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B310" w14:textId="77777777" w:rsidR="00782CE1" w:rsidRPr="003B4FB2" w:rsidRDefault="008D6E7A" w:rsidP="00782CE1">
      <w:pPr>
        <w:jc w:val="both"/>
      </w:pPr>
      <w:r>
        <w:pict w14:anchorId="1767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75pt;margin-top:-7.3pt;width:486pt;height:51.2pt;z-index:251672064" fillcolor="#272727">
            <v:fill color2="#5a5a5a" rotate="t" focus="100%" type="gradient"/>
            <v:shadow on="t" color="#868686" offset="1pt" offset2="-2pt"/>
            <v:textpath style="font-family:&quot;Cambria&quot;;font-size:40pt;font-weight:bold;v-text-kern:t" trim="t" fitpath="t" string="В Е С Т Н И К&#10;Истоминского сельского поселения"/>
          </v:shape>
        </w:pict>
      </w:r>
    </w:p>
    <w:p w14:paraId="14EA64C7" w14:textId="77777777" w:rsidR="00782CE1" w:rsidRPr="003B4FB2" w:rsidRDefault="00782CE1" w:rsidP="00782CE1">
      <w:pPr>
        <w:jc w:val="both"/>
        <w:rPr>
          <w:b/>
        </w:rPr>
      </w:pPr>
    </w:p>
    <w:p w14:paraId="7F28DDD0" w14:textId="77777777" w:rsidR="00782CE1" w:rsidRPr="003B4FB2" w:rsidRDefault="00782CE1" w:rsidP="00782CE1">
      <w:pPr>
        <w:jc w:val="both"/>
        <w:rPr>
          <w:b/>
        </w:rPr>
      </w:pPr>
    </w:p>
    <w:p w14:paraId="5DD26541" w14:textId="77777777" w:rsidR="00782CE1" w:rsidRPr="003B4FB2" w:rsidRDefault="00782CE1" w:rsidP="00782CE1">
      <w:pPr>
        <w:jc w:val="both"/>
        <w:rPr>
          <w:b/>
        </w:rPr>
      </w:pPr>
    </w:p>
    <w:p w14:paraId="6B834FA5" w14:textId="77777777" w:rsidR="00782CE1" w:rsidRPr="003B4FB2" w:rsidRDefault="00782CE1" w:rsidP="00782CE1">
      <w:pPr>
        <w:jc w:val="both"/>
        <w:rPr>
          <w:b/>
        </w:rPr>
      </w:pPr>
    </w:p>
    <w:p w14:paraId="27934F66" w14:textId="77777777" w:rsidR="00782CE1" w:rsidRPr="003B4FB2" w:rsidRDefault="00782CE1" w:rsidP="00782CE1">
      <w:pPr>
        <w:jc w:val="both"/>
        <w:rPr>
          <w:b/>
        </w:rPr>
      </w:pPr>
      <w:r w:rsidRPr="003B4FB2">
        <w:rPr>
          <w:b/>
        </w:rPr>
        <w:t xml:space="preserve">                  Является официальным периодическим печатным изданием</w:t>
      </w:r>
    </w:p>
    <w:p w14:paraId="5959C99B" w14:textId="77777777" w:rsidR="00782CE1" w:rsidRPr="003B4FB2" w:rsidRDefault="00782CE1" w:rsidP="00782CE1">
      <w:pPr>
        <w:jc w:val="both"/>
        <w:rPr>
          <w:b/>
        </w:rPr>
      </w:pPr>
      <w:r w:rsidRPr="003B4FB2">
        <w:rPr>
          <w:b/>
        </w:rPr>
        <w:t xml:space="preserve">                                              Истоминского сельского поселения</w:t>
      </w:r>
    </w:p>
    <w:p w14:paraId="64981912" w14:textId="77777777" w:rsidR="00782CE1" w:rsidRPr="003B4FB2" w:rsidRDefault="00782CE1" w:rsidP="00782CE1">
      <w:pPr>
        <w:jc w:val="both"/>
        <w:rPr>
          <w:b/>
        </w:rPr>
      </w:pPr>
      <w:r w:rsidRPr="003B4FB2">
        <w:rPr>
          <w:b/>
        </w:rPr>
        <w:t xml:space="preserve">                                          Аксайского района Ростовской области</w:t>
      </w:r>
    </w:p>
    <w:p w14:paraId="3A06B89B" w14:textId="265623BF" w:rsidR="00782CE1" w:rsidRPr="003B4FB2" w:rsidRDefault="00366CCE" w:rsidP="00782CE1">
      <w:pPr>
        <w:jc w:val="right"/>
        <w:rPr>
          <w:b/>
        </w:rPr>
      </w:pPr>
      <w:r>
        <w:rPr>
          <w:b/>
        </w:rPr>
        <w:t xml:space="preserve">№ </w:t>
      </w:r>
      <w:r w:rsidR="00FD2C46">
        <w:rPr>
          <w:b/>
        </w:rPr>
        <w:t>6</w:t>
      </w:r>
      <w:r>
        <w:rPr>
          <w:b/>
        </w:rPr>
        <w:t xml:space="preserve"> от «</w:t>
      </w:r>
      <w:r w:rsidR="00FD2C46">
        <w:rPr>
          <w:b/>
        </w:rPr>
        <w:t>22</w:t>
      </w:r>
      <w:r w:rsidR="00782CE1" w:rsidRPr="003B4FB2">
        <w:rPr>
          <w:b/>
        </w:rPr>
        <w:t>»</w:t>
      </w:r>
      <w:r w:rsidR="0055158E" w:rsidRPr="003B4FB2">
        <w:rPr>
          <w:b/>
        </w:rPr>
        <w:t xml:space="preserve"> </w:t>
      </w:r>
      <w:r w:rsidR="00B41793">
        <w:rPr>
          <w:b/>
        </w:rPr>
        <w:t>марта</w:t>
      </w:r>
      <w:r w:rsidR="0055158E" w:rsidRPr="003B4FB2">
        <w:rPr>
          <w:b/>
        </w:rPr>
        <w:t xml:space="preserve"> </w:t>
      </w:r>
      <w:r w:rsidR="008C6BD5">
        <w:rPr>
          <w:b/>
        </w:rPr>
        <w:t>2021</w:t>
      </w:r>
      <w:r w:rsidR="00782CE1" w:rsidRPr="003B4FB2">
        <w:rPr>
          <w:b/>
        </w:rPr>
        <w:t xml:space="preserve"> года</w:t>
      </w:r>
    </w:p>
    <w:p w14:paraId="2EE4EFD2" w14:textId="77777777" w:rsidR="00782CE1" w:rsidRPr="003B4FB2" w:rsidRDefault="00782CE1" w:rsidP="00782CE1">
      <w:pPr>
        <w:jc w:val="both"/>
        <w:rPr>
          <w:b/>
        </w:rPr>
      </w:pPr>
    </w:p>
    <w:p w14:paraId="1FD11924" w14:textId="77777777" w:rsidR="00782CE1" w:rsidRPr="003B4FB2" w:rsidRDefault="00782CE1" w:rsidP="00782CE1">
      <w:pPr>
        <w:jc w:val="both"/>
      </w:pPr>
      <w:r w:rsidRPr="003B4FB2">
        <w:t>Учредитель: Администрация Истоминского сельского поселения</w:t>
      </w:r>
    </w:p>
    <w:p w14:paraId="33BE495A" w14:textId="77777777" w:rsidR="00782CE1" w:rsidRPr="003B4FB2" w:rsidRDefault="00782CE1" w:rsidP="00782CE1">
      <w:pPr>
        <w:jc w:val="both"/>
      </w:pPr>
      <w:r w:rsidRPr="003B4FB2">
        <w:t>Главный редактор: Глава Администрации Истоминского сельского поселения О.А. Калинина</w:t>
      </w:r>
    </w:p>
    <w:p w14:paraId="2610E248" w14:textId="77777777" w:rsidR="00782CE1" w:rsidRPr="003B4FB2" w:rsidRDefault="00782CE1" w:rsidP="00782CE1">
      <w:pPr>
        <w:ind w:right="-2"/>
        <w:jc w:val="both"/>
      </w:pPr>
      <w:r w:rsidRPr="003B4FB2">
        <w:t>Ответственный за выпуск: Кудовба Д.А.</w:t>
      </w:r>
    </w:p>
    <w:p w14:paraId="70C59CCD" w14:textId="77777777" w:rsidR="00782CE1" w:rsidRPr="003B4FB2" w:rsidRDefault="00782CE1" w:rsidP="00782CE1">
      <w:pPr>
        <w:jc w:val="both"/>
      </w:pPr>
      <w:r w:rsidRPr="003B4FB2">
        <w:t>Издатель: Администрация Истоминского сельского поселения</w:t>
      </w:r>
    </w:p>
    <w:p w14:paraId="681D4A99" w14:textId="427577CC" w:rsidR="00782CE1" w:rsidRPr="003B4FB2" w:rsidRDefault="00782CE1" w:rsidP="00782CE1">
      <w:pPr>
        <w:jc w:val="both"/>
      </w:pPr>
      <w:r w:rsidRPr="003B4FB2">
        <w:t xml:space="preserve">Дата </w:t>
      </w:r>
      <w:r w:rsidR="006B3D19" w:rsidRPr="003B4FB2">
        <w:t>и</w:t>
      </w:r>
      <w:r w:rsidR="00B85F65">
        <w:t xml:space="preserve"> </w:t>
      </w:r>
      <w:r w:rsidR="00366CCE">
        <w:t xml:space="preserve">время подписания в печать: </w:t>
      </w:r>
      <w:r w:rsidR="00FD2C46">
        <w:t>22</w:t>
      </w:r>
      <w:r w:rsidRPr="003B4FB2">
        <w:t>.</w:t>
      </w:r>
      <w:r w:rsidR="00B7302B">
        <w:t>0</w:t>
      </w:r>
      <w:r w:rsidR="005328CF">
        <w:t>3</w:t>
      </w:r>
      <w:r w:rsidRPr="003B4FB2">
        <w:t>.202</w:t>
      </w:r>
      <w:r w:rsidR="00B7302B">
        <w:t>1</w:t>
      </w:r>
      <w:r w:rsidRPr="003B4FB2">
        <w:t>. 11.00ч</w:t>
      </w:r>
    </w:p>
    <w:p w14:paraId="46C3BF9A" w14:textId="77777777" w:rsidR="00782CE1" w:rsidRPr="003B4FB2" w:rsidRDefault="004842BB" w:rsidP="00782CE1">
      <w:pPr>
        <w:jc w:val="both"/>
      </w:pPr>
      <w:r w:rsidRPr="003B4FB2">
        <w:t>Тираж: 40</w:t>
      </w:r>
      <w:r w:rsidR="00782CE1" w:rsidRPr="003B4FB2">
        <w:t xml:space="preserve"> экземпляров, распространяется бесплатно</w:t>
      </w:r>
    </w:p>
    <w:p w14:paraId="5E9A3FA0" w14:textId="77777777" w:rsidR="00782CE1" w:rsidRPr="003B4FB2" w:rsidRDefault="00782CE1" w:rsidP="00782CE1">
      <w:pPr>
        <w:jc w:val="both"/>
      </w:pPr>
      <w:r w:rsidRPr="003B4FB2">
        <w:t>Адрес редакции: п. Дорожный, ул. Центральная, 25а, Аксайского района, Ростовской области</w:t>
      </w:r>
    </w:p>
    <w:p w14:paraId="5E87BE4E" w14:textId="77777777" w:rsidR="00782CE1" w:rsidRPr="003B4FB2" w:rsidRDefault="00782CE1" w:rsidP="00782CE1">
      <w:pPr>
        <w:jc w:val="both"/>
      </w:pPr>
      <w:r w:rsidRPr="003B4FB2">
        <w:t>Телефон: 8 (86350) 48-0-67</w:t>
      </w:r>
    </w:p>
    <w:p w14:paraId="189CA6BB" w14:textId="77777777" w:rsidR="00782CE1" w:rsidRPr="003B4FB2" w:rsidRDefault="00782CE1" w:rsidP="009D363B">
      <w:pPr>
        <w:jc w:val="both"/>
      </w:pPr>
      <w:r w:rsidRPr="003B4FB2">
        <w:t>Факс: 8 (86350)28-3-31</w:t>
      </w:r>
    </w:p>
    <w:p w14:paraId="4CB51918" w14:textId="77777777" w:rsidR="00782CE1" w:rsidRPr="003B4FB2" w:rsidRDefault="00782CE1" w:rsidP="00782CE1">
      <w:pPr>
        <w:jc w:val="both"/>
      </w:pPr>
      <w:r w:rsidRPr="003B4FB2">
        <w:t xml:space="preserve">Электронная почта: </w:t>
      </w:r>
      <w:proofErr w:type="spellStart"/>
      <w:r w:rsidRPr="003B4FB2">
        <w:t>e-mail</w:t>
      </w:r>
      <w:proofErr w:type="spellEnd"/>
      <w:r w:rsidRPr="003B4FB2">
        <w:t xml:space="preserve">: </w:t>
      </w:r>
      <w:hyperlink r:id="rId8" w:history="1">
        <w:r w:rsidRPr="003B4FB2">
          <w:rPr>
            <w:rStyle w:val="a4"/>
          </w:rPr>
          <w:t>sp02025@donpac.ru</w:t>
        </w:r>
      </w:hyperlink>
    </w:p>
    <w:p w14:paraId="5A907A4B" w14:textId="3B188A76" w:rsidR="00015167" w:rsidRDefault="00782CE1" w:rsidP="00015167">
      <w:pPr>
        <w:widowControl w:val="0"/>
        <w:autoSpaceDE w:val="0"/>
        <w:autoSpaceDN w:val="0"/>
        <w:adjustRightInd w:val="0"/>
        <w:spacing w:line="228" w:lineRule="auto"/>
      </w:pPr>
      <w:r w:rsidRPr="003B4FB2">
        <w:t>Содержание:</w:t>
      </w:r>
    </w:p>
    <w:p w14:paraId="3784B366" w14:textId="77777777" w:rsidR="00150714" w:rsidRPr="00150714" w:rsidRDefault="00150714" w:rsidP="00015167">
      <w:pPr>
        <w:widowControl w:val="0"/>
        <w:autoSpaceDE w:val="0"/>
        <w:autoSpaceDN w:val="0"/>
        <w:adjustRightInd w:val="0"/>
        <w:spacing w:line="228" w:lineRule="auto"/>
      </w:pPr>
    </w:p>
    <w:p w14:paraId="19F8CCB5" w14:textId="3C4FD0B9" w:rsidR="00AA7934" w:rsidRPr="009D363B" w:rsidRDefault="00AA7934" w:rsidP="00110B36">
      <w:pPr>
        <w:pStyle w:val="ConsPlusTitle"/>
        <w:numPr>
          <w:ilvl w:val="0"/>
          <w:numId w:val="8"/>
        </w:numPr>
        <w:rPr>
          <w:b w:val="0"/>
        </w:rPr>
      </w:pPr>
      <w:r w:rsidRPr="009D363B">
        <w:rPr>
          <w:b w:val="0"/>
          <w:bCs w:val="0"/>
        </w:rPr>
        <w:t>Решение Собрания депутатов Истоминского сельского поселения от 19.03.2021 года № 251</w:t>
      </w:r>
      <w:r w:rsidRPr="009D363B">
        <w:rPr>
          <w:b w:val="0"/>
        </w:rPr>
        <w:t>«О внесении изменений в решение Собрания депутатов Истоминского сельского поселения № 240 от 28.12.2020 года «О бюджете Истоминского сельского поселения Аксайского района на 2021 год и плановый период 2022 и 2023 годов»</w:t>
      </w:r>
    </w:p>
    <w:p w14:paraId="73F1AE41" w14:textId="78082B43" w:rsidR="00AA6E20" w:rsidRDefault="009D363B" w:rsidP="00110B36">
      <w:pPr>
        <w:pStyle w:val="a8"/>
        <w:numPr>
          <w:ilvl w:val="0"/>
          <w:numId w:val="8"/>
        </w:numPr>
        <w:spacing w:after="0" w:line="240" w:lineRule="auto"/>
        <w:jc w:val="both"/>
        <w:rPr>
          <w:rFonts w:ascii="Times New Roman" w:hAnsi="Times New Roman" w:cs="Times New Roman"/>
          <w:sz w:val="24"/>
          <w:szCs w:val="24"/>
        </w:rPr>
      </w:pPr>
      <w:r w:rsidRPr="009D363B">
        <w:rPr>
          <w:rFonts w:ascii="Times New Roman" w:hAnsi="Times New Roman" w:cs="Times New Roman"/>
          <w:sz w:val="24"/>
          <w:szCs w:val="24"/>
        </w:rPr>
        <w:t>Решение Собрания депутатов Истоминского сельского поселения от 19.03.2021 года</w:t>
      </w:r>
      <w:r w:rsidRPr="009D363B">
        <w:rPr>
          <w:sz w:val="24"/>
          <w:szCs w:val="24"/>
        </w:rPr>
        <w:t xml:space="preserve"> </w:t>
      </w:r>
      <w:r w:rsidRPr="009D363B">
        <w:rPr>
          <w:rFonts w:ascii="Times New Roman" w:hAnsi="Times New Roman" w:cs="Times New Roman"/>
          <w:sz w:val="24"/>
          <w:szCs w:val="24"/>
        </w:rPr>
        <w:t>№ 252</w:t>
      </w:r>
      <w:r>
        <w:rPr>
          <w:sz w:val="24"/>
          <w:szCs w:val="24"/>
        </w:rPr>
        <w:t xml:space="preserve"> «</w:t>
      </w:r>
      <w:r w:rsidR="00AA6E20" w:rsidRPr="009D363B">
        <w:rPr>
          <w:rFonts w:ascii="Times New Roman" w:hAnsi="Times New Roman" w:cs="Times New Roman"/>
          <w:sz w:val="24"/>
          <w:szCs w:val="24"/>
        </w:rPr>
        <w:t>О внесении в Законодательное Собрание</w:t>
      </w:r>
      <w:r w:rsidRPr="009D363B">
        <w:rPr>
          <w:rFonts w:ascii="Times New Roman" w:hAnsi="Times New Roman" w:cs="Times New Roman"/>
          <w:sz w:val="24"/>
          <w:szCs w:val="24"/>
        </w:rPr>
        <w:t xml:space="preserve"> </w:t>
      </w:r>
      <w:r w:rsidR="00AA6E20" w:rsidRPr="009D363B">
        <w:rPr>
          <w:rFonts w:ascii="Times New Roman" w:hAnsi="Times New Roman" w:cs="Times New Roman"/>
          <w:sz w:val="24"/>
          <w:szCs w:val="24"/>
        </w:rPr>
        <w:t>Ростовской области в порядке законодательной</w:t>
      </w:r>
      <w:r w:rsidRPr="009D363B">
        <w:rPr>
          <w:rFonts w:ascii="Times New Roman" w:hAnsi="Times New Roman" w:cs="Times New Roman"/>
          <w:sz w:val="24"/>
          <w:szCs w:val="24"/>
        </w:rPr>
        <w:t xml:space="preserve"> </w:t>
      </w:r>
      <w:r w:rsidR="00AA6E20" w:rsidRPr="009D363B">
        <w:rPr>
          <w:rFonts w:ascii="Times New Roman" w:hAnsi="Times New Roman" w:cs="Times New Roman"/>
          <w:sz w:val="24"/>
          <w:szCs w:val="24"/>
        </w:rPr>
        <w:t>инициативы проекта областного закона</w:t>
      </w:r>
      <w:r w:rsidRPr="009D363B">
        <w:rPr>
          <w:rFonts w:ascii="Times New Roman" w:hAnsi="Times New Roman" w:cs="Times New Roman"/>
          <w:sz w:val="24"/>
          <w:szCs w:val="24"/>
        </w:rPr>
        <w:t xml:space="preserve"> </w:t>
      </w:r>
      <w:r w:rsidR="00AA6E20" w:rsidRPr="009D363B">
        <w:rPr>
          <w:rFonts w:ascii="Times New Roman" w:hAnsi="Times New Roman" w:cs="Times New Roman"/>
          <w:sz w:val="24"/>
          <w:szCs w:val="24"/>
        </w:rPr>
        <w:t>«О внесении изменения в Областной закон «О местном самоуправлении в Ростовской области»</w:t>
      </w:r>
    </w:p>
    <w:p w14:paraId="6EF3739A" w14:textId="4638BD14" w:rsidR="009D363B" w:rsidRPr="009D363B" w:rsidRDefault="009D363B" w:rsidP="00110B36">
      <w:pPr>
        <w:pStyle w:val="a8"/>
        <w:numPr>
          <w:ilvl w:val="0"/>
          <w:numId w:val="8"/>
        </w:numPr>
        <w:spacing w:after="0" w:line="240" w:lineRule="auto"/>
        <w:jc w:val="both"/>
        <w:rPr>
          <w:rFonts w:ascii="Times New Roman" w:hAnsi="Times New Roman" w:cs="Times New Roman"/>
          <w:sz w:val="24"/>
          <w:szCs w:val="24"/>
        </w:rPr>
      </w:pPr>
      <w:r w:rsidRPr="009D363B">
        <w:rPr>
          <w:rFonts w:ascii="Times New Roman" w:hAnsi="Times New Roman" w:cs="Times New Roman"/>
          <w:sz w:val="24"/>
          <w:szCs w:val="24"/>
        </w:rPr>
        <w:t>Решение Собрания депутатов Истоминского сельского поселения от 19.03.2021 года № 25</w:t>
      </w:r>
      <w:r w:rsidR="000C035E">
        <w:rPr>
          <w:rFonts w:ascii="Times New Roman" w:hAnsi="Times New Roman" w:cs="Times New Roman"/>
          <w:sz w:val="24"/>
          <w:szCs w:val="24"/>
        </w:rPr>
        <w:t>3 «О внесении изменений в Решение Собрания депутатов Истоминского сельского поселения от 26 августа 2010 года № 112</w:t>
      </w:r>
    </w:p>
    <w:p w14:paraId="030491CB" w14:textId="70EAF1FA" w:rsidR="0032514E" w:rsidRPr="0032514E" w:rsidRDefault="0032514E" w:rsidP="00110B36">
      <w:pPr>
        <w:pStyle w:val="af9"/>
        <w:numPr>
          <w:ilvl w:val="0"/>
          <w:numId w:val="8"/>
        </w:numPr>
        <w:rPr>
          <w:sz w:val="24"/>
          <w:szCs w:val="24"/>
        </w:rPr>
      </w:pPr>
      <w:r w:rsidRPr="009D363B">
        <w:rPr>
          <w:sz w:val="24"/>
          <w:szCs w:val="24"/>
        </w:rPr>
        <w:t xml:space="preserve">Постановление Администрации Истоминского сельского поселения от </w:t>
      </w:r>
      <w:r w:rsidR="00003693">
        <w:rPr>
          <w:sz w:val="24"/>
          <w:szCs w:val="24"/>
        </w:rPr>
        <w:t>16</w:t>
      </w:r>
      <w:r w:rsidRPr="009D363B">
        <w:rPr>
          <w:sz w:val="24"/>
          <w:szCs w:val="24"/>
        </w:rPr>
        <w:t>.03.2021</w:t>
      </w:r>
      <w:r>
        <w:rPr>
          <w:sz w:val="24"/>
          <w:szCs w:val="24"/>
        </w:rPr>
        <w:t xml:space="preserve"> № </w:t>
      </w:r>
      <w:r w:rsidR="009B7FF3">
        <w:rPr>
          <w:sz w:val="24"/>
          <w:szCs w:val="24"/>
        </w:rPr>
        <w:t>28</w:t>
      </w:r>
      <w:r w:rsidRPr="0032514E">
        <w:rPr>
          <w:sz w:val="24"/>
          <w:szCs w:val="24"/>
        </w:rPr>
        <w:t xml:space="preserve"> «Об утверждении </w:t>
      </w:r>
      <w:r w:rsidR="009B7FF3">
        <w:rPr>
          <w:sz w:val="24"/>
          <w:szCs w:val="24"/>
        </w:rPr>
        <w:t xml:space="preserve">отчета о реализации </w:t>
      </w:r>
      <w:r w:rsidRPr="0032514E">
        <w:rPr>
          <w:sz w:val="24"/>
          <w:szCs w:val="24"/>
        </w:rPr>
        <w:t>муниципальной программы Истоминского сельского поселения «</w:t>
      </w:r>
      <w:r w:rsidR="009B7FF3">
        <w:rPr>
          <w:sz w:val="24"/>
          <w:szCs w:val="24"/>
        </w:rPr>
        <w:t>Доступная среда» за 2020 г.</w:t>
      </w:r>
    </w:p>
    <w:p w14:paraId="40FF088E" w14:textId="22C44E02" w:rsidR="0034547F" w:rsidRDefault="0034547F" w:rsidP="00110B36">
      <w:pPr>
        <w:pStyle w:val="af9"/>
        <w:numPr>
          <w:ilvl w:val="0"/>
          <w:numId w:val="8"/>
        </w:numPr>
        <w:rPr>
          <w:sz w:val="24"/>
          <w:szCs w:val="24"/>
        </w:rPr>
      </w:pPr>
      <w:bookmarkStart w:id="0" w:name="_Hlk66278722"/>
      <w:r>
        <w:rPr>
          <w:sz w:val="24"/>
          <w:szCs w:val="24"/>
        </w:rPr>
        <w:t xml:space="preserve">Постановление Администрации Истоминского сельского поселения от </w:t>
      </w:r>
      <w:r w:rsidR="00003693">
        <w:rPr>
          <w:sz w:val="24"/>
          <w:szCs w:val="24"/>
        </w:rPr>
        <w:t>16</w:t>
      </w:r>
      <w:r>
        <w:rPr>
          <w:sz w:val="24"/>
          <w:szCs w:val="24"/>
        </w:rPr>
        <w:t xml:space="preserve">.03.2021 </w:t>
      </w:r>
      <w:bookmarkEnd w:id="0"/>
      <w:r>
        <w:rPr>
          <w:sz w:val="24"/>
          <w:szCs w:val="24"/>
        </w:rPr>
        <w:t xml:space="preserve">№ </w:t>
      </w:r>
      <w:r w:rsidR="00003693">
        <w:rPr>
          <w:sz w:val="24"/>
          <w:szCs w:val="24"/>
        </w:rPr>
        <w:t>29</w:t>
      </w:r>
      <w:r>
        <w:rPr>
          <w:sz w:val="24"/>
          <w:szCs w:val="24"/>
        </w:rPr>
        <w:t xml:space="preserve"> «О </w:t>
      </w:r>
      <w:r w:rsidR="00003693">
        <w:rPr>
          <w:sz w:val="24"/>
          <w:szCs w:val="24"/>
        </w:rPr>
        <w:t>наведении санитарного порядка и благоустройства населенных пунктов</w:t>
      </w:r>
      <w:r w:rsidR="00E05BCF">
        <w:rPr>
          <w:sz w:val="24"/>
          <w:szCs w:val="24"/>
        </w:rPr>
        <w:t xml:space="preserve"> Истоминского сельского поселения</w:t>
      </w:r>
      <w:r>
        <w:rPr>
          <w:sz w:val="24"/>
          <w:szCs w:val="24"/>
        </w:rPr>
        <w:t>»</w:t>
      </w:r>
    </w:p>
    <w:p w14:paraId="1244322A" w14:textId="308B9FE7" w:rsidR="0034547F" w:rsidRDefault="0034547F" w:rsidP="00110B36">
      <w:pPr>
        <w:pStyle w:val="af9"/>
        <w:numPr>
          <w:ilvl w:val="0"/>
          <w:numId w:val="8"/>
        </w:numPr>
        <w:rPr>
          <w:sz w:val="24"/>
          <w:szCs w:val="24"/>
        </w:rPr>
      </w:pPr>
      <w:bookmarkStart w:id="1" w:name="_Hlk67583306"/>
      <w:r>
        <w:rPr>
          <w:sz w:val="24"/>
          <w:szCs w:val="24"/>
        </w:rPr>
        <w:t xml:space="preserve">Постановление Администрации Истоминского сельского поселения от </w:t>
      </w:r>
      <w:r w:rsidR="00003693">
        <w:rPr>
          <w:sz w:val="24"/>
          <w:szCs w:val="24"/>
        </w:rPr>
        <w:t>19</w:t>
      </w:r>
      <w:r>
        <w:rPr>
          <w:sz w:val="24"/>
          <w:szCs w:val="24"/>
        </w:rPr>
        <w:t xml:space="preserve">.03.2021 № </w:t>
      </w:r>
      <w:r w:rsidR="00003693">
        <w:rPr>
          <w:sz w:val="24"/>
          <w:szCs w:val="24"/>
        </w:rPr>
        <w:t>30</w:t>
      </w:r>
      <w:r w:rsidR="005227AA">
        <w:rPr>
          <w:sz w:val="24"/>
          <w:szCs w:val="24"/>
        </w:rPr>
        <w:t xml:space="preserve"> «</w:t>
      </w:r>
      <w:r w:rsidR="00003693">
        <w:rPr>
          <w:sz w:val="24"/>
          <w:szCs w:val="24"/>
        </w:rPr>
        <w:t xml:space="preserve">Об утверждении отчета о реализации муниципальной программы Истоминского сельского поселения </w:t>
      </w:r>
      <w:bookmarkEnd w:id="1"/>
      <w:r w:rsidR="00003693">
        <w:rPr>
          <w:sz w:val="24"/>
          <w:szCs w:val="24"/>
        </w:rPr>
        <w:t xml:space="preserve">«Комплексное благоустройство территории поселения» за 2020 </w:t>
      </w:r>
    </w:p>
    <w:p w14:paraId="77822639" w14:textId="07139198" w:rsidR="00003693" w:rsidRDefault="007E1468" w:rsidP="00110B36">
      <w:pPr>
        <w:pStyle w:val="af9"/>
        <w:numPr>
          <w:ilvl w:val="0"/>
          <w:numId w:val="8"/>
        </w:numPr>
        <w:rPr>
          <w:sz w:val="24"/>
          <w:szCs w:val="24"/>
        </w:rPr>
      </w:pPr>
      <w:r>
        <w:rPr>
          <w:sz w:val="24"/>
          <w:szCs w:val="24"/>
        </w:rPr>
        <w:t xml:space="preserve">Постановление Администрации Истоминского сельского поселения от 19.03.2021 № 31 «Об утверждении отчета о реализации муниципальной программы «Охрана окружающей среды и рациональное природопользование» за 2020 год </w:t>
      </w:r>
    </w:p>
    <w:p w14:paraId="14C523CD" w14:textId="60B8B56C" w:rsidR="007E1468" w:rsidRDefault="007E1468" w:rsidP="00110B36">
      <w:pPr>
        <w:pStyle w:val="af9"/>
        <w:numPr>
          <w:ilvl w:val="0"/>
          <w:numId w:val="8"/>
        </w:numPr>
        <w:rPr>
          <w:sz w:val="24"/>
          <w:szCs w:val="24"/>
        </w:rPr>
      </w:pPr>
      <w:r>
        <w:rPr>
          <w:sz w:val="24"/>
          <w:szCs w:val="24"/>
        </w:rPr>
        <w:t>Постановление Администрации Истоминского сельского поселения от 19.03.2021 № 32 «Об утверждении отчета о реализации муниципальной программы Истоминского сельского поселения</w:t>
      </w:r>
      <w:r w:rsidR="009E072B">
        <w:rPr>
          <w:sz w:val="24"/>
          <w:szCs w:val="24"/>
        </w:rPr>
        <w:t xml:space="preserve"> «Управление имуществом» за 2020</w:t>
      </w:r>
    </w:p>
    <w:p w14:paraId="2914DA7C" w14:textId="613D0ACE" w:rsidR="009E072B" w:rsidRDefault="009E072B" w:rsidP="00110B36">
      <w:pPr>
        <w:pStyle w:val="af9"/>
        <w:numPr>
          <w:ilvl w:val="0"/>
          <w:numId w:val="8"/>
        </w:numPr>
        <w:rPr>
          <w:sz w:val="24"/>
          <w:szCs w:val="24"/>
        </w:rPr>
      </w:pPr>
      <w:r>
        <w:rPr>
          <w:sz w:val="24"/>
          <w:szCs w:val="24"/>
        </w:rPr>
        <w:t>Постановление Администрации Истоминского сельского поселения от 19.03.2021 № 33 «Об утверждении отчета о реализации муниципальной программы Истоминского сельского поселения «Обеспечение качественными жилищно-коммунальными услугами населения» за 2020 год</w:t>
      </w:r>
    </w:p>
    <w:p w14:paraId="7DD47293" w14:textId="106469BE" w:rsidR="009E072B" w:rsidRDefault="004D7089" w:rsidP="00110B36">
      <w:pPr>
        <w:pStyle w:val="af9"/>
        <w:numPr>
          <w:ilvl w:val="0"/>
          <w:numId w:val="8"/>
        </w:numPr>
        <w:rPr>
          <w:sz w:val="24"/>
          <w:szCs w:val="24"/>
        </w:rPr>
      </w:pPr>
      <w:r>
        <w:rPr>
          <w:sz w:val="24"/>
          <w:szCs w:val="24"/>
        </w:rPr>
        <w:lastRenderedPageBreak/>
        <w:t xml:space="preserve"> </w:t>
      </w:r>
      <w:r w:rsidR="009E072B">
        <w:rPr>
          <w:sz w:val="24"/>
          <w:szCs w:val="24"/>
        </w:rPr>
        <w:t>Постановление Администрации Истоминского сельского поселения от 19.03.2021 № 34 «Об утверждении отчета о реализации муниципальной программы Истоминского сельского поселения Развитие транспортной системы» за 2020</w:t>
      </w:r>
    </w:p>
    <w:p w14:paraId="38429BB5" w14:textId="77395398" w:rsidR="006B6F2C" w:rsidRPr="007A647C" w:rsidRDefault="004D7089" w:rsidP="00110B36">
      <w:pPr>
        <w:pStyle w:val="af9"/>
        <w:numPr>
          <w:ilvl w:val="0"/>
          <w:numId w:val="8"/>
        </w:numPr>
        <w:rPr>
          <w:sz w:val="24"/>
          <w:szCs w:val="24"/>
        </w:rPr>
      </w:pPr>
      <w:r>
        <w:rPr>
          <w:sz w:val="24"/>
          <w:szCs w:val="24"/>
        </w:rPr>
        <w:t xml:space="preserve"> </w:t>
      </w:r>
      <w:r w:rsidR="006B6F2C">
        <w:rPr>
          <w:sz w:val="24"/>
          <w:szCs w:val="24"/>
        </w:rPr>
        <w:t xml:space="preserve">Постановление Администрации Истоминского сельского поселения от 19.03.2021 № 35 «Об утверждении </w:t>
      </w:r>
      <w:r w:rsidR="006B6F2C" w:rsidRPr="007A647C">
        <w:rPr>
          <w:sz w:val="24"/>
          <w:szCs w:val="24"/>
        </w:rPr>
        <w:t>отчета о реализации муниципальной программы Истоминского сельского поселения</w:t>
      </w:r>
      <w:r w:rsidR="007A647C" w:rsidRPr="007A647C">
        <w:rPr>
          <w:sz w:val="24"/>
          <w:szCs w:val="24"/>
        </w:rPr>
        <w:t xml:space="preserve"> </w:t>
      </w:r>
      <w:r w:rsidR="007A647C" w:rsidRPr="007A647C">
        <w:rPr>
          <w:rFonts w:eastAsia="Calibri"/>
          <w:sz w:val="24"/>
          <w:szCs w:val="24"/>
        </w:rPr>
        <w:t>«Формирование современной городской среды на территории Истоминского сельского поселения» за 2020 год</w:t>
      </w:r>
    </w:p>
    <w:p w14:paraId="48C82561" w14:textId="6D48E98C" w:rsidR="006B6F2C" w:rsidRPr="007A647C" w:rsidRDefault="004D7089" w:rsidP="00110B36">
      <w:pPr>
        <w:pStyle w:val="af9"/>
        <w:numPr>
          <w:ilvl w:val="0"/>
          <w:numId w:val="8"/>
        </w:numPr>
        <w:rPr>
          <w:sz w:val="24"/>
          <w:szCs w:val="24"/>
        </w:rPr>
      </w:pPr>
      <w:r>
        <w:rPr>
          <w:sz w:val="24"/>
          <w:szCs w:val="24"/>
        </w:rPr>
        <w:t xml:space="preserve"> </w:t>
      </w:r>
      <w:r w:rsidR="006B6F2C" w:rsidRPr="007A647C">
        <w:rPr>
          <w:sz w:val="24"/>
          <w:szCs w:val="24"/>
        </w:rPr>
        <w:t>Постановление Администрации Истоминского сельского поселения от 19.03.2021 № 36 «Об утверждении отчета о реализации муниципальной программы Истоминского сельского поселения</w:t>
      </w:r>
      <w:r w:rsidR="007A647C" w:rsidRPr="007A647C">
        <w:rPr>
          <w:sz w:val="24"/>
          <w:szCs w:val="24"/>
        </w:rPr>
        <w:t xml:space="preserve"> «Энергоэффективность» за 2020 год</w:t>
      </w:r>
    </w:p>
    <w:p w14:paraId="727C51D1" w14:textId="21349F77" w:rsidR="00BE73F9" w:rsidRPr="007A647C" w:rsidRDefault="004D7089" w:rsidP="00110B36">
      <w:pPr>
        <w:pStyle w:val="af9"/>
        <w:numPr>
          <w:ilvl w:val="0"/>
          <w:numId w:val="8"/>
        </w:numPr>
        <w:rPr>
          <w:sz w:val="24"/>
          <w:szCs w:val="24"/>
        </w:rPr>
      </w:pPr>
      <w:r>
        <w:rPr>
          <w:sz w:val="24"/>
          <w:szCs w:val="24"/>
        </w:rPr>
        <w:t xml:space="preserve"> </w:t>
      </w:r>
      <w:r w:rsidR="00BE73F9" w:rsidRPr="007A647C">
        <w:rPr>
          <w:sz w:val="24"/>
          <w:szCs w:val="24"/>
        </w:rPr>
        <w:t>Постановление Администрации Истоминского сельского поселения от 19.03.2021 № 37 «Об утверждении отчета о реализации муниципальной программы Истоминского сельского поселения</w:t>
      </w:r>
      <w:r w:rsidR="007A647C" w:rsidRPr="007A647C">
        <w:rPr>
          <w:sz w:val="24"/>
          <w:szCs w:val="24"/>
        </w:rPr>
        <w:t xml:space="preserve"> «Обеспечение общественного порядка и противодействие преступности» за 2020</w:t>
      </w:r>
    </w:p>
    <w:p w14:paraId="08CFBE7F" w14:textId="7AD65897" w:rsidR="00BE73F9" w:rsidRPr="007A647C" w:rsidRDefault="004D7089" w:rsidP="00110B36">
      <w:pPr>
        <w:pStyle w:val="af9"/>
        <w:numPr>
          <w:ilvl w:val="0"/>
          <w:numId w:val="8"/>
        </w:numPr>
        <w:rPr>
          <w:sz w:val="24"/>
          <w:szCs w:val="24"/>
        </w:rPr>
      </w:pPr>
      <w:r>
        <w:rPr>
          <w:sz w:val="24"/>
          <w:szCs w:val="24"/>
        </w:rPr>
        <w:t xml:space="preserve"> </w:t>
      </w:r>
      <w:r w:rsidR="00BE73F9" w:rsidRPr="007A647C">
        <w:rPr>
          <w:sz w:val="24"/>
          <w:szCs w:val="24"/>
        </w:rPr>
        <w:t>Постановление Администрации Истоминского сельского поселения от 19.03.2021 № 38 «Об утверждении отчета о реализации муниципальной программы Истоминского сельского поселения</w:t>
      </w:r>
      <w:r w:rsidR="007A647C" w:rsidRPr="007A647C">
        <w:rPr>
          <w:sz w:val="24"/>
          <w:szCs w:val="24"/>
        </w:rPr>
        <w:t xml:space="preserve"> Управление муниципальными финансами и создание условий для эффективного управления муниципальными финансами» за 2020 год</w:t>
      </w:r>
    </w:p>
    <w:p w14:paraId="60245646" w14:textId="0C119A2F" w:rsidR="00BE73F9" w:rsidRPr="007A647C" w:rsidRDefault="004D7089" w:rsidP="00110B36">
      <w:pPr>
        <w:pStyle w:val="af9"/>
        <w:numPr>
          <w:ilvl w:val="0"/>
          <w:numId w:val="8"/>
        </w:numPr>
        <w:rPr>
          <w:sz w:val="24"/>
          <w:szCs w:val="24"/>
        </w:rPr>
      </w:pPr>
      <w:bookmarkStart w:id="2" w:name="_Hlk67987564"/>
      <w:bookmarkStart w:id="3" w:name="_Hlk67987588"/>
      <w:r>
        <w:rPr>
          <w:sz w:val="24"/>
          <w:szCs w:val="24"/>
        </w:rPr>
        <w:t xml:space="preserve"> </w:t>
      </w:r>
      <w:r w:rsidR="00BE73F9" w:rsidRPr="007A647C">
        <w:rPr>
          <w:sz w:val="24"/>
          <w:szCs w:val="24"/>
        </w:rPr>
        <w:t xml:space="preserve">Постановление Администрации Истоминского сельского поселения от 19.03.2021 </w:t>
      </w:r>
      <w:bookmarkEnd w:id="2"/>
      <w:r w:rsidR="00BE73F9" w:rsidRPr="007A647C">
        <w:rPr>
          <w:sz w:val="24"/>
          <w:szCs w:val="24"/>
        </w:rPr>
        <w:t>№ 39 «Об утверждении отчета о реализации муниципальной программы Истоминского сельского поселения</w:t>
      </w:r>
      <w:bookmarkEnd w:id="3"/>
      <w:r w:rsidR="007A647C" w:rsidRPr="007A647C">
        <w:rPr>
          <w:sz w:val="24"/>
          <w:szCs w:val="24"/>
        </w:rPr>
        <w:t xml:space="preserve"> «Экономическое развитие» за 2020 год</w:t>
      </w:r>
    </w:p>
    <w:p w14:paraId="60CD259F" w14:textId="0AAC8BE3" w:rsidR="007A647C" w:rsidRPr="009E2BA4" w:rsidRDefault="004D7089" w:rsidP="00110B36">
      <w:pPr>
        <w:pStyle w:val="af9"/>
        <w:numPr>
          <w:ilvl w:val="0"/>
          <w:numId w:val="8"/>
        </w:numPr>
        <w:rPr>
          <w:sz w:val="24"/>
          <w:szCs w:val="24"/>
        </w:rPr>
      </w:pPr>
      <w:r>
        <w:rPr>
          <w:sz w:val="24"/>
          <w:szCs w:val="24"/>
        </w:rPr>
        <w:t xml:space="preserve"> </w:t>
      </w:r>
      <w:r w:rsidR="007A647C" w:rsidRPr="007A647C">
        <w:rPr>
          <w:sz w:val="24"/>
          <w:szCs w:val="24"/>
        </w:rPr>
        <w:t>Постановление Администрации Истоминского сельского поселения от 19</w:t>
      </w:r>
      <w:r w:rsidR="007A647C">
        <w:rPr>
          <w:sz w:val="24"/>
          <w:szCs w:val="24"/>
        </w:rPr>
        <w:t xml:space="preserve">.03.2021 </w:t>
      </w:r>
      <w:r>
        <w:rPr>
          <w:sz w:val="24"/>
          <w:szCs w:val="24"/>
        </w:rPr>
        <w:t xml:space="preserve"> </w:t>
      </w:r>
      <w:r w:rsidR="007A647C">
        <w:rPr>
          <w:sz w:val="24"/>
          <w:szCs w:val="24"/>
        </w:rPr>
        <w:t xml:space="preserve">№40 «Об утверждении отчета о реализации муниципальной </w:t>
      </w:r>
      <w:r w:rsidR="007A647C" w:rsidRPr="007A647C">
        <w:rPr>
          <w:sz w:val="24"/>
          <w:szCs w:val="24"/>
        </w:rPr>
        <w:t xml:space="preserve">программы Истоминского сельского </w:t>
      </w:r>
      <w:r w:rsidR="007A647C" w:rsidRPr="009E2BA4">
        <w:rPr>
          <w:sz w:val="24"/>
          <w:szCs w:val="24"/>
        </w:rPr>
        <w:t xml:space="preserve">поселения </w:t>
      </w:r>
      <w:r w:rsidR="009E2BA4" w:rsidRPr="009E2BA4">
        <w:rPr>
          <w:sz w:val="24"/>
          <w:szCs w:val="24"/>
        </w:rPr>
        <w:t>«Культура» по итогам 2020 года</w:t>
      </w:r>
    </w:p>
    <w:p w14:paraId="7DB23BA2" w14:textId="3B7B77B7" w:rsidR="007A647C" w:rsidRPr="009E2BA4" w:rsidRDefault="004D7089" w:rsidP="00110B36">
      <w:pPr>
        <w:pStyle w:val="af9"/>
        <w:numPr>
          <w:ilvl w:val="0"/>
          <w:numId w:val="9"/>
        </w:numPr>
        <w:rPr>
          <w:sz w:val="24"/>
          <w:szCs w:val="24"/>
        </w:rPr>
      </w:pPr>
      <w:r>
        <w:rPr>
          <w:sz w:val="24"/>
          <w:szCs w:val="24"/>
        </w:rPr>
        <w:t xml:space="preserve"> </w:t>
      </w:r>
      <w:r w:rsidR="007A647C" w:rsidRPr="009E2BA4">
        <w:rPr>
          <w:sz w:val="24"/>
          <w:szCs w:val="24"/>
        </w:rPr>
        <w:t>Постановление Администрации Истоминского сельского поселения от 19.03.2021 № 41 «Об утверждении отчета о реализации муниципальной программы Истоминского сельского поселения</w:t>
      </w:r>
      <w:r w:rsidR="009E2BA4" w:rsidRPr="009E2BA4">
        <w:rPr>
          <w:sz w:val="24"/>
          <w:szCs w:val="24"/>
        </w:rPr>
        <w:t xml:space="preserve"> </w:t>
      </w:r>
      <w:r w:rsidR="009E2BA4" w:rsidRPr="009E2BA4">
        <w:rPr>
          <w:rFonts w:eastAsia="Calibri"/>
          <w:sz w:val="24"/>
          <w:szCs w:val="24"/>
        </w:rPr>
        <w:t>«Защита населения и территории от чрезвычайных ситуаций, обеспечение пожарной безопасности и безопасности людей на водных объектах» по итогам 2020 года</w:t>
      </w:r>
    </w:p>
    <w:p w14:paraId="4C695FD5" w14:textId="187F463B" w:rsidR="007A647C" w:rsidRPr="009E2BA4" w:rsidRDefault="004D7089" w:rsidP="00110B36">
      <w:pPr>
        <w:pStyle w:val="af9"/>
        <w:numPr>
          <w:ilvl w:val="0"/>
          <w:numId w:val="9"/>
        </w:numPr>
        <w:rPr>
          <w:sz w:val="24"/>
          <w:szCs w:val="24"/>
        </w:rPr>
      </w:pPr>
      <w:r>
        <w:rPr>
          <w:sz w:val="24"/>
          <w:szCs w:val="24"/>
        </w:rPr>
        <w:t xml:space="preserve"> </w:t>
      </w:r>
      <w:r w:rsidR="007A647C" w:rsidRPr="009E2BA4">
        <w:rPr>
          <w:sz w:val="24"/>
          <w:szCs w:val="24"/>
        </w:rPr>
        <w:t>Постановление Администрации Истоминского сельского поселения от 19.03.2021 № 42 «Об утверждении отчета о реализации муниципальной программы Истоминского сельского поселения</w:t>
      </w:r>
      <w:r w:rsidR="009E2BA4" w:rsidRPr="009E2BA4">
        <w:rPr>
          <w:sz w:val="24"/>
          <w:szCs w:val="24"/>
        </w:rPr>
        <w:t xml:space="preserve"> </w:t>
      </w:r>
      <w:r w:rsidR="009E2BA4" w:rsidRPr="009E2BA4">
        <w:rPr>
          <w:rFonts w:eastAsia="Calibri"/>
          <w:sz w:val="24"/>
          <w:szCs w:val="24"/>
        </w:rPr>
        <w:t>Социальная поддержка граждан» по итогам 2020 года</w:t>
      </w:r>
    </w:p>
    <w:p w14:paraId="4DC557DD" w14:textId="65B5F2D7" w:rsidR="007A647C" w:rsidRPr="009E2BA4" w:rsidRDefault="004D7089" w:rsidP="00110B36">
      <w:pPr>
        <w:pStyle w:val="af9"/>
        <w:numPr>
          <w:ilvl w:val="0"/>
          <w:numId w:val="9"/>
        </w:numPr>
        <w:rPr>
          <w:sz w:val="24"/>
          <w:szCs w:val="24"/>
        </w:rPr>
      </w:pPr>
      <w:r>
        <w:rPr>
          <w:sz w:val="24"/>
          <w:szCs w:val="24"/>
        </w:rPr>
        <w:t xml:space="preserve"> </w:t>
      </w:r>
      <w:r w:rsidR="007A647C" w:rsidRPr="009E2BA4">
        <w:rPr>
          <w:sz w:val="24"/>
          <w:szCs w:val="24"/>
        </w:rPr>
        <w:t>Постановление Администрации Истоминского сельского поселения от 19.03.2021 № 43 «Об утверждении отчета о реализации муниципальной программы Истоминского сельского поселения</w:t>
      </w:r>
      <w:r w:rsidR="009E2BA4" w:rsidRPr="009E2BA4">
        <w:rPr>
          <w:sz w:val="24"/>
          <w:szCs w:val="24"/>
        </w:rPr>
        <w:t xml:space="preserve"> </w:t>
      </w:r>
      <w:r w:rsidR="009E2BA4" w:rsidRPr="009E2BA4">
        <w:rPr>
          <w:rFonts w:eastAsia="Calibri"/>
          <w:sz w:val="24"/>
          <w:szCs w:val="24"/>
        </w:rPr>
        <w:t>«Развитие муниципальной службы» по итогам 2020 года</w:t>
      </w:r>
    </w:p>
    <w:p w14:paraId="38BA09DF" w14:textId="1031FECC" w:rsidR="007A647C" w:rsidRPr="009E2BA4" w:rsidRDefault="004D7089" w:rsidP="00110B36">
      <w:pPr>
        <w:pStyle w:val="af9"/>
        <w:numPr>
          <w:ilvl w:val="0"/>
          <w:numId w:val="9"/>
        </w:numPr>
        <w:rPr>
          <w:sz w:val="24"/>
          <w:szCs w:val="24"/>
        </w:rPr>
      </w:pPr>
      <w:r>
        <w:rPr>
          <w:sz w:val="24"/>
          <w:szCs w:val="24"/>
        </w:rPr>
        <w:t xml:space="preserve"> </w:t>
      </w:r>
      <w:r w:rsidR="007A647C" w:rsidRPr="009E2BA4">
        <w:rPr>
          <w:sz w:val="24"/>
          <w:szCs w:val="24"/>
        </w:rPr>
        <w:t>Постановление Администрации Истоминского сельского поселения от 19.03.2021 № 44 «Об утверждении отчета о реализации муниципальной программы Истоминского сельского поселения</w:t>
      </w:r>
      <w:r w:rsidR="009E2BA4" w:rsidRPr="009E2BA4">
        <w:rPr>
          <w:sz w:val="24"/>
          <w:szCs w:val="24"/>
        </w:rPr>
        <w:t xml:space="preserve"> </w:t>
      </w:r>
      <w:r w:rsidR="009E2BA4" w:rsidRPr="009E2BA4">
        <w:rPr>
          <w:rFonts w:eastAsia="Calibri"/>
          <w:sz w:val="24"/>
          <w:szCs w:val="24"/>
        </w:rPr>
        <w:t>«Развитие физической культуры и спорта» по итогам 2020 года</w:t>
      </w:r>
    </w:p>
    <w:p w14:paraId="4ECAE508" w14:textId="69087FAB" w:rsidR="007A647C" w:rsidRPr="009E2BA4" w:rsidRDefault="004D7089" w:rsidP="00110B36">
      <w:pPr>
        <w:pStyle w:val="af9"/>
        <w:numPr>
          <w:ilvl w:val="0"/>
          <w:numId w:val="9"/>
        </w:numPr>
        <w:rPr>
          <w:sz w:val="24"/>
          <w:szCs w:val="24"/>
        </w:rPr>
      </w:pPr>
      <w:r>
        <w:rPr>
          <w:sz w:val="24"/>
          <w:szCs w:val="24"/>
        </w:rPr>
        <w:t xml:space="preserve"> </w:t>
      </w:r>
      <w:r w:rsidR="007A647C" w:rsidRPr="009E2BA4">
        <w:rPr>
          <w:sz w:val="24"/>
          <w:szCs w:val="24"/>
        </w:rPr>
        <w:t>Постановление Администрации Истоминского сельского поселения от 19.03.2021 № 45 «Об утверждении отчета о реализации муниципальной программы Истоминского сельского поселения</w:t>
      </w:r>
      <w:r w:rsidR="009E2BA4" w:rsidRPr="009E2BA4">
        <w:rPr>
          <w:sz w:val="24"/>
          <w:szCs w:val="24"/>
        </w:rPr>
        <w:t xml:space="preserve"> «Молодежь» по итогам 2020 года</w:t>
      </w:r>
    </w:p>
    <w:p w14:paraId="437D4147" w14:textId="0616BFBB" w:rsidR="00BE73F9" w:rsidRPr="004D7089" w:rsidRDefault="004D7089" w:rsidP="00110B36">
      <w:pPr>
        <w:pStyle w:val="af9"/>
        <w:numPr>
          <w:ilvl w:val="0"/>
          <w:numId w:val="9"/>
        </w:numPr>
        <w:rPr>
          <w:sz w:val="24"/>
          <w:szCs w:val="24"/>
        </w:rPr>
      </w:pPr>
      <w:r>
        <w:rPr>
          <w:sz w:val="24"/>
          <w:szCs w:val="24"/>
        </w:rPr>
        <w:t xml:space="preserve"> </w:t>
      </w:r>
      <w:r w:rsidR="00BE73F9" w:rsidRPr="004D7089">
        <w:rPr>
          <w:sz w:val="24"/>
          <w:szCs w:val="24"/>
        </w:rPr>
        <w:t xml:space="preserve">Распоряжение Администрации Истоминского сельского поселения от </w:t>
      </w:r>
      <w:r w:rsidR="006E10F3" w:rsidRPr="004D7089">
        <w:rPr>
          <w:sz w:val="24"/>
          <w:szCs w:val="24"/>
        </w:rPr>
        <w:t xml:space="preserve">19.03.2021 № 40 «Об утверждении отчета </w:t>
      </w:r>
      <w:r w:rsidR="006E10F3" w:rsidRPr="004D7089">
        <w:rPr>
          <w:rFonts w:eastAsia="Calibri"/>
          <w:sz w:val="24"/>
          <w:szCs w:val="24"/>
        </w:rPr>
        <w:t>плана реализации муниципальной программы «Управление имуществом» на 2020 год»</w:t>
      </w:r>
    </w:p>
    <w:p w14:paraId="5517D8C9" w14:textId="31C61F08"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42 «Об утверждении отчета о </w:t>
      </w:r>
      <w:r w:rsidR="006E10F3" w:rsidRPr="004D7089">
        <w:rPr>
          <w:rFonts w:eastAsia="Calibri"/>
          <w:sz w:val="24"/>
          <w:szCs w:val="24"/>
        </w:rPr>
        <w:t xml:space="preserve">реализации плана муниципальной программы </w:t>
      </w:r>
      <w:r w:rsidR="006E10F3" w:rsidRPr="004D7089">
        <w:rPr>
          <w:sz w:val="24"/>
          <w:szCs w:val="24"/>
        </w:rPr>
        <w:t>«Охрана окружающей среды и рациональное природопользование» за 2020 год</w:t>
      </w:r>
    </w:p>
    <w:p w14:paraId="78E12F8E" w14:textId="18A1554B"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43 «Об утверждении отчета о </w:t>
      </w:r>
      <w:r w:rsidR="006E10F3" w:rsidRPr="004D7089">
        <w:rPr>
          <w:rFonts w:eastAsia="Calibri"/>
          <w:sz w:val="24"/>
          <w:szCs w:val="24"/>
        </w:rPr>
        <w:t>реализации плана муниципальной программы «Развитие транспортной системы» за 2020 год</w:t>
      </w:r>
    </w:p>
    <w:p w14:paraId="1C36EC5A" w14:textId="0051DA7E" w:rsidR="006E10F3" w:rsidRPr="004D7089" w:rsidRDefault="004D7089" w:rsidP="00110B36">
      <w:pPr>
        <w:pStyle w:val="af9"/>
        <w:numPr>
          <w:ilvl w:val="0"/>
          <w:numId w:val="9"/>
        </w:numPr>
        <w:rPr>
          <w:sz w:val="24"/>
          <w:szCs w:val="24"/>
        </w:rPr>
      </w:pPr>
      <w:r>
        <w:rPr>
          <w:sz w:val="24"/>
          <w:szCs w:val="24"/>
        </w:rPr>
        <w:lastRenderedPageBreak/>
        <w:t xml:space="preserve"> </w:t>
      </w:r>
      <w:r w:rsidR="006E10F3" w:rsidRPr="004D7089">
        <w:rPr>
          <w:sz w:val="24"/>
          <w:szCs w:val="24"/>
        </w:rPr>
        <w:t xml:space="preserve">Распоряжение Администрации Истоминского сельского поселения от 19.03.2021 № 44 «Об утверждении отчета о </w:t>
      </w:r>
      <w:r w:rsidR="006E10F3" w:rsidRPr="004D7089">
        <w:rPr>
          <w:rFonts w:eastAsia="Calibri"/>
          <w:sz w:val="24"/>
          <w:szCs w:val="24"/>
        </w:rPr>
        <w:t>реализации плана муниципальной программы «Энергоэффективность» за 2020 год</w:t>
      </w:r>
    </w:p>
    <w:p w14:paraId="4D442A1F" w14:textId="5F37C8BF"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45 «Об утверждении отчета о </w:t>
      </w:r>
      <w:r w:rsidR="006E10F3" w:rsidRPr="004D7089">
        <w:rPr>
          <w:rFonts w:eastAsia="Calibri"/>
          <w:sz w:val="24"/>
          <w:szCs w:val="24"/>
        </w:rPr>
        <w:t>реализации плана муниципальной программы «Формирование современной городской среды на территории Истоминского сельского поселения» за 2020 год</w:t>
      </w:r>
    </w:p>
    <w:p w14:paraId="1780D397" w14:textId="7A1D3155"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46 «Об утверждении отчета о </w:t>
      </w:r>
      <w:r w:rsidR="006E10F3" w:rsidRPr="004D7089">
        <w:rPr>
          <w:rFonts w:eastAsia="Calibri"/>
          <w:sz w:val="24"/>
          <w:szCs w:val="24"/>
        </w:rPr>
        <w:t xml:space="preserve">реализации плана муниципальной программы </w:t>
      </w:r>
      <w:r w:rsidR="006E10F3" w:rsidRPr="004D7089">
        <w:rPr>
          <w:sz w:val="24"/>
          <w:szCs w:val="24"/>
        </w:rPr>
        <w:t>«Обеспечение качественными жилищно-коммунальными услугами населения» за 2020 год</w:t>
      </w:r>
    </w:p>
    <w:p w14:paraId="24C71C71" w14:textId="4CFA9253"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47 «Об утверждении отчета о </w:t>
      </w:r>
      <w:r w:rsidR="006E10F3" w:rsidRPr="004D7089">
        <w:rPr>
          <w:rFonts w:eastAsia="Calibri"/>
          <w:sz w:val="24"/>
          <w:szCs w:val="24"/>
        </w:rPr>
        <w:t xml:space="preserve">реализации плана муниципальной программы </w:t>
      </w:r>
      <w:r w:rsidR="006E10F3" w:rsidRPr="004D7089">
        <w:rPr>
          <w:sz w:val="24"/>
          <w:szCs w:val="24"/>
        </w:rPr>
        <w:t>«Комплексное благоустройство территории поселения» за 2020</w:t>
      </w:r>
    </w:p>
    <w:p w14:paraId="746B02F0" w14:textId="43CC4B26"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49 «Об утверждении отчета о </w:t>
      </w:r>
      <w:r w:rsidR="006E10F3" w:rsidRPr="004D7089">
        <w:rPr>
          <w:rFonts w:eastAsia="Calibri"/>
          <w:sz w:val="24"/>
          <w:szCs w:val="24"/>
        </w:rPr>
        <w:t>реализации плана муниципальной программы «Культура» по итогам 2020 года</w:t>
      </w:r>
    </w:p>
    <w:p w14:paraId="57ABC2AD" w14:textId="0F6BD836"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50 «Об утверждении отчета о </w:t>
      </w:r>
      <w:r w:rsidR="006E10F3" w:rsidRPr="004D7089">
        <w:rPr>
          <w:rFonts w:eastAsia="Calibri"/>
          <w:sz w:val="24"/>
          <w:szCs w:val="24"/>
        </w:rPr>
        <w:t>реализации плана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по итогам 2020 года</w:t>
      </w:r>
    </w:p>
    <w:p w14:paraId="59DFCE39" w14:textId="37523635"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51 «Об утверждении отчета о </w:t>
      </w:r>
      <w:r w:rsidR="006E10F3" w:rsidRPr="004D7089">
        <w:rPr>
          <w:rFonts w:eastAsia="Calibri"/>
          <w:sz w:val="24"/>
          <w:szCs w:val="24"/>
        </w:rPr>
        <w:t>реализации плана муниципальной программы «Социальная поддержка граждан» по итогам 2020 года</w:t>
      </w:r>
    </w:p>
    <w:p w14:paraId="7BADB741" w14:textId="67F657A2"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52 «Об утверждении отчета о </w:t>
      </w:r>
      <w:r w:rsidR="006E10F3" w:rsidRPr="004D7089">
        <w:rPr>
          <w:rFonts w:eastAsia="Calibri"/>
          <w:sz w:val="24"/>
          <w:szCs w:val="24"/>
        </w:rPr>
        <w:t>реализации плана муниципальной программы «Развитие муниципальной службы» по итогам 2020 года</w:t>
      </w:r>
    </w:p>
    <w:p w14:paraId="612A8205" w14:textId="708CCD85"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53 «Об утверждении отчета о </w:t>
      </w:r>
      <w:r w:rsidR="006E10F3" w:rsidRPr="004D7089">
        <w:rPr>
          <w:rFonts w:eastAsia="Calibri"/>
          <w:sz w:val="24"/>
          <w:szCs w:val="24"/>
        </w:rPr>
        <w:t>реализации плана муниципальной программы «Развитие физической культуры и спорта» по итогам 2020 года</w:t>
      </w:r>
    </w:p>
    <w:p w14:paraId="4F733A73" w14:textId="0B64BE52"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53 «Об утверждении отчета о </w:t>
      </w:r>
      <w:r w:rsidR="006E10F3" w:rsidRPr="004D7089">
        <w:rPr>
          <w:rFonts w:eastAsia="Calibri"/>
          <w:sz w:val="24"/>
          <w:szCs w:val="24"/>
        </w:rPr>
        <w:t>реализации плана муниципальной программы «Развитие физической культуры и спорта» по итогам 2020 года</w:t>
      </w:r>
    </w:p>
    <w:p w14:paraId="39D299A2" w14:textId="1E6B09D4" w:rsidR="006E10F3" w:rsidRPr="004D7089"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55 «Об утверждении отчета о </w:t>
      </w:r>
      <w:r w:rsidR="006E10F3" w:rsidRPr="004D7089">
        <w:rPr>
          <w:rFonts w:eastAsia="Calibri"/>
          <w:sz w:val="24"/>
          <w:szCs w:val="24"/>
        </w:rPr>
        <w:t>реализации плана муниципальной программы «Экономическое развитие» за 2020 год</w:t>
      </w:r>
    </w:p>
    <w:p w14:paraId="10F70CCF" w14:textId="6740EA35" w:rsidR="006E10F3" w:rsidRDefault="004D7089" w:rsidP="00110B36">
      <w:pPr>
        <w:pStyle w:val="af9"/>
        <w:numPr>
          <w:ilvl w:val="0"/>
          <w:numId w:val="9"/>
        </w:numPr>
        <w:rPr>
          <w:sz w:val="24"/>
          <w:szCs w:val="24"/>
        </w:rPr>
      </w:pPr>
      <w:r>
        <w:rPr>
          <w:sz w:val="24"/>
          <w:szCs w:val="24"/>
        </w:rPr>
        <w:t xml:space="preserve"> </w:t>
      </w:r>
      <w:r w:rsidR="006E10F3" w:rsidRPr="004D7089">
        <w:rPr>
          <w:sz w:val="24"/>
          <w:szCs w:val="24"/>
        </w:rPr>
        <w:t xml:space="preserve">Распоряжение Администрации Истоминского сельского поселения от 19.03.2021 № 56 «Об утверждении отчета о </w:t>
      </w:r>
      <w:r w:rsidR="006E10F3" w:rsidRPr="004D7089">
        <w:rPr>
          <w:rFonts w:eastAsia="Calibri"/>
          <w:sz w:val="24"/>
          <w:szCs w:val="24"/>
        </w:rPr>
        <w:t xml:space="preserve">реализации плана муниципальной программы </w:t>
      </w:r>
      <w:r w:rsidR="006E10F3" w:rsidRPr="004D7089">
        <w:rPr>
          <w:sz w:val="24"/>
          <w:szCs w:val="24"/>
        </w:rPr>
        <w:t>«Управление муниципальными финансами и создание условий для эффективного управления муниципальными финансами» за 2020 год</w:t>
      </w:r>
    </w:p>
    <w:p w14:paraId="4065E179" w14:textId="1F87C037" w:rsidR="00E01513" w:rsidRDefault="00E01513" w:rsidP="00E01513">
      <w:pPr>
        <w:pStyle w:val="af9"/>
        <w:rPr>
          <w:sz w:val="24"/>
          <w:szCs w:val="24"/>
        </w:rPr>
      </w:pPr>
    </w:p>
    <w:p w14:paraId="35E5CEFB" w14:textId="4C423439" w:rsidR="00E01513" w:rsidRDefault="00E01513" w:rsidP="00E01513">
      <w:pPr>
        <w:pStyle w:val="af9"/>
        <w:rPr>
          <w:sz w:val="24"/>
          <w:szCs w:val="24"/>
        </w:rPr>
      </w:pPr>
    </w:p>
    <w:p w14:paraId="22DA3BA9" w14:textId="2C85F637" w:rsidR="00E01513" w:rsidRDefault="00E01513" w:rsidP="00E01513">
      <w:pPr>
        <w:pStyle w:val="af9"/>
        <w:rPr>
          <w:sz w:val="24"/>
          <w:szCs w:val="24"/>
        </w:rPr>
      </w:pPr>
    </w:p>
    <w:p w14:paraId="2A437393" w14:textId="78B58ED6" w:rsidR="00E01513" w:rsidRDefault="00E01513" w:rsidP="00E01513">
      <w:pPr>
        <w:pStyle w:val="af9"/>
        <w:rPr>
          <w:sz w:val="24"/>
          <w:szCs w:val="24"/>
        </w:rPr>
      </w:pPr>
    </w:p>
    <w:p w14:paraId="6835B009" w14:textId="6EAF32B1" w:rsidR="00E01513" w:rsidRDefault="00E01513" w:rsidP="00E01513">
      <w:pPr>
        <w:pStyle w:val="af9"/>
        <w:rPr>
          <w:sz w:val="24"/>
          <w:szCs w:val="24"/>
        </w:rPr>
      </w:pPr>
    </w:p>
    <w:p w14:paraId="52389FF1" w14:textId="615CD344" w:rsidR="00E01513" w:rsidRDefault="00E01513" w:rsidP="00E01513">
      <w:pPr>
        <w:pStyle w:val="af9"/>
        <w:rPr>
          <w:sz w:val="24"/>
          <w:szCs w:val="24"/>
        </w:rPr>
      </w:pPr>
    </w:p>
    <w:p w14:paraId="45FF02DF" w14:textId="631E04D8" w:rsidR="00E01513" w:rsidRDefault="00E01513" w:rsidP="00E01513">
      <w:pPr>
        <w:pStyle w:val="af9"/>
        <w:rPr>
          <w:sz w:val="24"/>
          <w:szCs w:val="24"/>
        </w:rPr>
      </w:pPr>
    </w:p>
    <w:p w14:paraId="11ACB886" w14:textId="77777777" w:rsidR="00E01513" w:rsidRDefault="00E01513" w:rsidP="00E01513">
      <w:pPr>
        <w:pStyle w:val="af9"/>
        <w:rPr>
          <w:sz w:val="24"/>
          <w:szCs w:val="24"/>
        </w:rPr>
      </w:pPr>
    </w:p>
    <w:p w14:paraId="31427F73" w14:textId="77777777" w:rsidR="0000076C" w:rsidRDefault="0000076C" w:rsidP="00E01513">
      <w:pPr>
        <w:widowControl w:val="0"/>
        <w:jc w:val="center"/>
        <w:rPr>
          <w:sz w:val="28"/>
          <w:szCs w:val="28"/>
        </w:rPr>
      </w:pPr>
    </w:p>
    <w:p w14:paraId="6F5FF724" w14:textId="77777777" w:rsidR="0000076C" w:rsidRDefault="0000076C" w:rsidP="00E01513">
      <w:pPr>
        <w:widowControl w:val="0"/>
        <w:jc w:val="center"/>
        <w:rPr>
          <w:sz w:val="28"/>
          <w:szCs w:val="28"/>
        </w:rPr>
      </w:pPr>
    </w:p>
    <w:p w14:paraId="3E56147A" w14:textId="77777777" w:rsidR="0000076C" w:rsidRDefault="0000076C" w:rsidP="00E01513">
      <w:pPr>
        <w:widowControl w:val="0"/>
        <w:jc w:val="center"/>
        <w:rPr>
          <w:sz w:val="28"/>
          <w:szCs w:val="28"/>
        </w:rPr>
      </w:pPr>
    </w:p>
    <w:p w14:paraId="55B8E5DB" w14:textId="4F99120B" w:rsidR="00E01513" w:rsidRPr="000F1E51" w:rsidRDefault="00E01513" w:rsidP="00E01513">
      <w:pPr>
        <w:widowControl w:val="0"/>
        <w:jc w:val="center"/>
        <w:rPr>
          <w:sz w:val="28"/>
          <w:szCs w:val="28"/>
        </w:rPr>
      </w:pPr>
      <w:r w:rsidRPr="000F1E51">
        <w:rPr>
          <w:sz w:val="28"/>
          <w:szCs w:val="28"/>
        </w:rPr>
        <w:lastRenderedPageBreak/>
        <w:t xml:space="preserve">РОССИЙСКАЯ ФЕДЕРАЦИЯ </w:t>
      </w:r>
      <w:r>
        <w:rPr>
          <w:sz w:val="28"/>
          <w:szCs w:val="28"/>
        </w:rPr>
        <w:t>РОСТОВСКАЯ</w:t>
      </w:r>
      <w:r w:rsidRPr="000F1E51">
        <w:rPr>
          <w:sz w:val="28"/>
          <w:szCs w:val="28"/>
        </w:rPr>
        <w:t xml:space="preserve"> ОБЛАСТЬ</w:t>
      </w:r>
    </w:p>
    <w:p w14:paraId="3156F32D" w14:textId="77777777" w:rsidR="00E01513" w:rsidRPr="000F1E51" w:rsidRDefault="00E01513" w:rsidP="00E01513">
      <w:pPr>
        <w:widowControl w:val="0"/>
        <w:jc w:val="center"/>
        <w:rPr>
          <w:sz w:val="28"/>
          <w:szCs w:val="28"/>
        </w:rPr>
      </w:pPr>
      <w:r w:rsidRPr="000F1E51">
        <w:rPr>
          <w:sz w:val="28"/>
          <w:szCs w:val="28"/>
        </w:rPr>
        <w:t>СОБРАНИЕ ДЕПУТАТОВ ИСТОМИНСКОГО СЕЛЬСКОГО ПОСЕЛЕНИЯ</w:t>
      </w:r>
    </w:p>
    <w:p w14:paraId="6FBBDF69" w14:textId="77777777" w:rsidR="00E01513" w:rsidRDefault="00E01513" w:rsidP="00E01513">
      <w:pPr>
        <w:widowControl w:val="0"/>
        <w:jc w:val="center"/>
        <w:rPr>
          <w:sz w:val="28"/>
          <w:szCs w:val="28"/>
        </w:rPr>
      </w:pPr>
      <w:r w:rsidRPr="000F1E51">
        <w:rPr>
          <w:sz w:val="28"/>
          <w:szCs w:val="28"/>
        </w:rPr>
        <w:t>ЧЕТВЕРТОГО СОЗЫВА</w:t>
      </w:r>
    </w:p>
    <w:p w14:paraId="1576A5B9" w14:textId="77777777" w:rsidR="00E01513" w:rsidRPr="000F1E51" w:rsidRDefault="00E01513" w:rsidP="00E01513">
      <w:pPr>
        <w:widowControl w:val="0"/>
        <w:jc w:val="center"/>
        <w:rPr>
          <w:sz w:val="28"/>
          <w:szCs w:val="28"/>
        </w:rPr>
      </w:pPr>
    </w:p>
    <w:p w14:paraId="03C07750" w14:textId="77777777" w:rsidR="00E01513" w:rsidRPr="000F1E51" w:rsidRDefault="00E01513" w:rsidP="00E01513">
      <w:pPr>
        <w:widowControl w:val="0"/>
        <w:autoSpaceDE w:val="0"/>
        <w:autoSpaceDN w:val="0"/>
        <w:adjustRightInd w:val="0"/>
        <w:jc w:val="center"/>
        <w:rPr>
          <w:b/>
          <w:bCs/>
          <w:sz w:val="28"/>
          <w:szCs w:val="28"/>
        </w:rPr>
      </w:pPr>
      <w:r w:rsidRPr="000F1E51">
        <w:rPr>
          <w:b/>
          <w:bCs/>
          <w:sz w:val="28"/>
          <w:szCs w:val="28"/>
        </w:rPr>
        <w:t xml:space="preserve">РЕШЕНИЕ </w:t>
      </w:r>
    </w:p>
    <w:p w14:paraId="09ADE805" w14:textId="77777777" w:rsidR="00E01513" w:rsidRDefault="00E01513" w:rsidP="00E01513">
      <w:pPr>
        <w:pStyle w:val="ConsPlusTitle"/>
        <w:rPr>
          <w:b w:val="0"/>
          <w:sz w:val="28"/>
          <w:szCs w:val="28"/>
        </w:rPr>
      </w:pPr>
      <w:r>
        <w:rPr>
          <w:b w:val="0"/>
          <w:sz w:val="28"/>
          <w:szCs w:val="28"/>
        </w:rPr>
        <w:t xml:space="preserve">«О внесении изменений в решение </w:t>
      </w:r>
    </w:p>
    <w:p w14:paraId="6FAAC4E1" w14:textId="77777777" w:rsidR="00E01513" w:rsidRDefault="00E01513" w:rsidP="00E01513">
      <w:pPr>
        <w:pStyle w:val="ConsPlusTitle"/>
        <w:rPr>
          <w:b w:val="0"/>
          <w:sz w:val="28"/>
          <w:szCs w:val="28"/>
        </w:rPr>
      </w:pPr>
      <w:r>
        <w:rPr>
          <w:b w:val="0"/>
          <w:sz w:val="28"/>
          <w:szCs w:val="28"/>
        </w:rPr>
        <w:t xml:space="preserve">Собрания депутатов Истоминского </w:t>
      </w:r>
    </w:p>
    <w:p w14:paraId="054FED5E" w14:textId="77777777" w:rsidR="00E01513" w:rsidRDefault="00E01513" w:rsidP="00E01513">
      <w:pPr>
        <w:pStyle w:val="ConsPlusTitle"/>
        <w:rPr>
          <w:b w:val="0"/>
          <w:sz w:val="28"/>
          <w:szCs w:val="28"/>
        </w:rPr>
      </w:pPr>
      <w:r>
        <w:rPr>
          <w:b w:val="0"/>
          <w:sz w:val="28"/>
          <w:szCs w:val="28"/>
        </w:rPr>
        <w:t>сельского поселения</w:t>
      </w:r>
    </w:p>
    <w:p w14:paraId="6651EBEA" w14:textId="77777777" w:rsidR="00E01513" w:rsidRDefault="00E01513" w:rsidP="00E01513">
      <w:pPr>
        <w:pStyle w:val="ConsPlusTitle"/>
        <w:rPr>
          <w:b w:val="0"/>
          <w:sz w:val="28"/>
          <w:szCs w:val="28"/>
        </w:rPr>
      </w:pPr>
      <w:r>
        <w:rPr>
          <w:b w:val="0"/>
          <w:sz w:val="28"/>
          <w:szCs w:val="28"/>
        </w:rPr>
        <w:t xml:space="preserve"> № 240 от 28.12.2020 года </w:t>
      </w:r>
      <w:r w:rsidRPr="00DA7105">
        <w:rPr>
          <w:b w:val="0"/>
          <w:sz w:val="28"/>
          <w:szCs w:val="28"/>
        </w:rPr>
        <w:t xml:space="preserve"> </w:t>
      </w:r>
    </w:p>
    <w:p w14:paraId="6FD455C2" w14:textId="77777777" w:rsidR="00E01513" w:rsidRDefault="00E01513" w:rsidP="00E01513">
      <w:pPr>
        <w:pStyle w:val="ConsPlusTitle"/>
        <w:rPr>
          <w:b w:val="0"/>
          <w:sz w:val="28"/>
          <w:szCs w:val="28"/>
        </w:rPr>
      </w:pPr>
      <w:r w:rsidRPr="00DA7105">
        <w:rPr>
          <w:b w:val="0"/>
          <w:sz w:val="28"/>
          <w:szCs w:val="28"/>
        </w:rPr>
        <w:t xml:space="preserve">«О бюджете Истоминского сельского </w:t>
      </w:r>
    </w:p>
    <w:p w14:paraId="3FEAE6F1" w14:textId="77777777" w:rsidR="00E01513" w:rsidRDefault="00E01513" w:rsidP="00E01513">
      <w:pPr>
        <w:pStyle w:val="ConsPlusTitle"/>
        <w:rPr>
          <w:b w:val="0"/>
          <w:sz w:val="28"/>
          <w:szCs w:val="28"/>
        </w:rPr>
      </w:pPr>
      <w:r w:rsidRPr="00DA7105">
        <w:rPr>
          <w:b w:val="0"/>
          <w:sz w:val="28"/>
          <w:szCs w:val="28"/>
        </w:rPr>
        <w:t>поселения Аксайского района на 202</w:t>
      </w:r>
      <w:r>
        <w:rPr>
          <w:b w:val="0"/>
          <w:sz w:val="28"/>
          <w:szCs w:val="28"/>
        </w:rPr>
        <w:t>1</w:t>
      </w:r>
      <w:r w:rsidRPr="00DA7105">
        <w:rPr>
          <w:b w:val="0"/>
          <w:sz w:val="28"/>
          <w:szCs w:val="28"/>
        </w:rPr>
        <w:t xml:space="preserve"> год </w:t>
      </w:r>
    </w:p>
    <w:p w14:paraId="31AA81F2" w14:textId="77777777" w:rsidR="00E01513" w:rsidRDefault="00E01513" w:rsidP="00E01513">
      <w:pPr>
        <w:pStyle w:val="ConsPlusTitle"/>
        <w:rPr>
          <w:b w:val="0"/>
          <w:sz w:val="28"/>
          <w:szCs w:val="28"/>
        </w:rPr>
      </w:pPr>
      <w:r w:rsidRPr="00DA7105">
        <w:rPr>
          <w:b w:val="0"/>
          <w:sz w:val="28"/>
          <w:szCs w:val="28"/>
        </w:rPr>
        <w:t>и плановый период 202</w:t>
      </w:r>
      <w:r>
        <w:rPr>
          <w:b w:val="0"/>
          <w:sz w:val="28"/>
          <w:szCs w:val="28"/>
        </w:rPr>
        <w:t>2</w:t>
      </w:r>
      <w:r w:rsidRPr="00DA7105">
        <w:rPr>
          <w:b w:val="0"/>
          <w:sz w:val="28"/>
          <w:szCs w:val="28"/>
        </w:rPr>
        <w:t xml:space="preserve"> и 202</w:t>
      </w:r>
      <w:r>
        <w:rPr>
          <w:b w:val="0"/>
          <w:sz w:val="28"/>
          <w:szCs w:val="28"/>
        </w:rPr>
        <w:t>3</w:t>
      </w:r>
      <w:r w:rsidRPr="00DA7105">
        <w:rPr>
          <w:b w:val="0"/>
          <w:sz w:val="28"/>
          <w:szCs w:val="28"/>
        </w:rPr>
        <w:t xml:space="preserve"> годов»</w:t>
      </w:r>
    </w:p>
    <w:p w14:paraId="7547E4F2" w14:textId="77777777" w:rsidR="00E01513" w:rsidRDefault="00E01513" w:rsidP="00E01513">
      <w:pPr>
        <w:pStyle w:val="ConsPlusTitle"/>
        <w:rPr>
          <w:b w:val="0"/>
          <w:sz w:val="28"/>
          <w:szCs w:val="28"/>
        </w:rPr>
      </w:pPr>
    </w:p>
    <w:p w14:paraId="6227156B" w14:textId="77777777" w:rsidR="00E01513" w:rsidRPr="00BD4CC9" w:rsidRDefault="00E01513" w:rsidP="00E01513">
      <w:pPr>
        <w:autoSpaceDE w:val="0"/>
        <w:autoSpaceDN w:val="0"/>
        <w:adjustRightInd w:val="0"/>
        <w:rPr>
          <w:sz w:val="28"/>
        </w:rPr>
      </w:pPr>
      <w:r w:rsidRPr="00BD4CC9">
        <w:rPr>
          <w:sz w:val="28"/>
        </w:rPr>
        <w:t>Принято Собранием депутатов</w:t>
      </w:r>
    </w:p>
    <w:p w14:paraId="0C0D46C8" w14:textId="33F66683" w:rsidR="00E01513" w:rsidRPr="00E01513" w:rsidRDefault="00E01513" w:rsidP="00E01513">
      <w:pPr>
        <w:autoSpaceDE w:val="0"/>
        <w:autoSpaceDN w:val="0"/>
        <w:adjustRightInd w:val="0"/>
      </w:pPr>
      <w:r w:rsidRPr="00BD4CC9">
        <w:rPr>
          <w:sz w:val="28"/>
        </w:rPr>
        <w:t>Истоминского сельского</w:t>
      </w:r>
      <w:r>
        <w:rPr>
          <w:sz w:val="28"/>
        </w:rPr>
        <w:t xml:space="preserve"> поселения                                                </w:t>
      </w:r>
      <w:r>
        <w:rPr>
          <w:sz w:val="28"/>
          <w:szCs w:val="28"/>
        </w:rPr>
        <w:t>19 марта 2021</w:t>
      </w:r>
      <w:r w:rsidRPr="00BD4CC9">
        <w:rPr>
          <w:sz w:val="28"/>
          <w:szCs w:val="28"/>
        </w:rPr>
        <w:t xml:space="preserve"> год</w:t>
      </w:r>
    </w:p>
    <w:p w14:paraId="7461181B" w14:textId="77777777" w:rsidR="00E01513" w:rsidRPr="000728E5" w:rsidRDefault="00E01513" w:rsidP="00E01513">
      <w:pPr>
        <w:pStyle w:val="ConsPlusTitle"/>
        <w:rPr>
          <w:b w:val="0"/>
          <w:sz w:val="28"/>
          <w:szCs w:val="28"/>
        </w:rPr>
      </w:pPr>
    </w:p>
    <w:p w14:paraId="4BE6BF84" w14:textId="77777777" w:rsidR="00E01513" w:rsidRDefault="00E01513" w:rsidP="00E01513">
      <w:pPr>
        <w:widowControl w:val="0"/>
        <w:autoSpaceDE w:val="0"/>
        <w:autoSpaceDN w:val="0"/>
        <w:adjustRightInd w:val="0"/>
        <w:ind w:firstLine="900"/>
        <w:jc w:val="center"/>
        <w:outlineLvl w:val="1"/>
        <w:rPr>
          <w:b/>
          <w:sz w:val="28"/>
          <w:szCs w:val="28"/>
        </w:rPr>
      </w:pPr>
      <w:r w:rsidRPr="00D26E89">
        <w:rPr>
          <w:b/>
          <w:sz w:val="28"/>
          <w:szCs w:val="28"/>
        </w:rPr>
        <w:t>Собрание депутатов Истоминского сельского поселения</w:t>
      </w:r>
    </w:p>
    <w:p w14:paraId="6E4E0098" w14:textId="77777777" w:rsidR="00E01513" w:rsidRPr="00D26E89" w:rsidRDefault="00E01513" w:rsidP="00E01513">
      <w:pPr>
        <w:widowControl w:val="0"/>
        <w:autoSpaceDE w:val="0"/>
        <w:autoSpaceDN w:val="0"/>
        <w:adjustRightInd w:val="0"/>
        <w:ind w:firstLine="900"/>
        <w:jc w:val="center"/>
        <w:outlineLvl w:val="1"/>
        <w:rPr>
          <w:b/>
          <w:sz w:val="28"/>
          <w:szCs w:val="28"/>
        </w:rPr>
      </w:pPr>
    </w:p>
    <w:p w14:paraId="4179B8A9" w14:textId="77777777" w:rsidR="00E01513" w:rsidRDefault="00E01513" w:rsidP="00E01513">
      <w:pPr>
        <w:pStyle w:val="ConsPlusNormal"/>
        <w:ind w:firstLine="851"/>
        <w:jc w:val="center"/>
        <w:rPr>
          <w:rFonts w:ascii="Times New Roman" w:hAnsi="Times New Roman" w:cs="Times New Roman"/>
          <w:b/>
          <w:sz w:val="28"/>
          <w:szCs w:val="28"/>
        </w:rPr>
      </w:pPr>
      <w:r w:rsidRPr="00D26E89">
        <w:rPr>
          <w:rFonts w:ascii="Times New Roman" w:hAnsi="Times New Roman" w:cs="Times New Roman"/>
          <w:b/>
          <w:sz w:val="28"/>
          <w:szCs w:val="28"/>
        </w:rPr>
        <w:t>РЕШАЕТ:</w:t>
      </w:r>
    </w:p>
    <w:p w14:paraId="75AE0588" w14:textId="77777777" w:rsidR="00E01513" w:rsidRDefault="00E01513" w:rsidP="00E01513">
      <w:pPr>
        <w:pStyle w:val="ConsPlusNormal"/>
        <w:ind w:firstLine="851"/>
        <w:jc w:val="center"/>
        <w:rPr>
          <w:rFonts w:ascii="Times New Roman" w:hAnsi="Times New Roman" w:cs="Times New Roman"/>
          <w:b/>
          <w:sz w:val="28"/>
          <w:szCs w:val="28"/>
        </w:rPr>
      </w:pPr>
    </w:p>
    <w:p w14:paraId="02319CB3" w14:textId="77777777" w:rsidR="00E01513" w:rsidRPr="000728E5" w:rsidRDefault="00E01513" w:rsidP="00E01513">
      <w:pPr>
        <w:pStyle w:val="ConsPlusNormal"/>
        <w:ind w:firstLine="851"/>
        <w:jc w:val="both"/>
        <w:rPr>
          <w:rFonts w:ascii="Times New Roman" w:hAnsi="Times New Roman" w:cs="Times New Roman"/>
          <w:bCs/>
          <w:sz w:val="28"/>
          <w:szCs w:val="28"/>
        </w:rPr>
      </w:pPr>
      <w:r w:rsidRPr="00A238AA">
        <w:rPr>
          <w:rFonts w:ascii="Times New Roman" w:hAnsi="Times New Roman" w:cs="Times New Roman"/>
          <w:bCs/>
          <w:sz w:val="28"/>
          <w:szCs w:val="28"/>
        </w:rPr>
        <w:t xml:space="preserve">1.Внести в Решение Собрания депутатов Истоминского сельского поселения от </w:t>
      </w:r>
      <w:r>
        <w:rPr>
          <w:rFonts w:ascii="Times New Roman" w:hAnsi="Times New Roman" w:cs="Times New Roman"/>
          <w:bCs/>
          <w:sz w:val="28"/>
          <w:szCs w:val="28"/>
        </w:rPr>
        <w:t>28</w:t>
      </w:r>
      <w:r w:rsidRPr="00A238AA">
        <w:rPr>
          <w:rFonts w:ascii="Times New Roman" w:hAnsi="Times New Roman" w:cs="Times New Roman"/>
          <w:bCs/>
          <w:sz w:val="28"/>
          <w:szCs w:val="28"/>
        </w:rPr>
        <w:t xml:space="preserve"> декабря 20</w:t>
      </w:r>
      <w:r>
        <w:rPr>
          <w:rFonts w:ascii="Times New Roman" w:hAnsi="Times New Roman" w:cs="Times New Roman"/>
          <w:bCs/>
          <w:sz w:val="28"/>
          <w:szCs w:val="28"/>
        </w:rPr>
        <w:t>20</w:t>
      </w:r>
      <w:r w:rsidRPr="00A238AA">
        <w:rPr>
          <w:rFonts w:ascii="Times New Roman" w:hAnsi="Times New Roman" w:cs="Times New Roman"/>
          <w:bCs/>
          <w:sz w:val="28"/>
          <w:szCs w:val="28"/>
        </w:rPr>
        <w:t xml:space="preserve"> года №</w:t>
      </w:r>
      <w:r>
        <w:rPr>
          <w:rFonts w:ascii="Times New Roman" w:hAnsi="Times New Roman" w:cs="Times New Roman"/>
          <w:bCs/>
          <w:sz w:val="28"/>
          <w:szCs w:val="28"/>
        </w:rPr>
        <w:t>240</w:t>
      </w:r>
      <w:r w:rsidRPr="00A238AA">
        <w:rPr>
          <w:rFonts w:ascii="Times New Roman" w:hAnsi="Times New Roman" w:cs="Times New Roman"/>
          <w:bCs/>
          <w:sz w:val="28"/>
          <w:szCs w:val="28"/>
        </w:rPr>
        <w:t xml:space="preserve"> «О бюджете Истоминского сельского поселения Аксайского района на 202</w:t>
      </w:r>
      <w:r>
        <w:rPr>
          <w:rFonts w:ascii="Times New Roman" w:hAnsi="Times New Roman" w:cs="Times New Roman"/>
          <w:bCs/>
          <w:sz w:val="28"/>
          <w:szCs w:val="28"/>
        </w:rPr>
        <w:t>1</w:t>
      </w:r>
      <w:r w:rsidRPr="00A238AA">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2</w:t>
      </w:r>
      <w:r w:rsidRPr="00A238AA">
        <w:rPr>
          <w:rFonts w:ascii="Times New Roman" w:hAnsi="Times New Roman" w:cs="Times New Roman"/>
          <w:bCs/>
          <w:sz w:val="28"/>
          <w:szCs w:val="28"/>
        </w:rPr>
        <w:t xml:space="preserve"> и</w:t>
      </w:r>
      <w:r>
        <w:rPr>
          <w:rFonts w:ascii="Times New Roman" w:hAnsi="Times New Roman" w:cs="Times New Roman"/>
          <w:bCs/>
          <w:sz w:val="28"/>
          <w:szCs w:val="28"/>
        </w:rPr>
        <w:t xml:space="preserve"> </w:t>
      </w:r>
      <w:r w:rsidRPr="00A238AA">
        <w:rPr>
          <w:rFonts w:ascii="Times New Roman" w:hAnsi="Times New Roman" w:cs="Times New Roman"/>
          <w:bCs/>
          <w:sz w:val="28"/>
          <w:szCs w:val="28"/>
        </w:rPr>
        <w:t>202</w:t>
      </w:r>
      <w:r>
        <w:rPr>
          <w:rFonts w:ascii="Times New Roman" w:hAnsi="Times New Roman" w:cs="Times New Roman"/>
          <w:bCs/>
          <w:sz w:val="28"/>
          <w:szCs w:val="28"/>
        </w:rPr>
        <w:t>3</w:t>
      </w:r>
      <w:r w:rsidRPr="00A238AA">
        <w:rPr>
          <w:rFonts w:ascii="Times New Roman" w:hAnsi="Times New Roman" w:cs="Times New Roman"/>
          <w:bCs/>
          <w:sz w:val="28"/>
          <w:szCs w:val="28"/>
        </w:rPr>
        <w:t xml:space="preserve"> годов» следующие изменения:</w:t>
      </w:r>
    </w:p>
    <w:p w14:paraId="44553653" w14:textId="77777777" w:rsidR="00E01513" w:rsidRPr="00790667" w:rsidRDefault="00E01513" w:rsidP="00E01513">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90667">
        <w:rPr>
          <w:rFonts w:ascii="Times New Roman" w:hAnsi="Times New Roman" w:cs="Times New Roman"/>
          <w:bCs/>
          <w:sz w:val="28"/>
          <w:szCs w:val="28"/>
        </w:rPr>
        <w:t>1) в статье 1:</w:t>
      </w:r>
    </w:p>
    <w:p w14:paraId="1411E9F2" w14:textId="77777777" w:rsidR="00E01513" w:rsidRDefault="00E01513" w:rsidP="00E01513">
      <w:pPr>
        <w:pStyle w:val="ConsPlusNormal"/>
        <w:ind w:firstLine="851"/>
        <w:jc w:val="both"/>
        <w:rPr>
          <w:rFonts w:ascii="Times New Roman" w:hAnsi="Times New Roman" w:cs="Times New Roman"/>
          <w:bCs/>
          <w:sz w:val="28"/>
          <w:szCs w:val="28"/>
        </w:rPr>
      </w:pPr>
      <w:r w:rsidRPr="00790667">
        <w:rPr>
          <w:rFonts w:ascii="Times New Roman" w:hAnsi="Times New Roman" w:cs="Times New Roman"/>
          <w:bCs/>
          <w:sz w:val="28"/>
          <w:szCs w:val="28"/>
        </w:rPr>
        <w:t>а) в части 1:</w:t>
      </w:r>
    </w:p>
    <w:p w14:paraId="0E48A097" w14:textId="77777777" w:rsidR="00E01513" w:rsidRPr="00B07161" w:rsidRDefault="00E01513" w:rsidP="00E01513">
      <w:pPr>
        <w:tabs>
          <w:tab w:val="left" w:pos="1020"/>
        </w:tabs>
        <w:jc w:val="both"/>
        <w:rPr>
          <w:sz w:val="28"/>
          <w:szCs w:val="28"/>
        </w:rPr>
      </w:pPr>
      <w:r>
        <w:rPr>
          <w:sz w:val="28"/>
          <w:szCs w:val="28"/>
        </w:rPr>
        <w:t xml:space="preserve">            </w:t>
      </w:r>
      <w:r w:rsidRPr="00B36390">
        <w:rPr>
          <w:sz w:val="28"/>
          <w:szCs w:val="28"/>
        </w:rPr>
        <w:t xml:space="preserve">в пункте </w:t>
      </w:r>
      <w:r>
        <w:rPr>
          <w:sz w:val="28"/>
          <w:szCs w:val="28"/>
        </w:rPr>
        <w:t>1</w:t>
      </w:r>
      <w:r w:rsidRPr="00B36390">
        <w:rPr>
          <w:sz w:val="28"/>
          <w:szCs w:val="28"/>
        </w:rPr>
        <w:t xml:space="preserve"> цифры «</w:t>
      </w:r>
      <w:r>
        <w:rPr>
          <w:sz w:val="28"/>
          <w:szCs w:val="28"/>
        </w:rPr>
        <w:t>21 856,6»</w:t>
      </w:r>
      <w:r w:rsidRPr="00B36390">
        <w:rPr>
          <w:sz w:val="28"/>
          <w:szCs w:val="28"/>
        </w:rPr>
        <w:t xml:space="preserve"> заменить цифрами «</w:t>
      </w:r>
      <w:r>
        <w:rPr>
          <w:sz w:val="28"/>
          <w:szCs w:val="28"/>
        </w:rPr>
        <w:t>22 588,3»</w:t>
      </w:r>
    </w:p>
    <w:p w14:paraId="134572C3" w14:textId="77777777" w:rsidR="00E01513" w:rsidRDefault="00E01513" w:rsidP="00E01513">
      <w:pPr>
        <w:tabs>
          <w:tab w:val="left" w:pos="1020"/>
        </w:tabs>
        <w:jc w:val="both"/>
        <w:rPr>
          <w:sz w:val="28"/>
          <w:szCs w:val="28"/>
        </w:rPr>
      </w:pPr>
      <w:r w:rsidRPr="00B36390">
        <w:rPr>
          <w:bCs/>
          <w:sz w:val="28"/>
          <w:szCs w:val="28"/>
        </w:rPr>
        <w:t xml:space="preserve">            </w:t>
      </w:r>
      <w:r w:rsidRPr="00B36390">
        <w:rPr>
          <w:sz w:val="28"/>
          <w:szCs w:val="28"/>
        </w:rPr>
        <w:t>в пункте 2 цифры «</w:t>
      </w:r>
      <w:r>
        <w:rPr>
          <w:sz w:val="28"/>
          <w:szCs w:val="28"/>
        </w:rPr>
        <w:t>24 </w:t>
      </w:r>
      <w:r w:rsidRPr="001D7ED2">
        <w:rPr>
          <w:sz w:val="28"/>
          <w:szCs w:val="28"/>
        </w:rPr>
        <w:t>411</w:t>
      </w:r>
      <w:r>
        <w:rPr>
          <w:sz w:val="28"/>
          <w:szCs w:val="28"/>
        </w:rPr>
        <w:t>,1»</w:t>
      </w:r>
      <w:r w:rsidRPr="00B36390">
        <w:rPr>
          <w:sz w:val="28"/>
          <w:szCs w:val="28"/>
        </w:rPr>
        <w:t xml:space="preserve"> заменить цифрами «</w:t>
      </w:r>
      <w:r>
        <w:rPr>
          <w:sz w:val="28"/>
          <w:szCs w:val="28"/>
        </w:rPr>
        <w:t>25 269,2»</w:t>
      </w:r>
    </w:p>
    <w:p w14:paraId="6A505544" w14:textId="77777777" w:rsidR="00E01513" w:rsidRPr="00053AE6" w:rsidRDefault="00E01513" w:rsidP="00E01513">
      <w:pPr>
        <w:rPr>
          <w:iCs/>
          <w:sz w:val="28"/>
          <w:szCs w:val="28"/>
        </w:rPr>
      </w:pPr>
      <w:r>
        <w:rPr>
          <w:bCs/>
          <w:sz w:val="28"/>
          <w:szCs w:val="28"/>
        </w:rPr>
        <w:t xml:space="preserve">             </w:t>
      </w:r>
      <w:r w:rsidRPr="00B36390">
        <w:rPr>
          <w:sz w:val="28"/>
          <w:szCs w:val="28"/>
        </w:rPr>
        <w:t>б</w:t>
      </w:r>
      <w:r w:rsidRPr="00053AE6">
        <w:rPr>
          <w:sz w:val="28"/>
          <w:szCs w:val="28"/>
        </w:rPr>
        <w:t>) часть 5</w:t>
      </w:r>
      <w:r w:rsidRPr="00053AE6">
        <w:rPr>
          <w:noProof/>
          <w:sz w:val="28"/>
          <w:szCs w:val="28"/>
        </w:rPr>
        <w:t xml:space="preserve"> изложить в следующей редакции:</w:t>
      </w:r>
    </w:p>
    <w:p w14:paraId="26E3F4E9" w14:textId="77777777" w:rsidR="00E01513" w:rsidRPr="00053AE6" w:rsidRDefault="00E01513" w:rsidP="00E01513">
      <w:pPr>
        <w:pStyle w:val="ConsPlusNormal"/>
        <w:ind w:firstLine="0"/>
        <w:jc w:val="both"/>
        <w:rPr>
          <w:rFonts w:ascii="Times New Roman" w:hAnsi="Times New Roman" w:cs="Times New Roman"/>
          <w:sz w:val="28"/>
          <w:szCs w:val="28"/>
        </w:rPr>
      </w:pPr>
      <w:r w:rsidRPr="00053AE6">
        <w:rPr>
          <w:rFonts w:ascii="Times New Roman" w:hAnsi="Times New Roman" w:cs="Times New Roman"/>
          <w:sz w:val="28"/>
          <w:szCs w:val="28"/>
        </w:rPr>
        <w:t xml:space="preserve">           «5) прогнозируемый дефицит бюджета Истоминского сельского поселения Аксайского района на 2020 год в сумме </w:t>
      </w:r>
      <w:r>
        <w:rPr>
          <w:rFonts w:ascii="Times New Roman" w:hAnsi="Times New Roman" w:cs="Times New Roman"/>
          <w:sz w:val="28"/>
          <w:szCs w:val="28"/>
        </w:rPr>
        <w:t>2 680,9</w:t>
      </w:r>
      <w:r w:rsidRPr="00053AE6">
        <w:rPr>
          <w:rFonts w:ascii="Times New Roman" w:hAnsi="Times New Roman" w:cs="Times New Roman"/>
          <w:sz w:val="28"/>
          <w:szCs w:val="28"/>
        </w:rPr>
        <w:t xml:space="preserve"> тыс. рублей</w:t>
      </w:r>
    </w:p>
    <w:p w14:paraId="12375501" w14:textId="77777777" w:rsidR="00E01513" w:rsidRPr="00053AE6" w:rsidRDefault="00E01513" w:rsidP="00E01513">
      <w:pPr>
        <w:pStyle w:val="ConsPlusNormal"/>
        <w:ind w:firstLine="0"/>
        <w:jc w:val="both"/>
        <w:rPr>
          <w:rFonts w:ascii="Times New Roman" w:hAnsi="Times New Roman" w:cs="Times New Roman"/>
          <w:iCs/>
          <w:sz w:val="28"/>
          <w:szCs w:val="28"/>
        </w:rPr>
      </w:pPr>
      <w:r w:rsidRPr="00053AE6">
        <w:rPr>
          <w:rFonts w:ascii="Times New Roman" w:hAnsi="Times New Roman" w:cs="Times New Roman"/>
          <w:iCs/>
          <w:sz w:val="28"/>
          <w:szCs w:val="28"/>
        </w:rPr>
        <w:t xml:space="preserve">     2)  в статье 5 в части 1:  </w:t>
      </w:r>
    </w:p>
    <w:p w14:paraId="6FC4D057" w14:textId="77777777" w:rsidR="00E01513" w:rsidRPr="00053AE6" w:rsidRDefault="00E01513" w:rsidP="00E01513">
      <w:pPr>
        <w:tabs>
          <w:tab w:val="left" w:pos="1020"/>
        </w:tabs>
        <w:jc w:val="both"/>
        <w:rPr>
          <w:sz w:val="28"/>
          <w:szCs w:val="28"/>
        </w:rPr>
      </w:pPr>
      <w:r w:rsidRPr="00053AE6">
        <w:rPr>
          <w:iCs/>
          <w:sz w:val="28"/>
          <w:szCs w:val="28"/>
        </w:rPr>
        <w:t xml:space="preserve">             а) </w:t>
      </w:r>
      <w:r w:rsidRPr="00053AE6">
        <w:rPr>
          <w:sz w:val="28"/>
          <w:szCs w:val="28"/>
        </w:rPr>
        <w:t>цифры «13218,7» заменить цифрами «13770,4»</w:t>
      </w:r>
    </w:p>
    <w:p w14:paraId="6C7996A9" w14:textId="77777777" w:rsidR="00E01513" w:rsidRPr="00053AE6" w:rsidRDefault="00E01513" w:rsidP="00E01513">
      <w:pPr>
        <w:tabs>
          <w:tab w:val="left" w:pos="1020"/>
        </w:tabs>
        <w:jc w:val="both"/>
        <w:rPr>
          <w:sz w:val="28"/>
          <w:szCs w:val="28"/>
        </w:rPr>
      </w:pPr>
      <w:r>
        <w:rPr>
          <w:sz w:val="28"/>
          <w:szCs w:val="28"/>
        </w:rPr>
        <w:tab/>
        <w:t xml:space="preserve">б) дополнить пунктом 9 </w:t>
      </w:r>
    </w:p>
    <w:p w14:paraId="69F72894" w14:textId="77777777" w:rsidR="00E01513" w:rsidRDefault="00E01513" w:rsidP="00E01513">
      <w:pPr>
        <w:widowControl w:val="0"/>
        <w:tabs>
          <w:tab w:val="left" w:pos="851"/>
        </w:tabs>
        <w:autoSpaceDE w:val="0"/>
        <w:autoSpaceDN w:val="0"/>
        <w:adjustRightInd w:val="0"/>
        <w:ind w:firstLine="851"/>
        <w:jc w:val="both"/>
        <w:outlineLvl w:val="0"/>
        <w:rPr>
          <w:color w:val="000000"/>
          <w:sz w:val="28"/>
          <w:szCs w:val="28"/>
        </w:rPr>
      </w:pPr>
      <w:r w:rsidRPr="00053AE6">
        <w:rPr>
          <w:color w:val="000000"/>
          <w:sz w:val="28"/>
          <w:szCs w:val="28"/>
        </w:rPr>
        <w:t xml:space="preserve">   </w:t>
      </w:r>
      <w:r>
        <w:rPr>
          <w:color w:val="000000"/>
          <w:sz w:val="28"/>
          <w:szCs w:val="28"/>
        </w:rPr>
        <w:t>«</w:t>
      </w:r>
      <w:r w:rsidRPr="00053AE6">
        <w:rPr>
          <w:color w:val="000000"/>
          <w:sz w:val="28"/>
          <w:szCs w:val="28"/>
        </w:rPr>
        <w:t>9) иные межбюджетные</w:t>
      </w:r>
      <w:r>
        <w:rPr>
          <w:color w:val="000000"/>
          <w:sz w:val="28"/>
          <w:szCs w:val="28"/>
        </w:rPr>
        <w:t xml:space="preserve"> трансферты на осуществление переданных полномочий по созданию и содержанию мест (площадок) накопления твердых коммунальных отходов, определения схемы размещения мест (площадок) накопления твердых коммунальных отходов в части полномочий, установленных законодательством Российской Федерации в сумме 551,7 тыс. руб.»</w:t>
      </w:r>
    </w:p>
    <w:p w14:paraId="0F95B162" w14:textId="305C8F6D" w:rsidR="00110B36" w:rsidRPr="00053AE6" w:rsidRDefault="00110B36" w:rsidP="00E01513">
      <w:pPr>
        <w:widowControl w:val="0"/>
        <w:tabs>
          <w:tab w:val="left" w:pos="851"/>
        </w:tabs>
        <w:autoSpaceDE w:val="0"/>
        <w:autoSpaceDN w:val="0"/>
        <w:adjustRightInd w:val="0"/>
        <w:ind w:firstLine="851"/>
        <w:jc w:val="both"/>
        <w:outlineLvl w:val="0"/>
        <w:rPr>
          <w:color w:val="000000"/>
          <w:sz w:val="28"/>
          <w:szCs w:val="28"/>
        </w:rPr>
        <w:sectPr w:rsidR="00110B36" w:rsidRPr="00053AE6" w:rsidSect="00E0151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544" w:gutter="0"/>
          <w:cols w:space="708"/>
          <w:titlePg/>
          <w:docGrid w:linePitch="360"/>
        </w:sectPr>
      </w:pPr>
    </w:p>
    <w:p w14:paraId="7CC2A3EF" w14:textId="212112B6" w:rsidR="00E01513" w:rsidRDefault="00E01513" w:rsidP="00E01513">
      <w:pPr>
        <w:rPr>
          <w:sz w:val="28"/>
          <w:szCs w:val="28"/>
        </w:rPr>
      </w:pPr>
    </w:p>
    <w:p w14:paraId="521815E3" w14:textId="77777777" w:rsidR="00E01513" w:rsidRDefault="00E01513" w:rsidP="00E01513">
      <w:pPr>
        <w:autoSpaceDE w:val="0"/>
        <w:autoSpaceDN w:val="0"/>
        <w:adjustRightInd w:val="0"/>
        <w:outlineLvl w:val="0"/>
        <w:rPr>
          <w:sz w:val="28"/>
          <w:szCs w:val="28"/>
        </w:rPr>
      </w:pPr>
      <w:r>
        <w:rPr>
          <w:sz w:val="28"/>
          <w:szCs w:val="28"/>
        </w:rPr>
        <w:t xml:space="preserve">3) </w:t>
      </w:r>
      <w:r w:rsidRPr="00D26E89">
        <w:rPr>
          <w:sz w:val="28"/>
          <w:szCs w:val="28"/>
        </w:rPr>
        <w:t xml:space="preserve">приложение </w:t>
      </w:r>
      <w:r>
        <w:rPr>
          <w:sz w:val="28"/>
          <w:szCs w:val="28"/>
        </w:rPr>
        <w:t>1</w:t>
      </w:r>
      <w:r w:rsidRPr="00D26E89">
        <w:rPr>
          <w:sz w:val="28"/>
          <w:szCs w:val="28"/>
        </w:rPr>
        <w:t xml:space="preserve"> изложить в следующей редакции:</w:t>
      </w:r>
    </w:p>
    <w:p w14:paraId="010C8E4B" w14:textId="77777777" w:rsidR="00E01513" w:rsidRDefault="00E01513" w:rsidP="00E01513">
      <w:pPr>
        <w:ind w:left="9072"/>
        <w:jc w:val="center"/>
        <w:rPr>
          <w:sz w:val="28"/>
          <w:szCs w:val="28"/>
        </w:rPr>
      </w:pPr>
    </w:p>
    <w:p w14:paraId="59BB8B24" w14:textId="77777777" w:rsidR="00E01513" w:rsidRDefault="00E01513" w:rsidP="00E01513">
      <w:pPr>
        <w:ind w:left="9072"/>
        <w:jc w:val="center"/>
        <w:rPr>
          <w:sz w:val="28"/>
          <w:szCs w:val="28"/>
        </w:rPr>
      </w:pPr>
    </w:p>
    <w:p w14:paraId="0AD5D141" w14:textId="77777777" w:rsidR="00E01513" w:rsidRDefault="00E01513" w:rsidP="00E01513">
      <w:pPr>
        <w:ind w:left="9072"/>
        <w:jc w:val="center"/>
        <w:rPr>
          <w:sz w:val="28"/>
          <w:szCs w:val="28"/>
        </w:rPr>
      </w:pPr>
    </w:p>
    <w:p w14:paraId="47C95C24" w14:textId="77777777" w:rsidR="00E01513" w:rsidRDefault="00E01513" w:rsidP="00E01513">
      <w:pPr>
        <w:ind w:left="9072"/>
        <w:jc w:val="center"/>
        <w:rPr>
          <w:sz w:val="28"/>
          <w:szCs w:val="28"/>
        </w:rPr>
      </w:pPr>
    </w:p>
    <w:p w14:paraId="12E0AD65" w14:textId="77777777" w:rsidR="00E01513" w:rsidRPr="00552CFC" w:rsidRDefault="00E01513" w:rsidP="00E01513">
      <w:pPr>
        <w:ind w:left="9072"/>
        <w:jc w:val="right"/>
        <w:rPr>
          <w:color w:val="000000"/>
          <w:sz w:val="30"/>
          <w:szCs w:val="20"/>
        </w:rPr>
      </w:pPr>
      <w:r>
        <w:rPr>
          <w:sz w:val="28"/>
          <w:szCs w:val="28"/>
        </w:rPr>
        <w:t xml:space="preserve">  «</w:t>
      </w:r>
      <w:r w:rsidRPr="00552CFC">
        <w:rPr>
          <w:color w:val="000000"/>
          <w:sz w:val="30"/>
          <w:szCs w:val="20"/>
        </w:rPr>
        <w:t>Приложение 1</w:t>
      </w:r>
    </w:p>
    <w:p w14:paraId="5068A6C6" w14:textId="77777777" w:rsidR="00E01513" w:rsidRPr="00552CFC" w:rsidRDefault="00E01513" w:rsidP="00E01513">
      <w:pPr>
        <w:ind w:left="9072"/>
        <w:jc w:val="right"/>
        <w:rPr>
          <w:color w:val="000000"/>
          <w:sz w:val="30"/>
          <w:szCs w:val="20"/>
        </w:rPr>
      </w:pPr>
      <w:r w:rsidRPr="00552CFC">
        <w:rPr>
          <w:color w:val="000000"/>
          <w:sz w:val="30"/>
          <w:szCs w:val="20"/>
        </w:rPr>
        <w:t xml:space="preserve"> к Решению Собрания депутатов Истоминского сельского поселения</w:t>
      </w:r>
    </w:p>
    <w:p w14:paraId="59D2E4C7" w14:textId="77777777" w:rsidR="00E01513" w:rsidRPr="00552CFC" w:rsidRDefault="00E01513" w:rsidP="00E01513">
      <w:pPr>
        <w:ind w:left="9072"/>
        <w:jc w:val="right"/>
        <w:rPr>
          <w:color w:val="000000"/>
          <w:sz w:val="30"/>
          <w:szCs w:val="20"/>
        </w:rPr>
      </w:pPr>
      <w:r w:rsidRPr="00552CFC">
        <w:rPr>
          <w:color w:val="000000"/>
          <w:sz w:val="30"/>
          <w:szCs w:val="20"/>
        </w:rPr>
        <w:t>«О бюджете Истоминского</w:t>
      </w:r>
    </w:p>
    <w:p w14:paraId="0A9F80E3" w14:textId="77777777" w:rsidR="00E01513" w:rsidRPr="00552CFC" w:rsidRDefault="00E01513" w:rsidP="00E01513">
      <w:pPr>
        <w:ind w:left="9072"/>
        <w:jc w:val="right"/>
        <w:rPr>
          <w:sz w:val="28"/>
          <w:szCs w:val="28"/>
        </w:rPr>
      </w:pPr>
      <w:r w:rsidRPr="00552CFC">
        <w:rPr>
          <w:color w:val="000000"/>
          <w:sz w:val="30"/>
          <w:szCs w:val="20"/>
        </w:rPr>
        <w:t>сельского поселения Аксайского района на 2021 год и на плановый период 2022-2023 годов»</w:t>
      </w:r>
    </w:p>
    <w:p w14:paraId="242028BB" w14:textId="77777777" w:rsidR="00E01513" w:rsidRPr="00552CFC" w:rsidRDefault="00E01513" w:rsidP="00E01513">
      <w:pPr>
        <w:jc w:val="center"/>
        <w:rPr>
          <w:b/>
          <w:bCs/>
          <w:sz w:val="28"/>
          <w:szCs w:val="28"/>
        </w:rPr>
      </w:pPr>
      <w:r w:rsidRPr="00552CFC">
        <w:rPr>
          <w:b/>
          <w:bCs/>
          <w:sz w:val="28"/>
          <w:szCs w:val="28"/>
        </w:rPr>
        <w:t xml:space="preserve">Объем поступлений доходов бюджета Истоминского сельского поселения Аксайского района </w:t>
      </w:r>
    </w:p>
    <w:p w14:paraId="00C7647B" w14:textId="77777777" w:rsidR="00E01513" w:rsidRPr="00552CFC" w:rsidRDefault="00E01513" w:rsidP="00E01513">
      <w:pPr>
        <w:jc w:val="center"/>
        <w:rPr>
          <w:b/>
          <w:kern w:val="2"/>
          <w:sz w:val="28"/>
          <w:szCs w:val="28"/>
        </w:rPr>
      </w:pPr>
      <w:r w:rsidRPr="00552CFC">
        <w:rPr>
          <w:b/>
          <w:sz w:val="28"/>
          <w:szCs w:val="28"/>
        </w:rPr>
        <w:t>на 2021 год и на плановый период 2022 и 2023 годов</w:t>
      </w:r>
    </w:p>
    <w:p w14:paraId="7C666E4A" w14:textId="77777777" w:rsidR="00E01513" w:rsidRPr="00552CFC" w:rsidRDefault="00E01513" w:rsidP="00E01513">
      <w:pPr>
        <w:jc w:val="right"/>
        <w:rPr>
          <w:rFonts w:eastAsia="Calibri"/>
          <w:sz w:val="28"/>
          <w:szCs w:val="28"/>
          <w:lang w:eastAsia="en-US"/>
        </w:rPr>
      </w:pPr>
      <w:r w:rsidRPr="00552CFC">
        <w:rPr>
          <w:rFonts w:eastAsia="Calibri"/>
          <w:sz w:val="28"/>
          <w:szCs w:val="28"/>
          <w:lang w:eastAsia="en-US"/>
        </w:rPr>
        <w:t>(тыс. рублей)</w:t>
      </w:r>
    </w:p>
    <w:tbl>
      <w:tblPr>
        <w:tblW w:w="15452" w:type="dxa"/>
        <w:tblInd w:w="-318" w:type="dxa"/>
        <w:tblLayout w:type="fixed"/>
        <w:tblLook w:val="04A0" w:firstRow="1" w:lastRow="0" w:firstColumn="1" w:lastColumn="0" w:noHBand="0" w:noVBand="1"/>
      </w:tblPr>
      <w:tblGrid>
        <w:gridCol w:w="2978"/>
        <w:gridCol w:w="7371"/>
        <w:gridCol w:w="1701"/>
        <w:gridCol w:w="1701"/>
        <w:gridCol w:w="1701"/>
      </w:tblGrid>
      <w:tr w:rsidR="00E01513" w:rsidRPr="00552CFC" w14:paraId="1117C180" w14:textId="77777777" w:rsidTr="009774CF">
        <w:trPr>
          <w:trHeight w:val="1288"/>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0227" w14:textId="77777777" w:rsidR="00E01513" w:rsidRPr="00552CFC" w:rsidRDefault="00E01513" w:rsidP="009774CF">
            <w:pPr>
              <w:jc w:val="center"/>
              <w:rPr>
                <w:b/>
                <w:bCs/>
                <w:sz w:val="28"/>
                <w:szCs w:val="28"/>
              </w:rPr>
            </w:pPr>
            <w:r w:rsidRPr="00552CFC">
              <w:rPr>
                <w:b/>
                <w:bCs/>
                <w:sz w:val="28"/>
                <w:szCs w:val="28"/>
              </w:rPr>
              <w:t>Код бюджетной классификации Российской Федерации</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3528" w14:textId="77777777" w:rsidR="00E01513" w:rsidRPr="00552CFC" w:rsidRDefault="00E01513" w:rsidP="009774CF">
            <w:pPr>
              <w:jc w:val="center"/>
              <w:rPr>
                <w:b/>
                <w:bCs/>
                <w:sz w:val="28"/>
                <w:szCs w:val="28"/>
              </w:rPr>
            </w:pPr>
            <w:r w:rsidRPr="00552CFC">
              <w:rPr>
                <w:b/>
                <w:bCs/>
                <w:sz w:val="28"/>
                <w:szCs w:val="28"/>
              </w:rPr>
              <w:t>Наименование</w:t>
            </w:r>
          </w:p>
        </w:tc>
        <w:tc>
          <w:tcPr>
            <w:tcW w:w="1701" w:type="dxa"/>
            <w:tcBorders>
              <w:top w:val="single" w:sz="4" w:space="0" w:color="auto"/>
              <w:left w:val="nil"/>
              <w:bottom w:val="single" w:sz="4" w:space="0" w:color="auto"/>
              <w:right w:val="single" w:sz="4" w:space="0" w:color="auto"/>
            </w:tcBorders>
            <w:vAlign w:val="center"/>
          </w:tcPr>
          <w:p w14:paraId="47B93911" w14:textId="77777777" w:rsidR="00E01513" w:rsidRPr="00552CFC" w:rsidRDefault="00E01513" w:rsidP="009774CF">
            <w:pPr>
              <w:jc w:val="center"/>
              <w:rPr>
                <w:b/>
                <w:bCs/>
                <w:color w:val="000000"/>
                <w:sz w:val="28"/>
                <w:szCs w:val="28"/>
              </w:rPr>
            </w:pPr>
            <w:r w:rsidRPr="00552CFC">
              <w:rPr>
                <w:b/>
                <w:bCs/>
                <w:color w:val="000000"/>
                <w:sz w:val="28"/>
                <w:szCs w:val="28"/>
              </w:rPr>
              <w:t>2021 год</w:t>
            </w:r>
          </w:p>
        </w:tc>
        <w:tc>
          <w:tcPr>
            <w:tcW w:w="1701" w:type="dxa"/>
            <w:tcBorders>
              <w:top w:val="single" w:sz="4" w:space="0" w:color="auto"/>
              <w:left w:val="nil"/>
              <w:bottom w:val="single" w:sz="4" w:space="0" w:color="auto"/>
              <w:right w:val="single" w:sz="4" w:space="0" w:color="auto"/>
            </w:tcBorders>
            <w:vAlign w:val="center"/>
          </w:tcPr>
          <w:p w14:paraId="27CF17F2" w14:textId="77777777" w:rsidR="00E01513" w:rsidRPr="00552CFC" w:rsidRDefault="00E01513" w:rsidP="009774CF">
            <w:pPr>
              <w:jc w:val="center"/>
              <w:rPr>
                <w:b/>
                <w:bCs/>
                <w:color w:val="000000"/>
                <w:sz w:val="28"/>
                <w:szCs w:val="28"/>
              </w:rPr>
            </w:pPr>
            <w:r w:rsidRPr="00552CFC">
              <w:rPr>
                <w:b/>
                <w:bCs/>
                <w:color w:val="000000"/>
                <w:sz w:val="28"/>
                <w:szCs w:val="28"/>
              </w:rPr>
              <w:t>2022 год</w:t>
            </w:r>
          </w:p>
        </w:tc>
        <w:tc>
          <w:tcPr>
            <w:tcW w:w="1701" w:type="dxa"/>
            <w:tcBorders>
              <w:top w:val="single" w:sz="4" w:space="0" w:color="auto"/>
              <w:left w:val="nil"/>
              <w:bottom w:val="single" w:sz="4" w:space="0" w:color="auto"/>
              <w:right w:val="single" w:sz="4" w:space="0" w:color="auto"/>
            </w:tcBorders>
            <w:vAlign w:val="center"/>
          </w:tcPr>
          <w:p w14:paraId="4ED65F6D" w14:textId="77777777" w:rsidR="00E01513" w:rsidRPr="00552CFC" w:rsidRDefault="00E01513" w:rsidP="009774CF">
            <w:pPr>
              <w:jc w:val="center"/>
              <w:rPr>
                <w:b/>
                <w:bCs/>
                <w:color w:val="000000"/>
                <w:sz w:val="28"/>
                <w:szCs w:val="28"/>
              </w:rPr>
            </w:pPr>
            <w:r w:rsidRPr="00552CFC">
              <w:rPr>
                <w:b/>
                <w:bCs/>
                <w:color w:val="000000"/>
                <w:sz w:val="28"/>
                <w:szCs w:val="28"/>
              </w:rPr>
              <w:t>2023 год</w:t>
            </w:r>
          </w:p>
        </w:tc>
      </w:tr>
    </w:tbl>
    <w:p w14:paraId="57670A5D" w14:textId="77777777" w:rsidR="00E01513" w:rsidRPr="00552CFC" w:rsidRDefault="00E01513" w:rsidP="00E01513">
      <w:pPr>
        <w:rPr>
          <w:sz w:val="2"/>
          <w:szCs w:val="2"/>
        </w:rPr>
      </w:pPr>
    </w:p>
    <w:tbl>
      <w:tblPr>
        <w:tblW w:w="15452" w:type="dxa"/>
        <w:tblInd w:w="-318" w:type="dxa"/>
        <w:tblLook w:val="04A0" w:firstRow="1" w:lastRow="0" w:firstColumn="1" w:lastColumn="0" w:noHBand="0" w:noVBand="1"/>
      </w:tblPr>
      <w:tblGrid>
        <w:gridCol w:w="2979"/>
        <w:gridCol w:w="7370"/>
        <w:gridCol w:w="1701"/>
        <w:gridCol w:w="1701"/>
        <w:gridCol w:w="1701"/>
      </w:tblGrid>
      <w:tr w:rsidR="00E01513" w:rsidRPr="00552CFC" w14:paraId="28412624" w14:textId="77777777" w:rsidTr="009774CF">
        <w:trPr>
          <w:trHeight w:val="311"/>
          <w:tblHeader/>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27057AD6" w14:textId="77777777" w:rsidR="00E01513" w:rsidRPr="00552CFC" w:rsidRDefault="00E01513" w:rsidP="009774CF">
            <w:pPr>
              <w:jc w:val="center"/>
              <w:rPr>
                <w:sz w:val="28"/>
                <w:szCs w:val="28"/>
              </w:rPr>
            </w:pPr>
            <w:bookmarkStart w:id="4" w:name="RANGE!A1:D202"/>
            <w:r w:rsidRPr="00552CFC">
              <w:rPr>
                <w:sz w:val="28"/>
                <w:szCs w:val="28"/>
              </w:rPr>
              <w:t>1</w:t>
            </w:r>
            <w:bookmarkEnd w:id="4"/>
          </w:p>
        </w:tc>
        <w:tc>
          <w:tcPr>
            <w:tcW w:w="7370" w:type="dxa"/>
            <w:tcBorders>
              <w:top w:val="single" w:sz="4" w:space="0" w:color="auto"/>
              <w:left w:val="nil"/>
              <w:bottom w:val="single" w:sz="4" w:space="0" w:color="auto"/>
              <w:right w:val="single" w:sz="4" w:space="0" w:color="auto"/>
            </w:tcBorders>
            <w:shd w:val="clear" w:color="auto" w:fill="auto"/>
            <w:hideMark/>
          </w:tcPr>
          <w:p w14:paraId="1846308C" w14:textId="77777777" w:rsidR="00E01513" w:rsidRPr="00552CFC" w:rsidRDefault="00E01513" w:rsidP="009774CF">
            <w:pPr>
              <w:jc w:val="center"/>
              <w:rPr>
                <w:sz w:val="28"/>
                <w:szCs w:val="28"/>
              </w:rPr>
            </w:pPr>
            <w:r w:rsidRPr="00552CFC">
              <w:rPr>
                <w:sz w:val="28"/>
                <w:szCs w:val="28"/>
              </w:rPr>
              <w:t>2</w:t>
            </w:r>
          </w:p>
        </w:tc>
        <w:tc>
          <w:tcPr>
            <w:tcW w:w="1701" w:type="dxa"/>
            <w:tcBorders>
              <w:top w:val="single" w:sz="4" w:space="0" w:color="auto"/>
              <w:left w:val="nil"/>
              <w:bottom w:val="single" w:sz="4" w:space="0" w:color="auto"/>
              <w:right w:val="single" w:sz="4" w:space="0" w:color="auto"/>
            </w:tcBorders>
            <w:shd w:val="clear" w:color="auto" w:fill="auto"/>
            <w:noWrap/>
            <w:hideMark/>
          </w:tcPr>
          <w:p w14:paraId="57C1254D" w14:textId="77777777" w:rsidR="00E01513" w:rsidRPr="00552CFC" w:rsidRDefault="00E01513" w:rsidP="009774CF">
            <w:pPr>
              <w:jc w:val="center"/>
              <w:rPr>
                <w:sz w:val="28"/>
                <w:szCs w:val="28"/>
              </w:rPr>
            </w:pPr>
            <w:r w:rsidRPr="00552CFC">
              <w:rPr>
                <w:sz w:val="28"/>
                <w:szCs w:val="28"/>
              </w:rPr>
              <w:t>3</w:t>
            </w:r>
          </w:p>
        </w:tc>
        <w:tc>
          <w:tcPr>
            <w:tcW w:w="1701" w:type="dxa"/>
            <w:tcBorders>
              <w:top w:val="single" w:sz="4" w:space="0" w:color="auto"/>
              <w:left w:val="nil"/>
              <w:bottom w:val="single" w:sz="4" w:space="0" w:color="auto"/>
              <w:right w:val="single" w:sz="4" w:space="0" w:color="auto"/>
            </w:tcBorders>
            <w:shd w:val="clear" w:color="auto" w:fill="auto"/>
            <w:noWrap/>
            <w:hideMark/>
          </w:tcPr>
          <w:p w14:paraId="27C0EEE3" w14:textId="77777777" w:rsidR="00E01513" w:rsidRPr="00552CFC" w:rsidRDefault="00E01513" w:rsidP="009774CF">
            <w:pPr>
              <w:jc w:val="center"/>
              <w:rPr>
                <w:sz w:val="28"/>
                <w:szCs w:val="28"/>
              </w:rPr>
            </w:pPr>
            <w:r w:rsidRPr="00552CFC">
              <w:rPr>
                <w:sz w:val="28"/>
                <w:szCs w:val="28"/>
              </w:rPr>
              <w:t>4</w:t>
            </w:r>
          </w:p>
        </w:tc>
        <w:tc>
          <w:tcPr>
            <w:tcW w:w="1701" w:type="dxa"/>
            <w:tcBorders>
              <w:top w:val="single" w:sz="4" w:space="0" w:color="auto"/>
              <w:left w:val="nil"/>
              <w:bottom w:val="single" w:sz="4" w:space="0" w:color="auto"/>
              <w:right w:val="single" w:sz="4" w:space="0" w:color="auto"/>
            </w:tcBorders>
          </w:tcPr>
          <w:p w14:paraId="2F99543B" w14:textId="77777777" w:rsidR="00E01513" w:rsidRPr="00552CFC" w:rsidRDefault="00E01513" w:rsidP="009774CF">
            <w:pPr>
              <w:jc w:val="center"/>
              <w:rPr>
                <w:sz w:val="28"/>
                <w:szCs w:val="28"/>
              </w:rPr>
            </w:pPr>
            <w:r w:rsidRPr="00552CFC">
              <w:rPr>
                <w:sz w:val="28"/>
                <w:szCs w:val="28"/>
              </w:rPr>
              <w:t>5</w:t>
            </w:r>
          </w:p>
        </w:tc>
      </w:tr>
      <w:tr w:rsidR="00E01513" w:rsidRPr="00552CFC" w14:paraId="6C787CE1"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6660EA39" w14:textId="77777777" w:rsidR="00E01513" w:rsidRPr="00552CFC" w:rsidRDefault="00E01513" w:rsidP="009774CF">
            <w:pPr>
              <w:jc w:val="center"/>
              <w:rPr>
                <w:color w:val="000000"/>
                <w:sz w:val="28"/>
                <w:szCs w:val="28"/>
              </w:rPr>
            </w:pPr>
            <w:r w:rsidRPr="00552CFC">
              <w:rPr>
                <w:color w:val="000000"/>
                <w:sz w:val="28"/>
                <w:szCs w:val="28"/>
              </w:rPr>
              <w:t xml:space="preserve">1 00 00000 00 0000 000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2F0680EC" w14:textId="77777777" w:rsidR="00E01513" w:rsidRPr="00552CFC" w:rsidRDefault="00E01513" w:rsidP="009774CF">
            <w:pPr>
              <w:jc w:val="both"/>
              <w:rPr>
                <w:color w:val="000000"/>
                <w:sz w:val="28"/>
                <w:szCs w:val="28"/>
              </w:rPr>
            </w:pPr>
            <w:r w:rsidRPr="00552CFC">
              <w:rPr>
                <w:color w:val="000000"/>
                <w:sz w:val="28"/>
                <w:szCs w:val="28"/>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AD03" w14:textId="77777777" w:rsidR="00E01513" w:rsidRPr="00552CFC" w:rsidRDefault="00E01513" w:rsidP="009774CF">
            <w:pPr>
              <w:ind w:left="-108" w:right="-108"/>
              <w:jc w:val="right"/>
              <w:rPr>
                <w:color w:val="000000"/>
                <w:sz w:val="28"/>
                <w:szCs w:val="28"/>
              </w:rPr>
            </w:pPr>
            <w:r w:rsidRPr="00552CFC">
              <w:rPr>
                <w:color w:val="000000"/>
                <w:sz w:val="28"/>
                <w:szCs w:val="28"/>
              </w:rPr>
              <w:t>8</w:t>
            </w:r>
            <w:r>
              <w:rPr>
                <w:color w:val="000000"/>
                <w:sz w:val="28"/>
                <w:szCs w:val="28"/>
              </w:rPr>
              <w:t> 817,9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D6064F" w14:textId="77777777" w:rsidR="00E01513" w:rsidRPr="00552CFC" w:rsidRDefault="00E01513" w:rsidP="009774CF">
            <w:pPr>
              <w:ind w:left="-108" w:right="-108"/>
              <w:jc w:val="right"/>
              <w:rPr>
                <w:color w:val="000000"/>
                <w:sz w:val="28"/>
                <w:szCs w:val="28"/>
              </w:rPr>
            </w:pPr>
            <w:r w:rsidRPr="00552CFC">
              <w:rPr>
                <w:color w:val="000000"/>
                <w:sz w:val="28"/>
                <w:szCs w:val="28"/>
              </w:rPr>
              <w:t>8 386,6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BCE3B5" w14:textId="77777777" w:rsidR="00E01513" w:rsidRPr="00552CFC" w:rsidRDefault="00E01513" w:rsidP="009774CF">
            <w:pPr>
              <w:ind w:left="-108" w:right="-108"/>
              <w:jc w:val="right"/>
              <w:rPr>
                <w:color w:val="000000"/>
                <w:sz w:val="28"/>
                <w:szCs w:val="28"/>
              </w:rPr>
            </w:pPr>
            <w:r w:rsidRPr="00552CFC">
              <w:rPr>
                <w:color w:val="000000"/>
                <w:sz w:val="28"/>
                <w:szCs w:val="28"/>
              </w:rPr>
              <w:t>8 421,1</w:t>
            </w:r>
          </w:p>
        </w:tc>
      </w:tr>
      <w:tr w:rsidR="00E01513" w:rsidRPr="00552CFC" w14:paraId="24964F29"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655BB3AE" w14:textId="77777777" w:rsidR="00E01513" w:rsidRPr="00552CFC" w:rsidRDefault="00E01513" w:rsidP="009774CF">
            <w:pPr>
              <w:jc w:val="center"/>
              <w:rPr>
                <w:color w:val="000000"/>
                <w:sz w:val="28"/>
                <w:szCs w:val="28"/>
              </w:rPr>
            </w:pPr>
            <w:r w:rsidRPr="00552CFC">
              <w:rPr>
                <w:color w:val="000000"/>
                <w:sz w:val="28"/>
                <w:szCs w:val="28"/>
              </w:rPr>
              <w:t xml:space="preserve">1 01 00000 00 0000 000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0A090271" w14:textId="77777777" w:rsidR="00E01513" w:rsidRPr="00552CFC" w:rsidRDefault="00E01513" w:rsidP="009774CF">
            <w:pPr>
              <w:jc w:val="both"/>
              <w:rPr>
                <w:color w:val="000000"/>
                <w:sz w:val="28"/>
                <w:szCs w:val="28"/>
              </w:rPr>
            </w:pPr>
            <w:r w:rsidRPr="00552CFC">
              <w:rPr>
                <w:color w:val="000000"/>
                <w:sz w:val="28"/>
                <w:szCs w:val="28"/>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AF4F91" w14:textId="77777777" w:rsidR="00E01513" w:rsidRPr="00552CFC" w:rsidRDefault="00E01513" w:rsidP="009774CF">
            <w:pPr>
              <w:ind w:left="-108" w:right="-108"/>
              <w:jc w:val="right"/>
              <w:rPr>
                <w:color w:val="000000"/>
                <w:sz w:val="28"/>
                <w:szCs w:val="28"/>
              </w:rPr>
            </w:pPr>
            <w:r w:rsidRPr="00552CFC">
              <w:rPr>
                <w:color w:val="000000"/>
                <w:sz w:val="28"/>
                <w:szCs w:val="28"/>
              </w:rPr>
              <w:t>876,2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E8C2F16" w14:textId="77777777" w:rsidR="00E01513" w:rsidRPr="00552CFC" w:rsidRDefault="00E01513" w:rsidP="009774CF">
            <w:pPr>
              <w:ind w:left="-108" w:right="-108"/>
              <w:jc w:val="right"/>
              <w:rPr>
                <w:color w:val="000000"/>
                <w:sz w:val="28"/>
                <w:szCs w:val="28"/>
              </w:rPr>
            </w:pPr>
            <w:r w:rsidRPr="00552CFC">
              <w:rPr>
                <w:color w:val="000000"/>
                <w:sz w:val="28"/>
                <w:szCs w:val="28"/>
              </w:rPr>
              <w:t>872,6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2F74EC9" w14:textId="77777777" w:rsidR="00E01513" w:rsidRPr="00552CFC" w:rsidRDefault="00E01513" w:rsidP="009774CF">
            <w:pPr>
              <w:ind w:left="-108" w:right="-108"/>
              <w:jc w:val="right"/>
              <w:rPr>
                <w:color w:val="000000"/>
                <w:sz w:val="28"/>
                <w:szCs w:val="28"/>
              </w:rPr>
            </w:pPr>
            <w:r w:rsidRPr="00552CFC">
              <w:rPr>
                <w:color w:val="000000"/>
                <w:sz w:val="28"/>
                <w:szCs w:val="28"/>
              </w:rPr>
              <w:t>882,8</w:t>
            </w:r>
          </w:p>
        </w:tc>
      </w:tr>
      <w:tr w:rsidR="00E01513" w:rsidRPr="00552CFC" w14:paraId="13327C80"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35679F14" w14:textId="77777777" w:rsidR="00E01513" w:rsidRPr="00552CFC" w:rsidRDefault="00E01513" w:rsidP="009774CF">
            <w:pPr>
              <w:jc w:val="center"/>
              <w:rPr>
                <w:color w:val="000000"/>
                <w:sz w:val="28"/>
                <w:szCs w:val="28"/>
              </w:rPr>
            </w:pPr>
            <w:r w:rsidRPr="00552CFC">
              <w:rPr>
                <w:color w:val="000000"/>
                <w:sz w:val="28"/>
                <w:szCs w:val="28"/>
              </w:rPr>
              <w:t xml:space="preserve">1 01 02000 01 0000 110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34E8B2B" w14:textId="77777777" w:rsidR="00E01513" w:rsidRPr="00552CFC" w:rsidRDefault="00E01513" w:rsidP="009774CF">
            <w:pPr>
              <w:jc w:val="both"/>
              <w:rPr>
                <w:color w:val="000000"/>
                <w:sz w:val="28"/>
                <w:szCs w:val="28"/>
              </w:rPr>
            </w:pPr>
            <w:r w:rsidRPr="00552CFC">
              <w:rPr>
                <w:color w:val="000000"/>
                <w:sz w:val="28"/>
                <w:szCs w:val="28"/>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3DE6B5" w14:textId="77777777" w:rsidR="00E01513" w:rsidRPr="00552CFC" w:rsidRDefault="00E01513" w:rsidP="009774CF">
            <w:pPr>
              <w:ind w:left="-108" w:right="-108"/>
              <w:jc w:val="center"/>
              <w:rPr>
                <w:color w:val="000000"/>
                <w:sz w:val="28"/>
                <w:szCs w:val="28"/>
              </w:rPr>
            </w:pPr>
            <w:r w:rsidRPr="00552CFC">
              <w:rPr>
                <w:color w:val="000000"/>
                <w:sz w:val="28"/>
                <w:szCs w:val="28"/>
              </w:rPr>
              <w:t xml:space="preserve">               876,2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CC891C8" w14:textId="77777777" w:rsidR="00E01513" w:rsidRPr="00552CFC" w:rsidRDefault="00E01513" w:rsidP="009774CF">
            <w:pPr>
              <w:ind w:left="-108" w:right="-108"/>
              <w:jc w:val="right"/>
              <w:rPr>
                <w:color w:val="000000"/>
                <w:sz w:val="28"/>
                <w:szCs w:val="28"/>
              </w:rPr>
            </w:pPr>
            <w:r w:rsidRPr="00552CFC">
              <w:rPr>
                <w:color w:val="000000"/>
                <w:sz w:val="28"/>
                <w:szCs w:val="28"/>
              </w:rPr>
              <w:t>872,6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8D924E" w14:textId="77777777" w:rsidR="00E01513" w:rsidRPr="00552CFC" w:rsidRDefault="00E01513" w:rsidP="009774CF">
            <w:pPr>
              <w:ind w:left="-108" w:right="-108"/>
              <w:jc w:val="right"/>
              <w:rPr>
                <w:color w:val="000000"/>
                <w:sz w:val="28"/>
                <w:szCs w:val="28"/>
              </w:rPr>
            </w:pPr>
            <w:r w:rsidRPr="00552CFC">
              <w:rPr>
                <w:color w:val="000000"/>
                <w:sz w:val="28"/>
                <w:szCs w:val="28"/>
              </w:rPr>
              <w:t>882,8</w:t>
            </w:r>
          </w:p>
        </w:tc>
      </w:tr>
      <w:tr w:rsidR="00E01513" w:rsidRPr="00552CFC" w14:paraId="0DEBDFD6"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12DEFCE4" w14:textId="77777777" w:rsidR="00E01513" w:rsidRPr="00552CFC" w:rsidRDefault="00E01513" w:rsidP="009774CF">
            <w:pPr>
              <w:jc w:val="center"/>
              <w:rPr>
                <w:color w:val="000000"/>
                <w:sz w:val="28"/>
                <w:szCs w:val="28"/>
              </w:rPr>
            </w:pPr>
            <w:r w:rsidRPr="00552CFC">
              <w:rPr>
                <w:color w:val="000000"/>
                <w:sz w:val="28"/>
                <w:szCs w:val="28"/>
              </w:rPr>
              <w:t xml:space="preserve">1 01 02010 01 0000 110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0F9867C2" w14:textId="77777777" w:rsidR="00E01513" w:rsidRPr="00552CFC" w:rsidRDefault="00E01513" w:rsidP="009774CF">
            <w:pPr>
              <w:jc w:val="both"/>
              <w:rPr>
                <w:color w:val="000000"/>
                <w:sz w:val="28"/>
                <w:szCs w:val="28"/>
              </w:rPr>
            </w:pPr>
            <w:r w:rsidRPr="00552CFC">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52CFC">
              <w:rPr>
                <w:color w:val="000000"/>
                <w:sz w:val="28"/>
                <w:szCs w:val="28"/>
                <w:vertAlign w:val="superscript"/>
              </w:rPr>
              <w:t>1</w:t>
            </w:r>
            <w:r w:rsidRPr="00552CFC">
              <w:rPr>
                <w:color w:val="000000"/>
                <w:sz w:val="28"/>
                <w:szCs w:val="28"/>
              </w:rPr>
              <w:t xml:space="preserve">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D14867" w14:textId="77777777" w:rsidR="00E01513" w:rsidRPr="00552CFC" w:rsidRDefault="00E01513" w:rsidP="009774CF">
            <w:pPr>
              <w:ind w:left="-108" w:right="-108"/>
              <w:jc w:val="right"/>
              <w:rPr>
                <w:color w:val="000000"/>
                <w:sz w:val="28"/>
                <w:szCs w:val="28"/>
              </w:rPr>
            </w:pPr>
            <w:r w:rsidRPr="00552CFC">
              <w:rPr>
                <w:color w:val="000000"/>
                <w:sz w:val="28"/>
                <w:szCs w:val="28"/>
              </w:rPr>
              <w:t>876,2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D389D5" w14:textId="77777777" w:rsidR="00E01513" w:rsidRPr="00552CFC" w:rsidRDefault="00E01513" w:rsidP="009774CF">
            <w:pPr>
              <w:ind w:left="-108" w:right="-108"/>
              <w:jc w:val="right"/>
              <w:rPr>
                <w:color w:val="000000"/>
                <w:sz w:val="28"/>
                <w:szCs w:val="28"/>
              </w:rPr>
            </w:pPr>
            <w:r w:rsidRPr="00552CFC">
              <w:rPr>
                <w:color w:val="000000"/>
                <w:sz w:val="28"/>
                <w:szCs w:val="28"/>
              </w:rPr>
              <w:t>872,6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D5B983C" w14:textId="77777777" w:rsidR="00E01513" w:rsidRPr="00552CFC" w:rsidRDefault="00E01513" w:rsidP="009774CF">
            <w:pPr>
              <w:ind w:left="-108" w:right="-108"/>
              <w:jc w:val="right"/>
              <w:rPr>
                <w:color w:val="000000"/>
                <w:sz w:val="28"/>
                <w:szCs w:val="28"/>
              </w:rPr>
            </w:pPr>
            <w:r w:rsidRPr="00552CFC">
              <w:rPr>
                <w:color w:val="000000"/>
                <w:sz w:val="28"/>
                <w:szCs w:val="28"/>
              </w:rPr>
              <w:t>882,8</w:t>
            </w:r>
          </w:p>
        </w:tc>
      </w:tr>
      <w:tr w:rsidR="00E01513" w:rsidRPr="00552CFC" w14:paraId="1A8D1CA0"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2CF6C466" w14:textId="77777777" w:rsidR="00E01513" w:rsidRPr="00552CFC" w:rsidRDefault="00E01513" w:rsidP="009774CF">
            <w:pPr>
              <w:jc w:val="center"/>
              <w:rPr>
                <w:color w:val="000000"/>
                <w:sz w:val="28"/>
                <w:szCs w:val="28"/>
              </w:rPr>
            </w:pPr>
            <w:r w:rsidRPr="00552CFC">
              <w:rPr>
                <w:color w:val="000000"/>
                <w:sz w:val="28"/>
                <w:szCs w:val="28"/>
              </w:rPr>
              <w:t xml:space="preserve">1 05 00000 00 0000 000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11D9449D" w14:textId="77777777" w:rsidR="00E01513" w:rsidRPr="00552CFC" w:rsidRDefault="00E01513" w:rsidP="009774CF">
            <w:pPr>
              <w:jc w:val="both"/>
              <w:rPr>
                <w:color w:val="000000"/>
                <w:sz w:val="28"/>
                <w:szCs w:val="28"/>
              </w:rPr>
            </w:pPr>
            <w:r w:rsidRPr="00552CFC">
              <w:rPr>
                <w:color w:val="000000"/>
                <w:sz w:val="28"/>
                <w:szCs w:val="28"/>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2A006B" w14:textId="77777777" w:rsidR="00E01513" w:rsidRPr="00552CFC" w:rsidRDefault="00E01513" w:rsidP="009774CF">
            <w:pPr>
              <w:ind w:left="-108" w:right="-108"/>
              <w:jc w:val="right"/>
              <w:rPr>
                <w:color w:val="000000"/>
                <w:sz w:val="28"/>
                <w:szCs w:val="28"/>
              </w:rPr>
            </w:pPr>
            <w:r w:rsidRPr="00552CFC">
              <w:rPr>
                <w:color w:val="000000"/>
                <w:sz w:val="28"/>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5EEA5B" w14:textId="77777777" w:rsidR="00E01513" w:rsidRPr="00552CFC" w:rsidRDefault="00E01513" w:rsidP="009774CF">
            <w:pPr>
              <w:ind w:left="-108" w:right="-108"/>
              <w:jc w:val="right"/>
              <w:rPr>
                <w:color w:val="000000"/>
                <w:sz w:val="28"/>
                <w:szCs w:val="28"/>
              </w:rPr>
            </w:pPr>
            <w:r w:rsidRPr="00552CFC">
              <w:rPr>
                <w:color w:val="000000"/>
                <w:sz w:val="28"/>
                <w:szCs w:val="28"/>
              </w:rPr>
              <w:t>599,9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516499" w14:textId="77777777" w:rsidR="00E01513" w:rsidRPr="00552CFC" w:rsidRDefault="00E01513" w:rsidP="009774CF">
            <w:pPr>
              <w:ind w:left="-108" w:right="-108"/>
              <w:jc w:val="right"/>
              <w:rPr>
                <w:color w:val="000000"/>
                <w:sz w:val="28"/>
                <w:szCs w:val="28"/>
              </w:rPr>
            </w:pPr>
            <w:r w:rsidRPr="00552CFC">
              <w:rPr>
                <w:color w:val="000000"/>
                <w:sz w:val="28"/>
                <w:szCs w:val="28"/>
              </w:rPr>
              <w:t>623,9</w:t>
            </w:r>
          </w:p>
        </w:tc>
      </w:tr>
      <w:tr w:rsidR="00E01513" w:rsidRPr="00552CFC" w14:paraId="1C786189"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328FD957" w14:textId="77777777" w:rsidR="00E01513" w:rsidRPr="00552CFC" w:rsidRDefault="00E01513" w:rsidP="009774CF">
            <w:pPr>
              <w:jc w:val="center"/>
              <w:rPr>
                <w:color w:val="000000"/>
                <w:sz w:val="28"/>
                <w:szCs w:val="28"/>
              </w:rPr>
            </w:pPr>
            <w:r w:rsidRPr="00552CFC">
              <w:rPr>
                <w:color w:val="000000"/>
                <w:sz w:val="28"/>
                <w:szCs w:val="28"/>
              </w:rPr>
              <w:lastRenderedPageBreak/>
              <w:t>1 05 03000 01 0000 110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5391AB12" w14:textId="77777777" w:rsidR="00E01513" w:rsidRPr="00552CFC" w:rsidRDefault="00E01513" w:rsidP="009774CF">
            <w:pPr>
              <w:jc w:val="both"/>
              <w:rPr>
                <w:color w:val="000000"/>
                <w:sz w:val="28"/>
                <w:szCs w:val="28"/>
              </w:rPr>
            </w:pPr>
            <w:r w:rsidRPr="00552CFC">
              <w:rPr>
                <w:color w:val="000000"/>
                <w:sz w:val="28"/>
                <w:szCs w:val="28"/>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5CA62C" w14:textId="77777777" w:rsidR="00E01513" w:rsidRPr="00552CFC" w:rsidRDefault="00E01513" w:rsidP="009774CF">
            <w:pPr>
              <w:ind w:left="-108" w:right="-108"/>
              <w:jc w:val="right"/>
              <w:rPr>
                <w:color w:val="000000"/>
                <w:sz w:val="28"/>
                <w:szCs w:val="28"/>
              </w:rPr>
            </w:pPr>
            <w:r w:rsidRPr="00552CFC">
              <w:rPr>
                <w:color w:val="000000"/>
                <w:sz w:val="28"/>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5FB2DC" w14:textId="77777777" w:rsidR="00E01513" w:rsidRPr="00552CFC" w:rsidRDefault="00E01513" w:rsidP="009774CF">
            <w:pPr>
              <w:ind w:left="-108" w:right="-108"/>
              <w:jc w:val="right"/>
              <w:rPr>
                <w:color w:val="000000"/>
                <w:sz w:val="28"/>
                <w:szCs w:val="28"/>
              </w:rPr>
            </w:pPr>
            <w:r w:rsidRPr="00552CFC">
              <w:rPr>
                <w:color w:val="000000"/>
                <w:sz w:val="28"/>
                <w:szCs w:val="28"/>
              </w:rPr>
              <w:t>599,9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5D89B3" w14:textId="77777777" w:rsidR="00E01513" w:rsidRPr="00552CFC" w:rsidRDefault="00E01513" w:rsidP="009774CF">
            <w:pPr>
              <w:ind w:left="-108" w:right="-108"/>
              <w:jc w:val="right"/>
              <w:rPr>
                <w:color w:val="000000"/>
                <w:sz w:val="28"/>
                <w:szCs w:val="28"/>
              </w:rPr>
            </w:pPr>
            <w:r w:rsidRPr="00552CFC">
              <w:rPr>
                <w:color w:val="000000"/>
                <w:sz w:val="28"/>
                <w:szCs w:val="28"/>
              </w:rPr>
              <w:t>623,9</w:t>
            </w:r>
          </w:p>
        </w:tc>
      </w:tr>
      <w:tr w:rsidR="00E01513" w:rsidRPr="00552CFC" w14:paraId="6D5498E7"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51427F83" w14:textId="77777777" w:rsidR="00E01513" w:rsidRPr="00552CFC" w:rsidRDefault="00E01513" w:rsidP="009774CF">
            <w:pPr>
              <w:jc w:val="center"/>
              <w:rPr>
                <w:color w:val="000000"/>
                <w:sz w:val="28"/>
                <w:szCs w:val="28"/>
              </w:rPr>
            </w:pPr>
            <w:r w:rsidRPr="00552CFC">
              <w:rPr>
                <w:color w:val="000000"/>
                <w:sz w:val="28"/>
                <w:szCs w:val="28"/>
              </w:rPr>
              <w:t>1 05 03010 01 0000 110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7F22AE03" w14:textId="77777777" w:rsidR="00E01513" w:rsidRPr="00552CFC" w:rsidRDefault="00E01513" w:rsidP="009774CF">
            <w:pPr>
              <w:jc w:val="both"/>
              <w:rPr>
                <w:color w:val="000000"/>
                <w:sz w:val="28"/>
                <w:szCs w:val="28"/>
              </w:rPr>
            </w:pPr>
            <w:r w:rsidRPr="00552CFC">
              <w:rPr>
                <w:color w:val="000000"/>
                <w:sz w:val="28"/>
                <w:szCs w:val="28"/>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A98BB" w14:textId="77777777" w:rsidR="00E01513" w:rsidRPr="00552CFC" w:rsidRDefault="00E01513" w:rsidP="009774CF">
            <w:pPr>
              <w:ind w:left="-108" w:right="-108"/>
              <w:jc w:val="right"/>
              <w:rPr>
                <w:color w:val="000000"/>
                <w:sz w:val="28"/>
                <w:szCs w:val="28"/>
              </w:rPr>
            </w:pPr>
            <w:r w:rsidRPr="00552CFC">
              <w:rPr>
                <w:color w:val="000000"/>
                <w:sz w:val="28"/>
                <w:szCs w:val="28"/>
              </w:rPr>
              <w:t>576,8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230A7" w14:textId="77777777" w:rsidR="00E01513" w:rsidRPr="00552CFC" w:rsidRDefault="00E01513" w:rsidP="009774CF">
            <w:pPr>
              <w:ind w:left="-108" w:right="-108"/>
              <w:jc w:val="right"/>
              <w:rPr>
                <w:color w:val="000000"/>
                <w:sz w:val="28"/>
                <w:szCs w:val="28"/>
              </w:rPr>
            </w:pPr>
            <w:r w:rsidRPr="00552CFC">
              <w:rPr>
                <w:color w:val="000000"/>
                <w:sz w:val="28"/>
                <w:szCs w:val="28"/>
              </w:rPr>
              <w:t>599,9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512DBD" w14:textId="77777777" w:rsidR="00E01513" w:rsidRPr="00552CFC" w:rsidRDefault="00E01513" w:rsidP="009774CF">
            <w:pPr>
              <w:ind w:left="-108" w:right="-108"/>
              <w:jc w:val="right"/>
              <w:rPr>
                <w:color w:val="000000"/>
                <w:sz w:val="28"/>
                <w:szCs w:val="28"/>
              </w:rPr>
            </w:pPr>
            <w:r w:rsidRPr="00552CFC">
              <w:rPr>
                <w:color w:val="000000"/>
                <w:sz w:val="28"/>
                <w:szCs w:val="28"/>
              </w:rPr>
              <w:t>623,9</w:t>
            </w:r>
          </w:p>
        </w:tc>
      </w:tr>
      <w:tr w:rsidR="00E01513" w:rsidRPr="00552CFC" w14:paraId="6DAB5144"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617ACFAD" w14:textId="77777777" w:rsidR="00E01513" w:rsidRPr="00552CFC" w:rsidRDefault="00E01513" w:rsidP="009774CF">
            <w:pPr>
              <w:jc w:val="center"/>
              <w:rPr>
                <w:color w:val="000000"/>
                <w:sz w:val="28"/>
                <w:szCs w:val="28"/>
              </w:rPr>
            </w:pPr>
            <w:r w:rsidRPr="00552CFC">
              <w:rPr>
                <w:color w:val="000000"/>
                <w:sz w:val="28"/>
                <w:szCs w:val="28"/>
              </w:rPr>
              <w:t xml:space="preserve">1 06 00000 00 0000 000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3F7E0022" w14:textId="77777777" w:rsidR="00E01513" w:rsidRPr="00552CFC" w:rsidRDefault="00E01513" w:rsidP="009774CF">
            <w:pPr>
              <w:jc w:val="both"/>
              <w:rPr>
                <w:color w:val="000000"/>
                <w:sz w:val="28"/>
                <w:szCs w:val="28"/>
              </w:rPr>
            </w:pPr>
            <w:r w:rsidRPr="00552CFC">
              <w:rPr>
                <w:color w:val="000000"/>
                <w:sz w:val="28"/>
                <w:szCs w:val="28"/>
              </w:rPr>
              <w:t>НАЛОГИ НА ИМУЩЕСТВО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D7DB7C" w14:textId="77777777" w:rsidR="00E01513" w:rsidRPr="00552CFC" w:rsidRDefault="00E01513" w:rsidP="009774CF">
            <w:pPr>
              <w:ind w:left="-108" w:right="-108"/>
              <w:jc w:val="right"/>
              <w:rPr>
                <w:color w:val="000000"/>
                <w:sz w:val="28"/>
                <w:szCs w:val="28"/>
              </w:rPr>
            </w:pPr>
            <w:r w:rsidRPr="00552CFC">
              <w:rPr>
                <w:color w:val="000000"/>
                <w:sz w:val="28"/>
                <w:szCs w:val="28"/>
              </w:rPr>
              <w:t>6 562,4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0C1AA8" w14:textId="77777777" w:rsidR="00E01513" w:rsidRPr="00552CFC" w:rsidRDefault="00E01513" w:rsidP="009774CF">
            <w:pPr>
              <w:ind w:left="-108" w:right="-108"/>
              <w:jc w:val="right"/>
              <w:rPr>
                <w:color w:val="000000"/>
                <w:sz w:val="28"/>
                <w:szCs w:val="28"/>
              </w:rPr>
            </w:pPr>
            <w:r w:rsidRPr="00552CFC">
              <w:rPr>
                <w:color w:val="000000"/>
                <w:sz w:val="28"/>
                <w:szCs w:val="28"/>
              </w:rPr>
              <w:t>6 541,3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678D7A" w14:textId="77777777" w:rsidR="00E01513" w:rsidRPr="00552CFC" w:rsidRDefault="00E01513" w:rsidP="009774CF">
            <w:pPr>
              <w:ind w:left="-108" w:right="-108"/>
              <w:jc w:val="right"/>
              <w:rPr>
                <w:color w:val="000000"/>
                <w:sz w:val="28"/>
                <w:szCs w:val="28"/>
              </w:rPr>
            </w:pPr>
            <w:r w:rsidRPr="00552CFC">
              <w:rPr>
                <w:color w:val="000000"/>
                <w:sz w:val="28"/>
                <w:szCs w:val="28"/>
              </w:rPr>
              <w:t>6 541,3</w:t>
            </w:r>
          </w:p>
        </w:tc>
      </w:tr>
      <w:tr w:rsidR="00E01513" w:rsidRPr="00552CFC" w14:paraId="3A7BD99A"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605996A3" w14:textId="77777777" w:rsidR="00E01513" w:rsidRPr="00552CFC" w:rsidRDefault="00E01513" w:rsidP="009774CF">
            <w:pPr>
              <w:jc w:val="center"/>
              <w:rPr>
                <w:color w:val="000000"/>
                <w:sz w:val="28"/>
                <w:szCs w:val="28"/>
              </w:rPr>
            </w:pPr>
            <w:r w:rsidRPr="00552CFC">
              <w:rPr>
                <w:color w:val="000000"/>
                <w:sz w:val="28"/>
                <w:szCs w:val="28"/>
              </w:rPr>
              <w:t>1 06 01000 00 0000 110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7F4CBA5" w14:textId="77777777" w:rsidR="00E01513" w:rsidRPr="00552CFC" w:rsidRDefault="00E01513" w:rsidP="009774CF">
            <w:pPr>
              <w:jc w:val="both"/>
              <w:rPr>
                <w:color w:val="000000"/>
                <w:sz w:val="28"/>
                <w:szCs w:val="28"/>
              </w:rPr>
            </w:pPr>
            <w:r w:rsidRPr="00552CFC">
              <w:rPr>
                <w:color w:val="000000"/>
                <w:sz w:val="28"/>
                <w:szCs w:val="28"/>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357061" w14:textId="77777777" w:rsidR="00E01513" w:rsidRPr="00552CFC" w:rsidRDefault="00E01513" w:rsidP="009774CF">
            <w:pPr>
              <w:ind w:left="-108" w:right="-108"/>
              <w:jc w:val="right"/>
              <w:rPr>
                <w:color w:val="000000"/>
                <w:sz w:val="28"/>
                <w:szCs w:val="28"/>
              </w:rPr>
            </w:pPr>
            <w:r w:rsidRPr="00552CFC">
              <w:rPr>
                <w:color w:val="000000"/>
                <w:sz w:val="28"/>
                <w:szCs w:val="28"/>
              </w:rPr>
              <w:t>657,4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25013E" w14:textId="77777777" w:rsidR="00E01513" w:rsidRPr="00552CFC" w:rsidRDefault="00E01513" w:rsidP="009774CF">
            <w:pPr>
              <w:ind w:left="-108" w:right="-108"/>
              <w:jc w:val="right"/>
              <w:rPr>
                <w:color w:val="000000"/>
                <w:sz w:val="28"/>
                <w:szCs w:val="28"/>
              </w:rPr>
            </w:pPr>
            <w:r w:rsidRPr="00552CFC">
              <w:rPr>
                <w:color w:val="000000"/>
                <w:sz w:val="28"/>
                <w:szCs w:val="28"/>
              </w:rPr>
              <w:t>636,3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D96B7" w14:textId="77777777" w:rsidR="00E01513" w:rsidRPr="00552CFC" w:rsidRDefault="00E01513" w:rsidP="009774CF">
            <w:pPr>
              <w:ind w:left="-108" w:right="-108"/>
              <w:jc w:val="right"/>
              <w:rPr>
                <w:color w:val="000000"/>
                <w:sz w:val="28"/>
                <w:szCs w:val="28"/>
              </w:rPr>
            </w:pPr>
            <w:r w:rsidRPr="00552CFC">
              <w:rPr>
                <w:color w:val="000000"/>
                <w:sz w:val="28"/>
                <w:szCs w:val="28"/>
              </w:rPr>
              <w:t>636,3</w:t>
            </w:r>
          </w:p>
        </w:tc>
      </w:tr>
      <w:tr w:rsidR="00E01513" w:rsidRPr="00552CFC" w14:paraId="5656D655"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3C57AABC" w14:textId="77777777" w:rsidR="00E01513" w:rsidRPr="00552CFC" w:rsidRDefault="00E01513" w:rsidP="009774CF">
            <w:pPr>
              <w:jc w:val="center"/>
              <w:rPr>
                <w:color w:val="000000"/>
                <w:sz w:val="28"/>
                <w:szCs w:val="28"/>
              </w:rPr>
            </w:pPr>
            <w:r w:rsidRPr="00552CFC">
              <w:rPr>
                <w:color w:val="000000"/>
                <w:sz w:val="28"/>
                <w:szCs w:val="28"/>
              </w:rPr>
              <w:t>1 06 01030 10 0000 110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0A3DB435" w14:textId="77777777" w:rsidR="00E01513" w:rsidRPr="00552CFC" w:rsidRDefault="00E01513" w:rsidP="009774CF">
            <w:pPr>
              <w:jc w:val="both"/>
              <w:rPr>
                <w:color w:val="000000"/>
                <w:sz w:val="28"/>
                <w:szCs w:val="28"/>
              </w:rPr>
            </w:pPr>
            <w:r w:rsidRPr="00552CFC">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71AC9" w14:textId="77777777" w:rsidR="00E01513" w:rsidRPr="00552CFC" w:rsidRDefault="00E01513" w:rsidP="009774CF">
            <w:pPr>
              <w:ind w:left="-108" w:right="-108"/>
              <w:jc w:val="right"/>
              <w:rPr>
                <w:color w:val="000000"/>
                <w:sz w:val="28"/>
                <w:szCs w:val="28"/>
              </w:rPr>
            </w:pPr>
            <w:r w:rsidRPr="00552CFC">
              <w:rPr>
                <w:color w:val="000000"/>
                <w:sz w:val="28"/>
                <w:szCs w:val="28"/>
              </w:rPr>
              <w:t>657,4</w:t>
            </w:r>
          </w:p>
          <w:p w14:paraId="690B8070" w14:textId="77777777" w:rsidR="00E01513" w:rsidRPr="00552CFC" w:rsidRDefault="00E01513" w:rsidP="009774CF">
            <w:pPr>
              <w:ind w:left="-108" w:right="-108"/>
              <w:jc w:val="right"/>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4B266B" w14:textId="77777777" w:rsidR="00E01513" w:rsidRPr="00552CFC" w:rsidRDefault="00E01513" w:rsidP="009774CF">
            <w:pPr>
              <w:ind w:left="-108" w:right="-108"/>
              <w:jc w:val="right"/>
              <w:rPr>
                <w:color w:val="000000"/>
                <w:sz w:val="28"/>
                <w:szCs w:val="28"/>
              </w:rPr>
            </w:pPr>
            <w:r w:rsidRPr="00552CFC">
              <w:rPr>
                <w:color w:val="000000"/>
                <w:sz w:val="28"/>
                <w:szCs w:val="28"/>
              </w:rPr>
              <w:t>636,3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0DDFFD" w14:textId="77777777" w:rsidR="00E01513" w:rsidRPr="00552CFC" w:rsidRDefault="00E01513" w:rsidP="009774CF">
            <w:pPr>
              <w:ind w:left="-108" w:right="-108"/>
              <w:jc w:val="right"/>
              <w:rPr>
                <w:color w:val="000000"/>
                <w:sz w:val="28"/>
                <w:szCs w:val="28"/>
              </w:rPr>
            </w:pPr>
            <w:r w:rsidRPr="00552CFC">
              <w:rPr>
                <w:color w:val="000000"/>
                <w:sz w:val="28"/>
                <w:szCs w:val="28"/>
              </w:rPr>
              <w:t>636,3</w:t>
            </w:r>
          </w:p>
        </w:tc>
      </w:tr>
      <w:tr w:rsidR="00E01513" w:rsidRPr="00552CFC" w14:paraId="5E64911F"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5C696A85" w14:textId="77777777" w:rsidR="00E01513" w:rsidRPr="00552CFC" w:rsidRDefault="00E01513" w:rsidP="009774CF">
            <w:pPr>
              <w:jc w:val="center"/>
              <w:rPr>
                <w:color w:val="000000"/>
                <w:sz w:val="28"/>
                <w:szCs w:val="28"/>
              </w:rPr>
            </w:pPr>
            <w:r w:rsidRPr="00552CFC">
              <w:rPr>
                <w:color w:val="000000"/>
                <w:sz w:val="28"/>
                <w:szCs w:val="28"/>
              </w:rPr>
              <w:t>1 06 06000 00 0000 110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532862E2" w14:textId="77777777" w:rsidR="00E01513" w:rsidRPr="00552CFC" w:rsidRDefault="00E01513" w:rsidP="009774CF">
            <w:pPr>
              <w:jc w:val="both"/>
              <w:rPr>
                <w:color w:val="000000"/>
                <w:sz w:val="28"/>
                <w:szCs w:val="28"/>
              </w:rPr>
            </w:pPr>
            <w:r w:rsidRPr="00552CFC">
              <w:rPr>
                <w:color w:val="000000"/>
                <w:sz w:val="28"/>
                <w:szCs w:val="28"/>
              </w:rPr>
              <w:t>Земельный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664786" w14:textId="77777777" w:rsidR="00E01513" w:rsidRPr="00552CFC" w:rsidRDefault="00E01513" w:rsidP="009774CF">
            <w:pPr>
              <w:ind w:left="-108" w:right="-108"/>
              <w:jc w:val="right"/>
              <w:rPr>
                <w:color w:val="000000"/>
                <w:sz w:val="28"/>
                <w:szCs w:val="28"/>
              </w:rPr>
            </w:pPr>
            <w:r w:rsidRPr="00552CFC">
              <w:rPr>
                <w:color w:val="000000"/>
                <w:sz w:val="28"/>
                <w:szCs w:val="28"/>
              </w:rPr>
              <w:t>5 905,0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D2CE33" w14:textId="77777777" w:rsidR="00E01513" w:rsidRPr="00552CFC" w:rsidRDefault="00E01513" w:rsidP="009774CF">
            <w:pPr>
              <w:ind w:left="-108" w:right="-108"/>
              <w:jc w:val="right"/>
              <w:rPr>
                <w:color w:val="000000"/>
                <w:sz w:val="28"/>
                <w:szCs w:val="28"/>
              </w:rPr>
            </w:pPr>
            <w:r w:rsidRPr="00552CFC">
              <w:rPr>
                <w:color w:val="000000"/>
                <w:sz w:val="28"/>
                <w:szCs w:val="28"/>
              </w:rPr>
              <w:t>5 905,0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3D514C" w14:textId="77777777" w:rsidR="00E01513" w:rsidRPr="00552CFC" w:rsidRDefault="00E01513" w:rsidP="009774CF">
            <w:pPr>
              <w:ind w:left="-108" w:right="-108"/>
              <w:jc w:val="right"/>
              <w:rPr>
                <w:color w:val="000000"/>
                <w:sz w:val="28"/>
                <w:szCs w:val="28"/>
              </w:rPr>
            </w:pPr>
            <w:r w:rsidRPr="00552CFC">
              <w:rPr>
                <w:color w:val="000000"/>
                <w:sz w:val="28"/>
                <w:szCs w:val="28"/>
              </w:rPr>
              <w:t xml:space="preserve"> 5 905,0</w:t>
            </w:r>
          </w:p>
        </w:tc>
      </w:tr>
      <w:tr w:rsidR="00E01513" w:rsidRPr="00552CFC" w14:paraId="5E7E6945"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53203B29" w14:textId="77777777" w:rsidR="00E01513" w:rsidRPr="00552CFC" w:rsidRDefault="00E01513" w:rsidP="009774CF">
            <w:pPr>
              <w:jc w:val="center"/>
              <w:rPr>
                <w:color w:val="000000"/>
                <w:sz w:val="28"/>
                <w:szCs w:val="28"/>
              </w:rPr>
            </w:pPr>
            <w:r w:rsidRPr="00552CFC">
              <w:rPr>
                <w:color w:val="000000"/>
                <w:sz w:val="28"/>
                <w:szCs w:val="28"/>
              </w:rPr>
              <w:t>1 06 06030 00 0000 110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168A7920" w14:textId="77777777" w:rsidR="00E01513" w:rsidRPr="00552CFC" w:rsidRDefault="00E01513" w:rsidP="009774CF">
            <w:pPr>
              <w:jc w:val="both"/>
              <w:rPr>
                <w:color w:val="000000"/>
                <w:sz w:val="28"/>
                <w:szCs w:val="28"/>
              </w:rPr>
            </w:pPr>
            <w:r w:rsidRPr="00552CFC">
              <w:rPr>
                <w:color w:val="000000"/>
                <w:sz w:val="28"/>
                <w:szCs w:val="28"/>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55834F" w14:textId="77777777" w:rsidR="00E01513" w:rsidRPr="00552CFC" w:rsidRDefault="00E01513" w:rsidP="009774CF">
            <w:pPr>
              <w:ind w:left="-108" w:right="-108"/>
              <w:jc w:val="right"/>
              <w:rPr>
                <w:color w:val="000000"/>
                <w:sz w:val="28"/>
                <w:szCs w:val="28"/>
              </w:rPr>
            </w:pPr>
            <w:r w:rsidRPr="00552CFC">
              <w:rPr>
                <w:color w:val="000000"/>
                <w:sz w:val="28"/>
                <w:szCs w:val="28"/>
              </w:rPr>
              <w:t>3 055,1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9B60DD" w14:textId="77777777" w:rsidR="00E01513" w:rsidRPr="00552CFC" w:rsidRDefault="00E01513" w:rsidP="009774CF">
            <w:pPr>
              <w:ind w:left="-108" w:right="-108"/>
              <w:jc w:val="right"/>
              <w:rPr>
                <w:color w:val="000000"/>
                <w:sz w:val="28"/>
                <w:szCs w:val="28"/>
              </w:rPr>
            </w:pPr>
            <w:r w:rsidRPr="00552CFC">
              <w:rPr>
                <w:color w:val="000000"/>
                <w:sz w:val="28"/>
                <w:szCs w:val="28"/>
              </w:rPr>
              <w:t>3 055,1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FDF18" w14:textId="77777777" w:rsidR="00E01513" w:rsidRPr="00552CFC" w:rsidRDefault="00E01513" w:rsidP="009774CF">
            <w:pPr>
              <w:ind w:left="-108" w:right="-108"/>
              <w:jc w:val="right"/>
              <w:rPr>
                <w:color w:val="000000"/>
                <w:sz w:val="28"/>
                <w:szCs w:val="28"/>
              </w:rPr>
            </w:pPr>
            <w:r w:rsidRPr="00552CFC">
              <w:rPr>
                <w:color w:val="000000"/>
                <w:sz w:val="28"/>
                <w:szCs w:val="28"/>
              </w:rPr>
              <w:t>3 055,1</w:t>
            </w:r>
          </w:p>
        </w:tc>
      </w:tr>
      <w:tr w:rsidR="00E01513" w:rsidRPr="00552CFC" w14:paraId="53B379C0"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329955D5" w14:textId="77777777" w:rsidR="00E01513" w:rsidRPr="00552CFC" w:rsidRDefault="00E01513" w:rsidP="009774CF">
            <w:pPr>
              <w:jc w:val="center"/>
              <w:rPr>
                <w:color w:val="000000"/>
                <w:sz w:val="28"/>
                <w:szCs w:val="28"/>
              </w:rPr>
            </w:pPr>
            <w:r w:rsidRPr="00552CFC">
              <w:rPr>
                <w:color w:val="000000"/>
                <w:sz w:val="28"/>
                <w:szCs w:val="28"/>
              </w:rPr>
              <w:t>1 06 06033 10 0000 110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3F7E9715" w14:textId="77777777" w:rsidR="00E01513" w:rsidRPr="00552CFC" w:rsidRDefault="00E01513" w:rsidP="009774CF">
            <w:pPr>
              <w:jc w:val="both"/>
              <w:rPr>
                <w:color w:val="000000"/>
                <w:sz w:val="28"/>
                <w:szCs w:val="28"/>
              </w:rPr>
            </w:pPr>
            <w:r w:rsidRPr="00552CFC">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76DE23" w14:textId="77777777" w:rsidR="00E01513" w:rsidRPr="00552CFC" w:rsidRDefault="00E01513" w:rsidP="009774CF">
            <w:pPr>
              <w:ind w:left="-108" w:right="-108"/>
              <w:jc w:val="right"/>
              <w:rPr>
                <w:color w:val="000000"/>
                <w:sz w:val="28"/>
                <w:szCs w:val="28"/>
              </w:rPr>
            </w:pPr>
            <w:r w:rsidRPr="00552CFC">
              <w:rPr>
                <w:color w:val="000000"/>
                <w:sz w:val="28"/>
                <w:szCs w:val="28"/>
              </w:rPr>
              <w:t>3 055,1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4D8EE" w14:textId="77777777" w:rsidR="00E01513" w:rsidRPr="00552CFC" w:rsidRDefault="00E01513" w:rsidP="009774CF">
            <w:pPr>
              <w:ind w:left="-108" w:right="-108"/>
              <w:jc w:val="right"/>
              <w:rPr>
                <w:color w:val="000000"/>
                <w:sz w:val="28"/>
                <w:szCs w:val="28"/>
              </w:rPr>
            </w:pPr>
            <w:r w:rsidRPr="00552CFC">
              <w:rPr>
                <w:color w:val="000000"/>
                <w:sz w:val="28"/>
                <w:szCs w:val="28"/>
              </w:rPr>
              <w:t>3 055,1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2F1D0" w14:textId="77777777" w:rsidR="00E01513" w:rsidRPr="00552CFC" w:rsidRDefault="00E01513" w:rsidP="009774CF">
            <w:pPr>
              <w:ind w:left="-108" w:right="-108"/>
              <w:jc w:val="right"/>
              <w:rPr>
                <w:color w:val="000000"/>
                <w:sz w:val="28"/>
                <w:szCs w:val="28"/>
              </w:rPr>
            </w:pPr>
            <w:r w:rsidRPr="00552CFC">
              <w:rPr>
                <w:color w:val="000000"/>
                <w:sz w:val="28"/>
                <w:szCs w:val="28"/>
              </w:rPr>
              <w:t>3 055,1</w:t>
            </w:r>
          </w:p>
        </w:tc>
      </w:tr>
      <w:tr w:rsidR="00E01513" w:rsidRPr="00552CFC" w14:paraId="3528117D"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275295A4" w14:textId="77777777" w:rsidR="00E01513" w:rsidRPr="00552CFC" w:rsidRDefault="00E01513" w:rsidP="009774CF">
            <w:pPr>
              <w:jc w:val="center"/>
              <w:rPr>
                <w:color w:val="000000"/>
                <w:sz w:val="28"/>
                <w:szCs w:val="28"/>
              </w:rPr>
            </w:pPr>
            <w:r w:rsidRPr="00552CFC">
              <w:rPr>
                <w:color w:val="000000"/>
                <w:sz w:val="28"/>
                <w:szCs w:val="28"/>
              </w:rPr>
              <w:t>1 06 06040 00 0000 110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264374B8" w14:textId="77777777" w:rsidR="00E01513" w:rsidRPr="00552CFC" w:rsidRDefault="00E01513" w:rsidP="009774CF">
            <w:pPr>
              <w:jc w:val="both"/>
              <w:rPr>
                <w:color w:val="000000"/>
                <w:sz w:val="28"/>
                <w:szCs w:val="28"/>
              </w:rPr>
            </w:pPr>
            <w:r w:rsidRPr="00552CFC">
              <w:rPr>
                <w:color w:val="000000"/>
                <w:sz w:val="28"/>
                <w:szCs w:val="28"/>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E17CE8" w14:textId="77777777" w:rsidR="00E01513" w:rsidRPr="00552CFC" w:rsidRDefault="00E01513" w:rsidP="009774CF">
            <w:pPr>
              <w:ind w:left="-108" w:right="-108"/>
              <w:jc w:val="right"/>
              <w:rPr>
                <w:color w:val="000000"/>
                <w:sz w:val="28"/>
                <w:szCs w:val="28"/>
              </w:rPr>
            </w:pPr>
            <w:r w:rsidRPr="00552CFC">
              <w:rPr>
                <w:color w:val="000000"/>
                <w:sz w:val="28"/>
                <w:szCs w:val="28"/>
              </w:rPr>
              <w:t>2 849,9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817D63" w14:textId="77777777" w:rsidR="00E01513" w:rsidRPr="00552CFC" w:rsidRDefault="00E01513" w:rsidP="009774CF">
            <w:pPr>
              <w:ind w:left="-108" w:right="-108"/>
              <w:jc w:val="right"/>
              <w:rPr>
                <w:color w:val="000000"/>
                <w:sz w:val="28"/>
                <w:szCs w:val="28"/>
              </w:rPr>
            </w:pPr>
            <w:r w:rsidRPr="00552CFC">
              <w:rPr>
                <w:color w:val="000000"/>
                <w:sz w:val="28"/>
                <w:szCs w:val="28"/>
              </w:rPr>
              <w:t>2 849,9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B42624" w14:textId="77777777" w:rsidR="00E01513" w:rsidRPr="00552CFC" w:rsidRDefault="00E01513" w:rsidP="009774CF">
            <w:pPr>
              <w:ind w:left="-108" w:right="-108"/>
              <w:jc w:val="right"/>
              <w:rPr>
                <w:color w:val="000000"/>
                <w:sz w:val="28"/>
                <w:szCs w:val="28"/>
              </w:rPr>
            </w:pPr>
            <w:r w:rsidRPr="00552CFC">
              <w:rPr>
                <w:color w:val="000000"/>
                <w:sz w:val="28"/>
                <w:szCs w:val="28"/>
              </w:rPr>
              <w:t>2 849,9</w:t>
            </w:r>
          </w:p>
        </w:tc>
      </w:tr>
      <w:tr w:rsidR="00E01513" w:rsidRPr="00552CFC" w14:paraId="3544049E"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5D33BD27" w14:textId="77777777" w:rsidR="00E01513" w:rsidRPr="00552CFC" w:rsidRDefault="00E01513" w:rsidP="009774CF">
            <w:pPr>
              <w:jc w:val="center"/>
              <w:rPr>
                <w:color w:val="000000"/>
                <w:sz w:val="28"/>
                <w:szCs w:val="28"/>
              </w:rPr>
            </w:pPr>
            <w:r w:rsidRPr="00552CFC">
              <w:rPr>
                <w:color w:val="000000"/>
                <w:sz w:val="28"/>
                <w:szCs w:val="28"/>
              </w:rPr>
              <w:t>1 06 06043 10 0000 110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24EC6BB8" w14:textId="77777777" w:rsidR="00E01513" w:rsidRPr="00552CFC" w:rsidRDefault="00E01513" w:rsidP="009774CF">
            <w:pPr>
              <w:jc w:val="both"/>
              <w:rPr>
                <w:color w:val="000000"/>
                <w:sz w:val="28"/>
                <w:szCs w:val="28"/>
              </w:rPr>
            </w:pPr>
            <w:r w:rsidRPr="00552CFC">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D3090" w14:textId="77777777" w:rsidR="00E01513" w:rsidRPr="00552CFC" w:rsidRDefault="00E01513" w:rsidP="009774CF">
            <w:pPr>
              <w:ind w:left="-108" w:right="-108"/>
              <w:jc w:val="right"/>
              <w:rPr>
                <w:color w:val="000000"/>
                <w:sz w:val="28"/>
                <w:szCs w:val="28"/>
              </w:rPr>
            </w:pPr>
            <w:r w:rsidRPr="00552CFC">
              <w:rPr>
                <w:color w:val="000000"/>
                <w:sz w:val="28"/>
                <w:szCs w:val="28"/>
              </w:rPr>
              <w:t>2 849,9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6CB910" w14:textId="77777777" w:rsidR="00E01513" w:rsidRPr="00552CFC" w:rsidRDefault="00E01513" w:rsidP="009774CF">
            <w:pPr>
              <w:ind w:left="-108" w:right="-108"/>
              <w:jc w:val="right"/>
              <w:rPr>
                <w:color w:val="000000"/>
                <w:sz w:val="28"/>
                <w:szCs w:val="28"/>
              </w:rPr>
            </w:pPr>
            <w:r w:rsidRPr="00552CFC">
              <w:rPr>
                <w:color w:val="000000"/>
                <w:sz w:val="28"/>
                <w:szCs w:val="28"/>
              </w:rPr>
              <w:t>2 849,9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6FDB" w14:textId="77777777" w:rsidR="00E01513" w:rsidRPr="00552CFC" w:rsidRDefault="00E01513" w:rsidP="009774CF">
            <w:pPr>
              <w:ind w:left="-108" w:right="-108"/>
              <w:jc w:val="right"/>
              <w:rPr>
                <w:color w:val="000000"/>
                <w:sz w:val="28"/>
                <w:szCs w:val="28"/>
              </w:rPr>
            </w:pPr>
            <w:r w:rsidRPr="00552CFC">
              <w:rPr>
                <w:color w:val="000000"/>
                <w:sz w:val="28"/>
                <w:szCs w:val="28"/>
              </w:rPr>
              <w:t>2 849,9</w:t>
            </w:r>
          </w:p>
        </w:tc>
      </w:tr>
      <w:tr w:rsidR="00E01513" w:rsidRPr="00552CFC" w14:paraId="78E20D06"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0D71F5FF" w14:textId="77777777" w:rsidR="00E01513" w:rsidRPr="00552CFC" w:rsidRDefault="00E01513" w:rsidP="009774CF">
            <w:pPr>
              <w:jc w:val="center"/>
              <w:rPr>
                <w:color w:val="000000"/>
                <w:sz w:val="28"/>
                <w:szCs w:val="28"/>
              </w:rPr>
            </w:pPr>
            <w:r w:rsidRPr="00552CFC">
              <w:rPr>
                <w:color w:val="000000"/>
                <w:sz w:val="28"/>
                <w:szCs w:val="28"/>
              </w:rPr>
              <w:t xml:space="preserve">1 08 00000 00 0000 000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7F6EDE2" w14:textId="77777777" w:rsidR="00E01513" w:rsidRPr="00552CFC" w:rsidRDefault="00E01513" w:rsidP="009774CF">
            <w:pPr>
              <w:jc w:val="both"/>
              <w:rPr>
                <w:color w:val="000000"/>
                <w:sz w:val="28"/>
                <w:szCs w:val="28"/>
              </w:rPr>
            </w:pPr>
            <w:r w:rsidRPr="00552CFC">
              <w:rPr>
                <w:color w:val="000000"/>
                <w:sz w:val="28"/>
                <w:szCs w:val="28"/>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10E46D" w14:textId="77777777" w:rsidR="00E01513" w:rsidRPr="00552CFC" w:rsidRDefault="00E01513" w:rsidP="009774CF">
            <w:pPr>
              <w:ind w:left="-108" w:right="-108"/>
              <w:jc w:val="center"/>
              <w:rPr>
                <w:color w:val="000000"/>
                <w:sz w:val="28"/>
                <w:szCs w:val="28"/>
              </w:rPr>
            </w:pPr>
            <w:r w:rsidRPr="00552CFC">
              <w:rPr>
                <w:color w:val="000000"/>
                <w:sz w:val="28"/>
                <w:szCs w:val="28"/>
              </w:rPr>
              <w:t xml:space="preserve">                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7DD99" w14:textId="77777777" w:rsidR="00E01513" w:rsidRPr="00552CFC" w:rsidRDefault="00E01513" w:rsidP="009774CF">
            <w:pPr>
              <w:ind w:left="-108" w:right="-108"/>
              <w:jc w:val="center"/>
              <w:rPr>
                <w:color w:val="000000"/>
                <w:sz w:val="28"/>
                <w:szCs w:val="28"/>
              </w:rPr>
            </w:pPr>
            <w:r w:rsidRPr="00552CFC">
              <w:rPr>
                <w:color w:val="000000"/>
                <w:sz w:val="28"/>
                <w:szCs w:val="28"/>
              </w:rPr>
              <w:t xml:space="preserve">                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9D12AB" w14:textId="77777777" w:rsidR="00E01513" w:rsidRPr="00552CFC" w:rsidRDefault="00E01513" w:rsidP="009774CF">
            <w:pPr>
              <w:ind w:left="-108" w:right="-108"/>
              <w:jc w:val="center"/>
              <w:rPr>
                <w:color w:val="000000"/>
                <w:sz w:val="28"/>
                <w:szCs w:val="28"/>
              </w:rPr>
            </w:pPr>
            <w:r w:rsidRPr="00552CFC">
              <w:rPr>
                <w:color w:val="000000"/>
                <w:sz w:val="28"/>
                <w:szCs w:val="28"/>
              </w:rPr>
              <w:t xml:space="preserve">                7,5</w:t>
            </w:r>
          </w:p>
        </w:tc>
      </w:tr>
      <w:tr w:rsidR="00E01513" w:rsidRPr="00552CFC" w14:paraId="43E7C91C"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131A9665" w14:textId="77777777" w:rsidR="00E01513" w:rsidRPr="00552CFC" w:rsidRDefault="00E01513" w:rsidP="009774CF">
            <w:pPr>
              <w:jc w:val="center"/>
              <w:rPr>
                <w:color w:val="000000"/>
                <w:sz w:val="28"/>
                <w:szCs w:val="28"/>
              </w:rPr>
            </w:pPr>
            <w:r w:rsidRPr="00552CFC">
              <w:rPr>
                <w:color w:val="000000"/>
                <w:sz w:val="28"/>
                <w:szCs w:val="28"/>
              </w:rPr>
              <w:t>1 08 04000 01 0000 110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7E0853DD" w14:textId="77777777" w:rsidR="00E01513" w:rsidRPr="00552CFC" w:rsidRDefault="00E01513" w:rsidP="009774CF">
            <w:pPr>
              <w:jc w:val="both"/>
              <w:rPr>
                <w:color w:val="000000"/>
                <w:sz w:val="28"/>
                <w:szCs w:val="28"/>
              </w:rPr>
            </w:pPr>
            <w:r w:rsidRPr="00552CFC">
              <w:rPr>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8647D0" w14:textId="77777777" w:rsidR="00E01513" w:rsidRPr="00552CFC" w:rsidRDefault="00E01513" w:rsidP="009774CF">
            <w:pPr>
              <w:jc w:val="right"/>
              <w:rPr>
                <w:sz w:val="28"/>
                <w:szCs w:val="28"/>
              </w:rPr>
            </w:pPr>
            <w:r w:rsidRPr="00552CFC">
              <w:rPr>
                <w:sz w:val="28"/>
                <w:szCs w:val="28"/>
              </w:rPr>
              <w:t xml:space="preserve">   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7DBA39" w14:textId="77777777" w:rsidR="00E01513" w:rsidRPr="00552CFC" w:rsidRDefault="00E01513" w:rsidP="009774CF">
            <w:pPr>
              <w:jc w:val="right"/>
              <w:rPr>
                <w:sz w:val="28"/>
                <w:szCs w:val="28"/>
              </w:rPr>
            </w:pPr>
            <w:r w:rsidRPr="00552CFC">
              <w:rPr>
                <w:sz w:val="28"/>
                <w:szCs w:val="28"/>
              </w:rPr>
              <w:t xml:space="preserve">  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5DF75F" w14:textId="77777777" w:rsidR="00E01513" w:rsidRPr="00552CFC" w:rsidRDefault="00E01513" w:rsidP="009774CF">
            <w:pPr>
              <w:jc w:val="right"/>
              <w:rPr>
                <w:sz w:val="28"/>
                <w:szCs w:val="28"/>
              </w:rPr>
            </w:pPr>
            <w:r w:rsidRPr="00552CFC">
              <w:rPr>
                <w:sz w:val="28"/>
                <w:szCs w:val="28"/>
              </w:rPr>
              <w:t>7,5</w:t>
            </w:r>
          </w:p>
        </w:tc>
      </w:tr>
      <w:tr w:rsidR="00E01513" w:rsidRPr="00552CFC" w14:paraId="4067090B"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2E1B0998" w14:textId="77777777" w:rsidR="00E01513" w:rsidRPr="00552CFC" w:rsidRDefault="00E01513" w:rsidP="009774CF">
            <w:pPr>
              <w:jc w:val="center"/>
              <w:rPr>
                <w:color w:val="000000"/>
                <w:sz w:val="28"/>
                <w:szCs w:val="28"/>
              </w:rPr>
            </w:pPr>
            <w:r w:rsidRPr="00552CFC">
              <w:rPr>
                <w:color w:val="000000"/>
                <w:sz w:val="28"/>
                <w:szCs w:val="28"/>
              </w:rPr>
              <w:t>1 08 04020 01 0000 110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5E4BDE90" w14:textId="77777777" w:rsidR="00E01513" w:rsidRPr="00552CFC" w:rsidRDefault="00E01513" w:rsidP="009774CF">
            <w:pPr>
              <w:jc w:val="both"/>
              <w:rPr>
                <w:color w:val="000000"/>
                <w:sz w:val="28"/>
                <w:szCs w:val="28"/>
              </w:rPr>
            </w:pPr>
            <w:r w:rsidRPr="00552CFC">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62C0E" w14:textId="77777777" w:rsidR="00E01513" w:rsidRPr="00552CFC" w:rsidRDefault="00E01513" w:rsidP="009774CF">
            <w:pPr>
              <w:jc w:val="right"/>
              <w:rPr>
                <w:sz w:val="28"/>
                <w:szCs w:val="28"/>
              </w:rPr>
            </w:pPr>
            <w:r w:rsidRPr="00552CFC">
              <w:rPr>
                <w:sz w:val="28"/>
                <w:szCs w:val="28"/>
              </w:rPr>
              <w:t>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4E496" w14:textId="77777777" w:rsidR="00E01513" w:rsidRPr="00552CFC" w:rsidRDefault="00E01513" w:rsidP="009774CF">
            <w:pPr>
              <w:jc w:val="right"/>
              <w:rPr>
                <w:sz w:val="28"/>
                <w:szCs w:val="28"/>
              </w:rPr>
            </w:pPr>
            <w:r w:rsidRPr="00552CFC">
              <w:rPr>
                <w:sz w:val="28"/>
                <w:szCs w:val="28"/>
              </w:rPr>
              <w:t>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F21D9F" w14:textId="77777777" w:rsidR="00E01513" w:rsidRPr="00552CFC" w:rsidRDefault="00E01513" w:rsidP="009774CF">
            <w:pPr>
              <w:jc w:val="right"/>
              <w:rPr>
                <w:sz w:val="28"/>
                <w:szCs w:val="28"/>
              </w:rPr>
            </w:pPr>
            <w:r w:rsidRPr="00552CFC">
              <w:rPr>
                <w:sz w:val="28"/>
                <w:szCs w:val="28"/>
              </w:rPr>
              <w:t>7,5</w:t>
            </w:r>
          </w:p>
        </w:tc>
      </w:tr>
      <w:tr w:rsidR="00E01513" w:rsidRPr="00552CFC" w14:paraId="7826CF8B"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4BD2D240" w14:textId="77777777" w:rsidR="00E01513" w:rsidRPr="00552CFC" w:rsidRDefault="00E01513" w:rsidP="009774CF">
            <w:pPr>
              <w:jc w:val="center"/>
              <w:rPr>
                <w:color w:val="000000"/>
                <w:sz w:val="28"/>
                <w:szCs w:val="28"/>
              </w:rPr>
            </w:pPr>
            <w:r w:rsidRPr="00552CFC">
              <w:rPr>
                <w:color w:val="000000"/>
                <w:sz w:val="28"/>
                <w:szCs w:val="28"/>
              </w:rPr>
              <w:t xml:space="preserve">1 11 00000 00 0000 000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71D8B744" w14:textId="77777777" w:rsidR="00E01513" w:rsidRPr="00552CFC" w:rsidRDefault="00E01513" w:rsidP="009774CF">
            <w:pPr>
              <w:jc w:val="both"/>
              <w:rPr>
                <w:color w:val="000000"/>
                <w:sz w:val="28"/>
                <w:szCs w:val="28"/>
              </w:rPr>
            </w:pPr>
            <w:r w:rsidRPr="00552CFC">
              <w:rPr>
                <w:color w:val="000000"/>
                <w:sz w:val="28"/>
                <w:szCs w:val="28"/>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FB99A0" w14:textId="77777777" w:rsidR="00E01513" w:rsidRPr="00552CFC" w:rsidRDefault="00E01513" w:rsidP="009774CF">
            <w:pPr>
              <w:ind w:left="-108" w:right="-108"/>
              <w:jc w:val="right"/>
              <w:rPr>
                <w:color w:val="000000"/>
                <w:sz w:val="28"/>
                <w:szCs w:val="28"/>
              </w:rPr>
            </w:pPr>
            <w:r w:rsidRPr="00552CFC">
              <w:rPr>
                <w:color w:val="000000"/>
                <w:sz w:val="28"/>
                <w:szCs w:val="28"/>
              </w:rPr>
              <w:t>364,6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415495" w14:textId="77777777" w:rsidR="00E01513" w:rsidRPr="00552CFC" w:rsidRDefault="00E01513" w:rsidP="009774CF">
            <w:pPr>
              <w:ind w:left="-108" w:right="-108"/>
              <w:jc w:val="right"/>
              <w:rPr>
                <w:color w:val="000000"/>
                <w:sz w:val="28"/>
                <w:szCs w:val="28"/>
              </w:rPr>
            </w:pPr>
            <w:r w:rsidRPr="00552CFC">
              <w:rPr>
                <w:color w:val="000000"/>
                <w:sz w:val="28"/>
                <w:szCs w:val="28"/>
              </w:rPr>
              <w:t>364,6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56C095" w14:textId="77777777" w:rsidR="00E01513" w:rsidRPr="00552CFC" w:rsidRDefault="00E01513" w:rsidP="009774CF">
            <w:pPr>
              <w:ind w:left="-108" w:right="-108"/>
              <w:jc w:val="right"/>
              <w:rPr>
                <w:color w:val="000000"/>
                <w:sz w:val="28"/>
                <w:szCs w:val="28"/>
              </w:rPr>
            </w:pPr>
            <w:r w:rsidRPr="00552CFC">
              <w:rPr>
                <w:color w:val="000000"/>
                <w:sz w:val="28"/>
                <w:szCs w:val="28"/>
              </w:rPr>
              <w:t>364,6</w:t>
            </w:r>
          </w:p>
        </w:tc>
      </w:tr>
      <w:tr w:rsidR="00E01513" w:rsidRPr="00552CFC" w14:paraId="14AA9595"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03F50947" w14:textId="77777777" w:rsidR="00E01513" w:rsidRPr="00552CFC" w:rsidRDefault="00E01513" w:rsidP="009774CF">
            <w:pPr>
              <w:jc w:val="center"/>
              <w:rPr>
                <w:color w:val="000000"/>
                <w:sz w:val="28"/>
                <w:szCs w:val="28"/>
              </w:rPr>
            </w:pPr>
            <w:r w:rsidRPr="00552CFC">
              <w:rPr>
                <w:color w:val="000000"/>
                <w:sz w:val="28"/>
                <w:szCs w:val="28"/>
              </w:rPr>
              <w:lastRenderedPageBreak/>
              <w:t>1 11 05000 00 0000 120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A719885" w14:textId="77777777" w:rsidR="00E01513" w:rsidRPr="00552CFC" w:rsidRDefault="00E01513" w:rsidP="009774CF">
            <w:pPr>
              <w:jc w:val="both"/>
              <w:rPr>
                <w:color w:val="000000"/>
                <w:sz w:val="28"/>
                <w:szCs w:val="28"/>
              </w:rPr>
            </w:pPr>
            <w:r w:rsidRPr="00552CFC">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F51B35"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218185"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7286D0"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r>
      <w:tr w:rsidR="00E01513" w:rsidRPr="00552CFC" w14:paraId="57414854"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6F393B8F" w14:textId="77777777" w:rsidR="00E01513" w:rsidRPr="00552CFC" w:rsidRDefault="00E01513" w:rsidP="009774CF">
            <w:pPr>
              <w:jc w:val="center"/>
              <w:rPr>
                <w:color w:val="000000"/>
                <w:sz w:val="28"/>
                <w:szCs w:val="28"/>
              </w:rPr>
            </w:pPr>
            <w:r w:rsidRPr="00552CFC">
              <w:rPr>
                <w:color w:val="000000"/>
                <w:sz w:val="28"/>
                <w:szCs w:val="28"/>
              </w:rPr>
              <w:t>1 11 05070 00 0000 120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01AED344" w14:textId="77777777" w:rsidR="00E01513" w:rsidRPr="00552CFC" w:rsidRDefault="00E01513" w:rsidP="009774CF">
            <w:pPr>
              <w:jc w:val="both"/>
              <w:rPr>
                <w:color w:val="000000"/>
                <w:sz w:val="28"/>
                <w:szCs w:val="28"/>
              </w:rPr>
            </w:pPr>
            <w:r w:rsidRPr="00552CFC">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EB83FD"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3341CD"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02B7D"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r>
      <w:tr w:rsidR="00E01513" w:rsidRPr="00552CFC" w14:paraId="2DEA9C18"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7E80AA42" w14:textId="77777777" w:rsidR="00E01513" w:rsidRPr="00552CFC" w:rsidRDefault="00E01513" w:rsidP="009774CF">
            <w:pPr>
              <w:jc w:val="center"/>
              <w:rPr>
                <w:color w:val="000000"/>
                <w:sz w:val="28"/>
                <w:szCs w:val="28"/>
              </w:rPr>
            </w:pPr>
            <w:r w:rsidRPr="00552CFC">
              <w:rPr>
                <w:color w:val="000000"/>
                <w:sz w:val="28"/>
                <w:szCs w:val="28"/>
              </w:rPr>
              <w:t>1 11 05075 10 0000 120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2910ADD3" w14:textId="77777777" w:rsidR="00E01513" w:rsidRPr="00552CFC" w:rsidRDefault="00E01513" w:rsidP="009774CF">
            <w:pPr>
              <w:jc w:val="both"/>
              <w:rPr>
                <w:color w:val="000000"/>
                <w:sz w:val="28"/>
                <w:szCs w:val="28"/>
              </w:rPr>
            </w:pPr>
            <w:r w:rsidRPr="00552CFC">
              <w:rPr>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E93743"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FA0DB6"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ECC913" w14:textId="77777777" w:rsidR="00E01513" w:rsidRPr="00552CFC" w:rsidRDefault="00E01513" w:rsidP="009774CF">
            <w:pPr>
              <w:ind w:left="-108" w:right="-108"/>
              <w:jc w:val="right"/>
              <w:rPr>
                <w:color w:val="000000"/>
                <w:sz w:val="28"/>
                <w:szCs w:val="28"/>
              </w:rPr>
            </w:pPr>
            <w:r w:rsidRPr="00552CFC">
              <w:rPr>
                <w:color w:val="000000"/>
                <w:sz w:val="28"/>
                <w:szCs w:val="28"/>
              </w:rPr>
              <w:t>358,3</w:t>
            </w:r>
          </w:p>
        </w:tc>
      </w:tr>
      <w:tr w:rsidR="00E01513" w:rsidRPr="00552CFC" w14:paraId="51D660CE"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1C73156B" w14:textId="77777777" w:rsidR="00E01513" w:rsidRPr="00552CFC" w:rsidRDefault="00E01513" w:rsidP="009774CF">
            <w:pPr>
              <w:jc w:val="center"/>
              <w:rPr>
                <w:color w:val="000000"/>
                <w:sz w:val="28"/>
                <w:szCs w:val="28"/>
              </w:rPr>
            </w:pPr>
            <w:r w:rsidRPr="00552CFC">
              <w:rPr>
                <w:color w:val="000000"/>
                <w:sz w:val="28"/>
                <w:szCs w:val="28"/>
              </w:rPr>
              <w:t>1 11 09000 00 0000 120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6097567" w14:textId="77777777" w:rsidR="00E01513" w:rsidRPr="00552CFC" w:rsidRDefault="00E01513" w:rsidP="009774CF">
            <w:pPr>
              <w:jc w:val="both"/>
              <w:rPr>
                <w:color w:val="000000"/>
                <w:sz w:val="28"/>
                <w:szCs w:val="28"/>
              </w:rPr>
            </w:pPr>
            <w:r w:rsidRPr="00552CFC">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E9A77E" w14:textId="77777777" w:rsidR="00E01513" w:rsidRPr="00552CFC" w:rsidRDefault="00E01513" w:rsidP="009774CF">
            <w:pPr>
              <w:ind w:left="-108" w:right="-108"/>
              <w:jc w:val="right"/>
              <w:rPr>
                <w:color w:val="000000"/>
                <w:sz w:val="28"/>
                <w:szCs w:val="28"/>
              </w:rPr>
            </w:pPr>
            <w:r w:rsidRPr="00552CFC">
              <w:rPr>
                <w:color w:val="000000"/>
                <w:sz w:val="28"/>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CB53A8" w14:textId="77777777" w:rsidR="00E01513" w:rsidRPr="00552CFC" w:rsidRDefault="00E01513" w:rsidP="009774CF">
            <w:pPr>
              <w:ind w:left="-108" w:right="-108"/>
              <w:jc w:val="right"/>
              <w:rPr>
                <w:color w:val="000000"/>
                <w:sz w:val="28"/>
                <w:szCs w:val="28"/>
              </w:rPr>
            </w:pPr>
            <w:r w:rsidRPr="00552CFC">
              <w:rPr>
                <w:color w:val="000000"/>
                <w:sz w:val="28"/>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55276E" w14:textId="77777777" w:rsidR="00E01513" w:rsidRPr="00552CFC" w:rsidRDefault="00E01513" w:rsidP="009774CF">
            <w:pPr>
              <w:ind w:left="-108" w:right="-108"/>
              <w:jc w:val="right"/>
              <w:rPr>
                <w:color w:val="000000"/>
                <w:sz w:val="28"/>
                <w:szCs w:val="28"/>
              </w:rPr>
            </w:pPr>
            <w:r w:rsidRPr="00552CFC">
              <w:rPr>
                <w:color w:val="000000"/>
                <w:sz w:val="28"/>
                <w:szCs w:val="28"/>
              </w:rPr>
              <w:t>6,3</w:t>
            </w:r>
          </w:p>
        </w:tc>
      </w:tr>
      <w:tr w:rsidR="00E01513" w:rsidRPr="00552CFC" w14:paraId="6D50AA4F"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284CA15E" w14:textId="77777777" w:rsidR="00E01513" w:rsidRPr="00552CFC" w:rsidRDefault="00E01513" w:rsidP="009774CF">
            <w:pPr>
              <w:jc w:val="center"/>
              <w:rPr>
                <w:color w:val="000000"/>
                <w:sz w:val="28"/>
                <w:szCs w:val="28"/>
              </w:rPr>
            </w:pPr>
            <w:r w:rsidRPr="00552CFC">
              <w:rPr>
                <w:color w:val="000000"/>
                <w:sz w:val="28"/>
                <w:szCs w:val="28"/>
              </w:rPr>
              <w:t>1 11 09040 00 0000 120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ED76785" w14:textId="77777777" w:rsidR="00E01513" w:rsidRPr="00552CFC" w:rsidRDefault="00E01513" w:rsidP="009774CF">
            <w:pPr>
              <w:jc w:val="both"/>
              <w:rPr>
                <w:color w:val="000000"/>
                <w:sz w:val="28"/>
                <w:szCs w:val="28"/>
              </w:rPr>
            </w:pPr>
            <w:r w:rsidRPr="00552CFC">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AB2106" w14:textId="77777777" w:rsidR="00E01513" w:rsidRPr="00552CFC" w:rsidRDefault="00E01513" w:rsidP="009774CF">
            <w:pPr>
              <w:ind w:left="-108" w:right="-108"/>
              <w:jc w:val="right"/>
              <w:rPr>
                <w:color w:val="000000"/>
                <w:sz w:val="28"/>
                <w:szCs w:val="28"/>
              </w:rPr>
            </w:pPr>
            <w:r w:rsidRPr="00552CFC">
              <w:rPr>
                <w:color w:val="000000"/>
                <w:sz w:val="28"/>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EB67F" w14:textId="77777777" w:rsidR="00E01513" w:rsidRPr="00552CFC" w:rsidRDefault="00E01513" w:rsidP="009774CF">
            <w:pPr>
              <w:ind w:left="-108" w:right="-108"/>
              <w:jc w:val="right"/>
              <w:rPr>
                <w:color w:val="000000"/>
                <w:sz w:val="28"/>
                <w:szCs w:val="28"/>
              </w:rPr>
            </w:pPr>
            <w:r w:rsidRPr="00552CFC">
              <w:rPr>
                <w:color w:val="000000"/>
                <w:sz w:val="28"/>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4C25BC" w14:textId="77777777" w:rsidR="00E01513" w:rsidRPr="00552CFC" w:rsidRDefault="00E01513" w:rsidP="009774CF">
            <w:pPr>
              <w:ind w:left="-108" w:right="-108"/>
              <w:jc w:val="right"/>
              <w:rPr>
                <w:color w:val="000000"/>
                <w:sz w:val="28"/>
                <w:szCs w:val="28"/>
              </w:rPr>
            </w:pPr>
            <w:r w:rsidRPr="00552CFC">
              <w:rPr>
                <w:color w:val="000000"/>
                <w:sz w:val="28"/>
                <w:szCs w:val="28"/>
              </w:rPr>
              <w:t>6,3</w:t>
            </w:r>
          </w:p>
        </w:tc>
      </w:tr>
      <w:tr w:rsidR="00E01513" w:rsidRPr="00552CFC" w14:paraId="7A742156"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4AA29335" w14:textId="77777777" w:rsidR="00E01513" w:rsidRPr="00552CFC" w:rsidRDefault="00E01513" w:rsidP="009774CF">
            <w:pPr>
              <w:jc w:val="center"/>
              <w:rPr>
                <w:color w:val="000000"/>
                <w:sz w:val="28"/>
                <w:szCs w:val="28"/>
              </w:rPr>
            </w:pPr>
            <w:r w:rsidRPr="00552CFC">
              <w:rPr>
                <w:color w:val="000000"/>
                <w:sz w:val="28"/>
                <w:szCs w:val="28"/>
              </w:rPr>
              <w:t xml:space="preserve">1 11 09045 10 0000 120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9F6317E" w14:textId="77777777" w:rsidR="00E01513" w:rsidRPr="00552CFC" w:rsidRDefault="00E01513" w:rsidP="009774CF">
            <w:pPr>
              <w:jc w:val="both"/>
              <w:rPr>
                <w:color w:val="000000"/>
                <w:sz w:val="28"/>
                <w:szCs w:val="28"/>
              </w:rPr>
            </w:pPr>
            <w:r w:rsidRPr="00552CFC">
              <w:rPr>
                <w:color w:val="000000"/>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552CFC">
              <w:rPr>
                <w:color w:val="000000"/>
                <w:sz w:val="28"/>
                <w:szCs w:val="28"/>
              </w:rPr>
              <w:lastRenderedPageBreak/>
              <w:t>казенных)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5956D" w14:textId="77777777" w:rsidR="00E01513" w:rsidRPr="00552CFC" w:rsidRDefault="00E01513" w:rsidP="009774CF">
            <w:pPr>
              <w:ind w:left="-108" w:right="-108"/>
              <w:jc w:val="right"/>
              <w:rPr>
                <w:color w:val="000000"/>
                <w:sz w:val="28"/>
                <w:szCs w:val="28"/>
              </w:rPr>
            </w:pPr>
            <w:r w:rsidRPr="00552CFC">
              <w:rPr>
                <w:color w:val="000000"/>
                <w:sz w:val="28"/>
                <w:szCs w:val="28"/>
              </w:rPr>
              <w:lastRenderedPageBreak/>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D24A98" w14:textId="77777777" w:rsidR="00E01513" w:rsidRPr="00552CFC" w:rsidRDefault="00E01513" w:rsidP="009774CF">
            <w:pPr>
              <w:ind w:left="-108" w:right="-108"/>
              <w:jc w:val="right"/>
              <w:rPr>
                <w:color w:val="000000"/>
                <w:sz w:val="28"/>
                <w:szCs w:val="28"/>
              </w:rPr>
            </w:pPr>
            <w:r w:rsidRPr="00552CFC">
              <w:rPr>
                <w:color w:val="000000"/>
                <w:sz w:val="28"/>
                <w:szCs w:val="2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47472" w14:textId="77777777" w:rsidR="00E01513" w:rsidRPr="00552CFC" w:rsidRDefault="00E01513" w:rsidP="009774CF">
            <w:pPr>
              <w:ind w:left="-108" w:right="-108"/>
              <w:jc w:val="right"/>
              <w:rPr>
                <w:color w:val="000000"/>
                <w:sz w:val="28"/>
                <w:szCs w:val="28"/>
              </w:rPr>
            </w:pPr>
            <w:r w:rsidRPr="00552CFC">
              <w:rPr>
                <w:color w:val="000000"/>
                <w:sz w:val="28"/>
                <w:szCs w:val="28"/>
              </w:rPr>
              <w:t>6,3</w:t>
            </w:r>
          </w:p>
        </w:tc>
      </w:tr>
      <w:tr w:rsidR="00E01513" w:rsidRPr="00552CFC" w14:paraId="2E11855F"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542FDDF9" w14:textId="77777777" w:rsidR="00E01513" w:rsidRPr="00552CFC" w:rsidRDefault="00E01513" w:rsidP="009774CF">
            <w:pPr>
              <w:jc w:val="center"/>
              <w:rPr>
                <w:color w:val="000000"/>
                <w:sz w:val="28"/>
                <w:szCs w:val="28"/>
              </w:rPr>
            </w:pPr>
            <w:r w:rsidRPr="00762BE6">
              <w:rPr>
                <w:color w:val="000000"/>
                <w:sz w:val="28"/>
                <w:szCs w:val="28"/>
              </w:rPr>
              <w:t>1 13 00000 00 0000 000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B636B81" w14:textId="77777777" w:rsidR="00E01513" w:rsidRPr="00552CFC" w:rsidRDefault="00E01513" w:rsidP="009774CF">
            <w:pPr>
              <w:jc w:val="both"/>
              <w:rPr>
                <w:color w:val="000000"/>
                <w:sz w:val="28"/>
                <w:szCs w:val="28"/>
              </w:rPr>
            </w:pPr>
            <w:r w:rsidRPr="00762BE6">
              <w:rPr>
                <w:color w:val="000000"/>
                <w:sz w:val="28"/>
                <w:szCs w:val="28"/>
              </w:rPr>
              <w:t>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009BB" w14:textId="77777777" w:rsidR="00E01513" w:rsidRPr="00552CFC" w:rsidRDefault="00E01513" w:rsidP="009774CF">
            <w:pPr>
              <w:ind w:left="-108" w:right="-108"/>
              <w:jc w:val="right"/>
              <w:rPr>
                <w:color w:val="000000"/>
                <w:sz w:val="28"/>
                <w:szCs w:val="28"/>
              </w:rPr>
            </w:pPr>
            <w:r>
              <w:rPr>
                <w:color w:val="000000"/>
                <w:sz w:val="28"/>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222AEB" w14:textId="77777777" w:rsidR="00E01513" w:rsidRPr="00552CFC" w:rsidRDefault="00E01513" w:rsidP="009774CF">
            <w:pPr>
              <w:ind w:left="-108" w:right="-108"/>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546FF" w14:textId="77777777" w:rsidR="00E01513" w:rsidRPr="00552CFC" w:rsidRDefault="00E01513" w:rsidP="009774CF">
            <w:pPr>
              <w:ind w:left="-108" w:right="-108"/>
              <w:jc w:val="right"/>
              <w:rPr>
                <w:color w:val="000000"/>
                <w:sz w:val="28"/>
                <w:szCs w:val="28"/>
              </w:rPr>
            </w:pPr>
            <w:r>
              <w:rPr>
                <w:color w:val="000000"/>
                <w:sz w:val="28"/>
                <w:szCs w:val="28"/>
              </w:rPr>
              <w:t>0,0</w:t>
            </w:r>
          </w:p>
        </w:tc>
      </w:tr>
      <w:tr w:rsidR="00E01513" w:rsidRPr="00552CFC" w14:paraId="0E6EE093"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71365417" w14:textId="77777777" w:rsidR="00E01513" w:rsidRPr="00552CFC" w:rsidRDefault="00E01513" w:rsidP="009774CF">
            <w:pPr>
              <w:jc w:val="center"/>
              <w:rPr>
                <w:color w:val="000000"/>
                <w:sz w:val="28"/>
                <w:szCs w:val="28"/>
              </w:rPr>
            </w:pPr>
            <w:r w:rsidRPr="00762BE6">
              <w:rPr>
                <w:color w:val="000000"/>
                <w:sz w:val="28"/>
                <w:szCs w:val="28"/>
              </w:rPr>
              <w:t>1 13 02000 00 0000 130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C44FA9A" w14:textId="77777777" w:rsidR="00E01513" w:rsidRPr="00552CFC" w:rsidRDefault="00E01513" w:rsidP="009774CF">
            <w:pPr>
              <w:jc w:val="both"/>
              <w:rPr>
                <w:color w:val="000000"/>
                <w:sz w:val="28"/>
                <w:szCs w:val="28"/>
              </w:rPr>
            </w:pPr>
            <w:r w:rsidRPr="00762BE6">
              <w:rPr>
                <w:color w:val="000000"/>
                <w:sz w:val="28"/>
                <w:szCs w:val="28"/>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4ED6B7" w14:textId="77777777" w:rsidR="00E01513" w:rsidRPr="00552CFC" w:rsidRDefault="00E01513" w:rsidP="009774CF">
            <w:pPr>
              <w:ind w:left="-108" w:right="-108"/>
              <w:jc w:val="right"/>
              <w:rPr>
                <w:color w:val="000000"/>
                <w:sz w:val="28"/>
                <w:szCs w:val="28"/>
              </w:rPr>
            </w:pPr>
            <w:r>
              <w:rPr>
                <w:color w:val="000000"/>
                <w:sz w:val="28"/>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8FEC1F" w14:textId="77777777" w:rsidR="00E01513" w:rsidRPr="00552CFC" w:rsidRDefault="00E01513" w:rsidP="009774CF">
            <w:pPr>
              <w:ind w:left="-108" w:right="-108"/>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62193C" w14:textId="77777777" w:rsidR="00E01513" w:rsidRPr="00552CFC" w:rsidRDefault="00E01513" w:rsidP="009774CF">
            <w:pPr>
              <w:ind w:left="-108" w:right="-108"/>
              <w:jc w:val="right"/>
              <w:rPr>
                <w:color w:val="000000"/>
                <w:sz w:val="28"/>
                <w:szCs w:val="28"/>
              </w:rPr>
            </w:pPr>
            <w:r>
              <w:rPr>
                <w:color w:val="000000"/>
                <w:sz w:val="28"/>
                <w:szCs w:val="28"/>
              </w:rPr>
              <w:t>0,0</w:t>
            </w:r>
          </w:p>
        </w:tc>
      </w:tr>
      <w:tr w:rsidR="00E01513" w:rsidRPr="00552CFC" w14:paraId="0FD52531"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4EAA2FB5" w14:textId="77777777" w:rsidR="00E01513" w:rsidRPr="00552CFC" w:rsidRDefault="00E01513" w:rsidP="009774CF">
            <w:pPr>
              <w:jc w:val="center"/>
              <w:rPr>
                <w:color w:val="000000"/>
                <w:sz w:val="28"/>
                <w:szCs w:val="28"/>
              </w:rPr>
            </w:pPr>
            <w:r w:rsidRPr="00762BE6">
              <w:rPr>
                <w:color w:val="000000"/>
                <w:sz w:val="28"/>
                <w:szCs w:val="28"/>
              </w:rPr>
              <w:t>1 13 02060 00 0000 130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1F51774" w14:textId="77777777" w:rsidR="00E01513" w:rsidRPr="00552CFC" w:rsidRDefault="00E01513" w:rsidP="009774CF">
            <w:pPr>
              <w:jc w:val="both"/>
              <w:rPr>
                <w:color w:val="000000"/>
                <w:sz w:val="28"/>
                <w:szCs w:val="28"/>
              </w:rPr>
            </w:pPr>
            <w:r w:rsidRPr="00762BE6">
              <w:rPr>
                <w:color w:val="000000"/>
                <w:sz w:val="28"/>
                <w:szCs w:val="28"/>
              </w:rPr>
              <w:t>Доходы, поступающие в порядке возмещения расходов, понесенных в связи с эксплуатацией имущества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1C223" w14:textId="77777777" w:rsidR="00E01513" w:rsidRPr="00552CFC" w:rsidRDefault="00E01513" w:rsidP="009774CF">
            <w:pPr>
              <w:ind w:left="-108" w:right="-108"/>
              <w:jc w:val="right"/>
              <w:rPr>
                <w:color w:val="000000"/>
                <w:sz w:val="28"/>
                <w:szCs w:val="28"/>
              </w:rPr>
            </w:pPr>
            <w:r>
              <w:rPr>
                <w:color w:val="000000"/>
                <w:sz w:val="28"/>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D1A271" w14:textId="77777777" w:rsidR="00E01513" w:rsidRPr="00552CFC" w:rsidRDefault="00E01513" w:rsidP="009774CF">
            <w:pPr>
              <w:ind w:left="-108" w:right="-108"/>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5187D7" w14:textId="77777777" w:rsidR="00E01513" w:rsidRPr="00552CFC" w:rsidRDefault="00E01513" w:rsidP="009774CF">
            <w:pPr>
              <w:ind w:left="-108" w:right="-108"/>
              <w:jc w:val="right"/>
              <w:rPr>
                <w:color w:val="000000"/>
                <w:sz w:val="28"/>
                <w:szCs w:val="28"/>
              </w:rPr>
            </w:pPr>
            <w:r>
              <w:rPr>
                <w:color w:val="000000"/>
                <w:sz w:val="28"/>
                <w:szCs w:val="28"/>
              </w:rPr>
              <w:t>0,0</w:t>
            </w:r>
          </w:p>
        </w:tc>
      </w:tr>
      <w:tr w:rsidR="00E01513" w:rsidRPr="00552CFC" w14:paraId="27185D26"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7F00735B" w14:textId="77777777" w:rsidR="00E01513" w:rsidRPr="00552CFC" w:rsidRDefault="00E01513" w:rsidP="009774CF">
            <w:pPr>
              <w:jc w:val="center"/>
              <w:rPr>
                <w:color w:val="000000"/>
                <w:sz w:val="28"/>
                <w:szCs w:val="28"/>
              </w:rPr>
            </w:pPr>
            <w:r w:rsidRPr="00762BE6">
              <w:rPr>
                <w:color w:val="000000"/>
                <w:sz w:val="28"/>
                <w:szCs w:val="28"/>
              </w:rPr>
              <w:t>1 13 02065 10 0000 130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F5670DB" w14:textId="77777777" w:rsidR="00E01513" w:rsidRPr="00552CFC" w:rsidRDefault="00E01513" w:rsidP="009774CF">
            <w:pPr>
              <w:jc w:val="both"/>
              <w:rPr>
                <w:color w:val="000000"/>
                <w:sz w:val="28"/>
                <w:szCs w:val="28"/>
              </w:rPr>
            </w:pPr>
            <w:bookmarkStart w:id="5" w:name="_Hlk66200694"/>
            <w:r w:rsidRPr="00762BE6">
              <w:rPr>
                <w:color w:val="000000"/>
                <w:sz w:val="28"/>
                <w:szCs w:val="28"/>
              </w:rPr>
              <w:t>Доходы, поступающие в порядке возмещения расходов, понесенных в связи с эксплуатацией имущества сельских поселений</w:t>
            </w:r>
            <w:bookmarkEnd w:id="5"/>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452B5" w14:textId="77777777" w:rsidR="00E01513" w:rsidRPr="00552CFC" w:rsidRDefault="00E01513" w:rsidP="009774CF">
            <w:pPr>
              <w:ind w:left="-108" w:right="-108"/>
              <w:jc w:val="right"/>
              <w:rPr>
                <w:color w:val="000000"/>
                <w:sz w:val="28"/>
                <w:szCs w:val="28"/>
              </w:rPr>
            </w:pPr>
            <w:r>
              <w:rPr>
                <w:color w:val="000000"/>
                <w:sz w:val="28"/>
                <w:szCs w:val="28"/>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55B8BA" w14:textId="77777777" w:rsidR="00E01513" w:rsidRPr="00552CFC" w:rsidRDefault="00E01513" w:rsidP="009774CF">
            <w:pPr>
              <w:ind w:left="-108" w:right="-108"/>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9CA2A5" w14:textId="77777777" w:rsidR="00E01513" w:rsidRPr="00552CFC" w:rsidRDefault="00E01513" w:rsidP="009774CF">
            <w:pPr>
              <w:ind w:left="-108" w:right="-108"/>
              <w:jc w:val="right"/>
              <w:rPr>
                <w:color w:val="000000"/>
                <w:sz w:val="28"/>
                <w:szCs w:val="28"/>
              </w:rPr>
            </w:pPr>
            <w:r>
              <w:rPr>
                <w:color w:val="000000"/>
                <w:sz w:val="28"/>
                <w:szCs w:val="28"/>
              </w:rPr>
              <w:t>0,0</w:t>
            </w:r>
          </w:p>
        </w:tc>
      </w:tr>
      <w:tr w:rsidR="00E01513" w:rsidRPr="00552CFC" w14:paraId="069DEEC5"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6CBA4009" w14:textId="77777777" w:rsidR="00E01513" w:rsidRPr="00552CFC" w:rsidRDefault="00E01513" w:rsidP="009774CF">
            <w:pPr>
              <w:jc w:val="center"/>
              <w:rPr>
                <w:color w:val="000000"/>
                <w:sz w:val="28"/>
                <w:szCs w:val="28"/>
              </w:rPr>
            </w:pPr>
            <w:r w:rsidRPr="00552CFC">
              <w:rPr>
                <w:color w:val="000000"/>
                <w:sz w:val="28"/>
                <w:szCs w:val="28"/>
              </w:rPr>
              <w:t xml:space="preserve">1 16 00000 00 0000 000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4037932E" w14:textId="77777777" w:rsidR="00E01513" w:rsidRPr="00552CFC" w:rsidRDefault="00E01513" w:rsidP="009774CF">
            <w:pPr>
              <w:jc w:val="both"/>
              <w:rPr>
                <w:color w:val="000000"/>
                <w:sz w:val="28"/>
                <w:szCs w:val="28"/>
              </w:rPr>
            </w:pPr>
            <w:r w:rsidRPr="00552CFC">
              <w:rPr>
                <w:color w:val="000000"/>
                <w:sz w:val="28"/>
                <w:szCs w:val="28"/>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161392" w14:textId="77777777" w:rsidR="00E01513" w:rsidRPr="00552CFC" w:rsidRDefault="00E01513" w:rsidP="009774CF">
            <w:pPr>
              <w:ind w:left="-108" w:right="-108"/>
              <w:jc w:val="right"/>
              <w:rPr>
                <w:color w:val="000000"/>
                <w:sz w:val="28"/>
                <w:szCs w:val="28"/>
              </w:rPr>
            </w:pPr>
            <w:r w:rsidRPr="00552CFC">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F982EE" w14:textId="77777777" w:rsidR="00E01513" w:rsidRPr="00552CFC" w:rsidRDefault="00E01513" w:rsidP="009774CF">
            <w:pPr>
              <w:ind w:left="-108" w:right="-108"/>
              <w:jc w:val="right"/>
              <w:rPr>
                <w:color w:val="000000"/>
                <w:sz w:val="28"/>
                <w:szCs w:val="28"/>
              </w:rPr>
            </w:pPr>
            <w:r w:rsidRPr="00552CFC">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0DBD3" w14:textId="77777777" w:rsidR="00E01513" w:rsidRPr="00552CFC" w:rsidRDefault="00E01513" w:rsidP="009774CF">
            <w:pPr>
              <w:ind w:left="-108" w:right="-108"/>
              <w:jc w:val="right"/>
              <w:rPr>
                <w:color w:val="000000"/>
                <w:sz w:val="28"/>
                <w:szCs w:val="28"/>
              </w:rPr>
            </w:pPr>
            <w:r w:rsidRPr="00552CFC">
              <w:rPr>
                <w:color w:val="000000"/>
                <w:sz w:val="28"/>
                <w:szCs w:val="28"/>
              </w:rPr>
              <w:t>1,0</w:t>
            </w:r>
          </w:p>
        </w:tc>
      </w:tr>
      <w:tr w:rsidR="00E01513" w:rsidRPr="00552CFC" w14:paraId="5E5AC0C8"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73DDA91F" w14:textId="77777777" w:rsidR="00E01513" w:rsidRPr="00552CFC" w:rsidRDefault="00E01513" w:rsidP="009774CF">
            <w:pPr>
              <w:jc w:val="center"/>
              <w:rPr>
                <w:color w:val="000000"/>
                <w:sz w:val="28"/>
                <w:szCs w:val="28"/>
              </w:rPr>
            </w:pPr>
            <w:r w:rsidRPr="00552CFC">
              <w:rPr>
                <w:color w:val="000000"/>
                <w:sz w:val="28"/>
                <w:szCs w:val="28"/>
              </w:rPr>
              <w:t xml:space="preserve">1 16 02000 02 0000 140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9ADF4E3" w14:textId="77777777" w:rsidR="00E01513" w:rsidRPr="00552CFC" w:rsidRDefault="00E01513" w:rsidP="009774CF">
            <w:pPr>
              <w:jc w:val="both"/>
              <w:rPr>
                <w:color w:val="000000"/>
                <w:sz w:val="28"/>
                <w:szCs w:val="28"/>
              </w:rPr>
            </w:pPr>
            <w:r w:rsidRPr="00552CFC">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986E39" w14:textId="77777777" w:rsidR="00E01513" w:rsidRPr="00552CFC" w:rsidRDefault="00E01513" w:rsidP="009774CF">
            <w:pPr>
              <w:ind w:left="-108" w:right="-108"/>
              <w:jc w:val="right"/>
              <w:rPr>
                <w:color w:val="000000"/>
                <w:sz w:val="28"/>
                <w:szCs w:val="28"/>
              </w:rPr>
            </w:pPr>
            <w:r w:rsidRPr="00552CFC">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5EAC" w14:textId="77777777" w:rsidR="00E01513" w:rsidRPr="00552CFC" w:rsidRDefault="00E01513" w:rsidP="009774CF">
            <w:pPr>
              <w:ind w:left="-108" w:right="-108"/>
              <w:jc w:val="right"/>
              <w:rPr>
                <w:color w:val="000000"/>
                <w:sz w:val="28"/>
                <w:szCs w:val="28"/>
              </w:rPr>
            </w:pPr>
            <w:r w:rsidRPr="00552CFC">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1976B" w14:textId="77777777" w:rsidR="00E01513" w:rsidRPr="00552CFC" w:rsidRDefault="00E01513" w:rsidP="009774CF">
            <w:pPr>
              <w:ind w:left="-108" w:right="-108"/>
              <w:jc w:val="right"/>
              <w:rPr>
                <w:color w:val="000000"/>
                <w:sz w:val="28"/>
                <w:szCs w:val="28"/>
              </w:rPr>
            </w:pPr>
            <w:r w:rsidRPr="00552CFC">
              <w:rPr>
                <w:color w:val="000000"/>
                <w:sz w:val="28"/>
                <w:szCs w:val="28"/>
              </w:rPr>
              <w:t>1,0</w:t>
            </w:r>
          </w:p>
        </w:tc>
      </w:tr>
      <w:tr w:rsidR="00E01513" w:rsidRPr="00552CFC" w14:paraId="3A547199"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5AA29B7C" w14:textId="77777777" w:rsidR="00E01513" w:rsidRPr="00552CFC" w:rsidRDefault="00E01513" w:rsidP="009774CF">
            <w:pPr>
              <w:jc w:val="center"/>
              <w:rPr>
                <w:color w:val="000000"/>
                <w:sz w:val="28"/>
                <w:szCs w:val="28"/>
              </w:rPr>
            </w:pPr>
            <w:r w:rsidRPr="00552CFC">
              <w:rPr>
                <w:color w:val="000000"/>
                <w:sz w:val="28"/>
                <w:szCs w:val="28"/>
              </w:rPr>
              <w:t>1 16 02020 02 0000 140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2B33D44B" w14:textId="77777777" w:rsidR="00E01513" w:rsidRPr="00552CFC" w:rsidRDefault="00E01513" w:rsidP="009774CF">
            <w:pPr>
              <w:jc w:val="both"/>
              <w:rPr>
                <w:color w:val="000000"/>
                <w:sz w:val="28"/>
                <w:szCs w:val="28"/>
              </w:rPr>
            </w:pPr>
            <w:r w:rsidRPr="00552CFC">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7E63F877" w14:textId="77777777" w:rsidR="00E01513" w:rsidRPr="00552CFC" w:rsidRDefault="00E01513" w:rsidP="009774CF">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3FE869" w14:textId="77777777" w:rsidR="00E01513" w:rsidRPr="00552CFC" w:rsidRDefault="00E01513" w:rsidP="009774CF">
            <w:pPr>
              <w:ind w:left="-108" w:right="-108"/>
              <w:jc w:val="right"/>
              <w:rPr>
                <w:color w:val="000000"/>
                <w:sz w:val="28"/>
                <w:szCs w:val="28"/>
              </w:rPr>
            </w:pPr>
            <w:r w:rsidRPr="00552CFC">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C3F5AA" w14:textId="77777777" w:rsidR="00E01513" w:rsidRPr="00552CFC" w:rsidRDefault="00E01513" w:rsidP="009774CF">
            <w:pPr>
              <w:ind w:left="-108" w:right="-108"/>
              <w:jc w:val="right"/>
              <w:rPr>
                <w:color w:val="000000"/>
                <w:sz w:val="28"/>
                <w:szCs w:val="28"/>
              </w:rPr>
            </w:pPr>
            <w:r w:rsidRPr="00552CFC">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B43559" w14:textId="77777777" w:rsidR="00E01513" w:rsidRPr="00552CFC" w:rsidRDefault="00E01513" w:rsidP="009774CF">
            <w:pPr>
              <w:ind w:left="-108" w:right="-108"/>
              <w:jc w:val="right"/>
              <w:rPr>
                <w:color w:val="000000"/>
                <w:sz w:val="28"/>
                <w:szCs w:val="28"/>
              </w:rPr>
            </w:pPr>
            <w:r w:rsidRPr="00552CFC">
              <w:rPr>
                <w:color w:val="000000"/>
                <w:sz w:val="28"/>
                <w:szCs w:val="28"/>
              </w:rPr>
              <w:t>1,0</w:t>
            </w:r>
          </w:p>
          <w:p w14:paraId="1E6F992F" w14:textId="77777777" w:rsidR="00E01513" w:rsidRPr="00552CFC" w:rsidRDefault="00E01513" w:rsidP="009774CF">
            <w:pPr>
              <w:ind w:left="-108" w:right="-108"/>
              <w:jc w:val="right"/>
              <w:rPr>
                <w:color w:val="000000"/>
                <w:sz w:val="28"/>
                <w:szCs w:val="28"/>
              </w:rPr>
            </w:pPr>
          </w:p>
        </w:tc>
      </w:tr>
      <w:tr w:rsidR="00E01513" w:rsidRPr="00552CFC" w14:paraId="71B3BF06"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5496C609" w14:textId="77777777" w:rsidR="00E01513" w:rsidRPr="00552CFC" w:rsidRDefault="00E01513" w:rsidP="009774CF">
            <w:pPr>
              <w:jc w:val="center"/>
              <w:rPr>
                <w:color w:val="000000"/>
                <w:sz w:val="28"/>
                <w:szCs w:val="28"/>
              </w:rPr>
            </w:pPr>
            <w:r w:rsidRPr="00552CFC">
              <w:rPr>
                <w:color w:val="000000"/>
                <w:sz w:val="28"/>
                <w:szCs w:val="28"/>
              </w:rPr>
              <w:t xml:space="preserve">1 17 00000 00 0000 000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7381DBD" w14:textId="77777777" w:rsidR="00E01513" w:rsidRPr="00552CFC" w:rsidRDefault="00E01513" w:rsidP="009774CF">
            <w:pPr>
              <w:jc w:val="both"/>
              <w:rPr>
                <w:color w:val="000000"/>
                <w:sz w:val="28"/>
                <w:szCs w:val="28"/>
              </w:rPr>
            </w:pPr>
            <w:r w:rsidRPr="00552CFC">
              <w:rPr>
                <w:color w:val="000000"/>
                <w:sz w:val="28"/>
                <w:szCs w:val="28"/>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D9A6A9" w14:textId="77777777" w:rsidR="00E01513" w:rsidRPr="00552CFC" w:rsidRDefault="00E01513" w:rsidP="009774CF">
            <w:pPr>
              <w:ind w:left="-108" w:right="-108"/>
              <w:jc w:val="right"/>
              <w:rPr>
                <w:color w:val="000000"/>
                <w:sz w:val="28"/>
                <w:szCs w:val="28"/>
              </w:rPr>
            </w:pPr>
            <w:r w:rsidRPr="00552CFC">
              <w:rPr>
                <w:color w:val="000000"/>
                <w:sz w:val="28"/>
                <w:szCs w:val="28"/>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DB9AC6" w14:textId="77777777" w:rsidR="00E01513" w:rsidRPr="00552CFC" w:rsidRDefault="00E01513" w:rsidP="009774CF">
            <w:pPr>
              <w:ind w:left="-108" w:right="-108"/>
              <w:jc w:val="right"/>
              <w:rPr>
                <w:color w:val="000000"/>
                <w:sz w:val="28"/>
                <w:szCs w:val="28"/>
              </w:rPr>
            </w:pPr>
            <w:r w:rsidRPr="00552CFC">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DA806" w14:textId="77777777" w:rsidR="00E01513" w:rsidRPr="00552CFC" w:rsidRDefault="00E01513" w:rsidP="009774CF">
            <w:pPr>
              <w:ind w:left="-108" w:right="-108"/>
              <w:jc w:val="right"/>
              <w:rPr>
                <w:color w:val="000000"/>
                <w:sz w:val="28"/>
                <w:szCs w:val="28"/>
              </w:rPr>
            </w:pPr>
            <w:r w:rsidRPr="00552CFC">
              <w:rPr>
                <w:color w:val="000000"/>
                <w:sz w:val="28"/>
                <w:szCs w:val="28"/>
              </w:rPr>
              <w:t>0,0</w:t>
            </w:r>
          </w:p>
        </w:tc>
      </w:tr>
      <w:tr w:rsidR="00E01513" w:rsidRPr="00552CFC" w14:paraId="779310B7"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17B44903" w14:textId="77777777" w:rsidR="00E01513" w:rsidRPr="00552CFC" w:rsidRDefault="00E01513" w:rsidP="009774CF">
            <w:pPr>
              <w:jc w:val="center"/>
              <w:rPr>
                <w:color w:val="000000"/>
                <w:sz w:val="28"/>
                <w:szCs w:val="28"/>
              </w:rPr>
            </w:pPr>
            <w:r w:rsidRPr="00552CFC">
              <w:rPr>
                <w:color w:val="000000"/>
                <w:sz w:val="28"/>
                <w:szCs w:val="28"/>
              </w:rPr>
              <w:t>1 17 15000 00 0000 150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A61A711" w14:textId="77777777" w:rsidR="00E01513" w:rsidRPr="00552CFC" w:rsidRDefault="00E01513" w:rsidP="009774CF">
            <w:pPr>
              <w:jc w:val="both"/>
              <w:rPr>
                <w:color w:val="000000"/>
                <w:sz w:val="28"/>
                <w:szCs w:val="28"/>
              </w:rPr>
            </w:pPr>
            <w:r w:rsidRPr="00552CFC">
              <w:rPr>
                <w:color w:val="000000"/>
                <w:sz w:val="28"/>
                <w:szCs w:val="28"/>
              </w:rPr>
              <w:t>Инициативные платежи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53331C" w14:textId="77777777" w:rsidR="00E01513" w:rsidRPr="00552CFC" w:rsidRDefault="00E01513" w:rsidP="009774CF">
            <w:pPr>
              <w:ind w:left="-108" w:right="-108"/>
              <w:jc w:val="right"/>
              <w:rPr>
                <w:color w:val="000000"/>
                <w:sz w:val="28"/>
                <w:szCs w:val="28"/>
              </w:rPr>
            </w:pPr>
            <w:r w:rsidRPr="00552CFC">
              <w:rPr>
                <w:color w:val="000000"/>
                <w:sz w:val="28"/>
                <w:szCs w:val="28"/>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C7D6F" w14:textId="77777777" w:rsidR="00E01513" w:rsidRPr="00552CFC" w:rsidRDefault="00E01513" w:rsidP="009774CF">
            <w:pPr>
              <w:ind w:left="-108" w:right="-108"/>
              <w:jc w:val="right"/>
              <w:rPr>
                <w:color w:val="000000"/>
                <w:sz w:val="28"/>
                <w:szCs w:val="28"/>
              </w:rPr>
            </w:pPr>
            <w:r w:rsidRPr="00552CFC">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C4D101" w14:textId="77777777" w:rsidR="00E01513" w:rsidRPr="00552CFC" w:rsidRDefault="00E01513" w:rsidP="009774CF">
            <w:pPr>
              <w:ind w:left="-108" w:right="-108"/>
              <w:jc w:val="right"/>
              <w:rPr>
                <w:color w:val="000000"/>
                <w:sz w:val="28"/>
                <w:szCs w:val="28"/>
              </w:rPr>
            </w:pPr>
            <w:r w:rsidRPr="00552CFC">
              <w:rPr>
                <w:color w:val="000000"/>
                <w:sz w:val="28"/>
                <w:szCs w:val="28"/>
              </w:rPr>
              <w:t>0,0</w:t>
            </w:r>
          </w:p>
        </w:tc>
      </w:tr>
      <w:tr w:rsidR="00E01513" w:rsidRPr="00552CFC" w14:paraId="196035AF"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5FF53856" w14:textId="77777777" w:rsidR="00E01513" w:rsidRPr="00552CFC" w:rsidRDefault="00E01513" w:rsidP="009774CF">
            <w:pPr>
              <w:rPr>
                <w:color w:val="000000"/>
                <w:sz w:val="28"/>
                <w:szCs w:val="28"/>
              </w:rPr>
            </w:pPr>
            <w:r w:rsidRPr="00552CFC">
              <w:rPr>
                <w:color w:val="000000"/>
                <w:sz w:val="28"/>
                <w:szCs w:val="28"/>
              </w:rPr>
              <w:t xml:space="preserve">1 17 15030 10 0000 150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D7F1ED2" w14:textId="77777777" w:rsidR="00E01513" w:rsidRPr="00552CFC" w:rsidRDefault="00E01513" w:rsidP="009774CF">
            <w:pPr>
              <w:jc w:val="both"/>
              <w:rPr>
                <w:color w:val="000000"/>
                <w:sz w:val="28"/>
                <w:szCs w:val="28"/>
              </w:rPr>
            </w:pPr>
            <w:r w:rsidRPr="00552CFC">
              <w:rPr>
                <w:color w:val="000000"/>
                <w:sz w:val="28"/>
                <w:szCs w:val="28"/>
              </w:rPr>
              <w:t>Инициативные платежи, зачисляемые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CE477C" w14:textId="77777777" w:rsidR="00E01513" w:rsidRPr="00552CFC" w:rsidRDefault="00E01513" w:rsidP="009774CF">
            <w:pPr>
              <w:ind w:left="-108" w:right="-108"/>
              <w:jc w:val="right"/>
              <w:rPr>
                <w:color w:val="000000"/>
                <w:sz w:val="28"/>
                <w:szCs w:val="28"/>
              </w:rPr>
            </w:pPr>
            <w:r w:rsidRPr="00552CFC">
              <w:rPr>
                <w:color w:val="000000"/>
                <w:sz w:val="28"/>
                <w:szCs w:val="28"/>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96126" w14:textId="77777777" w:rsidR="00E01513" w:rsidRPr="00552CFC" w:rsidRDefault="00E01513" w:rsidP="009774CF">
            <w:pPr>
              <w:ind w:left="-108" w:right="-108"/>
              <w:jc w:val="right"/>
              <w:rPr>
                <w:color w:val="000000"/>
                <w:sz w:val="28"/>
                <w:szCs w:val="28"/>
              </w:rPr>
            </w:pPr>
            <w:r w:rsidRPr="00552CFC">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30C771" w14:textId="77777777" w:rsidR="00E01513" w:rsidRPr="00552CFC" w:rsidRDefault="00E01513" w:rsidP="009774CF">
            <w:pPr>
              <w:ind w:left="-108" w:right="-108"/>
              <w:jc w:val="right"/>
              <w:rPr>
                <w:color w:val="000000"/>
                <w:sz w:val="28"/>
                <w:szCs w:val="28"/>
              </w:rPr>
            </w:pPr>
            <w:r w:rsidRPr="00552CFC">
              <w:rPr>
                <w:color w:val="000000"/>
                <w:sz w:val="28"/>
                <w:szCs w:val="28"/>
              </w:rPr>
              <w:t>0,0</w:t>
            </w:r>
          </w:p>
        </w:tc>
      </w:tr>
      <w:tr w:rsidR="00E01513" w:rsidRPr="00552CFC" w14:paraId="222D44FD"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1AF84954" w14:textId="77777777" w:rsidR="00E01513" w:rsidRPr="00552CFC" w:rsidRDefault="00E01513" w:rsidP="009774CF">
            <w:pPr>
              <w:jc w:val="center"/>
              <w:rPr>
                <w:color w:val="000000"/>
                <w:sz w:val="28"/>
                <w:szCs w:val="28"/>
              </w:rPr>
            </w:pPr>
            <w:r w:rsidRPr="00552CFC">
              <w:rPr>
                <w:color w:val="000000"/>
                <w:sz w:val="28"/>
                <w:szCs w:val="28"/>
              </w:rPr>
              <w:t xml:space="preserve">2 00 00000 00 0000 000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4221CB52" w14:textId="77777777" w:rsidR="00E01513" w:rsidRPr="00552CFC" w:rsidRDefault="00E01513" w:rsidP="009774CF">
            <w:pPr>
              <w:jc w:val="both"/>
              <w:rPr>
                <w:color w:val="000000"/>
                <w:sz w:val="28"/>
                <w:szCs w:val="28"/>
              </w:rPr>
            </w:pPr>
            <w:r w:rsidRPr="00552CFC">
              <w:rPr>
                <w:color w:val="000000"/>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81DE49" w14:textId="77777777" w:rsidR="00E01513" w:rsidRPr="00552CFC" w:rsidRDefault="00E01513" w:rsidP="009774CF">
            <w:pPr>
              <w:ind w:left="-108" w:right="-108"/>
              <w:jc w:val="right"/>
              <w:rPr>
                <w:color w:val="000000"/>
                <w:sz w:val="28"/>
                <w:szCs w:val="28"/>
              </w:rPr>
            </w:pPr>
            <w:r>
              <w:rPr>
                <w:color w:val="000000"/>
                <w:sz w:val="28"/>
                <w:szCs w:val="28"/>
              </w:rPr>
              <w:t>13 770,4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953AA" w14:textId="77777777" w:rsidR="00E01513" w:rsidRPr="00552CFC" w:rsidRDefault="00E01513" w:rsidP="009774CF">
            <w:pPr>
              <w:ind w:left="-108" w:right="-108"/>
              <w:jc w:val="right"/>
              <w:rPr>
                <w:color w:val="000000"/>
                <w:sz w:val="28"/>
                <w:szCs w:val="28"/>
              </w:rPr>
            </w:pPr>
            <w:r w:rsidRPr="00552CFC">
              <w:rPr>
                <w:color w:val="000000"/>
                <w:sz w:val="28"/>
                <w:szCs w:val="28"/>
              </w:rPr>
              <w:t>16 057,9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B5CA0" w14:textId="77777777" w:rsidR="00E01513" w:rsidRPr="00552CFC" w:rsidRDefault="00E01513" w:rsidP="009774CF">
            <w:pPr>
              <w:ind w:left="-108" w:right="-108"/>
              <w:jc w:val="center"/>
              <w:rPr>
                <w:color w:val="000000"/>
                <w:sz w:val="28"/>
                <w:szCs w:val="28"/>
              </w:rPr>
            </w:pPr>
            <w:r w:rsidRPr="00552CFC">
              <w:rPr>
                <w:color w:val="000000"/>
                <w:sz w:val="28"/>
                <w:szCs w:val="28"/>
              </w:rPr>
              <w:t xml:space="preserve">         11 154,6</w:t>
            </w:r>
          </w:p>
        </w:tc>
      </w:tr>
      <w:tr w:rsidR="00E01513" w:rsidRPr="00552CFC" w14:paraId="6641674A"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3DBC66D1" w14:textId="77777777" w:rsidR="00E01513" w:rsidRPr="00552CFC" w:rsidRDefault="00E01513" w:rsidP="009774CF">
            <w:pPr>
              <w:jc w:val="center"/>
              <w:rPr>
                <w:color w:val="000000"/>
                <w:sz w:val="28"/>
                <w:szCs w:val="28"/>
              </w:rPr>
            </w:pPr>
            <w:r w:rsidRPr="00552CFC">
              <w:rPr>
                <w:color w:val="000000"/>
                <w:sz w:val="28"/>
                <w:szCs w:val="28"/>
              </w:rPr>
              <w:t xml:space="preserve">2 02 00000 00 0000 000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7FC12FA5" w14:textId="77777777" w:rsidR="00E01513" w:rsidRPr="00552CFC" w:rsidRDefault="00E01513" w:rsidP="009774CF">
            <w:pPr>
              <w:jc w:val="both"/>
              <w:rPr>
                <w:color w:val="000000"/>
                <w:sz w:val="28"/>
                <w:szCs w:val="28"/>
              </w:rPr>
            </w:pPr>
            <w:r w:rsidRPr="00552CFC">
              <w:rPr>
                <w:color w:val="000000"/>
                <w:sz w:val="28"/>
                <w:szCs w:val="28"/>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4DD756" w14:textId="77777777" w:rsidR="00E01513" w:rsidRPr="00552CFC" w:rsidRDefault="00E01513" w:rsidP="009774CF">
            <w:pPr>
              <w:ind w:left="-108" w:right="-108"/>
              <w:jc w:val="right"/>
              <w:rPr>
                <w:color w:val="000000"/>
                <w:sz w:val="28"/>
                <w:szCs w:val="28"/>
              </w:rPr>
            </w:pPr>
            <w:r>
              <w:rPr>
                <w:color w:val="000000"/>
                <w:sz w:val="28"/>
                <w:szCs w:val="28"/>
              </w:rPr>
              <w:t>13 770,4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4AC49A" w14:textId="77777777" w:rsidR="00E01513" w:rsidRPr="00552CFC" w:rsidRDefault="00E01513" w:rsidP="009774CF">
            <w:pPr>
              <w:ind w:left="-108" w:right="-108"/>
              <w:jc w:val="right"/>
              <w:rPr>
                <w:color w:val="000000"/>
                <w:sz w:val="28"/>
                <w:szCs w:val="28"/>
              </w:rPr>
            </w:pPr>
            <w:r w:rsidRPr="00552CFC">
              <w:rPr>
                <w:color w:val="000000"/>
                <w:sz w:val="28"/>
                <w:szCs w:val="28"/>
              </w:rPr>
              <w:t>16 057,9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6510ED" w14:textId="77777777" w:rsidR="00E01513" w:rsidRPr="00552CFC" w:rsidRDefault="00E01513" w:rsidP="009774CF">
            <w:pPr>
              <w:ind w:left="-108" w:right="-108"/>
              <w:jc w:val="center"/>
              <w:rPr>
                <w:color w:val="000000"/>
                <w:sz w:val="28"/>
                <w:szCs w:val="28"/>
              </w:rPr>
            </w:pPr>
            <w:r w:rsidRPr="00552CFC">
              <w:rPr>
                <w:color w:val="000000"/>
                <w:sz w:val="28"/>
                <w:szCs w:val="28"/>
              </w:rPr>
              <w:t xml:space="preserve">         11 154,6</w:t>
            </w:r>
          </w:p>
          <w:p w14:paraId="15472ACB" w14:textId="77777777" w:rsidR="00E01513" w:rsidRPr="00552CFC" w:rsidRDefault="00E01513" w:rsidP="009774CF">
            <w:pPr>
              <w:ind w:left="-108" w:right="-108"/>
              <w:jc w:val="right"/>
              <w:rPr>
                <w:color w:val="000000"/>
                <w:sz w:val="28"/>
                <w:szCs w:val="28"/>
              </w:rPr>
            </w:pPr>
          </w:p>
        </w:tc>
      </w:tr>
      <w:tr w:rsidR="00E01513" w:rsidRPr="00552CFC" w14:paraId="1C40AD9F"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76246EE7" w14:textId="77777777" w:rsidR="00E01513" w:rsidRPr="00552CFC" w:rsidRDefault="00E01513" w:rsidP="009774CF">
            <w:pPr>
              <w:jc w:val="center"/>
              <w:rPr>
                <w:color w:val="000000"/>
                <w:sz w:val="28"/>
                <w:szCs w:val="28"/>
              </w:rPr>
            </w:pPr>
            <w:r w:rsidRPr="00552CFC">
              <w:rPr>
                <w:color w:val="000000"/>
                <w:sz w:val="28"/>
                <w:szCs w:val="28"/>
              </w:rPr>
              <w:t xml:space="preserve">2 02 10000 00 0000 150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EBF78C5" w14:textId="77777777" w:rsidR="00E01513" w:rsidRPr="00552CFC" w:rsidRDefault="00E01513" w:rsidP="009774CF">
            <w:pPr>
              <w:jc w:val="both"/>
              <w:rPr>
                <w:color w:val="000000"/>
                <w:sz w:val="28"/>
                <w:szCs w:val="28"/>
              </w:rPr>
            </w:pPr>
            <w:r w:rsidRPr="00552CFC">
              <w:rPr>
                <w:color w:val="000000"/>
                <w:sz w:val="28"/>
                <w:szCs w:val="28"/>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890A4A" w14:textId="77777777" w:rsidR="00E01513" w:rsidRPr="00552CFC" w:rsidRDefault="00E01513" w:rsidP="009774CF">
            <w:pPr>
              <w:ind w:left="-108" w:right="-108"/>
              <w:jc w:val="right"/>
              <w:rPr>
                <w:color w:val="000000"/>
                <w:sz w:val="28"/>
                <w:szCs w:val="28"/>
              </w:rPr>
            </w:pPr>
            <w:r w:rsidRPr="00552CFC">
              <w:rPr>
                <w:color w:val="000000"/>
                <w:sz w:val="28"/>
                <w:szCs w:val="28"/>
              </w:rPr>
              <w:t>8 990,2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5C81F1" w14:textId="77777777" w:rsidR="00E01513" w:rsidRPr="00552CFC" w:rsidRDefault="00E01513" w:rsidP="009774CF">
            <w:pPr>
              <w:ind w:left="-108" w:right="-108"/>
              <w:jc w:val="right"/>
              <w:rPr>
                <w:color w:val="000000"/>
                <w:sz w:val="28"/>
                <w:szCs w:val="28"/>
              </w:rPr>
            </w:pPr>
            <w:r w:rsidRPr="00552CFC">
              <w:rPr>
                <w:color w:val="000000"/>
                <w:sz w:val="28"/>
                <w:szCs w:val="28"/>
              </w:rPr>
              <w:t>7 286,0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1B1D9" w14:textId="77777777" w:rsidR="00E01513" w:rsidRPr="00552CFC" w:rsidRDefault="00E01513" w:rsidP="009774CF">
            <w:pPr>
              <w:ind w:left="-108" w:right="-108"/>
              <w:jc w:val="right"/>
              <w:rPr>
                <w:color w:val="000000"/>
                <w:sz w:val="28"/>
                <w:szCs w:val="28"/>
              </w:rPr>
            </w:pPr>
            <w:r w:rsidRPr="00552CFC">
              <w:rPr>
                <w:color w:val="000000"/>
                <w:sz w:val="28"/>
                <w:szCs w:val="28"/>
              </w:rPr>
              <w:t>8 571,2</w:t>
            </w:r>
          </w:p>
        </w:tc>
      </w:tr>
      <w:tr w:rsidR="00E01513" w:rsidRPr="00552CFC" w14:paraId="3D636043"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785173CA" w14:textId="77777777" w:rsidR="00E01513" w:rsidRPr="00552CFC" w:rsidRDefault="00E01513" w:rsidP="009774CF">
            <w:pPr>
              <w:jc w:val="center"/>
              <w:rPr>
                <w:color w:val="000000"/>
                <w:sz w:val="28"/>
                <w:szCs w:val="28"/>
              </w:rPr>
            </w:pPr>
            <w:r w:rsidRPr="00552CFC">
              <w:rPr>
                <w:color w:val="000000"/>
                <w:sz w:val="28"/>
                <w:szCs w:val="28"/>
              </w:rPr>
              <w:lastRenderedPageBreak/>
              <w:t xml:space="preserve">2 02 16001 00 0000 150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7D41413" w14:textId="77777777" w:rsidR="00E01513" w:rsidRPr="00552CFC" w:rsidRDefault="00E01513" w:rsidP="009774CF">
            <w:pPr>
              <w:jc w:val="both"/>
              <w:rPr>
                <w:color w:val="000000"/>
                <w:sz w:val="28"/>
                <w:szCs w:val="28"/>
              </w:rPr>
            </w:pPr>
            <w:r w:rsidRPr="00552CFC">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131B4E" w14:textId="77777777" w:rsidR="00E01513" w:rsidRPr="00552CFC" w:rsidRDefault="00E01513" w:rsidP="009774CF">
            <w:pPr>
              <w:ind w:left="-108" w:right="-108"/>
              <w:jc w:val="right"/>
              <w:rPr>
                <w:color w:val="000000"/>
                <w:sz w:val="28"/>
                <w:szCs w:val="28"/>
              </w:rPr>
            </w:pPr>
            <w:r w:rsidRPr="00552CFC">
              <w:rPr>
                <w:color w:val="000000"/>
                <w:sz w:val="28"/>
                <w:szCs w:val="28"/>
              </w:rPr>
              <w:t>8 990,2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B6995" w14:textId="77777777" w:rsidR="00E01513" w:rsidRPr="00552CFC" w:rsidRDefault="00E01513" w:rsidP="009774CF">
            <w:pPr>
              <w:ind w:left="-108" w:right="-108"/>
              <w:jc w:val="right"/>
              <w:rPr>
                <w:color w:val="000000"/>
                <w:sz w:val="28"/>
                <w:szCs w:val="28"/>
              </w:rPr>
            </w:pPr>
            <w:r w:rsidRPr="00552CFC">
              <w:rPr>
                <w:color w:val="000000"/>
                <w:sz w:val="28"/>
                <w:szCs w:val="28"/>
              </w:rPr>
              <w:t>7 286,0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DE68B3" w14:textId="77777777" w:rsidR="00E01513" w:rsidRPr="00552CFC" w:rsidRDefault="00E01513" w:rsidP="009774CF">
            <w:pPr>
              <w:ind w:left="-108" w:right="-108"/>
              <w:jc w:val="right"/>
              <w:rPr>
                <w:color w:val="000000"/>
                <w:sz w:val="28"/>
                <w:szCs w:val="28"/>
              </w:rPr>
            </w:pPr>
            <w:r w:rsidRPr="00552CFC">
              <w:rPr>
                <w:color w:val="000000"/>
                <w:sz w:val="28"/>
                <w:szCs w:val="28"/>
              </w:rPr>
              <w:t>8 571,2</w:t>
            </w:r>
          </w:p>
        </w:tc>
      </w:tr>
      <w:tr w:rsidR="00E01513" w:rsidRPr="00552CFC" w14:paraId="61896786"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2870BDE3" w14:textId="77777777" w:rsidR="00E01513" w:rsidRPr="00552CFC" w:rsidRDefault="00E01513" w:rsidP="009774CF">
            <w:pPr>
              <w:jc w:val="center"/>
              <w:rPr>
                <w:color w:val="000000"/>
                <w:sz w:val="28"/>
                <w:szCs w:val="28"/>
              </w:rPr>
            </w:pPr>
            <w:r w:rsidRPr="00552CFC">
              <w:rPr>
                <w:color w:val="000000"/>
                <w:sz w:val="28"/>
                <w:szCs w:val="28"/>
              </w:rPr>
              <w:t xml:space="preserve">2 02 16001 10 0000 150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08317540" w14:textId="77777777" w:rsidR="00E01513" w:rsidRPr="00552CFC" w:rsidRDefault="00E01513" w:rsidP="009774CF">
            <w:pPr>
              <w:jc w:val="both"/>
              <w:rPr>
                <w:color w:val="000000"/>
                <w:sz w:val="28"/>
                <w:szCs w:val="28"/>
              </w:rPr>
            </w:pPr>
            <w:r w:rsidRPr="00552CFC">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6BCC2C" w14:textId="77777777" w:rsidR="00E01513" w:rsidRPr="00552CFC" w:rsidRDefault="00E01513" w:rsidP="009774CF">
            <w:pPr>
              <w:ind w:left="-108" w:right="-108"/>
              <w:jc w:val="right"/>
              <w:rPr>
                <w:color w:val="000000"/>
                <w:sz w:val="28"/>
                <w:szCs w:val="28"/>
              </w:rPr>
            </w:pPr>
            <w:r w:rsidRPr="00552CFC">
              <w:rPr>
                <w:color w:val="000000"/>
                <w:sz w:val="28"/>
                <w:szCs w:val="28"/>
              </w:rPr>
              <w:t>8 990,2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84AF76" w14:textId="77777777" w:rsidR="00E01513" w:rsidRPr="00552CFC" w:rsidRDefault="00E01513" w:rsidP="009774CF">
            <w:pPr>
              <w:ind w:left="-108" w:right="-108"/>
              <w:jc w:val="right"/>
              <w:rPr>
                <w:color w:val="000000"/>
                <w:sz w:val="28"/>
                <w:szCs w:val="28"/>
              </w:rPr>
            </w:pPr>
            <w:r w:rsidRPr="00552CFC">
              <w:rPr>
                <w:color w:val="000000"/>
                <w:sz w:val="28"/>
                <w:szCs w:val="28"/>
              </w:rPr>
              <w:t>7 286,0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C4F42" w14:textId="77777777" w:rsidR="00E01513" w:rsidRPr="00552CFC" w:rsidRDefault="00E01513" w:rsidP="009774CF">
            <w:pPr>
              <w:ind w:left="-108" w:right="-108"/>
              <w:jc w:val="right"/>
              <w:rPr>
                <w:color w:val="000000"/>
                <w:sz w:val="28"/>
                <w:szCs w:val="28"/>
              </w:rPr>
            </w:pPr>
            <w:r w:rsidRPr="00552CFC">
              <w:rPr>
                <w:color w:val="000000"/>
                <w:sz w:val="28"/>
                <w:szCs w:val="28"/>
              </w:rPr>
              <w:t>8 571,2</w:t>
            </w:r>
          </w:p>
        </w:tc>
      </w:tr>
      <w:tr w:rsidR="00E01513" w:rsidRPr="00552CFC" w14:paraId="2E016DE2"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6F5563A2" w14:textId="77777777" w:rsidR="00E01513" w:rsidRPr="00552CFC" w:rsidRDefault="00E01513" w:rsidP="009774CF">
            <w:pPr>
              <w:jc w:val="center"/>
              <w:rPr>
                <w:color w:val="000000"/>
                <w:sz w:val="28"/>
                <w:szCs w:val="28"/>
              </w:rPr>
            </w:pPr>
            <w:r w:rsidRPr="00552CFC">
              <w:rPr>
                <w:color w:val="000000"/>
                <w:sz w:val="28"/>
                <w:szCs w:val="28"/>
              </w:rPr>
              <w:t>2 02 30000 00 0000 150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9DC2388" w14:textId="77777777" w:rsidR="00E01513" w:rsidRPr="00552CFC" w:rsidRDefault="00E01513" w:rsidP="009774CF">
            <w:pPr>
              <w:jc w:val="both"/>
              <w:rPr>
                <w:color w:val="000000"/>
                <w:sz w:val="28"/>
                <w:szCs w:val="28"/>
              </w:rPr>
            </w:pPr>
            <w:r w:rsidRPr="00552CFC">
              <w:rPr>
                <w:color w:val="000000"/>
                <w:sz w:val="28"/>
                <w:szCs w:val="28"/>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4BDE9D" w14:textId="77777777" w:rsidR="00E01513" w:rsidRPr="00552CFC" w:rsidRDefault="00E01513" w:rsidP="009774CF">
            <w:pPr>
              <w:ind w:left="-108" w:right="-108"/>
              <w:jc w:val="right"/>
              <w:rPr>
                <w:color w:val="000000"/>
                <w:sz w:val="28"/>
                <w:szCs w:val="28"/>
                <w:lang w:val="en-US"/>
              </w:rPr>
            </w:pPr>
            <w:r w:rsidRPr="00552CFC">
              <w:rPr>
                <w:color w:val="000000"/>
                <w:sz w:val="28"/>
                <w:szCs w:val="28"/>
                <w:lang w:val="en-US"/>
              </w:rPr>
              <w:t>240</w:t>
            </w:r>
            <w:r w:rsidRPr="00552CFC">
              <w:rPr>
                <w:color w:val="000000"/>
                <w:sz w:val="28"/>
                <w:szCs w:val="28"/>
              </w:rPr>
              <w:t>,</w:t>
            </w:r>
            <w:r w:rsidRPr="00552CFC">
              <w:rPr>
                <w:color w:val="000000"/>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80E70" w14:textId="77777777" w:rsidR="00E01513" w:rsidRPr="00552CFC" w:rsidRDefault="00E01513" w:rsidP="009774CF">
            <w:pPr>
              <w:ind w:left="-108" w:right="-108"/>
              <w:jc w:val="right"/>
              <w:rPr>
                <w:color w:val="000000"/>
                <w:sz w:val="28"/>
                <w:szCs w:val="28"/>
              </w:rPr>
            </w:pPr>
            <w:r w:rsidRPr="00552CFC">
              <w:rPr>
                <w:color w:val="000000"/>
                <w:sz w:val="28"/>
                <w:szCs w:val="28"/>
              </w:rPr>
              <w:t>242,8</w:t>
            </w:r>
          </w:p>
          <w:p w14:paraId="343EE3FC" w14:textId="77777777" w:rsidR="00E01513" w:rsidRPr="00552CFC" w:rsidRDefault="00E01513" w:rsidP="009774CF">
            <w:pPr>
              <w:ind w:left="-108" w:right="-108"/>
              <w:jc w:val="right"/>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D19C7" w14:textId="77777777" w:rsidR="00E01513" w:rsidRPr="00552CFC" w:rsidRDefault="00E01513" w:rsidP="009774CF">
            <w:pPr>
              <w:ind w:left="-108" w:right="-108"/>
              <w:jc w:val="right"/>
              <w:rPr>
                <w:color w:val="000000"/>
                <w:sz w:val="28"/>
                <w:szCs w:val="28"/>
              </w:rPr>
            </w:pPr>
            <w:r w:rsidRPr="00552CFC">
              <w:rPr>
                <w:color w:val="000000"/>
                <w:sz w:val="28"/>
                <w:szCs w:val="28"/>
              </w:rPr>
              <w:t>251,8</w:t>
            </w:r>
          </w:p>
          <w:p w14:paraId="5092E253" w14:textId="77777777" w:rsidR="00E01513" w:rsidRPr="00552CFC" w:rsidRDefault="00E01513" w:rsidP="009774CF">
            <w:pPr>
              <w:ind w:left="-108" w:right="-108"/>
              <w:jc w:val="right"/>
              <w:rPr>
                <w:color w:val="000000"/>
                <w:sz w:val="28"/>
                <w:szCs w:val="28"/>
              </w:rPr>
            </w:pPr>
          </w:p>
        </w:tc>
      </w:tr>
      <w:tr w:rsidR="00E01513" w:rsidRPr="00552CFC" w14:paraId="1CDD4097"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07E147E1" w14:textId="77777777" w:rsidR="00E01513" w:rsidRPr="00552CFC" w:rsidRDefault="00E01513" w:rsidP="009774CF">
            <w:pPr>
              <w:jc w:val="center"/>
              <w:rPr>
                <w:color w:val="000000"/>
                <w:sz w:val="28"/>
                <w:szCs w:val="28"/>
              </w:rPr>
            </w:pPr>
            <w:r w:rsidRPr="00552CFC">
              <w:rPr>
                <w:color w:val="000000"/>
                <w:sz w:val="28"/>
                <w:szCs w:val="28"/>
              </w:rPr>
              <w:t>2 02 30024 00 0000 150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88F2EDE" w14:textId="77777777" w:rsidR="00E01513" w:rsidRPr="00552CFC" w:rsidRDefault="00E01513" w:rsidP="009774CF">
            <w:pPr>
              <w:jc w:val="both"/>
              <w:rPr>
                <w:color w:val="000000"/>
                <w:sz w:val="28"/>
                <w:szCs w:val="28"/>
              </w:rPr>
            </w:pPr>
            <w:r w:rsidRPr="00552CFC">
              <w:rPr>
                <w:color w:val="000000"/>
                <w:sz w:val="28"/>
                <w:szCs w:val="28"/>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05FA53" w14:textId="77777777" w:rsidR="00E01513" w:rsidRPr="00552CFC" w:rsidRDefault="00E01513" w:rsidP="009774CF">
            <w:pPr>
              <w:ind w:left="-108" w:right="-108"/>
              <w:jc w:val="right"/>
              <w:rPr>
                <w:color w:val="000000"/>
                <w:sz w:val="28"/>
                <w:szCs w:val="28"/>
                <w:lang w:val="en-US"/>
              </w:rPr>
            </w:pPr>
            <w:r w:rsidRPr="00552CFC">
              <w:rPr>
                <w:color w:val="000000"/>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612FC5" w14:textId="77777777" w:rsidR="00E01513" w:rsidRPr="00552CFC" w:rsidRDefault="00E01513" w:rsidP="009774CF">
            <w:pPr>
              <w:ind w:left="-108" w:right="-108"/>
              <w:jc w:val="right"/>
              <w:rPr>
                <w:color w:val="000000"/>
                <w:sz w:val="28"/>
                <w:szCs w:val="28"/>
              </w:rPr>
            </w:pPr>
            <w:r w:rsidRPr="00552CFC">
              <w:rPr>
                <w:color w:val="000000"/>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728ECE" w14:textId="77777777" w:rsidR="00E01513" w:rsidRPr="00552CFC" w:rsidRDefault="00E01513" w:rsidP="009774CF">
            <w:pPr>
              <w:ind w:left="-108" w:right="-108"/>
              <w:jc w:val="right"/>
              <w:rPr>
                <w:color w:val="000000"/>
                <w:sz w:val="28"/>
                <w:szCs w:val="28"/>
              </w:rPr>
            </w:pPr>
            <w:r w:rsidRPr="00552CFC">
              <w:rPr>
                <w:color w:val="000000"/>
                <w:sz w:val="28"/>
                <w:szCs w:val="28"/>
              </w:rPr>
              <w:t>0,2</w:t>
            </w:r>
          </w:p>
        </w:tc>
      </w:tr>
      <w:tr w:rsidR="00E01513" w:rsidRPr="00552CFC" w14:paraId="1792E433"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6F03ACD5" w14:textId="77777777" w:rsidR="00E01513" w:rsidRPr="00552CFC" w:rsidRDefault="00E01513" w:rsidP="009774CF">
            <w:pPr>
              <w:jc w:val="center"/>
              <w:rPr>
                <w:color w:val="000000"/>
                <w:sz w:val="28"/>
                <w:szCs w:val="28"/>
              </w:rPr>
            </w:pPr>
            <w:r w:rsidRPr="00552CFC">
              <w:rPr>
                <w:color w:val="000000"/>
                <w:sz w:val="28"/>
                <w:szCs w:val="28"/>
              </w:rPr>
              <w:t>2 02 30024 10 0000 150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B0A4842" w14:textId="77777777" w:rsidR="00E01513" w:rsidRPr="00552CFC" w:rsidRDefault="00E01513" w:rsidP="009774CF">
            <w:pPr>
              <w:jc w:val="both"/>
              <w:rPr>
                <w:color w:val="000000"/>
                <w:sz w:val="28"/>
                <w:szCs w:val="28"/>
              </w:rPr>
            </w:pPr>
            <w:r w:rsidRPr="00552CFC">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306EF" w14:textId="77777777" w:rsidR="00E01513" w:rsidRPr="00552CFC" w:rsidRDefault="00E01513" w:rsidP="009774CF">
            <w:pPr>
              <w:ind w:left="-108" w:right="-108"/>
              <w:jc w:val="right"/>
              <w:rPr>
                <w:color w:val="000000"/>
                <w:sz w:val="28"/>
                <w:szCs w:val="28"/>
                <w:lang w:val="en-US"/>
              </w:rPr>
            </w:pPr>
            <w:r w:rsidRPr="00552CFC">
              <w:rPr>
                <w:color w:val="000000"/>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ADDB83" w14:textId="77777777" w:rsidR="00E01513" w:rsidRPr="00552CFC" w:rsidRDefault="00E01513" w:rsidP="009774CF">
            <w:pPr>
              <w:ind w:left="-108" w:right="-108"/>
              <w:jc w:val="right"/>
              <w:rPr>
                <w:color w:val="000000"/>
                <w:sz w:val="28"/>
                <w:szCs w:val="28"/>
              </w:rPr>
            </w:pPr>
            <w:r w:rsidRPr="00552CFC">
              <w:rPr>
                <w:color w:val="000000"/>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CAFE84" w14:textId="77777777" w:rsidR="00E01513" w:rsidRPr="00552CFC" w:rsidRDefault="00E01513" w:rsidP="009774CF">
            <w:pPr>
              <w:ind w:left="-108" w:right="-108"/>
              <w:jc w:val="right"/>
              <w:rPr>
                <w:color w:val="000000"/>
                <w:sz w:val="28"/>
                <w:szCs w:val="28"/>
              </w:rPr>
            </w:pPr>
            <w:r w:rsidRPr="00552CFC">
              <w:rPr>
                <w:color w:val="000000"/>
                <w:sz w:val="28"/>
                <w:szCs w:val="28"/>
              </w:rPr>
              <w:t>0,2</w:t>
            </w:r>
          </w:p>
        </w:tc>
      </w:tr>
      <w:tr w:rsidR="00E01513" w:rsidRPr="00552CFC" w14:paraId="755FFADC"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79492E9F" w14:textId="77777777" w:rsidR="00E01513" w:rsidRPr="00552CFC" w:rsidRDefault="00E01513" w:rsidP="009774CF">
            <w:pPr>
              <w:jc w:val="center"/>
              <w:rPr>
                <w:color w:val="000000"/>
                <w:sz w:val="28"/>
                <w:szCs w:val="28"/>
              </w:rPr>
            </w:pPr>
            <w:r w:rsidRPr="00552CFC">
              <w:rPr>
                <w:color w:val="000000"/>
                <w:sz w:val="28"/>
                <w:szCs w:val="28"/>
              </w:rPr>
              <w:t>2 02 35118 00 0000 150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78E8F83" w14:textId="77777777" w:rsidR="00E01513" w:rsidRPr="00552CFC" w:rsidRDefault="00E01513" w:rsidP="009774CF">
            <w:pPr>
              <w:jc w:val="both"/>
              <w:rPr>
                <w:color w:val="000000"/>
                <w:sz w:val="28"/>
                <w:szCs w:val="28"/>
              </w:rPr>
            </w:pPr>
            <w:r w:rsidRPr="00552CFC">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450E9" w14:textId="77777777" w:rsidR="00E01513" w:rsidRPr="00552CFC" w:rsidRDefault="00E01513" w:rsidP="009774CF">
            <w:pPr>
              <w:ind w:left="-108" w:right="-108"/>
              <w:jc w:val="right"/>
              <w:rPr>
                <w:color w:val="000000"/>
                <w:sz w:val="28"/>
                <w:szCs w:val="28"/>
              </w:rPr>
            </w:pPr>
            <w:r w:rsidRPr="00552CFC">
              <w:rPr>
                <w:color w:val="000000"/>
                <w:sz w:val="28"/>
                <w:szCs w:val="28"/>
              </w:rPr>
              <w:t>240,2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40B697" w14:textId="77777777" w:rsidR="00E01513" w:rsidRPr="00552CFC" w:rsidRDefault="00E01513" w:rsidP="009774CF">
            <w:pPr>
              <w:ind w:left="-108" w:right="-108"/>
              <w:jc w:val="right"/>
              <w:rPr>
                <w:color w:val="000000"/>
                <w:sz w:val="28"/>
                <w:szCs w:val="28"/>
              </w:rPr>
            </w:pPr>
            <w:r w:rsidRPr="00552CFC">
              <w:rPr>
                <w:color w:val="000000"/>
                <w:sz w:val="28"/>
                <w:szCs w:val="28"/>
              </w:rPr>
              <w:t>242,6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A97E53" w14:textId="77777777" w:rsidR="00E01513" w:rsidRPr="00552CFC" w:rsidRDefault="00E01513" w:rsidP="009774CF">
            <w:pPr>
              <w:ind w:left="-108" w:right="-108"/>
              <w:jc w:val="right"/>
              <w:rPr>
                <w:color w:val="000000"/>
                <w:sz w:val="28"/>
                <w:szCs w:val="28"/>
              </w:rPr>
            </w:pPr>
            <w:r w:rsidRPr="00552CFC">
              <w:rPr>
                <w:color w:val="000000"/>
                <w:sz w:val="28"/>
                <w:szCs w:val="28"/>
              </w:rPr>
              <w:t>251,6</w:t>
            </w:r>
          </w:p>
        </w:tc>
      </w:tr>
      <w:tr w:rsidR="00E01513" w:rsidRPr="00552CFC" w14:paraId="241D3A4C"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7E27B969" w14:textId="77777777" w:rsidR="00E01513" w:rsidRPr="00552CFC" w:rsidRDefault="00E01513" w:rsidP="009774CF">
            <w:pPr>
              <w:jc w:val="center"/>
              <w:rPr>
                <w:color w:val="000000"/>
                <w:sz w:val="28"/>
                <w:szCs w:val="28"/>
              </w:rPr>
            </w:pPr>
            <w:r w:rsidRPr="00552CFC">
              <w:rPr>
                <w:color w:val="000000"/>
                <w:sz w:val="28"/>
                <w:szCs w:val="28"/>
              </w:rPr>
              <w:t>2 02 35118 10 0000 150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500FC23" w14:textId="77777777" w:rsidR="00E01513" w:rsidRPr="00552CFC" w:rsidRDefault="00E01513" w:rsidP="009774CF">
            <w:pPr>
              <w:jc w:val="both"/>
              <w:rPr>
                <w:color w:val="000000"/>
                <w:sz w:val="28"/>
                <w:szCs w:val="28"/>
              </w:rPr>
            </w:pPr>
            <w:r w:rsidRPr="00552CFC">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D5A275" w14:textId="77777777" w:rsidR="00E01513" w:rsidRPr="00552CFC" w:rsidRDefault="00E01513" w:rsidP="009774CF">
            <w:pPr>
              <w:ind w:left="-108" w:right="-108"/>
              <w:jc w:val="right"/>
              <w:rPr>
                <w:color w:val="000000"/>
                <w:sz w:val="28"/>
                <w:szCs w:val="28"/>
                <w:lang w:val="en-US"/>
              </w:rPr>
            </w:pPr>
            <w:r w:rsidRPr="00552CFC">
              <w:rPr>
                <w:color w:val="000000"/>
                <w:sz w:val="28"/>
                <w:szCs w:val="28"/>
                <w:lang w:val="en-US"/>
              </w:rPr>
              <w:t>240.2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C630E2" w14:textId="77777777" w:rsidR="00E01513" w:rsidRPr="00552CFC" w:rsidRDefault="00E01513" w:rsidP="009774CF">
            <w:pPr>
              <w:ind w:left="-108" w:right="-108"/>
              <w:jc w:val="right"/>
              <w:rPr>
                <w:color w:val="000000"/>
                <w:sz w:val="28"/>
                <w:szCs w:val="28"/>
              </w:rPr>
            </w:pPr>
            <w:r w:rsidRPr="00552CFC">
              <w:rPr>
                <w:color w:val="000000"/>
                <w:sz w:val="28"/>
                <w:szCs w:val="28"/>
              </w:rPr>
              <w:t>242,6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4E016E" w14:textId="77777777" w:rsidR="00E01513" w:rsidRPr="00552CFC" w:rsidRDefault="00E01513" w:rsidP="009774CF">
            <w:pPr>
              <w:ind w:left="-108" w:right="-108"/>
              <w:jc w:val="right"/>
              <w:rPr>
                <w:color w:val="000000"/>
                <w:sz w:val="28"/>
                <w:szCs w:val="28"/>
              </w:rPr>
            </w:pPr>
            <w:r w:rsidRPr="00552CFC">
              <w:rPr>
                <w:color w:val="000000"/>
                <w:sz w:val="28"/>
                <w:szCs w:val="28"/>
              </w:rPr>
              <w:t>251,6</w:t>
            </w:r>
          </w:p>
          <w:p w14:paraId="54999CB2" w14:textId="77777777" w:rsidR="00E01513" w:rsidRPr="00552CFC" w:rsidRDefault="00E01513" w:rsidP="009774CF">
            <w:pPr>
              <w:ind w:left="-108" w:right="-108"/>
              <w:jc w:val="right"/>
              <w:rPr>
                <w:color w:val="000000"/>
                <w:sz w:val="28"/>
                <w:szCs w:val="28"/>
              </w:rPr>
            </w:pPr>
          </w:p>
        </w:tc>
      </w:tr>
      <w:tr w:rsidR="00E01513" w:rsidRPr="00552CFC" w14:paraId="7528D6E7"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10524317" w14:textId="77777777" w:rsidR="00E01513" w:rsidRPr="00552CFC" w:rsidRDefault="00E01513" w:rsidP="009774CF">
            <w:pPr>
              <w:jc w:val="center"/>
              <w:rPr>
                <w:color w:val="000000"/>
                <w:sz w:val="28"/>
                <w:szCs w:val="28"/>
              </w:rPr>
            </w:pPr>
            <w:r w:rsidRPr="00552CFC">
              <w:rPr>
                <w:sz w:val="28"/>
                <w:szCs w:val="28"/>
              </w:rPr>
              <w:t xml:space="preserve">2 02 40000 00 0000 150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3EE475CA" w14:textId="77777777" w:rsidR="00E01513" w:rsidRPr="00552CFC" w:rsidRDefault="00E01513" w:rsidP="009774CF">
            <w:pPr>
              <w:jc w:val="both"/>
              <w:rPr>
                <w:color w:val="000000"/>
                <w:sz w:val="28"/>
                <w:szCs w:val="28"/>
              </w:rPr>
            </w:pPr>
            <w:r w:rsidRPr="00552CFC">
              <w:rPr>
                <w:sz w:val="28"/>
                <w:szCs w:val="2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879535" w14:textId="77777777" w:rsidR="00E01513" w:rsidRPr="00552CFC" w:rsidRDefault="00E01513" w:rsidP="009774CF">
            <w:pPr>
              <w:ind w:left="-108" w:right="-108"/>
              <w:jc w:val="center"/>
              <w:rPr>
                <w:color w:val="000000"/>
                <w:sz w:val="28"/>
                <w:szCs w:val="28"/>
              </w:rPr>
            </w:pPr>
            <w:r>
              <w:rPr>
                <w:sz w:val="28"/>
                <w:szCs w:val="28"/>
              </w:rPr>
              <w:t xml:space="preserve">           4 539,8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73EF64" w14:textId="77777777" w:rsidR="00E01513" w:rsidRPr="00552CFC" w:rsidRDefault="00E01513" w:rsidP="009774CF">
            <w:pPr>
              <w:ind w:left="-108" w:right="-108"/>
              <w:jc w:val="right"/>
              <w:rPr>
                <w:color w:val="000000"/>
                <w:sz w:val="28"/>
                <w:szCs w:val="28"/>
              </w:rPr>
            </w:pPr>
            <w:r w:rsidRPr="00552CFC">
              <w:rPr>
                <w:sz w:val="28"/>
                <w:szCs w:val="28"/>
              </w:rPr>
              <w:t>8 529,1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B3A0B3" w14:textId="77777777" w:rsidR="00E01513" w:rsidRPr="00552CFC" w:rsidRDefault="00E01513" w:rsidP="009774CF">
            <w:pPr>
              <w:ind w:left="-108" w:right="-108"/>
              <w:jc w:val="right"/>
              <w:rPr>
                <w:color w:val="000000"/>
                <w:sz w:val="28"/>
                <w:szCs w:val="28"/>
              </w:rPr>
            </w:pPr>
            <w:r w:rsidRPr="00552CFC">
              <w:rPr>
                <w:sz w:val="28"/>
                <w:szCs w:val="28"/>
              </w:rPr>
              <w:t>2 331,6</w:t>
            </w:r>
          </w:p>
        </w:tc>
      </w:tr>
      <w:tr w:rsidR="00E01513" w:rsidRPr="00552CFC" w14:paraId="0778DE7F"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3AC960FE" w14:textId="77777777" w:rsidR="00E01513" w:rsidRPr="00552CFC" w:rsidRDefault="00E01513" w:rsidP="009774CF">
            <w:pPr>
              <w:jc w:val="center"/>
              <w:rPr>
                <w:color w:val="000000"/>
                <w:sz w:val="28"/>
                <w:szCs w:val="28"/>
              </w:rPr>
            </w:pPr>
            <w:r w:rsidRPr="00552CFC">
              <w:rPr>
                <w:sz w:val="28"/>
                <w:szCs w:val="28"/>
              </w:rPr>
              <w:t>2 02 40014 00 0000 150</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5A9ABA87" w14:textId="77777777" w:rsidR="00E01513" w:rsidRPr="00552CFC" w:rsidRDefault="00E01513" w:rsidP="009774CF">
            <w:pPr>
              <w:jc w:val="both"/>
              <w:rPr>
                <w:color w:val="000000"/>
                <w:sz w:val="28"/>
                <w:szCs w:val="28"/>
              </w:rPr>
            </w:pPr>
            <w:r w:rsidRPr="00552CFC">
              <w:rPr>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F2A71A" w14:textId="77777777" w:rsidR="00E01513" w:rsidRPr="00552CFC" w:rsidRDefault="00E01513" w:rsidP="009774CF">
            <w:pPr>
              <w:ind w:left="-108" w:right="-108"/>
              <w:jc w:val="right"/>
              <w:rPr>
                <w:color w:val="000000"/>
                <w:sz w:val="28"/>
                <w:szCs w:val="28"/>
              </w:rPr>
            </w:pPr>
            <w:r w:rsidRPr="00552CFC">
              <w:rPr>
                <w:sz w:val="28"/>
                <w:szCs w:val="28"/>
              </w:rPr>
              <w:t>2</w:t>
            </w:r>
            <w:r>
              <w:rPr>
                <w:sz w:val="28"/>
                <w:szCs w:val="28"/>
              </w:rPr>
              <w:t> 814,7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019D64" w14:textId="77777777" w:rsidR="00E01513" w:rsidRPr="00552CFC" w:rsidRDefault="00E01513" w:rsidP="009774CF">
            <w:pPr>
              <w:ind w:left="-108" w:right="-108"/>
              <w:jc w:val="right"/>
              <w:rPr>
                <w:color w:val="000000"/>
                <w:sz w:val="28"/>
                <w:szCs w:val="28"/>
              </w:rPr>
            </w:pPr>
            <w:r w:rsidRPr="00552CFC">
              <w:rPr>
                <w:sz w:val="28"/>
                <w:szCs w:val="28"/>
              </w:rPr>
              <w:t>2 331,6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FFAC11" w14:textId="77777777" w:rsidR="00E01513" w:rsidRPr="00552CFC" w:rsidRDefault="00E01513" w:rsidP="009774CF">
            <w:pPr>
              <w:ind w:left="-108" w:right="-108"/>
              <w:jc w:val="right"/>
              <w:rPr>
                <w:color w:val="000000"/>
                <w:sz w:val="28"/>
                <w:szCs w:val="28"/>
              </w:rPr>
            </w:pPr>
            <w:r w:rsidRPr="00552CFC">
              <w:rPr>
                <w:sz w:val="28"/>
                <w:szCs w:val="28"/>
              </w:rPr>
              <w:t>2 331,6</w:t>
            </w:r>
          </w:p>
        </w:tc>
      </w:tr>
      <w:tr w:rsidR="00E01513" w:rsidRPr="00552CFC" w14:paraId="22B9345A"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42FC6B34" w14:textId="77777777" w:rsidR="00E01513" w:rsidRPr="00552CFC" w:rsidRDefault="00E01513" w:rsidP="009774CF">
            <w:pPr>
              <w:jc w:val="center"/>
              <w:rPr>
                <w:color w:val="000000"/>
                <w:sz w:val="28"/>
                <w:szCs w:val="28"/>
              </w:rPr>
            </w:pPr>
            <w:bookmarkStart w:id="6" w:name="_Hlk66200894"/>
            <w:r w:rsidRPr="00552CFC">
              <w:rPr>
                <w:sz w:val="28"/>
                <w:szCs w:val="28"/>
              </w:rPr>
              <w:t>2 02 40014 10 0000 150</w:t>
            </w:r>
            <w:bookmarkEnd w:id="6"/>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68A98527" w14:textId="77777777" w:rsidR="00E01513" w:rsidRPr="00552CFC" w:rsidRDefault="00E01513" w:rsidP="009774CF">
            <w:pPr>
              <w:jc w:val="both"/>
              <w:rPr>
                <w:color w:val="000000"/>
                <w:sz w:val="28"/>
                <w:szCs w:val="28"/>
              </w:rPr>
            </w:pPr>
            <w:bookmarkStart w:id="7" w:name="_Hlk66200880"/>
            <w:r w:rsidRPr="00552CFC">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552CFC">
              <w:rPr>
                <w:sz w:val="28"/>
                <w:szCs w:val="28"/>
              </w:rPr>
              <w:lastRenderedPageBreak/>
              <w:t>местного значения в соответствии с заключенными соглашениями</w:t>
            </w:r>
            <w:bookmarkEnd w:id="7"/>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60C26" w14:textId="77777777" w:rsidR="00E01513" w:rsidRDefault="00E01513" w:rsidP="009774CF">
            <w:pPr>
              <w:ind w:left="-108" w:right="-108"/>
              <w:jc w:val="right"/>
              <w:rPr>
                <w:sz w:val="28"/>
                <w:szCs w:val="28"/>
              </w:rPr>
            </w:pPr>
            <w:r>
              <w:rPr>
                <w:sz w:val="28"/>
                <w:szCs w:val="28"/>
              </w:rPr>
              <w:lastRenderedPageBreak/>
              <w:t>2 814,7</w:t>
            </w:r>
          </w:p>
          <w:p w14:paraId="47ECE59F" w14:textId="77777777" w:rsidR="00E01513" w:rsidRPr="00552CFC" w:rsidRDefault="00E01513" w:rsidP="009774CF">
            <w:pPr>
              <w:ind w:left="-108" w:right="-108"/>
              <w:jc w:val="right"/>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31DA1A" w14:textId="77777777" w:rsidR="00E01513" w:rsidRPr="00552CFC" w:rsidRDefault="00E01513" w:rsidP="009774CF">
            <w:pPr>
              <w:ind w:left="-108" w:right="-108"/>
              <w:jc w:val="right"/>
              <w:rPr>
                <w:color w:val="000000"/>
                <w:sz w:val="28"/>
                <w:szCs w:val="28"/>
              </w:rPr>
            </w:pPr>
            <w:r w:rsidRPr="00552CFC">
              <w:rPr>
                <w:sz w:val="28"/>
                <w:szCs w:val="28"/>
              </w:rPr>
              <w:t>2331,6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891361" w14:textId="77777777" w:rsidR="00E01513" w:rsidRPr="00552CFC" w:rsidRDefault="00E01513" w:rsidP="009774CF">
            <w:pPr>
              <w:ind w:left="-108" w:right="-108"/>
              <w:jc w:val="right"/>
              <w:rPr>
                <w:color w:val="000000"/>
                <w:sz w:val="28"/>
                <w:szCs w:val="28"/>
              </w:rPr>
            </w:pPr>
            <w:r w:rsidRPr="00552CFC">
              <w:rPr>
                <w:sz w:val="28"/>
                <w:szCs w:val="28"/>
              </w:rPr>
              <w:t>2 331,6</w:t>
            </w:r>
          </w:p>
        </w:tc>
      </w:tr>
      <w:tr w:rsidR="00E01513" w:rsidRPr="00552CFC" w14:paraId="1AFDD769"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361A1871" w14:textId="77777777" w:rsidR="00E01513" w:rsidRPr="00552CFC" w:rsidRDefault="00E01513" w:rsidP="009774CF">
            <w:pPr>
              <w:jc w:val="center"/>
              <w:rPr>
                <w:color w:val="000000"/>
                <w:sz w:val="28"/>
                <w:szCs w:val="28"/>
              </w:rPr>
            </w:pPr>
            <w:r w:rsidRPr="00552CFC">
              <w:rPr>
                <w:sz w:val="28"/>
                <w:szCs w:val="28"/>
              </w:rPr>
              <w:t>2 02 49999 00 0000 150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2288649" w14:textId="77777777" w:rsidR="00E01513" w:rsidRPr="00552CFC" w:rsidRDefault="00E01513" w:rsidP="009774CF">
            <w:pPr>
              <w:jc w:val="both"/>
              <w:rPr>
                <w:color w:val="000000"/>
                <w:sz w:val="28"/>
                <w:szCs w:val="28"/>
              </w:rPr>
            </w:pPr>
            <w:r w:rsidRPr="00552CFC">
              <w:rPr>
                <w:sz w:val="28"/>
                <w:szCs w:val="28"/>
              </w:rPr>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47331" w14:textId="77777777" w:rsidR="00E01513" w:rsidRPr="00552CFC" w:rsidRDefault="00E01513" w:rsidP="009774CF">
            <w:pPr>
              <w:ind w:left="-108" w:right="-108"/>
              <w:jc w:val="right"/>
              <w:rPr>
                <w:color w:val="000000"/>
                <w:sz w:val="28"/>
                <w:szCs w:val="28"/>
              </w:rPr>
            </w:pPr>
            <w:r w:rsidRPr="00552CFC">
              <w:rPr>
                <w:sz w:val="28"/>
                <w:szCs w:val="28"/>
              </w:rPr>
              <w:t>1725,1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B3DC05" w14:textId="77777777" w:rsidR="00E01513" w:rsidRPr="00552CFC" w:rsidRDefault="00E01513" w:rsidP="009774CF">
            <w:pPr>
              <w:ind w:left="-108" w:right="-108"/>
              <w:jc w:val="right"/>
              <w:rPr>
                <w:color w:val="000000"/>
                <w:sz w:val="28"/>
                <w:szCs w:val="28"/>
              </w:rPr>
            </w:pPr>
            <w:r w:rsidRPr="00552CFC">
              <w:rPr>
                <w:color w:val="000000"/>
                <w:sz w:val="28"/>
                <w:szCs w:val="28"/>
              </w:rPr>
              <w:t>6 197,5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0C6EA6" w14:textId="77777777" w:rsidR="00E01513" w:rsidRPr="00552CFC" w:rsidRDefault="00E01513" w:rsidP="009774CF">
            <w:pPr>
              <w:ind w:left="-108" w:right="-108"/>
              <w:jc w:val="right"/>
              <w:rPr>
                <w:color w:val="000000"/>
                <w:sz w:val="28"/>
                <w:szCs w:val="28"/>
              </w:rPr>
            </w:pPr>
            <w:r w:rsidRPr="00552CFC">
              <w:rPr>
                <w:sz w:val="28"/>
                <w:szCs w:val="28"/>
              </w:rPr>
              <w:t>0,0</w:t>
            </w:r>
          </w:p>
        </w:tc>
      </w:tr>
      <w:tr w:rsidR="00E01513" w:rsidRPr="00552CFC" w14:paraId="23CFDFB4"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tcPr>
          <w:p w14:paraId="173D896D" w14:textId="77777777" w:rsidR="00E01513" w:rsidRPr="00552CFC" w:rsidRDefault="00E01513" w:rsidP="009774CF">
            <w:pPr>
              <w:jc w:val="center"/>
              <w:rPr>
                <w:color w:val="000000"/>
                <w:sz w:val="28"/>
                <w:szCs w:val="28"/>
              </w:rPr>
            </w:pPr>
            <w:r w:rsidRPr="00552CFC">
              <w:rPr>
                <w:sz w:val="28"/>
                <w:szCs w:val="28"/>
              </w:rPr>
              <w:t>2 02 49999 10 0000 150</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ECDC981" w14:textId="77777777" w:rsidR="00E01513" w:rsidRPr="00552CFC" w:rsidRDefault="00E01513" w:rsidP="009774CF">
            <w:pPr>
              <w:jc w:val="both"/>
              <w:rPr>
                <w:color w:val="000000"/>
                <w:sz w:val="28"/>
                <w:szCs w:val="28"/>
              </w:rPr>
            </w:pPr>
            <w:r w:rsidRPr="00552CFC">
              <w:rPr>
                <w:sz w:val="28"/>
                <w:szCs w:val="28"/>
              </w:rPr>
              <w:t>Прочие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B82877" w14:textId="77777777" w:rsidR="00E01513" w:rsidRPr="00552CFC" w:rsidRDefault="00E01513" w:rsidP="009774CF">
            <w:pPr>
              <w:ind w:left="-108" w:right="-108"/>
              <w:jc w:val="right"/>
              <w:rPr>
                <w:color w:val="000000"/>
                <w:sz w:val="28"/>
                <w:szCs w:val="28"/>
              </w:rPr>
            </w:pPr>
            <w:r w:rsidRPr="00552CFC">
              <w:rPr>
                <w:sz w:val="28"/>
                <w:szCs w:val="28"/>
              </w:rPr>
              <w:t>1725,1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F52576" w14:textId="77777777" w:rsidR="00E01513" w:rsidRPr="00552CFC" w:rsidRDefault="00E01513" w:rsidP="009774CF">
            <w:pPr>
              <w:ind w:left="-108" w:right="-108"/>
              <w:jc w:val="right"/>
              <w:rPr>
                <w:color w:val="000000"/>
                <w:sz w:val="28"/>
                <w:szCs w:val="28"/>
              </w:rPr>
            </w:pPr>
            <w:r w:rsidRPr="00552CFC">
              <w:rPr>
                <w:sz w:val="28"/>
                <w:szCs w:val="28"/>
              </w:rPr>
              <w:t>6 197,5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AAFD99" w14:textId="77777777" w:rsidR="00E01513" w:rsidRPr="00552CFC" w:rsidRDefault="00E01513" w:rsidP="009774CF">
            <w:pPr>
              <w:ind w:left="-108" w:right="-108"/>
              <w:jc w:val="right"/>
              <w:rPr>
                <w:color w:val="000000"/>
                <w:sz w:val="28"/>
                <w:szCs w:val="28"/>
              </w:rPr>
            </w:pPr>
            <w:r w:rsidRPr="00552CFC">
              <w:rPr>
                <w:sz w:val="28"/>
                <w:szCs w:val="28"/>
              </w:rPr>
              <w:t>0,0</w:t>
            </w:r>
          </w:p>
        </w:tc>
      </w:tr>
      <w:tr w:rsidR="00E01513" w:rsidRPr="00552CFC" w14:paraId="7693E54C" w14:textId="77777777" w:rsidTr="009774CF">
        <w:trPr>
          <w:trHeight w:val="360"/>
        </w:trPr>
        <w:tc>
          <w:tcPr>
            <w:tcW w:w="2979" w:type="dxa"/>
            <w:tcBorders>
              <w:top w:val="single" w:sz="4" w:space="0" w:color="auto"/>
              <w:left w:val="single" w:sz="4" w:space="0" w:color="auto"/>
              <w:bottom w:val="single" w:sz="4" w:space="0" w:color="auto"/>
              <w:right w:val="single" w:sz="4" w:space="0" w:color="auto"/>
            </w:tcBorders>
            <w:shd w:val="clear" w:color="auto" w:fill="auto"/>
            <w:hideMark/>
          </w:tcPr>
          <w:p w14:paraId="78C5BF73" w14:textId="77777777" w:rsidR="00E01513" w:rsidRPr="00552CFC" w:rsidRDefault="00E01513" w:rsidP="009774CF">
            <w:pPr>
              <w:jc w:val="center"/>
              <w:rPr>
                <w:color w:val="000000"/>
                <w:sz w:val="28"/>
                <w:szCs w:val="28"/>
              </w:rPr>
            </w:pPr>
            <w:r w:rsidRPr="00552CFC">
              <w:rPr>
                <w:color w:val="000000"/>
                <w:sz w:val="28"/>
                <w:szCs w:val="28"/>
              </w:rPr>
              <w:t> </w:t>
            </w:r>
          </w:p>
        </w:tc>
        <w:tc>
          <w:tcPr>
            <w:tcW w:w="7370" w:type="dxa"/>
            <w:tcBorders>
              <w:top w:val="single" w:sz="4" w:space="0" w:color="auto"/>
              <w:left w:val="single" w:sz="4" w:space="0" w:color="auto"/>
              <w:bottom w:val="single" w:sz="4" w:space="0" w:color="auto"/>
              <w:right w:val="single" w:sz="4" w:space="0" w:color="auto"/>
            </w:tcBorders>
            <w:shd w:val="clear" w:color="auto" w:fill="auto"/>
            <w:hideMark/>
          </w:tcPr>
          <w:p w14:paraId="554E8E6B" w14:textId="77777777" w:rsidR="00E01513" w:rsidRPr="00552CFC" w:rsidRDefault="00E01513" w:rsidP="009774CF">
            <w:pPr>
              <w:jc w:val="both"/>
              <w:rPr>
                <w:color w:val="000000"/>
                <w:sz w:val="28"/>
                <w:szCs w:val="28"/>
              </w:rPr>
            </w:pPr>
            <w:r w:rsidRPr="00552CFC">
              <w:rPr>
                <w:color w:val="000000"/>
                <w:sz w:val="28"/>
                <w:szCs w:val="28"/>
              </w:rPr>
              <w:t>Всего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BA9196" w14:textId="77777777" w:rsidR="00E01513" w:rsidRPr="00552CFC" w:rsidRDefault="00E01513" w:rsidP="009774CF">
            <w:pPr>
              <w:ind w:left="-108" w:right="-108"/>
              <w:jc w:val="right"/>
              <w:rPr>
                <w:color w:val="000000"/>
                <w:spacing w:val="-6"/>
                <w:sz w:val="28"/>
                <w:szCs w:val="28"/>
              </w:rPr>
            </w:pPr>
            <w:r>
              <w:rPr>
                <w:color w:val="000000"/>
                <w:spacing w:val="-6"/>
                <w:sz w:val="28"/>
                <w:szCs w:val="28"/>
              </w:rPr>
              <w:t>22 588,3</w:t>
            </w:r>
          </w:p>
          <w:p w14:paraId="2D7004DB" w14:textId="77777777" w:rsidR="00E01513" w:rsidRPr="00552CFC" w:rsidRDefault="00E01513" w:rsidP="009774CF">
            <w:pPr>
              <w:ind w:left="-108" w:right="-108"/>
              <w:jc w:val="right"/>
              <w:rPr>
                <w:color w:val="000000"/>
                <w:spacing w:val="-6"/>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70579" w14:textId="77777777" w:rsidR="00E01513" w:rsidRPr="00552CFC" w:rsidRDefault="00E01513" w:rsidP="009774CF">
            <w:pPr>
              <w:ind w:left="-108" w:right="-108"/>
              <w:jc w:val="right"/>
              <w:rPr>
                <w:color w:val="000000"/>
                <w:spacing w:val="-6"/>
                <w:sz w:val="28"/>
                <w:szCs w:val="28"/>
              </w:rPr>
            </w:pPr>
            <w:r w:rsidRPr="00552CFC">
              <w:rPr>
                <w:color w:val="000000"/>
                <w:spacing w:val="-6"/>
                <w:sz w:val="28"/>
                <w:szCs w:val="28"/>
              </w:rPr>
              <w:t>24 444,5</w:t>
            </w:r>
          </w:p>
          <w:p w14:paraId="1A19CA7A" w14:textId="77777777" w:rsidR="00E01513" w:rsidRPr="00552CFC" w:rsidRDefault="00E01513" w:rsidP="009774CF">
            <w:pPr>
              <w:ind w:left="-108" w:right="-108"/>
              <w:jc w:val="right"/>
              <w:rPr>
                <w:color w:val="000000"/>
                <w:spacing w:val="-6"/>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7963CA" w14:textId="77777777" w:rsidR="00E01513" w:rsidRPr="00552CFC" w:rsidRDefault="00E01513" w:rsidP="009774CF">
            <w:pPr>
              <w:ind w:left="-108" w:right="-108"/>
              <w:jc w:val="right"/>
              <w:rPr>
                <w:color w:val="000000"/>
                <w:spacing w:val="-6"/>
                <w:sz w:val="28"/>
                <w:szCs w:val="28"/>
              </w:rPr>
            </w:pPr>
            <w:r w:rsidRPr="00552CFC">
              <w:rPr>
                <w:color w:val="000000"/>
                <w:spacing w:val="-6"/>
                <w:sz w:val="28"/>
                <w:szCs w:val="28"/>
              </w:rPr>
              <w:t>19 575,7</w:t>
            </w:r>
          </w:p>
          <w:p w14:paraId="4DF6226F" w14:textId="77777777" w:rsidR="00E01513" w:rsidRPr="00552CFC" w:rsidRDefault="00E01513" w:rsidP="009774CF">
            <w:pPr>
              <w:ind w:left="-108" w:right="-108"/>
              <w:jc w:val="right"/>
              <w:rPr>
                <w:color w:val="000000"/>
                <w:spacing w:val="-6"/>
                <w:sz w:val="28"/>
                <w:szCs w:val="28"/>
              </w:rPr>
            </w:pPr>
          </w:p>
        </w:tc>
      </w:tr>
    </w:tbl>
    <w:p w14:paraId="22D080CF" w14:textId="77777777" w:rsidR="00E01513" w:rsidRPr="00790667" w:rsidRDefault="00E01513" w:rsidP="00E01513">
      <w:pPr>
        <w:widowControl w:val="0"/>
        <w:autoSpaceDE w:val="0"/>
        <w:autoSpaceDN w:val="0"/>
        <w:adjustRightInd w:val="0"/>
        <w:jc w:val="both"/>
        <w:outlineLvl w:val="1"/>
        <w:rPr>
          <w:b/>
          <w:sz w:val="28"/>
          <w:szCs w:val="28"/>
        </w:rPr>
      </w:pPr>
      <w:r>
        <w:rPr>
          <w:sz w:val="28"/>
          <w:szCs w:val="28"/>
        </w:rPr>
        <w:t xml:space="preserve">       </w:t>
      </w:r>
    </w:p>
    <w:p w14:paraId="33EA43C4" w14:textId="77777777" w:rsidR="00E01513" w:rsidRDefault="00E01513" w:rsidP="00E01513">
      <w:pPr>
        <w:autoSpaceDE w:val="0"/>
        <w:autoSpaceDN w:val="0"/>
        <w:adjustRightInd w:val="0"/>
        <w:outlineLvl w:val="0"/>
        <w:rPr>
          <w:sz w:val="28"/>
          <w:szCs w:val="28"/>
        </w:rPr>
      </w:pPr>
      <w:bookmarkStart w:id="8" w:name="_Hlk66190390"/>
      <w:r>
        <w:rPr>
          <w:sz w:val="28"/>
          <w:szCs w:val="28"/>
        </w:rPr>
        <w:t>4)</w:t>
      </w:r>
      <w:r w:rsidRPr="00784D07">
        <w:rPr>
          <w:sz w:val="28"/>
          <w:szCs w:val="28"/>
        </w:rPr>
        <w:t xml:space="preserve"> </w:t>
      </w:r>
      <w:r w:rsidRPr="00D26E89">
        <w:rPr>
          <w:sz w:val="28"/>
          <w:szCs w:val="28"/>
        </w:rPr>
        <w:t xml:space="preserve">приложение </w:t>
      </w:r>
      <w:r>
        <w:rPr>
          <w:sz w:val="28"/>
          <w:szCs w:val="28"/>
        </w:rPr>
        <w:t>2</w:t>
      </w:r>
      <w:r w:rsidRPr="00D26E89">
        <w:rPr>
          <w:sz w:val="28"/>
          <w:szCs w:val="28"/>
        </w:rPr>
        <w:t xml:space="preserve"> изложить в следующей редакции:</w:t>
      </w:r>
    </w:p>
    <w:p w14:paraId="3D368361" w14:textId="77777777" w:rsidR="00E01513" w:rsidRDefault="00E01513" w:rsidP="00E01513">
      <w:pPr>
        <w:autoSpaceDE w:val="0"/>
        <w:autoSpaceDN w:val="0"/>
        <w:adjustRightInd w:val="0"/>
        <w:outlineLvl w:val="0"/>
        <w:rPr>
          <w:sz w:val="28"/>
          <w:szCs w:val="28"/>
        </w:rPr>
      </w:pPr>
    </w:p>
    <w:bookmarkEnd w:id="8"/>
    <w:p w14:paraId="6F5AFD85" w14:textId="77777777" w:rsidR="00E01513" w:rsidRPr="00565F2E" w:rsidRDefault="00E01513" w:rsidP="00E01513">
      <w:pPr>
        <w:autoSpaceDE w:val="0"/>
        <w:autoSpaceDN w:val="0"/>
        <w:adjustRightInd w:val="0"/>
        <w:ind w:left="8222"/>
        <w:jc w:val="center"/>
        <w:outlineLvl w:val="0"/>
        <w:rPr>
          <w:sz w:val="28"/>
          <w:szCs w:val="28"/>
        </w:rPr>
      </w:pPr>
      <w:r>
        <w:rPr>
          <w:sz w:val="28"/>
          <w:szCs w:val="28"/>
        </w:rPr>
        <w:t xml:space="preserve">                                                                 «</w:t>
      </w:r>
      <w:r w:rsidRPr="00565F2E">
        <w:rPr>
          <w:sz w:val="28"/>
          <w:szCs w:val="28"/>
        </w:rPr>
        <w:t>Приложение 2</w:t>
      </w:r>
    </w:p>
    <w:p w14:paraId="10BCDCFE" w14:textId="77777777" w:rsidR="00E01513" w:rsidRPr="00565F2E" w:rsidRDefault="00E01513" w:rsidP="00E01513">
      <w:pPr>
        <w:autoSpaceDE w:val="0"/>
        <w:autoSpaceDN w:val="0"/>
        <w:adjustRightInd w:val="0"/>
        <w:ind w:left="8222"/>
        <w:jc w:val="right"/>
        <w:rPr>
          <w:rFonts w:eastAsia="Calibri"/>
          <w:snapToGrid w:val="0"/>
          <w:sz w:val="28"/>
          <w:szCs w:val="28"/>
          <w:lang w:eastAsia="en-US"/>
        </w:rPr>
      </w:pPr>
      <w:r>
        <w:rPr>
          <w:rFonts w:eastAsia="Calibri"/>
          <w:snapToGrid w:val="0"/>
          <w:sz w:val="28"/>
          <w:szCs w:val="28"/>
          <w:lang w:eastAsia="en-US"/>
        </w:rPr>
        <w:t>к Решению</w:t>
      </w:r>
      <w:r w:rsidRPr="00565F2E">
        <w:rPr>
          <w:rFonts w:eastAsia="Calibri"/>
          <w:snapToGrid w:val="0"/>
          <w:sz w:val="28"/>
          <w:szCs w:val="28"/>
          <w:lang w:eastAsia="en-US"/>
        </w:rPr>
        <w:t xml:space="preserve"> Собрания депутатов Истоминского сельского поселени</w:t>
      </w:r>
      <w:r>
        <w:rPr>
          <w:rFonts w:eastAsia="Calibri"/>
          <w:snapToGrid w:val="0"/>
          <w:sz w:val="28"/>
          <w:szCs w:val="28"/>
          <w:lang w:eastAsia="en-US"/>
        </w:rPr>
        <w:t>я</w:t>
      </w:r>
      <w:r w:rsidRPr="00565F2E">
        <w:rPr>
          <w:rFonts w:eastAsia="Calibri"/>
          <w:snapToGrid w:val="0"/>
          <w:sz w:val="28"/>
          <w:szCs w:val="28"/>
          <w:lang w:eastAsia="en-US"/>
        </w:rPr>
        <w:t xml:space="preserve"> «О бюджете Истоминского</w:t>
      </w:r>
    </w:p>
    <w:p w14:paraId="3876B18C" w14:textId="77777777" w:rsidR="00E01513" w:rsidRPr="00565F2E" w:rsidRDefault="00E01513" w:rsidP="00E01513">
      <w:pPr>
        <w:autoSpaceDE w:val="0"/>
        <w:autoSpaceDN w:val="0"/>
        <w:adjustRightInd w:val="0"/>
        <w:ind w:left="8222"/>
        <w:jc w:val="right"/>
        <w:rPr>
          <w:b/>
          <w:bCs/>
          <w:sz w:val="28"/>
          <w:szCs w:val="28"/>
        </w:rPr>
      </w:pPr>
      <w:r w:rsidRPr="00565F2E">
        <w:rPr>
          <w:rFonts w:eastAsia="Calibri"/>
          <w:snapToGrid w:val="0"/>
          <w:sz w:val="28"/>
          <w:szCs w:val="28"/>
          <w:lang w:eastAsia="en-US"/>
        </w:rPr>
        <w:t>сельского поселения Аксайского района на 20</w:t>
      </w:r>
      <w:r>
        <w:rPr>
          <w:rFonts w:eastAsia="Calibri"/>
          <w:snapToGrid w:val="0"/>
          <w:sz w:val="28"/>
          <w:szCs w:val="28"/>
          <w:lang w:eastAsia="en-US"/>
        </w:rPr>
        <w:t>21</w:t>
      </w:r>
      <w:r w:rsidRPr="00565F2E">
        <w:rPr>
          <w:rFonts w:eastAsia="Calibri"/>
          <w:snapToGrid w:val="0"/>
          <w:sz w:val="28"/>
          <w:szCs w:val="28"/>
          <w:lang w:eastAsia="en-US"/>
        </w:rPr>
        <w:t xml:space="preserve"> год и на плановый период 202</w:t>
      </w:r>
      <w:r>
        <w:rPr>
          <w:rFonts w:eastAsia="Calibri"/>
          <w:snapToGrid w:val="0"/>
          <w:sz w:val="28"/>
          <w:szCs w:val="28"/>
          <w:lang w:eastAsia="en-US"/>
        </w:rPr>
        <w:t xml:space="preserve">2 и </w:t>
      </w:r>
      <w:r w:rsidRPr="00565F2E">
        <w:rPr>
          <w:rFonts w:eastAsia="Calibri"/>
          <w:snapToGrid w:val="0"/>
          <w:sz w:val="28"/>
          <w:szCs w:val="28"/>
          <w:lang w:eastAsia="en-US"/>
        </w:rPr>
        <w:t>202</w:t>
      </w:r>
      <w:r>
        <w:rPr>
          <w:rFonts w:eastAsia="Calibri"/>
          <w:snapToGrid w:val="0"/>
          <w:sz w:val="28"/>
          <w:szCs w:val="28"/>
          <w:lang w:eastAsia="en-US"/>
        </w:rPr>
        <w:t>3</w:t>
      </w:r>
      <w:r w:rsidRPr="00565F2E">
        <w:rPr>
          <w:rFonts w:eastAsia="Calibri"/>
          <w:snapToGrid w:val="0"/>
          <w:sz w:val="28"/>
          <w:szCs w:val="28"/>
          <w:lang w:eastAsia="en-US"/>
        </w:rPr>
        <w:t xml:space="preserve"> </w:t>
      </w:r>
      <w:r>
        <w:rPr>
          <w:rFonts w:eastAsia="Calibri"/>
          <w:snapToGrid w:val="0"/>
          <w:sz w:val="28"/>
          <w:szCs w:val="28"/>
          <w:lang w:eastAsia="en-US"/>
        </w:rPr>
        <w:t>годов</w:t>
      </w:r>
      <w:r w:rsidRPr="00565F2E">
        <w:rPr>
          <w:rFonts w:eastAsia="Calibri"/>
          <w:snapToGrid w:val="0"/>
          <w:sz w:val="28"/>
          <w:szCs w:val="28"/>
          <w:lang w:eastAsia="en-US"/>
        </w:rPr>
        <w:t>»</w:t>
      </w:r>
    </w:p>
    <w:p w14:paraId="3C862752" w14:textId="77777777" w:rsidR="00E01513" w:rsidRPr="00565F2E" w:rsidRDefault="00E01513" w:rsidP="00E01513">
      <w:pPr>
        <w:ind w:left="8222"/>
        <w:jc w:val="both"/>
      </w:pPr>
    </w:p>
    <w:p w14:paraId="019F3801" w14:textId="77777777" w:rsidR="00E01513" w:rsidRPr="00FE5645" w:rsidRDefault="00E01513" w:rsidP="00E01513">
      <w:pPr>
        <w:jc w:val="center"/>
        <w:rPr>
          <w:b/>
          <w:bCs/>
          <w:sz w:val="28"/>
          <w:szCs w:val="28"/>
        </w:rPr>
      </w:pPr>
      <w:r w:rsidRPr="00FE5645">
        <w:rPr>
          <w:b/>
          <w:bCs/>
          <w:sz w:val="28"/>
          <w:szCs w:val="28"/>
        </w:rPr>
        <w:t>Источники финансирования дефицита бюджета Истоминского сельского поселения Аксайского района</w:t>
      </w:r>
    </w:p>
    <w:p w14:paraId="54342F37" w14:textId="77777777" w:rsidR="00E01513" w:rsidRPr="00FE5645" w:rsidRDefault="00E01513" w:rsidP="00E01513">
      <w:pPr>
        <w:spacing w:after="120"/>
        <w:jc w:val="center"/>
        <w:rPr>
          <w:b/>
          <w:color w:val="000000"/>
          <w:sz w:val="28"/>
          <w:szCs w:val="28"/>
        </w:rPr>
      </w:pPr>
      <w:r w:rsidRPr="00FE5645">
        <w:rPr>
          <w:b/>
          <w:color w:val="000000"/>
          <w:sz w:val="28"/>
          <w:szCs w:val="28"/>
        </w:rPr>
        <w:t>на 20</w:t>
      </w:r>
      <w:r>
        <w:rPr>
          <w:b/>
          <w:color w:val="000000"/>
          <w:sz w:val="28"/>
          <w:szCs w:val="28"/>
        </w:rPr>
        <w:t>21</w:t>
      </w:r>
      <w:r w:rsidRPr="00FE5645">
        <w:rPr>
          <w:b/>
          <w:color w:val="000000"/>
          <w:sz w:val="28"/>
          <w:szCs w:val="28"/>
        </w:rPr>
        <w:t xml:space="preserve"> год и на плановый период 202</w:t>
      </w:r>
      <w:r>
        <w:rPr>
          <w:b/>
          <w:color w:val="000000"/>
          <w:sz w:val="28"/>
          <w:szCs w:val="28"/>
        </w:rPr>
        <w:t>2</w:t>
      </w:r>
      <w:r w:rsidRPr="00FE5645">
        <w:rPr>
          <w:b/>
          <w:color w:val="000000"/>
          <w:sz w:val="28"/>
          <w:szCs w:val="28"/>
        </w:rPr>
        <w:t xml:space="preserve"> и 202</w:t>
      </w:r>
      <w:r>
        <w:rPr>
          <w:b/>
          <w:color w:val="000000"/>
          <w:sz w:val="28"/>
          <w:szCs w:val="28"/>
        </w:rPr>
        <w:t>3</w:t>
      </w:r>
      <w:r w:rsidRPr="00FE5645">
        <w:rPr>
          <w:b/>
          <w:color w:val="000000"/>
          <w:sz w:val="28"/>
          <w:szCs w:val="28"/>
        </w:rPr>
        <w:t xml:space="preserve"> годов</w:t>
      </w:r>
    </w:p>
    <w:p w14:paraId="71043B4D" w14:textId="77777777" w:rsidR="00E01513" w:rsidRPr="00565F2E" w:rsidRDefault="00E01513" w:rsidP="00E01513">
      <w:pPr>
        <w:spacing w:after="120"/>
        <w:jc w:val="right"/>
        <w:rPr>
          <w:sz w:val="28"/>
          <w:szCs w:val="28"/>
        </w:rPr>
      </w:pPr>
      <w:r w:rsidRPr="00565F2E">
        <w:rPr>
          <w:sz w:val="28"/>
          <w:szCs w:val="28"/>
        </w:rPr>
        <w:t xml:space="preserve"> (тыс. рублей)</w:t>
      </w:r>
    </w:p>
    <w:p w14:paraId="4A63FAF9" w14:textId="77777777" w:rsidR="00E01513" w:rsidRPr="00565F2E" w:rsidRDefault="00E01513" w:rsidP="00E01513">
      <w:pPr>
        <w:spacing w:line="14" w:lineRule="auto"/>
        <w:rPr>
          <w:sz w:val="28"/>
          <w:szCs w:val="28"/>
        </w:rPr>
      </w:pPr>
    </w:p>
    <w:tbl>
      <w:tblPr>
        <w:tblW w:w="5133" w:type="pct"/>
        <w:tblInd w:w="-199"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027"/>
        <w:gridCol w:w="16"/>
        <w:gridCol w:w="7425"/>
        <w:gridCol w:w="1799"/>
        <w:gridCol w:w="2093"/>
        <w:gridCol w:w="1789"/>
      </w:tblGrid>
      <w:tr w:rsidR="00E01513" w:rsidRPr="00B7773D" w14:paraId="495F2F9C" w14:textId="77777777" w:rsidTr="009774CF">
        <w:trPr>
          <w:trHeight w:val="170"/>
        </w:trPr>
        <w:tc>
          <w:tcPr>
            <w:tcW w:w="937" w:type="pct"/>
            <w:shd w:val="clear" w:color="auto" w:fill="auto"/>
            <w:vAlign w:val="center"/>
            <w:hideMark/>
          </w:tcPr>
          <w:p w14:paraId="78A001FD" w14:textId="77777777" w:rsidR="00E01513" w:rsidRPr="00482F09" w:rsidRDefault="00E01513" w:rsidP="009774CF">
            <w:pPr>
              <w:suppressAutoHyphens/>
              <w:spacing w:line="204" w:lineRule="auto"/>
              <w:ind w:left="-85" w:right="-86"/>
              <w:jc w:val="center"/>
              <w:rPr>
                <w:b/>
                <w:sz w:val="28"/>
                <w:szCs w:val="28"/>
              </w:rPr>
            </w:pPr>
            <w:r w:rsidRPr="00482F09">
              <w:rPr>
                <w:b/>
                <w:bCs/>
                <w:sz w:val="28"/>
                <w:szCs w:val="28"/>
              </w:rPr>
              <w:t>Код бюджетной классификации Российской Федерации</w:t>
            </w:r>
          </w:p>
        </w:tc>
        <w:tc>
          <w:tcPr>
            <w:tcW w:w="2304" w:type="pct"/>
            <w:gridSpan w:val="2"/>
            <w:shd w:val="clear" w:color="auto" w:fill="auto"/>
            <w:vAlign w:val="center"/>
            <w:hideMark/>
          </w:tcPr>
          <w:p w14:paraId="2D793774" w14:textId="77777777" w:rsidR="00E01513" w:rsidRPr="00482F09" w:rsidRDefault="00E01513" w:rsidP="009774CF">
            <w:pPr>
              <w:suppressAutoHyphens/>
              <w:spacing w:line="204" w:lineRule="auto"/>
              <w:jc w:val="center"/>
              <w:rPr>
                <w:b/>
                <w:sz w:val="28"/>
                <w:szCs w:val="28"/>
              </w:rPr>
            </w:pPr>
            <w:r w:rsidRPr="00482F09">
              <w:rPr>
                <w:b/>
                <w:bCs/>
                <w:sz w:val="28"/>
                <w:szCs w:val="28"/>
              </w:rPr>
              <w:t>Наименование</w:t>
            </w:r>
          </w:p>
        </w:tc>
        <w:tc>
          <w:tcPr>
            <w:tcW w:w="557" w:type="pct"/>
            <w:shd w:val="clear" w:color="auto" w:fill="auto"/>
            <w:noWrap/>
            <w:vAlign w:val="center"/>
            <w:hideMark/>
          </w:tcPr>
          <w:p w14:paraId="1E513063" w14:textId="77777777" w:rsidR="00E01513" w:rsidRPr="00482F09" w:rsidRDefault="00E01513" w:rsidP="009774CF">
            <w:pPr>
              <w:suppressAutoHyphens/>
              <w:spacing w:line="204" w:lineRule="auto"/>
              <w:jc w:val="center"/>
              <w:rPr>
                <w:b/>
                <w:sz w:val="28"/>
                <w:szCs w:val="28"/>
              </w:rPr>
            </w:pPr>
            <w:r w:rsidRPr="001F30A2">
              <w:rPr>
                <w:b/>
                <w:bCs/>
                <w:sz w:val="28"/>
                <w:szCs w:val="28"/>
              </w:rPr>
              <w:t>20</w:t>
            </w:r>
            <w:r>
              <w:rPr>
                <w:b/>
                <w:bCs/>
                <w:sz w:val="28"/>
                <w:szCs w:val="28"/>
              </w:rPr>
              <w:t>21</w:t>
            </w:r>
            <w:r w:rsidRPr="001F30A2">
              <w:rPr>
                <w:b/>
                <w:bCs/>
                <w:sz w:val="28"/>
                <w:szCs w:val="28"/>
              </w:rPr>
              <w:t xml:space="preserve"> год</w:t>
            </w:r>
          </w:p>
        </w:tc>
        <w:tc>
          <w:tcPr>
            <w:tcW w:w="648" w:type="pct"/>
          </w:tcPr>
          <w:p w14:paraId="2BBA183D" w14:textId="77777777" w:rsidR="00E01513" w:rsidRDefault="00E01513" w:rsidP="009774CF">
            <w:pPr>
              <w:suppressAutoHyphens/>
              <w:spacing w:line="204" w:lineRule="auto"/>
              <w:jc w:val="center"/>
              <w:rPr>
                <w:b/>
                <w:bCs/>
                <w:sz w:val="28"/>
                <w:szCs w:val="28"/>
              </w:rPr>
            </w:pPr>
          </w:p>
          <w:p w14:paraId="1D40A092" w14:textId="77777777" w:rsidR="00E01513" w:rsidRPr="00482F09" w:rsidRDefault="00E01513" w:rsidP="009774CF">
            <w:pPr>
              <w:suppressAutoHyphens/>
              <w:spacing w:line="204" w:lineRule="auto"/>
              <w:jc w:val="center"/>
              <w:rPr>
                <w:b/>
                <w:bCs/>
                <w:sz w:val="28"/>
                <w:szCs w:val="28"/>
              </w:rPr>
            </w:pPr>
            <w:r w:rsidRPr="001F30A2">
              <w:rPr>
                <w:b/>
                <w:bCs/>
                <w:sz w:val="28"/>
                <w:szCs w:val="28"/>
              </w:rPr>
              <w:t>20</w:t>
            </w:r>
            <w:r>
              <w:rPr>
                <w:b/>
                <w:bCs/>
                <w:sz w:val="28"/>
                <w:szCs w:val="28"/>
              </w:rPr>
              <w:t>22</w:t>
            </w:r>
            <w:r w:rsidRPr="001F30A2">
              <w:rPr>
                <w:b/>
                <w:bCs/>
                <w:sz w:val="28"/>
                <w:szCs w:val="28"/>
              </w:rPr>
              <w:t xml:space="preserve"> год</w:t>
            </w:r>
          </w:p>
        </w:tc>
        <w:tc>
          <w:tcPr>
            <w:tcW w:w="555" w:type="pct"/>
          </w:tcPr>
          <w:p w14:paraId="535CD4A8" w14:textId="77777777" w:rsidR="00E01513" w:rsidRDefault="00E01513" w:rsidP="009774CF">
            <w:pPr>
              <w:suppressAutoHyphens/>
              <w:spacing w:line="204" w:lineRule="auto"/>
              <w:jc w:val="center"/>
              <w:rPr>
                <w:b/>
                <w:bCs/>
                <w:sz w:val="28"/>
                <w:szCs w:val="28"/>
              </w:rPr>
            </w:pPr>
          </w:p>
          <w:p w14:paraId="2B572625" w14:textId="77777777" w:rsidR="00E01513" w:rsidRPr="00482F09" w:rsidRDefault="00E01513" w:rsidP="009774CF">
            <w:pPr>
              <w:suppressAutoHyphens/>
              <w:spacing w:line="204" w:lineRule="auto"/>
              <w:jc w:val="center"/>
              <w:rPr>
                <w:b/>
                <w:bCs/>
                <w:sz w:val="28"/>
                <w:szCs w:val="28"/>
              </w:rPr>
            </w:pPr>
            <w:r>
              <w:rPr>
                <w:b/>
                <w:bCs/>
                <w:sz w:val="28"/>
                <w:szCs w:val="28"/>
              </w:rPr>
              <w:t>2</w:t>
            </w:r>
            <w:r w:rsidRPr="001F30A2">
              <w:rPr>
                <w:b/>
                <w:bCs/>
                <w:sz w:val="28"/>
                <w:szCs w:val="28"/>
              </w:rPr>
              <w:t>0</w:t>
            </w:r>
            <w:r>
              <w:rPr>
                <w:b/>
                <w:bCs/>
                <w:sz w:val="28"/>
                <w:szCs w:val="28"/>
              </w:rPr>
              <w:t>23</w:t>
            </w:r>
            <w:r w:rsidRPr="001F30A2">
              <w:rPr>
                <w:b/>
                <w:bCs/>
                <w:sz w:val="28"/>
                <w:szCs w:val="28"/>
              </w:rPr>
              <w:t xml:space="preserve"> год</w:t>
            </w:r>
          </w:p>
        </w:tc>
      </w:tr>
      <w:tr w:rsidR="00E01513" w:rsidRPr="00B7773D" w14:paraId="2538C2B6"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blHeader/>
        </w:trPr>
        <w:tc>
          <w:tcPr>
            <w:tcW w:w="942" w:type="pct"/>
            <w:gridSpan w:val="2"/>
            <w:tcBorders>
              <w:top w:val="single" w:sz="2" w:space="0" w:color="auto"/>
              <w:left w:val="single" w:sz="2" w:space="0" w:color="auto"/>
              <w:bottom w:val="single" w:sz="2" w:space="0" w:color="auto"/>
              <w:right w:val="single" w:sz="2" w:space="0" w:color="auto"/>
            </w:tcBorders>
            <w:shd w:val="clear" w:color="auto" w:fill="auto"/>
            <w:hideMark/>
          </w:tcPr>
          <w:p w14:paraId="63B2492A" w14:textId="77777777" w:rsidR="00E01513" w:rsidRPr="00B7773D" w:rsidRDefault="00E01513" w:rsidP="009774CF">
            <w:pPr>
              <w:spacing w:line="204" w:lineRule="auto"/>
              <w:jc w:val="center"/>
              <w:rPr>
                <w:sz w:val="28"/>
                <w:szCs w:val="28"/>
              </w:rPr>
            </w:pPr>
            <w:r w:rsidRPr="00B7773D">
              <w:rPr>
                <w:sz w:val="28"/>
                <w:szCs w:val="28"/>
              </w:rPr>
              <w:t>1</w:t>
            </w:r>
          </w:p>
        </w:tc>
        <w:tc>
          <w:tcPr>
            <w:tcW w:w="2299" w:type="pct"/>
            <w:tcBorders>
              <w:top w:val="single" w:sz="2" w:space="0" w:color="auto"/>
              <w:left w:val="single" w:sz="2" w:space="0" w:color="auto"/>
              <w:bottom w:val="single" w:sz="2" w:space="0" w:color="auto"/>
              <w:right w:val="single" w:sz="2" w:space="0" w:color="auto"/>
            </w:tcBorders>
            <w:shd w:val="clear" w:color="auto" w:fill="auto"/>
            <w:hideMark/>
          </w:tcPr>
          <w:p w14:paraId="49ADB3C3" w14:textId="77777777" w:rsidR="00E01513" w:rsidRPr="00B7773D" w:rsidRDefault="00E01513" w:rsidP="009774CF">
            <w:pPr>
              <w:spacing w:line="204" w:lineRule="auto"/>
              <w:ind w:right="-341"/>
              <w:jc w:val="center"/>
              <w:rPr>
                <w:sz w:val="28"/>
                <w:szCs w:val="28"/>
              </w:rPr>
            </w:pPr>
            <w:r w:rsidRPr="00B7773D">
              <w:rPr>
                <w:sz w:val="28"/>
                <w:szCs w:val="28"/>
              </w:rPr>
              <w:t>2</w:t>
            </w:r>
          </w:p>
        </w:tc>
        <w:tc>
          <w:tcPr>
            <w:tcW w:w="557" w:type="pct"/>
            <w:tcBorders>
              <w:top w:val="single" w:sz="2" w:space="0" w:color="auto"/>
              <w:left w:val="single" w:sz="2" w:space="0" w:color="auto"/>
              <w:bottom w:val="single" w:sz="2" w:space="0" w:color="auto"/>
              <w:right w:val="single" w:sz="2" w:space="0" w:color="auto"/>
            </w:tcBorders>
            <w:shd w:val="clear" w:color="auto" w:fill="auto"/>
            <w:noWrap/>
            <w:hideMark/>
          </w:tcPr>
          <w:p w14:paraId="27D62213" w14:textId="77777777" w:rsidR="00E01513" w:rsidRPr="00B7773D" w:rsidRDefault="00E01513" w:rsidP="009774CF">
            <w:pPr>
              <w:spacing w:line="204" w:lineRule="auto"/>
              <w:jc w:val="center"/>
              <w:rPr>
                <w:sz w:val="28"/>
                <w:szCs w:val="28"/>
              </w:rPr>
            </w:pPr>
            <w:r w:rsidRPr="00B7773D">
              <w:rPr>
                <w:sz w:val="28"/>
                <w:szCs w:val="28"/>
              </w:rPr>
              <w:t>3</w:t>
            </w:r>
          </w:p>
        </w:tc>
        <w:tc>
          <w:tcPr>
            <w:tcW w:w="648" w:type="pct"/>
            <w:tcBorders>
              <w:top w:val="single" w:sz="2" w:space="0" w:color="auto"/>
              <w:left w:val="single" w:sz="2" w:space="0" w:color="auto"/>
              <w:bottom w:val="single" w:sz="2" w:space="0" w:color="auto"/>
              <w:right w:val="single" w:sz="2" w:space="0" w:color="auto"/>
            </w:tcBorders>
          </w:tcPr>
          <w:p w14:paraId="5CE5EB66" w14:textId="77777777" w:rsidR="00E01513" w:rsidRPr="00B7773D" w:rsidRDefault="00E01513" w:rsidP="009774CF">
            <w:pPr>
              <w:spacing w:line="204" w:lineRule="auto"/>
              <w:jc w:val="center"/>
              <w:rPr>
                <w:sz w:val="28"/>
                <w:szCs w:val="28"/>
              </w:rPr>
            </w:pPr>
            <w:r>
              <w:rPr>
                <w:sz w:val="28"/>
                <w:szCs w:val="28"/>
              </w:rPr>
              <w:t>4</w:t>
            </w:r>
          </w:p>
        </w:tc>
        <w:tc>
          <w:tcPr>
            <w:tcW w:w="555" w:type="pct"/>
            <w:tcBorders>
              <w:top w:val="single" w:sz="2" w:space="0" w:color="auto"/>
              <w:left w:val="single" w:sz="2" w:space="0" w:color="auto"/>
              <w:bottom w:val="single" w:sz="2" w:space="0" w:color="auto"/>
              <w:right w:val="single" w:sz="2" w:space="0" w:color="auto"/>
            </w:tcBorders>
          </w:tcPr>
          <w:p w14:paraId="7B84803E" w14:textId="77777777" w:rsidR="00E01513" w:rsidRPr="00B7773D" w:rsidRDefault="00E01513" w:rsidP="009774CF">
            <w:pPr>
              <w:spacing w:line="204" w:lineRule="auto"/>
              <w:jc w:val="center"/>
              <w:rPr>
                <w:sz w:val="28"/>
                <w:szCs w:val="28"/>
              </w:rPr>
            </w:pPr>
            <w:r>
              <w:rPr>
                <w:sz w:val="28"/>
                <w:szCs w:val="28"/>
              </w:rPr>
              <w:t>5</w:t>
            </w:r>
          </w:p>
        </w:tc>
      </w:tr>
      <w:tr w:rsidR="00E01513" w:rsidRPr="00B7773D" w14:paraId="0C0BA3E3"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928115" w14:textId="77777777" w:rsidR="00E01513" w:rsidRPr="00B7773D" w:rsidRDefault="00E01513" w:rsidP="009774CF">
            <w:pPr>
              <w:spacing w:line="216" w:lineRule="auto"/>
              <w:jc w:val="center"/>
              <w:rPr>
                <w:sz w:val="28"/>
                <w:szCs w:val="28"/>
              </w:rPr>
            </w:pPr>
            <w:r w:rsidRPr="00B7773D">
              <w:rPr>
                <w:sz w:val="28"/>
                <w:szCs w:val="28"/>
              </w:rPr>
              <w:t>01 00 00 00 00 0000 000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86EC89D" w14:textId="77777777" w:rsidR="00E01513" w:rsidRPr="00B7773D" w:rsidRDefault="00E01513" w:rsidP="009774CF">
            <w:pPr>
              <w:spacing w:line="216" w:lineRule="auto"/>
              <w:jc w:val="both"/>
              <w:rPr>
                <w:sz w:val="28"/>
                <w:szCs w:val="28"/>
              </w:rPr>
            </w:pPr>
            <w:r w:rsidRPr="00B7773D">
              <w:rPr>
                <w:sz w:val="28"/>
                <w:szCs w:val="28"/>
              </w:rPr>
              <w:t>ИСТОЧНИКИ ВНУТРЕННЕГО ФИНАНСИРОВАНИЯ ДЕФИЦИТОВ БЮДЖЕТОВ</w:t>
            </w:r>
          </w:p>
        </w:tc>
        <w:tc>
          <w:tcPr>
            <w:tcW w:w="557" w:type="pct"/>
            <w:tcBorders>
              <w:top w:val="single" w:sz="4" w:space="0" w:color="auto"/>
              <w:left w:val="single" w:sz="4" w:space="0" w:color="auto"/>
              <w:bottom w:val="single" w:sz="4" w:space="0" w:color="auto"/>
              <w:right w:val="single" w:sz="4" w:space="0" w:color="auto"/>
            </w:tcBorders>
          </w:tcPr>
          <w:p w14:paraId="5D12FB89" w14:textId="77777777" w:rsidR="00E01513" w:rsidRPr="00380E01" w:rsidRDefault="00E01513" w:rsidP="009774CF">
            <w:pPr>
              <w:spacing w:line="216" w:lineRule="auto"/>
              <w:jc w:val="right"/>
              <w:rPr>
                <w:sz w:val="28"/>
                <w:szCs w:val="28"/>
              </w:rPr>
            </w:pPr>
            <w:r>
              <w:rPr>
                <w:sz w:val="28"/>
                <w:szCs w:val="28"/>
              </w:rPr>
              <w:t>2 680,9</w:t>
            </w:r>
          </w:p>
        </w:tc>
        <w:tc>
          <w:tcPr>
            <w:tcW w:w="648" w:type="pct"/>
            <w:tcBorders>
              <w:top w:val="single" w:sz="4" w:space="0" w:color="auto"/>
              <w:left w:val="single" w:sz="4" w:space="0" w:color="auto"/>
              <w:bottom w:val="single" w:sz="4" w:space="0" w:color="auto"/>
              <w:right w:val="single" w:sz="4" w:space="0" w:color="auto"/>
            </w:tcBorders>
          </w:tcPr>
          <w:p w14:paraId="3C48A211" w14:textId="77777777" w:rsidR="00E01513" w:rsidRPr="00380E01" w:rsidRDefault="00E01513" w:rsidP="009774CF">
            <w:pPr>
              <w:spacing w:line="216" w:lineRule="auto"/>
              <w:jc w:val="right"/>
              <w:rPr>
                <w:sz w:val="28"/>
                <w:szCs w:val="28"/>
              </w:rPr>
            </w:pPr>
            <w:r w:rsidRPr="00380E01">
              <w:rPr>
                <w:sz w:val="28"/>
                <w:szCs w:val="28"/>
              </w:rPr>
              <w:t>0,0</w:t>
            </w:r>
          </w:p>
        </w:tc>
        <w:tc>
          <w:tcPr>
            <w:tcW w:w="555" w:type="pct"/>
            <w:tcBorders>
              <w:top w:val="single" w:sz="4" w:space="0" w:color="auto"/>
              <w:left w:val="single" w:sz="4" w:space="0" w:color="auto"/>
              <w:bottom w:val="single" w:sz="4" w:space="0" w:color="auto"/>
              <w:right w:val="single" w:sz="4" w:space="0" w:color="auto"/>
            </w:tcBorders>
            <w:shd w:val="clear" w:color="auto" w:fill="auto"/>
            <w:noWrap/>
            <w:hideMark/>
          </w:tcPr>
          <w:p w14:paraId="497E4436" w14:textId="77777777" w:rsidR="00E01513" w:rsidRPr="00380E01" w:rsidRDefault="00E01513" w:rsidP="009774CF">
            <w:pPr>
              <w:spacing w:line="216" w:lineRule="auto"/>
              <w:jc w:val="right"/>
              <w:rPr>
                <w:sz w:val="28"/>
                <w:szCs w:val="28"/>
              </w:rPr>
            </w:pPr>
            <w:r w:rsidRPr="00380E01">
              <w:rPr>
                <w:sz w:val="28"/>
                <w:szCs w:val="28"/>
              </w:rPr>
              <w:t>0,0</w:t>
            </w:r>
          </w:p>
        </w:tc>
      </w:tr>
      <w:tr w:rsidR="00E01513" w:rsidRPr="00B7773D" w14:paraId="687A7D80"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59AEDE4" w14:textId="77777777" w:rsidR="00E01513" w:rsidRPr="00B7773D" w:rsidRDefault="00E01513" w:rsidP="009774CF">
            <w:pPr>
              <w:spacing w:line="204" w:lineRule="auto"/>
              <w:jc w:val="center"/>
              <w:rPr>
                <w:sz w:val="28"/>
                <w:szCs w:val="28"/>
              </w:rPr>
            </w:pPr>
            <w:r w:rsidRPr="00B7773D">
              <w:rPr>
                <w:sz w:val="28"/>
                <w:szCs w:val="28"/>
              </w:rPr>
              <w:t>01 05 00 00 00 0000 000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13A52709" w14:textId="77777777" w:rsidR="00E01513" w:rsidRPr="00B7773D" w:rsidRDefault="00E01513" w:rsidP="009774CF">
            <w:pPr>
              <w:spacing w:line="204" w:lineRule="auto"/>
              <w:jc w:val="both"/>
              <w:rPr>
                <w:sz w:val="28"/>
                <w:szCs w:val="28"/>
              </w:rPr>
            </w:pPr>
            <w:r w:rsidRPr="00B7773D">
              <w:rPr>
                <w:sz w:val="28"/>
                <w:szCs w:val="28"/>
              </w:rPr>
              <w:t xml:space="preserve">Изменение остатков средств на счетах по учету средств </w:t>
            </w:r>
            <w:r w:rsidRPr="00B7773D">
              <w:rPr>
                <w:sz w:val="28"/>
                <w:szCs w:val="28"/>
              </w:rPr>
              <w:lastRenderedPageBreak/>
              <w:t>бюджетов</w:t>
            </w:r>
          </w:p>
        </w:tc>
        <w:tc>
          <w:tcPr>
            <w:tcW w:w="557" w:type="pct"/>
            <w:tcBorders>
              <w:top w:val="single" w:sz="4" w:space="0" w:color="auto"/>
              <w:left w:val="single" w:sz="4" w:space="0" w:color="auto"/>
              <w:bottom w:val="single" w:sz="4" w:space="0" w:color="auto"/>
              <w:right w:val="single" w:sz="4" w:space="0" w:color="auto"/>
            </w:tcBorders>
          </w:tcPr>
          <w:p w14:paraId="41D74AA1" w14:textId="77777777" w:rsidR="00E01513" w:rsidRPr="00380E01" w:rsidRDefault="00E01513" w:rsidP="009774CF">
            <w:pPr>
              <w:spacing w:line="204" w:lineRule="auto"/>
              <w:jc w:val="right"/>
              <w:rPr>
                <w:sz w:val="28"/>
                <w:szCs w:val="28"/>
              </w:rPr>
            </w:pPr>
            <w:r>
              <w:rPr>
                <w:sz w:val="28"/>
                <w:szCs w:val="28"/>
              </w:rPr>
              <w:lastRenderedPageBreak/>
              <w:t>2 680,9</w:t>
            </w:r>
          </w:p>
        </w:tc>
        <w:tc>
          <w:tcPr>
            <w:tcW w:w="648" w:type="pct"/>
            <w:tcBorders>
              <w:top w:val="single" w:sz="4" w:space="0" w:color="auto"/>
              <w:left w:val="single" w:sz="4" w:space="0" w:color="auto"/>
              <w:bottom w:val="single" w:sz="4" w:space="0" w:color="auto"/>
              <w:right w:val="single" w:sz="4" w:space="0" w:color="auto"/>
            </w:tcBorders>
          </w:tcPr>
          <w:p w14:paraId="7B56CB77" w14:textId="77777777" w:rsidR="00E01513" w:rsidRPr="00380E01" w:rsidRDefault="00E01513" w:rsidP="009774CF">
            <w:pPr>
              <w:spacing w:line="216" w:lineRule="auto"/>
              <w:jc w:val="right"/>
              <w:rPr>
                <w:sz w:val="28"/>
                <w:szCs w:val="28"/>
              </w:rPr>
            </w:pPr>
            <w:r w:rsidRPr="00380E01">
              <w:rPr>
                <w:sz w:val="28"/>
                <w:szCs w:val="28"/>
              </w:rPr>
              <w:t>0,0</w:t>
            </w:r>
          </w:p>
        </w:tc>
        <w:tc>
          <w:tcPr>
            <w:tcW w:w="555" w:type="pct"/>
            <w:tcBorders>
              <w:top w:val="single" w:sz="4" w:space="0" w:color="auto"/>
              <w:left w:val="single" w:sz="4" w:space="0" w:color="auto"/>
              <w:bottom w:val="single" w:sz="4" w:space="0" w:color="auto"/>
              <w:right w:val="single" w:sz="4" w:space="0" w:color="auto"/>
            </w:tcBorders>
            <w:shd w:val="clear" w:color="auto" w:fill="auto"/>
            <w:noWrap/>
            <w:hideMark/>
          </w:tcPr>
          <w:p w14:paraId="4BC89149" w14:textId="77777777" w:rsidR="00E01513" w:rsidRPr="00380E01" w:rsidRDefault="00E01513" w:rsidP="009774CF">
            <w:pPr>
              <w:spacing w:line="216" w:lineRule="auto"/>
              <w:jc w:val="right"/>
              <w:rPr>
                <w:sz w:val="28"/>
                <w:szCs w:val="28"/>
              </w:rPr>
            </w:pPr>
            <w:r w:rsidRPr="00380E01">
              <w:rPr>
                <w:sz w:val="28"/>
                <w:szCs w:val="28"/>
              </w:rPr>
              <w:t>0,0</w:t>
            </w:r>
          </w:p>
        </w:tc>
      </w:tr>
      <w:tr w:rsidR="00E01513" w:rsidRPr="00B7773D" w14:paraId="7CC1D0AC"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E2D8B7D" w14:textId="77777777" w:rsidR="00E01513" w:rsidRPr="00B7773D" w:rsidRDefault="00E01513" w:rsidP="009774CF">
            <w:pPr>
              <w:spacing w:line="204" w:lineRule="auto"/>
              <w:jc w:val="center"/>
              <w:rPr>
                <w:sz w:val="28"/>
                <w:szCs w:val="28"/>
              </w:rPr>
            </w:pPr>
            <w:r w:rsidRPr="00B7773D">
              <w:rPr>
                <w:sz w:val="28"/>
                <w:szCs w:val="28"/>
              </w:rPr>
              <w:t>01 05 00 00 00 0000 500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744D1B24" w14:textId="77777777" w:rsidR="00E01513" w:rsidRPr="00B7773D" w:rsidRDefault="00E01513" w:rsidP="009774CF">
            <w:pPr>
              <w:spacing w:line="204" w:lineRule="auto"/>
              <w:jc w:val="both"/>
              <w:rPr>
                <w:sz w:val="28"/>
                <w:szCs w:val="28"/>
              </w:rPr>
            </w:pPr>
            <w:r w:rsidRPr="00B7773D">
              <w:rPr>
                <w:sz w:val="28"/>
                <w:szCs w:val="28"/>
              </w:rPr>
              <w:t>Увеличение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4D172106" w14:textId="77777777" w:rsidR="00E01513" w:rsidRPr="00FC30CC" w:rsidRDefault="00E01513" w:rsidP="009774CF">
            <w:pPr>
              <w:spacing w:line="204" w:lineRule="auto"/>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0B5AC138" w14:textId="77777777" w:rsidR="00E01513" w:rsidRPr="00380E01" w:rsidRDefault="00E01513" w:rsidP="009774CF">
            <w:pPr>
              <w:spacing w:line="204" w:lineRule="auto"/>
              <w:jc w:val="right"/>
              <w:rPr>
                <w:sz w:val="28"/>
                <w:szCs w:val="28"/>
              </w:rPr>
            </w:pPr>
            <w:r>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33B3333F" w14:textId="77777777" w:rsidR="00E01513" w:rsidRPr="00380E01" w:rsidRDefault="00E01513" w:rsidP="009774CF">
            <w:pPr>
              <w:spacing w:line="204" w:lineRule="auto"/>
              <w:jc w:val="right"/>
              <w:rPr>
                <w:sz w:val="28"/>
                <w:szCs w:val="28"/>
              </w:rPr>
            </w:pPr>
            <w:r>
              <w:rPr>
                <w:sz w:val="28"/>
                <w:szCs w:val="28"/>
              </w:rPr>
              <w:t>19 575,7</w:t>
            </w:r>
          </w:p>
        </w:tc>
      </w:tr>
      <w:tr w:rsidR="00E01513" w:rsidRPr="00B7773D" w14:paraId="2433F508"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26F600E" w14:textId="77777777" w:rsidR="00E01513" w:rsidRPr="00B7773D" w:rsidRDefault="00E01513" w:rsidP="009774CF">
            <w:pPr>
              <w:spacing w:line="204" w:lineRule="auto"/>
              <w:jc w:val="center"/>
              <w:rPr>
                <w:sz w:val="28"/>
                <w:szCs w:val="28"/>
              </w:rPr>
            </w:pPr>
            <w:r w:rsidRPr="00B7773D">
              <w:rPr>
                <w:sz w:val="28"/>
                <w:szCs w:val="28"/>
              </w:rPr>
              <w:t>01 05 02 00 00 0000 500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75C4BF71" w14:textId="77777777" w:rsidR="00E01513" w:rsidRPr="00B7773D" w:rsidRDefault="00E01513" w:rsidP="009774CF">
            <w:pPr>
              <w:spacing w:line="204" w:lineRule="auto"/>
              <w:jc w:val="both"/>
              <w:rPr>
                <w:sz w:val="28"/>
                <w:szCs w:val="28"/>
              </w:rPr>
            </w:pPr>
            <w:r w:rsidRPr="00B7773D">
              <w:rPr>
                <w:sz w:val="28"/>
                <w:szCs w:val="28"/>
              </w:rPr>
              <w:t>Увеличение прочих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17F14166" w14:textId="77777777" w:rsidR="00E01513" w:rsidRPr="00380E01" w:rsidRDefault="00E01513" w:rsidP="009774CF">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1D669689" w14:textId="77777777" w:rsidR="00E01513" w:rsidRPr="00380E01" w:rsidRDefault="00E01513" w:rsidP="009774CF">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03A9CD41" w14:textId="77777777" w:rsidR="00E01513" w:rsidRPr="00380E01" w:rsidRDefault="00E01513" w:rsidP="009774CF">
            <w:pPr>
              <w:jc w:val="right"/>
              <w:rPr>
                <w:sz w:val="28"/>
                <w:szCs w:val="28"/>
              </w:rPr>
            </w:pPr>
            <w:r w:rsidRPr="00954F14">
              <w:rPr>
                <w:sz w:val="28"/>
                <w:szCs w:val="28"/>
              </w:rPr>
              <w:t>19 575,7</w:t>
            </w:r>
          </w:p>
        </w:tc>
      </w:tr>
      <w:tr w:rsidR="00E01513" w:rsidRPr="00B7773D" w14:paraId="0A2C86B6"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4BF325" w14:textId="77777777" w:rsidR="00E01513" w:rsidRPr="00B7773D" w:rsidRDefault="00E01513" w:rsidP="009774CF">
            <w:pPr>
              <w:spacing w:line="204" w:lineRule="auto"/>
              <w:jc w:val="center"/>
              <w:rPr>
                <w:sz w:val="28"/>
                <w:szCs w:val="28"/>
              </w:rPr>
            </w:pPr>
            <w:r w:rsidRPr="00B7773D">
              <w:rPr>
                <w:sz w:val="28"/>
                <w:szCs w:val="28"/>
              </w:rPr>
              <w:t>01 05 02 01 00 0000 510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14BBB7F9" w14:textId="77777777" w:rsidR="00E01513" w:rsidRPr="00B7773D" w:rsidRDefault="00E01513" w:rsidP="009774CF">
            <w:pPr>
              <w:spacing w:line="204" w:lineRule="auto"/>
              <w:jc w:val="both"/>
              <w:rPr>
                <w:sz w:val="28"/>
                <w:szCs w:val="28"/>
              </w:rPr>
            </w:pPr>
            <w:r w:rsidRPr="00B7773D">
              <w:rPr>
                <w:sz w:val="28"/>
                <w:szCs w:val="28"/>
              </w:rPr>
              <w:t>Увеличение прочих остатков денежных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008D83BB" w14:textId="77777777" w:rsidR="00E01513" w:rsidRPr="00380E01" w:rsidRDefault="00E01513" w:rsidP="009774CF">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50036038" w14:textId="77777777" w:rsidR="00E01513" w:rsidRPr="00380E01" w:rsidRDefault="00E01513" w:rsidP="009774CF">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2C8F2288" w14:textId="77777777" w:rsidR="00E01513" w:rsidRPr="00380E01" w:rsidRDefault="00E01513" w:rsidP="009774CF">
            <w:pPr>
              <w:jc w:val="right"/>
              <w:rPr>
                <w:sz w:val="28"/>
                <w:szCs w:val="28"/>
              </w:rPr>
            </w:pPr>
            <w:r w:rsidRPr="00954F14">
              <w:rPr>
                <w:sz w:val="28"/>
                <w:szCs w:val="28"/>
              </w:rPr>
              <w:t>19 575,7</w:t>
            </w:r>
          </w:p>
        </w:tc>
      </w:tr>
      <w:tr w:rsidR="00E01513" w:rsidRPr="00B7773D" w14:paraId="5B722D6F"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938BCA5" w14:textId="77777777" w:rsidR="00E01513" w:rsidRPr="006E3663" w:rsidRDefault="00E01513" w:rsidP="009774CF">
            <w:pPr>
              <w:spacing w:line="204" w:lineRule="auto"/>
              <w:jc w:val="center"/>
              <w:rPr>
                <w:sz w:val="28"/>
                <w:szCs w:val="28"/>
              </w:rPr>
            </w:pPr>
            <w:r w:rsidRPr="006E3663">
              <w:rPr>
                <w:sz w:val="28"/>
                <w:szCs w:val="28"/>
              </w:rPr>
              <w:t>01 05 02 01 10 0000 510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40A9FF8D" w14:textId="77777777" w:rsidR="00E01513" w:rsidRPr="006E3663" w:rsidRDefault="00E01513" w:rsidP="009774CF">
            <w:pPr>
              <w:spacing w:line="204" w:lineRule="auto"/>
              <w:jc w:val="both"/>
              <w:rPr>
                <w:sz w:val="28"/>
                <w:szCs w:val="28"/>
              </w:rPr>
            </w:pPr>
            <w:r w:rsidRPr="006E3663">
              <w:rPr>
                <w:sz w:val="28"/>
                <w:szCs w:val="28"/>
              </w:rPr>
              <w:t>Увеличение прочих остатков денежных средств бюджетов поселений</w:t>
            </w:r>
          </w:p>
        </w:tc>
        <w:tc>
          <w:tcPr>
            <w:tcW w:w="557" w:type="pct"/>
            <w:tcBorders>
              <w:top w:val="single" w:sz="4" w:space="0" w:color="auto"/>
              <w:left w:val="single" w:sz="4" w:space="0" w:color="auto"/>
              <w:bottom w:val="single" w:sz="4" w:space="0" w:color="auto"/>
              <w:right w:val="single" w:sz="4" w:space="0" w:color="auto"/>
            </w:tcBorders>
          </w:tcPr>
          <w:p w14:paraId="54BD967E" w14:textId="77777777" w:rsidR="00E01513" w:rsidRPr="006E3663" w:rsidRDefault="00E01513" w:rsidP="009774CF">
            <w:pPr>
              <w:jc w:val="right"/>
              <w:rPr>
                <w:sz w:val="28"/>
                <w:szCs w:val="28"/>
              </w:rPr>
            </w:pPr>
            <w:r>
              <w:rPr>
                <w:sz w:val="28"/>
                <w:szCs w:val="28"/>
              </w:rPr>
              <w:t>22 588,3</w:t>
            </w:r>
          </w:p>
        </w:tc>
        <w:tc>
          <w:tcPr>
            <w:tcW w:w="648" w:type="pct"/>
            <w:tcBorders>
              <w:top w:val="single" w:sz="4" w:space="0" w:color="auto"/>
              <w:left w:val="single" w:sz="4" w:space="0" w:color="auto"/>
              <w:bottom w:val="single" w:sz="4" w:space="0" w:color="auto"/>
              <w:right w:val="single" w:sz="4" w:space="0" w:color="auto"/>
            </w:tcBorders>
          </w:tcPr>
          <w:p w14:paraId="08434A8D" w14:textId="77777777" w:rsidR="00E01513" w:rsidRPr="006E3663" w:rsidRDefault="00E01513" w:rsidP="009774CF">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88FB07B" w14:textId="77777777" w:rsidR="00E01513" w:rsidRPr="006E3663" w:rsidRDefault="00E01513" w:rsidP="009774CF">
            <w:pPr>
              <w:jc w:val="right"/>
              <w:rPr>
                <w:sz w:val="28"/>
                <w:szCs w:val="28"/>
              </w:rPr>
            </w:pPr>
            <w:r w:rsidRPr="00954F14">
              <w:rPr>
                <w:sz w:val="28"/>
                <w:szCs w:val="28"/>
              </w:rPr>
              <w:t>19 575,7</w:t>
            </w:r>
          </w:p>
        </w:tc>
      </w:tr>
      <w:tr w:rsidR="00E01513" w:rsidRPr="00B7773D" w14:paraId="65865678"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645D17E" w14:textId="77777777" w:rsidR="00E01513" w:rsidRPr="006E3663" w:rsidRDefault="00E01513" w:rsidP="009774CF">
            <w:pPr>
              <w:spacing w:line="204" w:lineRule="auto"/>
              <w:jc w:val="center"/>
              <w:rPr>
                <w:sz w:val="28"/>
                <w:szCs w:val="28"/>
              </w:rPr>
            </w:pPr>
            <w:r w:rsidRPr="006E3663">
              <w:rPr>
                <w:sz w:val="28"/>
                <w:szCs w:val="28"/>
              </w:rPr>
              <w:t>01 05 00 00 00 0000 600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7F82A443" w14:textId="77777777" w:rsidR="00E01513" w:rsidRPr="006E3663" w:rsidRDefault="00E01513" w:rsidP="009774CF">
            <w:pPr>
              <w:spacing w:line="204" w:lineRule="auto"/>
              <w:jc w:val="both"/>
              <w:rPr>
                <w:sz w:val="28"/>
                <w:szCs w:val="28"/>
              </w:rPr>
            </w:pPr>
            <w:r w:rsidRPr="006E3663">
              <w:rPr>
                <w:sz w:val="28"/>
                <w:szCs w:val="28"/>
              </w:rPr>
              <w:t>Уменьшение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51E4A835" w14:textId="77777777" w:rsidR="00E01513" w:rsidRPr="006E3663" w:rsidRDefault="00E01513" w:rsidP="009774CF">
            <w:pPr>
              <w:spacing w:line="204" w:lineRule="auto"/>
              <w:jc w:val="right"/>
              <w:rPr>
                <w:sz w:val="28"/>
                <w:szCs w:val="28"/>
              </w:rPr>
            </w:pPr>
            <w:r>
              <w:rPr>
                <w:sz w:val="28"/>
                <w:szCs w:val="28"/>
              </w:rPr>
              <w:t>25 269,2</w:t>
            </w:r>
          </w:p>
        </w:tc>
        <w:tc>
          <w:tcPr>
            <w:tcW w:w="648" w:type="pct"/>
            <w:tcBorders>
              <w:top w:val="single" w:sz="4" w:space="0" w:color="auto"/>
              <w:left w:val="single" w:sz="4" w:space="0" w:color="auto"/>
              <w:bottom w:val="single" w:sz="4" w:space="0" w:color="auto"/>
              <w:right w:val="single" w:sz="4" w:space="0" w:color="auto"/>
            </w:tcBorders>
          </w:tcPr>
          <w:p w14:paraId="4C15DB7C" w14:textId="77777777" w:rsidR="00E01513" w:rsidRPr="006E3663" w:rsidRDefault="00E01513" w:rsidP="009774CF">
            <w:pPr>
              <w:spacing w:line="204" w:lineRule="auto"/>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7D9202E7" w14:textId="77777777" w:rsidR="00E01513" w:rsidRPr="006E3663" w:rsidRDefault="00E01513" w:rsidP="009774CF">
            <w:pPr>
              <w:spacing w:line="204" w:lineRule="auto"/>
              <w:jc w:val="right"/>
              <w:rPr>
                <w:sz w:val="28"/>
                <w:szCs w:val="28"/>
              </w:rPr>
            </w:pPr>
            <w:r w:rsidRPr="00954F14">
              <w:rPr>
                <w:sz w:val="28"/>
                <w:szCs w:val="28"/>
              </w:rPr>
              <w:t>19 575,7</w:t>
            </w:r>
          </w:p>
        </w:tc>
      </w:tr>
      <w:tr w:rsidR="00E01513" w:rsidRPr="00B7773D" w14:paraId="6E43A9C8"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DB031DA" w14:textId="77777777" w:rsidR="00E01513" w:rsidRPr="006E3663" w:rsidRDefault="00E01513" w:rsidP="009774CF">
            <w:pPr>
              <w:spacing w:line="204" w:lineRule="auto"/>
              <w:jc w:val="center"/>
              <w:rPr>
                <w:sz w:val="28"/>
                <w:szCs w:val="28"/>
              </w:rPr>
            </w:pPr>
            <w:r w:rsidRPr="006E3663">
              <w:rPr>
                <w:sz w:val="28"/>
                <w:szCs w:val="28"/>
              </w:rPr>
              <w:t>01 05 02 00 00 0000 600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1B75667E" w14:textId="77777777" w:rsidR="00E01513" w:rsidRPr="006E3663" w:rsidRDefault="00E01513" w:rsidP="009774CF">
            <w:pPr>
              <w:spacing w:line="204" w:lineRule="auto"/>
              <w:jc w:val="both"/>
              <w:rPr>
                <w:sz w:val="28"/>
                <w:szCs w:val="28"/>
              </w:rPr>
            </w:pPr>
            <w:r w:rsidRPr="006E3663">
              <w:rPr>
                <w:sz w:val="28"/>
                <w:szCs w:val="28"/>
              </w:rPr>
              <w:t>Уменьшение прочих остатков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01E9B1A4" w14:textId="77777777" w:rsidR="00E01513" w:rsidRPr="006E3663" w:rsidRDefault="00E01513" w:rsidP="009774CF">
            <w:pPr>
              <w:jc w:val="right"/>
              <w:rPr>
                <w:sz w:val="28"/>
                <w:szCs w:val="28"/>
              </w:rPr>
            </w:pPr>
            <w:r>
              <w:rPr>
                <w:sz w:val="28"/>
                <w:szCs w:val="28"/>
              </w:rPr>
              <w:t>25 269,2</w:t>
            </w:r>
          </w:p>
        </w:tc>
        <w:tc>
          <w:tcPr>
            <w:tcW w:w="648" w:type="pct"/>
            <w:tcBorders>
              <w:top w:val="single" w:sz="4" w:space="0" w:color="auto"/>
              <w:left w:val="single" w:sz="4" w:space="0" w:color="auto"/>
              <w:bottom w:val="single" w:sz="4" w:space="0" w:color="auto"/>
              <w:right w:val="single" w:sz="4" w:space="0" w:color="auto"/>
            </w:tcBorders>
          </w:tcPr>
          <w:p w14:paraId="7D508716" w14:textId="77777777" w:rsidR="00E01513" w:rsidRPr="006E3663" w:rsidRDefault="00E01513" w:rsidP="009774CF">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155B6523" w14:textId="77777777" w:rsidR="00E01513" w:rsidRPr="006E3663" w:rsidRDefault="00E01513" w:rsidP="009774CF">
            <w:pPr>
              <w:jc w:val="right"/>
              <w:rPr>
                <w:sz w:val="28"/>
                <w:szCs w:val="28"/>
              </w:rPr>
            </w:pPr>
            <w:r w:rsidRPr="00954F14">
              <w:rPr>
                <w:sz w:val="28"/>
                <w:szCs w:val="28"/>
              </w:rPr>
              <w:t>19 575,7</w:t>
            </w:r>
          </w:p>
        </w:tc>
      </w:tr>
      <w:tr w:rsidR="00E01513" w:rsidRPr="00B7773D" w14:paraId="726B5824"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4D55518" w14:textId="77777777" w:rsidR="00E01513" w:rsidRPr="006E3663" w:rsidRDefault="00E01513" w:rsidP="009774CF">
            <w:pPr>
              <w:spacing w:line="204" w:lineRule="auto"/>
              <w:jc w:val="center"/>
              <w:rPr>
                <w:sz w:val="28"/>
                <w:szCs w:val="28"/>
              </w:rPr>
            </w:pPr>
            <w:r w:rsidRPr="006E3663">
              <w:rPr>
                <w:sz w:val="28"/>
                <w:szCs w:val="28"/>
              </w:rPr>
              <w:t>01 05 02 01 00 0000 610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772E41DF" w14:textId="77777777" w:rsidR="00E01513" w:rsidRPr="006E3663" w:rsidRDefault="00E01513" w:rsidP="009774CF">
            <w:pPr>
              <w:spacing w:line="204" w:lineRule="auto"/>
              <w:jc w:val="both"/>
              <w:rPr>
                <w:sz w:val="28"/>
                <w:szCs w:val="28"/>
              </w:rPr>
            </w:pPr>
            <w:r w:rsidRPr="006E3663">
              <w:rPr>
                <w:sz w:val="28"/>
                <w:szCs w:val="28"/>
              </w:rPr>
              <w:t>Уменьшение прочих остатков денежных средств бюджетов</w:t>
            </w:r>
          </w:p>
        </w:tc>
        <w:tc>
          <w:tcPr>
            <w:tcW w:w="557" w:type="pct"/>
            <w:tcBorders>
              <w:top w:val="single" w:sz="4" w:space="0" w:color="auto"/>
              <w:left w:val="single" w:sz="4" w:space="0" w:color="auto"/>
              <w:bottom w:val="single" w:sz="4" w:space="0" w:color="auto"/>
              <w:right w:val="single" w:sz="4" w:space="0" w:color="auto"/>
            </w:tcBorders>
          </w:tcPr>
          <w:p w14:paraId="44A20524" w14:textId="77777777" w:rsidR="00E01513" w:rsidRPr="006E3663" w:rsidRDefault="00E01513" w:rsidP="009774CF">
            <w:pPr>
              <w:jc w:val="right"/>
              <w:rPr>
                <w:sz w:val="28"/>
                <w:szCs w:val="28"/>
              </w:rPr>
            </w:pPr>
            <w:r>
              <w:rPr>
                <w:sz w:val="28"/>
                <w:szCs w:val="28"/>
              </w:rPr>
              <w:t>25 269,2</w:t>
            </w:r>
          </w:p>
        </w:tc>
        <w:tc>
          <w:tcPr>
            <w:tcW w:w="648" w:type="pct"/>
            <w:tcBorders>
              <w:top w:val="single" w:sz="4" w:space="0" w:color="auto"/>
              <w:left w:val="single" w:sz="4" w:space="0" w:color="auto"/>
              <w:bottom w:val="single" w:sz="4" w:space="0" w:color="auto"/>
              <w:right w:val="single" w:sz="4" w:space="0" w:color="auto"/>
            </w:tcBorders>
          </w:tcPr>
          <w:p w14:paraId="16AC1D1B" w14:textId="77777777" w:rsidR="00E01513" w:rsidRPr="006E3663" w:rsidRDefault="00E01513" w:rsidP="009774CF">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63E56548" w14:textId="77777777" w:rsidR="00E01513" w:rsidRPr="006E3663" w:rsidRDefault="00E01513" w:rsidP="009774CF">
            <w:pPr>
              <w:jc w:val="right"/>
              <w:rPr>
                <w:sz w:val="28"/>
                <w:szCs w:val="28"/>
              </w:rPr>
            </w:pPr>
            <w:r w:rsidRPr="00954F14">
              <w:rPr>
                <w:sz w:val="28"/>
                <w:szCs w:val="28"/>
              </w:rPr>
              <w:t>19 575,7</w:t>
            </w:r>
          </w:p>
        </w:tc>
      </w:tr>
      <w:tr w:rsidR="00E01513" w:rsidRPr="00B7773D" w14:paraId="1B42EB82"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B2146E1" w14:textId="77777777" w:rsidR="00E01513" w:rsidRPr="006E3663" w:rsidRDefault="00E01513" w:rsidP="009774CF">
            <w:pPr>
              <w:spacing w:line="204" w:lineRule="auto"/>
              <w:jc w:val="center"/>
              <w:rPr>
                <w:sz w:val="28"/>
                <w:szCs w:val="28"/>
              </w:rPr>
            </w:pPr>
            <w:r w:rsidRPr="006E3663">
              <w:rPr>
                <w:sz w:val="28"/>
                <w:szCs w:val="28"/>
              </w:rPr>
              <w:t>01 05 02 01 10 0000 610</w:t>
            </w:r>
          </w:p>
        </w:tc>
        <w:tc>
          <w:tcPr>
            <w:tcW w:w="2299" w:type="pct"/>
            <w:tcBorders>
              <w:top w:val="single" w:sz="4" w:space="0" w:color="auto"/>
              <w:left w:val="single" w:sz="4" w:space="0" w:color="auto"/>
              <w:bottom w:val="single" w:sz="4" w:space="0" w:color="auto"/>
              <w:right w:val="single" w:sz="4" w:space="0" w:color="auto"/>
            </w:tcBorders>
            <w:shd w:val="clear" w:color="auto" w:fill="auto"/>
            <w:hideMark/>
          </w:tcPr>
          <w:p w14:paraId="66A8EB7F" w14:textId="77777777" w:rsidR="00E01513" w:rsidRPr="006E3663" w:rsidRDefault="00E01513" w:rsidP="009774CF">
            <w:pPr>
              <w:spacing w:line="204" w:lineRule="auto"/>
              <w:jc w:val="both"/>
              <w:rPr>
                <w:sz w:val="28"/>
                <w:szCs w:val="28"/>
              </w:rPr>
            </w:pPr>
            <w:r w:rsidRPr="006E3663">
              <w:rPr>
                <w:sz w:val="28"/>
                <w:szCs w:val="28"/>
              </w:rPr>
              <w:t>Уменьшение прочих остатков денежных средств бюджетов поселений</w:t>
            </w:r>
          </w:p>
        </w:tc>
        <w:tc>
          <w:tcPr>
            <w:tcW w:w="557" w:type="pct"/>
            <w:tcBorders>
              <w:top w:val="single" w:sz="4" w:space="0" w:color="auto"/>
              <w:left w:val="single" w:sz="4" w:space="0" w:color="auto"/>
              <w:bottom w:val="single" w:sz="4" w:space="0" w:color="auto"/>
              <w:right w:val="single" w:sz="4" w:space="0" w:color="auto"/>
            </w:tcBorders>
          </w:tcPr>
          <w:p w14:paraId="795F4518" w14:textId="77777777" w:rsidR="00E01513" w:rsidRPr="006E3663" w:rsidRDefault="00E01513" w:rsidP="009774CF">
            <w:pPr>
              <w:jc w:val="right"/>
              <w:rPr>
                <w:sz w:val="28"/>
                <w:szCs w:val="28"/>
              </w:rPr>
            </w:pPr>
            <w:r>
              <w:rPr>
                <w:sz w:val="28"/>
                <w:szCs w:val="28"/>
              </w:rPr>
              <w:t>25 269,2</w:t>
            </w:r>
          </w:p>
        </w:tc>
        <w:tc>
          <w:tcPr>
            <w:tcW w:w="648" w:type="pct"/>
            <w:tcBorders>
              <w:top w:val="single" w:sz="4" w:space="0" w:color="auto"/>
              <w:left w:val="single" w:sz="4" w:space="0" w:color="auto"/>
              <w:bottom w:val="single" w:sz="4" w:space="0" w:color="auto"/>
              <w:right w:val="single" w:sz="4" w:space="0" w:color="auto"/>
            </w:tcBorders>
          </w:tcPr>
          <w:p w14:paraId="56EAA161" w14:textId="77777777" w:rsidR="00E01513" w:rsidRPr="006E3663" w:rsidRDefault="00E01513" w:rsidP="009774CF">
            <w:pPr>
              <w:jc w:val="right"/>
              <w:rPr>
                <w:sz w:val="28"/>
                <w:szCs w:val="28"/>
              </w:rPr>
            </w:pPr>
            <w:r w:rsidRPr="00311493">
              <w:rPr>
                <w:sz w:val="28"/>
                <w:szCs w:val="28"/>
              </w:rPr>
              <w:t>24 444,5</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14:paraId="023DE33A" w14:textId="77777777" w:rsidR="00E01513" w:rsidRPr="006E3663" w:rsidRDefault="00E01513" w:rsidP="009774CF">
            <w:pPr>
              <w:jc w:val="right"/>
              <w:rPr>
                <w:sz w:val="28"/>
                <w:szCs w:val="28"/>
              </w:rPr>
            </w:pPr>
            <w:r w:rsidRPr="00954F14">
              <w:rPr>
                <w:sz w:val="28"/>
                <w:szCs w:val="28"/>
              </w:rPr>
              <w:t>19 575,7</w:t>
            </w:r>
          </w:p>
        </w:tc>
      </w:tr>
    </w:tbl>
    <w:p w14:paraId="71519FFC" w14:textId="77777777" w:rsidR="00E01513" w:rsidRDefault="00E01513" w:rsidP="00E01513">
      <w:pPr>
        <w:tabs>
          <w:tab w:val="left" w:pos="1005"/>
        </w:tabs>
        <w:rPr>
          <w:sz w:val="28"/>
          <w:szCs w:val="28"/>
        </w:rPr>
      </w:pPr>
    </w:p>
    <w:p w14:paraId="63737B82" w14:textId="77777777" w:rsidR="00E01513" w:rsidRDefault="00E01513" w:rsidP="00E01513">
      <w:pPr>
        <w:tabs>
          <w:tab w:val="left" w:pos="1005"/>
        </w:tabs>
        <w:rPr>
          <w:sz w:val="28"/>
          <w:szCs w:val="28"/>
        </w:rPr>
      </w:pPr>
      <w:r>
        <w:rPr>
          <w:sz w:val="28"/>
          <w:szCs w:val="28"/>
        </w:rPr>
        <w:t>»</w:t>
      </w:r>
    </w:p>
    <w:p w14:paraId="605618E5" w14:textId="77777777" w:rsidR="00E01513" w:rsidRPr="00A238AA" w:rsidRDefault="00E01513" w:rsidP="00E01513">
      <w:pPr>
        <w:tabs>
          <w:tab w:val="left" w:pos="1005"/>
        </w:tabs>
        <w:rPr>
          <w:sz w:val="28"/>
          <w:szCs w:val="28"/>
        </w:rPr>
      </w:pPr>
      <w:r>
        <w:rPr>
          <w:sz w:val="28"/>
          <w:szCs w:val="28"/>
        </w:rPr>
        <w:t>5</w:t>
      </w:r>
      <w:r w:rsidRPr="00A238AA">
        <w:rPr>
          <w:sz w:val="28"/>
          <w:szCs w:val="28"/>
        </w:rPr>
        <w:t>)</w:t>
      </w:r>
      <w:r w:rsidRPr="00A238AA">
        <w:t xml:space="preserve"> </w:t>
      </w:r>
      <w:r w:rsidRPr="00A238AA">
        <w:rPr>
          <w:sz w:val="28"/>
          <w:szCs w:val="28"/>
        </w:rPr>
        <w:t>приложение 7 изложить в следующей редакции:</w:t>
      </w:r>
    </w:p>
    <w:tbl>
      <w:tblPr>
        <w:tblW w:w="15168" w:type="dxa"/>
        <w:tblInd w:w="-426" w:type="dxa"/>
        <w:tblLayout w:type="fixed"/>
        <w:tblCellMar>
          <w:left w:w="0" w:type="dxa"/>
          <w:right w:w="0" w:type="dxa"/>
        </w:tblCellMar>
        <w:tblLook w:val="04A0" w:firstRow="1" w:lastRow="0" w:firstColumn="1" w:lastColumn="0" w:noHBand="0" w:noVBand="1"/>
      </w:tblPr>
      <w:tblGrid>
        <w:gridCol w:w="5955"/>
        <w:gridCol w:w="708"/>
        <w:gridCol w:w="567"/>
        <w:gridCol w:w="1985"/>
        <w:gridCol w:w="142"/>
        <w:gridCol w:w="567"/>
        <w:gridCol w:w="1701"/>
        <w:gridCol w:w="1842"/>
        <w:gridCol w:w="1560"/>
        <w:gridCol w:w="141"/>
      </w:tblGrid>
      <w:tr w:rsidR="00E01513" w:rsidRPr="00565F2E" w14:paraId="10C58A80" w14:textId="77777777" w:rsidTr="009774CF">
        <w:trPr>
          <w:gridAfter w:val="1"/>
          <w:wAfter w:w="141" w:type="dxa"/>
          <w:trHeight w:val="1398"/>
        </w:trPr>
        <w:tc>
          <w:tcPr>
            <w:tcW w:w="9357" w:type="dxa"/>
            <w:gridSpan w:val="5"/>
          </w:tcPr>
          <w:p w14:paraId="6205EDE5" w14:textId="77777777" w:rsidR="00E01513" w:rsidRPr="00A238AA" w:rsidRDefault="00E01513" w:rsidP="009774CF">
            <w:pPr>
              <w:rPr>
                <w:rFonts w:ascii="Calibri" w:hAnsi="Calibri"/>
                <w:sz w:val="28"/>
                <w:szCs w:val="28"/>
              </w:rPr>
            </w:pPr>
          </w:p>
        </w:tc>
        <w:tc>
          <w:tcPr>
            <w:tcW w:w="5670" w:type="dxa"/>
            <w:gridSpan w:val="4"/>
            <w:shd w:val="clear" w:color="auto" w:fill="auto"/>
            <w:tcMar>
              <w:right w:w="72" w:type="dxa"/>
            </w:tcMar>
          </w:tcPr>
          <w:p w14:paraId="188448D4" w14:textId="77777777" w:rsidR="00E01513" w:rsidRPr="00A238AA" w:rsidRDefault="00E01513" w:rsidP="009774CF">
            <w:pPr>
              <w:jc w:val="right"/>
              <w:rPr>
                <w:color w:val="000000"/>
                <w:sz w:val="30"/>
                <w:szCs w:val="22"/>
              </w:rPr>
            </w:pPr>
            <w:r w:rsidRPr="00A238AA">
              <w:rPr>
                <w:color w:val="000000"/>
                <w:sz w:val="30"/>
                <w:szCs w:val="22"/>
              </w:rPr>
              <w:t>«Приложение 7</w:t>
            </w:r>
          </w:p>
          <w:p w14:paraId="25EAB04E" w14:textId="77777777" w:rsidR="00E01513" w:rsidRPr="00A238AA" w:rsidRDefault="00E01513" w:rsidP="009774CF">
            <w:pPr>
              <w:jc w:val="right"/>
              <w:rPr>
                <w:color w:val="000000"/>
                <w:sz w:val="30"/>
                <w:szCs w:val="22"/>
              </w:rPr>
            </w:pPr>
            <w:r w:rsidRPr="00A238AA">
              <w:rPr>
                <w:color w:val="000000"/>
                <w:sz w:val="30"/>
                <w:szCs w:val="22"/>
              </w:rPr>
              <w:t xml:space="preserve">к Решению Собрания депутатов </w:t>
            </w:r>
          </w:p>
          <w:p w14:paraId="377A5829" w14:textId="77777777" w:rsidR="00E01513" w:rsidRPr="00A238AA" w:rsidRDefault="00E01513" w:rsidP="009774CF">
            <w:pPr>
              <w:jc w:val="right"/>
              <w:rPr>
                <w:color w:val="000000"/>
                <w:sz w:val="30"/>
                <w:szCs w:val="22"/>
              </w:rPr>
            </w:pPr>
            <w:r w:rsidRPr="00A238AA">
              <w:rPr>
                <w:color w:val="000000"/>
                <w:sz w:val="30"/>
                <w:szCs w:val="22"/>
              </w:rPr>
              <w:t>Истоминского сельского поселения</w:t>
            </w:r>
          </w:p>
          <w:p w14:paraId="6B94DCBB" w14:textId="77777777" w:rsidR="00E01513" w:rsidRPr="00A238AA" w:rsidRDefault="00E01513" w:rsidP="009774CF">
            <w:pPr>
              <w:jc w:val="right"/>
              <w:rPr>
                <w:color w:val="000000"/>
                <w:sz w:val="30"/>
                <w:szCs w:val="22"/>
              </w:rPr>
            </w:pPr>
            <w:r w:rsidRPr="00A238AA">
              <w:rPr>
                <w:color w:val="000000"/>
                <w:sz w:val="30"/>
                <w:szCs w:val="22"/>
              </w:rPr>
              <w:t xml:space="preserve"> «О бюджете Истоминского</w:t>
            </w:r>
          </w:p>
          <w:p w14:paraId="48E4E8D8" w14:textId="77777777" w:rsidR="00E01513" w:rsidRPr="00565F2E" w:rsidRDefault="00E01513" w:rsidP="009774CF">
            <w:pPr>
              <w:jc w:val="right"/>
              <w:rPr>
                <w:color w:val="000000"/>
                <w:sz w:val="30"/>
                <w:szCs w:val="22"/>
              </w:rPr>
            </w:pPr>
            <w:r w:rsidRPr="00A238AA">
              <w:rPr>
                <w:color w:val="000000"/>
                <w:sz w:val="30"/>
                <w:szCs w:val="22"/>
              </w:rPr>
              <w:t>сельского поселения Аксайского района на 202</w:t>
            </w:r>
            <w:r>
              <w:rPr>
                <w:color w:val="000000"/>
                <w:sz w:val="30"/>
                <w:szCs w:val="22"/>
              </w:rPr>
              <w:t>1</w:t>
            </w:r>
            <w:r w:rsidRPr="00A238AA">
              <w:rPr>
                <w:color w:val="000000"/>
                <w:sz w:val="30"/>
                <w:szCs w:val="22"/>
              </w:rPr>
              <w:t xml:space="preserve"> год и на плановый период 202</w:t>
            </w:r>
            <w:r>
              <w:rPr>
                <w:color w:val="000000"/>
                <w:sz w:val="30"/>
                <w:szCs w:val="22"/>
              </w:rPr>
              <w:t>2</w:t>
            </w:r>
            <w:r w:rsidRPr="00A238AA">
              <w:rPr>
                <w:color w:val="000000"/>
                <w:sz w:val="30"/>
                <w:szCs w:val="22"/>
              </w:rPr>
              <w:t>-202</w:t>
            </w:r>
            <w:r>
              <w:rPr>
                <w:color w:val="000000"/>
                <w:sz w:val="30"/>
                <w:szCs w:val="22"/>
              </w:rPr>
              <w:t>3</w:t>
            </w:r>
            <w:r w:rsidRPr="00A238AA">
              <w:rPr>
                <w:color w:val="000000"/>
                <w:sz w:val="30"/>
                <w:szCs w:val="22"/>
              </w:rPr>
              <w:t xml:space="preserve"> годов»</w:t>
            </w:r>
          </w:p>
        </w:tc>
      </w:tr>
      <w:tr w:rsidR="00E01513" w:rsidRPr="00565F2E" w14:paraId="2BF9DF08" w14:textId="77777777" w:rsidTr="009774CF">
        <w:trPr>
          <w:gridAfter w:val="1"/>
          <w:wAfter w:w="141" w:type="dxa"/>
          <w:trHeight w:val="58"/>
        </w:trPr>
        <w:tc>
          <w:tcPr>
            <w:tcW w:w="15027" w:type="dxa"/>
            <w:gridSpan w:val="9"/>
          </w:tcPr>
          <w:p w14:paraId="055F16C9" w14:textId="77777777" w:rsidR="00E01513" w:rsidRPr="00565F2E" w:rsidRDefault="00E01513" w:rsidP="009774CF">
            <w:pPr>
              <w:rPr>
                <w:rFonts w:ascii="Calibri" w:hAnsi="Calibri"/>
                <w:sz w:val="2"/>
                <w:szCs w:val="22"/>
              </w:rPr>
            </w:pPr>
          </w:p>
        </w:tc>
      </w:tr>
      <w:tr w:rsidR="00E01513" w:rsidRPr="00565F2E" w14:paraId="5B8FF26D" w14:textId="77777777" w:rsidTr="009774CF">
        <w:trPr>
          <w:trHeight w:val="1702"/>
        </w:trPr>
        <w:tc>
          <w:tcPr>
            <w:tcW w:w="15168" w:type="dxa"/>
            <w:gridSpan w:val="10"/>
            <w:shd w:val="clear" w:color="auto" w:fill="auto"/>
            <w:tcMar>
              <w:right w:w="72" w:type="dxa"/>
            </w:tcMar>
            <w:vAlign w:val="bottom"/>
          </w:tcPr>
          <w:p w14:paraId="2BEE10B9" w14:textId="77777777" w:rsidR="00E01513" w:rsidRPr="00565F2E" w:rsidRDefault="00E01513" w:rsidP="009774CF">
            <w:pPr>
              <w:rPr>
                <w:b/>
                <w:color w:val="000000"/>
                <w:sz w:val="30"/>
                <w:szCs w:val="22"/>
              </w:rPr>
            </w:pPr>
          </w:p>
          <w:p w14:paraId="67044260" w14:textId="77777777" w:rsidR="00E01513" w:rsidRPr="00565F2E" w:rsidRDefault="00E01513" w:rsidP="009774CF">
            <w:pPr>
              <w:jc w:val="center"/>
              <w:rPr>
                <w:b/>
                <w:sz w:val="28"/>
                <w:szCs w:val="28"/>
              </w:rPr>
            </w:pPr>
            <w:r w:rsidRPr="00565F2E">
              <w:rPr>
                <w:b/>
                <w:sz w:val="28"/>
                <w:szCs w:val="28"/>
              </w:rPr>
              <w:t xml:space="preserve">Распределение бюджетных ассигнований по разделам, подразделам, целевым статьям </w:t>
            </w:r>
          </w:p>
          <w:p w14:paraId="29734D6B" w14:textId="77777777" w:rsidR="00E01513" w:rsidRPr="00565F2E" w:rsidRDefault="00E01513" w:rsidP="009774CF">
            <w:pPr>
              <w:jc w:val="center"/>
              <w:rPr>
                <w:b/>
                <w:color w:val="000000"/>
                <w:sz w:val="28"/>
                <w:szCs w:val="28"/>
              </w:rPr>
            </w:pPr>
            <w:r w:rsidRPr="00565F2E">
              <w:rPr>
                <w:b/>
                <w:sz w:val="28"/>
                <w:szCs w:val="28"/>
              </w:rPr>
              <w:t xml:space="preserve">(муниципальных программам Истоминского сельского поселения и непрограммным направлениям деятельности), группам и подгруппам видов расходов классификации расходов бюджетов </w:t>
            </w:r>
            <w:r w:rsidRPr="00565F2E">
              <w:rPr>
                <w:b/>
                <w:color w:val="000000"/>
                <w:sz w:val="28"/>
                <w:szCs w:val="28"/>
              </w:rPr>
              <w:t>на 20</w:t>
            </w:r>
            <w:r>
              <w:rPr>
                <w:b/>
                <w:color w:val="000000"/>
                <w:sz w:val="28"/>
                <w:szCs w:val="28"/>
              </w:rPr>
              <w:t>21</w:t>
            </w:r>
            <w:r w:rsidRPr="00565F2E">
              <w:rPr>
                <w:b/>
                <w:color w:val="000000"/>
                <w:sz w:val="28"/>
                <w:szCs w:val="28"/>
              </w:rPr>
              <w:t xml:space="preserve"> год и на плановый период 202</w:t>
            </w:r>
            <w:r>
              <w:rPr>
                <w:b/>
                <w:color w:val="000000"/>
                <w:sz w:val="28"/>
                <w:szCs w:val="28"/>
              </w:rPr>
              <w:t>2</w:t>
            </w:r>
            <w:r w:rsidRPr="00565F2E">
              <w:rPr>
                <w:b/>
                <w:color w:val="000000"/>
                <w:sz w:val="28"/>
                <w:szCs w:val="28"/>
              </w:rPr>
              <w:t xml:space="preserve"> и 202</w:t>
            </w:r>
            <w:r>
              <w:rPr>
                <w:b/>
                <w:color w:val="000000"/>
                <w:sz w:val="28"/>
                <w:szCs w:val="28"/>
              </w:rPr>
              <w:t>3</w:t>
            </w:r>
            <w:r w:rsidRPr="00565F2E">
              <w:rPr>
                <w:b/>
                <w:color w:val="000000"/>
                <w:sz w:val="28"/>
                <w:szCs w:val="28"/>
              </w:rPr>
              <w:t xml:space="preserve"> годов</w:t>
            </w:r>
          </w:p>
          <w:p w14:paraId="476DD4F7" w14:textId="77777777" w:rsidR="00E01513" w:rsidRPr="00565F2E" w:rsidRDefault="00E01513" w:rsidP="009774CF">
            <w:pPr>
              <w:jc w:val="center"/>
              <w:rPr>
                <w:b/>
                <w:color w:val="000000"/>
                <w:sz w:val="30"/>
                <w:szCs w:val="22"/>
              </w:rPr>
            </w:pPr>
          </w:p>
        </w:tc>
      </w:tr>
      <w:tr w:rsidR="00E01513" w:rsidRPr="00565F2E" w14:paraId="052683E9" w14:textId="77777777" w:rsidTr="009774CF">
        <w:trPr>
          <w:trHeight w:val="319"/>
        </w:trPr>
        <w:tc>
          <w:tcPr>
            <w:tcW w:w="15168" w:type="dxa"/>
            <w:gridSpan w:val="10"/>
            <w:shd w:val="clear" w:color="auto" w:fill="auto"/>
            <w:tcMar>
              <w:left w:w="86" w:type="dxa"/>
              <w:right w:w="158" w:type="dxa"/>
            </w:tcMar>
            <w:vAlign w:val="center"/>
          </w:tcPr>
          <w:p w14:paraId="3C54329D" w14:textId="77777777" w:rsidR="00E01513" w:rsidRPr="00565F2E" w:rsidRDefault="00E01513" w:rsidP="009774CF">
            <w:pPr>
              <w:tabs>
                <w:tab w:val="left" w:pos="14846"/>
              </w:tabs>
              <w:jc w:val="right"/>
              <w:rPr>
                <w:color w:val="000000"/>
                <w:sz w:val="28"/>
                <w:szCs w:val="22"/>
              </w:rPr>
            </w:pPr>
            <w:r w:rsidRPr="00565F2E">
              <w:rPr>
                <w:color w:val="000000"/>
                <w:sz w:val="28"/>
                <w:szCs w:val="22"/>
              </w:rPr>
              <w:t>(тыс. рублей)</w:t>
            </w:r>
          </w:p>
        </w:tc>
      </w:tr>
      <w:tr w:rsidR="00E01513" w:rsidRPr="00565F2E" w14:paraId="0D2EBBB6" w14:textId="77777777" w:rsidTr="009774CF">
        <w:tblPrEx>
          <w:tblCellMar>
            <w:left w:w="108" w:type="dxa"/>
            <w:right w:w="108" w:type="dxa"/>
          </w:tblCellMar>
        </w:tblPrEx>
        <w:trPr>
          <w:trHeight w:val="3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3113" w14:textId="77777777" w:rsidR="00E01513" w:rsidRPr="00565F2E" w:rsidRDefault="00E01513" w:rsidP="009774CF">
            <w:pPr>
              <w:jc w:val="center"/>
              <w:rPr>
                <w:b/>
                <w:bCs/>
                <w:color w:val="000000"/>
                <w:sz w:val="28"/>
                <w:szCs w:val="28"/>
              </w:rPr>
            </w:pPr>
            <w:r w:rsidRPr="00565F2E">
              <w:rPr>
                <w:b/>
                <w:bCs/>
                <w:color w:val="000000"/>
                <w:sz w:val="28"/>
                <w:szCs w:val="28"/>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7EEB" w14:textId="77777777" w:rsidR="00E01513" w:rsidRPr="00565F2E" w:rsidRDefault="00E01513" w:rsidP="009774CF">
            <w:pPr>
              <w:jc w:val="center"/>
              <w:rPr>
                <w:b/>
                <w:bCs/>
                <w:color w:val="000000"/>
                <w:sz w:val="28"/>
                <w:szCs w:val="28"/>
              </w:rPr>
            </w:pPr>
            <w:proofErr w:type="spellStart"/>
            <w:r w:rsidRPr="00565F2E">
              <w:rPr>
                <w:b/>
                <w:bCs/>
                <w:color w:val="000000"/>
                <w:sz w:val="28"/>
                <w:szCs w:val="28"/>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3CF1E" w14:textId="77777777" w:rsidR="00E01513" w:rsidRPr="00565F2E" w:rsidRDefault="00E01513" w:rsidP="009774CF">
            <w:pPr>
              <w:ind w:left="-108" w:right="-108"/>
              <w:jc w:val="center"/>
              <w:rPr>
                <w:b/>
                <w:bCs/>
                <w:color w:val="000000"/>
                <w:sz w:val="28"/>
                <w:szCs w:val="28"/>
              </w:rPr>
            </w:pPr>
            <w:r w:rsidRPr="00565F2E">
              <w:rPr>
                <w:b/>
                <w:bCs/>
                <w:color w:val="000000"/>
                <w:sz w:val="28"/>
                <w:szCs w:val="28"/>
              </w:rPr>
              <w:t>ПР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D9242" w14:textId="77777777" w:rsidR="00E01513" w:rsidRPr="00565F2E" w:rsidRDefault="00E01513" w:rsidP="009774CF">
            <w:pPr>
              <w:jc w:val="center"/>
              <w:rPr>
                <w:b/>
                <w:bCs/>
                <w:color w:val="000000"/>
                <w:sz w:val="28"/>
                <w:szCs w:val="28"/>
              </w:rPr>
            </w:pPr>
            <w:r w:rsidRPr="00565F2E">
              <w:rPr>
                <w:b/>
                <w:bCs/>
                <w:color w:val="000000"/>
                <w:sz w:val="28"/>
                <w:szCs w:val="28"/>
              </w:rPr>
              <w:t>ЦСР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0B814" w14:textId="77777777" w:rsidR="00E01513" w:rsidRPr="00565F2E" w:rsidRDefault="00E01513" w:rsidP="009774CF">
            <w:pPr>
              <w:jc w:val="center"/>
              <w:rPr>
                <w:b/>
                <w:bCs/>
                <w:color w:val="000000"/>
                <w:sz w:val="28"/>
                <w:szCs w:val="28"/>
              </w:rPr>
            </w:pPr>
            <w:r w:rsidRPr="00565F2E">
              <w:rPr>
                <w:b/>
                <w:bCs/>
                <w:color w:val="000000"/>
                <w:sz w:val="28"/>
                <w:szCs w:val="28"/>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C9C1" w14:textId="77777777" w:rsidR="00E01513" w:rsidRPr="00565F2E" w:rsidRDefault="00E01513" w:rsidP="009774CF">
            <w:pPr>
              <w:jc w:val="center"/>
              <w:rPr>
                <w:b/>
                <w:bCs/>
                <w:color w:val="000000"/>
                <w:sz w:val="28"/>
                <w:szCs w:val="28"/>
              </w:rPr>
            </w:pPr>
            <w:r w:rsidRPr="00565F2E">
              <w:rPr>
                <w:b/>
                <w:bCs/>
                <w:color w:val="000000"/>
                <w:sz w:val="28"/>
                <w:szCs w:val="28"/>
              </w:rPr>
              <w:t>20</w:t>
            </w:r>
            <w:r>
              <w:rPr>
                <w:b/>
                <w:bCs/>
                <w:color w:val="000000"/>
                <w:sz w:val="28"/>
                <w:szCs w:val="28"/>
              </w:rPr>
              <w:t>21</w:t>
            </w:r>
            <w:r w:rsidRPr="00565F2E">
              <w:rPr>
                <w:b/>
                <w:bCs/>
                <w:color w:val="000000"/>
                <w:sz w:val="28"/>
                <w:szCs w:val="28"/>
              </w:rPr>
              <w:t xml:space="preserve"> год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2DFEF" w14:textId="77777777" w:rsidR="00E01513" w:rsidRPr="00565F2E" w:rsidRDefault="00E01513" w:rsidP="009774CF">
            <w:pPr>
              <w:jc w:val="center"/>
              <w:rPr>
                <w:b/>
                <w:sz w:val="28"/>
                <w:szCs w:val="28"/>
              </w:rPr>
            </w:pPr>
            <w:r w:rsidRPr="00565F2E">
              <w:rPr>
                <w:b/>
                <w:sz w:val="28"/>
                <w:szCs w:val="28"/>
              </w:rPr>
              <w:t>20</w:t>
            </w:r>
            <w:r>
              <w:rPr>
                <w:b/>
                <w:sz w:val="28"/>
                <w:szCs w:val="28"/>
              </w:rPr>
              <w:t>21</w:t>
            </w:r>
            <w:r w:rsidRPr="00565F2E">
              <w:rPr>
                <w:b/>
                <w:sz w:val="28"/>
                <w:szCs w:val="28"/>
              </w:rPr>
              <w:t xml:space="preserve"> год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5A02D" w14:textId="77777777" w:rsidR="00E01513" w:rsidRPr="00565F2E" w:rsidRDefault="00E01513" w:rsidP="009774CF">
            <w:pPr>
              <w:jc w:val="center"/>
              <w:rPr>
                <w:b/>
                <w:sz w:val="28"/>
                <w:szCs w:val="28"/>
              </w:rPr>
            </w:pPr>
            <w:r w:rsidRPr="00565F2E">
              <w:rPr>
                <w:b/>
                <w:sz w:val="28"/>
                <w:szCs w:val="28"/>
              </w:rPr>
              <w:t>202</w:t>
            </w:r>
            <w:r>
              <w:rPr>
                <w:b/>
                <w:sz w:val="28"/>
                <w:szCs w:val="28"/>
              </w:rPr>
              <w:t>3</w:t>
            </w:r>
            <w:r w:rsidRPr="00565F2E">
              <w:rPr>
                <w:b/>
                <w:sz w:val="28"/>
                <w:szCs w:val="28"/>
              </w:rPr>
              <w:t xml:space="preserve"> год</w:t>
            </w:r>
          </w:p>
        </w:tc>
      </w:tr>
    </w:tbl>
    <w:p w14:paraId="54E3F508" w14:textId="77777777" w:rsidR="00E01513" w:rsidRPr="00565F2E" w:rsidRDefault="00E01513" w:rsidP="00E01513">
      <w:pPr>
        <w:rPr>
          <w:rFonts w:ascii="Calibri" w:hAnsi="Calibri"/>
          <w:sz w:val="2"/>
          <w:szCs w:val="22"/>
        </w:rPr>
      </w:pPr>
    </w:p>
    <w:tbl>
      <w:tblPr>
        <w:tblW w:w="15139" w:type="dxa"/>
        <w:tblInd w:w="-289" w:type="dxa"/>
        <w:tblLayout w:type="fixed"/>
        <w:tblLook w:val="04A0" w:firstRow="1" w:lastRow="0" w:firstColumn="1" w:lastColumn="0" w:noHBand="0" w:noVBand="1"/>
      </w:tblPr>
      <w:tblGrid>
        <w:gridCol w:w="5954"/>
        <w:gridCol w:w="709"/>
        <w:gridCol w:w="567"/>
        <w:gridCol w:w="1941"/>
        <w:gridCol w:w="15"/>
        <w:gridCol w:w="737"/>
        <w:gridCol w:w="1701"/>
        <w:gridCol w:w="1843"/>
        <w:gridCol w:w="1672"/>
      </w:tblGrid>
      <w:tr w:rsidR="00E01513" w:rsidRPr="00BA28E5" w14:paraId="6AD627DA" w14:textId="77777777" w:rsidTr="009774CF">
        <w:trPr>
          <w:trHeight w:val="345"/>
          <w:tblHeader/>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0B6C" w14:textId="77777777" w:rsidR="00E01513" w:rsidRPr="000857B6" w:rsidRDefault="00E01513" w:rsidP="009774CF">
            <w:pPr>
              <w:jc w:val="center"/>
              <w:rPr>
                <w:sz w:val="28"/>
                <w:szCs w:val="28"/>
              </w:rPr>
            </w:pPr>
            <w:r w:rsidRPr="000857B6">
              <w:rPr>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0E11" w14:textId="77777777" w:rsidR="00E01513" w:rsidRPr="000857B6" w:rsidRDefault="00E01513" w:rsidP="009774CF">
            <w:pPr>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B883B" w14:textId="77777777" w:rsidR="00E01513" w:rsidRPr="000857B6" w:rsidRDefault="00E01513" w:rsidP="009774CF">
            <w:pPr>
              <w:jc w:val="center"/>
              <w:rPr>
                <w:sz w:val="28"/>
                <w:szCs w:val="28"/>
              </w:rPr>
            </w:pPr>
            <w:r>
              <w:rPr>
                <w:sz w:val="28"/>
                <w:szCs w:val="28"/>
              </w:rPr>
              <w:t>3</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020C" w14:textId="77777777" w:rsidR="00E01513" w:rsidRPr="000857B6" w:rsidRDefault="00E01513" w:rsidP="009774CF">
            <w:pPr>
              <w:jc w:val="center"/>
              <w:rPr>
                <w:sz w:val="28"/>
                <w:szCs w:val="28"/>
              </w:rPr>
            </w:pPr>
            <w:r>
              <w:rPr>
                <w:sz w:val="28"/>
                <w:szCs w:val="28"/>
              </w:rPr>
              <w:t>4</w:t>
            </w:r>
          </w:p>
        </w:tc>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94C31" w14:textId="77777777" w:rsidR="00E01513" w:rsidRPr="000857B6" w:rsidRDefault="00E01513" w:rsidP="009774CF">
            <w:pPr>
              <w:jc w:val="center"/>
              <w:rPr>
                <w:sz w:val="28"/>
                <w:szCs w:val="28"/>
              </w:rPr>
            </w:pPr>
            <w:r>
              <w:rPr>
                <w:sz w:val="28"/>
                <w:szCs w:val="28"/>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D8BA" w14:textId="77777777" w:rsidR="00E01513" w:rsidRPr="000857B6" w:rsidRDefault="00E01513" w:rsidP="009774CF">
            <w:pPr>
              <w:jc w:val="center"/>
              <w:rPr>
                <w:sz w:val="28"/>
                <w:szCs w:val="28"/>
              </w:rPr>
            </w:pPr>
            <w:r>
              <w:rPr>
                <w:sz w:val="28"/>
                <w:szCs w:val="28"/>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4B2F" w14:textId="77777777" w:rsidR="00E01513" w:rsidRPr="000857B6" w:rsidRDefault="00E01513" w:rsidP="009774CF">
            <w:pPr>
              <w:jc w:val="center"/>
              <w:rPr>
                <w:sz w:val="28"/>
                <w:szCs w:val="28"/>
              </w:rPr>
            </w:pPr>
            <w:r>
              <w:rPr>
                <w:sz w:val="28"/>
                <w:szCs w:val="28"/>
              </w:rPr>
              <w:t>7</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82E54" w14:textId="77777777" w:rsidR="00E01513" w:rsidRPr="000857B6" w:rsidRDefault="00E01513" w:rsidP="009774CF">
            <w:pPr>
              <w:jc w:val="center"/>
              <w:rPr>
                <w:sz w:val="28"/>
                <w:szCs w:val="28"/>
              </w:rPr>
            </w:pPr>
            <w:r>
              <w:rPr>
                <w:sz w:val="28"/>
                <w:szCs w:val="28"/>
              </w:rPr>
              <w:t>8</w:t>
            </w:r>
          </w:p>
        </w:tc>
      </w:tr>
      <w:tr w:rsidR="00E01513" w:rsidRPr="006B33D1" w14:paraId="0FE96A7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4C3C025" w14:textId="77777777" w:rsidR="00E01513" w:rsidRPr="006B33D1" w:rsidRDefault="00E01513" w:rsidP="009774CF">
            <w:pPr>
              <w:rPr>
                <w:color w:val="000000"/>
                <w:sz w:val="28"/>
                <w:szCs w:val="28"/>
              </w:rPr>
            </w:pPr>
            <w:r w:rsidRPr="006B33D1">
              <w:rPr>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4AF1F49" w14:textId="77777777" w:rsidR="00E01513" w:rsidRPr="006B33D1" w:rsidRDefault="00E01513" w:rsidP="009774CF">
            <w:pPr>
              <w:jc w:val="center"/>
              <w:rPr>
                <w:color w:val="000000"/>
                <w:sz w:val="28"/>
                <w:szCs w:val="28"/>
              </w:rPr>
            </w:pPr>
            <w:r w:rsidRPr="006B33D1">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50172C" w14:textId="77777777" w:rsidR="00E01513" w:rsidRPr="006B33D1" w:rsidRDefault="00E01513" w:rsidP="009774CF">
            <w:pPr>
              <w:jc w:val="center"/>
              <w:rPr>
                <w:color w:val="000000"/>
                <w:sz w:val="28"/>
                <w:szCs w:val="28"/>
              </w:rPr>
            </w:pPr>
            <w:r w:rsidRPr="006B33D1">
              <w:rPr>
                <w:color w:val="000000"/>
                <w:sz w:val="28"/>
                <w:szCs w:val="28"/>
              </w:rPr>
              <w: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95E326"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53825C8"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0E68F6" w14:textId="77777777" w:rsidR="00E01513" w:rsidRPr="006B33D1" w:rsidRDefault="00E01513" w:rsidP="009774CF">
            <w:pPr>
              <w:jc w:val="right"/>
              <w:rPr>
                <w:color w:val="000000"/>
                <w:sz w:val="28"/>
                <w:szCs w:val="28"/>
              </w:rPr>
            </w:pPr>
            <w:r>
              <w:rPr>
                <w:color w:val="000000"/>
                <w:sz w:val="28"/>
                <w:szCs w:val="28"/>
              </w:rPr>
              <w:t>25</w:t>
            </w:r>
            <w:r>
              <w:rPr>
                <w:sz w:val="28"/>
                <w:szCs w:val="28"/>
              </w:rPr>
              <w:t> 269,2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DD7025" w14:textId="77777777" w:rsidR="00E01513" w:rsidRPr="006B33D1" w:rsidRDefault="00E01513" w:rsidP="009774CF">
            <w:pPr>
              <w:ind w:left="-108"/>
              <w:jc w:val="right"/>
              <w:rPr>
                <w:color w:val="000000"/>
                <w:sz w:val="28"/>
                <w:szCs w:val="28"/>
              </w:rPr>
            </w:pPr>
            <w:r>
              <w:rPr>
                <w:color w:val="000000"/>
                <w:sz w:val="28"/>
                <w:szCs w:val="28"/>
              </w:rPr>
              <w:t>24 444,5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7241FED" w14:textId="77777777" w:rsidR="00E01513" w:rsidRPr="006B33D1" w:rsidRDefault="00E01513" w:rsidP="009774CF">
            <w:pPr>
              <w:jc w:val="right"/>
              <w:rPr>
                <w:color w:val="000000"/>
                <w:sz w:val="28"/>
                <w:szCs w:val="28"/>
              </w:rPr>
            </w:pPr>
            <w:r>
              <w:rPr>
                <w:color w:val="000000"/>
                <w:sz w:val="28"/>
                <w:szCs w:val="28"/>
              </w:rPr>
              <w:t>19 575,7</w:t>
            </w:r>
          </w:p>
        </w:tc>
      </w:tr>
      <w:tr w:rsidR="00E01513" w:rsidRPr="006B33D1" w14:paraId="63DEBC3D"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8A626E2" w14:textId="77777777" w:rsidR="00E01513" w:rsidRPr="006B33D1" w:rsidRDefault="00E01513" w:rsidP="009774CF">
            <w:pPr>
              <w:rPr>
                <w:color w:val="000000"/>
                <w:sz w:val="28"/>
                <w:szCs w:val="28"/>
              </w:rPr>
            </w:pPr>
            <w:r w:rsidRPr="006B33D1">
              <w:rPr>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2E62CC"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3911CE1"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0DA560"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38E3235"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290F64" w14:textId="77777777" w:rsidR="00E01513" w:rsidRPr="006B33D1" w:rsidRDefault="00E01513" w:rsidP="009774CF">
            <w:pPr>
              <w:jc w:val="right"/>
              <w:rPr>
                <w:color w:val="000000"/>
                <w:sz w:val="28"/>
                <w:szCs w:val="28"/>
              </w:rPr>
            </w:pPr>
            <w:r>
              <w:rPr>
                <w:color w:val="000000"/>
                <w:sz w:val="28"/>
                <w:szCs w:val="28"/>
              </w:rPr>
              <w:t>9 079,1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F405DFE" w14:textId="77777777" w:rsidR="00E01513" w:rsidRPr="006B33D1" w:rsidRDefault="00E01513" w:rsidP="009774CF">
            <w:pPr>
              <w:jc w:val="right"/>
              <w:rPr>
                <w:color w:val="000000"/>
                <w:sz w:val="28"/>
                <w:szCs w:val="28"/>
              </w:rPr>
            </w:pPr>
            <w:r>
              <w:rPr>
                <w:color w:val="000000"/>
                <w:sz w:val="28"/>
                <w:szCs w:val="28"/>
              </w:rPr>
              <w:t>7 760,2</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362E457" w14:textId="77777777" w:rsidR="00E01513" w:rsidRPr="009B407B" w:rsidRDefault="00E01513" w:rsidP="009774CF">
            <w:pPr>
              <w:jc w:val="right"/>
              <w:rPr>
                <w:color w:val="000000"/>
                <w:sz w:val="28"/>
                <w:szCs w:val="28"/>
              </w:rPr>
            </w:pPr>
            <w:r>
              <w:rPr>
                <w:color w:val="000000"/>
                <w:sz w:val="28"/>
                <w:szCs w:val="28"/>
              </w:rPr>
              <w:t>8 260,5</w:t>
            </w:r>
          </w:p>
        </w:tc>
      </w:tr>
      <w:tr w:rsidR="00E01513" w:rsidRPr="006B33D1" w14:paraId="3CB3ABE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2E859CE" w14:textId="77777777" w:rsidR="00E01513" w:rsidRPr="006B33D1" w:rsidRDefault="00E01513" w:rsidP="009774CF">
            <w:pPr>
              <w:rPr>
                <w:color w:val="000000"/>
                <w:sz w:val="28"/>
                <w:szCs w:val="28"/>
              </w:rPr>
            </w:pPr>
            <w:r w:rsidRPr="006B33D1">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CA3862"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E1EDE1" w14:textId="77777777" w:rsidR="00E01513" w:rsidRPr="006B33D1" w:rsidRDefault="00E01513" w:rsidP="009774CF">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6FA841"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A96A573"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055EC77" w14:textId="77777777" w:rsidR="00E01513" w:rsidRDefault="00E01513" w:rsidP="009774CF">
            <w:pPr>
              <w:jc w:val="right"/>
              <w:rPr>
                <w:color w:val="000000"/>
                <w:sz w:val="28"/>
                <w:szCs w:val="28"/>
              </w:rPr>
            </w:pPr>
            <w:r>
              <w:rPr>
                <w:color w:val="000000"/>
                <w:sz w:val="28"/>
                <w:szCs w:val="28"/>
              </w:rPr>
              <w:t>8 170,2</w:t>
            </w:r>
          </w:p>
          <w:p w14:paraId="0B5D7A35" w14:textId="77777777" w:rsidR="00E01513" w:rsidRPr="006B33D1" w:rsidRDefault="00E01513" w:rsidP="009774CF">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C260917" w14:textId="77777777" w:rsidR="00E01513" w:rsidRPr="006B33D1" w:rsidRDefault="00E01513" w:rsidP="009774CF">
            <w:pPr>
              <w:jc w:val="right"/>
              <w:rPr>
                <w:color w:val="000000"/>
                <w:sz w:val="28"/>
                <w:szCs w:val="28"/>
              </w:rPr>
            </w:pPr>
            <w:r>
              <w:rPr>
                <w:color w:val="000000"/>
                <w:sz w:val="28"/>
                <w:szCs w:val="28"/>
              </w:rPr>
              <w:t>7 316,5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A3775EB" w14:textId="77777777" w:rsidR="00E01513" w:rsidRPr="006B33D1" w:rsidRDefault="00E01513" w:rsidP="009774CF">
            <w:pPr>
              <w:jc w:val="right"/>
              <w:rPr>
                <w:color w:val="000000"/>
                <w:sz w:val="28"/>
                <w:szCs w:val="28"/>
              </w:rPr>
            </w:pPr>
            <w:r>
              <w:rPr>
                <w:color w:val="000000"/>
                <w:sz w:val="28"/>
                <w:szCs w:val="28"/>
              </w:rPr>
              <w:t>7 316,5</w:t>
            </w:r>
          </w:p>
        </w:tc>
      </w:tr>
      <w:tr w:rsidR="00E01513" w:rsidRPr="006B33D1" w14:paraId="6C0DCE9C"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3D6E714" w14:textId="77777777" w:rsidR="00E01513" w:rsidRPr="004F26F7" w:rsidRDefault="00E01513" w:rsidP="009774CF">
            <w:pPr>
              <w:rPr>
                <w:color w:val="000000"/>
                <w:sz w:val="28"/>
                <w:szCs w:val="28"/>
              </w:rPr>
            </w:pPr>
            <w:bookmarkStart w:id="9" w:name="_Hlk32233850"/>
            <w:r w:rsidRPr="004F26F7">
              <w:rPr>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bookmarkEnd w:id="9"/>
            <w:r w:rsidRPr="006B33D1">
              <w:rPr>
                <w:color w:val="000000"/>
                <w:sz w:val="28"/>
                <w:szCs w:val="28"/>
              </w:rPr>
              <w:t xml:space="preserve">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6BD782" w14:textId="77777777" w:rsidR="00E01513" w:rsidRPr="006B33D1"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378FFD" w14:textId="77777777" w:rsidR="00E01513" w:rsidRPr="006B33D1" w:rsidRDefault="00E01513" w:rsidP="009774CF">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89B96D4" w14:textId="77777777" w:rsidR="00E01513" w:rsidRPr="006B33D1" w:rsidRDefault="00E01513" w:rsidP="009774CF">
            <w:pPr>
              <w:ind w:left="-108" w:right="-108"/>
              <w:jc w:val="center"/>
              <w:rPr>
                <w:color w:val="000000"/>
                <w:sz w:val="28"/>
                <w:szCs w:val="28"/>
              </w:rPr>
            </w:pPr>
            <w:r>
              <w:rPr>
                <w:color w:val="000000"/>
                <w:sz w:val="28"/>
                <w:szCs w:val="28"/>
              </w:rPr>
              <w:t>07 2 00 24200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F62C85"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169433" w14:textId="77777777" w:rsidR="00E01513" w:rsidRDefault="00E01513" w:rsidP="009774CF">
            <w:pPr>
              <w:jc w:val="right"/>
              <w:rPr>
                <w:color w:val="000000"/>
                <w:sz w:val="28"/>
                <w:szCs w:val="28"/>
              </w:rPr>
            </w:pPr>
            <w:r>
              <w:rPr>
                <w:color w:val="000000"/>
                <w:sz w:val="28"/>
                <w:szCs w:val="2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B4056FA"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E555E42" w14:textId="77777777" w:rsidR="00E01513" w:rsidRDefault="00E01513" w:rsidP="009774CF">
            <w:pPr>
              <w:jc w:val="right"/>
              <w:rPr>
                <w:color w:val="000000"/>
                <w:sz w:val="28"/>
                <w:szCs w:val="28"/>
              </w:rPr>
            </w:pPr>
            <w:r>
              <w:rPr>
                <w:color w:val="000000"/>
                <w:sz w:val="28"/>
                <w:szCs w:val="28"/>
              </w:rPr>
              <w:t>0,0</w:t>
            </w:r>
          </w:p>
        </w:tc>
      </w:tr>
      <w:tr w:rsidR="00E01513" w:rsidRPr="006B33D1" w14:paraId="7540B5FF"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8BC1F32" w14:textId="77777777" w:rsidR="00E01513" w:rsidRPr="006B33D1" w:rsidRDefault="00E01513" w:rsidP="009774CF">
            <w:pPr>
              <w:rPr>
                <w:color w:val="000000"/>
                <w:sz w:val="28"/>
                <w:szCs w:val="28"/>
              </w:rPr>
            </w:pPr>
            <w:bookmarkStart w:id="10" w:name="_Hlk66201209"/>
            <w:r w:rsidRPr="00523EB8">
              <w:rPr>
                <w:color w:val="000000"/>
                <w:sz w:val="28"/>
                <w:szCs w:val="28"/>
              </w:rPr>
              <w:t xml:space="preserve">Мероприятия по созданию и развитию информационной инфраструктуры, защиты информации в рамках подпрограммы </w:t>
            </w:r>
            <w:r w:rsidRPr="00523EB8">
              <w:rPr>
                <w:color w:val="000000"/>
                <w:sz w:val="28"/>
                <w:szCs w:val="28"/>
              </w:rPr>
              <w:lastRenderedPageBreak/>
              <w:t>«Развитие информационных технологий»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bookmarkEnd w:id="10"/>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05A9FE" w14:textId="77777777" w:rsidR="00E01513" w:rsidRPr="006B33D1" w:rsidRDefault="00E01513" w:rsidP="009774CF">
            <w:pPr>
              <w:jc w:val="center"/>
              <w:rPr>
                <w:color w:val="000000"/>
                <w:sz w:val="28"/>
                <w:szCs w:val="28"/>
              </w:rPr>
            </w:pPr>
            <w:r>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72D2C" w14:textId="77777777" w:rsidR="00E01513" w:rsidRPr="006B33D1" w:rsidRDefault="00E01513" w:rsidP="009774CF">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36CB7CC" w14:textId="77777777" w:rsidR="00E01513" w:rsidRPr="006B33D1" w:rsidRDefault="00E01513" w:rsidP="009774CF">
            <w:pPr>
              <w:ind w:left="-108" w:right="-108"/>
              <w:jc w:val="center"/>
              <w:rPr>
                <w:color w:val="000000"/>
                <w:sz w:val="28"/>
                <w:szCs w:val="28"/>
              </w:rPr>
            </w:pPr>
            <w:r>
              <w:rPr>
                <w:color w:val="000000"/>
                <w:sz w:val="28"/>
                <w:szCs w:val="28"/>
              </w:rPr>
              <w:t>12 1 00 24250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CD3B32B"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8D8350" w14:textId="77777777" w:rsidR="00E01513" w:rsidRDefault="00E01513" w:rsidP="009774CF">
            <w:pPr>
              <w:jc w:val="right"/>
              <w:rPr>
                <w:color w:val="000000"/>
                <w:sz w:val="28"/>
                <w:szCs w:val="28"/>
              </w:rPr>
            </w:pPr>
            <w:r>
              <w:rPr>
                <w:color w:val="000000"/>
                <w:sz w:val="28"/>
                <w:szCs w:val="28"/>
              </w:rPr>
              <w:t>320,5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FF3764B"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A0DFA1B" w14:textId="77777777" w:rsidR="00E01513" w:rsidRDefault="00E01513" w:rsidP="009774CF">
            <w:pPr>
              <w:jc w:val="right"/>
              <w:rPr>
                <w:color w:val="000000"/>
                <w:sz w:val="28"/>
                <w:szCs w:val="28"/>
              </w:rPr>
            </w:pPr>
            <w:r>
              <w:rPr>
                <w:color w:val="000000"/>
                <w:sz w:val="28"/>
                <w:szCs w:val="28"/>
              </w:rPr>
              <w:t>0,0</w:t>
            </w:r>
          </w:p>
        </w:tc>
      </w:tr>
      <w:tr w:rsidR="00E01513" w:rsidRPr="006B33D1" w14:paraId="6E4D842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E92EFD2" w14:textId="77777777" w:rsidR="00E01513" w:rsidRPr="006B33D1" w:rsidRDefault="00E01513" w:rsidP="009774CF">
            <w:pPr>
              <w:rPr>
                <w:color w:val="000000"/>
                <w:sz w:val="28"/>
                <w:szCs w:val="28"/>
              </w:rPr>
            </w:pPr>
            <w:r w:rsidRPr="00523EB8">
              <w:rPr>
                <w:color w:val="000000"/>
                <w:sz w:val="28"/>
                <w:szCs w:val="28"/>
              </w:rPr>
              <w:t>Мероприятия по развитию деятельности предоставления муниципальных услуг в рамках подпрограммы «Оптимизация и повышение качества предоставления государственных и муниципальных услуг»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07329D" w14:textId="77777777" w:rsidR="00E01513" w:rsidRPr="006B33D1"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2D9D63" w14:textId="77777777" w:rsidR="00E01513" w:rsidRPr="006B33D1" w:rsidRDefault="00E01513" w:rsidP="009774CF">
            <w:pPr>
              <w:jc w:val="center"/>
              <w:rPr>
                <w:color w:val="000000"/>
                <w:sz w:val="28"/>
                <w:szCs w:val="28"/>
              </w:rPr>
            </w:pPr>
            <w:r>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9FB8541" w14:textId="77777777" w:rsidR="00E01513" w:rsidRPr="006B33D1" w:rsidRDefault="00E01513" w:rsidP="009774CF">
            <w:pPr>
              <w:ind w:left="-108" w:right="-108"/>
              <w:jc w:val="center"/>
              <w:rPr>
                <w:color w:val="000000"/>
                <w:sz w:val="28"/>
                <w:szCs w:val="28"/>
              </w:rPr>
            </w:pPr>
            <w:r>
              <w:rPr>
                <w:color w:val="000000"/>
                <w:sz w:val="28"/>
                <w:szCs w:val="28"/>
              </w:rPr>
              <w:t>12 2 00 24260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133E17C"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E5E27D7" w14:textId="77777777" w:rsidR="00E01513" w:rsidRDefault="00E01513" w:rsidP="009774CF">
            <w:pPr>
              <w:jc w:val="right"/>
              <w:rPr>
                <w:color w:val="000000"/>
                <w:sz w:val="28"/>
                <w:szCs w:val="28"/>
              </w:rPr>
            </w:pPr>
            <w:r>
              <w:rPr>
                <w:color w:val="000000"/>
                <w:sz w:val="28"/>
                <w:szCs w:val="2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D2B3C1E"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EAE4303" w14:textId="77777777" w:rsidR="00E01513" w:rsidRDefault="00E01513" w:rsidP="009774CF">
            <w:pPr>
              <w:jc w:val="right"/>
              <w:rPr>
                <w:color w:val="000000"/>
                <w:sz w:val="28"/>
                <w:szCs w:val="28"/>
              </w:rPr>
            </w:pPr>
            <w:r>
              <w:rPr>
                <w:color w:val="000000"/>
                <w:sz w:val="28"/>
                <w:szCs w:val="28"/>
              </w:rPr>
              <w:t>0,0</w:t>
            </w:r>
          </w:p>
        </w:tc>
      </w:tr>
      <w:tr w:rsidR="00E01513" w:rsidRPr="006B33D1" w14:paraId="57CC3787"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ED3E9F8" w14:textId="77777777" w:rsidR="00E01513" w:rsidRPr="006B33D1" w:rsidRDefault="00E01513" w:rsidP="009774CF">
            <w:pPr>
              <w:rPr>
                <w:color w:val="000000"/>
                <w:sz w:val="28"/>
                <w:szCs w:val="28"/>
              </w:rPr>
            </w:pPr>
            <w:r w:rsidRPr="00523EB8">
              <w:rPr>
                <w:bCs/>
                <w:sz w:val="28"/>
                <w:szCs w:val="28"/>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6B33D1">
              <w:rPr>
                <w:color w:val="000000"/>
                <w:sz w:val="28"/>
                <w:szCs w:val="28"/>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C39741"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8E4904" w14:textId="77777777" w:rsidR="00E01513" w:rsidRPr="006B33D1" w:rsidRDefault="00E01513" w:rsidP="009774CF">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940555" w14:textId="77777777" w:rsidR="00E01513" w:rsidRPr="006B33D1" w:rsidRDefault="00E01513" w:rsidP="009774CF">
            <w:pPr>
              <w:ind w:left="-108" w:right="-108"/>
              <w:jc w:val="center"/>
              <w:rPr>
                <w:color w:val="000000"/>
                <w:sz w:val="28"/>
                <w:szCs w:val="28"/>
              </w:rPr>
            </w:pPr>
            <w:r w:rsidRPr="006B33D1">
              <w:rPr>
                <w:color w:val="000000"/>
                <w:sz w:val="28"/>
                <w:szCs w:val="28"/>
              </w:rPr>
              <w:t>89 1 00 00110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69D507D" w14:textId="77777777" w:rsidR="00E01513" w:rsidRPr="006B33D1" w:rsidRDefault="00E01513" w:rsidP="009774CF">
            <w:pPr>
              <w:jc w:val="center"/>
              <w:rPr>
                <w:color w:val="000000"/>
                <w:sz w:val="28"/>
                <w:szCs w:val="28"/>
              </w:rPr>
            </w:pPr>
            <w:r w:rsidRPr="006B33D1">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C25B79C" w14:textId="77777777" w:rsidR="00E01513" w:rsidRPr="006B33D1" w:rsidRDefault="00E01513" w:rsidP="009774CF">
            <w:pPr>
              <w:jc w:val="right"/>
              <w:rPr>
                <w:color w:val="000000"/>
                <w:sz w:val="28"/>
                <w:szCs w:val="28"/>
              </w:rPr>
            </w:pPr>
            <w:r>
              <w:rPr>
                <w:color w:val="000000"/>
                <w:sz w:val="28"/>
                <w:szCs w:val="28"/>
              </w:rPr>
              <w:t>6 932,6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E019A3D" w14:textId="77777777" w:rsidR="00E01513" w:rsidRPr="006B33D1" w:rsidRDefault="00E01513" w:rsidP="009774CF">
            <w:pPr>
              <w:jc w:val="right"/>
              <w:rPr>
                <w:color w:val="000000"/>
                <w:sz w:val="28"/>
                <w:szCs w:val="28"/>
              </w:rPr>
            </w:pPr>
            <w:r>
              <w:rPr>
                <w:color w:val="000000"/>
                <w:sz w:val="28"/>
                <w:szCs w:val="28"/>
              </w:rPr>
              <w:t>6 932,6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E86E356" w14:textId="77777777" w:rsidR="00E01513" w:rsidRPr="006B33D1" w:rsidRDefault="00E01513" w:rsidP="009774CF">
            <w:pPr>
              <w:jc w:val="right"/>
              <w:rPr>
                <w:color w:val="000000"/>
                <w:sz w:val="28"/>
                <w:szCs w:val="28"/>
              </w:rPr>
            </w:pPr>
            <w:r>
              <w:rPr>
                <w:color w:val="000000"/>
                <w:sz w:val="28"/>
                <w:szCs w:val="28"/>
              </w:rPr>
              <w:t>6 932,6</w:t>
            </w:r>
          </w:p>
        </w:tc>
      </w:tr>
      <w:tr w:rsidR="00E01513" w:rsidRPr="006B33D1" w14:paraId="36E5F8E0"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07B155A" w14:textId="77777777" w:rsidR="00E01513" w:rsidRPr="006B33D1" w:rsidRDefault="00E01513" w:rsidP="009774CF">
            <w:pPr>
              <w:rPr>
                <w:color w:val="000000"/>
                <w:sz w:val="28"/>
                <w:szCs w:val="28"/>
              </w:rPr>
            </w:pPr>
            <w:r w:rsidRPr="00523EB8">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w:t>
            </w:r>
            <w:r w:rsidRPr="00523EB8">
              <w:rPr>
                <w:color w:val="000000"/>
                <w:sz w:val="28"/>
                <w:szCs w:val="28"/>
              </w:rPr>
              <w:lastRenderedPageBreak/>
              <w:t xml:space="preserve">поселения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CEEF956" w14:textId="77777777" w:rsidR="00E01513" w:rsidRPr="006B33D1" w:rsidRDefault="00E01513" w:rsidP="009774CF">
            <w:pPr>
              <w:jc w:val="center"/>
              <w:rPr>
                <w:color w:val="000000"/>
                <w:sz w:val="28"/>
                <w:szCs w:val="28"/>
              </w:rPr>
            </w:pPr>
            <w:r w:rsidRPr="006B33D1">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E01157" w14:textId="77777777" w:rsidR="00E01513" w:rsidRPr="006B33D1" w:rsidRDefault="00E01513" w:rsidP="009774CF">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05F9D1" w14:textId="77777777" w:rsidR="00E01513" w:rsidRPr="006B33D1" w:rsidRDefault="00E01513" w:rsidP="009774CF">
            <w:pPr>
              <w:ind w:left="-108" w:right="-108"/>
              <w:jc w:val="center"/>
              <w:rPr>
                <w:color w:val="000000"/>
                <w:sz w:val="28"/>
                <w:szCs w:val="28"/>
              </w:rPr>
            </w:pPr>
            <w:r w:rsidRPr="006B33D1">
              <w:rPr>
                <w:color w:val="000000"/>
                <w:sz w:val="28"/>
                <w:szCs w:val="28"/>
              </w:rPr>
              <w:t>89 1 00 00190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94D9E24"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1B8B568" w14:textId="77777777" w:rsidR="00E01513" w:rsidRPr="006B33D1" w:rsidRDefault="00E01513" w:rsidP="009774CF">
            <w:pPr>
              <w:jc w:val="right"/>
              <w:rPr>
                <w:color w:val="000000"/>
                <w:sz w:val="28"/>
                <w:szCs w:val="28"/>
              </w:rPr>
            </w:pPr>
            <w:r>
              <w:rPr>
                <w:color w:val="000000"/>
                <w:sz w:val="28"/>
                <w:szCs w:val="28"/>
              </w:rPr>
              <w:t>891,7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6140097" w14:textId="77777777" w:rsidR="00E01513" w:rsidRPr="006B33D1" w:rsidRDefault="00E01513" w:rsidP="009774CF">
            <w:pPr>
              <w:rPr>
                <w:color w:val="000000"/>
                <w:sz w:val="28"/>
                <w:szCs w:val="28"/>
              </w:rPr>
            </w:pPr>
            <w:r>
              <w:rPr>
                <w:color w:val="000000"/>
                <w:sz w:val="28"/>
                <w:szCs w:val="28"/>
              </w:rPr>
              <w:t xml:space="preserve">              383,7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8678854" w14:textId="77777777" w:rsidR="00E01513" w:rsidRPr="006B33D1" w:rsidRDefault="00E01513" w:rsidP="009774CF">
            <w:pPr>
              <w:jc w:val="right"/>
              <w:rPr>
                <w:color w:val="000000"/>
                <w:sz w:val="28"/>
                <w:szCs w:val="28"/>
              </w:rPr>
            </w:pPr>
            <w:r>
              <w:rPr>
                <w:color w:val="000000"/>
                <w:sz w:val="28"/>
                <w:szCs w:val="28"/>
              </w:rPr>
              <w:t>383,7</w:t>
            </w:r>
          </w:p>
        </w:tc>
      </w:tr>
      <w:tr w:rsidR="00E01513" w:rsidRPr="006B33D1" w14:paraId="30BC211D"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F8974AE" w14:textId="77777777" w:rsidR="00E01513" w:rsidRPr="006B33D1" w:rsidRDefault="00E01513" w:rsidP="009774CF">
            <w:pPr>
              <w:rPr>
                <w:color w:val="000000"/>
                <w:sz w:val="28"/>
                <w:szCs w:val="28"/>
              </w:rPr>
            </w:pPr>
            <w:r w:rsidRPr="00523EB8">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8E7C7C">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4DFFBE"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58EF46" w14:textId="77777777" w:rsidR="00E01513" w:rsidRPr="006B33D1" w:rsidRDefault="00E01513" w:rsidP="009774CF">
            <w:pPr>
              <w:jc w:val="center"/>
              <w:rPr>
                <w:color w:val="000000"/>
                <w:sz w:val="28"/>
                <w:szCs w:val="28"/>
              </w:rPr>
            </w:pPr>
            <w:r w:rsidRPr="006B33D1">
              <w:rPr>
                <w:color w:val="000000"/>
                <w:sz w:val="28"/>
                <w:szCs w:val="28"/>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FFC56" w14:textId="77777777" w:rsidR="00E01513" w:rsidRPr="006B33D1" w:rsidRDefault="00E01513" w:rsidP="009774CF">
            <w:pPr>
              <w:ind w:left="-108" w:right="-108"/>
              <w:jc w:val="center"/>
              <w:rPr>
                <w:color w:val="000000"/>
                <w:sz w:val="28"/>
                <w:szCs w:val="28"/>
              </w:rPr>
            </w:pPr>
            <w:r w:rsidRPr="006B33D1">
              <w:rPr>
                <w:color w:val="000000"/>
                <w:sz w:val="28"/>
                <w:szCs w:val="28"/>
              </w:rPr>
              <w:t>89 9 00 72390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7E05A03"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4EA1F26" w14:textId="77777777" w:rsidR="00E01513" w:rsidRDefault="00E01513" w:rsidP="009774CF">
            <w:pPr>
              <w:jc w:val="right"/>
              <w:rPr>
                <w:color w:val="000000"/>
                <w:sz w:val="28"/>
                <w:szCs w:val="28"/>
              </w:rPr>
            </w:pPr>
            <w:r>
              <w:rPr>
                <w:color w:val="000000"/>
                <w:sz w:val="28"/>
                <w:szCs w:val="28"/>
              </w:rPr>
              <w:t>0,2</w:t>
            </w:r>
          </w:p>
          <w:p w14:paraId="44B9CA86" w14:textId="77777777" w:rsidR="00E01513" w:rsidRPr="006B33D1" w:rsidRDefault="00E01513" w:rsidP="009774CF">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69B48BA" w14:textId="77777777" w:rsidR="00E01513" w:rsidRPr="006B33D1" w:rsidRDefault="00E01513" w:rsidP="009774CF">
            <w:pPr>
              <w:jc w:val="right"/>
              <w:rPr>
                <w:color w:val="000000"/>
                <w:sz w:val="28"/>
                <w:szCs w:val="28"/>
              </w:rPr>
            </w:pPr>
            <w:r>
              <w:rPr>
                <w:color w:val="000000"/>
                <w:sz w:val="28"/>
                <w:szCs w:val="28"/>
              </w:rPr>
              <w:t>0,2</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E41DD71" w14:textId="77777777" w:rsidR="00E01513" w:rsidRDefault="00E01513" w:rsidP="009774CF">
            <w:pPr>
              <w:jc w:val="right"/>
              <w:rPr>
                <w:color w:val="000000"/>
                <w:sz w:val="28"/>
                <w:szCs w:val="28"/>
              </w:rPr>
            </w:pPr>
            <w:r>
              <w:rPr>
                <w:color w:val="000000"/>
                <w:sz w:val="28"/>
                <w:szCs w:val="28"/>
              </w:rPr>
              <w:t>0,2</w:t>
            </w:r>
          </w:p>
          <w:p w14:paraId="2FD8F1AC" w14:textId="77777777" w:rsidR="00E01513" w:rsidRPr="006B33D1" w:rsidRDefault="00E01513" w:rsidP="009774CF">
            <w:pPr>
              <w:jc w:val="right"/>
              <w:rPr>
                <w:color w:val="000000"/>
                <w:sz w:val="28"/>
                <w:szCs w:val="28"/>
              </w:rPr>
            </w:pPr>
          </w:p>
        </w:tc>
      </w:tr>
      <w:tr w:rsidR="00E01513" w:rsidRPr="006B33D1" w14:paraId="2854607F"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C4F0FE8" w14:textId="77777777" w:rsidR="00E01513" w:rsidRPr="006B33D1" w:rsidRDefault="00E01513" w:rsidP="009774CF">
            <w:pPr>
              <w:rPr>
                <w:color w:val="000000"/>
                <w:sz w:val="28"/>
                <w:szCs w:val="28"/>
              </w:rPr>
            </w:pPr>
            <w:r w:rsidRPr="006B33D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21FDDD"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14E52B" w14:textId="77777777" w:rsidR="00E01513" w:rsidRPr="006B33D1" w:rsidRDefault="00E01513" w:rsidP="009774CF">
            <w:pPr>
              <w:jc w:val="center"/>
              <w:rPr>
                <w:color w:val="000000"/>
                <w:sz w:val="28"/>
                <w:szCs w:val="28"/>
              </w:rPr>
            </w:pPr>
            <w:r w:rsidRPr="006B33D1">
              <w:rPr>
                <w:color w:val="000000"/>
                <w:sz w:val="28"/>
                <w:szCs w:val="28"/>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A89351"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5284517"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4EF8C2D" w14:textId="77777777" w:rsidR="00E01513" w:rsidRPr="006B33D1" w:rsidRDefault="00E01513" w:rsidP="009774CF">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E167E7" w14:textId="77777777" w:rsidR="00E01513" w:rsidRPr="006B33D1" w:rsidRDefault="00E01513" w:rsidP="009774CF">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65BBC52" w14:textId="77777777" w:rsidR="00E01513" w:rsidRPr="006B33D1" w:rsidRDefault="00E01513" w:rsidP="009774CF">
            <w:pPr>
              <w:jc w:val="right"/>
              <w:rPr>
                <w:color w:val="000000"/>
                <w:sz w:val="28"/>
                <w:szCs w:val="28"/>
              </w:rPr>
            </w:pPr>
            <w:r>
              <w:rPr>
                <w:color w:val="000000"/>
                <w:sz w:val="28"/>
                <w:szCs w:val="28"/>
              </w:rPr>
              <w:t>11,7</w:t>
            </w:r>
          </w:p>
        </w:tc>
      </w:tr>
      <w:tr w:rsidR="00E01513" w:rsidRPr="006B33D1" w14:paraId="13DC164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8069F49" w14:textId="77777777" w:rsidR="00E01513" w:rsidRPr="006B33D1" w:rsidRDefault="00E01513" w:rsidP="009774CF">
            <w:pPr>
              <w:rPr>
                <w:color w:val="000000"/>
                <w:sz w:val="28"/>
                <w:szCs w:val="28"/>
              </w:rPr>
            </w:pPr>
            <w:r w:rsidRPr="00523EB8">
              <w:rPr>
                <w:color w:val="000000"/>
                <w:sz w:val="28"/>
                <w:szCs w:val="28"/>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sidRPr="00B57337">
              <w:rPr>
                <w:color w:val="000000"/>
                <w:sz w:val="28"/>
                <w:szCs w:val="28"/>
              </w:rPr>
              <w:t xml:space="preserve">(Иные межбюджетные </w:t>
            </w:r>
            <w:r w:rsidRPr="00B57337">
              <w:rPr>
                <w:color w:val="000000"/>
                <w:sz w:val="28"/>
                <w:szCs w:val="28"/>
              </w:rPr>
              <w:lastRenderedPageBreak/>
              <w:t>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19815F" w14:textId="77777777" w:rsidR="00E01513" w:rsidRPr="006B33D1" w:rsidRDefault="00E01513" w:rsidP="009774CF">
            <w:pPr>
              <w:jc w:val="center"/>
              <w:rPr>
                <w:color w:val="000000"/>
                <w:sz w:val="28"/>
                <w:szCs w:val="28"/>
              </w:rPr>
            </w:pPr>
            <w:r w:rsidRPr="006B33D1">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84E8CA" w14:textId="77777777" w:rsidR="00E01513" w:rsidRPr="006B33D1" w:rsidRDefault="00E01513" w:rsidP="009774CF">
            <w:pPr>
              <w:jc w:val="center"/>
              <w:rPr>
                <w:color w:val="000000"/>
                <w:sz w:val="28"/>
                <w:szCs w:val="28"/>
              </w:rPr>
            </w:pPr>
            <w:r w:rsidRPr="006B33D1">
              <w:rPr>
                <w:color w:val="000000"/>
                <w:sz w:val="28"/>
                <w:szCs w:val="28"/>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E3479B" w14:textId="77777777" w:rsidR="00E01513" w:rsidRPr="006B33D1" w:rsidRDefault="00E01513" w:rsidP="009774CF">
            <w:pPr>
              <w:ind w:left="-108" w:right="-108"/>
              <w:jc w:val="center"/>
              <w:rPr>
                <w:color w:val="000000"/>
                <w:sz w:val="28"/>
                <w:szCs w:val="28"/>
              </w:rPr>
            </w:pPr>
            <w:r>
              <w:rPr>
                <w:color w:val="000000"/>
                <w:sz w:val="28"/>
                <w:szCs w:val="28"/>
              </w:rPr>
              <w:t>99 9 00 89920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53EBDF4" w14:textId="77777777" w:rsidR="00E01513" w:rsidRPr="006B33D1" w:rsidRDefault="00E01513" w:rsidP="009774CF">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30A1FC4" w14:textId="77777777" w:rsidR="00E01513" w:rsidRPr="006B33D1" w:rsidRDefault="00E01513" w:rsidP="009774CF">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6719226" w14:textId="77777777" w:rsidR="00E01513" w:rsidRPr="006B33D1" w:rsidRDefault="00E01513" w:rsidP="009774CF">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E007D85" w14:textId="77777777" w:rsidR="00E01513" w:rsidRPr="006B33D1" w:rsidRDefault="00E01513" w:rsidP="009774CF">
            <w:pPr>
              <w:jc w:val="right"/>
              <w:rPr>
                <w:color w:val="000000"/>
                <w:sz w:val="28"/>
                <w:szCs w:val="28"/>
              </w:rPr>
            </w:pPr>
            <w:r>
              <w:rPr>
                <w:color w:val="000000"/>
                <w:sz w:val="28"/>
                <w:szCs w:val="28"/>
              </w:rPr>
              <w:t>11,7</w:t>
            </w:r>
          </w:p>
        </w:tc>
      </w:tr>
      <w:tr w:rsidR="00E01513" w:rsidRPr="006B33D1" w14:paraId="2D77D6D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D4EABA1" w14:textId="77777777" w:rsidR="00E01513" w:rsidRPr="006B33D1" w:rsidRDefault="00E01513" w:rsidP="009774CF">
            <w:pPr>
              <w:rPr>
                <w:color w:val="000000"/>
                <w:sz w:val="28"/>
                <w:szCs w:val="28"/>
              </w:rPr>
            </w:pPr>
            <w:r w:rsidRPr="006B33D1">
              <w:rPr>
                <w:color w:val="000000"/>
                <w:sz w:val="28"/>
                <w:szCs w:val="28"/>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1B2E88"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D4F8BE" w14:textId="77777777" w:rsidR="00E01513" w:rsidRPr="006B33D1" w:rsidRDefault="00E01513" w:rsidP="009774CF">
            <w:pPr>
              <w:jc w:val="center"/>
              <w:rPr>
                <w:color w:val="000000"/>
                <w:sz w:val="28"/>
                <w:szCs w:val="28"/>
              </w:rPr>
            </w:pPr>
            <w:r w:rsidRPr="006B33D1">
              <w:rPr>
                <w:color w:val="000000"/>
                <w:sz w:val="28"/>
                <w:szCs w:val="28"/>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5742A1"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AA3D767"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A8B7E1B" w14:textId="77777777" w:rsidR="00E01513" w:rsidRPr="006B33D1" w:rsidRDefault="00E01513" w:rsidP="009774CF">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471BD08" w14:textId="77777777" w:rsidR="00E01513" w:rsidRPr="006B33D1"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A6DB2FA" w14:textId="77777777" w:rsidR="00E01513" w:rsidRPr="006B33D1" w:rsidRDefault="00E01513" w:rsidP="009774CF">
            <w:pPr>
              <w:jc w:val="right"/>
              <w:rPr>
                <w:color w:val="000000"/>
                <w:sz w:val="28"/>
                <w:szCs w:val="28"/>
              </w:rPr>
            </w:pPr>
            <w:r>
              <w:rPr>
                <w:color w:val="000000"/>
                <w:sz w:val="28"/>
                <w:szCs w:val="28"/>
              </w:rPr>
              <w:t>0,0</w:t>
            </w:r>
          </w:p>
        </w:tc>
      </w:tr>
      <w:tr w:rsidR="00E01513" w:rsidRPr="006B33D1" w14:paraId="0F2345F4"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979F4E2" w14:textId="77777777" w:rsidR="00E01513" w:rsidRPr="006B33D1" w:rsidRDefault="00E01513" w:rsidP="009774CF">
            <w:pPr>
              <w:rPr>
                <w:color w:val="000000"/>
                <w:sz w:val="28"/>
                <w:szCs w:val="28"/>
              </w:rPr>
            </w:pPr>
            <w:r w:rsidRPr="00523EB8">
              <w:rPr>
                <w:color w:val="000000"/>
                <w:sz w:val="28"/>
                <w:szCs w:val="28"/>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(Специальные расходы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B468D5"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2667FA" w14:textId="77777777" w:rsidR="00E01513" w:rsidRPr="006B33D1" w:rsidRDefault="00E01513" w:rsidP="009774CF">
            <w:pPr>
              <w:jc w:val="center"/>
              <w:rPr>
                <w:color w:val="000000"/>
                <w:sz w:val="28"/>
                <w:szCs w:val="28"/>
              </w:rPr>
            </w:pPr>
            <w:r w:rsidRPr="006B33D1">
              <w:rPr>
                <w:color w:val="000000"/>
                <w:sz w:val="28"/>
                <w:szCs w:val="28"/>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6FCF4B" w14:textId="77777777" w:rsidR="00E01513" w:rsidRPr="006B33D1" w:rsidRDefault="00E01513" w:rsidP="009774CF">
            <w:pPr>
              <w:ind w:left="-108" w:right="-108"/>
              <w:jc w:val="center"/>
              <w:rPr>
                <w:color w:val="000000"/>
                <w:sz w:val="28"/>
                <w:szCs w:val="28"/>
              </w:rPr>
            </w:pPr>
            <w:r>
              <w:rPr>
                <w:color w:val="000000"/>
                <w:sz w:val="28"/>
                <w:szCs w:val="28"/>
              </w:rPr>
              <w:t>99 9 00 90350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A70322F" w14:textId="77777777" w:rsidR="00E01513" w:rsidRPr="006B33D1" w:rsidRDefault="00E01513" w:rsidP="009774CF">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D4208EC" w14:textId="77777777" w:rsidR="00E01513" w:rsidRPr="006B33D1" w:rsidRDefault="00E01513" w:rsidP="009774CF">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5D0306" w14:textId="77777777" w:rsidR="00E01513" w:rsidRPr="006B33D1"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049ED58" w14:textId="77777777" w:rsidR="00E01513" w:rsidRPr="006B33D1" w:rsidRDefault="00E01513" w:rsidP="009774CF">
            <w:pPr>
              <w:jc w:val="right"/>
              <w:rPr>
                <w:color w:val="000000"/>
                <w:sz w:val="28"/>
                <w:szCs w:val="28"/>
              </w:rPr>
            </w:pPr>
            <w:r>
              <w:rPr>
                <w:color w:val="000000"/>
                <w:sz w:val="28"/>
                <w:szCs w:val="28"/>
              </w:rPr>
              <w:t>0,0</w:t>
            </w:r>
          </w:p>
        </w:tc>
      </w:tr>
      <w:tr w:rsidR="00E01513" w:rsidRPr="006B33D1" w14:paraId="551026EC"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73F5437" w14:textId="77777777" w:rsidR="00E01513" w:rsidRDefault="00E01513" w:rsidP="009774CF">
            <w:pPr>
              <w:rPr>
                <w:color w:val="000000"/>
                <w:sz w:val="28"/>
                <w:szCs w:val="28"/>
              </w:rPr>
            </w:pPr>
            <w:r>
              <w:rPr>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8EB320" w14:textId="77777777" w:rsidR="00E01513" w:rsidRPr="006B33D1"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7A90BF" w14:textId="77777777" w:rsidR="00E01513" w:rsidRPr="006B33D1" w:rsidRDefault="00E01513" w:rsidP="009774CF">
            <w:pPr>
              <w:jc w:val="center"/>
              <w:rPr>
                <w:color w:val="000000"/>
                <w:sz w:val="28"/>
                <w:szCs w:val="28"/>
              </w:rPr>
            </w:pPr>
            <w:r>
              <w:rPr>
                <w:color w:val="000000"/>
                <w:sz w:val="28"/>
                <w:szCs w:val="28"/>
              </w:rPr>
              <w:t>11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D0F92C0" w14:textId="77777777" w:rsidR="00E01513"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7DC5C4" w14:textId="77777777" w:rsidR="00E01513" w:rsidRDefault="00E01513" w:rsidP="009774CF">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918A6FA" w14:textId="77777777" w:rsidR="00E01513"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CA9632"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3F0B9AE" w14:textId="77777777" w:rsidR="00E01513" w:rsidRDefault="00E01513" w:rsidP="009774CF">
            <w:pPr>
              <w:jc w:val="right"/>
              <w:rPr>
                <w:color w:val="000000"/>
                <w:sz w:val="28"/>
                <w:szCs w:val="28"/>
              </w:rPr>
            </w:pPr>
            <w:r>
              <w:rPr>
                <w:color w:val="000000"/>
                <w:sz w:val="28"/>
                <w:szCs w:val="28"/>
              </w:rPr>
              <w:t>10,0</w:t>
            </w:r>
          </w:p>
        </w:tc>
      </w:tr>
      <w:tr w:rsidR="00E01513" w:rsidRPr="006B33D1" w14:paraId="02BC2BDD"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7B20CFD" w14:textId="77777777" w:rsidR="00E01513" w:rsidRDefault="00E01513" w:rsidP="009774CF">
            <w:pPr>
              <w:rPr>
                <w:color w:val="000000"/>
                <w:sz w:val="28"/>
                <w:szCs w:val="28"/>
              </w:rPr>
            </w:pPr>
            <w:r w:rsidRPr="00523EB8">
              <w:rPr>
                <w:color w:val="000000"/>
                <w:sz w:val="28"/>
                <w:szCs w:val="28"/>
              </w:rPr>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xml:space="preserve">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93D46" w14:textId="77777777" w:rsidR="00E01513" w:rsidRPr="006B33D1"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A06777" w14:textId="77777777" w:rsidR="00E01513" w:rsidRPr="006B33D1" w:rsidRDefault="00E01513" w:rsidP="009774CF">
            <w:pPr>
              <w:jc w:val="center"/>
              <w:rPr>
                <w:color w:val="000000"/>
                <w:sz w:val="28"/>
                <w:szCs w:val="28"/>
              </w:rPr>
            </w:pPr>
            <w:r>
              <w:rPr>
                <w:color w:val="000000"/>
                <w:sz w:val="28"/>
                <w:szCs w:val="28"/>
              </w:rPr>
              <w:t>11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3AE338C" w14:textId="77777777" w:rsidR="00E01513" w:rsidRDefault="00E01513" w:rsidP="009774CF">
            <w:pPr>
              <w:ind w:left="-108" w:right="-108"/>
              <w:jc w:val="center"/>
              <w:rPr>
                <w:color w:val="000000"/>
                <w:sz w:val="28"/>
                <w:szCs w:val="28"/>
              </w:rPr>
            </w:pPr>
            <w:r>
              <w:rPr>
                <w:color w:val="000000"/>
                <w:sz w:val="28"/>
                <w:szCs w:val="28"/>
              </w:rPr>
              <w:t>99 1 00 90100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CFC4A3E" w14:textId="77777777" w:rsidR="00E01513" w:rsidRDefault="00E01513" w:rsidP="009774CF">
            <w:pPr>
              <w:jc w:val="center"/>
              <w:rPr>
                <w:color w:val="000000"/>
                <w:sz w:val="28"/>
                <w:szCs w:val="28"/>
              </w:rPr>
            </w:pPr>
            <w:r>
              <w:rPr>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5B8F1D5" w14:textId="77777777" w:rsidR="00E01513"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32252E5"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6D2DEDB" w14:textId="77777777" w:rsidR="00E01513" w:rsidRDefault="00E01513" w:rsidP="009774CF">
            <w:pPr>
              <w:jc w:val="right"/>
              <w:rPr>
                <w:color w:val="000000"/>
                <w:sz w:val="28"/>
                <w:szCs w:val="28"/>
              </w:rPr>
            </w:pPr>
            <w:r>
              <w:rPr>
                <w:color w:val="000000"/>
                <w:sz w:val="28"/>
                <w:szCs w:val="28"/>
              </w:rPr>
              <w:t>10,0</w:t>
            </w:r>
          </w:p>
        </w:tc>
      </w:tr>
      <w:tr w:rsidR="00E01513" w:rsidRPr="006B33D1" w14:paraId="2C78087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7EB6886" w14:textId="77777777" w:rsidR="00E01513" w:rsidRPr="006B33D1" w:rsidRDefault="00E01513" w:rsidP="009774CF">
            <w:pPr>
              <w:rPr>
                <w:color w:val="000000"/>
                <w:sz w:val="28"/>
                <w:szCs w:val="28"/>
              </w:rPr>
            </w:pPr>
            <w:r w:rsidRPr="006B33D1">
              <w:rPr>
                <w:color w:val="000000"/>
                <w:sz w:val="28"/>
                <w:szCs w:val="2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1588BD"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2BA3FF" w14:textId="77777777" w:rsidR="00E01513" w:rsidRPr="006B33D1" w:rsidRDefault="00E01513" w:rsidP="009774CF">
            <w:pPr>
              <w:jc w:val="center"/>
              <w:rPr>
                <w:color w:val="000000"/>
                <w:sz w:val="28"/>
                <w:szCs w:val="28"/>
              </w:rPr>
            </w:pPr>
            <w:r w:rsidRPr="006B33D1">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3F6D8B"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B5A235E"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C0BBDFD" w14:textId="77777777" w:rsidR="00E01513" w:rsidRPr="006B33D1" w:rsidRDefault="00E01513" w:rsidP="009774CF">
            <w:pPr>
              <w:jc w:val="right"/>
              <w:rPr>
                <w:color w:val="000000"/>
                <w:sz w:val="28"/>
                <w:szCs w:val="28"/>
              </w:rPr>
            </w:pPr>
            <w:r>
              <w:rPr>
                <w:color w:val="000000"/>
                <w:sz w:val="28"/>
                <w:szCs w:val="28"/>
              </w:rPr>
              <w:t>508,8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9848207" w14:textId="77777777" w:rsidR="00E01513" w:rsidRPr="006B33D1" w:rsidRDefault="00E01513" w:rsidP="009774CF">
            <w:pPr>
              <w:jc w:val="right"/>
              <w:rPr>
                <w:color w:val="000000"/>
                <w:sz w:val="28"/>
                <w:szCs w:val="28"/>
              </w:rPr>
            </w:pPr>
            <w:r>
              <w:rPr>
                <w:color w:val="000000"/>
                <w:sz w:val="28"/>
                <w:szCs w:val="28"/>
              </w:rPr>
              <w:t>422,0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B7D2EC5" w14:textId="77777777" w:rsidR="00E01513" w:rsidRPr="006B33D1" w:rsidRDefault="00E01513" w:rsidP="009774CF">
            <w:pPr>
              <w:jc w:val="right"/>
              <w:rPr>
                <w:color w:val="000000"/>
                <w:sz w:val="28"/>
                <w:szCs w:val="28"/>
              </w:rPr>
            </w:pPr>
            <w:r>
              <w:rPr>
                <w:color w:val="000000"/>
                <w:sz w:val="28"/>
                <w:szCs w:val="28"/>
              </w:rPr>
              <w:t>922,3</w:t>
            </w:r>
          </w:p>
        </w:tc>
      </w:tr>
      <w:tr w:rsidR="00E01513" w:rsidRPr="006B33D1" w14:paraId="17655A37"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3E8BED4" w14:textId="77777777" w:rsidR="00E01513" w:rsidRPr="006B33D1" w:rsidRDefault="00E01513" w:rsidP="009774CF">
            <w:pPr>
              <w:rPr>
                <w:color w:val="000000"/>
                <w:sz w:val="28"/>
                <w:szCs w:val="28"/>
              </w:rPr>
            </w:pPr>
            <w:r w:rsidRPr="00565F2E">
              <w:rPr>
                <w:color w:val="000000"/>
                <w:sz w:val="28"/>
                <w:szCs w:val="28"/>
              </w:rPr>
              <w:t xml:space="preserve">Мероприятия по подготовке и проведению </w:t>
            </w:r>
            <w:r w:rsidRPr="00565F2E">
              <w:rPr>
                <w:color w:val="000000"/>
                <w:sz w:val="28"/>
                <w:szCs w:val="28"/>
              </w:rPr>
              <w:lastRenderedPageBreak/>
              <w:t>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D9472" w14:textId="77777777" w:rsidR="00E01513" w:rsidRPr="006B33D1" w:rsidRDefault="00E01513" w:rsidP="009774CF">
            <w:pPr>
              <w:jc w:val="center"/>
              <w:rPr>
                <w:color w:val="000000"/>
                <w:sz w:val="28"/>
                <w:szCs w:val="28"/>
              </w:rPr>
            </w:pPr>
            <w:r>
              <w:rPr>
                <w:color w:val="000000"/>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64B38D" w14:textId="77777777" w:rsidR="00E01513" w:rsidRPr="006B33D1" w:rsidRDefault="00E01513" w:rsidP="009774CF">
            <w:pPr>
              <w:jc w:val="center"/>
              <w:rPr>
                <w:color w:val="000000"/>
                <w:sz w:val="28"/>
                <w:szCs w:val="28"/>
              </w:rPr>
            </w:pPr>
            <w:r>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54915C4" w14:textId="77777777" w:rsidR="00E01513" w:rsidRPr="006B33D1" w:rsidRDefault="00E01513" w:rsidP="009774CF">
            <w:pPr>
              <w:ind w:left="-108" w:right="-108"/>
              <w:jc w:val="center"/>
              <w:rPr>
                <w:color w:val="000000"/>
                <w:sz w:val="28"/>
                <w:szCs w:val="28"/>
              </w:rPr>
            </w:pPr>
            <w:r>
              <w:rPr>
                <w:color w:val="000000"/>
                <w:sz w:val="28"/>
                <w:szCs w:val="28"/>
              </w:rPr>
              <w:t>07 1 00 24180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FD4EF79"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F3C4AE" w14:textId="77777777" w:rsidR="00E01513" w:rsidRDefault="00E01513" w:rsidP="009774CF">
            <w:pPr>
              <w:jc w:val="right"/>
              <w:rPr>
                <w:color w:val="000000"/>
                <w:sz w:val="28"/>
                <w:szCs w:val="28"/>
              </w:rPr>
            </w:pPr>
            <w:r>
              <w:rPr>
                <w:color w:val="000000"/>
                <w:sz w:val="28"/>
                <w:szCs w:val="2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0CD2B3E"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A00AFCE" w14:textId="77777777" w:rsidR="00E01513" w:rsidRDefault="00E01513" w:rsidP="009774CF">
            <w:pPr>
              <w:jc w:val="right"/>
              <w:rPr>
                <w:color w:val="000000"/>
                <w:sz w:val="28"/>
                <w:szCs w:val="28"/>
              </w:rPr>
            </w:pPr>
            <w:r>
              <w:rPr>
                <w:color w:val="000000"/>
                <w:sz w:val="28"/>
                <w:szCs w:val="28"/>
              </w:rPr>
              <w:t>0,0</w:t>
            </w:r>
          </w:p>
        </w:tc>
      </w:tr>
      <w:tr w:rsidR="00E01513" w:rsidRPr="006B33D1" w14:paraId="7342F473"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642A46F" w14:textId="77777777" w:rsidR="00E01513" w:rsidRPr="006B33D1" w:rsidRDefault="00E01513" w:rsidP="009774CF">
            <w:pPr>
              <w:rPr>
                <w:color w:val="000000"/>
                <w:sz w:val="28"/>
                <w:szCs w:val="28"/>
              </w:rPr>
            </w:pPr>
            <w:bookmarkStart w:id="11" w:name="_Hlk66201582"/>
            <w:r w:rsidRPr="00523EB8">
              <w:rPr>
                <w:color w:val="000000"/>
                <w:sz w:val="28"/>
                <w:szCs w:val="28"/>
              </w:rPr>
              <w:t>Реализация направления расходов в рамках обеспечения деятельности Администрации Истоминского сельского поселения</w:t>
            </w:r>
            <w:r>
              <w:rPr>
                <w:color w:val="000000"/>
                <w:sz w:val="28"/>
                <w:szCs w:val="28"/>
              </w:rPr>
              <w:t xml:space="preserve"> </w:t>
            </w:r>
            <w:r w:rsidRPr="0021571D">
              <w:rPr>
                <w:color w:val="000000"/>
                <w:sz w:val="28"/>
                <w:szCs w:val="28"/>
              </w:rPr>
              <w:t>(Уплата налогов, сборов и иных платежей)</w:t>
            </w:r>
            <w:bookmarkEnd w:id="11"/>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AAEF7E" w14:textId="77777777" w:rsidR="00E01513" w:rsidRPr="006B33D1" w:rsidRDefault="00E01513" w:rsidP="009774CF">
            <w:pPr>
              <w:jc w:val="center"/>
              <w:rPr>
                <w:color w:val="000000"/>
                <w:sz w:val="28"/>
                <w:szCs w:val="28"/>
              </w:rPr>
            </w:pPr>
            <w:r w:rsidRPr="006B33D1">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B2A550" w14:textId="77777777" w:rsidR="00E01513" w:rsidRPr="006B33D1" w:rsidRDefault="00E01513" w:rsidP="009774CF">
            <w:pPr>
              <w:jc w:val="center"/>
              <w:rPr>
                <w:color w:val="000000"/>
                <w:sz w:val="28"/>
                <w:szCs w:val="28"/>
              </w:rPr>
            </w:pPr>
            <w:r w:rsidRPr="006B33D1">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7CE786" w14:textId="77777777" w:rsidR="00E01513" w:rsidRPr="006B33D1" w:rsidRDefault="00E01513" w:rsidP="009774CF">
            <w:pPr>
              <w:ind w:left="-108" w:right="-108"/>
              <w:jc w:val="center"/>
              <w:rPr>
                <w:color w:val="000000"/>
                <w:sz w:val="28"/>
                <w:szCs w:val="28"/>
              </w:rPr>
            </w:pPr>
            <w:r>
              <w:rPr>
                <w:color w:val="000000"/>
                <w:sz w:val="28"/>
                <w:szCs w:val="28"/>
              </w:rPr>
              <w:t>89 1 00 99990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3CAC404" w14:textId="77777777" w:rsidR="00E01513" w:rsidRPr="006B33D1" w:rsidRDefault="00E01513" w:rsidP="009774CF">
            <w:pPr>
              <w:jc w:val="center"/>
              <w:rPr>
                <w:color w:val="000000"/>
                <w:sz w:val="28"/>
                <w:szCs w:val="28"/>
              </w:rPr>
            </w:pPr>
            <w:r w:rsidRPr="006B33D1">
              <w:rPr>
                <w:color w:val="000000"/>
                <w:sz w:val="28"/>
                <w:szCs w:val="2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4CE9A1B" w14:textId="77777777" w:rsidR="00E01513" w:rsidRPr="006B33D1" w:rsidRDefault="00E01513" w:rsidP="009774CF">
            <w:pPr>
              <w:jc w:val="right"/>
              <w:rPr>
                <w:color w:val="000000"/>
                <w:sz w:val="28"/>
                <w:szCs w:val="28"/>
              </w:rPr>
            </w:pPr>
            <w:r>
              <w:rPr>
                <w:color w:val="000000"/>
                <w:sz w:val="28"/>
                <w:szCs w:val="28"/>
              </w:rPr>
              <w:t>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4FAD0AD" w14:textId="77777777" w:rsidR="00E01513" w:rsidRPr="006B33D1" w:rsidRDefault="00E01513" w:rsidP="009774CF">
            <w:pPr>
              <w:jc w:val="right"/>
              <w:rPr>
                <w:color w:val="000000"/>
                <w:sz w:val="28"/>
                <w:szCs w:val="28"/>
              </w:rPr>
            </w:pPr>
            <w:r>
              <w:rPr>
                <w:color w:val="000000"/>
                <w:sz w:val="28"/>
                <w:szCs w:val="28"/>
              </w:rPr>
              <w:t>24,1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5247901" w14:textId="77777777" w:rsidR="00E01513" w:rsidRPr="006B33D1" w:rsidRDefault="00E01513" w:rsidP="009774CF">
            <w:pPr>
              <w:jc w:val="right"/>
              <w:rPr>
                <w:color w:val="000000"/>
                <w:sz w:val="28"/>
                <w:szCs w:val="28"/>
              </w:rPr>
            </w:pPr>
            <w:r>
              <w:rPr>
                <w:color w:val="000000"/>
                <w:sz w:val="28"/>
                <w:szCs w:val="28"/>
              </w:rPr>
              <w:t>60,1</w:t>
            </w:r>
          </w:p>
        </w:tc>
      </w:tr>
      <w:tr w:rsidR="00E01513" w:rsidRPr="006B33D1" w14:paraId="62E51F4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AA8DEDA" w14:textId="77777777" w:rsidR="00E01513" w:rsidRPr="0021571D" w:rsidRDefault="00E01513" w:rsidP="009774CF">
            <w:pPr>
              <w:rPr>
                <w:color w:val="000000"/>
                <w:sz w:val="28"/>
                <w:szCs w:val="28"/>
              </w:rPr>
            </w:pPr>
            <w:r w:rsidRPr="00523EB8">
              <w:rPr>
                <w:color w:val="000000"/>
                <w:sz w:val="28"/>
                <w:szCs w:val="28"/>
              </w:rPr>
              <w:t xml:space="preserve">Условно утвержденные расходы по иным непрограммным мероприятиям в рамках обеспечения деятельности Администрации Истоминского сельского поселения </w:t>
            </w:r>
            <w:r w:rsidRPr="00B32AA3">
              <w:rPr>
                <w:color w:val="000000"/>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7A53CB" w14:textId="77777777" w:rsidR="00E01513" w:rsidRPr="006B33D1"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ED8396" w14:textId="77777777" w:rsidR="00E01513" w:rsidRPr="006B33D1" w:rsidRDefault="00E01513" w:rsidP="009774CF">
            <w:pPr>
              <w:jc w:val="center"/>
              <w:rPr>
                <w:color w:val="000000"/>
                <w:sz w:val="28"/>
                <w:szCs w:val="28"/>
              </w:rPr>
            </w:pPr>
            <w:r>
              <w:rPr>
                <w:color w:val="000000"/>
                <w:sz w:val="28"/>
                <w:szCs w:val="28"/>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8DE009D" w14:textId="77777777" w:rsidR="00E01513" w:rsidRDefault="00E01513" w:rsidP="009774CF">
            <w:pPr>
              <w:ind w:left="-108" w:right="-108"/>
              <w:jc w:val="center"/>
              <w:rPr>
                <w:color w:val="000000"/>
                <w:sz w:val="28"/>
                <w:szCs w:val="28"/>
              </w:rPr>
            </w:pPr>
            <w:r>
              <w:rPr>
                <w:color w:val="000000"/>
                <w:sz w:val="28"/>
                <w:szCs w:val="28"/>
              </w:rPr>
              <w:t>89 9 00 90110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CA48D2" w14:textId="77777777" w:rsidR="00E01513" w:rsidRPr="006B33D1" w:rsidRDefault="00E01513" w:rsidP="009774CF">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588C90"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1535D8" w14:textId="77777777" w:rsidR="00E01513" w:rsidRDefault="00E01513" w:rsidP="009774CF">
            <w:pPr>
              <w:jc w:val="right"/>
              <w:rPr>
                <w:color w:val="000000"/>
                <w:sz w:val="28"/>
                <w:szCs w:val="28"/>
              </w:rPr>
            </w:pPr>
            <w:r>
              <w:rPr>
                <w:color w:val="000000"/>
                <w:sz w:val="28"/>
                <w:szCs w:val="28"/>
              </w:rPr>
              <w:t>397,9</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EBF8EE4" w14:textId="77777777" w:rsidR="00E01513" w:rsidRDefault="00E01513" w:rsidP="009774CF">
            <w:pPr>
              <w:jc w:val="right"/>
              <w:rPr>
                <w:color w:val="000000"/>
                <w:sz w:val="28"/>
                <w:szCs w:val="28"/>
              </w:rPr>
            </w:pPr>
            <w:r>
              <w:rPr>
                <w:color w:val="000000"/>
                <w:sz w:val="28"/>
                <w:szCs w:val="28"/>
              </w:rPr>
              <w:t>862,2</w:t>
            </w:r>
          </w:p>
          <w:p w14:paraId="65D97833" w14:textId="77777777" w:rsidR="00E01513" w:rsidRDefault="00E01513" w:rsidP="009774CF">
            <w:pPr>
              <w:jc w:val="right"/>
              <w:rPr>
                <w:color w:val="000000"/>
                <w:sz w:val="28"/>
                <w:szCs w:val="28"/>
              </w:rPr>
            </w:pPr>
          </w:p>
        </w:tc>
      </w:tr>
      <w:tr w:rsidR="00E01513" w:rsidRPr="006B33D1" w14:paraId="52F81D26"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AEDF66F" w14:textId="77777777" w:rsidR="00E01513" w:rsidRPr="006B33D1" w:rsidRDefault="00E01513" w:rsidP="009774CF">
            <w:pPr>
              <w:rPr>
                <w:color w:val="000000"/>
                <w:sz w:val="28"/>
                <w:szCs w:val="28"/>
              </w:rPr>
            </w:pPr>
            <w:r w:rsidRPr="006B33D1">
              <w:rPr>
                <w:color w:val="000000"/>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13BBAA" w14:textId="77777777" w:rsidR="00E01513" w:rsidRPr="006B33D1" w:rsidRDefault="00E01513" w:rsidP="009774CF">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136391"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DF8059"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14BCBE5"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3D9E9CF" w14:textId="77777777" w:rsidR="00E01513" w:rsidRPr="006B33D1" w:rsidRDefault="00E01513" w:rsidP="009774CF">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9EB66F7" w14:textId="77777777" w:rsidR="00E01513" w:rsidRPr="006B33D1" w:rsidRDefault="00E01513" w:rsidP="009774CF">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6D9F77B" w14:textId="77777777" w:rsidR="00E01513" w:rsidRPr="006B33D1" w:rsidRDefault="00E01513" w:rsidP="009774CF">
            <w:pPr>
              <w:jc w:val="right"/>
              <w:rPr>
                <w:color w:val="000000"/>
                <w:sz w:val="28"/>
                <w:szCs w:val="28"/>
              </w:rPr>
            </w:pPr>
            <w:r>
              <w:rPr>
                <w:color w:val="000000"/>
                <w:sz w:val="28"/>
                <w:szCs w:val="28"/>
              </w:rPr>
              <w:t>251,6</w:t>
            </w:r>
          </w:p>
        </w:tc>
      </w:tr>
      <w:tr w:rsidR="00E01513" w:rsidRPr="006B33D1" w14:paraId="6A7B3196"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3831120" w14:textId="77777777" w:rsidR="00E01513" w:rsidRPr="006B33D1" w:rsidRDefault="00E01513" w:rsidP="009774CF">
            <w:pPr>
              <w:rPr>
                <w:color w:val="000000"/>
                <w:sz w:val="28"/>
                <w:szCs w:val="28"/>
              </w:rPr>
            </w:pPr>
            <w:r w:rsidRPr="006B33D1">
              <w:rPr>
                <w:color w:val="000000"/>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34B5B2" w14:textId="77777777" w:rsidR="00E01513" w:rsidRPr="006B33D1" w:rsidRDefault="00E01513" w:rsidP="009774CF">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2B2290" w14:textId="77777777" w:rsidR="00E01513" w:rsidRPr="006B33D1" w:rsidRDefault="00E01513" w:rsidP="009774CF">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D9D14B"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33F020F"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3EF528" w14:textId="77777777" w:rsidR="00E01513" w:rsidRPr="006B33D1" w:rsidRDefault="00E01513" w:rsidP="009774CF">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4FD52D" w14:textId="77777777" w:rsidR="00E01513" w:rsidRPr="006B33D1" w:rsidRDefault="00E01513" w:rsidP="009774CF">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EB1EA6D" w14:textId="77777777" w:rsidR="00E01513" w:rsidRPr="006B33D1" w:rsidRDefault="00E01513" w:rsidP="009774CF">
            <w:pPr>
              <w:jc w:val="right"/>
              <w:rPr>
                <w:color w:val="000000"/>
                <w:sz w:val="28"/>
                <w:szCs w:val="28"/>
              </w:rPr>
            </w:pPr>
            <w:r>
              <w:rPr>
                <w:color w:val="000000"/>
                <w:sz w:val="28"/>
                <w:szCs w:val="28"/>
              </w:rPr>
              <w:t>251,6</w:t>
            </w:r>
          </w:p>
        </w:tc>
      </w:tr>
      <w:tr w:rsidR="00E01513" w:rsidRPr="006B33D1" w14:paraId="3D279151"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32A271B" w14:textId="77777777" w:rsidR="00E01513" w:rsidRPr="006B33D1" w:rsidRDefault="00E01513" w:rsidP="009774CF">
            <w:pPr>
              <w:rPr>
                <w:color w:val="000000"/>
                <w:sz w:val="28"/>
                <w:szCs w:val="28"/>
              </w:rPr>
            </w:pPr>
            <w:r w:rsidRPr="00523EB8">
              <w:rPr>
                <w:color w:val="000000"/>
                <w:sz w:val="28"/>
                <w:szCs w:val="28"/>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2412B3">
              <w:rPr>
                <w:color w:val="00000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2AE198" w14:textId="77777777" w:rsidR="00E01513" w:rsidRPr="006B33D1" w:rsidRDefault="00E01513" w:rsidP="009774CF">
            <w:pPr>
              <w:jc w:val="center"/>
              <w:rPr>
                <w:color w:val="000000"/>
                <w:sz w:val="28"/>
                <w:szCs w:val="28"/>
              </w:rPr>
            </w:pPr>
            <w:r w:rsidRPr="006B33D1">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1D5332" w14:textId="77777777" w:rsidR="00E01513" w:rsidRPr="006B33D1" w:rsidRDefault="00E01513" w:rsidP="009774CF">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0D69E0" w14:textId="77777777" w:rsidR="00E01513" w:rsidRPr="006B33D1" w:rsidRDefault="00E01513" w:rsidP="009774CF">
            <w:pPr>
              <w:ind w:left="-108" w:right="-108"/>
              <w:jc w:val="center"/>
              <w:rPr>
                <w:color w:val="000000"/>
                <w:sz w:val="28"/>
                <w:szCs w:val="28"/>
              </w:rPr>
            </w:pPr>
            <w:r w:rsidRPr="006B33D1">
              <w:rPr>
                <w:color w:val="000000"/>
                <w:sz w:val="28"/>
                <w:szCs w:val="28"/>
              </w:rPr>
              <w:t>89 9 00 51180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4A37F82"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F5F5C7F" w14:textId="77777777" w:rsidR="00E01513" w:rsidRPr="006B33D1" w:rsidRDefault="00E01513" w:rsidP="009774CF">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86C2570" w14:textId="77777777" w:rsidR="00E01513" w:rsidRPr="006B33D1" w:rsidRDefault="00E01513" w:rsidP="009774CF">
            <w:pPr>
              <w:jc w:val="right"/>
              <w:rPr>
                <w:color w:val="000000"/>
                <w:sz w:val="28"/>
                <w:szCs w:val="28"/>
              </w:rPr>
            </w:pPr>
            <w:r>
              <w:rPr>
                <w:color w:val="000000"/>
                <w:sz w:val="28"/>
                <w:szCs w:val="28"/>
              </w:rPr>
              <w:t>242,6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7E52775" w14:textId="77777777" w:rsidR="00E01513" w:rsidRPr="006B33D1" w:rsidRDefault="00E01513" w:rsidP="009774CF">
            <w:pPr>
              <w:jc w:val="right"/>
              <w:rPr>
                <w:color w:val="000000"/>
                <w:sz w:val="28"/>
                <w:szCs w:val="28"/>
              </w:rPr>
            </w:pPr>
            <w:r>
              <w:rPr>
                <w:color w:val="000000"/>
                <w:sz w:val="28"/>
                <w:szCs w:val="28"/>
              </w:rPr>
              <w:t>251,6</w:t>
            </w:r>
          </w:p>
        </w:tc>
      </w:tr>
      <w:tr w:rsidR="00E01513" w:rsidRPr="006B33D1" w14:paraId="1136A7F0"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FE93CA" w14:textId="77777777" w:rsidR="00E01513" w:rsidRPr="006B33D1" w:rsidRDefault="00E01513" w:rsidP="009774CF">
            <w:pPr>
              <w:rPr>
                <w:color w:val="000000"/>
                <w:sz w:val="28"/>
                <w:szCs w:val="28"/>
              </w:rPr>
            </w:pPr>
            <w:r w:rsidRPr="006B33D1">
              <w:rPr>
                <w:color w:val="000000"/>
                <w:sz w:val="28"/>
                <w:szCs w:val="28"/>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786B2D" w14:textId="77777777" w:rsidR="00E01513" w:rsidRPr="006B33D1" w:rsidRDefault="00E01513" w:rsidP="009774CF">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B45911"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C9B219"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DC24983"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18B1E1A" w14:textId="77777777" w:rsidR="00E01513" w:rsidRPr="006B33D1" w:rsidRDefault="00E01513" w:rsidP="009774CF">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0E9A7E" w14:textId="77777777" w:rsidR="00E01513" w:rsidRPr="006B33D1" w:rsidRDefault="00E01513" w:rsidP="009774CF">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849C5D1" w14:textId="77777777" w:rsidR="00E01513" w:rsidRPr="006B33D1" w:rsidRDefault="00E01513" w:rsidP="009774CF">
            <w:pPr>
              <w:jc w:val="right"/>
              <w:rPr>
                <w:color w:val="000000"/>
                <w:sz w:val="28"/>
                <w:szCs w:val="28"/>
              </w:rPr>
            </w:pPr>
            <w:r>
              <w:rPr>
                <w:color w:val="000000"/>
                <w:sz w:val="28"/>
                <w:szCs w:val="28"/>
              </w:rPr>
              <w:t>1 137,5</w:t>
            </w:r>
          </w:p>
        </w:tc>
      </w:tr>
      <w:tr w:rsidR="00E01513" w:rsidRPr="006B33D1" w14:paraId="73C07450"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8D560D3" w14:textId="77777777" w:rsidR="00E01513" w:rsidRPr="006B33D1" w:rsidRDefault="00E01513" w:rsidP="009774CF">
            <w:pPr>
              <w:rPr>
                <w:color w:val="000000"/>
                <w:sz w:val="28"/>
                <w:szCs w:val="28"/>
              </w:rPr>
            </w:pPr>
            <w:r w:rsidRPr="00523EB8">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F07929" w14:textId="77777777" w:rsidR="00E01513" w:rsidRPr="006B33D1" w:rsidRDefault="00E01513" w:rsidP="009774CF">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64F323" w14:textId="77777777" w:rsidR="00E01513" w:rsidRPr="006B33D1" w:rsidRDefault="00E01513" w:rsidP="009774CF">
            <w:pPr>
              <w:jc w:val="center"/>
              <w:rPr>
                <w:color w:val="000000"/>
                <w:sz w:val="28"/>
                <w:szCs w:val="28"/>
              </w:rPr>
            </w:pPr>
            <w:r w:rsidRPr="006B33D1">
              <w:rPr>
                <w:color w:val="000000"/>
                <w:sz w:val="28"/>
                <w:szCs w:val="28"/>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D04600"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01A685B"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0225CA6" w14:textId="77777777" w:rsidR="00E01513" w:rsidRPr="006B33D1" w:rsidRDefault="00E01513" w:rsidP="009774CF">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149343A" w14:textId="77777777" w:rsidR="00E01513" w:rsidRPr="006B33D1" w:rsidRDefault="00E01513" w:rsidP="009774CF">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06592E1" w14:textId="77777777" w:rsidR="00E01513" w:rsidRPr="006B33D1" w:rsidRDefault="00E01513" w:rsidP="009774CF">
            <w:pPr>
              <w:jc w:val="right"/>
              <w:rPr>
                <w:color w:val="000000"/>
                <w:sz w:val="28"/>
                <w:szCs w:val="28"/>
              </w:rPr>
            </w:pPr>
            <w:r>
              <w:rPr>
                <w:color w:val="000000"/>
                <w:sz w:val="28"/>
                <w:szCs w:val="28"/>
              </w:rPr>
              <w:t>1 137,5</w:t>
            </w:r>
          </w:p>
        </w:tc>
      </w:tr>
      <w:tr w:rsidR="00E01513" w:rsidRPr="006B33D1" w14:paraId="18BFD40B"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93B1234" w14:textId="77777777" w:rsidR="00E01513" w:rsidRPr="006B33D1" w:rsidRDefault="00E01513" w:rsidP="009774CF">
            <w:pPr>
              <w:rPr>
                <w:color w:val="000000"/>
                <w:sz w:val="28"/>
                <w:szCs w:val="28"/>
              </w:rPr>
            </w:pPr>
            <w:r w:rsidRPr="00523EB8">
              <w:rPr>
                <w:color w:val="000000"/>
                <w:sz w:val="28"/>
                <w:szCs w:val="28"/>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ротив</w:t>
            </w:r>
            <w:r w:rsidRPr="00523EB8">
              <w:rPr>
                <w:color w:val="000000"/>
                <w:sz w:val="28"/>
                <w:szCs w:val="28"/>
              </w:rPr>
              <w:t>о</w:t>
            </w:r>
            <w:r>
              <w:rPr>
                <w:color w:val="000000"/>
                <w:sz w:val="28"/>
                <w:szCs w:val="28"/>
              </w:rPr>
              <w:t>по</w:t>
            </w:r>
            <w:r w:rsidRPr="00523EB8">
              <w:rPr>
                <w:color w:val="000000"/>
                <w:sz w:val="28"/>
                <w:szCs w:val="28"/>
              </w:rPr>
              <w:t xml:space="preserve">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6B33D1">
              <w:rPr>
                <w:color w:val="000000"/>
                <w:sz w:val="28"/>
                <w:szCs w:val="28"/>
              </w:rPr>
              <w:t>(</w:t>
            </w:r>
            <w:r>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363985" w14:textId="77777777" w:rsidR="00E01513" w:rsidRPr="006B33D1" w:rsidRDefault="00E01513" w:rsidP="009774CF">
            <w:pPr>
              <w:jc w:val="center"/>
              <w:rPr>
                <w:color w:val="000000"/>
                <w:sz w:val="28"/>
                <w:szCs w:val="28"/>
              </w:rPr>
            </w:pPr>
            <w:r w:rsidRPr="006B33D1">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D497AFB" w14:textId="77777777" w:rsidR="00E01513" w:rsidRPr="006B33D1" w:rsidRDefault="00E01513" w:rsidP="009774CF">
            <w:pPr>
              <w:jc w:val="center"/>
              <w:rPr>
                <w:color w:val="000000"/>
                <w:sz w:val="28"/>
                <w:szCs w:val="28"/>
              </w:rPr>
            </w:pPr>
            <w:r w:rsidRPr="006B33D1">
              <w:rPr>
                <w:color w:val="000000"/>
                <w:sz w:val="28"/>
                <w:szCs w:val="28"/>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FFDCF5" w14:textId="77777777" w:rsidR="00E01513" w:rsidRPr="006B33D1" w:rsidRDefault="00E01513" w:rsidP="009774CF">
            <w:pPr>
              <w:ind w:left="-108" w:right="-108"/>
              <w:jc w:val="center"/>
              <w:rPr>
                <w:color w:val="000000"/>
                <w:sz w:val="28"/>
                <w:szCs w:val="28"/>
              </w:rPr>
            </w:pPr>
            <w:r>
              <w:rPr>
                <w:color w:val="000000"/>
                <w:sz w:val="28"/>
                <w:szCs w:val="28"/>
              </w:rPr>
              <w:t>01 1 00 89020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0CC5A87" w14:textId="77777777" w:rsidR="00E01513" w:rsidRPr="006B33D1" w:rsidRDefault="00E01513" w:rsidP="009774CF">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AB9B75F" w14:textId="77777777" w:rsidR="00E01513" w:rsidRPr="006B33D1" w:rsidRDefault="00E01513" w:rsidP="009774CF">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BC988C" w14:textId="77777777" w:rsidR="00E01513" w:rsidRPr="006B33D1" w:rsidRDefault="00E01513" w:rsidP="009774CF">
            <w:pPr>
              <w:jc w:val="right"/>
              <w:rPr>
                <w:color w:val="000000"/>
                <w:sz w:val="28"/>
                <w:szCs w:val="28"/>
              </w:rPr>
            </w:pPr>
            <w:r>
              <w:rPr>
                <w:color w:val="000000"/>
                <w:sz w:val="28"/>
                <w:szCs w:val="28"/>
              </w:rPr>
              <w:t>1 137,5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B34EEF3" w14:textId="77777777" w:rsidR="00E01513" w:rsidRPr="006B33D1" w:rsidRDefault="00E01513" w:rsidP="009774CF">
            <w:pPr>
              <w:jc w:val="right"/>
              <w:rPr>
                <w:color w:val="000000"/>
                <w:sz w:val="28"/>
                <w:szCs w:val="28"/>
              </w:rPr>
            </w:pPr>
            <w:r>
              <w:rPr>
                <w:color w:val="000000"/>
                <w:sz w:val="28"/>
                <w:szCs w:val="28"/>
              </w:rPr>
              <w:t>1 137,5</w:t>
            </w:r>
          </w:p>
        </w:tc>
      </w:tr>
      <w:tr w:rsidR="00E01513" w:rsidRPr="006B33D1" w14:paraId="551A61D1"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23675D4" w14:textId="77777777" w:rsidR="00E01513" w:rsidRPr="006B33D1" w:rsidRDefault="00E01513" w:rsidP="009774CF">
            <w:pPr>
              <w:rPr>
                <w:color w:val="000000"/>
                <w:sz w:val="28"/>
                <w:szCs w:val="28"/>
              </w:rPr>
            </w:pPr>
            <w:r w:rsidRPr="006B33D1">
              <w:rPr>
                <w:color w:val="000000"/>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52F299" w14:textId="77777777" w:rsidR="00E01513" w:rsidRPr="006B33D1" w:rsidRDefault="00E01513" w:rsidP="009774CF">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31B457"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E068DE"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C23B869"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1664A9E" w14:textId="77777777" w:rsidR="00E01513" w:rsidRPr="006B33D1" w:rsidRDefault="00E01513" w:rsidP="009774CF">
            <w:pPr>
              <w:jc w:val="right"/>
              <w:rPr>
                <w:color w:val="000000"/>
                <w:sz w:val="28"/>
                <w:szCs w:val="28"/>
              </w:rPr>
            </w:pPr>
            <w:r>
              <w:rPr>
                <w:color w:val="000000"/>
                <w:sz w:val="28"/>
                <w:szCs w:val="28"/>
              </w:rPr>
              <w:t>2 263,0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C496B42" w14:textId="77777777" w:rsidR="00E01513" w:rsidRPr="006B33D1" w:rsidRDefault="00E01513" w:rsidP="009774CF">
            <w:pPr>
              <w:jc w:val="right"/>
              <w:rPr>
                <w:color w:val="000000"/>
                <w:sz w:val="28"/>
                <w:szCs w:val="28"/>
              </w:rPr>
            </w:pPr>
            <w:r>
              <w:rPr>
                <w:color w:val="000000"/>
                <w:sz w:val="28"/>
                <w:szCs w:val="28"/>
              </w:rPr>
              <w:t>8 529,1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7A4B758" w14:textId="77777777" w:rsidR="00E01513" w:rsidRPr="006B33D1" w:rsidRDefault="00E01513" w:rsidP="009774CF">
            <w:pPr>
              <w:jc w:val="right"/>
              <w:rPr>
                <w:color w:val="000000"/>
                <w:sz w:val="28"/>
                <w:szCs w:val="28"/>
              </w:rPr>
            </w:pPr>
            <w:r>
              <w:rPr>
                <w:color w:val="000000"/>
                <w:sz w:val="28"/>
                <w:szCs w:val="28"/>
              </w:rPr>
              <w:t>2 331,6</w:t>
            </w:r>
          </w:p>
        </w:tc>
      </w:tr>
      <w:tr w:rsidR="00E01513" w:rsidRPr="006B33D1" w14:paraId="6E4773E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0276743" w14:textId="77777777" w:rsidR="00E01513" w:rsidRPr="006B33D1" w:rsidRDefault="00E01513" w:rsidP="009774CF">
            <w:pPr>
              <w:rPr>
                <w:color w:val="000000"/>
                <w:sz w:val="28"/>
                <w:szCs w:val="28"/>
              </w:rPr>
            </w:pPr>
            <w:r w:rsidRPr="006B33D1">
              <w:rPr>
                <w:color w:val="000000"/>
                <w:sz w:val="28"/>
                <w:szCs w:val="28"/>
              </w:rPr>
              <w:t>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B17B76" w14:textId="77777777" w:rsidR="00E01513" w:rsidRPr="006B33D1" w:rsidRDefault="00E01513" w:rsidP="009774CF">
            <w:pPr>
              <w:jc w:val="center"/>
              <w:rPr>
                <w:color w:val="000000"/>
                <w:sz w:val="28"/>
                <w:szCs w:val="28"/>
              </w:rPr>
            </w:pPr>
            <w:r w:rsidRPr="006B33D1">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DA3D19" w14:textId="77777777" w:rsidR="00E01513" w:rsidRPr="006B33D1" w:rsidRDefault="00E01513" w:rsidP="009774CF">
            <w:pPr>
              <w:jc w:val="center"/>
              <w:rPr>
                <w:color w:val="000000"/>
                <w:sz w:val="28"/>
                <w:szCs w:val="28"/>
              </w:rPr>
            </w:pPr>
            <w:r w:rsidRPr="006B33D1">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66E31E"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E23B31E"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A9B48BB" w14:textId="77777777" w:rsidR="00E01513" w:rsidRPr="006B33D1" w:rsidRDefault="00E01513" w:rsidP="009774CF">
            <w:pPr>
              <w:jc w:val="right"/>
              <w:rPr>
                <w:color w:val="000000"/>
                <w:sz w:val="28"/>
                <w:szCs w:val="28"/>
              </w:rPr>
            </w:pPr>
            <w:r>
              <w:rPr>
                <w:color w:val="000000"/>
                <w:sz w:val="28"/>
                <w:szCs w:val="28"/>
              </w:rPr>
              <w:t>2 213,0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2422F09" w14:textId="77777777" w:rsidR="00E01513" w:rsidRPr="006B33D1" w:rsidRDefault="00E01513" w:rsidP="009774CF">
            <w:pPr>
              <w:jc w:val="right"/>
              <w:rPr>
                <w:color w:val="000000"/>
                <w:sz w:val="28"/>
                <w:szCs w:val="28"/>
              </w:rPr>
            </w:pPr>
            <w:r>
              <w:rPr>
                <w:color w:val="000000"/>
                <w:sz w:val="28"/>
                <w:szCs w:val="28"/>
              </w:rPr>
              <w:t>8 479,1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01344E9" w14:textId="77777777" w:rsidR="00E01513" w:rsidRPr="006B33D1" w:rsidRDefault="00E01513" w:rsidP="009774CF">
            <w:pPr>
              <w:jc w:val="right"/>
              <w:rPr>
                <w:color w:val="000000"/>
                <w:sz w:val="28"/>
                <w:szCs w:val="28"/>
              </w:rPr>
            </w:pPr>
            <w:r>
              <w:rPr>
                <w:color w:val="000000"/>
                <w:sz w:val="28"/>
                <w:szCs w:val="28"/>
              </w:rPr>
              <w:t>2 281,6</w:t>
            </w:r>
          </w:p>
        </w:tc>
      </w:tr>
      <w:tr w:rsidR="00E01513" w:rsidRPr="006B33D1" w14:paraId="5C91BD3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636A69C" w14:textId="77777777" w:rsidR="00E01513" w:rsidRPr="006B33D1" w:rsidRDefault="00E01513" w:rsidP="009774CF">
            <w:pPr>
              <w:rPr>
                <w:color w:val="000000"/>
                <w:sz w:val="28"/>
                <w:szCs w:val="28"/>
              </w:rPr>
            </w:pPr>
            <w:r w:rsidRPr="00523EB8">
              <w:rPr>
                <w:color w:val="000000"/>
                <w:sz w:val="28"/>
                <w:szCs w:val="28"/>
              </w:rPr>
              <w:t xml:space="preserve">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w:t>
            </w:r>
            <w:r w:rsidRPr="00523EB8">
              <w:rPr>
                <w:color w:val="000000"/>
                <w:sz w:val="28"/>
                <w:szCs w:val="28"/>
              </w:rPr>
              <w:lastRenderedPageBreak/>
              <w:t>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A276FA" w14:textId="77777777" w:rsidR="00E01513" w:rsidRPr="006B33D1" w:rsidRDefault="00E01513" w:rsidP="009774CF">
            <w:pPr>
              <w:jc w:val="center"/>
              <w:rPr>
                <w:color w:val="000000"/>
                <w:sz w:val="28"/>
                <w:szCs w:val="28"/>
              </w:rPr>
            </w:pPr>
            <w:r w:rsidRPr="006B33D1">
              <w:rPr>
                <w:color w:val="000000"/>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BB3987" w14:textId="77777777" w:rsidR="00E01513" w:rsidRPr="006B33D1" w:rsidRDefault="00E01513" w:rsidP="009774CF">
            <w:pPr>
              <w:jc w:val="center"/>
              <w:rPr>
                <w:color w:val="000000"/>
                <w:sz w:val="28"/>
                <w:szCs w:val="28"/>
              </w:rPr>
            </w:pPr>
            <w:r w:rsidRPr="006B33D1">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9AA851" w14:textId="77777777" w:rsidR="00E01513" w:rsidRPr="00615382" w:rsidRDefault="00E01513" w:rsidP="009774CF">
            <w:pPr>
              <w:ind w:left="-108" w:right="-108"/>
              <w:jc w:val="center"/>
              <w:rPr>
                <w:color w:val="000000"/>
                <w:sz w:val="28"/>
                <w:szCs w:val="28"/>
                <w:lang w:val="en-US"/>
              </w:rPr>
            </w:pPr>
            <w:r>
              <w:rPr>
                <w:color w:val="000000"/>
                <w:sz w:val="28"/>
                <w:szCs w:val="28"/>
              </w:rPr>
              <w:t>04 1</w:t>
            </w:r>
            <w:r>
              <w:rPr>
                <w:color w:val="000000"/>
                <w:sz w:val="28"/>
                <w:szCs w:val="28"/>
                <w:lang w:val="en-US"/>
              </w:rPr>
              <w:t xml:space="preserve"> 00 </w:t>
            </w:r>
            <w:r>
              <w:rPr>
                <w:color w:val="000000"/>
                <w:sz w:val="28"/>
                <w:szCs w:val="28"/>
              </w:rPr>
              <w:t>24230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537EEB7"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DCD9A4E" w14:textId="77777777" w:rsidR="00E01513" w:rsidRPr="006B33D1" w:rsidRDefault="00E01513" w:rsidP="009774CF">
            <w:pPr>
              <w:jc w:val="right"/>
              <w:rPr>
                <w:color w:val="000000"/>
                <w:sz w:val="28"/>
                <w:szCs w:val="28"/>
              </w:rPr>
            </w:pPr>
            <w:r>
              <w:rPr>
                <w:color w:val="000000"/>
                <w:sz w:val="28"/>
                <w:szCs w:val="28"/>
              </w:rPr>
              <w:t>2 213,0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3A5622C" w14:textId="77777777" w:rsidR="00E01513" w:rsidRPr="006B33D1" w:rsidRDefault="00E01513" w:rsidP="009774CF">
            <w:pPr>
              <w:jc w:val="right"/>
              <w:rPr>
                <w:color w:val="000000"/>
                <w:sz w:val="28"/>
                <w:szCs w:val="28"/>
              </w:rPr>
            </w:pPr>
            <w:r>
              <w:rPr>
                <w:color w:val="000000"/>
                <w:sz w:val="28"/>
                <w:szCs w:val="28"/>
              </w:rPr>
              <w:t>2 281,6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AB428E6" w14:textId="77777777" w:rsidR="00E01513" w:rsidRPr="006B33D1" w:rsidRDefault="00E01513" w:rsidP="009774CF">
            <w:pPr>
              <w:jc w:val="right"/>
              <w:rPr>
                <w:color w:val="000000"/>
                <w:sz w:val="28"/>
                <w:szCs w:val="28"/>
              </w:rPr>
            </w:pPr>
            <w:r>
              <w:rPr>
                <w:color w:val="000000"/>
                <w:sz w:val="28"/>
                <w:szCs w:val="28"/>
              </w:rPr>
              <w:t xml:space="preserve"> 2 281,6</w:t>
            </w:r>
          </w:p>
        </w:tc>
      </w:tr>
      <w:tr w:rsidR="00E01513" w:rsidRPr="006B33D1" w14:paraId="3644C0A5"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E14F9FD" w14:textId="77777777" w:rsidR="00E01513" w:rsidRPr="00523EB8" w:rsidRDefault="00E01513" w:rsidP="009774CF">
            <w:pPr>
              <w:rPr>
                <w:color w:val="000000"/>
                <w:sz w:val="28"/>
                <w:szCs w:val="28"/>
              </w:rPr>
            </w:pPr>
            <w:r w:rsidRPr="00523EB8">
              <w:rPr>
                <w:color w:val="000000"/>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74749" w14:textId="77777777" w:rsidR="00E01513" w:rsidRPr="006B33D1"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069656" w14:textId="77777777" w:rsidR="00E01513" w:rsidRPr="006B33D1" w:rsidRDefault="00E01513" w:rsidP="009774CF">
            <w:pPr>
              <w:jc w:val="center"/>
              <w:rPr>
                <w:color w:val="000000"/>
                <w:sz w:val="28"/>
                <w:szCs w:val="28"/>
              </w:rPr>
            </w:pPr>
            <w:r>
              <w:rPr>
                <w:color w:val="000000"/>
                <w:sz w:val="28"/>
                <w:szCs w:val="28"/>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CC21A69" w14:textId="77777777" w:rsidR="00E01513" w:rsidRPr="006D4E57" w:rsidRDefault="00E01513" w:rsidP="009774CF">
            <w:pPr>
              <w:ind w:left="-108" w:right="-108"/>
              <w:jc w:val="center"/>
              <w:rPr>
                <w:color w:val="000000"/>
                <w:sz w:val="28"/>
                <w:szCs w:val="28"/>
              </w:rPr>
            </w:pPr>
            <w:r>
              <w:rPr>
                <w:color w:val="000000"/>
                <w:sz w:val="28"/>
                <w:szCs w:val="28"/>
              </w:rPr>
              <w:t xml:space="preserve">041 </w:t>
            </w:r>
            <w:r>
              <w:rPr>
                <w:color w:val="000000"/>
                <w:sz w:val="28"/>
                <w:szCs w:val="28"/>
                <w:lang w:val="en-US"/>
              </w:rPr>
              <w:t>R</w:t>
            </w:r>
            <w:r>
              <w:rPr>
                <w:color w:val="000000"/>
                <w:sz w:val="28"/>
                <w:szCs w:val="28"/>
              </w:rPr>
              <w:t>1 53930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D7C1EB0"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DB2192E"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7CF259" w14:textId="77777777" w:rsidR="00E01513" w:rsidRDefault="00E01513" w:rsidP="009774CF">
            <w:pPr>
              <w:jc w:val="right"/>
              <w:rPr>
                <w:color w:val="000000"/>
                <w:sz w:val="28"/>
                <w:szCs w:val="28"/>
              </w:rPr>
            </w:pPr>
            <w:r>
              <w:rPr>
                <w:color w:val="000000"/>
                <w:sz w:val="28"/>
                <w:szCs w:val="28"/>
              </w:rPr>
              <w:t>6 197,5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86A04BF" w14:textId="77777777" w:rsidR="00E01513" w:rsidRDefault="00E01513" w:rsidP="009774CF">
            <w:pPr>
              <w:jc w:val="right"/>
              <w:rPr>
                <w:color w:val="000000"/>
                <w:sz w:val="28"/>
                <w:szCs w:val="28"/>
              </w:rPr>
            </w:pPr>
            <w:r>
              <w:rPr>
                <w:color w:val="000000"/>
                <w:sz w:val="28"/>
                <w:szCs w:val="28"/>
              </w:rPr>
              <w:t>0,0</w:t>
            </w:r>
          </w:p>
        </w:tc>
      </w:tr>
      <w:tr w:rsidR="00E01513" w:rsidRPr="006B33D1" w14:paraId="3B55153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69F48B2" w14:textId="77777777" w:rsidR="00E01513" w:rsidRDefault="00E01513" w:rsidP="009774CF">
            <w:pPr>
              <w:rPr>
                <w:color w:val="000000"/>
                <w:sz w:val="28"/>
                <w:szCs w:val="28"/>
              </w:rPr>
            </w:pPr>
            <w:r>
              <w:rPr>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48478" w14:textId="77777777" w:rsidR="00E01513" w:rsidRPr="006B33D1"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4AC516" w14:textId="77777777" w:rsidR="00E01513" w:rsidRPr="006B33D1" w:rsidRDefault="00E01513" w:rsidP="009774CF">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677C07E" w14:textId="77777777" w:rsidR="00E01513"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B20AA5E" w14:textId="77777777" w:rsidR="00E01513" w:rsidRPr="006B33D1" w:rsidRDefault="00E01513" w:rsidP="009774CF">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34B715" w14:textId="77777777" w:rsidR="00E01513" w:rsidRDefault="00E01513" w:rsidP="009774CF">
            <w:pPr>
              <w:jc w:val="right"/>
              <w:rPr>
                <w:color w:val="000000"/>
                <w:sz w:val="28"/>
                <w:szCs w:val="28"/>
              </w:rPr>
            </w:pPr>
            <w:r>
              <w:rPr>
                <w:color w:val="000000"/>
                <w:sz w:val="28"/>
                <w:szCs w:val="28"/>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4607FDE" w14:textId="77777777" w:rsidR="00E01513" w:rsidRDefault="00E01513" w:rsidP="009774CF">
            <w:pPr>
              <w:jc w:val="right"/>
              <w:rPr>
                <w:color w:val="000000"/>
                <w:sz w:val="28"/>
                <w:szCs w:val="28"/>
              </w:rPr>
            </w:pPr>
            <w:r>
              <w:rPr>
                <w:color w:val="000000"/>
                <w:sz w:val="28"/>
                <w:szCs w:val="28"/>
              </w:rPr>
              <w:t>50,0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51615F5" w14:textId="77777777" w:rsidR="00E01513" w:rsidRDefault="00E01513" w:rsidP="009774CF">
            <w:pPr>
              <w:jc w:val="right"/>
              <w:rPr>
                <w:color w:val="000000"/>
                <w:sz w:val="28"/>
                <w:szCs w:val="28"/>
              </w:rPr>
            </w:pPr>
            <w:r>
              <w:rPr>
                <w:color w:val="000000"/>
                <w:sz w:val="28"/>
                <w:szCs w:val="28"/>
              </w:rPr>
              <w:t>50,0</w:t>
            </w:r>
          </w:p>
        </w:tc>
      </w:tr>
      <w:tr w:rsidR="00E01513" w:rsidRPr="006B33D1" w14:paraId="589CCD8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A1BEE8B" w14:textId="77777777" w:rsidR="00E01513" w:rsidRDefault="00E01513" w:rsidP="009774CF">
            <w:pPr>
              <w:rPr>
                <w:color w:val="000000"/>
                <w:sz w:val="28"/>
                <w:szCs w:val="28"/>
              </w:rPr>
            </w:pPr>
            <w:r w:rsidRPr="006D4E57">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B253C" w14:textId="77777777" w:rsidR="00E01513" w:rsidRPr="006B33D1"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0475C" w14:textId="77777777" w:rsidR="00E01513" w:rsidRPr="006B33D1" w:rsidRDefault="00E01513" w:rsidP="009774CF">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AEE8915" w14:textId="77777777" w:rsidR="00E01513" w:rsidRDefault="00E01513" w:rsidP="009774CF">
            <w:pPr>
              <w:ind w:left="-108" w:right="-108"/>
              <w:jc w:val="center"/>
              <w:rPr>
                <w:color w:val="000000"/>
                <w:sz w:val="28"/>
                <w:szCs w:val="28"/>
              </w:rPr>
            </w:pPr>
            <w:r>
              <w:rPr>
                <w:color w:val="000000"/>
                <w:sz w:val="28"/>
                <w:szCs w:val="28"/>
              </w:rPr>
              <w:t>89 9 00 24510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C0DE3B7"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E5AB57" w14:textId="77777777" w:rsidR="00E01513" w:rsidRDefault="00E01513" w:rsidP="009774CF">
            <w:pPr>
              <w:jc w:val="right"/>
              <w:rPr>
                <w:color w:val="000000"/>
                <w:sz w:val="28"/>
                <w:szCs w:val="28"/>
              </w:rPr>
            </w:pPr>
            <w:r>
              <w:rPr>
                <w:color w:val="000000"/>
                <w:sz w:val="28"/>
                <w:szCs w:val="28"/>
              </w:rPr>
              <w:t>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4EAE381" w14:textId="77777777" w:rsidR="00E01513" w:rsidRDefault="00E01513" w:rsidP="009774CF">
            <w:pPr>
              <w:jc w:val="right"/>
              <w:rPr>
                <w:color w:val="000000"/>
                <w:sz w:val="28"/>
                <w:szCs w:val="28"/>
              </w:rPr>
            </w:pPr>
            <w:r>
              <w:rPr>
                <w:color w:val="000000"/>
                <w:sz w:val="28"/>
                <w:szCs w:val="28"/>
              </w:rPr>
              <w:t>25,0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226767F" w14:textId="77777777" w:rsidR="00E01513" w:rsidRDefault="00E01513" w:rsidP="009774CF">
            <w:pPr>
              <w:jc w:val="right"/>
              <w:rPr>
                <w:color w:val="000000"/>
                <w:sz w:val="28"/>
                <w:szCs w:val="28"/>
              </w:rPr>
            </w:pPr>
            <w:r>
              <w:rPr>
                <w:color w:val="000000"/>
                <w:sz w:val="28"/>
                <w:szCs w:val="28"/>
              </w:rPr>
              <w:t>25,0</w:t>
            </w:r>
          </w:p>
        </w:tc>
      </w:tr>
      <w:tr w:rsidR="00E01513" w:rsidRPr="006B33D1" w14:paraId="444A13CC"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1285F416" w14:textId="77777777" w:rsidR="00E01513" w:rsidRDefault="00E01513" w:rsidP="009774CF">
            <w:pPr>
              <w:rPr>
                <w:color w:val="000000"/>
                <w:sz w:val="28"/>
                <w:szCs w:val="28"/>
              </w:rPr>
            </w:pPr>
            <w:r w:rsidRPr="006D4E57">
              <w:rPr>
                <w:color w:val="000000"/>
                <w:sz w:val="28"/>
                <w:szCs w:val="28"/>
              </w:rPr>
              <w:t xml:space="preserve">Расходы на осуществление полномочий в случаях, предусмотренных Градостроительным </w:t>
            </w:r>
            <w:r w:rsidRPr="006D4E57">
              <w:rPr>
                <w:color w:val="000000"/>
                <w:sz w:val="28"/>
                <w:szCs w:val="28"/>
              </w:rPr>
              <w:lastRenderedPageBreak/>
              <w:t xml:space="preserve">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F1B860" w14:textId="77777777" w:rsidR="00E01513" w:rsidRPr="006B33D1" w:rsidRDefault="00E01513" w:rsidP="009774CF">
            <w:pPr>
              <w:jc w:val="center"/>
              <w:rPr>
                <w:color w:val="000000"/>
                <w:sz w:val="28"/>
                <w:szCs w:val="28"/>
              </w:rPr>
            </w:pPr>
            <w:r>
              <w:rPr>
                <w:color w:val="000000"/>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3B002F" w14:textId="77777777" w:rsidR="00E01513" w:rsidRPr="006B33D1" w:rsidRDefault="00E01513" w:rsidP="009774CF">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582E597" w14:textId="77777777" w:rsidR="00E01513" w:rsidRDefault="00E01513" w:rsidP="009774CF">
            <w:pPr>
              <w:ind w:left="-108" w:right="-108"/>
              <w:jc w:val="center"/>
              <w:rPr>
                <w:color w:val="000000"/>
                <w:sz w:val="28"/>
                <w:szCs w:val="28"/>
              </w:rPr>
            </w:pPr>
            <w:r>
              <w:rPr>
                <w:color w:val="000000"/>
                <w:sz w:val="28"/>
                <w:szCs w:val="28"/>
              </w:rPr>
              <w:t>89 9 00 24530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9AE9584"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AAC39E" w14:textId="77777777" w:rsidR="00E01513" w:rsidRDefault="00E01513" w:rsidP="009774CF">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1F5600" w14:textId="77777777" w:rsidR="00E01513" w:rsidRDefault="00E01513" w:rsidP="009774CF">
            <w:pPr>
              <w:jc w:val="right"/>
              <w:rPr>
                <w:color w:val="000000"/>
                <w:sz w:val="28"/>
                <w:szCs w:val="28"/>
              </w:rPr>
            </w:pPr>
            <w:r>
              <w:rPr>
                <w:color w:val="000000"/>
                <w:sz w:val="28"/>
                <w:szCs w:val="28"/>
              </w:rPr>
              <w:t>12,5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832EA0F" w14:textId="77777777" w:rsidR="00E01513" w:rsidRDefault="00E01513" w:rsidP="009774CF">
            <w:pPr>
              <w:jc w:val="right"/>
              <w:rPr>
                <w:color w:val="000000"/>
                <w:sz w:val="28"/>
                <w:szCs w:val="28"/>
              </w:rPr>
            </w:pPr>
            <w:r>
              <w:rPr>
                <w:color w:val="000000"/>
                <w:sz w:val="28"/>
                <w:szCs w:val="28"/>
              </w:rPr>
              <w:t>12,5</w:t>
            </w:r>
          </w:p>
        </w:tc>
      </w:tr>
      <w:tr w:rsidR="00E01513" w:rsidRPr="006B33D1" w14:paraId="2253B85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8E6447C" w14:textId="77777777" w:rsidR="00E01513" w:rsidRDefault="00E01513" w:rsidP="009774CF">
            <w:pPr>
              <w:rPr>
                <w:color w:val="000000"/>
                <w:sz w:val="28"/>
                <w:szCs w:val="28"/>
              </w:rPr>
            </w:pPr>
            <w:r w:rsidRPr="006D4E57">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E3EE8" w14:textId="77777777" w:rsidR="00E01513" w:rsidRPr="006B33D1"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03FC5" w14:textId="77777777" w:rsidR="00E01513" w:rsidRPr="006B33D1" w:rsidRDefault="00E01513" w:rsidP="009774CF">
            <w:pPr>
              <w:jc w:val="center"/>
              <w:rPr>
                <w:color w:val="000000"/>
                <w:sz w:val="28"/>
                <w:szCs w:val="28"/>
              </w:rPr>
            </w:pPr>
            <w:r>
              <w:rPr>
                <w:color w:val="000000"/>
                <w:sz w:val="28"/>
                <w:szCs w:val="28"/>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93B3B37" w14:textId="77777777" w:rsidR="00E01513" w:rsidRDefault="00E01513" w:rsidP="009774CF">
            <w:pPr>
              <w:ind w:left="-108" w:right="-108"/>
              <w:jc w:val="center"/>
              <w:rPr>
                <w:color w:val="000000"/>
                <w:sz w:val="28"/>
                <w:szCs w:val="28"/>
              </w:rPr>
            </w:pPr>
            <w:r>
              <w:rPr>
                <w:color w:val="000000"/>
                <w:sz w:val="28"/>
                <w:szCs w:val="28"/>
              </w:rPr>
              <w:t>89 9 0024540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05B6DDF"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E92C307" w14:textId="77777777" w:rsidR="00E01513" w:rsidRDefault="00E01513" w:rsidP="009774CF">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F50B42A" w14:textId="77777777" w:rsidR="00E01513" w:rsidRDefault="00E01513" w:rsidP="009774CF">
            <w:pPr>
              <w:jc w:val="right"/>
              <w:rPr>
                <w:color w:val="000000"/>
                <w:sz w:val="28"/>
                <w:szCs w:val="28"/>
              </w:rPr>
            </w:pPr>
            <w:r>
              <w:rPr>
                <w:color w:val="000000"/>
                <w:sz w:val="28"/>
                <w:szCs w:val="28"/>
              </w:rPr>
              <w:t>12,5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61C9A2E" w14:textId="77777777" w:rsidR="00E01513" w:rsidRDefault="00E01513" w:rsidP="009774CF">
            <w:pPr>
              <w:jc w:val="right"/>
              <w:rPr>
                <w:color w:val="000000"/>
                <w:sz w:val="28"/>
                <w:szCs w:val="28"/>
              </w:rPr>
            </w:pPr>
            <w:r>
              <w:rPr>
                <w:color w:val="000000"/>
                <w:sz w:val="28"/>
                <w:szCs w:val="28"/>
              </w:rPr>
              <w:t>12,5</w:t>
            </w:r>
          </w:p>
        </w:tc>
      </w:tr>
      <w:tr w:rsidR="00E01513" w:rsidRPr="006B33D1" w14:paraId="7FFA046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0D3D573" w14:textId="77777777" w:rsidR="00E01513" w:rsidRPr="006B33D1" w:rsidRDefault="00E01513" w:rsidP="009774CF">
            <w:pPr>
              <w:rPr>
                <w:color w:val="000000"/>
                <w:sz w:val="28"/>
                <w:szCs w:val="28"/>
              </w:rPr>
            </w:pPr>
            <w:r w:rsidRPr="006B33D1">
              <w:rPr>
                <w:color w:val="000000"/>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B04935"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F56B71"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27B6A7"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296EE06"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362F5B" w14:textId="77777777" w:rsidR="00E01513" w:rsidRDefault="00E01513" w:rsidP="009774CF">
            <w:pPr>
              <w:jc w:val="right"/>
              <w:rPr>
                <w:color w:val="000000"/>
                <w:sz w:val="28"/>
                <w:szCs w:val="28"/>
              </w:rPr>
            </w:pPr>
            <w:r>
              <w:rPr>
                <w:color w:val="000000"/>
                <w:sz w:val="28"/>
                <w:szCs w:val="28"/>
              </w:rPr>
              <w:t>2668,3</w:t>
            </w:r>
          </w:p>
          <w:p w14:paraId="50C35AFF" w14:textId="77777777" w:rsidR="00E01513" w:rsidRPr="006B33D1" w:rsidRDefault="00E01513" w:rsidP="009774CF">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186D788" w14:textId="77777777" w:rsidR="00E01513" w:rsidRPr="006B33D1" w:rsidRDefault="00E01513" w:rsidP="009774CF">
            <w:pPr>
              <w:jc w:val="right"/>
              <w:rPr>
                <w:color w:val="000000"/>
                <w:sz w:val="28"/>
                <w:szCs w:val="28"/>
              </w:rPr>
            </w:pPr>
            <w:r>
              <w:rPr>
                <w:color w:val="000000"/>
                <w:sz w:val="28"/>
                <w:szCs w:val="28"/>
              </w:rPr>
              <w:t>1636,5</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D0766A7" w14:textId="77777777" w:rsidR="00E01513" w:rsidRPr="006B33D1" w:rsidRDefault="00E01513" w:rsidP="009774CF">
            <w:pPr>
              <w:jc w:val="right"/>
              <w:rPr>
                <w:color w:val="000000"/>
                <w:sz w:val="28"/>
                <w:szCs w:val="28"/>
              </w:rPr>
            </w:pPr>
            <w:r>
              <w:rPr>
                <w:color w:val="000000"/>
                <w:sz w:val="28"/>
                <w:szCs w:val="28"/>
              </w:rPr>
              <w:t>1 185,5</w:t>
            </w:r>
          </w:p>
        </w:tc>
      </w:tr>
      <w:tr w:rsidR="00E01513" w:rsidRPr="006B33D1" w14:paraId="20AF8ED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5871D23" w14:textId="77777777" w:rsidR="00E01513" w:rsidRPr="006B33D1" w:rsidRDefault="00E01513" w:rsidP="009774CF">
            <w:pPr>
              <w:rPr>
                <w:color w:val="000000"/>
                <w:sz w:val="28"/>
                <w:szCs w:val="28"/>
              </w:rPr>
            </w:pPr>
            <w:r w:rsidRPr="006B33D1">
              <w:rPr>
                <w:color w:val="000000"/>
                <w:sz w:val="28"/>
                <w:szCs w:val="28"/>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75932C"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9BAF18" w14:textId="77777777" w:rsidR="00E01513" w:rsidRPr="006B33D1" w:rsidRDefault="00E01513" w:rsidP="009774CF">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98D05C"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C7E2C72"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F7BCEC8" w14:textId="77777777" w:rsidR="00E01513" w:rsidRPr="006B33D1" w:rsidRDefault="00E01513" w:rsidP="009774CF">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BB89F6E" w14:textId="77777777" w:rsidR="00E01513" w:rsidRPr="006B33D1" w:rsidRDefault="00E01513" w:rsidP="009774CF">
            <w:pPr>
              <w:jc w:val="right"/>
              <w:rPr>
                <w:color w:val="000000"/>
                <w:sz w:val="28"/>
                <w:szCs w:val="28"/>
              </w:rPr>
            </w:pPr>
            <w:r>
              <w:rPr>
                <w:color w:val="000000"/>
                <w:sz w:val="28"/>
                <w:szCs w:val="28"/>
              </w:rPr>
              <w:t>19,4</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4C91175" w14:textId="77777777" w:rsidR="00E01513" w:rsidRPr="006B33D1" w:rsidRDefault="00E01513" w:rsidP="009774CF">
            <w:pPr>
              <w:jc w:val="right"/>
              <w:rPr>
                <w:color w:val="000000"/>
                <w:sz w:val="28"/>
                <w:szCs w:val="28"/>
              </w:rPr>
            </w:pPr>
            <w:r>
              <w:rPr>
                <w:color w:val="000000"/>
                <w:sz w:val="28"/>
                <w:szCs w:val="28"/>
              </w:rPr>
              <w:t>19,4</w:t>
            </w:r>
          </w:p>
        </w:tc>
      </w:tr>
      <w:tr w:rsidR="00E01513" w:rsidRPr="006B33D1" w14:paraId="28B8FB5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A06D58D" w14:textId="77777777" w:rsidR="00E01513" w:rsidRPr="00AF1966" w:rsidRDefault="00E01513" w:rsidP="009774CF">
            <w:pPr>
              <w:rPr>
                <w:color w:val="000000"/>
                <w:sz w:val="28"/>
                <w:szCs w:val="28"/>
              </w:rPr>
            </w:pPr>
            <w:r w:rsidRPr="00AF1966">
              <w:rPr>
                <w:color w:val="000000"/>
                <w:sz w:val="28"/>
                <w:szCs w:val="28"/>
              </w:rPr>
              <w:t xml:space="preserve">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w:t>
            </w:r>
            <w:r w:rsidRPr="00AF1966">
              <w:rPr>
                <w:color w:val="000000"/>
                <w:sz w:val="28"/>
                <w:szCs w:val="28"/>
              </w:rPr>
              <w:lastRenderedPageBreak/>
              <w:t>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3B2BBC" w14:textId="77777777" w:rsidR="00E01513" w:rsidRPr="00AF1966" w:rsidRDefault="00E01513" w:rsidP="009774CF">
            <w:pPr>
              <w:jc w:val="center"/>
              <w:rPr>
                <w:color w:val="000000"/>
                <w:sz w:val="28"/>
                <w:szCs w:val="28"/>
              </w:rPr>
            </w:pPr>
            <w:r w:rsidRPr="00AF1966">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0996E6" w14:textId="77777777" w:rsidR="00E01513" w:rsidRPr="00AF1966" w:rsidRDefault="00E01513" w:rsidP="009774CF">
            <w:pPr>
              <w:jc w:val="center"/>
              <w:rPr>
                <w:color w:val="000000"/>
                <w:sz w:val="28"/>
                <w:szCs w:val="28"/>
              </w:rPr>
            </w:pPr>
            <w:r w:rsidRPr="00AF1966">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EED9F6" w14:textId="77777777" w:rsidR="00E01513" w:rsidRPr="00AF1966" w:rsidRDefault="00E01513" w:rsidP="009774CF">
            <w:pPr>
              <w:ind w:left="-108" w:right="-108"/>
              <w:jc w:val="center"/>
              <w:rPr>
                <w:color w:val="000000"/>
                <w:sz w:val="28"/>
                <w:szCs w:val="28"/>
              </w:rPr>
            </w:pPr>
            <w:r w:rsidRPr="00AF1966">
              <w:rPr>
                <w:color w:val="000000"/>
                <w:sz w:val="28"/>
                <w:szCs w:val="28"/>
              </w:rPr>
              <w:t xml:space="preserve">03 1 00 </w:t>
            </w:r>
            <w:r w:rsidRPr="00AF1966">
              <w:rPr>
                <w:color w:val="000000"/>
                <w:sz w:val="28"/>
                <w:szCs w:val="28"/>
                <w:lang w:val="en-US"/>
              </w:rPr>
              <w:t>24</w:t>
            </w:r>
            <w:r w:rsidRPr="00AF1966">
              <w:rPr>
                <w:color w:val="000000"/>
                <w:sz w:val="28"/>
                <w:szCs w:val="28"/>
              </w:rPr>
              <w:t>100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82C7521"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C9646C2" w14:textId="77777777" w:rsidR="00E01513" w:rsidRPr="006B33D1" w:rsidRDefault="00E01513" w:rsidP="009774CF">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C255D29" w14:textId="77777777" w:rsidR="00E01513" w:rsidRPr="006B33D1" w:rsidRDefault="00E01513" w:rsidP="009774CF">
            <w:pPr>
              <w:jc w:val="right"/>
              <w:rPr>
                <w:color w:val="000000"/>
                <w:sz w:val="28"/>
                <w:szCs w:val="28"/>
              </w:rPr>
            </w:pPr>
            <w:r>
              <w:rPr>
                <w:color w:val="000000"/>
                <w:sz w:val="28"/>
                <w:szCs w:val="28"/>
              </w:rPr>
              <w:t>19,4</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073E22E" w14:textId="77777777" w:rsidR="00E01513" w:rsidRPr="006B33D1" w:rsidRDefault="00E01513" w:rsidP="009774CF">
            <w:pPr>
              <w:jc w:val="right"/>
              <w:rPr>
                <w:color w:val="000000"/>
                <w:sz w:val="28"/>
                <w:szCs w:val="28"/>
              </w:rPr>
            </w:pPr>
            <w:r>
              <w:rPr>
                <w:color w:val="000000"/>
                <w:sz w:val="28"/>
                <w:szCs w:val="28"/>
              </w:rPr>
              <w:t>19,4</w:t>
            </w:r>
          </w:p>
        </w:tc>
      </w:tr>
      <w:tr w:rsidR="00E01513" w:rsidRPr="006B33D1" w14:paraId="4CEE4E8F"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B8E2EF6" w14:textId="77777777" w:rsidR="00E01513" w:rsidRPr="006B33D1" w:rsidRDefault="00E01513" w:rsidP="009774CF">
            <w:pPr>
              <w:rPr>
                <w:color w:val="000000"/>
                <w:sz w:val="28"/>
                <w:szCs w:val="28"/>
              </w:rPr>
            </w:pPr>
            <w:r w:rsidRPr="006B33D1">
              <w:rPr>
                <w:color w:val="000000"/>
                <w:sz w:val="28"/>
                <w:szCs w:val="2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AC79B7"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BC66655" w14:textId="77777777" w:rsidR="00E01513" w:rsidRPr="006B33D1" w:rsidRDefault="00E01513" w:rsidP="009774CF">
            <w:pPr>
              <w:jc w:val="center"/>
              <w:rPr>
                <w:color w:val="000000"/>
                <w:sz w:val="28"/>
                <w:szCs w:val="28"/>
              </w:rPr>
            </w:pPr>
            <w:r w:rsidRPr="006B33D1">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50804D"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C56F75F"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F5CB27A" w14:textId="77777777" w:rsidR="00E01513" w:rsidRPr="006B33D1" w:rsidRDefault="00E01513" w:rsidP="009774CF">
            <w:pPr>
              <w:jc w:val="right"/>
              <w:rPr>
                <w:color w:val="000000"/>
                <w:sz w:val="28"/>
                <w:szCs w:val="28"/>
              </w:rPr>
            </w:pPr>
            <w:r>
              <w:rPr>
                <w:color w:val="000000"/>
                <w:sz w:val="28"/>
                <w:szCs w:val="28"/>
              </w:rPr>
              <w:t>786,7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237F0A7" w14:textId="77777777" w:rsidR="00E01513" w:rsidRPr="006B33D1" w:rsidRDefault="00E01513" w:rsidP="009774CF">
            <w:pPr>
              <w:jc w:val="right"/>
              <w:rPr>
                <w:color w:val="000000"/>
                <w:sz w:val="28"/>
                <w:szCs w:val="28"/>
              </w:rPr>
            </w:pPr>
            <w:r>
              <w:rPr>
                <w:color w:val="000000"/>
                <w:sz w:val="28"/>
                <w:szCs w:val="28"/>
              </w:rPr>
              <w:t>451,0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717F3BC" w14:textId="77777777" w:rsidR="00E01513" w:rsidRPr="006B33D1" w:rsidRDefault="00E01513" w:rsidP="009774CF">
            <w:pPr>
              <w:jc w:val="right"/>
              <w:rPr>
                <w:color w:val="000000"/>
                <w:sz w:val="28"/>
                <w:szCs w:val="28"/>
              </w:rPr>
            </w:pPr>
            <w:r>
              <w:rPr>
                <w:color w:val="000000"/>
                <w:sz w:val="28"/>
                <w:szCs w:val="28"/>
              </w:rPr>
              <w:t>0,0</w:t>
            </w:r>
          </w:p>
        </w:tc>
      </w:tr>
      <w:tr w:rsidR="00E01513" w:rsidRPr="006B33D1" w14:paraId="6899A28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D48A6ED" w14:textId="77777777" w:rsidR="00E01513" w:rsidRPr="006B33D1" w:rsidRDefault="00E01513" w:rsidP="009774CF">
            <w:pPr>
              <w:rPr>
                <w:color w:val="000000"/>
                <w:sz w:val="28"/>
                <w:szCs w:val="28"/>
              </w:rPr>
            </w:pPr>
            <w:r w:rsidRPr="006D4E57">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6B33D1">
              <w:rPr>
                <w:color w:val="000000"/>
                <w:sz w:val="28"/>
                <w:szCs w:val="28"/>
              </w:rPr>
              <w:t>(</w:t>
            </w:r>
            <w:r w:rsidRPr="00593600">
              <w:rPr>
                <w:color w:val="000000"/>
                <w:sz w:val="28"/>
                <w:szCs w:val="28"/>
              </w:rPr>
              <w:t>Иные закупки товаров, работ и услуг для обеспечения государственных (муниципальных) нужд</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38D048"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9B0922" w14:textId="77777777" w:rsidR="00E01513" w:rsidRPr="006B33D1" w:rsidRDefault="00E01513" w:rsidP="009774CF">
            <w:pPr>
              <w:jc w:val="center"/>
              <w:rPr>
                <w:color w:val="000000"/>
                <w:sz w:val="28"/>
                <w:szCs w:val="28"/>
              </w:rPr>
            </w:pPr>
            <w:r w:rsidRPr="006B33D1">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A5948" w14:textId="77777777" w:rsidR="00E01513" w:rsidRPr="00615382" w:rsidRDefault="00E01513" w:rsidP="009774CF">
            <w:pPr>
              <w:ind w:left="-108" w:right="-108"/>
              <w:jc w:val="center"/>
              <w:rPr>
                <w:color w:val="000000"/>
                <w:sz w:val="28"/>
                <w:szCs w:val="28"/>
                <w:lang w:val="en-US"/>
              </w:rPr>
            </w:pPr>
            <w:r>
              <w:rPr>
                <w:color w:val="000000"/>
                <w:sz w:val="28"/>
                <w:szCs w:val="28"/>
                <w:lang w:val="en-US"/>
              </w:rPr>
              <w:t xml:space="preserve">03 </w:t>
            </w:r>
            <w:r>
              <w:rPr>
                <w:color w:val="000000"/>
                <w:sz w:val="28"/>
                <w:szCs w:val="28"/>
              </w:rPr>
              <w:t>2</w:t>
            </w:r>
            <w:r>
              <w:rPr>
                <w:color w:val="000000"/>
                <w:sz w:val="28"/>
                <w:szCs w:val="28"/>
                <w:lang w:val="en-US"/>
              </w:rPr>
              <w:t xml:space="preserve"> 00241</w:t>
            </w:r>
            <w:r>
              <w:rPr>
                <w:color w:val="000000"/>
                <w:sz w:val="28"/>
                <w:szCs w:val="28"/>
              </w:rPr>
              <w:t>1</w:t>
            </w:r>
            <w:r>
              <w:rPr>
                <w:color w:val="000000"/>
                <w:sz w:val="28"/>
                <w:szCs w:val="28"/>
                <w:lang w:val="en-US"/>
              </w:rPr>
              <w:t>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470009C7" w14:textId="77777777" w:rsidR="00E01513" w:rsidRPr="00615382" w:rsidRDefault="00E01513" w:rsidP="009774CF">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7840356" w14:textId="77777777" w:rsidR="00E01513" w:rsidRPr="006B33D1" w:rsidRDefault="00E01513" w:rsidP="009774CF">
            <w:pPr>
              <w:jc w:val="right"/>
              <w:rPr>
                <w:color w:val="000000"/>
                <w:sz w:val="28"/>
                <w:szCs w:val="28"/>
              </w:rPr>
            </w:pPr>
            <w:r>
              <w:rPr>
                <w:color w:val="000000"/>
                <w:sz w:val="28"/>
                <w:szCs w:val="28"/>
              </w:rPr>
              <w:t>235,0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E80F799" w14:textId="77777777" w:rsidR="00E01513" w:rsidRPr="006B33D1" w:rsidRDefault="00E01513" w:rsidP="009774CF">
            <w:pPr>
              <w:jc w:val="right"/>
              <w:rPr>
                <w:color w:val="000000"/>
                <w:sz w:val="28"/>
                <w:szCs w:val="28"/>
              </w:rPr>
            </w:pPr>
            <w:r>
              <w:rPr>
                <w:color w:val="000000"/>
                <w:sz w:val="28"/>
                <w:szCs w:val="28"/>
              </w:rPr>
              <w:t>451,0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4A77E00" w14:textId="77777777" w:rsidR="00E01513" w:rsidRPr="006B33D1" w:rsidRDefault="00E01513" w:rsidP="009774CF">
            <w:pPr>
              <w:jc w:val="right"/>
              <w:rPr>
                <w:color w:val="000000"/>
                <w:sz w:val="28"/>
                <w:szCs w:val="28"/>
              </w:rPr>
            </w:pPr>
            <w:r>
              <w:rPr>
                <w:color w:val="000000"/>
                <w:sz w:val="28"/>
                <w:szCs w:val="28"/>
              </w:rPr>
              <w:t>0,0</w:t>
            </w:r>
          </w:p>
        </w:tc>
      </w:tr>
      <w:tr w:rsidR="00E01513" w:rsidRPr="006B33D1" w14:paraId="0FB533AA"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8FD481F" w14:textId="77777777" w:rsidR="00E01513" w:rsidRPr="006D4E57" w:rsidRDefault="00E01513" w:rsidP="009774CF">
            <w:pPr>
              <w:rPr>
                <w:color w:val="000000"/>
                <w:sz w:val="28"/>
                <w:szCs w:val="28"/>
              </w:rPr>
            </w:pPr>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 xml:space="preserve">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w:t>
            </w:r>
            <w:r w:rsidRPr="00D44437">
              <w:rPr>
                <w:color w:val="000000"/>
                <w:sz w:val="28"/>
                <w:szCs w:val="28"/>
              </w:rPr>
              <w:lastRenderedPageBreak/>
              <w:t>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C4ABBF" w14:textId="77777777" w:rsidR="00E01513" w:rsidRPr="006B33D1" w:rsidRDefault="00E01513" w:rsidP="009774CF">
            <w:pPr>
              <w:jc w:val="center"/>
              <w:rPr>
                <w:color w:val="000000"/>
                <w:sz w:val="28"/>
                <w:szCs w:val="28"/>
              </w:rPr>
            </w:pPr>
            <w:r>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FD9A1A" w14:textId="77777777" w:rsidR="00E01513" w:rsidRPr="006B33D1" w:rsidRDefault="00E01513" w:rsidP="009774CF">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20D9782" w14:textId="77777777" w:rsidR="00E01513" w:rsidRPr="00E21FF4" w:rsidRDefault="00E01513" w:rsidP="009774CF">
            <w:pPr>
              <w:ind w:left="-108" w:right="-108"/>
              <w:jc w:val="center"/>
              <w:rPr>
                <w:color w:val="000000"/>
                <w:sz w:val="28"/>
                <w:szCs w:val="28"/>
              </w:rPr>
            </w:pPr>
            <w:r>
              <w:rPr>
                <w:color w:val="000000"/>
                <w:sz w:val="28"/>
                <w:szCs w:val="28"/>
              </w:rPr>
              <w:t xml:space="preserve">17 2 00 24560 </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E7A3BAD" w14:textId="77777777" w:rsidR="00E01513" w:rsidRPr="00E21FF4"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5059CD" w14:textId="77777777" w:rsidR="00E01513" w:rsidRDefault="00E01513" w:rsidP="009774CF">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91F459"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D57E33B" w14:textId="77777777" w:rsidR="00E01513" w:rsidRDefault="00E01513" w:rsidP="009774CF">
            <w:pPr>
              <w:jc w:val="right"/>
              <w:rPr>
                <w:color w:val="000000"/>
                <w:sz w:val="28"/>
                <w:szCs w:val="28"/>
              </w:rPr>
            </w:pPr>
            <w:r>
              <w:rPr>
                <w:color w:val="000000"/>
                <w:sz w:val="28"/>
                <w:szCs w:val="28"/>
              </w:rPr>
              <w:t>0,0</w:t>
            </w:r>
          </w:p>
        </w:tc>
      </w:tr>
      <w:tr w:rsidR="00E01513" w:rsidRPr="006B33D1" w14:paraId="77F0F3B3"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58BC372" w14:textId="77777777" w:rsidR="00E01513" w:rsidRPr="006B33D1" w:rsidRDefault="00E01513" w:rsidP="009774CF">
            <w:pPr>
              <w:rPr>
                <w:color w:val="000000"/>
                <w:sz w:val="28"/>
                <w:szCs w:val="28"/>
              </w:rPr>
            </w:pPr>
            <w:r w:rsidRPr="006B33D1">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D5B937"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2F53CA" w14:textId="77777777" w:rsidR="00E01513" w:rsidRPr="006B33D1" w:rsidRDefault="00E01513" w:rsidP="009774CF">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AE39F0"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3F15F97"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DECEE90" w14:textId="77777777" w:rsidR="00E01513" w:rsidRPr="006B33D1" w:rsidRDefault="00E01513" w:rsidP="009774CF">
            <w:pPr>
              <w:jc w:val="right"/>
              <w:rPr>
                <w:color w:val="000000"/>
                <w:sz w:val="28"/>
                <w:szCs w:val="28"/>
              </w:rPr>
            </w:pPr>
            <w:r>
              <w:rPr>
                <w:color w:val="000000"/>
                <w:sz w:val="28"/>
                <w:szCs w:val="28"/>
              </w:rPr>
              <w:t>1 849,5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588D876" w14:textId="77777777" w:rsidR="00E01513" w:rsidRPr="006B33D1" w:rsidRDefault="00E01513" w:rsidP="009774CF">
            <w:pPr>
              <w:jc w:val="right"/>
              <w:rPr>
                <w:color w:val="000000"/>
                <w:sz w:val="28"/>
                <w:szCs w:val="28"/>
              </w:rPr>
            </w:pPr>
            <w:r>
              <w:rPr>
                <w:color w:val="000000"/>
                <w:sz w:val="28"/>
                <w:szCs w:val="28"/>
              </w:rPr>
              <w:t>1 149,1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DE51204" w14:textId="77777777" w:rsidR="00E01513" w:rsidRPr="006B33D1" w:rsidRDefault="00E01513" w:rsidP="009774CF">
            <w:pPr>
              <w:jc w:val="right"/>
              <w:rPr>
                <w:color w:val="000000"/>
                <w:sz w:val="28"/>
                <w:szCs w:val="28"/>
              </w:rPr>
            </w:pPr>
            <w:r>
              <w:rPr>
                <w:color w:val="000000"/>
                <w:sz w:val="28"/>
                <w:szCs w:val="28"/>
              </w:rPr>
              <w:t>1 149,1</w:t>
            </w:r>
          </w:p>
        </w:tc>
      </w:tr>
      <w:tr w:rsidR="00E01513" w:rsidRPr="006B33D1" w14:paraId="05F56773"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1C20878" w14:textId="77777777" w:rsidR="00E01513" w:rsidRPr="006B33D1" w:rsidRDefault="00E01513" w:rsidP="009774CF">
            <w:pPr>
              <w:rPr>
                <w:color w:val="000000"/>
                <w:sz w:val="28"/>
                <w:szCs w:val="28"/>
              </w:rPr>
            </w:pPr>
            <w:r w:rsidRPr="006D4E57">
              <w:rPr>
                <w:color w:val="000000"/>
                <w:sz w:val="28"/>
                <w:szCs w:val="28"/>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w:t>
            </w:r>
            <w:r w:rsidRPr="0059360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CBD9E8"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736BEE" w14:textId="77777777" w:rsidR="00E01513" w:rsidRPr="006B33D1" w:rsidRDefault="00E01513" w:rsidP="009774CF">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004A59" w14:textId="77777777" w:rsidR="00E01513" w:rsidRPr="006B33D1" w:rsidRDefault="00E01513" w:rsidP="009774CF">
            <w:pPr>
              <w:ind w:left="-108" w:right="-108"/>
              <w:jc w:val="center"/>
              <w:rPr>
                <w:color w:val="000000"/>
                <w:sz w:val="28"/>
                <w:szCs w:val="28"/>
              </w:rPr>
            </w:pPr>
            <w:r>
              <w:rPr>
                <w:color w:val="000000"/>
                <w:sz w:val="28"/>
                <w:szCs w:val="28"/>
              </w:rPr>
              <w:t>14 1 00 24290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57311DB5"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4D9FBE" w14:textId="77777777" w:rsidR="00E01513" w:rsidRPr="006B33D1" w:rsidRDefault="00E01513" w:rsidP="009774CF">
            <w:pPr>
              <w:jc w:val="right"/>
              <w:rPr>
                <w:color w:val="000000"/>
                <w:sz w:val="28"/>
                <w:szCs w:val="28"/>
              </w:rPr>
            </w:pPr>
            <w:r>
              <w:rPr>
                <w:color w:val="000000"/>
                <w:sz w:val="28"/>
                <w:szCs w:val="28"/>
              </w:rPr>
              <w:t>1289,5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F60095" w14:textId="77777777" w:rsidR="00E01513" w:rsidRPr="006B33D1" w:rsidRDefault="00E01513" w:rsidP="009774CF">
            <w:pPr>
              <w:jc w:val="right"/>
              <w:rPr>
                <w:color w:val="000000"/>
                <w:sz w:val="28"/>
                <w:szCs w:val="28"/>
              </w:rPr>
            </w:pPr>
            <w:r>
              <w:rPr>
                <w:color w:val="000000"/>
                <w:sz w:val="28"/>
                <w:szCs w:val="28"/>
              </w:rPr>
              <w:t>989,1</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68135AF" w14:textId="77777777" w:rsidR="00E01513" w:rsidRPr="006B33D1" w:rsidRDefault="00E01513" w:rsidP="009774CF">
            <w:pPr>
              <w:jc w:val="right"/>
              <w:rPr>
                <w:color w:val="000000"/>
                <w:sz w:val="28"/>
                <w:szCs w:val="28"/>
              </w:rPr>
            </w:pPr>
            <w:r>
              <w:rPr>
                <w:color w:val="000000"/>
                <w:sz w:val="28"/>
                <w:szCs w:val="28"/>
              </w:rPr>
              <w:t>989,1</w:t>
            </w:r>
          </w:p>
        </w:tc>
      </w:tr>
      <w:tr w:rsidR="00E01513" w:rsidRPr="006B33D1" w14:paraId="691784C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28E5755" w14:textId="77777777" w:rsidR="00E01513" w:rsidRPr="006B33D1" w:rsidRDefault="00E01513" w:rsidP="009774CF">
            <w:pPr>
              <w:rPr>
                <w:color w:val="000000"/>
                <w:sz w:val="28"/>
                <w:szCs w:val="28"/>
              </w:rPr>
            </w:pPr>
            <w:r w:rsidRPr="006D4E57">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9B92655"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00452C" w14:textId="77777777" w:rsidR="00E01513" w:rsidRPr="006B33D1" w:rsidRDefault="00E01513" w:rsidP="009774CF">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6A8EF5" w14:textId="77777777" w:rsidR="00E01513" w:rsidRPr="006B33D1" w:rsidRDefault="00E01513" w:rsidP="009774CF">
            <w:pPr>
              <w:ind w:left="-108" w:right="-108"/>
              <w:jc w:val="center"/>
              <w:rPr>
                <w:color w:val="000000"/>
                <w:sz w:val="28"/>
                <w:szCs w:val="28"/>
              </w:rPr>
            </w:pPr>
            <w:r>
              <w:rPr>
                <w:color w:val="000000"/>
                <w:sz w:val="28"/>
                <w:szCs w:val="28"/>
              </w:rPr>
              <w:t>14 200 24300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AFB5573"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709EDC7" w14:textId="77777777" w:rsidR="00E01513" w:rsidRPr="006B33D1" w:rsidRDefault="00E01513" w:rsidP="009774CF">
            <w:pPr>
              <w:jc w:val="right"/>
              <w:rPr>
                <w:color w:val="000000"/>
                <w:sz w:val="28"/>
                <w:szCs w:val="28"/>
              </w:rPr>
            </w:pPr>
            <w:r>
              <w:rPr>
                <w:color w:val="000000"/>
                <w:sz w:val="28"/>
                <w:szCs w:val="28"/>
              </w:rPr>
              <w:t>538,3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2F3AC55" w14:textId="77777777" w:rsidR="00E01513" w:rsidRPr="006B33D1" w:rsidRDefault="00E01513" w:rsidP="009774CF">
            <w:pPr>
              <w:jc w:val="right"/>
              <w:rPr>
                <w:color w:val="000000"/>
                <w:sz w:val="28"/>
                <w:szCs w:val="28"/>
              </w:rPr>
            </w:pPr>
            <w:r>
              <w:rPr>
                <w:color w:val="000000"/>
                <w:sz w:val="28"/>
                <w:szCs w:val="28"/>
              </w:rPr>
              <w:t>138,3</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92705D4" w14:textId="77777777" w:rsidR="00E01513" w:rsidRPr="006B33D1" w:rsidRDefault="00E01513" w:rsidP="009774CF">
            <w:pPr>
              <w:jc w:val="center"/>
              <w:rPr>
                <w:color w:val="000000"/>
                <w:sz w:val="28"/>
                <w:szCs w:val="28"/>
              </w:rPr>
            </w:pPr>
            <w:r>
              <w:rPr>
                <w:color w:val="000000"/>
                <w:sz w:val="28"/>
                <w:szCs w:val="28"/>
              </w:rPr>
              <w:t xml:space="preserve">                138,3</w:t>
            </w:r>
          </w:p>
        </w:tc>
      </w:tr>
      <w:tr w:rsidR="00E01513" w:rsidRPr="006B33D1" w14:paraId="007572C8" w14:textId="77777777" w:rsidTr="009774CF">
        <w:trPr>
          <w:trHeight w:val="255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464CF24C" w14:textId="77777777" w:rsidR="00E01513" w:rsidRPr="006B33D1" w:rsidRDefault="00E01513" w:rsidP="009774CF">
            <w:pPr>
              <w:rPr>
                <w:color w:val="000000"/>
                <w:sz w:val="28"/>
                <w:szCs w:val="28"/>
              </w:rPr>
            </w:pPr>
            <w:r w:rsidRPr="006D4E57">
              <w:rPr>
                <w:color w:val="000000"/>
                <w:sz w:val="28"/>
                <w:szCs w:val="28"/>
              </w:rPr>
              <w:lastRenderedPageBreak/>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F83610" w14:textId="77777777" w:rsidR="00E01513" w:rsidRPr="006B33D1" w:rsidRDefault="00E01513" w:rsidP="009774CF">
            <w:pPr>
              <w:jc w:val="center"/>
              <w:rPr>
                <w:color w:val="000000"/>
                <w:sz w:val="28"/>
                <w:szCs w:val="28"/>
              </w:rPr>
            </w:pPr>
            <w:r w:rsidRPr="006B33D1">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3EBF3C" w14:textId="77777777" w:rsidR="00E01513" w:rsidRPr="006B33D1" w:rsidRDefault="00E01513" w:rsidP="009774CF">
            <w:pPr>
              <w:jc w:val="center"/>
              <w:rPr>
                <w:color w:val="000000"/>
                <w:sz w:val="28"/>
                <w:szCs w:val="28"/>
              </w:rPr>
            </w:pPr>
            <w:r w:rsidRPr="006B33D1">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B15DA" w14:textId="77777777" w:rsidR="00E01513" w:rsidRPr="006B33D1" w:rsidRDefault="00E01513" w:rsidP="009774CF">
            <w:pPr>
              <w:ind w:left="-108" w:right="-108"/>
              <w:jc w:val="center"/>
              <w:rPr>
                <w:color w:val="000000"/>
                <w:sz w:val="28"/>
                <w:szCs w:val="28"/>
              </w:rPr>
            </w:pPr>
            <w:r>
              <w:rPr>
                <w:color w:val="000000"/>
                <w:sz w:val="28"/>
                <w:szCs w:val="28"/>
              </w:rPr>
              <w:t>14 3 00 24310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4C1F062"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F2FD58A" w14:textId="77777777" w:rsidR="00E01513" w:rsidRPr="006B33D1"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1FE55F" w14:textId="77777777" w:rsidR="00E01513" w:rsidRPr="006B33D1"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7AF7056" w14:textId="77777777" w:rsidR="00E01513" w:rsidRPr="006B33D1" w:rsidRDefault="00E01513" w:rsidP="009774CF">
            <w:pPr>
              <w:jc w:val="right"/>
              <w:rPr>
                <w:color w:val="000000"/>
                <w:sz w:val="28"/>
                <w:szCs w:val="28"/>
              </w:rPr>
            </w:pPr>
            <w:r>
              <w:rPr>
                <w:color w:val="000000"/>
                <w:sz w:val="28"/>
                <w:szCs w:val="28"/>
              </w:rPr>
              <w:t>10,0</w:t>
            </w:r>
          </w:p>
        </w:tc>
      </w:tr>
      <w:tr w:rsidR="00E01513" w:rsidRPr="006B33D1" w14:paraId="69E5F497" w14:textId="77777777" w:rsidTr="009774CF">
        <w:trPr>
          <w:trHeight w:val="2558"/>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4C10679" w14:textId="77777777" w:rsidR="00E01513" w:rsidRPr="00AF1966" w:rsidRDefault="00E01513" w:rsidP="009774CF">
            <w:pPr>
              <w:rPr>
                <w:color w:val="000000"/>
                <w:sz w:val="28"/>
                <w:szCs w:val="28"/>
              </w:rPr>
            </w:pPr>
            <w:r w:rsidRPr="00AF1966">
              <w:rPr>
                <w:color w:val="000000"/>
                <w:sz w:val="28"/>
                <w:szCs w:val="28"/>
              </w:rPr>
              <w:t>Мероприятия по формированию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w:t>
            </w:r>
            <w:r w:rsidRPr="00AF1966">
              <w:rPr>
                <w:color w:val="000000"/>
                <w:sz w:val="28"/>
                <w:szCs w:val="28"/>
                <w:lang w:val="en-US"/>
              </w:rPr>
              <w:t>e</w:t>
            </w:r>
            <w:r w:rsidRPr="00AF1966">
              <w:rPr>
                <w:color w:val="000000"/>
                <w:sz w:val="28"/>
                <w:szCs w:val="28"/>
              </w:rPr>
              <w:t xml:space="preserve"> природопользование»</w:t>
            </w:r>
            <w:r w:rsidRPr="00AF1966">
              <w:t xml:space="preserve"> </w:t>
            </w:r>
            <w:r w:rsidRPr="00AF1966">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22230D" w14:textId="77777777" w:rsidR="00E01513" w:rsidRPr="00AF1966" w:rsidRDefault="00E01513" w:rsidP="009774CF">
            <w:pPr>
              <w:jc w:val="center"/>
              <w:rPr>
                <w:color w:val="000000"/>
                <w:sz w:val="28"/>
                <w:szCs w:val="28"/>
              </w:rPr>
            </w:pPr>
            <w:r w:rsidRPr="00AF1966">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79FEB" w14:textId="77777777" w:rsidR="00E01513" w:rsidRPr="00AF1966" w:rsidRDefault="00E01513" w:rsidP="009774CF">
            <w:pPr>
              <w:jc w:val="center"/>
              <w:rPr>
                <w:color w:val="000000"/>
                <w:sz w:val="28"/>
                <w:szCs w:val="28"/>
              </w:rPr>
            </w:pPr>
            <w:r w:rsidRPr="00AF1966">
              <w:rPr>
                <w:color w:val="000000"/>
                <w:sz w:val="28"/>
                <w:szCs w:val="28"/>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DAEFC12" w14:textId="77777777" w:rsidR="00E01513" w:rsidRPr="00AF1966" w:rsidRDefault="00E01513" w:rsidP="009774CF">
            <w:pPr>
              <w:ind w:left="-108" w:right="-108"/>
              <w:jc w:val="center"/>
              <w:rPr>
                <w:color w:val="000000"/>
                <w:sz w:val="28"/>
                <w:szCs w:val="28"/>
              </w:rPr>
            </w:pPr>
            <w:r w:rsidRPr="00AF1966">
              <w:rPr>
                <w:color w:val="000000"/>
                <w:sz w:val="28"/>
                <w:szCs w:val="28"/>
              </w:rPr>
              <w:t>17 2 00 24350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D092891" w14:textId="77777777" w:rsidR="00E01513" w:rsidRPr="00AF1966" w:rsidRDefault="00E01513" w:rsidP="009774CF">
            <w:pPr>
              <w:jc w:val="center"/>
              <w:rPr>
                <w:color w:val="000000"/>
                <w:sz w:val="28"/>
                <w:szCs w:val="28"/>
              </w:rPr>
            </w:pPr>
            <w:r w:rsidRPr="00AF1966">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65F6FB" w14:textId="77777777" w:rsidR="00E01513" w:rsidRPr="00AF1966" w:rsidRDefault="00E01513" w:rsidP="009774CF">
            <w:pPr>
              <w:jc w:val="right"/>
              <w:rPr>
                <w:color w:val="000000"/>
                <w:sz w:val="28"/>
                <w:szCs w:val="28"/>
              </w:rPr>
            </w:pPr>
            <w:r w:rsidRPr="00AF1966">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C0A66A" w14:textId="77777777" w:rsidR="00E01513" w:rsidRPr="00AF1966" w:rsidRDefault="00E01513" w:rsidP="009774CF">
            <w:pPr>
              <w:jc w:val="right"/>
              <w:rPr>
                <w:color w:val="000000"/>
                <w:sz w:val="28"/>
                <w:szCs w:val="28"/>
              </w:rPr>
            </w:pPr>
            <w:r>
              <w:rPr>
                <w:color w:val="000000"/>
                <w:sz w:val="28"/>
                <w:szCs w:val="28"/>
              </w:rPr>
              <w:t>11,7</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EBD294A" w14:textId="77777777" w:rsidR="00E01513" w:rsidRPr="00AF1966" w:rsidRDefault="00E01513" w:rsidP="009774CF">
            <w:pPr>
              <w:jc w:val="right"/>
              <w:rPr>
                <w:color w:val="000000"/>
                <w:sz w:val="28"/>
                <w:szCs w:val="28"/>
              </w:rPr>
            </w:pPr>
            <w:r>
              <w:rPr>
                <w:color w:val="000000"/>
                <w:sz w:val="28"/>
                <w:szCs w:val="28"/>
              </w:rPr>
              <w:t>11,7</w:t>
            </w:r>
          </w:p>
        </w:tc>
      </w:tr>
      <w:tr w:rsidR="00E01513" w:rsidRPr="006B33D1" w14:paraId="2F975575" w14:textId="77777777" w:rsidTr="009774CF">
        <w:trPr>
          <w:trHeight w:val="77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35E536AC" w14:textId="77777777" w:rsidR="00E01513" w:rsidRPr="00AF1966" w:rsidRDefault="00E01513" w:rsidP="009774CF">
            <w:pPr>
              <w:rPr>
                <w:color w:val="000000"/>
                <w:sz w:val="28"/>
                <w:szCs w:val="28"/>
              </w:rPr>
            </w:pPr>
            <w:r w:rsidRPr="00AF1966">
              <w:rPr>
                <w:color w:val="000000"/>
                <w:sz w:val="28"/>
                <w:szCs w:val="28"/>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F3AF4" w14:textId="77777777" w:rsidR="00E01513" w:rsidRPr="00AF1966" w:rsidRDefault="00E01513" w:rsidP="009774CF">
            <w:pPr>
              <w:jc w:val="center"/>
              <w:rPr>
                <w:color w:val="000000"/>
                <w:sz w:val="28"/>
                <w:szCs w:val="28"/>
                <w:lang w:val="en-US"/>
              </w:rPr>
            </w:pPr>
            <w:r w:rsidRPr="00AF1966">
              <w:rPr>
                <w:color w:val="000000"/>
                <w:sz w:val="28"/>
                <w:szCs w:val="28"/>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356DA6" w14:textId="77777777" w:rsidR="00E01513" w:rsidRPr="00AF1966" w:rsidRDefault="00E01513" w:rsidP="009774CF">
            <w:pPr>
              <w:jc w:val="center"/>
              <w:rPr>
                <w:color w:val="000000"/>
                <w:sz w:val="28"/>
                <w:szCs w:val="28"/>
                <w:lang w:val="en-US"/>
              </w:rPr>
            </w:pPr>
            <w:r w:rsidRPr="00AF1966">
              <w:rPr>
                <w:color w:val="000000"/>
                <w:sz w:val="28"/>
                <w:szCs w:val="28"/>
                <w:lang w:val="en-US"/>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7BC25F7" w14:textId="77777777" w:rsidR="00E01513" w:rsidRPr="00AF1966"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8093218" w14:textId="77777777" w:rsidR="00E01513" w:rsidRPr="00AF1966" w:rsidRDefault="00E01513" w:rsidP="009774CF">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3D3B9DC" w14:textId="77777777" w:rsidR="00E01513" w:rsidRPr="00AF1966" w:rsidRDefault="00E01513" w:rsidP="009774CF">
            <w:pPr>
              <w:jc w:val="right"/>
              <w:rPr>
                <w:color w:val="000000"/>
                <w:sz w:val="28"/>
                <w:szCs w:val="28"/>
              </w:rPr>
            </w:pPr>
            <w:r w:rsidRPr="00AF1966">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C8DD934" w14:textId="77777777" w:rsidR="00E01513" w:rsidRPr="00AF1966" w:rsidRDefault="00E01513" w:rsidP="009774CF">
            <w:pPr>
              <w:jc w:val="right"/>
              <w:rPr>
                <w:color w:val="000000"/>
                <w:sz w:val="28"/>
                <w:szCs w:val="28"/>
              </w:rPr>
            </w:pPr>
            <w:r w:rsidRPr="00AF1966">
              <w:rPr>
                <w:color w:val="000000"/>
                <w:sz w:val="28"/>
                <w:szCs w:val="28"/>
              </w:rPr>
              <w:t>17,0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8D28725" w14:textId="77777777" w:rsidR="00E01513" w:rsidRPr="00AF1966" w:rsidRDefault="00E01513" w:rsidP="009774CF">
            <w:pPr>
              <w:jc w:val="right"/>
              <w:rPr>
                <w:color w:val="000000"/>
                <w:sz w:val="28"/>
                <w:szCs w:val="28"/>
              </w:rPr>
            </w:pPr>
            <w:r w:rsidRPr="00AF1966">
              <w:rPr>
                <w:color w:val="000000"/>
                <w:sz w:val="28"/>
                <w:szCs w:val="28"/>
              </w:rPr>
              <w:t>17,0</w:t>
            </w:r>
          </w:p>
        </w:tc>
      </w:tr>
      <w:tr w:rsidR="00E01513" w:rsidRPr="006B33D1" w14:paraId="4085E557" w14:textId="77777777" w:rsidTr="009774CF">
        <w:trPr>
          <w:trHeight w:val="774"/>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BB63A20" w14:textId="77777777" w:rsidR="00E01513" w:rsidRPr="004659A2" w:rsidRDefault="00E01513" w:rsidP="009774CF">
            <w:pPr>
              <w:rPr>
                <w:color w:val="000000"/>
                <w:sz w:val="28"/>
                <w:szCs w:val="28"/>
              </w:rPr>
            </w:pPr>
            <w:r w:rsidRPr="006D4E57">
              <w:rPr>
                <w:color w:val="000000"/>
                <w:sz w:val="28"/>
                <w:szCs w:val="28"/>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w:t>
            </w:r>
            <w:r>
              <w:rPr>
                <w:color w:val="000000"/>
                <w:sz w:val="28"/>
                <w:szCs w:val="28"/>
              </w:rPr>
              <w:t xml:space="preserve"> в поселении</w:t>
            </w:r>
            <w:r w:rsidRPr="006D4E57">
              <w:rPr>
                <w:color w:val="000000"/>
                <w:sz w:val="28"/>
                <w:szCs w:val="28"/>
              </w:rPr>
              <w:t xml:space="preserve">» муниципальной </w:t>
            </w:r>
            <w:r w:rsidRPr="006D4E57">
              <w:rPr>
                <w:color w:val="000000"/>
                <w:sz w:val="28"/>
                <w:szCs w:val="28"/>
              </w:rPr>
              <w:lastRenderedPageBreak/>
              <w:t>программы Истоминского сельского поселения «Обеспечение качественными жилищно-коммунальными услугами населения»</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E0C88B" w14:textId="77777777" w:rsidR="00E01513" w:rsidRDefault="00E01513" w:rsidP="009774CF">
            <w:pPr>
              <w:jc w:val="center"/>
              <w:rPr>
                <w:color w:val="000000"/>
                <w:sz w:val="28"/>
                <w:szCs w:val="28"/>
              </w:rPr>
            </w:pPr>
            <w:r>
              <w:rPr>
                <w:color w:val="000000"/>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7A846A" w14:textId="77777777" w:rsidR="00E01513" w:rsidRDefault="00E01513" w:rsidP="009774CF">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136C388" w14:textId="77777777" w:rsidR="00E01513" w:rsidRDefault="00E01513" w:rsidP="009774CF">
            <w:pPr>
              <w:ind w:left="-108" w:right="-108"/>
              <w:jc w:val="center"/>
              <w:rPr>
                <w:color w:val="000000"/>
                <w:sz w:val="28"/>
                <w:szCs w:val="28"/>
              </w:rPr>
            </w:pPr>
            <w:r>
              <w:rPr>
                <w:color w:val="000000"/>
                <w:sz w:val="28"/>
                <w:szCs w:val="28"/>
              </w:rPr>
              <w:t>03 1 00 24090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CF7F6E5" w14:textId="77777777" w:rsidR="00E01513"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FC79BC3" w14:textId="77777777" w:rsidR="00E01513" w:rsidRDefault="00E01513" w:rsidP="009774CF">
            <w:pPr>
              <w:jc w:val="right"/>
              <w:rPr>
                <w:color w:val="000000"/>
                <w:sz w:val="28"/>
                <w:szCs w:val="28"/>
              </w:rPr>
            </w:pPr>
            <w:r>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7AF6953" w14:textId="77777777" w:rsidR="00E01513" w:rsidRDefault="00E01513" w:rsidP="009774CF">
            <w:pPr>
              <w:jc w:val="right"/>
              <w:rPr>
                <w:color w:val="000000"/>
                <w:sz w:val="28"/>
                <w:szCs w:val="28"/>
              </w:rPr>
            </w:pPr>
            <w:r>
              <w:rPr>
                <w:color w:val="000000"/>
                <w:sz w:val="28"/>
                <w:szCs w:val="28"/>
              </w:rPr>
              <w:t>17,0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F6854B1" w14:textId="77777777" w:rsidR="00E01513" w:rsidRDefault="00E01513" w:rsidP="009774CF">
            <w:pPr>
              <w:jc w:val="right"/>
              <w:rPr>
                <w:color w:val="000000"/>
                <w:sz w:val="28"/>
                <w:szCs w:val="28"/>
              </w:rPr>
            </w:pPr>
            <w:r>
              <w:rPr>
                <w:color w:val="000000"/>
                <w:sz w:val="28"/>
                <w:szCs w:val="28"/>
              </w:rPr>
              <w:t>17,0</w:t>
            </w:r>
          </w:p>
        </w:tc>
      </w:tr>
      <w:tr w:rsidR="00E01513" w:rsidRPr="006B33D1" w14:paraId="5451A204"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BBC08AE" w14:textId="77777777" w:rsidR="00E01513" w:rsidRPr="006B33D1" w:rsidRDefault="00E01513" w:rsidP="009774CF">
            <w:pPr>
              <w:rPr>
                <w:color w:val="000000"/>
                <w:sz w:val="28"/>
                <w:szCs w:val="28"/>
              </w:rPr>
            </w:pPr>
            <w:r w:rsidRPr="00F87A12">
              <w:rPr>
                <w:color w:val="000000"/>
                <w:sz w:val="28"/>
                <w:szCs w:val="2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A5DF64" w14:textId="77777777" w:rsidR="00E01513" w:rsidRPr="006B33D1" w:rsidRDefault="00E01513" w:rsidP="009774CF">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7D3A0" w14:textId="77777777" w:rsidR="00E01513" w:rsidRPr="006B33D1" w:rsidRDefault="00E01513" w:rsidP="009774CF">
            <w:pPr>
              <w:jc w:val="center"/>
              <w:rPr>
                <w:color w:val="000000"/>
                <w:sz w:val="28"/>
                <w:szCs w:val="28"/>
              </w:rPr>
            </w:pPr>
            <w:r>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CFE61DE" w14:textId="77777777" w:rsidR="00E01513" w:rsidRPr="006B33D1"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5FD32BB" w14:textId="77777777" w:rsidR="00E01513" w:rsidRPr="006B33D1" w:rsidRDefault="00E01513" w:rsidP="009774CF">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D8FE270" w14:textId="77777777" w:rsidR="00E01513" w:rsidRDefault="00E01513" w:rsidP="009774CF">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3EEA680"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5763EBC" w14:textId="77777777" w:rsidR="00E01513" w:rsidRDefault="00E01513" w:rsidP="009774CF">
            <w:pPr>
              <w:jc w:val="right"/>
              <w:rPr>
                <w:color w:val="000000"/>
                <w:sz w:val="28"/>
                <w:szCs w:val="28"/>
              </w:rPr>
            </w:pPr>
            <w:r>
              <w:rPr>
                <w:color w:val="000000"/>
                <w:sz w:val="28"/>
                <w:szCs w:val="28"/>
              </w:rPr>
              <w:t>10,0</w:t>
            </w:r>
          </w:p>
        </w:tc>
      </w:tr>
      <w:tr w:rsidR="00E01513" w:rsidRPr="006B33D1" w14:paraId="2EF7AA6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5AC146B2" w14:textId="77777777" w:rsidR="00E01513" w:rsidRPr="006B33D1" w:rsidRDefault="00E01513" w:rsidP="009774CF">
            <w:pPr>
              <w:rPr>
                <w:color w:val="000000"/>
                <w:sz w:val="28"/>
                <w:szCs w:val="28"/>
              </w:rPr>
            </w:pPr>
            <w:r w:rsidRPr="00F87A12">
              <w:rPr>
                <w:color w:val="000000"/>
                <w:sz w:val="28"/>
                <w:szCs w:val="28"/>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C2134C" w14:textId="77777777" w:rsidR="00E01513" w:rsidRDefault="00E01513" w:rsidP="009774CF">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6B3563" w14:textId="77777777" w:rsidR="00E01513" w:rsidRDefault="00E01513" w:rsidP="009774CF">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6EBC439" w14:textId="77777777" w:rsidR="00E01513" w:rsidRPr="006B33D1"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D38D76" w14:textId="77777777" w:rsidR="00E01513" w:rsidRPr="006B33D1" w:rsidRDefault="00E01513" w:rsidP="009774CF">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7E697AD" w14:textId="77777777" w:rsidR="00E01513" w:rsidRDefault="00E01513" w:rsidP="009774CF">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45576FB"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DC23853" w14:textId="77777777" w:rsidR="00E01513" w:rsidRDefault="00E01513" w:rsidP="009774CF">
            <w:pPr>
              <w:jc w:val="right"/>
              <w:rPr>
                <w:color w:val="000000"/>
                <w:sz w:val="28"/>
                <w:szCs w:val="28"/>
              </w:rPr>
            </w:pPr>
            <w:r>
              <w:rPr>
                <w:color w:val="000000"/>
                <w:sz w:val="28"/>
                <w:szCs w:val="28"/>
              </w:rPr>
              <w:t>10,0</w:t>
            </w:r>
          </w:p>
        </w:tc>
      </w:tr>
      <w:tr w:rsidR="00E01513" w:rsidRPr="006B33D1" w14:paraId="52DF731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E505075" w14:textId="77777777" w:rsidR="00E01513" w:rsidRPr="006B33D1" w:rsidRDefault="00E01513" w:rsidP="009774CF">
            <w:pPr>
              <w:rPr>
                <w:color w:val="000000"/>
                <w:sz w:val="28"/>
                <w:szCs w:val="28"/>
              </w:rPr>
            </w:pPr>
            <w:r w:rsidRPr="00C40913">
              <w:rPr>
                <w:color w:val="000000"/>
                <w:sz w:val="28"/>
                <w:szCs w:val="28"/>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2B970F" w14:textId="77777777" w:rsidR="00E01513" w:rsidRDefault="00E01513" w:rsidP="009774CF">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4EEC59" w14:textId="77777777" w:rsidR="00E01513" w:rsidRDefault="00E01513" w:rsidP="009774CF">
            <w:pPr>
              <w:jc w:val="center"/>
              <w:rPr>
                <w:color w:val="000000"/>
                <w:sz w:val="28"/>
                <w:szCs w:val="28"/>
              </w:rPr>
            </w:pPr>
            <w:r>
              <w:rPr>
                <w:color w:val="000000"/>
                <w:sz w:val="28"/>
                <w:szCs w:val="28"/>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FCDDA44" w14:textId="77777777" w:rsidR="00E01513" w:rsidRPr="006B33D1" w:rsidRDefault="00E01513" w:rsidP="009774CF">
            <w:pPr>
              <w:ind w:left="-108" w:right="-108"/>
              <w:jc w:val="center"/>
              <w:rPr>
                <w:color w:val="000000"/>
                <w:sz w:val="28"/>
                <w:szCs w:val="28"/>
              </w:rPr>
            </w:pPr>
            <w:r>
              <w:rPr>
                <w:color w:val="000000"/>
                <w:sz w:val="28"/>
                <w:szCs w:val="28"/>
              </w:rPr>
              <w:t>0610024150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73B2490"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2F69B8D" w14:textId="77777777" w:rsidR="00E01513" w:rsidRDefault="00E01513" w:rsidP="009774CF">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9BA5800"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CCEC16D" w14:textId="77777777" w:rsidR="00E01513" w:rsidRDefault="00E01513" w:rsidP="009774CF">
            <w:pPr>
              <w:jc w:val="right"/>
              <w:rPr>
                <w:color w:val="000000"/>
                <w:sz w:val="28"/>
                <w:szCs w:val="28"/>
              </w:rPr>
            </w:pPr>
            <w:r>
              <w:rPr>
                <w:color w:val="000000"/>
                <w:sz w:val="28"/>
                <w:szCs w:val="28"/>
              </w:rPr>
              <w:t>10,0</w:t>
            </w:r>
          </w:p>
        </w:tc>
      </w:tr>
      <w:tr w:rsidR="00E01513" w:rsidRPr="006B33D1" w14:paraId="034B0668"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14F73B3" w14:textId="77777777" w:rsidR="00E01513" w:rsidRPr="006B33D1" w:rsidRDefault="00E01513" w:rsidP="009774CF">
            <w:pPr>
              <w:rPr>
                <w:color w:val="000000"/>
                <w:sz w:val="28"/>
                <w:szCs w:val="28"/>
              </w:rPr>
            </w:pPr>
            <w:r w:rsidRPr="006B33D1">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169044" w14:textId="77777777" w:rsidR="00E01513" w:rsidRPr="006B33D1" w:rsidRDefault="00E01513" w:rsidP="009774CF">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A94C4E"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130BD"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B17ABC8"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62611CB" w14:textId="77777777" w:rsidR="00E01513" w:rsidRPr="006B33D1" w:rsidRDefault="00E01513" w:rsidP="009774CF">
            <w:pPr>
              <w:jc w:val="right"/>
              <w:rPr>
                <w:color w:val="000000"/>
                <w:sz w:val="28"/>
                <w:szCs w:val="28"/>
              </w:rPr>
            </w:pPr>
            <w:r>
              <w:rPr>
                <w:color w:val="000000"/>
                <w:sz w:val="28"/>
                <w:szCs w:val="28"/>
              </w:rPr>
              <w:t>8 992,1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854F37" w14:textId="77777777" w:rsidR="00E01513" w:rsidRPr="006B33D1" w:rsidRDefault="00E01513" w:rsidP="009774CF">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7E3CF334" w14:textId="77777777" w:rsidR="00E01513" w:rsidRPr="006B33D1" w:rsidRDefault="00E01513" w:rsidP="009774CF">
            <w:pPr>
              <w:jc w:val="right"/>
              <w:rPr>
                <w:color w:val="000000"/>
                <w:sz w:val="28"/>
                <w:szCs w:val="28"/>
              </w:rPr>
            </w:pPr>
            <w:r>
              <w:rPr>
                <w:color w:val="000000"/>
                <w:sz w:val="28"/>
                <w:szCs w:val="28"/>
              </w:rPr>
              <w:t>6 279,0</w:t>
            </w:r>
          </w:p>
        </w:tc>
      </w:tr>
      <w:tr w:rsidR="00E01513" w:rsidRPr="006B33D1" w14:paraId="557413D9"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04188A3" w14:textId="77777777" w:rsidR="00E01513" w:rsidRPr="006B33D1" w:rsidRDefault="00E01513" w:rsidP="009774CF">
            <w:pPr>
              <w:rPr>
                <w:color w:val="000000"/>
                <w:sz w:val="28"/>
                <w:szCs w:val="28"/>
              </w:rPr>
            </w:pPr>
            <w:r w:rsidRPr="006B33D1">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23D2A6" w14:textId="77777777" w:rsidR="00E01513" w:rsidRPr="006B33D1" w:rsidRDefault="00E01513" w:rsidP="009774CF">
            <w:pPr>
              <w:jc w:val="center"/>
              <w:rPr>
                <w:color w:val="000000"/>
                <w:sz w:val="28"/>
                <w:szCs w:val="28"/>
              </w:rPr>
            </w:pPr>
            <w:r w:rsidRPr="006B33D1">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54F769" w14:textId="77777777" w:rsidR="00E01513" w:rsidRPr="006B33D1" w:rsidRDefault="00E01513" w:rsidP="009774CF">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A4271A"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47CCD85"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2E50CDB" w14:textId="77777777" w:rsidR="00E01513" w:rsidRPr="006B33D1" w:rsidRDefault="00E01513" w:rsidP="009774CF">
            <w:pPr>
              <w:jc w:val="right"/>
              <w:rPr>
                <w:color w:val="000000"/>
                <w:sz w:val="28"/>
                <w:szCs w:val="28"/>
              </w:rPr>
            </w:pPr>
            <w:r>
              <w:rPr>
                <w:color w:val="000000"/>
                <w:sz w:val="28"/>
                <w:szCs w:val="28"/>
              </w:rPr>
              <w:t>8 992,1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82B0778" w14:textId="77777777" w:rsidR="00E01513" w:rsidRPr="006B33D1" w:rsidRDefault="00E01513" w:rsidP="009774CF">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5CA8599" w14:textId="77777777" w:rsidR="00E01513" w:rsidRPr="006B33D1" w:rsidRDefault="00E01513" w:rsidP="009774CF">
            <w:pPr>
              <w:jc w:val="right"/>
              <w:rPr>
                <w:color w:val="000000"/>
                <w:sz w:val="28"/>
                <w:szCs w:val="28"/>
              </w:rPr>
            </w:pPr>
            <w:r>
              <w:rPr>
                <w:color w:val="000000"/>
                <w:sz w:val="28"/>
                <w:szCs w:val="28"/>
              </w:rPr>
              <w:t>6 279,0</w:t>
            </w:r>
          </w:p>
        </w:tc>
      </w:tr>
      <w:tr w:rsidR="00E01513" w:rsidRPr="006B33D1" w14:paraId="364A74A0"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12A60CB" w14:textId="77777777" w:rsidR="00E01513" w:rsidRPr="006B33D1" w:rsidRDefault="00E01513" w:rsidP="009774CF">
            <w:pPr>
              <w:rPr>
                <w:color w:val="000000"/>
                <w:sz w:val="28"/>
                <w:szCs w:val="28"/>
              </w:rPr>
            </w:pPr>
            <w:r w:rsidRPr="00F87A12">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w:t>
            </w:r>
            <w:r w:rsidRPr="00F87A12">
              <w:rPr>
                <w:color w:val="000000"/>
                <w:sz w:val="28"/>
                <w:szCs w:val="28"/>
              </w:rPr>
              <w:lastRenderedPageBreak/>
              <w:t xml:space="preserve">муниципальной программы Истоминского сельского поселения «Культура» </w:t>
            </w:r>
            <w:r w:rsidRPr="006B33D1">
              <w:rPr>
                <w:color w:val="000000"/>
                <w:sz w:val="28"/>
                <w:szCs w:val="28"/>
              </w:rPr>
              <w:t xml:space="preserve">(Субсидии </w:t>
            </w:r>
            <w:r>
              <w:rPr>
                <w:color w:val="000000"/>
                <w:sz w:val="28"/>
                <w:szCs w:val="28"/>
              </w:rPr>
              <w:t>бюджетным</w:t>
            </w:r>
            <w:r w:rsidRPr="006B33D1">
              <w:rPr>
                <w:color w:val="000000"/>
                <w:sz w:val="28"/>
                <w:szCs w:val="28"/>
              </w:rPr>
              <w:t xml:space="preserve">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D03A57" w14:textId="77777777" w:rsidR="00E01513" w:rsidRPr="006B33D1" w:rsidRDefault="00E01513" w:rsidP="009774CF">
            <w:pPr>
              <w:jc w:val="center"/>
              <w:rPr>
                <w:color w:val="000000"/>
                <w:sz w:val="28"/>
                <w:szCs w:val="28"/>
              </w:rPr>
            </w:pPr>
            <w:r w:rsidRPr="006B33D1">
              <w:rPr>
                <w:color w:val="000000"/>
                <w:sz w:val="28"/>
                <w:szCs w:val="28"/>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5AF958" w14:textId="77777777" w:rsidR="00E01513" w:rsidRPr="006B33D1" w:rsidRDefault="00E01513" w:rsidP="009774CF">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1C615C" w14:textId="77777777" w:rsidR="00E01513" w:rsidRPr="006B33D1" w:rsidRDefault="00E01513" w:rsidP="009774CF">
            <w:pPr>
              <w:ind w:left="-108" w:right="-108"/>
              <w:jc w:val="center"/>
              <w:rPr>
                <w:color w:val="000000"/>
                <w:sz w:val="28"/>
                <w:szCs w:val="28"/>
              </w:rPr>
            </w:pPr>
            <w:r w:rsidRPr="006B33D1">
              <w:rPr>
                <w:color w:val="000000"/>
                <w:sz w:val="28"/>
                <w:szCs w:val="28"/>
              </w:rPr>
              <w:t>0</w:t>
            </w:r>
            <w:r>
              <w:rPr>
                <w:color w:val="000000"/>
                <w:sz w:val="28"/>
                <w:szCs w:val="28"/>
              </w:rPr>
              <w:t>2</w:t>
            </w:r>
            <w:r w:rsidRPr="006B33D1">
              <w:rPr>
                <w:color w:val="000000"/>
                <w:sz w:val="28"/>
                <w:szCs w:val="28"/>
              </w:rPr>
              <w:t xml:space="preserve"> </w:t>
            </w:r>
            <w:r>
              <w:rPr>
                <w:color w:val="000000"/>
                <w:sz w:val="28"/>
                <w:szCs w:val="28"/>
              </w:rPr>
              <w:t>1</w:t>
            </w:r>
            <w:r w:rsidRPr="006B33D1">
              <w:rPr>
                <w:color w:val="000000"/>
                <w:sz w:val="28"/>
                <w:szCs w:val="28"/>
              </w:rPr>
              <w:t xml:space="preserve"> 00 00590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0CFEFB3" w14:textId="77777777" w:rsidR="00E01513" w:rsidRPr="006B33D1" w:rsidRDefault="00E01513" w:rsidP="009774CF">
            <w:pPr>
              <w:jc w:val="center"/>
              <w:rPr>
                <w:color w:val="000000"/>
                <w:sz w:val="28"/>
                <w:szCs w:val="28"/>
              </w:rPr>
            </w:pPr>
            <w:r w:rsidRPr="006B33D1">
              <w:rPr>
                <w:color w:val="000000"/>
                <w:sz w:val="28"/>
                <w:szCs w:val="28"/>
              </w:rPr>
              <w:t>6</w:t>
            </w:r>
            <w:r>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42B615F" w14:textId="77777777" w:rsidR="00E01513" w:rsidRPr="006B33D1" w:rsidRDefault="00E01513" w:rsidP="009774CF">
            <w:pPr>
              <w:jc w:val="right"/>
              <w:rPr>
                <w:color w:val="000000"/>
                <w:sz w:val="28"/>
                <w:szCs w:val="28"/>
              </w:rPr>
            </w:pPr>
            <w:r>
              <w:rPr>
                <w:color w:val="000000"/>
                <w:sz w:val="28"/>
                <w:szCs w:val="28"/>
              </w:rPr>
              <w:t>6 747,9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F434DF5" w14:textId="77777777" w:rsidR="00E01513" w:rsidRPr="006B33D1" w:rsidRDefault="00E01513" w:rsidP="009774CF">
            <w:pPr>
              <w:jc w:val="right"/>
              <w:rPr>
                <w:color w:val="000000"/>
                <w:sz w:val="28"/>
                <w:szCs w:val="28"/>
              </w:rPr>
            </w:pPr>
            <w:r>
              <w:rPr>
                <w:color w:val="000000"/>
                <w:sz w:val="28"/>
                <w:szCs w:val="28"/>
              </w:rPr>
              <w:t>5 008,6</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4128A24" w14:textId="77777777" w:rsidR="00E01513" w:rsidRPr="006B33D1" w:rsidRDefault="00E01513" w:rsidP="009774CF">
            <w:pPr>
              <w:jc w:val="right"/>
              <w:rPr>
                <w:color w:val="000000"/>
                <w:sz w:val="28"/>
                <w:szCs w:val="28"/>
              </w:rPr>
            </w:pPr>
            <w:r>
              <w:rPr>
                <w:color w:val="000000"/>
                <w:sz w:val="28"/>
                <w:szCs w:val="28"/>
              </w:rPr>
              <w:t>6 279,0</w:t>
            </w:r>
          </w:p>
        </w:tc>
      </w:tr>
      <w:tr w:rsidR="00E01513" w:rsidRPr="006B33D1" w14:paraId="5E262066"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6168E707" w14:textId="77777777" w:rsidR="00E01513" w:rsidRPr="00F87A12" w:rsidRDefault="00E01513" w:rsidP="009774CF">
            <w:pPr>
              <w:rPr>
                <w:color w:val="000000"/>
                <w:sz w:val="28"/>
                <w:szCs w:val="28"/>
              </w:rPr>
            </w:pPr>
            <w:r>
              <w:rPr>
                <w:color w:val="000000"/>
                <w:sz w:val="28"/>
                <w:szCs w:val="28"/>
              </w:rPr>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73EDA2" w14:textId="77777777" w:rsidR="00E01513" w:rsidRPr="006B33D1" w:rsidRDefault="00E01513" w:rsidP="009774CF">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701D84" w14:textId="77777777" w:rsidR="00E01513" w:rsidRPr="006B33D1" w:rsidRDefault="00E01513" w:rsidP="009774CF">
            <w:pPr>
              <w:jc w:val="center"/>
              <w:rPr>
                <w:color w:val="000000"/>
                <w:sz w:val="28"/>
                <w:szCs w:val="28"/>
              </w:rPr>
            </w:pPr>
            <w:r>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A293D99" w14:textId="77777777" w:rsidR="00E01513" w:rsidRPr="006B33D1" w:rsidRDefault="00E01513" w:rsidP="009774CF">
            <w:pPr>
              <w:ind w:left="-108" w:right="-108"/>
              <w:jc w:val="center"/>
              <w:rPr>
                <w:color w:val="000000"/>
                <w:sz w:val="28"/>
                <w:szCs w:val="28"/>
              </w:rPr>
            </w:pPr>
            <w:r>
              <w:rPr>
                <w:color w:val="000000"/>
                <w:sz w:val="28"/>
                <w:szCs w:val="28"/>
              </w:rPr>
              <w:t>02 3 00 24630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B2CFEF5"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83DD7D0" w14:textId="77777777" w:rsidR="00E01513" w:rsidRDefault="00E01513" w:rsidP="009774CF">
            <w:pPr>
              <w:jc w:val="right"/>
              <w:rPr>
                <w:color w:val="000000"/>
                <w:sz w:val="28"/>
                <w:szCs w:val="28"/>
              </w:rPr>
            </w:pPr>
            <w:r>
              <w:rPr>
                <w:color w:val="000000"/>
                <w:sz w:val="28"/>
                <w:szCs w:val="28"/>
              </w:rPr>
              <w:t>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78D4C75"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02BB1520" w14:textId="77777777" w:rsidR="00E01513" w:rsidRDefault="00E01513" w:rsidP="009774CF">
            <w:pPr>
              <w:jc w:val="right"/>
              <w:rPr>
                <w:color w:val="000000"/>
                <w:sz w:val="28"/>
                <w:szCs w:val="28"/>
              </w:rPr>
            </w:pPr>
            <w:r>
              <w:rPr>
                <w:color w:val="000000"/>
                <w:sz w:val="28"/>
                <w:szCs w:val="28"/>
              </w:rPr>
              <w:t>0,0</w:t>
            </w:r>
          </w:p>
        </w:tc>
      </w:tr>
      <w:tr w:rsidR="00E01513" w:rsidRPr="006B33D1" w14:paraId="1BA502AB"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77B5D699" w14:textId="77777777" w:rsidR="00E01513" w:rsidRDefault="00E01513" w:rsidP="009774CF">
            <w:pPr>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 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rPr>
                <w:color w:val="000000"/>
                <w:sz w:val="28"/>
                <w:szCs w:val="28"/>
              </w:rPr>
              <w:t>(</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F6B1DB" w14:textId="77777777" w:rsidR="00E01513" w:rsidRPr="00F671CE" w:rsidRDefault="00E01513" w:rsidP="009774CF">
            <w:pPr>
              <w:jc w:val="center"/>
              <w:rPr>
                <w:color w:val="000000"/>
                <w:sz w:val="28"/>
                <w:szCs w:val="28"/>
                <w:lang w:val="en-US"/>
              </w:rPr>
            </w:pPr>
            <w:r>
              <w:rPr>
                <w:color w:val="000000"/>
                <w:sz w:val="28"/>
                <w:szCs w:val="28"/>
                <w:lang w:val="en-US"/>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11E538" w14:textId="77777777" w:rsidR="00E01513" w:rsidRPr="00F671CE" w:rsidRDefault="00E01513" w:rsidP="009774CF">
            <w:pPr>
              <w:jc w:val="center"/>
              <w:rPr>
                <w:color w:val="000000"/>
                <w:sz w:val="28"/>
                <w:szCs w:val="28"/>
                <w:lang w:val="en-US"/>
              </w:rPr>
            </w:pPr>
            <w:r>
              <w:rPr>
                <w:color w:val="000000"/>
                <w:sz w:val="28"/>
                <w:szCs w:val="28"/>
                <w:lang w:val="en-US"/>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D9353D6" w14:textId="77777777" w:rsidR="00E01513" w:rsidRPr="00F671CE" w:rsidRDefault="00E01513" w:rsidP="009774CF">
            <w:pPr>
              <w:ind w:left="-108" w:right="-108"/>
              <w:jc w:val="center"/>
              <w:rPr>
                <w:color w:val="000000"/>
                <w:sz w:val="28"/>
                <w:szCs w:val="28"/>
                <w:lang w:val="en-US"/>
              </w:rPr>
            </w:pPr>
            <w:r>
              <w:rPr>
                <w:color w:val="000000"/>
                <w:sz w:val="28"/>
                <w:szCs w:val="28"/>
                <w:lang w:val="en-US"/>
              </w:rPr>
              <w:t>02 3 00 R2990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803FEF4" w14:textId="77777777" w:rsidR="00E01513" w:rsidRPr="00F671CE" w:rsidRDefault="00E01513" w:rsidP="009774CF">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C5891B0" w14:textId="77777777" w:rsidR="00E01513" w:rsidRPr="000F2776" w:rsidRDefault="00E01513" w:rsidP="009774CF">
            <w:pPr>
              <w:jc w:val="right"/>
              <w:rPr>
                <w:color w:val="000000"/>
                <w:sz w:val="28"/>
                <w:szCs w:val="28"/>
              </w:rPr>
            </w:pPr>
            <w:r>
              <w:rPr>
                <w:color w:val="000000"/>
                <w:sz w:val="28"/>
                <w:szCs w:val="28"/>
              </w:rPr>
              <w:t>2 160,2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D9C583" w14:textId="77777777" w:rsidR="00E01513" w:rsidRDefault="00E01513" w:rsidP="009774CF">
            <w:pPr>
              <w:jc w:val="right"/>
              <w:rPr>
                <w:color w:val="000000"/>
                <w:sz w:val="28"/>
                <w:szCs w:val="28"/>
              </w:rPr>
            </w:pPr>
            <w:r>
              <w:rPr>
                <w:color w:val="000000"/>
                <w:sz w:val="28"/>
                <w:szCs w:val="28"/>
              </w:rPr>
              <w:t>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97AEB63" w14:textId="77777777" w:rsidR="00E01513" w:rsidRDefault="00E01513" w:rsidP="009774CF">
            <w:pPr>
              <w:jc w:val="right"/>
              <w:rPr>
                <w:color w:val="000000"/>
                <w:sz w:val="28"/>
                <w:szCs w:val="28"/>
              </w:rPr>
            </w:pPr>
            <w:r>
              <w:rPr>
                <w:color w:val="000000"/>
                <w:sz w:val="28"/>
                <w:szCs w:val="28"/>
              </w:rPr>
              <w:t>0,0</w:t>
            </w:r>
          </w:p>
        </w:tc>
      </w:tr>
      <w:tr w:rsidR="00E01513" w:rsidRPr="006B33D1" w14:paraId="18C93A10"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4641B76" w14:textId="77777777" w:rsidR="00E01513" w:rsidRPr="006B33D1" w:rsidRDefault="00E01513" w:rsidP="009774CF">
            <w:pPr>
              <w:rPr>
                <w:color w:val="000000"/>
                <w:sz w:val="28"/>
                <w:szCs w:val="28"/>
              </w:rPr>
            </w:pPr>
            <w:r w:rsidRPr="006B33D1">
              <w:rPr>
                <w:color w:val="000000"/>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7E4054" w14:textId="77777777" w:rsidR="00E01513" w:rsidRPr="006B33D1" w:rsidRDefault="00E01513" w:rsidP="009774CF">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76B4C7"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1FD19" w14:textId="77777777" w:rsidR="00E01513" w:rsidRPr="006B33D1"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39579ADF"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0DD4157" w14:textId="77777777" w:rsidR="00E01513" w:rsidRPr="006B33D1" w:rsidRDefault="00E01513" w:rsidP="009774CF">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32088C2" w14:textId="77777777" w:rsidR="00E01513" w:rsidRPr="006B33D1" w:rsidRDefault="00E01513" w:rsidP="009774CF">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422B78E1" w14:textId="77777777" w:rsidR="00E01513" w:rsidRPr="006B33D1" w:rsidRDefault="00E01513" w:rsidP="009774CF">
            <w:pPr>
              <w:jc w:val="right"/>
              <w:rPr>
                <w:color w:val="000000"/>
                <w:sz w:val="28"/>
                <w:szCs w:val="28"/>
              </w:rPr>
            </w:pPr>
            <w:r>
              <w:rPr>
                <w:color w:val="000000"/>
                <w:sz w:val="28"/>
                <w:szCs w:val="28"/>
              </w:rPr>
              <w:t>100,0</w:t>
            </w:r>
          </w:p>
        </w:tc>
      </w:tr>
      <w:tr w:rsidR="00E01513" w:rsidRPr="006B33D1" w14:paraId="39C23DAB"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AC547FC" w14:textId="77777777" w:rsidR="00E01513" w:rsidRPr="006B33D1" w:rsidRDefault="00E01513" w:rsidP="009774CF">
            <w:pPr>
              <w:rPr>
                <w:color w:val="000000"/>
                <w:sz w:val="28"/>
                <w:szCs w:val="28"/>
              </w:rPr>
            </w:pPr>
            <w:r w:rsidRPr="006B33D1">
              <w:rPr>
                <w:color w:val="000000"/>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677605" w14:textId="77777777" w:rsidR="00E01513" w:rsidRPr="006B33D1" w:rsidRDefault="00E01513" w:rsidP="009774CF">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27982E" w14:textId="77777777" w:rsidR="00E01513" w:rsidRPr="006B33D1" w:rsidRDefault="00E01513" w:rsidP="009774CF">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05C1A6"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06E2EC34"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8C33C6" w14:textId="77777777" w:rsidR="00E01513" w:rsidRPr="006B33D1" w:rsidRDefault="00E01513" w:rsidP="009774CF">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FAB0533" w14:textId="77777777" w:rsidR="00E01513" w:rsidRPr="006B33D1" w:rsidRDefault="00E01513" w:rsidP="009774CF">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5EF3604C" w14:textId="77777777" w:rsidR="00E01513" w:rsidRPr="006B33D1" w:rsidRDefault="00E01513" w:rsidP="009774CF">
            <w:pPr>
              <w:jc w:val="right"/>
              <w:rPr>
                <w:color w:val="000000"/>
                <w:sz w:val="28"/>
                <w:szCs w:val="28"/>
              </w:rPr>
            </w:pPr>
            <w:r>
              <w:rPr>
                <w:color w:val="000000"/>
                <w:sz w:val="28"/>
                <w:szCs w:val="28"/>
              </w:rPr>
              <w:t>100,0</w:t>
            </w:r>
          </w:p>
        </w:tc>
      </w:tr>
      <w:tr w:rsidR="00E01513" w:rsidRPr="006B33D1" w14:paraId="1740755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6BC49ED6" w14:textId="77777777" w:rsidR="00E01513" w:rsidRPr="006B33D1" w:rsidRDefault="00E01513" w:rsidP="009774CF">
            <w:pPr>
              <w:rPr>
                <w:color w:val="000000"/>
                <w:sz w:val="28"/>
                <w:szCs w:val="28"/>
              </w:rPr>
            </w:pPr>
            <w:r w:rsidRPr="00F87A12">
              <w:rPr>
                <w:color w:val="000000"/>
                <w:sz w:val="28"/>
                <w:szCs w:val="28"/>
              </w:rPr>
              <w:t xml:space="preserve">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6B33D1">
              <w:rPr>
                <w:color w:val="000000"/>
                <w:sz w:val="28"/>
                <w:szCs w:val="28"/>
              </w:rPr>
              <w:t>(</w:t>
            </w:r>
            <w:r w:rsidRPr="00EA3555">
              <w:rPr>
                <w:color w:val="000000"/>
                <w:sz w:val="28"/>
                <w:szCs w:val="28"/>
              </w:rPr>
              <w:t>Публичные нормативные социальные выплаты гражданам</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0E7026" w14:textId="77777777" w:rsidR="00E01513" w:rsidRPr="006B33D1" w:rsidRDefault="00E01513" w:rsidP="009774CF">
            <w:pPr>
              <w:jc w:val="center"/>
              <w:rPr>
                <w:color w:val="000000"/>
                <w:sz w:val="28"/>
                <w:szCs w:val="28"/>
              </w:rPr>
            </w:pPr>
            <w:r w:rsidRPr="006B33D1">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F15E1C" w14:textId="77777777" w:rsidR="00E01513" w:rsidRPr="006B33D1" w:rsidRDefault="00E01513" w:rsidP="009774CF">
            <w:pPr>
              <w:jc w:val="center"/>
              <w:rPr>
                <w:color w:val="000000"/>
                <w:sz w:val="28"/>
                <w:szCs w:val="28"/>
              </w:rPr>
            </w:pPr>
            <w:r w:rsidRPr="006B33D1">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B43F33" w14:textId="77777777" w:rsidR="00E01513" w:rsidRPr="006B33D1" w:rsidRDefault="00E01513" w:rsidP="009774CF">
            <w:pPr>
              <w:ind w:left="-108" w:right="-108"/>
              <w:jc w:val="center"/>
              <w:rPr>
                <w:color w:val="000000"/>
                <w:sz w:val="28"/>
                <w:szCs w:val="28"/>
              </w:rPr>
            </w:pPr>
            <w:r>
              <w:rPr>
                <w:color w:val="000000"/>
                <w:sz w:val="28"/>
                <w:szCs w:val="28"/>
              </w:rPr>
              <w:t>18</w:t>
            </w:r>
            <w:r w:rsidRPr="006B33D1">
              <w:rPr>
                <w:color w:val="000000"/>
                <w:sz w:val="28"/>
                <w:szCs w:val="28"/>
              </w:rPr>
              <w:t xml:space="preserve"> 1 00 </w:t>
            </w:r>
            <w:r>
              <w:rPr>
                <w:color w:val="000000"/>
                <w:sz w:val="28"/>
                <w:szCs w:val="28"/>
              </w:rPr>
              <w:t>24360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24E95801" w14:textId="77777777" w:rsidR="00E01513" w:rsidRPr="006B33D1" w:rsidRDefault="00E01513" w:rsidP="009774CF">
            <w:pPr>
              <w:jc w:val="center"/>
              <w:rPr>
                <w:color w:val="000000"/>
                <w:sz w:val="28"/>
                <w:szCs w:val="28"/>
              </w:rPr>
            </w:pPr>
            <w:r w:rsidRPr="006B33D1">
              <w:rPr>
                <w:color w:val="000000"/>
                <w:sz w:val="28"/>
                <w:szCs w:val="28"/>
              </w:rPr>
              <w:t>3</w:t>
            </w:r>
            <w:r>
              <w:rPr>
                <w:color w:val="000000"/>
                <w:sz w:val="28"/>
                <w:szCs w:val="28"/>
              </w:rPr>
              <w:t>1</w:t>
            </w:r>
            <w:r w:rsidRPr="006B33D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6E1D4FD" w14:textId="77777777" w:rsidR="00E01513" w:rsidRPr="006B33D1" w:rsidRDefault="00E01513" w:rsidP="009774CF">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0B4B159" w14:textId="77777777" w:rsidR="00E01513" w:rsidRPr="006B33D1" w:rsidRDefault="00E01513" w:rsidP="009774CF">
            <w:pPr>
              <w:jc w:val="right"/>
              <w:rPr>
                <w:color w:val="000000"/>
                <w:sz w:val="28"/>
                <w:szCs w:val="28"/>
              </w:rPr>
            </w:pPr>
            <w:r>
              <w:rPr>
                <w:color w:val="000000"/>
                <w:sz w:val="28"/>
                <w:szCs w:val="28"/>
              </w:rPr>
              <w:t>100,0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6F046916" w14:textId="77777777" w:rsidR="00E01513" w:rsidRPr="006B33D1" w:rsidRDefault="00E01513" w:rsidP="009774CF">
            <w:pPr>
              <w:jc w:val="right"/>
              <w:rPr>
                <w:color w:val="000000"/>
                <w:sz w:val="28"/>
                <w:szCs w:val="28"/>
              </w:rPr>
            </w:pPr>
            <w:r>
              <w:rPr>
                <w:color w:val="000000"/>
                <w:sz w:val="28"/>
                <w:szCs w:val="28"/>
              </w:rPr>
              <w:t>100,0</w:t>
            </w:r>
          </w:p>
        </w:tc>
      </w:tr>
      <w:tr w:rsidR="00E01513" w:rsidRPr="006B33D1" w14:paraId="06F99DCD"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EE175E0" w14:textId="77777777" w:rsidR="00E01513" w:rsidRPr="006B33D1" w:rsidRDefault="00E01513" w:rsidP="009774CF">
            <w:pPr>
              <w:rPr>
                <w:color w:val="000000"/>
                <w:sz w:val="28"/>
                <w:szCs w:val="28"/>
              </w:rPr>
            </w:pPr>
            <w:r w:rsidRPr="006B33D1">
              <w:rPr>
                <w:color w:val="000000"/>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73D6DC" w14:textId="77777777" w:rsidR="00E01513" w:rsidRPr="006B33D1" w:rsidRDefault="00E01513" w:rsidP="009774CF">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069082" w14:textId="77777777" w:rsidR="00E01513" w:rsidRPr="006B33D1" w:rsidRDefault="00E01513" w:rsidP="009774CF">
            <w:pPr>
              <w:jc w:val="center"/>
              <w:rPr>
                <w:color w:val="000000"/>
                <w:sz w:val="28"/>
                <w:szCs w:val="28"/>
              </w:rPr>
            </w:pPr>
            <w:r w:rsidRPr="006B33D1">
              <w:rPr>
                <w:color w:val="000000"/>
                <w:sz w:val="28"/>
                <w:szCs w:val="28"/>
              </w:rPr>
              <w:t>00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E2BC37"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745B86E2"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6528482" w14:textId="77777777" w:rsidR="00E01513" w:rsidRPr="006B33D1" w:rsidRDefault="00E01513" w:rsidP="009774CF">
            <w:pPr>
              <w:jc w:val="right"/>
              <w:rPr>
                <w:color w:val="000000"/>
                <w:sz w:val="28"/>
                <w:szCs w:val="28"/>
              </w:rPr>
            </w:pPr>
            <w:r>
              <w:rPr>
                <w:color w:val="000000"/>
                <w:sz w:val="28"/>
                <w:szCs w:val="28"/>
              </w:rPr>
              <w:t>704,0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6B26B88" w14:textId="77777777" w:rsidR="00E01513" w:rsidRPr="006B33D1" w:rsidRDefault="00E01513" w:rsidP="009774CF">
            <w:pPr>
              <w:jc w:val="right"/>
              <w:rPr>
                <w:color w:val="000000"/>
                <w:sz w:val="28"/>
                <w:szCs w:val="28"/>
              </w:rPr>
            </w:pPr>
            <w:r>
              <w:rPr>
                <w:color w:val="000000"/>
                <w:sz w:val="28"/>
                <w:szCs w:val="28"/>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15D42770" w14:textId="77777777" w:rsidR="00E01513" w:rsidRPr="006B33D1" w:rsidRDefault="00E01513" w:rsidP="009774CF">
            <w:pPr>
              <w:jc w:val="right"/>
              <w:rPr>
                <w:color w:val="000000"/>
                <w:sz w:val="28"/>
                <w:szCs w:val="28"/>
              </w:rPr>
            </w:pPr>
            <w:r>
              <w:rPr>
                <w:color w:val="000000"/>
                <w:sz w:val="28"/>
                <w:szCs w:val="28"/>
              </w:rPr>
              <w:t>20,0</w:t>
            </w:r>
          </w:p>
        </w:tc>
      </w:tr>
      <w:tr w:rsidR="00E01513" w:rsidRPr="006B33D1" w14:paraId="3A8D5CF6"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277819" w14:textId="77777777" w:rsidR="00E01513" w:rsidRPr="006B33D1" w:rsidRDefault="00E01513" w:rsidP="009774CF">
            <w:pPr>
              <w:rPr>
                <w:color w:val="000000"/>
                <w:sz w:val="28"/>
                <w:szCs w:val="28"/>
              </w:rPr>
            </w:pPr>
            <w:r>
              <w:rPr>
                <w:color w:val="000000"/>
                <w:sz w:val="28"/>
                <w:szCs w:val="28"/>
              </w:rPr>
              <w:lastRenderedPageBreak/>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2371A84" w14:textId="77777777" w:rsidR="00E01513" w:rsidRPr="006B33D1" w:rsidRDefault="00E01513" w:rsidP="009774CF">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012614" w14:textId="77777777" w:rsidR="00E01513" w:rsidRPr="006B33D1" w:rsidRDefault="00E01513" w:rsidP="009774CF">
            <w:pPr>
              <w:jc w:val="center"/>
              <w:rPr>
                <w:color w:val="000000"/>
                <w:sz w:val="28"/>
                <w:szCs w:val="28"/>
              </w:rPr>
            </w:pPr>
            <w:r w:rsidRPr="006B33D1">
              <w:rPr>
                <w:color w:val="000000"/>
                <w:sz w:val="28"/>
                <w:szCs w:val="28"/>
              </w:rPr>
              <w:t>0</w:t>
            </w:r>
            <w:r>
              <w:rPr>
                <w:color w:val="000000"/>
                <w:sz w:val="28"/>
                <w:szCs w:val="28"/>
              </w:rPr>
              <w:t>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1E84DC"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17DBE396"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9B6A81D" w14:textId="77777777" w:rsidR="00E01513" w:rsidRPr="006B33D1" w:rsidRDefault="00E01513" w:rsidP="009774CF">
            <w:pPr>
              <w:jc w:val="right"/>
              <w:rPr>
                <w:color w:val="000000"/>
                <w:sz w:val="28"/>
                <w:szCs w:val="28"/>
              </w:rPr>
            </w:pPr>
            <w:r>
              <w:rPr>
                <w:color w:val="000000"/>
                <w:sz w:val="28"/>
                <w:szCs w:val="28"/>
              </w:rPr>
              <w:t>704,0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F5C4A56" w14:textId="77777777" w:rsidR="00E01513" w:rsidRPr="006B33D1" w:rsidRDefault="00E01513" w:rsidP="009774CF">
            <w:pPr>
              <w:jc w:val="right"/>
              <w:rPr>
                <w:color w:val="000000"/>
                <w:sz w:val="28"/>
                <w:szCs w:val="28"/>
              </w:rPr>
            </w:pPr>
            <w:r>
              <w:rPr>
                <w:color w:val="000000"/>
                <w:sz w:val="28"/>
                <w:szCs w:val="28"/>
              </w:rPr>
              <w:t>20,0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29C8B00" w14:textId="77777777" w:rsidR="00E01513" w:rsidRPr="006B33D1" w:rsidRDefault="00E01513" w:rsidP="009774CF">
            <w:pPr>
              <w:jc w:val="right"/>
              <w:rPr>
                <w:color w:val="000000"/>
                <w:sz w:val="28"/>
                <w:szCs w:val="28"/>
              </w:rPr>
            </w:pPr>
            <w:r>
              <w:rPr>
                <w:color w:val="000000"/>
                <w:sz w:val="28"/>
                <w:szCs w:val="28"/>
              </w:rPr>
              <w:t>20,0</w:t>
            </w:r>
          </w:p>
        </w:tc>
      </w:tr>
      <w:tr w:rsidR="00E01513" w:rsidRPr="006B33D1" w14:paraId="44D9FA8B"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5C341AAA" w14:textId="77777777" w:rsidR="00E01513" w:rsidRPr="006B33D1" w:rsidRDefault="00E01513" w:rsidP="009774CF">
            <w:pPr>
              <w:rPr>
                <w:color w:val="000000"/>
                <w:sz w:val="28"/>
                <w:szCs w:val="28"/>
              </w:rPr>
            </w:pPr>
            <w:r w:rsidRPr="00F87A12">
              <w:rPr>
                <w:color w:val="000000"/>
                <w:sz w:val="28"/>
                <w:szCs w:val="28"/>
              </w:rPr>
              <w:t xml:space="preserve">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1571F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EFC8AB" w14:textId="77777777" w:rsidR="00E01513" w:rsidRPr="006B33D1" w:rsidRDefault="00E01513" w:rsidP="009774CF">
            <w:pPr>
              <w:jc w:val="center"/>
              <w:rPr>
                <w:color w:val="000000"/>
                <w:sz w:val="28"/>
                <w:szCs w:val="28"/>
              </w:rPr>
            </w:pPr>
            <w:r w:rsidRPr="006B33D1">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F22AF3" w14:textId="77777777" w:rsidR="00E01513" w:rsidRPr="006B33D1" w:rsidRDefault="00E01513" w:rsidP="009774CF">
            <w:pPr>
              <w:jc w:val="center"/>
              <w:rPr>
                <w:color w:val="000000"/>
                <w:sz w:val="28"/>
                <w:szCs w:val="28"/>
              </w:rPr>
            </w:pPr>
            <w:r w:rsidRPr="006B33D1">
              <w:rPr>
                <w:color w:val="000000"/>
                <w:sz w:val="28"/>
                <w:szCs w:val="28"/>
              </w:rPr>
              <w:t>0</w:t>
            </w:r>
            <w:r>
              <w:rPr>
                <w:color w:val="000000"/>
                <w:sz w:val="28"/>
                <w:szCs w:val="28"/>
              </w:rPr>
              <w:t>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69C85" w14:textId="77777777" w:rsidR="00E01513" w:rsidRPr="006B33D1" w:rsidRDefault="00E01513" w:rsidP="009774CF">
            <w:pPr>
              <w:ind w:left="-108" w:right="-108"/>
              <w:jc w:val="center"/>
              <w:rPr>
                <w:color w:val="000000"/>
                <w:sz w:val="28"/>
                <w:szCs w:val="28"/>
              </w:rPr>
            </w:pPr>
            <w:r>
              <w:rPr>
                <w:color w:val="000000"/>
                <w:sz w:val="28"/>
                <w:szCs w:val="28"/>
              </w:rPr>
              <w:t>05 1 00 24140</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14:paraId="668F780D"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8FD6D7B" w14:textId="77777777" w:rsidR="00E01513" w:rsidRPr="006B33D1"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D5DCA99" w14:textId="77777777" w:rsidR="00E01513" w:rsidRPr="006B33D1" w:rsidRDefault="00E01513" w:rsidP="009774CF">
            <w:pPr>
              <w:jc w:val="center"/>
              <w:rPr>
                <w:color w:val="000000"/>
                <w:sz w:val="28"/>
                <w:szCs w:val="28"/>
              </w:rPr>
            </w:pPr>
            <w:r>
              <w:rPr>
                <w:color w:val="000000"/>
                <w:sz w:val="28"/>
                <w:szCs w:val="28"/>
              </w:rPr>
              <w:t xml:space="preserve">                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2320AED" w14:textId="77777777" w:rsidR="00E01513" w:rsidRPr="006B33D1" w:rsidRDefault="00E01513" w:rsidP="009774CF">
            <w:pPr>
              <w:jc w:val="right"/>
              <w:rPr>
                <w:color w:val="000000"/>
                <w:sz w:val="28"/>
                <w:szCs w:val="28"/>
              </w:rPr>
            </w:pPr>
            <w:r>
              <w:rPr>
                <w:color w:val="000000"/>
                <w:sz w:val="28"/>
                <w:szCs w:val="28"/>
              </w:rPr>
              <w:t>10,0</w:t>
            </w:r>
          </w:p>
        </w:tc>
      </w:tr>
      <w:tr w:rsidR="00E01513" w:rsidRPr="006B33D1" w14:paraId="4D804DB2"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796D752B" w14:textId="77777777" w:rsidR="00E01513" w:rsidRPr="006B33D1" w:rsidRDefault="00E01513" w:rsidP="009774CF">
            <w:pPr>
              <w:rPr>
                <w:color w:val="000000"/>
                <w:sz w:val="28"/>
                <w:szCs w:val="28"/>
              </w:rPr>
            </w:pPr>
            <w:r w:rsidRPr="00F87A1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34E82E" w14:textId="77777777" w:rsidR="00E01513" w:rsidRPr="006B33D1" w:rsidRDefault="00E01513" w:rsidP="009774CF">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BC2CC3" w14:textId="77777777" w:rsidR="00E01513" w:rsidRPr="006B33D1" w:rsidRDefault="00E01513" w:rsidP="009774CF">
            <w:pPr>
              <w:jc w:val="center"/>
              <w:rPr>
                <w:color w:val="000000"/>
                <w:sz w:val="28"/>
                <w:szCs w:val="28"/>
              </w:rPr>
            </w:pPr>
            <w:r>
              <w:rPr>
                <w:color w:val="000000"/>
                <w:sz w:val="28"/>
                <w:szCs w:val="28"/>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50E1F04" w14:textId="77777777" w:rsidR="00E01513" w:rsidRDefault="00E01513" w:rsidP="009774CF">
            <w:pPr>
              <w:ind w:left="-108" w:right="-108"/>
              <w:jc w:val="center"/>
              <w:rPr>
                <w:color w:val="000000"/>
                <w:sz w:val="28"/>
                <w:szCs w:val="28"/>
              </w:rPr>
            </w:pPr>
            <w:r>
              <w:rPr>
                <w:color w:val="000000"/>
                <w:sz w:val="28"/>
                <w:szCs w:val="28"/>
              </w:rPr>
              <w:t>05 1 00 24620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9C89EB1"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07CB5A9" w14:textId="77777777" w:rsidR="00E01513" w:rsidRDefault="00E01513" w:rsidP="009774CF">
            <w:pPr>
              <w:jc w:val="right"/>
              <w:rPr>
                <w:color w:val="000000"/>
                <w:sz w:val="28"/>
                <w:szCs w:val="28"/>
              </w:rPr>
            </w:pPr>
            <w:r>
              <w:rPr>
                <w:color w:val="000000"/>
                <w:sz w:val="28"/>
                <w:szCs w:val="28"/>
              </w:rPr>
              <w:t>694,0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51C134" w14:textId="77777777" w:rsidR="00E01513" w:rsidRDefault="00E01513" w:rsidP="009774CF">
            <w:pPr>
              <w:jc w:val="right"/>
              <w:rPr>
                <w:color w:val="000000"/>
                <w:sz w:val="28"/>
                <w:szCs w:val="28"/>
              </w:rPr>
            </w:pPr>
            <w:r>
              <w:rPr>
                <w:color w:val="000000"/>
                <w:sz w:val="28"/>
                <w:szCs w:val="28"/>
              </w:rPr>
              <w:t xml:space="preserve"> 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A6DB332" w14:textId="77777777" w:rsidR="00E01513" w:rsidRDefault="00E01513" w:rsidP="009774CF">
            <w:pPr>
              <w:jc w:val="right"/>
              <w:rPr>
                <w:color w:val="000000"/>
                <w:sz w:val="28"/>
                <w:szCs w:val="28"/>
              </w:rPr>
            </w:pPr>
            <w:r>
              <w:rPr>
                <w:color w:val="000000"/>
                <w:sz w:val="28"/>
                <w:szCs w:val="28"/>
              </w:rPr>
              <w:t>0,0</w:t>
            </w:r>
          </w:p>
        </w:tc>
      </w:tr>
      <w:tr w:rsidR="00E01513" w:rsidRPr="006B33D1" w14:paraId="71AACE57" w14:textId="77777777" w:rsidTr="009774CF">
        <w:trPr>
          <w:trHeight w:val="39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E3178E9" w14:textId="77777777" w:rsidR="00E01513" w:rsidRPr="006B33D1" w:rsidRDefault="00E01513" w:rsidP="009774CF">
            <w:pPr>
              <w:rPr>
                <w:color w:val="000000"/>
                <w:sz w:val="28"/>
                <w:szCs w:val="28"/>
              </w:rPr>
            </w:pPr>
            <w:r>
              <w:rPr>
                <w:color w:val="000000"/>
                <w:sz w:val="28"/>
                <w:szCs w:val="28"/>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F854EA" w14:textId="77777777" w:rsidR="00E01513" w:rsidRPr="006B33D1" w:rsidRDefault="00E01513" w:rsidP="009774CF">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DE7FC9" w14:textId="77777777" w:rsidR="00E01513" w:rsidRPr="006B33D1" w:rsidRDefault="00E01513" w:rsidP="009774CF">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9D8EF48" w14:textId="77777777" w:rsidR="00E01513" w:rsidRDefault="00E01513" w:rsidP="009774CF">
            <w:pPr>
              <w:ind w:left="-108" w:right="-108"/>
              <w:jc w:val="center"/>
              <w:rPr>
                <w:color w:val="000000"/>
                <w:sz w:val="28"/>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260458A" w14:textId="77777777" w:rsidR="00E01513" w:rsidRPr="006B33D1" w:rsidRDefault="00E01513" w:rsidP="009774CF">
            <w:pPr>
              <w:jc w:val="cente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258BBAA"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1243E40"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67500C2" w14:textId="77777777" w:rsidR="00E01513" w:rsidRDefault="00E01513" w:rsidP="009774CF">
            <w:pPr>
              <w:jc w:val="right"/>
              <w:rPr>
                <w:color w:val="000000"/>
                <w:sz w:val="28"/>
                <w:szCs w:val="28"/>
              </w:rPr>
            </w:pPr>
            <w:r>
              <w:rPr>
                <w:color w:val="000000"/>
                <w:sz w:val="28"/>
                <w:szCs w:val="28"/>
              </w:rPr>
              <w:t>10,0</w:t>
            </w:r>
          </w:p>
        </w:tc>
      </w:tr>
      <w:tr w:rsidR="00E01513" w:rsidRPr="006B33D1" w14:paraId="1E9F2A5D" w14:textId="77777777" w:rsidTr="009774CF">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40BAE4D4" w14:textId="77777777" w:rsidR="00E01513" w:rsidRPr="006B33D1" w:rsidRDefault="00E01513" w:rsidP="009774CF">
            <w:pPr>
              <w:rPr>
                <w:color w:val="000000"/>
                <w:sz w:val="28"/>
                <w:szCs w:val="28"/>
              </w:rPr>
            </w:pPr>
            <w:r w:rsidRPr="00F87A12">
              <w:rPr>
                <w:color w:val="000000"/>
                <w:sz w:val="28"/>
                <w:szCs w:val="28"/>
              </w:rPr>
              <w:t>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F87A1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E9715B" w14:textId="77777777" w:rsidR="00E01513" w:rsidRPr="006B33D1" w:rsidRDefault="00E01513" w:rsidP="009774CF">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AE8FD2" w14:textId="77777777" w:rsidR="00E01513" w:rsidRPr="006B33D1" w:rsidRDefault="00E01513" w:rsidP="009774CF">
            <w:pPr>
              <w:jc w:val="center"/>
              <w:rPr>
                <w:color w:val="000000"/>
                <w:sz w:val="28"/>
                <w:szCs w:val="28"/>
              </w:rPr>
            </w:pPr>
            <w:r>
              <w:rPr>
                <w:color w:val="000000"/>
                <w:sz w:val="28"/>
                <w:szCs w:val="28"/>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DD02402" w14:textId="77777777" w:rsidR="00E01513" w:rsidRDefault="00E01513" w:rsidP="009774CF">
            <w:pPr>
              <w:ind w:left="-108" w:right="-108"/>
              <w:jc w:val="center"/>
              <w:rPr>
                <w:color w:val="000000"/>
                <w:sz w:val="28"/>
                <w:szCs w:val="28"/>
              </w:rPr>
            </w:pPr>
            <w:r>
              <w:rPr>
                <w:color w:val="000000"/>
                <w:sz w:val="28"/>
                <w:szCs w:val="28"/>
              </w:rPr>
              <w:t>05 1 00 24130</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5024DD3"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4707431"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263BCA" w14:textId="77777777" w:rsidR="00E01513" w:rsidRDefault="00E01513" w:rsidP="009774CF">
            <w:pPr>
              <w:jc w:val="right"/>
              <w:rPr>
                <w:color w:val="000000"/>
                <w:sz w:val="28"/>
                <w:szCs w:val="28"/>
              </w:rPr>
            </w:pPr>
            <w:r>
              <w:rPr>
                <w:color w:val="000000"/>
                <w:sz w:val="28"/>
                <w:szCs w:val="28"/>
              </w:rPr>
              <w:t>10,0</w:t>
            </w:r>
          </w:p>
        </w:tc>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2AD092DE" w14:textId="77777777" w:rsidR="00E01513" w:rsidRDefault="00E01513" w:rsidP="009774CF">
            <w:pPr>
              <w:jc w:val="right"/>
              <w:rPr>
                <w:color w:val="000000"/>
                <w:sz w:val="28"/>
                <w:szCs w:val="28"/>
              </w:rPr>
            </w:pPr>
            <w:r>
              <w:rPr>
                <w:color w:val="000000"/>
                <w:sz w:val="28"/>
                <w:szCs w:val="28"/>
              </w:rPr>
              <w:t>10,0</w:t>
            </w:r>
          </w:p>
        </w:tc>
      </w:tr>
    </w:tbl>
    <w:p w14:paraId="5B28F1D9" w14:textId="77777777" w:rsidR="00E01513" w:rsidRPr="00790667" w:rsidRDefault="00E01513" w:rsidP="00E01513">
      <w:pPr>
        <w:rPr>
          <w:rFonts w:ascii="Calibri" w:hAnsi="Calibri"/>
          <w:sz w:val="28"/>
          <w:szCs w:val="28"/>
        </w:rPr>
      </w:pPr>
    </w:p>
    <w:tbl>
      <w:tblPr>
        <w:tblW w:w="15168" w:type="dxa"/>
        <w:tblInd w:w="-426" w:type="dxa"/>
        <w:tblLayout w:type="fixed"/>
        <w:tblCellMar>
          <w:left w:w="0" w:type="dxa"/>
          <w:right w:w="0" w:type="dxa"/>
        </w:tblCellMar>
        <w:tblLook w:val="04A0" w:firstRow="1" w:lastRow="0" w:firstColumn="1" w:lastColumn="0" w:noHBand="0" w:noVBand="1"/>
      </w:tblPr>
      <w:tblGrid>
        <w:gridCol w:w="9357"/>
        <w:gridCol w:w="5811"/>
      </w:tblGrid>
      <w:tr w:rsidR="00E01513" w:rsidRPr="00790667" w14:paraId="5DC40416" w14:textId="77777777" w:rsidTr="009774CF">
        <w:tc>
          <w:tcPr>
            <w:tcW w:w="9357" w:type="dxa"/>
          </w:tcPr>
          <w:p w14:paraId="4CD2F749" w14:textId="77777777" w:rsidR="00E01513" w:rsidRPr="00790667" w:rsidRDefault="00E01513" w:rsidP="009774CF">
            <w:pPr>
              <w:rPr>
                <w:sz w:val="28"/>
                <w:szCs w:val="28"/>
              </w:rPr>
            </w:pPr>
            <w:r w:rsidRPr="00D867EB">
              <w:rPr>
                <w:sz w:val="28"/>
                <w:szCs w:val="28"/>
              </w:rPr>
              <w:lastRenderedPageBreak/>
              <w:t>»</w:t>
            </w:r>
          </w:p>
          <w:p w14:paraId="5465831C" w14:textId="77777777" w:rsidR="00E01513" w:rsidRPr="00790667" w:rsidRDefault="00E01513" w:rsidP="009774CF">
            <w:pPr>
              <w:rPr>
                <w:rFonts w:ascii="Calibri" w:hAnsi="Calibri"/>
                <w:sz w:val="28"/>
                <w:szCs w:val="28"/>
              </w:rPr>
            </w:pPr>
            <w:r>
              <w:rPr>
                <w:sz w:val="28"/>
                <w:szCs w:val="28"/>
              </w:rPr>
              <w:t>6</w:t>
            </w:r>
            <w:r w:rsidRPr="00790667">
              <w:rPr>
                <w:sz w:val="28"/>
                <w:szCs w:val="28"/>
              </w:rPr>
              <w:t>) приложение 8 изложить в следующей редакции:</w:t>
            </w:r>
          </w:p>
        </w:tc>
        <w:tc>
          <w:tcPr>
            <w:tcW w:w="5811" w:type="dxa"/>
            <w:shd w:val="clear" w:color="auto" w:fill="auto"/>
            <w:tcMar>
              <w:right w:w="72" w:type="dxa"/>
            </w:tcMar>
          </w:tcPr>
          <w:p w14:paraId="5563AFF9" w14:textId="77777777" w:rsidR="00E01513" w:rsidRDefault="00E01513" w:rsidP="009774CF">
            <w:pPr>
              <w:rPr>
                <w:color w:val="000000"/>
                <w:sz w:val="28"/>
                <w:szCs w:val="28"/>
              </w:rPr>
            </w:pPr>
          </w:p>
          <w:p w14:paraId="6C62C563" w14:textId="77777777" w:rsidR="00E01513" w:rsidRDefault="00E01513" w:rsidP="009774CF">
            <w:pPr>
              <w:jc w:val="right"/>
              <w:rPr>
                <w:color w:val="000000"/>
                <w:sz w:val="28"/>
                <w:szCs w:val="28"/>
              </w:rPr>
            </w:pPr>
          </w:p>
          <w:p w14:paraId="243B5051" w14:textId="77777777" w:rsidR="00E01513" w:rsidRPr="00790667" w:rsidRDefault="00E01513" w:rsidP="009774CF">
            <w:pPr>
              <w:jc w:val="right"/>
              <w:rPr>
                <w:color w:val="000000"/>
                <w:sz w:val="28"/>
                <w:szCs w:val="28"/>
              </w:rPr>
            </w:pPr>
            <w:r>
              <w:rPr>
                <w:color w:val="000000"/>
                <w:sz w:val="28"/>
                <w:szCs w:val="28"/>
              </w:rPr>
              <w:t>«</w:t>
            </w:r>
            <w:r w:rsidRPr="00790667">
              <w:rPr>
                <w:color w:val="000000"/>
                <w:sz w:val="28"/>
                <w:szCs w:val="28"/>
              </w:rPr>
              <w:t>Приложение 8</w:t>
            </w:r>
          </w:p>
          <w:p w14:paraId="1284F5E4" w14:textId="77777777" w:rsidR="00E01513" w:rsidRPr="00790667" w:rsidRDefault="00E01513" w:rsidP="009774CF">
            <w:pPr>
              <w:jc w:val="right"/>
              <w:rPr>
                <w:color w:val="000000"/>
                <w:sz w:val="28"/>
                <w:szCs w:val="28"/>
              </w:rPr>
            </w:pPr>
            <w:r w:rsidRPr="00790667">
              <w:rPr>
                <w:color w:val="000000"/>
                <w:sz w:val="28"/>
                <w:szCs w:val="28"/>
              </w:rPr>
              <w:t xml:space="preserve">к Решению Собрания депутатов </w:t>
            </w:r>
          </w:p>
          <w:p w14:paraId="11D9E3BA" w14:textId="77777777" w:rsidR="00E01513" w:rsidRPr="00790667" w:rsidRDefault="00E01513" w:rsidP="009774CF">
            <w:pPr>
              <w:jc w:val="right"/>
              <w:rPr>
                <w:color w:val="000000"/>
                <w:sz w:val="28"/>
                <w:szCs w:val="28"/>
              </w:rPr>
            </w:pPr>
            <w:r w:rsidRPr="00790667">
              <w:rPr>
                <w:color w:val="000000"/>
                <w:sz w:val="28"/>
                <w:szCs w:val="28"/>
              </w:rPr>
              <w:t>Истоминского сельского поселения</w:t>
            </w:r>
          </w:p>
          <w:p w14:paraId="6F021D60" w14:textId="77777777" w:rsidR="00E01513" w:rsidRPr="00790667" w:rsidRDefault="00E01513" w:rsidP="009774CF">
            <w:pPr>
              <w:jc w:val="right"/>
              <w:rPr>
                <w:color w:val="000000"/>
                <w:sz w:val="28"/>
                <w:szCs w:val="28"/>
              </w:rPr>
            </w:pPr>
            <w:r w:rsidRPr="00790667">
              <w:rPr>
                <w:color w:val="000000"/>
                <w:sz w:val="28"/>
                <w:szCs w:val="28"/>
              </w:rPr>
              <w:t xml:space="preserve"> «О бюджете Истоминского</w:t>
            </w:r>
          </w:p>
          <w:p w14:paraId="3F2DDEAA" w14:textId="77777777" w:rsidR="00E01513" w:rsidRPr="00790667" w:rsidRDefault="00E01513" w:rsidP="009774CF">
            <w:pPr>
              <w:jc w:val="right"/>
              <w:rPr>
                <w:color w:val="000000"/>
                <w:sz w:val="28"/>
                <w:szCs w:val="28"/>
              </w:rPr>
            </w:pPr>
            <w:r w:rsidRPr="00790667">
              <w:rPr>
                <w:color w:val="000000"/>
                <w:sz w:val="28"/>
                <w:szCs w:val="28"/>
              </w:rPr>
              <w:t>сельского поселения Аксайского района на 202</w:t>
            </w:r>
            <w:r>
              <w:rPr>
                <w:color w:val="000000"/>
                <w:sz w:val="28"/>
                <w:szCs w:val="28"/>
              </w:rPr>
              <w:t>1</w:t>
            </w:r>
            <w:r w:rsidRPr="00790667">
              <w:rPr>
                <w:color w:val="000000"/>
                <w:sz w:val="28"/>
                <w:szCs w:val="28"/>
              </w:rPr>
              <w:t xml:space="preserve"> год и на плановый период 202</w:t>
            </w:r>
            <w:r>
              <w:rPr>
                <w:color w:val="000000"/>
                <w:sz w:val="28"/>
                <w:szCs w:val="28"/>
              </w:rPr>
              <w:t>2</w:t>
            </w:r>
            <w:r w:rsidRPr="00790667">
              <w:rPr>
                <w:color w:val="000000"/>
                <w:sz w:val="28"/>
                <w:szCs w:val="28"/>
              </w:rPr>
              <w:t xml:space="preserve"> и 202</w:t>
            </w:r>
            <w:r>
              <w:rPr>
                <w:color w:val="000000"/>
                <w:sz w:val="28"/>
                <w:szCs w:val="28"/>
              </w:rPr>
              <w:t>3</w:t>
            </w:r>
            <w:r w:rsidRPr="00790667">
              <w:rPr>
                <w:color w:val="000000"/>
                <w:sz w:val="28"/>
                <w:szCs w:val="28"/>
              </w:rPr>
              <w:t xml:space="preserve"> годов»</w:t>
            </w:r>
          </w:p>
        </w:tc>
      </w:tr>
      <w:tr w:rsidR="00E01513" w:rsidRPr="00FF462F" w14:paraId="2E00FAA1" w14:textId="77777777" w:rsidTr="009774CF">
        <w:tc>
          <w:tcPr>
            <w:tcW w:w="15168" w:type="dxa"/>
            <w:gridSpan w:val="2"/>
            <w:shd w:val="clear" w:color="auto" w:fill="auto"/>
            <w:tcMar>
              <w:right w:w="72" w:type="dxa"/>
            </w:tcMar>
            <w:vAlign w:val="bottom"/>
          </w:tcPr>
          <w:p w14:paraId="43DDA226" w14:textId="77777777" w:rsidR="00E01513" w:rsidRDefault="00E01513" w:rsidP="009774CF">
            <w:pPr>
              <w:jc w:val="center"/>
              <w:rPr>
                <w:b/>
                <w:color w:val="000000"/>
                <w:sz w:val="30"/>
              </w:rPr>
            </w:pPr>
          </w:p>
          <w:p w14:paraId="28A263B3" w14:textId="77777777" w:rsidR="00E01513" w:rsidRDefault="00E01513" w:rsidP="009774CF">
            <w:pPr>
              <w:jc w:val="center"/>
              <w:rPr>
                <w:b/>
                <w:color w:val="000000"/>
                <w:sz w:val="30"/>
              </w:rPr>
            </w:pPr>
          </w:p>
          <w:p w14:paraId="78D77FF9" w14:textId="77777777" w:rsidR="00E01513" w:rsidRPr="00FF462F" w:rsidRDefault="00E01513" w:rsidP="009774CF">
            <w:pPr>
              <w:jc w:val="center"/>
              <w:rPr>
                <w:b/>
                <w:color w:val="000000"/>
                <w:sz w:val="28"/>
                <w:szCs w:val="28"/>
              </w:rPr>
            </w:pPr>
            <w:r w:rsidRPr="00FF462F">
              <w:rPr>
                <w:b/>
                <w:color w:val="000000"/>
                <w:sz w:val="28"/>
                <w:szCs w:val="28"/>
              </w:rPr>
              <w:t>Ведомственная структура расходов</w:t>
            </w:r>
          </w:p>
          <w:p w14:paraId="7E556B44" w14:textId="77777777" w:rsidR="00E01513" w:rsidRPr="00AF11F4" w:rsidRDefault="00E01513" w:rsidP="009774CF">
            <w:pPr>
              <w:jc w:val="center"/>
              <w:rPr>
                <w:b/>
                <w:color w:val="000000"/>
                <w:sz w:val="28"/>
                <w:szCs w:val="28"/>
              </w:rPr>
            </w:pPr>
            <w:r w:rsidRPr="00FF462F">
              <w:rPr>
                <w:b/>
                <w:color w:val="000000"/>
                <w:sz w:val="28"/>
                <w:szCs w:val="28"/>
              </w:rPr>
              <w:t>бюджета Истоминского сельского поселения на 202</w:t>
            </w:r>
            <w:r>
              <w:rPr>
                <w:b/>
                <w:color w:val="000000"/>
                <w:sz w:val="28"/>
                <w:szCs w:val="28"/>
              </w:rPr>
              <w:t>1</w:t>
            </w:r>
            <w:r w:rsidRPr="00FF462F">
              <w:rPr>
                <w:b/>
                <w:color w:val="000000"/>
                <w:sz w:val="28"/>
                <w:szCs w:val="28"/>
              </w:rPr>
              <w:t xml:space="preserve"> год и на плановый период 202</w:t>
            </w:r>
            <w:r>
              <w:rPr>
                <w:b/>
                <w:color w:val="000000"/>
                <w:sz w:val="28"/>
                <w:szCs w:val="28"/>
              </w:rPr>
              <w:t>2</w:t>
            </w:r>
            <w:r w:rsidRPr="00FF462F">
              <w:rPr>
                <w:b/>
                <w:color w:val="000000"/>
                <w:sz w:val="28"/>
                <w:szCs w:val="28"/>
              </w:rPr>
              <w:t xml:space="preserve"> и 202</w:t>
            </w:r>
            <w:r>
              <w:rPr>
                <w:b/>
                <w:color w:val="000000"/>
                <w:sz w:val="28"/>
                <w:szCs w:val="28"/>
              </w:rPr>
              <w:t>3</w:t>
            </w:r>
            <w:r w:rsidRPr="00FF462F">
              <w:rPr>
                <w:b/>
                <w:color w:val="000000"/>
                <w:sz w:val="28"/>
                <w:szCs w:val="28"/>
              </w:rPr>
              <w:t xml:space="preserve"> год</w:t>
            </w:r>
            <w:r>
              <w:rPr>
                <w:b/>
                <w:color w:val="000000"/>
                <w:sz w:val="28"/>
                <w:szCs w:val="28"/>
              </w:rPr>
              <w:t>ы</w:t>
            </w:r>
          </w:p>
        </w:tc>
      </w:tr>
      <w:tr w:rsidR="00E01513" w:rsidRPr="00FF462F" w14:paraId="4D65B8F4" w14:textId="77777777" w:rsidTr="009774CF">
        <w:tc>
          <w:tcPr>
            <w:tcW w:w="15168" w:type="dxa"/>
            <w:gridSpan w:val="2"/>
            <w:shd w:val="clear" w:color="auto" w:fill="auto"/>
            <w:tcMar>
              <w:left w:w="86" w:type="dxa"/>
              <w:right w:w="158" w:type="dxa"/>
            </w:tcMar>
            <w:vAlign w:val="center"/>
          </w:tcPr>
          <w:p w14:paraId="769BADC1" w14:textId="77777777" w:rsidR="00E01513" w:rsidRPr="00FF462F" w:rsidRDefault="00E01513" w:rsidP="009774CF">
            <w:pPr>
              <w:jc w:val="right"/>
              <w:rPr>
                <w:color w:val="000000"/>
                <w:sz w:val="28"/>
              </w:rPr>
            </w:pPr>
            <w:r w:rsidRPr="00FF462F">
              <w:rPr>
                <w:color w:val="000000"/>
                <w:sz w:val="28"/>
              </w:rPr>
              <w:t>(тыс. рублей)</w:t>
            </w:r>
          </w:p>
        </w:tc>
      </w:tr>
    </w:tbl>
    <w:p w14:paraId="52753B96" w14:textId="77777777" w:rsidR="00E01513" w:rsidRPr="00FF462F" w:rsidRDefault="00E01513" w:rsidP="00E01513"/>
    <w:tbl>
      <w:tblPr>
        <w:tblW w:w="15453"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3"/>
        <w:gridCol w:w="709"/>
        <w:gridCol w:w="710"/>
        <w:gridCol w:w="568"/>
        <w:gridCol w:w="1986"/>
        <w:gridCol w:w="708"/>
        <w:gridCol w:w="1701"/>
        <w:gridCol w:w="1843"/>
        <w:gridCol w:w="1985"/>
      </w:tblGrid>
      <w:tr w:rsidR="00E01513" w:rsidRPr="00FF462F" w14:paraId="177A00A6" w14:textId="77777777" w:rsidTr="009774CF">
        <w:trPr>
          <w:trHeight w:val="687"/>
          <w:tblHeader/>
        </w:trPr>
        <w:tc>
          <w:tcPr>
            <w:tcW w:w="5243" w:type="dxa"/>
            <w:shd w:val="clear" w:color="auto" w:fill="FFFFFF"/>
            <w:tcMar>
              <w:right w:w="72" w:type="dxa"/>
            </w:tcMar>
            <w:vAlign w:val="center"/>
          </w:tcPr>
          <w:p w14:paraId="767BC640" w14:textId="77777777" w:rsidR="00E01513" w:rsidRPr="00FF462F" w:rsidRDefault="00E01513" w:rsidP="009774CF">
            <w:pPr>
              <w:jc w:val="center"/>
              <w:rPr>
                <w:b/>
                <w:color w:val="000000"/>
                <w:sz w:val="28"/>
              </w:rPr>
            </w:pPr>
            <w:r w:rsidRPr="00FF462F">
              <w:rPr>
                <w:b/>
                <w:color w:val="000000"/>
                <w:sz w:val="28"/>
              </w:rPr>
              <w:t>Наименование</w:t>
            </w:r>
          </w:p>
        </w:tc>
        <w:tc>
          <w:tcPr>
            <w:tcW w:w="709" w:type="dxa"/>
            <w:shd w:val="clear" w:color="auto" w:fill="FFFFFF"/>
            <w:tcMar>
              <w:right w:w="72" w:type="dxa"/>
            </w:tcMar>
            <w:vAlign w:val="center"/>
          </w:tcPr>
          <w:p w14:paraId="05718083" w14:textId="77777777" w:rsidR="00E01513" w:rsidRPr="00FF462F" w:rsidRDefault="00E01513" w:rsidP="009774CF">
            <w:pPr>
              <w:jc w:val="center"/>
              <w:rPr>
                <w:b/>
                <w:color w:val="000000"/>
                <w:sz w:val="28"/>
              </w:rPr>
            </w:pPr>
            <w:r w:rsidRPr="00FF462F">
              <w:rPr>
                <w:b/>
                <w:color w:val="000000"/>
                <w:sz w:val="28"/>
              </w:rPr>
              <w:t>Мин</w:t>
            </w:r>
          </w:p>
        </w:tc>
        <w:tc>
          <w:tcPr>
            <w:tcW w:w="710" w:type="dxa"/>
            <w:shd w:val="clear" w:color="auto" w:fill="FFFFFF"/>
            <w:tcMar>
              <w:right w:w="72" w:type="dxa"/>
            </w:tcMar>
            <w:vAlign w:val="center"/>
          </w:tcPr>
          <w:p w14:paraId="6E5BCD6C" w14:textId="77777777" w:rsidR="00E01513" w:rsidRPr="00FF462F" w:rsidRDefault="00E01513" w:rsidP="009774CF">
            <w:pPr>
              <w:jc w:val="center"/>
              <w:rPr>
                <w:b/>
                <w:color w:val="000000"/>
                <w:sz w:val="28"/>
              </w:rPr>
            </w:pPr>
            <w:proofErr w:type="spellStart"/>
            <w:r w:rsidRPr="00FF462F">
              <w:rPr>
                <w:b/>
                <w:color w:val="000000"/>
                <w:sz w:val="28"/>
              </w:rPr>
              <w:t>Рз</w:t>
            </w:r>
            <w:proofErr w:type="spellEnd"/>
          </w:p>
        </w:tc>
        <w:tc>
          <w:tcPr>
            <w:tcW w:w="568" w:type="dxa"/>
            <w:shd w:val="clear" w:color="auto" w:fill="FFFFFF"/>
            <w:tcMar>
              <w:right w:w="72" w:type="dxa"/>
            </w:tcMar>
            <w:vAlign w:val="center"/>
          </w:tcPr>
          <w:p w14:paraId="52E48C0A" w14:textId="77777777" w:rsidR="00E01513" w:rsidRPr="00FF462F" w:rsidRDefault="00E01513" w:rsidP="009774CF">
            <w:pPr>
              <w:jc w:val="center"/>
              <w:rPr>
                <w:b/>
                <w:color w:val="000000"/>
                <w:sz w:val="28"/>
              </w:rPr>
            </w:pPr>
            <w:r w:rsidRPr="00FF462F">
              <w:rPr>
                <w:b/>
                <w:color w:val="000000"/>
                <w:sz w:val="28"/>
              </w:rPr>
              <w:t>ПР</w:t>
            </w:r>
          </w:p>
        </w:tc>
        <w:tc>
          <w:tcPr>
            <w:tcW w:w="1986" w:type="dxa"/>
            <w:shd w:val="clear" w:color="auto" w:fill="FFFFFF"/>
            <w:tcMar>
              <w:right w:w="72" w:type="dxa"/>
            </w:tcMar>
            <w:vAlign w:val="center"/>
          </w:tcPr>
          <w:p w14:paraId="24DD3360" w14:textId="77777777" w:rsidR="00E01513" w:rsidRPr="00FF462F" w:rsidRDefault="00E01513" w:rsidP="009774CF">
            <w:pPr>
              <w:jc w:val="center"/>
              <w:rPr>
                <w:b/>
                <w:color w:val="000000"/>
                <w:sz w:val="28"/>
              </w:rPr>
            </w:pPr>
            <w:r w:rsidRPr="00FF462F">
              <w:rPr>
                <w:b/>
                <w:color w:val="000000"/>
                <w:sz w:val="28"/>
              </w:rPr>
              <w:t>ЦСР</w:t>
            </w:r>
          </w:p>
        </w:tc>
        <w:tc>
          <w:tcPr>
            <w:tcW w:w="708" w:type="dxa"/>
            <w:shd w:val="clear" w:color="auto" w:fill="FFFFFF"/>
            <w:tcMar>
              <w:right w:w="72" w:type="dxa"/>
            </w:tcMar>
            <w:vAlign w:val="center"/>
          </w:tcPr>
          <w:p w14:paraId="5508B840" w14:textId="77777777" w:rsidR="00E01513" w:rsidRPr="00FF462F" w:rsidRDefault="00E01513" w:rsidP="009774CF">
            <w:pPr>
              <w:jc w:val="center"/>
              <w:rPr>
                <w:b/>
                <w:color w:val="000000"/>
                <w:sz w:val="28"/>
              </w:rPr>
            </w:pPr>
            <w:r w:rsidRPr="00FF462F">
              <w:rPr>
                <w:b/>
                <w:color w:val="000000"/>
                <w:sz w:val="28"/>
              </w:rPr>
              <w:t>ВР</w:t>
            </w:r>
          </w:p>
        </w:tc>
        <w:tc>
          <w:tcPr>
            <w:tcW w:w="1701" w:type="dxa"/>
            <w:shd w:val="clear" w:color="auto" w:fill="FFFFFF"/>
            <w:tcMar>
              <w:right w:w="72" w:type="dxa"/>
            </w:tcMar>
            <w:vAlign w:val="center"/>
          </w:tcPr>
          <w:p w14:paraId="4A9148F0" w14:textId="77777777" w:rsidR="00E01513" w:rsidRPr="00FF462F" w:rsidRDefault="00E01513" w:rsidP="009774CF">
            <w:pPr>
              <w:jc w:val="center"/>
              <w:rPr>
                <w:b/>
                <w:color w:val="000000"/>
                <w:sz w:val="28"/>
              </w:rPr>
            </w:pPr>
            <w:r w:rsidRPr="00FF462F">
              <w:rPr>
                <w:b/>
                <w:color w:val="000000"/>
                <w:sz w:val="28"/>
              </w:rPr>
              <w:t>202</w:t>
            </w:r>
            <w:r>
              <w:rPr>
                <w:b/>
                <w:color w:val="000000"/>
                <w:sz w:val="28"/>
              </w:rPr>
              <w:t>1</w:t>
            </w:r>
            <w:r w:rsidRPr="00FF462F">
              <w:rPr>
                <w:b/>
                <w:color w:val="000000"/>
                <w:sz w:val="28"/>
              </w:rPr>
              <w:t xml:space="preserve"> год</w:t>
            </w:r>
          </w:p>
        </w:tc>
        <w:tc>
          <w:tcPr>
            <w:tcW w:w="1843" w:type="dxa"/>
            <w:shd w:val="clear" w:color="auto" w:fill="FFFFFF"/>
            <w:tcMar>
              <w:right w:w="72" w:type="dxa"/>
            </w:tcMar>
            <w:vAlign w:val="center"/>
          </w:tcPr>
          <w:p w14:paraId="42A80949" w14:textId="77777777" w:rsidR="00E01513" w:rsidRPr="00FF462F" w:rsidRDefault="00E01513" w:rsidP="009774CF">
            <w:pPr>
              <w:jc w:val="center"/>
              <w:rPr>
                <w:b/>
                <w:color w:val="000000"/>
                <w:sz w:val="28"/>
              </w:rPr>
            </w:pPr>
            <w:r w:rsidRPr="00FF462F">
              <w:rPr>
                <w:b/>
                <w:color w:val="000000"/>
                <w:sz w:val="28"/>
              </w:rPr>
              <w:t>202</w:t>
            </w:r>
            <w:r>
              <w:rPr>
                <w:b/>
                <w:color w:val="000000"/>
                <w:sz w:val="28"/>
              </w:rPr>
              <w:t>2</w:t>
            </w:r>
            <w:r w:rsidRPr="00FF462F">
              <w:rPr>
                <w:b/>
                <w:color w:val="000000"/>
                <w:sz w:val="28"/>
              </w:rPr>
              <w:t xml:space="preserve"> год</w:t>
            </w:r>
          </w:p>
        </w:tc>
        <w:tc>
          <w:tcPr>
            <w:tcW w:w="1985" w:type="dxa"/>
            <w:shd w:val="clear" w:color="auto" w:fill="FFFFFF"/>
            <w:tcMar>
              <w:right w:w="72" w:type="dxa"/>
            </w:tcMar>
            <w:vAlign w:val="center"/>
          </w:tcPr>
          <w:p w14:paraId="43791727" w14:textId="77777777" w:rsidR="00E01513" w:rsidRPr="00FF462F" w:rsidRDefault="00E01513" w:rsidP="009774CF">
            <w:pPr>
              <w:jc w:val="center"/>
              <w:rPr>
                <w:b/>
                <w:color w:val="000000"/>
                <w:sz w:val="28"/>
              </w:rPr>
            </w:pPr>
            <w:r w:rsidRPr="00FF462F">
              <w:rPr>
                <w:b/>
                <w:color w:val="000000"/>
                <w:sz w:val="28"/>
              </w:rPr>
              <w:t>202</w:t>
            </w:r>
            <w:r>
              <w:rPr>
                <w:b/>
                <w:color w:val="000000"/>
                <w:sz w:val="28"/>
              </w:rPr>
              <w:t>3</w:t>
            </w:r>
            <w:r w:rsidRPr="00FF462F">
              <w:rPr>
                <w:b/>
                <w:color w:val="000000"/>
                <w:sz w:val="28"/>
              </w:rPr>
              <w:t xml:space="preserve"> год</w:t>
            </w:r>
          </w:p>
        </w:tc>
      </w:tr>
      <w:tr w:rsidR="00E01513" w:rsidRPr="00BA28E5" w14:paraId="41C40003"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5"/>
          <w:tblHeader/>
        </w:trPr>
        <w:tc>
          <w:tcPr>
            <w:tcW w:w="5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78CBD" w14:textId="77777777" w:rsidR="00E01513" w:rsidRPr="000857B6" w:rsidRDefault="00E01513" w:rsidP="009774CF">
            <w:pPr>
              <w:jc w:val="center"/>
              <w:rPr>
                <w:sz w:val="28"/>
                <w:szCs w:val="28"/>
              </w:rPr>
            </w:pPr>
            <w:r w:rsidRPr="000857B6">
              <w:rPr>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EFD7D" w14:textId="77777777" w:rsidR="00E01513" w:rsidRPr="000857B6" w:rsidRDefault="00E01513" w:rsidP="009774CF">
            <w:pPr>
              <w:jc w:val="center"/>
              <w:rPr>
                <w:sz w:val="28"/>
                <w:szCs w:val="28"/>
              </w:rPr>
            </w:pPr>
            <w:r>
              <w:rPr>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5B2F" w14:textId="77777777" w:rsidR="00E01513" w:rsidRPr="000857B6" w:rsidRDefault="00E01513" w:rsidP="009774CF">
            <w:pPr>
              <w:jc w:val="center"/>
              <w:rPr>
                <w:sz w:val="28"/>
                <w:szCs w:val="28"/>
              </w:rPr>
            </w:pPr>
            <w:r>
              <w:rPr>
                <w:sz w:val="28"/>
                <w:szCs w:val="28"/>
              </w:rPr>
              <w:t>3</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9EB72" w14:textId="77777777" w:rsidR="00E01513" w:rsidRPr="000857B6" w:rsidRDefault="00E01513" w:rsidP="009774CF">
            <w:pPr>
              <w:jc w:val="center"/>
              <w:rPr>
                <w:sz w:val="28"/>
                <w:szCs w:val="28"/>
              </w:rPr>
            </w:pPr>
            <w:r>
              <w:rPr>
                <w:sz w:val="28"/>
                <w:szCs w:val="28"/>
              </w:rPr>
              <w:t>4</w:t>
            </w:r>
          </w:p>
        </w:tc>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A584B" w14:textId="77777777" w:rsidR="00E01513" w:rsidRPr="000857B6" w:rsidRDefault="00E01513" w:rsidP="009774CF">
            <w:pPr>
              <w:jc w:val="center"/>
              <w:rPr>
                <w:sz w:val="28"/>
                <w:szCs w:val="28"/>
              </w:rPr>
            </w:pPr>
            <w:r>
              <w:rPr>
                <w:sz w:val="28"/>
                <w:szCs w:val="28"/>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1408" w14:textId="77777777" w:rsidR="00E01513" w:rsidRPr="000857B6" w:rsidRDefault="00E01513" w:rsidP="009774CF">
            <w:pPr>
              <w:jc w:val="center"/>
              <w:rPr>
                <w:sz w:val="28"/>
                <w:szCs w:val="28"/>
              </w:rPr>
            </w:pPr>
            <w:r>
              <w:rPr>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4820" w14:textId="77777777" w:rsidR="00E01513" w:rsidRPr="000857B6" w:rsidRDefault="00E01513" w:rsidP="009774CF">
            <w:pPr>
              <w:jc w:val="center"/>
              <w:rPr>
                <w:sz w:val="28"/>
                <w:szCs w:val="28"/>
              </w:rPr>
            </w:pPr>
            <w:r>
              <w:rPr>
                <w:sz w:val="28"/>
                <w:szCs w:val="28"/>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EFEF" w14:textId="77777777" w:rsidR="00E01513" w:rsidRPr="000857B6" w:rsidRDefault="00E01513" w:rsidP="009774CF">
            <w:pPr>
              <w:jc w:val="center"/>
              <w:rPr>
                <w:sz w:val="28"/>
                <w:szCs w:val="28"/>
              </w:rPr>
            </w:pPr>
            <w:r>
              <w:rPr>
                <w:sz w:val="28"/>
                <w:szCs w:val="28"/>
              </w:rPr>
              <w:t>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7646A" w14:textId="77777777" w:rsidR="00E01513" w:rsidRPr="000857B6" w:rsidRDefault="00E01513" w:rsidP="009774CF">
            <w:pPr>
              <w:jc w:val="center"/>
              <w:rPr>
                <w:sz w:val="28"/>
                <w:szCs w:val="28"/>
              </w:rPr>
            </w:pPr>
            <w:r>
              <w:rPr>
                <w:sz w:val="28"/>
                <w:szCs w:val="28"/>
              </w:rPr>
              <w:t>9</w:t>
            </w:r>
          </w:p>
        </w:tc>
      </w:tr>
      <w:tr w:rsidR="00E01513" w:rsidRPr="006B33D1" w14:paraId="403D82EF"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7415433" w14:textId="77777777" w:rsidR="00E01513" w:rsidRPr="006B33D1" w:rsidRDefault="00E01513" w:rsidP="009774CF">
            <w:pPr>
              <w:jc w:val="both"/>
              <w:rPr>
                <w:color w:val="000000"/>
                <w:sz w:val="28"/>
                <w:szCs w:val="28"/>
              </w:rPr>
            </w:pPr>
            <w:r w:rsidRPr="006B33D1">
              <w:rPr>
                <w:color w:val="000000"/>
                <w:sz w:val="28"/>
                <w:szCs w:val="2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47EB97" w14:textId="77777777" w:rsidR="00E01513" w:rsidRPr="006B33D1"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25C923" w14:textId="77777777" w:rsidR="00E01513" w:rsidRPr="006B33D1" w:rsidRDefault="00E01513" w:rsidP="009774CF">
            <w:pPr>
              <w:jc w:val="center"/>
              <w:rPr>
                <w:color w:val="000000"/>
                <w:sz w:val="28"/>
                <w:szCs w:val="28"/>
              </w:rPr>
            </w:pPr>
            <w:r w:rsidRPr="006B33D1">
              <w:rPr>
                <w:color w:val="000000"/>
                <w:sz w:val="28"/>
                <w:szCs w:val="28"/>
              </w:rPr>
              <w:t> </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EA20FEB" w14:textId="77777777" w:rsidR="00E01513" w:rsidRPr="006B33D1" w:rsidRDefault="00E01513" w:rsidP="009774CF">
            <w:pPr>
              <w:jc w:val="center"/>
              <w:rPr>
                <w:color w:val="000000"/>
                <w:sz w:val="28"/>
                <w:szCs w:val="28"/>
              </w:rPr>
            </w:pPr>
            <w:r w:rsidRPr="006B33D1">
              <w:rPr>
                <w:color w:val="000000"/>
                <w:sz w:val="28"/>
                <w:szCs w:val="28"/>
              </w:rPr>
              <w:t> </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A4979CB" w14:textId="77777777" w:rsidR="00E01513" w:rsidRPr="006B33D1" w:rsidRDefault="00E01513" w:rsidP="009774CF">
            <w:pPr>
              <w:ind w:left="-108" w:right="-108"/>
              <w:jc w:val="center"/>
              <w:rPr>
                <w:color w:val="000000"/>
                <w:sz w:val="28"/>
                <w:szCs w:val="28"/>
              </w:rPr>
            </w:pPr>
            <w:r w:rsidRPr="006B33D1">
              <w:rPr>
                <w:color w:val="000000"/>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D24F43" w14:textId="77777777" w:rsidR="00E01513" w:rsidRPr="006B33D1" w:rsidRDefault="00E01513" w:rsidP="009774CF">
            <w:pPr>
              <w:jc w:val="center"/>
              <w:rPr>
                <w:color w:val="000000"/>
                <w:sz w:val="28"/>
                <w:szCs w:val="28"/>
              </w:rPr>
            </w:pPr>
            <w:r w:rsidRPr="006B33D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237BA78" w14:textId="77777777" w:rsidR="00E01513" w:rsidRPr="006B33D1" w:rsidRDefault="00E01513" w:rsidP="009774CF">
            <w:pPr>
              <w:jc w:val="right"/>
              <w:rPr>
                <w:color w:val="000000"/>
                <w:sz w:val="28"/>
                <w:szCs w:val="28"/>
              </w:rPr>
            </w:pPr>
            <w:r>
              <w:rPr>
                <w:color w:val="000000"/>
                <w:sz w:val="28"/>
                <w:szCs w:val="28"/>
              </w:rPr>
              <w:t>25 269,2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EF9749E" w14:textId="77777777" w:rsidR="00E01513" w:rsidRPr="006B33D1" w:rsidRDefault="00E01513" w:rsidP="009774CF">
            <w:pPr>
              <w:ind w:left="-108"/>
              <w:jc w:val="right"/>
              <w:rPr>
                <w:color w:val="000000"/>
                <w:sz w:val="28"/>
                <w:szCs w:val="28"/>
              </w:rPr>
            </w:pPr>
            <w:r>
              <w:rPr>
                <w:color w:val="000000"/>
                <w:sz w:val="28"/>
                <w:szCs w:val="28"/>
              </w:rPr>
              <w:t>24 444,5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2FBC83B" w14:textId="77777777" w:rsidR="00E01513" w:rsidRPr="006B33D1" w:rsidRDefault="00E01513" w:rsidP="009774CF">
            <w:pPr>
              <w:jc w:val="right"/>
              <w:rPr>
                <w:color w:val="000000"/>
                <w:sz w:val="28"/>
                <w:szCs w:val="28"/>
              </w:rPr>
            </w:pPr>
            <w:r>
              <w:rPr>
                <w:color w:val="000000"/>
                <w:sz w:val="28"/>
                <w:szCs w:val="28"/>
              </w:rPr>
              <w:t>19 575,7</w:t>
            </w:r>
          </w:p>
        </w:tc>
      </w:tr>
      <w:tr w:rsidR="00E01513" w:rsidRPr="006B33D1" w14:paraId="447B7670"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12D4DC46" w14:textId="77777777" w:rsidR="00E01513" w:rsidRPr="004F26F7" w:rsidRDefault="00E01513" w:rsidP="009774CF">
            <w:pPr>
              <w:rPr>
                <w:color w:val="000000"/>
                <w:sz w:val="28"/>
                <w:szCs w:val="28"/>
              </w:rPr>
            </w:pPr>
            <w:r w:rsidRPr="004F26F7">
              <w:rPr>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6B33D1">
              <w:rPr>
                <w:color w:val="000000"/>
                <w:sz w:val="28"/>
                <w:szCs w:val="28"/>
              </w:rPr>
              <w:t xml:space="preserve"> (Иные закупки товаров, работ и услуг для </w:t>
            </w:r>
            <w:r w:rsidRPr="006B33D1">
              <w:rPr>
                <w:color w:val="000000"/>
                <w:sz w:val="28"/>
                <w:szCs w:val="28"/>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132DEB" w14:textId="77777777" w:rsidR="00E01513" w:rsidRPr="004F26F7" w:rsidRDefault="00E01513" w:rsidP="009774CF">
            <w:pPr>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D54498" w14:textId="77777777" w:rsidR="00E01513" w:rsidRPr="006B33D1" w:rsidRDefault="00E01513" w:rsidP="009774CF">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5B56C37" w14:textId="77777777" w:rsidR="00E01513" w:rsidRPr="006B33D1" w:rsidRDefault="00E01513" w:rsidP="009774CF">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C052A29" w14:textId="77777777" w:rsidR="00E01513" w:rsidRPr="006B33D1" w:rsidRDefault="00E01513" w:rsidP="009774CF">
            <w:pPr>
              <w:ind w:left="-108" w:right="-108"/>
              <w:jc w:val="center"/>
              <w:rPr>
                <w:color w:val="000000"/>
                <w:sz w:val="28"/>
                <w:szCs w:val="28"/>
              </w:rPr>
            </w:pPr>
            <w:r>
              <w:rPr>
                <w:color w:val="000000"/>
                <w:sz w:val="28"/>
                <w:szCs w:val="28"/>
              </w:rPr>
              <w:t>07 2 00 24200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2F38DF"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7A56B8C" w14:textId="77777777" w:rsidR="00E01513" w:rsidRDefault="00E01513" w:rsidP="009774CF">
            <w:pPr>
              <w:jc w:val="right"/>
              <w:rPr>
                <w:color w:val="000000"/>
                <w:sz w:val="28"/>
                <w:szCs w:val="28"/>
              </w:rPr>
            </w:pPr>
            <w:r>
              <w:rPr>
                <w:color w:val="000000"/>
                <w:sz w:val="28"/>
                <w:szCs w:val="28"/>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1BBDF7"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35379FB" w14:textId="77777777" w:rsidR="00E01513" w:rsidRDefault="00E01513" w:rsidP="009774CF">
            <w:pPr>
              <w:jc w:val="right"/>
              <w:rPr>
                <w:color w:val="000000"/>
                <w:sz w:val="28"/>
                <w:szCs w:val="28"/>
              </w:rPr>
            </w:pPr>
            <w:r>
              <w:rPr>
                <w:color w:val="000000"/>
                <w:sz w:val="28"/>
                <w:szCs w:val="28"/>
              </w:rPr>
              <w:t>0,0</w:t>
            </w:r>
          </w:p>
        </w:tc>
      </w:tr>
      <w:tr w:rsidR="00E01513" w:rsidRPr="006B33D1" w14:paraId="513D9F27"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F7B81E0" w14:textId="77777777" w:rsidR="00E01513" w:rsidRPr="006B33D1" w:rsidRDefault="00E01513" w:rsidP="009774CF">
            <w:pPr>
              <w:jc w:val="both"/>
              <w:rPr>
                <w:color w:val="000000"/>
                <w:sz w:val="28"/>
                <w:szCs w:val="28"/>
              </w:rPr>
            </w:pPr>
            <w:r w:rsidRPr="00523EB8">
              <w:rPr>
                <w:color w:val="000000"/>
                <w:sz w:val="28"/>
                <w:szCs w:val="28"/>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324A63" w14:textId="77777777" w:rsidR="00E01513" w:rsidRPr="006B33D1"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5C93E7" w14:textId="77777777" w:rsidR="00E01513" w:rsidRPr="006B33D1" w:rsidRDefault="00E01513" w:rsidP="009774CF">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EA2D9E3" w14:textId="77777777" w:rsidR="00E01513" w:rsidRPr="006B33D1" w:rsidRDefault="00E01513" w:rsidP="009774CF">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88DB28E" w14:textId="77777777" w:rsidR="00E01513" w:rsidRPr="006B33D1" w:rsidRDefault="00E01513" w:rsidP="009774CF">
            <w:pPr>
              <w:ind w:left="-108" w:right="-108"/>
              <w:jc w:val="center"/>
              <w:rPr>
                <w:color w:val="000000"/>
                <w:sz w:val="28"/>
                <w:szCs w:val="28"/>
              </w:rPr>
            </w:pPr>
            <w:r>
              <w:rPr>
                <w:color w:val="000000"/>
                <w:sz w:val="28"/>
                <w:szCs w:val="28"/>
              </w:rPr>
              <w:t>12 1 00 24250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F07CA4D"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E8C836" w14:textId="77777777" w:rsidR="00E01513" w:rsidRDefault="00E01513" w:rsidP="009774CF">
            <w:pPr>
              <w:jc w:val="right"/>
              <w:rPr>
                <w:color w:val="000000"/>
                <w:sz w:val="28"/>
                <w:szCs w:val="28"/>
              </w:rPr>
            </w:pPr>
            <w:r>
              <w:rPr>
                <w:color w:val="000000"/>
                <w:sz w:val="28"/>
                <w:szCs w:val="28"/>
              </w:rPr>
              <w:t>320,5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5558A19"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D9FA9B0" w14:textId="77777777" w:rsidR="00E01513" w:rsidRDefault="00E01513" w:rsidP="009774CF">
            <w:pPr>
              <w:jc w:val="right"/>
              <w:rPr>
                <w:color w:val="000000"/>
                <w:sz w:val="28"/>
                <w:szCs w:val="28"/>
              </w:rPr>
            </w:pPr>
            <w:r>
              <w:rPr>
                <w:color w:val="000000"/>
                <w:sz w:val="28"/>
                <w:szCs w:val="28"/>
              </w:rPr>
              <w:t>0,0</w:t>
            </w:r>
          </w:p>
        </w:tc>
      </w:tr>
      <w:tr w:rsidR="00E01513" w:rsidRPr="006B33D1" w14:paraId="77C90C7C"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40F6951" w14:textId="77777777" w:rsidR="00E01513" w:rsidRPr="006B33D1" w:rsidRDefault="00E01513" w:rsidP="009774CF">
            <w:pPr>
              <w:jc w:val="both"/>
              <w:rPr>
                <w:color w:val="000000"/>
                <w:sz w:val="28"/>
                <w:szCs w:val="28"/>
              </w:rPr>
            </w:pPr>
            <w:r w:rsidRPr="00523EB8">
              <w:rPr>
                <w:color w:val="000000"/>
                <w:sz w:val="28"/>
                <w:szCs w:val="28"/>
              </w:rPr>
              <w:t>Мероприятия по развитию деятельности предоставления муниципальных услуг в рамках подпрограммы «Оптимизация и повышение качества предоставления государственных и муниципальных услуг» муниципальной программы Истоминского сельского поселения «Информационное общество»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483393" w14:textId="77777777" w:rsidR="00E01513" w:rsidRPr="006B33D1"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EF5E80" w14:textId="77777777" w:rsidR="00E01513" w:rsidRPr="006B33D1" w:rsidRDefault="00E01513" w:rsidP="009774CF">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4093502" w14:textId="77777777" w:rsidR="00E01513" w:rsidRPr="006B33D1" w:rsidRDefault="00E01513" w:rsidP="009774CF">
            <w:pPr>
              <w:jc w:val="center"/>
              <w:rPr>
                <w:color w:val="000000"/>
                <w:sz w:val="28"/>
                <w:szCs w:val="28"/>
              </w:rPr>
            </w:pPr>
            <w:r>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04365C5" w14:textId="77777777" w:rsidR="00E01513" w:rsidRPr="006B33D1" w:rsidRDefault="00E01513" w:rsidP="009774CF">
            <w:pPr>
              <w:ind w:left="-108" w:right="-108"/>
              <w:jc w:val="center"/>
              <w:rPr>
                <w:color w:val="000000"/>
                <w:sz w:val="28"/>
                <w:szCs w:val="28"/>
              </w:rPr>
            </w:pPr>
            <w:r>
              <w:rPr>
                <w:color w:val="000000"/>
                <w:sz w:val="28"/>
                <w:szCs w:val="28"/>
              </w:rPr>
              <w:t>12 2 00 24260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A3FA74"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1CBFD59" w14:textId="77777777" w:rsidR="00E01513" w:rsidRDefault="00E01513" w:rsidP="009774CF">
            <w:pPr>
              <w:jc w:val="right"/>
              <w:rPr>
                <w:color w:val="000000"/>
                <w:sz w:val="28"/>
                <w:szCs w:val="28"/>
              </w:rPr>
            </w:pPr>
            <w:r>
              <w:rPr>
                <w:color w:val="000000"/>
                <w:sz w:val="28"/>
                <w:szCs w:val="28"/>
              </w:rPr>
              <w:t>8,1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9C30491"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9930238" w14:textId="77777777" w:rsidR="00E01513" w:rsidRDefault="00E01513" w:rsidP="009774CF">
            <w:pPr>
              <w:jc w:val="right"/>
              <w:rPr>
                <w:color w:val="000000"/>
                <w:sz w:val="28"/>
                <w:szCs w:val="28"/>
              </w:rPr>
            </w:pPr>
            <w:r>
              <w:rPr>
                <w:color w:val="000000"/>
                <w:sz w:val="28"/>
                <w:szCs w:val="28"/>
              </w:rPr>
              <w:t>0,0</w:t>
            </w:r>
          </w:p>
        </w:tc>
      </w:tr>
      <w:tr w:rsidR="00E01513" w:rsidRPr="006B33D1" w14:paraId="19557E80"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76F0F1B2" w14:textId="77777777" w:rsidR="00E01513" w:rsidRPr="006B33D1" w:rsidRDefault="00E01513" w:rsidP="009774CF">
            <w:pPr>
              <w:jc w:val="both"/>
              <w:rPr>
                <w:color w:val="000000"/>
                <w:sz w:val="28"/>
                <w:szCs w:val="28"/>
              </w:rPr>
            </w:pPr>
            <w:r w:rsidRPr="00523EB8">
              <w:rPr>
                <w:bCs/>
                <w:sz w:val="28"/>
                <w:szCs w:val="28"/>
              </w:rPr>
              <w:t xml:space="preserve">Расходы на выплаты по оплате труда работников органов местного </w:t>
            </w:r>
            <w:r w:rsidRPr="00523EB8">
              <w:rPr>
                <w:bCs/>
                <w:sz w:val="28"/>
                <w:szCs w:val="28"/>
              </w:rPr>
              <w:lastRenderedPageBreak/>
              <w:t>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6B33D1">
              <w:rPr>
                <w:color w:val="000000"/>
                <w:sz w:val="28"/>
                <w:szCs w:val="28"/>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53539" w14:textId="77777777" w:rsidR="00E01513" w:rsidRPr="006B33D1" w:rsidRDefault="00E01513" w:rsidP="009774CF">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879369" w14:textId="77777777" w:rsidR="00E01513" w:rsidRPr="006B33D1" w:rsidRDefault="00E01513" w:rsidP="009774CF">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F2F1CD4" w14:textId="77777777" w:rsidR="00E01513" w:rsidRPr="006B33D1" w:rsidRDefault="00E01513" w:rsidP="009774CF">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0D71CA42" w14:textId="77777777" w:rsidR="00E01513" w:rsidRPr="006B33D1" w:rsidRDefault="00E01513" w:rsidP="009774CF">
            <w:pPr>
              <w:ind w:left="-108" w:right="-108"/>
              <w:jc w:val="center"/>
              <w:rPr>
                <w:color w:val="000000"/>
                <w:sz w:val="28"/>
                <w:szCs w:val="28"/>
              </w:rPr>
            </w:pPr>
            <w:r w:rsidRPr="006B33D1">
              <w:rPr>
                <w:color w:val="000000"/>
                <w:sz w:val="28"/>
                <w:szCs w:val="28"/>
              </w:rPr>
              <w:t>89 1 00 00110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1690643" w14:textId="77777777" w:rsidR="00E01513" w:rsidRPr="006B33D1" w:rsidRDefault="00E01513" w:rsidP="009774CF">
            <w:pPr>
              <w:jc w:val="center"/>
              <w:rPr>
                <w:color w:val="000000"/>
                <w:sz w:val="28"/>
                <w:szCs w:val="28"/>
              </w:rPr>
            </w:pPr>
            <w:r w:rsidRPr="006B33D1">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52232B3" w14:textId="77777777" w:rsidR="00E01513" w:rsidRPr="006B33D1" w:rsidRDefault="00E01513" w:rsidP="009774CF">
            <w:pPr>
              <w:jc w:val="right"/>
              <w:rPr>
                <w:color w:val="000000"/>
                <w:sz w:val="28"/>
                <w:szCs w:val="28"/>
              </w:rPr>
            </w:pPr>
            <w:r>
              <w:rPr>
                <w:color w:val="000000"/>
                <w:sz w:val="28"/>
                <w:szCs w:val="28"/>
              </w:rPr>
              <w:t>6 932,6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FFC841" w14:textId="77777777" w:rsidR="00E01513" w:rsidRPr="006B33D1" w:rsidRDefault="00E01513" w:rsidP="009774CF">
            <w:pPr>
              <w:jc w:val="right"/>
              <w:rPr>
                <w:color w:val="000000"/>
                <w:sz w:val="28"/>
                <w:szCs w:val="28"/>
              </w:rPr>
            </w:pPr>
            <w:r>
              <w:rPr>
                <w:color w:val="000000"/>
                <w:sz w:val="28"/>
                <w:szCs w:val="28"/>
              </w:rPr>
              <w:t>6 932,6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EB24D89" w14:textId="77777777" w:rsidR="00E01513" w:rsidRPr="006B33D1" w:rsidRDefault="00E01513" w:rsidP="009774CF">
            <w:pPr>
              <w:jc w:val="right"/>
              <w:rPr>
                <w:color w:val="000000"/>
                <w:sz w:val="28"/>
                <w:szCs w:val="28"/>
              </w:rPr>
            </w:pPr>
            <w:r>
              <w:rPr>
                <w:color w:val="000000"/>
                <w:sz w:val="28"/>
                <w:szCs w:val="28"/>
              </w:rPr>
              <w:t>6 932,6</w:t>
            </w:r>
          </w:p>
        </w:tc>
      </w:tr>
      <w:tr w:rsidR="00E01513" w:rsidRPr="006B33D1" w14:paraId="4D320590"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7FE2C68B" w14:textId="77777777" w:rsidR="00E01513" w:rsidRPr="006B33D1" w:rsidRDefault="00E01513" w:rsidP="009774CF">
            <w:pPr>
              <w:jc w:val="both"/>
              <w:rPr>
                <w:color w:val="000000"/>
                <w:sz w:val="28"/>
                <w:szCs w:val="28"/>
              </w:rPr>
            </w:pPr>
            <w:r w:rsidRPr="00523EB8">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6B33D1">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7BEBA" w14:textId="77777777" w:rsidR="00E01513" w:rsidRPr="006B33D1"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A8CC5B5" w14:textId="77777777" w:rsidR="00E01513" w:rsidRPr="006B33D1" w:rsidRDefault="00E01513" w:rsidP="009774CF">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58965F4" w14:textId="77777777" w:rsidR="00E01513" w:rsidRPr="006B33D1" w:rsidRDefault="00E01513" w:rsidP="009774CF">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3191A22" w14:textId="77777777" w:rsidR="00E01513" w:rsidRPr="006B33D1" w:rsidRDefault="00E01513" w:rsidP="009774CF">
            <w:pPr>
              <w:ind w:left="-108" w:right="-108"/>
              <w:jc w:val="center"/>
              <w:rPr>
                <w:color w:val="000000"/>
                <w:sz w:val="28"/>
                <w:szCs w:val="28"/>
              </w:rPr>
            </w:pPr>
            <w:r w:rsidRPr="006B33D1">
              <w:rPr>
                <w:color w:val="000000"/>
                <w:sz w:val="28"/>
                <w:szCs w:val="28"/>
              </w:rPr>
              <w:t>89 1 00 00190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50C51AF"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4A67D6C" w14:textId="77777777" w:rsidR="00E01513" w:rsidRPr="006B33D1" w:rsidRDefault="00E01513" w:rsidP="009774CF">
            <w:pPr>
              <w:jc w:val="right"/>
              <w:rPr>
                <w:color w:val="000000"/>
                <w:sz w:val="28"/>
                <w:szCs w:val="28"/>
              </w:rPr>
            </w:pPr>
            <w:r>
              <w:rPr>
                <w:color w:val="000000"/>
                <w:sz w:val="28"/>
                <w:szCs w:val="28"/>
              </w:rPr>
              <w:t>891,7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226395B" w14:textId="77777777" w:rsidR="00E01513" w:rsidRPr="006B33D1" w:rsidRDefault="00E01513" w:rsidP="009774CF">
            <w:pPr>
              <w:rPr>
                <w:color w:val="000000"/>
                <w:sz w:val="28"/>
                <w:szCs w:val="28"/>
              </w:rPr>
            </w:pPr>
            <w:r>
              <w:rPr>
                <w:color w:val="000000"/>
                <w:sz w:val="28"/>
                <w:szCs w:val="28"/>
              </w:rPr>
              <w:t xml:space="preserve">              383,7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F73167A" w14:textId="77777777" w:rsidR="00E01513" w:rsidRPr="006B33D1" w:rsidRDefault="00E01513" w:rsidP="009774CF">
            <w:pPr>
              <w:jc w:val="right"/>
              <w:rPr>
                <w:color w:val="000000"/>
                <w:sz w:val="28"/>
                <w:szCs w:val="28"/>
              </w:rPr>
            </w:pPr>
            <w:r>
              <w:rPr>
                <w:color w:val="000000"/>
                <w:sz w:val="28"/>
                <w:szCs w:val="28"/>
              </w:rPr>
              <w:t>383,7</w:t>
            </w:r>
          </w:p>
        </w:tc>
      </w:tr>
      <w:tr w:rsidR="00E01513" w:rsidRPr="006B33D1" w14:paraId="60B9B2B7"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30C3B7C" w14:textId="77777777" w:rsidR="00E01513" w:rsidRPr="006B33D1" w:rsidRDefault="00E01513" w:rsidP="009774CF">
            <w:pPr>
              <w:jc w:val="both"/>
              <w:rPr>
                <w:color w:val="000000"/>
                <w:sz w:val="28"/>
                <w:szCs w:val="28"/>
              </w:rPr>
            </w:pPr>
            <w:r w:rsidRPr="00523EB8">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r w:rsidRPr="00523EB8">
              <w:rPr>
                <w:color w:val="000000"/>
                <w:sz w:val="28"/>
                <w:szCs w:val="28"/>
              </w:rPr>
              <w:lastRenderedPageBreak/>
              <w:t xml:space="preserve">правонарушениях, по иным непрограммным мероприятиям в рамках обеспечения деятельности Администрации Истоминского сельского поселения </w:t>
            </w:r>
            <w:r w:rsidRPr="008E7C7C">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52B32D" w14:textId="77777777" w:rsidR="00E01513" w:rsidRPr="006B33D1" w:rsidRDefault="00E01513" w:rsidP="009774CF">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AB0A8DB" w14:textId="77777777" w:rsidR="00E01513" w:rsidRPr="006B33D1" w:rsidRDefault="00E01513" w:rsidP="009774CF">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64A956E" w14:textId="77777777" w:rsidR="00E01513" w:rsidRPr="006B33D1" w:rsidRDefault="00E01513" w:rsidP="009774CF">
            <w:pPr>
              <w:jc w:val="center"/>
              <w:rPr>
                <w:color w:val="000000"/>
                <w:sz w:val="28"/>
                <w:szCs w:val="28"/>
              </w:rPr>
            </w:pPr>
            <w:r w:rsidRPr="006B33D1">
              <w:rPr>
                <w:color w:val="000000"/>
                <w:sz w:val="28"/>
                <w:szCs w:val="28"/>
              </w:rPr>
              <w:t>04</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6535574" w14:textId="77777777" w:rsidR="00E01513" w:rsidRPr="006B33D1" w:rsidRDefault="00E01513" w:rsidP="009774CF">
            <w:pPr>
              <w:ind w:left="-108" w:right="-108"/>
              <w:jc w:val="center"/>
              <w:rPr>
                <w:color w:val="000000"/>
                <w:sz w:val="28"/>
                <w:szCs w:val="28"/>
              </w:rPr>
            </w:pPr>
            <w:r w:rsidRPr="006B33D1">
              <w:rPr>
                <w:color w:val="000000"/>
                <w:sz w:val="28"/>
                <w:szCs w:val="28"/>
              </w:rPr>
              <w:t>89 9 00 72390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60241B1"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F9F1B8F" w14:textId="77777777" w:rsidR="00E01513" w:rsidRDefault="00E01513" w:rsidP="009774CF">
            <w:pPr>
              <w:jc w:val="right"/>
              <w:rPr>
                <w:color w:val="000000"/>
                <w:sz w:val="28"/>
                <w:szCs w:val="28"/>
              </w:rPr>
            </w:pPr>
            <w:r>
              <w:rPr>
                <w:color w:val="000000"/>
                <w:sz w:val="28"/>
                <w:szCs w:val="28"/>
              </w:rPr>
              <w:t>0,2</w:t>
            </w:r>
          </w:p>
          <w:p w14:paraId="25F12B52" w14:textId="77777777" w:rsidR="00E01513" w:rsidRPr="006B33D1" w:rsidRDefault="00E01513" w:rsidP="009774CF">
            <w:pPr>
              <w:jc w:val="right"/>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017B19F" w14:textId="77777777" w:rsidR="00E01513" w:rsidRPr="006B33D1" w:rsidRDefault="00E01513" w:rsidP="009774CF">
            <w:pPr>
              <w:jc w:val="right"/>
              <w:rPr>
                <w:color w:val="000000"/>
                <w:sz w:val="28"/>
                <w:szCs w:val="28"/>
              </w:rPr>
            </w:pPr>
            <w:r>
              <w:rPr>
                <w:color w:val="000000"/>
                <w:sz w:val="28"/>
                <w:szCs w:val="28"/>
              </w:rPr>
              <w:t>0,2</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805E985" w14:textId="77777777" w:rsidR="00E01513" w:rsidRDefault="00E01513" w:rsidP="009774CF">
            <w:pPr>
              <w:jc w:val="right"/>
              <w:rPr>
                <w:color w:val="000000"/>
                <w:sz w:val="28"/>
                <w:szCs w:val="28"/>
              </w:rPr>
            </w:pPr>
            <w:r>
              <w:rPr>
                <w:color w:val="000000"/>
                <w:sz w:val="28"/>
                <w:szCs w:val="28"/>
              </w:rPr>
              <w:t>0,2</w:t>
            </w:r>
          </w:p>
          <w:p w14:paraId="35DC551B" w14:textId="77777777" w:rsidR="00E01513" w:rsidRPr="006B33D1" w:rsidRDefault="00E01513" w:rsidP="009774CF">
            <w:pPr>
              <w:jc w:val="right"/>
              <w:rPr>
                <w:color w:val="000000"/>
                <w:sz w:val="28"/>
                <w:szCs w:val="28"/>
              </w:rPr>
            </w:pPr>
          </w:p>
        </w:tc>
      </w:tr>
      <w:tr w:rsidR="00E01513" w:rsidRPr="006B33D1" w14:paraId="0A06DDF1"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F0A0260" w14:textId="77777777" w:rsidR="00E01513" w:rsidRPr="006B33D1" w:rsidRDefault="00E01513" w:rsidP="009774CF">
            <w:pPr>
              <w:jc w:val="both"/>
              <w:rPr>
                <w:color w:val="000000"/>
                <w:sz w:val="28"/>
                <w:szCs w:val="28"/>
              </w:rPr>
            </w:pPr>
            <w:r w:rsidRPr="00523EB8">
              <w:rPr>
                <w:color w:val="000000"/>
                <w:sz w:val="28"/>
                <w:szCs w:val="28"/>
              </w:rPr>
              <w:t xml:space="preserve">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sidRPr="00B57337">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0A0C4B" w14:textId="77777777" w:rsidR="00E01513" w:rsidRPr="006B33D1"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28676E7" w14:textId="77777777" w:rsidR="00E01513" w:rsidRPr="006B33D1" w:rsidRDefault="00E01513" w:rsidP="009774CF">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B8C7E12" w14:textId="77777777" w:rsidR="00E01513" w:rsidRPr="006B33D1" w:rsidRDefault="00E01513" w:rsidP="009774CF">
            <w:pPr>
              <w:jc w:val="center"/>
              <w:rPr>
                <w:color w:val="000000"/>
                <w:sz w:val="28"/>
                <w:szCs w:val="28"/>
              </w:rPr>
            </w:pPr>
            <w:r w:rsidRPr="006B33D1">
              <w:rPr>
                <w:color w:val="000000"/>
                <w:sz w:val="28"/>
                <w:szCs w:val="28"/>
              </w:rPr>
              <w:t>06</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7CD3FA5" w14:textId="77777777" w:rsidR="00E01513" w:rsidRPr="006B33D1" w:rsidRDefault="00E01513" w:rsidP="009774CF">
            <w:pPr>
              <w:ind w:left="-108" w:right="-108"/>
              <w:jc w:val="center"/>
              <w:rPr>
                <w:color w:val="000000"/>
                <w:sz w:val="28"/>
                <w:szCs w:val="28"/>
              </w:rPr>
            </w:pPr>
            <w:r>
              <w:rPr>
                <w:color w:val="000000"/>
                <w:sz w:val="28"/>
                <w:szCs w:val="28"/>
              </w:rPr>
              <w:t>99 9 00 89920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80F853E" w14:textId="77777777" w:rsidR="00E01513" w:rsidRPr="006B33D1" w:rsidRDefault="00E01513" w:rsidP="009774CF">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6776F5D" w14:textId="77777777" w:rsidR="00E01513" w:rsidRPr="006B33D1" w:rsidRDefault="00E01513" w:rsidP="009774CF">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EF84CCD" w14:textId="77777777" w:rsidR="00E01513" w:rsidRPr="006B33D1" w:rsidRDefault="00E01513" w:rsidP="009774CF">
            <w:pPr>
              <w:jc w:val="right"/>
              <w:rPr>
                <w:color w:val="000000"/>
                <w:sz w:val="28"/>
                <w:szCs w:val="28"/>
              </w:rPr>
            </w:pPr>
            <w:r>
              <w:rPr>
                <w:color w:val="000000"/>
                <w:sz w:val="28"/>
                <w:szCs w:val="28"/>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6A744CA" w14:textId="77777777" w:rsidR="00E01513" w:rsidRPr="006B33D1" w:rsidRDefault="00E01513" w:rsidP="009774CF">
            <w:pPr>
              <w:jc w:val="right"/>
              <w:rPr>
                <w:color w:val="000000"/>
                <w:sz w:val="28"/>
                <w:szCs w:val="28"/>
              </w:rPr>
            </w:pPr>
            <w:r>
              <w:rPr>
                <w:color w:val="000000"/>
                <w:sz w:val="28"/>
                <w:szCs w:val="28"/>
              </w:rPr>
              <w:t>11,7</w:t>
            </w:r>
          </w:p>
        </w:tc>
      </w:tr>
      <w:tr w:rsidR="00E01513" w:rsidRPr="006B33D1" w14:paraId="4A2D590B"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47D1109" w14:textId="77777777" w:rsidR="00E01513" w:rsidRPr="006B33D1" w:rsidRDefault="00E01513" w:rsidP="009774CF">
            <w:pPr>
              <w:jc w:val="both"/>
              <w:rPr>
                <w:color w:val="000000"/>
                <w:sz w:val="28"/>
                <w:szCs w:val="28"/>
              </w:rPr>
            </w:pPr>
            <w:r w:rsidRPr="00523EB8">
              <w:rPr>
                <w:color w:val="000000"/>
                <w:sz w:val="28"/>
                <w:szCs w:val="28"/>
              </w:rPr>
              <w:t xml:space="preserve">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w:t>
            </w:r>
            <w:r w:rsidRPr="00523EB8">
              <w:rPr>
                <w:color w:val="000000"/>
                <w:sz w:val="28"/>
                <w:szCs w:val="28"/>
              </w:rPr>
              <w:lastRenderedPageBreak/>
              <w:t>муниципального образования «Истоминского сельского поселения</w:t>
            </w:r>
            <w:r>
              <w:rPr>
                <w:color w:val="000000"/>
                <w:sz w:val="28"/>
                <w:szCs w:val="28"/>
              </w:rPr>
              <w:t>» (Специальные расходы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035FBD" w14:textId="77777777" w:rsidR="00E01513" w:rsidRPr="006B33D1" w:rsidRDefault="00E01513" w:rsidP="009774CF">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57C847D" w14:textId="77777777" w:rsidR="00E01513" w:rsidRPr="006B33D1" w:rsidRDefault="00E01513" w:rsidP="009774CF">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4F39D68" w14:textId="77777777" w:rsidR="00E01513" w:rsidRPr="006B33D1" w:rsidRDefault="00E01513" w:rsidP="009774CF">
            <w:pPr>
              <w:jc w:val="center"/>
              <w:rPr>
                <w:color w:val="000000"/>
                <w:sz w:val="28"/>
                <w:szCs w:val="28"/>
              </w:rPr>
            </w:pPr>
            <w:r w:rsidRPr="006B33D1">
              <w:rPr>
                <w:color w:val="000000"/>
                <w:sz w:val="28"/>
                <w:szCs w:val="28"/>
              </w:rPr>
              <w:t>07</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0EA6B22" w14:textId="77777777" w:rsidR="00E01513" w:rsidRPr="006B33D1" w:rsidRDefault="00E01513" w:rsidP="009774CF">
            <w:pPr>
              <w:ind w:left="-108" w:right="-108"/>
              <w:jc w:val="center"/>
              <w:rPr>
                <w:color w:val="000000"/>
                <w:sz w:val="28"/>
                <w:szCs w:val="28"/>
              </w:rPr>
            </w:pPr>
            <w:r>
              <w:rPr>
                <w:color w:val="000000"/>
                <w:sz w:val="28"/>
                <w:szCs w:val="28"/>
              </w:rPr>
              <w:t>99 9 00 90350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C1CD4B7" w14:textId="77777777" w:rsidR="00E01513" w:rsidRPr="006B33D1" w:rsidRDefault="00E01513" w:rsidP="009774CF">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9193064" w14:textId="77777777" w:rsidR="00E01513" w:rsidRPr="006B33D1" w:rsidRDefault="00E01513" w:rsidP="009774CF">
            <w:pPr>
              <w:jc w:val="right"/>
              <w:rPr>
                <w:color w:val="000000"/>
                <w:sz w:val="28"/>
                <w:szCs w:val="28"/>
              </w:rPr>
            </w:pPr>
            <w:r>
              <w:rPr>
                <w:color w:val="000000"/>
                <w:sz w:val="28"/>
                <w:szCs w:val="28"/>
              </w:rPr>
              <w:t>378,4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6626A36" w14:textId="77777777" w:rsidR="00E01513" w:rsidRPr="006B33D1"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8915317" w14:textId="77777777" w:rsidR="00E01513" w:rsidRPr="006B33D1" w:rsidRDefault="00E01513" w:rsidP="009774CF">
            <w:pPr>
              <w:jc w:val="right"/>
              <w:rPr>
                <w:color w:val="000000"/>
                <w:sz w:val="28"/>
                <w:szCs w:val="28"/>
              </w:rPr>
            </w:pPr>
            <w:r>
              <w:rPr>
                <w:color w:val="000000"/>
                <w:sz w:val="28"/>
                <w:szCs w:val="28"/>
              </w:rPr>
              <w:t>0,0</w:t>
            </w:r>
          </w:p>
        </w:tc>
      </w:tr>
      <w:tr w:rsidR="00E01513" w:rsidRPr="006B33D1" w14:paraId="204FA934"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8BDE3F8" w14:textId="77777777" w:rsidR="00E01513" w:rsidRDefault="00E01513" w:rsidP="009774CF">
            <w:pPr>
              <w:jc w:val="both"/>
              <w:rPr>
                <w:color w:val="000000"/>
                <w:sz w:val="28"/>
                <w:szCs w:val="28"/>
              </w:rPr>
            </w:pPr>
            <w:r w:rsidRPr="00523EB8">
              <w:rPr>
                <w:color w:val="000000"/>
                <w:sz w:val="28"/>
                <w:szCs w:val="28"/>
              </w:rPr>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 xml:space="preserve">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DF8D4B" w14:textId="77777777" w:rsidR="00E01513"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3C34D0" w14:textId="77777777" w:rsidR="00E01513" w:rsidRPr="006B33D1" w:rsidRDefault="00E01513" w:rsidP="009774CF">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EC2DCBE" w14:textId="77777777" w:rsidR="00E01513" w:rsidRPr="006B33D1" w:rsidRDefault="00E01513" w:rsidP="009774CF">
            <w:pPr>
              <w:jc w:val="center"/>
              <w:rPr>
                <w:color w:val="000000"/>
                <w:sz w:val="28"/>
                <w:szCs w:val="28"/>
              </w:rPr>
            </w:pPr>
            <w:r>
              <w:rPr>
                <w:color w:val="000000"/>
                <w:sz w:val="28"/>
                <w:szCs w:val="28"/>
              </w:rPr>
              <w:t>11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49B1BF2" w14:textId="77777777" w:rsidR="00E01513" w:rsidRDefault="00E01513" w:rsidP="009774CF">
            <w:pPr>
              <w:ind w:left="-108" w:right="-108"/>
              <w:jc w:val="center"/>
              <w:rPr>
                <w:color w:val="000000"/>
                <w:sz w:val="28"/>
                <w:szCs w:val="28"/>
              </w:rPr>
            </w:pPr>
            <w:r>
              <w:rPr>
                <w:color w:val="000000"/>
                <w:sz w:val="28"/>
                <w:szCs w:val="28"/>
              </w:rPr>
              <w:t>99 1 00 90100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8BF239" w14:textId="77777777" w:rsidR="00E01513" w:rsidRDefault="00E01513" w:rsidP="009774CF">
            <w:pPr>
              <w:jc w:val="center"/>
              <w:rPr>
                <w:color w:val="000000"/>
                <w:sz w:val="28"/>
                <w:szCs w:val="28"/>
              </w:rPr>
            </w:pPr>
            <w:r>
              <w:rPr>
                <w:color w:val="000000"/>
                <w:sz w:val="28"/>
                <w:szCs w:val="28"/>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CD85058" w14:textId="77777777" w:rsidR="00E01513"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18F1F6D" w14:textId="77777777" w:rsidR="00E01513" w:rsidRDefault="00E01513" w:rsidP="009774CF">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AB5822B" w14:textId="77777777" w:rsidR="00E01513" w:rsidRDefault="00E01513" w:rsidP="009774CF">
            <w:pPr>
              <w:jc w:val="right"/>
              <w:rPr>
                <w:color w:val="000000"/>
                <w:sz w:val="28"/>
                <w:szCs w:val="28"/>
              </w:rPr>
            </w:pPr>
            <w:r>
              <w:rPr>
                <w:color w:val="000000"/>
                <w:sz w:val="28"/>
                <w:szCs w:val="28"/>
              </w:rPr>
              <w:t>10,0</w:t>
            </w:r>
          </w:p>
        </w:tc>
      </w:tr>
      <w:tr w:rsidR="00E01513" w:rsidRPr="006B33D1" w14:paraId="3BACE23D"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2B1AF3DA" w14:textId="77777777" w:rsidR="00E01513" w:rsidRPr="00523EB8" w:rsidRDefault="00E01513" w:rsidP="009774CF">
            <w:pPr>
              <w:jc w:val="both"/>
              <w:rPr>
                <w:color w:val="000000"/>
                <w:sz w:val="28"/>
                <w:szCs w:val="28"/>
              </w:rPr>
            </w:pPr>
            <w:r w:rsidRPr="00565F2E">
              <w:rPr>
                <w:color w:val="000000"/>
                <w:sz w:val="28"/>
                <w:szCs w:val="28"/>
              </w:rPr>
              <w:t xml:space="preserve">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w:t>
            </w:r>
            <w:r w:rsidRPr="00565F2E">
              <w:rPr>
                <w:color w:val="000000"/>
                <w:sz w:val="28"/>
                <w:szCs w:val="28"/>
              </w:rPr>
              <w:lastRenderedPageBreak/>
              <w:t>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9C25E" w14:textId="77777777" w:rsidR="00E01513" w:rsidRDefault="00E01513" w:rsidP="009774CF">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7277A0" w14:textId="77777777" w:rsidR="00E01513" w:rsidRDefault="00E01513" w:rsidP="009774CF">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364090B" w14:textId="77777777" w:rsidR="00E01513" w:rsidRDefault="00E01513" w:rsidP="009774CF">
            <w:pPr>
              <w:jc w:val="center"/>
              <w:rPr>
                <w:color w:val="000000"/>
                <w:sz w:val="28"/>
                <w:szCs w:val="28"/>
              </w:rPr>
            </w:pPr>
            <w:r>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FBBD59F" w14:textId="77777777" w:rsidR="00E01513" w:rsidRDefault="00E01513" w:rsidP="009774CF">
            <w:pPr>
              <w:ind w:left="-108" w:right="-108"/>
              <w:jc w:val="center"/>
              <w:rPr>
                <w:color w:val="000000"/>
                <w:sz w:val="28"/>
                <w:szCs w:val="28"/>
              </w:rPr>
            </w:pPr>
            <w:r>
              <w:rPr>
                <w:color w:val="000000"/>
                <w:sz w:val="28"/>
                <w:szCs w:val="28"/>
              </w:rPr>
              <w:t>07 1 00 24180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FEFA72" w14:textId="77777777" w:rsidR="00E01513"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7DABE69" w14:textId="77777777" w:rsidR="00E01513" w:rsidRDefault="00E01513" w:rsidP="009774CF">
            <w:pPr>
              <w:jc w:val="right"/>
              <w:rPr>
                <w:color w:val="000000"/>
                <w:sz w:val="28"/>
                <w:szCs w:val="28"/>
              </w:rPr>
            </w:pPr>
            <w:r>
              <w:rPr>
                <w:color w:val="000000"/>
                <w:sz w:val="28"/>
                <w:szCs w:val="28"/>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DC77132"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74E8E11" w14:textId="77777777" w:rsidR="00E01513" w:rsidRDefault="00E01513" w:rsidP="009774CF">
            <w:pPr>
              <w:jc w:val="right"/>
              <w:rPr>
                <w:color w:val="000000"/>
                <w:sz w:val="28"/>
                <w:szCs w:val="28"/>
              </w:rPr>
            </w:pPr>
            <w:r>
              <w:rPr>
                <w:color w:val="000000"/>
                <w:sz w:val="28"/>
                <w:szCs w:val="28"/>
              </w:rPr>
              <w:t>0,0</w:t>
            </w:r>
          </w:p>
        </w:tc>
      </w:tr>
      <w:tr w:rsidR="00E01513" w:rsidRPr="006B33D1" w14:paraId="2CE23E9B"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7270239C" w14:textId="77777777" w:rsidR="00E01513" w:rsidRPr="006B33D1" w:rsidRDefault="00E01513" w:rsidP="009774CF">
            <w:pPr>
              <w:jc w:val="both"/>
              <w:rPr>
                <w:color w:val="000000"/>
                <w:sz w:val="28"/>
                <w:szCs w:val="28"/>
              </w:rPr>
            </w:pPr>
            <w:r w:rsidRPr="00523EB8">
              <w:rPr>
                <w:color w:val="000000"/>
                <w:sz w:val="28"/>
                <w:szCs w:val="28"/>
              </w:rPr>
              <w:t>Реализация направления расходов в рамках обеспечения деятельности Администрации Истоминского сельского поселения</w:t>
            </w:r>
            <w:r>
              <w:rPr>
                <w:color w:val="000000"/>
                <w:sz w:val="28"/>
                <w:szCs w:val="28"/>
              </w:rPr>
              <w:t xml:space="preserve"> </w:t>
            </w:r>
            <w:r w:rsidRPr="0021571D">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1315A0"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E318201" w14:textId="77777777" w:rsidR="00E01513" w:rsidRPr="006B33D1" w:rsidRDefault="00E01513" w:rsidP="009774CF">
            <w:pPr>
              <w:jc w:val="center"/>
              <w:rPr>
                <w:color w:val="000000"/>
                <w:sz w:val="28"/>
                <w:szCs w:val="28"/>
              </w:rPr>
            </w:pPr>
            <w:r w:rsidRPr="006B33D1">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C5522E6" w14:textId="77777777" w:rsidR="00E01513" w:rsidRPr="006B33D1" w:rsidRDefault="00E01513" w:rsidP="009774CF">
            <w:pPr>
              <w:jc w:val="center"/>
              <w:rPr>
                <w:color w:val="000000"/>
                <w:sz w:val="28"/>
                <w:szCs w:val="28"/>
              </w:rPr>
            </w:pPr>
            <w:r w:rsidRPr="006B33D1">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928B6C9" w14:textId="77777777" w:rsidR="00E01513" w:rsidRPr="006B33D1" w:rsidRDefault="00E01513" w:rsidP="009774CF">
            <w:pPr>
              <w:ind w:left="-108" w:right="-108"/>
              <w:jc w:val="center"/>
              <w:rPr>
                <w:color w:val="000000"/>
                <w:sz w:val="28"/>
                <w:szCs w:val="28"/>
              </w:rPr>
            </w:pPr>
            <w:r>
              <w:rPr>
                <w:color w:val="000000"/>
                <w:sz w:val="28"/>
                <w:szCs w:val="28"/>
              </w:rPr>
              <w:t>89 1 00 99990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9F8FFC8" w14:textId="77777777" w:rsidR="00E01513" w:rsidRPr="006B33D1" w:rsidRDefault="00E01513" w:rsidP="009774CF">
            <w:pPr>
              <w:jc w:val="center"/>
              <w:rPr>
                <w:color w:val="000000"/>
                <w:sz w:val="28"/>
                <w:szCs w:val="28"/>
              </w:rPr>
            </w:pPr>
            <w:r w:rsidRPr="006B33D1">
              <w:rPr>
                <w:color w:val="000000"/>
                <w:sz w:val="28"/>
                <w:szCs w:val="28"/>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0796F6C" w14:textId="77777777" w:rsidR="00E01513" w:rsidRPr="006B33D1" w:rsidRDefault="00E01513" w:rsidP="009774CF">
            <w:pPr>
              <w:jc w:val="right"/>
              <w:rPr>
                <w:color w:val="000000"/>
                <w:sz w:val="28"/>
                <w:szCs w:val="28"/>
              </w:rPr>
            </w:pPr>
            <w:r>
              <w:rPr>
                <w:color w:val="000000"/>
                <w:sz w:val="28"/>
                <w:szCs w:val="28"/>
              </w:rPr>
              <w:t>490,8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B48548" w14:textId="77777777" w:rsidR="00E01513" w:rsidRPr="006B33D1" w:rsidRDefault="00E01513" w:rsidP="009774CF">
            <w:pPr>
              <w:jc w:val="right"/>
              <w:rPr>
                <w:color w:val="000000"/>
                <w:sz w:val="28"/>
                <w:szCs w:val="28"/>
              </w:rPr>
            </w:pPr>
            <w:r>
              <w:rPr>
                <w:color w:val="000000"/>
                <w:sz w:val="28"/>
                <w:szCs w:val="28"/>
              </w:rPr>
              <w:t>24,1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16A0F86" w14:textId="77777777" w:rsidR="00E01513" w:rsidRPr="006B33D1" w:rsidRDefault="00E01513" w:rsidP="009774CF">
            <w:pPr>
              <w:jc w:val="right"/>
              <w:rPr>
                <w:color w:val="000000"/>
                <w:sz w:val="28"/>
                <w:szCs w:val="28"/>
              </w:rPr>
            </w:pPr>
            <w:r>
              <w:rPr>
                <w:color w:val="000000"/>
                <w:sz w:val="28"/>
                <w:szCs w:val="28"/>
              </w:rPr>
              <w:t>60,1</w:t>
            </w:r>
          </w:p>
        </w:tc>
      </w:tr>
      <w:tr w:rsidR="00E01513" w:rsidRPr="006B33D1" w14:paraId="7CDBDA85"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E887940" w14:textId="77777777" w:rsidR="00E01513" w:rsidRPr="0021571D" w:rsidRDefault="00E01513" w:rsidP="009774CF">
            <w:pPr>
              <w:jc w:val="both"/>
              <w:rPr>
                <w:color w:val="000000"/>
                <w:sz w:val="28"/>
                <w:szCs w:val="28"/>
              </w:rPr>
            </w:pPr>
            <w:r w:rsidRPr="00523EB8">
              <w:rPr>
                <w:color w:val="000000"/>
                <w:sz w:val="28"/>
                <w:szCs w:val="28"/>
              </w:rPr>
              <w:t xml:space="preserve">Условно утвержденные расходы по иным непрограммным мероприятиям в рамках обеспечения деятельности Администрации Истоминского сельского поселения </w:t>
            </w:r>
            <w:r w:rsidRPr="00B32AA3">
              <w:rPr>
                <w:color w:val="000000"/>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A08E40" w14:textId="77777777" w:rsidR="00E01513" w:rsidRPr="0021571D"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7E0CC9" w14:textId="77777777" w:rsidR="00E01513" w:rsidRPr="006B33D1" w:rsidRDefault="00E01513" w:rsidP="009774CF">
            <w:pPr>
              <w:jc w:val="center"/>
              <w:rPr>
                <w:color w:val="000000"/>
                <w:sz w:val="28"/>
                <w:szCs w:val="28"/>
              </w:rPr>
            </w:pPr>
            <w:r>
              <w:rPr>
                <w:color w:val="000000"/>
                <w:sz w:val="28"/>
                <w:szCs w:val="28"/>
              </w:rPr>
              <w:t>01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4BD4533" w14:textId="77777777" w:rsidR="00E01513" w:rsidRPr="006B33D1" w:rsidRDefault="00E01513" w:rsidP="009774CF">
            <w:pPr>
              <w:jc w:val="center"/>
              <w:rPr>
                <w:color w:val="000000"/>
                <w:sz w:val="28"/>
                <w:szCs w:val="28"/>
              </w:rPr>
            </w:pPr>
            <w:r>
              <w:rPr>
                <w:color w:val="000000"/>
                <w:sz w:val="28"/>
                <w:szCs w:val="28"/>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5C14889F" w14:textId="77777777" w:rsidR="00E01513" w:rsidRDefault="00E01513" w:rsidP="009774CF">
            <w:pPr>
              <w:ind w:left="-108" w:right="-108"/>
              <w:jc w:val="center"/>
              <w:rPr>
                <w:color w:val="000000"/>
                <w:sz w:val="28"/>
                <w:szCs w:val="28"/>
              </w:rPr>
            </w:pPr>
            <w:r>
              <w:rPr>
                <w:color w:val="000000"/>
                <w:sz w:val="28"/>
                <w:szCs w:val="28"/>
              </w:rPr>
              <w:t>89 9 00 90110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CA2676" w14:textId="77777777" w:rsidR="00E01513" w:rsidRPr="006B33D1" w:rsidRDefault="00E01513" w:rsidP="009774CF">
            <w:pPr>
              <w:jc w:val="center"/>
              <w:rPr>
                <w:color w:val="000000"/>
                <w:sz w:val="28"/>
                <w:szCs w:val="28"/>
              </w:rPr>
            </w:pPr>
            <w:r>
              <w:rPr>
                <w:color w:val="000000"/>
                <w:sz w:val="28"/>
                <w:szCs w:val="28"/>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8324985"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C3B4631" w14:textId="77777777" w:rsidR="00E01513" w:rsidRDefault="00E01513" w:rsidP="009774CF">
            <w:pPr>
              <w:jc w:val="right"/>
              <w:rPr>
                <w:color w:val="000000"/>
                <w:sz w:val="28"/>
                <w:szCs w:val="28"/>
              </w:rPr>
            </w:pPr>
            <w:r>
              <w:rPr>
                <w:color w:val="000000"/>
                <w:sz w:val="28"/>
                <w:szCs w:val="28"/>
              </w:rPr>
              <w:t>397,9</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900753B" w14:textId="77777777" w:rsidR="00E01513" w:rsidRDefault="00E01513" w:rsidP="009774CF">
            <w:pPr>
              <w:jc w:val="right"/>
              <w:rPr>
                <w:color w:val="000000"/>
                <w:sz w:val="28"/>
                <w:szCs w:val="28"/>
              </w:rPr>
            </w:pPr>
            <w:r>
              <w:rPr>
                <w:color w:val="000000"/>
                <w:sz w:val="28"/>
                <w:szCs w:val="28"/>
              </w:rPr>
              <w:t>862,2</w:t>
            </w:r>
          </w:p>
          <w:p w14:paraId="119E3174" w14:textId="77777777" w:rsidR="00E01513" w:rsidRDefault="00E01513" w:rsidP="009774CF">
            <w:pPr>
              <w:jc w:val="right"/>
              <w:rPr>
                <w:color w:val="000000"/>
                <w:sz w:val="28"/>
                <w:szCs w:val="28"/>
              </w:rPr>
            </w:pPr>
          </w:p>
        </w:tc>
      </w:tr>
      <w:tr w:rsidR="00E01513" w:rsidRPr="006B33D1" w14:paraId="71D25671"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95B270A" w14:textId="77777777" w:rsidR="00E01513" w:rsidRPr="006B33D1" w:rsidRDefault="00E01513" w:rsidP="009774CF">
            <w:pPr>
              <w:jc w:val="both"/>
              <w:rPr>
                <w:color w:val="000000"/>
                <w:sz w:val="28"/>
                <w:szCs w:val="28"/>
              </w:rPr>
            </w:pPr>
            <w:r w:rsidRPr="00523EB8">
              <w:rPr>
                <w:color w:val="000000"/>
                <w:sz w:val="28"/>
                <w:szCs w:val="28"/>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2412B3">
              <w:rPr>
                <w:color w:val="00000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F574E3"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920287" w14:textId="77777777" w:rsidR="00E01513" w:rsidRPr="006B33D1" w:rsidRDefault="00E01513" w:rsidP="009774CF">
            <w:pPr>
              <w:jc w:val="center"/>
              <w:rPr>
                <w:color w:val="000000"/>
                <w:sz w:val="28"/>
                <w:szCs w:val="28"/>
              </w:rPr>
            </w:pPr>
            <w:r w:rsidRPr="006B33D1">
              <w:rPr>
                <w:color w:val="000000"/>
                <w:sz w:val="28"/>
                <w:szCs w:val="28"/>
              </w:rPr>
              <w:t>02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B77DBA0" w14:textId="77777777" w:rsidR="00E01513" w:rsidRPr="006B33D1" w:rsidRDefault="00E01513" w:rsidP="009774CF">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0312FCB" w14:textId="77777777" w:rsidR="00E01513" w:rsidRPr="006B33D1" w:rsidRDefault="00E01513" w:rsidP="009774CF">
            <w:pPr>
              <w:ind w:left="-108" w:right="-108"/>
              <w:jc w:val="center"/>
              <w:rPr>
                <w:color w:val="000000"/>
                <w:sz w:val="28"/>
                <w:szCs w:val="28"/>
              </w:rPr>
            </w:pPr>
            <w:r w:rsidRPr="006B33D1">
              <w:rPr>
                <w:color w:val="000000"/>
                <w:sz w:val="28"/>
                <w:szCs w:val="28"/>
              </w:rPr>
              <w:t>89 9 00 51180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A0327BB"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618187B" w14:textId="77777777" w:rsidR="00E01513" w:rsidRPr="006B33D1" w:rsidRDefault="00E01513" w:rsidP="009774CF">
            <w:pPr>
              <w:jc w:val="right"/>
              <w:rPr>
                <w:color w:val="000000"/>
                <w:sz w:val="28"/>
                <w:szCs w:val="28"/>
              </w:rPr>
            </w:pPr>
            <w:r>
              <w:rPr>
                <w:color w:val="000000"/>
                <w:sz w:val="28"/>
                <w:szCs w:val="28"/>
              </w:rPr>
              <w:t>240,2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57027F0" w14:textId="77777777" w:rsidR="00E01513" w:rsidRPr="006B33D1" w:rsidRDefault="00E01513" w:rsidP="009774CF">
            <w:pPr>
              <w:jc w:val="right"/>
              <w:rPr>
                <w:color w:val="000000"/>
                <w:sz w:val="28"/>
                <w:szCs w:val="28"/>
              </w:rPr>
            </w:pPr>
            <w:r>
              <w:rPr>
                <w:color w:val="000000"/>
                <w:sz w:val="28"/>
                <w:szCs w:val="28"/>
              </w:rPr>
              <w:t>242,6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AB8E268" w14:textId="77777777" w:rsidR="00E01513" w:rsidRPr="006B33D1" w:rsidRDefault="00E01513" w:rsidP="009774CF">
            <w:pPr>
              <w:jc w:val="right"/>
              <w:rPr>
                <w:color w:val="000000"/>
                <w:sz w:val="28"/>
                <w:szCs w:val="28"/>
              </w:rPr>
            </w:pPr>
            <w:r>
              <w:rPr>
                <w:color w:val="000000"/>
                <w:sz w:val="28"/>
                <w:szCs w:val="28"/>
              </w:rPr>
              <w:t>251,6</w:t>
            </w:r>
          </w:p>
        </w:tc>
      </w:tr>
      <w:tr w:rsidR="00E01513" w:rsidRPr="006B33D1" w14:paraId="4668F886"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D4B22C4" w14:textId="77777777" w:rsidR="00E01513" w:rsidRPr="006B33D1" w:rsidRDefault="00E01513" w:rsidP="009774CF">
            <w:pPr>
              <w:jc w:val="both"/>
              <w:rPr>
                <w:color w:val="000000"/>
                <w:sz w:val="28"/>
                <w:szCs w:val="28"/>
              </w:rPr>
            </w:pPr>
            <w:r w:rsidRPr="00523EB8">
              <w:rPr>
                <w:color w:val="000000"/>
                <w:sz w:val="28"/>
                <w:szCs w:val="28"/>
              </w:rPr>
              <w:lastRenderedPageBreak/>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ротив</w:t>
            </w:r>
            <w:r w:rsidRPr="00523EB8">
              <w:rPr>
                <w:color w:val="000000"/>
                <w:sz w:val="28"/>
                <w:szCs w:val="28"/>
              </w:rPr>
              <w:t>о</w:t>
            </w:r>
            <w:r>
              <w:rPr>
                <w:color w:val="000000"/>
                <w:sz w:val="28"/>
                <w:szCs w:val="28"/>
              </w:rPr>
              <w:t>по</w:t>
            </w:r>
            <w:r w:rsidRPr="00523EB8">
              <w:rPr>
                <w:color w:val="000000"/>
                <w:sz w:val="28"/>
                <w:szCs w:val="28"/>
              </w:rPr>
              <w:t xml:space="preserve">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6B33D1">
              <w:rPr>
                <w:color w:val="000000"/>
                <w:sz w:val="28"/>
                <w:szCs w:val="28"/>
              </w:rPr>
              <w:t>(</w:t>
            </w:r>
            <w:r>
              <w:rPr>
                <w:color w:val="000000"/>
                <w:sz w:val="28"/>
                <w:szCs w:val="28"/>
              </w:rPr>
              <w:t>Иные межбюджетные трансферты</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817A77"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440917" w14:textId="77777777" w:rsidR="00E01513" w:rsidRPr="006B33D1" w:rsidRDefault="00E01513" w:rsidP="009774CF">
            <w:pPr>
              <w:jc w:val="center"/>
              <w:rPr>
                <w:color w:val="000000"/>
                <w:sz w:val="28"/>
                <w:szCs w:val="28"/>
              </w:rPr>
            </w:pPr>
            <w:r w:rsidRPr="006B33D1">
              <w:rPr>
                <w:color w:val="000000"/>
                <w:sz w:val="28"/>
                <w:szCs w:val="28"/>
              </w:rPr>
              <w:t>03</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D1D735F" w14:textId="77777777" w:rsidR="00E01513" w:rsidRPr="006B33D1" w:rsidRDefault="00E01513" w:rsidP="009774CF">
            <w:pPr>
              <w:jc w:val="center"/>
              <w:rPr>
                <w:color w:val="000000"/>
                <w:sz w:val="28"/>
                <w:szCs w:val="28"/>
              </w:rPr>
            </w:pPr>
            <w:r w:rsidRPr="006B33D1">
              <w:rPr>
                <w:color w:val="000000"/>
                <w:sz w:val="28"/>
                <w:szCs w:val="28"/>
              </w:rPr>
              <w:t>10</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DDFF04F" w14:textId="77777777" w:rsidR="00E01513" w:rsidRPr="006B33D1" w:rsidRDefault="00E01513" w:rsidP="009774CF">
            <w:pPr>
              <w:ind w:left="-108" w:right="-108"/>
              <w:jc w:val="center"/>
              <w:rPr>
                <w:color w:val="000000"/>
                <w:sz w:val="28"/>
                <w:szCs w:val="28"/>
              </w:rPr>
            </w:pPr>
            <w:r>
              <w:rPr>
                <w:color w:val="000000"/>
                <w:sz w:val="28"/>
                <w:szCs w:val="28"/>
              </w:rPr>
              <w:t>01 1 00 89020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12D6A6" w14:textId="77777777" w:rsidR="00E01513" w:rsidRPr="006B33D1" w:rsidRDefault="00E01513" w:rsidP="009774CF">
            <w:pPr>
              <w:jc w:val="center"/>
              <w:rPr>
                <w:color w:val="000000"/>
                <w:sz w:val="28"/>
                <w:szCs w:val="28"/>
              </w:rPr>
            </w:pPr>
            <w:r>
              <w:rPr>
                <w:color w:val="000000"/>
                <w:sz w:val="28"/>
                <w:szCs w:val="28"/>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C170DF" w14:textId="77777777" w:rsidR="00E01513" w:rsidRPr="006B33D1" w:rsidRDefault="00E01513" w:rsidP="009774CF">
            <w:pPr>
              <w:jc w:val="right"/>
              <w:rPr>
                <w:color w:val="000000"/>
                <w:sz w:val="28"/>
                <w:szCs w:val="28"/>
              </w:rPr>
            </w:pPr>
            <w:r>
              <w:rPr>
                <w:color w:val="000000"/>
                <w:sz w:val="28"/>
                <w:szCs w:val="28"/>
              </w:rPr>
              <w:t>1 137,5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C1421A9" w14:textId="77777777" w:rsidR="00E01513" w:rsidRPr="006B33D1" w:rsidRDefault="00E01513" w:rsidP="009774CF">
            <w:pPr>
              <w:jc w:val="right"/>
              <w:rPr>
                <w:color w:val="000000"/>
                <w:sz w:val="28"/>
                <w:szCs w:val="28"/>
              </w:rPr>
            </w:pPr>
            <w:r>
              <w:rPr>
                <w:color w:val="000000"/>
                <w:sz w:val="28"/>
                <w:szCs w:val="28"/>
              </w:rPr>
              <w:t>1 137,5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B5C139A" w14:textId="77777777" w:rsidR="00E01513" w:rsidRPr="006B33D1" w:rsidRDefault="00E01513" w:rsidP="009774CF">
            <w:pPr>
              <w:jc w:val="right"/>
              <w:rPr>
                <w:color w:val="000000"/>
                <w:sz w:val="28"/>
                <w:szCs w:val="28"/>
              </w:rPr>
            </w:pPr>
            <w:r>
              <w:rPr>
                <w:color w:val="000000"/>
                <w:sz w:val="28"/>
                <w:szCs w:val="28"/>
              </w:rPr>
              <w:t>1 137,5</w:t>
            </w:r>
          </w:p>
        </w:tc>
      </w:tr>
      <w:tr w:rsidR="00E01513" w:rsidRPr="006B33D1" w14:paraId="5745EB72"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4131701" w14:textId="77777777" w:rsidR="00E01513" w:rsidRPr="006B33D1" w:rsidRDefault="00E01513" w:rsidP="009774CF">
            <w:pPr>
              <w:jc w:val="both"/>
              <w:rPr>
                <w:color w:val="000000"/>
                <w:sz w:val="28"/>
                <w:szCs w:val="28"/>
              </w:rPr>
            </w:pPr>
            <w:r w:rsidRPr="00523EB8">
              <w:rPr>
                <w:color w:val="000000"/>
                <w:sz w:val="28"/>
                <w:szCs w:val="28"/>
              </w:rPr>
              <w:t xml:space="preserve">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w:t>
            </w:r>
            <w:r w:rsidRPr="00523EB8">
              <w:rPr>
                <w:color w:val="000000"/>
                <w:sz w:val="28"/>
                <w:szCs w:val="28"/>
              </w:rPr>
              <w:lastRenderedPageBreak/>
              <w:t>«Развитие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66518A" w14:textId="77777777" w:rsidR="00E01513" w:rsidRPr="006B33D1" w:rsidRDefault="00E01513" w:rsidP="009774CF">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F52DC40" w14:textId="77777777" w:rsidR="00E01513" w:rsidRPr="006B33D1" w:rsidRDefault="00E01513" w:rsidP="009774CF">
            <w:pPr>
              <w:jc w:val="center"/>
              <w:rPr>
                <w:color w:val="000000"/>
                <w:sz w:val="28"/>
                <w:szCs w:val="28"/>
              </w:rPr>
            </w:pPr>
            <w:r w:rsidRPr="006B33D1">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8D830CE" w14:textId="77777777" w:rsidR="00E01513" w:rsidRPr="006B33D1" w:rsidRDefault="00E01513" w:rsidP="009774CF">
            <w:pPr>
              <w:jc w:val="center"/>
              <w:rPr>
                <w:color w:val="000000"/>
                <w:sz w:val="28"/>
                <w:szCs w:val="28"/>
              </w:rPr>
            </w:pPr>
            <w:r w:rsidRPr="006B33D1">
              <w:rPr>
                <w:color w:val="000000"/>
                <w:sz w:val="28"/>
                <w:szCs w:val="28"/>
              </w:rPr>
              <w:t>09</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8D53976" w14:textId="77777777" w:rsidR="00E01513" w:rsidRPr="00615382" w:rsidRDefault="00E01513" w:rsidP="009774CF">
            <w:pPr>
              <w:ind w:left="-108" w:right="-108"/>
              <w:jc w:val="center"/>
              <w:rPr>
                <w:color w:val="000000"/>
                <w:sz w:val="28"/>
                <w:szCs w:val="28"/>
                <w:lang w:val="en-US"/>
              </w:rPr>
            </w:pPr>
            <w:r>
              <w:rPr>
                <w:color w:val="000000"/>
                <w:sz w:val="28"/>
                <w:szCs w:val="28"/>
              </w:rPr>
              <w:t>04 1</w:t>
            </w:r>
            <w:r>
              <w:rPr>
                <w:color w:val="000000"/>
                <w:sz w:val="28"/>
                <w:szCs w:val="28"/>
                <w:lang w:val="en-US"/>
              </w:rPr>
              <w:t xml:space="preserve"> 00 </w:t>
            </w:r>
            <w:r>
              <w:rPr>
                <w:color w:val="000000"/>
                <w:sz w:val="28"/>
                <w:szCs w:val="28"/>
              </w:rPr>
              <w:t>24230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70A29A0"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EBBD15" w14:textId="77777777" w:rsidR="00E01513" w:rsidRPr="006B33D1" w:rsidRDefault="00E01513" w:rsidP="009774CF">
            <w:pPr>
              <w:jc w:val="right"/>
              <w:rPr>
                <w:color w:val="000000"/>
                <w:sz w:val="28"/>
                <w:szCs w:val="28"/>
              </w:rPr>
            </w:pPr>
            <w:r>
              <w:rPr>
                <w:color w:val="000000"/>
                <w:sz w:val="28"/>
                <w:szCs w:val="28"/>
              </w:rPr>
              <w:t>2 213,0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DC1C64A" w14:textId="77777777" w:rsidR="00E01513" w:rsidRPr="006B33D1" w:rsidRDefault="00E01513" w:rsidP="009774CF">
            <w:pPr>
              <w:jc w:val="right"/>
              <w:rPr>
                <w:color w:val="000000"/>
                <w:sz w:val="28"/>
                <w:szCs w:val="28"/>
              </w:rPr>
            </w:pPr>
            <w:r>
              <w:rPr>
                <w:color w:val="000000"/>
                <w:sz w:val="28"/>
                <w:szCs w:val="28"/>
              </w:rPr>
              <w:t>2 281,6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DE0E1DF" w14:textId="77777777" w:rsidR="00E01513" w:rsidRPr="006B33D1" w:rsidRDefault="00E01513" w:rsidP="009774CF">
            <w:pPr>
              <w:jc w:val="right"/>
              <w:rPr>
                <w:color w:val="000000"/>
                <w:sz w:val="28"/>
                <w:szCs w:val="28"/>
              </w:rPr>
            </w:pPr>
            <w:r>
              <w:rPr>
                <w:color w:val="000000"/>
                <w:sz w:val="28"/>
                <w:szCs w:val="28"/>
              </w:rPr>
              <w:t>2 281,6</w:t>
            </w:r>
          </w:p>
        </w:tc>
      </w:tr>
      <w:tr w:rsidR="00E01513" w:rsidRPr="006B33D1" w14:paraId="44BAEDA9"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30666089" w14:textId="77777777" w:rsidR="00E01513" w:rsidRPr="00523EB8" w:rsidRDefault="00E01513" w:rsidP="009774CF">
            <w:pPr>
              <w:jc w:val="both"/>
              <w:rPr>
                <w:color w:val="000000"/>
                <w:sz w:val="28"/>
                <w:szCs w:val="28"/>
              </w:rPr>
            </w:pPr>
            <w:r w:rsidRPr="00523EB8">
              <w:rPr>
                <w:color w:val="000000"/>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245BA" w14:textId="77777777" w:rsidR="00E01513" w:rsidRPr="00523EB8"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89E83C" w14:textId="77777777" w:rsidR="00E01513" w:rsidRPr="006B33D1" w:rsidRDefault="00E01513" w:rsidP="009774CF">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59EFC58" w14:textId="77777777" w:rsidR="00E01513" w:rsidRPr="006B33D1" w:rsidRDefault="00E01513" w:rsidP="009774CF">
            <w:pPr>
              <w:jc w:val="center"/>
              <w:rPr>
                <w:color w:val="000000"/>
                <w:sz w:val="28"/>
                <w:szCs w:val="28"/>
              </w:rPr>
            </w:pPr>
            <w:r>
              <w:rPr>
                <w:color w:val="000000"/>
                <w:sz w:val="28"/>
                <w:szCs w:val="28"/>
              </w:rPr>
              <w:t>09</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F439ECD" w14:textId="77777777" w:rsidR="00E01513" w:rsidRPr="006D4E57" w:rsidRDefault="00E01513" w:rsidP="009774CF">
            <w:pPr>
              <w:ind w:left="-108" w:right="-108"/>
              <w:jc w:val="center"/>
              <w:rPr>
                <w:color w:val="000000"/>
                <w:sz w:val="28"/>
                <w:szCs w:val="28"/>
              </w:rPr>
            </w:pPr>
            <w:r>
              <w:rPr>
                <w:color w:val="000000"/>
                <w:sz w:val="28"/>
                <w:szCs w:val="28"/>
              </w:rPr>
              <w:t xml:space="preserve">041 </w:t>
            </w:r>
            <w:r>
              <w:rPr>
                <w:color w:val="000000"/>
                <w:sz w:val="28"/>
                <w:szCs w:val="28"/>
                <w:lang w:val="en-US"/>
              </w:rPr>
              <w:t>R</w:t>
            </w:r>
            <w:r>
              <w:rPr>
                <w:color w:val="000000"/>
                <w:sz w:val="28"/>
                <w:szCs w:val="28"/>
              </w:rPr>
              <w:t>1 53930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2FE85B"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8F1A248"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8EB78F9" w14:textId="77777777" w:rsidR="00E01513" w:rsidRDefault="00E01513" w:rsidP="009774CF">
            <w:pPr>
              <w:jc w:val="right"/>
              <w:rPr>
                <w:color w:val="000000"/>
                <w:sz w:val="28"/>
                <w:szCs w:val="28"/>
              </w:rPr>
            </w:pPr>
            <w:r>
              <w:rPr>
                <w:color w:val="000000"/>
                <w:sz w:val="28"/>
                <w:szCs w:val="28"/>
              </w:rPr>
              <w:t>6197,5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C8CE85B" w14:textId="77777777" w:rsidR="00E01513" w:rsidRDefault="00E01513" w:rsidP="009774CF">
            <w:pPr>
              <w:jc w:val="right"/>
              <w:rPr>
                <w:color w:val="000000"/>
                <w:sz w:val="28"/>
                <w:szCs w:val="28"/>
              </w:rPr>
            </w:pPr>
            <w:r>
              <w:rPr>
                <w:color w:val="000000"/>
                <w:sz w:val="28"/>
                <w:szCs w:val="28"/>
              </w:rPr>
              <w:t>0,0</w:t>
            </w:r>
          </w:p>
        </w:tc>
      </w:tr>
      <w:tr w:rsidR="00E01513" w:rsidRPr="006B33D1" w14:paraId="714EE2EC"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23C36F3" w14:textId="77777777" w:rsidR="00E01513" w:rsidRDefault="00E01513" w:rsidP="009774CF">
            <w:pPr>
              <w:jc w:val="both"/>
              <w:rPr>
                <w:color w:val="000000"/>
                <w:sz w:val="28"/>
                <w:szCs w:val="28"/>
              </w:rPr>
            </w:pPr>
            <w:r w:rsidRPr="006D4E57">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 xml:space="preserve">(Фонд оплаты труда государственных </w:t>
            </w:r>
            <w:r w:rsidRPr="00C30619">
              <w:rPr>
                <w:color w:val="000000"/>
                <w:sz w:val="28"/>
                <w:szCs w:val="28"/>
              </w:rPr>
              <w:lastRenderedPageBreak/>
              <w:t>(муниципальных)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14D7D9" w14:textId="77777777" w:rsidR="00E01513" w:rsidRDefault="00E01513" w:rsidP="009774CF">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9C4A" w14:textId="77777777" w:rsidR="00E01513" w:rsidRPr="006B33D1" w:rsidRDefault="00E01513" w:rsidP="009774CF">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ADD917C" w14:textId="77777777" w:rsidR="00E01513" w:rsidRPr="006B33D1" w:rsidRDefault="00E01513" w:rsidP="009774CF">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1230A47" w14:textId="77777777" w:rsidR="00E01513" w:rsidRDefault="00E01513" w:rsidP="009774CF">
            <w:pPr>
              <w:ind w:left="-108" w:right="-108"/>
              <w:jc w:val="center"/>
              <w:rPr>
                <w:color w:val="000000"/>
                <w:sz w:val="28"/>
                <w:szCs w:val="28"/>
              </w:rPr>
            </w:pPr>
            <w:r>
              <w:rPr>
                <w:color w:val="000000"/>
                <w:sz w:val="28"/>
                <w:szCs w:val="28"/>
              </w:rPr>
              <w:t>89 9 00 24510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4E2386"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8B5D4CC" w14:textId="77777777" w:rsidR="00E01513" w:rsidRDefault="00E01513" w:rsidP="009774CF">
            <w:pPr>
              <w:jc w:val="right"/>
              <w:rPr>
                <w:color w:val="000000"/>
                <w:sz w:val="28"/>
                <w:szCs w:val="28"/>
              </w:rPr>
            </w:pPr>
            <w:r>
              <w:rPr>
                <w:color w:val="000000"/>
                <w:sz w:val="28"/>
                <w:szCs w:val="28"/>
              </w:rPr>
              <w:t>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2B17F89" w14:textId="77777777" w:rsidR="00E01513" w:rsidRDefault="00E01513" w:rsidP="009774CF">
            <w:pPr>
              <w:jc w:val="right"/>
              <w:rPr>
                <w:color w:val="000000"/>
                <w:sz w:val="28"/>
                <w:szCs w:val="28"/>
              </w:rPr>
            </w:pPr>
            <w:r>
              <w:rPr>
                <w:color w:val="000000"/>
                <w:sz w:val="28"/>
                <w:szCs w:val="28"/>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E76740E" w14:textId="77777777" w:rsidR="00E01513" w:rsidRDefault="00E01513" w:rsidP="009774CF">
            <w:pPr>
              <w:jc w:val="right"/>
              <w:rPr>
                <w:color w:val="000000"/>
                <w:sz w:val="28"/>
                <w:szCs w:val="28"/>
              </w:rPr>
            </w:pPr>
            <w:r>
              <w:rPr>
                <w:color w:val="000000"/>
                <w:sz w:val="28"/>
                <w:szCs w:val="28"/>
              </w:rPr>
              <w:t>25,0</w:t>
            </w:r>
          </w:p>
        </w:tc>
      </w:tr>
      <w:tr w:rsidR="00E01513" w:rsidRPr="006B33D1" w14:paraId="717FCBDB"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A646D85" w14:textId="77777777" w:rsidR="00E01513" w:rsidRDefault="00E01513" w:rsidP="009774CF">
            <w:pPr>
              <w:jc w:val="both"/>
              <w:rPr>
                <w:color w:val="000000"/>
                <w:sz w:val="28"/>
                <w:szCs w:val="28"/>
              </w:rPr>
            </w:pPr>
            <w:r w:rsidRPr="006D4E57">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CA75D5" w14:textId="77777777" w:rsidR="00E01513"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176995" w14:textId="77777777" w:rsidR="00E01513" w:rsidRPr="006B33D1" w:rsidRDefault="00E01513" w:rsidP="009774CF">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83A670D" w14:textId="77777777" w:rsidR="00E01513" w:rsidRPr="006B33D1" w:rsidRDefault="00E01513" w:rsidP="009774CF">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390231B" w14:textId="77777777" w:rsidR="00E01513" w:rsidRDefault="00E01513" w:rsidP="009774CF">
            <w:pPr>
              <w:ind w:left="-108" w:right="-108"/>
              <w:jc w:val="center"/>
              <w:rPr>
                <w:color w:val="000000"/>
                <w:sz w:val="28"/>
                <w:szCs w:val="28"/>
              </w:rPr>
            </w:pPr>
            <w:r>
              <w:rPr>
                <w:color w:val="000000"/>
                <w:sz w:val="28"/>
                <w:szCs w:val="28"/>
              </w:rPr>
              <w:t>89 9 00 24530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9FA44B"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66E90CA" w14:textId="77777777" w:rsidR="00E01513" w:rsidRDefault="00E01513" w:rsidP="009774CF">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AB54A0E" w14:textId="77777777" w:rsidR="00E01513" w:rsidRDefault="00E01513" w:rsidP="009774CF">
            <w:pPr>
              <w:jc w:val="right"/>
              <w:rPr>
                <w:color w:val="000000"/>
                <w:sz w:val="28"/>
                <w:szCs w:val="28"/>
              </w:rPr>
            </w:pPr>
            <w:r>
              <w:rPr>
                <w:color w:val="000000"/>
                <w:sz w:val="28"/>
                <w:szCs w:val="28"/>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7E6EF85" w14:textId="77777777" w:rsidR="00E01513" w:rsidRDefault="00E01513" w:rsidP="009774CF">
            <w:pPr>
              <w:jc w:val="right"/>
              <w:rPr>
                <w:color w:val="000000"/>
                <w:sz w:val="28"/>
                <w:szCs w:val="28"/>
              </w:rPr>
            </w:pPr>
            <w:r>
              <w:rPr>
                <w:color w:val="000000"/>
                <w:sz w:val="28"/>
                <w:szCs w:val="28"/>
              </w:rPr>
              <w:t>12,5</w:t>
            </w:r>
          </w:p>
        </w:tc>
      </w:tr>
      <w:tr w:rsidR="00E01513" w:rsidRPr="006B33D1" w14:paraId="06999683"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EBC8B37" w14:textId="77777777" w:rsidR="00E01513" w:rsidRDefault="00E01513" w:rsidP="009774CF">
            <w:pPr>
              <w:jc w:val="both"/>
              <w:rPr>
                <w:color w:val="000000"/>
                <w:sz w:val="28"/>
                <w:szCs w:val="28"/>
              </w:rPr>
            </w:pPr>
            <w:r w:rsidRPr="006D4E57">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C30619">
              <w:rPr>
                <w:color w:val="000000"/>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35A428" w14:textId="77777777" w:rsidR="00E01513"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E770F1" w14:textId="77777777" w:rsidR="00E01513" w:rsidRPr="006B33D1" w:rsidRDefault="00E01513" w:rsidP="009774CF">
            <w:pPr>
              <w:jc w:val="center"/>
              <w:rPr>
                <w:color w:val="000000"/>
                <w:sz w:val="28"/>
                <w:szCs w:val="28"/>
              </w:rPr>
            </w:pPr>
            <w:r>
              <w:rPr>
                <w:color w:val="000000"/>
                <w:sz w:val="28"/>
                <w:szCs w:val="28"/>
              </w:rPr>
              <w:t>04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FE4A24C" w14:textId="77777777" w:rsidR="00E01513" w:rsidRPr="006B33D1" w:rsidRDefault="00E01513" w:rsidP="009774CF">
            <w:pPr>
              <w:jc w:val="center"/>
              <w:rPr>
                <w:color w:val="000000"/>
                <w:sz w:val="28"/>
                <w:szCs w:val="28"/>
              </w:rPr>
            </w:pPr>
            <w:r>
              <w:rPr>
                <w:color w:val="000000"/>
                <w:sz w:val="28"/>
                <w:szCs w:val="28"/>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13301CC" w14:textId="77777777" w:rsidR="00E01513" w:rsidRDefault="00E01513" w:rsidP="009774CF">
            <w:pPr>
              <w:ind w:left="-108" w:right="-108"/>
              <w:jc w:val="center"/>
              <w:rPr>
                <w:color w:val="000000"/>
                <w:sz w:val="28"/>
                <w:szCs w:val="28"/>
              </w:rPr>
            </w:pPr>
            <w:r>
              <w:rPr>
                <w:color w:val="000000"/>
                <w:sz w:val="28"/>
                <w:szCs w:val="28"/>
              </w:rPr>
              <w:t>89 9 0024540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D8ADD3" w14:textId="77777777" w:rsidR="00E01513" w:rsidRPr="006B33D1" w:rsidRDefault="00E01513" w:rsidP="009774CF">
            <w:pPr>
              <w:jc w:val="center"/>
              <w:rPr>
                <w:color w:val="000000"/>
                <w:sz w:val="28"/>
                <w:szCs w:val="28"/>
              </w:rPr>
            </w:pPr>
            <w:r>
              <w:rPr>
                <w:color w:val="00000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F9152C3" w14:textId="77777777" w:rsidR="00E01513" w:rsidRDefault="00E01513" w:rsidP="009774CF">
            <w:pPr>
              <w:jc w:val="right"/>
              <w:rPr>
                <w:color w:val="000000"/>
                <w:sz w:val="28"/>
                <w:szCs w:val="28"/>
              </w:rPr>
            </w:pPr>
            <w:r>
              <w:rPr>
                <w:color w:val="000000"/>
                <w:sz w:val="28"/>
                <w:szCs w:val="28"/>
              </w:rPr>
              <w:t>12,5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520FE3F" w14:textId="77777777" w:rsidR="00E01513" w:rsidRDefault="00E01513" w:rsidP="009774CF">
            <w:pPr>
              <w:jc w:val="right"/>
              <w:rPr>
                <w:color w:val="000000"/>
                <w:sz w:val="28"/>
                <w:szCs w:val="28"/>
              </w:rPr>
            </w:pPr>
            <w:r>
              <w:rPr>
                <w:color w:val="000000"/>
                <w:sz w:val="28"/>
                <w:szCs w:val="28"/>
              </w:rPr>
              <w:t>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DC696F2" w14:textId="77777777" w:rsidR="00E01513" w:rsidRDefault="00E01513" w:rsidP="009774CF">
            <w:pPr>
              <w:jc w:val="right"/>
              <w:rPr>
                <w:color w:val="000000"/>
                <w:sz w:val="28"/>
                <w:szCs w:val="28"/>
              </w:rPr>
            </w:pPr>
            <w:r>
              <w:rPr>
                <w:color w:val="000000"/>
                <w:sz w:val="28"/>
                <w:szCs w:val="28"/>
              </w:rPr>
              <w:t>12,5</w:t>
            </w:r>
          </w:p>
        </w:tc>
      </w:tr>
      <w:tr w:rsidR="00E01513" w:rsidRPr="006B33D1" w14:paraId="691403C9"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D2FD5D6" w14:textId="77777777" w:rsidR="00E01513" w:rsidRPr="002404BA" w:rsidRDefault="00E01513" w:rsidP="009774CF">
            <w:pPr>
              <w:jc w:val="both"/>
              <w:rPr>
                <w:color w:val="000000"/>
                <w:sz w:val="28"/>
                <w:szCs w:val="28"/>
              </w:rPr>
            </w:pPr>
            <w:r w:rsidRPr="002404BA">
              <w:rPr>
                <w:color w:val="000000"/>
                <w:sz w:val="28"/>
                <w:szCs w:val="28"/>
              </w:rPr>
              <w:t xml:space="preserve">Расходы на уплату взносов на </w:t>
            </w:r>
            <w:r w:rsidRPr="002404BA">
              <w:rPr>
                <w:color w:val="000000"/>
                <w:sz w:val="28"/>
                <w:szCs w:val="28"/>
              </w:rPr>
              <w:lastRenderedPageBreak/>
              <w:t>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2B6010" w14:textId="77777777" w:rsidR="00E01513" w:rsidRPr="002404BA" w:rsidRDefault="00E01513" w:rsidP="009774CF">
            <w:pPr>
              <w:jc w:val="both"/>
              <w:rPr>
                <w:color w:val="000000"/>
                <w:sz w:val="28"/>
                <w:szCs w:val="28"/>
              </w:rPr>
            </w:pPr>
            <w:r w:rsidRPr="002404BA">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E11202C" w14:textId="77777777" w:rsidR="00E01513" w:rsidRPr="002404BA" w:rsidRDefault="00E01513" w:rsidP="009774CF">
            <w:pPr>
              <w:jc w:val="center"/>
              <w:rPr>
                <w:color w:val="000000"/>
                <w:sz w:val="28"/>
                <w:szCs w:val="28"/>
              </w:rPr>
            </w:pPr>
            <w:r w:rsidRPr="002404BA">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20C3A6F" w14:textId="77777777" w:rsidR="00E01513" w:rsidRPr="006B33D1" w:rsidRDefault="00E01513" w:rsidP="009774CF">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A2A974E" w14:textId="77777777" w:rsidR="00E01513" w:rsidRPr="007F014C" w:rsidRDefault="00E01513" w:rsidP="009774CF">
            <w:pPr>
              <w:ind w:left="-108" w:right="-108"/>
              <w:jc w:val="center"/>
              <w:rPr>
                <w:color w:val="000000"/>
                <w:sz w:val="28"/>
                <w:szCs w:val="28"/>
              </w:rPr>
            </w:pPr>
            <w:r w:rsidRPr="006B33D1">
              <w:rPr>
                <w:color w:val="000000"/>
                <w:sz w:val="28"/>
                <w:szCs w:val="28"/>
              </w:rPr>
              <w:t>0</w:t>
            </w:r>
            <w:r>
              <w:rPr>
                <w:color w:val="000000"/>
                <w:sz w:val="28"/>
                <w:szCs w:val="28"/>
              </w:rPr>
              <w:t>3</w:t>
            </w:r>
            <w:r w:rsidRPr="006B33D1">
              <w:rPr>
                <w:color w:val="000000"/>
                <w:sz w:val="28"/>
                <w:szCs w:val="28"/>
              </w:rPr>
              <w:t xml:space="preserve"> 1 00 </w:t>
            </w:r>
            <w:r>
              <w:rPr>
                <w:color w:val="000000"/>
                <w:sz w:val="28"/>
                <w:szCs w:val="28"/>
                <w:lang w:val="en-US"/>
              </w:rPr>
              <w:t>24</w:t>
            </w:r>
            <w:r>
              <w:rPr>
                <w:color w:val="000000"/>
                <w:sz w:val="28"/>
                <w:szCs w:val="2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EFB633A"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D1A8461" w14:textId="77777777" w:rsidR="00E01513" w:rsidRPr="006B33D1" w:rsidRDefault="00E01513" w:rsidP="009774CF">
            <w:pPr>
              <w:jc w:val="right"/>
              <w:rPr>
                <w:color w:val="000000"/>
                <w:sz w:val="28"/>
                <w:szCs w:val="28"/>
              </w:rPr>
            </w:pPr>
            <w:r>
              <w:rPr>
                <w:color w:val="000000"/>
                <w:sz w:val="28"/>
                <w:szCs w:val="28"/>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D55750C" w14:textId="77777777" w:rsidR="00E01513" w:rsidRPr="006B33D1" w:rsidRDefault="00E01513" w:rsidP="009774CF">
            <w:pPr>
              <w:jc w:val="right"/>
              <w:rPr>
                <w:color w:val="000000"/>
                <w:sz w:val="28"/>
                <w:szCs w:val="28"/>
              </w:rPr>
            </w:pPr>
            <w:r>
              <w:rPr>
                <w:color w:val="000000"/>
                <w:sz w:val="28"/>
                <w:szCs w:val="28"/>
              </w:rPr>
              <w:t>19,4</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2783848" w14:textId="77777777" w:rsidR="00E01513" w:rsidRPr="006B33D1" w:rsidRDefault="00E01513" w:rsidP="009774CF">
            <w:pPr>
              <w:jc w:val="right"/>
              <w:rPr>
                <w:color w:val="000000"/>
                <w:sz w:val="28"/>
                <w:szCs w:val="28"/>
              </w:rPr>
            </w:pPr>
            <w:r>
              <w:rPr>
                <w:color w:val="000000"/>
                <w:sz w:val="28"/>
                <w:szCs w:val="28"/>
              </w:rPr>
              <w:t>19,4</w:t>
            </w:r>
          </w:p>
        </w:tc>
      </w:tr>
      <w:tr w:rsidR="00E01513" w:rsidRPr="006B33D1" w14:paraId="0BB31EFA"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FE229DC" w14:textId="77777777" w:rsidR="00E01513" w:rsidRPr="006B33D1" w:rsidRDefault="00E01513" w:rsidP="009774CF">
            <w:pPr>
              <w:jc w:val="both"/>
              <w:rPr>
                <w:color w:val="000000"/>
                <w:sz w:val="28"/>
                <w:szCs w:val="28"/>
              </w:rPr>
            </w:pPr>
            <w:r w:rsidRPr="006D4E57">
              <w:rPr>
                <w:color w:val="000000"/>
                <w:sz w:val="28"/>
                <w:szCs w:val="28"/>
              </w:rPr>
              <w:t xml:space="preserve">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6B33D1">
              <w:rPr>
                <w:color w:val="000000"/>
                <w:sz w:val="28"/>
                <w:szCs w:val="28"/>
              </w:rPr>
              <w:t>(</w:t>
            </w:r>
            <w:r w:rsidRPr="00593600">
              <w:rPr>
                <w:color w:val="000000"/>
                <w:sz w:val="28"/>
                <w:szCs w:val="28"/>
              </w:rPr>
              <w:t xml:space="preserve">Иные закупки товаров, работ и услуг для обеспечения государственных (муниципальных) </w:t>
            </w:r>
            <w:r w:rsidRPr="00593600">
              <w:rPr>
                <w:color w:val="000000"/>
                <w:sz w:val="28"/>
                <w:szCs w:val="28"/>
              </w:rPr>
              <w:lastRenderedPageBreak/>
              <w:t>нужд</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6CAFB7" w14:textId="77777777" w:rsidR="00E01513" w:rsidRPr="006B33D1" w:rsidRDefault="00E01513" w:rsidP="009774CF">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E9DF4AA" w14:textId="77777777" w:rsidR="00E01513" w:rsidRPr="006B33D1" w:rsidRDefault="00E01513" w:rsidP="009774CF">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CC02143" w14:textId="77777777" w:rsidR="00E01513" w:rsidRPr="006B33D1" w:rsidRDefault="00E01513" w:rsidP="009774CF">
            <w:pPr>
              <w:jc w:val="center"/>
              <w:rPr>
                <w:color w:val="000000"/>
                <w:sz w:val="28"/>
                <w:szCs w:val="28"/>
              </w:rPr>
            </w:pPr>
            <w:r w:rsidRPr="006B33D1">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1C8B26D" w14:textId="77777777" w:rsidR="00E01513" w:rsidRPr="00615382" w:rsidRDefault="00E01513" w:rsidP="009774CF">
            <w:pPr>
              <w:ind w:left="-108" w:right="-108"/>
              <w:jc w:val="center"/>
              <w:rPr>
                <w:color w:val="000000"/>
                <w:sz w:val="28"/>
                <w:szCs w:val="28"/>
                <w:lang w:val="en-US"/>
              </w:rPr>
            </w:pPr>
            <w:r>
              <w:rPr>
                <w:color w:val="000000"/>
                <w:sz w:val="28"/>
                <w:szCs w:val="28"/>
                <w:lang w:val="en-US"/>
              </w:rPr>
              <w:t xml:space="preserve">03 </w:t>
            </w:r>
            <w:r>
              <w:rPr>
                <w:color w:val="000000"/>
                <w:sz w:val="28"/>
                <w:szCs w:val="28"/>
              </w:rPr>
              <w:t>2</w:t>
            </w:r>
            <w:r>
              <w:rPr>
                <w:color w:val="000000"/>
                <w:sz w:val="28"/>
                <w:szCs w:val="28"/>
                <w:lang w:val="en-US"/>
              </w:rPr>
              <w:t xml:space="preserve"> 00241</w:t>
            </w:r>
            <w:r>
              <w:rPr>
                <w:color w:val="000000"/>
                <w:sz w:val="28"/>
                <w:szCs w:val="28"/>
              </w:rPr>
              <w:t>1</w:t>
            </w:r>
            <w:r>
              <w:rPr>
                <w:color w:val="000000"/>
                <w:sz w:val="28"/>
                <w:szCs w:val="28"/>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B71C415" w14:textId="77777777" w:rsidR="00E01513" w:rsidRPr="00615382" w:rsidRDefault="00E01513" w:rsidP="009774CF">
            <w:pPr>
              <w:jc w:val="center"/>
              <w:rPr>
                <w:color w:val="000000"/>
                <w:sz w:val="28"/>
                <w:szCs w:val="28"/>
                <w:lang w:val="en-US"/>
              </w:rPr>
            </w:pPr>
            <w:r>
              <w:rPr>
                <w:color w:val="000000"/>
                <w:sz w:val="28"/>
                <w:szCs w:val="2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7C3437" w14:textId="77777777" w:rsidR="00E01513" w:rsidRPr="006B33D1" w:rsidRDefault="00E01513" w:rsidP="009774CF">
            <w:pPr>
              <w:jc w:val="right"/>
              <w:rPr>
                <w:color w:val="000000"/>
                <w:sz w:val="28"/>
                <w:szCs w:val="28"/>
              </w:rPr>
            </w:pPr>
            <w:r>
              <w:rPr>
                <w:color w:val="000000"/>
                <w:sz w:val="28"/>
                <w:szCs w:val="28"/>
              </w:rPr>
              <w:t>235,0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5EC12F9" w14:textId="77777777" w:rsidR="00E01513" w:rsidRPr="006B33D1" w:rsidRDefault="00E01513" w:rsidP="009774CF">
            <w:pPr>
              <w:jc w:val="right"/>
              <w:rPr>
                <w:color w:val="000000"/>
                <w:sz w:val="28"/>
                <w:szCs w:val="28"/>
              </w:rPr>
            </w:pPr>
            <w:r>
              <w:rPr>
                <w:color w:val="000000"/>
                <w:sz w:val="28"/>
                <w:szCs w:val="28"/>
              </w:rPr>
              <w:t>451,0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CA0B101" w14:textId="77777777" w:rsidR="00E01513" w:rsidRPr="006B33D1" w:rsidRDefault="00E01513" w:rsidP="009774CF">
            <w:pPr>
              <w:jc w:val="right"/>
              <w:rPr>
                <w:color w:val="000000"/>
                <w:sz w:val="28"/>
                <w:szCs w:val="28"/>
              </w:rPr>
            </w:pPr>
            <w:r>
              <w:rPr>
                <w:color w:val="000000"/>
                <w:sz w:val="28"/>
                <w:szCs w:val="28"/>
              </w:rPr>
              <w:t>0,0</w:t>
            </w:r>
          </w:p>
        </w:tc>
      </w:tr>
      <w:tr w:rsidR="00E01513" w:rsidRPr="006B33D1" w14:paraId="6A35A3E4"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1B8055B" w14:textId="77777777" w:rsidR="00E01513" w:rsidRPr="006D4E57" w:rsidRDefault="00E01513" w:rsidP="009774CF">
            <w:pPr>
              <w:jc w:val="both"/>
              <w:rPr>
                <w:color w:val="000000"/>
                <w:sz w:val="28"/>
                <w:szCs w:val="28"/>
              </w:rPr>
            </w:pPr>
            <w:bookmarkStart w:id="12" w:name="_Hlk66201179"/>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bookmarkEnd w:id="12"/>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2582A" w14:textId="77777777" w:rsidR="00E01513" w:rsidRPr="00841253"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ED1082" w14:textId="77777777" w:rsidR="00E01513" w:rsidRPr="006B33D1" w:rsidRDefault="00E01513" w:rsidP="009774CF">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89F2F7A" w14:textId="77777777" w:rsidR="00E01513" w:rsidRPr="006B33D1" w:rsidRDefault="00E01513" w:rsidP="009774CF">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DED5CE0" w14:textId="77777777" w:rsidR="00E01513" w:rsidRPr="00E21FF4" w:rsidRDefault="00E01513" w:rsidP="009774CF">
            <w:pPr>
              <w:ind w:left="-108" w:right="-108"/>
              <w:jc w:val="center"/>
              <w:rPr>
                <w:color w:val="000000"/>
                <w:sz w:val="28"/>
                <w:szCs w:val="28"/>
              </w:rPr>
            </w:pPr>
            <w:r>
              <w:rPr>
                <w:color w:val="000000"/>
                <w:sz w:val="28"/>
                <w:szCs w:val="28"/>
              </w:rPr>
              <w:t>1720024560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10B319" w14:textId="77777777" w:rsidR="00E01513" w:rsidRPr="00E21FF4"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B3A8FD" w14:textId="77777777" w:rsidR="00E01513" w:rsidRDefault="00E01513" w:rsidP="009774CF">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C66C2C1"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D4A65F1" w14:textId="77777777" w:rsidR="00E01513" w:rsidRDefault="00E01513" w:rsidP="009774CF">
            <w:pPr>
              <w:jc w:val="right"/>
              <w:rPr>
                <w:color w:val="000000"/>
                <w:sz w:val="28"/>
                <w:szCs w:val="28"/>
              </w:rPr>
            </w:pPr>
            <w:r>
              <w:rPr>
                <w:color w:val="000000"/>
                <w:sz w:val="28"/>
                <w:szCs w:val="28"/>
              </w:rPr>
              <w:t>0,0</w:t>
            </w:r>
          </w:p>
        </w:tc>
      </w:tr>
      <w:tr w:rsidR="00E01513" w:rsidRPr="006B33D1" w14:paraId="21A7D451"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6DD5DC3" w14:textId="77777777" w:rsidR="00E01513" w:rsidRPr="006B33D1" w:rsidRDefault="00E01513" w:rsidP="009774CF">
            <w:pPr>
              <w:jc w:val="both"/>
              <w:rPr>
                <w:color w:val="000000"/>
                <w:sz w:val="28"/>
                <w:szCs w:val="28"/>
              </w:rPr>
            </w:pPr>
            <w:r w:rsidRPr="006D4E57">
              <w:rPr>
                <w:color w:val="000000"/>
                <w:sz w:val="28"/>
                <w:szCs w:val="28"/>
              </w:rPr>
              <w:t xml:space="preserve">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w:t>
            </w:r>
            <w:r w:rsidRPr="006D4E57">
              <w:rPr>
                <w:color w:val="000000"/>
                <w:sz w:val="28"/>
                <w:szCs w:val="28"/>
              </w:rPr>
              <w:lastRenderedPageBreak/>
              <w:t xml:space="preserve">поселения «Комплексное благоустройство территории поселения» </w:t>
            </w:r>
            <w:r w:rsidRPr="0059360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62C5F4" w14:textId="77777777" w:rsidR="00E01513" w:rsidRPr="006B33D1" w:rsidRDefault="00E01513" w:rsidP="009774CF">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950D964" w14:textId="77777777" w:rsidR="00E01513" w:rsidRPr="006B33D1" w:rsidRDefault="00E01513" w:rsidP="009774CF">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DB08A32" w14:textId="77777777" w:rsidR="00E01513" w:rsidRPr="006B33D1" w:rsidRDefault="00E01513" w:rsidP="009774CF">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8B29B31" w14:textId="77777777" w:rsidR="00E01513" w:rsidRPr="006B33D1" w:rsidRDefault="00E01513" w:rsidP="009774CF">
            <w:pPr>
              <w:ind w:left="-108" w:right="-108"/>
              <w:jc w:val="center"/>
              <w:rPr>
                <w:color w:val="000000"/>
                <w:sz w:val="28"/>
                <w:szCs w:val="28"/>
              </w:rPr>
            </w:pPr>
            <w:r>
              <w:rPr>
                <w:color w:val="000000"/>
                <w:sz w:val="28"/>
                <w:szCs w:val="28"/>
              </w:rPr>
              <w:t>14 1 00 24290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6F8B0E4"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DA7120A" w14:textId="77777777" w:rsidR="00E01513" w:rsidRPr="006B33D1" w:rsidRDefault="00E01513" w:rsidP="009774CF">
            <w:pPr>
              <w:jc w:val="right"/>
              <w:rPr>
                <w:color w:val="000000"/>
                <w:sz w:val="28"/>
                <w:szCs w:val="28"/>
              </w:rPr>
            </w:pPr>
            <w:r>
              <w:rPr>
                <w:color w:val="000000"/>
                <w:sz w:val="28"/>
                <w:szCs w:val="28"/>
              </w:rPr>
              <w:t>1289,5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D6BE32C" w14:textId="77777777" w:rsidR="00E01513" w:rsidRPr="006B33D1" w:rsidRDefault="00E01513" w:rsidP="009774CF">
            <w:pPr>
              <w:jc w:val="right"/>
              <w:rPr>
                <w:color w:val="000000"/>
                <w:sz w:val="28"/>
                <w:szCs w:val="28"/>
              </w:rPr>
            </w:pPr>
            <w:r>
              <w:rPr>
                <w:color w:val="000000"/>
                <w:sz w:val="28"/>
                <w:szCs w:val="28"/>
              </w:rPr>
              <w:t>989,1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EF6EB26" w14:textId="77777777" w:rsidR="00E01513" w:rsidRPr="006B33D1" w:rsidRDefault="00E01513" w:rsidP="009774CF">
            <w:pPr>
              <w:jc w:val="right"/>
              <w:rPr>
                <w:color w:val="000000"/>
                <w:sz w:val="28"/>
                <w:szCs w:val="28"/>
              </w:rPr>
            </w:pPr>
            <w:r>
              <w:rPr>
                <w:color w:val="000000"/>
                <w:sz w:val="28"/>
                <w:szCs w:val="28"/>
              </w:rPr>
              <w:t>989,1</w:t>
            </w:r>
          </w:p>
        </w:tc>
      </w:tr>
      <w:tr w:rsidR="00E01513" w:rsidRPr="006B33D1" w14:paraId="7B8D9AF3"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E88F427" w14:textId="77777777" w:rsidR="00E01513" w:rsidRPr="006B33D1" w:rsidRDefault="00E01513" w:rsidP="009774CF">
            <w:pPr>
              <w:jc w:val="both"/>
              <w:rPr>
                <w:color w:val="000000"/>
                <w:sz w:val="28"/>
                <w:szCs w:val="28"/>
              </w:rPr>
            </w:pPr>
            <w:r w:rsidRPr="006D4E57">
              <w:rPr>
                <w:color w:val="000000"/>
                <w:sz w:val="28"/>
                <w:szCs w:val="28"/>
              </w:rPr>
              <w:t xml:space="preserve">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0B5602"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EF5C65" w14:textId="77777777" w:rsidR="00E01513" w:rsidRPr="006B33D1" w:rsidRDefault="00E01513" w:rsidP="009774CF">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11B88E73" w14:textId="77777777" w:rsidR="00E01513" w:rsidRPr="006B33D1" w:rsidRDefault="00E01513" w:rsidP="009774CF">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03D79B6" w14:textId="77777777" w:rsidR="00E01513" w:rsidRPr="006B33D1" w:rsidRDefault="00E01513" w:rsidP="009774CF">
            <w:pPr>
              <w:ind w:left="-108" w:right="-108"/>
              <w:jc w:val="center"/>
              <w:rPr>
                <w:color w:val="000000"/>
                <w:sz w:val="28"/>
                <w:szCs w:val="28"/>
              </w:rPr>
            </w:pPr>
            <w:r>
              <w:rPr>
                <w:color w:val="000000"/>
                <w:sz w:val="28"/>
                <w:szCs w:val="28"/>
              </w:rPr>
              <w:t>14 200 24300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733435"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BA676BF" w14:textId="77777777" w:rsidR="00E01513" w:rsidRPr="006B33D1" w:rsidRDefault="00E01513" w:rsidP="009774CF">
            <w:pPr>
              <w:jc w:val="right"/>
              <w:rPr>
                <w:color w:val="000000"/>
                <w:sz w:val="28"/>
                <w:szCs w:val="28"/>
              </w:rPr>
            </w:pPr>
            <w:r>
              <w:rPr>
                <w:color w:val="000000"/>
                <w:sz w:val="28"/>
                <w:szCs w:val="28"/>
              </w:rPr>
              <w:t>538,3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C265EA4" w14:textId="77777777" w:rsidR="00E01513" w:rsidRPr="006B33D1" w:rsidRDefault="00E01513" w:rsidP="009774CF">
            <w:pPr>
              <w:jc w:val="right"/>
              <w:rPr>
                <w:color w:val="000000"/>
                <w:sz w:val="28"/>
                <w:szCs w:val="28"/>
              </w:rPr>
            </w:pPr>
            <w:r>
              <w:rPr>
                <w:color w:val="000000"/>
                <w:sz w:val="28"/>
                <w:szCs w:val="28"/>
              </w:rPr>
              <w:t>138,3</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709BC67" w14:textId="77777777" w:rsidR="00E01513" w:rsidRPr="006B33D1" w:rsidRDefault="00E01513" w:rsidP="009774CF">
            <w:pPr>
              <w:jc w:val="center"/>
              <w:rPr>
                <w:color w:val="000000"/>
                <w:sz w:val="28"/>
                <w:szCs w:val="28"/>
              </w:rPr>
            </w:pPr>
            <w:r>
              <w:rPr>
                <w:color w:val="000000"/>
                <w:sz w:val="28"/>
                <w:szCs w:val="28"/>
              </w:rPr>
              <w:t xml:space="preserve">               138,3</w:t>
            </w:r>
          </w:p>
        </w:tc>
      </w:tr>
      <w:tr w:rsidR="00E01513" w:rsidRPr="006B33D1" w14:paraId="300670CB"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8"/>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027E4CD3" w14:textId="77777777" w:rsidR="00E01513" w:rsidRPr="006B33D1" w:rsidRDefault="00E01513" w:rsidP="009774CF">
            <w:pPr>
              <w:jc w:val="both"/>
              <w:rPr>
                <w:color w:val="000000"/>
                <w:sz w:val="28"/>
                <w:szCs w:val="28"/>
              </w:rPr>
            </w:pPr>
            <w:r w:rsidRPr="006D4E57">
              <w:rPr>
                <w:color w:val="000000"/>
                <w:sz w:val="28"/>
                <w:szCs w:val="28"/>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4659A2">
              <w:rPr>
                <w:color w:val="000000"/>
                <w:sz w:val="28"/>
                <w:szCs w:val="28"/>
              </w:rPr>
              <w:t xml:space="preserve">Иные закупки товаров, работ и услуг для обеспечения государственных (муниципальных) </w:t>
            </w:r>
            <w:r w:rsidRPr="004659A2">
              <w:rPr>
                <w:color w:val="000000"/>
                <w:sz w:val="28"/>
                <w:szCs w:val="28"/>
              </w:rPr>
              <w:lastRenderedPageBreak/>
              <w:t>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55E789" w14:textId="77777777" w:rsidR="00E01513" w:rsidRPr="006B33D1" w:rsidRDefault="00E01513" w:rsidP="009774CF">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A0450A" w14:textId="77777777" w:rsidR="00E01513" w:rsidRPr="006B33D1" w:rsidRDefault="00E01513" w:rsidP="009774CF">
            <w:pPr>
              <w:jc w:val="center"/>
              <w:rPr>
                <w:color w:val="000000"/>
                <w:sz w:val="28"/>
                <w:szCs w:val="28"/>
              </w:rPr>
            </w:pPr>
            <w:r w:rsidRPr="006B33D1">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3859269" w14:textId="77777777" w:rsidR="00E01513" w:rsidRPr="006B33D1" w:rsidRDefault="00E01513" w:rsidP="009774CF">
            <w:pPr>
              <w:jc w:val="center"/>
              <w:rPr>
                <w:color w:val="000000"/>
                <w:sz w:val="28"/>
                <w:szCs w:val="28"/>
              </w:rPr>
            </w:pPr>
            <w:r w:rsidRPr="006B33D1">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64E90B2" w14:textId="77777777" w:rsidR="00E01513" w:rsidRPr="006B33D1" w:rsidRDefault="00E01513" w:rsidP="009774CF">
            <w:pPr>
              <w:ind w:left="-108" w:right="-108"/>
              <w:jc w:val="center"/>
              <w:rPr>
                <w:color w:val="000000"/>
                <w:sz w:val="28"/>
                <w:szCs w:val="28"/>
              </w:rPr>
            </w:pPr>
            <w:r>
              <w:rPr>
                <w:color w:val="000000"/>
                <w:sz w:val="28"/>
                <w:szCs w:val="28"/>
              </w:rPr>
              <w:t>14 3 00 24310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F11F29A"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E94D430" w14:textId="77777777" w:rsidR="00E01513" w:rsidRPr="006B33D1"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E9D11E7" w14:textId="77777777" w:rsidR="00E01513" w:rsidRPr="006B33D1" w:rsidRDefault="00E01513" w:rsidP="009774CF">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AC483F1" w14:textId="77777777" w:rsidR="00E01513" w:rsidRPr="006B33D1" w:rsidRDefault="00E01513" w:rsidP="009774CF">
            <w:pPr>
              <w:jc w:val="right"/>
              <w:rPr>
                <w:color w:val="000000"/>
                <w:sz w:val="28"/>
                <w:szCs w:val="28"/>
              </w:rPr>
            </w:pPr>
            <w:r>
              <w:rPr>
                <w:color w:val="000000"/>
                <w:sz w:val="28"/>
                <w:szCs w:val="28"/>
              </w:rPr>
              <w:t>10,0</w:t>
            </w:r>
          </w:p>
        </w:tc>
      </w:tr>
      <w:tr w:rsidR="00E01513" w:rsidRPr="006B33D1" w14:paraId="6D84B7D8"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8"/>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0221F716" w14:textId="77777777" w:rsidR="00E01513" w:rsidRPr="004659A2" w:rsidRDefault="00E01513" w:rsidP="009774CF">
            <w:pPr>
              <w:jc w:val="both"/>
              <w:rPr>
                <w:color w:val="000000"/>
                <w:sz w:val="28"/>
                <w:szCs w:val="28"/>
              </w:rPr>
            </w:pPr>
            <w:r w:rsidRPr="006D4E57">
              <w:rPr>
                <w:color w:val="000000"/>
                <w:sz w:val="28"/>
                <w:szCs w:val="28"/>
              </w:rPr>
              <w:t>Мероприяти</w:t>
            </w:r>
            <w:r>
              <w:rPr>
                <w:color w:val="000000"/>
                <w:sz w:val="28"/>
                <w:szCs w:val="28"/>
              </w:rPr>
              <w:t>я</w:t>
            </w:r>
            <w:r w:rsidRPr="006D4E57">
              <w:rPr>
                <w:color w:val="000000"/>
                <w:sz w:val="28"/>
                <w:szCs w:val="28"/>
              </w:rPr>
              <w:t xml:space="preserve"> по формировани</w:t>
            </w:r>
            <w:r>
              <w:rPr>
                <w:color w:val="000000"/>
                <w:sz w:val="28"/>
                <w:szCs w:val="28"/>
              </w:rPr>
              <w:t>ю</w:t>
            </w:r>
            <w:r w:rsidRPr="006D4E57">
              <w:rPr>
                <w:color w:val="000000"/>
                <w:sz w:val="28"/>
                <w:szCs w:val="28"/>
              </w:rPr>
              <w:t xml:space="preserve">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w:t>
            </w:r>
            <w:r w:rsidRPr="002404BA">
              <w:rPr>
                <w:color w:val="000000"/>
                <w:sz w:val="28"/>
                <w:szCs w:val="28"/>
              </w:rPr>
              <w:t>Истоминского сельского поселения «Охрана окружающей среды и рациональное природопользование»</w:t>
            </w:r>
            <w:r w:rsidRPr="002404BA">
              <w:t xml:space="preserve"> </w:t>
            </w:r>
            <w:r w:rsidRPr="002404BA">
              <w:rPr>
                <w:color w:val="000000"/>
                <w:sz w:val="28"/>
                <w:szCs w:val="28"/>
              </w:rPr>
              <w:t>(Иные закупки товаров, работ и услуг для обеспечения государственных</w:t>
            </w:r>
            <w:r w:rsidRPr="006D4E57">
              <w:rPr>
                <w:color w:val="000000"/>
                <w:sz w:val="28"/>
                <w:szCs w:val="28"/>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10CA93" w14:textId="77777777" w:rsidR="00E01513" w:rsidRPr="004659A2"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386376" w14:textId="77777777" w:rsidR="00E01513" w:rsidRPr="006B33D1" w:rsidRDefault="00E01513" w:rsidP="009774CF">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D4C9297" w14:textId="77777777" w:rsidR="00E01513" w:rsidRPr="006B33D1" w:rsidRDefault="00E01513" w:rsidP="009774CF">
            <w:pPr>
              <w:jc w:val="center"/>
              <w:rPr>
                <w:color w:val="000000"/>
                <w:sz w:val="28"/>
                <w:szCs w:val="28"/>
              </w:rPr>
            </w:pPr>
            <w:r>
              <w:rPr>
                <w:color w:val="000000"/>
                <w:sz w:val="28"/>
                <w:szCs w:val="28"/>
              </w:rPr>
              <w:t>03</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DA073D7" w14:textId="77777777" w:rsidR="00E01513" w:rsidRDefault="00E01513" w:rsidP="009774CF">
            <w:pPr>
              <w:ind w:left="-108" w:right="-108"/>
              <w:jc w:val="center"/>
              <w:rPr>
                <w:color w:val="000000"/>
                <w:sz w:val="28"/>
                <w:szCs w:val="28"/>
              </w:rPr>
            </w:pPr>
            <w:r>
              <w:rPr>
                <w:color w:val="000000"/>
                <w:sz w:val="28"/>
                <w:szCs w:val="28"/>
              </w:rPr>
              <w:t>17 2 00 24350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88AF70" w14:textId="77777777" w:rsidR="00E01513"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BF153C" w14:textId="77777777" w:rsidR="00E01513" w:rsidRDefault="00E01513" w:rsidP="009774CF">
            <w:pPr>
              <w:jc w:val="right"/>
              <w:rPr>
                <w:color w:val="000000"/>
                <w:sz w:val="28"/>
                <w:szCs w:val="28"/>
              </w:rPr>
            </w:pPr>
            <w:r>
              <w:rPr>
                <w:color w:val="000000"/>
                <w:sz w:val="28"/>
                <w:szCs w:val="28"/>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29E6575" w14:textId="77777777" w:rsidR="00E01513" w:rsidRDefault="00E01513" w:rsidP="009774CF">
            <w:pPr>
              <w:jc w:val="right"/>
              <w:rPr>
                <w:color w:val="000000"/>
                <w:sz w:val="28"/>
                <w:szCs w:val="28"/>
              </w:rPr>
            </w:pPr>
            <w:r>
              <w:rPr>
                <w:color w:val="000000"/>
                <w:sz w:val="28"/>
                <w:szCs w:val="28"/>
              </w:rPr>
              <w:t>11,7</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1A6F7FF" w14:textId="77777777" w:rsidR="00E01513" w:rsidRDefault="00E01513" w:rsidP="009774CF">
            <w:pPr>
              <w:jc w:val="right"/>
              <w:rPr>
                <w:color w:val="000000"/>
                <w:sz w:val="28"/>
                <w:szCs w:val="28"/>
              </w:rPr>
            </w:pPr>
            <w:r>
              <w:rPr>
                <w:color w:val="000000"/>
                <w:sz w:val="28"/>
                <w:szCs w:val="28"/>
              </w:rPr>
              <w:t>11,7</w:t>
            </w:r>
          </w:p>
        </w:tc>
      </w:tr>
      <w:tr w:rsidR="00E01513" w:rsidRPr="006B33D1" w14:paraId="406EC68B"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178DBAE1" w14:textId="77777777" w:rsidR="00E01513" w:rsidRPr="004659A2" w:rsidRDefault="00E01513" w:rsidP="009774CF">
            <w:pPr>
              <w:jc w:val="both"/>
              <w:rPr>
                <w:color w:val="000000"/>
                <w:sz w:val="28"/>
                <w:szCs w:val="28"/>
              </w:rPr>
            </w:pPr>
            <w:r w:rsidRPr="006D4E57">
              <w:rPr>
                <w:color w:val="000000"/>
                <w:sz w:val="28"/>
                <w:szCs w:val="28"/>
              </w:rPr>
              <w:t xml:space="preserve">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w:t>
            </w:r>
            <w:r w:rsidRPr="006D4E57">
              <w:rPr>
                <w:color w:val="000000"/>
                <w:sz w:val="28"/>
                <w:szCs w:val="28"/>
              </w:rPr>
              <w:lastRenderedPageBreak/>
              <w:t>подпрограммы «Развитие жилищного хозяйства</w:t>
            </w:r>
            <w:r>
              <w:rPr>
                <w:color w:val="000000"/>
                <w:sz w:val="28"/>
                <w:szCs w:val="28"/>
              </w:rPr>
              <w:t xml:space="preserve"> в поселении</w:t>
            </w:r>
            <w:r w:rsidRPr="006D4E57">
              <w:rPr>
                <w:color w:val="000000"/>
                <w:sz w:val="28"/>
                <w:szCs w:val="28"/>
              </w:rPr>
              <w:t>»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6D4E57">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47024F" w14:textId="77777777" w:rsidR="00E01513" w:rsidRPr="004659A2" w:rsidRDefault="00E01513" w:rsidP="009774CF">
            <w:pPr>
              <w:jc w:val="both"/>
              <w:rPr>
                <w:color w:val="000000"/>
                <w:sz w:val="28"/>
                <w:szCs w:val="28"/>
              </w:rPr>
            </w:pPr>
            <w:r w:rsidRPr="00841253">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306FDC" w14:textId="77777777" w:rsidR="00E01513" w:rsidRDefault="00E01513" w:rsidP="009774CF">
            <w:pPr>
              <w:jc w:val="center"/>
              <w:rPr>
                <w:color w:val="000000"/>
                <w:sz w:val="28"/>
                <w:szCs w:val="28"/>
              </w:rPr>
            </w:pPr>
            <w:r>
              <w:rPr>
                <w:color w:val="000000"/>
                <w:sz w:val="28"/>
                <w:szCs w:val="28"/>
              </w:rPr>
              <w:t>05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B40189F" w14:textId="77777777" w:rsidR="00E01513" w:rsidRDefault="00E01513" w:rsidP="009774CF">
            <w:pPr>
              <w:jc w:val="center"/>
              <w:rPr>
                <w:color w:val="000000"/>
                <w:sz w:val="28"/>
                <w:szCs w:val="28"/>
              </w:rPr>
            </w:pPr>
            <w:r>
              <w:rPr>
                <w:color w:val="000000"/>
                <w:sz w:val="28"/>
                <w:szCs w:val="28"/>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4FD7376" w14:textId="77777777" w:rsidR="00E01513" w:rsidRDefault="00E01513" w:rsidP="009774CF">
            <w:pPr>
              <w:ind w:left="-108" w:right="-108"/>
              <w:jc w:val="center"/>
              <w:rPr>
                <w:color w:val="000000"/>
                <w:sz w:val="28"/>
                <w:szCs w:val="28"/>
              </w:rPr>
            </w:pPr>
            <w:r>
              <w:rPr>
                <w:color w:val="000000"/>
                <w:sz w:val="28"/>
                <w:szCs w:val="28"/>
              </w:rPr>
              <w:t>03 1 00 24090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435EB1" w14:textId="77777777" w:rsidR="00E01513"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5948AA3" w14:textId="77777777" w:rsidR="00E01513" w:rsidRDefault="00E01513" w:rsidP="009774CF">
            <w:pPr>
              <w:jc w:val="right"/>
              <w:rPr>
                <w:color w:val="000000"/>
                <w:sz w:val="28"/>
                <w:szCs w:val="28"/>
              </w:rPr>
            </w:pPr>
            <w:r>
              <w:rPr>
                <w:color w:val="000000"/>
                <w:sz w:val="28"/>
                <w:szCs w:val="28"/>
              </w:rPr>
              <w:t>16,5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E975CFD" w14:textId="77777777" w:rsidR="00E01513" w:rsidRDefault="00E01513" w:rsidP="009774CF">
            <w:pPr>
              <w:jc w:val="right"/>
              <w:rPr>
                <w:color w:val="000000"/>
                <w:sz w:val="28"/>
                <w:szCs w:val="28"/>
              </w:rPr>
            </w:pPr>
            <w:r>
              <w:rPr>
                <w:color w:val="000000"/>
                <w:sz w:val="28"/>
                <w:szCs w:val="28"/>
              </w:rPr>
              <w:t>17,0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FD74494" w14:textId="77777777" w:rsidR="00E01513" w:rsidRDefault="00E01513" w:rsidP="009774CF">
            <w:pPr>
              <w:jc w:val="right"/>
              <w:rPr>
                <w:color w:val="000000"/>
                <w:sz w:val="28"/>
                <w:szCs w:val="28"/>
              </w:rPr>
            </w:pPr>
            <w:r>
              <w:rPr>
                <w:color w:val="000000"/>
                <w:sz w:val="28"/>
                <w:szCs w:val="28"/>
              </w:rPr>
              <w:t>17,0</w:t>
            </w:r>
          </w:p>
        </w:tc>
      </w:tr>
      <w:tr w:rsidR="00E01513" w:rsidRPr="006B33D1" w14:paraId="3D82CE3B"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4C3A819" w14:textId="77777777" w:rsidR="00E01513" w:rsidRPr="006D4E57" w:rsidRDefault="00E01513" w:rsidP="009774CF">
            <w:pPr>
              <w:jc w:val="both"/>
              <w:rPr>
                <w:color w:val="000000"/>
                <w:sz w:val="28"/>
                <w:szCs w:val="28"/>
              </w:rPr>
            </w:pPr>
            <w:r w:rsidRPr="00D44437">
              <w:rPr>
                <w:color w:val="000000"/>
                <w:sz w:val="28"/>
                <w:szCs w:val="28"/>
              </w:rPr>
              <w:t>Расходы на осуществление</w:t>
            </w:r>
            <w:r>
              <w:rPr>
                <w:color w:val="000000"/>
                <w:sz w:val="28"/>
                <w:szCs w:val="28"/>
              </w:rPr>
              <w:t xml:space="preserve"> </w:t>
            </w:r>
            <w:r w:rsidRPr="00D44437">
              <w:rPr>
                <w:color w:val="000000"/>
                <w:sz w:val="28"/>
                <w:szCs w:val="28"/>
              </w:rPr>
              <w:t>полномочий по созданию и содержанию мест(площадок) накопления твердых коммунальных отходов,</w:t>
            </w:r>
            <w:r>
              <w:rPr>
                <w:color w:val="000000"/>
                <w:sz w:val="28"/>
                <w:szCs w:val="28"/>
              </w:rPr>
              <w:t xml:space="preserve"> </w:t>
            </w:r>
            <w:r w:rsidRPr="00D44437">
              <w:rPr>
                <w:color w:val="000000"/>
                <w:sz w:val="28"/>
                <w:szCs w:val="28"/>
              </w:rPr>
              <w:t>определения схемы размещения мест(площадок)накопления твердых коммунальных отходов в части полномочий,</w:t>
            </w:r>
            <w:r>
              <w:rPr>
                <w:color w:val="000000"/>
                <w:sz w:val="28"/>
                <w:szCs w:val="28"/>
              </w:rPr>
              <w:t xml:space="preserve"> </w:t>
            </w:r>
            <w:r w:rsidRPr="00D44437">
              <w:rPr>
                <w:color w:val="000000"/>
                <w:sz w:val="28"/>
                <w:szCs w:val="28"/>
              </w:rPr>
              <w:t xml:space="preserve">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w:t>
            </w:r>
            <w:r w:rsidRPr="00D44437">
              <w:rPr>
                <w:color w:val="000000"/>
                <w:sz w:val="28"/>
                <w:szCs w:val="28"/>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14AC9D" w14:textId="77777777" w:rsidR="00E01513" w:rsidRPr="00841253" w:rsidRDefault="00E01513" w:rsidP="009774CF">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EBB4E" w14:textId="77777777" w:rsidR="00E01513" w:rsidRDefault="00E01513" w:rsidP="009774CF">
            <w:pPr>
              <w:jc w:val="center"/>
              <w:rPr>
                <w:color w:val="000000"/>
                <w:sz w:val="28"/>
                <w:szCs w:val="28"/>
              </w:rPr>
            </w:pPr>
            <w:r>
              <w:rPr>
                <w:color w:val="000000"/>
                <w:sz w:val="28"/>
                <w:szCs w:val="28"/>
              </w:rPr>
              <w:t>06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8D488FC" w14:textId="77777777" w:rsidR="00E01513" w:rsidRDefault="00E01513" w:rsidP="009774CF">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C9809BB" w14:textId="77777777" w:rsidR="00E01513" w:rsidRDefault="00E01513" w:rsidP="009774CF">
            <w:pPr>
              <w:ind w:left="-108" w:right="-108"/>
              <w:jc w:val="center"/>
              <w:rPr>
                <w:color w:val="000000"/>
                <w:sz w:val="28"/>
                <w:szCs w:val="28"/>
              </w:rPr>
            </w:pPr>
            <w:r>
              <w:rPr>
                <w:color w:val="000000"/>
                <w:sz w:val="28"/>
                <w:szCs w:val="28"/>
              </w:rPr>
              <w:t>17 2 00 24560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BA3123" w14:textId="77777777" w:rsidR="00E01513"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4FBDC43" w14:textId="77777777" w:rsidR="00E01513" w:rsidRDefault="00E01513" w:rsidP="009774CF">
            <w:pPr>
              <w:jc w:val="right"/>
              <w:rPr>
                <w:color w:val="000000"/>
                <w:sz w:val="28"/>
                <w:szCs w:val="28"/>
              </w:rPr>
            </w:pPr>
            <w:r>
              <w:rPr>
                <w:color w:val="000000"/>
                <w:sz w:val="28"/>
                <w:szCs w:val="28"/>
              </w:rPr>
              <w:t>551,7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D3DDA4C"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8EC54ED" w14:textId="77777777" w:rsidR="00E01513" w:rsidRDefault="00E01513" w:rsidP="009774CF">
            <w:pPr>
              <w:jc w:val="right"/>
              <w:rPr>
                <w:color w:val="000000"/>
                <w:sz w:val="28"/>
                <w:szCs w:val="28"/>
              </w:rPr>
            </w:pPr>
            <w:r>
              <w:rPr>
                <w:color w:val="000000"/>
                <w:sz w:val="28"/>
                <w:szCs w:val="28"/>
              </w:rPr>
              <w:t>0,0</w:t>
            </w:r>
          </w:p>
        </w:tc>
      </w:tr>
      <w:tr w:rsidR="00E01513" w:rsidRPr="006B33D1" w14:paraId="448855A9"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E2E87DF" w14:textId="77777777" w:rsidR="00E01513" w:rsidRPr="006B33D1" w:rsidRDefault="00E01513" w:rsidP="009774CF">
            <w:pPr>
              <w:jc w:val="both"/>
              <w:rPr>
                <w:color w:val="000000"/>
                <w:sz w:val="28"/>
                <w:szCs w:val="28"/>
              </w:rPr>
            </w:pPr>
            <w:r w:rsidRPr="00C40913">
              <w:rPr>
                <w:color w:val="000000"/>
                <w:sz w:val="28"/>
                <w:szCs w:val="28"/>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F5911"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A8BFF5" w14:textId="77777777" w:rsidR="00E01513" w:rsidRDefault="00E01513" w:rsidP="009774CF">
            <w:pPr>
              <w:jc w:val="center"/>
              <w:rPr>
                <w:color w:val="000000"/>
                <w:sz w:val="28"/>
                <w:szCs w:val="28"/>
              </w:rPr>
            </w:pPr>
            <w:r>
              <w:rPr>
                <w:color w:val="000000"/>
                <w:sz w:val="28"/>
                <w:szCs w:val="28"/>
              </w:rPr>
              <w:t>07</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7D91196" w14:textId="77777777" w:rsidR="00E01513" w:rsidRDefault="00E01513" w:rsidP="009774CF">
            <w:pPr>
              <w:jc w:val="center"/>
              <w:rPr>
                <w:color w:val="000000"/>
                <w:sz w:val="28"/>
                <w:szCs w:val="28"/>
              </w:rPr>
            </w:pPr>
            <w:r>
              <w:rPr>
                <w:color w:val="000000"/>
                <w:sz w:val="28"/>
                <w:szCs w:val="28"/>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D84A3CD" w14:textId="77777777" w:rsidR="00E01513" w:rsidRPr="006B33D1" w:rsidRDefault="00E01513" w:rsidP="009774CF">
            <w:pPr>
              <w:ind w:left="-108" w:right="-108"/>
              <w:jc w:val="center"/>
              <w:rPr>
                <w:color w:val="000000"/>
                <w:sz w:val="28"/>
                <w:szCs w:val="28"/>
              </w:rPr>
            </w:pPr>
            <w:r>
              <w:rPr>
                <w:color w:val="000000"/>
                <w:sz w:val="28"/>
                <w:szCs w:val="28"/>
              </w:rPr>
              <w:t>0610024150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8CB010"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44B1F52" w14:textId="77777777" w:rsidR="00E01513" w:rsidRDefault="00E01513" w:rsidP="009774CF">
            <w:pPr>
              <w:jc w:val="right"/>
              <w:rPr>
                <w:color w:val="000000"/>
                <w:sz w:val="28"/>
                <w:szCs w:val="28"/>
              </w:rPr>
            </w:pPr>
            <w:r>
              <w:rPr>
                <w:color w:val="000000"/>
                <w:sz w:val="28"/>
                <w:szCs w:val="28"/>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FD4789" w14:textId="77777777" w:rsidR="00E01513" w:rsidRDefault="00E01513" w:rsidP="009774CF">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FAE15D5" w14:textId="77777777" w:rsidR="00E01513" w:rsidRDefault="00E01513" w:rsidP="009774CF">
            <w:pPr>
              <w:jc w:val="right"/>
              <w:rPr>
                <w:color w:val="000000"/>
                <w:sz w:val="28"/>
                <w:szCs w:val="28"/>
              </w:rPr>
            </w:pPr>
            <w:r>
              <w:rPr>
                <w:color w:val="000000"/>
                <w:sz w:val="28"/>
                <w:szCs w:val="28"/>
              </w:rPr>
              <w:t>10,0</w:t>
            </w:r>
          </w:p>
        </w:tc>
      </w:tr>
      <w:tr w:rsidR="00E01513" w:rsidRPr="006B33D1" w14:paraId="18A68623"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3D4B0099" w14:textId="77777777" w:rsidR="00E01513" w:rsidRPr="006B33D1" w:rsidRDefault="00E01513" w:rsidP="009774CF">
            <w:pPr>
              <w:jc w:val="both"/>
              <w:rPr>
                <w:color w:val="000000"/>
                <w:sz w:val="28"/>
                <w:szCs w:val="28"/>
              </w:rPr>
            </w:pPr>
            <w:r w:rsidRPr="00F87A12">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6B33D1">
              <w:rPr>
                <w:color w:val="000000"/>
                <w:sz w:val="28"/>
                <w:szCs w:val="28"/>
              </w:rPr>
              <w:t xml:space="preserve">(Субсидии </w:t>
            </w:r>
            <w:r>
              <w:rPr>
                <w:color w:val="000000"/>
                <w:sz w:val="28"/>
                <w:szCs w:val="28"/>
              </w:rPr>
              <w:t>бюджетным</w:t>
            </w:r>
            <w:r w:rsidRPr="006B33D1">
              <w:rPr>
                <w:color w:val="000000"/>
                <w:sz w:val="28"/>
                <w:szCs w:val="28"/>
              </w:rPr>
              <w:t xml:space="preserve">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2BD03"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3F9BDE2" w14:textId="77777777" w:rsidR="00E01513" w:rsidRPr="006B33D1" w:rsidRDefault="00E01513" w:rsidP="009774CF">
            <w:pPr>
              <w:jc w:val="center"/>
              <w:rPr>
                <w:color w:val="000000"/>
                <w:sz w:val="28"/>
                <w:szCs w:val="28"/>
              </w:rPr>
            </w:pPr>
            <w:r w:rsidRPr="006B33D1">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EF65DDE" w14:textId="77777777" w:rsidR="00E01513" w:rsidRPr="006B33D1" w:rsidRDefault="00E01513" w:rsidP="009774CF">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C7BFFFE" w14:textId="77777777" w:rsidR="00E01513" w:rsidRPr="006B33D1" w:rsidRDefault="00E01513" w:rsidP="009774CF">
            <w:pPr>
              <w:ind w:left="-108" w:right="-108"/>
              <w:jc w:val="center"/>
              <w:rPr>
                <w:color w:val="000000"/>
                <w:sz w:val="28"/>
                <w:szCs w:val="28"/>
              </w:rPr>
            </w:pPr>
            <w:r w:rsidRPr="006B33D1">
              <w:rPr>
                <w:color w:val="000000"/>
                <w:sz w:val="28"/>
                <w:szCs w:val="28"/>
              </w:rPr>
              <w:t>0</w:t>
            </w:r>
            <w:r>
              <w:rPr>
                <w:color w:val="000000"/>
                <w:sz w:val="28"/>
                <w:szCs w:val="28"/>
              </w:rPr>
              <w:t>2</w:t>
            </w:r>
            <w:r w:rsidRPr="006B33D1">
              <w:rPr>
                <w:color w:val="000000"/>
                <w:sz w:val="28"/>
                <w:szCs w:val="28"/>
              </w:rPr>
              <w:t xml:space="preserve"> </w:t>
            </w:r>
            <w:r>
              <w:rPr>
                <w:color w:val="000000"/>
                <w:sz w:val="28"/>
                <w:szCs w:val="28"/>
              </w:rPr>
              <w:t>1</w:t>
            </w:r>
            <w:r w:rsidRPr="006B33D1">
              <w:rPr>
                <w:color w:val="000000"/>
                <w:sz w:val="28"/>
                <w:szCs w:val="28"/>
              </w:rPr>
              <w:t xml:space="preserve"> 00 00590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C186DCB" w14:textId="77777777" w:rsidR="00E01513" w:rsidRPr="006B33D1" w:rsidRDefault="00E01513" w:rsidP="009774CF">
            <w:pPr>
              <w:jc w:val="center"/>
              <w:rPr>
                <w:color w:val="000000"/>
                <w:sz w:val="28"/>
                <w:szCs w:val="28"/>
              </w:rPr>
            </w:pPr>
            <w:r w:rsidRPr="006B33D1">
              <w:rPr>
                <w:color w:val="000000"/>
                <w:sz w:val="28"/>
                <w:szCs w:val="28"/>
              </w:rPr>
              <w:t>6</w:t>
            </w:r>
            <w:r>
              <w:rPr>
                <w:color w:val="000000"/>
                <w:sz w:val="28"/>
                <w:szCs w:val="2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038D944" w14:textId="77777777" w:rsidR="00E01513" w:rsidRPr="006B33D1" w:rsidRDefault="00E01513" w:rsidP="009774CF">
            <w:pPr>
              <w:jc w:val="right"/>
              <w:rPr>
                <w:color w:val="000000"/>
                <w:sz w:val="28"/>
                <w:szCs w:val="28"/>
              </w:rPr>
            </w:pPr>
            <w:r>
              <w:rPr>
                <w:color w:val="000000"/>
                <w:sz w:val="28"/>
                <w:szCs w:val="28"/>
              </w:rPr>
              <w:t>6 747,9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FF3DB58" w14:textId="77777777" w:rsidR="00E01513" w:rsidRPr="006B33D1" w:rsidRDefault="00E01513" w:rsidP="009774CF">
            <w:pPr>
              <w:jc w:val="right"/>
              <w:rPr>
                <w:color w:val="000000"/>
                <w:sz w:val="28"/>
                <w:szCs w:val="28"/>
              </w:rPr>
            </w:pPr>
            <w:r>
              <w:rPr>
                <w:color w:val="000000"/>
                <w:sz w:val="28"/>
                <w:szCs w:val="28"/>
              </w:rPr>
              <w:t>5 008,6</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932B069" w14:textId="77777777" w:rsidR="00E01513" w:rsidRPr="006B33D1" w:rsidRDefault="00E01513" w:rsidP="009774CF">
            <w:pPr>
              <w:jc w:val="right"/>
              <w:rPr>
                <w:color w:val="000000"/>
                <w:sz w:val="28"/>
                <w:szCs w:val="28"/>
              </w:rPr>
            </w:pPr>
            <w:r>
              <w:rPr>
                <w:color w:val="000000"/>
                <w:sz w:val="28"/>
                <w:szCs w:val="28"/>
              </w:rPr>
              <w:t>6 279,0</w:t>
            </w:r>
          </w:p>
        </w:tc>
      </w:tr>
      <w:tr w:rsidR="00E01513" w:rsidRPr="006B33D1" w14:paraId="0A252536"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774A5F6" w14:textId="77777777" w:rsidR="00E01513" w:rsidRPr="00F87A12" w:rsidRDefault="00E01513" w:rsidP="009774CF">
            <w:pPr>
              <w:jc w:val="both"/>
              <w:rPr>
                <w:color w:val="000000"/>
                <w:sz w:val="28"/>
                <w:szCs w:val="28"/>
              </w:rPr>
            </w:pPr>
            <w:r>
              <w:rPr>
                <w:color w:val="000000"/>
                <w:sz w:val="28"/>
                <w:szCs w:val="28"/>
              </w:rPr>
              <w:lastRenderedPageBreak/>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0F9F83" w14:textId="77777777" w:rsidR="00E01513" w:rsidRPr="00841253"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6759EE" w14:textId="77777777" w:rsidR="00E01513" w:rsidRPr="006B33D1" w:rsidRDefault="00E01513" w:rsidP="009774CF">
            <w:pPr>
              <w:jc w:val="center"/>
              <w:rPr>
                <w:color w:val="000000"/>
                <w:sz w:val="28"/>
                <w:szCs w:val="28"/>
              </w:rPr>
            </w:pPr>
            <w:r>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AF1C42C" w14:textId="77777777" w:rsidR="00E01513" w:rsidRPr="006B33D1" w:rsidRDefault="00E01513" w:rsidP="009774CF">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7FF951E" w14:textId="77777777" w:rsidR="00E01513" w:rsidRPr="006B33D1" w:rsidRDefault="00E01513" w:rsidP="009774CF">
            <w:pPr>
              <w:ind w:left="-108" w:right="-108"/>
              <w:jc w:val="center"/>
              <w:rPr>
                <w:color w:val="000000"/>
                <w:sz w:val="28"/>
                <w:szCs w:val="28"/>
              </w:rPr>
            </w:pPr>
            <w:r>
              <w:rPr>
                <w:color w:val="000000"/>
                <w:sz w:val="28"/>
                <w:szCs w:val="28"/>
              </w:rPr>
              <w:t>02 3 00 24630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085E2A"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31148ED" w14:textId="77777777" w:rsidR="00E01513" w:rsidRDefault="00E01513" w:rsidP="009774CF">
            <w:pPr>
              <w:jc w:val="right"/>
              <w:rPr>
                <w:color w:val="000000"/>
                <w:sz w:val="28"/>
                <w:szCs w:val="28"/>
              </w:rPr>
            </w:pPr>
            <w:r>
              <w:rPr>
                <w:color w:val="000000"/>
                <w:sz w:val="28"/>
                <w:szCs w:val="28"/>
              </w:rPr>
              <w:t>84,0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9277381"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986F9AD" w14:textId="77777777" w:rsidR="00E01513" w:rsidRDefault="00E01513" w:rsidP="009774CF">
            <w:pPr>
              <w:jc w:val="right"/>
              <w:rPr>
                <w:color w:val="000000"/>
                <w:sz w:val="28"/>
                <w:szCs w:val="28"/>
              </w:rPr>
            </w:pPr>
            <w:r>
              <w:rPr>
                <w:color w:val="000000"/>
                <w:sz w:val="28"/>
                <w:szCs w:val="28"/>
              </w:rPr>
              <w:t>0,0</w:t>
            </w:r>
          </w:p>
        </w:tc>
      </w:tr>
      <w:tr w:rsidR="00E01513" w:rsidRPr="006B33D1" w14:paraId="17B30AB4"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E114768" w14:textId="77777777" w:rsidR="00E01513" w:rsidRPr="00F87A12" w:rsidRDefault="00E01513" w:rsidP="009774CF">
            <w:pPr>
              <w:jc w:val="both"/>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xml:space="preserve">» муниципальной программы Истоминского сельского поселения «Культура» </w:t>
            </w:r>
            <w:r>
              <w:t>(</w:t>
            </w:r>
            <w:r w:rsidRPr="00C40913">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ED42DE" w14:textId="77777777" w:rsidR="00E01513" w:rsidRPr="00841253"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2AE935" w14:textId="77777777" w:rsidR="00E01513" w:rsidRPr="006B33D1" w:rsidRDefault="00E01513" w:rsidP="009774CF">
            <w:pPr>
              <w:jc w:val="center"/>
              <w:rPr>
                <w:color w:val="000000"/>
                <w:sz w:val="28"/>
                <w:szCs w:val="28"/>
              </w:rPr>
            </w:pPr>
            <w:r>
              <w:rPr>
                <w:color w:val="000000"/>
                <w:sz w:val="28"/>
                <w:szCs w:val="28"/>
              </w:rPr>
              <w:t>08</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D4176AF" w14:textId="77777777" w:rsidR="00E01513" w:rsidRPr="006B33D1" w:rsidRDefault="00E01513" w:rsidP="009774CF">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730F04" w14:textId="77777777" w:rsidR="00E01513" w:rsidRPr="000F3870" w:rsidRDefault="00E01513" w:rsidP="009774CF">
            <w:pPr>
              <w:ind w:left="-108" w:right="-108"/>
              <w:jc w:val="center"/>
              <w:rPr>
                <w:color w:val="000000"/>
                <w:sz w:val="28"/>
                <w:szCs w:val="28"/>
              </w:rPr>
            </w:pPr>
            <w:r>
              <w:rPr>
                <w:color w:val="000000"/>
                <w:sz w:val="28"/>
                <w:szCs w:val="28"/>
              </w:rPr>
              <w:t xml:space="preserve">02 3 00 </w:t>
            </w:r>
            <w:r>
              <w:rPr>
                <w:color w:val="000000"/>
                <w:sz w:val="28"/>
                <w:szCs w:val="28"/>
                <w:lang w:val="en-US"/>
              </w:rPr>
              <w:t>R</w:t>
            </w:r>
            <w:r>
              <w:rPr>
                <w:color w:val="000000"/>
                <w:sz w:val="28"/>
                <w:szCs w:val="28"/>
              </w:rPr>
              <w:t>2990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13AE3E"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E107DA7" w14:textId="77777777" w:rsidR="00E01513" w:rsidRDefault="00E01513" w:rsidP="009774CF">
            <w:pPr>
              <w:jc w:val="right"/>
              <w:rPr>
                <w:color w:val="000000"/>
                <w:sz w:val="28"/>
                <w:szCs w:val="28"/>
              </w:rPr>
            </w:pPr>
            <w:r>
              <w:rPr>
                <w:color w:val="000000"/>
                <w:sz w:val="28"/>
                <w:szCs w:val="28"/>
              </w:rPr>
              <w:t>2 160,2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9B156B2" w14:textId="77777777" w:rsidR="00E01513" w:rsidRDefault="00E01513" w:rsidP="009774CF">
            <w:pPr>
              <w:jc w:val="right"/>
              <w:rPr>
                <w:color w:val="000000"/>
                <w:sz w:val="28"/>
                <w:szCs w:val="28"/>
              </w:rPr>
            </w:pPr>
            <w:r>
              <w:rPr>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357BB23" w14:textId="77777777" w:rsidR="00E01513" w:rsidRDefault="00E01513" w:rsidP="009774CF">
            <w:pPr>
              <w:jc w:val="right"/>
              <w:rPr>
                <w:color w:val="000000"/>
                <w:sz w:val="28"/>
                <w:szCs w:val="28"/>
              </w:rPr>
            </w:pPr>
            <w:r>
              <w:rPr>
                <w:color w:val="000000"/>
                <w:sz w:val="28"/>
                <w:szCs w:val="28"/>
              </w:rPr>
              <w:t>0,0</w:t>
            </w:r>
          </w:p>
        </w:tc>
      </w:tr>
      <w:tr w:rsidR="00E01513" w:rsidRPr="006B33D1" w14:paraId="71F9C855"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4AAE5ED3" w14:textId="77777777" w:rsidR="00E01513" w:rsidRPr="006B33D1" w:rsidRDefault="00E01513" w:rsidP="009774CF">
            <w:pPr>
              <w:jc w:val="both"/>
              <w:rPr>
                <w:color w:val="000000"/>
                <w:sz w:val="28"/>
                <w:szCs w:val="28"/>
              </w:rPr>
            </w:pPr>
            <w:r w:rsidRPr="00F87A12">
              <w:rPr>
                <w:color w:val="000000"/>
                <w:sz w:val="28"/>
                <w:szCs w:val="28"/>
              </w:rPr>
              <w:t xml:space="preserve">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6B33D1">
              <w:rPr>
                <w:color w:val="000000"/>
                <w:sz w:val="28"/>
                <w:szCs w:val="28"/>
              </w:rPr>
              <w:t>(</w:t>
            </w:r>
            <w:r w:rsidRPr="00EA3555">
              <w:rPr>
                <w:color w:val="000000"/>
                <w:sz w:val="28"/>
                <w:szCs w:val="28"/>
              </w:rPr>
              <w:t>Публичные нормативные социальные выплаты гражданам</w:t>
            </w:r>
            <w:r w:rsidRPr="006B33D1">
              <w:rPr>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8B0C7"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72279E5" w14:textId="77777777" w:rsidR="00E01513" w:rsidRPr="006B33D1" w:rsidRDefault="00E01513" w:rsidP="009774CF">
            <w:pPr>
              <w:jc w:val="center"/>
              <w:rPr>
                <w:color w:val="000000"/>
                <w:sz w:val="28"/>
                <w:szCs w:val="28"/>
              </w:rPr>
            </w:pPr>
            <w:r w:rsidRPr="006B33D1">
              <w:rPr>
                <w:color w:val="000000"/>
                <w:sz w:val="28"/>
                <w:szCs w:val="28"/>
              </w:rPr>
              <w:t>10</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0AAF121" w14:textId="77777777" w:rsidR="00E01513" w:rsidRPr="006B33D1" w:rsidRDefault="00E01513" w:rsidP="009774CF">
            <w:pPr>
              <w:jc w:val="center"/>
              <w:rPr>
                <w:color w:val="000000"/>
                <w:sz w:val="28"/>
                <w:szCs w:val="28"/>
              </w:rPr>
            </w:pPr>
            <w:r w:rsidRPr="006B33D1">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8F13589" w14:textId="77777777" w:rsidR="00E01513" w:rsidRPr="006B33D1" w:rsidRDefault="00E01513" w:rsidP="009774CF">
            <w:pPr>
              <w:ind w:left="-108" w:right="-108"/>
              <w:jc w:val="center"/>
              <w:rPr>
                <w:color w:val="000000"/>
                <w:sz w:val="28"/>
                <w:szCs w:val="28"/>
              </w:rPr>
            </w:pPr>
            <w:r>
              <w:rPr>
                <w:color w:val="000000"/>
                <w:sz w:val="28"/>
                <w:szCs w:val="28"/>
              </w:rPr>
              <w:t>18</w:t>
            </w:r>
            <w:r w:rsidRPr="006B33D1">
              <w:rPr>
                <w:color w:val="000000"/>
                <w:sz w:val="28"/>
                <w:szCs w:val="28"/>
              </w:rPr>
              <w:t xml:space="preserve"> 1 00 </w:t>
            </w:r>
            <w:r>
              <w:rPr>
                <w:color w:val="000000"/>
                <w:sz w:val="28"/>
                <w:szCs w:val="28"/>
              </w:rPr>
              <w:t>24360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89FAB9A" w14:textId="77777777" w:rsidR="00E01513" w:rsidRPr="006B33D1" w:rsidRDefault="00E01513" w:rsidP="009774CF">
            <w:pPr>
              <w:jc w:val="center"/>
              <w:rPr>
                <w:color w:val="000000"/>
                <w:sz w:val="28"/>
                <w:szCs w:val="28"/>
              </w:rPr>
            </w:pPr>
            <w:r w:rsidRPr="006B33D1">
              <w:rPr>
                <w:color w:val="000000"/>
                <w:sz w:val="28"/>
                <w:szCs w:val="28"/>
              </w:rPr>
              <w:t>3</w:t>
            </w:r>
            <w:r>
              <w:rPr>
                <w:color w:val="000000"/>
                <w:sz w:val="28"/>
                <w:szCs w:val="28"/>
              </w:rPr>
              <w:t>1</w:t>
            </w:r>
            <w:r w:rsidRPr="006B33D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86FCD3" w14:textId="77777777" w:rsidR="00E01513" w:rsidRPr="006B33D1" w:rsidRDefault="00E01513" w:rsidP="009774CF">
            <w:pPr>
              <w:jc w:val="right"/>
              <w:rPr>
                <w:color w:val="000000"/>
                <w:sz w:val="28"/>
                <w:szCs w:val="28"/>
              </w:rPr>
            </w:pPr>
            <w:r>
              <w:rPr>
                <w:color w:val="000000"/>
                <w:sz w:val="28"/>
                <w:szCs w:val="28"/>
              </w:rPr>
              <w:t>177,5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59E083D" w14:textId="77777777" w:rsidR="00E01513" w:rsidRPr="006B33D1" w:rsidRDefault="00E01513" w:rsidP="009774CF">
            <w:pPr>
              <w:jc w:val="right"/>
              <w:rPr>
                <w:color w:val="000000"/>
                <w:sz w:val="28"/>
                <w:szCs w:val="28"/>
              </w:rPr>
            </w:pPr>
            <w:r>
              <w:rPr>
                <w:color w:val="000000"/>
                <w:sz w:val="28"/>
                <w:szCs w:val="28"/>
              </w:rPr>
              <w:t>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AAEE0FC" w14:textId="77777777" w:rsidR="00E01513" w:rsidRPr="006B33D1" w:rsidRDefault="00E01513" w:rsidP="009774CF">
            <w:pPr>
              <w:jc w:val="right"/>
              <w:rPr>
                <w:color w:val="000000"/>
                <w:sz w:val="28"/>
                <w:szCs w:val="28"/>
              </w:rPr>
            </w:pPr>
            <w:r>
              <w:rPr>
                <w:color w:val="000000"/>
                <w:sz w:val="28"/>
                <w:szCs w:val="28"/>
              </w:rPr>
              <w:t>100,0</w:t>
            </w:r>
          </w:p>
        </w:tc>
      </w:tr>
      <w:tr w:rsidR="00E01513" w:rsidRPr="006B33D1" w14:paraId="6630D4B0"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16876C34" w14:textId="77777777" w:rsidR="00E01513" w:rsidRPr="006B33D1" w:rsidRDefault="00E01513" w:rsidP="009774CF">
            <w:pPr>
              <w:jc w:val="both"/>
              <w:rPr>
                <w:color w:val="000000"/>
                <w:sz w:val="28"/>
                <w:szCs w:val="28"/>
              </w:rPr>
            </w:pPr>
            <w:r w:rsidRPr="00F87A12">
              <w:rPr>
                <w:color w:val="000000"/>
                <w:sz w:val="28"/>
                <w:szCs w:val="28"/>
              </w:rPr>
              <w:lastRenderedPageBreak/>
              <w:t xml:space="preserve">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w:t>
            </w:r>
            <w:r w:rsidRPr="001571F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4EBC2A" w14:textId="77777777" w:rsidR="00E01513" w:rsidRPr="006B33D1" w:rsidRDefault="00E01513" w:rsidP="009774CF">
            <w:pPr>
              <w:jc w:val="both"/>
              <w:rPr>
                <w:color w:val="000000"/>
                <w:sz w:val="28"/>
                <w:szCs w:val="28"/>
              </w:rPr>
            </w:pPr>
            <w:r w:rsidRPr="00841253">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B9576B8" w14:textId="77777777" w:rsidR="00E01513" w:rsidRPr="006B33D1" w:rsidRDefault="00E01513" w:rsidP="009774CF">
            <w:pPr>
              <w:jc w:val="center"/>
              <w:rPr>
                <w:color w:val="000000"/>
                <w:sz w:val="28"/>
                <w:szCs w:val="28"/>
              </w:rPr>
            </w:pPr>
            <w:r w:rsidRPr="006B33D1">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FF8340D" w14:textId="77777777" w:rsidR="00E01513" w:rsidRPr="006B33D1" w:rsidRDefault="00E01513" w:rsidP="009774CF">
            <w:pPr>
              <w:jc w:val="center"/>
              <w:rPr>
                <w:color w:val="000000"/>
                <w:sz w:val="28"/>
                <w:szCs w:val="28"/>
              </w:rPr>
            </w:pPr>
            <w:r w:rsidRPr="006B33D1">
              <w:rPr>
                <w:color w:val="000000"/>
                <w:sz w:val="28"/>
                <w:szCs w:val="28"/>
              </w:rPr>
              <w:t>0</w:t>
            </w:r>
            <w:r>
              <w:rPr>
                <w:color w:val="000000"/>
                <w:sz w:val="28"/>
                <w:szCs w:val="28"/>
              </w:rPr>
              <w:t>1</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FF1D44E" w14:textId="77777777" w:rsidR="00E01513" w:rsidRPr="006B33D1" w:rsidRDefault="00E01513" w:rsidP="009774CF">
            <w:pPr>
              <w:ind w:left="-108" w:right="-108"/>
              <w:jc w:val="center"/>
              <w:rPr>
                <w:color w:val="000000"/>
                <w:sz w:val="28"/>
                <w:szCs w:val="28"/>
              </w:rPr>
            </w:pPr>
            <w:r>
              <w:rPr>
                <w:color w:val="000000"/>
                <w:sz w:val="28"/>
                <w:szCs w:val="28"/>
              </w:rPr>
              <w:t>05 1 00 24140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B6A784C" w14:textId="77777777" w:rsidR="00E01513" w:rsidRPr="006B33D1" w:rsidRDefault="00E01513" w:rsidP="009774CF">
            <w:pPr>
              <w:jc w:val="center"/>
              <w:rPr>
                <w:color w:val="000000"/>
                <w:sz w:val="28"/>
                <w:szCs w:val="28"/>
              </w:rPr>
            </w:pPr>
            <w:r w:rsidRPr="006B33D1">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E95CBC8" w14:textId="77777777" w:rsidR="00E01513" w:rsidRPr="006B33D1" w:rsidRDefault="00E01513" w:rsidP="009774CF">
            <w:pPr>
              <w:jc w:val="right"/>
              <w:rPr>
                <w:color w:val="000000"/>
                <w:sz w:val="28"/>
                <w:szCs w:val="28"/>
              </w:rPr>
            </w:pPr>
            <w:r>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3B79F22" w14:textId="77777777" w:rsidR="00E01513" w:rsidRPr="006B33D1" w:rsidRDefault="00E01513" w:rsidP="009774CF">
            <w:pPr>
              <w:jc w:val="center"/>
              <w:rPr>
                <w:color w:val="000000"/>
                <w:sz w:val="28"/>
                <w:szCs w:val="28"/>
              </w:rPr>
            </w:pPr>
            <w:r>
              <w:rPr>
                <w:color w:val="000000"/>
                <w:sz w:val="28"/>
                <w:szCs w:val="28"/>
              </w:rPr>
              <w:t xml:space="preserve">                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660AF46" w14:textId="77777777" w:rsidR="00E01513" w:rsidRPr="006B33D1" w:rsidRDefault="00E01513" w:rsidP="009774CF">
            <w:pPr>
              <w:jc w:val="right"/>
              <w:rPr>
                <w:color w:val="000000"/>
                <w:sz w:val="28"/>
                <w:szCs w:val="28"/>
              </w:rPr>
            </w:pPr>
            <w:r>
              <w:rPr>
                <w:color w:val="000000"/>
                <w:sz w:val="28"/>
                <w:szCs w:val="28"/>
              </w:rPr>
              <w:t>10,0</w:t>
            </w:r>
          </w:p>
        </w:tc>
      </w:tr>
      <w:tr w:rsidR="00E01513" w:rsidRPr="006B33D1" w14:paraId="52566B4A"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7A5C4FFB" w14:textId="77777777" w:rsidR="00E01513" w:rsidRPr="006B33D1" w:rsidRDefault="00E01513" w:rsidP="009774CF">
            <w:pPr>
              <w:jc w:val="both"/>
              <w:rPr>
                <w:color w:val="000000"/>
                <w:sz w:val="28"/>
                <w:szCs w:val="28"/>
              </w:rPr>
            </w:pPr>
            <w:r w:rsidRPr="00F87A1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 Развитие физической культуры и спорта"(Иные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754D8A" w14:textId="77777777" w:rsidR="00E01513" w:rsidRPr="006B33D1" w:rsidRDefault="00E01513" w:rsidP="009774CF">
            <w:pPr>
              <w:jc w:val="both"/>
              <w:rPr>
                <w:color w:val="000000"/>
                <w:sz w:val="28"/>
                <w:szCs w:val="28"/>
              </w:rPr>
            </w:pPr>
            <w:r>
              <w:rPr>
                <w:color w:val="000000"/>
                <w:sz w:val="28"/>
                <w:szCs w:val="28"/>
              </w:rPr>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C7CA1" w14:textId="77777777" w:rsidR="00E01513" w:rsidRPr="006B33D1" w:rsidRDefault="00E01513" w:rsidP="009774CF">
            <w:pPr>
              <w:jc w:val="center"/>
              <w:rPr>
                <w:color w:val="000000"/>
                <w:sz w:val="28"/>
                <w:szCs w:val="28"/>
              </w:rPr>
            </w:pPr>
            <w:r>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AB5E9A2" w14:textId="77777777" w:rsidR="00E01513" w:rsidRPr="006B33D1" w:rsidRDefault="00E01513" w:rsidP="009774CF">
            <w:pPr>
              <w:jc w:val="center"/>
              <w:rPr>
                <w:color w:val="000000"/>
                <w:sz w:val="28"/>
                <w:szCs w:val="28"/>
              </w:rPr>
            </w:pPr>
            <w:r>
              <w:rPr>
                <w:color w:val="000000"/>
                <w:sz w:val="28"/>
                <w:szCs w:val="28"/>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1FD0A7B9" w14:textId="77777777" w:rsidR="00E01513" w:rsidRDefault="00E01513" w:rsidP="009774CF">
            <w:pPr>
              <w:ind w:left="-108" w:right="-108"/>
              <w:jc w:val="center"/>
              <w:rPr>
                <w:color w:val="000000"/>
                <w:sz w:val="28"/>
                <w:szCs w:val="28"/>
              </w:rPr>
            </w:pPr>
            <w:r>
              <w:rPr>
                <w:color w:val="000000"/>
                <w:sz w:val="28"/>
                <w:szCs w:val="28"/>
              </w:rPr>
              <w:t>05 1 00 24620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BF1CB5"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8BCFD95" w14:textId="77777777" w:rsidR="00E01513" w:rsidRDefault="00E01513" w:rsidP="009774CF">
            <w:pPr>
              <w:jc w:val="right"/>
              <w:rPr>
                <w:color w:val="000000"/>
                <w:sz w:val="28"/>
                <w:szCs w:val="28"/>
              </w:rPr>
            </w:pPr>
            <w:r>
              <w:rPr>
                <w:color w:val="000000"/>
                <w:sz w:val="28"/>
                <w:szCs w:val="28"/>
              </w:rPr>
              <w:t>694,0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5590EF4" w14:textId="77777777" w:rsidR="00E01513" w:rsidRDefault="00E01513" w:rsidP="009774CF">
            <w:pPr>
              <w:jc w:val="right"/>
              <w:rPr>
                <w:color w:val="000000"/>
                <w:sz w:val="28"/>
                <w:szCs w:val="28"/>
              </w:rPr>
            </w:pPr>
            <w:r>
              <w:rPr>
                <w:color w:val="000000"/>
                <w:sz w:val="28"/>
                <w:szCs w:val="28"/>
              </w:rPr>
              <w:t xml:space="preserve"> 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49F679A" w14:textId="77777777" w:rsidR="00E01513" w:rsidRDefault="00E01513" w:rsidP="009774CF">
            <w:pPr>
              <w:jc w:val="right"/>
              <w:rPr>
                <w:color w:val="000000"/>
                <w:sz w:val="28"/>
                <w:szCs w:val="28"/>
              </w:rPr>
            </w:pPr>
            <w:r>
              <w:rPr>
                <w:color w:val="000000"/>
                <w:sz w:val="28"/>
                <w:szCs w:val="28"/>
              </w:rPr>
              <w:t>0,0</w:t>
            </w:r>
          </w:p>
        </w:tc>
      </w:tr>
      <w:tr w:rsidR="00E01513" w:rsidRPr="006B33D1" w14:paraId="3F7DCAB0"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585EE8BF" w14:textId="77777777" w:rsidR="00E01513" w:rsidRPr="006B33D1" w:rsidRDefault="00E01513" w:rsidP="009774CF">
            <w:pPr>
              <w:jc w:val="both"/>
              <w:rPr>
                <w:color w:val="000000"/>
                <w:sz w:val="28"/>
                <w:szCs w:val="28"/>
              </w:rPr>
            </w:pPr>
            <w:r w:rsidRPr="00F87A12">
              <w:rPr>
                <w:color w:val="000000"/>
                <w:sz w:val="28"/>
                <w:szCs w:val="28"/>
              </w:rPr>
              <w:t xml:space="preserve">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сельского поселения «Развитие физической </w:t>
            </w:r>
            <w:r w:rsidRPr="00F87A12">
              <w:rPr>
                <w:color w:val="000000"/>
                <w:sz w:val="28"/>
                <w:szCs w:val="28"/>
              </w:rPr>
              <w:lastRenderedPageBreak/>
              <w:t>культуры и спорта»</w:t>
            </w:r>
            <w:r>
              <w:t xml:space="preserve"> </w:t>
            </w:r>
            <w:r w:rsidRPr="00F87A12">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13D2AF" w14:textId="77777777" w:rsidR="00E01513" w:rsidRPr="006B33D1" w:rsidRDefault="00E01513" w:rsidP="009774CF">
            <w:pPr>
              <w:jc w:val="both"/>
              <w:rPr>
                <w:color w:val="000000"/>
                <w:sz w:val="28"/>
                <w:szCs w:val="28"/>
              </w:rPr>
            </w:pPr>
            <w:r>
              <w:rPr>
                <w:color w:val="000000"/>
                <w:sz w:val="28"/>
                <w:szCs w:val="28"/>
              </w:rPr>
              <w:lastRenderedPageBreak/>
              <w:t>951</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6619C" w14:textId="77777777" w:rsidR="00E01513" w:rsidRPr="006B33D1" w:rsidRDefault="00E01513" w:rsidP="009774CF">
            <w:pPr>
              <w:jc w:val="center"/>
              <w:rPr>
                <w:color w:val="000000"/>
                <w:sz w:val="28"/>
                <w:szCs w:val="28"/>
              </w:rPr>
            </w:pPr>
            <w:r>
              <w:rPr>
                <w:color w:val="000000"/>
                <w:sz w:val="28"/>
                <w:szCs w:val="28"/>
              </w:rPr>
              <w:t>11</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15B75F0" w14:textId="77777777" w:rsidR="00E01513" w:rsidRPr="006B33D1" w:rsidRDefault="00E01513" w:rsidP="009774CF">
            <w:pPr>
              <w:jc w:val="center"/>
              <w:rPr>
                <w:color w:val="000000"/>
                <w:sz w:val="28"/>
                <w:szCs w:val="28"/>
              </w:rPr>
            </w:pPr>
            <w:r>
              <w:rPr>
                <w:color w:val="000000"/>
                <w:sz w:val="28"/>
                <w:szCs w:val="28"/>
              </w:rPr>
              <w:t>02</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CC850FA" w14:textId="77777777" w:rsidR="00E01513" w:rsidRDefault="00E01513" w:rsidP="009774CF">
            <w:pPr>
              <w:ind w:left="-108" w:right="-108"/>
              <w:jc w:val="center"/>
              <w:rPr>
                <w:color w:val="000000"/>
                <w:sz w:val="28"/>
                <w:szCs w:val="28"/>
              </w:rPr>
            </w:pPr>
            <w:r>
              <w:rPr>
                <w:color w:val="000000"/>
                <w:sz w:val="28"/>
                <w:szCs w:val="28"/>
              </w:rPr>
              <w:t>05 1 00 24130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D76A06" w14:textId="77777777" w:rsidR="00E01513" w:rsidRPr="006B33D1" w:rsidRDefault="00E01513" w:rsidP="009774CF">
            <w:pPr>
              <w:jc w:val="center"/>
              <w:rPr>
                <w:color w:val="000000"/>
                <w:sz w:val="28"/>
                <w:szCs w:val="28"/>
              </w:rPr>
            </w:pPr>
            <w:r>
              <w:rPr>
                <w:color w:val="000000"/>
                <w:sz w:val="28"/>
                <w:szCs w:val="28"/>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20B54E7" w14:textId="77777777" w:rsidR="00E01513" w:rsidRDefault="00E01513" w:rsidP="009774CF">
            <w:pPr>
              <w:jc w:val="right"/>
              <w:rPr>
                <w:color w:val="000000"/>
                <w:sz w:val="28"/>
                <w:szCs w:val="28"/>
              </w:rPr>
            </w:pPr>
            <w:r>
              <w:rPr>
                <w:color w:val="000000"/>
                <w:sz w:val="28"/>
                <w:szCs w:val="28"/>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7C4EAF9" w14:textId="77777777" w:rsidR="00E01513" w:rsidRDefault="00E01513" w:rsidP="009774CF">
            <w:pPr>
              <w:jc w:val="right"/>
              <w:rPr>
                <w:color w:val="000000"/>
                <w:sz w:val="28"/>
                <w:szCs w:val="28"/>
              </w:rPr>
            </w:pPr>
            <w:r>
              <w:rPr>
                <w:color w:val="000000"/>
                <w:sz w:val="28"/>
                <w:szCs w:val="28"/>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877301E" w14:textId="77777777" w:rsidR="00E01513" w:rsidRDefault="00E01513" w:rsidP="009774CF">
            <w:pPr>
              <w:jc w:val="right"/>
              <w:rPr>
                <w:color w:val="000000"/>
                <w:sz w:val="28"/>
                <w:szCs w:val="28"/>
              </w:rPr>
            </w:pPr>
            <w:r>
              <w:rPr>
                <w:color w:val="000000"/>
                <w:sz w:val="28"/>
                <w:szCs w:val="28"/>
              </w:rPr>
              <w:t>10,0</w:t>
            </w:r>
          </w:p>
        </w:tc>
      </w:tr>
    </w:tbl>
    <w:p w14:paraId="57D588F8" w14:textId="77777777" w:rsidR="00E01513" w:rsidRDefault="00E01513" w:rsidP="00E01513">
      <w:pPr>
        <w:tabs>
          <w:tab w:val="left" w:pos="1170"/>
        </w:tabs>
        <w:rPr>
          <w:sz w:val="28"/>
          <w:szCs w:val="28"/>
        </w:rPr>
      </w:pPr>
    </w:p>
    <w:p w14:paraId="35F4736D" w14:textId="77777777" w:rsidR="00E01513" w:rsidRDefault="00E01513" w:rsidP="00E01513">
      <w:pPr>
        <w:tabs>
          <w:tab w:val="left" w:pos="1170"/>
        </w:tabs>
        <w:rPr>
          <w:sz w:val="28"/>
          <w:szCs w:val="28"/>
        </w:rPr>
      </w:pPr>
      <w:r>
        <w:rPr>
          <w:sz w:val="28"/>
          <w:szCs w:val="28"/>
        </w:rPr>
        <w:t>»</w:t>
      </w:r>
    </w:p>
    <w:p w14:paraId="7DFCF48F" w14:textId="77777777" w:rsidR="00E01513" w:rsidRDefault="00E01513" w:rsidP="00E01513">
      <w:pPr>
        <w:tabs>
          <w:tab w:val="left" w:pos="1170"/>
        </w:tabs>
        <w:rPr>
          <w:sz w:val="28"/>
          <w:szCs w:val="28"/>
        </w:rPr>
      </w:pPr>
      <w:r>
        <w:rPr>
          <w:sz w:val="28"/>
          <w:szCs w:val="28"/>
        </w:rPr>
        <w:t>7</w:t>
      </w:r>
      <w:r w:rsidRPr="00790667">
        <w:rPr>
          <w:sz w:val="28"/>
          <w:szCs w:val="28"/>
        </w:rPr>
        <w:t xml:space="preserve">) приложение </w:t>
      </w:r>
      <w:r>
        <w:rPr>
          <w:sz w:val="28"/>
          <w:szCs w:val="28"/>
        </w:rPr>
        <w:t>9</w:t>
      </w:r>
      <w:r w:rsidRPr="00790667">
        <w:rPr>
          <w:sz w:val="28"/>
          <w:szCs w:val="28"/>
        </w:rPr>
        <w:t xml:space="preserve"> изложить в следующей редакции:</w:t>
      </w:r>
    </w:p>
    <w:tbl>
      <w:tblPr>
        <w:tblW w:w="15026" w:type="dxa"/>
        <w:tblInd w:w="-284" w:type="dxa"/>
        <w:tblLayout w:type="fixed"/>
        <w:tblCellMar>
          <w:left w:w="0" w:type="dxa"/>
          <w:right w:w="0" w:type="dxa"/>
        </w:tblCellMar>
        <w:tblLook w:val="04A0" w:firstRow="1" w:lastRow="0" w:firstColumn="1" w:lastColumn="0" w:noHBand="0" w:noVBand="1"/>
      </w:tblPr>
      <w:tblGrid>
        <w:gridCol w:w="6521"/>
        <w:gridCol w:w="1869"/>
        <w:gridCol w:w="116"/>
        <w:gridCol w:w="709"/>
        <w:gridCol w:w="567"/>
        <w:gridCol w:w="567"/>
        <w:gridCol w:w="1559"/>
        <w:gridCol w:w="1559"/>
        <w:gridCol w:w="1559"/>
      </w:tblGrid>
      <w:tr w:rsidR="00E01513" w:rsidRPr="005C22CA" w14:paraId="623C2BCA" w14:textId="77777777" w:rsidTr="009774CF">
        <w:tc>
          <w:tcPr>
            <w:tcW w:w="8390" w:type="dxa"/>
            <w:gridSpan w:val="2"/>
          </w:tcPr>
          <w:p w14:paraId="6C3F1B97" w14:textId="77777777" w:rsidR="00E01513" w:rsidRPr="00C656E3" w:rsidRDefault="00E01513" w:rsidP="009774CF">
            <w:pPr>
              <w:rPr>
                <w:rFonts w:ascii="Calibri" w:hAnsi="Calibri"/>
                <w:sz w:val="28"/>
                <w:szCs w:val="28"/>
              </w:rPr>
            </w:pPr>
          </w:p>
        </w:tc>
        <w:tc>
          <w:tcPr>
            <w:tcW w:w="6636" w:type="dxa"/>
            <w:gridSpan w:val="7"/>
            <w:shd w:val="clear" w:color="auto" w:fill="auto"/>
            <w:tcMar>
              <w:right w:w="72" w:type="dxa"/>
            </w:tcMar>
          </w:tcPr>
          <w:p w14:paraId="4C12639F" w14:textId="77777777" w:rsidR="00E01513" w:rsidRDefault="00E01513" w:rsidP="009774CF">
            <w:pPr>
              <w:jc w:val="right"/>
              <w:rPr>
                <w:color w:val="000000"/>
                <w:sz w:val="30"/>
              </w:rPr>
            </w:pPr>
            <w:r>
              <w:rPr>
                <w:color w:val="000000"/>
                <w:sz w:val="30"/>
              </w:rPr>
              <w:t>«Приложение 9</w:t>
            </w:r>
          </w:p>
          <w:p w14:paraId="788496A9" w14:textId="77777777" w:rsidR="00E01513" w:rsidRDefault="00E01513" w:rsidP="009774CF">
            <w:pPr>
              <w:jc w:val="right"/>
              <w:rPr>
                <w:color w:val="000000"/>
                <w:sz w:val="30"/>
              </w:rPr>
            </w:pPr>
            <w:bookmarkStart w:id="13" w:name="_Hlk30951948"/>
            <w:r w:rsidRPr="00B47858">
              <w:rPr>
                <w:color w:val="000000"/>
                <w:sz w:val="30"/>
              </w:rPr>
              <w:t xml:space="preserve">к Решению Собрания депутатов </w:t>
            </w:r>
          </w:p>
          <w:p w14:paraId="1194D1AD" w14:textId="77777777" w:rsidR="00E01513" w:rsidRPr="00B47858" w:rsidRDefault="00E01513" w:rsidP="009774CF">
            <w:pPr>
              <w:jc w:val="right"/>
              <w:rPr>
                <w:color w:val="000000"/>
                <w:sz w:val="30"/>
              </w:rPr>
            </w:pPr>
            <w:r w:rsidRPr="00B47858">
              <w:rPr>
                <w:color w:val="000000"/>
                <w:sz w:val="30"/>
              </w:rPr>
              <w:t>Истоминского сельского поселения</w:t>
            </w:r>
          </w:p>
          <w:p w14:paraId="153C8C21" w14:textId="77777777" w:rsidR="00E01513" w:rsidRPr="00B47858" w:rsidRDefault="00E01513" w:rsidP="009774CF">
            <w:pPr>
              <w:jc w:val="right"/>
              <w:rPr>
                <w:color w:val="000000"/>
                <w:sz w:val="30"/>
              </w:rPr>
            </w:pPr>
            <w:r w:rsidRPr="00B47858">
              <w:rPr>
                <w:color w:val="000000"/>
                <w:sz w:val="30"/>
              </w:rPr>
              <w:t xml:space="preserve"> «О бюджете Истоминского</w:t>
            </w:r>
          </w:p>
          <w:p w14:paraId="4ED87CE5" w14:textId="77777777" w:rsidR="00E01513" w:rsidRDefault="00E01513" w:rsidP="009774CF">
            <w:pPr>
              <w:jc w:val="right"/>
              <w:rPr>
                <w:color w:val="000000"/>
                <w:sz w:val="30"/>
              </w:rPr>
            </w:pPr>
            <w:r w:rsidRPr="00B47858">
              <w:rPr>
                <w:color w:val="000000"/>
                <w:sz w:val="30"/>
              </w:rPr>
              <w:t>сельского поселения Аксайского района на 20</w:t>
            </w:r>
            <w:r>
              <w:rPr>
                <w:color w:val="000000"/>
                <w:sz w:val="30"/>
              </w:rPr>
              <w:t>21</w:t>
            </w:r>
            <w:r w:rsidRPr="00B47858">
              <w:rPr>
                <w:color w:val="000000"/>
                <w:sz w:val="30"/>
              </w:rPr>
              <w:t xml:space="preserve"> год и на плановый период 202</w:t>
            </w:r>
            <w:r>
              <w:rPr>
                <w:color w:val="000000"/>
                <w:sz w:val="30"/>
              </w:rPr>
              <w:t xml:space="preserve">2и </w:t>
            </w:r>
            <w:r w:rsidRPr="00B47858">
              <w:rPr>
                <w:color w:val="000000"/>
                <w:sz w:val="30"/>
              </w:rPr>
              <w:t>202</w:t>
            </w:r>
            <w:r>
              <w:rPr>
                <w:color w:val="000000"/>
                <w:sz w:val="30"/>
              </w:rPr>
              <w:t>3</w:t>
            </w:r>
            <w:r w:rsidRPr="00B47858">
              <w:rPr>
                <w:color w:val="000000"/>
                <w:sz w:val="30"/>
              </w:rPr>
              <w:t xml:space="preserve"> </w:t>
            </w:r>
            <w:r>
              <w:rPr>
                <w:color w:val="000000"/>
                <w:sz w:val="30"/>
              </w:rPr>
              <w:t>годов</w:t>
            </w:r>
            <w:r w:rsidRPr="00B47858">
              <w:rPr>
                <w:color w:val="000000"/>
                <w:sz w:val="30"/>
              </w:rPr>
              <w:t>»</w:t>
            </w:r>
            <w:bookmarkEnd w:id="13"/>
          </w:p>
        </w:tc>
      </w:tr>
      <w:tr w:rsidR="00E01513" w:rsidRPr="005C22CA" w14:paraId="05729E8F" w14:textId="77777777" w:rsidTr="009774CF">
        <w:trPr>
          <w:trHeight w:val="57"/>
        </w:trPr>
        <w:tc>
          <w:tcPr>
            <w:tcW w:w="15026" w:type="dxa"/>
            <w:gridSpan w:val="9"/>
          </w:tcPr>
          <w:p w14:paraId="3968D2FA" w14:textId="77777777" w:rsidR="00E01513" w:rsidRPr="00C656E3" w:rsidRDefault="00E01513" w:rsidP="009774CF">
            <w:pPr>
              <w:rPr>
                <w:rFonts w:ascii="Calibri" w:hAnsi="Calibri"/>
              </w:rPr>
            </w:pPr>
          </w:p>
        </w:tc>
      </w:tr>
      <w:tr w:rsidR="00E01513" w:rsidRPr="005C22CA" w14:paraId="57B17AC8" w14:textId="77777777" w:rsidTr="009774CF">
        <w:tc>
          <w:tcPr>
            <w:tcW w:w="15026" w:type="dxa"/>
            <w:gridSpan w:val="9"/>
            <w:shd w:val="clear" w:color="auto" w:fill="auto"/>
            <w:tcMar>
              <w:right w:w="72" w:type="dxa"/>
            </w:tcMar>
            <w:vAlign w:val="bottom"/>
          </w:tcPr>
          <w:p w14:paraId="19399058" w14:textId="77777777" w:rsidR="00E01513" w:rsidRDefault="00E01513" w:rsidP="009774CF">
            <w:pPr>
              <w:jc w:val="center"/>
              <w:rPr>
                <w:b/>
                <w:color w:val="000000"/>
                <w:sz w:val="30"/>
              </w:rPr>
            </w:pPr>
          </w:p>
          <w:p w14:paraId="506342E1" w14:textId="77777777" w:rsidR="00E01513" w:rsidRPr="00C1241A" w:rsidRDefault="00E01513" w:rsidP="009774CF">
            <w:pPr>
              <w:pStyle w:val="af4"/>
              <w:jc w:val="center"/>
              <w:rPr>
                <w:b/>
                <w:sz w:val="28"/>
                <w:szCs w:val="28"/>
              </w:rPr>
            </w:pPr>
            <w:r w:rsidRPr="00C1241A">
              <w:rPr>
                <w:b/>
                <w:sz w:val="28"/>
                <w:szCs w:val="28"/>
              </w:rPr>
              <w:t xml:space="preserve">Распределение бюджетных ассигнований по целевым статьям </w:t>
            </w:r>
          </w:p>
          <w:p w14:paraId="0B099373" w14:textId="77777777" w:rsidR="00E01513" w:rsidRPr="00C656E3" w:rsidRDefault="00E01513" w:rsidP="009774CF">
            <w:pPr>
              <w:pStyle w:val="af4"/>
              <w:jc w:val="center"/>
              <w:rPr>
                <w:b/>
                <w:sz w:val="28"/>
                <w:szCs w:val="28"/>
              </w:rPr>
            </w:pPr>
            <w:r w:rsidRPr="00C1241A">
              <w:rPr>
                <w:b/>
                <w:sz w:val="28"/>
                <w:szCs w:val="28"/>
              </w:rPr>
              <w:t>(</w:t>
            </w:r>
            <w:r>
              <w:rPr>
                <w:b/>
                <w:sz w:val="28"/>
                <w:szCs w:val="28"/>
              </w:rPr>
              <w:t>муниципальных</w:t>
            </w:r>
            <w:r w:rsidRPr="00C1241A">
              <w:rPr>
                <w:b/>
                <w:sz w:val="28"/>
                <w:szCs w:val="28"/>
              </w:rPr>
              <w:t xml:space="preserve"> программам </w:t>
            </w:r>
            <w:r>
              <w:rPr>
                <w:b/>
                <w:sz w:val="28"/>
                <w:szCs w:val="28"/>
              </w:rPr>
              <w:t>Истоминского сельского поселения</w:t>
            </w:r>
            <w:r w:rsidRPr="00C1241A">
              <w:rPr>
                <w:b/>
                <w:sz w:val="28"/>
                <w:szCs w:val="28"/>
              </w:rPr>
              <w:t xml:space="preserve"> и непрограммным </w:t>
            </w:r>
            <w:r w:rsidRPr="00C656E3">
              <w:rPr>
                <w:b/>
                <w:sz w:val="28"/>
                <w:szCs w:val="28"/>
              </w:rPr>
              <w:t xml:space="preserve">направлениям деятельности), </w:t>
            </w:r>
          </w:p>
          <w:p w14:paraId="096A50DD" w14:textId="77777777" w:rsidR="00E01513" w:rsidRPr="00C656E3" w:rsidRDefault="00E01513" w:rsidP="009774CF">
            <w:pPr>
              <w:pStyle w:val="af4"/>
              <w:jc w:val="center"/>
              <w:rPr>
                <w:b/>
                <w:sz w:val="28"/>
                <w:szCs w:val="28"/>
              </w:rPr>
            </w:pPr>
            <w:r w:rsidRPr="00C656E3">
              <w:rPr>
                <w:b/>
                <w:sz w:val="28"/>
                <w:szCs w:val="28"/>
              </w:rPr>
              <w:t xml:space="preserve">группам и подгруппам видов расходов, разделам, подразделам классификации расходов бюджетов </w:t>
            </w:r>
          </w:p>
          <w:p w14:paraId="4EACD699" w14:textId="77777777" w:rsidR="00E01513" w:rsidRDefault="00E01513" w:rsidP="009774CF">
            <w:pPr>
              <w:pStyle w:val="af4"/>
              <w:jc w:val="center"/>
              <w:rPr>
                <w:b/>
                <w:color w:val="000000"/>
                <w:sz w:val="30"/>
              </w:rPr>
            </w:pPr>
            <w:r w:rsidRPr="00C1241A">
              <w:rPr>
                <w:b/>
                <w:color w:val="000000"/>
                <w:sz w:val="28"/>
                <w:szCs w:val="28"/>
              </w:rPr>
              <w:t>на 20</w:t>
            </w:r>
            <w:r>
              <w:rPr>
                <w:b/>
                <w:color w:val="000000"/>
                <w:sz w:val="28"/>
                <w:szCs w:val="28"/>
              </w:rPr>
              <w:t>20</w:t>
            </w:r>
            <w:r w:rsidRPr="00C1241A">
              <w:rPr>
                <w:b/>
                <w:color w:val="000000"/>
                <w:sz w:val="28"/>
                <w:szCs w:val="28"/>
              </w:rPr>
              <w:t xml:space="preserve"> год и на плановый период 20</w:t>
            </w:r>
            <w:r>
              <w:rPr>
                <w:b/>
                <w:color w:val="000000"/>
                <w:sz w:val="28"/>
                <w:szCs w:val="28"/>
              </w:rPr>
              <w:t>21</w:t>
            </w:r>
            <w:r w:rsidRPr="00C1241A">
              <w:rPr>
                <w:b/>
                <w:color w:val="000000"/>
                <w:sz w:val="28"/>
                <w:szCs w:val="28"/>
              </w:rPr>
              <w:t xml:space="preserve"> и 202</w:t>
            </w:r>
            <w:r>
              <w:rPr>
                <w:b/>
                <w:color w:val="000000"/>
                <w:sz w:val="28"/>
                <w:szCs w:val="28"/>
              </w:rPr>
              <w:t>2</w:t>
            </w:r>
            <w:r w:rsidRPr="00C1241A">
              <w:rPr>
                <w:b/>
                <w:color w:val="000000"/>
                <w:sz w:val="28"/>
                <w:szCs w:val="28"/>
              </w:rPr>
              <w:t xml:space="preserve"> </w:t>
            </w:r>
            <w:r>
              <w:rPr>
                <w:b/>
                <w:color w:val="000000"/>
                <w:sz w:val="28"/>
                <w:szCs w:val="28"/>
              </w:rPr>
              <w:t>годов</w:t>
            </w:r>
          </w:p>
        </w:tc>
      </w:tr>
      <w:tr w:rsidR="00E01513" w:rsidRPr="005C22CA" w14:paraId="3C3C4E32" w14:textId="77777777" w:rsidTr="009774CF">
        <w:tc>
          <w:tcPr>
            <w:tcW w:w="15026" w:type="dxa"/>
            <w:gridSpan w:val="9"/>
            <w:shd w:val="clear" w:color="auto" w:fill="auto"/>
            <w:tcMar>
              <w:left w:w="86" w:type="dxa"/>
              <w:right w:w="158" w:type="dxa"/>
            </w:tcMar>
            <w:vAlign w:val="center"/>
          </w:tcPr>
          <w:p w14:paraId="4EC02445" w14:textId="77777777" w:rsidR="00E01513" w:rsidRDefault="00E01513" w:rsidP="009774CF">
            <w:pPr>
              <w:tabs>
                <w:tab w:val="left" w:pos="14846"/>
              </w:tabs>
              <w:jc w:val="right"/>
              <w:rPr>
                <w:color w:val="000000"/>
                <w:sz w:val="28"/>
              </w:rPr>
            </w:pPr>
            <w:r>
              <w:rPr>
                <w:color w:val="000000"/>
                <w:sz w:val="28"/>
              </w:rPr>
              <w:t>(тыс. рублей)</w:t>
            </w:r>
          </w:p>
        </w:tc>
      </w:tr>
      <w:tr w:rsidR="00E01513" w:rsidRPr="005C22CA" w14:paraId="4E5FC7F8" w14:textId="77777777" w:rsidTr="009774CF">
        <w:tblPrEx>
          <w:tblCellMar>
            <w:left w:w="108" w:type="dxa"/>
            <w:right w:w="108" w:type="dxa"/>
          </w:tblCellMar>
        </w:tblPrEx>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B9EA" w14:textId="77777777" w:rsidR="00E01513" w:rsidRPr="00B9029A" w:rsidRDefault="00E01513" w:rsidP="009774CF">
            <w:pPr>
              <w:jc w:val="center"/>
              <w:rPr>
                <w:b/>
                <w:bCs/>
                <w:color w:val="000000"/>
                <w:sz w:val="28"/>
                <w:szCs w:val="28"/>
              </w:rPr>
            </w:pPr>
            <w:r w:rsidRPr="00B9029A">
              <w:rPr>
                <w:b/>
                <w:bCs/>
                <w:color w:val="000000"/>
                <w:sz w:val="28"/>
                <w:szCs w:val="28"/>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93978" w14:textId="77777777" w:rsidR="00E01513" w:rsidRPr="00B9029A" w:rsidRDefault="00E01513" w:rsidP="009774CF">
            <w:pPr>
              <w:jc w:val="center"/>
              <w:rPr>
                <w:b/>
                <w:bCs/>
                <w:color w:val="000000"/>
                <w:sz w:val="28"/>
                <w:szCs w:val="28"/>
              </w:rPr>
            </w:pPr>
            <w:r w:rsidRPr="00B9029A">
              <w:rPr>
                <w:b/>
                <w:bCs/>
                <w:color w:val="000000"/>
                <w:sz w:val="28"/>
                <w:szCs w:val="28"/>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AD59" w14:textId="77777777" w:rsidR="00E01513" w:rsidRPr="00B9029A" w:rsidRDefault="00E01513" w:rsidP="009774CF">
            <w:pPr>
              <w:jc w:val="center"/>
              <w:rPr>
                <w:b/>
                <w:bCs/>
                <w:color w:val="000000"/>
                <w:sz w:val="28"/>
                <w:szCs w:val="28"/>
              </w:rPr>
            </w:pPr>
            <w:r w:rsidRPr="00B9029A">
              <w:rPr>
                <w:b/>
                <w:bCs/>
                <w:color w:val="000000"/>
                <w:sz w:val="28"/>
                <w:szCs w:val="28"/>
              </w:rPr>
              <w:t>ВР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19CF" w14:textId="77777777" w:rsidR="00E01513" w:rsidRPr="00B9029A" w:rsidRDefault="00E01513" w:rsidP="009774CF">
            <w:pPr>
              <w:jc w:val="center"/>
              <w:rPr>
                <w:b/>
                <w:bCs/>
                <w:color w:val="000000"/>
                <w:sz w:val="28"/>
                <w:szCs w:val="28"/>
              </w:rPr>
            </w:pPr>
            <w:proofErr w:type="spellStart"/>
            <w:r w:rsidRPr="00B9029A">
              <w:rPr>
                <w:b/>
                <w:bCs/>
                <w:color w:val="000000"/>
                <w:sz w:val="28"/>
                <w:szCs w:val="28"/>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D1F3" w14:textId="77777777" w:rsidR="00E01513" w:rsidRPr="00B9029A" w:rsidRDefault="00E01513" w:rsidP="009774CF">
            <w:pPr>
              <w:ind w:left="-13" w:right="-129"/>
              <w:rPr>
                <w:b/>
                <w:bCs/>
                <w:color w:val="000000"/>
                <w:sz w:val="28"/>
                <w:szCs w:val="28"/>
              </w:rPr>
            </w:pPr>
            <w:r w:rsidRPr="00B9029A">
              <w:rPr>
                <w:b/>
                <w:bCs/>
                <w:color w:val="000000"/>
                <w:sz w:val="28"/>
                <w:szCs w:val="28"/>
              </w:rPr>
              <w:t>ПР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A1026" w14:textId="77777777" w:rsidR="00E01513" w:rsidRPr="00B9029A" w:rsidRDefault="00E01513" w:rsidP="009774CF">
            <w:pPr>
              <w:jc w:val="center"/>
              <w:rPr>
                <w:b/>
                <w:color w:val="000000"/>
                <w:sz w:val="28"/>
              </w:rPr>
            </w:pPr>
            <w:r w:rsidRPr="00B9029A">
              <w:rPr>
                <w:b/>
                <w:color w:val="000000"/>
                <w:sz w:val="28"/>
              </w:rPr>
              <w:t>20</w:t>
            </w:r>
            <w:r>
              <w:rPr>
                <w:b/>
                <w:color w:val="000000"/>
                <w:sz w:val="28"/>
              </w:rPr>
              <w:t>20</w:t>
            </w:r>
            <w:r w:rsidRPr="00B9029A">
              <w:rPr>
                <w:b/>
                <w:color w:val="000000"/>
                <w:sz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A5679" w14:textId="77777777" w:rsidR="00E01513" w:rsidRPr="00B9029A" w:rsidRDefault="00E01513" w:rsidP="009774CF">
            <w:pPr>
              <w:jc w:val="center"/>
              <w:rPr>
                <w:b/>
                <w:color w:val="000000"/>
                <w:sz w:val="28"/>
              </w:rPr>
            </w:pPr>
            <w:r w:rsidRPr="00B9029A">
              <w:rPr>
                <w:b/>
                <w:color w:val="000000"/>
                <w:sz w:val="28"/>
              </w:rPr>
              <w:t>20</w:t>
            </w:r>
            <w:r>
              <w:rPr>
                <w:b/>
                <w:color w:val="000000"/>
                <w:sz w:val="28"/>
              </w:rPr>
              <w:t>21</w:t>
            </w:r>
            <w:r w:rsidRPr="00B9029A">
              <w:rPr>
                <w:b/>
                <w:color w:val="000000"/>
                <w:sz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4389" w14:textId="77777777" w:rsidR="00E01513" w:rsidRPr="00B9029A" w:rsidRDefault="00E01513" w:rsidP="009774CF">
            <w:pPr>
              <w:jc w:val="center"/>
              <w:rPr>
                <w:b/>
                <w:color w:val="000000"/>
                <w:sz w:val="28"/>
              </w:rPr>
            </w:pPr>
            <w:r w:rsidRPr="00B9029A">
              <w:rPr>
                <w:b/>
                <w:color w:val="000000"/>
                <w:sz w:val="28"/>
              </w:rPr>
              <w:t>202</w:t>
            </w:r>
            <w:r>
              <w:rPr>
                <w:b/>
                <w:color w:val="000000"/>
                <w:sz w:val="28"/>
              </w:rPr>
              <w:t>2</w:t>
            </w:r>
            <w:r w:rsidRPr="00B9029A">
              <w:rPr>
                <w:b/>
                <w:color w:val="000000"/>
                <w:sz w:val="28"/>
              </w:rPr>
              <w:t xml:space="preserve"> год</w:t>
            </w:r>
          </w:p>
        </w:tc>
      </w:tr>
      <w:tr w:rsidR="00E01513" w:rsidRPr="005C22CA" w14:paraId="227B2683" w14:textId="77777777" w:rsidTr="009774CF">
        <w:tblPrEx>
          <w:tblCellMar>
            <w:left w:w="108" w:type="dxa"/>
            <w:right w:w="108" w:type="dxa"/>
          </w:tblCellMar>
        </w:tblPrEx>
        <w:trPr>
          <w:trHeight w:val="345"/>
          <w:tblHead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74FD5" w14:textId="77777777" w:rsidR="00E01513" w:rsidRPr="00D33C1D" w:rsidRDefault="00E01513" w:rsidP="009774CF">
            <w:pPr>
              <w:jc w:val="center"/>
              <w:rPr>
                <w:bCs/>
                <w:color w:val="000000"/>
                <w:sz w:val="28"/>
                <w:szCs w:val="28"/>
              </w:rPr>
            </w:pPr>
            <w:r w:rsidRPr="00D33C1D">
              <w:rPr>
                <w:bCs/>
                <w:color w:val="000000"/>
                <w:sz w:val="28"/>
                <w:szCs w:val="28"/>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E76F2" w14:textId="77777777" w:rsidR="00E01513" w:rsidRPr="00D33C1D" w:rsidRDefault="00E01513" w:rsidP="009774CF">
            <w:pPr>
              <w:jc w:val="center"/>
              <w:rPr>
                <w:bCs/>
                <w:color w:val="000000"/>
                <w:sz w:val="28"/>
                <w:szCs w:val="28"/>
              </w:rPr>
            </w:pPr>
            <w:r>
              <w:rPr>
                <w:bCs/>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F037" w14:textId="77777777" w:rsidR="00E01513" w:rsidRPr="00D33C1D" w:rsidRDefault="00E01513" w:rsidP="009774CF">
            <w:pPr>
              <w:jc w:val="center"/>
              <w:rPr>
                <w:bCs/>
                <w:color w:val="000000"/>
                <w:sz w:val="28"/>
                <w:szCs w:val="28"/>
              </w:rPr>
            </w:pPr>
            <w:r>
              <w:rPr>
                <w:bCs/>
                <w:color w:val="000000"/>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40B3" w14:textId="77777777" w:rsidR="00E01513" w:rsidRPr="00D33C1D" w:rsidRDefault="00E01513" w:rsidP="009774CF">
            <w:pPr>
              <w:jc w:val="center"/>
              <w:rPr>
                <w:bCs/>
                <w:color w:val="000000"/>
                <w:sz w:val="28"/>
                <w:szCs w:val="28"/>
              </w:rPr>
            </w:pPr>
            <w:r>
              <w:rPr>
                <w:bCs/>
                <w:color w:val="000000"/>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013F" w14:textId="77777777" w:rsidR="00E01513" w:rsidRPr="00D33C1D" w:rsidRDefault="00E01513" w:rsidP="009774CF">
            <w:pPr>
              <w:jc w:val="center"/>
              <w:rPr>
                <w:bCs/>
                <w:color w:val="000000"/>
                <w:sz w:val="28"/>
                <w:szCs w:val="28"/>
              </w:rPr>
            </w:pPr>
            <w:r>
              <w:rPr>
                <w:bCs/>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AF38" w14:textId="77777777" w:rsidR="00E01513" w:rsidRPr="00D33C1D" w:rsidRDefault="00E01513" w:rsidP="009774CF">
            <w:pPr>
              <w:jc w:val="center"/>
              <w:rPr>
                <w:bCs/>
                <w:color w:val="000000"/>
                <w:sz w:val="28"/>
                <w:szCs w:val="28"/>
              </w:rPr>
            </w:pPr>
            <w:r>
              <w:rPr>
                <w:bCs/>
                <w:color w:val="000000"/>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CF4F" w14:textId="77777777" w:rsidR="00E01513" w:rsidRPr="00D33C1D" w:rsidRDefault="00E01513" w:rsidP="009774CF">
            <w:pPr>
              <w:jc w:val="center"/>
              <w:rPr>
                <w:bCs/>
                <w:color w:val="000000"/>
                <w:sz w:val="28"/>
                <w:szCs w:val="28"/>
              </w:rPr>
            </w:pPr>
            <w:r>
              <w:rPr>
                <w:bCs/>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ECFA" w14:textId="77777777" w:rsidR="00E01513" w:rsidRPr="00D33C1D" w:rsidRDefault="00E01513" w:rsidP="009774CF">
            <w:pPr>
              <w:jc w:val="center"/>
              <w:rPr>
                <w:bCs/>
                <w:color w:val="000000"/>
                <w:sz w:val="28"/>
                <w:szCs w:val="28"/>
              </w:rPr>
            </w:pPr>
            <w:r>
              <w:rPr>
                <w:bCs/>
                <w:color w:val="000000"/>
                <w:sz w:val="28"/>
                <w:szCs w:val="28"/>
              </w:rPr>
              <w:t>8</w:t>
            </w:r>
          </w:p>
        </w:tc>
      </w:tr>
      <w:tr w:rsidR="00E01513" w:rsidRPr="001B2D84" w14:paraId="153DBB6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69813472" w14:textId="77777777" w:rsidR="00E01513" w:rsidRPr="001B2D84" w:rsidRDefault="00E01513" w:rsidP="009774CF">
            <w:pPr>
              <w:jc w:val="both"/>
              <w:rPr>
                <w:color w:val="000000"/>
                <w:sz w:val="28"/>
                <w:szCs w:val="28"/>
              </w:rPr>
            </w:pPr>
            <w:r w:rsidRPr="001B2D84">
              <w:rPr>
                <w:color w:val="000000"/>
                <w:sz w:val="28"/>
                <w:szCs w:val="28"/>
              </w:rPr>
              <w:t>ВСЕГО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C5F6D9" w14:textId="77777777" w:rsidR="00E01513" w:rsidRPr="001B2D84" w:rsidRDefault="00E01513" w:rsidP="009774CF">
            <w:pPr>
              <w:jc w:val="center"/>
              <w:rPr>
                <w:color w:val="000000"/>
                <w:sz w:val="28"/>
                <w:szCs w:val="28"/>
              </w:rPr>
            </w:pPr>
            <w:r w:rsidRPr="001B2D84">
              <w:rPr>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9B98DA" w14:textId="77777777" w:rsidR="00E01513" w:rsidRPr="001B2D84" w:rsidRDefault="00E01513" w:rsidP="009774CF">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43E1F9" w14:textId="77777777" w:rsidR="00E01513" w:rsidRPr="001B2D84" w:rsidRDefault="00E01513" w:rsidP="009774CF">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40F42F" w14:textId="77777777" w:rsidR="00E01513" w:rsidRPr="001B2D84" w:rsidRDefault="00E01513" w:rsidP="009774CF">
            <w:pPr>
              <w:jc w:val="center"/>
              <w:rPr>
                <w:color w:val="000000"/>
                <w:sz w:val="28"/>
                <w:szCs w:val="28"/>
              </w:rPr>
            </w:pPr>
            <w:r w:rsidRPr="001B2D84">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2E48A1D" w14:textId="77777777" w:rsidR="00E01513" w:rsidRPr="001B2D84" w:rsidRDefault="00E01513" w:rsidP="009774CF">
            <w:pPr>
              <w:ind w:left="-108" w:right="-49"/>
              <w:jc w:val="right"/>
              <w:rPr>
                <w:color w:val="000000"/>
                <w:sz w:val="28"/>
                <w:szCs w:val="28"/>
              </w:rPr>
            </w:pPr>
            <w:r>
              <w:rPr>
                <w:color w:val="000000"/>
                <w:sz w:val="28"/>
                <w:szCs w:val="28"/>
              </w:rPr>
              <w:t>25269,2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93489D" w14:textId="77777777" w:rsidR="00E01513" w:rsidRPr="001B2D84" w:rsidRDefault="00E01513" w:rsidP="009774CF">
            <w:pPr>
              <w:ind w:left="-108" w:right="-108"/>
              <w:jc w:val="center"/>
              <w:rPr>
                <w:color w:val="000000"/>
                <w:sz w:val="28"/>
                <w:szCs w:val="28"/>
              </w:rPr>
            </w:pPr>
            <w:r>
              <w:rPr>
                <w:color w:val="000000"/>
                <w:sz w:val="28"/>
                <w:szCs w:val="28"/>
              </w:rPr>
              <w:t xml:space="preserve">        24 444,5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556CDB" w14:textId="77777777" w:rsidR="00E01513" w:rsidRPr="001B2D84" w:rsidRDefault="00E01513" w:rsidP="009774CF">
            <w:pPr>
              <w:ind w:left="-108" w:right="-49"/>
              <w:jc w:val="center"/>
              <w:rPr>
                <w:color w:val="000000"/>
                <w:sz w:val="28"/>
                <w:szCs w:val="28"/>
              </w:rPr>
            </w:pPr>
            <w:r>
              <w:rPr>
                <w:color w:val="000000"/>
                <w:sz w:val="28"/>
                <w:szCs w:val="28"/>
              </w:rPr>
              <w:t xml:space="preserve">      19 575,7</w:t>
            </w:r>
          </w:p>
        </w:tc>
      </w:tr>
      <w:tr w:rsidR="00E01513" w:rsidRPr="001B2D84" w14:paraId="0830C9A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7C4BB1A3" w14:textId="77777777" w:rsidR="00E01513" w:rsidRPr="001B2D84" w:rsidRDefault="00E01513" w:rsidP="009774CF">
            <w:pPr>
              <w:jc w:val="both"/>
              <w:rPr>
                <w:color w:val="000000"/>
                <w:sz w:val="28"/>
                <w:szCs w:val="28"/>
              </w:rPr>
            </w:pPr>
            <w:r w:rsidRPr="00912BBD">
              <w:rPr>
                <w:color w:val="000000"/>
                <w:sz w:val="28"/>
                <w:szCs w:val="28"/>
              </w:rPr>
              <w:t xml:space="preserve">Муниципальная программа Истоминского сельского поселения «Защита населения и территории от чрезвычайных ситуаций, </w:t>
            </w:r>
            <w:r w:rsidRPr="00912BBD">
              <w:rPr>
                <w:color w:val="000000"/>
                <w:sz w:val="28"/>
                <w:szCs w:val="28"/>
              </w:rPr>
              <w:lastRenderedPageBreak/>
              <w:t>обеспечение пожарной безопасности и безопасности людей на водных объектах»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EABC23" w14:textId="77777777" w:rsidR="00E01513" w:rsidRPr="001B2D84" w:rsidRDefault="00E01513" w:rsidP="009774CF">
            <w:pPr>
              <w:jc w:val="center"/>
              <w:rPr>
                <w:color w:val="000000"/>
                <w:sz w:val="28"/>
                <w:szCs w:val="28"/>
              </w:rPr>
            </w:pPr>
            <w:r w:rsidRPr="001B2D84">
              <w:rPr>
                <w:color w:val="000000"/>
                <w:sz w:val="28"/>
                <w:szCs w:val="28"/>
              </w:rPr>
              <w:lastRenderedPageBreak/>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4089B9" w14:textId="77777777" w:rsidR="00E01513" w:rsidRPr="001B2D84" w:rsidRDefault="00E01513" w:rsidP="009774CF">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F02D30" w14:textId="77777777" w:rsidR="00E01513" w:rsidRPr="001B2D84" w:rsidRDefault="00E01513" w:rsidP="009774CF">
            <w:pPr>
              <w:jc w:val="center"/>
              <w:rPr>
                <w:color w:val="000000"/>
                <w:sz w:val="28"/>
                <w:szCs w:val="28"/>
              </w:rPr>
            </w:pPr>
            <w:r w:rsidRPr="001B2D84">
              <w:rPr>
                <w:color w:val="000000"/>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026002" w14:textId="77777777" w:rsidR="00E01513" w:rsidRPr="001B2D84" w:rsidRDefault="00E01513" w:rsidP="009774CF">
            <w:pPr>
              <w:jc w:val="center"/>
              <w:rPr>
                <w:color w:val="000000"/>
                <w:sz w:val="28"/>
                <w:szCs w:val="28"/>
              </w:rPr>
            </w:pPr>
            <w:r w:rsidRPr="001B2D84">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29F0D6" w14:textId="77777777" w:rsidR="00E01513" w:rsidRPr="001B2D84" w:rsidRDefault="00E01513" w:rsidP="009774CF">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091FDA" w14:textId="77777777" w:rsidR="00E01513" w:rsidRPr="001B2D84" w:rsidRDefault="00E01513" w:rsidP="009774CF">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17CD6F" w14:textId="77777777" w:rsidR="00E01513" w:rsidRPr="001B2D84" w:rsidRDefault="00E01513" w:rsidP="009774CF">
            <w:pPr>
              <w:jc w:val="right"/>
              <w:rPr>
                <w:color w:val="000000"/>
                <w:sz w:val="28"/>
                <w:szCs w:val="28"/>
              </w:rPr>
            </w:pPr>
            <w:r>
              <w:rPr>
                <w:color w:val="000000"/>
                <w:sz w:val="28"/>
                <w:szCs w:val="28"/>
              </w:rPr>
              <w:t>1 137,5</w:t>
            </w:r>
          </w:p>
        </w:tc>
      </w:tr>
      <w:tr w:rsidR="00E01513" w:rsidRPr="001B2D84" w14:paraId="200DE9F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2B40911" w14:textId="77777777" w:rsidR="00E01513" w:rsidRPr="001B2D84" w:rsidRDefault="00E01513" w:rsidP="009774CF">
            <w:pPr>
              <w:jc w:val="both"/>
              <w:rPr>
                <w:color w:val="000000"/>
                <w:sz w:val="28"/>
                <w:szCs w:val="28"/>
              </w:rPr>
            </w:pPr>
            <w:r w:rsidRPr="0068593C">
              <w:rPr>
                <w:color w:val="000000"/>
                <w:sz w:val="28"/>
                <w:szCs w:val="28"/>
              </w:rPr>
              <w:t>Подпрограмма «Противопожарная безопасность»</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FCCBA60" w14:textId="77777777" w:rsidR="00E01513" w:rsidRPr="001B2D84" w:rsidRDefault="00E01513" w:rsidP="009774CF">
            <w:pPr>
              <w:jc w:val="center"/>
              <w:rPr>
                <w:color w:val="000000"/>
                <w:sz w:val="28"/>
                <w:szCs w:val="28"/>
              </w:rPr>
            </w:pPr>
            <w:r w:rsidRPr="00912BBD">
              <w:rPr>
                <w:color w:val="000000"/>
                <w:sz w:val="28"/>
                <w:szCs w:val="28"/>
              </w:rPr>
              <w:t xml:space="preserve">01 </w:t>
            </w:r>
            <w:r>
              <w:rPr>
                <w:color w:val="000000"/>
                <w:sz w:val="28"/>
                <w:szCs w:val="28"/>
              </w:rPr>
              <w:t>1</w:t>
            </w:r>
            <w:r w:rsidRPr="00912BBD">
              <w:rPr>
                <w:color w:val="000000"/>
                <w:sz w:val="28"/>
                <w:szCs w:val="28"/>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16CF9D"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27929A"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2FEC3E"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86FF9C" w14:textId="77777777" w:rsidR="00E01513" w:rsidRPr="001B2D84" w:rsidRDefault="00E01513" w:rsidP="009774CF">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8CB88" w14:textId="77777777" w:rsidR="00E01513" w:rsidRPr="001B2D84" w:rsidRDefault="00E01513" w:rsidP="009774CF">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74DB4C" w14:textId="77777777" w:rsidR="00E01513" w:rsidRPr="001B2D84" w:rsidRDefault="00E01513" w:rsidP="009774CF">
            <w:pPr>
              <w:jc w:val="right"/>
              <w:rPr>
                <w:color w:val="000000"/>
                <w:sz w:val="28"/>
                <w:szCs w:val="28"/>
              </w:rPr>
            </w:pPr>
            <w:r>
              <w:rPr>
                <w:color w:val="000000"/>
                <w:sz w:val="28"/>
                <w:szCs w:val="28"/>
              </w:rPr>
              <w:t>1 137,5</w:t>
            </w:r>
          </w:p>
        </w:tc>
      </w:tr>
      <w:tr w:rsidR="00E01513" w:rsidRPr="001B2D84" w14:paraId="70B92423"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0D5B67E" w14:textId="77777777" w:rsidR="00E01513" w:rsidRPr="001B2D84" w:rsidRDefault="00E01513" w:rsidP="009774CF">
            <w:pPr>
              <w:jc w:val="both"/>
              <w:rPr>
                <w:color w:val="000000"/>
                <w:sz w:val="28"/>
                <w:szCs w:val="28"/>
              </w:rPr>
            </w:pPr>
            <w:r w:rsidRPr="0068593C">
              <w:rPr>
                <w:color w:val="000000"/>
                <w:sz w:val="28"/>
                <w:szCs w:val="28"/>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w:t>
            </w:r>
            <w:r>
              <w:rPr>
                <w:color w:val="000000"/>
                <w:sz w:val="28"/>
                <w:szCs w:val="28"/>
              </w:rPr>
              <w:t>р</w:t>
            </w:r>
            <w:r w:rsidRPr="0068593C">
              <w:rPr>
                <w:color w:val="000000"/>
                <w:sz w:val="28"/>
                <w:szCs w:val="28"/>
              </w:rPr>
              <w:t>о</w:t>
            </w:r>
            <w:r>
              <w:rPr>
                <w:color w:val="000000"/>
                <w:sz w:val="28"/>
                <w:szCs w:val="28"/>
              </w:rPr>
              <w:t>тивопо</w:t>
            </w:r>
            <w:r w:rsidRPr="0068593C">
              <w:rPr>
                <w:color w:val="000000"/>
                <w:sz w:val="28"/>
                <w:szCs w:val="28"/>
              </w:rPr>
              <w:t>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t xml:space="preserve"> </w:t>
            </w:r>
            <w:r w:rsidRPr="00BB63A3">
              <w:rPr>
                <w:color w:val="000000"/>
                <w:sz w:val="28"/>
                <w:szCs w:val="28"/>
              </w:rPr>
              <w:t>(Иные межбюджетные трансферты)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1C6F317" w14:textId="77777777" w:rsidR="00E01513" w:rsidRPr="001B2D84" w:rsidRDefault="00E01513" w:rsidP="009774CF">
            <w:pPr>
              <w:jc w:val="center"/>
              <w:rPr>
                <w:color w:val="000000"/>
                <w:sz w:val="28"/>
                <w:szCs w:val="28"/>
              </w:rPr>
            </w:pPr>
            <w:r>
              <w:rPr>
                <w:color w:val="000000"/>
                <w:sz w:val="28"/>
                <w:szCs w:val="28"/>
              </w:rPr>
              <w:t>01 1 00 89020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6881BD" w14:textId="77777777" w:rsidR="00E01513" w:rsidRPr="001B2D84" w:rsidRDefault="00E01513" w:rsidP="009774CF">
            <w:pPr>
              <w:jc w:val="center"/>
              <w:rPr>
                <w:color w:val="000000"/>
                <w:sz w:val="28"/>
                <w:szCs w:val="28"/>
              </w:rPr>
            </w:pPr>
            <w:r>
              <w:rPr>
                <w:color w:val="000000"/>
                <w:sz w:val="28"/>
                <w:szCs w:val="28"/>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45F4F9" w14:textId="77777777" w:rsidR="00E01513" w:rsidRPr="001B2D84" w:rsidRDefault="00E01513" w:rsidP="009774CF">
            <w:pPr>
              <w:jc w:val="center"/>
              <w:rPr>
                <w:color w:val="000000"/>
                <w:sz w:val="28"/>
                <w:szCs w:val="28"/>
              </w:rPr>
            </w:pPr>
            <w:r>
              <w:rPr>
                <w:color w:val="000000"/>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D3A89B" w14:textId="77777777" w:rsidR="00E01513" w:rsidRPr="001B2D84" w:rsidRDefault="00E01513" w:rsidP="009774CF">
            <w:pPr>
              <w:jc w:val="center"/>
              <w:rPr>
                <w:color w:val="000000"/>
                <w:sz w:val="28"/>
                <w:szCs w:val="28"/>
              </w:rPr>
            </w:pPr>
            <w:r>
              <w:rPr>
                <w:color w:val="000000"/>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F82C55" w14:textId="77777777" w:rsidR="00E01513" w:rsidRPr="001B2D84" w:rsidRDefault="00E01513" w:rsidP="009774CF">
            <w:pPr>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9938A" w14:textId="77777777" w:rsidR="00E01513" w:rsidRPr="001B2D84" w:rsidRDefault="00E01513" w:rsidP="009774CF">
            <w:pPr>
              <w:ind w:left="-108" w:right="-108"/>
              <w:jc w:val="right"/>
              <w:rPr>
                <w:color w:val="000000"/>
                <w:sz w:val="28"/>
                <w:szCs w:val="28"/>
              </w:rPr>
            </w:pPr>
            <w:r>
              <w:rPr>
                <w:color w:val="000000"/>
                <w:sz w:val="28"/>
                <w:szCs w:val="28"/>
              </w:rPr>
              <w:t>1 137,5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2E0D18" w14:textId="77777777" w:rsidR="00E01513" w:rsidRPr="001B2D84" w:rsidRDefault="00E01513" w:rsidP="009774CF">
            <w:pPr>
              <w:jc w:val="right"/>
              <w:rPr>
                <w:color w:val="000000"/>
                <w:sz w:val="28"/>
                <w:szCs w:val="28"/>
              </w:rPr>
            </w:pPr>
            <w:r>
              <w:rPr>
                <w:color w:val="000000"/>
                <w:sz w:val="28"/>
                <w:szCs w:val="28"/>
              </w:rPr>
              <w:t>1 137,5</w:t>
            </w:r>
          </w:p>
        </w:tc>
      </w:tr>
      <w:tr w:rsidR="00E01513" w:rsidRPr="001B2D84" w14:paraId="78DA1B5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9AC4B6E" w14:textId="77777777" w:rsidR="00E01513" w:rsidRPr="001B2D84" w:rsidRDefault="00E01513" w:rsidP="009774CF">
            <w:pPr>
              <w:jc w:val="both"/>
              <w:rPr>
                <w:color w:val="000000"/>
                <w:sz w:val="28"/>
                <w:szCs w:val="28"/>
              </w:rPr>
            </w:pPr>
            <w:r w:rsidRPr="0068593C">
              <w:rPr>
                <w:color w:val="000000"/>
                <w:sz w:val="28"/>
                <w:szCs w:val="28"/>
              </w:rPr>
              <w:t>Муниципальная программа Истоминского сельского поселения «Культура»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1D6600D" w14:textId="77777777" w:rsidR="00E01513" w:rsidRPr="001B2D84" w:rsidRDefault="00E01513" w:rsidP="009774CF">
            <w:pPr>
              <w:jc w:val="center"/>
              <w:rPr>
                <w:color w:val="000000"/>
                <w:sz w:val="28"/>
                <w:szCs w:val="28"/>
              </w:rPr>
            </w:pPr>
            <w:r>
              <w:rPr>
                <w:color w:val="000000"/>
                <w:sz w:val="28"/>
                <w:szCs w:val="28"/>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2FA932"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7A87CE"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B8BCDC"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32014A" w14:textId="77777777" w:rsidR="00E01513" w:rsidRPr="001B2D84" w:rsidRDefault="00E01513" w:rsidP="009774CF">
            <w:pPr>
              <w:jc w:val="right"/>
              <w:rPr>
                <w:color w:val="000000"/>
                <w:sz w:val="28"/>
                <w:szCs w:val="28"/>
              </w:rPr>
            </w:pPr>
            <w:r>
              <w:rPr>
                <w:color w:val="000000"/>
                <w:sz w:val="28"/>
                <w:szCs w:val="28"/>
              </w:rPr>
              <w:t>8 992,1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844A8" w14:textId="77777777" w:rsidR="00E01513" w:rsidRPr="001B2D84" w:rsidRDefault="00E01513" w:rsidP="009774CF">
            <w:pPr>
              <w:ind w:right="-108"/>
              <w:rPr>
                <w:color w:val="000000"/>
                <w:sz w:val="28"/>
                <w:szCs w:val="28"/>
              </w:rPr>
            </w:pPr>
            <w:r>
              <w:rPr>
                <w:color w:val="000000"/>
                <w:sz w:val="28"/>
                <w:szCs w:val="28"/>
              </w:rPr>
              <w:t xml:space="preserve">        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EB388" w14:textId="77777777" w:rsidR="00E01513" w:rsidRPr="001B2D84" w:rsidRDefault="00E01513" w:rsidP="009774CF">
            <w:pPr>
              <w:jc w:val="center"/>
              <w:rPr>
                <w:color w:val="000000"/>
                <w:sz w:val="28"/>
                <w:szCs w:val="28"/>
              </w:rPr>
            </w:pPr>
            <w:r>
              <w:rPr>
                <w:color w:val="000000"/>
                <w:sz w:val="28"/>
                <w:szCs w:val="28"/>
              </w:rPr>
              <w:t xml:space="preserve">       6 279,0</w:t>
            </w:r>
          </w:p>
        </w:tc>
      </w:tr>
      <w:tr w:rsidR="00E01513" w:rsidRPr="001B2D84" w14:paraId="0EE21778" w14:textId="77777777" w:rsidTr="009774CF">
        <w:tblPrEx>
          <w:tblCellMar>
            <w:left w:w="108" w:type="dxa"/>
            <w:right w:w="108" w:type="dxa"/>
          </w:tblCellMar>
        </w:tblPrEx>
        <w:trPr>
          <w:trHeight w:val="391"/>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2585FAD" w14:textId="77777777" w:rsidR="00E01513" w:rsidRPr="001B2D84" w:rsidRDefault="00E01513" w:rsidP="009774CF">
            <w:pPr>
              <w:jc w:val="both"/>
              <w:rPr>
                <w:color w:val="000000"/>
                <w:sz w:val="28"/>
                <w:szCs w:val="28"/>
              </w:rPr>
            </w:pPr>
            <w:r w:rsidRPr="0068593C">
              <w:rPr>
                <w:color w:val="000000"/>
                <w:sz w:val="28"/>
                <w:szCs w:val="28"/>
              </w:rPr>
              <w:t>Подпрограмма «Сельские дома культуры»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35B6628" w14:textId="77777777" w:rsidR="00E01513" w:rsidRPr="001B2D84" w:rsidRDefault="00E01513" w:rsidP="009774CF">
            <w:pPr>
              <w:jc w:val="center"/>
              <w:rPr>
                <w:color w:val="000000"/>
                <w:sz w:val="28"/>
                <w:szCs w:val="28"/>
              </w:rPr>
            </w:pPr>
            <w:r>
              <w:rPr>
                <w:color w:val="000000"/>
                <w:sz w:val="28"/>
                <w:szCs w:val="28"/>
              </w:rPr>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6B0578"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BD86A9"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E3F8D4"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CDCB62" w14:textId="77777777" w:rsidR="00E01513" w:rsidRPr="001B2D84" w:rsidRDefault="00E01513" w:rsidP="009774CF">
            <w:pPr>
              <w:jc w:val="right"/>
              <w:rPr>
                <w:color w:val="000000"/>
                <w:sz w:val="28"/>
                <w:szCs w:val="28"/>
              </w:rPr>
            </w:pPr>
            <w:r>
              <w:rPr>
                <w:color w:val="000000"/>
                <w:sz w:val="28"/>
                <w:szCs w:val="28"/>
              </w:rPr>
              <w:t>7 267,0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005DCB" w14:textId="77777777" w:rsidR="00E01513" w:rsidRPr="001B2D84" w:rsidRDefault="00E01513" w:rsidP="009774CF">
            <w:pPr>
              <w:ind w:left="-108" w:right="-108"/>
              <w:jc w:val="right"/>
              <w:rPr>
                <w:color w:val="000000"/>
                <w:sz w:val="28"/>
                <w:szCs w:val="28"/>
              </w:rPr>
            </w:pPr>
            <w:r>
              <w:rPr>
                <w:color w:val="000000"/>
                <w:sz w:val="28"/>
                <w:szCs w:val="28"/>
              </w:rPr>
              <w:t>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1B23DD" w14:textId="77777777" w:rsidR="00E01513" w:rsidRDefault="00E01513" w:rsidP="009774CF">
            <w:pPr>
              <w:jc w:val="right"/>
              <w:rPr>
                <w:color w:val="000000"/>
                <w:sz w:val="28"/>
                <w:szCs w:val="28"/>
              </w:rPr>
            </w:pPr>
            <w:r>
              <w:rPr>
                <w:color w:val="000000"/>
                <w:sz w:val="28"/>
                <w:szCs w:val="28"/>
              </w:rPr>
              <w:t>6 279,0</w:t>
            </w:r>
          </w:p>
          <w:p w14:paraId="003BBD84" w14:textId="77777777" w:rsidR="00E01513" w:rsidRPr="001B2D84" w:rsidRDefault="00E01513" w:rsidP="009774CF">
            <w:pPr>
              <w:jc w:val="right"/>
              <w:rPr>
                <w:color w:val="000000"/>
                <w:sz w:val="28"/>
                <w:szCs w:val="28"/>
              </w:rPr>
            </w:pPr>
          </w:p>
        </w:tc>
      </w:tr>
      <w:tr w:rsidR="00E01513" w:rsidRPr="001B2D84" w14:paraId="0C3FE714"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2AB1803" w14:textId="77777777" w:rsidR="00E01513" w:rsidRPr="001B2D84" w:rsidRDefault="00E01513" w:rsidP="009774CF">
            <w:pPr>
              <w:jc w:val="both"/>
              <w:rPr>
                <w:color w:val="000000"/>
                <w:sz w:val="28"/>
                <w:szCs w:val="28"/>
              </w:rPr>
            </w:pPr>
            <w:r w:rsidRPr="00F94C2E">
              <w:rPr>
                <w:color w:val="000000"/>
                <w:sz w:val="28"/>
                <w:szCs w:val="28"/>
              </w:rPr>
              <w:t xml:space="preserve">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Pr>
                <w:color w:val="000000"/>
                <w:sz w:val="28"/>
                <w:szCs w:val="28"/>
              </w:rPr>
              <w:t>(</w:t>
            </w:r>
            <w:r w:rsidRPr="00BB63A3">
              <w:rPr>
                <w:color w:val="000000"/>
                <w:sz w:val="28"/>
                <w:szCs w:val="28"/>
              </w:rPr>
              <w:t>Субсидии бюджетным учреждениям</w:t>
            </w:r>
            <w:r>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8C4DC86" w14:textId="77777777" w:rsidR="00E01513" w:rsidRPr="001B2D84" w:rsidRDefault="00E01513" w:rsidP="009774CF">
            <w:pPr>
              <w:jc w:val="center"/>
              <w:rPr>
                <w:color w:val="000000"/>
                <w:sz w:val="28"/>
                <w:szCs w:val="28"/>
              </w:rPr>
            </w:pPr>
            <w:r>
              <w:rPr>
                <w:color w:val="000000"/>
                <w:sz w:val="28"/>
                <w:szCs w:val="28"/>
              </w:rPr>
              <w:t>02 1 00 00590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CDDDF" w14:textId="77777777" w:rsidR="00E01513" w:rsidRPr="001B2D84" w:rsidRDefault="00E01513" w:rsidP="009774CF">
            <w:pPr>
              <w:jc w:val="center"/>
              <w:rPr>
                <w:color w:val="000000"/>
                <w:sz w:val="28"/>
                <w:szCs w:val="28"/>
              </w:rPr>
            </w:pPr>
            <w:r>
              <w:rPr>
                <w:color w:val="000000"/>
                <w:sz w:val="28"/>
                <w:szCs w:val="28"/>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E89437" w14:textId="77777777" w:rsidR="00E01513" w:rsidRPr="001B2D84" w:rsidRDefault="00E01513" w:rsidP="009774CF">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8B0AE0" w14:textId="77777777" w:rsidR="00E01513" w:rsidRPr="001B2D84"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D07D2" w14:textId="77777777" w:rsidR="00E01513" w:rsidRPr="001B2D84" w:rsidRDefault="00E01513" w:rsidP="009774CF">
            <w:pPr>
              <w:jc w:val="right"/>
              <w:rPr>
                <w:color w:val="000000"/>
                <w:sz w:val="28"/>
                <w:szCs w:val="28"/>
              </w:rPr>
            </w:pPr>
            <w:r>
              <w:rPr>
                <w:color w:val="000000"/>
                <w:sz w:val="28"/>
                <w:szCs w:val="28"/>
              </w:rPr>
              <w:t>7 267,0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91D1F8" w14:textId="77777777" w:rsidR="00E01513" w:rsidRPr="001B2D84" w:rsidRDefault="00E01513" w:rsidP="009774CF">
            <w:pPr>
              <w:ind w:left="-108" w:right="-108"/>
              <w:jc w:val="right"/>
              <w:rPr>
                <w:color w:val="000000"/>
                <w:sz w:val="28"/>
                <w:szCs w:val="28"/>
              </w:rPr>
            </w:pPr>
            <w:r>
              <w:rPr>
                <w:color w:val="000000"/>
                <w:sz w:val="28"/>
                <w:szCs w:val="28"/>
              </w:rPr>
              <w:t>5 008,6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30BFED" w14:textId="77777777" w:rsidR="00E01513" w:rsidRPr="001B2D84" w:rsidRDefault="00E01513" w:rsidP="009774CF">
            <w:pPr>
              <w:jc w:val="right"/>
              <w:rPr>
                <w:color w:val="000000"/>
                <w:sz w:val="28"/>
                <w:szCs w:val="28"/>
              </w:rPr>
            </w:pPr>
            <w:r>
              <w:rPr>
                <w:color w:val="000000"/>
                <w:sz w:val="28"/>
                <w:szCs w:val="28"/>
              </w:rPr>
              <w:t>6 279,0</w:t>
            </w:r>
          </w:p>
        </w:tc>
      </w:tr>
      <w:tr w:rsidR="00E01513" w:rsidRPr="001B2D84" w14:paraId="3E2397D9" w14:textId="77777777" w:rsidTr="009774CF">
        <w:tblPrEx>
          <w:tblCellMar>
            <w:left w:w="108" w:type="dxa"/>
            <w:right w:w="108" w:type="dxa"/>
          </w:tblCellMar>
        </w:tblPrEx>
        <w:trPr>
          <w:trHeight w:val="497"/>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A90A709" w14:textId="77777777" w:rsidR="00E01513" w:rsidRPr="00F94C2E" w:rsidRDefault="00E01513" w:rsidP="009774CF">
            <w:pPr>
              <w:jc w:val="both"/>
              <w:rPr>
                <w:color w:val="000000"/>
                <w:sz w:val="28"/>
                <w:szCs w:val="28"/>
              </w:rPr>
            </w:pPr>
            <w:r w:rsidRPr="0068593C">
              <w:rPr>
                <w:color w:val="000000"/>
                <w:sz w:val="28"/>
                <w:szCs w:val="28"/>
              </w:rPr>
              <w:t>Подпрограмма «</w:t>
            </w:r>
            <w:r>
              <w:rPr>
                <w:color w:val="000000"/>
                <w:sz w:val="28"/>
                <w:szCs w:val="28"/>
              </w:rPr>
              <w:t>Памятники</w:t>
            </w:r>
            <w:r w:rsidRPr="0068593C">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A64C3A8" w14:textId="77777777" w:rsidR="00E01513" w:rsidRDefault="00E01513" w:rsidP="009774CF">
            <w:pPr>
              <w:jc w:val="center"/>
              <w:rPr>
                <w:color w:val="000000"/>
                <w:sz w:val="28"/>
                <w:szCs w:val="28"/>
              </w:rPr>
            </w:pPr>
            <w:r>
              <w:rPr>
                <w:color w:val="000000"/>
                <w:sz w:val="28"/>
                <w:szCs w:val="28"/>
              </w:rPr>
              <w:t>02 3 00 00000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B2F77F"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D9975"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84DA93"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C1EE4D" w14:textId="77777777" w:rsidR="00E01513" w:rsidRDefault="00E01513" w:rsidP="009774CF">
            <w:pPr>
              <w:jc w:val="right"/>
              <w:rPr>
                <w:color w:val="000000"/>
                <w:sz w:val="28"/>
                <w:szCs w:val="28"/>
              </w:rPr>
            </w:pPr>
            <w:r>
              <w:rPr>
                <w:color w:val="000000"/>
                <w:sz w:val="28"/>
                <w:szCs w:val="28"/>
              </w:rPr>
              <w:t>2 244,2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DFE2F4"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128276" w14:textId="77777777" w:rsidR="00E01513" w:rsidRDefault="00E01513" w:rsidP="009774CF">
            <w:pPr>
              <w:jc w:val="right"/>
              <w:rPr>
                <w:color w:val="000000"/>
                <w:sz w:val="28"/>
                <w:szCs w:val="28"/>
              </w:rPr>
            </w:pPr>
            <w:r>
              <w:rPr>
                <w:color w:val="000000"/>
                <w:sz w:val="28"/>
                <w:szCs w:val="28"/>
              </w:rPr>
              <w:t>0,0</w:t>
            </w:r>
          </w:p>
        </w:tc>
      </w:tr>
      <w:tr w:rsidR="00E01513" w:rsidRPr="001B2D84" w14:paraId="07DC612F"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6853566" w14:textId="77777777" w:rsidR="00E01513" w:rsidRPr="00F94C2E" w:rsidRDefault="00E01513" w:rsidP="009774CF">
            <w:pPr>
              <w:jc w:val="both"/>
              <w:rPr>
                <w:color w:val="000000"/>
                <w:sz w:val="28"/>
                <w:szCs w:val="28"/>
              </w:rPr>
            </w:pPr>
            <w:r>
              <w:rPr>
                <w:color w:val="000000"/>
                <w:sz w:val="28"/>
                <w:szCs w:val="28"/>
              </w:rPr>
              <w:lastRenderedPageBreak/>
              <w:t>Мероприятия по капитальному ремонту памятников ВОВ</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муниципальной программы Истоминского сельского поселения «Культура»</w:t>
            </w:r>
            <w:r>
              <w:rPr>
                <w:color w:val="000000"/>
                <w:sz w:val="28"/>
                <w:szCs w:val="28"/>
              </w:rPr>
              <w:t xml:space="preserve"> </w:t>
            </w:r>
            <w:r w:rsidRPr="00D26E7C">
              <w:t>(</w:t>
            </w:r>
            <w:r w:rsidRPr="00C4091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F5E7FFD" w14:textId="77777777" w:rsidR="00E01513" w:rsidRDefault="00E01513" w:rsidP="009774CF">
            <w:pPr>
              <w:jc w:val="center"/>
              <w:rPr>
                <w:color w:val="000000"/>
                <w:sz w:val="28"/>
                <w:szCs w:val="28"/>
              </w:rPr>
            </w:pPr>
            <w:r>
              <w:rPr>
                <w:color w:val="000000"/>
                <w:sz w:val="28"/>
                <w:szCs w:val="28"/>
              </w:rPr>
              <w:t>02 3 00 24630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610985"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B6E97E" w14:textId="77777777" w:rsidR="00E01513" w:rsidRDefault="00E01513" w:rsidP="009774CF">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2846C4" w14:textId="77777777" w:rsidR="00E01513"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2F8554" w14:textId="77777777" w:rsidR="00E01513" w:rsidRDefault="00E01513" w:rsidP="009774CF">
            <w:pPr>
              <w:jc w:val="right"/>
              <w:rPr>
                <w:color w:val="000000"/>
                <w:sz w:val="28"/>
                <w:szCs w:val="28"/>
              </w:rPr>
            </w:pPr>
            <w:r>
              <w:rPr>
                <w:color w:val="000000"/>
                <w:sz w:val="28"/>
                <w:szCs w:val="28"/>
              </w:rPr>
              <w:t>84,0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AA85C"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B9BEE1" w14:textId="77777777" w:rsidR="00E01513" w:rsidRDefault="00E01513" w:rsidP="009774CF">
            <w:pPr>
              <w:jc w:val="right"/>
              <w:rPr>
                <w:color w:val="000000"/>
                <w:sz w:val="28"/>
                <w:szCs w:val="28"/>
              </w:rPr>
            </w:pPr>
            <w:r>
              <w:rPr>
                <w:color w:val="000000"/>
                <w:sz w:val="28"/>
                <w:szCs w:val="28"/>
              </w:rPr>
              <w:t>0,0</w:t>
            </w:r>
          </w:p>
        </w:tc>
      </w:tr>
      <w:tr w:rsidR="00E01513" w:rsidRPr="001B2D84" w14:paraId="6220C0AF"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C88F854" w14:textId="77777777" w:rsidR="00E01513" w:rsidRPr="00F94C2E" w:rsidRDefault="00E01513" w:rsidP="009774CF">
            <w:pPr>
              <w:jc w:val="both"/>
              <w:rPr>
                <w:color w:val="000000"/>
                <w:sz w:val="28"/>
                <w:szCs w:val="28"/>
              </w:rPr>
            </w:pPr>
            <w:r>
              <w:rPr>
                <w:color w:val="000000"/>
                <w:sz w:val="28"/>
                <w:szCs w:val="28"/>
              </w:rPr>
              <w:t>Расходы на реализацию целевой программы «Увековечение памяти погибших при защите Отечества на 2019-2024 годы»</w:t>
            </w:r>
            <w:r w:rsidRPr="00F87A12">
              <w:rPr>
                <w:color w:val="000000"/>
                <w:sz w:val="28"/>
                <w:szCs w:val="28"/>
              </w:rPr>
              <w:t xml:space="preserve"> в рамках подпрограммы «</w:t>
            </w:r>
            <w:r>
              <w:rPr>
                <w:color w:val="000000"/>
                <w:sz w:val="28"/>
                <w:szCs w:val="28"/>
              </w:rPr>
              <w:t>Памятники</w:t>
            </w:r>
            <w:r w:rsidRPr="00F87A12">
              <w:rPr>
                <w:color w:val="000000"/>
                <w:sz w:val="28"/>
                <w:szCs w:val="28"/>
              </w:rPr>
              <w:t>» муниципальной программы Истоминского сельского поселения «Культура»</w:t>
            </w:r>
            <w:r>
              <w:rPr>
                <w:color w:val="000000"/>
                <w:sz w:val="28"/>
                <w:szCs w:val="28"/>
              </w:rPr>
              <w:t xml:space="preserve"> (</w:t>
            </w:r>
            <w:r w:rsidRPr="00C4091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DAB8775" w14:textId="77777777" w:rsidR="00E01513" w:rsidRPr="00D26E7C" w:rsidRDefault="00E01513" w:rsidP="009774CF">
            <w:pPr>
              <w:jc w:val="center"/>
              <w:rPr>
                <w:color w:val="000000"/>
                <w:sz w:val="28"/>
                <w:szCs w:val="28"/>
              </w:rPr>
            </w:pPr>
            <w:r>
              <w:rPr>
                <w:color w:val="000000"/>
                <w:sz w:val="28"/>
                <w:szCs w:val="28"/>
              </w:rPr>
              <w:t xml:space="preserve">02 3 00 </w:t>
            </w:r>
            <w:r>
              <w:rPr>
                <w:color w:val="000000"/>
                <w:sz w:val="28"/>
                <w:szCs w:val="28"/>
                <w:lang w:val="en-US"/>
              </w:rPr>
              <w:t>R</w:t>
            </w:r>
            <w:r>
              <w:rPr>
                <w:color w:val="000000"/>
                <w:sz w:val="28"/>
                <w:szCs w:val="28"/>
              </w:rPr>
              <w:t>2990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785E48"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5D4A3" w14:textId="77777777" w:rsidR="00E01513" w:rsidRDefault="00E01513" w:rsidP="009774CF">
            <w:pPr>
              <w:jc w:val="center"/>
              <w:rPr>
                <w:color w:val="000000"/>
                <w:sz w:val="28"/>
                <w:szCs w:val="28"/>
              </w:rPr>
            </w:pPr>
            <w:r>
              <w:rPr>
                <w:color w:val="000000"/>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B3AF1" w14:textId="77777777" w:rsidR="00E01513"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12590" w14:textId="77777777" w:rsidR="00E01513" w:rsidRDefault="00E01513" w:rsidP="009774CF">
            <w:pPr>
              <w:jc w:val="right"/>
              <w:rPr>
                <w:color w:val="000000"/>
                <w:sz w:val="28"/>
                <w:szCs w:val="28"/>
              </w:rPr>
            </w:pPr>
            <w:r>
              <w:rPr>
                <w:color w:val="000000"/>
                <w:sz w:val="28"/>
                <w:szCs w:val="28"/>
              </w:rPr>
              <w:t>2 160,2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AE273"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E2727" w14:textId="77777777" w:rsidR="00E01513" w:rsidRDefault="00E01513" w:rsidP="009774CF">
            <w:pPr>
              <w:jc w:val="right"/>
              <w:rPr>
                <w:color w:val="000000"/>
                <w:sz w:val="28"/>
                <w:szCs w:val="28"/>
              </w:rPr>
            </w:pPr>
            <w:r>
              <w:rPr>
                <w:color w:val="000000"/>
                <w:sz w:val="28"/>
                <w:szCs w:val="28"/>
              </w:rPr>
              <w:t>0,0</w:t>
            </w:r>
          </w:p>
        </w:tc>
      </w:tr>
      <w:tr w:rsidR="00E01513" w:rsidRPr="001B2D84" w14:paraId="5B6D82F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D8CD849" w14:textId="77777777" w:rsidR="00E01513" w:rsidRPr="00FE2EF3" w:rsidRDefault="00E01513" w:rsidP="009774CF">
            <w:pPr>
              <w:jc w:val="both"/>
              <w:rPr>
                <w:color w:val="000000"/>
                <w:sz w:val="28"/>
                <w:szCs w:val="28"/>
              </w:rPr>
            </w:pPr>
            <w:r w:rsidRPr="00FE2EF3">
              <w:rPr>
                <w:color w:val="000000"/>
                <w:sz w:val="28"/>
                <w:szCs w:val="28"/>
              </w:rPr>
              <w:t>Муниципальная программа Истоминского сельского поселения «Обеспечение качественными жилищно-коммунальными услугами населения»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F5232C6" w14:textId="77777777" w:rsidR="00E01513" w:rsidRPr="00FE2EF3" w:rsidRDefault="00E01513" w:rsidP="009774CF">
            <w:pPr>
              <w:jc w:val="center"/>
              <w:rPr>
                <w:color w:val="000000"/>
                <w:sz w:val="28"/>
                <w:szCs w:val="28"/>
              </w:rPr>
            </w:pPr>
            <w:r w:rsidRPr="00FE2EF3">
              <w:rPr>
                <w:color w:val="000000"/>
                <w:sz w:val="28"/>
                <w:szCs w:val="28"/>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72AFFE" w14:textId="77777777" w:rsidR="00E01513" w:rsidRPr="00FE2EF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D689D9" w14:textId="77777777" w:rsidR="00E01513" w:rsidRPr="00FE2EF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733D39" w14:textId="77777777" w:rsidR="00E01513" w:rsidRPr="00FE2EF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0830F" w14:textId="77777777" w:rsidR="00E01513" w:rsidRPr="00FE2EF3" w:rsidRDefault="00E01513" w:rsidP="009774CF">
            <w:pPr>
              <w:jc w:val="right"/>
              <w:rPr>
                <w:color w:val="000000"/>
                <w:sz w:val="28"/>
                <w:szCs w:val="28"/>
              </w:rPr>
            </w:pPr>
            <w:r>
              <w:rPr>
                <w:color w:val="000000"/>
                <w:sz w:val="28"/>
                <w:szCs w:val="28"/>
              </w:rPr>
              <w:t>267,1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B097A4" w14:textId="77777777" w:rsidR="00E01513" w:rsidRPr="00FE2EF3" w:rsidRDefault="00E01513" w:rsidP="009774CF">
            <w:pPr>
              <w:ind w:left="-108" w:right="-108"/>
              <w:jc w:val="right"/>
              <w:rPr>
                <w:color w:val="000000"/>
                <w:sz w:val="28"/>
                <w:szCs w:val="28"/>
              </w:rPr>
            </w:pPr>
            <w:r>
              <w:rPr>
                <w:color w:val="000000"/>
                <w:sz w:val="28"/>
                <w:szCs w:val="28"/>
              </w:rPr>
              <w:t>487,4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B6231A" w14:textId="77777777" w:rsidR="00E01513" w:rsidRPr="00FE2EF3" w:rsidRDefault="00E01513" w:rsidP="009774CF">
            <w:pPr>
              <w:jc w:val="right"/>
              <w:rPr>
                <w:color w:val="000000"/>
                <w:sz w:val="28"/>
                <w:szCs w:val="28"/>
              </w:rPr>
            </w:pPr>
            <w:r w:rsidRPr="00FE2EF3">
              <w:rPr>
                <w:color w:val="000000"/>
                <w:sz w:val="28"/>
                <w:szCs w:val="28"/>
              </w:rPr>
              <w:t>36,4</w:t>
            </w:r>
          </w:p>
        </w:tc>
      </w:tr>
      <w:tr w:rsidR="00E01513" w:rsidRPr="001B2D84" w14:paraId="0D15BADF"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3456A57" w14:textId="77777777" w:rsidR="00E01513" w:rsidRPr="002644EC" w:rsidRDefault="00E01513" w:rsidP="009774CF">
            <w:pPr>
              <w:jc w:val="both"/>
              <w:rPr>
                <w:color w:val="000000"/>
                <w:sz w:val="28"/>
                <w:szCs w:val="28"/>
              </w:rPr>
            </w:pPr>
            <w:r w:rsidRPr="002644EC">
              <w:rPr>
                <w:color w:val="000000"/>
                <w:sz w:val="28"/>
                <w:szCs w:val="28"/>
              </w:rPr>
              <w:t>Подпрограмма «Развитие жилищного хозяйства в поселении»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90D38B6" w14:textId="77777777" w:rsidR="00E01513" w:rsidRPr="001B2D84" w:rsidRDefault="00E01513" w:rsidP="009774CF">
            <w:pPr>
              <w:jc w:val="center"/>
              <w:rPr>
                <w:color w:val="000000"/>
                <w:sz w:val="28"/>
                <w:szCs w:val="28"/>
              </w:rPr>
            </w:pPr>
            <w:r>
              <w:rPr>
                <w:color w:val="000000"/>
                <w:sz w:val="28"/>
                <w:szCs w:val="28"/>
              </w:rPr>
              <w:t>03 1 00 00000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45854B"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176CA7"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B03DC7"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3EBF8D" w14:textId="77777777" w:rsidR="00E01513" w:rsidRPr="001B2D84" w:rsidRDefault="00E01513" w:rsidP="009774CF">
            <w:pPr>
              <w:jc w:val="right"/>
              <w:rPr>
                <w:color w:val="000000"/>
                <w:sz w:val="28"/>
                <w:szCs w:val="28"/>
              </w:rPr>
            </w:pPr>
            <w:r>
              <w:rPr>
                <w:color w:val="000000"/>
                <w:sz w:val="28"/>
                <w:szCs w:val="28"/>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77046" w14:textId="77777777" w:rsidR="00E01513" w:rsidRPr="001B2D84" w:rsidRDefault="00E01513" w:rsidP="009774CF">
            <w:pPr>
              <w:ind w:left="-108" w:right="-108"/>
              <w:jc w:val="right"/>
              <w:rPr>
                <w:color w:val="000000"/>
                <w:sz w:val="28"/>
                <w:szCs w:val="28"/>
              </w:rPr>
            </w:pPr>
            <w:r>
              <w:rPr>
                <w:color w:val="000000"/>
                <w:sz w:val="28"/>
                <w:szCs w:val="28"/>
              </w:rPr>
              <w:t>36,4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AADE0F" w14:textId="77777777" w:rsidR="00E01513" w:rsidRPr="001B2D84" w:rsidRDefault="00E01513" w:rsidP="009774CF">
            <w:pPr>
              <w:jc w:val="right"/>
              <w:rPr>
                <w:color w:val="000000"/>
                <w:sz w:val="28"/>
                <w:szCs w:val="28"/>
              </w:rPr>
            </w:pPr>
            <w:r>
              <w:rPr>
                <w:color w:val="000000"/>
                <w:sz w:val="28"/>
                <w:szCs w:val="28"/>
              </w:rPr>
              <w:t>36,4</w:t>
            </w:r>
          </w:p>
        </w:tc>
      </w:tr>
      <w:tr w:rsidR="00E01513" w:rsidRPr="001B2D84" w14:paraId="61568BC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5AEB330" w14:textId="77777777" w:rsidR="00E01513" w:rsidRPr="002644EC" w:rsidRDefault="00E01513" w:rsidP="009774CF">
            <w:pPr>
              <w:jc w:val="both"/>
              <w:rPr>
                <w:color w:val="000000"/>
                <w:sz w:val="28"/>
                <w:szCs w:val="28"/>
              </w:rPr>
            </w:pPr>
            <w:r w:rsidRPr="002644EC">
              <w:rPr>
                <w:color w:val="000000"/>
                <w:sz w:val="28"/>
                <w:szCs w:val="28"/>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2644EC">
              <w:t xml:space="preserve"> </w:t>
            </w:r>
            <w:r w:rsidRPr="002644EC">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A1CF86D" w14:textId="77777777" w:rsidR="00E01513" w:rsidRPr="001B2D84" w:rsidRDefault="00E01513" w:rsidP="009774CF">
            <w:pPr>
              <w:jc w:val="center"/>
              <w:rPr>
                <w:color w:val="000000"/>
                <w:sz w:val="28"/>
                <w:szCs w:val="28"/>
              </w:rPr>
            </w:pPr>
            <w:r>
              <w:rPr>
                <w:color w:val="000000"/>
                <w:sz w:val="28"/>
                <w:szCs w:val="28"/>
              </w:rPr>
              <w:t>03 1 00 24090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734C14"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3A9D58" w14:textId="77777777" w:rsidR="00E01513" w:rsidRPr="001B2D84"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B2F909" w14:textId="77777777" w:rsidR="00E01513" w:rsidRPr="001B2D84" w:rsidRDefault="00E01513" w:rsidP="009774CF">
            <w:pPr>
              <w:jc w:val="center"/>
              <w:rPr>
                <w:color w:val="000000"/>
                <w:sz w:val="28"/>
                <w:szCs w:val="28"/>
              </w:rPr>
            </w:pPr>
            <w:r>
              <w:rPr>
                <w:color w:val="000000"/>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088D5D" w14:textId="77777777" w:rsidR="00E01513" w:rsidRPr="001B2D84" w:rsidRDefault="00E01513" w:rsidP="009774CF">
            <w:pPr>
              <w:jc w:val="right"/>
              <w:rPr>
                <w:color w:val="000000"/>
                <w:sz w:val="28"/>
                <w:szCs w:val="28"/>
              </w:rPr>
            </w:pPr>
            <w:r>
              <w:rPr>
                <w:color w:val="000000"/>
                <w:sz w:val="28"/>
                <w:szCs w:val="28"/>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3DA03" w14:textId="77777777" w:rsidR="00E01513" w:rsidRPr="001B2D84" w:rsidRDefault="00E01513" w:rsidP="009774CF">
            <w:pPr>
              <w:ind w:left="-108" w:right="-108"/>
              <w:jc w:val="right"/>
              <w:rPr>
                <w:color w:val="000000"/>
                <w:sz w:val="28"/>
                <w:szCs w:val="28"/>
              </w:rPr>
            </w:pPr>
            <w:r>
              <w:rPr>
                <w:color w:val="000000"/>
                <w:sz w:val="28"/>
                <w:szCs w:val="28"/>
              </w:rPr>
              <w:t>17,0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F8BE4" w14:textId="77777777" w:rsidR="00E01513" w:rsidRPr="001B2D84" w:rsidRDefault="00E01513" w:rsidP="009774CF">
            <w:pPr>
              <w:jc w:val="right"/>
              <w:rPr>
                <w:color w:val="000000"/>
                <w:sz w:val="28"/>
                <w:szCs w:val="28"/>
              </w:rPr>
            </w:pPr>
            <w:r>
              <w:rPr>
                <w:color w:val="000000"/>
                <w:sz w:val="28"/>
                <w:szCs w:val="28"/>
              </w:rPr>
              <w:t>17,0</w:t>
            </w:r>
          </w:p>
        </w:tc>
      </w:tr>
      <w:tr w:rsidR="00E01513" w:rsidRPr="001B2D84" w14:paraId="1E23D46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03C7AD3" w14:textId="77777777" w:rsidR="00E01513" w:rsidRPr="001B2D84" w:rsidRDefault="00E01513" w:rsidP="009774CF">
            <w:pPr>
              <w:jc w:val="both"/>
              <w:rPr>
                <w:color w:val="000000"/>
                <w:sz w:val="28"/>
                <w:szCs w:val="28"/>
              </w:rPr>
            </w:pPr>
            <w:r w:rsidRPr="00121499">
              <w:rPr>
                <w:color w:val="000000"/>
                <w:sz w:val="28"/>
                <w:szCs w:val="28"/>
              </w:rPr>
              <w:lastRenderedPageBreak/>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B40D954" w14:textId="77777777" w:rsidR="00E01513" w:rsidRPr="001B2D84" w:rsidRDefault="00E01513" w:rsidP="009774CF">
            <w:pPr>
              <w:jc w:val="center"/>
              <w:rPr>
                <w:color w:val="000000"/>
                <w:sz w:val="28"/>
                <w:szCs w:val="28"/>
              </w:rPr>
            </w:pPr>
            <w:r>
              <w:rPr>
                <w:color w:val="000000"/>
                <w:sz w:val="28"/>
                <w:szCs w:val="28"/>
              </w:rPr>
              <w:t>03 1 00 24100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DE3BD7"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AA7629" w14:textId="77777777" w:rsidR="00E01513" w:rsidRPr="001B2D84"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83A835" w14:textId="77777777" w:rsidR="00E01513" w:rsidRPr="001B2D84"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D8E4A1" w14:textId="77777777" w:rsidR="00E01513" w:rsidRPr="001B2D84" w:rsidRDefault="00E01513" w:rsidP="009774CF">
            <w:pPr>
              <w:jc w:val="right"/>
              <w:rPr>
                <w:color w:val="000000"/>
                <w:sz w:val="28"/>
                <w:szCs w:val="28"/>
              </w:rPr>
            </w:pPr>
            <w:r>
              <w:rPr>
                <w:color w:val="000000"/>
                <w:sz w:val="28"/>
                <w:szCs w:val="28"/>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7B333" w14:textId="77777777" w:rsidR="00E01513" w:rsidRPr="001B2D84" w:rsidRDefault="00E01513" w:rsidP="009774CF">
            <w:pPr>
              <w:ind w:left="-108" w:right="-108"/>
              <w:jc w:val="right"/>
              <w:rPr>
                <w:color w:val="000000"/>
                <w:sz w:val="28"/>
                <w:szCs w:val="28"/>
              </w:rPr>
            </w:pPr>
            <w:r>
              <w:rPr>
                <w:color w:val="000000"/>
                <w:sz w:val="28"/>
                <w:szCs w:val="28"/>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32AD00" w14:textId="77777777" w:rsidR="00E01513" w:rsidRPr="001B2D84" w:rsidRDefault="00E01513" w:rsidP="009774CF">
            <w:pPr>
              <w:jc w:val="right"/>
              <w:rPr>
                <w:color w:val="000000"/>
                <w:sz w:val="28"/>
                <w:szCs w:val="28"/>
              </w:rPr>
            </w:pPr>
            <w:r>
              <w:rPr>
                <w:color w:val="000000"/>
                <w:sz w:val="28"/>
                <w:szCs w:val="28"/>
              </w:rPr>
              <w:t>19,4</w:t>
            </w:r>
          </w:p>
        </w:tc>
      </w:tr>
      <w:tr w:rsidR="00E01513" w:rsidRPr="001B2D84" w14:paraId="07DF24A5"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F9879D6" w14:textId="77777777" w:rsidR="00E01513" w:rsidRPr="001B2D84" w:rsidRDefault="00E01513" w:rsidP="009774CF">
            <w:pPr>
              <w:jc w:val="both"/>
              <w:rPr>
                <w:color w:val="000000"/>
                <w:sz w:val="28"/>
                <w:szCs w:val="28"/>
              </w:rPr>
            </w:pPr>
            <w:r w:rsidRPr="00121499">
              <w:rPr>
                <w:color w:val="000000"/>
                <w:sz w:val="28"/>
                <w:szCs w:val="28"/>
              </w:rPr>
              <w:t>Подпрограмма «Создание условий для обеспечения бесперебойности и роста качества жилищно-коммунальных услуг на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78701B2" w14:textId="77777777" w:rsidR="00E01513" w:rsidRPr="001B2D84" w:rsidRDefault="00E01513" w:rsidP="009774CF">
            <w:pPr>
              <w:jc w:val="center"/>
              <w:rPr>
                <w:color w:val="000000"/>
                <w:sz w:val="28"/>
                <w:szCs w:val="28"/>
              </w:rPr>
            </w:pPr>
            <w:r>
              <w:rPr>
                <w:color w:val="000000"/>
                <w:sz w:val="28"/>
                <w:szCs w:val="28"/>
              </w:rPr>
              <w:t>03 2 00 00000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590CA4"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46B68A"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D58022"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17470" w14:textId="77777777" w:rsidR="00E01513" w:rsidRPr="001B2D84" w:rsidRDefault="00E01513" w:rsidP="009774CF">
            <w:pPr>
              <w:jc w:val="right"/>
              <w:rPr>
                <w:color w:val="000000"/>
                <w:sz w:val="28"/>
                <w:szCs w:val="28"/>
              </w:rPr>
            </w:pPr>
            <w:r>
              <w:rPr>
                <w:color w:val="000000"/>
                <w:sz w:val="28"/>
                <w:szCs w:val="28"/>
              </w:rPr>
              <w:t>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CCF99" w14:textId="77777777" w:rsidR="00E01513" w:rsidRPr="001B2D84" w:rsidRDefault="00E01513" w:rsidP="009774CF">
            <w:pPr>
              <w:ind w:left="-108" w:right="-108"/>
              <w:jc w:val="right"/>
              <w:rPr>
                <w:color w:val="000000"/>
                <w:sz w:val="28"/>
                <w:szCs w:val="28"/>
              </w:rPr>
            </w:pPr>
            <w:r>
              <w:rPr>
                <w:color w:val="000000"/>
                <w:sz w:val="28"/>
                <w:szCs w:val="28"/>
              </w:rPr>
              <w:t>451,0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B4CB11"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1C3077FE"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68D7CC6" w14:textId="77777777" w:rsidR="00E01513" w:rsidRPr="001B2D84" w:rsidRDefault="00E01513" w:rsidP="009774CF">
            <w:pPr>
              <w:jc w:val="both"/>
              <w:rPr>
                <w:color w:val="000000"/>
                <w:sz w:val="28"/>
                <w:szCs w:val="28"/>
              </w:rPr>
            </w:pPr>
            <w:r w:rsidRPr="00121499">
              <w:rPr>
                <w:color w:val="000000"/>
                <w:sz w:val="28"/>
                <w:szCs w:val="28"/>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CF87F90" w14:textId="77777777" w:rsidR="00E01513" w:rsidRPr="001B2D84" w:rsidRDefault="00E01513" w:rsidP="009774CF">
            <w:pPr>
              <w:jc w:val="center"/>
              <w:rPr>
                <w:color w:val="000000"/>
                <w:sz w:val="28"/>
                <w:szCs w:val="28"/>
              </w:rPr>
            </w:pPr>
            <w:r>
              <w:rPr>
                <w:color w:val="000000"/>
                <w:sz w:val="28"/>
                <w:szCs w:val="28"/>
              </w:rPr>
              <w:t>03 2 00 24110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4283A9"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1EE1F" w14:textId="77777777" w:rsidR="00E01513" w:rsidRPr="001B2D84"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8DB53" w14:textId="77777777" w:rsidR="00E01513" w:rsidRPr="001B2D84" w:rsidRDefault="00E01513" w:rsidP="009774CF">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62E49B" w14:textId="77777777" w:rsidR="00E01513" w:rsidRPr="001B2D84" w:rsidRDefault="00E01513" w:rsidP="009774CF">
            <w:pPr>
              <w:jc w:val="right"/>
              <w:rPr>
                <w:color w:val="000000"/>
                <w:sz w:val="28"/>
                <w:szCs w:val="28"/>
              </w:rPr>
            </w:pPr>
            <w:r>
              <w:rPr>
                <w:color w:val="000000"/>
                <w:sz w:val="28"/>
                <w:szCs w:val="28"/>
              </w:rPr>
              <w:t>235,0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8E5E6" w14:textId="77777777" w:rsidR="00E01513" w:rsidRPr="001B2D84" w:rsidRDefault="00E01513" w:rsidP="009774CF">
            <w:pPr>
              <w:ind w:left="-108" w:right="-108"/>
              <w:jc w:val="right"/>
              <w:rPr>
                <w:color w:val="000000"/>
                <w:sz w:val="28"/>
                <w:szCs w:val="28"/>
              </w:rPr>
            </w:pPr>
            <w:r>
              <w:rPr>
                <w:color w:val="000000"/>
                <w:sz w:val="28"/>
                <w:szCs w:val="28"/>
              </w:rPr>
              <w:t>451,0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C88F5C"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4CEA6BB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A780E43" w14:textId="77777777" w:rsidR="00E01513" w:rsidRPr="001B2D84" w:rsidRDefault="00E01513" w:rsidP="009774CF">
            <w:pPr>
              <w:jc w:val="both"/>
              <w:rPr>
                <w:color w:val="000000"/>
                <w:sz w:val="28"/>
                <w:szCs w:val="28"/>
              </w:rPr>
            </w:pPr>
            <w:r w:rsidRPr="00121499">
              <w:rPr>
                <w:color w:val="000000"/>
                <w:sz w:val="28"/>
                <w:szCs w:val="28"/>
              </w:rPr>
              <w:t>Муниципальная программа Истоминского сельского поселения «Развитие транспортной системы»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AC7E2A7" w14:textId="77777777" w:rsidR="00E01513" w:rsidRPr="001B2D84" w:rsidRDefault="00E01513" w:rsidP="009774CF">
            <w:pPr>
              <w:jc w:val="center"/>
              <w:rPr>
                <w:color w:val="000000"/>
                <w:sz w:val="28"/>
                <w:szCs w:val="28"/>
              </w:rPr>
            </w:pPr>
            <w:r>
              <w:rPr>
                <w:color w:val="000000"/>
                <w:sz w:val="28"/>
                <w:szCs w:val="28"/>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4EF0FE"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800F52"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D8AED5"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B7E68A" w14:textId="77777777" w:rsidR="00E01513" w:rsidRPr="001B2D84" w:rsidRDefault="00E01513" w:rsidP="009774CF">
            <w:pPr>
              <w:jc w:val="right"/>
              <w:rPr>
                <w:color w:val="000000"/>
                <w:sz w:val="28"/>
                <w:szCs w:val="28"/>
              </w:rPr>
            </w:pPr>
            <w:r>
              <w:rPr>
                <w:color w:val="000000"/>
                <w:sz w:val="28"/>
                <w:szCs w:val="28"/>
              </w:rPr>
              <w:t>2 213,0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1408B6" w14:textId="77777777" w:rsidR="00E01513" w:rsidRPr="001B2D84" w:rsidRDefault="00E01513" w:rsidP="009774CF">
            <w:pPr>
              <w:ind w:left="-108" w:right="-108"/>
              <w:jc w:val="right"/>
              <w:rPr>
                <w:color w:val="000000"/>
                <w:sz w:val="28"/>
                <w:szCs w:val="28"/>
              </w:rPr>
            </w:pPr>
            <w:r>
              <w:rPr>
                <w:color w:val="000000"/>
                <w:sz w:val="28"/>
                <w:szCs w:val="28"/>
              </w:rPr>
              <w:t>8 479,1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EFA04" w14:textId="77777777" w:rsidR="00E01513" w:rsidRPr="001B2D84" w:rsidRDefault="00E01513" w:rsidP="009774CF">
            <w:pPr>
              <w:jc w:val="right"/>
              <w:rPr>
                <w:color w:val="000000"/>
                <w:sz w:val="28"/>
                <w:szCs w:val="28"/>
              </w:rPr>
            </w:pPr>
            <w:r>
              <w:rPr>
                <w:color w:val="000000"/>
                <w:sz w:val="28"/>
                <w:szCs w:val="28"/>
              </w:rPr>
              <w:t>2 281,6</w:t>
            </w:r>
          </w:p>
        </w:tc>
      </w:tr>
      <w:tr w:rsidR="00E01513" w:rsidRPr="001B2D84" w14:paraId="5697520D"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833BD93" w14:textId="77777777" w:rsidR="00E01513" w:rsidRPr="001B2D84" w:rsidRDefault="00E01513" w:rsidP="009774CF">
            <w:pPr>
              <w:jc w:val="both"/>
              <w:rPr>
                <w:color w:val="000000"/>
                <w:sz w:val="28"/>
                <w:szCs w:val="28"/>
              </w:rPr>
            </w:pPr>
            <w:r w:rsidRPr="00121499">
              <w:rPr>
                <w:color w:val="000000"/>
                <w:sz w:val="28"/>
                <w:szCs w:val="28"/>
              </w:rPr>
              <w:t>Подпрограмма «Развитие транспортной инфраструктуры»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3FC85AB" w14:textId="77777777" w:rsidR="00E01513" w:rsidRPr="00467AB9" w:rsidRDefault="00E01513" w:rsidP="009774CF">
            <w:pPr>
              <w:jc w:val="center"/>
              <w:rPr>
                <w:color w:val="000000"/>
                <w:sz w:val="28"/>
                <w:szCs w:val="28"/>
              </w:rPr>
            </w:pPr>
            <w:r>
              <w:rPr>
                <w:color w:val="000000"/>
                <w:sz w:val="28"/>
                <w:szCs w:val="28"/>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A0E616" w14:textId="77777777" w:rsidR="00E01513" w:rsidRPr="00467AB9" w:rsidRDefault="00E01513" w:rsidP="009774CF">
            <w:pPr>
              <w:jc w:val="center"/>
              <w:rPr>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A7A239" w14:textId="77777777" w:rsidR="00E01513" w:rsidRPr="00467AB9" w:rsidRDefault="00E01513" w:rsidP="009774CF">
            <w:pPr>
              <w:rPr>
                <w:color w:val="000000"/>
                <w:sz w:val="28"/>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074271" w14:textId="77777777" w:rsidR="00E01513" w:rsidRPr="00467AB9" w:rsidRDefault="00E01513" w:rsidP="009774CF">
            <w:pPr>
              <w:jc w:val="center"/>
              <w:rPr>
                <w:color w:val="000000"/>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CCBCE" w14:textId="77777777" w:rsidR="00E01513" w:rsidRPr="00467AB9" w:rsidRDefault="00E01513" w:rsidP="009774CF">
            <w:pPr>
              <w:jc w:val="right"/>
              <w:rPr>
                <w:color w:val="000000"/>
                <w:sz w:val="28"/>
                <w:szCs w:val="28"/>
              </w:rPr>
            </w:pPr>
            <w:r>
              <w:rPr>
                <w:color w:val="000000"/>
                <w:sz w:val="28"/>
                <w:szCs w:val="28"/>
              </w:rPr>
              <w:t>2 213,0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3871D" w14:textId="77777777" w:rsidR="00E01513" w:rsidRPr="008E13F1" w:rsidRDefault="00E01513" w:rsidP="009774CF">
            <w:pPr>
              <w:ind w:left="-108" w:right="-108"/>
              <w:jc w:val="center"/>
              <w:rPr>
                <w:color w:val="000000"/>
                <w:sz w:val="28"/>
                <w:szCs w:val="28"/>
              </w:rPr>
            </w:pPr>
            <w:r>
              <w:rPr>
                <w:color w:val="000000"/>
                <w:sz w:val="28"/>
                <w:szCs w:val="28"/>
              </w:rPr>
              <w:t xml:space="preserve">          8 479,1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131EF3" w14:textId="77777777" w:rsidR="00E01513" w:rsidRPr="008E13F1" w:rsidRDefault="00E01513" w:rsidP="009774CF">
            <w:pPr>
              <w:jc w:val="right"/>
              <w:rPr>
                <w:color w:val="000000"/>
                <w:sz w:val="28"/>
                <w:szCs w:val="28"/>
              </w:rPr>
            </w:pPr>
            <w:r>
              <w:rPr>
                <w:color w:val="000000"/>
                <w:sz w:val="28"/>
                <w:szCs w:val="28"/>
              </w:rPr>
              <w:t>2 281,6</w:t>
            </w:r>
          </w:p>
        </w:tc>
      </w:tr>
      <w:tr w:rsidR="00E01513" w:rsidRPr="001B2D84" w14:paraId="735D4E9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633ADA5" w14:textId="77777777" w:rsidR="00E01513" w:rsidRPr="001B2D84" w:rsidRDefault="00E01513" w:rsidP="009774CF">
            <w:pPr>
              <w:jc w:val="both"/>
              <w:rPr>
                <w:color w:val="000000"/>
                <w:sz w:val="28"/>
                <w:szCs w:val="28"/>
              </w:rPr>
            </w:pPr>
            <w:r w:rsidRPr="00871132">
              <w:rPr>
                <w:color w:val="000000"/>
                <w:sz w:val="28"/>
                <w:szCs w:val="28"/>
              </w:rPr>
              <w:lastRenderedPageBreak/>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7993C28" w14:textId="77777777" w:rsidR="00E01513" w:rsidRPr="00467AB9" w:rsidRDefault="00E01513" w:rsidP="009774CF">
            <w:pPr>
              <w:jc w:val="center"/>
              <w:rPr>
                <w:color w:val="000000"/>
                <w:sz w:val="28"/>
                <w:szCs w:val="28"/>
                <w:lang w:val="en-US"/>
              </w:rPr>
            </w:pPr>
            <w:r>
              <w:rPr>
                <w:color w:val="000000"/>
                <w:sz w:val="28"/>
                <w:szCs w:val="28"/>
              </w:rPr>
              <w:t xml:space="preserve">04 1 00 </w:t>
            </w:r>
            <w:r w:rsidRPr="00871132">
              <w:rPr>
                <w:color w:val="000000"/>
                <w:sz w:val="28"/>
                <w:szCs w:val="28"/>
              </w:rPr>
              <w:t>24230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57A43" w14:textId="77777777" w:rsidR="00E01513" w:rsidRPr="00467AB9" w:rsidRDefault="00E01513" w:rsidP="009774CF">
            <w:pPr>
              <w:jc w:val="center"/>
              <w:rPr>
                <w:color w:val="000000"/>
                <w:sz w:val="28"/>
                <w:szCs w:val="28"/>
                <w:lang w:val="en-US"/>
              </w:rPr>
            </w:pPr>
            <w:r>
              <w:rPr>
                <w:color w:val="000000"/>
                <w:sz w:val="28"/>
                <w:szCs w:val="28"/>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502ADE" w14:textId="77777777" w:rsidR="00E01513" w:rsidRPr="00467AB9" w:rsidRDefault="00E01513" w:rsidP="009774CF">
            <w:pPr>
              <w:jc w:val="center"/>
              <w:rPr>
                <w:color w:val="000000"/>
                <w:sz w:val="28"/>
                <w:szCs w:val="28"/>
                <w:lang w:val="en-US"/>
              </w:rPr>
            </w:pPr>
            <w:r>
              <w:rPr>
                <w:color w:val="000000"/>
                <w:sz w:val="28"/>
                <w:szCs w:val="2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947EA" w14:textId="77777777" w:rsidR="00E01513" w:rsidRPr="00467AB9" w:rsidRDefault="00E01513" w:rsidP="009774CF">
            <w:pPr>
              <w:jc w:val="center"/>
              <w:rPr>
                <w:color w:val="000000"/>
                <w:sz w:val="28"/>
                <w:szCs w:val="28"/>
                <w:lang w:val="en-US"/>
              </w:rPr>
            </w:pPr>
            <w:r>
              <w:rPr>
                <w:color w:val="000000"/>
                <w:sz w:val="28"/>
                <w:szCs w:val="28"/>
                <w:lang w:val="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98977F" w14:textId="77777777" w:rsidR="00E01513" w:rsidRPr="008E13F1" w:rsidRDefault="00E01513" w:rsidP="009774CF">
            <w:pPr>
              <w:jc w:val="right"/>
              <w:rPr>
                <w:color w:val="000000"/>
                <w:sz w:val="28"/>
                <w:szCs w:val="28"/>
              </w:rPr>
            </w:pPr>
            <w:r>
              <w:rPr>
                <w:color w:val="000000"/>
                <w:sz w:val="28"/>
                <w:szCs w:val="28"/>
              </w:rPr>
              <w:t>2 213,0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F8EBE2" w14:textId="77777777" w:rsidR="00E01513" w:rsidRPr="008E13F1" w:rsidRDefault="00E01513" w:rsidP="009774CF">
            <w:pPr>
              <w:ind w:left="-108" w:right="-108"/>
              <w:jc w:val="right"/>
              <w:rPr>
                <w:color w:val="000000"/>
                <w:sz w:val="28"/>
                <w:szCs w:val="28"/>
              </w:rPr>
            </w:pPr>
            <w:r>
              <w:rPr>
                <w:color w:val="000000"/>
                <w:sz w:val="28"/>
                <w:szCs w:val="28"/>
              </w:rPr>
              <w:t>2 281,6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7E039B" w14:textId="77777777" w:rsidR="00E01513" w:rsidRPr="008E13F1" w:rsidRDefault="00E01513" w:rsidP="009774CF">
            <w:pPr>
              <w:jc w:val="right"/>
              <w:rPr>
                <w:color w:val="000000"/>
                <w:sz w:val="28"/>
                <w:szCs w:val="28"/>
              </w:rPr>
            </w:pPr>
            <w:r>
              <w:rPr>
                <w:color w:val="000000"/>
                <w:sz w:val="28"/>
                <w:szCs w:val="28"/>
              </w:rPr>
              <w:t>2 281,6</w:t>
            </w:r>
          </w:p>
        </w:tc>
      </w:tr>
      <w:tr w:rsidR="00E01513" w:rsidRPr="001B2D84" w14:paraId="759EB94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D9CC54E" w14:textId="77777777" w:rsidR="00E01513" w:rsidRPr="001B2D84" w:rsidRDefault="00E01513" w:rsidP="009774CF">
            <w:pPr>
              <w:jc w:val="both"/>
              <w:rPr>
                <w:color w:val="000000"/>
                <w:sz w:val="28"/>
                <w:szCs w:val="28"/>
              </w:rPr>
            </w:pPr>
            <w:r w:rsidRPr="00871132">
              <w:rPr>
                <w:color w:val="000000"/>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BB63A3">
              <w:rPr>
                <w:color w:val="000000"/>
                <w:sz w:val="28"/>
                <w:szCs w:val="28"/>
              </w:rPr>
              <w:t xml:space="preserve">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24A2211" w14:textId="77777777" w:rsidR="00E01513" w:rsidRPr="000D01BA" w:rsidRDefault="00E01513" w:rsidP="009774CF">
            <w:pPr>
              <w:jc w:val="center"/>
              <w:rPr>
                <w:color w:val="000000"/>
                <w:sz w:val="28"/>
                <w:szCs w:val="28"/>
              </w:rPr>
            </w:pPr>
            <w:r>
              <w:rPr>
                <w:color w:val="000000"/>
                <w:sz w:val="28"/>
                <w:szCs w:val="28"/>
                <w:lang w:val="en-US"/>
              </w:rPr>
              <w:t xml:space="preserve">04 1 </w:t>
            </w:r>
            <w:r w:rsidRPr="00871132">
              <w:rPr>
                <w:color w:val="000000"/>
                <w:sz w:val="28"/>
                <w:szCs w:val="28"/>
                <w:lang w:val="en-US"/>
              </w:rPr>
              <w:t>R1 53930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09D31F" w14:textId="77777777" w:rsidR="00E01513" w:rsidRPr="00467AB9" w:rsidRDefault="00E01513" w:rsidP="009774CF">
            <w:pPr>
              <w:jc w:val="center"/>
              <w:rPr>
                <w:color w:val="000000"/>
                <w:sz w:val="28"/>
                <w:szCs w:val="28"/>
                <w:lang w:val="en-US"/>
              </w:rPr>
            </w:pPr>
            <w:r>
              <w:rPr>
                <w:color w:val="000000"/>
                <w:sz w:val="28"/>
                <w:szCs w:val="28"/>
                <w:lang w:val="en-US"/>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52A27" w14:textId="77777777" w:rsidR="00E01513" w:rsidRPr="00467AB9" w:rsidRDefault="00E01513" w:rsidP="009774CF">
            <w:pPr>
              <w:jc w:val="center"/>
              <w:rPr>
                <w:color w:val="000000"/>
                <w:sz w:val="28"/>
                <w:szCs w:val="28"/>
                <w:lang w:val="en-US"/>
              </w:rPr>
            </w:pPr>
            <w:r>
              <w:rPr>
                <w:color w:val="000000"/>
                <w:sz w:val="28"/>
                <w:szCs w:val="28"/>
                <w:lang w:val="en-US"/>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5EBE22" w14:textId="77777777" w:rsidR="00E01513" w:rsidRPr="00467AB9" w:rsidRDefault="00E01513" w:rsidP="009774CF">
            <w:pPr>
              <w:jc w:val="center"/>
              <w:rPr>
                <w:color w:val="000000"/>
                <w:sz w:val="28"/>
                <w:szCs w:val="28"/>
                <w:lang w:val="en-US"/>
              </w:rPr>
            </w:pPr>
            <w:r>
              <w:rPr>
                <w:color w:val="000000"/>
                <w:sz w:val="28"/>
                <w:szCs w:val="28"/>
                <w:lang w:val="en-US"/>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B0FF63" w14:textId="77777777" w:rsidR="00E01513" w:rsidRPr="008E13F1" w:rsidRDefault="00E01513" w:rsidP="009774CF">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424086" w14:textId="77777777" w:rsidR="00E01513" w:rsidRPr="00467AB9" w:rsidRDefault="00E01513" w:rsidP="009774CF">
            <w:pPr>
              <w:ind w:left="-108" w:right="-108"/>
              <w:jc w:val="right"/>
              <w:rPr>
                <w:color w:val="000000"/>
                <w:sz w:val="28"/>
                <w:szCs w:val="28"/>
                <w:lang w:val="en-US"/>
              </w:rPr>
            </w:pPr>
            <w:r>
              <w:rPr>
                <w:color w:val="000000"/>
                <w:sz w:val="28"/>
                <w:szCs w:val="28"/>
              </w:rPr>
              <w:t>6 197,5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B21A10" w14:textId="77777777" w:rsidR="00E01513" w:rsidRPr="00467AB9" w:rsidRDefault="00E01513" w:rsidP="009774CF">
            <w:pPr>
              <w:jc w:val="right"/>
              <w:rPr>
                <w:color w:val="000000"/>
                <w:sz w:val="28"/>
                <w:szCs w:val="28"/>
              </w:rPr>
            </w:pPr>
            <w:r>
              <w:rPr>
                <w:color w:val="000000"/>
                <w:sz w:val="28"/>
                <w:szCs w:val="28"/>
                <w:lang w:val="en-US"/>
              </w:rPr>
              <w:t>0</w:t>
            </w:r>
            <w:r>
              <w:rPr>
                <w:color w:val="000000"/>
                <w:sz w:val="28"/>
                <w:szCs w:val="28"/>
              </w:rPr>
              <w:t>,</w:t>
            </w:r>
            <w:r>
              <w:rPr>
                <w:color w:val="000000"/>
                <w:sz w:val="28"/>
                <w:szCs w:val="28"/>
                <w:lang w:val="en-US"/>
              </w:rPr>
              <w:t>0</w:t>
            </w:r>
          </w:p>
        </w:tc>
      </w:tr>
      <w:tr w:rsidR="00E01513" w:rsidRPr="001B2D84" w14:paraId="2E16CAB7"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5375826" w14:textId="77777777" w:rsidR="00E01513" w:rsidRPr="001B2D84" w:rsidRDefault="00E01513" w:rsidP="009774CF">
            <w:pPr>
              <w:jc w:val="both"/>
              <w:rPr>
                <w:color w:val="000000"/>
                <w:sz w:val="28"/>
                <w:szCs w:val="28"/>
              </w:rPr>
            </w:pPr>
            <w:r w:rsidRPr="00121499">
              <w:rPr>
                <w:color w:val="000000"/>
                <w:sz w:val="28"/>
                <w:szCs w:val="28"/>
              </w:rPr>
              <w:t>Муниципальная программа Истоминского сельского поселения «Развитие физической культуры и спорта»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73D84D8" w14:textId="77777777" w:rsidR="00E01513" w:rsidRPr="001B2D84" w:rsidRDefault="00E01513" w:rsidP="009774CF">
            <w:pPr>
              <w:jc w:val="center"/>
              <w:rPr>
                <w:color w:val="000000"/>
                <w:sz w:val="28"/>
                <w:szCs w:val="28"/>
              </w:rPr>
            </w:pPr>
            <w:r>
              <w:rPr>
                <w:color w:val="000000"/>
                <w:sz w:val="28"/>
                <w:szCs w:val="28"/>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1E208C"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D358AD"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FDB911"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B1A150" w14:textId="77777777" w:rsidR="00E01513" w:rsidRPr="001B2D84" w:rsidRDefault="00E01513" w:rsidP="009774CF">
            <w:pPr>
              <w:jc w:val="right"/>
              <w:rPr>
                <w:color w:val="000000"/>
                <w:sz w:val="28"/>
                <w:szCs w:val="28"/>
              </w:rPr>
            </w:pPr>
            <w:r>
              <w:rPr>
                <w:color w:val="000000"/>
                <w:sz w:val="28"/>
                <w:szCs w:val="28"/>
              </w:rPr>
              <w:t>704,0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862F42" w14:textId="77777777" w:rsidR="00E01513" w:rsidRPr="001B2D84" w:rsidRDefault="00E01513" w:rsidP="009774CF">
            <w:pPr>
              <w:ind w:left="-108" w:right="-108"/>
              <w:jc w:val="right"/>
              <w:rPr>
                <w:color w:val="000000"/>
                <w:sz w:val="28"/>
                <w:szCs w:val="28"/>
              </w:rPr>
            </w:pPr>
            <w:r>
              <w:rPr>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CFF5D4" w14:textId="77777777" w:rsidR="00E01513" w:rsidRPr="001B2D84" w:rsidRDefault="00E01513" w:rsidP="009774CF">
            <w:pPr>
              <w:jc w:val="right"/>
              <w:rPr>
                <w:color w:val="000000"/>
                <w:sz w:val="28"/>
                <w:szCs w:val="28"/>
              </w:rPr>
            </w:pPr>
            <w:r>
              <w:rPr>
                <w:color w:val="000000"/>
                <w:sz w:val="28"/>
                <w:szCs w:val="28"/>
              </w:rPr>
              <w:t>20,0</w:t>
            </w:r>
          </w:p>
        </w:tc>
      </w:tr>
      <w:tr w:rsidR="00E01513" w:rsidRPr="001B2D84" w14:paraId="5B373057"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B6B9C55" w14:textId="77777777" w:rsidR="00E01513" w:rsidRPr="001B2D84" w:rsidRDefault="00E01513" w:rsidP="009774CF">
            <w:pPr>
              <w:jc w:val="both"/>
              <w:rPr>
                <w:color w:val="000000"/>
                <w:sz w:val="28"/>
                <w:szCs w:val="28"/>
              </w:rPr>
            </w:pPr>
            <w:r w:rsidRPr="00121499">
              <w:rPr>
                <w:color w:val="000000"/>
                <w:sz w:val="28"/>
                <w:szCs w:val="28"/>
              </w:rPr>
              <w:t>Подпрограмма «Развитие физической культуры и массового спорта»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A593828" w14:textId="77777777" w:rsidR="00E01513" w:rsidRPr="001B2D84" w:rsidRDefault="00E01513" w:rsidP="009774CF">
            <w:pPr>
              <w:jc w:val="center"/>
              <w:rPr>
                <w:color w:val="000000"/>
                <w:sz w:val="28"/>
                <w:szCs w:val="28"/>
              </w:rPr>
            </w:pPr>
            <w:r>
              <w:rPr>
                <w:color w:val="000000"/>
                <w:sz w:val="28"/>
                <w:szCs w:val="28"/>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CC10C0"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AB74C3"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AB1C9B"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752FE3" w14:textId="77777777" w:rsidR="00E01513" w:rsidRPr="001B2D84" w:rsidRDefault="00E01513" w:rsidP="009774CF">
            <w:pPr>
              <w:jc w:val="right"/>
              <w:rPr>
                <w:color w:val="000000"/>
                <w:sz w:val="28"/>
                <w:szCs w:val="28"/>
              </w:rPr>
            </w:pPr>
            <w:r>
              <w:rPr>
                <w:color w:val="000000"/>
                <w:sz w:val="28"/>
                <w:szCs w:val="28"/>
              </w:rPr>
              <w:t>704,0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BAFF8A" w14:textId="77777777" w:rsidR="00E01513" w:rsidRPr="001B2D84" w:rsidRDefault="00E01513" w:rsidP="009774CF">
            <w:pPr>
              <w:ind w:left="-108" w:right="-108"/>
              <w:jc w:val="right"/>
              <w:rPr>
                <w:color w:val="000000"/>
                <w:sz w:val="28"/>
                <w:szCs w:val="28"/>
              </w:rPr>
            </w:pPr>
            <w:r>
              <w:rPr>
                <w:color w:val="000000"/>
                <w:sz w:val="28"/>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A366F" w14:textId="77777777" w:rsidR="00E01513" w:rsidRPr="001B2D84" w:rsidRDefault="00E01513" w:rsidP="009774CF">
            <w:pPr>
              <w:jc w:val="right"/>
              <w:rPr>
                <w:color w:val="000000"/>
                <w:sz w:val="28"/>
                <w:szCs w:val="28"/>
              </w:rPr>
            </w:pPr>
            <w:r>
              <w:rPr>
                <w:color w:val="000000"/>
                <w:sz w:val="28"/>
                <w:szCs w:val="28"/>
              </w:rPr>
              <w:t>20,0</w:t>
            </w:r>
          </w:p>
        </w:tc>
      </w:tr>
      <w:tr w:rsidR="00E01513" w:rsidRPr="001B2D84" w14:paraId="427C7B0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F4668A6" w14:textId="77777777" w:rsidR="00E01513" w:rsidRPr="001B2D84" w:rsidRDefault="00E01513" w:rsidP="009774CF">
            <w:pPr>
              <w:jc w:val="both"/>
              <w:rPr>
                <w:color w:val="000000"/>
                <w:sz w:val="28"/>
                <w:szCs w:val="28"/>
              </w:rPr>
            </w:pPr>
            <w:r w:rsidRPr="008E13F1">
              <w:rPr>
                <w:color w:val="000000"/>
                <w:sz w:val="28"/>
                <w:szCs w:val="28"/>
              </w:rPr>
              <w:t xml:space="preserve">Физкультурные и массовые спортивные мероприятия в рамках подпрограммы «Развитие физической культуры и массового спорта» муниципальной программы Истоминского </w:t>
            </w:r>
            <w:r w:rsidRPr="008E13F1">
              <w:rPr>
                <w:color w:val="000000"/>
                <w:sz w:val="28"/>
                <w:szCs w:val="28"/>
              </w:rPr>
              <w:lastRenderedPageBreak/>
              <w:t xml:space="preserve">сельского поселения «Развитие физической культуры и спорта»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B29897C" w14:textId="77777777" w:rsidR="00E01513" w:rsidRPr="001B2D84" w:rsidRDefault="00E01513" w:rsidP="009774CF">
            <w:pPr>
              <w:jc w:val="center"/>
              <w:rPr>
                <w:color w:val="000000"/>
                <w:sz w:val="28"/>
                <w:szCs w:val="28"/>
              </w:rPr>
            </w:pPr>
            <w:r>
              <w:rPr>
                <w:color w:val="000000"/>
                <w:sz w:val="28"/>
                <w:szCs w:val="28"/>
              </w:rPr>
              <w:lastRenderedPageBreak/>
              <w:t>05 1 00 24130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C4A85"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137628" w14:textId="77777777" w:rsidR="00E01513" w:rsidRPr="001B2D84" w:rsidRDefault="00E01513" w:rsidP="009774CF">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A8ABF4" w14:textId="77777777" w:rsidR="00E01513" w:rsidRPr="001B2D84" w:rsidRDefault="00E01513" w:rsidP="009774CF">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D99E29" w14:textId="77777777" w:rsidR="00E01513" w:rsidRPr="001B2D84" w:rsidRDefault="00E01513" w:rsidP="009774CF">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9561A9" w14:textId="77777777" w:rsidR="00E01513" w:rsidRPr="001B2D84"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D07745" w14:textId="77777777" w:rsidR="00E01513" w:rsidRPr="001B2D84" w:rsidRDefault="00E01513" w:rsidP="009774CF">
            <w:pPr>
              <w:jc w:val="right"/>
              <w:rPr>
                <w:color w:val="000000"/>
                <w:sz w:val="28"/>
                <w:szCs w:val="28"/>
              </w:rPr>
            </w:pPr>
            <w:r>
              <w:rPr>
                <w:color w:val="000000"/>
                <w:sz w:val="28"/>
                <w:szCs w:val="28"/>
              </w:rPr>
              <w:t>10,0</w:t>
            </w:r>
          </w:p>
        </w:tc>
      </w:tr>
      <w:tr w:rsidR="00E01513" w:rsidRPr="001B2D84" w14:paraId="6A1B45B1"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C891AE8" w14:textId="77777777" w:rsidR="00E01513" w:rsidRPr="00121499" w:rsidRDefault="00E01513" w:rsidP="009774CF">
            <w:pPr>
              <w:jc w:val="both"/>
              <w:rPr>
                <w:color w:val="000000"/>
                <w:sz w:val="28"/>
                <w:szCs w:val="28"/>
              </w:rPr>
            </w:pPr>
            <w:r w:rsidRPr="008E13F1">
              <w:rPr>
                <w:color w:val="000000"/>
                <w:sz w:val="28"/>
                <w:szCs w:val="28"/>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t xml:space="preserve"> </w:t>
            </w:r>
            <w:r w:rsidRPr="00275282">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D9FBD0" w14:textId="77777777" w:rsidR="00E01513" w:rsidRDefault="00E01513" w:rsidP="009774CF">
            <w:pPr>
              <w:jc w:val="center"/>
              <w:rPr>
                <w:color w:val="000000"/>
                <w:sz w:val="28"/>
                <w:szCs w:val="28"/>
              </w:rPr>
            </w:pPr>
            <w:r>
              <w:rPr>
                <w:color w:val="000000"/>
                <w:sz w:val="28"/>
                <w:szCs w:val="28"/>
              </w:rPr>
              <w:t>05 1 00 24140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9E49FB"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88FFEB" w14:textId="77777777" w:rsidR="00E01513" w:rsidRDefault="00E01513" w:rsidP="009774CF">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CEBD21" w14:textId="77777777" w:rsidR="00E01513"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3A5DE7" w14:textId="77777777" w:rsidR="00E01513" w:rsidRDefault="00E01513" w:rsidP="009774CF">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312244"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FC38C8" w14:textId="77777777" w:rsidR="00E01513" w:rsidRDefault="00E01513" w:rsidP="009774CF">
            <w:pPr>
              <w:jc w:val="right"/>
              <w:rPr>
                <w:color w:val="000000"/>
                <w:sz w:val="28"/>
                <w:szCs w:val="28"/>
              </w:rPr>
            </w:pPr>
            <w:r>
              <w:rPr>
                <w:color w:val="000000"/>
                <w:sz w:val="28"/>
                <w:szCs w:val="28"/>
              </w:rPr>
              <w:t>10,0</w:t>
            </w:r>
          </w:p>
        </w:tc>
      </w:tr>
      <w:tr w:rsidR="00E01513" w:rsidRPr="001B2D84" w14:paraId="70FD6D6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34D8CDD" w14:textId="77777777" w:rsidR="00E01513" w:rsidRPr="00121499" w:rsidRDefault="00E01513" w:rsidP="009774CF">
            <w:pPr>
              <w:jc w:val="both"/>
              <w:rPr>
                <w:color w:val="000000"/>
                <w:sz w:val="28"/>
                <w:szCs w:val="28"/>
              </w:rPr>
            </w:pPr>
            <w:r w:rsidRPr="00275282">
              <w:rPr>
                <w:color w:val="000000"/>
                <w:sz w:val="28"/>
                <w:szCs w:val="28"/>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Истоминского сельского поселения " Развитие физической культуры и спорта"</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121D3E6" w14:textId="77777777" w:rsidR="00E01513" w:rsidRDefault="00E01513" w:rsidP="009774CF">
            <w:pPr>
              <w:jc w:val="center"/>
              <w:rPr>
                <w:color w:val="000000"/>
                <w:sz w:val="28"/>
                <w:szCs w:val="28"/>
              </w:rPr>
            </w:pPr>
            <w:r>
              <w:rPr>
                <w:color w:val="000000"/>
                <w:sz w:val="28"/>
                <w:szCs w:val="28"/>
              </w:rPr>
              <w:t>05 1 00 24620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CB01AF"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0C7C55" w14:textId="77777777" w:rsidR="00E01513" w:rsidRDefault="00E01513" w:rsidP="009774CF">
            <w:pPr>
              <w:jc w:val="center"/>
              <w:rPr>
                <w:color w:val="000000"/>
                <w:sz w:val="28"/>
                <w:szCs w:val="28"/>
              </w:rPr>
            </w:pPr>
            <w:r>
              <w:rPr>
                <w:color w:val="000000"/>
                <w:sz w:val="28"/>
                <w:szCs w:val="28"/>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0A6F9E" w14:textId="77777777" w:rsidR="00E01513"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68D6B7" w14:textId="77777777" w:rsidR="00E01513" w:rsidRDefault="00E01513" w:rsidP="009774CF">
            <w:pPr>
              <w:jc w:val="right"/>
              <w:rPr>
                <w:color w:val="000000"/>
                <w:sz w:val="28"/>
                <w:szCs w:val="28"/>
              </w:rPr>
            </w:pPr>
            <w:r>
              <w:rPr>
                <w:color w:val="000000"/>
                <w:sz w:val="28"/>
                <w:szCs w:val="28"/>
              </w:rPr>
              <w:t>694,0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020DE8"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DC7EE8" w14:textId="77777777" w:rsidR="00E01513" w:rsidRDefault="00E01513" w:rsidP="009774CF">
            <w:pPr>
              <w:jc w:val="right"/>
              <w:rPr>
                <w:color w:val="000000"/>
                <w:sz w:val="28"/>
                <w:szCs w:val="28"/>
              </w:rPr>
            </w:pPr>
            <w:r>
              <w:rPr>
                <w:color w:val="000000"/>
                <w:sz w:val="28"/>
                <w:szCs w:val="28"/>
              </w:rPr>
              <w:t>0,0</w:t>
            </w:r>
          </w:p>
        </w:tc>
      </w:tr>
      <w:tr w:rsidR="00E01513" w:rsidRPr="001B2D84" w14:paraId="0D7BC45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55B3AE6" w14:textId="77777777" w:rsidR="00E01513" w:rsidRPr="00275282" w:rsidRDefault="00E01513" w:rsidP="009774CF">
            <w:pPr>
              <w:jc w:val="both"/>
              <w:rPr>
                <w:color w:val="000000"/>
                <w:sz w:val="28"/>
                <w:szCs w:val="28"/>
              </w:rPr>
            </w:pPr>
            <w:r w:rsidRPr="00275282">
              <w:rPr>
                <w:color w:val="000000"/>
                <w:sz w:val="28"/>
                <w:szCs w:val="28"/>
              </w:rPr>
              <w:t>Муниципальная программа Истоминского сельского поселения «Развитие муниципальной службы»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7EF56CE" w14:textId="77777777" w:rsidR="00E01513" w:rsidRDefault="00E01513" w:rsidP="009774CF">
            <w:pPr>
              <w:jc w:val="center"/>
              <w:rPr>
                <w:color w:val="000000"/>
                <w:sz w:val="28"/>
                <w:szCs w:val="28"/>
              </w:rPr>
            </w:pPr>
            <w:r>
              <w:rPr>
                <w:color w:val="000000"/>
                <w:sz w:val="28"/>
                <w:szCs w:val="28"/>
              </w:rPr>
              <w:t>06 0 00 00000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E20118"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50AA8B"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AB7283"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4C129" w14:textId="77777777" w:rsidR="00E01513" w:rsidRDefault="00E01513" w:rsidP="009774CF">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833D3A"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0B350" w14:textId="77777777" w:rsidR="00E01513" w:rsidRDefault="00E01513" w:rsidP="009774CF">
            <w:pPr>
              <w:jc w:val="right"/>
              <w:rPr>
                <w:color w:val="000000"/>
                <w:sz w:val="28"/>
                <w:szCs w:val="28"/>
              </w:rPr>
            </w:pPr>
            <w:r>
              <w:rPr>
                <w:color w:val="000000"/>
                <w:sz w:val="28"/>
                <w:szCs w:val="28"/>
              </w:rPr>
              <w:t>10,0</w:t>
            </w:r>
          </w:p>
        </w:tc>
      </w:tr>
      <w:tr w:rsidR="00E01513" w:rsidRPr="001B2D84" w14:paraId="740CC88E"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02884B0" w14:textId="77777777" w:rsidR="00E01513" w:rsidRPr="00275282" w:rsidRDefault="00E01513" w:rsidP="009774CF">
            <w:pPr>
              <w:jc w:val="both"/>
              <w:rPr>
                <w:color w:val="000000"/>
                <w:sz w:val="28"/>
                <w:szCs w:val="28"/>
              </w:rPr>
            </w:pPr>
            <w:r w:rsidRPr="00275282">
              <w:rPr>
                <w:color w:val="000000"/>
                <w:sz w:val="28"/>
                <w:szCs w:val="28"/>
              </w:rPr>
              <w:t>Подпрограмма «Развитие муниципального управления и муниципальной службы»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D774588" w14:textId="77777777" w:rsidR="00E01513" w:rsidRDefault="00E01513" w:rsidP="009774CF">
            <w:pPr>
              <w:jc w:val="center"/>
              <w:rPr>
                <w:color w:val="000000"/>
                <w:sz w:val="28"/>
                <w:szCs w:val="28"/>
              </w:rPr>
            </w:pPr>
            <w:r>
              <w:rPr>
                <w:color w:val="000000"/>
                <w:sz w:val="28"/>
                <w:szCs w:val="28"/>
              </w:rPr>
              <w:t>06 1 00 00000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333F8"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DD8875"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C8E8C3"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66F36" w14:textId="77777777" w:rsidR="00E01513" w:rsidRDefault="00E01513" w:rsidP="009774CF">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353373"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38B89" w14:textId="77777777" w:rsidR="00E01513" w:rsidRDefault="00E01513" w:rsidP="009774CF">
            <w:pPr>
              <w:jc w:val="right"/>
              <w:rPr>
                <w:color w:val="000000"/>
                <w:sz w:val="28"/>
                <w:szCs w:val="28"/>
              </w:rPr>
            </w:pPr>
            <w:r>
              <w:rPr>
                <w:color w:val="000000"/>
                <w:sz w:val="28"/>
                <w:szCs w:val="28"/>
              </w:rPr>
              <w:t>10,0</w:t>
            </w:r>
          </w:p>
        </w:tc>
      </w:tr>
      <w:tr w:rsidR="00E01513" w:rsidRPr="001B2D84" w14:paraId="308DC08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976DBDC" w14:textId="77777777" w:rsidR="00E01513" w:rsidRPr="00275282" w:rsidRDefault="00E01513" w:rsidP="009774CF">
            <w:pPr>
              <w:jc w:val="both"/>
              <w:rPr>
                <w:color w:val="000000"/>
                <w:sz w:val="28"/>
                <w:szCs w:val="28"/>
              </w:rPr>
            </w:pPr>
            <w:r w:rsidRPr="00275282">
              <w:rPr>
                <w:color w:val="000000"/>
                <w:sz w:val="28"/>
                <w:szCs w:val="28"/>
              </w:rPr>
              <w:t xml:space="preserve">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w:t>
            </w:r>
            <w:r w:rsidRPr="00275282">
              <w:rPr>
                <w:color w:val="000000"/>
                <w:sz w:val="28"/>
                <w:szCs w:val="28"/>
              </w:rPr>
              <w:lastRenderedPageBreak/>
              <w:t>муниципального управления и муниципальной службы» муниципальной программы Истоминского сельского поселения «Развитие муниципальной службы»</w:t>
            </w:r>
            <w:r>
              <w:t xml:space="preserve"> </w:t>
            </w:r>
            <w:r w:rsidRPr="00275282">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FDD4C88" w14:textId="77777777" w:rsidR="00E01513" w:rsidRDefault="00E01513" w:rsidP="009774CF">
            <w:pPr>
              <w:jc w:val="center"/>
              <w:rPr>
                <w:color w:val="000000"/>
                <w:sz w:val="28"/>
                <w:szCs w:val="28"/>
              </w:rPr>
            </w:pPr>
            <w:r>
              <w:rPr>
                <w:color w:val="000000"/>
                <w:sz w:val="28"/>
                <w:szCs w:val="28"/>
              </w:rPr>
              <w:lastRenderedPageBreak/>
              <w:t>06 1 00 24150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CDCD6D"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4ECE80" w14:textId="77777777" w:rsidR="00E01513" w:rsidRDefault="00E01513" w:rsidP="009774CF">
            <w:pPr>
              <w:jc w:val="center"/>
              <w:rPr>
                <w:color w:val="000000"/>
                <w:sz w:val="28"/>
                <w:szCs w:val="28"/>
              </w:rPr>
            </w:pPr>
            <w:r>
              <w:rPr>
                <w:color w:val="000000"/>
                <w:sz w:val="28"/>
                <w:szCs w:val="2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54E0BD" w14:textId="77777777" w:rsidR="00E01513" w:rsidRDefault="00E01513" w:rsidP="009774CF">
            <w:pPr>
              <w:jc w:val="center"/>
              <w:rPr>
                <w:color w:val="000000"/>
                <w:sz w:val="28"/>
                <w:szCs w:val="28"/>
              </w:rPr>
            </w:pPr>
            <w:r>
              <w:rPr>
                <w:color w:val="000000"/>
                <w:sz w:val="28"/>
                <w:szCs w:val="28"/>
              </w:rPr>
              <w:t>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3E7D24" w14:textId="77777777" w:rsidR="00E01513" w:rsidRDefault="00E01513" w:rsidP="009774CF">
            <w:pPr>
              <w:jc w:val="right"/>
              <w:rPr>
                <w:color w:val="000000"/>
                <w:sz w:val="28"/>
                <w:szCs w:val="28"/>
              </w:rPr>
            </w:pPr>
            <w:r>
              <w:rPr>
                <w:color w:val="000000"/>
                <w:sz w:val="28"/>
                <w:szCs w:val="28"/>
              </w:rPr>
              <w:t>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5396AF"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C891CA" w14:textId="77777777" w:rsidR="00E01513" w:rsidRDefault="00E01513" w:rsidP="009774CF">
            <w:pPr>
              <w:jc w:val="right"/>
              <w:rPr>
                <w:color w:val="000000"/>
                <w:sz w:val="28"/>
                <w:szCs w:val="28"/>
              </w:rPr>
            </w:pPr>
            <w:r>
              <w:rPr>
                <w:color w:val="000000"/>
                <w:sz w:val="28"/>
                <w:szCs w:val="28"/>
              </w:rPr>
              <w:t>10,0</w:t>
            </w:r>
          </w:p>
        </w:tc>
      </w:tr>
      <w:tr w:rsidR="00E01513" w:rsidRPr="001B2D84" w14:paraId="5CDF4A58"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9200C8E" w14:textId="77777777" w:rsidR="00E01513" w:rsidRPr="001B2D84" w:rsidRDefault="00E01513" w:rsidP="009774CF">
            <w:pPr>
              <w:jc w:val="both"/>
              <w:rPr>
                <w:color w:val="000000"/>
                <w:sz w:val="28"/>
                <w:szCs w:val="28"/>
              </w:rPr>
            </w:pPr>
            <w:r w:rsidRPr="00121499">
              <w:rPr>
                <w:color w:val="000000"/>
                <w:sz w:val="28"/>
                <w:szCs w:val="28"/>
              </w:rPr>
              <w:t>Муниципальная программа Истоминского сельского поселения «Управление имуществом»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D8E73AF" w14:textId="77777777" w:rsidR="00E01513" w:rsidRPr="001B2D84" w:rsidRDefault="00E01513" w:rsidP="009774CF">
            <w:pPr>
              <w:jc w:val="center"/>
              <w:rPr>
                <w:color w:val="000000"/>
                <w:sz w:val="28"/>
                <w:szCs w:val="28"/>
              </w:rPr>
            </w:pPr>
            <w:r>
              <w:rPr>
                <w:color w:val="000000"/>
                <w:sz w:val="28"/>
                <w:szCs w:val="28"/>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F8E116"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DFBAAB"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091C5F"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9231B8" w14:textId="77777777" w:rsidR="00E01513" w:rsidRPr="001B2D84" w:rsidRDefault="00E01513" w:rsidP="009774CF">
            <w:pPr>
              <w:jc w:val="right"/>
              <w:rPr>
                <w:color w:val="000000"/>
                <w:sz w:val="28"/>
                <w:szCs w:val="28"/>
              </w:rPr>
            </w:pPr>
            <w:r>
              <w:rPr>
                <w:color w:val="000000"/>
                <w:sz w:val="28"/>
                <w:szCs w:val="28"/>
              </w:rPr>
              <w:t>35,1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8A2515"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BD43D0"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1C196CAD"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D33EC41" w14:textId="77777777" w:rsidR="00E01513" w:rsidRPr="00121499" w:rsidRDefault="00E01513" w:rsidP="009774CF">
            <w:pPr>
              <w:jc w:val="both"/>
              <w:rPr>
                <w:color w:val="000000"/>
                <w:sz w:val="28"/>
                <w:szCs w:val="28"/>
              </w:rPr>
            </w:pPr>
            <w:r>
              <w:rPr>
                <w:color w:val="000000"/>
                <w:sz w:val="28"/>
                <w:szCs w:val="28"/>
              </w:rPr>
              <w:t xml:space="preserve">Подпрограмма </w:t>
            </w:r>
            <w:r w:rsidRPr="00565F2E">
              <w:rPr>
                <w:color w:val="000000"/>
                <w:sz w:val="28"/>
                <w:szCs w:val="28"/>
              </w:rPr>
              <w:t>«Повышение эффективности управления муниципальной имуществом</w:t>
            </w:r>
            <w:r>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BFB7518" w14:textId="77777777" w:rsidR="00E01513" w:rsidRDefault="00E01513" w:rsidP="009774CF">
            <w:pPr>
              <w:jc w:val="center"/>
              <w:rPr>
                <w:color w:val="000000"/>
                <w:sz w:val="28"/>
                <w:szCs w:val="28"/>
              </w:rPr>
            </w:pPr>
            <w:r>
              <w:rPr>
                <w:color w:val="000000"/>
                <w:sz w:val="28"/>
                <w:szCs w:val="28"/>
              </w:rPr>
              <w:t>07 1 00 00000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800C0"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D16FDB"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BD27E9"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B0D927" w14:textId="77777777" w:rsidR="00E01513" w:rsidRDefault="00E01513" w:rsidP="009774CF">
            <w:pPr>
              <w:jc w:val="right"/>
              <w:rPr>
                <w:color w:val="000000"/>
                <w:sz w:val="28"/>
                <w:szCs w:val="28"/>
              </w:rPr>
            </w:pPr>
            <w:r>
              <w:rPr>
                <w:color w:val="000000"/>
                <w:sz w:val="28"/>
                <w:szCs w:val="28"/>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87A041"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1BDDD0" w14:textId="77777777" w:rsidR="00E01513" w:rsidRDefault="00E01513" w:rsidP="009774CF">
            <w:pPr>
              <w:jc w:val="right"/>
              <w:rPr>
                <w:color w:val="000000"/>
                <w:sz w:val="28"/>
                <w:szCs w:val="28"/>
              </w:rPr>
            </w:pPr>
            <w:r>
              <w:rPr>
                <w:color w:val="000000"/>
                <w:sz w:val="28"/>
                <w:szCs w:val="28"/>
              </w:rPr>
              <w:t>0,0</w:t>
            </w:r>
          </w:p>
        </w:tc>
      </w:tr>
      <w:tr w:rsidR="00E01513" w:rsidRPr="001B2D84" w14:paraId="1E92750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66AE2D8" w14:textId="77777777" w:rsidR="00E01513" w:rsidRPr="00121499" w:rsidRDefault="00E01513" w:rsidP="009774CF">
            <w:pPr>
              <w:jc w:val="both"/>
              <w:rPr>
                <w:color w:val="000000"/>
                <w:sz w:val="28"/>
                <w:szCs w:val="28"/>
              </w:rPr>
            </w:pPr>
            <w:r w:rsidRPr="00565F2E">
              <w:rPr>
                <w:color w:val="000000"/>
                <w:sz w:val="28"/>
                <w:szCs w:val="28"/>
              </w:rPr>
              <w:t>Мероприятия по подготовке и проведению государственной регистрации права на объекты муниципального имущества и земельные участки в рамках подпрограммы «Повышение эффективности управления муниципальной имуществом</w:t>
            </w:r>
            <w:r>
              <w:rPr>
                <w:color w:val="000000"/>
                <w:sz w:val="28"/>
                <w:szCs w:val="28"/>
              </w:rPr>
              <w:t>»</w:t>
            </w:r>
            <w:r w:rsidRPr="00565F2E">
              <w:rPr>
                <w:color w:val="000000"/>
                <w:sz w:val="28"/>
                <w:szCs w:val="28"/>
              </w:rPr>
              <w:t xml:space="preserve">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D8D4293" w14:textId="77777777" w:rsidR="00E01513" w:rsidRDefault="00E01513" w:rsidP="009774CF">
            <w:pPr>
              <w:jc w:val="center"/>
              <w:rPr>
                <w:color w:val="000000"/>
                <w:sz w:val="28"/>
                <w:szCs w:val="28"/>
              </w:rPr>
            </w:pPr>
            <w:r>
              <w:rPr>
                <w:color w:val="000000"/>
                <w:sz w:val="28"/>
                <w:szCs w:val="28"/>
              </w:rPr>
              <w:t>07 1 00 24180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3FCD87"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BCA2DC"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C0C490" w14:textId="77777777" w:rsidR="00E01513" w:rsidRPr="001B2D84" w:rsidRDefault="00E01513" w:rsidP="009774CF">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19EB5" w14:textId="77777777" w:rsidR="00E01513" w:rsidRDefault="00E01513" w:rsidP="009774CF">
            <w:pPr>
              <w:jc w:val="right"/>
              <w:rPr>
                <w:color w:val="000000"/>
                <w:sz w:val="28"/>
                <w:szCs w:val="28"/>
              </w:rPr>
            </w:pPr>
            <w:r>
              <w:rPr>
                <w:color w:val="000000"/>
                <w:sz w:val="28"/>
                <w:szCs w:val="28"/>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7249CB"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85A187" w14:textId="77777777" w:rsidR="00E01513" w:rsidRDefault="00E01513" w:rsidP="009774CF">
            <w:pPr>
              <w:jc w:val="right"/>
              <w:rPr>
                <w:color w:val="000000"/>
                <w:sz w:val="28"/>
                <w:szCs w:val="28"/>
              </w:rPr>
            </w:pPr>
            <w:r>
              <w:rPr>
                <w:color w:val="000000"/>
                <w:sz w:val="28"/>
                <w:szCs w:val="28"/>
              </w:rPr>
              <w:t>0,0</w:t>
            </w:r>
          </w:p>
        </w:tc>
      </w:tr>
      <w:tr w:rsidR="00E01513" w:rsidRPr="001B2D84" w14:paraId="723D6A11"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3A0AE90" w14:textId="77777777" w:rsidR="00E01513" w:rsidRPr="001B2D84" w:rsidRDefault="00E01513" w:rsidP="009774CF">
            <w:pPr>
              <w:jc w:val="both"/>
              <w:rPr>
                <w:color w:val="000000"/>
                <w:sz w:val="28"/>
                <w:szCs w:val="28"/>
              </w:rPr>
            </w:pPr>
            <w:r w:rsidRPr="00121499">
              <w:rPr>
                <w:color w:val="000000"/>
                <w:sz w:val="28"/>
                <w:szCs w:val="28"/>
              </w:rPr>
              <w:t>Подпрограмма «Создание условий для обеспечения выполнения органами местного самоуправления своих полномочий»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655B169" w14:textId="77777777" w:rsidR="00E01513" w:rsidRPr="001B2D84" w:rsidRDefault="00E01513" w:rsidP="009774CF">
            <w:pPr>
              <w:jc w:val="center"/>
              <w:rPr>
                <w:color w:val="000000"/>
                <w:sz w:val="28"/>
                <w:szCs w:val="28"/>
              </w:rPr>
            </w:pPr>
            <w:r>
              <w:rPr>
                <w:color w:val="000000"/>
                <w:sz w:val="28"/>
                <w:szCs w:val="28"/>
              </w:rPr>
              <w:t>07 2 00 00000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8406F3"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0B7137" w14:textId="77777777" w:rsidR="00E01513" w:rsidRPr="001B2D84" w:rsidRDefault="00E01513" w:rsidP="009774CF">
            <w:pP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033C1F" w14:textId="77777777" w:rsidR="00E01513" w:rsidRPr="001B2D84" w:rsidRDefault="00E01513" w:rsidP="009774CF">
            <w:pP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2655E3" w14:textId="77777777" w:rsidR="00E01513" w:rsidRPr="001B2D84" w:rsidRDefault="00E01513" w:rsidP="009774CF">
            <w:pPr>
              <w:jc w:val="right"/>
              <w:rPr>
                <w:color w:val="000000"/>
                <w:sz w:val="28"/>
                <w:szCs w:val="28"/>
              </w:rPr>
            </w:pPr>
            <w:r>
              <w:rPr>
                <w:color w:val="000000"/>
                <w:sz w:val="28"/>
                <w:szCs w:val="28"/>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B9E391"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5C267E"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5F931623"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91AF427" w14:textId="77777777" w:rsidR="00E01513" w:rsidRPr="001B2D84" w:rsidRDefault="00E01513" w:rsidP="009774CF">
            <w:pPr>
              <w:jc w:val="both"/>
              <w:rPr>
                <w:color w:val="000000"/>
                <w:sz w:val="28"/>
                <w:szCs w:val="28"/>
              </w:rPr>
            </w:pPr>
            <w:r w:rsidRPr="00121499">
              <w:rPr>
                <w:color w:val="000000"/>
                <w:sz w:val="28"/>
                <w:szCs w:val="28"/>
              </w:rPr>
              <w:t>Мероприятия по созданию условий для выполнения органами местного самоуправления своих полномочий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t xml:space="preserve"> </w:t>
            </w:r>
            <w:r w:rsidRPr="00BB63A3">
              <w:rPr>
                <w:color w:val="000000"/>
                <w:sz w:val="28"/>
                <w:szCs w:val="28"/>
              </w:rPr>
              <w:lastRenderedPageBreak/>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A155E3F" w14:textId="77777777" w:rsidR="00E01513" w:rsidRPr="001B2D84" w:rsidRDefault="00E01513" w:rsidP="009774CF">
            <w:pPr>
              <w:jc w:val="center"/>
              <w:rPr>
                <w:color w:val="000000"/>
                <w:sz w:val="28"/>
                <w:szCs w:val="28"/>
              </w:rPr>
            </w:pPr>
            <w:r>
              <w:rPr>
                <w:color w:val="000000"/>
                <w:sz w:val="28"/>
                <w:szCs w:val="28"/>
              </w:rPr>
              <w:lastRenderedPageBreak/>
              <w:t>07 2 00 24200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CD8E2D"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D40E6A"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39EFF2" w14:textId="77777777" w:rsidR="00E01513" w:rsidRPr="001B2D84" w:rsidRDefault="00E01513" w:rsidP="009774CF">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B6EA63" w14:textId="77777777" w:rsidR="00E01513" w:rsidRPr="001B2D84" w:rsidRDefault="00E01513" w:rsidP="009774CF">
            <w:pPr>
              <w:jc w:val="right"/>
              <w:rPr>
                <w:color w:val="000000"/>
                <w:sz w:val="28"/>
                <w:szCs w:val="28"/>
              </w:rPr>
            </w:pPr>
            <w:r>
              <w:rPr>
                <w:color w:val="000000"/>
                <w:sz w:val="28"/>
                <w:szCs w:val="28"/>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4A98C8"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3E8B3"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21CD089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C517E8" w14:textId="77777777" w:rsidR="00E01513" w:rsidRPr="001B2D84" w:rsidRDefault="00E01513" w:rsidP="009774CF">
            <w:pPr>
              <w:jc w:val="both"/>
              <w:rPr>
                <w:color w:val="000000"/>
                <w:sz w:val="28"/>
                <w:szCs w:val="28"/>
              </w:rPr>
            </w:pPr>
            <w:r w:rsidRPr="00121499">
              <w:rPr>
                <w:color w:val="000000"/>
                <w:sz w:val="28"/>
                <w:szCs w:val="28"/>
              </w:rPr>
              <w:t>Муниципальная программа Истоминского сельского поселения «Информационное общество»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C32D4EE" w14:textId="77777777" w:rsidR="00E01513" w:rsidRPr="001B2D84" w:rsidRDefault="00E01513" w:rsidP="009774CF">
            <w:pPr>
              <w:jc w:val="center"/>
              <w:rPr>
                <w:color w:val="000000"/>
                <w:sz w:val="28"/>
                <w:szCs w:val="28"/>
              </w:rPr>
            </w:pPr>
            <w:r>
              <w:rPr>
                <w:color w:val="000000"/>
                <w:sz w:val="28"/>
                <w:szCs w:val="28"/>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1F8A66"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0D4007"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5DFF46"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16D2C8" w14:textId="77777777" w:rsidR="00E01513" w:rsidRDefault="00E01513" w:rsidP="009774CF">
            <w:pPr>
              <w:jc w:val="right"/>
              <w:rPr>
                <w:color w:val="000000"/>
                <w:sz w:val="28"/>
                <w:szCs w:val="28"/>
              </w:rPr>
            </w:pPr>
            <w:r>
              <w:rPr>
                <w:color w:val="000000"/>
                <w:sz w:val="28"/>
                <w:szCs w:val="28"/>
              </w:rPr>
              <w:t>338,5</w:t>
            </w:r>
          </w:p>
          <w:p w14:paraId="50A11EE4" w14:textId="77777777" w:rsidR="00E01513" w:rsidRPr="001B2D84" w:rsidRDefault="00E01513" w:rsidP="009774CF">
            <w:pPr>
              <w:jc w:val="right"/>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2B01AB"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EBEC18"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09760631"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1CE9730" w14:textId="77777777" w:rsidR="00E01513" w:rsidRPr="001B2D84" w:rsidRDefault="00E01513" w:rsidP="009774CF">
            <w:pPr>
              <w:jc w:val="both"/>
              <w:rPr>
                <w:color w:val="000000"/>
                <w:sz w:val="28"/>
                <w:szCs w:val="28"/>
              </w:rPr>
            </w:pPr>
            <w:r w:rsidRPr="00121499">
              <w:rPr>
                <w:color w:val="000000"/>
                <w:sz w:val="28"/>
                <w:szCs w:val="28"/>
              </w:rPr>
              <w:t>Подпрограмма «Развитие информационных технологий»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D8AF795" w14:textId="77777777" w:rsidR="00E01513" w:rsidRPr="001B2D84" w:rsidRDefault="00E01513" w:rsidP="009774CF">
            <w:pPr>
              <w:jc w:val="center"/>
              <w:rPr>
                <w:color w:val="000000"/>
                <w:sz w:val="28"/>
                <w:szCs w:val="28"/>
              </w:rPr>
            </w:pPr>
            <w:r>
              <w:rPr>
                <w:color w:val="000000"/>
                <w:sz w:val="28"/>
                <w:szCs w:val="28"/>
              </w:rPr>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490597"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685271"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2F71B2"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299FCA" w14:textId="77777777" w:rsidR="00E01513" w:rsidRPr="001B2D84" w:rsidRDefault="00E01513" w:rsidP="009774CF">
            <w:pPr>
              <w:jc w:val="right"/>
              <w:rPr>
                <w:color w:val="000000"/>
                <w:sz w:val="28"/>
                <w:szCs w:val="28"/>
              </w:rPr>
            </w:pPr>
            <w:r>
              <w:rPr>
                <w:color w:val="000000"/>
                <w:sz w:val="28"/>
                <w:szCs w:val="28"/>
              </w:rPr>
              <w:t>320,5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3F853"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BA7061"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654823AB"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FD84E2F" w14:textId="77777777" w:rsidR="00E01513" w:rsidRPr="001B2D84" w:rsidRDefault="00E01513" w:rsidP="009774CF">
            <w:pPr>
              <w:jc w:val="both"/>
              <w:rPr>
                <w:color w:val="000000"/>
                <w:sz w:val="28"/>
                <w:szCs w:val="28"/>
              </w:rPr>
            </w:pPr>
            <w:r w:rsidRPr="00121499">
              <w:rPr>
                <w:color w:val="000000"/>
                <w:sz w:val="28"/>
                <w:szCs w:val="28"/>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83C2661" w14:textId="77777777" w:rsidR="00E01513" w:rsidRPr="001B2D84" w:rsidRDefault="00E01513" w:rsidP="009774CF">
            <w:pPr>
              <w:jc w:val="center"/>
              <w:rPr>
                <w:color w:val="000000"/>
                <w:sz w:val="28"/>
                <w:szCs w:val="28"/>
              </w:rPr>
            </w:pPr>
            <w:r>
              <w:rPr>
                <w:color w:val="000000"/>
                <w:sz w:val="28"/>
                <w:szCs w:val="28"/>
              </w:rPr>
              <w:t>12 1 00 24250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99581E"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D63A8F"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15A9D" w14:textId="77777777" w:rsidR="00E01513" w:rsidRPr="001B2D84" w:rsidRDefault="00E01513" w:rsidP="009774CF">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E0AA2" w14:textId="77777777" w:rsidR="00E01513" w:rsidRPr="001B2D84" w:rsidRDefault="00E01513" w:rsidP="009774CF">
            <w:pPr>
              <w:jc w:val="right"/>
              <w:rPr>
                <w:color w:val="000000"/>
                <w:sz w:val="28"/>
                <w:szCs w:val="28"/>
              </w:rPr>
            </w:pPr>
            <w:r>
              <w:rPr>
                <w:color w:val="000000"/>
                <w:sz w:val="28"/>
                <w:szCs w:val="28"/>
              </w:rPr>
              <w:t>320,5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FABB45"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EF3EC7" w14:textId="77777777" w:rsidR="00E01513" w:rsidRPr="001B2D84" w:rsidRDefault="00E01513" w:rsidP="009774CF">
            <w:pPr>
              <w:jc w:val="right"/>
              <w:rPr>
                <w:color w:val="000000"/>
                <w:sz w:val="28"/>
                <w:szCs w:val="28"/>
              </w:rPr>
            </w:pPr>
            <w:r>
              <w:rPr>
                <w:color w:val="000000"/>
                <w:sz w:val="28"/>
                <w:szCs w:val="28"/>
              </w:rPr>
              <w:t>0,0</w:t>
            </w:r>
          </w:p>
        </w:tc>
      </w:tr>
      <w:tr w:rsidR="00E01513" w:rsidRPr="001B2D84" w14:paraId="4A63D78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B8D4CFC" w14:textId="77777777" w:rsidR="00E01513" w:rsidRPr="00121499" w:rsidRDefault="00E01513" w:rsidP="009774CF">
            <w:pPr>
              <w:jc w:val="both"/>
              <w:rPr>
                <w:color w:val="000000"/>
                <w:sz w:val="28"/>
                <w:szCs w:val="28"/>
              </w:rPr>
            </w:pPr>
            <w:r w:rsidRPr="00275282">
              <w:rPr>
                <w:color w:val="000000"/>
                <w:sz w:val="28"/>
                <w:szCs w:val="28"/>
              </w:rPr>
              <w:t>Подпрограмма «Оптимизация и повышение качества предоставления муниципальных услуг»</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6CF2EAD" w14:textId="77777777" w:rsidR="00E01513" w:rsidRDefault="00E01513" w:rsidP="009774CF">
            <w:pPr>
              <w:jc w:val="center"/>
              <w:rPr>
                <w:color w:val="000000"/>
                <w:sz w:val="28"/>
                <w:szCs w:val="28"/>
              </w:rPr>
            </w:pPr>
            <w:r>
              <w:rPr>
                <w:color w:val="000000"/>
                <w:sz w:val="28"/>
                <w:szCs w:val="28"/>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E4F22"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6E8C3D"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6E58A"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A0AFC2" w14:textId="77777777" w:rsidR="00E01513" w:rsidRDefault="00E01513" w:rsidP="009774CF">
            <w:pPr>
              <w:jc w:val="right"/>
              <w:rPr>
                <w:color w:val="000000"/>
                <w:sz w:val="28"/>
                <w:szCs w:val="28"/>
              </w:rPr>
            </w:pPr>
            <w:r>
              <w:rPr>
                <w:color w:val="000000"/>
                <w:sz w:val="28"/>
                <w:szCs w:val="28"/>
              </w:rPr>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836A09"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87BCD4" w14:textId="77777777" w:rsidR="00E01513" w:rsidRDefault="00E01513" w:rsidP="009774CF">
            <w:pPr>
              <w:jc w:val="right"/>
              <w:rPr>
                <w:color w:val="000000"/>
                <w:sz w:val="28"/>
                <w:szCs w:val="28"/>
              </w:rPr>
            </w:pPr>
            <w:r>
              <w:rPr>
                <w:color w:val="000000"/>
                <w:sz w:val="28"/>
                <w:szCs w:val="28"/>
              </w:rPr>
              <w:t>0,0</w:t>
            </w:r>
          </w:p>
        </w:tc>
      </w:tr>
      <w:tr w:rsidR="00E01513" w:rsidRPr="001B2D84" w14:paraId="2A93B71C"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3500698" w14:textId="77777777" w:rsidR="00E01513" w:rsidRPr="00121499" w:rsidRDefault="00E01513" w:rsidP="009774CF">
            <w:pPr>
              <w:jc w:val="both"/>
              <w:rPr>
                <w:color w:val="000000"/>
                <w:sz w:val="28"/>
                <w:szCs w:val="28"/>
              </w:rPr>
            </w:pPr>
            <w:r w:rsidRPr="00275282">
              <w:rPr>
                <w:color w:val="000000"/>
                <w:sz w:val="28"/>
                <w:szCs w:val="28"/>
              </w:rPr>
              <w:t xml:space="preserve">Мероприятия по развитию деятельности предоставления муниципальных услуг в рамках подпрограммы «Оптимизация и повышение качества предоставления государственных и муниципальных услуг» муниципальной программы Истоминского сельского поселения «Информационное общество»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019EA08" w14:textId="77777777" w:rsidR="00E01513" w:rsidRDefault="00E01513" w:rsidP="009774CF">
            <w:pPr>
              <w:jc w:val="center"/>
              <w:rPr>
                <w:color w:val="000000"/>
                <w:sz w:val="28"/>
                <w:szCs w:val="28"/>
              </w:rPr>
            </w:pPr>
            <w:r>
              <w:rPr>
                <w:color w:val="000000"/>
                <w:sz w:val="28"/>
                <w:szCs w:val="28"/>
              </w:rPr>
              <w:t xml:space="preserve">12 2 00 24260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415A3"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2EFB29" w14:textId="77777777" w:rsidR="00E01513"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6631C7" w14:textId="77777777" w:rsidR="00E01513" w:rsidRDefault="00E01513" w:rsidP="009774CF">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908FFD" w14:textId="77777777" w:rsidR="00E01513" w:rsidRDefault="00E01513" w:rsidP="009774CF">
            <w:pPr>
              <w:jc w:val="right"/>
              <w:rPr>
                <w:color w:val="000000"/>
                <w:sz w:val="28"/>
                <w:szCs w:val="28"/>
              </w:rPr>
            </w:pPr>
            <w:r>
              <w:rPr>
                <w:color w:val="000000"/>
                <w:sz w:val="28"/>
                <w:szCs w:val="28"/>
              </w:rPr>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F09795"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F3EB38" w14:textId="77777777" w:rsidR="00E01513" w:rsidRDefault="00E01513" w:rsidP="009774CF">
            <w:pPr>
              <w:jc w:val="right"/>
              <w:rPr>
                <w:color w:val="000000"/>
                <w:sz w:val="28"/>
                <w:szCs w:val="28"/>
              </w:rPr>
            </w:pPr>
            <w:r>
              <w:rPr>
                <w:color w:val="000000"/>
                <w:sz w:val="28"/>
                <w:szCs w:val="28"/>
              </w:rPr>
              <w:t>0,0</w:t>
            </w:r>
          </w:p>
        </w:tc>
      </w:tr>
      <w:tr w:rsidR="00E01513" w:rsidRPr="001B2D84" w14:paraId="10A081E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FE47912" w14:textId="77777777" w:rsidR="00E01513" w:rsidRPr="001B2D84" w:rsidRDefault="00E01513" w:rsidP="009774CF">
            <w:pPr>
              <w:jc w:val="both"/>
              <w:rPr>
                <w:color w:val="000000"/>
                <w:sz w:val="28"/>
                <w:szCs w:val="28"/>
              </w:rPr>
            </w:pPr>
            <w:r w:rsidRPr="00121499">
              <w:rPr>
                <w:color w:val="000000"/>
                <w:sz w:val="28"/>
                <w:szCs w:val="28"/>
              </w:rPr>
              <w:t>Муниципальная программа Истоминского сельского поселения «Комплексное благоустройство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B05A7D0" w14:textId="77777777" w:rsidR="00E01513" w:rsidRPr="001B2D84" w:rsidRDefault="00E01513" w:rsidP="009774CF">
            <w:pPr>
              <w:jc w:val="center"/>
              <w:rPr>
                <w:color w:val="000000"/>
                <w:sz w:val="28"/>
                <w:szCs w:val="28"/>
              </w:rPr>
            </w:pPr>
            <w:r>
              <w:rPr>
                <w:color w:val="000000"/>
                <w:sz w:val="28"/>
                <w:szCs w:val="28"/>
              </w:rPr>
              <w:t>14 0 00 00000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03D591"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24F104"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3F2262"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6F412" w14:textId="77777777" w:rsidR="00E01513" w:rsidRPr="001B2D84" w:rsidRDefault="00E01513" w:rsidP="009774CF">
            <w:pPr>
              <w:jc w:val="right"/>
              <w:rPr>
                <w:color w:val="000000"/>
                <w:sz w:val="28"/>
                <w:szCs w:val="28"/>
              </w:rPr>
            </w:pPr>
            <w:r>
              <w:rPr>
                <w:color w:val="000000"/>
                <w:sz w:val="28"/>
                <w:szCs w:val="28"/>
              </w:rPr>
              <w:t>1837,8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E5B02" w14:textId="77777777" w:rsidR="00E01513" w:rsidRPr="001B2D84" w:rsidRDefault="00E01513" w:rsidP="009774CF">
            <w:pPr>
              <w:ind w:left="-108" w:right="-108"/>
              <w:jc w:val="right"/>
              <w:rPr>
                <w:color w:val="000000"/>
                <w:sz w:val="28"/>
                <w:szCs w:val="28"/>
              </w:rPr>
            </w:pPr>
            <w:r>
              <w:rPr>
                <w:color w:val="000000"/>
                <w:sz w:val="28"/>
                <w:szCs w:val="28"/>
              </w:rPr>
              <w:t>1 137,4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6153" w14:textId="77777777" w:rsidR="00E01513" w:rsidRPr="001B2D84" w:rsidRDefault="00E01513" w:rsidP="009774CF">
            <w:pPr>
              <w:jc w:val="right"/>
              <w:rPr>
                <w:color w:val="000000"/>
                <w:sz w:val="28"/>
                <w:szCs w:val="28"/>
              </w:rPr>
            </w:pPr>
            <w:r>
              <w:rPr>
                <w:color w:val="000000"/>
                <w:sz w:val="28"/>
                <w:szCs w:val="28"/>
              </w:rPr>
              <w:t>1 137,4</w:t>
            </w:r>
          </w:p>
        </w:tc>
      </w:tr>
      <w:tr w:rsidR="00E01513" w:rsidRPr="001B2D84" w14:paraId="2AC37E87"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8A418BC" w14:textId="77777777" w:rsidR="00E01513" w:rsidRPr="001B2D84" w:rsidRDefault="00E01513" w:rsidP="009774CF">
            <w:pPr>
              <w:jc w:val="both"/>
              <w:rPr>
                <w:color w:val="000000"/>
                <w:sz w:val="28"/>
                <w:szCs w:val="28"/>
              </w:rPr>
            </w:pPr>
            <w:r w:rsidRPr="00121499">
              <w:rPr>
                <w:color w:val="000000"/>
                <w:sz w:val="28"/>
                <w:szCs w:val="28"/>
              </w:rPr>
              <w:t>Подпрограмма «Развитие и содержание уличного освещения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A55EFBD" w14:textId="77777777" w:rsidR="00E01513" w:rsidRPr="001B2D84" w:rsidRDefault="00E01513" w:rsidP="009774CF">
            <w:pPr>
              <w:jc w:val="center"/>
              <w:rPr>
                <w:color w:val="000000"/>
                <w:sz w:val="28"/>
                <w:szCs w:val="28"/>
              </w:rPr>
            </w:pPr>
            <w:r>
              <w:rPr>
                <w:color w:val="000000"/>
                <w:sz w:val="28"/>
                <w:szCs w:val="28"/>
              </w:rPr>
              <w:t>14 1 00 00000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DB00D9"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BC60D8"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DC1A69"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EDDCC1" w14:textId="77777777" w:rsidR="00E01513" w:rsidRPr="001B2D84" w:rsidRDefault="00E01513" w:rsidP="009774CF">
            <w:pPr>
              <w:jc w:val="right"/>
              <w:rPr>
                <w:color w:val="000000"/>
                <w:sz w:val="28"/>
                <w:szCs w:val="28"/>
              </w:rPr>
            </w:pPr>
            <w:r>
              <w:rPr>
                <w:color w:val="000000"/>
                <w:sz w:val="28"/>
                <w:szCs w:val="28"/>
              </w:rPr>
              <w:t>1 289,5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8AD8" w14:textId="77777777" w:rsidR="00E01513" w:rsidRPr="001B2D84" w:rsidRDefault="00E01513" w:rsidP="009774CF">
            <w:pPr>
              <w:ind w:left="-108" w:right="-108"/>
              <w:jc w:val="right"/>
              <w:rPr>
                <w:color w:val="000000"/>
                <w:sz w:val="28"/>
                <w:szCs w:val="28"/>
              </w:rPr>
            </w:pPr>
            <w:r>
              <w:rPr>
                <w:color w:val="000000"/>
                <w:sz w:val="28"/>
                <w:szCs w:val="28"/>
              </w:rPr>
              <w:t>989,1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ED32D2" w14:textId="77777777" w:rsidR="00E01513" w:rsidRPr="001B2D84" w:rsidRDefault="00E01513" w:rsidP="009774CF">
            <w:pPr>
              <w:jc w:val="right"/>
              <w:rPr>
                <w:color w:val="000000"/>
                <w:sz w:val="28"/>
                <w:szCs w:val="28"/>
              </w:rPr>
            </w:pPr>
            <w:r>
              <w:rPr>
                <w:color w:val="000000"/>
                <w:sz w:val="28"/>
                <w:szCs w:val="28"/>
              </w:rPr>
              <w:t>989,1</w:t>
            </w:r>
          </w:p>
        </w:tc>
      </w:tr>
      <w:tr w:rsidR="00E01513" w:rsidRPr="001B2D84" w14:paraId="63EA1800"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8D9CB86" w14:textId="77777777" w:rsidR="00E01513" w:rsidRPr="001B2D84" w:rsidRDefault="00E01513" w:rsidP="009774CF">
            <w:pPr>
              <w:jc w:val="both"/>
              <w:rPr>
                <w:color w:val="000000"/>
                <w:sz w:val="28"/>
                <w:szCs w:val="28"/>
              </w:rPr>
            </w:pPr>
            <w:r w:rsidRPr="00121499">
              <w:rPr>
                <w:color w:val="000000"/>
                <w:sz w:val="28"/>
                <w:szCs w:val="28"/>
              </w:rPr>
              <w:lastRenderedPageBreak/>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619C49" w14:textId="77777777" w:rsidR="00E01513" w:rsidRPr="001B2D84" w:rsidRDefault="00E01513" w:rsidP="009774CF">
            <w:pPr>
              <w:jc w:val="center"/>
              <w:rPr>
                <w:color w:val="000000"/>
                <w:sz w:val="28"/>
                <w:szCs w:val="28"/>
              </w:rPr>
            </w:pPr>
            <w:r>
              <w:rPr>
                <w:color w:val="000000"/>
                <w:sz w:val="28"/>
                <w:szCs w:val="28"/>
              </w:rPr>
              <w:t>14 1 0024290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B576BC"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98D873" w14:textId="77777777" w:rsidR="00E01513" w:rsidRPr="001B2D84"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7890" w14:textId="77777777" w:rsidR="00E01513" w:rsidRPr="001B2D84" w:rsidRDefault="00E01513" w:rsidP="009774CF">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81FC69" w14:textId="77777777" w:rsidR="00E01513" w:rsidRPr="001B2D84" w:rsidRDefault="00E01513" w:rsidP="009774CF">
            <w:pPr>
              <w:jc w:val="right"/>
              <w:rPr>
                <w:color w:val="000000"/>
                <w:sz w:val="28"/>
                <w:szCs w:val="28"/>
              </w:rPr>
            </w:pPr>
            <w:r>
              <w:rPr>
                <w:color w:val="000000"/>
                <w:sz w:val="28"/>
                <w:szCs w:val="28"/>
              </w:rPr>
              <w:t>1 289,5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D28A6" w14:textId="77777777" w:rsidR="00E01513" w:rsidRPr="001B2D84" w:rsidRDefault="00E01513" w:rsidP="009774CF">
            <w:pPr>
              <w:ind w:left="-108" w:right="-108"/>
              <w:jc w:val="right"/>
              <w:rPr>
                <w:color w:val="000000"/>
                <w:sz w:val="28"/>
                <w:szCs w:val="28"/>
              </w:rPr>
            </w:pPr>
            <w:r>
              <w:rPr>
                <w:color w:val="000000"/>
                <w:sz w:val="28"/>
                <w:szCs w:val="28"/>
              </w:rPr>
              <w:t>989,1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D66B5" w14:textId="77777777" w:rsidR="00E01513" w:rsidRPr="001B2D84" w:rsidRDefault="00E01513" w:rsidP="009774CF">
            <w:pPr>
              <w:jc w:val="right"/>
              <w:rPr>
                <w:color w:val="000000"/>
                <w:sz w:val="28"/>
                <w:szCs w:val="28"/>
              </w:rPr>
            </w:pPr>
            <w:r>
              <w:rPr>
                <w:color w:val="000000"/>
                <w:sz w:val="28"/>
                <w:szCs w:val="28"/>
              </w:rPr>
              <w:t>989,1</w:t>
            </w:r>
          </w:p>
        </w:tc>
      </w:tr>
      <w:tr w:rsidR="00E01513" w:rsidRPr="001B2D84" w14:paraId="03BCE0E4"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6A7A7B8" w14:textId="77777777" w:rsidR="00E01513" w:rsidRPr="001B2D84" w:rsidRDefault="00E01513" w:rsidP="009774CF">
            <w:pPr>
              <w:jc w:val="both"/>
              <w:rPr>
                <w:color w:val="000000"/>
                <w:sz w:val="28"/>
                <w:szCs w:val="28"/>
              </w:rPr>
            </w:pPr>
            <w:r w:rsidRPr="00121499">
              <w:rPr>
                <w:color w:val="000000"/>
                <w:sz w:val="28"/>
                <w:szCs w:val="28"/>
              </w:rPr>
              <w:t>Подпрограмма «Озеленение и благоустройство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8DA1105" w14:textId="77777777" w:rsidR="00E01513" w:rsidRPr="001B2D84" w:rsidRDefault="00E01513" w:rsidP="009774CF">
            <w:pPr>
              <w:jc w:val="center"/>
              <w:rPr>
                <w:color w:val="000000"/>
                <w:sz w:val="28"/>
                <w:szCs w:val="28"/>
              </w:rPr>
            </w:pPr>
            <w:r>
              <w:rPr>
                <w:color w:val="000000"/>
                <w:sz w:val="28"/>
                <w:szCs w:val="28"/>
              </w:rPr>
              <w:t>14 2 00 00000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B91C2"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A38803"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A587F8"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5E2DBC" w14:textId="77777777" w:rsidR="00E01513" w:rsidRPr="001B2D84" w:rsidRDefault="00E01513" w:rsidP="009774CF">
            <w:pPr>
              <w:jc w:val="right"/>
              <w:rPr>
                <w:color w:val="000000"/>
                <w:sz w:val="28"/>
                <w:szCs w:val="28"/>
              </w:rPr>
            </w:pPr>
            <w:r>
              <w:rPr>
                <w:color w:val="000000"/>
                <w:sz w:val="28"/>
                <w:szCs w:val="28"/>
              </w:rPr>
              <w:t>538,3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D237F" w14:textId="77777777" w:rsidR="00E01513" w:rsidRPr="001B2D84" w:rsidRDefault="00E01513" w:rsidP="009774CF">
            <w:pPr>
              <w:ind w:left="-108" w:right="-108"/>
              <w:jc w:val="right"/>
              <w:rPr>
                <w:color w:val="000000"/>
                <w:sz w:val="28"/>
                <w:szCs w:val="28"/>
              </w:rPr>
            </w:pPr>
            <w:r>
              <w:rPr>
                <w:color w:val="000000"/>
                <w:sz w:val="28"/>
                <w:szCs w:val="28"/>
              </w:rPr>
              <w:t>138,3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77A55" w14:textId="77777777" w:rsidR="00E01513" w:rsidRPr="001B2D84" w:rsidRDefault="00E01513" w:rsidP="009774CF">
            <w:pPr>
              <w:jc w:val="right"/>
              <w:rPr>
                <w:color w:val="000000"/>
                <w:sz w:val="28"/>
                <w:szCs w:val="28"/>
              </w:rPr>
            </w:pPr>
            <w:r>
              <w:rPr>
                <w:color w:val="000000"/>
                <w:sz w:val="28"/>
                <w:szCs w:val="28"/>
              </w:rPr>
              <w:t>138,3</w:t>
            </w:r>
          </w:p>
        </w:tc>
      </w:tr>
      <w:tr w:rsidR="00E01513" w:rsidRPr="001B2D84" w14:paraId="6724B114"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00C4A09" w14:textId="77777777" w:rsidR="00E01513" w:rsidRPr="001B2D84" w:rsidRDefault="00E01513" w:rsidP="009774CF">
            <w:pPr>
              <w:jc w:val="both"/>
              <w:rPr>
                <w:color w:val="000000"/>
                <w:sz w:val="28"/>
                <w:szCs w:val="28"/>
              </w:rPr>
            </w:pPr>
            <w:r w:rsidRPr="00121499">
              <w:rPr>
                <w:color w:val="000000"/>
                <w:sz w:val="28"/>
                <w:szCs w:val="28"/>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80E3C4" w14:textId="77777777" w:rsidR="00E01513" w:rsidRPr="001B2D84" w:rsidRDefault="00E01513" w:rsidP="009774CF">
            <w:pPr>
              <w:jc w:val="center"/>
              <w:rPr>
                <w:color w:val="000000"/>
                <w:sz w:val="28"/>
                <w:szCs w:val="28"/>
              </w:rPr>
            </w:pPr>
            <w:r>
              <w:rPr>
                <w:color w:val="000000"/>
                <w:sz w:val="28"/>
                <w:szCs w:val="28"/>
              </w:rPr>
              <w:t>14 2 00 24300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ECA01"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887888" w14:textId="77777777" w:rsidR="00E01513" w:rsidRPr="001B2D84"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4D005" w14:textId="77777777" w:rsidR="00E01513" w:rsidRPr="001B2D84" w:rsidRDefault="00E01513" w:rsidP="009774CF">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2D4F1E" w14:textId="77777777" w:rsidR="00E01513" w:rsidRPr="001B2D84" w:rsidRDefault="00E01513" w:rsidP="009774CF">
            <w:pPr>
              <w:jc w:val="right"/>
              <w:rPr>
                <w:color w:val="000000"/>
                <w:sz w:val="28"/>
                <w:szCs w:val="28"/>
              </w:rPr>
            </w:pPr>
            <w:r>
              <w:rPr>
                <w:color w:val="000000"/>
                <w:sz w:val="28"/>
                <w:szCs w:val="28"/>
              </w:rPr>
              <w:t>538,3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412309" w14:textId="77777777" w:rsidR="00E01513" w:rsidRPr="001B2D84" w:rsidRDefault="00E01513" w:rsidP="009774CF">
            <w:pPr>
              <w:ind w:left="-108" w:right="-108"/>
              <w:jc w:val="right"/>
              <w:rPr>
                <w:color w:val="000000"/>
                <w:sz w:val="28"/>
                <w:szCs w:val="28"/>
              </w:rPr>
            </w:pPr>
            <w:r>
              <w:rPr>
                <w:color w:val="000000"/>
                <w:sz w:val="28"/>
                <w:szCs w:val="28"/>
              </w:rPr>
              <w:t>138,3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EA1B43" w14:textId="77777777" w:rsidR="00E01513" w:rsidRPr="001B2D84" w:rsidRDefault="00E01513" w:rsidP="009774CF">
            <w:pPr>
              <w:jc w:val="right"/>
              <w:rPr>
                <w:color w:val="000000"/>
                <w:sz w:val="28"/>
                <w:szCs w:val="28"/>
              </w:rPr>
            </w:pPr>
            <w:r>
              <w:rPr>
                <w:color w:val="000000"/>
                <w:sz w:val="28"/>
                <w:szCs w:val="28"/>
              </w:rPr>
              <w:t>138,3</w:t>
            </w:r>
          </w:p>
        </w:tc>
      </w:tr>
      <w:tr w:rsidR="00E01513" w:rsidRPr="001B2D84" w14:paraId="2E4210E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5AA4102" w14:textId="77777777" w:rsidR="00E01513" w:rsidRPr="00121499" w:rsidRDefault="00E01513" w:rsidP="009774CF">
            <w:pPr>
              <w:jc w:val="both"/>
              <w:rPr>
                <w:color w:val="000000"/>
                <w:sz w:val="28"/>
                <w:szCs w:val="28"/>
              </w:rPr>
            </w:pPr>
            <w:r w:rsidRPr="009A3D24">
              <w:rPr>
                <w:color w:val="000000"/>
                <w:sz w:val="28"/>
                <w:szCs w:val="28"/>
              </w:rPr>
              <w:t>Подпрограмма «Благоустройство муниципальных кладбищ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F8C9D0D" w14:textId="77777777" w:rsidR="00E01513" w:rsidRDefault="00E01513" w:rsidP="009774CF">
            <w:pPr>
              <w:jc w:val="center"/>
              <w:rPr>
                <w:color w:val="000000"/>
                <w:sz w:val="28"/>
                <w:szCs w:val="28"/>
              </w:rPr>
            </w:pPr>
            <w:r>
              <w:rPr>
                <w:color w:val="000000"/>
                <w:sz w:val="28"/>
                <w:szCs w:val="28"/>
              </w:rPr>
              <w:t>14 3 00 00000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71E5D3"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8A8AEC"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004D36"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9EEEEA" w14:textId="77777777" w:rsidR="00E01513" w:rsidRDefault="00E01513" w:rsidP="009774CF">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406484"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5D102B" w14:textId="77777777" w:rsidR="00E01513" w:rsidRDefault="00E01513" w:rsidP="009774CF">
            <w:pPr>
              <w:jc w:val="right"/>
              <w:rPr>
                <w:color w:val="000000"/>
                <w:sz w:val="28"/>
                <w:szCs w:val="28"/>
              </w:rPr>
            </w:pPr>
            <w:r>
              <w:rPr>
                <w:color w:val="000000"/>
                <w:sz w:val="28"/>
                <w:szCs w:val="28"/>
              </w:rPr>
              <w:t>10,0</w:t>
            </w:r>
          </w:p>
        </w:tc>
      </w:tr>
      <w:tr w:rsidR="00E01513" w:rsidRPr="001B2D84" w14:paraId="51362E4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78F01C6" w14:textId="77777777" w:rsidR="00E01513" w:rsidRPr="00121499" w:rsidRDefault="00E01513" w:rsidP="009774CF">
            <w:pPr>
              <w:jc w:val="both"/>
              <w:rPr>
                <w:color w:val="000000"/>
                <w:sz w:val="28"/>
                <w:szCs w:val="28"/>
              </w:rPr>
            </w:pPr>
            <w:r w:rsidRPr="009A3D24">
              <w:rPr>
                <w:color w:val="000000"/>
                <w:sz w:val="28"/>
                <w:szCs w:val="28"/>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w:t>
            </w:r>
            <w:r w:rsidRPr="00BB63A3">
              <w:rPr>
                <w:color w:val="000000"/>
                <w:sz w:val="28"/>
                <w:szCs w:val="28"/>
              </w:rPr>
              <w:t>(Иные закупки товаров, работ и услуг для обеспечения государственных (муниципальных) нужд)</w:t>
            </w:r>
            <w:r w:rsidRPr="009A3D24">
              <w:rPr>
                <w:color w:val="000000"/>
                <w:sz w:val="28"/>
                <w:szCs w:val="28"/>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443E7F1" w14:textId="77777777" w:rsidR="00E01513" w:rsidRDefault="00E01513" w:rsidP="009774CF">
            <w:pPr>
              <w:jc w:val="center"/>
              <w:rPr>
                <w:color w:val="000000"/>
                <w:sz w:val="28"/>
                <w:szCs w:val="28"/>
              </w:rPr>
            </w:pPr>
            <w:r>
              <w:rPr>
                <w:color w:val="000000"/>
                <w:sz w:val="28"/>
                <w:szCs w:val="28"/>
              </w:rPr>
              <w:t>14 3 00 24310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25C851"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829502" w14:textId="77777777" w:rsidR="00E01513"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9B2F6F" w14:textId="77777777" w:rsidR="00E01513" w:rsidRDefault="00E01513" w:rsidP="009774CF">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77C0FD" w14:textId="77777777" w:rsidR="00E01513" w:rsidRDefault="00E01513" w:rsidP="009774CF">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3399ED"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A50824" w14:textId="77777777" w:rsidR="00E01513" w:rsidRDefault="00E01513" w:rsidP="009774CF">
            <w:pPr>
              <w:jc w:val="right"/>
              <w:rPr>
                <w:color w:val="000000"/>
                <w:sz w:val="28"/>
                <w:szCs w:val="28"/>
              </w:rPr>
            </w:pPr>
            <w:r>
              <w:rPr>
                <w:color w:val="000000"/>
                <w:sz w:val="28"/>
                <w:szCs w:val="28"/>
              </w:rPr>
              <w:t>10,0</w:t>
            </w:r>
          </w:p>
        </w:tc>
      </w:tr>
      <w:tr w:rsidR="00E01513" w:rsidRPr="001B2D84" w14:paraId="76F4A9D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6998A5F" w14:textId="77777777" w:rsidR="00E01513" w:rsidRPr="009A3D24" w:rsidRDefault="00E01513" w:rsidP="009774CF">
            <w:pPr>
              <w:jc w:val="both"/>
              <w:rPr>
                <w:color w:val="000000"/>
                <w:sz w:val="28"/>
                <w:szCs w:val="28"/>
              </w:rPr>
            </w:pPr>
            <w:r w:rsidRPr="0095702D">
              <w:rPr>
                <w:color w:val="000000"/>
                <w:sz w:val="28"/>
                <w:szCs w:val="28"/>
              </w:rPr>
              <w:t xml:space="preserve">Муниципальная программа Истоминского сельского </w:t>
            </w:r>
            <w:r w:rsidRPr="002644EC">
              <w:rPr>
                <w:color w:val="000000"/>
                <w:sz w:val="28"/>
                <w:szCs w:val="28"/>
              </w:rPr>
              <w:t xml:space="preserve">поселения «Охрана окружающей среды и </w:t>
            </w:r>
            <w:r w:rsidRPr="00E20E49">
              <w:rPr>
                <w:color w:val="000000"/>
                <w:sz w:val="28"/>
                <w:szCs w:val="28"/>
                <w:shd w:val="clear" w:color="auto" w:fill="FFFFFF"/>
              </w:rPr>
              <w:lastRenderedPageBreak/>
              <w:t>рациональное природопользование»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B5E23AB" w14:textId="77777777" w:rsidR="00E01513" w:rsidRDefault="00E01513" w:rsidP="009774CF">
            <w:pPr>
              <w:jc w:val="center"/>
              <w:rPr>
                <w:color w:val="000000"/>
                <w:sz w:val="28"/>
                <w:szCs w:val="28"/>
              </w:rPr>
            </w:pPr>
            <w:r>
              <w:rPr>
                <w:color w:val="000000"/>
                <w:sz w:val="28"/>
                <w:szCs w:val="28"/>
              </w:rPr>
              <w:lastRenderedPageBreak/>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8B4A10"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A513DE"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7ED23"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51281E" w14:textId="77777777" w:rsidR="00E01513" w:rsidRDefault="00E01513" w:rsidP="009774CF">
            <w:pPr>
              <w:jc w:val="right"/>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7CB68E" w14:textId="77777777" w:rsidR="00E01513" w:rsidRDefault="00E01513" w:rsidP="009774CF">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42D25" w14:textId="77777777" w:rsidR="00E01513" w:rsidRDefault="00E01513" w:rsidP="009774CF">
            <w:pPr>
              <w:jc w:val="right"/>
              <w:rPr>
                <w:color w:val="000000"/>
                <w:sz w:val="28"/>
                <w:szCs w:val="28"/>
              </w:rPr>
            </w:pPr>
            <w:r>
              <w:rPr>
                <w:color w:val="000000"/>
                <w:sz w:val="28"/>
                <w:szCs w:val="28"/>
              </w:rPr>
              <w:t>11,7</w:t>
            </w:r>
          </w:p>
        </w:tc>
      </w:tr>
      <w:tr w:rsidR="00E01513" w:rsidRPr="001B2D84" w14:paraId="0D5C9CF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323E523" w14:textId="77777777" w:rsidR="00E01513" w:rsidRPr="009A3D24" w:rsidRDefault="00E01513" w:rsidP="009774CF">
            <w:pPr>
              <w:jc w:val="both"/>
              <w:rPr>
                <w:color w:val="000000"/>
                <w:sz w:val="28"/>
                <w:szCs w:val="28"/>
              </w:rPr>
            </w:pPr>
            <w:r w:rsidRPr="0095702D">
              <w:rPr>
                <w:color w:val="000000"/>
                <w:sz w:val="28"/>
                <w:szCs w:val="28"/>
              </w:rPr>
              <w:t>Подпрограмма «Формирование комплексной системы управления отходами на территории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31A2F55" w14:textId="77777777" w:rsidR="00E01513" w:rsidRDefault="00E01513" w:rsidP="009774CF">
            <w:pPr>
              <w:jc w:val="center"/>
              <w:rPr>
                <w:color w:val="000000"/>
                <w:sz w:val="28"/>
                <w:szCs w:val="28"/>
              </w:rPr>
            </w:pPr>
            <w:r>
              <w:rPr>
                <w:color w:val="000000"/>
                <w:sz w:val="28"/>
                <w:szCs w:val="28"/>
              </w:rPr>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968B86"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735DA2"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DBF468"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3C0A7B" w14:textId="77777777" w:rsidR="00E01513" w:rsidRDefault="00E01513" w:rsidP="009774CF">
            <w:pPr>
              <w:jc w:val="right"/>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ADC37" w14:textId="77777777" w:rsidR="00E01513" w:rsidRDefault="00E01513" w:rsidP="009774CF">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8EE10E" w14:textId="77777777" w:rsidR="00E01513" w:rsidRDefault="00E01513" w:rsidP="009774CF">
            <w:pPr>
              <w:jc w:val="right"/>
              <w:rPr>
                <w:color w:val="000000"/>
                <w:sz w:val="28"/>
                <w:szCs w:val="28"/>
              </w:rPr>
            </w:pPr>
            <w:r>
              <w:rPr>
                <w:color w:val="000000"/>
                <w:sz w:val="28"/>
                <w:szCs w:val="28"/>
              </w:rPr>
              <w:t>11,7</w:t>
            </w:r>
          </w:p>
        </w:tc>
      </w:tr>
      <w:tr w:rsidR="00E01513" w:rsidRPr="001B2D84" w14:paraId="17FF167F"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4FEA97D" w14:textId="77777777" w:rsidR="00E01513" w:rsidRPr="009A3D24" w:rsidRDefault="00E01513" w:rsidP="009774CF">
            <w:pPr>
              <w:jc w:val="both"/>
              <w:rPr>
                <w:color w:val="000000"/>
                <w:sz w:val="28"/>
                <w:szCs w:val="28"/>
              </w:rPr>
            </w:pPr>
            <w:r w:rsidRPr="0095702D">
              <w:rPr>
                <w:color w:val="000000"/>
                <w:sz w:val="28"/>
                <w:szCs w:val="28"/>
              </w:rPr>
              <w:t>Мероприяти</w:t>
            </w:r>
            <w:r>
              <w:rPr>
                <w:color w:val="000000"/>
                <w:sz w:val="28"/>
                <w:szCs w:val="28"/>
              </w:rPr>
              <w:t>я</w:t>
            </w:r>
            <w:r w:rsidRPr="0095702D">
              <w:rPr>
                <w:color w:val="000000"/>
                <w:sz w:val="28"/>
                <w:szCs w:val="28"/>
              </w:rPr>
              <w:t xml:space="preserve"> по формировани</w:t>
            </w:r>
            <w:r>
              <w:rPr>
                <w:color w:val="000000"/>
                <w:sz w:val="28"/>
                <w:szCs w:val="28"/>
              </w:rPr>
              <w:t>ю</w:t>
            </w:r>
            <w:r w:rsidRPr="0095702D">
              <w:rPr>
                <w:color w:val="000000"/>
                <w:sz w:val="28"/>
                <w:szCs w:val="28"/>
              </w:rPr>
              <w:t xml:space="preserve"> комплексной системы управления отходами на территории поселения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w:t>
            </w:r>
            <w:r w:rsidRPr="002644EC">
              <w:rPr>
                <w:color w:val="000000"/>
                <w:sz w:val="28"/>
                <w:szCs w:val="28"/>
              </w:rPr>
              <w:t xml:space="preserve">еды и </w:t>
            </w:r>
            <w:r w:rsidRPr="00E20E49">
              <w:rPr>
                <w:color w:val="000000"/>
                <w:sz w:val="28"/>
                <w:szCs w:val="28"/>
                <w:shd w:val="clear" w:color="auto" w:fill="FFFFFF"/>
              </w:rPr>
              <w:t>рациональное природопользование» (</w:t>
            </w:r>
            <w:r w:rsidRPr="00E20E49">
              <w:rPr>
                <w:shd w:val="clear" w:color="auto" w:fill="FFFFFF"/>
              </w:rPr>
              <w:t>(</w:t>
            </w:r>
            <w:r w:rsidRPr="00E20E49">
              <w:rPr>
                <w:color w:val="000000"/>
                <w:sz w:val="28"/>
                <w:szCs w:val="28"/>
                <w:shd w:val="clear" w:color="auto" w:fill="FFFFFF"/>
              </w:rPr>
              <w:t>Иные закупки товаров, работ и услуг для обеспечения государственных</w:t>
            </w:r>
            <w:r w:rsidRPr="0095702D">
              <w:rPr>
                <w:color w:val="000000"/>
                <w:sz w:val="28"/>
                <w:szCs w:val="28"/>
              </w:rPr>
              <w:t xml:space="preserve">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8B9009F" w14:textId="77777777" w:rsidR="00E01513" w:rsidRDefault="00E01513" w:rsidP="009774CF">
            <w:pPr>
              <w:jc w:val="center"/>
              <w:rPr>
                <w:color w:val="000000"/>
                <w:sz w:val="28"/>
                <w:szCs w:val="28"/>
              </w:rPr>
            </w:pPr>
            <w:r>
              <w:rPr>
                <w:color w:val="000000"/>
                <w:sz w:val="28"/>
                <w:szCs w:val="28"/>
              </w:rPr>
              <w:t>17 2 00 24350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598FEE"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371D4" w14:textId="77777777" w:rsidR="00E01513"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62C017" w14:textId="77777777" w:rsidR="00E01513" w:rsidRDefault="00E01513" w:rsidP="009774CF">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6FDF63" w14:textId="77777777" w:rsidR="00E01513" w:rsidRDefault="00E01513" w:rsidP="009774CF">
            <w:pPr>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D9B92D" w14:textId="77777777" w:rsidR="00E01513" w:rsidRDefault="00E01513" w:rsidP="009774CF">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1BDE7" w14:textId="77777777" w:rsidR="00E01513" w:rsidRDefault="00E01513" w:rsidP="009774CF">
            <w:pPr>
              <w:jc w:val="right"/>
              <w:rPr>
                <w:color w:val="000000"/>
                <w:sz w:val="28"/>
                <w:szCs w:val="28"/>
              </w:rPr>
            </w:pPr>
            <w:r>
              <w:rPr>
                <w:color w:val="000000"/>
                <w:sz w:val="28"/>
                <w:szCs w:val="28"/>
              </w:rPr>
              <w:t>11,7</w:t>
            </w:r>
          </w:p>
        </w:tc>
      </w:tr>
      <w:tr w:rsidR="00E01513" w:rsidRPr="001B2D84" w14:paraId="6CE8153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00EB5DE" w14:textId="77777777" w:rsidR="00E01513" w:rsidRPr="0095702D" w:rsidRDefault="00E01513" w:rsidP="009774CF">
            <w:pPr>
              <w:jc w:val="both"/>
              <w:rPr>
                <w:color w:val="000000"/>
                <w:sz w:val="28"/>
                <w:szCs w:val="28"/>
              </w:rPr>
            </w:pPr>
            <w:r w:rsidRPr="00D44437">
              <w:rPr>
                <w:color w:val="000000"/>
                <w:sz w:val="28"/>
                <w:szCs w:val="28"/>
              </w:rPr>
              <w:t>Расходы на осуществление 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F63D42C" w14:textId="77777777" w:rsidR="00E01513" w:rsidRDefault="00E01513" w:rsidP="009774CF">
            <w:pPr>
              <w:jc w:val="center"/>
              <w:rPr>
                <w:color w:val="000000"/>
                <w:sz w:val="28"/>
                <w:szCs w:val="28"/>
              </w:rPr>
            </w:pPr>
            <w:r>
              <w:rPr>
                <w:color w:val="000000"/>
                <w:sz w:val="28"/>
                <w:szCs w:val="28"/>
              </w:rPr>
              <w:t>17 2 00 24560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CF839B" w14:textId="77777777" w:rsidR="00E01513"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F8D986" w14:textId="77777777" w:rsidR="00E01513" w:rsidRDefault="00E01513" w:rsidP="009774CF">
            <w:pPr>
              <w:jc w:val="center"/>
              <w:rPr>
                <w:color w:val="000000"/>
                <w:sz w:val="28"/>
                <w:szCs w:val="28"/>
              </w:rPr>
            </w:pPr>
            <w:r>
              <w:rPr>
                <w:color w:val="000000"/>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BDF293" w14:textId="77777777" w:rsidR="00E01513" w:rsidRDefault="00E01513" w:rsidP="009774CF">
            <w:pPr>
              <w:jc w:val="center"/>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0FC5DA" w14:textId="77777777" w:rsidR="00E01513" w:rsidRDefault="00E01513" w:rsidP="009774CF">
            <w:pPr>
              <w:jc w:val="right"/>
              <w:rPr>
                <w:color w:val="000000"/>
                <w:sz w:val="28"/>
                <w:szCs w:val="28"/>
              </w:rPr>
            </w:pPr>
            <w:r>
              <w:rPr>
                <w:color w:val="000000"/>
                <w:sz w:val="28"/>
                <w:szCs w:val="28"/>
              </w:rPr>
              <w:t>551,7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25E482" w14:textId="77777777" w:rsidR="00E01513"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BC1E6E" w14:textId="77777777" w:rsidR="00E01513" w:rsidRDefault="00E01513" w:rsidP="009774CF">
            <w:pPr>
              <w:jc w:val="right"/>
              <w:rPr>
                <w:color w:val="000000"/>
                <w:sz w:val="28"/>
                <w:szCs w:val="28"/>
              </w:rPr>
            </w:pPr>
            <w:r>
              <w:rPr>
                <w:color w:val="000000"/>
                <w:sz w:val="28"/>
                <w:szCs w:val="28"/>
              </w:rPr>
              <w:t>0,0</w:t>
            </w:r>
          </w:p>
        </w:tc>
      </w:tr>
      <w:tr w:rsidR="00E01513" w:rsidRPr="001B2D84" w14:paraId="777793EF"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E829BC0" w14:textId="77777777" w:rsidR="00E01513" w:rsidRPr="001B2D84" w:rsidRDefault="00E01513" w:rsidP="009774CF">
            <w:pPr>
              <w:jc w:val="both"/>
              <w:rPr>
                <w:color w:val="000000"/>
                <w:sz w:val="28"/>
                <w:szCs w:val="28"/>
              </w:rPr>
            </w:pPr>
            <w:r w:rsidRPr="00121499">
              <w:rPr>
                <w:color w:val="000000"/>
                <w:sz w:val="28"/>
                <w:szCs w:val="28"/>
              </w:rPr>
              <w:t xml:space="preserve">Муниципальная программа Истоминского </w:t>
            </w:r>
            <w:r w:rsidRPr="00121499">
              <w:rPr>
                <w:color w:val="000000"/>
                <w:sz w:val="28"/>
                <w:szCs w:val="28"/>
              </w:rPr>
              <w:lastRenderedPageBreak/>
              <w:t>сельского поселения «Социальная поддержка граждан»</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39DD438" w14:textId="77777777" w:rsidR="00E01513" w:rsidRPr="001B2D84" w:rsidRDefault="00E01513" w:rsidP="009774CF">
            <w:pPr>
              <w:jc w:val="center"/>
              <w:rPr>
                <w:color w:val="000000"/>
                <w:sz w:val="28"/>
                <w:szCs w:val="28"/>
              </w:rPr>
            </w:pPr>
            <w:r>
              <w:rPr>
                <w:color w:val="000000"/>
                <w:sz w:val="28"/>
                <w:szCs w:val="28"/>
              </w:rPr>
              <w:lastRenderedPageBreak/>
              <w:t>18 0 00 00000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E3160D"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D1C2EC"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2F952D"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7AB716" w14:textId="77777777" w:rsidR="00E01513" w:rsidRPr="001B2D84" w:rsidRDefault="00E01513" w:rsidP="009774CF">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CEBBBA" w14:textId="77777777" w:rsidR="00E01513" w:rsidRPr="001B2D84" w:rsidRDefault="00E01513" w:rsidP="009774CF">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04CE9F" w14:textId="77777777" w:rsidR="00E01513" w:rsidRPr="001B2D84" w:rsidRDefault="00E01513" w:rsidP="009774CF">
            <w:pPr>
              <w:jc w:val="right"/>
              <w:rPr>
                <w:color w:val="000000"/>
                <w:sz w:val="28"/>
                <w:szCs w:val="28"/>
              </w:rPr>
            </w:pPr>
            <w:r>
              <w:rPr>
                <w:color w:val="000000"/>
                <w:sz w:val="28"/>
                <w:szCs w:val="28"/>
              </w:rPr>
              <w:t>100,0</w:t>
            </w:r>
          </w:p>
        </w:tc>
      </w:tr>
      <w:tr w:rsidR="00E01513" w:rsidRPr="001B2D84" w14:paraId="6E816461"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1732080" w14:textId="77777777" w:rsidR="00E01513" w:rsidRPr="001B2D84" w:rsidRDefault="00E01513" w:rsidP="009774CF">
            <w:pPr>
              <w:jc w:val="both"/>
              <w:rPr>
                <w:color w:val="000000"/>
                <w:sz w:val="28"/>
                <w:szCs w:val="28"/>
              </w:rPr>
            </w:pPr>
            <w:r w:rsidRPr="00121499">
              <w:rPr>
                <w:color w:val="000000"/>
                <w:sz w:val="28"/>
                <w:szCs w:val="28"/>
              </w:rPr>
              <w:t>Подпрограмма «Социальная поддержка отдельных категорий граждан»</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8B29EE5" w14:textId="77777777" w:rsidR="00E01513" w:rsidRPr="001B2D84" w:rsidRDefault="00E01513" w:rsidP="009774CF">
            <w:pPr>
              <w:jc w:val="center"/>
              <w:rPr>
                <w:color w:val="000000"/>
                <w:sz w:val="28"/>
                <w:szCs w:val="28"/>
              </w:rPr>
            </w:pPr>
            <w:r>
              <w:rPr>
                <w:color w:val="000000"/>
                <w:sz w:val="28"/>
                <w:szCs w:val="28"/>
              </w:rPr>
              <w:t>18 1 00 00000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86B392"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A3D5F6"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5403D3"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239E1B" w14:textId="77777777" w:rsidR="00E01513" w:rsidRPr="001B2D84" w:rsidRDefault="00E01513" w:rsidP="009774CF">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752D61" w14:textId="77777777" w:rsidR="00E01513" w:rsidRPr="001B2D84" w:rsidRDefault="00E01513" w:rsidP="009774CF">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5AA539" w14:textId="77777777" w:rsidR="00E01513" w:rsidRPr="001B2D84" w:rsidRDefault="00E01513" w:rsidP="009774CF">
            <w:pPr>
              <w:jc w:val="right"/>
              <w:rPr>
                <w:color w:val="000000"/>
                <w:sz w:val="28"/>
                <w:szCs w:val="28"/>
              </w:rPr>
            </w:pPr>
            <w:r>
              <w:rPr>
                <w:color w:val="000000"/>
                <w:sz w:val="28"/>
                <w:szCs w:val="28"/>
              </w:rPr>
              <w:t>100,0</w:t>
            </w:r>
          </w:p>
        </w:tc>
      </w:tr>
      <w:tr w:rsidR="00E01513" w:rsidRPr="001B2D84" w14:paraId="6F8F633A"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4F4D3EC" w14:textId="77777777" w:rsidR="00E01513" w:rsidRPr="001B2D84" w:rsidRDefault="00E01513" w:rsidP="009774CF">
            <w:pPr>
              <w:jc w:val="both"/>
              <w:rPr>
                <w:color w:val="000000"/>
                <w:sz w:val="28"/>
                <w:szCs w:val="28"/>
              </w:rPr>
            </w:pPr>
            <w:r w:rsidRPr="00121499">
              <w:rPr>
                <w:color w:val="000000"/>
                <w:sz w:val="28"/>
                <w:szCs w:val="28"/>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w:t>
            </w:r>
            <w:r>
              <w:t xml:space="preserve"> </w:t>
            </w:r>
            <w:r w:rsidRPr="00BB63A3">
              <w:rPr>
                <w:color w:val="000000"/>
                <w:sz w:val="28"/>
                <w:szCs w:val="28"/>
              </w:rPr>
              <w:t>(Публичные нормативные социальные выплаты гражданам)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F72FA25" w14:textId="77777777" w:rsidR="00E01513" w:rsidRPr="001B2D84" w:rsidRDefault="00E01513" w:rsidP="009774CF">
            <w:pPr>
              <w:jc w:val="center"/>
              <w:rPr>
                <w:color w:val="000000"/>
                <w:sz w:val="28"/>
                <w:szCs w:val="28"/>
              </w:rPr>
            </w:pPr>
            <w:r>
              <w:rPr>
                <w:color w:val="000000"/>
                <w:sz w:val="28"/>
                <w:szCs w:val="28"/>
              </w:rPr>
              <w:t>18 1 00 24360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F34F8F" w14:textId="77777777" w:rsidR="00E01513" w:rsidRPr="001B2D84" w:rsidRDefault="00E01513" w:rsidP="009774CF">
            <w:pPr>
              <w:jc w:val="center"/>
              <w:rPr>
                <w:color w:val="000000"/>
                <w:sz w:val="28"/>
                <w:szCs w:val="28"/>
              </w:rPr>
            </w:pPr>
            <w:r>
              <w:rPr>
                <w:color w:val="000000"/>
                <w:sz w:val="28"/>
                <w:szCs w:val="28"/>
              </w:rPr>
              <w:t>310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FED01" w14:textId="77777777" w:rsidR="00E01513" w:rsidRPr="001B2D84" w:rsidRDefault="00E01513" w:rsidP="009774CF">
            <w:pPr>
              <w:jc w:val="center"/>
              <w:rPr>
                <w:color w:val="000000"/>
                <w:sz w:val="28"/>
                <w:szCs w:val="28"/>
              </w:rPr>
            </w:pPr>
            <w:r>
              <w:rPr>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7400DA" w14:textId="77777777" w:rsidR="00E01513" w:rsidRPr="001B2D84" w:rsidRDefault="00E01513" w:rsidP="009774CF">
            <w:pPr>
              <w:jc w:val="center"/>
              <w:rPr>
                <w:color w:val="000000"/>
                <w:sz w:val="28"/>
                <w:szCs w:val="28"/>
              </w:rPr>
            </w:pPr>
            <w:r>
              <w:rPr>
                <w:color w:val="000000"/>
                <w:sz w:val="28"/>
                <w:szCs w:val="28"/>
              </w:rPr>
              <w:t>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17B98" w14:textId="77777777" w:rsidR="00E01513" w:rsidRPr="001B2D84" w:rsidRDefault="00E01513" w:rsidP="009774CF">
            <w:pPr>
              <w:jc w:val="right"/>
              <w:rPr>
                <w:color w:val="000000"/>
                <w:sz w:val="28"/>
                <w:szCs w:val="28"/>
              </w:rPr>
            </w:pPr>
            <w:r>
              <w:rPr>
                <w:color w:val="000000"/>
                <w:sz w:val="28"/>
                <w:szCs w:val="28"/>
              </w:rPr>
              <w:t>177,5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FF4C3D" w14:textId="77777777" w:rsidR="00E01513" w:rsidRPr="001B2D84" w:rsidRDefault="00E01513" w:rsidP="009774CF">
            <w:pPr>
              <w:ind w:left="-108" w:right="-108"/>
              <w:jc w:val="right"/>
              <w:rPr>
                <w:color w:val="000000"/>
                <w:sz w:val="28"/>
                <w:szCs w:val="28"/>
              </w:rPr>
            </w:pPr>
            <w:r>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C87B7" w14:textId="77777777" w:rsidR="00E01513" w:rsidRPr="001B2D84" w:rsidRDefault="00E01513" w:rsidP="009774CF">
            <w:pPr>
              <w:jc w:val="right"/>
              <w:rPr>
                <w:color w:val="000000"/>
                <w:sz w:val="28"/>
                <w:szCs w:val="28"/>
              </w:rPr>
            </w:pPr>
            <w:r>
              <w:rPr>
                <w:color w:val="000000"/>
                <w:sz w:val="28"/>
                <w:szCs w:val="28"/>
              </w:rPr>
              <w:t>100,0</w:t>
            </w:r>
          </w:p>
        </w:tc>
      </w:tr>
      <w:tr w:rsidR="00E01513" w:rsidRPr="001B2D84" w14:paraId="55C5011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ADE898D" w14:textId="77777777" w:rsidR="00E01513" w:rsidRPr="001B2D84" w:rsidRDefault="00E01513" w:rsidP="009774CF">
            <w:pPr>
              <w:jc w:val="both"/>
              <w:rPr>
                <w:color w:val="000000"/>
                <w:sz w:val="28"/>
                <w:szCs w:val="28"/>
              </w:rPr>
            </w:pPr>
            <w:r w:rsidRPr="0095702D">
              <w:rPr>
                <w:color w:val="000000"/>
                <w:sz w:val="28"/>
                <w:szCs w:val="28"/>
              </w:rPr>
              <w:t>Обеспечение деятельности Администрации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64FCC32" w14:textId="77777777" w:rsidR="00E01513" w:rsidRPr="001B2D84" w:rsidRDefault="00E01513" w:rsidP="009774CF">
            <w:pPr>
              <w:jc w:val="center"/>
              <w:rPr>
                <w:color w:val="000000"/>
                <w:sz w:val="28"/>
                <w:szCs w:val="28"/>
              </w:rPr>
            </w:pPr>
            <w:r w:rsidRPr="0095702D">
              <w:rPr>
                <w:color w:val="000000"/>
                <w:sz w:val="28"/>
                <w:szCs w:val="28"/>
              </w:rPr>
              <w:t>89 0 00 00000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59A29B"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C00BAA"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C869A"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146F93" w14:textId="77777777" w:rsidR="00E01513" w:rsidRPr="001B2D84" w:rsidRDefault="00E01513" w:rsidP="009774CF">
            <w:pPr>
              <w:jc w:val="right"/>
              <w:rPr>
                <w:color w:val="000000"/>
                <w:sz w:val="28"/>
                <w:szCs w:val="28"/>
              </w:rPr>
            </w:pPr>
            <w:r>
              <w:rPr>
                <w:color w:val="000000"/>
                <w:sz w:val="28"/>
                <w:szCs w:val="28"/>
              </w:rPr>
              <w:t>5 652,2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94BFE" w14:textId="77777777" w:rsidR="00E01513" w:rsidRDefault="00E01513" w:rsidP="009774CF">
            <w:pPr>
              <w:ind w:left="-108" w:right="-108"/>
              <w:jc w:val="right"/>
              <w:rPr>
                <w:color w:val="000000"/>
                <w:sz w:val="28"/>
                <w:szCs w:val="28"/>
              </w:rPr>
            </w:pPr>
            <w:r>
              <w:rPr>
                <w:color w:val="000000"/>
                <w:sz w:val="28"/>
                <w:szCs w:val="28"/>
              </w:rPr>
              <w:t>5 688,3</w:t>
            </w:r>
          </w:p>
          <w:p w14:paraId="31B53733" w14:textId="77777777" w:rsidR="00E01513" w:rsidRPr="001B2D84" w:rsidRDefault="00E01513" w:rsidP="009774CF">
            <w:pPr>
              <w:ind w:left="-108" w:right="-108"/>
              <w:jc w:val="right"/>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1376E6" w14:textId="77777777" w:rsidR="00E01513" w:rsidRPr="001B2D84" w:rsidRDefault="00E01513" w:rsidP="009774CF">
            <w:pPr>
              <w:jc w:val="right"/>
              <w:rPr>
                <w:color w:val="000000"/>
                <w:sz w:val="28"/>
                <w:szCs w:val="28"/>
              </w:rPr>
            </w:pPr>
            <w:r>
              <w:rPr>
                <w:color w:val="000000"/>
                <w:sz w:val="28"/>
                <w:szCs w:val="28"/>
              </w:rPr>
              <w:t>6 058,4</w:t>
            </w:r>
          </w:p>
        </w:tc>
      </w:tr>
      <w:tr w:rsidR="00E01513" w:rsidRPr="001B2D84" w14:paraId="77AAEF55"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1C7974A" w14:textId="77777777" w:rsidR="00E01513" w:rsidRPr="001B2D84" w:rsidRDefault="00E01513" w:rsidP="009774CF">
            <w:pPr>
              <w:jc w:val="both"/>
              <w:rPr>
                <w:color w:val="000000"/>
                <w:sz w:val="28"/>
                <w:szCs w:val="28"/>
              </w:rPr>
            </w:pPr>
            <w:r w:rsidRPr="00121499">
              <w:rPr>
                <w:color w:val="000000"/>
                <w:sz w:val="28"/>
                <w:szCs w:val="28"/>
              </w:rPr>
              <w:t>Администрация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103B3BE" w14:textId="77777777" w:rsidR="00E01513" w:rsidRPr="001B2D84" w:rsidRDefault="00E01513" w:rsidP="009774CF">
            <w:pPr>
              <w:jc w:val="center"/>
              <w:rPr>
                <w:color w:val="000000"/>
                <w:sz w:val="28"/>
                <w:szCs w:val="28"/>
              </w:rPr>
            </w:pPr>
            <w:r>
              <w:rPr>
                <w:color w:val="000000"/>
                <w:sz w:val="28"/>
                <w:szCs w:val="28"/>
              </w:rPr>
              <w:t>89 1 00 00000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137343"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39D01F"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F1F5A0"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68D616" w14:textId="77777777" w:rsidR="00E01513" w:rsidRPr="001B2D84" w:rsidRDefault="00E01513" w:rsidP="009774CF">
            <w:pPr>
              <w:jc w:val="right"/>
              <w:rPr>
                <w:color w:val="000000"/>
                <w:sz w:val="28"/>
                <w:szCs w:val="28"/>
              </w:rPr>
            </w:pPr>
            <w:r>
              <w:rPr>
                <w:color w:val="000000"/>
                <w:sz w:val="28"/>
                <w:szCs w:val="28"/>
              </w:rPr>
              <w:t>5 394,7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E9F776" w14:textId="77777777" w:rsidR="00E01513" w:rsidRPr="001B2D84" w:rsidRDefault="00E01513" w:rsidP="009774CF">
            <w:pPr>
              <w:ind w:left="-108" w:right="-108"/>
              <w:jc w:val="right"/>
              <w:rPr>
                <w:color w:val="000000"/>
                <w:sz w:val="28"/>
                <w:szCs w:val="28"/>
              </w:rPr>
            </w:pPr>
            <w:r>
              <w:rPr>
                <w:color w:val="000000"/>
                <w:sz w:val="28"/>
                <w:szCs w:val="28"/>
              </w:rPr>
              <w:t>5 085,7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7523F" w14:textId="77777777" w:rsidR="00E01513" w:rsidRPr="001B2D84" w:rsidRDefault="00E01513" w:rsidP="009774CF">
            <w:pPr>
              <w:jc w:val="right"/>
              <w:rPr>
                <w:color w:val="000000"/>
                <w:sz w:val="28"/>
                <w:szCs w:val="28"/>
              </w:rPr>
            </w:pPr>
            <w:r>
              <w:rPr>
                <w:color w:val="000000"/>
                <w:sz w:val="28"/>
                <w:szCs w:val="28"/>
              </w:rPr>
              <w:t>5 121,7</w:t>
            </w:r>
          </w:p>
        </w:tc>
      </w:tr>
      <w:tr w:rsidR="00E01513" w:rsidRPr="001B2D84" w14:paraId="6B2B9F36"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3AC95C6" w14:textId="77777777" w:rsidR="00E01513" w:rsidRPr="001B2D84" w:rsidRDefault="00E01513" w:rsidP="009774CF">
            <w:pPr>
              <w:jc w:val="both"/>
              <w:rPr>
                <w:color w:val="000000"/>
                <w:sz w:val="28"/>
                <w:szCs w:val="28"/>
              </w:rPr>
            </w:pPr>
            <w:r w:rsidRPr="0095702D">
              <w:rPr>
                <w:color w:val="000000"/>
                <w:sz w:val="28"/>
                <w:szCs w:val="28"/>
              </w:rPr>
              <w:t xml:space="preserve">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105BB3">
              <w:rPr>
                <w:color w:val="000000"/>
                <w:sz w:val="28"/>
                <w:szCs w:val="28"/>
              </w:rPr>
              <w:t>(Расходы на выплаты персоналу государственных (муниципальных) органов)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EFABD8C" w14:textId="77777777" w:rsidR="00E01513" w:rsidRPr="001B2D84" w:rsidRDefault="00E01513" w:rsidP="009774CF">
            <w:pPr>
              <w:jc w:val="center"/>
              <w:rPr>
                <w:color w:val="000000"/>
                <w:sz w:val="28"/>
                <w:szCs w:val="28"/>
              </w:rPr>
            </w:pPr>
            <w:r>
              <w:rPr>
                <w:color w:val="000000"/>
                <w:sz w:val="28"/>
                <w:szCs w:val="28"/>
              </w:rPr>
              <w:t>89 1 00 00110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467E00" w14:textId="77777777" w:rsidR="00E01513" w:rsidRPr="001B2D84" w:rsidRDefault="00E01513" w:rsidP="009774CF">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5C8D2F"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A10CFA" w14:textId="77777777" w:rsidR="00E01513" w:rsidRPr="001B2D84" w:rsidRDefault="00E01513" w:rsidP="009774CF">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BC8E7" w14:textId="77777777" w:rsidR="00E01513" w:rsidRPr="001B2D84" w:rsidRDefault="00E01513" w:rsidP="009774CF">
            <w:pPr>
              <w:jc w:val="right"/>
              <w:rPr>
                <w:color w:val="000000"/>
                <w:sz w:val="28"/>
                <w:szCs w:val="28"/>
              </w:rPr>
            </w:pPr>
            <w:r>
              <w:rPr>
                <w:color w:val="000000"/>
                <w:sz w:val="28"/>
                <w:szCs w:val="28"/>
              </w:rPr>
              <w:t>6 932,6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75050" w14:textId="77777777" w:rsidR="00E01513" w:rsidRPr="001B2D84" w:rsidRDefault="00E01513" w:rsidP="009774CF">
            <w:pPr>
              <w:ind w:left="-108" w:right="-108"/>
              <w:jc w:val="right"/>
              <w:rPr>
                <w:color w:val="000000"/>
                <w:sz w:val="28"/>
                <w:szCs w:val="28"/>
              </w:rPr>
            </w:pPr>
            <w:r>
              <w:rPr>
                <w:color w:val="000000"/>
                <w:sz w:val="28"/>
                <w:szCs w:val="28"/>
              </w:rPr>
              <w:t xml:space="preserve">   6 932,6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0D36C" w14:textId="77777777" w:rsidR="00E01513" w:rsidRPr="001B2D84" w:rsidRDefault="00E01513" w:rsidP="009774CF">
            <w:pPr>
              <w:jc w:val="right"/>
              <w:rPr>
                <w:color w:val="000000"/>
                <w:sz w:val="28"/>
                <w:szCs w:val="28"/>
              </w:rPr>
            </w:pPr>
            <w:r>
              <w:rPr>
                <w:color w:val="000000"/>
                <w:sz w:val="28"/>
                <w:szCs w:val="28"/>
              </w:rPr>
              <w:t>6 932,6</w:t>
            </w:r>
          </w:p>
        </w:tc>
      </w:tr>
      <w:tr w:rsidR="00E01513" w:rsidRPr="001B2D84" w14:paraId="13F08BE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387D7AD" w14:textId="77777777" w:rsidR="00E01513" w:rsidRPr="001B2D84" w:rsidRDefault="00E01513" w:rsidP="009774CF">
            <w:pPr>
              <w:jc w:val="both"/>
              <w:rPr>
                <w:color w:val="000000"/>
                <w:sz w:val="28"/>
                <w:szCs w:val="28"/>
              </w:rPr>
            </w:pPr>
            <w:r w:rsidRPr="0095702D">
              <w:rPr>
                <w:color w:val="000000"/>
                <w:sz w:val="28"/>
                <w:szCs w:val="28"/>
              </w:rPr>
              <w:t xml:space="preserve">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w:t>
            </w:r>
            <w:r w:rsidRPr="00105BB3">
              <w:rPr>
                <w:color w:val="000000"/>
                <w:sz w:val="28"/>
                <w:szCs w:val="28"/>
              </w:rPr>
              <w:t>(Иные закупки товаров, работ и услуг для обеспечения государственных (муниципальных) нужд)</w:t>
            </w:r>
            <w:r>
              <w:t xml:space="preserve">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D69C179" w14:textId="77777777" w:rsidR="00E01513" w:rsidRPr="001B2D84" w:rsidRDefault="00E01513" w:rsidP="009774CF">
            <w:pPr>
              <w:jc w:val="center"/>
              <w:rPr>
                <w:color w:val="000000"/>
                <w:sz w:val="28"/>
                <w:szCs w:val="28"/>
              </w:rPr>
            </w:pPr>
            <w:r>
              <w:rPr>
                <w:color w:val="000000"/>
                <w:sz w:val="28"/>
                <w:szCs w:val="28"/>
              </w:rPr>
              <w:t>89 1 00 00190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2FE639"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9FD314"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716CDA" w14:textId="77777777" w:rsidR="00E01513" w:rsidRPr="001B2D84" w:rsidRDefault="00E01513" w:rsidP="009774CF">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699EB8" w14:textId="77777777" w:rsidR="00E01513" w:rsidRPr="001B2D84" w:rsidRDefault="00E01513" w:rsidP="009774CF">
            <w:pPr>
              <w:jc w:val="right"/>
              <w:rPr>
                <w:color w:val="000000"/>
                <w:sz w:val="28"/>
                <w:szCs w:val="28"/>
              </w:rPr>
            </w:pPr>
            <w:r>
              <w:rPr>
                <w:color w:val="000000"/>
                <w:sz w:val="28"/>
                <w:szCs w:val="28"/>
              </w:rPr>
              <w:t>891,7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FAC32D" w14:textId="77777777" w:rsidR="00E01513" w:rsidRPr="001B2D84" w:rsidRDefault="00E01513" w:rsidP="009774CF">
            <w:pPr>
              <w:ind w:left="-108" w:right="-108"/>
              <w:jc w:val="center"/>
              <w:rPr>
                <w:color w:val="000000"/>
                <w:sz w:val="28"/>
                <w:szCs w:val="28"/>
              </w:rPr>
            </w:pPr>
            <w:r>
              <w:rPr>
                <w:color w:val="000000"/>
                <w:sz w:val="28"/>
                <w:szCs w:val="28"/>
              </w:rPr>
              <w:t xml:space="preserve">          383,7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E5004" w14:textId="77777777" w:rsidR="00E01513" w:rsidRPr="001B2D84" w:rsidRDefault="00E01513" w:rsidP="009774CF">
            <w:pPr>
              <w:jc w:val="right"/>
              <w:rPr>
                <w:color w:val="000000"/>
                <w:sz w:val="28"/>
                <w:szCs w:val="28"/>
              </w:rPr>
            </w:pPr>
            <w:r>
              <w:rPr>
                <w:color w:val="000000"/>
                <w:sz w:val="28"/>
                <w:szCs w:val="28"/>
              </w:rPr>
              <w:t>383,7</w:t>
            </w:r>
          </w:p>
        </w:tc>
      </w:tr>
      <w:tr w:rsidR="00E01513" w:rsidRPr="001B2D84" w14:paraId="23B8D2F9"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E34370C" w14:textId="77777777" w:rsidR="00E01513" w:rsidRPr="001B2D84" w:rsidRDefault="00E01513" w:rsidP="009774CF">
            <w:pPr>
              <w:jc w:val="both"/>
              <w:rPr>
                <w:color w:val="000000"/>
                <w:sz w:val="28"/>
                <w:szCs w:val="28"/>
              </w:rPr>
            </w:pPr>
            <w:r w:rsidRPr="0095702D">
              <w:rPr>
                <w:color w:val="000000"/>
                <w:sz w:val="28"/>
                <w:szCs w:val="28"/>
              </w:rPr>
              <w:lastRenderedPageBreak/>
              <w:t xml:space="preserve">Реализация направления расходов в рамках обеспечения деятельности Администрации Истоминского сельского поселения </w:t>
            </w:r>
            <w:r w:rsidRPr="00105BB3">
              <w:rPr>
                <w:color w:val="000000"/>
                <w:sz w:val="28"/>
                <w:szCs w:val="28"/>
              </w:rPr>
              <w:t>(Уплата налогов, сборов и иных платежей)</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4309331" w14:textId="77777777" w:rsidR="00E01513" w:rsidRPr="001B2D84" w:rsidRDefault="00E01513" w:rsidP="009774CF">
            <w:pPr>
              <w:jc w:val="center"/>
              <w:rPr>
                <w:color w:val="000000"/>
                <w:sz w:val="28"/>
                <w:szCs w:val="28"/>
              </w:rPr>
            </w:pPr>
            <w:r>
              <w:rPr>
                <w:color w:val="000000"/>
                <w:sz w:val="28"/>
                <w:szCs w:val="28"/>
              </w:rPr>
              <w:t>89 1 00 99990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8B6B62" w14:textId="77777777" w:rsidR="00E01513" w:rsidRPr="001B2D84" w:rsidRDefault="00E01513" w:rsidP="009774CF">
            <w:pPr>
              <w:jc w:val="center"/>
              <w:rPr>
                <w:color w:val="000000"/>
                <w:sz w:val="28"/>
                <w:szCs w:val="28"/>
              </w:rPr>
            </w:pPr>
            <w:r>
              <w:rPr>
                <w:color w:val="000000"/>
                <w:sz w:val="28"/>
                <w:szCs w:val="28"/>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A36B5D"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A3AE" w14:textId="77777777" w:rsidR="00E01513" w:rsidRPr="001B2D84" w:rsidRDefault="00E01513" w:rsidP="009774CF">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61C55" w14:textId="77777777" w:rsidR="00E01513" w:rsidRPr="001B2D84" w:rsidRDefault="00E01513" w:rsidP="009774CF">
            <w:pPr>
              <w:jc w:val="right"/>
              <w:rPr>
                <w:color w:val="000000"/>
                <w:sz w:val="28"/>
                <w:szCs w:val="28"/>
              </w:rPr>
            </w:pPr>
            <w:r>
              <w:rPr>
                <w:color w:val="000000"/>
                <w:sz w:val="28"/>
                <w:szCs w:val="28"/>
              </w:rPr>
              <w:t>490,8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B9C5B8" w14:textId="77777777" w:rsidR="00E01513" w:rsidRPr="001B2D84" w:rsidRDefault="00E01513" w:rsidP="009774CF">
            <w:pPr>
              <w:ind w:left="-108" w:right="-108"/>
              <w:jc w:val="right"/>
              <w:rPr>
                <w:color w:val="000000"/>
                <w:sz w:val="28"/>
                <w:szCs w:val="28"/>
              </w:rPr>
            </w:pPr>
            <w:r>
              <w:rPr>
                <w:color w:val="000000"/>
                <w:sz w:val="28"/>
                <w:szCs w:val="28"/>
              </w:rPr>
              <w:t>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E2D958" w14:textId="77777777" w:rsidR="00E01513" w:rsidRPr="001B2D84" w:rsidRDefault="00E01513" w:rsidP="009774CF">
            <w:pPr>
              <w:jc w:val="right"/>
              <w:rPr>
                <w:color w:val="000000"/>
                <w:sz w:val="28"/>
                <w:szCs w:val="28"/>
              </w:rPr>
            </w:pPr>
            <w:r>
              <w:rPr>
                <w:color w:val="000000"/>
                <w:sz w:val="28"/>
                <w:szCs w:val="28"/>
              </w:rPr>
              <w:t>60,1</w:t>
            </w:r>
          </w:p>
        </w:tc>
      </w:tr>
      <w:tr w:rsidR="00E01513" w:rsidRPr="001B2D84" w14:paraId="072AD4A4"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482514F" w14:textId="77777777" w:rsidR="00E01513" w:rsidRPr="001B2D84" w:rsidRDefault="00E01513" w:rsidP="009774CF">
            <w:pPr>
              <w:jc w:val="both"/>
              <w:rPr>
                <w:color w:val="000000"/>
                <w:sz w:val="28"/>
                <w:szCs w:val="28"/>
              </w:rPr>
            </w:pPr>
            <w:r w:rsidRPr="00121499">
              <w:rPr>
                <w:color w:val="000000"/>
                <w:sz w:val="28"/>
                <w:szCs w:val="28"/>
              </w:rPr>
              <w:t>Иные непрограммные мероприятия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675F5AE" w14:textId="77777777" w:rsidR="00E01513" w:rsidRPr="001B2D84" w:rsidRDefault="00E01513" w:rsidP="009774CF">
            <w:pPr>
              <w:jc w:val="center"/>
              <w:rPr>
                <w:color w:val="000000"/>
                <w:sz w:val="28"/>
                <w:szCs w:val="28"/>
              </w:rPr>
            </w:pPr>
            <w:r>
              <w:rPr>
                <w:color w:val="000000"/>
                <w:sz w:val="28"/>
                <w:szCs w:val="28"/>
              </w:rPr>
              <w:t>89 9 00 00000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5ECD9B"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029265"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B6F36D"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A5620F" w14:textId="77777777" w:rsidR="00E01513" w:rsidRPr="001B2D84" w:rsidRDefault="00E01513" w:rsidP="009774CF">
            <w:pPr>
              <w:jc w:val="right"/>
              <w:rPr>
                <w:color w:val="000000"/>
                <w:sz w:val="28"/>
                <w:szCs w:val="28"/>
              </w:rPr>
            </w:pPr>
            <w:r>
              <w:rPr>
                <w:color w:val="000000"/>
                <w:sz w:val="28"/>
                <w:szCs w:val="28"/>
              </w:rPr>
              <w:t>290,4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AF9B8A" w14:textId="77777777" w:rsidR="00E01513" w:rsidRPr="001B2D84" w:rsidRDefault="00E01513" w:rsidP="009774CF">
            <w:pPr>
              <w:ind w:left="-108" w:right="-108"/>
              <w:jc w:val="right"/>
              <w:rPr>
                <w:color w:val="000000"/>
                <w:sz w:val="28"/>
                <w:szCs w:val="28"/>
              </w:rPr>
            </w:pPr>
            <w:r>
              <w:rPr>
                <w:color w:val="000000"/>
                <w:sz w:val="28"/>
                <w:szCs w:val="28"/>
              </w:rPr>
              <w:t>690,7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B88D" w14:textId="77777777" w:rsidR="00E01513" w:rsidRPr="001B2D84" w:rsidRDefault="00E01513" w:rsidP="009774CF">
            <w:pPr>
              <w:jc w:val="right"/>
              <w:rPr>
                <w:color w:val="000000"/>
                <w:sz w:val="28"/>
                <w:szCs w:val="28"/>
              </w:rPr>
            </w:pPr>
            <w:r>
              <w:rPr>
                <w:color w:val="000000"/>
                <w:sz w:val="28"/>
                <w:szCs w:val="28"/>
              </w:rPr>
              <w:t>1164,0</w:t>
            </w:r>
          </w:p>
        </w:tc>
      </w:tr>
      <w:tr w:rsidR="00E01513" w:rsidRPr="001B2D84" w14:paraId="7A10A978"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12C3BC6" w14:textId="77777777" w:rsidR="00E01513" w:rsidRPr="001B2D84" w:rsidRDefault="00E01513" w:rsidP="009774CF">
            <w:pPr>
              <w:jc w:val="both"/>
              <w:rPr>
                <w:color w:val="000000"/>
                <w:sz w:val="28"/>
                <w:szCs w:val="28"/>
              </w:rPr>
            </w:pPr>
            <w:r w:rsidRPr="0095702D">
              <w:rPr>
                <w:color w:val="000000"/>
                <w:sz w:val="28"/>
                <w:szCs w:val="28"/>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(Расходы на выплаты персоналу государственных (муниципальных) органов)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8FDC423" w14:textId="77777777" w:rsidR="00E01513" w:rsidRPr="001B2D84" w:rsidRDefault="00E01513" w:rsidP="009774CF">
            <w:pPr>
              <w:jc w:val="center"/>
              <w:rPr>
                <w:color w:val="000000"/>
                <w:sz w:val="28"/>
                <w:szCs w:val="28"/>
              </w:rPr>
            </w:pPr>
            <w:r>
              <w:rPr>
                <w:color w:val="000000"/>
                <w:sz w:val="28"/>
                <w:szCs w:val="28"/>
              </w:rPr>
              <w:t>89 9 00 51180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5A6F2B" w14:textId="77777777" w:rsidR="00E01513" w:rsidRPr="001B2D84" w:rsidRDefault="00E01513" w:rsidP="009774CF">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7B983" w14:textId="77777777" w:rsidR="00E01513" w:rsidRPr="001B2D84" w:rsidRDefault="00E01513" w:rsidP="009774CF">
            <w:pPr>
              <w:jc w:val="center"/>
              <w:rPr>
                <w:color w:val="000000"/>
                <w:sz w:val="28"/>
                <w:szCs w:val="28"/>
              </w:rPr>
            </w:pPr>
            <w:r>
              <w:rPr>
                <w:color w:val="000000"/>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4497DA" w14:textId="77777777" w:rsidR="00E01513" w:rsidRPr="001B2D84" w:rsidRDefault="00E01513" w:rsidP="009774CF">
            <w:pPr>
              <w:jc w:val="center"/>
              <w:rPr>
                <w:color w:val="000000"/>
                <w:sz w:val="28"/>
                <w:szCs w:val="28"/>
              </w:rPr>
            </w:pPr>
            <w:r>
              <w:rPr>
                <w:color w:val="000000"/>
                <w:sz w:val="28"/>
                <w:szCs w:val="28"/>
              </w:rPr>
              <w:t>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82680E" w14:textId="77777777" w:rsidR="00E01513" w:rsidRPr="001B2D84" w:rsidRDefault="00E01513" w:rsidP="009774CF">
            <w:pPr>
              <w:jc w:val="right"/>
              <w:rPr>
                <w:color w:val="000000"/>
                <w:sz w:val="28"/>
                <w:szCs w:val="28"/>
              </w:rPr>
            </w:pPr>
            <w:r>
              <w:rPr>
                <w:color w:val="000000"/>
                <w:sz w:val="28"/>
                <w:szCs w:val="28"/>
              </w:rPr>
              <w:t>240,2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E9D1A" w14:textId="77777777" w:rsidR="00E01513" w:rsidRPr="001B2D84" w:rsidRDefault="00E01513" w:rsidP="009774CF">
            <w:pPr>
              <w:ind w:left="-108" w:right="-108"/>
              <w:jc w:val="right"/>
              <w:rPr>
                <w:color w:val="000000"/>
                <w:sz w:val="28"/>
                <w:szCs w:val="28"/>
              </w:rPr>
            </w:pPr>
            <w:r>
              <w:rPr>
                <w:color w:val="000000"/>
                <w:sz w:val="28"/>
                <w:szCs w:val="28"/>
              </w:rPr>
              <w:t>242,6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3DDB3D" w14:textId="77777777" w:rsidR="00E01513" w:rsidRPr="001B2D84" w:rsidRDefault="00E01513" w:rsidP="009774CF">
            <w:pPr>
              <w:jc w:val="right"/>
              <w:rPr>
                <w:color w:val="000000"/>
                <w:sz w:val="28"/>
                <w:szCs w:val="28"/>
              </w:rPr>
            </w:pPr>
            <w:r>
              <w:rPr>
                <w:color w:val="000000"/>
                <w:sz w:val="28"/>
                <w:szCs w:val="28"/>
              </w:rPr>
              <w:t>251,6</w:t>
            </w:r>
          </w:p>
        </w:tc>
      </w:tr>
      <w:tr w:rsidR="00E01513" w:rsidRPr="001B2D84" w14:paraId="3662CC7C"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C425987" w14:textId="77777777" w:rsidR="00E01513" w:rsidRPr="001B2D84" w:rsidRDefault="00E01513" w:rsidP="009774CF">
            <w:pPr>
              <w:jc w:val="both"/>
              <w:rPr>
                <w:color w:val="000000"/>
                <w:sz w:val="28"/>
                <w:szCs w:val="28"/>
              </w:rPr>
            </w:pPr>
            <w:r w:rsidRPr="0095702D">
              <w:rPr>
                <w:color w:val="000000"/>
                <w:sz w:val="28"/>
                <w:szCs w:val="28"/>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w:t>
            </w:r>
            <w:r w:rsidRPr="00BB63A3">
              <w:rPr>
                <w:color w:val="000000"/>
                <w:sz w:val="28"/>
                <w:szCs w:val="28"/>
              </w:rPr>
              <w:t>(Иные закупки товаров, работ и услуг для обеспечения государственных (муниципальных) нужд)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871707A" w14:textId="77777777" w:rsidR="00E01513" w:rsidRPr="001B2D84" w:rsidRDefault="00E01513" w:rsidP="009774CF">
            <w:pPr>
              <w:jc w:val="center"/>
              <w:rPr>
                <w:color w:val="000000"/>
                <w:sz w:val="28"/>
                <w:szCs w:val="28"/>
              </w:rPr>
            </w:pPr>
            <w:r>
              <w:rPr>
                <w:color w:val="000000"/>
                <w:sz w:val="28"/>
                <w:szCs w:val="28"/>
              </w:rPr>
              <w:t>89 9 00 72390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F4C978" w14:textId="77777777" w:rsidR="00E01513" w:rsidRPr="001B2D84" w:rsidRDefault="00E01513" w:rsidP="009774CF">
            <w:pPr>
              <w:jc w:val="center"/>
              <w:rPr>
                <w:color w:val="000000"/>
                <w:sz w:val="28"/>
                <w:szCs w:val="28"/>
              </w:rPr>
            </w:pPr>
            <w:r>
              <w:rPr>
                <w:color w:val="000000"/>
                <w:sz w:val="28"/>
                <w:szCs w:val="28"/>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1CF91"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4D8C0" w14:textId="77777777" w:rsidR="00E01513" w:rsidRPr="001B2D84" w:rsidRDefault="00E01513" w:rsidP="009774CF">
            <w:pPr>
              <w:jc w:val="center"/>
              <w:rPr>
                <w:color w:val="000000"/>
                <w:sz w:val="28"/>
                <w:szCs w:val="28"/>
              </w:rPr>
            </w:pPr>
            <w:r>
              <w:rPr>
                <w:color w:val="000000"/>
                <w:sz w:val="28"/>
                <w:szCs w:val="28"/>
              </w:rPr>
              <w:t>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5C06E2" w14:textId="77777777" w:rsidR="00E01513" w:rsidRPr="001B2D84" w:rsidRDefault="00E01513" w:rsidP="009774CF">
            <w:pPr>
              <w:jc w:val="right"/>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80CA5D" w14:textId="77777777" w:rsidR="00E01513" w:rsidRPr="001B2D84" w:rsidRDefault="00E01513" w:rsidP="009774CF">
            <w:pPr>
              <w:ind w:left="-108" w:right="-108"/>
              <w:jc w:val="right"/>
              <w:rPr>
                <w:color w:val="000000"/>
                <w:sz w:val="28"/>
                <w:szCs w:val="28"/>
              </w:rPr>
            </w:pPr>
            <w:r>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04FD1" w14:textId="77777777" w:rsidR="00E01513" w:rsidRPr="001B2D84" w:rsidRDefault="00E01513" w:rsidP="009774CF">
            <w:pPr>
              <w:jc w:val="right"/>
              <w:rPr>
                <w:color w:val="000000"/>
                <w:sz w:val="28"/>
                <w:szCs w:val="28"/>
              </w:rPr>
            </w:pPr>
            <w:r>
              <w:rPr>
                <w:color w:val="000000"/>
                <w:sz w:val="28"/>
                <w:szCs w:val="28"/>
              </w:rPr>
              <w:t>0,2</w:t>
            </w:r>
          </w:p>
        </w:tc>
      </w:tr>
      <w:tr w:rsidR="00E01513" w:rsidRPr="001B2D84" w14:paraId="7ADFE023"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74B766F" w14:textId="77777777" w:rsidR="00E01513" w:rsidRPr="001B2D84" w:rsidRDefault="00E01513" w:rsidP="009774CF">
            <w:pPr>
              <w:jc w:val="both"/>
              <w:rPr>
                <w:color w:val="000000"/>
                <w:sz w:val="28"/>
                <w:szCs w:val="28"/>
              </w:rPr>
            </w:pPr>
            <w:r w:rsidRPr="0095702D">
              <w:rPr>
                <w:color w:val="000000"/>
                <w:sz w:val="28"/>
                <w:szCs w:val="28"/>
              </w:rPr>
              <w:t xml:space="preserve">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 xml:space="preserve">Расходы на </w:t>
            </w:r>
            <w:r w:rsidRPr="00C15D0C">
              <w:rPr>
                <w:color w:val="000000"/>
                <w:sz w:val="28"/>
                <w:szCs w:val="28"/>
              </w:rPr>
              <w:lastRenderedPageBreak/>
              <w:t>выплаты персоналу государственных</w:t>
            </w:r>
            <w:r>
              <w:rPr>
                <w:color w:val="000000"/>
                <w:sz w:val="28"/>
                <w:szCs w:val="28"/>
              </w:rPr>
              <w:t xml:space="preserve"> </w:t>
            </w:r>
            <w:r w:rsidRPr="00C15D0C">
              <w:rPr>
                <w:color w:val="000000"/>
                <w:sz w:val="28"/>
                <w:szCs w:val="28"/>
              </w:rPr>
              <w:t>(муниципальных)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50B3B71" w14:textId="77777777" w:rsidR="00E01513" w:rsidRPr="001B2D84" w:rsidRDefault="00E01513" w:rsidP="009774CF">
            <w:pPr>
              <w:jc w:val="center"/>
              <w:rPr>
                <w:color w:val="000000"/>
                <w:sz w:val="28"/>
                <w:szCs w:val="28"/>
              </w:rPr>
            </w:pPr>
            <w:r>
              <w:rPr>
                <w:color w:val="000000"/>
                <w:sz w:val="28"/>
                <w:szCs w:val="28"/>
              </w:rPr>
              <w:lastRenderedPageBreak/>
              <w:t>89 9 00 24510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F443F4" w14:textId="77777777" w:rsidR="00E01513" w:rsidRPr="001B2D84" w:rsidRDefault="00E01513" w:rsidP="009774CF">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DFC2AE" w14:textId="77777777" w:rsidR="00E01513" w:rsidRPr="001B2D84"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3C5B48" w14:textId="77777777" w:rsidR="00E01513" w:rsidRPr="001B2D84" w:rsidRDefault="00E01513" w:rsidP="009774CF">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6E3B2" w14:textId="77777777" w:rsidR="00E01513" w:rsidRPr="001B2D84" w:rsidRDefault="00E01513" w:rsidP="009774CF">
            <w:pPr>
              <w:jc w:val="right"/>
              <w:rPr>
                <w:color w:val="000000"/>
                <w:sz w:val="28"/>
                <w:szCs w:val="28"/>
              </w:rPr>
            </w:pPr>
            <w:r>
              <w:rPr>
                <w:color w:val="000000"/>
                <w:sz w:val="28"/>
                <w:szCs w:val="28"/>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DA1E53" w14:textId="77777777" w:rsidR="00E01513" w:rsidRPr="001B2D84" w:rsidRDefault="00E01513" w:rsidP="009774CF">
            <w:pPr>
              <w:ind w:left="-108" w:right="-108"/>
              <w:jc w:val="right"/>
              <w:rPr>
                <w:color w:val="000000"/>
                <w:sz w:val="28"/>
                <w:szCs w:val="28"/>
              </w:rPr>
            </w:pPr>
            <w:r>
              <w:rPr>
                <w:color w:val="000000"/>
                <w:sz w:val="28"/>
                <w:szCs w:val="28"/>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CA16F8" w14:textId="77777777" w:rsidR="00E01513" w:rsidRPr="001B2D84" w:rsidRDefault="00E01513" w:rsidP="009774CF">
            <w:pPr>
              <w:jc w:val="right"/>
              <w:rPr>
                <w:color w:val="000000"/>
                <w:sz w:val="28"/>
                <w:szCs w:val="28"/>
              </w:rPr>
            </w:pPr>
            <w:r>
              <w:rPr>
                <w:color w:val="000000"/>
                <w:sz w:val="28"/>
                <w:szCs w:val="28"/>
              </w:rPr>
              <w:t>25,0</w:t>
            </w:r>
          </w:p>
        </w:tc>
      </w:tr>
      <w:tr w:rsidR="00E01513" w:rsidRPr="001B2D84" w14:paraId="0B61B140"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9A699D2" w14:textId="77777777" w:rsidR="00E01513" w:rsidRPr="00912BBD" w:rsidRDefault="00E01513" w:rsidP="009774CF">
            <w:pPr>
              <w:jc w:val="both"/>
              <w:rPr>
                <w:color w:val="000000"/>
                <w:sz w:val="28"/>
                <w:szCs w:val="28"/>
              </w:rPr>
            </w:pPr>
            <w:r w:rsidRPr="0095702D">
              <w:rPr>
                <w:color w:val="000000"/>
                <w:sz w:val="28"/>
                <w:szCs w:val="28"/>
              </w:rPr>
              <w:t xml:space="preserve">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w:t>
            </w:r>
            <w:r>
              <w:rPr>
                <w:color w:val="000000"/>
                <w:sz w:val="28"/>
                <w:szCs w:val="28"/>
              </w:rPr>
              <w:t xml:space="preserve"> </w:t>
            </w:r>
            <w:r w:rsidRPr="00C15D0C">
              <w:rPr>
                <w:color w:val="000000"/>
                <w:sz w:val="28"/>
                <w:szCs w:val="28"/>
              </w:rPr>
              <w:t>(муниципальных)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767F7EA" w14:textId="77777777" w:rsidR="00E01513" w:rsidRDefault="00E01513" w:rsidP="009774CF">
            <w:pPr>
              <w:jc w:val="center"/>
              <w:rPr>
                <w:color w:val="000000"/>
                <w:sz w:val="28"/>
                <w:szCs w:val="28"/>
              </w:rPr>
            </w:pPr>
            <w:r>
              <w:rPr>
                <w:color w:val="000000"/>
                <w:sz w:val="28"/>
                <w:szCs w:val="28"/>
              </w:rPr>
              <w:t>89 9 00 24530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9E91C4" w14:textId="77777777" w:rsidR="00E01513" w:rsidRDefault="00E01513" w:rsidP="009774CF">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4AEA29" w14:textId="77777777" w:rsidR="00E01513"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061E8F" w14:textId="77777777" w:rsidR="00E01513" w:rsidRDefault="00E01513" w:rsidP="009774CF">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CF0A92" w14:textId="77777777" w:rsidR="00E01513" w:rsidRDefault="00E01513" w:rsidP="009774CF">
            <w:pPr>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D56CD6" w14:textId="77777777" w:rsidR="00E01513" w:rsidRDefault="00E01513" w:rsidP="009774CF">
            <w:pPr>
              <w:ind w:left="-108" w:right="-108"/>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BD39DE" w14:textId="77777777" w:rsidR="00E01513" w:rsidRDefault="00E01513" w:rsidP="009774CF">
            <w:pPr>
              <w:jc w:val="right"/>
              <w:rPr>
                <w:color w:val="000000"/>
                <w:sz w:val="28"/>
                <w:szCs w:val="28"/>
              </w:rPr>
            </w:pPr>
            <w:r>
              <w:rPr>
                <w:color w:val="000000"/>
                <w:sz w:val="28"/>
                <w:szCs w:val="28"/>
              </w:rPr>
              <w:t>12,5</w:t>
            </w:r>
          </w:p>
        </w:tc>
      </w:tr>
      <w:tr w:rsidR="00E01513" w:rsidRPr="001B2D84" w14:paraId="5833CB72"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DD98F2F" w14:textId="77777777" w:rsidR="00E01513" w:rsidRPr="00912BBD" w:rsidRDefault="00E01513" w:rsidP="009774CF">
            <w:pPr>
              <w:jc w:val="both"/>
              <w:rPr>
                <w:color w:val="000000"/>
                <w:sz w:val="28"/>
                <w:szCs w:val="28"/>
              </w:rPr>
            </w:pPr>
            <w:r w:rsidRPr="0095702D">
              <w:rPr>
                <w:color w:val="000000"/>
                <w:sz w:val="28"/>
                <w:szCs w:val="28"/>
              </w:rPr>
              <w:t xml:space="preserve">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105BB3">
              <w:rPr>
                <w:color w:val="000000"/>
                <w:sz w:val="28"/>
                <w:szCs w:val="28"/>
              </w:rPr>
              <w:t>(</w:t>
            </w:r>
            <w:r w:rsidRPr="00C15D0C">
              <w:rPr>
                <w:color w:val="000000"/>
                <w:sz w:val="28"/>
                <w:szCs w:val="28"/>
              </w:rPr>
              <w:t>Расходы на выплаты персоналу государственных(муниципальных) органов</w:t>
            </w:r>
            <w:r w:rsidRPr="00105BB3">
              <w:rPr>
                <w:color w:val="000000"/>
                <w:sz w:val="28"/>
                <w:szCs w:val="2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E56DAFC" w14:textId="77777777" w:rsidR="00E01513" w:rsidRDefault="00E01513" w:rsidP="009774CF">
            <w:pPr>
              <w:jc w:val="center"/>
              <w:rPr>
                <w:color w:val="000000"/>
                <w:sz w:val="28"/>
                <w:szCs w:val="28"/>
              </w:rPr>
            </w:pPr>
            <w:r>
              <w:rPr>
                <w:color w:val="000000"/>
                <w:sz w:val="28"/>
                <w:szCs w:val="28"/>
              </w:rPr>
              <w:t>89 9 00 24540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1BD861" w14:textId="77777777" w:rsidR="00E01513" w:rsidRDefault="00E01513" w:rsidP="009774CF">
            <w:pPr>
              <w:jc w:val="center"/>
              <w:rPr>
                <w:color w:val="000000"/>
                <w:sz w:val="28"/>
                <w:szCs w:val="28"/>
              </w:rPr>
            </w:pPr>
            <w:r>
              <w:rPr>
                <w:color w:val="000000"/>
                <w:sz w:val="28"/>
                <w:szCs w:val="28"/>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48CB1E" w14:textId="77777777" w:rsidR="00E01513" w:rsidRDefault="00E01513" w:rsidP="009774CF">
            <w:pPr>
              <w:jc w:val="center"/>
              <w:rPr>
                <w:color w:val="000000"/>
                <w:sz w:val="28"/>
                <w:szCs w:val="28"/>
              </w:rPr>
            </w:pPr>
            <w:r>
              <w:rPr>
                <w:color w:val="000000"/>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A51B7B" w14:textId="77777777" w:rsidR="00E01513" w:rsidRDefault="00E01513" w:rsidP="009774CF">
            <w:pPr>
              <w:jc w:val="center"/>
              <w:rPr>
                <w:color w:val="000000"/>
                <w:sz w:val="28"/>
                <w:szCs w:val="28"/>
              </w:rPr>
            </w:pPr>
            <w:r>
              <w:rPr>
                <w:color w:val="000000"/>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1C38DF" w14:textId="77777777" w:rsidR="00E01513" w:rsidRDefault="00E01513" w:rsidP="009774CF">
            <w:pPr>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E67CD" w14:textId="77777777" w:rsidR="00E01513" w:rsidRDefault="00E01513" w:rsidP="009774CF">
            <w:pPr>
              <w:ind w:left="-108" w:right="-108"/>
              <w:jc w:val="right"/>
              <w:rPr>
                <w:color w:val="000000"/>
                <w:sz w:val="28"/>
                <w:szCs w:val="28"/>
              </w:rPr>
            </w:pPr>
            <w:r>
              <w:rPr>
                <w:color w:val="000000"/>
                <w:sz w:val="28"/>
                <w:szCs w:val="28"/>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1046E" w14:textId="77777777" w:rsidR="00E01513" w:rsidRDefault="00E01513" w:rsidP="009774CF">
            <w:pPr>
              <w:jc w:val="right"/>
              <w:rPr>
                <w:color w:val="000000"/>
                <w:sz w:val="28"/>
                <w:szCs w:val="28"/>
              </w:rPr>
            </w:pPr>
            <w:r>
              <w:rPr>
                <w:color w:val="000000"/>
                <w:sz w:val="28"/>
                <w:szCs w:val="28"/>
              </w:rPr>
              <w:t>12,5</w:t>
            </w:r>
          </w:p>
        </w:tc>
      </w:tr>
      <w:tr w:rsidR="00E01513" w:rsidRPr="001B2D84" w14:paraId="2CF29220"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610CC4C" w14:textId="77777777" w:rsidR="00E01513" w:rsidRPr="0095702D" w:rsidRDefault="00E01513" w:rsidP="009774CF">
            <w:pPr>
              <w:jc w:val="both"/>
              <w:rPr>
                <w:color w:val="000000"/>
                <w:sz w:val="28"/>
                <w:szCs w:val="28"/>
              </w:rPr>
            </w:pPr>
            <w:r w:rsidRPr="008A558D">
              <w:rPr>
                <w:color w:val="000000"/>
                <w:sz w:val="28"/>
                <w:szCs w:val="28"/>
              </w:rPr>
              <w:t>Условно утвержденные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D7A716D" w14:textId="77777777" w:rsidR="00E01513" w:rsidRDefault="00E01513" w:rsidP="009774CF">
            <w:pPr>
              <w:jc w:val="center"/>
              <w:rPr>
                <w:color w:val="000000"/>
                <w:sz w:val="28"/>
                <w:szCs w:val="28"/>
              </w:rPr>
            </w:pPr>
            <w:r>
              <w:rPr>
                <w:color w:val="000000"/>
                <w:sz w:val="28"/>
                <w:szCs w:val="28"/>
              </w:rPr>
              <w:t>8</w:t>
            </w:r>
            <w:r w:rsidRPr="008A558D">
              <w:rPr>
                <w:color w:val="000000"/>
                <w:sz w:val="28"/>
                <w:szCs w:val="28"/>
              </w:rPr>
              <w:t>9 9 00 90110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5E3911" w14:textId="77777777" w:rsidR="00E01513" w:rsidRDefault="00E01513" w:rsidP="009774CF">
            <w:pPr>
              <w:jc w:val="center"/>
              <w:rPr>
                <w:color w:val="000000"/>
                <w:sz w:val="28"/>
                <w:szCs w:val="28"/>
              </w:rPr>
            </w:pPr>
            <w:r>
              <w:rPr>
                <w:color w:val="000000"/>
                <w:sz w:val="28"/>
                <w:szCs w:val="28"/>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C00C2D" w14:textId="77777777" w:rsidR="00E01513"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A013BA" w14:textId="77777777" w:rsidR="00E01513" w:rsidRDefault="00E01513" w:rsidP="009774CF">
            <w:pPr>
              <w:jc w:val="center"/>
              <w:rPr>
                <w:color w:val="000000"/>
                <w:sz w:val="28"/>
                <w:szCs w:val="28"/>
              </w:rPr>
            </w:pPr>
            <w:r>
              <w:rPr>
                <w:color w:val="000000"/>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21D0AA" w14:textId="77777777" w:rsidR="00E01513" w:rsidRDefault="00E01513" w:rsidP="009774CF">
            <w:pPr>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4EDA9B" w14:textId="77777777" w:rsidR="00E01513" w:rsidRDefault="00E01513" w:rsidP="009774CF">
            <w:pPr>
              <w:ind w:left="-108" w:right="-108"/>
              <w:jc w:val="right"/>
              <w:rPr>
                <w:color w:val="000000"/>
                <w:sz w:val="28"/>
                <w:szCs w:val="28"/>
              </w:rPr>
            </w:pPr>
            <w:r>
              <w:rPr>
                <w:color w:val="000000"/>
                <w:sz w:val="28"/>
                <w:szCs w:val="28"/>
              </w:rPr>
              <w:t>397,9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545C6" w14:textId="77777777" w:rsidR="00E01513" w:rsidRDefault="00E01513" w:rsidP="009774CF">
            <w:pPr>
              <w:jc w:val="right"/>
              <w:rPr>
                <w:color w:val="000000"/>
                <w:sz w:val="28"/>
                <w:szCs w:val="28"/>
              </w:rPr>
            </w:pPr>
            <w:r>
              <w:rPr>
                <w:color w:val="000000"/>
                <w:sz w:val="28"/>
                <w:szCs w:val="28"/>
              </w:rPr>
              <w:t>862,2</w:t>
            </w:r>
          </w:p>
        </w:tc>
      </w:tr>
      <w:tr w:rsidR="00E01513" w:rsidRPr="001B2D84" w14:paraId="6E68D448"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70DC9D41" w14:textId="77777777" w:rsidR="00E01513" w:rsidRPr="008A558D" w:rsidRDefault="00E01513" w:rsidP="009774CF">
            <w:pPr>
              <w:jc w:val="both"/>
              <w:rPr>
                <w:color w:val="000000"/>
                <w:sz w:val="28"/>
                <w:szCs w:val="28"/>
              </w:rPr>
            </w:pPr>
            <w:r w:rsidRPr="008A558D">
              <w:rPr>
                <w:color w:val="000000"/>
                <w:sz w:val="28"/>
                <w:szCs w:val="28"/>
              </w:rPr>
              <w:t>Реализация функций иных органов местного самоуправления муниципального образования «Истоминского сельского поселения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A89B954" w14:textId="77777777" w:rsidR="00E01513" w:rsidRPr="008A558D" w:rsidRDefault="00E01513" w:rsidP="009774CF">
            <w:pPr>
              <w:jc w:val="center"/>
              <w:rPr>
                <w:color w:val="000000"/>
                <w:sz w:val="28"/>
                <w:szCs w:val="28"/>
              </w:rPr>
            </w:pPr>
            <w:r w:rsidRPr="008A558D">
              <w:rPr>
                <w:color w:val="000000"/>
                <w:sz w:val="28"/>
                <w:szCs w:val="28"/>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97A8F3"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395F87"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126B3B"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A857DA" w14:textId="77777777" w:rsidR="00E01513" w:rsidRDefault="00E01513" w:rsidP="009774CF">
            <w:pPr>
              <w:jc w:val="right"/>
              <w:rPr>
                <w:color w:val="000000"/>
                <w:sz w:val="28"/>
                <w:szCs w:val="28"/>
              </w:rPr>
            </w:pPr>
            <w:r>
              <w:rPr>
                <w:color w:val="000000"/>
                <w:sz w:val="28"/>
                <w:szCs w:val="28"/>
              </w:rPr>
              <w:t>400,1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F207D" w14:textId="77777777" w:rsidR="00E01513" w:rsidRDefault="00E01513" w:rsidP="009774CF">
            <w:pPr>
              <w:ind w:left="-108" w:right="-108"/>
              <w:jc w:val="right"/>
              <w:rPr>
                <w:color w:val="000000"/>
                <w:sz w:val="28"/>
                <w:szCs w:val="28"/>
              </w:rPr>
            </w:pPr>
            <w:r>
              <w:rPr>
                <w:color w:val="000000"/>
                <w:sz w:val="28"/>
                <w:szCs w:val="28"/>
              </w:rPr>
              <w:t>21,7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CE0A2B" w14:textId="77777777" w:rsidR="00E01513" w:rsidRDefault="00E01513" w:rsidP="009774CF">
            <w:pPr>
              <w:jc w:val="right"/>
              <w:rPr>
                <w:color w:val="000000"/>
                <w:sz w:val="28"/>
                <w:szCs w:val="28"/>
              </w:rPr>
            </w:pPr>
            <w:r>
              <w:rPr>
                <w:color w:val="000000"/>
                <w:sz w:val="28"/>
                <w:szCs w:val="28"/>
              </w:rPr>
              <w:t>21,7</w:t>
            </w:r>
          </w:p>
        </w:tc>
      </w:tr>
      <w:tr w:rsidR="00E01513" w:rsidRPr="001B2D84" w14:paraId="6AD3BB71"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6A4C4FE" w14:textId="77777777" w:rsidR="00E01513" w:rsidRPr="008A558D" w:rsidRDefault="00E01513" w:rsidP="009774CF">
            <w:pPr>
              <w:jc w:val="both"/>
              <w:rPr>
                <w:color w:val="000000"/>
                <w:sz w:val="28"/>
                <w:szCs w:val="28"/>
              </w:rPr>
            </w:pPr>
            <w:r w:rsidRPr="008A558D">
              <w:rPr>
                <w:color w:val="000000"/>
                <w:sz w:val="28"/>
                <w:szCs w:val="28"/>
              </w:rPr>
              <w:t>Финансовое обеспечение непредвиденных расходов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A262169" w14:textId="77777777" w:rsidR="00E01513" w:rsidRPr="008A558D" w:rsidRDefault="00E01513" w:rsidP="009774CF">
            <w:pPr>
              <w:jc w:val="center"/>
              <w:rPr>
                <w:color w:val="000000"/>
                <w:sz w:val="28"/>
                <w:szCs w:val="28"/>
              </w:rPr>
            </w:pPr>
            <w:r w:rsidRPr="008A558D">
              <w:rPr>
                <w:color w:val="000000"/>
                <w:sz w:val="28"/>
                <w:szCs w:val="28"/>
              </w:rPr>
              <w:t xml:space="preserve">99 </w:t>
            </w:r>
            <w:r>
              <w:rPr>
                <w:color w:val="000000"/>
                <w:sz w:val="28"/>
                <w:szCs w:val="28"/>
              </w:rPr>
              <w:t>1</w:t>
            </w:r>
            <w:r w:rsidRPr="008A558D">
              <w:rPr>
                <w:color w:val="000000"/>
                <w:sz w:val="28"/>
                <w:szCs w:val="28"/>
              </w:rPr>
              <w:t xml:space="preserve">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DC8A84"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BACDD6" w14:textId="77777777" w:rsidR="00E01513"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774316" w14:textId="77777777" w:rsidR="00E01513"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55939D" w14:textId="77777777" w:rsidR="00E01513" w:rsidRDefault="00E01513" w:rsidP="009774CF">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0CA1CF"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86FBF" w14:textId="77777777" w:rsidR="00E01513" w:rsidRDefault="00E01513" w:rsidP="009774CF">
            <w:pPr>
              <w:jc w:val="right"/>
              <w:rPr>
                <w:color w:val="000000"/>
                <w:sz w:val="28"/>
                <w:szCs w:val="28"/>
              </w:rPr>
            </w:pPr>
            <w:r>
              <w:rPr>
                <w:color w:val="000000"/>
                <w:sz w:val="28"/>
                <w:szCs w:val="28"/>
              </w:rPr>
              <w:t>10,0</w:t>
            </w:r>
          </w:p>
        </w:tc>
      </w:tr>
      <w:tr w:rsidR="00E01513" w:rsidRPr="001B2D84" w14:paraId="2A95EC5A"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7CABBB6" w14:textId="77777777" w:rsidR="00E01513" w:rsidRPr="008A558D" w:rsidRDefault="00E01513" w:rsidP="009774CF">
            <w:pPr>
              <w:jc w:val="both"/>
              <w:rPr>
                <w:color w:val="000000"/>
                <w:sz w:val="28"/>
                <w:szCs w:val="28"/>
              </w:rPr>
            </w:pPr>
            <w:r w:rsidRPr="008A558D">
              <w:rPr>
                <w:color w:val="000000"/>
                <w:sz w:val="28"/>
                <w:szCs w:val="28"/>
              </w:rPr>
              <w:lastRenderedPageBreak/>
              <w:t>Резервный фонд Администрации Истоминского сельского поселения на финансовое обеспечение непредвиденных расходов (Расходы за счет средств резервного фонда Администрации Истоминского сельского поселения на финансовое обеспечение мероприятий, связанных с профилактикой и устранением последствий распространения коронавирусной инфекции) в рамках непрограммного направления деятельности «Реализация функций иных органов местного самоуправления муниципального образования «Истоминского сельского поселения»</w:t>
            </w:r>
            <w:r>
              <w:rPr>
                <w:color w:val="000000"/>
                <w:sz w:val="28"/>
                <w:szCs w:val="28"/>
              </w:rPr>
              <w:t>(Резервные средства)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790110F" w14:textId="77777777" w:rsidR="00E01513" w:rsidRPr="008A558D" w:rsidRDefault="00E01513" w:rsidP="009774CF">
            <w:pPr>
              <w:jc w:val="center"/>
              <w:rPr>
                <w:color w:val="000000"/>
                <w:sz w:val="28"/>
                <w:szCs w:val="28"/>
              </w:rPr>
            </w:pPr>
            <w:r w:rsidRPr="008A558D">
              <w:rPr>
                <w:color w:val="000000"/>
                <w:sz w:val="28"/>
                <w:szCs w:val="28"/>
              </w:rPr>
              <w:t>99 1 00 90100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EB1B0F" w14:textId="77777777" w:rsidR="00E01513" w:rsidRDefault="00E01513" w:rsidP="009774CF">
            <w:pPr>
              <w:jc w:val="center"/>
              <w:rPr>
                <w:color w:val="000000"/>
                <w:sz w:val="28"/>
                <w:szCs w:val="28"/>
              </w:rPr>
            </w:pPr>
            <w:r>
              <w:rPr>
                <w:color w:val="000000"/>
                <w:sz w:val="28"/>
                <w:szCs w:val="28"/>
              </w:rPr>
              <w:t>870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79C12D" w14:textId="77777777" w:rsidR="00E01513"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F4B411" w14:textId="77777777" w:rsidR="00E01513" w:rsidRDefault="00E01513" w:rsidP="009774CF">
            <w:pPr>
              <w:jc w:val="center"/>
              <w:rPr>
                <w:color w:val="000000"/>
                <w:sz w:val="28"/>
                <w:szCs w:val="28"/>
              </w:rPr>
            </w:pPr>
            <w:r>
              <w:rPr>
                <w:color w:val="000000"/>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ACA60C" w14:textId="77777777" w:rsidR="00E01513" w:rsidRDefault="00E01513" w:rsidP="009774CF">
            <w:pPr>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B0B34" w14:textId="77777777" w:rsidR="00E01513" w:rsidRDefault="00E01513" w:rsidP="009774CF">
            <w:pPr>
              <w:ind w:left="-108" w:right="-108"/>
              <w:jc w:val="right"/>
              <w:rPr>
                <w:color w:val="000000"/>
                <w:sz w:val="28"/>
                <w:szCs w:val="28"/>
              </w:rPr>
            </w:pPr>
            <w:r>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99927E" w14:textId="77777777" w:rsidR="00E01513" w:rsidRDefault="00E01513" w:rsidP="009774CF">
            <w:pPr>
              <w:jc w:val="right"/>
              <w:rPr>
                <w:color w:val="000000"/>
                <w:sz w:val="28"/>
                <w:szCs w:val="28"/>
              </w:rPr>
            </w:pPr>
            <w:r>
              <w:rPr>
                <w:color w:val="000000"/>
                <w:sz w:val="28"/>
                <w:szCs w:val="28"/>
              </w:rPr>
              <w:t>10,0</w:t>
            </w:r>
          </w:p>
        </w:tc>
      </w:tr>
      <w:tr w:rsidR="00E01513" w:rsidRPr="001B2D84" w14:paraId="79F7FC1F"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549906D8" w14:textId="77777777" w:rsidR="00E01513" w:rsidRPr="001B2D84" w:rsidRDefault="00E01513" w:rsidP="009774CF">
            <w:pPr>
              <w:jc w:val="both"/>
              <w:rPr>
                <w:color w:val="000000"/>
                <w:sz w:val="28"/>
                <w:szCs w:val="28"/>
              </w:rPr>
            </w:pPr>
            <w:r w:rsidRPr="008A558D">
              <w:rPr>
                <w:color w:val="000000"/>
                <w:sz w:val="28"/>
                <w:szCs w:val="28"/>
              </w:rPr>
              <w:t>Иные непрограммные мероприятия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DA8779F" w14:textId="77777777" w:rsidR="00E01513" w:rsidRPr="001B2D84" w:rsidRDefault="00E01513" w:rsidP="009774CF">
            <w:pPr>
              <w:jc w:val="center"/>
              <w:rPr>
                <w:color w:val="000000"/>
                <w:sz w:val="28"/>
                <w:szCs w:val="28"/>
              </w:rPr>
            </w:pPr>
            <w:r>
              <w:rPr>
                <w:color w:val="000000"/>
                <w:sz w:val="28"/>
                <w:szCs w:val="28"/>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01B880"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FC0A5" w14:textId="77777777" w:rsidR="00E01513" w:rsidRPr="001B2D84" w:rsidRDefault="00E01513" w:rsidP="009774CF">
            <w:pPr>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5E51FC" w14:textId="77777777" w:rsidR="00E01513" w:rsidRPr="001B2D84" w:rsidRDefault="00E01513" w:rsidP="009774CF">
            <w:pPr>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BF46E" w14:textId="77777777" w:rsidR="00E01513" w:rsidRPr="001B2D84" w:rsidRDefault="00E01513" w:rsidP="009774CF">
            <w:pPr>
              <w:jc w:val="right"/>
              <w:rPr>
                <w:color w:val="000000"/>
                <w:sz w:val="28"/>
                <w:szCs w:val="28"/>
              </w:rPr>
            </w:pPr>
            <w:r>
              <w:rPr>
                <w:color w:val="000000"/>
                <w:sz w:val="28"/>
                <w:szCs w:val="28"/>
              </w:rPr>
              <w:t>390,1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D0F88" w14:textId="77777777" w:rsidR="00E01513" w:rsidRPr="001B2D84" w:rsidRDefault="00E01513" w:rsidP="009774CF">
            <w:pPr>
              <w:ind w:left="-108" w:right="-108"/>
              <w:jc w:val="right"/>
              <w:rPr>
                <w:color w:val="000000"/>
                <w:sz w:val="28"/>
                <w:szCs w:val="28"/>
              </w:rPr>
            </w:pPr>
            <w:r>
              <w:rPr>
                <w:color w:val="000000"/>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2999A3" w14:textId="77777777" w:rsidR="00E01513" w:rsidRPr="001B2D84" w:rsidRDefault="00E01513" w:rsidP="009774CF">
            <w:pPr>
              <w:jc w:val="right"/>
              <w:rPr>
                <w:color w:val="000000"/>
                <w:sz w:val="28"/>
                <w:szCs w:val="28"/>
              </w:rPr>
            </w:pPr>
            <w:r>
              <w:rPr>
                <w:color w:val="000000"/>
                <w:sz w:val="28"/>
                <w:szCs w:val="28"/>
              </w:rPr>
              <w:t>11,7</w:t>
            </w:r>
          </w:p>
        </w:tc>
      </w:tr>
      <w:tr w:rsidR="00E01513" w:rsidRPr="001B2D84" w14:paraId="5E3FA1FE"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9901F7B" w14:textId="77777777" w:rsidR="00E01513" w:rsidRPr="00F94C2E" w:rsidRDefault="00E01513" w:rsidP="009774CF">
            <w:pPr>
              <w:jc w:val="both"/>
              <w:rPr>
                <w:color w:val="000000"/>
                <w:sz w:val="28"/>
                <w:szCs w:val="28"/>
              </w:rPr>
            </w:pPr>
            <w:r w:rsidRPr="00F94C2E">
              <w:rPr>
                <w:sz w:val="28"/>
                <w:szCs w:val="28"/>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9149303" w14:textId="77777777" w:rsidR="00E01513" w:rsidRPr="00F94C2E" w:rsidRDefault="00E01513" w:rsidP="009774CF">
            <w:pPr>
              <w:jc w:val="center"/>
              <w:rPr>
                <w:color w:val="000000"/>
                <w:sz w:val="28"/>
                <w:szCs w:val="28"/>
              </w:rPr>
            </w:pPr>
            <w:r w:rsidRPr="00F94C2E">
              <w:rPr>
                <w:sz w:val="28"/>
                <w:szCs w:val="28"/>
              </w:rPr>
              <w:t xml:space="preserve">99 9 00 </w:t>
            </w:r>
            <w:r>
              <w:rPr>
                <w:sz w:val="28"/>
                <w:szCs w:val="28"/>
              </w:rPr>
              <w:t>8</w:t>
            </w:r>
            <w:r w:rsidRPr="00F94C2E">
              <w:rPr>
                <w:sz w:val="28"/>
                <w:szCs w:val="28"/>
              </w:rPr>
              <w:t>9920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8D86B" w14:textId="77777777" w:rsidR="00E01513" w:rsidRPr="00F94C2E" w:rsidRDefault="00E01513" w:rsidP="009774CF">
            <w:pPr>
              <w:jc w:val="center"/>
              <w:rPr>
                <w:color w:val="000000"/>
                <w:sz w:val="28"/>
                <w:szCs w:val="28"/>
              </w:rPr>
            </w:pPr>
            <w:r w:rsidRPr="00F94C2E">
              <w:rPr>
                <w:sz w:val="28"/>
                <w:szCs w:val="28"/>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736427" w14:textId="77777777" w:rsidR="00E01513" w:rsidRPr="00F94C2E" w:rsidRDefault="00E01513" w:rsidP="009774CF">
            <w:pPr>
              <w:jc w:val="center"/>
              <w:rPr>
                <w:color w:val="000000"/>
                <w:sz w:val="28"/>
                <w:szCs w:val="28"/>
              </w:rPr>
            </w:pPr>
            <w:r w:rsidRPr="00F94C2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D5F980" w14:textId="77777777" w:rsidR="00E01513" w:rsidRPr="00F94C2E" w:rsidRDefault="00E01513" w:rsidP="009774CF">
            <w:pPr>
              <w:jc w:val="center"/>
              <w:rPr>
                <w:color w:val="000000"/>
                <w:sz w:val="28"/>
                <w:szCs w:val="28"/>
              </w:rPr>
            </w:pPr>
            <w:r w:rsidRPr="00F94C2E">
              <w:rPr>
                <w:sz w:val="28"/>
                <w:szCs w:val="28"/>
              </w:rPr>
              <w:t>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14200" w14:textId="77777777" w:rsidR="00E01513" w:rsidRPr="00F94C2E" w:rsidRDefault="00E01513" w:rsidP="009774CF">
            <w:pPr>
              <w:jc w:val="right"/>
              <w:rPr>
                <w:color w:val="000000"/>
                <w:sz w:val="28"/>
                <w:szCs w:val="28"/>
              </w:rPr>
            </w:pPr>
            <w:r w:rsidRPr="00F94C2E">
              <w:rPr>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DAAB4" w14:textId="77777777" w:rsidR="00E01513" w:rsidRPr="00F94C2E" w:rsidRDefault="00E01513" w:rsidP="009774CF">
            <w:pPr>
              <w:ind w:left="-108" w:right="-108"/>
              <w:jc w:val="right"/>
              <w:rPr>
                <w:color w:val="000000"/>
                <w:sz w:val="28"/>
                <w:szCs w:val="28"/>
              </w:rPr>
            </w:pPr>
            <w:r w:rsidRPr="00F94C2E">
              <w:rPr>
                <w:sz w:val="28"/>
                <w:szCs w:val="28"/>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AAEC5" w14:textId="77777777" w:rsidR="00E01513" w:rsidRPr="00F94C2E" w:rsidRDefault="00E01513" w:rsidP="009774CF">
            <w:pPr>
              <w:jc w:val="right"/>
              <w:rPr>
                <w:color w:val="000000"/>
                <w:sz w:val="28"/>
                <w:szCs w:val="28"/>
              </w:rPr>
            </w:pPr>
            <w:r w:rsidRPr="00F94C2E">
              <w:rPr>
                <w:sz w:val="28"/>
                <w:szCs w:val="28"/>
              </w:rPr>
              <w:t>11,7</w:t>
            </w:r>
          </w:p>
        </w:tc>
      </w:tr>
      <w:tr w:rsidR="00E01513" w:rsidRPr="001B2D84" w14:paraId="35F31E20" w14:textId="77777777" w:rsidTr="009774CF">
        <w:tblPrEx>
          <w:tblCellMar>
            <w:left w:w="108" w:type="dxa"/>
            <w:right w:w="108" w:type="dxa"/>
          </w:tblCellMar>
        </w:tblPrEx>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4A3672CD" w14:textId="77777777" w:rsidR="00E01513" w:rsidRPr="001B2D84" w:rsidRDefault="00E01513" w:rsidP="009774CF">
            <w:pPr>
              <w:jc w:val="both"/>
              <w:rPr>
                <w:color w:val="000000"/>
                <w:sz w:val="28"/>
                <w:szCs w:val="28"/>
              </w:rPr>
            </w:pPr>
            <w:r w:rsidRPr="008A558D">
              <w:rPr>
                <w:color w:val="000000"/>
                <w:sz w:val="28"/>
                <w:szCs w:val="28"/>
              </w:rPr>
              <w:t xml:space="preserve">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w:t>
            </w:r>
            <w:r>
              <w:rPr>
                <w:color w:val="000000"/>
                <w:sz w:val="28"/>
                <w:szCs w:val="28"/>
              </w:rPr>
              <w:t>(</w:t>
            </w:r>
            <w:r w:rsidRPr="003127F3">
              <w:rPr>
                <w:color w:val="000000"/>
                <w:sz w:val="28"/>
                <w:szCs w:val="28"/>
              </w:rPr>
              <w:t xml:space="preserve">Специальные </w:t>
            </w:r>
            <w:r w:rsidRPr="003127F3">
              <w:rPr>
                <w:color w:val="000000"/>
                <w:sz w:val="28"/>
                <w:szCs w:val="28"/>
              </w:rPr>
              <w:lastRenderedPageBreak/>
              <w:t>расходы)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5DF0109" w14:textId="77777777" w:rsidR="00E01513" w:rsidRPr="001B2D84" w:rsidRDefault="00E01513" w:rsidP="009774CF">
            <w:pPr>
              <w:jc w:val="center"/>
              <w:rPr>
                <w:color w:val="000000"/>
                <w:sz w:val="28"/>
                <w:szCs w:val="28"/>
              </w:rPr>
            </w:pPr>
            <w:r>
              <w:rPr>
                <w:color w:val="000000"/>
                <w:sz w:val="28"/>
                <w:szCs w:val="28"/>
              </w:rPr>
              <w:lastRenderedPageBreak/>
              <w:t>99 9 00 90350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377295" w14:textId="77777777" w:rsidR="00E01513" w:rsidRPr="001B2D84" w:rsidRDefault="00E01513" w:rsidP="009774CF">
            <w:pPr>
              <w:jc w:val="center"/>
              <w:rPr>
                <w:color w:val="000000"/>
                <w:sz w:val="28"/>
                <w:szCs w:val="28"/>
              </w:rPr>
            </w:pPr>
            <w:r>
              <w:rPr>
                <w:color w:val="000000"/>
                <w:sz w:val="28"/>
                <w:szCs w:val="28"/>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33C6CD" w14:textId="77777777" w:rsidR="00E01513" w:rsidRPr="001B2D84" w:rsidRDefault="00E01513" w:rsidP="009774CF">
            <w:pPr>
              <w:jc w:val="center"/>
              <w:rPr>
                <w:color w:val="000000"/>
                <w:sz w:val="28"/>
                <w:szCs w:val="28"/>
              </w:rPr>
            </w:pPr>
            <w:r>
              <w:rPr>
                <w:color w:val="000000"/>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5E65F0" w14:textId="77777777" w:rsidR="00E01513" w:rsidRPr="001B2D84" w:rsidRDefault="00E01513" w:rsidP="009774CF">
            <w:pPr>
              <w:jc w:val="center"/>
              <w:rPr>
                <w:color w:val="000000"/>
                <w:sz w:val="28"/>
                <w:szCs w:val="28"/>
              </w:rPr>
            </w:pPr>
            <w:r>
              <w:rPr>
                <w:color w:val="000000"/>
                <w:sz w:val="28"/>
                <w:szCs w:val="28"/>
              </w:rPr>
              <w:t>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797C43" w14:textId="77777777" w:rsidR="00E01513" w:rsidRPr="001B2D84" w:rsidRDefault="00E01513" w:rsidP="009774CF">
            <w:pPr>
              <w:jc w:val="right"/>
              <w:rPr>
                <w:color w:val="000000"/>
                <w:sz w:val="28"/>
                <w:szCs w:val="28"/>
              </w:rPr>
            </w:pPr>
            <w:r>
              <w:rPr>
                <w:color w:val="000000"/>
                <w:sz w:val="28"/>
                <w:szCs w:val="28"/>
              </w:rPr>
              <w:t>378,4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0C22C" w14:textId="77777777" w:rsidR="00E01513" w:rsidRPr="001B2D84" w:rsidRDefault="00E01513" w:rsidP="009774CF">
            <w:pPr>
              <w:ind w:left="-108" w:right="-108"/>
              <w:jc w:val="right"/>
              <w:rPr>
                <w:color w:val="000000"/>
                <w:sz w:val="28"/>
                <w:szCs w:val="28"/>
              </w:rPr>
            </w:pPr>
            <w:r>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5F5CA" w14:textId="77777777" w:rsidR="00E01513" w:rsidRPr="001B2D84" w:rsidRDefault="00E01513" w:rsidP="009774CF">
            <w:pPr>
              <w:jc w:val="right"/>
              <w:rPr>
                <w:color w:val="000000"/>
                <w:sz w:val="28"/>
                <w:szCs w:val="28"/>
              </w:rPr>
            </w:pPr>
            <w:r>
              <w:rPr>
                <w:color w:val="000000"/>
                <w:sz w:val="28"/>
                <w:szCs w:val="28"/>
              </w:rPr>
              <w:t>0,0</w:t>
            </w:r>
          </w:p>
        </w:tc>
      </w:tr>
    </w:tbl>
    <w:p w14:paraId="4AD78000" w14:textId="77777777" w:rsidR="00E01513" w:rsidRDefault="00E01513" w:rsidP="00E01513"/>
    <w:p w14:paraId="485659B0" w14:textId="77777777" w:rsidR="00E01513" w:rsidRDefault="00E01513" w:rsidP="00E01513">
      <w:pPr>
        <w:rPr>
          <w:sz w:val="28"/>
          <w:szCs w:val="28"/>
        </w:rPr>
      </w:pPr>
      <w:r>
        <w:rPr>
          <w:sz w:val="28"/>
          <w:szCs w:val="28"/>
        </w:rPr>
        <w:t xml:space="preserve"> »</w:t>
      </w:r>
    </w:p>
    <w:p w14:paraId="33BB9F09" w14:textId="77777777" w:rsidR="00E01513" w:rsidRDefault="00E01513" w:rsidP="00E01513">
      <w:pPr>
        <w:autoSpaceDE w:val="0"/>
        <w:autoSpaceDN w:val="0"/>
        <w:adjustRightInd w:val="0"/>
        <w:outlineLvl w:val="0"/>
        <w:rPr>
          <w:sz w:val="28"/>
          <w:szCs w:val="28"/>
        </w:rPr>
      </w:pPr>
      <w:r>
        <w:rPr>
          <w:sz w:val="28"/>
          <w:szCs w:val="28"/>
        </w:rPr>
        <w:t>8)</w:t>
      </w:r>
      <w:r w:rsidRPr="00D26E89">
        <w:rPr>
          <w:sz w:val="28"/>
          <w:szCs w:val="28"/>
        </w:rPr>
        <w:t>приложение</w:t>
      </w:r>
      <w:r>
        <w:rPr>
          <w:sz w:val="28"/>
          <w:szCs w:val="28"/>
        </w:rPr>
        <w:t xml:space="preserve"> №11</w:t>
      </w:r>
      <w:r w:rsidRPr="00D26E89">
        <w:rPr>
          <w:sz w:val="28"/>
          <w:szCs w:val="28"/>
        </w:rPr>
        <w:t xml:space="preserve"> изложить в следующей редакции:</w:t>
      </w:r>
    </w:p>
    <w:p w14:paraId="3FD0FDE7" w14:textId="77777777" w:rsidR="00E01513" w:rsidRDefault="00E01513" w:rsidP="00E01513">
      <w:pPr>
        <w:rPr>
          <w:sz w:val="28"/>
          <w:szCs w:val="28"/>
        </w:rPr>
      </w:pPr>
    </w:p>
    <w:tbl>
      <w:tblPr>
        <w:tblW w:w="19460" w:type="dxa"/>
        <w:tblInd w:w="-426" w:type="dxa"/>
        <w:tblLayout w:type="fixed"/>
        <w:tblLook w:val="0000" w:firstRow="0" w:lastRow="0" w:firstColumn="0" w:lastColumn="0" w:noHBand="0" w:noVBand="0"/>
      </w:tblPr>
      <w:tblGrid>
        <w:gridCol w:w="3420"/>
        <w:gridCol w:w="5086"/>
        <w:gridCol w:w="236"/>
        <w:gridCol w:w="1980"/>
        <w:gridCol w:w="253"/>
        <w:gridCol w:w="4193"/>
        <w:gridCol w:w="4292"/>
      </w:tblGrid>
      <w:tr w:rsidR="00E01513" w:rsidRPr="00784D07" w14:paraId="7AB61408" w14:textId="77777777" w:rsidTr="009774CF">
        <w:trPr>
          <w:trHeight w:val="315"/>
        </w:trPr>
        <w:tc>
          <w:tcPr>
            <w:tcW w:w="3420" w:type="dxa"/>
            <w:tcBorders>
              <w:top w:val="nil"/>
              <w:left w:val="nil"/>
              <w:bottom w:val="nil"/>
              <w:right w:val="nil"/>
            </w:tcBorders>
            <w:shd w:val="clear" w:color="auto" w:fill="auto"/>
            <w:noWrap/>
            <w:vAlign w:val="bottom"/>
          </w:tcPr>
          <w:p w14:paraId="4FA95465" w14:textId="77777777" w:rsidR="00E01513" w:rsidRPr="00784D07" w:rsidRDefault="00E01513" w:rsidP="009774CF">
            <w:pPr>
              <w:rPr>
                <w:sz w:val="28"/>
                <w:szCs w:val="28"/>
              </w:rPr>
            </w:pPr>
          </w:p>
        </w:tc>
        <w:tc>
          <w:tcPr>
            <w:tcW w:w="5086" w:type="dxa"/>
            <w:tcBorders>
              <w:top w:val="nil"/>
              <w:left w:val="nil"/>
              <w:bottom w:val="nil"/>
              <w:right w:val="nil"/>
            </w:tcBorders>
            <w:shd w:val="clear" w:color="auto" w:fill="auto"/>
            <w:noWrap/>
            <w:vAlign w:val="bottom"/>
          </w:tcPr>
          <w:p w14:paraId="2E17797D" w14:textId="77777777" w:rsidR="00E01513" w:rsidRPr="00784D07" w:rsidRDefault="00E01513" w:rsidP="009774CF">
            <w:pPr>
              <w:rPr>
                <w:sz w:val="28"/>
                <w:szCs w:val="28"/>
              </w:rPr>
            </w:pPr>
          </w:p>
        </w:tc>
        <w:tc>
          <w:tcPr>
            <w:tcW w:w="236" w:type="dxa"/>
            <w:tcBorders>
              <w:top w:val="nil"/>
              <w:left w:val="nil"/>
              <w:bottom w:val="nil"/>
              <w:right w:val="nil"/>
            </w:tcBorders>
            <w:shd w:val="clear" w:color="auto" w:fill="auto"/>
            <w:noWrap/>
            <w:vAlign w:val="bottom"/>
          </w:tcPr>
          <w:p w14:paraId="559C7F3C" w14:textId="77777777" w:rsidR="00E01513" w:rsidRPr="00784D07" w:rsidRDefault="00E01513" w:rsidP="009774CF">
            <w:pPr>
              <w:rPr>
                <w:sz w:val="28"/>
                <w:szCs w:val="28"/>
              </w:rPr>
            </w:pPr>
          </w:p>
        </w:tc>
        <w:tc>
          <w:tcPr>
            <w:tcW w:w="1980" w:type="dxa"/>
            <w:tcBorders>
              <w:top w:val="nil"/>
              <w:left w:val="nil"/>
              <w:bottom w:val="nil"/>
              <w:right w:val="nil"/>
            </w:tcBorders>
            <w:shd w:val="clear" w:color="auto" w:fill="auto"/>
            <w:noWrap/>
            <w:vAlign w:val="bottom"/>
          </w:tcPr>
          <w:p w14:paraId="6FC9FDEE" w14:textId="77777777" w:rsidR="00E01513" w:rsidRPr="00784D07" w:rsidRDefault="00E01513" w:rsidP="009774CF">
            <w:pPr>
              <w:rPr>
                <w:sz w:val="28"/>
                <w:szCs w:val="28"/>
              </w:rPr>
            </w:pPr>
          </w:p>
        </w:tc>
        <w:tc>
          <w:tcPr>
            <w:tcW w:w="253" w:type="dxa"/>
            <w:tcBorders>
              <w:top w:val="nil"/>
              <w:left w:val="nil"/>
              <w:bottom w:val="nil"/>
            </w:tcBorders>
            <w:shd w:val="clear" w:color="auto" w:fill="auto"/>
            <w:noWrap/>
            <w:vAlign w:val="bottom"/>
          </w:tcPr>
          <w:p w14:paraId="331F8B33" w14:textId="77777777" w:rsidR="00E01513" w:rsidRPr="00784D07" w:rsidRDefault="00E01513" w:rsidP="009774CF">
            <w:pPr>
              <w:rPr>
                <w:sz w:val="28"/>
                <w:szCs w:val="28"/>
              </w:rPr>
            </w:pPr>
          </w:p>
        </w:tc>
        <w:tc>
          <w:tcPr>
            <w:tcW w:w="8485" w:type="dxa"/>
            <w:gridSpan w:val="2"/>
            <w:shd w:val="clear" w:color="auto" w:fill="auto"/>
            <w:noWrap/>
            <w:vAlign w:val="bottom"/>
          </w:tcPr>
          <w:p w14:paraId="5C2BE131" w14:textId="77777777" w:rsidR="00E01513" w:rsidRPr="00784D07" w:rsidRDefault="00E01513" w:rsidP="009774CF">
            <w:pPr>
              <w:rPr>
                <w:sz w:val="28"/>
                <w:szCs w:val="28"/>
              </w:rPr>
            </w:pPr>
            <w:r>
              <w:rPr>
                <w:sz w:val="28"/>
                <w:szCs w:val="28"/>
              </w:rPr>
              <w:t>«</w:t>
            </w:r>
            <w:r w:rsidRPr="00784D07">
              <w:rPr>
                <w:sz w:val="28"/>
                <w:szCs w:val="28"/>
              </w:rPr>
              <w:t>Приложение №11</w:t>
            </w:r>
          </w:p>
          <w:p w14:paraId="1A6B0173" w14:textId="77777777" w:rsidR="00E01513" w:rsidRPr="00784D07" w:rsidRDefault="00E01513" w:rsidP="009774CF">
            <w:pPr>
              <w:rPr>
                <w:sz w:val="28"/>
                <w:szCs w:val="28"/>
              </w:rPr>
            </w:pPr>
            <w:r w:rsidRPr="00784D07">
              <w:rPr>
                <w:sz w:val="28"/>
                <w:szCs w:val="28"/>
              </w:rPr>
              <w:t xml:space="preserve">к Решению Собрания депутатов </w:t>
            </w:r>
          </w:p>
          <w:p w14:paraId="16235ACB" w14:textId="77777777" w:rsidR="00E01513" w:rsidRPr="00784D07" w:rsidRDefault="00E01513" w:rsidP="009774CF">
            <w:pPr>
              <w:rPr>
                <w:sz w:val="28"/>
                <w:szCs w:val="28"/>
              </w:rPr>
            </w:pPr>
            <w:r w:rsidRPr="00784D07">
              <w:rPr>
                <w:sz w:val="28"/>
                <w:szCs w:val="28"/>
              </w:rPr>
              <w:t>Истоминского сельского поселения</w:t>
            </w:r>
          </w:p>
          <w:p w14:paraId="655ED232" w14:textId="77777777" w:rsidR="00E01513" w:rsidRPr="00784D07" w:rsidRDefault="00E01513" w:rsidP="009774CF">
            <w:pPr>
              <w:rPr>
                <w:sz w:val="28"/>
                <w:szCs w:val="28"/>
              </w:rPr>
            </w:pPr>
            <w:r w:rsidRPr="00784D07">
              <w:rPr>
                <w:sz w:val="28"/>
                <w:szCs w:val="28"/>
              </w:rPr>
              <w:t>«О бюджете Истоминского</w:t>
            </w:r>
          </w:p>
          <w:p w14:paraId="01B2A7B4" w14:textId="77777777" w:rsidR="00E01513" w:rsidRPr="00784D07" w:rsidRDefault="00E01513" w:rsidP="009774CF">
            <w:pPr>
              <w:rPr>
                <w:sz w:val="28"/>
                <w:szCs w:val="28"/>
              </w:rPr>
            </w:pPr>
            <w:r w:rsidRPr="00784D07">
              <w:rPr>
                <w:sz w:val="28"/>
                <w:szCs w:val="28"/>
              </w:rPr>
              <w:t xml:space="preserve">сельского поселения Аксайского </w:t>
            </w:r>
          </w:p>
          <w:p w14:paraId="3DD84835" w14:textId="77777777" w:rsidR="00E01513" w:rsidRPr="00784D07" w:rsidRDefault="00E01513" w:rsidP="009774CF">
            <w:pPr>
              <w:rPr>
                <w:sz w:val="28"/>
                <w:szCs w:val="28"/>
              </w:rPr>
            </w:pPr>
            <w:r w:rsidRPr="00784D07">
              <w:rPr>
                <w:sz w:val="28"/>
                <w:szCs w:val="28"/>
              </w:rPr>
              <w:t xml:space="preserve">района на 2021 год и на плановый </w:t>
            </w:r>
          </w:p>
          <w:p w14:paraId="2D56EC5A" w14:textId="77777777" w:rsidR="00E01513" w:rsidRPr="00784D07" w:rsidRDefault="00E01513" w:rsidP="009774CF">
            <w:pPr>
              <w:rPr>
                <w:sz w:val="28"/>
                <w:szCs w:val="28"/>
              </w:rPr>
            </w:pPr>
            <w:r w:rsidRPr="00784D07">
              <w:rPr>
                <w:sz w:val="28"/>
                <w:szCs w:val="28"/>
              </w:rPr>
              <w:t>период 2022 и 2023 годов»</w:t>
            </w:r>
          </w:p>
        </w:tc>
      </w:tr>
      <w:tr w:rsidR="00E01513" w:rsidRPr="00784D07" w14:paraId="392F8567" w14:textId="77777777" w:rsidTr="009774CF">
        <w:trPr>
          <w:gridAfter w:val="1"/>
          <w:wAfter w:w="4292" w:type="dxa"/>
          <w:trHeight w:val="100"/>
        </w:trPr>
        <w:tc>
          <w:tcPr>
            <w:tcW w:w="15168" w:type="dxa"/>
            <w:gridSpan w:val="6"/>
            <w:tcBorders>
              <w:top w:val="nil"/>
              <w:left w:val="nil"/>
              <w:bottom w:val="nil"/>
              <w:right w:val="nil"/>
            </w:tcBorders>
            <w:shd w:val="clear" w:color="auto" w:fill="auto"/>
            <w:vAlign w:val="bottom"/>
          </w:tcPr>
          <w:p w14:paraId="362B60DB" w14:textId="77777777" w:rsidR="00E01513" w:rsidRPr="00784D07" w:rsidRDefault="00E01513" w:rsidP="009774CF">
            <w:pPr>
              <w:rPr>
                <w:rFonts w:eastAsia="Calibri"/>
                <w:sz w:val="28"/>
                <w:szCs w:val="28"/>
              </w:rPr>
            </w:pPr>
          </w:p>
        </w:tc>
      </w:tr>
      <w:tr w:rsidR="00E01513" w:rsidRPr="00784D07" w14:paraId="5F2C36B5" w14:textId="77777777" w:rsidTr="009774CF">
        <w:trPr>
          <w:gridAfter w:val="1"/>
          <w:wAfter w:w="4292" w:type="dxa"/>
          <w:trHeight w:val="1155"/>
        </w:trPr>
        <w:tc>
          <w:tcPr>
            <w:tcW w:w="15168" w:type="dxa"/>
            <w:gridSpan w:val="6"/>
            <w:tcBorders>
              <w:top w:val="nil"/>
              <w:left w:val="nil"/>
              <w:bottom w:val="nil"/>
              <w:right w:val="nil"/>
            </w:tcBorders>
            <w:shd w:val="clear" w:color="auto" w:fill="auto"/>
            <w:vAlign w:val="bottom"/>
          </w:tcPr>
          <w:p w14:paraId="6F1DA412" w14:textId="77777777" w:rsidR="00E01513" w:rsidRPr="00784D07" w:rsidRDefault="00E01513" w:rsidP="009774CF">
            <w:pPr>
              <w:jc w:val="center"/>
              <w:rPr>
                <w:sz w:val="28"/>
                <w:szCs w:val="28"/>
              </w:rPr>
            </w:pPr>
            <w:r w:rsidRPr="00784D07">
              <w:rPr>
                <w:sz w:val="28"/>
                <w:szCs w:val="28"/>
              </w:rPr>
              <w:t>Распределение безвозмездных поступлений от других бюджетов бюджетной системы Российской Федерации предоставляемые бюджету Истоминского сельского поселения Аксайского района на 2021 год и плановый период   2022 и 2023 годов</w:t>
            </w:r>
          </w:p>
        </w:tc>
      </w:tr>
    </w:tbl>
    <w:p w14:paraId="3E3B9472" w14:textId="77777777" w:rsidR="00E01513" w:rsidRDefault="00E01513" w:rsidP="00E01513">
      <w:pPr>
        <w:rPr>
          <w:sz w:val="28"/>
          <w:szCs w:val="28"/>
        </w:rPr>
      </w:pPr>
    </w:p>
    <w:tbl>
      <w:tblPr>
        <w:tblW w:w="0" w:type="auto"/>
        <w:tblInd w:w="-426" w:type="dxa"/>
        <w:tblLook w:val="0000" w:firstRow="0" w:lastRow="0" w:firstColumn="0" w:lastColumn="0" w:noHBand="0" w:noVBand="0"/>
      </w:tblPr>
      <w:tblGrid>
        <w:gridCol w:w="9730"/>
        <w:gridCol w:w="512"/>
        <w:gridCol w:w="574"/>
        <w:gridCol w:w="1163"/>
        <w:gridCol w:w="636"/>
        <w:gridCol w:w="1196"/>
        <w:gridCol w:w="1196"/>
        <w:gridCol w:w="1196"/>
      </w:tblGrid>
      <w:tr w:rsidR="00E01513" w:rsidRPr="00784D07" w14:paraId="5B60CF9A" w14:textId="77777777" w:rsidTr="009774CF">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0EBAB953" w14:textId="77777777" w:rsidR="00E01513" w:rsidRPr="00784D07" w:rsidRDefault="00E01513" w:rsidP="009774CF">
            <w:pPr>
              <w:jc w:val="center"/>
              <w:rPr>
                <w:sz w:val="28"/>
                <w:szCs w:val="28"/>
              </w:rPr>
            </w:pPr>
            <w:r w:rsidRPr="00784D07">
              <w:rPr>
                <w:sz w:val="28"/>
                <w:szCs w:val="28"/>
              </w:rPr>
              <w:t>Наименование поступлений</w:t>
            </w:r>
          </w:p>
        </w:tc>
        <w:tc>
          <w:tcPr>
            <w:tcW w:w="0" w:type="auto"/>
            <w:gridSpan w:val="4"/>
            <w:tcBorders>
              <w:top w:val="single" w:sz="4" w:space="0" w:color="auto"/>
              <w:left w:val="nil"/>
              <w:bottom w:val="single" w:sz="4" w:space="0" w:color="auto"/>
              <w:right w:val="single" w:sz="4" w:space="0" w:color="auto"/>
            </w:tcBorders>
            <w:shd w:val="clear" w:color="auto" w:fill="auto"/>
          </w:tcPr>
          <w:p w14:paraId="2C646BD0" w14:textId="77777777" w:rsidR="00E01513" w:rsidRPr="00784D07" w:rsidRDefault="00E01513" w:rsidP="009774CF">
            <w:pPr>
              <w:jc w:val="center"/>
              <w:rPr>
                <w:sz w:val="28"/>
                <w:szCs w:val="28"/>
              </w:rPr>
            </w:pPr>
            <w:r w:rsidRPr="00784D07">
              <w:rPr>
                <w:sz w:val="28"/>
                <w:szCs w:val="28"/>
              </w:rPr>
              <w:t>КБК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2388C90E" w14:textId="77777777" w:rsidR="00E01513" w:rsidRPr="00784D07" w:rsidRDefault="00E01513" w:rsidP="009774CF">
            <w:pPr>
              <w:jc w:val="center"/>
              <w:rPr>
                <w:sz w:val="28"/>
                <w:szCs w:val="28"/>
              </w:rPr>
            </w:pPr>
            <w:r w:rsidRPr="00784D07">
              <w:rPr>
                <w:sz w:val="28"/>
                <w:szCs w:val="28"/>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5195E44B" w14:textId="77777777" w:rsidR="00E01513" w:rsidRPr="00784D07" w:rsidRDefault="00E01513" w:rsidP="009774CF">
            <w:pPr>
              <w:jc w:val="center"/>
              <w:rPr>
                <w:sz w:val="28"/>
                <w:szCs w:val="28"/>
              </w:rPr>
            </w:pPr>
            <w:r w:rsidRPr="00784D07">
              <w:rPr>
                <w:sz w:val="28"/>
                <w:szCs w:val="28"/>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7E63F2A6" w14:textId="77777777" w:rsidR="00E01513" w:rsidRPr="00784D07" w:rsidRDefault="00E01513" w:rsidP="009774CF">
            <w:pPr>
              <w:jc w:val="center"/>
              <w:rPr>
                <w:sz w:val="28"/>
                <w:szCs w:val="28"/>
              </w:rPr>
            </w:pPr>
            <w:r w:rsidRPr="00784D07">
              <w:rPr>
                <w:sz w:val="28"/>
                <w:szCs w:val="28"/>
              </w:rPr>
              <w:t>2023</w:t>
            </w:r>
          </w:p>
        </w:tc>
      </w:tr>
      <w:tr w:rsidR="00E01513" w:rsidRPr="00784D07" w14:paraId="212328F3" w14:textId="77777777" w:rsidTr="009774CF">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14:paraId="2C09262E" w14:textId="77777777" w:rsidR="00E01513" w:rsidRPr="00784D07" w:rsidRDefault="00E01513" w:rsidP="009774CF">
            <w:pPr>
              <w:rPr>
                <w:sz w:val="28"/>
                <w:szCs w:val="28"/>
              </w:rPr>
            </w:pPr>
          </w:p>
        </w:tc>
        <w:tc>
          <w:tcPr>
            <w:tcW w:w="0" w:type="auto"/>
            <w:tcBorders>
              <w:top w:val="nil"/>
              <w:left w:val="nil"/>
              <w:bottom w:val="single" w:sz="4" w:space="0" w:color="auto"/>
              <w:right w:val="single" w:sz="4" w:space="0" w:color="auto"/>
            </w:tcBorders>
            <w:shd w:val="clear" w:color="auto" w:fill="auto"/>
          </w:tcPr>
          <w:p w14:paraId="760A8760" w14:textId="77777777" w:rsidR="00E01513" w:rsidRPr="00784D07" w:rsidRDefault="00E01513" w:rsidP="009774CF">
            <w:pPr>
              <w:jc w:val="center"/>
              <w:rPr>
                <w:sz w:val="28"/>
                <w:szCs w:val="28"/>
              </w:rPr>
            </w:pPr>
            <w:r w:rsidRPr="00784D07">
              <w:rPr>
                <w:sz w:val="28"/>
                <w:szCs w:val="28"/>
              </w:rPr>
              <w:t>РЗ</w:t>
            </w:r>
          </w:p>
        </w:tc>
        <w:tc>
          <w:tcPr>
            <w:tcW w:w="0" w:type="auto"/>
            <w:tcBorders>
              <w:top w:val="nil"/>
              <w:left w:val="nil"/>
              <w:bottom w:val="single" w:sz="4" w:space="0" w:color="auto"/>
              <w:right w:val="single" w:sz="4" w:space="0" w:color="auto"/>
            </w:tcBorders>
            <w:shd w:val="clear" w:color="auto" w:fill="auto"/>
          </w:tcPr>
          <w:p w14:paraId="0CF877D2" w14:textId="77777777" w:rsidR="00E01513" w:rsidRPr="00784D07" w:rsidRDefault="00E01513" w:rsidP="009774CF">
            <w:pPr>
              <w:jc w:val="center"/>
              <w:rPr>
                <w:sz w:val="28"/>
                <w:szCs w:val="28"/>
              </w:rPr>
            </w:pPr>
            <w:r w:rsidRPr="00784D07">
              <w:rPr>
                <w:sz w:val="28"/>
                <w:szCs w:val="28"/>
              </w:rPr>
              <w:t>ПР</w:t>
            </w:r>
          </w:p>
        </w:tc>
        <w:tc>
          <w:tcPr>
            <w:tcW w:w="0" w:type="auto"/>
            <w:tcBorders>
              <w:top w:val="nil"/>
              <w:left w:val="nil"/>
              <w:bottom w:val="single" w:sz="4" w:space="0" w:color="auto"/>
              <w:right w:val="single" w:sz="4" w:space="0" w:color="auto"/>
            </w:tcBorders>
            <w:shd w:val="clear" w:color="auto" w:fill="auto"/>
          </w:tcPr>
          <w:p w14:paraId="33197633" w14:textId="77777777" w:rsidR="00E01513" w:rsidRPr="00784D07" w:rsidRDefault="00E01513" w:rsidP="009774CF">
            <w:pPr>
              <w:jc w:val="center"/>
              <w:rPr>
                <w:sz w:val="28"/>
                <w:szCs w:val="28"/>
              </w:rPr>
            </w:pPr>
            <w:r w:rsidRPr="00784D07">
              <w:rPr>
                <w:sz w:val="28"/>
                <w:szCs w:val="28"/>
              </w:rPr>
              <w:t>ЦСР</w:t>
            </w:r>
          </w:p>
        </w:tc>
        <w:tc>
          <w:tcPr>
            <w:tcW w:w="0" w:type="auto"/>
            <w:tcBorders>
              <w:top w:val="nil"/>
              <w:left w:val="nil"/>
              <w:bottom w:val="single" w:sz="4" w:space="0" w:color="auto"/>
              <w:right w:val="single" w:sz="4" w:space="0" w:color="auto"/>
            </w:tcBorders>
            <w:shd w:val="clear" w:color="auto" w:fill="auto"/>
          </w:tcPr>
          <w:p w14:paraId="72D8643B" w14:textId="77777777" w:rsidR="00E01513" w:rsidRPr="00784D07" w:rsidRDefault="00E01513" w:rsidP="009774CF">
            <w:pPr>
              <w:jc w:val="center"/>
              <w:rPr>
                <w:sz w:val="28"/>
                <w:szCs w:val="28"/>
              </w:rPr>
            </w:pPr>
            <w:r w:rsidRPr="00784D07">
              <w:rPr>
                <w:sz w:val="28"/>
                <w:szCs w:val="28"/>
              </w:rPr>
              <w:t>ВР</w:t>
            </w:r>
          </w:p>
        </w:tc>
        <w:tc>
          <w:tcPr>
            <w:tcW w:w="0" w:type="auto"/>
            <w:vMerge/>
            <w:tcBorders>
              <w:top w:val="single" w:sz="4" w:space="0" w:color="auto"/>
              <w:left w:val="single" w:sz="4" w:space="0" w:color="auto"/>
              <w:bottom w:val="single" w:sz="4" w:space="0" w:color="auto"/>
              <w:right w:val="single" w:sz="4" w:space="0" w:color="auto"/>
            </w:tcBorders>
            <w:vAlign w:val="center"/>
          </w:tcPr>
          <w:p w14:paraId="728A263D" w14:textId="77777777" w:rsidR="00E01513" w:rsidRPr="00784D07" w:rsidRDefault="00E01513" w:rsidP="009774C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E9E746" w14:textId="77777777" w:rsidR="00E01513" w:rsidRPr="00784D07" w:rsidRDefault="00E01513" w:rsidP="009774C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5A3EAD" w14:textId="77777777" w:rsidR="00E01513" w:rsidRPr="00784D07" w:rsidRDefault="00E01513" w:rsidP="009774CF">
            <w:pPr>
              <w:rPr>
                <w:sz w:val="28"/>
                <w:szCs w:val="28"/>
              </w:rPr>
            </w:pPr>
          </w:p>
        </w:tc>
      </w:tr>
      <w:tr w:rsidR="00E01513" w:rsidRPr="00784D07" w14:paraId="4CA8F93A" w14:textId="77777777" w:rsidTr="009774CF">
        <w:trPr>
          <w:trHeight w:val="731"/>
        </w:trPr>
        <w:tc>
          <w:tcPr>
            <w:tcW w:w="0" w:type="auto"/>
            <w:tcBorders>
              <w:top w:val="nil"/>
              <w:left w:val="single" w:sz="4" w:space="0" w:color="auto"/>
              <w:bottom w:val="single" w:sz="4" w:space="0" w:color="auto"/>
              <w:right w:val="single" w:sz="4" w:space="0" w:color="auto"/>
            </w:tcBorders>
            <w:shd w:val="clear" w:color="auto" w:fill="auto"/>
          </w:tcPr>
          <w:p w14:paraId="5CE6AB4C" w14:textId="77777777" w:rsidR="00E01513" w:rsidRPr="00784D07" w:rsidRDefault="00E01513" w:rsidP="009774CF">
            <w:pPr>
              <w:jc w:val="both"/>
              <w:rPr>
                <w:sz w:val="28"/>
                <w:szCs w:val="28"/>
              </w:rPr>
            </w:pPr>
            <w:r w:rsidRPr="00784D07">
              <w:rPr>
                <w:sz w:val="28"/>
                <w:szCs w:val="28"/>
              </w:rPr>
              <w:t>Дотация бюджету Истоминского сельского поселения в целях                                                                                                                                                                                                                                                                                                                                                                                               выравнивание финансовой возможности по осуществлению полномочий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tcPr>
          <w:p w14:paraId="1846739B"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tcPr>
          <w:p w14:paraId="61CDB17C"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tcPr>
          <w:p w14:paraId="2B1EDA62"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tcPr>
          <w:p w14:paraId="59ACB080"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vAlign w:val="center"/>
          </w:tcPr>
          <w:p w14:paraId="50FC029A" w14:textId="77777777" w:rsidR="00E01513" w:rsidRPr="00784D07" w:rsidRDefault="00E01513" w:rsidP="009774CF">
            <w:pPr>
              <w:rPr>
                <w:sz w:val="28"/>
                <w:szCs w:val="28"/>
              </w:rPr>
            </w:pPr>
            <w:r w:rsidRPr="00784D07">
              <w:rPr>
                <w:sz w:val="28"/>
                <w:szCs w:val="28"/>
              </w:rPr>
              <w:t xml:space="preserve">  8 990,2</w:t>
            </w:r>
          </w:p>
        </w:tc>
        <w:tc>
          <w:tcPr>
            <w:tcW w:w="0" w:type="auto"/>
            <w:tcBorders>
              <w:top w:val="nil"/>
              <w:left w:val="nil"/>
              <w:bottom w:val="single" w:sz="4" w:space="0" w:color="auto"/>
              <w:right w:val="single" w:sz="4" w:space="0" w:color="auto"/>
            </w:tcBorders>
            <w:shd w:val="clear" w:color="auto" w:fill="auto"/>
            <w:vAlign w:val="center"/>
          </w:tcPr>
          <w:p w14:paraId="6EFCC18F" w14:textId="77777777" w:rsidR="00E01513" w:rsidRPr="00784D07" w:rsidRDefault="00E01513" w:rsidP="009774CF">
            <w:pPr>
              <w:rPr>
                <w:sz w:val="28"/>
                <w:szCs w:val="28"/>
              </w:rPr>
            </w:pPr>
            <w:r w:rsidRPr="00784D07">
              <w:rPr>
                <w:sz w:val="28"/>
                <w:szCs w:val="28"/>
              </w:rPr>
              <w:t>7 286,0</w:t>
            </w:r>
          </w:p>
        </w:tc>
        <w:tc>
          <w:tcPr>
            <w:tcW w:w="0" w:type="auto"/>
            <w:tcBorders>
              <w:top w:val="nil"/>
              <w:left w:val="nil"/>
              <w:bottom w:val="single" w:sz="4" w:space="0" w:color="auto"/>
              <w:right w:val="single" w:sz="4" w:space="0" w:color="auto"/>
            </w:tcBorders>
            <w:shd w:val="clear" w:color="auto" w:fill="auto"/>
            <w:vAlign w:val="center"/>
          </w:tcPr>
          <w:p w14:paraId="719A6F33" w14:textId="77777777" w:rsidR="00E01513" w:rsidRPr="00784D07" w:rsidRDefault="00E01513" w:rsidP="009774CF">
            <w:pPr>
              <w:rPr>
                <w:sz w:val="28"/>
                <w:szCs w:val="28"/>
              </w:rPr>
            </w:pPr>
            <w:r w:rsidRPr="00784D07">
              <w:rPr>
                <w:sz w:val="28"/>
                <w:szCs w:val="28"/>
              </w:rPr>
              <w:t>8 571,2</w:t>
            </w:r>
          </w:p>
        </w:tc>
      </w:tr>
      <w:tr w:rsidR="00E01513" w:rsidRPr="00784D07" w14:paraId="5EBA4DC6" w14:textId="77777777" w:rsidTr="009774CF">
        <w:trPr>
          <w:trHeight w:val="412"/>
        </w:trPr>
        <w:tc>
          <w:tcPr>
            <w:tcW w:w="0" w:type="auto"/>
            <w:tcBorders>
              <w:top w:val="nil"/>
              <w:left w:val="single" w:sz="4" w:space="0" w:color="auto"/>
              <w:bottom w:val="single" w:sz="4" w:space="0" w:color="auto"/>
              <w:right w:val="single" w:sz="4" w:space="0" w:color="auto"/>
            </w:tcBorders>
            <w:shd w:val="clear" w:color="auto" w:fill="auto"/>
          </w:tcPr>
          <w:p w14:paraId="096E1019" w14:textId="77777777" w:rsidR="00E01513" w:rsidRPr="00784D07" w:rsidRDefault="00E01513" w:rsidP="009774CF">
            <w:pPr>
              <w:rPr>
                <w:sz w:val="28"/>
                <w:szCs w:val="28"/>
              </w:rPr>
            </w:pPr>
            <w:r w:rsidRPr="00784D07">
              <w:rPr>
                <w:sz w:val="28"/>
                <w:szCs w:val="28"/>
              </w:rPr>
              <w:t>в том числе из областного бюджета</w:t>
            </w:r>
          </w:p>
        </w:tc>
        <w:tc>
          <w:tcPr>
            <w:tcW w:w="0" w:type="auto"/>
            <w:tcBorders>
              <w:top w:val="nil"/>
              <w:left w:val="nil"/>
              <w:bottom w:val="single" w:sz="4" w:space="0" w:color="auto"/>
              <w:right w:val="single" w:sz="4" w:space="0" w:color="auto"/>
            </w:tcBorders>
            <w:shd w:val="clear" w:color="auto" w:fill="auto"/>
          </w:tcPr>
          <w:p w14:paraId="5E6C4361"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tcPr>
          <w:p w14:paraId="7A61D832"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tcPr>
          <w:p w14:paraId="16AFEEF4"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tcPr>
          <w:p w14:paraId="766EB29F"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noWrap/>
          </w:tcPr>
          <w:p w14:paraId="0FC76F82" w14:textId="77777777" w:rsidR="00E01513" w:rsidRPr="00784D07" w:rsidRDefault="00E01513" w:rsidP="009774CF">
            <w:pPr>
              <w:rPr>
                <w:sz w:val="28"/>
                <w:szCs w:val="28"/>
              </w:rPr>
            </w:pPr>
            <w:r w:rsidRPr="00784D07">
              <w:rPr>
                <w:sz w:val="28"/>
                <w:szCs w:val="28"/>
              </w:rPr>
              <w:t xml:space="preserve">   </w:t>
            </w:r>
          </w:p>
          <w:p w14:paraId="710D7782" w14:textId="77777777" w:rsidR="00E01513" w:rsidRPr="00784D07" w:rsidRDefault="00E01513" w:rsidP="009774CF">
            <w:pPr>
              <w:rPr>
                <w:sz w:val="28"/>
                <w:szCs w:val="28"/>
              </w:rPr>
            </w:pPr>
            <w:r w:rsidRPr="00784D07">
              <w:rPr>
                <w:sz w:val="28"/>
                <w:szCs w:val="28"/>
              </w:rPr>
              <w:t xml:space="preserve">  8 990,2</w:t>
            </w:r>
          </w:p>
        </w:tc>
        <w:tc>
          <w:tcPr>
            <w:tcW w:w="0" w:type="auto"/>
            <w:tcBorders>
              <w:top w:val="nil"/>
              <w:left w:val="nil"/>
              <w:bottom w:val="single" w:sz="4" w:space="0" w:color="auto"/>
              <w:right w:val="single" w:sz="4" w:space="0" w:color="auto"/>
            </w:tcBorders>
            <w:shd w:val="clear" w:color="auto" w:fill="auto"/>
          </w:tcPr>
          <w:p w14:paraId="2CAEB9A7" w14:textId="77777777" w:rsidR="00E01513" w:rsidRPr="00784D07" w:rsidRDefault="00E01513" w:rsidP="009774CF">
            <w:pPr>
              <w:rPr>
                <w:sz w:val="28"/>
                <w:szCs w:val="28"/>
              </w:rPr>
            </w:pPr>
          </w:p>
          <w:p w14:paraId="46150639" w14:textId="77777777" w:rsidR="00E01513" w:rsidRPr="00784D07" w:rsidRDefault="00E01513" w:rsidP="009774CF">
            <w:pPr>
              <w:rPr>
                <w:sz w:val="28"/>
                <w:szCs w:val="28"/>
              </w:rPr>
            </w:pPr>
            <w:r w:rsidRPr="00784D07">
              <w:rPr>
                <w:sz w:val="28"/>
                <w:szCs w:val="28"/>
              </w:rPr>
              <w:t>7 286,0</w:t>
            </w:r>
          </w:p>
        </w:tc>
        <w:tc>
          <w:tcPr>
            <w:tcW w:w="0" w:type="auto"/>
            <w:tcBorders>
              <w:top w:val="nil"/>
              <w:left w:val="nil"/>
              <w:bottom w:val="single" w:sz="4" w:space="0" w:color="auto"/>
              <w:right w:val="single" w:sz="4" w:space="0" w:color="auto"/>
            </w:tcBorders>
            <w:shd w:val="clear" w:color="auto" w:fill="auto"/>
          </w:tcPr>
          <w:p w14:paraId="2F9C8848" w14:textId="77777777" w:rsidR="00E01513" w:rsidRPr="00784D07" w:rsidRDefault="00E01513" w:rsidP="009774CF">
            <w:pPr>
              <w:rPr>
                <w:sz w:val="28"/>
                <w:szCs w:val="28"/>
              </w:rPr>
            </w:pPr>
            <w:r w:rsidRPr="00784D07">
              <w:rPr>
                <w:sz w:val="28"/>
                <w:szCs w:val="28"/>
              </w:rPr>
              <w:t xml:space="preserve">   </w:t>
            </w:r>
          </w:p>
          <w:p w14:paraId="23250840" w14:textId="77777777" w:rsidR="00E01513" w:rsidRPr="00784D07" w:rsidRDefault="00E01513" w:rsidP="009774CF">
            <w:pPr>
              <w:rPr>
                <w:sz w:val="28"/>
                <w:szCs w:val="28"/>
              </w:rPr>
            </w:pPr>
            <w:r w:rsidRPr="00784D07">
              <w:rPr>
                <w:sz w:val="28"/>
                <w:szCs w:val="28"/>
              </w:rPr>
              <w:t xml:space="preserve"> 8 571,2</w:t>
            </w:r>
          </w:p>
        </w:tc>
      </w:tr>
      <w:tr w:rsidR="00E01513" w:rsidRPr="00784D07" w14:paraId="3198E11F" w14:textId="77777777" w:rsidTr="009774CF">
        <w:trPr>
          <w:trHeight w:val="160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468C8F" w14:textId="77777777" w:rsidR="00E01513" w:rsidRPr="00784D07" w:rsidRDefault="00E01513" w:rsidP="009774CF">
            <w:pPr>
              <w:rPr>
                <w:color w:val="000000"/>
                <w:sz w:val="28"/>
                <w:szCs w:val="28"/>
              </w:rPr>
            </w:pPr>
            <w:r w:rsidRPr="00784D07">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муниципального образования «Истоминское сельское поселение»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B0572" w14:textId="77777777" w:rsidR="00E01513" w:rsidRPr="00784D07" w:rsidRDefault="00E01513" w:rsidP="009774CF">
            <w:pPr>
              <w:jc w:val="center"/>
              <w:rPr>
                <w:color w:val="000000"/>
                <w:sz w:val="28"/>
                <w:szCs w:val="28"/>
              </w:rPr>
            </w:pPr>
            <w:r w:rsidRPr="00784D07">
              <w:rPr>
                <w:color w:val="000000"/>
                <w:sz w:val="28"/>
                <w:szCs w:val="28"/>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5CA26E" w14:textId="77777777" w:rsidR="00E01513" w:rsidRPr="00784D07" w:rsidRDefault="00E01513" w:rsidP="009774CF">
            <w:pPr>
              <w:jc w:val="center"/>
              <w:rPr>
                <w:color w:val="000000"/>
                <w:sz w:val="28"/>
                <w:szCs w:val="28"/>
              </w:rPr>
            </w:pPr>
            <w:r w:rsidRPr="00784D07">
              <w:rPr>
                <w:color w:val="000000"/>
                <w:sz w:val="28"/>
                <w:szCs w:val="28"/>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D042C1" w14:textId="77777777" w:rsidR="00E01513" w:rsidRPr="00784D07" w:rsidRDefault="00E01513" w:rsidP="009774CF">
            <w:pPr>
              <w:jc w:val="center"/>
              <w:rPr>
                <w:color w:val="000000"/>
                <w:sz w:val="28"/>
                <w:szCs w:val="28"/>
              </w:rPr>
            </w:pPr>
            <w:r w:rsidRPr="00784D07">
              <w:rPr>
                <w:color w:val="000000"/>
                <w:sz w:val="28"/>
                <w:szCs w:val="28"/>
              </w:rPr>
              <w:t>89 9 00 51180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9DDC6D" w14:textId="77777777" w:rsidR="00E01513" w:rsidRPr="00784D07" w:rsidRDefault="00E01513" w:rsidP="009774CF">
            <w:pPr>
              <w:jc w:val="center"/>
              <w:rPr>
                <w:sz w:val="28"/>
                <w:szCs w:val="28"/>
              </w:rPr>
            </w:pPr>
            <w:r w:rsidRPr="00784D07">
              <w:rPr>
                <w:sz w:val="28"/>
                <w:szCs w:val="28"/>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E142B" w14:textId="77777777" w:rsidR="00E01513" w:rsidRPr="00784D07" w:rsidRDefault="00E01513" w:rsidP="009774CF">
            <w:pPr>
              <w:jc w:val="center"/>
              <w:rPr>
                <w:sz w:val="28"/>
                <w:szCs w:val="28"/>
              </w:rPr>
            </w:pPr>
            <w:r w:rsidRPr="00784D07">
              <w:rPr>
                <w:sz w:val="28"/>
                <w:szCs w:val="28"/>
              </w:rPr>
              <w:t>240,2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F895E8" w14:textId="77777777" w:rsidR="00E01513" w:rsidRPr="00784D07" w:rsidRDefault="00E01513" w:rsidP="009774CF">
            <w:pPr>
              <w:jc w:val="center"/>
              <w:rPr>
                <w:sz w:val="28"/>
                <w:szCs w:val="28"/>
              </w:rPr>
            </w:pPr>
            <w:r w:rsidRPr="00784D07">
              <w:rPr>
                <w:sz w:val="28"/>
                <w:szCs w:val="28"/>
              </w:rPr>
              <w:t>242,6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BA86B" w14:textId="77777777" w:rsidR="00E01513" w:rsidRPr="00784D07" w:rsidRDefault="00E01513" w:rsidP="009774CF">
            <w:pPr>
              <w:jc w:val="center"/>
              <w:rPr>
                <w:sz w:val="28"/>
                <w:szCs w:val="28"/>
              </w:rPr>
            </w:pPr>
            <w:r w:rsidRPr="00784D07">
              <w:rPr>
                <w:sz w:val="28"/>
                <w:szCs w:val="28"/>
              </w:rPr>
              <w:t>251,6</w:t>
            </w:r>
          </w:p>
        </w:tc>
      </w:tr>
      <w:tr w:rsidR="00E01513" w:rsidRPr="00784D07" w14:paraId="6790C2B0" w14:textId="77777777" w:rsidTr="009774CF">
        <w:trPr>
          <w:trHeight w:val="19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12A58" w14:textId="77777777" w:rsidR="00E01513" w:rsidRPr="00784D07" w:rsidRDefault="00E01513" w:rsidP="009774CF">
            <w:pPr>
              <w:rPr>
                <w:sz w:val="28"/>
                <w:szCs w:val="28"/>
              </w:rPr>
            </w:pPr>
            <w:r w:rsidRPr="00784D07">
              <w:rPr>
                <w:sz w:val="28"/>
                <w:szCs w:val="28"/>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C241C5" w14:textId="77777777" w:rsidR="00E01513" w:rsidRPr="00784D07" w:rsidRDefault="00E01513" w:rsidP="009774CF">
            <w:pPr>
              <w:jc w:val="center"/>
              <w:rPr>
                <w:sz w:val="28"/>
                <w:szCs w:val="28"/>
              </w:rPr>
            </w:pPr>
            <w:r w:rsidRPr="00784D07">
              <w:rPr>
                <w:sz w:val="28"/>
                <w:szCs w:val="28"/>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1E734" w14:textId="77777777" w:rsidR="00E01513" w:rsidRPr="00784D07" w:rsidRDefault="00E01513" w:rsidP="009774CF">
            <w:pPr>
              <w:jc w:val="center"/>
              <w:rPr>
                <w:sz w:val="28"/>
                <w:szCs w:val="28"/>
              </w:rPr>
            </w:pPr>
            <w:r w:rsidRPr="00784D07">
              <w:rPr>
                <w:sz w:val="28"/>
                <w:szCs w:val="28"/>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EF780E" w14:textId="77777777" w:rsidR="00E01513" w:rsidRPr="00784D07" w:rsidRDefault="00E01513" w:rsidP="009774CF">
            <w:pPr>
              <w:jc w:val="center"/>
              <w:rPr>
                <w:color w:val="000000"/>
                <w:sz w:val="28"/>
                <w:szCs w:val="28"/>
              </w:rPr>
            </w:pPr>
            <w:r w:rsidRPr="00784D07">
              <w:rPr>
                <w:color w:val="000000"/>
                <w:sz w:val="28"/>
                <w:szCs w:val="28"/>
              </w:rPr>
              <w:t>89 9 00 72390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DD737A" w14:textId="77777777" w:rsidR="00E01513" w:rsidRPr="00784D07" w:rsidRDefault="00E01513" w:rsidP="009774CF">
            <w:pPr>
              <w:jc w:val="center"/>
              <w:rPr>
                <w:sz w:val="28"/>
                <w:szCs w:val="28"/>
              </w:rPr>
            </w:pPr>
            <w:r w:rsidRPr="00784D07">
              <w:rPr>
                <w:sz w:val="28"/>
                <w:szCs w:val="28"/>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A3C040" w14:textId="77777777" w:rsidR="00E01513" w:rsidRPr="00784D07" w:rsidRDefault="00E01513" w:rsidP="009774CF">
            <w:pPr>
              <w:jc w:val="center"/>
              <w:rPr>
                <w:sz w:val="28"/>
                <w:szCs w:val="28"/>
              </w:rPr>
            </w:pPr>
            <w:r w:rsidRPr="00784D07">
              <w:rPr>
                <w:sz w:val="28"/>
                <w:szCs w:val="28"/>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3222E" w14:textId="77777777" w:rsidR="00E01513" w:rsidRPr="00784D07" w:rsidRDefault="00E01513" w:rsidP="009774CF">
            <w:pPr>
              <w:jc w:val="center"/>
              <w:rPr>
                <w:sz w:val="28"/>
                <w:szCs w:val="28"/>
              </w:rPr>
            </w:pPr>
            <w:r w:rsidRPr="00784D07">
              <w:rPr>
                <w:sz w:val="28"/>
                <w:szCs w:val="28"/>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30AC4" w14:textId="77777777" w:rsidR="00E01513" w:rsidRPr="00784D07" w:rsidRDefault="00E01513" w:rsidP="009774CF">
            <w:pPr>
              <w:jc w:val="center"/>
              <w:rPr>
                <w:sz w:val="28"/>
                <w:szCs w:val="28"/>
              </w:rPr>
            </w:pPr>
            <w:r w:rsidRPr="00784D07">
              <w:rPr>
                <w:sz w:val="28"/>
                <w:szCs w:val="28"/>
              </w:rPr>
              <w:t>0,2</w:t>
            </w:r>
          </w:p>
        </w:tc>
      </w:tr>
      <w:tr w:rsidR="00E01513" w:rsidRPr="00784D07" w14:paraId="63E28ABD" w14:textId="77777777" w:rsidTr="009774CF">
        <w:trPr>
          <w:trHeight w:val="17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9D0B3" w14:textId="77777777" w:rsidR="00E01513" w:rsidRPr="00784D07" w:rsidRDefault="00E01513" w:rsidP="009774CF">
            <w:pPr>
              <w:rPr>
                <w:sz w:val="28"/>
                <w:szCs w:val="28"/>
              </w:rPr>
            </w:pPr>
            <w:r w:rsidRPr="00784D07">
              <w:rPr>
                <w:sz w:val="28"/>
                <w:szCs w:val="28"/>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18390C" w14:textId="77777777" w:rsidR="00E01513" w:rsidRPr="00784D07" w:rsidRDefault="00E01513" w:rsidP="009774CF">
            <w:pPr>
              <w:jc w:val="center"/>
              <w:rPr>
                <w:sz w:val="28"/>
                <w:szCs w:val="28"/>
              </w:rPr>
            </w:pPr>
            <w:r w:rsidRPr="00784D07">
              <w:rPr>
                <w:sz w:val="28"/>
                <w:szCs w:val="28"/>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148EA" w14:textId="77777777" w:rsidR="00E01513" w:rsidRPr="00784D07" w:rsidRDefault="00E01513" w:rsidP="009774CF">
            <w:pPr>
              <w:jc w:val="center"/>
              <w:rPr>
                <w:sz w:val="28"/>
                <w:szCs w:val="28"/>
              </w:rPr>
            </w:pPr>
            <w:r w:rsidRPr="00784D07">
              <w:rPr>
                <w:sz w:val="28"/>
                <w:szCs w:val="28"/>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6724C0" w14:textId="77777777" w:rsidR="00E01513" w:rsidRPr="00784D07" w:rsidRDefault="00E01513" w:rsidP="009774CF">
            <w:pPr>
              <w:jc w:val="center"/>
              <w:rPr>
                <w:color w:val="000000"/>
                <w:sz w:val="28"/>
                <w:szCs w:val="28"/>
              </w:rPr>
            </w:pPr>
            <w:r w:rsidRPr="00784D07">
              <w:rPr>
                <w:color w:val="000000"/>
                <w:sz w:val="28"/>
                <w:szCs w:val="28"/>
              </w:rPr>
              <w:t>04 1 00 24230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F9E198" w14:textId="77777777" w:rsidR="00E01513" w:rsidRPr="00784D07" w:rsidRDefault="00E01513" w:rsidP="009774CF">
            <w:pPr>
              <w:jc w:val="center"/>
              <w:rPr>
                <w:sz w:val="28"/>
                <w:szCs w:val="28"/>
              </w:rPr>
            </w:pPr>
            <w:r w:rsidRPr="00784D07">
              <w:rPr>
                <w:sz w:val="28"/>
                <w:szCs w:val="28"/>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06A32" w14:textId="77777777" w:rsidR="00E01513" w:rsidRPr="00784D07" w:rsidRDefault="00E01513" w:rsidP="009774CF">
            <w:pPr>
              <w:jc w:val="center"/>
              <w:rPr>
                <w:sz w:val="28"/>
                <w:szCs w:val="28"/>
              </w:rPr>
            </w:pPr>
            <w:r w:rsidRPr="00784D07">
              <w:rPr>
                <w:sz w:val="28"/>
                <w:szCs w:val="28"/>
              </w:rPr>
              <w:t>2 213,0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06E22D" w14:textId="77777777" w:rsidR="00E01513" w:rsidRPr="00784D07" w:rsidRDefault="00E01513" w:rsidP="009774CF">
            <w:pPr>
              <w:jc w:val="center"/>
              <w:rPr>
                <w:sz w:val="28"/>
                <w:szCs w:val="28"/>
              </w:rPr>
            </w:pPr>
            <w:r w:rsidRPr="00784D07">
              <w:rPr>
                <w:sz w:val="28"/>
                <w:szCs w:val="28"/>
              </w:rPr>
              <w:t>2 281,6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1F7BF0" w14:textId="77777777" w:rsidR="00E01513" w:rsidRPr="00784D07" w:rsidRDefault="00E01513" w:rsidP="009774CF">
            <w:pPr>
              <w:jc w:val="center"/>
              <w:rPr>
                <w:sz w:val="28"/>
                <w:szCs w:val="28"/>
              </w:rPr>
            </w:pPr>
            <w:r w:rsidRPr="00784D07">
              <w:rPr>
                <w:sz w:val="28"/>
                <w:szCs w:val="28"/>
              </w:rPr>
              <w:t>2 281,6</w:t>
            </w:r>
          </w:p>
        </w:tc>
      </w:tr>
      <w:tr w:rsidR="00E01513" w:rsidRPr="00784D07" w14:paraId="1950E6D1" w14:textId="77777777" w:rsidTr="009774CF">
        <w:trPr>
          <w:trHeight w:val="19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F16BBA" w14:textId="77777777" w:rsidR="00E01513" w:rsidRPr="00784D07" w:rsidRDefault="00E01513" w:rsidP="009774CF">
            <w:pPr>
              <w:rPr>
                <w:sz w:val="28"/>
                <w:szCs w:val="28"/>
              </w:rPr>
            </w:pPr>
            <w:r w:rsidRPr="00784D07">
              <w:rPr>
                <w:sz w:val="28"/>
                <w:szCs w:val="28"/>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BE63BC" w14:textId="77777777" w:rsidR="00E01513" w:rsidRPr="00784D07" w:rsidRDefault="00E01513" w:rsidP="009774CF">
            <w:pPr>
              <w:jc w:val="center"/>
              <w:rPr>
                <w:sz w:val="28"/>
                <w:szCs w:val="28"/>
              </w:rPr>
            </w:pPr>
            <w:r w:rsidRPr="00784D07">
              <w:rPr>
                <w:sz w:val="28"/>
                <w:szCs w:val="28"/>
              </w:rPr>
              <w:t>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500BB" w14:textId="77777777" w:rsidR="00E01513" w:rsidRPr="00784D07" w:rsidRDefault="00E01513" w:rsidP="009774CF">
            <w:pPr>
              <w:jc w:val="center"/>
              <w:rPr>
                <w:sz w:val="28"/>
                <w:szCs w:val="28"/>
              </w:rPr>
            </w:pPr>
            <w:r w:rsidRPr="00784D07">
              <w:rPr>
                <w:sz w:val="28"/>
                <w:szCs w:val="28"/>
              </w:rPr>
              <w:t>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F9F32E" w14:textId="77777777" w:rsidR="00E01513" w:rsidRPr="00784D07" w:rsidRDefault="00E01513" w:rsidP="009774CF">
            <w:pPr>
              <w:jc w:val="center"/>
              <w:rPr>
                <w:color w:val="000000"/>
                <w:sz w:val="28"/>
                <w:szCs w:val="28"/>
                <w:lang w:val="en-US"/>
              </w:rPr>
            </w:pPr>
            <w:r w:rsidRPr="00784D07">
              <w:rPr>
                <w:color w:val="000000"/>
                <w:sz w:val="28"/>
                <w:szCs w:val="28"/>
              </w:rPr>
              <w:t>041 1</w:t>
            </w:r>
            <w:r w:rsidRPr="00784D07">
              <w:rPr>
                <w:color w:val="000000"/>
                <w:sz w:val="28"/>
                <w:szCs w:val="28"/>
                <w:lang w:val="en-US"/>
              </w:rPr>
              <w:t>R</w:t>
            </w:r>
            <w:r w:rsidRPr="00784D07">
              <w:rPr>
                <w:color w:val="000000"/>
                <w:sz w:val="28"/>
                <w:szCs w:val="28"/>
              </w:rPr>
              <w:t xml:space="preserve"> </w:t>
            </w:r>
            <w:r w:rsidRPr="00784D07">
              <w:rPr>
                <w:color w:val="000000"/>
                <w:sz w:val="28"/>
                <w:szCs w:val="28"/>
                <w:lang w:val="en-US"/>
              </w:rPr>
              <w:t>53930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F2FF41" w14:textId="77777777" w:rsidR="00E01513" w:rsidRPr="00784D07" w:rsidRDefault="00E01513" w:rsidP="009774CF">
            <w:pPr>
              <w:jc w:val="center"/>
              <w:rPr>
                <w:sz w:val="28"/>
                <w:szCs w:val="28"/>
                <w:lang w:val="en-US"/>
              </w:rPr>
            </w:pPr>
            <w:r w:rsidRPr="00784D07">
              <w:rPr>
                <w:sz w:val="28"/>
                <w:szCs w:val="28"/>
                <w:lang w:val="en-US"/>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74EC2" w14:textId="77777777" w:rsidR="00E01513" w:rsidRPr="00784D07" w:rsidRDefault="00E01513" w:rsidP="009774CF">
            <w:pPr>
              <w:jc w:val="center"/>
              <w:rPr>
                <w:sz w:val="28"/>
                <w:szCs w:val="28"/>
                <w:lang w:val="en-US"/>
              </w:rPr>
            </w:pPr>
            <w:r w:rsidRPr="00784D07">
              <w:rPr>
                <w:sz w:val="28"/>
                <w:szCs w:val="28"/>
                <w:lang w:val="en-US"/>
              </w:rPr>
              <w:t>0</w:t>
            </w:r>
            <w:r w:rsidRPr="00784D07">
              <w:rPr>
                <w:sz w:val="28"/>
                <w:szCs w:val="28"/>
              </w:rPr>
              <w:t>,</w:t>
            </w:r>
            <w:r w:rsidRPr="00784D07">
              <w:rPr>
                <w:sz w:val="28"/>
                <w:szCs w:val="28"/>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D542C3" w14:textId="77777777" w:rsidR="00E01513" w:rsidRPr="00784D07" w:rsidRDefault="00E01513" w:rsidP="009774CF">
            <w:pPr>
              <w:rPr>
                <w:sz w:val="28"/>
                <w:szCs w:val="28"/>
              </w:rPr>
            </w:pPr>
            <w:r w:rsidRPr="00784D07">
              <w:rPr>
                <w:sz w:val="28"/>
                <w:szCs w:val="28"/>
                <w:lang w:val="en-US"/>
              </w:rPr>
              <w:t>6</w:t>
            </w:r>
            <w:r w:rsidRPr="00784D07">
              <w:rPr>
                <w:sz w:val="28"/>
                <w:szCs w:val="28"/>
              </w:rPr>
              <w:t xml:space="preserve"> </w:t>
            </w:r>
            <w:r w:rsidRPr="00784D07">
              <w:rPr>
                <w:sz w:val="28"/>
                <w:szCs w:val="28"/>
                <w:lang w:val="en-US"/>
              </w:rPr>
              <w:t>197</w:t>
            </w:r>
            <w:r w:rsidRPr="00784D07">
              <w:rPr>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6F2E52" w14:textId="77777777" w:rsidR="00E01513" w:rsidRPr="00784D07" w:rsidRDefault="00E01513" w:rsidP="009774CF">
            <w:pPr>
              <w:jc w:val="center"/>
              <w:rPr>
                <w:sz w:val="28"/>
                <w:szCs w:val="28"/>
              </w:rPr>
            </w:pPr>
            <w:r w:rsidRPr="00784D07">
              <w:rPr>
                <w:sz w:val="28"/>
                <w:szCs w:val="28"/>
              </w:rPr>
              <w:t>0,0</w:t>
            </w:r>
          </w:p>
        </w:tc>
      </w:tr>
      <w:tr w:rsidR="00E01513" w:rsidRPr="00784D07" w14:paraId="4C8740B1" w14:textId="77777777" w:rsidTr="009774CF">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3B066" w14:textId="77777777" w:rsidR="00E01513" w:rsidRPr="00784D07" w:rsidRDefault="00E01513" w:rsidP="009774CF">
            <w:pPr>
              <w:rPr>
                <w:sz w:val="28"/>
                <w:szCs w:val="28"/>
              </w:rPr>
            </w:pPr>
            <w:r w:rsidRPr="00784D07">
              <w:rPr>
                <w:sz w:val="28"/>
                <w:szCs w:val="28"/>
              </w:rPr>
              <w:t xml:space="preserve">Иные межбюджетные трансферты на осуществление иных полномочий </w:t>
            </w:r>
          </w:p>
          <w:p w14:paraId="3B83160B" w14:textId="77777777" w:rsidR="00E01513" w:rsidRPr="00784D07" w:rsidRDefault="00E01513" w:rsidP="009774CF">
            <w:pPr>
              <w:rPr>
                <w:sz w:val="28"/>
                <w:szCs w:val="28"/>
              </w:rPr>
            </w:pPr>
            <w:r w:rsidRPr="00784D07">
              <w:rPr>
                <w:sz w:val="28"/>
                <w:szCs w:val="28"/>
              </w:rPr>
              <w:t>Аксайского района на осуществление полномочий по осуществлению муниципального земельного контроля на территории поселения</w:t>
            </w:r>
          </w:p>
        </w:tc>
        <w:tc>
          <w:tcPr>
            <w:tcW w:w="0" w:type="auto"/>
            <w:tcBorders>
              <w:top w:val="single" w:sz="4" w:space="0" w:color="auto"/>
              <w:left w:val="nil"/>
              <w:bottom w:val="single" w:sz="4" w:space="0" w:color="auto"/>
              <w:right w:val="single" w:sz="4" w:space="0" w:color="auto"/>
            </w:tcBorders>
            <w:shd w:val="clear" w:color="auto" w:fill="auto"/>
            <w:vAlign w:val="center"/>
          </w:tcPr>
          <w:p w14:paraId="2EF1676F" w14:textId="77777777" w:rsidR="00E01513" w:rsidRPr="00784D07" w:rsidRDefault="00E01513" w:rsidP="009774CF">
            <w:pPr>
              <w:jc w:val="center"/>
              <w:rPr>
                <w:color w:val="000000"/>
                <w:sz w:val="28"/>
                <w:szCs w:val="28"/>
              </w:rPr>
            </w:pPr>
            <w:r w:rsidRPr="00784D07">
              <w:rPr>
                <w:color w:val="000000"/>
                <w:sz w:val="28"/>
                <w:szCs w:val="28"/>
              </w:rPr>
              <w:t>04</w:t>
            </w:r>
          </w:p>
        </w:tc>
        <w:tc>
          <w:tcPr>
            <w:tcW w:w="0" w:type="auto"/>
            <w:tcBorders>
              <w:top w:val="single" w:sz="4" w:space="0" w:color="auto"/>
              <w:left w:val="nil"/>
              <w:bottom w:val="single" w:sz="4" w:space="0" w:color="auto"/>
              <w:right w:val="single" w:sz="4" w:space="0" w:color="auto"/>
            </w:tcBorders>
            <w:shd w:val="clear" w:color="auto" w:fill="auto"/>
            <w:vAlign w:val="center"/>
          </w:tcPr>
          <w:p w14:paraId="7E19D314" w14:textId="77777777" w:rsidR="00E01513" w:rsidRPr="00784D07" w:rsidRDefault="00E01513" w:rsidP="009774CF">
            <w:pPr>
              <w:jc w:val="center"/>
              <w:rPr>
                <w:color w:val="000000"/>
                <w:sz w:val="28"/>
                <w:szCs w:val="28"/>
              </w:rPr>
            </w:pPr>
            <w:r w:rsidRPr="00784D07">
              <w:rPr>
                <w:color w:val="000000"/>
                <w:sz w:val="28"/>
                <w:szCs w:val="28"/>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3FC3AA97" w14:textId="77777777" w:rsidR="00E01513" w:rsidRPr="00784D07" w:rsidRDefault="00E01513" w:rsidP="009774CF">
            <w:pPr>
              <w:jc w:val="center"/>
              <w:rPr>
                <w:color w:val="000000"/>
                <w:sz w:val="28"/>
                <w:szCs w:val="28"/>
              </w:rPr>
            </w:pPr>
            <w:r w:rsidRPr="00784D07">
              <w:rPr>
                <w:color w:val="000000"/>
                <w:sz w:val="28"/>
                <w:szCs w:val="28"/>
              </w:rPr>
              <w:t>89 9 00 24510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74344D" w14:textId="77777777" w:rsidR="00E01513" w:rsidRPr="00784D07" w:rsidRDefault="00E01513" w:rsidP="009774CF">
            <w:pPr>
              <w:jc w:val="center"/>
              <w:rPr>
                <w:sz w:val="28"/>
                <w:szCs w:val="28"/>
              </w:rPr>
            </w:pPr>
            <w:r w:rsidRPr="00784D07">
              <w:rPr>
                <w:sz w:val="28"/>
                <w:szCs w:val="28"/>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150758D3" w14:textId="77777777" w:rsidR="00E01513" w:rsidRPr="00784D07" w:rsidRDefault="00E01513" w:rsidP="009774CF">
            <w:pPr>
              <w:jc w:val="center"/>
              <w:rPr>
                <w:sz w:val="28"/>
                <w:szCs w:val="28"/>
              </w:rPr>
            </w:pPr>
            <w:r w:rsidRPr="00784D07">
              <w:rPr>
                <w:sz w:val="28"/>
                <w:szCs w:val="28"/>
              </w:rPr>
              <w:t>25,0</w:t>
            </w:r>
          </w:p>
        </w:tc>
        <w:tc>
          <w:tcPr>
            <w:tcW w:w="0" w:type="auto"/>
            <w:tcBorders>
              <w:top w:val="single" w:sz="4" w:space="0" w:color="auto"/>
              <w:left w:val="nil"/>
              <w:bottom w:val="single" w:sz="4" w:space="0" w:color="auto"/>
              <w:right w:val="single" w:sz="4" w:space="0" w:color="auto"/>
            </w:tcBorders>
            <w:shd w:val="clear" w:color="auto" w:fill="auto"/>
            <w:vAlign w:val="center"/>
          </w:tcPr>
          <w:p w14:paraId="55E74AE0" w14:textId="77777777" w:rsidR="00E01513" w:rsidRPr="00784D07" w:rsidRDefault="00E01513" w:rsidP="009774CF">
            <w:pPr>
              <w:jc w:val="center"/>
              <w:rPr>
                <w:sz w:val="28"/>
                <w:szCs w:val="28"/>
              </w:rPr>
            </w:pPr>
            <w:r w:rsidRPr="00784D07">
              <w:rPr>
                <w:sz w:val="28"/>
                <w:szCs w:val="28"/>
              </w:rPr>
              <w:t>25,0</w:t>
            </w:r>
          </w:p>
        </w:tc>
        <w:tc>
          <w:tcPr>
            <w:tcW w:w="0" w:type="auto"/>
            <w:tcBorders>
              <w:top w:val="single" w:sz="4" w:space="0" w:color="auto"/>
              <w:left w:val="nil"/>
              <w:bottom w:val="single" w:sz="4" w:space="0" w:color="auto"/>
              <w:right w:val="single" w:sz="4" w:space="0" w:color="auto"/>
            </w:tcBorders>
            <w:shd w:val="clear" w:color="auto" w:fill="auto"/>
            <w:vAlign w:val="center"/>
          </w:tcPr>
          <w:p w14:paraId="2530645E" w14:textId="77777777" w:rsidR="00E01513" w:rsidRPr="00784D07" w:rsidRDefault="00E01513" w:rsidP="009774CF">
            <w:pPr>
              <w:jc w:val="center"/>
              <w:rPr>
                <w:sz w:val="28"/>
                <w:szCs w:val="28"/>
              </w:rPr>
            </w:pPr>
            <w:r w:rsidRPr="00784D07">
              <w:rPr>
                <w:sz w:val="28"/>
                <w:szCs w:val="28"/>
              </w:rPr>
              <w:t>25,0</w:t>
            </w:r>
          </w:p>
        </w:tc>
      </w:tr>
      <w:tr w:rsidR="00E01513" w:rsidRPr="00784D07" w14:paraId="6B7CC59D" w14:textId="77777777" w:rsidTr="009774CF">
        <w:trPr>
          <w:trHeight w:val="11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C99845" w14:textId="77777777" w:rsidR="00E01513" w:rsidRPr="00784D07" w:rsidRDefault="00E01513" w:rsidP="009774CF">
            <w:pPr>
              <w:rPr>
                <w:sz w:val="28"/>
                <w:szCs w:val="28"/>
              </w:rPr>
            </w:pPr>
            <w:r w:rsidRPr="00784D07">
              <w:rPr>
                <w:sz w:val="28"/>
                <w:szCs w:val="28"/>
              </w:rPr>
              <w:t>Иные межбюджетные трансферты на осуществление иных полномочий</w:t>
            </w:r>
          </w:p>
          <w:p w14:paraId="7FE38453" w14:textId="77777777" w:rsidR="00E01513" w:rsidRPr="00784D07" w:rsidRDefault="00E01513" w:rsidP="009774CF">
            <w:pPr>
              <w:rPr>
                <w:sz w:val="28"/>
                <w:szCs w:val="28"/>
              </w:rPr>
            </w:pPr>
            <w:r w:rsidRPr="00784D07">
              <w:rPr>
                <w:sz w:val="28"/>
                <w:szCs w:val="28"/>
              </w:rPr>
              <w:t xml:space="preserve"> органов местного самоуправления в соответствии с жилищным законодательством</w:t>
            </w:r>
          </w:p>
        </w:tc>
        <w:tc>
          <w:tcPr>
            <w:tcW w:w="0" w:type="auto"/>
            <w:tcBorders>
              <w:top w:val="single" w:sz="4" w:space="0" w:color="auto"/>
              <w:left w:val="nil"/>
              <w:bottom w:val="single" w:sz="4" w:space="0" w:color="auto"/>
              <w:right w:val="single" w:sz="4" w:space="0" w:color="auto"/>
            </w:tcBorders>
            <w:shd w:val="clear" w:color="auto" w:fill="auto"/>
            <w:vAlign w:val="center"/>
          </w:tcPr>
          <w:p w14:paraId="56586EB2" w14:textId="77777777" w:rsidR="00E01513" w:rsidRPr="00784D07" w:rsidRDefault="00E01513" w:rsidP="009774CF">
            <w:pPr>
              <w:jc w:val="center"/>
              <w:rPr>
                <w:sz w:val="28"/>
                <w:szCs w:val="28"/>
              </w:rPr>
            </w:pPr>
            <w:r w:rsidRPr="00784D07">
              <w:rPr>
                <w:sz w:val="28"/>
                <w:szCs w:val="28"/>
              </w:rPr>
              <w:t>04</w:t>
            </w:r>
          </w:p>
        </w:tc>
        <w:tc>
          <w:tcPr>
            <w:tcW w:w="0" w:type="auto"/>
            <w:tcBorders>
              <w:top w:val="single" w:sz="4" w:space="0" w:color="auto"/>
              <w:left w:val="nil"/>
              <w:bottom w:val="single" w:sz="4" w:space="0" w:color="auto"/>
              <w:right w:val="single" w:sz="4" w:space="0" w:color="auto"/>
            </w:tcBorders>
            <w:shd w:val="clear" w:color="auto" w:fill="auto"/>
            <w:vAlign w:val="center"/>
          </w:tcPr>
          <w:p w14:paraId="199B76F6" w14:textId="77777777" w:rsidR="00E01513" w:rsidRPr="00784D07" w:rsidRDefault="00E01513" w:rsidP="009774CF">
            <w:pPr>
              <w:jc w:val="center"/>
              <w:rPr>
                <w:sz w:val="28"/>
                <w:szCs w:val="28"/>
              </w:rPr>
            </w:pPr>
            <w:r w:rsidRPr="00784D07">
              <w:rPr>
                <w:sz w:val="28"/>
                <w:szCs w:val="28"/>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7C2F7C1A" w14:textId="77777777" w:rsidR="00E01513" w:rsidRPr="00784D07" w:rsidRDefault="00E01513" w:rsidP="009774CF">
            <w:pPr>
              <w:jc w:val="center"/>
              <w:rPr>
                <w:sz w:val="28"/>
                <w:szCs w:val="28"/>
              </w:rPr>
            </w:pPr>
            <w:r w:rsidRPr="00784D07">
              <w:rPr>
                <w:sz w:val="28"/>
                <w:szCs w:val="28"/>
              </w:rPr>
              <w:t>89 9 00 24520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B8EF40" w14:textId="77777777" w:rsidR="00E01513" w:rsidRPr="00784D07" w:rsidRDefault="00E01513" w:rsidP="009774CF">
            <w:pPr>
              <w:jc w:val="center"/>
              <w:rPr>
                <w:sz w:val="28"/>
                <w:szCs w:val="28"/>
              </w:rPr>
            </w:pPr>
            <w:r w:rsidRPr="00784D07">
              <w:rPr>
                <w:sz w:val="28"/>
                <w:szCs w:val="28"/>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05BF4332" w14:textId="77777777" w:rsidR="00E01513" w:rsidRPr="00784D07" w:rsidRDefault="00E01513" w:rsidP="009774CF">
            <w:pPr>
              <w:jc w:val="center"/>
              <w:rPr>
                <w:sz w:val="28"/>
                <w:szCs w:val="28"/>
              </w:rPr>
            </w:pPr>
            <w:r w:rsidRPr="00784D07">
              <w:rPr>
                <w:sz w:val="28"/>
                <w:szCs w:val="28"/>
              </w:rPr>
              <w:t>12,5</w:t>
            </w:r>
          </w:p>
        </w:tc>
        <w:tc>
          <w:tcPr>
            <w:tcW w:w="0" w:type="auto"/>
            <w:tcBorders>
              <w:top w:val="single" w:sz="4" w:space="0" w:color="auto"/>
              <w:left w:val="nil"/>
              <w:bottom w:val="single" w:sz="4" w:space="0" w:color="auto"/>
              <w:right w:val="single" w:sz="4" w:space="0" w:color="auto"/>
            </w:tcBorders>
            <w:shd w:val="clear" w:color="auto" w:fill="auto"/>
            <w:vAlign w:val="center"/>
          </w:tcPr>
          <w:p w14:paraId="15817995" w14:textId="77777777" w:rsidR="00E01513" w:rsidRPr="00784D07" w:rsidRDefault="00E01513" w:rsidP="009774CF">
            <w:pPr>
              <w:jc w:val="center"/>
              <w:rPr>
                <w:sz w:val="28"/>
                <w:szCs w:val="28"/>
              </w:rPr>
            </w:pPr>
            <w:r w:rsidRPr="00784D07">
              <w:rPr>
                <w:sz w:val="28"/>
                <w:szCs w:val="28"/>
                <w:lang w:val="en-US"/>
              </w:rPr>
              <w:t>12.</w:t>
            </w:r>
            <w:r w:rsidRPr="00784D07">
              <w:rPr>
                <w:sz w:val="28"/>
                <w:szCs w:val="28"/>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2322073F" w14:textId="77777777" w:rsidR="00E01513" w:rsidRPr="00784D07" w:rsidRDefault="00E01513" w:rsidP="009774CF">
            <w:pPr>
              <w:jc w:val="center"/>
              <w:rPr>
                <w:sz w:val="28"/>
                <w:szCs w:val="28"/>
              </w:rPr>
            </w:pPr>
            <w:r w:rsidRPr="00784D07">
              <w:rPr>
                <w:sz w:val="28"/>
                <w:szCs w:val="28"/>
              </w:rPr>
              <w:t>12,5</w:t>
            </w:r>
          </w:p>
        </w:tc>
      </w:tr>
      <w:tr w:rsidR="00E01513" w:rsidRPr="00784D07" w14:paraId="7DD61FE5" w14:textId="77777777" w:rsidTr="009774CF">
        <w:trPr>
          <w:trHeight w:val="11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60E0C" w14:textId="77777777" w:rsidR="00E01513" w:rsidRPr="00784D07" w:rsidRDefault="00E01513" w:rsidP="009774CF">
            <w:pPr>
              <w:rPr>
                <w:sz w:val="28"/>
                <w:szCs w:val="28"/>
              </w:rPr>
            </w:pPr>
            <w:r w:rsidRPr="00784D07">
              <w:rPr>
                <w:sz w:val="28"/>
                <w:szCs w:val="28"/>
              </w:rPr>
              <w:lastRenderedPageBreak/>
              <w:t>Иные межбюджетные трансферты на осуществление иных полномочий</w:t>
            </w:r>
          </w:p>
          <w:p w14:paraId="5F45BF7E" w14:textId="77777777" w:rsidR="00E01513" w:rsidRPr="00784D07" w:rsidRDefault="00E01513" w:rsidP="009774CF">
            <w:pPr>
              <w:rPr>
                <w:sz w:val="28"/>
                <w:szCs w:val="28"/>
              </w:rPr>
            </w:pPr>
            <w:r w:rsidRPr="00784D07">
              <w:rPr>
                <w:sz w:val="28"/>
                <w:szCs w:val="28"/>
              </w:rPr>
              <w:t>по осмотру зданий, сооружений и выдаче рекомендаций об устранении нарушений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11D03C83" w14:textId="77777777" w:rsidR="00E01513" w:rsidRPr="00784D07" w:rsidRDefault="00E01513" w:rsidP="009774CF">
            <w:pPr>
              <w:jc w:val="center"/>
              <w:rPr>
                <w:color w:val="000000"/>
                <w:sz w:val="28"/>
                <w:szCs w:val="28"/>
              </w:rPr>
            </w:pPr>
            <w:r w:rsidRPr="00784D07">
              <w:rPr>
                <w:color w:val="000000"/>
                <w:sz w:val="28"/>
                <w:szCs w:val="28"/>
              </w:rPr>
              <w:t>04</w:t>
            </w:r>
          </w:p>
        </w:tc>
        <w:tc>
          <w:tcPr>
            <w:tcW w:w="0" w:type="auto"/>
            <w:tcBorders>
              <w:top w:val="single" w:sz="4" w:space="0" w:color="auto"/>
              <w:left w:val="nil"/>
              <w:bottom w:val="single" w:sz="4" w:space="0" w:color="auto"/>
              <w:right w:val="single" w:sz="4" w:space="0" w:color="auto"/>
            </w:tcBorders>
            <w:shd w:val="clear" w:color="auto" w:fill="auto"/>
            <w:vAlign w:val="center"/>
          </w:tcPr>
          <w:p w14:paraId="7CAE2B1A" w14:textId="77777777" w:rsidR="00E01513" w:rsidRPr="00784D07" w:rsidRDefault="00E01513" w:rsidP="009774CF">
            <w:pPr>
              <w:jc w:val="center"/>
              <w:rPr>
                <w:color w:val="000000"/>
                <w:sz w:val="28"/>
                <w:szCs w:val="28"/>
              </w:rPr>
            </w:pPr>
            <w:r w:rsidRPr="00784D07">
              <w:rPr>
                <w:color w:val="000000"/>
                <w:sz w:val="28"/>
                <w:szCs w:val="28"/>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40B88985" w14:textId="77777777" w:rsidR="00E01513" w:rsidRPr="00784D07" w:rsidRDefault="00E01513" w:rsidP="009774CF">
            <w:pPr>
              <w:jc w:val="center"/>
              <w:rPr>
                <w:color w:val="000000"/>
                <w:sz w:val="28"/>
                <w:szCs w:val="28"/>
              </w:rPr>
            </w:pPr>
            <w:r w:rsidRPr="00784D07">
              <w:rPr>
                <w:color w:val="000000"/>
                <w:sz w:val="28"/>
                <w:szCs w:val="28"/>
              </w:rPr>
              <w:t>89 9 00 24530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807D93" w14:textId="77777777" w:rsidR="00E01513" w:rsidRPr="00784D07" w:rsidRDefault="00E01513" w:rsidP="009774CF">
            <w:pPr>
              <w:jc w:val="center"/>
              <w:rPr>
                <w:sz w:val="28"/>
                <w:szCs w:val="28"/>
              </w:rPr>
            </w:pPr>
            <w:r w:rsidRPr="00784D07">
              <w:rPr>
                <w:sz w:val="28"/>
                <w:szCs w:val="28"/>
              </w:rPr>
              <w:t>120</w:t>
            </w:r>
          </w:p>
        </w:tc>
        <w:tc>
          <w:tcPr>
            <w:tcW w:w="0" w:type="auto"/>
            <w:tcBorders>
              <w:top w:val="single" w:sz="4" w:space="0" w:color="auto"/>
              <w:left w:val="nil"/>
              <w:bottom w:val="single" w:sz="4" w:space="0" w:color="auto"/>
              <w:right w:val="single" w:sz="4" w:space="0" w:color="auto"/>
            </w:tcBorders>
            <w:shd w:val="clear" w:color="auto" w:fill="auto"/>
            <w:vAlign w:val="center"/>
          </w:tcPr>
          <w:p w14:paraId="165E241B" w14:textId="77777777" w:rsidR="00E01513" w:rsidRPr="00784D07" w:rsidRDefault="00E01513" w:rsidP="009774CF">
            <w:pPr>
              <w:jc w:val="center"/>
              <w:rPr>
                <w:sz w:val="28"/>
                <w:szCs w:val="28"/>
              </w:rPr>
            </w:pPr>
            <w:r w:rsidRPr="00784D07">
              <w:rPr>
                <w:sz w:val="28"/>
                <w:szCs w:val="28"/>
              </w:rPr>
              <w:t>12,5</w:t>
            </w:r>
          </w:p>
        </w:tc>
        <w:tc>
          <w:tcPr>
            <w:tcW w:w="0" w:type="auto"/>
            <w:tcBorders>
              <w:top w:val="single" w:sz="4" w:space="0" w:color="auto"/>
              <w:left w:val="nil"/>
              <w:bottom w:val="single" w:sz="4" w:space="0" w:color="auto"/>
              <w:right w:val="single" w:sz="4" w:space="0" w:color="auto"/>
            </w:tcBorders>
            <w:shd w:val="clear" w:color="auto" w:fill="auto"/>
            <w:vAlign w:val="center"/>
          </w:tcPr>
          <w:p w14:paraId="349BE007" w14:textId="77777777" w:rsidR="00E01513" w:rsidRPr="00784D07" w:rsidRDefault="00E01513" w:rsidP="009774CF">
            <w:pPr>
              <w:jc w:val="center"/>
              <w:rPr>
                <w:sz w:val="28"/>
                <w:szCs w:val="28"/>
              </w:rPr>
            </w:pPr>
            <w:r w:rsidRPr="00784D07">
              <w:rPr>
                <w:sz w:val="28"/>
                <w:szCs w:val="28"/>
                <w:lang w:val="en-US"/>
              </w:rPr>
              <w:t>12</w:t>
            </w:r>
            <w:r w:rsidRPr="00784D07">
              <w:rPr>
                <w:sz w:val="28"/>
                <w:szCs w:val="28"/>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5AEE2A35" w14:textId="77777777" w:rsidR="00E01513" w:rsidRPr="00784D07" w:rsidRDefault="00E01513" w:rsidP="009774CF">
            <w:pPr>
              <w:jc w:val="center"/>
              <w:rPr>
                <w:sz w:val="28"/>
                <w:szCs w:val="28"/>
              </w:rPr>
            </w:pPr>
            <w:r w:rsidRPr="00784D07">
              <w:rPr>
                <w:sz w:val="28"/>
                <w:szCs w:val="28"/>
              </w:rPr>
              <w:t>12,5</w:t>
            </w:r>
          </w:p>
        </w:tc>
      </w:tr>
      <w:tr w:rsidR="00E01513" w:rsidRPr="00784D07" w14:paraId="650238A6" w14:textId="77777777" w:rsidTr="009774CF">
        <w:trPr>
          <w:trHeight w:val="17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2A2EF" w14:textId="77777777" w:rsidR="00E01513" w:rsidRPr="00784D07" w:rsidRDefault="00E01513" w:rsidP="009774CF">
            <w:pPr>
              <w:rPr>
                <w:sz w:val="28"/>
                <w:szCs w:val="28"/>
              </w:rPr>
            </w:pPr>
            <w:r w:rsidRPr="00784D07">
              <w:rPr>
                <w:sz w:val="28"/>
                <w:szCs w:val="28"/>
              </w:rPr>
              <w:t xml:space="preserve">Иные межбюджетные трансферты </w:t>
            </w:r>
            <w:r w:rsidRPr="00D44437">
              <w:rPr>
                <w:color w:val="000000"/>
                <w:sz w:val="28"/>
                <w:szCs w:val="28"/>
              </w:rPr>
              <w:t>на осуществление 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w:t>
            </w:r>
          </w:p>
        </w:tc>
        <w:tc>
          <w:tcPr>
            <w:tcW w:w="0" w:type="auto"/>
            <w:tcBorders>
              <w:top w:val="single" w:sz="4" w:space="0" w:color="auto"/>
              <w:left w:val="nil"/>
              <w:bottom w:val="single" w:sz="4" w:space="0" w:color="auto"/>
              <w:right w:val="single" w:sz="4" w:space="0" w:color="auto"/>
            </w:tcBorders>
            <w:shd w:val="clear" w:color="auto" w:fill="auto"/>
            <w:vAlign w:val="center"/>
          </w:tcPr>
          <w:p w14:paraId="06815F5A" w14:textId="77777777" w:rsidR="00E01513" w:rsidRPr="00784D07" w:rsidRDefault="00E01513" w:rsidP="009774CF">
            <w:pPr>
              <w:jc w:val="center"/>
              <w:rPr>
                <w:color w:val="000000"/>
                <w:sz w:val="28"/>
                <w:szCs w:val="28"/>
              </w:rPr>
            </w:pPr>
            <w:r>
              <w:rPr>
                <w:color w:val="000000"/>
                <w:sz w:val="28"/>
                <w:szCs w:val="28"/>
              </w:rPr>
              <w:t>05</w:t>
            </w:r>
          </w:p>
        </w:tc>
        <w:tc>
          <w:tcPr>
            <w:tcW w:w="0" w:type="auto"/>
            <w:tcBorders>
              <w:top w:val="single" w:sz="4" w:space="0" w:color="auto"/>
              <w:left w:val="nil"/>
              <w:bottom w:val="single" w:sz="4" w:space="0" w:color="auto"/>
              <w:right w:val="single" w:sz="4" w:space="0" w:color="auto"/>
            </w:tcBorders>
            <w:shd w:val="clear" w:color="auto" w:fill="auto"/>
            <w:vAlign w:val="center"/>
          </w:tcPr>
          <w:p w14:paraId="2C33BFD6" w14:textId="77777777" w:rsidR="00E01513" w:rsidRPr="00784D07" w:rsidRDefault="00E01513" w:rsidP="009774CF">
            <w:pPr>
              <w:jc w:val="center"/>
              <w:rPr>
                <w:color w:val="000000"/>
                <w:sz w:val="28"/>
                <w:szCs w:val="28"/>
              </w:rPr>
            </w:pPr>
            <w:r>
              <w:rPr>
                <w:color w:val="000000"/>
                <w:sz w:val="28"/>
                <w:szCs w:val="28"/>
              </w:rPr>
              <w:t>02</w:t>
            </w:r>
          </w:p>
        </w:tc>
        <w:tc>
          <w:tcPr>
            <w:tcW w:w="0" w:type="auto"/>
            <w:tcBorders>
              <w:top w:val="single" w:sz="4" w:space="0" w:color="auto"/>
              <w:left w:val="nil"/>
              <w:bottom w:val="single" w:sz="4" w:space="0" w:color="auto"/>
              <w:right w:val="single" w:sz="4" w:space="0" w:color="auto"/>
            </w:tcBorders>
            <w:shd w:val="clear" w:color="auto" w:fill="auto"/>
            <w:vAlign w:val="center"/>
          </w:tcPr>
          <w:p w14:paraId="58533ACD" w14:textId="77777777" w:rsidR="00E01513" w:rsidRPr="00784D07" w:rsidRDefault="00E01513" w:rsidP="009774CF">
            <w:pPr>
              <w:jc w:val="center"/>
              <w:rPr>
                <w:color w:val="000000"/>
                <w:sz w:val="28"/>
                <w:szCs w:val="28"/>
              </w:rPr>
            </w:pPr>
            <w:r>
              <w:rPr>
                <w:color w:val="000000"/>
                <w:sz w:val="28"/>
                <w:szCs w:val="28"/>
              </w:rPr>
              <w:t>17 2 00 24560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039DF2" w14:textId="77777777" w:rsidR="00E01513" w:rsidRPr="00784D07" w:rsidRDefault="00E01513" w:rsidP="009774CF">
            <w:pPr>
              <w:jc w:val="center"/>
              <w:rPr>
                <w:sz w:val="28"/>
                <w:szCs w:val="28"/>
              </w:rPr>
            </w:pPr>
            <w:r>
              <w:rPr>
                <w:sz w:val="28"/>
                <w:szCs w:val="28"/>
              </w:rPr>
              <w:t>240</w:t>
            </w:r>
          </w:p>
        </w:tc>
        <w:tc>
          <w:tcPr>
            <w:tcW w:w="0" w:type="auto"/>
            <w:tcBorders>
              <w:top w:val="single" w:sz="4" w:space="0" w:color="auto"/>
              <w:left w:val="nil"/>
              <w:bottom w:val="single" w:sz="4" w:space="0" w:color="auto"/>
              <w:right w:val="single" w:sz="4" w:space="0" w:color="auto"/>
            </w:tcBorders>
            <w:shd w:val="clear" w:color="auto" w:fill="auto"/>
            <w:vAlign w:val="center"/>
          </w:tcPr>
          <w:p w14:paraId="01CF0DBB" w14:textId="77777777" w:rsidR="00E01513" w:rsidRPr="00784D07" w:rsidRDefault="00E01513" w:rsidP="009774CF">
            <w:pPr>
              <w:jc w:val="center"/>
              <w:rPr>
                <w:sz w:val="28"/>
                <w:szCs w:val="28"/>
              </w:rPr>
            </w:pPr>
            <w:r>
              <w:rPr>
                <w:sz w:val="28"/>
                <w:szCs w:val="28"/>
              </w:rPr>
              <w:t>551,7</w:t>
            </w:r>
          </w:p>
        </w:tc>
        <w:tc>
          <w:tcPr>
            <w:tcW w:w="0" w:type="auto"/>
            <w:tcBorders>
              <w:top w:val="single" w:sz="4" w:space="0" w:color="auto"/>
              <w:left w:val="nil"/>
              <w:bottom w:val="single" w:sz="4" w:space="0" w:color="auto"/>
              <w:right w:val="single" w:sz="4" w:space="0" w:color="auto"/>
            </w:tcBorders>
            <w:shd w:val="clear" w:color="auto" w:fill="auto"/>
            <w:vAlign w:val="center"/>
          </w:tcPr>
          <w:p w14:paraId="7F4E76FA" w14:textId="77777777" w:rsidR="00E01513" w:rsidRPr="00784D07" w:rsidRDefault="00E01513" w:rsidP="009774CF">
            <w:pPr>
              <w:jc w:val="center"/>
              <w:rPr>
                <w:sz w:val="28"/>
                <w:szCs w:val="28"/>
              </w:rPr>
            </w:pPr>
            <w:r>
              <w:rPr>
                <w:sz w:val="28"/>
                <w:szCs w:val="28"/>
              </w:rPr>
              <w:t>0,0</w:t>
            </w:r>
          </w:p>
        </w:tc>
        <w:tc>
          <w:tcPr>
            <w:tcW w:w="0" w:type="auto"/>
            <w:tcBorders>
              <w:top w:val="single" w:sz="4" w:space="0" w:color="auto"/>
              <w:left w:val="nil"/>
              <w:bottom w:val="single" w:sz="4" w:space="0" w:color="auto"/>
              <w:right w:val="single" w:sz="4" w:space="0" w:color="auto"/>
            </w:tcBorders>
            <w:shd w:val="clear" w:color="auto" w:fill="auto"/>
            <w:vAlign w:val="center"/>
          </w:tcPr>
          <w:p w14:paraId="00374FEF" w14:textId="77777777" w:rsidR="00E01513" w:rsidRPr="00784D07" w:rsidRDefault="00E01513" w:rsidP="009774CF">
            <w:pPr>
              <w:jc w:val="center"/>
              <w:rPr>
                <w:sz w:val="28"/>
                <w:szCs w:val="28"/>
              </w:rPr>
            </w:pPr>
            <w:r>
              <w:rPr>
                <w:sz w:val="28"/>
                <w:szCs w:val="28"/>
              </w:rPr>
              <w:t>0,0</w:t>
            </w:r>
          </w:p>
        </w:tc>
      </w:tr>
      <w:tr w:rsidR="00E01513" w:rsidRPr="00784D07" w14:paraId="2B3B46A4" w14:textId="77777777" w:rsidTr="009774CF">
        <w:trPr>
          <w:trHeight w:val="13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441452" w14:textId="77777777" w:rsidR="00E01513" w:rsidRPr="00784D07" w:rsidRDefault="00E01513" w:rsidP="009774CF">
            <w:pPr>
              <w:rPr>
                <w:sz w:val="28"/>
                <w:szCs w:val="28"/>
              </w:rPr>
            </w:pPr>
            <w:r w:rsidRPr="00784D07">
              <w:rPr>
                <w:color w:val="000000"/>
                <w:sz w:val="28"/>
                <w:szCs w:val="28"/>
              </w:rPr>
              <w:t>Расходы на реализацию целевой программы «Увековечение памяти погибших при защите Отечества на 2019-2024 годы» в рамках подпрограммы «Памятники» муниципальной программы Истоминского сельского поселения «Культура»</w:t>
            </w:r>
          </w:p>
        </w:tc>
        <w:tc>
          <w:tcPr>
            <w:tcW w:w="0" w:type="auto"/>
            <w:tcBorders>
              <w:top w:val="single" w:sz="4" w:space="0" w:color="auto"/>
              <w:left w:val="nil"/>
              <w:bottom w:val="single" w:sz="4" w:space="0" w:color="auto"/>
              <w:right w:val="single" w:sz="4" w:space="0" w:color="auto"/>
            </w:tcBorders>
            <w:shd w:val="clear" w:color="auto" w:fill="auto"/>
            <w:vAlign w:val="center"/>
          </w:tcPr>
          <w:p w14:paraId="4BCC51C0" w14:textId="77777777" w:rsidR="00E01513" w:rsidRPr="00784D07" w:rsidRDefault="00E01513" w:rsidP="009774CF">
            <w:pPr>
              <w:jc w:val="center"/>
              <w:rPr>
                <w:color w:val="000000"/>
                <w:sz w:val="28"/>
                <w:szCs w:val="28"/>
              </w:rPr>
            </w:pPr>
            <w:r w:rsidRPr="00784D07">
              <w:rPr>
                <w:color w:val="000000"/>
                <w:sz w:val="28"/>
                <w:szCs w:val="28"/>
              </w:rPr>
              <w:t>08</w:t>
            </w:r>
          </w:p>
        </w:tc>
        <w:tc>
          <w:tcPr>
            <w:tcW w:w="0" w:type="auto"/>
            <w:tcBorders>
              <w:top w:val="single" w:sz="4" w:space="0" w:color="auto"/>
              <w:left w:val="nil"/>
              <w:bottom w:val="single" w:sz="4" w:space="0" w:color="auto"/>
              <w:right w:val="single" w:sz="4" w:space="0" w:color="auto"/>
            </w:tcBorders>
            <w:shd w:val="clear" w:color="auto" w:fill="auto"/>
            <w:vAlign w:val="center"/>
          </w:tcPr>
          <w:p w14:paraId="786902EC" w14:textId="77777777" w:rsidR="00E01513" w:rsidRPr="00784D07" w:rsidRDefault="00E01513" w:rsidP="009774CF">
            <w:pPr>
              <w:jc w:val="center"/>
              <w:rPr>
                <w:color w:val="000000"/>
                <w:sz w:val="28"/>
                <w:szCs w:val="28"/>
              </w:rPr>
            </w:pPr>
            <w:r w:rsidRPr="00784D07">
              <w:rPr>
                <w:color w:val="000000"/>
                <w:sz w:val="28"/>
                <w:szCs w:val="28"/>
              </w:rPr>
              <w:t>01</w:t>
            </w:r>
          </w:p>
        </w:tc>
        <w:tc>
          <w:tcPr>
            <w:tcW w:w="0" w:type="auto"/>
            <w:tcBorders>
              <w:top w:val="single" w:sz="4" w:space="0" w:color="auto"/>
              <w:left w:val="nil"/>
              <w:bottom w:val="single" w:sz="4" w:space="0" w:color="auto"/>
              <w:right w:val="single" w:sz="4" w:space="0" w:color="auto"/>
            </w:tcBorders>
            <w:shd w:val="clear" w:color="auto" w:fill="auto"/>
            <w:vAlign w:val="center"/>
          </w:tcPr>
          <w:p w14:paraId="6FA1FF35" w14:textId="77777777" w:rsidR="00E01513" w:rsidRPr="00784D07" w:rsidRDefault="00E01513" w:rsidP="009774CF">
            <w:pPr>
              <w:jc w:val="center"/>
              <w:rPr>
                <w:color w:val="000000"/>
                <w:sz w:val="28"/>
                <w:szCs w:val="28"/>
              </w:rPr>
            </w:pPr>
            <w:r w:rsidRPr="00784D07">
              <w:rPr>
                <w:color w:val="000000"/>
                <w:sz w:val="28"/>
                <w:szCs w:val="28"/>
                <w:lang w:val="en-US"/>
              </w:rPr>
              <w:t>02 3 00 R2990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C88E9D" w14:textId="77777777" w:rsidR="00E01513" w:rsidRPr="00784D07" w:rsidRDefault="00E01513" w:rsidP="009774CF">
            <w:pPr>
              <w:jc w:val="center"/>
              <w:rPr>
                <w:sz w:val="28"/>
                <w:szCs w:val="28"/>
              </w:rPr>
            </w:pPr>
            <w:r w:rsidRPr="00784D07">
              <w:rPr>
                <w:sz w:val="28"/>
                <w:szCs w:val="28"/>
              </w:rPr>
              <w:t>240</w:t>
            </w:r>
          </w:p>
        </w:tc>
        <w:tc>
          <w:tcPr>
            <w:tcW w:w="0" w:type="auto"/>
            <w:tcBorders>
              <w:top w:val="single" w:sz="4" w:space="0" w:color="auto"/>
              <w:left w:val="nil"/>
              <w:bottom w:val="single" w:sz="4" w:space="0" w:color="auto"/>
              <w:right w:val="single" w:sz="4" w:space="0" w:color="auto"/>
            </w:tcBorders>
            <w:shd w:val="clear" w:color="auto" w:fill="auto"/>
            <w:vAlign w:val="center"/>
          </w:tcPr>
          <w:p w14:paraId="0D13E857" w14:textId="77777777" w:rsidR="00E01513" w:rsidRPr="00784D07" w:rsidRDefault="00E01513" w:rsidP="009774CF">
            <w:pPr>
              <w:jc w:val="center"/>
              <w:rPr>
                <w:sz w:val="28"/>
                <w:szCs w:val="28"/>
              </w:rPr>
            </w:pPr>
            <w:r w:rsidRPr="00784D07">
              <w:rPr>
                <w:sz w:val="28"/>
                <w:szCs w:val="28"/>
              </w:rPr>
              <w:t>1725,1</w:t>
            </w:r>
          </w:p>
        </w:tc>
        <w:tc>
          <w:tcPr>
            <w:tcW w:w="0" w:type="auto"/>
            <w:tcBorders>
              <w:top w:val="single" w:sz="4" w:space="0" w:color="auto"/>
              <w:left w:val="nil"/>
              <w:bottom w:val="single" w:sz="4" w:space="0" w:color="auto"/>
              <w:right w:val="single" w:sz="4" w:space="0" w:color="auto"/>
            </w:tcBorders>
            <w:shd w:val="clear" w:color="auto" w:fill="auto"/>
            <w:vAlign w:val="center"/>
          </w:tcPr>
          <w:p w14:paraId="4FC51A23" w14:textId="77777777" w:rsidR="00E01513" w:rsidRPr="00784D07" w:rsidRDefault="00E01513" w:rsidP="009774CF">
            <w:pPr>
              <w:jc w:val="center"/>
              <w:rPr>
                <w:sz w:val="28"/>
                <w:szCs w:val="28"/>
              </w:rPr>
            </w:pPr>
            <w:r w:rsidRPr="00784D07">
              <w:rPr>
                <w:sz w:val="28"/>
                <w:szCs w:val="28"/>
              </w:rPr>
              <w:t>0,0</w:t>
            </w:r>
          </w:p>
        </w:tc>
        <w:tc>
          <w:tcPr>
            <w:tcW w:w="0" w:type="auto"/>
            <w:tcBorders>
              <w:top w:val="single" w:sz="4" w:space="0" w:color="auto"/>
              <w:left w:val="nil"/>
              <w:bottom w:val="single" w:sz="4" w:space="0" w:color="auto"/>
              <w:right w:val="single" w:sz="4" w:space="0" w:color="auto"/>
            </w:tcBorders>
            <w:shd w:val="clear" w:color="auto" w:fill="auto"/>
            <w:vAlign w:val="center"/>
          </w:tcPr>
          <w:p w14:paraId="578883F6" w14:textId="77777777" w:rsidR="00E01513" w:rsidRPr="00784D07" w:rsidRDefault="00E01513" w:rsidP="009774CF">
            <w:pPr>
              <w:jc w:val="center"/>
              <w:rPr>
                <w:sz w:val="28"/>
                <w:szCs w:val="28"/>
              </w:rPr>
            </w:pPr>
            <w:r w:rsidRPr="00784D07">
              <w:rPr>
                <w:sz w:val="28"/>
                <w:szCs w:val="28"/>
              </w:rPr>
              <w:t>0,0</w:t>
            </w:r>
          </w:p>
        </w:tc>
      </w:tr>
      <w:tr w:rsidR="00E01513" w:rsidRPr="00784D07" w14:paraId="308D09CD" w14:textId="77777777" w:rsidTr="009774CF">
        <w:trPr>
          <w:trHeight w:val="630"/>
        </w:trPr>
        <w:tc>
          <w:tcPr>
            <w:tcW w:w="0" w:type="auto"/>
            <w:tcBorders>
              <w:top w:val="nil"/>
              <w:left w:val="single" w:sz="4" w:space="0" w:color="auto"/>
              <w:bottom w:val="single" w:sz="4" w:space="0" w:color="auto"/>
              <w:right w:val="single" w:sz="4" w:space="0" w:color="auto"/>
            </w:tcBorders>
            <w:shd w:val="clear" w:color="auto" w:fill="auto"/>
            <w:vAlign w:val="center"/>
          </w:tcPr>
          <w:p w14:paraId="1C11C5FD" w14:textId="77777777" w:rsidR="00E01513" w:rsidRPr="00784D07" w:rsidRDefault="00E01513" w:rsidP="009774CF">
            <w:pPr>
              <w:jc w:val="center"/>
              <w:rPr>
                <w:sz w:val="28"/>
                <w:szCs w:val="28"/>
              </w:rPr>
            </w:pPr>
          </w:p>
          <w:p w14:paraId="70E54E87" w14:textId="77777777" w:rsidR="00E01513" w:rsidRPr="00784D07" w:rsidRDefault="00E01513" w:rsidP="009774CF">
            <w:pPr>
              <w:jc w:val="center"/>
              <w:rPr>
                <w:sz w:val="28"/>
                <w:szCs w:val="28"/>
              </w:rPr>
            </w:pPr>
            <w:r w:rsidRPr="00784D07">
              <w:rPr>
                <w:sz w:val="28"/>
                <w:szCs w:val="28"/>
              </w:rPr>
              <w:t>Всего</w:t>
            </w:r>
          </w:p>
        </w:tc>
        <w:tc>
          <w:tcPr>
            <w:tcW w:w="0" w:type="auto"/>
            <w:gridSpan w:val="4"/>
            <w:tcBorders>
              <w:top w:val="single" w:sz="4" w:space="0" w:color="auto"/>
              <w:left w:val="nil"/>
              <w:bottom w:val="single" w:sz="4" w:space="0" w:color="auto"/>
              <w:right w:val="single" w:sz="4" w:space="0" w:color="auto"/>
            </w:tcBorders>
            <w:shd w:val="clear" w:color="auto" w:fill="auto"/>
          </w:tcPr>
          <w:p w14:paraId="28028628" w14:textId="77777777" w:rsidR="00E01513" w:rsidRPr="00784D07" w:rsidRDefault="00E01513" w:rsidP="009774CF">
            <w:pPr>
              <w:jc w:val="center"/>
              <w:rPr>
                <w:sz w:val="28"/>
                <w:szCs w:val="28"/>
              </w:rPr>
            </w:pPr>
            <w:r w:rsidRPr="00784D07">
              <w:rPr>
                <w:sz w:val="28"/>
                <w:szCs w:val="28"/>
              </w:rPr>
              <w:t> </w:t>
            </w:r>
          </w:p>
        </w:tc>
        <w:tc>
          <w:tcPr>
            <w:tcW w:w="0" w:type="auto"/>
            <w:tcBorders>
              <w:top w:val="nil"/>
              <w:left w:val="nil"/>
              <w:bottom w:val="single" w:sz="4" w:space="0" w:color="auto"/>
              <w:right w:val="single" w:sz="4" w:space="0" w:color="auto"/>
            </w:tcBorders>
            <w:shd w:val="clear" w:color="auto" w:fill="auto"/>
            <w:vAlign w:val="center"/>
          </w:tcPr>
          <w:p w14:paraId="03E182C7" w14:textId="77777777" w:rsidR="00E01513" w:rsidRPr="00784D07" w:rsidRDefault="00E01513" w:rsidP="009774CF">
            <w:pPr>
              <w:jc w:val="center"/>
              <w:rPr>
                <w:sz w:val="28"/>
                <w:szCs w:val="28"/>
              </w:rPr>
            </w:pPr>
            <w:r w:rsidRPr="00784D07">
              <w:rPr>
                <w:sz w:val="28"/>
                <w:szCs w:val="28"/>
              </w:rPr>
              <w:t>13</w:t>
            </w:r>
            <w:r>
              <w:rPr>
                <w:sz w:val="28"/>
                <w:szCs w:val="28"/>
              </w:rPr>
              <w:t> 770,4</w:t>
            </w:r>
          </w:p>
        </w:tc>
        <w:tc>
          <w:tcPr>
            <w:tcW w:w="0" w:type="auto"/>
            <w:tcBorders>
              <w:top w:val="nil"/>
              <w:left w:val="nil"/>
              <w:bottom w:val="single" w:sz="4" w:space="0" w:color="auto"/>
              <w:right w:val="single" w:sz="4" w:space="0" w:color="auto"/>
            </w:tcBorders>
            <w:shd w:val="clear" w:color="auto" w:fill="auto"/>
            <w:vAlign w:val="center"/>
          </w:tcPr>
          <w:p w14:paraId="7D62C263" w14:textId="77777777" w:rsidR="00E01513" w:rsidRPr="00784D07" w:rsidRDefault="00E01513" w:rsidP="009774CF">
            <w:pPr>
              <w:jc w:val="center"/>
              <w:rPr>
                <w:sz w:val="28"/>
                <w:szCs w:val="28"/>
              </w:rPr>
            </w:pPr>
            <w:r w:rsidRPr="00784D07">
              <w:rPr>
                <w:sz w:val="28"/>
                <w:szCs w:val="28"/>
              </w:rPr>
              <w:t>16 057,9</w:t>
            </w:r>
          </w:p>
        </w:tc>
        <w:tc>
          <w:tcPr>
            <w:tcW w:w="0" w:type="auto"/>
            <w:tcBorders>
              <w:top w:val="nil"/>
              <w:left w:val="nil"/>
              <w:bottom w:val="single" w:sz="4" w:space="0" w:color="auto"/>
              <w:right w:val="single" w:sz="4" w:space="0" w:color="auto"/>
            </w:tcBorders>
            <w:shd w:val="clear" w:color="auto" w:fill="auto"/>
            <w:vAlign w:val="center"/>
          </w:tcPr>
          <w:p w14:paraId="50C855B6" w14:textId="77777777" w:rsidR="00E01513" w:rsidRPr="00784D07" w:rsidRDefault="00E01513" w:rsidP="009774CF">
            <w:pPr>
              <w:jc w:val="center"/>
              <w:rPr>
                <w:sz w:val="28"/>
                <w:szCs w:val="28"/>
              </w:rPr>
            </w:pPr>
            <w:r w:rsidRPr="00784D07">
              <w:rPr>
                <w:sz w:val="28"/>
                <w:szCs w:val="28"/>
              </w:rPr>
              <w:t>11 154,6</w:t>
            </w:r>
          </w:p>
        </w:tc>
      </w:tr>
    </w:tbl>
    <w:p w14:paraId="2DBDB96B" w14:textId="77777777" w:rsidR="00E01513" w:rsidRPr="006028B1" w:rsidRDefault="00E01513" w:rsidP="00E01513">
      <w:pPr>
        <w:rPr>
          <w:sz w:val="28"/>
          <w:szCs w:val="28"/>
        </w:rPr>
      </w:pPr>
      <w:r>
        <w:rPr>
          <w:sz w:val="28"/>
          <w:szCs w:val="28"/>
        </w:rPr>
        <w:t>»</w:t>
      </w:r>
    </w:p>
    <w:p w14:paraId="627EFD55" w14:textId="77777777" w:rsidR="00E01513" w:rsidRDefault="00E01513" w:rsidP="00E01513">
      <w:pPr>
        <w:tabs>
          <w:tab w:val="left" w:pos="1005"/>
        </w:tabs>
        <w:rPr>
          <w:sz w:val="28"/>
          <w:szCs w:val="28"/>
        </w:rPr>
      </w:pPr>
      <w:r w:rsidRPr="00790667">
        <w:rPr>
          <w:sz w:val="28"/>
          <w:szCs w:val="28"/>
        </w:rPr>
        <w:t xml:space="preserve">Председатель Собрания депутатов </w:t>
      </w:r>
      <w:r>
        <w:rPr>
          <w:sz w:val="28"/>
          <w:szCs w:val="28"/>
        </w:rPr>
        <w:t>–</w:t>
      </w:r>
      <w:r w:rsidRPr="00790667">
        <w:rPr>
          <w:sz w:val="28"/>
          <w:szCs w:val="28"/>
        </w:rPr>
        <w:t xml:space="preserve"> </w:t>
      </w:r>
    </w:p>
    <w:p w14:paraId="3CC9A050" w14:textId="77777777" w:rsidR="00E01513" w:rsidRPr="00790667" w:rsidRDefault="00E01513" w:rsidP="00E01513">
      <w:pPr>
        <w:tabs>
          <w:tab w:val="left" w:pos="1005"/>
        </w:tabs>
        <w:rPr>
          <w:sz w:val="28"/>
          <w:szCs w:val="28"/>
        </w:rPr>
      </w:pPr>
      <w:r w:rsidRPr="00790667">
        <w:rPr>
          <w:sz w:val="28"/>
          <w:szCs w:val="28"/>
        </w:rPr>
        <w:t xml:space="preserve"> глава Истоминского сельского поселения                        </w:t>
      </w:r>
      <w:r>
        <w:rPr>
          <w:sz w:val="28"/>
          <w:szCs w:val="28"/>
        </w:rPr>
        <w:t xml:space="preserve">                                                         </w:t>
      </w:r>
      <w:r w:rsidRPr="00790667">
        <w:rPr>
          <w:sz w:val="28"/>
          <w:szCs w:val="28"/>
        </w:rPr>
        <w:t xml:space="preserve">                   </w:t>
      </w:r>
      <w:r>
        <w:rPr>
          <w:sz w:val="28"/>
          <w:szCs w:val="28"/>
        </w:rPr>
        <w:t xml:space="preserve">            </w:t>
      </w:r>
      <w:r w:rsidRPr="00790667">
        <w:rPr>
          <w:sz w:val="28"/>
          <w:szCs w:val="28"/>
        </w:rPr>
        <w:t xml:space="preserve">      С. И. </w:t>
      </w:r>
      <w:proofErr w:type="spellStart"/>
      <w:r w:rsidRPr="00790667">
        <w:rPr>
          <w:sz w:val="28"/>
          <w:szCs w:val="28"/>
        </w:rPr>
        <w:t>Будко</w:t>
      </w:r>
      <w:proofErr w:type="spellEnd"/>
    </w:p>
    <w:p w14:paraId="1E17EF43" w14:textId="77777777" w:rsidR="00E01513" w:rsidRPr="00790667" w:rsidRDefault="00E01513" w:rsidP="00E01513">
      <w:pPr>
        <w:tabs>
          <w:tab w:val="left" w:pos="1005"/>
        </w:tabs>
        <w:rPr>
          <w:sz w:val="28"/>
          <w:szCs w:val="28"/>
        </w:rPr>
      </w:pPr>
      <w:r w:rsidRPr="00790667">
        <w:rPr>
          <w:sz w:val="28"/>
          <w:szCs w:val="28"/>
        </w:rPr>
        <w:t xml:space="preserve">х. Островского </w:t>
      </w:r>
    </w:p>
    <w:p w14:paraId="17429AC9" w14:textId="77777777" w:rsidR="00E01513" w:rsidRPr="00C3743B" w:rsidRDefault="00E01513" w:rsidP="00E01513">
      <w:pPr>
        <w:tabs>
          <w:tab w:val="left" w:pos="1005"/>
        </w:tabs>
        <w:rPr>
          <w:sz w:val="28"/>
          <w:szCs w:val="28"/>
        </w:rPr>
      </w:pPr>
      <w:r w:rsidRPr="00790667">
        <w:rPr>
          <w:sz w:val="28"/>
          <w:szCs w:val="28"/>
        </w:rPr>
        <w:t xml:space="preserve">от </w:t>
      </w:r>
      <w:r>
        <w:rPr>
          <w:sz w:val="28"/>
          <w:szCs w:val="28"/>
        </w:rPr>
        <w:t>19</w:t>
      </w:r>
      <w:r w:rsidRPr="00790667">
        <w:rPr>
          <w:sz w:val="28"/>
          <w:szCs w:val="28"/>
        </w:rPr>
        <w:t>.</w:t>
      </w:r>
      <w:r>
        <w:rPr>
          <w:sz w:val="28"/>
          <w:szCs w:val="28"/>
        </w:rPr>
        <w:t>03</w:t>
      </w:r>
      <w:r w:rsidRPr="00790667">
        <w:rPr>
          <w:sz w:val="28"/>
          <w:szCs w:val="28"/>
        </w:rPr>
        <w:t>.202</w:t>
      </w:r>
      <w:r>
        <w:rPr>
          <w:sz w:val="28"/>
          <w:szCs w:val="28"/>
        </w:rPr>
        <w:t xml:space="preserve">1 </w:t>
      </w:r>
      <w:r w:rsidRPr="00790667">
        <w:rPr>
          <w:sz w:val="28"/>
          <w:szCs w:val="28"/>
        </w:rPr>
        <w:t>г.</w:t>
      </w:r>
      <w:r>
        <w:rPr>
          <w:sz w:val="28"/>
          <w:szCs w:val="28"/>
        </w:rPr>
        <w:t xml:space="preserve"> № 251</w:t>
      </w:r>
    </w:p>
    <w:p w14:paraId="1FEBB99B" w14:textId="2A2FAF4B" w:rsidR="00E01513" w:rsidRDefault="00E01513" w:rsidP="00E01513">
      <w:pPr>
        <w:pStyle w:val="af9"/>
        <w:rPr>
          <w:sz w:val="24"/>
          <w:szCs w:val="24"/>
        </w:rPr>
      </w:pPr>
    </w:p>
    <w:p w14:paraId="7641E65E" w14:textId="42C930ED" w:rsidR="00E01513" w:rsidRDefault="00E01513" w:rsidP="00E01513">
      <w:pPr>
        <w:jc w:val="center"/>
        <w:rPr>
          <w:b/>
          <w:sz w:val="28"/>
          <w:szCs w:val="28"/>
        </w:rPr>
      </w:pPr>
    </w:p>
    <w:p w14:paraId="3B66C818" w14:textId="71170BF2" w:rsidR="00110B36" w:rsidRDefault="00110B36" w:rsidP="00E01513">
      <w:pPr>
        <w:jc w:val="center"/>
        <w:rPr>
          <w:b/>
          <w:sz w:val="28"/>
          <w:szCs w:val="28"/>
        </w:rPr>
      </w:pPr>
    </w:p>
    <w:p w14:paraId="1C322AD8" w14:textId="4BA2518C" w:rsidR="00110B36" w:rsidRDefault="00110B36" w:rsidP="00E01513">
      <w:pPr>
        <w:jc w:val="center"/>
        <w:rPr>
          <w:b/>
          <w:sz w:val="28"/>
          <w:szCs w:val="28"/>
        </w:rPr>
      </w:pPr>
    </w:p>
    <w:p w14:paraId="2D1F40BA" w14:textId="2302E362" w:rsidR="00110B36" w:rsidRDefault="00110B36" w:rsidP="00E01513">
      <w:pPr>
        <w:jc w:val="center"/>
        <w:rPr>
          <w:b/>
          <w:sz w:val="28"/>
          <w:szCs w:val="28"/>
        </w:rPr>
      </w:pPr>
    </w:p>
    <w:p w14:paraId="7F3337B5" w14:textId="77777777" w:rsidR="00110B36" w:rsidRDefault="00110B36" w:rsidP="00E01513">
      <w:pPr>
        <w:jc w:val="center"/>
        <w:rPr>
          <w:b/>
          <w:sz w:val="28"/>
          <w:szCs w:val="28"/>
        </w:rPr>
        <w:sectPr w:rsidR="00110B36" w:rsidSect="00110B36">
          <w:footerReference w:type="default" r:id="rId15"/>
          <w:pgSz w:w="16838" w:h="11905" w:orient="landscape" w:code="9"/>
          <w:pgMar w:top="1134" w:right="709" w:bottom="706" w:left="568" w:header="680" w:footer="227" w:gutter="0"/>
          <w:pgNumType w:start="1"/>
          <w:cols w:space="720"/>
          <w:noEndnote/>
          <w:titlePg/>
          <w:docGrid w:linePitch="381"/>
        </w:sectPr>
      </w:pPr>
    </w:p>
    <w:p w14:paraId="1276513E" w14:textId="77777777" w:rsidR="00E01513" w:rsidRDefault="00E01513" w:rsidP="00E01513">
      <w:pPr>
        <w:jc w:val="center"/>
        <w:rPr>
          <w:b/>
          <w:sz w:val="28"/>
          <w:szCs w:val="28"/>
        </w:rPr>
      </w:pPr>
    </w:p>
    <w:p w14:paraId="6017781C" w14:textId="77777777" w:rsidR="00E01513" w:rsidRPr="009E2015" w:rsidRDefault="00E01513" w:rsidP="00E01513">
      <w:pPr>
        <w:jc w:val="center"/>
        <w:rPr>
          <w:b/>
        </w:rPr>
      </w:pPr>
      <w:r w:rsidRPr="009E2015">
        <w:rPr>
          <w:b/>
        </w:rPr>
        <w:t>РОСТОВСКАЯ ОБЛАСТЬ</w:t>
      </w:r>
      <w:r>
        <w:rPr>
          <w:b/>
        </w:rPr>
        <w:t xml:space="preserve"> АКСАЙСКИЙ</w:t>
      </w:r>
      <w:r w:rsidRPr="009E2015">
        <w:rPr>
          <w:b/>
        </w:rPr>
        <w:t xml:space="preserve"> РАЙОН</w:t>
      </w:r>
      <w:r>
        <w:rPr>
          <w:b/>
        </w:rPr>
        <w:t xml:space="preserve"> МУНИЦИПАЛЬНОЕ </w:t>
      </w:r>
      <w:r w:rsidRPr="009E2015">
        <w:rPr>
          <w:b/>
        </w:rPr>
        <w:t>ОБРАЗОВАНИЕ «</w:t>
      </w:r>
      <w:r>
        <w:rPr>
          <w:b/>
        </w:rPr>
        <w:t>ИСТОМИНСКОЕ</w:t>
      </w:r>
      <w:r w:rsidRPr="009E2015">
        <w:rPr>
          <w:b/>
        </w:rPr>
        <w:t xml:space="preserve"> СЕЛЬСКОЕ ПОСЕЛЕНИЕ»</w:t>
      </w:r>
    </w:p>
    <w:p w14:paraId="7F67BA09" w14:textId="77777777" w:rsidR="00E01513" w:rsidRPr="006B112C" w:rsidRDefault="00E01513" w:rsidP="00E01513">
      <w:pPr>
        <w:jc w:val="center"/>
      </w:pPr>
    </w:p>
    <w:p w14:paraId="4958F2BD" w14:textId="77777777" w:rsidR="00E01513" w:rsidRPr="00187671" w:rsidRDefault="00E01513" w:rsidP="00E01513">
      <w:pPr>
        <w:autoSpaceDE w:val="0"/>
        <w:autoSpaceDN w:val="0"/>
        <w:adjustRightInd w:val="0"/>
        <w:outlineLvl w:val="0"/>
        <w:rPr>
          <w:rFonts w:cs="Arial"/>
          <w:b/>
          <w:bCs/>
        </w:rPr>
      </w:pPr>
      <w:r w:rsidRPr="00187671">
        <w:rPr>
          <w:rFonts w:cs="Arial"/>
          <w:b/>
          <w:bCs/>
        </w:rPr>
        <w:t xml:space="preserve">СОБРАНИЕ   ДЕПУТАТОВ </w:t>
      </w:r>
      <w:r>
        <w:rPr>
          <w:rFonts w:cs="Arial"/>
          <w:b/>
          <w:bCs/>
        </w:rPr>
        <w:t>ИСТОМИН</w:t>
      </w:r>
      <w:r w:rsidRPr="00187671">
        <w:rPr>
          <w:rFonts w:cs="Arial"/>
          <w:b/>
          <w:bCs/>
        </w:rPr>
        <w:t>СКОГО СЕЛЬСКОГО ПОСЕЛЕНИЯ</w:t>
      </w:r>
    </w:p>
    <w:p w14:paraId="74652615" w14:textId="77777777" w:rsidR="00E01513" w:rsidRPr="00187671" w:rsidRDefault="00E01513" w:rsidP="00E01513">
      <w:pPr>
        <w:autoSpaceDE w:val="0"/>
        <w:autoSpaceDN w:val="0"/>
        <w:adjustRightInd w:val="0"/>
        <w:jc w:val="center"/>
        <w:outlineLvl w:val="0"/>
        <w:rPr>
          <w:rFonts w:cs="Arial"/>
          <w:b/>
          <w:bCs/>
        </w:rPr>
      </w:pPr>
    </w:p>
    <w:p w14:paraId="6772E345" w14:textId="77777777" w:rsidR="00E01513" w:rsidRPr="00187671" w:rsidRDefault="00E01513" w:rsidP="00E01513">
      <w:pPr>
        <w:autoSpaceDE w:val="0"/>
        <w:autoSpaceDN w:val="0"/>
        <w:adjustRightInd w:val="0"/>
        <w:jc w:val="center"/>
        <w:outlineLvl w:val="0"/>
        <w:rPr>
          <w:bCs/>
          <w:sz w:val="28"/>
          <w:szCs w:val="28"/>
        </w:rPr>
      </w:pPr>
      <w:r w:rsidRPr="00187671">
        <w:rPr>
          <w:rFonts w:cs="Arial"/>
          <w:b/>
          <w:bCs/>
          <w:sz w:val="28"/>
          <w:szCs w:val="28"/>
        </w:rPr>
        <w:t xml:space="preserve">РЕШЕНИЕ </w:t>
      </w:r>
    </w:p>
    <w:p w14:paraId="3D85C0C8" w14:textId="77777777" w:rsidR="00E01513" w:rsidRPr="00187671" w:rsidRDefault="00E01513" w:rsidP="00E01513">
      <w:pPr>
        <w:autoSpaceDE w:val="0"/>
        <w:autoSpaceDN w:val="0"/>
        <w:adjustRightInd w:val="0"/>
        <w:ind w:right="19772"/>
        <w:jc w:val="right"/>
        <w:rPr>
          <w:rFonts w:cs="Arial"/>
          <w:sz w:val="28"/>
          <w:szCs w:val="28"/>
          <w:highlight w:val="yellow"/>
        </w:rPr>
      </w:pPr>
    </w:p>
    <w:p w14:paraId="4F419604" w14:textId="77777777" w:rsidR="00E01513" w:rsidRPr="00187671" w:rsidRDefault="00E01513" w:rsidP="00E01513">
      <w:pPr>
        <w:ind w:left="6372" w:firstLine="708"/>
        <w:rPr>
          <w:sz w:val="28"/>
          <w:szCs w:val="28"/>
        </w:rPr>
      </w:pPr>
      <w:r>
        <w:rPr>
          <w:sz w:val="28"/>
          <w:szCs w:val="28"/>
        </w:rPr>
        <w:t>х</w:t>
      </w:r>
      <w:r w:rsidRPr="00187671">
        <w:rPr>
          <w:sz w:val="28"/>
          <w:szCs w:val="28"/>
        </w:rPr>
        <w:t xml:space="preserve">. </w:t>
      </w:r>
      <w:r>
        <w:rPr>
          <w:sz w:val="28"/>
          <w:szCs w:val="28"/>
        </w:rPr>
        <w:t>Островского</w:t>
      </w:r>
    </w:p>
    <w:p w14:paraId="2224FDBB" w14:textId="77777777" w:rsidR="00E01513" w:rsidRDefault="00E01513" w:rsidP="00E01513">
      <w:pPr>
        <w:jc w:val="center"/>
        <w:rPr>
          <w:sz w:val="28"/>
          <w:szCs w:val="28"/>
        </w:rPr>
      </w:pPr>
    </w:p>
    <w:p w14:paraId="0026C674" w14:textId="77777777" w:rsidR="00E01513" w:rsidRPr="00187671" w:rsidRDefault="00E01513" w:rsidP="00E01513">
      <w:pPr>
        <w:jc w:val="both"/>
        <w:rPr>
          <w:sz w:val="28"/>
          <w:szCs w:val="28"/>
        </w:rPr>
      </w:pPr>
      <w:r w:rsidRPr="00187671">
        <w:rPr>
          <w:sz w:val="28"/>
          <w:szCs w:val="28"/>
        </w:rPr>
        <w:t>О внесении в Законодательное Собрание</w:t>
      </w:r>
    </w:p>
    <w:p w14:paraId="6A98099C" w14:textId="77777777" w:rsidR="00E01513" w:rsidRPr="00187671" w:rsidRDefault="00E01513" w:rsidP="00E01513">
      <w:pPr>
        <w:jc w:val="both"/>
        <w:rPr>
          <w:sz w:val="28"/>
          <w:szCs w:val="28"/>
        </w:rPr>
      </w:pPr>
      <w:r w:rsidRPr="00187671">
        <w:rPr>
          <w:sz w:val="28"/>
          <w:szCs w:val="28"/>
        </w:rPr>
        <w:t>Ростовской области в порядке законодательной</w:t>
      </w:r>
    </w:p>
    <w:p w14:paraId="65B58BB9" w14:textId="77777777" w:rsidR="00E01513" w:rsidRPr="00187671" w:rsidRDefault="00E01513" w:rsidP="00E01513">
      <w:pPr>
        <w:jc w:val="both"/>
        <w:rPr>
          <w:sz w:val="28"/>
          <w:szCs w:val="28"/>
        </w:rPr>
      </w:pPr>
      <w:r w:rsidRPr="00187671">
        <w:rPr>
          <w:sz w:val="28"/>
          <w:szCs w:val="28"/>
        </w:rPr>
        <w:t>инициативы проекта областного закона</w:t>
      </w:r>
    </w:p>
    <w:p w14:paraId="00BE2F92" w14:textId="77777777" w:rsidR="00E01513" w:rsidRPr="00187671" w:rsidRDefault="00E01513" w:rsidP="00E01513">
      <w:pPr>
        <w:jc w:val="both"/>
        <w:rPr>
          <w:sz w:val="28"/>
          <w:szCs w:val="28"/>
        </w:rPr>
      </w:pPr>
      <w:r w:rsidRPr="00187671">
        <w:rPr>
          <w:sz w:val="28"/>
          <w:szCs w:val="28"/>
        </w:rPr>
        <w:t>«О внесении изменени</w:t>
      </w:r>
      <w:r>
        <w:rPr>
          <w:sz w:val="28"/>
          <w:szCs w:val="28"/>
        </w:rPr>
        <w:t>я</w:t>
      </w:r>
      <w:r w:rsidRPr="00187671">
        <w:rPr>
          <w:sz w:val="28"/>
          <w:szCs w:val="28"/>
        </w:rPr>
        <w:t xml:space="preserve"> в Областной закон </w:t>
      </w:r>
    </w:p>
    <w:p w14:paraId="1B33B514" w14:textId="77777777" w:rsidR="00E01513" w:rsidRPr="00187671" w:rsidRDefault="00E01513" w:rsidP="00E01513">
      <w:pPr>
        <w:jc w:val="both"/>
        <w:rPr>
          <w:sz w:val="28"/>
          <w:szCs w:val="28"/>
        </w:rPr>
      </w:pPr>
      <w:r w:rsidRPr="00187671">
        <w:rPr>
          <w:sz w:val="28"/>
          <w:szCs w:val="28"/>
        </w:rPr>
        <w:t>«О местном самоуправлении в Ростовской области</w:t>
      </w:r>
      <w:r>
        <w:rPr>
          <w:sz w:val="28"/>
          <w:szCs w:val="28"/>
        </w:rPr>
        <w:t>»</w:t>
      </w:r>
    </w:p>
    <w:p w14:paraId="29B68D38" w14:textId="77777777" w:rsidR="00E01513" w:rsidRPr="00187671" w:rsidRDefault="00E01513" w:rsidP="00E01513">
      <w:pPr>
        <w:tabs>
          <w:tab w:val="left" w:pos="2748"/>
          <w:tab w:val="right" w:pos="9459"/>
        </w:tabs>
        <w:rPr>
          <w:sz w:val="28"/>
          <w:szCs w:val="28"/>
        </w:rPr>
      </w:pPr>
    </w:p>
    <w:p w14:paraId="5B54713A" w14:textId="77777777" w:rsidR="00E01513" w:rsidRPr="00187671" w:rsidRDefault="00E01513" w:rsidP="00E01513">
      <w:pPr>
        <w:ind w:firstLine="708"/>
        <w:jc w:val="both"/>
        <w:rPr>
          <w:sz w:val="28"/>
          <w:szCs w:val="28"/>
        </w:rPr>
      </w:pPr>
      <w:r w:rsidRPr="00187671">
        <w:rPr>
          <w:sz w:val="28"/>
          <w:szCs w:val="28"/>
        </w:rPr>
        <w:t>В соответствии с частью 1 статьи 46 Устава Ростовской области, статьей 29</w:t>
      </w:r>
      <w:r w:rsidRPr="00187671">
        <w:rPr>
          <w:sz w:val="28"/>
          <w:szCs w:val="28"/>
          <w:vertAlign w:val="superscript"/>
        </w:rPr>
        <w:t>1</w:t>
      </w:r>
      <w:r w:rsidRPr="00187671">
        <w:rPr>
          <w:sz w:val="28"/>
          <w:szCs w:val="28"/>
        </w:rPr>
        <w:t xml:space="preserve"> Областного закона от 28 декабря 2005 года № 436-ЗС «О местном самоуправлении в Ростовской области», на основании статьи  24 Устава муниципального образования «</w:t>
      </w:r>
      <w:r>
        <w:rPr>
          <w:sz w:val="28"/>
          <w:szCs w:val="28"/>
        </w:rPr>
        <w:t>Истоминс</w:t>
      </w:r>
      <w:r w:rsidRPr="00187671">
        <w:rPr>
          <w:sz w:val="28"/>
          <w:szCs w:val="28"/>
        </w:rPr>
        <w:t xml:space="preserve">кое сельское поселение» Собрание депутатов </w:t>
      </w:r>
      <w:r>
        <w:rPr>
          <w:sz w:val="28"/>
          <w:szCs w:val="28"/>
        </w:rPr>
        <w:t>Истомин</w:t>
      </w:r>
      <w:r w:rsidRPr="00187671">
        <w:rPr>
          <w:sz w:val="28"/>
          <w:szCs w:val="28"/>
        </w:rPr>
        <w:t>ского сельского поселения</w:t>
      </w:r>
    </w:p>
    <w:p w14:paraId="51889207" w14:textId="77777777" w:rsidR="00E01513" w:rsidRPr="00187671" w:rsidRDefault="00E01513" w:rsidP="00E01513">
      <w:pPr>
        <w:jc w:val="both"/>
        <w:rPr>
          <w:sz w:val="28"/>
          <w:szCs w:val="28"/>
        </w:rPr>
      </w:pPr>
    </w:p>
    <w:p w14:paraId="7F56F181" w14:textId="77777777" w:rsidR="00E01513" w:rsidRPr="00187671" w:rsidRDefault="00E01513" w:rsidP="00E01513">
      <w:pPr>
        <w:tabs>
          <w:tab w:val="left" w:pos="3286"/>
        </w:tabs>
        <w:jc w:val="center"/>
        <w:rPr>
          <w:sz w:val="28"/>
          <w:szCs w:val="28"/>
        </w:rPr>
      </w:pPr>
      <w:r w:rsidRPr="00187671">
        <w:rPr>
          <w:sz w:val="28"/>
          <w:szCs w:val="28"/>
        </w:rPr>
        <w:t>РЕШИЛО:</w:t>
      </w:r>
    </w:p>
    <w:p w14:paraId="457BCF55" w14:textId="77777777" w:rsidR="00E01513" w:rsidRPr="00187671" w:rsidRDefault="00E01513" w:rsidP="00E01513">
      <w:pPr>
        <w:tabs>
          <w:tab w:val="left" w:pos="3286"/>
        </w:tabs>
        <w:jc w:val="both"/>
        <w:rPr>
          <w:sz w:val="28"/>
          <w:szCs w:val="28"/>
        </w:rPr>
      </w:pPr>
    </w:p>
    <w:p w14:paraId="39CDD841" w14:textId="77777777" w:rsidR="00E01513" w:rsidRPr="00187671" w:rsidRDefault="00E01513" w:rsidP="00E01513">
      <w:pPr>
        <w:tabs>
          <w:tab w:val="left" w:pos="3286"/>
        </w:tabs>
        <w:ind w:firstLine="1080"/>
        <w:jc w:val="both"/>
        <w:rPr>
          <w:sz w:val="28"/>
          <w:szCs w:val="28"/>
        </w:rPr>
      </w:pPr>
      <w:r w:rsidRPr="00187671">
        <w:rPr>
          <w:sz w:val="28"/>
          <w:szCs w:val="28"/>
        </w:rPr>
        <w:t>1.Внести в порядке законодательной инициативы в Законодательное Собрание Ростовской области проект областного закона «О внесении изменени</w:t>
      </w:r>
      <w:r>
        <w:rPr>
          <w:sz w:val="28"/>
          <w:szCs w:val="28"/>
        </w:rPr>
        <w:t>я</w:t>
      </w:r>
      <w:r w:rsidRPr="00187671">
        <w:rPr>
          <w:sz w:val="28"/>
          <w:szCs w:val="28"/>
        </w:rPr>
        <w:t xml:space="preserve"> в Областной закон «О местном самоуправлении в Ростовской области» согласно приложению к настоящему решению.</w:t>
      </w:r>
    </w:p>
    <w:p w14:paraId="28EE106E" w14:textId="77777777" w:rsidR="00E01513" w:rsidRPr="00A855BE" w:rsidRDefault="00E01513" w:rsidP="00E01513">
      <w:pPr>
        <w:tabs>
          <w:tab w:val="left" w:pos="3286"/>
        </w:tabs>
        <w:ind w:firstLine="1080"/>
        <w:jc w:val="both"/>
        <w:rPr>
          <w:sz w:val="28"/>
          <w:szCs w:val="28"/>
        </w:rPr>
      </w:pPr>
      <w:r>
        <w:rPr>
          <w:sz w:val="28"/>
          <w:szCs w:val="28"/>
        </w:rPr>
        <w:t>2.</w:t>
      </w:r>
      <w:r w:rsidRPr="00187671">
        <w:rPr>
          <w:sz w:val="28"/>
          <w:szCs w:val="28"/>
        </w:rPr>
        <w:t xml:space="preserve">Назначить представителем Собрания депутатов </w:t>
      </w:r>
      <w:r>
        <w:rPr>
          <w:sz w:val="28"/>
          <w:szCs w:val="28"/>
        </w:rPr>
        <w:t>Истомин</w:t>
      </w:r>
      <w:r w:rsidRPr="00187671">
        <w:rPr>
          <w:sz w:val="28"/>
          <w:szCs w:val="28"/>
        </w:rPr>
        <w:t xml:space="preserve">ского сельского поселения при рассмотрении указанного проекта областного закона в Законодательном Собрании Ростовской области </w:t>
      </w:r>
      <w:r w:rsidRPr="00A855BE">
        <w:rPr>
          <w:sz w:val="28"/>
          <w:szCs w:val="28"/>
        </w:rPr>
        <w:t>Главу Администрации И</w:t>
      </w:r>
      <w:r>
        <w:rPr>
          <w:sz w:val="28"/>
          <w:szCs w:val="28"/>
        </w:rPr>
        <w:t>стомин</w:t>
      </w:r>
      <w:r w:rsidRPr="00A855BE">
        <w:rPr>
          <w:sz w:val="28"/>
          <w:szCs w:val="28"/>
        </w:rPr>
        <w:t xml:space="preserve">ского сельского поселения </w:t>
      </w:r>
      <w:r>
        <w:rPr>
          <w:sz w:val="28"/>
          <w:szCs w:val="28"/>
        </w:rPr>
        <w:t>Калинину О.А.</w:t>
      </w:r>
    </w:p>
    <w:p w14:paraId="4FF90521" w14:textId="77777777" w:rsidR="00E01513" w:rsidRPr="00187671" w:rsidRDefault="00E01513" w:rsidP="00E01513">
      <w:pPr>
        <w:tabs>
          <w:tab w:val="left" w:pos="3286"/>
        </w:tabs>
        <w:ind w:firstLine="1080"/>
        <w:jc w:val="both"/>
        <w:rPr>
          <w:sz w:val="28"/>
          <w:szCs w:val="28"/>
        </w:rPr>
      </w:pPr>
      <w:r>
        <w:rPr>
          <w:sz w:val="28"/>
          <w:szCs w:val="28"/>
        </w:rPr>
        <w:t>3.</w:t>
      </w:r>
      <w:r w:rsidRPr="00187671">
        <w:rPr>
          <w:sz w:val="28"/>
          <w:szCs w:val="28"/>
        </w:rPr>
        <w:t>Контроль за исполнением настоящего решения возложить на</w:t>
      </w:r>
      <w:r>
        <w:rPr>
          <w:sz w:val="28"/>
          <w:szCs w:val="28"/>
        </w:rPr>
        <w:t xml:space="preserve"> П</w:t>
      </w:r>
      <w:r w:rsidRPr="00187671">
        <w:rPr>
          <w:sz w:val="28"/>
          <w:szCs w:val="28"/>
        </w:rPr>
        <w:t xml:space="preserve">редседателя Собрания депутатов - главу </w:t>
      </w:r>
      <w:r>
        <w:rPr>
          <w:sz w:val="28"/>
          <w:szCs w:val="28"/>
        </w:rPr>
        <w:t>Истомин</w:t>
      </w:r>
      <w:r w:rsidRPr="00187671">
        <w:rPr>
          <w:sz w:val="28"/>
          <w:szCs w:val="28"/>
        </w:rPr>
        <w:t>ского сельского поселения.</w:t>
      </w:r>
    </w:p>
    <w:p w14:paraId="1F46B388" w14:textId="77777777" w:rsidR="00E01513" w:rsidRPr="00187671" w:rsidRDefault="00E01513" w:rsidP="00E01513">
      <w:pPr>
        <w:tabs>
          <w:tab w:val="left" w:pos="3286"/>
        </w:tabs>
        <w:ind w:firstLine="1080"/>
        <w:jc w:val="both"/>
        <w:rPr>
          <w:sz w:val="28"/>
          <w:szCs w:val="28"/>
        </w:rPr>
      </w:pPr>
      <w:r>
        <w:rPr>
          <w:sz w:val="28"/>
          <w:szCs w:val="28"/>
        </w:rPr>
        <w:t>4.</w:t>
      </w:r>
      <w:r w:rsidRPr="00187671">
        <w:rPr>
          <w:sz w:val="28"/>
          <w:szCs w:val="28"/>
        </w:rPr>
        <w:t xml:space="preserve">Настоящее решение вступает в силу со дня его принятия. </w:t>
      </w:r>
    </w:p>
    <w:p w14:paraId="76623B80" w14:textId="77777777" w:rsidR="00E01513" w:rsidRPr="00187671" w:rsidRDefault="00E01513" w:rsidP="00E01513">
      <w:pPr>
        <w:tabs>
          <w:tab w:val="left" w:pos="7099"/>
        </w:tabs>
        <w:jc w:val="both"/>
        <w:rPr>
          <w:sz w:val="28"/>
          <w:szCs w:val="28"/>
        </w:rPr>
      </w:pPr>
    </w:p>
    <w:p w14:paraId="31918833" w14:textId="77777777" w:rsidR="00E01513" w:rsidRDefault="00E01513" w:rsidP="00E01513">
      <w:pPr>
        <w:tabs>
          <w:tab w:val="left" w:pos="7484"/>
        </w:tabs>
        <w:jc w:val="both"/>
        <w:rPr>
          <w:sz w:val="28"/>
          <w:szCs w:val="28"/>
        </w:rPr>
      </w:pPr>
      <w:r>
        <w:rPr>
          <w:sz w:val="28"/>
          <w:szCs w:val="28"/>
        </w:rPr>
        <w:t>Председатель Собрания депутатов –</w:t>
      </w:r>
    </w:p>
    <w:p w14:paraId="3722D92E" w14:textId="77777777" w:rsidR="00E01513" w:rsidRDefault="00E01513" w:rsidP="00E01513">
      <w:pPr>
        <w:tabs>
          <w:tab w:val="left" w:pos="7484"/>
        </w:tabs>
        <w:jc w:val="both"/>
        <w:rPr>
          <w:sz w:val="28"/>
          <w:szCs w:val="28"/>
        </w:rPr>
      </w:pPr>
      <w:r>
        <w:rPr>
          <w:sz w:val="28"/>
          <w:szCs w:val="28"/>
        </w:rPr>
        <w:t>глава Истоминского сельского поселения</w:t>
      </w:r>
      <w:r>
        <w:rPr>
          <w:sz w:val="28"/>
          <w:szCs w:val="28"/>
        </w:rPr>
        <w:tab/>
      </w:r>
      <w:r>
        <w:rPr>
          <w:sz w:val="28"/>
          <w:szCs w:val="28"/>
        </w:rPr>
        <w:tab/>
      </w:r>
      <w:r w:rsidRPr="00BC79F7">
        <w:rPr>
          <w:sz w:val="28"/>
          <w:szCs w:val="28"/>
        </w:rPr>
        <w:t xml:space="preserve">С.И. </w:t>
      </w:r>
      <w:proofErr w:type="spellStart"/>
      <w:r w:rsidRPr="00BC79F7">
        <w:rPr>
          <w:sz w:val="28"/>
          <w:szCs w:val="28"/>
        </w:rPr>
        <w:t>Будко</w:t>
      </w:r>
      <w:proofErr w:type="spellEnd"/>
    </w:p>
    <w:p w14:paraId="4EF28C95" w14:textId="77777777" w:rsidR="00E01513" w:rsidRDefault="00E01513" w:rsidP="00E01513">
      <w:pPr>
        <w:tabs>
          <w:tab w:val="left" w:pos="7484"/>
        </w:tabs>
        <w:jc w:val="both"/>
        <w:rPr>
          <w:sz w:val="28"/>
          <w:szCs w:val="28"/>
        </w:rPr>
      </w:pPr>
    </w:p>
    <w:p w14:paraId="4A0805EC" w14:textId="77777777" w:rsidR="00E01513" w:rsidRDefault="00E01513" w:rsidP="00E01513">
      <w:pPr>
        <w:tabs>
          <w:tab w:val="left" w:pos="7484"/>
        </w:tabs>
        <w:jc w:val="both"/>
        <w:rPr>
          <w:sz w:val="28"/>
          <w:szCs w:val="28"/>
        </w:rPr>
      </w:pPr>
      <w:proofErr w:type="spellStart"/>
      <w:r>
        <w:rPr>
          <w:sz w:val="28"/>
          <w:szCs w:val="28"/>
        </w:rPr>
        <w:t>х.Островского</w:t>
      </w:r>
      <w:proofErr w:type="spellEnd"/>
    </w:p>
    <w:p w14:paraId="30D807C0" w14:textId="77777777" w:rsidR="00E01513" w:rsidRPr="00314280" w:rsidRDefault="00E01513" w:rsidP="00E01513">
      <w:pPr>
        <w:tabs>
          <w:tab w:val="left" w:pos="7484"/>
        </w:tabs>
        <w:jc w:val="both"/>
        <w:rPr>
          <w:sz w:val="28"/>
          <w:szCs w:val="28"/>
        </w:rPr>
      </w:pPr>
      <w:r w:rsidRPr="00314280">
        <w:rPr>
          <w:sz w:val="28"/>
          <w:szCs w:val="28"/>
        </w:rPr>
        <w:t>19 марта 2021 г.</w:t>
      </w:r>
    </w:p>
    <w:p w14:paraId="6AAE227F" w14:textId="178BC222" w:rsidR="00E01513" w:rsidRDefault="00E01513" w:rsidP="00E01513">
      <w:pPr>
        <w:tabs>
          <w:tab w:val="left" w:pos="7484"/>
        </w:tabs>
        <w:jc w:val="both"/>
        <w:rPr>
          <w:sz w:val="28"/>
          <w:szCs w:val="28"/>
        </w:rPr>
      </w:pPr>
      <w:r>
        <w:rPr>
          <w:sz w:val="28"/>
          <w:szCs w:val="28"/>
        </w:rPr>
        <w:t>№ 252</w:t>
      </w:r>
    </w:p>
    <w:p w14:paraId="67A35124" w14:textId="7F6CB428" w:rsidR="0049119E" w:rsidRDefault="0049119E" w:rsidP="00E01513">
      <w:pPr>
        <w:tabs>
          <w:tab w:val="left" w:pos="7484"/>
        </w:tabs>
        <w:jc w:val="both"/>
        <w:rPr>
          <w:sz w:val="28"/>
          <w:szCs w:val="28"/>
        </w:rPr>
      </w:pPr>
    </w:p>
    <w:p w14:paraId="084859D2" w14:textId="77777777" w:rsidR="0049119E" w:rsidRDefault="0049119E" w:rsidP="00E01513">
      <w:pPr>
        <w:tabs>
          <w:tab w:val="left" w:pos="7484"/>
        </w:tabs>
        <w:jc w:val="both"/>
        <w:rPr>
          <w:sz w:val="28"/>
          <w:szCs w:val="28"/>
        </w:rPr>
      </w:pPr>
    </w:p>
    <w:tbl>
      <w:tblPr>
        <w:tblW w:w="3879" w:type="dxa"/>
        <w:tblInd w:w="5868" w:type="dxa"/>
        <w:tblLayout w:type="fixed"/>
        <w:tblLook w:val="0000" w:firstRow="0" w:lastRow="0" w:firstColumn="0" w:lastColumn="0" w:noHBand="0" w:noVBand="0"/>
      </w:tblPr>
      <w:tblGrid>
        <w:gridCol w:w="3879"/>
      </w:tblGrid>
      <w:tr w:rsidR="00E01513" w14:paraId="29415119" w14:textId="77777777" w:rsidTr="009774CF">
        <w:tc>
          <w:tcPr>
            <w:tcW w:w="3879" w:type="dxa"/>
          </w:tcPr>
          <w:p w14:paraId="356E427F" w14:textId="77777777" w:rsidR="00E01513" w:rsidRDefault="00E01513" w:rsidP="009774CF">
            <w:pPr>
              <w:snapToGrid w:val="0"/>
              <w:jc w:val="center"/>
              <w:rPr>
                <w:sz w:val="28"/>
                <w:szCs w:val="28"/>
              </w:rPr>
            </w:pPr>
            <w:r>
              <w:rPr>
                <w:sz w:val="28"/>
                <w:szCs w:val="28"/>
              </w:rPr>
              <w:tab/>
              <w:t>Приложение к решению</w:t>
            </w:r>
          </w:p>
          <w:p w14:paraId="61F9CC3D" w14:textId="77777777" w:rsidR="00E01513" w:rsidRDefault="00E01513" w:rsidP="009774CF">
            <w:pPr>
              <w:jc w:val="center"/>
              <w:rPr>
                <w:sz w:val="28"/>
                <w:szCs w:val="28"/>
              </w:rPr>
            </w:pPr>
            <w:r>
              <w:rPr>
                <w:sz w:val="28"/>
                <w:szCs w:val="28"/>
              </w:rPr>
              <w:t>Собранием депутатов</w:t>
            </w:r>
          </w:p>
          <w:p w14:paraId="471D32A7" w14:textId="77777777" w:rsidR="00E01513" w:rsidRDefault="00E01513" w:rsidP="009774CF">
            <w:pPr>
              <w:jc w:val="center"/>
              <w:rPr>
                <w:sz w:val="28"/>
                <w:szCs w:val="28"/>
              </w:rPr>
            </w:pPr>
            <w:r>
              <w:rPr>
                <w:sz w:val="28"/>
                <w:szCs w:val="28"/>
              </w:rPr>
              <w:t>Истомин</w:t>
            </w:r>
            <w:r w:rsidRPr="006E38D3">
              <w:rPr>
                <w:sz w:val="28"/>
                <w:szCs w:val="28"/>
              </w:rPr>
              <w:t>ского</w:t>
            </w:r>
            <w:r>
              <w:rPr>
                <w:sz w:val="28"/>
                <w:szCs w:val="28"/>
              </w:rPr>
              <w:t xml:space="preserve"> </w:t>
            </w:r>
          </w:p>
          <w:p w14:paraId="462CF920" w14:textId="77777777" w:rsidR="00E01513" w:rsidRDefault="00E01513" w:rsidP="009774CF">
            <w:pPr>
              <w:jc w:val="center"/>
              <w:rPr>
                <w:sz w:val="28"/>
                <w:szCs w:val="28"/>
              </w:rPr>
            </w:pPr>
            <w:r>
              <w:rPr>
                <w:sz w:val="28"/>
                <w:szCs w:val="28"/>
              </w:rPr>
              <w:t>сельского поселения</w:t>
            </w:r>
          </w:p>
          <w:p w14:paraId="465E0CE7" w14:textId="77777777" w:rsidR="00E01513" w:rsidRDefault="00E01513" w:rsidP="009774CF">
            <w:pPr>
              <w:jc w:val="center"/>
              <w:rPr>
                <w:sz w:val="28"/>
                <w:szCs w:val="28"/>
              </w:rPr>
            </w:pPr>
            <w:r>
              <w:rPr>
                <w:sz w:val="28"/>
                <w:szCs w:val="28"/>
              </w:rPr>
              <w:t>от «___» ___________г.</w:t>
            </w:r>
          </w:p>
          <w:p w14:paraId="2121D050" w14:textId="77777777" w:rsidR="00E01513" w:rsidRDefault="00E01513" w:rsidP="009774CF">
            <w:pPr>
              <w:jc w:val="center"/>
              <w:rPr>
                <w:sz w:val="28"/>
                <w:szCs w:val="28"/>
              </w:rPr>
            </w:pPr>
            <w:r>
              <w:rPr>
                <w:sz w:val="28"/>
                <w:szCs w:val="28"/>
              </w:rPr>
              <w:lastRenderedPageBreak/>
              <w:t>№ ____</w:t>
            </w:r>
          </w:p>
        </w:tc>
      </w:tr>
    </w:tbl>
    <w:p w14:paraId="49D10339" w14:textId="77777777" w:rsidR="00E01513" w:rsidRDefault="00E01513" w:rsidP="00E01513">
      <w:pPr>
        <w:rPr>
          <w:sz w:val="28"/>
          <w:szCs w:val="28"/>
        </w:rPr>
      </w:pPr>
    </w:p>
    <w:p w14:paraId="7275850F" w14:textId="77777777" w:rsidR="00E01513" w:rsidRDefault="00E01513" w:rsidP="00E01513">
      <w:pPr>
        <w:jc w:val="center"/>
        <w:rPr>
          <w:b/>
          <w:sz w:val="28"/>
          <w:szCs w:val="28"/>
        </w:rPr>
      </w:pPr>
      <w:r>
        <w:rPr>
          <w:b/>
          <w:sz w:val="28"/>
          <w:szCs w:val="28"/>
        </w:rPr>
        <w:t>«ОБЛАСТНОЙ ЗАКОН</w:t>
      </w:r>
    </w:p>
    <w:p w14:paraId="217E8B1C" w14:textId="77777777" w:rsidR="00E01513" w:rsidRDefault="00E01513" w:rsidP="00E01513">
      <w:pPr>
        <w:rPr>
          <w:b/>
          <w:sz w:val="28"/>
          <w:szCs w:val="28"/>
        </w:rPr>
      </w:pPr>
    </w:p>
    <w:p w14:paraId="0EAB71FD" w14:textId="77777777" w:rsidR="00E01513" w:rsidRDefault="00E01513" w:rsidP="00E01513">
      <w:pPr>
        <w:jc w:val="center"/>
        <w:rPr>
          <w:b/>
          <w:sz w:val="28"/>
          <w:szCs w:val="28"/>
        </w:rPr>
      </w:pPr>
      <w:r>
        <w:rPr>
          <w:b/>
          <w:sz w:val="28"/>
          <w:szCs w:val="28"/>
        </w:rPr>
        <w:t xml:space="preserve">О ВНЕСЕНИИ ИЗМЕНЕНИЯ В ОБЛАСТНОЙ ЗАКОН </w:t>
      </w:r>
    </w:p>
    <w:p w14:paraId="6240AEF4" w14:textId="77777777" w:rsidR="00E01513" w:rsidRDefault="00E01513" w:rsidP="00E01513">
      <w:pPr>
        <w:jc w:val="center"/>
        <w:rPr>
          <w:b/>
          <w:sz w:val="28"/>
          <w:szCs w:val="28"/>
        </w:rPr>
      </w:pPr>
      <w:r>
        <w:rPr>
          <w:b/>
          <w:sz w:val="28"/>
          <w:szCs w:val="28"/>
        </w:rPr>
        <w:t>«О МЕСТНОМ САМОУПРАВЛЕНИИ В РОСТОВСКОЙ ОБЛАСТИ»</w:t>
      </w:r>
    </w:p>
    <w:p w14:paraId="6684C1BF" w14:textId="77777777" w:rsidR="00E01513" w:rsidRDefault="00E01513" w:rsidP="00E01513">
      <w:pPr>
        <w:jc w:val="center"/>
        <w:rPr>
          <w:b/>
          <w:sz w:val="28"/>
          <w:szCs w:val="28"/>
        </w:rPr>
      </w:pPr>
    </w:p>
    <w:p w14:paraId="0E09A6F0" w14:textId="77777777" w:rsidR="00E01513" w:rsidRDefault="00E01513" w:rsidP="00E01513">
      <w:pPr>
        <w:jc w:val="center"/>
        <w:rPr>
          <w:b/>
          <w:sz w:val="28"/>
          <w:szCs w:val="28"/>
        </w:rPr>
      </w:pPr>
    </w:p>
    <w:tbl>
      <w:tblPr>
        <w:tblW w:w="0" w:type="auto"/>
        <w:tblLayout w:type="fixed"/>
        <w:tblLook w:val="0000" w:firstRow="0" w:lastRow="0" w:firstColumn="0" w:lastColumn="0" w:noHBand="0" w:noVBand="0"/>
      </w:tblPr>
      <w:tblGrid>
        <w:gridCol w:w="4077"/>
        <w:gridCol w:w="5391"/>
      </w:tblGrid>
      <w:tr w:rsidR="00E01513" w14:paraId="4D0EE8D7" w14:textId="77777777" w:rsidTr="009774CF">
        <w:trPr>
          <w:trHeight w:val="710"/>
        </w:trPr>
        <w:tc>
          <w:tcPr>
            <w:tcW w:w="4077" w:type="dxa"/>
          </w:tcPr>
          <w:p w14:paraId="235603E8" w14:textId="77777777" w:rsidR="00E01513" w:rsidRDefault="00E01513" w:rsidP="009774CF">
            <w:pPr>
              <w:snapToGrid w:val="0"/>
              <w:jc w:val="center"/>
              <w:rPr>
                <w:b/>
                <w:sz w:val="28"/>
                <w:szCs w:val="28"/>
              </w:rPr>
            </w:pPr>
            <w:r>
              <w:rPr>
                <w:b/>
                <w:sz w:val="28"/>
                <w:szCs w:val="28"/>
              </w:rPr>
              <w:t>Принят</w:t>
            </w:r>
          </w:p>
          <w:p w14:paraId="35E09008" w14:textId="77777777" w:rsidR="00E01513" w:rsidRDefault="00E01513" w:rsidP="009774CF">
            <w:pPr>
              <w:jc w:val="center"/>
              <w:rPr>
                <w:b/>
                <w:sz w:val="28"/>
                <w:szCs w:val="28"/>
              </w:rPr>
            </w:pPr>
            <w:r>
              <w:rPr>
                <w:b/>
                <w:sz w:val="28"/>
                <w:szCs w:val="28"/>
              </w:rPr>
              <w:t>Законодательным Собранием</w:t>
            </w:r>
          </w:p>
        </w:tc>
        <w:tc>
          <w:tcPr>
            <w:tcW w:w="5391" w:type="dxa"/>
          </w:tcPr>
          <w:p w14:paraId="030257F4" w14:textId="77777777" w:rsidR="00E01513" w:rsidRDefault="00E01513" w:rsidP="009774CF">
            <w:pPr>
              <w:snapToGrid w:val="0"/>
              <w:rPr>
                <w:b/>
                <w:sz w:val="28"/>
                <w:szCs w:val="28"/>
              </w:rPr>
            </w:pPr>
          </w:p>
          <w:p w14:paraId="0BF4E557" w14:textId="77777777" w:rsidR="00E01513" w:rsidRDefault="00E01513" w:rsidP="009774CF">
            <w:pPr>
              <w:jc w:val="right"/>
              <w:rPr>
                <w:b/>
                <w:sz w:val="28"/>
                <w:szCs w:val="28"/>
              </w:rPr>
            </w:pPr>
            <w:r>
              <w:rPr>
                <w:b/>
                <w:sz w:val="28"/>
                <w:szCs w:val="28"/>
              </w:rPr>
              <w:t>______________________  2021 года</w:t>
            </w:r>
          </w:p>
        </w:tc>
      </w:tr>
    </w:tbl>
    <w:p w14:paraId="50074D59" w14:textId="77777777" w:rsidR="00E01513" w:rsidRDefault="00E01513" w:rsidP="00E01513">
      <w:pPr>
        <w:pStyle w:val="ConsTitle"/>
        <w:widowControl/>
        <w:ind w:right="0"/>
        <w:rPr>
          <w:rFonts w:ascii="Times New Roman" w:hAnsi="Times New Roman" w:cs="Times New Roman"/>
          <w:sz w:val="28"/>
          <w:szCs w:val="27"/>
        </w:rPr>
      </w:pPr>
    </w:p>
    <w:p w14:paraId="432F244D" w14:textId="77777777" w:rsidR="00E01513" w:rsidRDefault="00E01513" w:rsidP="00E01513">
      <w:pPr>
        <w:ind w:firstLine="720"/>
        <w:jc w:val="both"/>
        <w:rPr>
          <w:b/>
          <w:sz w:val="28"/>
          <w:szCs w:val="28"/>
        </w:rPr>
      </w:pPr>
      <w:r>
        <w:rPr>
          <w:b/>
          <w:sz w:val="28"/>
          <w:szCs w:val="28"/>
        </w:rPr>
        <w:t>Статья 1</w:t>
      </w:r>
    </w:p>
    <w:p w14:paraId="02907711" w14:textId="77777777" w:rsidR="00E01513" w:rsidRPr="006076B1" w:rsidRDefault="00E01513" w:rsidP="00E01513">
      <w:pPr>
        <w:spacing w:line="276" w:lineRule="auto"/>
        <w:ind w:firstLine="708"/>
        <w:jc w:val="both"/>
        <w:rPr>
          <w:sz w:val="26"/>
          <w:szCs w:val="26"/>
        </w:rPr>
      </w:pPr>
      <w:r w:rsidRPr="006076B1">
        <w:rPr>
          <w:sz w:val="26"/>
          <w:szCs w:val="26"/>
        </w:rPr>
        <w:t>Внести в пункт 1 приложения 2</w:t>
      </w:r>
      <w:r w:rsidRPr="006076B1">
        <w:rPr>
          <w:sz w:val="26"/>
          <w:szCs w:val="26"/>
          <w:vertAlign w:val="superscript"/>
        </w:rPr>
        <w:t xml:space="preserve">4 </w:t>
      </w:r>
      <w:r w:rsidRPr="006076B1">
        <w:rPr>
          <w:sz w:val="26"/>
          <w:szCs w:val="26"/>
        </w:rPr>
        <w:t>к Областному закону от 28 декабря 2005 года № 436-ЗС «О местном самоуправлении в Ростовской области» изменение, дополнив его строками 97-98 следующего содержания:</w:t>
      </w:r>
    </w:p>
    <w:p w14:paraId="7B347986" w14:textId="77777777" w:rsidR="00E01513" w:rsidRPr="0091242C" w:rsidRDefault="00E01513" w:rsidP="00E01513"/>
    <w:tbl>
      <w:tblPr>
        <w:tblW w:w="93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524"/>
        <w:gridCol w:w="3119"/>
        <w:gridCol w:w="2126"/>
        <w:gridCol w:w="567"/>
        <w:gridCol w:w="2693"/>
        <w:gridCol w:w="144"/>
      </w:tblGrid>
      <w:tr w:rsidR="00E01513" w:rsidRPr="0091242C" w14:paraId="2776E5A7" w14:textId="77777777" w:rsidTr="009774CF">
        <w:tc>
          <w:tcPr>
            <w:tcW w:w="144" w:type="dxa"/>
            <w:tcBorders>
              <w:top w:val="nil"/>
              <w:left w:val="nil"/>
              <w:bottom w:val="nil"/>
              <w:right w:val="single" w:sz="4" w:space="0" w:color="auto"/>
            </w:tcBorders>
          </w:tcPr>
          <w:p w14:paraId="27270C49" w14:textId="77777777" w:rsidR="00E01513" w:rsidRDefault="00E01513" w:rsidP="009774CF">
            <w:pPr>
              <w:autoSpaceDE w:val="0"/>
              <w:autoSpaceDN w:val="0"/>
              <w:adjustRightInd w:val="0"/>
              <w:ind w:left="-62" w:firstLine="62"/>
              <w:jc w:val="center"/>
              <w:rPr>
                <w:sz w:val="28"/>
                <w:szCs w:val="28"/>
              </w:rPr>
            </w:pPr>
          </w:p>
        </w:tc>
        <w:tc>
          <w:tcPr>
            <w:tcW w:w="524" w:type="dxa"/>
            <w:tcBorders>
              <w:left w:val="single" w:sz="4" w:space="0" w:color="auto"/>
            </w:tcBorders>
          </w:tcPr>
          <w:p w14:paraId="200F07A4" w14:textId="77777777" w:rsidR="00E01513" w:rsidRPr="00CA18E4" w:rsidRDefault="00E01513" w:rsidP="009774CF">
            <w:pPr>
              <w:autoSpaceDE w:val="0"/>
              <w:autoSpaceDN w:val="0"/>
              <w:adjustRightInd w:val="0"/>
              <w:ind w:left="-62" w:firstLine="62"/>
              <w:jc w:val="center"/>
            </w:pPr>
            <w:r w:rsidRPr="00CA18E4">
              <w:t>97.</w:t>
            </w:r>
          </w:p>
        </w:tc>
        <w:tc>
          <w:tcPr>
            <w:tcW w:w="3119" w:type="dxa"/>
          </w:tcPr>
          <w:p w14:paraId="7BA4DE1D" w14:textId="77777777" w:rsidR="00E01513" w:rsidRPr="00CA18E4" w:rsidRDefault="00E01513" w:rsidP="009774CF">
            <w:pPr>
              <w:autoSpaceDE w:val="0"/>
              <w:autoSpaceDN w:val="0"/>
              <w:adjustRightInd w:val="0"/>
            </w:pPr>
            <w:r w:rsidRPr="00CA18E4">
              <w:t xml:space="preserve">Помещение общей площадью 71,9 </w:t>
            </w:r>
            <w:proofErr w:type="spellStart"/>
            <w:r w:rsidRPr="00CA18E4">
              <w:t>кв.м</w:t>
            </w:r>
            <w:proofErr w:type="spellEnd"/>
            <w:r w:rsidRPr="00CA18E4">
              <w:t>., кадастровый номер 61:02:0050201:1819</w:t>
            </w:r>
          </w:p>
        </w:tc>
        <w:tc>
          <w:tcPr>
            <w:tcW w:w="2126" w:type="dxa"/>
          </w:tcPr>
          <w:p w14:paraId="7EE9FFEF" w14:textId="77777777" w:rsidR="00E01513" w:rsidRPr="00CA18E4" w:rsidRDefault="00E01513" w:rsidP="009774CF">
            <w:pPr>
              <w:autoSpaceDE w:val="0"/>
              <w:autoSpaceDN w:val="0"/>
              <w:adjustRightInd w:val="0"/>
            </w:pPr>
            <w:r w:rsidRPr="00CA18E4">
              <w:t xml:space="preserve">х. Островского, </w:t>
            </w:r>
          </w:p>
          <w:p w14:paraId="720C6856" w14:textId="77777777" w:rsidR="00E01513" w:rsidRPr="00CA18E4" w:rsidRDefault="00E01513" w:rsidP="009774CF">
            <w:pPr>
              <w:autoSpaceDE w:val="0"/>
              <w:autoSpaceDN w:val="0"/>
              <w:adjustRightInd w:val="0"/>
            </w:pPr>
            <w:r w:rsidRPr="00CA18E4">
              <w:t>ул. Советская, д. 3, пом. 1</w:t>
            </w:r>
          </w:p>
        </w:tc>
        <w:tc>
          <w:tcPr>
            <w:tcW w:w="567" w:type="dxa"/>
          </w:tcPr>
          <w:p w14:paraId="610B9676" w14:textId="77777777" w:rsidR="00E01513" w:rsidRPr="00CA18E4" w:rsidRDefault="00E01513" w:rsidP="009774CF">
            <w:pPr>
              <w:autoSpaceDE w:val="0"/>
              <w:autoSpaceDN w:val="0"/>
              <w:adjustRightInd w:val="0"/>
              <w:jc w:val="center"/>
            </w:pPr>
            <w:r w:rsidRPr="00CA18E4">
              <w:t>-</w:t>
            </w:r>
          </w:p>
        </w:tc>
        <w:tc>
          <w:tcPr>
            <w:tcW w:w="2693" w:type="dxa"/>
            <w:tcBorders>
              <w:right w:val="single" w:sz="4" w:space="0" w:color="auto"/>
            </w:tcBorders>
          </w:tcPr>
          <w:p w14:paraId="14982A60" w14:textId="77777777" w:rsidR="00E01513" w:rsidRDefault="00E01513" w:rsidP="009774CF">
            <w:pPr>
              <w:autoSpaceDE w:val="0"/>
              <w:autoSpaceDN w:val="0"/>
              <w:adjustRightInd w:val="0"/>
              <w:jc w:val="center"/>
            </w:pPr>
            <w:r>
              <w:t>б</w:t>
            </w:r>
            <w:r w:rsidRPr="00CA18E4">
              <w:t>алансодержатель</w:t>
            </w:r>
          </w:p>
          <w:p w14:paraId="2C9E61DE" w14:textId="77777777" w:rsidR="00E01513" w:rsidRPr="00CA18E4" w:rsidRDefault="00E01513" w:rsidP="009774CF">
            <w:pPr>
              <w:autoSpaceDE w:val="0"/>
              <w:autoSpaceDN w:val="0"/>
              <w:adjustRightInd w:val="0"/>
              <w:jc w:val="center"/>
              <w:rPr>
                <w:i/>
              </w:rPr>
            </w:pPr>
            <w:r w:rsidRPr="00CA18E4">
              <w:t>отсутствует</w:t>
            </w:r>
          </w:p>
        </w:tc>
        <w:tc>
          <w:tcPr>
            <w:tcW w:w="144" w:type="dxa"/>
            <w:tcBorders>
              <w:top w:val="nil"/>
              <w:left w:val="single" w:sz="4" w:space="0" w:color="auto"/>
              <w:bottom w:val="nil"/>
              <w:right w:val="nil"/>
            </w:tcBorders>
          </w:tcPr>
          <w:p w14:paraId="531D55F1" w14:textId="77777777" w:rsidR="00E01513" w:rsidRPr="0091242C" w:rsidRDefault="00E01513" w:rsidP="009774CF">
            <w:pPr>
              <w:autoSpaceDE w:val="0"/>
              <w:autoSpaceDN w:val="0"/>
              <w:adjustRightInd w:val="0"/>
              <w:jc w:val="center"/>
              <w:rPr>
                <w:sz w:val="28"/>
                <w:szCs w:val="28"/>
              </w:rPr>
            </w:pPr>
          </w:p>
        </w:tc>
      </w:tr>
      <w:tr w:rsidR="00E01513" w:rsidRPr="0091242C" w14:paraId="1AEABEF7" w14:textId="77777777" w:rsidTr="009774CF">
        <w:trPr>
          <w:trHeight w:val="1285"/>
        </w:trPr>
        <w:tc>
          <w:tcPr>
            <w:tcW w:w="144" w:type="dxa"/>
            <w:tcBorders>
              <w:top w:val="nil"/>
              <w:left w:val="nil"/>
              <w:bottom w:val="nil"/>
              <w:right w:val="single" w:sz="4" w:space="0" w:color="auto"/>
            </w:tcBorders>
          </w:tcPr>
          <w:p w14:paraId="17550F1D" w14:textId="77777777" w:rsidR="00E01513" w:rsidRDefault="00E01513" w:rsidP="009774CF">
            <w:pPr>
              <w:autoSpaceDE w:val="0"/>
              <w:autoSpaceDN w:val="0"/>
              <w:adjustRightInd w:val="0"/>
              <w:ind w:left="-62" w:firstLine="62"/>
              <w:jc w:val="center"/>
              <w:rPr>
                <w:sz w:val="28"/>
                <w:szCs w:val="28"/>
              </w:rPr>
            </w:pPr>
          </w:p>
        </w:tc>
        <w:tc>
          <w:tcPr>
            <w:tcW w:w="524" w:type="dxa"/>
            <w:tcBorders>
              <w:left w:val="single" w:sz="4" w:space="0" w:color="auto"/>
            </w:tcBorders>
          </w:tcPr>
          <w:p w14:paraId="35317E0A" w14:textId="77777777" w:rsidR="00E01513" w:rsidRPr="00CA18E4" w:rsidRDefault="00E01513" w:rsidP="009774CF">
            <w:pPr>
              <w:autoSpaceDE w:val="0"/>
              <w:autoSpaceDN w:val="0"/>
              <w:adjustRightInd w:val="0"/>
              <w:ind w:left="-62" w:firstLine="62"/>
              <w:jc w:val="center"/>
            </w:pPr>
            <w:r w:rsidRPr="00CA18E4">
              <w:t>98.</w:t>
            </w:r>
          </w:p>
        </w:tc>
        <w:tc>
          <w:tcPr>
            <w:tcW w:w="3119" w:type="dxa"/>
          </w:tcPr>
          <w:p w14:paraId="46BD0971" w14:textId="77777777" w:rsidR="00E01513" w:rsidRPr="00CA18E4" w:rsidRDefault="00E01513" w:rsidP="009774CF">
            <w:pPr>
              <w:autoSpaceDE w:val="0"/>
              <w:autoSpaceDN w:val="0"/>
              <w:adjustRightInd w:val="0"/>
            </w:pPr>
            <w:r w:rsidRPr="00CA18E4">
              <w:t xml:space="preserve">Земельный участок общей площадью 487,0 </w:t>
            </w:r>
            <w:proofErr w:type="spellStart"/>
            <w:r w:rsidRPr="00CA18E4">
              <w:t>кв.м</w:t>
            </w:r>
            <w:proofErr w:type="spellEnd"/>
            <w:r w:rsidRPr="00CA18E4">
              <w:t>., кадастровый номер 61:02:0050201:2097</w:t>
            </w:r>
          </w:p>
        </w:tc>
        <w:tc>
          <w:tcPr>
            <w:tcW w:w="2126" w:type="dxa"/>
          </w:tcPr>
          <w:p w14:paraId="5D201CA6" w14:textId="77777777" w:rsidR="00E01513" w:rsidRPr="00CA18E4" w:rsidRDefault="00E01513" w:rsidP="009774CF">
            <w:pPr>
              <w:autoSpaceDE w:val="0"/>
              <w:autoSpaceDN w:val="0"/>
              <w:adjustRightInd w:val="0"/>
            </w:pPr>
            <w:r w:rsidRPr="00CA18E4">
              <w:t xml:space="preserve">х. Островского, </w:t>
            </w:r>
          </w:p>
          <w:p w14:paraId="33F7FC06" w14:textId="77777777" w:rsidR="00E01513" w:rsidRPr="00CA18E4" w:rsidRDefault="00E01513" w:rsidP="009774CF">
            <w:pPr>
              <w:autoSpaceDE w:val="0"/>
              <w:autoSpaceDN w:val="0"/>
              <w:adjustRightInd w:val="0"/>
            </w:pPr>
            <w:r w:rsidRPr="00CA18E4">
              <w:t>ул. Советская, 3, 1</w:t>
            </w:r>
          </w:p>
          <w:p w14:paraId="4B8C455A" w14:textId="77777777" w:rsidR="00E01513" w:rsidRPr="00CA18E4" w:rsidRDefault="00E01513" w:rsidP="009774CF">
            <w:pPr>
              <w:autoSpaceDE w:val="0"/>
              <w:autoSpaceDN w:val="0"/>
              <w:adjustRightInd w:val="0"/>
            </w:pPr>
          </w:p>
        </w:tc>
        <w:tc>
          <w:tcPr>
            <w:tcW w:w="567" w:type="dxa"/>
          </w:tcPr>
          <w:p w14:paraId="5F4D58FF" w14:textId="77777777" w:rsidR="00E01513" w:rsidRPr="00CA18E4" w:rsidRDefault="00E01513" w:rsidP="009774CF">
            <w:pPr>
              <w:autoSpaceDE w:val="0"/>
              <w:autoSpaceDN w:val="0"/>
              <w:adjustRightInd w:val="0"/>
              <w:jc w:val="center"/>
            </w:pPr>
            <w:r w:rsidRPr="00CA18E4">
              <w:t>-</w:t>
            </w:r>
          </w:p>
        </w:tc>
        <w:tc>
          <w:tcPr>
            <w:tcW w:w="2693" w:type="dxa"/>
            <w:tcBorders>
              <w:right w:val="single" w:sz="4" w:space="0" w:color="auto"/>
            </w:tcBorders>
          </w:tcPr>
          <w:p w14:paraId="355C1D88" w14:textId="77777777" w:rsidR="00E01513" w:rsidRDefault="00E01513" w:rsidP="009774CF">
            <w:pPr>
              <w:autoSpaceDE w:val="0"/>
              <w:autoSpaceDN w:val="0"/>
              <w:adjustRightInd w:val="0"/>
              <w:jc w:val="center"/>
            </w:pPr>
            <w:r>
              <w:t>б</w:t>
            </w:r>
            <w:r w:rsidRPr="00CA18E4">
              <w:t>алансодержатель</w:t>
            </w:r>
          </w:p>
          <w:p w14:paraId="29E5BDA7" w14:textId="77777777" w:rsidR="00E01513" w:rsidRPr="00CA18E4" w:rsidRDefault="00E01513" w:rsidP="009774CF">
            <w:pPr>
              <w:autoSpaceDE w:val="0"/>
              <w:autoSpaceDN w:val="0"/>
              <w:adjustRightInd w:val="0"/>
              <w:jc w:val="center"/>
            </w:pPr>
            <w:r w:rsidRPr="00CA18E4">
              <w:t>отсутствует</w:t>
            </w:r>
          </w:p>
        </w:tc>
        <w:tc>
          <w:tcPr>
            <w:tcW w:w="144" w:type="dxa"/>
            <w:tcBorders>
              <w:top w:val="nil"/>
              <w:left w:val="single" w:sz="4" w:space="0" w:color="auto"/>
              <w:bottom w:val="nil"/>
              <w:right w:val="nil"/>
            </w:tcBorders>
          </w:tcPr>
          <w:p w14:paraId="6DA981F0" w14:textId="77777777" w:rsidR="00E01513" w:rsidRPr="0091242C" w:rsidRDefault="00E01513" w:rsidP="009774CF">
            <w:pPr>
              <w:autoSpaceDE w:val="0"/>
              <w:autoSpaceDN w:val="0"/>
              <w:adjustRightInd w:val="0"/>
              <w:jc w:val="center"/>
              <w:rPr>
                <w:sz w:val="28"/>
                <w:szCs w:val="28"/>
              </w:rPr>
            </w:pPr>
          </w:p>
        </w:tc>
      </w:tr>
    </w:tbl>
    <w:p w14:paraId="3AACB710" w14:textId="77777777" w:rsidR="00E01513" w:rsidRDefault="00E01513" w:rsidP="00E01513">
      <w:pPr>
        <w:spacing w:line="276" w:lineRule="auto"/>
        <w:ind w:firstLine="720"/>
        <w:jc w:val="both"/>
        <w:rPr>
          <w:b/>
          <w:sz w:val="28"/>
          <w:szCs w:val="28"/>
        </w:rPr>
      </w:pPr>
    </w:p>
    <w:p w14:paraId="0EF7B689" w14:textId="77777777" w:rsidR="00E01513" w:rsidRPr="006076B1" w:rsidRDefault="00E01513" w:rsidP="00E01513">
      <w:pPr>
        <w:spacing w:line="276" w:lineRule="auto"/>
        <w:ind w:firstLine="720"/>
        <w:jc w:val="both"/>
        <w:rPr>
          <w:b/>
          <w:sz w:val="26"/>
          <w:szCs w:val="26"/>
        </w:rPr>
      </w:pPr>
      <w:r w:rsidRPr="006076B1">
        <w:rPr>
          <w:b/>
          <w:sz w:val="26"/>
          <w:szCs w:val="26"/>
        </w:rPr>
        <w:t>Статья 2</w:t>
      </w:r>
    </w:p>
    <w:p w14:paraId="50225174" w14:textId="77777777" w:rsidR="00E01513" w:rsidRPr="006076B1" w:rsidRDefault="00E01513" w:rsidP="00E01513">
      <w:pPr>
        <w:spacing w:line="276" w:lineRule="auto"/>
        <w:ind w:firstLine="708"/>
        <w:jc w:val="both"/>
        <w:rPr>
          <w:sz w:val="26"/>
          <w:szCs w:val="26"/>
        </w:rPr>
      </w:pPr>
      <w:r w:rsidRPr="006076B1">
        <w:rPr>
          <w:sz w:val="26"/>
          <w:szCs w:val="26"/>
        </w:rPr>
        <w:t>Право собственности на имущество, передаваемое в соответствии с   настоящим Областным законом, возникает со дня подписания передаточного акта о принятии имущества в муниципальную собственность, но не позднее трех месяцев со дня вступления настоящего Областного закона в силу.</w:t>
      </w:r>
    </w:p>
    <w:p w14:paraId="4F9BA502" w14:textId="77777777" w:rsidR="00E01513" w:rsidRPr="006076B1" w:rsidRDefault="00E01513" w:rsidP="00E01513">
      <w:pPr>
        <w:spacing w:line="276" w:lineRule="auto"/>
        <w:ind w:firstLine="720"/>
        <w:jc w:val="both"/>
        <w:rPr>
          <w:b/>
          <w:sz w:val="26"/>
          <w:szCs w:val="26"/>
        </w:rPr>
      </w:pPr>
      <w:r w:rsidRPr="006076B1">
        <w:rPr>
          <w:b/>
          <w:sz w:val="26"/>
          <w:szCs w:val="26"/>
        </w:rPr>
        <w:t>Статья 3</w:t>
      </w:r>
    </w:p>
    <w:p w14:paraId="21161DB6" w14:textId="77777777" w:rsidR="00E01513" w:rsidRPr="006076B1" w:rsidRDefault="00E01513" w:rsidP="00E01513">
      <w:pPr>
        <w:spacing w:line="276" w:lineRule="auto"/>
        <w:jc w:val="both"/>
        <w:rPr>
          <w:sz w:val="26"/>
          <w:szCs w:val="26"/>
        </w:rPr>
      </w:pPr>
      <w:r w:rsidRPr="006076B1">
        <w:rPr>
          <w:sz w:val="26"/>
          <w:szCs w:val="26"/>
        </w:rPr>
        <w:tab/>
        <w:t>Настоящий Областной закон вступает в силу со дня его официального опубликования.»</w:t>
      </w:r>
    </w:p>
    <w:tbl>
      <w:tblPr>
        <w:tblW w:w="9648" w:type="dxa"/>
        <w:tblLayout w:type="fixed"/>
        <w:tblLook w:val="0000" w:firstRow="0" w:lastRow="0" w:firstColumn="0" w:lastColumn="0" w:noHBand="0" w:noVBand="0"/>
      </w:tblPr>
      <w:tblGrid>
        <w:gridCol w:w="5124"/>
        <w:gridCol w:w="4524"/>
      </w:tblGrid>
      <w:tr w:rsidR="00E01513" w14:paraId="3E6DB092" w14:textId="77777777" w:rsidTr="009774CF">
        <w:tc>
          <w:tcPr>
            <w:tcW w:w="5124" w:type="dxa"/>
          </w:tcPr>
          <w:p w14:paraId="687E9CBE" w14:textId="77777777" w:rsidR="00E01513" w:rsidRDefault="00E01513" w:rsidP="009774CF">
            <w:pPr>
              <w:rPr>
                <w:sz w:val="28"/>
                <w:szCs w:val="28"/>
              </w:rPr>
            </w:pPr>
          </w:p>
          <w:p w14:paraId="5C5005C1" w14:textId="77777777" w:rsidR="00E01513" w:rsidRDefault="00E01513" w:rsidP="009774CF">
            <w:pPr>
              <w:rPr>
                <w:sz w:val="28"/>
                <w:szCs w:val="28"/>
              </w:rPr>
            </w:pPr>
            <w:r>
              <w:rPr>
                <w:sz w:val="28"/>
                <w:szCs w:val="28"/>
              </w:rPr>
              <w:t>Губернатор Ростовской области</w:t>
            </w:r>
          </w:p>
        </w:tc>
        <w:tc>
          <w:tcPr>
            <w:tcW w:w="4524" w:type="dxa"/>
          </w:tcPr>
          <w:p w14:paraId="04F9AA10" w14:textId="77777777" w:rsidR="00E01513" w:rsidRDefault="00E01513" w:rsidP="009774CF">
            <w:pPr>
              <w:snapToGrid w:val="0"/>
              <w:rPr>
                <w:sz w:val="28"/>
                <w:szCs w:val="28"/>
              </w:rPr>
            </w:pPr>
          </w:p>
          <w:p w14:paraId="78FDDF55" w14:textId="77777777" w:rsidR="00E01513" w:rsidRDefault="00E01513" w:rsidP="009774CF">
            <w:pPr>
              <w:jc w:val="right"/>
              <w:rPr>
                <w:sz w:val="28"/>
                <w:szCs w:val="28"/>
              </w:rPr>
            </w:pPr>
            <w:r>
              <w:rPr>
                <w:sz w:val="28"/>
                <w:szCs w:val="28"/>
              </w:rPr>
              <w:t xml:space="preserve">  </w:t>
            </w:r>
            <w:proofErr w:type="spellStart"/>
            <w:r>
              <w:rPr>
                <w:sz w:val="28"/>
                <w:szCs w:val="28"/>
              </w:rPr>
              <w:t>В.Ю.Голубев</w:t>
            </w:r>
            <w:proofErr w:type="spellEnd"/>
          </w:p>
        </w:tc>
      </w:tr>
    </w:tbl>
    <w:p w14:paraId="111BB213" w14:textId="77777777" w:rsidR="00E01513" w:rsidRDefault="00E01513" w:rsidP="00E01513">
      <w:pPr>
        <w:jc w:val="both"/>
        <w:rPr>
          <w:sz w:val="28"/>
          <w:szCs w:val="28"/>
        </w:rPr>
      </w:pPr>
      <w:r>
        <w:rPr>
          <w:sz w:val="28"/>
          <w:szCs w:val="28"/>
        </w:rPr>
        <w:t xml:space="preserve">Председатель Собрания депутатов – </w:t>
      </w:r>
    </w:p>
    <w:p w14:paraId="6E8B3EFE" w14:textId="77777777" w:rsidR="00E01513" w:rsidRDefault="00E01513" w:rsidP="00E01513">
      <w:pPr>
        <w:jc w:val="both"/>
        <w:rPr>
          <w:sz w:val="28"/>
          <w:szCs w:val="28"/>
        </w:rPr>
      </w:pPr>
    </w:p>
    <w:p w14:paraId="6EFC8A09" w14:textId="77777777" w:rsidR="00E01513" w:rsidRDefault="00E01513" w:rsidP="00E01513">
      <w:pPr>
        <w:jc w:val="both"/>
        <w:rPr>
          <w:sz w:val="28"/>
          <w:szCs w:val="28"/>
        </w:rPr>
      </w:pPr>
      <w:r>
        <w:rPr>
          <w:sz w:val="28"/>
          <w:szCs w:val="28"/>
        </w:rPr>
        <w:t>Глава Истомин</w:t>
      </w:r>
      <w:r w:rsidRPr="0091242C">
        <w:rPr>
          <w:sz w:val="28"/>
          <w:szCs w:val="28"/>
        </w:rPr>
        <w:t xml:space="preserve">ского </w:t>
      </w:r>
      <w:r>
        <w:rPr>
          <w:sz w:val="28"/>
          <w:szCs w:val="28"/>
        </w:rPr>
        <w:t xml:space="preserve">сельского поселения                                           С.И. </w:t>
      </w:r>
      <w:proofErr w:type="spellStart"/>
      <w:r>
        <w:rPr>
          <w:sz w:val="28"/>
          <w:szCs w:val="28"/>
        </w:rPr>
        <w:t>Будко</w:t>
      </w:r>
      <w:proofErr w:type="spellEnd"/>
    </w:p>
    <w:p w14:paraId="02649615" w14:textId="56CB8B76" w:rsidR="00E01513" w:rsidRDefault="00E01513" w:rsidP="00E01513">
      <w:pPr>
        <w:pStyle w:val="af9"/>
        <w:rPr>
          <w:sz w:val="24"/>
          <w:szCs w:val="24"/>
        </w:rPr>
      </w:pPr>
    </w:p>
    <w:p w14:paraId="5D0CEF93" w14:textId="28D92DF7" w:rsidR="00E01513" w:rsidRDefault="00E01513" w:rsidP="00E01513">
      <w:pPr>
        <w:jc w:val="center"/>
        <w:rPr>
          <w:noProof/>
        </w:rPr>
      </w:pPr>
    </w:p>
    <w:p w14:paraId="2EC52078" w14:textId="580EF0A2" w:rsidR="00BE2289" w:rsidRDefault="00BE2289" w:rsidP="00E01513">
      <w:pPr>
        <w:jc w:val="center"/>
        <w:rPr>
          <w:noProof/>
        </w:rPr>
      </w:pPr>
    </w:p>
    <w:p w14:paraId="50326C0A" w14:textId="396798C5" w:rsidR="00BE2289" w:rsidRDefault="00BE2289" w:rsidP="00E01513">
      <w:pPr>
        <w:jc w:val="center"/>
        <w:rPr>
          <w:noProof/>
        </w:rPr>
      </w:pPr>
    </w:p>
    <w:p w14:paraId="565C8EF0" w14:textId="37E47111" w:rsidR="00BE2289" w:rsidRDefault="00BE2289" w:rsidP="00E01513">
      <w:pPr>
        <w:jc w:val="center"/>
        <w:rPr>
          <w:noProof/>
        </w:rPr>
      </w:pPr>
    </w:p>
    <w:p w14:paraId="51D277E2" w14:textId="77777777" w:rsidR="00BE2289" w:rsidRPr="007320E3" w:rsidRDefault="00BE2289" w:rsidP="00E01513">
      <w:pPr>
        <w:jc w:val="center"/>
        <w:rPr>
          <w:sz w:val="28"/>
          <w:szCs w:val="28"/>
        </w:rPr>
      </w:pPr>
    </w:p>
    <w:p w14:paraId="544FB6EE" w14:textId="77777777" w:rsidR="00E01513" w:rsidRPr="00E06400" w:rsidRDefault="00E01513" w:rsidP="00E01513">
      <w:pPr>
        <w:jc w:val="center"/>
        <w:rPr>
          <w:sz w:val="28"/>
          <w:szCs w:val="28"/>
        </w:rPr>
      </w:pPr>
      <w:r w:rsidRPr="00E06400">
        <w:rPr>
          <w:sz w:val="28"/>
          <w:szCs w:val="28"/>
        </w:rPr>
        <w:lastRenderedPageBreak/>
        <w:t>РОССИЙСКАЯ ФЕДЕРАЦИЯ РОСТОВСКАЯ ОБЛАСТЬ</w:t>
      </w:r>
    </w:p>
    <w:p w14:paraId="11299F88" w14:textId="77777777" w:rsidR="00E01513" w:rsidRPr="006040BF" w:rsidRDefault="00E01513" w:rsidP="00E01513">
      <w:pPr>
        <w:jc w:val="center"/>
        <w:rPr>
          <w:sz w:val="28"/>
          <w:szCs w:val="28"/>
        </w:rPr>
      </w:pPr>
      <w:r w:rsidRPr="00E06400">
        <w:rPr>
          <w:sz w:val="28"/>
          <w:szCs w:val="28"/>
        </w:rPr>
        <w:t>СОБРА</w:t>
      </w:r>
      <w:r w:rsidRPr="006040BF">
        <w:rPr>
          <w:sz w:val="28"/>
          <w:szCs w:val="28"/>
        </w:rPr>
        <w:t>НИЕ ДЕПУТАТОВ ИСТОМИНСКОГО СЕЛЬСКОГО ПОСЕЛЕНИЯ</w:t>
      </w:r>
    </w:p>
    <w:p w14:paraId="04D9DA6F" w14:textId="77777777" w:rsidR="00E01513" w:rsidRPr="006040BF" w:rsidRDefault="00E01513" w:rsidP="00E01513">
      <w:pPr>
        <w:jc w:val="center"/>
        <w:rPr>
          <w:sz w:val="28"/>
          <w:szCs w:val="28"/>
        </w:rPr>
      </w:pPr>
      <w:r w:rsidRPr="006040BF">
        <w:rPr>
          <w:sz w:val="28"/>
          <w:szCs w:val="28"/>
        </w:rPr>
        <w:t>ЧЕТВЕРТОГО СОЗЫВА</w:t>
      </w:r>
    </w:p>
    <w:p w14:paraId="349D8661" w14:textId="77777777" w:rsidR="00E01513" w:rsidRPr="006040BF" w:rsidRDefault="00E01513" w:rsidP="00E01513">
      <w:pPr>
        <w:jc w:val="center"/>
        <w:rPr>
          <w:sz w:val="28"/>
          <w:szCs w:val="28"/>
        </w:rPr>
      </w:pPr>
    </w:p>
    <w:p w14:paraId="1A38F79B" w14:textId="77777777" w:rsidR="00E01513" w:rsidRPr="00EE0CBE" w:rsidRDefault="00E01513" w:rsidP="00E01513">
      <w:pPr>
        <w:rPr>
          <w:bCs/>
          <w:sz w:val="28"/>
          <w:szCs w:val="28"/>
        </w:rPr>
      </w:pPr>
    </w:p>
    <w:p w14:paraId="167FA9E9" w14:textId="77777777" w:rsidR="00E01513" w:rsidRDefault="00E01513" w:rsidP="00E01513">
      <w:pPr>
        <w:rPr>
          <w:sz w:val="28"/>
          <w:szCs w:val="28"/>
        </w:rPr>
      </w:pPr>
      <w:r>
        <w:rPr>
          <w:sz w:val="28"/>
          <w:szCs w:val="28"/>
        </w:rPr>
        <w:t xml:space="preserve">О внесении изменений в Решение </w:t>
      </w:r>
    </w:p>
    <w:p w14:paraId="3AA616C1" w14:textId="77777777" w:rsidR="00E01513" w:rsidRDefault="00E01513" w:rsidP="00E01513">
      <w:pPr>
        <w:rPr>
          <w:sz w:val="28"/>
          <w:szCs w:val="28"/>
        </w:rPr>
      </w:pPr>
      <w:r>
        <w:rPr>
          <w:sz w:val="28"/>
          <w:szCs w:val="28"/>
        </w:rPr>
        <w:t xml:space="preserve">Собрания депутатов Истоминского </w:t>
      </w:r>
    </w:p>
    <w:p w14:paraId="10C3AC0E" w14:textId="77777777" w:rsidR="00E01513" w:rsidRDefault="00E01513" w:rsidP="00E01513">
      <w:pPr>
        <w:rPr>
          <w:sz w:val="28"/>
          <w:szCs w:val="28"/>
        </w:rPr>
      </w:pPr>
      <w:r>
        <w:rPr>
          <w:sz w:val="28"/>
          <w:szCs w:val="28"/>
        </w:rPr>
        <w:t xml:space="preserve">сельского поселения от 26 августа </w:t>
      </w:r>
    </w:p>
    <w:p w14:paraId="3DAC4291" w14:textId="77777777" w:rsidR="00E01513" w:rsidRPr="00A218C1" w:rsidRDefault="00E01513" w:rsidP="00E01513">
      <w:pPr>
        <w:rPr>
          <w:sz w:val="28"/>
          <w:szCs w:val="28"/>
        </w:rPr>
      </w:pPr>
      <w:r>
        <w:rPr>
          <w:sz w:val="28"/>
          <w:szCs w:val="28"/>
        </w:rPr>
        <w:t>2010 года № 112</w:t>
      </w:r>
    </w:p>
    <w:p w14:paraId="14829855" w14:textId="77777777" w:rsidR="00E01513" w:rsidRPr="00EE0CBE" w:rsidRDefault="00E01513" w:rsidP="00E01513">
      <w:pPr>
        <w:rPr>
          <w:sz w:val="28"/>
          <w:szCs w:val="28"/>
        </w:rPr>
      </w:pPr>
    </w:p>
    <w:p w14:paraId="711ABEAE" w14:textId="77777777" w:rsidR="00E01513" w:rsidRPr="00EE0CBE" w:rsidRDefault="00E01513" w:rsidP="00E01513">
      <w:pPr>
        <w:rPr>
          <w:sz w:val="28"/>
          <w:szCs w:val="28"/>
        </w:rPr>
      </w:pPr>
      <w:r>
        <w:rPr>
          <w:sz w:val="28"/>
          <w:szCs w:val="28"/>
        </w:rPr>
        <w:t xml:space="preserve">Принято </w:t>
      </w:r>
      <w:r w:rsidRPr="00EE0CBE">
        <w:rPr>
          <w:sz w:val="28"/>
          <w:szCs w:val="28"/>
        </w:rPr>
        <w:t>Собранием депутатов</w:t>
      </w:r>
      <w:r>
        <w:rPr>
          <w:sz w:val="28"/>
          <w:szCs w:val="28"/>
        </w:rPr>
        <w:t xml:space="preserve">                                                                  19.03.2021</w:t>
      </w:r>
    </w:p>
    <w:p w14:paraId="2A121631" w14:textId="77777777" w:rsidR="00E01513" w:rsidRPr="00EE0CBE" w:rsidRDefault="00E01513" w:rsidP="00E01513">
      <w:pPr>
        <w:rPr>
          <w:sz w:val="28"/>
          <w:szCs w:val="28"/>
        </w:rPr>
      </w:pPr>
    </w:p>
    <w:p w14:paraId="12EA2EBE" w14:textId="77777777" w:rsidR="00E01513" w:rsidRDefault="00E01513" w:rsidP="00E01513">
      <w:pPr>
        <w:ind w:firstLine="567"/>
        <w:jc w:val="both"/>
        <w:rPr>
          <w:sz w:val="28"/>
          <w:szCs w:val="28"/>
        </w:rPr>
      </w:pPr>
      <w:r w:rsidRPr="00A218C1">
        <w:rPr>
          <w:sz w:val="28"/>
          <w:szCs w:val="28"/>
        </w:rPr>
        <w:t xml:space="preserve">В связи с приведением </w:t>
      </w:r>
      <w:r>
        <w:rPr>
          <w:sz w:val="28"/>
          <w:szCs w:val="28"/>
        </w:rPr>
        <w:t xml:space="preserve">нормативно правовых актов </w:t>
      </w:r>
      <w:r w:rsidRPr="00A218C1">
        <w:rPr>
          <w:sz w:val="28"/>
          <w:szCs w:val="28"/>
        </w:rPr>
        <w:t>в соответстви</w:t>
      </w:r>
      <w:r>
        <w:rPr>
          <w:sz w:val="28"/>
          <w:szCs w:val="28"/>
        </w:rPr>
        <w:t>е</w:t>
      </w:r>
      <w:r w:rsidRPr="00A218C1">
        <w:rPr>
          <w:sz w:val="28"/>
          <w:szCs w:val="28"/>
        </w:rPr>
        <w:t xml:space="preserve"> </w:t>
      </w:r>
      <w:r>
        <w:rPr>
          <w:sz w:val="28"/>
          <w:szCs w:val="28"/>
        </w:rPr>
        <w:t>с действующим законодательством, руководствуясь частью 3 статьи 10 Областного закона Ростовской области от 9 октября 2007 года № 786-ЗС «О муниципальной службе в Ростовской области»,</w:t>
      </w:r>
      <w:r w:rsidRPr="00A218C1">
        <w:rPr>
          <w:sz w:val="28"/>
          <w:szCs w:val="28"/>
        </w:rPr>
        <w:t>:</w:t>
      </w:r>
      <w:r>
        <w:rPr>
          <w:sz w:val="28"/>
          <w:szCs w:val="28"/>
        </w:rPr>
        <w:t xml:space="preserve"> </w:t>
      </w:r>
    </w:p>
    <w:p w14:paraId="3D0FF9CD" w14:textId="77777777" w:rsidR="00E01513" w:rsidRDefault="00E01513" w:rsidP="00E01513">
      <w:pPr>
        <w:ind w:firstLine="709"/>
        <w:jc w:val="both"/>
        <w:rPr>
          <w:sz w:val="28"/>
          <w:szCs w:val="28"/>
        </w:rPr>
      </w:pPr>
    </w:p>
    <w:p w14:paraId="28EF11F4" w14:textId="77777777" w:rsidR="00E01513" w:rsidRPr="00EE0CBE" w:rsidRDefault="00E01513" w:rsidP="00E01513">
      <w:pPr>
        <w:ind w:firstLine="709"/>
        <w:jc w:val="center"/>
        <w:rPr>
          <w:bCs/>
          <w:sz w:val="28"/>
          <w:szCs w:val="28"/>
        </w:rPr>
      </w:pPr>
      <w:r w:rsidRPr="00EE0CBE">
        <w:rPr>
          <w:sz w:val="28"/>
          <w:szCs w:val="28"/>
        </w:rPr>
        <w:t xml:space="preserve">Собрание депутатов </w:t>
      </w:r>
      <w:r>
        <w:rPr>
          <w:sz w:val="28"/>
          <w:szCs w:val="28"/>
        </w:rPr>
        <w:t>Истоминского</w:t>
      </w:r>
      <w:r w:rsidRPr="00EE0CBE">
        <w:rPr>
          <w:bCs/>
          <w:sz w:val="28"/>
          <w:szCs w:val="28"/>
        </w:rPr>
        <w:t xml:space="preserve"> сельского поселения</w:t>
      </w:r>
    </w:p>
    <w:p w14:paraId="7690875E" w14:textId="77777777" w:rsidR="00E01513" w:rsidRPr="00EE0CBE" w:rsidRDefault="00E01513" w:rsidP="00E01513">
      <w:pPr>
        <w:ind w:firstLine="709"/>
        <w:jc w:val="both"/>
        <w:rPr>
          <w:sz w:val="28"/>
          <w:szCs w:val="28"/>
        </w:rPr>
      </w:pPr>
    </w:p>
    <w:p w14:paraId="21A6172A" w14:textId="77777777" w:rsidR="00E01513" w:rsidRDefault="00E01513" w:rsidP="00E01513">
      <w:pPr>
        <w:ind w:firstLine="709"/>
        <w:jc w:val="center"/>
        <w:rPr>
          <w:sz w:val="28"/>
          <w:szCs w:val="28"/>
        </w:rPr>
      </w:pPr>
      <w:r w:rsidRPr="00EE0CBE">
        <w:rPr>
          <w:sz w:val="28"/>
          <w:szCs w:val="28"/>
        </w:rPr>
        <w:t>РЕШ</w:t>
      </w:r>
      <w:r>
        <w:rPr>
          <w:sz w:val="28"/>
          <w:szCs w:val="28"/>
        </w:rPr>
        <w:t>АЕТ</w:t>
      </w:r>
      <w:r w:rsidRPr="00EE0CBE">
        <w:rPr>
          <w:sz w:val="28"/>
          <w:szCs w:val="28"/>
        </w:rPr>
        <w:t>:</w:t>
      </w:r>
    </w:p>
    <w:p w14:paraId="7BD35D07"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1. Внести в Положение «О государственной пенсии за выслугу лет лицам, замещавшим муниципальные должности и должности муниципальной службы в Истоминском сельском поселении» утвержденное решением Собрания депутатов Истоминского сельского поселения от 26 августа 2010 года № 112 (далее – Положение), следующие изменения:</w:t>
      </w:r>
    </w:p>
    <w:p w14:paraId="76A4CD46"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1) в статье 1:</w:t>
      </w:r>
    </w:p>
    <w:p w14:paraId="2B6400D3"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пункт 1 части 1 изложить в следующей редакции:</w:t>
      </w:r>
    </w:p>
    <w:p w14:paraId="36806503" w14:textId="77777777" w:rsidR="00E01513" w:rsidRDefault="00E01513" w:rsidP="00E01513">
      <w:pPr>
        <w:shd w:val="clear" w:color="auto" w:fill="FFFFFF"/>
        <w:spacing w:before="100" w:beforeAutospacing="1" w:after="100" w:afterAutospacing="1"/>
        <w:ind w:firstLine="709"/>
        <w:jc w:val="both"/>
        <w:rPr>
          <w:color w:val="22272F"/>
          <w:sz w:val="28"/>
          <w:szCs w:val="28"/>
          <w:shd w:val="clear" w:color="auto" w:fill="FFFFFF"/>
        </w:rPr>
      </w:pPr>
      <w:r>
        <w:rPr>
          <w:sz w:val="28"/>
          <w:szCs w:val="28"/>
        </w:rPr>
        <w:t>«1)</w:t>
      </w:r>
      <w:r>
        <w:rPr>
          <w:color w:val="22272F"/>
          <w:sz w:val="23"/>
          <w:szCs w:val="23"/>
          <w:shd w:val="clear" w:color="auto" w:fill="FFFFFF"/>
        </w:rPr>
        <w:t xml:space="preserve"> </w:t>
      </w:r>
      <w:r w:rsidRPr="009E645E">
        <w:rPr>
          <w:color w:val="22272F"/>
          <w:sz w:val="28"/>
          <w:szCs w:val="28"/>
          <w:shd w:val="clear" w:color="auto" w:fill="FFFFFF"/>
        </w:rPr>
        <w:t xml:space="preserve">не менее трех лет на профессиональной постоянной основе </w:t>
      </w:r>
      <w:r>
        <w:rPr>
          <w:color w:val="22272F"/>
          <w:sz w:val="28"/>
          <w:szCs w:val="28"/>
          <w:shd w:val="clear" w:color="auto" w:fill="FFFFFF"/>
        </w:rPr>
        <w:t>муниципальные</w:t>
      </w:r>
      <w:r w:rsidRPr="009E645E">
        <w:rPr>
          <w:color w:val="22272F"/>
          <w:sz w:val="28"/>
          <w:szCs w:val="28"/>
          <w:shd w:val="clear" w:color="auto" w:fill="FFFFFF"/>
        </w:rPr>
        <w:t xml:space="preserve"> должности </w:t>
      </w:r>
      <w:r>
        <w:rPr>
          <w:color w:val="22272F"/>
          <w:sz w:val="28"/>
          <w:szCs w:val="28"/>
          <w:shd w:val="clear" w:color="auto" w:fill="FFFFFF"/>
        </w:rPr>
        <w:t>Истоминского сельского поселения</w:t>
      </w:r>
      <w:r w:rsidRPr="009E645E">
        <w:rPr>
          <w:color w:val="22272F"/>
          <w:sz w:val="28"/>
          <w:szCs w:val="28"/>
          <w:shd w:val="clear" w:color="auto" w:fill="FFFFFF"/>
        </w:rPr>
        <w:t xml:space="preserve"> (далее также </w:t>
      </w:r>
      <w:r>
        <w:rPr>
          <w:color w:val="22272F"/>
          <w:sz w:val="28"/>
          <w:szCs w:val="28"/>
          <w:shd w:val="clear" w:color="auto" w:fill="FFFFFF"/>
        </w:rPr>
        <w:t>–</w:t>
      </w:r>
      <w:r w:rsidRPr="009E645E">
        <w:rPr>
          <w:color w:val="22272F"/>
          <w:sz w:val="28"/>
          <w:szCs w:val="28"/>
          <w:shd w:val="clear" w:color="auto" w:fill="FFFFFF"/>
        </w:rPr>
        <w:t xml:space="preserve"> </w:t>
      </w:r>
      <w:r>
        <w:rPr>
          <w:color w:val="22272F"/>
          <w:sz w:val="28"/>
          <w:szCs w:val="28"/>
          <w:shd w:val="clear" w:color="auto" w:fill="FFFFFF"/>
        </w:rPr>
        <w:t>муниципальные</w:t>
      </w:r>
      <w:r w:rsidRPr="009E645E">
        <w:rPr>
          <w:color w:val="22272F"/>
          <w:sz w:val="28"/>
          <w:szCs w:val="28"/>
          <w:shd w:val="clear" w:color="auto" w:fill="FFFFFF"/>
        </w:rPr>
        <w:t xml:space="preserve"> должности) и получавшие денежное содержание за счет средств бюджета</w:t>
      </w:r>
      <w:r>
        <w:rPr>
          <w:color w:val="22272F"/>
          <w:sz w:val="28"/>
          <w:szCs w:val="28"/>
          <w:shd w:val="clear" w:color="auto" w:fill="FFFFFF"/>
        </w:rPr>
        <w:t xml:space="preserve"> Истоминского сельского поселения</w:t>
      </w:r>
      <w:r w:rsidRPr="009E645E">
        <w:rPr>
          <w:color w:val="22272F"/>
          <w:sz w:val="28"/>
          <w:szCs w:val="28"/>
          <w:shd w:val="clear" w:color="auto" w:fill="FFFFFF"/>
        </w:rPr>
        <w:t>,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r>
        <w:rPr>
          <w:color w:val="22272F"/>
          <w:sz w:val="28"/>
          <w:szCs w:val="28"/>
          <w:shd w:val="clear" w:color="auto" w:fill="FFFFFF"/>
        </w:rPr>
        <w:t>»;</w:t>
      </w:r>
    </w:p>
    <w:p w14:paraId="76AFED11" w14:textId="77777777" w:rsidR="00E01513" w:rsidRDefault="00E01513" w:rsidP="00E01513">
      <w:pPr>
        <w:shd w:val="clear" w:color="auto" w:fill="FFFFFF"/>
        <w:spacing w:before="100" w:beforeAutospacing="1" w:after="100" w:afterAutospacing="1"/>
        <w:ind w:firstLine="709"/>
        <w:jc w:val="both"/>
        <w:rPr>
          <w:color w:val="22272F"/>
          <w:sz w:val="28"/>
          <w:szCs w:val="28"/>
          <w:shd w:val="clear" w:color="auto" w:fill="FFFFFF"/>
        </w:rPr>
      </w:pPr>
      <w:r>
        <w:rPr>
          <w:color w:val="22272F"/>
          <w:sz w:val="28"/>
          <w:szCs w:val="28"/>
          <w:shd w:val="clear" w:color="auto" w:fill="FFFFFF"/>
        </w:rPr>
        <w:t>- пункт 2 части 1 изложить в следующей редакции:</w:t>
      </w:r>
    </w:p>
    <w:p w14:paraId="5626A23B" w14:textId="77777777" w:rsidR="00E01513" w:rsidRPr="00EF5A31" w:rsidRDefault="00E01513" w:rsidP="00E01513">
      <w:pPr>
        <w:shd w:val="clear" w:color="auto" w:fill="FFFFFF"/>
        <w:spacing w:before="100" w:beforeAutospacing="1" w:after="100" w:afterAutospacing="1"/>
        <w:ind w:firstLine="709"/>
        <w:jc w:val="both"/>
        <w:rPr>
          <w:sz w:val="28"/>
          <w:szCs w:val="28"/>
        </w:rPr>
      </w:pPr>
      <w:r>
        <w:rPr>
          <w:sz w:val="28"/>
          <w:szCs w:val="28"/>
        </w:rPr>
        <w:t>2</w:t>
      </w:r>
      <w:r w:rsidRPr="00EF5A31">
        <w:rPr>
          <w:sz w:val="28"/>
          <w:szCs w:val="28"/>
        </w:rPr>
        <w:t xml:space="preserve">) не менее 12 полных месяцев </w:t>
      </w:r>
      <w:r>
        <w:rPr>
          <w:sz w:val="28"/>
          <w:szCs w:val="28"/>
        </w:rPr>
        <w:t>муниципальные</w:t>
      </w:r>
      <w:r w:rsidRPr="00EF5A31">
        <w:rPr>
          <w:sz w:val="28"/>
          <w:szCs w:val="28"/>
        </w:rPr>
        <w:t xml:space="preserve"> должности </w:t>
      </w:r>
      <w:r>
        <w:rPr>
          <w:sz w:val="28"/>
          <w:szCs w:val="28"/>
        </w:rPr>
        <w:t>муниципальной</w:t>
      </w:r>
      <w:r w:rsidRPr="00EF5A31">
        <w:rPr>
          <w:sz w:val="28"/>
          <w:szCs w:val="28"/>
        </w:rPr>
        <w:t xml:space="preserve"> службы </w:t>
      </w:r>
      <w:r>
        <w:rPr>
          <w:sz w:val="28"/>
          <w:szCs w:val="28"/>
        </w:rPr>
        <w:t>Истоминского сельского поселения</w:t>
      </w:r>
      <w:r w:rsidRPr="00EF5A31">
        <w:rPr>
          <w:sz w:val="28"/>
          <w:szCs w:val="28"/>
        </w:rPr>
        <w:t xml:space="preserve"> и (или) должности </w:t>
      </w:r>
      <w:r>
        <w:rPr>
          <w:sz w:val="28"/>
          <w:szCs w:val="28"/>
        </w:rPr>
        <w:t>муниципальной службы Истоминского сельского поселения</w:t>
      </w:r>
      <w:r w:rsidRPr="00EF5A31">
        <w:rPr>
          <w:sz w:val="28"/>
          <w:szCs w:val="28"/>
        </w:rPr>
        <w:t xml:space="preserve"> (далее - должности </w:t>
      </w:r>
      <w:r>
        <w:rPr>
          <w:sz w:val="28"/>
          <w:szCs w:val="28"/>
        </w:rPr>
        <w:t>муниципальной</w:t>
      </w:r>
      <w:r w:rsidRPr="00EF5A31">
        <w:rPr>
          <w:sz w:val="28"/>
          <w:szCs w:val="28"/>
        </w:rPr>
        <w:t xml:space="preserve"> службы), пр</w:t>
      </w:r>
      <w:r>
        <w:rPr>
          <w:sz w:val="28"/>
          <w:szCs w:val="28"/>
        </w:rPr>
        <w:t>и соблюдении следующих условий:</w:t>
      </w:r>
    </w:p>
    <w:p w14:paraId="232A916B" w14:textId="77777777" w:rsidR="00E01513" w:rsidRPr="00EF5A31" w:rsidRDefault="00E01513" w:rsidP="00E01513">
      <w:pPr>
        <w:shd w:val="clear" w:color="auto" w:fill="FFFFFF"/>
        <w:spacing w:before="100" w:beforeAutospacing="1" w:after="100" w:afterAutospacing="1"/>
        <w:ind w:firstLine="709"/>
        <w:jc w:val="both"/>
        <w:rPr>
          <w:sz w:val="28"/>
          <w:szCs w:val="28"/>
        </w:rPr>
      </w:pPr>
      <w:r w:rsidRPr="00EF5A31">
        <w:rPr>
          <w:sz w:val="28"/>
          <w:szCs w:val="28"/>
        </w:rPr>
        <w:lastRenderedPageBreak/>
        <w:t xml:space="preserve">а) наличие стажа </w:t>
      </w:r>
      <w:r>
        <w:rPr>
          <w:sz w:val="28"/>
          <w:szCs w:val="28"/>
        </w:rPr>
        <w:t>муниципальной</w:t>
      </w:r>
      <w:r w:rsidRPr="00EF5A31">
        <w:rPr>
          <w:sz w:val="28"/>
          <w:szCs w:val="28"/>
        </w:rPr>
        <w:t xml:space="preserve"> службы, дающего право на государственную пенсию за выслугу лет, не менее стажа, продолжительность которого в соответствующем году оп</w:t>
      </w:r>
      <w:r>
        <w:rPr>
          <w:sz w:val="28"/>
          <w:szCs w:val="28"/>
        </w:rPr>
        <w:t>ределяется согласно приложению</w:t>
      </w:r>
      <w:r w:rsidRPr="00EF5A31">
        <w:rPr>
          <w:sz w:val="28"/>
          <w:szCs w:val="28"/>
        </w:rPr>
        <w:t xml:space="preserve"> к Федеральному закону от 15 </w:t>
      </w:r>
      <w:r>
        <w:rPr>
          <w:sz w:val="28"/>
          <w:szCs w:val="28"/>
        </w:rPr>
        <w:t>декабря 2001 года №</w:t>
      </w:r>
      <w:r w:rsidRPr="00EF5A31">
        <w:rPr>
          <w:sz w:val="28"/>
          <w:szCs w:val="28"/>
        </w:rPr>
        <w:t xml:space="preserve"> 166-ФЗ "О государственном пенсионном обеспечении в Российской Федерации" (далее - Федеральный закон "О государственном пенсионном обеспе</w:t>
      </w:r>
      <w:r>
        <w:rPr>
          <w:sz w:val="28"/>
          <w:szCs w:val="28"/>
        </w:rPr>
        <w:t>чении в Российской Федерации");</w:t>
      </w:r>
    </w:p>
    <w:p w14:paraId="3319837F" w14:textId="77777777" w:rsidR="00E01513" w:rsidRDefault="00E01513" w:rsidP="00E01513">
      <w:pPr>
        <w:shd w:val="clear" w:color="auto" w:fill="FFFFFF"/>
        <w:spacing w:before="100" w:beforeAutospacing="1" w:after="100" w:afterAutospacing="1"/>
        <w:ind w:firstLine="709"/>
        <w:jc w:val="both"/>
        <w:rPr>
          <w:sz w:val="28"/>
          <w:szCs w:val="28"/>
        </w:rPr>
      </w:pPr>
      <w:r w:rsidRPr="00EF5A31">
        <w:rPr>
          <w:sz w:val="28"/>
          <w:szCs w:val="28"/>
        </w:rPr>
        <w:t xml:space="preserve">б) увольнение с </w:t>
      </w:r>
      <w:r>
        <w:rPr>
          <w:sz w:val="28"/>
          <w:szCs w:val="28"/>
        </w:rPr>
        <w:t xml:space="preserve">муниципальной службы, за исключением случаев расторжения или прекращения трудового договора по основаниям, предусмотренными пунктами 2-4 части 1 статьи 19 Федерального закона от 2 марта 2007 года № 25-ФЗ «О муниципальной службе в Российской Федерации», статьей 71, пунктами 5-7 и 9-11 части 1 статьи 81, пунктами 4, 8 и 11 части 1 статьи 83, статьей 84 Трудового кодекса Российской Федерации (пунктом 7 части 1 статьи 29, пунктами 3, 4, 7 и 8 статьи 33, статьей 37 Кодекса законов о труде Российской Федерации);»; </w:t>
      </w:r>
    </w:p>
    <w:p w14:paraId="74D67FDE"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часть 2 изложить в следующей редакции:</w:t>
      </w:r>
    </w:p>
    <w:p w14:paraId="63F45498"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 при наличии стажа муниципальной службы, дающего право на государственную пенсию за выслугу лет, не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14:paraId="2F5E2941"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2) в статье 2:</w:t>
      </w:r>
    </w:p>
    <w:p w14:paraId="4A617AE1"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в первом абзаце части 1 слова «от 15 декабря 2001 года № 166-ФЗ»;</w:t>
      </w:r>
    </w:p>
    <w:p w14:paraId="18B3E288"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абзац 2 части 1изложить в следующей редакции:</w:t>
      </w:r>
    </w:p>
    <w:p w14:paraId="4806383F"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xml:space="preserve">«Включение в стаж муниципальной службы, дающий право на государственную пенсию за выслугу лет, иных периодов службы (работы) осуществляется в соответствии с Областным законом Ростовской области от 9 октября 2007 года № </w:t>
      </w:r>
      <w:r w:rsidRPr="00BF3492">
        <w:rPr>
          <w:sz w:val="28"/>
          <w:szCs w:val="28"/>
        </w:rPr>
        <w:t>787-ЗС</w:t>
      </w:r>
      <w:r>
        <w:rPr>
          <w:sz w:val="28"/>
          <w:szCs w:val="28"/>
        </w:rPr>
        <w:t xml:space="preserve"> «</w:t>
      </w:r>
      <w:r w:rsidRPr="00BF3492">
        <w:rPr>
          <w:sz w:val="28"/>
          <w:szCs w:val="28"/>
        </w:rPr>
        <w:t>О реестре муниципальных должностей и реестре должностей муниципаль</w:t>
      </w:r>
      <w:r>
        <w:rPr>
          <w:sz w:val="28"/>
          <w:szCs w:val="28"/>
        </w:rPr>
        <w:t>ной службы в Ростовской области».»;</w:t>
      </w:r>
    </w:p>
    <w:p w14:paraId="31A8B59C"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часть 2 изложить в следующей редакции:</w:t>
      </w:r>
    </w:p>
    <w:p w14:paraId="304BEAA7"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xml:space="preserve">«2. В порядке установленном Положением о комиссии по вопросам стажа муниципальной службы Администрации Истоминского сельского поселения (далее – Положение о комиссии по вопросам стажа муниципальной службы) и статьей 6 настоящего Положения, в стаж муниципальной службы, дающий право на государственную пенсию за выслугу лет, могут быть включены в части, стажа продолжительность которого в соответствующем году определяется согласно </w:t>
      </w:r>
      <w:r>
        <w:rPr>
          <w:sz w:val="28"/>
          <w:szCs w:val="28"/>
        </w:rPr>
        <w:lastRenderedPageBreak/>
        <w:t>приложению к Федеральному закону «О государственном пенсионном обеспечении в Российской Федерации»,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14:paraId="6B75DF5C"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3) в статье 3:</w:t>
      </w:r>
    </w:p>
    <w:p w14:paraId="2406AC55"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пункт 1 части 1 изложить в следующей редакции:</w:t>
      </w:r>
    </w:p>
    <w:p w14:paraId="2F0DFF8A"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«1) к страховой пенсии по старости и страховой пенсии по инвалидности, назначаемой в соответствии с Федеральным законом от 28 декабря 2013 года № 400-ФЗ «О страховых пенсиях» (далее – Федеральный закон «О страховых пенсиях»);»;</w:t>
      </w:r>
    </w:p>
    <w:p w14:paraId="47110F9F"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часть 4 изложить в следующей редакции:</w:t>
      </w:r>
    </w:p>
    <w:p w14:paraId="74913354"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«4) Право на государственную пенсию за выслугу лет сохраняется для лиц, указанных в пункте 2 части 1 статьи 1 настоящего Положения, имеющих стаж муниципальной службы не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независимо от последнего места работы на момент назначения страховой пенсии по старости, за исключением случаев, предусмотренных в части 1 статьи 12 настоящего Положения.</w:t>
      </w:r>
    </w:p>
    <w:p w14:paraId="016B254A"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4) в статье 4:</w:t>
      </w:r>
    </w:p>
    <w:p w14:paraId="06824075"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в абзаце первом части 1 слова «(части трудовой пенсии)» заменить словами «с учетом фиксированной выплаты к страховой пенсии и повышений фиксированной выплаты к страховой пенсии»;</w:t>
      </w:r>
    </w:p>
    <w:p w14:paraId="4DEF814D"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дополнить частью 1.1 следующего содержания:</w:t>
      </w:r>
    </w:p>
    <w:p w14:paraId="7840402B"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xml:space="preserve">«1.1. </w:t>
      </w:r>
      <w:r w:rsidRPr="00C072A8">
        <w:rPr>
          <w:sz w:val="28"/>
          <w:szCs w:val="28"/>
        </w:rPr>
        <w:t xml:space="preserve">При определении размера государственной пенсии за выслугу лет не учитываются суммы, предусмотренные пунктом 3 статьи 14 Федерального закона </w:t>
      </w:r>
      <w:r>
        <w:rPr>
          <w:sz w:val="28"/>
          <w:szCs w:val="28"/>
        </w:rPr>
        <w:t>от 15 декабря 2001 года № 166 «</w:t>
      </w:r>
      <w:r w:rsidRPr="00C072A8">
        <w:rPr>
          <w:sz w:val="28"/>
          <w:szCs w:val="28"/>
        </w:rPr>
        <w:t>О государственном пенсионном обе</w:t>
      </w:r>
      <w:r>
        <w:rPr>
          <w:sz w:val="28"/>
          <w:szCs w:val="28"/>
        </w:rPr>
        <w:t>спечении в Российской Федерации»</w:t>
      </w:r>
      <w:r w:rsidRPr="00C072A8">
        <w:rPr>
          <w:sz w:val="28"/>
          <w:szCs w:val="28"/>
        </w:rPr>
        <w:t>.</w:t>
      </w:r>
      <w:r>
        <w:rPr>
          <w:sz w:val="28"/>
          <w:szCs w:val="28"/>
        </w:rPr>
        <w:t>»;</w:t>
      </w:r>
    </w:p>
    <w:p w14:paraId="53EAA05D"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часть 3 изложить в следующей редакции:</w:t>
      </w:r>
    </w:p>
    <w:p w14:paraId="6B16FB9B"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 xml:space="preserve">«3. </w:t>
      </w:r>
      <w:r w:rsidRPr="00C80504">
        <w:rPr>
          <w:sz w:val="28"/>
          <w:szCs w:val="28"/>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w:t>
      </w:r>
      <w:r>
        <w:rPr>
          <w:sz w:val="28"/>
          <w:szCs w:val="28"/>
        </w:rPr>
        <w:t>ого закона «О страховых пенсиях»</w:t>
      </w:r>
      <w:r w:rsidRPr="00C80504">
        <w:rPr>
          <w:sz w:val="28"/>
          <w:szCs w:val="28"/>
        </w:rPr>
        <w:t>.</w:t>
      </w:r>
      <w:r>
        <w:rPr>
          <w:sz w:val="28"/>
          <w:szCs w:val="28"/>
        </w:rPr>
        <w:t>»;</w:t>
      </w:r>
    </w:p>
    <w:p w14:paraId="6BBF51C2"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t>5) в статье 5:</w:t>
      </w:r>
    </w:p>
    <w:p w14:paraId="25B06169" w14:textId="77777777" w:rsidR="00E01513" w:rsidRDefault="00E01513" w:rsidP="00E01513">
      <w:pPr>
        <w:shd w:val="clear" w:color="auto" w:fill="FFFFFF"/>
        <w:spacing w:before="100" w:beforeAutospacing="1" w:after="100" w:afterAutospacing="1"/>
        <w:ind w:firstLine="709"/>
        <w:jc w:val="both"/>
        <w:rPr>
          <w:sz w:val="28"/>
          <w:szCs w:val="28"/>
        </w:rPr>
      </w:pPr>
      <w:r>
        <w:rPr>
          <w:sz w:val="28"/>
          <w:szCs w:val="28"/>
        </w:rPr>
        <w:lastRenderedPageBreak/>
        <w:t>- часть 1 изложить в следующей редакции:</w:t>
      </w:r>
    </w:p>
    <w:p w14:paraId="7A95BC34" w14:textId="77777777" w:rsidR="00E01513" w:rsidRDefault="00E01513" w:rsidP="00E01513">
      <w:pPr>
        <w:shd w:val="clear" w:color="auto" w:fill="FFFFFF"/>
        <w:spacing w:before="100" w:beforeAutospacing="1"/>
        <w:ind w:firstLine="709"/>
        <w:jc w:val="both"/>
        <w:rPr>
          <w:sz w:val="28"/>
          <w:szCs w:val="28"/>
        </w:rPr>
      </w:pPr>
      <w:r>
        <w:rPr>
          <w:sz w:val="28"/>
          <w:szCs w:val="28"/>
        </w:rPr>
        <w:t xml:space="preserve">«1. </w:t>
      </w:r>
      <w:r w:rsidRPr="00C80504">
        <w:rPr>
          <w:sz w:val="28"/>
          <w:szCs w:val="28"/>
        </w:rPr>
        <w:t xml:space="preserve">Размер государственной пенсии за выслугу лет определяется по выбору лица, замещавшего </w:t>
      </w:r>
      <w:r>
        <w:rPr>
          <w:sz w:val="28"/>
          <w:szCs w:val="28"/>
        </w:rPr>
        <w:t>муниципальную</w:t>
      </w:r>
      <w:r w:rsidRPr="00C80504">
        <w:rPr>
          <w:sz w:val="28"/>
          <w:szCs w:val="28"/>
        </w:rPr>
        <w:t xml:space="preserve"> должность, должность </w:t>
      </w:r>
      <w:r>
        <w:rPr>
          <w:sz w:val="28"/>
          <w:szCs w:val="28"/>
        </w:rPr>
        <w:t>муниципальной</w:t>
      </w:r>
      <w:r w:rsidRPr="00C80504">
        <w:rPr>
          <w:sz w:val="28"/>
          <w:szCs w:val="28"/>
        </w:rPr>
        <w:t xml:space="preserve">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w:t>
      </w:r>
      <w:r>
        <w:rPr>
          <w:sz w:val="28"/>
          <w:szCs w:val="28"/>
        </w:rPr>
        <w:t>муниципальной</w:t>
      </w:r>
      <w:r w:rsidRPr="00C80504">
        <w:rPr>
          <w:sz w:val="28"/>
          <w:szCs w:val="28"/>
        </w:rPr>
        <w:t xml:space="preserve"> должности, увольнения с </w:t>
      </w:r>
      <w:r>
        <w:rPr>
          <w:sz w:val="28"/>
          <w:szCs w:val="28"/>
        </w:rPr>
        <w:t>муниципальной</w:t>
      </w:r>
      <w:r w:rsidRPr="00C80504">
        <w:rPr>
          <w:sz w:val="28"/>
          <w:szCs w:val="28"/>
        </w:rPr>
        <w:t xml:space="preserve"> службы, либо дню достижения возраста, дающего право на страховую пенсию по старости в соответствии с частью 1 статьи 8 Федерального закона</w:t>
      </w:r>
      <w:r>
        <w:rPr>
          <w:sz w:val="28"/>
          <w:szCs w:val="28"/>
        </w:rPr>
        <w:t xml:space="preserve"> «О страховых пенсиях»</w:t>
      </w:r>
      <w:r w:rsidRPr="00C80504">
        <w:rPr>
          <w:sz w:val="28"/>
          <w:szCs w:val="28"/>
        </w:rPr>
        <w:t xml:space="preserve"> (дававшего право на трудовую пенсию по старости в соответствии с пунктом 1 статьи 7 Федерального закона от</w:t>
      </w:r>
      <w:r>
        <w:rPr>
          <w:sz w:val="28"/>
          <w:szCs w:val="28"/>
        </w:rPr>
        <w:t xml:space="preserve"> 17 декабря 2001 года N 173-ФЗ «</w:t>
      </w:r>
      <w:r w:rsidRPr="00C80504">
        <w:rPr>
          <w:sz w:val="28"/>
          <w:szCs w:val="28"/>
        </w:rPr>
        <w:t>О трудовых</w:t>
      </w:r>
      <w:r>
        <w:rPr>
          <w:sz w:val="28"/>
          <w:szCs w:val="28"/>
        </w:rPr>
        <w:t xml:space="preserve"> пенсиях в Российской Федерации»). </w:t>
      </w:r>
    </w:p>
    <w:p w14:paraId="5D620688" w14:textId="77777777" w:rsidR="00E01513" w:rsidRDefault="00E01513" w:rsidP="00E01513">
      <w:pPr>
        <w:shd w:val="clear" w:color="auto" w:fill="FFFFFF"/>
        <w:spacing w:before="100" w:beforeAutospacing="1"/>
        <w:ind w:firstLine="709"/>
        <w:jc w:val="both"/>
        <w:rPr>
          <w:sz w:val="28"/>
          <w:szCs w:val="28"/>
        </w:rPr>
      </w:pPr>
      <w:r w:rsidRPr="00C80504">
        <w:rPr>
          <w:sz w:val="28"/>
          <w:szCs w:val="28"/>
        </w:rPr>
        <w:t xml:space="preserve">Для лиц, замещавших не менее 5 лет высшие должности </w:t>
      </w:r>
      <w:r>
        <w:rPr>
          <w:sz w:val="28"/>
          <w:szCs w:val="28"/>
        </w:rPr>
        <w:t>муниципальной</w:t>
      </w:r>
      <w:r w:rsidRPr="00C80504">
        <w:rPr>
          <w:sz w:val="28"/>
          <w:szCs w:val="28"/>
        </w:rPr>
        <w:t xml:space="preserve"> службы, размер государственной пенсии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w:t>
      </w:r>
      <w:r>
        <w:rPr>
          <w:sz w:val="28"/>
          <w:szCs w:val="28"/>
        </w:rPr>
        <w:t>муниципальной</w:t>
      </w:r>
      <w:r w:rsidRPr="00C80504">
        <w:rPr>
          <w:sz w:val="28"/>
          <w:szCs w:val="28"/>
        </w:rPr>
        <w:t xml:space="preserve"> службы.</w:t>
      </w:r>
      <w:r>
        <w:rPr>
          <w:sz w:val="28"/>
          <w:szCs w:val="28"/>
        </w:rPr>
        <w:t>»;</w:t>
      </w:r>
    </w:p>
    <w:p w14:paraId="14A18220" w14:textId="77777777" w:rsidR="00E01513" w:rsidRDefault="00E01513" w:rsidP="00E01513">
      <w:pPr>
        <w:shd w:val="clear" w:color="auto" w:fill="FFFFFF"/>
        <w:spacing w:before="100" w:beforeAutospacing="1"/>
        <w:ind w:firstLine="709"/>
        <w:jc w:val="both"/>
        <w:rPr>
          <w:sz w:val="28"/>
          <w:szCs w:val="28"/>
        </w:rPr>
      </w:pPr>
      <w:r>
        <w:rPr>
          <w:sz w:val="28"/>
          <w:szCs w:val="28"/>
        </w:rPr>
        <w:t>- часть 5 изложить в следующей редакции:</w:t>
      </w:r>
    </w:p>
    <w:p w14:paraId="1309BCA0" w14:textId="77777777" w:rsidR="00E01513" w:rsidRDefault="00E01513" w:rsidP="00E01513">
      <w:pPr>
        <w:shd w:val="clear" w:color="auto" w:fill="FFFFFF"/>
        <w:spacing w:before="100" w:beforeAutospacing="1"/>
        <w:ind w:firstLine="709"/>
        <w:jc w:val="both"/>
        <w:rPr>
          <w:sz w:val="28"/>
          <w:szCs w:val="28"/>
        </w:rPr>
      </w:pPr>
      <w:r>
        <w:rPr>
          <w:sz w:val="28"/>
          <w:szCs w:val="28"/>
        </w:rPr>
        <w:t xml:space="preserve">«5. </w:t>
      </w:r>
      <w:r w:rsidRPr="0072266A">
        <w:rPr>
          <w:sz w:val="28"/>
          <w:szCs w:val="28"/>
        </w:rPr>
        <w:t xml:space="preserve">Размер государственной пенсии за выслугу лет, установленный пунктом 2 части 1 статьи 4 настоящего </w:t>
      </w:r>
      <w:r>
        <w:rPr>
          <w:sz w:val="28"/>
          <w:szCs w:val="28"/>
        </w:rPr>
        <w:t>Положения</w:t>
      </w:r>
      <w:r w:rsidRPr="0072266A">
        <w:rPr>
          <w:sz w:val="28"/>
          <w:szCs w:val="28"/>
        </w:rPr>
        <w:t xml:space="preserve">, увеличивается для лиц, замещавших должности </w:t>
      </w:r>
      <w:r>
        <w:rPr>
          <w:sz w:val="28"/>
          <w:szCs w:val="28"/>
        </w:rPr>
        <w:t>муниципальной</w:t>
      </w:r>
      <w:r w:rsidRPr="0072266A">
        <w:rPr>
          <w:sz w:val="28"/>
          <w:szCs w:val="28"/>
        </w:rPr>
        <w:t xml:space="preserve"> службы, на 3 процента их среднемесячного денежного содержания за каждый полный год стажа </w:t>
      </w:r>
      <w:r>
        <w:rPr>
          <w:sz w:val="28"/>
          <w:szCs w:val="28"/>
        </w:rPr>
        <w:t>муниципальной</w:t>
      </w:r>
      <w:r w:rsidRPr="0072266A">
        <w:rPr>
          <w:sz w:val="28"/>
          <w:szCs w:val="28"/>
        </w:rPr>
        <w:t xml:space="preserve"> службы, дающего право на назначение государственной пенсии за выслугу лет, свыше стажа, продолжительность которого в соответствующем году оп</w:t>
      </w:r>
      <w:r>
        <w:rPr>
          <w:sz w:val="28"/>
          <w:szCs w:val="28"/>
        </w:rPr>
        <w:t>ределяется согласно приложению к Федеральному закону «</w:t>
      </w:r>
      <w:r w:rsidRPr="0072266A">
        <w:rPr>
          <w:sz w:val="28"/>
          <w:szCs w:val="28"/>
        </w:rPr>
        <w:t>О государственном пенсионном обесп</w:t>
      </w:r>
      <w:r>
        <w:rPr>
          <w:sz w:val="28"/>
          <w:szCs w:val="28"/>
        </w:rPr>
        <w:t>ечении в Российской Федерации»</w:t>
      </w:r>
      <w:r w:rsidRPr="0072266A">
        <w:rPr>
          <w:sz w:val="28"/>
          <w:szCs w:val="28"/>
        </w:rPr>
        <w:t>.</w:t>
      </w:r>
      <w:r>
        <w:rPr>
          <w:sz w:val="28"/>
          <w:szCs w:val="28"/>
        </w:rPr>
        <w:t>»;</w:t>
      </w:r>
    </w:p>
    <w:p w14:paraId="77960609" w14:textId="77777777" w:rsidR="00E01513" w:rsidRDefault="00E01513" w:rsidP="00E01513">
      <w:pPr>
        <w:shd w:val="clear" w:color="auto" w:fill="FFFFFF"/>
        <w:spacing w:before="100" w:beforeAutospacing="1"/>
        <w:ind w:firstLine="709"/>
        <w:jc w:val="both"/>
        <w:rPr>
          <w:sz w:val="28"/>
          <w:szCs w:val="28"/>
        </w:rPr>
      </w:pPr>
      <w:r>
        <w:rPr>
          <w:sz w:val="28"/>
          <w:szCs w:val="28"/>
        </w:rPr>
        <w:t>6) в статье 6:</w:t>
      </w:r>
    </w:p>
    <w:p w14:paraId="51728526" w14:textId="77777777" w:rsidR="00E01513" w:rsidRDefault="00E01513" w:rsidP="00E01513">
      <w:pPr>
        <w:shd w:val="clear" w:color="auto" w:fill="FFFFFF"/>
        <w:spacing w:before="100" w:beforeAutospacing="1"/>
        <w:ind w:firstLine="709"/>
        <w:jc w:val="both"/>
        <w:rPr>
          <w:sz w:val="28"/>
          <w:szCs w:val="28"/>
        </w:rPr>
      </w:pPr>
      <w:r>
        <w:rPr>
          <w:sz w:val="28"/>
          <w:szCs w:val="28"/>
        </w:rPr>
        <w:t>- часть 4</w:t>
      </w:r>
      <w:r w:rsidRPr="0084737C">
        <w:rPr>
          <w:sz w:val="28"/>
          <w:szCs w:val="28"/>
        </w:rPr>
        <w:t xml:space="preserve"> изложить в следующей редакции:</w:t>
      </w:r>
    </w:p>
    <w:p w14:paraId="316AE2A4" w14:textId="77777777" w:rsidR="00E01513" w:rsidRDefault="00E01513" w:rsidP="00E01513">
      <w:pPr>
        <w:shd w:val="clear" w:color="auto" w:fill="FFFFFF"/>
        <w:spacing w:before="100" w:beforeAutospacing="1"/>
        <w:ind w:firstLine="709"/>
        <w:jc w:val="both"/>
        <w:rPr>
          <w:sz w:val="28"/>
          <w:szCs w:val="28"/>
        </w:rPr>
      </w:pPr>
      <w:r>
        <w:rPr>
          <w:sz w:val="28"/>
          <w:szCs w:val="28"/>
        </w:rPr>
        <w:t xml:space="preserve">«4. </w:t>
      </w:r>
      <w:r w:rsidRPr="0084737C">
        <w:rPr>
          <w:sz w:val="28"/>
          <w:szCs w:val="28"/>
        </w:rPr>
        <w:t>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r>
        <w:rPr>
          <w:sz w:val="28"/>
          <w:szCs w:val="28"/>
        </w:rPr>
        <w:t>»;</w:t>
      </w:r>
    </w:p>
    <w:p w14:paraId="6C856D44" w14:textId="77777777" w:rsidR="00E01513" w:rsidRDefault="00E01513" w:rsidP="00E01513">
      <w:pPr>
        <w:shd w:val="clear" w:color="auto" w:fill="FFFFFF"/>
        <w:spacing w:before="100" w:beforeAutospacing="1"/>
        <w:ind w:firstLine="709"/>
        <w:jc w:val="both"/>
        <w:rPr>
          <w:sz w:val="28"/>
          <w:szCs w:val="28"/>
        </w:rPr>
      </w:pPr>
      <w:r>
        <w:rPr>
          <w:sz w:val="28"/>
          <w:szCs w:val="28"/>
        </w:rPr>
        <w:t>- часть 6 изложить в следующей редакции:</w:t>
      </w:r>
    </w:p>
    <w:p w14:paraId="55BDB2AD" w14:textId="77777777" w:rsidR="00E01513" w:rsidRDefault="00E01513" w:rsidP="00E01513">
      <w:pPr>
        <w:shd w:val="clear" w:color="auto" w:fill="FFFFFF"/>
        <w:spacing w:before="100" w:beforeAutospacing="1"/>
        <w:ind w:firstLine="709"/>
        <w:jc w:val="both"/>
        <w:rPr>
          <w:sz w:val="28"/>
          <w:szCs w:val="28"/>
        </w:rPr>
      </w:pPr>
      <w:r w:rsidRPr="008F7823">
        <w:rPr>
          <w:sz w:val="28"/>
          <w:szCs w:val="28"/>
        </w:rPr>
        <w:t xml:space="preserve">«6. </w:t>
      </w:r>
      <w:r w:rsidRPr="00971758">
        <w:rPr>
          <w:sz w:val="28"/>
          <w:szCs w:val="28"/>
        </w:rPr>
        <w:t xml:space="preserve">В случае если государственный орган,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w:t>
      </w:r>
      <w:r w:rsidRPr="00971758">
        <w:rPr>
          <w:sz w:val="28"/>
          <w:szCs w:val="28"/>
        </w:rPr>
        <w:lastRenderedPageBreak/>
        <w:t xml:space="preserve">замещения на профессиональной постоянной основе </w:t>
      </w:r>
      <w:r>
        <w:rPr>
          <w:sz w:val="28"/>
          <w:szCs w:val="28"/>
        </w:rPr>
        <w:t>муниципальной</w:t>
      </w:r>
      <w:r w:rsidRPr="00971758">
        <w:rPr>
          <w:sz w:val="28"/>
          <w:szCs w:val="28"/>
        </w:rPr>
        <w:t xml:space="preserve"> должности или периоды службы (работы), включаемые в стаж </w:t>
      </w:r>
      <w:r>
        <w:rPr>
          <w:sz w:val="28"/>
          <w:szCs w:val="28"/>
        </w:rPr>
        <w:t>муниципальной</w:t>
      </w:r>
      <w:r w:rsidRPr="00971758">
        <w:rPr>
          <w:sz w:val="28"/>
          <w:szCs w:val="28"/>
        </w:rPr>
        <w:t xml:space="preserve"> службы, дающий право на государственную пенсию за выслугу лет, 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p>
    <w:p w14:paraId="697C831E" w14:textId="77777777" w:rsidR="00E01513" w:rsidRPr="008F7823" w:rsidRDefault="00E01513" w:rsidP="00E01513">
      <w:pPr>
        <w:shd w:val="clear" w:color="auto" w:fill="FFFFFF"/>
        <w:spacing w:before="100" w:beforeAutospacing="1"/>
        <w:ind w:firstLine="709"/>
        <w:jc w:val="both"/>
        <w:rPr>
          <w:sz w:val="28"/>
          <w:szCs w:val="28"/>
        </w:rPr>
      </w:pPr>
      <w:r w:rsidRPr="008F7823">
        <w:rPr>
          <w:sz w:val="28"/>
          <w:szCs w:val="28"/>
        </w:rPr>
        <w:t>В случае если стаж муниципальной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 заявлению прилагается ходатайство заинтересованного лица на имя Губернатора Ростовской области, составленное по типовой форме, являющейся приложением к Областному закону, о включении в стаж муниципальной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государственной службы, в части, не достающей до указанного стажа,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r>
        <w:rPr>
          <w:sz w:val="28"/>
          <w:szCs w:val="28"/>
        </w:rPr>
        <w:t xml:space="preserve">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или заверенная копия должностного регламента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соответствующего опыта и знаний и другое)</w:t>
      </w:r>
      <w:r w:rsidRPr="008F7823">
        <w:rPr>
          <w:sz w:val="28"/>
          <w:szCs w:val="28"/>
        </w:rPr>
        <w:t>.»</w:t>
      </w:r>
      <w:r>
        <w:rPr>
          <w:sz w:val="28"/>
          <w:szCs w:val="28"/>
        </w:rPr>
        <w:t>;</w:t>
      </w:r>
    </w:p>
    <w:p w14:paraId="68BF01CB" w14:textId="77777777" w:rsidR="00E01513" w:rsidRDefault="00E01513" w:rsidP="00E01513">
      <w:pPr>
        <w:shd w:val="clear" w:color="auto" w:fill="FFFFFF"/>
        <w:spacing w:before="100" w:beforeAutospacing="1"/>
        <w:ind w:firstLine="709"/>
        <w:jc w:val="both"/>
        <w:rPr>
          <w:sz w:val="28"/>
          <w:szCs w:val="28"/>
        </w:rPr>
      </w:pPr>
      <w:r>
        <w:rPr>
          <w:sz w:val="28"/>
          <w:szCs w:val="28"/>
        </w:rPr>
        <w:t>7) в статье 8:</w:t>
      </w:r>
    </w:p>
    <w:p w14:paraId="02B4B82B" w14:textId="77777777" w:rsidR="00E01513" w:rsidRDefault="00E01513" w:rsidP="00E01513">
      <w:pPr>
        <w:shd w:val="clear" w:color="auto" w:fill="FFFFFF"/>
        <w:spacing w:before="100" w:beforeAutospacing="1"/>
        <w:ind w:firstLine="709"/>
        <w:jc w:val="both"/>
        <w:rPr>
          <w:sz w:val="28"/>
          <w:szCs w:val="28"/>
        </w:rPr>
      </w:pPr>
      <w:r>
        <w:rPr>
          <w:sz w:val="28"/>
          <w:szCs w:val="28"/>
        </w:rPr>
        <w:t>- в пункте 2 части 1 слова «(части трудовой пенсии по старости)» исключить;</w:t>
      </w:r>
    </w:p>
    <w:p w14:paraId="6A0A00EA" w14:textId="77777777" w:rsidR="00E01513" w:rsidRDefault="00E01513" w:rsidP="00E01513">
      <w:pPr>
        <w:shd w:val="clear" w:color="auto" w:fill="FFFFFF"/>
        <w:spacing w:before="100" w:beforeAutospacing="1"/>
        <w:ind w:firstLine="709"/>
        <w:jc w:val="both"/>
        <w:rPr>
          <w:sz w:val="28"/>
          <w:szCs w:val="28"/>
        </w:rPr>
      </w:pPr>
      <w:r>
        <w:rPr>
          <w:sz w:val="28"/>
          <w:szCs w:val="28"/>
        </w:rPr>
        <w:t>- часть 5 дополнить предложением следующего содержания: «</w:t>
      </w:r>
      <w:r w:rsidRPr="00973CF4">
        <w:rPr>
          <w:sz w:val="28"/>
          <w:szCs w:val="28"/>
        </w:rPr>
        <w:t xml:space="preserve">При этом если </w:t>
      </w:r>
      <w:r>
        <w:rPr>
          <w:sz w:val="28"/>
          <w:szCs w:val="28"/>
        </w:rPr>
        <w:t>муниципальная</w:t>
      </w:r>
      <w:r w:rsidRPr="00973CF4">
        <w:rPr>
          <w:sz w:val="28"/>
          <w:szCs w:val="28"/>
        </w:rPr>
        <w:t xml:space="preserve"> должность, должность </w:t>
      </w:r>
      <w:r>
        <w:rPr>
          <w:sz w:val="28"/>
          <w:szCs w:val="28"/>
        </w:rPr>
        <w:t>муниципальной</w:t>
      </w:r>
      <w:r w:rsidRPr="00973CF4">
        <w:rPr>
          <w:sz w:val="28"/>
          <w:szCs w:val="28"/>
        </w:rPr>
        <w:t xml:space="preserve"> службы отсутствует в связи с тем, что в соответствии с областным законом государственная должность была отнесена к числу должностей </w:t>
      </w:r>
      <w:r>
        <w:rPr>
          <w:sz w:val="28"/>
          <w:szCs w:val="28"/>
        </w:rPr>
        <w:t>муниципальной</w:t>
      </w:r>
      <w:r w:rsidRPr="00973CF4">
        <w:rPr>
          <w:sz w:val="28"/>
          <w:szCs w:val="28"/>
        </w:rPr>
        <w:t xml:space="preserve"> службы либо должность </w:t>
      </w:r>
      <w:r>
        <w:rPr>
          <w:sz w:val="28"/>
          <w:szCs w:val="28"/>
        </w:rPr>
        <w:t>муниципальной</w:t>
      </w:r>
      <w:r w:rsidRPr="00973CF4">
        <w:rPr>
          <w:sz w:val="28"/>
          <w:szCs w:val="28"/>
        </w:rPr>
        <w:t xml:space="preserve"> службы была отнесена к числу государственных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w:t>
      </w:r>
      <w:r>
        <w:rPr>
          <w:sz w:val="28"/>
          <w:szCs w:val="28"/>
        </w:rPr>
        <w:t>муниципальной</w:t>
      </w:r>
      <w:r w:rsidRPr="00973CF4">
        <w:rPr>
          <w:sz w:val="28"/>
          <w:szCs w:val="28"/>
        </w:rPr>
        <w:t xml:space="preserve"> службы, </w:t>
      </w:r>
      <w:r>
        <w:rPr>
          <w:sz w:val="28"/>
          <w:szCs w:val="28"/>
        </w:rPr>
        <w:t>муниципальной</w:t>
      </w:r>
      <w:r w:rsidRPr="00973CF4">
        <w:rPr>
          <w:sz w:val="28"/>
          <w:szCs w:val="28"/>
        </w:rPr>
        <w:t xml:space="preserve"> должности.</w:t>
      </w:r>
      <w:r>
        <w:rPr>
          <w:sz w:val="28"/>
          <w:szCs w:val="28"/>
        </w:rPr>
        <w:t>»;</w:t>
      </w:r>
    </w:p>
    <w:p w14:paraId="1CD2132A" w14:textId="77777777" w:rsidR="00E01513" w:rsidRDefault="00E01513" w:rsidP="00E01513">
      <w:pPr>
        <w:shd w:val="clear" w:color="auto" w:fill="FFFFFF"/>
        <w:spacing w:before="100" w:beforeAutospacing="1"/>
        <w:ind w:firstLine="709"/>
        <w:jc w:val="both"/>
        <w:rPr>
          <w:sz w:val="28"/>
          <w:szCs w:val="28"/>
        </w:rPr>
      </w:pPr>
      <w:r>
        <w:rPr>
          <w:sz w:val="28"/>
          <w:szCs w:val="28"/>
        </w:rPr>
        <w:t>- в пункте 2 части 6 слова «(части трудовой пенсии по старости)» заменить словами «, к которой назначена государственная пенсия за выслугу лет,»;</w:t>
      </w:r>
    </w:p>
    <w:p w14:paraId="4235E9EE" w14:textId="77777777" w:rsidR="00E01513" w:rsidRDefault="00E01513" w:rsidP="00E01513">
      <w:pPr>
        <w:shd w:val="clear" w:color="auto" w:fill="FFFFFF"/>
        <w:spacing w:before="100" w:beforeAutospacing="1"/>
        <w:ind w:firstLine="709"/>
        <w:jc w:val="both"/>
        <w:rPr>
          <w:sz w:val="28"/>
          <w:szCs w:val="28"/>
        </w:rPr>
      </w:pPr>
      <w:r>
        <w:rPr>
          <w:sz w:val="28"/>
          <w:szCs w:val="28"/>
        </w:rPr>
        <w:t>- в часть 9 слова «(части трудовой пенсии)» исключить;</w:t>
      </w:r>
    </w:p>
    <w:p w14:paraId="295C27BA" w14:textId="77777777" w:rsidR="00E01513" w:rsidRDefault="00E01513" w:rsidP="00E01513">
      <w:pPr>
        <w:shd w:val="clear" w:color="auto" w:fill="FFFFFF"/>
        <w:spacing w:before="100" w:beforeAutospacing="1"/>
        <w:ind w:firstLine="709"/>
        <w:jc w:val="both"/>
        <w:rPr>
          <w:sz w:val="28"/>
          <w:szCs w:val="28"/>
        </w:rPr>
      </w:pPr>
      <w:r>
        <w:rPr>
          <w:sz w:val="28"/>
          <w:szCs w:val="28"/>
        </w:rPr>
        <w:lastRenderedPageBreak/>
        <w:t>8) в статье 9:</w:t>
      </w:r>
    </w:p>
    <w:p w14:paraId="4F6CE35C" w14:textId="77777777" w:rsidR="00E01513" w:rsidRDefault="00E01513" w:rsidP="00E01513">
      <w:pPr>
        <w:shd w:val="clear" w:color="auto" w:fill="FFFFFF"/>
        <w:spacing w:before="100" w:beforeAutospacing="1"/>
        <w:ind w:firstLine="709"/>
        <w:jc w:val="both"/>
        <w:rPr>
          <w:sz w:val="28"/>
          <w:szCs w:val="28"/>
        </w:rPr>
      </w:pPr>
      <w:r>
        <w:rPr>
          <w:sz w:val="28"/>
          <w:szCs w:val="28"/>
        </w:rPr>
        <w:t>- пункт 3 части 1 изложить в следующей редакции:</w:t>
      </w:r>
    </w:p>
    <w:p w14:paraId="1F5B23A1" w14:textId="77777777" w:rsidR="00E01513" w:rsidRDefault="00E01513" w:rsidP="00E01513">
      <w:pPr>
        <w:shd w:val="clear" w:color="auto" w:fill="FFFFFF"/>
        <w:spacing w:before="100" w:beforeAutospacing="1"/>
        <w:ind w:firstLine="709"/>
        <w:jc w:val="both"/>
        <w:rPr>
          <w:sz w:val="28"/>
          <w:szCs w:val="28"/>
        </w:rPr>
      </w:pPr>
      <w:r>
        <w:rPr>
          <w:sz w:val="28"/>
          <w:szCs w:val="28"/>
        </w:rPr>
        <w:t>«3) приостановление выплаты страховой пенсии в соответствии с Федеральным законом «О страховых пенсиях».»;</w:t>
      </w:r>
    </w:p>
    <w:p w14:paraId="06729DDA" w14:textId="77777777" w:rsidR="00E01513" w:rsidRDefault="00E01513" w:rsidP="00E01513">
      <w:pPr>
        <w:shd w:val="clear" w:color="auto" w:fill="FFFFFF"/>
        <w:spacing w:before="100" w:beforeAutospacing="1"/>
        <w:ind w:firstLine="709"/>
        <w:jc w:val="both"/>
        <w:rPr>
          <w:sz w:val="28"/>
          <w:szCs w:val="28"/>
        </w:rPr>
      </w:pPr>
      <w:r>
        <w:rPr>
          <w:sz w:val="28"/>
          <w:szCs w:val="28"/>
        </w:rPr>
        <w:t>- часть 2 изложить в следующей редакции:</w:t>
      </w:r>
    </w:p>
    <w:p w14:paraId="761E56CF" w14:textId="77777777" w:rsidR="00E01513" w:rsidRDefault="00E01513" w:rsidP="00E01513">
      <w:pPr>
        <w:shd w:val="clear" w:color="auto" w:fill="FFFFFF"/>
        <w:spacing w:before="100" w:beforeAutospacing="1"/>
        <w:ind w:firstLine="709"/>
        <w:jc w:val="both"/>
        <w:rPr>
          <w:sz w:val="28"/>
          <w:szCs w:val="28"/>
        </w:rPr>
      </w:pPr>
      <w:r>
        <w:rPr>
          <w:sz w:val="28"/>
          <w:szCs w:val="28"/>
        </w:rPr>
        <w:t>«2. Выплата государственной пенсии за выслугу лет прекращается со дня прекращения выплаты страховой пенсии в соответствии с</w:t>
      </w:r>
      <w:r w:rsidRPr="009477F7">
        <w:rPr>
          <w:sz w:val="28"/>
          <w:szCs w:val="28"/>
        </w:rPr>
        <w:t xml:space="preserve"> </w:t>
      </w:r>
      <w:r>
        <w:rPr>
          <w:sz w:val="28"/>
          <w:szCs w:val="28"/>
        </w:rPr>
        <w:t>Федеральным законом «О страховых пенсиях».»;</w:t>
      </w:r>
    </w:p>
    <w:p w14:paraId="04F54042" w14:textId="77777777" w:rsidR="00E01513" w:rsidRDefault="00E01513" w:rsidP="00E01513">
      <w:pPr>
        <w:shd w:val="clear" w:color="auto" w:fill="FFFFFF"/>
        <w:spacing w:before="100" w:beforeAutospacing="1"/>
        <w:ind w:firstLine="709"/>
        <w:jc w:val="both"/>
        <w:rPr>
          <w:sz w:val="28"/>
          <w:szCs w:val="28"/>
        </w:rPr>
      </w:pPr>
      <w:r>
        <w:rPr>
          <w:sz w:val="28"/>
          <w:szCs w:val="28"/>
        </w:rPr>
        <w:t>- в части 3 слова «трудовой пенсии (части трудовой пенсии)» заменить словами «страховой пенсии»;</w:t>
      </w:r>
    </w:p>
    <w:p w14:paraId="4FAEDD99" w14:textId="77777777" w:rsidR="00E01513" w:rsidRDefault="00E01513" w:rsidP="00E01513">
      <w:pPr>
        <w:shd w:val="clear" w:color="auto" w:fill="FFFFFF"/>
        <w:spacing w:before="100" w:beforeAutospacing="1"/>
        <w:ind w:firstLine="709"/>
        <w:jc w:val="both"/>
        <w:rPr>
          <w:sz w:val="28"/>
          <w:szCs w:val="28"/>
        </w:rPr>
      </w:pPr>
      <w:r>
        <w:rPr>
          <w:sz w:val="28"/>
          <w:szCs w:val="28"/>
        </w:rPr>
        <w:t>- пункт 3 части 4 изложить в следующей редакции:</w:t>
      </w:r>
    </w:p>
    <w:p w14:paraId="02780436" w14:textId="77777777" w:rsidR="00E01513" w:rsidRDefault="00E01513" w:rsidP="00E01513">
      <w:pPr>
        <w:shd w:val="clear" w:color="auto" w:fill="FFFFFF"/>
        <w:spacing w:before="100" w:beforeAutospacing="1"/>
        <w:ind w:firstLine="709"/>
        <w:jc w:val="both"/>
        <w:rPr>
          <w:sz w:val="28"/>
          <w:szCs w:val="28"/>
        </w:rPr>
      </w:pPr>
      <w:r>
        <w:rPr>
          <w:sz w:val="28"/>
          <w:szCs w:val="28"/>
        </w:rPr>
        <w:t xml:space="preserve">«3) </w:t>
      </w:r>
      <w:r w:rsidRPr="009477F7">
        <w:rPr>
          <w:sz w:val="28"/>
          <w:szCs w:val="28"/>
        </w:rPr>
        <w:t>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r>
        <w:rPr>
          <w:sz w:val="28"/>
          <w:szCs w:val="28"/>
        </w:rPr>
        <w:t>»;</w:t>
      </w:r>
    </w:p>
    <w:p w14:paraId="514645FC" w14:textId="77777777" w:rsidR="00E01513" w:rsidRDefault="00E01513" w:rsidP="00E01513">
      <w:pPr>
        <w:shd w:val="clear" w:color="auto" w:fill="FFFFFF"/>
        <w:spacing w:before="100" w:beforeAutospacing="1"/>
        <w:ind w:firstLine="709"/>
        <w:jc w:val="both"/>
        <w:rPr>
          <w:sz w:val="28"/>
          <w:szCs w:val="28"/>
        </w:rPr>
      </w:pPr>
      <w:r>
        <w:rPr>
          <w:sz w:val="28"/>
          <w:szCs w:val="28"/>
        </w:rPr>
        <w:t>- в абзаце 2 части 6 слова «трудовой пенсии (части трудовой пенсии)» заменить словами «страховой пенсии»;</w:t>
      </w:r>
    </w:p>
    <w:p w14:paraId="0FF7C180" w14:textId="77777777" w:rsidR="00E01513" w:rsidRDefault="00E01513" w:rsidP="00E01513">
      <w:pPr>
        <w:shd w:val="clear" w:color="auto" w:fill="FFFFFF"/>
        <w:spacing w:before="100" w:beforeAutospacing="1"/>
        <w:ind w:firstLine="709"/>
        <w:jc w:val="both"/>
        <w:rPr>
          <w:sz w:val="28"/>
          <w:szCs w:val="28"/>
        </w:rPr>
      </w:pPr>
      <w:r>
        <w:rPr>
          <w:sz w:val="28"/>
          <w:szCs w:val="28"/>
        </w:rPr>
        <w:t>- часть 7 изложить в следующей редакции:</w:t>
      </w:r>
    </w:p>
    <w:p w14:paraId="2EC6F3AA" w14:textId="77777777" w:rsidR="00E01513" w:rsidRPr="0043777B" w:rsidRDefault="00E01513" w:rsidP="00E01513">
      <w:pPr>
        <w:shd w:val="clear" w:color="auto" w:fill="FFFFFF"/>
        <w:spacing w:before="100" w:beforeAutospacing="1"/>
        <w:ind w:firstLine="709"/>
        <w:jc w:val="both"/>
        <w:rPr>
          <w:sz w:val="28"/>
          <w:szCs w:val="28"/>
        </w:rPr>
      </w:pPr>
      <w:r>
        <w:rPr>
          <w:sz w:val="28"/>
          <w:szCs w:val="28"/>
        </w:rPr>
        <w:t xml:space="preserve">«7. </w:t>
      </w:r>
      <w:r w:rsidRPr="0043777B">
        <w:rPr>
          <w:sz w:val="28"/>
          <w:szCs w:val="28"/>
        </w:rPr>
        <w:t xml:space="preserve">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w:t>
      </w:r>
      <w:r>
        <w:rPr>
          <w:sz w:val="28"/>
          <w:szCs w:val="28"/>
        </w:rPr>
        <w:t xml:space="preserve">Администрацию Истоминского сельского поселения </w:t>
      </w:r>
      <w:r w:rsidRPr="0043777B">
        <w:rPr>
          <w:sz w:val="28"/>
          <w:szCs w:val="28"/>
        </w:rPr>
        <w:t>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w:t>
      </w:r>
      <w:r>
        <w:rPr>
          <w:sz w:val="28"/>
          <w:szCs w:val="28"/>
        </w:rPr>
        <w:t>у страховой пенсии по старости.</w:t>
      </w:r>
    </w:p>
    <w:p w14:paraId="217E8206" w14:textId="77777777" w:rsidR="00E01513" w:rsidRDefault="00E01513" w:rsidP="00E01513">
      <w:pPr>
        <w:shd w:val="clear" w:color="auto" w:fill="FFFFFF"/>
        <w:spacing w:before="100" w:beforeAutospacing="1"/>
        <w:ind w:firstLine="709"/>
        <w:jc w:val="both"/>
        <w:rPr>
          <w:sz w:val="28"/>
          <w:szCs w:val="28"/>
        </w:rPr>
      </w:pPr>
      <w:r w:rsidRPr="0043777B">
        <w:rPr>
          <w:sz w:val="28"/>
          <w:szCs w:val="28"/>
        </w:rPr>
        <w:t xml:space="preserve">Решением </w:t>
      </w:r>
      <w:r>
        <w:rPr>
          <w:sz w:val="28"/>
          <w:szCs w:val="28"/>
        </w:rPr>
        <w:t>Администрации Истоминского сельского поселения</w:t>
      </w:r>
      <w:r w:rsidRPr="0043777B">
        <w:rPr>
          <w:sz w:val="28"/>
          <w:szCs w:val="28"/>
        </w:rPr>
        <w:t xml:space="preserve">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w:t>
      </w:r>
      <w:r>
        <w:rPr>
          <w:sz w:val="28"/>
          <w:szCs w:val="28"/>
        </w:rPr>
        <w:t>Положения</w:t>
      </w:r>
      <w:r w:rsidRPr="0043777B">
        <w:rPr>
          <w:sz w:val="28"/>
          <w:szCs w:val="28"/>
        </w:rPr>
        <w:t xml:space="preserve"> с учетом размера установленной страховой пенсии по старости.</w:t>
      </w:r>
      <w:r>
        <w:rPr>
          <w:sz w:val="28"/>
          <w:szCs w:val="28"/>
        </w:rPr>
        <w:t xml:space="preserve">»; </w:t>
      </w:r>
    </w:p>
    <w:p w14:paraId="0D4EDBAD" w14:textId="77777777" w:rsidR="00E01513" w:rsidRDefault="00E01513" w:rsidP="00E01513">
      <w:pPr>
        <w:shd w:val="clear" w:color="auto" w:fill="FFFFFF"/>
        <w:spacing w:before="100" w:beforeAutospacing="1"/>
        <w:ind w:firstLine="709"/>
        <w:jc w:val="both"/>
        <w:rPr>
          <w:sz w:val="28"/>
          <w:szCs w:val="28"/>
        </w:rPr>
      </w:pPr>
      <w:r>
        <w:rPr>
          <w:sz w:val="28"/>
          <w:szCs w:val="28"/>
        </w:rPr>
        <w:lastRenderedPageBreak/>
        <w:t>9) приложение 1, 2, 5 к Положению изложить в редакции согласно приложению к настоящему Решению.</w:t>
      </w:r>
    </w:p>
    <w:p w14:paraId="254E37DE" w14:textId="77777777" w:rsidR="00E01513" w:rsidRPr="00341BAC" w:rsidRDefault="00E01513" w:rsidP="00E01513">
      <w:pPr>
        <w:shd w:val="clear" w:color="auto" w:fill="FFFFFF"/>
        <w:spacing w:before="100" w:beforeAutospacing="1" w:after="100" w:afterAutospacing="1"/>
        <w:ind w:firstLine="709"/>
        <w:jc w:val="both"/>
        <w:rPr>
          <w:sz w:val="28"/>
          <w:szCs w:val="28"/>
        </w:rPr>
      </w:pPr>
      <w:r>
        <w:rPr>
          <w:sz w:val="28"/>
          <w:szCs w:val="28"/>
        </w:rPr>
        <w:t>2. Настоящее решение вступает в силу со дня его официального опубликования</w:t>
      </w:r>
      <w:r w:rsidRPr="00341BAC">
        <w:rPr>
          <w:sz w:val="28"/>
          <w:szCs w:val="28"/>
        </w:rPr>
        <w:t xml:space="preserve"> </w:t>
      </w:r>
      <w:r>
        <w:rPr>
          <w:sz w:val="28"/>
          <w:szCs w:val="28"/>
        </w:rPr>
        <w:t xml:space="preserve">в </w:t>
      </w:r>
      <w:r w:rsidRPr="00341BAC">
        <w:rPr>
          <w:sz w:val="28"/>
          <w:szCs w:val="28"/>
        </w:rPr>
        <w:t xml:space="preserve">периодическом печатном издании </w:t>
      </w:r>
      <w:r>
        <w:rPr>
          <w:sz w:val="28"/>
          <w:szCs w:val="28"/>
        </w:rPr>
        <w:t>Администрации Истоминского сельского поселения «Вестник».</w:t>
      </w:r>
    </w:p>
    <w:p w14:paraId="44C20615" w14:textId="77777777" w:rsidR="00E01513" w:rsidRPr="00341BAC" w:rsidRDefault="00E01513" w:rsidP="00E01513">
      <w:pPr>
        <w:shd w:val="clear" w:color="auto" w:fill="FFFFFF"/>
        <w:spacing w:before="100" w:beforeAutospacing="1" w:after="100" w:afterAutospacing="1"/>
        <w:rPr>
          <w:rFonts w:ascii="Tahoma" w:hAnsi="Tahoma" w:cs="Tahoma"/>
          <w:szCs w:val="20"/>
        </w:rPr>
      </w:pPr>
      <w:r w:rsidRPr="00341BAC">
        <w:rPr>
          <w:rFonts w:ascii="Tahoma" w:hAnsi="Tahoma" w:cs="Tahoma"/>
          <w:szCs w:val="20"/>
        </w:rPr>
        <w:t> </w:t>
      </w:r>
    </w:p>
    <w:p w14:paraId="62702393" w14:textId="77777777" w:rsidR="00E01513" w:rsidRPr="006040BF" w:rsidRDefault="00E01513" w:rsidP="00E01513">
      <w:pPr>
        <w:pStyle w:val="2ffa"/>
        <w:shd w:val="clear" w:color="auto" w:fill="auto"/>
        <w:spacing w:before="0" w:line="270" w:lineRule="exact"/>
        <w:jc w:val="left"/>
      </w:pPr>
      <w:r w:rsidRPr="006040BF">
        <w:t xml:space="preserve">Председатель Собрания депутатов – </w:t>
      </w:r>
    </w:p>
    <w:p w14:paraId="0311B757" w14:textId="77777777" w:rsidR="00E01513" w:rsidRDefault="00E01513" w:rsidP="00E01513">
      <w:pPr>
        <w:pStyle w:val="2ffa"/>
        <w:shd w:val="clear" w:color="auto" w:fill="auto"/>
        <w:spacing w:before="0" w:line="270" w:lineRule="exact"/>
        <w:jc w:val="left"/>
        <w:rPr>
          <w:rStyle w:val="211pt"/>
          <w:szCs w:val="28"/>
        </w:rPr>
      </w:pPr>
      <w:r w:rsidRPr="006040BF">
        <w:t>глава Истоминского поселения</w:t>
      </w:r>
      <w:r w:rsidRPr="006040BF">
        <w:rPr>
          <w:rStyle w:val="211pt"/>
          <w:szCs w:val="28"/>
        </w:rPr>
        <w:t xml:space="preserve">                                                               С.И. </w:t>
      </w:r>
      <w:proofErr w:type="spellStart"/>
      <w:r w:rsidRPr="006040BF">
        <w:rPr>
          <w:rStyle w:val="211pt"/>
          <w:szCs w:val="28"/>
        </w:rPr>
        <w:t>Будко</w:t>
      </w:r>
      <w:proofErr w:type="spellEnd"/>
    </w:p>
    <w:p w14:paraId="59B33E86" w14:textId="77777777" w:rsidR="00E01513" w:rsidRDefault="00E01513" w:rsidP="00E01513">
      <w:pPr>
        <w:pStyle w:val="2ffa"/>
        <w:shd w:val="clear" w:color="auto" w:fill="auto"/>
        <w:spacing w:before="0" w:line="270" w:lineRule="exact"/>
        <w:jc w:val="left"/>
        <w:rPr>
          <w:rStyle w:val="211pt"/>
          <w:szCs w:val="28"/>
        </w:rPr>
      </w:pPr>
    </w:p>
    <w:p w14:paraId="4C72842E" w14:textId="77777777" w:rsidR="00E01513" w:rsidRDefault="00E01513" w:rsidP="00E01513">
      <w:pPr>
        <w:pStyle w:val="2ffa"/>
        <w:shd w:val="clear" w:color="auto" w:fill="auto"/>
        <w:spacing w:before="0" w:line="270" w:lineRule="exact"/>
        <w:jc w:val="left"/>
        <w:rPr>
          <w:rStyle w:val="211pt"/>
          <w:szCs w:val="28"/>
        </w:rPr>
      </w:pPr>
    </w:p>
    <w:p w14:paraId="6045BFF6" w14:textId="77777777" w:rsidR="00E01513" w:rsidRDefault="00E01513" w:rsidP="00E01513">
      <w:pPr>
        <w:pStyle w:val="2ffa"/>
        <w:shd w:val="clear" w:color="auto" w:fill="auto"/>
        <w:spacing w:before="0" w:line="270" w:lineRule="exact"/>
        <w:jc w:val="left"/>
        <w:rPr>
          <w:rStyle w:val="211pt"/>
          <w:szCs w:val="28"/>
        </w:rPr>
      </w:pPr>
    </w:p>
    <w:p w14:paraId="6EE225BE" w14:textId="77777777" w:rsidR="00E01513" w:rsidRDefault="00E01513" w:rsidP="00E01513">
      <w:pPr>
        <w:pStyle w:val="2ffa"/>
        <w:shd w:val="clear" w:color="auto" w:fill="auto"/>
        <w:spacing w:before="0" w:line="270" w:lineRule="exact"/>
        <w:jc w:val="left"/>
        <w:rPr>
          <w:rStyle w:val="211pt"/>
          <w:szCs w:val="28"/>
        </w:rPr>
      </w:pPr>
    </w:p>
    <w:p w14:paraId="74CEE102" w14:textId="77777777" w:rsidR="00E01513" w:rsidRDefault="00E01513" w:rsidP="00E01513">
      <w:pPr>
        <w:pStyle w:val="2ffa"/>
        <w:shd w:val="clear" w:color="auto" w:fill="auto"/>
        <w:spacing w:before="0" w:line="270" w:lineRule="exact"/>
        <w:jc w:val="left"/>
        <w:rPr>
          <w:rStyle w:val="211pt"/>
          <w:szCs w:val="28"/>
        </w:rPr>
      </w:pPr>
    </w:p>
    <w:p w14:paraId="3F9AF4A6" w14:textId="77777777" w:rsidR="00E01513" w:rsidRDefault="00E01513" w:rsidP="00E01513">
      <w:pPr>
        <w:pStyle w:val="2ffa"/>
        <w:shd w:val="clear" w:color="auto" w:fill="auto"/>
        <w:spacing w:before="0" w:line="270" w:lineRule="exact"/>
        <w:jc w:val="left"/>
        <w:rPr>
          <w:rStyle w:val="211pt"/>
          <w:szCs w:val="28"/>
        </w:rPr>
      </w:pPr>
    </w:p>
    <w:p w14:paraId="36A865F0" w14:textId="77777777" w:rsidR="00E01513" w:rsidRDefault="00E01513" w:rsidP="00E01513">
      <w:pPr>
        <w:pStyle w:val="2ffa"/>
        <w:shd w:val="clear" w:color="auto" w:fill="auto"/>
        <w:spacing w:before="0" w:line="270" w:lineRule="exact"/>
        <w:jc w:val="left"/>
        <w:rPr>
          <w:rStyle w:val="211pt"/>
          <w:szCs w:val="28"/>
        </w:rPr>
      </w:pPr>
    </w:p>
    <w:p w14:paraId="37B5AA33" w14:textId="77777777" w:rsidR="00E01513" w:rsidRDefault="00E01513" w:rsidP="00E01513">
      <w:pPr>
        <w:pStyle w:val="2ffa"/>
        <w:shd w:val="clear" w:color="auto" w:fill="auto"/>
        <w:spacing w:before="0" w:line="270" w:lineRule="exact"/>
        <w:jc w:val="left"/>
        <w:rPr>
          <w:rStyle w:val="211pt"/>
          <w:szCs w:val="28"/>
        </w:rPr>
      </w:pPr>
    </w:p>
    <w:p w14:paraId="4F4F48AF" w14:textId="77777777" w:rsidR="00E01513" w:rsidRDefault="00E01513" w:rsidP="00E01513">
      <w:pPr>
        <w:pStyle w:val="2ffa"/>
        <w:shd w:val="clear" w:color="auto" w:fill="auto"/>
        <w:spacing w:before="0" w:line="270" w:lineRule="exact"/>
        <w:jc w:val="left"/>
        <w:rPr>
          <w:rStyle w:val="211pt"/>
          <w:szCs w:val="28"/>
        </w:rPr>
      </w:pPr>
    </w:p>
    <w:p w14:paraId="2FA43977" w14:textId="77777777" w:rsidR="00E01513" w:rsidRDefault="00E01513" w:rsidP="00E01513">
      <w:pPr>
        <w:pStyle w:val="2ffa"/>
        <w:shd w:val="clear" w:color="auto" w:fill="auto"/>
        <w:spacing w:before="0" w:line="270" w:lineRule="exact"/>
        <w:jc w:val="left"/>
        <w:rPr>
          <w:rStyle w:val="211pt"/>
          <w:szCs w:val="28"/>
        </w:rPr>
      </w:pPr>
    </w:p>
    <w:p w14:paraId="4A3D668B" w14:textId="77777777" w:rsidR="00E01513" w:rsidRPr="006040BF" w:rsidRDefault="00E01513" w:rsidP="00E01513">
      <w:pPr>
        <w:pStyle w:val="2ffa"/>
        <w:shd w:val="clear" w:color="auto" w:fill="auto"/>
        <w:spacing w:before="0" w:line="270" w:lineRule="exact"/>
        <w:jc w:val="left"/>
        <w:rPr>
          <w:rStyle w:val="211pt"/>
          <w:szCs w:val="28"/>
        </w:rPr>
      </w:pPr>
    </w:p>
    <w:p w14:paraId="3093B3F2" w14:textId="77777777" w:rsidR="00E01513" w:rsidRDefault="00E01513" w:rsidP="00E01513">
      <w:pPr>
        <w:pStyle w:val="2ffa"/>
        <w:shd w:val="clear" w:color="auto" w:fill="auto"/>
        <w:spacing w:before="0" w:line="270" w:lineRule="exact"/>
        <w:jc w:val="left"/>
        <w:rPr>
          <w:rStyle w:val="211pt"/>
          <w:szCs w:val="28"/>
        </w:rPr>
      </w:pPr>
      <w:r w:rsidRPr="006040BF">
        <w:rPr>
          <w:rStyle w:val="211pt"/>
          <w:szCs w:val="28"/>
        </w:rPr>
        <w:t>х.</w:t>
      </w:r>
      <w:r>
        <w:rPr>
          <w:rStyle w:val="211pt"/>
          <w:szCs w:val="28"/>
        </w:rPr>
        <w:t xml:space="preserve"> Островского</w:t>
      </w:r>
    </w:p>
    <w:p w14:paraId="2D6B0F66" w14:textId="77777777" w:rsidR="00E01513" w:rsidRPr="00B3775A" w:rsidRDefault="00E01513" w:rsidP="00E01513">
      <w:pPr>
        <w:pStyle w:val="2ffa"/>
        <w:shd w:val="clear" w:color="auto" w:fill="auto"/>
        <w:spacing w:before="0" w:line="270" w:lineRule="exact"/>
        <w:jc w:val="left"/>
        <w:rPr>
          <w:shd w:val="clear" w:color="auto" w:fill="FFFFFF"/>
        </w:rPr>
      </w:pPr>
      <w:r>
        <w:rPr>
          <w:rStyle w:val="211pt"/>
          <w:szCs w:val="28"/>
        </w:rPr>
        <w:t>19.03.2021 года</w:t>
      </w:r>
    </w:p>
    <w:p w14:paraId="7F3A96A4" w14:textId="30241A3A" w:rsidR="00E01513" w:rsidRDefault="00E01513" w:rsidP="00E01513">
      <w:pPr>
        <w:rPr>
          <w:sz w:val="28"/>
          <w:szCs w:val="28"/>
        </w:rPr>
      </w:pPr>
      <w:r w:rsidRPr="004F0363">
        <w:rPr>
          <w:sz w:val="28"/>
          <w:szCs w:val="28"/>
        </w:rPr>
        <w:t>№</w:t>
      </w:r>
      <w:r>
        <w:rPr>
          <w:sz w:val="28"/>
          <w:szCs w:val="28"/>
        </w:rPr>
        <w:t xml:space="preserve"> 253</w:t>
      </w:r>
    </w:p>
    <w:p w14:paraId="740EE8FA" w14:textId="7B0CAAB7" w:rsidR="003443E1" w:rsidRDefault="003443E1" w:rsidP="00E01513">
      <w:pPr>
        <w:rPr>
          <w:sz w:val="28"/>
          <w:szCs w:val="28"/>
        </w:rPr>
      </w:pPr>
    </w:p>
    <w:p w14:paraId="2FFE1DE6" w14:textId="42CDDE4A" w:rsidR="003443E1" w:rsidRDefault="003443E1" w:rsidP="00E01513">
      <w:pPr>
        <w:rPr>
          <w:sz w:val="28"/>
          <w:szCs w:val="28"/>
        </w:rPr>
      </w:pPr>
    </w:p>
    <w:p w14:paraId="6ED59FA3" w14:textId="145A197E" w:rsidR="003443E1" w:rsidRDefault="003443E1" w:rsidP="00E01513">
      <w:pPr>
        <w:rPr>
          <w:sz w:val="28"/>
          <w:szCs w:val="28"/>
        </w:rPr>
      </w:pPr>
    </w:p>
    <w:p w14:paraId="5F90B231" w14:textId="4D10DD36" w:rsidR="003443E1" w:rsidRDefault="003443E1" w:rsidP="00E01513">
      <w:pPr>
        <w:rPr>
          <w:sz w:val="28"/>
          <w:szCs w:val="28"/>
        </w:rPr>
      </w:pPr>
    </w:p>
    <w:p w14:paraId="1B035189" w14:textId="695BC457" w:rsidR="003443E1" w:rsidRDefault="003443E1" w:rsidP="00E01513">
      <w:pPr>
        <w:rPr>
          <w:sz w:val="28"/>
          <w:szCs w:val="28"/>
        </w:rPr>
      </w:pPr>
    </w:p>
    <w:p w14:paraId="00883A11" w14:textId="05284657" w:rsidR="003443E1" w:rsidRDefault="003443E1" w:rsidP="00E01513">
      <w:pPr>
        <w:rPr>
          <w:sz w:val="28"/>
          <w:szCs w:val="28"/>
        </w:rPr>
      </w:pPr>
    </w:p>
    <w:p w14:paraId="751F38DE" w14:textId="49D58A00" w:rsidR="003443E1" w:rsidRDefault="003443E1" w:rsidP="00E01513">
      <w:pPr>
        <w:rPr>
          <w:sz w:val="28"/>
          <w:szCs w:val="28"/>
        </w:rPr>
      </w:pPr>
    </w:p>
    <w:p w14:paraId="201C0B6D" w14:textId="6EEF1DE0" w:rsidR="003443E1" w:rsidRDefault="003443E1" w:rsidP="00E01513">
      <w:pPr>
        <w:rPr>
          <w:sz w:val="28"/>
          <w:szCs w:val="28"/>
        </w:rPr>
      </w:pPr>
    </w:p>
    <w:p w14:paraId="665A0CF0" w14:textId="27AF490D" w:rsidR="003443E1" w:rsidRDefault="003443E1" w:rsidP="00E01513">
      <w:pPr>
        <w:rPr>
          <w:sz w:val="28"/>
          <w:szCs w:val="28"/>
        </w:rPr>
      </w:pPr>
    </w:p>
    <w:p w14:paraId="0A9246DA" w14:textId="28B4C57B" w:rsidR="003443E1" w:rsidRDefault="003443E1" w:rsidP="00E01513">
      <w:pPr>
        <w:rPr>
          <w:sz w:val="28"/>
          <w:szCs w:val="28"/>
        </w:rPr>
      </w:pPr>
    </w:p>
    <w:p w14:paraId="3A08C092" w14:textId="7CD0866A" w:rsidR="003443E1" w:rsidRDefault="003443E1" w:rsidP="00E01513">
      <w:pPr>
        <w:rPr>
          <w:sz w:val="28"/>
          <w:szCs w:val="28"/>
        </w:rPr>
      </w:pPr>
    </w:p>
    <w:p w14:paraId="66C1877E" w14:textId="2977D7B3" w:rsidR="003443E1" w:rsidRDefault="003443E1" w:rsidP="00E01513">
      <w:pPr>
        <w:rPr>
          <w:sz w:val="28"/>
          <w:szCs w:val="28"/>
        </w:rPr>
      </w:pPr>
    </w:p>
    <w:p w14:paraId="759AA938" w14:textId="495AB637" w:rsidR="003443E1" w:rsidRDefault="003443E1" w:rsidP="00E01513">
      <w:pPr>
        <w:rPr>
          <w:sz w:val="28"/>
          <w:szCs w:val="28"/>
        </w:rPr>
      </w:pPr>
    </w:p>
    <w:p w14:paraId="380D32F9" w14:textId="6D694FDF" w:rsidR="003443E1" w:rsidRDefault="003443E1" w:rsidP="00E01513">
      <w:pPr>
        <w:rPr>
          <w:sz w:val="28"/>
          <w:szCs w:val="28"/>
        </w:rPr>
      </w:pPr>
    </w:p>
    <w:p w14:paraId="7C2A20E8" w14:textId="77777777" w:rsidR="003443E1" w:rsidRDefault="003443E1" w:rsidP="00E01513">
      <w:pPr>
        <w:rPr>
          <w:sz w:val="28"/>
          <w:szCs w:val="28"/>
        </w:rPr>
      </w:pPr>
    </w:p>
    <w:p w14:paraId="56D7B1E8"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0AC17FF4"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582C4DAD"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1C6AD2CD"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498ADCE0"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474653A2"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481EABC4"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18E35C03" w14:textId="77777777" w:rsidR="00BE2289" w:rsidRDefault="00BE2289" w:rsidP="00E01513">
      <w:pPr>
        <w:autoSpaceDE w:val="0"/>
        <w:autoSpaceDN w:val="0"/>
        <w:adjustRightInd w:val="0"/>
        <w:jc w:val="right"/>
        <w:rPr>
          <w:rFonts w:ascii="Times New Roman CYR" w:hAnsi="Times New Roman CYR" w:cs="Times New Roman CYR"/>
          <w:sz w:val="28"/>
          <w:szCs w:val="28"/>
        </w:rPr>
      </w:pPr>
    </w:p>
    <w:p w14:paraId="05B20293" w14:textId="5BB0636E" w:rsidR="00E01513" w:rsidRPr="003268A6" w:rsidRDefault="003443E1" w:rsidP="00E01513">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E01513" w:rsidRPr="003268A6">
        <w:rPr>
          <w:rFonts w:ascii="Times New Roman CYR" w:hAnsi="Times New Roman CYR" w:cs="Times New Roman CYR"/>
          <w:sz w:val="28"/>
          <w:szCs w:val="28"/>
        </w:rPr>
        <w:t xml:space="preserve">Приложение к Решению </w:t>
      </w:r>
    </w:p>
    <w:p w14:paraId="19197195"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r w:rsidRPr="003268A6">
        <w:rPr>
          <w:rFonts w:ascii="Times New Roman CYR" w:hAnsi="Times New Roman CYR" w:cs="Times New Roman CYR"/>
          <w:sz w:val="28"/>
          <w:szCs w:val="28"/>
        </w:rPr>
        <w:t xml:space="preserve">Собрания депутатов </w:t>
      </w:r>
    </w:p>
    <w:p w14:paraId="0027331B"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r w:rsidRPr="003268A6">
        <w:rPr>
          <w:rFonts w:ascii="Times New Roman CYR" w:hAnsi="Times New Roman CYR" w:cs="Times New Roman CYR"/>
          <w:sz w:val="28"/>
          <w:szCs w:val="28"/>
        </w:rPr>
        <w:t>Истоминского сельского поселения</w:t>
      </w:r>
    </w:p>
    <w:p w14:paraId="7AE03B57" w14:textId="77777777" w:rsidR="00E01513" w:rsidRDefault="00E01513" w:rsidP="00E01513">
      <w:pPr>
        <w:autoSpaceDE w:val="0"/>
        <w:autoSpaceDN w:val="0"/>
        <w:adjustRightInd w:val="0"/>
        <w:jc w:val="right"/>
        <w:rPr>
          <w:rFonts w:ascii="Times New Roman CYR" w:hAnsi="Times New Roman CYR" w:cs="Times New Roman CYR"/>
          <w:sz w:val="28"/>
          <w:szCs w:val="28"/>
        </w:rPr>
      </w:pPr>
      <w:r w:rsidRPr="003268A6">
        <w:rPr>
          <w:rFonts w:ascii="Times New Roman CYR" w:hAnsi="Times New Roman CYR" w:cs="Times New Roman CYR"/>
          <w:sz w:val="28"/>
          <w:szCs w:val="28"/>
        </w:rPr>
        <w:tab/>
      </w:r>
      <w:r w:rsidRPr="003268A6">
        <w:rPr>
          <w:rFonts w:ascii="Times New Roman CYR" w:hAnsi="Times New Roman CYR" w:cs="Times New Roman CYR"/>
          <w:sz w:val="28"/>
          <w:szCs w:val="28"/>
        </w:rPr>
        <w:tab/>
      </w:r>
      <w:r w:rsidRPr="003268A6">
        <w:rPr>
          <w:rFonts w:ascii="Times New Roman CYR" w:hAnsi="Times New Roman CYR" w:cs="Times New Roman CYR"/>
          <w:sz w:val="28"/>
          <w:szCs w:val="28"/>
        </w:rPr>
        <w:tab/>
      </w:r>
      <w:r w:rsidRPr="003268A6">
        <w:rPr>
          <w:rFonts w:ascii="Times New Roman CYR" w:hAnsi="Times New Roman CYR" w:cs="Times New Roman CYR"/>
          <w:sz w:val="28"/>
          <w:szCs w:val="28"/>
        </w:rPr>
        <w:tab/>
      </w:r>
      <w:r w:rsidRPr="003268A6">
        <w:rPr>
          <w:rFonts w:ascii="Times New Roman CYR" w:hAnsi="Times New Roman CYR" w:cs="Times New Roman CYR"/>
          <w:sz w:val="28"/>
          <w:szCs w:val="28"/>
        </w:rPr>
        <w:tab/>
      </w:r>
      <w:r w:rsidRPr="003268A6">
        <w:rPr>
          <w:rFonts w:ascii="Times New Roman CYR" w:hAnsi="Times New Roman CYR" w:cs="Times New Roman CYR"/>
          <w:sz w:val="28"/>
          <w:szCs w:val="28"/>
        </w:rPr>
        <w:tab/>
      </w:r>
      <w:r w:rsidRPr="003268A6">
        <w:rPr>
          <w:rFonts w:ascii="Times New Roman CYR" w:hAnsi="Times New Roman CYR" w:cs="Times New Roman CYR"/>
          <w:sz w:val="28"/>
          <w:szCs w:val="28"/>
        </w:rPr>
        <w:tab/>
        <w:t xml:space="preserve">от </w:t>
      </w:r>
      <w:r>
        <w:rPr>
          <w:rFonts w:ascii="Times New Roman CYR" w:hAnsi="Times New Roman CYR" w:cs="Times New Roman CYR"/>
          <w:sz w:val="28"/>
          <w:szCs w:val="28"/>
        </w:rPr>
        <w:t>20.03.2021 года</w:t>
      </w:r>
      <w:r w:rsidRPr="003268A6">
        <w:rPr>
          <w:rFonts w:ascii="Times New Roman CYR" w:hAnsi="Times New Roman CYR" w:cs="Times New Roman CYR"/>
          <w:sz w:val="28"/>
          <w:szCs w:val="28"/>
        </w:rPr>
        <w:t xml:space="preserve"> № </w:t>
      </w:r>
      <w:r>
        <w:rPr>
          <w:rFonts w:ascii="Times New Roman CYR" w:hAnsi="Times New Roman CYR" w:cs="Times New Roman CYR"/>
          <w:sz w:val="28"/>
          <w:szCs w:val="28"/>
        </w:rPr>
        <w:t>253</w:t>
      </w:r>
    </w:p>
    <w:p w14:paraId="07518314" w14:textId="77777777" w:rsidR="00E01513" w:rsidRDefault="00E01513" w:rsidP="00E01513">
      <w:pPr>
        <w:autoSpaceDE w:val="0"/>
        <w:autoSpaceDN w:val="0"/>
        <w:adjustRightInd w:val="0"/>
        <w:jc w:val="right"/>
        <w:rPr>
          <w:rFonts w:ascii="Times New Roman CYR" w:hAnsi="Times New Roman CYR" w:cs="Times New Roman CYR"/>
          <w:sz w:val="28"/>
          <w:szCs w:val="28"/>
        </w:rPr>
      </w:pPr>
    </w:p>
    <w:p w14:paraId="5D1E4B8A"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r w:rsidRPr="003268A6">
        <w:rPr>
          <w:rFonts w:ascii="Times New Roman CYR" w:hAnsi="Times New Roman CYR" w:cs="Times New Roman CYR"/>
          <w:sz w:val="28"/>
          <w:szCs w:val="28"/>
        </w:rPr>
        <w:t>Приложение</w:t>
      </w:r>
      <w:r>
        <w:rPr>
          <w:rFonts w:ascii="Times New Roman CYR" w:hAnsi="Times New Roman CYR" w:cs="Times New Roman CYR"/>
          <w:sz w:val="28"/>
          <w:szCs w:val="28"/>
        </w:rPr>
        <w:t>1</w:t>
      </w:r>
      <w:r w:rsidRPr="003268A6">
        <w:rPr>
          <w:rFonts w:ascii="Times New Roman CYR" w:hAnsi="Times New Roman CYR" w:cs="Times New Roman CYR"/>
          <w:sz w:val="28"/>
          <w:szCs w:val="28"/>
        </w:rPr>
        <w:t xml:space="preserve"> к </w:t>
      </w:r>
      <w:r>
        <w:rPr>
          <w:rFonts w:ascii="Times New Roman CYR" w:hAnsi="Times New Roman CYR" w:cs="Times New Roman CYR"/>
          <w:sz w:val="28"/>
          <w:szCs w:val="28"/>
        </w:rPr>
        <w:t>Положению</w:t>
      </w:r>
      <w:r w:rsidRPr="003268A6">
        <w:rPr>
          <w:rFonts w:ascii="Times New Roman CYR" w:hAnsi="Times New Roman CYR" w:cs="Times New Roman CYR"/>
          <w:sz w:val="28"/>
          <w:szCs w:val="28"/>
        </w:rPr>
        <w:t xml:space="preserve"> </w:t>
      </w:r>
    </w:p>
    <w:p w14:paraId="6E44CC97" w14:textId="77777777" w:rsidR="00E01513" w:rsidRDefault="00E01513" w:rsidP="00E01513">
      <w:pPr>
        <w:autoSpaceDE w:val="0"/>
        <w:autoSpaceDN w:val="0"/>
        <w:adjustRightInd w:val="0"/>
        <w:jc w:val="right"/>
        <w:rPr>
          <w:sz w:val="28"/>
          <w:szCs w:val="28"/>
        </w:rPr>
      </w:pPr>
      <w:r>
        <w:rPr>
          <w:sz w:val="28"/>
          <w:szCs w:val="28"/>
        </w:rPr>
        <w:t>«О государственной пенсии за выслугу</w:t>
      </w:r>
    </w:p>
    <w:p w14:paraId="6069A66E" w14:textId="77777777" w:rsidR="00E01513" w:rsidRDefault="00E01513" w:rsidP="00E01513">
      <w:pPr>
        <w:autoSpaceDE w:val="0"/>
        <w:autoSpaceDN w:val="0"/>
        <w:adjustRightInd w:val="0"/>
        <w:jc w:val="right"/>
        <w:rPr>
          <w:sz w:val="28"/>
          <w:szCs w:val="28"/>
        </w:rPr>
      </w:pPr>
      <w:r>
        <w:rPr>
          <w:sz w:val="28"/>
          <w:szCs w:val="28"/>
        </w:rPr>
        <w:t xml:space="preserve"> лет лицам, замещавшим муниципальные</w:t>
      </w:r>
    </w:p>
    <w:p w14:paraId="5022A140" w14:textId="77777777" w:rsidR="00E01513" w:rsidRDefault="00E01513" w:rsidP="00E01513">
      <w:pPr>
        <w:autoSpaceDE w:val="0"/>
        <w:autoSpaceDN w:val="0"/>
        <w:adjustRightInd w:val="0"/>
        <w:jc w:val="right"/>
        <w:rPr>
          <w:sz w:val="28"/>
          <w:szCs w:val="28"/>
        </w:rPr>
      </w:pPr>
      <w:r>
        <w:rPr>
          <w:sz w:val="28"/>
          <w:szCs w:val="28"/>
        </w:rPr>
        <w:t xml:space="preserve"> должности и должности муниципальной</w:t>
      </w:r>
    </w:p>
    <w:p w14:paraId="5B91058A"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r>
        <w:rPr>
          <w:sz w:val="28"/>
          <w:szCs w:val="28"/>
        </w:rPr>
        <w:t xml:space="preserve"> службы в Истоминском сельском поселении»</w:t>
      </w:r>
    </w:p>
    <w:p w14:paraId="658E718C" w14:textId="77777777" w:rsidR="00E01513" w:rsidRDefault="00E01513" w:rsidP="00E01513">
      <w:pPr>
        <w:rPr>
          <w:sz w:val="28"/>
          <w:szCs w:val="28"/>
        </w:rPr>
      </w:pPr>
    </w:p>
    <w:p w14:paraId="24A6EFB6" w14:textId="77777777" w:rsidR="00E01513" w:rsidRDefault="00E01513" w:rsidP="00E01513">
      <w:pPr>
        <w:pStyle w:val="ConsPlusNonformat"/>
        <w:jc w:val="right"/>
        <w:rPr>
          <w:rFonts w:ascii="Times New Roman" w:hAnsi="Times New Roman" w:cs="Times New Roman"/>
          <w:sz w:val="26"/>
          <w:szCs w:val="26"/>
        </w:rPr>
      </w:pPr>
    </w:p>
    <w:p w14:paraId="3346E984"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Главе Администрации Истоминского сельского поселения</w:t>
      </w:r>
    </w:p>
    <w:p w14:paraId="427942F9"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p>
    <w:p w14:paraId="410B1204"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 xml:space="preserve">от </w:t>
      </w:r>
    </w:p>
    <w:p w14:paraId="60BEE8D6" w14:textId="77777777" w:rsidR="00E01513" w:rsidRPr="0064444D" w:rsidRDefault="00E01513" w:rsidP="00E01513">
      <w:pPr>
        <w:pStyle w:val="ConsPlusNonformat"/>
        <w:ind w:left="5670"/>
        <w:rPr>
          <w:rFonts w:ascii="Times New Roman" w:hAnsi="Times New Roman" w:cs="Times New Roman"/>
          <w:sz w:val="24"/>
          <w:szCs w:val="24"/>
        </w:rPr>
      </w:pPr>
      <w:r w:rsidRPr="0064444D">
        <w:rPr>
          <w:rFonts w:ascii="Times New Roman" w:hAnsi="Times New Roman" w:cs="Times New Roman"/>
          <w:sz w:val="24"/>
          <w:szCs w:val="24"/>
        </w:rPr>
        <w:t xml:space="preserve">            (фамилия, имя, отчество)</w:t>
      </w:r>
    </w:p>
    <w:p w14:paraId="16F73B3A" w14:textId="77777777" w:rsidR="00E01513" w:rsidRDefault="00E01513" w:rsidP="00E01513">
      <w:pPr>
        <w:pStyle w:val="ConsPlusNonformat"/>
        <w:ind w:left="5670"/>
        <w:rPr>
          <w:rFonts w:ascii="Times New Roman" w:hAnsi="Times New Roman" w:cs="Times New Roman"/>
          <w:sz w:val="24"/>
          <w:szCs w:val="24"/>
        </w:rPr>
      </w:pPr>
      <w:r>
        <w:rPr>
          <w:rFonts w:ascii="Times New Roman" w:hAnsi="Times New Roman" w:cs="Times New Roman"/>
          <w:sz w:val="24"/>
          <w:szCs w:val="24"/>
        </w:rPr>
        <w:t>____________________________________</w:t>
      </w:r>
    </w:p>
    <w:p w14:paraId="25A7DF9D" w14:textId="77777777" w:rsidR="00E01513" w:rsidRPr="0064444D" w:rsidRDefault="00E01513" w:rsidP="00E01513">
      <w:pPr>
        <w:pStyle w:val="ConsPlusNonformat"/>
        <w:ind w:left="5670"/>
        <w:rPr>
          <w:rFonts w:ascii="Times New Roman" w:hAnsi="Times New Roman" w:cs="Times New Roman"/>
          <w:sz w:val="24"/>
          <w:szCs w:val="24"/>
        </w:rPr>
      </w:pPr>
    </w:p>
    <w:p w14:paraId="343A3EB6" w14:textId="77777777" w:rsidR="00E01513" w:rsidRPr="0064444D" w:rsidRDefault="00E01513" w:rsidP="00E01513">
      <w:pPr>
        <w:pStyle w:val="ConsPlusNonformat"/>
        <w:pBdr>
          <w:top w:val="single" w:sz="12" w:space="1" w:color="auto"/>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 xml:space="preserve">                 (домашний адрес)</w:t>
      </w:r>
    </w:p>
    <w:p w14:paraId="39849A31" w14:textId="77777777" w:rsidR="00E01513" w:rsidRPr="0064444D" w:rsidRDefault="00E01513" w:rsidP="00E01513">
      <w:pPr>
        <w:pStyle w:val="ConsPlusNonformat"/>
        <w:pBdr>
          <w:top w:val="single" w:sz="12" w:space="1" w:color="auto"/>
          <w:bottom w:val="single" w:sz="12" w:space="1" w:color="auto"/>
        </w:pBdr>
        <w:ind w:left="5670"/>
        <w:rPr>
          <w:rFonts w:ascii="Times New Roman" w:hAnsi="Times New Roman" w:cs="Times New Roman"/>
          <w:sz w:val="24"/>
          <w:szCs w:val="24"/>
        </w:rPr>
      </w:pPr>
    </w:p>
    <w:p w14:paraId="2F1C2DFB" w14:textId="77777777" w:rsidR="00E01513" w:rsidRPr="0064444D" w:rsidRDefault="00E01513" w:rsidP="00E01513">
      <w:pPr>
        <w:pStyle w:val="ConsPlusNonformat"/>
        <w:ind w:left="5670"/>
        <w:rPr>
          <w:rFonts w:ascii="Times New Roman" w:hAnsi="Times New Roman" w:cs="Times New Roman"/>
          <w:sz w:val="24"/>
          <w:szCs w:val="24"/>
        </w:rPr>
      </w:pPr>
      <w:r w:rsidRPr="0064444D">
        <w:rPr>
          <w:rFonts w:ascii="Times New Roman" w:hAnsi="Times New Roman" w:cs="Times New Roman"/>
          <w:sz w:val="24"/>
          <w:szCs w:val="24"/>
        </w:rPr>
        <w:t xml:space="preserve">                        (телефон)</w:t>
      </w:r>
    </w:p>
    <w:p w14:paraId="671CCA67" w14:textId="77777777" w:rsidR="00E01513" w:rsidRPr="0064444D" w:rsidRDefault="00E01513" w:rsidP="00E01513">
      <w:pPr>
        <w:pStyle w:val="ConsPlusNonformat"/>
        <w:ind w:left="5670"/>
        <w:rPr>
          <w:rFonts w:ascii="Times New Roman" w:hAnsi="Times New Roman" w:cs="Times New Roman"/>
          <w:sz w:val="24"/>
          <w:szCs w:val="24"/>
        </w:rPr>
      </w:pPr>
    </w:p>
    <w:p w14:paraId="568DB18D" w14:textId="77777777" w:rsidR="00E01513" w:rsidRPr="0064444D" w:rsidRDefault="00E01513" w:rsidP="00E01513">
      <w:pPr>
        <w:pStyle w:val="ConsPlusNonformat"/>
        <w:jc w:val="center"/>
        <w:rPr>
          <w:rFonts w:ascii="Times New Roman" w:hAnsi="Times New Roman" w:cs="Times New Roman"/>
          <w:b/>
          <w:bCs/>
          <w:sz w:val="24"/>
          <w:szCs w:val="24"/>
        </w:rPr>
      </w:pPr>
      <w:r w:rsidRPr="0064444D">
        <w:rPr>
          <w:rFonts w:ascii="Times New Roman" w:hAnsi="Times New Roman" w:cs="Times New Roman"/>
          <w:b/>
          <w:bCs/>
          <w:sz w:val="24"/>
          <w:szCs w:val="24"/>
        </w:rPr>
        <w:t xml:space="preserve">ЗАЯВЛЕНИЕ </w:t>
      </w:r>
    </w:p>
    <w:p w14:paraId="14E149CA" w14:textId="77777777" w:rsidR="00E01513" w:rsidRPr="0064444D" w:rsidRDefault="00E01513" w:rsidP="00E01513">
      <w:pPr>
        <w:pStyle w:val="ConsPlusNonformat"/>
        <w:ind w:firstLine="709"/>
        <w:jc w:val="center"/>
        <w:rPr>
          <w:rFonts w:ascii="Times New Roman" w:hAnsi="Times New Roman" w:cs="Times New Roman"/>
          <w:b/>
          <w:bCs/>
          <w:sz w:val="24"/>
          <w:szCs w:val="24"/>
        </w:rPr>
      </w:pPr>
    </w:p>
    <w:p w14:paraId="21D87C83" w14:textId="77777777" w:rsidR="00E01513" w:rsidRPr="0064444D" w:rsidRDefault="00E01513" w:rsidP="00E01513">
      <w:pPr>
        <w:pStyle w:val="ConsPlusNormal"/>
        <w:ind w:firstLine="709"/>
        <w:jc w:val="both"/>
        <w:rPr>
          <w:sz w:val="24"/>
          <w:szCs w:val="24"/>
        </w:rPr>
      </w:pPr>
      <w:r w:rsidRPr="0064444D">
        <w:rPr>
          <w:sz w:val="24"/>
          <w:szCs w:val="24"/>
        </w:rPr>
        <w:t>В соответствии с Положением «О государственной пенсии за выслугу лет лицам, замещавшим муниципальные должности и должности муниципальной службы в Истоминском сельском поселении» прошу назначить мне государственную пенсию за выслугу лет.</w:t>
      </w:r>
    </w:p>
    <w:p w14:paraId="092D74ED" w14:textId="77777777" w:rsidR="00E01513" w:rsidRPr="0064444D" w:rsidRDefault="00E01513" w:rsidP="00E0151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Сообщаю, что на «_____» </w:t>
      </w:r>
      <w:r w:rsidRPr="0064444D">
        <w:rPr>
          <w:rFonts w:ascii="Times New Roman" w:hAnsi="Times New Roman" w:cs="Times New Roman"/>
          <w:sz w:val="24"/>
          <w:szCs w:val="24"/>
        </w:rPr>
        <w:t>_____________________________________года</w:t>
      </w:r>
    </w:p>
    <w:p w14:paraId="2FEB5894" w14:textId="77777777" w:rsidR="00E01513" w:rsidRPr="0064444D" w:rsidRDefault="00E01513" w:rsidP="00E01513">
      <w:pPr>
        <w:pStyle w:val="ConsPlusNonformat"/>
        <w:ind w:firstLine="709"/>
        <w:jc w:val="both"/>
        <w:rPr>
          <w:rFonts w:ascii="Times New Roman" w:hAnsi="Times New Roman" w:cs="Times New Roman"/>
          <w:sz w:val="24"/>
          <w:szCs w:val="24"/>
        </w:rPr>
      </w:pPr>
      <w:r w:rsidRPr="0064444D">
        <w:rPr>
          <w:rFonts w:ascii="Times New Roman" w:hAnsi="Times New Roman" w:cs="Times New Roman"/>
          <w:sz w:val="24"/>
          <w:szCs w:val="24"/>
        </w:rPr>
        <w:t>(указывается день прекращения полномочий по муниципальной должности, увольнения с муниципальной службы либо день достижения возраста,)</w:t>
      </w:r>
      <w:r w:rsidRPr="0064444D">
        <w:rPr>
          <w:rFonts w:ascii="Times New Roman" w:eastAsia="Calibri" w:hAnsi="Times New Roman" w:cs="Times New Roman"/>
          <w:sz w:val="24"/>
          <w:szCs w:val="24"/>
        </w:rPr>
        <w:t xml:space="preserve">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Федеральным законом от 17 декабря 2001 года № 173-ФЗ «О трудовых пенсиях в Российской Федерации». </w:t>
      </w:r>
    </w:p>
    <w:p w14:paraId="72B1ED3F" w14:textId="77777777" w:rsidR="00E01513" w:rsidRPr="0064444D" w:rsidRDefault="00E01513" w:rsidP="00E01513">
      <w:pPr>
        <w:pStyle w:val="ConsPlusNonformat"/>
        <w:ind w:firstLine="709"/>
        <w:jc w:val="both"/>
        <w:rPr>
          <w:rFonts w:ascii="Times New Roman" w:hAnsi="Times New Roman" w:cs="Times New Roman"/>
          <w:sz w:val="24"/>
          <w:szCs w:val="24"/>
        </w:rPr>
      </w:pPr>
      <w:r w:rsidRPr="0064444D">
        <w:rPr>
          <w:rFonts w:ascii="Times New Roman" w:hAnsi="Times New Roman" w:cs="Times New Roman"/>
          <w:sz w:val="24"/>
          <w:szCs w:val="24"/>
        </w:rPr>
        <w:t>я заме</w:t>
      </w:r>
      <w:r>
        <w:rPr>
          <w:rFonts w:ascii="Times New Roman" w:hAnsi="Times New Roman" w:cs="Times New Roman"/>
          <w:sz w:val="24"/>
          <w:szCs w:val="24"/>
        </w:rPr>
        <w:t>щал должность _________________________________________________________</w:t>
      </w:r>
    </w:p>
    <w:p w14:paraId="2EE76EAB" w14:textId="77777777" w:rsidR="00E01513" w:rsidRPr="0064444D" w:rsidRDefault="00E01513" w:rsidP="00E01513">
      <w:pPr>
        <w:pStyle w:val="ConsPlusNonformat"/>
        <w:jc w:val="both"/>
        <w:rPr>
          <w:rFonts w:ascii="Times New Roman" w:hAnsi="Times New Roman" w:cs="Times New Roman"/>
          <w:sz w:val="24"/>
          <w:szCs w:val="24"/>
        </w:rPr>
      </w:pPr>
      <w:r w:rsidRPr="0064444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14:paraId="7F8D556F" w14:textId="77777777" w:rsidR="00E01513" w:rsidRPr="0064444D" w:rsidRDefault="00E01513" w:rsidP="00E01513">
      <w:pPr>
        <w:pStyle w:val="ConsPlusNonformat"/>
        <w:ind w:firstLine="709"/>
        <w:jc w:val="center"/>
        <w:rPr>
          <w:rFonts w:ascii="Times New Roman" w:hAnsi="Times New Roman" w:cs="Times New Roman"/>
          <w:sz w:val="24"/>
          <w:szCs w:val="24"/>
        </w:rPr>
      </w:pPr>
      <w:r w:rsidRPr="0064444D">
        <w:rPr>
          <w:rFonts w:ascii="Times New Roman" w:hAnsi="Times New Roman" w:cs="Times New Roman"/>
          <w:sz w:val="24"/>
          <w:szCs w:val="24"/>
        </w:rPr>
        <w:t>(указать муниципальную должность или должность муниципальной службы)</w:t>
      </w:r>
    </w:p>
    <w:p w14:paraId="6C136FD1" w14:textId="77777777" w:rsidR="00E01513" w:rsidRPr="0064444D" w:rsidRDefault="00E01513" w:rsidP="00E01513">
      <w:pPr>
        <w:pStyle w:val="ConsPlusNonformat"/>
        <w:ind w:firstLine="709"/>
        <w:jc w:val="both"/>
        <w:rPr>
          <w:rFonts w:ascii="Times New Roman" w:hAnsi="Times New Roman" w:cs="Times New Roman"/>
          <w:sz w:val="24"/>
          <w:szCs w:val="24"/>
        </w:rPr>
      </w:pPr>
    </w:p>
    <w:p w14:paraId="40B5A5BA" w14:textId="77777777" w:rsidR="00E01513" w:rsidRPr="0064444D" w:rsidRDefault="00E01513" w:rsidP="00E01513">
      <w:pPr>
        <w:pStyle w:val="ConsPlusNonformat"/>
        <w:ind w:firstLine="709"/>
        <w:jc w:val="both"/>
        <w:rPr>
          <w:rFonts w:ascii="Times New Roman" w:hAnsi="Times New Roman" w:cs="Times New Roman"/>
          <w:sz w:val="24"/>
          <w:szCs w:val="24"/>
        </w:rPr>
      </w:pPr>
      <w:r w:rsidRPr="0064444D">
        <w:rPr>
          <w:rFonts w:ascii="Times New Roman" w:hAnsi="Times New Roman" w:cs="Times New Roman"/>
          <w:sz w:val="24"/>
          <w:szCs w:val="24"/>
        </w:rPr>
        <w:t xml:space="preserve">При замещении на профессиональной постоянной основе муниципальной должности, должности муниципальной службы, государственной  должности Российской Федерации, государственной должности  Ростовской области, государственной должности иного субъекта РФ, должности государственной гражданской службы  (государственной службы иного вида), при назначении мне в соответствии с федеральным, областным законодательством, законодательством других субъектов РФ,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 при приостановлении или прекращении выплаты страховой пенсии по старости, при изменении размера или вида получаемой пенсии в соответствии с ФЗ «О страховых пенсиях» обязуюсь сообщить об этом в письменной форме в Администрацию </w:t>
      </w:r>
      <w:r w:rsidRPr="0064444D">
        <w:rPr>
          <w:rFonts w:ascii="Times New Roman" w:hAnsi="Times New Roman" w:cs="Times New Roman"/>
          <w:sz w:val="24"/>
          <w:szCs w:val="24"/>
        </w:rPr>
        <w:lastRenderedPageBreak/>
        <w:t xml:space="preserve">Истоминского сельского поселения в трехдневный срок со дня наступления указанных обстоятельств. </w:t>
      </w:r>
    </w:p>
    <w:p w14:paraId="13A3B3B4" w14:textId="77777777" w:rsidR="00E01513" w:rsidRPr="0064444D" w:rsidRDefault="00E01513" w:rsidP="00E01513">
      <w:pPr>
        <w:pStyle w:val="ConsPlusNonformat"/>
        <w:ind w:firstLine="709"/>
        <w:jc w:val="both"/>
        <w:rPr>
          <w:rFonts w:ascii="Times New Roman" w:hAnsi="Times New Roman"/>
          <w:sz w:val="24"/>
          <w:szCs w:val="24"/>
        </w:rPr>
      </w:pPr>
      <w:r w:rsidRPr="0064444D">
        <w:rPr>
          <w:rFonts w:ascii="Times New Roman" w:hAnsi="Times New Roman"/>
          <w:sz w:val="24"/>
          <w:szCs w:val="24"/>
        </w:rPr>
        <w:t>Одновременно даю согласие в соответствии со статьей 9 Федерального закона от 27.07.2006 № 152-ФЗ "О персональных данных" на автоматизированную,</w:t>
      </w:r>
      <w:r w:rsidRPr="0064444D">
        <w:rPr>
          <w:rFonts w:ascii="Times New Roman" w:hAnsi="Times New Roman"/>
          <w:color w:val="FF0000"/>
          <w:sz w:val="24"/>
          <w:szCs w:val="24"/>
        </w:rPr>
        <w:t xml:space="preserve"> </w:t>
      </w:r>
      <w:r w:rsidRPr="0064444D">
        <w:rPr>
          <w:rFonts w:ascii="Times New Roman" w:hAnsi="Times New Roman"/>
          <w:sz w:val="24"/>
          <w:szCs w:val="24"/>
        </w:rPr>
        <w:t>а также без использования средств автоматизации обработку, использование,</w:t>
      </w:r>
      <w:r w:rsidRPr="0064444D">
        <w:rPr>
          <w:rFonts w:ascii="Times New Roman" w:hAnsi="Times New Roman"/>
          <w:color w:val="FF0000"/>
          <w:sz w:val="24"/>
          <w:szCs w:val="24"/>
        </w:rPr>
        <w:t xml:space="preserve"> </w:t>
      </w:r>
      <w:r w:rsidRPr="0064444D">
        <w:rPr>
          <w:rFonts w:ascii="Times New Roman" w:hAnsi="Times New Roman"/>
          <w:sz w:val="24"/>
          <w:szCs w:val="24"/>
        </w:rPr>
        <w:t xml:space="preserve">передачу в установленном порядке третьим лицам, заключившим договоры о едином информационном пространстве, </w:t>
      </w:r>
      <w:r w:rsidRPr="0064444D">
        <w:rPr>
          <w:rFonts w:ascii="Times New Roman" w:hAnsi="Times New Roman"/>
          <w:color w:val="FF0000"/>
          <w:sz w:val="24"/>
          <w:szCs w:val="24"/>
        </w:rPr>
        <w:t xml:space="preserve"> </w:t>
      </w:r>
      <w:r w:rsidRPr="0064444D">
        <w:rPr>
          <w:rFonts w:ascii="Times New Roman" w:hAnsi="Times New Roman"/>
          <w:sz w:val="24"/>
          <w:szCs w:val="24"/>
        </w:rPr>
        <w:t xml:space="preserve">моих персональных данных, содержащихся в настоящем заявлении и документах, представленных с целью назначения и выплаты государственной пенсии за выслугу лет. </w:t>
      </w:r>
    </w:p>
    <w:p w14:paraId="0A31BFC9" w14:textId="77777777" w:rsidR="00E01513" w:rsidRPr="0064444D" w:rsidRDefault="00E01513" w:rsidP="00E01513">
      <w:pPr>
        <w:pStyle w:val="ConsPlusNonformat"/>
        <w:ind w:firstLine="709"/>
        <w:jc w:val="both"/>
        <w:rPr>
          <w:rFonts w:ascii="Times New Roman" w:hAnsi="Times New Roman" w:cs="Times New Roman"/>
          <w:sz w:val="24"/>
          <w:szCs w:val="24"/>
        </w:rPr>
      </w:pPr>
      <w:r w:rsidRPr="0064444D">
        <w:rPr>
          <w:rFonts w:ascii="Times New Roman" w:hAnsi="Times New Roman" w:cs="Times New Roman"/>
          <w:sz w:val="24"/>
          <w:szCs w:val="24"/>
        </w:rPr>
        <w:t>Об ответственности за достоверность представленных сведений предупрежден (предупреждена).</w:t>
      </w:r>
    </w:p>
    <w:p w14:paraId="319728C2" w14:textId="77777777" w:rsidR="00E01513" w:rsidRPr="0064444D" w:rsidRDefault="00E01513" w:rsidP="00E01513">
      <w:pPr>
        <w:pStyle w:val="ConsPlusNonformat"/>
        <w:ind w:firstLine="709"/>
        <w:jc w:val="both"/>
        <w:rPr>
          <w:rFonts w:eastAsia="PMingLiU"/>
          <w:b/>
          <w:i/>
          <w:sz w:val="24"/>
          <w:szCs w:val="24"/>
          <w:lang w:eastAsia="zh-TW"/>
        </w:rPr>
      </w:pPr>
      <w:r w:rsidRPr="0064444D">
        <w:rPr>
          <w:rFonts w:ascii="Times New Roman" w:hAnsi="Times New Roman" w:cs="Times New Roman"/>
          <w:sz w:val="24"/>
          <w:szCs w:val="24"/>
        </w:rPr>
        <w:t xml:space="preserve">Прошу перечислять государственную пенсию за выслугу лет </w:t>
      </w:r>
      <w:r>
        <w:rPr>
          <w:rFonts w:eastAsia="PMingLiU"/>
          <w:b/>
          <w:sz w:val="24"/>
          <w:szCs w:val="24"/>
          <w:lang w:eastAsia="zh-TW"/>
        </w:rPr>
        <w:t>_______________________________________________________________________________________________________________________________________________________________________________________________________________</w:t>
      </w:r>
    </w:p>
    <w:p w14:paraId="0F0370CC" w14:textId="77777777" w:rsidR="00E01513" w:rsidRDefault="00E01513" w:rsidP="00E01513">
      <w:pPr>
        <w:pStyle w:val="ConsPlusNonformat"/>
        <w:jc w:val="center"/>
        <w:rPr>
          <w:rFonts w:ascii="Times New Roman" w:hAnsi="Times New Roman" w:cs="Times New Roman"/>
          <w:sz w:val="24"/>
          <w:szCs w:val="24"/>
        </w:rPr>
      </w:pPr>
      <w:r>
        <w:rPr>
          <w:rFonts w:ascii="Times New Roman" w:hAnsi="Times New Roman" w:cs="Times New Roman"/>
          <w:sz w:val="24"/>
          <w:szCs w:val="24"/>
        </w:rPr>
        <w:t>(номер счета и отделения кредитной организации или номер почтового отделения, доставочного предприятия)</w:t>
      </w:r>
    </w:p>
    <w:p w14:paraId="120AFF2E" w14:textId="77777777" w:rsidR="00E01513" w:rsidRDefault="00E01513" w:rsidP="00E01513">
      <w:pPr>
        <w:pStyle w:val="ConsPlusNonformat"/>
        <w:jc w:val="both"/>
        <w:rPr>
          <w:rFonts w:ascii="Times New Roman" w:hAnsi="Times New Roman" w:cs="Times New Roman"/>
          <w:sz w:val="28"/>
          <w:szCs w:val="28"/>
        </w:rPr>
      </w:pPr>
    </w:p>
    <w:p w14:paraId="4AEC3C9C" w14:textId="77777777" w:rsidR="00E01513" w:rsidRPr="006D5A34" w:rsidRDefault="00E01513" w:rsidP="00E01513">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6D5A34">
        <w:rPr>
          <w:rFonts w:ascii="Times New Roman" w:hAnsi="Times New Roman" w:cs="Times New Roman"/>
          <w:sz w:val="24"/>
          <w:szCs w:val="24"/>
        </w:rPr>
        <w:t>«____»_____________года __________________     ___________________________</w:t>
      </w:r>
    </w:p>
    <w:p w14:paraId="63DE0FA6" w14:textId="77777777" w:rsidR="00E01513" w:rsidRPr="006D5A34" w:rsidRDefault="00E01513" w:rsidP="00E01513">
      <w:pPr>
        <w:pStyle w:val="ConsPlusTitle"/>
        <w:widowControl/>
        <w:rPr>
          <w:b w:val="0"/>
        </w:rPr>
      </w:pPr>
      <w:r w:rsidRPr="006D5A34">
        <w:rPr>
          <w:b w:val="0"/>
        </w:rPr>
        <w:t xml:space="preserve">                                                            (подпись)</w:t>
      </w:r>
      <w:r w:rsidRPr="006D5A34">
        <w:rPr>
          <w:b w:val="0"/>
        </w:rPr>
        <w:tab/>
      </w:r>
      <w:r w:rsidRPr="006D5A34">
        <w:rPr>
          <w:b w:val="0"/>
        </w:rPr>
        <w:tab/>
        <w:t xml:space="preserve">       (фамилия и инициалы)</w:t>
      </w:r>
      <w:r w:rsidRPr="006D5A34">
        <w:rPr>
          <w:b w:val="0"/>
        </w:rPr>
        <w:tab/>
      </w:r>
    </w:p>
    <w:p w14:paraId="590B517C" w14:textId="77777777" w:rsidR="00E01513" w:rsidRDefault="00E01513" w:rsidP="00E01513">
      <w:pPr>
        <w:rPr>
          <w:sz w:val="28"/>
          <w:szCs w:val="28"/>
        </w:rPr>
      </w:pPr>
    </w:p>
    <w:p w14:paraId="2241D764" w14:textId="77777777" w:rsidR="00E01513" w:rsidRDefault="00E01513" w:rsidP="00E01513">
      <w:pPr>
        <w:rPr>
          <w:sz w:val="28"/>
          <w:szCs w:val="28"/>
        </w:rPr>
      </w:pPr>
    </w:p>
    <w:p w14:paraId="52F0ECE5" w14:textId="77777777" w:rsidR="00E01513" w:rsidRDefault="00E01513" w:rsidP="00E01513">
      <w:pPr>
        <w:rPr>
          <w:sz w:val="28"/>
          <w:szCs w:val="28"/>
        </w:rPr>
      </w:pPr>
    </w:p>
    <w:p w14:paraId="7FBCF7A9" w14:textId="77777777" w:rsidR="00E01513" w:rsidRDefault="00E01513" w:rsidP="00E01513">
      <w:pPr>
        <w:rPr>
          <w:sz w:val="28"/>
          <w:szCs w:val="28"/>
        </w:rPr>
      </w:pPr>
    </w:p>
    <w:p w14:paraId="0F7612DF" w14:textId="77777777" w:rsidR="00E01513" w:rsidRDefault="00E01513" w:rsidP="00E01513">
      <w:pPr>
        <w:rPr>
          <w:sz w:val="28"/>
          <w:szCs w:val="28"/>
        </w:rPr>
      </w:pPr>
    </w:p>
    <w:p w14:paraId="3FBEADE2" w14:textId="77777777" w:rsidR="00E01513" w:rsidRDefault="00E01513" w:rsidP="00E01513">
      <w:pPr>
        <w:rPr>
          <w:sz w:val="28"/>
          <w:szCs w:val="28"/>
        </w:rPr>
      </w:pPr>
    </w:p>
    <w:p w14:paraId="11218BC6" w14:textId="77777777" w:rsidR="00E01513" w:rsidRDefault="00E01513" w:rsidP="00E01513">
      <w:pPr>
        <w:rPr>
          <w:sz w:val="28"/>
          <w:szCs w:val="28"/>
        </w:rPr>
      </w:pPr>
    </w:p>
    <w:p w14:paraId="4EFBE825" w14:textId="77777777" w:rsidR="00E01513" w:rsidRDefault="00E01513" w:rsidP="00E01513">
      <w:pPr>
        <w:rPr>
          <w:sz w:val="28"/>
          <w:szCs w:val="28"/>
        </w:rPr>
      </w:pPr>
    </w:p>
    <w:p w14:paraId="3105BCA4" w14:textId="77777777" w:rsidR="00E01513" w:rsidRDefault="00E01513" w:rsidP="00E01513">
      <w:pPr>
        <w:rPr>
          <w:sz w:val="28"/>
          <w:szCs w:val="28"/>
        </w:rPr>
      </w:pPr>
    </w:p>
    <w:p w14:paraId="4422BA51" w14:textId="77777777" w:rsidR="00E01513" w:rsidRDefault="00E01513" w:rsidP="00E01513">
      <w:pPr>
        <w:rPr>
          <w:sz w:val="28"/>
          <w:szCs w:val="28"/>
        </w:rPr>
      </w:pPr>
    </w:p>
    <w:p w14:paraId="03528DFF" w14:textId="77777777" w:rsidR="00E01513" w:rsidRDefault="00E01513" w:rsidP="00E01513">
      <w:pPr>
        <w:rPr>
          <w:sz w:val="28"/>
          <w:szCs w:val="28"/>
        </w:rPr>
      </w:pPr>
    </w:p>
    <w:p w14:paraId="111E1794" w14:textId="77777777" w:rsidR="00E01513" w:rsidRDefault="00E01513" w:rsidP="00E01513">
      <w:pPr>
        <w:rPr>
          <w:sz w:val="28"/>
          <w:szCs w:val="28"/>
        </w:rPr>
      </w:pPr>
    </w:p>
    <w:p w14:paraId="4A7B3520" w14:textId="77777777" w:rsidR="00E01513" w:rsidRDefault="00E01513" w:rsidP="00E01513">
      <w:pPr>
        <w:rPr>
          <w:sz w:val="28"/>
          <w:szCs w:val="28"/>
        </w:rPr>
      </w:pPr>
    </w:p>
    <w:p w14:paraId="73B1EB7B" w14:textId="77777777" w:rsidR="00E01513" w:rsidRDefault="00E01513" w:rsidP="00E01513">
      <w:pPr>
        <w:rPr>
          <w:sz w:val="28"/>
          <w:szCs w:val="28"/>
        </w:rPr>
      </w:pPr>
    </w:p>
    <w:p w14:paraId="0BA3CC3E" w14:textId="77777777" w:rsidR="00E01513" w:rsidRDefault="00E01513" w:rsidP="00E01513">
      <w:pPr>
        <w:rPr>
          <w:sz w:val="28"/>
          <w:szCs w:val="28"/>
        </w:rPr>
      </w:pPr>
    </w:p>
    <w:p w14:paraId="25DF120F" w14:textId="77777777" w:rsidR="00E01513" w:rsidRDefault="00E01513" w:rsidP="00E01513">
      <w:pPr>
        <w:rPr>
          <w:sz w:val="28"/>
          <w:szCs w:val="28"/>
        </w:rPr>
      </w:pPr>
    </w:p>
    <w:p w14:paraId="79C49161" w14:textId="77777777" w:rsidR="00E01513" w:rsidRDefault="00E01513" w:rsidP="00E01513">
      <w:pPr>
        <w:rPr>
          <w:sz w:val="28"/>
          <w:szCs w:val="28"/>
        </w:rPr>
      </w:pPr>
    </w:p>
    <w:p w14:paraId="050A1E78" w14:textId="77777777" w:rsidR="00E01513" w:rsidRDefault="00E01513" w:rsidP="00E01513">
      <w:pPr>
        <w:rPr>
          <w:sz w:val="28"/>
          <w:szCs w:val="28"/>
        </w:rPr>
      </w:pPr>
    </w:p>
    <w:p w14:paraId="703F882E" w14:textId="77777777" w:rsidR="00E01513" w:rsidRDefault="00E01513" w:rsidP="00E01513">
      <w:pPr>
        <w:rPr>
          <w:sz w:val="28"/>
          <w:szCs w:val="28"/>
        </w:rPr>
      </w:pPr>
    </w:p>
    <w:p w14:paraId="50583B74" w14:textId="77777777" w:rsidR="00E01513" w:rsidRDefault="00E01513" w:rsidP="00E01513">
      <w:pPr>
        <w:rPr>
          <w:sz w:val="28"/>
          <w:szCs w:val="28"/>
        </w:rPr>
      </w:pPr>
    </w:p>
    <w:p w14:paraId="63EDBCF6" w14:textId="77777777" w:rsidR="00E01513" w:rsidRDefault="00E01513" w:rsidP="00E01513">
      <w:pPr>
        <w:rPr>
          <w:sz w:val="28"/>
          <w:szCs w:val="28"/>
        </w:rPr>
      </w:pPr>
    </w:p>
    <w:p w14:paraId="327711D2" w14:textId="77777777" w:rsidR="00E01513" w:rsidRDefault="00E01513" w:rsidP="00E01513">
      <w:pPr>
        <w:rPr>
          <w:sz w:val="28"/>
          <w:szCs w:val="28"/>
        </w:rPr>
      </w:pPr>
    </w:p>
    <w:p w14:paraId="1CF360B6" w14:textId="77777777" w:rsidR="00E01513" w:rsidRDefault="00E01513" w:rsidP="00E01513">
      <w:pPr>
        <w:rPr>
          <w:sz w:val="28"/>
          <w:szCs w:val="28"/>
        </w:rPr>
      </w:pPr>
    </w:p>
    <w:p w14:paraId="3FD1DB2B" w14:textId="77777777" w:rsidR="00E01513" w:rsidRDefault="00E01513" w:rsidP="00E01513">
      <w:pPr>
        <w:rPr>
          <w:sz w:val="28"/>
          <w:szCs w:val="28"/>
        </w:rPr>
      </w:pPr>
    </w:p>
    <w:p w14:paraId="70D1CB2C" w14:textId="77777777" w:rsidR="00E01513" w:rsidRDefault="00E01513" w:rsidP="00E01513">
      <w:pPr>
        <w:rPr>
          <w:sz w:val="28"/>
          <w:szCs w:val="28"/>
        </w:rPr>
      </w:pPr>
    </w:p>
    <w:p w14:paraId="3B6C4CEC" w14:textId="77777777" w:rsidR="00E01513" w:rsidRDefault="00E01513" w:rsidP="00E01513">
      <w:pPr>
        <w:rPr>
          <w:sz w:val="28"/>
          <w:szCs w:val="28"/>
        </w:rPr>
      </w:pPr>
    </w:p>
    <w:p w14:paraId="2D26A67A" w14:textId="6D6D0FD7" w:rsidR="00E01513" w:rsidRDefault="00E01513" w:rsidP="00E01513">
      <w:pPr>
        <w:rPr>
          <w:sz w:val="28"/>
          <w:szCs w:val="28"/>
        </w:rPr>
      </w:pPr>
    </w:p>
    <w:p w14:paraId="0C05A4B8" w14:textId="77777777" w:rsidR="00175F76" w:rsidRDefault="00175F76" w:rsidP="00E01513">
      <w:pPr>
        <w:rPr>
          <w:sz w:val="28"/>
          <w:szCs w:val="28"/>
        </w:rPr>
      </w:pPr>
    </w:p>
    <w:p w14:paraId="3ECD6A64" w14:textId="77777777" w:rsidR="00E01513" w:rsidRDefault="00E01513" w:rsidP="00E01513">
      <w:pPr>
        <w:rPr>
          <w:sz w:val="28"/>
          <w:szCs w:val="28"/>
        </w:rPr>
      </w:pPr>
    </w:p>
    <w:p w14:paraId="69775086"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r w:rsidRPr="003268A6">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2</w:t>
      </w:r>
      <w:r w:rsidRPr="003268A6">
        <w:rPr>
          <w:rFonts w:ascii="Times New Roman CYR" w:hAnsi="Times New Roman CYR" w:cs="Times New Roman CYR"/>
          <w:sz w:val="28"/>
          <w:szCs w:val="28"/>
        </w:rPr>
        <w:t xml:space="preserve"> к </w:t>
      </w:r>
      <w:r>
        <w:rPr>
          <w:rFonts w:ascii="Times New Roman CYR" w:hAnsi="Times New Roman CYR" w:cs="Times New Roman CYR"/>
          <w:sz w:val="28"/>
          <w:szCs w:val="28"/>
        </w:rPr>
        <w:t>Положению</w:t>
      </w:r>
      <w:r w:rsidRPr="003268A6">
        <w:rPr>
          <w:rFonts w:ascii="Times New Roman CYR" w:hAnsi="Times New Roman CYR" w:cs="Times New Roman CYR"/>
          <w:sz w:val="28"/>
          <w:szCs w:val="28"/>
        </w:rPr>
        <w:t xml:space="preserve"> </w:t>
      </w:r>
    </w:p>
    <w:p w14:paraId="2159087D" w14:textId="77777777" w:rsidR="00E01513" w:rsidRDefault="00E01513" w:rsidP="00E01513">
      <w:pPr>
        <w:autoSpaceDE w:val="0"/>
        <w:autoSpaceDN w:val="0"/>
        <w:adjustRightInd w:val="0"/>
        <w:jc w:val="right"/>
        <w:rPr>
          <w:sz w:val="28"/>
          <w:szCs w:val="28"/>
        </w:rPr>
      </w:pPr>
      <w:r>
        <w:rPr>
          <w:sz w:val="28"/>
          <w:szCs w:val="28"/>
        </w:rPr>
        <w:t>«О государственной пенсии за выслугу</w:t>
      </w:r>
    </w:p>
    <w:p w14:paraId="6FA754C9" w14:textId="77777777" w:rsidR="00E01513" w:rsidRDefault="00E01513" w:rsidP="00E01513">
      <w:pPr>
        <w:autoSpaceDE w:val="0"/>
        <w:autoSpaceDN w:val="0"/>
        <w:adjustRightInd w:val="0"/>
        <w:jc w:val="right"/>
        <w:rPr>
          <w:sz w:val="28"/>
          <w:szCs w:val="28"/>
        </w:rPr>
      </w:pPr>
      <w:r>
        <w:rPr>
          <w:sz w:val="28"/>
          <w:szCs w:val="28"/>
        </w:rPr>
        <w:t xml:space="preserve"> лет лицам, замещавшим муниципальные</w:t>
      </w:r>
    </w:p>
    <w:p w14:paraId="016C97C3" w14:textId="77777777" w:rsidR="00E01513" w:rsidRDefault="00E01513" w:rsidP="00E01513">
      <w:pPr>
        <w:autoSpaceDE w:val="0"/>
        <w:autoSpaceDN w:val="0"/>
        <w:adjustRightInd w:val="0"/>
        <w:jc w:val="right"/>
        <w:rPr>
          <w:sz w:val="28"/>
          <w:szCs w:val="28"/>
        </w:rPr>
      </w:pPr>
      <w:r>
        <w:rPr>
          <w:sz w:val="28"/>
          <w:szCs w:val="28"/>
        </w:rPr>
        <w:t xml:space="preserve"> должности и должности муниципальной</w:t>
      </w:r>
    </w:p>
    <w:p w14:paraId="3E06C751" w14:textId="77777777" w:rsidR="00E01513" w:rsidRDefault="00E01513" w:rsidP="00E01513">
      <w:pPr>
        <w:autoSpaceDE w:val="0"/>
        <w:autoSpaceDN w:val="0"/>
        <w:adjustRightInd w:val="0"/>
        <w:jc w:val="right"/>
        <w:rPr>
          <w:sz w:val="28"/>
          <w:szCs w:val="28"/>
        </w:rPr>
      </w:pPr>
      <w:r>
        <w:rPr>
          <w:sz w:val="28"/>
          <w:szCs w:val="28"/>
        </w:rPr>
        <w:t xml:space="preserve"> службы в Истоминском сельском поселении»</w:t>
      </w:r>
    </w:p>
    <w:p w14:paraId="2519401A"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p>
    <w:p w14:paraId="54BCE3EF"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Главе Администрации Истоминского сельского поселения</w:t>
      </w:r>
    </w:p>
    <w:p w14:paraId="6D813465"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p>
    <w:p w14:paraId="10C3E81A"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 xml:space="preserve">от </w:t>
      </w:r>
    </w:p>
    <w:p w14:paraId="46ABE604" w14:textId="77777777" w:rsidR="00E01513" w:rsidRPr="0064444D" w:rsidRDefault="00E01513" w:rsidP="00E01513">
      <w:pPr>
        <w:pStyle w:val="ConsPlusNonformat"/>
        <w:ind w:left="5670"/>
        <w:rPr>
          <w:rFonts w:ascii="Times New Roman" w:hAnsi="Times New Roman" w:cs="Times New Roman"/>
          <w:sz w:val="24"/>
          <w:szCs w:val="24"/>
        </w:rPr>
      </w:pPr>
      <w:r w:rsidRPr="0064444D">
        <w:rPr>
          <w:rFonts w:ascii="Times New Roman" w:hAnsi="Times New Roman" w:cs="Times New Roman"/>
          <w:sz w:val="24"/>
          <w:szCs w:val="24"/>
        </w:rPr>
        <w:t xml:space="preserve">            (фамилия, имя, отчество)</w:t>
      </w:r>
    </w:p>
    <w:p w14:paraId="4BA4069D" w14:textId="77777777" w:rsidR="00E01513" w:rsidRDefault="00E01513" w:rsidP="00E01513">
      <w:pPr>
        <w:pStyle w:val="ConsPlusNonformat"/>
        <w:ind w:left="5670"/>
        <w:rPr>
          <w:rFonts w:ascii="Times New Roman" w:hAnsi="Times New Roman" w:cs="Times New Roman"/>
          <w:sz w:val="24"/>
          <w:szCs w:val="24"/>
        </w:rPr>
      </w:pPr>
      <w:r>
        <w:rPr>
          <w:rFonts w:ascii="Times New Roman" w:hAnsi="Times New Roman" w:cs="Times New Roman"/>
          <w:sz w:val="24"/>
          <w:szCs w:val="24"/>
        </w:rPr>
        <w:t>____________________________________</w:t>
      </w:r>
    </w:p>
    <w:p w14:paraId="6E9E82BC" w14:textId="77777777" w:rsidR="00E01513" w:rsidRPr="0064444D" w:rsidRDefault="00E01513" w:rsidP="00E01513">
      <w:pPr>
        <w:pStyle w:val="ConsPlusNonformat"/>
        <w:ind w:left="5670"/>
        <w:rPr>
          <w:rFonts w:ascii="Times New Roman" w:hAnsi="Times New Roman" w:cs="Times New Roman"/>
          <w:sz w:val="24"/>
          <w:szCs w:val="24"/>
        </w:rPr>
      </w:pPr>
    </w:p>
    <w:p w14:paraId="520A4DFF" w14:textId="77777777" w:rsidR="00E01513" w:rsidRPr="0064444D" w:rsidRDefault="00E01513" w:rsidP="00E01513">
      <w:pPr>
        <w:pStyle w:val="ConsPlusNonformat"/>
        <w:pBdr>
          <w:top w:val="single" w:sz="12" w:space="1" w:color="auto"/>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 xml:space="preserve">                 (домашний адрес)</w:t>
      </w:r>
    </w:p>
    <w:p w14:paraId="705F1875" w14:textId="77777777" w:rsidR="00E01513" w:rsidRPr="0064444D" w:rsidRDefault="00E01513" w:rsidP="00E01513">
      <w:pPr>
        <w:pStyle w:val="ConsPlusNonformat"/>
        <w:pBdr>
          <w:top w:val="single" w:sz="12" w:space="1" w:color="auto"/>
          <w:bottom w:val="single" w:sz="12" w:space="1" w:color="auto"/>
        </w:pBdr>
        <w:ind w:left="5670"/>
        <w:rPr>
          <w:rFonts w:ascii="Times New Roman" w:hAnsi="Times New Roman" w:cs="Times New Roman"/>
          <w:sz w:val="24"/>
          <w:szCs w:val="24"/>
        </w:rPr>
      </w:pPr>
    </w:p>
    <w:p w14:paraId="62A22347" w14:textId="4F8CD2D3" w:rsidR="00E01513" w:rsidRPr="00175F76" w:rsidRDefault="00E01513" w:rsidP="00175F76">
      <w:pPr>
        <w:pStyle w:val="ConsPlusNonformat"/>
        <w:ind w:left="5670"/>
        <w:rPr>
          <w:rFonts w:ascii="Times New Roman" w:hAnsi="Times New Roman" w:cs="Times New Roman"/>
          <w:sz w:val="24"/>
          <w:szCs w:val="24"/>
        </w:rPr>
      </w:pPr>
      <w:r w:rsidRPr="0064444D">
        <w:rPr>
          <w:rFonts w:ascii="Times New Roman" w:hAnsi="Times New Roman" w:cs="Times New Roman"/>
          <w:sz w:val="24"/>
          <w:szCs w:val="24"/>
        </w:rPr>
        <w:t xml:space="preserve">                        (телефон)</w:t>
      </w:r>
    </w:p>
    <w:p w14:paraId="013036E2" w14:textId="77777777" w:rsidR="00E01513" w:rsidRDefault="00E01513" w:rsidP="00E01513">
      <w:pPr>
        <w:pStyle w:val="ConsPlusTitle"/>
        <w:jc w:val="center"/>
      </w:pPr>
      <w:r>
        <w:t>ЗАЯВЛЕНИЕ</w:t>
      </w:r>
    </w:p>
    <w:p w14:paraId="31B638A5" w14:textId="77777777" w:rsidR="00E01513" w:rsidRDefault="00E01513" w:rsidP="00E01513">
      <w:pPr>
        <w:pStyle w:val="ConsPlusNormal"/>
        <w:jc w:val="center"/>
        <w:rPr>
          <w:sz w:val="24"/>
          <w:szCs w:val="24"/>
        </w:rPr>
      </w:pPr>
    </w:p>
    <w:p w14:paraId="36A7E2CB"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Прошу включить в мой стаж муниципальной службы, дающий право на государственную пенсию за выслугу лет, периоды службы (работы) с «______» ____________ _______ года по «______» ____________ _______ года </w:t>
      </w:r>
    </w:p>
    <w:p w14:paraId="61B44459"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в _____________________________________________________________________ </w:t>
      </w:r>
      <w:proofErr w:type="spellStart"/>
      <w:r>
        <w:rPr>
          <w:rFonts w:ascii="Times New Roman" w:hAnsi="Times New Roman"/>
          <w:sz w:val="24"/>
          <w:szCs w:val="24"/>
        </w:rPr>
        <w:t>в</w:t>
      </w:r>
      <w:proofErr w:type="spellEnd"/>
      <w:r>
        <w:rPr>
          <w:rFonts w:ascii="Times New Roman" w:hAnsi="Times New Roman"/>
          <w:sz w:val="24"/>
          <w:szCs w:val="24"/>
        </w:rPr>
        <w:t xml:space="preserve"> должности</w:t>
      </w:r>
    </w:p>
    <w:p w14:paraId="5BAEEE23" w14:textId="77777777" w:rsidR="00E01513" w:rsidRDefault="00E01513" w:rsidP="00E01513">
      <w:pPr>
        <w:pStyle w:val="ConsPlusNonformat"/>
        <w:rPr>
          <w:rFonts w:ascii="Times New Roman" w:hAnsi="Times New Roman"/>
          <w:sz w:val="24"/>
          <w:szCs w:val="24"/>
        </w:rPr>
      </w:pPr>
      <w:r>
        <w:rPr>
          <w:rFonts w:ascii="Times New Roman" w:hAnsi="Times New Roman"/>
          <w:sz w:val="24"/>
          <w:szCs w:val="24"/>
        </w:rPr>
        <w:t xml:space="preserve">                                                             (наименование организации)</w:t>
      </w:r>
    </w:p>
    <w:p w14:paraId="60F28C74" w14:textId="77777777" w:rsidR="00E01513" w:rsidRDefault="00E01513" w:rsidP="00E01513">
      <w:pPr>
        <w:pStyle w:val="ConsPlusNonformat"/>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540332E1" w14:textId="77777777" w:rsidR="00E01513" w:rsidRDefault="00E01513" w:rsidP="00E01513">
      <w:pPr>
        <w:pStyle w:val="ConsPlusNonformat"/>
        <w:jc w:val="center"/>
        <w:rPr>
          <w:rFonts w:ascii="Times New Roman" w:hAnsi="Times New Roman"/>
          <w:sz w:val="24"/>
          <w:szCs w:val="24"/>
        </w:rPr>
      </w:pPr>
      <w:r>
        <w:rPr>
          <w:rFonts w:ascii="Times New Roman" w:hAnsi="Times New Roman"/>
          <w:sz w:val="24"/>
          <w:szCs w:val="24"/>
        </w:rPr>
        <w:t>(наименование должности)</w:t>
      </w:r>
    </w:p>
    <w:p w14:paraId="19C3BB6E" w14:textId="77777777" w:rsidR="00E01513" w:rsidRDefault="00E01513" w:rsidP="00E01513">
      <w:pPr>
        <w:pStyle w:val="ConsPlusNonformat"/>
        <w:rPr>
          <w:rFonts w:ascii="Times New Roman" w:hAnsi="Times New Roman"/>
          <w:sz w:val="24"/>
          <w:szCs w:val="24"/>
        </w:rPr>
      </w:pPr>
    </w:p>
    <w:p w14:paraId="04FA2EB3" w14:textId="77777777" w:rsidR="00E01513" w:rsidRDefault="00E01513" w:rsidP="00E01513">
      <w:pPr>
        <w:pStyle w:val="ConsPlusNonforma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За период службы (работы) в указанной организации мною были приобретены __________________________________________________________________________________,</w:t>
      </w:r>
    </w:p>
    <w:p w14:paraId="0CDE444D" w14:textId="77777777" w:rsidR="00E01513" w:rsidRDefault="00E01513" w:rsidP="00E01513">
      <w:pPr>
        <w:pStyle w:val="ConsPlusNonformat"/>
        <w:jc w:val="center"/>
        <w:rPr>
          <w:rFonts w:ascii="Times New Roman" w:hAnsi="Times New Roman"/>
          <w:sz w:val="24"/>
          <w:szCs w:val="24"/>
        </w:rPr>
      </w:pPr>
      <w:r>
        <w:rPr>
          <w:rFonts w:ascii="Times New Roman" w:hAnsi="Times New Roman"/>
          <w:sz w:val="24"/>
          <w:szCs w:val="24"/>
        </w:rPr>
        <w:t>(указываются конкретные опыт и знания)</w:t>
      </w:r>
    </w:p>
    <w:p w14:paraId="45EEE516" w14:textId="77777777" w:rsidR="00E01513" w:rsidRDefault="00E01513" w:rsidP="00E01513">
      <w:pPr>
        <w:pStyle w:val="ConsPlusNonformat"/>
        <w:rPr>
          <w:rFonts w:ascii="Times New Roman" w:hAnsi="Times New Roman"/>
          <w:sz w:val="24"/>
          <w:szCs w:val="24"/>
        </w:rPr>
      </w:pPr>
      <w:r>
        <w:rPr>
          <w:rFonts w:ascii="Times New Roman" w:hAnsi="Times New Roman"/>
          <w:sz w:val="24"/>
          <w:szCs w:val="24"/>
        </w:rPr>
        <w:t>необходимые для исполнения должностных обязанностей _______________________________.</w:t>
      </w:r>
    </w:p>
    <w:p w14:paraId="78D74FC9" w14:textId="77777777" w:rsidR="00E01513" w:rsidRDefault="00E01513" w:rsidP="00E01513">
      <w:pPr>
        <w:pStyle w:val="ConsPlusNonformat"/>
        <w:jc w:val="center"/>
        <w:rPr>
          <w:rFonts w:ascii="Times New Roman" w:hAnsi="Times New Roman"/>
          <w:sz w:val="24"/>
          <w:szCs w:val="24"/>
        </w:rPr>
      </w:pPr>
      <w:r>
        <w:rPr>
          <w:rFonts w:ascii="Times New Roman" w:hAnsi="Times New Roman"/>
          <w:sz w:val="24"/>
          <w:szCs w:val="24"/>
        </w:rPr>
        <w:t xml:space="preserve">                                                                                    (наименование должности)</w:t>
      </w:r>
    </w:p>
    <w:p w14:paraId="771CC734" w14:textId="77777777" w:rsidR="00E01513" w:rsidRDefault="00E01513" w:rsidP="00E01513">
      <w:pPr>
        <w:pStyle w:val="ConsPlusNonformat"/>
        <w:rPr>
          <w:rFonts w:ascii="Times New Roman" w:hAnsi="Times New Roman"/>
          <w:sz w:val="24"/>
          <w:szCs w:val="24"/>
        </w:rPr>
      </w:pPr>
      <w:r>
        <w:rPr>
          <w:rFonts w:ascii="Times New Roman" w:hAnsi="Times New Roman"/>
          <w:sz w:val="24"/>
          <w:szCs w:val="24"/>
        </w:rPr>
        <w:tab/>
        <w:t>Приложение:</w:t>
      </w:r>
    </w:p>
    <w:p w14:paraId="26131964"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документы, подтверждающие приобретение соответствующих опыта и знаний и использование их при исполнении должностных обязанностей.</w:t>
      </w:r>
    </w:p>
    <w:p w14:paraId="45C1E2C6"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знаний).</w:t>
      </w:r>
    </w:p>
    <w:p w14:paraId="3A25B0C7" w14:textId="77777777" w:rsidR="00E01513" w:rsidRPr="0064444D" w:rsidRDefault="00E01513" w:rsidP="00E01513">
      <w:pPr>
        <w:pStyle w:val="ConsPlusNonformat"/>
        <w:ind w:firstLine="709"/>
        <w:jc w:val="both"/>
        <w:rPr>
          <w:rFonts w:ascii="Times New Roman" w:hAnsi="Times New Roman"/>
          <w:sz w:val="24"/>
          <w:szCs w:val="24"/>
        </w:rPr>
      </w:pPr>
      <w:r w:rsidRPr="0064444D">
        <w:rPr>
          <w:rFonts w:ascii="Times New Roman" w:hAnsi="Times New Roman"/>
          <w:sz w:val="24"/>
          <w:szCs w:val="24"/>
        </w:rPr>
        <w:t>Одновременно даю согласие в соответствии со статьей 9 Федерального закона от 27.07.2006 № 152-ФЗ "О персональных данных" на автоматизированную,</w:t>
      </w:r>
      <w:r w:rsidRPr="0064444D">
        <w:rPr>
          <w:rFonts w:ascii="Times New Roman" w:hAnsi="Times New Roman"/>
          <w:color w:val="FF0000"/>
          <w:sz w:val="24"/>
          <w:szCs w:val="24"/>
        </w:rPr>
        <w:t xml:space="preserve"> </w:t>
      </w:r>
      <w:r w:rsidRPr="0064444D">
        <w:rPr>
          <w:rFonts w:ascii="Times New Roman" w:hAnsi="Times New Roman"/>
          <w:sz w:val="24"/>
          <w:szCs w:val="24"/>
        </w:rPr>
        <w:t>а также без использования средств автоматизации обработку, использование,</w:t>
      </w:r>
      <w:r w:rsidRPr="0064444D">
        <w:rPr>
          <w:rFonts w:ascii="Times New Roman" w:hAnsi="Times New Roman"/>
          <w:color w:val="FF0000"/>
          <w:sz w:val="24"/>
          <w:szCs w:val="24"/>
        </w:rPr>
        <w:t xml:space="preserve"> </w:t>
      </w:r>
      <w:r w:rsidRPr="0064444D">
        <w:rPr>
          <w:rFonts w:ascii="Times New Roman" w:hAnsi="Times New Roman"/>
          <w:sz w:val="24"/>
          <w:szCs w:val="24"/>
        </w:rPr>
        <w:t xml:space="preserve">передачу в установленном порядке третьим лицам, заключившим договоры о едином информационном пространстве, </w:t>
      </w:r>
      <w:r w:rsidRPr="0064444D">
        <w:rPr>
          <w:rFonts w:ascii="Times New Roman" w:hAnsi="Times New Roman"/>
          <w:color w:val="FF0000"/>
          <w:sz w:val="24"/>
          <w:szCs w:val="24"/>
        </w:rPr>
        <w:t xml:space="preserve"> </w:t>
      </w:r>
      <w:r w:rsidRPr="0064444D">
        <w:rPr>
          <w:rFonts w:ascii="Times New Roman" w:hAnsi="Times New Roman"/>
          <w:sz w:val="24"/>
          <w:szCs w:val="24"/>
        </w:rPr>
        <w:t xml:space="preserve">моих персональных данных, содержащихся в настоящем заявлении и документах, представленных с целью назначения и выплаты государственной пенсии за выслугу лет. </w:t>
      </w:r>
    </w:p>
    <w:p w14:paraId="52FB9CE1" w14:textId="77777777" w:rsidR="00E01513" w:rsidRPr="0064444D" w:rsidRDefault="00E01513" w:rsidP="00E01513">
      <w:pPr>
        <w:pStyle w:val="ConsPlusNonformat"/>
        <w:ind w:firstLine="709"/>
        <w:jc w:val="both"/>
        <w:rPr>
          <w:rFonts w:ascii="Times New Roman" w:hAnsi="Times New Roman" w:cs="Times New Roman"/>
          <w:sz w:val="24"/>
          <w:szCs w:val="24"/>
        </w:rPr>
      </w:pPr>
      <w:r w:rsidRPr="0064444D">
        <w:rPr>
          <w:rFonts w:ascii="Times New Roman" w:hAnsi="Times New Roman" w:cs="Times New Roman"/>
          <w:sz w:val="24"/>
          <w:szCs w:val="24"/>
        </w:rPr>
        <w:t>Об ответственности за достоверность представленных сведений предупрежден (предупреждена).</w:t>
      </w:r>
    </w:p>
    <w:p w14:paraId="19BE54BC" w14:textId="77777777" w:rsidR="00E01513" w:rsidRDefault="00E01513" w:rsidP="00E01513">
      <w:pPr>
        <w:pStyle w:val="ConsPlusNonformat"/>
        <w:rPr>
          <w:rFonts w:ascii="Times New Roman" w:hAnsi="Times New Roman"/>
          <w:sz w:val="24"/>
          <w:szCs w:val="24"/>
        </w:rPr>
      </w:pPr>
    </w:p>
    <w:p w14:paraId="35C5607A" w14:textId="77777777" w:rsidR="00E01513" w:rsidRDefault="00E01513" w:rsidP="00E01513">
      <w:pPr>
        <w:pStyle w:val="ConsPlusNonformat"/>
        <w:rPr>
          <w:rFonts w:ascii="Times New Roman" w:hAnsi="Times New Roman"/>
          <w:sz w:val="24"/>
          <w:szCs w:val="24"/>
        </w:rPr>
      </w:pPr>
      <w:r>
        <w:rPr>
          <w:rFonts w:ascii="Times New Roman" w:hAnsi="Times New Roman"/>
          <w:sz w:val="24"/>
          <w:szCs w:val="24"/>
        </w:rPr>
        <w:t>«_____» _________ _____ года _____________   _____________________________</w:t>
      </w:r>
    </w:p>
    <w:p w14:paraId="4EF37A73" w14:textId="6880DA64" w:rsidR="00F45B72" w:rsidRPr="006D5A34" w:rsidRDefault="00E01513" w:rsidP="00E01513">
      <w:pPr>
        <w:pStyle w:val="ConsPlusNonforma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подпись)   </w:t>
      </w:r>
      <w:proofErr w:type="gramEnd"/>
      <w:r>
        <w:rPr>
          <w:rFonts w:ascii="Times New Roman" w:hAnsi="Times New Roman"/>
          <w:sz w:val="24"/>
          <w:szCs w:val="24"/>
        </w:rPr>
        <w:t xml:space="preserve">              (фамилия и инициалы)</w:t>
      </w:r>
    </w:p>
    <w:p w14:paraId="2318DE26"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r w:rsidRPr="003268A6">
        <w:rPr>
          <w:rFonts w:ascii="Times New Roman CYR" w:hAnsi="Times New Roman CYR" w:cs="Times New Roman CYR"/>
          <w:sz w:val="28"/>
          <w:szCs w:val="28"/>
        </w:rPr>
        <w:lastRenderedPageBreak/>
        <w:t>Приложение</w:t>
      </w:r>
      <w:r>
        <w:rPr>
          <w:rFonts w:ascii="Times New Roman CYR" w:hAnsi="Times New Roman CYR" w:cs="Times New Roman CYR"/>
          <w:sz w:val="28"/>
          <w:szCs w:val="28"/>
        </w:rPr>
        <w:t xml:space="preserve"> 5</w:t>
      </w:r>
      <w:r w:rsidRPr="003268A6">
        <w:rPr>
          <w:rFonts w:ascii="Times New Roman CYR" w:hAnsi="Times New Roman CYR" w:cs="Times New Roman CYR"/>
          <w:sz w:val="28"/>
          <w:szCs w:val="28"/>
        </w:rPr>
        <w:t xml:space="preserve"> к </w:t>
      </w:r>
      <w:r>
        <w:rPr>
          <w:rFonts w:ascii="Times New Roman CYR" w:hAnsi="Times New Roman CYR" w:cs="Times New Roman CYR"/>
          <w:sz w:val="28"/>
          <w:szCs w:val="28"/>
        </w:rPr>
        <w:t>Положению</w:t>
      </w:r>
      <w:r w:rsidRPr="003268A6">
        <w:rPr>
          <w:rFonts w:ascii="Times New Roman CYR" w:hAnsi="Times New Roman CYR" w:cs="Times New Roman CYR"/>
          <w:sz w:val="28"/>
          <w:szCs w:val="28"/>
        </w:rPr>
        <w:t xml:space="preserve"> </w:t>
      </w:r>
    </w:p>
    <w:p w14:paraId="0C0F15A0" w14:textId="77777777" w:rsidR="00E01513" w:rsidRDefault="00E01513" w:rsidP="00E01513">
      <w:pPr>
        <w:autoSpaceDE w:val="0"/>
        <w:autoSpaceDN w:val="0"/>
        <w:adjustRightInd w:val="0"/>
        <w:jc w:val="right"/>
        <w:rPr>
          <w:sz w:val="28"/>
          <w:szCs w:val="28"/>
        </w:rPr>
      </w:pPr>
      <w:r>
        <w:rPr>
          <w:sz w:val="28"/>
          <w:szCs w:val="28"/>
        </w:rPr>
        <w:t>«О государственной пенсии за выслугу</w:t>
      </w:r>
    </w:p>
    <w:p w14:paraId="39BD48FB" w14:textId="77777777" w:rsidR="00E01513" w:rsidRDefault="00E01513" w:rsidP="00E01513">
      <w:pPr>
        <w:autoSpaceDE w:val="0"/>
        <w:autoSpaceDN w:val="0"/>
        <w:adjustRightInd w:val="0"/>
        <w:jc w:val="right"/>
        <w:rPr>
          <w:sz w:val="28"/>
          <w:szCs w:val="28"/>
        </w:rPr>
      </w:pPr>
      <w:r>
        <w:rPr>
          <w:sz w:val="28"/>
          <w:szCs w:val="28"/>
        </w:rPr>
        <w:t xml:space="preserve"> лет лицам, замещавшим муниципальные</w:t>
      </w:r>
    </w:p>
    <w:p w14:paraId="2DA5A551" w14:textId="77777777" w:rsidR="00E01513" w:rsidRDefault="00E01513" w:rsidP="00E01513">
      <w:pPr>
        <w:autoSpaceDE w:val="0"/>
        <w:autoSpaceDN w:val="0"/>
        <w:adjustRightInd w:val="0"/>
        <w:jc w:val="right"/>
        <w:rPr>
          <w:sz w:val="28"/>
          <w:szCs w:val="28"/>
        </w:rPr>
      </w:pPr>
      <w:r>
        <w:rPr>
          <w:sz w:val="28"/>
          <w:szCs w:val="28"/>
        </w:rPr>
        <w:t xml:space="preserve"> должности и должности муниципальной</w:t>
      </w:r>
    </w:p>
    <w:p w14:paraId="46C3EFFD" w14:textId="77777777" w:rsidR="00E01513" w:rsidRDefault="00E01513" w:rsidP="00E01513">
      <w:pPr>
        <w:autoSpaceDE w:val="0"/>
        <w:autoSpaceDN w:val="0"/>
        <w:adjustRightInd w:val="0"/>
        <w:jc w:val="right"/>
        <w:rPr>
          <w:sz w:val="28"/>
          <w:szCs w:val="28"/>
        </w:rPr>
      </w:pPr>
      <w:r>
        <w:rPr>
          <w:sz w:val="28"/>
          <w:szCs w:val="28"/>
        </w:rPr>
        <w:t xml:space="preserve"> службы в Истоминском сельском поселении»</w:t>
      </w:r>
    </w:p>
    <w:p w14:paraId="65DA9566" w14:textId="77777777" w:rsidR="00E01513" w:rsidRPr="003268A6" w:rsidRDefault="00E01513" w:rsidP="00E01513">
      <w:pPr>
        <w:autoSpaceDE w:val="0"/>
        <w:autoSpaceDN w:val="0"/>
        <w:adjustRightInd w:val="0"/>
        <w:jc w:val="right"/>
        <w:rPr>
          <w:rFonts w:ascii="Times New Roman CYR" w:hAnsi="Times New Roman CYR" w:cs="Times New Roman CYR"/>
          <w:sz w:val="28"/>
          <w:szCs w:val="28"/>
        </w:rPr>
      </w:pPr>
    </w:p>
    <w:p w14:paraId="0DA257C1"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Главе Администрации Истоминского сельского поселения</w:t>
      </w:r>
    </w:p>
    <w:p w14:paraId="280D3798"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p>
    <w:p w14:paraId="1E1A89B4" w14:textId="77777777" w:rsidR="00E01513" w:rsidRPr="0064444D" w:rsidRDefault="00E01513" w:rsidP="00E01513">
      <w:pPr>
        <w:pStyle w:val="ConsPlusNonformat"/>
        <w:pBdr>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 xml:space="preserve">от </w:t>
      </w:r>
    </w:p>
    <w:p w14:paraId="7B217CCD" w14:textId="77777777" w:rsidR="00E01513" w:rsidRPr="0064444D" w:rsidRDefault="00E01513" w:rsidP="00E01513">
      <w:pPr>
        <w:pStyle w:val="ConsPlusNonformat"/>
        <w:ind w:left="5670"/>
        <w:rPr>
          <w:rFonts w:ascii="Times New Roman" w:hAnsi="Times New Roman" w:cs="Times New Roman"/>
          <w:sz w:val="24"/>
          <w:szCs w:val="24"/>
        </w:rPr>
      </w:pPr>
      <w:r w:rsidRPr="0064444D">
        <w:rPr>
          <w:rFonts w:ascii="Times New Roman" w:hAnsi="Times New Roman" w:cs="Times New Roman"/>
          <w:sz w:val="24"/>
          <w:szCs w:val="24"/>
        </w:rPr>
        <w:t xml:space="preserve">            (фамилия, имя, отчество)</w:t>
      </w:r>
    </w:p>
    <w:p w14:paraId="4EBDD070" w14:textId="77777777" w:rsidR="00E01513" w:rsidRDefault="00E01513" w:rsidP="00E01513">
      <w:pPr>
        <w:pStyle w:val="ConsPlusNonformat"/>
        <w:ind w:left="5670"/>
        <w:rPr>
          <w:rFonts w:ascii="Times New Roman" w:hAnsi="Times New Roman" w:cs="Times New Roman"/>
          <w:sz w:val="24"/>
          <w:szCs w:val="24"/>
        </w:rPr>
      </w:pPr>
      <w:r>
        <w:rPr>
          <w:rFonts w:ascii="Times New Roman" w:hAnsi="Times New Roman" w:cs="Times New Roman"/>
          <w:sz w:val="24"/>
          <w:szCs w:val="24"/>
        </w:rPr>
        <w:t>____________________________________</w:t>
      </w:r>
    </w:p>
    <w:p w14:paraId="62F23E37" w14:textId="77777777" w:rsidR="00E01513" w:rsidRPr="0064444D" w:rsidRDefault="00E01513" w:rsidP="00E01513">
      <w:pPr>
        <w:pStyle w:val="ConsPlusNonformat"/>
        <w:ind w:left="5670"/>
        <w:rPr>
          <w:rFonts w:ascii="Times New Roman" w:hAnsi="Times New Roman" w:cs="Times New Roman"/>
          <w:sz w:val="24"/>
          <w:szCs w:val="24"/>
        </w:rPr>
      </w:pPr>
    </w:p>
    <w:p w14:paraId="0249A28B" w14:textId="77777777" w:rsidR="00E01513" w:rsidRPr="0064444D" w:rsidRDefault="00E01513" w:rsidP="00E01513">
      <w:pPr>
        <w:pStyle w:val="ConsPlusNonformat"/>
        <w:pBdr>
          <w:top w:val="single" w:sz="12" w:space="1" w:color="auto"/>
          <w:bottom w:val="single" w:sz="12" w:space="1" w:color="auto"/>
        </w:pBdr>
        <w:ind w:left="5670"/>
        <w:rPr>
          <w:rFonts w:ascii="Times New Roman" w:hAnsi="Times New Roman" w:cs="Times New Roman"/>
          <w:sz w:val="24"/>
          <w:szCs w:val="24"/>
        </w:rPr>
      </w:pPr>
      <w:r w:rsidRPr="0064444D">
        <w:rPr>
          <w:rFonts w:ascii="Times New Roman" w:hAnsi="Times New Roman" w:cs="Times New Roman"/>
          <w:sz w:val="24"/>
          <w:szCs w:val="24"/>
        </w:rPr>
        <w:t xml:space="preserve">                 (домашний адрес)</w:t>
      </w:r>
    </w:p>
    <w:p w14:paraId="5DED6AD0" w14:textId="77777777" w:rsidR="00E01513" w:rsidRPr="0064444D" w:rsidRDefault="00E01513" w:rsidP="00E01513">
      <w:pPr>
        <w:pStyle w:val="ConsPlusNonformat"/>
        <w:pBdr>
          <w:top w:val="single" w:sz="12" w:space="1" w:color="auto"/>
          <w:bottom w:val="single" w:sz="12" w:space="1" w:color="auto"/>
        </w:pBdr>
        <w:ind w:left="5670"/>
        <w:rPr>
          <w:rFonts w:ascii="Times New Roman" w:hAnsi="Times New Roman" w:cs="Times New Roman"/>
          <w:sz w:val="24"/>
          <w:szCs w:val="24"/>
        </w:rPr>
      </w:pPr>
    </w:p>
    <w:p w14:paraId="78278FDE" w14:textId="77777777" w:rsidR="00E01513" w:rsidRPr="0064444D" w:rsidRDefault="00E01513" w:rsidP="00E01513">
      <w:pPr>
        <w:pStyle w:val="ConsPlusNonformat"/>
        <w:ind w:left="5670"/>
        <w:rPr>
          <w:rFonts w:ascii="Times New Roman" w:hAnsi="Times New Roman" w:cs="Times New Roman"/>
          <w:sz w:val="24"/>
          <w:szCs w:val="24"/>
        </w:rPr>
      </w:pPr>
      <w:r w:rsidRPr="0064444D">
        <w:rPr>
          <w:rFonts w:ascii="Times New Roman" w:hAnsi="Times New Roman" w:cs="Times New Roman"/>
          <w:sz w:val="24"/>
          <w:szCs w:val="24"/>
        </w:rPr>
        <w:t xml:space="preserve">                        (телефон)</w:t>
      </w:r>
    </w:p>
    <w:p w14:paraId="20C7347B" w14:textId="77777777" w:rsidR="00E01513" w:rsidRPr="0064444D" w:rsidRDefault="00E01513" w:rsidP="00E01513">
      <w:pPr>
        <w:pStyle w:val="ConsPlusNonformat"/>
        <w:ind w:left="5670"/>
        <w:rPr>
          <w:rFonts w:ascii="Times New Roman" w:hAnsi="Times New Roman" w:cs="Times New Roman"/>
          <w:sz w:val="24"/>
          <w:szCs w:val="24"/>
        </w:rPr>
      </w:pPr>
    </w:p>
    <w:p w14:paraId="15351DD7" w14:textId="77777777" w:rsidR="00E01513" w:rsidRDefault="00E01513" w:rsidP="00E01513">
      <w:pPr>
        <w:pStyle w:val="ConsPlusNormal"/>
        <w:jc w:val="center"/>
        <w:rPr>
          <w:sz w:val="24"/>
          <w:szCs w:val="24"/>
        </w:rPr>
      </w:pPr>
    </w:p>
    <w:p w14:paraId="31C67BB3" w14:textId="77777777" w:rsidR="00E01513" w:rsidRDefault="00E01513" w:rsidP="00E01513">
      <w:pPr>
        <w:pStyle w:val="ConsPlusTitle"/>
        <w:jc w:val="center"/>
      </w:pPr>
      <w:r>
        <w:t>ЗАЯВЛЕНИЕ</w:t>
      </w:r>
    </w:p>
    <w:p w14:paraId="26845D84" w14:textId="77777777" w:rsidR="00E01513" w:rsidRDefault="00E01513" w:rsidP="00E01513">
      <w:pPr>
        <w:pStyle w:val="ConsPlusNormal"/>
        <w:rPr>
          <w:lang w:eastAsia="ar-SA"/>
        </w:rPr>
      </w:pPr>
    </w:p>
    <w:p w14:paraId="3F04627A" w14:textId="77777777" w:rsidR="00E01513" w:rsidRDefault="00E01513" w:rsidP="00E01513">
      <w:pPr>
        <w:pStyle w:val="ConsPlusNormal"/>
        <w:jc w:val="both"/>
        <w:rPr>
          <w:rFonts w:cs="Courier New"/>
          <w:sz w:val="24"/>
          <w:szCs w:val="24"/>
          <w:lang w:eastAsia="ar-SA"/>
        </w:rPr>
      </w:pPr>
      <w:r>
        <w:rPr>
          <w:rFonts w:cs="Courier New"/>
          <w:sz w:val="24"/>
          <w:szCs w:val="24"/>
          <w:lang w:eastAsia="ar-SA"/>
        </w:rPr>
        <w:t xml:space="preserve">    </w:t>
      </w:r>
      <w:r>
        <w:rPr>
          <w:rFonts w:cs="Courier New"/>
          <w:sz w:val="24"/>
          <w:szCs w:val="24"/>
          <w:lang w:eastAsia="ar-SA"/>
        </w:rPr>
        <w:tab/>
        <w:t>В период моего постоянного проживания за пределами Аксайского района</w:t>
      </w:r>
    </w:p>
    <w:p w14:paraId="2642ADC6"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67115B65" w14:textId="77777777" w:rsidR="00E01513" w:rsidRDefault="00E01513" w:rsidP="00E01513">
      <w:pPr>
        <w:pStyle w:val="ConsPlusNonformat"/>
        <w:jc w:val="center"/>
        <w:rPr>
          <w:rFonts w:ascii="Times New Roman" w:hAnsi="Times New Roman"/>
          <w:sz w:val="24"/>
          <w:szCs w:val="24"/>
        </w:rPr>
      </w:pPr>
      <w:r>
        <w:rPr>
          <w:rFonts w:ascii="Times New Roman" w:hAnsi="Times New Roman"/>
          <w:sz w:val="24"/>
          <w:szCs w:val="24"/>
        </w:rPr>
        <w:t>(указывается полный адрес места жительства за пределами Аксайского района)</w:t>
      </w:r>
    </w:p>
    <w:p w14:paraId="1FEC230F"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прошу начислять и выплачивать государственную пенсию за выслугу лет.</w:t>
      </w:r>
    </w:p>
    <w:p w14:paraId="4109C978"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Мне известно, что для продления выплаты государственной пенсии за выслугу лет я обязан(а) представить в январе и июле каждого года в Администрацию Истоминского сельского поселения следующие документы:</w:t>
      </w:r>
    </w:p>
    <w:p w14:paraId="2F82E453"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ab/>
        <w:t>1) справку о размере пенсии, выданную органом, выплачивающим пенсию по постоянному месту жительства;</w:t>
      </w:r>
    </w:p>
    <w:p w14:paraId="4B7E14ED"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ab/>
        <w:t>2) нотариально заверенную копию трудовой книжки (</w:t>
      </w:r>
      <w:r w:rsidRPr="0064444D">
        <w:rPr>
          <w:rFonts w:ascii="Times New Roman" w:hAnsi="Times New Roman"/>
          <w:sz w:val="24"/>
          <w:szCs w:val="24"/>
        </w:rPr>
        <w:t>иных документов, подтверждающих периоды работы (службы), или основная информация о трудовой деятельности и трудовом стаже в случаях, если в соответствии с Трудовым кодексом Российской Федерации, иным федеральным законом трудовая книжка на заинтересованное лицо не велась</w:t>
      </w:r>
      <w:r>
        <w:rPr>
          <w:rFonts w:ascii="Times New Roman" w:hAnsi="Times New Roman"/>
          <w:sz w:val="24"/>
          <w:szCs w:val="24"/>
        </w:rPr>
        <w:t>).</w:t>
      </w:r>
    </w:p>
    <w:p w14:paraId="3EF59A98"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Государственную   пенсию   за   выслугу    лет    прошу    перечислять на р/с _________________________________________________________________________________</w:t>
      </w:r>
    </w:p>
    <w:p w14:paraId="6F389288" w14:textId="77777777" w:rsidR="00E01513" w:rsidRDefault="00E01513" w:rsidP="00E01513">
      <w:pPr>
        <w:pStyle w:val="ConsPlusNonformat"/>
        <w:jc w:val="center"/>
        <w:rPr>
          <w:rFonts w:ascii="Times New Roman" w:hAnsi="Times New Roman"/>
          <w:sz w:val="24"/>
          <w:szCs w:val="24"/>
        </w:rPr>
      </w:pPr>
      <w:r>
        <w:rPr>
          <w:rFonts w:ascii="Times New Roman" w:hAnsi="Times New Roman"/>
          <w:sz w:val="24"/>
          <w:szCs w:val="24"/>
        </w:rPr>
        <w:t>(указывается номер расчетного счета)</w:t>
      </w:r>
    </w:p>
    <w:p w14:paraId="685A5906"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в _______________________________________________________________________________.</w:t>
      </w:r>
    </w:p>
    <w:p w14:paraId="6D16317D" w14:textId="77777777" w:rsidR="00E01513" w:rsidRDefault="00E01513" w:rsidP="00E01513">
      <w:pPr>
        <w:pStyle w:val="ConsPlusNonformat"/>
        <w:jc w:val="center"/>
        <w:rPr>
          <w:rFonts w:ascii="Times New Roman" w:hAnsi="Times New Roman"/>
          <w:sz w:val="24"/>
          <w:szCs w:val="24"/>
        </w:rPr>
      </w:pPr>
      <w:r>
        <w:rPr>
          <w:rFonts w:ascii="Times New Roman" w:hAnsi="Times New Roman"/>
          <w:sz w:val="24"/>
          <w:szCs w:val="24"/>
        </w:rPr>
        <w:t>(указывается наименование кредитной организации)</w:t>
      </w:r>
    </w:p>
    <w:p w14:paraId="07758159"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При перемене места жительства, при замещении на профессиональной постоянной основе муниципальной должности, должности муниципальной службы,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при  назначении мне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 при приостановлении или прекращении выплаты трудовой пенсии (части трудовой пенсии), при изменении размера пенсии (перерасчете либо изменении вида пенсии) в соответствии с Федеральным законом «О трудовых пенсиях в Российской Федерации» обязуюсь сообщить  об  </w:t>
      </w:r>
      <w:r>
        <w:rPr>
          <w:rFonts w:ascii="Times New Roman" w:hAnsi="Times New Roman"/>
          <w:sz w:val="24"/>
          <w:szCs w:val="24"/>
        </w:rPr>
        <w:lastRenderedPageBreak/>
        <w:t>этом  в письменной форме в Администрацию Истоминского сельского поселения в десятидневный срок со дня наступления указанных обстоятельств.</w:t>
      </w:r>
    </w:p>
    <w:p w14:paraId="41EFED67" w14:textId="77777777" w:rsidR="00E01513" w:rsidRPr="0064444D" w:rsidRDefault="00E01513" w:rsidP="00E01513">
      <w:pPr>
        <w:pStyle w:val="ConsPlusNonformat"/>
        <w:ind w:firstLine="709"/>
        <w:jc w:val="both"/>
        <w:rPr>
          <w:rFonts w:ascii="Times New Roman" w:hAnsi="Times New Roman"/>
          <w:sz w:val="24"/>
          <w:szCs w:val="24"/>
        </w:rPr>
      </w:pPr>
      <w:r w:rsidRPr="0064444D">
        <w:rPr>
          <w:rFonts w:ascii="Times New Roman" w:hAnsi="Times New Roman"/>
          <w:sz w:val="24"/>
          <w:szCs w:val="24"/>
        </w:rPr>
        <w:t>Одновременно даю согласие в соответствии со статьей 9 Федерального закона от 27.07.2006 № 152-ФЗ "О персональных данных" на автоматизированную,</w:t>
      </w:r>
      <w:r w:rsidRPr="0064444D">
        <w:rPr>
          <w:rFonts w:ascii="Times New Roman" w:hAnsi="Times New Roman"/>
          <w:color w:val="FF0000"/>
          <w:sz w:val="24"/>
          <w:szCs w:val="24"/>
        </w:rPr>
        <w:t xml:space="preserve"> </w:t>
      </w:r>
      <w:r w:rsidRPr="0064444D">
        <w:rPr>
          <w:rFonts w:ascii="Times New Roman" w:hAnsi="Times New Roman"/>
          <w:sz w:val="24"/>
          <w:szCs w:val="24"/>
        </w:rPr>
        <w:t>а также без использования средств автоматизации обработку, использование,</w:t>
      </w:r>
      <w:r w:rsidRPr="0064444D">
        <w:rPr>
          <w:rFonts w:ascii="Times New Roman" w:hAnsi="Times New Roman"/>
          <w:color w:val="FF0000"/>
          <w:sz w:val="24"/>
          <w:szCs w:val="24"/>
        </w:rPr>
        <w:t xml:space="preserve"> </w:t>
      </w:r>
      <w:r w:rsidRPr="0064444D">
        <w:rPr>
          <w:rFonts w:ascii="Times New Roman" w:hAnsi="Times New Roman"/>
          <w:sz w:val="24"/>
          <w:szCs w:val="24"/>
        </w:rPr>
        <w:t xml:space="preserve">передачу в установленном порядке третьим лицам, заключившим договоры о едином информационном пространстве, </w:t>
      </w:r>
      <w:r w:rsidRPr="0064444D">
        <w:rPr>
          <w:rFonts w:ascii="Times New Roman" w:hAnsi="Times New Roman"/>
          <w:color w:val="FF0000"/>
          <w:sz w:val="24"/>
          <w:szCs w:val="24"/>
        </w:rPr>
        <w:t xml:space="preserve"> </w:t>
      </w:r>
      <w:r w:rsidRPr="0064444D">
        <w:rPr>
          <w:rFonts w:ascii="Times New Roman" w:hAnsi="Times New Roman"/>
          <w:sz w:val="24"/>
          <w:szCs w:val="24"/>
        </w:rPr>
        <w:t xml:space="preserve">моих персональных данных, содержащихся в настоящем заявлении и документах, представленных с целью назначения и выплаты государственной пенсии за выслугу лет. </w:t>
      </w:r>
    </w:p>
    <w:p w14:paraId="2C73597E" w14:textId="77777777" w:rsidR="00E01513" w:rsidRPr="0064444D" w:rsidRDefault="00E01513" w:rsidP="00E01513">
      <w:pPr>
        <w:pStyle w:val="ConsPlusNonformat"/>
        <w:ind w:firstLine="709"/>
        <w:jc w:val="both"/>
        <w:rPr>
          <w:rFonts w:ascii="Times New Roman" w:hAnsi="Times New Roman" w:cs="Times New Roman"/>
          <w:sz w:val="24"/>
          <w:szCs w:val="24"/>
        </w:rPr>
      </w:pPr>
      <w:r w:rsidRPr="0064444D">
        <w:rPr>
          <w:rFonts w:ascii="Times New Roman" w:hAnsi="Times New Roman" w:cs="Times New Roman"/>
          <w:sz w:val="24"/>
          <w:szCs w:val="24"/>
        </w:rPr>
        <w:t>Об ответственности за достоверность представленных сведений предупрежден (предупреждена).</w:t>
      </w:r>
    </w:p>
    <w:p w14:paraId="603CFEC7" w14:textId="77777777" w:rsidR="00E01513" w:rsidRDefault="00E01513" w:rsidP="00E01513">
      <w:pPr>
        <w:pStyle w:val="ConsPlusNonformat"/>
        <w:jc w:val="both"/>
        <w:rPr>
          <w:rFonts w:ascii="Times New Roman" w:hAnsi="Times New Roman"/>
          <w:sz w:val="24"/>
          <w:szCs w:val="24"/>
        </w:rPr>
      </w:pPr>
    </w:p>
    <w:p w14:paraId="1F07077D" w14:textId="77777777" w:rsidR="00E01513" w:rsidRDefault="00E01513" w:rsidP="00E01513">
      <w:pPr>
        <w:pStyle w:val="ConsPlusNonformat"/>
        <w:jc w:val="both"/>
        <w:rPr>
          <w:rFonts w:ascii="Times New Roman" w:hAnsi="Times New Roman"/>
          <w:sz w:val="24"/>
          <w:szCs w:val="24"/>
        </w:rPr>
      </w:pPr>
    </w:p>
    <w:p w14:paraId="6BB70F2A" w14:textId="77777777" w:rsidR="00E01513" w:rsidRDefault="00E01513" w:rsidP="00E01513">
      <w:pPr>
        <w:pStyle w:val="ConsPlusNonformat"/>
        <w:jc w:val="both"/>
        <w:rPr>
          <w:rFonts w:ascii="Times New Roman" w:hAnsi="Times New Roman"/>
          <w:sz w:val="24"/>
          <w:szCs w:val="24"/>
        </w:rPr>
      </w:pPr>
      <w:r>
        <w:rPr>
          <w:rFonts w:ascii="Times New Roman" w:hAnsi="Times New Roman"/>
          <w:sz w:val="24"/>
          <w:szCs w:val="24"/>
        </w:rPr>
        <w:t>«_____» _________ _____ года _________________ ___________________________</w:t>
      </w:r>
    </w:p>
    <w:p w14:paraId="68CDA668" w14:textId="77777777" w:rsidR="00E01513" w:rsidRDefault="00E01513" w:rsidP="00E01513">
      <w:pPr>
        <w:pStyle w:val="ConsPlusNonformat"/>
        <w:jc w:val="both"/>
      </w:pPr>
      <w:r>
        <w:rPr>
          <w:rFonts w:ascii="Times New Roman" w:hAnsi="Times New Roman"/>
          <w:sz w:val="24"/>
          <w:szCs w:val="24"/>
        </w:rPr>
        <w:t xml:space="preserve">                                                               (подпись)         (фамилия и инициалы)</w:t>
      </w:r>
    </w:p>
    <w:p w14:paraId="3475D034" w14:textId="77777777" w:rsidR="00E01513" w:rsidRPr="004F0363" w:rsidRDefault="00E01513" w:rsidP="00E01513">
      <w:pPr>
        <w:rPr>
          <w:bCs/>
          <w:szCs w:val="20"/>
        </w:rPr>
      </w:pPr>
    </w:p>
    <w:p w14:paraId="59B21C3C" w14:textId="4DDD1095" w:rsidR="00E01513" w:rsidRDefault="00E01513" w:rsidP="00E01513">
      <w:pPr>
        <w:pStyle w:val="af9"/>
        <w:rPr>
          <w:sz w:val="24"/>
          <w:szCs w:val="24"/>
        </w:rPr>
      </w:pPr>
    </w:p>
    <w:p w14:paraId="6B3E5204" w14:textId="77777777" w:rsidR="00E01513" w:rsidRDefault="00E01513" w:rsidP="00E01513">
      <w:pPr>
        <w:pStyle w:val="Postan"/>
        <w:ind w:right="481"/>
        <w:jc w:val="right"/>
      </w:pPr>
    </w:p>
    <w:p w14:paraId="50DD52CC" w14:textId="20BAEAC3" w:rsidR="00E01513" w:rsidRDefault="00E01513" w:rsidP="00E01513">
      <w:pPr>
        <w:pStyle w:val="Postan"/>
        <w:ind w:right="481"/>
        <w:rPr>
          <w:b/>
        </w:rPr>
      </w:pPr>
    </w:p>
    <w:p w14:paraId="3DCCFF2D" w14:textId="7C662DFF" w:rsidR="00282474" w:rsidRDefault="00282474" w:rsidP="00E01513">
      <w:pPr>
        <w:pStyle w:val="Postan"/>
        <w:ind w:right="481"/>
        <w:rPr>
          <w:b/>
        </w:rPr>
      </w:pPr>
    </w:p>
    <w:p w14:paraId="76FF88DE" w14:textId="4432A8F4" w:rsidR="00282474" w:rsidRDefault="00282474" w:rsidP="00E01513">
      <w:pPr>
        <w:pStyle w:val="Postan"/>
        <w:ind w:right="481"/>
        <w:rPr>
          <w:b/>
        </w:rPr>
      </w:pPr>
    </w:p>
    <w:p w14:paraId="66887FAA" w14:textId="1D969399" w:rsidR="00282474" w:rsidRDefault="00282474" w:rsidP="00E01513">
      <w:pPr>
        <w:pStyle w:val="Postan"/>
        <w:ind w:right="481"/>
        <w:rPr>
          <w:b/>
        </w:rPr>
      </w:pPr>
    </w:p>
    <w:p w14:paraId="34A90B35" w14:textId="541FB3B0" w:rsidR="00282474" w:rsidRDefault="00282474" w:rsidP="00E01513">
      <w:pPr>
        <w:pStyle w:val="Postan"/>
        <w:ind w:right="481"/>
        <w:rPr>
          <w:b/>
        </w:rPr>
      </w:pPr>
    </w:p>
    <w:p w14:paraId="5F3D530F" w14:textId="4EA84469" w:rsidR="00282474" w:rsidRDefault="00282474" w:rsidP="00E01513">
      <w:pPr>
        <w:pStyle w:val="Postan"/>
        <w:ind w:right="481"/>
        <w:rPr>
          <w:b/>
        </w:rPr>
      </w:pPr>
    </w:p>
    <w:p w14:paraId="28554172" w14:textId="69BC68F6" w:rsidR="00282474" w:rsidRDefault="00282474" w:rsidP="00E01513">
      <w:pPr>
        <w:pStyle w:val="Postan"/>
        <w:ind w:right="481"/>
        <w:rPr>
          <w:b/>
        </w:rPr>
      </w:pPr>
    </w:p>
    <w:p w14:paraId="7C138832" w14:textId="145CD669" w:rsidR="00282474" w:rsidRDefault="00282474" w:rsidP="00E01513">
      <w:pPr>
        <w:pStyle w:val="Postan"/>
        <w:ind w:right="481"/>
        <w:rPr>
          <w:b/>
        </w:rPr>
      </w:pPr>
    </w:p>
    <w:p w14:paraId="489A3184" w14:textId="5E6A77B5" w:rsidR="00282474" w:rsidRDefault="00282474" w:rsidP="00E01513">
      <w:pPr>
        <w:pStyle w:val="Postan"/>
        <w:ind w:right="481"/>
        <w:rPr>
          <w:b/>
        </w:rPr>
      </w:pPr>
    </w:p>
    <w:p w14:paraId="357F4407" w14:textId="6E61A23F" w:rsidR="00282474" w:rsidRDefault="00282474" w:rsidP="00E01513">
      <w:pPr>
        <w:pStyle w:val="Postan"/>
        <w:ind w:right="481"/>
        <w:rPr>
          <w:b/>
        </w:rPr>
      </w:pPr>
    </w:p>
    <w:p w14:paraId="329A45B2" w14:textId="63708C69" w:rsidR="00282474" w:rsidRDefault="00282474" w:rsidP="00E01513">
      <w:pPr>
        <w:pStyle w:val="Postan"/>
        <w:ind w:right="481"/>
        <w:rPr>
          <w:b/>
        </w:rPr>
      </w:pPr>
    </w:p>
    <w:p w14:paraId="6FC794AC" w14:textId="569F8657" w:rsidR="00282474" w:rsidRDefault="00282474" w:rsidP="00E01513">
      <w:pPr>
        <w:pStyle w:val="Postan"/>
        <w:ind w:right="481"/>
        <w:rPr>
          <w:b/>
        </w:rPr>
      </w:pPr>
    </w:p>
    <w:p w14:paraId="40F19B2F" w14:textId="0FDB4347" w:rsidR="00282474" w:rsidRDefault="00282474" w:rsidP="00E01513">
      <w:pPr>
        <w:pStyle w:val="Postan"/>
        <w:ind w:right="481"/>
        <w:rPr>
          <w:b/>
        </w:rPr>
      </w:pPr>
    </w:p>
    <w:p w14:paraId="69B0AF2A" w14:textId="3A3CDD30" w:rsidR="00282474" w:rsidRDefault="00282474" w:rsidP="00E01513">
      <w:pPr>
        <w:pStyle w:val="Postan"/>
        <w:ind w:right="481"/>
        <w:rPr>
          <w:b/>
        </w:rPr>
      </w:pPr>
    </w:p>
    <w:p w14:paraId="4BFE48BD" w14:textId="75394D61" w:rsidR="00282474" w:rsidRDefault="00282474" w:rsidP="00E01513">
      <w:pPr>
        <w:pStyle w:val="Postan"/>
        <w:ind w:right="481"/>
        <w:rPr>
          <w:b/>
        </w:rPr>
      </w:pPr>
    </w:p>
    <w:p w14:paraId="325A7075" w14:textId="529919D6" w:rsidR="00282474" w:rsidRDefault="00282474" w:rsidP="00E01513">
      <w:pPr>
        <w:pStyle w:val="Postan"/>
        <w:ind w:right="481"/>
        <w:rPr>
          <w:b/>
        </w:rPr>
      </w:pPr>
    </w:p>
    <w:p w14:paraId="5680FEB5" w14:textId="2DB84909" w:rsidR="00282474" w:rsidRDefault="00282474" w:rsidP="00E01513">
      <w:pPr>
        <w:pStyle w:val="Postan"/>
        <w:ind w:right="481"/>
        <w:rPr>
          <w:b/>
        </w:rPr>
      </w:pPr>
    </w:p>
    <w:p w14:paraId="11D6AB99" w14:textId="7381D170" w:rsidR="00282474" w:rsidRDefault="00282474" w:rsidP="00E01513">
      <w:pPr>
        <w:pStyle w:val="Postan"/>
        <w:ind w:right="481"/>
        <w:rPr>
          <w:b/>
        </w:rPr>
      </w:pPr>
    </w:p>
    <w:p w14:paraId="564CB31E" w14:textId="5780626F" w:rsidR="00282474" w:rsidRDefault="00282474" w:rsidP="00E01513">
      <w:pPr>
        <w:pStyle w:val="Postan"/>
        <w:ind w:right="481"/>
        <w:rPr>
          <w:b/>
        </w:rPr>
      </w:pPr>
    </w:p>
    <w:p w14:paraId="734D22AC" w14:textId="71382554" w:rsidR="00282474" w:rsidRDefault="00282474" w:rsidP="00E01513">
      <w:pPr>
        <w:pStyle w:val="Postan"/>
        <w:ind w:right="481"/>
        <w:rPr>
          <w:b/>
        </w:rPr>
      </w:pPr>
    </w:p>
    <w:p w14:paraId="11FD09AB" w14:textId="3368AC3B" w:rsidR="00282474" w:rsidRDefault="00282474" w:rsidP="00E01513">
      <w:pPr>
        <w:pStyle w:val="Postan"/>
        <w:ind w:right="481"/>
        <w:rPr>
          <w:b/>
        </w:rPr>
      </w:pPr>
    </w:p>
    <w:p w14:paraId="51A4155F" w14:textId="1ED4B15C" w:rsidR="00282474" w:rsidRDefault="00282474" w:rsidP="00E01513">
      <w:pPr>
        <w:pStyle w:val="Postan"/>
        <w:ind w:right="481"/>
        <w:rPr>
          <w:b/>
        </w:rPr>
      </w:pPr>
    </w:p>
    <w:p w14:paraId="60A4D3B6" w14:textId="2E5ADD49" w:rsidR="00282474" w:rsidRDefault="00282474" w:rsidP="00E01513">
      <w:pPr>
        <w:pStyle w:val="Postan"/>
        <w:ind w:right="481"/>
        <w:rPr>
          <w:b/>
        </w:rPr>
      </w:pPr>
    </w:p>
    <w:p w14:paraId="6EE81022" w14:textId="57BFE7A7" w:rsidR="00282474" w:rsidRDefault="00282474" w:rsidP="00E01513">
      <w:pPr>
        <w:pStyle w:val="Postan"/>
        <w:ind w:right="481"/>
        <w:rPr>
          <w:b/>
        </w:rPr>
      </w:pPr>
    </w:p>
    <w:p w14:paraId="7826E2E2" w14:textId="06DAE38D" w:rsidR="00282474" w:rsidRDefault="00282474" w:rsidP="00E01513">
      <w:pPr>
        <w:pStyle w:val="Postan"/>
        <w:ind w:right="481"/>
        <w:rPr>
          <w:b/>
        </w:rPr>
      </w:pPr>
    </w:p>
    <w:p w14:paraId="16585DFC" w14:textId="571A4425" w:rsidR="00282474" w:rsidRDefault="00282474" w:rsidP="00E01513">
      <w:pPr>
        <w:pStyle w:val="Postan"/>
        <w:ind w:right="481"/>
        <w:rPr>
          <w:b/>
        </w:rPr>
      </w:pPr>
    </w:p>
    <w:p w14:paraId="25B510BE" w14:textId="2E4FFF93" w:rsidR="00282474" w:rsidRDefault="00282474" w:rsidP="00E01513">
      <w:pPr>
        <w:pStyle w:val="Postan"/>
        <w:ind w:right="481"/>
        <w:rPr>
          <w:b/>
        </w:rPr>
      </w:pPr>
    </w:p>
    <w:p w14:paraId="4E0C66DE" w14:textId="4CD342E4" w:rsidR="00282474" w:rsidRDefault="00282474" w:rsidP="00E01513">
      <w:pPr>
        <w:pStyle w:val="Postan"/>
        <w:ind w:right="481"/>
        <w:rPr>
          <w:b/>
        </w:rPr>
      </w:pPr>
    </w:p>
    <w:p w14:paraId="5FBA0269" w14:textId="77777777" w:rsidR="00282474" w:rsidRPr="003050C5" w:rsidRDefault="00282474" w:rsidP="00E01513">
      <w:pPr>
        <w:pStyle w:val="Postan"/>
        <w:ind w:right="481"/>
        <w:rPr>
          <w:b/>
        </w:rPr>
      </w:pPr>
    </w:p>
    <w:p w14:paraId="55BE32F3" w14:textId="13792988" w:rsidR="00E01513" w:rsidRPr="003050C5" w:rsidRDefault="00E01513" w:rsidP="00E01513">
      <w:pPr>
        <w:jc w:val="center"/>
        <w:rPr>
          <w:b/>
          <w:szCs w:val="28"/>
        </w:rPr>
      </w:pPr>
    </w:p>
    <w:p w14:paraId="7CB5821E" w14:textId="77777777" w:rsidR="00E01513" w:rsidRPr="001648F0" w:rsidRDefault="00E01513" w:rsidP="00E01513">
      <w:pPr>
        <w:tabs>
          <w:tab w:val="left" w:pos="7785"/>
          <w:tab w:val="left" w:pos="7830"/>
          <w:tab w:val="left" w:pos="8070"/>
        </w:tabs>
        <w:jc w:val="center"/>
        <w:rPr>
          <w:szCs w:val="28"/>
        </w:rPr>
      </w:pPr>
      <w:r>
        <w:rPr>
          <w:b/>
          <w:noProof/>
          <w:sz w:val="2"/>
          <w:szCs w:val="2"/>
        </w:rPr>
        <w:t xml:space="preserve"> </w:t>
      </w:r>
      <w:r w:rsidRPr="009C26A9">
        <w:rPr>
          <w:noProof/>
        </w:rPr>
        <w:t xml:space="preserve">                                                               </w:t>
      </w:r>
    </w:p>
    <w:p w14:paraId="5A4DC40A" w14:textId="77777777" w:rsidR="00E01513" w:rsidRPr="00EC54C5" w:rsidRDefault="00E01513" w:rsidP="00E01513">
      <w:pPr>
        <w:tabs>
          <w:tab w:val="left" w:pos="8070"/>
        </w:tabs>
        <w:jc w:val="center"/>
        <w:rPr>
          <w:b/>
          <w:szCs w:val="28"/>
        </w:rPr>
      </w:pPr>
      <w:r w:rsidRPr="00EC54C5">
        <w:rPr>
          <w:b/>
          <w:szCs w:val="28"/>
        </w:rPr>
        <w:lastRenderedPageBreak/>
        <w:t>АДМИНИСТРАЦИЯ ИСТОМИНСКОГО СЕЛЬСКОГО ПОСЕЛЕНИЯ</w:t>
      </w:r>
    </w:p>
    <w:p w14:paraId="7466994F" w14:textId="77777777" w:rsidR="00E01513" w:rsidRPr="00EC54C5" w:rsidRDefault="00E01513" w:rsidP="00E01513">
      <w:pPr>
        <w:jc w:val="center"/>
        <w:rPr>
          <w:b/>
          <w:szCs w:val="28"/>
        </w:rPr>
      </w:pPr>
      <w:r w:rsidRPr="00EC54C5">
        <w:rPr>
          <w:b/>
          <w:szCs w:val="28"/>
        </w:rPr>
        <w:t xml:space="preserve">АКСАЙСКИЙ РАЙОН РОСТОВСКАЯ ОБЛАСТЬ </w:t>
      </w:r>
    </w:p>
    <w:p w14:paraId="1F145833" w14:textId="77777777" w:rsidR="00E01513" w:rsidRPr="00EC54C5" w:rsidRDefault="00E01513" w:rsidP="00E01513">
      <w:pPr>
        <w:rPr>
          <w:b/>
          <w:szCs w:val="28"/>
        </w:rPr>
      </w:pPr>
    </w:p>
    <w:p w14:paraId="6A88509A" w14:textId="77777777" w:rsidR="00E01513" w:rsidRPr="00EC54C5" w:rsidRDefault="00E01513" w:rsidP="00E01513">
      <w:pPr>
        <w:jc w:val="center"/>
        <w:rPr>
          <w:b/>
          <w:szCs w:val="28"/>
        </w:rPr>
      </w:pPr>
      <w:r w:rsidRPr="00EC54C5">
        <w:rPr>
          <w:b/>
          <w:szCs w:val="28"/>
        </w:rPr>
        <w:t>ПОСТАНОВЛЕНИЕ</w:t>
      </w:r>
    </w:p>
    <w:p w14:paraId="0A890701" w14:textId="77777777" w:rsidR="00E01513" w:rsidRPr="00EC54C5" w:rsidRDefault="00E01513" w:rsidP="00E01513">
      <w:pPr>
        <w:rPr>
          <w:b/>
          <w:szCs w:val="28"/>
        </w:rPr>
      </w:pPr>
    </w:p>
    <w:p w14:paraId="45DE69C9" w14:textId="77777777" w:rsidR="00E01513" w:rsidRPr="00EC54C5" w:rsidRDefault="00E01513" w:rsidP="00E01513">
      <w:pPr>
        <w:jc w:val="both"/>
        <w:rPr>
          <w:szCs w:val="28"/>
        </w:rPr>
      </w:pPr>
      <w:r w:rsidRPr="00EC54C5">
        <w:rPr>
          <w:szCs w:val="28"/>
        </w:rPr>
        <w:t xml:space="preserve">  </w:t>
      </w:r>
      <w:r>
        <w:rPr>
          <w:szCs w:val="28"/>
        </w:rPr>
        <w:t>о</w:t>
      </w:r>
      <w:r w:rsidRPr="00EC54C5">
        <w:rPr>
          <w:szCs w:val="28"/>
        </w:rPr>
        <w:t>т</w:t>
      </w:r>
      <w:r>
        <w:rPr>
          <w:szCs w:val="28"/>
        </w:rPr>
        <w:t xml:space="preserve"> 16.03.2021</w:t>
      </w:r>
      <w:r w:rsidRPr="00EC54C5">
        <w:rPr>
          <w:szCs w:val="28"/>
        </w:rPr>
        <w:t xml:space="preserve">                                                                                            </w:t>
      </w:r>
      <w:r>
        <w:rPr>
          <w:szCs w:val="28"/>
        </w:rPr>
        <w:t>№ 28</w:t>
      </w:r>
      <w:r w:rsidRPr="00EC54C5">
        <w:rPr>
          <w:szCs w:val="28"/>
        </w:rPr>
        <w:t xml:space="preserve">  </w:t>
      </w:r>
    </w:p>
    <w:p w14:paraId="008D153F" w14:textId="77777777" w:rsidR="00E01513" w:rsidRPr="00EC54C5" w:rsidRDefault="00E01513" w:rsidP="00E01513">
      <w:pPr>
        <w:jc w:val="both"/>
        <w:rPr>
          <w:szCs w:val="28"/>
        </w:rPr>
      </w:pPr>
    </w:p>
    <w:p w14:paraId="3F74C177" w14:textId="77777777" w:rsidR="00E01513" w:rsidRPr="00EC54C5" w:rsidRDefault="00E01513" w:rsidP="00E01513">
      <w:pPr>
        <w:jc w:val="center"/>
        <w:rPr>
          <w:szCs w:val="28"/>
        </w:rPr>
      </w:pPr>
      <w:r w:rsidRPr="00EC54C5">
        <w:rPr>
          <w:szCs w:val="28"/>
        </w:rPr>
        <w:t>х. Островского</w:t>
      </w:r>
    </w:p>
    <w:p w14:paraId="7D2ED92E" w14:textId="77777777" w:rsidR="00E01513" w:rsidRPr="00EC54C5" w:rsidRDefault="00E01513" w:rsidP="00E01513">
      <w:pPr>
        <w:jc w:val="both"/>
        <w:rPr>
          <w:szCs w:val="28"/>
        </w:rPr>
      </w:pPr>
    </w:p>
    <w:p w14:paraId="094EB50C" w14:textId="77777777" w:rsidR="00E01513" w:rsidRPr="00EC54C5" w:rsidRDefault="00E01513" w:rsidP="00E01513">
      <w:pPr>
        <w:rPr>
          <w:b/>
          <w:szCs w:val="28"/>
        </w:rPr>
      </w:pPr>
      <w:r w:rsidRPr="00EC54C5">
        <w:rPr>
          <w:szCs w:val="28"/>
        </w:rPr>
        <w:t xml:space="preserve">  </w:t>
      </w:r>
      <w:r w:rsidRPr="00EC54C5">
        <w:rPr>
          <w:b/>
          <w:szCs w:val="28"/>
        </w:rPr>
        <w:t xml:space="preserve">«Об утверждении отчёта о реализации </w:t>
      </w:r>
    </w:p>
    <w:p w14:paraId="2B84403D" w14:textId="77777777" w:rsidR="00E01513" w:rsidRPr="00EC54C5" w:rsidRDefault="00E01513" w:rsidP="00E01513">
      <w:pPr>
        <w:rPr>
          <w:b/>
          <w:szCs w:val="28"/>
        </w:rPr>
      </w:pPr>
      <w:r w:rsidRPr="00EC54C5">
        <w:rPr>
          <w:b/>
          <w:szCs w:val="28"/>
        </w:rPr>
        <w:t xml:space="preserve">  муниципальной программы Истоминского поселения </w:t>
      </w:r>
    </w:p>
    <w:p w14:paraId="0BA12474" w14:textId="77777777" w:rsidR="00E01513" w:rsidRPr="00EC54C5" w:rsidRDefault="00E01513" w:rsidP="00E01513">
      <w:pPr>
        <w:rPr>
          <w:b/>
          <w:szCs w:val="28"/>
        </w:rPr>
      </w:pPr>
      <w:r w:rsidRPr="00EC54C5">
        <w:rPr>
          <w:b/>
          <w:szCs w:val="28"/>
        </w:rPr>
        <w:t xml:space="preserve">  «Доступная среда» за 2020г.</w:t>
      </w:r>
    </w:p>
    <w:p w14:paraId="400023C6" w14:textId="77777777" w:rsidR="00E01513" w:rsidRPr="00EC54C5" w:rsidRDefault="00E01513" w:rsidP="00E01513">
      <w:pPr>
        <w:ind w:firstLine="284"/>
        <w:rPr>
          <w:szCs w:val="28"/>
        </w:rPr>
      </w:pPr>
    </w:p>
    <w:p w14:paraId="60692E28" w14:textId="77777777" w:rsidR="00E01513" w:rsidRPr="00EC54C5" w:rsidRDefault="00E01513" w:rsidP="00E01513">
      <w:pPr>
        <w:ind w:firstLine="709"/>
        <w:jc w:val="both"/>
        <w:rPr>
          <w:szCs w:val="28"/>
        </w:rPr>
      </w:pPr>
      <w:r w:rsidRPr="00EC54C5">
        <w:rPr>
          <w:szCs w:val="28"/>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w:t>
      </w:r>
    </w:p>
    <w:p w14:paraId="3E1C9C75" w14:textId="77777777" w:rsidR="00E01513" w:rsidRPr="00EC54C5" w:rsidRDefault="00E01513" w:rsidP="00E01513">
      <w:pPr>
        <w:ind w:firstLine="709"/>
        <w:jc w:val="both"/>
        <w:rPr>
          <w:szCs w:val="28"/>
        </w:rPr>
      </w:pPr>
    </w:p>
    <w:p w14:paraId="6AAB0BDE" w14:textId="77777777" w:rsidR="00E01513" w:rsidRPr="00EC54C5" w:rsidRDefault="00E01513" w:rsidP="00E01513">
      <w:pPr>
        <w:ind w:firstLine="709"/>
        <w:jc w:val="center"/>
        <w:rPr>
          <w:b/>
          <w:color w:val="C00000"/>
          <w:szCs w:val="28"/>
        </w:rPr>
      </w:pPr>
      <w:r w:rsidRPr="00EC54C5">
        <w:rPr>
          <w:b/>
          <w:szCs w:val="28"/>
        </w:rPr>
        <w:t>ПОСТАНОВЛЯЮ:</w:t>
      </w:r>
    </w:p>
    <w:p w14:paraId="3EF33BE9" w14:textId="77777777" w:rsidR="00E01513" w:rsidRPr="00EC54C5" w:rsidRDefault="00E01513" w:rsidP="00E01513">
      <w:pPr>
        <w:ind w:firstLine="709"/>
        <w:jc w:val="center"/>
        <w:rPr>
          <w:szCs w:val="28"/>
        </w:rPr>
      </w:pPr>
    </w:p>
    <w:p w14:paraId="144E2194" w14:textId="77777777" w:rsidR="00E01513" w:rsidRPr="00EC54C5" w:rsidRDefault="00E01513" w:rsidP="00E01513">
      <w:pPr>
        <w:ind w:firstLine="709"/>
        <w:jc w:val="both"/>
        <w:rPr>
          <w:szCs w:val="28"/>
        </w:rPr>
      </w:pPr>
      <w:r w:rsidRPr="00EC54C5">
        <w:rPr>
          <w:szCs w:val="28"/>
        </w:rPr>
        <w:t>1. Утвердить отчет о реализации муниципальной программы Истоминского сельского поселения «Информационное общество за 2020 год согласно приложению, к настоящему постановлению</w:t>
      </w:r>
    </w:p>
    <w:p w14:paraId="146AECA1" w14:textId="77777777" w:rsidR="00E01513" w:rsidRPr="00EC54C5" w:rsidRDefault="00E01513" w:rsidP="00E01513">
      <w:pPr>
        <w:ind w:firstLine="709"/>
        <w:jc w:val="both"/>
        <w:rPr>
          <w:szCs w:val="28"/>
        </w:rPr>
      </w:pPr>
      <w:r w:rsidRPr="00EC54C5">
        <w:rPr>
          <w:szCs w:val="28"/>
        </w:rPr>
        <w:t>2. Разместить настоящее постановление на официальном сайте Истоминского сельского поселения и в периодическом печатном издании Истоминского сельского поселения «Вестник».</w:t>
      </w:r>
    </w:p>
    <w:p w14:paraId="6504A95D" w14:textId="77777777" w:rsidR="00E01513" w:rsidRPr="00EC54C5" w:rsidRDefault="00E01513" w:rsidP="00E01513">
      <w:pPr>
        <w:ind w:firstLine="709"/>
        <w:jc w:val="both"/>
        <w:rPr>
          <w:szCs w:val="28"/>
        </w:rPr>
      </w:pPr>
      <w:r w:rsidRPr="00EC54C5">
        <w:rPr>
          <w:szCs w:val="28"/>
        </w:rPr>
        <w:t>3. Настоящее постановление вступает в силу с момента его обнародования.</w:t>
      </w:r>
    </w:p>
    <w:p w14:paraId="7EE23C8F" w14:textId="77777777" w:rsidR="00E01513" w:rsidRPr="00EC54C5" w:rsidRDefault="00E01513" w:rsidP="00E01513">
      <w:pPr>
        <w:ind w:firstLine="709"/>
        <w:jc w:val="both"/>
        <w:rPr>
          <w:rFonts w:cs="Calibri"/>
          <w:szCs w:val="28"/>
        </w:rPr>
      </w:pPr>
      <w:r w:rsidRPr="00EC54C5">
        <w:rPr>
          <w:rFonts w:cs="Calibri"/>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483A29BE" w14:textId="77777777" w:rsidR="00E01513" w:rsidRPr="00EC54C5" w:rsidRDefault="00E01513" w:rsidP="00E01513">
      <w:pPr>
        <w:widowControl w:val="0"/>
        <w:rPr>
          <w:szCs w:val="28"/>
        </w:rPr>
      </w:pPr>
    </w:p>
    <w:p w14:paraId="7A603829" w14:textId="77777777" w:rsidR="00E01513" w:rsidRPr="00EC54C5" w:rsidRDefault="00E01513" w:rsidP="00E01513">
      <w:pPr>
        <w:ind w:firstLine="709"/>
        <w:jc w:val="both"/>
        <w:rPr>
          <w:szCs w:val="28"/>
        </w:rPr>
      </w:pPr>
    </w:p>
    <w:p w14:paraId="58576A70" w14:textId="77777777" w:rsidR="00E01513" w:rsidRPr="00EC54C5" w:rsidRDefault="00E01513" w:rsidP="00E01513">
      <w:pPr>
        <w:pStyle w:val="af4"/>
        <w:rPr>
          <w:szCs w:val="28"/>
        </w:rPr>
      </w:pPr>
      <w:r w:rsidRPr="00EC54C5">
        <w:rPr>
          <w:szCs w:val="28"/>
        </w:rPr>
        <w:t xml:space="preserve">Глава Администрации </w:t>
      </w:r>
    </w:p>
    <w:p w14:paraId="2C9B3A1B" w14:textId="77777777" w:rsidR="00E01513" w:rsidRPr="00EC54C5" w:rsidRDefault="00E01513" w:rsidP="00E01513">
      <w:pPr>
        <w:pStyle w:val="af4"/>
        <w:rPr>
          <w:szCs w:val="28"/>
        </w:rPr>
      </w:pPr>
      <w:r w:rsidRPr="00EC54C5">
        <w:rPr>
          <w:szCs w:val="28"/>
        </w:rPr>
        <w:t>Истоминского сельского поселения                                                 О.А. Калинина</w:t>
      </w:r>
    </w:p>
    <w:p w14:paraId="5A10FB78" w14:textId="77777777" w:rsidR="00E01513" w:rsidRDefault="00E01513" w:rsidP="00E01513">
      <w:pPr>
        <w:jc w:val="both"/>
      </w:pPr>
    </w:p>
    <w:p w14:paraId="588C0661" w14:textId="77777777" w:rsidR="00E01513" w:rsidRDefault="00E01513" w:rsidP="00E01513">
      <w:pPr>
        <w:jc w:val="both"/>
      </w:pPr>
    </w:p>
    <w:p w14:paraId="0EDDA4A3" w14:textId="77777777" w:rsidR="00E01513" w:rsidRDefault="00E01513" w:rsidP="00E01513">
      <w:pPr>
        <w:jc w:val="both"/>
      </w:pPr>
    </w:p>
    <w:p w14:paraId="6801BC2E" w14:textId="77777777" w:rsidR="00E01513" w:rsidRPr="00EC54C5" w:rsidRDefault="00E01513" w:rsidP="00E01513">
      <w:pPr>
        <w:jc w:val="both"/>
      </w:pPr>
      <w:r>
        <w:t>П</w:t>
      </w:r>
      <w:r w:rsidRPr="00EC54C5">
        <w:t xml:space="preserve">остановление вносит                                             </w:t>
      </w:r>
      <w:r>
        <w:t xml:space="preserve">                                       </w:t>
      </w:r>
      <w:r w:rsidRPr="00EC54C5">
        <w:t xml:space="preserve">        </w:t>
      </w:r>
      <w:r>
        <w:t xml:space="preserve"> </w:t>
      </w:r>
      <w:r w:rsidRPr="00EC54C5">
        <w:t xml:space="preserve">                                                          </w:t>
      </w:r>
    </w:p>
    <w:p w14:paraId="259D2F0B" w14:textId="77777777" w:rsidR="00E01513" w:rsidRPr="00EC54C5" w:rsidRDefault="00E01513" w:rsidP="00E01513">
      <w:pPr>
        <w:jc w:val="both"/>
      </w:pPr>
      <w:r w:rsidRPr="00EC54C5">
        <w:t xml:space="preserve">старший инспектор Администрации                                      </w:t>
      </w:r>
      <w:r>
        <w:t xml:space="preserve">                                     </w:t>
      </w:r>
      <w:r w:rsidRPr="00EC54C5">
        <w:t xml:space="preserve">    </w:t>
      </w:r>
      <w:r>
        <w:t xml:space="preserve"> </w:t>
      </w:r>
    </w:p>
    <w:p w14:paraId="1A2275EA" w14:textId="77777777" w:rsidR="00E01513" w:rsidRPr="00EC54C5" w:rsidRDefault="00E01513" w:rsidP="00E01513">
      <w:pPr>
        <w:jc w:val="both"/>
      </w:pPr>
      <w:r w:rsidRPr="00EC54C5">
        <w:t xml:space="preserve">                                                                                                    </w:t>
      </w:r>
      <w:r>
        <w:t xml:space="preserve">                                         </w:t>
      </w:r>
      <w:r w:rsidRPr="00EC54C5">
        <w:t xml:space="preserve">  </w:t>
      </w:r>
      <w:r>
        <w:t xml:space="preserve"> </w:t>
      </w:r>
      <w:r w:rsidRPr="00EC54C5">
        <w:t xml:space="preserve">                                            </w:t>
      </w:r>
    </w:p>
    <w:tbl>
      <w:tblPr>
        <w:tblW w:w="0" w:type="auto"/>
        <w:jc w:val="right"/>
        <w:tblLook w:val="04A0" w:firstRow="1" w:lastRow="0" w:firstColumn="1" w:lastColumn="0" w:noHBand="0" w:noVBand="1"/>
      </w:tblPr>
      <w:tblGrid>
        <w:gridCol w:w="3905"/>
      </w:tblGrid>
      <w:tr w:rsidR="00E01513" w:rsidRPr="00EC54C5" w14:paraId="3C3CB525" w14:textId="77777777" w:rsidTr="009774CF">
        <w:trPr>
          <w:jc w:val="right"/>
        </w:trPr>
        <w:tc>
          <w:tcPr>
            <w:tcW w:w="3905" w:type="dxa"/>
          </w:tcPr>
          <w:p w14:paraId="37125F56" w14:textId="77777777" w:rsidR="00E01513" w:rsidRPr="00EC54C5" w:rsidRDefault="00E01513" w:rsidP="009774CF">
            <w:pPr>
              <w:widowControl w:val="0"/>
              <w:autoSpaceDE w:val="0"/>
              <w:autoSpaceDN w:val="0"/>
              <w:adjustRightInd w:val="0"/>
              <w:ind w:right="176"/>
            </w:pPr>
          </w:p>
          <w:p w14:paraId="56E02B1A" w14:textId="77777777" w:rsidR="00E01513" w:rsidRPr="00EC54C5" w:rsidRDefault="00E01513" w:rsidP="009774CF">
            <w:pPr>
              <w:widowControl w:val="0"/>
              <w:autoSpaceDE w:val="0"/>
              <w:autoSpaceDN w:val="0"/>
              <w:adjustRightInd w:val="0"/>
              <w:ind w:right="176"/>
              <w:jc w:val="right"/>
            </w:pPr>
          </w:p>
          <w:p w14:paraId="70E25B82" w14:textId="77777777" w:rsidR="00E01513" w:rsidRPr="00EC54C5" w:rsidRDefault="00E01513" w:rsidP="009774CF">
            <w:pPr>
              <w:widowControl w:val="0"/>
              <w:autoSpaceDE w:val="0"/>
              <w:autoSpaceDN w:val="0"/>
              <w:adjustRightInd w:val="0"/>
              <w:ind w:right="176"/>
              <w:jc w:val="right"/>
            </w:pPr>
          </w:p>
          <w:p w14:paraId="36DD8CFA" w14:textId="7DFB7153" w:rsidR="00E01513" w:rsidRDefault="00E01513" w:rsidP="009774CF">
            <w:pPr>
              <w:widowControl w:val="0"/>
              <w:autoSpaceDE w:val="0"/>
              <w:autoSpaceDN w:val="0"/>
              <w:adjustRightInd w:val="0"/>
              <w:ind w:right="176"/>
              <w:jc w:val="right"/>
            </w:pPr>
          </w:p>
          <w:p w14:paraId="32376EAB" w14:textId="139D7728" w:rsidR="00282474" w:rsidRDefault="00282474" w:rsidP="009774CF">
            <w:pPr>
              <w:widowControl w:val="0"/>
              <w:autoSpaceDE w:val="0"/>
              <w:autoSpaceDN w:val="0"/>
              <w:adjustRightInd w:val="0"/>
              <w:ind w:right="176"/>
              <w:jc w:val="right"/>
            </w:pPr>
          </w:p>
          <w:p w14:paraId="1AF0F5A0" w14:textId="290BC887" w:rsidR="00282474" w:rsidRDefault="00282474" w:rsidP="009774CF">
            <w:pPr>
              <w:widowControl w:val="0"/>
              <w:autoSpaceDE w:val="0"/>
              <w:autoSpaceDN w:val="0"/>
              <w:adjustRightInd w:val="0"/>
              <w:ind w:right="176"/>
              <w:jc w:val="right"/>
            </w:pPr>
          </w:p>
          <w:p w14:paraId="4418AEDF" w14:textId="01F973F6" w:rsidR="00282474" w:rsidRDefault="00282474" w:rsidP="009774CF">
            <w:pPr>
              <w:widowControl w:val="0"/>
              <w:autoSpaceDE w:val="0"/>
              <w:autoSpaceDN w:val="0"/>
              <w:adjustRightInd w:val="0"/>
              <w:ind w:right="176"/>
              <w:jc w:val="right"/>
            </w:pPr>
          </w:p>
          <w:p w14:paraId="59E25AC4" w14:textId="5A822B46" w:rsidR="00282474" w:rsidRDefault="00282474" w:rsidP="009774CF">
            <w:pPr>
              <w:widowControl w:val="0"/>
              <w:autoSpaceDE w:val="0"/>
              <w:autoSpaceDN w:val="0"/>
              <w:adjustRightInd w:val="0"/>
              <w:ind w:right="176"/>
              <w:jc w:val="right"/>
            </w:pPr>
          </w:p>
          <w:p w14:paraId="4EC30361" w14:textId="286BC66F" w:rsidR="00D828AC" w:rsidRDefault="00D828AC" w:rsidP="009774CF">
            <w:pPr>
              <w:widowControl w:val="0"/>
              <w:autoSpaceDE w:val="0"/>
              <w:autoSpaceDN w:val="0"/>
              <w:adjustRightInd w:val="0"/>
              <w:ind w:right="176"/>
              <w:jc w:val="right"/>
            </w:pPr>
          </w:p>
          <w:p w14:paraId="49A8599B" w14:textId="5A825B82" w:rsidR="00D828AC" w:rsidRDefault="00D828AC" w:rsidP="009774CF">
            <w:pPr>
              <w:widowControl w:val="0"/>
              <w:autoSpaceDE w:val="0"/>
              <w:autoSpaceDN w:val="0"/>
              <w:adjustRightInd w:val="0"/>
              <w:ind w:right="176"/>
              <w:jc w:val="right"/>
            </w:pPr>
          </w:p>
          <w:p w14:paraId="55FD8003" w14:textId="7924E19B" w:rsidR="00D828AC" w:rsidRDefault="00D828AC" w:rsidP="009774CF">
            <w:pPr>
              <w:widowControl w:val="0"/>
              <w:autoSpaceDE w:val="0"/>
              <w:autoSpaceDN w:val="0"/>
              <w:adjustRightInd w:val="0"/>
              <w:ind w:right="176"/>
              <w:jc w:val="right"/>
            </w:pPr>
          </w:p>
          <w:p w14:paraId="16EFF471" w14:textId="0E8153B8" w:rsidR="00D828AC" w:rsidRDefault="00D828AC" w:rsidP="009774CF">
            <w:pPr>
              <w:widowControl w:val="0"/>
              <w:autoSpaceDE w:val="0"/>
              <w:autoSpaceDN w:val="0"/>
              <w:adjustRightInd w:val="0"/>
              <w:ind w:right="176"/>
              <w:jc w:val="right"/>
            </w:pPr>
          </w:p>
          <w:p w14:paraId="127563F5" w14:textId="77777777" w:rsidR="00D828AC" w:rsidRPr="00EC54C5" w:rsidRDefault="00D828AC" w:rsidP="009774CF">
            <w:pPr>
              <w:widowControl w:val="0"/>
              <w:autoSpaceDE w:val="0"/>
              <w:autoSpaceDN w:val="0"/>
              <w:adjustRightInd w:val="0"/>
              <w:ind w:right="176"/>
              <w:jc w:val="right"/>
            </w:pPr>
          </w:p>
          <w:p w14:paraId="6C762B4F" w14:textId="77777777" w:rsidR="00E01513" w:rsidRPr="00EC54C5" w:rsidRDefault="00E01513" w:rsidP="009774CF">
            <w:pPr>
              <w:widowControl w:val="0"/>
              <w:autoSpaceDE w:val="0"/>
              <w:autoSpaceDN w:val="0"/>
              <w:adjustRightInd w:val="0"/>
              <w:ind w:right="176"/>
              <w:jc w:val="right"/>
            </w:pPr>
          </w:p>
          <w:p w14:paraId="0C686366" w14:textId="77777777" w:rsidR="00E01513" w:rsidRPr="00EC54C5" w:rsidRDefault="00E01513" w:rsidP="009774CF">
            <w:pPr>
              <w:widowControl w:val="0"/>
              <w:autoSpaceDE w:val="0"/>
              <w:autoSpaceDN w:val="0"/>
              <w:adjustRightInd w:val="0"/>
              <w:ind w:right="176"/>
              <w:jc w:val="right"/>
            </w:pPr>
            <w:r w:rsidRPr="00EC54C5">
              <w:lastRenderedPageBreak/>
              <w:t>Приложение</w:t>
            </w:r>
          </w:p>
          <w:p w14:paraId="1BB9F089" w14:textId="77777777" w:rsidR="00E01513" w:rsidRPr="00EC54C5" w:rsidRDefault="00E01513" w:rsidP="009774CF">
            <w:pPr>
              <w:widowControl w:val="0"/>
              <w:autoSpaceDE w:val="0"/>
              <w:autoSpaceDN w:val="0"/>
              <w:adjustRightInd w:val="0"/>
              <w:ind w:left="-142" w:right="176" w:firstLine="568"/>
              <w:jc w:val="right"/>
            </w:pPr>
            <w:r w:rsidRPr="00EC54C5">
              <w:t>к постановлению</w:t>
            </w:r>
          </w:p>
          <w:p w14:paraId="474D7F40" w14:textId="77777777" w:rsidR="00E01513" w:rsidRPr="00EC54C5" w:rsidRDefault="00E01513" w:rsidP="009774CF">
            <w:pPr>
              <w:widowControl w:val="0"/>
              <w:autoSpaceDE w:val="0"/>
              <w:autoSpaceDN w:val="0"/>
              <w:adjustRightInd w:val="0"/>
              <w:ind w:left="-142" w:right="176" w:firstLine="568"/>
              <w:jc w:val="right"/>
            </w:pPr>
            <w:r w:rsidRPr="00EC54C5">
              <w:t>Администрации Истоминского сельского поселения</w:t>
            </w:r>
          </w:p>
          <w:p w14:paraId="03179F08" w14:textId="5BC0E619" w:rsidR="00E01513" w:rsidRPr="00EC54C5" w:rsidRDefault="00E01513" w:rsidP="009774CF">
            <w:pPr>
              <w:widowControl w:val="0"/>
              <w:autoSpaceDE w:val="0"/>
              <w:autoSpaceDN w:val="0"/>
              <w:adjustRightInd w:val="0"/>
            </w:pPr>
            <w:r w:rsidRPr="00EC54C5">
              <w:t xml:space="preserve">                       </w:t>
            </w:r>
            <w:r>
              <w:t xml:space="preserve">  </w:t>
            </w:r>
            <w:r w:rsidRPr="00EC54C5">
              <w:t>от</w:t>
            </w:r>
            <w:r>
              <w:t xml:space="preserve"> 16.03.2021 </w:t>
            </w:r>
            <w:r w:rsidRPr="00EC54C5">
              <w:t xml:space="preserve">№ </w:t>
            </w:r>
            <w:r>
              <w:t>28</w:t>
            </w:r>
          </w:p>
        </w:tc>
      </w:tr>
    </w:tbl>
    <w:p w14:paraId="7FFE31F8" w14:textId="77777777" w:rsidR="00E01513" w:rsidRPr="005F4BB6" w:rsidRDefault="00E01513" w:rsidP="00E01513">
      <w:pPr>
        <w:suppressAutoHyphens/>
        <w:jc w:val="center"/>
        <w:rPr>
          <w:b/>
          <w:kern w:val="1"/>
          <w:szCs w:val="28"/>
          <w:lang w:eastAsia="zh-CN"/>
        </w:rPr>
      </w:pPr>
      <w:r>
        <w:rPr>
          <w:b/>
          <w:kern w:val="1"/>
          <w:szCs w:val="28"/>
          <w:lang w:eastAsia="zh-CN"/>
        </w:rPr>
        <w:lastRenderedPageBreak/>
        <w:t xml:space="preserve"> </w:t>
      </w:r>
    </w:p>
    <w:p w14:paraId="55CFECA8" w14:textId="77777777" w:rsidR="00E01513" w:rsidRPr="005F4BB6" w:rsidRDefault="00E01513" w:rsidP="00E01513">
      <w:pPr>
        <w:suppressAutoHyphens/>
        <w:jc w:val="center"/>
        <w:rPr>
          <w:b/>
          <w:kern w:val="1"/>
          <w:szCs w:val="28"/>
          <w:lang w:eastAsia="zh-CN"/>
        </w:rPr>
      </w:pPr>
    </w:p>
    <w:p w14:paraId="24B6C2B9" w14:textId="77777777" w:rsidR="00E01513" w:rsidRPr="00501DD9" w:rsidRDefault="00E01513" w:rsidP="00E01513">
      <w:pPr>
        <w:suppressAutoHyphens/>
        <w:jc w:val="center"/>
        <w:rPr>
          <w:kern w:val="1"/>
          <w:szCs w:val="28"/>
          <w:lang w:eastAsia="zh-CN"/>
        </w:rPr>
      </w:pPr>
      <w:r w:rsidRPr="00501DD9">
        <w:rPr>
          <w:kern w:val="1"/>
          <w:szCs w:val="28"/>
          <w:lang w:eastAsia="zh-CN"/>
        </w:rPr>
        <w:t>Отчет</w:t>
      </w:r>
    </w:p>
    <w:p w14:paraId="1258F6F2" w14:textId="77777777" w:rsidR="00E01513" w:rsidRPr="00501DD9" w:rsidRDefault="00E01513" w:rsidP="00E01513">
      <w:pPr>
        <w:suppressAutoHyphens/>
        <w:jc w:val="center"/>
        <w:rPr>
          <w:rFonts w:eastAsia="TimesNewRoman"/>
          <w:kern w:val="1"/>
          <w:szCs w:val="28"/>
          <w:lang w:eastAsia="zh-CN"/>
        </w:rPr>
      </w:pPr>
      <w:r w:rsidRPr="00501DD9">
        <w:rPr>
          <w:kern w:val="1"/>
          <w:szCs w:val="28"/>
          <w:lang w:eastAsia="zh-CN"/>
        </w:rPr>
        <w:t xml:space="preserve">о реализации </w:t>
      </w:r>
      <w:r w:rsidRPr="00501DD9">
        <w:rPr>
          <w:rFonts w:eastAsia="TimesNewRoman"/>
          <w:kern w:val="1"/>
          <w:szCs w:val="28"/>
          <w:lang w:eastAsia="zh-CN"/>
        </w:rPr>
        <w:t xml:space="preserve">муниципальной программы </w:t>
      </w:r>
      <w:r w:rsidRPr="00501DD9">
        <w:rPr>
          <w:rFonts w:eastAsia="TimesNewRoman"/>
          <w:kern w:val="1"/>
          <w:szCs w:val="28"/>
          <w:lang w:eastAsia="zh-CN"/>
        </w:rPr>
        <w:br/>
        <w:t xml:space="preserve">Истоминского сельского поселения </w:t>
      </w:r>
    </w:p>
    <w:p w14:paraId="7A065D2E" w14:textId="77777777" w:rsidR="00E01513" w:rsidRPr="005F4BB6" w:rsidRDefault="00E01513" w:rsidP="00E01513">
      <w:pPr>
        <w:suppressAutoHyphens/>
        <w:jc w:val="center"/>
        <w:rPr>
          <w:i/>
          <w:kern w:val="1"/>
          <w:szCs w:val="28"/>
          <w:vertAlign w:val="superscript"/>
          <w:lang w:eastAsia="zh-CN"/>
        </w:rPr>
      </w:pPr>
      <w:r w:rsidRPr="00501DD9">
        <w:rPr>
          <w:rFonts w:eastAsia="TimesNewRoman"/>
          <w:kern w:val="1"/>
          <w:szCs w:val="28"/>
          <w:lang w:eastAsia="zh-CN"/>
        </w:rPr>
        <w:t>«Доступная среда» за</w:t>
      </w:r>
      <w:r>
        <w:rPr>
          <w:rFonts w:eastAsia="TimesNewRoman"/>
          <w:i/>
          <w:kern w:val="1"/>
          <w:szCs w:val="28"/>
          <w:lang w:eastAsia="zh-CN"/>
        </w:rPr>
        <w:t xml:space="preserve"> </w:t>
      </w:r>
      <w:r>
        <w:rPr>
          <w:rFonts w:eastAsia="TimesNewRoman"/>
          <w:kern w:val="1"/>
          <w:szCs w:val="28"/>
          <w:lang w:eastAsia="zh-CN"/>
        </w:rPr>
        <w:t>2020</w:t>
      </w:r>
      <w:r w:rsidRPr="00501DD9">
        <w:rPr>
          <w:rFonts w:eastAsia="TimesNewRoman"/>
          <w:kern w:val="1"/>
          <w:szCs w:val="28"/>
          <w:lang w:eastAsia="zh-CN"/>
        </w:rPr>
        <w:t>год</w:t>
      </w:r>
      <w:r w:rsidRPr="00501DD9">
        <w:rPr>
          <w:lang w:eastAsia="zh-CN"/>
        </w:rPr>
        <w:t xml:space="preserve"> </w:t>
      </w:r>
    </w:p>
    <w:tbl>
      <w:tblPr>
        <w:tblW w:w="0" w:type="auto"/>
        <w:tblInd w:w="4219" w:type="dxa"/>
        <w:tblLayout w:type="fixed"/>
        <w:tblLook w:val="0000" w:firstRow="0" w:lastRow="0" w:firstColumn="0" w:lastColumn="0" w:noHBand="0" w:noVBand="0"/>
      </w:tblPr>
      <w:tblGrid>
        <w:gridCol w:w="2126"/>
        <w:gridCol w:w="567"/>
        <w:gridCol w:w="1560"/>
      </w:tblGrid>
      <w:tr w:rsidR="00E01513" w:rsidRPr="005F4BB6" w14:paraId="183F9380" w14:textId="77777777" w:rsidTr="009774CF">
        <w:trPr>
          <w:trHeight w:val="202"/>
        </w:trPr>
        <w:tc>
          <w:tcPr>
            <w:tcW w:w="2126" w:type="dxa"/>
            <w:shd w:val="clear" w:color="auto" w:fill="auto"/>
          </w:tcPr>
          <w:p w14:paraId="6131A18C" w14:textId="77777777" w:rsidR="00E01513" w:rsidRPr="005F4BB6" w:rsidRDefault="00E01513" w:rsidP="009774CF">
            <w:pPr>
              <w:suppressAutoHyphens/>
              <w:jc w:val="center"/>
              <w:rPr>
                <w:i/>
                <w:kern w:val="1"/>
                <w:szCs w:val="28"/>
                <w:vertAlign w:val="superscript"/>
                <w:lang w:eastAsia="zh-CN"/>
              </w:rPr>
            </w:pPr>
            <w:r>
              <w:rPr>
                <w:i/>
                <w:kern w:val="1"/>
                <w:szCs w:val="28"/>
                <w:vertAlign w:val="superscript"/>
                <w:lang w:eastAsia="zh-CN"/>
              </w:rPr>
              <w:t xml:space="preserve"> </w:t>
            </w:r>
          </w:p>
        </w:tc>
        <w:tc>
          <w:tcPr>
            <w:tcW w:w="567" w:type="dxa"/>
            <w:shd w:val="clear" w:color="auto" w:fill="auto"/>
          </w:tcPr>
          <w:p w14:paraId="480F712B" w14:textId="77777777" w:rsidR="00E01513" w:rsidRPr="005F4BB6" w:rsidRDefault="00E01513" w:rsidP="009774CF">
            <w:pPr>
              <w:suppressAutoHyphens/>
              <w:snapToGrid w:val="0"/>
              <w:jc w:val="center"/>
              <w:rPr>
                <w:i/>
                <w:kern w:val="1"/>
                <w:szCs w:val="28"/>
                <w:vertAlign w:val="superscript"/>
                <w:lang w:eastAsia="zh-CN"/>
              </w:rPr>
            </w:pPr>
          </w:p>
        </w:tc>
        <w:tc>
          <w:tcPr>
            <w:tcW w:w="1560" w:type="dxa"/>
            <w:shd w:val="clear" w:color="auto" w:fill="auto"/>
          </w:tcPr>
          <w:p w14:paraId="13755B63" w14:textId="77777777" w:rsidR="00E01513" w:rsidRPr="005F4BB6" w:rsidRDefault="00E01513" w:rsidP="009774CF">
            <w:pPr>
              <w:suppressAutoHyphens/>
              <w:jc w:val="center"/>
              <w:rPr>
                <w:lang w:eastAsia="zh-CN"/>
              </w:rPr>
            </w:pPr>
            <w:r>
              <w:rPr>
                <w:i/>
                <w:kern w:val="1"/>
                <w:szCs w:val="28"/>
                <w:vertAlign w:val="superscript"/>
                <w:lang w:eastAsia="zh-CN"/>
              </w:rPr>
              <w:t xml:space="preserve"> </w:t>
            </w:r>
          </w:p>
        </w:tc>
      </w:tr>
    </w:tbl>
    <w:p w14:paraId="5A0A4142" w14:textId="77777777" w:rsidR="00E01513" w:rsidRPr="005F4BB6" w:rsidRDefault="00E01513" w:rsidP="00E01513">
      <w:pPr>
        <w:suppressAutoHyphens/>
        <w:jc w:val="center"/>
        <w:rPr>
          <w:kern w:val="1"/>
          <w:szCs w:val="28"/>
          <w:lang w:eastAsia="zh-CN"/>
        </w:rPr>
      </w:pPr>
    </w:p>
    <w:p w14:paraId="56765DD0" w14:textId="77777777" w:rsidR="00E01513" w:rsidRPr="00082D9C" w:rsidRDefault="00E01513" w:rsidP="00E01513">
      <w:pPr>
        <w:tabs>
          <w:tab w:val="left" w:pos="851"/>
        </w:tabs>
        <w:suppressAutoHyphens/>
        <w:contextualSpacing/>
        <w:jc w:val="center"/>
        <w:rPr>
          <w:b/>
          <w:bCs/>
          <w:i/>
          <w:kern w:val="1"/>
          <w:szCs w:val="28"/>
          <w:vertAlign w:val="superscript"/>
          <w:lang w:eastAsia="zh-CN"/>
        </w:rPr>
      </w:pPr>
      <w:r w:rsidRPr="00082D9C">
        <w:rPr>
          <w:b/>
          <w:bCs/>
          <w:kern w:val="1"/>
          <w:szCs w:val="28"/>
          <w:lang w:eastAsia="zh-CN"/>
        </w:rPr>
        <w:t xml:space="preserve">Раздел 1. </w:t>
      </w:r>
      <w:bookmarkStart w:id="14" w:name="_Hlk35528210"/>
      <w:r w:rsidRPr="00082D9C">
        <w:rPr>
          <w:b/>
          <w:bCs/>
          <w:kern w:val="1"/>
          <w:szCs w:val="28"/>
          <w:lang w:eastAsia="zh-CN"/>
        </w:rPr>
        <w:t xml:space="preserve">Конкретные результаты, достигнутые за </w:t>
      </w:r>
      <w:r w:rsidRPr="00082D9C">
        <w:rPr>
          <w:rFonts w:eastAsia="TimesNewRoman"/>
          <w:b/>
          <w:bCs/>
          <w:kern w:val="1"/>
          <w:szCs w:val="28"/>
          <w:lang w:eastAsia="zh-CN"/>
        </w:rPr>
        <w:t>20</w:t>
      </w:r>
      <w:r>
        <w:rPr>
          <w:rFonts w:eastAsia="TimesNewRoman"/>
          <w:b/>
          <w:bCs/>
          <w:kern w:val="1"/>
          <w:szCs w:val="28"/>
          <w:lang w:eastAsia="zh-CN"/>
        </w:rPr>
        <w:t>20</w:t>
      </w:r>
      <w:r w:rsidRPr="00082D9C">
        <w:rPr>
          <w:b/>
          <w:bCs/>
          <w:lang w:eastAsia="zh-CN"/>
        </w:rPr>
        <w:t xml:space="preserve"> год</w:t>
      </w:r>
    </w:p>
    <w:tbl>
      <w:tblPr>
        <w:tblpPr w:leftFromText="180" w:rightFromText="180" w:vertAnchor="text" w:tblpX="4928" w:tblpY="1"/>
        <w:tblOverlap w:val="never"/>
        <w:tblW w:w="0" w:type="auto"/>
        <w:tblLayout w:type="fixed"/>
        <w:tblLook w:val="0000" w:firstRow="0" w:lastRow="0" w:firstColumn="0" w:lastColumn="0" w:noHBand="0" w:noVBand="0"/>
      </w:tblPr>
      <w:tblGrid>
        <w:gridCol w:w="1515"/>
        <w:gridCol w:w="88"/>
        <w:gridCol w:w="803"/>
      </w:tblGrid>
      <w:tr w:rsidR="00E01513" w:rsidRPr="005F4BB6" w14:paraId="2BBDB399" w14:textId="77777777" w:rsidTr="009774CF">
        <w:trPr>
          <w:gridBefore w:val="1"/>
          <w:wBefore w:w="1515" w:type="dxa"/>
          <w:trHeight w:val="247"/>
        </w:trPr>
        <w:tc>
          <w:tcPr>
            <w:tcW w:w="891" w:type="dxa"/>
            <w:gridSpan w:val="2"/>
            <w:shd w:val="clear" w:color="auto" w:fill="auto"/>
          </w:tcPr>
          <w:bookmarkEnd w:id="14"/>
          <w:p w14:paraId="15F9D06D" w14:textId="77777777" w:rsidR="00E01513" w:rsidRPr="005F4BB6" w:rsidRDefault="00E01513" w:rsidP="009774CF">
            <w:pPr>
              <w:suppressAutoHyphens/>
              <w:jc w:val="center"/>
              <w:rPr>
                <w:lang w:eastAsia="zh-CN"/>
              </w:rPr>
            </w:pPr>
            <w:r>
              <w:rPr>
                <w:i/>
                <w:kern w:val="1"/>
                <w:szCs w:val="28"/>
                <w:vertAlign w:val="superscript"/>
                <w:lang w:eastAsia="zh-CN"/>
              </w:rPr>
              <w:t xml:space="preserve"> </w:t>
            </w:r>
          </w:p>
        </w:tc>
      </w:tr>
      <w:tr w:rsidR="00E01513" w:rsidRPr="005F4BB6" w14:paraId="39403116" w14:textId="77777777" w:rsidTr="009774CF">
        <w:trPr>
          <w:gridAfter w:val="1"/>
          <w:wAfter w:w="803" w:type="dxa"/>
          <w:trHeight w:hRule="exact" w:val="329"/>
        </w:trPr>
        <w:tc>
          <w:tcPr>
            <w:tcW w:w="1603" w:type="dxa"/>
            <w:gridSpan w:val="2"/>
            <w:shd w:val="clear" w:color="auto" w:fill="auto"/>
          </w:tcPr>
          <w:p w14:paraId="279FD1CB" w14:textId="77777777" w:rsidR="00E01513" w:rsidRPr="005F4BB6" w:rsidRDefault="00E01513" w:rsidP="009774CF">
            <w:pPr>
              <w:suppressAutoHyphens/>
              <w:rPr>
                <w:lang w:eastAsia="zh-CN"/>
              </w:rPr>
            </w:pPr>
          </w:p>
        </w:tc>
      </w:tr>
    </w:tbl>
    <w:p w14:paraId="6EA7F8BF" w14:textId="77777777" w:rsidR="00E01513" w:rsidRPr="00082D9C" w:rsidRDefault="00E01513" w:rsidP="00E01513">
      <w:pPr>
        <w:pStyle w:val="af4"/>
        <w:jc w:val="both"/>
      </w:pPr>
      <w:r>
        <w:br w:type="textWrapping" w:clear="all"/>
      </w:r>
      <w:r w:rsidRPr="00082D9C">
        <w:t xml:space="preserve">Конкретные результаты, достигнутые за </w:t>
      </w:r>
      <w:r>
        <w:rPr>
          <w:rFonts w:eastAsia="TimesNewRoman"/>
        </w:rPr>
        <w:t>2020</w:t>
      </w:r>
      <w:r w:rsidRPr="00082D9C">
        <w:t xml:space="preserve"> год муниципальной программы Истоминского сельского поселения «</w:t>
      </w:r>
      <w:r w:rsidRPr="00082D9C">
        <w:rPr>
          <w:rFonts w:eastAsia="TimesNewRoman"/>
        </w:rPr>
        <w:t>Доступная среда</w:t>
      </w:r>
      <w:r w:rsidRPr="00082D9C">
        <w:t>»,</w:t>
      </w:r>
      <w:r>
        <w:t xml:space="preserve"> </w:t>
      </w:r>
      <w:r w:rsidRPr="00082D9C">
        <w:t>утвержденной постановлением Администрации Истоминского сельского поселения от 01.08.2018г. № 166 «Об утверждении Порядка разработки, реализации и оценки эффективности муниципальных программ Истоминского сельского поселения»</w:t>
      </w:r>
    </w:p>
    <w:p w14:paraId="3CFEBCD6" w14:textId="77777777" w:rsidR="00E01513" w:rsidRDefault="00E01513" w:rsidP="00E01513">
      <w:pPr>
        <w:pStyle w:val="af4"/>
        <w:jc w:val="both"/>
      </w:pPr>
      <w:r w:rsidRPr="00082D9C">
        <w:t xml:space="preserve"> </w:t>
      </w:r>
      <w:r>
        <w:t xml:space="preserve"> </w:t>
      </w:r>
    </w:p>
    <w:p w14:paraId="139F248D" w14:textId="77777777" w:rsidR="00E01513" w:rsidRPr="005F4BB6" w:rsidRDefault="00E01513" w:rsidP="00E01513">
      <w:pPr>
        <w:pStyle w:val="af4"/>
        <w:jc w:val="both"/>
        <w:rPr>
          <w:i/>
          <w:lang w:eastAsia="zh-CN"/>
        </w:rPr>
      </w:pPr>
      <w:r>
        <w:t xml:space="preserve"> </w:t>
      </w:r>
    </w:p>
    <w:p w14:paraId="5B4A01A6" w14:textId="77777777" w:rsidR="00E01513" w:rsidRDefault="00E01513" w:rsidP="00E01513">
      <w:pPr>
        <w:suppressAutoHyphens/>
        <w:autoSpaceDE w:val="0"/>
        <w:jc w:val="center"/>
        <w:rPr>
          <w:b/>
          <w:bCs/>
          <w:kern w:val="1"/>
          <w:szCs w:val="28"/>
          <w:lang w:eastAsia="zh-CN"/>
        </w:rPr>
      </w:pPr>
      <w:r w:rsidRPr="00082D9C">
        <w:rPr>
          <w:b/>
          <w:bCs/>
          <w:kern w:val="1"/>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w:t>
      </w:r>
      <w:r>
        <w:rPr>
          <w:b/>
          <w:bCs/>
          <w:kern w:val="1"/>
          <w:szCs w:val="28"/>
          <w:vertAlign w:val="superscript"/>
          <w:lang w:eastAsia="zh-CN"/>
        </w:rPr>
        <w:t xml:space="preserve"> </w:t>
      </w:r>
      <w:r w:rsidRPr="00082D9C">
        <w:rPr>
          <w:b/>
          <w:bCs/>
          <w:kern w:val="1"/>
          <w:szCs w:val="28"/>
          <w:lang w:eastAsia="zh-CN"/>
        </w:rPr>
        <w:t>и/или приоритетных проектах (программа), а также сведения о достижении контрольных событий муниципальной программы</w:t>
      </w:r>
    </w:p>
    <w:p w14:paraId="412E21A2" w14:textId="77777777" w:rsidR="00E01513" w:rsidRPr="00082D9C" w:rsidRDefault="00E01513" w:rsidP="00E01513">
      <w:pPr>
        <w:suppressAutoHyphens/>
        <w:autoSpaceDE w:val="0"/>
        <w:jc w:val="center"/>
        <w:rPr>
          <w:b/>
          <w:bCs/>
          <w:kern w:val="1"/>
          <w:szCs w:val="28"/>
          <w:lang w:eastAsia="zh-CN"/>
        </w:rPr>
      </w:pPr>
    </w:p>
    <w:p w14:paraId="21CD2603" w14:textId="77777777" w:rsidR="00E01513" w:rsidRPr="00BE3FC5" w:rsidRDefault="00E01513" w:rsidP="00E01513">
      <w:pPr>
        <w:pStyle w:val="af4"/>
        <w:jc w:val="both"/>
        <w:rPr>
          <w:lang w:eastAsia="zh-CN"/>
        </w:rPr>
      </w:pPr>
      <w:r>
        <w:rPr>
          <w:szCs w:val="28"/>
          <w:lang w:eastAsia="zh-CN"/>
        </w:rPr>
        <w:t xml:space="preserve">       </w:t>
      </w:r>
      <w:r w:rsidRPr="00BE3FC5">
        <w:rPr>
          <w:lang w:eastAsia="zh-CN"/>
        </w:rPr>
        <w:t>Достиж</w:t>
      </w:r>
      <w:r>
        <w:rPr>
          <w:lang w:eastAsia="zh-CN"/>
        </w:rPr>
        <w:t xml:space="preserve">ению результатов в 2020 </w:t>
      </w:r>
      <w:r w:rsidRPr="00BE3FC5">
        <w:rPr>
          <w:lang w:eastAsia="zh-CN"/>
        </w:rPr>
        <w:t>году способствовала реализация</w:t>
      </w:r>
    </w:p>
    <w:p w14:paraId="5637F29E" w14:textId="77777777" w:rsidR="00E01513" w:rsidRPr="005F4BB6" w:rsidRDefault="00E01513" w:rsidP="00E01513">
      <w:pPr>
        <w:pStyle w:val="af4"/>
        <w:jc w:val="both"/>
        <w:rPr>
          <w:lang w:eastAsia="zh-CN"/>
        </w:rPr>
      </w:pPr>
      <w:r w:rsidRPr="005F4BB6">
        <w:rPr>
          <w:lang w:eastAsia="zh-C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r w:rsidRPr="00570EDE">
        <w:rPr>
          <w:i/>
          <w:lang w:eastAsia="zh-CN"/>
        </w:rPr>
        <w:t>мер</w:t>
      </w:r>
      <w:r w:rsidRPr="005F4BB6">
        <w:rPr>
          <w:lang w:eastAsia="zh-CN"/>
        </w:rPr>
        <w:t>оприятий ведомственных целевых программ.</w:t>
      </w:r>
    </w:p>
    <w:p w14:paraId="3B6373B6" w14:textId="77777777" w:rsidR="00E01513" w:rsidRPr="005F4BB6" w:rsidRDefault="00E01513" w:rsidP="00E01513">
      <w:pPr>
        <w:pStyle w:val="af4"/>
        <w:jc w:val="both"/>
        <w:rPr>
          <w:i/>
          <w:vertAlign w:val="superscript"/>
          <w:lang w:eastAsia="zh-CN"/>
        </w:rPr>
      </w:pPr>
      <w:r w:rsidRPr="005F4BB6">
        <w:rPr>
          <w:lang w:eastAsia="zh-CN"/>
        </w:rPr>
        <w:t xml:space="preserve">В рамках подпрограммы 1 </w:t>
      </w:r>
      <w:r w:rsidRPr="005F4BB6">
        <w:rPr>
          <w:rFonts w:eastAsia="TimesNewRoman"/>
          <w:lang w:eastAsia="zh-CN"/>
        </w:rPr>
        <w:t>«</w:t>
      </w:r>
      <w:r w:rsidRPr="00570EDE">
        <w:rPr>
          <w:rFonts w:eastAsia="TimesNewRoman"/>
          <w:lang w:eastAsia="zh-CN"/>
        </w:rPr>
        <w:t>Адаптация объектов Истоминского сельского пос</w:t>
      </w:r>
      <w:r>
        <w:rPr>
          <w:rFonts w:eastAsia="TimesNewRoman"/>
          <w:lang w:eastAsia="zh-CN"/>
        </w:rPr>
        <w:t>е</w:t>
      </w:r>
      <w:r w:rsidRPr="00570EDE">
        <w:rPr>
          <w:rFonts w:eastAsia="TimesNewRoman"/>
          <w:lang w:eastAsia="zh-CN"/>
        </w:rPr>
        <w:t>ления для беспрепятственного доступа и получение услуг инвалидами и другими маломобильными группами населения</w:t>
      </w:r>
      <w:r w:rsidRPr="005F4BB6">
        <w:rPr>
          <w:lang w:eastAsia="zh-CN"/>
        </w:rPr>
        <w:t>», предусмотрена реализация</w:t>
      </w:r>
    </w:p>
    <w:p w14:paraId="715ADE90" w14:textId="77777777" w:rsidR="00E01513" w:rsidRPr="005F4BB6" w:rsidRDefault="00E01513" w:rsidP="00E01513">
      <w:pPr>
        <w:pStyle w:val="af4"/>
        <w:jc w:val="both"/>
        <w:rPr>
          <w:i/>
          <w:vertAlign w:val="superscript"/>
          <w:lang w:eastAsia="zh-CN"/>
        </w:rPr>
      </w:pPr>
      <w:r>
        <w:rPr>
          <w:lang w:eastAsia="zh-CN"/>
        </w:rPr>
        <w:t xml:space="preserve"> двух</w:t>
      </w:r>
      <w:r w:rsidRPr="005F4BB6">
        <w:rPr>
          <w:lang w:eastAsia="zh-CN"/>
        </w:rPr>
        <w:t xml:space="preserve"> </w:t>
      </w:r>
      <w:r>
        <w:rPr>
          <w:lang w:eastAsia="zh-CN"/>
        </w:rPr>
        <w:t xml:space="preserve">основных мероприятий, </w:t>
      </w:r>
      <w:r w:rsidRPr="005F4BB6">
        <w:rPr>
          <w:lang w:eastAsia="zh-CN"/>
        </w:rPr>
        <w:t>одного кон</w:t>
      </w:r>
      <w:r>
        <w:rPr>
          <w:lang w:eastAsia="zh-CN"/>
        </w:rPr>
        <w:t>трольного события</w:t>
      </w:r>
      <w:r w:rsidRPr="005F4BB6">
        <w:rPr>
          <w:lang w:eastAsia="zh-CN"/>
        </w:rPr>
        <w:t>.</w:t>
      </w:r>
    </w:p>
    <w:p w14:paraId="46192529" w14:textId="77777777" w:rsidR="00E01513" w:rsidRPr="00DD0CBE" w:rsidRDefault="00E01513" w:rsidP="00E01513">
      <w:pPr>
        <w:suppressAutoHyphens/>
        <w:jc w:val="both"/>
        <w:rPr>
          <w:szCs w:val="28"/>
          <w:lang w:eastAsia="zh-CN"/>
        </w:rPr>
      </w:pPr>
      <w:r w:rsidRPr="00621048">
        <w:rPr>
          <w:szCs w:val="26"/>
          <w:lang w:eastAsia="zh-CN"/>
        </w:rPr>
        <w:t xml:space="preserve">        Основное мероприятие </w:t>
      </w:r>
      <w:r w:rsidRPr="00DD0CBE">
        <w:rPr>
          <w:sz w:val="26"/>
          <w:szCs w:val="26"/>
          <w:lang w:eastAsia="zh-CN"/>
        </w:rPr>
        <w:t xml:space="preserve">1.1. </w:t>
      </w:r>
      <w:r w:rsidRPr="00DD0CBE">
        <w:rPr>
          <w:szCs w:val="28"/>
          <w:lang w:eastAsia="zh-CN"/>
        </w:rPr>
        <w:t xml:space="preserve">«Мероприятия по формированию паспортов доступности» выполнено. Проведена инвентаризация зданий учреждений культуры </w:t>
      </w:r>
      <w:r w:rsidRPr="00DD0CBE">
        <w:rPr>
          <w:kern w:val="1"/>
          <w:szCs w:val="28"/>
          <w:lang w:eastAsia="zh-CN"/>
        </w:rPr>
        <w:t xml:space="preserve">и выявлено, </w:t>
      </w:r>
      <w:r>
        <w:rPr>
          <w:kern w:val="1"/>
          <w:szCs w:val="28"/>
          <w:lang w:eastAsia="zh-CN"/>
        </w:rPr>
        <w:t xml:space="preserve">что четыре </w:t>
      </w:r>
      <w:r w:rsidRPr="00DD0CBE">
        <w:rPr>
          <w:kern w:val="1"/>
          <w:szCs w:val="28"/>
          <w:lang w:eastAsia="zh-CN"/>
        </w:rPr>
        <w:t>здания требуют формирования паспортов доступности.</w:t>
      </w:r>
    </w:p>
    <w:p w14:paraId="4DB370A2" w14:textId="77777777" w:rsidR="00E01513" w:rsidRPr="00DD0CBE" w:rsidRDefault="00E01513" w:rsidP="00E01513">
      <w:pPr>
        <w:suppressAutoHyphens/>
        <w:jc w:val="both"/>
        <w:rPr>
          <w:i/>
          <w:kern w:val="1"/>
          <w:szCs w:val="28"/>
          <w:vertAlign w:val="superscript"/>
          <w:lang w:eastAsia="zh-CN"/>
        </w:rPr>
      </w:pPr>
    </w:p>
    <w:tbl>
      <w:tblPr>
        <w:tblpPr w:leftFromText="180" w:rightFromText="180" w:vertAnchor="text" w:tblpX="4361" w:tblpY="1"/>
        <w:tblOverlap w:val="never"/>
        <w:tblW w:w="0" w:type="auto"/>
        <w:tblLayout w:type="fixed"/>
        <w:tblLook w:val="0000" w:firstRow="0" w:lastRow="0" w:firstColumn="0" w:lastColumn="0" w:noHBand="0" w:noVBand="0"/>
      </w:tblPr>
      <w:tblGrid>
        <w:gridCol w:w="2126"/>
        <w:gridCol w:w="1134"/>
        <w:gridCol w:w="2126"/>
      </w:tblGrid>
      <w:tr w:rsidR="00E01513" w:rsidRPr="00DD0CBE" w14:paraId="05C60A2D" w14:textId="77777777" w:rsidTr="009774CF">
        <w:trPr>
          <w:gridAfter w:val="1"/>
          <w:wAfter w:w="2126" w:type="dxa"/>
          <w:trHeight w:hRule="exact" w:val="80"/>
        </w:trPr>
        <w:tc>
          <w:tcPr>
            <w:tcW w:w="3260" w:type="dxa"/>
            <w:gridSpan w:val="2"/>
            <w:shd w:val="clear" w:color="auto" w:fill="auto"/>
          </w:tcPr>
          <w:p w14:paraId="77F4CF6A" w14:textId="77777777" w:rsidR="00E01513" w:rsidRPr="00DD0CBE" w:rsidRDefault="00E01513" w:rsidP="009774CF">
            <w:pPr>
              <w:tabs>
                <w:tab w:val="left" w:pos="3044"/>
              </w:tabs>
              <w:suppressAutoHyphens/>
              <w:jc w:val="center"/>
              <w:rPr>
                <w:szCs w:val="28"/>
                <w:lang w:eastAsia="zh-CN"/>
              </w:rPr>
            </w:pPr>
            <w:r w:rsidRPr="00DD0CBE">
              <w:rPr>
                <w:i/>
                <w:kern w:val="1"/>
                <w:szCs w:val="28"/>
                <w:vertAlign w:val="superscript"/>
                <w:lang w:eastAsia="zh-CN"/>
              </w:rPr>
              <w:t xml:space="preserve"> </w:t>
            </w:r>
          </w:p>
        </w:tc>
      </w:tr>
      <w:tr w:rsidR="00E01513" w:rsidRPr="005F4BB6" w14:paraId="06D4237C" w14:textId="77777777" w:rsidTr="009774CF">
        <w:trPr>
          <w:gridBefore w:val="1"/>
          <w:wBefore w:w="2126" w:type="dxa"/>
          <w:trHeight w:hRule="exact" w:val="187"/>
        </w:trPr>
        <w:tc>
          <w:tcPr>
            <w:tcW w:w="3260" w:type="dxa"/>
            <w:gridSpan w:val="2"/>
            <w:shd w:val="clear" w:color="auto" w:fill="auto"/>
          </w:tcPr>
          <w:p w14:paraId="19810CC8" w14:textId="77777777" w:rsidR="00E01513" w:rsidRPr="00621048" w:rsidRDefault="00E01513" w:rsidP="009774CF">
            <w:pPr>
              <w:tabs>
                <w:tab w:val="left" w:pos="3044"/>
              </w:tabs>
              <w:suppressAutoHyphens/>
              <w:rPr>
                <w:lang w:eastAsia="zh-CN"/>
              </w:rPr>
            </w:pPr>
          </w:p>
        </w:tc>
      </w:tr>
    </w:tbl>
    <w:p w14:paraId="136202D3" w14:textId="77777777" w:rsidR="00E01513" w:rsidRDefault="00E01513" w:rsidP="00E01513">
      <w:pPr>
        <w:suppressAutoHyphens/>
        <w:jc w:val="both"/>
        <w:rPr>
          <w:szCs w:val="28"/>
          <w:lang w:eastAsia="zh-CN"/>
        </w:rPr>
      </w:pPr>
      <w:r>
        <w:rPr>
          <w:szCs w:val="28"/>
          <w:lang w:eastAsia="zh-CN"/>
        </w:rPr>
        <w:br w:type="textWrapping" w:clear="all"/>
        <w:t xml:space="preserve">   </w:t>
      </w:r>
    </w:p>
    <w:p w14:paraId="321303AA" w14:textId="77777777" w:rsidR="00E01513" w:rsidRPr="00652486" w:rsidRDefault="00E01513" w:rsidP="00E01513">
      <w:pPr>
        <w:suppressAutoHyphens/>
        <w:jc w:val="both"/>
        <w:rPr>
          <w:szCs w:val="28"/>
          <w:lang w:eastAsia="zh-CN"/>
        </w:rPr>
      </w:pPr>
      <w:r>
        <w:rPr>
          <w:szCs w:val="28"/>
          <w:lang w:eastAsia="zh-CN"/>
        </w:rPr>
        <w:t xml:space="preserve">   О</w:t>
      </w:r>
      <w:r w:rsidRPr="005A76CA">
        <w:rPr>
          <w:szCs w:val="28"/>
          <w:lang w:eastAsia="zh-CN"/>
        </w:rPr>
        <w:t xml:space="preserve">сновное </w:t>
      </w:r>
      <w:r w:rsidRPr="007A2457">
        <w:rPr>
          <w:szCs w:val="28"/>
          <w:lang w:eastAsia="zh-CN"/>
        </w:rPr>
        <w:t>мероприятие 1.2. «Мероприятия</w:t>
      </w:r>
      <w:r w:rsidRPr="00652486">
        <w:rPr>
          <w:szCs w:val="28"/>
          <w:lang w:eastAsia="zh-CN"/>
        </w:rPr>
        <w:t xml:space="preserve">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Cs w:val="28"/>
          <w:lang w:eastAsia="zh-CN"/>
        </w:rPr>
        <w:t>».</w:t>
      </w:r>
    </w:p>
    <w:p w14:paraId="1E804E47" w14:textId="77777777" w:rsidR="00E01513" w:rsidRDefault="00E01513" w:rsidP="00E01513">
      <w:pPr>
        <w:suppressAutoHyphens/>
        <w:ind w:firstLine="709"/>
        <w:jc w:val="both"/>
        <w:rPr>
          <w:kern w:val="1"/>
          <w:szCs w:val="28"/>
          <w:lang w:eastAsia="zh-CN"/>
        </w:rPr>
      </w:pPr>
    </w:p>
    <w:p w14:paraId="3B47B224" w14:textId="77777777" w:rsidR="00E01513" w:rsidRPr="00A92023" w:rsidRDefault="00E01513" w:rsidP="00E01513">
      <w:pPr>
        <w:suppressAutoHyphens/>
        <w:jc w:val="both"/>
        <w:rPr>
          <w:i/>
          <w:kern w:val="1"/>
          <w:szCs w:val="28"/>
          <w:vertAlign w:val="superscript"/>
          <w:lang w:eastAsia="zh-CN"/>
        </w:rPr>
      </w:pPr>
      <w:r>
        <w:rPr>
          <w:kern w:val="1"/>
          <w:szCs w:val="28"/>
          <w:lang w:eastAsia="zh-CN"/>
        </w:rPr>
        <w:t xml:space="preserve">      </w:t>
      </w:r>
      <w:r w:rsidRPr="00A92023">
        <w:rPr>
          <w:kern w:val="1"/>
          <w:szCs w:val="28"/>
          <w:lang w:eastAsia="zh-CN"/>
        </w:rPr>
        <w:t>По подпрограмме 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предусмотрено выполнение одно контрольных событий, из них достигнуто в установленные сроки одно, с нарушением срока</w:t>
      </w:r>
      <w:r>
        <w:rPr>
          <w:kern w:val="1"/>
          <w:szCs w:val="28"/>
          <w:lang w:eastAsia="zh-CN"/>
        </w:rPr>
        <w:t xml:space="preserve"> </w:t>
      </w:r>
      <w:r w:rsidRPr="00A92023">
        <w:rPr>
          <w:kern w:val="1"/>
          <w:szCs w:val="28"/>
          <w:lang w:eastAsia="zh-CN"/>
        </w:rPr>
        <w:t>- нет; не достигнуто - нет.</w:t>
      </w:r>
    </w:p>
    <w:p w14:paraId="4889D955" w14:textId="77777777" w:rsidR="00E01513" w:rsidRPr="00A92023" w:rsidRDefault="00E01513" w:rsidP="00E01513">
      <w:pPr>
        <w:suppressAutoHyphens/>
        <w:jc w:val="both"/>
        <w:rPr>
          <w:i/>
          <w:kern w:val="1"/>
          <w:szCs w:val="28"/>
          <w:vertAlign w:val="superscript"/>
          <w:lang w:eastAsia="zh-CN"/>
        </w:rPr>
      </w:pPr>
      <w:r>
        <w:rPr>
          <w:i/>
          <w:kern w:val="1"/>
          <w:szCs w:val="28"/>
          <w:lang w:eastAsia="zh-CN"/>
        </w:rPr>
        <w:lastRenderedPageBreak/>
        <w:t xml:space="preserve">         </w:t>
      </w:r>
      <w:r w:rsidRPr="00A92023">
        <w:rPr>
          <w:i/>
          <w:kern w:val="1"/>
          <w:szCs w:val="28"/>
          <w:lang w:eastAsia="zh-CN"/>
        </w:rPr>
        <w:t xml:space="preserve">  </w:t>
      </w:r>
      <w:r w:rsidRPr="00A92023">
        <w:rPr>
          <w:szCs w:val="28"/>
          <w:lang w:eastAsia="zh-CN"/>
        </w:rPr>
        <w:t xml:space="preserve">Сведения о выполнении основных мероприятий, </w:t>
      </w:r>
      <w:r w:rsidRPr="00A92023">
        <w:rPr>
          <w:kern w:val="1"/>
          <w:szCs w:val="28"/>
          <w:lang w:eastAsia="zh-CN"/>
        </w:rPr>
        <w:t xml:space="preserve">приоритетных основных мероприятий </w:t>
      </w:r>
      <w:r w:rsidRPr="00A92023">
        <w:rPr>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6B636BF1" w14:textId="77777777" w:rsidR="00E01513" w:rsidRDefault="00E01513" w:rsidP="00E01513">
      <w:pPr>
        <w:tabs>
          <w:tab w:val="left" w:pos="1276"/>
        </w:tabs>
        <w:suppressAutoHyphens/>
        <w:autoSpaceDE w:val="0"/>
        <w:jc w:val="center"/>
        <w:rPr>
          <w:kern w:val="1"/>
          <w:szCs w:val="28"/>
          <w:lang w:eastAsia="zh-CN"/>
        </w:rPr>
      </w:pPr>
    </w:p>
    <w:p w14:paraId="6030E320" w14:textId="77777777" w:rsidR="00E01513" w:rsidRPr="00A92023" w:rsidRDefault="00E01513" w:rsidP="00E01513">
      <w:pPr>
        <w:tabs>
          <w:tab w:val="left" w:pos="1276"/>
        </w:tabs>
        <w:suppressAutoHyphens/>
        <w:autoSpaceDE w:val="0"/>
        <w:jc w:val="center"/>
        <w:rPr>
          <w:b/>
          <w:bCs/>
          <w:kern w:val="1"/>
          <w:szCs w:val="28"/>
          <w:lang w:eastAsia="zh-CN"/>
        </w:rPr>
      </w:pPr>
      <w:r w:rsidRPr="00A92023">
        <w:rPr>
          <w:b/>
          <w:bCs/>
          <w:kern w:val="1"/>
          <w:szCs w:val="28"/>
          <w:lang w:eastAsia="zh-CN"/>
        </w:rPr>
        <w:t xml:space="preserve">Раздел 3. Анализ факторов, повлиявших </w:t>
      </w:r>
      <w:r w:rsidRPr="00A92023">
        <w:rPr>
          <w:b/>
          <w:bCs/>
          <w:kern w:val="1"/>
          <w:szCs w:val="28"/>
          <w:lang w:eastAsia="zh-CN"/>
        </w:rPr>
        <w:br/>
        <w:t>на ход реализации муниципальной программы</w:t>
      </w:r>
      <w:r>
        <w:rPr>
          <w:b/>
          <w:bCs/>
          <w:kern w:val="1"/>
          <w:szCs w:val="28"/>
          <w:lang w:eastAsia="zh-CN"/>
        </w:rPr>
        <w:t xml:space="preserve"> </w:t>
      </w:r>
    </w:p>
    <w:p w14:paraId="4E863617" w14:textId="77777777" w:rsidR="00E01513" w:rsidRDefault="00E01513" w:rsidP="00E01513">
      <w:pPr>
        <w:tabs>
          <w:tab w:val="left" w:pos="1276"/>
        </w:tabs>
        <w:suppressAutoHyphens/>
        <w:autoSpaceDE w:val="0"/>
        <w:jc w:val="center"/>
        <w:rPr>
          <w:kern w:val="1"/>
          <w:szCs w:val="28"/>
          <w:lang w:eastAsia="zh-CN"/>
        </w:rPr>
      </w:pPr>
    </w:p>
    <w:p w14:paraId="0DD5E6AD" w14:textId="77777777" w:rsidR="00E01513" w:rsidRPr="007A2457" w:rsidRDefault="00E01513" w:rsidP="00E01513">
      <w:pPr>
        <w:tabs>
          <w:tab w:val="left" w:pos="1276"/>
        </w:tabs>
        <w:suppressAutoHyphens/>
        <w:autoSpaceDE w:val="0"/>
        <w:jc w:val="both"/>
        <w:rPr>
          <w:kern w:val="1"/>
          <w:szCs w:val="28"/>
          <w:lang w:eastAsia="zh-CN"/>
        </w:rPr>
      </w:pPr>
      <w:r>
        <w:rPr>
          <w:kern w:val="1"/>
          <w:szCs w:val="28"/>
          <w:lang w:eastAsia="zh-CN"/>
        </w:rPr>
        <w:t xml:space="preserve">    В   2020</w:t>
      </w:r>
      <w:r w:rsidRPr="007A2457">
        <w:rPr>
          <w:kern w:val="1"/>
          <w:szCs w:val="28"/>
          <w:lang w:eastAsia="zh-CN"/>
        </w:rPr>
        <w:t xml:space="preserve"> году на ход реализации муниципальной программы оказывали</w:t>
      </w:r>
      <w:r>
        <w:rPr>
          <w:kern w:val="1"/>
          <w:szCs w:val="28"/>
          <w:lang w:eastAsia="zh-CN"/>
        </w:rPr>
        <w:t xml:space="preserve"> </w:t>
      </w:r>
      <w:r w:rsidRPr="007A2457">
        <w:rPr>
          <w:kern w:val="1"/>
          <w:szCs w:val="28"/>
          <w:lang w:eastAsia="zh-CN"/>
        </w:rPr>
        <w:t>влияние следующие факторы:</w:t>
      </w:r>
    </w:p>
    <w:p w14:paraId="61FF37EA" w14:textId="77777777" w:rsidR="00E01513" w:rsidRPr="007A2457" w:rsidRDefault="00E01513" w:rsidP="00E01513">
      <w:pPr>
        <w:shd w:val="clear" w:color="auto" w:fill="FFFFFF"/>
        <w:ind w:firstLine="709"/>
        <w:jc w:val="both"/>
        <w:rPr>
          <w:rFonts w:ascii="Roboto" w:hAnsi="Roboto"/>
          <w:color w:val="020B22"/>
          <w:szCs w:val="28"/>
        </w:rPr>
      </w:pPr>
      <w:r w:rsidRPr="007A2457">
        <w:rPr>
          <w:color w:val="020B22"/>
          <w:szCs w:val="28"/>
        </w:rPr>
        <w:t xml:space="preserve">На ход реализации </w:t>
      </w:r>
      <w:r>
        <w:rPr>
          <w:color w:val="020B22"/>
          <w:szCs w:val="28"/>
        </w:rPr>
        <w:t>муниципальной</w:t>
      </w:r>
      <w:r w:rsidRPr="007A2457">
        <w:rPr>
          <w:color w:val="020B22"/>
          <w:szCs w:val="28"/>
        </w:rPr>
        <w:t xml:space="preserve"> программы повлияли следующие факторы:</w:t>
      </w:r>
    </w:p>
    <w:p w14:paraId="1710E746" w14:textId="77777777" w:rsidR="00E01513" w:rsidRPr="00900B20" w:rsidRDefault="00E01513" w:rsidP="00E01513">
      <w:pPr>
        <w:widowControl w:val="0"/>
        <w:autoSpaceDE w:val="0"/>
        <w:autoSpaceDN w:val="0"/>
        <w:adjustRightInd w:val="0"/>
        <w:jc w:val="both"/>
        <w:rPr>
          <w:szCs w:val="28"/>
        </w:rPr>
      </w:pPr>
      <w:r>
        <w:rPr>
          <w:color w:val="020B22"/>
          <w:szCs w:val="28"/>
        </w:rPr>
        <w:t xml:space="preserve"> - </w:t>
      </w:r>
      <w:r w:rsidRPr="00A92023">
        <w:rPr>
          <w:color w:val="020B22"/>
          <w:szCs w:val="28"/>
        </w:rPr>
        <w:t xml:space="preserve">постоянный контроль за ходом реализации </w:t>
      </w:r>
      <w:r>
        <w:rPr>
          <w:color w:val="020B22"/>
          <w:szCs w:val="28"/>
        </w:rPr>
        <w:t>муниципальной</w:t>
      </w:r>
      <w:r w:rsidRPr="00A92023">
        <w:rPr>
          <w:color w:val="020B22"/>
          <w:szCs w:val="28"/>
        </w:rPr>
        <w:t xml:space="preserve"> программы обеспечил достижение основных параметров в рамках, выделенных на это средств бюджет</w:t>
      </w:r>
      <w:r>
        <w:rPr>
          <w:color w:val="020B22"/>
          <w:szCs w:val="28"/>
        </w:rPr>
        <w:t>а поселения</w:t>
      </w:r>
      <w:r w:rsidRPr="00A92023">
        <w:rPr>
          <w:color w:val="020B22"/>
          <w:szCs w:val="28"/>
        </w:rPr>
        <w:t xml:space="preserve"> в установленные сроки.</w:t>
      </w:r>
    </w:p>
    <w:p w14:paraId="7E85250B" w14:textId="77777777" w:rsidR="00E01513" w:rsidRPr="00A92023" w:rsidRDefault="00E01513" w:rsidP="00E01513">
      <w:pPr>
        <w:widowControl w:val="0"/>
        <w:autoSpaceDE w:val="0"/>
        <w:autoSpaceDN w:val="0"/>
        <w:adjustRightInd w:val="0"/>
        <w:jc w:val="both"/>
        <w:rPr>
          <w:szCs w:val="28"/>
        </w:rPr>
      </w:pPr>
      <w:r>
        <w:rPr>
          <w:szCs w:val="28"/>
        </w:rPr>
        <w:t xml:space="preserve">   </w:t>
      </w:r>
      <w:r w:rsidRPr="00DD0CBE">
        <w:rPr>
          <w:szCs w:val="28"/>
        </w:rPr>
        <w:t>В результате проведенной работы фактические расходы</w:t>
      </w:r>
      <w:r>
        <w:rPr>
          <w:szCs w:val="28"/>
        </w:rPr>
        <w:t xml:space="preserve"> денежных средств не превысили объем расходов, предусмотренных муниципальной программой.</w:t>
      </w:r>
    </w:p>
    <w:p w14:paraId="54EB152D" w14:textId="77777777" w:rsidR="00E01513" w:rsidRDefault="00E01513" w:rsidP="00E01513">
      <w:pPr>
        <w:tabs>
          <w:tab w:val="left" w:pos="1276"/>
        </w:tabs>
        <w:suppressAutoHyphens/>
        <w:autoSpaceDE w:val="0"/>
        <w:jc w:val="center"/>
        <w:rPr>
          <w:kern w:val="1"/>
          <w:szCs w:val="28"/>
          <w:lang w:eastAsia="zh-CN"/>
        </w:rPr>
      </w:pPr>
    </w:p>
    <w:p w14:paraId="599834B1" w14:textId="77777777" w:rsidR="00E01513" w:rsidRDefault="00E01513" w:rsidP="00E01513">
      <w:pPr>
        <w:tabs>
          <w:tab w:val="left" w:pos="1276"/>
        </w:tabs>
        <w:suppressAutoHyphens/>
        <w:autoSpaceDE w:val="0"/>
        <w:jc w:val="center"/>
        <w:rPr>
          <w:b/>
          <w:bCs/>
          <w:kern w:val="1"/>
          <w:szCs w:val="28"/>
          <w:lang w:eastAsia="zh-CN"/>
        </w:rPr>
      </w:pPr>
      <w:r w:rsidRPr="005F0A6A">
        <w:rPr>
          <w:b/>
          <w:bCs/>
          <w:kern w:val="1"/>
          <w:szCs w:val="28"/>
          <w:lang w:eastAsia="zh-CN"/>
        </w:rPr>
        <w:t xml:space="preserve">Раздел 4. Сведения об использовании бюджетных ассигнований </w:t>
      </w:r>
      <w:r w:rsidRPr="005F0A6A">
        <w:rPr>
          <w:b/>
          <w:bCs/>
          <w:kern w:val="1"/>
          <w:szCs w:val="28"/>
          <w:lang w:eastAsia="zh-CN"/>
        </w:rPr>
        <w:br/>
        <w:t>и внебюджетных средств на реализацию муниципальной программы</w:t>
      </w:r>
    </w:p>
    <w:p w14:paraId="3F2A3FDF" w14:textId="77777777" w:rsidR="00E01513" w:rsidRPr="005F0A6A" w:rsidRDefault="00E01513" w:rsidP="00E01513">
      <w:pPr>
        <w:tabs>
          <w:tab w:val="left" w:pos="1276"/>
        </w:tabs>
        <w:suppressAutoHyphens/>
        <w:autoSpaceDE w:val="0"/>
        <w:jc w:val="center"/>
        <w:rPr>
          <w:b/>
          <w:bCs/>
          <w:kern w:val="1"/>
          <w:szCs w:val="28"/>
          <w:lang w:eastAsia="zh-CN"/>
        </w:rPr>
      </w:pPr>
    </w:p>
    <w:p w14:paraId="52E1121F" w14:textId="77777777" w:rsidR="00E01513" w:rsidRPr="005F0A6A" w:rsidRDefault="00E01513" w:rsidP="00E01513">
      <w:pPr>
        <w:pStyle w:val="af4"/>
        <w:rPr>
          <w:szCs w:val="28"/>
          <w:lang w:eastAsia="zh-CN"/>
        </w:rPr>
      </w:pPr>
      <w:r w:rsidRPr="005F0A6A">
        <w:rPr>
          <w:szCs w:val="28"/>
          <w:lang w:eastAsia="zh-CN"/>
        </w:rPr>
        <w:t xml:space="preserve">    Объем запланированных расходов на реализацию</w:t>
      </w:r>
      <w:r>
        <w:rPr>
          <w:szCs w:val="28"/>
          <w:lang w:eastAsia="zh-CN"/>
        </w:rPr>
        <w:t xml:space="preserve"> муниципальной программы на 2020 год составил 0,0</w:t>
      </w:r>
      <w:r w:rsidRPr="005F0A6A">
        <w:rPr>
          <w:szCs w:val="28"/>
          <w:lang w:eastAsia="zh-CN"/>
        </w:rPr>
        <w:t xml:space="preserve"> тыс. рублей, </w:t>
      </w:r>
    </w:p>
    <w:p w14:paraId="1F810D60" w14:textId="77777777" w:rsidR="00E01513" w:rsidRPr="006455FB" w:rsidRDefault="00E01513" w:rsidP="00E01513">
      <w:pPr>
        <w:pStyle w:val="af4"/>
        <w:rPr>
          <w:szCs w:val="28"/>
          <w:lang w:eastAsia="zh-CN"/>
        </w:rPr>
      </w:pPr>
      <w:r w:rsidRPr="005F0A6A">
        <w:rPr>
          <w:szCs w:val="28"/>
          <w:lang w:eastAsia="zh-CN"/>
        </w:rPr>
        <w:t>рублей, в том числе по источникам финансирования:</w:t>
      </w:r>
    </w:p>
    <w:p w14:paraId="34EAD4BF" w14:textId="77777777" w:rsidR="00E01513" w:rsidRPr="005F0A6A" w:rsidRDefault="00E01513" w:rsidP="00E01513">
      <w:pPr>
        <w:pStyle w:val="af4"/>
        <w:rPr>
          <w:i/>
          <w:szCs w:val="28"/>
          <w:vertAlign w:val="superscript"/>
          <w:lang w:eastAsia="zh-CN"/>
        </w:rPr>
      </w:pPr>
      <w:r w:rsidRPr="005F0A6A">
        <w:rPr>
          <w:szCs w:val="28"/>
          <w:lang w:eastAsia="zh-CN"/>
        </w:rPr>
        <w:t xml:space="preserve">безвозмездные поступления из областного и федерального бюджета – </w:t>
      </w:r>
      <w:r w:rsidRPr="005F0A6A">
        <w:rPr>
          <w:szCs w:val="28"/>
          <w:lang w:eastAsia="zh-CN"/>
        </w:rPr>
        <w:br/>
        <w:t>0,0 тыс. рублей;</w:t>
      </w:r>
    </w:p>
    <w:p w14:paraId="2FF0780F" w14:textId="77777777" w:rsidR="00E01513" w:rsidRPr="000203CA" w:rsidRDefault="00E01513" w:rsidP="00E01513">
      <w:pPr>
        <w:pStyle w:val="af4"/>
        <w:rPr>
          <w:i/>
          <w:szCs w:val="28"/>
          <w:vertAlign w:val="superscript"/>
          <w:lang w:eastAsia="zh-CN"/>
        </w:rPr>
      </w:pPr>
      <w:r>
        <w:rPr>
          <w:szCs w:val="28"/>
          <w:lang w:eastAsia="zh-CN"/>
        </w:rPr>
        <w:t>местный бюджет -0,0</w:t>
      </w:r>
      <w:r w:rsidRPr="005F0A6A">
        <w:rPr>
          <w:szCs w:val="28"/>
          <w:lang w:eastAsia="zh-CN"/>
        </w:rPr>
        <w:t xml:space="preserve"> тыс. рублей;</w:t>
      </w:r>
    </w:p>
    <w:p w14:paraId="373A94AB" w14:textId="77777777" w:rsidR="00E01513" w:rsidRDefault="00E01513" w:rsidP="00E01513">
      <w:pPr>
        <w:pStyle w:val="af4"/>
        <w:jc w:val="both"/>
        <w:rPr>
          <w:i/>
          <w:szCs w:val="28"/>
          <w:vertAlign w:val="superscript"/>
          <w:lang w:eastAsia="zh-CN"/>
        </w:rPr>
      </w:pPr>
      <w:r>
        <w:t xml:space="preserve">      </w:t>
      </w:r>
      <w:r w:rsidRPr="005F0A6A">
        <w:t xml:space="preserve">План ассигнований в соответствии с Решением Собрания депутатов </w:t>
      </w:r>
      <w:r>
        <w:t xml:space="preserve">Истоминского </w:t>
      </w:r>
      <w:r w:rsidRPr="005F0A6A">
        <w:t xml:space="preserve">сельского поселения </w:t>
      </w:r>
      <w:r w:rsidRPr="005F0A6A">
        <w:rPr>
          <w:color w:val="000000"/>
          <w:szCs w:val="28"/>
          <w:lang w:eastAsia="zh-CN"/>
        </w:rPr>
        <w:t>№144 от 25.12.2018</w:t>
      </w:r>
      <w:r>
        <w:rPr>
          <w:color w:val="000000"/>
          <w:szCs w:val="28"/>
          <w:lang w:eastAsia="zh-CN"/>
        </w:rPr>
        <w:t xml:space="preserve"> </w:t>
      </w:r>
      <w:r w:rsidRPr="005F0A6A">
        <w:rPr>
          <w:color w:val="000000"/>
          <w:szCs w:val="28"/>
          <w:lang w:eastAsia="zh-CN"/>
        </w:rPr>
        <w:t>г</w:t>
      </w:r>
      <w:r>
        <w:rPr>
          <w:color w:val="000000"/>
          <w:szCs w:val="28"/>
          <w:lang w:eastAsia="zh-CN"/>
        </w:rPr>
        <w:t xml:space="preserve">. </w:t>
      </w:r>
      <w:r w:rsidRPr="005F0A6A">
        <w:rPr>
          <w:color w:val="000000"/>
          <w:spacing w:val="-4"/>
          <w:szCs w:val="28"/>
          <w:lang w:eastAsia="zh-CN"/>
        </w:rPr>
        <w:t>«О бюджете Истоминского сельского поселения Аксайского района</w:t>
      </w:r>
      <w:r>
        <w:rPr>
          <w:szCs w:val="28"/>
          <w:lang w:eastAsia="zh-CN"/>
        </w:rPr>
        <w:t xml:space="preserve"> на 2020</w:t>
      </w:r>
      <w:r w:rsidRPr="005F0A6A">
        <w:rPr>
          <w:szCs w:val="28"/>
          <w:lang w:eastAsia="zh-CN"/>
        </w:rPr>
        <w:t xml:space="preserve"> год »</w:t>
      </w:r>
      <w:r>
        <w:rPr>
          <w:i/>
          <w:szCs w:val="28"/>
          <w:vertAlign w:val="superscript"/>
          <w:lang w:eastAsia="zh-CN"/>
        </w:rPr>
        <w:t xml:space="preserve"> </w:t>
      </w:r>
    </w:p>
    <w:p w14:paraId="5D6626F5" w14:textId="77777777" w:rsidR="00E01513" w:rsidRPr="000203CA" w:rsidRDefault="00E01513" w:rsidP="00E01513">
      <w:pPr>
        <w:pStyle w:val="af4"/>
        <w:jc w:val="both"/>
        <w:rPr>
          <w:szCs w:val="28"/>
          <w:lang w:eastAsia="zh-CN"/>
        </w:rPr>
      </w:pPr>
      <w:r>
        <w:rPr>
          <w:szCs w:val="28"/>
          <w:lang w:eastAsia="zh-CN"/>
        </w:rPr>
        <w:t>составил 0,0</w:t>
      </w:r>
      <w:r w:rsidRPr="005F0A6A">
        <w:rPr>
          <w:szCs w:val="28"/>
          <w:lang w:eastAsia="zh-CN"/>
        </w:rPr>
        <w:t xml:space="preserve">тыс. рублей. В соответствии со сводной бюджетной росписью – </w:t>
      </w:r>
      <w:r>
        <w:rPr>
          <w:szCs w:val="28"/>
          <w:lang w:eastAsia="zh-CN"/>
        </w:rPr>
        <w:t>0,0</w:t>
      </w:r>
      <w:r w:rsidRPr="005F0A6A">
        <w:rPr>
          <w:szCs w:val="28"/>
          <w:lang w:eastAsia="zh-CN"/>
        </w:rPr>
        <w:t>тыс. рублей, в том числе по источникам финансирования:</w:t>
      </w:r>
    </w:p>
    <w:p w14:paraId="32F15FBE" w14:textId="77777777" w:rsidR="00E01513" w:rsidRPr="005F0A6A" w:rsidRDefault="00E01513" w:rsidP="00E01513">
      <w:pPr>
        <w:pStyle w:val="af4"/>
        <w:jc w:val="both"/>
        <w:rPr>
          <w:i/>
          <w:szCs w:val="28"/>
          <w:vertAlign w:val="superscript"/>
          <w:lang w:eastAsia="zh-CN"/>
        </w:rPr>
      </w:pPr>
      <w:r>
        <w:rPr>
          <w:szCs w:val="28"/>
          <w:lang w:eastAsia="zh-CN"/>
        </w:rPr>
        <w:t>местный бюджет – 0,0</w:t>
      </w:r>
      <w:r w:rsidRPr="005F0A6A">
        <w:rPr>
          <w:szCs w:val="28"/>
          <w:lang w:eastAsia="zh-CN"/>
        </w:rPr>
        <w:t xml:space="preserve"> тыс. рублей;</w:t>
      </w:r>
    </w:p>
    <w:p w14:paraId="70F2D496" w14:textId="77777777" w:rsidR="00E01513" w:rsidRDefault="00E01513" w:rsidP="00E01513">
      <w:pPr>
        <w:pStyle w:val="af4"/>
        <w:jc w:val="both"/>
        <w:rPr>
          <w:szCs w:val="28"/>
          <w:lang w:eastAsia="zh-CN"/>
        </w:rPr>
      </w:pPr>
      <w:r>
        <w:rPr>
          <w:szCs w:val="28"/>
          <w:lang w:eastAsia="zh-CN"/>
        </w:rPr>
        <w:t xml:space="preserve">     </w:t>
      </w:r>
    </w:p>
    <w:p w14:paraId="2ED27328" w14:textId="77777777" w:rsidR="00E01513" w:rsidRDefault="00E01513" w:rsidP="00E01513">
      <w:pPr>
        <w:pStyle w:val="af4"/>
        <w:jc w:val="both"/>
        <w:rPr>
          <w:szCs w:val="28"/>
          <w:lang w:eastAsia="zh-CN"/>
        </w:rPr>
      </w:pPr>
    </w:p>
    <w:p w14:paraId="5A989853" w14:textId="77777777" w:rsidR="00E01513" w:rsidRDefault="00E01513" w:rsidP="00E01513">
      <w:pPr>
        <w:pStyle w:val="af4"/>
        <w:jc w:val="both"/>
        <w:rPr>
          <w:szCs w:val="28"/>
          <w:lang w:eastAsia="zh-CN"/>
        </w:rPr>
      </w:pPr>
    </w:p>
    <w:p w14:paraId="2B189D57" w14:textId="77777777" w:rsidR="00E01513" w:rsidRPr="005F0A6A" w:rsidRDefault="00E01513" w:rsidP="00E01513">
      <w:pPr>
        <w:pStyle w:val="af4"/>
        <w:jc w:val="both"/>
        <w:rPr>
          <w:szCs w:val="28"/>
          <w:lang w:eastAsia="zh-CN"/>
        </w:rPr>
      </w:pPr>
      <w:r>
        <w:rPr>
          <w:szCs w:val="28"/>
          <w:lang w:eastAsia="zh-CN"/>
        </w:rPr>
        <w:t xml:space="preserve">      </w:t>
      </w:r>
      <w:r w:rsidRPr="005F0A6A">
        <w:rPr>
          <w:szCs w:val="28"/>
          <w:lang w:eastAsia="zh-CN"/>
        </w:rPr>
        <w:t>Исполнение расходов по муниципальной программе с</w:t>
      </w:r>
      <w:r>
        <w:rPr>
          <w:szCs w:val="28"/>
          <w:lang w:eastAsia="zh-CN"/>
        </w:rPr>
        <w:t>оставило 0,0</w:t>
      </w:r>
      <w:r w:rsidRPr="005F0A6A">
        <w:rPr>
          <w:szCs w:val="28"/>
          <w:lang w:eastAsia="zh-CN"/>
        </w:rPr>
        <w:t xml:space="preserve"> тыс. рублей, в том числе по источникам финансирования:</w:t>
      </w:r>
    </w:p>
    <w:p w14:paraId="6A58EFBD" w14:textId="77777777" w:rsidR="00E01513" w:rsidRPr="005F0A6A" w:rsidRDefault="00E01513" w:rsidP="00E01513">
      <w:pPr>
        <w:pStyle w:val="af4"/>
        <w:jc w:val="both"/>
        <w:rPr>
          <w:i/>
          <w:szCs w:val="28"/>
          <w:vertAlign w:val="superscript"/>
          <w:lang w:eastAsia="zh-CN"/>
        </w:rPr>
      </w:pPr>
      <w:r>
        <w:rPr>
          <w:szCs w:val="28"/>
          <w:lang w:eastAsia="zh-CN"/>
        </w:rPr>
        <w:t>местный бюджет – 0,0</w:t>
      </w:r>
      <w:r w:rsidRPr="005F0A6A">
        <w:rPr>
          <w:szCs w:val="28"/>
          <w:lang w:eastAsia="zh-CN"/>
        </w:rPr>
        <w:t xml:space="preserve"> тыс. рублей;</w:t>
      </w:r>
    </w:p>
    <w:p w14:paraId="70F21D65" w14:textId="77777777" w:rsidR="00E01513" w:rsidRPr="005F0A6A" w:rsidRDefault="00E01513" w:rsidP="00E01513">
      <w:pPr>
        <w:pStyle w:val="af4"/>
        <w:jc w:val="both"/>
        <w:rPr>
          <w:rFonts w:eastAsia="Calibri"/>
          <w:szCs w:val="28"/>
          <w:lang w:eastAsia="en-US"/>
        </w:rPr>
      </w:pPr>
      <w:r w:rsidRPr="005F0A6A">
        <w:rPr>
          <w:rFonts w:eastAsia="Calibri"/>
          <w:szCs w:val="28"/>
          <w:lang w:eastAsia="en-US"/>
        </w:rPr>
        <w:t>Объем неосвоенных бюджетных ассигнований бюджета поселения нет</w:t>
      </w:r>
      <w:r>
        <w:rPr>
          <w:rFonts w:eastAsia="Calibri"/>
          <w:szCs w:val="28"/>
          <w:lang w:eastAsia="en-US"/>
        </w:rPr>
        <w:t>.</w:t>
      </w:r>
    </w:p>
    <w:p w14:paraId="135E8F93" w14:textId="77777777" w:rsidR="00E01513" w:rsidRPr="005F4BB6" w:rsidRDefault="00E01513" w:rsidP="00E01513">
      <w:pPr>
        <w:pStyle w:val="af4"/>
        <w:jc w:val="both"/>
        <w:rPr>
          <w:rFonts w:eastAsia="Calibri"/>
          <w:color w:val="000000"/>
          <w:lang w:eastAsia="en-US"/>
        </w:rPr>
      </w:pPr>
      <w:r>
        <w:rPr>
          <w:lang w:eastAsia="zh-CN"/>
        </w:rPr>
        <w:t xml:space="preserve">     </w:t>
      </w:r>
      <w:r w:rsidRPr="0069673C">
        <w:rPr>
          <w:lang w:eastAsia="zh-CN"/>
        </w:rPr>
        <w:t xml:space="preserve"> Све</w:t>
      </w:r>
      <w:r>
        <w:rPr>
          <w:lang w:eastAsia="zh-CN"/>
        </w:rPr>
        <w:t xml:space="preserve">дения об использовании бюджетных ассигнований и внебюджетных средств на реализацию муниципальной программы за 2020г. </w:t>
      </w:r>
      <w:r w:rsidRPr="005F4BB6">
        <w:rPr>
          <w:rFonts w:eastAsia="Calibri"/>
          <w:lang w:eastAsia="en-US"/>
        </w:rPr>
        <w:t>в приложении № 2 к отчету о реализации муниципальной программы.</w:t>
      </w:r>
    </w:p>
    <w:p w14:paraId="2DB6B2D3" w14:textId="77777777" w:rsidR="00E01513" w:rsidRPr="005F4BB6" w:rsidRDefault="00E01513" w:rsidP="00E01513">
      <w:pPr>
        <w:suppressAutoHyphens/>
        <w:autoSpaceDE w:val="0"/>
        <w:ind w:firstLine="709"/>
        <w:jc w:val="both"/>
        <w:rPr>
          <w:rFonts w:eastAsia="Calibri"/>
          <w:color w:val="000000"/>
          <w:kern w:val="1"/>
          <w:szCs w:val="28"/>
          <w:lang w:eastAsia="en-US"/>
        </w:rPr>
      </w:pPr>
    </w:p>
    <w:p w14:paraId="54F719E0" w14:textId="77777777" w:rsidR="00E01513" w:rsidRPr="005A76CA" w:rsidRDefault="00E01513" w:rsidP="00E01513">
      <w:pPr>
        <w:suppressAutoHyphens/>
        <w:contextualSpacing/>
        <w:jc w:val="center"/>
        <w:rPr>
          <w:b/>
          <w:kern w:val="1"/>
          <w:szCs w:val="28"/>
          <w:lang w:eastAsia="zh-CN"/>
        </w:rPr>
      </w:pPr>
      <w:r w:rsidRPr="005A76CA">
        <w:rPr>
          <w:b/>
          <w:kern w:val="1"/>
          <w:szCs w:val="28"/>
          <w:lang w:eastAsia="zh-CN"/>
        </w:rPr>
        <w:t xml:space="preserve">Раздел 5. Сведения о достижении </w:t>
      </w:r>
      <w:r w:rsidRPr="005A76CA">
        <w:rPr>
          <w:b/>
          <w:kern w:val="1"/>
          <w:szCs w:val="28"/>
          <w:lang w:eastAsia="zh-CN"/>
        </w:rPr>
        <w:br/>
        <w:t xml:space="preserve">значений показателей муниципальной </w:t>
      </w:r>
      <w:r w:rsidRPr="005A76CA">
        <w:rPr>
          <w:b/>
          <w:kern w:val="1"/>
          <w:szCs w:val="28"/>
          <w:lang w:eastAsia="zh-CN"/>
        </w:rPr>
        <w:br/>
        <w:t>программы, подпрог</w:t>
      </w:r>
      <w:r>
        <w:rPr>
          <w:b/>
          <w:kern w:val="1"/>
          <w:szCs w:val="28"/>
          <w:lang w:eastAsia="zh-CN"/>
        </w:rPr>
        <w:t xml:space="preserve">рамм муниципальной программы </w:t>
      </w:r>
    </w:p>
    <w:p w14:paraId="26A87C52" w14:textId="77777777" w:rsidR="00E01513" w:rsidRPr="005A76CA" w:rsidRDefault="00E01513" w:rsidP="00E01513">
      <w:pPr>
        <w:suppressAutoHyphens/>
        <w:contextualSpacing/>
        <w:rPr>
          <w:b/>
          <w:kern w:val="1"/>
          <w:sz w:val="26"/>
          <w:szCs w:val="26"/>
          <w:lang w:eastAsia="zh-CN"/>
        </w:rPr>
      </w:pPr>
      <w:r w:rsidRPr="005A76CA">
        <w:rPr>
          <w:b/>
          <w:kern w:val="1"/>
          <w:sz w:val="26"/>
          <w:szCs w:val="26"/>
          <w:lang w:eastAsia="zh-CN"/>
        </w:rPr>
        <w:t xml:space="preserve">        </w:t>
      </w:r>
    </w:p>
    <w:p w14:paraId="28B61661" w14:textId="77777777" w:rsidR="00E01513" w:rsidRPr="005A76CA" w:rsidRDefault="00E01513" w:rsidP="00E01513">
      <w:pPr>
        <w:suppressAutoHyphens/>
        <w:jc w:val="both"/>
        <w:rPr>
          <w:kern w:val="1"/>
          <w:szCs w:val="28"/>
          <w:lang w:eastAsia="zh-CN"/>
        </w:rPr>
      </w:pPr>
      <w:r w:rsidRPr="005A76CA">
        <w:rPr>
          <w:kern w:val="1"/>
          <w:szCs w:val="28"/>
          <w:lang w:eastAsia="zh-CN"/>
        </w:rPr>
        <w:t xml:space="preserve">Муниципальной программой и подпрограммами муниципальными программами предусмотрено два показателя, по обоим показателям фактические значения не соответствуют плановым. </w:t>
      </w:r>
    </w:p>
    <w:p w14:paraId="6C8550BE" w14:textId="77777777" w:rsidR="00E01513" w:rsidRPr="005A76CA" w:rsidRDefault="00E01513" w:rsidP="00E01513">
      <w:pPr>
        <w:suppressAutoHyphens/>
        <w:jc w:val="both"/>
        <w:rPr>
          <w:kern w:val="1"/>
          <w:szCs w:val="28"/>
          <w:vertAlign w:val="superscript"/>
          <w:lang w:eastAsia="zh-CN"/>
        </w:rPr>
      </w:pPr>
      <w:r w:rsidRPr="005A76CA">
        <w:rPr>
          <w:kern w:val="1"/>
          <w:szCs w:val="28"/>
          <w:lang w:eastAsia="zh-CN"/>
        </w:rPr>
        <w:tab/>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 плановое значение</w:t>
      </w:r>
      <w:r>
        <w:rPr>
          <w:kern w:val="1"/>
          <w:szCs w:val="28"/>
          <w:lang w:eastAsia="zh-CN"/>
        </w:rPr>
        <w:t>- 50</w:t>
      </w:r>
      <w:r w:rsidRPr="005A76CA">
        <w:rPr>
          <w:kern w:val="1"/>
          <w:szCs w:val="28"/>
          <w:lang w:eastAsia="zh-CN"/>
        </w:rPr>
        <w:t>%, фактическое значение</w:t>
      </w:r>
      <w:r>
        <w:rPr>
          <w:kern w:val="1"/>
          <w:szCs w:val="28"/>
          <w:lang w:eastAsia="zh-CN"/>
        </w:rPr>
        <w:t>- 5</w:t>
      </w:r>
      <w:r w:rsidRPr="005A76CA">
        <w:rPr>
          <w:kern w:val="1"/>
          <w:szCs w:val="28"/>
          <w:lang w:eastAsia="zh-CN"/>
        </w:rPr>
        <w:t xml:space="preserve">0% </w:t>
      </w:r>
    </w:p>
    <w:p w14:paraId="51776A21" w14:textId="77777777" w:rsidR="00E01513" w:rsidRPr="005A76CA" w:rsidRDefault="00E01513" w:rsidP="00E01513">
      <w:pPr>
        <w:suppressAutoHyphens/>
        <w:ind w:firstLine="709"/>
        <w:jc w:val="both"/>
        <w:rPr>
          <w:kern w:val="1"/>
          <w:szCs w:val="28"/>
          <w:vertAlign w:val="superscript"/>
          <w:lang w:eastAsia="zh-CN"/>
        </w:rPr>
      </w:pPr>
      <w:r w:rsidRPr="005A76CA">
        <w:rPr>
          <w:kern w:val="1"/>
          <w:szCs w:val="28"/>
          <w:lang w:eastAsia="zh-CN"/>
        </w:rPr>
        <w:lastRenderedPageBreak/>
        <w:t>Показатель 1.1 «Доля объектов социальной инфраструктуры, на которые сформированы паспорта доступности, в общем количестве объектов</w:t>
      </w:r>
      <w:r w:rsidRPr="005A76CA">
        <w:rPr>
          <w:szCs w:val="28"/>
        </w:rPr>
        <w:t xml:space="preserve"> социальной</w:t>
      </w:r>
      <w:r w:rsidRPr="005906EA">
        <w:rPr>
          <w:szCs w:val="28"/>
        </w:rPr>
        <w:t xml:space="preserve"> инфраструктуры в приоритетных сферах жизнедеятельности инвалидов и других маломобильных групп населения</w:t>
      </w:r>
      <w:r w:rsidRPr="005906EA">
        <w:rPr>
          <w:kern w:val="1"/>
          <w:szCs w:val="28"/>
          <w:lang w:eastAsia="zh-CN"/>
        </w:rPr>
        <w:t>»</w:t>
      </w:r>
      <w:r w:rsidRPr="005F4BB6">
        <w:rPr>
          <w:kern w:val="1"/>
          <w:sz w:val="26"/>
          <w:szCs w:val="26"/>
          <w:lang w:eastAsia="zh-CN"/>
        </w:rPr>
        <w:t xml:space="preserve"> – </w:t>
      </w:r>
      <w:r w:rsidRPr="005A76CA">
        <w:rPr>
          <w:kern w:val="1"/>
          <w:szCs w:val="28"/>
          <w:lang w:eastAsia="zh-CN"/>
        </w:rPr>
        <w:t xml:space="preserve">плановое значение-100%, фактическое значение - 0%. </w:t>
      </w:r>
    </w:p>
    <w:p w14:paraId="6D2F5D69" w14:textId="77777777" w:rsidR="00E01513" w:rsidRPr="005A76CA" w:rsidRDefault="00E01513" w:rsidP="00E01513">
      <w:pPr>
        <w:suppressAutoHyphens/>
        <w:ind w:firstLine="709"/>
        <w:jc w:val="both"/>
        <w:rPr>
          <w:color w:val="000000"/>
          <w:szCs w:val="28"/>
          <w:lang w:eastAsia="zh-CN"/>
        </w:rPr>
      </w:pPr>
      <w:r w:rsidRPr="005A76CA">
        <w:rPr>
          <w:szCs w:val="28"/>
          <w:lang w:eastAsia="zh-CN"/>
        </w:rPr>
        <w:t xml:space="preserve">Сведения о достижении значений показателей муниципальной программы, </w:t>
      </w:r>
      <w:r w:rsidRPr="005A76CA">
        <w:rPr>
          <w:color w:val="000000"/>
          <w:szCs w:val="28"/>
          <w:lang w:eastAsia="zh-CN"/>
        </w:rPr>
        <w:t xml:space="preserve">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14:paraId="4D1F74CA" w14:textId="77777777" w:rsidR="00E01513" w:rsidRPr="005F4BB6" w:rsidRDefault="00E01513" w:rsidP="00E01513">
      <w:pPr>
        <w:tabs>
          <w:tab w:val="left" w:pos="1276"/>
        </w:tabs>
        <w:suppressAutoHyphens/>
        <w:autoSpaceDE w:val="0"/>
        <w:jc w:val="center"/>
        <w:rPr>
          <w:kern w:val="1"/>
          <w:szCs w:val="28"/>
          <w:lang w:eastAsia="zh-CN"/>
        </w:rPr>
      </w:pPr>
    </w:p>
    <w:p w14:paraId="4AD035BC" w14:textId="77777777" w:rsidR="00E01513" w:rsidRPr="00F72F1F" w:rsidRDefault="00E01513" w:rsidP="00E01513">
      <w:pPr>
        <w:tabs>
          <w:tab w:val="left" w:pos="1276"/>
        </w:tabs>
        <w:suppressAutoHyphens/>
        <w:autoSpaceDE w:val="0"/>
        <w:jc w:val="center"/>
        <w:rPr>
          <w:b/>
          <w:bCs/>
          <w:kern w:val="1"/>
          <w:szCs w:val="28"/>
          <w:lang w:eastAsia="zh-CN"/>
        </w:rPr>
      </w:pPr>
      <w:r w:rsidRPr="00F72F1F">
        <w:rPr>
          <w:b/>
          <w:bCs/>
          <w:kern w:val="1"/>
          <w:szCs w:val="28"/>
          <w:lang w:eastAsia="zh-CN"/>
        </w:rPr>
        <w:t xml:space="preserve">Раздел 6. Результаты оценки </w:t>
      </w:r>
      <w:r w:rsidRPr="00F72F1F">
        <w:rPr>
          <w:b/>
          <w:bCs/>
          <w:kern w:val="1"/>
          <w:szCs w:val="28"/>
          <w:lang w:eastAsia="zh-CN"/>
        </w:rPr>
        <w:br/>
        <w:t>эффективности реализации муниципальной программы</w:t>
      </w:r>
    </w:p>
    <w:p w14:paraId="30AA4AA9" w14:textId="77777777" w:rsidR="00E01513" w:rsidRPr="005F4BB6" w:rsidRDefault="00E01513" w:rsidP="00E01513">
      <w:pPr>
        <w:tabs>
          <w:tab w:val="left" w:pos="1276"/>
        </w:tabs>
        <w:suppressAutoHyphens/>
        <w:autoSpaceDE w:val="0"/>
        <w:ind w:firstLine="709"/>
        <w:jc w:val="both"/>
        <w:rPr>
          <w:kern w:val="1"/>
          <w:szCs w:val="28"/>
          <w:lang w:eastAsia="zh-CN"/>
        </w:rPr>
      </w:pPr>
    </w:p>
    <w:p w14:paraId="0FFEF550" w14:textId="77777777" w:rsidR="00E01513" w:rsidRDefault="00E01513" w:rsidP="00E01513">
      <w:pPr>
        <w:tabs>
          <w:tab w:val="left" w:pos="1276"/>
        </w:tabs>
        <w:suppressAutoHyphens/>
        <w:autoSpaceDE w:val="0"/>
        <w:ind w:firstLine="709"/>
        <w:jc w:val="both"/>
        <w:rPr>
          <w:szCs w:val="28"/>
          <w:lang w:eastAsia="zh-CN"/>
        </w:rPr>
      </w:pPr>
      <w:r w:rsidRPr="009509C1">
        <w:rPr>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4315AF37" w14:textId="77777777" w:rsidR="00E01513" w:rsidRPr="009509C1" w:rsidRDefault="00E01513" w:rsidP="00E01513">
      <w:pPr>
        <w:tabs>
          <w:tab w:val="left" w:pos="1276"/>
        </w:tabs>
        <w:suppressAutoHyphens/>
        <w:autoSpaceDE w:val="0"/>
        <w:ind w:firstLine="709"/>
        <w:jc w:val="both"/>
        <w:rPr>
          <w:szCs w:val="28"/>
          <w:lang w:eastAsia="zh-CN"/>
        </w:rPr>
      </w:pPr>
      <w:r w:rsidRPr="009509C1">
        <w:rPr>
          <w:szCs w:val="28"/>
          <w:lang w:eastAsia="zh-CN"/>
        </w:rPr>
        <w:t>1. Степень достижения целевых показателей муниципальной программы, подпрограмм муниципальной программы</w:t>
      </w:r>
      <w:r w:rsidRPr="005F4BB6">
        <w:rPr>
          <w:sz w:val="26"/>
          <w:szCs w:val="26"/>
          <w:lang w:eastAsia="zh-CN"/>
        </w:rPr>
        <w:t>:</w:t>
      </w:r>
    </w:p>
    <w:p w14:paraId="31EFB0D1" w14:textId="77777777" w:rsidR="00E01513" w:rsidRPr="009509C1" w:rsidRDefault="00E01513" w:rsidP="00E01513">
      <w:pPr>
        <w:tabs>
          <w:tab w:val="left" w:pos="1276"/>
        </w:tabs>
        <w:suppressAutoHyphens/>
        <w:autoSpaceDE w:val="0"/>
        <w:ind w:firstLine="709"/>
        <w:jc w:val="both"/>
        <w:rPr>
          <w:szCs w:val="28"/>
          <w:lang w:eastAsia="zh-CN"/>
        </w:rPr>
      </w:pPr>
      <w:r w:rsidRPr="009509C1">
        <w:rPr>
          <w:szCs w:val="28"/>
          <w:lang w:eastAsia="zh-CN"/>
        </w:rPr>
        <w:t>степень достижения целевого показателя 1 –</w:t>
      </w:r>
      <w:r>
        <w:rPr>
          <w:szCs w:val="28"/>
          <w:lang w:eastAsia="zh-CN"/>
        </w:rPr>
        <w:t xml:space="preserve"> 1</w:t>
      </w:r>
      <w:r w:rsidRPr="009509C1">
        <w:rPr>
          <w:szCs w:val="28"/>
          <w:lang w:eastAsia="zh-CN"/>
        </w:rPr>
        <w:t>;</w:t>
      </w:r>
    </w:p>
    <w:p w14:paraId="535F019D" w14:textId="77777777" w:rsidR="00E01513" w:rsidRPr="009509C1" w:rsidRDefault="00E01513" w:rsidP="00E01513">
      <w:pPr>
        <w:tabs>
          <w:tab w:val="left" w:pos="1276"/>
        </w:tabs>
        <w:suppressAutoHyphens/>
        <w:autoSpaceDE w:val="0"/>
        <w:ind w:firstLine="709"/>
        <w:jc w:val="both"/>
        <w:rPr>
          <w:szCs w:val="28"/>
          <w:lang w:eastAsia="zh-CN"/>
        </w:rPr>
      </w:pPr>
      <w:r w:rsidRPr="009509C1">
        <w:rPr>
          <w:szCs w:val="28"/>
          <w:lang w:eastAsia="zh-CN"/>
        </w:rPr>
        <w:t>степень достижения целевого показателя 1.1 – 0;</w:t>
      </w:r>
    </w:p>
    <w:p w14:paraId="7ECDCD02" w14:textId="77777777" w:rsidR="00E01513" w:rsidRPr="009509C1" w:rsidRDefault="00E01513" w:rsidP="00E01513">
      <w:pPr>
        <w:tabs>
          <w:tab w:val="left" w:pos="1276"/>
        </w:tabs>
        <w:suppressAutoHyphens/>
        <w:autoSpaceDE w:val="0"/>
        <w:jc w:val="both"/>
        <w:rPr>
          <w:szCs w:val="28"/>
          <w:lang w:eastAsia="zh-CN"/>
        </w:rPr>
      </w:pPr>
      <w:r w:rsidRPr="009509C1">
        <w:rPr>
          <w:szCs w:val="28"/>
          <w:lang w:eastAsia="zh-CN"/>
        </w:rPr>
        <w:t xml:space="preserve">      Суммарная оценка степени достижения целевых показателей муниципальной программы составляет 0 (значения для расчета), что характеризует низкий уровень эффективности реализации муниципальной программы по степени достижения целевых показателей. </w:t>
      </w:r>
    </w:p>
    <w:p w14:paraId="383EB1EC" w14:textId="77777777" w:rsidR="00E01513" w:rsidRDefault="00E01513" w:rsidP="00E01513">
      <w:pPr>
        <w:suppressAutoHyphens/>
        <w:spacing w:line="228" w:lineRule="auto"/>
        <w:jc w:val="both"/>
        <w:rPr>
          <w:kern w:val="1"/>
          <w:szCs w:val="28"/>
          <w:lang w:eastAsia="en-US"/>
        </w:rPr>
      </w:pPr>
      <w:r w:rsidRPr="009509C1">
        <w:rPr>
          <w:kern w:val="1"/>
          <w:szCs w:val="28"/>
          <w:lang w:eastAsia="en-US"/>
        </w:rPr>
        <w:t xml:space="preserve">             2. Степень реализации основных мероприятий, </w:t>
      </w:r>
      <w:r w:rsidRPr="009509C1">
        <w:rPr>
          <w:kern w:val="1"/>
          <w:szCs w:val="28"/>
          <w:lang w:eastAsia="zh-CN"/>
        </w:rPr>
        <w:t>приоритетных основных мероприятий и мероприятий ведомственных целевых программ,</w:t>
      </w:r>
      <w:r w:rsidRPr="009509C1">
        <w:rPr>
          <w:kern w:val="1"/>
          <w:szCs w:val="28"/>
          <w:lang w:eastAsia="en-US"/>
        </w:rPr>
        <w:t xml:space="preserve"> финансируемых </w:t>
      </w:r>
    </w:p>
    <w:p w14:paraId="583C8FA9" w14:textId="77777777" w:rsidR="00E01513" w:rsidRDefault="00E01513" w:rsidP="00E01513">
      <w:pPr>
        <w:suppressAutoHyphens/>
        <w:spacing w:line="228" w:lineRule="auto"/>
        <w:jc w:val="both"/>
        <w:rPr>
          <w:kern w:val="1"/>
          <w:szCs w:val="28"/>
          <w:lang w:eastAsia="en-US"/>
        </w:rPr>
      </w:pPr>
    </w:p>
    <w:p w14:paraId="266039F0" w14:textId="77777777" w:rsidR="00E01513" w:rsidRPr="009509C1" w:rsidRDefault="00E01513" w:rsidP="00E01513">
      <w:pPr>
        <w:suppressAutoHyphens/>
        <w:spacing w:line="228" w:lineRule="auto"/>
        <w:jc w:val="both"/>
        <w:rPr>
          <w:kern w:val="1"/>
          <w:szCs w:val="28"/>
          <w:lang w:eastAsia="en-US"/>
        </w:rPr>
      </w:pPr>
      <w:r w:rsidRPr="009509C1">
        <w:rPr>
          <w:kern w:val="1"/>
          <w:szCs w:val="28"/>
          <w:lang w:eastAsia="en-US"/>
        </w:rPr>
        <w:t xml:space="preserve">за счет всех источников финансирования, оценивается как доля основных мероприятий, </w:t>
      </w:r>
      <w:r w:rsidRPr="009509C1">
        <w:rPr>
          <w:kern w:val="1"/>
          <w:szCs w:val="28"/>
          <w:lang w:eastAsia="zh-CN"/>
        </w:rPr>
        <w:t>приоритетных основных мероприятий и мероприятий ведомственных целевых программ,</w:t>
      </w:r>
      <w:r w:rsidRPr="009509C1">
        <w:rPr>
          <w:kern w:val="1"/>
          <w:szCs w:val="28"/>
          <w:lang w:eastAsia="en-US"/>
        </w:rPr>
        <w:t xml:space="preserve">  выполненных в полном объеме.</w:t>
      </w:r>
    </w:p>
    <w:p w14:paraId="549B631C" w14:textId="77777777" w:rsidR="00E01513" w:rsidRPr="009509C1" w:rsidRDefault="00E01513" w:rsidP="00E01513">
      <w:pPr>
        <w:suppressAutoHyphens/>
        <w:autoSpaceDE w:val="0"/>
        <w:spacing w:line="220" w:lineRule="auto"/>
        <w:ind w:firstLine="709"/>
        <w:jc w:val="both"/>
        <w:rPr>
          <w:kern w:val="1"/>
          <w:szCs w:val="28"/>
          <w:lang w:eastAsia="zh-CN"/>
        </w:rPr>
      </w:pPr>
      <w:r w:rsidRPr="009509C1">
        <w:rPr>
          <w:kern w:val="1"/>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9509C1">
        <w:rPr>
          <w:kern w:val="1"/>
          <w:szCs w:val="28"/>
          <w:lang w:eastAsia="en-US"/>
        </w:rPr>
        <w:br/>
        <w:t>составляет 0 что х</w:t>
      </w:r>
      <w:r w:rsidRPr="009509C1">
        <w:rPr>
          <w:szCs w:val="28"/>
          <w:lang w:eastAsia="zh-CN"/>
        </w:rPr>
        <w:t xml:space="preserve">арактеризует низкий </w:t>
      </w:r>
      <w:r w:rsidRPr="009509C1">
        <w:rPr>
          <w:kern w:val="1"/>
          <w:szCs w:val="28"/>
          <w:lang w:eastAsia="en-US"/>
        </w:rPr>
        <w:t xml:space="preserve">уровень эффективности реализации </w:t>
      </w:r>
      <w:r w:rsidRPr="009509C1">
        <w:rPr>
          <w:szCs w:val="28"/>
          <w:lang w:eastAsia="zh-CN"/>
        </w:rPr>
        <w:t xml:space="preserve">муниципальной </w:t>
      </w:r>
      <w:r w:rsidRPr="009509C1">
        <w:rPr>
          <w:kern w:val="1"/>
          <w:szCs w:val="28"/>
          <w:lang w:eastAsia="en-US"/>
        </w:rPr>
        <w:t xml:space="preserve">программы по степени </w:t>
      </w:r>
      <w:r w:rsidRPr="009509C1">
        <w:rPr>
          <w:kern w:val="1"/>
          <w:szCs w:val="28"/>
          <w:lang w:eastAsia="zh-CN"/>
        </w:rPr>
        <w:t>реализации основных мероприятий, приоритетных основных мероприятий и мероприятий ведомственных целевых программ</w:t>
      </w:r>
      <w:r w:rsidRPr="009509C1">
        <w:rPr>
          <w:kern w:val="1"/>
          <w:szCs w:val="28"/>
          <w:lang w:eastAsia="en-US"/>
        </w:rPr>
        <w:t>.</w:t>
      </w:r>
    </w:p>
    <w:p w14:paraId="6836087B" w14:textId="77777777" w:rsidR="00E01513" w:rsidRPr="009509C1" w:rsidRDefault="00E01513" w:rsidP="00E01513">
      <w:pPr>
        <w:suppressAutoHyphens/>
        <w:autoSpaceDE w:val="0"/>
        <w:spacing w:line="220" w:lineRule="auto"/>
        <w:ind w:firstLine="709"/>
        <w:jc w:val="both"/>
        <w:rPr>
          <w:color w:val="000000"/>
          <w:kern w:val="1"/>
          <w:szCs w:val="28"/>
          <w:lang w:eastAsia="zh-CN"/>
        </w:rPr>
      </w:pPr>
      <w:r w:rsidRPr="009509C1">
        <w:rPr>
          <w:kern w:val="1"/>
          <w:szCs w:val="28"/>
          <w:lang w:eastAsia="zh-CN"/>
        </w:rPr>
        <w:t>3. Бюджетная эффективность реализации Программы рассчитывается в несколько этапов.</w:t>
      </w:r>
    </w:p>
    <w:p w14:paraId="7BF03251" w14:textId="77777777" w:rsidR="00E01513" w:rsidRPr="009509C1" w:rsidRDefault="00E01513" w:rsidP="00E01513">
      <w:pPr>
        <w:suppressAutoHyphens/>
        <w:autoSpaceDE w:val="0"/>
        <w:spacing w:line="220" w:lineRule="auto"/>
        <w:ind w:firstLine="709"/>
        <w:jc w:val="both"/>
        <w:rPr>
          <w:kern w:val="1"/>
          <w:szCs w:val="28"/>
          <w:lang w:eastAsia="zh-CN"/>
        </w:rPr>
      </w:pPr>
      <w:r w:rsidRPr="009509C1">
        <w:rPr>
          <w:color w:val="000000"/>
          <w:kern w:val="1"/>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48C7533F" w14:textId="77777777" w:rsidR="00E01513" w:rsidRPr="009509C1" w:rsidRDefault="00E01513" w:rsidP="00E01513">
      <w:pPr>
        <w:suppressAutoHyphens/>
        <w:autoSpaceDE w:val="0"/>
        <w:spacing w:line="220" w:lineRule="auto"/>
        <w:ind w:firstLine="709"/>
        <w:jc w:val="both"/>
        <w:rPr>
          <w:kern w:val="1"/>
          <w:szCs w:val="28"/>
          <w:lang w:eastAsia="zh-CN"/>
        </w:rPr>
      </w:pPr>
      <w:r w:rsidRPr="009509C1">
        <w:rPr>
          <w:kern w:val="1"/>
          <w:szCs w:val="28"/>
          <w:lang w:eastAsia="zh-CN"/>
        </w:rPr>
        <w:t xml:space="preserve">Степень реализации </w:t>
      </w:r>
      <w:r w:rsidRPr="009509C1">
        <w:rPr>
          <w:kern w:val="1"/>
          <w:szCs w:val="28"/>
          <w:lang w:eastAsia="en-US"/>
        </w:rPr>
        <w:t xml:space="preserve">основных мероприятий, </w:t>
      </w:r>
      <w:r w:rsidRPr="009509C1">
        <w:rPr>
          <w:kern w:val="1"/>
          <w:szCs w:val="28"/>
          <w:lang w:eastAsia="zh-CN"/>
        </w:rPr>
        <w:t>приоритетных основных мероприятий и мероприятий ведомственных целевых программ,</w:t>
      </w:r>
      <w:r w:rsidRPr="009509C1">
        <w:rPr>
          <w:kern w:val="1"/>
          <w:szCs w:val="28"/>
          <w:lang w:eastAsia="en-US"/>
        </w:rPr>
        <w:t xml:space="preserve"> </w:t>
      </w:r>
      <w:r w:rsidRPr="009509C1">
        <w:rPr>
          <w:kern w:val="1"/>
          <w:szCs w:val="28"/>
          <w:lang w:eastAsia="zh-CN"/>
        </w:rPr>
        <w:t>муниципальной п</w:t>
      </w:r>
      <w:r w:rsidRPr="009509C1">
        <w:rPr>
          <w:kern w:val="1"/>
          <w:szCs w:val="28"/>
          <w:lang w:eastAsia="en-US"/>
        </w:rPr>
        <w:t>рограммы составляет</w:t>
      </w:r>
      <w:r w:rsidRPr="009509C1">
        <w:rPr>
          <w:kern w:val="1"/>
          <w:szCs w:val="28"/>
          <w:lang w:eastAsia="zh-CN"/>
        </w:rPr>
        <w:t xml:space="preserve"> (</w:t>
      </w:r>
      <w:r w:rsidRPr="009509C1">
        <w:rPr>
          <w:i/>
          <w:kern w:val="1"/>
          <w:szCs w:val="28"/>
          <w:lang w:eastAsia="zh-CN"/>
        </w:rPr>
        <w:t>0/0</w:t>
      </w:r>
      <w:r w:rsidRPr="009509C1">
        <w:rPr>
          <w:kern w:val="1"/>
          <w:szCs w:val="28"/>
          <w:lang w:eastAsia="zh-CN"/>
        </w:rPr>
        <w:t>)</w:t>
      </w:r>
      <w:r w:rsidRPr="009509C1">
        <w:rPr>
          <w:kern w:val="1"/>
          <w:szCs w:val="28"/>
          <w:lang w:eastAsia="en-US"/>
        </w:rPr>
        <w:t>.</w:t>
      </w:r>
    </w:p>
    <w:p w14:paraId="21D1819D" w14:textId="77777777" w:rsidR="00E01513" w:rsidRPr="009509C1" w:rsidRDefault="00E01513" w:rsidP="00E01513">
      <w:pPr>
        <w:suppressAutoHyphens/>
        <w:autoSpaceDE w:val="0"/>
        <w:spacing w:line="220" w:lineRule="auto"/>
        <w:ind w:firstLine="709"/>
        <w:jc w:val="both"/>
        <w:rPr>
          <w:kern w:val="1"/>
          <w:szCs w:val="28"/>
          <w:lang w:eastAsia="zh-CN"/>
        </w:rPr>
      </w:pPr>
      <w:r w:rsidRPr="009509C1">
        <w:rPr>
          <w:kern w:val="1"/>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9509C1">
        <w:rPr>
          <w:kern w:val="1"/>
          <w:szCs w:val="28"/>
          <w:lang w:eastAsia="zh-CN"/>
        </w:rPr>
        <w:br/>
        <w:t xml:space="preserve">оценивается как отношение фактически произведенных </w:t>
      </w:r>
      <w:r w:rsidRPr="009509C1">
        <w:rPr>
          <w:kern w:val="1"/>
          <w:szCs w:val="28"/>
          <w:lang w:eastAsia="zh-CN"/>
        </w:rPr>
        <w:br/>
        <w:t>в отчетном году бюджетных расходов на реализацию муниципальной программы к их плановым значениям.</w:t>
      </w:r>
    </w:p>
    <w:p w14:paraId="7D6622D2" w14:textId="77777777" w:rsidR="00E01513" w:rsidRPr="009509C1" w:rsidRDefault="00E01513" w:rsidP="00E01513">
      <w:pPr>
        <w:suppressAutoHyphens/>
        <w:autoSpaceDE w:val="0"/>
        <w:spacing w:line="220" w:lineRule="auto"/>
        <w:ind w:firstLine="709"/>
        <w:jc w:val="both"/>
        <w:rPr>
          <w:szCs w:val="28"/>
          <w:lang w:eastAsia="zh-CN"/>
        </w:rPr>
      </w:pPr>
      <w:r w:rsidRPr="009509C1">
        <w:rPr>
          <w:kern w:val="1"/>
          <w:szCs w:val="28"/>
          <w:lang w:eastAsia="zh-CN"/>
        </w:rPr>
        <w:t>Степень соответствия запланированному уровню расходов:</w:t>
      </w:r>
    </w:p>
    <w:p w14:paraId="5252DABC" w14:textId="77777777" w:rsidR="00E01513" w:rsidRPr="009509C1" w:rsidRDefault="00E01513" w:rsidP="00E01513">
      <w:pPr>
        <w:suppressAutoHyphens/>
        <w:spacing w:line="220" w:lineRule="auto"/>
        <w:jc w:val="center"/>
        <w:rPr>
          <w:szCs w:val="28"/>
          <w:lang w:eastAsia="zh-CN"/>
        </w:rPr>
      </w:pPr>
      <w:r>
        <w:rPr>
          <w:szCs w:val="28"/>
          <w:lang w:eastAsia="zh-CN"/>
        </w:rPr>
        <w:t>0,0</w:t>
      </w:r>
      <w:r w:rsidRPr="009509C1">
        <w:rPr>
          <w:szCs w:val="28"/>
          <w:lang w:eastAsia="zh-CN"/>
        </w:rPr>
        <w:t xml:space="preserve">тыс. рублей / </w:t>
      </w:r>
      <w:r>
        <w:rPr>
          <w:szCs w:val="28"/>
          <w:lang w:eastAsia="zh-CN"/>
        </w:rPr>
        <w:t xml:space="preserve">0,0 </w:t>
      </w:r>
      <w:r w:rsidRPr="009509C1">
        <w:rPr>
          <w:szCs w:val="28"/>
          <w:lang w:eastAsia="zh-CN"/>
        </w:rPr>
        <w:t>тыс. рублей =</w:t>
      </w:r>
      <w:r>
        <w:rPr>
          <w:szCs w:val="28"/>
          <w:lang w:eastAsia="zh-CN"/>
        </w:rPr>
        <w:t xml:space="preserve"> 1</w:t>
      </w:r>
    </w:p>
    <w:p w14:paraId="4F9E2F4B" w14:textId="77777777" w:rsidR="00E01513" w:rsidRPr="009509C1" w:rsidRDefault="00E01513" w:rsidP="00E01513">
      <w:pPr>
        <w:suppressAutoHyphens/>
        <w:autoSpaceDE w:val="0"/>
        <w:spacing w:line="220" w:lineRule="auto"/>
        <w:ind w:firstLine="709"/>
        <w:jc w:val="both"/>
        <w:rPr>
          <w:kern w:val="1"/>
          <w:szCs w:val="28"/>
          <w:lang w:eastAsia="zh-CN"/>
        </w:rPr>
      </w:pPr>
      <w:r w:rsidRPr="009509C1">
        <w:rPr>
          <w:kern w:val="1"/>
          <w:szCs w:val="28"/>
          <w:lang w:eastAsia="zh-CN"/>
        </w:rPr>
        <w:t xml:space="preserve">3.3. Эффективность использования средств бюджета поселения рассчитывается как отношение степени реализации </w:t>
      </w:r>
      <w:r w:rsidRPr="009509C1">
        <w:rPr>
          <w:kern w:val="1"/>
          <w:szCs w:val="28"/>
          <w:lang w:eastAsia="en-US"/>
        </w:rPr>
        <w:t xml:space="preserve">основных мероприятий, </w:t>
      </w:r>
      <w:r w:rsidRPr="009509C1">
        <w:rPr>
          <w:kern w:val="1"/>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028937A7" w14:textId="77777777" w:rsidR="00E01513" w:rsidRPr="009509C1" w:rsidRDefault="00E01513" w:rsidP="00E01513">
      <w:pPr>
        <w:suppressAutoHyphens/>
        <w:autoSpaceDE w:val="0"/>
        <w:ind w:firstLine="709"/>
        <w:jc w:val="both"/>
        <w:rPr>
          <w:kern w:val="1"/>
          <w:szCs w:val="28"/>
          <w:lang w:eastAsia="zh-CN"/>
        </w:rPr>
      </w:pPr>
      <w:r w:rsidRPr="009509C1">
        <w:rPr>
          <w:kern w:val="1"/>
          <w:szCs w:val="28"/>
          <w:lang w:eastAsia="zh-CN"/>
        </w:rPr>
        <w:t>Эффективность использования финансовых ресурсов на реализацию муниципальной программы:</w:t>
      </w:r>
    </w:p>
    <w:p w14:paraId="6528A841" w14:textId="77777777" w:rsidR="00E01513" w:rsidRDefault="00E01513" w:rsidP="00E01513">
      <w:pPr>
        <w:suppressAutoHyphens/>
        <w:autoSpaceDE w:val="0"/>
        <w:ind w:firstLine="709"/>
        <w:jc w:val="both"/>
        <w:rPr>
          <w:i/>
          <w:kern w:val="1"/>
          <w:szCs w:val="28"/>
          <w:vertAlign w:val="superscript"/>
          <w:lang w:eastAsia="zh-CN"/>
        </w:rPr>
      </w:pPr>
      <w:r w:rsidRPr="009509C1">
        <w:rPr>
          <w:kern w:val="1"/>
          <w:szCs w:val="28"/>
          <w:lang w:eastAsia="zh-CN"/>
        </w:rPr>
        <w:t>0/1= 0, в связи с чем бюджетная эффективность реализации муниципальной программы является</w:t>
      </w:r>
      <w:r w:rsidRPr="009509C1">
        <w:rPr>
          <w:kern w:val="1"/>
          <w:szCs w:val="28"/>
          <w:lang w:eastAsia="en-US"/>
        </w:rPr>
        <w:t xml:space="preserve"> низкой</w:t>
      </w:r>
      <w:r w:rsidRPr="009509C1">
        <w:rPr>
          <w:szCs w:val="28"/>
          <w:lang w:eastAsia="zh-CN"/>
        </w:rPr>
        <w:t>.</w:t>
      </w:r>
    </w:p>
    <w:p w14:paraId="63CBB45C" w14:textId="77777777" w:rsidR="00E01513" w:rsidRPr="001D1E7D" w:rsidRDefault="00E01513" w:rsidP="00E01513">
      <w:pPr>
        <w:suppressAutoHyphens/>
        <w:autoSpaceDE w:val="0"/>
        <w:ind w:firstLine="709"/>
        <w:jc w:val="both"/>
        <w:rPr>
          <w:i/>
          <w:kern w:val="1"/>
          <w:szCs w:val="28"/>
          <w:vertAlign w:val="superscript"/>
          <w:lang w:eastAsia="zh-CN"/>
        </w:rPr>
      </w:pPr>
      <w:r>
        <w:rPr>
          <w:rFonts w:eastAsia="Calibri"/>
          <w:kern w:val="1"/>
          <w:szCs w:val="28"/>
          <w:lang w:eastAsia="en-US"/>
        </w:rPr>
        <w:lastRenderedPageBreak/>
        <w:t xml:space="preserve">  </w:t>
      </w:r>
      <w:r w:rsidRPr="009509C1">
        <w:rPr>
          <w:rFonts w:eastAsia="Calibri"/>
          <w:kern w:val="1"/>
          <w:szCs w:val="28"/>
          <w:lang w:eastAsia="en-US"/>
        </w:rPr>
        <w:t xml:space="preserve">Уровень реализации </w:t>
      </w:r>
      <w:r w:rsidRPr="009509C1">
        <w:rPr>
          <w:kern w:val="1"/>
          <w:szCs w:val="28"/>
          <w:lang w:eastAsia="zh-CN"/>
        </w:rPr>
        <w:t xml:space="preserve">муниципальной </w:t>
      </w:r>
      <w:r w:rsidRPr="009509C1">
        <w:rPr>
          <w:rFonts w:eastAsia="Calibri"/>
          <w:kern w:val="1"/>
          <w:szCs w:val="28"/>
          <w:lang w:eastAsia="en-US"/>
        </w:rPr>
        <w:t>Программы в целом</w:t>
      </w:r>
      <w:r w:rsidRPr="009509C1">
        <w:rPr>
          <w:rFonts w:eastAsia="Calibri"/>
          <w:kern w:val="1"/>
          <w:szCs w:val="28"/>
          <w:vertAlign w:val="superscript"/>
          <w:lang w:eastAsia="en-US"/>
        </w:rPr>
        <w:footnoteReference w:id="1"/>
      </w:r>
      <w:r w:rsidRPr="009509C1">
        <w:rPr>
          <w:rFonts w:eastAsia="Calibri"/>
          <w:kern w:val="1"/>
          <w:szCs w:val="28"/>
          <w:lang w:eastAsia="en-US"/>
        </w:rPr>
        <w:t>:</w:t>
      </w:r>
    </w:p>
    <w:p w14:paraId="18D309BC" w14:textId="77777777" w:rsidR="00E01513" w:rsidRPr="009509C1" w:rsidRDefault="00E01513" w:rsidP="00E01513">
      <w:pPr>
        <w:suppressAutoHyphens/>
        <w:spacing w:line="216" w:lineRule="auto"/>
        <w:ind w:firstLine="709"/>
        <w:jc w:val="both"/>
        <w:rPr>
          <w:i/>
          <w:kern w:val="1"/>
          <w:szCs w:val="28"/>
          <w:vertAlign w:val="superscript"/>
          <w:lang w:eastAsia="zh-CN"/>
        </w:rPr>
      </w:pPr>
      <w:r w:rsidRPr="009509C1">
        <w:rPr>
          <w:rFonts w:eastAsia="Calibri"/>
          <w:kern w:val="1"/>
          <w:szCs w:val="28"/>
          <w:lang w:eastAsia="en-US"/>
        </w:rPr>
        <w:t xml:space="preserve">0 х 0,5 + 0 х 0,3 + </w:t>
      </w:r>
      <w:r>
        <w:rPr>
          <w:rFonts w:eastAsia="Calibri"/>
          <w:kern w:val="1"/>
          <w:szCs w:val="28"/>
          <w:lang w:eastAsia="en-US"/>
        </w:rPr>
        <w:t>1</w:t>
      </w:r>
      <w:r w:rsidRPr="009509C1">
        <w:rPr>
          <w:rFonts w:eastAsia="Calibri"/>
          <w:kern w:val="1"/>
          <w:szCs w:val="28"/>
          <w:lang w:eastAsia="en-US"/>
        </w:rPr>
        <w:t xml:space="preserve"> х 0,2 = 0</w:t>
      </w:r>
      <w:r>
        <w:rPr>
          <w:rFonts w:eastAsia="Calibri"/>
          <w:kern w:val="1"/>
          <w:szCs w:val="28"/>
          <w:lang w:eastAsia="en-US"/>
        </w:rPr>
        <w:t>2</w:t>
      </w:r>
      <w:r w:rsidRPr="009509C1">
        <w:rPr>
          <w:rFonts w:eastAsia="Calibri"/>
          <w:kern w:val="1"/>
          <w:szCs w:val="28"/>
          <w:lang w:eastAsia="en-US"/>
        </w:rPr>
        <w:t xml:space="preserve">, в связи с чем уровень реализации муниципальной </w:t>
      </w:r>
      <w:r w:rsidRPr="009509C1">
        <w:rPr>
          <w:szCs w:val="28"/>
          <w:lang w:eastAsia="zh-CN"/>
        </w:rPr>
        <w:t>программы является низкий.</w:t>
      </w:r>
    </w:p>
    <w:p w14:paraId="732942BE" w14:textId="77777777" w:rsidR="00E01513" w:rsidRDefault="00E01513" w:rsidP="00E01513">
      <w:pPr>
        <w:shd w:val="clear" w:color="auto" w:fill="FFFFFF"/>
        <w:tabs>
          <w:tab w:val="left" w:pos="0"/>
        </w:tabs>
        <w:suppressAutoHyphens/>
        <w:autoSpaceDE w:val="0"/>
        <w:spacing w:line="216" w:lineRule="auto"/>
        <w:jc w:val="both"/>
        <w:rPr>
          <w:color w:val="020B22"/>
          <w:szCs w:val="28"/>
          <w:shd w:val="clear" w:color="auto" w:fill="FFFFFF"/>
        </w:rPr>
      </w:pPr>
      <w:r>
        <w:rPr>
          <w:color w:val="020B22"/>
          <w:szCs w:val="28"/>
          <w:shd w:val="clear" w:color="auto" w:fill="FFFFFF"/>
        </w:rPr>
        <w:t xml:space="preserve">            </w:t>
      </w:r>
      <w:r w:rsidRPr="009509C1">
        <w:rPr>
          <w:color w:val="020B22"/>
          <w:szCs w:val="28"/>
          <w:shd w:val="clear" w:color="auto" w:fill="FFFFFF"/>
        </w:rPr>
        <w:t>Средства внебюджетных источников на реализацию о</w:t>
      </w:r>
      <w:r>
        <w:rPr>
          <w:color w:val="020B22"/>
          <w:szCs w:val="28"/>
          <w:shd w:val="clear" w:color="auto" w:fill="FFFFFF"/>
        </w:rPr>
        <w:t>сновных мероприятий</w:t>
      </w:r>
    </w:p>
    <w:p w14:paraId="10F25DE0" w14:textId="77777777" w:rsidR="00E01513" w:rsidRPr="009509C1" w:rsidRDefault="00E01513" w:rsidP="00E01513">
      <w:pPr>
        <w:shd w:val="clear" w:color="auto" w:fill="FFFFFF"/>
        <w:tabs>
          <w:tab w:val="left" w:pos="0"/>
        </w:tabs>
        <w:suppressAutoHyphens/>
        <w:autoSpaceDE w:val="0"/>
        <w:spacing w:line="216" w:lineRule="auto"/>
        <w:jc w:val="both"/>
        <w:rPr>
          <w:color w:val="020B22"/>
          <w:szCs w:val="28"/>
          <w:shd w:val="clear" w:color="auto" w:fill="FFFFFF"/>
        </w:rPr>
      </w:pPr>
      <w:r>
        <w:rPr>
          <w:color w:val="020B22"/>
          <w:szCs w:val="28"/>
          <w:shd w:val="clear" w:color="auto" w:fill="FFFFFF"/>
        </w:rPr>
        <w:t>государственной программы в 2020</w:t>
      </w:r>
      <w:r w:rsidRPr="009509C1">
        <w:rPr>
          <w:color w:val="020B22"/>
          <w:szCs w:val="28"/>
          <w:shd w:val="clear" w:color="auto" w:fill="FFFFFF"/>
        </w:rPr>
        <w:t xml:space="preserve"> году не привлекались.</w:t>
      </w:r>
    </w:p>
    <w:p w14:paraId="3D080EC0" w14:textId="77777777" w:rsidR="00E01513" w:rsidRPr="009509C1" w:rsidRDefault="00E01513" w:rsidP="00E01513">
      <w:pPr>
        <w:shd w:val="clear" w:color="auto" w:fill="FFFFFF"/>
        <w:tabs>
          <w:tab w:val="left" w:pos="1276"/>
        </w:tabs>
        <w:suppressAutoHyphens/>
        <w:autoSpaceDE w:val="0"/>
        <w:spacing w:line="216" w:lineRule="auto"/>
        <w:ind w:firstLine="709"/>
        <w:jc w:val="center"/>
        <w:rPr>
          <w:bCs/>
          <w:i/>
          <w:iCs/>
          <w:color w:val="000000"/>
          <w:spacing w:val="-4"/>
          <w:kern w:val="1"/>
          <w:szCs w:val="28"/>
          <w:lang w:eastAsia="zh-CN"/>
        </w:rPr>
      </w:pPr>
    </w:p>
    <w:p w14:paraId="792AB450" w14:textId="77777777" w:rsidR="00E01513" w:rsidRDefault="00E01513" w:rsidP="00E01513">
      <w:pPr>
        <w:tabs>
          <w:tab w:val="left" w:pos="1276"/>
        </w:tabs>
        <w:suppressAutoHyphens/>
        <w:autoSpaceDE w:val="0"/>
        <w:jc w:val="center"/>
        <w:rPr>
          <w:b/>
          <w:kern w:val="1"/>
          <w:szCs w:val="28"/>
          <w:lang w:eastAsia="zh-CN"/>
        </w:rPr>
      </w:pPr>
      <w:r w:rsidRPr="009509C1">
        <w:rPr>
          <w:b/>
          <w:kern w:val="1"/>
          <w:szCs w:val="28"/>
          <w:lang w:eastAsia="zh-CN"/>
        </w:rPr>
        <w:t xml:space="preserve">Раздел 7. Предложения по дальнейшей </w:t>
      </w:r>
      <w:r w:rsidRPr="009509C1">
        <w:rPr>
          <w:b/>
          <w:kern w:val="1"/>
          <w:szCs w:val="28"/>
          <w:lang w:eastAsia="zh-CN"/>
        </w:rPr>
        <w:br/>
        <w:t>реализации муниципальной программы</w:t>
      </w:r>
    </w:p>
    <w:p w14:paraId="765455B9" w14:textId="77777777" w:rsidR="00E01513" w:rsidRDefault="00E01513" w:rsidP="00E01513">
      <w:pPr>
        <w:tabs>
          <w:tab w:val="left" w:pos="1276"/>
        </w:tabs>
        <w:suppressAutoHyphens/>
        <w:autoSpaceDE w:val="0"/>
        <w:jc w:val="center"/>
        <w:rPr>
          <w:b/>
          <w:kern w:val="1"/>
          <w:szCs w:val="28"/>
          <w:lang w:eastAsia="zh-CN"/>
        </w:rPr>
      </w:pPr>
    </w:p>
    <w:p w14:paraId="1C69935E" w14:textId="77546305" w:rsidR="00E01513" w:rsidRPr="001D1E7D" w:rsidRDefault="00E01513" w:rsidP="00E01513">
      <w:pPr>
        <w:tabs>
          <w:tab w:val="left" w:pos="1276"/>
        </w:tabs>
        <w:suppressAutoHyphens/>
        <w:autoSpaceDE w:val="0"/>
        <w:jc w:val="both"/>
        <w:rPr>
          <w:b/>
          <w:kern w:val="1"/>
          <w:szCs w:val="28"/>
          <w:lang w:eastAsia="zh-CN"/>
        </w:rPr>
      </w:pPr>
      <w:r w:rsidRPr="00ED54FB">
        <w:rPr>
          <w:szCs w:val="28"/>
        </w:rPr>
        <w:t>Предложения </w:t>
      </w:r>
      <w:r>
        <w:rPr>
          <w:szCs w:val="28"/>
        </w:rPr>
        <w:t>при получении сверхплановых собственных доходов</w:t>
      </w:r>
      <w:r w:rsidR="00282474">
        <w:rPr>
          <w:szCs w:val="28"/>
        </w:rPr>
        <w:t>,</w:t>
      </w:r>
      <w:r>
        <w:rPr>
          <w:szCs w:val="28"/>
        </w:rPr>
        <w:t xml:space="preserve"> предусмотренных финансированию по основному мероприятию</w:t>
      </w:r>
      <w:r w:rsidRPr="005D2A3A">
        <w:rPr>
          <w:szCs w:val="28"/>
        </w:rPr>
        <w:t xml:space="preserve"> 1.1. Мероприятия по формированию паспортов доступности</w:t>
      </w:r>
      <w:r>
        <w:rPr>
          <w:szCs w:val="28"/>
        </w:rPr>
        <w:t>.</w:t>
      </w:r>
      <w:r w:rsidRPr="005D2A3A">
        <w:rPr>
          <w:szCs w:val="28"/>
        </w:rPr>
        <w:t xml:space="preserve"> </w:t>
      </w:r>
      <w:r>
        <w:rPr>
          <w:szCs w:val="28"/>
        </w:rPr>
        <w:t xml:space="preserve"> </w:t>
      </w:r>
    </w:p>
    <w:p w14:paraId="19474C0D" w14:textId="77777777" w:rsidR="00E01513" w:rsidRPr="009509C1" w:rsidRDefault="00E01513" w:rsidP="00E01513">
      <w:pPr>
        <w:autoSpaceDE w:val="0"/>
        <w:autoSpaceDN w:val="0"/>
        <w:adjustRightInd w:val="0"/>
        <w:jc w:val="both"/>
        <w:rPr>
          <w:szCs w:val="28"/>
        </w:rPr>
        <w:sectPr w:rsidR="00E01513" w:rsidRPr="009509C1" w:rsidSect="00110B36">
          <w:pgSz w:w="11905" w:h="16838" w:code="9"/>
          <w:pgMar w:top="709" w:right="706" w:bottom="568" w:left="1134" w:header="680" w:footer="227" w:gutter="0"/>
          <w:pgNumType w:start="1"/>
          <w:cols w:space="720"/>
          <w:noEndnote/>
          <w:titlePg/>
          <w:docGrid w:linePitch="381"/>
        </w:sectPr>
      </w:pPr>
    </w:p>
    <w:p w14:paraId="5F3D4C76" w14:textId="77777777" w:rsidR="00E01513" w:rsidRDefault="00E01513" w:rsidP="00E01513">
      <w:pPr>
        <w:widowControl w:val="0"/>
        <w:autoSpaceDE w:val="0"/>
        <w:autoSpaceDN w:val="0"/>
        <w:adjustRightInd w:val="0"/>
        <w:jc w:val="right"/>
        <w:outlineLvl w:val="2"/>
      </w:pPr>
      <w:bookmarkStart w:id="15" w:name="Par580"/>
      <w:bookmarkStart w:id="16" w:name="Par400"/>
      <w:bookmarkEnd w:id="15"/>
      <w:bookmarkEnd w:id="16"/>
    </w:p>
    <w:p w14:paraId="4DAB3E7B" w14:textId="77777777" w:rsidR="00E01513" w:rsidRDefault="00E01513" w:rsidP="00E01513">
      <w:pPr>
        <w:widowControl w:val="0"/>
        <w:autoSpaceDE w:val="0"/>
        <w:autoSpaceDN w:val="0"/>
        <w:adjustRightInd w:val="0"/>
        <w:jc w:val="right"/>
        <w:outlineLvl w:val="2"/>
      </w:pPr>
      <w:r>
        <w:t>Таблица 1</w:t>
      </w:r>
    </w:p>
    <w:p w14:paraId="3D88D8F0" w14:textId="77777777" w:rsidR="00E01513" w:rsidRDefault="00E01513" w:rsidP="00E01513">
      <w:pPr>
        <w:widowControl w:val="0"/>
        <w:autoSpaceDE w:val="0"/>
        <w:autoSpaceDN w:val="0"/>
        <w:adjustRightInd w:val="0"/>
        <w:jc w:val="right"/>
        <w:outlineLvl w:val="2"/>
      </w:pPr>
      <w:r>
        <w:t xml:space="preserve"> К отчету муниципальной программе </w:t>
      </w:r>
    </w:p>
    <w:p w14:paraId="45F74A60" w14:textId="77777777" w:rsidR="00E01513" w:rsidRPr="0093771B" w:rsidRDefault="00E01513" w:rsidP="00E01513">
      <w:pPr>
        <w:widowControl w:val="0"/>
        <w:autoSpaceDE w:val="0"/>
        <w:autoSpaceDN w:val="0"/>
        <w:adjustRightInd w:val="0"/>
        <w:jc w:val="right"/>
        <w:outlineLvl w:val="2"/>
      </w:pPr>
      <w:r>
        <w:t>«Доступная среда» за 2020г.</w:t>
      </w:r>
    </w:p>
    <w:p w14:paraId="3AED20E3" w14:textId="77777777" w:rsidR="00E01513" w:rsidRPr="0093771B" w:rsidRDefault="00E01513" w:rsidP="00E01513">
      <w:pPr>
        <w:widowControl w:val="0"/>
        <w:autoSpaceDE w:val="0"/>
        <w:autoSpaceDN w:val="0"/>
        <w:adjustRightInd w:val="0"/>
        <w:jc w:val="center"/>
      </w:pPr>
      <w:r w:rsidRPr="0093771B">
        <w:t>СВЕДЕНИЯ</w:t>
      </w:r>
    </w:p>
    <w:p w14:paraId="36138067" w14:textId="77777777" w:rsidR="00E01513" w:rsidRPr="0093771B" w:rsidRDefault="00E01513" w:rsidP="00E01513">
      <w:pPr>
        <w:widowControl w:val="0"/>
        <w:autoSpaceDE w:val="0"/>
        <w:autoSpaceDN w:val="0"/>
        <w:adjustRightInd w:val="0"/>
        <w:jc w:val="center"/>
      </w:pPr>
      <w:r w:rsidRPr="0093771B">
        <w:t>о выполнении основных мероприятий</w:t>
      </w:r>
      <w:r>
        <w:t>, приоритетных основных мероприятий, мероприятий ведомственных целевых программ,</w:t>
      </w:r>
    </w:p>
    <w:p w14:paraId="2531C463" w14:textId="77777777" w:rsidR="00E01513" w:rsidRPr="0093771B" w:rsidRDefault="00E01513" w:rsidP="00E01513">
      <w:pPr>
        <w:widowControl w:val="0"/>
        <w:autoSpaceDE w:val="0"/>
        <w:autoSpaceDN w:val="0"/>
        <w:adjustRightInd w:val="0"/>
        <w:jc w:val="center"/>
      </w:pPr>
      <w:r w:rsidRPr="0093771B">
        <w:t xml:space="preserve">а также </w:t>
      </w:r>
      <w:r>
        <w:t>контрольных событий муниципаль</w:t>
      </w:r>
      <w:r w:rsidRPr="0093771B">
        <w:t xml:space="preserve">ной программы </w:t>
      </w:r>
    </w:p>
    <w:p w14:paraId="0147E30F" w14:textId="77777777" w:rsidR="00E01513" w:rsidRPr="0093771B" w:rsidRDefault="00E01513" w:rsidP="00E01513">
      <w:pPr>
        <w:widowControl w:val="0"/>
        <w:autoSpaceDE w:val="0"/>
        <w:autoSpaceDN w:val="0"/>
        <w:adjustRightInd w:val="0"/>
        <w:jc w:val="center"/>
      </w:pPr>
      <w:r>
        <w:t>за 2020</w:t>
      </w:r>
      <w:r w:rsidRPr="0093771B">
        <w:t>г.</w:t>
      </w:r>
    </w:p>
    <w:tbl>
      <w:tblPr>
        <w:tblW w:w="15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2127"/>
        <w:gridCol w:w="1417"/>
        <w:gridCol w:w="1418"/>
        <w:gridCol w:w="1417"/>
        <w:gridCol w:w="1418"/>
        <w:gridCol w:w="1559"/>
        <w:gridCol w:w="2041"/>
      </w:tblGrid>
      <w:tr w:rsidR="00E01513" w:rsidRPr="0093771B" w14:paraId="28A5BB24" w14:textId="77777777" w:rsidTr="00E01513">
        <w:trPr>
          <w:trHeight w:val="516"/>
        </w:trPr>
        <w:tc>
          <w:tcPr>
            <w:tcW w:w="568" w:type="dxa"/>
            <w:vMerge w:val="restart"/>
          </w:tcPr>
          <w:p w14:paraId="3DDE68CD" w14:textId="77777777" w:rsidR="00E01513" w:rsidRPr="0093771B" w:rsidRDefault="00E01513" w:rsidP="00E01513">
            <w:pPr>
              <w:widowControl w:val="0"/>
              <w:autoSpaceDE w:val="0"/>
              <w:autoSpaceDN w:val="0"/>
              <w:adjustRightInd w:val="0"/>
              <w:jc w:val="center"/>
            </w:pPr>
            <w:r w:rsidRPr="0093771B">
              <w:t>№ п/п</w:t>
            </w:r>
          </w:p>
        </w:tc>
        <w:tc>
          <w:tcPr>
            <w:tcW w:w="3827" w:type="dxa"/>
            <w:vMerge w:val="restart"/>
          </w:tcPr>
          <w:p w14:paraId="18675CB7" w14:textId="77777777" w:rsidR="00E01513" w:rsidRDefault="00E01513" w:rsidP="00E01513">
            <w:pPr>
              <w:widowControl w:val="0"/>
              <w:autoSpaceDE w:val="0"/>
              <w:autoSpaceDN w:val="0"/>
              <w:adjustRightInd w:val="0"/>
              <w:jc w:val="center"/>
            </w:pPr>
            <w:r w:rsidRPr="0093771B">
              <w:t>Номер и наименование</w:t>
            </w:r>
          </w:p>
          <w:p w14:paraId="505C880F" w14:textId="77777777" w:rsidR="00E01513" w:rsidRPr="008557AD" w:rsidRDefault="00E01513" w:rsidP="00E01513">
            <w:pPr>
              <w:widowControl w:val="0"/>
              <w:autoSpaceDE w:val="0"/>
              <w:autoSpaceDN w:val="0"/>
              <w:adjustRightInd w:val="0"/>
              <w:jc w:val="center"/>
              <w:rPr>
                <w:lang w:val="en-US"/>
              </w:rPr>
            </w:pPr>
            <w:r w:rsidRPr="0093771B">
              <w:t xml:space="preserve"> </w:t>
            </w:r>
            <w:r>
              <w:rPr>
                <w:lang w:val="en-US"/>
              </w:rPr>
              <w:t>&lt;1&gt;</w:t>
            </w:r>
          </w:p>
        </w:tc>
        <w:tc>
          <w:tcPr>
            <w:tcW w:w="2127" w:type="dxa"/>
            <w:vMerge w:val="restart"/>
          </w:tcPr>
          <w:p w14:paraId="08DC8E68"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  </w:t>
            </w:r>
            <w:r w:rsidRPr="0093771B">
              <w:rPr>
                <w:rFonts w:ascii="Times New Roman" w:hAnsi="Times New Roman" w:cs="Times New Roman"/>
                <w:sz w:val="24"/>
                <w:szCs w:val="24"/>
              </w:rPr>
              <w:br/>
              <w:t>(должность/ ФИО)</w:t>
            </w:r>
          </w:p>
        </w:tc>
        <w:tc>
          <w:tcPr>
            <w:tcW w:w="1417" w:type="dxa"/>
            <w:vMerge w:val="restart"/>
          </w:tcPr>
          <w:p w14:paraId="104FCEED" w14:textId="77777777" w:rsidR="00E01513" w:rsidRPr="0093771B" w:rsidRDefault="00E01513" w:rsidP="00E01513">
            <w:pPr>
              <w:widowControl w:val="0"/>
              <w:autoSpaceDE w:val="0"/>
              <w:autoSpaceDN w:val="0"/>
              <w:adjustRightInd w:val="0"/>
              <w:jc w:val="center"/>
            </w:pPr>
            <w:r w:rsidRPr="0093771B">
              <w:t>Плановый срок окончания реализации</w:t>
            </w:r>
          </w:p>
        </w:tc>
        <w:tc>
          <w:tcPr>
            <w:tcW w:w="2835" w:type="dxa"/>
            <w:gridSpan w:val="2"/>
          </w:tcPr>
          <w:p w14:paraId="60C214D7" w14:textId="77777777" w:rsidR="00E01513" w:rsidRPr="0093771B" w:rsidRDefault="00E01513" w:rsidP="00E01513">
            <w:pPr>
              <w:widowControl w:val="0"/>
              <w:autoSpaceDE w:val="0"/>
              <w:autoSpaceDN w:val="0"/>
              <w:adjustRightInd w:val="0"/>
              <w:jc w:val="center"/>
            </w:pPr>
            <w:r w:rsidRPr="0093771B">
              <w:t>Фактический срок</w:t>
            </w:r>
          </w:p>
        </w:tc>
        <w:tc>
          <w:tcPr>
            <w:tcW w:w="2977" w:type="dxa"/>
            <w:gridSpan w:val="2"/>
          </w:tcPr>
          <w:p w14:paraId="10A66588" w14:textId="77777777" w:rsidR="00E01513" w:rsidRPr="0093771B" w:rsidRDefault="00E01513" w:rsidP="00E01513">
            <w:pPr>
              <w:widowControl w:val="0"/>
              <w:autoSpaceDE w:val="0"/>
              <w:autoSpaceDN w:val="0"/>
              <w:adjustRightInd w:val="0"/>
              <w:jc w:val="center"/>
            </w:pPr>
            <w:r w:rsidRPr="0093771B">
              <w:t>Результаты</w:t>
            </w:r>
          </w:p>
        </w:tc>
        <w:tc>
          <w:tcPr>
            <w:tcW w:w="2041" w:type="dxa"/>
            <w:vMerge w:val="restart"/>
          </w:tcPr>
          <w:p w14:paraId="5A91DBAF" w14:textId="77777777" w:rsidR="00E01513" w:rsidRPr="0093771B" w:rsidRDefault="00E01513" w:rsidP="00E01513">
            <w:pPr>
              <w:widowControl w:val="0"/>
              <w:autoSpaceDE w:val="0"/>
              <w:autoSpaceDN w:val="0"/>
              <w:adjustRightInd w:val="0"/>
              <w:jc w:val="center"/>
            </w:pPr>
            <w:r w:rsidRPr="0093771B">
              <w:t>Причины не реализации/ реализации не в полном объеме</w:t>
            </w:r>
          </w:p>
        </w:tc>
      </w:tr>
      <w:tr w:rsidR="00E01513" w:rsidRPr="0093771B" w14:paraId="52445E28" w14:textId="77777777" w:rsidTr="00E01513">
        <w:trPr>
          <w:trHeight w:val="135"/>
        </w:trPr>
        <w:tc>
          <w:tcPr>
            <w:tcW w:w="568" w:type="dxa"/>
            <w:vMerge/>
          </w:tcPr>
          <w:p w14:paraId="79092380" w14:textId="77777777" w:rsidR="00E01513" w:rsidRPr="0093771B" w:rsidRDefault="00E01513" w:rsidP="00E01513">
            <w:pPr>
              <w:widowControl w:val="0"/>
              <w:autoSpaceDE w:val="0"/>
              <w:autoSpaceDN w:val="0"/>
              <w:adjustRightInd w:val="0"/>
              <w:jc w:val="center"/>
            </w:pPr>
          </w:p>
        </w:tc>
        <w:tc>
          <w:tcPr>
            <w:tcW w:w="3827" w:type="dxa"/>
            <w:vMerge/>
          </w:tcPr>
          <w:p w14:paraId="6EA3D404" w14:textId="77777777" w:rsidR="00E01513" w:rsidRPr="0093771B" w:rsidRDefault="00E01513" w:rsidP="00E01513">
            <w:pPr>
              <w:widowControl w:val="0"/>
              <w:autoSpaceDE w:val="0"/>
              <w:autoSpaceDN w:val="0"/>
              <w:adjustRightInd w:val="0"/>
              <w:jc w:val="center"/>
            </w:pPr>
          </w:p>
        </w:tc>
        <w:tc>
          <w:tcPr>
            <w:tcW w:w="2127" w:type="dxa"/>
            <w:vMerge/>
          </w:tcPr>
          <w:p w14:paraId="1E099AA9" w14:textId="77777777" w:rsidR="00E01513" w:rsidRPr="0093771B" w:rsidRDefault="00E01513" w:rsidP="00E01513">
            <w:pPr>
              <w:widowControl w:val="0"/>
              <w:autoSpaceDE w:val="0"/>
              <w:autoSpaceDN w:val="0"/>
              <w:adjustRightInd w:val="0"/>
              <w:jc w:val="center"/>
            </w:pPr>
          </w:p>
        </w:tc>
        <w:tc>
          <w:tcPr>
            <w:tcW w:w="1417" w:type="dxa"/>
            <w:vMerge/>
          </w:tcPr>
          <w:p w14:paraId="717F0CF3" w14:textId="77777777" w:rsidR="00E01513" w:rsidRPr="0093771B" w:rsidRDefault="00E01513" w:rsidP="00E01513">
            <w:pPr>
              <w:widowControl w:val="0"/>
              <w:autoSpaceDE w:val="0"/>
              <w:autoSpaceDN w:val="0"/>
              <w:adjustRightInd w:val="0"/>
              <w:jc w:val="center"/>
            </w:pPr>
          </w:p>
        </w:tc>
        <w:tc>
          <w:tcPr>
            <w:tcW w:w="1418" w:type="dxa"/>
          </w:tcPr>
          <w:p w14:paraId="3220B207" w14:textId="77777777" w:rsidR="00E01513" w:rsidRPr="0093771B" w:rsidRDefault="00E01513" w:rsidP="00E01513">
            <w:pPr>
              <w:widowControl w:val="0"/>
              <w:autoSpaceDE w:val="0"/>
              <w:autoSpaceDN w:val="0"/>
              <w:adjustRightInd w:val="0"/>
              <w:jc w:val="center"/>
            </w:pPr>
            <w:r w:rsidRPr="0093771B">
              <w:t>начала реализации</w:t>
            </w:r>
          </w:p>
        </w:tc>
        <w:tc>
          <w:tcPr>
            <w:tcW w:w="1417" w:type="dxa"/>
          </w:tcPr>
          <w:p w14:paraId="2B5A71D0" w14:textId="77777777" w:rsidR="00E01513" w:rsidRPr="0093771B" w:rsidRDefault="00E01513" w:rsidP="00E01513">
            <w:pPr>
              <w:widowControl w:val="0"/>
              <w:autoSpaceDE w:val="0"/>
              <w:autoSpaceDN w:val="0"/>
              <w:adjustRightInd w:val="0"/>
              <w:jc w:val="center"/>
            </w:pPr>
            <w:r w:rsidRPr="0093771B">
              <w:t>окончания реализации</w:t>
            </w:r>
          </w:p>
        </w:tc>
        <w:tc>
          <w:tcPr>
            <w:tcW w:w="1418" w:type="dxa"/>
          </w:tcPr>
          <w:p w14:paraId="47CD060A" w14:textId="77777777" w:rsidR="00E01513" w:rsidRPr="0093771B" w:rsidRDefault="00E01513" w:rsidP="00E01513">
            <w:pPr>
              <w:widowControl w:val="0"/>
              <w:autoSpaceDE w:val="0"/>
              <w:autoSpaceDN w:val="0"/>
              <w:adjustRightInd w:val="0"/>
              <w:jc w:val="center"/>
            </w:pPr>
            <w:proofErr w:type="spellStart"/>
            <w:r w:rsidRPr="0093771B">
              <w:t>заплани-рованные</w:t>
            </w:r>
            <w:proofErr w:type="spellEnd"/>
          </w:p>
        </w:tc>
        <w:tc>
          <w:tcPr>
            <w:tcW w:w="1559" w:type="dxa"/>
          </w:tcPr>
          <w:p w14:paraId="1F6D806E" w14:textId="77777777" w:rsidR="00E01513" w:rsidRPr="0093771B" w:rsidRDefault="00E01513" w:rsidP="00E01513">
            <w:pPr>
              <w:widowControl w:val="0"/>
              <w:autoSpaceDE w:val="0"/>
              <w:autoSpaceDN w:val="0"/>
              <w:adjustRightInd w:val="0"/>
              <w:jc w:val="center"/>
            </w:pPr>
            <w:r w:rsidRPr="0093771B">
              <w:t>достигнутые</w:t>
            </w:r>
          </w:p>
        </w:tc>
        <w:tc>
          <w:tcPr>
            <w:tcW w:w="2041" w:type="dxa"/>
            <w:vMerge/>
          </w:tcPr>
          <w:p w14:paraId="46E4CAC9" w14:textId="77777777" w:rsidR="00E01513" w:rsidRPr="0093771B" w:rsidRDefault="00E01513" w:rsidP="00E01513">
            <w:pPr>
              <w:widowControl w:val="0"/>
              <w:autoSpaceDE w:val="0"/>
              <w:autoSpaceDN w:val="0"/>
              <w:adjustRightInd w:val="0"/>
              <w:jc w:val="center"/>
            </w:pPr>
          </w:p>
        </w:tc>
      </w:tr>
      <w:tr w:rsidR="00E01513" w:rsidRPr="0093771B" w14:paraId="705EAF57" w14:textId="77777777" w:rsidTr="00E01513">
        <w:trPr>
          <w:trHeight w:val="267"/>
        </w:trPr>
        <w:tc>
          <w:tcPr>
            <w:tcW w:w="568" w:type="dxa"/>
          </w:tcPr>
          <w:p w14:paraId="23DCF5E8" w14:textId="77777777" w:rsidR="00E01513" w:rsidRPr="0093771B" w:rsidRDefault="00E01513" w:rsidP="00E01513">
            <w:pPr>
              <w:widowControl w:val="0"/>
              <w:autoSpaceDE w:val="0"/>
              <w:autoSpaceDN w:val="0"/>
              <w:adjustRightInd w:val="0"/>
              <w:jc w:val="center"/>
            </w:pPr>
            <w:r w:rsidRPr="0093771B">
              <w:t>1</w:t>
            </w:r>
          </w:p>
        </w:tc>
        <w:tc>
          <w:tcPr>
            <w:tcW w:w="3827" w:type="dxa"/>
          </w:tcPr>
          <w:p w14:paraId="6ED282CB" w14:textId="77777777" w:rsidR="00E01513" w:rsidRPr="0093771B" w:rsidRDefault="00E01513" w:rsidP="00E01513">
            <w:pPr>
              <w:widowControl w:val="0"/>
              <w:autoSpaceDE w:val="0"/>
              <w:autoSpaceDN w:val="0"/>
              <w:adjustRightInd w:val="0"/>
              <w:jc w:val="center"/>
            </w:pPr>
            <w:r w:rsidRPr="0093771B">
              <w:t>2</w:t>
            </w:r>
          </w:p>
        </w:tc>
        <w:tc>
          <w:tcPr>
            <w:tcW w:w="2127" w:type="dxa"/>
          </w:tcPr>
          <w:p w14:paraId="1CF0AAD2" w14:textId="77777777" w:rsidR="00E01513" w:rsidRPr="0093771B" w:rsidRDefault="00E01513" w:rsidP="00E01513">
            <w:pPr>
              <w:widowControl w:val="0"/>
              <w:autoSpaceDE w:val="0"/>
              <w:autoSpaceDN w:val="0"/>
              <w:adjustRightInd w:val="0"/>
              <w:jc w:val="center"/>
            </w:pPr>
            <w:r w:rsidRPr="0093771B">
              <w:t>3</w:t>
            </w:r>
          </w:p>
        </w:tc>
        <w:tc>
          <w:tcPr>
            <w:tcW w:w="1417" w:type="dxa"/>
          </w:tcPr>
          <w:p w14:paraId="57D6048B" w14:textId="77777777" w:rsidR="00E01513" w:rsidRPr="0093771B" w:rsidRDefault="00E01513" w:rsidP="00E01513">
            <w:pPr>
              <w:widowControl w:val="0"/>
              <w:autoSpaceDE w:val="0"/>
              <w:autoSpaceDN w:val="0"/>
              <w:adjustRightInd w:val="0"/>
              <w:jc w:val="center"/>
            </w:pPr>
            <w:r w:rsidRPr="0093771B">
              <w:t>4</w:t>
            </w:r>
          </w:p>
        </w:tc>
        <w:tc>
          <w:tcPr>
            <w:tcW w:w="1418" w:type="dxa"/>
          </w:tcPr>
          <w:p w14:paraId="4879228F" w14:textId="77777777" w:rsidR="00E01513" w:rsidRPr="0093771B" w:rsidRDefault="00E01513" w:rsidP="00E01513">
            <w:pPr>
              <w:widowControl w:val="0"/>
              <w:autoSpaceDE w:val="0"/>
              <w:autoSpaceDN w:val="0"/>
              <w:adjustRightInd w:val="0"/>
              <w:jc w:val="center"/>
            </w:pPr>
            <w:r w:rsidRPr="0093771B">
              <w:t>5</w:t>
            </w:r>
          </w:p>
        </w:tc>
        <w:tc>
          <w:tcPr>
            <w:tcW w:w="1417" w:type="dxa"/>
          </w:tcPr>
          <w:p w14:paraId="6A2FAE86" w14:textId="77777777" w:rsidR="00E01513" w:rsidRPr="0093771B" w:rsidRDefault="00E01513" w:rsidP="00E01513">
            <w:pPr>
              <w:widowControl w:val="0"/>
              <w:autoSpaceDE w:val="0"/>
              <w:autoSpaceDN w:val="0"/>
              <w:adjustRightInd w:val="0"/>
              <w:jc w:val="center"/>
            </w:pPr>
            <w:r w:rsidRPr="0093771B">
              <w:t>6</w:t>
            </w:r>
          </w:p>
        </w:tc>
        <w:tc>
          <w:tcPr>
            <w:tcW w:w="1418" w:type="dxa"/>
          </w:tcPr>
          <w:p w14:paraId="42473E12" w14:textId="77777777" w:rsidR="00E01513" w:rsidRPr="0093771B" w:rsidRDefault="00E01513" w:rsidP="00E01513">
            <w:pPr>
              <w:widowControl w:val="0"/>
              <w:autoSpaceDE w:val="0"/>
              <w:autoSpaceDN w:val="0"/>
              <w:adjustRightInd w:val="0"/>
              <w:jc w:val="center"/>
            </w:pPr>
            <w:r w:rsidRPr="0093771B">
              <w:t>7</w:t>
            </w:r>
          </w:p>
        </w:tc>
        <w:tc>
          <w:tcPr>
            <w:tcW w:w="1559" w:type="dxa"/>
          </w:tcPr>
          <w:p w14:paraId="422507E3" w14:textId="77777777" w:rsidR="00E01513" w:rsidRPr="0093771B" w:rsidRDefault="00E01513" w:rsidP="00E01513">
            <w:pPr>
              <w:widowControl w:val="0"/>
              <w:autoSpaceDE w:val="0"/>
              <w:autoSpaceDN w:val="0"/>
              <w:adjustRightInd w:val="0"/>
              <w:jc w:val="center"/>
            </w:pPr>
            <w:r w:rsidRPr="0093771B">
              <w:t>8</w:t>
            </w:r>
          </w:p>
        </w:tc>
        <w:tc>
          <w:tcPr>
            <w:tcW w:w="2041" w:type="dxa"/>
          </w:tcPr>
          <w:p w14:paraId="21AC7705" w14:textId="77777777" w:rsidR="00E01513" w:rsidRPr="0093771B" w:rsidRDefault="00E01513" w:rsidP="00E01513">
            <w:pPr>
              <w:widowControl w:val="0"/>
              <w:autoSpaceDE w:val="0"/>
              <w:autoSpaceDN w:val="0"/>
              <w:adjustRightInd w:val="0"/>
              <w:jc w:val="center"/>
            </w:pPr>
            <w:r w:rsidRPr="0093771B">
              <w:t>9</w:t>
            </w:r>
          </w:p>
        </w:tc>
      </w:tr>
      <w:tr w:rsidR="00E01513" w:rsidRPr="0093771B" w14:paraId="162DE8B9" w14:textId="77777777" w:rsidTr="00E01513">
        <w:trPr>
          <w:trHeight w:val="1961"/>
        </w:trPr>
        <w:tc>
          <w:tcPr>
            <w:tcW w:w="568" w:type="dxa"/>
          </w:tcPr>
          <w:p w14:paraId="7B79831B" w14:textId="77777777" w:rsidR="00E01513" w:rsidRPr="0093771B" w:rsidRDefault="00E01513" w:rsidP="00E01513">
            <w:pPr>
              <w:widowControl w:val="0"/>
              <w:autoSpaceDE w:val="0"/>
              <w:autoSpaceDN w:val="0"/>
              <w:adjustRightInd w:val="0"/>
            </w:pPr>
          </w:p>
        </w:tc>
        <w:tc>
          <w:tcPr>
            <w:tcW w:w="3827" w:type="dxa"/>
          </w:tcPr>
          <w:p w14:paraId="7FA78F3A" w14:textId="77777777" w:rsidR="00E01513" w:rsidRPr="00AB738C" w:rsidRDefault="00E01513" w:rsidP="00E01513">
            <w:pPr>
              <w:pStyle w:val="ConsPlusCell"/>
              <w:rPr>
                <w:rFonts w:ascii="Times New Roman" w:hAnsi="Times New Roman" w:cs="Times New Roman"/>
                <w:sz w:val="24"/>
                <w:szCs w:val="24"/>
              </w:rPr>
            </w:pPr>
            <w:r w:rsidRPr="00AB738C">
              <w:rPr>
                <w:rFonts w:ascii="Times New Roman" w:hAnsi="Times New Roman" w:cs="Times New Roman"/>
                <w:sz w:val="24"/>
                <w:szCs w:val="24"/>
              </w:rPr>
              <w:t>Подпрограмма 1«Адаптация объектов Истоминского сельского поселения для беспрепятственного доступа и получения услуг инвалидами другими маломобильными группами населения»</w:t>
            </w:r>
          </w:p>
          <w:p w14:paraId="5A2E9DFA" w14:textId="77777777" w:rsidR="00E01513" w:rsidRPr="00AB738C" w:rsidRDefault="00E01513" w:rsidP="00E01513">
            <w:pPr>
              <w:pStyle w:val="ConsPlusCell"/>
              <w:rPr>
                <w:rFonts w:ascii="Times New Roman" w:hAnsi="Times New Roman" w:cs="Times New Roman"/>
                <w:sz w:val="24"/>
                <w:szCs w:val="24"/>
              </w:rPr>
            </w:pPr>
            <w:r w:rsidRPr="00AB738C">
              <w:rPr>
                <w:rFonts w:ascii="Times New Roman" w:hAnsi="Times New Roman" w:cs="Times New Roman"/>
                <w:sz w:val="24"/>
                <w:szCs w:val="24"/>
              </w:rPr>
              <w:t xml:space="preserve"> </w:t>
            </w:r>
          </w:p>
          <w:p w14:paraId="496F6E0A" w14:textId="77777777" w:rsidR="00E01513" w:rsidRPr="0093771B" w:rsidRDefault="00E01513" w:rsidP="00E01513">
            <w:pPr>
              <w:widowControl w:val="0"/>
              <w:autoSpaceDE w:val="0"/>
              <w:autoSpaceDN w:val="0"/>
              <w:adjustRightInd w:val="0"/>
            </w:pPr>
          </w:p>
        </w:tc>
        <w:tc>
          <w:tcPr>
            <w:tcW w:w="2127" w:type="dxa"/>
          </w:tcPr>
          <w:p w14:paraId="52DD56E4" w14:textId="77777777" w:rsidR="00E01513" w:rsidRPr="0093771B" w:rsidRDefault="00E01513" w:rsidP="00E01513">
            <w:pPr>
              <w:widowControl w:val="0"/>
              <w:autoSpaceDE w:val="0"/>
              <w:autoSpaceDN w:val="0"/>
              <w:adjustRightInd w:val="0"/>
            </w:pPr>
            <w:r>
              <w:t>Администрация Истоминского сельского поселения</w:t>
            </w:r>
          </w:p>
        </w:tc>
        <w:tc>
          <w:tcPr>
            <w:tcW w:w="1417" w:type="dxa"/>
          </w:tcPr>
          <w:p w14:paraId="105B39D4"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16C63B0E" w14:textId="77777777" w:rsidR="00E01513" w:rsidRPr="009106C2" w:rsidRDefault="00E01513" w:rsidP="00E01513">
            <w:pPr>
              <w:widowControl w:val="0"/>
              <w:autoSpaceDE w:val="0"/>
              <w:autoSpaceDN w:val="0"/>
              <w:adjustRightInd w:val="0"/>
              <w:jc w:val="center"/>
            </w:pPr>
            <w:r>
              <w:t>01</w:t>
            </w:r>
            <w:r w:rsidRPr="009106C2">
              <w:t>.0</w:t>
            </w:r>
            <w:r>
              <w:t>1</w:t>
            </w:r>
            <w:r w:rsidRPr="009106C2">
              <w:t>.20</w:t>
            </w:r>
            <w:r>
              <w:t>20</w:t>
            </w:r>
          </w:p>
        </w:tc>
        <w:tc>
          <w:tcPr>
            <w:tcW w:w="1417" w:type="dxa"/>
          </w:tcPr>
          <w:p w14:paraId="4DD45509"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65CF2903" w14:textId="77777777" w:rsidR="00E01513" w:rsidRPr="009106C2" w:rsidRDefault="00E01513" w:rsidP="00E01513">
            <w:pPr>
              <w:widowControl w:val="0"/>
              <w:autoSpaceDE w:val="0"/>
              <w:autoSpaceDN w:val="0"/>
              <w:adjustRightInd w:val="0"/>
              <w:jc w:val="center"/>
            </w:pPr>
            <w:r>
              <w:t>0,0</w:t>
            </w:r>
          </w:p>
        </w:tc>
        <w:tc>
          <w:tcPr>
            <w:tcW w:w="1559" w:type="dxa"/>
          </w:tcPr>
          <w:p w14:paraId="576543C3" w14:textId="77777777" w:rsidR="00E01513" w:rsidRPr="009106C2" w:rsidRDefault="00E01513" w:rsidP="00E01513">
            <w:pPr>
              <w:widowControl w:val="0"/>
              <w:autoSpaceDE w:val="0"/>
              <w:autoSpaceDN w:val="0"/>
              <w:adjustRightInd w:val="0"/>
              <w:jc w:val="center"/>
            </w:pPr>
            <w:r>
              <w:t>0,0</w:t>
            </w:r>
          </w:p>
        </w:tc>
        <w:tc>
          <w:tcPr>
            <w:tcW w:w="2041" w:type="dxa"/>
          </w:tcPr>
          <w:p w14:paraId="62E56A5A" w14:textId="77777777" w:rsidR="00E01513" w:rsidRPr="009106C2" w:rsidRDefault="00E01513" w:rsidP="00E01513">
            <w:pPr>
              <w:widowControl w:val="0"/>
              <w:autoSpaceDE w:val="0"/>
              <w:autoSpaceDN w:val="0"/>
              <w:adjustRightInd w:val="0"/>
              <w:jc w:val="center"/>
            </w:pPr>
            <w:r>
              <w:t xml:space="preserve"> </w:t>
            </w:r>
          </w:p>
        </w:tc>
      </w:tr>
      <w:tr w:rsidR="00E01513" w:rsidRPr="0093771B" w14:paraId="5F56C3A5" w14:textId="77777777" w:rsidTr="00E01513">
        <w:trPr>
          <w:trHeight w:val="229"/>
        </w:trPr>
        <w:tc>
          <w:tcPr>
            <w:tcW w:w="568" w:type="dxa"/>
          </w:tcPr>
          <w:p w14:paraId="7A45B581" w14:textId="77777777" w:rsidR="00E01513" w:rsidRPr="0093771B" w:rsidRDefault="00E01513" w:rsidP="00E01513">
            <w:pPr>
              <w:widowControl w:val="0"/>
              <w:autoSpaceDE w:val="0"/>
              <w:autoSpaceDN w:val="0"/>
              <w:adjustRightInd w:val="0"/>
            </w:pPr>
          </w:p>
        </w:tc>
        <w:tc>
          <w:tcPr>
            <w:tcW w:w="3827" w:type="dxa"/>
          </w:tcPr>
          <w:p w14:paraId="5F510DD2" w14:textId="77777777" w:rsidR="00E01513" w:rsidRPr="00AB738C" w:rsidRDefault="00E01513" w:rsidP="00E01513">
            <w:pPr>
              <w:widowControl w:val="0"/>
              <w:autoSpaceDE w:val="0"/>
              <w:autoSpaceDN w:val="0"/>
              <w:adjustRightInd w:val="0"/>
            </w:pPr>
            <w:r w:rsidRPr="00AB738C">
              <w:t>Основное мероприятие 1.1. Мероприятия по формированию паспортов доступности</w:t>
            </w:r>
          </w:p>
        </w:tc>
        <w:tc>
          <w:tcPr>
            <w:tcW w:w="2127" w:type="dxa"/>
          </w:tcPr>
          <w:p w14:paraId="438C2A26" w14:textId="77777777" w:rsidR="00E01513" w:rsidRPr="0093771B" w:rsidRDefault="00E01513" w:rsidP="00E01513">
            <w:pPr>
              <w:widowControl w:val="0"/>
              <w:autoSpaceDE w:val="0"/>
              <w:autoSpaceDN w:val="0"/>
              <w:adjustRightInd w:val="0"/>
              <w:jc w:val="center"/>
            </w:pPr>
          </w:p>
        </w:tc>
        <w:tc>
          <w:tcPr>
            <w:tcW w:w="1417" w:type="dxa"/>
          </w:tcPr>
          <w:p w14:paraId="7339CD1E"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0B7EE586" w14:textId="77777777" w:rsidR="00E01513" w:rsidRPr="009106C2" w:rsidRDefault="00E01513" w:rsidP="00E01513">
            <w:pPr>
              <w:widowControl w:val="0"/>
              <w:autoSpaceDE w:val="0"/>
              <w:autoSpaceDN w:val="0"/>
              <w:adjustRightInd w:val="0"/>
              <w:jc w:val="center"/>
            </w:pPr>
            <w:r>
              <w:t>01</w:t>
            </w:r>
            <w:r w:rsidRPr="009106C2">
              <w:t>.0</w:t>
            </w:r>
            <w:r>
              <w:t>1.2020</w:t>
            </w:r>
          </w:p>
        </w:tc>
        <w:tc>
          <w:tcPr>
            <w:tcW w:w="1417" w:type="dxa"/>
          </w:tcPr>
          <w:p w14:paraId="1E37EF44"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62E2D646" w14:textId="77777777" w:rsidR="00E01513" w:rsidRPr="009106C2" w:rsidRDefault="00E01513" w:rsidP="00E01513">
            <w:pPr>
              <w:widowControl w:val="0"/>
              <w:autoSpaceDE w:val="0"/>
              <w:autoSpaceDN w:val="0"/>
              <w:adjustRightInd w:val="0"/>
              <w:jc w:val="center"/>
            </w:pPr>
          </w:p>
        </w:tc>
        <w:tc>
          <w:tcPr>
            <w:tcW w:w="1559" w:type="dxa"/>
          </w:tcPr>
          <w:p w14:paraId="33431BB7" w14:textId="77777777" w:rsidR="00E01513" w:rsidRPr="009106C2" w:rsidRDefault="00E01513" w:rsidP="00E01513">
            <w:pPr>
              <w:widowControl w:val="0"/>
              <w:autoSpaceDE w:val="0"/>
              <w:autoSpaceDN w:val="0"/>
              <w:adjustRightInd w:val="0"/>
              <w:jc w:val="center"/>
            </w:pPr>
          </w:p>
        </w:tc>
        <w:tc>
          <w:tcPr>
            <w:tcW w:w="2041" w:type="dxa"/>
          </w:tcPr>
          <w:p w14:paraId="308AFE9E" w14:textId="77777777" w:rsidR="00E01513" w:rsidRPr="009106C2" w:rsidRDefault="00E01513" w:rsidP="00E01513">
            <w:pPr>
              <w:widowControl w:val="0"/>
              <w:autoSpaceDE w:val="0"/>
              <w:autoSpaceDN w:val="0"/>
              <w:adjustRightInd w:val="0"/>
              <w:jc w:val="center"/>
            </w:pPr>
          </w:p>
        </w:tc>
      </w:tr>
      <w:tr w:rsidR="00E01513" w:rsidRPr="0093771B" w14:paraId="3999DF12" w14:textId="77777777" w:rsidTr="00E01513">
        <w:trPr>
          <w:trHeight w:val="2118"/>
        </w:trPr>
        <w:tc>
          <w:tcPr>
            <w:tcW w:w="568" w:type="dxa"/>
          </w:tcPr>
          <w:p w14:paraId="1E9C7F63" w14:textId="77777777" w:rsidR="00E01513" w:rsidRPr="0093771B" w:rsidRDefault="00E01513" w:rsidP="00E01513">
            <w:pPr>
              <w:widowControl w:val="0"/>
              <w:autoSpaceDE w:val="0"/>
              <w:autoSpaceDN w:val="0"/>
              <w:adjustRightInd w:val="0"/>
            </w:pPr>
          </w:p>
        </w:tc>
        <w:tc>
          <w:tcPr>
            <w:tcW w:w="3827" w:type="dxa"/>
          </w:tcPr>
          <w:p w14:paraId="74CFC8C3" w14:textId="77777777" w:rsidR="00E01513" w:rsidRPr="00AB738C" w:rsidRDefault="00E01513" w:rsidP="00E01513">
            <w:pPr>
              <w:pStyle w:val="ConsPlusCell"/>
              <w:rPr>
                <w:rFonts w:ascii="Times New Roman" w:hAnsi="Times New Roman" w:cs="Times New Roman"/>
                <w:sz w:val="24"/>
                <w:szCs w:val="24"/>
              </w:rPr>
            </w:pPr>
            <w:r w:rsidRPr="00AB738C">
              <w:rPr>
                <w:rFonts w:ascii="Times New Roman" w:hAnsi="Times New Roman" w:cs="Times New Roman"/>
                <w:sz w:val="24"/>
                <w:szCs w:val="24"/>
              </w:rPr>
              <w:t>Основное мероприятие 1.1.1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2127" w:type="dxa"/>
          </w:tcPr>
          <w:p w14:paraId="6255CBD6" w14:textId="77777777" w:rsidR="00E01513" w:rsidRPr="0093771B" w:rsidRDefault="00E01513" w:rsidP="00E01513">
            <w:pPr>
              <w:widowControl w:val="0"/>
              <w:autoSpaceDE w:val="0"/>
              <w:autoSpaceDN w:val="0"/>
              <w:adjustRightInd w:val="0"/>
              <w:jc w:val="center"/>
            </w:pPr>
          </w:p>
        </w:tc>
        <w:tc>
          <w:tcPr>
            <w:tcW w:w="1417" w:type="dxa"/>
          </w:tcPr>
          <w:p w14:paraId="1079B945"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28C54E74" w14:textId="77777777" w:rsidR="00E01513" w:rsidRPr="009106C2" w:rsidRDefault="00E01513" w:rsidP="00E01513">
            <w:pPr>
              <w:widowControl w:val="0"/>
              <w:autoSpaceDE w:val="0"/>
              <w:autoSpaceDN w:val="0"/>
              <w:adjustRightInd w:val="0"/>
              <w:jc w:val="center"/>
            </w:pPr>
            <w:r>
              <w:t>01</w:t>
            </w:r>
            <w:r w:rsidRPr="009106C2">
              <w:t>.0</w:t>
            </w:r>
            <w:r>
              <w:t>1.2020</w:t>
            </w:r>
          </w:p>
        </w:tc>
        <w:tc>
          <w:tcPr>
            <w:tcW w:w="1417" w:type="dxa"/>
          </w:tcPr>
          <w:p w14:paraId="345F8F6F"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510E6040" w14:textId="77777777" w:rsidR="00E01513" w:rsidRPr="009106C2" w:rsidRDefault="00E01513" w:rsidP="00E01513">
            <w:pPr>
              <w:widowControl w:val="0"/>
              <w:autoSpaceDE w:val="0"/>
              <w:autoSpaceDN w:val="0"/>
              <w:adjustRightInd w:val="0"/>
              <w:jc w:val="center"/>
            </w:pPr>
            <w:r>
              <w:t>0</w:t>
            </w:r>
            <w:r w:rsidRPr="00652483">
              <w:t>,</w:t>
            </w:r>
            <w:r>
              <w:t>0</w:t>
            </w:r>
          </w:p>
        </w:tc>
        <w:tc>
          <w:tcPr>
            <w:tcW w:w="1559" w:type="dxa"/>
          </w:tcPr>
          <w:p w14:paraId="2F8F69AB" w14:textId="77777777" w:rsidR="00E01513" w:rsidRPr="009106C2" w:rsidRDefault="00E01513" w:rsidP="00E01513">
            <w:pPr>
              <w:widowControl w:val="0"/>
              <w:autoSpaceDE w:val="0"/>
              <w:autoSpaceDN w:val="0"/>
              <w:adjustRightInd w:val="0"/>
              <w:jc w:val="center"/>
            </w:pPr>
            <w:r>
              <w:t>0</w:t>
            </w:r>
            <w:r w:rsidRPr="00652483">
              <w:t>,</w:t>
            </w:r>
            <w:r>
              <w:t>0</w:t>
            </w:r>
          </w:p>
        </w:tc>
        <w:tc>
          <w:tcPr>
            <w:tcW w:w="2041" w:type="dxa"/>
          </w:tcPr>
          <w:p w14:paraId="2BD5869C" w14:textId="77777777" w:rsidR="00E01513" w:rsidRPr="009106C2" w:rsidRDefault="00E01513" w:rsidP="00E01513">
            <w:pPr>
              <w:widowControl w:val="0"/>
              <w:autoSpaceDE w:val="0"/>
              <w:autoSpaceDN w:val="0"/>
              <w:adjustRightInd w:val="0"/>
              <w:jc w:val="center"/>
            </w:pPr>
            <w:r>
              <w:t xml:space="preserve"> </w:t>
            </w:r>
          </w:p>
        </w:tc>
      </w:tr>
      <w:tr w:rsidR="00E01513" w:rsidRPr="0093771B" w14:paraId="5E9ACB27" w14:textId="77777777" w:rsidTr="00E01513">
        <w:trPr>
          <w:trHeight w:val="800"/>
        </w:trPr>
        <w:tc>
          <w:tcPr>
            <w:tcW w:w="568" w:type="dxa"/>
          </w:tcPr>
          <w:p w14:paraId="5F0F8B8E" w14:textId="77777777" w:rsidR="00E01513" w:rsidRPr="0093771B" w:rsidRDefault="00E01513" w:rsidP="00E01513">
            <w:pPr>
              <w:widowControl w:val="0"/>
              <w:autoSpaceDE w:val="0"/>
              <w:autoSpaceDN w:val="0"/>
              <w:adjustRightInd w:val="0"/>
            </w:pPr>
          </w:p>
        </w:tc>
        <w:tc>
          <w:tcPr>
            <w:tcW w:w="3827" w:type="dxa"/>
          </w:tcPr>
          <w:p w14:paraId="7269B481" w14:textId="77777777" w:rsidR="00E01513" w:rsidRDefault="00E01513" w:rsidP="00E01513">
            <w:pPr>
              <w:widowControl w:val="0"/>
              <w:autoSpaceDE w:val="0"/>
              <w:autoSpaceDN w:val="0"/>
              <w:adjustRightInd w:val="0"/>
            </w:pPr>
            <w:r>
              <w:t>Контрольное событие муниципальной программы 1.2 Приспособление путей движения внутри зданий, зон оказания услуг, входных групп, лестниц, пандусных съездов, санитарно-гигиенических помещений прилегающих территорий</w:t>
            </w:r>
          </w:p>
        </w:tc>
        <w:tc>
          <w:tcPr>
            <w:tcW w:w="2127" w:type="dxa"/>
          </w:tcPr>
          <w:p w14:paraId="5C3EA49C" w14:textId="77777777" w:rsidR="00E01513" w:rsidRDefault="00E01513" w:rsidP="00E01513">
            <w:pPr>
              <w:widowControl w:val="0"/>
              <w:autoSpaceDE w:val="0"/>
              <w:autoSpaceDN w:val="0"/>
              <w:adjustRightInd w:val="0"/>
            </w:pPr>
            <w:r>
              <w:t>старший инспектор</w:t>
            </w:r>
          </w:p>
          <w:p w14:paraId="6A3DD64D" w14:textId="77777777" w:rsidR="00E01513" w:rsidRPr="0093771B" w:rsidRDefault="00E01513" w:rsidP="00E01513">
            <w:pPr>
              <w:widowControl w:val="0"/>
              <w:autoSpaceDE w:val="0"/>
              <w:autoSpaceDN w:val="0"/>
              <w:adjustRightInd w:val="0"/>
            </w:pPr>
            <w:r>
              <w:t>Павлова С.С.</w:t>
            </w:r>
          </w:p>
        </w:tc>
        <w:tc>
          <w:tcPr>
            <w:tcW w:w="1417" w:type="dxa"/>
          </w:tcPr>
          <w:p w14:paraId="61533BCF"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512A6D5C" w14:textId="77777777" w:rsidR="00E01513" w:rsidRPr="009106C2" w:rsidRDefault="00E01513" w:rsidP="00E01513">
            <w:pPr>
              <w:widowControl w:val="0"/>
              <w:autoSpaceDE w:val="0"/>
              <w:autoSpaceDN w:val="0"/>
              <w:adjustRightInd w:val="0"/>
              <w:jc w:val="center"/>
            </w:pPr>
            <w:r>
              <w:t>01.01.2020</w:t>
            </w:r>
          </w:p>
        </w:tc>
        <w:tc>
          <w:tcPr>
            <w:tcW w:w="1417" w:type="dxa"/>
          </w:tcPr>
          <w:p w14:paraId="63B2313F" w14:textId="77777777" w:rsidR="00E01513" w:rsidRPr="009106C2" w:rsidRDefault="00E01513" w:rsidP="00E01513">
            <w:pPr>
              <w:widowControl w:val="0"/>
              <w:autoSpaceDE w:val="0"/>
              <w:autoSpaceDN w:val="0"/>
              <w:adjustRightInd w:val="0"/>
              <w:jc w:val="center"/>
            </w:pPr>
            <w:r w:rsidRPr="009106C2">
              <w:t>31.12.2030</w:t>
            </w:r>
          </w:p>
        </w:tc>
        <w:tc>
          <w:tcPr>
            <w:tcW w:w="1418" w:type="dxa"/>
          </w:tcPr>
          <w:p w14:paraId="46181B06" w14:textId="77777777" w:rsidR="00E01513" w:rsidRPr="009106C2" w:rsidRDefault="00E01513" w:rsidP="00E01513">
            <w:pPr>
              <w:widowControl w:val="0"/>
              <w:autoSpaceDE w:val="0"/>
              <w:autoSpaceDN w:val="0"/>
              <w:adjustRightInd w:val="0"/>
              <w:jc w:val="center"/>
            </w:pPr>
            <w:r>
              <w:t>0</w:t>
            </w:r>
            <w:r w:rsidRPr="00CF1BDB">
              <w:t>,</w:t>
            </w:r>
            <w:r>
              <w:t>0</w:t>
            </w:r>
          </w:p>
        </w:tc>
        <w:tc>
          <w:tcPr>
            <w:tcW w:w="1559" w:type="dxa"/>
          </w:tcPr>
          <w:p w14:paraId="25D1868E" w14:textId="77777777" w:rsidR="00E01513" w:rsidRPr="009106C2" w:rsidRDefault="00E01513" w:rsidP="00E01513">
            <w:pPr>
              <w:widowControl w:val="0"/>
              <w:autoSpaceDE w:val="0"/>
              <w:autoSpaceDN w:val="0"/>
              <w:adjustRightInd w:val="0"/>
              <w:jc w:val="center"/>
            </w:pPr>
            <w:r>
              <w:t>0</w:t>
            </w:r>
            <w:r w:rsidRPr="00CF1BDB">
              <w:t>,</w:t>
            </w:r>
            <w:r>
              <w:t>0</w:t>
            </w:r>
          </w:p>
        </w:tc>
        <w:tc>
          <w:tcPr>
            <w:tcW w:w="2041" w:type="dxa"/>
          </w:tcPr>
          <w:p w14:paraId="7223B319" w14:textId="77777777" w:rsidR="00E01513" w:rsidRPr="009106C2" w:rsidRDefault="00E01513" w:rsidP="00E01513">
            <w:pPr>
              <w:widowControl w:val="0"/>
              <w:autoSpaceDE w:val="0"/>
              <w:autoSpaceDN w:val="0"/>
              <w:adjustRightInd w:val="0"/>
              <w:jc w:val="center"/>
            </w:pPr>
            <w:r>
              <w:t xml:space="preserve"> </w:t>
            </w:r>
          </w:p>
        </w:tc>
      </w:tr>
    </w:tbl>
    <w:p w14:paraId="737087C8" w14:textId="77777777" w:rsidR="00E01513" w:rsidRPr="0093771B" w:rsidRDefault="00E01513" w:rsidP="00E01513">
      <w:pPr>
        <w:widowControl w:val="0"/>
        <w:autoSpaceDE w:val="0"/>
        <w:autoSpaceDN w:val="0"/>
        <w:adjustRightInd w:val="0"/>
        <w:ind w:firstLine="540"/>
        <w:jc w:val="both"/>
      </w:pPr>
      <w:bookmarkStart w:id="17" w:name="Par1596"/>
      <w:bookmarkEnd w:id="17"/>
      <w:r>
        <w:t xml:space="preserve"> </w:t>
      </w:r>
    </w:p>
    <w:p w14:paraId="3F160415" w14:textId="77777777" w:rsidR="00E01513" w:rsidRPr="004730AA" w:rsidRDefault="00E01513" w:rsidP="00E01513">
      <w:pPr>
        <w:pStyle w:val="af4"/>
        <w:rPr>
          <w:szCs w:val="28"/>
        </w:rPr>
        <w:sectPr w:rsidR="00E01513" w:rsidRPr="004730AA" w:rsidSect="00E01513">
          <w:footerReference w:type="default" r:id="rId16"/>
          <w:pgSz w:w="16838" w:h="11905" w:orient="landscape"/>
          <w:pgMar w:top="851" w:right="820" w:bottom="284" w:left="993" w:header="720" w:footer="188" w:gutter="0"/>
          <w:cols w:space="720"/>
          <w:noEndnote/>
          <w:docGrid w:linePitch="299"/>
        </w:sectPr>
      </w:pPr>
      <w:r>
        <w:rPr>
          <w:szCs w:val="28"/>
        </w:rPr>
        <w:t xml:space="preserve"> </w:t>
      </w:r>
    </w:p>
    <w:p w14:paraId="4AA7805B" w14:textId="77777777" w:rsidR="00E01513" w:rsidRDefault="00E01513" w:rsidP="00E01513">
      <w:pPr>
        <w:widowControl w:val="0"/>
        <w:autoSpaceDE w:val="0"/>
        <w:autoSpaceDN w:val="0"/>
        <w:adjustRightInd w:val="0"/>
      </w:pPr>
      <w:r>
        <w:lastRenderedPageBreak/>
        <w:t xml:space="preserve">                                                                                                                                                                                                                                     Таблица 2</w:t>
      </w:r>
    </w:p>
    <w:p w14:paraId="16F3FE06"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2964F34A" w14:textId="77777777" w:rsidR="00E01513" w:rsidRPr="0093771B" w:rsidRDefault="00E01513" w:rsidP="00E01513">
      <w:pPr>
        <w:widowControl w:val="0"/>
        <w:autoSpaceDE w:val="0"/>
        <w:autoSpaceDN w:val="0"/>
        <w:adjustRightInd w:val="0"/>
        <w:jc w:val="right"/>
        <w:outlineLvl w:val="2"/>
      </w:pPr>
      <w:r>
        <w:t>«Доступная среда» за 2020г.</w:t>
      </w:r>
    </w:p>
    <w:p w14:paraId="20D61FD2" w14:textId="77777777" w:rsidR="00E01513" w:rsidRPr="0093771B" w:rsidRDefault="00E01513" w:rsidP="00E01513">
      <w:pPr>
        <w:widowControl w:val="0"/>
        <w:autoSpaceDE w:val="0"/>
        <w:autoSpaceDN w:val="0"/>
        <w:adjustRightInd w:val="0"/>
        <w:jc w:val="center"/>
      </w:pPr>
      <w:r w:rsidRPr="0093771B">
        <w:t>СВЕДЕНИЯ</w:t>
      </w:r>
    </w:p>
    <w:p w14:paraId="518F8F22" w14:textId="77777777" w:rsidR="00E01513" w:rsidRPr="0093771B" w:rsidRDefault="00E01513" w:rsidP="00E01513">
      <w:pPr>
        <w:widowControl w:val="0"/>
        <w:autoSpaceDE w:val="0"/>
        <w:autoSpaceDN w:val="0"/>
        <w:adjustRightInd w:val="0"/>
        <w:jc w:val="center"/>
      </w:pPr>
      <w:r w:rsidRPr="0093771B">
        <w:t xml:space="preserve">об использовании бюджетных ассигнований и внебюджетных средств на реализацию </w:t>
      </w:r>
    </w:p>
    <w:p w14:paraId="0B72EF02" w14:textId="77777777" w:rsidR="00E01513" w:rsidRPr="0093771B" w:rsidRDefault="00E01513" w:rsidP="00E01513">
      <w:pPr>
        <w:widowControl w:val="0"/>
        <w:autoSpaceDE w:val="0"/>
        <w:autoSpaceDN w:val="0"/>
        <w:adjustRightInd w:val="0"/>
        <w:jc w:val="center"/>
      </w:pPr>
      <w:r>
        <w:t>муниципальной программы за 2019</w:t>
      </w:r>
      <w:r w:rsidRPr="0093771B">
        <w:t xml:space="preserve"> г.</w:t>
      </w:r>
    </w:p>
    <w:p w14:paraId="5347E988" w14:textId="77777777" w:rsidR="00E01513" w:rsidRPr="0093771B" w:rsidRDefault="00E01513" w:rsidP="00E01513">
      <w:pPr>
        <w:widowControl w:val="0"/>
        <w:autoSpaceDE w:val="0"/>
        <w:autoSpaceDN w:val="0"/>
        <w:adjustRightInd w:val="0"/>
        <w:jc w:val="center"/>
      </w:pPr>
    </w:p>
    <w:tbl>
      <w:tblPr>
        <w:tblW w:w="15152" w:type="dxa"/>
        <w:tblCellSpacing w:w="5" w:type="nil"/>
        <w:tblInd w:w="-209" w:type="dxa"/>
        <w:tblLayout w:type="fixed"/>
        <w:tblCellMar>
          <w:left w:w="75" w:type="dxa"/>
          <w:right w:w="75" w:type="dxa"/>
        </w:tblCellMar>
        <w:tblLook w:val="0000" w:firstRow="0" w:lastRow="0" w:firstColumn="0" w:lastColumn="0" w:noHBand="0" w:noVBand="0"/>
      </w:tblPr>
      <w:tblGrid>
        <w:gridCol w:w="4395"/>
        <w:gridCol w:w="3636"/>
        <w:gridCol w:w="2121"/>
        <w:gridCol w:w="1970"/>
        <w:gridCol w:w="3030"/>
      </w:tblGrid>
      <w:tr w:rsidR="00E01513" w:rsidRPr="0093771B" w14:paraId="3E568E57" w14:textId="77777777" w:rsidTr="00E01513">
        <w:trPr>
          <w:trHeight w:val="297"/>
          <w:tblCellSpacing w:w="5" w:type="nil"/>
        </w:trPr>
        <w:tc>
          <w:tcPr>
            <w:tcW w:w="4395" w:type="dxa"/>
            <w:vMerge w:val="restart"/>
            <w:tcBorders>
              <w:top w:val="single" w:sz="4" w:space="0" w:color="auto"/>
              <w:left w:val="single" w:sz="4" w:space="0" w:color="auto"/>
              <w:right w:val="single" w:sz="4" w:space="0" w:color="auto"/>
            </w:tcBorders>
          </w:tcPr>
          <w:p w14:paraId="08D6DD0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w:t>
            </w:r>
            <w:r w:rsidRPr="0093771B">
              <w:rPr>
                <w:rFonts w:ascii="Times New Roman" w:hAnsi="Times New Roman" w:cs="Times New Roman"/>
                <w:sz w:val="24"/>
                <w:szCs w:val="24"/>
              </w:rPr>
              <w:t>ной программы, подпрограммы, основного мероприятия</w:t>
            </w:r>
          </w:p>
        </w:tc>
        <w:tc>
          <w:tcPr>
            <w:tcW w:w="3636" w:type="dxa"/>
            <w:vMerge w:val="restart"/>
            <w:tcBorders>
              <w:top w:val="single" w:sz="4" w:space="0" w:color="auto"/>
              <w:left w:val="single" w:sz="4" w:space="0" w:color="auto"/>
              <w:right w:val="single" w:sz="4" w:space="0" w:color="auto"/>
            </w:tcBorders>
          </w:tcPr>
          <w:p w14:paraId="35EA081F"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4090" w:type="dxa"/>
            <w:gridSpan w:val="2"/>
            <w:tcBorders>
              <w:top w:val="single" w:sz="4" w:space="0" w:color="auto"/>
              <w:left w:val="single" w:sz="4" w:space="0" w:color="auto"/>
              <w:bottom w:val="single" w:sz="4" w:space="0" w:color="auto"/>
              <w:right w:val="single" w:sz="4" w:space="0" w:color="auto"/>
            </w:tcBorders>
          </w:tcPr>
          <w:p w14:paraId="6E46580A"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3030" w:type="dxa"/>
            <w:vMerge w:val="restart"/>
            <w:tcBorders>
              <w:top w:val="single" w:sz="4" w:space="0" w:color="auto"/>
              <w:left w:val="single" w:sz="4" w:space="0" w:color="auto"/>
              <w:right w:val="single" w:sz="4" w:space="0" w:color="auto"/>
            </w:tcBorders>
          </w:tcPr>
          <w:p w14:paraId="1BAC5C1D"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E01513" w:rsidRPr="0093771B" w14:paraId="048809F4" w14:textId="77777777" w:rsidTr="00E01513">
        <w:trPr>
          <w:trHeight w:val="1148"/>
          <w:tblCellSpacing w:w="5" w:type="nil"/>
        </w:trPr>
        <w:tc>
          <w:tcPr>
            <w:tcW w:w="4395" w:type="dxa"/>
            <w:vMerge/>
            <w:tcBorders>
              <w:left w:val="single" w:sz="4" w:space="0" w:color="auto"/>
              <w:bottom w:val="single" w:sz="4" w:space="0" w:color="auto"/>
              <w:right w:val="single" w:sz="4" w:space="0" w:color="auto"/>
            </w:tcBorders>
          </w:tcPr>
          <w:p w14:paraId="199F763A" w14:textId="77777777" w:rsidR="00E01513" w:rsidRPr="0093771B" w:rsidRDefault="00E01513" w:rsidP="00E01513">
            <w:pPr>
              <w:pStyle w:val="ConsPlusCell"/>
              <w:jc w:val="center"/>
              <w:rPr>
                <w:rFonts w:ascii="Times New Roman" w:hAnsi="Times New Roman" w:cs="Times New Roman"/>
                <w:sz w:val="24"/>
                <w:szCs w:val="24"/>
              </w:rPr>
            </w:pPr>
          </w:p>
        </w:tc>
        <w:tc>
          <w:tcPr>
            <w:tcW w:w="3636" w:type="dxa"/>
            <w:vMerge/>
            <w:tcBorders>
              <w:left w:val="single" w:sz="4" w:space="0" w:color="auto"/>
              <w:bottom w:val="single" w:sz="4" w:space="0" w:color="auto"/>
              <w:right w:val="single" w:sz="4" w:space="0" w:color="auto"/>
            </w:tcBorders>
          </w:tcPr>
          <w:p w14:paraId="158741A6" w14:textId="77777777" w:rsidR="00E01513" w:rsidRPr="0093771B" w:rsidRDefault="00E01513" w:rsidP="00E01513">
            <w:pPr>
              <w:pStyle w:val="ConsPlusCell"/>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14:paraId="00EE4816"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14:paraId="5050321B" w14:textId="77777777" w:rsidR="00E01513" w:rsidRPr="0093771B" w:rsidRDefault="00E01513" w:rsidP="00E01513">
            <w:pPr>
              <w:pStyle w:val="ConsPlusCell"/>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F9F25E7"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3030" w:type="dxa"/>
            <w:vMerge/>
            <w:tcBorders>
              <w:left w:val="single" w:sz="4" w:space="0" w:color="auto"/>
              <w:bottom w:val="single" w:sz="4" w:space="0" w:color="auto"/>
              <w:right w:val="single" w:sz="4" w:space="0" w:color="auto"/>
            </w:tcBorders>
          </w:tcPr>
          <w:p w14:paraId="077DEA09" w14:textId="77777777" w:rsidR="00E01513" w:rsidRPr="0093771B" w:rsidRDefault="00E01513" w:rsidP="00E01513">
            <w:pPr>
              <w:pStyle w:val="ConsPlusCell"/>
              <w:jc w:val="center"/>
              <w:rPr>
                <w:rFonts w:ascii="Times New Roman" w:hAnsi="Times New Roman" w:cs="Times New Roman"/>
                <w:sz w:val="24"/>
                <w:szCs w:val="24"/>
              </w:rPr>
            </w:pPr>
          </w:p>
        </w:tc>
      </w:tr>
    </w:tbl>
    <w:p w14:paraId="71F28F55" w14:textId="77777777" w:rsidR="00E01513" w:rsidRPr="0093771B" w:rsidRDefault="00E01513" w:rsidP="00E01513">
      <w:pPr>
        <w:widowControl w:val="0"/>
        <w:autoSpaceDE w:val="0"/>
        <w:autoSpaceDN w:val="0"/>
        <w:adjustRightInd w:val="0"/>
        <w:jc w:val="center"/>
        <w:rPr>
          <w:sz w:val="4"/>
          <w:szCs w:val="4"/>
        </w:rPr>
      </w:pPr>
    </w:p>
    <w:tbl>
      <w:tblPr>
        <w:tblW w:w="15152" w:type="dxa"/>
        <w:tblCellSpacing w:w="5" w:type="nil"/>
        <w:tblInd w:w="-209" w:type="dxa"/>
        <w:tblLayout w:type="fixed"/>
        <w:tblCellMar>
          <w:left w:w="75" w:type="dxa"/>
          <w:right w:w="75" w:type="dxa"/>
        </w:tblCellMar>
        <w:tblLook w:val="0000" w:firstRow="0" w:lastRow="0" w:firstColumn="0" w:lastColumn="0" w:noHBand="0" w:noVBand="0"/>
      </w:tblPr>
      <w:tblGrid>
        <w:gridCol w:w="4395"/>
        <w:gridCol w:w="3636"/>
        <w:gridCol w:w="2121"/>
        <w:gridCol w:w="1970"/>
        <w:gridCol w:w="3030"/>
      </w:tblGrid>
      <w:tr w:rsidR="00E01513" w:rsidRPr="0093771B" w14:paraId="0AA25243" w14:textId="77777777" w:rsidTr="00E01513">
        <w:trPr>
          <w:trHeight w:val="285"/>
          <w:tblHeader/>
          <w:tblCellSpacing w:w="5" w:type="nil"/>
        </w:trPr>
        <w:tc>
          <w:tcPr>
            <w:tcW w:w="4395" w:type="dxa"/>
            <w:tcBorders>
              <w:top w:val="single" w:sz="4" w:space="0" w:color="auto"/>
              <w:left w:val="single" w:sz="4" w:space="0" w:color="auto"/>
              <w:bottom w:val="single" w:sz="4" w:space="0" w:color="auto"/>
              <w:right w:val="single" w:sz="4" w:space="0" w:color="auto"/>
            </w:tcBorders>
          </w:tcPr>
          <w:p w14:paraId="0171AAD7"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636" w:type="dxa"/>
            <w:tcBorders>
              <w:top w:val="single" w:sz="4" w:space="0" w:color="auto"/>
              <w:left w:val="single" w:sz="4" w:space="0" w:color="auto"/>
              <w:bottom w:val="single" w:sz="4" w:space="0" w:color="auto"/>
              <w:right w:val="single" w:sz="4" w:space="0" w:color="auto"/>
            </w:tcBorders>
          </w:tcPr>
          <w:p w14:paraId="00B3B06F"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tcPr>
          <w:p w14:paraId="088439E4"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970" w:type="dxa"/>
            <w:tcBorders>
              <w:top w:val="single" w:sz="4" w:space="0" w:color="auto"/>
              <w:left w:val="single" w:sz="4" w:space="0" w:color="auto"/>
              <w:bottom w:val="single" w:sz="4" w:space="0" w:color="auto"/>
              <w:right w:val="single" w:sz="4" w:space="0" w:color="auto"/>
            </w:tcBorders>
          </w:tcPr>
          <w:p w14:paraId="53AD9B35"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3030" w:type="dxa"/>
            <w:tcBorders>
              <w:top w:val="single" w:sz="4" w:space="0" w:color="auto"/>
              <w:left w:val="single" w:sz="4" w:space="0" w:color="auto"/>
              <w:bottom w:val="single" w:sz="4" w:space="0" w:color="auto"/>
              <w:right w:val="single" w:sz="4" w:space="0" w:color="auto"/>
            </w:tcBorders>
          </w:tcPr>
          <w:p w14:paraId="4628145F" w14:textId="77777777" w:rsidR="00E01513" w:rsidRPr="0093771B" w:rsidRDefault="00E01513" w:rsidP="00E01513">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E01513" w:rsidRPr="0093771B" w14:paraId="3F866918" w14:textId="77777777" w:rsidTr="00E01513">
        <w:trPr>
          <w:trHeight w:val="320"/>
          <w:tblCellSpacing w:w="5" w:type="nil"/>
        </w:trPr>
        <w:tc>
          <w:tcPr>
            <w:tcW w:w="4395" w:type="dxa"/>
            <w:vMerge w:val="restart"/>
            <w:tcBorders>
              <w:left w:val="single" w:sz="4" w:space="0" w:color="auto"/>
              <w:right w:val="single" w:sz="4" w:space="0" w:color="auto"/>
            </w:tcBorders>
          </w:tcPr>
          <w:p w14:paraId="103A8E56"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Pr>
                <w:rFonts w:ascii="Times New Roman" w:hAnsi="Times New Roman" w:cs="Times New Roman"/>
                <w:sz w:val="24"/>
                <w:szCs w:val="24"/>
              </w:rPr>
              <w:br/>
              <w:t>программа Истоминского сельского поселения</w:t>
            </w:r>
          </w:p>
          <w:p w14:paraId="31734359" w14:textId="77777777" w:rsidR="00E01513" w:rsidRPr="0093771B"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«Доступная среда»</w:t>
            </w:r>
          </w:p>
        </w:tc>
        <w:tc>
          <w:tcPr>
            <w:tcW w:w="3636" w:type="dxa"/>
            <w:tcBorders>
              <w:left w:val="single" w:sz="4" w:space="0" w:color="auto"/>
              <w:bottom w:val="single" w:sz="4" w:space="0" w:color="auto"/>
              <w:right w:val="single" w:sz="4" w:space="0" w:color="auto"/>
            </w:tcBorders>
          </w:tcPr>
          <w:p w14:paraId="2DEB7976" w14:textId="77777777" w:rsidR="00E01513" w:rsidRPr="0093771B" w:rsidRDefault="00E01513" w:rsidP="00E01513">
            <w:pPr>
              <w:rPr>
                <w:color w:val="000000"/>
              </w:rPr>
            </w:pPr>
            <w:r w:rsidRPr="0093771B">
              <w:rPr>
                <w:color w:val="000000"/>
              </w:rPr>
              <w:t>Всего</w:t>
            </w:r>
          </w:p>
        </w:tc>
        <w:tc>
          <w:tcPr>
            <w:tcW w:w="2121" w:type="dxa"/>
            <w:tcBorders>
              <w:left w:val="single" w:sz="4" w:space="0" w:color="auto"/>
              <w:bottom w:val="single" w:sz="4" w:space="0" w:color="auto"/>
              <w:right w:val="single" w:sz="4" w:space="0" w:color="auto"/>
            </w:tcBorders>
          </w:tcPr>
          <w:p w14:paraId="3D9F6C53"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70" w:type="dxa"/>
            <w:tcBorders>
              <w:left w:val="single" w:sz="4" w:space="0" w:color="auto"/>
              <w:bottom w:val="single" w:sz="4" w:space="0" w:color="auto"/>
              <w:right w:val="single" w:sz="4" w:space="0" w:color="auto"/>
            </w:tcBorders>
          </w:tcPr>
          <w:p w14:paraId="280B786E"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3030" w:type="dxa"/>
            <w:tcBorders>
              <w:left w:val="single" w:sz="4" w:space="0" w:color="auto"/>
              <w:bottom w:val="single" w:sz="4" w:space="0" w:color="auto"/>
              <w:right w:val="single" w:sz="4" w:space="0" w:color="auto"/>
            </w:tcBorders>
          </w:tcPr>
          <w:p w14:paraId="5B17EA5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01513" w:rsidRPr="0093771B" w14:paraId="73F7DFD5" w14:textId="77777777" w:rsidTr="00E01513">
        <w:trPr>
          <w:trHeight w:val="309"/>
          <w:tblCellSpacing w:w="5" w:type="nil"/>
        </w:trPr>
        <w:tc>
          <w:tcPr>
            <w:tcW w:w="4395" w:type="dxa"/>
            <w:vMerge/>
            <w:tcBorders>
              <w:left w:val="single" w:sz="4" w:space="0" w:color="auto"/>
              <w:right w:val="single" w:sz="4" w:space="0" w:color="auto"/>
            </w:tcBorders>
          </w:tcPr>
          <w:p w14:paraId="227A94DD"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53AD9F47" w14:textId="77777777" w:rsidR="00E01513" w:rsidRPr="0093771B" w:rsidRDefault="00E01513" w:rsidP="00E01513">
            <w:pPr>
              <w:rPr>
                <w:color w:val="000000"/>
              </w:rPr>
            </w:pPr>
            <w:r w:rsidRPr="0093771B">
              <w:rPr>
                <w:color w:val="000000"/>
              </w:rPr>
              <w:t xml:space="preserve"> </w:t>
            </w:r>
            <w:r>
              <w:rPr>
                <w:color w:val="000000"/>
              </w:rPr>
              <w:t>б</w:t>
            </w:r>
            <w:r w:rsidRPr="0093771B">
              <w:rPr>
                <w:color w:val="000000"/>
              </w:rPr>
              <w:t>юджет</w:t>
            </w:r>
            <w:r>
              <w:rPr>
                <w:color w:val="000000"/>
              </w:rPr>
              <w:t xml:space="preserve"> поселения</w:t>
            </w:r>
          </w:p>
        </w:tc>
        <w:tc>
          <w:tcPr>
            <w:tcW w:w="2121" w:type="dxa"/>
            <w:tcBorders>
              <w:left w:val="single" w:sz="4" w:space="0" w:color="auto"/>
              <w:bottom w:val="single" w:sz="4" w:space="0" w:color="auto"/>
              <w:right w:val="single" w:sz="4" w:space="0" w:color="auto"/>
            </w:tcBorders>
          </w:tcPr>
          <w:p w14:paraId="46C43B16"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70" w:type="dxa"/>
            <w:tcBorders>
              <w:left w:val="single" w:sz="4" w:space="0" w:color="auto"/>
              <w:bottom w:val="single" w:sz="4" w:space="0" w:color="auto"/>
              <w:right w:val="single" w:sz="4" w:space="0" w:color="auto"/>
            </w:tcBorders>
          </w:tcPr>
          <w:p w14:paraId="711BA21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3030" w:type="dxa"/>
            <w:tcBorders>
              <w:left w:val="single" w:sz="4" w:space="0" w:color="auto"/>
              <w:bottom w:val="single" w:sz="4" w:space="0" w:color="auto"/>
              <w:right w:val="single" w:sz="4" w:space="0" w:color="auto"/>
            </w:tcBorders>
          </w:tcPr>
          <w:p w14:paraId="4C264A2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01513" w:rsidRPr="0093771B" w14:paraId="3F95677D" w14:textId="77777777" w:rsidTr="00E01513">
        <w:trPr>
          <w:trHeight w:val="387"/>
          <w:tblCellSpacing w:w="5" w:type="nil"/>
        </w:trPr>
        <w:tc>
          <w:tcPr>
            <w:tcW w:w="4395" w:type="dxa"/>
            <w:vMerge/>
            <w:tcBorders>
              <w:left w:val="single" w:sz="4" w:space="0" w:color="auto"/>
              <w:right w:val="single" w:sz="4" w:space="0" w:color="auto"/>
            </w:tcBorders>
          </w:tcPr>
          <w:p w14:paraId="0752DF86"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1155D5F3" w14:textId="77777777" w:rsidR="00E01513" w:rsidRPr="0093771B" w:rsidRDefault="00E01513" w:rsidP="00E01513">
            <w:pPr>
              <w:rPr>
                <w:bCs/>
                <w:color w:val="000000"/>
              </w:rPr>
            </w:pPr>
            <w:r w:rsidRPr="0093771B">
              <w:rPr>
                <w:bCs/>
                <w:color w:val="000000"/>
              </w:rPr>
              <w:t>безвозмездные поступле</w:t>
            </w:r>
            <w:r>
              <w:rPr>
                <w:bCs/>
                <w:color w:val="000000"/>
              </w:rPr>
              <w:t xml:space="preserve">ния в </w:t>
            </w:r>
            <w:r w:rsidRPr="0093771B">
              <w:rPr>
                <w:bCs/>
                <w:color w:val="000000"/>
              </w:rPr>
              <w:t>бюджет</w:t>
            </w:r>
            <w:r>
              <w:rPr>
                <w:bCs/>
                <w:color w:val="000000"/>
              </w:rPr>
              <w:t xml:space="preserve"> поселения</w:t>
            </w:r>
            <w:r w:rsidRPr="0093771B">
              <w:rPr>
                <w:bCs/>
                <w:color w:val="000000"/>
              </w:rPr>
              <w:t xml:space="preserve">, </w:t>
            </w:r>
            <w:r>
              <w:rPr>
                <w:bCs/>
                <w:color w:val="000000"/>
              </w:rPr>
              <w:t xml:space="preserve"> </w:t>
            </w:r>
          </w:p>
        </w:tc>
        <w:tc>
          <w:tcPr>
            <w:tcW w:w="2121" w:type="dxa"/>
            <w:tcBorders>
              <w:left w:val="single" w:sz="4" w:space="0" w:color="auto"/>
              <w:bottom w:val="single" w:sz="4" w:space="0" w:color="auto"/>
              <w:right w:val="single" w:sz="4" w:space="0" w:color="auto"/>
            </w:tcBorders>
          </w:tcPr>
          <w:p w14:paraId="24FD7C95"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_</w:t>
            </w:r>
          </w:p>
        </w:tc>
        <w:tc>
          <w:tcPr>
            <w:tcW w:w="1970" w:type="dxa"/>
            <w:tcBorders>
              <w:left w:val="single" w:sz="4" w:space="0" w:color="auto"/>
              <w:bottom w:val="single" w:sz="4" w:space="0" w:color="auto"/>
              <w:right w:val="single" w:sz="4" w:space="0" w:color="auto"/>
            </w:tcBorders>
          </w:tcPr>
          <w:p w14:paraId="2BA1278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_</w:t>
            </w:r>
          </w:p>
        </w:tc>
        <w:tc>
          <w:tcPr>
            <w:tcW w:w="3030" w:type="dxa"/>
            <w:tcBorders>
              <w:left w:val="single" w:sz="4" w:space="0" w:color="auto"/>
              <w:bottom w:val="single" w:sz="4" w:space="0" w:color="auto"/>
              <w:right w:val="single" w:sz="4" w:space="0" w:color="auto"/>
            </w:tcBorders>
          </w:tcPr>
          <w:p w14:paraId="60769094"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_</w:t>
            </w:r>
          </w:p>
        </w:tc>
      </w:tr>
      <w:tr w:rsidR="00E01513" w:rsidRPr="0093771B" w14:paraId="2D4F8700" w14:textId="77777777" w:rsidTr="00E01513">
        <w:trPr>
          <w:trHeight w:val="317"/>
          <w:tblCellSpacing w:w="5" w:type="nil"/>
        </w:trPr>
        <w:tc>
          <w:tcPr>
            <w:tcW w:w="4395" w:type="dxa"/>
            <w:vMerge/>
            <w:tcBorders>
              <w:left w:val="single" w:sz="4" w:space="0" w:color="auto"/>
              <w:right w:val="single" w:sz="4" w:space="0" w:color="auto"/>
            </w:tcBorders>
          </w:tcPr>
          <w:p w14:paraId="61B00B90"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39B87565" w14:textId="77777777" w:rsidR="00E01513" w:rsidRPr="0093771B" w:rsidRDefault="00E01513" w:rsidP="00E01513">
            <w:pPr>
              <w:rPr>
                <w:bCs/>
                <w:i/>
                <w:iCs/>
                <w:color w:val="000000"/>
              </w:rPr>
            </w:pPr>
            <w:r w:rsidRPr="0093771B">
              <w:rPr>
                <w:bCs/>
                <w:i/>
                <w:iCs/>
                <w:color w:val="000000"/>
              </w:rPr>
              <w:t>в том числе за счет средств:</w:t>
            </w:r>
          </w:p>
        </w:tc>
        <w:tc>
          <w:tcPr>
            <w:tcW w:w="2121" w:type="dxa"/>
            <w:tcBorders>
              <w:left w:val="single" w:sz="4" w:space="0" w:color="auto"/>
              <w:bottom w:val="single" w:sz="4" w:space="0" w:color="auto"/>
              <w:right w:val="single" w:sz="4" w:space="0" w:color="auto"/>
            </w:tcBorders>
          </w:tcPr>
          <w:p w14:paraId="747C749C" w14:textId="77777777" w:rsidR="00E01513" w:rsidRPr="0093771B" w:rsidRDefault="00E01513" w:rsidP="00E01513">
            <w:pPr>
              <w:pStyle w:val="ConsPlusCell"/>
              <w:rPr>
                <w:rFonts w:ascii="Times New Roman" w:hAnsi="Times New Roman" w:cs="Times New Roman"/>
                <w:sz w:val="24"/>
                <w:szCs w:val="24"/>
              </w:rPr>
            </w:pPr>
          </w:p>
        </w:tc>
        <w:tc>
          <w:tcPr>
            <w:tcW w:w="1970" w:type="dxa"/>
            <w:tcBorders>
              <w:left w:val="single" w:sz="4" w:space="0" w:color="auto"/>
              <w:bottom w:val="single" w:sz="4" w:space="0" w:color="auto"/>
              <w:right w:val="single" w:sz="4" w:space="0" w:color="auto"/>
            </w:tcBorders>
          </w:tcPr>
          <w:p w14:paraId="65928B77" w14:textId="77777777" w:rsidR="00E01513" w:rsidRPr="0093771B" w:rsidRDefault="00E01513" w:rsidP="00E01513">
            <w:pPr>
              <w:pStyle w:val="ConsPlusCell"/>
              <w:rPr>
                <w:rFonts w:ascii="Times New Roman" w:hAnsi="Times New Roman" w:cs="Times New Roman"/>
                <w:sz w:val="24"/>
                <w:szCs w:val="24"/>
              </w:rPr>
            </w:pPr>
          </w:p>
        </w:tc>
        <w:tc>
          <w:tcPr>
            <w:tcW w:w="3030" w:type="dxa"/>
            <w:tcBorders>
              <w:left w:val="single" w:sz="4" w:space="0" w:color="auto"/>
              <w:bottom w:val="single" w:sz="4" w:space="0" w:color="auto"/>
              <w:right w:val="single" w:sz="4" w:space="0" w:color="auto"/>
            </w:tcBorders>
          </w:tcPr>
          <w:p w14:paraId="41FD4BBE" w14:textId="77777777" w:rsidR="00E01513" w:rsidRPr="0093771B" w:rsidRDefault="00E01513" w:rsidP="00E01513">
            <w:pPr>
              <w:pStyle w:val="ConsPlusCell"/>
              <w:rPr>
                <w:rFonts w:ascii="Times New Roman" w:hAnsi="Times New Roman" w:cs="Times New Roman"/>
                <w:sz w:val="24"/>
                <w:szCs w:val="24"/>
              </w:rPr>
            </w:pPr>
          </w:p>
        </w:tc>
      </w:tr>
      <w:tr w:rsidR="00E01513" w:rsidRPr="0093771B" w14:paraId="6C2C006E" w14:textId="77777777" w:rsidTr="00E01513">
        <w:trPr>
          <w:trHeight w:val="317"/>
          <w:tblCellSpacing w:w="5" w:type="nil"/>
        </w:trPr>
        <w:tc>
          <w:tcPr>
            <w:tcW w:w="4395" w:type="dxa"/>
            <w:vMerge/>
            <w:tcBorders>
              <w:left w:val="single" w:sz="4" w:space="0" w:color="auto"/>
              <w:right w:val="single" w:sz="4" w:space="0" w:color="auto"/>
            </w:tcBorders>
          </w:tcPr>
          <w:p w14:paraId="5EFACFB5"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56FF423F" w14:textId="77777777" w:rsidR="00E01513" w:rsidRPr="0093771B" w:rsidRDefault="00E01513" w:rsidP="00E01513">
            <w:pPr>
              <w:rPr>
                <w:bCs/>
                <w:i/>
                <w:iCs/>
                <w:color w:val="000000"/>
              </w:rPr>
            </w:pPr>
            <w:r>
              <w:rPr>
                <w:bCs/>
                <w:i/>
                <w:iCs/>
                <w:color w:val="000000"/>
              </w:rPr>
              <w:t>-</w:t>
            </w:r>
            <w:r>
              <w:rPr>
                <w:bCs/>
                <w:iCs/>
                <w:color w:val="000000"/>
              </w:rPr>
              <w:t xml:space="preserve"> областного бюджета</w:t>
            </w:r>
          </w:p>
        </w:tc>
        <w:tc>
          <w:tcPr>
            <w:tcW w:w="2121" w:type="dxa"/>
            <w:tcBorders>
              <w:left w:val="single" w:sz="4" w:space="0" w:color="auto"/>
              <w:bottom w:val="single" w:sz="4" w:space="0" w:color="auto"/>
              <w:right w:val="single" w:sz="4" w:space="0" w:color="auto"/>
            </w:tcBorders>
          </w:tcPr>
          <w:p w14:paraId="199D4F85"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4300529F"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7E6E652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2FC57F87" w14:textId="77777777" w:rsidTr="00E01513">
        <w:trPr>
          <w:trHeight w:val="226"/>
          <w:tblCellSpacing w:w="5" w:type="nil"/>
        </w:trPr>
        <w:tc>
          <w:tcPr>
            <w:tcW w:w="4395" w:type="dxa"/>
            <w:vMerge/>
            <w:tcBorders>
              <w:left w:val="single" w:sz="4" w:space="0" w:color="auto"/>
              <w:right w:val="single" w:sz="4" w:space="0" w:color="auto"/>
            </w:tcBorders>
          </w:tcPr>
          <w:p w14:paraId="6F1965AF"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3C5ECFCE" w14:textId="77777777" w:rsidR="00E01513" w:rsidRPr="0093771B" w:rsidRDefault="00E01513" w:rsidP="00E01513">
            <w:pPr>
              <w:rPr>
                <w:color w:val="000000"/>
              </w:rPr>
            </w:pPr>
            <w:r w:rsidRPr="0093771B">
              <w:rPr>
                <w:color w:val="000000"/>
              </w:rPr>
              <w:t xml:space="preserve"> - федерального бюджета</w:t>
            </w:r>
          </w:p>
        </w:tc>
        <w:tc>
          <w:tcPr>
            <w:tcW w:w="2121" w:type="dxa"/>
            <w:tcBorders>
              <w:left w:val="single" w:sz="4" w:space="0" w:color="auto"/>
              <w:bottom w:val="single" w:sz="4" w:space="0" w:color="auto"/>
              <w:right w:val="single" w:sz="4" w:space="0" w:color="auto"/>
            </w:tcBorders>
          </w:tcPr>
          <w:p w14:paraId="1C56D49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4A26C55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4C6DEA62"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5181879D" w14:textId="77777777" w:rsidTr="00E01513">
        <w:trPr>
          <w:trHeight w:val="279"/>
          <w:tblCellSpacing w:w="5" w:type="nil"/>
        </w:trPr>
        <w:tc>
          <w:tcPr>
            <w:tcW w:w="4395" w:type="dxa"/>
            <w:vMerge/>
            <w:tcBorders>
              <w:left w:val="single" w:sz="4" w:space="0" w:color="auto"/>
              <w:bottom w:val="single" w:sz="4" w:space="0" w:color="auto"/>
              <w:right w:val="single" w:sz="4" w:space="0" w:color="auto"/>
            </w:tcBorders>
          </w:tcPr>
          <w:p w14:paraId="46BA3449"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7074B0FA" w14:textId="77777777" w:rsidR="00E01513" w:rsidRPr="0093771B" w:rsidRDefault="00E01513" w:rsidP="00E01513">
            <w:pPr>
              <w:rPr>
                <w:color w:val="000000"/>
              </w:rPr>
            </w:pPr>
            <w:r w:rsidRPr="0093771B">
              <w:rPr>
                <w:color w:val="000000"/>
              </w:rPr>
              <w:t>внебюджетные источники</w:t>
            </w:r>
          </w:p>
        </w:tc>
        <w:tc>
          <w:tcPr>
            <w:tcW w:w="2121" w:type="dxa"/>
            <w:tcBorders>
              <w:left w:val="single" w:sz="4" w:space="0" w:color="auto"/>
              <w:bottom w:val="single" w:sz="4" w:space="0" w:color="auto"/>
              <w:right w:val="single" w:sz="4" w:space="0" w:color="auto"/>
            </w:tcBorders>
          </w:tcPr>
          <w:p w14:paraId="47B66C91"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3C6FD95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29F25A5E"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004E83CA" w14:textId="77777777" w:rsidTr="00E01513">
        <w:trPr>
          <w:trHeight w:val="320"/>
          <w:tblCellSpacing w:w="5" w:type="nil"/>
        </w:trPr>
        <w:tc>
          <w:tcPr>
            <w:tcW w:w="4395" w:type="dxa"/>
            <w:vMerge w:val="restart"/>
            <w:tcBorders>
              <w:left w:val="single" w:sz="4" w:space="0" w:color="auto"/>
              <w:right w:val="single" w:sz="4" w:space="0" w:color="auto"/>
            </w:tcBorders>
          </w:tcPr>
          <w:p w14:paraId="713C661A" w14:textId="77777777" w:rsidR="00E01513" w:rsidRPr="0093771B" w:rsidRDefault="00E01513" w:rsidP="00E01513">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r>
              <w:rPr>
                <w:rFonts w:ascii="Times New Roman" w:hAnsi="Times New Roman" w:cs="Times New Roman"/>
                <w:sz w:val="24"/>
                <w:szCs w:val="24"/>
              </w:rPr>
              <w:t>«Адаптация объектов Истоминского сельского поселения для беспрепятственного доступа и получения услуг инвалидами другими маломобильными группами населения»</w:t>
            </w:r>
          </w:p>
        </w:tc>
        <w:tc>
          <w:tcPr>
            <w:tcW w:w="3636" w:type="dxa"/>
            <w:tcBorders>
              <w:left w:val="single" w:sz="4" w:space="0" w:color="auto"/>
              <w:bottom w:val="single" w:sz="4" w:space="0" w:color="auto"/>
              <w:right w:val="single" w:sz="4" w:space="0" w:color="auto"/>
            </w:tcBorders>
          </w:tcPr>
          <w:p w14:paraId="3525EC02" w14:textId="77777777" w:rsidR="00E01513" w:rsidRPr="0093771B" w:rsidRDefault="00E01513" w:rsidP="00E01513">
            <w:pPr>
              <w:rPr>
                <w:color w:val="000000"/>
              </w:rPr>
            </w:pPr>
            <w:r w:rsidRPr="0093771B">
              <w:rPr>
                <w:color w:val="000000"/>
              </w:rPr>
              <w:t>Всего</w:t>
            </w:r>
          </w:p>
        </w:tc>
        <w:tc>
          <w:tcPr>
            <w:tcW w:w="2121" w:type="dxa"/>
            <w:tcBorders>
              <w:left w:val="single" w:sz="4" w:space="0" w:color="auto"/>
              <w:bottom w:val="single" w:sz="4" w:space="0" w:color="auto"/>
              <w:right w:val="single" w:sz="4" w:space="0" w:color="auto"/>
            </w:tcBorders>
          </w:tcPr>
          <w:p w14:paraId="0ADBC63F"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70" w:type="dxa"/>
            <w:tcBorders>
              <w:left w:val="single" w:sz="4" w:space="0" w:color="auto"/>
              <w:bottom w:val="single" w:sz="4" w:space="0" w:color="auto"/>
              <w:right w:val="single" w:sz="4" w:space="0" w:color="auto"/>
            </w:tcBorders>
          </w:tcPr>
          <w:p w14:paraId="2C51173C"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3030" w:type="dxa"/>
            <w:tcBorders>
              <w:left w:val="single" w:sz="4" w:space="0" w:color="auto"/>
              <w:bottom w:val="single" w:sz="4" w:space="0" w:color="auto"/>
              <w:right w:val="single" w:sz="4" w:space="0" w:color="auto"/>
            </w:tcBorders>
          </w:tcPr>
          <w:p w14:paraId="3DF5230D"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01513" w:rsidRPr="0093771B" w14:paraId="02AD48B5" w14:textId="77777777" w:rsidTr="00E01513">
        <w:trPr>
          <w:trHeight w:val="248"/>
          <w:tblCellSpacing w:w="5" w:type="nil"/>
        </w:trPr>
        <w:tc>
          <w:tcPr>
            <w:tcW w:w="4395" w:type="dxa"/>
            <w:vMerge/>
            <w:tcBorders>
              <w:left w:val="single" w:sz="4" w:space="0" w:color="auto"/>
              <w:right w:val="single" w:sz="4" w:space="0" w:color="auto"/>
            </w:tcBorders>
          </w:tcPr>
          <w:p w14:paraId="5F229C98"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4DDE669C" w14:textId="77777777" w:rsidR="00E01513" w:rsidRPr="0093771B" w:rsidRDefault="00E01513" w:rsidP="00E01513">
            <w:pPr>
              <w:rPr>
                <w:color w:val="000000"/>
              </w:rPr>
            </w:pPr>
            <w:r w:rsidRPr="0093771B">
              <w:rPr>
                <w:color w:val="000000"/>
              </w:rPr>
              <w:t xml:space="preserve"> </w:t>
            </w:r>
            <w:r>
              <w:rPr>
                <w:color w:val="000000"/>
              </w:rPr>
              <w:t>б</w:t>
            </w:r>
            <w:r w:rsidRPr="0093771B">
              <w:rPr>
                <w:color w:val="000000"/>
              </w:rPr>
              <w:t>юджет</w:t>
            </w:r>
            <w:r>
              <w:rPr>
                <w:color w:val="000000"/>
              </w:rPr>
              <w:t xml:space="preserve"> поселения</w:t>
            </w:r>
          </w:p>
        </w:tc>
        <w:tc>
          <w:tcPr>
            <w:tcW w:w="2121" w:type="dxa"/>
            <w:tcBorders>
              <w:left w:val="single" w:sz="4" w:space="0" w:color="auto"/>
              <w:bottom w:val="single" w:sz="4" w:space="0" w:color="auto"/>
              <w:right w:val="single" w:sz="4" w:space="0" w:color="auto"/>
            </w:tcBorders>
          </w:tcPr>
          <w:p w14:paraId="68134C68"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970" w:type="dxa"/>
            <w:tcBorders>
              <w:left w:val="single" w:sz="4" w:space="0" w:color="auto"/>
              <w:bottom w:val="single" w:sz="4" w:space="0" w:color="auto"/>
              <w:right w:val="single" w:sz="4" w:space="0" w:color="auto"/>
            </w:tcBorders>
          </w:tcPr>
          <w:p w14:paraId="4767148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3030" w:type="dxa"/>
            <w:tcBorders>
              <w:left w:val="single" w:sz="4" w:space="0" w:color="auto"/>
              <w:bottom w:val="single" w:sz="4" w:space="0" w:color="auto"/>
              <w:right w:val="single" w:sz="4" w:space="0" w:color="auto"/>
            </w:tcBorders>
          </w:tcPr>
          <w:p w14:paraId="588BB50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01513" w:rsidRPr="0093771B" w14:paraId="5AA13B9C" w14:textId="77777777" w:rsidTr="00E01513">
        <w:trPr>
          <w:trHeight w:val="367"/>
          <w:tblCellSpacing w:w="5" w:type="nil"/>
        </w:trPr>
        <w:tc>
          <w:tcPr>
            <w:tcW w:w="4395" w:type="dxa"/>
            <w:vMerge/>
            <w:tcBorders>
              <w:left w:val="single" w:sz="4" w:space="0" w:color="auto"/>
              <w:right w:val="single" w:sz="4" w:space="0" w:color="auto"/>
            </w:tcBorders>
          </w:tcPr>
          <w:p w14:paraId="4CCAF5D6"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2145E16C" w14:textId="77777777" w:rsidR="00E01513" w:rsidRPr="0093771B" w:rsidRDefault="00E01513" w:rsidP="00E01513">
            <w:pPr>
              <w:rPr>
                <w:bCs/>
                <w:color w:val="000000"/>
              </w:rPr>
            </w:pPr>
            <w:r w:rsidRPr="0093771B">
              <w:rPr>
                <w:bCs/>
                <w:color w:val="000000"/>
              </w:rPr>
              <w:t>безвозмездные поступле</w:t>
            </w:r>
            <w:r>
              <w:rPr>
                <w:bCs/>
                <w:color w:val="000000"/>
              </w:rPr>
              <w:t xml:space="preserve">ния в </w:t>
            </w:r>
            <w:r w:rsidRPr="0093771B">
              <w:rPr>
                <w:bCs/>
                <w:color w:val="000000"/>
              </w:rPr>
              <w:t>бюджет</w:t>
            </w:r>
            <w:r>
              <w:rPr>
                <w:bCs/>
                <w:color w:val="000000"/>
              </w:rPr>
              <w:t xml:space="preserve"> поселения</w:t>
            </w:r>
            <w:r w:rsidRPr="0093771B">
              <w:rPr>
                <w:bCs/>
                <w:color w:val="000000"/>
              </w:rPr>
              <w:t>,</w:t>
            </w:r>
            <w:r>
              <w:rPr>
                <w:bCs/>
                <w:color w:val="000000"/>
              </w:rPr>
              <w:t xml:space="preserve"> </w:t>
            </w:r>
          </w:p>
        </w:tc>
        <w:tc>
          <w:tcPr>
            <w:tcW w:w="2121" w:type="dxa"/>
            <w:tcBorders>
              <w:left w:val="single" w:sz="4" w:space="0" w:color="auto"/>
              <w:bottom w:val="single" w:sz="4" w:space="0" w:color="auto"/>
              <w:right w:val="single" w:sz="4" w:space="0" w:color="auto"/>
            </w:tcBorders>
          </w:tcPr>
          <w:p w14:paraId="10E5AC14"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56072573"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6B3490B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55746DF7" w14:textId="77777777" w:rsidTr="00E01513">
        <w:trPr>
          <w:trHeight w:val="334"/>
          <w:tblCellSpacing w:w="5" w:type="nil"/>
        </w:trPr>
        <w:tc>
          <w:tcPr>
            <w:tcW w:w="4395" w:type="dxa"/>
            <w:vMerge/>
            <w:tcBorders>
              <w:left w:val="single" w:sz="4" w:space="0" w:color="auto"/>
              <w:right w:val="single" w:sz="4" w:space="0" w:color="auto"/>
            </w:tcBorders>
          </w:tcPr>
          <w:p w14:paraId="7678BC3D"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10DA77EF" w14:textId="77777777" w:rsidR="00E01513" w:rsidRPr="0093771B" w:rsidRDefault="00E01513" w:rsidP="00E01513">
            <w:pPr>
              <w:rPr>
                <w:bCs/>
                <w:i/>
                <w:iCs/>
                <w:color w:val="000000"/>
              </w:rPr>
            </w:pPr>
            <w:r w:rsidRPr="0093771B">
              <w:rPr>
                <w:bCs/>
                <w:i/>
                <w:iCs/>
                <w:color w:val="000000"/>
              </w:rPr>
              <w:t>в том числе за счет средств:</w:t>
            </w:r>
          </w:p>
        </w:tc>
        <w:tc>
          <w:tcPr>
            <w:tcW w:w="2121" w:type="dxa"/>
            <w:tcBorders>
              <w:left w:val="single" w:sz="4" w:space="0" w:color="auto"/>
              <w:bottom w:val="single" w:sz="4" w:space="0" w:color="auto"/>
              <w:right w:val="single" w:sz="4" w:space="0" w:color="auto"/>
            </w:tcBorders>
          </w:tcPr>
          <w:p w14:paraId="2837C466" w14:textId="77777777" w:rsidR="00E01513" w:rsidRPr="0093771B" w:rsidRDefault="00E01513" w:rsidP="00E01513">
            <w:pPr>
              <w:pStyle w:val="ConsPlusCell"/>
              <w:rPr>
                <w:rFonts w:ascii="Times New Roman" w:hAnsi="Times New Roman" w:cs="Times New Roman"/>
                <w:sz w:val="24"/>
                <w:szCs w:val="24"/>
              </w:rPr>
            </w:pPr>
          </w:p>
        </w:tc>
        <w:tc>
          <w:tcPr>
            <w:tcW w:w="1970" w:type="dxa"/>
            <w:tcBorders>
              <w:left w:val="single" w:sz="4" w:space="0" w:color="auto"/>
              <w:bottom w:val="single" w:sz="4" w:space="0" w:color="auto"/>
              <w:right w:val="single" w:sz="4" w:space="0" w:color="auto"/>
            </w:tcBorders>
          </w:tcPr>
          <w:p w14:paraId="7E7635D9" w14:textId="77777777" w:rsidR="00E01513" w:rsidRPr="0093771B" w:rsidRDefault="00E01513" w:rsidP="00E01513">
            <w:pPr>
              <w:pStyle w:val="ConsPlusCell"/>
              <w:rPr>
                <w:rFonts w:ascii="Times New Roman" w:hAnsi="Times New Roman" w:cs="Times New Roman"/>
                <w:sz w:val="24"/>
                <w:szCs w:val="24"/>
              </w:rPr>
            </w:pPr>
          </w:p>
        </w:tc>
        <w:tc>
          <w:tcPr>
            <w:tcW w:w="3030" w:type="dxa"/>
            <w:tcBorders>
              <w:left w:val="single" w:sz="4" w:space="0" w:color="auto"/>
              <w:bottom w:val="single" w:sz="4" w:space="0" w:color="auto"/>
              <w:right w:val="single" w:sz="4" w:space="0" w:color="auto"/>
            </w:tcBorders>
          </w:tcPr>
          <w:p w14:paraId="17FCB9E6" w14:textId="77777777" w:rsidR="00E01513" w:rsidRPr="0093771B" w:rsidRDefault="00E01513" w:rsidP="00E01513">
            <w:pPr>
              <w:pStyle w:val="ConsPlusCell"/>
              <w:rPr>
                <w:rFonts w:ascii="Times New Roman" w:hAnsi="Times New Roman" w:cs="Times New Roman"/>
                <w:sz w:val="24"/>
                <w:szCs w:val="24"/>
              </w:rPr>
            </w:pPr>
          </w:p>
        </w:tc>
      </w:tr>
      <w:tr w:rsidR="00E01513" w:rsidRPr="0093771B" w14:paraId="46BED5F5" w14:textId="77777777" w:rsidTr="00E01513">
        <w:trPr>
          <w:trHeight w:val="334"/>
          <w:tblCellSpacing w:w="5" w:type="nil"/>
        </w:trPr>
        <w:tc>
          <w:tcPr>
            <w:tcW w:w="4395" w:type="dxa"/>
            <w:vMerge/>
            <w:tcBorders>
              <w:left w:val="single" w:sz="4" w:space="0" w:color="auto"/>
              <w:right w:val="single" w:sz="4" w:space="0" w:color="auto"/>
            </w:tcBorders>
          </w:tcPr>
          <w:p w14:paraId="6EAB8C85"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463ACAD2" w14:textId="77777777" w:rsidR="00E01513" w:rsidRPr="004D5C6A" w:rsidRDefault="00E01513" w:rsidP="00E01513">
            <w:pPr>
              <w:rPr>
                <w:bCs/>
                <w:iCs/>
                <w:color w:val="000000"/>
              </w:rPr>
            </w:pPr>
            <w:r w:rsidRPr="004D5C6A">
              <w:rPr>
                <w:bCs/>
                <w:iCs/>
                <w:color w:val="000000"/>
              </w:rPr>
              <w:t>-</w:t>
            </w:r>
            <w:r>
              <w:rPr>
                <w:bCs/>
                <w:iCs/>
                <w:color w:val="000000"/>
              </w:rPr>
              <w:t xml:space="preserve"> областного бюджета</w:t>
            </w:r>
          </w:p>
        </w:tc>
        <w:tc>
          <w:tcPr>
            <w:tcW w:w="2121" w:type="dxa"/>
            <w:tcBorders>
              <w:left w:val="single" w:sz="4" w:space="0" w:color="auto"/>
              <w:bottom w:val="single" w:sz="4" w:space="0" w:color="auto"/>
              <w:right w:val="single" w:sz="4" w:space="0" w:color="auto"/>
            </w:tcBorders>
          </w:tcPr>
          <w:p w14:paraId="5883A18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4CD947BC"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46A1C2E6"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0B9DCAE4" w14:textId="77777777" w:rsidTr="00E01513">
        <w:trPr>
          <w:trHeight w:val="392"/>
          <w:tblCellSpacing w:w="5" w:type="nil"/>
        </w:trPr>
        <w:tc>
          <w:tcPr>
            <w:tcW w:w="4395" w:type="dxa"/>
            <w:vMerge/>
            <w:tcBorders>
              <w:left w:val="single" w:sz="4" w:space="0" w:color="auto"/>
              <w:right w:val="single" w:sz="4" w:space="0" w:color="auto"/>
            </w:tcBorders>
          </w:tcPr>
          <w:p w14:paraId="22230121"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33EF22C2" w14:textId="77777777" w:rsidR="00E01513" w:rsidRPr="0093771B" w:rsidRDefault="00E01513" w:rsidP="00E01513">
            <w:pPr>
              <w:rPr>
                <w:color w:val="000000"/>
              </w:rPr>
            </w:pPr>
            <w:r w:rsidRPr="0093771B">
              <w:rPr>
                <w:color w:val="000000"/>
              </w:rPr>
              <w:t xml:space="preserve"> - федерального бюджета</w:t>
            </w:r>
          </w:p>
        </w:tc>
        <w:tc>
          <w:tcPr>
            <w:tcW w:w="2121" w:type="dxa"/>
            <w:tcBorders>
              <w:left w:val="single" w:sz="4" w:space="0" w:color="auto"/>
              <w:bottom w:val="single" w:sz="4" w:space="0" w:color="auto"/>
              <w:right w:val="single" w:sz="4" w:space="0" w:color="auto"/>
            </w:tcBorders>
          </w:tcPr>
          <w:p w14:paraId="7815492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63A49E2E"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3D554751"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101D1C4C" w14:textId="77777777" w:rsidTr="00E01513">
        <w:trPr>
          <w:trHeight w:val="70"/>
          <w:tblCellSpacing w:w="5" w:type="nil"/>
        </w:trPr>
        <w:tc>
          <w:tcPr>
            <w:tcW w:w="4395" w:type="dxa"/>
            <w:vMerge/>
            <w:tcBorders>
              <w:left w:val="single" w:sz="4" w:space="0" w:color="auto"/>
              <w:bottom w:val="single" w:sz="4" w:space="0" w:color="auto"/>
              <w:right w:val="single" w:sz="4" w:space="0" w:color="auto"/>
            </w:tcBorders>
          </w:tcPr>
          <w:p w14:paraId="3F7D45D9"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43ED7870" w14:textId="77777777" w:rsidR="00E01513" w:rsidRPr="0093771B" w:rsidRDefault="00E01513" w:rsidP="00E01513">
            <w:pPr>
              <w:rPr>
                <w:color w:val="000000"/>
              </w:rPr>
            </w:pPr>
            <w:r w:rsidRPr="0093771B">
              <w:rPr>
                <w:color w:val="000000"/>
              </w:rPr>
              <w:t>внебюджетные источники</w:t>
            </w:r>
          </w:p>
        </w:tc>
        <w:tc>
          <w:tcPr>
            <w:tcW w:w="2121" w:type="dxa"/>
            <w:tcBorders>
              <w:left w:val="single" w:sz="4" w:space="0" w:color="auto"/>
              <w:bottom w:val="single" w:sz="4" w:space="0" w:color="auto"/>
              <w:right w:val="single" w:sz="4" w:space="0" w:color="auto"/>
            </w:tcBorders>
          </w:tcPr>
          <w:p w14:paraId="08323C0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0A359C22"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45B371AF"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469E0A1A" w14:textId="77777777" w:rsidTr="00E01513">
        <w:trPr>
          <w:trHeight w:val="320"/>
          <w:tblCellSpacing w:w="5" w:type="nil"/>
        </w:trPr>
        <w:tc>
          <w:tcPr>
            <w:tcW w:w="4395" w:type="dxa"/>
            <w:vMerge w:val="restart"/>
            <w:tcBorders>
              <w:top w:val="single" w:sz="4" w:space="0" w:color="auto"/>
              <w:left w:val="single" w:sz="4" w:space="0" w:color="auto"/>
              <w:right w:val="single" w:sz="4" w:space="0" w:color="auto"/>
            </w:tcBorders>
          </w:tcPr>
          <w:p w14:paraId="47D33B4B" w14:textId="77777777" w:rsidR="00E01513" w:rsidRPr="0093771B"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Основные мероприятия 1.1 Мероприятия по формированию паспортов </w:t>
            </w:r>
            <w:r>
              <w:rPr>
                <w:rFonts w:ascii="Times New Roman" w:hAnsi="Times New Roman" w:cs="Times New Roman"/>
                <w:sz w:val="24"/>
                <w:szCs w:val="24"/>
              </w:rPr>
              <w:lastRenderedPageBreak/>
              <w:t>доступности</w:t>
            </w:r>
          </w:p>
        </w:tc>
        <w:tc>
          <w:tcPr>
            <w:tcW w:w="3636" w:type="dxa"/>
            <w:tcBorders>
              <w:top w:val="single" w:sz="4" w:space="0" w:color="auto"/>
              <w:left w:val="single" w:sz="4" w:space="0" w:color="auto"/>
              <w:bottom w:val="single" w:sz="4" w:space="0" w:color="auto"/>
              <w:right w:val="single" w:sz="4" w:space="0" w:color="auto"/>
            </w:tcBorders>
          </w:tcPr>
          <w:p w14:paraId="0D96821E" w14:textId="77777777" w:rsidR="00E01513" w:rsidRPr="0093771B" w:rsidRDefault="00E01513" w:rsidP="00E01513">
            <w:pPr>
              <w:rPr>
                <w:color w:val="000000"/>
              </w:rPr>
            </w:pPr>
            <w:r w:rsidRPr="0093771B">
              <w:rPr>
                <w:color w:val="000000"/>
              </w:rPr>
              <w:lastRenderedPageBreak/>
              <w:t>Всего</w:t>
            </w:r>
          </w:p>
        </w:tc>
        <w:tc>
          <w:tcPr>
            <w:tcW w:w="2121" w:type="dxa"/>
            <w:tcBorders>
              <w:top w:val="single" w:sz="4" w:space="0" w:color="auto"/>
              <w:left w:val="single" w:sz="4" w:space="0" w:color="auto"/>
              <w:bottom w:val="single" w:sz="4" w:space="0" w:color="auto"/>
              <w:right w:val="single" w:sz="4" w:space="0" w:color="auto"/>
            </w:tcBorders>
          </w:tcPr>
          <w:p w14:paraId="620A7284"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top w:val="single" w:sz="4" w:space="0" w:color="auto"/>
              <w:left w:val="single" w:sz="4" w:space="0" w:color="auto"/>
              <w:bottom w:val="single" w:sz="4" w:space="0" w:color="auto"/>
              <w:right w:val="single" w:sz="4" w:space="0" w:color="auto"/>
            </w:tcBorders>
          </w:tcPr>
          <w:p w14:paraId="45D825F1"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top w:val="single" w:sz="4" w:space="0" w:color="auto"/>
              <w:left w:val="single" w:sz="4" w:space="0" w:color="auto"/>
              <w:bottom w:val="single" w:sz="4" w:space="0" w:color="auto"/>
              <w:right w:val="single" w:sz="4" w:space="0" w:color="auto"/>
            </w:tcBorders>
          </w:tcPr>
          <w:p w14:paraId="10346F4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0D8B16B5" w14:textId="77777777" w:rsidTr="00E01513">
        <w:trPr>
          <w:trHeight w:val="248"/>
          <w:tblCellSpacing w:w="5" w:type="nil"/>
        </w:trPr>
        <w:tc>
          <w:tcPr>
            <w:tcW w:w="4395" w:type="dxa"/>
            <w:vMerge/>
            <w:tcBorders>
              <w:left w:val="single" w:sz="4" w:space="0" w:color="auto"/>
              <w:right w:val="single" w:sz="4" w:space="0" w:color="auto"/>
            </w:tcBorders>
          </w:tcPr>
          <w:p w14:paraId="37F66555"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029A3836" w14:textId="77777777" w:rsidR="00E01513" w:rsidRPr="0093771B" w:rsidRDefault="00E01513" w:rsidP="00E01513">
            <w:pPr>
              <w:rPr>
                <w:color w:val="000000"/>
              </w:rPr>
            </w:pPr>
            <w:r w:rsidRPr="0093771B">
              <w:rPr>
                <w:color w:val="000000"/>
              </w:rPr>
              <w:t xml:space="preserve"> </w:t>
            </w:r>
            <w:r>
              <w:rPr>
                <w:color w:val="000000"/>
              </w:rPr>
              <w:t>б</w:t>
            </w:r>
            <w:r w:rsidRPr="0093771B">
              <w:rPr>
                <w:color w:val="000000"/>
              </w:rPr>
              <w:t>юджет</w:t>
            </w:r>
            <w:r>
              <w:rPr>
                <w:color w:val="000000"/>
              </w:rPr>
              <w:t xml:space="preserve"> поселения</w:t>
            </w:r>
          </w:p>
        </w:tc>
        <w:tc>
          <w:tcPr>
            <w:tcW w:w="2121" w:type="dxa"/>
            <w:tcBorders>
              <w:left w:val="single" w:sz="4" w:space="0" w:color="auto"/>
              <w:bottom w:val="single" w:sz="4" w:space="0" w:color="auto"/>
              <w:right w:val="single" w:sz="4" w:space="0" w:color="auto"/>
            </w:tcBorders>
          </w:tcPr>
          <w:p w14:paraId="716B2A4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374214F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7D2B9F4C"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1995715A" w14:textId="77777777" w:rsidTr="00E01513">
        <w:trPr>
          <w:trHeight w:val="367"/>
          <w:tblCellSpacing w:w="5" w:type="nil"/>
        </w:trPr>
        <w:tc>
          <w:tcPr>
            <w:tcW w:w="4395" w:type="dxa"/>
            <w:vMerge/>
            <w:tcBorders>
              <w:left w:val="single" w:sz="4" w:space="0" w:color="auto"/>
              <w:bottom w:val="single" w:sz="4" w:space="0" w:color="auto"/>
              <w:right w:val="single" w:sz="4" w:space="0" w:color="auto"/>
            </w:tcBorders>
          </w:tcPr>
          <w:p w14:paraId="2BF2C70A"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1BCAA7B2" w14:textId="77777777" w:rsidR="00E01513" w:rsidRPr="0093771B" w:rsidRDefault="00E01513" w:rsidP="00E01513">
            <w:pPr>
              <w:rPr>
                <w:bCs/>
                <w:color w:val="000000"/>
              </w:rPr>
            </w:pPr>
            <w:r w:rsidRPr="0093771B">
              <w:rPr>
                <w:bCs/>
                <w:color w:val="000000"/>
              </w:rPr>
              <w:t>безвозмездные поступле</w:t>
            </w:r>
            <w:r>
              <w:rPr>
                <w:bCs/>
                <w:color w:val="000000"/>
              </w:rPr>
              <w:t xml:space="preserve">ния в </w:t>
            </w:r>
            <w:r w:rsidRPr="0093771B">
              <w:rPr>
                <w:bCs/>
                <w:color w:val="000000"/>
              </w:rPr>
              <w:t>бюджет</w:t>
            </w:r>
            <w:r>
              <w:rPr>
                <w:bCs/>
                <w:color w:val="000000"/>
              </w:rPr>
              <w:t xml:space="preserve"> поселения</w:t>
            </w:r>
            <w:r w:rsidRPr="0093771B">
              <w:rPr>
                <w:bCs/>
                <w:color w:val="000000"/>
              </w:rPr>
              <w:t>,</w:t>
            </w:r>
            <w:r>
              <w:rPr>
                <w:bCs/>
                <w:color w:val="000000"/>
              </w:rPr>
              <w:t xml:space="preserve"> </w:t>
            </w:r>
          </w:p>
        </w:tc>
        <w:tc>
          <w:tcPr>
            <w:tcW w:w="2121" w:type="dxa"/>
            <w:tcBorders>
              <w:left w:val="single" w:sz="4" w:space="0" w:color="auto"/>
              <w:bottom w:val="single" w:sz="4" w:space="0" w:color="auto"/>
              <w:right w:val="single" w:sz="4" w:space="0" w:color="auto"/>
            </w:tcBorders>
          </w:tcPr>
          <w:p w14:paraId="48902211"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5C77CE2D"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7B2D72AE"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6A24148A" w14:textId="77777777" w:rsidTr="00E01513">
        <w:trPr>
          <w:trHeight w:val="334"/>
          <w:tblCellSpacing w:w="5" w:type="nil"/>
        </w:trPr>
        <w:tc>
          <w:tcPr>
            <w:tcW w:w="4395" w:type="dxa"/>
            <w:vMerge/>
            <w:tcBorders>
              <w:top w:val="single" w:sz="4" w:space="0" w:color="auto"/>
              <w:left w:val="single" w:sz="4" w:space="0" w:color="auto"/>
              <w:right w:val="single" w:sz="4" w:space="0" w:color="auto"/>
            </w:tcBorders>
          </w:tcPr>
          <w:p w14:paraId="152A5227" w14:textId="77777777" w:rsidR="00E01513" w:rsidRPr="0093771B" w:rsidRDefault="00E01513" w:rsidP="00E01513">
            <w:pPr>
              <w:pStyle w:val="ConsPlusCell"/>
              <w:rPr>
                <w:rFonts w:ascii="Times New Roman" w:hAnsi="Times New Roman" w:cs="Times New Roman"/>
                <w:sz w:val="24"/>
                <w:szCs w:val="24"/>
              </w:rPr>
            </w:pPr>
          </w:p>
        </w:tc>
        <w:tc>
          <w:tcPr>
            <w:tcW w:w="3636" w:type="dxa"/>
            <w:tcBorders>
              <w:top w:val="single" w:sz="4" w:space="0" w:color="auto"/>
              <w:left w:val="single" w:sz="4" w:space="0" w:color="auto"/>
              <w:bottom w:val="single" w:sz="4" w:space="0" w:color="auto"/>
              <w:right w:val="single" w:sz="4" w:space="0" w:color="auto"/>
            </w:tcBorders>
          </w:tcPr>
          <w:p w14:paraId="139E6E73" w14:textId="77777777" w:rsidR="00E01513" w:rsidRPr="0093771B" w:rsidRDefault="00E01513" w:rsidP="00E01513">
            <w:pPr>
              <w:rPr>
                <w:bCs/>
                <w:i/>
                <w:iCs/>
                <w:color w:val="000000"/>
              </w:rPr>
            </w:pPr>
            <w:r w:rsidRPr="0093771B">
              <w:rPr>
                <w:bCs/>
                <w:i/>
                <w:iCs/>
                <w:color w:val="000000"/>
              </w:rPr>
              <w:t>в том числе за счет средств:</w:t>
            </w:r>
          </w:p>
        </w:tc>
        <w:tc>
          <w:tcPr>
            <w:tcW w:w="2121" w:type="dxa"/>
            <w:tcBorders>
              <w:top w:val="single" w:sz="4" w:space="0" w:color="auto"/>
              <w:left w:val="single" w:sz="4" w:space="0" w:color="auto"/>
              <w:bottom w:val="single" w:sz="4" w:space="0" w:color="auto"/>
              <w:right w:val="single" w:sz="4" w:space="0" w:color="auto"/>
            </w:tcBorders>
          </w:tcPr>
          <w:p w14:paraId="3FFFE1CF" w14:textId="77777777" w:rsidR="00E01513" w:rsidRPr="0093771B" w:rsidRDefault="00E01513" w:rsidP="00E01513">
            <w:pPr>
              <w:pStyle w:val="ConsPlusCell"/>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686863C" w14:textId="77777777" w:rsidR="00E01513" w:rsidRPr="0093771B" w:rsidRDefault="00E01513" w:rsidP="00E01513">
            <w:pPr>
              <w:pStyle w:val="ConsPlusCell"/>
              <w:rPr>
                <w:rFonts w:ascii="Times New Roman" w:hAnsi="Times New Roman" w:cs="Times New Roman"/>
                <w:sz w:val="24"/>
                <w:szCs w:val="24"/>
              </w:rPr>
            </w:pPr>
          </w:p>
        </w:tc>
        <w:tc>
          <w:tcPr>
            <w:tcW w:w="3030" w:type="dxa"/>
            <w:tcBorders>
              <w:top w:val="single" w:sz="4" w:space="0" w:color="auto"/>
              <w:left w:val="single" w:sz="4" w:space="0" w:color="auto"/>
              <w:bottom w:val="single" w:sz="4" w:space="0" w:color="auto"/>
              <w:right w:val="single" w:sz="4" w:space="0" w:color="auto"/>
            </w:tcBorders>
          </w:tcPr>
          <w:p w14:paraId="01D882F1" w14:textId="77777777" w:rsidR="00E01513" w:rsidRPr="0093771B" w:rsidRDefault="00E01513" w:rsidP="00E01513">
            <w:pPr>
              <w:pStyle w:val="ConsPlusCell"/>
              <w:rPr>
                <w:rFonts w:ascii="Times New Roman" w:hAnsi="Times New Roman" w:cs="Times New Roman"/>
                <w:sz w:val="24"/>
                <w:szCs w:val="24"/>
              </w:rPr>
            </w:pPr>
          </w:p>
        </w:tc>
      </w:tr>
      <w:tr w:rsidR="00E01513" w:rsidRPr="0093771B" w14:paraId="231E65D4" w14:textId="77777777" w:rsidTr="00E01513">
        <w:trPr>
          <w:trHeight w:val="334"/>
          <w:tblCellSpacing w:w="5" w:type="nil"/>
        </w:trPr>
        <w:tc>
          <w:tcPr>
            <w:tcW w:w="4395" w:type="dxa"/>
            <w:vMerge/>
            <w:tcBorders>
              <w:left w:val="single" w:sz="4" w:space="0" w:color="auto"/>
              <w:right w:val="single" w:sz="4" w:space="0" w:color="auto"/>
            </w:tcBorders>
          </w:tcPr>
          <w:p w14:paraId="0534ECCC"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5A6CFF7C" w14:textId="77777777" w:rsidR="00E01513" w:rsidRPr="004D5C6A" w:rsidRDefault="00E01513" w:rsidP="00E01513">
            <w:pPr>
              <w:rPr>
                <w:bCs/>
                <w:iCs/>
                <w:color w:val="000000"/>
              </w:rPr>
            </w:pPr>
            <w:r w:rsidRPr="004D5C6A">
              <w:rPr>
                <w:bCs/>
                <w:iCs/>
                <w:color w:val="000000"/>
              </w:rPr>
              <w:t>-</w:t>
            </w:r>
            <w:r>
              <w:rPr>
                <w:bCs/>
                <w:iCs/>
                <w:color w:val="000000"/>
              </w:rPr>
              <w:t xml:space="preserve"> областного бюджета</w:t>
            </w:r>
          </w:p>
        </w:tc>
        <w:tc>
          <w:tcPr>
            <w:tcW w:w="2121" w:type="dxa"/>
            <w:tcBorders>
              <w:left w:val="single" w:sz="4" w:space="0" w:color="auto"/>
              <w:bottom w:val="single" w:sz="4" w:space="0" w:color="auto"/>
              <w:right w:val="single" w:sz="4" w:space="0" w:color="auto"/>
            </w:tcBorders>
          </w:tcPr>
          <w:p w14:paraId="22922CC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5CCCF4B5"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3DD4ADDA"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4D4C9730" w14:textId="77777777" w:rsidTr="00E01513">
        <w:trPr>
          <w:trHeight w:val="392"/>
          <w:tblCellSpacing w:w="5" w:type="nil"/>
        </w:trPr>
        <w:tc>
          <w:tcPr>
            <w:tcW w:w="4395" w:type="dxa"/>
            <w:vMerge/>
            <w:tcBorders>
              <w:left w:val="single" w:sz="4" w:space="0" w:color="auto"/>
              <w:right w:val="single" w:sz="4" w:space="0" w:color="auto"/>
            </w:tcBorders>
          </w:tcPr>
          <w:p w14:paraId="6035437D"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766B0B91" w14:textId="77777777" w:rsidR="00E01513" w:rsidRPr="0093771B" w:rsidRDefault="00E01513" w:rsidP="00E01513">
            <w:pPr>
              <w:rPr>
                <w:color w:val="000000"/>
              </w:rPr>
            </w:pPr>
            <w:r w:rsidRPr="0093771B">
              <w:rPr>
                <w:color w:val="000000"/>
              </w:rPr>
              <w:t xml:space="preserve"> - федерального бюджета</w:t>
            </w:r>
          </w:p>
        </w:tc>
        <w:tc>
          <w:tcPr>
            <w:tcW w:w="2121" w:type="dxa"/>
            <w:tcBorders>
              <w:left w:val="single" w:sz="4" w:space="0" w:color="auto"/>
              <w:bottom w:val="single" w:sz="4" w:space="0" w:color="auto"/>
              <w:right w:val="single" w:sz="4" w:space="0" w:color="auto"/>
            </w:tcBorders>
          </w:tcPr>
          <w:p w14:paraId="03A7AEDE"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52EC316C"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4A30CD9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74992586" w14:textId="77777777" w:rsidTr="00E01513">
        <w:trPr>
          <w:trHeight w:val="70"/>
          <w:tblCellSpacing w:w="5" w:type="nil"/>
        </w:trPr>
        <w:tc>
          <w:tcPr>
            <w:tcW w:w="4395" w:type="dxa"/>
            <w:vMerge/>
            <w:tcBorders>
              <w:left w:val="single" w:sz="4" w:space="0" w:color="auto"/>
              <w:bottom w:val="single" w:sz="4" w:space="0" w:color="auto"/>
              <w:right w:val="single" w:sz="4" w:space="0" w:color="auto"/>
            </w:tcBorders>
          </w:tcPr>
          <w:p w14:paraId="0E50EB26"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5159DB0F" w14:textId="77777777" w:rsidR="00E01513" w:rsidRPr="0093771B" w:rsidRDefault="00E01513" w:rsidP="00E01513">
            <w:pPr>
              <w:rPr>
                <w:color w:val="000000"/>
              </w:rPr>
            </w:pPr>
            <w:r w:rsidRPr="0093771B">
              <w:rPr>
                <w:color w:val="000000"/>
              </w:rPr>
              <w:t>внебюджетные источники</w:t>
            </w:r>
          </w:p>
        </w:tc>
        <w:tc>
          <w:tcPr>
            <w:tcW w:w="2121" w:type="dxa"/>
            <w:tcBorders>
              <w:left w:val="single" w:sz="4" w:space="0" w:color="auto"/>
              <w:bottom w:val="single" w:sz="4" w:space="0" w:color="auto"/>
              <w:right w:val="single" w:sz="4" w:space="0" w:color="auto"/>
            </w:tcBorders>
          </w:tcPr>
          <w:p w14:paraId="7F35A882"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488E902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203D8EB9"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512F5A87" w14:textId="77777777" w:rsidTr="00E01513">
        <w:trPr>
          <w:trHeight w:val="320"/>
          <w:tblCellSpacing w:w="5" w:type="nil"/>
        </w:trPr>
        <w:tc>
          <w:tcPr>
            <w:tcW w:w="4395" w:type="dxa"/>
            <w:vMerge w:val="restart"/>
            <w:tcBorders>
              <w:left w:val="single" w:sz="4" w:space="0" w:color="auto"/>
              <w:right w:val="single" w:sz="4" w:space="0" w:color="auto"/>
            </w:tcBorders>
          </w:tcPr>
          <w:p w14:paraId="3241691C" w14:textId="77777777" w:rsidR="00E01513" w:rsidRPr="0093771B"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Основные мероприятия 1.2.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3636" w:type="dxa"/>
            <w:tcBorders>
              <w:left w:val="single" w:sz="4" w:space="0" w:color="auto"/>
              <w:bottom w:val="single" w:sz="4" w:space="0" w:color="auto"/>
              <w:right w:val="single" w:sz="4" w:space="0" w:color="auto"/>
            </w:tcBorders>
          </w:tcPr>
          <w:p w14:paraId="126A3283" w14:textId="77777777" w:rsidR="00E01513" w:rsidRPr="0093771B" w:rsidRDefault="00E01513" w:rsidP="00E01513">
            <w:pPr>
              <w:rPr>
                <w:color w:val="000000"/>
              </w:rPr>
            </w:pPr>
            <w:r w:rsidRPr="0093771B">
              <w:rPr>
                <w:color w:val="000000"/>
              </w:rPr>
              <w:t>Всего</w:t>
            </w:r>
          </w:p>
        </w:tc>
        <w:tc>
          <w:tcPr>
            <w:tcW w:w="2121" w:type="dxa"/>
            <w:tcBorders>
              <w:left w:val="single" w:sz="4" w:space="0" w:color="auto"/>
              <w:bottom w:val="single" w:sz="4" w:space="0" w:color="auto"/>
              <w:right w:val="single" w:sz="4" w:space="0" w:color="auto"/>
            </w:tcBorders>
          </w:tcPr>
          <w:p w14:paraId="0F208F2E" w14:textId="77777777" w:rsidR="00E01513" w:rsidRDefault="00E01513" w:rsidP="00E01513">
            <w:pPr>
              <w:jc w:val="center"/>
            </w:pPr>
            <w:r w:rsidRPr="008826A0">
              <w:t>0,0</w:t>
            </w:r>
          </w:p>
        </w:tc>
        <w:tc>
          <w:tcPr>
            <w:tcW w:w="1970" w:type="dxa"/>
            <w:tcBorders>
              <w:left w:val="single" w:sz="4" w:space="0" w:color="auto"/>
              <w:bottom w:val="single" w:sz="4" w:space="0" w:color="auto"/>
              <w:right w:val="single" w:sz="4" w:space="0" w:color="auto"/>
            </w:tcBorders>
          </w:tcPr>
          <w:p w14:paraId="6F21850A" w14:textId="77777777" w:rsidR="00E01513" w:rsidRDefault="00E01513" w:rsidP="00E01513">
            <w:pPr>
              <w:jc w:val="center"/>
            </w:pPr>
            <w:r w:rsidRPr="008826A0">
              <w:t>0,0</w:t>
            </w:r>
          </w:p>
        </w:tc>
        <w:tc>
          <w:tcPr>
            <w:tcW w:w="3030" w:type="dxa"/>
            <w:tcBorders>
              <w:left w:val="single" w:sz="4" w:space="0" w:color="auto"/>
              <w:bottom w:val="single" w:sz="4" w:space="0" w:color="auto"/>
              <w:right w:val="single" w:sz="4" w:space="0" w:color="auto"/>
            </w:tcBorders>
          </w:tcPr>
          <w:p w14:paraId="73F9CCB6" w14:textId="77777777" w:rsidR="00E01513" w:rsidRDefault="00E01513" w:rsidP="00E01513">
            <w:pPr>
              <w:jc w:val="center"/>
            </w:pPr>
            <w:r w:rsidRPr="008826A0">
              <w:t>0,0</w:t>
            </w:r>
          </w:p>
        </w:tc>
      </w:tr>
      <w:tr w:rsidR="00E01513" w:rsidRPr="0093771B" w14:paraId="4DE8752C" w14:textId="77777777" w:rsidTr="00E01513">
        <w:trPr>
          <w:trHeight w:val="248"/>
          <w:tblCellSpacing w:w="5" w:type="nil"/>
        </w:trPr>
        <w:tc>
          <w:tcPr>
            <w:tcW w:w="4395" w:type="dxa"/>
            <w:vMerge/>
            <w:tcBorders>
              <w:left w:val="single" w:sz="4" w:space="0" w:color="auto"/>
              <w:right w:val="single" w:sz="4" w:space="0" w:color="auto"/>
            </w:tcBorders>
          </w:tcPr>
          <w:p w14:paraId="20B0C2FD"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38352480" w14:textId="77777777" w:rsidR="00E01513" w:rsidRPr="0093771B" w:rsidRDefault="00E01513" w:rsidP="00E01513">
            <w:pPr>
              <w:rPr>
                <w:color w:val="000000"/>
              </w:rPr>
            </w:pPr>
            <w:r w:rsidRPr="0093771B">
              <w:rPr>
                <w:color w:val="000000"/>
              </w:rPr>
              <w:t xml:space="preserve"> </w:t>
            </w:r>
            <w:r>
              <w:rPr>
                <w:color w:val="000000"/>
              </w:rPr>
              <w:t>б</w:t>
            </w:r>
            <w:r w:rsidRPr="0093771B">
              <w:rPr>
                <w:color w:val="000000"/>
              </w:rPr>
              <w:t>юджет</w:t>
            </w:r>
            <w:r>
              <w:rPr>
                <w:color w:val="000000"/>
              </w:rPr>
              <w:t xml:space="preserve"> поселения</w:t>
            </w:r>
          </w:p>
        </w:tc>
        <w:tc>
          <w:tcPr>
            <w:tcW w:w="2121" w:type="dxa"/>
            <w:tcBorders>
              <w:left w:val="single" w:sz="4" w:space="0" w:color="auto"/>
              <w:bottom w:val="single" w:sz="4" w:space="0" w:color="auto"/>
              <w:right w:val="single" w:sz="4" w:space="0" w:color="auto"/>
            </w:tcBorders>
          </w:tcPr>
          <w:p w14:paraId="69C60C01" w14:textId="77777777" w:rsidR="00E01513" w:rsidRDefault="00E01513" w:rsidP="00E01513">
            <w:pPr>
              <w:jc w:val="center"/>
            </w:pPr>
            <w:r w:rsidRPr="008826A0">
              <w:t>0,0</w:t>
            </w:r>
          </w:p>
        </w:tc>
        <w:tc>
          <w:tcPr>
            <w:tcW w:w="1970" w:type="dxa"/>
            <w:tcBorders>
              <w:left w:val="single" w:sz="4" w:space="0" w:color="auto"/>
              <w:bottom w:val="single" w:sz="4" w:space="0" w:color="auto"/>
              <w:right w:val="single" w:sz="4" w:space="0" w:color="auto"/>
            </w:tcBorders>
          </w:tcPr>
          <w:p w14:paraId="6DC76378" w14:textId="77777777" w:rsidR="00E01513" w:rsidRDefault="00E01513" w:rsidP="00E01513">
            <w:pPr>
              <w:jc w:val="center"/>
            </w:pPr>
            <w:r w:rsidRPr="008826A0">
              <w:t>0,0</w:t>
            </w:r>
          </w:p>
        </w:tc>
        <w:tc>
          <w:tcPr>
            <w:tcW w:w="3030" w:type="dxa"/>
            <w:tcBorders>
              <w:left w:val="single" w:sz="4" w:space="0" w:color="auto"/>
              <w:bottom w:val="single" w:sz="4" w:space="0" w:color="auto"/>
              <w:right w:val="single" w:sz="4" w:space="0" w:color="auto"/>
            </w:tcBorders>
          </w:tcPr>
          <w:p w14:paraId="153FDC05" w14:textId="77777777" w:rsidR="00E01513" w:rsidRDefault="00E01513" w:rsidP="00E01513">
            <w:pPr>
              <w:jc w:val="center"/>
            </w:pPr>
            <w:r w:rsidRPr="008826A0">
              <w:t>0,0</w:t>
            </w:r>
          </w:p>
        </w:tc>
      </w:tr>
      <w:tr w:rsidR="00E01513" w:rsidRPr="0093771B" w14:paraId="3E9373AC" w14:textId="77777777" w:rsidTr="00E01513">
        <w:trPr>
          <w:trHeight w:val="367"/>
          <w:tblCellSpacing w:w="5" w:type="nil"/>
        </w:trPr>
        <w:tc>
          <w:tcPr>
            <w:tcW w:w="4395" w:type="dxa"/>
            <w:vMerge/>
            <w:tcBorders>
              <w:left w:val="single" w:sz="4" w:space="0" w:color="auto"/>
              <w:right w:val="single" w:sz="4" w:space="0" w:color="auto"/>
            </w:tcBorders>
          </w:tcPr>
          <w:p w14:paraId="69E3EC27"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67E785D5" w14:textId="77777777" w:rsidR="00E01513" w:rsidRPr="0093771B" w:rsidRDefault="00E01513" w:rsidP="00E01513">
            <w:pPr>
              <w:rPr>
                <w:bCs/>
                <w:color w:val="000000"/>
              </w:rPr>
            </w:pPr>
            <w:r w:rsidRPr="0093771B">
              <w:rPr>
                <w:bCs/>
                <w:color w:val="000000"/>
              </w:rPr>
              <w:t>безвозмездные поступле</w:t>
            </w:r>
            <w:r>
              <w:rPr>
                <w:bCs/>
                <w:color w:val="000000"/>
              </w:rPr>
              <w:t xml:space="preserve">ния в </w:t>
            </w:r>
            <w:r w:rsidRPr="0093771B">
              <w:rPr>
                <w:bCs/>
                <w:color w:val="000000"/>
              </w:rPr>
              <w:t>бюджет</w:t>
            </w:r>
            <w:r>
              <w:rPr>
                <w:bCs/>
                <w:color w:val="000000"/>
              </w:rPr>
              <w:t xml:space="preserve"> поселения</w:t>
            </w:r>
            <w:r w:rsidRPr="0093771B">
              <w:rPr>
                <w:bCs/>
                <w:color w:val="000000"/>
              </w:rPr>
              <w:t>,</w:t>
            </w:r>
            <w:r>
              <w:rPr>
                <w:bCs/>
                <w:color w:val="000000"/>
              </w:rPr>
              <w:t xml:space="preserve"> </w:t>
            </w:r>
          </w:p>
        </w:tc>
        <w:tc>
          <w:tcPr>
            <w:tcW w:w="2121" w:type="dxa"/>
            <w:tcBorders>
              <w:left w:val="single" w:sz="4" w:space="0" w:color="auto"/>
              <w:bottom w:val="single" w:sz="4" w:space="0" w:color="auto"/>
              <w:right w:val="single" w:sz="4" w:space="0" w:color="auto"/>
            </w:tcBorders>
          </w:tcPr>
          <w:p w14:paraId="38062B46"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5FB6EFAC"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0815921F"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7580B363" w14:textId="77777777" w:rsidTr="00E01513">
        <w:trPr>
          <w:trHeight w:val="334"/>
          <w:tblCellSpacing w:w="5" w:type="nil"/>
        </w:trPr>
        <w:tc>
          <w:tcPr>
            <w:tcW w:w="4395" w:type="dxa"/>
            <w:vMerge/>
            <w:tcBorders>
              <w:left w:val="single" w:sz="4" w:space="0" w:color="auto"/>
              <w:right w:val="single" w:sz="4" w:space="0" w:color="auto"/>
            </w:tcBorders>
          </w:tcPr>
          <w:p w14:paraId="39C9611B"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7D9F178E" w14:textId="77777777" w:rsidR="00E01513" w:rsidRPr="0093771B" w:rsidRDefault="00E01513" w:rsidP="00E01513">
            <w:pPr>
              <w:rPr>
                <w:bCs/>
                <w:i/>
                <w:iCs/>
                <w:color w:val="000000"/>
              </w:rPr>
            </w:pPr>
            <w:r w:rsidRPr="0093771B">
              <w:rPr>
                <w:bCs/>
                <w:i/>
                <w:iCs/>
                <w:color w:val="000000"/>
              </w:rPr>
              <w:t>в том числе за счет средств:</w:t>
            </w:r>
          </w:p>
        </w:tc>
        <w:tc>
          <w:tcPr>
            <w:tcW w:w="2121" w:type="dxa"/>
            <w:tcBorders>
              <w:left w:val="single" w:sz="4" w:space="0" w:color="auto"/>
              <w:bottom w:val="single" w:sz="4" w:space="0" w:color="auto"/>
              <w:right w:val="single" w:sz="4" w:space="0" w:color="auto"/>
            </w:tcBorders>
          </w:tcPr>
          <w:p w14:paraId="5B579F1E" w14:textId="77777777" w:rsidR="00E01513" w:rsidRPr="0093771B" w:rsidRDefault="00E01513" w:rsidP="00E01513">
            <w:pPr>
              <w:pStyle w:val="ConsPlusCell"/>
              <w:rPr>
                <w:rFonts w:ascii="Times New Roman" w:hAnsi="Times New Roman" w:cs="Times New Roman"/>
                <w:sz w:val="24"/>
                <w:szCs w:val="24"/>
              </w:rPr>
            </w:pPr>
          </w:p>
        </w:tc>
        <w:tc>
          <w:tcPr>
            <w:tcW w:w="1970" w:type="dxa"/>
            <w:tcBorders>
              <w:left w:val="single" w:sz="4" w:space="0" w:color="auto"/>
              <w:bottom w:val="single" w:sz="4" w:space="0" w:color="auto"/>
              <w:right w:val="single" w:sz="4" w:space="0" w:color="auto"/>
            </w:tcBorders>
          </w:tcPr>
          <w:p w14:paraId="4B80178B" w14:textId="77777777" w:rsidR="00E01513" w:rsidRPr="0093771B" w:rsidRDefault="00E01513" w:rsidP="00E01513">
            <w:pPr>
              <w:pStyle w:val="ConsPlusCell"/>
              <w:rPr>
                <w:rFonts w:ascii="Times New Roman" w:hAnsi="Times New Roman" w:cs="Times New Roman"/>
                <w:sz w:val="24"/>
                <w:szCs w:val="24"/>
              </w:rPr>
            </w:pPr>
          </w:p>
        </w:tc>
        <w:tc>
          <w:tcPr>
            <w:tcW w:w="3030" w:type="dxa"/>
            <w:tcBorders>
              <w:left w:val="single" w:sz="4" w:space="0" w:color="auto"/>
              <w:bottom w:val="single" w:sz="4" w:space="0" w:color="auto"/>
              <w:right w:val="single" w:sz="4" w:space="0" w:color="auto"/>
            </w:tcBorders>
          </w:tcPr>
          <w:p w14:paraId="0C13FA94" w14:textId="77777777" w:rsidR="00E01513" w:rsidRPr="0093771B" w:rsidRDefault="00E01513" w:rsidP="00E01513">
            <w:pPr>
              <w:pStyle w:val="ConsPlusCell"/>
              <w:rPr>
                <w:rFonts w:ascii="Times New Roman" w:hAnsi="Times New Roman" w:cs="Times New Roman"/>
                <w:sz w:val="24"/>
                <w:szCs w:val="24"/>
              </w:rPr>
            </w:pPr>
          </w:p>
        </w:tc>
      </w:tr>
      <w:tr w:rsidR="00E01513" w:rsidRPr="0093771B" w14:paraId="3466699C" w14:textId="77777777" w:rsidTr="00E01513">
        <w:trPr>
          <w:trHeight w:val="334"/>
          <w:tblCellSpacing w:w="5" w:type="nil"/>
        </w:trPr>
        <w:tc>
          <w:tcPr>
            <w:tcW w:w="4395" w:type="dxa"/>
            <w:vMerge/>
            <w:tcBorders>
              <w:left w:val="single" w:sz="4" w:space="0" w:color="auto"/>
              <w:right w:val="single" w:sz="4" w:space="0" w:color="auto"/>
            </w:tcBorders>
          </w:tcPr>
          <w:p w14:paraId="656EE2EF"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6A04E255" w14:textId="77777777" w:rsidR="00E01513" w:rsidRPr="004D5C6A" w:rsidRDefault="00E01513" w:rsidP="00E01513">
            <w:pPr>
              <w:rPr>
                <w:bCs/>
                <w:iCs/>
                <w:color w:val="000000"/>
              </w:rPr>
            </w:pPr>
            <w:r w:rsidRPr="004D5C6A">
              <w:rPr>
                <w:bCs/>
                <w:iCs/>
                <w:color w:val="000000"/>
              </w:rPr>
              <w:t>-</w:t>
            </w:r>
            <w:r>
              <w:rPr>
                <w:bCs/>
                <w:iCs/>
                <w:color w:val="000000"/>
              </w:rPr>
              <w:t xml:space="preserve"> областного бюджета</w:t>
            </w:r>
          </w:p>
        </w:tc>
        <w:tc>
          <w:tcPr>
            <w:tcW w:w="2121" w:type="dxa"/>
            <w:tcBorders>
              <w:left w:val="single" w:sz="4" w:space="0" w:color="auto"/>
              <w:bottom w:val="single" w:sz="4" w:space="0" w:color="auto"/>
              <w:right w:val="single" w:sz="4" w:space="0" w:color="auto"/>
            </w:tcBorders>
          </w:tcPr>
          <w:p w14:paraId="586BCC3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3A86450E"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4C13F33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4DA300FF" w14:textId="77777777" w:rsidTr="00E01513">
        <w:trPr>
          <w:trHeight w:val="392"/>
          <w:tblCellSpacing w:w="5" w:type="nil"/>
        </w:trPr>
        <w:tc>
          <w:tcPr>
            <w:tcW w:w="4395" w:type="dxa"/>
            <w:vMerge/>
            <w:tcBorders>
              <w:left w:val="single" w:sz="4" w:space="0" w:color="auto"/>
              <w:right w:val="single" w:sz="4" w:space="0" w:color="auto"/>
            </w:tcBorders>
          </w:tcPr>
          <w:p w14:paraId="57EE5D56"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6E7F9A02" w14:textId="77777777" w:rsidR="00E01513" w:rsidRPr="0093771B" w:rsidRDefault="00E01513" w:rsidP="00E01513">
            <w:pPr>
              <w:rPr>
                <w:color w:val="000000"/>
              </w:rPr>
            </w:pPr>
            <w:r w:rsidRPr="0093771B">
              <w:rPr>
                <w:color w:val="000000"/>
              </w:rPr>
              <w:t xml:space="preserve"> - федерального бюджета</w:t>
            </w:r>
          </w:p>
        </w:tc>
        <w:tc>
          <w:tcPr>
            <w:tcW w:w="2121" w:type="dxa"/>
            <w:tcBorders>
              <w:left w:val="single" w:sz="4" w:space="0" w:color="auto"/>
              <w:bottom w:val="single" w:sz="4" w:space="0" w:color="auto"/>
              <w:right w:val="single" w:sz="4" w:space="0" w:color="auto"/>
            </w:tcBorders>
          </w:tcPr>
          <w:p w14:paraId="304442E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45C75B47"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0C0597F3"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93771B" w14:paraId="7E1EFD6D" w14:textId="77777777" w:rsidTr="00E01513">
        <w:trPr>
          <w:trHeight w:val="70"/>
          <w:tblCellSpacing w:w="5" w:type="nil"/>
        </w:trPr>
        <w:tc>
          <w:tcPr>
            <w:tcW w:w="4395" w:type="dxa"/>
            <w:vMerge/>
            <w:tcBorders>
              <w:left w:val="single" w:sz="4" w:space="0" w:color="auto"/>
              <w:bottom w:val="single" w:sz="4" w:space="0" w:color="auto"/>
              <w:right w:val="single" w:sz="4" w:space="0" w:color="auto"/>
            </w:tcBorders>
          </w:tcPr>
          <w:p w14:paraId="016A0790" w14:textId="77777777" w:rsidR="00E01513" w:rsidRPr="0093771B" w:rsidRDefault="00E01513" w:rsidP="00E01513">
            <w:pPr>
              <w:pStyle w:val="ConsPlusCell"/>
              <w:rPr>
                <w:rFonts w:ascii="Times New Roman" w:hAnsi="Times New Roman" w:cs="Times New Roman"/>
                <w:sz w:val="24"/>
                <w:szCs w:val="24"/>
              </w:rPr>
            </w:pPr>
          </w:p>
        </w:tc>
        <w:tc>
          <w:tcPr>
            <w:tcW w:w="3636" w:type="dxa"/>
            <w:tcBorders>
              <w:left w:val="single" w:sz="4" w:space="0" w:color="auto"/>
              <w:bottom w:val="single" w:sz="4" w:space="0" w:color="auto"/>
              <w:right w:val="single" w:sz="4" w:space="0" w:color="auto"/>
            </w:tcBorders>
          </w:tcPr>
          <w:p w14:paraId="5BB0D961" w14:textId="77777777" w:rsidR="00E01513" w:rsidRPr="0093771B" w:rsidRDefault="00E01513" w:rsidP="00E01513">
            <w:pPr>
              <w:rPr>
                <w:color w:val="000000"/>
              </w:rPr>
            </w:pPr>
            <w:r w:rsidRPr="0093771B">
              <w:rPr>
                <w:color w:val="000000"/>
              </w:rPr>
              <w:t>внебюджетные источники</w:t>
            </w:r>
          </w:p>
        </w:tc>
        <w:tc>
          <w:tcPr>
            <w:tcW w:w="2121" w:type="dxa"/>
            <w:tcBorders>
              <w:left w:val="single" w:sz="4" w:space="0" w:color="auto"/>
              <w:bottom w:val="single" w:sz="4" w:space="0" w:color="auto"/>
              <w:right w:val="single" w:sz="4" w:space="0" w:color="auto"/>
            </w:tcBorders>
          </w:tcPr>
          <w:p w14:paraId="2A9055AD"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tcBorders>
              <w:left w:val="single" w:sz="4" w:space="0" w:color="auto"/>
              <w:bottom w:val="single" w:sz="4" w:space="0" w:color="auto"/>
              <w:right w:val="single" w:sz="4" w:space="0" w:color="auto"/>
            </w:tcBorders>
          </w:tcPr>
          <w:p w14:paraId="7E33A150"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3030" w:type="dxa"/>
            <w:tcBorders>
              <w:left w:val="single" w:sz="4" w:space="0" w:color="auto"/>
              <w:bottom w:val="single" w:sz="4" w:space="0" w:color="auto"/>
              <w:right w:val="single" w:sz="4" w:space="0" w:color="auto"/>
            </w:tcBorders>
          </w:tcPr>
          <w:p w14:paraId="1DC0879B" w14:textId="77777777" w:rsidR="00E01513" w:rsidRPr="0093771B"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05ED40AD" w14:textId="77777777" w:rsidR="00E01513" w:rsidRDefault="00E01513" w:rsidP="00E01513">
      <w:pPr>
        <w:widowControl w:val="0"/>
        <w:tabs>
          <w:tab w:val="left" w:pos="360"/>
        </w:tabs>
        <w:autoSpaceDE w:val="0"/>
        <w:autoSpaceDN w:val="0"/>
        <w:adjustRightInd w:val="0"/>
        <w:outlineLvl w:val="2"/>
      </w:pPr>
    </w:p>
    <w:p w14:paraId="79D6ECE8" w14:textId="77777777" w:rsidR="00E01513" w:rsidRDefault="00E01513" w:rsidP="00E01513">
      <w:pPr>
        <w:widowControl w:val="0"/>
        <w:autoSpaceDE w:val="0"/>
        <w:autoSpaceDN w:val="0"/>
        <w:adjustRightInd w:val="0"/>
        <w:jc w:val="right"/>
        <w:outlineLvl w:val="2"/>
      </w:pPr>
    </w:p>
    <w:p w14:paraId="454B8C19" w14:textId="77777777" w:rsidR="00E01513" w:rsidRPr="00652486" w:rsidRDefault="00E01513" w:rsidP="00E01513">
      <w:pPr>
        <w:pStyle w:val="af4"/>
        <w:rPr>
          <w:szCs w:val="28"/>
        </w:rPr>
      </w:pPr>
      <w:r>
        <w:rPr>
          <w:szCs w:val="28"/>
        </w:rPr>
        <w:t xml:space="preserve"> </w:t>
      </w:r>
    </w:p>
    <w:p w14:paraId="7E4A72D2" w14:textId="77777777" w:rsidR="00E01513" w:rsidRDefault="00E01513" w:rsidP="00E01513">
      <w:pPr>
        <w:widowControl w:val="0"/>
        <w:autoSpaceDE w:val="0"/>
        <w:autoSpaceDN w:val="0"/>
        <w:adjustRightInd w:val="0"/>
        <w:jc w:val="right"/>
        <w:outlineLvl w:val="2"/>
      </w:pPr>
    </w:p>
    <w:p w14:paraId="0923D708" w14:textId="77777777" w:rsidR="00E01513" w:rsidRDefault="00E01513" w:rsidP="00E01513">
      <w:pPr>
        <w:widowControl w:val="0"/>
        <w:autoSpaceDE w:val="0"/>
        <w:autoSpaceDN w:val="0"/>
        <w:adjustRightInd w:val="0"/>
        <w:jc w:val="right"/>
        <w:outlineLvl w:val="2"/>
      </w:pPr>
    </w:p>
    <w:p w14:paraId="3EFD0162" w14:textId="77777777" w:rsidR="00E01513" w:rsidRDefault="00E01513" w:rsidP="00E01513">
      <w:pPr>
        <w:widowControl w:val="0"/>
        <w:autoSpaceDE w:val="0"/>
        <w:autoSpaceDN w:val="0"/>
        <w:adjustRightInd w:val="0"/>
        <w:jc w:val="right"/>
        <w:outlineLvl w:val="2"/>
      </w:pPr>
    </w:p>
    <w:p w14:paraId="0B2ADE47" w14:textId="77777777" w:rsidR="00E01513" w:rsidRDefault="00E01513" w:rsidP="00E01513">
      <w:pPr>
        <w:widowControl w:val="0"/>
        <w:autoSpaceDE w:val="0"/>
        <w:autoSpaceDN w:val="0"/>
        <w:adjustRightInd w:val="0"/>
        <w:jc w:val="right"/>
        <w:outlineLvl w:val="2"/>
      </w:pPr>
    </w:p>
    <w:p w14:paraId="069DFCD3" w14:textId="77777777" w:rsidR="00E01513" w:rsidRDefault="00E01513" w:rsidP="00E01513">
      <w:pPr>
        <w:widowControl w:val="0"/>
        <w:autoSpaceDE w:val="0"/>
        <w:autoSpaceDN w:val="0"/>
        <w:adjustRightInd w:val="0"/>
        <w:jc w:val="right"/>
        <w:outlineLvl w:val="2"/>
      </w:pPr>
    </w:p>
    <w:p w14:paraId="75F8D283" w14:textId="77777777" w:rsidR="00E01513" w:rsidRDefault="00E01513" w:rsidP="00E01513">
      <w:pPr>
        <w:widowControl w:val="0"/>
        <w:autoSpaceDE w:val="0"/>
        <w:autoSpaceDN w:val="0"/>
        <w:adjustRightInd w:val="0"/>
        <w:jc w:val="right"/>
        <w:outlineLvl w:val="2"/>
      </w:pPr>
    </w:p>
    <w:p w14:paraId="65B0DDB4" w14:textId="77777777" w:rsidR="00E01513" w:rsidRDefault="00E01513" w:rsidP="00E01513">
      <w:pPr>
        <w:widowControl w:val="0"/>
        <w:autoSpaceDE w:val="0"/>
        <w:autoSpaceDN w:val="0"/>
        <w:adjustRightInd w:val="0"/>
        <w:jc w:val="right"/>
        <w:outlineLvl w:val="2"/>
      </w:pPr>
    </w:p>
    <w:p w14:paraId="4D3634CE" w14:textId="77777777" w:rsidR="00E01513" w:rsidRDefault="00E01513" w:rsidP="00E01513">
      <w:pPr>
        <w:widowControl w:val="0"/>
        <w:autoSpaceDE w:val="0"/>
        <w:autoSpaceDN w:val="0"/>
        <w:adjustRightInd w:val="0"/>
        <w:jc w:val="right"/>
        <w:outlineLvl w:val="2"/>
      </w:pPr>
    </w:p>
    <w:p w14:paraId="3394AAB0" w14:textId="77777777" w:rsidR="00E01513" w:rsidRDefault="00E01513" w:rsidP="00E01513">
      <w:pPr>
        <w:widowControl w:val="0"/>
        <w:autoSpaceDE w:val="0"/>
        <w:autoSpaceDN w:val="0"/>
        <w:adjustRightInd w:val="0"/>
        <w:jc w:val="right"/>
        <w:outlineLvl w:val="2"/>
      </w:pPr>
    </w:p>
    <w:p w14:paraId="6964F255" w14:textId="77777777" w:rsidR="00E01513" w:rsidRDefault="00E01513" w:rsidP="00E01513">
      <w:pPr>
        <w:widowControl w:val="0"/>
        <w:autoSpaceDE w:val="0"/>
        <w:autoSpaceDN w:val="0"/>
        <w:adjustRightInd w:val="0"/>
        <w:jc w:val="right"/>
        <w:outlineLvl w:val="2"/>
      </w:pPr>
    </w:p>
    <w:p w14:paraId="60B1A342" w14:textId="77777777" w:rsidR="00E01513" w:rsidRDefault="00E01513" w:rsidP="00E01513">
      <w:pPr>
        <w:widowControl w:val="0"/>
        <w:autoSpaceDE w:val="0"/>
        <w:autoSpaceDN w:val="0"/>
        <w:adjustRightInd w:val="0"/>
        <w:jc w:val="right"/>
        <w:outlineLvl w:val="2"/>
      </w:pPr>
    </w:p>
    <w:p w14:paraId="19D108E6" w14:textId="77777777" w:rsidR="00E01513" w:rsidRDefault="00E01513" w:rsidP="00E01513">
      <w:pPr>
        <w:widowControl w:val="0"/>
        <w:autoSpaceDE w:val="0"/>
        <w:autoSpaceDN w:val="0"/>
        <w:adjustRightInd w:val="0"/>
        <w:jc w:val="right"/>
        <w:outlineLvl w:val="2"/>
      </w:pPr>
    </w:p>
    <w:p w14:paraId="5E0DF731" w14:textId="63366EE5" w:rsidR="00E01513" w:rsidRDefault="00E01513" w:rsidP="009246EB">
      <w:pPr>
        <w:widowControl w:val="0"/>
        <w:autoSpaceDE w:val="0"/>
        <w:autoSpaceDN w:val="0"/>
        <w:adjustRightInd w:val="0"/>
        <w:outlineLvl w:val="2"/>
      </w:pPr>
    </w:p>
    <w:p w14:paraId="3A4926A7" w14:textId="77777777" w:rsidR="009246EB" w:rsidRDefault="009246EB" w:rsidP="009246EB">
      <w:pPr>
        <w:widowControl w:val="0"/>
        <w:autoSpaceDE w:val="0"/>
        <w:autoSpaceDN w:val="0"/>
        <w:adjustRightInd w:val="0"/>
        <w:outlineLvl w:val="2"/>
      </w:pPr>
    </w:p>
    <w:p w14:paraId="58D0EBF7" w14:textId="77777777" w:rsidR="00E01513" w:rsidRDefault="00E01513" w:rsidP="00E01513">
      <w:pPr>
        <w:widowControl w:val="0"/>
        <w:autoSpaceDE w:val="0"/>
        <w:autoSpaceDN w:val="0"/>
        <w:adjustRightInd w:val="0"/>
        <w:jc w:val="right"/>
        <w:outlineLvl w:val="2"/>
      </w:pPr>
      <w:r>
        <w:lastRenderedPageBreak/>
        <w:t>Таблица 3</w:t>
      </w:r>
    </w:p>
    <w:p w14:paraId="61F9426A"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3275B4A0" w14:textId="77777777" w:rsidR="00E01513" w:rsidRPr="0093771B" w:rsidRDefault="00E01513" w:rsidP="00E01513">
      <w:pPr>
        <w:widowControl w:val="0"/>
        <w:autoSpaceDE w:val="0"/>
        <w:autoSpaceDN w:val="0"/>
        <w:adjustRightInd w:val="0"/>
        <w:jc w:val="right"/>
        <w:outlineLvl w:val="2"/>
      </w:pPr>
      <w:r>
        <w:t>«Доступная среда» за 2020г.</w:t>
      </w:r>
    </w:p>
    <w:p w14:paraId="689F28FA" w14:textId="77777777" w:rsidR="00E01513" w:rsidRDefault="00E01513" w:rsidP="00E01513">
      <w:pPr>
        <w:widowControl w:val="0"/>
        <w:autoSpaceDE w:val="0"/>
        <w:autoSpaceDN w:val="0"/>
        <w:adjustRightInd w:val="0"/>
        <w:ind w:firstLine="540"/>
        <w:jc w:val="both"/>
      </w:pPr>
    </w:p>
    <w:p w14:paraId="3CF3EA45" w14:textId="77777777" w:rsidR="00E01513" w:rsidRDefault="00E01513" w:rsidP="00E01513">
      <w:pPr>
        <w:widowControl w:val="0"/>
        <w:autoSpaceDE w:val="0"/>
        <w:autoSpaceDN w:val="0"/>
        <w:adjustRightInd w:val="0"/>
        <w:ind w:firstLine="540"/>
        <w:jc w:val="both"/>
      </w:pPr>
    </w:p>
    <w:p w14:paraId="746F1EAC" w14:textId="77777777" w:rsidR="00E01513" w:rsidRPr="0093771B" w:rsidRDefault="00E01513" w:rsidP="00E01513">
      <w:pPr>
        <w:widowControl w:val="0"/>
        <w:autoSpaceDE w:val="0"/>
        <w:autoSpaceDN w:val="0"/>
        <w:adjustRightInd w:val="0"/>
        <w:ind w:firstLine="540"/>
        <w:jc w:val="both"/>
      </w:pPr>
    </w:p>
    <w:p w14:paraId="65F8A2DE" w14:textId="77777777" w:rsidR="00E01513" w:rsidRPr="0093771B" w:rsidRDefault="00E01513" w:rsidP="00E01513">
      <w:pPr>
        <w:widowControl w:val="0"/>
        <w:shd w:val="clear" w:color="auto" w:fill="FFFFFF"/>
        <w:autoSpaceDE w:val="0"/>
        <w:autoSpaceDN w:val="0"/>
        <w:adjustRightInd w:val="0"/>
        <w:jc w:val="center"/>
      </w:pPr>
      <w:bookmarkStart w:id="18" w:name="Par1422"/>
      <w:bookmarkEnd w:id="18"/>
      <w:r w:rsidRPr="0093771B">
        <w:t>СВЕДЕНИЯ</w:t>
      </w:r>
    </w:p>
    <w:p w14:paraId="0E8D1E8E" w14:textId="77777777" w:rsidR="00E01513" w:rsidRPr="0093771B" w:rsidRDefault="00E01513" w:rsidP="00E01513">
      <w:pPr>
        <w:widowControl w:val="0"/>
        <w:shd w:val="clear" w:color="auto" w:fill="FFFFFF"/>
        <w:autoSpaceDE w:val="0"/>
        <w:autoSpaceDN w:val="0"/>
        <w:adjustRightInd w:val="0"/>
        <w:jc w:val="center"/>
      </w:pPr>
      <w:r w:rsidRPr="0093771B">
        <w:t>о достижении значений показателей (индикаторов)</w:t>
      </w:r>
    </w:p>
    <w:p w14:paraId="56D9E362" w14:textId="77777777" w:rsidR="00E01513" w:rsidRPr="0093771B" w:rsidRDefault="00E01513" w:rsidP="00E01513">
      <w:pPr>
        <w:widowControl w:val="0"/>
        <w:shd w:val="clear" w:color="auto" w:fill="FFFFFF"/>
        <w:autoSpaceDE w:val="0"/>
        <w:autoSpaceDN w:val="0"/>
        <w:adjustRightInd w:val="0"/>
        <w:ind w:firstLine="540"/>
        <w:jc w:val="both"/>
      </w:pPr>
    </w:p>
    <w:tbl>
      <w:tblPr>
        <w:tblW w:w="14302" w:type="dxa"/>
        <w:jc w:val="center"/>
        <w:tblCellSpacing w:w="5" w:type="nil"/>
        <w:tblLayout w:type="fixed"/>
        <w:tblCellMar>
          <w:left w:w="75" w:type="dxa"/>
          <w:right w:w="75" w:type="dxa"/>
        </w:tblCellMar>
        <w:tblLook w:val="0000" w:firstRow="0" w:lastRow="0" w:firstColumn="0" w:lastColumn="0" w:noHBand="0" w:noVBand="0"/>
      </w:tblPr>
      <w:tblGrid>
        <w:gridCol w:w="766"/>
        <w:gridCol w:w="3566"/>
        <w:gridCol w:w="1276"/>
        <w:gridCol w:w="2410"/>
        <w:gridCol w:w="1417"/>
        <w:gridCol w:w="1559"/>
        <w:gridCol w:w="3308"/>
      </w:tblGrid>
      <w:tr w:rsidR="00E01513" w:rsidRPr="0093771B" w14:paraId="0B677A98" w14:textId="77777777" w:rsidTr="00E01513">
        <w:trPr>
          <w:trHeight w:val="858"/>
          <w:tblCellSpacing w:w="5" w:type="nil"/>
          <w:jc w:val="center"/>
        </w:trPr>
        <w:tc>
          <w:tcPr>
            <w:tcW w:w="766" w:type="dxa"/>
            <w:vMerge w:val="restart"/>
            <w:tcBorders>
              <w:top w:val="single" w:sz="4" w:space="0" w:color="auto"/>
              <w:left w:val="single" w:sz="4" w:space="0" w:color="auto"/>
              <w:bottom w:val="single" w:sz="4" w:space="0" w:color="auto"/>
              <w:right w:val="single" w:sz="4" w:space="0" w:color="auto"/>
            </w:tcBorders>
          </w:tcPr>
          <w:p w14:paraId="7FF51079"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566" w:type="dxa"/>
            <w:vMerge w:val="restart"/>
            <w:tcBorders>
              <w:top w:val="single" w:sz="4" w:space="0" w:color="auto"/>
              <w:left w:val="single" w:sz="4" w:space="0" w:color="auto"/>
              <w:bottom w:val="single" w:sz="4" w:space="0" w:color="auto"/>
              <w:right w:val="single" w:sz="4" w:space="0" w:color="auto"/>
            </w:tcBorders>
          </w:tcPr>
          <w:p w14:paraId="7785E50B"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p>
          <w:p w14:paraId="66B0D732"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14:paraId="293C9147"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Единица</w:t>
            </w:r>
          </w:p>
          <w:p w14:paraId="139E0ACA"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измерения</w:t>
            </w:r>
          </w:p>
        </w:tc>
        <w:tc>
          <w:tcPr>
            <w:tcW w:w="5386" w:type="dxa"/>
            <w:gridSpan w:val="3"/>
            <w:tcBorders>
              <w:top w:val="single" w:sz="4" w:space="0" w:color="auto"/>
              <w:left w:val="single" w:sz="4" w:space="0" w:color="auto"/>
              <w:bottom w:val="single" w:sz="4" w:space="0" w:color="auto"/>
              <w:right w:val="single" w:sz="4" w:space="0" w:color="auto"/>
            </w:tcBorders>
          </w:tcPr>
          <w:p w14:paraId="3110B17D"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Значения показат</w:t>
            </w:r>
            <w:r>
              <w:rPr>
                <w:rFonts w:ascii="Times New Roman" w:hAnsi="Times New Roman" w:cs="Times New Roman"/>
                <w:sz w:val="24"/>
                <w:szCs w:val="24"/>
              </w:rPr>
              <w:t xml:space="preserve">елей </w:t>
            </w:r>
            <w:r>
              <w:rPr>
                <w:rFonts w:ascii="Times New Roman" w:hAnsi="Times New Roman" w:cs="Times New Roman"/>
                <w:sz w:val="24"/>
                <w:szCs w:val="24"/>
              </w:rPr>
              <w:br/>
              <w:t>муниципаль</w:t>
            </w:r>
            <w:r w:rsidRPr="0093771B">
              <w:rPr>
                <w:rFonts w:ascii="Times New Roman" w:hAnsi="Times New Roman" w:cs="Times New Roman"/>
                <w:sz w:val="24"/>
                <w:szCs w:val="24"/>
              </w:rPr>
              <w:t>ной программы</w:t>
            </w:r>
            <w:r>
              <w:rPr>
                <w:rFonts w:ascii="Times New Roman" w:hAnsi="Times New Roman" w:cs="Times New Roman"/>
                <w:sz w:val="24"/>
                <w:szCs w:val="24"/>
              </w:rPr>
              <w:t xml:space="preserve">,  </w:t>
            </w:r>
            <w:r>
              <w:rPr>
                <w:rFonts w:ascii="Times New Roman" w:hAnsi="Times New Roman" w:cs="Times New Roman"/>
                <w:sz w:val="24"/>
                <w:szCs w:val="24"/>
              </w:rPr>
              <w:br/>
              <w:t>подпрограммы муниципаль</w:t>
            </w:r>
            <w:r w:rsidRPr="0093771B">
              <w:rPr>
                <w:rFonts w:ascii="Times New Roman" w:hAnsi="Times New Roman" w:cs="Times New Roman"/>
                <w:sz w:val="24"/>
                <w:szCs w:val="24"/>
              </w:rPr>
              <w:t>ной программы</w:t>
            </w:r>
          </w:p>
        </w:tc>
        <w:tc>
          <w:tcPr>
            <w:tcW w:w="3308" w:type="dxa"/>
            <w:vMerge w:val="restart"/>
            <w:tcBorders>
              <w:top w:val="single" w:sz="4" w:space="0" w:color="auto"/>
              <w:left w:val="single" w:sz="4" w:space="0" w:color="auto"/>
              <w:bottom w:val="single" w:sz="4" w:space="0" w:color="auto"/>
              <w:right w:val="single" w:sz="4" w:space="0" w:color="auto"/>
            </w:tcBorders>
          </w:tcPr>
          <w:p w14:paraId="6875D489"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Обоснование отклонений  </w:t>
            </w:r>
            <w:r w:rsidRPr="0093771B">
              <w:rPr>
                <w:rFonts w:ascii="Times New Roman" w:hAnsi="Times New Roman" w:cs="Times New Roman"/>
                <w:sz w:val="24"/>
                <w:szCs w:val="24"/>
              </w:rPr>
              <w:br/>
              <w:t xml:space="preserve"> значений показателя    </w:t>
            </w:r>
            <w:r w:rsidRPr="0093771B">
              <w:rPr>
                <w:rFonts w:ascii="Times New Roman" w:hAnsi="Times New Roman" w:cs="Times New Roman"/>
                <w:sz w:val="24"/>
                <w:szCs w:val="24"/>
              </w:rPr>
              <w:br/>
              <w:t xml:space="preserve">на конец   </w:t>
            </w:r>
            <w:r w:rsidRPr="0093771B">
              <w:rPr>
                <w:rFonts w:ascii="Times New Roman" w:hAnsi="Times New Roman" w:cs="Times New Roman"/>
                <w:sz w:val="24"/>
                <w:szCs w:val="24"/>
              </w:rPr>
              <w:br/>
              <w:t xml:space="preserve"> отчетного года       </w:t>
            </w:r>
            <w:r w:rsidRPr="0093771B">
              <w:rPr>
                <w:rFonts w:ascii="Times New Roman" w:hAnsi="Times New Roman" w:cs="Times New Roman"/>
                <w:sz w:val="24"/>
                <w:szCs w:val="24"/>
              </w:rPr>
              <w:br/>
              <w:t>(при наличии)</w:t>
            </w:r>
          </w:p>
        </w:tc>
      </w:tr>
      <w:tr w:rsidR="00E01513" w:rsidRPr="0093771B" w14:paraId="0B005617" w14:textId="77777777" w:rsidTr="00E01513">
        <w:trPr>
          <w:trHeight w:val="145"/>
          <w:tblCellSpacing w:w="5" w:type="nil"/>
          <w:jc w:val="center"/>
        </w:trPr>
        <w:tc>
          <w:tcPr>
            <w:tcW w:w="766" w:type="dxa"/>
            <w:vMerge/>
            <w:tcBorders>
              <w:left w:val="single" w:sz="4" w:space="0" w:color="auto"/>
              <w:bottom w:val="single" w:sz="4" w:space="0" w:color="auto"/>
              <w:right w:val="single" w:sz="4" w:space="0" w:color="auto"/>
            </w:tcBorders>
          </w:tcPr>
          <w:p w14:paraId="1BD6BF23" w14:textId="77777777" w:rsidR="00E01513" w:rsidRPr="0093771B" w:rsidRDefault="00E01513" w:rsidP="00E01513">
            <w:pPr>
              <w:pStyle w:val="ConsPlusCell"/>
              <w:shd w:val="clear" w:color="auto" w:fill="FFFFFF"/>
              <w:rPr>
                <w:rFonts w:ascii="Times New Roman" w:hAnsi="Times New Roman" w:cs="Times New Roman"/>
                <w:sz w:val="24"/>
                <w:szCs w:val="24"/>
              </w:rPr>
            </w:pPr>
          </w:p>
        </w:tc>
        <w:tc>
          <w:tcPr>
            <w:tcW w:w="3566" w:type="dxa"/>
            <w:vMerge/>
            <w:tcBorders>
              <w:left w:val="single" w:sz="4" w:space="0" w:color="auto"/>
              <w:bottom w:val="single" w:sz="4" w:space="0" w:color="auto"/>
              <w:right w:val="single" w:sz="4" w:space="0" w:color="auto"/>
            </w:tcBorders>
          </w:tcPr>
          <w:p w14:paraId="186F51BF" w14:textId="77777777" w:rsidR="00E01513" w:rsidRPr="0093771B" w:rsidRDefault="00E01513" w:rsidP="00E01513">
            <w:pPr>
              <w:pStyle w:val="ConsPlusCell"/>
              <w:shd w:val="clear" w:color="auto" w:fill="FFFFFF"/>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019FD06D" w14:textId="77777777" w:rsidR="00E01513" w:rsidRPr="0093771B" w:rsidRDefault="00E01513" w:rsidP="00E01513">
            <w:pPr>
              <w:pStyle w:val="ConsPlusCell"/>
              <w:shd w:val="clear" w:color="auto" w:fill="FFFFFF"/>
              <w:rPr>
                <w:rFonts w:ascii="Times New Roman" w:hAnsi="Times New Roman" w:cs="Times New Roman"/>
                <w:sz w:val="24"/>
                <w:szCs w:val="24"/>
              </w:rPr>
            </w:pPr>
          </w:p>
        </w:tc>
        <w:tc>
          <w:tcPr>
            <w:tcW w:w="2410" w:type="dxa"/>
            <w:vMerge w:val="restart"/>
            <w:tcBorders>
              <w:left w:val="single" w:sz="4" w:space="0" w:color="auto"/>
              <w:bottom w:val="single" w:sz="4" w:space="0" w:color="auto"/>
              <w:right w:val="single" w:sz="4" w:space="0" w:color="auto"/>
            </w:tcBorders>
          </w:tcPr>
          <w:p w14:paraId="6B0B9660"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2019</w:t>
            </w:r>
            <w:r w:rsidRPr="0093771B">
              <w:rPr>
                <w:rFonts w:ascii="Times New Roman" w:hAnsi="Times New Roman" w:cs="Times New Roman"/>
                <w:sz w:val="24"/>
                <w:szCs w:val="24"/>
              </w:rPr>
              <w:t>год,</w:t>
            </w:r>
          </w:p>
          <w:p w14:paraId="3694C43B"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предшествующий </w:t>
            </w:r>
            <w:r w:rsidRPr="0093771B">
              <w:rPr>
                <w:rFonts w:ascii="Times New Roman" w:hAnsi="Times New Roman" w:cs="Times New Roman"/>
                <w:sz w:val="24"/>
                <w:szCs w:val="24"/>
              </w:rPr>
              <w:br/>
              <w:t xml:space="preserve">отчетному </w:t>
            </w:r>
          </w:p>
        </w:tc>
        <w:tc>
          <w:tcPr>
            <w:tcW w:w="2976" w:type="dxa"/>
            <w:gridSpan w:val="2"/>
            <w:tcBorders>
              <w:left w:val="single" w:sz="4" w:space="0" w:color="auto"/>
              <w:bottom w:val="single" w:sz="4" w:space="0" w:color="auto"/>
              <w:right w:val="single" w:sz="4" w:space="0" w:color="auto"/>
            </w:tcBorders>
          </w:tcPr>
          <w:p w14:paraId="0438EB45"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3308" w:type="dxa"/>
            <w:vMerge/>
            <w:tcBorders>
              <w:left w:val="single" w:sz="4" w:space="0" w:color="auto"/>
              <w:bottom w:val="single" w:sz="4" w:space="0" w:color="auto"/>
              <w:right w:val="single" w:sz="4" w:space="0" w:color="auto"/>
            </w:tcBorders>
          </w:tcPr>
          <w:p w14:paraId="16A675C2" w14:textId="77777777" w:rsidR="00E01513" w:rsidRPr="0093771B" w:rsidRDefault="00E01513" w:rsidP="00E01513">
            <w:pPr>
              <w:pStyle w:val="ConsPlusCell"/>
              <w:shd w:val="clear" w:color="auto" w:fill="FFFFFF"/>
              <w:rPr>
                <w:rFonts w:ascii="Times New Roman" w:hAnsi="Times New Roman" w:cs="Times New Roman"/>
                <w:sz w:val="24"/>
                <w:szCs w:val="24"/>
              </w:rPr>
            </w:pPr>
          </w:p>
        </w:tc>
      </w:tr>
      <w:tr w:rsidR="00E01513" w:rsidRPr="0093771B" w14:paraId="0536970B" w14:textId="77777777" w:rsidTr="00E01513">
        <w:trPr>
          <w:trHeight w:val="145"/>
          <w:tblCellSpacing w:w="5" w:type="nil"/>
          <w:jc w:val="center"/>
        </w:trPr>
        <w:tc>
          <w:tcPr>
            <w:tcW w:w="766" w:type="dxa"/>
            <w:vMerge/>
            <w:tcBorders>
              <w:left w:val="single" w:sz="4" w:space="0" w:color="auto"/>
              <w:bottom w:val="single" w:sz="4" w:space="0" w:color="auto"/>
              <w:right w:val="single" w:sz="4" w:space="0" w:color="auto"/>
            </w:tcBorders>
          </w:tcPr>
          <w:p w14:paraId="26F37631" w14:textId="77777777" w:rsidR="00E01513" w:rsidRPr="0093771B" w:rsidRDefault="00E01513" w:rsidP="00E01513">
            <w:pPr>
              <w:pStyle w:val="ConsPlusCell"/>
              <w:shd w:val="clear" w:color="auto" w:fill="FFFFFF"/>
              <w:rPr>
                <w:rFonts w:ascii="Times New Roman" w:hAnsi="Times New Roman" w:cs="Times New Roman"/>
                <w:sz w:val="24"/>
                <w:szCs w:val="24"/>
              </w:rPr>
            </w:pPr>
          </w:p>
        </w:tc>
        <w:tc>
          <w:tcPr>
            <w:tcW w:w="3566" w:type="dxa"/>
            <w:vMerge/>
            <w:tcBorders>
              <w:left w:val="single" w:sz="4" w:space="0" w:color="auto"/>
              <w:bottom w:val="single" w:sz="4" w:space="0" w:color="auto"/>
              <w:right w:val="single" w:sz="4" w:space="0" w:color="auto"/>
            </w:tcBorders>
          </w:tcPr>
          <w:p w14:paraId="6509F45D" w14:textId="77777777" w:rsidR="00E01513" w:rsidRPr="0093771B" w:rsidRDefault="00E01513" w:rsidP="00E01513">
            <w:pPr>
              <w:pStyle w:val="ConsPlusCell"/>
              <w:shd w:val="clear" w:color="auto" w:fill="FFFFFF"/>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49F08753" w14:textId="77777777" w:rsidR="00E01513" w:rsidRPr="0093771B" w:rsidRDefault="00E01513" w:rsidP="00E01513">
            <w:pPr>
              <w:pStyle w:val="ConsPlusCell"/>
              <w:shd w:val="clear" w:color="auto" w:fill="FFFFFF"/>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14:paraId="2B845871"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14:paraId="0F41A000"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план</w:t>
            </w:r>
          </w:p>
        </w:tc>
        <w:tc>
          <w:tcPr>
            <w:tcW w:w="1559" w:type="dxa"/>
            <w:tcBorders>
              <w:left w:val="single" w:sz="4" w:space="0" w:color="auto"/>
              <w:bottom w:val="single" w:sz="4" w:space="0" w:color="auto"/>
              <w:right w:val="single" w:sz="4" w:space="0" w:color="auto"/>
            </w:tcBorders>
          </w:tcPr>
          <w:p w14:paraId="63A3D546"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факт</w:t>
            </w:r>
          </w:p>
        </w:tc>
        <w:tc>
          <w:tcPr>
            <w:tcW w:w="3308" w:type="dxa"/>
            <w:vMerge/>
            <w:tcBorders>
              <w:left w:val="single" w:sz="4" w:space="0" w:color="auto"/>
              <w:bottom w:val="single" w:sz="4" w:space="0" w:color="auto"/>
              <w:right w:val="single" w:sz="4" w:space="0" w:color="auto"/>
            </w:tcBorders>
          </w:tcPr>
          <w:p w14:paraId="1F39BDE4" w14:textId="77777777" w:rsidR="00E01513" w:rsidRPr="0093771B" w:rsidRDefault="00E01513" w:rsidP="00E01513">
            <w:pPr>
              <w:pStyle w:val="ConsPlusCell"/>
              <w:shd w:val="clear" w:color="auto" w:fill="FFFFFF"/>
              <w:rPr>
                <w:rFonts w:ascii="Times New Roman" w:hAnsi="Times New Roman" w:cs="Times New Roman"/>
                <w:sz w:val="24"/>
                <w:szCs w:val="24"/>
              </w:rPr>
            </w:pPr>
          </w:p>
        </w:tc>
      </w:tr>
      <w:tr w:rsidR="00E01513" w:rsidRPr="0093771B" w14:paraId="331E7E3A" w14:textId="77777777" w:rsidTr="00E01513">
        <w:trPr>
          <w:trHeight w:val="271"/>
          <w:tblCellSpacing w:w="5" w:type="nil"/>
          <w:jc w:val="center"/>
        </w:trPr>
        <w:tc>
          <w:tcPr>
            <w:tcW w:w="766" w:type="dxa"/>
            <w:tcBorders>
              <w:left w:val="single" w:sz="4" w:space="0" w:color="auto"/>
              <w:bottom w:val="single" w:sz="4" w:space="0" w:color="auto"/>
              <w:right w:val="single" w:sz="4" w:space="0" w:color="auto"/>
            </w:tcBorders>
          </w:tcPr>
          <w:p w14:paraId="1A4D31DA"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566" w:type="dxa"/>
            <w:tcBorders>
              <w:left w:val="single" w:sz="4" w:space="0" w:color="auto"/>
              <w:bottom w:val="single" w:sz="4" w:space="0" w:color="auto"/>
              <w:right w:val="single" w:sz="4" w:space="0" w:color="auto"/>
            </w:tcBorders>
          </w:tcPr>
          <w:p w14:paraId="1E7E3C28"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tcPr>
          <w:p w14:paraId="6BD69AB4"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410" w:type="dxa"/>
            <w:tcBorders>
              <w:left w:val="single" w:sz="4" w:space="0" w:color="auto"/>
              <w:bottom w:val="single" w:sz="4" w:space="0" w:color="auto"/>
              <w:right w:val="single" w:sz="4" w:space="0" w:color="auto"/>
            </w:tcBorders>
          </w:tcPr>
          <w:p w14:paraId="22F9D2DE"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Pr>
          <w:p w14:paraId="651B62A4"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14:paraId="66A41F2B"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3308" w:type="dxa"/>
            <w:tcBorders>
              <w:left w:val="single" w:sz="4" w:space="0" w:color="auto"/>
              <w:bottom w:val="single" w:sz="4" w:space="0" w:color="auto"/>
              <w:right w:val="single" w:sz="4" w:space="0" w:color="auto"/>
            </w:tcBorders>
          </w:tcPr>
          <w:p w14:paraId="414C9C8C"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7</w:t>
            </w:r>
          </w:p>
        </w:tc>
      </w:tr>
      <w:tr w:rsidR="00E01513" w:rsidRPr="0093771B" w14:paraId="35044068" w14:textId="77777777" w:rsidTr="00E01513">
        <w:trPr>
          <w:trHeight w:val="314"/>
          <w:tblCellSpacing w:w="5" w:type="nil"/>
          <w:jc w:val="center"/>
        </w:trPr>
        <w:tc>
          <w:tcPr>
            <w:tcW w:w="766" w:type="dxa"/>
            <w:tcBorders>
              <w:left w:val="single" w:sz="4" w:space="0" w:color="auto"/>
              <w:bottom w:val="single" w:sz="4" w:space="0" w:color="auto"/>
              <w:right w:val="single" w:sz="4" w:space="0" w:color="auto"/>
            </w:tcBorders>
          </w:tcPr>
          <w:p w14:paraId="33DD48F8"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p>
        </w:tc>
        <w:tc>
          <w:tcPr>
            <w:tcW w:w="13536" w:type="dxa"/>
            <w:gridSpan w:val="6"/>
            <w:tcBorders>
              <w:top w:val="single" w:sz="4" w:space="0" w:color="auto"/>
              <w:left w:val="single" w:sz="4" w:space="0" w:color="auto"/>
              <w:bottom w:val="single" w:sz="4" w:space="0" w:color="auto"/>
              <w:right w:val="single" w:sz="4" w:space="0" w:color="auto"/>
            </w:tcBorders>
          </w:tcPr>
          <w:p w14:paraId="4B451A06"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93771B">
              <w:rPr>
                <w:rFonts w:ascii="Times New Roman" w:hAnsi="Times New Roman" w:cs="Times New Roman"/>
                <w:sz w:val="24"/>
                <w:szCs w:val="24"/>
              </w:rPr>
              <w:t xml:space="preserve">  </w:t>
            </w:r>
            <w:r>
              <w:rPr>
                <w:rFonts w:ascii="Times New Roman" w:hAnsi="Times New Roman" w:cs="Times New Roman"/>
                <w:sz w:val="24"/>
                <w:szCs w:val="24"/>
              </w:rPr>
              <w:t>Истоминского сельского поселения</w:t>
            </w:r>
            <w:r w:rsidRPr="0093771B">
              <w:rPr>
                <w:rFonts w:ascii="Times New Roman" w:hAnsi="Times New Roman" w:cs="Times New Roman"/>
                <w:sz w:val="24"/>
                <w:szCs w:val="24"/>
              </w:rPr>
              <w:t xml:space="preserve"> «</w:t>
            </w:r>
            <w:r>
              <w:rPr>
                <w:rFonts w:ascii="Times New Roman" w:hAnsi="Times New Roman" w:cs="Times New Roman"/>
                <w:sz w:val="24"/>
                <w:szCs w:val="24"/>
              </w:rPr>
              <w:t>Доступная среда»</w:t>
            </w:r>
            <w:r w:rsidRPr="0093771B">
              <w:rPr>
                <w:rFonts w:ascii="Times New Roman" w:hAnsi="Times New Roman" w:cs="Times New Roman"/>
                <w:sz w:val="24"/>
                <w:szCs w:val="24"/>
              </w:rPr>
              <w:t xml:space="preserve">                   </w:t>
            </w:r>
          </w:p>
        </w:tc>
      </w:tr>
      <w:tr w:rsidR="00E01513" w:rsidRPr="0093771B" w14:paraId="5CB20DA8" w14:textId="77777777" w:rsidTr="00E01513">
        <w:trPr>
          <w:trHeight w:val="314"/>
          <w:tblCellSpacing w:w="5" w:type="nil"/>
          <w:jc w:val="center"/>
        </w:trPr>
        <w:tc>
          <w:tcPr>
            <w:tcW w:w="766" w:type="dxa"/>
            <w:tcBorders>
              <w:left w:val="single" w:sz="4" w:space="0" w:color="auto"/>
              <w:bottom w:val="single" w:sz="4" w:space="0" w:color="auto"/>
              <w:right w:val="single" w:sz="4" w:space="0" w:color="auto"/>
            </w:tcBorders>
          </w:tcPr>
          <w:p w14:paraId="7F27A2A7"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14:paraId="2E97EECF" w14:textId="77777777" w:rsidR="00E01513" w:rsidRPr="0093771B" w:rsidRDefault="00E01513" w:rsidP="00E01513">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1.</w:t>
            </w:r>
            <w:r>
              <w:rPr>
                <w:rFonts w:ascii="Times New Roman" w:hAnsi="Times New Roman" w:cs="Times New Roman"/>
                <w:sz w:val="24"/>
                <w:szCs w:val="24"/>
              </w:rP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276" w:type="dxa"/>
            <w:tcBorders>
              <w:left w:val="single" w:sz="4" w:space="0" w:color="auto"/>
              <w:bottom w:val="single" w:sz="4" w:space="0" w:color="auto"/>
              <w:right w:val="single" w:sz="4" w:space="0" w:color="auto"/>
            </w:tcBorders>
          </w:tcPr>
          <w:p w14:paraId="15B144B5"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процентов</w:t>
            </w:r>
          </w:p>
        </w:tc>
        <w:tc>
          <w:tcPr>
            <w:tcW w:w="2410" w:type="dxa"/>
            <w:tcBorders>
              <w:left w:val="single" w:sz="4" w:space="0" w:color="auto"/>
              <w:bottom w:val="single" w:sz="4" w:space="0" w:color="auto"/>
              <w:right w:val="single" w:sz="4" w:space="0" w:color="auto"/>
            </w:tcBorders>
          </w:tcPr>
          <w:p w14:paraId="4CA58E7F"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Borders>
              <w:left w:val="single" w:sz="4" w:space="0" w:color="auto"/>
              <w:bottom w:val="single" w:sz="4" w:space="0" w:color="auto"/>
              <w:right w:val="single" w:sz="4" w:space="0" w:color="auto"/>
            </w:tcBorders>
          </w:tcPr>
          <w:p w14:paraId="06588791"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Borders>
              <w:left w:val="single" w:sz="4" w:space="0" w:color="auto"/>
              <w:bottom w:val="single" w:sz="4" w:space="0" w:color="auto"/>
              <w:right w:val="single" w:sz="4" w:space="0" w:color="auto"/>
            </w:tcBorders>
          </w:tcPr>
          <w:p w14:paraId="0D556899"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50%</w:t>
            </w:r>
          </w:p>
        </w:tc>
        <w:tc>
          <w:tcPr>
            <w:tcW w:w="3308" w:type="dxa"/>
            <w:tcBorders>
              <w:left w:val="single" w:sz="4" w:space="0" w:color="auto"/>
              <w:bottom w:val="single" w:sz="4" w:space="0" w:color="auto"/>
              <w:right w:val="single" w:sz="4" w:space="0" w:color="auto"/>
            </w:tcBorders>
          </w:tcPr>
          <w:p w14:paraId="209A5B6C"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Неправильное обоснование и планирование целевых показателей</w:t>
            </w:r>
          </w:p>
        </w:tc>
      </w:tr>
      <w:tr w:rsidR="00E01513" w:rsidRPr="0093771B" w14:paraId="39AFFFCA" w14:textId="77777777" w:rsidTr="00E01513">
        <w:trPr>
          <w:trHeight w:val="557"/>
          <w:tblCellSpacing w:w="5" w:type="nil"/>
          <w:jc w:val="center"/>
        </w:trPr>
        <w:tc>
          <w:tcPr>
            <w:tcW w:w="766" w:type="dxa"/>
            <w:tcBorders>
              <w:left w:val="single" w:sz="4" w:space="0" w:color="auto"/>
              <w:bottom w:val="single" w:sz="4" w:space="0" w:color="auto"/>
              <w:right w:val="single" w:sz="4" w:space="0" w:color="auto"/>
            </w:tcBorders>
          </w:tcPr>
          <w:p w14:paraId="35C2D48D"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p>
        </w:tc>
        <w:tc>
          <w:tcPr>
            <w:tcW w:w="13536" w:type="dxa"/>
            <w:gridSpan w:val="6"/>
            <w:tcBorders>
              <w:left w:val="single" w:sz="4" w:space="0" w:color="auto"/>
              <w:bottom w:val="single" w:sz="4" w:space="0" w:color="auto"/>
              <w:right w:val="single" w:sz="4" w:space="0" w:color="auto"/>
            </w:tcBorders>
          </w:tcPr>
          <w:p w14:paraId="0E60FBFE" w14:textId="77777777" w:rsidR="00E01513" w:rsidRPr="0093771B" w:rsidRDefault="00E01513" w:rsidP="00E01513">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w:t>
            </w:r>
            <w:r>
              <w:rPr>
                <w:rFonts w:ascii="Times New Roman" w:hAnsi="Times New Roman" w:cs="Times New Roman"/>
                <w:sz w:val="24"/>
                <w:szCs w:val="24"/>
              </w:rPr>
              <w:t>1</w:t>
            </w:r>
            <w:r w:rsidRPr="0093771B">
              <w:rPr>
                <w:rFonts w:ascii="Times New Roman" w:hAnsi="Times New Roman" w:cs="Times New Roman"/>
                <w:sz w:val="24"/>
                <w:szCs w:val="24"/>
              </w:rPr>
              <w:t xml:space="preserve">. </w:t>
            </w:r>
            <w:r>
              <w:rPr>
                <w:rFonts w:ascii="Times New Roman" w:hAnsi="Times New Roman" w:cs="Times New Roman"/>
                <w:sz w:val="24"/>
                <w:szCs w:val="24"/>
              </w:rPr>
              <w:t>«Адаптация объектов Истоминского сельского поселения для беспрепятственного доступа и получения услуг инвалидами другими маломобильными группами населения</w:t>
            </w:r>
            <w:r w:rsidRPr="0093771B">
              <w:rPr>
                <w:rFonts w:ascii="Times New Roman" w:hAnsi="Times New Roman" w:cs="Times New Roman"/>
                <w:sz w:val="24"/>
                <w:szCs w:val="24"/>
              </w:rPr>
              <w:t xml:space="preserve">                      </w:t>
            </w:r>
          </w:p>
        </w:tc>
      </w:tr>
      <w:tr w:rsidR="00E01513" w:rsidRPr="0093771B" w14:paraId="5E6B7FDE" w14:textId="77777777" w:rsidTr="00E01513">
        <w:trPr>
          <w:trHeight w:val="1702"/>
          <w:tblCellSpacing w:w="5" w:type="nil"/>
          <w:jc w:val="center"/>
        </w:trPr>
        <w:tc>
          <w:tcPr>
            <w:tcW w:w="766" w:type="dxa"/>
            <w:tcBorders>
              <w:left w:val="single" w:sz="4" w:space="0" w:color="auto"/>
              <w:bottom w:val="single" w:sz="4" w:space="0" w:color="auto"/>
              <w:right w:val="single" w:sz="4" w:space="0" w:color="auto"/>
            </w:tcBorders>
          </w:tcPr>
          <w:p w14:paraId="2FF4AAEC"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p>
        </w:tc>
        <w:tc>
          <w:tcPr>
            <w:tcW w:w="3566" w:type="dxa"/>
            <w:tcBorders>
              <w:left w:val="single" w:sz="4" w:space="0" w:color="auto"/>
              <w:bottom w:val="single" w:sz="4" w:space="0" w:color="auto"/>
              <w:right w:val="single" w:sz="4" w:space="0" w:color="auto"/>
            </w:tcBorders>
          </w:tcPr>
          <w:p w14:paraId="584DDE99" w14:textId="77777777" w:rsidR="00E01513" w:rsidRPr="0093771B" w:rsidRDefault="00E01513" w:rsidP="00E01513">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1.1.</w:t>
            </w:r>
            <w:r>
              <w:rPr>
                <w:rFonts w:ascii="Times New Roman" w:hAnsi="Times New Roman" w:cs="Times New Roman"/>
                <w:sz w:val="24"/>
                <w:szCs w:val="24"/>
              </w:rPr>
              <w:t xml:space="preserve">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76" w:type="dxa"/>
            <w:tcBorders>
              <w:left w:val="single" w:sz="4" w:space="0" w:color="auto"/>
              <w:bottom w:val="single" w:sz="4" w:space="0" w:color="auto"/>
              <w:right w:val="single" w:sz="4" w:space="0" w:color="auto"/>
            </w:tcBorders>
          </w:tcPr>
          <w:p w14:paraId="3E617CA2"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процентов</w:t>
            </w:r>
          </w:p>
        </w:tc>
        <w:tc>
          <w:tcPr>
            <w:tcW w:w="2410" w:type="dxa"/>
            <w:tcBorders>
              <w:left w:val="single" w:sz="4" w:space="0" w:color="auto"/>
              <w:bottom w:val="single" w:sz="4" w:space="0" w:color="auto"/>
              <w:right w:val="single" w:sz="4" w:space="0" w:color="auto"/>
            </w:tcBorders>
          </w:tcPr>
          <w:p w14:paraId="3CF71FA7" w14:textId="77777777" w:rsidR="00E01513" w:rsidRPr="0093771B"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14:paraId="6F862A79"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left w:val="single" w:sz="4" w:space="0" w:color="auto"/>
              <w:bottom w:val="single" w:sz="4" w:space="0" w:color="auto"/>
              <w:right w:val="single" w:sz="4" w:space="0" w:color="auto"/>
            </w:tcBorders>
          </w:tcPr>
          <w:p w14:paraId="091857E0"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0%</w:t>
            </w:r>
          </w:p>
        </w:tc>
        <w:tc>
          <w:tcPr>
            <w:tcW w:w="3308" w:type="dxa"/>
            <w:tcBorders>
              <w:left w:val="single" w:sz="4" w:space="0" w:color="auto"/>
              <w:bottom w:val="single" w:sz="4" w:space="0" w:color="auto"/>
              <w:right w:val="single" w:sz="4" w:space="0" w:color="auto"/>
            </w:tcBorders>
          </w:tcPr>
          <w:p w14:paraId="05EFDFDB" w14:textId="77777777" w:rsidR="00E01513" w:rsidRPr="0093771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Неправильное обоснование и планирование целевых показателей</w:t>
            </w:r>
          </w:p>
        </w:tc>
      </w:tr>
    </w:tbl>
    <w:p w14:paraId="5D154109" w14:textId="77777777" w:rsidR="00E01513" w:rsidRPr="0093771B" w:rsidRDefault="00E01513" w:rsidP="00E01513">
      <w:pPr>
        <w:widowControl w:val="0"/>
        <w:autoSpaceDE w:val="0"/>
        <w:autoSpaceDN w:val="0"/>
        <w:adjustRightInd w:val="0"/>
        <w:jc w:val="both"/>
      </w:pPr>
      <w:bookmarkStart w:id="19" w:name="Par1462"/>
      <w:bookmarkEnd w:id="19"/>
    </w:p>
    <w:p w14:paraId="136CEADC" w14:textId="77777777" w:rsidR="00E01513" w:rsidRDefault="00E01513" w:rsidP="00E01513">
      <w:pPr>
        <w:widowControl w:val="0"/>
        <w:autoSpaceDE w:val="0"/>
        <w:autoSpaceDN w:val="0"/>
        <w:adjustRightInd w:val="0"/>
        <w:outlineLvl w:val="2"/>
      </w:pPr>
    </w:p>
    <w:p w14:paraId="547AC5AC" w14:textId="77777777" w:rsidR="00E01513" w:rsidRDefault="00E01513" w:rsidP="00E01513">
      <w:pPr>
        <w:widowControl w:val="0"/>
        <w:autoSpaceDE w:val="0"/>
        <w:autoSpaceDN w:val="0"/>
        <w:adjustRightInd w:val="0"/>
        <w:jc w:val="right"/>
        <w:outlineLvl w:val="2"/>
      </w:pPr>
      <w:r w:rsidRPr="003E362E">
        <w:t>Таблиц</w:t>
      </w:r>
      <w:r>
        <w:t>а 5</w:t>
      </w:r>
    </w:p>
    <w:p w14:paraId="04FE49D4"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2A630489" w14:textId="77777777" w:rsidR="00E01513" w:rsidRDefault="00E01513" w:rsidP="00E01513">
      <w:pPr>
        <w:widowControl w:val="0"/>
        <w:autoSpaceDE w:val="0"/>
        <w:autoSpaceDN w:val="0"/>
        <w:adjustRightInd w:val="0"/>
        <w:jc w:val="right"/>
        <w:outlineLvl w:val="2"/>
      </w:pPr>
      <w:r>
        <w:t>«Доступная среда» за 2020г.</w:t>
      </w:r>
    </w:p>
    <w:p w14:paraId="33B1D04A" w14:textId="77777777" w:rsidR="00E01513" w:rsidRPr="003E362E" w:rsidRDefault="00E01513" w:rsidP="00E01513">
      <w:pPr>
        <w:widowControl w:val="0"/>
        <w:autoSpaceDE w:val="0"/>
        <w:autoSpaceDN w:val="0"/>
        <w:adjustRightInd w:val="0"/>
        <w:jc w:val="right"/>
        <w:outlineLvl w:val="2"/>
      </w:pPr>
    </w:p>
    <w:p w14:paraId="47907C87" w14:textId="77777777" w:rsidR="00E01513" w:rsidRPr="003E362E" w:rsidRDefault="00E01513" w:rsidP="00E01513">
      <w:pPr>
        <w:jc w:val="center"/>
        <w:rPr>
          <w:bCs/>
        </w:rPr>
      </w:pPr>
      <w:r w:rsidRPr="003E362E">
        <w:rPr>
          <w:bCs/>
        </w:rPr>
        <w:t>ИНФОРМАЦИЯ</w:t>
      </w:r>
    </w:p>
    <w:p w14:paraId="0D061220" w14:textId="77777777" w:rsidR="00E01513" w:rsidRPr="003E362E" w:rsidRDefault="00E01513" w:rsidP="00E01513">
      <w:pPr>
        <w:jc w:val="center"/>
        <w:rPr>
          <w:bCs/>
        </w:rPr>
      </w:pPr>
      <w:r w:rsidRPr="003E362E">
        <w:rPr>
          <w:bCs/>
        </w:rPr>
        <w:t>о возникновении экономии бюджетных ассигнований на реализацию основных мероприятий</w:t>
      </w:r>
      <w:r>
        <w:rPr>
          <w:bCs/>
        </w:rPr>
        <w:t>, приоритетных основных мероприятий,</w:t>
      </w:r>
      <w:r w:rsidRPr="003E362E">
        <w:rPr>
          <w:bCs/>
        </w:rPr>
        <w:t xml:space="preserve"> </w:t>
      </w:r>
      <w:r w:rsidRPr="003E362E">
        <w:rPr>
          <w:bCs/>
        </w:rPr>
        <w:br/>
        <w:t xml:space="preserve">мероприятий ведомственных целевых программ муниципальной программы, в том числе в результате </w:t>
      </w:r>
    </w:p>
    <w:p w14:paraId="3CF20940" w14:textId="77777777" w:rsidR="00E01513" w:rsidRPr="0093771B" w:rsidRDefault="00E01513" w:rsidP="00E01513">
      <w:pPr>
        <w:widowControl w:val="0"/>
        <w:autoSpaceDE w:val="0"/>
        <w:autoSpaceDN w:val="0"/>
        <w:adjustRightInd w:val="0"/>
        <w:jc w:val="center"/>
        <w:outlineLvl w:val="2"/>
      </w:pPr>
      <w:r w:rsidRPr="003E362E">
        <w:rPr>
          <w:bCs/>
        </w:rPr>
        <w:t xml:space="preserve">проведения закупок, при условии его исполнения в полном объеме </w:t>
      </w:r>
      <w:r w:rsidRPr="003E362E">
        <w:rPr>
          <w:bCs/>
        </w:rPr>
        <w:br/>
        <w:t xml:space="preserve">в </w:t>
      </w:r>
      <w:r w:rsidRPr="003E362E">
        <w:rPr>
          <w:bCs/>
          <w:iCs/>
        </w:rPr>
        <w:t xml:space="preserve">отчетном </w:t>
      </w:r>
      <w:r w:rsidRPr="003E362E">
        <w:rPr>
          <w:bCs/>
        </w:rPr>
        <w:t>году</w:t>
      </w:r>
    </w:p>
    <w:tbl>
      <w:tblPr>
        <w:tblpPr w:leftFromText="180" w:rightFromText="180" w:vertAnchor="text" w:horzAnchor="margin" w:tblpXSpec="center" w:tblpY="149"/>
        <w:tblOverlap w:val="never"/>
        <w:tblW w:w="13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747"/>
        <w:gridCol w:w="2066"/>
        <w:gridCol w:w="2387"/>
        <w:gridCol w:w="1491"/>
        <w:gridCol w:w="2076"/>
      </w:tblGrid>
      <w:tr w:rsidR="00E01513" w:rsidRPr="0093771B" w14:paraId="6F09CF52" w14:textId="77777777" w:rsidTr="00E01513">
        <w:trPr>
          <w:trHeight w:val="771"/>
        </w:trPr>
        <w:tc>
          <w:tcPr>
            <w:tcW w:w="802" w:type="dxa"/>
            <w:vMerge w:val="restart"/>
          </w:tcPr>
          <w:p w14:paraId="2C59BBDC" w14:textId="77777777" w:rsidR="00E01513" w:rsidRPr="0093771B" w:rsidRDefault="00E01513" w:rsidP="00E01513">
            <w:pPr>
              <w:jc w:val="center"/>
              <w:rPr>
                <w:bCs/>
              </w:rPr>
            </w:pPr>
            <w:r w:rsidRPr="0093771B">
              <w:rPr>
                <w:bCs/>
              </w:rPr>
              <w:t xml:space="preserve">№ </w:t>
            </w:r>
          </w:p>
          <w:p w14:paraId="0988B813" w14:textId="77777777" w:rsidR="00E01513" w:rsidRPr="0093771B" w:rsidRDefault="00E01513" w:rsidP="00E01513">
            <w:pPr>
              <w:jc w:val="center"/>
              <w:rPr>
                <w:bCs/>
              </w:rPr>
            </w:pPr>
            <w:r w:rsidRPr="0093771B">
              <w:rPr>
                <w:bCs/>
              </w:rPr>
              <w:t>п/п</w:t>
            </w:r>
          </w:p>
        </w:tc>
        <w:tc>
          <w:tcPr>
            <w:tcW w:w="4747" w:type="dxa"/>
            <w:vMerge w:val="restart"/>
            <w:shd w:val="clear" w:color="auto" w:fill="auto"/>
          </w:tcPr>
          <w:p w14:paraId="5D0A5983" w14:textId="77777777" w:rsidR="00E01513" w:rsidRPr="0093771B" w:rsidRDefault="00E01513" w:rsidP="00E01513">
            <w:pPr>
              <w:jc w:val="center"/>
              <w:rPr>
                <w:bCs/>
              </w:rPr>
            </w:pPr>
            <w:r w:rsidRPr="0093771B">
              <w:rPr>
                <w:bCs/>
              </w:rPr>
              <w:t>Наименование основного мероприятия подпрограммы,</w:t>
            </w:r>
            <w:r>
              <w:rPr>
                <w:bCs/>
              </w:rPr>
              <w:t xml:space="preserve"> приоритетного основного мероприятия,</w:t>
            </w:r>
            <w:r w:rsidRPr="0093771B">
              <w:rPr>
                <w:bCs/>
              </w:rPr>
              <w:t xml:space="preserve"> мероприятия ведомственной целевой программы </w:t>
            </w:r>
          </w:p>
          <w:p w14:paraId="7118E1A9" w14:textId="77777777" w:rsidR="00E01513" w:rsidRPr="0093771B" w:rsidRDefault="00E01513" w:rsidP="00E01513">
            <w:pPr>
              <w:jc w:val="center"/>
              <w:rPr>
                <w:bCs/>
              </w:rPr>
            </w:pPr>
            <w:r w:rsidRPr="0093771B">
              <w:rPr>
                <w:bCs/>
              </w:rPr>
              <w:t>(по инвестиционным расходам – в разрезе объектов)</w:t>
            </w:r>
          </w:p>
        </w:tc>
        <w:tc>
          <w:tcPr>
            <w:tcW w:w="2066" w:type="dxa"/>
            <w:vMerge w:val="restart"/>
            <w:shd w:val="clear" w:color="auto" w:fill="auto"/>
          </w:tcPr>
          <w:p w14:paraId="6295FFE3" w14:textId="77777777" w:rsidR="00E01513" w:rsidRPr="0093771B" w:rsidRDefault="00E01513" w:rsidP="00E01513">
            <w:pPr>
              <w:jc w:val="center"/>
              <w:rPr>
                <w:bCs/>
              </w:rPr>
            </w:pPr>
            <w:r w:rsidRPr="0093771B">
              <w:rPr>
                <w:bCs/>
              </w:rPr>
              <w:t>Ожидаемый</w:t>
            </w:r>
          </w:p>
          <w:p w14:paraId="2F868C18" w14:textId="77777777" w:rsidR="00E01513" w:rsidRPr="0093771B" w:rsidRDefault="00E01513" w:rsidP="00E01513">
            <w:pPr>
              <w:jc w:val="center"/>
              <w:rPr>
                <w:bCs/>
              </w:rPr>
            </w:pPr>
            <w:r w:rsidRPr="0093771B">
              <w:rPr>
                <w:bCs/>
              </w:rPr>
              <w:t>результат</w:t>
            </w:r>
          </w:p>
        </w:tc>
        <w:tc>
          <w:tcPr>
            <w:tcW w:w="2387" w:type="dxa"/>
            <w:vMerge w:val="restart"/>
            <w:shd w:val="clear" w:color="auto" w:fill="auto"/>
          </w:tcPr>
          <w:p w14:paraId="57B94C62" w14:textId="77777777" w:rsidR="00E01513" w:rsidRPr="0093771B" w:rsidRDefault="00E01513" w:rsidP="00E01513">
            <w:pPr>
              <w:jc w:val="center"/>
              <w:rPr>
                <w:bCs/>
              </w:rPr>
            </w:pPr>
            <w:r w:rsidRPr="0093771B">
              <w:rPr>
                <w:bCs/>
              </w:rPr>
              <w:t>Фактически сложившийся результат</w:t>
            </w:r>
          </w:p>
        </w:tc>
        <w:tc>
          <w:tcPr>
            <w:tcW w:w="3567" w:type="dxa"/>
            <w:gridSpan w:val="2"/>
            <w:shd w:val="clear" w:color="auto" w:fill="auto"/>
          </w:tcPr>
          <w:p w14:paraId="7AB4395E" w14:textId="77777777" w:rsidR="00E01513" w:rsidRPr="0093771B" w:rsidRDefault="00E01513" w:rsidP="00E01513">
            <w:pPr>
              <w:jc w:val="center"/>
              <w:rPr>
                <w:bCs/>
              </w:rPr>
            </w:pPr>
            <w:r w:rsidRPr="0093771B">
              <w:rPr>
                <w:bCs/>
              </w:rPr>
              <w:t>Сумма экономии</w:t>
            </w:r>
            <w:r w:rsidRPr="0093771B">
              <w:rPr>
                <w:bCs/>
              </w:rPr>
              <w:br/>
              <w:t>(тыс. рублей)</w:t>
            </w:r>
          </w:p>
        </w:tc>
      </w:tr>
      <w:tr w:rsidR="00E01513" w:rsidRPr="0093771B" w14:paraId="6523B1B1" w14:textId="77777777" w:rsidTr="00E01513">
        <w:trPr>
          <w:trHeight w:val="1064"/>
        </w:trPr>
        <w:tc>
          <w:tcPr>
            <w:tcW w:w="802" w:type="dxa"/>
            <w:vMerge/>
          </w:tcPr>
          <w:p w14:paraId="66636683" w14:textId="77777777" w:rsidR="00E01513" w:rsidRPr="0093771B" w:rsidRDefault="00E01513" w:rsidP="00E01513">
            <w:pPr>
              <w:jc w:val="center"/>
              <w:rPr>
                <w:bCs/>
              </w:rPr>
            </w:pPr>
          </w:p>
        </w:tc>
        <w:tc>
          <w:tcPr>
            <w:tcW w:w="4747" w:type="dxa"/>
            <w:vMerge/>
          </w:tcPr>
          <w:p w14:paraId="0E6094D2" w14:textId="77777777" w:rsidR="00E01513" w:rsidRPr="0093771B" w:rsidRDefault="00E01513" w:rsidP="00E01513">
            <w:pPr>
              <w:jc w:val="center"/>
              <w:rPr>
                <w:bCs/>
              </w:rPr>
            </w:pPr>
          </w:p>
        </w:tc>
        <w:tc>
          <w:tcPr>
            <w:tcW w:w="2066" w:type="dxa"/>
            <w:vMerge/>
          </w:tcPr>
          <w:p w14:paraId="2A39FEFA" w14:textId="77777777" w:rsidR="00E01513" w:rsidRPr="0093771B" w:rsidRDefault="00E01513" w:rsidP="00E01513">
            <w:pPr>
              <w:jc w:val="center"/>
              <w:rPr>
                <w:bCs/>
              </w:rPr>
            </w:pPr>
          </w:p>
        </w:tc>
        <w:tc>
          <w:tcPr>
            <w:tcW w:w="2387" w:type="dxa"/>
            <w:vMerge/>
          </w:tcPr>
          <w:p w14:paraId="0DF789A0" w14:textId="77777777" w:rsidR="00E01513" w:rsidRPr="0093771B" w:rsidRDefault="00E01513" w:rsidP="00E01513">
            <w:pPr>
              <w:jc w:val="center"/>
              <w:rPr>
                <w:bCs/>
              </w:rPr>
            </w:pPr>
          </w:p>
        </w:tc>
        <w:tc>
          <w:tcPr>
            <w:tcW w:w="1491" w:type="dxa"/>
            <w:shd w:val="clear" w:color="auto" w:fill="auto"/>
          </w:tcPr>
          <w:p w14:paraId="6C677991" w14:textId="77777777" w:rsidR="00E01513" w:rsidRPr="0093771B" w:rsidRDefault="00E01513" w:rsidP="00E01513">
            <w:pPr>
              <w:jc w:val="center"/>
              <w:rPr>
                <w:bCs/>
              </w:rPr>
            </w:pPr>
            <w:r w:rsidRPr="0093771B">
              <w:rPr>
                <w:bCs/>
              </w:rPr>
              <w:t>всего</w:t>
            </w:r>
          </w:p>
        </w:tc>
        <w:tc>
          <w:tcPr>
            <w:tcW w:w="2076" w:type="dxa"/>
            <w:shd w:val="clear" w:color="auto" w:fill="auto"/>
          </w:tcPr>
          <w:p w14:paraId="58AFA397" w14:textId="77777777" w:rsidR="00E01513" w:rsidRPr="0093771B" w:rsidRDefault="00E01513" w:rsidP="00E01513">
            <w:pPr>
              <w:jc w:val="center"/>
              <w:rPr>
                <w:bCs/>
              </w:rPr>
            </w:pPr>
            <w:r w:rsidRPr="0093771B">
              <w:rPr>
                <w:bCs/>
              </w:rPr>
              <w:t>в том числе в результате проведения закупок</w:t>
            </w:r>
          </w:p>
        </w:tc>
      </w:tr>
      <w:tr w:rsidR="00E01513" w:rsidRPr="0093771B" w14:paraId="06DB962E" w14:textId="77777777" w:rsidTr="00E01513">
        <w:trPr>
          <w:trHeight w:val="377"/>
        </w:trPr>
        <w:tc>
          <w:tcPr>
            <w:tcW w:w="802" w:type="dxa"/>
          </w:tcPr>
          <w:p w14:paraId="2564CB56" w14:textId="77777777" w:rsidR="00E01513" w:rsidRPr="0093771B" w:rsidRDefault="00E01513" w:rsidP="00E01513">
            <w:pPr>
              <w:jc w:val="center"/>
            </w:pPr>
            <w:r w:rsidRPr="0093771B">
              <w:t>1</w:t>
            </w:r>
          </w:p>
        </w:tc>
        <w:tc>
          <w:tcPr>
            <w:tcW w:w="4747" w:type="dxa"/>
            <w:shd w:val="clear" w:color="auto" w:fill="auto"/>
          </w:tcPr>
          <w:p w14:paraId="26D97BA2" w14:textId="77777777" w:rsidR="00E01513" w:rsidRPr="0093771B" w:rsidRDefault="00E01513" w:rsidP="00E01513">
            <w:pPr>
              <w:jc w:val="center"/>
            </w:pPr>
            <w:r w:rsidRPr="0093771B">
              <w:t>2 </w:t>
            </w:r>
          </w:p>
        </w:tc>
        <w:tc>
          <w:tcPr>
            <w:tcW w:w="2066" w:type="dxa"/>
            <w:shd w:val="clear" w:color="auto" w:fill="auto"/>
          </w:tcPr>
          <w:p w14:paraId="0068C415" w14:textId="77777777" w:rsidR="00E01513" w:rsidRPr="0093771B" w:rsidRDefault="00E01513" w:rsidP="00E01513">
            <w:pPr>
              <w:jc w:val="center"/>
            </w:pPr>
            <w:r w:rsidRPr="0093771B">
              <w:t>3 </w:t>
            </w:r>
          </w:p>
        </w:tc>
        <w:tc>
          <w:tcPr>
            <w:tcW w:w="2387" w:type="dxa"/>
            <w:shd w:val="clear" w:color="auto" w:fill="auto"/>
          </w:tcPr>
          <w:p w14:paraId="4E36FF05" w14:textId="77777777" w:rsidR="00E01513" w:rsidRPr="0093771B" w:rsidRDefault="00E01513" w:rsidP="00E01513">
            <w:pPr>
              <w:jc w:val="center"/>
            </w:pPr>
            <w:r w:rsidRPr="0093771B">
              <w:t>4 </w:t>
            </w:r>
          </w:p>
        </w:tc>
        <w:tc>
          <w:tcPr>
            <w:tcW w:w="1491" w:type="dxa"/>
            <w:shd w:val="clear" w:color="auto" w:fill="auto"/>
          </w:tcPr>
          <w:p w14:paraId="2EE22ECC" w14:textId="77777777" w:rsidR="00E01513" w:rsidRPr="0093771B" w:rsidRDefault="00E01513" w:rsidP="00E01513">
            <w:pPr>
              <w:jc w:val="center"/>
            </w:pPr>
            <w:r w:rsidRPr="0093771B">
              <w:t>5 </w:t>
            </w:r>
          </w:p>
        </w:tc>
        <w:tc>
          <w:tcPr>
            <w:tcW w:w="2076" w:type="dxa"/>
            <w:shd w:val="clear" w:color="auto" w:fill="auto"/>
          </w:tcPr>
          <w:p w14:paraId="362A1104" w14:textId="77777777" w:rsidR="00E01513" w:rsidRPr="0093771B" w:rsidRDefault="00E01513" w:rsidP="00E01513">
            <w:pPr>
              <w:jc w:val="center"/>
            </w:pPr>
            <w:r w:rsidRPr="0093771B">
              <w:t>6</w:t>
            </w:r>
          </w:p>
        </w:tc>
      </w:tr>
      <w:tr w:rsidR="00E01513" w:rsidRPr="0093771B" w14:paraId="037FACF7" w14:textId="77777777" w:rsidTr="00E01513">
        <w:trPr>
          <w:trHeight w:val="377"/>
        </w:trPr>
        <w:tc>
          <w:tcPr>
            <w:tcW w:w="802" w:type="dxa"/>
          </w:tcPr>
          <w:p w14:paraId="311D2061" w14:textId="77777777" w:rsidR="00E01513" w:rsidRPr="0093771B" w:rsidRDefault="00E01513" w:rsidP="00E01513"/>
        </w:tc>
        <w:tc>
          <w:tcPr>
            <w:tcW w:w="4747" w:type="dxa"/>
            <w:shd w:val="clear" w:color="auto" w:fill="auto"/>
          </w:tcPr>
          <w:p w14:paraId="456FEF85" w14:textId="77777777" w:rsidR="00E01513" w:rsidRDefault="00E01513" w:rsidP="00E01513">
            <w:r>
              <w:t>Муниципаль</w:t>
            </w:r>
            <w:r w:rsidRPr="0093771B">
              <w:t>ная программа</w:t>
            </w:r>
            <w:r>
              <w:t xml:space="preserve"> Истоминского сельского поселения </w:t>
            </w:r>
          </w:p>
          <w:p w14:paraId="7244A9B0" w14:textId="77777777" w:rsidR="00E01513" w:rsidRPr="0093771B" w:rsidRDefault="00E01513" w:rsidP="00E01513">
            <w:r>
              <w:t>«Доступная среда»</w:t>
            </w:r>
          </w:p>
        </w:tc>
        <w:tc>
          <w:tcPr>
            <w:tcW w:w="2066" w:type="dxa"/>
            <w:shd w:val="clear" w:color="auto" w:fill="auto"/>
          </w:tcPr>
          <w:p w14:paraId="4F2EC61D" w14:textId="77777777" w:rsidR="00E01513" w:rsidRPr="00E14011" w:rsidRDefault="00E01513" w:rsidP="00E01513">
            <w:pPr>
              <w:jc w:val="center"/>
              <w:rPr>
                <w:lang w:val="en-US"/>
              </w:rPr>
            </w:pPr>
            <w:r>
              <w:rPr>
                <w:lang w:val="en-US"/>
              </w:rPr>
              <w:t>X</w:t>
            </w:r>
          </w:p>
        </w:tc>
        <w:tc>
          <w:tcPr>
            <w:tcW w:w="2387" w:type="dxa"/>
            <w:shd w:val="clear" w:color="auto" w:fill="auto"/>
          </w:tcPr>
          <w:p w14:paraId="50732611" w14:textId="77777777" w:rsidR="00E01513" w:rsidRPr="00E14011" w:rsidRDefault="00E01513" w:rsidP="00E01513">
            <w:pPr>
              <w:jc w:val="center"/>
              <w:rPr>
                <w:lang w:val="en-US"/>
              </w:rPr>
            </w:pPr>
            <w:r>
              <w:rPr>
                <w:lang w:val="en-US"/>
              </w:rPr>
              <w:t>X</w:t>
            </w:r>
          </w:p>
        </w:tc>
        <w:tc>
          <w:tcPr>
            <w:tcW w:w="1491" w:type="dxa"/>
            <w:shd w:val="clear" w:color="auto" w:fill="auto"/>
          </w:tcPr>
          <w:p w14:paraId="6C884AB7" w14:textId="77777777" w:rsidR="00E01513" w:rsidRPr="00E14011" w:rsidRDefault="00E01513" w:rsidP="00E01513">
            <w:pPr>
              <w:jc w:val="center"/>
              <w:rPr>
                <w:lang w:val="en-US"/>
              </w:rPr>
            </w:pPr>
            <w:r>
              <w:rPr>
                <w:lang w:val="en-US"/>
              </w:rPr>
              <w:t>X</w:t>
            </w:r>
          </w:p>
        </w:tc>
        <w:tc>
          <w:tcPr>
            <w:tcW w:w="2076" w:type="dxa"/>
            <w:shd w:val="clear" w:color="auto" w:fill="auto"/>
          </w:tcPr>
          <w:p w14:paraId="43A747F0" w14:textId="77777777" w:rsidR="00E01513" w:rsidRPr="00E14011" w:rsidRDefault="00E01513" w:rsidP="00E01513">
            <w:pPr>
              <w:jc w:val="center"/>
              <w:rPr>
                <w:lang w:val="en-US"/>
              </w:rPr>
            </w:pPr>
            <w:r>
              <w:rPr>
                <w:lang w:val="en-US"/>
              </w:rPr>
              <w:t>X</w:t>
            </w:r>
          </w:p>
        </w:tc>
      </w:tr>
      <w:tr w:rsidR="00E01513" w:rsidRPr="0093771B" w14:paraId="592B357E" w14:textId="77777777" w:rsidTr="00E01513">
        <w:trPr>
          <w:trHeight w:val="377"/>
        </w:trPr>
        <w:tc>
          <w:tcPr>
            <w:tcW w:w="802" w:type="dxa"/>
          </w:tcPr>
          <w:p w14:paraId="541B2CFC" w14:textId="77777777" w:rsidR="00E01513" w:rsidRPr="0093771B" w:rsidRDefault="00E01513" w:rsidP="00E01513"/>
        </w:tc>
        <w:tc>
          <w:tcPr>
            <w:tcW w:w="4747" w:type="dxa"/>
            <w:shd w:val="clear" w:color="auto" w:fill="auto"/>
          </w:tcPr>
          <w:p w14:paraId="3199B4A9" w14:textId="77777777" w:rsidR="00E01513" w:rsidRPr="0093771B" w:rsidRDefault="00E01513" w:rsidP="00E01513">
            <w:r w:rsidRPr="0093771B">
              <w:t>Подпрограмма 1.</w:t>
            </w:r>
            <w:r>
              <w:t xml:space="preserve">« Адаптация объектов Истоминского сельского поселения для </w:t>
            </w:r>
            <w:r>
              <w:lastRenderedPageBreak/>
              <w:t>беспрепятственного доступа и получения услуг инвалидами другими маломобильными группами населения.</w:t>
            </w:r>
            <w:r w:rsidRPr="0093771B">
              <w:t xml:space="preserve">                      </w:t>
            </w:r>
          </w:p>
        </w:tc>
        <w:tc>
          <w:tcPr>
            <w:tcW w:w="2066" w:type="dxa"/>
            <w:shd w:val="clear" w:color="auto" w:fill="auto"/>
          </w:tcPr>
          <w:p w14:paraId="70B48D8F" w14:textId="77777777" w:rsidR="00E01513" w:rsidRPr="0093771B" w:rsidRDefault="00E01513" w:rsidP="00E01513">
            <w:pPr>
              <w:jc w:val="center"/>
            </w:pPr>
            <w:r>
              <w:lastRenderedPageBreak/>
              <w:t>0,0</w:t>
            </w:r>
          </w:p>
        </w:tc>
        <w:tc>
          <w:tcPr>
            <w:tcW w:w="2387" w:type="dxa"/>
            <w:shd w:val="clear" w:color="auto" w:fill="auto"/>
          </w:tcPr>
          <w:p w14:paraId="59A7A2CE" w14:textId="77777777" w:rsidR="00E01513" w:rsidRPr="0093771B" w:rsidRDefault="00E01513" w:rsidP="00E01513">
            <w:pPr>
              <w:jc w:val="center"/>
            </w:pPr>
            <w:r>
              <w:t>0,0</w:t>
            </w:r>
          </w:p>
        </w:tc>
        <w:tc>
          <w:tcPr>
            <w:tcW w:w="1491" w:type="dxa"/>
            <w:shd w:val="clear" w:color="auto" w:fill="auto"/>
          </w:tcPr>
          <w:p w14:paraId="0F1D9C6B" w14:textId="77777777" w:rsidR="00E01513" w:rsidRPr="0093771B" w:rsidRDefault="00E01513" w:rsidP="00E01513">
            <w:pPr>
              <w:jc w:val="center"/>
            </w:pPr>
            <w:r>
              <w:t>0,0</w:t>
            </w:r>
          </w:p>
        </w:tc>
        <w:tc>
          <w:tcPr>
            <w:tcW w:w="2076" w:type="dxa"/>
            <w:shd w:val="clear" w:color="auto" w:fill="auto"/>
          </w:tcPr>
          <w:p w14:paraId="7E0677B4" w14:textId="77777777" w:rsidR="00E01513" w:rsidRPr="0093771B" w:rsidRDefault="00E01513" w:rsidP="00E01513">
            <w:pPr>
              <w:jc w:val="center"/>
            </w:pPr>
            <w:r>
              <w:t>-</w:t>
            </w:r>
          </w:p>
        </w:tc>
      </w:tr>
      <w:tr w:rsidR="00E01513" w:rsidRPr="0093771B" w14:paraId="2387411C" w14:textId="77777777" w:rsidTr="00E01513">
        <w:trPr>
          <w:trHeight w:val="377"/>
        </w:trPr>
        <w:tc>
          <w:tcPr>
            <w:tcW w:w="802" w:type="dxa"/>
          </w:tcPr>
          <w:p w14:paraId="69AFFB69" w14:textId="77777777" w:rsidR="00E01513" w:rsidRPr="0093771B" w:rsidRDefault="00E01513" w:rsidP="00E01513"/>
        </w:tc>
        <w:tc>
          <w:tcPr>
            <w:tcW w:w="4747" w:type="dxa"/>
            <w:shd w:val="clear" w:color="auto" w:fill="auto"/>
          </w:tcPr>
          <w:p w14:paraId="1F4CE6C7" w14:textId="77777777" w:rsidR="00E01513" w:rsidRPr="0093771B" w:rsidRDefault="00E01513" w:rsidP="00E01513">
            <w:r w:rsidRPr="0093771B">
              <w:t>Основное мероприятие 1.1. </w:t>
            </w:r>
            <w:r>
              <w:t xml:space="preserve"> Мероприятия по формированию паспортов доступности</w:t>
            </w:r>
          </w:p>
        </w:tc>
        <w:tc>
          <w:tcPr>
            <w:tcW w:w="2066" w:type="dxa"/>
            <w:shd w:val="clear" w:color="auto" w:fill="auto"/>
          </w:tcPr>
          <w:p w14:paraId="643E2EE4" w14:textId="77777777" w:rsidR="00E01513" w:rsidRPr="0093771B" w:rsidRDefault="00E01513" w:rsidP="00E01513">
            <w:pPr>
              <w:jc w:val="center"/>
            </w:pPr>
            <w:r w:rsidRPr="0093771B">
              <w:t> </w:t>
            </w:r>
            <w:r>
              <w:t>-</w:t>
            </w:r>
          </w:p>
        </w:tc>
        <w:tc>
          <w:tcPr>
            <w:tcW w:w="2387" w:type="dxa"/>
            <w:shd w:val="clear" w:color="auto" w:fill="auto"/>
          </w:tcPr>
          <w:p w14:paraId="4099CF6C" w14:textId="77777777" w:rsidR="00E01513" w:rsidRPr="0093771B" w:rsidRDefault="00E01513" w:rsidP="00E01513">
            <w:pPr>
              <w:jc w:val="center"/>
            </w:pPr>
            <w:r w:rsidRPr="0093771B">
              <w:t> </w:t>
            </w:r>
            <w:r>
              <w:t>-</w:t>
            </w:r>
          </w:p>
        </w:tc>
        <w:tc>
          <w:tcPr>
            <w:tcW w:w="1491" w:type="dxa"/>
            <w:shd w:val="clear" w:color="auto" w:fill="auto"/>
          </w:tcPr>
          <w:p w14:paraId="67B73FF8" w14:textId="77777777" w:rsidR="00E01513" w:rsidRPr="0093771B" w:rsidRDefault="00E01513" w:rsidP="00E01513">
            <w:pPr>
              <w:jc w:val="center"/>
            </w:pPr>
            <w:r w:rsidRPr="0093771B">
              <w:t> </w:t>
            </w:r>
            <w:r>
              <w:t>-</w:t>
            </w:r>
          </w:p>
        </w:tc>
        <w:tc>
          <w:tcPr>
            <w:tcW w:w="2076" w:type="dxa"/>
            <w:shd w:val="clear" w:color="auto" w:fill="auto"/>
          </w:tcPr>
          <w:p w14:paraId="7C1DEFD9" w14:textId="77777777" w:rsidR="00E01513" w:rsidRPr="0093771B" w:rsidRDefault="00E01513" w:rsidP="00E01513">
            <w:pPr>
              <w:jc w:val="center"/>
            </w:pPr>
            <w:r w:rsidRPr="0093771B">
              <w:t> </w:t>
            </w:r>
            <w:r>
              <w:t>-</w:t>
            </w:r>
          </w:p>
        </w:tc>
      </w:tr>
      <w:tr w:rsidR="00E01513" w:rsidRPr="0093771B" w14:paraId="400D3AD4" w14:textId="77777777" w:rsidTr="00E01513">
        <w:trPr>
          <w:trHeight w:val="377"/>
        </w:trPr>
        <w:tc>
          <w:tcPr>
            <w:tcW w:w="802" w:type="dxa"/>
          </w:tcPr>
          <w:p w14:paraId="16D98A98" w14:textId="77777777" w:rsidR="00E01513" w:rsidRPr="0093771B" w:rsidRDefault="00E01513" w:rsidP="00E01513"/>
        </w:tc>
        <w:tc>
          <w:tcPr>
            <w:tcW w:w="4747" w:type="dxa"/>
            <w:shd w:val="clear" w:color="auto" w:fill="auto"/>
          </w:tcPr>
          <w:p w14:paraId="32A69E45" w14:textId="77777777" w:rsidR="00E01513" w:rsidRPr="0093771B" w:rsidRDefault="00E01513" w:rsidP="00E01513">
            <w:r>
              <w:t xml:space="preserve">Основное </w:t>
            </w:r>
            <w:proofErr w:type="spellStart"/>
            <w:r>
              <w:t>меропиятие</w:t>
            </w:r>
            <w:proofErr w:type="spellEnd"/>
          </w:p>
        </w:tc>
        <w:tc>
          <w:tcPr>
            <w:tcW w:w="2066" w:type="dxa"/>
            <w:shd w:val="clear" w:color="auto" w:fill="auto"/>
          </w:tcPr>
          <w:p w14:paraId="3D12879F" w14:textId="77777777" w:rsidR="00E01513" w:rsidRPr="0093771B" w:rsidRDefault="00E01513" w:rsidP="00E01513">
            <w:pPr>
              <w:jc w:val="center"/>
            </w:pPr>
            <w:r>
              <w:t>0,0</w:t>
            </w:r>
          </w:p>
        </w:tc>
        <w:tc>
          <w:tcPr>
            <w:tcW w:w="2387" w:type="dxa"/>
            <w:shd w:val="clear" w:color="auto" w:fill="auto"/>
          </w:tcPr>
          <w:p w14:paraId="0AE9AE57" w14:textId="77777777" w:rsidR="00E01513" w:rsidRPr="0093771B" w:rsidRDefault="00E01513" w:rsidP="00E01513">
            <w:pPr>
              <w:jc w:val="center"/>
            </w:pPr>
            <w:r>
              <w:t>0,0</w:t>
            </w:r>
          </w:p>
        </w:tc>
        <w:tc>
          <w:tcPr>
            <w:tcW w:w="1491" w:type="dxa"/>
            <w:shd w:val="clear" w:color="auto" w:fill="auto"/>
          </w:tcPr>
          <w:p w14:paraId="41D1EF56" w14:textId="77777777" w:rsidR="00E01513" w:rsidRPr="0093771B" w:rsidRDefault="00E01513" w:rsidP="00E01513">
            <w:pPr>
              <w:jc w:val="center"/>
            </w:pPr>
            <w:r>
              <w:t>0,0</w:t>
            </w:r>
          </w:p>
        </w:tc>
        <w:tc>
          <w:tcPr>
            <w:tcW w:w="2076" w:type="dxa"/>
            <w:shd w:val="clear" w:color="auto" w:fill="auto"/>
          </w:tcPr>
          <w:p w14:paraId="2DD784C5" w14:textId="77777777" w:rsidR="00E01513" w:rsidRPr="0093771B" w:rsidRDefault="00E01513" w:rsidP="00E01513">
            <w:pPr>
              <w:jc w:val="center"/>
            </w:pPr>
            <w:r>
              <w:t>-</w:t>
            </w:r>
          </w:p>
        </w:tc>
      </w:tr>
    </w:tbl>
    <w:p w14:paraId="5696B8DF" w14:textId="77777777" w:rsidR="00E01513" w:rsidRPr="0093771B" w:rsidRDefault="00E01513" w:rsidP="00E01513">
      <w:pPr>
        <w:widowControl w:val="0"/>
        <w:autoSpaceDE w:val="0"/>
        <w:autoSpaceDN w:val="0"/>
        <w:adjustRightInd w:val="0"/>
        <w:jc w:val="center"/>
        <w:outlineLvl w:val="2"/>
      </w:pPr>
    </w:p>
    <w:p w14:paraId="6F3F2564" w14:textId="77777777" w:rsidR="00E01513" w:rsidRDefault="00E01513" w:rsidP="00E01513">
      <w:pPr>
        <w:widowControl w:val="0"/>
        <w:autoSpaceDE w:val="0"/>
        <w:autoSpaceDN w:val="0"/>
        <w:adjustRightInd w:val="0"/>
        <w:ind w:firstLine="540"/>
        <w:jc w:val="both"/>
      </w:pPr>
      <w:r>
        <w:t xml:space="preserve"> </w:t>
      </w:r>
    </w:p>
    <w:p w14:paraId="648A5A1F" w14:textId="77777777" w:rsidR="00E01513" w:rsidRDefault="00E01513" w:rsidP="00E01513">
      <w:pPr>
        <w:widowControl w:val="0"/>
        <w:autoSpaceDE w:val="0"/>
        <w:autoSpaceDN w:val="0"/>
        <w:adjustRightInd w:val="0"/>
        <w:jc w:val="right"/>
        <w:outlineLvl w:val="2"/>
      </w:pPr>
    </w:p>
    <w:p w14:paraId="2AB04D93" w14:textId="77777777" w:rsidR="00E01513" w:rsidRDefault="00E01513" w:rsidP="00E01513">
      <w:pPr>
        <w:widowControl w:val="0"/>
        <w:autoSpaceDE w:val="0"/>
        <w:autoSpaceDN w:val="0"/>
        <w:adjustRightInd w:val="0"/>
        <w:jc w:val="right"/>
        <w:outlineLvl w:val="2"/>
      </w:pPr>
    </w:p>
    <w:p w14:paraId="07587D23" w14:textId="77777777" w:rsidR="00E01513" w:rsidRDefault="00E01513" w:rsidP="00E01513">
      <w:pPr>
        <w:widowControl w:val="0"/>
        <w:autoSpaceDE w:val="0"/>
        <w:autoSpaceDN w:val="0"/>
        <w:adjustRightInd w:val="0"/>
        <w:jc w:val="right"/>
        <w:outlineLvl w:val="2"/>
      </w:pPr>
    </w:p>
    <w:p w14:paraId="68C569CD" w14:textId="77777777" w:rsidR="00E01513" w:rsidRDefault="00E01513" w:rsidP="00E01513">
      <w:pPr>
        <w:widowControl w:val="0"/>
        <w:autoSpaceDE w:val="0"/>
        <w:autoSpaceDN w:val="0"/>
        <w:adjustRightInd w:val="0"/>
        <w:jc w:val="both"/>
        <w:outlineLvl w:val="2"/>
      </w:pPr>
    </w:p>
    <w:p w14:paraId="7878BF40" w14:textId="77777777" w:rsidR="00E01513" w:rsidRPr="001648F0" w:rsidRDefault="00E01513" w:rsidP="00E01513">
      <w:pPr>
        <w:pStyle w:val="af4"/>
        <w:rPr>
          <w:szCs w:val="28"/>
        </w:rPr>
      </w:pPr>
      <w:r>
        <w:rPr>
          <w:szCs w:val="28"/>
        </w:rPr>
        <w:t xml:space="preserve">         </w:t>
      </w:r>
    </w:p>
    <w:p w14:paraId="4B4DFC07" w14:textId="77777777" w:rsidR="00E01513" w:rsidRDefault="00E01513" w:rsidP="00E01513">
      <w:pPr>
        <w:widowControl w:val="0"/>
        <w:autoSpaceDE w:val="0"/>
        <w:autoSpaceDN w:val="0"/>
        <w:adjustRightInd w:val="0"/>
        <w:jc w:val="right"/>
        <w:outlineLvl w:val="2"/>
      </w:pPr>
    </w:p>
    <w:p w14:paraId="09CA631A" w14:textId="77777777" w:rsidR="00E01513" w:rsidRDefault="00E01513" w:rsidP="00E01513">
      <w:pPr>
        <w:widowControl w:val="0"/>
        <w:autoSpaceDE w:val="0"/>
        <w:autoSpaceDN w:val="0"/>
        <w:adjustRightInd w:val="0"/>
        <w:jc w:val="right"/>
        <w:outlineLvl w:val="2"/>
      </w:pPr>
    </w:p>
    <w:p w14:paraId="344885A8" w14:textId="77777777" w:rsidR="00E01513" w:rsidRDefault="00E01513" w:rsidP="00E01513">
      <w:pPr>
        <w:widowControl w:val="0"/>
        <w:autoSpaceDE w:val="0"/>
        <w:autoSpaceDN w:val="0"/>
        <w:adjustRightInd w:val="0"/>
        <w:jc w:val="right"/>
        <w:outlineLvl w:val="2"/>
      </w:pPr>
    </w:p>
    <w:p w14:paraId="5D3C541F" w14:textId="77777777" w:rsidR="00E01513" w:rsidRDefault="00E01513" w:rsidP="00E01513">
      <w:pPr>
        <w:widowControl w:val="0"/>
        <w:autoSpaceDE w:val="0"/>
        <w:autoSpaceDN w:val="0"/>
        <w:adjustRightInd w:val="0"/>
        <w:jc w:val="right"/>
        <w:outlineLvl w:val="2"/>
      </w:pPr>
      <w:r>
        <w:t>Таблица 6</w:t>
      </w:r>
    </w:p>
    <w:p w14:paraId="6E741E26"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77B57F6D" w14:textId="77777777" w:rsidR="00E01513" w:rsidRPr="0093771B" w:rsidRDefault="00E01513" w:rsidP="00E01513">
      <w:pPr>
        <w:widowControl w:val="0"/>
        <w:autoSpaceDE w:val="0"/>
        <w:autoSpaceDN w:val="0"/>
        <w:adjustRightInd w:val="0"/>
        <w:jc w:val="right"/>
        <w:outlineLvl w:val="2"/>
      </w:pPr>
      <w:r>
        <w:t>«Доступная среда» за 2020г.</w:t>
      </w:r>
    </w:p>
    <w:p w14:paraId="08E680E5" w14:textId="77777777" w:rsidR="00E01513" w:rsidRPr="0093771B" w:rsidRDefault="00E01513" w:rsidP="00E01513">
      <w:pPr>
        <w:widowControl w:val="0"/>
        <w:autoSpaceDE w:val="0"/>
        <w:autoSpaceDN w:val="0"/>
        <w:adjustRightInd w:val="0"/>
        <w:outlineLvl w:val="2"/>
      </w:pPr>
    </w:p>
    <w:p w14:paraId="0DEB9441" w14:textId="77777777" w:rsidR="00E01513" w:rsidRPr="0093771B" w:rsidRDefault="00E01513" w:rsidP="00E01513">
      <w:pPr>
        <w:jc w:val="center"/>
        <w:rPr>
          <w:bCs/>
        </w:rPr>
      </w:pPr>
      <w:r w:rsidRPr="0093771B">
        <w:rPr>
          <w:bCs/>
        </w:rPr>
        <w:t>ИНФОРМАЦИЯ</w:t>
      </w:r>
    </w:p>
    <w:p w14:paraId="21A34AE5" w14:textId="77777777" w:rsidR="00E01513" w:rsidRDefault="00E01513" w:rsidP="00E01513">
      <w:pPr>
        <w:widowControl w:val="0"/>
        <w:autoSpaceDE w:val="0"/>
        <w:autoSpaceDN w:val="0"/>
        <w:adjustRightInd w:val="0"/>
        <w:jc w:val="center"/>
        <w:outlineLvl w:val="2"/>
        <w:rPr>
          <w:bCs/>
          <w:iCs/>
        </w:rPr>
      </w:pPr>
      <w:r w:rsidRPr="0093771B">
        <w:rPr>
          <w:bCs/>
        </w:rPr>
        <w:t xml:space="preserve">о соблюдении условий </w:t>
      </w:r>
      <w:r>
        <w:rPr>
          <w:bCs/>
        </w:rPr>
        <w:t>с</w:t>
      </w:r>
      <w:r w:rsidRPr="0093771B">
        <w:rPr>
          <w:bCs/>
        </w:rPr>
        <w:t xml:space="preserve"> финансирования расходных</w:t>
      </w:r>
      <w:r>
        <w:rPr>
          <w:bCs/>
        </w:rPr>
        <w:t xml:space="preserve"> обязательств Истоминского сельского поселения</w:t>
      </w:r>
      <w:r w:rsidRPr="004E2AA7">
        <w:rPr>
          <w:bCs/>
        </w:rPr>
        <w:t xml:space="preserve"> </w:t>
      </w:r>
      <w:r w:rsidRPr="004E2AA7">
        <w:rPr>
          <w:bCs/>
        </w:rPr>
        <w:br/>
      </w:r>
      <w:r w:rsidRPr="0093771B">
        <w:rPr>
          <w:bCs/>
        </w:rPr>
        <w:t xml:space="preserve">при </w:t>
      </w:r>
      <w:r>
        <w:rPr>
          <w:bCs/>
        </w:rPr>
        <w:t xml:space="preserve">реализации основных мероприятий, приоритетных основных мероприятий и </w:t>
      </w:r>
      <w:r w:rsidRPr="0093771B">
        <w:rPr>
          <w:bCs/>
        </w:rPr>
        <w:t>мероприятий ведомственн</w:t>
      </w:r>
      <w:r>
        <w:rPr>
          <w:bCs/>
        </w:rPr>
        <w:t>ых целевых программ муниципаль</w:t>
      </w:r>
      <w:r w:rsidRPr="0093771B">
        <w:rPr>
          <w:bCs/>
        </w:rPr>
        <w:t xml:space="preserve">ной программы </w:t>
      </w:r>
      <w:r w:rsidRPr="0093771B">
        <w:rPr>
          <w:bCs/>
        </w:rPr>
        <w:br/>
      </w:r>
      <w:r w:rsidRPr="0093771B">
        <w:rPr>
          <w:bCs/>
          <w:iCs/>
        </w:rPr>
        <w:t>в отчетном году</w:t>
      </w:r>
    </w:p>
    <w:p w14:paraId="107CFF66" w14:textId="77777777" w:rsidR="00E01513" w:rsidRPr="0093771B" w:rsidRDefault="00E01513" w:rsidP="00E01513">
      <w:pPr>
        <w:widowControl w:val="0"/>
        <w:autoSpaceDE w:val="0"/>
        <w:autoSpaceDN w:val="0"/>
        <w:adjustRightInd w:val="0"/>
        <w:jc w:val="center"/>
        <w:outlineLvl w:val="2"/>
      </w:pPr>
    </w:p>
    <w:tbl>
      <w:tblPr>
        <w:tblW w:w="14555" w:type="dxa"/>
        <w:tblInd w:w="93" w:type="dxa"/>
        <w:tblLayout w:type="fixed"/>
        <w:tblLook w:val="04A0" w:firstRow="1" w:lastRow="0" w:firstColumn="1" w:lastColumn="0" w:noHBand="0" w:noVBand="1"/>
      </w:tblPr>
      <w:tblGrid>
        <w:gridCol w:w="757"/>
        <w:gridCol w:w="6528"/>
        <w:gridCol w:w="1969"/>
        <w:gridCol w:w="1666"/>
        <w:gridCol w:w="2121"/>
        <w:gridCol w:w="1514"/>
      </w:tblGrid>
      <w:tr w:rsidR="00E01513" w:rsidRPr="0093771B" w14:paraId="616F5470" w14:textId="77777777" w:rsidTr="00E01513">
        <w:trPr>
          <w:trHeight w:val="551"/>
        </w:trPr>
        <w:tc>
          <w:tcPr>
            <w:tcW w:w="757" w:type="dxa"/>
            <w:vMerge w:val="restart"/>
            <w:tcBorders>
              <w:top w:val="single" w:sz="4" w:space="0" w:color="auto"/>
              <w:left w:val="single" w:sz="4" w:space="0" w:color="auto"/>
              <w:right w:val="single" w:sz="4" w:space="0" w:color="auto"/>
            </w:tcBorders>
          </w:tcPr>
          <w:p w14:paraId="265E951E" w14:textId="77777777" w:rsidR="00E01513" w:rsidRPr="0093771B" w:rsidRDefault="00E01513" w:rsidP="00E01513">
            <w:pPr>
              <w:jc w:val="center"/>
              <w:rPr>
                <w:bCs/>
              </w:rPr>
            </w:pPr>
            <w:r w:rsidRPr="0093771B">
              <w:rPr>
                <w:bCs/>
              </w:rPr>
              <w:t>№ п/п</w:t>
            </w:r>
          </w:p>
        </w:tc>
        <w:tc>
          <w:tcPr>
            <w:tcW w:w="6528" w:type="dxa"/>
            <w:vMerge w:val="restart"/>
            <w:tcBorders>
              <w:top w:val="single" w:sz="4" w:space="0" w:color="auto"/>
              <w:left w:val="single" w:sz="4" w:space="0" w:color="auto"/>
              <w:bottom w:val="single" w:sz="4" w:space="0" w:color="auto"/>
              <w:right w:val="single" w:sz="4" w:space="0" w:color="auto"/>
            </w:tcBorders>
            <w:shd w:val="clear" w:color="auto" w:fill="auto"/>
          </w:tcPr>
          <w:p w14:paraId="158B680F" w14:textId="77777777" w:rsidR="00E01513" w:rsidRPr="0093771B" w:rsidRDefault="00E01513" w:rsidP="00E01513">
            <w:pPr>
              <w:jc w:val="center"/>
              <w:rPr>
                <w:bCs/>
              </w:rPr>
            </w:pPr>
            <w:r w:rsidRPr="0093771B">
              <w:rPr>
                <w:bCs/>
              </w:rPr>
              <w:t xml:space="preserve">Наименование основного мероприятия подпрограммы, </w:t>
            </w:r>
            <w:r>
              <w:rPr>
                <w:bCs/>
              </w:rPr>
              <w:t xml:space="preserve">приоритетного основного мероприятия, </w:t>
            </w:r>
            <w:r w:rsidRPr="0093771B">
              <w:rPr>
                <w:bCs/>
              </w:rPr>
              <w:t xml:space="preserve">мероприятия ведомственной целевой программы </w:t>
            </w:r>
          </w:p>
          <w:p w14:paraId="2023B7DB" w14:textId="77777777" w:rsidR="00E01513" w:rsidRPr="003E362E" w:rsidRDefault="00E01513" w:rsidP="00E01513">
            <w:pPr>
              <w:jc w:val="center"/>
              <w:rPr>
                <w:bCs/>
              </w:rPr>
            </w:pPr>
            <w:r w:rsidRPr="0093771B">
              <w:rPr>
                <w:bCs/>
              </w:rPr>
              <w:t>(по инвестиционным расходам – в разрезе объектов)</w:t>
            </w:r>
            <w:r>
              <w:rPr>
                <w:bCs/>
              </w:rPr>
              <w:t xml:space="preserve"> </w:t>
            </w:r>
            <w:r w:rsidRPr="003E362E">
              <w:rPr>
                <w:bCs/>
              </w:rPr>
              <w:t>&lt;1&gt;</w:t>
            </w:r>
          </w:p>
        </w:tc>
        <w:tc>
          <w:tcPr>
            <w:tcW w:w="7270" w:type="dxa"/>
            <w:gridSpan w:val="4"/>
            <w:tcBorders>
              <w:top w:val="single" w:sz="4" w:space="0" w:color="auto"/>
              <w:left w:val="nil"/>
              <w:bottom w:val="single" w:sz="4" w:space="0" w:color="auto"/>
              <w:right w:val="single" w:sz="4" w:space="0" w:color="auto"/>
            </w:tcBorders>
            <w:shd w:val="clear" w:color="auto" w:fill="auto"/>
          </w:tcPr>
          <w:p w14:paraId="15510D13" w14:textId="77777777" w:rsidR="00E01513" w:rsidRPr="0093771B" w:rsidRDefault="00E01513" w:rsidP="00E01513">
            <w:pPr>
              <w:jc w:val="center"/>
              <w:rPr>
                <w:bCs/>
              </w:rPr>
            </w:pPr>
            <w:r w:rsidRPr="0093771B">
              <w:rPr>
                <w:bCs/>
              </w:rPr>
              <w:t>Объем фактических расходов</w:t>
            </w:r>
          </w:p>
        </w:tc>
      </w:tr>
      <w:tr w:rsidR="00E01513" w:rsidRPr="0093771B" w14:paraId="698AF3FF" w14:textId="77777777" w:rsidTr="00E01513">
        <w:trPr>
          <w:trHeight w:val="687"/>
        </w:trPr>
        <w:tc>
          <w:tcPr>
            <w:tcW w:w="757" w:type="dxa"/>
            <w:vMerge/>
            <w:tcBorders>
              <w:left w:val="single" w:sz="4" w:space="0" w:color="auto"/>
              <w:right w:val="single" w:sz="4" w:space="0" w:color="auto"/>
            </w:tcBorders>
          </w:tcPr>
          <w:p w14:paraId="070731EB" w14:textId="77777777" w:rsidR="00E01513" w:rsidRPr="0093771B" w:rsidRDefault="00E01513" w:rsidP="00E01513">
            <w:pPr>
              <w:jc w:val="center"/>
              <w:rPr>
                <w:bCs/>
              </w:rPr>
            </w:pPr>
          </w:p>
        </w:tc>
        <w:tc>
          <w:tcPr>
            <w:tcW w:w="6528" w:type="dxa"/>
            <w:vMerge/>
            <w:tcBorders>
              <w:top w:val="single" w:sz="4" w:space="0" w:color="auto"/>
              <w:left w:val="single" w:sz="4" w:space="0" w:color="auto"/>
              <w:bottom w:val="single" w:sz="4" w:space="0" w:color="auto"/>
              <w:right w:val="single" w:sz="4" w:space="0" w:color="auto"/>
            </w:tcBorders>
          </w:tcPr>
          <w:p w14:paraId="3A12C70F" w14:textId="77777777" w:rsidR="00E01513" w:rsidRPr="0093771B" w:rsidRDefault="00E01513" w:rsidP="00E01513">
            <w:pPr>
              <w:jc w:val="center"/>
              <w:rPr>
                <w:bCs/>
              </w:rPr>
            </w:pPr>
          </w:p>
        </w:tc>
        <w:tc>
          <w:tcPr>
            <w:tcW w:w="3635" w:type="dxa"/>
            <w:gridSpan w:val="2"/>
            <w:tcBorders>
              <w:top w:val="single" w:sz="4" w:space="0" w:color="auto"/>
              <w:left w:val="nil"/>
              <w:bottom w:val="single" w:sz="4" w:space="0" w:color="auto"/>
              <w:right w:val="single" w:sz="4" w:space="0" w:color="auto"/>
            </w:tcBorders>
            <w:shd w:val="clear" w:color="auto" w:fill="auto"/>
          </w:tcPr>
          <w:p w14:paraId="7D6B573F" w14:textId="77777777" w:rsidR="00E01513" w:rsidRPr="0093771B" w:rsidRDefault="00E01513" w:rsidP="00E01513">
            <w:pPr>
              <w:jc w:val="center"/>
              <w:rPr>
                <w:bCs/>
              </w:rPr>
            </w:pPr>
            <w:r>
              <w:rPr>
                <w:bCs/>
              </w:rPr>
              <w:t>за счет средств федерального</w:t>
            </w:r>
            <w:r w:rsidRPr="0093771B">
              <w:rPr>
                <w:bCs/>
              </w:rPr>
              <w:t xml:space="preserve"> бюджета</w:t>
            </w:r>
          </w:p>
        </w:tc>
        <w:tc>
          <w:tcPr>
            <w:tcW w:w="3635" w:type="dxa"/>
            <w:gridSpan w:val="2"/>
            <w:tcBorders>
              <w:top w:val="single" w:sz="4" w:space="0" w:color="auto"/>
              <w:left w:val="nil"/>
              <w:bottom w:val="single" w:sz="4" w:space="0" w:color="auto"/>
              <w:right w:val="single" w:sz="4" w:space="0" w:color="auto"/>
            </w:tcBorders>
            <w:shd w:val="clear" w:color="auto" w:fill="auto"/>
          </w:tcPr>
          <w:p w14:paraId="19FF130F" w14:textId="77777777" w:rsidR="00E01513" w:rsidRPr="0093771B" w:rsidRDefault="00E01513" w:rsidP="00E01513">
            <w:pPr>
              <w:jc w:val="center"/>
              <w:rPr>
                <w:bCs/>
              </w:rPr>
            </w:pPr>
            <w:r w:rsidRPr="0093771B">
              <w:rPr>
                <w:bCs/>
              </w:rPr>
              <w:t xml:space="preserve">за счет средств </w:t>
            </w:r>
            <w:r w:rsidRPr="0093771B">
              <w:rPr>
                <w:bCs/>
              </w:rPr>
              <w:br/>
            </w:r>
            <w:r>
              <w:rPr>
                <w:bCs/>
              </w:rPr>
              <w:t>консолидированного</w:t>
            </w:r>
            <w:r w:rsidRPr="0044381A">
              <w:rPr>
                <w:bCs/>
              </w:rPr>
              <w:t xml:space="preserve"> бюджета </w:t>
            </w:r>
          </w:p>
        </w:tc>
      </w:tr>
      <w:tr w:rsidR="00E01513" w:rsidRPr="0093771B" w14:paraId="50634216" w14:textId="77777777" w:rsidTr="00E01513">
        <w:trPr>
          <w:trHeight w:val="404"/>
        </w:trPr>
        <w:tc>
          <w:tcPr>
            <w:tcW w:w="757" w:type="dxa"/>
            <w:vMerge/>
            <w:tcBorders>
              <w:left w:val="single" w:sz="4" w:space="0" w:color="auto"/>
              <w:bottom w:val="single" w:sz="4" w:space="0" w:color="auto"/>
              <w:right w:val="single" w:sz="4" w:space="0" w:color="auto"/>
            </w:tcBorders>
          </w:tcPr>
          <w:p w14:paraId="12BF7DC4" w14:textId="77777777" w:rsidR="00E01513" w:rsidRPr="0093771B" w:rsidRDefault="00E01513" w:rsidP="00E01513">
            <w:pPr>
              <w:jc w:val="center"/>
              <w:rPr>
                <w:bCs/>
              </w:rPr>
            </w:pPr>
          </w:p>
        </w:tc>
        <w:tc>
          <w:tcPr>
            <w:tcW w:w="6528" w:type="dxa"/>
            <w:vMerge/>
            <w:tcBorders>
              <w:top w:val="single" w:sz="4" w:space="0" w:color="auto"/>
              <w:left w:val="single" w:sz="4" w:space="0" w:color="auto"/>
              <w:bottom w:val="single" w:sz="4" w:space="0" w:color="auto"/>
              <w:right w:val="single" w:sz="4" w:space="0" w:color="auto"/>
            </w:tcBorders>
          </w:tcPr>
          <w:p w14:paraId="574892E8" w14:textId="77777777" w:rsidR="00E01513" w:rsidRPr="0093771B" w:rsidRDefault="00E01513" w:rsidP="00E01513">
            <w:pPr>
              <w:jc w:val="center"/>
              <w:rPr>
                <w:bCs/>
              </w:rPr>
            </w:pPr>
          </w:p>
        </w:tc>
        <w:tc>
          <w:tcPr>
            <w:tcW w:w="1969" w:type="dxa"/>
            <w:tcBorders>
              <w:top w:val="nil"/>
              <w:left w:val="nil"/>
              <w:bottom w:val="single" w:sz="4" w:space="0" w:color="auto"/>
              <w:right w:val="single" w:sz="4" w:space="0" w:color="auto"/>
            </w:tcBorders>
            <w:shd w:val="clear" w:color="auto" w:fill="auto"/>
          </w:tcPr>
          <w:p w14:paraId="1638ABCB" w14:textId="77777777" w:rsidR="00E01513" w:rsidRPr="0093771B" w:rsidRDefault="00E01513" w:rsidP="00E01513">
            <w:pPr>
              <w:jc w:val="center"/>
              <w:rPr>
                <w:bCs/>
              </w:rPr>
            </w:pPr>
            <w:r w:rsidRPr="0093771B">
              <w:rPr>
                <w:bCs/>
              </w:rPr>
              <w:t>тыс. рублей</w:t>
            </w:r>
          </w:p>
        </w:tc>
        <w:tc>
          <w:tcPr>
            <w:tcW w:w="1666" w:type="dxa"/>
            <w:tcBorders>
              <w:top w:val="nil"/>
              <w:left w:val="nil"/>
              <w:bottom w:val="single" w:sz="4" w:space="0" w:color="auto"/>
              <w:right w:val="single" w:sz="4" w:space="0" w:color="auto"/>
            </w:tcBorders>
            <w:shd w:val="clear" w:color="auto" w:fill="auto"/>
          </w:tcPr>
          <w:p w14:paraId="17235899" w14:textId="77777777" w:rsidR="00E01513" w:rsidRPr="0093771B" w:rsidRDefault="00E01513" w:rsidP="00E01513">
            <w:pPr>
              <w:jc w:val="center"/>
              <w:rPr>
                <w:bCs/>
              </w:rPr>
            </w:pPr>
            <w:r w:rsidRPr="0093771B">
              <w:rPr>
                <w:bCs/>
              </w:rPr>
              <w:t>%</w:t>
            </w:r>
          </w:p>
        </w:tc>
        <w:tc>
          <w:tcPr>
            <w:tcW w:w="2121" w:type="dxa"/>
            <w:tcBorders>
              <w:top w:val="nil"/>
              <w:left w:val="nil"/>
              <w:bottom w:val="single" w:sz="4" w:space="0" w:color="auto"/>
              <w:right w:val="single" w:sz="4" w:space="0" w:color="auto"/>
            </w:tcBorders>
            <w:shd w:val="clear" w:color="auto" w:fill="auto"/>
          </w:tcPr>
          <w:p w14:paraId="420AB4DB" w14:textId="77777777" w:rsidR="00E01513" w:rsidRPr="0093771B" w:rsidRDefault="00E01513" w:rsidP="00E01513">
            <w:pPr>
              <w:jc w:val="center"/>
              <w:rPr>
                <w:bCs/>
              </w:rPr>
            </w:pPr>
            <w:r w:rsidRPr="0093771B">
              <w:rPr>
                <w:bCs/>
              </w:rPr>
              <w:t>тыс. рублей</w:t>
            </w:r>
          </w:p>
        </w:tc>
        <w:tc>
          <w:tcPr>
            <w:tcW w:w="1514" w:type="dxa"/>
            <w:tcBorders>
              <w:top w:val="nil"/>
              <w:left w:val="nil"/>
              <w:bottom w:val="single" w:sz="4" w:space="0" w:color="auto"/>
              <w:right w:val="single" w:sz="4" w:space="0" w:color="auto"/>
            </w:tcBorders>
            <w:shd w:val="clear" w:color="auto" w:fill="auto"/>
          </w:tcPr>
          <w:p w14:paraId="2FC91624" w14:textId="77777777" w:rsidR="00E01513" w:rsidRPr="0093771B" w:rsidRDefault="00E01513" w:rsidP="00E01513">
            <w:pPr>
              <w:jc w:val="center"/>
              <w:rPr>
                <w:bCs/>
              </w:rPr>
            </w:pPr>
            <w:r w:rsidRPr="0093771B">
              <w:rPr>
                <w:bCs/>
              </w:rPr>
              <w:t>%</w:t>
            </w:r>
          </w:p>
        </w:tc>
      </w:tr>
      <w:tr w:rsidR="00E01513" w:rsidRPr="0093771B" w14:paraId="68E69D94" w14:textId="77777777" w:rsidTr="00E01513">
        <w:trPr>
          <w:trHeight w:val="310"/>
        </w:trPr>
        <w:tc>
          <w:tcPr>
            <w:tcW w:w="757" w:type="dxa"/>
            <w:tcBorders>
              <w:top w:val="nil"/>
              <w:left w:val="single" w:sz="4" w:space="0" w:color="auto"/>
              <w:bottom w:val="single" w:sz="4" w:space="0" w:color="auto"/>
              <w:right w:val="single" w:sz="4" w:space="0" w:color="auto"/>
            </w:tcBorders>
          </w:tcPr>
          <w:p w14:paraId="0AEB2C1F" w14:textId="77777777" w:rsidR="00E01513" w:rsidRPr="0093771B" w:rsidRDefault="00E01513" w:rsidP="00E01513">
            <w:pPr>
              <w:jc w:val="center"/>
            </w:pPr>
            <w:r w:rsidRPr="0093771B">
              <w:t>1</w:t>
            </w:r>
          </w:p>
        </w:tc>
        <w:tc>
          <w:tcPr>
            <w:tcW w:w="6528" w:type="dxa"/>
            <w:tcBorders>
              <w:top w:val="nil"/>
              <w:left w:val="single" w:sz="4" w:space="0" w:color="auto"/>
              <w:bottom w:val="single" w:sz="4" w:space="0" w:color="auto"/>
              <w:right w:val="single" w:sz="4" w:space="0" w:color="auto"/>
            </w:tcBorders>
            <w:shd w:val="clear" w:color="auto" w:fill="auto"/>
          </w:tcPr>
          <w:p w14:paraId="7B086AD7" w14:textId="77777777" w:rsidR="00E01513" w:rsidRPr="0093771B" w:rsidRDefault="00E01513" w:rsidP="00E01513">
            <w:pPr>
              <w:jc w:val="center"/>
            </w:pPr>
            <w:r w:rsidRPr="0093771B">
              <w:t>2</w:t>
            </w:r>
          </w:p>
        </w:tc>
        <w:tc>
          <w:tcPr>
            <w:tcW w:w="1969" w:type="dxa"/>
            <w:tcBorders>
              <w:top w:val="nil"/>
              <w:left w:val="nil"/>
              <w:bottom w:val="single" w:sz="4" w:space="0" w:color="auto"/>
              <w:right w:val="single" w:sz="4" w:space="0" w:color="auto"/>
            </w:tcBorders>
            <w:shd w:val="clear" w:color="auto" w:fill="auto"/>
          </w:tcPr>
          <w:p w14:paraId="0CF7A22F" w14:textId="77777777" w:rsidR="00E01513" w:rsidRPr="0093771B" w:rsidRDefault="00E01513" w:rsidP="00E01513">
            <w:pPr>
              <w:jc w:val="center"/>
            </w:pPr>
            <w:r w:rsidRPr="0093771B">
              <w:t>5</w:t>
            </w:r>
          </w:p>
        </w:tc>
        <w:tc>
          <w:tcPr>
            <w:tcW w:w="1666" w:type="dxa"/>
            <w:tcBorders>
              <w:top w:val="nil"/>
              <w:left w:val="nil"/>
              <w:bottom w:val="single" w:sz="4" w:space="0" w:color="auto"/>
              <w:right w:val="single" w:sz="4" w:space="0" w:color="auto"/>
            </w:tcBorders>
            <w:shd w:val="clear" w:color="auto" w:fill="auto"/>
          </w:tcPr>
          <w:p w14:paraId="1315A418" w14:textId="77777777" w:rsidR="00E01513" w:rsidRPr="0093771B" w:rsidRDefault="00E01513" w:rsidP="00E01513">
            <w:pPr>
              <w:jc w:val="center"/>
            </w:pPr>
            <w:r w:rsidRPr="0093771B">
              <w:t>6</w:t>
            </w:r>
          </w:p>
        </w:tc>
        <w:tc>
          <w:tcPr>
            <w:tcW w:w="2121" w:type="dxa"/>
            <w:tcBorders>
              <w:top w:val="nil"/>
              <w:left w:val="nil"/>
              <w:bottom w:val="single" w:sz="4" w:space="0" w:color="auto"/>
              <w:right w:val="single" w:sz="4" w:space="0" w:color="auto"/>
            </w:tcBorders>
            <w:shd w:val="clear" w:color="auto" w:fill="auto"/>
          </w:tcPr>
          <w:p w14:paraId="4044D6FB" w14:textId="77777777" w:rsidR="00E01513" w:rsidRPr="0093771B" w:rsidRDefault="00E01513" w:rsidP="00E01513">
            <w:pPr>
              <w:jc w:val="center"/>
            </w:pPr>
            <w:r w:rsidRPr="0093771B">
              <w:t>7</w:t>
            </w:r>
          </w:p>
        </w:tc>
        <w:tc>
          <w:tcPr>
            <w:tcW w:w="1514" w:type="dxa"/>
            <w:tcBorders>
              <w:top w:val="nil"/>
              <w:left w:val="nil"/>
              <w:bottom w:val="single" w:sz="4" w:space="0" w:color="auto"/>
              <w:right w:val="single" w:sz="4" w:space="0" w:color="auto"/>
            </w:tcBorders>
            <w:shd w:val="clear" w:color="auto" w:fill="auto"/>
          </w:tcPr>
          <w:p w14:paraId="2BF81FBF" w14:textId="77777777" w:rsidR="00E01513" w:rsidRPr="0093771B" w:rsidRDefault="00E01513" w:rsidP="00E01513">
            <w:pPr>
              <w:jc w:val="center"/>
            </w:pPr>
            <w:r w:rsidRPr="0093771B">
              <w:t>8</w:t>
            </w:r>
          </w:p>
        </w:tc>
      </w:tr>
      <w:tr w:rsidR="00E01513" w:rsidRPr="0093771B" w14:paraId="27348EE5" w14:textId="77777777" w:rsidTr="00E01513">
        <w:trPr>
          <w:trHeight w:val="310"/>
        </w:trPr>
        <w:tc>
          <w:tcPr>
            <w:tcW w:w="757" w:type="dxa"/>
            <w:tcBorders>
              <w:top w:val="nil"/>
              <w:left w:val="single" w:sz="4" w:space="0" w:color="auto"/>
              <w:bottom w:val="single" w:sz="4" w:space="0" w:color="auto"/>
              <w:right w:val="single" w:sz="4" w:space="0" w:color="auto"/>
            </w:tcBorders>
          </w:tcPr>
          <w:p w14:paraId="723823A2" w14:textId="77777777" w:rsidR="00E01513" w:rsidRPr="0093771B" w:rsidRDefault="00E01513" w:rsidP="00E01513"/>
        </w:tc>
        <w:tc>
          <w:tcPr>
            <w:tcW w:w="6528" w:type="dxa"/>
            <w:tcBorders>
              <w:top w:val="nil"/>
              <w:left w:val="single" w:sz="4" w:space="0" w:color="auto"/>
              <w:bottom w:val="single" w:sz="4" w:space="0" w:color="auto"/>
              <w:right w:val="single" w:sz="4" w:space="0" w:color="auto"/>
            </w:tcBorders>
            <w:shd w:val="clear" w:color="auto" w:fill="auto"/>
          </w:tcPr>
          <w:p w14:paraId="6EBBFB21" w14:textId="77777777" w:rsidR="00E01513" w:rsidRPr="0093771B" w:rsidRDefault="00E01513" w:rsidP="00E01513">
            <w:r>
              <w:t>Муниципаль</w:t>
            </w:r>
            <w:r w:rsidRPr="0093771B">
              <w:t>ная программа</w:t>
            </w:r>
            <w:r>
              <w:t xml:space="preserve"> Истоминского сельского поселения «Доступная среда»</w:t>
            </w:r>
          </w:p>
        </w:tc>
        <w:tc>
          <w:tcPr>
            <w:tcW w:w="1969" w:type="dxa"/>
            <w:tcBorders>
              <w:top w:val="nil"/>
              <w:left w:val="nil"/>
              <w:bottom w:val="single" w:sz="4" w:space="0" w:color="auto"/>
              <w:right w:val="single" w:sz="4" w:space="0" w:color="auto"/>
            </w:tcBorders>
            <w:shd w:val="clear" w:color="auto" w:fill="auto"/>
          </w:tcPr>
          <w:p w14:paraId="3C9E15CD" w14:textId="77777777" w:rsidR="00E01513" w:rsidRPr="00E14011" w:rsidRDefault="00E01513" w:rsidP="00E01513">
            <w:pPr>
              <w:jc w:val="center"/>
              <w:rPr>
                <w:lang w:val="en-US"/>
              </w:rPr>
            </w:pPr>
            <w:r>
              <w:rPr>
                <w:lang w:val="en-US"/>
              </w:rPr>
              <w:t>X</w:t>
            </w:r>
          </w:p>
        </w:tc>
        <w:tc>
          <w:tcPr>
            <w:tcW w:w="1666" w:type="dxa"/>
            <w:tcBorders>
              <w:top w:val="nil"/>
              <w:left w:val="nil"/>
              <w:bottom w:val="single" w:sz="4" w:space="0" w:color="auto"/>
              <w:right w:val="single" w:sz="4" w:space="0" w:color="auto"/>
            </w:tcBorders>
            <w:shd w:val="clear" w:color="auto" w:fill="auto"/>
          </w:tcPr>
          <w:p w14:paraId="17B73A35" w14:textId="77777777" w:rsidR="00E01513" w:rsidRPr="00E14011" w:rsidRDefault="00E01513" w:rsidP="00E01513">
            <w:pPr>
              <w:jc w:val="center"/>
              <w:rPr>
                <w:lang w:val="en-US"/>
              </w:rPr>
            </w:pPr>
            <w:r>
              <w:rPr>
                <w:lang w:val="en-US"/>
              </w:rPr>
              <w:t>X</w:t>
            </w:r>
          </w:p>
        </w:tc>
        <w:tc>
          <w:tcPr>
            <w:tcW w:w="2121" w:type="dxa"/>
            <w:tcBorders>
              <w:top w:val="nil"/>
              <w:left w:val="nil"/>
              <w:bottom w:val="single" w:sz="4" w:space="0" w:color="auto"/>
              <w:right w:val="single" w:sz="4" w:space="0" w:color="auto"/>
            </w:tcBorders>
            <w:shd w:val="clear" w:color="auto" w:fill="auto"/>
          </w:tcPr>
          <w:p w14:paraId="6B40C9D6" w14:textId="77777777" w:rsidR="00E01513" w:rsidRPr="00E14011" w:rsidRDefault="00E01513" w:rsidP="00E01513">
            <w:pPr>
              <w:jc w:val="center"/>
              <w:rPr>
                <w:lang w:val="en-US"/>
              </w:rPr>
            </w:pPr>
            <w:r>
              <w:rPr>
                <w:lang w:val="en-US"/>
              </w:rPr>
              <w:t>X</w:t>
            </w:r>
          </w:p>
        </w:tc>
        <w:tc>
          <w:tcPr>
            <w:tcW w:w="1514" w:type="dxa"/>
            <w:tcBorders>
              <w:top w:val="nil"/>
              <w:left w:val="nil"/>
              <w:bottom w:val="single" w:sz="4" w:space="0" w:color="auto"/>
              <w:right w:val="single" w:sz="4" w:space="0" w:color="auto"/>
            </w:tcBorders>
            <w:shd w:val="clear" w:color="auto" w:fill="auto"/>
          </w:tcPr>
          <w:p w14:paraId="2F8BF4A1" w14:textId="77777777" w:rsidR="00E01513" w:rsidRPr="00E14011" w:rsidRDefault="00E01513" w:rsidP="00E01513">
            <w:pPr>
              <w:jc w:val="center"/>
              <w:rPr>
                <w:lang w:val="en-US"/>
              </w:rPr>
            </w:pPr>
            <w:r>
              <w:rPr>
                <w:lang w:val="en-US"/>
              </w:rPr>
              <w:t>X</w:t>
            </w:r>
          </w:p>
        </w:tc>
      </w:tr>
      <w:tr w:rsidR="00E01513" w:rsidRPr="0093771B" w14:paraId="7A5EFA94" w14:textId="77777777" w:rsidTr="00E01513">
        <w:trPr>
          <w:trHeight w:val="310"/>
        </w:trPr>
        <w:tc>
          <w:tcPr>
            <w:tcW w:w="757" w:type="dxa"/>
            <w:tcBorders>
              <w:top w:val="nil"/>
              <w:left w:val="single" w:sz="4" w:space="0" w:color="auto"/>
              <w:bottom w:val="single" w:sz="4" w:space="0" w:color="auto"/>
              <w:right w:val="single" w:sz="4" w:space="0" w:color="auto"/>
            </w:tcBorders>
          </w:tcPr>
          <w:p w14:paraId="265AA8D5" w14:textId="77777777" w:rsidR="00E01513" w:rsidRPr="0093771B" w:rsidRDefault="00E01513" w:rsidP="00E01513"/>
        </w:tc>
        <w:tc>
          <w:tcPr>
            <w:tcW w:w="6528" w:type="dxa"/>
            <w:tcBorders>
              <w:top w:val="nil"/>
              <w:left w:val="single" w:sz="4" w:space="0" w:color="auto"/>
              <w:bottom w:val="single" w:sz="4" w:space="0" w:color="auto"/>
              <w:right w:val="single" w:sz="4" w:space="0" w:color="auto"/>
            </w:tcBorders>
            <w:shd w:val="clear" w:color="auto" w:fill="auto"/>
          </w:tcPr>
          <w:p w14:paraId="7F0BAB59" w14:textId="77777777" w:rsidR="00E01513" w:rsidRPr="0093771B" w:rsidRDefault="00E01513" w:rsidP="00E01513">
            <w:r w:rsidRPr="0093771B">
              <w:t>Подпрограмма 1. .</w:t>
            </w:r>
            <w:r>
              <w:t>« Адаптация объектов Истоминского сельского поселения для беспрепятственного доступа и получения услуг инвалидами другими маломобильными группами населения.</w:t>
            </w:r>
            <w:r w:rsidRPr="0093771B">
              <w:t xml:space="preserve">                      </w:t>
            </w:r>
          </w:p>
        </w:tc>
        <w:tc>
          <w:tcPr>
            <w:tcW w:w="1969" w:type="dxa"/>
            <w:tcBorders>
              <w:top w:val="nil"/>
              <w:left w:val="nil"/>
              <w:bottom w:val="single" w:sz="4" w:space="0" w:color="auto"/>
              <w:right w:val="single" w:sz="4" w:space="0" w:color="auto"/>
            </w:tcBorders>
            <w:shd w:val="clear" w:color="auto" w:fill="auto"/>
          </w:tcPr>
          <w:p w14:paraId="7DB96978" w14:textId="77777777" w:rsidR="00E01513" w:rsidRPr="0093771B" w:rsidRDefault="00E01513" w:rsidP="00E01513">
            <w:r w:rsidRPr="0093771B">
              <w:t> </w:t>
            </w:r>
            <w:r>
              <w:t>-</w:t>
            </w:r>
          </w:p>
        </w:tc>
        <w:tc>
          <w:tcPr>
            <w:tcW w:w="1666" w:type="dxa"/>
            <w:tcBorders>
              <w:top w:val="nil"/>
              <w:left w:val="nil"/>
              <w:bottom w:val="single" w:sz="4" w:space="0" w:color="auto"/>
              <w:right w:val="single" w:sz="4" w:space="0" w:color="auto"/>
            </w:tcBorders>
            <w:shd w:val="clear" w:color="auto" w:fill="auto"/>
          </w:tcPr>
          <w:p w14:paraId="4D100F6A" w14:textId="77777777" w:rsidR="00E01513" w:rsidRPr="0093771B" w:rsidRDefault="00E01513" w:rsidP="00E01513">
            <w:r w:rsidRPr="0093771B">
              <w:t> </w:t>
            </w:r>
            <w:r>
              <w:t>-</w:t>
            </w:r>
          </w:p>
        </w:tc>
        <w:tc>
          <w:tcPr>
            <w:tcW w:w="2121" w:type="dxa"/>
            <w:tcBorders>
              <w:top w:val="nil"/>
              <w:left w:val="nil"/>
              <w:bottom w:val="single" w:sz="4" w:space="0" w:color="auto"/>
              <w:right w:val="single" w:sz="4" w:space="0" w:color="auto"/>
            </w:tcBorders>
            <w:shd w:val="clear" w:color="auto" w:fill="auto"/>
          </w:tcPr>
          <w:p w14:paraId="7C2C21DB" w14:textId="77777777" w:rsidR="00E01513" w:rsidRPr="0093771B" w:rsidRDefault="00E01513" w:rsidP="00E01513">
            <w:r w:rsidRPr="0093771B">
              <w:t> </w:t>
            </w:r>
            <w:r>
              <w:t>-</w:t>
            </w:r>
          </w:p>
        </w:tc>
        <w:tc>
          <w:tcPr>
            <w:tcW w:w="1514" w:type="dxa"/>
            <w:tcBorders>
              <w:top w:val="nil"/>
              <w:left w:val="nil"/>
              <w:bottom w:val="single" w:sz="4" w:space="0" w:color="auto"/>
              <w:right w:val="single" w:sz="4" w:space="0" w:color="auto"/>
            </w:tcBorders>
            <w:shd w:val="clear" w:color="auto" w:fill="auto"/>
          </w:tcPr>
          <w:p w14:paraId="441BD248" w14:textId="77777777" w:rsidR="00E01513" w:rsidRPr="0093771B" w:rsidRDefault="00E01513" w:rsidP="00E01513">
            <w:r w:rsidRPr="0093771B">
              <w:t> </w:t>
            </w:r>
            <w:r>
              <w:t>-</w:t>
            </w:r>
          </w:p>
        </w:tc>
      </w:tr>
      <w:tr w:rsidR="00E01513" w:rsidRPr="0093771B" w14:paraId="58C16538" w14:textId="77777777" w:rsidTr="00E01513">
        <w:trPr>
          <w:trHeight w:val="310"/>
        </w:trPr>
        <w:tc>
          <w:tcPr>
            <w:tcW w:w="757" w:type="dxa"/>
            <w:tcBorders>
              <w:top w:val="nil"/>
              <w:left w:val="single" w:sz="4" w:space="0" w:color="auto"/>
              <w:bottom w:val="single" w:sz="4" w:space="0" w:color="auto"/>
              <w:right w:val="single" w:sz="4" w:space="0" w:color="auto"/>
            </w:tcBorders>
          </w:tcPr>
          <w:p w14:paraId="28C00B95" w14:textId="77777777" w:rsidR="00E01513" w:rsidRPr="0093771B" w:rsidRDefault="00E01513" w:rsidP="00E01513"/>
        </w:tc>
        <w:tc>
          <w:tcPr>
            <w:tcW w:w="6528" w:type="dxa"/>
            <w:tcBorders>
              <w:top w:val="nil"/>
              <w:left w:val="single" w:sz="4" w:space="0" w:color="auto"/>
              <w:bottom w:val="single" w:sz="4" w:space="0" w:color="auto"/>
              <w:right w:val="single" w:sz="4" w:space="0" w:color="auto"/>
            </w:tcBorders>
            <w:shd w:val="clear" w:color="auto" w:fill="auto"/>
          </w:tcPr>
          <w:p w14:paraId="6A892ADE" w14:textId="77777777" w:rsidR="00E01513" w:rsidRPr="0093771B" w:rsidRDefault="00E01513" w:rsidP="00E01513">
            <w:r>
              <w:t>О</w:t>
            </w:r>
            <w:r w:rsidRPr="0093771B">
              <w:t>сновное мероприятие 1.1. </w:t>
            </w:r>
            <w:r>
              <w:t xml:space="preserve">Мероприятия по формированию </w:t>
            </w:r>
            <w:r>
              <w:lastRenderedPageBreak/>
              <w:t>паспортов доступности</w:t>
            </w:r>
          </w:p>
        </w:tc>
        <w:tc>
          <w:tcPr>
            <w:tcW w:w="1969" w:type="dxa"/>
            <w:tcBorders>
              <w:top w:val="nil"/>
              <w:left w:val="nil"/>
              <w:bottom w:val="single" w:sz="4" w:space="0" w:color="auto"/>
              <w:right w:val="single" w:sz="4" w:space="0" w:color="auto"/>
            </w:tcBorders>
            <w:shd w:val="clear" w:color="auto" w:fill="auto"/>
          </w:tcPr>
          <w:p w14:paraId="2B3E7B63" w14:textId="77777777" w:rsidR="00E01513" w:rsidRPr="0093771B" w:rsidRDefault="00E01513" w:rsidP="00E01513">
            <w:r>
              <w:lastRenderedPageBreak/>
              <w:t>-</w:t>
            </w:r>
          </w:p>
        </w:tc>
        <w:tc>
          <w:tcPr>
            <w:tcW w:w="1666" w:type="dxa"/>
            <w:tcBorders>
              <w:top w:val="nil"/>
              <w:left w:val="nil"/>
              <w:bottom w:val="single" w:sz="4" w:space="0" w:color="auto"/>
              <w:right w:val="single" w:sz="4" w:space="0" w:color="auto"/>
            </w:tcBorders>
            <w:shd w:val="clear" w:color="auto" w:fill="auto"/>
          </w:tcPr>
          <w:p w14:paraId="17105EA8" w14:textId="77777777" w:rsidR="00E01513" w:rsidRPr="0093771B" w:rsidRDefault="00E01513" w:rsidP="00E01513">
            <w:r>
              <w:t>-</w:t>
            </w:r>
          </w:p>
        </w:tc>
        <w:tc>
          <w:tcPr>
            <w:tcW w:w="2121" w:type="dxa"/>
            <w:tcBorders>
              <w:top w:val="nil"/>
              <w:left w:val="nil"/>
              <w:bottom w:val="single" w:sz="4" w:space="0" w:color="auto"/>
              <w:right w:val="single" w:sz="4" w:space="0" w:color="auto"/>
            </w:tcBorders>
            <w:shd w:val="clear" w:color="auto" w:fill="auto"/>
          </w:tcPr>
          <w:p w14:paraId="6A0C16C4" w14:textId="77777777" w:rsidR="00E01513" w:rsidRPr="0093771B" w:rsidRDefault="00E01513" w:rsidP="00E01513">
            <w:r>
              <w:t>-</w:t>
            </w:r>
          </w:p>
        </w:tc>
        <w:tc>
          <w:tcPr>
            <w:tcW w:w="1514" w:type="dxa"/>
            <w:tcBorders>
              <w:top w:val="nil"/>
              <w:left w:val="nil"/>
              <w:bottom w:val="single" w:sz="4" w:space="0" w:color="auto"/>
              <w:right w:val="single" w:sz="4" w:space="0" w:color="auto"/>
            </w:tcBorders>
            <w:shd w:val="clear" w:color="auto" w:fill="auto"/>
          </w:tcPr>
          <w:p w14:paraId="6CD23ED5" w14:textId="77777777" w:rsidR="00E01513" w:rsidRPr="0093771B" w:rsidRDefault="00E01513" w:rsidP="00E01513">
            <w:r>
              <w:t>-</w:t>
            </w:r>
          </w:p>
        </w:tc>
      </w:tr>
      <w:tr w:rsidR="00E01513" w:rsidRPr="0093771B" w14:paraId="106A85A1" w14:textId="77777777" w:rsidTr="00E01513">
        <w:trPr>
          <w:trHeight w:val="310"/>
        </w:trPr>
        <w:tc>
          <w:tcPr>
            <w:tcW w:w="757" w:type="dxa"/>
            <w:tcBorders>
              <w:top w:val="nil"/>
              <w:left w:val="single" w:sz="4" w:space="0" w:color="auto"/>
              <w:bottom w:val="single" w:sz="4" w:space="0" w:color="auto"/>
              <w:right w:val="single" w:sz="4" w:space="0" w:color="auto"/>
            </w:tcBorders>
          </w:tcPr>
          <w:p w14:paraId="0E54E84B" w14:textId="77777777" w:rsidR="00E01513" w:rsidRPr="0093771B" w:rsidRDefault="00E01513" w:rsidP="00E01513"/>
        </w:tc>
        <w:tc>
          <w:tcPr>
            <w:tcW w:w="6528" w:type="dxa"/>
            <w:tcBorders>
              <w:top w:val="nil"/>
              <w:left w:val="single" w:sz="4" w:space="0" w:color="auto"/>
              <w:bottom w:val="single" w:sz="4" w:space="0" w:color="auto"/>
              <w:right w:val="single" w:sz="4" w:space="0" w:color="auto"/>
            </w:tcBorders>
            <w:shd w:val="clear" w:color="auto" w:fill="auto"/>
          </w:tcPr>
          <w:p w14:paraId="6A603BA4" w14:textId="77777777" w:rsidR="00E01513" w:rsidRPr="0093771B" w:rsidRDefault="00E01513" w:rsidP="00E01513">
            <w:r>
              <w:t xml:space="preserve"> Основное мероприятие 1.2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1969" w:type="dxa"/>
            <w:tcBorders>
              <w:top w:val="nil"/>
              <w:left w:val="nil"/>
              <w:bottom w:val="single" w:sz="4" w:space="0" w:color="auto"/>
              <w:right w:val="single" w:sz="4" w:space="0" w:color="auto"/>
            </w:tcBorders>
            <w:shd w:val="clear" w:color="auto" w:fill="auto"/>
          </w:tcPr>
          <w:p w14:paraId="08DCFDD7" w14:textId="77777777" w:rsidR="00E01513" w:rsidRPr="0093771B" w:rsidRDefault="00E01513" w:rsidP="00E01513">
            <w:r>
              <w:t>-</w:t>
            </w:r>
          </w:p>
        </w:tc>
        <w:tc>
          <w:tcPr>
            <w:tcW w:w="1666" w:type="dxa"/>
            <w:tcBorders>
              <w:top w:val="nil"/>
              <w:left w:val="nil"/>
              <w:bottom w:val="single" w:sz="4" w:space="0" w:color="auto"/>
              <w:right w:val="single" w:sz="4" w:space="0" w:color="auto"/>
            </w:tcBorders>
            <w:shd w:val="clear" w:color="auto" w:fill="auto"/>
          </w:tcPr>
          <w:p w14:paraId="2102CCDE" w14:textId="77777777" w:rsidR="00E01513" w:rsidRPr="0093771B" w:rsidRDefault="00E01513" w:rsidP="00E01513">
            <w:r>
              <w:t>-</w:t>
            </w:r>
          </w:p>
        </w:tc>
        <w:tc>
          <w:tcPr>
            <w:tcW w:w="2121" w:type="dxa"/>
            <w:tcBorders>
              <w:top w:val="nil"/>
              <w:left w:val="nil"/>
              <w:bottom w:val="single" w:sz="4" w:space="0" w:color="auto"/>
              <w:right w:val="single" w:sz="4" w:space="0" w:color="auto"/>
            </w:tcBorders>
            <w:shd w:val="clear" w:color="auto" w:fill="auto"/>
          </w:tcPr>
          <w:p w14:paraId="037A1720" w14:textId="77777777" w:rsidR="00E01513" w:rsidRPr="0093771B" w:rsidRDefault="00E01513" w:rsidP="00E01513">
            <w:r>
              <w:t>-</w:t>
            </w:r>
          </w:p>
        </w:tc>
        <w:tc>
          <w:tcPr>
            <w:tcW w:w="1514" w:type="dxa"/>
            <w:tcBorders>
              <w:top w:val="nil"/>
              <w:left w:val="nil"/>
              <w:bottom w:val="single" w:sz="4" w:space="0" w:color="auto"/>
              <w:right w:val="single" w:sz="4" w:space="0" w:color="auto"/>
            </w:tcBorders>
            <w:shd w:val="clear" w:color="auto" w:fill="auto"/>
          </w:tcPr>
          <w:p w14:paraId="7DD5DC1F" w14:textId="77777777" w:rsidR="00E01513" w:rsidRPr="0093771B" w:rsidRDefault="00E01513" w:rsidP="00E01513">
            <w:r>
              <w:t>-</w:t>
            </w:r>
          </w:p>
        </w:tc>
      </w:tr>
    </w:tbl>
    <w:p w14:paraId="61952869" w14:textId="77777777" w:rsidR="00E01513" w:rsidRDefault="00E01513" w:rsidP="00E01513">
      <w:pPr>
        <w:widowControl w:val="0"/>
        <w:autoSpaceDE w:val="0"/>
        <w:autoSpaceDN w:val="0"/>
        <w:adjustRightInd w:val="0"/>
        <w:jc w:val="right"/>
        <w:outlineLvl w:val="2"/>
      </w:pPr>
      <w:r>
        <w:t xml:space="preserve"> </w:t>
      </w:r>
    </w:p>
    <w:p w14:paraId="323C2374" w14:textId="77777777" w:rsidR="00E01513" w:rsidRPr="004730AA" w:rsidRDefault="00E01513" w:rsidP="00E01513">
      <w:pPr>
        <w:pStyle w:val="af4"/>
        <w:rPr>
          <w:szCs w:val="28"/>
        </w:rPr>
      </w:pPr>
      <w:r>
        <w:rPr>
          <w:szCs w:val="28"/>
        </w:rPr>
        <w:t xml:space="preserve"> </w:t>
      </w:r>
    </w:p>
    <w:p w14:paraId="14D6975F" w14:textId="77777777" w:rsidR="00E01513" w:rsidRDefault="00E01513" w:rsidP="009246EB">
      <w:pPr>
        <w:widowControl w:val="0"/>
        <w:autoSpaceDE w:val="0"/>
        <w:autoSpaceDN w:val="0"/>
        <w:adjustRightInd w:val="0"/>
        <w:jc w:val="center"/>
        <w:outlineLvl w:val="2"/>
      </w:pPr>
    </w:p>
    <w:p w14:paraId="0779DB7A" w14:textId="77777777" w:rsidR="00E01513" w:rsidRDefault="00E01513" w:rsidP="00E01513">
      <w:pPr>
        <w:widowControl w:val="0"/>
        <w:autoSpaceDE w:val="0"/>
        <w:autoSpaceDN w:val="0"/>
        <w:adjustRightInd w:val="0"/>
        <w:jc w:val="right"/>
        <w:outlineLvl w:val="2"/>
      </w:pPr>
    </w:p>
    <w:p w14:paraId="68E58121" w14:textId="77777777" w:rsidR="00E01513" w:rsidRDefault="00E01513" w:rsidP="00E01513">
      <w:pPr>
        <w:widowControl w:val="0"/>
        <w:autoSpaceDE w:val="0"/>
        <w:autoSpaceDN w:val="0"/>
        <w:adjustRightInd w:val="0"/>
        <w:jc w:val="right"/>
        <w:outlineLvl w:val="2"/>
      </w:pPr>
      <w:r w:rsidRPr="008D1383">
        <w:t>Т</w:t>
      </w:r>
      <w:r>
        <w:t>аблица 7</w:t>
      </w:r>
    </w:p>
    <w:p w14:paraId="4797B677"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223FC727" w14:textId="77777777" w:rsidR="00E01513" w:rsidRPr="0093771B" w:rsidRDefault="00E01513" w:rsidP="00E01513">
      <w:pPr>
        <w:widowControl w:val="0"/>
        <w:autoSpaceDE w:val="0"/>
        <w:autoSpaceDN w:val="0"/>
        <w:adjustRightInd w:val="0"/>
        <w:jc w:val="right"/>
        <w:outlineLvl w:val="2"/>
      </w:pPr>
      <w:r>
        <w:t>«Доступная среда» за 2020г.</w:t>
      </w:r>
    </w:p>
    <w:p w14:paraId="03C7E76F" w14:textId="77777777" w:rsidR="00E01513" w:rsidRDefault="00E01513" w:rsidP="00E01513">
      <w:pPr>
        <w:widowControl w:val="0"/>
        <w:autoSpaceDE w:val="0"/>
        <w:autoSpaceDN w:val="0"/>
        <w:adjustRightInd w:val="0"/>
        <w:jc w:val="right"/>
        <w:outlineLvl w:val="2"/>
      </w:pPr>
    </w:p>
    <w:p w14:paraId="27062CA5" w14:textId="77777777" w:rsidR="00E01513" w:rsidRPr="008D1383" w:rsidRDefault="00E01513" w:rsidP="00E01513">
      <w:pPr>
        <w:widowControl w:val="0"/>
        <w:autoSpaceDE w:val="0"/>
        <w:autoSpaceDN w:val="0"/>
        <w:adjustRightInd w:val="0"/>
        <w:jc w:val="right"/>
        <w:outlineLvl w:val="2"/>
      </w:pPr>
    </w:p>
    <w:p w14:paraId="32EB8CEF" w14:textId="77777777" w:rsidR="00E01513" w:rsidRPr="008D1383" w:rsidRDefault="00E01513" w:rsidP="00E01513">
      <w:pPr>
        <w:widowControl w:val="0"/>
        <w:autoSpaceDE w:val="0"/>
        <w:autoSpaceDN w:val="0"/>
        <w:adjustRightInd w:val="0"/>
        <w:jc w:val="right"/>
        <w:outlineLvl w:val="2"/>
      </w:pPr>
    </w:p>
    <w:p w14:paraId="118A823F" w14:textId="77777777" w:rsidR="00E01513" w:rsidRPr="008D1383" w:rsidRDefault="00E01513" w:rsidP="00E01513">
      <w:pPr>
        <w:jc w:val="center"/>
        <w:rPr>
          <w:bCs/>
        </w:rPr>
      </w:pPr>
      <w:r w:rsidRPr="008D1383">
        <w:rPr>
          <w:bCs/>
        </w:rPr>
        <w:t>ИНФОРМАЦИЯ</w:t>
      </w:r>
    </w:p>
    <w:p w14:paraId="09B36110" w14:textId="77777777" w:rsidR="00E01513" w:rsidRPr="008D1383" w:rsidRDefault="00E01513" w:rsidP="00E01513">
      <w:pPr>
        <w:widowControl w:val="0"/>
        <w:autoSpaceDE w:val="0"/>
        <w:autoSpaceDN w:val="0"/>
        <w:adjustRightInd w:val="0"/>
        <w:jc w:val="center"/>
        <w:outlineLvl w:val="2"/>
        <w:rPr>
          <w:bCs/>
          <w:iCs/>
        </w:rPr>
      </w:pPr>
      <w:r w:rsidRPr="008D1383">
        <w:rPr>
          <w:bCs/>
        </w:rPr>
        <w:t xml:space="preserve">о соблюдении условий со финансирования расходных обязательств муниципального образования </w:t>
      </w:r>
      <w:r w:rsidRPr="008D1383">
        <w:rPr>
          <w:bCs/>
        </w:rPr>
        <w:br/>
        <w:t xml:space="preserve">при реализации основных мероприятий подпрограмм, мероприятий ведомственных целевых программ муниципальной программы </w:t>
      </w:r>
      <w:r w:rsidRPr="008D1383">
        <w:rPr>
          <w:bCs/>
        </w:rPr>
        <w:br/>
      </w:r>
      <w:r w:rsidRPr="008D1383">
        <w:rPr>
          <w:bCs/>
          <w:iCs/>
        </w:rPr>
        <w:t>в отчетном году</w:t>
      </w:r>
    </w:p>
    <w:p w14:paraId="419F62CD" w14:textId="77777777" w:rsidR="00E01513" w:rsidRPr="008D1383" w:rsidRDefault="00E01513" w:rsidP="00E01513">
      <w:pPr>
        <w:widowControl w:val="0"/>
        <w:autoSpaceDE w:val="0"/>
        <w:autoSpaceDN w:val="0"/>
        <w:adjustRightInd w:val="0"/>
        <w:jc w:val="center"/>
        <w:outlineLvl w:val="2"/>
      </w:pPr>
    </w:p>
    <w:tbl>
      <w:tblPr>
        <w:tblW w:w="14850" w:type="dxa"/>
        <w:tblInd w:w="93" w:type="dxa"/>
        <w:tblLook w:val="04A0" w:firstRow="1" w:lastRow="0" w:firstColumn="1" w:lastColumn="0" w:noHBand="0" w:noVBand="1"/>
      </w:tblPr>
      <w:tblGrid>
        <w:gridCol w:w="4410"/>
        <w:gridCol w:w="2320"/>
        <w:gridCol w:w="1900"/>
        <w:gridCol w:w="1740"/>
        <w:gridCol w:w="1480"/>
        <w:gridCol w:w="1820"/>
        <w:gridCol w:w="1180"/>
      </w:tblGrid>
      <w:tr w:rsidR="00E01513" w:rsidRPr="008D1383" w14:paraId="2179EF45" w14:textId="77777777" w:rsidTr="00E01513">
        <w:trPr>
          <w:trHeight w:val="71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tcPr>
          <w:p w14:paraId="1A9E30F6" w14:textId="77777777" w:rsidR="00E01513" w:rsidRPr="008D1383" w:rsidRDefault="00E01513" w:rsidP="00E01513">
            <w:pPr>
              <w:jc w:val="center"/>
              <w:rPr>
                <w:bCs/>
              </w:rPr>
            </w:pPr>
            <w:r w:rsidRPr="008D1383">
              <w:rPr>
                <w:bCs/>
              </w:rPr>
              <w:t xml:space="preserve">Наименование </w:t>
            </w:r>
            <w:r w:rsidRPr="008D1383">
              <w:rPr>
                <w:bCs/>
              </w:rPr>
              <w:br/>
              <w:t>получателя субсидии</w:t>
            </w:r>
            <w:r w:rsidRPr="008D1383">
              <w:rPr>
                <w:bCs/>
              </w:rPr>
              <w:br/>
              <w:t xml:space="preserve">(по инвестиционным расходам – </w:t>
            </w:r>
            <w:r w:rsidRPr="008D1383">
              <w:rPr>
                <w:bCs/>
              </w:rPr>
              <w:br/>
              <w:t>в разрезе объектов)</w:t>
            </w:r>
          </w:p>
        </w:tc>
        <w:tc>
          <w:tcPr>
            <w:tcW w:w="4220" w:type="dxa"/>
            <w:gridSpan w:val="2"/>
            <w:tcBorders>
              <w:top w:val="single" w:sz="4" w:space="0" w:color="auto"/>
              <w:left w:val="nil"/>
              <w:bottom w:val="single" w:sz="4" w:space="0" w:color="auto"/>
              <w:right w:val="single" w:sz="4" w:space="0" w:color="auto"/>
            </w:tcBorders>
            <w:shd w:val="clear" w:color="auto" w:fill="auto"/>
          </w:tcPr>
          <w:p w14:paraId="41C902B7" w14:textId="77777777" w:rsidR="00E01513" w:rsidRPr="008D1383" w:rsidRDefault="00E01513" w:rsidP="00E01513">
            <w:pPr>
              <w:jc w:val="center"/>
              <w:rPr>
                <w:bCs/>
              </w:rPr>
            </w:pPr>
            <w:r w:rsidRPr="008D1383">
              <w:rPr>
                <w:bCs/>
              </w:rPr>
              <w:t>Установленный объем со финансирования</w:t>
            </w:r>
          </w:p>
          <w:p w14:paraId="577A0CE8" w14:textId="77777777" w:rsidR="00E01513" w:rsidRPr="008D1383" w:rsidRDefault="00E01513" w:rsidP="00E01513">
            <w:pPr>
              <w:jc w:val="center"/>
              <w:rPr>
                <w:bCs/>
              </w:rPr>
            </w:pPr>
            <w:r w:rsidRPr="008D1383">
              <w:rPr>
                <w:bCs/>
              </w:rPr>
              <w:t>расходов,   (%)</w:t>
            </w:r>
          </w:p>
        </w:tc>
        <w:tc>
          <w:tcPr>
            <w:tcW w:w="3220" w:type="dxa"/>
            <w:gridSpan w:val="2"/>
            <w:tcBorders>
              <w:top w:val="single" w:sz="4" w:space="0" w:color="auto"/>
              <w:left w:val="nil"/>
              <w:bottom w:val="single" w:sz="4" w:space="0" w:color="auto"/>
              <w:right w:val="single" w:sz="4" w:space="0" w:color="auto"/>
            </w:tcBorders>
            <w:shd w:val="clear" w:color="auto" w:fill="auto"/>
          </w:tcPr>
          <w:p w14:paraId="004E05BD" w14:textId="77777777" w:rsidR="00E01513" w:rsidRPr="008D1383" w:rsidRDefault="00E01513" w:rsidP="00E01513">
            <w:pPr>
              <w:jc w:val="center"/>
              <w:rPr>
                <w:bCs/>
              </w:rPr>
            </w:pPr>
            <w:r w:rsidRPr="008D1383">
              <w:rPr>
                <w:bCs/>
              </w:rPr>
              <w:t>Объем фактических расходов областного бюджета</w:t>
            </w:r>
          </w:p>
        </w:tc>
        <w:tc>
          <w:tcPr>
            <w:tcW w:w="3000" w:type="dxa"/>
            <w:gridSpan w:val="2"/>
            <w:tcBorders>
              <w:top w:val="single" w:sz="4" w:space="0" w:color="auto"/>
              <w:left w:val="nil"/>
              <w:bottom w:val="single" w:sz="4" w:space="0" w:color="auto"/>
              <w:right w:val="single" w:sz="4" w:space="0" w:color="auto"/>
            </w:tcBorders>
            <w:shd w:val="clear" w:color="auto" w:fill="auto"/>
          </w:tcPr>
          <w:p w14:paraId="4C3ED4E3" w14:textId="77777777" w:rsidR="00E01513" w:rsidRPr="008D1383" w:rsidRDefault="00E01513" w:rsidP="00E01513">
            <w:pPr>
              <w:jc w:val="center"/>
              <w:rPr>
                <w:bCs/>
              </w:rPr>
            </w:pPr>
            <w:r w:rsidRPr="008D1383">
              <w:rPr>
                <w:bCs/>
              </w:rPr>
              <w:t>Объем фактических расходов местного бюджета</w:t>
            </w:r>
          </w:p>
        </w:tc>
      </w:tr>
      <w:tr w:rsidR="00E01513" w:rsidRPr="008D1383" w14:paraId="2CE6D2C4" w14:textId="77777777" w:rsidTr="00E01513">
        <w:trPr>
          <w:trHeight w:val="558"/>
        </w:trPr>
        <w:tc>
          <w:tcPr>
            <w:tcW w:w="4410" w:type="dxa"/>
            <w:vMerge/>
            <w:tcBorders>
              <w:top w:val="single" w:sz="4" w:space="0" w:color="auto"/>
              <w:left w:val="single" w:sz="4" w:space="0" w:color="auto"/>
              <w:bottom w:val="single" w:sz="4" w:space="0" w:color="auto"/>
              <w:right w:val="single" w:sz="4" w:space="0" w:color="auto"/>
            </w:tcBorders>
            <w:shd w:val="clear" w:color="auto" w:fill="auto"/>
          </w:tcPr>
          <w:p w14:paraId="5DDCF405" w14:textId="77777777" w:rsidR="00E01513" w:rsidRPr="008D1383" w:rsidRDefault="00E01513" w:rsidP="00E01513">
            <w:pPr>
              <w:jc w:val="center"/>
              <w:rPr>
                <w:bCs/>
              </w:rPr>
            </w:pPr>
          </w:p>
        </w:tc>
        <w:tc>
          <w:tcPr>
            <w:tcW w:w="2320" w:type="dxa"/>
            <w:tcBorders>
              <w:top w:val="nil"/>
              <w:left w:val="nil"/>
              <w:bottom w:val="single" w:sz="4" w:space="0" w:color="auto"/>
              <w:right w:val="single" w:sz="4" w:space="0" w:color="auto"/>
            </w:tcBorders>
            <w:shd w:val="clear" w:color="auto" w:fill="auto"/>
          </w:tcPr>
          <w:p w14:paraId="008A4860" w14:textId="77777777" w:rsidR="00E01513" w:rsidRPr="008D1383" w:rsidRDefault="00E01513" w:rsidP="00E01513">
            <w:pPr>
              <w:jc w:val="center"/>
              <w:rPr>
                <w:bCs/>
              </w:rPr>
            </w:pPr>
            <w:r w:rsidRPr="008D1383">
              <w:rPr>
                <w:bCs/>
              </w:rPr>
              <w:t xml:space="preserve">областной </w:t>
            </w:r>
            <w:r w:rsidRPr="008D1383">
              <w:rPr>
                <w:bCs/>
              </w:rPr>
              <w:br/>
              <w:t>бюджет</w:t>
            </w:r>
          </w:p>
        </w:tc>
        <w:tc>
          <w:tcPr>
            <w:tcW w:w="1900" w:type="dxa"/>
            <w:tcBorders>
              <w:top w:val="nil"/>
              <w:left w:val="nil"/>
              <w:bottom w:val="single" w:sz="4" w:space="0" w:color="auto"/>
              <w:right w:val="single" w:sz="4" w:space="0" w:color="auto"/>
            </w:tcBorders>
            <w:shd w:val="clear" w:color="auto" w:fill="auto"/>
          </w:tcPr>
          <w:p w14:paraId="54073535" w14:textId="77777777" w:rsidR="00E01513" w:rsidRPr="008D1383" w:rsidRDefault="00E01513" w:rsidP="00E01513">
            <w:pPr>
              <w:jc w:val="center"/>
              <w:rPr>
                <w:bCs/>
              </w:rPr>
            </w:pPr>
            <w:r w:rsidRPr="008D1383">
              <w:rPr>
                <w:bCs/>
              </w:rPr>
              <w:t>местный бюджет</w:t>
            </w:r>
          </w:p>
        </w:tc>
        <w:tc>
          <w:tcPr>
            <w:tcW w:w="1740" w:type="dxa"/>
            <w:tcBorders>
              <w:top w:val="nil"/>
              <w:left w:val="nil"/>
              <w:bottom w:val="single" w:sz="4" w:space="0" w:color="auto"/>
              <w:right w:val="single" w:sz="4" w:space="0" w:color="auto"/>
            </w:tcBorders>
            <w:shd w:val="clear" w:color="auto" w:fill="auto"/>
            <w:vAlign w:val="center"/>
          </w:tcPr>
          <w:p w14:paraId="33912426" w14:textId="77777777" w:rsidR="00E01513" w:rsidRPr="008D1383" w:rsidRDefault="00E01513" w:rsidP="00E01513">
            <w:pPr>
              <w:jc w:val="center"/>
              <w:rPr>
                <w:bCs/>
              </w:rPr>
            </w:pPr>
            <w:r w:rsidRPr="008D1383">
              <w:rPr>
                <w:bCs/>
              </w:rPr>
              <w:t>тыс. рублей</w:t>
            </w:r>
          </w:p>
        </w:tc>
        <w:tc>
          <w:tcPr>
            <w:tcW w:w="1480" w:type="dxa"/>
            <w:tcBorders>
              <w:top w:val="nil"/>
              <w:left w:val="nil"/>
              <w:bottom w:val="single" w:sz="4" w:space="0" w:color="auto"/>
              <w:right w:val="single" w:sz="4" w:space="0" w:color="auto"/>
            </w:tcBorders>
            <w:shd w:val="clear" w:color="auto" w:fill="auto"/>
            <w:vAlign w:val="center"/>
          </w:tcPr>
          <w:p w14:paraId="62248857" w14:textId="77777777" w:rsidR="00E01513" w:rsidRPr="008D1383" w:rsidRDefault="00E01513" w:rsidP="00E01513">
            <w:pPr>
              <w:jc w:val="center"/>
              <w:rPr>
                <w:bCs/>
              </w:rPr>
            </w:pPr>
            <w:r w:rsidRPr="008D1383">
              <w:rPr>
                <w:bCs/>
              </w:rPr>
              <w:t>%</w:t>
            </w:r>
          </w:p>
        </w:tc>
        <w:tc>
          <w:tcPr>
            <w:tcW w:w="1820" w:type="dxa"/>
            <w:tcBorders>
              <w:top w:val="nil"/>
              <w:left w:val="nil"/>
              <w:bottom w:val="single" w:sz="4" w:space="0" w:color="auto"/>
              <w:right w:val="single" w:sz="4" w:space="0" w:color="auto"/>
            </w:tcBorders>
            <w:shd w:val="clear" w:color="auto" w:fill="auto"/>
            <w:vAlign w:val="center"/>
          </w:tcPr>
          <w:p w14:paraId="2E8F56D6" w14:textId="77777777" w:rsidR="00E01513" w:rsidRPr="008D1383" w:rsidRDefault="00E01513" w:rsidP="00E01513">
            <w:pPr>
              <w:jc w:val="center"/>
              <w:rPr>
                <w:bCs/>
              </w:rPr>
            </w:pPr>
            <w:r w:rsidRPr="008D1383">
              <w:rPr>
                <w:bCs/>
              </w:rPr>
              <w:t>тыс. рублей</w:t>
            </w:r>
          </w:p>
        </w:tc>
        <w:tc>
          <w:tcPr>
            <w:tcW w:w="1180" w:type="dxa"/>
            <w:tcBorders>
              <w:top w:val="nil"/>
              <w:left w:val="nil"/>
              <w:bottom w:val="single" w:sz="4" w:space="0" w:color="auto"/>
              <w:right w:val="single" w:sz="4" w:space="0" w:color="auto"/>
            </w:tcBorders>
            <w:shd w:val="clear" w:color="auto" w:fill="auto"/>
            <w:vAlign w:val="center"/>
          </w:tcPr>
          <w:p w14:paraId="4C03126E" w14:textId="77777777" w:rsidR="00E01513" w:rsidRPr="008D1383" w:rsidRDefault="00E01513" w:rsidP="00E01513">
            <w:pPr>
              <w:jc w:val="center"/>
              <w:rPr>
                <w:bCs/>
              </w:rPr>
            </w:pPr>
            <w:r w:rsidRPr="008D1383">
              <w:rPr>
                <w:bCs/>
              </w:rPr>
              <w:t>%</w:t>
            </w:r>
          </w:p>
        </w:tc>
      </w:tr>
      <w:tr w:rsidR="00E01513" w:rsidRPr="008D1383" w14:paraId="0A362B67" w14:textId="77777777" w:rsidTr="00E01513">
        <w:trPr>
          <w:trHeight w:val="315"/>
        </w:trPr>
        <w:tc>
          <w:tcPr>
            <w:tcW w:w="4410" w:type="dxa"/>
            <w:tcBorders>
              <w:top w:val="single" w:sz="4" w:space="0" w:color="auto"/>
              <w:left w:val="single" w:sz="4" w:space="0" w:color="auto"/>
              <w:bottom w:val="single" w:sz="4" w:space="0" w:color="000000"/>
              <w:right w:val="single" w:sz="4" w:space="0" w:color="auto"/>
            </w:tcBorders>
            <w:shd w:val="clear" w:color="auto" w:fill="auto"/>
          </w:tcPr>
          <w:p w14:paraId="2E3063A6" w14:textId="77777777" w:rsidR="00E01513" w:rsidRPr="008D1383" w:rsidRDefault="00E01513" w:rsidP="00E01513">
            <w:pPr>
              <w:jc w:val="center"/>
            </w:pPr>
            <w:r w:rsidRPr="008D1383">
              <w:t>1</w:t>
            </w:r>
          </w:p>
        </w:tc>
        <w:tc>
          <w:tcPr>
            <w:tcW w:w="2320" w:type="dxa"/>
            <w:tcBorders>
              <w:top w:val="nil"/>
              <w:left w:val="nil"/>
              <w:bottom w:val="single" w:sz="4" w:space="0" w:color="auto"/>
              <w:right w:val="single" w:sz="4" w:space="0" w:color="auto"/>
            </w:tcBorders>
            <w:shd w:val="clear" w:color="auto" w:fill="auto"/>
          </w:tcPr>
          <w:p w14:paraId="116BA4DC" w14:textId="77777777" w:rsidR="00E01513" w:rsidRPr="008D1383" w:rsidRDefault="00E01513" w:rsidP="00E01513">
            <w:pPr>
              <w:jc w:val="center"/>
            </w:pPr>
            <w:r w:rsidRPr="008D1383">
              <w:t>2</w:t>
            </w:r>
          </w:p>
        </w:tc>
        <w:tc>
          <w:tcPr>
            <w:tcW w:w="1900" w:type="dxa"/>
            <w:tcBorders>
              <w:top w:val="nil"/>
              <w:left w:val="nil"/>
              <w:bottom w:val="single" w:sz="4" w:space="0" w:color="auto"/>
              <w:right w:val="single" w:sz="4" w:space="0" w:color="auto"/>
            </w:tcBorders>
            <w:shd w:val="clear" w:color="auto" w:fill="auto"/>
          </w:tcPr>
          <w:p w14:paraId="69A03F52" w14:textId="77777777" w:rsidR="00E01513" w:rsidRPr="008D1383" w:rsidRDefault="00E01513" w:rsidP="00E01513">
            <w:pPr>
              <w:jc w:val="center"/>
            </w:pPr>
            <w:r w:rsidRPr="008D1383">
              <w:t>3</w:t>
            </w:r>
          </w:p>
        </w:tc>
        <w:tc>
          <w:tcPr>
            <w:tcW w:w="1740" w:type="dxa"/>
            <w:tcBorders>
              <w:top w:val="nil"/>
              <w:left w:val="nil"/>
              <w:bottom w:val="single" w:sz="4" w:space="0" w:color="auto"/>
              <w:right w:val="single" w:sz="4" w:space="0" w:color="auto"/>
            </w:tcBorders>
            <w:shd w:val="clear" w:color="auto" w:fill="auto"/>
          </w:tcPr>
          <w:p w14:paraId="43AA1DDB" w14:textId="77777777" w:rsidR="00E01513" w:rsidRPr="008D1383" w:rsidRDefault="00E01513" w:rsidP="00E01513">
            <w:pPr>
              <w:jc w:val="center"/>
            </w:pPr>
            <w:r w:rsidRPr="008D1383">
              <w:t>4</w:t>
            </w:r>
          </w:p>
        </w:tc>
        <w:tc>
          <w:tcPr>
            <w:tcW w:w="1480" w:type="dxa"/>
            <w:tcBorders>
              <w:top w:val="nil"/>
              <w:left w:val="nil"/>
              <w:bottom w:val="single" w:sz="4" w:space="0" w:color="auto"/>
              <w:right w:val="single" w:sz="4" w:space="0" w:color="auto"/>
            </w:tcBorders>
            <w:shd w:val="clear" w:color="auto" w:fill="auto"/>
          </w:tcPr>
          <w:p w14:paraId="70483811" w14:textId="77777777" w:rsidR="00E01513" w:rsidRPr="008D1383" w:rsidRDefault="00E01513" w:rsidP="00E01513">
            <w:pPr>
              <w:jc w:val="center"/>
            </w:pPr>
            <w:r w:rsidRPr="008D1383">
              <w:t>5</w:t>
            </w:r>
          </w:p>
        </w:tc>
        <w:tc>
          <w:tcPr>
            <w:tcW w:w="1820" w:type="dxa"/>
            <w:tcBorders>
              <w:top w:val="nil"/>
              <w:left w:val="nil"/>
              <w:bottom w:val="single" w:sz="4" w:space="0" w:color="auto"/>
              <w:right w:val="single" w:sz="4" w:space="0" w:color="auto"/>
            </w:tcBorders>
            <w:shd w:val="clear" w:color="auto" w:fill="auto"/>
          </w:tcPr>
          <w:p w14:paraId="1D9BD864" w14:textId="77777777" w:rsidR="00E01513" w:rsidRPr="008D1383" w:rsidRDefault="00E01513" w:rsidP="00E01513">
            <w:pPr>
              <w:jc w:val="center"/>
            </w:pPr>
            <w:r w:rsidRPr="008D1383">
              <w:t>6</w:t>
            </w:r>
          </w:p>
        </w:tc>
        <w:tc>
          <w:tcPr>
            <w:tcW w:w="1180" w:type="dxa"/>
            <w:tcBorders>
              <w:top w:val="nil"/>
              <w:left w:val="nil"/>
              <w:bottom w:val="single" w:sz="4" w:space="0" w:color="auto"/>
              <w:right w:val="single" w:sz="4" w:space="0" w:color="auto"/>
            </w:tcBorders>
            <w:shd w:val="clear" w:color="auto" w:fill="auto"/>
          </w:tcPr>
          <w:p w14:paraId="7EC943AC" w14:textId="77777777" w:rsidR="00E01513" w:rsidRPr="008D1383" w:rsidRDefault="00E01513" w:rsidP="00E01513">
            <w:pPr>
              <w:jc w:val="center"/>
            </w:pPr>
            <w:r w:rsidRPr="008D1383">
              <w:t>7</w:t>
            </w:r>
          </w:p>
        </w:tc>
      </w:tr>
      <w:tr w:rsidR="00E01513" w:rsidRPr="008D1383" w14:paraId="38E83DCB" w14:textId="77777777" w:rsidTr="00E01513">
        <w:trPr>
          <w:trHeight w:val="315"/>
        </w:trPr>
        <w:tc>
          <w:tcPr>
            <w:tcW w:w="14850" w:type="dxa"/>
            <w:gridSpan w:val="7"/>
            <w:tcBorders>
              <w:top w:val="nil"/>
              <w:left w:val="single" w:sz="4" w:space="0" w:color="auto"/>
              <w:bottom w:val="single" w:sz="4" w:space="0" w:color="auto"/>
              <w:right w:val="single" w:sz="4" w:space="0" w:color="auto"/>
            </w:tcBorders>
            <w:shd w:val="clear" w:color="auto" w:fill="auto"/>
          </w:tcPr>
          <w:p w14:paraId="5B2BC317" w14:textId="77777777" w:rsidR="00E01513" w:rsidRPr="008D1383" w:rsidRDefault="00E01513" w:rsidP="00E01513">
            <w:pPr>
              <w:jc w:val="center"/>
            </w:pPr>
            <w:r w:rsidRPr="008D1383">
              <w:rPr>
                <w:bCs/>
              </w:rPr>
              <w:t>Субсидия (иной межбюджетный трансферт) на …</w:t>
            </w:r>
            <w:r w:rsidRPr="008D1383">
              <w:rPr>
                <w:bCs/>
                <w:iCs/>
              </w:rPr>
              <w:t xml:space="preserve"> (наименование направления субсидии, иного межбюджетного трансферта))</w:t>
            </w:r>
          </w:p>
        </w:tc>
      </w:tr>
      <w:tr w:rsidR="00E01513" w:rsidRPr="008D1383" w14:paraId="28EFC11A" w14:textId="77777777" w:rsidTr="00E01513">
        <w:trPr>
          <w:trHeight w:val="315"/>
        </w:trPr>
        <w:tc>
          <w:tcPr>
            <w:tcW w:w="4410" w:type="dxa"/>
            <w:tcBorders>
              <w:top w:val="nil"/>
              <w:left w:val="single" w:sz="4" w:space="0" w:color="auto"/>
              <w:bottom w:val="single" w:sz="4" w:space="0" w:color="auto"/>
              <w:right w:val="single" w:sz="4" w:space="0" w:color="auto"/>
            </w:tcBorders>
            <w:shd w:val="clear" w:color="auto" w:fill="auto"/>
          </w:tcPr>
          <w:p w14:paraId="409778ED" w14:textId="77777777" w:rsidR="00E01513" w:rsidRPr="008D1383" w:rsidRDefault="00E01513" w:rsidP="00E01513">
            <w:r>
              <w:t xml:space="preserve">                            </w:t>
            </w:r>
            <w:r w:rsidRPr="008D1383">
              <w:t> </w:t>
            </w:r>
            <w:r>
              <w:t>-</w:t>
            </w:r>
          </w:p>
        </w:tc>
        <w:tc>
          <w:tcPr>
            <w:tcW w:w="2320" w:type="dxa"/>
            <w:tcBorders>
              <w:top w:val="nil"/>
              <w:left w:val="nil"/>
              <w:bottom w:val="single" w:sz="4" w:space="0" w:color="auto"/>
              <w:right w:val="single" w:sz="4" w:space="0" w:color="auto"/>
            </w:tcBorders>
            <w:shd w:val="clear" w:color="auto" w:fill="auto"/>
          </w:tcPr>
          <w:p w14:paraId="0E06F052" w14:textId="77777777" w:rsidR="00E01513" w:rsidRPr="008D1383" w:rsidRDefault="00E01513" w:rsidP="00E01513">
            <w:pPr>
              <w:tabs>
                <w:tab w:val="center" w:pos="1052"/>
              </w:tabs>
            </w:pPr>
            <w:r w:rsidRPr="008D1383">
              <w:t> </w:t>
            </w:r>
            <w:r>
              <w:tab/>
              <w:t>-</w:t>
            </w:r>
          </w:p>
        </w:tc>
        <w:tc>
          <w:tcPr>
            <w:tcW w:w="1900" w:type="dxa"/>
            <w:tcBorders>
              <w:top w:val="nil"/>
              <w:left w:val="nil"/>
              <w:bottom w:val="single" w:sz="4" w:space="0" w:color="auto"/>
              <w:right w:val="single" w:sz="4" w:space="0" w:color="auto"/>
            </w:tcBorders>
            <w:shd w:val="clear" w:color="auto" w:fill="auto"/>
          </w:tcPr>
          <w:p w14:paraId="3B3E338F" w14:textId="77777777" w:rsidR="00E01513" w:rsidRPr="008D1383" w:rsidRDefault="00E01513" w:rsidP="00E01513">
            <w:r>
              <w:t xml:space="preserve">               </w:t>
            </w:r>
            <w:r w:rsidRPr="008D1383">
              <w:t> </w:t>
            </w:r>
            <w:r>
              <w:t>-</w:t>
            </w:r>
          </w:p>
        </w:tc>
        <w:tc>
          <w:tcPr>
            <w:tcW w:w="1740" w:type="dxa"/>
            <w:tcBorders>
              <w:top w:val="nil"/>
              <w:left w:val="nil"/>
              <w:bottom w:val="single" w:sz="4" w:space="0" w:color="auto"/>
              <w:right w:val="single" w:sz="4" w:space="0" w:color="auto"/>
            </w:tcBorders>
            <w:shd w:val="clear" w:color="auto" w:fill="auto"/>
          </w:tcPr>
          <w:p w14:paraId="5C4CD083" w14:textId="77777777" w:rsidR="00E01513" w:rsidRPr="008D1383" w:rsidRDefault="00E01513" w:rsidP="00E01513">
            <w:pPr>
              <w:jc w:val="center"/>
            </w:pPr>
            <w:r>
              <w:t>-</w:t>
            </w:r>
          </w:p>
        </w:tc>
        <w:tc>
          <w:tcPr>
            <w:tcW w:w="1480" w:type="dxa"/>
            <w:tcBorders>
              <w:top w:val="nil"/>
              <w:left w:val="nil"/>
              <w:bottom w:val="single" w:sz="4" w:space="0" w:color="auto"/>
              <w:right w:val="single" w:sz="4" w:space="0" w:color="auto"/>
            </w:tcBorders>
            <w:shd w:val="clear" w:color="auto" w:fill="auto"/>
          </w:tcPr>
          <w:p w14:paraId="09E80A15" w14:textId="77777777" w:rsidR="00E01513" w:rsidRPr="008D1383" w:rsidRDefault="00E01513" w:rsidP="00E01513">
            <w:pPr>
              <w:jc w:val="center"/>
            </w:pPr>
            <w:r>
              <w:t>-</w:t>
            </w:r>
          </w:p>
        </w:tc>
        <w:tc>
          <w:tcPr>
            <w:tcW w:w="1820" w:type="dxa"/>
            <w:tcBorders>
              <w:top w:val="nil"/>
              <w:left w:val="nil"/>
              <w:bottom w:val="single" w:sz="4" w:space="0" w:color="auto"/>
              <w:right w:val="single" w:sz="4" w:space="0" w:color="auto"/>
            </w:tcBorders>
            <w:shd w:val="clear" w:color="auto" w:fill="auto"/>
          </w:tcPr>
          <w:p w14:paraId="25D78EF6" w14:textId="77777777" w:rsidR="00E01513" w:rsidRPr="008D1383" w:rsidRDefault="00E01513" w:rsidP="00E01513">
            <w:pPr>
              <w:jc w:val="center"/>
            </w:pPr>
            <w:r>
              <w:t>-</w:t>
            </w:r>
          </w:p>
        </w:tc>
        <w:tc>
          <w:tcPr>
            <w:tcW w:w="1180" w:type="dxa"/>
            <w:tcBorders>
              <w:top w:val="nil"/>
              <w:left w:val="nil"/>
              <w:bottom w:val="single" w:sz="4" w:space="0" w:color="auto"/>
              <w:right w:val="single" w:sz="4" w:space="0" w:color="auto"/>
            </w:tcBorders>
            <w:shd w:val="clear" w:color="auto" w:fill="auto"/>
          </w:tcPr>
          <w:p w14:paraId="59944A35" w14:textId="77777777" w:rsidR="00E01513" w:rsidRPr="008D1383" w:rsidRDefault="00E01513" w:rsidP="00E01513">
            <w:pPr>
              <w:jc w:val="center"/>
            </w:pPr>
            <w:r>
              <w:t>-</w:t>
            </w:r>
          </w:p>
        </w:tc>
      </w:tr>
      <w:tr w:rsidR="00E01513" w:rsidRPr="008D1383" w14:paraId="650E8C89" w14:textId="77777777" w:rsidTr="00E01513">
        <w:trPr>
          <w:trHeight w:val="315"/>
        </w:trPr>
        <w:tc>
          <w:tcPr>
            <w:tcW w:w="4410" w:type="dxa"/>
            <w:tcBorders>
              <w:top w:val="nil"/>
              <w:left w:val="single" w:sz="4" w:space="0" w:color="auto"/>
              <w:bottom w:val="single" w:sz="4" w:space="0" w:color="auto"/>
              <w:right w:val="single" w:sz="4" w:space="0" w:color="auto"/>
            </w:tcBorders>
            <w:shd w:val="clear" w:color="auto" w:fill="auto"/>
          </w:tcPr>
          <w:p w14:paraId="10CFC0DD" w14:textId="77777777" w:rsidR="00E01513" w:rsidRPr="008D1383" w:rsidRDefault="00E01513" w:rsidP="00E01513">
            <w:r w:rsidRPr="008D1383">
              <w:t> </w:t>
            </w:r>
            <w:r>
              <w:t xml:space="preserve">                            -</w:t>
            </w:r>
          </w:p>
        </w:tc>
        <w:tc>
          <w:tcPr>
            <w:tcW w:w="2320" w:type="dxa"/>
            <w:tcBorders>
              <w:top w:val="nil"/>
              <w:left w:val="nil"/>
              <w:bottom w:val="single" w:sz="4" w:space="0" w:color="auto"/>
              <w:right w:val="single" w:sz="4" w:space="0" w:color="auto"/>
            </w:tcBorders>
            <w:shd w:val="clear" w:color="auto" w:fill="auto"/>
          </w:tcPr>
          <w:p w14:paraId="0D269D87" w14:textId="77777777" w:rsidR="00E01513" w:rsidRPr="008D1383" w:rsidRDefault="00E01513" w:rsidP="00E01513">
            <w:r>
              <w:t xml:space="preserve">                </w:t>
            </w:r>
            <w:r w:rsidRPr="008D1383">
              <w:t> </w:t>
            </w:r>
            <w:r>
              <w:t>-</w:t>
            </w:r>
          </w:p>
        </w:tc>
        <w:tc>
          <w:tcPr>
            <w:tcW w:w="1900" w:type="dxa"/>
            <w:tcBorders>
              <w:top w:val="nil"/>
              <w:left w:val="nil"/>
              <w:bottom w:val="single" w:sz="4" w:space="0" w:color="auto"/>
              <w:right w:val="single" w:sz="4" w:space="0" w:color="auto"/>
            </w:tcBorders>
            <w:shd w:val="clear" w:color="auto" w:fill="auto"/>
          </w:tcPr>
          <w:p w14:paraId="1D760336" w14:textId="77777777" w:rsidR="00E01513" w:rsidRPr="008D1383" w:rsidRDefault="00E01513" w:rsidP="00E01513">
            <w:r w:rsidRPr="008D1383">
              <w:t> </w:t>
            </w:r>
            <w:r>
              <w:t xml:space="preserve">               -</w:t>
            </w:r>
          </w:p>
        </w:tc>
        <w:tc>
          <w:tcPr>
            <w:tcW w:w="1740" w:type="dxa"/>
            <w:tcBorders>
              <w:top w:val="nil"/>
              <w:left w:val="nil"/>
              <w:bottom w:val="single" w:sz="4" w:space="0" w:color="auto"/>
              <w:right w:val="single" w:sz="4" w:space="0" w:color="auto"/>
            </w:tcBorders>
            <w:shd w:val="clear" w:color="auto" w:fill="auto"/>
          </w:tcPr>
          <w:p w14:paraId="5365E6D0" w14:textId="77777777" w:rsidR="00E01513" w:rsidRPr="008D1383" w:rsidRDefault="00E01513" w:rsidP="00E01513">
            <w:pPr>
              <w:jc w:val="center"/>
            </w:pPr>
            <w:r>
              <w:t>-</w:t>
            </w:r>
          </w:p>
        </w:tc>
        <w:tc>
          <w:tcPr>
            <w:tcW w:w="1480" w:type="dxa"/>
            <w:tcBorders>
              <w:top w:val="nil"/>
              <w:left w:val="nil"/>
              <w:bottom w:val="single" w:sz="4" w:space="0" w:color="auto"/>
              <w:right w:val="single" w:sz="4" w:space="0" w:color="auto"/>
            </w:tcBorders>
            <w:shd w:val="clear" w:color="auto" w:fill="auto"/>
          </w:tcPr>
          <w:p w14:paraId="07549C3F" w14:textId="77777777" w:rsidR="00E01513" w:rsidRPr="008D1383" w:rsidRDefault="00E01513" w:rsidP="00E01513">
            <w:pPr>
              <w:jc w:val="center"/>
            </w:pPr>
            <w:r>
              <w:t>-</w:t>
            </w:r>
          </w:p>
        </w:tc>
        <w:tc>
          <w:tcPr>
            <w:tcW w:w="1820" w:type="dxa"/>
            <w:tcBorders>
              <w:top w:val="nil"/>
              <w:left w:val="nil"/>
              <w:bottom w:val="single" w:sz="4" w:space="0" w:color="auto"/>
              <w:right w:val="single" w:sz="4" w:space="0" w:color="auto"/>
            </w:tcBorders>
            <w:shd w:val="clear" w:color="auto" w:fill="auto"/>
          </w:tcPr>
          <w:p w14:paraId="53FAD8D4" w14:textId="77777777" w:rsidR="00E01513" w:rsidRPr="008D1383" w:rsidRDefault="00E01513" w:rsidP="00E01513">
            <w:pPr>
              <w:jc w:val="center"/>
            </w:pPr>
            <w:r>
              <w:t>-</w:t>
            </w:r>
          </w:p>
        </w:tc>
        <w:tc>
          <w:tcPr>
            <w:tcW w:w="1180" w:type="dxa"/>
            <w:tcBorders>
              <w:top w:val="nil"/>
              <w:left w:val="nil"/>
              <w:bottom w:val="single" w:sz="4" w:space="0" w:color="auto"/>
              <w:right w:val="single" w:sz="4" w:space="0" w:color="auto"/>
            </w:tcBorders>
            <w:shd w:val="clear" w:color="auto" w:fill="auto"/>
          </w:tcPr>
          <w:p w14:paraId="595D22D8" w14:textId="77777777" w:rsidR="00E01513" w:rsidRPr="008D1383" w:rsidRDefault="00E01513" w:rsidP="00E01513">
            <w:pPr>
              <w:jc w:val="center"/>
            </w:pPr>
            <w:r>
              <w:t>-</w:t>
            </w:r>
          </w:p>
        </w:tc>
      </w:tr>
      <w:tr w:rsidR="00E01513" w:rsidRPr="008D1383" w14:paraId="6C1A793F" w14:textId="77777777" w:rsidTr="00E01513">
        <w:trPr>
          <w:trHeight w:val="315"/>
        </w:trPr>
        <w:tc>
          <w:tcPr>
            <w:tcW w:w="4410" w:type="dxa"/>
            <w:tcBorders>
              <w:top w:val="nil"/>
              <w:left w:val="single" w:sz="4" w:space="0" w:color="auto"/>
              <w:bottom w:val="single" w:sz="4" w:space="0" w:color="auto"/>
              <w:right w:val="single" w:sz="4" w:space="0" w:color="auto"/>
            </w:tcBorders>
            <w:shd w:val="clear" w:color="auto" w:fill="auto"/>
          </w:tcPr>
          <w:p w14:paraId="7A325C53" w14:textId="77777777" w:rsidR="00E01513" w:rsidRPr="008D1383" w:rsidRDefault="00E01513" w:rsidP="00E01513">
            <w:r w:rsidRPr="008D1383">
              <w:t> </w:t>
            </w:r>
            <w:r>
              <w:t xml:space="preserve">                            -</w:t>
            </w:r>
          </w:p>
        </w:tc>
        <w:tc>
          <w:tcPr>
            <w:tcW w:w="2320" w:type="dxa"/>
            <w:tcBorders>
              <w:top w:val="nil"/>
              <w:left w:val="nil"/>
              <w:bottom w:val="single" w:sz="4" w:space="0" w:color="auto"/>
              <w:right w:val="single" w:sz="4" w:space="0" w:color="auto"/>
            </w:tcBorders>
            <w:shd w:val="clear" w:color="auto" w:fill="auto"/>
          </w:tcPr>
          <w:p w14:paraId="790CE651" w14:textId="77777777" w:rsidR="00E01513" w:rsidRPr="008D1383" w:rsidRDefault="00E01513" w:rsidP="00E01513">
            <w:r w:rsidRPr="008D1383">
              <w:t> </w:t>
            </w:r>
            <w:r>
              <w:t xml:space="preserve">               -</w:t>
            </w:r>
          </w:p>
        </w:tc>
        <w:tc>
          <w:tcPr>
            <w:tcW w:w="1900" w:type="dxa"/>
            <w:tcBorders>
              <w:top w:val="nil"/>
              <w:left w:val="nil"/>
              <w:bottom w:val="single" w:sz="4" w:space="0" w:color="auto"/>
              <w:right w:val="single" w:sz="4" w:space="0" w:color="auto"/>
            </w:tcBorders>
            <w:shd w:val="clear" w:color="auto" w:fill="auto"/>
          </w:tcPr>
          <w:p w14:paraId="7EECAF87" w14:textId="77777777" w:rsidR="00E01513" w:rsidRPr="008D1383" w:rsidRDefault="00E01513" w:rsidP="00E01513">
            <w:r>
              <w:t xml:space="preserve">               </w:t>
            </w:r>
            <w:r w:rsidRPr="008D1383">
              <w:t> </w:t>
            </w:r>
            <w:r>
              <w:t>-</w:t>
            </w:r>
          </w:p>
        </w:tc>
        <w:tc>
          <w:tcPr>
            <w:tcW w:w="1740" w:type="dxa"/>
            <w:tcBorders>
              <w:top w:val="nil"/>
              <w:left w:val="nil"/>
              <w:bottom w:val="single" w:sz="4" w:space="0" w:color="auto"/>
              <w:right w:val="single" w:sz="4" w:space="0" w:color="auto"/>
            </w:tcBorders>
            <w:shd w:val="clear" w:color="auto" w:fill="auto"/>
          </w:tcPr>
          <w:p w14:paraId="5916C2DB" w14:textId="77777777" w:rsidR="00E01513" w:rsidRPr="008D1383" w:rsidRDefault="00E01513" w:rsidP="00E01513">
            <w:pPr>
              <w:jc w:val="center"/>
            </w:pPr>
            <w:r>
              <w:t>-</w:t>
            </w:r>
          </w:p>
        </w:tc>
        <w:tc>
          <w:tcPr>
            <w:tcW w:w="1480" w:type="dxa"/>
            <w:tcBorders>
              <w:top w:val="nil"/>
              <w:left w:val="nil"/>
              <w:bottom w:val="single" w:sz="4" w:space="0" w:color="auto"/>
              <w:right w:val="single" w:sz="4" w:space="0" w:color="auto"/>
            </w:tcBorders>
            <w:shd w:val="clear" w:color="auto" w:fill="auto"/>
          </w:tcPr>
          <w:p w14:paraId="593E2C4A" w14:textId="77777777" w:rsidR="00E01513" w:rsidRPr="008D1383" w:rsidRDefault="00E01513" w:rsidP="00E01513">
            <w:pPr>
              <w:jc w:val="center"/>
            </w:pPr>
            <w:r>
              <w:t>-</w:t>
            </w:r>
          </w:p>
        </w:tc>
        <w:tc>
          <w:tcPr>
            <w:tcW w:w="1820" w:type="dxa"/>
            <w:tcBorders>
              <w:top w:val="nil"/>
              <w:left w:val="nil"/>
              <w:bottom w:val="single" w:sz="4" w:space="0" w:color="auto"/>
              <w:right w:val="single" w:sz="4" w:space="0" w:color="auto"/>
            </w:tcBorders>
            <w:shd w:val="clear" w:color="auto" w:fill="auto"/>
          </w:tcPr>
          <w:p w14:paraId="4135FFD4" w14:textId="77777777" w:rsidR="00E01513" w:rsidRPr="008D1383" w:rsidRDefault="00E01513" w:rsidP="00E01513">
            <w:pPr>
              <w:jc w:val="center"/>
            </w:pPr>
            <w:r>
              <w:t>-</w:t>
            </w:r>
          </w:p>
        </w:tc>
        <w:tc>
          <w:tcPr>
            <w:tcW w:w="1180" w:type="dxa"/>
            <w:tcBorders>
              <w:top w:val="nil"/>
              <w:left w:val="nil"/>
              <w:bottom w:val="single" w:sz="4" w:space="0" w:color="auto"/>
              <w:right w:val="single" w:sz="4" w:space="0" w:color="auto"/>
            </w:tcBorders>
            <w:shd w:val="clear" w:color="auto" w:fill="auto"/>
          </w:tcPr>
          <w:p w14:paraId="4FA445E6" w14:textId="77777777" w:rsidR="00E01513" w:rsidRPr="008D1383" w:rsidRDefault="00E01513" w:rsidP="00E01513">
            <w:pPr>
              <w:jc w:val="center"/>
            </w:pPr>
            <w:r>
              <w:t>-</w:t>
            </w:r>
          </w:p>
        </w:tc>
      </w:tr>
    </w:tbl>
    <w:p w14:paraId="4EAA46EB" w14:textId="77777777" w:rsidR="00E01513" w:rsidRDefault="00E01513" w:rsidP="00E01513">
      <w:pPr>
        <w:pStyle w:val="af4"/>
        <w:rPr>
          <w:szCs w:val="28"/>
        </w:rPr>
      </w:pPr>
    </w:p>
    <w:p w14:paraId="756F87E6" w14:textId="77777777" w:rsidR="00E01513" w:rsidRPr="004730AA" w:rsidRDefault="00E01513" w:rsidP="00E01513">
      <w:pPr>
        <w:pStyle w:val="af4"/>
        <w:rPr>
          <w:szCs w:val="28"/>
        </w:rPr>
        <w:sectPr w:rsidR="00E01513" w:rsidRPr="004730AA" w:rsidSect="00E01513">
          <w:pgSz w:w="16838" w:h="11905" w:orient="landscape"/>
          <w:pgMar w:top="567" w:right="851" w:bottom="680" w:left="993" w:header="720" w:footer="199" w:gutter="0"/>
          <w:cols w:space="720"/>
          <w:noEndnote/>
          <w:docGrid w:linePitch="299"/>
        </w:sectPr>
      </w:pPr>
      <w:r>
        <w:rPr>
          <w:szCs w:val="28"/>
        </w:rPr>
        <w:t xml:space="preserve"> </w:t>
      </w:r>
    </w:p>
    <w:p w14:paraId="52BD7D49" w14:textId="77777777" w:rsidR="00E01513" w:rsidRDefault="00E01513" w:rsidP="00E01513">
      <w:pPr>
        <w:widowControl w:val="0"/>
        <w:autoSpaceDE w:val="0"/>
        <w:autoSpaceDN w:val="0"/>
        <w:adjustRightInd w:val="0"/>
        <w:outlineLvl w:val="2"/>
      </w:pPr>
      <w:r>
        <w:lastRenderedPageBreak/>
        <w:t xml:space="preserve">                                                                                                                                                                                                                           </w:t>
      </w:r>
    </w:p>
    <w:p w14:paraId="4A7C47BD" w14:textId="77777777" w:rsidR="00E01513" w:rsidRDefault="00E01513" w:rsidP="00E01513">
      <w:pPr>
        <w:widowControl w:val="0"/>
        <w:autoSpaceDE w:val="0"/>
        <w:autoSpaceDN w:val="0"/>
        <w:adjustRightInd w:val="0"/>
        <w:outlineLvl w:val="2"/>
      </w:pPr>
      <w:r>
        <w:t xml:space="preserve">                                                                                                                                                                                                                                      Таблица 8</w:t>
      </w:r>
    </w:p>
    <w:p w14:paraId="1CD8FEEB"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4BB84E5E" w14:textId="77777777" w:rsidR="00E01513" w:rsidRPr="0093771B" w:rsidRDefault="00E01513" w:rsidP="00E01513">
      <w:pPr>
        <w:widowControl w:val="0"/>
        <w:autoSpaceDE w:val="0"/>
        <w:autoSpaceDN w:val="0"/>
        <w:adjustRightInd w:val="0"/>
        <w:jc w:val="right"/>
        <w:outlineLvl w:val="2"/>
      </w:pPr>
      <w:r>
        <w:t>«Доступная среда» за 2019г.</w:t>
      </w:r>
    </w:p>
    <w:p w14:paraId="78A3538C" w14:textId="77777777" w:rsidR="00E01513" w:rsidRPr="0093771B" w:rsidRDefault="00E01513" w:rsidP="00E01513">
      <w:pPr>
        <w:widowControl w:val="0"/>
        <w:autoSpaceDE w:val="0"/>
        <w:autoSpaceDN w:val="0"/>
        <w:adjustRightInd w:val="0"/>
        <w:jc w:val="right"/>
        <w:outlineLvl w:val="2"/>
      </w:pPr>
    </w:p>
    <w:p w14:paraId="2CC9152D" w14:textId="77777777" w:rsidR="00E01513" w:rsidRPr="0093771B" w:rsidRDefault="00E01513" w:rsidP="00E01513">
      <w:pPr>
        <w:widowControl w:val="0"/>
        <w:autoSpaceDE w:val="0"/>
        <w:autoSpaceDN w:val="0"/>
        <w:adjustRightInd w:val="0"/>
        <w:jc w:val="center"/>
        <w:outlineLvl w:val="2"/>
      </w:pPr>
      <w:r w:rsidRPr="0093771B">
        <w:t>Информация</w:t>
      </w:r>
    </w:p>
    <w:p w14:paraId="393E27CE" w14:textId="77777777" w:rsidR="00E01513" w:rsidRPr="0093771B" w:rsidRDefault="00E01513" w:rsidP="00E01513">
      <w:pPr>
        <w:widowControl w:val="0"/>
        <w:autoSpaceDE w:val="0"/>
        <w:autoSpaceDN w:val="0"/>
        <w:adjustRightInd w:val="0"/>
        <w:jc w:val="center"/>
        <w:outlineLvl w:val="2"/>
      </w:pPr>
      <w:r w:rsidRPr="0093771B">
        <w:t>об основных мероприятиях,</w:t>
      </w:r>
      <w:r>
        <w:t xml:space="preserve"> приоритетных основных мероприятиях, мероприятиях ведомственных целевых программ,</w:t>
      </w:r>
      <w:r w:rsidRPr="0093771B">
        <w:t xml:space="preserve"> финансир</w:t>
      </w:r>
      <w:r>
        <w:t xml:space="preserve">уемых за счет средств </w:t>
      </w:r>
      <w:r w:rsidRPr="0093771B">
        <w:t>бюджета</w:t>
      </w:r>
      <w:r>
        <w:t xml:space="preserve"> поселения</w:t>
      </w:r>
      <w:r w:rsidRPr="0093771B">
        <w:t>, безво</w:t>
      </w:r>
      <w:r>
        <w:t xml:space="preserve">змездных поступлений в </w:t>
      </w:r>
      <w:r w:rsidRPr="0093771B">
        <w:t>бюджет</w:t>
      </w:r>
      <w:r>
        <w:t xml:space="preserve"> поселения </w:t>
      </w:r>
      <w:r w:rsidRPr="0093771B">
        <w:t>выполненных в полном объеме</w:t>
      </w:r>
    </w:p>
    <w:p w14:paraId="2089D61D" w14:textId="77777777" w:rsidR="00E01513" w:rsidRPr="0093771B" w:rsidRDefault="00E01513" w:rsidP="00E01513">
      <w:pPr>
        <w:ind w:firstLine="709"/>
        <w:jc w:val="righ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E01513" w:rsidRPr="0093771B" w14:paraId="3C8259F8" w14:textId="77777777" w:rsidTr="00E01513">
        <w:tc>
          <w:tcPr>
            <w:tcW w:w="5211" w:type="dxa"/>
            <w:shd w:val="clear" w:color="auto" w:fill="auto"/>
          </w:tcPr>
          <w:p w14:paraId="62E7ECED" w14:textId="77777777" w:rsidR="00E01513" w:rsidRPr="0093771B" w:rsidRDefault="00E01513" w:rsidP="00E01513">
            <w:pPr>
              <w:spacing w:line="360" w:lineRule="auto"/>
            </w:pPr>
          </w:p>
        </w:tc>
        <w:tc>
          <w:tcPr>
            <w:tcW w:w="3402" w:type="dxa"/>
            <w:shd w:val="clear" w:color="auto" w:fill="auto"/>
          </w:tcPr>
          <w:p w14:paraId="76792A7E" w14:textId="77777777" w:rsidR="00E01513" w:rsidRPr="0093771B" w:rsidRDefault="00E01513" w:rsidP="00E01513">
            <w:pPr>
              <w:jc w:val="center"/>
            </w:pPr>
            <w:r w:rsidRPr="0093771B">
              <w:t>Количество основных мероприятий, запланированных к реализации в отчетном году</w:t>
            </w:r>
          </w:p>
        </w:tc>
        <w:tc>
          <w:tcPr>
            <w:tcW w:w="3260" w:type="dxa"/>
            <w:shd w:val="clear" w:color="auto" w:fill="auto"/>
          </w:tcPr>
          <w:p w14:paraId="21602148" w14:textId="77777777" w:rsidR="00E01513" w:rsidRPr="0093771B" w:rsidRDefault="00E01513" w:rsidP="00E01513">
            <w:pPr>
              <w:jc w:val="center"/>
            </w:pPr>
            <w:r w:rsidRPr="0093771B">
              <w:t>Количество основных мероприятий, выполненных в полном объеме</w:t>
            </w:r>
          </w:p>
        </w:tc>
        <w:tc>
          <w:tcPr>
            <w:tcW w:w="2977" w:type="dxa"/>
            <w:shd w:val="clear" w:color="auto" w:fill="auto"/>
          </w:tcPr>
          <w:p w14:paraId="7FE98438" w14:textId="77777777" w:rsidR="00E01513" w:rsidRPr="0093771B" w:rsidRDefault="00E01513" w:rsidP="00E01513">
            <w:pPr>
              <w:jc w:val="center"/>
            </w:pPr>
            <w:r w:rsidRPr="0093771B">
              <w:t>Степень реализации основных мероприятий</w:t>
            </w:r>
          </w:p>
        </w:tc>
      </w:tr>
      <w:tr w:rsidR="00E01513" w:rsidRPr="0093771B" w14:paraId="1F9C385C" w14:textId="77777777" w:rsidTr="00E01513">
        <w:tc>
          <w:tcPr>
            <w:tcW w:w="5211" w:type="dxa"/>
            <w:shd w:val="clear" w:color="auto" w:fill="auto"/>
          </w:tcPr>
          <w:p w14:paraId="6FC26239" w14:textId="77777777" w:rsidR="00E01513" w:rsidRPr="0093771B" w:rsidRDefault="00E01513" w:rsidP="00E01513">
            <w:pPr>
              <w:jc w:val="center"/>
            </w:pPr>
            <w:r w:rsidRPr="0093771B">
              <w:t>1</w:t>
            </w:r>
          </w:p>
        </w:tc>
        <w:tc>
          <w:tcPr>
            <w:tcW w:w="3402" w:type="dxa"/>
            <w:shd w:val="clear" w:color="auto" w:fill="auto"/>
          </w:tcPr>
          <w:p w14:paraId="0F3F0A77" w14:textId="77777777" w:rsidR="00E01513" w:rsidRPr="0093771B" w:rsidRDefault="00E01513" w:rsidP="00E01513">
            <w:pPr>
              <w:jc w:val="center"/>
            </w:pPr>
            <w:r w:rsidRPr="0093771B">
              <w:t>2</w:t>
            </w:r>
          </w:p>
        </w:tc>
        <w:tc>
          <w:tcPr>
            <w:tcW w:w="3260" w:type="dxa"/>
            <w:shd w:val="clear" w:color="auto" w:fill="auto"/>
          </w:tcPr>
          <w:p w14:paraId="00811E1F" w14:textId="77777777" w:rsidR="00E01513" w:rsidRPr="0093771B" w:rsidRDefault="00E01513" w:rsidP="00E01513">
            <w:pPr>
              <w:jc w:val="center"/>
            </w:pPr>
            <w:r w:rsidRPr="0093771B">
              <w:t>3</w:t>
            </w:r>
          </w:p>
        </w:tc>
        <w:tc>
          <w:tcPr>
            <w:tcW w:w="2977" w:type="dxa"/>
            <w:shd w:val="clear" w:color="auto" w:fill="auto"/>
          </w:tcPr>
          <w:p w14:paraId="746D4926" w14:textId="77777777" w:rsidR="00E01513" w:rsidRPr="0093771B" w:rsidRDefault="00E01513" w:rsidP="00E01513">
            <w:pPr>
              <w:jc w:val="center"/>
            </w:pPr>
            <w:r w:rsidRPr="0093771B">
              <w:t>4</w:t>
            </w:r>
          </w:p>
        </w:tc>
      </w:tr>
      <w:tr w:rsidR="00E01513" w:rsidRPr="0093771B" w14:paraId="594F745E" w14:textId="77777777" w:rsidTr="00E01513">
        <w:tc>
          <w:tcPr>
            <w:tcW w:w="5211" w:type="dxa"/>
            <w:shd w:val="clear" w:color="auto" w:fill="auto"/>
          </w:tcPr>
          <w:p w14:paraId="472AE2AF" w14:textId="77777777" w:rsidR="00E01513" w:rsidRPr="0093771B" w:rsidRDefault="00E01513" w:rsidP="00E01513">
            <w:pPr>
              <w:spacing w:line="360" w:lineRule="auto"/>
            </w:pPr>
            <w:r w:rsidRPr="0093771B">
              <w:t>Всего, в том числе:</w:t>
            </w:r>
          </w:p>
        </w:tc>
        <w:tc>
          <w:tcPr>
            <w:tcW w:w="3402" w:type="dxa"/>
            <w:shd w:val="clear" w:color="auto" w:fill="auto"/>
          </w:tcPr>
          <w:p w14:paraId="5347356E" w14:textId="77777777" w:rsidR="00E01513" w:rsidRPr="0093771B" w:rsidRDefault="00E01513" w:rsidP="00E01513">
            <w:pPr>
              <w:spacing w:line="360" w:lineRule="auto"/>
              <w:jc w:val="center"/>
              <w:rPr>
                <w:szCs w:val="28"/>
              </w:rPr>
            </w:pPr>
            <w:r>
              <w:rPr>
                <w:szCs w:val="28"/>
              </w:rPr>
              <w:t>2</w:t>
            </w:r>
          </w:p>
        </w:tc>
        <w:tc>
          <w:tcPr>
            <w:tcW w:w="3260" w:type="dxa"/>
            <w:shd w:val="clear" w:color="auto" w:fill="auto"/>
          </w:tcPr>
          <w:p w14:paraId="6DD99F57" w14:textId="77777777" w:rsidR="00E01513" w:rsidRPr="0093771B" w:rsidRDefault="00E01513" w:rsidP="00E01513">
            <w:pPr>
              <w:spacing w:line="360" w:lineRule="auto"/>
              <w:jc w:val="center"/>
              <w:rPr>
                <w:szCs w:val="28"/>
              </w:rPr>
            </w:pPr>
            <w:r>
              <w:rPr>
                <w:szCs w:val="28"/>
              </w:rPr>
              <w:t>1</w:t>
            </w:r>
          </w:p>
        </w:tc>
        <w:tc>
          <w:tcPr>
            <w:tcW w:w="2977" w:type="dxa"/>
            <w:shd w:val="clear" w:color="auto" w:fill="auto"/>
          </w:tcPr>
          <w:p w14:paraId="50C2B967" w14:textId="77777777" w:rsidR="00E01513" w:rsidRPr="0093771B" w:rsidRDefault="00E01513" w:rsidP="00E01513">
            <w:pPr>
              <w:spacing w:line="360" w:lineRule="auto"/>
              <w:jc w:val="center"/>
              <w:rPr>
                <w:szCs w:val="28"/>
              </w:rPr>
            </w:pPr>
            <w:r>
              <w:rPr>
                <w:szCs w:val="28"/>
              </w:rPr>
              <w:t>0,5</w:t>
            </w:r>
          </w:p>
        </w:tc>
      </w:tr>
      <w:tr w:rsidR="00E01513" w:rsidRPr="0093771B" w14:paraId="2ACDD075" w14:textId="77777777" w:rsidTr="00E01513">
        <w:tc>
          <w:tcPr>
            <w:tcW w:w="5211" w:type="dxa"/>
            <w:shd w:val="clear" w:color="auto" w:fill="auto"/>
          </w:tcPr>
          <w:p w14:paraId="58300CB8" w14:textId="77777777" w:rsidR="00E01513" w:rsidRPr="0093771B" w:rsidRDefault="00E01513" w:rsidP="00E01513">
            <w:r w:rsidRPr="0093771B">
              <w:t xml:space="preserve"> - основные мероприятия, </w:t>
            </w:r>
            <w:r>
              <w:t xml:space="preserve">приоритетные основные мероприятия, мероприятия ведомственных целевых программ, </w:t>
            </w:r>
            <w:r w:rsidRPr="0093771B">
              <w:t xml:space="preserve">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4664CF20" w14:textId="77777777" w:rsidR="00E01513" w:rsidRPr="0093771B" w:rsidRDefault="00E01513" w:rsidP="00E01513">
            <w:pPr>
              <w:spacing w:line="360" w:lineRule="auto"/>
              <w:jc w:val="center"/>
              <w:rPr>
                <w:szCs w:val="28"/>
              </w:rPr>
            </w:pPr>
            <w:r>
              <w:rPr>
                <w:szCs w:val="28"/>
              </w:rPr>
              <w:t>0</w:t>
            </w:r>
          </w:p>
        </w:tc>
        <w:tc>
          <w:tcPr>
            <w:tcW w:w="3260" w:type="dxa"/>
            <w:shd w:val="clear" w:color="auto" w:fill="auto"/>
          </w:tcPr>
          <w:p w14:paraId="246AE820" w14:textId="77777777" w:rsidR="00E01513" w:rsidRPr="0093771B" w:rsidRDefault="00E01513" w:rsidP="00E01513">
            <w:pPr>
              <w:spacing w:line="360" w:lineRule="auto"/>
              <w:jc w:val="center"/>
              <w:rPr>
                <w:szCs w:val="28"/>
              </w:rPr>
            </w:pPr>
            <w:r>
              <w:rPr>
                <w:szCs w:val="28"/>
              </w:rPr>
              <w:t>0</w:t>
            </w:r>
          </w:p>
        </w:tc>
        <w:tc>
          <w:tcPr>
            <w:tcW w:w="2977" w:type="dxa"/>
            <w:shd w:val="clear" w:color="auto" w:fill="auto"/>
            <w:vAlign w:val="center"/>
          </w:tcPr>
          <w:p w14:paraId="3457E3E0" w14:textId="77777777" w:rsidR="00E01513" w:rsidRPr="0093771B" w:rsidRDefault="00E01513" w:rsidP="00E01513">
            <w:pPr>
              <w:spacing w:line="360" w:lineRule="auto"/>
              <w:jc w:val="center"/>
              <w:rPr>
                <w:szCs w:val="28"/>
              </w:rPr>
            </w:pPr>
            <w:r w:rsidRPr="0093771B">
              <w:rPr>
                <w:szCs w:val="28"/>
              </w:rPr>
              <w:t>Х</w:t>
            </w:r>
          </w:p>
        </w:tc>
      </w:tr>
      <w:tr w:rsidR="00E01513" w:rsidRPr="0093771B" w14:paraId="0A1DAAC1" w14:textId="77777777" w:rsidTr="00E01513">
        <w:tc>
          <w:tcPr>
            <w:tcW w:w="5211" w:type="dxa"/>
            <w:shd w:val="clear" w:color="auto" w:fill="auto"/>
          </w:tcPr>
          <w:p w14:paraId="34C2E84E" w14:textId="77777777" w:rsidR="00E01513" w:rsidRPr="0093771B" w:rsidRDefault="00E01513" w:rsidP="00E01513">
            <w:r w:rsidRPr="0093771B">
              <w:t xml:space="preserve"> - основные мероприятия, предусм</w:t>
            </w:r>
            <w:r>
              <w:t>атривающие оказание муниципальных</w:t>
            </w:r>
            <w:r w:rsidRPr="0093771B">
              <w:t xml:space="preserve"> услуг (работ) на ос</w:t>
            </w:r>
            <w:r>
              <w:t>новании муниципальных</w:t>
            </w:r>
            <w:r w:rsidRPr="0093771B">
              <w:t xml:space="preserve"> заданий </w:t>
            </w:r>
          </w:p>
          <w:p w14:paraId="3456BCF9" w14:textId="77777777" w:rsidR="00E01513" w:rsidRPr="0093771B" w:rsidRDefault="00E01513" w:rsidP="00E01513"/>
        </w:tc>
        <w:tc>
          <w:tcPr>
            <w:tcW w:w="3402" w:type="dxa"/>
            <w:shd w:val="clear" w:color="auto" w:fill="auto"/>
          </w:tcPr>
          <w:p w14:paraId="7E9C5E9D" w14:textId="77777777" w:rsidR="00E01513" w:rsidRPr="0093771B" w:rsidRDefault="00E01513" w:rsidP="00E01513">
            <w:pPr>
              <w:spacing w:line="360" w:lineRule="auto"/>
              <w:jc w:val="center"/>
              <w:rPr>
                <w:szCs w:val="28"/>
              </w:rPr>
            </w:pPr>
            <w:r>
              <w:rPr>
                <w:szCs w:val="28"/>
              </w:rPr>
              <w:t>-</w:t>
            </w:r>
          </w:p>
        </w:tc>
        <w:tc>
          <w:tcPr>
            <w:tcW w:w="3260" w:type="dxa"/>
            <w:shd w:val="clear" w:color="auto" w:fill="auto"/>
          </w:tcPr>
          <w:p w14:paraId="4FE6BC26" w14:textId="77777777" w:rsidR="00E01513" w:rsidRPr="0093771B" w:rsidRDefault="00E01513" w:rsidP="00E01513">
            <w:pPr>
              <w:spacing w:line="360" w:lineRule="auto"/>
              <w:jc w:val="center"/>
              <w:rPr>
                <w:szCs w:val="28"/>
              </w:rPr>
            </w:pPr>
            <w:r>
              <w:rPr>
                <w:szCs w:val="28"/>
              </w:rPr>
              <w:t>-</w:t>
            </w:r>
          </w:p>
        </w:tc>
        <w:tc>
          <w:tcPr>
            <w:tcW w:w="2977" w:type="dxa"/>
            <w:shd w:val="clear" w:color="auto" w:fill="auto"/>
            <w:vAlign w:val="center"/>
          </w:tcPr>
          <w:p w14:paraId="61CCD53F" w14:textId="77777777" w:rsidR="00E01513" w:rsidRPr="0093771B" w:rsidRDefault="00E01513" w:rsidP="00E01513">
            <w:pPr>
              <w:jc w:val="center"/>
              <w:rPr>
                <w:szCs w:val="28"/>
              </w:rPr>
            </w:pPr>
            <w:r w:rsidRPr="0093771B">
              <w:rPr>
                <w:szCs w:val="28"/>
              </w:rPr>
              <w:t>Х</w:t>
            </w:r>
          </w:p>
        </w:tc>
      </w:tr>
      <w:tr w:rsidR="00E01513" w:rsidRPr="0093771B" w14:paraId="4A2B226A" w14:textId="77777777" w:rsidTr="00E01513">
        <w:tc>
          <w:tcPr>
            <w:tcW w:w="5211" w:type="dxa"/>
            <w:shd w:val="clear" w:color="auto" w:fill="auto"/>
          </w:tcPr>
          <w:p w14:paraId="2F2C71ED" w14:textId="77777777" w:rsidR="00E01513" w:rsidRPr="0093771B" w:rsidRDefault="00E01513" w:rsidP="00E01513">
            <w:r w:rsidRPr="0093771B">
              <w:t xml:space="preserve"> - иные основные мероприятия,</w:t>
            </w:r>
            <w:r>
              <w:t xml:space="preserve"> приоритетные основные мероприятия, мероприятия ведомственных целевых программ, </w:t>
            </w:r>
            <w:r w:rsidRPr="0093771B">
              <w:t>результаты реализации которых оцениваются как наступление или не</w:t>
            </w:r>
            <w:r>
              <w:t xml:space="preserve"> </w:t>
            </w:r>
            <w:r w:rsidRPr="0093771B">
              <w:t>наступление контрольного события (событий) и (или) достижение качественного результата</w:t>
            </w:r>
          </w:p>
        </w:tc>
        <w:tc>
          <w:tcPr>
            <w:tcW w:w="3402" w:type="dxa"/>
            <w:shd w:val="clear" w:color="auto" w:fill="auto"/>
          </w:tcPr>
          <w:p w14:paraId="571B5355" w14:textId="77777777" w:rsidR="00E01513" w:rsidRPr="0093771B" w:rsidRDefault="00E01513" w:rsidP="00E01513">
            <w:pPr>
              <w:spacing w:line="360" w:lineRule="auto"/>
              <w:jc w:val="center"/>
              <w:rPr>
                <w:szCs w:val="28"/>
              </w:rPr>
            </w:pPr>
            <w:r>
              <w:rPr>
                <w:szCs w:val="28"/>
              </w:rPr>
              <w:t>0</w:t>
            </w:r>
          </w:p>
        </w:tc>
        <w:tc>
          <w:tcPr>
            <w:tcW w:w="3260" w:type="dxa"/>
            <w:shd w:val="clear" w:color="auto" w:fill="auto"/>
          </w:tcPr>
          <w:p w14:paraId="4E58D399" w14:textId="77777777" w:rsidR="00E01513" w:rsidRPr="0093771B" w:rsidRDefault="00E01513" w:rsidP="00E01513">
            <w:pPr>
              <w:spacing w:line="360" w:lineRule="auto"/>
              <w:jc w:val="center"/>
              <w:rPr>
                <w:szCs w:val="28"/>
              </w:rPr>
            </w:pPr>
            <w:r>
              <w:rPr>
                <w:szCs w:val="28"/>
              </w:rPr>
              <w:t>0</w:t>
            </w:r>
          </w:p>
        </w:tc>
        <w:tc>
          <w:tcPr>
            <w:tcW w:w="2977" w:type="dxa"/>
            <w:shd w:val="clear" w:color="auto" w:fill="auto"/>
            <w:vAlign w:val="center"/>
          </w:tcPr>
          <w:p w14:paraId="40BA67C1" w14:textId="77777777" w:rsidR="00E01513" w:rsidRPr="0093771B" w:rsidRDefault="00E01513" w:rsidP="00E01513">
            <w:pPr>
              <w:jc w:val="center"/>
              <w:rPr>
                <w:szCs w:val="28"/>
              </w:rPr>
            </w:pPr>
            <w:r w:rsidRPr="0093771B">
              <w:rPr>
                <w:szCs w:val="28"/>
              </w:rPr>
              <w:t>Х</w:t>
            </w:r>
          </w:p>
        </w:tc>
      </w:tr>
    </w:tbl>
    <w:p w14:paraId="73D42B66" w14:textId="77777777" w:rsidR="00E01513" w:rsidRDefault="00E01513" w:rsidP="00E01513">
      <w:pPr>
        <w:pStyle w:val="af4"/>
        <w:rPr>
          <w:szCs w:val="28"/>
        </w:rPr>
      </w:pPr>
    </w:p>
    <w:p w14:paraId="2D91E1AA" w14:textId="77777777" w:rsidR="00E01513" w:rsidRPr="00652486" w:rsidRDefault="00E01513" w:rsidP="00E01513">
      <w:pPr>
        <w:pStyle w:val="af4"/>
        <w:rPr>
          <w:szCs w:val="28"/>
        </w:rPr>
      </w:pPr>
      <w:r>
        <w:rPr>
          <w:szCs w:val="28"/>
        </w:rPr>
        <w:t xml:space="preserve"> </w:t>
      </w:r>
    </w:p>
    <w:p w14:paraId="508B091A" w14:textId="77777777" w:rsidR="00E01513" w:rsidRDefault="00E01513" w:rsidP="00E01513">
      <w:pPr>
        <w:spacing w:line="360" w:lineRule="auto"/>
        <w:rPr>
          <w:szCs w:val="28"/>
        </w:rPr>
        <w:sectPr w:rsidR="00E01513" w:rsidSect="00E01513">
          <w:pgSz w:w="16838" w:h="11905" w:orient="landscape"/>
          <w:pgMar w:top="567" w:right="851" w:bottom="680" w:left="1134" w:header="720" w:footer="199" w:gutter="0"/>
          <w:cols w:space="720"/>
          <w:noEndnote/>
          <w:docGrid w:linePitch="299"/>
        </w:sectPr>
      </w:pPr>
    </w:p>
    <w:p w14:paraId="00E91C31" w14:textId="77777777" w:rsidR="00E01513" w:rsidRPr="0093771B" w:rsidRDefault="00E01513" w:rsidP="00E01513">
      <w:pPr>
        <w:spacing w:line="360" w:lineRule="auto"/>
        <w:rPr>
          <w:szCs w:val="28"/>
        </w:rPr>
      </w:pPr>
    </w:p>
    <w:p w14:paraId="09EB2CF1" w14:textId="77777777" w:rsidR="00E01513" w:rsidRDefault="00E01513" w:rsidP="00E01513">
      <w:pPr>
        <w:widowControl w:val="0"/>
        <w:autoSpaceDE w:val="0"/>
        <w:autoSpaceDN w:val="0"/>
        <w:adjustRightInd w:val="0"/>
        <w:jc w:val="right"/>
        <w:outlineLvl w:val="2"/>
      </w:pPr>
      <w:r>
        <w:t>Таблица 9</w:t>
      </w:r>
    </w:p>
    <w:p w14:paraId="1E27C251" w14:textId="77777777" w:rsidR="00E01513" w:rsidRDefault="00E01513" w:rsidP="00E01513">
      <w:pPr>
        <w:widowControl w:val="0"/>
        <w:autoSpaceDE w:val="0"/>
        <w:autoSpaceDN w:val="0"/>
        <w:adjustRightInd w:val="0"/>
        <w:jc w:val="right"/>
        <w:outlineLvl w:val="2"/>
      </w:pPr>
      <w:r>
        <w:t xml:space="preserve">К отчету муниципальной программе </w:t>
      </w:r>
    </w:p>
    <w:p w14:paraId="76565535" w14:textId="77777777" w:rsidR="00E01513" w:rsidRPr="0093771B" w:rsidRDefault="00E01513" w:rsidP="00E01513">
      <w:pPr>
        <w:widowControl w:val="0"/>
        <w:autoSpaceDE w:val="0"/>
        <w:autoSpaceDN w:val="0"/>
        <w:adjustRightInd w:val="0"/>
        <w:jc w:val="right"/>
        <w:outlineLvl w:val="2"/>
      </w:pPr>
      <w:r>
        <w:t>«Доступная среда» за 2020г.</w:t>
      </w:r>
    </w:p>
    <w:p w14:paraId="690FC827" w14:textId="77777777" w:rsidR="00E01513" w:rsidRDefault="00E01513" w:rsidP="00E01513">
      <w:pPr>
        <w:widowControl w:val="0"/>
        <w:autoSpaceDE w:val="0"/>
        <w:autoSpaceDN w:val="0"/>
        <w:adjustRightInd w:val="0"/>
        <w:jc w:val="right"/>
        <w:outlineLvl w:val="2"/>
      </w:pPr>
    </w:p>
    <w:p w14:paraId="1D7E65FF" w14:textId="77777777" w:rsidR="00E01513" w:rsidRPr="0093771B" w:rsidRDefault="00E01513" w:rsidP="00E01513">
      <w:pPr>
        <w:widowControl w:val="0"/>
        <w:autoSpaceDE w:val="0"/>
        <w:autoSpaceDN w:val="0"/>
        <w:adjustRightInd w:val="0"/>
        <w:jc w:val="right"/>
        <w:outlineLvl w:val="2"/>
      </w:pPr>
    </w:p>
    <w:p w14:paraId="151BBBB6" w14:textId="77777777" w:rsidR="00E01513" w:rsidRPr="0093771B" w:rsidRDefault="00E01513" w:rsidP="00E01513">
      <w:pPr>
        <w:widowControl w:val="0"/>
        <w:autoSpaceDE w:val="0"/>
        <w:autoSpaceDN w:val="0"/>
        <w:adjustRightInd w:val="0"/>
        <w:jc w:val="center"/>
        <w:outlineLvl w:val="2"/>
      </w:pPr>
      <w:r w:rsidRPr="0093771B">
        <w:t>Информация</w:t>
      </w:r>
    </w:p>
    <w:p w14:paraId="63FCE0F3" w14:textId="77777777" w:rsidR="00E01513" w:rsidRPr="0093771B" w:rsidRDefault="00E01513" w:rsidP="00E01513">
      <w:pPr>
        <w:widowControl w:val="0"/>
        <w:autoSpaceDE w:val="0"/>
        <w:autoSpaceDN w:val="0"/>
        <w:adjustRightInd w:val="0"/>
        <w:jc w:val="center"/>
        <w:outlineLvl w:val="2"/>
      </w:pPr>
      <w:r w:rsidRPr="0093771B">
        <w:t xml:space="preserve">об основных мероприятиях, </w:t>
      </w:r>
      <w:r>
        <w:t>приоритетных основных мероприятиях, мероприятия ведомственных целевых программ</w:t>
      </w:r>
      <w:r w:rsidRPr="0093771B">
        <w:t xml:space="preserve"> финансируемых за счет всех источников финансирования, выполненных в полном объеме</w:t>
      </w:r>
    </w:p>
    <w:p w14:paraId="774EAE14" w14:textId="77777777" w:rsidR="00E01513" w:rsidRPr="0093771B" w:rsidRDefault="00E01513" w:rsidP="00E01513">
      <w:pPr>
        <w:ind w:firstLine="709"/>
        <w:jc w:val="righ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E01513" w:rsidRPr="0093771B" w14:paraId="5C80FF9C" w14:textId="77777777" w:rsidTr="00E01513">
        <w:tc>
          <w:tcPr>
            <w:tcW w:w="5211" w:type="dxa"/>
            <w:shd w:val="clear" w:color="auto" w:fill="auto"/>
          </w:tcPr>
          <w:p w14:paraId="2079335F" w14:textId="77777777" w:rsidR="00E01513" w:rsidRPr="0093771B" w:rsidRDefault="00E01513" w:rsidP="00E01513">
            <w:pPr>
              <w:spacing w:line="360" w:lineRule="auto"/>
            </w:pPr>
          </w:p>
        </w:tc>
        <w:tc>
          <w:tcPr>
            <w:tcW w:w="3402" w:type="dxa"/>
            <w:shd w:val="clear" w:color="auto" w:fill="auto"/>
          </w:tcPr>
          <w:p w14:paraId="64B491F6" w14:textId="77777777" w:rsidR="00E01513" w:rsidRPr="0093771B" w:rsidRDefault="00E01513" w:rsidP="00E01513">
            <w:pPr>
              <w:jc w:val="center"/>
            </w:pPr>
            <w:r w:rsidRPr="0093771B">
              <w:t>Количество основных мероприятий, запланированных к реализации в отчетном году</w:t>
            </w:r>
          </w:p>
        </w:tc>
        <w:tc>
          <w:tcPr>
            <w:tcW w:w="3260" w:type="dxa"/>
            <w:shd w:val="clear" w:color="auto" w:fill="auto"/>
          </w:tcPr>
          <w:p w14:paraId="7E506B05" w14:textId="77777777" w:rsidR="00E01513" w:rsidRPr="0093771B" w:rsidRDefault="00E01513" w:rsidP="00E01513">
            <w:pPr>
              <w:jc w:val="center"/>
            </w:pPr>
            <w:r w:rsidRPr="0093771B">
              <w:t>Количество основных мероприятий, выполненных в полном объеме</w:t>
            </w:r>
          </w:p>
        </w:tc>
        <w:tc>
          <w:tcPr>
            <w:tcW w:w="2977" w:type="dxa"/>
            <w:shd w:val="clear" w:color="auto" w:fill="auto"/>
          </w:tcPr>
          <w:p w14:paraId="6E26AB28" w14:textId="77777777" w:rsidR="00E01513" w:rsidRPr="0093771B" w:rsidRDefault="00E01513" w:rsidP="00E01513">
            <w:pPr>
              <w:jc w:val="center"/>
            </w:pPr>
            <w:r w:rsidRPr="0093771B">
              <w:t>Степень реализации основных мероприятий</w:t>
            </w:r>
          </w:p>
        </w:tc>
      </w:tr>
      <w:tr w:rsidR="00E01513" w:rsidRPr="0093771B" w14:paraId="1A9132E8" w14:textId="77777777" w:rsidTr="00E01513">
        <w:tc>
          <w:tcPr>
            <w:tcW w:w="5211" w:type="dxa"/>
            <w:shd w:val="clear" w:color="auto" w:fill="auto"/>
          </w:tcPr>
          <w:p w14:paraId="5BDAFB08" w14:textId="77777777" w:rsidR="00E01513" w:rsidRPr="0093771B" w:rsidRDefault="00E01513" w:rsidP="00E01513">
            <w:pPr>
              <w:jc w:val="center"/>
            </w:pPr>
            <w:r w:rsidRPr="0093771B">
              <w:t>1</w:t>
            </w:r>
          </w:p>
        </w:tc>
        <w:tc>
          <w:tcPr>
            <w:tcW w:w="3402" w:type="dxa"/>
            <w:shd w:val="clear" w:color="auto" w:fill="auto"/>
          </w:tcPr>
          <w:p w14:paraId="7ADD494E" w14:textId="77777777" w:rsidR="00E01513" w:rsidRPr="0093771B" w:rsidRDefault="00E01513" w:rsidP="00E01513">
            <w:pPr>
              <w:jc w:val="center"/>
            </w:pPr>
            <w:r w:rsidRPr="0093771B">
              <w:t>2</w:t>
            </w:r>
          </w:p>
        </w:tc>
        <w:tc>
          <w:tcPr>
            <w:tcW w:w="3260" w:type="dxa"/>
            <w:shd w:val="clear" w:color="auto" w:fill="auto"/>
          </w:tcPr>
          <w:p w14:paraId="165228A7" w14:textId="77777777" w:rsidR="00E01513" w:rsidRPr="0093771B" w:rsidRDefault="00E01513" w:rsidP="00E01513">
            <w:pPr>
              <w:jc w:val="center"/>
            </w:pPr>
            <w:r w:rsidRPr="0093771B">
              <w:t>3</w:t>
            </w:r>
          </w:p>
        </w:tc>
        <w:tc>
          <w:tcPr>
            <w:tcW w:w="2977" w:type="dxa"/>
            <w:shd w:val="clear" w:color="auto" w:fill="auto"/>
          </w:tcPr>
          <w:p w14:paraId="68EE571F" w14:textId="77777777" w:rsidR="00E01513" w:rsidRPr="0093771B" w:rsidRDefault="00E01513" w:rsidP="00E01513">
            <w:pPr>
              <w:jc w:val="center"/>
            </w:pPr>
            <w:r w:rsidRPr="0093771B">
              <w:t>4</w:t>
            </w:r>
          </w:p>
        </w:tc>
      </w:tr>
      <w:tr w:rsidR="00E01513" w:rsidRPr="0093771B" w14:paraId="78C0B91B" w14:textId="77777777" w:rsidTr="00E01513">
        <w:tc>
          <w:tcPr>
            <w:tcW w:w="5211" w:type="dxa"/>
            <w:shd w:val="clear" w:color="auto" w:fill="auto"/>
          </w:tcPr>
          <w:p w14:paraId="4F5A9E4F" w14:textId="77777777" w:rsidR="00E01513" w:rsidRPr="0093771B" w:rsidRDefault="00E01513" w:rsidP="00E01513">
            <w:pPr>
              <w:spacing w:line="360" w:lineRule="auto"/>
            </w:pPr>
            <w:r w:rsidRPr="0093771B">
              <w:t>Всего, в том числе:</w:t>
            </w:r>
          </w:p>
        </w:tc>
        <w:tc>
          <w:tcPr>
            <w:tcW w:w="3402" w:type="dxa"/>
            <w:shd w:val="clear" w:color="auto" w:fill="auto"/>
          </w:tcPr>
          <w:p w14:paraId="62782718" w14:textId="77777777" w:rsidR="00E01513" w:rsidRPr="00621048" w:rsidRDefault="00E01513" w:rsidP="00E01513">
            <w:pPr>
              <w:spacing w:line="360" w:lineRule="auto"/>
              <w:jc w:val="center"/>
              <w:rPr>
                <w:b/>
                <w:sz w:val="32"/>
                <w:szCs w:val="32"/>
              </w:rPr>
            </w:pPr>
            <w:r>
              <w:rPr>
                <w:b/>
                <w:sz w:val="32"/>
                <w:szCs w:val="32"/>
              </w:rPr>
              <w:t>-</w:t>
            </w:r>
          </w:p>
        </w:tc>
        <w:tc>
          <w:tcPr>
            <w:tcW w:w="3260" w:type="dxa"/>
            <w:shd w:val="clear" w:color="auto" w:fill="auto"/>
          </w:tcPr>
          <w:p w14:paraId="3680C139" w14:textId="77777777" w:rsidR="00E01513" w:rsidRPr="00621048" w:rsidRDefault="00E01513" w:rsidP="00E01513">
            <w:pPr>
              <w:spacing w:line="360" w:lineRule="auto"/>
              <w:jc w:val="center"/>
              <w:rPr>
                <w:b/>
                <w:sz w:val="32"/>
                <w:szCs w:val="32"/>
              </w:rPr>
            </w:pPr>
            <w:r>
              <w:rPr>
                <w:b/>
                <w:sz w:val="32"/>
                <w:szCs w:val="32"/>
              </w:rPr>
              <w:t>-</w:t>
            </w:r>
          </w:p>
        </w:tc>
        <w:tc>
          <w:tcPr>
            <w:tcW w:w="2977" w:type="dxa"/>
            <w:shd w:val="clear" w:color="auto" w:fill="auto"/>
          </w:tcPr>
          <w:p w14:paraId="04818B11" w14:textId="77777777" w:rsidR="00E01513" w:rsidRPr="00D66CE9" w:rsidRDefault="00E01513" w:rsidP="00E01513">
            <w:pPr>
              <w:spacing w:line="360" w:lineRule="auto"/>
              <w:jc w:val="center"/>
              <w:rPr>
                <w:sz w:val="32"/>
                <w:szCs w:val="32"/>
              </w:rPr>
            </w:pPr>
            <w:r>
              <w:rPr>
                <w:b/>
                <w:sz w:val="32"/>
                <w:szCs w:val="32"/>
              </w:rPr>
              <w:t>-</w:t>
            </w:r>
          </w:p>
        </w:tc>
      </w:tr>
      <w:tr w:rsidR="00E01513" w:rsidRPr="0093771B" w14:paraId="1E50CB20" w14:textId="77777777" w:rsidTr="00E01513">
        <w:tc>
          <w:tcPr>
            <w:tcW w:w="5211" w:type="dxa"/>
            <w:shd w:val="clear" w:color="auto" w:fill="auto"/>
          </w:tcPr>
          <w:p w14:paraId="148A27EA" w14:textId="77777777" w:rsidR="00E01513" w:rsidRPr="0093771B" w:rsidRDefault="00E01513" w:rsidP="00E01513">
            <w:r w:rsidRPr="0093771B">
              <w:t xml:space="preserve"> - основные мероприятия, </w:t>
            </w:r>
            <w:r>
              <w:t xml:space="preserve">приоритетные основные мероприятия, мероприятия ведомственных целевых программ, </w:t>
            </w:r>
            <w:r w:rsidRPr="0093771B">
              <w:t xml:space="preserve">результаты которых оцениваются на основании числовых (в абсолютных или относительных величинах) значений показателей </w:t>
            </w:r>
          </w:p>
          <w:p w14:paraId="1329ED17" w14:textId="77777777" w:rsidR="00E01513" w:rsidRPr="0093771B" w:rsidRDefault="00E01513" w:rsidP="00E01513"/>
        </w:tc>
        <w:tc>
          <w:tcPr>
            <w:tcW w:w="3402" w:type="dxa"/>
            <w:shd w:val="clear" w:color="auto" w:fill="auto"/>
          </w:tcPr>
          <w:p w14:paraId="4A793DDB" w14:textId="77777777" w:rsidR="00E01513" w:rsidRPr="00621048" w:rsidRDefault="00E01513" w:rsidP="00E01513">
            <w:pPr>
              <w:spacing w:line="360" w:lineRule="auto"/>
              <w:jc w:val="center"/>
              <w:rPr>
                <w:b/>
                <w:sz w:val="32"/>
                <w:szCs w:val="32"/>
              </w:rPr>
            </w:pPr>
            <w:r>
              <w:rPr>
                <w:b/>
                <w:sz w:val="32"/>
                <w:szCs w:val="32"/>
              </w:rPr>
              <w:t>-</w:t>
            </w:r>
          </w:p>
        </w:tc>
        <w:tc>
          <w:tcPr>
            <w:tcW w:w="3260" w:type="dxa"/>
            <w:shd w:val="clear" w:color="auto" w:fill="auto"/>
          </w:tcPr>
          <w:p w14:paraId="2846E4BC" w14:textId="77777777" w:rsidR="00E01513" w:rsidRPr="00621048" w:rsidRDefault="00E01513" w:rsidP="00E01513">
            <w:pPr>
              <w:spacing w:line="360" w:lineRule="auto"/>
              <w:jc w:val="center"/>
              <w:rPr>
                <w:b/>
                <w:sz w:val="32"/>
                <w:szCs w:val="32"/>
              </w:rPr>
            </w:pPr>
            <w:r>
              <w:rPr>
                <w:b/>
                <w:sz w:val="32"/>
                <w:szCs w:val="32"/>
              </w:rPr>
              <w:t>-</w:t>
            </w:r>
          </w:p>
        </w:tc>
        <w:tc>
          <w:tcPr>
            <w:tcW w:w="2977" w:type="dxa"/>
            <w:shd w:val="clear" w:color="auto" w:fill="auto"/>
            <w:vAlign w:val="center"/>
          </w:tcPr>
          <w:p w14:paraId="42C1C289" w14:textId="77777777" w:rsidR="00E01513" w:rsidRPr="0093771B" w:rsidRDefault="00E01513" w:rsidP="00E01513">
            <w:pPr>
              <w:spacing w:line="360" w:lineRule="auto"/>
              <w:jc w:val="center"/>
              <w:rPr>
                <w:szCs w:val="28"/>
              </w:rPr>
            </w:pPr>
            <w:r w:rsidRPr="0093771B">
              <w:rPr>
                <w:szCs w:val="28"/>
              </w:rPr>
              <w:t>Х</w:t>
            </w:r>
          </w:p>
        </w:tc>
      </w:tr>
      <w:tr w:rsidR="00E01513" w:rsidRPr="0093771B" w14:paraId="765E187F" w14:textId="77777777" w:rsidTr="00E01513">
        <w:tc>
          <w:tcPr>
            <w:tcW w:w="5211" w:type="dxa"/>
            <w:shd w:val="clear" w:color="auto" w:fill="auto"/>
          </w:tcPr>
          <w:p w14:paraId="1C8D5DCC" w14:textId="77777777" w:rsidR="00E01513" w:rsidRPr="0093771B" w:rsidRDefault="00E01513" w:rsidP="00E01513">
            <w:r w:rsidRPr="0093771B">
              <w:t xml:space="preserve"> - основные мероприятия, предусм</w:t>
            </w:r>
            <w:r>
              <w:t>атривающие оказание муниципальных</w:t>
            </w:r>
            <w:r w:rsidRPr="0093771B">
              <w:t xml:space="preserve"> услуг (работ) на ос</w:t>
            </w:r>
            <w:r>
              <w:t>новании муниципальных</w:t>
            </w:r>
            <w:r w:rsidRPr="0093771B">
              <w:t xml:space="preserve"> заданий </w:t>
            </w:r>
          </w:p>
          <w:p w14:paraId="76542669" w14:textId="77777777" w:rsidR="00E01513" w:rsidRPr="0093771B" w:rsidRDefault="00E01513" w:rsidP="00E01513"/>
        </w:tc>
        <w:tc>
          <w:tcPr>
            <w:tcW w:w="3402" w:type="dxa"/>
            <w:shd w:val="clear" w:color="auto" w:fill="auto"/>
          </w:tcPr>
          <w:p w14:paraId="1552790B" w14:textId="77777777" w:rsidR="00E01513" w:rsidRPr="0093771B" w:rsidRDefault="00E01513" w:rsidP="00E01513">
            <w:pPr>
              <w:spacing w:line="360" w:lineRule="auto"/>
              <w:jc w:val="center"/>
              <w:rPr>
                <w:szCs w:val="28"/>
              </w:rPr>
            </w:pPr>
            <w:r>
              <w:rPr>
                <w:szCs w:val="28"/>
              </w:rPr>
              <w:t>-</w:t>
            </w:r>
          </w:p>
        </w:tc>
        <w:tc>
          <w:tcPr>
            <w:tcW w:w="3260" w:type="dxa"/>
            <w:shd w:val="clear" w:color="auto" w:fill="auto"/>
          </w:tcPr>
          <w:p w14:paraId="17FA47E2" w14:textId="77777777" w:rsidR="00E01513" w:rsidRPr="0093771B" w:rsidRDefault="00E01513" w:rsidP="00E01513">
            <w:pPr>
              <w:spacing w:line="360" w:lineRule="auto"/>
              <w:jc w:val="center"/>
              <w:rPr>
                <w:szCs w:val="28"/>
              </w:rPr>
            </w:pPr>
            <w:r>
              <w:rPr>
                <w:szCs w:val="28"/>
              </w:rPr>
              <w:t>-</w:t>
            </w:r>
          </w:p>
        </w:tc>
        <w:tc>
          <w:tcPr>
            <w:tcW w:w="2977" w:type="dxa"/>
            <w:shd w:val="clear" w:color="auto" w:fill="auto"/>
            <w:vAlign w:val="center"/>
          </w:tcPr>
          <w:p w14:paraId="77A45502" w14:textId="77777777" w:rsidR="00E01513" w:rsidRPr="0093771B" w:rsidRDefault="00E01513" w:rsidP="00E01513">
            <w:pPr>
              <w:jc w:val="center"/>
              <w:rPr>
                <w:szCs w:val="28"/>
              </w:rPr>
            </w:pPr>
            <w:r w:rsidRPr="0093771B">
              <w:rPr>
                <w:szCs w:val="28"/>
              </w:rPr>
              <w:t>Х</w:t>
            </w:r>
          </w:p>
        </w:tc>
      </w:tr>
      <w:tr w:rsidR="00E01513" w:rsidRPr="0093771B" w14:paraId="69B9AABE" w14:textId="77777777" w:rsidTr="00E01513">
        <w:tc>
          <w:tcPr>
            <w:tcW w:w="5211" w:type="dxa"/>
            <w:shd w:val="clear" w:color="auto" w:fill="auto"/>
          </w:tcPr>
          <w:p w14:paraId="12DEBA33" w14:textId="77777777" w:rsidR="00E01513" w:rsidRPr="0093771B" w:rsidRDefault="00E01513" w:rsidP="00E01513">
            <w:r w:rsidRPr="0093771B">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0599E5F6" w14:textId="77777777" w:rsidR="00E01513" w:rsidRPr="00621048" w:rsidRDefault="00E01513" w:rsidP="00E01513">
            <w:pPr>
              <w:spacing w:line="360" w:lineRule="auto"/>
              <w:jc w:val="center"/>
              <w:rPr>
                <w:b/>
                <w:sz w:val="32"/>
                <w:szCs w:val="32"/>
              </w:rPr>
            </w:pPr>
            <w:r>
              <w:rPr>
                <w:b/>
                <w:sz w:val="32"/>
                <w:szCs w:val="32"/>
              </w:rPr>
              <w:t>-</w:t>
            </w:r>
          </w:p>
        </w:tc>
        <w:tc>
          <w:tcPr>
            <w:tcW w:w="3260" w:type="dxa"/>
            <w:shd w:val="clear" w:color="auto" w:fill="auto"/>
          </w:tcPr>
          <w:p w14:paraId="7C17C104" w14:textId="77777777" w:rsidR="00E01513" w:rsidRPr="00621048" w:rsidRDefault="00E01513" w:rsidP="00E01513">
            <w:pPr>
              <w:spacing w:line="360" w:lineRule="auto"/>
              <w:jc w:val="center"/>
              <w:rPr>
                <w:b/>
                <w:sz w:val="32"/>
                <w:szCs w:val="32"/>
              </w:rPr>
            </w:pPr>
            <w:r>
              <w:rPr>
                <w:b/>
                <w:sz w:val="32"/>
                <w:szCs w:val="32"/>
              </w:rPr>
              <w:t>-</w:t>
            </w:r>
          </w:p>
        </w:tc>
        <w:tc>
          <w:tcPr>
            <w:tcW w:w="2977" w:type="dxa"/>
            <w:shd w:val="clear" w:color="auto" w:fill="auto"/>
            <w:vAlign w:val="center"/>
          </w:tcPr>
          <w:p w14:paraId="3654AE90" w14:textId="77777777" w:rsidR="00E01513" w:rsidRPr="0093771B" w:rsidRDefault="00E01513" w:rsidP="00E01513">
            <w:pPr>
              <w:jc w:val="center"/>
              <w:rPr>
                <w:szCs w:val="28"/>
              </w:rPr>
            </w:pPr>
            <w:r w:rsidRPr="0093771B">
              <w:rPr>
                <w:szCs w:val="28"/>
              </w:rPr>
              <w:t>Х</w:t>
            </w:r>
          </w:p>
        </w:tc>
      </w:tr>
    </w:tbl>
    <w:p w14:paraId="12D83276" w14:textId="77777777" w:rsidR="00E01513" w:rsidRDefault="00E01513" w:rsidP="00E01513">
      <w:pPr>
        <w:pStyle w:val="af4"/>
        <w:rPr>
          <w:szCs w:val="28"/>
        </w:rPr>
      </w:pPr>
    </w:p>
    <w:p w14:paraId="0B14A0E0" w14:textId="77777777" w:rsidR="00E01513" w:rsidRPr="00652486" w:rsidRDefault="00E01513" w:rsidP="00E01513">
      <w:pPr>
        <w:pStyle w:val="af4"/>
        <w:rPr>
          <w:szCs w:val="28"/>
        </w:rPr>
      </w:pPr>
      <w:r>
        <w:rPr>
          <w:szCs w:val="28"/>
        </w:rPr>
        <w:t>Глава А</w:t>
      </w:r>
      <w:r w:rsidRPr="00652486">
        <w:rPr>
          <w:szCs w:val="28"/>
        </w:rPr>
        <w:t xml:space="preserve">дминистрации </w:t>
      </w:r>
    </w:p>
    <w:p w14:paraId="316C7A35" w14:textId="77777777" w:rsidR="00E01513" w:rsidRPr="008A3E44" w:rsidRDefault="00E01513" w:rsidP="00E01513">
      <w:pPr>
        <w:pStyle w:val="af4"/>
        <w:rPr>
          <w:szCs w:val="28"/>
        </w:rPr>
        <w:sectPr w:rsidR="00E01513" w:rsidRPr="008A3E44" w:rsidSect="00E01513">
          <w:headerReference w:type="even" r:id="rId17"/>
          <w:headerReference w:type="default" r:id="rId18"/>
          <w:pgSz w:w="16838" w:h="11906" w:orient="landscape"/>
          <w:pgMar w:top="284" w:right="709" w:bottom="851" w:left="1134" w:header="720" w:footer="720" w:gutter="0"/>
          <w:cols w:space="720"/>
          <w:titlePg/>
        </w:sectPr>
      </w:pPr>
      <w:r w:rsidRPr="00652486">
        <w:rPr>
          <w:szCs w:val="28"/>
        </w:rPr>
        <w:t xml:space="preserve">Истоминского сельского поселения              </w:t>
      </w:r>
      <w:r>
        <w:rPr>
          <w:szCs w:val="28"/>
        </w:rPr>
        <w:t xml:space="preserve">                                                                         </w:t>
      </w:r>
      <w:r w:rsidRPr="00652486">
        <w:rPr>
          <w:szCs w:val="28"/>
        </w:rPr>
        <w:t xml:space="preserve">                                   </w:t>
      </w:r>
      <w:r>
        <w:rPr>
          <w:szCs w:val="28"/>
        </w:rPr>
        <w:t>О.А. Калинина</w:t>
      </w:r>
    </w:p>
    <w:p w14:paraId="19786073" w14:textId="77777777" w:rsidR="00E01513" w:rsidRPr="00E01513" w:rsidRDefault="00E01513" w:rsidP="00E01513">
      <w:pPr>
        <w:shd w:val="clear" w:color="auto" w:fill="FFFFFF"/>
        <w:spacing w:line="317" w:lineRule="atLeast"/>
        <w:jc w:val="center"/>
        <w:rPr>
          <w:b/>
          <w:color w:val="000000"/>
          <w:sz w:val="26"/>
          <w:szCs w:val="26"/>
        </w:rPr>
      </w:pPr>
      <w:r w:rsidRPr="00E01513">
        <w:rPr>
          <w:b/>
          <w:color w:val="000000"/>
          <w:sz w:val="26"/>
          <w:szCs w:val="26"/>
        </w:rPr>
        <w:lastRenderedPageBreak/>
        <w:t xml:space="preserve">АДМИНИСТРАЦИЯ </w:t>
      </w:r>
    </w:p>
    <w:p w14:paraId="3A18E462" w14:textId="77777777" w:rsidR="00E01513" w:rsidRPr="00E01513" w:rsidRDefault="00E01513" w:rsidP="00E01513">
      <w:pPr>
        <w:shd w:val="clear" w:color="auto" w:fill="FFFFFF"/>
        <w:spacing w:line="317" w:lineRule="atLeast"/>
        <w:jc w:val="center"/>
        <w:rPr>
          <w:b/>
          <w:color w:val="000000"/>
          <w:sz w:val="26"/>
          <w:szCs w:val="26"/>
        </w:rPr>
      </w:pPr>
      <w:r w:rsidRPr="00E01513">
        <w:rPr>
          <w:b/>
          <w:color w:val="000000"/>
          <w:sz w:val="26"/>
          <w:szCs w:val="26"/>
        </w:rPr>
        <w:t>ИСТОМИНСКОГО СЕЛЬСКОГО ПОСЕЛЕНИЯ</w:t>
      </w:r>
    </w:p>
    <w:p w14:paraId="67FE5DD0" w14:textId="77777777" w:rsidR="00E01513" w:rsidRPr="00E01513" w:rsidRDefault="00E01513" w:rsidP="00E01513">
      <w:pPr>
        <w:shd w:val="clear" w:color="auto" w:fill="FFFFFF"/>
        <w:spacing w:line="317" w:lineRule="atLeast"/>
        <w:jc w:val="center"/>
        <w:rPr>
          <w:b/>
          <w:color w:val="000000"/>
          <w:sz w:val="26"/>
          <w:szCs w:val="26"/>
        </w:rPr>
      </w:pPr>
      <w:r w:rsidRPr="00E01513">
        <w:rPr>
          <w:b/>
          <w:color w:val="000000"/>
          <w:sz w:val="26"/>
          <w:szCs w:val="26"/>
        </w:rPr>
        <w:t>АКСАЙСКОГО РАЙОНА РОСТОВСКОЙ ОБЛАСТИ</w:t>
      </w:r>
    </w:p>
    <w:p w14:paraId="2461E914" w14:textId="77777777" w:rsidR="00E01513" w:rsidRPr="00E01513" w:rsidRDefault="00E01513" w:rsidP="00E01513">
      <w:pPr>
        <w:shd w:val="clear" w:color="auto" w:fill="FFFFFF"/>
        <w:spacing w:line="317" w:lineRule="atLeast"/>
        <w:jc w:val="center"/>
        <w:rPr>
          <w:color w:val="000000"/>
          <w:sz w:val="26"/>
          <w:szCs w:val="26"/>
        </w:rPr>
      </w:pPr>
      <w:r w:rsidRPr="00E01513">
        <w:rPr>
          <w:sz w:val="26"/>
          <w:szCs w:val="26"/>
        </w:rPr>
        <w:t> </w:t>
      </w:r>
    </w:p>
    <w:p w14:paraId="5B37690C" w14:textId="77777777" w:rsidR="00E01513" w:rsidRPr="00E01513" w:rsidRDefault="00E01513" w:rsidP="00E01513">
      <w:pPr>
        <w:jc w:val="center"/>
        <w:rPr>
          <w:b/>
          <w:bCs/>
          <w:sz w:val="26"/>
          <w:szCs w:val="26"/>
        </w:rPr>
      </w:pPr>
      <w:r w:rsidRPr="00E01513">
        <w:rPr>
          <w:b/>
          <w:bCs/>
          <w:sz w:val="26"/>
          <w:szCs w:val="26"/>
        </w:rPr>
        <w:t>ПОСТАНОВЛЕНИЕ</w:t>
      </w:r>
    </w:p>
    <w:p w14:paraId="77C5E7D1" w14:textId="77777777" w:rsidR="00E01513" w:rsidRPr="00E01513" w:rsidRDefault="00E01513" w:rsidP="00E01513">
      <w:pPr>
        <w:jc w:val="center"/>
        <w:rPr>
          <w:b/>
          <w:bCs/>
          <w:sz w:val="28"/>
          <w:szCs w:val="28"/>
        </w:rPr>
      </w:pPr>
    </w:p>
    <w:p w14:paraId="7E5B43CB" w14:textId="77777777" w:rsidR="00E01513" w:rsidRPr="00E01513" w:rsidRDefault="00E01513" w:rsidP="00E01513">
      <w:pPr>
        <w:rPr>
          <w:sz w:val="28"/>
          <w:szCs w:val="28"/>
        </w:rPr>
      </w:pPr>
      <w:r w:rsidRPr="00E01513">
        <w:rPr>
          <w:sz w:val="28"/>
          <w:szCs w:val="28"/>
        </w:rPr>
        <w:t xml:space="preserve">16.03.2021    </w:t>
      </w:r>
      <w:r w:rsidRPr="00E01513">
        <w:rPr>
          <w:sz w:val="28"/>
          <w:szCs w:val="28"/>
        </w:rPr>
        <w:tab/>
      </w:r>
      <w:r w:rsidRPr="00E01513">
        <w:rPr>
          <w:sz w:val="28"/>
          <w:szCs w:val="28"/>
        </w:rPr>
        <w:tab/>
        <w:t xml:space="preserve">                 х. Островского                                    № 29</w:t>
      </w:r>
    </w:p>
    <w:p w14:paraId="0E44C127" w14:textId="77777777" w:rsidR="00E01513" w:rsidRPr="00E01513" w:rsidRDefault="00E01513" w:rsidP="00E01513">
      <w:pPr>
        <w:jc w:val="center"/>
        <w:rPr>
          <w:sz w:val="28"/>
          <w:szCs w:val="28"/>
        </w:rPr>
      </w:pPr>
    </w:p>
    <w:p w14:paraId="7EB2B920" w14:textId="77777777" w:rsidR="00E01513" w:rsidRPr="00E01513" w:rsidRDefault="00E01513" w:rsidP="00E01513">
      <w:pPr>
        <w:ind w:left="360"/>
        <w:rPr>
          <w:sz w:val="28"/>
          <w:szCs w:val="28"/>
        </w:rPr>
      </w:pPr>
      <w:r w:rsidRPr="00E01513">
        <w:rPr>
          <w:sz w:val="28"/>
          <w:szCs w:val="28"/>
        </w:rPr>
        <w:t xml:space="preserve">О    наведении санитарного порядка и </w:t>
      </w:r>
    </w:p>
    <w:p w14:paraId="2974F72A" w14:textId="77777777" w:rsidR="00E01513" w:rsidRPr="00E01513" w:rsidRDefault="00E01513" w:rsidP="00E01513">
      <w:pPr>
        <w:ind w:left="360"/>
        <w:rPr>
          <w:sz w:val="28"/>
          <w:szCs w:val="28"/>
        </w:rPr>
      </w:pPr>
      <w:r w:rsidRPr="00E01513">
        <w:rPr>
          <w:sz w:val="28"/>
          <w:szCs w:val="28"/>
        </w:rPr>
        <w:t>благоустройства населенных пунктов</w:t>
      </w:r>
    </w:p>
    <w:p w14:paraId="073AC786" w14:textId="77777777" w:rsidR="00E01513" w:rsidRPr="00E01513" w:rsidRDefault="00E01513" w:rsidP="00E01513">
      <w:pPr>
        <w:ind w:left="360"/>
        <w:rPr>
          <w:sz w:val="28"/>
          <w:szCs w:val="28"/>
        </w:rPr>
      </w:pPr>
      <w:r w:rsidRPr="00E01513">
        <w:rPr>
          <w:sz w:val="28"/>
          <w:szCs w:val="28"/>
        </w:rPr>
        <w:t>Истоминского   сельского   поселения</w:t>
      </w:r>
    </w:p>
    <w:p w14:paraId="75051B2B" w14:textId="77777777" w:rsidR="00E01513" w:rsidRPr="00E01513" w:rsidRDefault="00E01513" w:rsidP="00E01513">
      <w:pPr>
        <w:ind w:firstLine="709"/>
        <w:rPr>
          <w:sz w:val="28"/>
          <w:szCs w:val="28"/>
        </w:rPr>
      </w:pPr>
    </w:p>
    <w:p w14:paraId="5FF0495D" w14:textId="77777777" w:rsidR="00E01513" w:rsidRPr="00E01513" w:rsidRDefault="00E01513" w:rsidP="00E01513">
      <w:pPr>
        <w:ind w:firstLine="709"/>
        <w:jc w:val="both"/>
        <w:rPr>
          <w:sz w:val="28"/>
          <w:szCs w:val="28"/>
        </w:rPr>
      </w:pPr>
      <w:r w:rsidRPr="00E01513">
        <w:rPr>
          <w:sz w:val="28"/>
          <w:szCs w:val="28"/>
        </w:rPr>
        <w:t xml:space="preserve"> В соответствии с Решением Собрания депутатов Истоминского сельского поселения от 27 октября 2017 года № 69 «Об утверждении Правил благоустройства муниципального образования «Истоминского сельского поселения», в целях наведения санитарного порядка в населенных пунктах Истоминского сельского поселения, -</w:t>
      </w:r>
    </w:p>
    <w:p w14:paraId="203B61A9" w14:textId="77777777" w:rsidR="00E01513" w:rsidRPr="00E01513" w:rsidRDefault="00E01513" w:rsidP="00E01513">
      <w:pPr>
        <w:ind w:firstLine="709"/>
        <w:jc w:val="both"/>
        <w:rPr>
          <w:sz w:val="28"/>
          <w:szCs w:val="28"/>
        </w:rPr>
      </w:pPr>
    </w:p>
    <w:p w14:paraId="211E40F3" w14:textId="77777777" w:rsidR="00E01513" w:rsidRPr="00E01513" w:rsidRDefault="00E01513" w:rsidP="00E01513">
      <w:pPr>
        <w:ind w:firstLine="709"/>
        <w:jc w:val="center"/>
        <w:rPr>
          <w:sz w:val="28"/>
          <w:szCs w:val="28"/>
        </w:rPr>
      </w:pPr>
      <w:r w:rsidRPr="00E01513">
        <w:rPr>
          <w:sz w:val="28"/>
          <w:szCs w:val="28"/>
        </w:rPr>
        <w:t>ПОСТАНОВЛЯЮ:</w:t>
      </w:r>
    </w:p>
    <w:p w14:paraId="20AE78BB" w14:textId="77777777" w:rsidR="00E01513" w:rsidRPr="00E01513" w:rsidRDefault="00E01513" w:rsidP="00E01513">
      <w:pPr>
        <w:ind w:firstLine="709"/>
        <w:jc w:val="center"/>
        <w:rPr>
          <w:sz w:val="28"/>
          <w:szCs w:val="28"/>
        </w:rPr>
      </w:pPr>
    </w:p>
    <w:p w14:paraId="605A583A" w14:textId="77777777" w:rsidR="00E01513" w:rsidRPr="00E01513" w:rsidRDefault="00E01513" w:rsidP="00E01513">
      <w:pPr>
        <w:jc w:val="both"/>
        <w:rPr>
          <w:sz w:val="28"/>
          <w:szCs w:val="28"/>
        </w:rPr>
      </w:pPr>
      <w:r w:rsidRPr="00E01513">
        <w:rPr>
          <w:sz w:val="28"/>
          <w:szCs w:val="28"/>
        </w:rPr>
        <w:tab/>
        <w:t>1.</w:t>
      </w:r>
      <w:r w:rsidRPr="00E01513">
        <w:rPr>
          <w:sz w:val="28"/>
          <w:szCs w:val="28"/>
        </w:rPr>
        <w:tab/>
        <w:t>Утвердить штаб по контролю за наведением санитарного порядка и благоустройства населенных пунктов администрации согласно приложению № 1.</w:t>
      </w:r>
    </w:p>
    <w:p w14:paraId="04F78F0D" w14:textId="77777777" w:rsidR="00E01513" w:rsidRPr="00E01513" w:rsidRDefault="00E01513" w:rsidP="00E01513">
      <w:pPr>
        <w:ind w:firstLine="709"/>
        <w:jc w:val="both"/>
        <w:rPr>
          <w:sz w:val="28"/>
          <w:szCs w:val="28"/>
        </w:rPr>
      </w:pPr>
      <w:r w:rsidRPr="00E01513">
        <w:rPr>
          <w:sz w:val="28"/>
          <w:szCs w:val="28"/>
        </w:rPr>
        <w:t>2.</w:t>
      </w:r>
      <w:r w:rsidRPr="00E01513">
        <w:rPr>
          <w:sz w:val="28"/>
          <w:szCs w:val="28"/>
        </w:rPr>
        <w:tab/>
        <w:t>Закрепить работников администрации за населенными пунктами администрации согласно приложению № 2.</w:t>
      </w:r>
    </w:p>
    <w:p w14:paraId="2837A15E" w14:textId="77777777" w:rsidR="00E01513" w:rsidRPr="00E01513" w:rsidRDefault="00E01513" w:rsidP="00E01513">
      <w:pPr>
        <w:ind w:firstLine="709"/>
        <w:jc w:val="both"/>
        <w:rPr>
          <w:spacing w:val="-6"/>
          <w:sz w:val="28"/>
          <w:szCs w:val="28"/>
        </w:rPr>
      </w:pPr>
      <w:r w:rsidRPr="00E01513">
        <w:rPr>
          <w:spacing w:val="-6"/>
          <w:sz w:val="28"/>
          <w:szCs w:val="28"/>
        </w:rPr>
        <w:t>3.</w:t>
      </w:r>
      <w:r w:rsidRPr="00E01513">
        <w:rPr>
          <w:spacing w:val="-6"/>
          <w:sz w:val="28"/>
          <w:szCs w:val="28"/>
        </w:rPr>
        <w:tab/>
        <w:t>Закрепить территории за предприятиями, организациями, учреждениями и населением территории для наведения санитарного порядка и благоустройства согласно приложению № 3.</w:t>
      </w:r>
    </w:p>
    <w:p w14:paraId="79365D19" w14:textId="77777777" w:rsidR="00E01513" w:rsidRPr="00E01513" w:rsidRDefault="00E01513" w:rsidP="00E01513">
      <w:pPr>
        <w:ind w:firstLine="709"/>
        <w:jc w:val="both"/>
        <w:rPr>
          <w:spacing w:val="-6"/>
          <w:sz w:val="28"/>
          <w:szCs w:val="28"/>
        </w:rPr>
      </w:pPr>
      <w:r w:rsidRPr="00E01513">
        <w:rPr>
          <w:spacing w:val="-6"/>
          <w:sz w:val="28"/>
          <w:szCs w:val="28"/>
        </w:rPr>
        <w:t>4.</w:t>
      </w:r>
      <w:r w:rsidRPr="00E01513">
        <w:rPr>
          <w:spacing w:val="-6"/>
          <w:sz w:val="28"/>
          <w:szCs w:val="28"/>
        </w:rPr>
        <w:tab/>
        <w:t>Утвердить план мероприятий по наведению санитарного порядка и благоустройства населенных пунктов согласно приложению № 4.</w:t>
      </w:r>
    </w:p>
    <w:p w14:paraId="359E9300" w14:textId="77777777" w:rsidR="00E01513" w:rsidRPr="00E01513" w:rsidRDefault="00E01513" w:rsidP="00E01513">
      <w:pPr>
        <w:ind w:firstLine="709"/>
        <w:jc w:val="both"/>
        <w:rPr>
          <w:spacing w:val="-6"/>
          <w:sz w:val="28"/>
          <w:szCs w:val="28"/>
        </w:rPr>
      </w:pPr>
      <w:r w:rsidRPr="00E01513">
        <w:rPr>
          <w:spacing w:val="-6"/>
          <w:sz w:val="28"/>
          <w:szCs w:val="28"/>
        </w:rPr>
        <w:t>5.</w:t>
      </w:r>
      <w:r w:rsidRPr="00E01513">
        <w:rPr>
          <w:spacing w:val="-6"/>
          <w:sz w:val="28"/>
          <w:szCs w:val="28"/>
        </w:rPr>
        <w:tab/>
        <w:t>Ввести в практику проведение субботников по наведению санитарного порядка с участием физических и юридических лиц поселения.</w:t>
      </w:r>
    </w:p>
    <w:p w14:paraId="1F7A37DA" w14:textId="77777777" w:rsidR="00E01513" w:rsidRPr="00E01513" w:rsidRDefault="00E01513" w:rsidP="00E01513">
      <w:pPr>
        <w:ind w:firstLine="709"/>
        <w:jc w:val="both"/>
        <w:rPr>
          <w:spacing w:val="-6"/>
          <w:sz w:val="28"/>
          <w:szCs w:val="28"/>
        </w:rPr>
      </w:pPr>
      <w:r w:rsidRPr="00E01513">
        <w:rPr>
          <w:spacing w:val="-6"/>
          <w:sz w:val="28"/>
          <w:szCs w:val="28"/>
        </w:rPr>
        <w:t>6.</w:t>
      </w:r>
      <w:r w:rsidRPr="00E01513">
        <w:rPr>
          <w:spacing w:val="-6"/>
          <w:sz w:val="28"/>
          <w:szCs w:val="28"/>
        </w:rPr>
        <w:tab/>
        <w:t>В течение всего периода считать пятницу днем наведения санитарного порядка и благоустройства населенных пунктов.</w:t>
      </w:r>
    </w:p>
    <w:p w14:paraId="2EBD594C" w14:textId="0D796D85" w:rsidR="00E01513" w:rsidRPr="00E01513" w:rsidRDefault="00E01513" w:rsidP="00E01513">
      <w:pPr>
        <w:ind w:firstLine="709"/>
        <w:jc w:val="both"/>
        <w:rPr>
          <w:spacing w:val="-6"/>
          <w:sz w:val="28"/>
          <w:szCs w:val="28"/>
        </w:rPr>
      </w:pPr>
      <w:r w:rsidRPr="00E01513">
        <w:rPr>
          <w:spacing w:val="-6"/>
          <w:sz w:val="28"/>
          <w:szCs w:val="28"/>
        </w:rPr>
        <w:t>7.</w:t>
      </w:r>
      <w:r w:rsidRPr="00E01513">
        <w:rPr>
          <w:spacing w:val="-6"/>
          <w:sz w:val="28"/>
          <w:szCs w:val="28"/>
        </w:rPr>
        <w:tab/>
        <w:t>Привлекать физических и юридических лиц, виновных в нарушении правил благоустройства и санитарного состояния населенных пунктов Истоминского сельского поселения к административной ответственности в установленном порядке согласно Областному Закону от 25.10.2002 г. № 273-ЗС, нормативно- правовым актам Аксайского района.</w:t>
      </w:r>
    </w:p>
    <w:p w14:paraId="31178DCE" w14:textId="77777777" w:rsidR="00E01513" w:rsidRPr="00E01513" w:rsidRDefault="00E01513" w:rsidP="00E01513">
      <w:pPr>
        <w:ind w:firstLine="709"/>
        <w:jc w:val="both"/>
        <w:rPr>
          <w:spacing w:val="-6"/>
          <w:sz w:val="28"/>
          <w:szCs w:val="28"/>
        </w:rPr>
      </w:pPr>
      <w:r w:rsidRPr="00E01513">
        <w:rPr>
          <w:spacing w:val="-6"/>
          <w:sz w:val="28"/>
          <w:szCs w:val="28"/>
        </w:rPr>
        <w:t>8.</w:t>
      </w:r>
      <w:r w:rsidRPr="00E01513">
        <w:rPr>
          <w:spacing w:val="-6"/>
          <w:sz w:val="28"/>
          <w:szCs w:val="28"/>
        </w:rPr>
        <w:tab/>
        <w:t>Постановление № 74 от 19.03.2020г. «О наведении санитарного порядка и благоустройства населенных пунктов Истоминского сельского поселения» признать утратившим силу.</w:t>
      </w:r>
    </w:p>
    <w:p w14:paraId="6FA7DF77" w14:textId="77777777" w:rsidR="00E01513" w:rsidRPr="00E01513" w:rsidRDefault="00E01513" w:rsidP="00E01513">
      <w:pPr>
        <w:ind w:firstLine="709"/>
        <w:jc w:val="both"/>
        <w:rPr>
          <w:spacing w:val="-6"/>
          <w:sz w:val="28"/>
          <w:szCs w:val="28"/>
        </w:rPr>
      </w:pPr>
      <w:r w:rsidRPr="00E01513">
        <w:rPr>
          <w:spacing w:val="-6"/>
          <w:sz w:val="28"/>
          <w:szCs w:val="28"/>
        </w:rPr>
        <w:t>9.</w:t>
      </w:r>
      <w:r w:rsidRPr="00E01513">
        <w:rPr>
          <w:spacing w:val="-6"/>
          <w:sz w:val="28"/>
          <w:szCs w:val="28"/>
        </w:rPr>
        <w:tab/>
        <w:t>Опубликовать постановление в Вестнике Истоминского сельского поселения и разместить на сайте администрации поселения в сети «Интернет».</w:t>
      </w:r>
    </w:p>
    <w:p w14:paraId="1634CAF3" w14:textId="77777777" w:rsidR="00E01513" w:rsidRPr="00E01513" w:rsidRDefault="00E01513" w:rsidP="00E01513">
      <w:pPr>
        <w:ind w:firstLine="709"/>
        <w:jc w:val="both"/>
        <w:rPr>
          <w:spacing w:val="-6"/>
          <w:sz w:val="28"/>
          <w:szCs w:val="28"/>
        </w:rPr>
      </w:pPr>
      <w:r w:rsidRPr="00E01513">
        <w:rPr>
          <w:spacing w:val="-6"/>
          <w:sz w:val="28"/>
          <w:szCs w:val="28"/>
        </w:rPr>
        <w:lastRenderedPageBreak/>
        <w:t>10.</w:t>
      </w:r>
      <w:r w:rsidRPr="00E01513">
        <w:rPr>
          <w:spacing w:val="-6"/>
          <w:sz w:val="28"/>
          <w:szCs w:val="28"/>
        </w:rPr>
        <w:tab/>
        <w:t>Контроль за исполнением данного постановления оставляю за собой.</w:t>
      </w:r>
    </w:p>
    <w:p w14:paraId="025A835B" w14:textId="77777777" w:rsidR="00E01513" w:rsidRPr="00E01513" w:rsidRDefault="00E01513" w:rsidP="00E01513">
      <w:pPr>
        <w:ind w:firstLine="709"/>
        <w:jc w:val="both"/>
        <w:rPr>
          <w:spacing w:val="-6"/>
          <w:sz w:val="28"/>
          <w:szCs w:val="28"/>
        </w:rPr>
      </w:pPr>
    </w:p>
    <w:p w14:paraId="656DDA93" w14:textId="77777777" w:rsidR="00E01513" w:rsidRPr="00E01513" w:rsidRDefault="00E01513" w:rsidP="00E01513">
      <w:pPr>
        <w:ind w:left="360"/>
        <w:jc w:val="both"/>
        <w:rPr>
          <w:sz w:val="28"/>
          <w:szCs w:val="28"/>
        </w:rPr>
      </w:pPr>
      <w:r w:rsidRPr="00E01513">
        <w:rPr>
          <w:sz w:val="28"/>
          <w:szCs w:val="28"/>
        </w:rPr>
        <w:t>Глава Администрации Истоминского</w:t>
      </w:r>
    </w:p>
    <w:p w14:paraId="4267332A" w14:textId="77777777" w:rsidR="00E01513" w:rsidRPr="00E01513" w:rsidRDefault="00E01513" w:rsidP="00E01513">
      <w:pPr>
        <w:ind w:left="360"/>
        <w:jc w:val="both"/>
        <w:rPr>
          <w:sz w:val="28"/>
          <w:szCs w:val="28"/>
        </w:rPr>
      </w:pPr>
      <w:r w:rsidRPr="00E01513">
        <w:rPr>
          <w:sz w:val="28"/>
          <w:szCs w:val="28"/>
        </w:rPr>
        <w:t>сельского поселения                                                                      О.А. Калинина</w:t>
      </w:r>
    </w:p>
    <w:p w14:paraId="0C22A31C" w14:textId="77777777" w:rsidR="00E01513" w:rsidRPr="00E01513" w:rsidRDefault="00E01513" w:rsidP="00E01513">
      <w:pPr>
        <w:ind w:left="360"/>
        <w:jc w:val="both"/>
        <w:rPr>
          <w:sz w:val="28"/>
          <w:szCs w:val="28"/>
        </w:rPr>
      </w:pPr>
    </w:p>
    <w:p w14:paraId="27D81C46" w14:textId="77777777" w:rsidR="00E01513" w:rsidRPr="00E01513" w:rsidRDefault="00E01513" w:rsidP="00E01513">
      <w:pPr>
        <w:ind w:left="360"/>
        <w:jc w:val="both"/>
        <w:rPr>
          <w:sz w:val="28"/>
          <w:szCs w:val="28"/>
        </w:rPr>
      </w:pPr>
    </w:p>
    <w:p w14:paraId="28C17EA0" w14:textId="77777777" w:rsidR="00E01513" w:rsidRPr="00E01513" w:rsidRDefault="00E01513" w:rsidP="00E01513">
      <w:pPr>
        <w:ind w:left="360"/>
        <w:jc w:val="both"/>
        <w:rPr>
          <w:sz w:val="28"/>
          <w:szCs w:val="28"/>
        </w:rPr>
      </w:pPr>
    </w:p>
    <w:p w14:paraId="222387C2" w14:textId="77777777" w:rsidR="00E01513" w:rsidRPr="00E01513" w:rsidRDefault="00E01513" w:rsidP="00E01513">
      <w:pPr>
        <w:ind w:left="360"/>
        <w:jc w:val="both"/>
        <w:rPr>
          <w:sz w:val="28"/>
          <w:szCs w:val="28"/>
        </w:rPr>
      </w:pPr>
    </w:p>
    <w:p w14:paraId="481BE9D4" w14:textId="77777777" w:rsidR="00E01513" w:rsidRPr="00E01513" w:rsidRDefault="00E01513" w:rsidP="00E01513">
      <w:pPr>
        <w:ind w:left="360"/>
        <w:jc w:val="both"/>
        <w:rPr>
          <w:sz w:val="28"/>
          <w:szCs w:val="28"/>
        </w:rPr>
      </w:pPr>
    </w:p>
    <w:p w14:paraId="71E64760" w14:textId="77777777" w:rsidR="00E01513" w:rsidRPr="00E01513" w:rsidRDefault="00E01513" w:rsidP="00E01513">
      <w:pPr>
        <w:ind w:left="360"/>
        <w:jc w:val="both"/>
        <w:rPr>
          <w:sz w:val="28"/>
          <w:szCs w:val="28"/>
        </w:rPr>
      </w:pPr>
    </w:p>
    <w:p w14:paraId="2A4D1427" w14:textId="77777777" w:rsidR="00E01513" w:rsidRPr="00E01513" w:rsidRDefault="00E01513" w:rsidP="00E01513">
      <w:pPr>
        <w:ind w:left="360"/>
        <w:jc w:val="both"/>
        <w:rPr>
          <w:sz w:val="28"/>
          <w:szCs w:val="28"/>
        </w:rPr>
      </w:pPr>
    </w:p>
    <w:p w14:paraId="6A0AF3C2" w14:textId="77777777" w:rsidR="00E01513" w:rsidRPr="00E01513" w:rsidRDefault="00E01513" w:rsidP="00E01513">
      <w:pPr>
        <w:ind w:left="360"/>
        <w:jc w:val="both"/>
        <w:rPr>
          <w:sz w:val="28"/>
          <w:szCs w:val="28"/>
        </w:rPr>
      </w:pPr>
    </w:p>
    <w:p w14:paraId="41364047" w14:textId="77777777" w:rsidR="00E01513" w:rsidRPr="00E01513" w:rsidRDefault="00E01513" w:rsidP="00E01513">
      <w:pPr>
        <w:ind w:left="360"/>
        <w:jc w:val="both"/>
        <w:rPr>
          <w:sz w:val="28"/>
          <w:szCs w:val="28"/>
        </w:rPr>
      </w:pPr>
    </w:p>
    <w:p w14:paraId="594CC5B9" w14:textId="77777777" w:rsidR="00E01513" w:rsidRPr="00E01513" w:rsidRDefault="00E01513" w:rsidP="00E01513">
      <w:pPr>
        <w:ind w:left="360"/>
        <w:jc w:val="both"/>
        <w:rPr>
          <w:sz w:val="28"/>
          <w:szCs w:val="28"/>
        </w:rPr>
      </w:pPr>
    </w:p>
    <w:p w14:paraId="714A338E" w14:textId="77777777" w:rsidR="00E01513" w:rsidRPr="00E01513" w:rsidRDefault="00E01513" w:rsidP="00E01513">
      <w:pPr>
        <w:ind w:left="360"/>
        <w:jc w:val="both"/>
        <w:rPr>
          <w:sz w:val="28"/>
          <w:szCs w:val="28"/>
        </w:rPr>
      </w:pPr>
    </w:p>
    <w:p w14:paraId="46A8B743" w14:textId="77777777" w:rsidR="00E01513" w:rsidRPr="00E01513" w:rsidRDefault="00E01513" w:rsidP="00E01513">
      <w:pPr>
        <w:ind w:left="360"/>
        <w:jc w:val="both"/>
        <w:rPr>
          <w:sz w:val="28"/>
          <w:szCs w:val="28"/>
        </w:rPr>
      </w:pPr>
    </w:p>
    <w:p w14:paraId="518B55BD" w14:textId="77777777" w:rsidR="00E01513" w:rsidRPr="00E01513" w:rsidRDefault="00E01513" w:rsidP="00E01513">
      <w:pPr>
        <w:ind w:left="360"/>
        <w:jc w:val="both"/>
        <w:rPr>
          <w:sz w:val="28"/>
          <w:szCs w:val="28"/>
        </w:rPr>
      </w:pPr>
    </w:p>
    <w:p w14:paraId="696509AD" w14:textId="77777777" w:rsidR="00E01513" w:rsidRPr="00E01513" w:rsidRDefault="00E01513" w:rsidP="00E01513">
      <w:pPr>
        <w:ind w:left="360"/>
        <w:jc w:val="both"/>
        <w:rPr>
          <w:sz w:val="28"/>
          <w:szCs w:val="28"/>
        </w:rPr>
      </w:pPr>
    </w:p>
    <w:p w14:paraId="64311FC4" w14:textId="77777777" w:rsidR="00E01513" w:rsidRPr="00E01513" w:rsidRDefault="00E01513" w:rsidP="00E01513">
      <w:pPr>
        <w:ind w:left="360"/>
        <w:jc w:val="both"/>
        <w:rPr>
          <w:sz w:val="28"/>
          <w:szCs w:val="28"/>
        </w:rPr>
      </w:pPr>
    </w:p>
    <w:p w14:paraId="4B9C8DF3" w14:textId="77777777" w:rsidR="00E01513" w:rsidRPr="00E01513" w:rsidRDefault="00E01513" w:rsidP="00E01513">
      <w:pPr>
        <w:ind w:left="360"/>
        <w:jc w:val="both"/>
        <w:rPr>
          <w:sz w:val="28"/>
          <w:szCs w:val="28"/>
        </w:rPr>
      </w:pPr>
    </w:p>
    <w:p w14:paraId="4FFE84C2" w14:textId="77777777" w:rsidR="00E01513" w:rsidRPr="00E01513" w:rsidRDefault="00E01513" w:rsidP="00E01513">
      <w:pPr>
        <w:ind w:left="360"/>
        <w:jc w:val="both"/>
        <w:rPr>
          <w:sz w:val="28"/>
          <w:szCs w:val="28"/>
        </w:rPr>
      </w:pPr>
    </w:p>
    <w:p w14:paraId="7237EC60" w14:textId="77777777" w:rsidR="00E01513" w:rsidRPr="00E01513" w:rsidRDefault="00E01513" w:rsidP="00E01513">
      <w:pPr>
        <w:ind w:left="360"/>
        <w:jc w:val="both"/>
        <w:rPr>
          <w:sz w:val="28"/>
          <w:szCs w:val="28"/>
        </w:rPr>
      </w:pPr>
    </w:p>
    <w:p w14:paraId="66742046" w14:textId="77777777" w:rsidR="00E01513" w:rsidRPr="00E01513" w:rsidRDefault="00E01513" w:rsidP="00E01513">
      <w:pPr>
        <w:ind w:left="360"/>
        <w:jc w:val="both"/>
        <w:rPr>
          <w:sz w:val="28"/>
          <w:szCs w:val="28"/>
        </w:rPr>
      </w:pPr>
    </w:p>
    <w:p w14:paraId="100711F2" w14:textId="77777777" w:rsidR="00E01513" w:rsidRPr="00E01513" w:rsidRDefault="00E01513" w:rsidP="00E01513">
      <w:pPr>
        <w:ind w:left="360"/>
        <w:jc w:val="both"/>
        <w:rPr>
          <w:sz w:val="28"/>
          <w:szCs w:val="28"/>
        </w:rPr>
      </w:pPr>
    </w:p>
    <w:p w14:paraId="7A4835B2" w14:textId="77777777" w:rsidR="00E01513" w:rsidRPr="00E01513" w:rsidRDefault="00E01513" w:rsidP="00E01513">
      <w:pPr>
        <w:ind w:left="360"/>
        <w:jc w:val="both"/>
        <w:rPr>
          <w:sz w:val="28"/>
          <w:szCs w:val="28"/>
        </w:rPr>
      </w:pPr>
    </w:p>
    <w:p w14:paraId="3F40E420" w14:textId="77777777" w:rsidR="00E01513" w:rsidRPr="00E01513" w:rsidRDefault="00E01513" w:rsidP="00E01513">
      <w:pPr>
        <w:ind w:left="360"/>
        <w:jc w:val="both"/>
        <w:rPr>
          <w:sz w:val="28"/>
          <w:szCs w:val="28"/>
        </w:rPr>
      </w:pPr>
    </w:p>
    <w:p w14:paraId="377C8035" w14:textId="77777777" w:rsidR="00E01513" w:rsidRPr="00E01513" w:rsidRDefault="00E01513" w:rsidP="00E01513">
      <w:pPr>
        <w:ind w:left="360"/>
        <w:jc w:val="both"/>
        <w:rPr>
          <w:sz w:val="28"/>
          <w:szCs w:val="28"/>
        </w:rPr>
      </w:pPr>
    </w:p>
    <w:p w14:paraId="3E4F5043" w14:textId="77777777" w:rsidR="00E01513" w:rsidRPr="00E01513" w:rsidRDefault="00E01513" w:rsidP="00E01513">
      <w:pPr>
        <w:ind w:left="360"/>
        <w:jc w:val="both"/>
        <w:rPr>
          <w:sz w:val="28"/>
          <w:szCs w:val="28"/>
        </w:rPr>
      </w:pPr>
    </w:p>
    <w:p w14:paraId="03C70079" w14:textId="77777777" w:rsidR="00E01513" w:rsidRPr="00E01513" w:rsidRDefault="00E01513" w:rsidP="00E01513">
      <w:pPr>
        <w:ind w:left="360"/>
        <w:jc w:val="both"/>
        <w:rPr>
          <w:sz w:val="28"/>
          <w:szCs w:val="28"/>
        </w:rPr>
      </w:pPr>
    </w:p>
    <w:p w14:paraId="0469C52D" w14:textId="77777777" w:rsidR="00E01513" w:rsidRPr="00E01513" w:rsidRDefault="00E01513" w:rsidP="00E01513">
      <w:pPr>
        <w:ind w:left="360"/>
        <w:jc w:val="both"/>
        <w:rPr>
          <w:sz w:val="28"/>
          <w:szCs w:val="28"/>
        </w:rPr>
      </w:pPr>
    </w:p>
    <w:p w14:paraId="68BE110F" w14:textId="77777777" w:rsidR="00E01513" w:rsidRPr="00E01513" w:rsidRDefault="00E01513" w:rsidP="00E01513">
      <w:pPr>
        <w:ind w:left="360"/>
        <w:jc w:val="both"/>
        <w:rPr>
          <w:sz w:val="28"/>
          <w:szCs w:val="28"/>
        </w:rPr>
      </w:pPr>
    </w:p>
    <w:p w14:paraId="5EA151C0" w14:textId="77777777" w:rsidR="00E01513" w:rsidRPr="00E01513" w:rsidRDefault="00E01513" w:rsidP="00E01513">
      <w:pPr>
        <w:ind w:left="360"/>
        <w:jc w:val="both"/>
        <w:rPr>
          <w:sz w:val="28"/>
          <w:szCs w:val="28"/>
        </w:rPr>
      </w:pPr>
    </w:p>
    <w:p w14:paraId="6DCA22C4" w14:textId="77777777" w:rsidR="00E01513" w:rsidRPr="00E01513" w:rsidRDefault="00E01513" w:rsidP="00E01513">
      <w:pPr>
        <w:ind w:left="360"/>
        <w:jc w:val="both"/>
        <w:rPr>
          <w:sz w:val="28"/>
          <w:szCs w:val="28"/>
        </w:rPr>
      </w:pPr>
    </w:p>
    <w:p w14:paraId="7EA4A83E" w14:textId="77777777" w:rsidR="00E01513" w:rsidRPr="00E01513" w:rsidRDefault="00E01513" w:rsidP="00E01513">
      <w:pPr>
        <w:ind w:left="360"/>
        <w:jc w:val="both"/>
        <w:rPr>
          <w:sz w:val="28"/>
          <w:szCs w:val="28"/>
        </w:rPr>
      </w:pPr>
    </w:p>
    <w:p w14:paraId="0DD75A39" w14:textId="77777777" w:rsidR="00E01513" w:rsidRPr="00E01513" w:rsidRDefault="00E01513" w:rsidP="00E01513">
      <w:pPr>
        <w:jc w:val="both"/>
        <w:rPr>
          <w:sz w:val="28"/>
          <w:szCs w:val="28"/>
        </w:rPr>
      </w:pPr>
    </w:p>
    <w:p w14:paraId="19ACEE63" w14:textId="77777777" w:rsidR="00E01513" w:rsidRPr="00E01513" w:rsidRDefault="00E01513" w:rsidP="00E01513">
      <w:pPr>
        <w:ind w:left="360"/>
        <w:jc w:val="both"/>
        <w:rPr>
          <w:sz w:val="28"/>
          <w:szCs w:val="28"/>
        </w:rPr>
      </w:pPr>
    </w:p>
    <w:p w14:paraId="1A420FDA" w14:textId="77777777" w:rsidR="00E01513" w:rsidRPr="00E01513" w:rsidRDefault="00E01513" w:rsidP="00E01513">
      <w:pPr>
        <w:rPr>
          <w:rFonts w:eastAsia="Calibri"/>
          <w:sz w:val="22"/>
          <w:szCs w:val="22"/>
        </w:rPr>
      </w:pPr>
      <w:r w:rsidRPr="00E01513">
        <w:rPr>
          <w:rFonts w:eastAsia="Calibri"/>
          <w:sz w:val="22"/>
          <w:szCs w:val="22"/>
        </w:rPr>
        <w:t>Постановление вносит отдел по имущественным</w:t>
      </w:r>
    </w:p>
    <w:p w14:paraId="7366E766" w14:textId="77777777" w:rsidR="00E01513" w:rsidRPr="00E01513" w:rsidRDefault="00E01513" w:rsidP="00E01513">
      <w:pPr>
        <w:rPr>
          <w:rFonts w:eastAsia="Calibri"/>
          <w:sz w:val="22"/>
          <w:szCs w:val="22"/>
        </w:rPr>
      </w:pPr>
      <w:r w:rsidRPr="00E01513">
        <w:rPr>
          <w:rFonts w:eastAsia="Calibri"/>
          <w:sz w:val="22"/>
          <w:szCs w:val="22"/>
        </w:rPr>
        <w:t xml:space="preserve">и земельным отношениям, ЖКХ, благоустройству,                                                             </w:t>
      </w:r>
    </w:p>
    <w:p w14:paraId="4DC81FA7" w14:textId="77777777" w:rsidR="00E01513" w:rsidRPr="00E01513" w:rsidRDefault="00E01513" w:rsidP="00E01513">
      <w:pPr>
        <w:rPr>
          <w:rFonts w:eastAsia="Calibri"/>
        </w:rPr>
      </w:pPr>
      <w:r w:rsidRPr="00E01513">
        <w:rPr>
          <w:rFonts w:eastAsia="Calibri"/>
          <w:sz w:val="22"/>
          <w:szCs w:val="22"/>
        </w:rPr>
        <w:t xml:space="preserve">архитектуре и предпринимательству                                                                                    </w:t>
      </w:r>
    </w:p>
    <w:p w14:paraId="11731D37" w14:textId="77777777" w:rsidR="00E01513" w:rsidRPr="00E01513" w:rsidRDefault="00E01513" w:rsidP="00E01513">
      <w:pPr>
        <w:ind w:firstLine="709"/>
        <w:rPr>
          <w:spacing w:val="-6"/>
          <w:sz w:val="28"/>
          <w:szCs w:val="28"/>
        </w:rPr>
      </w:pPr>
    </w:p>
    <w:p w14:paraId="08348EC4" w14:textId="77777777" w:rsidR="00E01513" w:rsidRPr="00E01513" w:rsidRDefault="00E01513" w:rsidP="00E01513">
      <w:pPr>
        <w:pageBreakBefore/>
        <w:tabs>
          <w:tab w:val="left" w:pos="9781"/>
        </w:tabs>
        <w:rPr>
          <w:spacing w:val="-8"/>
          <w:sz w:val="28"/>
          <w:szCs w:val="28"/>
        </w:rPr>
      </w:pPr>
    </w:p>
    <w:p w14:paraId="6355A920" w14:textId="77777777" w:rsidR="00E01513" w:rsidRPr="00E01513" w:rsidRDefault="00E01513" w:rsidP="00E01513">
      <w:pPr>
        <w:jc w:val="right"/>
        <w:rPr>
          <w:sz w:val="28"/>
          <w:szCs w:val="28"/>
        </w:rPr>
      </w:pPr>
      <w:r w:rsidRPr="00E01513">
        <w:rPr>
          <w:sz w:val="28"/>
          <w:szCs w:val="28"/>
        </w:rPr>
        <w:t xml:space="preserve">Приложение № 1 </w:t>
      </w:r>
    </w:p>
    <w:p w14:paraId="68462C1B" w14:textId="77777777" w:rsidR="00E01513" w:rsidRPr="00E01513" w:rsidRDefault="00E01513" w:rsidP="00E01513">
      <w:pPr>
        <w:jc w:val="right"/>
        <w:rPr>
          <w:sz w:val="28"/>
          <w:szCs w:val="28"/>
        </w:rPr>
      </w:pPr>
      <w:r w:rsidRPr="00E01513">
        <w:rPr>
          <w:sz w:val="28"/>
          <w:szCs w:val="28"/>
        </w:rPr>
        <w:t xml:space="preserve">к Постановлению </w:t>
      </w:r>
    </w:p>
    <w:p w14:paraId="6716EED5" w14:textId="77777777" w:rsidR="00E01513" w:rsidRPr="00E01513" w:rsidRDefault="00E01513" w:rsidP="00E01513">
      <w:pPr>
        <w:jc w:val="right"/>
        <w:rPr>
          <w:sz w:val="28"/>
          <w:szCs w:val="28"/>
        </w:rPr>
      </w:pPr>
      <w:r w:rsidRPr="00E01513">
        <w:rPr>
          <w:sz w:val="28"/>
          <w:szCs w:val="28"/>
        </w:rPr>
        <w:t>от 16.03.2021г.  № 29</w:t>
      </w:r>
    </w:p>
    <w:p w14:paraId="75D55836" w14:textId="77777777" w:rsidR="00E01513" w:rsidRPr="00E01513" w:rsidRDefault="00E01513" w:rsidP="00E01513">
      <w:pPr>
        <w:jc w:val="right"/>
        <w:rPr>
          <w:sz w:val="28"/>
          <w:szCs w:val="28"/>
        </w:rPr>
      </w:pPr>
    </w:p>
    <w:p w14:paraId="14A612F8" w14:textId="77777777" w:rsidR="00E01513" w:rsidRPr="00E01513" w:rsidRDefault="00E01513" w:rsidP="00E01513">
      <w:pPr>
        <w:jc w:val="both"/>
        <w:rPr>
          <w:sz w:val="28"/>
          <w:szCs w:val="28"/>
        </w:rPr>
      </w:pPr>
    </w:p>
    <w:p w14:paraId="4232779B" w14:textId="77777777" w:rsidR="00E01513" w:rsidRPr="00E01513" w:rsidRDefault="00E01513" w:rsidP="00E01513">
      <w:pPr>
        <w:jc w:val="center"/>
        <w:rPr>
          <w:sz w:val="28"/>
          <w:szCs w:val="28"/>
        </w:rPr>
      </w:pPr>
      <w:r w:rsidRPr="00E01513">
        <w:rPr>
          <w:sz w:val="28"/>
          <w:szCs w:val="28"/>
        </w:rPr>
        <w:t>Ш Т А Б</w:t>
      </w:r>
    </w:p>
    <w:p w14:paraId="2523420A" w14:textId="77777777" w:rsidR="00E01513" w:rsidRPr="00E01513" w:rsidRDefault="00E01513" w:rsidP="00E01513">
      <w:pPr>
        <w:jc w:val="both"/>
        <w:rPr>
          <w:sz w:val="28"/>
          <w:szCs w:val="28"/>
        </w:rPr>
      </w:pPr>
    </w:p>
    <w:p w14:paraId="54A92D1C" w14:textId="77777777" w:rsidR="00E01513" w:rsidRPr="00E01513" w:rsidRDefault="00E01513" w:rsidP="00E01513">
      <w:pPr>
        <w:jc w:val="center"/>
        <w:rPr>
          <w:sz w:val="28"/>
          <w:szCs w:val="28"/>
        </w:rPr>
      </w:pPr>
      <w:r w:rsidRPr="00E01513">
        <w:rPr>
          <w:sz w:val="28"/>
          <w:szCs w:val="28"/>
        </w:rPr>
        <w:t>по контролю за наведением санитарного порядка</w:t>
      </w:r>
    </w:p>
    <w:p w14:paraId="79345CD7" w14:textId="77777777" w:rsidR="00E01513" w:rsidRPr="00E01513" w:rsidRDefault="00E01513" w:rsidP="00E01513">
      <w:pPr>
        <w:jc w:val="center"/>
        <w:rPr>
          <w:sz w:val="28"/>
          <w:szCs w:val="28"/>
        </w:rPr>
      </w:pPr>
      <w:r w:rsidRPr="00E01513">
        <w:rPr>
          <w:sz w:val="28"/>
          <w:szCs w:val="28"/>
        </w:rPr>
        <w:t>и благоустройству населенных пунктов администрации</w:t>
      </w:r>
    </w:p>
    <w:p w14:paraId="68DAA3DB" w14:textId="77777777" w:rsidR="00E01513" w:rsidRPr="00E01513" w:rsidRDefault="00E01513" w:rsidP="00E01513">
      <w:pPr>
        <w:jc w:val="both"/>
        <w:rPr>
          <w:sz w:val="28"/>
          <w:szCs w:val="28"/>
        </w:rPr>
      </w:pPr>
    </w:p>
    <w:p w14:paraId="26CCFD39" w14:textId="77777777" w:rsidR="00E01513" w:rsidRPr="00E01513" w:rsidRDefault="00E01513" w:rsidP="00E01513">
      <w:pPr>
        <w:jc w:val="both"/>
        <w:rPr>
          <w:sz w:val="28"/>
          <w:szCs w:val="28"/>
        </w:rPr>
      </w:pPr>
    </w:p>
    <w:p w14:paraId="211B466E" w14:textId="733C0BA1" w:rsidR="00E01513" w:rsidRPr="00E01513" w:rsidRDefault="00E01513" w:rsidP="00E01513">
      <w:pPr>
        <w:jc w:val="both"/>
        <w:rPr>
          <w:sz w:val="28"/>
          <w:szCs w:val="28"/>
        </w:rPr>
      </w:pPr>
      <w:r w:rsidRPr="00E01513">
        <w:rPr>
          <w:sz w:val="28"/>
          <w:szCs w:val="28"/>
        </w:rPr>
        <w:t>Калинина О.А. – Глава администрации, начальник штаба</w:t>
      </w:r>
    </w:p>
    <w:p w14:paraId="2E69B1D2" w14:textId="77777777" w:rsidR="00E01513" w:rsidRPr="00E01513" w:rsidRDefault="00E01513" w:rsidP="00E01513">
      <w:pPr>
        <w:jc w:val="both"/>
        <w:rPr>
          <w:sz w:val="28"/>
          <w:szCs w:val="28"/>
        </w:rPr>
      </w:pPr>
    </w:p>
    <w:p w14:paraId="27D7802F" w14:textId="77777777" w:rsidR="00E01513" w:rsidRPr="00E01513" w:rsidRDefault="00E01513" w:rsidP="00E01513">
      <w:pPr>
        <w:jc w:val="both"/>
        <w:rPr>
          <w:sz w:val="28"/>
          <w:szCs w:val="28"/>
        </w:rPr>
      </w:pPr>
      <w:r w:rsidRPr="00E01513">
        <w:rPr>
          <w:sz w:val="28"/>
          <w:szCs w:val="28"/>
        </w:rPr>
        <w:t>Члены штаба:</w:t>
      </w:r>
    </w:p>
    <w:p w14:paraId="115D5C13" w14:textId="77777777" w:rsidR="00E01513" w:rsidRPr="00E01513" w:rsidRDefault="00E01513" w:rsidP="00E01513">
      <w:pPr>
        <w:jc w:val="both"/>
        <w:rPr>
          <w:sz w:val="28"/>
          <w:szCs w:val="28"/>
        </w:rPr>
      </w:pPr>
    </w:p>
    <w:p w14:paraId="45A205F1" w14:textId="77777777" w:rsidR="00E01513" w:rsidRPr="00E01513" w:rsidRDefault="00E01513" w:rsidP="00E01513">
      <w:pPr>
        <w:jc w:val="both"/>
        <w:rPr>
          <w:sz w:val="28"/>
          <w:szCs w:val="28"/>
        </w:rPr>
      </w:pPr>
      <w:r w:rsidRPr="00E01513">
        <w:rPr>
          <w:sz w:val="28"/>
          <w:szCs w:val="28"/>
        </w:rPr>
        <w:t xml:space="preserve">Кудовба Д.А. – заместитель Главы администрации </w:t>
      </w:r>
    </w:p>
    <w:p w14:paraId="73CABB80" w14:textId="61971127" w:rsidR="00E01513" w:rsidRPr="00E01513" w:rsidRDefault="00E01513" w:rsidP="00E01513">
      <w:pPr>
        <w:jc w:val="both"/>
        <w:rPr>
          <w:sz w:val="28"/>
          <w:szCs w:val="28"/>
        </w:rPr>
      </w:pPr>
      <w:r w:rsidRPr="00E01513">
        <w:rPr>
          <w:sz w:val="28"/>
          <w:szCs w:val="28"/>
        </w:rPr>
        <w:t xml:space="preserve">          Аракелян И.С. - начальник отдела земельных и имущественных отношений, ЖКХ, благоустройству, архитектуре и предпринимательству.</w:t>
      </w:r>
    </w:p>
    <w:p w14:paraId="43880C3E" w14:textId="77777777" w:rsidR="00E01513" w:rsidRPr="00E01513" w:rsidRDefault="00E01513" w:rsidP="00E01513">
      <w:pPr>
        <w:jc w:val="both"/>
        <w:rPr>
          <w:sz w:val="28"/>
          <w:szCs w:val="28"/>
        </w:rPr>
      </w:pPr>
      <w:r w:rsidRPr="00E01513">
        <w:rPr>
          <w:sz w:val="28"/>
          <w:szCs w:val="28"/>
        </w:rPr>
        <w:tab/>
        <w:t>Русина Л.Ю. – начальник сектора земельных отношений, налогов и сборов</w:t>
      </w:r>
    </w:p>
    <w:p w14:paraId="554A9258" w14:textId="77777777" w:rsidR="00E01513" w:rsidRPr="00E01513" w:rsidRDefault="00E01513" w:rsidP="00E01513">
      <w:pPr>
        <w:jc w:val="both"/>
        <w:rPr>
          <w:sz w:val="28"/>
          <w:szCs w:val="28"/>
        </w:rPr>
      </w:pPr>
      <w:r w:rsidRPr="00E01513">
        <w:rPr>
          <w:sz w:val="28"/>
          <w:szCs w:val="28"/>
        </w:rPr>
        <w:t xml:space="preserve">          </w:t>
      </w:r>
      <w:proofErr w:type="spellStart"/>
      <w:r w:rsidRPr="00E01513">
        <w:rPr>
          <w:sz w:val="28"/>
          <w:szCs w:val="28"/>
        </w:rPr>
        <w:t>Будко</w:t>
      </w:r>
      <w:proofErr w:type="spellEnd"/>
      <w:r w:rsidRPr="00E01513">
        <w:rPr>
          <w:sz w:val="28"/>
          <w:szCs w:val="28"/>
        </w:rPr>
        <w:t xml:space="preserve"> С.И.  – Глава Истоминского сельского поселения</w:t>
      </w:r>
    </w:p>
    <w:p w14:paraId="28DD226C" w14:textId="77777777" w:rsidR="00E01513" w:rsidRPr="00E01513" w:rsidRDefault="00E01513" w:rsidP="00E01513">
      <w:pPr>
        <w:jc w:val="both"/>
        <w:rPr>
          <w:sz w:val="28"/>
          <w:szCs w:val="28"/>
        </w:rPr>
      </w:pPr>
      <w:r w:rsidRPr="00E01513">
        <w:rPr>
          <w:sz w:val="28"/>
          <w:szCs w:val="28"/>
        </w:rPr>
        <w:t xml:space="preserve">          Юсупов Р. А.В. – председатель к-за «Зерновой»</w:t>
      </w:r>
    </w:p>
    <w:p w14:paraId="467E44A7" w14:textId="77777777" w:rsidR="00E01513" w:rsidRPr="00E01513" w:rsidRDefault="00E01513" w:rsidP="00E01513">
      <w:pPr>
        <w:jc w:val="both"/>
        <w:rPr>
          <w:sz w:val="28"/>
          <w:szCs w:val="28"/>
        </w:rPr>
      </w:pPr>
      <w:r w:rsidRPr="00E01513">
        <w:rPr>
          <w:sz w:val="28"/>
          <w:szCs w:val="28"/>
        </w:rPr>
        <w:t xml:space="preserve">          </w:t>
      </w:r>
      <w:proofErr w:type="spellStart"/>
      <w:r w:rsidRPr="00E01513">
        <w:rPr>
          <w:sz w:val="28"/>
          <w:szCs w:val="28"/>
        </w:rPr>
        <w:t>Вереймчук</w:t>
      </w:r>
      <w:proofErr w:type="spellEnd"/>
      <w:r w:rsidRPr="00E01513">
        <w:rPr>
          <w:sz w:val="28"/>
          <w:szCs w:val="28"/>
        </w:rPr>
        <w:t xml:space="preserve"> Ю.В. – исполнительный директор ООО «Аксайская земля»</w:t>
      </w:r>
    </w:p>
    <w:p w14:paraId="751C9614" w14:textId="77777777" w:rsidR="00E01513" w:rsidRPr="00E01513" w:rsidRDefault="00E01513" w:rsidP="00E01513">
      <w:pPr>
        <w:jc w:val="both"/>
        <w:rPr>
          <w:sz w:val="28"/>
          <w:szCs w:val="28"/>
        </w:rPr>
      </w:pPr>
      <w:r w:rsidRPr="00E01513">
        <w:rPr>
          <w:sz w:val="28"/>
          <w:szCs w:val="28"/>
        </w:rPr>
        <w:tab/>
        <w:t>Гринчук В.С. – руководитель КФХ</w:t>
      </w:r>
    </w:p>
    <w:p w14:paraId="64B66E2E" w14:textId="77777777" w:rsidR="00E01513" w:rsidRPr="00E01513" w:rsidRDefault="00E01513" w:rsidP="00E01513">
      <w:pPr>
        <w:jc w:val="both"/>
        <w:rPr>
          <w:sz w:val="28"/>
          <w:szCs w:val="28"/>
        </w:rPr>
      </w:pPr>
      <w:r w:rsidRPr="00E01513">
        <w:rPr>
          <w:sz w:val="28"/>
          <w:szCs w:val="28"/>
        </w:rPr>
        <w:tab/>
        <w:t>Кубарев В.Н. – руководитель КФХ</w:t>
      </w:r>
    </w:p>
    <w:p w14:paraId="45ADD0B9" w14:textId="77777777" w:rsidR="00E01513" w:rsidRPr="00E01513" w:rsidRDefault="00E01513" w:rsidP="00E01513">
      <w:pPr>
        <w:jc w:val="both"/>
        <w:rPr>
          <w:sz w:val="28"/>
          <w:szCs w:val="28"/>
        </w:rPr>
      </w:pPr>
      <w:r w:rsidRPr="00E01513">
        <w:rPr>
          <w:sz w:val="28"/>
          <w:szCs w:val="28"/>
        </w:rPr>
        <w:tab/>
      </w:r>
      <w:proofErr w:type="spellStart"/>
      <w:r w:rsidRPr="00E01513">
        <w:rPr>
          <w:sz w:val="28"/>
          <w:szCs w:val="28"/>
        </w:rPr>
        <w:t>Лянная</w:t>
      </w:r>
      <w:proofErr w:type="spellEnd"/>
      <w:r w:rsidRPr="00E01513">
        <w:rPr>
          <w:sz w:val="28"/>
          <w:szCs w:val="28"/>
        </w:rPr>
        <w:t xml:space="preserve"> А.И.– депутат Истоминского сельского поселения</w:t>
      </w:r>
    </w:p>
    <w:p w14:paraId="382D2645" w14:textId="77777777" w:rsidR="00E01513" w:rsidRPr="00E01513" w:rsidRDefault="00E01513" w:rsidP="00E01513">
      <w:pPr>
        <w:jc w:val="both"/>
        <w:rPr>
          <w:sz w:val="28"/>
          <w:szCs w:val="28"/>
        </w:rPr>
      </w:pPr>
      <w:r w:rsidRPr="00E01513">
        <w:rPr>
          <w:sz w:val="28"/>
          <w:szCs w:val="28"/>
        </w:rPr>
        <w:t xml:space="preserve">          </w:t>
      </w:r>
    </w:p>
    <w:p w14:paraId="3721EF79" w14:textId="77777777" w:rsidR="00E01513" w:rsidRPr="00E01513" w:rsidRDefault="00E01513" w:rsidP="00E01513">
      <w:pPr>
        <w:jc w:val="both"/>
        <w:rPr>
          <w:sz w:val="28"/>
          <w:szCs w:val="28"/>
        </w:rPr>
      </w:pPr>
      <w:r w:rsidRPr="00E01513">
        <w:rPr>
          <w:sz w:val="28"/>
          <w:szCs w:val="28"/>
        </w:rPr>
        <w:tab/>
      </w:r>
    </w:p>
    <w:p w14:paraId="2BECB699" w14:textId="77777777" w:rsidR="00E01513" w:rsidRPr="00E01513" w:rsidRDefault="00E01513" w:rsidP="00E01513">
      <w:pPr>
        <w:jc w:val="both"/>
        <w:rPr>
          <w:sz w:val="28"/>
          <w:szCs w:val="28"/>
        </w:rPr>
      </w:pPr>
    </w:p>
    <w:p w14:paraId="3325C38E" w14:textId="77777777" w:rsidR="00E01513" w:rsidRPr="00E01513" w:rsidRDefault="00E01513" w:rsidP="00E01513">
      <w:pPr>
        <w:jc w:val="both"/>
        <w:rPr>
          <w:sz w:val="28"/>
          <w:szCs w:val="28"/>
        </w:rPr>
      </w:pPr>
    </w:p>
    <w:p w14:paraId="4ACBEC5C" w14:textId="77777777" w:rsidR="00E01513" w:rsidRPr="00E01513" w:rsidRDefault="00E01513" w:rsidP="00E01513">
      <w:pPr>
        <w:jc w:val="both"/>
        <w:rPr>
          <w:sz w:val="28"/>
          <w:szCs w:val="28"/>
        </w:rPr>
      </w:pPr>
    </w:p>
    <w:p w14:paraId="0C377418" w14:textId="77777777" w:rsidR="00E01513" w:rsidRPr="00E01513" w:rsidRDefault="00E01513" w:rsidP="00E01513">
      <w:pPr>
        <w:jc w:val="both"/>
        <w:rPr>
          <w:sz w:val="28"/>
          <w:szCs w:val="28"/>
        </w:rPr>
      </w:pPr>
    </w:p>
    <w:p w14:paraId="466D7B0F" w14:textId="77777777" w:rsidR="00E01513" w:rsidRPr="00E01513" w:rsidRDefault="00E01513" w:rsidP="00E01513">
      <w:pPr>
        <w:jc w:val="both"/>
        <w:rPr>
          <w:sz w:val="28"/>
          <w:szCs w:val="28"/>
        </w:rPr>
      </w:pPr>
      <w:r w:rsidRPr="00E01513">
        <w:rPr>
          <w:sz w:val="28"/>
          <w:szCs w:val="28"/>
        </w:rPr>
        <w:t xml:space="preserve">                                                 </w:t>
      </w:r>
    </w:p>
    <w:p w14:paraId="7116CD15" w14:textId="77777777" w:rsidR="00E01513" w:rsidRPr="00E01513" w:rsidRDefault="00E01513" w:rsidP="00E01513">
      <w:pPr>
        <w:jc w:val="both"/>
        <w:rPr>
          <w:szCs w:val="20"/>
        </w:rPr>
      </w:pPr>
    </w:p>
    <w:p w14:paraId="12C68848" w14:textId="77777777" w:rsidR="00E01513" w:rsidRPr="00E01513" w:rsidRDefault="00E01513" w:rsidP="00E01513">
      <w:pPr>
        <w:jc w:val="both"/>
        <w:rPr>
          <w:sz w:val="28"/>
          <w:szCs w:val="28"/>
        </w:rPr>
      </w:pPr>
      <w:r w:rsidRPr="00E01513">
        <w:rPr>
          <w:sz w:val="28"/>
          <w:szCs w:val="28"/>
        </w:rPr>
        <w:t xml:space="preserve">Глава администрации Истоминского </w:t>
      </w:r>
    </w:p>
    <w:p w14:paraId="6566EA20" w14:textId="77777777" w:rsidR="00E01513" w:rsidRPr="00E01513" w:rsidRDefault="00E01513" w:rsidP="00E01513">
      <w:pPr>
        <w:jc w:val="both"/>
        <w:rPr>
          <w:sz w:val="28"/>
          <w:szCs w:val="28"/>
        </w:rPr>
      </w:pPr>
      <w:r w:rsidRPr="00E01513">
        <w:rPr>
          <w:sz w:val="28"/>
          <w:szCs w:val="28"/>
        </w:rPr>
        <w:t>сельского поселения                                                                            О.А. Калинина</w:t>
      </w:r>
    </w:p>
    <w:p w14:paraId="3830C1C4" w14:textId="77777777" w:rsidR="00E01513" w:rsidRPr="00E01513" w:rsidRDefault="00E01513" w:rsidP="00E01513">
      <w:pPr>
        <w:jc w:val="both"/>
        <w:rPr>
          <w:szCs w:val="20"/>
        </w:rPr>
      </w:pPr>
    </w:p>
    <w:p w14:paraId="41864482" w14:textId="77777777" w:rsidR="00E01513" w:rsidRPr="00E01513" w:rsidRDefault="00E01513" w:rsidP="00E01513">
      <w:pPr>
        <w:jc w:val="both"/>
        <w:rPr>
          <w:szCs w:val="20"/>
        </w:rPr>
      </w:pPr>
    </w:p>
    <w:p w14:paraId="56FF13EE" w14:textId="77777777" w:rsidR="00E01513" w:rsidRPr="00E01513" w:rsidRDefault="00E01513" w:rsidP="00E01513">
      <w:pPr>
        <w:jc w:val="both"/>
        <w:rPr>
          <w:szCs w:val="20"/>
        </w:rPr>
      </w:pPr>
    </w:p>
    <w:p w14:paraId="12AC7019" w14:textId="77777777" w:rsidR="00E01513" w:rsidRPr="00E01513" w:rsidRDefault="00E01513" w:rsidP="00E01513">
      <w:pPr>
        <w:jc w:val="both"/>
        <w:rPr>
          <w:szCs w:val="20"/>
        </w:rPr>
      </w:pPr>
    </w:p>
    <w:p w14:paraId="7C55325D" w14:textId="77777777" w:rsidR="00E01513" w:rsidRPr="00E01513" w:rsidRDefault="00E01513" w:rsidP="00E01513">
      <w:pPr>
        <w:jc w:val="both"/>
        <w:rPr>
          <w:szCs w:val="20"/>
        </w:rPr>
      </w:pPr>
    </w:p>
    <w:p w14:paraId="6B7A1E55" w14:textId="77777777" w:rsidR="00E01513" w:rsidRPr="00E01513" w:rsidRDefault="00E01513" w:rsidP="00E01513">
      <w:pPr>
        <w:jc w:val="both"/>
        <w:rPr>
          <w:szCs w:val="20"/>
        </w:rPr>
      </w:pPr>
    </w:p>
    <w:p w14:paraId="46EA8928" w14:textId="77777777" w:rsidR="00E01513" w:rsidRPr="00E01513" w:rsidRDefault="00E01513" w:rsidP="00E01513">
      <w:pPr>
        <w:jc w:val="both"/>
        <w:rPr>
          <w:szCs w:val="20"/>
        </w:rPr>
      </w:pPr>
    </w:p>
    <w:p w14:paraId="2E9C9B20" w14:textId="77777777" w:rsidR="00E01513" w:rsidRPr="00E01513" w:rsidRDefault="00E01513" w:rsidP="00E01513">
      <w:pPr>
        <w:rPr>
          <w:szCs w:val="20"/>
        </w:rPr>
      </w:pPr>
    </w:p>
    <w:p w14:paraId="48F7DB10" w14:textId="77777777" w:rsidR="00E01513" w:rsidRPr="00E01513" w:rsidRDefault="00E01513" w:rsidP="00E01513">
      <w:pPr>
        <w:rPr>
          <w:szCs w:val="20"/>
        </w:rPr>
      </w:pPr>
    </w:p>
    <w:p w14:paraId="679BD6BE" w14:textId="77777777" w:rsidR="00E01513" w:rsidRPr="00E01513" w:rsidRDefault="00E01513" w:rsidP="00E01513">
      <w:pPr>
        <w:jc w:val="right"/>
        <w:rPr>
          <w:sz w:val="28"/>
          <w:szCs w:val="28"/>
        </w:rPr>
      </w:pPr>
      <w:r w:rsidRPr="00E01513">
        <w:rPr>
          <w:sz w:val="28"/>
          <w:szCs w:val="28"/>
        </w:rPr>
        <w:lastRenderedPageBreak/>
        <w:t>Приложение № 2</w:t>
      </w:r>
    </w:p>
    <w:p w14:paraId="608A205F" w14:textId="77777777" w:rsidR="00E01513" w:rsidRPr="00E01513" w:rsidRDefault="00E01513" w:rsidP="00E01513">
      <w:pPr>
        <w:jc w:val="right"/>
        <w:rPr>
          <w:sz w:val="28"/>
          <w:szCs w:val="28"/>
        </w:rPr>
      </w:pPr>
      <w:r w:rsidRPr="00E01513">
        <w:rPr>
          <w:sz w:val="28"/>
          <w:szCs w:val="28"/>
        </w:rPr>
        <w:t xml:space="preserve">к Постановлению </w:t>
      </w:r>
    </w:p>
    <w:p w14:paraId="2E08C530" w14:textId="77777777" w:rsidR="00E01513" w:rsidRPr="00E01513" w:rsidRDefault="00E01513" w:rsidP="00E01513">
      <w:pPr>
        <w:jc w:val="right"/>
        <w:rPr>
          <w:sz w:val="28"/>
          <w:szCs w:val="28"/>
        </w:rPr>
      </w:pPr>
      <w:r w:rsidRPr="00E01513">
        <w:rPr>
          <w:sz w:val="28"/>
          <w:szCs w:val="28"/>
        </w:rPr>
        <w:t>от 16.03.2021 г. № 29</w:t>
      </w:r>
    </w:p>
    <w:p w14:paraId="218192C3" w14:textId="77777777" w:rsidR="00E01513" w:rsidRPr="00E01513" w:rsidRDefault="00E01513" w:rsidP="00E01513">
      <w:pPr>
        <w:jc w:val="both"/>
        <w:rPr>
          <w:sz w:val="28"/>
          <w:szCs w:val="28"/>
        </w:rPr>
      </w:pPr>
      <w:r w:rsidRPr="00E01513">
        <w:rPr>
          <w:sz w:val="28"/>
          <w:szCs w:val="28"/>
        </w:rPr>
        <w:tab/>
      </w:r>
      <w:r w:rsidRPr="00E01513">
        <w:rPr>
          <w:sz w:val="28"/>
          <w:szCs w:val="28"/>
        </w:rPr>
        <w:tab/>
      </w:r>
    </w:p>
    <w:p w14:paraId="02E811E5" w14:textId="77777777" w:rsidR="00E01513" w:rsidRPr="00E01513" w:rsidRDefault="00E01513" w:rsidP="00E01513">
      <w:pPr>
        <w:jc w:val="both"/>
        <w:rPr>
          <w:sz w:val="28"/>
          <w:szCs w:val="28"/>
        </w:rPr>
      </w:pPr>
    </w:p>
    <w:p w14:paraId="1C032382" w14:textId="77777777" w:rsidR="00E01513" w:rsidRPr="00E01513" w:rsidRDefault="00E01513" w:rsidP="00E01513">
      <w:pPr>
        <w:jc w:val="both"/>
        <w:rPr>
          <w:sz w:val="28"/>
          <w:szCs w:val="28"/>
        </w:rPr>
      </w:pPr>
    </w:p>
    <w:p w14:paraId="3F75F73D" w14:textId="77777777" w:rsidR="00E01513" w:rsidRPr="00E01513" w:rsidRDefault="00E01513" w:rsidP="00E01513">
      <w:pPr>
        <w:jc w:val="both"/>
        <w:rPr>
          <w:sz w:val="28"/>
          <w:szCs w:val="28"/>
        </w:rPr>
      </w:pPr>
    </w:p>
    <w:p w14:paraId="2B9AB4CE" w14:textId="77777777" w:rsidR="00E01513" w:rsidRPr="00E01513" w:rsidRDefault="00E01513" w:rsidP="00E01513">
      <w:pPr>
        <w:jc w:val="both"/>
        <w:rPr>
          <w:sz w:val="28"/>
          <w:szCs w:val="28"/>
        </w:rPr>
      </w:pPr>
    </w:p>
    <w:p w14:paraId="69170DE9" w14:textId="77777777" w:rsidR="00E01513" w:rsidRPr="00E01513" w:rsidRDefault="00E01513" w:rsidP="00E01513">
      <w:pPr>
        <w:jc w:val="both"/>
        <w:rPr>
          <w:sz w:val="28"/>
          <w:szCs w:val="28"/>
        </w:rPr>
      </w:pPr>
    </w:p>
    <w:p w14:paraId="347DA3FF" w14:textId="77777777" w:rsidR="00E01513" w:rsidRPr="00E01513" w:rsidRDefault="00E01513" w:rsidP="00E01513">
      <w:pPr>
        <w:jc w:val="center"/>
        <w:rPr>
          <w:sz w:val="28"/>
          <w:szCs w:val="28"/>
        </w:rPr>
      </w:pPr>
      <w:r w:rsidRPr="00E01513">
        <w:rPr>
          <w:sz w:val="28"/>
          <w:szCs w:val="28"/>
        </w:rPr>
        <w:t>З А К Р Е П Л Е Н И Е</w:t>
      </w:r>
    </w:p>
    <w:p w14:paraId="53094D3F" w14:textId="77777777" w:rsidR="00E01513" w:rsidRPr="00E01513" w:rsidRDefault="00E01513" w:rsidP="00E01513">
      <w:pPr>
        <w:jc w:val="center"/>
        <w:rPr>
          <w:sz w:val="28"/>
          <w:szCs w:val="28"/>
        </w:rPr>
      </w:pPr>
      <w:r w:rsidRPr="00E01513">
        <w:rPr>
          <w:sz w:val="28"/>
          <w:szCs w:val="28"/>
        </w:rPr>
        <w:t>работников администрации за населенными пунктами</w:t>
      </w:r>
    </w:p>
    <w:p w14:paraId="26E53B09" w14:textId="77777777" w:rsidR="00E01513" w:rsidRPr="00E01513" w:rsidRDefault="00E01513" w:rsidP="00E01513">
      <w:pPr>
        <w:jc w:val="center"/>
        <w:rPr>
          <w:sz w:val="28"/>
          <w:szCs w:val="28"/>
        </w:rPr>
      </w:pPr>
      <w:r w:rsidRPr="00E01513">
        <w:rPr>
          <w:sz w:val="28"/>
          <w:szCs w:val="28"/>
        </w:rPr>
        <w:t>поселения</w:t>
      </w:r>
    </w:p>
    <w:p w14:paraId="4316973E" w14:textId="77777777" w:rsidR="00E01513" w:rsidRPr="00E01513" w:rsidRDefault="00E01513" w:rsidP="00E01513">
      <w:pPr>
        <w:jc w:val="center"/>
        <w:rPr>
          <w:sz w:val="28"/>
          <w:szCs w:val="28"/>
        </w:rPr>
      </w:pPr>
    </w:p>
    <w:p w14:paraId="54B51098" w14:textId="77777777" w:rsidR="00E01513" w:rsidRPr="00E01513" w:rsidRDefault="00E01513" w:rsidP="00E01513">
      <w:pPr>
        <w:jc w:val="both"/>
        <w:rPr>
          <w:sz w:val="28"/>
          <w:szCs w:val="28"/>
        </w:rPr>
      </w:pPr>
    </w:p>
    <w:p w14:paraId="414A86B6" w14:textId="77777777" w:rsidR="00E01513" w:rsidRPr="00E01513" w:rsidRDefault="00E01513" w:rsidP="00E01513">
      <w:pPr>
        <w:jc w:val="both"/>
        <w:rPr>
          <w:sz w:val="28"/>
          <w:szCs w:val="28"/>
        </w:rPr>
      </w:pPr>
    </w:p>
    <w:p w14:paraId="631ED8BE" w14:textId="77777777" w:rsidR="00E01513" w:rsidRPr="00E01513" w:rsidRDefault="00E01513" w:rsidP="00E01513">
      <w:pPr>
        <w:jc w:val="both"/>
        <w:rPr>
          <w:sz w:val="28"/>
          <w:szCs w:val="28"/>
        </w:rPr>
      </w:pPr>
    </w:p>
    <w:p w14:paraId="316DEF0E" w14:textId="77777777" w:rsidR="00E01513" w:rsidRPr="00E01513" w:rsidRDefault="00E01513" w:rsidP="00E01513">
      <w:pPr>
        <w:jc w:val="both"/>
        <w:rPr>
          <w:sz w:val="28"/>
          <w:szCs w:val="28"/>
        </w:rPr>
      </w:pPr>
      <w:r w:rsidRPr="00E01513">
        <w:rPr>
          <w:sz w:val="28"/>
          <w:szCs w:val="28"/>
        </w:rPr>
        <w:tab/>
      </w:r>
      <w:r w:rsidRPr="00E01513">
        <w:rPr>
          <w:sz w:val="28"/>
          <w:szCs w:val="28"/>
        </w:rPr>
        <w:tab/>
        <w:t>п. Дорожный –  Русина Л.Ю.</w:t>
      </w:r>
    </w:p>
    <w:p w14:paraId="6178B37E" w14:textId="77777777" w:rsidR="00E01513" w:rsidRPr="00E01513" w:rsidRDefault="00E01513" w:rsidP="00E01513">
      <w:pPr>
        <w:jc w:val="both"/>
        <w:rPr>
          <w:sz w:val="28"/>
          <w:szCs w:val="28"/>
        </w:rPr>
      </w:pPr>
      <w:r w:rsidRPr="00E01513">
        <w:rPr>
          <w:sz w:val="28"/>
          <w:szCs w:val="28"/>
        </w:rPr>
        <w:tab/>
      </w:r>
      <w:r w:rsidRPr="00E01513">
        <w:rPr>
          <w:sz w:val="28"/>
          <w:szCs w:val="28"/>
        </w:rPr>
        <w:tab/>
      </w:r>
      <w:r w:rsidRPr="00E01513">
        <w:rPr>
          <w:sz w:val="28"/>
          <w:szCs w:val="28"/>
        </w:rPr>
        <w:tab/>
      </w:r>
      <w:r w:rsidRPr="00E01513">
        <w:rPr>
          <w:sz w:val="28"/>
          <w:szCs w:val="28"/>
        </w:rPr>
        <w:tab/>
        <w:t xml:space="preserve"> </w:t>
      </w:r>
    </w:p>
    <w:p w14:paraId="6E8AC695" w14:textId="77777777" w:rsidR="00E01513" w:rsidRPr="00E01513" w:rsidRDefault="00E01513" w:rsidP="00E01513">
      <w:pPr>
        <w:jc w:val="both"/>
        <w:rPr>
          <w:sz w:val="28"/>
          <w:szCs w:val="28"/>
        </w:rPr>
      </w:pPr>
      <w:r w:rsidRPr="00E01513">
        <w:rPr>
          <w:sz w:val="28"/>
          <w:szCs w:val="28"/>
        </w:rPr>
        <w:t xml:space="preserve">                    х. Истомино   - Кудовба Д.А. </w:t>
      </w:r>
    </w:p>
    <w:p w14:paraId="5CF12BDA" w14:textId="77777777" w:rsidR="00E01513" w:rsidRPr="00E01513" w:rsidRDefault="00E01513" w:rsidP="00E01513">
      <w:pPr>
        <w:jc w:val="both"/>
        <w:rPr>
          <w:sz w:val="28"/>
          <w:szCs w:val="28"/>
        </w:rPr>
      </w:pPr>
      <w:r w:rsidRPr="00E01513">
        <w:rPr>
          <w:sz w:val="28"/>
          <w:szCs w:val="28"/>
        </w:rPr>
        <w:t xml:space="preserve">                         </w:t>
      </w:r>
    </w:p>
    <w:p w14:paraId="2B2C2F6D" w14:textId="77777777" w:rsidR="00E01513" w:rsidRPr="00E01513" w:rsidRDefault="00E01513" w:rsidP="00E01513">
      <w:pPr>
        <w:jc w:val="both"/>
        <w:rPr>
          <w:sz w:val="28"/>
          <w:szCs w:val="28"/>
        </w:rPr>
      </w:pPr>
      <w:r w:rsidRPr="00E01513">
        <w:rPr>
          <w:sz w:val="28"/>
          <w:szCs w:val="28"/>
        </w:rPr>
        <w:tab/>
      </w:r>
      <w:r w:rsidRPr="00E01513">
        <w:rPr>
          <w:sz w:val="28"/>
          <w:szCs w:val="28"/>
        </w:rPr>
        <w:tab/>
        <w:t>х. Островского – Дегтярева О.П.</w:t>
      </w:r>
    </w:p>
    <w:p w14:paraId="59242B48" w14:textId="77777777" w:rsidR="00E01513" w:rsidRPr="00E01513" w:rsidRDefault="00E01513" w:rsidP="00E01513">
      <w:pPr>
        <w:jc w:val="both"/>
        <w:rPr>
          <w:sz w:val="28"/>
          <w:szCs w:val="28"/>
        </w:rPr>
      </w:pPr>
      <w:r w:rsidRPr="00E01513">
        <w:rPr>
          <w:sz w:val="28"/>
          <w:szCs w:val="28"/>
        </w:rPr>
        <w:tab/>
      </w:r>
      <w:r w:rsidRPr="00E01513">
        <w:rPr>
          <w:sz w:val="28"/>
          <w:szCs w:val="28"/>
        </w:rPr>
        <w:tab/>
      </w:r>
      <w:r w:rsidRPr="00E01513">
        <w:rPr>
          <w:sz w:val="28"/>
          <w:szCs w:val="28"/>
        </w:rPr>
        <w:tab/>
      </w:r>
      <w:r w:rsidRPr="00E01513">
        <w:rPr>
          <w:sz w:val="28"/>
          <w:szCs w:val="28"/>
        </w:rPr>
        <w:tab/>
      </w:r>
    </w:p>
    <w:p w14:paraId="5B9D5C52" w14:textId="77777777" w:rsidR="00E01513" w:rsidRPr="00E01513" w:rsidRDefault="00E01513" w:rsidP="00E01513">
      <w:pPr>
        <w:jc w:val="both"/>
        <w:rPr>
          <w:sz w:val="28"/>
          <w:szCs w:val="28"/>
        </w:rPr>
      </w:pPr>
      <w:r w:rsidRPr="00E01513">
        <w:rPr>
          <w:sz w:val="28"/>
          <w:szCs w:val="28"/>
        </w:rPr>
        <w:tab/>
      </w:r>
      <w:r w:rsidRPr="00E01513">
        <w:rPr>
          <w:sz w:val="28"/>
          <w:szCs w:val="28"/>
        </w:rPr>
        <w:tab/>
        <w:t>п. Дивный       -  Аракелян И.С.</w:t>
      </w:r>
    </w:p>
    <w:p w14:paraId="3EEB9699" w14:textId="77777777" w:rsidR="00E01513" w:rsidRPr="00E01513" w:rsidRDefault="00E01513" w:rsidP="00E01513">
      <w:pPr>
        <w:jc w:val="both"/>
        <w:rPr>
          <w:sz w:val="28"/>
          <w:szCs w:val="28"/>
        </w:rPr>
      </w:pPr>
    </w:p>
    <w:p w14:paraId="6EFD3921" w14:textId="77777777" w:rsidR="00E01513" w:rsidRPr="00E01513" w:rsidRDefault="00E01513" w:rsidP="00E01513">
      <w:pPr>
        <w:jc w:val="both"/>
        <w:rPr>
          <w:sz w:val="28"/>
          <w:szCs w:val="28"/>
        </w:rPr>
      </w:pPr>
    </w:p>
    <w:p w14:paraId="0385A71F" w14:textId="77777777" w:rsidR="00E01513" w:rsidRPr="00E01513" w:rsidRDefault="00E01513" w:rsidP="00E01513">
      <w:pPr>
        <w:jc w:val="both"/>
        <w:rPr>
          <w:sz w:val="28"/>
          <w:szCs w:val="28"/>
        </w:rPr>
      </w:pPr>
      <w:r w:rsidRPr="00E01513">
        <w:rPr>
          <w:sz w:val="28"/>
          <w:szCs w:val="28"/>
        </w:rPr>
        <w:t xml:space="preserve">                                          </w:t>
      </w:r>
    </w:p>
    <w:p w14:paraId="3968F4C1" w14:textId="77777777" w:rsidR="00E01513" w:rsidRPr="00E01513" w:rsidRDefault="00E01513" w:rsidP="00E01513">
      <w:pPr>
        <w:jc w:val="both"/>
        <w:rPr>
          <w:sz w:val="28"/>
          <w:szCs w:val="28"/>
        </w:rPr>
      </w:pPr>
    </w:p>
    <w:p w14:paraId="0A825533" w14:textId="77777777" w:rsidR="00E01513" w:rsidRPr="00E01513" w:rsidRDefault="00E01513" w:rsidP="00E01513">
      <w:pPr>
        <w:jc w:val="both"/>
        <w:rPr>
          <w:sz w:val="28"/>
          <w:szCs w:val="28"/>
        </w:rPr>
      </w:pPr>
    </w:p>
    <w:p w14:paraId="450B4B23" w14:textId="77777777" w:rsidR="00E01513" w:rsidRPr="00E01513" w:rsidRDefault="00E01513" w:rsidP="00E01513">
      <w:pPr>
        <w:jc w:val="both"/>
        <w:rPr>
          <w:sz w:val="28"/>
          <w:szCs w:val="28"/>
        </w:rPr>
      </w:pPr>
    </w:p>
    <w:p w14:paraId="5D4E4DBD" w14:textId="77777777" w:rsidR="00E01513" w:rsidRPr="00E01513" w:rsidRDefault="00E01513" w:rsidP="00E01513">
      <w:pPr>
        <w:jc w:val="both"/>
        <w:rPr>
          <w:szCs w:val="20"/>
        </w:rPr>
      </w:pPr>
    </w:p>
    <w:p w14:paraId="20092534" w14:textId="77777777" w:rsidR="00E01513" w:rsidRPr="00E01513" w:rsidRDefault="00E01513" w:rsidP="00E01513">
      <w:pPr>
        <w:jc w:val="both"/>
        <w:rPr>
          <w:szCs w:val="20"/>
        </w:rPr>
      </w:pPr>
    </w:p>
    <w:p w14:paraId="19E4F1B1" w14:textId="77777777" w:rsidR="00E01513" w:rsidRPr="00E01513" w:rsidRDefault="00E01513" w:rsidP="00E01513">
      <w:pPr>
        <w:jc w:val="both"/>
        <w:rPr>
          <w:szCs w:val="20"/>
        </w:rPr>
      </w:pPr>
    </w:p>
    <w:p w14:paraId="7F18D6CF" w14:textId="77777777" w:rsidR="00E01513" w:rsidRPr="00E01513" w:rsidRDefault="00E01513" w:rsidP="00E01513">
      <w:pPr>
        <w:jc w:val="both"/>
        <w:rPr>
          <w:szCs w:val="20"/>
        </w:rPr>
      </w:pPr>
    </w:p>
    <w:p w14:paraId="76F5B649" w14:textId="77777777" w:rsidR="00E01513" w:rsidRPr="00E01513" w:rsidRDefault="00E01513" w:rsidP="00E01513">
      <w:pPr>
        <w:rPr>
          <w:sz w:val="20"/>
          <w:szCs w:val="20"/>
        </w:rPr>
      </w:pPr>
    </w:p>
    <w:p w14:paraId="4B5F0EB9" w14:textId="77777777" w:rsidR="00E01513" w:rsidRPr="00E01513" w:rsidRDefault="00E01513" w:rsidP="00E01513">
      <w:pPr>
        <w:rPr>
          <w:sz w:val="20"/>
          <w:szCs w:val="20"/>
        </w:rPr>
      </w:pPr>
    </w:p>
    <w:p w14:paraId="18C4A0F5" w14:textId="77777777" w:rsidR="00E01513" w:rsidRPr="00E01513" w:rsidRDefault="00E01513" w:rsidP="00E01513">
      <w:pPr>
        <w:rPr>
          <w:sz w:val="20"/>
          <w:szCs w:val="20"/>
        </w:rPr>
      </w:pPr>
    </w:p>
    <w:p w14:paraId="4A5F9100" w14:textId="77777777" w:rsidR="00E01513" w:rsidRPr="00E01513" w:rsidRDefault="00E01513" w:rsidP="00E01513">
      <w:pPr>
        <w:rPr>
          <w:sz w:val="20"/>
          <w:szCs w:val="20"/>
        </w:rPr>
      </w:pPr>
    </w:p>
    <w:p w14:paraId="4F4A771A" w14:textId="77777777" w:rsidR="00E01513" w:rsidRPr="00E01513" w:rsidRDefault="00E01513" w:rsidP="00E01513">
      <w:pPr>
        <w:rPr>
          <w:sz w:val="20"/>
          <w:szCs w:val="20"/>
        </w:rPr>
      </w:pPr>
    </w:p>
    <w:p w14:paraId="76C812EF" w14:textId="77777777" w:rsidR="00E01513" w:rsidRPr="00E01513" w:rsidRDefault="00E01513" w:rsidP="00E01513">
      <w:pPr>
        <w:rPr>
          <w:sz w:val="28"/>
          <w:szCs w:val="28"/>
        </w:rPr>
      </w:pPr>
      <w:r w:rsidRPr="00E01513">
        <w:rPr>
          <w:sz w:val="28"/>
          <w:szCs w:val="28"/>
        </w:rPr>
        <w:t xml:space="preserve">Глава администрации Истоминского </w:t>
      </w:r>
    </w:p>
    <w:p w14:paraId="748B49A4" w14:textId="77777777" w:rsidR="00E01513" w:rsidRPr="00E01513" w:rsidRDefault="00E01513" w:rsidP="00E01513">
      <w:pPr>
        <w:rPr>
          <w:sz w:val="28"/>
          <w:szCs w:val="28"/>
        </w:rPr>
      </w:pPr>
      <w:r w:rsidRPr="00E01513">
        <w:rPr>
          <w:sz w:val="28"/>
          <w:szCs w:val="28"/>
        </w:rPr>
        <w:t>сельского поселения                                                                            О.А. Калинина</w:t>
      </w:r>
    </w:p>
    <w:p w14:paraId="1E950B4C" w14:textId="77777777" w:rsidR="00E01513" w:rsidRPr="00E01513" w:rsidRDefault="00E01513" w:rsidP="00E01513">
      <w:pPr>
        <w:rPr>
          <w:sz w:val="28"/>
          <w:szCs w:val="28"/>
        </w:rPr>
      </w:pPr>
    </w:p>
    <w:p w14:paraId="56DF19AE" w14:textId="77777777" w:rsidR="00E01513" w:rsidRPr="00E01513" w:rsidRDefault="00E01513" w:rsidP="00E01513">
      <w:pPr>
        <w:rPr>
          <w:sz w:val="28"/>
          <w:szCs w:val="28"/>
        </w:rPr>
      </w:pPr>
    </w:p>
    <w:p w14:paraId="47E91575" w14:textId="77777777" w:rsidR="00E01513" w:rsidRPr="00E01513" w:rsidRDefault="00E01513" w:rsidP="00E01513">
      <w:pPr>
        <w:rPr>
          <w:sz w:val="20"/>
          <w:szCs w:val="20"/>
        </w:rPr>
      </w:pPr>
    </w:p>
    <w:p w14:paraId="53E8FCE6" w14:textId="77777777" w:rsidR="00E01513" w:rsidRPr="00E01513" w:rsidRDefault="00E01513" w:rsidP="00E01513">
      <w:pPr>
        <w:rPr>
          <w:sz w:val="20"/>
          <w:szCs w:val="20"/>
        </w:rPr>
      </w:pPr>
    </w:p>
    <w:p w14:paraId="2C3AE3C4" w14:textId="77777777" w:rsidR="00E01513" w:rsidRPr="00E01513" w:rsidRDefault="00E01513" w:rsidP="00E01513">
      <w:pPr>
        <w:rPr>
          <w:sz w:val="20"/>
          <w:szCs w:val="20"/>
        </w:rPr>
      </w:pPr>
    </w:p>
    <w:p w14:paraId="6A40925E" w14:textId="77777777" w:rsidR="00E01513" w:rsidRPr="00E01513" w:rsidRDefault="00E01513" w:rsidP="00E01513">
      <w:pPr>
        <w:rPr>
          <w:sz w:val="20"/>
          <w:szCs w:val="20"/>
        </w:rPr>
      </w:pPr>
    </w:p>
    <w:p w14:paraId="4A3C1AE1" w14:textId="77777777" w:rsidR="00E01513" w:rsidRPr="00E01513" w:rsidRDefault="00E01513" w:rsidP="00E01513">
      <w:pPr>
        <w:rPr>
          <w:sz w:val="20"/>
          <w:szCs w:val="20"/>
        </w:rPr>
      </w:pPr>
    </w:p>
    <w:p w14:paraId="7EE017CE" w14:textId="77777777" w:rsidR="00E01513" w:rsidRPr="00E01513" w:rsidRDefault="00E01513" w:rsidP="00E01513">
      <w:pPr>
        <w:rPr>
          <w:sz w:val="20"/>
          <w:szCs w:val="20"/>
        </w:rPr>
      </w:pPr>
    </w:p>
    <w:p w14:paraId="75FE3384" w14:textId="77777777" w:rsidR="00E01513" w:rsidRPr="00E01513" w:rsidRDefault="00E01513" w:rsidP="00E01513">
      <w:pPr>
        <w:jc w:val="right"/>
        <w:rPr>
          <w:sz w:val="28"/>
          <w:szCs w:val="28"/>
        </w:rPr>
      </w:pPr>
      <w:r w:rsidRPr="00E01513">
        <w:rPr>
          <w:sz w:val="28"/>
          <w:szCs w:val="28"/>
        </w:rPr>
        <w:lastRenderedPageBreak/>
        <w:t>Приложение № 3</w:t>
      </w:r>
    </w:p>
    <w:p w14:paraId="340B4E8F" w14:textId="77777777" w:rsidR="00E01513" w:rsidRPr="00E01513" w:rsidRDefault="00E01513" w:rsidP="00E01513">
      <w:pPr>
        <w:jc w:val="right"/>
        <w:rPr>
          <w:sz w:val="28"/>
          <w:szCs w:val="28"/>
        </w:rPr>
      </w:pPr>
      <w:r w:rsidRPr="00E01513">
        <w:rPr>
          <w:sz w:val="28"/>
          <w:szCs w:val="28"/>
        </w:rPr>
        <w:t xml:space="preserve">к Постановлению </w:t>
      </w:r>
    </w:p>
    <w:p w14:paraId="30D18450" w14:textId="77777777" w:rsidR="00E01513" w:rsidRPr="00E01513" w:rsidRDefault="00E01513" w:rsidP="00E01513">
      <w:pPr>
        <w:jc w:val="right"/>
        <w:rPr>
          <w:sz w:val="28"/>
          <w:szCs w:val="28"/>
        </w:rPr>
      </w:pPr>
      <w:r w:rsidRPr="00E01513">
        <w:rPr>
          <w:sz w:val="28"/>
          <w:szCs w:val="28"/>
        </w:rPr>
        <w:t>от 16.03.2021г.  № 29</w:t>
      </w:r>
    </w:p>
    <w:p w14:paraId="70CDCC06" w14:textId="77777777" w:rsidR="00E01513" w:rsidRPr="00E01513" w:rsidRDefault="00E01513" w:rsidP="00E01513">
      <w:pPr>
        <w:jc w:val="center"/>
        <w:rPr>
          <w:sz w:val="28"/>
          <w:szCs w:val="28"/>
        </w:rPr>
      </w:pPr>
      <w:r w:rsidRPr="00E01513">
        <w:rPr>
          <w:sz w:val="28"/>
          <w:szCs w:val="28"/>
        </w:rPr>
        <w:t>ОПРЕДЕЛЕНИЕ</w:t>
      </w:r>
    </w:p>
    <w:p w14:paraId="2218EFA7" w14:textId="77777777" w:rsidR="00E01513" w:rsidRPr="00E01513" w:rsidRDefault="00E01513" w:rsidP="00E01513">
      <w:pPr>
        <w:jc w:val="center"/>
        <w:rPr>
          <w:sz w:val="28"/>
          <w:szCs w:val="28"/>
        </w:rPr>
      </w:pPr>
      <w:r w:rsidRPr="00E01513">
        <w:rPr>
          <w:sz w:val="28"/>
          <w:szCs w:val="28"/>
        </w:rPr>
        <w:t>территории за предприятиями, организациями, учреждениями по наведению</w:t>
      </w:r>
    </w:p>
    <w:p w14:paraId="31AE9BAE" w14:textId="77777777" w:rsidR="00E01513" w:rsidRPr="00E01513" w:rsidRDefault="00E01513" w:rsidP="00E01513">
      <w:pPr>
        <w:jc w:val="center"/>
        <w:rPr>
          <w:sz w:val="28"/>
          <w:szCs w:val="28"/>
        </w:rPr>
      </w:pPr>
      <w:r w:rsidRPr="00E01513">
        <w:rPr>
          <w:sz w:val="28"/>
          <w:szCs w:val="28"/>
        </w:rPr>
        <w:t>санитарного порядка и благоустройству населенных пунктов</w:t>
      </w:r>
    </w:p>
    <w:p w14:paraId="12973D07" w14:textId="77777777" w:rsidR="00E01513" w:rsidRPr="00E01513" w:rsidRDefault="00E01513" w:rsidP="00E0151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11"/>
        <w:gridCol w:w="2693"/>
      </w:tblGrid>
      <w:tr w:rsidR="00E01513" w:rsidRPr="00E01513" w14:paraId="6E7F7ED2" w14:textId="77777777" w:rsidTr="00E01513">
        <w:tc>
          <w:tcPr>
            <w:tcW w:w="675" w:type="dxa"/>
          </w:tcPr>
          <w:p w14:paraId="4F0CEEB6" w14:textId="77777777" w:rsidR="00E01513" w:rsidRPr="00E01513" w:rsidRDefault="00E01513" w:rsidP="00E01513">
            <w:pPr>
              <w:jc w:val="both"/>
              <w:rPr>
                <w:sz w:val="28"/>
                <w:szCs w:val="28"/>
              </w:rPr>
            </w:pPr>
            <w:r w:rsidRPr="00E01513">
              <w:rPr>
                <w:sz w:val="28"/>
                <w:szCs w:val="28"/>
              </w:rPr>
              <w:t>№ п/п</w:t>
            </w:r>
          </w:p>
        </w:tc>
        <w:tc>
          <w:tcPr>
            <w:tcW w:w="2268" w:type="dxa"/>
          </w:tcPr>
          <w:p w14:paraId="3E2EACA9" w14:textId="77777777" w:rsidR="00E01513" w:rsidRPr="00E01513" w:rsidRDefault="00E01513" w:rsidP="00E01513">
            <w:pPr>
              <w:jc w:val="both"/>
              <w:rPr>
                <w:sz w:val="28"/>
                <w:szCs w:val="28"/>
              </w:rPr>
            </w:pPr>
            <w:r w:rsidRPr="00E01513">
              <w:rPr>
                <w:sz w:val="28"/>
                <w:szCs w:val="28"/>
              </w:rPr>
              <w:t>наименование организации</w:t>
            </w:r>
          </w:p>
        </w:tc>
        <w:tc>
          <w:tcPr>
            <w:tcW w:w="4111" w:type="dxa"/>
          </w:tcPr>
          <w:p w14:paraId="1FA2A27E" w14:textId="77777777" w:rsidR="00E01513" w:rsidRPr="00E01513" w:rsidRDefault="00E01513" w:rsidP="00E01513">
            <w:pPr>
              <w:jc w:val="both"/>
              <w:rPr>
                <w:sz w:val="28"/>
                <w:szCs w:val="28"/>
              </w:rPr>
            </w:pPr>
            <w:r w:rsidRPr="00E01513">
              <w:rPr>
                <w:sz w:val="28"/>
                <w:szCs w:val="28"/>
              </w:rPr>
              <w:t xml:space="preserve">закрепленная территория </w:t>
            </w:r>
          </w:p>
        </w:tc>
        <w:tc>
          <w:tcPr>
            <w:tcW w:w="2693" w:type="dxa"/>
          </w:tcPr>
          <w:p w14:paraId="3D40801C" w14:textId="77777777" w:rsidR="00E01513" w:rsidRPr="00E01513" w:rsidRDefault="00E01513" w:rsidP="00E01513">
            <w:pPr>
              <w:jc w:val="both"/>
              <w:rPr>
                <w:sz w:val="28"/>
                <w:szCs w:val="28"/>
              </w:rPr>
            </w:pPr>
            <w:r w:rsidRPr="00E01513">
              <w:rPr>
                <w:sz w:val="28"/>
                <w:szCs w:val="28"/>
              </w:rPr>
              <w:t>ответственный</w:t>
            </w:r>
          </w:p>
        </w:tc>
      </w:tr>
      <w:tr w:rsidR="00E01513" w:rsidRPr="00E01513" w14:paraId="57FC9870" w14:textId="77777777" w:rsidTr="00E01513">
        <w:tc>
          <w:tcPr>
            <w:tcW w:w="675" w:type="dxa"/>
          </w:tcPr>
          <w:p w14:paraId="2C313786" w14:textId="77777777" w:rsidR="00E01513" w:rsidRPr="00E01513" w:rsidRDefault="00E01513" w:rsidP="00E01513">
            <w:pPr>
              <w:jc w:val="both"/>
              <w:rPr>
                <w:sz w:val="28"/>
                <w:szCs w:val="28"/>
              </w:rPr>
            </w:pPr>
            <w:r w:rsidRPr="00E01513">
              <w:rPr>
                <w:sz w:val="28"/>
                <w:szCs w:val="28"/>
              </w:rPr>
              <w:t>1</w:t>
            </w:r>
          </w:p>
        </w:tc>
        <w:tc>
          <w:tcPr>
            <w:tcW w:w="2268" w:type="dxa"/>
          </w:tcPr>
          <w:p w14:paraId="772BE59F" w14:textId="77777777" w:rsidR="00E01513" w:rsidRPr="00E01513" w:rsidRDefault="00E01513" w:rsidP="00E01513">
            <w:pPr>
              <w:jc w:val="both"/>
              <w:rPr>
                <w:sz w:val="28"/>
                <w:szCs w:val="28"/>
              </w:rPr>
            </w:pPr>
            <w:r w:rsidRPr="00E01513">
              <w:rPr>
                <w:sz w:val="28"/>
                <w:szCs w:val="28"/>
              </w:rPr>
              <w:t>СПК колхоз «Зерновой»</w:t>
            </w:r>
          </w:p>
        </w:tc>
        <w:tc>
          <w:tcPr>
            <w:tcW w:w="4111" w:type="dxa"/>
          </w:tcPr>
          <w:p w14:paraId="6A14EBB6" w14:textId="7B79F422" w:rsidR="00E01513" w:rsidRPr="00E01513" w:rsidRDefault="00E01513" w:rsidP="00E01513">
            <w:pPr>
              <w:jc w:val="both"/>
              <w:rPr>
                <w:sz w:val="28"/>
                <w:szCs w:val="28"/>
              </w:rPr>
            </w:pPr>
            <w:r w:rsidRPr="00E01513">
              <w:rPr>
                <w:sz w:val="28"/>
                <w:szCs w:val="28"/>
              </w:rPr>
              <w:t>производственные участки, прилегающие территории к производственным участкам, к общежитию по ул. Гагарина, левая сторона лесополосы вдоль трассы въезда в</w:t>
            </w:r>
          </w:p>
          <w:p w14:paraId="3FA39523" w14:textId="77777777" w:rsidR="00E01513" w:rsidRPr="00E01513" w:rsidRDefault="00E01513" w:rsidP="00E01513">
            <w:pPr>
              <w:jc w:val="both"/>
              <w:rPr>
                <w:sz w:val="28"/>
                <w:szCs w:val="28"/>
              </w:rPr>
            </w:pPr>
            <w:r w:rsidRPr="00E01513">
              <w:rPr>
                <w:sz w:val="28"/>
                <w:szCs w:val="28"/>
              </w:rPr>
              <w:t xml:space="preserve"> х. Островского, прилегающая территория вдоль трассы </w:t>
            </w:r>
            <w:proofErr w:type="spellStart"/>
            <w:r w:rsidRPr="00E01513">
              <w:rPr>
                <w:sz w:val="28"/>
                <w:szCs w:val="28"/>
              </w:rPr>
              <w:t>Ростов</w:t>
            </w:r>
            <w:proofErr w:type="spellEnd"/>
            <w:r w:rsidRPr="00E01513">
              <w:rPr>
                <w:sz w:val="28"/>
                <w:szCs w:val="28"/>
              </w:rPr>
              <w:t xml:space="preserve"> - Волгодонск.</w:t>
            </w:r>
          </w:p>
        </w:tc>
        <w:tc>
          <w:tcPr>
            <w:tcW w:w="2693" w:type="dxa"/>
          </w:tcPr>
          <w:p w14:paraId="019D2866" w14:textId="77777777" w:rsidR="00E01513" w:rsidRPr="00E01513" w:rsidRDefault="00E01513" w:rsidP="00E01513">
            <w:pPr>
              <w:jc w:val="both"/>
              <w:rPr>
                <w:sz w:val="28"/>
                <w:szCs w:val="28"/>
              </w:rPr>
            </w:pPr>
            <w:r w:rsidRPr="00E01513">
              <w:rPr>
                <w:sz w:val="28"/>
                <w:szCs w:val="28"/>
              </w:rPr>
              <w:t>председатель колхоза</w:t>
            </w:r>
          </w:p>
          <w:p w14:paraId="05238BE1" w14:textId="77777777" w:rsidR="00E01513" w:rsidRPr="00E01513" w:rsidRDefault="00E01513" w:rsidP="00E01513">
            <w:pPr>
              <w:jc w:val="both"/>
              <w:rPr>
                <w:sz w:val="28"/>
                <w:szCs w:val="28"/>
              </w:rPr>
            </w:pPr>
            <w:r w:rsidRPr="00E01513">
              <w:rPr>
                <w:sz w:val="28"/>
                <w:szCs w:val="28"/>
              </w:rPr>
              <w:t>Юсупов Р.А.</w:t>
            </w:r>
          </w:p>
          <w:p w14:paraId="3FB9DA68" w14:textId="77777777" w:rsidR="00E01513" w:rsidRPr="00E01513" w:rsidRDefault="00E01513" w:rsidP="00E01513">
            <w:pPr>
              <w:jc w:val="both"/>
              <w:rPr>
                <w:sz w:val="28"/>
                <w:szCs w:val="28"/>
              </w:rPr>
            </w:pPr>
          </w:p>
        </w:tc>
      </w:tr>
      <w:tr w:rsidR="00E01513" w:rsidRPr="00E01513" w14:paraId="4BEE969F" w14:textId="77777777" w:rsidTr="00E01513">
        <w:tc>
          <w:tcPr>
            <w:tcW w:w="675" w:type="dxa"/>
          </w:tcPr>
          <w:p w14:paraId="1070D450" w14:textId="77777777" w:rsidR="00E01513" w:rsidRPr="00E01513" w:rsidRDefault="00E01513" w:rsidP="00E01513">
            <w:pPr>
              <w:jc w:val="both"/>
              <w:rPr>
                <w:sz w:val="28"/>
                <w:szCs w:val="28"/>
              </w:rPr>
            </w:pPr>
            <w:r w:rsidRPr="00E01513">
              <w:rPr>
                <w:sz w:val="28"/>
                <w:szCs w:val="28"/>
              </w:rPr>
              <w:t>2</w:t>
            </w:r>
          </w:p>
        </w:tc>
        <w:tc>
          <w:tcPr>
            <w:tcW w:w="2268" w:type="dxa"/>
          </w:tcPr>
          <w:p w14:paraId="538DA973" w14:textId="77777777" w:rsidR="00E01513" w:rsidRPr="00E01513" w:rsidRDefault="00E01513" w:rsidP="00E01513">
            <w:pPr>
              <w:jc w:val="both"/>
              <w:rPr>
                <w:sz w:val="28"/>
                <w:szCs w:val="28"/>
              </w:rPr>
            </w:pPr>
            <w:r w:rsidRPr="00E01513">
              <w:rPr>
                <w:sz w:val="28"/>
                <w:szCs w:val="28"/>
              </w:rPr>
              <w:t>ООО</w:t>
            </w:r>
          </w:p>
          <w:p w14:paraId="7CAA76F1" w14:textId="77777777" w:rsidR="00E01513" w:rsidRPr="00E01513" w:rsidRDefault="00E01513" w:rsidP="00E01513">
            <w:pPr>
              <w:jc w:val="both"/>
              <w:rPr>
                <w:sz w:val="28"/>
                <w:szCs w:val="28"/>
              </w:rPr>
            </w:pPr>
            <w:r w:rsidRPr="00E01513">
              <w:rPr>
                <w:sz w:val="28"/>
                <w:szCs w:val="28"/>
              </w:rPr>
              <w:t>«</w:t>
            </w:r>
            <w:proofErr w:type="spellStart"/>
            <w:r w:rsidRPr="00E01513">
              <w:rPr>
                <w:sz w:val="28"/>
                <w:szCs w:val="28"/>
              </w:rPr>
              <w:t>ГлавСтройЮг</w:t>
            </w:r>
            <w:proofErr w:type="spellEnd"/>
            <w:r w:rsidRPr="00E01513">
              <w:rPr>
                <w:sz w:val="28"/>
                <w:szCs w:val="28"/>
              </w:rPr>
              <w:t>»</w:t>
            </w:r>
          </w:p>
        </w:tc>
        <w:tc>
          <w:tcPr>
            <w:tcW w:w="4111" w:type="dxa"/>
          </w:tcPr>
          <w:p w14:paraId="32A1F769" w14:textId="2837C49D" w:rsidR="00E01513" w:rsidRPr="00E01513" w:rsidRDefault="00E01513" w:rsidP="00E01513">
            <w:pPr>
              <w:jc w:val="both"/>
              <w:rPr>
                <w:sz w:val="28"/>
                <w:szCs w:val="28"/>
              </w:rPr>
            </w:pPr>
            <w:r w:rsidRPr="00E01513">
              <w:rPr>
                <w:sz w:val="28"/>
                <w:szCs w:val="28"/>
              </w:rPr>
              <w:t xml:space="preserve">правая сторона лесополосы вдоль въезда в х. Островского, прилегающие территории вдоль трассы г. </w:t>
            </w:r>
            <w:proofErr w:type="spellStart"/>
            <w:r w:rsidRPr="00E01513">
              <w:rPr>
                <w:sz w:val="28"/>
                <w:szCs w:val="28"/>
              </w:rPr>
              <w:t>Ростов</w:t>
            </w:r>
            <w:proofErr w:type="spellEnd"/>
            <w:r w:rsidRPr="00E01513">
              <w:rPr>
                <w:sz w:val="28"/>
                <w:szCs w:val="28"/>
              </w:rPr>
              <w:t xml:space="preserve"> на Дону – г. Волгодонск</w:t>
            </w:r>
          </w:p>
        </w:tc>
        <w:tc>
          <w:tcPr>
            <w:tcW w:w="2693" w:type="dxa"/>
          </w:tcPr>
          <w:p w14:paraId="0A9D345D" w14:textId="77777777" w:rsidR="00E01513" w:rsidRPr="00E01513" w:rsidRDefault="00E01513" w:rsidP="00E01513">
            <w:pPr>
              <w:jc w:val="both"/>
              <w:rPr>
                <w:sz w:val="28"/>
                <w:szCs w:val="28"/>
              </w:rPr>
            </w:pPr>
            <w:r w:rsidRPr="00E01513">
              <w:rPr>
                <w:sz w:val="28"/>
                <w:szCs w:val="28"/>
              </w:rPr>
              <w:t xml:space="preserve">директор </w:t>
            </w:r>
          </w:p>
        </w:tc>
      </w:tr>
      <w:tr w:rsidR="00E01513" w:rsidRPr="00E01513" w14:paraId="40F1F5DA" w14:textId="77777777" w:rsidTr="00E01513">
        <w:tc>
          <w:tcPr>
            <w:tcW w:w="675" w:type="dxa"/>
          </w:tcPr>
          <w:p w14:paraId="1B152C81" w14:textId="77777777" w:rsidR="00E01513" w:rsidRPr="00E01513" w:rsidRDefault="00E01513" w:rsidP="00E01513">
            <w:pPr>
              <w:jc w:val="both"/>
              <w:rPr>
                <w:sz w:val="28"/>
                <w:szCs w:val="28"/>
              </w:rPr>
            </w:pPr>
            <w:r w:rsidRPr="00E01513">
              <w:rPr>
                <w:sz w:val="28"/>
                <w:szCs w:val="28"/>
              </w:rPr>
              <w:t>3</w:t>
            </w:r>
          </w:p>
        </w:tc>
        <w:tc>
          <w:tcPr>
            <w:tcW w:w="2268" w:type="dxa"/>
          </w:tcPr>
          <w:p w14:paraId="16590311" w14:textId="77777777" w:rsidR="00E01513" w:rsidRPr="00E01513" w:rsidRDefault="00E01513" w:rsidP="00E01513">
            <w:pPr>
              <w:jc w:val="both"/>
              <w:rPr>
                <w:sz w:val="28"/>
                <w:szCs w:val="28"/>
              </w:rPr>
            </w:pPr>
            <w:r w:rsidRPr="00E01513">
              <w:rPr>
                <w:sz w:val="28"/>
                <w:szCs w:val="28"/>
              </w:rPr>
              <w:t>ООО «Лучезарное»</w:t>
            </w:r>
          </w:p>
        </w:tc>
        <w:tc>
          <w:tcPr>
            <w:tcW w:w="4111" w:type="dxa"/>
          </w:tcPr>
          <w:p w14:paraId="6FD77179" w14:textId="77777777" w:rsidR="00E01513" w:rsidRPr="00E01513" w:rsidRDefault="00E01513" w:rsidP="00E01513">
            <w:pPr>
              <w:jc w:val="both"/>
              <w:rPr>
                <w:sz w:val="28"/>
                <w:szCs w:val="28"/>
              </w:rPr>
            </w:pPr>
            <w:r w:rsidRPr="00E01513">
              <w:rPr>
                <w:sz w:val="28"/>
                <w:szCs w:val="28"/>
              </w:rPr>
              <w:t>производственные участки, прилегающая территория</w:t>
            </w:r>
          </w:p>
        </w:tc>
        <w:tc>
          <w:tcPr>
            <w:tcW w:w="2693" w:type="dxa"/>
          </w:tcPr>
          <w:p w14:paraId="3729280B" w14:textId="77777777" w:rsidR="00E01513" w:rsidRPr="00E01513" w:rsidRDefault="00E01513" w:rsidP="00E01513">
            <w:pPr>
              <w:jc w:val="both"/>
              <w:rPr>
                <w:sz w:val="28"/>
                <w:szCs w:val="28"/>
              </w:rPr>
            </w:pPr>
            <w:r w:rsidRPr="00E01513">
              <w:rPr>
                <w:sz w:val="28"/>
                <w:szCs w:val="28"/>
              </w:rPr>
              <w:t>руководитель х-ва</w:t>
            </w:r>
          </w:p>
        </w:tc>
      </w:tr>
      <w:tr w:rsidR="00E01513" w:rsidRPr="00E01513" w14:paraId="3083BE6B" w14:textId="77777777" w:rsidTr="00E01513">
        <w:tc>
          <w:tcPr>
            <w:tcW w:w="675" w:type="dxa"/>
          </w:tcPr>
          <w:p w14:paraId="1D718D74" w14:textId="77777777" w:rsidR="00E01513" w:rsidRPr="00E01513" w:rsidRDefault="00E01513" w:rsidP="00E01513">
            <w:pPr>
              <w:jc w:val="both"/>
              <w:rPr>
                <w:sz w:val="28"/>
                <w:szCs w:val="28"/>
              </w:rPr>
            </w:pPr>
            <w:r w:rsidRPr="00E01513">
              <w:rPr>
                <w:sz w:val="28"/>
                <w:szCs w:val="28"/>
              </w:rPr>
              <w:t>4</w:t>
            </w:r>
          </w:p>
        </w:tc>
        <w:tc>
          <w:tcPr>
            <w:tcW w:w="2268" w:type="dxa"/>
          </w:tcPr>
          <w:p w14:paraId="284C6C24" w14:textId="77777777" w:rsidR="00E01513" w:rsidRPr="00E01513" w:rsidRDefault="00E01513" w:rsidP="00E01513">
            <w:pPr>
              <w:jc w:val="both"/>
              <w:rPr>
                <w:sz w:val="28"/>
                <w:szCs w:val="28"/>
              </w:rPr>
            </w:pPr>
            <w:r w:rsidRPr="00E01513">
              <w:rPr>
                <w:sz w:val="28"/>
                <w:szCs w:val="28"/>
              </w:rPr>
              <w:t>ООО</w:t>
            </w:r>
          </w:p>
          <w:p w14:paraId="16DD621E" w14:textId="77777777" w:rsidR="00E01513" w:rsidRPr="00E01513" w:rsidRDefault="00E01513" w:rsidP="00E01513">
            <w:pPr>
              <w:jc w:val="both"/>
              <w:rPr>
                <w:sz w:val="28"/>
                <w:szCs w:val="28"/>
              </w:rPr>
            </w:pPr>
            <w:r w:rsidRPr="00E01513">
              <w:rPr>
                <w:sz w:val="28"/>
                <w:szCs w:val="28"/>
              </w:rPr>
              <w:t>«Аксайская земля»</w:t>
            </w:r>
          </w:p>
        </w:tc>
        <w:tc>
          <w:tcPr>
            <w:tcW w:w="4111" w:type="dxa"/>
          </w:tcPr>
          <w:p w14:paraId="4609E5DA" w14:textId="77777777" w:rsidR="00E01513" w:rsidRPr="00E01513" w:rsidRDefault="00E01513" w:rsidP="00E01513">
            <w:pPr>
              <w:jc w:val="both"/>
              <w:rPr>
                <w:sz w:val="28"/>
                <w:szCs w:val="28"/>
              </w:rPr>
            </w:pPr>
            <w:r w:rsidRPr="00E01513">
              <w:rPr>
                <w:sz w:val="28"/>
                <w:szCs w:val="28"/>
              </w:rPr>
              <w:t xml:space="preserve">Производственные участки, прилегающие территории, лесополосы, прилегающие к данным объектам, прилегающая территория вдоль трассы г. </w:t>
            </w:r>
            <w:proofErr w:type="spellStart"/>
            <w:r w:rsidRPr="00E01513">
              <w:rPr>
                <w:sz w:val="28"/>
                <w:szCs w:val="28"/>
              </w:rPr>
              <w:t>Ростов</w:t>
            </w:r>
            <w:proofErr w:type="spellEnd"/>
            <w:r w:rsidRPr="00E01513">
              <w:rPr>
                <w:sz w:val="28"/>
                <w:szCs w:val="28"/>
              </w:rPr>
              <w:t xml:space="preserve"> на Дону - Ставрополь</w:t>
            </w:r>
          </w:p>
        </w:tc>
        <w:tc>
          <w:tcPr>
            <w:tcW w:w="2693" w:type="dxa"/>
          </w:tcPr>
          <w:p w14:paraId="04C3A494" w14:textId="77777777" w:rsidR="00E01513" w:rsidRPr="00E01513" w:rsidRDefault="00E01513" w:rsidP="00E01513">
            <w:pPr>
              <w:jc w:val="both"/>
              <w:rPr>
                <w:sz w:val="28"/>
                <w:szCs w:val="28"/>
              </w:rPr>
            </w:pPr>
            <w:r w:rsidRPr="00E01513">
              <w:rPr>
                <w:sz w:val="28"/>
                <w:szCs w:val="28"/>
              </w:rPr>
              <w:t>управляющий</w:t>
            </w:r>
          </w:p>
          <w:p w14:paraId="608D8713" w14:textId="77777777" w:rsidR="00E01513" w:rsidRPr="00E01513" w:rsidRDefault="00E01513" w:rsidP="00E01513">
            <w:pPr>
              <w:jc w:val="both"/>
              <w:rPr>
                <w:sz w:val="28"/>
                <w:szCs w:val="28"/>
              </w:rPr>
            </w:pPr>
          </w:p>
        </w:tc>
      </w:tr>
      <w:tr w:rsidR="00E01513" w:rsidRPr="00E01513" w14:paraId="47668010" w14:textId="77777777" w:rsidTr="00E01513">
        <w:tc>
          <w:tcPr>
            <w:tcW w:w="675" w:type="dxa"/>
          </w:tcPr>
          <w:p w14:paraId="492CD288" w14:textId="77777777" w:rsidR="00E01513" w:rsidRPr="00E01513" w:rsidRDefault="00E01513" w:rsidP="00E01513">
            <w:pPr>
              <w:jc w:val="both"/>
              <w:rPr>
                <w:sz w:val="28"/>
                <w:szCs w:val="28"/>
              </w:rPr>
            </w:pPr>
            <w:r w:rsidRPr="00E01513">
              <w:rPr>
                <w:sz w:val="28"/>
                <w:szCs w:val="28"/>
              </w:rPr>
              <w:t>5</w:t>
            </w:r>
          </w:p>
        </w:tc>
        <w:tc>
          <w:tcPr>
            <w:tcW w:w="2268" w:type="dxa"/>
          </w:tcPr>
          <w:p w14:paraId="57958612" w14:textId="77777777" w:rsidR="00E01513" w:rsidRPr="00E01513" w:rsidRDefault="00E01513" w:rsidP="00E01513">
            <w:pPr>
              <w:jc w:val="both"/>
              <w:rPr>
                <w:sz w:val="28"/>
                <w:szCs w:val="28"/>
              </w:rPr>
            </w:pPr>
            <w:r w:rsidRPr="00E01513">
              <w:rPr>
                <w:sz w:val="28"/>
                <w:szCs w:val="28"/>
              </w:rPr>
              <w:t>ФАП х. Истомино</w:t>
            </w:r>
          </w:p>
        </w:tc>
        <w:tc>
          <w:tcPr>
            <w:tcW w:w="4111" w:type="dxa"/>
          </w:tcPr>
          <w:p w14:paraId="1E453223" w14:textId="77777777" w:rsidR="00E01513" w:rsidRPr="00E01513" w:rsidRDefault="00E01513" w:rsidP="00E01513">
            <w:pPr>
              <w:jc w:val="both"/>
              <w:rPr>
                <w:sz w:val="28"/>
                <w:szCs w:val="28"/>
              </w:rPr>
            </w:pPr>
            <w:r w:rsidRPr="00E01513">
              <w:rPr>
                <w:sz w:val="28"/>
                <w:szCs w:val="28"/>
              </w:rPr>
              <w:t>территория, прилегающая к ФАП</w:t>
            </w:r>
          </w:p>
        </w:tc>
        <w:tc>
          <w:tcPr>
            <w:tcW w:w="2693" w:type="dxa"/>
          </w:tcPr>
          <w:p w14:paraId="5FA13B22" w14:textId="77777777" w:rsidR="00E01513" w:rsidRPr="00E01513" w:rsidRDefault="00E01513" w:rsidP="00E01513">
            <w:pPr>
              <w:jc w:val="both"/>
              <w:rPr>
                <w:sz w:val="28"/>
                <w:szCs w:val="28"/>
              </w:rPr>
            </w:pPr>
            <w:r w:rsidRPr="00E01513">
              <w:rPr>
                <w:sz w:val="28"/>
                <w:szCs w:val="28"/>
              </w:rPr>
              <w:t>зав. ФАП х. Истомино</w:t>
            </w:r>
          </w:p>
        </w:tc>
      </w:tr>
      <w:tr w:rsidR="00E01513" w:rsidRPr="00E01513" w14:paraId="2B6598E6" w14:textId="77777777" w:rsidTr="00E01513">
        <w:tc>
          <w:tcPr>
            <w:tcW w:w="675" w:type="dxa"/>
          </w:tcPr>
          <w:p w14:paraId="424BB131" w14:textId="77777777" w:rsidR="00E01513" w:rsidRPr="00E01513" w:rsidRDefault="00E01513" w:rsidP="00E01513">
            <w:pPr>
              <w:jc w:val="both"/>
              <w:rPr>
                <w:sz w:val="28"/>
                <w:szCs w:val="28"/>
              </w:rPr>
            </w:pPr>
            <w:r w:rsidRPr="00E01513">
              <w:rPr>
                <w:sz w:val="28"/>
                <w:szCs w:val="28"/>
              </w:rPr>
              <w:t>6</w:t>
            </w:r>
          </w:p>
        </w:tc>
        <w:tc>
          <w:tcPr>
            <w:tcW w:w="2268" w:type="dxa"/>
          </w:tcPr>
          <w:p w14:paraId="6CD9744C" w14:textId="77777777" w:rsidR="00E01513" w:rsidRPr="00E01513" w:rsidRDefault="00E01513" w:rsidP="00E01513">
            <w:pPr>
              <w:jc w:val="both"/>
              <w:rPr>
                <w:sz w:val="28"/>
                <w:szCs w:val="28"/>
              </w:rPr>
            </w:pPr>
            <w:r w:rsidRPr="00E01513">
              <w:rPr>
                <w:sz w:val="28"/>
                <w:szCs w:val="28"/>
              </w:rPr>
              <w:t>Амбулатория в х. Островского</w:t>
            </w:r>
          </w:p>
        </w:tc>
        <w:tc>
          <w:tcPr>
            <w:tcW w:w="4111" w:type="dxa"/>
          </w:tcPr>
          <w:p w14:paraId="6D4F7D18" w14:textId="77777777" w:rsidR="00E01513" w:rsidRPr="00E01513" w:rsidRDefault="00E01513" w:rsidP="00E01513">
            <w:pPr>
              <w:jc w:val="both"/>
              <w:rPr>
                <w:sz w:val="28"/>
                <w:szCs w:val="28"/>
              </w:rPr>
            </w:pPr>
            <w:r w:rsidRPr="00E01513">
              <w:rPr>
                <w:sz w:val="28"/>
                <w:szCs w:val="28"/>
              </w:rPr>
              <w:t>территория, прилегающая к амбулатории</w:t>
            </w:r>
          </w:p>
        </w:tc>
        <w:tc>
          <w:tcPr>
            <w:tcW w:w="2693" w:type="dxa"/>
          </w:tcPr>
          <w:p w14:paraId="1D7EFABB" w14:textId="77777777" w:rsidR="00E01513" w:rsidRPr="00E01513" w:rsidRDefault="00E01513" w:rsidP="00E01513">
            <w:pPr>
              <w:jc w:val="both"/>
              <w:rPr>
                <w:sz w:val="28"/>
                <w:szCs w:val="28"/>
              </w:rPr>
            </w:pPr>
            <w:r w:rsidRPr="00E01513">
              <w:rPr>
                <w:sz w:val="28"/>
                <w:szCs w:val="28"/>
              </w:rPr>
              <w:t>зав. амбулатории</w:t>
            </w:r>
          </w:p>
        </w:tc>
      </w:tr>
      <w:tr w:rsidR="00E01513" w:rsidRPr="00E01513" w14:paraId="5D4D7622" w14:textId="77777777" w:rsidTr="00E01513">
        <w:tc>
          <w:tcPr>
            <w:tcW w:w="675" w:type="dxa"/>
          </w:tcPr>
          <w:p w14:paraId="73A77589" w14:textId="77777777" w:rsidR="00E01513" w:rsidRPr="00E01513" w:rsidRDefault="00E01513" w:rsidP="00E01513">
            <w:pPr>
              <w:jc w:val="both"/>
              <w:rPr>
                <w:sz w:val="28"/>
                <w:szCs w:val="28"/>
              </w:rPr>
            </w:pPr>
            <w:r w:rsidRPr="00E01513">
              <w:rPr>
                <w:sz w:val="28"/>
                <w:szCs w:val="28"/>
              </w:rPr>
              <w:t>7</w:t>
            </w:r>
          </w:p>
        </w:tc>
        <w:tc>
          <w:tcPr>
            <w:tcW w:w="2268" w:type="dxa"/>
          </w:tcPr>
          <w:p w14:paraId="7A54FBA2" w14:textId="77777777" w:rsidR="00E01513" w:rsidRPr="00E01513" w:rsidRDefault="00E01513" w:rsidP="00E01513">
            <w:pPr>
              <w:jc w:val="both"/>
              <w:rPr>
                <w:sz w:val="28"/>
                <w:szCs w:val="28"/>
              </w:rPr>
            </w:pPr>
            <w:r w:rsidRPr="00E01513">
              <w:rPr>
                <w:sz w:val="28"/>
                <w:szCs w:val="28"/>
              </w:rPr>
              <w:t>МБДОУ х. Истомино</w:t>
            </w:r>
          </w:p>
        </w:tc>
        <w:tc>
          <w:tcPr>
            <w:tcW w:w="4111" w:type="dxa"/>
          </w:tcPr>
          <w:p w14:paraId="2946613A" w14:textId="77777777" w:rsidR="00E01513" w:rsidRPr="00E01513" w:rsidRDefault="00E01513" w:rsidP="00E01513">
            <w:pPr>
              <w:jc w:val="both"/>
              <w:rPr>
                <w:sz w:val="28"/>
                <w:szCs w:val="28"/>
              </w:rPr>
            </w:pPr>
            <w:r w:rsidRPr="00E01513">
              <w:rPr>
                <w:sz w:val="28"/>
                <w:szCs w:val="28"/>
              </w:rPr>
              <w:t>территория д/сада, прилегающая территория</w:t>
            </w:r>
          </w:p>
        </w:tc>
        <w:tc>
          <w:tcPr>
            <w:tcW w:w="2693" w:type="dxa"/>
          </w:tcPr>
          <w:p w14:paraId="0C0CACCA" w14:textId="77777777" w:rsidR="00E01513" w:rsidRPr="00E01513" w:rsidRDefault="00E01513" w:rsidP="00E01513">
            <w:pPr>
              <w:jc w:val="both"/>
              <w:rPr>
                <w:sz w:val="28"/>
                <w:szCs w:val="28"/>
              </w:rPr>
            </w:pPr>
            <w:r w:rsidRPr="00E01513">
              <w:rPr>
                <w:sz w:val="28"/>
                <w:szCs w:val="28"/>
              </w:rPr>
              <w:t>зав. д/садом</w:t>
            </w:r>
          </w:p>
        </w:tc>
      </w:tr>
      <w:tr w:rsidR="00E01513" w:rsidRPr="00E01513" w14:paraId="14C1F9DF" w14:textId="77777777" w:rsidTr="00E01513">
        <w:tc>
          <w:tcPr>
            <w:tcW w:w="675" w:type="dxa"/>
          </w:tcPr>
          <w:p w14:paraId="7FB9CB64" w14:textId="77777777" w:rsidR="00E01513" w:rsidRPr="00E01513" w:rsidRDefault="00E01513" w:rsidP="00E01513">
            <w:pPr>
              <w:jc w:val="both"/>
              <w:rPr>
                <w:sz w:val="28"/>
                <w:szCs w:val="28"/>
              </w:rPr>
            </w:pPr>
            <w:r w:rsidRPr="00E01513">
              <w:rPr>
                <w:sz w:val="28"/>
                <w:szCs w:val="28"/>
              </w:rPr>
              <w:t>8</w:t>
            </w:r>
          </w:p>
        </w:tc>
        <w:tc>
          <w:tcPr>
            <w:tcW w:w="2268" w:type="dxa"/>
          </w:tcPr>
          <w:p w14:paraId="15BCC1C1" w14:textId="77777777" w:rsidR="00E01513" w:rsidRPr="00E01513" w:rsidRDefault="00E01513" w:rsidP="00E01513">
            <w:pPr>
              <w:jc w:val="both"/>
              <w:rPr>
                <w:sz w:val="28"/>
                <w:szCs w:val="28"/>
              </w:rPr>
            </w:pPr>
            <w:r w:rsidRPr="00E01513">
              <w:rPr>
                <w:sz w:val="28"/>
                <w:szCs w:val="28"/>
              </w:rPr>
              <w:t>МБДОУ х. Островский</w:t>
            </w:r>
          </w:p>
        </w:tc>
        <w:tc>
          <w:tcPr>
            <w:tcW w:w="4111" w:type="dxa"/>
          </w:tcPr>
          <w:p w14:paraId="0561B77F" w14:textId="77777777" w:rsidR="00E01513" w:rsidRPr="00E01513" w:rsidRDefault="00E01513" w:rsidP="00E01513">
            <w:pPr>
              <w:jc w:val="both"/>
              <w:rPr>
                <w:sz w:val="28"/>
                <w:szCs w:val="28"/>
              </w:rPr>
            </w:pPr>
            <w:r w:rsidRPr="00E01513">
              <w:rPr>
                <w:sz w:val="28"/>
                <w:szCs w:val="28"/>
              </w:rPr>
              <w:t>территория д/сада, прилегающая территория</w:t>
            </w:r>
          </w:p>
        </w:tc>
        <w:tc>
          <w:tcPr>
            <w:tcW w:w="2693" w:type="dxa"/>
          </w:tcPr>
          <w:p w14:paraId="10C94753" w14:textId="77777777" w:rsidR="00E01513" w:rsidRPr="00E01513" w:rsidRDefault="00E01513" w:rsidP="00E01513">
            <w:pPr>
              <w:jc w:val="both"/>
              <w:rPr>
                <w:sz w:val="28"/>
                <w:szCs w:val="28"/>
              </w:rPr>
            </w:pPr>
            <w:r w:rsidRPr="00E01513">
              <w:rPr>
                <w:sz w:val="28"/>
                <w:szCs w:val="28"/>
              </w:rPr>
              <w:t>зав. д/садом</w:t>
            </w:r>
          </w:p>
        </w:tc>
      </w:tr>
      <w:tr w:rsidR="00E01513" w:rsidRPr="00E01513" w14:paraId="6CC3B9E9" w14:textId="77777777" w:rsidTr="00E01513">
        <w:tc>
          <w:tcPr>
            <w:tcW w:w="675" w:type="dxa"/>
          </w:tcPr>
          <w:p w14:paraId="709B94C2" w14:textId="77777777" w:rsidR="00E01513" w:rsidRPr="00E01513" w:rsidRDefault="00E01513" w:rsidP="00E01513">
            <w:pPr>
              <w:jc w:val="both"/>
              <w:rPr>
                <w:sz w:val="28"/>
                <w:szCs w:val="28"/>
              </w:rPr>
            </w:pPr>
            <w:r w:rsidRPr="00E01513">
              <w:rPr>
                <w:sz w:val="28"/>
                <w:szCs w:val="28"/>
              </w:rPr>
              <w:t>9</w:t>
            </w:r>
          </w:p>
        </w:tc>
        <w:tc>
          <w:tcPr>
            <w:tcW w:w="2268" w:type="dxa"/>
          </w:tcPr>
          <w:p w14:paraId="1BA6D1E3" w14:textId="77777777" w:rsidR="00E01513" w:rsidRPr="00E01513" w:rsidRDefault="00E01513" w:rsidP="00E01513">
            <w:pPr>
              <w:jc w:val="both"/>
              <w:rPr>
                <w:sz w:val="28"/>
                <w:szCs w:val="28"/>
              </w:rPr>
            </w:pPr>
            <w:r w:rsidRPr="00E01513">
              <w:rPr>
                <w:sz w:val="28"/>
                <w:szCs w:val="28"/>
              </w:rPr>
              <w:t>МБДОУ п. Дорожный</w:t>
            </w:r>
          </w:p>
        </w:tc>
        <w:tc>
          <w:tcPr>
            <w:tcW w:w="4111" w:type="dxa"/>
          </w:tcPr>
          <w:p w14:paraId="69CEAB3B" w14:textId="77777777" w:rsidR="00E01513" w:rsidRPr="00E01513" w:rsidRDefault="00E01513" w:rsidP="00E01513">
            <w:pPr>
              <w:jc w:val="both"/>
              <w:rPr>
                <w:sz w:val="28"/>
                <w:szCs w:val="28"/>
              </w:rPr>
            </w:pPr>
            <w:r w:rsidRPr="00E01513">
              <w:rPr>
                <w:sz w:val="28"/>
                <w:szCs w:val="28"/>
              </w:rPr>
              <w:t>территория д/сада, прилегающая территория</w:t>
            </w:r>
          </w:p>
        </w:tc>
        <w:tc>
          <w:tcPr>
            <w:tcW w:w="2693" w:type="dxa"/>
          </w:tcPr>
          <w:p w14:paraId="388BF85C" w14:textId="77777777" w:rsidR="00E01513" w:rsidRPr="00E01513" w:rsidRDefault="00E01513" w:rsidP="00E01513">
            <w:pPr>
              <w:jc w:val="both"/>
              <w:rPr>
                <w:sz w:val="28"/>
                <w:szCs w:val="28"/>
              </w:rPr>
            </w:pPr>
            <w:r w:rsidRPr="00E01513">
              <w:rPr>
                <w:sz w:val="28"/>
                <w:szCs w:val="28"/>
              </w:rPr>
              <w:t>зав. д/садом</w:t>
            </w:r>
          </w:p>
        </w:tc>
      </w:tr>
      <w:tr w:rsidR="00E01513" w:rsidRPr="00E01513" w14:paraId="7F6EE8B7" w14:textId="77777777" w:rsidTr="00E01513">
        <w:tc>
          <w:tcPr>
            <w:tcW w:w="675" w:type="dxa"/>
          </w:tcPr>
          <w:p w14:paraId="2BC00D57" w14:textId="77777777" w:rsidR="00E01513" w:rsidRPr="00E01513" w:rsidRDefault="00E01513" w:rsidP="00E01513">
            <w:pPr>
              <w:jc w:val="both"/>
              <w:rPr>
                <w:sz w:val="28"/>
                <w:szCs w:val="28"/>
              </w:rPr>
            </w:pPr>
            <w:r w:rsidRPr="00E01513">
              <w:rPr>
                <w:sz w:val="28"/>
                <w:szCs w:val="28"/>
              </w:rPr>
              <w:t>10</w:t>
            </w:r>
          </w:p>
        </w:tc>
        <w:tc>
          <w:tcPr>
            <w:tcW w:w="2268" w:type="dxa"/>
          </w:tcPr>
          <w:p w14:paraId="01CC9974" w14:textId="77777777" w:rsidR="00E01513" w:rsidRPr="00E01513" w:rsidRDefault="00E01513" w:rsidP="00E01513">
            <w:pPr>
              <w:jc w:val="both"/>
              <w:rPr>
                <w:sz w:val="28"/>
                <w:szCs w:val="28"/>
              </w:rPr>
            </w:pPr>
            <w:r w:rsidRPr="00E01513">
              <w:rPr>
                <w:sz w:val="28"/>
                <w:szCs w:val="28"/>
              </w:rPr>
              <w:t xml:space="preserve">ФАП п. Дорожный </w:t>
            </w:r>
          </w:p>
        </w:tc>
        <w:tc>
          <w:tcPr>
            <w:tcW w:w="4111" w:type="dxa"/>
          </w:tcPr>
          <w:p w14:paraId="21279843" w14:textId="77777777" w:rsidR="00E01513" w:rsidRPr="00E01513" w:rsidRDefault="00E01513" w:rsidP="00E01513">
            <w:pPr>
              <w:jc w:val="both"/>
              <w:rPr>
                <w:sz w:val="28"/>
                <w:szCs w:val="28"/>
              </w:rPr>
            </w:pPr>
            <w:r w:rsidRPr="00E01513">
              <w:rPr>
                <w:sz w:val="28"/>
                <w:szCs w:val="28"/>
              </w:rPr>
              <w:t>территория ФАП, прилегающая территория</w:t>
            </w:r>
          </w:p>
        </w:tc>
        <w:tc>
          <w:tcPr>
            <w:tcW w:w="2693" w:type="dxa"/>
          </w:tcPr>
          <w:p w14:paraId="070900C3" w14:textId="77777777" w:rsidR="00E01513" w:rsidRPr="00E01513" w:rsidRDefault="00E01513" w:rsidP="00E01513">
            <w:pPr>
              <w:jc w:val="both"/>
              <w:rPr>
                <w:sz w:val="28"/>
                <w:szCs w:val="28"/>
              </w:rPr>
            </w:pPr>
            <w:r w:rsidRPr="00E01513">
              <w:rPr>
                <w:sz w:val="28"/>
                <w:szCs w:val="28"/>
              </w:rPr>
              <w:t xml:space="preserve">зав. </w:t>
            </w:r>
            <w:proofErr w:type="spellStart"/>
            <w:r w:rsidRPr="00E01513">
              <w:rPr>
                <w:sz w:val="28"/>
                <w:szCs w:val="28"/>
              </w:rPr>
              <w:t>Фап</w:t>
            </w:r>
            <w:proofErr w:type="spellEnd"/>
          </w:p>
        </w:tc>
      </w:tr>
      <w:tr w:rsidR="00E01513" w:rsidRPr="00E01513" w14:paraId="70125880" w14:textId="77777777" w:rsidTr="00E01513">
        <w:tc>
          <w:tcPr>
            <w:tcW w:w="675" w:type="dxa"/>
          </w:tcPr>
          <w:p w14:paraId="5CE2B74E" w14:textId="77777777" w:rsidR="00E01513" w:rsidRPr="00E01513" w:rsidRDefault="00E01513" w:rsidP="00E01513">
            <w:pPr>
              <w:jc w:val="both"/>
              <w:rPr>
                <w:sz w:val="28"/>
                <w:szCs w:val="28"/>
              </w:rPr>
            </w:pPr>
            <w:r w:rsidRPr="00E01513">
              <w:rPr>
                <w:sz w:val="28"/>
                <w:szCs w:val="28"/>
              </w:rPr>
              <w:t>11</w:t>
            </w:r>
          </w:p>
        </w:tc>
        <w:tc>
          <w:tcPr>
            <w:tcW w:w="2268" w:type="dxa"/>
          </w:tcPr>
          <w:p w14:paraId="009F0AE0" w14:textId="77777777" w:rsidR="00E01513" w:rsidRPr="00E01513" w:rsidRDefault="00E01513" w:rsidP="00E01513">
            <w:pPr>
              <w:jc w:val="both"/>
              <w:rPr>
                <w:sz w:val="28"/>
                <w:szCs w:val="28"/>
              </w:rPr>
            </w:pPr>
            <w:r w:rsidRPr="00E01513">
              <w:rPr>
                <w:sz w:val="28"/>
                <w:szCs w:val="28"/>
              </w:rPr>
              <w:t xml:space="preserve">МБОУ </w:t>
            </w:r>
            <w:proofErr w:type="spellStart"/>
            <w:r w:rsidRPr="00E01513">
              <w:rPr>
                <w:sz w:val="28"/>
                <w:szCs w:val="28"/>
              </w:rPr>
              <w:lastRenderedPageBreak/>
              <w:t>Истоминская</w:t>
            </w:r>
            <w:proofErr w:type="spellEnd"/>
            <w:r w:rsidRPr="00E01513">
              <w:rPr>
                <w:sz w:val="28"/>
                <w:szCs w:val="28"/>
              </w:rPr>
              <w:t xml:space="preserve"> ООШ</w:t>
            </w:r>
          </w:p>
        </w:tc>
        <w:tc>
          <w:tcPr>
            <w:tcW w:w="4111" w:type="dxa"/>
          </w:tcPr>
          <w:p w14:paraId="7070D730" w14:textId="77777777" w:rsidR="00E01513" w:rsidRPr="00E01513" w:rsidRDefault="00E01513" w:rsidP="00E01513">
            <w:pPr>
              <w:jc w:val="both"/>
              <w:rPr>
                <w:sz w:val="28"/>
                <w:szCs w:val="28"/>
              </w:rPr>
            </w:pPr>
            <w:r w:rsidRPr="00E01513">
              <w:rPr>
                <w:sz w:val="28"/>
                <w:szCs w:val="28"/>
              </w:rPr>
              <w:lastRenderedPageBreak/>
              <w:t xml:space="preserve">Территория школы, </w:t>
            </w:r>
            <w:r w:rsidRPr="00E01513">
              <w:rPr>
                <w:sz w:val="28"/>
                <w:szCs w:val="28"/>
              </w:rPr>
              <w:lastRenderedPageBreak/>
              <w:t>прилегающая территория</w:t>
            </w:r>
          </w:p>
        </w:tc>
        <w:tc>
          <w:tcPr>
            <w:tcW w:w="2693" w:type="dxa"/>
          </w:tcPr>
          <w:p w14:paraId="33FC45E6" w14:textId="77777777" w:rsidR="00E01513" w:rsidRPr="00E01513" w:rsidRDefault="00E01513" w:rsidP="00E01513">
            <w:pPr>
              <w:jc w:val="both"/>
              <w:rPr>
                <w:sz w:val="28"/>
                <w:szCs w:val="28"/>
              </w:rPr>
            </w:pPr>
            <w:r w:rsidRPr="00E01513">
              <w:rPr>
                <w:sz w:val="28"/>
                <w:szCs w:val="28"/>
              </w:rPr>
              <w:lastRenderedPageBreak/>
              <w:t>директор школы</w:t>
            </w:r>
          </w:p>
        </w:tc>
      </w:tr>
      <w:tr w:rsidR="00E01513" w:rsidRPr="00E01513" w14:paraId="562D1901" w14:textId="77777777" w:rsidTr="00E01513">
        <w:tc>
          <w:tcPr>
            <w:tcW w:w="675" w:type="dxa"/>
          </w:tcPr>
          <w:p w14:paraId="0ADA1F70" w14:textId="77777777" w:rsidR="00E01513" w:rsidRPr="00E01513" w:rsidRDefault="00E01513" w:rsidP="00E01513">
            <w:pPr>
              <w:jc w:val="both"/>
              <w:rPr>
                <w:sz w:val="28"/>
                <w:szCs w:val="28"/>
              </w:rPr>
            </w:pPr>
            <w:r w:rsidRPr="00E01513">
              <w:rPr>
                <w:sz w:val="28"/>
                <w:szCs w:val="28"/>
              </w:rPr>
              <w:t>12</w:t>
            </w:r>
          </w:p>
        </w:tc>
        <w:tc>
          <w:tcPr>
            <w:tcW w:w="2268" w:type="dxa"/>
          </w:tcPr>
          <w:p w14:paraId="6CF4C5C1" w14:textId="77777777" w:rsidR="00E01513" w:rsidRPr="00E01513" w:rsidRDefault="00E01513" w:rsidP="00E01513">
            <w:pPr>
              <w:jc w:val="both"/>
              <w:rPr>
                <w:sz w:val="28"/>
                <w:szCs w:val="28"/>
              </w:rPr>
            </w:pPr>
            <w:r w:rsidRPr="00E01513">
              <w:rPr>
                <w:sz w:val="28"/>
                <w:szCs w:val="28"/>
              </w:rPr>
              <w:t>МБОУ Островская СОШ</w:t>
            </w:r>
          </w:p>
        </w:tc>
        <w:tc>
          <w:tcPr>
            <w:tcW w:w="4111" w:type="dxa"/>
          </w:tcPr>
          <w:p w14:paraId="0553748E" w14:textId="77777777" w:rsidR="00E01513" w:rsidRPr="00E01513" w:rsidRDefault="00E01513" w:rsidP="00E01513">
            <w:pPr>
              <w:jc w:val="both"/>
              <w:rPr>
                <w:sz w:val="28"/>
                <w:szCs w:val="28"/>
              </w:rPr>
            </w:pPr>
            <w:r w:rsidRPr="00E01513">
              <w:rPr>
                <w:sz w:val="28"/>
                <w:szCs w:val="28"/>
              </w:rPr>
              <w:t>территория школы, прилегающая территория</w:t>
            </w:r>
          </w:p>
        </w:tc>
        <w:tc>
          <w:tcPr>
            <w:tcW w:w="2693" w:type="dxa"/>
          </w:tcPr>
          <w:p w14:paraId="6DAB0D60" w14:textId="77777777" w:rsidR="00E01513" w:rsidRPr="00E01513" w:rsidRDefault="00E01513" w:rsidP="00E01513">
            <w:pPr>
              <w:jc w:val="both"/>
              <w:rPr>
                <w:sz w:val="28"/>
                <w:szCs w:val="28"/>
              </w:rPr>
            </w:pPr>
            <w:r w:rsidRPr="00E01513">
              <w:rPr>
                <w:sz w:val="28"/>
                <w:szCs w:val="28"/>
              </w:rPr>
              <w:t>директор школы</w:t>
            </w:r>
          </w:p>
        </w:tc>
      </w:tr>
      <w:tr w:rsidR="00E01513" w:rsidRPr="00E01513" w14:paraId="64397AF7" w14:textId="77777777" w:rsidTr="00E01513">
        <w:tc>
          <w:tcPr>
            <w:tcW w:w="675" w:type="dxa"/>
          </w:tcPr>
          <w:p w14:paraId="1B252264" w14:textId="77777777" w:rsidR="00E01513" w:rsidRPr="00E01513" w:rsidRDefault="00E01513" w:rsidP="00E01513">
            <w:pPr>
              <w:jc w:val="both"/>
              <w:rPr>
                <w:sz w:val="28"/>
                <w:szCs w:val="28"/>
              </w:rPr>
            </w:pPr>
            <w:r w:rsidRPr="00E01513">
              <w:rPr>
                <w:sz w:val="28"/>
                <w:szCs w:val="28"/>
              </w:rPr>
              <w:t>13</w:t>
            </w:r>
          </w:p>
        </w:tc>
        <w:tc>
          <w:tcPr>
            <w:tcW w:w="2268" w:type="dxa"/>
          </w:tcPr>
          <w:p w14:paraId="7AA526CC" w14:textId="77777777" w:rsidR="00E01513" w:rsidRPr="00E01513" w:rsidRDefault="00E01513" w:rsidP="00E01513">
            <w:pPr>
              <w:jc w:val="both"/>
              <w:rPr>
                <w:sz w:val="28"/>
                <w:szCs w:val="28"/>
              </w:rPr>
            </w:pPr>
            <w:r w:rsidRPr="00E01513">
              <w:rPr>
                <w:sz w:val="28"/>
                <w:szCs w:val="28"/>
              </w:rPr>
              <w:t>СДК п. Дорожный</w:t>
            </w:r>
          </w:p>
        </w:tc>
        <w:tc>
          <w:tcPr>
            <w:tcW w:w="4111" w:type="dxa"/>
          </w:tcPr>
          <w:p w14:paraId="2CCE6376" w14:textId="77777777" w:rsidR="00E01513" w:rsidRPr="00E01513" w:rsidRDefault="00E01513" w:rsidP="00E01513">
            <w:pPr>
              <w:jc w:val="both"/>
              <w:rPr>
                <w:sz w:val="28"/>
                <w:szCs w:val="28"/>
              </w:rPr>
            </w:pPr>
            <w:r w:rsidRPr="00E01513">
              <w:rPr>
                <w:sz w:val="28"/>
                <w:szCs w:val="28"/>
              </w:rPr>
              <w:t>территория СДК, прилегающая территория</w:t>
            </w:r>
          </w:p>
        </w:tc>
        <w:tc>
          <w:tcPr>
            <w:tcW w:w="2693" w:type="dxa"/>
          </w:tcPr>
          <w:p w14:paraId="04CA6962" w14:textId="77777777" w:rsidR="00E01513" w:rsidRPr="00E01513" w:rsidRDefault="00E01513" w:rsidP="00E01513">
            <w:pPr>
              <w:jc w:val="both"/>
              <w:rPr>
                <w:sz w:val="28"/>
                <w:szCs w:val="28"/>
              </w:rPr>
            </w:pPr>
            <w:r w:rsidRPr="00E01513">
              <w:rPr>
                <w:sz w:val="28"/>
                <w:szCs w:val="28"/>
              </w:rPr>
              <w:t>директор СДК</w:t>
            </w:r>
          </w:p>
        </w:tc>
      </w:tr>
      <w:tr w:rsidR="00E01513" w:rsidRPr="00E01513" w14:paraId="7A3DE2E4" w14:textId="77777777" w:rsidTr="00E01513">
        <w:tc>
          <w:tcPr>
            <w:tcW w:w="675" w:type="dxa"/>
          </w:tcPr>
          <w:p w14:paraId="0C2F2F93" w14:textId="77777777" w:rsidR="00E01513" w:rsidRPr="00E01513" w:rsidRDefault="00E01513" w:rsidP="00E01513">
            <w:pPr>
              <w:jc w:val="both"/>
              <w:rPr>
                <w:sz w:val="28"/>
                <w:szCs w:val="28"/>
              </w:rPr>
            </w:pPr>
            <w:r w:rsidRPr="00E01513">
              <w:rPr>
                <w:sz w:val="28"/>
                <w:szCs w:val="28"/>
              </w:rPr>
              <w:t>14</w:t>
            </w:r>
          </w:p>
        </w:tc>
        <w:tc>
          <w:tcPr>
            <w:tcW w:w="2268" w:type="dxa"/>
          </w:tcPr>
          <w:p w14:paraId="0940C5B7" w14:textId="77777777" w:rsidR="00E01513" w:rsidRPr="00E01513" w:rsidRDefault="00E01513" w:rsidP="00E01513">
            <w:pPr>
              <w:jc w:val="both"/>
              <w:rPr>
                <w:sz w:val="28"/>
                <w:szCs w:val="28"/>
              </w:rPr>
            </w:pPr>
            <w:r w:rsidRPr="00E01513">
              <w:rPr>
                <w:sz w:val="28"/>
                <w:szCs w:val="28"/>
              </w:rPr>
              <w:t>Почтовое отделение п. Дорожный</w:t>
            </w:r>
          </w:p>
        </w:tc>
        <w:tc>
          <w:tcPr>
            <w:tcW w:w="4111" w:type="dxa"/>
          </w:tcPr>
          <w:p w14:paraId="14EDB082" w14:textId="77777777" w:rsidR="00E01513" w:rsidRPr="00E01513" w:rsidRDefault="00E01513" w:rsidP="00E01513">
            <w:pPr>
              <w:jc w:val="both"/>
              <w:rPr>
                <w:sz w:val="28"/>
                <w:szCs w:val="28"/>
              </w:rPr>
            </w:pPr>
            <w:r w:rsidRPr="00E01513">
              <w:rPr>
                <w:sz w:val="28"/>
                <w:szCs w:val="28"/>
              </w:rPr>
              <w:t>территория отделения, прилегающая территория</w:t>
            </w:r>
          </w:p>
        </w:tc>
        <w:tc>
          <w:tcPr>
            <w:tcW w:w="2693" w:type="dxa"/>
          </w:tcPr>
          <w:p w14:paraId="7D993973" w14:textId="77777777" w:rsidR="00E01513" w:rsidRPr="00E01513" w:rsidRDefault="00E01513" w:rsidP="00E01513">
            <w:pPr>
              <w:jc w:val="both"/>
              <w:rPr>
                <w:sz w:val="28"/>
                <w:szCs w:val="28"/>
              </w:rPr>
            </w:pPr>
            <w:r w:rsidRPr="00E01513">
              <w:rPr>
                <w:sz w:val="28"/>
                <w:szCs w:val="28"/>
              </w:rPr>
              <w:t>зав. почты</w:t>
            </w:r>
          </w:p>
        </w:tc>
      </w:tr>
      <w:tr w:rsidR="00E01513" w:rsidRPr="00E01513" w14:paraId="6A1A6689" w14:textId="77777777" w:rsidTr="00E01513">
        <w:tc>
          <w:tcPr>
            <w:tcW w:w="675" w:type="dxa"/>
          </w:tcPr>
          <w:p w14:paraId="3336373F" w14:textId="77777777" w:rsidR="00E01513" w:rsidRPr="00E01513" w:rsidRDefault="00E01513" w:rsidP="00E01513">
            <w:pPr>
              <w:jc w:val="both"/>
              <w:rPr>
                <w:sz w:val="28"/>
                <w:szCs w:val="28"/>
              </w:rPr>
            </w:pPr>
            <w:r w:rsidRPr="00E01513">
              <w:rPr>
                <w:sz w:val="28"/>
                <w:szCs w:val="28"/>
              </w:rPr>
              <w:t>15</w:t>
            </w:r>
          </w:p>
        </w:tc>
        <w:tc>
          <w:tcPr>
            <w:tcW w:w="2268" w:type="dxa"/>
          </w:tcPr>
          <w:p w14:paraId="41F22D73" w14:textId="77777777" w:rsidR="00E01513" w:rsidRPr="00E01513" w:rsidRDefault="00E01513" w:rsidP="00E01513">
            <w:pPr>
              <w:jc w:val="both"/>
              <w:rPr>
                <w:sz w:val="28"/>
                <w:szCs w:val="28"/>
              </w:rPr>
            </w:pPr>
            <w:r w:rsidRPr="00E01513">
              <w:rPr>
                <w:sz w:val="28"/>
                <w:szCs w:val="28"/>
              </w:rPr>
              <w:t>Почтовое отделение х. Островский</w:t>
            </w:r>
          </w:p>
        </w:tc>
        <w:tc>
          <w:tcPr>
            <w:tcW w:w="4111" w:type="dxa"/>
          </w:tcPr>
          <w:p w14:paraId="02C66C26" w14:textId="77777777" w:rsidR="00E01513" w:rsidRPr="00E01513" w:rsidRDefault="00E01513" w:rsidP="00E01513">
            <w:pPr>
              <w:jc w:val="both"/>
              <w:rPr>
                <w:sz w:val="28"/>
                <w:szCs w:val="28"/>
              </w:rPr>
            </w:pPr>
            <w:r w:rsidRPr="00E01513">
              <w:rPr>
                <w:sz w:val="28"/>
                <w:szCs w:val="28"/>
              </w:rPr>
              <w:t>территория отделения, прилегающая территория</w:t>
            </w:r>
          </w:p>
        </w:tc>
        <w:tc>
          <w:tcPr>
            <w:tcW w:w="2693" w:type="dxa"/>
          </w:tcPr>
          <w:p w14:paraId="112F9957" w14:textId="77777777" w:rsidR="00E01513" w:rsidRPr="00E01513" w:rsidRDefault="00E01513" w:rsidP="00E01513">
            <w:pPr>
              <w:jc w:val="both"/>
              <w:rPr>
                <w:sz w:val="28"/>
                <w:szCs w:val="28"/>
              </w:rPr>
            </w:pPr>
            <w:r w:rsidRPr="00E01513">
              <w:rPr>
                <w:sz w:val="28"/>
                <w:szCs w:val="28"/>
              </w:rPr>
              <w:t>зав. почты</w:t>
            </w:r>
          </w:p>
        </w:tc>
      </w:tr>
      <w:tr w:rsidR="00E01513" w:rsidRPr="00E01513" w14:paraId="3336FE30" w14:textId="77777777" w:rsidTr="00E01513">
        <w:tc>
          <w:tcPr>
            <w:tcW w:w="675" w:type="dxa"/>
          </w:tcPr>
          <w:p w14:paraId="11DC9500" w14:textId="77777777" w:rsidR="00E01513" w:rsidRPr="00E01513" w:rsidRDefault="00E01513" w:rsidP="00E01513">
            <w:pPr>
              <w:jc w:val="both"/>
              <w:rPr>
                <w:sz w:val="28"/>
                <w:szCs w:val="28"/>
              </w:rPr>
            </w:pPr>
            <w:r w:rsidRPr="00E01513">
              <w:rPr>
                <w:sz w:val="28"/>
                <w:szCs w:val="28"/>
              </w:rPr>
              <w:t>16</w:t>
            </w:r>
          </w:p>
        </w:tc>
        <w:tc>
          <w:tcPr>
            <w:tcW w:w="2268" w:type="dxa"/>
          </w:tcPr>
          <w:p w14:paraId="564CE4CF" w14:textId="77777777" w:rsidR="00E01513" w:rsidRPr="00E01513" w:rsidRDefault="00E01513" w:rsidP="00E01513">
            <w:pPr>
              <w:jc w:val="both"/>
              <w:rPr>
                <w:sz w:val="28"/>
                <w:szCs w:val="28"/>
              </w:rPr>
            </w:pPr>
            <w:r w:rsidRPr="00E01513">
              <w:rPr>
                <w:sz w:val="28"/>
                <w:szCs w:val="28"/>
              </w:rPr>
              <w:t>котельная х. Островского</w:t>
            </w:r>
          </w:p>
        </w:tc>
        <w:tc>
          <w:tcPr>
            <w:tcW w:w="4111" w:type="dxa"/>
          </w:tcPr>
          <w:p w14:paraId="5EF2C1CC" w14:textId="77777777" w:rsidR="00E01513" w:rsidRPr="00E01513" w:rsidRDefault="00E01513" w:rsidP="00E01513">
            <w:pPr>
              <w:jc w:val="both"/>
              <w:rPr>
                <w:sz w:val="28"/>
                <w:szCs w:val="28"/>
              </w:rPr>
            </w:pPr>
            <w:r w:rsidRPr="00E01513">
              <w:rPr>
                <w:sz w:val="28"/>
                <w:szCs w:val="28"/>
              </w:rPr>
              <w:t>прилегающая территория</w:t>
            </w:r>
          </w:p>
        </w:tc>
        <w:tc>
          <w:tcPr>
            <w:tcW w:w="2693" w:type="dxa"/>
          </w:tcPr>
          <w:p w14:paraId="22019ED4" w14:textId="77777777" w:rsidR="00E01513" w:rsidRPr="00E01513" w:rsidRDefault="00E01513" w:rsidP="00E01513">
            <w:pPr>
              <w:jc w:val="both"/>
              <w:rPr>
                <w:sz w:val="28"/>
                <w:szCs w:val="28"/>
              </w:rPr>
            </w:pPr>
            <w:r w:rsidRPr="00E01513">
              <w:rPr>
                <w:sz w:val="28"/>
                <w:szCs w:val="28"/>
              </w:rPr>
              <w:t>мастер котельной</w:t>
            </w:r>
          </w:p>
        </w:tc>
      </w:tr>
      <w:tr w:rsidR="00E01513" w:rsidRPr="00E01513" w14:paraId="1FBA63A1" w14:textId="77777777" w:rsidTr="00E01513">
        <w:tc>
          <w:tcPr>
            <w:tcW w:w="675" w:type="dxa"/>
          </w:tcPr>
          <w:p w14:paraId="5FC242BD" w14:textId="77777777" w:rsidR="00E01513" w:rsidRPr="00E01513" w:rsidRDefault="00E01513" w:rsidP="00E01513">
            <w:pPr>
              <w:jc w:val="both"/>
              <w:rPr>
                <w:sz w:val="28"/>
                <w:szCs w:val="28"/>
              </w:rPr>
            </w:pPr>
            <w:r w:rsidRPr="00E01513">
              <w:rPr>
                <w:sz w:val="28"/>
                <w:szCs w:val="28"/>
              </w:rPr>
              <w:t>17</w:t>
            </w:r>
          </w:p>
        </w:tc>
        <w:tc>
          <w:tcPr>
            <w:tcW w:w="2268" w:type="dxa"/>
          </w:tcPr>
          <w:p w14:paraId="3A873B8E" w14:textId="77777777" w:rsidR="00E01513" w:rsidRPr="00E01513" w:rsidRDefault="00E01513" w:rsidP="00E01513">
            <w:pPr>
              <w:jc w:val="both"/>
              <w:rPr>
                <w:sz w:val="28"/>
                <w:szCs w:val="28"/>
              </w:rPr>
            </w:pPr>
            <w:r w:rsidRPr="00E01513">
              <w:rPr>
                <w:sz w:val="28"/>
                <w:szCs w:val="28"/>
              </w:rPr>
              <w:t xml:space="preserve">Морозов А.П. </w:t>
            </w:r>
            <w:proofErr w:type="spellStart"/>
            <w:r w:rsidRPr="00E01513">
              <w:rPr>
                <w:sz w:val="28"/>
                <w:szCs w:val="28"/>
              </w:rPr>
              <w:t>Лянной</w:t>
            </w:r>
            <w:proofErr w:type="spellEnd"/>
            <w:r w:rsidRPr="00E01513">
              <w:rPr>
                <w:sz w:val="28"/>
                <w:szCs w:val="28"/>
              </w:rPr>
              <w:t xml:space="preserve"> А.Н.</w:t>
            </w:r>
          </w:p>
          <w:p w14:paraId="710489D4" w14:textId="77777777" w:rsidR="00E01513" w:rsidRPr="00E01513" w:rsidRDefault="00E01513" w:rsidP="00E01513">
            <w:pPr>
              <w:jc w:val="both"/>
              <w:rPr>
                <w:sz w:val="28"/>
                <w:szCs w:val="28"/>
                <w:highlight w:val="yellow"/>
              </w:rPr>
            </w:pPr>
            <w:proofErr w:type="spellStart"/>
            <w:r w:rsidRPr="00E01513">
              <w:rPr>
                <w:sz w:val="28"/>
                <w:szCs w:val="28"/>
              </w:rPr>
              <w:t>Войцешко</w:t>
            </w:r>
            <w:proofErr w:type="spellEnd"/>
            <w:r w:rsidRPr="00E01513">
              <w:rPr>
                <w:sz w:val="28"/>
                <w:szCs w:val="28"/>
              </w:rPr>
              <w:t xml:space="preserve"> А.М.</w:t>
            </w:r>
          </w:p>
        </w:tc>
        <w:tc>
          <w:tcPr>
            <w:tcW w:w="4111" w:type="dxa"/>
          </w:tcPr>
          <w:p w14:paraId="562882A6" w14:textId="77777777" w:rsidR="00E01513" w:rsidRPr="00E01513" w:rsidRDefault="00E01513" w:rsidP="00E01513">
            <w:pPr>
              <w:jc w:val="both"/>
              <w:rPr>
                <w:sz w:val="28"/>
                <w:szCs w:val="28"/>
              </w:rPr>
            </w:pPr>
            <w:r w:rsidRPr="00E01513">
              <w:rPr>
                <w:sz w:val="28"/>
                <w:szCs w:val="28"/>
              </w:rPr>
              <w:t>лесополоса вдоль ул. Асфальтная до границ земель звена</w:t>
            </w:r>
          </w:p>
        </w:tc>
        <w:tc>
          <w:tcPr>
            <w:tcW w:w="2693" w:type="dxa"/>
          </w:tcPr>
          <w:p w14:paraId="6B29053A" w14:textId="77777777" w:rsidR="00E01513" w:rsidRPr="00E01513" w:rsidRDefault="00E01513" w:rsidP="00E01513">
            <w:pPr>
              <w:jc w:val="both"/>
              <w:rPr>
                <w:sz w:val="28"/>
                <w:szCs w:val="28"/>
              </w:rPr>
            </w:pPr>
            <w:r w:rsidRPr="00E01513">
              <w:rPr>
                <w:sz w:val="28"/>
                <w:szCs w:val="28"/>
              </w:rPr>
              <w:t>Собственники земель</w:t>
            </w:r>
          </w:p>
        </w:tc>
      </w:tr>
      <w:tr w:rsidR="00E01513" w:rsidRPr="00E01513" w14:paraId="6826C1D0" w14:textId="77777777" w:rsidTr="00E01513">
        <w:tc>
          <w:tcPr>
            <w:tcW w:w="675" w:type="dxa"/>
          </w:tcPr>
          <w:p w14:paraId="4C8CDE25" w14:textId="77777777" w:rsidR="00E01513" w:rsidRPr="00E01513" w:rsidRDefault="00E01513" w:rsidP="00E01513">
            <w:pPr>
              <w:jc w:val="both"/>
              <w:rPr>
                <w:sz w:val="28"/>
                <w:szCs w:val="28"/>
              </w:rPr>
            </w:pPr>
            <w:r w:rsidRPr="00E01513">
              <w:rPr>
                <w:sz w:val="28"/>
                <w:szCs w:val="28"/>
              </w:rPr>
              <w:t>18</w:t>
            </w:r>
          </w:p>
        </w:tc>
        <w:tc>
          <w:tcPr>
            <w:tcW w:w="2268" w:type="dxa"/>
          </w:tcPr>
          <w:p w14:paraId="5333164B" w14:textId="77777777" w:rsidR="00E01513" w:rsidRPr="00E01513" w:rsidRDefault="00E01513" w:rsidP="00E01513">
            <w:pPr>
              <w:jc w:val="both"/>
              <w:rPr>
                <w:sz w:val="28"/>
                <w:szCs w:val="28"/>
              </w:rPr>
            </w:pPr>
            <w:r w:rsidRPr="00E01513">
              <w:rPr>
                <w:sz w:val="28"/>
                <w:szCs w:val="28"/>
              </w:rPr>
              <w:t>СДК х. Истомино</w:t>
            </w:r>
          </w:p>
        </w:tc>
        <w:tc>
          <w:tcPr>
            <w:tcW w:w="4111" w:type="dxa"/>
          </w:tcPr>
          <w:p w14:paraId="69EB27D1" w14:textId="77777777" w:rsidR="00E01513" w:rsidRPr="00E01513" w:rsidRDefault="00E01513" w:rsidP="00E01513">
            <w:pPr>
              <w:jc w:val="both"/>
              <w:rPr>
                <w:sz w:val="28"/>
                <w:szCs w:val="28"/>
              </w:rPr>
            </w:pPr>
            <w:r w:rsidRPr="00E01513">
              <w:rPr>
                <w:sz w:val="28"/>
                <w:szCs w:val="28"/>
              </w:rPr>
              <w:t>прилегающая территория</w:t>
            </w:r>
          </w:p>
        </w:tc>
        <w:tc>
          <w:tcPr>
            <w:tcW w:w="2693" w:type="dxa"/>
          </w:tcPr>
          <w:p w14:paraId="7D635E54" w14:textId="77777777" w:rsidR="00E01513" w:rsidRPr="00E01513" w:rsidRDefault="00E01513" w:rsidP="00E01513">
            <w:pPr>
              <w:jc w:val="both"/>
              <w:rPr>
                <w:sz w:val="28"/>
                <w:szCs w:val="28"/>
              </w:rPr>
            </w:pPr>
            <w:r w:rsidRPr="00E01513">
              <w:rPr>
                <w:sz w:val="28"/>
                <w:szCs w:val="28"/>
              </w:rPr>
              <w:t>Заведующий СДК</w:t>
            </w:r>
          </w:p>
        </w:tc>
      </w:tr>
      <w:tr w:rsidR="00E01513" w:rsidRPr="00E01513" w14:paraId="7AAA685A" w14:textId="77777777" w:rsidTr="00E01513">
        <w:tc>
          <w:tcPr>
            <w:tcW w:w="675" w:type="dxa"/>
          </w:tcPr>
          <w:p w14:paraId="31E627CC" w14:textId="77777777" w:rsidR="00E01513" w:rsidRPr="00E01513" w:rsidRDefault="00E01513" w:rsidP="00E01513">
            <w:pPr>
              <w:jc w:val="both"/>
              <w:rPr>
                <w:sz w:val="28"/>
                <w:szCs w:val="28"/>
              </w:rPr>
            </w:pPr>
            <w:r w:rsidRPr="00E01513">
              <w:rPr>
                <w:sz w:val="28"/>
                <w:szCs w:val="28"/>
              </w:rPr>
              <w:t>19</w:t>
            </w:r>
          </w:p>
        </w:tc>
        <w:tc>
          <w:tcPr>
            <w:tcW w:w="2268" w:type="dxa"/>
          </w:tcPr>
          <w:p w14:paraId="659191C7" w14:textId="77777777" w:rsidR="00E01513" w:rsidRPr="00E01513" w:rsidRDefault="00E01513" w:rsidP="00E01513">
            <w:pPr>
              <w:jc w:val="both"/>
              <w:rPr>
                <w:sz w:val="28"/>
                <w:szCs w:val="28"/>
              </w:rPr>
            </w:pPr>
            <w:r w:rsidRPr="00E01513">
              <w:rPr>
                <w:sz w:val="28"/>
                <w:szCs w:val="28"/>
              </w:rPr>
              <w:t>СДК х. Островского</w:t>
            </w:r>
          </w:p>
        </w:tc>
        <w:tc>
          <w:tcPr>
            <w:tcW w:w="4111" w:type="dxa"/>
          </w:tcPr>
          <w:p w14:paraId="1C9262E0" w14:textId="77777777" w:rsidR="00E01513" w:rsidRPr="00E01513" w:rsidRDefault="00E01513" w:rsidP="00E01513">
            <w:pPr>
              <w:jc w:val="both"/>
              <w:rPr>
                <w:sz w:val="28"/>
                <w:szCs w:val="28"/>
              </w:rPr>
            </w:pPr>
            <w:r w:rsidRPr="00E01513">
              <w:rPr>
                <w:sz w:val="28"/>
                <w:szCs w:val="28"/>
              </w:rPr>
              <w:t>прилегающая территория</w:t>
            </w:r>
          </w:p>
        </w:tc>
        <w:tc>
          <w:tcPr>
            <w:tcW w:w="2693" w:type="dxa"/>
          </w:tcPr>
          <w:p w14:paraId="36E7EE36" w14:textId="77777777" w:rsidR="00E01513" w:rsidRPr="00E01513" w:rsidRDefault="00E01513" w:rsidP="00E01513">
            <w:pPr>
              <w:jc w:val="both"/>
              <w:rPr>
                <w:sz w:val="28"/>
                <w:szCs w:val="28"/>
              </w:rPr>
            </w:pPr>
            <w:r w:rsidRPr="00E01513">
              <w:rPr>
                <w:sz w:val="28"/>
                <w:szCs w:val="28"/>
              </w:rPr>
              <w:t>Заведующий СДК</w:t>
            </w:r>
          </w:p>
        </w:tc>
      </w:tr>
      <w:tr w:rsidR="00E01513" w:rsidRPr="00E01513" w14:paraId="6BD63377" w14:textId="77777777" w:rsidTr="00E01513">
        <w:tc>
          <w:tcPr>
            <w:tcW w:w="675" w:type="dxa"/>
          </w:tcPr>
          <w:p w14:paraId="7672439F" w14:textId="77777777" w:rsidR="00E01513" w:rsidRPr="00E01513" w:rsidRDefault="00E01513" w:rsidP="00E01513">
            <w:pPr>
              <w:jc w:val="both"/>
              <w:rPr>
                <w:sz w:val="28"/>
                <w:szCs w:val="28"/>
              </w:rPr>
            </w:pPr>
            <w:r w:rsidRPr="00E01513">
              <w:rPr>
                <w:sz w:val="28"/>
                <w:szCs w:val="28"/>
              </w:rPr>
              <w:t>20</w:t>
            </w:r>
          </w:p>
        </w:tc>
        <w:tc>
          <w:tcPr>
            <w:tcW w:w="2268" w:type="dxa"/>
          </w:tcPr>
          <w:p w14:paraId="18991F94" w14:textId="77777777" w:rsidR="00E01513" w:rsidRPr="00E01513" w:rsidRDefault="00E01513" w:rsidP="00E01513">
            <w:pPr>
              <w:jc w:val="both"/>
              <w:rPr>
                <w:sz w:val="28"/>
                <w:szCs w:val="28"/>
              </w:rPr>
            </w:pPr>
            <w:r w:rsidRPr="00E01513">
              <w:rPr>
                <w:sz w:val="28"/>
                <w:szCs w:val="28"/>
              </w:rPr>
              <w:t>ООО ПКФ «</w:t>
            </w:r>
            <w:proofErr w:type="spellStart"/>
            <w:r w:rsidRPr="00E01513">
              <w:rPr>
                <w:sz w:val="28"/>
                <w:szCs w:val="28"/>
              </w:rPr>
              <w:t>Атлантис</w:t>
            </w:r>
            <w:proofErr w:type="spellEnd"/>
            <w:r w:rsidRPr="00E01513">
              <w:rPr>
                <w:sz w:val="28"/>
                <w:szCs w:val="28"/>
              </w:rPr>
              <w:t xml:space="preserve"> -Пак»</w:t>
            </w:r>
          </w:p>
        </w:tc>
        <w:tc>
          <w:tcPr>
            <w:tcW w:w="4111" w:type="dxa"/>
          </w:tcPr>
          <w:p w14:paraId="455D2B23" w14:textId="77777777" w:rsidR="00E01513" w:rsidRPr="00E01513" w:rsidRDefault="00E01513" w:rsidP="00E01513">
            <w:pPr>
              <w:jc w:val="both"/>
              <w:rPr>
                <w:sz w:val="28"/>
                <w:szCs w:val="28"/>
              </w:rPr>
            </w:pPr>
            <w:r w:rsidRPr="00E01513">
              <w:rPr>
                <w:sz w:val="28"/>
                <w:szCs w:val="28"/>
              </w:rPr>
              <w:t>Территории, прилегающие к</w:t>
            </w:r>
          </w:p>
          <w:p w14:paraId="224CA44D" w14:textId="77777777" w:rsidR="00E01513" w:rsidRPr="00E01513" w:rsidRDefault="00E01513" w:rsidP="00E01513">
            <w:pPr>
              <w:jc w:val="both"/>
              <w:rPr>
                <w:sz w:val="28"/>
                <w:szCs w:val="28"/>
              </w:rPr>
            </w:pPr>
            <w:r w:rsidRPr="00E01513">
              <w:rPr>
                <w:sz w:val="28"/>
                <w:szCs w:val="28"/>
              </w:rPr>
              <w:t xml:space="preserve"> «</w:t>
            </w:r>
            <w:proofErr w:type="spellStart"/>
            <w:r w:rsidRPr="00E01513">
              <w:rPr>
                <w:sz w:val="28"/>
                <w:szCs w:val="28"/>
              </w:rPr>
              <w:t>Атлантис</w:t>
            </w:r>
            <w:proofErr w:type="spellEnd"/>
            <w:r w:rsidRPr="00E01513">
              <w:rPr>
                <w:sz w:val="28"/>
                <w:szCs w:val="28"/>
              </w:rPr>
              <w:t xml:space="preserve"> – Пак» и земельные участки, находящиеся в аренде.</w:t>
            </w:r>
          </w:p>
        </w:tc>
        <w:tc>
          <w:tcPr>
            <w:tcW w:w="2693" w:type="dxa"/>
          </w:tcPr>
          <w:p w14:paraId="7147D57E" w14:textId="77777777" w:rsidR="00E01513" w:rsidRPr="00E01513" w:rsidRDefault="00E01513" w:rsidP="00E01513">
            <w:pPr>
              <w:jc w:val="both"/>
              <w:rPr>
                <w:sz w:val="28"/>
                <w:szCs w:val="28"/>
              </w:rPr>
            </w:pPr>
            <w:r w:rsidRPr="00E01513">
              <w:rPr>
                <w:sz w:val="28"/>
                <w:szCs w:val="28"/>
              </w:rPr>
              <w:t xml:space="preserve">директор предприятия </w:t>
            </w:r>
          </w:p>
        </w:tc>
      </w:tr>
      <w:tr w:rsidR="00E01513" w:rsidRPr="00E01513" w14:paraId="4EE62A0E" w14:textId="77777777" w:rsidTr="00E01513">
        <w:tc>
          <w:tcPr>
            <w:tcW w:w="675" w:type="dxa"/>
          </w:tcPr>
          <w:p w14:paraId="13813D44" w14:textId="77777777" w:rsidR="00E01513" w:rsidRPr="00E01513" w:rsidRDefault="00E01513" w:rsidP="00E01513">
            <w:pPr>
              <w:jc w:val="both"/>
              <w:rPr>
                <w:sz w:val="28"/>
                <w:szCs w:val="28"/>
              </w:rPr>
            </w:pPr>
            <w:r w:rsidRPr="00E01513">
              <w:rPr>
                <w:sz w:val="28"/>
                <w:szCs w:val="28"/>
              </w:rPr>
              <w:t>21</w:t>
            </w:r>
          </w:p>
        </w:tc>
        <w:tc>
          <w:tcPr>
            <w:tcW w:w="2268" w:type="dxa"/>
          </w:tcPr>
          <w:p w14:paraId="601815DE" w14:textId="77777777" w:rsidR="00E01513" w:rsidRPr="00E01513" w:rsidRDefault="00E01513" w:rsidP="00E01513">
            <w:pPr>
              <w:jc w:val="both"/>
              <w:rPr>
                <w:sz w:val="28"/>
                <w:szCs w:val="28"/>
              </w:rPr>
            </w:pPr>
            <w:r w:rsidRPr="00E01513">
              <w:rPr>
                <w:sz w:val="28"/>
                <w:szCs w:val="28"/>
              </w:rPr>
              <w:t>ИП</w:t>
            </w:r>
          </w:p>
          <w:p w14:paraId="170BE062" w14:textId="77777777" w:rsidR="00E01513" w:rsidRPr="00E01513" w:rsidRDefault="00E01513" w:rsidP="00E01513">
            <w:pPr>
              <w:jc w:val="both"/>
              <w:rPr>
                <w:sz w:val="28"/>
                <w:szCs w:val="28"/>
              </w:rPr>
            </w:pPr>
            <w:r w:rsidRPr="00E01513">
              <w:rPr>
                <w:sz w:val="28"/>
                <w:szCs w:val="28"/>
              </w:rPr>
              <w:t xml:space="preserve">«Куклина И. В.» </w:t>
            </w:r>
          </w:p>
        </w:tc>
        <w:tc>
          <w:tcPr>
            <w:tcW w:w="4111" w:type="dxa"/>
          </w:tcPr>
          <w:p w14:paraId="3DABD74F"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046FC506" w14:textId="77777777" w:rsidR="00E01513" w:rsidRPr="00E01513" w:rsidRDefault="00E01513" w:rsidP="00E01513">
            <w:pPr>
              <w:jc w:val="both"/>
              <w:rPr>
                <w:sz w:val="28"/>
                <w:szCs w:val="28"/>
              </w:rPr>
            </w:pPr>
            <w:r w:rsidRPr="00E01513">
              <w:rPr>
                <w:sz w:val="28"/>
                <w:szCs w:val="28"/>
              </w:rPr>
              <w:t>Куклина И. В.</w:t>
            </w:r>
          </w:p>
        </w:tc>
      </w:tr>
      <w:tr w:rsidR="00E01513" w:rsidRPr="00E01513" w14:paraId="16E4019F" w14:textId="77777777" w:rsidTr="00E01513">
        <w:tc>
          <w:tcPr>
            <w:tcW w:w="675" w:type="dxa"/>
          </w:tcPr>
          <w:p w14:paraId="6EE841BC" w14:textId="77777777" w:rsidR="00E01513" w:rsidRPr="00E01513" w:rsidRDefault="00E01513" w:rsidP="00E01513">
            <w:pPr>
              <w:jc w:val="both"/>
              <w:rPr>
                <w:sz w:val="28"/>
                <w:szCs w:val="28"/>
              </w:rPr>
            </w:pPr>
            <w:r w:rsidRPr="00E01513">
              <w:rPr>
                <w:sz w:val="28"/>
                <w:szCs w:val="28"/>
              </w:rPr>
              <w:t>22</w:t>
            </w:r>
          </w:p>
        </w:tc>
        <w:tc>
          <w:tcPr>
            <w:tcW w:w="2268" w:type="dxa"/>
          </w:tcPr>
          <w:p w14:paraId="5F2EC3A7" w14:textId="77777777" w:rsidR="00E01513" w:rsidRPr="00E01513" w:rsidRDefault="00E01513" w:rsidP="00E01513">
            <w:pPr>
              <w:jc w:val="both"/>
              <w:rPr>
                <w:sz w:val="28"/>
                <w:szCs w:val="28"/>
              </w:rPr>
            </w:pPr>
            <w:r w:rsidRPr="00E01513">
              <w:rPr>
                <w:sz w:val="28"/>
                <w:szCs w:val="28"/>
              </w:rPr>
              <w:t>ИП</w:t>
            </w:r>
          </w:p>
          <w:p w14:paraId="2014CF56" w14:textId="77777777" w:rsidR="00E01513" w:rsidRPr="00E01513" w:rsidRDefault="00E01513" w:rsidP="00E01513">
            <w:pPr>
              <w:jc w:val="both"/>
              <w:rPr>
                <w:sz w:val="28"/>
                <w:szCs w:val="28"/>
              </w:rPr>
            </w:pPr>
            <w:r w:rsidRPr="00E01513">
              <w:rPr>
                <w:sz w:val="28"/>
                <w:szCs w:val="28"/>
              </w:rPr>
              <w:t>«</w:t>
            </w:r>
            <w:proofErr w:type="spellStart"/>
            <w:r w:rsidRPr="00E01513">
              <w:rPr>
                <w:sz w:val="28"/>
                <w:szCs w:val="28"/>
              </w:rPr>
              <w:t>Ратобыльская</w:t>
            </w:r>
            <w:proofErr w:type="spellEnd"/>
            <w:r w:rsidRPr="00E01513">
              <w:rPr>
                <w:sz w:val="28"/>
                <w:szCs w:val="28"/>
              </w:rPr>
              <w:t xml:space="preserve"> В. Н.»</w:t>
            </w:r>
          </w:p>
        </w:tc>
        <w:tc>
          <w:tcPr>
            <w:tcW w:w="4111" w:type="dxa"/>
          </w:tcPr>
          <w:p w14:paraId="5962DEC6"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4109252D" w14:textId="77777777" w:rsidR="00E01513" w:rsidRPr="00E01513" w:rsidRDefault="00E01513" w:rsidP="00E01513">
            <w:pPr>
              <w:jc w:val="both"/>
              <w:rPr>
                <w:sz w:val="28"/>
                <w:szCs w:val="28"/>
              </w:rPr>
            </w:pPr>
            <w:proofErr w:type="spellStart"/>
            <w:r w:rsidRPr="00E01513">
              <w:rPr>
                <w:sz w:val="28"/>
                <w:szCs w:val="28"/>
              </w:rPr>
              <w:t>Ратобыльская</w:t>
            </w:r>
            <w:proofErr w:type="spellEnd"/>
            <w:r w:rsidRPr="00E01513">
              <w:rPr>
                <w:sz w:val="28"/>
                <w:szCs w:val="28"/>
              </w:rPr>
              <w:t xml:space="preserve"> В. Н.</w:t>
            </w:r>
          </w:p>
        </w:tc>
      </w:tr>
      <w:tr w:rsidR="00E01513" w:rsidRPr="00E01513" w14:paraId="14986819" w14:textId="77777777" w:rsidTr="00E01513">
        <w:tc>
          <w:tcPr>
            <w:tcW w:w="675" w:type="dxa"/>
          </w:tcPr>
          <w:p w14:paraId="441EF52C" w14:textId="77777777" w:rsidR="00E01513" w:rsidRPr="00E01513" w:rsidRDefault="00E01513" w:rsidP="00E01513">
            <w:pPr>
              <w:jc w:val="both"/>
              <w:rPr>
                <w:sz w:val="28"/>
                <w:szCs w:val="28"/>
              </w:rPr>
            </w:pPr>
            <w:r w:rsidRPr="00E01513">
              <w:rPr>
                <w:sz w:val="28"/>
                <w:szCs w:val="28"/>
              </w:rPr>
              <w:t>23</w:t>
            </w:r>
          </w:p>
        </w:tc>
        <w:tc>
          <w:tcPr>
            <w:tcW w:w="2268" w:type="dxa"/>
          </w:tcPr>
          <w:p w14:paraId="72B06C9A" w14:textId="77777777" w:rsidR="00E01513" w:rsidRPr="00E01513" w:rsidRDefault="00E01513" w:rsidP="00E01513">
            <w:pPr>
              <w:jc w:val="both"/>
              <w:rPr>
                <w:sz w:val="28"/>
                <w:szCs w:val="28"/>
              </w:rPr>
            </w:pPr>
            <w:r w:rsidRPr="00E01513">
              <w:rPr>
                <w:sz w:val="28"/>
                <w:szCs w:val="28"/>
              </w:rPr>
              <w:t>ИП</w:t>
            </w:r>
          </w:p>
          <w:p w14:paraId="7543450E" w14:textId="77777777" w:rsidR="00E01513" w:rsidRPr="00E01513" w:rsidRDefault="00E01513" w:rsidP="00E01513">
            <w:pPr>
              <w:jc w:val="both"/>
              <w:rPr>
                <w:sz w:val="28"/>
                <w:szCs w:val="28"/>
              </w:rPr>
            </w:pPr>
            <w:r w:rsidRPr="00E01513">
              <w:rPr>
                <w:sz w:val="28"/>
                <w:szCs w:val="28"/>
              </w:rPr>
              <w:t>«</w:t>
            </w:r>
            <w:proofErr w:type="spellStart"/>
            <w:r w:rsidRPr="00E01513">
              <w:rPr>
                <w:sz w:val="28"/>
                <w:szCs w:val="28"/>
              </w:rPr>
              <w:t>Извозчикова</w:t>
            </w:r>
            <w:proofErr w:type="spellEnd"/>
            <w:r w:rsidRPr="00E01513">
              <w:rPr>
                <w:sz w:val="28"/>
                <w:szCs w:val="28"/>
              </w:rPr>
              <w:t xml:space="preserve"> Т. В.»</w:t>
            </w:r>
          </w:p>
        </w:tc>
        <w:tc>
          <w:tcPr>
            <w:tcW w:w="4111" w:type="dxa"/>
          </w:tcPr>
          <w:p w14:paraId="30BD26B1"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638230D6" w14:textId="77777777" w:rsidR="00E01513" w:rsidRPr="00E01513" w:rsidRDefault="00E01513" w:rsidP="00E01513">
            <w:pPr>
              <w:jc w:val="both"/>
              <w:rPr>
                <w:sz w:val="28"/>
                <w:szCs w:val="28"/>
              </w:rPr>
            </w:pPr>
            <w:proofErr w:type="spellStart"/>
            <w:r w:rsidRPr="00E01513">
              <w:rPr>
                <w:sz w:val="28"/>
                <w:szCs w:val="28"/>
              </w:rPr>
              <w:t>Извозчикова</w:t>
            </w:r>
            <w:proofErr w:type="spellEnd"/>
            <w:r w:rsidRPr="00E01513">
              <w:rPr>
                <w:sz w:val="28"/>
                <w:szCs w:val="28"/>
              </w:rPr>
              <w:t xml:space="preserve"> Т. В.</w:t>
            </w:r>
          </w:p>
        </w:tc>
      </w:tr>
      <w:tr w:rsidR="00E01513" w:rsidRPr="00E01513" w14:paraId="140F6398" w14:textId="77777777" w:rsidTr="00E01513">
        <w:tc>
          <w:tcPr>
            <w:tcW w:w="675" w:type="dxa"/>
          </w:tcPr>
          <w:p w14:paraId="35DE3F34" w14:textId="77777777" w:rsidR="00E01513" w:rsidRPr="00E01513" w:rsidRDefault="00E01513" w:rsidP="00E01513">
            <w:pPr>
              <w:jc w:val="both"/>
              <w:rPr>
                <w:sz w:val="28"/>
                <w:szCs w:val="28"/>
              </w:rPr>
            </w:pPr>
            <w:r w:rsidRPr="00E01513">
              <w:rPr>
                <w:sz w:val="28"/>
                <w:szCs w:val="28"/>
              </w:rPr>
              <w:t>24</w:t>
            </w:r>
          </w:p>
        </w:tc>
        <w:tc>
          <w:tcPr>
            <w:tcW w:w="2268" w:type="dxa"/>
          </w:tcPr>
          <w:p w14:paraId="2A2B899B" w14:textId="77777777" w:rsidR="00E01513" w:rsidRPr="00E01513" w:rsidRDefault="00E01513" w:rsidP="00E01513">
            <w:pPr>
              <w:jc w:val="both"/>
              <w:rPr>
                <w:sz w:val="28"/>
                <w:szCs w:val="28"/>
              </w:rPr>
            </w:pPr>
            <w:r w:rsidRPr="00E01513">
              <w:rPr>
                <w:sz w:val="28"/>
                <w:szCs w:val="28"/>
              </w:rPr>
              <w:t xml:space="preserve">ИП </w:t>
            </w:r>
          </w:p>
          <w:p w14:paraId="634ABF5F" w14:textId="77777777" w:rsidR="00E01513" w:rsidRPr="00E01513" w:rsidRDefault="00E01513" w:rsidP="00E01513">
            <w:pPr>
              <w:jc w:val="both"/>
              <w:rPr>
                <w:sz w:val="28"/>
                <w:szCs w:val="28"/>
              </w:rPr>
            </w:pPr>
            <w:r w:rsidRPr="00E01513">
              <w:rPr>
                <w:sz w:val="28"/>
                <w:szCs w:val="28"/>
              </w:rPr>
              <w:t>«</w:t>
            </w:r>
            <w:proofErr w:type="spellStart"/>
            <w:r w:rsidRPr="00E01513">
              <w:rPr>
                <w:sz w:val="28"/>
                <w:szCs w:val="28"/>
              </w:rPr>
              <w:t>Путылина</w:t>
            </w:r>
            <w:proofErr w:type="spellEnd"/>
            <w:r w:rsidRPr="00E01513">
              <w:rPr>
                <w:sz w:val="28"/>
                <w:szCs w:val="28"/>
              </w:rPr>
              <w:t xml:space="preserve"> Е. Г.»</w:t>
            </w:r>
          </w:p>
        </w:tc>
        <w:tc>
          <w:tcPr>
            <w:tcW w:w="4111" w:type="dxa"/>
          </w:tcPr>
          <w:p w14:paraId="459C84F7"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20A5CF53" w14:textId="77777777" w:rsidR="00E01513" w:rsidRPr="00E01513" w:rsidRDefault="00E01513" w:rsidP="00E01513">
            <w:pPr>
              <w:jc w:val="both"/>
              <w:rPr>
                <w:sz w:val="28"/>
                <w:szCs w:val="28"/>
              </w:rPr>
            </w:pPr>
            <w:proofErr w:type="spellStart"/>
            <w:r w:rsidRPr="00E01513">
              <w:rPr>
                <w:sz w:val="28"/>
                <w:szCs w:val="28"/>
              </w:rPr>
              <w:t>Путылина</w:t>
            </w:r>
            <w:proofErr w:type="spellEnd"/>
            <w:r w:rsidRPr="00E01513">
              <w:rPr>
                <w:sz w:val="28"/>
                <w:szCs w:val="28"/>
              </w:rPr>
              <w:t xml:space="preserve"> Е. Г.</w:t>
            </w:r>
          </w:p>
        </w:tc>
      </w:tr>
      <w:tr w:rsidR="00E01513" w:rsidRPr="00E01513" w14:paraId="126028B1" w14:textId="77777777" w:rsidTr="00E01513">
        <w:tc>
          <w:tcPr>
            <w:tcW w:w="675" w:type="dxa"/>
          </w:tcPr>
          <w:p w14:paraId="2D6C79CA" w14:textId="77777777" w:rsidR="00E01513" w:rsidRPr="00E01513" w:rsidRDefault="00E01513" w:rsidP="00E01513">
            <w:pPr>
              <w:jc w:val="both"/>
              <w:rPr>
                <w:sz w:val="28"/>
                <w:szCs w:val="28"/>
              </w:rPr>
            </w:pPr>
            <w:r w:rsidRPr="00E01513">
              <w:rPr>
                <w:sz w:val="28"/>
                <w:szCs w:val="28"/>
              </w:rPr>
              <w:t>25</w:t>
            </w:r>
          </w:p>
        </w:tc>
        <w:tc>
          <w:tcPr>
            <w:tcW w:w="2268" w:type="dxa"/>
          </w:tcPr>
          <w:p w14:paraId="3588FD5F" w14:textId="77777777" w:rsidR="00E01513" w:rsidRPr="00E01513" w:rsidRDefault="00E01513" w:rsidP="00E01513">
            <w:pPr>
              <w:jc w:val="both"/>
              <w:rPr>
                <w:sz w:val="28"/>
                <w:szCs w:val="28"/>
              </w:rPr>
            </w:pPr>
            <w:r w:rsidRPr="00E01513">
              <w:rPr>
                <w:sz w:val="28"/>
                <w:szCs w:val="28"/>
              </w:rPr>
              <w:t>ИП</w:t>
            </w:r>
          </w:p>
          <w:p w14:paraId="636CE7D2" w14:textId="77777777" w:rsidR="00E01513" w:rsidRPr="00E01513" w:rsidRDefault="00E01513" w:rsidP="00E01513">
            <w:pPr>
              <w:jc w:val="both"/>
              <w:rPr>
                <w:sz w:val="28"/>
                <w:szCs w:val="28"/>
              </w:rPr>
            </w:pPr>
            <w:r w:rsidRPr="00E01513">
              <w:rPr>
                <w:sz w:val="28"/>
                <w:szCs w:val="28"/>
              </w:rPr>
              <w:t>«Пискунова Т. Е.»</w:t>
            </w:r>
          </w:p>
        </w:tc>
        <w:tc>
          <w:tcPr>
            <w:tcW w:w="4111" w:type="dxa"/>
          </w:tcPr>
          <w:p w14:paraId="640659F9"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62B69ADE" w14:textId="77777777" w:rsidR="00E01513" w:rsidRPr="00E01513" w:rsidRDefault="00E01513" w:rsidP="00E01513">
            <w:pPr>
              <w:jc w:val="both"/>
              <w:rPr>
                <w:sz w:val="28"/>
                <w:szCs w:val="28"/>
              </w:rPr>
            </w:pPr>
            <w:r w:rsidRPr="00E01513">
              <w:rPr>
                <w:sz w:val="28"/>
                <w:szCs w:val="28"/>
              </w:rPr>
              <w:t>Пискунова Т. Е.</w:t>
            </w:r>
          </w:p>
        </w:tc>
      </w:tr>
      <w:tr w:rsidR="00E01513" w:rsidRPr="00E01513" w14:paraId="7CB9A657" w14:textId="77777777" w:rsidTr="00E01513">
        <w:tc>
          <w:tcPr>
            <w:tcW w:w="675" w:type="dxa"/>
          </w:tcPr>
          <w:p w14:paraId="0E05D350" w14:textId="77777777" w:rsidR="00E01513" w:rsidRPr="00E01513" w:rsidRDefault="00E01513" w:rsidP="00E01513">
            <w:pPr>
              <w:jc w:val="both"/>
              <w:rPr>
                <w:sz w:val="28"/>
                <w:szCs w:val="28"/>
              </w:rPr>
            </w:pPr>
            <w:r w:rsidRPr="00E01513">
              <w:rPr>
                <w:sz w:val="28"/>
                <w:szCs w:val="28"/>
              </w:rPr>
              <w:t>26</w:t>
            </w:r>
          </w:p>
        </w:tc>
        <w:tc>
          <w:tcPr>
            <w:tcW w:w="2268" w:type="dxa"/>
          </w:tcPr>
          <w:p w14:paraId="108862B5" w14:textId="77777777" w:rsidR="00E01513" w:rsidRPr="00E01513" w:rsidRDefault="00E01513" w:rsidP="00E01513">
            <w:pPr>
              <w:jc w:val="both"/>
              <w:rPr>
                <w:sz w:val="28"/>
                <w:szCs w:val="28"/>
              </w:rPr>
            </w:pPr>
            <w:r w:rsidRPr="00E01513">
              <w:rPr>
                <w:sz w:val="28"/>
                <w:szCs w:val="28"/>
              </w:rPr>
              <w:t>ИП</w:t>
            </w:r>
          </w:p>
          <w:p w14:paraId="5B3F6789" w14:textId="77777777" w:rsidR="00E01513" w:rsidRPr="00E01513" w:rsidRDefault="00E01513" w:rsidP="00E01513">
            <w:pPr>
              <w:jc w:val="both"/>
              <w:rPr>
                <w:sz w:val="28"/>
                <w:szCs w:val="28"/>
              </w:rPr>
            </w:pPr>
            <w:r w:rsidRPr="00E01513">
              <w:rPr>
                <w:sz w:val="28"/>
                <w:szCs w:val="28"/>
              </w:rPr>
              <w:t>«Горинов В.В.»</w:t>
            </w:r>
          </w:p>
        </w:tc>
        <w:tc>
          <w:tcPr>
            <w:tcW w:w="4111" w:type="dxa"/>
          </w:tcPr>
          <w:p w14:paraId="2A73CBF0"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37636F82" w14:textId="77777777" w:rsidR="00E01513" w:rsidRPr="00E01513" w:rsidRDefault="00E01513" w:rsidP="00E01513">
            <w:pPr>
              <w:jc w:val="both"/>
              <w:rPr>
                <w:sz w:val="28"/>
                <w:szCs w:val="28"/>
              </w:rPr>
            </w:pPr>
            <w:r w:rsidRPr="00E01513">
              <w:rPr>
                <w:sz w:val="28"/>
                <w:szCs w:val="28"/>
              </w:rPr>
              <w:t>Горинов В. В.</w:t>
            </w:r>
          </w:p>
        </w:tc>
      </w:tr>
      <w:tr w:rsidR="00E01513" w:rsidRPr="00E01513" w14:paraId="3226C6D8" w14:textId="77777777" w:rsidTr="00E01513">
        <w:tc>
          <w:tcPr>
            <w:tcW w:w="675" w:type="dxa"/>
          </w:tcPr>
          <w:p w14:paraId="792F48D2" w14:textId="77777777" w:rsidR="00E01513" w:rsidRPr="00E01513" w:rsidRDefault="00E01513" w:rsidP="00E01513">
            <w:pPr>
              <w:jc w:val="both"/>
              <w:rPr>
                <w:sz w:val="28"/>
                <w:szCs w:val="28"/>
              </w:rPr>
            </w:pPr>
            <w:r w:rsidRPr="00E01513">
              <w:rPr>
                <w:sz w:val="28"/>
                <w:szCs w:val="28"/>
              </w:rPr>
              <w:t>27</w:t>
            </w:r>
          </w:p>
        </w:tc>
        <w:tc>
          <w:tcPr>
            <w:tcW w:w="2268" w:type="dxa"/>
          </w:tcPr>
          <w:p w14:paraId="26098BD0" w14:textId="77777777" w:rsidR="00E01513" w:rsidRPr="00E01513" w:rsidRDefault="00E01513" w:rsidP="00E01513">
            <w:pPr>
              <w:jc w:val="both"/>
              <w:rPr>
                <w:sz w:val="28"/>
                <w:szCs w:val="28"/>
              </w:rPr>
            </w:pPr>
            <w:r w:rsidRPr="00E01513">
              <w:rPr>
                <w:sz w:val="28"/>
                <w:szCs w:val="28"/>
              </w:rPr>
              <w:t>ИП</w:t>
            </w:r>
          </w:p>
          <w:p w14:paraId="57457737" w14:textId="77777777" w:rsidR="00E01513" w:rsidRPr="00E01513" w:rsidRDefault="00E01513" w:rsidP="00E01513">
            <w:pPr>
              <w:jc w:val="both"/>
              <w:rPr>
                <w:sz w:val="28"/>
                <w:szCs w:val="28"/>
              </w:rPr>
            </w:pPr>
            <w:r w:rsidRPr="00E01513">
              <w:rPr>
                <w:sz w:val="28"/>
                <w:szCs w:val="28"/>
              </w:rPr>
              <w:lastRenderedPageBreak/>
              <w:t>«</w:t>
            </w:r>
            <w:proofErr w:type="spellStart"/>
            <w:r w:rsidRPr="00E01513">
              <w:rPr>
                <w:sz w:val="28"/>
                <w:szCs w:val="28"/>
              </w:rPr>
              <w:t>Жиденко</w:t>
            </w:r>
            <w:proofErr w:type="spellEnd"/>
            <w:r w:rsidRPr="00E01513">
              <w:rPr>
                <w:sz w:val="28"/>
                <w:szCs w:val="28"/>
              </w:rPr>
              <w:t xml:space="preserve"> Н. И.»</w:t>
            </w:r>
          </w:p>
        </w:tc>
        <w:tc>
          <w:tcPr>
            <w:tcW w:w="4111" w:type="dxa"/>
          </w:tcPr>
          <w:p w14:paraId="1EFB4BDA" w14:textId="77777777" w:rsidR="00E01513" w:rsidRPr="00E01513" w:rsidRDefault="00E01513" w:rsidP="00E01513">
            <w:pPr>
              <w:jc w:val="both"/>
              <w:rPr>
                <w:sz w:val="28"/>
                <w:szCs w:val="28"/>
              </w:rPr>
            </w:pPr>
            <w:r w:rsidRPr="00E01513">
              <w:rPr>
                <w:sz w:val="28"/>
                <w:szCs w:val="28"/>
              </w:rPr>
              <w:lastRenderedPageBreak/>
              <w:t xml:space="preserve">Территории, прилегающие к </w:t>
            </w:r>
            <w:r w:rsidRPr="00E01513">
              <w:rPr>
                <w:sz w:val="28"/>
                <w:szCs w:val="28"/>
              </w:rPr>
              <w:lastRenderedPageBreak/>
              <w:t>торговым точкам в радиусе 15 метров</w:t>
            </w:r>
          </w:p>
        </w:tc>
        <w:tc>
          <w:tcPr>
            <w:tcW w:w="2693" w:type="dxa"/>
          </w:tcPr>
          <w:p w14:paraId="2999BFFD" w14:textId="77777777" w:rsidR="00E01513" w:rsidRPr="00E01513" w:rsidRDefault="00E01513" w:rsidP="00E01513">
            <w:pPr>
              <w:jc w:val="both"/>
              <w:rPr>
                <w:sz w:val="28"/>
                <w:szCs w:val="28"/>
              </w:rPr>
            </w:pPr>
            <w:proofErr w:type="spellStart"/>
            <w:r w:rsidRPr="00E01513">
              <w:rPr>
                <w:sz w:val="28"/>
                <w:szCs w:val="28"/>
              </w:rPr>
              <w:lastRenderedPageBreak/>
              <w:t>Жиденко</w:t>
            </w:r>
            <w:proofErr w:type="spellEnd"/>
            <w:r w:rsidRPr="00E01513">
              <w:rPr>
                <w:sz w:val="28"/>
                <w:szCs w:val="28"/>
              </w:rPr>
              <w:t xml:space="preserve"> Н И</w:t>
            </w:r>
          </w:p>
          <w:p w14:paraId="0A6725EE" w14:textId="77777777" w:rsidR="00E01513" w:rsidRPr="00E01513" w:rsidRDefault="00E01513" w:rsidP="00E01513">
            <w:pPr>
              <w:jc w:val="both"/>
              <w:rPr>
                <w:sz w:val="28"/>
                <w:szCs w:val="28"/>
              </w:rPr>
            </w:pPr>
          </w:p>
        </w:tc>
      </w:tr>
      <w:tr w:rsidR="00E01513" w:rsidRPr="00E01513" w14:paraId="6FAF2D00" w14:textId="77777777" w:rsidTr="00E01513">
        <w:tc>
          <w:tcPr>
            <w:tcW w:w="675" w:type="dxa"/>
          </w:tcPr>
          <w:p w14:paraId="14A72CD4" w14:textId="77777777" w:rsidR="00E01513" w:rsidRPr="00E01513" w:rsidRDefault="00E01513" w:rsidP="00E01513">
            <w:pPr>
              <w:jc w:val="both"/>
              <w:rPr>
                <w:sz w:val="28"/>
                <w:szCs w:val="28"/>
              </w:rPr>
            </w:pPr>
            <w:r w:rsidRPr="00E01513">
              <w:rPr>
                <w:sz w:val="28"/>
                <w:szCs w:val="28"/>
              </w:rPr>
              <w:lastRenderedPageBreak/>
              <w:t>28</w:t>
            </w:r>
          </w:p>
        </w:tc>
        <w:tc>
          <w:tcPr>
            <w:tcW w:w="2268" w:type="dxa"/>
          </w:tcPr>
          <w:p w14:paraId="6C6F8B1E" w14:textId="77777777" w:rsidR="00E01513" w:rsidRPr="00E01513" w:rsidRDefault="00E01513" w:rsidP="00E01513">
            <w:pPr>
              <w:jc w:val="both"/>
              <w:rPr>
                <w:sz w:val="28"/>
                <w:szCs w:val="28"/>
              </w:rPr>
            </w:pPr>
            <w:r w:rsidRPr="00E01513">
              <w:rPr>
                <w:sz w:val="28"/>
                <w:szCs w:val="28"/>
              </w:rPr>
              <w:t>ИП</w:t>
            </w:r>
          </w:p>
          <w:p w14:paraId="0E38F064" w14:textId="77777777" w:rsidR="00E01513" w:rsidRPr="00E01513" w:rsidRDefault="00E01513" w:rsidP="00E01513">
            <w:pPr>
              <w:jc w:val="both"/>
              <w:rPr>
                <w:sz w:val="28"/>
                <w:szCs w:val="28"/>
              </w:rPr>
            </w:pPr>
            <w:r w:rsidRPr="00E01513">
              <w:rPr>
                <w:sz w:val="28"/>
                <w:szCs w:val="28"/>
              </w:rPr>
              <w:t>«</w:t>
            </w:r>
            <w:proofErr w:type="spellStart"/>
            <w:r w:rsidRPr="00E01513">
              <w:rPr>
                <w:sz w:val="28"/>
                <w:szCs w:val="28"/>
              </w:rPr>
              <w:t>Талыбова</w:t>
            </w:r>
            <w:proofErr w:type="spellEnd"/>
            <w:r w:rsidRPr="00E01513">
              <w:rPr>
                <w:sz w:val="28"/>
                <w:szCs w:val="28"/>
              </w:rPr>
              <w:t xml:space="preserve"> Л. Н.»</w:t>
            </w:r>
          </w:p>
        </w:tc>
        <w:tc>
          <w:tcPr>
            <w:tcW w:w="4111" w:type="dxa"/>
          </w:tcPr>
          <w:p w14:paraId="396AF4C9" w14:textId="77777777" w:rsidR="00E01513" w:rsidRPr="00E01513" w:rsidRDefault="00E01513" w:rsidP="00E01513">
            <w:pPr>
              <w:jc w:val="both"/>
              <w:rPr>
                <w:sz w:val="28"/>
                <w:szCs w:val="28"/>
              </w:rPr>
            </w:pPr>
            <w:r w:rsidRPr="00E01513">
              <w:rPr>
                <w:sz w:val="28"/>
                <w:szCs w:val="28"/>
              </w:rPr>
              <w:t>Территории, прилегающие к торговым точкам в радиусе 15 метров</w:t>
            </w:r>
          </w:p>
        </w:tc>
        <w:tc>
          <w:tcPr>
            <w:tcW w:w="2693" w:type="dxa"/>
          </w:tcPr>
          <w:p w14:paraId="573D8F4C" w14:textId="77777777" w:rsidR="00E01513" w:rsidRPr="00E01513" w:rsidRDefault="00E01513" w:rsidP="00E01513">
            <w:pPr>
              <w:jc w:val="both"/>
              <w:rPr>
                <w:sz w:val="28"/>
                <w:szCs w:val="28"/>
              </w:rPr>
            </w:pPr>
            <w:proofErr w:type="spellStart"/>
            <w:r w:rsidRPr="00E01513">
              <w:rPr>
                <w:sz w:val="28"/>
                <w:szCs w:val="28"/>
              </w:rPr>
              <w:t>Талыбова</w:t>
            </w:r>
            <w:proofErr w:type="spellEnd"/>
            <w:r w:rsidRPr="00E01513">
              <w:rPr>
                <w:sz w:val="28"/>
                <w:szCs w:val="28"/>
              </w:rPr>
              <w:t xml:space="preserve"> Л Н</w:t>
            </w:r>
          </w:p>
        </w:tc>
      </w:tr>
      <w:tr w:rsidR="00E01513" w:rsidRPr="00E01513" w14:paraId="08EFFD85" w14:textId="77777777" w:rsidTr="00E01513">
        <w:tc>
          <w:tcPr>
            <w:tcW w:w="675" w:type="dxa"/>
          </w:tcPr>
          <w:p w14:paraId="2E5E4366" w14:textId="77777777" w:rsidR="00E01513" w:rsidRPr="00E01513" w:rsidRDefault="00E01513" w:rsidP="00E01513">
            <w:pPr>
              <w:jc w:val="both"/>
              <w:rPr>
                <w:sz w:val="28"/>
                <w:szCs w:val="28"/>
              </w:rPr>
            </w:pPr>
            <w:r w:rsidRPr="00E01513">
              <w:rPr>
                <w:sz w:val="28"/>
                <w:szCs w:val="28"/>
              </w:rPr>
              <w:t>29</w:t>
            </w:r>
          </w:p>
        </w:tc>
        <w:tc>
          <w:tcPr>
            <w:tcW w:w="2268" w:type="dxa"/>
          </w:tcPr>
          <w:p w14:paraId="714C7732" w14:textId="77777777" w:rsidR="00E01513" w:rsidRPr="00E01513" w:rsidRDefault="00E01513" w:rsidP="00E01513">
            <w:pPr>
              <w:jc w:val="both"/>
              <w:rPr>
                <w:sz w:val="28"/>
                <w:szCs w:val="28"/>
              </w:rPr>
            </w:pPr>
            <w:r w:rsidRPr="00E01513">
              <w:rPr>
                <w:sz w:val="28"/>
                <w:szCs w:val="28"/>
              </w:rPr>
              <w:t>Ольгинский КООП</w:t>
            </w:r>
          </w:p>
        </w:tc>
        <w:tc>
          <w:tcPr>
            <w:tcW w:w="4111" w:type="dxa"/>
          </w:tcPr>
          <w:p w14:paraId="1D859C85" w14:textId="77777777" w:rsidR="00E01513" w:rsidRPr="00E01513" w:rsidRDefault="00E01513" w:rsidP="00E01513">
            <w:pPr>
              <w:jc w:val="both"/>
              <w:rPr>
                <w:sz w:val="28"/>
                <w:szCs w:val="28"/>
              </w:rPr>
            </w:pPr>
            <w:r w:rsidRPr="00E01513">
              <w:rPr>
                <w:sz w:val="28"/>
                <w:szCs w:val="28"/>
              </w:rPr>
              <w:t>Территории, прилегающие к магазину х. Истомино</w:t>
            </w:r>
          </w:p>
        </w:tc>
        <w:tc>
          <w:tcPr>
            <w:tcW w:w="2693" w:type="dxa"/>
          </w:tcPr>
          <w:p w14:paraId="29D26EC3" w14:textId="77777777" w:rsidR="00E01513" w:rsidRPr="00E01513" w:rsidRDefault="00E01513" w:rsidP="00E01513">
            <w:pPr>
              <w:jc w:val="both"/>
              <w:rPr>
                <w:sz w:val="28"/>
                <w:szCs w:val="28"/>
              </w:rPr>
            </w:pPr>
            <w:r w:rsidRPr="00E01513">
              <w:rPr>
                <w:sz w:val="28"/>
                <w:szCs w:val="28"/>
              </w:rPr>
              <w:t>Куклин А.</w:t>
            </w:r>
          </w:p>
        </w:tc>
      </w:tr>
      <w:tr w:rsidR="00E01513" w:rsidRPr="00E01513" w14:paraId="19A929F8" w14:textId="77777777" w:rsidTr="00E01513">
        <w:tc>
          <w:tcPr>
            <w:tcW w:w="675" w:type="dxa"/>
          </w:tcPr>
          <w:p w14:paraId="79DD8026" w14:textId="77777777" w:rsidR="00E01513" w:rsidRPr="00E01513" w:rsidRDefault="00E01513" w:rsidP="00E01513">
            <w:pPr>
              <w:jc w:val="both"/>
              <w:rPr>
                <w:sz w:val="28"/>
                <w:szCs w:val="28"/>
              </w:rPr>
            </w:pPr>
            <w:r w:rsidRPr="00E01513">
              <w:rPr>
                <w:sz w:val="28"/>
                <w:szCs w:val="28"/>
              </w:rPr>
              <w:t>30</w:t>
            </w:r>
          </w:p>
        </w:tc>
        <w:tc>
          <w:tcPr>
            <w:tcW w:w="2268" w:type="dxa"/>
          </w:tcPr>
          <w:p w14:paraId="418A31C8" w14:textId="77777777" w:rsidR="00E01513" w:rsidRPr="00E01513" w:rsidRDefault="00E01513" w:rsidP="00E01513">
            <w:pPr>
              <w:jc w:val="both"/>
              <w:rPr>
                <w:sz w:val="28"/>
                <w:szCs w:val="28"/>
              </w:rPr>
            </w:pPr>
            <w:r w:rsidRPr="00E01513">
              <w:rPr>
                <w:sz w:val="28"/>
                <w:szCs w:val="28"/>
              </w:rPr>
              <w:t>ООО «Аксай СХП»</w:t>
            </w:r>
          </w:p>
        </w:tc>
        <w:tc>
          <w:tcPr>
            <w:tcW w:w="4111" w:type="dxa"/>
          </w:tcPr>
          <w:p w14:paraId="6DA4A8C9" w14:textId="77777777" w:rsidR="00E01513" w:rsidRPr="00E01513" w:rsidRDefault="00E01513" w:rsidP="00E01513">
            <w:pPr>
              <w:jc w:val="both"/>
              <w:rPr>
                <w:sz w:val="28"/>
                <w:szCs w:val="28"/>
              </w:rPr>
            </w:pPr>
            <w:r w:rsidRPr="00E01513">
              <w:rPr>
                <w:sz w:val="28"/>
                <w:szCs w:val="28"/>
              </w:rPr>
              <w:t xml:space="preserve">Прилегающая территория к производственным участкам, прилегающая территория вдоль трассы г. </w:t>
            </w:r>
            <w:proofErr w:type="spellStart"/>
            <w:r w:rsidRPr="00E01513">
              <w:rPr>
                <w:sz w:val="28"/>
                <w:szCs w:val="28"/>
              </w:rPr>
              <w:t>Ростов</w:t>
            </w:r>
            <w:proofErr w:type="spellEnd"/>
            <w:r w:rsidRPr="00E01513">
              <w:rPr>
                <w:sz w:val="28"/>
                <w:szCs w:val="28"/>
              </w:rPr>
              <w:t xml:space="preserve"> на Дону - Ставрополь</w:t>
            </w:r>
          </w:p>
        </w:tc>
        <w:tc>
          <w:tcPr>
            <w:tcW w:w="2693" w:type="dxa"/>
          </w:tcPr>
          <w:p w14:paraId="60EC0CC5" w14:textId="77777777" w:rsidR="00E01513" w:rsidRPr="00E01513" w:rsidRDefault="00E01513" w:rsidP="00E01513">
            <w:pPr>
              <w:jc w:val="both"/>
              <w:rPr>
                <w:sz w:val="28"/>
                <w:szCs w:val="28"/>
              </w:rPr>
            </w:pPr>
            <w:proofErr w:type="spellStart"/>
            <w:r w:rsidRPr="00E01513">
              <w:rPr>
                <w:sz w:val="28"/>
                <w:szCs w:val="28"/>
              </w:rPr>
              <w:t>Будко</w:t>
            </w:r>
            <w:proofErr w:type="spellEnd"/>
            <w:r w:rsidRPr="00E01513">
              <w:rPr>
                <w:sz w:val="28"/>
                <w:szCs w:val="28"/>
              </w:rPr>
              <w:t xml:space="preserve"> С. И.</w:t>
            </w:r>
          </w:p>
          <w:p w14:paraId="5AB2D52E" w14:textId="77777777" w:rsidR="00E01513" w:rsidRPr="00E01513" w:rsidRDefault="00E01513" w:rsidP="00E01513">
            <w:pPr>
              <w:jc w:val="both"/>
              <w:rPr>
                <w:sz w:val="28"/>
                <w:szCs w:val="28"/>
              </w:rPr>
            </w:pPr>
          </w:p>
        </w:tc>
      </w:tr>
      <w:tr w:rsidR="00E01513" w:rsidRPr="00E01513" w14:paraId="60760A89" w14:textId="77777777" w:rsidTr="00E01513">
        <w:trPr>
          <w:trHeight w:val="499"/>
        </w:trPr>
        <w:tc>
          <w:tcPr>
            <w:tcW w:w="675" w:type="dxa"/>
          </w:tcPr>
          <w:p w14:paraId="09BBC3EC" w14:textId="77777777" w:rsidR="00E01513" w:rsidRPr="00E01513" w:rsidRDefault="00E01513" w:rsidP="00E01513">
            <w:pPr>
              <w:jc w:val="both"/>
              <w:rPr>
                <w:sz w:val="28"/>
                <w:szCs w:val="28"/>
              </w:rPr>
            </w:pPr>
            <w:r w:rsidRPr="00E01513">
              <w:rPr>
                <w:sz w:val="28"/>
                <w:szCs w:val="28"/>
              </w:rPr>
              <w:t>31</w:t>
            </w:r>
          </w:p>
        </w:tc>
        <w:tc>
          <w:tcPr>
            <w:tcW w:w="2268" w:type="dxa"/>
          </w:tcPr>
          <w:p w14:paraId="0357EA63" w14:textId="77777777" w:rsidR="00E01513" w:rsidRPr="00E01513" w:rsidRDefault="00E01513" w:rsidP="00E01513">
            <w:pPr>
              <w:jc w:val="both"/>
              <w:rPr>
                <w:sz w:val="28"/>
                <w:szCs w:val="28"/>
              </w:rPr>
            </w:pPr>
            <w:r w:rsidRPr="00E01513">
              <w:rPr>
                <w:sz w:val="28"/>
                <w:szCs w:val="28"/>
              </w:rPr>
              <w:t>КФХ «</w:t>
            </w:r>
            <w:proofErr w:type="spellStart"/>
            <w:r w:rsidRPr="00E01513">
              <w:rPr>
                <w:sz w:val="28"/>
                <w:szCs w:val="28"/>
              </w:rPr>
              <w:t>Квадро</w:t>
            </w:r>
            <w:proofErr w:type="spellEnd"/>
            <w:r w:rsidRPr="00E01513">
              <w:rPr>
                <w:sz w:val="28"/>
                <w:szCs w:val="28"/>
              </w:rPr>
              <w:t>»</w:t>
            </w:r>
          </w:p>
        </w:tc>
        <w:tc>
          <w:tcPr>
            <w:tcW w:w="4111" w:type="dxa"/>
          </w:tcPr>
          <w:p w14:paraId="5EC78D89" w14:textId="77777777" w:rsidR="00E01513" w:rsidRPr="00E01513" w:rsidRDefault="00E01513" w:rsidP="00E01513">
            <w:pPr>
              <w:jc w:val="both"/>
              <w:rPr>
                <w:sz w:val="28"/>
                <w:szCs w:val="28"/>
              </w:rPr>
            </w:pPr>
            <w:r w:rsidRPr="00E01513">
              <w:rPr>
                <w:sz w:val="28"/>
                <w:szCs w:val="28"/>
              </w:rPr>
              <w:t xml:space="preserve">Прилегающая территория вдоль трассы г. </w:t>
            </w:r>
            <w:proofErr w:type="spellStart"/>
            <w:r w:rsidRPr="00E01513">
              <w:rPr>
                <w:sz w:val="28"/>
                <w:szCs w:val="28"/>
              </w:rPr>
              <w:t>Ростов</w:t>
            </w:r>
            <w:proofErr w:type="spellEnd"/>
            <w:r w:rsidRPr="00E01513">
              <w:rPr>
                <w:sz w:val="28"/>
                <w:szCs w:val="28"/>
              </w:rPr>
              <w:t xml:space="preserve"> на Дону – Ставрополь</w:t>
            </w:r>
          </w:p>
        </w:tc>
        <w:tc>
          <w:tcPr>
            <w:tcW w:w="2693" w:type="dxa"/>
          </w:tcPr>
          <w:p w14:paraId="288DBC1A" w14:textId="77777777" w:rsidR="00E01513" w:rsidRPr="00E01513" w:rsidRDefault="00E01513" w:rsidP="00E01513">
            <w:pPr>
              <w:jc w:val="both"/>
              <w:rPr>
                <w:sz w:val="28"/>
                <w:szCs w:val="28"/>
              </w:rPr>
            </w:pPr>
            <w:r w:rsidRPr="00E01513">
              <w:rPr>
                <w:sz w:val="28"/>
                <w:szCs w:val="28"/>
              </w:rPr>
              <w:t>Пархоменко В. А.</w:t>
            </w:r>
          </w:p>
        </w:tc>
      </w:tr>
      <w:tr w:rsidR="00E01513" w:rsidRPr="00E01513" w14:paraId="3AA2F0D5" w14:textId="77777777" w:rsidTr="00E01513">
        <w:tc>
          <w:tcPr>
            <w:tcW w:w="675" w:type="dxa"/>
          </w:tcPr>
          <w:p w14:paraId="2B7F027C" w14:textId="77777777" w:rsidR="00E01513" w:rsidRPr="00E01513" w:rsidRDefault="00E01513" w:rsidP="00E01513">
            <w:pPr>
              <w:jc w:val="both"/>
              <w:rPr>
                <w:sz w:val="28"/>
                <w:szCs w:val="28"/>
              </w:rPr>
            </w:pPr>
            <w:r w:rsidRPr="00E01513">
              <w:rPr>
                <w:sz w:val="28"/>
                <w:szCs w:val="28"/>
              </w:rPr>
              <w:t>33</w:t>
            </w:r>
          </w:p>
        </w:tc>
        <w:tc>
          <w:tcPr>
            <w:tcW w:w="2268" w:type="dxa"/>
          </w:tcPr>
          <w:p w14:paraId="428F2B49" w14:textId="77777777" w:rsidR="00E01513" w:rsidRPr="00E01513" w:rsidRDefault="00E01513" w:rsidP="00E01513">
            <w:pPr>
              <w:jc w:val="both"/>
              <w:rPr>
                <w:sz w:val="28"/>
                <w:szCs w:val="28"/>
              </w:rPr>
            </w:pPr>
            <w:r w:rsidRPr="00E01513">
              <w:rPr>
                <w:sz w:val="28"/>
                <w:szCs w:val="28"/>
              </w:rPr>
              <w:t xml:space="preserve">СНТ </w:t>
            </w:r>
          </w:p>
          <w:p w14:paraId="097C5A00" w14:textId="77777777" w:rsidR="00E01513" w:rsidRPr="00E01513" w:rsidRDefault="00E01513" w:rsidP="00E01513">
            <w:pPr>
              <w:jc w:val="both"/>
              <w:rPr>
                <w:sz w:val="28"/>
                <w:szCs w:val="28"/>
              </w:rPr>
            </w:pPr>
            <w:r w:rsidRPr="00E01513">
              <w:rPr>
                <w:sz w:val="28"/>
                <w:szCs w:val="28"/>
              </w:rPr>
              <w:t>«Лазурный»</w:t>
            </w:r>
          </w:p>
        </w:tc>
        <w:tc>
          <w:tcPr>
            <w:tcW w:w="4111" w:type="dxa"/>
          </w:tcPr>
          <w:p w14:paraId="02957A9C" w14:textId="77777777" w:rsidR="00E01513" w:rsidRPr="00E01513" w:rsidRDefault="00E01513" w:rsidP="00E01513">
            <w:pPr>
              <w:jc w:val="both"/>
              <w:rPr>
                <w:sz w:val="28"/>
                <w:szCs w:val="28"/>
              </w:rPr>
            </w:pPr>
            <w:r w:rsidRPr="00E01513">
              <w:rPr>
                <w:sz w:val="28"/>
                <w:szCs w:val="28"/>
              </w:rPr>
              <w:t>Территория СНТ, прилегающая территория к лесополосе вдоль СНТ</w:t>
            </w:r>
          </w:p>
        </w:tc>
        <w:tc>
          <w:tcPr>
            <w:tcW w:w="2693" w:type="dxa"/>
          </w:tcPr>
          <w:p w14:paraId="3B8D6686" w14:textId="77777777" w:rsidR="00E01513" w:rsidRPr="00E01513" w:rsidRDefault="00E01513" w:rsidP="00E01513">
            <w:pPr>
              <w:jc w:val="both"/>
              <w:rPr>
                <w:sz w:val="28"/>
                <w:szCs w:val="28"/>
              </w:rPr>
            </w:pPr>
            <w:r w:rsidRPr="00E01513">
              <w:rPr>
                <w:sz w:val="28"/>
                <w:szCs w:val="28"/>
              </w:rPr>
              <w:t>Председатель товарищества</w:t>
            </w:r>
          </w:p>
        </w:tc>
      </w:tr>
      <w:tr w:rsidR="00E01513" w:rsidRPr="00E01513" w14:paraId="13A8E903" w14:textId="77777777" w:rsidTr="00E01513">
        <w:tc>
          <w:tcPr>
            <w:tcW w:w="675" w:type="dxa"/>
          </w:tcPr>
          <w:p w14:paraId="17FDF72B" w14:textId="77777777" w:rsidR="00E01513" w:rsidRPr="00E01513" w:rsidRDefault="00E01513" w:rsidP="00E01513">
            <w:pPr>
              <w:jc w:val="both"/>
              <w:rPr>
                <w:sz w:val="28"/>
                <w:szCs w:val="28"/>
              </w:rPr>
            </w:pPr>
            <w:r w:rsidRPr="00E01513">
              <w:rPr>
                <w:sz w:val="28"/>
                <w:szCs w:val="28"/>
              </w:rPr>
              <w:t>34</w:t>
            </w:r>
          </w:p>
        </w:tc>
        <w:tc>
          <w:tcPr>
            <w:tcW w:w="2268" w:type="dxa"/>
          </w:tcPr>
          <w:p w14:paraId="04FFF3A8" w14:textId="77777777" w:rsidR="00E01513" w:rsidRPr="00E01513" w:rsidRDefault="00E01513" w:rsidP="00E01513">
            <w:pPr>
              <w:jc w:val="both"/>
              <w:rPr>
                <w:sz w:val="28"/>
                <w:szCs w:val="28"/>
              </w:rPr>
            </w:pPr>
            <w:r w:rsidRPr="00E01513">
              <w:rPr>
                <w:sz w:val="28"/>
                <w:szCs w:val="28"/>
              </w:rPr>
              <w:t>СНТ «Природа»</w:t>
            </w:r>
          </w:p>
        </w:tc>
        <w:tc>
          <w:tcPr>
            <w:tcW w:w="4111" w:type="dxa"/>
          </w:tcPr>
          <w:p w14:paraId="6A332EFF" w14:textId="77777777" w:rsidR="00E01513" w:rsidRPr="00E01513" w:rsidRDefault="00E01513" w:rsidP="00E01513">
            <w:pPr>
              <w:jc w:val="both"/>
              <w:rPr>
                <w:sz w:val="28"/>
                <w:szCs w:val="28"/>
              </w:rPr>
            </w:pPr>
            <w:r w:rsidRPr="00E01513">
              <w:rPr>
                <w:sz w:val="28"/>
                <w:szCs w:val="28"/>
              </w:rPr>
              <w:t>Территория СНТ, прилегающая территория к лесополосе вдоль СНТ</w:t>
            </w:r>
          </w:p>
        </w:tc>
        <w:tc>
          <w:tcPr>
            <w:tcW w:w="2693" w:type="dxa"/>
          </w:tcPr>
          <w:p w14:paraId="489EEAF7" w14:textId="77777777" w:rsidR="00E01513" w:rsidRPr="00E01513" w:rsidRDefault="00E01513" w:rsidP="00E01513">
            <w:pPr>
              <w:jc w:val="both"/>
              <w:rPr>
                <w:sz w:val="28"/>
                <w:szCs w:val="28"/>
              </w:rPr>
            </w:pPr>
            <w:r w:rsidRPr="00E01513">
              <w:rPr>
                <w:sz w:val="28"/>
                <w:szCs w:val="28"/>
              </w:rPr>
              <w:t>Председатель товарищества</w:t>
            </w:r>
          </w:p>
        </w:tc>
      </w:tr>
      <w:tr w:rsidR="00E01513" w:rsidRPr="00E01513" w14:paraId="3E731561" w14:textId="77777777" w:rsidTr="00E01513">
        <w:tc>
          <w:tcPr>
            <w:tcW w:w="675" w:type="dxa"/>
          </w:tcPr>
          <w:p w14:paraId="51FFE56A" w14:textId="77777777" w:rsidR="00E01513" w:rsidRPr="00E01513" w:rsidRDefault="00E01513" w:rsidP="00E01513">
            <w:pPr>
              <w:jc w:val="both"/>
              <w:rPr>
                <w:sz w:val="28"/>
                <w:szCs w:val="28"/>
              </w:rPr>
            </w:pPr>
            <w:r w:rsidRPr="00E01513">
              <w:rPr>
                <w:sz w:val="28"/>
                <w:szCs w:val="28"/>
              </w:rPr>
              <w:t>35</w:t>
            </w:r>
          </w:p>
        </w:tc>
        <w:tc>
          <w:tcPr>
            <w:tcW w:w="2268" w:type="dxa"/>
          </w:tcPr>
          <w:p w14:paraId="6110FEBA" w14:textId="77777777" w:rsidR="00E01513" w:rsidRPr="00E01513" w:rsidRDefault="00E01513" w:rsidP="00E01513">
            <w:pPr>
              <w:jc w:val="both"/>
              <w:rPr>
                <w:sz w:val="28"/>
                <w:szCs w:val="28"/>
              </w:rPr>
            </w:pPr>
            <w:r w:rsidRPr="00E01513">
              <w:rPr>
                <w:sz w:val="28"/>
                <w:szCs w:val="28"/>
              </w:rPr>
              <w:t>СНТ «Железнодорожник»</w:t>
            </w:r>
          </w:p>
        </w:tc>
        <w:tc>
          <w:tcPr>
            <w:tcW w:w="4111" w:type="dxa"/>
          </w:tcPr>
          <w:p w14:paraId="64092300" w14:textId="77777777" w:rsidR="00E01513" w:rsidRPr="00E01513" w:rsidRDefault="00E01513" w:rsidP="00E01513">
            <w:pPr>
              <w:jc w:val="both"/>
              <w:rPr>
                <w:sz w:val="28"/>
                <w:szCs w:val="28"/>
              </w:rPr>
            </w:pPr>
            <w:r w:rsidRPr="00E01513">
              <w:rPr>
                <w:sz w:val="28"/>
                <w:szCs w:val="28"/>
              </w:rPr>
              <w:t>Территория СНТ, прилегающая территория к лесополосе вдоль СНТ</w:t>
            </w:r>
          </w:p>
        </w:tc>
        <w:tc>
          <w:tcPr>
            <w:tcW w:w="2693" w:type="dxa"/>
          </w:tcPr>
          <w:p w14:paraId="4D909363" w14:textId="77777777" w:rsidR="00E01513" w:rsidRPr="00E01513" w:rsidRDefault="00E01513" w:rsidP="00E01513">
            <w:pPr>
              <w:jc w:val="both"/>
              <w:rPr>
                <w:sz w:val="28"/>
                <w:szCs w:val="28"/>
              </w:rPr>
            </w:pPr>
            <w:r w:rsidRPr="00E01513">
              <w:rPr>
                <w:sz w:val="28"/>
                <w:szCs w:val="28"/>
              </w:rPr>
              <w:t>Председатель товарищества</w:t>
            </w:r>
          </w:p>
        </w:tc>
      </w:tr>
      <w:tr w:rsidR="00E01513" w:rsidRPr="00E01513" w14:paraId="2114627F" w14:textId="77777777" w:rsidTr="00E01513">
        <w:tc>
          <w:tcPr>
            <w:tcW w:w="675" w:type="dxa"/>
          </w:tcPr>
          <w:p w14:paraId="600810F7" w14:textId="77777777" w:rsidR="00E01513" w:rsidRPr="00E01513" w:rsidRDefault="00E01513" w:rsidP="00E01513">
            <w:pPr>
              <w:jc w:val="both"/>
              <w:rPr>
                <w:sz w:val="28"/>
                <w:szCs w:val="28"/>
              </w:rPr>
            </w:pPr>
            <w:r w:rsidRPr="00E01513">
              <w:rPr>
                <w:sz w:val="28"/>
                <w:szCs w:val="28"/>
              </w:rPr>
              <w:t>36</w:t>
            </w:r>
          </w:p>
        </w:tc>
        <w:tc>
          <w:tcPr>
            <w:tcW w:w="2268" w:type="dxa"/>
          </w:tcPr>
          <w:p w14:paraId="307FAEB2" w14:textId="77777777" w:rsidR="00E01513" w:rsidRPr="00E01513" w:rsidRDefault="00E01513" w:rsidP="00E01513">
            <w:pPr>
              <w:jc w:val="both"/>
              <w:rPr>
                <w:sz w:val="28"/>
                <w:szCs w:val="28"/>
              </w:rPr>
            </w:pPr>
            <w:r w:rsidRPr="00E01513">
              <w:rPr>
                <w:sz w:val="28"/>
                <w:szCs w:val="28"/>
              </w:rPr>
              <w:t>СНТ «Садко»</w:t>
            </w:r>
          </w:p>
        </w:tc>
        <w:tc>
          <w:tcPr>
            <w:tcW w:w="4111" w:type="dxa"/>
          </w:tcPr>
          <w:p w14:paraId="2D5DA9C6" w14:textId="77777777" w:rsidR="00E01513" w:rsidRPr="00E01513" w:rsidRDefault="00E01513" w:rsidP="00E01513">
            <w:pPr>
              <w:jc w:val="both"/>
              <w:rPr>
                <w:sz w:val="28"/>
                <w:szCs w:val="28"/>
              </w:rPr>
            </w:pPr>
            <w:r w:rsidRPr="00E01513">
              <w:rPr>
                <w:sz w:val="28"/>
                <w:szCs w:val="28"/>
              </w:rPr>
              <w:t>Территория СНТ, прилегающая территория к лесополосе вдоль СНТ</w:t>
            </w:r>
          </w:p>
        </w:tc>
        <w:tc>
          <w:tcPr>
            <w:tcW w:w="2693" w:type="dxa"/>
          </w:tcPr>
          <w:p w14:paraId="7D46D2DD" w14:textId="77777777" w:rsidR="00E01513" w:rsidRPr="00E01513" w:rsidRDefault="00E01513" w:rsidP="00E01513">
            <w:pPr>
              <w:jc w:val="both"/>
              <w:rPr>
                <w:sz w:val="28"/>
                <w:szCs w:val="28"/>
              </w:rPr>
            </w:pPr>
            <w:r w:rsidRPr="00E01513">
              <w:rPr>
                <w:sz w:val="28"/>
                <w:szCs w:val="28"/>
              </w:rPr>
              <w:t>Председатель товарищества</w:t>
            </w:r>
          </w:p>
        </w:tc>
      </w:tr>
      <w:tr w:rsidR="00E01513" w:rsidRPr="00E01513" w14:paraId="229E6B95" w14:textId="77777777" w:rsidTr="00E01513">
        <w:tc>
          <w:tcPr>
            <w:tcW w:w="675" w:type="dxa"/>
          </w:tcPr>
          <w:p w14:paraId="26135F81" w14:textId="77777777" w:rsidR="00E01513" w:rsidRPr="00E01513" w:rsidRDefault="00E01513" w:rsidP="00E01513">
            <w:pPr>
              <w:jc w:val="both"/>
              <w:rPr>
                <w:sz w:val="28"/>
                <w:szCs w:val="28"/>
              </w:rPr>
            </w:pPr>
            <w:r w:rsidRPr="00E01513">
              <w:rPr>
                <w:sz w:val="28"/>
                <w:szCs w:val="28"/>
              </w:rPr>
              <w:t>37</w:t>
            </w:r>
          </w:p>
        </w:tc>
        <w:tc>
          <w:tcPr>
            <w:tcW w:w="2268" w:type="dxa"/>
          </w:tcPr>
          <w:p w14:paraId="5043A8A3" w14:textId="77777777" w:rsidR="00E01513" w:rsidRPr="00E01513" w:rsidRDefault="00E01513" w:rsidP="00E01513">
            <w:pPr>
              <w:jc w:val="both"/>
              <w:rPr>
                <w:sz w:val="28"/>
                <w:szCs w:val="28"/>
              </w:rPr>
            </w:pPr>
            <w:r w:rsidRPr="00E01513">
              <w:rPr>
                <w:sz w:val="28"/>
                <w:szCs w:val="28"/>
              </w:rPr>
              <w:t>СНТ «Речник»</w:t>
            </w:r>
          </w:p>
        </w:tc>
        <w:tc>
          <w:tcPr>
            <w:tcW w:w="4111" w:type="dxa"/>
          </w:tcPr>
          <w:p w14:paraId="4EA947B6" w14:textId="77777777" w:rsidR="00E01513" w:rsidRPr="00E01513" w:rsidRDefault="00E01513" w:rsidP="00E01513">
            <w:pPr>
              <w:jc w:val="both"/>
              <w:rPr>
                <w:sz w:val="28"/>
                <w:szCs w:val="28"/>
              </w:rPr>
            </w:pPr>
            <w:r w:rsidRPr="00E01513">
              <w:rPr>
                <w:sz w:val="28"/>
                <w:szCs w:val="28"/>
              </w:rPr>
              <w:t>Территория СНТ, прилегающая территория к лесополосе вдоль СНТ</w:t>
            </w:r>
          </w:p>
        </w:tc>
        <w:tc>
          <w:tcPr>
            <w:tcW w:w="2693" w:type="dxa"/>
          </w:tcPr>
          <w:p w14:paraId="4F30EA6E" w14:textId="77777777" w:rsidR="00E01513" w:rsidRPr="00E01513" w:rsidRDefault="00E01513" w:rsidP="00E01513">
            <w:pPr>
              <w:jc w:val="both"/>
              <w:rPr>
                <w:sz w:val="28"/>
                <w:szCs w:val="28"/>
              </w:rPr>
            </w:pPr>
            <w:r w:rsidRPr="00E01513">
              <w:rPr>
                <w:sz w:val="28"/>
                <w:szCs w:val="28"/>
              </w:rPr>
              <w:t>Председатель товарищества</w:t>
            </w:r>
          </w:p>
        </w:tc>
      </w:tr>
      <w:tr w:rsidR="00E01513" w:rsidRPr="00E01513" w14:paraId="1638C918" w14:textId="77777777" w:rsidTr="00E01513">
        <w:tc>
          <w:tcPr>
            <w:tcW w:w="675" w:type="dxa"/>
          </w:tcPr>
          <w:p w14:paraId="32920301" w14:textId="77777777" w:rsidR="00E01513" w:rsidRPr="00E01513" w:rsidRDefault="00E01513" w:rsidP="00E01513">
            <w:pPr>
              <w:jc w:val="both"/>
              <w:rPr>
                <w:sz w:val="28"/>
                <w:szCs w:val="28"/>
              </w:rPr>
            </w:pPr>
            <w:r w:rsidRPr="00E01513">
              <w:rPr>
                <w:sz w:val="28"/>
                <w:szCs w:val="28"/>
              </w:rPr>
              <w:t>38</w:t>
            </w:r>
          </w:p>
        </w:tc>
        <w:tc>
          <w:tcPr>
            <w:tcW w:w="2268" w:type="dxa"/>
          </w:tcPr>
          <w:p w14:paraId="268A08F8" w14:textId="77777777" w:rsidR="00E01513" w:rsidRPr="00E01513" w:rsidRDefault="00E01513" w:rsidP="00E01513">
            <w:pPr>
              <w:jc w:val="both"/>
              <w:rPr>
                <w:sz w:val="28"/>
                <w:szCs w:val="28"/>
              </w:rPr>
            </w:pPr>
            <w:r w:rsidRPr="00E01513">
              <w:rPr>
                <w:sz w:val="28"/>
                <w:szCs w:val="28"/>
              </w:rPr>
              <w:t>Библиотека п. Дивный</w:t>
            </w:r>
          </w:p>
        </w:tc>
        <w:tc>
          <w:tcPr>
            <w:tcW w:w="4111" w:type="dxa"/>
          </w:tcPr>
          <w:p w14:paraId="1886D023" w14:textId="77777777" w:rsidR="00E01513" w:rsidRPr="00E01513" w:rsidRDefault="00E01513" w:rsidP="00E01513">
            <w:pPr>
              <w:jc w:val="both"/>
              <w:rPr>
                <w:sz w:val="28"/>
                <w:szCs w:val="28"/>
              </w:rPr>
            </w:pPr>
            <w:r w:rsidRPr="00E01513">
              <w:rPr>
                <w:sz w:val="28"/>
                <w:szCs w:val="28"/>
              </w:rPr>
              <w:t>Прилегающая территория к зданию библиотеки</w:t>
            </w:r>
          </w:p>
        </w:tc>
        <w:tc>
          <w:tcPr>
            <w:tcW w:w="2693" w:type="dxa"/>
          </w:tcPr>
          <w:p w14:paraId="06EB917B" w14:textId="77777777" w:rsidR="00E01513" w:rsidRPr="00E01513" w:rsidRDefault="00E01513" w:rsidP="00E01513">
            <w:pPr>
              <w:jc w:val="both"/>
              <w:rPr>
                <w:sz w:val="28"/>
                <w:szCs w:val="28"/>
              </w:rPr>
            </w:pPr>
            <w:r w:rsidRPr="00E01513">
              <w:rPr>
                <w:sz w:val="28"/>
                <w:szCs w:val="28"/>
              </w:rPr>
              <w:t>Зав. библиотеки</w:t>
            </w:r>
          </w:p>
        </w:tc>
      </w:tr>
      <w:tr w:rsidR="00E01513" w:rsidRPr="00E01513" w14:paraId="7698AE89" w14:textId="77777777" w:rsidTr="00E01513">
        <w:tc>
          <w:tcPr>
            <w:tcW w:w="675" w:type="dxa"/>
          </w:tcPr>
          <w:p w14:paraId="1B87540B" w14:textId="77777777" w:rsidR="00E01513" w:rsidRPr="00E01513" w:rsidRDefault="00E01513" w:rsidP="00E01513">
            <w:pPr>
              <w:jc w:val="both"/>
              <w:rPr>
                <w:sz w:val="28"/>
                <w:szCs w:val="28"/>
              </w:rPr>
            </w:pPr>
            <w:r w:rsidRPr="00E01513">
              <w:rPr>
                <w:sz w:val="28"/>
                <w:szCs w:val="28"/>
              </w:rPr>
              <w:t>39</w:t>
            </w:r>
          </w:p>
        </w:tc>
        <w:tc>
          <w:tcPr>
            <w:tcW w:w="2268" w:type="dxa"/>
          </w:tcPr>
          <w:p w14:paraId="31AFF7EC" w14:textId="77777777" w:rsidR="00E01513" w:rsidRPr="00E01513" w:rsidRDefault="00E01513" w:rsidP="00E01513">
            <w:pPr>
              <w:jc w:val="both"/>
              <w:rPr>
                <w:sz w:val="28"/>
                <w:szCs w:val="28"/>
              </w:rPr>
            </w:pPr>
            <w:r w:rsidRPr="00E01513">
              <w:rPr>
                <w:sz w:val="28"/>
                <w:szCs w:val="28"/>
              </w:rPr>
              <w:t>МКД п. Дивный, х. Островского, п. Дорожный</w:t>
            </w:r>
          </w:p>
        </w:tc>
        <w:tc>
          <w:tcPr>
            <w:tcW w:w="4111" w:type="dxa"/>
          </w:tcPr>
          <w:p w14:paraId="46C6EEFA" w14:textId="77777777" w:rsidR="00E01513" w:rsidRPr="00E01513" w:rsidRDefault="00E01513" w:rsidP="00E01513">
            <w:pPr>
              <w:jc w:val="both"/>
              <w:rPr>
                <w:sz w:val="28"/>
                <w:szCs w:val="28"/>
              </w:rPr>
            </w:pPr>
            <w:r w:rsidRPr="00E01513">
              <w:rPr>
                <w:sz w:val="28"/>
                <w:szCs w:val="28"/>
              </w:rPr>
              <w:t>Прилегающая территория к многоквартирному дому</w:t>
            </w:r>
          </w:p>
        </w:tc>
        <w:tc>
          <w:tcPr>
            <w:tcW w:w="2693" w:type="dxa"/>
          </w:tcPr>
          <w:p w14:paraId="58CAC948" w14:textId="77777777" w:rsidR="00E01513" w:rsidRPr="00E01513" w:rsidRDefault="00E01513" w:rsidP="00E01513">
            <w:pPr>
              <w:jc w:val="both"/>
              <w:rPr>
                <w:sz w:val="28"/>
                <w:szCs w:val="28"/>
              </w:rPr>
            </w:pPr>
            <w:r w:rsidRPr="00E01513">
              <w:rPr>
                <w:sz w:val="28"/>
                <w:szCs w:val="28"/>
              </w:rPr>
              <w:t>Председатели советов МКД</w:t>
            </w:r>
          </w:p>
        </w:tc>
      </w:tr>
      <w:tr w:rsidR="00E01513" w:rsidRPr="00E01513" w14:paraId="4EAD0428" w14:textId="77777777" w:rsidTr="00E01513">
        <w:tc>
          <w:tcPr>
            <w:tcW w:w="675" w:type="dxa"/>
          </w:tcPr>
          <w:p w14:paraId="5A6CC6BD" w14:textId="77777777" w:rsidR="00E01513" w:rsidRPr="00E01513" w:rsidRDefault="00E01513" w:rsidP="00E01513">
            <w:pPr>
              <w:jc w:val="both"/>
              <w:rPr>
                <w:sz w:val="28"/>
                <w:szCs w:val="28"/>
              </w:rPr>
            </w:pPr>
            <w:r w:rsidRPr="00E01513">
              <w:rPr>
                <w:sz w:val="28"/>
                <w:szCs w:val="28"/>
              </w:rPr>
              <w:t>40</w:t>
            </w:r>
          </w:p>
        </w:tc>
        <w:tc>
          <w:tcPr>
            <w:tcW w:w="2268" w:type="dxa"/>
          </w:tcPr>
          <w:p w14:paraId="1A111C00" w14:textId="77777777" w:rsidR="00E01513" w:rsidRPr="00E01513" w:rsidRDefault="00E01513" w:rsidP="00E01513">
            <w:pPr>
              <w:jc w:val="both"/>
              <w:rPr>
                <w:sz w:val="28"/>
                <w:szCs w:val="28"/>
              </w:rPr>
            </w:pPr>
            <w:r w:rsidRPr="00E01513">
              <w:rPr>
                <w:sz w:val="28"/>
                <w:szCs w:val="28"/>
              </w:rPr>
              <w:t>Д/сад п. Дивный</w:t>
            </w:r>
          </w:p>
        </w:tc>
        <w:tc>
          <w:tcPr>
            <w:tcW w:w="4111" w:type="dxa"/>
          </w:tcPr>
          <w:p w14:paraId="1D6BEF96" w14:textId="77777777" w:rsidR="00E01513" w:rsidRPr="00E01513" w:rsidRDefault="00E01513" w:rsidP="00E01513">
            <w:pPr>
              <w:jc w:val="both"/>
              <w:rPr>
                <w:sz w:val="28"/>
                <w:szCs w:val="28"/>
              </w:rPr>
            </w:pPr>
            <w:r w:rsidRPr="00E01513">
              <w:rPr>
                <w:sz w:val="28"/>
                <w:szCs w:val="28"/>
              </w:rPr>
              <w:t>Территория д/сада, прилегающая территория</w:t>
            </w:r>
          </w:p>
        </w:tc>
        <w:tc>
          <w:tcPr>
            <w:tcW w:w="2693" w:type="dxa"/>
          </w:tcPr>
          <w:p w14:paraId="50D32130" w14:textId="77777777" w:rsidR="00E01513" w:rsidRPr="00E01513" w:rsidRDefault="00E01513" w:rsidP="00E01513">
            <w:pPr>
              <w:jc w:val="both"/>
              <w:rPr>
                <w:sz w:val="28"/>
                <w:szCs w:val="28"/>
              </w:rPr>
            </w:pPr>
            <w:r w:rsidRPr="00E01513">
              <w:rPr>
                <w:sz w:val="28"/>
                <w:szCs w:val="28"/>
              </w:rPr>
              <w:t>Зав. д/сада</w:t>
            </w:r>
          </w:p>
        </w:tc>
      </w:tr>
      <w:tr w:rsidR="00E01513" w:rsidRPr="00E01513" w14:paraId="5EEA62E1" w14:textId="77777777" w:rsidTr="00E01513">
        <w:tc>
          <w:tcPr>
            <w:tcW w:w="675" w:type="dxa"/>
          </w:tcPr>
          <w:p w14:paraId="5E854494" w14:textId="77777777" w:rsidR="00E01513" w:rsidRPr="00E01513" w:rsidRDefault="00E01513" w:rsidP="00E01513">
            <w:pPr>
              <w:jc w:val="both"/>
              <w:rPr>
                <w:sz w:val="28"/>
                <w:szCs w:val="28"/>
              </w:rPr>
            </w:pPr>
            <w:r w:rsidRPr="00E01513">
              <w:rPr>
                <w:sz w:val="28"/>
                <w:szCs w:val="28"/>
              </w:rPr>
              <w:t>41</w:t>
            </w:r>
          </w:p>
        </w:tc>
        <w:tc>
          <w:tcPr>
            <w:tcW w:w="2268" w:type="dxa"/>
          </w:tcPr>
          <w:p w14:paraId="39A4B7A2" w14:textId="77777777" w:rsidR="00E01513" w:rsidRPr="00E01513" w:rsidRDefault="00E01513" w:rsidP="00E01513">
            <w:pPr>
              <w:jc w:val="both"/>
              <w:rPr>
                <w:sz w:val="28"/>
                <w:szCs w:val="28"/>
              </w:rPr>
            </w:pPr>
            <w:r w:rsidRPr="00E01513">
              <w:rPr>
                <w:sz w:val="28"/>
                <w:szCs w:val="28"/>
              </w:rPr>
              <w:t>ООО «Ольгинское»</w:t>
            </w:r>
          </w:p>
        </w:tc>
        <w:tc>
          <w:tcPr>
            <w:tcW w:w="4111" w:type="dxa"/>
          </w:tcPr>
          <w:p w14:paraId="7F25A1D5" w14:textId="77777777" w:rsidR="00E01513" w:rsidRPr="00E01513" w:rsidRDefault="00E01513" w:rsidP="00E01513">
            <w:pPr>
              <w:jc w:val="both"/>
              <w:rPr>
                <w:sz w:val="28"/>
                <w:szCs w:val="28"/>
              </w:rPr>
            </w:pPr>
            <w:r w:rsidRPr="00E01513">
              <w:rPr>
                <w:sz w:val="28"/>
                <w:szCs w:val="28"/>
              </w:rPr>
              <w:t>Прилегающие территории к производственным участкам, лесополосы вдоль земельных участков.</w:t>
            </w:r>
          </w:p>
        </w:tc>
        <w:tc>
          <w:tcPr>
            <w:tcW w:w="2693" w:type="dxa"/>
          </w:tcPr>
          <w:p w14:paraId="61BE5C5E" w14:textId="77777777" w:rsidR="00E01513" w:rsidRPr="00E01513" w:rsidRDefault="00E01513" w:rsidP="00E01513">
            <w:pPr>
              <w:jc w:val="both"/>
              <w:rPr>
                <w:sz w:val="28"/>
                <w:szCs w:val="28"/>
              </w:rPr>
            </w:pPr>
            <w:r w:rsidRPr="00E01513">
              <w:rPr>
                <w:sz w:val="28"/>
                <w:szCs w:val="28"/>
              </w:rPr>
              <w:t>Гринчук В.С.</w:t>
            </w:r>
          </w:p>
        </w:tc>
      </w:tr>
      <w:tr w:rsidR="00E01513" w:rsidRPr="00E01513" w14:paraId="1F96F59F" w14:textId="77777777" w:rsidTr="00E01513">
        <w:tc>
          <w:tcPr>
            <w:tcW w:w="675" w:type="dxa"/>
          </w:tcPr>
          <w:p w14:paraId="60E03EAF" w14:textId="77777777" w:rsidR="00E01513" w:rsidRPr="00E01513" w:rsidRDefault="00E01513" w:rsidP="00E01513">
            <w:pPr>
              <w:jc w:val="both"/>
              <w:rPr>
                <w:sz w:val="28"/>
                <w:szCs w:val="28"/>
              </w:rPr>
            </w:pPr>
            <w:r w:rsidRPr="00E01513">
              <w:rPr>
                <w:sz w:val="28"/>
                <w:szCs w:val="28"/>
              </w:rPr>
              <w:t>42</w:t>
            </w:r>
          </w:p>
        </w:tc>
        <w:tc>
          <w:tcPr>
            <w:tcW w:w="2268" w:type="dxa"/>
          </w:tcPr>
          <w:p w14:paraId="15D19D76" w14:textId="77777777" w:rsidR="00E01513" w:rsidRPr="00E01513" w:rsidRDefault="00E01513" w:rsidP="00E01513">
            <w:pPr>
              <w:jc w:val="both"/>
              <w:rPr>
                <w:sz w:val="28"/>
                <w:szCs w:val="28"/>
              </w:rPr>
            </w:pPr>
            <w:r w:rsidRPr="00E01513">
              <w:rPr>
                <w:sz w:val="28"/>
                <w:szCs w:val="28"/>
              </w:rPr>
              <w:t xml:space="preserve">МБОУ </w:t>
            </w:r>
            <w:proofErr w:type="spellStart"/>
            <w:r w:rsidRPr="00E01513">
              <w:rPr>
                <w:sz w:val="28"/>
                <w:szCs w:val="28"/>
              </w:rPr>
              <w:t>Дивненская</w:t>
            </w:r>
            <w:proofErr w:type="spellEnd"/>
            <w:r w:rsidRPr="00E01513">
              <w:rPr>
                <w:sz w:val="28"/>
                <w:szCs w:val="28"/>
              </w:rPr>
              <w:t xml:space="preserve"> СОШ</w:t>
            </w:r>
          </w:p>
        </w:tc>
        <w:tc>
          <w:tcPr>
            <w:tcW w:w="4111" w:type="dxa"/>
          </w:tcPr>
          <w:p w14:paraId="25928233" w14:textId="77777777" w:rsidR="00E01513" w:rsidRPr="00E01513" w:rsidRDefault="00E01513" w:rsidP="00E01513">
            <w:pPr>
              <w:jc w:val="both"/>
              <w:rPr>
                <w:sz w:val="28"/>
                <w:szCs w:val="28"/>
              </w:rPr>
            </w:pPr>
            <w:r w:rsidRPr="00E01513">
              <w:rPr>
                <w:sz w:val="28"/>
                <w:szCs w:val="28"/>
              </w:rPr>
              <w:t>Территория школы, прилегающая территория</w:t>
            </w:r>
          </w:p>
        </w:tc>
        <w:tc>
          <w:tcPr>
            <w:tcW w:w="2693" w:type="dxa"/>
          </w:tcPr>
          <w:p w14:paraId="00999933" w14:textId="77777777" w:rsidR="00E01513" w:rsidRPr="00E01513" w:rsidRDefault="00E01513" w:rsidP="00E01513">
            <w:pPr>
              <w:jc w:val="both"/>
              <w:rPr>
                <w:sz w:val="28"/>
                <w:szCs w:val="28"/>
              </w:rPr>
            </w:pPr>
            <w:r w:rsidRPr="00E01513">
              <w:rPr>
                <w:sz w:val="28"/>
                <w:szCs w:val="28"/>
              </w:rPr>
              <w:t>Директор школы</w:t>
            </w:r>
          </w:p>
        </w:tc>
      </w:tr>
      <w:tr w:rsidR="00E01513" w:rsidRPr="00E01513" w14:paraId="4128551D" w14:textId="77777777" w:rsidTr="00E01513">
        <w:tc>
          <w:tcPr>
            <w:tcW w:w="675" w:type="dxa"/>
          </w:tcPr>
          <w:p w14:paraId="7D59A229" w14:textId="77777777" w:rsidR="00E01513" w:rsidRPr="00E01513" w:rsidRDefault="00E01513" w:rsidP="00E01513">
            <w:pPr>
              <w:jc w:val="both"/>
              <w:rPr>
                <w:sz w:val="28"/>
                <w:szCs w:val="28"/>
              </w:rPr>
            </w:pPr>
            <w:r w:rsidRPr="00E01513">
              <w:rPr>
                <w:sz w:val="28"/>
                <w:szCs w:val="28"/>
              </w:rPr>
              <w:lastRenderedPageBreak/>
              <w:t>43</w:t>
            </w:r>
          </w:p>
        </w:tc>
        <w:tc>
          <w:tcPr>
            <w:tcW w:w="2268" w:type="dxa"/>
          </w:tcPr>
          <w:p w14:paraId="72AEFC95" w14:textId="77777777" w:rsidR="00E01513" w:rsidRPr="00E01513" w:rsidRDefault="00E01513" w:rsidP="00E01513">
            <w:pPr>
              <w:jc w:val="both"/>
              <w:rPr>
                <w:sz w:val="28"/>
                <w:szCs w:val="28"/>
              </w:rPr>
            </w:pPr>
            <w:r w:rsidRPr="00E01513">
              <w:rPr>
                <w:sz w:val="28"/>
                <w:szCs w:val="28"/>
              </w:rPr>
              <w:t>ФАП п. Дивный</w:t>
            </w:r>
          </w:p>
        </w:tc>
        <w:tc>
          <w:tcPr>
            <w:tcW w:w="4111" w:type="dxa"/>
          </w:tcPr>
          <w:p w14:paraId="3E1CE820" w14:textId="77777777" w:rsidR="00E01513" w:rsidRPr="00E01513" w:rsidRDefault="00E01513" w:rsidP="00E01513">
            <w:pPr>
              <w:jc w:val="both"/>
              <w:rPr>
                <w:sz w:val="28"/>
                <w:szCs w:val="28"/>
              </w:rPr>
            </w:pPr>
            <w:r w:rsidRPr="00E01513">
              <w:rPr>
                <w:sz w:val="28"/>
                <w:szCs w:val="28"/>
              </w:rPr>
              <w:t>Территория школы, прилегающая территория</w:t>
            </w:r>
          </w:p>
        </w:tc>
        <w:tc>
          <w:tcPr>
            <w:tcW w:w="2693" w:type="dxa"/>
          </w:tcPr>
          <w:p w14:paraId="7601E12C" w14:textId="77777777" w:rsidR="00E01513" w:rsidRPr="00E01513" w:rsidRDefault="00E01513" w:rsidP="00E01513">
            <w:pPr>
              <w:jc w:val="both"/>
              <w:rPr>
                <w:sz w:val="28"/>
                <w:szCs w:val="28"/>
              </w:rPr>
            </w:pPr>
            <w:r w:rsidRPr="00E01513">
              <w:rPr>
                <w:sz w:val="28"/>
                <w:szCs w:val="28"/>
              </w:rPr>
              <w:t>Зав. ФАП</w:t>
            </w:r>
          </w:p>
        </w:tc>
      </w:tr>
      <w:tr w:rsidR="00E01513" w:rsidRPr="00E01513" w14:paraId="65A21F97" w14:textId="77777777" w:rsidTr="00E01513">
        <w:tc>
          <w:tcPr>
            <w:tcW w:w="675" w:type="dxa"/>
          </w:tcPr>
          <w:p w14:paraId="43560463" w14:textId="77777777" w:rsidR="00E01513" w:rsidRPr="00E01513" w:rsidRDefault="00E01513" w:rsidP="00E01513">
            <w:pPr>
              <w:jc w:val="both"/>
              <w:rPr>
                <w:sz w:val="28"/>
                <w:szCs w:val="28"/>
              </w:rPr>
            </w:pPr>
            <w:r w:rsidRPr="00E01513">
              <w:rPr>
                <w:sz w:val="28"/>
                <w:szCs w:val="28"/>
              </w:rPr>
              <w:t>44</w:t>
            </w:r>
          </w:p>
        </w:tc>
        <w:tc>
          <w:tcPr>
            <w:tcW w:w="2268" w:type="dxa"/>
          </w:tcPr>
          <w:p w14:paraId="55F33569" w14:textId="77777777" w:rsidR="00E01513" w:rsidRPr="00E01513" w:rsidRDefault="00E01513" w:rsidP="00E01513">
            <w:pPr>
              <w:jc w:val="both"/>
              <w:rPr>
                <w:sz w:val="28"/>
                <w:szCs w:val="28"/>
              </w:rPr>
            </w:pPr>
            <w:r w:rsidRPr="00E01513">
              <w:rPr>
                <w:sz w:val="28"/>
                <w:szCs w:val="28"/>
              </w:rPr>
              <w:t>ИП</w:t>
            </w:r>
          </w:p>
          <w:p w14:paraId="6E54E91D" w14:textId="77777777" w:rsidR="00E01513" w:rsidRPr="00E01513" w:rsidRDefault="00E01513" w:rsidP="00E01513">
            <w:pPr>
              <w:jc w:val="both"/>
              <w:rPr>
                <w:sz w:val="28"/>
                <w:szCs w:val="28"/>
              </w:rPr>
            </w:pPr>
            <w:r w:rsidRPr="00E01513">
              <w:rPr>
                <w:sz w:val="28"/>
                <w:szCs w:val="28"/>
              </w:rPr>
              <w:t xml:space="preserve"> «Тропина И. В.»</w:t>
            </w:r>
          </w:p>
        </w:tc>
        <w:tc>
          <w:tcPr>
            <w:tcW w:w="4111" w:type="dxa"/>
          </w:tcPr>
          <w:p w14:paraId="4A7FF3EC"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29BD7E46" w14:textId="77777777" w:rsidR="00E01513" w:rsidRPr="00E01513" w:rsidRDefault="00E01513" w:rsidP="00E01513">
            <w:pPr>
              <w:jc w:val="both"/>
              <w:rPr>
                <w:sz w:val="28"/>
                <w:szCs w:val="28"/>
              </w:rPr>
            </w:pPr>
            <w:r w:rsidRPr="00E01513">
              <w:rPr>
                <w:sz w:val="28"/>
                <w:szCs w:val="28"/>
              </w:rPr>
              <w:t>Тропина И. В.</w:t>
            </w:r>
          </w:p>
        </w:tc>
      </w:tr>
      <w:tr w:rsidR="00E01513" w:rsidRPr="00E01513" w14:paraId="68CC38C5" w14:textId="77777777" w:rsidTr="00E01513">
        <w:tc>
          <w:tcPr>
            <w:tcW w:w="675" w:type="dxa"/>
          </w:tcPr>
          <w:p w14:paraId="17A2CDBB" w14:textId="77777777" w:rsidR="00E01513" w:rsidRPr="00E01513" w:rsidRDefault="00E01513" w:rsidP="00E01513">
            <w:pPr>
              <w:jc w:val="both"/>
              <w:rPr>
                <w:sz w:val="28"/>
                <w:szCs w:val="28"/>
              </w:rPr>
            </w:pPr>
            <w:r w:rsidRPr="00E01513">
              <w:rPr>
                <w:sz w:val="28"/>
                <w:szCs w:val="28"/>
              </w:rPr>
              <w:t>45</w:t>
            </w:r>
          </w:p>
        </w:tc>
        <w:tc>
          <w:tcPr>
            <w:tcW w:w="2268" w:type="dxa"/>
          </w:tcPr>
          <w:p w14:paraId="5BBB4BA9" w14:textId="77777777" w:rsidR="00E01513" w:rsidRPr="00E01513" w:rsidRDefault="00E01513" w:rsidP="00E01513">
            <w:pPr>
              <w:jc w:val="both"/>
              <w:rPr>
                <w:sz w:val="28"/>
                <w:szCs w:val="28"/>
              </w:rPr>
            </w:pPr>
            <w:r w:rsidRPr="00E01513">
              <w:rPr>
                <w:sz w:val="28"/>
                <w:szCs w:val="28"/>
              </w:rPr>
              <w:t xml:space="preserve">ИП </w:t>
            </w:r>
          </w:p>
          <w:p w14:paraId="3B526C3C" w14:textId="77777777" w:rsidR="00E01513" w:rsidRPr="00E01513" w:rsidRDefault="00E01513" w:rsidP="00E01513">
            <w:pPr>
              <w:jc w:val="both"/>
              <w:rPr>
                <w:sz w:val="28"/>
                <w:szCs w:val="28"/>
              </w:rPr>
            </w:pPr>
            <w:r w:rsidRPr="00E01513">
              <w:rPr>
                <w:sz w:val="28"/>
                <w:szCs w:val="28"/>
              </w:rPr>
              <w:t>«Левчук  З.Н.»</w:t>
            </w:r>
          </w:p>
        </w:tc>
        <w:tc>
          <w:tcPr>
            <w:tcW w:w="4111" w:type="dxa"/>
          </w:tcPr>
          <w:p w14:paraId="640F0B78"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3037D3FC" w14:textId="77777777" w:rsidR="00E01513" w:rsidRPr="00E01513" w:rsidRDefault="00E01513" w:rsidP="00E01513">
            <w:pPr>
              <w:jc w:val="both"/>
              <w:rPr>
                <w:sz w:val="28"/>
                <w:szCs w:val="28"/>
              </w:rPr>
            </w:pPr>
            <w:r w:rsidRPr="00E01513">
              <w:rPr>
                <w:sz w:val="28"/>
                <w:szCs w:val="28"/>
              </w:rPr>
              <w:t>Левчук З.Н.</w:t>
            </w:r>
          </w:p>
        </w:tc>
      </w:tr>
      <w:tr w:rsidR="00E01513" w:rsidRPr="00E01513" w14:paraId="099C4A18" w14:textId="77777777" w:rsidTr="00E01513">
        <w:tc>
          <w:tcPr>
            <w:tcW w:w="675" w:type="dxa"/>
          </w:tcPr>
          <w:p w14:paraId="7DAACFAE" w14:textId="77777777" w:rsidR="00E01513" w:rsidRPr="00E01513" w:rsidRDefault="00E01513" w:rsidP="00E01513">
            <w:pPr>
              <w:jc w:val="both"/>
              <w:rPr>
                <w:sz w:val="28"/>
                <w:szCs w:val="28"/>
              </w:rPr>
            </w:pPr>
            <w:r w:rsidRPr="00E01513">
              <w:rPr>
                <w:sz w:val="28"/>
                <w:szCs w:val="28"/>
              </w:rPr>
              <w:t>46</w:t>
            </w:r>
          </w:p>
        </w:tc>
        <w:tc>
          <w:tcPr>
            <w:tcW w:w="2268" w:type="dxa"/>
          </w:tcPr>
          <w:p w14:paraId="1CEE388E" w14:textId="77777777" w:rsidR="00E01513" w:rsidRPr="00E01513" w:rsidRDefault="00E01513" w:rsidP="00E01513">
            <w:pPr>
              <w:jc w:val="both"/>
              <w:rPr>
                <w:sz w:val="28"/>
                <w:szCs w:val="28"/>
              </w:rPr>
            </w:pPr>
            <w:r w:rsidRPr="00E01513">
              <w:rPr>
                <w:sz w:val="28"/>
                <w:szCs w:val="28"/>
              </w:rPr>
              <w:t>ИП</w:t>
            </w:r>
            <w:r w:rsidRPr="00E01513">
              <w:rPr>
                <w:sz w:val="28"/>
                <w:szCs w:val="28"/>
              </w:rPr>
              <w:br/>
              <w:t>«Долгий А.В.»</w:t>
            </w:r>
          </w:p>
        </w:tc>
        <w:tc>
          <w:tcPr>
            <w:tcW w:w="4111" w:type="dxa"/>
          </w:tcPr>
          <w:p w14:paraId="79FC5A40"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611F5211" w14:textId="77777777" w:rsidR="00E01513" w:rsidRPr="00E01513" w:rsidRDefault="00E01513" w:rsidP="00E01513">
            <w:pPr>
              <w:jc w:val="both"/>
              <w:rPr>
                <w:sz w:val="28"/>
                <w:szCs w:val="28"/>
              </w:rPr>
            </w:pPr>
            <w:r w:rsidRPr="00E01513">
              <w:rPr>
                <w:sz w:val="28"/>
                <w:szCs w:val="28"/>
              </w:rPr>
              <w:t>Долгий А.В.</w:t>
            </w:r>
          </w:p>
        </w:tc>
      </w:tr>
      <w:tr w:rsidR="00E01513" w:rsidRPr="00E01513" w14:paraId="07F24C27" w14:textId="77777777" w:rsidTr="00E01513">
        <w:tc>
          <w:tcPr>
            <w:tcW w:w="675" w:type="dxa"/>
          </w:tcPr>
          <w:p w14:paraId="4BD32E1F" w14:textId="77777777" w:rsidR="00E01513" w:rsidRPr="00E01513" w:rsidRDefault="00E01513" w:rsidP="00E01513">
            <w:pPr>
              <w:jc w:val="both"/>
              <w:rPr>
                <w:sz w:val="28"/>
                <w:szCs w:val="28"/>
              </w:rPr>
            </w:pPr>
            <w:r w:rsidRPr="00E01513">
              <w:rPr>
                <w:sz w:val="28"/>
                <w:szCs w:val="28"/>
              </w:rPr>
              <w:t>47</w:t>
            </w:r>
          </w:p>
        </w:tc>
        <w:tc>
          <w:tcPr>
            <w:tcW w:w="2268" w:type="dxa"/>
          </w:tcPr>
          <w:p w14:paraId="7F9D25F6" w14:textId="77777777" w:rsidR="00E01513" w:rsidRPr="00E01513" w:rsidRDefault="00E01513" w:rsidP="00E01513">
            <w:pPr>
              <w:jc w:val="both"/>
              <w:rPr>
                <w:sz w:val="28"/>
                <w:szCs w:val="28"/>
              </w:rPr>
            </w:pPr>
            <w:r w:rsidRPr="00E01513">
              <w:rPr>
                <w:sz w:val="28"/>
                <w:szCs w:val="28"/>
              </w:rPr>
              <w:t>СДК п. Дивный</w:t>
            </w:r>
          </w:p>
        </w:tc>
        <w:tc>
          <w:tcPr>
            <w:tcW w:w="4111" w:type="dxa"/>
          </w:tcPr>
          <w:p w14:paraId="4AC6523E" w14:textId="77777777" w:rsidR="00E01513" w:rsidRPr="00E01513" w:rsidRDefault="00E01513" w:rsidP="00E01513">
            <w:pPr>
              <w:jc w:val="both"/>
              <w:rPr>
                <w:sz w:val="28"/>
                <w:szCs w:val="28"/>
              </w:rPr>
            </w:pPr>
            <w:r w:rsidRPr="00E01513">
              <w:rPr>
                <w:sz w:val="28"/>
                <w:szCs w:val="28"/>
              </w:rPr>
              <w:t>Прилегающая территория к СДК</w:t>
            </w:r>
          </w:p>
        </w:tc>
        <w:tc>
          <w:tcPr>
            <w:tcW w:w="2693" w:type="dxa"/>
          </w:tcPr>
          <w:p w14:paraId="354DE260" w14:textId="77777777" w:rsidR="00E01513" w:rsidRPr="00E01513" w:rsidRDefault="00E01513" w:rsidP="00E01513">
            <w:pPr>
              <w:jc w:val="both"/>
              <w:rPr>
                <w:sz w:val="28"/>
                <w:szCs w:val="28"/>
              </w:rPr>
            </w:pPr>
            <w:r w:rsidRPr="00E01513">
              <w:rPr>
                <w:sz w:val="28"/>
                <w:szCs w:val="28"/>
              </w:rPr>
              <w:t>Заведующий СДК</w:t>
            </w:r>
          </w:p>
        </w:tc>
      </w:tr>
      <w:tr w:rsidR="00E01513" w:rsidRPr="00E01513" w14:paraId="3773C69E" w14:textId="77777777" w:rsidTr="00E01513">
        <w:tc>
          <w:tcPr>
            <w:tcW w:w="675" w:type="dxa"/>
          </w:tcPr>
          <w:p w14:paraId="75602E62" w14:textId="77777777" w:rsidR="00E01513" w:rsidRPr="00E01513" w:rsidRDefault="00E01513" w:rsidP="00E01513">
            <w:pPr>
              <w:jc w:val="both"/>
              <w:rPr>
                <w:sz w:val="28"/>
                <w:szCs w:val="28"/>
              </w:rPr>
            </w:pPr>
            <w:r w:rsidRPr="00E01513">
              <w:rPr>
                <w:sz w:val="28"/>
                <w:szCs w:val="28"/>
              </w:rPr>
              <w:t>48</w:t>
            </w:r>
          </w:p>
        </w:tc>
        <w:tc>
          <w:tcPr>
            <w:tcW w:w="2268" w:type="dxa"/>
          </w:tcPr>
          <w:p w14:paraId="05E06AFA" w14:textId="77777777" w:rsidR="00E01513" w:rsidRPr="00E01513" w:rsidRDefault="00E01513" w:rsidP="00E01513">
            <w:pPr>
              <w:jc w:val="both"/>
              <w:rPr>
                <w:sz w:val="28"/>
                <w:szCs w:val="28"/>
              </w:rPr>
            </w:pPr>
            <w:r w:rsidRPr="00E01513">
              <w:rPr>
                <w:sz w:val="28"/>
                <w:szCs w:val="28"/>
              </w:rPr>
              <w:t>Почтовое отделение п. Дивный</w:t>
            </w:r>
          </w:p>
        </w:tc>
        <w:tc>
          <w:tcPr>
            <w:tcW w:w="4111" w:type="dxa"/>
          </w:tcPr>
          <w:p w14:paraId="0D74B896" w14:textId="77777777" w:rsidR="00E01513" w:rsidRPr="00E01513" w:rsidRDefault="00E01513" w:rsidP="00E01513">
            <w:pPr>
              <w:jc w:val="both"/>
              <w:rPr>
                <w:sz w:val="28"/>
                <w:szCs w:val="28"/>
              </w:rPr>
            </w:pPr>
            <w:r w:rsidRPr="00E01513">
              <w:rPr>
                <w:sz w:val="28"/>
                <w:szCs w:val="28"/>
              </w:rPr>
              <w:t>Прилегающая территория</w:t>
            </w:r>
          </w:p>
        </w:tc>
        <w:tc>
          <w:tcPr>
            <w:tcW w:w="2693" w:type="dxa"/>
          </w:tcPr>
          <w:p w14:paraId="51DA1C12" w14:textId="77777777" w:rsidR="00E01513" w:rsidRPr="00E01513" w:rsidRDefault="00E01513" w:rsidP="00E01513">
            <w:pPr>
              <w:jc w:val="both"/>
              <w:rPr>
                <w:sz w:val="28"/>
                <w:szCs w:val="28"/>
              </w:rPr>
            </w:pPr>
            <w:r w:rsidRPr="00E01513">
              <w:rPr>
                <w:sz w:val="28"/>
                <w:szCs w:val="28"/>
              </w:rPr>
              <w:t>Зав. почты</w:t>
            </w:r>
          </w:p>
        </w:tc>
      </w:tr>
      <w:tr w:rsidR="00E01513" w:rsidRPr="00E01513" w14:paraId="4BFEF4EB" w14:textId="77777777" w:rsidTr="00E01513">
        <w:tc>
          <w:tcPr>
            <w:tcW w:w="675" w:type="dxa"/>
          </w:tcPr>
          <w:p w14:paraId="6F975A56" w14:textId="77777777" w:rsidR="00E01513" w:rsidRPr="00E01513" w:rsidRDefault="00E01513" w:rsidP="00E01513">
            <w:pPr>
              <w:jc w:val="both"/>
              <w:rPr>
                <w:sz w:val="28"/>
                <w:szCs w:val="28"/>
              </w:rPr>
            </w:pPr>
            <w:r w:rsidRPr="00E01513">
              <w:rPr>
                <w:sz w:val="28"/>
                <w:szCs w:val="28"/>
              </w:rPr>
              <w:t>49</w:t>
            </w:r>
          </w:p>
        </w:tc>
        <w:tc>
          <w:tcPr>
            <w:tcW w:w="2268" w:type="dxa"/>
          </w:tcPr>
          <w:p w14:paraId="1C718543" w14:textId="77777777" w:rsidR="00E01513" w:rsidRPr="00E01513" w:rsidRDefault="00E01513" w:rsidP="00E01513">
            <w:pPr>
              <w:jc w:val="both"/>
              <w:rPr>
                <w:sz w:val="28"/>
                <w:szCs w:val="28"/>
              </w:rPr>
            </w:pPr>
            <w:r w:rsidRPr="00E01513">
              <w:rPr>
                <w:sz w:val="28"/>
                <w:szCs w:val="28"/>
              </w:rPr>
              <w:t>Юсупов А.В.</w:t>
            </w:r>
          </w:p>
        </w:tc>
        <w:tc>
          <w:tcPr>
            <w:tcW w:w="4111" w:type="dxa"/>
          </w:tcPr>
          <w:p w14:paraId="4A122418"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34FF94DF" w14:textId="77777777" w:rsidR="00E01513" w:rsidRPr="00E01513" w:rsidRDefault="00E01513" w:rsidP="00E01513">
            <w:pPr>
              <w:jc w:val="both"/>
              <w:rPr>
                <w:sz w:val="28"/>
                <w:szCs w:val="28"/>
              </w:rPr>
            </w:pPr>
            <w:r w:rsidRPr="00E01513">
              <w:rPr>
                <w:sz w:val="28"/>
                <w:szCs w:val="28"/>
              </w:rPr>
              <w:t>Юсупов А.В.</w:t>
            </w:r>
          </w:p>
        </w:tc>
      </w:tr>
      <w:tr w:rsidR="00E01513" w:rsidRPr="00E01513" w14:paraId="26E1B9B7" w14:textId="77777777" w:rsidTr="00E01513">
        <w:tc>
          <w:tcPr>
            <w:tcW w:w="675" w:type="dxa"/>
          </w:tcPr>
          <w:p w14:paraId="0F06C745" w14:textId="77777777" w:rsidR="00E01513" w:rsidRPr="00E01513" w:rsidRDefault="00E01513" w:rsidP="00E01513">
            <w:pPr>
              <w:jc w:val="both"/>
              <w:rPr>
                <w:sz w:val="28"/>
                <w:szCs w:val="28"/>
              </w:rPr>
            </w:pPr>
            <w:r w:rsidRPr="00E01513">
              <w:rPr>
                <w:sz w:val="28"/>
                <w:szCs w:val="28"/>
              </w:rPr>
              <w:t>50</w:t>
            </w:r>
          </w:p>
        </w:tc>
        <w:tc>
          <w:tcPr>
            <w:tcW w:w="2268" w:type="dxa"/>
          </w:tcPr>
          <w:p w14:paraId="12176B20" w14:textId="77777777" w:rsidR="00E01513" w:rsidRPr="00E01513" w:rsidRDefault="00E01513" w:rsidP="00E01513">
            <w:pPr>
              <w:jc w:val="both"/>
              <w:rPr>
                <w:sz w:val="28"/>
                <w:szCs w:val="28"/>
              </w:rPr>
            </w:pPr>
            <w:r w:rsidRPr="00E01513">
              <w:rPr>
                <w:sz w:val="28"/>
                <w:szCs w:val="28"/>
              </w:rPr>
              <w:t>ИП Мамулова Н.А.</w:t>
            </w:r>
          </w:p>
        </w:tc>
        <w:tc>
          <w:tcPr>
            <w:tcW w:w="4111" w:type="dxa"/>
          </w:tcPr>
          <w:p w14:paraId="277561ED"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5D3A7685" w14:textId="77777777" w:rsidR="00E01513" w:rsidRPr="00E01513" w:rsidRDefault="00E01513" w:rsidP="00E01513">
            <w:pPr>
              <w:jc w:val="both"/>
              <w:rPr>
                <w:sz w:val="28"/>
                <w:szCs w:val="28"/>
              </w:rPr>
            </w:pPr>
            <w:r w:rsidRPr="00E01513">
              <w:rPr>
                <w:sz w:val="28"/>
                <w:szCs w:val="28"/>
              </w:rPr>
              <w:t>Мамулова Н.А.</w:t>
            </w:r>
          </w:p>
        </w:tc>
      </w:tr>
      <w:tr w:rsidR="00E01513" w:rsidRPr="00E01513" w14:paraId="79BA5E9D" w14:textId="77777777" w:rsidTr="00E01513">
        <w:tc>
          <w:tcPr>
            <w:tcW w:w="675" w:type="dxa"/>
          </w:tcPr>
          <w:p w14:paraId="3C9E5C73" w14:textId="77777777" w:rsidR="00E01513" w:rsidRPr="00E01513" w:rsidRDefault="00E01513" w:rsidP="00E01513">
            <w:pPr>
              <w:jc w:val="both"/>
              <w:rPr>
                <w:sz w:val="28"/>
                <w:szCs w:val="28"/>
              </w:rPr>
            </w:pPr>
            <w:r w:rsidRPr="00E01513">
              <w:rPr>
                <w:sz w:val="28"/>
                <w:szCs w:val="28"/>
              </w:rPr>
              <w:t>51</w:t>
            </w:r>
          </w:p>
        </w:tc>
        <w:tc>
          <w:tcPr>
            <w:tcW w:w="2268" w:type="dxa"/>
          </w:tcPr>
          <w:p w14:paraId="224D7FBF" w14:textId="77777777" w:rsidR="00E01513" w:rsidRPr="00E01513" w:rsidRDefault="00E01513" w:rsidP="00E01513">
            <w:pPr>
              <w:jc w:val="both"/>
              <w:rPr>
                <w:sz w:val="28"/>
                <w:szCs w:val="28"/>
              </w:rPr>
            </w:pPr>
            <w:r w:rsidRPr="00E01513">
              <w:rPr>
                <w:sz w:val="28"/>
                <w:szCs w:val="28"/>
              </w:rPr>
              <w:t xml:space="preserve">ИП </w:t>
            </w:r>
            <w:proofErr w:type="spellStart"/>
            <w:r w:rsidRPr="00E01513">
              <w:rPr>
                <w:sz w:val="28"/>
                <w:szCs w:val="28"/>
              </w:rPr>
              <w:t>Лянная</w:t>
            </w:r>
            <w:proofErr w:type="spellEnd"/>
            <w:r w:rsidRPr="00E01513">
              <w:rPr>
                <w:sz w:val="28"/>
                <w:szCs w:val="28"/>
              </w:rPr>
              <w:t xml:space="preserve"> Т.В.</w:t>
            </w:r>
          </w:p>
        </w:tc>
        <w:tc>
          <w:tcPr>
            <w:tcW w:w="4111" w:type="dxa"/>
          </w:tcPr>
          <w:p w14:paraId="122A7F4E"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0362A0AA" w14:textId="77777777" w:rsidR="00E01513" w:rsidRPr="00E01513" w:rsidRDefault="00E01513" w:rsidP="00E01513">
            <w:pPr>
              <w:jc w:val="both"/>
              <w:rPr>
                <w:sz w:val="28"/>
                <w:szCs w:val="28"/>
              </w:rPr>
            </w:pPr>
            <w:proofErr w:type="spellStart"/>
            <w:r w:rsidRPr="00E01513">
              <w:rPr>
                <w:sz w:val="28"/>
                <w:szCs w:val="28"/>
              </w:rPr>
              <w:t>Лянная</w:t>
            </w:r>
            <w:proofErr w:type="spellEnd"/>
            <w:r w:rsidRPr="00E01513">
              <w:rPr>
                <w:sz w:val="28"/>
                <w:szCs w:val="28"/>
              </w:rPr>
              <w:t xml:space="preserve"> Т.В.</w:t>
            </w:r>
          </w:p>
        </w:tc>
      </w:tr>
      <w:tr w:rsidR="00E01513" w:rsidRPr="00E01513" w14:paraId="2BE13225" w14:textId="77777777" w:rsidTr="00E01513">
        <w:tc>
          <w:tcPr>
            <w:tcW w:w="675" w:type="dxa"/>
          </w:tcPr>
          <w:p w14:paraId="7DCCAA76" w14:textId="77777777" w:rsidR="00E01513" w:rsidRPr="00E01513" w:rsidRDefault="00E01513" w:rsidP="00E01513">
            <w:pPr>
              <w:jc w:val="both"/>
              <w:rPr>
                <w:sz w:val="28"/>
                <w:szCs w:val="28"/>
              </w:rPr>
            </w:pPr>
            <w:r w:rsidRPr="00E01513">
              <w:rPr>
                <w:sz w:val="28"/>
                <w:szCs w:val="28"/>
              </w:rPr>
              <w:t>52</w:t>
            </w:r>
          </w:p>
        </w:tc>
        <w:tc>
          <w:tcPr>
            <w:tcW w:w="2268" w:type="dxa"/>
          </w:tcPr>
          <w:p w14:paraId="2FB473C5" w14:textId="77777777" w:rsidR="00E01513" w:rsidRPr="00E01513" w:rsidRDefault="00E01513" w:rsidP="00E01513">
            <w:pPr>
              <w:jc w:val="both"/>
              <w:rPr>
                <w:sz w:val="28"/>
                <w:szCs w:val="28"/>
              </w:rPr>
            </w:pPr>
            <w:r w:rsidRPr="00E01513">
              <w:rPr>
                <w:sz w:val="28"/>
                <w:szCs w:val="28"/>
              </w:rPr>
              <w:t>ООО «Объединенные рынки»</w:t>
            </w:r>
          </w:p>
        </w:tc>
        <w:tc>
          <w:tcPr>
            <w:tcW w:w="4111" w:type="dxa"/>
          </w:tcPr>
          <w:p w14:paraId="38CA0CA2" w14:textId="77777777" w:rsidR="00E01513" w:rsidRPr="00E01513" w:rsidRDefault="00E01513" w:rsidP="00E01513">
            <w:pPr>
              <w:jc w:val="both"/>
              <w:rPr>
                <w:sz w:val="28"/>
                <w:szCs w:val="28"/>
              </w:rPr>
            </w:pPr>
            <w:r w:rsidRPr="00E01513">
              <w:rPr>
                <w:sz w:val="28"/>
                <w:szCs w:val="28"/>
              </w:rPr>
              <w:t>Территория рынка, прилегающая территория</w:t>
            </w:r>
          </w:p>
        </w:tc>
        <w:tc>
          <w:tcPr>
            <w:tcW w:w="2693" w:type="dxa"/>
          </w:tcPr>
          <w:p w14:paraId="3A5361F1" w14:textId="77777777" w:rsidR="00E01513" w:rsidRPr="00E01513" w:rsidRDefault="00E01513" w:rsidP="00E01513">
            <w:pPr>
              <w:jc w:val="both"/>
              <w:rPr>
                <w:sz w:val="28"/>
                <w:szCs w:val="28"/>
              </w:rPr>
            </w:pPr>
            <w:r w:rsidRPr="00E01513">
              <w:rPr>
                <w:sz w:val="28"/>
                <w:szCs w:val="28"/>
              </w:rPr>
              <w:t>Сорока А.И.</w:t>
            </w:r>
          </w:p>
        </w:tc>
      </w:tr>
      <w:tr w:rsidR="00E01513" w:rsidRPr="00E01513" w14:paraId="51957848" w14:textId="77777777" w:rsidTr="00E01513">
        <w:tc>
          <w:tcPr>
            <w:tcW w:w="675" w:type="dxa"/>
          </w:tcPr>
          <w:p w14:paraId="794D75E0" w14:textId="77777777" w:rsidR="00E01513" w:rsidRPr="00E01513" w:rsidRDefault="00E01513" w:rsidP="00E01513">
            <w:pPr>
              <w:jc w:val="both"/>
              <w:rPr>
                <w:sz w:val="28"/>
                <w:szCs w:val="28"/>
              </w:rPr>
            </w:pPr>
            <w:r w:rsidRPr="00E01513">
              <w:rPr>
                <w:sz w:val="28"/>
                <w:szCs w:val="28"/>
              </w:rPr>
              <w:t>53</w:t>
            </w:r>
          </w:p>
        </w:tc>
        <w:tc>
          <w:tcPr>
            <w:tcW w:w="2268" w:type="dxa"/>
          </w:tcPr>
          <w:p w14:paraId="2BB01AAC" w14:textId="77777777" w:rsidR="00E01513" w:rsidRPr="00E01513" w:rsidRDefault="00E01513" w:rsidP="00E01513">
            <w:pPr>
              <w:jc w:val="both"/>
              <w:rPr>
                <w:sz w:val="28"/>
                <w:szCs w:val="28"/>
              </w:rPr>
            </w:pPr>
            <w:r w:rsidRPr="00E01513">
              <w:rPr>
                <w:sz w:val="28"/>
                <w:szCs w:val="28"/>
              </w:rPr>
              <w:t>ИП Шкуро Н.Г.</w:t>
            </w:r>
          </w:p>
        </w:tc>
        <w:tc>
          <w:tcPr>
            <w:tcW w:w="4111" w:type="dxa"/>
          </w:tcPr>
          <w:p w14:paraId="1DFBFB8C"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66EDF323" w14:textId="77777777" w:rsidR="00E01513" w:rsidRPr="00E01513" w:rsidRDefault="00E01513" w:rsidP="00E01513">
            <w:pPr>
              <w:jc w:val="both"/>
              <w:rPr>
                <w:sz w:val="28"/>
                <w:szCs w:val="28"/>
              </w:rPr>
            </w:pPr>
            <w:r w:rsidRPr="00E01513">
              <w:rPr>
                <w:sz w:val="28"/>
                <w:szCs w:val="28"/>
              </w:rPr>
              <w:t>Шкуро Н.Г.</w:t>
            </w:r>
          </w:p>
        </w:tc>
      </w:tr>
      <w:tr w:rsidR="00E01513" w:rsidRPr="00E01513" w14:paraId="596E5C7B" w14:textId="77777777" w:rsidTr="00E01513">
        <w:tc>
          <w:tcPr>
            <w:tcW w:w="675" w:type="dxa"/>
          </w:tcPr>
          <w:p w14:paraId="6E343194" w14:textId="77777777" w:rsidR="00E01513" w:rsidRPr="00E01513" w:rsidRDefault="00E01513" w:rsidP="00E01513">
            <w:pPr>
              <w:jc w:val="both"/>
              <w:rPr>
                <w:sz w:val="28"/>
                <w:szCs w:val="28"/>
              </w:rPr>
            </w:pPr>
            <w:r w:rsidRPr="00E01513">
              <w:rPr>
                <w:sz w:val="28"/>
                <w:szCs w:val="28"/>
              </w:rPr>
              <w:t>54</w:t>
            </w:r>
          </w:p>
        </w:tc>
        <w:tc>
          <w:tcPr>
            <w:tcW w:w="2268" w:type="dxa"/>
          </w:tcPr>
          <w:p w14:paraId="635EE948" w14:textId="77777777" w:rsidR="00E01513" w:rsidRPr="00E01513" w:rsidRDefault="00E01513" w:rsidP="00E01513">
            <w:pPr>
              <w:jc w:val="both"/>
              <w:rPr>
                <w:sz w:val="28"/>
                <w:szCs w:val="28"/>
              </w:rPr>
            </w:pPr>
            <w:r w:rsidRPr="00E01513">
              <w:rPr>
                <w:sz w:val="28"/>
                <w:szCs w:val="28"/>
              </w:rPr>
              <w:t>ИП Петросян М.С.</w:t>
            </w:r>
          </w:p>
        </w:tc>
        <w:tc>
          <w:tcPr>
            <w:tcW w:w="4111" w:type="dxa"/>
          </w:tcPr>
          <w:p w14:paraId="4B286C5C"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68D1F344" w14:textId="77777777" w:rsidR="00E01513" w:rsidRPr="00E01513" w:rsidRDefault="00E01513" w:rsidP="00E01513">
            <w:pPr>
              <w:jc w:val="both"/>
              <w:rPr>
                <w:sz w:val="28"/>
                <w:szCs w:val="28"/>
              </w:rPr>
            </w:pPr>
            <w:r w:rsidRPr="00E01513">
              <w:rPr>
                <w:sz w:val="28"/>
                <w:szCs w:val="28"/>
              </w:rPr>
              <w:t>Петросян М.С.</w:t>
            </w:r>
          </w:p>
        </w:tc>
      </w:tr>
      <w:tr w:rsidR="00E01513" w:rsidRPr="00E01513" w14:paraId="1C74F8CB" w14:textId="77777777" w:rsidTr="00E01513">
        <w:tc>
          <w:tcPr>
            <w:tcW w:w="675" w:type="dxa"/>
          </w:tcPr>
          <w:p w14:paraId="79DEC048" w14:textId="77777777" w:rsidR="00E01513" w:rsidRPr="00E01513" w:rsidRDefault="00E01513" w:rsidP="00E01513">
            <w:pPr>
              <w:jc w:val="both"/>
              <w:rPr>
                <w:sz w:val="28"/>
                <w:szCs w:val="28"/>
              </w:rPr>
            </w:pPr>
            <w:r w:rsidRPr="00E01513">
              <w:rPr>
                <w:sz w:val="28"/>
                <w:szCs w:val="28"/>
              </w:rPr>
              <w:t>55</w:t>
            </w:r>
          </w:p>
        </w:tc>
        <w:tc>
          <w:tcPr>
            <w:tcW w:w="2268" w:type="dxa"/>
          </w:tcPr>
          <w:p w14:paraId="7183960B" w14:textId="77777777" w:rsidR="00E01513" w:rsidRPr="00E01513" w:rsidRDefault="00E01513" w:rsidP="00E01513">
            <w:pPr>
              <w:jc w:val="both"/>
              <w:rPr>
                <w:sz w:val="28"/>
                <w:szCs w:val="28"/>
              </w:rPr>
            </w:pPr>
            <w:proofErr w:type="spellStart"/>
            <w:r w:rsidRPr="00E01513">
              <w:rPr>
                <w:sz w:val="28"/>
                <w:szCs w:val="28"/>
              </w:rPr>
              <w:t>Попсуйко</w:t>
            </w:r>
            <w:proofErr w:type="spellEnd"/>
            <w:r w:rsidRPr="00E01513">
              <w:rPr>
                <w:sz w:val="28"/>
                <w:szCs w:val="28"/>
              </w:rPr>
              <w:t xml:space="preserve"> В.П.</w:t>
            </w:r>
          </w:p>
        </w:tc>
        <w:tc>
          <w:tcPr>
            <w:tcW w:w="4111" w:type="dxa"/>
          </w:tcPr>
          <w:p w14:paraId="602028FE" w14:textId="77777777" w:rsidR="00E01513" w:rsidRPr="00E01513" w:rsidRDefault="00E01513" w:rsidP="00E01513">
            <w:pPr>
              <w:jc w:val="both"/>
              <w:rPr>
                <w:sz w:val="28"/>
                <w:szCs w:val="28"/>
              </w:rPr>
            </w:pPr>
            <w:r w:rsidRPr="00E01513">
              <w:rPr>
                <w:sz w:val="28"/>
                <w:szCs w:val="28"/>
              </w:rPr>
              <w:t xml:space="preserve">Земельные участки в аренде и территория, прилегающая к автодороге г. </w:t>
            </w:r>
            <w:proofErr w:type="spellStart"/>
            <w:r w:rsidRPr="00E01513">
              <w:rPr>
                <w:sz w:val="28"/>
                <w:szCs w:val="28"/>
              </w:rPr>
              <w:t>Ростов</w:t>
            </w:r>
            <w:proofErr w:type="spellEnd"/>
            <w:r w:rsidRPr="00E01513">
              <w:rPr>
                <w:sz w:val="28"/>
                <w:szCs w:val="28"/>
              </w:rPr>
              <w:t xml:space="preserve">-на-Дону-г. Волгодонск </w:t>
            </w:r>
          </w:p>
        </w:tc>
        <w:tc>
          <w:tcPr>
            <w:tcW w:w="2693" w:type="dxa"/>
          </w:tcPr>
          <w:p w14:paraId="4CD181FF" w14:textId="77777777" w:rsidR="00E01513" w:rsidRPr="00E01513" w:rsidRDefault="00E01513" w:rsidP="00E01513">
            <w:pPr>
              <w:jc w:val="both"/>
              <w:rPr>
                <w:sz w:val="28"/>
                <w:szCs w:val="28"/>
              </w:rPr>
            </w:pPr>
            <w:proofErr w:type="spellStart"/>
            <w:r w:rsidRPr="00E01513">
              <w:rPr>
                <w:sz w:val="28"/>
                <w:szCs w:val="28"/>
              </w:rPr>
              <w:t>Попсуйко</w:t>
            </w:r>
            <w:proofErr w:type="spellEnd"/>
            <w:r w:rsidRPr="00E01513">
              <w:rPr>
                <w:sz w:val="28"/>
                <w:szCs w:val="28"/>
              </w:rPr>
              <w:t xml:space="preserve"> В.П.</w:t>
            </w:r>
          </w:p>
        </w:tc>
      </w:tr>
      <w:tr w:rsidR="00E01513" w:rsidRPr="00E01513" w14:paraId="2B3EDDD3" w14:textId="77777777" w:rsidTr="00E01513">
        <w:tc>
          <w:tcPr>
            <w:tcW w:w="675" w:type="dxa"/>
          </w:tcPr>
          <w:p w14:paraId="4E793F77" w14:textId="77777777" w:rsidR="00E01513" w:rsidRPr="00E01513" w:rsidRDefault="00E01513" w:rsidP="00E01513">
            <w:pPr>
              <w:jc w:val="both"/>
              <w:rPr>
                <w:sz w:val="28"/>
                <w:szCs w:val="28"/>
              </w:rPr>
            </w:pPr>
            <w:r w:rsidRPr="00E01513">
              <w:rPr>
                <w:sz w:val="28"/>
                <w:szCs w:val="28"/>
              </w:rPr>
              <w:t>56</w:t>
            </w:r>
          </w:p>
        </w:tc>
        <w:tc>
          <w:tcPr>
            <w:tcW w:w="2268" w:type="dxa"/>
          </w:tcPr>
          <w:p w14:paraId="1C848928" w14:textId="77777777" w:rsidR="00E01513" w:rsidRPr="00E01513" w:rsidRDefault="00E01513" w:rsidP="00E01513">
            <w:pPr>
              <w:jc w:val="both"/>
              <w:rPr>
                <w:sz w:val="28"/>
                <w:szCs w:val="28"/>
              </w:rPr>
            </w:pPr>
            <w:r w:rsidRPr="00E01513">
              <w:rPr>
                <w:sz w:val="28"/>
                <w:szCs w:val="28"/>
              </w:rPr>
              <w:t>ООО «</w:t>
            </w:r>
            <w:proofErr w:type="spellStart"/>
            <w:r w:rsidRPr="00E01513">
              <w:rPr>
                <w:sz w:val="28"/>
                <w:szCs w:val="28"/>
              </w:rPr>
              <w:t>СамараНефтьСервис</w:t>
            </w:r>
            <w:proofErr w:type="spellEnd"/>
            <w:r w:rsidRPr="00E01513">
              <w:rPr>
                <w:sz w:val="28"/>
                <w:szCs w:val="28"/>
              </w:rPr>
              <w:t>»</w:t>
            </w:r>
          </w:p>
        </w:tc>
        <w:tc>
          <w:tcPr>
            <w:tcW w:w="4111" w:type="dxa"/>
          </w:tcPr>
          <w:p w14:paraId="238E7D9A" w14:textId="77777777" w:rsidR="00E01513" w:rsidRPr="00E01513" w:rsidRDefault="00E01513" w:rsidP="00E01513">
            <w:pPr>
              <w:jc w:val="both"/>
              <w:rPr>
                <w:sz w:val="28"/>
                <w:szCs w:val="28"/>
              </w:rPr>
            </w:pPr>
            <w:r w:rsidRPr="00E01513">
              <w:rPr>
                <w:sz w:val="28"/>
                <w:szCs w:val="28"/>
              </w:rPr>
              <w:t xml:space="preserve">Земельные участки в аренде и территория, прилегающая к автодороге г. </w:t>
            </w:r>
            <w:proofErr w:type="spellStart"/>
            <w:r w:rsidRPr="00E01513">
              <w:rPr>
                <w:sz w:val="28"/>
                <w:szCs w:val="28"/>
              </w:rPr>
              <w:t>Ростов</w:t>
            </w:r>
            <w:proofErr w:type="spellEnd"/>
            <w:r w:rsidRPr="00E01513">
              <w:rPr>
                <w:sz w:val="28"/>
                <w:szCs w:val="28"/>
              </w:rPr>
              <w:t>-на-Дону-г. Ставрополь.</w:t>
            </w:r>
          </w:p>
        </w:tc>
        <w:tc>
          <w:tcPr>
            <w:tcW w:w="2693" w:type="dxa"/>
          </w:tcPr>
          <w:p w14:paraId="2C754E05" w14:textId="77777777" w:rsidR="00E01513" w:rsidRPr="00E01513" w:rsidRDefault="00E01513" w:rsidP="00E01513">
            <w:pPr>
              <w:jc w:val="both"/>
              <w:rPr>
                <w:sz w:val="28"/>
                <w:szCs w:val="28"/>
              </w:rPr>
            </w:pPr>
            <w:r w:rsidRPr="00E01513">
              <w:rPr>
                <w:sz w:val="28"/>
                <w:szCs w:val="28"/>
              </w:rPr>
              <w:t>руководитель</w:t>
            </w:r>
          </w:p>
        </w:tc>
      </w:tr>
      <w:tr w:rsidR="00E01513" w:rsidRPr="00E01513" w14:paraId="5BBCFFCD" w14:textId="77777777" w:rsidTr="00E01513">
        <w:tc>
          <w:tcPr>
            <w:tcW w:w="675" w:type="dxa"/>
          </w:tcPr>
          <w:p w14:paraId="25D0B07C" w14:textId="77777777" w:rsidR="00E01513" w:rsidRPr="00E01513" w:rsidRDefault="00E01513" w:rsidP="00E01513">
            <w:pPr>
              <w:jc w:val="both"/>
              <w:rPr>
                <w:sz w:val="28"/>
                <w:szCs w:val="28"/>
              </w:rPr>
            </w:pPr>
            <w:r w:rsidRPr="00E01513">
              <w:rPr>
                <w:sz w:val="28"/>
                <w:szCs w:val="28"/>
              </w:rPr>
              <w:t>57</w:t>
            </w:r>
          </w:p>
        </w:tc>
        <w:tc>
          <w:tcPr>
            <w:tcW w:w="2268" w:type="dxa"/>
          </w:tcPr>
          <w:p w14:paraId="520F4DCD" w14:textId="77777777" w:rsidR="00E01513" w:rsidRPr="00E01513" w:rsidRDefault="00E01513" w:rsidP="00E01513">
            <w:pPr>
              <w:jc w:val="both"/>
              <w:rPr>
                <w:sz w:val="28"/>
                <w:szCs w:val="28"/>
              </w:rPr>
            </w:pPr>
            <w:r w:rsidRPr="00E01513">
              <w:rPr>
                <w:sz w:val="28"/>
                <w:szCs w:val="28"/>
              </w:rPr>
              <w:t>Кафе «Дилижанс»</w:t>
            </w:r>
          </w:p>
        </w:tc>
        <w:tc>
          <w:tcPr>
            <w:tcW w:w="4111" w:type="dxa"/>
          </w:tcPr>
          <w:p w14:paraId="302899A0" w14:textId="77777777" w:rsidR="00E01513" w:rsidRPr="00E01513" w:rsidRDefault="00E01513" w:rsidP="00E01513">
            <w:pPr>
              <w:jc w:val="both"/>
              <w:rPr>
                <w:sz w:val="28"/>
                <w:szCs w:val="28"/>
              </w:rPr>
            </w:pPr>
            <w:r w:rsidRPr="00E01513">
              <w:rPr>
                <w:sz w:val="28"/>
                <w:szCs w:val="28"/>
              </w:rPr>
              <w:t>Прилегающая территория к кафе в радиусе 15 метров</w:t>
            </w:r>
          </w:p>
        </w:tc>
        <w:tc>
          <w:tcPr>
            <w:tcW w:w="2693" w:type="dxa"/>
          </w:tcPr>
          <w:p w14:paraId="209A5509" w14:textId="77777777" w:rsidR="00E01513" w:rsidRPr="00E01513" w:rsidRDefault="00E01513" w:rsidP="00E01513">
            <w:pPr>
              <w:jc w:val="both"/>
              <w:rPr>
                <w:sz w:val="28"/>
                <w:szCs w:val="28"/>
              </w:rPr>
            </w:pPr>
            <w:r w:rsidRPr="00E01513">
              <w:rPr>
                <w:sz w:val="28"/>
                <w:szCs w:val="28"/>
              </w:rPr>
              <w:t>Корниенко Ю.А.</w:t>
            </w:r>
          </w:p>
        </w:tc>
      </w:tr>
      <w:tr w:rsidR="00E01513" w:rsidRPr="00E01513" w14:paraId="25802310" w14:textId="77777777" w:rsidTr="00E01513">
        <w:tc>
          <w:tcPr>
            <w:tcW w:w="675" w:type="dxa"/>
          </w:tcPr>
          <w:p w14:paraId="7CAE4AE3" w14:textId="77777777" w:rsidR="00E01513" w:rsidRPr="00E01513" w:rsidRDefault="00E01513" w:rsidP="00E01513">
            <w:pPr>
              <w:jc w:val="both"/>
              <w:rPr>
                <w:sz w:val="28"/>
                <w:szCs w:val="28"/>
              </w:rPr>
            </w:pPr>
            <w:r w:rsidRPr="00E01513">
              <w:rPr>
                <w:sz w:val="28"/>
                <w:szCs w:val="28"/>
              </w:rPr>
              <w:t>58</w:t>
            </w:r>
          </w:p>
        </w:tc>
        <w:tc>
          <w:tcPr>
            <w:tcW w:w="2268" w:type="dxa"/>
          </w:tcPr>
          <w:p w14:paraId="457BEA7D" w14:textId="77777777" w:rsidR="00E01513" w:rsidRPr="00E01513" w:rsidRDefault="00E01513" w:rsidP="00E01513">
            <w:pPr>
              <w:jc w:val="both"/>
              <w:rPr>
                <w:sz w:val="28"/>
                <w:szCs w:val="28"/>
              </w:rPr>
            </w:pPr>
            <w:r w:rsidRPr="00E01513">
              <w:rPr>
                <w:sz w:val="28"/>
                <w:szCs w:val="28"/>
              </w:rPr>
              <w:t>Магазин Сад огород</w:t>
            </w:r>
          </w:p>
        </w:tc>
        <w:tc>
          <w:tcPr>
            <w:tcW w:w="4111" w:type="dxa"/>
          </w:tcPr>
          <w:p w14:paraId="3DDF9959" w14:textId="77777777" w:rsidR="00E01513" w:rsidRPr="00E01513" w:rsidRDefault="00E01513" w:rsidP="00E01513">
            <w:pPr>
              <w:jc w:val="both"/>
              <w:rPr>
                <w:sz w:val="28"/>
                <w:szCs w:val="28"/>
              </w:rPr>
            </w:pPr>
            <w:r w:rsidRPr="00E01513">
              <w:rPr>
                <w:sz w:val="28"/>
                <w:szCs w:val="28"/>
              </w:rPr>
              <w:t>Прилегающая территория к магазину в радиусе 15 метров</w:t>
            </w:r>
          </w:p>
        </w:tc>
        <w:tc>
          <w:tcPr>
            <w:tcW w:w="2693" w:type="dxa"/>
          </w:tcPr>
          <w:p w14:paraId="460AC04D" w14:textId="77777777" w:rsidR="00E01513" w:rsidRPr="00E01513" w:rsidRDefault="00E01513" w:rsidP="00E01513">
            <w:pPr>
              <w:jc w:val="both"/>
              <w:rPr>
                <w:sz w:val="28"/>
                <w:szCs w:val="28"/>
              </w:rPr>
            </w:pPr>
            <w:r w:rsidRPr="00E01513">
              <w:rPr>
                <w:sz w:val="28"/>
                <w:szCs w:val="28"/>
              </w:rPr>
              <w:t>руководитель</w:t>
            </w:r>
          </w:p>
        </w:tc>
      </w:tr>
      <w:tr w:rsidR="00E01513" w:rsidRPr="00E01513" w14:paraId="02AB3F82" w14:textId="77777777" w:rsidTr="00E01513">
        <w:tc>
          <w:tcPr>
            <w:tcW w:w="675" w:type="dxa"/>
          </w:tcPr>
          <w:p w14:paraId="3FCDF587" w14:textId="77777777" w:rsidR="00E01513" w:rsidRPr="00E01513" w:rsidRDefault="00E01513" w:rsidP="00E01513">
            <w:pPr>
              <w:jc w:val="both"/>
              <w:rPr>
                <w:sz w:val="28"/>
                <w:szCs w:val="28"/>
              </w:rPr>
            </w:pPr>
            <w:r w:rsidRPr="00E01513">
              <w:rPr>
                <w:sz w:val="28"/>
                <w:szCs w:val="28"/>
              </w:rPr>
              <w:t>59</w:t>
            </w:r>
          </w:p>
        </w:tc>
        <w:tc>
          <w:tcPr>
            <w:tcW w:w="2268" w:type="dxa"/>
          </w:tcPr>
          <w:p w14:paraId="5B511847" w14:textId="77777777" w:rsidR="00E01513" w:rsidRPr="00E01513" w:rsidRDefault="00E01513" w:rsidP="00E01513">
            <w:pPr>
              <w:jc w:val="both"/>
              <w:rPr>
                <w:sz w:val="28"/>
                <w:szCs w:val="28"/>
              </w:rPr>
            </w:pPr>
            <w:r w:rsidRPr="00E01513">
              <w:rPr>
                <w:sz w:val="28"/>
                <w:szCs w:val="28"/>
              </w:rPr>
              <w:t xml:space="preserve">СЦ </w:t>
            </w:r>
            <w:proofErr w:type="spellStart"/>
            <w:r w:rsidRPr="00E01513">
              <w:rPr>
                <w:sz w:val="28"/>
                <w:szCs w:val="28"/>
              </w:rPr>
              <w:t>РостовСад</w:t>
            </w:r>
            <w:proofErr w:type="spellEnd"/>
          </w:p>
        </w:tc>
        <w:tc>
          <w:tcPr>
            <w:tcW w:w="4111" w:type="dxa"/>
          </w:tcPr>
          <w:p w14:paraId="511D4CA2" w14:textId="77777777" w:rsidR="00E01513" w:rsidRPr="00E01513" w:rsidRDefault="00E01513" w:rsidP="00E01513">
            <w:pPr>
              <w:jc w:val="both"/>
              <w:rPr>
                <w:sz w:val="28"/>
                <w:szCs w:val="28"/>
              </w:rPr>
            </w:pPr>
            <w:r w:rsidRPr="00E01513">
              <w:rPr>
                <w:sz w:val="28"/>
                <w:szCs w:val="28"/>
              </w:rPr>
              <w:t>Территория организации, прилегающая территория</w:t>
            </w:r>
          </w:p>
        </w:tc>
        <w:tc>
          <w:tcPr>
            <w:tcW w:w="2693" w:type="dxa"/>
          </w:tcPr>
          <w:p w14:paraId="6C11D1D1" w14:textId="77777777" w:rsidR="00E01513" w:rsidRPr="00E01513" w:rsidRDefault="00E01513" w:rsidP="00E01513">
            <w:pPr>
              <w:jc w:val="both"/>
              <w:rPr>
                <w:sz w:val="28"/>
                <w:szCs w:val="28"/>
              </w:rPr>
            </w:pPr>
            <w:r w:rsidRPr="00E01513">
              <w:rPr>
                <w:sz w:val="28"/>
                <w:szCs w:val="28"/>
              </w:rPr>
              <w:t>руководитель</w:t>
            </w:r>
          </w:p>
        </w:tc>
      </w:tr>
      <w:tr w:rsidR="00E01513" w:rsidRPr="00E01513" w14:paraId="78665769" w14:textId="77777777" w:rsidTr="00E01513">
        <w:tc>
          <w:tcPr>
            <w:tcW w:w="675" w:type="dxa"/>
          </w:tcPr>
          <w:p w14:paraId="7EB00603" w14:textId="77777777" w:rsidR="00E01513" w:rsidRPr="00E01513" w:rsidRDefault="00E01513" w:rsidP="00E01513">
            <w:pPr>
              <w:jc w:val="both"/>
              <w:rPr>
                <w:sz w:val="28"/>
                <w:szCs w:val="28"/>
              </w:rPr>
            </w:pPr>
            <w:r w:rsidRPr="00E01513">
              <w:rPr>
                <w:sz w:val="28"/>
                <w:szCs w:val="28"/>
              </w:rPr>
              <w:t>60</w:t>
            </w:r>
          </w:p>
        </w:tc>
        <w:tc>
          <w:tcPr>
            <w:tcW w:w="2268" w:type="dxa"/>
          </w:tcPr>
          <w:p w14:paraId="41E38C3D" w14:textId="77777777" w:rsidR="00E01513" w:rsidRPr="00E01513" w:rsidRDefault="00E01513" w:rsidP="00E01513">
            <w:pPr>
              <w:jc w:val="both"/>
              <w:rPr>
                <w:sz w:val="28"/>
                <w:szCs w:val="28"/>
              </w:rPr>
            </w:pPr>
            <w:r w:rsidRPr="00E01513">
              <w:rPr>
                <w:sz w:val="28"/>
                <w:szCs w:val="28"/>
              </w:rPr>
              <w:t>ИП Оганесян З.Ш.</w:t>
            </w:r>
          </w:p>
        </w:tc>
        <w:tc>
          <w:tcPr>
            <w:tcW w:w="4111" w:type="dxa"/>
          </w:tcPr>
          <w:p w14:paraId="5187E756" w14:textId="77777777" w:rsidR="00E01513" w:rsidRPr="00E01513" w:rsidRDefault="00E01513" w:rsidP="00E01513">
            <w:pPr>
              <w:jc w:val="both"/>
              <w:rPr>
                <w:sz w:val="28"/>
                <w:szCs w:val="28"/>
              </w:rPr>
            </w:pPr>
            <w:r w:rsidRPr="00E01513">
              <w:rPr>
                <w:sz w:val="28"/>
                <w:szCs w:val="28"/>
              </w:rPr>
              <w:t>Территория организации, прилегающая территория</w:t>
            </w:r>
          </w:p>
        </w:tc>
        <w:tc>
          <w:tcPr>
            <w:tcW w:w="2693" w:type="dxa"/>
          </w:tcPr>
          <w:p w14:paraId="65C2ACA6" w14:textId="77777777" w:rsidR="00E01513" w:rsidRPr="00E01513" w:rsidRDefault="00E01513" w:rsidP="00E01513">
            <w:pPr>
              <w:jc w:val="both"/>
              <w:rPr>
                <w:sz w:val="28"/>
                <w:szCs w:val="28"/>
              </w:rPr>
            </w:pPr>
            <w:r w:rsidRPr="00E01513">
              <w:rPr>
                <w:sz w:val="28"/>
                <w:szCs w:val="28"/>
              </w:rPr>
              <w:t>Оганесян З.Ш.</w:t>
            </w:r>
          </w:p>
        </w:tc>
      </w:tr>
      <w:tr w:rsidR="00E01513" w:rsidRPr="00E01513" w14:paraId="2DD9EC20" w14:textId="77777777" w:rsidTr="00E01513">
        <w:tc>
          <w:tcPr>
            <w:tcW w:w="675" w:type="dxa"/>
          </w:tcPr>
          <w:p w14:paraId="093441B2" w14:textId="77777777" w:rsidR="00E01513" w:rsidRPr="00E01513" w:rsidRDefault="00E01513" w:rsidP="00E01513">
            <w:pPr>
              <w:jc w:val="both"/>
              <w:rPr>
                <w:sz w:val="28"/>
                <w:szCs w:val="28"/>
              </w:rPr>
            </w:pPr>
            <w:r w:rsidRPr="00E01513">
              <w:rPr>
                <w:sz w:val="28"/>
                <w:szCs w:val="28"/>
              </w:rPr>
              <w:t>61</w:t>
            </w:r>
          </w:p>
        </w:tc>
        <w:tc>
          <w:tcPr>
            <w:tcW w:w="2268" w:type="dxa"/>
          </w:tcPr>
          <w:p w14:paraId="34C90888" w14:textId="77777777" w:rsidR="00E01513" w:rsidRPr="00E01513" w:rsidRDefault="00E01513" w:rsidP="00E01513">
            <w:pPr>
              <w:jc w:val="both"/>
              <w:rPr>
                <w:sz w:val="28"/>
                <w:szCs w:val="28"/>
              </w:rPr>
            </w:pPr>
            <w:r w:rsidRPr="00E01513">
              <w:rPr>
                <w:sz w:val="28"/>
                <w:szCs w:val="28"/>
              </w:rPr>
              <w:t>АЗС «Лукойл»</w:t>
            </w:r>
          </w:p>
        </w:tc>
        <w:tc>
          <w:tcPr>
            <w:tcW w:w="4111" w:type="dxa"/>
          </w:tcPr>
          <w:p w14:paraId="1F590C18" w14:textId="77777777" w:rsidR="00E01513" w:rsidRPr="00E01513" w:rsidRDefault="00E01513" w:rsidP="00E01513">
            <w:pPr>
              <w:jc w:val="both"/>
              <w:rPr>
                <w:sz w:val="28"/>
                <w:szCs w:val="28"/>
              </w:rPr>
            </w:pPr>
            <w:r w:rsidRPr="00E01513">
              <w:rPr>
                <w:sz w:val="28"/>
                <w:szCs w:val="28"/>
              </w:rPr>
              <w:t>Территория АЗС, прилегающая территория в радиусе 50 м</w:t>
            </w:r>
          </w:p>
        </w:tc>
        <w:tc>
          <w:tcPr>
            <w:tcW w:w="2693" w:type="dxa"/>
          </w:tcPr>
          <w:p w14:paraId="3631C185" w14:textId="77777777" w:rsidR="00E01513" w:rsidRPr="00E01513" w:rsidRDefault="00E01513" w:rsidP="00E01513">
            <w:pPr>
              <w:jc w:val="both"/>
              <w:rPr>
                <w:sz w:val="28"/>
                <w:szCs w:val="28"/>
              </w:rPr>
            </w:pPr>
            <w:r w:rsidRPr="00E01513">
              <w:rPr>
                <w:sz w:val="28"/>
                <w:szCs w:val="28"/>
              </w:rPr>
              <w:t>управляющий</w:t>
            </w:r>
          </w:p>
        </w:tc>
      </w:tr>
      <w:tr w:rsidR="00E01513" w:rsidRPr="00E01513" w14:paraId="0AB4C957" w14:textId="77777777" w:rsidTr="00E01513">
        <w:tc>
          <w:tcPr>
            <w:tcW w:w="675" w:type="dxa"/>
          </w:tcPr>
          <w:p w14:paraId="1C44552E" w14:textId="77777777" w:rsidR="00E01513" w:rsidRPr="00E01513" w:rsidRDefault="00E01513" w:rsidP="00E01513">
            <w:pPr>
              <w:jc w:val="both"/>
              <w:rPr>
                <w:sz w:val="28"/>
                <w:szCs w:val="28"/>
              </w:rPr>
            </w:pPr>
            <w:r w:rsidRPr="00E01513">
              <w:rPr>
                <w:sz w:val="28"/>
                <w:szCs w:val="28"/>
              </w:rPr>
              <w:lastRenderedPageBreak/>
              <w:t>62</w:t>
            </w:r>
          </w:p>
        </w:tc>
        <w:tc>
          <w:tcPr>
            <w:tcW w:w="2268" w:type="dxa"/>
          </w:tcPr>
          <w:p w14:paraId="0484791E" w14:textId="77777777" w:rsidR="00E01513" w:rsidRPr="00E01513" w:rsidRDefault="00E01513" w:rsidP="00E01513">
            <w:pPr>
              <w:jc w:val="both"/>
              <w:rPr>
                <w:sz w:val="28"/>
                <w:szCs w:val="28"/>
              </w:rPr>
            </w:pPr>
            <w:r w:rsidRPr="00E01513">
              <w:rPr>
                <w:sz w:val="28"/>
                <w:szCs w:val="28"/>
              </w:rPr>
              <w:t>АЗС «Урал-Дон»</w:t>
            </w:r>
          </w:p>
        </w:tc>
        <w:tc>
          <w:tcPr>
            <w:tcW w:w="4111" w:type="dxa"/>
          </w:tcPr>
          <w:p w14:paraId="6927183D" w14:textId="77777777" w:rsidR="00E01513" w:rsidRPr="00E01513" w:rsidRDefault="00E01513" w:rsidP="00E01513">
            <w:pPr>
              <w:jc w:val="both"/>
              <w:rPr>
                <w:sz w:val="28"/>
                <w:szCs w:val="28"/>
              </w:rPr>
            </w:pPr>
            <w:r w:rsidRPr="00E01513">
              <w:rPr>
                <w:sz w:val="28"/>
                <w:szCs w:val="28"/>
              </w:rPr>
              <w:t>Территория АЗС, прилегающая территория в радиусе 50 м</w:t>
            </w:r>
          </w:p>
        </w:tc>
        <w:tc>
          <w:tcPr>
            <w:tcW w:w="2693" w:type="dxa"/>
          </w:tcPr>
          <w:p w14:paraId="1BD9B9AC" w14:textId="77777777" w:rsidR="00E01513" w:rsidRPr="00E01513" w:rsidRDefault="00E01513" w:rsidP="00E01513">
            <w:pPr>
              <w:jc w:val="both"/>
              <w:rPr>
                <w:sz w:val="28"/>
                <w:szCs w:val="28"/>
              </w:rPr>
            </w:pPr>
            <w:r w:rsidRPr="00E01513">
              <w:rPr>
                <w:sz w:val="28"/>
                <w:szCs w:val="28"/>
              </w:rPr>
              <w:t>управляющий</w:t>
            </w:r>
          </w:p>
        </w:tc>
      </w:tr>
      <w:tr w:rsidR="00E01513" w:rsidRPr="00E01513" w14:paraId="64EE95E3" w14:textId="77777777" w:rsidTr="00E01513">
        <w:tc>
          <w:tcPr>
            <w:tcW w:w="675" w:type="dxa"/>
          </w:tcPr>
          <w:p w14:paraId="549CB784" w14:textId="77777777" w:rsidR="00E01513" w:rsidRPr="00E01513" w:rsidRDefault="00E01513" w:rsidP="00E01513">
            <w:pPr>
              <w:jc w:val="both"/>
              <w:rPr>
                <w:sz w:val="28"/>
                <w:szCs w:val="28"/>
              </w:rPr>
            </w:pPr>
            <w:r w:rsidRPr="00E01513">
              <w:rPr>
                <w:sz w:val="28"/>
                <w:szCs w:val="28"/>
              </w:rPr>
              <w:t>63</w:t>
            </w:r>
          </w:p>
        </w:tc>
        <w:tc>
          <w:tcPr>
            <w:tcW w:w="2268" w:type="dxa"/>
          </w:tcPr>
          <w:p w14:paraId="1B39238A" w14:textId="77777777" w:rsidR="00E01513" w:rsidRPr="00E01513" w:rsidRDefault="00E01513" w:rsidP="00E01513">
            <w:pPr>
              <w:jc w:val="both"/>
              <w:rPr>
                <w:sz w:val="28"/>
                <w:szCs w:val="28"/>
              </w:rPr>
            </w:pPr>
            <w:r w:rsidRPr="00E01513">
              <w:rPr>
                <w:sz w:val="28"/>
                <w:szCs w:val="28"/>
              </w:rPr>
              <w:t xml:space="preserve">ИП </w:t>
            </w:r>
            <w:proofErr w:type="spellStart"/>
            <w:r w:rsidRPr="00E01513">
              <w:rPr>
                <w:sz w:val="28"/>
                <w:szCs w:val="28"/>
              </w:rPr>
              <w:t>Барсекян</w:t>
            </w:r>
            <w:proofErr w:type="spellEnd"/>
            <w:r w:rsidRPr="00E01513">
              <w:rPr>
                <w:sz w:val="28"/>
                <w:szCs w:val="28"/>
              </w:rPr>
              <w:t xml:space="preserve"> С.Р.</w:t>
            </w:r>
          </w:p>
        </w:tc>
        <w:tc>
          <w:tcPr>
            <w:tcW w:w="4111" w:type="dxa"/>
          </w:tcPr>
          <w:p w14:paraId="7A151DC6" w14:textId="77777777" w:rsidR="00E01513" w:rsidRPr="00E01513" w:rsidRDefault="00E01513" w:rsidP="00E01513">
            <w:pPr>
              <w:jc w:val="both"/>
              <w:rPr>
                <w:sz w:val="28"/>
                <w:szCs w:val="28"/>
              </w:rPr>
            </w:pPr>
            <w:r w:rsidRPr="00E01513">
              <w:rPr>
                <w:sz w:val="28"/>
                <w:szCs w:val="28"/>
              </w:rPr>
              <w:t>Территория пекарни, прилегающая территория в радиусе 15 метров</w:t>
            </w:r>
          </w:p>
        </w:tc>
        <w:tc>
          <w:tcPr>
            <w:tcW w:w="2693" w:type="dxa"/>
          </w:tcPr>
          <w:p w14:paraId="1724416C" w14:textId="77777777" w:rsidR="00E01513" w:rsidRPr="00E01513" w:rsidRDefault="00E01513" w:rsidP="00E01513">
            <w:pPr>
              <w:jc w:val="both"/>
              <w:rPr>
                <w:sz w:val="28"/>
                <w:szCs w:val="28"/>
              </w:rPr>
            </w:pPr>
            <w:proofErr w:type="spellStart"/>
            <w:r w:rsidRPr="00E01513">
              <w:rPr>
                <w:sz w:val="28"/>
                <w:szCs w:val="28"/>
              </w:rPr>
              <w:t>Барсекян</w:t>
            </w:r>
            <w:proofErr w:type="spellEnd"/>
            <w:r w:rsidRPr="00E01513">
              <w:rPr>
                <w:sz w:val="28"/>
                <w:szCs w:val="28"/>
              </w:rPr>
              <w:t xml:space="preserve"> С.Р.</w:t>
            </w:r>
          </w:p>
        </w:tc>
      </w:tr>
      <w:tr w:rsidR="00E01513" w:rsidRPr="00E01513" w14:paraId="2DE34045" w14:textId="77777777" w:rsidTr="00E01513">
        <w:tc>
          <w:tcPr>
            <w:tcW w:w="675" w:type="dxa"/>
          </w:tcPr>
          <w:p w14:paraId="2FF91483" w14:textId="77777777" w:rsidR="00E01513" w:rsidRPr="00E01513" w:rsidRDefault="00E01513" w:rsidP="00E01513">
            <w:pPr>
              <w:jc w:val="both"/>
              <w:rPr>
                <w:sz w:val="28"/>
                <w:szCs w:val="28"/>
              </w:rPr>
            </w:pPr>
            <w:r w:rsidRPr="00E01513">
              <w:rPr>
                <w:sz w:val="28"/>
                <w:szCs w:val="28"/>
              </w:rPr>
              <w:t>64</w:t>
            </w:r>
          </w:p>
        </w:tc>
        <w:tc>
          <w:tcPr>
            <w:tcW w:w="2268" w:type="dxa"/>
          </w:tcPr>
          <w:p w14:paraId="0194A06A" w14:textId="77777777" w:rsidR="00E01513" w:rsidRPr="00E01513" w:rsidRDefault="00E01513" w:rsidP="00E01513">
            <w:pPr>
              <w:jc w:val="both"/>
              <w:rPr>
                <w:sz w:val="28"/>
                <w:szCs w:val="28"/>
              </w:rPr>
            </w:pPr>
            <w:r w:rsidRPr="00E01513">
              <w:rPr>
                <w:sz w:val="28"/>
                <w:szCs w:val="28"/>
              </w:rPr>
              <w:t>ООО «Истомино ЭМ»</w:t>
            </w:r>
          </w:p>
        </w:tc>
        <w:tc>
          <w:tcPr>
            <w:tcW w:w="4111" w:type="dxa"/>
          </w:tcPr>
          <w:p w14:paraId="3DDAA62D" w14:textId="77777777" w:rsidR="00E01513" w:rsidRPr="00E01513" w:rsidRDefault="00E01513" w:rsidP="00E01513">
            <w:pPr>
              <w:jc w:val="both"/>
              <w:rPr>
                <w:sz w:val="28"/>
                <w:szCs w:val="28"/>
              </w:rPr>
            </w:pPr>
            <w:r w:rsidRPr="00E01513">
              <w:rPr>
                <w:sz w:val="28"/>
                <w:szCs w:val="28"/>
              </w:rPr>
              <w:t>Территория предприятия, прилегающая территория</w:t>
            </w:r>
          </w:p>
        </w:tc>
        <w:tc>
          <w:tcPr>
            <w:tcW w:w="2693" w:type="dxa"/>
          </w:tcPr>
          <w:p w14:paraId="0825D183" w14:textId="77777777" w:rsidR="00E01513" w:rsidRPr="00E01513" w:rsidRDefault="00E01513" w:rsidP="00E01513">
            <w:pPr>
              <w:jc w:val="both"/>
              <w:rPr>
                <w:sz w:val="28"/>
                <w:szCs w:val="28"/>
              </w:rPr>
            </w:pPr>
            <w:r w:rsidRPr="00E01513">
              <w:rPr>
                <w:sz w:val="28"/>
                <w:szCs w:val="28"/>
              </w:rPr>
              <w:t>Крикунов А.В.</w:t>
            </w:r>
          </w:p>
        </w:tc>
      </w:tr>
    </w:tbl>
    <w:p w14:paraId="02255AF5" w14:textId="77777777" w:rsidR="00E01513" w:rsidRPr="00E01513" w:rsidRDefault="00E01513" w:rsidP="00E01513">
      <w:pPr>
        <w:jc w:val="both"/>
        <w:rPr>
          <w:sz w:val="28"/>
          <w:szCs w:val="28"/>
        </w:rPr>
      </w:pPr>
      <w:r w:rsidRPr="00E01513">
        <w:rPr>
          <w:sz w:val="28"/>
          <w:szCs w:val="28"/>
        </w:rPr>
        <w:t xml:space="preserve"> </w:t>
      </w:r>
    </w:p>
    <w:p w14:paraId="6E1F0BD8" w14:textId="77777777" w:rsidR="00E01513" w:rsidRPr="00E01513" w:rsidRDefault="00E01513" w:rsidP="00E01513">
      <w:pPr>
        <w:jc w:val="both"/>
        <w:rPr>
          <w:sz w:val="28"/>
          <w:szCs w:val="28"/>
        </w:rPr>
      </w:pPr>
    </w:p>
    <w:p w14:paraId="38164912" w14:textId="77777777" w:rsidR="00E01513" w:rsidRPr="00E01513" w:rsidRDefault="00E01513" w:rsidP="00E01513">
      <w:pPr>
        <w:jc w:val="both"/>
        <w:rPr>
          <w:sz w:val="28"/>
          <w:szCs w:val="28"/>
        </w:rPr>
      </w:pPr>
      <w:r w:rsidRPr="00E01513">
        <w:rPr>
          <w:sz w:val="28"/>
          <w:szCs w:val="28"/>
        </w:rPr>
        <w:t xml:space="preserve">Глава администрации Истоминского </w:t>
      </w:r>
    </w:p>
    <w:p w14:paraId="49FDFBCC" w14:textId="77777777" w:rsidR="00E01513" w:rsidRPr="00E01513" w:rsidRDefault="00E01513" w:rsidP="00E01513">
      <w:pPr>
        <w:jc w:val="both"/>
        <w:rPr>
          <w:sz w:val="28"/>
          <w:szCs w:val="28"/>
        </w:rPr>
      </w:pPr>
      <w:r w:rsidRPr="00E01513">
        <w:rPr>
          <w:sz w:val="28"/>
          <w:szCs w:val="28"/>
        </w:rPr>
        <w:t>сельского поселения                                                                            О.А. Калинина</w:t>
      </w:r>
    </w:p>
    <w:p w14:paraId="2FB1AD28" w14:textId="77777777" w:rsidR="00E01513" w:rsidRPr="00E01513" w:rsidRDefault="00E01513" w:rsidP="00E01513">
      <w:pPr>
        <w:jc w:val="both"/>
        <w:rPr>
          <w:sz w:val="28"/>
          <w:szCs w:val="28"/>
        </w:rPr>
      </w:pPr>
      <w:r w:rsidRPr="00E01513">
        <w:rPr>
          <w:sz w:val="28"/>
          <w:szCs w:val="28"/>
        </w:rPr>
        <w:tab/>
        <w:t xml:space="preserve">                                                               </w:t>
      </w:r>
    </w:p>
    <w:p w14:paraId="4E4CAE86" w14:textId="77777777" w:rsidR="00E01513" w:rsidRPr="00E01513" w:rsidRDefault="00E01513" w:rsidP="00E01513">
      <w:pPr>
        <w:rPr>
          <w:sz w:val="28"/>
          <w:szCs w:val="28"/>
        </w:rPr>
      </w:pPr>
    </w:p>
    <w:p w14:paraId="6ED02018" w14:textId="77777777" w:rsidR="00E01513" w:rsidRPr="00E01513" w:rsidRDefault="00E01513" w:rsidP="00E01513">
      <w:pPr>
        <w:rPr>
          <w:sz w:val="28"/>
          <w:szCs w:val="28"/>
        </w:rPr>
      </w:pPr>
    </w:p>
    <w:p w14:paraId="416C3B9E" w14:textId="77777777" w:rsidR="00E01513" w:rsidRPr="00E01513" w:rsidRDefault="00E01513" w:rsidP="00E01513">
      <w:pPr>
        <w:rPr>
          <w:sz w:val="28"/>
          <w:szCs w:val="28"/>
        </w:rPr>
      </w:pPr>
    </w:p>
    <w:p w14:paraId="703802D3" w14:textId="77777777" w:rsidR="00E01513" w:rsidRPr="00E01513" w:rsidRDefault="00E01513" w:rsidP="00E01513">
      <w:pPr>
        <w:jc w:val="center"/>
        <w:rPr>
          <w:sz w:val="28"/>
          <w:szCs w:val="28"/>
        </w:rPr>
      </w:pPr>
    </w:p>
    <w:p w14:paraId="2FD13E1B" w14:textId="77777777" w:rsidR="00E01513" w:rsidRPr="00E01513" w:rsidRDefault="00E01513" w:rsidP="00E01513">
      <w:pPr>
        <w:jc w:val="center"/>
        <w:rPr>
          <w:sz w:val="28"/>
          <w:szCs w:val="28"/>
        </w:rPr>
      </w:pPr>
    </w:p>
    <w:p w14:paraId="0948698E" w14:textId="77777777" w:rsidR="00E01513" w:rsidRPr="00E01513" w:rsidRDefault="00E01513" w:rsidP="00E01513">
      <w:pPr>
        <w:jc w:val="center"/>
        <w:rPr>
          <w:sz w:val="28"/>
          <w:szCs w:val="28"/>
        </w:rPr>
      </w:pPr>
    </w:p>
    <w:p w14:paraId="3A061499" w14:textId="77777777" w:rsidR="00E01513" w:rsidRPr="00E01513" w:rsidRDefault="00E01513" w:rsidP="00E01513">
      <w:pPr>
        <w:jc w:val="center"/>
        <w:rPr>
          <w:sz w:val="28"/>
          <w:szCs w:val="28"/>
        </w:rPr>
      </w:pPr>
    </w:p>
    <w:p w14:paraId="16510B46" w14:textId="77777777" w:rsidR="00E01513" w:rsidRPr="00E01513" w:rsidRDefault="00E01513" w:rsidP="00E01513">
      <w:pPr>
        <w:jc w:val="center"/>
        <w:rPr>
          <w:sz w:val="28"/>
          <w:szCs w:val="28"/>
        </w:rPr>
      </w:pPr>
    </w:p>
    <w:p w14:paraId="3E2A402A" w14:textId="77777777" w:rsidR="00E01513" w:rsidRPr="00E01513" w:rsidRDefault="00E01513" w:rsidP="00E01513">
      <w:pPr>
        <w:jc w:val="center"/>
        <w:rPr>
          <w:sz w:val="28"/>
          <w:szCs w:val="28"/>
        </w:rPr>
      </w:pPr>
    </w:p>
    <w:p w14:paraId="75EC6CE3" w14:textId="77777777" w:rsidR="00E01513" w:rsidRPr="00E01513" w:rsidRDefault="00E01513" w:rsidP="00E01513">
      <w:pPr>
        <w:jc w:val="center"/>
        <w:rPr>
          <w:sz w:val="28"/>
          <w:szCs w:val="28"/>
        </w:rPr>
      </w:pPr>
    </w:p>
    <w:p w14:paraId="0A1A344F" w14:textId="77777777" w:rsidR="00E01513" w:rsidRPr="00E01513" w:rsidRDefault="00E01513" w:rsidP="00E01513">
      <w:pPr>
        <w:jc w:val="center"/>
        <w:rPr>
          <w:sz w:val="28"/>
          <w:szCs w:val="28"/>
        </w:rPr>
      </w:pPr>
    </w:p>
    <w:p w14:paraId="2A556749" w14:textId="77777777" w:rsidR="00E01513" w:rsidRPr="00E01513" w:rsidRDefault="00E01513" w:rsidP="00E01513">
      <w:pPr>
        <w:jc w:val="center"/>
        <w:rPr>
          <w:sz w:val="28"/>
          <w:szCs w:val="28"/>
        </w:rPr>
      </w:pPr>
    </w:p>
    <w:p w14:paraId="296811EB" w14:textId="77777777" w:rsidR="00E01513" w:rsidRPr="00E01513" w:rsidRDefault="00E01513" w:rsidP="00E01513">
      <w:pPr>
        <w:jc w:val="center"/>
        <w:rPr>
          <w:sz w:val="28"/>
          <w:szCs w:val="28"/>
        </w:rPr>
      </w:pPr>
    </w:p>
    <w:p w14:paraId="18843945" w14:textId="77777777" w:rsidR="00E01513" w:rsidRPr="00E01513" w:rsidRDefault="00E01513" w:rsidP="00E01513">
      <w:pPr>
        <w:jc w:val="center"/>
        <w:rPr>
          <w:sz w:val="28"/>
          <w:szCs w:val="28"/>
        </w:rPr>
      </w:pPr>
    </w:p>
    <w:p w14:paraId="2395B7D4" w14:textId="77777777" w:rsidR="00E01513" w:rsidRPr="00E01513" w:rsidRDefault="00E01513" w:rsidP="00E01513">
      <w:pPr>
        <w:jc w:val="center"/>
        <w:rPr>
          <w:sz w:val="28"/>
          <w:szCs w:val="28"/>
        </w:rPr>
      </w:pPr>
    </w:p>
    <w:p w14:paraId="41B9F67D" w14:textId="77777777" w:rsidR="00E01513" w:rsidRPr="00E01513" w:rsidRDefault="00E01513" w:rsidP="00E01513">
      <w:pPr>
        <w:jc w:val="center"/>
        <w:rPr>
          <w:sz w:val="28"/>
          <w:szCs w:val="28"/>
        </w:rPr>
      </w:pPr>
    </w:p>
    <w:p w14:paraId="1631F546" w14:textId="77777777" w:rsidR="00E01513" w:rsidRPr="00E01513" w:rsidRDefault="00E01513" w:rsidP="00E01513">
      <w:pPr>
        <w:jc w:val="center"/>
        <w:rPr>
          <w:sz w:val="28"/>
          <w:szCs w:val="28"/>
        </w:rPr>
      </w:pPr>
    </w:p>
    <w:p w14:paraId="159B4C6F" w14:textId="77777777" w:rsidR="00E01513" w:rsidRPr="00E01513" w:rsidRDefault="00E01513" w:rsidP="00E01513">
      <w:pPr>
        <w:jc w:val="center"/>
        <w:rPr>
          <w:sz w:val="28"/>
          <w:szCs w:val="28"/>
        </w:rPr>
      </w:pPr>
    </w:p>
    <w:p w14:paraId="01CFF52D" w14:textId="77777777" w:rsidR="00E01513" w:rsidRPr="00E01513" w:rsidRDefault="00E01513" w:rsidP="00E01513">
      <w:pPr>
        <w:jc w:val="center"/>
        <w:rPr>
          <w:sz w:val="28"/>
          <w:szCs w:val="28"/>
        </w:rPr>
      </w:pPr>
    </w:p>
    <w:p w14:paraId="21FD7154" w14:textId="77777777" w:rsidR="00E01513" w:rsidRPr="00E01513" w:rsidRDefault="00E01513" w:rsidP="00E01513">
      <w:pPr>
        <w:jc w:val="center"/>
        <w:rPr>
          <w:sz w:val="28"/>
          <w:szCs w:val="28"/>
        </w:rPr>
      </w:pPr>
    </w:p>
    <w:p w14:paraId="12F15CEB" w14:textId="77777777" w:rsidR="00E01513" w:rsidRPr="00E01513" w:rsidRDefault="00E01513" w:rsidP="00E01513">
      <w:pPr>
        <w:jc w:val="center"/>
        <w:rPr>
          <w:sz w:val="28"/>
          <w:szCs w:val="28"/>
        </w:rPr>
      </w:pPr>
    </w:p>
    <w:p w14:paraId="50864CBB" w14:textId="77777777" w:rsidR="00E01513" w:rsidRPr="00E01513" w:rsidRDefault="00E01513" w:rsidP="00E01513">
      <w:pPr>
        <w:jc w:val="center"/>
        <w:rPr>
          <w:sz w:val="28"/>
          <w:szCs w:val="28"/>
        </w:rPr>
      </w:pPr>
    </w:p>
    <w:p w14:paraId="4B3A85F6" w14:textId="77777777" w:rsidR="00E01513" w:rsidRPr="00E01513" w:rsidRDefault="00E01513" w:rsidP="00E01513">
      <w:pPr>
        <w:jc w:val="center"/>
        <w:rPr>
          <w:sz w:val="28"/>
          <w:szCs w:val="28"/>
        </w:rPr>
      </w:pPr>
    </w:p>
    <w:p w14:paraId="1F321B04" w14:textId="77777777" w:rsidR="00E01513" w:rsidRPr="00E01513" w:rsidRDefault="00E01513" w:rsidP="00E01513">
      <w:pPr>
        <w:jc w:val="center"/>
        <w:rPr>
          <w:sz w:val="28"/>
          <w:szCs w:val="28"/>
        </w:rPr>
      </w:pPr>
    </w:p>
    <w:p w14:paraId="60432A77" w14:textId="77777777" w:rsidR="00E01513" w:rsidRPr="00E01513" w:rsidRDefault="00E01513" w:rsidP="00E01513">
      <w:pPr>
        <w:jc w:val="center"/>
        <w:rPr>
          <w:sz w:val="28"/>
          <w:szCs w:val="28"/>
        </w:rPr>
      </w:pPr>
    </w:p>
    <w:p w14:paraId="0BC0F20C" w14:textId="77777777" w:rsidR="00E01513" w:rsidRPr="00E01513" w:rsidRDefault="00E01513" w:rsidP="00E01513">
      <w:pPr>
        <w:jc w:val="center"/>
        <w:rPr>
          <w:sz w:val="28"/>
          <w:szCs w:val="28"/>
        </w:rPr>
      </w:pPr>
    </w:p>
    <w:p w14:paraId="04126F89" w14:textId="77777777" w:rsidR="00E01513" w:rsidRPr="00E01513" w:rsidRDefault="00E01513" w:rsidP="00E01513">
      <w:pPr>
        <w:jc w:val="center"/>
        <w:rPr>
          <w:sz w:val="28"/>
          <w:szCs w:val="28"/>
        </w:rPr>
      </w:pPr>
    </w:p>
    <w:p w14:paraId="524D7E96" w14:textId="77777777" w:rsidR="00E01513" w:rsidRPr="00E01513" w:rsidRDefault="00E01513" w:rsidP="00E01513">
      <w:pPr>
        <w:jc w:val="center"/>
        <w:rPr>
          <w:sz w:val="28"/>
          <w:szCs w:val="28"/>
        </w:rPr>
      </w:pPr>
    </w:p>
    <w:p w14:paraId="01FE1397" w14:textId="77777777" w:rsidR="00E01513" w:rsidRPr="00E01513" w:rsidRDefault="00E01513" w:rsidP="00E01513">
      <w:pPr>
        <w:jc w:val="center"/>
        <w:rPr>
          <w:sz w:val="28"/>
          <w:szCs w:val="28"/>
        </w:rPr>
      </w:pPr>
    </w:p>
    <w:p w14:paraId="0B424C32" w14:textId="77777777" w:rsidR="00E01513" w:rsidRPr="00E01513" w:rsidRDefault="00E01513" w:rsidP="00E01513">
      <w:pPr>
        <w:jc w:val="center"/>
        <w:rPr>
          <w:sz w:val="28"/>
          <w:szCs w:val="28"/>
        </w:rPr>
      </w:pPr>
    </w:p>
    <w:p w14:paraId="0971C075" w14:textId="77777777" w:rsidR="00E01513" w:rsidRPr="00E01513" w:rsidRDefault="00E01513" w:rsidP="00E01513">
      <w:pPr>
        <w:jc w:val="center"/>
        <w:rPr>
          <w:sz w:val="28"/>
          <w:szCs w:val="28"/>
        </w:rPr>
      </w:pPr>
    </w:p>
    <w:p w14:paraId="6BF10C01" w14:textId="77777777" w:rsidR="00E01513" w:rsidRPr="00E01513" w:rsidRDefault="00E01513" w:rsidP="00E01513">
      <w:pPr>
        <w:jc w:val="center"/>
        <w:rPr>
          <w:sz w:val="28"/>
          <w:szCs w:val="28"/>
        </w:rPr>
      </w:pPr>
    </w:p>
    <w:p w14:paraId="086B6B67" w14:textId="77777777" w:rsidR="00E01513" w:rsidRPr="00E01513" w:rsidRDefault="00E01513" w:rsidP="00E01513">
      <w:pPr>
        <w:rPr>
          <w:sz w:val="28"/>
          <w:szCs w:val="28"/>
        </w:rPr>
        <w:sectPr w:rsidR="00E01513" w:rsidRPr="00E01513" w:rsidSect="00E01513">
          <w:footerReference w:type="default" r:id="rId19"/>
          <w:pgSz w:w="11906" w:h="16838"/>
          <w:pgMar w:top="1134" w:right="1134" w:bottom="851" w:left="1134" w:header="708" w:footer="708" w:gutter="0"/>
          <w:cols w:space="708"/>
          <w:docGrid w:linePitch="360"/>
        </w:sectPr>
      </w:pPr>
    </w:p>
    <w:p w14:paraId="1C03FCBA" w14:textId="77777777" w:rsidR="00E01513" w:rsidRPr="00E01513" w:rsidRDefault="00E01513" w:rsidP="00E01513">
      <w:pPr>
        <w:jc w:val="right"/>
        <w:rPr>
          <w:sz w:val="28"/>
          <w:szCs w:val="28"/>
        </w:rPr>
      </w:pPr>
      <w:r w:rsidRPr="00E01513">
        <w:rPr>
          <w:sz w:val="28"/>
          <w:szCs w:val="28"/>
        </w:rPr>
        <w:lastRenderedPageBreak/>
        <w:t xml:space="preserve">  Приложение № 4    </w:t>
      </w:r>
    </w:p>
    <w:p w14:paraId="600328C9" w14:textId="77777777" w:rsidR="00E01513" w:rsidRPr="00E01513" w:rsidRDefault="00E01513" w:rsidP="00E01513">
      <w:pPr>
        <w:jc w:val="right"/>
        <w:rPr>
          <w:sz w:val="28"/>
          <w:szCs w:val="28"/>
        </w:rPr>
      </w:pPr>
      <w:r w:rsidRPr="00E01513">
        <w:rPr>
          <w:sz w:val="28"/>
          <w:szCs w:val="28"/>
        </w:rPr>
        <w:t xml:space="preserve">             к Постановлению </w:t>
      </w:r>
    </w:p>
    <w:p w14:paraId="74409037" w14:textId="77777777" w:rsidR="00E01513" w:rsidRPr="00E01513" w:rsidRDefault="00E01513" w:rsidP="00E01513">
      <w:pPr>
        <w:jc w:val="right"/>
        <w:rPr>
          <w:sz w:val="28"/>
          <w:szCs w:val="28"/>
        </w:rPr>
      </w:pPr>
      <w:r w:rsidRPr="00E01513">
        <w:rPr>
          <w:sz w:val="28"/>
          <w:szCs w:val="28"/>
        </w:rPr>
        <w:t xml:space="preserve">№ 29 от 16.03.2021г. </w:t>
      </w:r>
    </w:p>
    <w:p w14:paraId="6BE98F14" w14:textId="77777777" w:rsidR="00E01513" w:rsidRPr="00E01513" w:rsidRDefault="00E01513" w:rsidP="00E01513">
      <w:pPr>
        <w:jc w:val="right"/>
        <w:rPr>
          <w:sz w:val="28"/>
          <w:szCs w:val="28"/>
        </w:rPr>
      </w:pPr>
    </w:p>
    <w:p w14:paraId="7A22F144"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План мероприятий по уборке территорий в «Истоминском сельском поселении»</w:t>
      </w:r>
    </w:p>
    <w:p w14:paraId="298EB969" w14:textId="77777777" w:rsidR="00E01513" w:rsidRPr="00E01513" w:rsidRDefault="00E01513" w:rsidP="00E01513">
      <w:pPr>
        <w:jc w:val="center"/>
        <w:rPr>
          <w:rFonts w:eastAsiaTheme="minorHAnsi"/>
          <w:sz w:val="28"/>
          <w:szCs w:val="28"/>
          <w:lang w:eastAsia="en-US"/>
        </w:rPr>
      </w:pPr>
    </w:p>
    <w:tbl>
      <w:tblPr>
        <w:tblStyle w:val="22e"/>
        <w:tblW w:w="0" w:type="auto"/>
        <w:tblLayout w:type="fixed"/>
        <w:tblLook w:val="04A0" w:firstRow="1" w:lastRow="0" w:firstColumn="1" w:lastColumn="0" w:noHBand="0" w:noVBand="1"/>
      </w:tblPr>
      <w:tblGrid>
        <w:gridCol w:w="817"/>
        <w:gridCol w:w="4111"/>
        <w:gridCol w:w="6814"/>
        <w:gridCol w:w="3044"/>
      </w:tblGrid>
      <w:tr w:rsidR="00E01513" w:rsidRPr="00E01513" w14:paraId="34514DC5" w14:textId="77777777" w:rsidTr="00E01513">
        <w:tc>
          <w:tcPr>
            <w:tcW w:w="817" w:type="dxa"/>
          </w:tcPr>
          <w:p w14:paraId="636BC6C9"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 п/п</w:t>
            </w:r>
          </w:p>
        </w:tc>
        <w:tc>
          <w:tcPr>
            <w:tcW w:w="4111" w:type="dxa"/>
          </w:tcPr>
          <w:p w14:paraId="38B5FE76"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Наименование мероприятия</w:t>
            </w:r>
          </w:p>
        </w:tc>
        <w:tc>
          <w:tcPr>
            <w:tcW w:w="6814" w:type="dxa"/>
          </w:tcPr>
          <w:p w14:paraId="38EFCEDB"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 xml:space="preserve">Ответственный </w:t>
            </w:r>
          </w:p>
        </w:tc>
        <w:tc>
          <w:tcPr>
            <w:tcW w:w="3044" w:type="dxa"/>
          </w:tcPr>
          <w:p w14:paraId="62DF872A"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Срок исполнения</w:t>
            </w:r>
          </w:p>
        </w:tc>
      </w:tr>
      <w:tr w:rsidR="00E01513" w:rsidRPr="00E01513" w14:paraId="74055719" w14:textId="77777777" w:rsidTr="00E01513">
        <w:tc>
          <w:tcPr>
            <w:tcW w:w="817" w:type="dxa"/>
            <w:vAlign w:val="center"/>
          </w:tcPr>
          <w:p w14:paraId="2E214D8B" w14:textId="77777777" w:rsidR="00E01513" w:rsidRPr="00E01513" w:rsidRDefault="00E01513" w:rsidP="00110B36">
            <w:pPr>
              <w:numPr>
                <w:ilvl w:val="0"/>
                <w:numId w:val="10"/>
              </w:numPr>
              <w:contextualSpacing/>
              <w:jc w:val="center"/>
              <w:rPr>
                <w:rFonts w:eastAsiaTheme="minorHAnsi"/>
                <w:sz w:val="28"/>
                <w:szCs w:val="28"/>
                <w:lang w:eastAsia="en-US"/>
              </w:rPr>
            </w:pPr>
          </w:p>
        </w:tc>
        <w:tc>
          <w:tcPr>
            <w:tcW w:w="4111" w:type="dxa"/>
          </w:tcPr>
          <w:p w14:paraId="4EA89234"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подметание покрытий</w:t>
            </w:r>
          </w:p>
        </w:tc>
        <w:tc>
          <w:tcPr>
            <w:tcW w:w="6814" w:type="dxa"/>
          </w:tcPr>
          <w:p w14:paraId="33FDC463"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Начальник отдела имущественных и земельных отношений, ЖКХ, благоустройству, архитектуре и предпринимательству Аракелян И.С.</w:t>
            </w:r>
          </w:p>
        </w:tc>
        <w:tc>
          <w:tcPr>
            <w:tcW w:w="3044" w:type="dxa"/>
          </w:tcPr>
          <w:p w14:paraId="2963C83B"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с 15.03.2021 до 17.04.2021</w:t>
            </w:r>
          </w:p>
        </w:tc>
      </w:tr>
      <w:tr w:rsidR="00E01513" w:rsidRPr="00E01513" w14:paraId="7729BEB9" w14:textId="77777777" w:rsidTr="00E01513">
        <w:tc>
          <w:tcPr>
            <w:tcW w:w="817" w:type="dxa"/>
            <w:vAlign w:val="center"/>
          </w:tcPr>
          <w:p w14:paraId="0BEB47DB" w14:textId="77777777" w:rsidR="00E01513" w:rsidRPr="00E01513" w:rsidRDefault="00E01513" w:rsidP="00110B36">
            <w:pPr>
              <w:numPr>
                <w:ilvl w:val="0"/>
                <w:numId w:val="10"/>
              </w:numPr>
              <w:contextualSpacing/>
              <w:jc w:val="center"/>
              <w:rPr>
                <w:rFonts w:eastAsiaTheme="minorHAnsi"/>
                <w:sz w:val="28"/>
                <w:szCs w:val="28"/>
                <w:lang w:eastAsia="en-US"/>
              </w:rPr>
            </w:pPr>
          </w:p>
        </w:tc>
        <w:tc>
          <w:tcPr>
            <w:tcW w:w="4111" w:type="dxa"/>
          </w:tcPr>
          <w:p w14:paraId="5C305414"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уборка зеленых зон и зон отдыха от сухих ветвей и мусора</w:t>
            </w:r>
          </w:p>
        </w:tc>
        <w:tc>
          <w:tcPr>
            <w:tcW w:w="6814" w:type="dxa"/>
          </w:tcPr>
          <w:p w14:paraId="451673F5"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Начальник отдела имущественных и земельных отношений, ЖКХ, благоустройству, архитектуре и предпринимательству Аракелян И.С.</w:t>
            </w:r>
          </w:p>
        </w:tc>
        <w:tc>
          <w:tcPr>
            <w:tcW w:w="3044" w:type="dxa"/>
          </w:tcPr>
          <w:p w14:paraId="096B5F0A"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с 15.03.2021 до 17.04.2021</w:t>
            </w:r>
          </w:p>
        </w:tc>
      </w:tr>
      <w:tr w:rsidR="00E01513" w:rsidRPr="00E01513" w14:paraId="3CFA7B5F" w14:textId="77777777" w:rsidTr="00E01513">
        <w:tc>
          <w:tcPr>
            <w:tcW w:w="817" w:type="dxa"/>
            <w:vAlign w:val="center"/>
          </w:tcPr>
          <w:p w14:paraId="1786B2F9" w14:textId="77777777" w:rsidR="00E01513" w:rsidRPr="00E01513" w:rsidRDefault="00E01513" w:rsidP="00110B36">
            <w:pPr>
              <w:numPr>
                <w:ilvl w:val="0"/>
                <w:numId w:val="10"/>
              </w:numPr>
              <w:contextualSpacing/>
              <w:jc w:val="center"/>
              <w:rPr>
                <w:rFonts w:eastAsiaTheme="minorHAnsi"/>
                <w:sz w:val="28"/>
                <w:szCs w:val="28"/>
                <w:lang w:eastAsia="en-US"/>
              </w:rPr>
            </w:pPr>
          </w:p>
        </w:tc>
        <w:tc>
          <w:tcPr>
            <w:tcW w:w="4111" w:type="dxa"/>
          </w:tcPr>
          <w:p w14:paraId="258CC65D" w14:textId="77777777" w:rsidR="00E01513" w:rsidRPr="00E01513" w:rsidRDefault="00E01513" w:rsidP="00E01513">
            <w:pPr>
              <w:jc w:val="center"/>
              <w:rPr>
                <w:rFonts w:eastAsiaTheme="minorHAnsi"/>
                <w:sz w:val="28"/>
                <w:szCs w:val="28"/>
                <w:lang w:eastAsia="en-US"/>
              </w:rPr>
            </w:pPr>
            <w:proofErr w:type="spellStart"/>
            <w:r w:rsidRPr="00E01513">
              <w:rPr>
                <w:rFonts w:eastAsiaTheme="minorHAnsi"/>
                <w:sz w:val="28"/>
                <w:szCs w:val="28"/>
                <w:lang w:eastAsia="en-US"/>
              </w:rPr>
              <w:t>акарицидная</w:t>
            </w:r>
            <w:proofErr w:type="spellEnd"/>
            <w:r w:rsidRPr="00E01513">
              <w:rPr>
                <w:rFonts w:eastAsiaTheme="minorHAnsi"/>
                <w:sz w:val="28"/>
                <w:szCs w:val="28"/>
                <w:lang w:eastAsia="en-US"/>
              </w:rPr>
              <w:t xml:space="preserve"> обработка территорий </w:t>
            </w:r>
          </w:p>
        </w:tc>
        <w:tc>
          <w:tcPr>
            <w:tcW w:w="6814" w:type="dxa"/>
          </w:tcPr>
          <w:p w14:paraId="24A29156"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Начальник отдела имущественных и земельных отношений, ЖКХ, благоустройству, архитектуре и предпринимательству Аракелян И.С.</w:t>
            </w:r>
          </w:p>
        </w:tc>
        <w:tc>
          <w:tcPr>
            <w:tcW w:w="3044" w:type="dxa"/>
          </w:tcPr>
          <w:p w14:paraId="0BAE68E3"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с 15.03.2021 до 17.04.2021</w:t>
            </w:r>
          </w:p>
        </w:tc>
      </w:tr>
      <w:tr w:rsidR="00E01513" w:rsidRPr="00E01513" w14:paraId="2DA971D4" w14:textId="77777777" w:rsidTr="00E01513">
        <w:tc>
          <w:tcPr>
            <w:tcW w:w="817" w:type="dxa"/>
            <w:vAlign w:val="center"/>
          </w:tcPr>
          <w:p w14:paraId="705BBA1C" w14:textId="77777777" w:rsidR="00E01513" w:rsidRPr="00E01513" w:rsidRDefault="00E01513" w:rsidP="00110B36">
            <w:pPr>
              <w:numPr>
                <w:ilvl w:val="0"/>
                <w:numId w:val="10"/>
              </w:numPr>
              <w:contextualSpacing/>
              <w:jc w:val="center"/>
              <w:rPr>
                <w:rFonts w:eastAsiaTheme="minorHAnsi"/>
                <w:sz w:val="28"/>
                <w:szCs w:val="28"/>
                <w:lang w:eastAsia="en-US"/>
              </w:rPr>
            </w:pPr>
          </w:p>
        </w:tc>
        <w:tc>
          <w:tcPr>
            <w:tcW w:w="4111" w:type="dxa"/>
          </w:tcPr>
          <w:p w14:paraId="09FFB2C5"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уборка территорий кладбищ</w:t>
            </w:r>
          </w:p>
        </w:tc>
        <w:tc>
          <w:tcPr>
            <w:tcW w:w="6814" w:type="dxa"/>
          </w:tcPr>
          <w:p w14:paraId="3179E6F1"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Начальник отдела имущественных и земельных отношений, ЖКХ, благоустройству, архитектуре и предпринимательству Аракелян И.С.</w:t>
            </w:r>
          </w:p>
        </w:tc>
        <w:tc>
          <w:tcPr>
            <w:tcW w:w="3044" w:type="dxa"/>
          </w:tcPr>
          <w:p w14:paraId="2C9D67F2"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с 15.03.2021 до 17.04.2021</w:t>
            </w:r>
          </w:p>
        </w:tc>
      </w:tr>
      <w:tr w:rsidR="00E01513" w:rsidRPr="00E01513" w14:paraId="0DAF5263" w14:textId="77777777" w:rsidTr="00E01513">
        <w:tc>
          <w:tcPr>
            <w:tcW w:w="817" w:type="dxa"/>
            <w:vAlign w:val="center"/>
          </w:tcPr>
          <w:p w14:paraId="58808D5C" w14:textId="77777777" w:rsidR="00E01513" w:rsidRPr="00E01513" w:rsidRDefault="00E01513" w:rsidP="00110B36">
            <w:pPr>
              <w:numPr>
                <w:ilvl w:val="0"/>
                <w:numId w:val="10"/>
              </w:numPr>
              <w:contextualSpacing/>
              <w:jc w:val="center"/>
              <w:rPr>
                <w:rFonts w:eastAsiaTheme="minorHAnsi"/>
                <w:sz w:val="28"/>
                <w:szCs w:val="28"/>
                <w:lang w:eastAsia="en-US"/>
              </w:rPr>
            </w:pPr>
          </w:p>
        </w:tc>
        <w:tc>
          <w:tcPr>
            <w:tcW w:w="4111" w:type="dxa"/>
          </w:tcPr>
          <w:p w14:paraId="56BBD6DD"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побелка деревьев</w:t>
            </w:r>
          </w:p>
        </w:tc>
        <w:tc>
          <w:tcPr>
            <w:tcW w:w="6814" w:type="dxa"/>
          </w:tcPr>
          <w:p w14:paraId="7F2ED152"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Начальник отдела имущественных и земельных отношений, ЖКХ, благоустройству, архитектуре и предпринимательству Аракелян И.С.</w:t>
            </w:r>
          </w:p>
        </w:tc>
        <w:tc>
          <w:tcPr>
            <w:tcW w:w="3044" w:type="dxa"/>
          </w:tcPr>
          <w:p w14:paraId="42212C5A" w14:textId="77777777" w:rsidR="00E01513" w:rsidRPr="00E01513" w:rsidRDefault="00E01513" w:rsidP="00E01513">
            <w:pPr>
              <w:jc w:val="center"/>
              <w:rPr>
                <w:rFonts w:eastAsiaTheme="minorHAnsi"/>
                <w:sz w:val="28"/>
                <w:szCs w:val="28"/>
                <w:lang w:eastAsia="en-US"/>
              </w:rPr>
            </w:pPr>
            <w:r w:rsidRPr="00E01513">
              <w:rPr>
                <w:rFonts w:eastAsiaTheme="minorHAnsi"/>
                <w:sz w:val="28"/>
                <w:szCs w:val="28"/>
                <w:lang w:eastAsia="en-US"/>
              </w:rPr>
              <w:t>с 15.03.2021 до 17.04.2021</w:t>
            </w:r>
          </w:p>
        </w:tc>
      </w:tr>
    </w:tbl>
    <w:p w14:paraId="19F863B4" w14:textId="77777777" w:rsidR="00E01513" w:rsidRPr="00E01513" w:rsidRDefault="00E01513" w:rsidP="00E01513">
      <w:pPr>
        <w:jc w:val="right"/>
        <w:rPr>
          <w:sz w:val="28"/>
          <w:szCs w:val="28"/>
        </w:rPr>
      </w:pPr>
    </w:p>
    <w:p w14:paraId="6915ABA8" w14:textId="77777777" w:rsidR="00E01513" w:rsidRPr="00E01513" w:rsidRDefault="00E01513" w:rsidP="00E01513">
      <w:pPr>
        <w:rPr>
          <w:sz w:val="28"/>
          <w:szCs w:val="28"/>
        </w:rPr>
        <w:sectPr w:rsidR="00E01513" w:rsidRPr="00E01513" w:rsidSect="00E01513">
          <w:pgSz w:w="16838" w:h="11906" w:orient="landscape"/>
          <w:pgMar w:top="1134" w:right="1134" w:bottom="851" w:left="1134" w:header="708" w:footer="708" w:gutter="0"/>
          <w:cols w:space="708"/>
          <w:docGrid w:linePitch="360"/>
        </w:sectPr>
      </w:pPr>
    </w:p>
    <w:p w14:paraId="29990C03" w14:textId="757B1145" w:rsidR="00E01513" w:rsidRPr="00E55CC3" w:rsidRDefault="00E01513" w:rsidP="00E55CC3">
      <w:pPr>
        <w:jc w:val="right"/>
        <w:rPr>
          <w:sz w:val="28"/>
          <w:szCs w:val="28"/>
        </w:rPr>
      </w:pPr>
      <w:r w:rsidRPr="00E01513">
        <w:rPr>
          <w:sz w:val="28"/>
          <w:szCs w:val="28"/>
        </w:rPr>
        <w:lastRenderedPageBreak/>
        <w:t xml:space="preserve">                                                                                                                                                                                </w:t>
      </w:r>
      <w:r w:rsidRPr="00E01513">
        <w:rPr>
          <w:kern w:val="2"/>
          <w:sz w:val="28"/>
          <w:szCs w:val="28"/>
        </w:rPr>
        <w:t xml:space="preserve">                                                                                                             </w:t>
      </w:r>
    </w:p>
    <w:p w14:paraId="6C862899" w14:textId="77777777" w:rsidR="00E01513" w:rsidRPr="004070D9" w:rsidRDefault="00E01513" w:rsidP="00E01513">
      <w:pPr>
        <w:jc w:val="center"/>
        <w:rPr>
          <w:b/>
          <w:sz w:val="28"/>
          <w:szCs w:val="28"/>
        </w:rPr>
      </w:pPr>
    </w:p>
    <w:p w14:paraId="71D07183" w14:textId="77777777" w:rsidR="00E01513" w:rsidRPr="004070D9" w:rsidRDefault="00E01513" w:rsidP="00E01513">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649F9936" w14:textId="77777777" w:rsidR="00E01513" w:rsidRDefault="00E01513" w:rsidP="00E01513">
      <w:pPr>
        <w:jc w:val="center"/>
        <w:rPr>
          <w:b/>
          <w:sz w:val="28"/>
          <w:szCs w:val="28"/>
        </w:rPr>
      </w:pPr>
      <w:r>
        <w:rPr>
          <w:b/>
          <w:sz w:val="28"/>
          <w:szCs w:val="28"/>
        </w:rPr>
        <w:t>ПОСТАНОВЛЕНИЕ</w:t>
      </w:r>
    </w:p>
    <w:p w14:paraId="59C598BD" w14:textId="77777777" w:rsidR="00E01513" w:rsidRDefault="00E01513" w:rsidP="00E01513">
      <w:pPr>
        <w:rPr>
          <w:b/>
          <w:sz w:val="28"/>
          <w:szCs w:val="28"/>
        </w:rPr>
      </w:pPr>
    </w:p>
    <w:p w14:paraId="0C8168A0" w14:textId="77777777" w:rsidR="00E01513" w:rsidRPr="00D94361" w:rsidRDefault="00E01513" w:rsidP="00E01513">
      <w:pPr>
        <w:widowControl w:val="0"/>
        <w:rPr>
          <w:sz w:val="28"/>
          <w:szCs w:val="28"/>
        </w:rPr>
      </w:pPr>
      <w:r>
        <w:rPr>
          <w:sz w:val="28"/>
          <w:szCs w:val="28"/>
        </w:rPr>
        <w:t xml:space="preserve"> 19.03.2021                                     х. Островского                                           № 30</w:t>
      </w:r>
    </w:p>
    <w:p w14:paraId="5B976D0F" w14:textId="77777777" w:rsidR="00E01513" w:rsidRDefault="00E01513" w:rsidP="00E01513">
      <w:pPr>
        <w:rPr>
          <w:b/>
          <w:sz w:val="28"/>
          <w:szCs w:val="28"/>
        </w:rPr>
      </w:pPr>
    </w:p>
    <w:p w14:paraId="5B3FB55C" w14:textId="77777777" w:rsidR="00E01513" w:rsidRPr="001E56A4" w:rsidRDefault="00E01513" w:rsidP="00E01513">
      <w:pPr>
        <w:rPr>
          <w:sz w:val="28"/>
          <w:szCs w:val="28"/>
        </w:rPr>
      </w:pPr>
      <w:r w:rsidRPr="001E56A4">
        <w:rPr>
          <w:sz w:val="28"/>
          <w:szCs w:val="28"/>
        </w:rPr>
        <w:t xml:space="preserve">Об утверждении отчета о реализации </w:t>
      </w:r>
    </w:p>
    <w:p w14:paraId="361D6D41" w14:textId="77777777" w:rsidR="00E01513" w:rsidRPr="001E56A4" w:rsidRDefault="00E01513" w:rsidP="00E01513">
      <w:pPr>
        <w:rPr>
          <w:sz w:val="28"/>
          <w:szCs w:val="28"/>
        </w:rPr>
      </w:pPr>
      <w:r w:rsidRPr="001E56A4">
        <w:rPr>
          <w:sz w:val="28"/>
          <w:szCs w:val="28"/>
        </w:rPr>
        <w:t>муниципальной программы Истоминского</w:t>
      </w:r>
    </w:p>
    <w:p w14:paraId="21F5207F" w14:textId="77777777" w:rsidR="00E01513" w:rsidRPr="001E56A4" w:rsidRDefault="00E01513" w:rsidP="00E01513">
      <w:pPr>
        <w:rPr>
          <w:sz w:val="28"/>
          <w:szCs w:val="28"/>
        </w:rPr>
      </w:pPr>
      <w:r w:rsidRPr="001E56A4">
        <w:rPr>
          <w:sz w:val="28"/>
          <w:szCs w:val="28"/>
        </w:rPr>
        <w:t xml:space="preserve">сельского поселения «Комплексное благоустройство </w:t>
      </w:r>
    </w:p>
    <w:p w14:paraId="53EC5F5C" w14:textId="77777777" w:rsidR="00E01513" w:rsidRPr="001E56A4" w:rsidRDefault="00E01513" w:rsidP="00E01513">
      <w:pPr>
        <w:rPr>
          <w:sz w:val="28"/>
          <w:szCs w:val="28"/>
        </w:rPr>
      </w:pPr>
      <w:r w:rsidRPr="001E56A4">
        <w:rPr>
          <w:sz w:val="28"/>
          <w:szCs w:val="28"/>
        </w:rPr>
        <w:t>территории поселения»</w:t>
      </w:r>
      <w:r>
        <w:rPr>
          <w:sz w:val="28"/>
          <w:szCs w:val="28"/>
        </w:rPr>
        <w:t xml:space="preserve"> за 2020</w:t>
      </w:r>
    </w:p>
    <w:p w14:paraId="2E13213E" w14:textId="77777777" w:rsidR="00E01513" w:rsidRDefault="00E01513" w:rsidP="00E01513">
      <w:pPr>
        <w:ind w:left="567"/>
        <w:jc w:val="both"/>
        <w:rPr>
          <w:sz w:val="28"/>
          <w:szCs w:val="28"/>
        </w:rPr>
      </w:pPr>
    </w:p>
    <w:p w14:paraId="2EEF12AE" w14:textId="77777777" w:rsidR="00E01513" w:rsidRPr="009631D4" w:rsidRDefault="00E01513" w:rsidP="00E01513">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24AC57CF" w14:textId="77777777" w:rsidR="00E01513" w:rsidRDefault="00E01513" w:rsidP="00E01513">
      <w:pPr>
        <w:ind w:left="567"/>
        <w:jc w:val="center"/>
        <w:rPr>
          <w:b/>
          <w:sz w:val="28"/>
          <w:szCs w:val="28"/>
        </w:rPr>
      </w:pPr>
    </w:p>
    <w:p w14:paraId="02B15554" w14:textId="77777777" w:rsidR="00E01513" w:rsidRDefault="00E01513" w:rsidP="00E01513">
      <w:pPr>
        <w:ind w:left="567"/>
        <w:jc w:val="center"/>
        <w:rPr>
          <w:b/>
          <w:sz w:val="28"/>
          <w:szCs w:val="28"/>
        </w:rPr>
      </w:pPr>
      <w:r>
        <w:rPr>
          <w:b/>
          <w:sz w:val="28"/>
          <w:szCs w:val="28"/>
        </w:rPr>
        <w:t>ПОСТАНОВЛЯЮ</w:t>
      </w:r>
      <w:r w:rsidRPr="00383705">
        <w:rPr>
          <w:b/>
          <w:sz w:val="28"/>
          <w:szCs w:val="28"/>
        </w:rPr>
        <w:t>:</w:t>
      </w:r>
    </w:p>
    <w:p w14:paraId="682322AC" w14:textId="77777777" w:rsidR="00E01513" w:rsidRDefault="00E01513" w:rsidP="00E01513">
      <w:pPr>
        <w:ind w:firstLine="709"/>
        <w:jc w:val="center"/>
        <w:rPr>
          <w:sz w:val="28"/>
          <w:szCs w:val="28"/>
        </w:rPr>
      </w:pPr>
    </w:p>
    <w:p w14:paraId="26F6124E" w14:textId="7D147FE8" w:rsidR="00E01513" w:rsidRDefault="00E01513" w:rsidP="00E01513">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5B7F6F">
        <w:rPr>
          <w:sz w:val="28"/>
          <w:szCs w:val="28"/>
        </w:rPr>
        <w:t>«Комплек</w:t>
      </w:r>
      <w:r>
        <w:rPr>
          <w:sz w:val="28"/>
          <w:szCs w:val="28"/>
        </w:rPr>
        <w:t xml:space="preserve">сное благоустройство территории </w:t>
      </w:r>
      <w:r w:rsidRPr="005B7F6F">
        <w:rPr>
          <w:sz w:val="28"/>
          <w:szCs w:val="28"/>
        </w:rPr>
        <w:t>поселения»</w:t>
      </w:r>
      <w:r>
        <w:rPr>
          <w:sz w:val="28"/>
          <w:szCs w:val="28"/>
        </w:rPr>
        <w:t xml:space="preserve"> за 2020</w:t>
      </w:r>
      <w:r w:rsidRPr="00112F60">
        <w:rPr>
          <w:sz w:val="28"/>
          <w:szCs w:val="28"/>
        </w:rPr>
        <w:t xml:space="preserve"> год</w:t>
      </w:r>
      <w:r>
        <w:rPr>
          <w:sz w:val="28"/>
          <w:szCs w:val="28"/>
        </w:rPr>
        <w:t xml:space="preserve"> </w:t>
      </w:r>
      <w:r w:rsidR="00B6027B">
        <w:rPr>
          <w:sz w:val="28"/>
          <w:szCs w:val="28"/>
        </w:rPr>
        <w:t>согласно приложению</w:t>
      </w:r>
      <w:r>
        <w:rPr>
          <w:sz w:val="28"/>
          <w:szCs w:val="28"/>
        </w:rPr>
        <w:t xml:space="preserve"> к настоящему постановлению.</w:t>
      </w:r>
    </w:p>
    <w:p w14:paraId="49290171" w14:textId="77777777" w:rsidR="00E01513" w:rsidRDefault="00E01513" w:rsidP="00E01513">
      <w:pPr>
        <w:ind w:firstLine="709"/>
        <w:jc w:val="both"/>
        <w:rPr>
          <w:sz w:val="28"/>
          <w:szCs w:val="28"/>
        </w:rPr>
      </w:pPr>
      <w:r>
        <w:rPr>
          <w:sz w:val="28"/>
          <w:szCs w:val="28"/>
        </w:rPr>
        <w:t>2. Настоящее постановл</w:t>
      </w:r>
      <w:r w:rsidRPr="00BA6CB9">
        <w:rPr>
          <w:sz w:val="28"/>
          <w:szCs w:val="28"/>
        </w:rPr>
        <w:t>ение подлежит размещению на официальном сайте поселения и опубликованию в периодичном печатном издании Истоминского сельского поселения «Вестник».</w:t>
      </w:r>
    </w:p>
    <w:p w14:paraId="4529345A" w14:textId="77777777" w:rsidR="00E01513" w:rsidRPr="004F353F" w:rsidRDefault="00E01513" w:rsidP="00E01513">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Контроль за выполнением</w:t>
      </w:r>
      <w:r w:rsidRPr="004F353F">
        <w:rPr>
          <w:rFonts w:ascii="Times New Roman" w:hAnsi="Times New Roman"/>
          <w:sz w:val="28"/>
          <w:szCs w:val="28"/>
        </w:rPr>
        <w:t xml:space="preserve"> постанов</w:t>
      </w:r>
      <w:r>
        <w:rPr>
          <w:rFonts w:ascii="Times New Roman" w:hAnsi="Times New Roman"/>
          <w:sz w:val="28"/>
          <w:szCs w:val="28"/>
        </w:rPr>
        <w:t>ления возложить на заместителя г</w:t>
      </w:r>
      <w:r w:rsidRPr="004F353F">
        <w:rPr>
          <w:rFonts w:ascii="Times New Roman" w:hAnsi="Times New Roman"/>
          <w:sz w:val="28"/>
          <w:szCs w:val="28"/>
        </w:rPr>
        <w:t>лавы Адм</w:t>
      </w:r>
      <w:r>
        <w:rPr>
          <w:rFonts w:ascii="Times New Roman" w:hAnsi="Times New Roman"/>
          <w:sz w:val="28"/>
          <w:szCs w:val="28"/>
        </w:rPr>
        <w:t>инистрации Истоминского сельского поселения Кудовба Д.А.</w:t>
      </w:r>
    </w:p>
    <w:p w14:paraId="58CA348A" w14:textId="77777777" w:rsidR="00E01513" w:rsidRDefault="00E01513" w:rsidP="00E01513">
      <w:pPr>
        <w:widowControl w:val="0"/>
        <w:rPr>
          <w:sz w:val="28"/>
          <w:szCs w:val="28"/>
        </w:rPr>
      </w:pPr>
    </w:p>
    <w:tbl>
      <w:tblPr>
        <w:tblW w:w="9747" w:type="dxa"/>
        <w:tblLook w:val="01E0" w:firstRow="1" w:lastRow="1" w:firstColumn="1" w:lastColumn="1" w:noHBand="0" w:noVBand="0"/>
      </w:tblPr>
      <w:tblGrid>
        <w:gridCol w:w="4644"/>
        <w:gridCol w:w="1736"/>
        <w:gridCol w:w="3367"/>
      </w:tblGrid>
      <w:tr w:rsidR="00E01513" w:rsidRPr="00D94361" w14:paraId="4B3137CC" w14:textId="77777777" w:rsidTr="00E01513">
        <w:tc>
          <w:tcPr>
            <w:tcW w:w="4644" w:type="dxa"/>
            <w:hideMark/>
          </w:tcPr>
          <w:p w14:paraId="604E75C9" w14:textId="77777777" w:rsidR="00E01513" w:rsidRPr="00D94361" w:rsidRDefault="00E01513" w:rsidP="00E01513">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3D099030" w14:textId="77777777" w:rsidR="00E01513" w:rsidRPr="00D94361" w:rsidRDefault="00E01513" w:rsidP="00E01513">
            <w:pPr>
              <w:widowControl w:val="0"/>
              <w:autoSpaceDE w:val="0"/>
              <w:autoSpaceDN w:val="0"/>
              <w:adjustRightInd w:val="0"/>
              <w:rPr>
                <w:sz w:val="28"/>
                <w:szCs w:val="28"/>
              </w:rPr>
            </w:pPr>
          </w:p>
        </w:tc>
        <w:tc>
          <w:tcPr>
            <w:tcW w:w="3367" w:type="dxa"/>
          </w:tcPr>
          <w:p w14:paraId="32ED580E" w14:textId="77777777" w:rsidR="00E01513" w:rsidRPr="00D94361" w:rsidRDefault="00E01513" w:rsidP="00E01513">
            <w:pPr>
              <w:widowControl w:val="0"/>
              <w:autoSpaceDE w:val="0"/>
              <w:autoSpaceDN w:val="0"/>
              <w:adjustRightInd w:val="0"/>
              <w:jc w:val="right"/>
              <w:rPr>
                <w:sz w:val="28"/>
                <w:szCs w:val="28"/>
              </w:rPr>
            </w:pPr>
          </w:p>
          <w:p w14:paraId="5657EA06" w14:textId="77777777" w:rsidR="00E01513" w:rsidRDefault="00E01513" w:rsidP="00E01513">
            <w:pPr>
              <w:widowControl w:val="0"/>
              <w:autoSpaceDE w:val="0"/>
              <w:autoSpaceDN w:val="0"/>
              <w:adjustRightInd w:val="0"/>
              <w:jc w:val="right"/>
              <w:rPr>
                <w:sz w:val="28"/>
                <w:szCs w:val="28"/>
              </w:rPr>
            </w:pPr>
            <w:r>
              <w:rPr>
                <w:sz w:val="28"/>
                <w:szCs w:val="28"/>
              </w:rPr>
              <w:t>О.А. Калинина</w:t>
            </w:r>
          </w:p>
          <w:p w14:paraId="05B9D953" w14:textId="77777777" w:rsidR="00E01513" w:rsidRDefault="00E01513" w:rsidP="00E01513">
            <w:pPr>
              <w:widowControl w:val="0"/>
              <w:autoSpaceDE w:val="0"/>
              <w:autoSpaceDN w:val="0"/>
              <w:adjustRightInd w:val="0"/>
              <w:jc w:val="right"/>
              <w:rPr>
                <w:sz w:val="28"/>
                <w:szCs w:val="28"/>
              </w:rPr>
            </w:pPr>
          </w:p>
          <w:p w14:paraId="45D30345" w14:textId="77777777" w:rsidR="00E01513" w:rsidRPr="00D94361" w:rsidRDefault="00E01513" w:rsidP="00E01513">
            <w:pPr>
              <w:widowControl w:val="0"/>
              <w:autoSpaceDE w:val="0"/>
              <w:autoSpaceDN w:val="0"/>
              <w:adjustRightInd w:val="0"/>
              <w:rPr>
                <w:sz w:val="28"/>
                <w:szCs w:val="28"/>
              </w:rPr>
            </w:pPr>
          </w:p>
        </w:tc>
      </w:tr>
    </w:tbl>
    <w:p w14:paraId="3A365CC2" w14:textId="77777777" w:rsidR="00E01513" w:rsidRDefault="00E01513" w:rsidP="00E01513">
      <w:pPr>
        <w:widowControl w:val="0"/>
        <w:rPr>
          <w:sz w:val="2"/>
          <w:szCs w:val="2"/>
        </w:rPr>
      </w:pPr>
    </w:p>
    <w:p w14:paraId="52915B89" w14:textId="77777777" w:rsidR="00E01513" w:rsidRDefault="00E01513" w:rsidP="00E01513">
      <w:pPr>
        <w:widowControl w:val="0"/>
        <w:rPr>
          <w:sz w:val="2"/>
          <w:szCs w:val="2"/>
        </w:rPr>
      </w:pPr>
    </w:p>
    <w:p w14:paraId="2D71878A" w14:textId="77777777" w:rsidR="00E01513" w:rsidRDefault="00E01513" w:rsidP="00E01513">
      <w:pPr>
        <w:widowControl w:val="0"/>
        <w:rPr>
          <w:sz w:val="2"/>
          <w:szCs w:val="2"/>
        </w:rPr>
      </w:pPr>
    </w:p>
    <w:p w14:paraId="77697AC4" w14:textId="77777777" w:rsidR="00E01513" w:rsidRDefault="00E01513" w:rsidP="00E01513">
      <w:pPr>
        <w:widowControl w:val="0"/>
        <w:rPr>
          <w:sz w:val="2"/>
          <w:szCs w:val="2"/>
        </w:rPr>
      </w:pPr>
    </w:p>
    <w:p w14:paraId="2497B5E7" w14:textId="77777777" w:rsidR="00E01513" w:rsidRDefault="00E01513" w:rsidP="00E01513">
      <w:pPr>
        <w:widowControl w:val="0"/>
        <w:rPr>
          <w:sz w:val="2"/>
          <w:szCs w:val="2"/>
        </w:rPr>
      </w:pPr>
    </w:p>
    <w:p w14:paraId="6B2A2CC4" w14:textId="77777777" w:rsidR="00E01513" w:rsidRDefault="00E01513" w:rsidP="00E01513">
      <w:pPr>
        <w:widowControl w:val="0"/>
        <w:ind w:firstLine="708"/>
        <w:rPr>
          <w:sz w:val="2"/>
          <w:szCs w:val="2"/>
        </w:rPr>
      </w:pPr>
    </w:p>
    <w:p w14:paraId="4C0450D7" w14:textId="77777777" w:rsidR="00E01513" w:rsidRDefault="00E01513" w:rsidP="00E01513">
      <w:pPr>
        <w:widowControl w:val="0"/>
        <w:ind w:firstLine="708"/>
        <w:rPr>
          <w:sz w:val="2"/>
          <w:szCs w:val="2"/>
        </w:rPr>
      </w:pPr>
    </w:p>
    <w:p w14:paraId="5C9E28D6" w14:textId="77777777" w:rsidR="00E01513" w:rsidRDefault="00E01513" w:rsidP="00E01513">
      <w:pPr>
        <w:widowControl w:val="0"/>
        <w:ind w:firstLine="708"/>
        <w:rPr>
          <w:sz w:val="2"/>
          <w:szCs w:val="2"/>
        </w:rPr>
      </w:pPr>
    </w:p>
    <w:p w14:paraId="3A9186B0" w14:textId="77777777" w:rsidR="00E01513" w:rsidRDefault="00E01513" w:rsidP="00E01513">
      <w:pPr>
        <w:widowControl w:val="0"/>
        <w:ind w:firstLine="708"/>
        <w:rPr>
          <w:sz w:val="2"/>
          <w:szCs w:val="2"/>
        </w:rPr>
      </w:pPr>
    </w:p>
    <w:p w14:paraId="233DAFF1" w14:textId="77777777" w:rsidR="00E01513" w:rsidRDefault="00E01513" w:rsidP="00E01513">
      <w:pPr>
        <w:widowControl w:val="0"/>
        <w:rPr>
          <w:sz w:val="28"/>
          <w:szCs w:val="28"/>
        </w:rPr>
      </w:pPr>
    </w:p>
    <w:p w14:paraId="10936AB3" w14:textId="77777777" w:rsidR="00E01513" w:rsidRDefault="00E01513" w:rsidP="00E01513">
      <w:pPr>
        <w:tabs>
          <w:tab w:val="left" w:pos="8088"/>
        </w:tabs>
        <w:jc w:val="both"/>
        <w:rPr>
          <w:sz w:val="20"/>
          <w:szCs w:val="20"/>
        </w:rPr>
      </w:pPr>
      <w:r>
        <w:rPr>
          <w:sz w:val="20"/>
          <w:szCs w:val="20"/>
        </w:rPr>
        <w:t>Постановление вносит о</w:t>
      </w:r>
      <w:r w:rsidRPr="00BB750B">
        <w:rPr>
          <w:sz w:val="20"/>
          <w:szCs w:val="20"/>
        </w:rPr>
        <w:t xml:space="preserve">тдел </w:t>
      </w:r>
    </w:p>
    <w:p w14:paraId="027106B5" w14:textId="77777777" w:rsidR="00E01513" w:rsidRDefault="00E01513" w:rsidP="00E01513">
      <w:pPr>
        <w:tabs>
          <w:tab w:val="left" w:pos="8088"/>
        </w:tabs>
        <w:jc w:val="both"/>
        <w:rPr>
          <w:sz w:val="20"/>
          <w:szCs w:val="20"/>
        </w:rPr>
      </w:pPr>
      <w:r w:rsidRPr="00BB750B">
        <w:rPr>
          <w:sz w:val="20"/>
          <w:szCs w:val="20"/>
        </w:rPr>
        <w:t xml:space="preserve">по имущественным и земельным </w:t>
      </w:r>
    </w:p>
    <w:p w14:paraId="451B11A4" w14:textId="77777777" w:rsidR="00E01513" w:rsidRPr="00BB750B" w:rsidRDefault="00E01513" w:rsidP="00E01513">
      <w:pPr>
        <w:tabs>
          <w:tab w:val="left" w:pos="8088"/>
        </w:tabs>
        <w:jc w:val="both"/>
        <w:rPr>
          <w:sz w:val="20"/>
          <w:szCs w:val="20"/>
        </w:rPr>
      </w:pPr>
      <w:r w:rsidRPr="00BB750B">
        <w:rPr>
          <w:sz w:val="20"/>
          <w:szCs w:val="20"/>
        </w:rPr>
        <w:t xml:space="preserve">отношениям, ЖКХ, благоустройству,         </w:t>
      </w:r>
      <w:r>
        <w:rPr>
          <w:sz w:val="20"/>
          <w:szCs w:val="20"/>
        </w:rPr>
        <w:t xml:space="preserve">                                                                                                                                                                                              </w:t>
      </w:r>
    </w:p>
    <w:p w14:paraId="3A8089C9" w14:textId="7D750D2D" w:rsidR="00E01513" w:rsidRDefault="00E01513" w:rsidP="00E01513">
      <w:pPr>
        <w:widowControl w:val="0"/>
        <w:rPr>
          <w:sz w:val="20"/>
          <w:szCs w:val="20"/>
        </w:rPr>
      </w:pPr>
      <w:r w:rsidRPr="00BB750B">
        <w:rPr>
          <w:sz w:val="20"/>
          <w:szCs w:val="20"/>
        </w:rPr>
        <w:t>архитектур</w:t>
      </w:r>
      <w:r>
        <w:rPr>
          <w:sz w:val="20"/>
          <w:szCs w:val="20"/>
        </w:rPr>
        <w:t xml:space="preserve">е и предпринимательству                                                                                                             </w:t>
      </w:r>
    </w:p>
    <w:p w14:paraId="0E87856A" w14:textId="0015F5F9" w:rsidR="003237E4" w:rsidRDefault="003237E4" w:rsidP="00E01513">
      <w:pPr>
        <w:widowControl w:val="0"/>
        <w:rPr>
          <w:sz w:val="20"/>
          <w:szCs w:val="20"/>
        </w:rPr>
      </w:pPr>
    </w:p>
    <w:p w14:paraId="658A095A" w14:textId="7B95AEDD" w:rsidR="003237E4" w:rsidRDefault="003237E4" w:rsidP="00E01513">
      <w:pPr>
        <w:widowControl w:val="0"/>
        <w:rPr>
          <w:sz w:val="20"/>
          <w:szCs w:val="20"/>
        </w:rPr>
      </w:pPr>
    </w:p>
    <w:p w14:paraId="386254B7" w14:textId="2F58B0D8" w:rsidR="003237E4" w:rsidRDefault="003237E4" w:rsidP="00E01513">
      <w:pPr>
        <w:widowControl w:val="0"/>
        <w:rPr>
          <w:sz w:val="20"/>
          <w:szCs w:val="20"/>
        </w:rPr>
      </w:pPr>
    </w:p>
    <w:p w14:paraId="7885296E" w14:textId="27934E6F" w:rsidR="003237E4" w:rsidRDefault="003237E4" w:rsidP="00E01513">
      <w:pPr>
        <w:widowControl w:val="0"/>
        <w:rPr>
          <w:sz w:val="20"/>
          <w:szCs w:val="20"/>
        </w:rPr>
      </w:pPr>
    </w:p>
    <w:p w14:paraId="5934BA56" w14:textId="77777777" w:rsidR="003237E4" w:rsidRPr="00452E55" w:rsidRDefault="003237E4" w:rsidP="00E01513">
      <w:pPr>
        <w:widowControl w:val="0"/>
        <w:rPr>
          <w:sz w:val="20"/>
          <w:szCs w:val="20"/>
        </w:rPr>
      </w:pPr>
    </w:p>
    <w:tbl>
      <w:tblPr>
        <w:tblW w:w="0" w:type="auto"/>
        <w:tblLook w:val="04A0" w:firstRow="1" w:lastRow="0" w:firstColumn="1" w:lastColumn="0" w:noHBand="0" w:noVBand="1"/>
      </w:tblPr>
      <w:tblGrid>
        <w:gridCol w:w="6062"/>
        <w:gridCol w:w="3905"/>
      </w:tblGrid>
      <w:tr w:rsidR="00E01513" w:rsidRPr="00753B7F" w14:paraId="20F2FC0D" w14:textId="77777777" w:rsidTr="00E01513">
        <w:tc>
          <w:tcPr>
            <w:tcW w:w="6062" w:type="dxa"/>
          </w:tcPr>
          <w:p w14:paraId="7032C041" w14:textId="77777777" w:rsidR="00E01513" w:rsidRDefault="00E01513" w:rsidP="00E01513">
            <w:pPr>
              <w:widowControl w:val="0"/>
              <w:autoSpaceDE w:val="0"/>
              <w:autoSpaceDN w:val="0"/>
              <w:adjustRightInd w:val="0"/>
              <w:rPr>
                <w:sz w:val="28"/>
                <w:szCs w:val="28"/>
              </w:rPr>
            </w:pPr>
          </w:p>
          <w:p w14:paraId="66066E74" w14:textId="77777777" w:rsidR="00E01513" w:rsidRDefault="00E01513" w:rsidP="00E01513">
            <w:pPr>
              <w:widowControl w:val="0"/>
              <w:autoSpaceDE w:val="0"/>
              <w:autoSpaceDN w:val="0"/>
              <w:adjustRightInd w:val="0"/>
              <w:rPr>
                <w:sz w:val="28"/>
                <w:szCs w:val="28"/>
              </w:rPr>
            </w:pPr>
          </w:p>
          <w:p w14:paraId="1FC84743" w14:textId="77777777" w:rsidR="00E01513" w:rsidRDefault="00E01513" w:rsidP="00E01513">
            <w:pPr>
              <w:widowControl w:val="0"/>
              <w:autoSpaceDE w:val="0"/>
              <w:autoSpaceDN w:val="0"/>
              <w:adjustRightInd w:val="0"/>
              <w:rPr>
                <w:sz w:val="28"/>
                <w:szCs w:val="28"/>
              </w:rPr>
            </w:pPr>
          </w:p>
          <w:p w14:paraId="61629720" w14:textId="77777777" w:rsidR="00E01513" w:rsidRDefault="00E01513" w:rsidP="00E01513">
            <w:pPr>
              <w:widowControl w:val="0"/>
              <w:autoSpaceDE w:val="0"/>
              <w:autoSpaceDN w:val="0"/>
              <w:adjustRightInd w:val="0"/>
              <w:rPr>
                <w:sz w:val="28"/>
                <w:szCs w:val="28"/>
              </w:rPr>
            </w:pPr>
          </w:p>
          <w:p w14:paraId="1E4C92E6" w14:textId="77777777" w:rsidR="00E01513" w:rsidRPr="00753B7F" w:rsidRDefault="00E01513" w:rsidP="00E01513">
            <w:pPr>
              <w:widowControl w:val="0"/>
              <w:autoSpaceDE w:val="0"/>
              <w:autoSpaceDN w:val="0"/>
              <w:adjustRightInd w:val="0"/>
              <w:rPr>
                <w:sz w:val="28"/>
                <w:szCs w:val="28"/>
              </w:rPr>
            </w:pPr>
          </w:p>
        </w:tc>
        <w:tc>
          <w:tcPr>
            <w:tcW w:w="3905" w:type="dxa"/>
          </w:tcPr>
          <w:p w14:paraId="7AAC4716" w14:textId="77777777" w:rsidR="00E01513" w:rsidRPr="00753B7F" w:rsidRDefault="00E01513" w:rsidP="00E01513">
            <w:pPr>
              <w:widowControl w:val="0"/>
              <w:autoSpaceDE w:val="0"/>
              <w:autoSpaceDN w:val="0"/>
              <w:adjustRightInd w:val="0"/>
              <w:ind w:right="176"/>
              <w:jc w:val="right"/>
              <w:rPr>
                <w:sz w:val="28"/>
                <w:szCs w:val="28"/>
              </w:rPr>
            </w:pPr>
            <w:r w:rsidRPr="00753B7F">
              <w:rPr>
                <w:sz w:val="28"/>
                <w:szCs w:val="28"/>
              </w:rPr>
              <w:t>Приложение</w:t>
            </w:r>
          </w:p>
          <w:p w14:paraId="3E300669" w14:textId="77777777" w:rsidR="00E01513" w:rsidRPr="00753B7F" w:rsidRDefault="00E01513" w:rsidP="00E01513">
            <w:pPr>
              <w:widowControl w:val="0"/>
              <w:autoSpaceDE w:val="0"/>
              <w:autoSpaceDN w:val="0"/>
              <w:adjustRightInd w:val="0"/>
              <w:ind w:left="-142" w:right="176" w:firstLine="568"/>
              <w:jc w:val="right"/>
              <w:rPr>
                <w:sz w:val="28"/>
                <w:szCs w:val="28"/>
              </w:rPr>
            </w:pPr>
            <w:r w:rsidRPr="00753B7F">
              <w:rPr>
                <w:sz w:val="28"/>
                <w:szCs w:val="28"/>
              </w:rPr>
              <w:t>к постановлению</w:t>
            </w:r>
          </w:p>
          <w:p w14:paraId="5372C7E1" w14:textId="77777777" w:rsidR="00E01513" w:rsidRPr="00753B7F" w:rsidRDefault="00E01513" w:rsidP="00E01513">
            <w:pPr>
              <w:widowControl w:val="0"/>
              <w:autoSpaceDE w:val="0"/>
              <w:autoSpaceDN w:val="0"/>
              <w:adjustRightInd w:val="0"/>
              <w:ind w:left="-142" w:right="176" w:firstLine="568"/>
              <w:jc w:val="right"/>
              <w:rPr>
                <w:sz w:val="28"/>
                <w:szCs w:val="28"/>
              </w:rPr>
            </w:pPr>
            <w:r w:rsidRPr="00753B7F">
              <w:rPr>
                <w:sz w:val="28"/>
                <w:szCs w:val="28"/>
              </w:rPr>
              <w:t>Администрации</w:t>
            </w:r>
            <w:r>
              <w:rPr>
                <w:sz w:val="28"/>
                <w:szCs w:val="28"/>
              </w:rPr>
              <w:t xml:space="preserve"> Истоминского сельского поселения</w:t>
            </w:r>
          </w:p>
          <w:p w14:paraId="756AE57E" w14:textId="77777777" w:rsidR="00E01513" w:rsidRPr="00753B7F" w:rsidRDefault="00E01513" w:rsidP="00E01513">
            <w:pPr>
              <w:widowControl w:val="0"/>
              <w:autoSpaceDE w:val="0"/>
              <w:autoSpaceDN w:val="0"/>
              <w:adjustRightInd w:val="0"/>
              <w:jc w:val="center"/>
              <w:rPr>
                <w:sz w:val="28"/>
                <w:szCs w:val="28"/>
              </w:rPr>
            </w:pPr>
            <w:r>
              <w:rPr>
                <w:sz w:val="28"/>
                <w:szCs w:val="28"/>
              </w:rPr>
              <w:t xml:space="preserve">               </w:t>
            </w:r>
            <w:r w:rsidRPr="00753B7F">
              <w:rPr>
                <w:sz w:val="28"/>
                <w:szCs w:val="28"/>
              </w:rPr>
              <w:t xml:space="preserve">от </w:t>
            </w:r>
            <w:r>
              <w:rPr>
                <w:sz w:val="28"/>
                <w:szCs w:val="28"/>
              </w:rPr>
              <w:t>19.03.2021</w:t>
            </w:r>
            <w:r w:rsidRPr="00753B7F">
              <w:rPr>
                <w:sz w:val="28"/>
                <w:szCs w:val="28"/>
              </w:rPr>
              <w:t xml:space="preserve"> № </w:t>
            </w:r>
            <w:r>
              <w:rPr>
                <w:sz w:val="28"/>
                <w:szCs w:val="28"/>
              </w:rPr>
              <w:t>30</w:t>
            </w:r>
          </w:p>
        </w:tc>
      </w:tr>
    </w:tbl>
    <w:p w14:paraId="24BC3A25" w14:textId="77777777" w:rsidR="00E01513" w:rsidRDefault="00E01513" w:rsidP="00E01513">
      <w:pPr>
        <w:widowControl w:val="0"/>
        <w:rPr>
          <w:sz w:val="28"/>
          <w:szCs w:val="28"/>
        </w:rPr>
      </w:pPr>
    </w:p>
    <w:p w14:paraId="640F527D" w14:textId="77777777" w:rsidR="00E01513" w:rsidRPr="005B7F6F" w:rsidRDefault="00E01513" w:rsidP="00E01513">
      <w:pPr>
        <w:ind w:left="284" w:right="-1" w:firstLine="709"/>
        <w:jc w:val="center"/>
        <w:rPr>
          <w:b/>
          <w:sz w:val="28"/>
          <w:szCs w:val="28"/>
        </w:rPr>
      </w:pPr>
      <w:r w:rsidRPr="00BE56C1">
        <w:rPr>
          <w:b/>
          <w:kern w:val="2"/>
          <w:sz w:val="28"/>
          <w:szCs w:val="28"/>
        </w:rPr>
        <w:t xml:space="preserve">ОТЧЕТ </w:t>
      </w:r>
      <w:r w:rsidRPr="00BE56C1">
        <w:rPr>
          <w:b/>
          <w:kern w:val="2"/>
          <w:sz w:val="28"/>
          <w:szCs w:val="28"/>
        </w:rPr>
        <w:br/>
        <w:t>о реализации муниципальной программы</w:t>
      </w:r>
      <w:r>
        <w:rPr>
          <w:b/>
          <w:kern w:val="2"/>
          <w:sz w:val="28"/>
          <w:szCs w:val="28"/>
        </w:rPr>
        <w:t xml:space="preserve"> Истоминского сельского поселения </w:t>
      </w:r>
      <w:r w:rsidRPr="005B7F6F">
        <w:rPr>
          <w:b/>
          <w:sz w:val="28"/>
          <w:szCs w:val="28"/>
        </w:rPr>
        <w:t>«Комплексное благоустройство территории</w:t>
      </w:r>
    </w:p>
    <w:p w14:paraId="3ADC7654" w14:textId="77777777" w:rsidR="00E01513" w:rsidRPr="00BE56C1" w:rsidRDefault="00E01513" w:rsidP="00E01513">
      <w:pPr>
        <w:ind w:left="284" w:right="-1" w:firstLine="709"/>
        <w:jc w:val="center"/>
        <w:rPr>
          <w:b/>
          <w:sz w:val="28"/>
          <w:szCs w:val="28"/>
        </w:rPr>
      </w:pPr>
      <w:r w:rsidRPr="005B7F6F">
        <w:rPr>
          <w:b/>
          <w:sz w:val="28"/>
          <w:szCs w:val="28"/>
        </w:rPr>
        <w:t>поселения»</w:t>
      </w:r>
      <w:r>
        <w:rPr>
          <w:b/>
          <w:sz w:val="28"/>
          <w:szCs w:val="28"/>
        </w:rPr>
        <w:t xml:space="preserve"> за 2020 год</w:t>
      </w:r>
    </w:p>
    <w:p w14:paraId="36B44417" w14:textId="77777777" w:rsidR="00E01513" w:rsidRDefault="00E01513" w:rsidP="00E01513">
      <w:pPr>
        <w:ind w:left="284" w:right="-1" w:firstLine="709"/>
        <w:jc w:val="center"/>
        <w:rPr>
          <w:kern w:val="2"/>
          <w:sz w:val="28"/>
          <w:szCs w:val="28"/>
        </w:rPr>
      </w:pPr>
    </w:p>
    <w:p w14:paraId="3CA4FC73" w14:textId="77777777" w:rsidR="00E01513" w:rsidRPr="00AF6A54" w:rsidRDefault="00E01513" w:rsidP="00E01513">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Конкретные результаты, достигнутые за </w:t>
      </w:r>
      <w:r>
        <w:rPr>
          <w:rFonts w:eastAsia="TimesNewRoman"/>
          <w:b/>
          <w:kern w:val="1"/>
          <w:sz w:val="28"/>
          <w:szCs w:val="28"/>
          <w:lang w:eastAsia="zh-CN"/>
        </w:rPr>
        <w:t>2020</w:t>
      </w:r>
      <w:r w:rsidRPr="00C11EA1">
        <w:rPr>
          <w:b/>
          <w:sz w:val="28"/>
          <w:szCs w:val="20"/>
          <w:lang w:eastAsia="zh-CN"/>
        </w:rPr>
        <w:t xml:space="preserve"> год</w:t>
      </w:r>
    </w:p>
    <w:p w14:paraId="2075964E" w14:textId="77777777" w:rsidR="00E01513" w:rsidRDefault="00E01513" w:rsidP="00E01513">
      <w:pPr>
        <w:tabs>
          <w:tab w:val="left" w:pos="851"/>
        </w:tabs>
        <w:suppressAutoHyphens/>
        <w:spacing w:line="360" w:lineRule="auto"/>
        <w:ind w:firstLine="851"/>
        <w:contextualSpacing/>
        <w:jc w:val="both"/>
        <w:rPr>
          <w:kern w:val="1"/>
          <w:sz w:val="28"/>
          <w:szCs w:val="28"/>
          <w:lang w:eastAsia="zh-CN"/>
        </w:rPr>
      </w:pPr>
    </w:p>
    <w:p w14:paraId="5A13EF99" w14:textId="77777777" w:rsidR="00E01513" w:rsidRPr="00C11EA1" w:rsidRDefault="00E01513" w:rsidP="00E01513">
      <w:pPr>
        <w:tabs>
          <w:tab w:val="left" w:pos="851"/>
        </w:tabs>
        <w:suppressAutoHyphens/>
        <w:spacing w:line="360"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2019</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Pr>
          <w:sz w:val="28"/>
          <w:szCs w:val="28"/>
        </w:rPr>
        <w:t>Комплексное благоустройство территории поселения</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29.11.2018 № 265</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49DBA270" w14:textId="77777777" w:rsidR="00E01513" w:rsidRPr="00E6127C" w:rsidRDefault="00E01513" w:rsidP="00E01513">
      <w:pPr>
        <w:suppressAutoHyphens/>
        <w:spacing w:line="360" w:lineRule="auto"/>
        <w:ind w:firstLine="851"/>
        <w:jc w:val="both"/>
        <w:rPr>
          <w:sz w:val="28"/>
          <w:szCs w:val="28"/>
          <w:lang w:eastAsia="zh-CN"/>
        </w:rPr>
      </w:pPr>
      <w:r w:rsidRPr="00E6127C">
        <w:rPr>
          <w:sz w:val="28"/>
          <w:szCs w:val="28"/>
          <w:lang w:eastAsia="zh-CN"/>
        </w:rPr>
        <w:t>- обеспечено бесперебойное функционирование и развитие сетей уличного освещения Истоминского сельского поселения;</w:t>
      </w:r>
    </w:p>
    <w:p w14:paraId="09F38512" w14:textId="77777777" w:rsidR="00E01513" w:rsidRPr="00E6127C" w:rsidRDefault="00E01513" w:rsidP="00E01513">
      <w:pPr>
        <w:suppressAutoHyphens/>
        <w:spacing w:line="360" w:lineRule="auto"/>
        <w:ind w:firstLine="851"/>
        <w:jc w:val="both"/>
        <w:rPr>
          <w:sz w:val="28"/>
          <w:szCs w:val="28"/>
          <w:lang w:eastAsia="zh-CN"/>
        </w:rPr>
      </w:pPr>
      <w:r w:rsidRPr="00E6127C">
        <w:rPr>
          <w:sz w:val="28"/>
          <w:szCs w:val="28"/>
          <w:lang w:eastAsia="zh-CN"/>
        </w:rPr>
        <w:t>- содержание в санитарном порядке мест общего пользования поселения;</w:t>
      </w:r>
    </w:p>
    <w:p w14:paraId="5E44C9F8" w14:textId="77777777" w:rsidR="00E01513" w:rsidRPr="00C11EA1" w:rsidRDefault="00E01513" w:rsidP="00E01513">
      <w:pPr>
        <w:suppressAutoHyphens/>
        <w:spacing w:line="360" w:lineRule="auto"/>
        <w:ind w:firstLine="851"/>
        <w:jc w:val="both"/>
        <w:rPr>
          <w:sz w:val="28"/>
          <w:szCs w:val="28"/>
          <w:lang w:eastAsia="zh-CN"/>
        </w:rPr>
      </w:pPr>
      <w:r w:rsidRPr="00E6127C">
        <w:rPr>
          <w:sz w:val="28"/>
          <w:szCs w:val="28"/>
          <w:lang w:eastAsia="zh-CN"/>
        </w:rPr>
        <w:t xml:space="preserve">- </w:t>
      </w:r>
      <w:r>
        <w:rPr>
          <w:sz w:val="28"/>
          <w:szCs w:val="28"/>
          <w:lang w:eastAsia="zh-CN"/>
        </w:rPr>
        <w:t>проведено благоустройство общественной территории</w:t>
      </w:r>
      <w:r w:rsidRPr="00E6127C">
        <w:rPr>
          <w:sz w:val="28"/>
          <w:szCs w:val="28"/>
          <w:lang w:eastAsia="zh-CN"/>
        </w:rPr>
        <w:t>.</w:t>
      </w:r>
    </w:p>
    <w:p w14:paraId="10052569" w14:textId="77777777" w:rsidR="00E01513" w:rsidRDefault="00E01513" w:rsidP="00E01513">
      <w:pPr>
        <w:suppressAutoHyphens/>
        <w:autoSpaceDE w:val="0"/>
        <w:jc w:val="center"/>
        <w:rPr>
          <w:kern w:val="1"/>
          <w:sz w:val="28"/>
          <w:szCs w:val="28"/>
          <w:lang w:eastAsia="zh-CN"/>
        </w:rPr>
      </w:pPr>
    </w:p>
    <w:p w14:paraId="3078D95A" w14:textId="77777777" w:rsidR="00E01513" w:rsidRPr="00C11EA1" w:rsidRDefault="00E01513" w:rsidP="00E01513">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r>
        <w:rPr>
          <w:b/>
          <w:kern w:val="1"/>
          <w:sz w:val="28"/>
          <w:szCs w:val="28"/>
          <w:lang w:eastAsia="zh-CN"/>
        </w:rPr>
        <w:t xml:space="preserve"> Истоминского сельского поселения «Комплексное благоустройство территории поселения» за 2020 год</w:t>
      </w:r>
    </w:p>
    <w:p w14:paraId="273731FB" w14:textId="77777777" w:rsidR="00E01513" w:rsidRDefault="00E01513" w:rsidP="00E01513">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0B852D53" w14:textId="77777777" w:rsidR="00E01513" w:rsidRPr="00C11EA1" w:rsidRDefault="00E01513" w:rsidP="00E01513">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Pr>
          <w:kern w:val="1"/>
          <w:sz w:val="28"/>
          <w:szCs w:val="28"/>
          <w:lang w:eastAsia="zh-CN"/>
        </w:rPr>
        <w:t>2020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 xml:space="preserve">муниципальной </w:t>
      </w:r>
      <w:r w:rsidRPr="00C11EA1">
        <w:rPr>
          <w:sz w:val="28"/>
          <w:szCs w:val="28"/>
          <w:lang w:eastAsia="zh-CN"/>
        </w:rPr>
        <w:lastRenderedPageBreak/>
        <w:t>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0F28730A" w14:textId="77777777" w:rsidR="00E01513" w:rsidRPr="00C11EA1" w:rsidRDefault="00E01513" w:rsidP="00E01513">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 xml:space="preserve">В рамках </w:t>
      </w:r>
      <w:r w:rsidRPr="00E6127C">
        <w:rPr>
          <w:kern w:val="1"/>
          <w:sz w:val="28"/>
          <w:szCs w:val="28"/>
          <w:lang w:eastAsia="zh-CN"/>
        </w:rPr>
        <w:t>подпрограммы 1</w:t>
      </w:r>
      <w:r w:rsidRPr="00C11EA1">
        <w:rPr>
          <w:kern w:val="1"/>
          <w:sz w:val="28"/>
          <w:szCs w:val="28"/>
          <w:lang w:eastAsia="zh-CN"/>
        </w:rPr>
        <w:t xml:space="preserve"> </w:t>
      </w:r>
      <w:r w:rsidRPr="00C11EA1">
        <w:rPr>
          <w:rFonts w:eastAsia="TimesNewRoman"/>
          <w:kern w:val="1"/>
          <w:sz w:val="28"/>
          <w:szCs w:val="28"/>
          <w:lang w:eastAsia="zh-CN"/>
        </w:rPr>
        <w:t>«</w:t>
      </w:r>
      <w:r w:rsidRPr="005B7F6F">
        <w:rPr>
          <w:rFonts w:eastAsia="TimesNewRoman"/>
          <w:kern w:val="1"/>
          <w:sz w:val="28"/>
          <w:szCs w:val="28"/>
          <w:lang w:eastAsia="zh-CN"/>
        </w:rPr>
        <w:t>Развитие и содержание уличного освещения поселения</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Pr>
          <w:sz w:val="28"/>
          <w:szCs w:val="28"/>
          <w:lang w:eastAsia="zh-CN"/>
        </w:rPr>
        <w:t>четырех</w:t>
      </w:r>
      <w:r w:rsidRPr="00C11EA1">
        <w:rPr>
          <w:sz w:val="28"/>
          <w:szCs w:val="28"/>
          <w:lang w:eastAsia="zh-CN"/>
        </w:rPr>
        <w:t xml:space="preserve"> </w:t>
      </w:r>
      <w:r>
        <w:rPr>
          <w:sz w:val="28"/>
          <w:szCs w:val="28"/>
          <w:lang w:eastAsia="zh-CN"/>
        </w:rPr>
        <w:t>основных</w:t>
      </w:r>
      <w:r w:rsidRPr="00C11EA1">
        <w:rPr>
          <w:sz w:val="28"/>
          <w:szCs w:val="28"/>
          <w:lang w:eastAsia="zh-CN"/>
        </w:rPr>
        <w:t xml:space="preserve"> меропри</w:t>
      </w:r>
      <w:r>
        <w:rPr>
          <w:sz w:val="28"/>
          <w:szCs w:val="28"/>
          <w:lang w:eastAsia="zh-CN"/>
        </w:rPr>
        <w:t>ятий</w:t>
      </w:r>
      <w:r w:rsidRPr="00C11EA1">
        <w:rPr>
          <w:sz w:val="28"/>
          <w:szCs w:val="28"/>
          <w:lang w:eastAsia="zh-CN"/>
        </w:rPr>
        <w:t xml:space="preserve">, и </w:t>
      </w:r>
      <w:r>
        <w:rPr>
          <w:sz w:val="28"/>
          <w:szCs w:val="28"/>
          <w:lang w:eastAsia="zh-CN"/>
        </w:rPr>
        <w:t>трех</w:t>
      </w:r>
      <w:r w:rsidRPr="00C11EA1">
        <w:rPr>
          <w:sz w:val="28"/>
          <w:szCs w:val="28"/>
          <w:lang w:eastAsia="zh-CN"/>
        </w:rPr>
        <w:t xml:space="preserve"> </w:t>
      </w:r>
      <w:r>
        <w:rPr>
          <w:sz w:val="28"/>
          <w:szCs w:val="28"/>
          <w:lang w:eastAsia="zh-CN"/>
        </w:rPr>
        <w:t>контрольных событий</w:t>
      </w:r>
      <w:r w:rsidRPr="00C11EA1">
        <w:rPr>
          <w:sz w:val="28"/>
          <w:szCs w:val="28"/>
          <w:lang w:eastAsia="zh-CN"/>
        </w:rPr>
        <w:t>.</w:t>
      </w:r>
    </w:p>
    <w:p w14:paraId="1DD20EB7" w14:textId="77777777" w:rsidR="00E01513" w:rsidRPr="00D07276" w:rsidRDefault="00E01513" w:rsidP="00E01513">
      <w:pPr>
        <w:suppressAutoHyphens/>
        <w:spacing w:line="360" w:lineRule="auto"/>
        <w:ind w:firstLine="851"/>
        <w:jc w:val="both"/>
        <w:rPr>
          <w:sz w:val="28"/>
          <w:szCs w:val="28"/>
          <w:lang w:eastAsia="zh-CN"/>
        </w:rPr>
      </w:pPr>
      <w:r w:rsidRPr="00C11EA1">
        <w:rPr>
          <w:sz w:val="28"/>
          <w:szCs w:val="28"/>
          <w:lang w:eastAsia="zh-CN"/>
        </w:rPr>
        <w:t>Основное мероприятие 1.1. «</w:t>
      </w:r>
      <w:r w:rsidRPr="00D204B9">
        <w:rPr>
          <w:sz w:val="28"/>
          <w:szCs w:val="28"/>
          <w:lang w:eastAsia="zh-CN"/>
        </w:rPr>
        <w:t xml:space="preserve">Расходы на содержание </w:t>
      </w:r>
      <w:r>
        <w:rPr>
          <w:sz w:val="28"/>
          <w:szCs w:val="28"/>
          <w:lang w:eastAsia="zh-CN"/>
        </w:rPr>
        <w:t>сетей уличного освещения»</w:t>
      </w:r>
      <w:r w:rsidRPr="00C11EA1">
        <w:rPr>
          <w:sz w:val="28"/>
          <w:szCs w:val="28"/>
          <w:lang w:eastAsia="zh-CN"/>
        </w:rPr>
        <w:t xml:space="preserve">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к </w:t>
      </w:r>
      <w:r>
        <w:rPr>
          <w:sz w:val="28"/>
          <w:szCs w:val="28"/>
          <w:lang w:eastAsia="zh-CN"/>
        </w:rPr>
        <w:t xml:space="preserve">заключению муниципальных контрактов </w:t>
      </w:r>
      <w:r w:rsidRPr="0031637D">
        <w:rPr>
          <w:sz w:val="28"/>
          <w:szCs w:val="28"/>
          <w:lang w:eastAsia="zh-CN"/>
        </w:rPr>
        <w:t>на</w:t>
      </w:r>
      <w:r w:rsidRPr="00795DED">
        <w:rPr>
          <w:sz w:val="28"/>
          <w:szCs w:val="28"/>
          <w:lang w:eastAsia="zh-CN"/>
        </w:rPr>
        <w:t xml:space="preserve"> </w:t>
      </w:r>
      <w:r>
        <w:rPr>
          <w:sz w:val="28"/>
          <w:szCs w:val="28"/>
          <w:lang w:eastAsia="zh-CN"/>
        </w:rPr>
        <w:t>содержание сетей наружного освещения Истоминского сельского поселения</w:t>
      </w:r>
      <w:r w:rsidRPr="00B35C23">
        <w:rPr>
          <w:sz w:val="28"/>
          <w:szCs w:val="28"/>
          <w:lang w:eastAsia="zh-CN"/>
        </w:rPr>
        <w:t>.</w:t>
      </w:r>
      <w:r w:rsidRPr="00D07276">
        <w:t xml:space="preserve"> </w:t>
      </w:r>
      <w:r w:rsidRPr="00D07276">
        <w:rPr>
          <w:sz w:val="28"/>
          <w:szCs w:val="28"/>
          <w:lang w:eastAsia="zh-CN"/>
        </w:rPr>
        <w:t>Основной задачей реализации мероприятия является</w:t>
      </w:r>
      <w:r>
        <w:rPr>
          <w:sz w:val="28"/>
          <w:szCs w:val="28"/>
          <w:lang w:eastAsia="zh-CN"/>
        </w:rPr>
        <w:t xml:space="preserve"> бесперебойная работа сети уличного освещения</w:t>
      </w:r>
      <w:r w:rsidRPr="00D07276">
        <w:rPr>
          <w:sz w:val="28"/>
          <w:szCs w:val="28"/>
          <w:lang w:eastAsia="zh-CN"/>
        </w:rPr>
        <w:t>. В рамках реализации мероприятия подрядчиком производились следующие виды работ:</w:t>
      </w:r>
    </w:p>
    <w:p w14:paraId="1E8B5248" w14:textId="77777777" w:rsidR="00E01513" w:rsidRDefault="00E01513" w:rsidP="00E01513">
      <w:pPr>
        <w:suppressAutoHyphens/>
        <w:spacing w:line="360" w:lineRule="auto"/>
        <w:ind w:firstLine="851"/>
        <w:jc w:val="both"/>
        <w:rPr>
          <w:sz w:val="28"/>
          <w:szCs w:val="28"/>
          <w:lang w:eastAsia="zh-CN"/>
        </w:rPr>
      </w:pPr>
      <w:r w:rsidRPr="002176DF">
        <w:rPr>
          <w:sz w:val="28"/>
          <w:szCs w:val="28"/>
          <w:lang w:eastAsia="zh-CN"/>
        </w:rPr>
        <w:t xml:space="preserve">- </w:t>
      </w:r>
      <w:r>
        <w:rPr>
          <w:sz w:val="28"/>
          <w:szCs w:val="28"/>
          <w:lang w:eastAsia="zh-CN"/>
        </w:rPr>
        <w:t>замена ламп</w:t>
      </w:r>
      <w:r w:rsidRPr="002176DF">
        <w:rPr>
          <w:sz w:val="28"/>
          <w:szCs w:val="28"/>
          <w:lang w:eastAsia="zh-CN"/>
        </w:rPr>
        <w:t xml:space="preserve"> </w:t>
      </w:r>
      <w:r>
        <w:rPr>
          <w:sz w:val="28"/>
          <w:szCs w:val="28"/>
          <w:lang w:eastAsia="zh-CN"/>
        </w:rPr>
        <w:t xml:space="preserve">и ремонт светильников </w:t>
      </w:r>
      <w:r w:rsidRPr="002176DF">
        <w:rPr>
          <w:sz w:val="28"/>
          <w:szCs w:val="28"/>
          <w:lang w:eastAsia="zh-CN"/>
        </w:rPr>
        <w:t>(</w:t>
      </w:r>
      <w:r w:rsidRPr="00BE4354">
        <w:rPr>
          <w:sz w:val="28"/>
          <w:szCs w:val="28"/>
          <w:lang w:eastAsia="zh-CN"/>
        </w:rPr>
        <w:t>более 50 шт.).</w:t>
      </w:r>
    </w:p>
    <w:p w14:paraId="61E058CA" w14:textId="77777777" w:rsidR="00E01513" w:rsidRDefault="00E01513" w:rsidP="00E01513">
      <w:pPr>
        <w:suppressAutoHyphens/>
        <w:spacing w:line="360"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sidRPr="007F726D">
        <w:rPr>
          <w:rFonts w:eastAsia="TimesNewRoman"/>
          <w:kern w:val="1"/>
          <w:sz w:val="28"/>
          <w:szCs w:val="28"/>
          <w:lang w:eastAsia="zh-CN"/>
        </w:rPr>
        <w:t>Развитие и содержание уличного освещения поселения</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Pr>
          <w:kern w:val="1"/>
          <w:sz w:val="28"/>
          <w:szCs w:val="28"/>
          <w:lang w:eastAsia="zh-CN"/>
        </w:rPr>
        <w:t>1 контрольного события</w:t>
      </w:r>
      <w:r w:rsidRPr="00C11EA1">
        <w:rPr>
          <w:kern w:val="1"/>
          <w:sz w:val="28"/>
          <w:szCs w:val="28"/>
          <w:lang w:eastAsia="zh-CN"/>
        </w:rPr>
        <w:t xml:space="preserve">, из них достигнуто в установленные сроки </w:t>
      </w:r>
      <w:r>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76BB25E8" w14:textId="77777777" w:rsidR="00E01513" w:rsidRPr="00C11EA1" w:rsidRDefault="00E01513" w:rsidP="00E01513">
      <w:pPr>
        <w:suppressAutoHyphens/>
        <w:spacing w:line="360" w:lineRule="auto"/>
        <w:ind w:firstLine="851"/>
        <w:jc w:val="both"/>
        <w:rPr>
          <w:i/>
          <w:kern w:val="1"/>
          <w:sz w:val="28"/>
          <w:szCs w:val="28"/>
          <w:vertAlign w:val="superscript"/>
          <w:lang w:eastAsia="zh-CN"/>
        </w:rPr>
      </w:pPr>
      <w:r>
        <w:rPr>
          <w:kern w:val="1"/>
          <w:sz w:val="28"/>
          <w:szCs w:val="28"/>
          <w:lang w:eastAsia="zh-CN"/>
        </w:rPr>
        <w:t xml:space="preserve">В рамках </w:t>
      </w:r>
      <w:r w:rsidRPr="009C5A52">
        <w:rPr>
          <w:kern w:val="1"/>
          <w:sz w:val="28"/>
          <w:szCs w:val="28"/>
          <w:lang w:eastAsia="zh-CN"/>
        </w:rPr>
        <w:t>подпрограммы 2</w:t>
      </w:r>
      <w:r w:rsidRPr="00C11EA1">
        <w:rPr>
          <w:kern w:val="1"/>
          <w:sz w:val="28"/>
          <w:szCs w:val="28"/>
          <w:lang w:eastAsia="zh-CN"/>
        </w:rPr>
        <w:t xml:space="preserve"> </w:t>
      </w:r>
      <w:r w:rsidRPr="00C11EA1">
        <w:rPr>
          <w:rFonts w:eastAsia="TimesNewRoman"/>
          <w:kern w:val="1"/>
          <w:sz w:val="28"/>
          <w:szCs w:val="28"/>
          <w:lang w:eastAsia="zh-CN"/>
        </w:rPr>
        <w:t>«</w:t>
      </w:r>
      <w:r w:rsidRPr="005B7F6F">
        <w:rPr>
          <w:rFonts w:eastAsia="TimesNewRoman"/>
          <w:kern w:val="1"/>
          <w:sz w:val="28"/>
          <w:szCs w:val="28"/>
          <w:lang w:eastAsia="zh-CN"/>
        </w:rPr>
        <w:t>Озеленение и благоустройство территории поселения</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04AA1E09" w14:textId="77777777" w:rsidR="00E01513" w:rsidRDefault="00E01513" w:rsidP="00E01513">
      <w:pPr>
        <w:suppressAutoHyphens/>
        <w:spacing w:line="360" w:lineRule="auto"/>
        <w:ind w:firstLine="851"/>
        <w:jc w:val="both"/>
        <w:rPr>
          <w:sz w:val="28"/>
          <w:szCs w:val="28"/>
          <w:lang w:eastAsia="zh-CN"/>
        </w:rPr>
      </w:pPr>
      <w:r>
        <w:rPr>
          <w:sz w:val="28"/>
          <w:szCs w:val="28"/>
          <w:lang w:eastAsia="zh-CN"/>
        </w:rPr>
        <w:t>Основное мероприятие 2</w:t>
      </w:r>
      <w:r w:rsidRPr="00C11EA1">
        <w:rPr>
          <w:sz w:val="28"/>
          <w:szCs w:val="28"/>
          <w:lang w:eastAsia="zh-CN"/>
        </w:rPr>
        <w:t>.1. «</w:t>
      </w:r>
      <w:r w:rsidRPr="007F726D">
        <w:rPr>
          <w:sz w:val="28"/>
          <w:szCs w:val="28"/>
          <w:lang w:eastAsia="zh-CN"/>
        </w:rPr>
        <w:t>Мероприятия по благо</w:t>
      </w:r>
      <w:r>
        <w:rPr>
          <w:sz w:val="28"/>
          <w:szCs w:val="28"/>
          <w:lang w:eastAsia="zh-CN"/>
        </w:rPr>
        <w:t>устройству территории поселения</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w:t>
      </w:r>
      <w:r w:rsidRPr="00004B1D">
        <w:rPr>
          <w:sz w:val="28"/>
          <w:szCs w:val="28"/>
          <w:lang w:eastAsia="zh-CN"/>
        </w:rPr>
        <w:t>к</w:t>
      </w:r>
      <w:r>
        <w:rPr>
          <w:sz w:val="28"/>
          <w:szCs w:val="28"/>
          <w:lang w:eastAsia="zh-CN"/>
        </w:rPr>
        <w:t xml:space="preserve"> обеспечению</w:t>
      </w:r>
      <w:r w:rsidRPr="00004B1D">
        <w:rPr>
          <w:sz w:val="28"/>
          <w:szCs w:val="28"/>
          <w:lang w:eastAsia="zh-CN"/>
        </w:rPr>
        <w:t xml:space="preserve"> </w:t>
      </w:r>
      <w:r>
        <w:rPr>
          <w:sz w:val="28"/>
          <w:szCs w:val="28"/>
          <w:lang w:eastAsia="zh-CN"/>
        </w:rPr>
        <w:t>санитарного порядка территории общего пользования поселения.</w:t>
      </w:r>
      <w:r w:rsidRPr="006B1791">
        <w:t xml:space="preserve"> </w:t>
      </w:r>
      <w:r w:rsidRPr="006B1791">
        <w:rPr>
          <w:sz w:val="28"/>
          <w:szCs w:val="28"/>
          <w:lang w:eastAsia="zh-CN"/>
        </w:rPr>
        <w:t>В рамках ре</w:t>
      </w:r>
      <w:r>
        <w:rPr>
          <w:sz w:val="28"/>
          <w:szCs w:val="28"/>
          <w:lang w:eastAsia="zh-CN"/>
        </w:rPr>
        <w:t>ализации мероприятия подрядчиками</w:t>
      </w:r>
      <w:r w:rsidRPr="006B1791">
        <w:rPr>
          <w:sz w:val="28"/>
          <w:szCs w:val="28"/>
          <w:lang w:eastAsia="zh-CN"/>
        </w:rPr>
        <w:t xml:space="preserve"> производились следующие виды работ:</w:t>
      </w:r>
    </w:p>
    <w:p w14:paraId="0D4EF05A" w14:textId="77777777" w:rsidR="00E01513" w:rsidRDefault="00E01513" w:rsidP="00E01513">
      <w:pPr>
        <w:suppressAutoHyphens/>
        <w:spacing w:line="360" w:lineRule="auto"/>
        <w:ind w:firstLine="851"/>
        <w:jc w:val="both"/>
        <w:rPr>
          <w:sz w:val="28"/>
          <w:szCs w:val="28"/>
          <w:lang w:eastAsia="zh-CN"/>
        </w:rPr>
      </w:pPr>
      <w:r>
        <w:rPr>
          <w:sz w:val="28"/>
          <w:szCs w:val="28"/>
          <w:lang w:eastAsia="zh-CN"/>
        </w:rPr>
        <w:t>- покос сорной растительности;</w:t>
      </w:r>
    </w:p>
    <w:p w14:paraId="28675F33" w14:textId="77777777" w:rsidR="00E01513" w:rsidRDefault="00E01513" w:rsidP="00E01513">
      <w:pPr>
        <w:suppressAutoHyphens/>
        <w:spacing w:line="360" w:lineRule="auto"/>
        <w:ind w:firstLine="851"/>
        <w:jc w:val="both"/>
        <w:rPr>
          <w:sz w:val="28"/>
          <w:szCs w:val="28"/>
          <w:lang w:eastAsia="zh-CN"/>
        </w:rPr>
      </w:pPr>
      <w:r>
        <w:rPr>
          <w:sz w:val="28"/>
          <w:szCs w:val="28"/>
          <w:lang w:eastAsia="zh-CN"/>
        </w:rPr>
        <w:t>- работы по благоустройству территории и уборке мусора;</w:t>
      </w:r>
    </w:p>
    <w:p w14:paraId="20BBEB57" w14:textId="77777777" w:rsidR="00E01513" w:rsidRDefault="00E01513" w:rsidP="00E01513">
      <w:pPr>
        <w:suppressAutoHyphens/>
        <w:spacing w:line="360" w:lineRule="auto"/>
        <w:ind w:firstLine="851"/>
        <w:jc w:val="both"/>
        <w:rPr>
          <w:sz w:val="28"/>
          <w:szCs w:val="28"/>
          <w:lang w:eastAsia="zh-CN"/>
        </w:rPr>
      </w:pPr>
      <w:r>
        <w:rPr>
          <w:sz w:val="28"/>
          <w:szCs w:val="28"/>
          <w:lang w:eastAsia="zh-CN"/>
        </w:rPr>
        <w:t>- противоклещевая обработка.</w:t>
      </w:r>
    </w:p>
    <w:p w14:paraId="64402AD7" w14:textId="77777777" w:rsidR="00E01513" w:rsidRDefault="00E01513" w:rsidP="00E01513">
      <w:pPr>
        <w:suppressAutoHyphens/>
        <w:spacing w:line="360" w:lineRule="auto"/>
        <w:ind w:firstLine="851"/>
        <w:jc w:val="both"/>
        <w:rPr>
          <w:sz w:val="28"/>
          <w:szCs w:val="28"/>
          <w:lang w:eastAsia="zh-CN"/>
        </w:rPr>
      </w:pPr>
      <w:r>
        <w:rPr>
          <w:sz w:val="28"/>
          <w:szCs w:val="28"/>
          <w:lang w:eastAsia="zh-CN"/>
        </w:rPr>
        <w:t>- новогоднее украшение общественных территорий.</w:t>
      </w:r>
    </w:p>
    <w:p w14:paraId="0CB869D4" w14:textId="77777777" w:rsidR="00E01513" w:rsidRDefault="00E01513" w:rsidP="00E01513">
      <w:pPr>
        <w:suppressAutoHyphens/>
        <w:spacing w:line="360" w:lineRule="auto"/>
        <w:ind w:firstLine="851"/>
        <w:jc w:val="both"/>
        <w:rPr>
          <w:sz w:val="28"/>
          <w:szCs w:val="28"/>
          <w:lang w:eastAsia="zh-CN"/>
        </w:rPr>
      </w:pPr>
      <w:r>
        <w:rPr>
          <w:sz w:val="28"/>
          <w:szCs w:val="28"/>
          <w:lang w:eastAsia="zh-CN"/>
        </w:rPr>
        <w:t>- благоустройство Центральной площади в п. Дивный.</w:t>
      </w:r>
    </w:p>
    <w:p w14:paraId="19C096D3" w14:textId="77777777" w:rsidR="00E01513" w:rsidRDefault="00E01513" w:rsidP="00E01513">
      <w:pPr>
        <w:suppressAutoHyphens/>
        <w:spacing w:line="360" w:lineRule="auto"/>
        <w:ind w:firstLine="851"/>
        <w:jc w:val="both"/>
        <w:rPr>
          <w:kern w:val="1"/>
          <w:sz w:val="28"/>
          <w:szCs w:val="28"/>
          <w:lang w:eastAsia="zh-CN"/>
        </w:rPr>
      </w:pPr>
      <w:r>
        <w:rPr>
          <w:sz w:val="28"/>
          <w:szCs w:val="28"/>
          <w:lang w:eastAsia="zh-CN"/>
        </w:rPr>
        <w:lastRenderedPageBreak/>
        <w:t xml:space="preserve">По основному мероприятию </w:t>
      </w:r>
      <w:r w:rsidRPr="00164209">
        <w:rPr>
          <w:sz w:val="28"/>
          <w:szCs w:val="28"/>
          <w:lang w:eastAsia="zh-CN"/>
        </w:rPr>
        <w:t>2.2</w:t>
      </w:r>
      <w:r w:rsidRPr="00164209">
        <w:rPr>
          <w:sz w:val="28"/>
          <w:szCs w:val="28"/>
        </w:rPr>
        <w:t xml:space="preserve"> </w:t>
      </w:r>
      <w:r>
        <w:rPr>
          <w:sz w:val="28"/>
          <w:szCs w:val="28"/>
        </w:rPr>
        <w:t>«</w:t>
      </w:r>
      <w:r w:rsidRPr="00C82F9D">
        <w:rPr>
          <w:sz w:val="28"/>
          <w:szCs w:val="28"/>
        </w:rPr>
        <w:t>Расходы на реализацию проектов инициативного бюджетирования</w:t>
      </w:r>
      <w:r>
        <w:rPr>
          <w:sz w:val="28"/>
          <w:szCs w:val="28"/>
        </w:rPr>
        <w:t>»</w:t>
      </w:r>
      <w:r>
        <w:rPr>
          <w:sz w:val="28"/>
          <w:szCs w:val="28"/>
          <w:lang w:eastAsia="zh-CN"/>
        </w:rPr>
        <w:t xml:space="preserve"> выполнено благоустройство Центральной площади в п. Дивный</w:t>
      </w:r>
      <w:r>
        <w:rPr>
          <w:kern w:val="1"/>
          <w:sz w:val="28"/>
          <w:szCs w:val="28"/>
          <w:lang w:eastAsia="zh-CN"/>
        </w:rPr>
        <w:t>.</w:t>
      </w:r>
    </w:p>
    <w:p w14:paraId="0C66E7F5" w14:textId="77777777" w:rsidR="00E01513" w:rsidRDefault="00E01513" w:rsidP="00E01513">
      <w:pPr>
        <w:suppressAutoHyphens/>
        <w:spacing w:line="360" w:lineRule="auto"/>
        <w:ind w:firstLine="851"/>
        <w:jc w:val="both"/>
        <w:rPr>
          <w:kern w:val="1"/>
          <w:sz w:val="28"/>
          <w:szCs w:val="28"/>
          <w:lang w:eastAsia="zh-CN"/>
        </w:rPr>
      </w:pPr>
      <w:r>
        <w:rPr>
          <w:kern w:val="1"/>
          <w:sz w:val="28"/>
          <w:szCs w:val="28"/>
          <w:lang w:eastAsia="zh-CN"/>
        </w:rPr>
        <w:t>По подпрограмме 2</w:t>
      </w:r>
      <w:r w:rsidRPr="00B35C23">
        <w:rPr>
          <w:kern w:val="1"/>
          <w:sz w:val="28"/>
          <w:szCs w:val="28"/>
          <w:lang w:eastAsia="zh-CN"/>
        </w:rPr>
        <w:t xml:space="preserve"> </w:t>
      </w:r>
      <w:r w:rsidRPr="00C11EA1">
        <w:rPr>
          <w:rFonts w:eastAsia="TimesNewRoman"/>
          <w:kern w:val="1"/>
          <w:sz w:val="28"/>
          <w:szCs w:val="28"/>
          <w:lang w:eastAsia="zh-CN"/>
        </w:rPr>
        <w:t>«</w:t>
      </w:r>
      <w:r w:rsidRPr="007F726D">
        <w:rPr>
          <w:rFonts w:eastAsia="TimesNewRoman"/>
          <w:kern w:val="1"/>
          <w:sz w:val="28"/>
          <w:szCs w:val="28"/>
          <w:lang w:eastAsia="zh-CN"/>
        </w:rPr>
        <w:t>Озеленение и благоустройство территории поселения</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31637D">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62DD6A88" w14:textId="77777777" w:rsidR="00E01513" w:rsidRPr="005B7F6F" w:rsidRDefault="00E01513" w:rsidP="00E01513">
      <w:pPr>
        <w:suppressAutoHyphens/>
        <w:spacing w:line="360" w:lineRule="auto"/>
        <w:ind w:firstLine="851"/>
        <w:jc w:val="both"/>
        <w:rPr>
          <w:kern w:val="1"/>
          <w:sz w:val="28"/>
          <w:szCs w:val="28"/>
          <w:lang w:eastAsia="zh-CN"/>
        </w:rPr>
      </w:pPr>
      <w:r w:rsidRPr="005B7F6F">
        <w:rPr>
          <w:kern w:val="1"/>
          <w:sz w:val="28"/>
          <w:szCs w:val="28"/>
          <w:lang w:eastAsia="zh-CN"/>
        </w:rPr>
        <w:t xml:space="preserve">В рамках </w:t>
      </w:r>
      <w:r w:rsidRPr="00D256A8">
        <w:rPr>
          <w:kern w:val="1"/>
          <w:sz w:val="28"/>
          <w:szCs w:val="28"/>
          <w:lang w:eastAsia="zh-CN"/>
        </w:rPr>
        <w:t>подпрограммы 3</w:t>
      </w:r>
      <w:r w:rsidRPr="005B7F6F">
        <w:rPr>
          <w:kern w:val="1"/>
          <w:sz w:val="28"/>
          <w:szCs w:val="28"/>
          <w:lang w:eastAsia="zh-CN"/>
        </w:rPr>
        <w:t xml:space="preserve"> «Благоустройство муниципальных кладбищ поселения», предусмотрена реализация одного основного мероприятия, и одного контрольного события.</w:t>
      </w:r>
    </w:p>
    <w:p w14:paraId="634CDD03" w14:textId="77777777" w:rsidR="00E01513" w:rsidRDefault="00E01513" w:rsidP="00E01513">
      <w:pPr>
        <w:suppressAutoHyphens/>
        <w:spacing w:line="360" w:lineRule="auto"/>
        <w:ind w:firstLine="851"/>
        <w:jc w:val="both"/>
        <w:rPr>
          <w:kern w:val="1"/>
          <w:sz w:val="28"/>
          <w:szCs w:val="28"/>
          <w:lang w:eastAsia="zh-CN"/>
        </w:rPr>
      </w:pPr>
      <w:r w:rsidRPr="005B7F6F">
        <w:rPr>
          <w:kern w:val="1"/>
          <w:sz w:val="28"/>
          <w:szCs w:val="28"/>
          <w:lang w:eastAsia="zh-CN"/>
        </w:rPr>
        <w:t xml:space="preserve">Основное мероприятие </w:t>
      </w:r>
      <w:r>
        <w:rPr>
          <w:kern w:val="1"/>
          <w:sz w:val="28"/>
          <w:szCs w:val="28"/>
          <w:lang w:eastAsia="zh-CN"/>
        </w:rPr>
        <w:t>3</w:t>
      </w:r>
      <w:r w:rsidRPr="005B7F6F">
        <w:rPr>
          <w:kern w:val="1"/>
          <w:sz w:val="28"/>
          <w:szCs w:val="28"/>
          <w:lang w:eastAsia="zh-CN"/>
        </w:rPr>
        <w:t>.1. «</w:t>
      </w:r>
      <w:r>
        <w:rPr>
          <w:kern w:val="1"/>
          <w:sz w:val="28"/>
          <w:szCs w:val="28"/>
          <w:lang w:eastAsia="zh-CN"/>
        </w:rPr>
        <w:t xml:space="preserve">Мероприятие </w:t>
      </w:r>
      <w:r w:rsidRPr="00D256A8">
        <w:rPr>
          <w:kern w:val="1"/>
          <w:sz w:val="28"/>
          <w:szCs w:val="28"/>
          <w:lang w:eastAsia="zh-CN"/>
        </w:rPr>
        <w:t>по благоустройству</w:t>
      </w:r>
      <w:r>
        <w:rPr>
          <w:kern w:val="1"/>
          <w:sz w:val="28"/>
          <w:szCs w:val="28"/>
          <w:lang w:eastAsia="zh-CN"/>
        </w:rPr>
        <w:t xml:space="preserve"> муниципальных кладбищ</w:t>
      </w:r>
      <w:r w:rsidRPr="005B7F6F">
        <w:rPr>
          <w:kern w:val="1"/>
          <w:sz w:val="28"/>
          <w:szCs w:val="28"/>
          <w:lang w:eastAsia="zh-CN"/>
        </w:rPr>
        <w:t xml:space="preserve"> поселения» выполнено в полном объеме. Исполнение данного мероприятия привело к </w:t>
      </w:r>
      <w:r>
        <w:rPr>
          <w:kern w:val="1"/>
          <w:sz w:val="28"/>
          <w:szCs w:val="28"/>
          <w:lang w:eastAsia="zh-CN"/>
        </w:rPr>
        <w:t>обеспечению состояния</w:t>
      </w:r>
      <w:r w:rsidRPr="00034F34">
        <w:rPr>
          <w:kern w:val="1"/>
          <w:sz w:val="28"/>
          <w:szCs w:val="28"/>
          <w:lang w:eastAsia="zh-CN"/>
        </w:rPr>
        <w:t xml:space="preserve"> территорий муниципальных кладбищ в санитарном порядке.</w:t>
      </w:r>
    </w:p>
    <w:p w14:paraId="16C7B4BA" w14:textId="77777777" w:rsidR="00E01513" w:rsidRPr="005B7F6F" w:rsidRDefault="00E01513" w:rsidP="00E01513">
      <w:pPr>
        <w:suppressAutoHyphens/>
        <w:spacing w:line="360" w:lineRule="auto"/>
        <w:ind w:firstLine="851"/>
        <w:jc w:val="both"/>
        <w:rPr>
          <w:kern w:val="1"/>
          <w:sz w:val="28"/>
          <w:szCs w:val="28"/>
          <w:lang w:eastAsia="zh-CN"/>
        </w:rPr>
      </w:pPr>
      <w:r w:rsidRPr="005B7F6F">
        <w:rPr>
          <w:kern w:val="1"/>
          <w:sz w:val="28"/>
          <w:szCs w:val="28"/>
          <w:lang w:eastAsia="zh-CN"/>
        </w:rPr>
        <w:t xml:space="preserve">По подпрограмме </w:t>
      </w:r>
      <w:r>
        <w:rPr>
          <w:kern w:val="1"/>
          <w:sz w:val="28"/>
          <w:szCs w:val="28"/>
          <w:lang w:eastAsia="zh-CN"/>
        </w:rPr>
        <w:t>3</w:t>
      </w:r>
      <w:r w:rsidRPr="005B7F6F">
        <w:rPr>
          <w:kern w:val="1"/>
          <w:sz w:val="28"/>
          <w:szCs w:val="28"/>
          <w:lang w:eastAsia="zh-CN"/>
        </w:rPr>
        <w:t xml:space="preserve"> «Благоустройство муниципальных кладбищ поселения» предусмотрено выполнение одного контрольного события, из них достигнуто в установленные сроки 1, с нарушением срока - 0; не достигнуто – 0.</w:t>
      </w:r>
    </w:p>
    <w:p w14:paraId="066D07FC" w14:textId="77777777" w:rsidR="00E01513" w:rsidRPr="00C11EA1" w:rsidRDefault="00E01513" w:rsidP="00E01513">
      <w:pPr>
        <w:suppressAutoHyphens/>
        <w:spacing w:line="360"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«Комплексное благоустройство территории поселения»</w:t>
      </w:r>
      <w:r w:rsidRPr="00C11EA1">
        <w:rPr>
          <w:sz w:val="28"/>
          <w:szCs w:val="28"/>
          <w:lang w:eastAsia="zh-CN"/>
        </w:rPr>
        <w:t>.</w:t>
      </w:r>
    </w:p>
    <w:p w14:paraId="1FD7FBCE" w14:textId="77777777" w:rsidR="00E01513" w:rsidRPr="00C11EA1" w:rsidRDefault="00E01513" w:rsidP="00E01513">
      <w:pPr>
        <w:tabs>
          <w:tab w:val="left" w:pos="1276"/>
        </w:tabs>
        <w:suppressAutoHyphens/>
        <w:autoSpaceDE w:val="0"/>
        <w:jc w:val="center"/>
        <w:rPr>
          <w:kern w:val="1"/>
          <w:sz w:val="28"/>
          <w:szCs w:val="28"/>
          <w:lang w:eastAsia="zh-CN"/>
        </w:rPr>
      </w:pPr>
    </w:p>
    <w:p w14:paraId="3BE3DC96" w14:textId="77777777" w:rsidR="00E01513" w:rsidRPr="00C11EA1" w:rsidRDefault="00E01513" w:rsidP="00E01513">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Анализ факторов, повлиявших </w:t>
      </w:r>
      <w:r w:rsidRPr="00C11EA1">
        <w:rPr>
          <w:b/>
          <w:kern w:val="1"/>
          <w:sz w:val="28"/>
          <w:szCs w:val="28"/>
          <w:lang w:eastAsia="zh-CN"/>
        </w:rPr>
        <w:t>на ход реализации муниципальной программы</w:t>
      </w:r>
      <w:r w:rsidRPr="00976DFC">
        <w:rPr>
          <w:b/>
          <w:kern w:val="1"/>
          <w:sz w:val="28"/>
          <w:szCs w:val="28"/>
          <w:lang w:eastAsia="zh-CN"/>
        </w:rPr>
        <w:t xml:space="preserve"> </w:t>
      </w:r>
      <w:r>
        <w:rPr>
          <w:b/>
          <w:kern w:val="1"/>
          <w:sz w:val="28"/>
          <w:szCs w:val="28"/>
          <w:lang w:eastAsia="zh-CN"/>
        </w:rPr>
        <w:t>Истоминского сельского поселения «Комплексное благоустройство территории поселения» за 2020 год</w:t>
      </w:r>
    </w:p>
    <w:p w14:paraId="2F923CA9" w14:textId="77777777" w:rsidR="00E01513" w:rsidRPr="00C11EA1" w:rsidRDefault="00E01513" w:rsidP="00E01513">
      <w:pPr>
        <w:tabs>
          <w:tab w:val="left" w:pos="1276"/>
        </w:tabs>
        <w:suppressAutoHyphens/>
        <w:autoSpaceDE w:val="0"/>
        <w:spacing w:line="360" w:lineRule="auto"/>
        <w:ind w:firstLine="851"/>
        <w:jc w:val="center"/>
        <w:rPr>
          <w:b/>
          <w:kern w:val="1"/>
          <w:sz w:val="28"/>
          <w:szCs w:val="28"/>
          <w:lang w:eastAsia="zh-CN"/>
        </w:rPr>
      </w:pPr>
      <w:r>
        <w:rPr>
          <w:b/>
          <w:kern w:val="1"/>
          <w:sz w:val="28"/>
          <w:szCs w:val="28"/>
          <w:lang w:eastAsia="zh-CN"/>
        </w:rPr>
        <w:t xml:space="preserve"> </w:t>
      </w:r>
    </w:p>
    <w:p w14:paraId="182DF4E4" w14:textId="77777777" w:rsidR="00E01513" w:rsidRPr="00C11EA1" w:rsidRDefault="00E01513" w:rsidP="00E01513">
      <w:pPr>
        <w:tabs>
          <w:tab w:val="left" w:pos="1276"/>
        </w:tabs>
        <w:suppressAutoHyphens/>
        <w:autoSpaceDE w:val="0"/>
        <w:spacing w:line="360" w:lineRule="auto"/>
        <w:jc w:val="both"/>
        <w:rPr>
          <w:kern w:val="1"/>
          <w:sz w:val="28"/>
          <w:szCs w:val="28"/>
          <w:lang w:eastAsia="zh-CN"/>
        </w:rPr>
      </w:pPr>
      <w:r>
        <w:rPr>
          <w:kern w:val="1"/>
          <w:sz w:val="28"/>
          <w:szCs w:val="28"/>
          <w:lang w:eastAsia="zh-CN"/>
        </w:rPr>
        <w:t xml:space="preserve">           </w:t>
      </w:r>
      <w:r w:rsidRPr="00C11EA1">
        <w:rPr>
          <w:kern w:val="1"/>
          <w:sz w:val="28"/>
          <w:szCs w:val="28"/>
          <w:lang w:eastAsia="zh-CN"/>
        </w:rPr>
        <w:t xml:space="preserve">В </w:t>
      </w:r>
      <w:r>
        <w:rPr>
          <w:kern w:val="1"/>
          <w:sz w:val="28"/>
          <w:szCs w:val="28"/>
          <w:lang w:eastAsia="zh-CN"/>
        </w:rPr>
        <w:t>2020</w:t>
      </w:r>
      <w:r w:rsidRPr="00C11EA1">
        <w:rPr>
          <w:kern w:val="1"/>
          <w:sz w:val="28"/>
          <w:szCs w:val="28"/>
          <w:lang w:eastAsia="zh-CN"/>
        </w:rPr>
        <w:t xml:space="preserve"> году на ход реализации муниципальной программы оказывали</w:t>
      </w:r>
    </w:p>
    <w:p w14:paraId="36188BF8" w14:textId="77777777" w:rsidR="00E01513" w:rsidRPr="00C11EA1" w:rsidRDefault="00E01513" w:rsidP="00E01513">
      <w:pPr>
        <w:tabs>
          <w:tab w:val="left" w:pos="567"/>
        </w:tabs>
        <w:suppressAutoHyphens/>
        <w:autoSpaceDE w:val="0"/>
        <w:spacing w:line="360" w:lineRule="auto"/>
        <w:jc w:val="both"/>
        <w:rPr>
          <w:i/>
          <w:kern w:val="1"/>
          <w:sz w:val="28"/>
          <w:szCs w:val="28"/>
          <w:lang w:eastAsia="zh-CN"/>
        </w:rPr>
      </w:pPr>
      <w:r w:rsidRPr="00C11EA1">
        <w:rPr>
          <w:kern w:val="1"/>
          <w:sz w:val="28"/>
          <w:szCs w:val="28"/>
          <w:lang w:eastAsia="zh-CN"/>
        </w:rPr>
        <w:t>влияние следующие факторы:</w:t>
      </w:r>
    </w:p>
    <w:p w14:paraId="66BE8B53" w14:textId="77777777" w:rsidR="00E01513" w:rsidRPr="00B35C23" w:rsidRDefault="00E01513" w:rsidP="00E01513">
      <w:pPr>
        <w:suppressAutoHyphens/>
        <w:spacing w:line="360" w:lineRule="auto"/>
        <w:ind w:firstLine="851"/>
        <w:jc w:val="both"/>
        <w:rPr>
          <w:kern w:val="1"/>
          <w:sz w:val="28"/>
          <w:szCs w:val="28"/>
          <w:lang w:eastAsia="zh-CN"/>
        </w:rPr>
      </w:pPr>
      <w:r w:rsidRPr="00B35C23">
        <w:rPr>
          <w:kern w:val="1"/>
          <w:sz w:val="28"/>
          <w:szCs w:val="28"/>
          <w:lang w:eastAsia="zh-CN"/>
        </w:rPr>
        <w:t>- проводился контроль за соблюдением контрактных обязательств при выполнен</w:t>
      </w:r>
      <w:r>
        <w:rPr>
          <w:kern w:val="1"/>
          <w:sz w:val="28"/>
          <w:szCs w:val="28"/>
          <w:lang w:eastAsia="zh-CN"/>
        </w:rPr>
        <w:t>ии мероприятий;</w:t>
      </w:r>
      <w:r w:rsidRPr="00B35C23">
        <w:rPr>
          <w:kern w:val="1"/>
          <w:sz w:val="28"/>
          <w:szCs w:val="28"/>
          <w:lang w:eastAsia="zh-CN"/>
        </w:rPr>
        <w:t xml:space="preserve"> </w:t>
      </w:r>
    </w:p>
    <w:p w14:paraId="36F3CE03" w14:textId="77777777" w:rsidR="00E01513" w:rsidRPr="00C11EA1" w:rsidRDefault="00E01513" w:rsidP="00E01513">
      <w:pPr>
        <w:suppressAutoHyphens/>
        <w:spacing w:line="360" w:lineRule="auto"/>
        <w:ind w:firstLine="851"/>
        <w:jc w:val="both"/>
        <w:rPr>
          <w:kern w:val="1"/>
          <w:sz w:val="28"/>
          <w:szCs w:val="28"/>
          <w:lang w:eastAsia="zh-CN"/>
        </w:rPr>
      </w:pPr>
      <w:r w:rsidRPr="00B35C23">
        <w:rPr>
          <w:kern w:val="1"/>
          <w:sz w:val="28"/>
          <w:szCs w:val="28"/>
          <w:lang w:eastAsia="zh-CN"/>
        </w:rPr>
        <w:lastRenderedPageBreak/>
        <w:t xml:space="preserve">- отбор проводился в соответствии с действующим законодательством </w:t>
      </w:r>
      <w:r w:rsidRPr="00F223A5">
        <w:rPr>
          <w:kern w:val="1"/>
          <w:sz w:val="28"/>
          <w:szCs w:val="28"/>
          <w:lang w:eastAsia="zh-CN"/>
        </w:rPr>
        <w:t>путем проведения закупок в электронной форме</w:t>
      </w:r>
      <w:r>
        <w:rPr>
          <w:kern w:val="1"/>
          <w:sz w:val="28"/>
          <w:szCs w:val="28"/>
          <w:lang w:eastAsia="zh-CN"/>
        </w:rPr>
        <w:t xml:space="preserve"> и закупок малого объема</w:t>
      </w:r>
      <w:r w:rsidRPr="00B35C23">
        <w:rPr>
          <w:kern w:val="1"/>
          <w:sz w:val="28"/>
          <w:szCs w:val="28"/>
          <w:lang w:eastAsia="zh-CN"/>
        </w:rPr>
        <w:t>. В результате</w:t>
      </w:r>
      <w:r>
        <w:rPr>
          <w:kern w:val="1"/>
          <w:sz w:val="28"/>
          <w:szCs w:val="28"/>
          <w:lang w:eastAsia="zh-CN"/>
        </w:rPr>
        <w:t xml:space="preserve"> проведения электронного</w:t>
      </w:r>
      <w:r w:rsidRPr="00B35C23">
        <w:rPr>
          <w:kern w:val="1"/>
          <w:sz w:val="28"/>
          <w:szCs w:val="28"/>
          <w:lang w:eastAsia="zh-CN"/>
        </w:rPr>
        <w:t xml:space="preserve"> </w:t>
      </w:r>
      <w:r>
        <w:rPr>
          <w:kern w:val="1"/>
          <w:sz w:val="28"/>
          <w:szCs w:val="28"/>
          <w:lang w:eastAsia="zh-CN"/>
        </w:rPr>
        <w:t>аукциона экономия средств составила 959775,56 руб</w:t>
      </w:r>
      <w:r w:rsidRPr="00B35C23">
        <w:rPr>
          <w:kern w:val="1"/>
          <w:sz w:val="28"/>
          <w:szCs w:val="28"/>
          <w:lang w:eastAsia="zh-CN"/>
        </w:rPr>
        <w:t>.</w:t>
      </w:r>
    </w:p>
    <w:p w14:paraId="42332148" w14:textId="77777777" w:rsidR="00E01513" w:rsidRPr="00C11EA1" w:rsidRDefault="00E01513" w:rsidP="00E01513">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3E9098FA" w14:textId="77777777" w:rsidR="00E01513" w:rsidRPr="00C11EA1" w:rsidRDefault="00E01513" w:rsidP="00E01513">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4. Сведения об использовании бюджетных ассигнований </w:t>
      </w:r>
      <w:r w:rsidRPr="00C11EA1">
        <w:rPr>
          <w:b/>
          <w:kern w:val="1"/>
          <w:sz w:val="28"/>
          <w:szCs w:val="28"/>
          <w:lang w:eastAsia="zh-CN"/>
        </w:rPr>
        <w:br/>
        <w:t>и внебюджетных средств на реализацию муниципальной программы</w:t>
      </w:r>
      <w:r>
        <w:rPr>
          <w:b/>
          <w:kern w:val="1"/>
          <w:sz w:val="28"/>
          <w:szCs w:val="28"/>
          <w:lang w:eastAsia="zh-CN"/>
        </w:rPr>
        <w:t xml:space="preserve"> Истоминского сельского поселения «Комплексное благоустройство территории поселения» за 2020 год</w:t>
      </w:r>
    </w:p>
    <w:p w14:paraId="4C499625" w14:textId="77777777" w:rsidR="00E01513" w:rsidRDefault="00E01513" w:rsidP="00E01513">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3E11F5CA" w14:textId="77777777" w:rsidR="00E01513" w:rsidRDefault="00E01513" w:rsidP="00E01513">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Pr>
          <w:kern w:val="1"/>
          <w:sz w:val="28"/>
          <w:szCs w:val="28"/>
          <w:lang w:eastAsia="zh-CN"/>
        </w:rPr>
        <w:t>2020</w:t>
      </w:r>
      <w:r w:rsidRPr="00C11EA1">
        <w:rPr>
          <w:kern w:val="1"/>
          <w:sz w:val="28"/>
          <w:szCs w:val="28"/>
          <w:lang w:eastAsia="zh-CN"/>
        </w:rPr>
        <w:t xml:space="preserve"> год составил </w:t>
      </w:r>
      <w:r w:rsidRPr="005C7F32">
        <w:rPr>
          <w:kern w:val="1"/>
          <w:sz w:val="28"/>
          <w:szCs w:val="28"/>
          <w:lang w:eastAsia="zh-CN"/>
        </w:rPr>
        <w:t>4569,00</w:t>
      </w:r>
      <w:r w:rsidRPr="00C11EA1">
        <w:rPr>
          <w:kern w:val="1"/>
          <w:sz w:val="28"/>
          <w:szCs w:val="28"/>
          <w:lang w:eastAsia="zh-CN"/>
        </w:rPr>
        <w:t xml:space="preserve"> тыс. рублей, в том числе по источникам финансирования:</w:t>
      </w:r>
    </w:p>
    <w:p w14:paraId="520F12E2" w14:textId="77777777" w:rsidR="00E01513" w:rsidRPr="00C11EA1" w:rsidRDefault="00E01513" w:rsidP="00E01513">
      <w:pPr>
        <w:tabs>
          <w:tab w:val="left" w:pos="1276"/>
        </w:tabs>
        <w:suppressAutoHyphens/>
        <w:autoSpaceDE w:val="0"/>
        <w:spacing w:line="360" w:lineRule="auto"/>
        <w:ind w:firstLine="851"/>
        <w:jc w:val="both"/>
        <w:rPr>
          <w:kern w:val="1"/>
          <w:sz w:val="28"/>
          <w:szCs w:val="28"/>
          <w:lang w:eastAsia="zh-CN"/>
        </w:rPr>
      </w:pPr>
      <w:r>
        <w:rPr>
          <w:kern w:val="1"/>
          <w:sz w:val="28"/>
          <w:szCs w:val="28"/>
          <w:lang w:eastAsia="zh-CN"/>
        </w:rPr>
        <w:t>федеральный бюджет – 0,0 тыс. рублей;</w:t>
      </w:r>
    </w:p>
    <w:p w14:paraId="27545367"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w:t>
      </w:r>
      <w:r w:rsidRPr="00536DAF">
        <w:rPr>
          <w:sz w:val="28"/>
          <w:szCs w:val="28"/>
          <w:lang w:eastAsia="zh-CN"/>
        </w:rPr>
        <w:t>– 1138,1</w:t>
      </w:r>
      <w:r w:rsidRPr="00C11EA1">
        <w:rPr>
          <w:sz w:val="28"/>
          <w:szCs w:val="28"/>
          <w:lang w:eastAsia="zh-CN"/>
        </w:rPr>
        <w:t xml:space="preserve"> тыс. рублей;</w:t>
      </w:r>
    </w:p>
    <w:p w14:paraId="69104E16"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sidRPr="00536DAF">
        <w:rPr>
          <w:sz w:val="28"/>
          <w:szCs w:val="28"/>
          <w:lang w:eastAsia="zh-CN"/>
        </w:rPr>
        <w:t>2978,8</w:t>
      </w:r>
      <w:r>
        <w:rPr>
          <w:sz w:val="28"/>
          <w:szCs w:val="28"/>
          <w:lang w:eastAsia="zh-CN"/>
        </w:rPr>
        <w:t xml:space="preserve"> </w:t>
      </w:r>
      <w:r w:rsidRPr="00C11EA1">
        <w:rPr>
          <w:sz w:val="28"/>
          <w:szCs w:val="28"/>
          <w:lang w:eastAsia="zh-CN"/>
        </w:rPr>
        <w:t>тыс. рублей;</w:t>
      </w:r>
    </w:p>
    <w:p w14:paraId="3190A09F" w14:textId="77777777" w:rsidR="00E01513" w:rsidRPr="00C11EA1" w:rsidRDefault="00E01513" w:rsidP="00E01513">
      <w:pPr>
        <w:suppressAutoHyphens/>
        <w:autoSpaceDE w:val="0"/>
        <w:spacing w:line="360" w:lineRule="auto"/>
        <w:ind w:firstLine="851"/>
        <w:jc w:val="both"/>
        <w:rPr>
          <w:sz w:val="28"/>
          <w:szCs w:val="28"/>
          <w:lang w:eastAsia="zh-CN"/>
        </w:rPr>
      </w:pPr>
      <w:r w:rsidRPr="00C11EA1">
        <w:rPr>
          <w:sz w:val="28"/>
          <w:szCs w:val="28"/>
          <w:lang w:eastAsia="zh-CN"/>
        </w:rPr>
        <w:t xml:space="preserve">внебюджетные источники – </w:t>
      </w:r>
      <w:r w:rsidRPr="00536DAF">
        <w:rPr>
          <w:sz w:val="28"/>
          <w:szCs w:val="28"/>
          <w:lang w:eastAsia="zh-CN"/>
        </w:rPr>
        <w:t>74,0</w:t>
      </w:r>
      <w:r w:rsidRPr="00C11EA1">
        <w:rPr>
          <w:sz w:val="28"/>
          <w:szCs w:val="28"/>
          <w:lang w:eastAsia="zh-CN"/>
        </w:rPr>
        <w:t xml:space="preserve"> тыс. рублей.</w:t>
      </w:r>
    </w:p>
    <w:p w14:paraId="146ECC8E"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6D4BEF">
        <w:rPr>
          <w:color w:val="000000"/>
          <w:spacing w:val="-4"/>
          <w:kern w:val="1"/>
          <w:sz w:val="28"/>
          <w:szCs w:val="28"/>
          <w:lang w:eastAsia="zh-CN"/>
        </w:rPr>
        <w:t xml:space="preserve">План ассигнований в соответствии с Решением Собрания депутатов Истоминского сельского поселения от </w:t>
      </w:r>
      <w:r w:rsidRPr="00996D36">
        <w:rPr>
          <w:color w:val="000000"/>
          <w:spacing w:val="-4"/>
          <w:kern w:val="1"/>
          <w:sz w:val="28"/>
          <w:szCs w:val="28"/>
          <w:lang w:eastAsia="zh-CN"/>
        </w:rPr>
        <w:t>25.12.2019 № 195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Pr>
          <w:sz w:val="28"/>
          <w:szCs w:val="28"/>
          <w:lang w:eastAsia="zh-CN"/>
        </w:rPr>
        <w:t>2022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4569,0</w:t>
      </w:r>
      <w:r w:rsidRPr="00C11EA1">
        <w:rPr>
          <w:sz w:val="28"/>
          <w:szCs w:val="28"/>
          <w:lang w:eastAsia="zh-CN"/>
        </w:rPr>
        <w:t xml:space="preserve"> тыс. рублей. В соответствии со сводной бюджетной росписью – </w:t>
      </w:r>
      <w:r>
        <w:rPr>
          <w:sz w:val="28"/>
          <w:szCs w:val="28"/>
          <w:lang w:eastAsia="zh-CN"/>
        </w:rPr>
        <w:t>4569,0</w:t>
      </w:r>
      <w:r w:rsidRPr="00C11EA1">
        <w:rPr>
          <w:sz w:val="28"/>
          <w:szCs w:val="28"/>
          <w:lang w:eastAsia="zh-CN"/>
        </w:rPr>
        <w:t xml:space="preserve"> тыс. рублей, в том числе по источникам финансирования:</w:t>
      </w:r>
    </w:p>
    <w:p w14:paraId="79AA206D" w14:textId="77777777" w:rsidR="00E01513" w:rsidRPr="002D2512" w:rsidRDefault="00E01513" w:rsidP="00E01513">
      <w:pPr>
        <w:suppressAutoHyphens/>
        <w:autoSpaceDE w:val="0"/>
        <w:spacing w:line="360" w:lineRule="auto"/>
        <w:ind w:firstLine="851"/>
        <w:jc w:val="both"/>
        <w:rPr>
          <w:i/>
          <w:kern w:val="1"/>
          <w:sz w:val="28"/>
          <w:szCs w:val="28"/>
          <w:highlight w:val="yellow"/>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sidRPr="00536DAF">
        <w:rPr>
          <w:sz w:val="28"/>
          <w:szCs w:val="28"/>
          <w:lang w:eastAsia="zh-CN"/>
        </w:rPr>
        <w:t>2978,8</w:t>
      </w:r>
      <w:r w:rsidRPr="009C6CB9">
        <w:rPr>
          <w:sz w:val="28"/>
          <w:szCs w:val="28"/>
          <w:lang w:eastAsia="zh-CN"/>
        </w:rPr>
        <w:t xml:space="preserve"> </w:t>
      </w:r>
      <w:r w:rsidRPr="00B34FAF">
        <w:rPr>
          <w:sz w:val="28"/>
          <w:szCs w:val="28"/>
          <w:lang w:eastAsia="zh-CN"/>
        </w:rPr>
        <w:t>тыс. рублей;</w:t>
      </w:r>
    </w:p>
    <w:p w14:paraId="0EAAE252" w14:textId="77777777" w:rsidR="00E01513" w:rsidRDefault="00E01513" w:rsidP="00E01513">
      <w:pPr>
        <w:suppressAutoHyphens/>
        <w:autoSpaceDE w:val="0"/>
        <w:spacing w:line="360" w:lineRule="auto"/>
        <w:ind w:firstLine="851"/>
        <w:jc w:val="both"/>
        <w:rPr>
          <w:kern w:val="1"/>
          <w:sz w:val="28"/>
          <w:szCs w:val="28"/>
          <w:lang w:eastAsia="zh-CN"/>
        </w:rPr>
      </w:pPr>
      <w:r w:rsidRPr="00B34FAF">
        <w:rPr>
          <w:kern w:val="1"/>
          <w:sz w:val="28"/>
          <w:szCs w:val="28"/>
          <w:lang w:eastAsia="zh-CN"/>
        </w:rPr>
        <w:t xml:space="preserve">областной бюджет - </w:t>
      </w:r>
      <w:r w:rsidRPr="00536DAF">
        <w:rPr>
          <w:sz w:val="28"/>
          <w:szCs w:val="28"/>
          <w:lang w:eastAsia="zh-CN"/>
        </w:rPr>
        <w:t>1138,1</w:t>
      </w:r>
      <w:r w:rsidRPr="00C11EA1">
        <w:rPr>
          <w:sz w:val="28"/>
          <w:szCs w:val="28"/>
          <w:lang w:eastAsia="zh-CN"/>
        </w:rPr>
        <w:t xml:space="preserve"> </w:t>
      </w:r>
      <w:r w:rsidRPr="00B34FAF">
        <w:rPr>
          <w:kern w:val="1"/>
          <w:sz w:val="28"/>
          <w:szCs w:val="28"/>
          <w:lang w:eastAsia="zh-CN"/>
        </w:rPr>
        <w:t>тыс. рублей;</w:t>
      </w:r>
    </w:p>
    <w:p w14:paraId="4CB92CD8"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Pr>
          <w:kern w:val="1"/>
          <w:sz w:val="28"/>
          <w:szCs w:val="28"/>
          <w:lang w:eastAsia="zh-CN"/>
        </w:rPr>
        <w:t>федеральный</w:t>
      </w:r>
      <w:r>
        <w:rPr>
          <w:sz w:val="28"/>
          <w:szCs w:val="28"/>
          <w:lang w:eastAsia="zh-CN"/>
        </w:rPr>
        <w:t>– 0,0</w:t>
      </w:r>
      <w:r w:rsidRPr="006D4BEF">
        <w:rPr>
          <w:sz w:val="28"/>
          <w:szCs w:val="28"/>
          <w:lang w:eastAsia="zh-CN"/>
        </w:rPr>
        <w:t xml:space="preserve"> </w:t>
      </w:r>
      <w:r w:rsidRPr="00C11EA1">
        <w:rPr>
          <w:sz w:val="28"/>
          <w:szCs w:val="28"/>
          <w:lang w:eastAsia="zh-CN"/>
        </w:rPr>
        <w:t>тыс. рублей.</w:t>
      </w:r>
    </w:p>
    <w:p w14:paraId="76FA3820" w14:textId="77777777" w:rsidR="00E01513" w:rsidRPr="00C11EA1" w:rsidRDefault="00E01513" w:rsidP="00E01513">
      <w:pPr>
        <w:suppressAutoHyphens/>
        <w:autoSpaceDE w:val="0"/>
        <w:spacing w:line="360"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4385,327</w:t>
      </w:r>
      <w:r w:rsidRPr="009C6CB9">
        <w:rPr>
          <w:kern w:val="1"/>
          <w:sz w:val="28"/>
          <w:szCs w:val="28"/>
          <w:lang w:eastAsia="zh-CN"/>
        </w:rPr>
        <w:t xml:space="preserve"> </w:t>
      </w:r>
      <w:r w:rsidRPr="00C11EA1">
        <w:rPr>
          <w:kern w:val="1"/>
          <w:sz w:val="28"/>
          <w:szCs w:val="28"/>
          <w:lang w:eastAsia="zh-CN"/>
        </w:rPr>
        <w:t>тыс. рублей, в том числе по источникам финансирования:</w:t>
      </w:r>
    </w:p>
    <w:p w14:paraId="784825C6"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536DAF">
        <w:rPr>
          <w:sz w:val="28"/>
          <w:szCs w:val="28"/>
          <w:lang w:eastAsia="zh-CN"/>
        </w:rPr>
        <w:t>1138,1</w:t>
      </w:r>
      <w:r w:rsidRPr="00C11EA1">
        <w:rPr>
          <w:sz w:val="28"/>
          <w:szCs w:val="28"/>
          <w:lang w:eastAsia="zh-CN"/>
        </w:rPr>
        <w:t xml:space="preserve"> тыс. рублей;</w:t>
      </w:r>
    </w:p>
    <w:p w14:paraId="02DE0A67" w14:textId="77777777" w:rsidR="00E01513" w:rsidRDefault="00E01513" w:rsidP="00E01513">
      <w:pPr>
        <w:ind w:firstLine="708"/>
        <w:rPr>
          <w:sz w:val="28"/>
          <w:szCs w:val="28"/>
          <w:lang w:eastAsia="zh-CN"/>
        </w:rPr>
      </w:pPr>
      <w:r>
        <w:rPr>
          <w:sz w:val="28"/>
          <w:szCs w:val="28"/>
          <w:lang w:eastAsia="zh-CN"/>
        </w:rPr>
        <w:t>федеральный бюджет – 0,0</w:t>
      </w:r>
      <w:r w:rsidRPr="009C6CB9">
        <w:rPr>
          <w:sz w:val="28"/>
          <w:szCs w:val="28"/>
          <w:lang w:eastAsia="zh-CN"/>
        </w:rPr>
        <w:t xml:space="preserve"> </w:t>
      </w:r>
      <w:r w:rsidRPr="00531A11">
        <w:rPr>
          <w:sz w:val="28"/>
          <w:szCs w:val="28"/>
          <w:lang w:eastAsia="zh-CN"/>
        </w:rPr>
        <w:t>тыс. рублей;</w:t>
      </w:r>
    </w:p>
    <w:p w14:paraId="1B41D36F" w14:textId="77777777" w:rsidR="00E01513" w:rsidRPr="00531A11" w:rsidRDefault="00E01513" w:rsidP="00E01513">
      <w:pPr>
        <w:ind w:firstLine="708"/>
        <w:rPr>
          <w:i/>
          <w:kern w:val="1"/>
          <w:sz w:val="28"/>
          <w:szCs w:val="28"/>
          <w:vertAlign w:val="superscript"/>
          <w:lang w:eastAsia="zh-CN"/>
        </w:rPr>
      </w:pPr>
    </w:p>
    <w:p w14:paraId="4758FDC7" w14:textId="77777777" w:rsidR="00E01513" w:rsidRPr="00C11EA1" w:rsidRDefault="00E01513" w:rsidP="00E01513">
      <w:pPr>
        <w:suppressAutoHyphens/>
        <w:autoSpaceDE w:val="0"/>
        <w:spacing w:line="360" w:lineRule="auto"/>
        <w:ind w:firstLine="708"/>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2978,8</w:t>
      </w:r>
      <w:r w:rsidRPr="00491705">
        <w:rPr>
          <w:sz w:val="28"/>
          <w:szCs w:val="28"/>
          <w:lang w:eastAsia="zh-CN"/>
        </w:rPr>
        <w:t xml:space="preserve"> </w:t>
      </w:r>
      <w:r w:rsidRPr="00C11EA1">
        <w:rPr>
          <w:sz w:val="28"/>
          <w:szCs w:val="28"/>
          <w:lang w:eastAsia="zh-CN"/>
        </w:rPr>
        <w:t>тыс. рублей;</w:t>
      </w:r>
    </w:p>
    <w:p w14:paraId="3C0C8B78"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lastRenderedPageBreak/>
        <w:t xml:space="preserve">внебюджетные источники – </w:t>
      </w:r>
      <w:r>
        <w:rPr>
          <w:sz w:val="28"/>
          <w:szCs w:val="28"/>
          <w:lang w:eastAsia="zh-CN"/>
        </w:rPr>
        <w:t>74,0</w:t>
      </w:r>
      <w:r w:rsidRPr="00C11EA1">
        <w:rPr>
          <w:sz w:val="28"/>
          <w:szCs w:val="28"/>
          <w:lang w:eastAsia="zh-CN"/>
        </w:rPr>
        <w:t xml:space="preserve"> тыс. рублей.</w:t>
      </w:r>
    </w:p>
    <w:p w14:paraId="484F3BB5" w14:textId="77777777" w:rsidR="00E01513" w:rsidRPr="006D4BEF" w:rsidRDefault="00E01513" w:rsidP="00E01513">
      <w:pPr>
        <w:suppressAutoHyphens/>
        <w:spacing w:line="360" w:lineRule="auto"/>
        <w:ind w:firstLine="851"/>
        <w:jc w:val="both"/>
        <w:rPr>
          <w:rFonts w:eastAsia="Calibri"/>
          <w:kern w:val="1"/>
          <w:sz w:val="28"/>
          <w:szCs w:val="28"/>
          <w:lang w:eastAsia="en-US"/>
        </w:rPr>
      </w:pPr>
      <w:r>
        <w:rPr>
          <w:rFonts w:eastAsia="Calibri"/>
          <w:kern w:val="1"/>
          <w:sz w:val="28"/>
          <w:szCs w:val="28"/>
          <w:lang w:eastAsia="en-US"/>
        </w:rPr>
        <w:t xml:space="preserve">Объем </w:t>
      </w:r>
      <w:r w:rsidRPr="00C11EA1">
        <w:rPr>
          <w:rFonts w:eastAsia="Calibri"/>
          <w:kern w:val="1"/>
          <w:sz w:val="28"/>
          <w:szCs w:val="28"/>
          <w:lang w:eastAsia="en-US"/>
        </w:rPr>
        <w:t xml:space="preserve">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183,67</w:t>
      </w:r>
      <w:r w:rsidRPr="00C11EA1">
        <w:rPr>
          <w:rFonts w:eastAsia="Calibri"/>
          <w:spacing w:val="-4"/>
          <w:kern w:val="1"/>
          <w:sz w:val="28"/>
          <w:szCs w:val="28"/>
          <w:lang w:eastAsia="en-US"/>
        </w:rPr>
        <w:t xml:space="preserve"> тыс. рублей,</w:t>
      </w:r>
      <w:r>
        <w:rPr>
          <w:rFonts w:eastAsia="Calibri"/>
          <w:kern w:val="1"/>
          <w:sz w:val="28"/>
          <w:szCs w:val="28"/>
          <w:lang w:eastAsia="en-US"/>
        </w:rPr>
        <w:t xml:space="preserve"> из них </w:t>
      </w:r>
      <w:r>
        <w:rPr>
          <w:rFonts w:eastAsia="Calibri"/>
          <w:spacing w:val="-4"/>
          <w:kern w:val="1"/>
          <w:sz w:val="28"/>
          <w:szCs w:val="28"/>
          <w:lang w:eastAsia="en-US"/>
        </w:rPr>
        <w:t>183,67</w:t>
      </w:r>
      <w:r w:rsidRPr="00C11EA1">
        <w:rPr>
          <w:rFonts w:eastAsia="Calibri"/>
          <w:kern w:val="1"/>
          <w:sz w:val="28"/>
          <w:szCs w:val="28"/>
          <w:lang w:eastAsia="en-US"/>
        </w:rPr>
        <w:t xml:space="preserve"> тыс. рублей – </w:t>
      </w:r>
      <w:r w:rsidRPr="000079A2">
        <w:rPr>
          <w:rFonts w:eastAsia="Calibri"/>
          <w:kern w:val="1"/>
          <w:sz w:val="28"/>
          <w:szCs w:val="28"/>
          <w:lang w:eastAsia="en-US"/>
        </w:rPr>
        <w:t>текущая кредиторская задолженность в связи с выставлением актов выполненных работ после наступления отчетной даты.</w:t>
      </w:r>
    </w:p>
    <w:p w14:paraId="22B262AD" w14:textId="77777777" w:rsidR="00E01513" w:rsidRPr="00C11EA1" w:rsidRDefault="00E01513" w:rsidP="00E01513">
      <w:pPr>
        <w:suppressAutoHyphens/>
        <w:spacing w:line="360"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Pr>
          <w:kern w:val="1"/>
          <w:sz w:val="28"/>
          <w:szCs w:val="28"/>
          <w:lang w:eastAsia="zh-CN"/>
        </w:rPr>
        <w:t>2020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«Комплексное благоустройство территории поселения»</w:t>
      </w:r>
      <w:r w:rsidRPr="00C11EA1">
        <w:rPr>
          <w:sz w:val="28"/>
          <w:szCs w:val="28"/>
          <w:lang w:eastAsia="zh-CN"/>
        </w:rPr>
        <w:t>.</w:t>
      </w:r>
    </w:p>
    <w:p w14:paraId="30804B1C" w14:textId="77777777" w:rsidR="00E01513" w:rsidRPr="00C11EA1" w:rsidRDefault="00E01513" w:rsidP="00E01513">
      <w:pPr>
        <w:suppressAutoHyphens/>
        <w:autoSpaceDE w:val="0"/>
        <w:ind w:firstLine="709"/>
        <w:jc w:val="both"/>
        <w:rPr>
          <w:rFonts w:eastAsia="Calibri"/>
          <w:color w:val="000000"/>
          <w:kern w:val="1"/>
          <w:sz w:val="28"/>
          <w:szCs w:val="28"/>
          <w:lang w:eastAsia="en-US"/>
        </w:rPr>
      </w:pPr>
    </w:p>
    <w:p w14:paraId="44CE36DB" w14:textId="77777777" w:rsidR="00E01513" w:rsidRPr="00C11EA1" w:rsidRDefault="00E01513" w:rsidP="00E01513">
      <w:pPr>
        <w:suppressAutoHyphens/>
        <w:spacing w:line="360"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Сведения о достижении </w:t>
      </w:r>
      <w:r w:rsidRPr="00C11EA1">
        <w:rPr>
          <w:b/>
          <w:kern w:val="1"/>
          <w:sz w:val="28"/>
          <w:szCs w:val="28"/>
          <w:lang w:eastAsia="zh-CN"/>
        </w:rPr>
        <w:t xml:space="preserve">значений показателей муниципальной </w:t>
      </w:r>
      <w:r w:rsidRPr="00C11EA1">
        <w:rPr>
          <w:b/>
          <w:kern w:val="1"/>
          <w:sz w:val="28"/>
          <w:szCs w:val="28"/>
          <w:lang w:eastAsia="zh-CN"/>
        </w:rPr>
        <w:br/>
        <w:t>программы, подпрограмм муниципальной программы</w:t>
      </w:r>
      <w:r>
        <w:rPr>
          <w:b/>
          <w:kern w:val="1"/>
          <w:sz w:val="28"/>
          <w:szCs w:val="28"/>
          <w:lang w:eastAsia="zh-CN"/>
        </w:rPr>
        <w:t xml:space="preserve"> Истоминского сельского поселения «Комплексное благоустройство территории поселения»</w:t>
      </w:r>
      <w:r w:rsidRPr="00C11EA1">
        <w:rPr>
          <w:b/>
          <w:kern w:val="1"/>
          <w:sz w:val="28"/>
          <w:szCs w:val="28"/>
          <w:lang w:eastAsia="zh-CN"/>
        </w:rPr>
        <w:t xml:space="preserve"> за </w:t>
      </w:r>
      <w:r>
        <w:rPr>
          <w:rFonts w:eastAsia="TimesNewRoman"/>
          <w:b/>
          <w:kern w:val="1"/>
          <w:sz w:val="28"/>
          <w:szCs w:val="28"/>
          <w:lang w:eastAsia="zh-CN"/>
        </w:rPr>
        <w:t>2020</w:t>
      </w:r>
      <w:r w:rsidRPr="00C11EA1">
        <w:rPr>
          <w:b/>
          <w:kern w:val="1"/>
          <w:sz w:val="28"/>
          <w:szCs w:val="28"/>
          <w:lang w:eastAsia="zh-CN"/>
        </w:rPr>
        <w:t xml:space="preserve"> год</w:t>
      </w:r>
    </w:p>
    <w:p w14:paraId="361B468D" w14:textId="77777777" w:rsidR="00E01513" w:rsidRPr="00C11EA1" w:rsidRDefault="00E01513" w:rsidP="00E01513">
      <w:pPr>
        <w:suppressAutoHyphens/>
        <w:contextualSpacing/>
        <w:rPr>
          <w:kern w:val="1"/>
          <w:sz w:val="26"/>
          <w:szCs w:val="26"/>
          <w:lang w:eastAsia="zh-CN"/>
        </w:rPr>
      </w:pPr>
      <w:r w:rsidRPr="00C11EA1">
        <w:rPr>
          <w:kern w:val="1"/>
          <w:sz w:val="26"/>
          <w:szCs w:val="26"/>
          <w:lang w:eastAsia="zh-CN"/>
        </w:rPr>
        <w:t xml:space="preserve">        </w:t>
      </w:r>
    </w:p>
    <w:p w14:paraId="4F6E64A4" w14:textId="77777777" w:rsidR="00E01513" w:rsidRPr="00C11EA1" w:rsidRDefault="00E01513" w:rsidP="00E01513">
      <w:pPr>
        <w:suppressAutoHyphens/>
        <w:spacing w:line="360" w:lineRule="auto"/>
        <w:ind w:firstLine="851"/>
        <w:jc w:val="both"/>
        <w:rPr>
          <w:kern w:val="1"/>
          <w:sz w:val="28"/>
          <w:szCs w:val="28"/>
          <w:lang w:eastAsia="zh-CN"/>
        </w:rPr>
      </w:pPr>
      <w:r w:rsidRPr="00C11EA1">
        <w:rPr>
          <w:kern w:val="1"/>
          <w:sz w:val="28"/>
          <w:szCs w:val="28"/>
          <w:lang w:eastAsia="zh-CN"/>
        </w:rPr>
        <w:t xml:space="preserve">Муниципальной программой </w:t>
      </w:r>
      <w:r w:rsidRPr="00976DFC">
        <w:rPr>
          <w:kern w:val="1"/>
          <w:sz w:val="28"/>
          <w:szCs w:val="28"/>
          <w:lang w:eastAsia="zh-CN"/>
        </w:rPr>
        <w:t>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три</w:t>
      </w:r>
      <w:r w:rsidRPr="00976DFC">
        <w:rPr>
          <w:kern w:val="1"/>
          <w:sz w:val="28"/>
          <w:szCs w:val="28"/>
          <w:lang w:eastAsia="zh-CN"/>
        </w:rPr>
        <w:t xml:space="preserve"> показателя</w:t>
      </w:r>
      <w:r w:rsidRPr="00C11EA1">
        <w:rPr>
          <w:kern w:val="1"/>
          <w:sz w:val="28"/>
          <w:szCs w:val="28"/>
          <w:lang w:eastAsia="zh-CN"/>
        </w:rPr>
        <w:t xml:space="preserve">, </w:t>
      </w:r>
      <w:r w:rsidRPr="00820138">
        <w:rPr>
          <w:kern w:val="1"/>
          <w:sz w:val="28"/>
          <w:szCs w:val="28"/>
          <w:lang w:eastAsia="zh-CN"/>
        </w:rPr>
        <w:t>по двум показателям фактические</w:t>
      </w:r>
      <w:r w:rsidRPr="00C11EA1">
        <w:rPr>
          <w:kern w:val="1"/>
          <w:sz w:val="28"/>
          <w:szCs w:val="28"/>
          <w:lang w:eastAsia="zh-CN"/>
        </w:rPr>
        <w:t xml:space="preserve"> значения превышают плановые, </w:t>
      </w:r>
      <w:r w:rsidRPr="0031637D">
        <w:rPr>
          <w:kern w:val="1"/>
          <w:sz w:val="28"/>
          <w:szCs w:val="28"/>
          <w:lang w:eastAsia="zh-CN"/>
        </w:rPr>
        <w:t>по одному показателю достигнуты плановые значения.</w:t>
      </w:r>
    </w:p>
    <w:p w14:paraId="5917C41D" w14:textId="77777777" w:rsidR="00E01513" w:rsidRPr="00C11EA1" w:rsidRDefault="00E01513" w:rsidP="00E01513">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Показатель 1 «</w:t>
      </w:r>
      <w:r w:rsidRPr="00543344">
        <w:rPr>
          <w:kern w:val="2"/>
          <w:sz w:val="28"/>
          <w:szCs w:val="28"/>
          <w:lang w:eastAsia="zh-CN"/>
        </w:rPr>
        <w:t>Доля фактически освещенных улиц, в общей протяженности улиц поселения</w:t>
      </w:r>
      <w:r w:rsidRPr="00C11EA1">
        <w:rPr>
          <w:kern w:val="1"/>
          <w:sz w:val="28"/>
          <w:szCs w:val="28"/>
          <w:lang w:eastAsia="zh-CN"/>
        </w:rPr>
        <w:t>» – плановое значение</w:t>
      </w:r>
      <w:r w:rsidRPr="00976DFC">
        <w:rPr>
          <w:kern w:val="1"/>
          <w:sz w:val="28"/>
          <w:szCs w:val="28"/>
          <w:lang w:eastAsia="zh-CN"/>
        </w:rPr>
        <w:t xml:space="preserve"> </w:t>
      </w:r>
      <w:r w:rsidRPr="001762A7">
        <w:rPr>
          <w:kern w:val="1"/>
          <w:sz w:val="28"/>
          <w:szCs w:val="28"/>
          <w:lang w:eastAsia="zh-CN"/>
        </w:rPr>
        <w:t>78</w:t>
      </w:r>
      <w:r>
        <w:rPr>
          <w:kern w:val="1"/>
          <w:sz w:val="28"/>
          <w:szCs w:val="28"/>
          <w:lang w:eastAsia="zh-CN"/>
        </w:rPr>
        <w:t xml:space="preserve"> </w:t>
      </w:r>
      <w:r w:rsidRPr="00976DFC">
        <w:rPr>
          <w:kern w:val="1"/>
          <w:sz w:val="28"/>
          <w:szCs w:val="28"/>
          <w:lang w:eastAsia="zh-CN"/>
        </w:rPr>
        <w:t>%</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 xml:space="preserve">69 </w:t>
      </w:r>
      <w:r w:rsidRPr="00976DFC">
        <w:rPr>
          <w:kern w:val="1"/>
          <w:sz w:val="28"/>
          <w:szCs w:val="28"/>
          <w:lang w:eastAsia="zh-CN"/>
        </w:rPr>
        <w:t>%.</w:t>
      </w:r>
      <w:r w:rsidRPr="00C11EA1">
        <w:rPr>
          <w:i/>
          <w:kern w:val="1"/>
          <w:sz w:val="28"/>
          <w:szCs w:val="28"/>
          <w:lang w:eastAsia="zh-CN"/>
        </w:rPr>
        <w:t xml:space="preserve"> </w:t>
      </w:r>
    </w:p>
    <w:p w14:paraId="7FCB72E2" w14:textId="77777777" w:rsidR="00E01513" w:rsidRDefault="00E01513" w:rsidP="00E01513">
      <w:pPr>
        <w:suppressAutoHyphens/>
        <w:spacing w:line="360" w:lineRule="auto"/>
        <w:ind w:firstLine="851"/>
        <w:jc w:val="both"/>
        <w:rPr>
          <w:kern w:val="1"/>
          <w:sz w:val="28"/>
          <w:szCs w:val="28"/>
          <w:lang w:eastAsia="zh-CN"/>
        </w:rPr>
      </w:pPr>
      <w:r w:rsidRPr="00C11EA1">
        <w:rPr>
          <w:kern w:val="1"/>
          <w:sz w:val="28"/>
          <w:szCs w:val="28"/>
          <w:lang w:eastAsia="zh-CN"/>
        </w:rPr>
        <w:t>Показатель 2 «</w:t>
      </w:r>
      <w:r w:rsidRPr="00543344">
        <w:rPr>
          <w:sz w:val="28"/>
          <w:szCs w:val="28"/>
        </w:rPr>
        <w:t>Доля территорий общего пользования, в общей площади территорий общего пользования, на которых проведены работы по благоустройству и содержанию</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 xml:space="preserve">70 </w:t>
      </w:r>
      <w:r w:rsidRPr="00976DFC">
        <w:rPr>
          <w:kern w:val="1"/>
          <w:sz w:val="28"/>
          <w:szCs w:val="28"/>
          <w:lang w:eastAsia="zh-CN"/>
        </w:rPr>
        <w:t xml:space="preserve">%, фактическое значение </w:t>
      </w:r>
      <w:r>
        <w:rPr>
          <w:kern w:val="1"/>
          <w:sz w:val="28"/>
          <w:szCs w:val="28"/>
          <w:lang w:eastAsia="zh-CN"/>
        </w:rPr>
        <w:t>8</w:t>
      </w:r>
      <w:r w:rsidRPr="0025732A">
        <w:rPr>
          <w:kern w:val="1"/>
          <w:sz w:val="28"/>
          <w:szCs w:val="28"/>
          <w:lang w:eastAsia="zh-CN"/>
        </w:rPr>
        <w:t>0</w:t>
      </w:r>
      <w:r>
        <w:rPr>
          <w:kern w:val="1"/>
          <w:sz w:val="28"/>
          <w:szCs w:val="28"/>
          <w:lang w:eastAsia="zh-CN"/>
        </w:rPr>
        <w:t xml:space="preserve"> </w:t>
      </w:r>
      <w:r w:rsidRPr="00976DFC">
        <w:rPr>
          <w:kern w:val="1"/>
          <w:sz w:val="28"/>
          <w:szCs w:val="28"/>
          <w:lang w:eastAsia="zh-CN"/>
        </w:rPr>
        <w:t>%.</w:t>
      </w:r>
    </w:p>
    <w:p w14:paraId="3B034CF3" w14:textId="77777777" w:rsidR="00E01513" w:rsidRPr="00C11EA1" w:rsidRDefault="00E01513" w:rsidP="00E01513">
      <w:pPr>
        <w:suppressAutoHyphens/>
        <w:spacing w:line="360" w:lineRule="auto"/>
        <w:ind w:firstLine="851"/>
        <w:jc w:val="both"/>
        <w:rPr>
          <w:kern w:val="1"/>
          <w:sz w:val="28"/>
          <w:szCs w:val="28"/>
          <w:vertAlign w:val="superscript"/>
          <w:lang w:eastAsia="zh-CN"/>
        </w:rPr>
      </w:pPr>
      <w:r>
        <w:rPr>
          <w:kern w:val="1"/>
          <w:sz w:val="28"/>
          <w:szCs w:val="28"/>
          <w:lang w:eastAsia="zh-CN"/>
        </w:rPr>
        <w:t>Показатель 3 «</w:t>
      </w:r>
      <w:r>
        <w:rPr>
          <w:kern w:val="2"/>
          <w:sz w:val="28"/>
          <w:szCs w:val="28"/>
        </w:rPr>
        <w:t>Д</w:t>
      </w:r>
      <w:r w:rsidRPr="00543344">
        <w:rPr>
          <w:kern w:val="2"/>
          <w:sz w:val="28"/>
          <w:szCs w:val="28"/>
        </w:rPr>
        <w:t>оля территории кладбищ, сохраненная и при</w:t>
      </w:r>
      <w:r>
        <w:rPr>
          <w:kern w:val="2"/>
          <w:sz w:val="28"/>
          <w:szCs w:val="28"/>
        </w:rPr>
        <w:t xml:space="preserve">веденная в надлежащее состояние» </w:t>
      </w:r>
      <w:r w:rsidRPr="00C11EA1">
        <w:rPr>
          <w:kern w:val="1"/>
          <w:sz w:val="28"/>
          <w:szCs w:val="28"/>
          <w:lang w:eastAsia="zh-CN"/>
        </w:rPr>
        <w:t>плановое значение</w:t>
      </w:r>
      <w:r>
        <w:rPr>
          <w:kern w:val="1"/>
          <w:sz w:val="28"/>
          <w:szCs w:val="28"/>
          <w:lang w:eastAsia="zh-CN"/>
        </w:rPr>
        <w:t xml:space="preserve"> </w:t>
      </w:r>
      <w:r w:rsidRPr="0055770D">
        <w:rPr>
          <w:kern w:val="1"/>
          <w:sz w:val="28"/>
          <w:szCs w:val="28"/>
          <w:lang w:eastAsia="zh-CN"/>
        </w:rPr>
        <w:t>75 %</w:t>
      </w:r>
      <w:r>
        <w:rPr>
          <w:kern w:val="1"/>
          <w:sz w:val="28"/>
          <w:szCs w:val="28"/>
          <w:lang w:eastAsia="zh-CN"/>
        </w:rPr>
        <w:t xml:space="preserve">, фактическое значение </w:t>
      </w:r>
      <w:r w:rsidRPr="0055770D">
        <w:rPr>
          <w:kern w:val="1"/>
          <w:sz w:val="28"/>
          <w:szCs w:val="28"/>
          <w:lang w:eastAsia="zh-CN"/>
        </w:rPr>
        <w:t>75 %</w:t>
      </w:r>
      <w:r w:rsidRPr="00976DFC">
        <w:rPr>
          <w:kern w:val="1"/>
          <w:sz w:val="28"/>
          <w:szCs w:val="28"/>
          <w:lang w:eastAsia="zh-CN"/>
        </w:rPr>
        <w:t>.</w:t>
      </w:r>
    </w:p>
    <w:p w14:paraId="08ABE211" w14:textId="77777777" w:rsidR="00E01513" w:rsidRPr="00C11EA1" w:rsidRDefault="00E01513" w:rsidP="00E01513">
      <w:pPr>
        <w:suppressAutoHyphens/>
        <w:spacing w:line="360"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w:t>
      </w:r>
      <w:r>
        <w:rPr>
          <w:color w:val="000000"/>
          <w:sz w:val="28"/>
          <w:szCs w:val="28"/>
          <w:lang w:eastAsia="zh-CN"/>
        </w:rPr>
        <w:lastRenderedPageBreak/>
        <w:t xml:space="preserve">муниципальной программы </w:t>
      </w:r>
      <w:r>
        <w:rPr>
          <w:sz w:val="28"/>
          <w:szCs w:val="28"/>
          <w:lang w:eastAsia="zh-CN"/>
        </w:rPr>
        <w:t>Истоминского сельского поселения «</w:t>
      </w:r>
      <w:r>
        <w:rPr>
          <w:kern w:val="1"/>
          <w:sz w:val="28"/>
          <w:szCs w:val="28"/>
          <w:lang w:eastAsia="zh-CN"/>
        </w:rPr>
        <w:t>Комплексное благоустройство территории поселения</w:t>
      </w:r>
      <w:r>
        <w:rPr>
          <w:sz w:val="28"/>
          <w:szCs w:val="28"/>
          <w:lang w:eastAsia="zh-CN"/>
        </w:rPr>
        <w:t>»</w:t>
      </w:r>
      <w:r w:rsidRPr="00C11EA1">
        <w:rPr>
          <w:sz w:val="28"/>
          <w:szCs w:val="28"/>
          <w:lang w:eastAsia="zh-CN"/>
        </w:rPr>
        <w:t>.</w:t>
      </w:r>
      <w:r w:rsidRPr="00C11EA1">
        <w:rPr>
          <w:color w:val="000000"/>
          <w:sz w:val="28"/>
          <w:szCs w:val="28"/>
          <w:lang w:eastAsia="zh-CN"/>
        </w:rPr>
        <w:t xml:space="preserve"> </w:t>
      </w:r>
    </w:p>
    <w:p w14:paraId="450C6D35" w14:textId="77777777" w:rsidR="00E01513" w:rsidRPr="00C11EA1" w:rsidRDefault="00E01513" w:rsidP="00E01513">
      <w:pPr>
        <w:tabs>
          <w:tab w:val="left" w:pos="1276"/>
        </w:tabs>
        <w:suppressAutoHyphens/>
        <w:autoSpaceDE w:val="0"/>
        <w:jc w:val="center"/>
        <w:rPr>
          <w:kern w:val="1"/>
          <w:sz w:val="28"/>
          <w:szCs w:val="28"/>
          <w:lang w:eastAsia="zh-CN"/>
        </w:rPr>
      </w:pPr>
    </w:p>
    <w:p w14:paraId="08C66B97" w14:textId="77777777" w:rsidR="00E01513" w:rsidRPr="00C11EA1" w:rsidRDefault="00E01513" w:rsidP="00E01513">
      <w:pPr>
        <w:tabs>
          <w:tab w:val="left" w:pos="1276"/>
        </w:tabs>
        <w:suppressAutoHyphens/>
        <w:autoSpaceDE w:val="0"/>
        <w:spacing w:line="360" w:lineRule="auto"/>
        <w:jc w:val="center"/>
        <w:rPr>
          <w:b/>
          <w:kern w:val="1"/>
          <w:sz w:val="28"/>
          <w:szCs w:val="28"/>
          <w:lang w:eastAsia="zh-CN"/>
        </w:rPr>
      </w:pPr>
      <w:r>
        <w:rPr>
          <w:b/>
          <w:kern w:val="1"/>
          <w:sz w:val="28"/>
          <w:szCs w:val="28"/>
          <w:lang w:eastAsia="zh-CN"/>
        </w:rPr>
        <w:t xml:space="preserve">Раздел 6. Результаты оценки </w:t>
      </w:r>
      <w:r w:rsidRPr="00C11EA1">
        <w:rPr>
          <w:b/>
          <w:kern w:val="1"/>
          <w:sz w:val="28"/>
          <w:szCs w:val="28"/>
          <w:lang w:eastAsia="zh-CN"/>
        </w:rPr>
        <w:t>эффективности реализации муниципальной программы</w:t>
      </w:r>
      <w:r>
        <w:rPr>
          <w:b/>
          <w:kern w:val="1"/>
          <w:sz w:val="28"/>
          <w:szCs w:val="28"/>
          <w:lang w:eastAsia="zh-CN"/>
        </w:rPr>
        <w:t xml:space="preserve"> Истоминского сельского поселения «Комплексное благоустройство территории поселения» за 2020 год</w:t>
      </w:r>
    </w:p>
    <w:p w14:paraId="3F1A3175" w14:textId="77777777" w:rsidR="00E01513" w:rsidRPr="00C11EA1" w:rsidRDefault="00E01513" w:rsidP="00E01513">
      <w:pPr>
        <w:tabs>
          <w:tab w:val="left" w:pos="1276"/>
        </w:tabs>
        <w:suppressAutoHyphens/>
        <w:autoSpaceDE w:val="0"/>
        <w:ind w:firstLine="709"/>
        <w:jc w:val="both"/>
        <w:rPr>
          <w:kern w:val="1"/>
          <w:sz w:val="28"/>
          <w:szCs w:val="28"/>
          <w:lang w:eastAsia="zh-CN"/>
        </w:rPr>
      </w:pPr>
    </w:p>
    <w:p w14:paraId="6AE838C8" w14:textId="77777777" w:rsidR="00E01513" w:rsidRPr="00C11EA1" w:rsidRDefault="00E01513" w:rsidP="00E01513">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69D74458" w14:textId="77777777" w:rsidR="00E01513" w:rsidRPr="00C11EA1" w:rsidRDefault="00E01513" w:rsidP="00E01513">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0265CF32" w14:textId="77777777" w:rsidR="00E01513" w:rsidRPr="00C11EA1" w:rsidRDefault="00E01513" w:rsidP="00E01513">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E7024A">
        <w:rPr>
          <w:sz w:val="28"/>
          <w:szCs w:val="28"/>
          <w:lang w:eastAsia="zh-CN"/>
        </w:rPr>
        <w:t>0</w:t>
      </w:r>
      <w:r w:rsidRPr="00C11EA1">
        <w:rPr>
          <w:sz w:val="28"/>
          <w:szCs w:val="28"/>
          <w:lang w:eastAsia="zh-CN"/>
        </w:rPr>
        <w:t>;</w:t>
      </w:r>
    </w:p>
    <w:p w14:paraId="16CA61DF" w14:textId="77777777" w:rsidR="00E01513" w:rsidRDefault="00E01513" w:rsidP="00E01513">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sidRPr="00795DED">
        <w:rPr>
          <w:sz w:val="28"/>
          <w:szCs w:val="28"/>
          <w:lang w:eastAsia="zh-CN"/>
        </w:rPr>
        <w:t>1.</w:t>
      </w:r>
    </w:p>
    <w:p w14:paraId="6D195E09" w14:textId="77777777" w:rsidR="00E01513" w:rsidRPr="00C11EA1" w:rsidRDefault="00E01513" w:rsidP="00E01513">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степень дос</w:t>
      </w:r>
      <w:r>
        <w:rPr>
          <w:sz w:val="28"/>
          <w:szCs w:val="28"/>
          <w:lang w:eastAsia="zh-CN"/>
        </w:rPr>
        <w:t>тижения целевого показателя 3</w:t>
      </w:r>
      <w:r w:rsidRPr="00C11EA1">
        <w:rPr>
          <w:sz w:val="28"/>
          <w:szCs w:val="28"/>
          <w:lang w:eastAsia="zh-CN"/>
        </w:rPr>
        <w:t xml:space="preserve"> – </w:t>
      </w:r>
      <w:r>
        <w:rPr>
          <w:sz w:val="28"/>
          <w:szCs w:val="28"/>
          <w:lang w:eastAsia="zh-CN"/>
        </w:rPr>
        <w:t>1.</w:t>
      </w:r>
    </w:p>
    <w:p w14:paraId="01396EB1" w14:textId="77777777" w:rsidR="00E01513" w:rsidRPr="00C11EA1" w:rsidRDefault="00E01513" w:rsidP="00E01513">
      <w:pPr>
        <w:tabs>
          <w:tab w:val="left" w:pos="1276"/>
        </w:tabs>
        <w:suppressAutoHyphens/>
        <w:autoSpaceDE w:val="0"/>
        <w:spacing w:line="360" w:lineRule="auto"/>
        <w:jc w:val="both"/>
        <w:rPr>
          <w:sz w:val="28"/>
          <w:szCs w:val="28"/>
          <w:lang w:eastAsia="zh-CN"/>
        </w:rPr>
      </w:pPr>
      <w:r>
        <w:rPr>
          <w:sz w:val="28"/>
          <w:szCs w:val="28"/>
          <w:lang w:eastAsia="zh-CN"/>
        </w:rPr>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sidRPr="00E52D6A">
        <w:rPr>
          <w:sz w:val="28"/>
          <w:szCs w:val="28"/>
          <w:lang w:eastAsia="zh-CN"/>
        </w:rPr>
        <w:t>1,5</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135833AD" w14:textId="77777777" w:rsidR="00E01513" w:rsidRPr="00C11EA1" w:rsidRDefault="00E01513" w:rsidP="00E01513">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Pr>
          <w:kern w:val="1"/>
          <w:sz w:val="28"/>
          <w:szCs w:val="28"/>
          <w:lang w:eastAsia="en-US"/>
        </w:rPr>
        <w:t xml:space="preserve"> </w:t>
      </w:r>
      <w:r w:rsidRPr="00C11EA1">
        <w:rPr>
          <w:kern w:val="1"/>
          <w:sz w:val="28"/>
          <w:szCs w:val="28"/>
          <w:lang w:eastAsia="en-US"/>
        </w:rPr>
        <w:t>выполненных в полном объеме.</w:t>
      </w:r>
    </w:p>
    <w:p w14:paraId="39C3303E"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w:t>
      </w:r>
      <w:r>
        <w:rPr>
          <w:kern w:val="1"/>
          <w:sz w:val="28"/>
          <w:szCs w:val="28"/>
          <w:lang w:eastAsia="en-US"/>
        </w:rPr>
        <w:t xml:space="preserve">роприятий ведомственных целевых </w:t>
      </w:r>
      <w:r w:rsidRPr="00C11EA1">
        <w:rPr>
          <w:kern w:val="1"/>
          <w:sz w:val="28"/>
          <w:szCs w:val="28"/>
          <w:lang w:eastAsia="en-US"/>
        </w:rPr>
        <w:t>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xml:space="preserve"> что х</w:t>
      </w:r>
      <w:r w:rsidRPr="00C11EA1">
        <w:rPr>
          <w:sz w:val="28"/>
          <w:szCs w:val="28"/>
          <w:lang w:eastAsia="zh-CN"/>
        </w:rPr>
        <w:t xml:space="preserve">арактеризует </w:t>
      </w:r>
      <w:r>
        <w:rPr>
          <w:sz w:val="28"/>
          <w:szCs w:val="28"/>
          <w:lang w:eastAsia="zh-CN"/>
        </w:rPr>
        <w:t>высокий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101E88F0" w14:textId="77777777" w:rsidR="00E01513" w:rsidRPr="00C11EA1" w:rsidRDefault="00E01513" w:rsidP="00E01513">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lastRenderedPageBreak/>
        <w:t>3. Бюджетная эффективность реализации Программы рассчитывается в несколько этапов.</w:t>
      </w:r>
    </w:p>
    <w:p w14:paraId="7E782937" w14:textId="77777777" w:rsidR="00E01513" w:rsidRPr="00C11EA1" w:rsidRDefault="00E01513" w:rsidP="00E01513">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62D20E80" w14:textId="77777777" w:rsidR="00E01513" w:rsidRPr="00C11EA1" w:rsidRDefault="00E01513" w:rsidP="00E01513">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4/4</w:t>
      </w:r>
      <w:r w:rsidRPr="00C11EA1">
        <w:rPr>
          <w:kern w:val="1"/>
          <w:sz w:val="28"/>
          <w:szCs w:val="28"/>
          <w:lang w:eastAsia="zh-CN"/>
        </w:rPr>
        <w:t>)</w:t>
      </w:r>
      <w:r w:rsidRPr="00C11EA1">
        <w:rPr>
          <w:kern w:val="1"/>
          <w:sz w:val="28"/>
          <w:szCs w:val="28"/>
          <w:lang w:eastAsia="en-US"/>
        </w:rPr>
        <w:t>.</w:t>
      </w:r>
    </w:p>
    <w:p w14:paraId="2F833784" w14:textId="77777777" w:rsidR="00E01513" w:rsidRPr="00C11EA1" w:rsidRDefault="00E01513" w:rsidP="00E01513">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57F595D3" w14:textId="77777777" w:rsidR="00E01513" w:rsidRPr="00C11EA1" w:rsidRDefault="00E01513" w:rsidP="00E01513">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03819573" w14:textId="77777777" w:rsidR="00E01513" w:rsidRPr="00C11EA1" w:rsidRDefault="00E01513" w:rsidP="00E01513">
      <w:pPr>
        <w:suppressAutoHyphens/>
        <w:spacing w:line="360" w:lineRule="auto"/>
        <w:ind w:firstLine="851"/>
        <w:jc w:val="center"/>
        <w:rPr>
          <w:i/>
          <w:kern w:val="1"/>
          <w:sz w:val="28"/>
          <w:szCs w:val="28"/>
          <w:vertAlign w:val="superscript"/>
          <w:lang w:eastAsia="zh-CN"/>
        </w:rPr>
      </w:pPr>
      <w:r w:rsidRPr="00D51E69">
        <w:rPr>
          <w:sz w:val="28"/>
          <w:szCs w:val="28"/>
          <w:lang w:eastAsia="zh-CN"/>
        </w:rPr>
        <w:t>4385,327 тыс. рублей / 4569,000 тыс. рублей = 0,95.</w:t>
      </w:r>
    </w:p>
    <w:p w14:paraId="1D4F0F6E" w14:textId="77777777" w:rsidR="00E01513" w:rsidRPr="00C11EA1" w:rsidRDefault="00E01513" w:rsidP="00E01513">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7D0FC0B4" w14:textId="77777777" w:rsidR="00E01513" w:rsidRPr="00C11EA1" w:rsidRDefault="00E01513" w:rsidP="00E01513">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6060C01C" w14:textId="77777777" w:rsidR="00E01513" w:rsidRPr="001930FD" w:rsidRDefault="00E01513" w:rsidP="00E01513">
      <w:pPr>
        <w:suppressAutoHyphens/>
        <w:autoSpaceDE w:val="0"/>
        <w:spacing w:line="360" w:lineRule="auto"/>
        <w:ind w:firstLine="851"/>
        <w:jc w:val="center"/>
        <w:rPr>
          <w:kern w:val="1"/>
          <w:sz w:val="28"/>
          <w:szCs w:val="28"/>
          <w:lang w:eastAsia="zh-CN"/>
        </w:rPr>
      </w:pPr>
      <w:r w:rsidRPr="00EC2E35">
        <w:rPr>
          <w:kern w:val="1"/>
          <w:sz w:val="28"/>
          <w:szCs w:val="28"/>
          <w:lang w:eastAsia="zh-CN"/>
        </w:rPr>
        <w:t>1/</w:t>
      </w:r>
      <w:r>
        <w:rPr>
          <w:kern w:val="1"/>
          <w:sz w:val="28"/>
          <w:szCs w:val="28"/>
          <w:lang w:eastAsia="zh-CN"/>
        </w:rPr>
        <w:t>0,9</w:t>
      </w:r>
      <w:r w:rsidRPr="00EC2E35">
        <w:rPr>
          <w:kern w:val="1"/>
          <w:sz w:val="28"/>
          <w:szCs w:val="28"/>
          <w:lang w:eastAsia="zh-CN"/>
        </w:rPr>
        <w:t xml:space="preserve">5 = </w:t>
      </w:r>
      <w:r>
        <w:rPr>
          <w:kern w:val="1"/>
          <w:sz w:val="28"/>
          <w:szCs w:val="28"/>
          <w:lang w:eastAsia="zh-CN"/>
        </w:rPr>
        <w:t>1,0</w:t>
      </w:r>
      <w:r w:rsidRPr="00EC2E35">
        <w:rPr>
          <w:kern w:val="1"/>
          <w:sz w:val="28"/>
          <w:szCs w:val="28"/>
          <w:lang w:eastAsia="zh-CN"/>
        </w:rPr>
        <w:t>5</w:t>
      </w:r>
    </w:p>
    <w:p w14:paraId="7AB6E2C9" w14:textId="77777777" w:rsidR="00E01513" w:rsidRPr="00C11EA1" w:rsidRDefault="00E01513" w:rsidP="00E01513">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 xml:space="preserve">в связи с чем бюджетная эффективность реализации муниципальной программы </w:t>
      </w:r>
      <w:r>
        <w:rPr>
          <w:kern w:val="1"/>
          <w:sz w:val="28"/>
          <w:szCs w:val="28"/>
          <w:lang w:eastAsia="zh-CN"/>
        </w:rPr>
        <w:t>высокая</w:t>
      </w:r>
      <w:r w:rsidRPr="001930FD">
        <w:rPr>
          <w:kern w:val="1"/>
          <w:sz w:val="28"/>
          <w:szCs w:val="28"/>
          <w:lang w:eastAsia="en-US"/>
        </w:rPr>
        <w:t>.</w:t>
      </w:r>
    </w:p>
    <w:p w14:paraId="55273972" w14:textId="77777777" w:rsidR="00E01513" w:rsidRPr="00C11EA1" w:rsidRDefault="00E01513" w:rsidP="00E01513">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5CD3B124" w14:textId="77777777" w:rsidR="00E01513" w:rsidRDefault="00E01513" w:rsidP="00E01513">
      <w:pPr>
        <w:suppressAutoHyphens/>
        <w:spacing w:line="360" w:lineRule="auto"/>
        <w:ind w:firstLine="851"/>
        <w:jc w:val="center"/>
        <w:rPr>
          <w:rFonts w:eastAsia="Calibri"/>
          <w:kern w:val="1"/>
          <w:sz w:val="28"/>
          <w:szCs w:val="28"/>
          <w:lang w:eastAsia="en-US"/>
        </w:rPr>
      </w:pPr>
      <w:r>
        <w:rPr>
          <w:rFonts w:eastAsia="Calibri"/>
          <w:kern w:val="1"/>
          <w:sz w:val="28"/>
          <w:szCs w:val="28"/>
          <w:lang w:eastAsia="en-US"/>
        </w:rPr>
        <w:t>1</w:t>
      </w:r>
      <w:r w:rsidRPr="00C11EA1">
        <w:rPr>
          <w:rFonts w:eastAsia="Calibri"/>
          <w:kern w:val="1"/>
          <w:sz w:val="28"/>
          <w:szCs w:val="28"/>
          <w:lang w:eastAsia="en-US"/>
        </w:rPr>
        <w:t xml:space="preserve"> х 0,5 + </w:t>
      </w:r>
      <w:r>
        <w:rPr>
          <w:rFonts w:eastAsia="Calibri"/>
          <w:kern w:val="1"/>
          <w:sz w:val="28"/>
          <w:szCs w:val="28"/>
          <w:lang w:eastAsia="en-US"/>
        </w:rPr>
        <w:t>0,95</w:t>
      </w:r>
      <w:r w:rsidRPr="00C11EA1">
        <w:rPr>
          <w:rFonts w:eastAsia="Calibri"/>
          <w:kern w:val="1"/>
          <w:sz w:val="28"/>
          <w:szCs w:val="28"/>
          <w:lang w:eastAsia="en-US"/>
        </w:rPr>
        <w:t xml:space="preserve"> х 0,3 + </w:t>
      </w:r>
      <w:r>
        <w:rPr>
          <w:rFonts w:eastAsia="Calibri"/>
          <w:kern w:val="1"/>
          <w:sz w:val="28"/>
          <w:szCs w:val="28"/>
          <w:lang w:eastAsia="en-US"/>
        </w:rPr>
        <w:t>1,05</w:t>
      </w:r>
      <w:r w:rsidRPr="00C11EA1">
        <w:rPr>
          <w:rFonts w:eastAsia="Calibri"/>
          <w:kern w:val="1"/>
          <w:sz w:val="28"/>
          <w:szCs w:val="28"/>
          <w:lang w:eastAsia="en-US"/>
        </w:rPr>
        <w:t xml:space="preserve"> х 0,2 = </w:t>
      </w:r>
      <w:r>
        <w:rPr>
          <w:rFonts w:eastAsia="Calibri"/>
          <w:kern w:val="1"/>
          <w:sz w:val="28"/>
          <w:szCs w:val="28"/>
          <w:lang w:eastAsia="en-US"/>
        </w:rPr>
        <w:t>0,995</w:t>
      </w:r>
    </w:p>
    <w:p w14:paraId="403F8D0B" w14:textId="77777777" w:rsidR="00E01513" w:rsidRPr="00C11EA1" w:rsidRDefault="00E01513" w:rsidP="00E01513">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высоким</w:t>
      </w:r>
      <w:r w:rsidRPr="00C11EA1">
        <w:rPr>
          <w:sz w:val="28"/>
          <w:szCs w:val="28"/>
          <w:lang w:eastAsia="zh-CN"/>
        </w:rPr>
        <w:t>.</w:t>
      </w:r>
    </w:p>
    <w:p w14:paraId="6112A61A" w14:textId="77777777" w:rsidR="00E01513" w:rsidRPr="00C11EA1" w:rsidRDefault="00E01513" w:rsidP="00E01513">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237B1BBF" w14:textId="77777777" w:rsidR="00E01513" w:rsidRPr="00C11EA1" w:rsidRDefault="00E01513" w:rsidP="00E01513">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Предложения по дальнейшей </w:t>
      </w:r>
      <w:r w:rsidRPr="00C11EA1">
        <w:rPr>
          <w:b/>
          <w:kern w:val="1"/>
          <w:sz w:val="28"/>
          <w:szCs w:val="28"/>
          <w:lang w:eastAsia="zh-CN"/>
        </w:rPr>
        <w:t>реализации муниципальной программы</w:t>
      </w:r>
      <w:r>
        <w:rPr>
          <w:b/>
          <w:kern w:val="1"/>
          <w:sz w:val="28"/>
          <w:szCs w:val="28"/>
          <w:lang w:eastAsia="zh-CN"/>
        </w:rPr>
        <w:t xml:space="preserve"> Истоминского сельского поселения «Комплексное благоустройство территории поселения»</w:t>
      </w:r>
    </w:p>
    <w:p w14:paraId="44E4423B" w14:textId="77777777" w:rsidR="00E01513" w:rsidRPr="00C11EA1" w:rsidRDefault="00E01513" w:rsidP="00E01513">
      <w:pPr>
        <w:suppressAutoHyphens/>
        <w:spacing w:line="220" w:lineRule="auto"/>
        <w:ind w:firstLine="709"/>
        <w:jc w:val="both"/>
        <w:rPr>
          <w:kern w:val="1"/>
          <w:sz w:val="28"/>
          <w:szCs w:val="28"/>
          <w:lang w:eastAsia="zh-CN"/>
        </w:rPr>
      </w:pPr>
    </w:p>
    <w:p w14:paraId="03CDB518" w14:textId="77777777" w:rsidR="00E01513" w:rsidRPr="007B3F5E" w:rsidRDefault="00E01513" w:rsidP="00E01513">
      <w:pPr>
        <w:autoSpaceDE w:val="0"/>
        <w:autoSpaceDN w:val="0"/>
        <w:adjustRightInd w:val="0"/>
        <w:ind w:left="284" w:right="-1" w:firstLine="709"/>
        <w:jc w:val="both"/>
        <w:rPr>
          <w:kern w:val="1"/>
          <w:sz w:val="28"/>
          <w:szCs w:val="28"/>
          <w:lang w:eastAsia="zh-CN"/>
        </w:rPr>
      </w:pPr>
      <w:r w:rsidRPr="007B3F5E">
        <w:rPr>
          <w:kern w:val="1"/>
          <w:sz w:val="28"/>
          <w:szCs w:val="28"/>
          <w:lang w:eastAsia="zh-CN"/>
        </w:rPr>
        <w:t>С учето</w:t>
      </w:r>
      <w:r>
        <w:rPr>
          <w:kern w:val="1"/>
          <w:sz w:val="28"/>
          <w:szCs w:val="28"/>
          <w:lang w:eastAsia="zh-CN"/>
        </w:rPr>
        <w:t>м фактически сложившихся за 2020</w:t>
      </w:r>
      <w:r w:rsidRPr="007B3F5E">
        <w:rPr>
          <w:kern w:val="1"/>
          <w:sz w:val="28"/>
          <w:szCs w:val="28"/>
          <w:lang w:eastAsia="zh-CN"/>
        </w:rPr>
        <w:t xml:space="preserve"> год значений целевых показателей муниципальной программы предлагае</w:t>
      </w:r>
      <w:r>
        <w:rPr>
          <w:kern w:val="1"/>
          <w:sz w:val="28"/>
          <w:szCs w:val="28"/>
          <w:lang w:eastAsia="zh-CN"/>
        </w:rPr>
        <w:t>тся в 2021</w:t>
      </w:r>
      <w:r w:rsidRPr="007B3F5E">
        <w:rPr>
          <w:kern w:val="1"/>
          <w:sz w:val="28"/>
          <w:szCs w:val="28"/>
          <w:lang w:eastAsia="zh-CN"/>
        </w:rPr>
        <w:t xml:space="preserve"> году: </w:t>
      </w:r>
    </w:p>
    <w:p w14:paraId="05A8FD2A" w14:textId="77777777" w:rsidR="00E01513" w:rsidRPr="005D1E3D" w:rsidRDefault="00E01513" w:rsidP="00110B36">
      <w:pPr>
        <w:numPr>
          <w:ilvl w:val="0"/>
          <w:numId w:val="11"/>
        </w:numPr>
        <w:autoSpaceDE w:val="0"/>
        <w:autoSpaceDN w:val="0"/>
        <w:adjustRightInd w:val="0"/>
        <w:ind w:right="-1"/>
        <w:jc w:val="both"/>
        <w:rPr>
          <w:kern w:val="1"/>
          <w:sz w:val="28"/>
          <w:szCs w:val="28"/>
          <w:lang w:eastAsia="zh-CN"/>
        </w:rPr>
      </w:pPr>
      <w:r w:rsidRPr="005D1E3D">
        <w:rPr>
          <w:kern w:val="1"/>
          <w:sz w:val="28"/>
          <w:szCs w:val="28"/>
          <w:lang w:eastAsia="zh-CN"/>
        </w:rPr>
        <w:t>Откорректировать целевые показатели: по показателю «Доля фактически освещенных улиц, в общей протяженности улиц поселения» установить плановое значение в 2020 году на уровне 69,0 процентов, в 2021 году – 69,0 процентов, в 2022 году – 69,0 процентов, в 2023 году – 69,0 процентов, в 2024 году – 69,0 процентов, в 2025 году – 70,0 процентов, в 2026 году – 70,0 процентов, в 2027 году – 70,0 процентов, в 2028 году – 70,0 процентов, в 2029 году – 72,0 процента, в 2030 году – 75,0 процентов;</w:t>
      </w:r>
    </w:p>
    <w:p w14:paraId="3F04E483" w14:textId="77777777" w:rsidR="00E01513" w:rsidRPr="007B3F5E" w:rsidRDefault="00E01513" w:rsidP="00110B36">
      <w:pPr>
        <w:numPr>
          <w:ilvl w:val="0"/>
          <w:numId w:val="11"/>
        </w:numPr>
        <w:autoSpaceDE w:val="0"/>
        <w:autoSpaceDN w:val="0"/>
        <w:adjustRightInd w:val="0"/>
        <w:ind w:right="-1"/>
        <w:jc w:val="both"/>
        <w:rPr>
          <w:kern w:val="1"/>
          <w:sz w:val="28"/>
          <w:szCs w:val="28"/>
          <w:lang w:eastAsia="zh-CN"/>
        </w:rPr>
      </w:pPr>
      <w:r>
        <w:rPr>
          <w:kern w:val="1"/>
          <w:sz w:val="28"/>
          <w:szCs w:val="28"/>
          <w:lang w:eastAsia="zh-CN"/>
        </w:rPr>
        <w:t>Составить план по увеличению количества освещенных улиц в поселении.</w:t>
      </w:r>
    </w:p>
    <w:p w14:paraId="39BF4E88" w14:textId="77777777" w:rsidR="00E01513" w:rsidRPr="007B3F5E" w:rsidRDefault="00E01513" w:rsidP="00E01513">
      <w:pPr>
        <w:autoSpaceDE w:val="0"/>
        <w:autoSpaceDN w:val="0"/>
        <w:adjustRightInd w:val="0"/>
        <w:ind w:left="284" w:right="-1" w:firstLine="709"/>
        <w:jc w:val="both"/>
        <w:rPr>
          <w:kern w:val="1"/>
          <w:sz w:val="28"/>
          <w:szCs w:val="28"/>
          <w:lang w:eastAsia="zh-CN"/>
        </w:rPr>
      </w:pPr>
    </w:p>
    <w:p w14:paraId="7B34822E" w14:textId="77777777" w:rsidR="00E01513" w:rsidRPr="001930FD" w:rsidRDefault="00E01513" w:rsidP="00E01513">
      <w:pPr>
        <w:autoSpaceDE w:val="0"/>
        <w:autoSpaceDN w:val="0"/>
        <w:adjustRightInd w:val="0"/>
        <w:ind w:left="284" w:right="-1" w:firstLine="709"/>
        <w:jc w:val="both"/>
        <w:rPr>
          <w:kern w:val="2"/>
          <w:sz w:val="28"/>
          <w:szCs w:val="28"/>
        </w:rPr>
      </w:pPr>
      <w:r>
        <w:rPr>
          <w:kern w:val="1"/>
          <w:sz w:val="28"/>
          <w:szCs w:val="28"/>
          <w:lang w:eastAsia="zh-CN"/>
        </w:rPr>
        <w:t xml:space="preserve">          </w:t>
      </w:r>
      <w:r w:rsidRPr="007B3F5E">
        <w:rPr>
          <w:kern w:val="1"/>
          <w:sz w:val="28"/>
          <w:szCs w:val="28"/>
          <w:lang w:eastAsia="zh-CN"/>
        </w:rPr>
        <w:t xml:space="preserve"> </w:t>
      </w:r>
    </w:p>
    <w:p w14:paraId="2873298E" w14:textId="77777777" w:rsidR="00E01513" w:rsidRPr="00293CEB" w:rsidRDefault="00E01513" w:rsidP="00E01513">
      <w:pPr>
        <w:ind w:left="10773"/>
        <w:jc w:val="center"/>
        <w:rPr>
          <w:b/>
        </w:rPr>
      </w:pPr>
      <w:r w:rsidRPr="00AA10D0">
        <w:rPr>
          <w:rFonts w:eastAsia="Calibri"/>
          <w:kern w:val="2"/>
        </w:rPr>
        <w:t xml:space="preserve"> го</w:t>
      </w:r>
    </w:p>
    <w:p w14:paraId="650DF663" w14:textId="77777777" w:rsidR="00E01513" w:rsidRDefault="00E01513" w:rsidP="00E01513">
      <w:pPr>
        <w:contextualSpacing/>
        <w:jc w:val="center"/>
        <w:sectPr w:rsidR="00E01513" w:rsidSect="00E01513">
          <w:pgSz w:w="11906" w:h="16838"/>
          <w:pgMar w:top="1134" w:right="851" w:bottom="1134" w:left="1134" w:header="709" w:footer="709" w:gutter="0"/>
          <w:cols w:space="708"/>
          <w:docGrid w:linePitch="360"/>
        </w:sectPr>
      </w:pPr>
    </w:p>
    <w:p w14:paraId="63B230F2" w14:textId="48CCD4C8" w:rsidR="00E01513" w:rsidRPr="00BB5D7B" w:rsidRDefault="007F6E1F" w:rsidP="007F6E1F">
      <w:pPr>
        <w:widowControl w:val="0"/>
        <w:autoSpaceDE w:val="0"/>
        <w:autoSpaceDN w:val="0"/>
        <w:adjustRightInd w:val="0"/>
        <w:ind w:left="1416" w:firstLine="708"/>
        <w:contextualSpacing/>
        <w:jc w:val="right"/>
        <w:rPr>
          <w:sz w:val="28"/>
          <w:szCs w:val="28"/>
        </w:rPr>
      </w:pPr>
      <w:r>
        <w:rPr>
          <w:sz w:val="28"/>
          <w:szCs w:val="28"/>
        </w:rPr>
        <w:lastRenderedPageBreak/>
        <w:t xml:space="preserve">                 </w:t>
      </w:r>
      <w:r w:rsidR="00E01513">
        <w:rPr>
          <w:sz w:val="28"/>
          <w:szCs w:val="28"/>
        </w:rPr>
        <w:t>Приложение № 1</w:t>
      </w:r>
    </w:p>
    <w:p w14:paraId="460C8CDB"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A847856"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7095FB8"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DAA05F0" w14:textId="77777777" w:rsidR="00E01513" w:rsidRDefault="00E01513" w:rsidP="00E01513">
      <w:pPr>
        <w:widowControl w:val="0"/>
        <w:autoSpaceDE w:val="0"/>
        <w:autoSpaceDN w:val="0"/>
        <w:adjustRightInd w:val="0"/>
        <w:jc w:val="right"/>
        <w:rPr>
          <w:kern w:val="1"/>
          <w:sz w:val="28"/>
          <w:szCs w:val="28"/>
          <w:lang w:eastAsia="zh-CN"/>
        </w:rPr>
      </w:pPr>
      <w:r w:rsidRPr="00BB5D7B">
        <w:rPr>
          <w:sz w:val="28"/>
          <w:szCs w:val="28"/>
        </w:rPr>
        <w:t>«</w:t>
      </w:r>
      <w:r>
        <w:rPr>
          <w:kern w:val="1"/>
          <w:sz w:val="28"/>
          <w:szCs w:val="28"/>
          <w:lang w:eastAsia="zh-CN"/>
        </w:rPr>
        <w:t xml:space="preserve">Комплексное благоустройство </w:t>
      </w:r>
    </w:p>
    <w:p w14:paraId="3EB297D6" w14:textId="77777777" w:rsidR="00E01513" w:rsidRDefault="00E01513" w:rsidP="00E01513">
      <w:pPr>
        <w:widowControl w:val="0"/>
        <w:autoSpaceDE w:val="0"/>
        <w:autoSpaceDN w:val="0"/>
        <w:adjustRightInd w:val="0"/>
        <w:jc w:val="right"/>
      </w:pPr>
      <w:r>
        <w:rPr>
          <w:kern w:val="1"/>
          <w:sz w:val="28"/>
          <w:szCs w:val="28"/>
          <w:lang w:eastAsia="zh-CN"/>
        </w:rPr>
        <w:t>территории поселения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6477C9CD" w14:textId="77777777" w:rsidR="00E01513" w:rsidRPr="007F477B" w:rsidRDefault="00E01513" w:rsidP="00E01513">
      <w:pPr>
        <w:widowControl w:val="0"/>
        <w:autoSpaceDE w:val="0"/>
        <w:autoSpaceDN w:val="0"/>
        <w:adjustRightInd w:val="0"/>
        <w:jc w:val="center"/>
        <w:rPr>
          <w:b/>
          <w:sz w:val="28"/>
          <w:szCs w:val="28"/>
        </w:rPr>
      </w:pPr>
      <w:r w:rsidRPr="007F477B">
        <w:rPr>
          <w:b/>
          <w:sz w:val="28"/>
          <w:szCs w:val="28"/>
        </w:rPr>
        <w:t>СВЕДЕНИЯ</w:t>
      </w:r>
    </w:p>
    <w:p w14:paraId="6285AE3D" w14:textId="77777777" w:rsidR="00E01513" w:rsidRDefault="00E01513" w:rsidP="00E01513">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w:t>
      </w:r>
      <w:r>
        <w:rPr>
          <w:b/>
          <w:kern w:val="1"/>
          <w:sz w:val="28"/>
          <w:szCs w:val="28"/>
          <w:lang w:eastAsia="zh-CN"/>
        </w:rPr>
        <w:t>Комплексное благоустройство территории поселения</w:t>
      </w:r>
      <w:r>
        <w:rPr>
          <w:b/>
          <w:sz w:val="28"/>
          <w:szCs w:val="28"/>
        </w:rPr>
        <w:t>»</w:t>
      </w:r>
      <w:r w:rsidRPr="007F477B">
        <w:rPr>
          <w:b/>
          <w:sz w:val="28"/>
          <w:szCs w:val="28"/>
        </w:rPr>
        <w:t xml:space="preserve"> </w:t>
      </w:r>
      <w:r>
        <w:rPr>
          <w:b/>
          <w:sz w:val="28"/>
          <w:szCs w:val="28"/>
        </w:rPr>
        <w:t xml:space="preserve">за 2020 год </w:t>
      </w:r>
    </w:p>
    <w:p w14:paraId="3D7A4229" w14:textId="77777777" w:rsidR="00E01513" w:rsidRPr="007F477B" w:rsidRDefault="00E01513" w:rsidP="00E01513">
      <w:pPr>
        <w:widowControl w:val="0"/>
        <w:autoSpaceDE w:val="0"/>
        <w:autoSpaceDN w:val="0"/>
        <w:adjustRightInd w:val="0"/>
        <w:jc w:val="center"/>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451"/>
        <w:gridCol w:w="1843"/>
      </w:tblGrid>
      <w:tr w:rsidR="00E01513" w:rsidRPr="007F477B" w14:paraId="76EFAE86" w14:textId="77777777" w:rsidTr="00E01513">
        <w:trPr>
          <w:trHeight w:val="552"/>
        </w:trPr>
        <w:tc>
          <w:tcPr>
            <w:tcW w:w="710" w:type="dxa"/>
            <w:vMerge w:val="restart"/>
          </w:tcPr>
          <w:p w14:paraId="1648FD3B" w14:textId="77777777" w:rsidR="00E01513" w:rsidRPr="007F477B" w:rsidRDefault="00E01513" w:rsidP="00E01513">
            <w:pPr>
              <w:widowControl w:val="0"/>
              <w:autoSpaceDE w:val="0"/>
              <w:autoSpaceDN w:val="0"/>
              <w:adjustRightInd w:val="0"/>
              <w:jc w:val="center"/>
            </w:pPr>
            <w:r w:rsidRPr="007F477B">
              <w:t>№ п/п</w:t>
            </w:r>
          </w:p>
        </w:tc>
        <w:tc>
          <w:tcPr>
            <w:tcW w:w="3685" w:type="dxa"/>
            <w:vMerge w:val="restart"/>
          </w:tcPr>
          <w:p w14:paraId="09278E36" w14:textId="77777777" w:rsidR="00E01513" w:rsidRPr="007F477B" w:rsidRDefault="00E01513" w:rsidP="00E01513">
            <w:pPr>
              <w:widowControl w:val="0"/>
              <w:autoSpaceDE w:val="0"/>
              <w:autoSpaceDN w:val="0"/>
              <w:adjustRightInd w:val="0"/>
              <w:jc w:val="center"/>
            </w:pPr>
            <w:r w:rsidRPr="007F477B">
              <w:t>Номер и наименование</w:t>
            </w:r>
          </w:p>
          <w:p w14:paraId="4D8775EC" w14:textId="77777777" w:rsidR="00E01513" w:rsidRPr="007F477B" w:rsidRDefault="00E01513" w:rsidP="00E01513">
            <w:pPr>
              <w:widowControl w:val="0"/>
              <w:autoSpaceDE w:val="0"/>
              <w:autoSpaceDN w:val="0"/>
              <w:adjustRightInd w:val="0"/>
              <w:jc w:val="center"/>
              <w:rPr>
                <w:lang w:val="en-US"/>
              </w:rPr>
            </w:pPr>
          </w:p>
        </w:tc>
        <w:tc>
          <w:tcPr>
            <w:tcW w:w="1984" w:type="dxa"/>
            <w:vMerge w:val="restart"/>
          </w:tcPr>
          <w:p w14:paraId="60C3C370" w14:textId="77777777" w:rsidR="00E01513" w:rsidRPr="007F477B" w:rsidRDefault="00E01513" w:rsidP="00E01513">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512D7E52" w14:textId="77777777" w:rsidR="00E01513" w:rsidRPr="007F477B" w:rsidRDefault="00E01513" w:rsidP="00E01513">
            <w:pPr>
              <w:widowControl w:val="0"/>
              <w:autoSpaceDE w:val="0"/>
              <w:autoSpaceDN w:val="0"/>
              <w:adjustRightInd w:val="0"/>
              <w:jc w:val="center"/>
            </w:pPr>
            <w:r w:rsidRPr="007F477B">
              <w:t>Плановый срок окончания реализации</w:t>
            </w:r>
          </w:p>
        </w:tc>
        <w:tc>
          <w:tcPr>
            <w:tcW w:w="2836" w:type="dxa"/>
            <w:gridSpan w:val="2"/>
          </w:tcPr>
          <w:p w14:paraId="5953F970" w14:textId="77777777" w:rsidR="00E01513" w:rsidRPr="007F477B" w:rsidRDefault="00E01513" w:rsidP="00E01513">
            <w:pPr>
              <w:widowControl w:val="0"/>
              <w:autoSpaceDE w:val="0"/>
              <w:autoSpaceDN w:val="0"/>
              <w:adjustRightInd w:val="0"/>
              <w:jc w:val="center"/>
            </w:pPr>
            <w:r w:rsidRPr="007F477B">
              <w:t>Фактический срок</w:t>
            </w:r>
          </w:p>
        </w:tc>
        <w:tc>
          <w:tcPr>
            <w:tcW w:w="2835" w:type="dxa"/>
            <w:gridSpan w:val="2"/>
          </w:tcPr>
          <w:p w14:paraId="05951BE0" w14:textId="77777777" w:rsidR="00E01513" w:rsidRPr="007F477B" w:rsidRDefault="00E01513" w:rsidP="00E01513">
            <w:pPr>
              <w:widowControl w:val="0"/>
              <w:autoSpaceDE w:val="0"/>
              <w:autoSpaceDN w:val="0"/>
              <w:adjustRightInd w:val="0"/>
              <w:jc w:val="center"/>
            </w:pPr>
            <w:r w:rsidRPr="007F477B">
              <w:t>Результаты</w:t>
            </w:r>
          </w:p>
        </w:tc>
        <w:tc>
          <w:tcPr>
            <w:tcW w:w="1843" w:type="dxa"/>
            <w:vMerge w:val="restart"/>
          </w:tcPr>
          <w:p w14:paraId="445B2037" w14:textId="77777777" w:rsidR="00E01513" w:rsidRPr="007F477B" w:rsidRDefault="00E01513" w:rsidP="00E01513">
            <w:pPr>
              <w:widowControl w:val="0"/>
              <w:autoSpaceDE w:val="0"/>
              <w:autoSpaceDN w:val="0"/>
              <w:adjustRightInd w:val="0"/>
              <w:jc w:val="center"/>
            </w:pPr>
            <w:r w:rsidRPr="007F477B">
              <w:t>Причины не реализации/ реализации не в полном объеме</w:t>
            </w:r>
          </w:p>
        </w:tc>
      </w:tr>
      <w:tr w:rsidR="00E01513" w:rsidRPr="007F477B" w14:paraId="26FCB4CE" w14:textId="77777777" w:rsidTr="00E01513">
        <w:tc>
          <w:tcPr>
            <w:tcW w:w="710" w:type="dxa"/>
            <w:vMerge/>
          </w:tcPr>
          <w:p w14:paraId="640754FF" w14:textId="77777777" w:rsidR="00E01513" w:rsidRPr="007F477B" w:rsidRDefault="00E01513" w:rsidP="00E01513">
            <w:pPr>
              <w:widowControl w:val="0"/>
              <w:autoSpaceDE w:val="0"/>
              <w:autoSpaceDN w:val="0"/>
              <w:adjustRightInd w:val="0"/>
              <w:jc w:val="center"/>
            </w:pPr>
          </w:p>
        </w:tc>
        <w:tc>
          <w:tcPr>
            <w:tcW w:w="3685" w:type="dxa"/>
            <w:vMerge/>
          </w:tcPr>
          <w:p w14:paraId="0854A078" w14:textId="77777777" w:rsidR="00E01513" w:rsidRPr="007F477B" w:rsidRDefault="00E01513" w:rsidP="00E01513">
            <w:pPr>
              <w:widowControl w:val="0"/>
              <w:autoSpaceDE w:val="0"/>
              <w:autoSpaceDN w:val="0"/>
              <w:adjustRightInd w:val="0"/>
              <w:jc w:val="center"/>
            </w:pPr>
          </w:p>
        </w:tc>
        <w:tc>
          <w:tcPr>
            <w:tcW w:w="1984" w:type="dxa"/>
            <w:vMerge/>
          </w:tcPr>
          <w:p w14:paraId="319CC94D" w14:textId="77777777" w:rsidR="00E01513" w:rsidRPr="007F477B" w:rsidRDefault="00E01513" w:rsidP="00E01513">
            <w:pPr>
              <w:widowControl w:val="0"/>
              <w:autoSpaceDE w:val="0"/>
              <w:autoSpaceDN w:val="0"/>
              <w:adjustRightInd w:val="0"/>
              <w:jc w:val="center"/>
            </w:pPr>
          </w:p>
        </w:tc>
        <w:tc>
          <w:tcPr>
            <w:tcW w:w="1417" w:type="dxa"/>
            <w:vMerge/>
          </w:tcPr>
          <w:p w14:paraId="66E3612B" w14:textId="77777777" w:rsidR="00E01513" w:rsidRPr="007F477B" w:rsidRDefault="00E01513" w:rsidP="00E01513">
            <w:pPr>
              <w:widowControl w:val="0"/>
              <w:autoSpaceDE w:val="0"/>
              <w:autoSpaceDN w:val="0"/>
              <w:adjustRightInd w:val="0"/>
              <w:jc w:val="center"/>
            </w:pPr>
          </w:p>
        </w:tc>
        <w:tc>
          <w:tcPr>
            <w:tcW w:w="1417" w:type="dxa"/>
          </w:tcPr>
          <w:p w14:paraId="3C13926D" w14:textId="77777777" w:rsidR="00E01513" w:rsidRPr="007F477B" w:rsidRDefault="00E01513" w:rsidP="00E01513">
            <w:pPr>
              <w:widowControl w:val="0"/>
              <w:autoSpaceDE w:val="0"/>
              <w:autoSpaceDN w:val="0"/>
              <w:adjustRightInd w:val="0"/>
              <w:jc w:val="center"/>
            </w:pPr>
            <w:r w:rsidRPr="007F477B">
              <w:t>начала реализации</w:t>
            </w:r>
          </w:p>
        </w:tc>
        <w:tc>
          <w:tcPr>
            <w:tcW w:w="1419" w:type="dxa"/>
          </w:tcPr>
          <w:p w14:paraId="55E53756" w14:textId="77777777" w:rsidR="00E01513" w:rsidRPr="007F477B" w:rsidRDefault="00E01513" w:rsidP="00E01513">
            <w:pPr>
              <w:widowControl w:val="0"/>
              <w:autoSpaceDE w:val="0"/>
              <w:autoSpaceDN w:val="0"/>
              <w:adjustRightInd w:val="0"/>
              <w:jc w:val="center"/>
            </w:pPr>
            <w:r w:rsidRPr="007F477B">
              <w:t>окончания реализации</w:t>
            </w:r>
          </w:p>
        </w:tc>
        <w:tc>
          <w:tcPr>
            <w:tcW w:w="1384" w:type="dxa"/>
          </w:tcPr>
          <w:p w14:paraId="5588D2FB" w14:textId="77777777" w:rsidR="00E01513" w:rsidRPr="007F477B" w:rsidRDefault="00E01513" w:rsidP="00E01513">
            <w:pPr>
              <w:widowControl w:val="0"/>
              <w:autoSpaceDE w:val="0"/>
              <w:autoSpaceDN w:val="0"/>
              <w:adjustRightInd w:val="0"/>
              <w:jc w:val="center"/>
            </w:pPr>
            <w:proofErr w:type="spellStart"/>
            <w:r w:rsidRPr="007F477B">
              <w:t>заплани-рованные</w:t>
            </w:r>
            <w:proofErr w:type="spellEnd"/>
          </w:p>
        </w:tc>
        <w:tc>
          <w:tcPr>
            <w:tcW w:w="1451" w:type="dxa"/>
          </w:tcPr>
          <w:p w14:paraId="7D12C0DF" w14:textId="77777777" w:rsidR="00E01513" w:rsidRPr="007F477B" w:rsidRDefault="00E01513" w:rsidP="00E01513">
            <w:pPr>
              <w:widowControl w:val="0"/>
              <w:autoSpaceDE w:val="0"/>
              <w:autoSpaceDN w:val="0"/>
              <w:adjustRightInd w:val="0"/>
              <w:jc w:val="center"/>
            </w:pPr>
            <w:r w:rsidRPr="007F477B">
              <w:t>достигнутые</w:t>
            </w:r>
          </w:p>
        </w:tc>
        <w:tc>
          <w:tcPr>
            <w:tcW w:w="1843" w:type="dxa"/>
            <w:vMerge/>
          </w:tcPr>
          <w:p w14:paraId="537E151C" w14:textId="77777777" w:rsidR="00E01513" w:rsidRPr="007F477B" w:rsidRDefault="00E01513" w:rsidP="00E01513">
            <w:pPr>
              <w:widowControl w:val="0"/>
              <w:autoSpaceDE w:val="0"/>
              <w:autoSpaceDN w:val="0"/>
              <w:adjustRightInd w:val="0"/>
              <w:jc w:val="center"/>
            </w:pPr>
          </w:p>
        </w:tc>
      </w:tr>
      <w:tr w:rsidR="00E01513" w:rsidRPr="007F477B" w14:paraId="7E244E34" w14:textId="77777777" w:rsidTr="00E01513">
        <w:tc>
          <w:tcPr>
            <w:tcW w:w="710" w:type="dxa"/>
          </w:tcPr>
          <w:p w14:paraId="47B11050" w14:textId="77777777" w:rsidR="00E01513" w:rsidRPr="007F477B" w:rsidRDefault="00E01513" w:rsidP="00E01513">
            <w:pPr>
              <w:widowControl w:val="0"/>
              <w:autoSpaceDE w:val="0"/>
              <w:autoSpaceDN w:val="0"/>
              <w:adjustRightInd w:val="0"/>
              <w:jc w:val="center"/>
            </w:pPr>
            <w:r w:rsidRPr="007F477B">
              <w:t>1</w:t>
            </w:r>
          </w:p>
        </w:tc>
        <w:tc>
          <w:tcPr>
            <w:tcW w:w="3685" w:type="dxa"/>
          </w:tcPr>
          <w:p w14:paraId="6ECB9FDB" w14:textId="77777777" w:rsidR="00E01513" w:rsidRPr="007F477B" w:rsidRDefault="00E01513" w:rsidP="00E01513">
            <w:pPr>
              <w:widowControl w:val="0"/>
              <w:autoSpaceDE w:val="0"/>
              <w:autoSpaceDN w:val="0"/>
              <w:adjustRightInd w:val="0"/>
              <w:jc w:val="center"/>
            </w:pPr>
            <w:r w:rsidRPr="007F477B">
              <w:t>2</w:t>
            </w:r>
          </w:p>
        </w:tc>
        <w:tc>
          <w:tcPr>
            <w:tcW w:w="1984" w:type="dxa"/>
          </w:tcPr>
          <w:p w14:paraId="14C089C0" w14:textId="77777777" w:rsidR="00E01513" w:rsidRPr="007F477B" w:rsidRDefault="00E01513" w:rsidP="00E01513">
            <w:pPr>
              <w:widowControl w:val="0"/>
              <w:autoSpaceDE w:val="0"/>
              <w:autoSpaceDN w:val="0"/>
              <w:adjustRightInd w:val="0"/>
              <w:jc w:val="center"/>
            </w:pPr>
            <w:r w:rsidRPr="007F477B">
              <w:t>3</w:t>
            </w:r>
          </w:p>
        </w:tc>
        <w:tc>
          <w:tcPr>
            <w:tcW w:w="1417" w:type="dxa"/>
          </w:tcPr>
          <w:p w14:paraId="39714186" w14:textId="77777777" w:rsidR="00E01513" w:rsidRPr="007F477B" w:rsidRDefault="00E01513" w:rsidP="00E01513">
            <w:pPr>
              <w:widowControl w:val="0"/>
              <w:autoSpaceDE w:val="0"/>
              <w:autoSpaceDN w:val="0"/>
              <w:adjustRightInd w:val="0"/>
              <w:jc w:val="center"/>
            </w:pPr>
            <w:r w:rsidRPr="007F477B">
              <w:t>4</w:t>
            </w:r>
          </w:p>
        </w:tc>
        <w:tc>
          <w:tcPr>
            <w:tcW w:w="1417" w:type="dxa"/>
          </w:tcPr>
          <w:p w14:paraId="48EB830D" w14:textId="77777777" w:rsidR="00E01513" w:rsidRPr="007F477B" w:rsidRDefault="00E01513" w:rsidP="00E01513">
            <w:pPr>
              <w:widowControl w:val="0"/>
              <w:autoSpaceDE w:val="0"/>
              <w:autoSpaceDN w:val="0"/>
              <w:adjustRightInd w:val="0"/>
              <w:jc w:val="center"/>
            </w:pPr>
            <w:r w:rsidRPr="007F477B">
              <w:t>5</w:t>
            </w:r>
          </w:p>
        </w:tc>
        <w:tc>
          <w:tcPr>
            <w:tcW w:w="1419" w:type="dxa"/>
          </w:tcPr>
          <w:p w14:paraId="0E0F6D9B" w14:textId="77777777" w:rsidR="00E01513" w:rsidRPr="007F477B" w:rsidRDefault="00E01513" w:rsidP="00E01513">
            <w:pPr>
              <w:widowControl w:val="0"/>
              <w:autoSpaceDE w:val="0"/>
              <w:autoSpaceDN w:val="0"/>
              <w:adjustRightInd w:val="0"/>
              <w:jc w:val="center"/>
            </w:pPr>
            <w:r w:rsidRPr="007F477B">
              <w:t>6</w:t>
            </w:r>
          </w:p>
        </w:tc>
        <w:tc>
          <w:tcPr>
            <w:tcW w:w="1384" w:type="dxa"/>
          </w:tcPr>
          <w:p w14:paraId="00EC8BA9" w14:textId="77777777" w:rsidR="00E01513" w:rsidRPr="007F477B" w:rsidRDefault="00E01513" w:rsidP="00E01513">
            <w:pPr>
              <w:widowControl w:val="0"/>
              <w:autoSpaceDE w:val="0"/>
              <w:autoSpaceDN w:val="0"/>
              <w:adjustRightInd w:val="0"/>
              <w:jc w:val="center"/>
            </w:pPr>
            <w:r w:rsidRPr="007F477B">
              <w:t>7</w:t>
            </w:r>
          </w:p>
        </w:tc>
        <w:tc>
          <w:tcPr>
            <w:tcW w:w="1451" w:type="dxa"/>
          </w:tcPr>
          <w:p w14:paraId="0DB6764A" w14:textId="77777777" w:rsidR="00E01513" w:rsidRPr="007F477B" w:rsidRDefault="00E01513" w:rsidP="00E01513">
            <w:pPr>
              <w:widowControl w:val="0"/>
              <w:autoSpaceDE w:val="0"/>
              <w:autoSpaceDN w:val="0"/>
              <w:adjustRightInd w:val="0"/>
              <w:jc w:val="center"/>
            </w:pPr>
            <w:r w:rsidRPr="007F477B">
              <w:t>8</w:t>
            </w:r>
          </w:p>
        </w:tc>
        <w:tc>
          <w:tcPr>
            <w:tcW w:w="1843" w:type="dxa"/>
          </w:tcPr>
          <w:p w14:paraId="2BE4A896" w14:textId="77777777" w:rsidR="00E01513" w:rsidRPr="007F477B" w:rsidRDefault="00E01513" w:rsidP="00E01513">
            <w:pPr>
              <w:widowControl w:val="0"/>
              <w:autoSpaceDE w:val="0"/>
              <w:autoSpaceDN w:val="0"/>
              <w:adjustRightInd w:val="0"/>
              <w:jc w:val="center"/>
            </w:pPr>
            <w:r w:rsidRPr="007F477B">
              <w:t>9</w:t>
            </w:r>
          </w:p>
        </w:tc>
      </w:tr>
      <w:tr w:rsidR="00E01513" w:rsidRPr="007F477B" w14:paraId="28BDF899" w14:textId="77777777" w:rsidTr="00E01513">
        <w:tc>
          <w:tcPr>
            <w:tcW w:w="710" w:type="dxa"/>
          </w:tcPr>
          <w:p w14:paraId="51D922EE" w14:textId="77777777" w:rsidR="00E01513" w:rsidRPr="007F477B" w:rsidRDefault="00E01513" w:rsidP="00E01513">
            <w:pPr>
              <w:widowControl w:val="0"/>
              <w:autoSpaceDE w:val="0"/>
              <w:autoSpaceDN w:val="0"/>
              <w:adjustRightInd w:val="0"/>
            </w:pPr>
            <w:r>
              <w:t>1</w:t>
            </w:r>
          </w:p>
        </w:tc>
        <w:tc>
          <w:tcPr>
            <w:tcW w:w="3685" w:type="dxa"/>
          </w:tcPr>
          <w:p w14:paraId="121DD443" w14:textId="77777777" w:rsidR="00E01513" w:rsidRPr="007F477B" w:rsidRDefault="00E01513" w:rsidP="00E01513">
            <w:pPr>
              <w:widowControl w:val="0"/>
              <w:autoSpaceDE w:val="0"/>
              <w:autoSpaceDN w:val="0"/>
              <w:adjustRightInd w:val="0"/>
            </w:pPr>
            <w:r w:rsidRPr="007F726D">
              <w:rPr>
                <w:b/>
              </w:rPr>
              <w:t>Подпрограмма 1</w:t>
            </w:r>
            <w:r>
              <w:t xml:space="preserve"> «</w:t>
            </w:r>
            <w:r w:rsidRPr="007F726D">
              <w:t>Развитие и содержание уличного освещения поселения</w:t>
            </w:r>
            <w:r>
              <w:t>»</w:t>
            </w:r>
          </w:p>
        </w:tc>
        <w:tc>
          <w:tcPr>
            <w:tcW w:w="1984" w:type="dxa"/>
          </w:tcPr>
          <w:p w14:paraId="1D64D2FA" w14:textId="77777777" w:rsidR="00E01513" w:rsidRPr="00847EB2" w:rsidRDefault="00E01513" w:rsidP="00E01513">
            <w:pPr>
              <w:jc w:val="center"/>
            </w:pPr>
            <w:r w:rsidRPr="00847EB2">
              <w:t>Начальник отдела имущественных и земельных отношений, ЖКХ, благоустройству, архитектуре и предпринимательству</w:t>
            </w:r>
          </w:p>
          <w:p w14:paraId="3FFE82FB" w14:textId="77777777" w:rsidR="00E01513" w:rsidRPr="007F477B" w:rsidRDefault="00E01513" w:rsidP="00E01513">
            <w:pPr>
              <w:widowControl w:val="0"/>
              <w:autoSpaceDE w:val="0"/>
              <w:autoSpaceDN w:val="0"/>
              <w:adjustRightInd w:val="0"/>
              <w:jc w:val="center"/>
            </w:pPr>
            <w:r w:rsidRPr="00847EB2">
              <w:t>Аракелян И.С.</w:t>
            </w:r>
          </w:p>
        </w:tc>
        <w:tc>
          <w:tcPr>
            <w:tcW w:w="1417" w:type="dxa"/>
          </w:tcPr>
          <w:p w14:paraId="21F3BFEF" w14:textId="77777777" w:rsidR="00E01513" w:rsidRPr="007F477B" w:rsidRDefault="00E01513" w:rsidP="00E01513">
            <w:pPr>
              <w:widowControl w:val="0"/>
              <w:autoSpaceDE w:val="0"/>
              <w:autoSpaceDN w:val="0"/>
              <w:adjustRightInd w:val="0"/>
              <w:jc w:val="center"/>
            </w:pPr>
            <w:r w:rsidRPr="007F477B">
              <w:t>Х</w:t>
            </w:r>
          </w:p>
        </w:tc>
        <w:tc>
          <w:tcPr>
            <w:tcW w:w="1417" w:type="dxa"/>
          </w:tcPr>
          <w:p w14:paraId="1F170B1E" w14:textId="77777777" w:rsidR="00E01513" w:rsidRPr="007F477B" w:rsidRDefault="00E01513" w:rsidP="00E01513">
            <w:pPr>
              <w:widowControl w:val="0"/>
              <w:autoSpaceDE w:val="0"/>
              <w:autoSpaceDN w:val="0"/>
              <w:adjustRightInd w:val="0"/>
              <w:jc w:val="center"/>
            </w:pPr>
            <w:r w:rsidRPr="007F477B">
              <w:t>Х</w:t>
            </w:r>
          </w:p>
        </w:tc>
        <w:tc>
          <w:tcPr>
            <w:tcW w:w="1419" w:type="dxa"/>
          </w:tcPr>
          <w:p w14:paraId="521248D3" w14:textId="77777777" w:rsidR="00E01513" w:rsidRPr="007F477B" w:rsidRDefault="00E01513" w:rsidP="00E01513">
            <w:pPr>
              <w:widowControl w:val="0"/>
              <w:autoSpaceDE w:val="0"/>
              <w:autoSpaceDN w:val="0"/>
              <w:adjustRightInd w:val="0"/>
              <w:jc w:val="center"/>
            </w:pPr>
            <w:r w:rsidRPr="007F477B">
              <w:t>Х</w:t>
            </w:r>
          </w:p>
        </w:tc>
        <w:tc>
          <w:tcPr>
            <w:tcW w:w="1384" w:type="dxa"/>
          </w:tcPr>
          <w:p w14:paraId="2280B912" w14:textId="77777777" w:rsidR="00E01513" w:rsidRPr="007F477B" w:rsidRDefault="00E01513" w:rsidP="00E01513">
            <w:pPr>
              <w:widowControl w:val="0"/>
              <w:autoSpaceDE w:val="0"/>
              <w:autoSpaceDN w:val="0"/>
              <w:adjustRightInd w:val="0"/>
              <w:jc w:val="center"/>
            </w:pPr>
            <w:r>
              <w:t>1754,5</w:t>
            </w:r>
          </w:p>
        </w:tc>
        <w:tc>
          <w:tcPr>
            <w:tcW w:w="1451" w:type="dxa"/>
          </w:tcPr>
          <w:p w14:paraId="3F48A907" w14:textId="77777777" w:rsidR="00E01513" w:rsidRPr="007F477B" w:rsidRDefault="00E01513" w:rsidP="00E01513">
            <w:pPr>
              <w:widowControl w:val="0"/>
              <w:autoSpaceDE w:val="0"/>
              <w:autoSpaceDN w:val="0"/>
              <w:adjustRightInd w:val="0"/>
              <w:jc w:val="center"/>
            </w:pPr>
            <w:r>
              <w:t>1686,9</w:t>
            </w:r>
          </w:p>
        </w:tc>
        <w:tc>
          <w:tcPr>
            <w:tcW w:w="1843" w:type="dxa"/>
          </w:tcPr>
          <w:p w14:paraId="618941F0" w14:textId="77777777" w:rsidR="00E01513" w:rsidRDefault="00E01513" w:rsidP="00E01513">
            <w:pPr>
              <w:widowControl w:val="0"/>
              <w:autoSpaceDE w:val="0"/>
              <w:autoSpaceDN w:val="0"/>
              <w:adjustRightInd w:val="0"/>
              <w:jc w:val="center"/>
            </w:pPr>
            <w:r>
              <w:t>67,8</w:t>
            </w:r>
          </w:p>
          <w:p w14:paraId="69B39091" w14:textId="77777777" w:rsidR="00E01513" w:rsidRPr="007F477B" w:rsidRDefault="00E01513" w:rsidP="00E01513">
            <w:pPr>
              <w:widowControl w:val="0"/>
              <w:autoSpaceDE w:val="0"/>
              <w:autoSpaceDN w:val="0"/>
              <w:adjustRightInd w:val="0"/>
              <w:jc w:val="center"/>
            </w:pPr>
            <w:r>
              <w:t xml:space="preserve">текущая кредиторская задолженность </w:t>
            </w:r>
          </w:p>
        </w:tc>
      </w:tr>
      <w:tr w:rsidR="00E01513" w:rsidRPr="007F477B" w14:paraId="68BEB74B" w14:textId="77777777" w:rsidTr="00E01513">
        <w:tc>
          <w:tcPr>
            <w:tcW w:w="710" w:type="dxa"/>
          </w:tcPr>
          <w:p w14:paraId="1AF6CAF8" w14:textId="77777777" w:rsidR="00E01513" w:rsidRPr="007F477B" w:rsidRDefault="00E01513" w:rsidP="00E01513">
            <w:pPr>
              <w:widowControl w:val="0"/>
              <w:autoSpaceDE w:val="0"/>
              <w:autoSpaceDN w:val="0"/>
              <w:adjustRightInd w:val="0"/>
            </w:pPr>
            <w:r>
              <w:t>2</w:t>
            </w:r>
          </w:p>
        </w:tc>
        <w:tc>
          <w:tcPr>
            <w:tcW w:w="3685" w:type="dxa"/>
          </w:tcPr>
          <w:p w14:paraId="08D54737" w14:textId="77777777" w:rsidR="00E01513" w:rsidRPr="007F477B" w:rsidRDefault="00E01513" w:rsidP="00E01513">
            <w:pPr>
              <w:widowControl w:val="0"/>
              <w:autoSpaceDE w:val="0"/>
              <w:autoSpaceDN w:val="0"/>
              <w:adjustRightInd w:val="0"/>
            </w:pPr>
            <w:r w:rsidRPr="007F477B">
              <w:t>Основное мероприятие 1.1.</w:t>
            </w:r>
            <w:r>
              <w:t xml:space="preserve"> </w:t>
            </w:r>
            <w:r w:rsidRPr="007F726D">
              <w:t>Расходы на содержание сетей уличного освещения</w:t>
            </w:r>
          </w:p>
        </w:tc>
        <w:tc>
          <w:tcPr>
            <w:tcW w:w="1984" w:type="dxa"/>
          </w:tcPr>
          <w:p w14:paraId="7919C884" w14:textId="77777777" w:rsidR="00E01513" w:rsidRPr="00847EB2" w:rsidRDefault="00E01513" w:rsidP="00E01513">
            <w:pPr>
              <w:jc w:val="center"/>
            </w:pPr>
            <w:r w:rsidRPr="00847EB2">
              <w:t xml:space="preserve">Начальник отдела имущественных и земельных </w:t>
            </w:r>
            <w:r w:rsidRPr="00847EB2">
              <w:lastRenderedPageBreak/>
              <w:t>отношений, ЖКХ, благоустройству, архитектуре и предпринимательству</w:t>
            </w:r>
          </w:p>
          <w:p w14:paraId="6D2E715A" w14:textId="77777777" w:rsidR="00E01513" w:rsidRPr="007F477B" w:rsidRDefault="00E01513" w:rsidP="00E01513">
            <w:pPr>
              <w:widowControl w:val="0"/>
              <w:autoSpaceDE w:val="0"/>
              <w:autoSpaceDN w:val="0"/>
              <w:adjustRightInd w:val="0"/>
              <w:jc w:val="center"/>
            </w:pPr>
            <w:r w:rsidRPr="00847EB2">
              <w:t>Аракелян И.С.</w:t>
            </w:r>
          </w:p>
        </w:tc>
        <w:tc>
          <w:tcPr>
            <w:tcW w:w="1417" w:type="dxa"/>
          </w:tcPr>
          <w:p w14:paraId="29BF7E36" w14:textId="77777777" w:rsidR="00E01513" w:rsidRPr="007F477B" w:rsidRDefault="00E01513" w:rsidP="00E01513">
            <w:pPr>
              <w:widowControl w:val="0"/>
              <w:autoSpaceDE w:val="0"/>
              <w:autoSpaceDN w:val="0"/>
              <w:adjustRightInd w:val="0"/>
              <w:jc w:val="center"/>
            </w:pPr>
            <w:r>
              <w:lastRenderedPageBreak/>
              <w:t>31.12.2030</w:t>
            </w:r>
          </w:p>
        </w:tc>
        <w:tc>
          <w:tcPr>
            <w:tcW w:w="1417" w:type="dxa"/>
          </w:tcPr>
          <w:p w14:paraId="3259A27A" w14:textId="77777777" w:rsidR="00E01513" w:rsidRPr="007F477B" w:rsidRDefault="00E01513" w:rsidP="00E01513">
            <w:pPr>
              <w:widowControl w:val="0"/>
              <w:autoSpaceDE w:val="0"/>
              <w:autoSpaceDN w:val="0"/>
              <w:adjustRightInd w:val="0"/>
              <w:jc w:val="center"/>
            </w:pPr>
            <w:r>
              <w:t>01.01.2020</w:t>
            </w:r>
          </w:p>
        </w:tc>
        <w:tc>
          <w:tcPr>
            <w:tcW w:w="1419" w:type="dxa"/>
          </w:tcPr>
          <w:p w14:paraId="33BAF963" w14:textId="77777777" w:rsidR="00E01513" w:rsidRPr="007F477B" w:rsidRDefault="00E01513" w:rsidP="00E01513">
            <w:pPr>
              <w:widowControl w:val="0"/>
              <w:autoSpaceDE w:val="0"/>
              <w:autoSpaceDN w:val="0"/>
              <w:adjustRightInd w:val="0"/>
              <w:jc w:val="center"/>
            </w:pPr>
            <w:r>
              <w:t>31.12.2020</w:t>
            </w:r>
          </w:p>
        </w:tc>
        <w:tc>
          <w:tcPr>
            <w:tcW w:w="1384" w:type="dxa"/>
          </w:tcPr>
          <w:p w14:paraId="26FE275A" w14:textId="77777777" w:rsidR="00E01513" w:rsidRPr="007F477B" w:rsidRDefault="00E01513" w:rsidP="00E01513">
            <w:pPr>
              <w:widowControl w:val="0"/>
              <w:autoSpaceDE w:val="0"/>
              <w:autoSpaceDN w:val="0"/>
              <w:adjustRightInd w:val="0"/>
              <w:jc w:val="center"/>
            </w:pPr>
            <w:r>
              <w:t>1754,5</w:t>
            </w:r>
          </w:p>
        </w:tc>
        <w:tc>
          <w:tcPr>
            <w:tcW w:w="1451" w:type="dxa"/>
          </w:tcPr>
          <w:p w14:paraId="7F38801B" w14:textId="77777777" w:rsidR="00E01513" w:rsidRPr="007F477B" w:rsidRDefault="00E01513" w:rsidP="00E01513">
            <w:pPr>
              <w:widowControl w:val="0"/>
              <w:autoSpaceDE w:val="0"/>
              <w:autoSpaceDN w:val="0"/>
              <w:adjustRightInd w:val="0"/>
              <w:jc w:val="center"/>
            </w:pPr>
            <w:r>
              <w:t>1686,9</w:t>
            </w:r>
          </w:p>
        </w:tc>
        <w:tc>
          <w:tcPr>
            <w:tcW w:w="1843" w:type="dxa"/>
          </w:tcPr>
          <w:p w14:paraId="359798E6" w14:textId="77777777" w:rsidR="00E01513" w:rsidRDefault="00E01513" w:rsidP="00E01513">
            <w:pPr>
              <w:widowControl w:val="0"/>
              <w:autoSpaceDE w:val="0"/>
              <w:autoSpaceDN w:val="0"/>
              <w:adjustRightInd w:val="0"/>
              <w:jc w:val="center"/>
            </w:pPr>
            <w:r>
              <w:t>67,8</w:t>
            </w:r>
          </w:p>
          <w:p w14:paraId="13D18A98" w14:textId="77777777" w:rsidR="00E01513" w:rsidRPr="007F477B" w:rsidRDefault="00E01513" w:rsidP="00E01513">
            <w:pPr>
              <w:widowControl w:val="0"/>
              <w:autoSpaceDE w:val="0"/>
              <w:autoSpaceDN w:val="0"/>
              <w:adjustRightInd w:val="0"/>
              <w:jc w:val="center"/>
            </w:pPr>
            <w:r>
              <w:t xml:space="preserve"> текущая кредиторская задолженность</w:t>
            </w:r>
          </w:p>
        </w:tc>
      </w:tr>
      <w:tr w:rsidR="00E01513" w:rsidRPr="007F477B" w14:paraId="05E4F295" w14:textId="77777777" w:rsidTr="00E01513">
        <w:tc>
          <w:tcPr>
            <w:tcW w:w="710" w:type="dxa"/>
          </w:tcPr>
          <w:p w14:paraId="778A9C6C" w14:textId="77777777" w:rsidR="00E01513" w:rsidRPr="007F477B" w:rsidRDefault="00E01513" w:rsidP="00E01513">
            <w:pPr>
              <w:widowControl w:val="0"/>
              <w:autoSpaceDE w:val="0"/>
              <w:autoSpaceDN w:val="0"/>
              <w:adjustRightInd w:val="0"/>
            </w:pPr>
            <w:r>
              <w:t>3</w:t>
            </w:r>
          </w:p>
        </w:tc>
        <w:tc>
          <w:tcPr>
            <w:tcW w:w="3685" w:type="dxa"/>
          </w:tcPr>
          <w:p w14:paraId="1B9FD5D2" w14:textId="77777777" w:rsidR="00E01513" w:rsidRPr="007F477B" w:rsidRDefault="00E01513" w:rsidP="00E01513">
            <w:pPr>
              <w:widowControl w:val="0"/>
              <w:autoSpaceDE w:val="0"/>
              <w:autoSpaceDN w:val="0"/>
              <w:adjustRightInd w:val="0"/>
            </w:pPr>
            <w:r>
              <w:t>Основное мероприятие 1.2</w:t>
            </w:r>
            <w:r w:rsidRPr="007F477B">
              <w:t>.</w:t>
            </w:r>
            <w:r w:rsidRPr="00C83279">
              <w:t xml:space="preserve"> </w:t>
            </w:r>
            <w:r w:rsidRPr="007F726D">
              <w:t xml:space="preserve">Расходы на </w:t>
            </w:r>
            <w:r>
              <w:t>ремонт</w:t>
            </w:r>
            <w:r w:rsidRPr="007F726D">
              <w:t xml:space="preserve"> сетей уличного освещения</w:t>
            </w:r>
          </w:p>
        </w:tc>
        <w:tc>
          <w:tcPr>
            <w:tcW w:w="1984" w:type="dxa"/>
          </w:tcPr>
          <w:p w14:paraId="5DDA930F" w14:textId="77777777" w:rsidR="00E01513" w:rsidRPr="00847EB2" w:rsidRDefault="00E01513" w:rsidP="00E01513">
            <w:pPr>
              <w:jc w:val="center"/>
            </w:pPr>
            <w:r w:rsidRPr="00847EB2">
              <w:t>Начальник отдела имущественных и земельных отношений, ЖКХ, благоустройству, архитектуре и предпринимательству</w:t>
            </w:r>
          </w:p>
          <w:p w14:paraId="25488203" w14:textId="77777777" w:rsidR="00E01513" w:rsidRPr="00847EB2" w:rsidRDefault="00E01513" w:rsidP="00E01513">
            <w:pPr>
              <w:jc w:val="center"/>
            </w:pPr>
            <w:r w:rsidRPr="00847EB2">
              <w:t>Аракелян И.С.</w:t>
            </w:r>
          </w:p>
        </w:tc>
        <w:tc>
          <w:tcPr>
            <w:tcW w:w="1417" w:type="dxa"/>
          </w:tcPr>
          <w:p w14:paraId="69B08594" w14:textId="77777777" w:rsidR="00E01513" w:rsidRPr="00336820" w:rsidRDefault="00E01513" w:rsidP="00E01513">
            <w:r w:rsidRPr="00336820">
              <w:t>31.12.2030</w:t>
            </w:r>
          </w:p>
        </w:tc>
        <w:tc>
          <w:tcPr>
            <w:tcW w:w="1417" w:type="dxa"/>
          </w:tcPr>
          <w:p w14:paraId="34016C76" w14:textId="77777777" w:rsidR="00E01513" w:rsidRPr="00336820" w:rsidRDefault="00E01513" w:rsidP="00E01513">
            <w:r>
              <w:t>01.01.2020</w:t>
            </w:r>
          </w:p>
        </w:tc>
        <w:tc>
          <w:tcPr>
            <w:tcW w:w="1419" w:type="dxa"/>
          </w:tcPr>
          <w:p w14:paraId="35AAC1B6" w14:textId="77777777" w:rsidR="00E01513" w:rsidRDefault="00E01513" w:rsidP="00E01513">
            <w:r>
              <w:t>31.12.2020</w:t>
            </w:r>
          </w:p>
        </w:tc>
        <w:tc>
          <w:tcPr>
            <w:tcW w:w="1384" w:type="dxa"/>
          </w:tcPr>
          <w:p w14:paraId="72D62A99" w14:textId="77777777" w:rsidR="00E01513" w:rsidRDefault="00E01513" w:rsidP="00E01513">
            <w:pPr>
              <w:widowControl w:val="0"/>
              <w:autoSpaceDE w:val="0"/>
              <w:autoSpaceDN w:val="0"/>
              <w:adjustRightInd w:val="0"/>
              <w:jc w:val="center"/>
            </w:pPr>
            <w:r>
              <w:t>0,0</w:t>
            </w:r>
          </w:p>
        </w:tc>
        <w:tc>
          <w:tcPr>
            <w:tcW w:w="1451" w:type="dxa"/>
          </w:tcPr>
          <w:p w14:paraId="1D2D145D" w14:textId="77777777" w:rsidR="00E01513" w:rsidRDefault="00E01513" w:rsidP="00E01513">
            <w:pPr>
              <w:widowControl w:val="0"/>
              <w:autoSpaceDE w:val="0"/>
              <w:autoSpaceDN w:val="0"/>
              <w:adjustRightInd w:val="0"/>
              <w:jc w:val="center"/>
            </w:pPr>
            <w:r>
              <w:t>0,0</w:t>
            </w:r>
          </w:p>
        </w:tc>
        <w:tc>
          <w:tcPr>
            <w:tcW w:w="1843" w:type="dxa"/>
          </w:tcPr>
          <w:p w14:paraId="6572F319" w14:textId="77777777" w:rsidR="00E01513" w:rsidRPr="007F477B" w:rsidRDefault="00E01513" w:rsidP="00E01513">
            <w:pPr>
              <w:widowControl w:val="0"/>
              <w:autoSpaceDE w:val="0"/>
              <w:autoSpaceDN w:val="0"/>
              <w:adjustRightInd w:val="0"/>
              <w:jc w:val="center"/>
            </w:pPr>
            <w:r>
              <w:t>Х</w:t>
            </w:r>
          </w:p>
        </w:tc>
      </w:tr>
      <w:tr w:rsidR="00E01513" w:rsidRPr="007F477B" w14:paraId="5E31F7B6" w14:textId="77777777" w:rsidTr="00E01513">
        <w:tc>
          <w:tcPr>
            <w:tcW w:w="710" w:type="dxa"/>
          </w:tcPr>
          <w:p w14:paraId="3B3AF234" w14:textId="77777777" w:rsidR="00E01513" w:rsidRPr="007F477B" w:rsidRDefault="00E01513" w:rsidP="00E01513">
            <w:pPr>
              <w:widowControl w:val="0"/>
              <w:autoSpaceDE w:val="0"/>
              <w:autoSpaceDN w:val="0"/>
              <w:adjustRightInd w:val="0"/>
            </w:pPr>
            <w:r>
              <w:t>4</w:t>
            </w:r>
          </w:p>
        </w:tc>
        <w:tc>
          <w:tcPr>
            <w:tcW w:w="3685" w:type="dxa"/>
          </w:tcPr>
          <w:p w14:paraId="5F6A97F2" w14:textId="77777777" w:rsidR="00E01513" w:rsidRDefault="00E01513" w:rsidP="00E01513">
            <w:pPr>
              <w:widowControl w:val="0"/>
              <w:autoSpaceDE w:val="0"/>
              <w:autoSpaceDN w:val="0"/>
              <w:adjustRightInd w:val="0"/>
            </w:pPr>
            <w:r w:rsidRPr="007F477B">
              <w:t>Контрольное соб</w:t>
            </w:r>
            <w:r>
              <w:t>ытие:</w:t>
            </w:r>
          </w:p>
          <w:p w14:paraId="1753FDB3" w14:textId="77777777" w:rsidR="00E01513" w:rsidRDefault="00E01513" w:rsidP="00E01513">
            <w:pPr>
              <w:widowControl w:val="0"/>
              <w:autoSpaceDE w:val="0"/>
              <w:autoSpaceDN w:val="0"/>
              <w:adjustRightInd w:val="0"/>
            </w:pPr>
          </w:p>
          <w:p w14:paraId="0C388D41" w14:textId="77777777" w:rsidR="00E01513" w:rsidRPr="007F477B" w:rsidRDefault="00E01513" w:rsidP="00E01513">
            <w:pPr>
              <w:widowControl w:val="0"/>
              <w:autoSpaceDE w:val="0"/>
              <w:autoSpaceDN w:val="0"/>
              <w:adjustRightInd w:val="0"/>
            </w:pPr>
            <w:r w:rsidRPr="00ED2E30">
              <w:t>Заключение муниципальных контрактов на поставку товаров и оказание услуг направленных для достижения целей подпрограммы</w:t>
            </w:r>
          </w:p>
        </w:tc>
        <w:tc>
          <w:tcPr>
            <w:tcW w:w="1984" w:type="dxa"/>
          </w:tcPr>
          <w:p w14:paraId="708FA631" w14:textId="77777777" w:rsidR="00E01513" w:rsidRDefault="00E01513" w:rsidP="00E01513">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51E78CC0" w14:textId="77777777" w:rsidR="00E01513" w:rsidRPr="007F477B" w:rsidRDefault="00E01513" w:rsidP="00E01513">
            <w:pPr>
              <w:widowControl w:val="0"/>
              <w:autoSpaceDE w:val="0"/>
              <w:autoSpaceDN w:val="0"/>
              <w:adjustRightInd w:val="0"/>
              <w:jc w:val="center"/>
            </w:pPr>
            <w:r>
              <w:t>Аракелян И.С.</w:t>
            </w:r>
          </w:p>
        </w:tc>
        <w:tc>
          <w:tcPr>
            <w:tcW w:w="1417" w:type="dxa"/>
          </w:tcPr>
          <w:p w14:paraId="3B0F91C5" w14:textId="77777777" w:rsidR="00E01513" w:rsidRPr="007F477B" w:rsidRDefault="00E01513" w:rsidP="00E01513">
            <w:pPr>
              <w:widowControl w:val="0"/>
              <w:autoSpaceDE w:val="0"/>
              <w:autoSpaceDN w:val="0"/>
              <w:adjustRightInd w:val="0"/>
              <w:jc w:val="center"/>
            </w:pPr>
            <w:r>
              <w:t>31.12.2030</w:t>
            </w:r>
          </w:p>
        </w:tc>
        <w:tc>
          <w:tcPr>
            <w:tcW w:w="1417" w:type="dxa"/>
          </w:tcPr>
          <w:p w14:paraId="5F57FB3F" w14:textId="77777777" w:rsidR="00E01513" w:rsidRPr="007F477B" w:rsidRDefault="00E01513" w:rsidP="00E01513">
            <w:pPr>
              <w:widowControl w:val="0"/>
              <w:autoSpaceDE w:val="0"/>
              <w:autoSpaceDN w:val="0"/>
              <w:adjustRightInd w:val="0"/>
              <w:jc w:val="center"/>
            </w:pPr>
            <w:r w:rsidRPr="007F477B">
              <w:t>Х</w:t>
            </w:r>
          </w:p>
        </w:tc>
        <w:tc>
          <w:tcPr>
            <w:tcW w:w="1419" w:type="dxa"/>
          </w:tcPr>
          <w:p w14:paraId="4D4E8111" w14:textId="77777777" w:rsidR="00E01513" w:rsidRPr="007F477B" w:rsidRDefault="00E01513" w:rsidP="00E01513">
            <w:pPr>
              <w:widowControl w:val="0"/>
              <w:autoSpaceDE w:val="0"/>
              <w:autoSpaceDN w:val="0"/>
              <w:adjustRightInd w:val="0"/>
              <w:jc w:val="center"/>
            </w:pPr>
            <w:r>
              <w:t>Х</w:t>
            </w:r>
          </w:p>
        </w:tc>
        <w:tc>
          <w:tcPr>
            <w:tcW w:w="1384" w:type="dxa"/>
          </w:tcPr>
          <w:p w14:paraId="57BA5991" w14:textId="77777777" w:rsidR="00E01513" w:rsidRPr="007F477B" w:rsidRDefault="00E01513" w:rsidP="00E01513">
            <w:pPr>
              <w:widowControl w:val="0"/>
              <w:autoSpaceDE w:val="0"/>
              <w:autoSpaceDN w:val="0"/>
              <w:adjustRightInd w:val="0"/>
              <w:jc w:val="center"/>
            </w:pPr>
            <w:r>
              <w:t>Х</w:t>
            </w:r>
          </w:p>
        </w:tc>
        <w:tc>
          <w:tcPr>
            <w:tcW w:w="1451" w:type="dxa"/>
          </w:tcPr>
          <w:p w14:paraId="230AFB33" w14:textId="77777777" w:rsidR="00E01513" w:rsidRPr="007F477B" w:rsidRDefault="00E01513" w:rsidP="00E01513">
            <w:pPr>
              <w:widowControl w:val="0"/>
              <w:autoSpaceDE w:val="0"/>
              <w:autoSpaceDN w:val="0"/>
              <w:adjustRightInd w:val="0"/>
              <w:jc w:val="center"/>
            </w:pPr>
            <w:r>
              <w:t>Х</w:t>
            </w:r>
          </w:p>
        </w:tc>
        <w:tc>
          <w:tcPr>
            <w:tcW w:w="1843" w:type="dxa"/>
          </w:tcPr>
          <w:p w14:paraId="7753A01A" w14:textId="77777777" w:rsidR="00E01513" w:rsidRPr="007F477B" w:rsidRDefault="00E01513" w:rsidP="00E01513">
            <w:pPr>
              <w:widowControl w:val="0"/>
              <w:autoSpaceDE w:val="0"/>
              <w:autoSpaceDN w:val="0"/>
              <w:adjustRightInd w:val="0"/>
              <w:jc w:val="center"/>
            </w:pPr>
            <w:r>
              <w:t>Х</w:t>
            </w:r>
          </w:p>
        </w:tc>
      </w:tr>
      <w:tr w:rsidR="00E01513" w:rsidRPr="007F477B" w14:paraId="3AD65CFC" w14:textId="77777777" w:rsidTr="00E01513">
        <w:tc>
          <w:tcPr>
            <w:tcW w:w="710" w:type="dxa"/>
          </w:tcPr>
          <w:p w14:paraId="3DF8DB1B" w14:textId="77777777" w:rsidR="00E01513" w:rsidRPr="007F477B" w:rsidRDefault="00E01513" w:rsidP="00E01513">
            <w:pPr>
              <w:widowControl w:val="0"/>
              <w:autoSpaceDE w:val="0"/>
              <w:autoSpaceDN w:val="0"/>
              <w:adjustRightInd w:val="0"/>
            </w:pPr>
            <w:r>
              <w:t>5</w:t>
            </w:r>
          </w:p>
        </w:tc>
        <w:tc>
          <w:tcPr>
            <w:tcW w:w="3685" w:type="dxa"/>
          </w:tcPr>
          <w:p w14:paraId="0EFA7A6C" w14:textId="77777777" w:rsidR="00E01513" w:rsidRPr="007F477B" w:rsidRDefault="00E01513" w:rsidP="00E01513">
            <w:pPr>
              <w:widowControl w:val="0"/>
              <w:autoSpaceDE w:val="0"/>
              <w:autoSpaceDN w:val="0"/>
              <w:adjustRightInd w:val="0"/>
            </w:pPr>
            <w:r w:rsidRPr="007F726D">
              <w:rPr>
                <w:b/>
              </w:rPr>
              <w:t xml:space="preserve">Подпрограмма 2 </w:t>
            </w:r>
            <w:r>
              <w:t>«</w:t>
            </w:r>
            <w:r w:rsidRPr="007F726D">
              <w:t>Озеленение и благоустройство территории поселения</w:t>
            </w:r>
            <w:r>
              <w:t>»</w:t>
            </w:r>
          </w:p>
        </w:tc>
        <w:tc>
          <w:tcPr>
            <w:tcW w:w="1984" w:type="dxa"/>
          </w:tcPr>
          <w:p w14:paraId="3A372C05" w14:textId="77777777" w:rsidR="00E01513" w:rsidRDefault="00E01513" w:rsidP="00E01513">
            <w:pPr>
              <w:widowControl w:val="0"/>
              <w:autoSpaceDE w:val="0"/>
              <w:autoSpaceDN w:val="0"/>
              <w:adjustRightInd w:val="0"/>
              <w:jc w:val="center"/>
            </w:pPr>
            <w:r>
              <w:t xml:space="preserve">Начальник отдела имущественных и земельных отношений, </w:t>
            </w:r>
            <w:r>
              <w:lastRenderedPageBreak/>
              <w:t>ЖКХ, благоустройству, архитектуре и предпринимательству</w:t>
            </w:r>
          </w:p>
          <w:p w14:paraId="71A08ACA" w14:textId="77777777" w:rsidR="00E01513" w:rsidRPr="007F477B" w:rsidRDefault="00E01513" w:rsidP="00E01513">
            <w:pPr>
              <w:widowControl w:val="0"/>
              <w:autoSpaceDE w:val="0"/>
              <w:autoSpaceDN w:val="0"/>
              <w:adjustRightInd w:val="0"/>
              <w:jc w:val="center"/>
            </w:pPr>
            <w:r>
              <w:t>Аракелян И.С.</w:t>
            </w:r>
          </w:p>
        </w:tc>
        <w:tc>
          <w:tcPr>
            <w:tcW w:w="1417" w:type="dxa"/>
          </w:tcPr>
          <w:p w14:paraId="36F95275" w14:textId="77777777" w:rsidR="00E01513" w:rsidRPr="007F477B" w:rsidRDefault="00E01513" w:rsidP="00E01513">
            <w:pPr>
              <w:widowControl w:val="0"/>
              <w:autoSpaceDE w:val="0"/>
              <w:autoSpaceDN w:val="0"/>
              <w:adjustRightInd w:val="0"/>
              <w:jc w:val="center"/>
            </w:pPr>
            <w:r>
              <w:lastRenderedPageBreak/>
              <w:t>Х</w:t>
            </w:r>
          </w:p>
        </w:tc>
        <w:tc>
          <w:tcPr>
            <w:tcW w:w="1417" w:type="dxa"/>
          </w:tcPr>
          <w:p w14:paraId="15DD1BB6" w14:textId="77777777" w:rsidR="00E01513" w:rsidRPr="007F477B" w:rsidRDefault="00E01513" w:rsidP="00E01513">
            <w:pPr>
              <w:widowControl w:val="0"/>
              <w:autoSpaceDE w:val="0"/>
              <w:autoSpaceDN w:val="0"/>
              <w:adjustRightInd w:val="0"/>
              <w:jc w:val="center"/>
            </w:pPr>
            <w:r>
              <w:t>Х</w:t>
            </w:r>
          </w:p>
        </w:tc>
        <w:tc>
          <w:tcPr>
            <w:tcW w:w="1419" w:type="dxa"/>
          </w:tcPr>
          <w:p w14:paraId="5E7CDA59" w14:textId="77777777" w:rsidR="00E01513" w:rsidRPr="007F477B" w:rsidRDefault="00E01513" w:rsidP="00E01513">
            <w:pPr>
              <w:widowControl w:val="0"/>
              <w:autoSpaceDE w:val="0"/>
              <w:autoSpaceDN w:val="0"/>
              <w:adjustRightInd w:val="0"/>
              <w:jc w:val="center"/>
            </w:pPr>
            <w:r>
              <w:t>Х</w:t>
            </w:r>
          </w:p>
        </w:tc>
        <w:tc>
          <w:tcPr>
            <w:tcW w:w="1384" w:type="dxa"/>
          </w:tcPr>
          <w:p w14:paraId="76D1823D" w14:textId="77777777" w:rsidR="00E01513" w:rsidRPr="007F477B" w:rsidRDefault="00E01513" w:rsidP="00E01513">
            <w:pPr>
              <w:widowControl w:val="0"/>
              <w:autoSpaceDE w:val="0"/>
              <w:autoSpaceDN w:val="0"/>
              <w:adjustRightInd w:val="0"/>
              <w:jc w:val="center"/>
            </w:pPr>
            <w:r>
              <w:t>2734,5</w:t>
            </w:r>
          </w:p>
        </w:tc>
        <w:tc>
          <w:tcPr>
            <w:tcW w:w="1451" w:type="dxa"/>
          </w:tcPr>
          <w:p w14:paraId="5E7E4C4E" w14:textId="77777777" w:rsidR="00E01513" w:rsidRPr="007F477B" w:rsidRDefault="00E01513" w:rsidP="00E01513">
            <w:pPr>
              <w:widowControl w:val="0"/>
              <w:autoSpaceDE w:val="0"/>
              <w:autoSpaceDN w:val="0"/>
              <w:adjustRightInd w:val="0"/>
            </w:pPr>
            <w:r>
              <w:t>2618,5</w:t>
            </w:r>
          </w:p>
        </w:tc>
        <w:tc>
          <w:tcPr>
            <w:tcW w:w="1843" w:type="dxa"/>
          </w:tcPr>
          <w:p w14:paraId="2E4226C7" w14:textId="77777777" w:rsidR="00E01513" w:rsidRPr="007F477B" w:rsidRDefault="00E01513" w:rsidP="00E01513">
            <w:pPr>
              <w:widowControl w:val="0"/>
              <w:autoSpaceDE w:val="0"/>
              <w:autoSpaceDN w:val="0"/>
              <w:adjustRightInd w:val="0"/>
              <w:jc w:val="center"/>
            </w:pPr>
            <w:r w:rsidRPr="00A9702C">
              <w:t>85,4</w:t>
            </w:r>
            <w:r>
              <w:t>. из них 83,0 текущая кредиторская задолженность</w:t>
            </w:r>
          </w:p>
        </w:tc>
      </w:tr>
      <w:tr w:rsidR="00E01513" w:rsidRPr="007F477B" w14:paraId="5EE1EFB7" w14:textId="77777777" w:rsidTr="00E01513">
        <w:tc>
          <w:tcPr>
            <w:tcW w:w="710" w:type="dxa"/>
          </w:tcPr>
          <w:p w14:paraId="4CBA0E55" w14:textId="77777777" w:rsidR="00E01513" w:rsidRPr="007F477B" w:rsidRDefault="00E01513" w:rsidP="00E01513">
            <w:pPr>
              <w:widowControl w:val="0"/>
              <w:autoSpaceDE w:val="0"/>
              <w:autoSpaceDN w:val="0"/>
              <w:adjustRightInd w:val="0"/>
            </w:pPr>
            <w:r>
              <w:t>6</w:t>
            </w:r>
          </w:p>
        </w:tc>
        <w:tc>
          <w:tcPr>
            <w:tcW w:w="3685" w:type="dxa"/>
          </w:tcPr>
          <w:p w14:paraId="18C4A41B" w14:textId="77777777" w:rsidR="00E01513" w:rsidRPr="007F477B" w:rsidRDefault="00E01513" w:rsidP="00E01513">
            <w:pPr>
              <w:widowControl w:val="0"/>
              <w:autoSpaceDE w:val="0"/>
              <w:autoSpaceDN w:val="0"/>
              <w:adjustRightInd w:val="0"/>
            </w:pPr>
            <w:r>
              <w:t>О</w:t>
            </w:r>
            <w:r w:rsidRPr="007F477B">
              <w:t xml:space="preserve">сновное мероприятие </w:t>
            </w:r>
            <w:r>
              <w:t>2</w:t>
            </w:r>
            <w:r w:rsidRPr="007F477B">
              <w:t>.</w:t>
            </w:r>
            <w:r>
              <w:t xml:space="preserve">1. </w:t>
            </w:r>
            <w:r w:rsidRPr="007F726D">
              <w:rPr>
                <w:kern w:val="2"/>
              </w:rPr>
              <w:t>Мероприятия по благоустройству территории поселения</w:t>
            </w:r>
          </w:p>
        </w:tc>
        <w:tc>
          <w:tcPr>
            <w:tcW w:w="1984" w:type="dxa"/>
          </w:tcPr>
          <w:p w14:paraId="4AD84F63" w14:textId="77777777" w:rsidR="00E01513" w:rsidRDefault="00E01513" w:rsidP="00E01513">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676A6FEA" w14:textId="77777777" w:rsidR="00E01513" w:rsidRPr="007F477B" w:rsidRDefault="00E01513" w:rsidP="00E01513">
            <w:pPr>
              <w:widowControl w:val="0"/>
              <w:autoSpaceDE w:val="0"/>
              <w:autoSpaceDN w:val="0"/>
              <w:adjustRightInd w:val="0"/>
              <w:jc w:val="center"/>
            </w:pPr>
            <w:r>
              <w:t>Аракелян И.С.</w:t>
            </w:r>
          </w:p>
        </w:tc>
        <w:tc>
          <w:tcPr>
            <w:tcW w:w="1417" w:type="dxa"/>
          </w:tcPr>
          <w:p w14:paraId="795453DF" w14:textId="77777777" w:rsidR="00E01513" w:rsidRPr="007F477B" w:rsidRDefault="00E01513" w:rsidP="00E01513">
            <w:pPr>
              <w:widowControl w:val="0"/>
              <w:autoSpaceDE w:val="0"/>
              <w:autoSpaceDN w:val="0"/>
              <w:adjustRightInd w:val="0"/>
              <w:jc w:val="center"/>
            </w:pPr>
            <w:r>
              <w:t>31.12.2030</w:t>
            </w:r>
          </w:p>
        </w:tc>
        <w:tc>
          <w:tcPr>
            <w:tcW w:w="1417" w:type="dxa"/>
          </w:tcPr>
          <w:p w14:paraId="3322997C" w14:textId="77777777" w:rsidR="00E01513" w:rsidRPr="007F477B" w:rsidRDefault="00E01513" w:rsidP="00E01513">
            <w:pPr>
              <w:widowControl w:val="0"/>
              <w:autoSpaceDE w:val="0"/>
              <w:autoSpaceDN w:val="0"/>
              <w:adjustRightInd w:val="0"/>
              <w:jc w:val="center"/>
            </w:pPr>
            <w:r>
              <w:t>01.01.2020</w:t>
            </w:r>
          </w:p>
        </w:tc>
        <w:tc>
          <w:tcPr>
            <w:tcW w:w="1419" w:type="dxa"/>
          </w:tcPr>
          <w:p w14:paraId="5166ED1B" w14:textId="77777777" w:rsidR="00E01513" w:rsidRPr="007F477B" w:rsidRDefault="00E01513" w:rsidP="00E01513">
            <w:pPr>
              <w:widowControl w:val="0"/>
              <w:autoSpaceDE w:val="0"/>
              <w:autoSpaceDN w:val="0"/>
              <w:adjustRightInd w:val="0"/>
              <w:jc w:val="center"/>
            </w:pPr>
            <w:r>
              <w:t>31.12.2020</w:t>
            </w:r>
          </w:p>
        </w:tc>
        <w:tc>
          <w:tcPr>
            <w:tcW w:w="1384" w:type="dxa"/>
          </w:tcPr>
          <w:p w14:paraId="74A31473" w14:textId="77777777" w:rsidR="00E01513" w:rsidRPr="007F477B" w:rsidRDefault="00E01513" w:rsidP="00E01513">
            <w:pPr>
              <w:widowControl w:val="0"/>
              <w:autoSpaceDE w:val="0"/>
              <w:autoSpaceDN w:val="0"/>
              <w:adjustRightInd w:val="0"/>
              <w:jc w:val="center"/>
            </w:pPr>
            <w:r>
              <w:t>1044,1</w:t>
            </w:r>
          </w:p>
        </w:tc>
        <w:tc>
          <w:tcPr>
            <w:tcW w:w="1451" w:type="dxa"/>
          </w:tcPr>
          <w:p w14:paraId="2F547258" w14:textId="77777777" w:rsidR="00E01513" w:rsidRPr="007F477B" w:rsidRDefault="00E01513" w:rsidP="00E01513">
            <w:pPr>
              <w:widowControl w:val="0"/>
              <w:autoSpaceDE w:val="0"/>
              <w:autoSpaceDN w:val="0"/>
              <w:adjustRightInd w:val="0"/>
              <w:jc w:val="center"/>
            </w:pPr>
            <w:r>
              <w:t>958,7</w:t>
            </w:r>
          </w:p>
        </w:tc>
        <w:tc>
          <w:tcPr>
            <w:tcW w:w="1843" w:type="dxa"/>
          </w:tcPr>
          <w:p w14:paraId="55B36977" w14:textId="77777777" w:rsidR="00E01513" w:rsidRPr="007F477B" w:rsidRDefault="00E01513" w:rsidP="00E01513">
            <w:pPr>
              <w:widowControl w:val="0"/>
              <w:autoSpaceDE w:val="0"/>
              <w:autoSpaceDN w:val="0"/>
              <w:adjustRightInd w:val="0"/>
              <w:jc w:val="center"/>
            </w:pPr>
          </w:p>
        </w:tc>
      </w:tr>
      <w:tr w:rsidR="00E01513" w:rsidRPr="007F477B" w14:paraId="145755CF" w14:textId="77777777" w:rsidTr="00E01513">
        <w:tc>
          <w:tcPr>
            <w:tcW w:w="710" w:type="dxa"/>
          </w:tcPr>
          <w:p w14:paraId="1CB6387E" w14:textId="77777777" w:rsidR="00E01513" w:rsidRDefault="00E01513" w:rsidP="00E01513">
            <w:pPr>
              <w:widowControl w:val="0"/>
              <w:autoSpaceDE w:val="0"/>
              <w:autoSpaceDN w:val="0"/>
              <w:adjustRightInd w:val="0"/>
            </w:pPr>
          </w:p>
        </w:tc>
        <w:tc>
          <w:tcPr>
            <w:tcW w:w="3685" w:type="dxa"/>
          </w:tcPr>
          <w:p w14:paraId="15A1FAAA" w14:textId="77777777" w:rsidR="00E01513" w:rsidRDefault="00E01513" w:rsidP="00E01513">
            <w:pPr>
              <w:widowControl w:val="0"/>
              <w:autoSpaceDE w:val="0"/>
              <w:autoSpaceDN w:val="0"/>
              <w:adjustRightInd w:val="0"/>
            </w:pPr>
            <w:r w:rsidRPr="007F477B">
              <w:t xml:space="preserve">мероприятие </w:t>
            </w:r>
            <w:r>
              <w:t>2</w:t>
            </w:r>
            <w:r w:rsidRPr="007F477B">
              <w:t>.</w:t>
            </w:r>
            <w:r>
              <w:t xml:space="preserve">2. </w:t>
            </w:r>
            <w:r w:rsidRPr="007F726D">
              <w:rPr>
                <w:kern w:val="2"/>
              </w:rPr>
              <w:t xml:space="preserve">Мероприятия по благоустройству </w:t>
            </w:r>
            <w:r>
              <w:rPr>
                <w:kern w:val="2"/>
              </w:rPr>
              <w:t>Центральной площади в п. Дивный Аксайского района</w:t>
            </w:r>
          </w:p>
        </w:tc>
        <w:tc>
          <w:tcPr>
            <w:tcW w:w="1984" w:type="dxa"/>
          </w:tcPr>
          <w:p w14:paraId="021A0AC7" w14:textId="77777777" w:rsidR="00E01513" w:rsidRDefault="00E01513" w:rsidP="00E01513">
            <w:pPr>
              <w:widowControl w:val="0"/>
              <w:autoSpaceDE w:val="0"/>
              <w:autoSpaceDN w:val="0"/>
              <w:adjustRightInd w:val="0"/>
              <w:jc w:val="center"/>
            </w:pPr>
            <w:r>
              <w:tab/>
              <w:t>Начальник отдела имущественных и земельных отношений, ЖКХ, благоустройству, архитектуре и предпринимательству</w:t>
            </w:r>
          </w:p>
          <w:p w14:paraId="3C1C1E8E" w14:textId="77777777" w:rsidR="00E01513" w:rsidRDefault="00E01513" w:rsidP="00E01513">
            <w:pPr>
              <w:widowControl w:val="0"/>
              <w:tabs>
                <w:tab w:val="left" w:pos="210"/>
                <w:tab w:val="left" w:pos="420"/>
              </w:tabs>
              <w:autoSpaceDE w:val="0"/>
              <w:autoSpaceDN w:val="0"/>
              <w:adjustRightInd w:val="0"/>
            </w:pPr>
            <w:r>
              <w:t>Аракелян И.С.</w:t>
            </w:r>
            <w:r>
              <w:tab/>
            </w:r>
          </w:p>
        </w:tc>
        <w:tc>
          <w:tcPr>
            <w:tcW w:w="1417" w:type="dxa"/>
          </w:tcPr>
          <w:p w14:paraId="1DCCF226" w14:textId="77777777" w:rsidR="00E01513" w:rsidRDefault="00E01513" w:rsidP="00E01513">
            <w:pPr>
              <w:widowControl w:val="0"/>
              <w:tabs>
                <w:tab w:val="left" w:pos="1110"/>
              </w:tabs>
              <w:autoSpaceDE w:val="0"/>
              <w:autoSpaceDN w:val="0"/>
              <w:adjustRightInd w:val="0"/>
            </w:pPr>
            <w:r>
              <w:tab/>
              <w:t>01.01.2020</w:t>
            </w:r>
          </w:p>
        </w:tc>
        <w:tc>
          <w:tcPr>
            <w:tcW w:w="1417" w:type="dxa"/>
          </w:tcPr>
          <w:p w14:paraId="5A726E00" w14:textId="77777777" w:rsidR="00E01513" w:rsidRDefault="00E01513" w:rsidP="00E01513">
            <w:pPr>
              <w:widowControl w:val="0"/>
              <w:autoSpaceDE w:val="0"/>
              <w:autoSpaceDN w:val="0"/>
              <w:adjustRightInd w:val="0"/>
              <w:jc w:val="center"/>
            </w:pPr>
            <w:r>
              <w:t>01.01.2020</w:t>
            </w:r>
          </w:p>
        </w:tc>
        <w:tc>
          <w:tcPr>
            <w:tcW w:w="1419" w:type="dxa"/>
          </w:tcPr>
          <w:p w14:paraId="72F2D9CD" w14:textId="77777777" w:rsidR="00E01513" w:rsidRDefault="00E01513" w:rsidP="00E01513">
            <w:pPr>
              <w:widowControl w:val="0"/>
              <w:autoSpaceDE w:val="0"/>
              <w:autoSpaceDN w:val="0"/>
              <w:adjustRightInd w:val="0"/>
              <w:jc w:val="center"/>
            </w:pPr>
            <w:r>
              <w:t>31.12.2020</w:t>
            </w:r>
          </w:p>
        </w:tc>
        <w:tc>
          <w:tcPr>
            <w:tcW w:w="1384" w:type="dxa"/>
          </w:tcPr>
          <w:p w14:paraId="699A8B93" w14:textId="77777777" w:rsidR="00E01513" w:rsidRDefault="00E01513" w:rsidP="00E01513">
            <w:pPr>
              <w:widowControl w:val="0"/>
              <w:autoSpaceDE w:val="0"/>
              <w:autoSpaceDN w:val="0"/>
              <w:adjustRightInd w:val="0"/>
              <w:jc w:val="center"/>
            </w:pPr>
            <w:r>
              <w:t>309,2</w:t>
            </w:r>
          </w:p>
        </w:tc>
        <w:tc>
          <w:tcPr>
            <w:tcW w:w="1451" w:type="dxa"/>
          </w:tcPr>
          <w:p w14:paraId="68E97B37" w14:textId="77777777" w:rsidR="00E01513" w:rsidRDefault="00E01513" w:rsidP="00E01513">
            <w:pPr>
              <w:widowControl w:val="0"/>
              <w:autoSpaceDE w:val="0"/>
              <w:autoSpaceDN w:val="0"/>
              <w:adjustRightInd w:val="0"/>
              <w:jc w:val="center"/>
            </w:pPr>
            <w:r>
              <w:t>278,6</w:t>
            </w:r>
          </w:p>
        </w:tc>
        <w:tc>
          <w:tcPr>
            <w:tcW w:w="1843" w:type="dxa"/>
          </w:tcPr>
          <w:p w14:paraId="6028CDA3" w14:textId="77777777" w:rsidR="00E01513" w:rsidRDefault="00E01513" w:rsidP="00E01513">
            <w:pPr>
              <w:widowControl w:val="0"/>
              <w:autoSpaceDE w:val="0"/>
              <w:autoSpaceDN w:val="0"/>
              <w:adjustRightInd w:val="0"/>
            </w:pPr>
          </w:p>
          <w:p w14:paraId="1865CC32" w14:textId="77777777" w:rsidR="00E01513" w:rsidRPr="00E841E4" w:rsidRDefault="00E01513" w:rsidP="00E01513">
            <w:pPr>
              <w:jc w:val="center"/>
            </w:pPr>
            <w:r>
              <w:t>30,6 экономия по торгам</w:t>
            </w:r>
          </w:p>
        </w:tc>
      </w:tr>
      <w:tr w:rsidR="00E01513" w:rsidRPr="007F477B" w14:paraId="051AA33C" w14:textId="77777777" w:rsidTr="00E01513">
        <w:tc>
          <w:tcPr>
            <w:tcW w:w="710" w:type="dxa"/>
          </w:tcPr>
          <w:p w14:paraId="7583B027" w14:textId="77777777" w:rsidR="00E01513" w:rsidRDefault="00E01513" w:rsidP="00E01513">
            <w:pPr>
              <w:widowControl w:val="0"/>
              <w:autoSpaceDE w:val="0"/>
              <w:autoSpaceDN w:val="0"/>
              <w:adjustRightInd w:val="0"/>
            </w:pPr>
          </w:p>
        </w:tc>
        <w:tc>
          <w:tcPr>
            <w:tcW w:w="3685" w:type="dxa"/>
          </w:tcPr>
          <w:p w14:paraId="5809ACB8" w14:textId="77777777" w:rsidR="00E01513" w:rsidRDefault="00E01513" w:rsidP="00E01513">
            <w:pPr>
              <w:widowControl w:val="0"/>
              <w:autoSpaceDE w:val="0"/>
              <w:autoSpaceDN w:val="0"/>
              <w:adjustRightInd w:val="0"/>
            </w:pPr>
            <w:r w:rsidRPr="007F477B">
              <w:t xml:space="preserve">мероприятие </w:t>
            </w:r>
            <w:r>
              <w:t>2</w:t>
            </w:r>
            <w:r w:rsidRPr="007F477B">
              <w:t>.</w:t>
            </w:r>
            <w:r>
              <w:t xml:space="preserve">3. </w:t>
            </w:r>
            <w:r>
              <w:rPr>
                <w:kern w:val="2"/>
              </w:rPr>
              <w:t>Расходы на реализацию проектов инициативного бюджетирования</w:t>
            </w:r>
          </w:p>
        </w:tc>
        <w:tc>
          <w:tcPr>
            <w:tcW w:w="1984" w:type="dxa"/>
          </w:tcPr>
          <w:p w14:paraId="0634060F" w14:textId="77777777" w:rsidR="00E01513" w:rsidRDefault="00E01513" w:rsidP="00E01513">
            <w:pPr>
              <w:widowControl w:val="0"/>
              <w:autoSpaceDE w:val="0"/>
              <w:autoSpaceDN w:val="0"/>
              <w:adjustRightInd w:val="0"/>
              <w:jc w:val="center"/>
            </w:pPr>
            <w:r>
              <w:t xml:space="preserve">Начальник отдела имущественных и земельных отношений, </w:t>
            </w:r>
            <w:r>
              <w:lastRenderedPageBreak/>
              <w:t>ЖКХ, благоустройству, архитектуре и предпринимательству</w:t>
            </w:r>
          </w:p>
          <w:p w14:paraId="14D9208E" w14:textId="77777777" w:rsidR="00E01513" w:rsidRDefault="00E01513" w:rsidP="00E01513">
            <w:pPr>
              <w:widowControl w:val="0"/>
              <w:tabs>
                <w:tab w:val="left" w:pos="420"/>
              </w:tabs>
              <w:autoSpaceDE w:val="0"/>
              <w:autoSpaceDN w:val="0"/>
              <w:adjustRightInd w:val="0"/>
            </w:pPr>
            <w:r>
              <w:t>Аракелян И.С.</w:t>
            </w:r>
          </w:p>
        </w:tc>
        <w:tc>
          <w:tcPr>
            <w:tcW w:w="1417" w:type="dxa"/>
          </w:tcPr>
          <w:p w14:paraId="68C2966A" w14:textId="77777777" w:rsidR="00E01513" w:rsidRDefault="00E01513" w:rsidP="00E01513">
            <w:pPr>
              <w:widowControl w:val="0"/>
              <w:autoSpaceDE w:val="0"/>
              <w:autoSpaceDN w:val="0"/>
              <w:adjustRightInd w:val="0"/>
              <w:jc w:val="center"/>
            </w:pPr>
            <w:r>
              <w:lastRenderedPageBreak/>
              <w:t>01.01.2020</w:t>
            </w:r>
          </w:p>
        </w:tc>
        <w:tc>
          <w:tcPr>
            <w:tcW w:w="1417" w:type="dxa"/>
          </w:tcPr>
          <w:p w14:paraId="0C114E82" w14:textId="77777777" w:rsidR="00E01513" w:rsidRDefault="00E01513" w:rsidP="00E01513">
            <w:pPr>
              <w:widowControl w:val="0"/>
              <w:autoSpaceDE w:val="0"/>
              <w:autoSpaceDN w:val="0"/>
              <w:adjustRightInd w:val="0"/>
              <w:jc w:val="center"/>
            </w:pPr>
            <w:r>
              <w:t>01.01.2020</w:t>
            </w:r>
          </w:p>
        </w:tc>
        <w:tc>
          <w:tcPr>
            <w:tcW w:w="1419" w:type="dxa"/>
          </w:tcPr>
          <w:p w14:paraId="0EFD7738" w14:textId="77777777" w:rsidR="00E01513" w:rsidRDefault="00E01513" w:rsidP="00E01513">
            <w:pPr>
              <w:widowControl w:val="0"/>
              <w:autoSpaceDE w:val="0"/>
              <w:autoSpaceDN w:val="0"/>
              <w:adjustRightInd w:val="0"/>
              <w:jc w:val="center"/>
            </w:pPr>
            <w:r>
              <w:t>31.12.2020</w:t>
            </w:r>
          </w:p>
        </w:tc>
        <w:tc>
          <w:tcPr>
            <w:tcW w:w="1384" w:type="dxa"/>
          </w:tcPr>
          <w:p w14:paraId="2CD35658" w14:textId="77777777" w:rsidR="00E01513" w:rsidRDefault="00E01513" w:rsidP="00E01513">
            <w:pPr>
              <w:widowControl w:val="0"/>
              <w:autoSpaceDE w:val="0"/>
              <w:autoSpaceDN w:val="0"/>
              <w:adjustRightInd w:val="0"/>
              <w:jc w:val="center"/>
            </w:pPr>
            <w:r>
              <w:t>1381,2</w:t>
            </w:r>
          </w:p>
        </w:tc>
        <w:tc>
          <w:tcPr>
            <w:tcW w:w="1451" w:type="dxa"/>
          </w:tcPr>
          <w:p w14:paraId="42A42DE2" w14:textId="77777777" w:rsidR="00E01513" w:rsidRDefault="00E01513" w:rsidP="00E01513">
            <w:pPr>
              <w:widowControl w:val="0"/>
              <w:autoSpaceDE w:val="0"/>
              <w:autoSpaceDN w:val="0"/>
              <w:adjustRightInd w:val="0"/>
              <w:jc w:val="center"/>
            </w:pPr>
            <w:r>
              <w:t>1381,2</w:t>
            </w:r>
          </w:p>
        </w:tc>
        <w:tc>
          <w:tcPr>
            <w:tcW w:w="1843" w:type="dxa"/>
          </w:tcPr>
          <w:p w14:paraId="2F810E9E" w14:textId="77777777" w:rsidR="00E01513" w:rsidRPr="007F477B" w:rsidRDefault="00E01513" w:rsidP="00E01513">
            <w:pPr>
              <w:widowControl w:val="0"/>
              <w:autoSpaceDE w:val="0"/>
              <w:autoSpaceDN w:val="0"/>
              <w:adjustRightInd w:val="0"/>
              <w:jc w:val="center"/>
            </w:pPr>
          </w:p>
        </w:tc>
      </w:tr>
      <w:tr w:rsidR="00E01513" w:rsidRPr="007F477B" w14:paraId="39CE2B02" w14:textId="77777777" w:rsidTr="00E01513">
        <w:tc>
          <w:tcPr>
            <w:tcW w:w="710" w:type="dxa"/>
          </w:tcPr>
          <w:p w14:paraId="69F4F47C" w14:textId="77777777" w:rsidR="00E01513" w:rsidRPr="007F477B" w:rsidRDefault="00E01513" w:rsidP="00E01513">
            <w:pPr>
              <w:widowControl w:val="0"/>
              <w:autoSpaceDE w:val="0"/>
              <w:autoSpaceDN w:val="0"/>
              <w:adjustRightInd w:val="0"/>
            </w:pPr>
            <w:r>
              <w:t>7</w:t>
            </w:r>
          </w:p>
        </w:tc>
        <w:tc>
          <w:tcPr>
            <w:tcW w:w="3685" w:type="dxa"/>
          </w:tcPr>
          <w:p w14:paraId="75542205" w14:textId="77777777" w:rsidR="00E01513" w:rsidRDefault="00E01513" w:rsidP="00E01513">
            <w:pPr>
              <w:widowControl w:val="0"/>
              <w:autoSpaceDE w:val="0"/>
              <w:autoSpaceDN w:val="0"/>
              <w:adjustRightInd w:val="0"/>
            </w:pPr>
            <w:r w:rsidRPr="007F477B">
              <w:t>Контрольное с</w:t>
            </w:r>
            <w:r>
              <w:t>обытие:</w:t>
            </w:r>
          </w:p>
          <w:p w14:paraId="37AA0604" w14:textId="77777777" w:rsidR="00E01513" w:rsidRDefault="00E01513" w:rsidP="00E01513">
            <w:pPr>
              <w:widowControl w:val="0"/>
              <w:autoSpaceDE w:val="0"/>
              <w:autoSpaceDN w:val="0"/>
              <w:adjustRightInd w:val="0"/>
            </w:pPr>
          </w:p>
          <w:p w14:paraId="10B58605" w14:textId="77777777" w:rsidR="00E01513" w:rsidRPr="007F477B" w:rsidRDefault="00E01513" w:rsidP="00E01513">
            <w:pPr>
              <w:widowControl w:val="0"/>
              <w:autoSpaceDE w:val="0"/>
              <w:autoSpaceDN w:val="0"/>
              <w:adjustRightInd w:val="0"/>
            </w:pPr>
            <w:r w:rsidRPr="00ED2E30">
              <w:t>Заключение муниципальных контрактов на поставку товаров и оказание услуг направленных для достижения целей подпрограммы</w:t>
            </w:r>
          </w:p>
        </w:tc>
        <w:tc>
          <w:tcPr>
            <w:tcW w:w="1984" w:type="dxa"/>
          </w:tcPr>
          <w:p w14:paraId="1EE33AFF" w14:textId="77777777" w:rsidR="00E01513" w:rsidRDefault="00E01513" w:rsidP="00E01513">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0E5AFF90" w14:textId="77777777" w:rsidR="00E01513" w:rsidRPr="007F477B" w:rsidRDefault="00E01513" w:rsidP="00E01513">
            <w:pPr>
              <w:widowControl w:val="0"/>
              <w:autoSpaceDE w:val="0"/>
              <w:autoSpaceDN w:val="0"/>
              <w:adjustRightInd w:val="0"/>
              <w:jc w:val="center"/>
            </w:pPr>
            <w:r>
              <w:t>Аракелян И.С.</w:t>
            </w:r>
          </w:p>
        </w:tc>
        <w:tc>
          <w:tcPr>
            <w:tcW w:w="1417" w:type="dxa"/>
          </w:tcPr>
          <w:p w14:paraId="540AF042" w14:textId="77777777" w:rsidR="00E01513" w:rsidRPr="007F477B" w:rsidRDefault="00E01513" w:rsidP="00E01513">
            <w:pPr>
              <w:widowControl w:val="0"/>
              <w:autoSpaceDE w:val="0"/>
              <w:autoSpaceDN w:val="0"/>
              <w:adjustRightInd w:val="0"/>
              <w:jc w:val="center"/>
            </w:pPr>
            <w:r>
              <w:t>31.12.2030</w:t>
            </w:r>
          </w:p>
        </w:tc>
        <w:tc>
          <w:tcPr>
            <w:tcW w:w="1417" w:type="dxa"/>
          </w:tcPr>
          <w:p w14:paraId="42AFEF9D" w14:textId="77777777" w:rsidR="00E01513" w:rsidRPr="007F477B" w:rsidRDefault="00E01513" w:rsidP="00E01513">
            <w:pPr>
              <w:widowControl w:val="0"/>
              <w:autoSpaceDE w:val="0"/>
              <w:autoSpaceDN w:val="0"/>
              <w:adjustRightInd w:val="0"/>
              <w:jc w:val="center"/>
            </w:pPr>
            <w:r w:rsidRPr="007F477B">
              <w:t>Х</w:t>
            </w:r>
          </w:p>
        </w:tc>
        <w:tc>
          <w:tcPr>
            <w:tcW w:w="1419" w:type="dxa"/>
          </w:tcPr>
          <w:p w14:paraId="7288397E" w14:textId="77777777" w:rsidR="00E01513" w:rsidRPr="007F477B" w:rsidRDefault="00E01513" w:rsidP="00E01513">
            <w:pPr>
              <w:widowControl w:val="0"/>
              <w:autoSpaceDE w:val="0"/>
              <w:autoSpaceDN w:val="0"/>
              <w:adjustRightInd w:val="0"/>
              <w:jc w:val="center"/>
            </w:pPr>
            <w:r>
              <w:t>Х</w:t>
            </w:r>
          </w:p>
        </w:tc>
        <w:tc>
          <w:tcPr>
            <w:tcW w:w="1384" w:type="dxa"/>
          </w:tcPr>
          <w:p w14:paraId="6F128058" w14:textId="77777777" w:rsidR="00E01513" w:rsidRPr="007F477B" w:rsidRDefault="00E01513" w:rsidP="00E01513">
            <w:pPr>
              <w:widowControl w:val="0"/>
              <w:autoSpaceDE w:val="0"/>
              <w:autoSpaceDN w:val="0"/>
              <w:adjustRightInd w:val="0"/>
              <w:jc w:val="center"/>
            </w:pPr>
            <w:r>
              <w:t>Х</w:t>
            </w:r>
          </w:p>
        </w:tc>
        <w:tc>
          <w:tcPr>
            <w:tcW w:w="1451" w:type="dxa"/>
          </w:tcPr>
          <w:p w14:paraId="33D2ADA0" w14:textId="77777777" w:rsidR="00E01513" w:rsidRPr="007F477B" w:rsidRDefault="00E01513" w:rsidP="00E01513">
            <w:pPr>
              <w:widowControl w:val="0"/>
              <w:autoSpaceDE w:val="0"/>
              <w:autoSpaceDN w:val="0"/>
              <w:adjustRightInd w:val="0"/>
              <w:jc w:val="center"/>
            </w:pPr>
            <w:r>
              <w:t>Х</w:t>
            </w:r>
          </w:p>
        </w:tc>
        <w:tc>
          <w:tcPr>
            <w:tcW w:w="1843" w:type="dxa"/>
          </w:tcPr>
          <w:p w14:paraId="345B9E21" w14:textId="77777777" w:rsidR="00E01513" w:rsidRPr="007F477B" w:rsidRDefault="00E01513" w:rsidP="00E01513">
            <w:pPr>
              <w:widowControl w:val="0"/>
              <w:autoSpaceDE w:val="0"/>
              <w:autoSpaceDN w:val="0"/>
              <w:adjustRightInd w:val="0"/>
              <w:jc w:val="center"/>
            </w:pPr>
            <w:r>
              <w:t>Х</w:t>
            </w:r>
          </w:p>
        </w:tc>
      </w:tr>
      <w:tr w:rsidR="00E01513" w:rsidRPr="007F477B" w14:paraId="2E81BE6F" w14:textId="77777777" w:rsidTr="00E01513">
        <w:tc>
          <w:tcPr>
            <w:tcW w:w="710" w:type="dxa"/>
          </w:tcPr>
          <w:p w14:paraId="3554CF75" w14:textId="77777777" w:rsidR="00E01513" w:rsidRPr="007F477B" w:rsidRDefault="00E01513" w:rsidP="00E01513">
            <w:pPr>
              <w:widowControl w:val="0"/>
              <w:autoSpaceDE w:val="0"/>
              <w:autoSpaceDN w:val="0"/>
              <w:adjustRightInd w:val="0"/>
            </w:pPr>
            <w:r>
              <w:t>8</w:t>
            </w:r>
          </w:p>
        </w:tc>
        <w:tc>
          <w:tcPr>
            <w:tcW w:w="3685" w:type="dxa"/>
          </w:tcPr>
          <w:p w14:paraId="11A78C48" w14:textId="77777777" w:rsidR="00E01513" w:rsidRPr="007F726D" w:rsidRDefault="00E01513" w:rsidP="00E01513">
            <w:pPr>
              <w:widowControl w:val="0"/>
              <w:autoSpaceDE w:val="0"/>
              <w:autoSpaceDN w:val="0"/>
              <w:adjustRightInd w:val="0"/>
            </w:pPr>
            <w:r w:rsidRPr="007F726D">
              <w:rPr>
                <w:b/>
              </w:rPr>
              <w:t xml:space="preserve">Подпрограмма </w:t>
            </w:r>
            <w:r>
              <w:rPr>
                <w:b/>
              </w:rPr>
              <w:t xml:space="preserve">3 </w:t>
            </w:r>
            <w:r w:rsidRPr="007F726D">
              <w:t>Благоустройство муниципальных кладбищ</w:t>
            </w:r>
            <w:r>
              <w:t xml:space="preserve"> поселения</w:t>
            </w:r>
          </w:p>
        </w:tc>
        <w:tc>
          <w:tcPr>
            <w:tcW w:w="1984" w:type="dxa"/>
          </w:tcPr>
          <w:p w14:paraId="63BD524A" w14:textId="77777777" w:rsidR="00E01513" w:rsidRDefault="00E01513" w:rsidP="00E01513">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710ABA32" w14:textId="77777777" w:rsidR="00E01513" w:rsidRDefault="00E01513" w:rsidP="00E01513">
            <w:pPr>
              <w:widowControl w:val="0"/>
              <w:autoSpaceDE w:val="0"/>
              <w:autoSpaceDN w:val="0"/>
              <w:adjustRightInd w:val="0"/>
              <w:jc w:val="center"/>
            </w:pPr>
            <w:r>
              <w:t>Аракелян И.С.</w:t>
            </w:r>
          </w:p>
        </w:tc>
        <w:tc>
          <w:tcPr>
            <w:tcW w:w="1417" w:type="dxa"/>
          </w:tcPr>
          <w:p w14:paraId="4395FDC9" w14:textId="77777777" w:rsidR="00E01513" w:rsidRPr="00C22323" w:rsidRDefault="00E01513" w:rsidP="00E01513">
            <w:r w:rsidRPr="00C22323">
              <w:t>31.12.2030</w:t>
            </w:r>
          </w:p>
        </w:tc>
        <w:tc>
          <w:tcPr>
            <w:tcW w:w="1417" w:type="dxa"/>
          </w:tcPr>
          <w:p w14:paraId="6C35D7F7" w14:textId="77777777" w:rsidR="00E01513" w:rsidRPr="00C22323" w:rsidRDefault="00E01513" w:rsidP="00E01513">
            <w:r>
              <w:t>01.01.2020</w:t>
            </w:r>
          </w:p>
        </w:tc>
        <w:tc>
          <w:tcPr>
            <w:tcW w:w="1419" w:type="dxa"/>
          </w:tcPr>
          <w:p w14:paraId="68AB17AA" w14:textId="77777777" w:rsidR="00E01513" w:rsidRDefault="00E01513" w:rsidP="00E01513">
            <w:r>
              <w:t>31.12.2020</w:t>
            </w:r>
          </w:p>
        </w:tc>
        <w:tc>
          <w:tcPr>
            <w:tcW w:w="1384" w:type="dxa"/>
          </w:tcPr>
          <w:p w14:paraId="06B7B532" w14:textId="77777777" w:rsidR="00E01513" w:rsidRDefault="00E01513" w:rsidP="00E01513">
            <w:pPr>
              <w:widowControl w:val="0"/>
              <w:autoSpaceDE w:val="0"/>
              <w:autoSpaceDN w:val="0"/>
              <w:adjustRightInd w:val="0"/>
              <w:jc w:val="center"/>
            </w:pPr>
            <w:r>
              <w:t>80,0</w:t>
            </w:r>
          </w:p>
        </w:tc>
        <w:tc>
          <w:tcPr>
            <w:tcW w:w="1451" w:type="dxa"/>
          </w:tcPr>
          <w:p w14:paraId="50AEE9DF" w14:textId="77777777" w:rsidR="00E01513" w:rsidRDefault="00E01513" w:rsidP="00E01513">
            <w:pPr>
              <w:widowControl w:val="0"/>
              <w:autoSpaceDE w:val="0"/>
              <w:autoSpaceDN w:val="0"/>
              <w:adjustRightInd w:val="0"/>
              <w:jc w:val="center"/>
            </w:pPr>
            <w:r>
              <w:t>80,0</w:t>
            </w:r>
          </w:p>
        </w:tc>
        <w:tc>
          <w:tcPr>
            <w:tcW w:w="1843" w:type="dxa"/>
          </w:tcPr>
          <w:p w14:paraId="614EFE61" w14:textId="77777777" w:rsidR="00E01513" w:rsidRDefault="00E01513" w:rsidP="00E01513">
            <w:pPr>
              <w:widowControl w:val="0"/>
              <w:autoSpaceDE w:val="0"/>
              <w:autoSpaceDN w:val="0"/>
              <w:adjustRightInd w:val="0"/>
              <w:jc w:val="center"/>
            </w:pPr>
            <w:r>
              <w:t>Х</w:t>
            </w:r>
          </w:p>
        </w:tc>
      </w:tr>
      <w:tr w:rsidR="00E01513" w:rsidRPr="007F477B" w14:paraId="68AEECD4" w14:textId="77777777" w:rsidTr="00E01513">
        <w:tc>
          <w:tcPr>
            <w:tcW w:w="710" w:type="dxa"/>
          </w:tcPr>
          <w:p w14:paraId="42737114" w14:textId="77777777" w:rsidR="00E01513" w:rsidRPr="007F477B" w:rsidRDefault="00E01513" w:rsidP="00E01513">
            <w:pPr>
              <w:widowControl w:val="0"/>
              <w:autoSpaceDE w:val="0"/>
              <w:autoSpaceDN w:val="0"/>
              <w:adjustRightInd w:val="0"/>
            </w:pPr>
            <w:r>
              <w:t>9</w:t>
            </w:r>
          </w:p>
        </w:tc>
        <w:tc>
          <w:tcPr>
            <w:tcW w:w="3685" w:type="dxa"/>
          </w:tcPr>
          <w:p w14:paraId="61C5F46A" w14:textId="77777777" w:rsidR="00E01513" w:rsidRPr="007F726D" w:rsidRDefault="00E01513" w:rsidP="00E01513">
            <w:pPr>
              <w:widowControl w:val="0"/>
              <w:autoSpaceDE w:val="0"/>
              <w:autoSpaceDN w:val="0"/>
              <w:adjustRightInd w:val="0"/>
            </w:pPr>
            <w:r w:rsidRPr="007F726D">
              <w:t xml:space="preserve">Основное мероприятие </w:t>
            </w:r>
            <w:r>
              <w:t>3</w:t>
            </w:r>
            <w:r w:rsidRPr="007F726D">
              <w:t>.1.</w:t>
            </w:r>
            <w:r>
              <w:t xml:space="preserve"> </w:t>
            </w:r>
            <w:r w:rsidRPr="007A20C2">
              <w:t>Мероприятия по содержанию муниципальных кладбищ</w:t>
            </w:r>
          </w:p>
        </w:tc>
        <w:tc>
          <w:tcPr>
            <w:tcW w:w="1984" w:type="dxa"/>
          </w:tcPr>
          <w:p w14:paraId="023E72C9" w14:textId="77777777" w:rsidR="00E01513" w:rsidRDefault="00E01513" w:rsidP="00E01513">
            <w:pPr>
              <w:widowControl w:val="0"/>
              <w:autoSpaceDE w:val="0"/>
              <w:autoSpaceDN w:val="0"/>
              <w:adjustRightInd w:val="0"/>
              <w:jc w:val="center"/>
            </w:pPr>
            <w:r>
              <w:t xml:space="preserve">Начальник отдела имущественных и земельных отношений, ЖКХ, </w:t>
            </w:r>
            <w:r>
              <w:lastRenderedPageBreak/>
              <w:t>благоустройству, архитектуре и предпринимательству</w:t>
            </w:r>
          </w:p>
          <w:p w14:paraId="30C62831" w14:textId="77777777" w:rsidR="00E01513" w:rsidRDefault="00E01513" w:rsidP="00E01513">
            <w:pPr>
              <w:widowControl w:val="0"/>
              <w:autoSpaceDE w:val="0"/>
              <w:autoSpaceDN w:val="0"/>
              <w:adjustRightInd w:val="0"/>
              <w:jc w:val="center"/>
            </w:pPr>
            <w:r>
              <w:t>Аракелян И.С.</w:t>
            </w:r>
          </w:p>
        </w:tc>
        <w:tc>
          <w:tcPr>
            <w:tcW w:w="1417" w:type="dxa"/>
          </w:tcPr>
          <w:p w14:paraId="3D00A8DC" w14:textId="77777777" w:rsidR="00E01513" w:rsidRPr="001953BA" w:rsidRDefault="00E01513" w:rsidP="00E01513">
            <w:r w:rsidRPr="001953BA">
              <w:lastRenderedPageBreak/>
              <w:t>31.12.2030</w:t>
            </w:r>
          </w:p>
        </w:tc>
        <w:tc>
          <w:tcPr>
            <w:tcW w:w="1417" w:type="dxa"/>
          </w:tcPr>
          <w:p w14:paraId="5D5ACE38" w14:textId="77777777" w:rsidR="00E01513" w:rsidRPr="001953BA" w:rsidRDefault="00E01513" w:rsidP="00E01513">
            <w:r>
              <w:t>01.01.2020</w:t>
            </w:r>
          </w:p>
        </w:tc>
        <w:tc>
          <w:tcPr>
            <w:tcW w:w="1419" w:type="dxa"/>
          </w:tcPr>
          <w:p w14:paraId="7FA6336D" w14:textId="77777777" w:rsidR="00E01513" w:rsidRDefault="00E01513" w:rsidP="00E01513">
            <w:r>
              <w:t>31.12.2020</w:t>
            </w:r>
          </w:p>
        </w:tc>
        <w:tc>
          <w:tcPr>
            <w:tcW w:w="1384" w:type="dxa"/>
          </w:tcPr>
          <w:p w14:paraId="260FCAD2" w14:textId="77777777" w:rsidR="00E01513" w:rsidRDefault="00E01513" w:rsidP="00E01513">
            <w:pPr>
              <w:widowControl w:val="0"/>
              <w:autoSpaceDE w:val="0"/>
              <w:autoSpaceDN w:val="0"/>
              <w:adjustRightInd w:val="0"/>
              <w:jc w:val="center"/>
            </w:pPr>
            <w:r>
              <w:t>80,0</w:t>
            </w:r>
          </w:p>
        </w:tc>
        <w:tc>
          <w:tcPr>
            <w:tcW w:w="1451" w:type="dxa"/>
          </w:tcPr>
          <w:p w14:paraId="46E49542" w14:textId="77777777" w:rsidR="00E01513" w:rsidRDefault="00E01513" w:rsidP="00E01513">
            <w:pPr>
              <w:widowControl w:val="0"/>
              <w:autoSpaceDE w:val="0"/>
              <w:autoSpaceDN w:val="0"/>
              <w:adjustRightInd w:val="0"/>
              <w:jc w:val="center"/>
            </w:pPr>
            <w:r>
              <w:t>80,0</w:t>
            </w:r>
          </w:p>
        </w:tc>
        <w:tc>
          <w:tcPr>
            <w:tcW w:w="1843" w:type="dxa"/>
          </w:tcPr>
          <w:p w14:paraId="4A3EDCF1" w14:textId="77777777" w:rsidR="00E01513" w:rsidRDefault="00E01513" w:rsidP="00E01513">
            <w:pPr>
              <w:widowControl w:val="0"/>
              <w:autoSpaceDE w:val="0"/>
              <w:autoSpaceDN w:val="0"/>
              <w:adjustRightInd w:val="0"/>
              <w:jc w:val="center"/>
            </w:pPr>
            <w:r>
              <w:t>Х</w:t>
            </w:r>
          </w:p>
        </w:tc>
      </w:tr>
      <w:tr w:rsidR="00E01513" w:rsidRPr="007F477B" w14:paraId="7CE2F17B" w14:textId="77777777" w:rsidTr="00E01513">
        <w:tc>
          <w:tcPr>
            <w:tcW w:w="710" w:type="dxa"/>
          </w:tcPr>
          <w:p w14:paraId="19C074B5" w14:textId="77777777" w:rsidR="00E01513" w:rsidRPr="007F477B" w:rsidRDefault="00E01513" w:rsidP="00E01513">
            <w:pPr>
              <w:widowControl w:val="0"/>
              <w:autoSpaceDE w:val="0"/>
              <w:autoSpaceDN w:val="0"/>
              <w:adjustRightInd w:val="0"/>
            </w:pPr>
            <w:r>
              <w:t>10</w:t>
            </w:r>
          </w:p>
        </w:tc>
        <w:tc>
          <w:tcPr>
            <w:tcW w:w="3685" w:type="dxa"/>
          </w:tcPr>
          <w:p w14:paraId="074A089E" w14:textId="77777777" w:rsidR="00E01513" w:rsidRDefault="00E01513" w:rsidP="00E01513">
            <w:pPr>
              <w:widowControl w:val="0"/>
              <w:autoSpaceDE w:val="0"/>
              <w:autoSpaceDN w:val="0"/>
              <w:adjustRightInd w:val="0"/>
            </w:pPr>
            <w:r>
              <w:t>Контрольное событие:</w:t>
            </w:r>
          </w:p>
          <w:p w14:paraId="3E39461A" w14:textId="77777777" w:rsidR="00E01513" w:rsidRDefault="00E01513" w:rsidP="00E01513">
            <w:pPr>
              <w:widowControl w:val="0"/>
              <w:autoSpaceDE w:val="0"/>
              <w:autoSpaceDN w:val="0"/>
              <w:adjustRightInd w:val="0"/>
            </w:pPr>
          </w:p>
          <w:p w14:paraId="36432FD5" w14:textId="77777777" w:rsidR="00E01513" w:rsidRPr="007F726D" w:rsidRDefault="00E01513" w:rsidP="00E01513">
            <w:pPr>
              <w:widowControl w:val="0"/>
              <w:autoSpaceDE w:val="0"/>
              <w:autoSpaceDN w:val="0"/>
              <w:adjustRightInd w:val="0"/>
            </w:pPr>
            <w:r w:rsidRPr="00ED2E30">
              <w:t>Заключение муниципальных контрактов на поставку товаров и оказание услуг направленных для достижения целей подпрограммы</w:t>
            </w:r>
          </w:p>
        </w:tc>
        <w:tc>
          <w:tcPr>
            <w:tcW w:w="1984" w:type="dxa"/>
          </w:tcPr>
          <w:p w14:paraId="4A8ED6CB" w14:textId="77777777" w:rsidR="00E01513" w:rsidRDefault="00E01513" w:rsidP="00E01513">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64D31079" w14:textId="77777777" w:rsidR="00E01513" w:rsidRDefault="00E01513" w:rsidP="00E01513">
            <w:pPr>
              <w:widowControl w:val="0"/>
              <w:autoSpaceDE w:val="0"/>
              <w:autoSpaceDN w:val="0"/>
              <w:adjustRightInd w:val="0"/>
              <w:jc w:val="center"/>
            </w:pPr>
            <w:r>
              <w:t>Аракелян И.С.</w:t>
            </w:r>
          </w:p>
        </w:tc>
        <w:tc>
          <w:tcPr>
            <w:tcW w:w="1417" w:type="dxa"/>
          </w:tcPr>
          <w:p w14:paraId="102BCCEC" w14:textId="77777777" w:rsidR="00E01513" w:rsidRPr="00A46AFF" w:rsidRDefault="00E01513" w:rsidP="00E01513">
            <w:r w:rsidRPr="00A46AFF">
              <w:t>31.12.2030</w:t>
            </w:r>
          </w:p>
        </w:tc>
        <w:tc>
          <w:tcPr>
            <w:tcW w:w="1417" w:type="dxa"/>
          </w:tcPr>
          <w:p w14:paraId="7B6140D7" w14:textId="77777777" w:rsidR="00E01513" w:rsidRPr="00A46AFF" w:rsidRDefault="00E01513" w:rsidP="00E01513">
            <w:r>
              <w:t>01.01.2020</w:t>
            </w:r>
          </w:p>
        </w:tc>
        <w:tc>
          <w:tcPr>
            <w:tcW w:w="1419" w:type="dxa"/>
          </w:tcPr>
          <w:p w14:paraId="5D016067" w14:textId="77777777" w:rsidR="00E01513" w:rsidRDefault="00E01513" w:rsidP="00E01513">
            <w:r>
              <w:t>31.12.2020</w:t>
            </w:r>
          </w:p>
        </w:tc>
        <w:tc>
          <w:tcPr>
            <w:tcW w:w="1384" w:type="dxa"/>
          </w:tcPr>
          <w:p w14:paraId="18DC49A1" w14:textId="77777777" w:rsidR="00E01513" w:rsidRDefault="00E01513" w:rsidP="00E01513">
            <w:pPr>
              <w:widowControl w:val="0"/>
              <w:autoSpaceDE w:val="0"/>
              <w:autoSpaceDN w:val="0"/>
              <w:adjustRightInd w:val="0"/>
              <w:jc w:val="center"/>
            </w:pPr>
          </w:p>
        </w:tc>
        <w:tc>
          <w:tcPr>
            <w:tcW w:w="1451" w:type="dxa"/>
          </w:tcPr>
          <w:p w14:paraId="560162C7" w14:textId="77777777" w:rsidR="00E01513" w:rsidRDefault="00E01513" w:rsidP="00E01513">
            <w:pPr>
              <w:widowControl w:val="0"/>
              <w:autoSpaceDE w:val="0"/>
              <w:autoSpaceDN w:val="0"/>
              <w:adjustRightInd w:val="0"/>
              <w:jc w:val="center"/>
            </w:pPr>
          </w:p>
        </w:tc>
        <w:tc>
          <w:tcPr>
            <w:tcW w:w="1843" w:type="dxa"/>
          </w:tcPr>
          <w:p w14:paraId="0E375C77" w14:textId="77777777" w:rsidR="00E01513" w:rsidRDefault="00E01513" w:rsidP="00E01513">
            <w:pPr>
              <w:widowControl w:val="0"/>
              <w:autoSpaceDE w:val="0"/>
              <w:autoSpaceDN w:val="0"/>
              <w:adjustRightInd w:val="0"/>
              <w:jc w:val="center"/>
            </w:pPr>
          </w:p>
        </w:tc>
      </w:tr>
    </w:tbl>
    <w:p w14:paraId="2956FAFD" w14:textId="77777777" w:rsidR="00E01513" w:rsidRDefault="00E01513" w:rsidP="00E01513">
      <w:pPr>
        <w:widowControl w:val="0"/>
        <w:rPr>
          <w:sz w:val="28"/>
          <w:szCs w:val="28"/>
        </w:rPr>
        <w:sectPr w:rsidR="00E01513" w:rsidSect="00E01513">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0"/>
        <w:gridCol w:w="5799"/>
      </w:tblGrid>
      <w:tr w:rsidR="00913037" w14:paraId="58A68941" w14:textId="77777777" w:rsidTr="00E01513">
        <w:tc>
          <w:tcPr>
            <w:tcW w:w="9322" w:type="dxa"/>
          </w:tcPr>
          <w:p w14:paraId="08E786C4" w14:textId="77777777" w:rsidR="00E01513" w:rsidRDefault="00E01513" w:rsidP="00E01513">
            <w:pPr>
              <w:widowControl w:val="0"/>
              <w:autoSpaceDE w:val="0"/>
              <w:autoSpaceDN w:val="0"/>
              <w:adjustRightInd w:val="0"/>
              <w:contextualSpacing/>
              <w:jc w:val="center"/>
            </w:pPr>
          </w:p>
        </w:tc>
        <w:tc>
          <w:tcPr>
            <w:tcW w:w="5889" w:type="dxa"/>
          </w:tcPr>
          <w:p w14:paraId="3529D24A" w14:textId="77777777" w:rsidR="00E01513" w:rsidRPr="00BB5D7B" w:rsidRDefault="00E01513" w:rsidP="00437E37">
            <w:pPr>
              <w:widowControl w:val="0"/>
              <w:autoSpaceDE w:val="0"/>
              <w:autoSpaceDN w:val="0"/>
              <w:adjustRightInd w:val="0"/>
              <w:contextualSpacing/>
              <w:jc w:val="right"/>
              <w:rPr>
                <w:sz w:val="28"/>
                <w:szCs w:val="28"/>
              </w:rPr>
            </w:pPr>
            <w:r w:rsidRPr="00BB5D7B">
              <w:rPr>
                <w:sz w:val="28"/>
                <w:szCs w:val="28"/>
              </w:rPr>
              <w:t>Приложение № 2</w:t>
            </w:r>
          </w:p>
          <w:p w14:paraId="2075267E" w14:textId="77777777" w:rsidR="00E01513" w:rsidRPr="00BB5D7B" w:rsidRDefault="00E01513" w:rsidP="00437E3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9527FCC" w14:textId="77777777" w:rsidR="00E01513" w:rsidRPr="00BB5D7B" w:rsidRDefault="00E01513" w:rsidP="00437E3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CFD8EA5" w14:textId="77777777" w:rsidR="00E01513" w:rsidRPr="00BB5D7B" w:rsidRDefault="00E01513" w:rsidP="00437E3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6565278" w14:textId="77777777" w:rsidR="00E01513" w:rsidRDefault="00E01513" w:rsidP="00437E37">
            <w:pPr>
              <w:widowControl w:val="0"/>
              <w:autoSpaceDE w:val="0"/>
              <w:autoSpaceDN w:val="0"/>
              <w:adjustRightInd w:val="0"/>
              <w:contextualSpacing/>
              <w:jc w:val="right"/>
            </w:pPr>
            <w:r w:rsidRPr="00BB5D7B">
              <w:rPr>
                <w:sz w:val="28"/>
                <w:szCs w:val="28"/>
              </w:rPr>
              <w:t>«</w:t>
            </w:r>
            <w:r>
              <w:rPr>
                <w:kern w:val="1"/>
                <w:sz w:val="28"/>
                <w:szCs w:val="28"/>
                <w:lang w:eastAsia="zh-CN"/>
              </w:rPr>
              <w:t>Комплексное благоустройство территории поселения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07EC5D48" w14:textId="77777777" w:rsidR="00E01513" w:rsidRDefault="00E01513" w:rsidP="00E01513">
      <w:pPr>
        <w:contextualSpacing/>
      </w:pPr>
    </w:p>
    <w:p w14:paraId="11C33E65" w14:textId="77777777" w:rsidR="00E01513" w:rsidRDefault="00E01513" w:rsidP="00E01513">
      <w:pPr>
        <w:contextualSpacing/>
      </w:pPr>
    </w:p>
    <w:p w14:paraId="0A3D54C1" w14:textId="77777777" w:rsidR="00E01513" w:rsidRDefault="00E01513" w:rsidP="00E01513">
      <w:pPr>
        <w:contextualSpacing/>
      </w:pPr>
    </w:p>
    <w:p w14:paraId="6DE91C18" w14:textId="77777777" w:rsidR="00E01513" w:rsidRPr="006361DC" w:rsidRDefault="00E01513" w:rsidP="00E01513">
      <w:pPr>
        <w:jc w:val="center"/>
        <w:rPr>
          <w:sz w:val="28"/>
          <w:szCs w:val="28"/>
        </w:rPr>
      </w:pPr>
      <w:r w:rsidRPr="006361DC">
        <w:rPr>
          <w:sz w:val="28"/>
          <w:szCs w:val="28"/>
        </w:rPr>
        <w:t xml:space="preserve">Сведения  </w:t>
      </w:r>
    </w:p>
    <w:p w14:paraId="22E7B676" w14:textId="77777777" w:rsidR="00E01513" w:rsidRPr="006361DC" w:rsidRDefault="00E01513" w:rsidP="00E01513">
      <w:pPr>
        <w:jc w:val="center"/>
        <w:rPr>
          <w:sz w:val="28"/>
          <w:szCs w:val="28"/>
        </w:rPr>
      </w:pPr>
      <w:r w:rsidRPr="006361DC">
        <w:rPr>
          <w:sz w:val="28"/>
          <w:szCs w:val="28"/>
        </w:rPr>
        <w:t xml:space="preserve">об использовании районного бюджета, областного бюджета, федерального бюджета, бюджетов сельских поселений </w:t>
      </w:r>
    </w:p>
    <w:p w14:paraId="2E4F9C84" w14:textId="77777777" w:rsidR="00E01513" w:rsidRDefault="00E01513" w:rsidP="00E01513">
      <w:pPr>
        <w:jc w:val="center"/>
        <w:rPr>
          <w:sz w:val="28"/>
          <w:szCs w:val="28"/>
        </w:rPr>
      </w:pPr>
      <w:r w:rsidRPr="006361DC">
        <w:rPr>
          <w:sz w:val="28"/>
          <w:szCs w:val="28"/>
        </w:rPr>
        <w:t>и внебюджетных источников на реализацию муниципальной программы Истоминского сельского поселения «</w:t>
      </w:r>
      <w:r w:rsidRPr="006361DC">
        <w:rPr>
          <w:kern w:val="1"/>
          <w:sz w:val="28"/>
          <w:szCs w:val="28"/>
          <w:lang w:eastAsia="zh-CN"/>
        </w:rPr>
        <w:t>Комплексное благоустройство территории поселения</w:t>
      </w:r>
      <w:r w:rsidRPr="006361DC">
        <w:rPr>
          <w:sz w:val="28"/>
          <w:szCs w:val="28"/>
        </w:rPr>
        <w:t>» за 2020 год</w:t>
      </w:r>
    </w:p>
    <w:p w14:paraId="3F345104" w14:textId="77777777" w:rsidR="00E01513" w:rsidRDefault="00E01513" w:rsidP="00E01513">
      <w:pPr>
        <w:jc w:val="center"/>
        <w:rPr>
          <w:sz w:val="28"/>
          <w:szCs w:val="28"/>
        </w:rPr>
      </w:pPr>
    </w:p>
    <w:p w14:paraId="5514D0DB" w14:textId="77777777" w:rsidR="00E01513" w:rsidRDefault="00E01513" w:rsidP="00E01513">
      <w:pPr>
        <w:jc w:val="center"/>
        <w:rPr>
          <w:sz w:val="28"/>
          <w:szCs w:val="28"/>
        </w:rPr>
      </w:pPr>
    </w:p>
    <w:p w14:paraId="1A9D4990" w14:textId="77777777" w:rsidR="00E01513" w:rsidRPr="006361DC" w:rsidRDefault="00E01513" w:rsidP="00E01513">
      <w:pPr>
        <w:jc w:val="center"/>
        <w:rPr>
          <w:sz w:val="28"/>
          <w:szCs w:val="28"/>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E01513" w:rsidRPr="00A01D13" w14:paraId="01BD313E" w14:textId="77777777" w:rsidTr="00E01513">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1F1BD149" w14:textId="77777777" w:rsidR="00E01513" w:rsidRPr="00A01D13" w:rsidRDefault="00E01513" w:rsidP="00E01513">
            <w:pPr>
              <w:pStyle w:val="ConsPlusCell"/>
              <w:jc w:val="center"/>
              <w:rPr>
                <w:rFonts w:ascii="Times New Roman" w:hAnsi="Times New Roman" w:cs="Times New Roman"/>
                <w:sz w:val="24"/>
                <w:szCs w:val="24"/>
              </w:rPr>
            </w:pPr>
            <w:bookmarkStart w:id="20" w:name="Par879"/>
            <w:bookmarkEnd w:id="20"/>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0938AB4C" w14:textId="77777777" w:rsidR="00E01513" w:rsidRPr="00A01D13" w:rsidRDefault="00E01513" w:rsidP="00E01513">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5E104AEA"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216D7B6"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315E3FC1"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07C09267"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E01513" w:rsidRPr="00A01D13" w14:paraId="31F731D1" w14:textId="77777777" w:rsidTr="00E01513">
        <w:trPr>
          <w:tblCellSpacing w:w="5" w:type="nil"/>
          <w:jc w:val="center"/>
        </w:trPr>
        <w:tc>
          <w:tcPr>
            <w:tcW w:w="2071" w:type="dxa"/>
            <w:tcBorders>
              <w:left w:val="single" w:sz="4" w:space="0" w:color="auto"/>
              <w:bottom w:val="single" w:sz="4" w:space="0" w:color="auto"/>
              <w:right w:val="single" w:sz="4" w:space="0" w:color="auto"/>
            </w:tcBorders>
          </w:tcPr>
          <w:p w14:paraId="5216D75D"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5150DB56"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25FB46D7"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33D95C5B"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34B8D604" w14:textId="77777777" w:rsidR="00E01513" w:rsidRPr="00A01D13" w:rsidRDefault="00E01513" w:rsidP="00E01513">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E01513" w:rsidRPr="00A01D13" w14:paraId="228C09A7" w14:textId="77777777" w:rsidTr="00E01513">
        <w:trPr>
          <w:trHeight w:val="320"/>
          <w:tblCellSpacing w:w="5" w:type="nil"/>
          <w:jc w:val="center"/>
        </w:trPr>
        <w:tc>
          <w:tcPr>
            <w:tcW w:w="2071" w:type="dxa"/>
            <w:vMerge w:val="restart"/>
            <w:tcBorders>
              <w:left w:val="single" w:sz="4" w:space="0" w:color="auto"/>
              <w:right w:val="single" w:sz="4" w:space="0" w:color="auto"/>
            </w:tcBorders>
          </w:tcPr>
          <w:p w14:paraId="733EFB03" w14:textId="77777777" w:rsidR="00E01513" w:rsidRPr="00A01D13" w:rsidRDefault="00E01513" w:rsidP="00E01513">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523084FF" w14:textId="77777777" w:rsidR="00E01513" w:rsidRPr="00A01D13" w:rsidRDefault="00E01513" w:rsidP="00E01513">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Комплексное благоустройство территории поселения</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2A6AFB7C" w14:textId="77777777" w:rsidR="00E01513" w:rsidRPr="00A01D13" w:rsidRDefault="00E01513" w:rsidP="00E01513">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53E9D82" w14:textId="77777777" w:rsidR="00E01513" w:rsidRPr="00A01D13" w:rsidRDefault="00E01513" w:rsidP="00E01513">
            <w:pPr>
              <w:pStyle w:val="ConsPlusCell"/>
              <w:jc w:val="center"/>
              <w:rPr>
                <w:rFonts w:ascii="Times New Roman" w:hAnsi="Times New Roman" w:cs="Times New Roman"/>
                <w:sz w:val="24"/>
                <w:szCs w:val="24"/>
              </w:rPr>
            </w:pPr>
            <w:r w:rsidRPr="006E5347">
              <w:rPr>
                <w:rFonts w:ascii="Times New Roman" w:hAnsi="Times New Roman" w:cs="Times New Roman"/>
                <w:sz w:val="24"/>
                <w:szCs w:val="24"/>
              </w:rPr>
              <w:t>4569,0</w:t>
            </w:r>
          </w:p>
        </w:tc>
        <w:tc>
          <w:tcPr>
            <w:tcW w:w="2096" w:type="dxa"/>
            <w:tcBorders>
              <w:left w:val="single" w:sz="4" w:space="0" w:color="auto"/>
              <w:bottom w:val="single" w:sz="4" w:space="0" w:color="auto"/>
              <w:right w:val="single" w:sz="4" w:space="0" w:color="auto"/>
            </w:tcBorders>
          </w:tcPr>
          <w:p w14:paraId="2E2D7FC9"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4385,3</w:t>
            </w:r>
          </w:p>
        </w:tc>
      </w:tr>
      <w:tr w:rsidR="00E01513" w:rsidRPr="00A01D13" w14:paraId="5D56BBAD" w14:textId="77777777" w:rsidTr="00E01513">
        <w:trPr>
          <w:trHeight w:val="320"/>
          <w:tblCellSpacing w:w="5" w:type="nil"/>
          <w:jc w:val="center"/>
        </w:trPr>
        <w:tc>
          <w:tcPr>
            <w:tcW w:w="2071" w:type="dxa"/>
            <w:vMerge/>
            <w:tcBorders>
              <w:left w:val="single" w:sz="4" w:space="0" w:color="auto"/>
              <w:right w:val="single" w:sz="4" w:space="0" w:color="auto"/>
            </w:tcBorders>
          </w:tcPr>
          <w:p w14:paraId="715B1804" w14:textId="77777777" w:rsidR="00E01513" w:rsidRPr="00A01D13" w:rsidRDefault="00E01513" w:rsidP="00E01513">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4EB5552D"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D9185C7"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2C5E261" w14:textId="77777777" w:rsidR="00E01513" w:rsidRPr="00A01D13" w:rsidRDefault="00E01513" w:rsidP="00E01513">
            <w:pPr>
              <w:pStyle w:val="ConsPlusCell"/>
              <w:jc w:val="center"/>
              <w:rPr>
                <w:rFonts w:ascii="Times New Roman" w:hAnsi="Times New Roman" w:cs="Times New Roman"/>
                <w:sz w:val="24"/>
                <w:szCs w:val="24"/>
              </w:rPr>
            </w:pPr>
            <w:r w:rsidRPr="006E5347">
              <w:rPr>
                <w:rFonts w:ascii="Times New Roman" w:hAnsi="Times New Roman" w:cs="Times New Roman"/>
                <w:sz w:val="24"/>
                <w:szCs w:val="24"/>
              </w:rPr>
              <w:t>1138,1</w:t>
            </w:r>
          </w:p>
        </w:tc>
        <w:tc>
          <w:tcPr>
            <w:tcW w:w="2096" w:type="dxa"/>
            <w:tcBorders>
              <w:left w:val="single" w:sz="4" w:space="0" w:color="auto"/>
              <w:bottom w:val="single" w:sz="4" w:space="0" w:color="auto"/>
              <w:right w:val="single" w:sz="4" w:space="0" w:color="auto"/>
            </w:tcBorders>
          </w:tcPr>
          <w:p w14:paraId="2C8AA132"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4A7DF123" w14:textId="77777777" w:rsidTr="00E01513">
        <w:trPr>
          <w:trHeight w:val="309"/>
          <w:tblCellSpacing w:w="5" w:type="nil"/>
          <w:jc w:val="center"/>
        </w:trPr>
        <w:tc>
          <w:tcPr>
            <w:tcW w:w="2071" w:type="dxa"/>
            <w:vMerge/>
            <w:tcBorders>
              <w:left w:val="single" w:sz="4" w:space="0" w:color="auto"/>
              <w:right w:val="single" w:sz="4" w:space="0" w:color="auto"/>
            </w:tcBorders>
          </w:tcPr>
          <w:p w14:paraId="636AC4BF"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20AB89E"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0594816"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C2F40CB"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BD58C8D"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44C58178" w14:textId="77777777" w:rsidTr="00E01513">
        <w:trPr>
          <w:trHeight w:val="403"/>
          <w:tblCellSpacing w:w="5" w:type="nil"/>
          <w:jc w:val="center"/>
        </w:trPr>
        <w:tc>
          <w:tcPr>
            <w:tcW w:w="2071" w:type="dxa"/>
            <w:vMerge/>
            <w:tcBorders>
              <w:left w:val="single" w:sz="4" w:space="0" w:color="auto"/>
              <w:right w:val="single" w:sz="4" w:space="0" w:color="auto"/>
            </w:tcBorders>
          </w:tcPr>
          <w:p w14:paraId="5C98A58D"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7140A41"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6DA5F5F"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2896761" w14:textId="77777777" w:rsidR="00E01513" w:rsidRPr="006E5347" w:rsidRDefault="00E01513" w:rsidP="00E01513">
            <w:pPr>
              <w:pStyle w:val="ConsPlusCell"/>
              <w:jc w:val="center"/>
              <w:rPr>
                <w:rFonts w:ascii="Times New Roman" w:hAnsi="Times New Roman" w:cs="Times New Roman"/>
                <w:sz w:val="24"/>
                <w:szCs w:val="24"/>
              </w:rPr>
            </w:pPr>
            <w:r w:rsidRPr="00D16E15">
              <w:rPr>
                <w:rFonts w:ascii="Times New Roman" w:hAnsi="Times New Roman" w:cs="Times New Roman"/>
                <w:sz w:val="24"/>
                <w:szCs w:val="24"/>
              </w:rPr>
              <w:t>3356,9</w:t>
            </w:r>
          </w:p>
        </w:tc>
        <w:tc>
          <w:tcPr>
            <w:tcW w:w="2096" w:type="dxa"/>
            <w:tcBorders>
              <w:left w:val="single" w:sz="4" w:space="0" w:color="auto"/>
              <w:bottom w:val="single" w:sz="4" w:space="0" w:color="auto"/>
              <w:right w:val="single" w:sz="4" w:space="0" w:color="auto"/>
            </w:tcBorders>
          </w:tcPr>
          <w:p w14:paraId="6C4F99A0"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3173,2</w:t>
            </w:r>
          </w:p>
        </w:tc>
      </w:tr>
      <w:tr w:rsidR="00E01513" w:rsidRPr="00A01D13" w14:paraId="773FEA0E" w14:textId="77777777" w:rsidTr="00E01513">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6804AA30"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601EC3A"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2D0190D"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45DF976"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74,0</w:t>
            </w:r>
          </w:p>
        </w:tc>
        <w:tc>
          <w:tcPr>
            <w:tcW w:w="2096" w:type="dxa"/>
            <w:tcBorders>
              <w:left w:val="single" w:sz="4" w:space="0" w:color="auto"/>
              <w:bottom w:val="single" w:sz="4" w:space="0" w:color="auto"/>
              <w:right w:val="single" w:sz="4" w:space="0" w:color="auto"/>
            </w:tcBorders>
          </w:tcPr>
          <w:p w14:paraId="043819BC"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00DA50DE" w14:textId="77777777" w:rsidTr="00E01513">
        <w:trPr>
          <w:trHeight w:val="320"/>
          <w:tblCellSpacing w:w="5" w:type="nil"/>
          <w:jc w:val="center"/>
        </w:trPr>
        <w:tc>
          <w:tcPr>
            <w:tcW w:w="2071" w:type="dxa"/>
            <w:vMerge w:val="restart"/>
            <w:tcBorders>
              <w:left w:val="single" w:sz="4" w:space="0" w:color="auto"/>
              <w:right w:val="single" w:sz="4" w:space="0" w:color="auto"/>
            </w:tcBorders>
          </w:tcPr>
          <w:p w14:paraId="6A031418" w14:textId="77777777" w:rsidR="00E01513" w:rsidRPr="00A01D13" w:rsidRDefault="00E01513" w:rsidP="00E01513">
            <w:pPr>
              <w:pStyle w:val="ConsPlusCell"/>
              <w:jc w:val="right"/>
              <w:rPr>
                <w:rFonts w:ascii="Times New Roman" w:hAnsi="Times New Roman" w:cs="Times New Roman"/>
                <w:b/>
                <w:sz w:val="24"/>
                <w:szCs w:val="24"/>
              </w:rPr>
            </w:pPr>
            <w:r w:rsidRPr="00A01D13">
              <w:rPr>
                <w:rFonts w:ascii="Times New Roman" w:hAnsi="Times New Roman" w:cs="Times New Roman"/>
                <w:b/>
                <w:sz w:val="24"/>
                <w:szCs w:val="24"/>
              </w:rPr>
              <w:lastRenderedPageBreak/>
              <w:t>Подпрограмма 1</w:t>
            </w:r>
          </w:p>
        </w:tc>
        <w:tc>
          <w:tcPr>
            <w:tcW w:w="5300" w:type="dxa"/>
            <w:vMerge w:val="restart"/>
            <w:tcBorders>
              <w:left w:val="single" w:sz="4" w:space="0" w:color="auto"/>
              <w:right w:val="single" w:sz="4" w:space="0" w:color="auto"/>
            </w:tcBorders>
          </w:tcPr>
          <w:p w14:paraId="1326C40C" w14:textId="77777777" w:rsidR="00E01513" w:rsidRPr="00A01D13" w:rsidRDefault="00E01513" w:rsidP="00E01513">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6E4819">
              <w:rPr>
                <w:rFonts w:ascii="Times New Roman" w:hAnsi="Times New Roman" w:cs="Times New Roman"/>
                <w:sz w:val="24"/>
                <w:szCs w:val="24"/>
              </w:rPr>
              <w:t>Развитие и содержание уличного освещения поселения</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513BC657" w14:textId="77777777" w:rsidR="00E01513" w:rsidRPr="00A01D13" w:rsidRDefault="00E01513" w:rsidP="00E01513">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7D34EA78" w14:textId="77777777" w:rsidR="00E01513" w:rsidRPr="00934654" w:rsidRDefault="00E01513" w:rsidP="00E01513">
            <w:pPr>
              <w:jc w:val="center"/>
            </w:pPr>
            <w:r w:rsidRPr="00934654">
              <w:rPr>
                <w:spacing w:val="-10"/>
              </w:rPr>
              <w:t>1754,5</w:t>
            </w:r>
          </w:p>
        </w:tc>
        <w:tc>
          <w:tcPr>
            <w:tcW w:w="2096" w:type="dxa"/>
            <w:tcBorders>
              <w:left w:val="single" w:sz="4" w:space="0" w:color="auto"/>
              <w:bottom w:val="single" w:sz="4" w:space="0" w:color="auto"/>
              <w:right w:val="single" w:sz="4" w:space="0" w:color="auto"/>
            </w:tcBorders>
          </w:tcPr>
          <w:p w14:paraId="7213E8E3" w14:textId="77777777" w:rsidR="00E01513" w:rsidRPr="000C02C3" w:rsidRDefault="00E01513" w:rsidP="00E01513">
            <w:pPr>
              <w:jc w:val="center"/>
            </w:pPr>
            <w:r>
              <w:t>1686,9</w:t>
            </w:r>
          </w:p>
        </w:tc>
      </w:tr>
      <w:tr w:rsidR="00E01513" w:rsidRPr="00A01D13" w14:paraId="65D2AF86" w14:textId="77777777" w:rsidTr="00E01513">
        <w:trPr>
          <w:trHeight w:val="320"/>
          <w:tblCellSpacing w:w="5" w:type="nil"/>
          <w:jc w:val="center"/>
        </w:trPr>
        <w:tc>
          <w:tcPr>
            <w:tcW w:w="2071" w:type="dxa"/>
            <w:vMerge/>
            <w:tcBorders>
              <w:left w:val="single" w:sz="4" w:space="0" w:color="auto"/>
              <w:right w:val="single" w:sz="4" w:space="0" w:color="auto"/>
            </w:tcBorders>
          </w:tcPr>
          <w:p w14:paraId="525D06A0"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5D407E2"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23F53A6"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1278EC63" w14:textId="77777777" w:rsidR="00E01513" w:rsidRPr="000C02C3" w:rsidRDefault="00E01513" w:rsidP="00E01513">
            <w:pPr>
              <w:jc w:val="center"/>
            </w:pPr>
            <w:r>
              <w:t>-</w:t>
            </w:r>
          </w:p>
        </w:tc>
        <w:tc>
          <w:tcPr>
            <w:tcW w:w="2096" w:type="dxa"/>
            <w:tcBorders>
              <w:left w:val="single" w:sz="4" w:space="0" w:color="auto"/>
              <w:bottom w:val="single" w:sz="4" w:space="0" w:color="auto"/>
              <w:right w:val="single" w:sz="4" w:space="0" w:color="auto"/>
            </w:tcBorders>
          </w:tcPr>
          <w:p w14:paraId="441146B7" w14:textId="77777777" w:rsidR="00E01513" w:rsidRPr="000C02C3" w:rsidRDefault="00E01513" w:rsidP="00E01513">
            <w:pPr>
              <w:jc w:val="center"/>
            </w:pPr>
            <w:r>
              <w:t>-</w:t>
            </w:r>
          </w:p>
        </w:tc>
      </w:tr>
      <w:tr w:rsidR="00E01513" w:rsidRPr="00A01D13" w14:paraId="11533A5F" w14:textId="77777777" w:rsidTr="00E01513">
        <w:trPr>
          <w:trHeight w:val="423"/>
          <w:tblCellSpacing w:w="5" w:type="nil"/>
          <w:jc w:val="center"/>
        </w:trPr>
        <w:tc>
          <w:tcPr>
            <w:tcW w:w="2071" w:type="dxa"/>
            <w:vMerge/>
            <w:tcBorders>
              <w:left w:val="single" w:sz="4" w:space="0" w:color="auto"/>
              <w:right w:val="single" w:sz="4" w:space="0" w:color="auto"/>
            </w:tcBorders>
          </w:tcPr>
          <w:p w14:paraId="5EA487BC"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8F83241"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4ACC43A"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42F0AC07" w14:textId="77777777" w:rsidR="00E01513" w:rsidRPr="000C02C3" w:rsidRDefault="00E01513" w:rsidP="00E01513">
            <w:pPr>
              <w:jc w:val="center"/>
            </w:pPr>
            <w:r>
              <w:t>-</w:t>
            </w:r>
          </w:p>
        </w:tc>
        <w:tc>
          <w:tcPr>
            <w:tcW w:w="2096" w:type="dxa"/>
            <w:tcBorders>
              <w:left w:val="single" w:sz="4" w:space="0" w:color="auto"/>
              <w:bottom w:val="single" w:sz="4" w:space="0" w:color="auto"/>
              <w:right w:val="single" w:sz="4" w:space="0" w:color="auto"/>
            </w:tcBorders>
          </w:tcPr>
          <w:p w14:paraId="260462E9" w14:textId="77777777" w:rsidR="00E01513" w:rsidRPr="000C02C3" w:rsidRDefault="00E01513" w:rsidP="00E01513">
            <w:pPr>
              <w:jc w:val="center"/>
            </w:pPr>
            <w:r>
              <w:t>-</w:t>
            </w:r>
          </w:p>
        </w:tc>
      </w:tr>
      <w:tr w:rsidR="00E01513" w:rsidRPr="00A01D13" w14:paraId="431637E9" w14:textId="77777777" w:rsidTr="00E01513">
        <w:trPr>
          <w:trHeight w:val="392"/>
          <w:tblCellSpacing w:w="5" w:type="nil"/>
          <w:jc w:val="center"/>
        </w:trPr>
        <w:tc>
          <w:tcPr>
            <w:tcW w:w="2071" w:type="dxa"/>
            <w:vMerge/>
            <w:tcBorders>
              <w:left w:val="single" w:sz="4" w:space="0" w:color="auto"/>
              <w:right w:val="single" w:sz="4" w:space="0" w:color="auto"/>
            </w:tcBorders>
          </w:tcPr>
          <w:p w14:paraId="40F30B0E"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6FBE8EF"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923F24A"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312D615" w14:textId="77777777" w:rsidR="00E01513" w:rsidRPr="000C02C3" w:rsidRDefault="00E01513" w:rsidP="00E01513">
            <w:pPr>
              <w:jc w:val="center"/>
            </w:pPr>
            <w:r w:rsidRPr="00934654">
              <w:t>1754,5</w:t>
            </w:r>
          </w:p>
        </w:tc>
        <w:tc>
          <w:tcPr>
            <w:tcW w:w="2096" w:type="dxa"/>
            <w:tcBorders>
              <w:left w:val="single" w:sz="4" w:space="0" w:color="auto"/>
              <w:bottom w:val="single" w:sz="4" w:space="0" w:color="auto"/>
              <w:right w:val="single" w:sz="4" w:space="0" w:color="auto"/>
            </w:tcBorders>
          </w:tcPr>
          <w:p w14:paraId="04AB84E7" w14:textId="77777777" w:rsidR="00E01513" w:rsidRDefault="00E01513" w:rsidP="00E01513">
            <w:pPr>
              <w:jc w:val="center"/>
            </w:pPr>
            <w:r>
              <w:t>1686,9</w:t>
            </w:r>
          </w:p>
        </w:tc>
      </w:tr>
      <w:tr w:rsidR="00E01513" w:rsidRPr="00A01D13" w14:paraId="575CE675" w14:textId="77777777" w:rsidTr="00E01513">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466BB3A3"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CD74224"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9113552"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4376741"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C80E1A2"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217550AE" w14:textId="77777777" w:rsidTr="00E01513">
        <w:trPr>
          <w:trHeight w:val="325"/>
          <w:tblCellSpacing w:w="5" w:type="nil"/>
          <w:jc w:val="center"/>
        </w:trPr>
        <w:tc>
          <w:tcPr>
            <w:tcW w:w="2071" w:type="dxa"/>
            <w:vMerge w:val="restart"/>
            <w:tcBorders>
              <w:left w:val="single" w:sz="4" w:space="0" w:color="auto"/>
              <w:right w:val="single" w:sz="4" w:space="0" w:color="auto"/>
            </w:tcBorders>
          </w:tcPr>
          <w:p w14:paraId="2201F1D8" w14:textId="77777777" w:rsidR="00E01513" w:rsidRPr="00A01D13" w:rsidRDefault="00E01513" w:rsidP="00E01513">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3FA7AF0E" w14:textId="77777777" w:rsidR="00E01513" w:rsidRPr="00A01D13" w:rsidRDefault="00E01513" w:rsidP="00E01513">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C83279">
              <w:rPr>
                <w:rFonts w:ascii="Times New Roman" w:hAnsi="Times New Roman" w:cs="Times New Roman"/>
                <w:sz w:val="24"/>
                <w:szCs w:val="24"/>
              </w:rPr>
              <w:t xml:space="preserve">Расходы содержание </w:t>
            </w:r>
            <w:r>
              <w:rPr>
                <w:rFonts w:ascii="Times New Roman" w:hAnsi="Times New Roman" w:cs="Times New Roman"/>
                <w:sz w:val="24"/>
                <w:szCs w:val="24"/>
              </w:rPr>
              <w:t>сетей уличного освещения»</w:t>
            </w:r>
          </w:p>
        </w:tc>
        <w:tc>
          <w:tcPr>
            <w:tcW w:w="3007" w:type="dxa"/>
            <w:tcBorders>
              <w:left w:val="single" w:sz="4" w:space="0" w:color="auto"/>
              <w:bottom w:val="single" w:sz="4" w:space="0" w:color="auto"/>
              <w:right w:val="single" w:sz="4" w:space="0" w:color="auto"/>
            </w:tcBorders>
          </w:tcPr>
          <w:p w14:paraId="1EF37FC8" w14:textId="77777777" w:rsidR="00E01513" w:rsidRPr="00A01D13" w:rsidRDefault="00E01513" w:rsidP="00E01513">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7E79F15F" w14:textId="77777777" w:rsidR="00E01513" w:rsidRPr="00934654" w:rsidRDefault="00E01513" w:rsidP="00E01513">
            <w:pPr>
              <w:jc w:val="center"/>
            </w:pPr>
            <w:r w:rsidRPr="00934654">
              <w:rPr>
                <w:spacing w:val="-10"/>
              </w:rPr>
              <w:t>1754,5</w:t>
            </w:r>
          </w:p>
        </w:tc>
        <w:tc>
          <w:tcPr>
            <w:tcW w:w="2096" w:type="dxa"/>
            <w:tcBorders>
              <w:left w:val="single" w:sz="4" w:space="0" w:color="auto"/>
              <w:bottom w:val="single" w:sz="4" w:space="0" w:color="auto"/>
              <w:right w:val="single" w:sz="4" w:space="0" w:color="auto"/>
            </w:tcBorders>
          </w:tcPr>
          <w:p w14:paraId="272DC1EC" w14:textId="77777777" w:rsidR="00E01513" w:rsidRPr="00A01D13" w:rsidRDefault="00E01513" w:rsidP="00E01513">
            <w:pPr>
              <w:jc w:val="center"/>
            </w:pPr>
            <w:r>
              <w:t>1686,9</w:t>
            </w:r>
          </w:p>
        </w:tc>
      </w:tr>
      <w:tr w:rsidR="00E01513" w:rsidRPr="00A01D13" w14:paraId="5927B2B8" w14:textId="77777777" w:rsidTr="00E01513">
        <w:trPr>
          <w:trHeight w:val="325"/>
          <w:tblCellSpacing w:w="5" w:type="nil"/>
          <w:jc w:val="center"/>
        </w:trPr>
        <w:tc>
          <w:tcPr>
            <w:tcW w:w="2071" w:type="dxa"/>
            <w:vMerge/>
            <w:tcBorders>
              <w:left w:val="single" w:sz="4" w:space="0" w:color="auto"/>
              <w:right w:val="single" w:sz="4" w:space="0" w:color="auto"/>
            </w:tcBorders>
          </w:tcPr>
          <w:p w14:paraId="2CA4E3CD"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CC3F8FA"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5336FEE"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159C085" w14:textId="77777777" w:rsidR="00E01513" w:rsidRPr="00A01D13" w:rsidRDefault="00E01513" w:rsidP="00E01513">
            <w:pPr>
              <w:jc w:val="center"/>
            </w:pPr>
            <w:r>
              <w:t>-</w:t>
            </w:r>
          </w:p>
        </w:tc>
        <w:tc>
          <w:tcPr>
            <w:tcW w:w="2096" w:type="dxa"/>
            <w:tcBorders>
              <w:left w:val="single" w:sz="4" w:space="0" w:color="auto"/>
              <w:bottom w:val="single" w:sz="4" w:space="0" w:color="auto"/>
              <w:right w:val="single" w:sz="4" w:space="0" w:color="auto"/>
            </w:tcBorders>
          </w:tcPr>
          <w:p w14:paraId="1B3B9DF6" w14:textId="77777777" w:rsidR="00E01513" w:rsidRPr="00A01D13" w:rsidRDefault="00E01513" w:rsidP="00E01513">
            <w:pPr>
              <w:jc w:val="center"/>
            </w:pPr>
            <w:r>
              <w:t>-</w:t>
            </w:r>
          </w:p>
        </w:tc>
      </w:tr>
      <w:tr w:rsidR="00E01513" w:rsidRPr="00A01D13" w14:paraId="39D1C19F" w14:textId="77777777" w:rsidTr="00E01513">
        <w:trPr>
          <w:trHeight w:val="399"/>
          <w:tblCellSpacing w:w="5" w:type="nil"/>
          <w:jc w:val="center"/>
        </w:trPr>
        <w:tc>
          <w:tcPr>
            <w:tcW w:w="2071" w:type="dxa"/>
            <w:vMerge/>
            <w:tcBorders>
              <w:left w:val="single" w:sz="4" w:space="0" w:color="auto"/>
              <w:right w:val="single" w:sz="4" w:space="0" w:color="auto"/>
            </w:tcBorders>
          </w:tcPr>
          <w:p w14:paraId="63001A34"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5FA232C"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8240023"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8261E8C"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96EC6E9"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5B1DD58E" w14:textId="77777777" w:rsidTr="00E01513">
        <w:trPr>
          <w:trHeight w:val="391"/>
          <w:tblCellSpacing w:w="5" w:type="nil"/>
          <w:jc w:val="center"/>
        </w:trPr>
        <w:tc>
          <w:tcPr>
            <w:tcW w:w="2071" w:type="dxa"/>
            <w:vMerge/>
            <w:tcBorders>
              <w:left w:val="single" w:sz="4" w:space="0" w:color="auto"/>
              <w:right w:val="single" w:sz="4" w:space="0" w:color="auto"/>
            </w:tcBorders>
          </w:tcPr>
          <w:p w14:paraId="3EFDB698"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652CA26"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121E0FB"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1BC0DA79" w14:textId="77777777" w:rsidR="00E01513" w:rsidRPr="00934654" w:rsidRDefault="00E01513" w:rsidP="00E01513">
            <w:pPr>
              <w:pStyle w:val="ConsPlusCell"/>
              <w:jc w:val="center"/>
              <w:rPr>
                <w:rFonts w:ascii="Times New Roman" w:hAnsi="Times New Roman" w:cs="Times New Roman"/>
                <w:sz w:val="24"/>
                <w:szCs w:val="24"/>
              </w:rPr>
            </w:pPr>
            <w:r w:rsidRPr="00934654">
              <w:rPr>
                <w:rFonts w:ascii="Times New Roman" w:hAnsi="Times New Roman" w:cs="Times New Roman"/>
                <w:spacing w:val="-10"/>
                <w:sz w:val="24"/>
                <w:szCs w:val="24"/>
              </w:rPr>
              <w:t>1754,5</w:t>
            </w:r>
          </w:p>
        </w:tc>
        <w:tc>
          <w:tcPr>
            <w:tcW w:w="2096" w:type="dxa"/>
            <w:tcBorders>
              <w:left w:val="single" w:sz="4" w:space="0" w:color="auto"/>
              <w:bottom w:val="single" w:sz="4" w:space="0" w:color="auto"/>
              <w:right w:val="single" w:sz="4" w:space="0" w:color="auto"/>
            </w:tcBorders>
          </w:tcPr>
          <w:p w14:paraId="508A0CE7"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1686,9</w:t>
            </w:r>
          </w:p>
        </w:tc>
      </w:tr>
      <w:tr w:rsidR="00E01513" w:rsidRPr="00A01D13" w14:paraId="738659E5" w14:textId="77777777" w:rsidTr="00E01513">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2296880C"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3EDF793"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B3F7341"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C356EF0"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8EDBD5D"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157686E7" w14:textId="77777777" w:rsidTr="00E01513">
        <w:trPr>
          <w:trHeight w:val="343"/>
          <w:tblCellSpacing w:w="5" w:type="nil"/>
          <w:jc w:val="center"/>
        </w:trPr>
        <w:tc>
          <w:tcPr>
            <w:tcW w:w="2071" w:type="dxa"/>
            <w:vMerge w:val="restart"/>
            <w:tcBorders>
              <w:left w:val="single" w:sz="4" w:space="0" w:color="auto"/>
              <w:right w:val="single" w:sz="4" w:space="0" w:color="auto"/>
            </w:tcBorders>
          </w:tcPr>
          <w:p w14:paraId="0433A07A" w14:textId="77777777" w:rsidR="00E01513" w:rsidRPr="00A01D13" w:rsidRDefault="00E01513" w:rsidP="00E01513">
            <w:pPr>
              <w:pStyle w:val="ConsPlusCell"/>
              <w:jc w:val="center"/>
              <w:rPr>
                <w:rFonts w:ascii="Times New Roman" w:hAnsi="Times New Roman" w:cs="Times New Roman"/>
                <w:b/>
                <w:sz w:val="24"/>
                <w:szCs w:val="24"/>
              </w:rPr>
            </w:pPr>
            <w:r>
              <w:rPr>
                <w:rFonts w:ascii="Times New Roman" w:hAnsi="Times New Roman" w:cs="Times New Roman"/>
                <w:b/>
                <w:sz w:val="24"/>
                <w:szCs w:val="24"/>
              </w:rPr>
              <w:t>Основное мероприятие 1</w:t>
            </w:r>
            <w:r w:rsidRPr="00A01D13">
              <w:rPr>
                <w:rFonts w:ascii="Times New Roman" w:hAnsi="Times New Roman" w:cs="Times New Roman"/>
                <w:b/>
                <w:sz w:val="24"/>
                <w:szCs w:val="24"/>
              </w:rPr>
              <w:t>.</w:t>
            </w:r>
            <w:r>
              <w:rPr>
                <w:rFonts w:ascii="Times New Roman" w:hAnsi="Times New Roman" w:cs="Times New Roman"/>
                <w:b/>
                <w:sz w:val="24"/>
                <w:szCs w:val="24"/>
              </w:rPr>
              <w:t>2</w:t>
            </w:r>
          </w:p>
        </w:tc>
        <w:tc>
          <w:tcPr>
            <w:tcW w:w="5300" w:type="dxa"/>
            <w:vMerge w:val="restart"/>
            <w:tcBorders>
              <w:left w:val="single" w:sz="4" w:space="0" w:color="auto"/>
              <w:right w:val="single" w:sz="4" w:space="0" w:color="auto"/>
            </w:tcBorders>
          </w:tcPr>
          <w:p w14:paraId="4BA02C94" w14:textId="77777777" w:rsidR="00E01513" w:rsidRPr="00A01D13" w:rsidRDefault="00E01513" w:rsidP="00E01513">
            <w:pPr>
              <w:ind w:left="-57" w:right="-57"/>
              <w:jc w:val="both"/>
            </w:pPr>
            <w:r>
              <w:t>«</w:t>
            </w:r>
            <w:r w:rsidRPr="00C83279">
              <w:t>Расходы на ремонт</w:t>
            </w:r>
            <w:r>
              <w:t xml:space="preserve"> </w:t>
            </w:r>
            <w:r w:rsidRPr="002E46CB">
              <w:t>сетей уличного освещения</w:t>
            </w:r>
            <w:r>
              <w:t>»</w:t>
            </w:r>
          </w:p>
        </w:tc>
        <w:tc>
          <w:tcPr>
            <w:tcW w:w="3007" w:type="dxa"/>
            <w:tcBorders>
              <w:left w:val="single" w:sz="4" w:space="0" w:color="auto"/>
              <w:bottom w:val="single" w:sz="4" w:space="0" w:color="auto"/>
              <w:right w:val="single" w:sz="4" w:space="0" w:color="auto"/>
            </w:tcBorders>
          </w:tcPr>
          <w:p w14:paraId="5ADB15D0" w14:textId="77777777" w:rsidR="00E01513" w:rsidRPr="00A01D13" w:rsidRDefault="00E01513" w:rsidP="00E01513">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21E0A38E"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41EF5401"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01513" w:rsidRPr="00A01D13" w14:paraId="010B8717" w14:textId="77777777" w:rsidTr="00E01513">
        <w:trPr>
          <w:trHeight w:val="343"/>
          <w:tblCellSpacing w:w="5" w:type="nil"/>
          <w:jc w:val="center"/>
        </w:trPr>
        <w:tc>
          <w:tcPr>
            <w:tcW w:w="2071" w:type="dxa"/>
            <w:vMerge/>
            <w:tcBorders>
              <w:left w:val="single" w:sz="4" w:space="0" w:color="auto"/>
              <w:right w:val="single" w:sz="4" w:space="0" w:color="auto"/>
            </w:tcBorders>
          </w:tcPr>
          <w:p w14:paraId="7F220BE7"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82FA1C4"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65DB7FE"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4468524E" w14:textId="77777777" w:rsidR="00E01513" w:rsidRPr="00A01D13" w:rsidRDefault="00E01513" w:rsidP="00E01513">
            <w:pPr>
              <w:jc w:val="center"/>
            </w:pPr>
            <w:r>
              <w:t>-</w:t>
            </w:r>
          </w:p>
        </w:tc>
        <w:tc>
          <w:tcPr>
            <w:tcW w:w="2096" w:type="dxa"/>
            <w:tcBorders>
              <w:left w:val="single" w:sz="4" w:space="0" w:color="auto"/>
              <w:bottom w:val="single" w:sz="4" w:space="0" w:color="auto"/>
              <w:right w:val="single" w:sz="4" w:space="0" w:color="auto"/>
            </w:tcBorders>
          </w:tcPr>
          <w:p w14:paraId="712A5BAA" w14:textId="77777777" w:rsidR="00E01513" w:rsidRPr="00A01D13" w:rsidRDefault="00E01513" w:rsidP="00E01513">
            <w:pPr>
              <w:jc w:val="center"/>
            </w:pPr>
            <w:r>
              <w:t>-</w:t>
            </w:r>
          </w:p>
        </w:tc>
      </w:tr>
      <w:tr w:rsidR="00E01513" w:rsidRPr="00A01D13" w14:paraId="5234564A" w14:textId="77777777" w:rsidTr="00E01513">
        <w:trPr>
          <w:trHeight w:val="406"/>
          <w:tblCellSpacing w:w="5" w:type="nil"/>
          <w:jc w:val="center"/>
        </w:trPr>
        <w:tc>
          <w:tcPr>
            <w:tcW w:w="2071" w:type="dxa"/>
            <w:vMerge/>
            <w:tcBorders>
              <w:left w:val="single" w:sz="4" w:space="0" w:color="auto"/>
              <w:right w:val="single" w:sz="4" w:space="0" w:color="auto"/>
            </w:tcBorders>
          </w:tcPr>
          <w:p w14:paraId="324A3A6C"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4B01C7F"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342229E"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2B36EDE7"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5517CF9"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40EF1D6F" w14:textId="77777777" w:rsidTr="00E01513">
        <w:trPr>
          <w:trHeight w:val="453"/>
          <w:tblCellSpacing w:w="5" w:type="nil"/>
          <w:jc w:val="center"/>
        </w:trPr>
        <w:tc>
          <w:tcPr>
            <w:tcW w:w="2071" w:type="dxa"/>
            <w:vMerge/>
            <w:tcBorders>
              <w:left w:val="single" w:sz="4" w:space="0" w:color="auto"/>
              <w:right w:val="single" w:sz="4" w:space="0" w:color="auto"/>
            </w:tcBorders>
          </w:tcPr>
          <w:p w14:paraId="3CDF3C36"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B15A999"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9184572"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632D11B6"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530D5127" w14:textId="77777777" w:rsidR="00E01513" w:rsidRPr="00A01D13" w:rsidRDefault="00E01513" w:rsidP="00E01513">
            <w:pPr>
              <w:pStyle w:val="ConsPlusCell"/>
              <w:tabs>
                <w:tab w:val="left" w:pos="810"/>
                <w:tab w:val="center" w:pos="973"/>
              </w:tabs>
              <w:rPr>
                <w:rFonts w:ascii="Times New Roman" w:hAnsi="Times New Roman" w:cs="Times New Roman"/>
                <w:sz w:val="24"/>
                <w:szCs w:val="24"/>
              </w:rPr>
            </w:pPr>
            <w:r>
              <w:rPr>
                <w:rFonts w:ascii="Times New Roman" w:hAnsi="Times New Roman" w:cs="Times New Roman"/>
                <w:sz w:val="24"/>
                <w:szCs w:val="24"/>
              </w:rPr>
              <w:tab/>
              <w:t>0,0</w:t>
            </w:r>
          </w:p>
        </w:tc>
      </w:tr>
      <w:tr w:rsidR="00E01513" w:rsidRPr="00A01D13" w14:paraId="55FB5616" w14:textId="77777777" w:rsidTr="00E01513">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3049041E"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C2FAFBD"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C75D261"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5F14C2A8"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A7C84B1"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2C8B03C7" w14:textId="77777777" w:rsidTr="00E01513">
        <w:trPr>
          <w:trHeight w:val="453"/>
          <w:tblCellSpacing w:w="5" w:type="nil"/>
          <w:jc w:val="center"/>
        </w:trPr>
        <w:tc>
          <w:tcPr>
            <w:tcW w:w="2071" w:type="dxa"/>
            <w:vMerge w:val="restart"/>
            <w:tcBorders>
              <w:left w:val="single" w:sz="4" w:space="0" w:color="auto"/>
              <w:right w:val="single" w:sz="4" w:space="0" w:color="auto"/>
            </w:tcBorders>
          </w:tcPr>
          <w:p w14:paraId="26227764" w14:textId="77777777" w:rsidR="00E01513" w:rsidRPr="00A01D13" w:rsidRDefault="00E01513" w:rsidP="00E01513">
            <w:pPr>
              <w:pStyle w:val="ConsPlusCell"/>
              <w:jc w:val="center"/>
              <w:rPr>
                <w:rFonts w:ascii="Times New Roman" w:hAnsi="Times New Roman" w:cs="Times New Roman"/>
                <w:b/>
                <w:sz w:val="24"/>
                <w:szCs w:val="24"/>
              </w:rPr>
            </w:pPr>
            <w:r>
              <w:rPr>
                <w:rFonts w:ascii="Times New Roman" w:hAnsi="Times New Roman" w:cs="Times New Roman"/>
                <w:b/>
                <w:sz w:val="24"/>
                <w:szCs w:val="24"/>
              </w:rPr>
              <w:t>Подпрограмма 2</w:t>
            </w:r>
          </w:p>
        </w:tc>
        <w:tc>
          <w:tcPr>
            <w:tcW w:w="5300" w:type="dxa"/>
            <w:vMerge w:val="restart"/>
            <w:tcBorders>
              <w:left w:val="single" w:sz="4" w:space="0" w:color="auto"/>
              <w:right w:val="single" w:sz="4" w:space="0" w:color="auto"/>
            </w:tcBorders>
          </w:tcPr>
          <w:p w14:paraId="134AF24D" w14:textId="77777777" w:rsidR="00E01513" w:rsidRPr="00DB1563" w:rsidRDefault="00E01513" w:rsidP="00E01513">
            <w:pPr>
              <w:pStyle w:val="ConsPlusCell"/>
              <w:jc w:val="both"/>
              <w:rPr>
                <w:rFonts w:ascii="Times New Roman" w:hAnsi="Times New Roman" w:cs="Times New Roman"/>
                <w:sz w:val="24"/>
                <w:szCs w:val="24"/>
              </w:rPr>
            </w:pPr>
            <w:r w:rsidRPr="00A01D13">
              <w:t xml:space="preserve"> </w:t>
            </w:r>
            <w:r>
              <w:t>«</w:t>
            </w:r>
            <w:r w:rsidRPr="00DB1563">
              <w:rPr>
                <w:rFonts w:ascii="Times New Roman" w:hAnsi="Times New Roman" w:cs="Times New Roman"/>
                <w:sz w:val="24"/>
                <w:szCs w:val="24"/>
              </w:rPr>
              <w:t>Озеленение и благоустройство территории поселения</w:t>
            </w:r>
            <w:r>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3D3E2593" w14:textId="77777777" w:rsidR="00E01513" w:rsidRPr="00A01D13" w:rsidRDefault="00E01513" w:rsidP="00E01513">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4345BAF" w14:textId="77777777" w:rsidR="00E01513" w:rsidRPr="000266FF"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2734,5</w:t>
            </w:r>
          </w:p>
        </w:tc>
        <w:tc>
          <w:tcPr>
            <w:tcW w:w="2096" w:type="dxa"/>
            <w:tcBorders>
              <w:left w:val="single" w:sz="4" w:space="0" w:color="auto"/>
              <w:bottom w:val="single" w:sz="4" w:space="0" w:color="auto"/>
              <w:right w:val="single" w:sz="4" w:space="0" w:color="auto"/>
            </w:tcBorders>
          </w:tcPr>
          <w:p w14:paraId="37AE15E7"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2618,5</w:t>
            </w:r>
          </w:p>
        </w:tc>
      </w:tr>
      <w:tr w:rsidR="00E01513" w:rsidRPr="00A01D13" w14:paraId="62EA3825" w14:textId="77777777" w:rsidTr="00E01513">
        <w:trPr>
          <w:trHeight w:val="453"/>
          <w:tblCellSpacing w:w="5" w:type="nil"/>
          <w:jc w:val="center"/>
        </w:trPr>
        <w:tc>
          <w:tcPr>
            <w:tcW w:w="2071" w:type="dxa"/>
            <w:vMerge/>
            <w:tcBorders>
              <w:left w:val="single" w:sz="4" w:space="0" w:color="auto"/>
              <w:right w:val="single" w:sz="4" w:space="0" w:color="auto"/>
            </w:tcBorders>
          </w:tcPr>
          <w:p w14:paraId="6C1CC05B"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60C65CF"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4AA8EB1"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E30E3A2" w14:textId="77777777" w:rsidR="00E01513" w:rsidRPr="00A01D13" w:rsidRDefault="00E01513" w:rsidP="00E01513">
            <w:pPr>
              <w:pStyle w:val="ConsPlusCell"/>
              <w:jc w:val="center"/>
              <w:rPr>
                <w:rFonts w:ascii="Times New Roman" w:hAnsi="Times New Roman" w:cs="Times New Roman"/>
                <w:sz w:val="24"/>
                <w:szCs w:val="24"/>
              </w:rPr>
            </w:pPr>
            <w:r w:rsidRPr="006E5347">
              <w:rPr>
                <w:rFonts w:ascii="Times New Roman" w:hAnsi="Times New Roman" w:cs="Times New Roman"/>
                <w:sz w:val="24"/>
                <w:szCs w:val="24"/>
              </w:rPr>
              <w:t>1138,1</w:t>
            </w:r>
          </w:p>
        </w:tc>
        <w:tc>
          <w:tcPr>
            <w:tcW w:w="2096" w:type="dxa"/>
            <w:tcBorders>
              <w:left w:val="single" w:sz="4" w:space="0" w:color="auto"/>
              <w:bottom w:val="single" w:sz="4" w:space="0" w:color="auto"/>
              <w:right w:val="single" w:sz="4" w:space="0" w:color="auto"/>
            </w:tcBorders>
          </w:tcPr>
          <w:p w14:paraId="149994B2" w14:textId="77777777" w:rsidR="00E01513" w:rsidRPr="00A01D13" w:rsidRDefault="00E01513" w:rsidP="00E01513">
            <w:pPr>
              <w:pStyle w:val="ConsPlusCell"/>
              <w:jc w:val="center"/>
              <w:rPr>
                <w:rFonts w:ascii="Times New Roman" w:hAnsi="Times New Roman" w:cs="Times New Roman"/>
                <w:sz w:val="24"/>
                <w:szCs w:val="24"/>
              </w:rPr>
            </w:pPr>
            <w:r w:rsidRPr="006E5347">
              <w:rPr>
                <w:rFonts w:ascii="Times New Roman" w:hAnsi="Times New Roman" w:cs="Times New Roman"/>
                <w:sz w:val="24"/>
                <w:szCs w:val="24"/>
              </w:rPr>
              <w:t>1138,1</w:t>
            </w:r>
          </w:p>
        </w:tc>
      </w:tr>
      <w:tr w:rsidR="00E01513" w:rsidRPr="00A01D13" w14:paraId="67663913" w14:textId="77777777" w:rsidTr="00E01513">
        <w:trPr>
          <w:trHeight w:val="453"/>
          <w:tblCellSpacing w:w="5" w:type="nil"/>
          <w:jc w:val="center"/>
        </w:trPr>
        <w:tc>
          <w:tcPr>
            <w:tcW w:w="2071" w:type="dxa"/>
            <w:vMerge/>
            <w:tcBorders>
              <w:left w:val="single" w:sz="4" w:space="0" w:color="auto"/>
              <w:right w:val="single" w:sz="4" w:space="0" w:color="auto"/>
            </w:tcBorders>
          </w:tcPr>
          <w:p w14:paraId="4E78C838"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AA5F1F3"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B3FB672"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7646EB9B"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9C9A25B"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5B347B03" w14:textId="77777777" w:rsidTr="00E01513">
        <w:trPr>
          <w:trHeight w:val="453"/>
          <w:tblCellSpacing w:w="5" w:type="nil"/>
          <w:jc w:val="center"/>
        </w:trPr>
        <w:tc>
          <w:tcPr>
            <w:tcW w:w="2071" w:type="dxa"/>
            <w:vMerge/>
            <w:tcBorders>
              <w:left w:val="single" w:sz="4" w:space="0" w:color="auto"/>
              <w:right w:val="single" w:sz="4" w:space="0" w:color="auto"/>
            </w:tcBorders>
          </w:tcPr>
          <w:p w14:paraId="57A87AB2"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577F4F9"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5FDED65"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4988F5C3" w14:textId="77777777" w:rsidR="00E01513" w:rsidRPr="000F7A85"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1522</w:t>
            </w:r>
            <w:r w:rsidRPr="000F7A85">
              <w:rPr>
                <w:rFonts w:ascii="Times New Roman" w:hAnsi="Times New Roman" w:cs="Times New Roman"/>
                <w:sz w:val="24"/>
                <w:szCs w:val="24"/>
              </w:rPr>
              <w:t>,</w:t>
            </w:r>
            <w:r>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26490AEA"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1406,4</w:t>
            </w:r>
          </w:p>
        </w:tc>
      </w:tr>
      <w:tr w:rsidR="00E01513" w:rsidRPr="00A01D13" w14:paraId="71D774AC" w14:textId="77777777" w:rsidTr="00E01513">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0760114A" w14:textId="77777777" w:rsidR="00E01513" w:rsidRPr="00A01D13" w:rsidRDefault="00E01513" w:rsidP="00E01513">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B83E647" w14:textId="77777777" w:rsidR="00E01513" w:rsidRPr="00A01D13"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5E25F394" w14:textId="77777777" w:rsidR="00E01513" w:rsidRPr="00A01D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70FE6109"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74,0</w:t>
            </w:r>
          </w:p>
        </w:tc>
        <w:tc>
          <w:tcPr>
            <w:tcW w:w="2096" w:type="dxa"/>
            <w:tcBorders>
              <w:top w:val="single" w:sz="4" w:space="0" w:color="auto"/>
              <w:left w:val="single" w:sz="4" w:space="0" w:color="auto"/>
              <w:bottom w:val="single" w:sz="4" w:space="0" w:color="auto"/>
              <w:right w:val="single" w:sz="4" w:space="0" w:color="auto"/>
            </w:tcBorders>
          </w:tcPr>
          <w:p w14:paraId="69DD822A"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74,0</w:t>
            </w:r>
          </w:p>
        </w:tc>
      </w:tr>
      <w:tr w:rsidR="00E01513" w:rsidRPr="00A01D13" w14:paraId="2302CD1D" w14:textId="77777777" w:rsidTr="00E01513">
        <w:trPr>
          <w:trHeight w:val="300"/>
          <w:tblCellSpacing w:w="5" w:type="nil"/>
          <w:jc w:val="center"/>
        </w:trPr>
        <w:tc>
          <w:tcPr>
            <w:tcW w:w="2071" w:type="dxa"/>
            <w:vMerge w:val="restart"/>
            <w:tcBorders>
              <w:top w:val="single" w:sz="4" w:space="0" w:color="auto"/>
              <w:left w:val="single" w:sz="4" w:space="0" w:color="auto"/>
              <w:right w:val="single" w:sz="4" w:space="0" w:color="auto"/>
            </w:tcBorders>
          </w:tcPr>
          <w:p w14:paraId="71A3EE81" w14:textId="77777777" w:rsidR="00E01513" w:rsidRPr="00A01D13" w:rsidRDefault="00E01513" w:rsidP="00E01513">
            <w:pPr>
              <w:pStyle w:val="ConsPlusCell"/>
              <w:jc w:val="center"/>
              <w:rPr>
                <w:rFonts w:ascii="Times New Roman" w:hAnsi="Times New Roman" w:cs="Times New Roman"/>
                <w:sz w:val="24"/>
                <w:szCs w:val="24"/>
              </w:rPr>
            </w:pPr>
            <w:r>
              <w:rPr>
                <w:rFonts w:ascii="Times New Roman" w:hAnsi="Times New Roman" w:cs="Times New Roman"/>
                <w:b/>
                <w:sz w:val="24"/>
                <w:szCs w:val="24"/>
              </w:rPr>
              <w:t>Основное мероприятие 2</w:t>
            </w:r>
            <w:r w:rsidRPr="00A01D13">
              <w:rPr>
                <w:rFonts w:ascii="Times New Roman" w:hAnsi="Times New Roman" w:cs="Times New Roman"/>
                <w:b/>
                <w:sz w:val="24"/>
                <w:szCs w:val="24"/>
              </w:rPr>
              <w:t>.1</w:t>
            </w:r>
          </w:p>
        </w:tc>
        <w:tc>
          <w:tcPr>
            <w:tcW w:w="5300" w:type="dxa"/>
            <w:vMerge w:val="restart"/>
            <w:tcBorders>
              <w:top w:val="single" w:sz="4" w:space="0" w:color="auto"/>
              <w:left w:val="single" w:sz="4" w:space="0" w:color="auto"/>
              <w:right w:val="single" w:sz="4" w:space="0" w:color="auto"/>
            </w:tcBorders>
          </w:tcPr>
          <w:p w14:paraId="3901CD2A" w14:textId="77777777" w:rsidR="00E01513" w:rsidRPr="00E64CAB" w:rsidRDefault="00E01513" w:rsidP="00E01513">
            <w:pPr>
              <w:pStyle w:val="ConsPlusCell"/>
              <w:jc w:val="both"/>
              <w:rPr>
                <w:rFonts w:ascii="Times New Roman" w:hAnsi="Times New Roman" w:cs="Times New Roman"/>
                <w:sz w:val="24"/>
                <w:szCs w:val="24"/>
              </w:rPr>
            </w:pPr>
            <w:r w:rsidRPr="00E64CAB">
              <w:rPr>
                <w:rFonts w:ascii="Times New Roman" w:hAnsi="Times New Roman" w:cs="Times New Roman"/>
                <w:sz w:val="24"/>
                <w:szCs w:val="24"/>
              </w:rPr>
              <w:t>«</w:t>
            </w:r>
            <w:r>
              <w:rPr>
                <w:rFonts w:ascii="Times New Roman" w:hAnsi="Times New Roman" w:cs="Times New Roman"/>
                <w:sz w:val="24"/>
                <w:szCs w:val="24"/>
              </w:rPr>
              <w:t>Мероприятия по благоустройству территории</w:t>
            </w:r>
            <w:r w:rsidRPr="00E64CAB">
              <w:rPr>
                <w:rFonts w:ascii="Times New Roman" w:hAnsi="Times New Roman" w:cs="Times New Roman"/>
                <w:sz w:val="24"/>
                <w:szCs w:val="24"/>
              </w:rPr>
              <w:t xml:space="preserve"> поселения»</w:t>
            </w:r>
          </w:p>
        </w:tc>
        <w:tc>
          <w:tcPr>
            <w:tcW w:w="3007" w:type="dxa"/>
            <w:tcBorders>
              <w:top w:val="single" w:sz="4" w:space="0" w:color="auto"/>
              <w:left w:val="single" w:sz="4" w:space="0" w:color="auto"/>
              <w:bottom w:val="single" w:sz="4" w:space="0" w:color="auto"/>
              <w:right w:val="single" w:sz="4" w:space="0" w:color="auto"/>
            </w:tcBorders>
          </w:tcPr>
          <w:p w14:paraId="1528994E"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2552" w:type="dxa"/>
            <w:tcBorders>
              <w:top w:val="single" w:sz="4" w:space="0" w:color="auto"/>
              <w:left w:val="single" w:sz="4" w:space="0" w:color="auto"/>
              <w:bottom w:val="single" w:sz="4" w:space="0" w:color="auto"/>
              <w:right w:val="single" w:sz="4" w:space="0" w:color="auto"/>
            </w:tcBorders>
          </w:tcPr>
          <w:p w14:paraId="518DFF08" w14:textId="77777777" w:rsidR="00E01513" w:rsidRDefault="00E01513" w:rsidP="00E01513">
            <w:pPr>
              <w:pStyle w:val="ConsPlusCell"/>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14:paraId="4F7DAA80" w14:textId="77777777" w:rsidR="00E01513" w:rsidRDefault="00E01513" w:rsidP="00E01513">
            <w:pPr>
              <w:pStyle w:val="ConsPlusCell"/>
              <w:jc w:val="center"/>
              <w:rPr>
                <w:rFonts w:ascii="Times New Roman" w:hAnsi="Times New Roman" w:cs="Times New Roman"/>
                <w:sz w:val="24"/>
                <w:szCs w:val="24"/>
              </w:rPr>
            </w:pPr>
          </w:p>
        </w:tc>
      </w:tr>
      <w:tr w:rsidR="00E01513" w:rsidRPr="00A01D13" w14:paraId="06F8AA5A" w14:textId="77777777" w:rsidTr="00E01513">
        <w:trPr>
          <w:trHeight w:val="249"/>
          <w:tblCellSpacing w:w="5" w:type="nil"/>
          <w:jc w:val="center"/>
        </w:trPr>
        <w:tc>
          <w:tcPr>
            <w:tcW w:w="2071" w:type="dxa"/>
            <w:vMerge/>
            <w:tcBorders>
              <w:left w:val="single" w:sz="4" w:space="0" w:color="auto"/>
              <w:right w:val="single" w:sz="4" w:space="0" w:color="auto"/>
            </w:tcBorders>
          </w:tcPr>
          <w:p w14:paraId="3D83987E"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7C7DF422"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70BBECE"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68A3A173"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875B6F4"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05869213" w14:textId="77777777" w:rsidTr="00E01513">
        <w:trPr>
          <w:trHeight w:val="210"/>
          <w:tblCellSpacing w:w="5" w:type="nil"/>
          <w:jc w:val="center"/>
        </w:trPr>
        <w:tc>
          <w:tcPr>
            <w:tcW w:w="2071" w:type="dxa"/>
            <w:vMerge/>
            <w:tcBorders>
              <w:left w:val="single" w:sz="4" w:space="0" w:color="auto"/>
              <w:right w:val="single" w:sz="4" w:space="0" w:color="auto"/>
            </w:tcBorders>
          </w:tcPr>
          <w:p w14:paraId="0CABEDE7"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3AD27B07"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7C699A7"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59017AE7"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8D4C497"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156DFCA1" w14:textId="77777777" w:rsidTr="00E01513">
        <w:trPr>
          <w:trHeight w:val="210"/>
          <w:tblCellSpacing w:w="5" w:type="nil"/>
          <w:jc w:val="center"/>
        </w:trPr>
        <w:tc>
          <w:tcPr>
            <w:tcW w:w="2071" w:type="dxa"/>
            <w:vMerge/>
            <w:tcBorders>
              <w:left w:val="single" w:sz="4" w:space="0" w:color="auto"/>
              <w:right w:val="single" w:sz="4" w:space="0" w:color="auto"/>
            </w:tcBorders>
          </w:tcPr>
          <w:p w14:paraId="169EA5BE"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5F491E66"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320079F"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ED12D10" w14:textId="77777777" w:rsidR="00E01513" w:rsidRDefault="00E01513" w:rsidP="00E01513">
            <w:pPr>
              <w:pStyle w:val="ConsPlusCell"/>
              <w:jc w:val="center"/>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14:paraId="49BA9188" w14:textId="77777777" w:rsidR="00E01513" w:rsidRDefault="00E01513" w:rsidP="00E01513">
            <w:pPr>
              <w:pStyle w:val="ConsPlusCell"/>
              <w:rPr>
                <w:rFonts w:ascii="Times New Roman" w:hAnsi="Times New Roman" w:cs="Times New Roman"/>
                <w:sz w:val="24"/>
                <w:szCs w:val="24"/>
              </w:rPr>
            </w:pPr>
          </w:p>
        </w:tc>
      </w:tr>
      <w:tr w:rsidR="00E01513" w:rsidRPr="00A01D13" w14:paraId="330BF05B" w14:textId="77777777" w:rsidTr="00E01513">
        <w:trPr>
          <w:trHeight w:val="390"/>
          <w:tblCellSpacing w:w="5" w:type="nil"/>
          <w:jc w:val="center"/>
        </w:trPr>
        <w:tc>
          <w:tcPr>
            <w:tcW w:w="2071" w:type="dxa"/>
            <w:vMerge/>
            <w:tcBorders>
              <w:left w:val="single" w:sz="4" w:space="0" w:color="auto"/>
              <w:bottom w:val="single" w:sz="4" w:space="0" w:color="auto"/>
              <w:right w:val="single" w:sz="4" w:space="0" w:color="auto"/>
            </w:tcBorders>
          </w:tcPr>
          <w:p w14:paraId="37816762"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7A67EB99"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FC633FB"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71C5177F"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12351F5"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602B86BD" w14:textId="77777777" w:rsidTr="00E01513">
        <w:trPr>
          <w:trHeight w:val="270"/>
          <w:tblCellSpacing w:w="5" w:type="nil"/>
          <w:jc w:val="center"/>
        </w:trPr>
        <w:tc>
          <w:tcPr>
            <w:tcW w:w="2071" w:type="dxa"/>
            <w:vMerge w:val="restart"/>
            <w:tcBorders>
              <w:top w:val="single" w:sz="4" w:space="0" w:color="auto"/>
              <w:left w:val="single" w:sz="4" w:space="0" w:color="auto"/>
              <w:right w:val="single" w:sz="4" w:space="0" w:color="auto"/>
            </w:tcBorders>
          </w:tcPr>
          <w:p w14:paraId="6C10B06B" w14:textId="77777777" w:rsidR="00E01513" w:rsidRPr="00A01D13" w:rsidRDefault="00E01513" w:rsidP="00E01513">
            <w:pPr>
              <w:pStyle w:val="ConsPlusCell"/>
              <w:jc w:val="center"/>
              <w:rPr>
                <w:rFonts w:ascii="Times New Roman" w:hAnsi="Times New Roman" w:cs="Times New Roman"/>
                <w:b/>
                <w:sz w:val="24"/>
                <w:szCs w:val="24"/>
              </w:rPr>
            </w:pPr>
            <w:r>
              <w:rPr>
                <w:rFonts w:ascii="Times New Roman" w:hAnsi="Times New Roman" w:cs="Times New Roman"/>
                <w:b/>
                <w:sz w:val="24"/>
                <w:szCs w:val="24"/>
              </w:rPr>
              <w:t>Подпрограмма 3</w:t>
            </w:r>
          </w:p>
        </w:tc>
        <w:tc>
          <w:tcPr>
            <w:tcW w:w="5300" w:type="dxa"/>
            <w:vMerge w:val="restart"/>
            <w:tcBorders>
              <w:top w:val="single" w:sz="4" w:space="0" w:color="auto"/>
              <w:left w:val="single" w:sz="4" w:space="0" w:color="auto"/>
              <w:right w:val="single" w:sz="4" w:space="0" w:color="auto"/>
            </w:tcBorders>
          </w:tcPr>
          <w:p w14:paraId="574CDF26" w14:textId="77777777" w:rsidR="00E01513" w:rsidRPr="00A01D13" w:rsidRDefault="00E01513" w:rsidP="00E01513">
            <w:pPr>
              <w:pStyle w:val="ConsPlusCell"/>
              <w:jc w:val="both"/>
              <w:rPr>
                <w:rFonts w:ascii="Times New Roman" w:hAnsi="Times New Roman" w:cs="Times New Roman"/>
                <w:sz w:val="24"/>
                <w:szCs w:val="24"/>
              </w:rPr>
            </w:pPr>
            <w:r w:rsidRPr="00D910A6">
              <w:rPr>
                <w:rFonts w:ascii="Times New Roman" w:hAnsi="Times New Roman" w:cs="Times New Roman"/>
                <w:sz w:val="24"/>
                <w:szCs w:val="24"/>
              </w:rPr>
              <w:t>Благоустройство муниципальных кладбищ</w:t>
            </w:r>
          </w:p>
        </w:tc>
        <w:tc>
          <w:tcPr>
            <w:tcW w:w="3007" w:type="dxa"/>
            <w:tcBorders>
              <w:top w:val="single" w:sz="4" w:space="0" w:color="auto"/>
              <w:left w:val="single" w:sz="4" w:space="0" w:color="auto"/>
              <w:bottom w:val="single" w:sz="4" w:space="0" w:color="auto"/>
              <w:right w:val="single" w:sz="4" w:space="0" w:color="auto"/>
            </w:tcBorders>
          </w:tcPr>
          <w:p w14:paraId="3B198C66"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2552" w:type="dxa"/>
            <w:tcBorders>
              <w:top w:val="single" w:sz="4" w:space="0" w:color="auto"/>
              <w:left w:val="single" w:sz="4" w:space="0" w:color="auto"/>
              <w:bottom w:val="single" w:sz="4" w:space="0" w:color="auto"/>
              <w:right w:val="single" w:sz="4" w:space="0" w:color="auto"/>
            </w:tcBorders>
          </w:tcPr>
          <w:p w14:paraId="5E2BE57E"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2096" w:type="dxa"/>
            <w:tcBorders>
              <w:top w:val="single" w:sz="4" w:space="0" w:color="auto"/>
              <w:left w:val="single" w:sz="4" w:space="0" w:color="auto"/>
              <w:bottom w:val="single" w:sz="4" w:space="0" w:color="auto"/>
              <w:right w:val="single" w:sz="4" w:space="0" w:color="auto"/>
            </w:tcBorders>
          </w:tcPr>
          <w:p w14:paraId="550FF4B4"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r>
      <w:tr w:rsidR="00E01513" w:rsidRPr="00A01D13" w14:paraId="44754640" w14:textId="77777777" w:rsidTr="00E01513">
        <w:trPr>
          <w:trHeight w:val="300"/>
          <w:tblCellSpacing w:w="5" w:type="nil"/>
          <w:jc w:val="center"/>
        </w:trPr>
        <w:tc>
          <w:tcPr>
            <w:tcW w:w="2071" w:type="dxa"/>
            <w:vMerge/>
            <w:tcBorders>
              <w:left w:val="single" w:sz="4" w:space="0" w:color="auto"/>
              <w:right w:val="single" w:sz="4" w:space="0" w:color="auto"/>
            </w:tcBorders>
          </w:tcPr>
          <w:p w14:paraId="00DCE957" w14:textId="77777777" w:rsidR="00E01513" w:rsidRPr="00A01D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35F05891"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08281BA"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09B793B7"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2AA9078"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05D9A3BE" w14:textId="77777777" w:rsidTr="00E01513">
        <w:trPr>
          <w:trHeight w:val="165"/>
          <w:tblCellSpacing w:w="5" w:type="nil"/>
          <w:jc w:val="center"/>
        </w:trPr>
        <w:tc>
          <w:tcPr>
            <w:tcW w:w="2071" w:type="dxa"/>
            <w:vMerge/>
            <w:tcBorders>
              <w:left w:val="single" w:sz="4" w:space="0" w:color="auto"/>
              <w:right w:val="single" w:sz="4" w:space="0" w:color="auto"/>
            </w:tcBorders>
          </w:tcPr>
          <w:p w14:paraId="6214EC59" w14:textId="77777777" w:rsidR="00E01513" w:rsidRPr="00A01D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57BC1023"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4C3E794"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4A9802F0"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4B599CA"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684BCFD4" w14:textId="77777777" w:rsidTr="00E01513">
        <w:trPr>
          <w:trHeight w:val="180"/>
          <w:tblCellSpacing w:w="5" w:type="nil"/>
          <w:jc w:val="center"/>
        </w:trPr>
        <w:tc>
          <w:tcPr>
            <w:tcW w:w="2071" w:type="dxa"/>
            <w:vMerge/>
            <w:tcBorders>
              <w:left w:val="single" w:sz="4" w:space="0" w:color="auto"/>
              <w:right w:val="single" w:sz="4" w:space="0" w:color="auto"/>
            </w:tcBorders>
          </w:tcPr>
          <w:p w14:paraId="096B5CD6" w14:textId="77777777" w:rsidR="00E01513" w:rsidRPr="00A01D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76D522AE"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9A05C1A"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7FA4B0E"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2096" w:type="dxa"/>
            <w:tcBorders>
              <w:top w:val="single" w:sz="4" w:space="0" w:color="auto"/>
              <w:left w:val="single" w:sz="4" w:space="0" w:color="auto"/>
              <w:bottom w:val="single" w:sz="4" w:space="0" w:color="auto"/>
              <w:right w:val="single" w:sz="4" w:space="0" w:color="auto"/>
            </w:tcBorders>
          </w:tcPr>
          <w:p w14:paraId="681E2A5B"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r>
      <w:tr w:rsidR="00E01513" w:rsidRPr="00A01D13" w14:paraId="60B0038B" w14:textId="77777777" w:rsidTr="00E01513">
        <w:trPr>
          <w:trHeight w:val="420"/>
          <w:tblCellSpacing w:w="5" w:type="nil"/>
          <w:jc w:val="center"/>
        </w:trPr>
        <w:tc>
          <w:tcPr>
            <w:tcW w:w="2071" w:type="dxa"/>
            <w:vMerge/>
            <w:tcBorders>
              <w:left w:val="single" w:sz="4" w:space="0" w:color="auto"/>
              <w:bottom w:val="single" w:sz="4" w:space="0" w:color="auto"/>
              <w:right w:val="single" w:sz="4" w:space="0" w:color="auto"/>
            </w:tcBorders>
          </w:tcPr>
          <w:p w14:paraId="3F70F200" w14:textId="77777777" w:rsidR="00E01513" w:rsidRPr="00A01D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6B00B8BF" w14:textId="77777777" w:rsidR="00E01513" w:rsidRPr="00E64CAB"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5BC73EC"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79B7D403"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1C4D6889"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6FB48A2A" w14:textId="77777777" w:rsidTr="00E01513">
        <w:trPr>
          <w:trHeight w:val="177"/>
          <w:tblCellSpacing w:w="5" w:type="nil"/>
          <w:jc w:val="center"/>
        </w:trPr>
        <w:tc>
          <w:tcPr>
            <w:tcW w:w="2071" w:type="dxa"/>
            <w:vMerge w:val="restart"/>
            <w:tcBorders>
              <w:top w:val="single" w:sz="4" w:space="0" w:color="auto"/>
              <w:left w:val="single" w:sz="4" w:space="0" w:color="auto"/>
              <w:right w:val="single" w:sz="4" w:space="0" w:color="auto"/>
            </w:tcBorders>
          </w:tcPr>
          <w:p w14:paraId="5B84D90A" w14:textId="77777777" w:rsidR="00E01513" w:rsidRPr="00A01D13" w:rsidRDefault="00E01513" w:rsidP="00E01513">
            <w:pPr>
              <w:pStyle w:val="ConsPlusCell"/>
              <w:jc w:val="center"/>
              <w:rPr>
                <w:rFonts w:ascii="Times New Roman" w:hAnsi="Times New Roman" w:cs="Times New Roman"/>
                <w:b/>
                <w:sz w:val="24"/>
                <w:szCs w:val="24"/>
              </w:rPr>
            </w:pPr>
            <w:r>
              <w:rPr>
                <w:rFonts w:ascii="Times New Roman" w:hAnsi="Times New Roman" w:cs="Times New Roman"/>
                <w:b/>
                <w:sz w:val="24"/>
                <w:szCs w:val="24"/>
              </w:rPr>
              <w:t>Основное мероприятие 3</w:t>
            </w:r>
            <w:r w:rsidRPr="00D910A6">
              <w:rPr>
                <w:rFonts w:ascii="Times New Roman" w:hAnsi="Times New Roman" w:cs="Times New Roman"/>
                <w:b/>
                <w:sz w:val="24"/>
                <w:szCs w:val="24"/>
              </w:rPr>
              <w:t>.1</w:t>
            </w:r>
          </w:p>
        </w:tc>
        <w:tc>
          <w:tcPr>
            <w:tcW w:w="5300" w:type="dxa"/>
            <w:vMerge w:val="restart"/>
            <w:tcBorders>
              <w:top w:val="single" w:sz="4" w:space="0" w:color="auto"/>
              <w:left w:val="single" w:sz="4" w:space="0" w:color="auto"/>
              <w:right w:val="single" w:sz="4" w:space="0" w:color="auto"/>
            </w:tcBorders>
          </w:tcPr>
          <w:p w14:paraId="128743E8" w14:textId="77777777" w:rsidR="00E01513" w:rsidRPr="00E64CAB" w:rsidRDefault="00E01513" w:rsidP="00E01513">
            <w:pPr>
              <w:pStyle w:val="ConsPlusCell"/>
              <w:jc w:val="both"/>
              <w:rPr>
                <w:rFonts w:ascii="Times New Roman" w:hAnsi="Times New Roman" w:cs="Times New Roman"/>
                <w:sz w:val="24"/>
                <w:szCs w:val="24"/>
              </w:rPr>
            </w:pPr>
            <w:r w:rsidRPr="00D910A6">
              <w:rPr>
                <w:rFonts w:ascii="Times New Roman" w:hAnsi="Times New Roman" w:cs="Times New Roman"/>
                <w:sz w:val="24"/>
                <w:szCs w:val="24"/>
              </w:rPr>
              <w:t>Мероприятия по содержанию муниципальных кладбищ</w:t>
            </w:r>
            <w:r>
              <w:rPr>
                <w:rFonts w:ascii="Times New Roman" w:hAnsi="Times New Roman" w:cs="Times New Roman"/>
                <w:sz w:val="24"/>
                <w:szCs w:val="24"/>
              </w:rPr>
              <w:t xml:space="preserve"> поселения</w:t>
            </w:r>
          </w:p>
        </w:tc>
        <w:tc>
          <w:tcPr>
            <w:tcW w:w="3007" w:type="dxa"/>
            <w:tcBorders>
              <w:top w:val="single" w:sz="4" w:space="0" w:color="auto"/>
              <w:left w:val="single" w:sz="4" w:space="0" w:color="auto"/>
              <w:bottom w:val="single" w:sz="4" w:space="0" w:color="auto"/>
              <w:right w:val="single" w:sz="4" w:space="0" w:color="auto"/>
            </w:tcBorders>
          </w:tcPr>
          <w:p w14:paraId="6A44C4A4" w14:textId="77777777" w:rsidR="00E01513" w:rsidRDefault="00E01513" w:rsidP="00E01513">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2552" w:type="dxa"/>
            <w:tcBorders>
              <w:top w:val="single" w:sz="4" w:space="0" w:color="auto"/>
              <w:left w:val="single" w:sz="4" w:space="0" w:color="auto"/>
              <w:bottom w:val="single" w:sz="4" w:space="0" w:color="auto"/>
              <w:right w:val="single" w:sz="4" w:space="0" w:color="auto"/>
            </w:tcBorders>
          </w:tcPr>
          <w:p w14:paraId="6B38AB9B"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2096" w:type="dxa"/>
            <w:tcBorders>
              <w:top w:val="single" w:sz="4" w:space="0" w:color="auto"/>
              <w:left w:val="single" w:sz="4" w:space="0" w:color="auto"/>
              <w:bottom w:val="single" w:sz="4" w:space="0" w:color="auto"/>
              <w:right w:val="single" w:sz="4" w:space="0" w:color="auto"/>
            </w:tcBorders>
          </w:tcPr>
          <w:p w14:paraId="781C45F4"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r>
      <w:tr w:rsidR="00E01513" w:rsidRPr="00A01D13" w14:paraId="71E49002" w14:textId="77777777" w:rsidTr="00E01513">
        <w:trPr>
          <w:trHeight w:val="165"/>
          <w:tblCellSpacing w:w="5" w:type="nil"/>
          <w:jc w:val="center"/>
        </w:trPr>
        <w:tc>
          <w:tcPr>
            <w:tcW w:w="2071" w:type="dxa"/>
            <w:vMerge/>
            <w:tcBorders>
              <w:left w:val="single" w:sz="4" w:space="0" w:color="auto"/>
              <w:right w:val="single" w:sz="4" w:space="0" w:color="auto"/>
            </w:tcBorders>
          </w:tcPr>
          <w:p w14:paraId="7C255614"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3F6441F7" w14:textId="77777777" w:rsidR="00E01513" w:rsidRPr="00D910A6"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4436E96" w14:textId="77777777" w:rsidR="00E01513" w:rsidRDefault="00E01513" w:rsidP="00E01513">
            <w:pPr>
              <w:pStyle w:val="ConsPlusCell"/>
              <w:rPr>
                <w:rFonts w:ascii="Times New Roman" w:hAnsi="Times New Roman" w:cs="Times New Roman"/>
                <w:sz w:val="24"/>
                <w:szCs w:val="24"/>
              </w:rPr>
            </w:pPr>
            <w:r w:rsidRPr="0074469C">
              <w:rPr>
                <w:rFonts w:ascii="Times New Roman" w:hAnsi="Times New Roman" w:cs="Times New Roman"/>
                <w:sz w:val="24"/>
                <w:szCs w:val="24"/>
              </w:rPr>
              <w:t>областной бюджет</w:t>
            </w:r>
          </w:p>
        </w:tc>
        <w:tc>
          <w:tcPr>
            <w:tcW w:w="2552" w:type="dxa"/>
            <w:tcBorders>
              <w:top w:val="single" w:sz="4" w:space="0" w:color="auto"/>
              <w:left w:val="single" w:sz="4" w:space="0" w:color="auto"/>
              <w:bottom w:val="single" w:sz="4" w:space="0" w:color="auto"/>
              <w:right w:val="single" w:sz="4" w:space="0" w:color="auto"/>
            </w:tcBorders>
          </w:tcPr>
          <w:p w14:paraId="29F61968"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1396500"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016BD40F" w14:textId="77777777" w:rsidTr="00E01513">
        <w:trPr>
          <w:trHeight w:val="81"/>
          <w:tblCellSpacing w:w="5" w:type="nil"/>
          <w:jc w:val="center"/>
        </w:trPr>
        <w:tc>
          <w:tcPr>
            <w:tcW w:w="2071" w:type="dxa"/>
            <w:vMerge/>
            <w:tcBorders>
              <w:left w:val="single" w:sz="4" w:space="0" w:color="auto"/>
              <w:right w:val="single" w:sz="4" w:space="0" w:color="auto"/>
            </w:tcBorders>
          </w:tcPr>
          <w:p w14:paraId="687582DA"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7F29D536" w14:textId="77777777" w:rsidR="00E01513" w:rsidRPr="00D910A6"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2E567AA" w14:textId="77777777" w:rsidR="00E01513" w:rsidRDefault="00E01513" w:rsidP="00E01513">
            <w:pPr>
              <w:pStyle w:val="ConsPlusCell"/>
              <w:rPr>
                <w:rFonts w:ascii="Times New Roman" w:hAnsi="Times New Roman" w:cs="Times New Roman"/>
                <w:sz w:val="24"/>
                <w:szCs w:val="24"/>
              </w:rPr>
            </w:pPr>
            <w:r w:rsidRPr="0074469C">
              <w:rPr>
                <w:rFonts w:ascii="Times New Roman" w:hAnsi="Times New Roman" w:cs="Times New Roman"/>
                <w:sz w:val="24"/>
                <w:szCs w:val="24"/>
              </w:rPr>
              <w:t xml:space="preserve">федеральный бюджет    </w:t>
            </w:r>
          </w:p>
        </w:tc>
        <w:tc>
          <w:tcPr>
            <w:tcW w:w="2552" w:type="dxa"/>
            <w:tcBorders>
              <w:top w:val="single" w:sz="4" w:space="0" w:color="auto"/>
              <w:left w:val="single" w:sz="4" w:space="0" w:color="auto"/>
              <w:bottom w:val="single" w:sz="4" w:space="0" w:color="auto"/>
              <w:right w:val="single" w:sz="4" w:space="0" w:color="auto"/>
            </w:tcBorders>
          </w:tcPr>
          <w:p w14:paraId="35C69FBA"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1FEA7A8A"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E01513" w:rsidRPr="00A01D13" w14:paraId="59AEDC6B" w14:textId="77777777" w:rsidTr="00E01513">
        <w:trPr>
          <w:trHeight w:val="180"/>
          <w:tblCellSpacing w:w="5" w:type="nil"/>
          <w:jc w:val="center"/>
        </w:trPr>
        <w:tc>
          <w:tcPr>
            <w:tcW w:w="2071" w:type="dxa"/>
            <w:vMerge/>
            <w:tcBorders>
              <w:left w:val="single" w:sz="4" w:space="0" w:color="auto"/>
              <w:right w:val="single" w:sz="4" w:space="0" w:color="auto"/>
            </w:tcBorders>
          </w:tcPr>
          <w:p w14:paraId="20B2E159"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97BD905" w14:textId="77777777" w:rsidR="00E01513" w:rsidRPr="00D910A6"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F4150F2" w14:textId="77777777" w:rsidR="00E01513" w:rsidRDefault="00E01513" w:rsidP="00E01513">
            <w:pPr>
              <w:pStyle w:val="ConsPlusCell"/>
              <w:rPr>
                <w:rFonts w:ascii="Times New Roman" w:hAnsi="Times New Roman" w:cs="Times New Roman"/>
                <w:sz w:val="24"/>
                <w:szCs w:val="24"/>
              </w:rPr>
            </w:pPr>
            <w:r w:rsidRPr="0074469C">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37CB37FB"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2096" w:type="dxa"/>
            <w:tcBorders>
              <w:top w:val="single" w:sz="4" w:space="0" w:color="auto"/>
              <w:left w:val="single" w:sz="4" w:space="0" w:color="auto"/>
              <w:bottom w:val="single" w:sz="4" w:space="0" w:color="auto"/>
              <w:right w:val="single" w:sz="4" w:space="0" w:color="auto"/>
            </w:tcBorders>
          </w:tcPr>
          <w:p w14:paraId="0A2F752C"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r>
      <w:tr w:rsidR="00E01513" w:rsidRPr="00A01D13" w14:paraId="1D96C0AC" w14:textId="77777777" w:rsidTr="00E01513">
        <w:trPr>
          <w:trHeight w:val="111"/>
          <w:tblCellSpacing w:w="5" w:type="nil"/>
          <w:jc w:val="center"/>
        </w:trPr>
        <w:tc>
          <w:tcPr>
            <w:tcW w:w="2071" w:type="dxa"/>
            <w:vMerge/>
            <w:tcBorders>
              <w:left w:val="single" w:sz="4" w:space="0" w:color="auto"/>
              <w:bottom w:val="single" w:sz="4" w:space="0" w:color="auto"/>
              <w:right w:val="single" w:sz="4" w:space="0" w:color="auto"/>
            </w:tcBorders>
          </w:tcPr>
          <w:p w14:paraId="244AE0FF" w14:textId="77777777" w:rsidR="00E01513" w:rsidRDefault="00E01513" w:rsidP="00E01513">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67A64E3B" w14:textId="77777777" w:rsidR="00E01513" w:rsidRPr="00D910A6" w:rsidRDefault="00E01513" w:rsidP="00E01513">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2142517" w14:textId="77777777" w:rsidR="00E01513" w:rsidRDefault="00E01513" w:rsidP="00E01513">
            <w:pPr>
              <w:pStyle w:val="ConsPlusCell"/>
              <w:rPr>
                <w:rFonts w:ascii="Times New Roman" w:hAnsi="Times New Roman" w:cs="Times New Roman"/>
                <w:sz w:val="24"/>
                <w:szCs w:val="24"/>
              </w:rPr>
            </w:pPr>
            <w:r w:rsidRPr="0074469C">
              <w:rPr>
                <w:rFonts w:ascii="Times New Roman" w:hAnsi="Times New Roman" w:cs="Times New Roman"/>
                <w:sz w:val="24"/>
                <w:szCs w:val="24"/>
              </w:rPr>
              <w:t xml:space="preserve">федеральный бюджет    </w:t>
            </w:r>
          </w:p>
        </w:tc>
        <w:tc>
          <w:tcPr>
            <w:tcW w:w="2552" w:type="dxa"/>
            <w:tcBorders>
              <w:top w:val="single" w:sz="4" w:space="0" w:color="auto"/>
              <w:left w:val="single" w:sz="4" w:space="0" w:color="auto"/>
              <w:bottom w:val="single" w:sz="4" w:space="0" w:color="auto"/>
              <w:right w:val="single" w:sz="4" w:space="0" w:color="auto"/>
            </w:tcBorders>
          </w:tcPr>
          <w:p w14:paraId="09DFE6A2"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D9F9151" w14:textId="77777777" w:rsidR="00E01513" w:rsidRDefault="00E01513" w:rsidP="00E01513">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3B6A3DDB" w14:textId="77777777" w:rsidR="00E01513" w:rsidRDefault="00E01513" w:rsidP="00E01513">
      <w:pPr>
        <w:tabs>
          <w:tab w:val="left" w:pos="4665"/>
        </w:tabs>
        <w:rPr>
          <w:sz w:val="28"/>
          <w:szCs w:val="28"/>
        </w:rPr>
      </w:pPr>
      <w:r>
        <w:rPr>
          <w:sz w:val="28"/>
          <w:szCs w:val="28"/>
        </w:rPr>
        <w:tab/>
      </w:r>
    </w:p>
    <w:p w14:paraId="75D3DD50" w14:textId="77777777" w:rsidR="00E01513" w:rsidRPr="0023569D" w:rsidRDefault="00E01513" w:rsidP="00E01513">
      <w:pPr>
        <w:tabs>
          <w:tab w:val="left" w:pos="4665"/>
        </w:tabs>
        <w:rPr>
          <w:sz w:val="28"/>
          <w:szCs w:val="28"/>
        </w:rPr>
        <w:sectPr w:rsidR="00E01513" w:rsidRPr="0023569D" w:rsidSect="00E01513">
          <w:pgSz w:w="16838" w:h="11906" w:orient="landscape"/>
          <w:pgMar w:top="709" w:right="851" w:bottom="1134" w:left="1304" w:header="709" w:footer="709" w:gutter="0"/>
          <w:cols w:space="708"/>
          <w:docGrid w:linePitch="360"/>
        </w:sectPr>
      </w:pPr>
      <w:r>
        <w:rPr>
          <w:sz w:val="28"/>
          <w:szCs w:val="28"/>
        </w:rPr>
        <w:tab/>
      </w:r>
    </w:p>
    <w:tbl>
      <w:tblPr>
        <w:tblW w:w="0" w:type="auto"/>
        <w:tblLook w:val="04A0" w:firstRow="1" w:lastRow="0" w:firstColumn="1" w:lastColumn="0" w:noHBand="0" w:noVBand="1"/>
      </w:tblPr>
      <w:tblGrid>
        <w:gridCol w:w="9100"/>
        <w:gridCol w:w="5799"/>
      </w:tblGrid>
      <w:tr w:rsidR="003365C2" w14:paraId="1BFE30D4" w14:textId="77777777" w:rsidTr="00E01513">
        <w:tc>
          <w:tcPr>
            <w:tcW w:w="9322" w:type="dxa"/>
          </w:tcPr>
          <w:p w14:paraId="5BDE2F56" w14:textId="77777777" w:rsidR="00E01513" w:rsidRDefault="00E01513" w:rsidP="00E01513">
            <w:pPr>
              <w:widowControl w:val="0"/>
              <w:autoSpaceDE w:val="0"/>
              <w:autoSpaceDN w:val="0"/>
              <w:adjustRightInd w:val="0"/>
              <w:contextualSpacing/>
              <w:jc w:val="center"/>
            </w:pPr>
          </w:p>
        </w:tc>
        <w:tc>
          <w:tcPr>
            <w:tcW w:w="5889" w:type="dxa"/>
          </w:tcPr>
          <w:p w14:paraId="75CAD805" w14:textId="77777777" w:rsidR="00E01513" w:rsidRPr="00BB5D7B" w:rsidRDefault="00E01513" w:rsidP="00E01513">
            <w:pPr>
              <w:widowControl w:val="0"/>
              <w:autoSpaceDE w:val="0"/>
              <w:autoSpaceDN w:val="0"/>
              <w:adjustRightInd w:val="0"/>
              <w:contextualSpacing/>
              <w:jc w:val="right"/>
              <w:rPr>
                <w:sz w:val="28"/>
                <w:szCs w:val="28"/>
              </w:rPr>
            </w:pPr>
            <w:r w:rsidRPr="00BB5D7B">
              <w:rPr>
                <w:sz w:val="28"/>
                <w:szCs w:val="28"/>
              </w:rPr>
              <w:t>Приложение № 3</w:t>
            </w:r>
          </w:p>
          <w:p w14:paraId="01CE3999"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F8446C5"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09BE981"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859E6F6" w14:textId="77777777" w:rsidR="00E01513" w:rsidRDefault="00E01513" w:rsidP="00E01513">
            <w:pPr>
              <w:widowControl w:val="0"/>
              <w:autoSpaceDE w:val="0"/>
              <w:autoSpaceDN w:val="0"/>
              <w:adjustRightInd w:val="0"/>
              <w:contextualSpacing/>
              <w:jc w:val="right"/>
            </w:pPr>
            <w:r w:rsidRPr="00BB5D7B">
              <w:rPr>
                <w:sz w:val="28"/>
                <w:szCs w:val="28"/>
              </w:rPr>
              <w:t>«</w:t>
            </w:r>
            <w:r>
              <w:rPr>
                <w:kern w:val="1"/>
                <w:sz w:val="28"/>
                <w:szCs w:val="28"/>
                <w:lang w:eastAsia="zh-CN"/>
              </w:rPr>
              <w:t>Комплексное благоустройство территории поселения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01A3F71B" w14:textId="77777777" w:rsidR="00E01513" w:rsidRDefault="00E01513" w:rsidP="00E01513">
      <w:pPr>
        <w:widowControl w:val="0"/>
        <w:rPr>
          <w:sz w:val="28"/>
          <w:szCs w:val="28"/>
        </w:rPr>
      </w:pPr>
    </w:p>
    <w:p w14:paraId="0A4B823B" w14:textId="77777777" w:rsidR="00E01513" w:rsidRPr="00A01D13" w:rsidRDefault="00E01513" w:rsidP="00E01513">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kern w:val="1"/>
          <w:sz w:val="28"/>
          <w:szCs w:val="28"/>
          <w:lang w:eastAsia="zh-CN"/>
        </w:rPr>
        <w:t>Комплексное благоустройство территории поселения</w:t>
      </w:r>
      <w:r>
        <w:rPr>
          <w:b/>
          <w:sz w:val="28"/>
          <w:szCs w:val="28"/>
        </w:rPr>
        <w:t>» за 2020</w:t>
      </w:r>
      <w:r w:rsidRPr="00A01D13">
        <w:rPr>
          <w:b/>
          <w:sz w:val="28"/>
          <w:szCs w:val="28"/>
        </w:rPr>
        <w:t xml:space="preserve"> год</w:t>
      </w:r>
    </w:p>
    <w:p w14:paraId="0DCFC67D" w14:textId="77777777" w:rsidR="00E01513" w:rsidRPr="00AA10D0" w:rsidRDefault="00E01513" w:rsidP="00E01513">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477"/>
        <w:gridCol w:w="1727"/>
        <w:gridCol w:w="3533"/>
      </w:tblGrid>
      <w:tr w:rsidR="00E01513" w:rsidRPr="00AA10D0" w14:paraId="57CA0E4C" w14:textId="77777777" w:rsidTr="00E01513">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76FE5919"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16AD18AC"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09982EAB"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2E4301BB"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5BA631D5"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11D29C7C"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E01513" w:rsidRPr="00AA10D0" w14:paraId="7CA7CB50" w14:textId="77777777" w:rsidTr="00E01513">
        <w:trPr>
          <w:tblCellSpacing w:w="5" w:type="nil"/>
          <w:jc w:val="center"/>
        </w:trPr>
        <w:tc>
          <w:tcPr>
            <w:tcW w:w="260" w:type="pct"/>
            <w:vMerge/>
            <w:tcBorders>
              <w:left w:val="single" w:sz="4" w:space="0" w:color="auto"/>
              <w:bottom w:val="single" w:sz="4" w:space="0" w:color="auto"/>
              <w:right w:val="single" w:sz="4" w:space="0" w:color="auto"/>
            </w:tcBorders>
          </w:tcPr>
          <w:p w14:paraId="7D935DDC" w14:textId="77777777" w:rsidR="00E01513" w:rsidRPr="00AA10D0" w:rsidRDefault="00E01513" w:rsidP="00E01513">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1984C27A" w14:textId="77777777" w:rsidR="00E01513" w:rsidRPr="00AA10D0" w:rsidRDefault="00E01513" w:rsidP="00E01513">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1525780C" w14:textId="77777777" w:rsidR="00E01513" w:rsidRPr="00AA10D0" w:rsidRDefault="00E01513" w:rsidP="00E01513">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597B20E6"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2019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63AA0EC4"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отчетный год: 20</w:t>
            </w:r>
            <w:r>
              <w:rPr>
                <w:rFonts w:ascii="Times New Roman" w:hAnsi="Times New Roman" w:cs="Times New Roman"/>
                <w:sz w:val="24"/>
                <w:szCs w:val="24"/>
              </w:rPr>
              <w:t>20</w:t>
            </w:r>
          </w:p>
        </w:tc>
        <w:tc>
          <w:tcPr>
            <w:tcW w:w="1191" w:type="pct"/>
            <w:vMerge/>
            <w:tcBorders>
              <w:left w:val="single" w:sz="4" w:space="0" w:color="auto"/>
              <w:bottom w:val="single" w:sz="4" w:space="0" w:color="auto"/>
              <w:right w:val="single" w:sz="4" w:space="0" w:color="auto"/>
            </w:tcBorders>
          </w:tcPr>
          <w:p w14:paraId="0E054EAC" w14:textId="77777777" w:rsidR="00E01513" w:rsidRPr="00AA10D0" w:rsidRDefault="00E01513" w:rsidP="00E01513">
            <w:pPr>
              <w:pStyle w:val="ConsPlusCell"/>
              <w:shd w:val="clear" w:color="auto" w:fill="FFFFFF"/>
              <w:rPr>
                <w:rFonts w:ascii="Times New Roman" w:hAnsi="Times New Roman" w:cs="Times New Roman"/>
                <w:sz w:val="24"/>
                <w:szCs w:val="24"/>
              </w:rPr>
            </w:pPr>
          </w:p>
        </w:tc>
      </w:tr>
      <w:tr w:rsidR="00E01513" w:rsidRPr="00AA10D0" w14:paraId="5983732D" w14:textId="77777777" w:rsidTr="00E01513">
        <w:trPr>
          <w:tblCellSpacing w:w="5" w:type="nil"/>
          <w:jc w:val="center"/>
        </w:trPr>
        <w:tc>
          <w:tcPr>
            <w:tcW w:w="260" w:type="pct"/>
            <w:vMerge/>
            <w:tcBorders>
              <w:left w:val="single" w:sz="4" w:space="0" w:color="auto"/>
              <w:bottom w:val="single" w:sz="4" w:space="0" w:color="auto"/>
              <w:right w:val="single" w:sz="4" w:space="0" w:color="auto"/>
            </w:tcBorders>
          </w:tcPr>
          <w:p w14:paraId="4C2FAA0F" w14:textId="77777777" w:rsidR="00E01513" w:rsidRPr="00AA10D0" w:rsidRDefault="00E01513" w:rsidP="00E01513">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5B9BCDCD" w14:textId="77777777" w:rsidR="00E01513" w:rsidRPr="00AA10D0" w:rsidRDefault="00E01513" w:rsidP="00E01513">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03330ED6" w14:textId="77777777" w:rsidR="00E01513" w:rsidRPr="00AA10D0" w:rsidRDefault="00E01513" w:rsidP="00E01513">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58CCE7A8"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p>
        </w:tc>
        <w:tc>
          <w:tcPr>
            <w:tcW w:w="498" w:type="pct"/>
            <w:tcBorders>
              <w:left w:val="single" w:sz="4" w:space="0" w:color="auto"/>
              <w:bottom w:val="single" w:sz="4" w:space="0" w:color="auto"/>
              <w:right w:val="single" w:sz="4" w:space="0" w:color="auto"/>
            </w:tcBorders>
          </w:tcPr>
          <w:p w14:paraId="47DFEF8D"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582" w:type="pct"/>
            <w:tcBorders>
              <w:left w:val="single" w:sz="4" w:space="0" w:color="auto"/>
              <w:bottom w:val="single" w:sz="4" w:space="0" w:color="auto"/>
              <w:right w:val="single" w:sz="4" w:space="0" w:color="auto"/>
            </w:tcBorders>
          </w:tcPr>
          <w:p w14:paraId="74F5C4B1"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1387BDA7" w14:textId="77777777" w:rsidR="00E01513" w:rsidRPr="00AA10D0" w:rsidRDefault="00E01513" w:rsidP="00E01513">
            <w:pPr>
              <w:pStyle w:val="ConsPlusCell"/>
              <w:shd w:val="clear" w:color="auto" w:fill="FFFFFF"/>
              <w:rPr>
                <w:rFonts w:ascii="Times New Roman" w:hAnsi="Times New Roman" w:cs="Times New Roman"/>
                <w:sz w:val="24"/>
                <w:szCs w:val="24"/>
              </w:rPr>
            </w:pPr>
          </w:p>
        </w:tc>
      </w:tr>
      <w:tr w:rsidR="00E01513" w:rsidRPr="00AA10D0" w14:paraId="76666E5E" w14:textId="77777777" w:rsidTr="00E01513">
        <w:trPr>
          <w:tblCellSpacing w:w="5" w:type="nil"/>
          <w:jc w:val="center"/>
        </w:trPr>
        <w:tc>
          <w:tcPr>
            <w:tcW w:w="260" w:type="pct"/>
            <w:tcBorders>
              <w:left w:val="single" w:sz="4" w:space="0" w:color="auto"/>
              <w:bottom w:val="single" w:sz="4" w:space="0" w:color="auto"/>
              <w:right w:val="single" w:sz="4" w:space="0" w:color="auto"/>
            </w:tcBorders>
          </w:tcPr>
          <w:p w14:paraId="22E67871"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7EA73A86"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707D1EB6"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0B102C06"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498" w:type="pct"/>
            <w:tcBorders>
              <w:top w:val="single" w:sz="4" w:space="0" w:color="auto"/>
              <w:left w:val="single" w:sz="4" w:space="0" w:color="auto"/>
              <w:bottom w:val="single" w:sz="4" w:space="0" w:color="auto"/>
              <w:right w:val="single" w:sz="4" w:space="0" w:color="auto"/>
            </w:tcBorders>
          </w:tcPr>
          <w:p w14:paraId="0675980F"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582" w:type="pct"/>
            <w:tcBorders>
              <w:left w:val="single" w:sz="4" w:space="0" w:color="auto"/>
              <w:bottom w:val="single" w:sz="4" w:space="0" w:color="auto"/>
              <w:right w:val="single" w:sz="4" w:space="0" w:color="auto"/>
            </w:tcBorders>
          </w:tcPr>
          <w:p w14:paraId="68571B90"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70C95247"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E01513" w:rsidRPr="00F4476F" w14:paraId="1F173E9F" w14:textId="77777777" w:rsidTr="00E01513">
        <w:trPr>
          <w:tblCellSpacing w:w="5" w:type="nil"/>
          <w:jc w:val="center"/>
        </w:trPr>
        <w:tc>
          <w:tcPr>
            <w:tcW w:w="5000" w:type="pct"/>
            <w:gridSpan w:val="7"/>
            <w:tcBorders>
              <w:left w:val="single" w:sz="4" w:space="0" w:color="auto"/>
              <w:bottom w:val="single" w:sz="4" w:space="0" w:color="auto"/>
              <w:right w:val="single" w:sz="4" w:space="0" w:color="auto"/>
            </w:tcBorders>
          </w:tcPr>
          <w:p w14:paraId="52A500A9" w14:textId="77777777" w:rsidR="00E01513" w:rsidRPr="00F4476F" w:rsidRDefault="00E01513" w:rsidP="00E01513">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  </w:t>
            </w:r>
            <w:r w:rsidRPr="00F4476F">
              <w:rPr>
                <w:rFonts w:ascii="Times New Roman" w:hAnsi="Times New Roman" w:cs="Times New Roman"/>
                <w:b/>
                <w:sz w:val="24"/>
                <w:szCs w:val="24"/>
              </w:rPr>
              <w:t>«</w:t>
            </w:r>
            <w:r>
              <w:rPr>
                <w:rFonts w:ascii="Times New Roman" w:hAnsi="Times New Roman" w:cs="Times New Roman"/>
                <w:b/>
                <w:kern w:val="1"/>
                <w:sz w:val="24"/>
                <w:szCs w:val="24"/>
                <w:lang w:eastAsia="zh-CN"/>
              </w:rPr>
              <w:t>Комплексное благоустройство территории поселения</w:t>
            </w:r>
            <w:r w:rsidRPr="00F4476F">
              <w:rPr>
                <w:rFonts w:ascii="Times New Roman" w:hAnsi="Times New Roman" w:cs="Times New Roman"/>
                <w:b/>
                <w:sz w:val="24"/>
                <w:szCs w:val="24"/>
              </w:rPr>
              <w:t>»</w:t>
            </w:r>
          </w:p>
        </w:tc>
      </w:tr>
      <w:tr w:rsidR="00E01513" w:rsidRPr="00AA10D0" w14:paraId="3700539E" w14:textId="77777777" w:rsidTr="00E01513">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59CA0A77" w14:textId="77777777" w:rsidR="00E01513" w:rsidRPr="00F4476F" w:rsidRDefault="00E01513" w:rsidP="00E01513">
            <w:pPr>
              <w:ind w:right="-57"/>
              <w:jc w:val="center"/>
              <w:rPr>
                <w:b/>
              </w:rPr>
            </w:pPr>
            <w:r>
              <w:rPr>
                <w:b/>
              </w:rPr>
              <w:t xml:space="preserve">Подпрограмма 1 </w:t>
            </w:r>
            <w:r w:rsidRPr="00F4476F">
              <w:rPr>
                <w:b/>
              </w:rPr>
              <w:t>«</w:t>
            </w:r>
            <w:r>
              <w:rPr>
                <w:b/>
              </w:rPr>
              <w:t>Развитие и содержание сетей уличного освещения»</w:t>
            </w:r>
          </w:p>
        </w:tc>
      </w:tr>
      <w:tr w:rsidR="00E01513" w:rsidRPr="00AA10D0" w14:paraId="633D75DE" w14:textId="77777777" w:rsidTr="00E01513">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2294ACD1"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top w:val="single" w:sz="4" w:space="0" w:color="auto"/>
              <w:left w:val="single" w:sz="4" w:space="0" w:color="auto"/>
              <w:bottom w:val="single" w:sz="4" w:space="0" w:color="auto"/>
              <w:right w:val="single" w:sz="4" w:space="0" w:color="auto"/>
            </w:tcBorders>
          </w:tcPr>
          <w:p w14:paraId="3CB68E4A" w14:textId="77777777" w:rsidR="00E01513" w:rsidRPr="0048251D" w:rsidRDefault="00E01513" w:rsidP="00E01513">
            <w:pPr>
              <w:pStyle w:val="ConsPlusCell"/>
              <w:shd w:val="clear" w:color="auto" w:fill="FFFFFF"/>
              <w:rPr>
                <w:rFonts w:ascii="Times New Roman" w:hAnsi="Times New Roman" w:cs="Times New Roman"/>
                <w:sz w:val="24"/>
                <w:szCs w:val="24"/>
              </w:rPr>
            </w:pPr>
            <w:r w:rsidRPr="00500FF0">
              <w:rPr>
                <w:rFonts w:ascii="Times New Roman" w:hAnsi="Times New Roman" w:cs="Times New Roman"/>
                <w:sz w:val="24"/>
                <w:szCs w:val="24"/>
              </w:rPr>
              <w:t>Доля фактически освещенных улиц, в общей протяженности улиц поселения</w:t>
            </w:r>
          </w:p>
        </w:tc>
        <w:tc>
          <w:tcPr>
            <w:tcW w:w="501" w:type="pct"/>
            <w:tcBorders>
              <w:top w:val="single" w:sz="4" w:space="0" w:color="auto"/>
              <w:left w:val="single" w:sz="4" w:space="0" w:color="auto"/>
              <w:bottom w:val="single" w:sz="4" w:space="0" w:color="auto"/>
              <w:right w:val="single" w:sz="4" w:space="0" w:color="auto"/>
            </w:tcBorders>
          </w:tcPr>
          <w:p w14:paraId="427D87D9"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tcPr>
          <w:p w14:paraId="64D156F0"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69</w:t>
            </w:r>
          </w:p>
        </w:tc>
        <w:tc>
          <w:tcPr>
            <w:tcW w:w="498" w:type="pct"/>
            <w:tcBorders>
              <w:top w:val="single" w:sz="4" w:space="0" w:color="auto"/>
              <w:left w:val="single" w:sz="4" w:space="0" w:color="auto"/>
              <w:bottom w:val="single" w:sz="4" w:space="0" w:color="auto"/>
              <w:right w:val="single" w:sz="4" w:space="0" w:color="auto"/>
            </w:tcBorders>
          </w:tcPr>
          <w:p w14:paraId="4E011D7D"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78</w:t>
            </w:r>
          </w:p>
        </w:tc>
        <w:tc>
          <w:tcPr>
            <w:tcW w:w="582" w:type="pct"/>
            <w:tcBorders>
              <w:top w:val="single" w:sz="4" w:space="0" w:color="auto"/>
              <w:left w:val="single" w:sz="4" w:space="0" w:color="auto"/>
              <w:bottom w:val="single" w:sz="4" w:space="0" w:color="auto"/>
              <w:right w:val="single" w:sz="4" w:space="0" w:color="auto"/>
            </w:tcBorders>
          </w:tcPr>
          <w:p w14:paraId="1BD51842"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69</w:t>
            </w:r>
          </w:p>
        </w:tc>
        <w:tc>
          <w:tcPr>
            <w:tcW w:w="1191" w:type="pct"/>
            <w:tcBorders>
              <w:top w:val="single" w:sz="4" w:space="0" w:color="auto"/>
              <w:left w:val="single" w:sz="4" w:space="0" w:color="auto"/>
              <w:bottom w:val="single" w:sz="4" w:space="0" w:color="auto"/>
              <w:right w:val="single" w:sz="4" w:space="0" w:color="auto"/>
            </w:tcBorders>
          </w:tcPr>
          <w:p w14:paraId="59105944" w14:textId="77777777" w:rsidR="00E01513" w:rsidRPr="00AA10D0"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Отсутствие проектной документации на строительство сетей</w:t>
            </w:r>
          </w:p>
        </w:tc>
      </w:tr>
      <w:tr w:rsidR="00E01513" w:rsidRPr="00AA10D0" w14:paraId="6E3A736D" w14:textId="77777777" w:rsidTr="00E01513">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47DFC2A1" w14:textId="77777777" w:rsidR="00E01513" w:rsidRPr="00F76F95"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b/>
                <w:sz w:val="24"/>
                <w:szCs w:val="24"/>
              </w:rPr>
              <w:t xml:space="preserve">Подпрограмма 2 </w:t>
            </w:r>
            <w:r w:rsidRPr="00F76F95">
              <w:rPr>
                <w:rFonts w:ascii="Times New Roman" w:hAnsi="Times New Roman" w:cs="Times New Roman"/>
                <w:b/>
                <w:sz w:val="24"/>
                <w:szCs w:val="24"/>
              </w:rPr>
              <w:t>«</w:t>
            </w:r>
            <w:r w:rsidRPr="00125424">
              <w:rPr>
                <w:rFonts w:ascii="Times New Roman" w:hAnsi="Times New Roman" w:cs="Times New Roman"/>
                <w:b/>
                <w:sz w:val="24"/>
                <w:szCs w:val="24"/>
              </w:rPr>
              <w:t>Озеленение и благоустройство территории поселения</w:t>
            </w:r>
            <w:r w:rsidRPr="00F76F95">
              <w:rPr>
                <w:rFonts w:ascii="Times New Roman" w:hAnsi="Times New Roman" w:cs="Times New Roman"/>
                <w:b/>
                <w:sz w:val="24"/>
                <w:szCs w:val="24"/>
              </w:rPr>
              <w:t>»</w:t>
            </w:r>
          </w:p>
        </w:tc>
      </w:tr>
      <w:tr w:rsidR="00E01513" w:rsidRPr="00AA10D0" w14:paraId="01F787FE" w14:textId="77777777" w:rsidTr="00E01513">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536B0DBD" w14:textId="77777777" w:rsidR="00E01513"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1229" w:type="pct"/>
            <w:tcBorders>
              <w:top w:val="single" w:sz="4" w:space="0" w:color="auto"/>
              <w:left w:val="single" w:sz="4" w:space="0" w:color="auto"/>
              <w:bottom w:val="single" w:sz="4" w:space="0" w:color="auto"/>
              <w:right w:val="single" w:sz="4" w:space="0" w:color="auto"/>
            </w:tcBorders>
          </w:tcPr>
          <w:p w14:paraId="4CFAF04A" w14:textId="77777777" w:rsidR="00E01513" w:rsidRDefault="00E01513" w:rsidP="00E01513">
            <w:pPr>
              <w:pStyle w:val="ConsPlusCell"/>
              <w:shd w:val="clear" w:color="auto" w:fill="FFFFFF"/>
              <w:rPr>
                <w:rFonts w:ascii="Times New Roman" w:hAnsi="Times New Roman" w:cs="Times New Roman"/>
                <w:sz w:val="24"/>
                <w:szCs w:val="24"/>
              </w:rPr>
            </w:pPr>
            <w:r w:rsidRPr="005B1AD4">
              <w:rPr>
                <w:rFonts w:ascii="Times New Roman" w:hAnsi="Times New Roman" w:cs="Times New Roman"/>
                <w:sz w:val="24"/>
                <w:szCs w:val="24"/>
              </w:rPr>
              <w:t>Доля территорий общего пользования, в общей площади территорий общего пользования, на которых проведены работы по благоустройству и содержанию</w:t>
            </w:r>
          </w:p>
        </w:tc>
        <w:tc>
          <w:tcPr>
            <w:tcW w:w="501" w:type="pct"/>
            <w:tcBorders>
              <w:top w:val="single" w:sz="4" w:space="0" w:color="auto"/>
              <w:left w:val="single" w:sz="4" w:space="0" w:color="auto"/>
              <w:bottom w:val="single" w:sz="4" w:space="0" w:color="auto"/>
              <w:right w:val="single" w:sz="4" w:space="0" w:color="auto"/>
            </w:tcBorders>
          </w:tcPr>
          <w:p w14:paraId="51E11E8C" w14:textId="77777777" w:rsidR="00E01513" w:rsidRDefault="00E01513" w:rsidP="00E01513">
            <w:pPr>
              <w:pStyle w:val="ConsPlusCell"/>
              <w:shd w:val="clear" w:color="auto" w:fill="FFFFFF"/>
              <w:jc w:val="center"/>
              <w:rPr>
                <w:rFonts w:ascii="Times New Roman" w:hAnsi="Times New Roman" w:cs="Times New Roman"/>
                <w:sz w:val="24"/>
                <w:szCs w:val="24"/>
              </w:rPr>
            </w:pPr>
            <w:r w:rsidRPr="00500FF0">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tcPr>
          <w:p w14:paraId="445DCEA1" w14:textId="77777777" w:rsidR="00E01513" w:rsidRPr="00520F5A" w:rsidRDefault="00E01513" w:rsidP="00E01513">
            <w:pPr>
              <w:pStyle w:val="ConsPlusCell"/>
              <w:shd w:val="clear" w:color="auto" w:fill="FFFFFF"/>
              <w:jc w:val="center"/>
              <w:rPr>
                <w:rFonts w:ascii="Times New Roman" w:hAnsi="Times New Roman" w:cs="Times New Roman"/>
                <w:sz w:val="24"/>
                <w:szCs w:val="24"/>
                <w:highlight w:val="yellow"/>
              </w:rPr>
            </w:pPr>
            <w:r w:rsidRPr="000329B6">
              <w:rPr>
                <w:rFonts w:ascii="Times New Roman" w:hAnsi="Times New Roman" w:cs="Times New Roman"/>
                <w:sz w:val="24"/>
                <w:szCs w:val="24"/>
              </w:rPr>
              <w:t>70</w:t>
            </w:r>
          </w:p>
        </w:tc>
        <w:tc>
          <w:tcPr>
            <w:tcW w:w="498" w:type="pct"/>
            <w:tcBorders>
              <w:top w:val="single" w:sz="4" w:space="0" w:color="auto"/>
              <w:left w:val="single" w:sz="4" w:space="0" w:color="auto"/>
              <w:bottom w:val="single" w:sz="4" w:space="0" w:color="auto"/>
              <w:right w:val="single" w:sz="4" w:space="0" w:color="auto"/>
            </w:tcBorders>
          </w:tcPr>
          <w:p w14:paraId="5DCCD44C" w14:textId="77777777" w:rsidR="00E01513" w:rsidRPr="00520F5A" w:rsidRDefault="00E01513" w:rsidP="00E01513">
            <w:pPr>
              <w:pStyle w:val="ConsPlusCell"/>
              <w:shd w:val="clear" w:color="auto" w:fill="FFFFFF"/>
              <w:jc w:val="center"/>
              <w:rPr>
                <w:rFonts w:ascii="Times New Roman" w:hAnsi="Times New Roman" w:cs="Times New Roman"/>
                <w:sz w:val="24"/>
                <w:szCs w:val="24"/>
                <w:highlight w:val="yellow"/>
              </w:rPr>
            </w:pPr>
            <w:r w:rsidRPr="000329B6">
              <w:rPr>
                <w:rFonts w:ascii="Times New Roman" w:hAnsi="Times New Roman" w:cs="Times New Roman"/>
                <w:sz w:val="24"/>
                <w:szCs w:val="24"/>
              </w:rPr>
              <w:t>70</w:t>
            </w:r>
          </w:p>
        </w:tc>
        <w:tc>
          <w:tcPr>
            <w:tcW w:w="582" w:type="pct"/>
            <w:tcBorders>
              <w:top w:val="single" w:sz="4" w:space="0" w:color="auto"/>
              <w:left w:val="single" w:sz="4" w:space="0" w:color="auto"/>
              <w:bottom w:val="single" w:sz="4" w:space="0" w:color="auto"/>
              <w:right w:val="single" w:sz="4" w:space="0" w:color="auto"/>
            </w:tcBorders>
          </w:tcPr>
          <w:p w14:paraId="15F95156" w14:textId="77777777" w:rsidR="00E01513" w:rsidRPr="00520F5A" w:rsidRDefault="00E01513" w:rsidP="00E01513">
            <w:pPr>
              <w:pStyle w:val="ConsPlusCell"/>
              <w:shd w:val="clear" w:color="auto" w:fill="FFFFFF"/>
              <w:jc w:val="center"/>
              <w:rPr>
                <w:rFonts w:ascii="Times New Roman" w:hAnsi="Times New Roman" w:cs="Times New Roman"/>
                <w:sz w:val="24"/>
                <w:szCs w:val="24"/>
                <w:highlight w:val="yellow"/>
              </w:rPr>
            </w:pPr>
            <w:r>
              <w:rPr>
                <w:rFonts w:ascii="Times New Roman" w:hAnsi="Times New Roman" w:cs="Times New Roman"/>
                <w:sz w:val="24"/>
                <w:szCs w:val="24"/>
              </w:rPr>
              <w:t>8</w:t>
            </w:r>
            <w:r w:rsidRPr="000329B6">
              <w:rPr>
                <w:rFonts w:ascii="Times New Roman" w:hAnsi="Times New Roman" w:cs="Times New Roman"/>
                <w:sz w:val="24"/>
                <w:szCs w:val="24"/>
              </w:rPr>
              <w:t>0</w:t>
            </w:r>
          </w:p>
        </w:tc>
        <w:tc>
          <w:tcPr>
            <w:tcW w:w="1191" w:type="pct"/>
            <w:tcBorders>
              <w:top w:val="single" w:sz="4" w:space="0" w:color="auto"/>
              <w:left w:val="single" w:sz="4" w:space="0" w:color="auto"/>
              <w:bottom w:val="single" w:sz="4" w:space="0" w:color="auto"/>
              <w:right w:val="single" w:sz="4" w:space="0" w:color="auto"/>
            </w:tcBorders>
          </w:tcPr>
          <w:p w14:paraId="18B20F09" w14:textId="77777777" w:rsidR="00E01513"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Увеличение объема средств бюджета за счет получения сверхдоходов</w:t>
            </w:r>
          </w:p>
        </w:tc>
      </w:tr>
      <w:tr w:rsidR="00E01513" w:rsidRPr="00AA10D0" w14:paraId="073A5CD1" w14:textId="77777777" w:rsidTr="00E01513">
        <w:trPr>
          <w:trHeight w:val="562"/>
          <w:tblCellSpacing w:w="5" w:type="nil"/>
          <w:jc w:val="center"/>
        </w:trPr>
        <w:tc>
          <w:tcPr>
            <w:tcW w:w="5000" w:type="pct"/>
            <w:gridSpan w:val="7"/>
            <w:tcBorders>
              <w:top w:val="single" w:sz="4" w:space="0" w:color="auto"/>
              <w:left w:val="single" w:sz="4" w:space="0" w:color="auto"/>
              <w:right w:val="single" w:sz="4" w:space="0" w:color="auto"/>
            </w:tcBorders>
          </w:tcPr>
          <w:p w14:paraId="1028C5D6" w14:textId="77777777" w:rsidR="00E01513" w:rsidRPr="00125424" w:rsidRDefault="00E01513" w:rsidP="00E01513">
            <w:pPr>
              <w:pStyle w:val="ConsPlusCell"/>
              <w:shd w:val="clear" w:color="auto" w:fill="FFFFFF"/>
              <w:jc w:val="center"/>
              <w:rPr>
                <w:rFonts w:ascii="Times New Roman" w:hAnsi="Times New Roman" w:cs="Times New Roman"/>
                <w:b/>
                <w:sz w:val="24"/>
                <w:szCs w:val="24"/>
              </w:rPr>
            </w:pPr>
            <w:r w:rsidRPr="00125424">
              <w:rPr>
                <w:rFonts w:ascii="Times New Roman" w:hAnsi="Times New Roman" w:cs="Times New Roman"/>
                <w:b/>
                <w:sz w:val="24"/>
                <w:szCs w:val="24"/>
              </w:rPr>
              <w:lastRenderedPageBreak/>
              <w:t xml:space="preserve">Подпрограмма </w:t>
            </w:r>
            <w:r>
              <w:rPr>
                <w:rFonts w:ascii="Times New Roman" w:hAnsi="Times New Roman" w:cs="Times New Roman"/>
                <w:b/>
                <w:sz w:val="24"/>
                <w:szCs w:val="24"/>
              </w:rPr>
              <w:t>3</w:t>
            </w:r>
            <w:r w:rsidRPr="00125424">
              <w:rPr>
                <w:rFonts w:ascii="Times New Roman" w:hAnsi="Times New Roman" w:cs="Times New Roman"/>
                <w:b/>
                <w:sz w:val="24"/>
                <w:szCs w:val="24"/>
              </w:rPr>
              <w:t xml:space="preserve"> «Благоустройство муниципальных кладбищ»</w:t>
            </w:r>
          </w:p>
        </w:tc>
      </w:tr>
      <w:tr w:rsidR="00E01513" w:rsidRPr="00AA10D0" w14:paraId="5E4E729D" w14:textId="77777777" w:rsidTr="00E01513">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65077FA3" w14:textId="77777777" w:rsidR="00E01513"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3.1</w:t>
            </w:r>
          </w:p>
        </w:tc>
        <w:tc>
          <w:tcPr>
            <w:tcW w:w="1229" w:type="pct"/>
            <w:tcBorders>
              <w:top w:val="single" w:sz="4" w:space="0" w:color="auto"/>
              <w:left w:val="single" w:sz="4" w:space="0" w:color="auto"/>
              <w:bottom w:val="single" w:sz="4" w:space="0" w:color="auto"/>
              <w:right w:val="single" w:sz="4" w:space="0" w:color="auto"/>
            </w:tcBorders>
          </w:tcPr>
          <w:p w14:paraId="6BB87584" w14:textId="77777777" w:rsidR="00E01513" w:rsidRPr="00E64CAB" w:rsidRDefault="00E01513" w:rsidP="00E01513">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Д</w:t>
            </w:r>
            <w:r w:rsidRPr="008B06D6">
              <w:rPr>
                <w:rFonts w:ascii="Times New Roman" w:hAnsi="Times New Roman" w:cs="Times New Roman"/>
                <w:sz w:val="24"/>
                <w:szCs w:val="24"/>
              </w:rPr>
              <w:t>оля территории кладбищ, сохраненная и приведенная в надлежащее состояние.</w:t>
            </w:r>
          </w:p>
        </w:tc>
        <w:tc>
          <w:tcPr>
            <w:tcW w:w="501" w:type="pct"/>
            <w:tcBorders>
              <w:top w:val="single" w:sz="4" w:space="0" w:color="auto"/>
              <w:left w:val="single" w:sz="4" w:space="0" w:color="auto"/>
              <w:bottom w:val="single" w:sz="4" w:space="0" w:color="auto"/>
              <w:right w:val="single" w:sz="4" w:space="0" w:color="auto"/>
            </w:tcBorders>
          </w:tcPr>
          <w:p w14:paraId="1E8138F9" w14:textId="77777777" w:rsidR="00E01513" w:rsidRDefault="00E01513" w:rsidP="00E01513">
            <w:pPr>
              <w:pStyle w:val="ConsPlusCell"/>
              <w:shd w:val="clear" w:color="auto" w:fill="FFFFFF"/>
              <w:jc w:val="center"/>
              <w:rPr>
                <w:rFonts w:ascii="Times New Roman" w:hAnsi="Times New Roman" w:cs="Times New Roman"/>
                <w:sz w:val="24"/>
                <w:szCs w:val="24"/>
              </w:rPr>
            </w:pPr>
            <w:r w:rsidRPr="00500FF0">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tcPr>
          <w:p w14:paraId="5E737136" w14:textId="77777777" w:rsidR="00E01513" w:rsidRPr="00520F5A" w:rsidRDefault="00E01513" w:rsidP="00E01513">
            <w:pPr>
              <w:pStyle w:val="ConsPlusCell"/>
              <w:shd w:val="clear" w:color="auto" w:fill="FFFFFF"/>
              <w:jc w:val="center"/>
              <w:rPr>
                <w:rFonts w:ascii="Times New Roman" w:hAnsi="Times New Roman" w:cs="Times New Roman"/>
                <w:sz w:val="24"/>
                <w:szCs w:val="24"/>
                <w:highlight w:val="yellow"/>
              </w:rPr>
            </w:pPr>
            <w:r w:rsidRPr="000329B6">
              <w:rPr>
                <w:rFonts w:ascii="Times New Roman" w:hAnsi="Times New Roman" w:cs="Times New Roman"/>
                <w:sz w:val="24"/>
                <w:szCs w:val="24"/>
              </w:rPr>
              <w:t>70</w:t>
            </w:r>
          </w:p>
        </w:tc>
        <w:tc>
          <w:tcPr>
            <w:tcW w:w="498" w:type="pct"/>
            <w:tcBorders>
              <w:top w:val="single" w:sz="4" w:space="0" w:color="auto"/>
              <w:left w:val="single" w:sz="4" w:space="0" w:color="auto"/>
              <w:bottom w:val="single" w:sz="4" w:space="0" w:color="auto"/>
              <w:right w:val="single" w:sz="4" w:space="0" w:color="auto"/>
            </w:tcBorders>
          </w:tcPr>
          <w:p w14:paraId="0DCB0CC5" w14:textId="77777777" w:rsidR="00E01513" w:rsidRPr="00520F5A" w:rsidRDefault="00E01513" w:rsidP="00E01513">
            <w:pPr>
              <w:pStyle w:val="ConsPlusCell"/>
              <w:shd w:val="clear" w:color="auto" w:fill="FFFFFF"/>
              <w:jc w:val="center"/>
              <w:rPr>
                <w:rFonts w:ascii="Times New Roman" w:hAnsi="Times New Roman" w:cs="Times New Roman"/>
                <w:sz w:val="24"/>
                <w:szCs w:val="24"/>
                <w:highlight w:val="yellow"/>
              </w:rPr>
            </w:pPr>
            <w:r w:rsidRPr="000329B6">
              <w:rPr>
                <w:rFonts w:ascii="Times New Roman" w:hAnsi="Times New Roman" w:cs="Times New Roman"/>
                <w:sz w:val="24"/>
                <w:szCs w:val="24"/>
              </w:rPr>
              <w:t>75</w:t>
            </w:r>
          </w:p>
        </w:tc>
        <w:tc>
          <w:tcPr>
            <w:tcW w:w="582" w:type="pct"/>
            <w:tcBorders>
              <w:top w:val="single" w:sz="4" w:space="0" w:color="auto"/>
              <w:left w:val="single" w:sz="4" w:space="0" w:color="auto"/>
              <w:bottom w:val="single" w:sz="4" w:space="0" w:color="auto"/>
              <w:right w:val="single" w:sz="4" w:space="0" w:color="auto"/>
            </w:tcBorders>
          </w:tcPr>
          <w:p w14:paraId="41B5A77A" w14:textId="77777777" w:rsidR="00E01513" w:rsidRPr="00520F5A" w:rsidRDefault="00E01513" w:rsidP="00E01513">
            <w:pPr>
              <w:pStyle w:val="ConsPlusCell"/>
              <w:shd w:val="clear" w:color="auto" w:fill="FFFFFF"/>
              <w:jc w:val="center"/>
              <w:rPr>
                <w:rFonts w:ascii="Times New Roman" w:hAnsi="Times New Roman" w:cs="Times New Roman"/>
                <w:sz w:val="24"/>
                <w:szCs w:val="24"/>
                <w:highlight w:val="yellow"/>
              </w:rPr>
            </w:pPr>
            <w:r w:rsidRPr="000329B6">
              <w:rPr>
                <w:rFonts w:ascii="Times New Roman" w:hAnsi="Times New Roman" w:cs="Times New Roman"/>
                <w:sz w:val="24"/>
                <w:szCs w:val="24"/>
              </w:rPr>
              <w:t>75</w:t>
            </w:r>
          </w:p>
        </w:tc>
        <w:tc>
          <w:tcPr>
            <w:tcW w:w="1191" w:type="pct"/>
            <w:tcBorders>
              <w:top w:val="single" w:sz="4" w:space="0" w:color="auto"/>
              <w:left w:val="single" w:sz="4" w:space="0" w:color="auto"/>
              <w:bottom w:val="single" w:sz="4" w:space="0" w:color="auto"/>
              <w:right w:val="single" w:sz="4" w:space="0" w:color="auto"/>
            </w:tcBorders>
          </w:tcPr>
          <w:p w14:paraId="70E6B8DA" w14:textId="77777777" w:rsidR="00E01513" w:rsidRDefault="00E01513" w:rsidP="00E01513">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х</w:t>
            </w:r>
          </w:p>
        </w:tc>
      </w:tr>
    </w:tbl>
    <w:p w14:paraId="028FCEC6" w14:textId="77777777" w:rsidR="00E01513" w:rsidRDefault="00E01513" w:rsidP="00E01513">
      <w:pPr>
        <w:widowControl w:val="0"/>
        <w:rPr>
          <w:sz w:val="28"/>
          <w:szCs w:val="28"/>
        </w:rPr>
        <w:sectPr w:rsidR="00E01513" w:rsidSect="00E01513">
          <w:pgSz w:w="16838" w:h="11906" w:orient="landscape"/>
          <w:pgMar w:top="709" w:right="851" w:bottom="1134" w:left="1304" w:header="709" w:footer="709" w:gutter="0"/>
          <w:cols w:space="708"/>
          <w:docGrid w:linePitch="360"/>
        </w:sectPr>
      </w:pPr>
    </w:p>
    <w:p w14:paraId="61FC3E52" w14:textId="77777777" w:rsidR="00E01513" w:rsidRPr="00BB5D7B" w:rsidRDefault="00E01513" w:rsidP="00E01513">
      <w:pPr>
        <w:widowControl w:val="0"/>
        <w:autoSpaceDE w:val="0"/>
        <w:autoSpaceDN w:val="0"/>
        <w:adjustRightInd w:val="0"/>
        <w:contextualSpacing/>
        <w:jc w:val="right"/>
        <w:rPr>
          <w:sz w:val="28"/>
          <w:szCs w:val="28"/>
        </w:rPr>
      </w:pPr>
      <w:r>
        <w:rPr>
          <w:sz w:val="28"/>
          <w:szCs w:val="28"/>
        </w:rPr>
        <w:lastRenderedPageBreak/>
        <w:t>Приложение № 4</w:t>
      </w:r>
    </w:p>
    <w:p w14:paraId="24EFB911"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1B9B9386"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A77470F"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0CEDD9F4" w14:textId="77777777" w:rsidR="00E01513" w:rsidRDefault="00E01513" w:rsidP="00E01513">
      <w:pPr>
        <w:widowControl w:val="0"/>
        <w:autoSpaceDE w:val="0"/>
        <w:autoSpaceDN w:val="0"/>
        <w:adjustRightInd w:val="0"/>
        <w:jc w:val="right"/>
        <w:rPr>
          <w:kern w:val="1"/>
          <w:sz w:val="28"/>
          <w:szCs w:val="28"/>
          <w:lang w:eastAsia="zh-CN"/>
        </w:rPr>
      </w:pPr>
      <w:r w:rsidRPr="00BB5D7B">
        <w:rPr>
          <w:sz w:val="28"/>
          <w:szCs w:val="28"/>
        </w:rPr>
        <w:t>«</w:t>
      </w:r>
      <w:r>
        <w:rPr>
          <w:kern w:val="1"/>
          <w:sz w:val="28"/>
          <w:szCs w:val="28"/>
          <w:lang w:eastAsia="zh-CN"/>
        </w:rPr>
        <w:t xml:space="preserve">Комплексное благоустройство </w:t>
      </w:r>
    </w:p>
    <w:p w14:paraId="1BCF0E67" w14:textId="77777777" w:rsidR="00E01513" w:rsidRDefault="00E01513" w:rsidP="00E01513">
      <w:pPr>
        <w:widowControl w:val="0"/>
        <w:autoSpaceDE w:val="0"/>
        <w:autoSpaceDN w:val="0"/>
        <w:adjustRightInd w:val="0"/>
        <w:jc w:val="right"/>
      </w:pPr>
      <w:r>
        <w:rPr>
          <w:kern w:val="1"/>
          <w:sz w:val="28"/>
          <w:szCs w:val="28"/>
          <w:lang w:eastAsia="zh-CN"/>
        </w:rPr>
        <w:t>территории поселения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71685810" w14:textId="77777777" w:rsidR="00E01513" w:rsidRDefault="00E01513" w:rsidP="00E01513">
      <w:pPr>
        <w:jc w:val="center"/>
        <w:rPr>
          <w:bCs/>
        </w:rPr>
      </w:pPr>
    </w:p>
    <w:p w14:paraId="4B074510" w14:textId="77777777" w:rsidR="00E01513" w:rsidRPr="009B016E" w:rsidRDefault="00E01513" w:rsidP="00E01513">
      <w:pPr>
        <w:jc w:val="center"/>
        <w:rPr>
          <w:b/>
          <w:bCs/>
          <w:sz w:val="28"/>
          <w:szCs w:val="28"/>
        </w:rPr>
      </w:pPr>
      <w:r w:rsidRPr="009B016E">
        <w:rPr>
          <w:b/>
          <w:bCs/>
          <w:sz w:val="28"/>
          <w:szCs w:val="28"/>
        </w:rPr>
        <w:t>ИНФОРМАЦИЯ</w:t>
      </w:r>
    </w:p>
    <w:p w14:paraId="70F15C56" w14:textId="77777777" w:rsidR="00E01513" w:rsidRPr="009E71D3" w:rsidRDefault="00E01513" w:rsidP="00E01513">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2020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E01513" w:rsidRPr="009B016E" w14:paraId="2A679289" w14:textId="77777777" w:rsidTr="00E01513">
        <w:trPr>
          <w:trHeight w:val="645"/>
        </w:trPr>
        <w:tc>
          <w:tcPr>
            <w:tcW w:w="534" w:type="dxa"/>
            <w:vMerge w:val="restart"/>
          </w:tcPr>
          <w:p w14:paraId="76705429" w14:textId="77777777" w:rsidR="00E01513" w:rsidRPr="009B016E" w:rsidRDefault="00E01513" w:rsidP="00E01513">
            <w:pPr>
              <w:jc w:val="center"/>
              <w:rPr>
                <w:bCs/>
              </w:rPr>
            </w:pPr>
            <w:r w:rsidRPr="009B016E">
              <w:rPr>
                <w:bCs/>
              </w:rPr>
              <w:t xml:space="preserve">№ </w:t>
            </w:r>
          </w:p>
          <w:p w14:paraId="4E59B216" w14:textId="77777777" w:rsidR="00E01513" w:rsidRPr="009B016E" w:rsidRDefault="00E01513" w:rsidP="00E01513">
            <w:pPr>
              <w:jc w:val="center"/>
              <w:rPr>
                <w:bCs/>
              </w:rPr>
            </w:pPr>
            <w:r w:rsidRPr="009B016E">
              <w:rPr>
                <w:bCs/>
              </w:rPr>
              <w:t>п/п</w:t>
            </w:r>
          </w:p>
        </w:tc>
        <w:tc>
          <w:tcPr>
            <w:tcW w:w="6730" w:type="dxa"/>
            <w:vMerge w:val="restart"/>
            <w:shd w:val="clear" w:color="auto" w:fill="auto"/>
          </w:tcPr>
          <w:p w14:paraId="6211E64F" w14:textId="77777777" w:rsidR="00E01513" w:rsidRPr="009B016E" w:rsidRDefault="00E01513" w:rsidP="00E01513">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63BD4940" w14:textId="77777777" w:rsidR="00E01513" w:rsidRPr="009B016E" w:rsidRDefault="00E01513" w:rsidP="00E01513">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6FB0134F" w14:textId="77777777" w:rsidR="00E01513" w:rsidRPr="009B016E" w:rsidRDefault="00E01513" w:rsidP="00E01513">
            <w:pPr>
              <w:jc w:val="center"/>
              <w:rPr>
                <w:bCs/>
              </w:rPr>
            </w:pPr>
            <w:r w:rsidRPr="009B016E">
              <w:rPr>
                <w:bCs/>
              </w:rPr>
              <w:t>Ожидаемый</w:t>
            </w:r>
          </w:p>
          <w:p w14:paraId="50E1AF97" w14:textId="77777777" w:rsidR="00E01513" w:rsidRPr="009B016E" w:rsidRDefault="00E01513" w:rsidP="00E01513">
            <w:pPr>
              <w:jc w:val="center"/>
              <w:rPr>
                <w:bCs/>
              </w:rPr>
            </w:pPr>
            <w:r w:rsidRPr="009B016E">
              <w:rPr>
                <w:bCs/>
              </w:rPr>
              <w:t>результат</w:t>
            </w:r>
          </w:p>
        </w:tc>
        <w:tc>
          <w:tcPr>
            <w:tcW w:w="2242" w:type="dxa"/>
            <w:vMerge w:val="restart"/>
            <w:shd w:val="clear" w:color="auto" w:fill="auto"/>
          </w:tcPr>
          <w:p w14:paraId="7D1A114A" w14:textId="77777777" w:rsidR="00E01513" w:rsidRPr="009B016E" w:rsidRDefault="00E01513" w:rsidP="00E01513">
            <w:pPr>
              <w:jc w:val="center"/>
              <w:rPr>
                <w:bCs/>
              </w:rPr>
            </w:pPr>
            <w:r w:rsidRPr="009B016E">
              <w:rPr>
                <w:bCs/>
              </w:rPr>
              <w:t>Фактически сложившийся результат</w:t>
            </w:r>
          </w:p>
        </w:tc>
        <w:tc>
          <w:tcPr>
            <w:tcW w:w="3350" w:type="dxa"/>
            <w:gridSpan w:val="2"/>
            <w:shd w:val="clear" w:color="auto" w:fill="auto"/>
          </w:tcPr>
          <w:p w14:paraId="6C163120" w14:textId="77777777" w:rsidR="00E01513" w:rsidRPr="009B016E" w:rsidRDefault="00E01513" w:rsidP="00E01513">
            <w:pPr>
              <w:jc w:val="center"/>
              <w:rPr>
                <w:bCs/>
              </w:rPr>
            </w:pPr>
            <w:r w:rsidRPr="009B016E">
              <w:rPr>
                <w:bCs/>
              </w:rPr>
              <w:t>Сумма экономии</w:t>
            </w:r>
            <w:r w:rsidRPr="009B016E">
              <w:rPr>
                <w:bCs/>
              </w:rPr>
              <w:br/>
              <w:t>(тыс. рублей)</w:t>
            </w:r>
          </w:p>
        </w:tc>
      </w:tr>
      <w:tr w:rsidR="00E01513" w:rsidRPr="009B016E" w14:paraId="0489256A" w14:textId="77777777" w:rsidTr="00E01513">
        <w:trPr>
          <w:trHeight w:val="890"/>
        </w:trPr>
        <w:tc>
          <w:tcPr>
            <w:tcW w:w="534" w:type="dxa"/>
            <w:vMerge/>
          </w:tcPr>
          <w:p w14:paraId="626D59A0" w14:textId="77777777" w:rsidR="00E01513" w:rsidRPr="009B016E" w:rsidRDefault="00E01513" w:rsidP="00E01513">
            <w:pPr>
              <w:jc w:val="center"/>
              <w:rPr>
                <w:bCs/>
              </w:rPr>
            </w:pPr>
          </w:p>
        </w:tc>
        <w:tc>
          <w:tcPr>
            <w:tcW w:w="6730" w:type="dxa"/>
            <w:vMerge/>
          </w:tcPr>
          <w:p w14:paraId="18143062" w14:textId="77777777" w:rsidR="00E01513" w:rsidRPr="009B016E" w:rsidRDefault="00E01513" w:rsidP="00E01513">
            <w:pPr>
              <w:jc w:val="center"/>
              <w:rPr>
                <w:bCs/>
              </w:rPr>
            </w:pPr>
          </w:p>
        </w:tc>
        <w:tc>
          <w:tcPr>
            <w:tcW w:w="1940" w:type="dxa"/>
            <w:vMerge/>
          </w:tcPr>
          <w:p w14:paraId="5990F099" w14:textId="77777777" w:rsidR="00E01513" w:rsidRPr="009B016E" w:rsidRDefault="00E01513" w:rsidP="00E01513">
            <w:pPr>
              <w:jc w:val="center"/>
              <w:rPr>
                <w:bCs/>
              </w:rPr>
            </w:pPr>
          </w:p>
        </w:tc>
        <w:tc>
          <w:tcPr>
            <w:tcW w:w="2242" w:type="dxa"/>
            <w:vMerge/>
          </w:tcPr>
          <w:p w14:paraId="286B04FC" w14:textId="77777777" w:rsidR="00E01513" w:rsidRPr="009B016E" w:rsidRDefault="00E01513" w:rsidP="00E01513">
            <w:pPr>
              <w:jc w:val="center"/>
              <w:rPr>
                <w:bCs/>
              </w:rPr>
            </w:pPr>
          </w:p>
        </w:tc>
        <w:tc>
          <w:tcPr>
            <w:tcW w:w="1400" w:type="dxa"/>
            <w:shd w:val="clear" w:color="auto" w:fill="auto"/>
          </w:tcPr>
          <w:p w14:paraId="2CAB0480" w14:textId="77777777" w:rsidR="00E01513" w:rsidRPr="009B016E" w:rsidRDefault="00E01513" w:rsidP="00E01513">
            <w:pPr>
              <w:jc w:val="center"/>
              <w:rPr>
                <w:bCs/>
              </w:rPr>
            </w:pPr>
            <w:r w:rsidRPr="009B016E">
              <w:rPr>
                <w:bCs/>
              </w:rPr>
              <w:t>всего</w:t>
            </w:r>
          </w:p>
        </w:tc>
        <w:tc>
          <w:tcPr>
            <w:tcW w:w="1950" w:type="dxa"/>
            <w:shd w:val="clear" w:color="auto" w:fill="auto"/>
          </w:tcPr>
          <w:p w14:paraId="37D86AE2" w14:textId="77777777" w:rsidR="00E01513" w:rsidRPr="009B016E" w:rsidRDefault="00E01513" w:rsidP="00E01513">
            <w:pPr>
              <w:jc w:val="center"/>
              <w:rPr>
                <w:bCs/>
              </w:rPr>
            </w:pPr>
            <w:r w:rsidRPr="009B016E">
              <w:rPr>
                <w:bCs/>
              </w:rPr>
              <w:t>в том числе в результате проведения закупок</w:t>
            </w:r>
          </w:p>
        </w:tc>
      </w:tr>
      <w:tr w:rsidR="00E01513" w:rsidRPr="009B016E" w14:paraId="4CCC3852" w14:textId="77777777" w:rsidTr="00E01513">
        <w:trPr>
          <w:trHeight w:val="315"/>
        </w:trPr>
        <w:tc>
          <w:tcPr>
            <w:tcW w:w="534" w:type="dxa"/>
          </w:tcPr>
          <w:p w14:paraId="1C6D07A9" w14:textId="77777777" w:rsidR="00E01513" w:rsidRPr="009B016E" w:rsidRDefault="00E01513" w:rsidP="00E01513">
            <w:pPr>
              <w:jc w:val="center"/>
            </w:pPr>
            <w:r w:rsidRPr="009B016E">
              <w:t>1</w:t>
            </w:r>
          </w:p>
        </w:tc>
        <w:tc>
          <w:tcPr>
            <w:tcW w:w="6730" w:type="dxa"/>
            <w:shd w:val="clear" w:color="auto" w:fill="auto"/>
          </w:tcPr>
          <w:p w14:paraId="1DCBA20F" w14:textId="77777777" w:rsidR="00E01513" w:rsidRPr="009B016E" w:rsidRDefault="00E01513" w:rsidP="00E01513">
            <w:pPr>
              <w:jc w:val="center"/>
            </w:pPr>
            <w:r w:rsidRPr="009B016E">
              <w:t>2 </w:t>
            </w:r>
          </w:p>
        </w:tc>
        <w:tc>
          <w:tcPr>
            <w:tcW w:w="1940" w:type="dxa"/>
            <w:shd w:val="clear" w:color="auto" w:fill="auto"/>
          </w:tcPr>
          <w:p w14:paraId="2814CDC0" w14:textId="77777777" w:rsidR="00E01513" w:rsidRPr="009B016E" w:rsidRDefault="00E01513" w:rsidP="00E01513">
            <w:pPr>
              <w:jc w:val="center"/>
            </w:pPr>
            <w:r w:rsidRPr="009B016E">
              <w:t>3 </w:t>
            </w:r>
          </w:p>
        </w:tc>
        <w:tc>
          <w:tcPr>
            <w:tcW w:w="2242" w:type="dxa"/>
            <w:shd w:val="clear" w:color="auto" w:fill="auto"/>
          </w:tcPr>
          <w:p w14:paraId="41261059" w14:textId="77777777" w:rsidR="00E01513" w:rsidRPr="009B016E" w:rsidRDefault="00E01513" w:rsidP="00E01513">
            <w:pPr>
              <w:jc w:val="center"/>
            </w:pPr>
            <w:r w:rsidRPr="009B016E">
              <w:t>4 </w:t>
            </w:r>
          </w:p>
        </w:tc>
        <w:tc>
          <w:tcPr>
            <w:tcW w:w="1400" w:type="dxa"/>
            <w:shd w:val="clear" w:color="auto" w:fill="auto"/>
          </w:tcPr>
          <w:p w14:paraId="6C4DF8C0" w14:textId="77777777" w:rsidR="00E01513" w:rsidRPr="009B016E" w:rsidRDefault="00E01513" w:rsidP="00E01513">
            <w:pPr>
              <w:jc w:val="center"/>
            </w:pPr>
            <w:r w:rsidRPr="009B016E">
              <w:t>5 </w:t>
            </w:r>
          </w:p>
        </w:tc>
        <w:tc>
          <w:tcPr>
            <w:tcW w:w="1950" w:type="dxa"/>
            <w:shd w:val="clear" w:color="auto" w:fill="auto"/>
          </w:tcPr>
          <w:p w14:paraId="064CD677" w14:textId="77777777" w:rsidR="00E01513" w:rsidRPr="009B016E" w:rsidRDefault="00E01513" w:rsidP="00E01513">
            <w:pPr>
              <w:jc w:val="center"/>
            </w:pPr>
            <w:r w:rsidRPr="009B016E">
              <w:t>6</w:t>
            </w:r>
          </w:p>
        </w:tc>
      </w:tr>
      <w:tr w:rsidR="00E01513" w:rsidRPr="009B016E" w14:paraId="3C422405" w14:textId="77777777" w:rsidTr="00E01513">
        <w:trPr>
          <w:trHeight w:val="315"/>
        </w:trPr>
        <w:tc>
          <w:tcPr>
            <w:tcW w:w="534" w:type="dxa"/>
          </w:tcPr>
          <w:p w14:paraId="51997841" w14:textId="77777777" w:rsidR="00E01513" w:rsidRPr="009B016E" w:rsidRDefault="00E01513" w:rsidP="00E01513">
            <w:r>
              <w:t>1</w:t>
            </w:r>
          </w:p>
        </w:tc>
        <w:tc>
          <w:tcPr>
            <w:tcW w:w="6730" w:type="dxa"/>
            <w:shd w:val="clear" w:color="auto" w:fill="auto"/>
          </w:tcPr>
          <w:p w14:paraId="07A746FC" w14:textId="77777777" w:rsidR="00E01513" w:rsidRPr="009B016E" w:rsidRDefault="00E01513" w:rsidP="00E01513">
            <w:r w:rsidRPr="009B016E">
              <w:t>Муниципальная программа</w:t>
            </w:r>
            <w:r>
              <w:t xml:space="preserve"> «Комплексное благоустройство территории поселения»</w:t>
            </w:r>
          </w:p>
        </w:tc>
        <w:tc>
          <w:tcPr>
            <w:tcW w:w="1940" w:type="dxa"/>
            <w:shd w:val="clear" w:color="auto" w:fill="auto"/>
          </w:tcPr>
          <w:p w14:paraId="375ADE34" w14:textId="77777777" w:rsidR="00E01513" w:rsidRPr="00ED2E30" w:rsidRDefault="00E01513" w:rsidP="00E01513">
            <w:pPr>
              <w:jc w:val="center"/>
              <w:rPr>
                <w:highlight w:val="yellow"/>
              </w:rPr>
            </w:pPr>
            <w:r w:rsidRPr="00D34EC7">
              <w:t>4569,0</w:t>
            </w:r>
          </w:p>
        </w:tc>
        <w:tc>
          <w:tcPr>
            <w:tcW w:w="2242" w:type="dxa"/>
            <w:shd w:val="clear" w:color="auto" w:fill="auto"/>
          </w:tcPr>
          <w:p w14:paraId="340B549F" w14:textId="77777777" w:rsidR="00E01513" w:rsidRPr="00ED2E30" w:rsidRDefault="00E01513" w:rsidP="00E01513">
            <w:pPr>
              <w:jc w:val="center"/>
              <w:rPr>
                <w:highlight w:val="yellow"/>
              </w:rPr>
            </w:pPr>
            <w:r w:rsidRPr="00D34EC7">
              <w:t>4385,3</w:t>
            </w:r>
          </w:p>
        </w:tc>
        <w:tc>
          <w:tcPr>
            <w:tcW w:w="1400" w:type="dxa"/>
            <w:shd w:val="clear" w:color="auto" w:fill="auto"/>
          </w:tcPr>
          <w:p w14:paraId="31BA2889" w14:textId="77777777" w:rsidR="00E01513" w:rsidRPr="00ED2E30" w:rsidRDefault="00E01513" w:rsidP="00E01513">
            <w:pPr>
              <w:jc w:val="center"/>
              <w:rPr>
                <w:highlight w:val="yellow"/>
              </w:rPr>
            </w:pPr>
            <w:r w:rsidRPr="00D34EC7">
              <w:t>183,7</w:t>
            </w:r>
          </w:p>
        </w:tc>
        <w:tc>
          <w:tcPr>
            <w:tcW w:w="1950" w:type="dxa"/>
            <w:shd w:val="clear" w:color="auto" w:fill="auto"/>
          </w:tcPr>
          <w:p w14:paraId="4DB1E244" w14:textId="77777777" w:rsidR="00E01513" w:rsidRPr="009B016E" w:rsidRDefault="00E01513" w:rsidP="00E01513">
            <w:pPr>
              <w:jc w:val="center"/>
            </w:pPr>
            <w:r>
              <w:t>33,0</w:t>
            </w:r>
          </w:p>
        </w:tc>
      </w:tr>
      <w:tr w:rsidR="00E01513" w:rsidRPr="009B016E" w14:paraId="3302A78D" w14:textId="77777777" w:rsidTr="00E01513">
        <w:trPr>
          <w:trHeight w:val="315"/>
        </w:trPr>
        <w:tc>
          <w:tcPr>
            <w:tcW w:w="534" w:type="dxa"/>
          </w:tcPr>
          <w:p w14:paraId="506C9B13" w14:textId="77777777" w:rsidR="00E01513" w:rsidRPr="009B016E" w:rsidRDefault="00E01513" w:rsidP="00E01513">
            <w:r>
              <w:t>2</w:t>
            </w:r>
          </w:p>
        </w:tc>
        <w:tc>
          <w:tcPr>
            <w:tcW w:w="6730" w:type="dxa"/>
            <w:shd w:val="clear" w:color="auto" w:fill="auto"/>
          </w:tcPr>
          <w:p w14:paraId="7185F7C6" w14:textId="77777777" w:rsidR="00E01513" w:rsidRPr="009B016E" w:rsidRDefault="00E01513" w:rsidP="00E01513">
            <w:r w:rsidRPr="009B016E">
              <w:t>Подпрограмма 2.</w:t>
            </w:r>
            <w:r>
              <w:t xml:space="preserve">  «</w:t>
            </w:r>
            <w:r w:rsidRPr="00BC6993">
              <w:t>Озеленение и благоустройство территории поселения</w:t>
            </w:r>
            <w:r>
              <w:t>»</w:t>
            </w:r>
          </w:p>
        </w:tc>
        <w:tc>
          <w:tcPr>
            <w:tcW w:w="1940" w:type="dxa"/>
            <w:shd w:val="clear" w:color="auto" w:fill="auto"/>
          </w:tcPr>
          <w:p w14:paraId="3B7F58E5" w14:textId="77777777" w:rsidR="00E01513" w:rsidRPr="009B016E" w:rsidRDefault="00E01513" w:rsidP="00E01513">
            <w:pPr>
              <w:jc w:val="center"/>
            </w:pPr>
            <w:r>
              <w:t>2734,5</w:t>
            </w:r>
          </w:p>
        </w:tc>
        <w:tc>
          <w:tcPr>
            <w:tcW w:w="2242" w:type="dxa"/>
            <w:shd w:val="clear" w:color="auto" w:fill="auto"/>
          </w:tcPr>
          <w:p w14:paraId="1F822DAC" w14:textId="77777777" w:rsidR="00E01513" w:rsidRPr="009B016E" w:rsidRDefault="00E01513" w:rsidP="00E01513">
            <w:pPr>
              <w:jc w:val="center"/>
            </w:pPr>
            <w:r>
              <w:t>2618,5</w:t>
            </w:r>
          </w:p>
        </w:tc>
        <w:tc>
          <w:tcPr>
            <w:tcW w:w="1400" w:type="dxa"/>
            <w:shd w:val="clear" w:color="auto" w:fill="auto"/>
          </w:tcPr>
          <w:p w14:paraId="601EE936" w14:textId="77777777" w:rsidR="00E01513" w:rsidRPr="009B016E" w:rsidRDefault="00E01513" w:rsidP="00E01513">
            <w:pPr>
              <w:jc w:val="center"/>
            </w:pPr>
            <w:r>
              <w:t>116,1</w:t>
            </w:r>
          </w:p>
        </w:tc>
        <w:tc>
          <w:tcPr>
            <w:tcW w:w="1950" w:type="dxa"/>
            <w:shd w:val="clear" w:color="auto" w:fill="auto"/>
          </w:tcPr>
          <w:p w14:paraId="1CE5B2A2" w14:textId="77777777" w:rsidR="00E01513" w:rsidRPr="009B016E" w:rsidRDefault="00E01513" w:rsidP="00E01513">
            <w:pPr>
              <w:jc w:val="center"/>
            </w:pPr>
            <w:r>
              <w:t>33,0</w:t>
            </w:r>
          </w:p>
        </w:tc>
      </w:tr>
      <w:tr w:rsidR="00E01513" w:rsidRPr="009B016E" w14:paraId="137F9FFE" w14:textId="77777777" w:rsidTr="00E01513">
        <w:trPr>
          <w:trHeight w:val="315"/>
        </w:trPr>
        <w:tc>
          <w:tcPr>
            <w:tcW w:w="534" w:type="dxa"/>
          </w:tcPr>
          <w:p w14:paraId="07E296A1" w14:textId="77777777" w:rsidR="00E01513" w:rsidRPr="009B016E" w:rsidRDefault="00E01513" w:rsidP="00E01513">
            <w:r>
              <w:t>3</w:t>
            </w:r>
          </w:p>
        </w:tc>
        <w:tc>
          <w:tcPr>
            <w:tcW w:w="6730" w:type="dxa"/>
            <w:shd w:val="clear" w:color="auto" w:fill="auto"/>
          </w:tcPr>
          <w:p w14:paraId="1AB96021" w14:textId="77777777" w:rsidR="00E01513" w:rsidRPr="009B016E" w:rsidRDefault="00E01513" w:rsidP="00E01513">
            <w:r>
              <w:t>Основное мероприятие 2.3</w:t>
            </w:r>
            <w:r w:rsidRPr="009B016E">
              <w:t>. </w:t>
            </w:r>
            <w:r w:rsidRPr="00530BDB">
              <w:rPr>
                <w:kern w:val="2"/>
              </w:rPr>
              <w:t xml:space="preserve"> </w:t>
            </w:r>
            <w:r>
              <w:t>Расходы на реализацию проектов инициативного бюджетирования</w:t>
            </w:r>
          </w:p>
        </w:tc>
        <w:tc>
          <w:tcPr>
            <w:tcW w:w="1940" w:type="dxa"/>
            <w:shd w:val="clear" w:color="auto" w:fill="auto"/>
          </w:tcPr>
          <w:p w14:paraId="54A989F5" w14:textId="77777777" w:rsidR="00E01513" w:rsidRPr="009B016E" w:rsidRDefault="00E01513" w:rsidP="00E01513">
            <w:pPr>
              <w:jc w:val="center"/>
            </w:pPr>
            <w:r>
              <w:t>2340,916</w:t>
            </w:r>
          </w:p>
        </w:tc>
        <w:tc>
          <w:tcPr>
            <w:tcW w:w="2242" w:type="dxa"/>
            <w:shd w:val="clear" w:color="auto" w:fill="auto"/>
          </w:tcPr>
          <w:p w14:paraId="071E7026" w14:textId="77777777" w:rsidR="00E01513" w:rsidRPr="009B016E" w:rsidRDefault="00E01513" w:rsidP="00E01513">
            <w:pPr>
              <w:jc w:val="center"/>
            </w:pPr>
            <w:r>
              <w:t>1381,140</w:t>
            </w:r>
          </w:p>
        </w:tc>
        <w:tc>
          <w:tcPr>
            <w:tcW w:w="1400" w:type="dxa"/>
            <w:shd w:val="clear" w:color="auto" w:fill="auto"/>
          </w:tcPr>
          <w:p w14:paraId="35C103C0" w14:textId="77777777" w:rsidR="00E01513" w:rsidRPr="009B016E" w:rsidRDefault="00E01513" w:rsidP="00E01513">
            <w:pPr>
              <w:jc w:val="center"/>
            </w:pPr>
            <w:r>
              <w:t>959,776</w:t>
            </w:r>
          </w:p>
        </w:tc>
        <w:tc>
          <w:tcPr>
            <w:tcW w:w="1950" w:type="dxa"/>
            <w:shd w:val="clear" w:color="auto" w:fill="auto"/>
          </w:tcPr>
          <w:p w14:paraId="48B99B17" w14:textId="77777777" w:rsidR="00E01513" w:rsidRPr="009B016E" w:rsidRDefault="00E01513" w:rsidP="00E01513">
            <w:pPr>
              <w:jc w:val="center"/>
            </w:pPr>
            <w:r>
              <w:t>959,776</w:t>
            </w:r>
          </w:p>
        </w:tc>
      </w:tr>
    </w:tbl>
    <w:p w14:paraId="22299690" w14:textId="77777777" w:rsidR="00E01513" w:rsidRDefault="00E01513" w:rsidP="00E01513">
      <w:pPr>
        <w:widowControl w:val="0"/>
        <w:autoSpaceDE w:val="0"/>
        <w:autoSpaceDN w:val="0"/>
        <w:adjustRightInd w:val="0"/>
        <w:jc w:val="center"/>
        <w:outlineLvl w:val="2"/>
      </w:pPr>
    </w:p>
    <w:p w14:paraId="3081CA23" w14:textId="77777777" w:rsidR="00E01513" w:rsidRDefault="00E01513" w:rsidP="00E01513">
      <w:pPr>
        <w:widowControl w:val="0"/>
        <w:autoSpaceDE w:val="0"/>
        <w:autoSpaceDN w:val="0"/>
        <w:adjustRightInd w:val="0"/>
        <w:jc w:val="center"/>
        <w:outlineLvl w:val="2"/>
      </w:pPr>
    </w:p>
    <w:p w14:paraId="7E34608D" w14:textId="77777777" w:rsidR="00E01513" w:rsidRDefault="00E01513" w:rsidP="00E01513">
      <w:pPr>
        <w:widowControl w:val="0"/>
        <w:autoSpaceDE w:val="0"/>
        <w:autoSpaceDN w:val="0"/>
        <w:adjustRightInd w:val="0"/>
        <w:contextualSpacing/>
        <w:jc w:val="right"/>
        <w:rPr>
          <w:sz w:val="28"/>
          <w:szCs w:val="28"/>
        </w:rPr>
      </w:pPr>
    </w:p>
    <w:p w14:paraId="3A68F822" w14:textId="77777777" w:rsidR="00E01513" w:rsidRDefault="00E01513" w:rsidP="00E01513">
      <w:pPr>
        <w:widowControl w:val="0"/>
        <w:autoSpaceDE w:val="0"/>
        <w:autoSpaceDN w:val="0"/>
        <w:adjustRightInd w:val="0"/>
        <w:contextualSpacing/>
        <w:rPr>
          <w:sz w:val="28"/>
          <w:szCs w:val="28"/>
        </w:rPr>
      </w:pPr>
    </w:p>
    <w:p w14:paraId="68041461" w14:textId="77777777" w:rsidR="00E01513" w:rsidRDefault="00E01513" w:rsidP="00E01513">
      <w:pPr>
        <w:widowControl w:val="0"/>
        <w:autoSpaceDE w:val="0"/>
        <w:autoSpaceDN w:val="0"/>
        <w:adjustRightInd w:val="0"/>
        <w:contextualSpacing/>
        <w:rPr>
          <w:sz w:val="28"/>
          <w:szCs w:val="28"/>
        </w:rPr>
      </w:pPr>
    </w:p>
    <w:p w14:paraId="7F8EB9E1" w14:textId="77777777" w:rsidR="00E01513" w:rsidRDefault="00E01513" w:rsidP="00E01513">
      <w:pPr>
        <w:widowControl w:val="0"/>
        <w:autoSpaceDE w:val="0"/>
        <w:autoSpaceDN w:val="0"/>
        <w:adjustRightInd w:val="0"/>
        <w:contextualSpacing/>
        <w:rPr>
          <w:sz w:val="28"/>
          <w:szCs w:val="28"/>
        </w:rPr>
      </w:pPr>
    </w:p>
    <w:p w14:paraId="217DFB7B" w14:textId="77777777" w:rsidR="00E01513" w:rsidRDefault="00E01513" w:rsidP="00E01513">
      <w:pPr>
        <w:widowControl w:val="0"/>
        <w:autoSpaceDE w:val="0"/>
        <w:autoSpaceDN w:val="0"/>
        <w:adjustRightInd w:val="0"/>
        <w:contextualSpacing/>
        <w:rPr>
          <w:sz w:val="28"/>
          <w:szCs w:val="28"/>
        </w:rPr>
      </w:pPr>
    </w:p>
    <w:p w14:paraId="79255235" w14:textId="77777777" w:rsidR="00E01513" w:rsidRDefault="00E01513" w:rsidP="00E01513">
      <w:pPr>
        <w:widowControl w:val="0"/>
        <w:autoSpaceDE w:val="0"/>
        <w:autoSpaceDN w:val="0"/>
        <w:adjustRightInd w:val="0"/>
        <w:contextualSpacing/>
        <w:jc w:val="right"/>
        <w:rPr>
          <w:sz w:val="28"/>
          <w:szCs w:val="28"/>
        </w:rPr>
      </w:pPr>
    </w:p>
    <w:p w14:paraId="27CFA1C2" w14:textId="77777777" w:rsidR="00E01513" w:rsidRDefault="00E01513" w:rsidP="00E01513">
      <w:pPr>
        <w:widowControl w:val="0"/>
        <w:autoSpaceDE w:val="0"/>
        <w:autoSpaceDN w:val="0"/>
        <w:adjustRightInd w:val="0"/>
        <w:contextualSpacing/>
        <w:jc w:val="right"/>
        <w:rPr>
          <w:sz w:val="28"/>
          <w:szCs w:val="28"/>
        </w:rPr>
      </w:pPr>
    </w:p>
    <w:p w14:paraId="637D5588" w14:textId="77777777" w:rsidR="00E01513" w:rsidRPr="00BB5D7B" w:rsidRDefault="00E01513" w:rsidP="00E01513">
      <w:pPr>
        <w:widowControl w:val="0"/>
        <w:autoSpaceDE w:val="0"/>
        <w:autoSpaceDN w:val="0"/>
        <w:adjustRightInd w:val="0"/>
        <w:contextualSpacing/>
        <w:jc w:val="right"/>
        <w:rPr>
          <w:sz w:val="28"/>
          <w:szCs w:val="28"/>
        </w:rPr>
      </w:pPr>
      <w:r>
        <w:rPr>
          <w:sz w:val="28"/>
          <w:szCs w:val="28"/>
        </w:rPr>
        <w:t>Приложение № 5</w:t>
      </w:r>
    </w:p>
    <w:p w14:paraId="5A473C3D"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79DED755"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4F7DCA6"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63D8C769" w14:textId="77777777" w:rsidR="00E01513" w:rsidRDefault="00E01513" w:rsidP="00E01513">
      <w:pPr>
        <w:widowControl w:val="0"/>
        <w:autoSpaceDE w:val="0"/>
        <w:autoSpaceDN w:val="0"/>
        <w:adjustRightInd w:val="0"/>
        <w:jc w:val="right"/>
        <w:rPr>
          <w:kern w:val="1"/>
          <w:sz w:val="28"/>
          <w:szCs w:val="28"/>
          <w:lang w:eastAsia="zh-CN"/>
        </w:rPr>
      </w:pPr>
      <w:r w:rsidRPr="00BB5D7B">
        <w:rPr>
          <w:sz w:val="28"/>
          <w:szCs w:val="28"/>
        </w:rPr>
        <w:t>«</w:t>
      </w:r>
      <w:r>
        <w:rPr>
          <w:kern w:val="1"/>
          <w:sz w:val="28"/>
          <w:szCs w:val="28"/>
          <w:lang w:eastAsia="zh-CN"/>
        </w:rPr>
        <w:t xml:space="preserve">Комплексное благоустройство </w:t>
      </w:r>
    </w:p>
    <w:p w14:paraId="0E66F1C5" w14:textId="77777777" w:rsidR="00E01513" w:rsidRDefault="00E01513" w:rsidP="00E01513">
      <w:pPr>
        <w:widowControl w:val="0"/>
        <w:autoSpaceDE w:val="0"/>
        <w:autoSpaceDN w:val="0"/>
        <w:adjustRightInd w:val="0"/>
        <w:jc w:val="right"/>
      </w:pPr>
      <w:r>
        <w:rPr>
          <w:kern w:val="1"/>
          <w:sz w:val="28"/>
          <w:szCs w:val="28"/>
          <w:lang w:eastAsia="zh-CN"/>
        </w:rPr>
        <w:t>территории поселения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E55D841" w14:textId="77777777" w:rsidR="00E01513" w:rsidRDefault="00E01513" w:rsidP="00E01513">
      <w:pPr>
        <w:jc w:val="center"/>
        <w:rPr>
          <w:bCs/>
        </w:rPr>
      </w:pPr>
    </w:p>
    <w:p w14:paraId="5E55E63D" w14:textId="77777777" w:rsidR="00E01513" w:rsidRPr="0004798A" w:rsidRDefault="00E01513" w:rsidP="00E01513">
      <w:pPr>
        <w:widowControl w:val="0"/>
        <w:autoSpaceDE w:val="0"/>
        <w:autoSpaceDN w:val="0"/>
        <w:adjustRightInd w:val="0"/>
        <w:jc w:val="center"/>
        <w:outlineLvl w:val="2"/>
        <w:rPr>
          <w:b/>
          <w:sz w:val="28"/>
          <w:szCs w:val="28"/>
        </w:rPr>
      </w:pPr>
      <w:r w:rsidRPr="0004798A">
        <w:rPr>
          <w:b/>
          <w:sz w:val="28"/>
          <w:szCs w:val="28"/>
        </w:rPr>
        <w:t>Информация</w:t>
      </w:r>
    </w:p>
    <w:p w14:paraId="206EADF2" w14:textId="77777777" w:rsidR="00E01513" w:rsidRDefault="00E01513" w:rsidP="00E01513">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w:t>
      </w:r>
      <w:r>
        <w:rPr>
          <w:b/>
          <w:sz w:val="28"/>
          <w:szCs w:val="28"/>
        </w:rPr>
        <w:t xml:space="preserve">ий в </w:t>
      </w:r>
      <w:r w:rsidRPr="0004798A">
        <w:rPr>
          <w:b/>
          <w:sz w:val="28"/>
          <w:szCs w:val="28"/>
        </w:rPr>
        <w:t>бюджет поселения выполненных в полном объеме</w:t>
      </w:r>
      <w:r>
        <w:rPr>
          <w:b/>
          <w:sz w:val="28"/>
          <w:szCs w:val="28"/>
        </w:rPr>
        <w:t xml:space="preserve"> за 2020 год</w:t>
      </w:r>
    </w:p>
    <w:p w14:paraId="5113D316" w14:textId="77777777" w:rsidR="00E01513" w:rsidRPr="0004798A" w:rsidRDefault="00E01513" w:rsidP="00E01513">
      <w:pPr>
        <w:widowControl w:val="0"/>
        <w:autoSpaceDE w:val="0"/>
        <w:autoSpaceDN w:val="0"/>
        <w:adjustRightInd w:val="0"/>
        <w:jc w:val="center"/>
        <w:outlineLvl w:val="2"/>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E01513" w:rsidRPr="0004798A" w14:paraId="31CFF667" w14:textId="77777777" w:rsidTr="00E01513">
        <w:tc>
          <w:tcPr>
            <w:tcW w:w="6487" w:type="dxa"/>
            <w:shd w:val="clear" w:color="auto" w:fill="auto"/>
          </w:tcPr>
          <w:p w14:paraId="0095D959" w14:textId="77777777" w:rsidR="00E01513" w:rsidRPr="0004798A" w:rsidRDefault="00E01513" w:rsidP="00E01513">
            <w:pPr>
              <w:spacing w:line="360" w:lineRule="auto"/>
            </w:pPr>
          </w:p>
        </w:tc>
        <w:tc>
          <w:tcPr>
            <w:tcW w:w="3260" w:type="dxa"/>
            <w:shd w:val="clear" w:color="auto" w:fill="auto"/>
          </w:tcPr>
          <w:p w14:paraId="0FBFE375" w14:textId="77777777" w:rsidR="00E01513" w:rsidRPr="0004798A" w:rsidRDefault="00E01513" w:rsidP="00E01513">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4F85B4DA" w14:textId="77777777" w:rsidR="00E01513" w:rsidRPr="0004798A" w:rsidRDefault="00E01513" w:rsidP="00E01513">
            <w:pPr>
              <w:jc w:val="center"/>
            </w:pPr>
            <w:r w:rsidRPr="0004798A">
              <w:t>Количество основных мероприятий, выполненных в полном объеме</w:t>
            </w:r>
          </w:p>
        </w:tc>
        <w:tc>
          <w:tcPr>
            <w:tcW w:w="2551" w:type="dxa"/>
            <w:shd w:val="clear" w:color="auto" w:fill="auto"/>
          </w:tcPr>
          <w:p w14:paraId="5778011F" w14:textId="77777777" w:rsidR="00E01513" w:rsidRPr="0004798A" w:rsidRDefault="00E01513" w:rsidP="00E01513">
            <w:pPr>
              <w:jc w:val="center"/>
            </w:pPr>
            <w:r w:rsidRPr="0004798A">
              <w:t>Степень реализации основных мероприятий</w:t>
            </w:r>
          </w:p>
        </w:tc>
      </w:tr>
      <w:tr w:rsidR="00E01513" w:rsidRPr="0004798A" w14:paraId="184F8D3D" w14:textId="77777777" w:rsidTr="00E01513">
        <w:tc>
          <w:tcPr>
            <w:tcW w:w="6487" w:type="dxa"/>
            <w:shd w:val="clear" w:color="auto" w:fill="auto"/>
          </w:tcPr>
          <w:p w14:paraId="122C95BA" w14:textId="77777777" w:rsidR="00E01513" w:rsidRPr="0004798A" w:rsidRDefault="00E01513" w:rsidP="00E01513">
            <w:pPr>
              <w:jc w:val="center"/>
            </w:pPr>
            <w:r w:rsidRPr="0004798A">
              <w:t>1</w:t>
            </w:r>
          </w:p>
        </w:tc>
        <w:tc>
          <w:tcPr>
            <w:tcW w:w="3260" w:type="dxa"/>
            <w:shd w:val="clear" w:color="auto" w:fill="auto"/>
          </w:tcPr>
          <w:p w14:paraId="5378BEE9" w14:textId="77777777" w:rsidR="00E01513" w:rsidRPr="0004798A" w:rsidRDefault="00E01513" w:rsidP="00E01513">
            <w:pPr>
              <w:jc w:val="center"/>
            </w:pPr>
            <w:r w:rsidRPr="0004798A">
              <w:t>2</w:t>
            </w:r>
          </w:p>
        </w:tc>
        <w:tc>
          <w:tcPr>
            <w:tcW w:w="2552" w:type="dxa"/>
            <w:shd w:val="clear" w:color="auto" w:fill="auto"/>
          </w:tcPr>
          <w:p w14:paraId="5A40CF47" w14:textId="77777777" w:rsidR="00E01513" w:rsidRPr="0004798A" w:rsidRDefault="00E01513" w:rsidP="00E01513">
            <w:pPr>
              <w:jc w:val="center"/>
            </w:pPr>
            <w:r w:rsidRPr="0004798A">
              <w:t>3</w:t>
            </w:r>
          </w:p>
        </w:tc>
        <w:tc>
          <w:tcPr>
            <w:tcW w:w="2551" w:type="dxa"/>
            <w:shd w:val="clear" w:color="auto" w:fill="auto"/>
          </w:tcPr>
          <w:p w14:paraId="035CC072" w14:textId="77777777" w:rsidR="00E01513" w:rsidRPr="0004798A" w:rsidRDefault="00E01513" w:rsidP="00E01513">
            <w:pPr>
              <w:jc w:val="center"/>
            </w:pPr>
            <w:r w:rsidRPr="0004798A">
              <w:t>4</w:t>
            </w:r>
          </w:p>
        </w:tc>
      </w:tr>
      <w:tr w:rsidR="00E01513" w:rsidRPr="0004798A" w14:paraId="1DA848A9" w14:textId="77777777" w:rsidTr="00E01513">
        <w:tc>
          <w:tcPr>
            <w:tcW w:w="6487" w:type="dxa"/>
            <w:shd w:val="clear" w:color="auto" w:fill="auto"/>
          </w:tcPr>
          <w:p w14:paraId="3EEA1D00" w14:textId="77777777" w:rsidR="00E01513" w:rsidRPr="0004798A" w:rsidRDefault="00E01513" w:rsidP="00E01513">
            <w:pPr>
              <w:spacing w:line="360" w:lineRule="auto"/>
            </w:pPr>
            <w:r w:rsidRPr="0004798A">
              <w:t>Всего, в том числе:</w:t>
            </w:r>
          </w:p>
        </w:tc>
        <w:tc>
          <w:tcPr>
            <w:tcW w:w="3260" w:type="dxa"/>
            <w:shd w:val="clear" w:color="auto" w:fill="auto"/>
          </w:tcPr>
          <w:p w14:paraId="3667598C" w14:textId="77777777" w:rsidR="00E01513" w:rsidRPr="0004798A" w:rsidRDefault="00E01513" w:rsidP="00E01513">
            <w:pPr>
              <w:spacing w:line="360" w:lineRule="auto"/>
              <w:jc w:val="center"/>
              <w:rPr>
                <w:sz w:val="28"/>
                <w:szCs w:val="28"/>
              </w:rPr>
            </w:pPr>
            <w:r w:rsidRPr="00725B1E">
              <w:rPr>
                <w:sz w:val="28"/>
                <w:szCs w:val="28"/>
              </w:rPr>
              <w:t>4</w:t>
            </w:r>
          </w:p>
        </w:tc>
        <w:tc>
          <w:tcPr>
            <w:tcW w:w="2552" w:type="dxa"/>
            <w:shd w:val="clear" w:color="auto" w:fill="auto"/>
          </w:tcPr>
          <w:p w14:paraId="35E333D1" w14:textId="77777777" w:rsidR="00E01513" w:rsidRPr="0004798A" w:rsidRDefault="00E01513" w:rsidP="00E01513">
            <w:pPr>
              <w:spacing w:line="360" w:lineRule="auto"/>
              <w:jc w:val="center"/>
              <w:rPr>
                <w:sz w:val="28"/>
                <w:szCs w:val="28"/>
              </w:rPr>
            </w:pPr>
            <w:r>
              <w:rPr>
                <w:sz w:val="28"/>
                <w:szCs w:val="28"/>
              </w:rPr>
              <w:t>4</w:t>
            </w:r>
          </w:p>
        </w:tc>
        <w:tc>
          <w:tcPr>
            <w:tcW w:w="2551" w:type="dxa"/>
            <w:shd w:val="clear" w:color="auto" w:fill="auto"/>
          </w:tcPr>
          <w:p w14:paraId="6847983D" w14:textId="77777777" w:rsidR="00E01513" w:rsidRPr="0004798A" w:rsidRDefault="00E01513" w:rsidP="00E01513">
            <w:pPr>
              <w:spacing w:line="360" w:lineRule="auto"/>
              <w:jc w:val="center"/>
              <w:rPr>
                <w:sz w:val="28"/>
                <w:szCs w:val="28"/>
              </w:rPr>
            </w:pPr>
            <w:r>
              <w:rPr>
                <w:sz w:val="28"/>
                <w:szCs w:val="28"/>
              </w:rPr>
              <w:t>х</w:t>
            </w:r>
          </w:p>
        </w:tc>
      </w:tr>
      <w:tr w:rsidR="00E01513" w:rsidRPr="0004798A" w14:paraId="33A5CD69" w14:textId="77777777" w:rsidTr="00E01513">
        <w:tc>
          <w:tcPr>
            <w:tcW w:w="6487" w:type="dxa"/>
            <w:shd w:val="clear" w:color="auto" w:fill="auto"/>
          </w:tcPr>
          <w:p w14:paraId="5BF82F78" w14:textId="77777777" w:rsidR="00E01513" w:rsidRPr="0004798A" w:rsidRDefault="00E01513" w:rsidP="00E01513">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5B41F1A6" w14:textId="77777777" w:rsidR="00E01513" w:rsidRDefault="00E01513" w:rsidP="00E01513">
            <w:pPr>
              <w:spacing w:line="360" w:lineRule="auto"/>
              <w:jc w:val="center"/>
              <w:rPr>
                <w:sz w:val="28"/>
                <w:szCs w:val="28"/>
              </w:rPr>
            </w:pPr>
          </w:p>
          <w:p w14:paraId="0BE04C18" w14:textId="77777777" w:rsidR="00E01513" w:rsidRPr="0004798A" w:rsidRDefault="00E01513" w:rsidP="00E01513">
            <w:pPr>
              <w:spacing w:line="360" w:lineRule="auto"/>
              <w:jc w:val="center"/>
              <w:rPr>
                <w:sz w:val="28"/>
                <w:szCs w:val="28"/>
              </w:rPr>
            </w:pPr>
            <w:r>
              <w:rPr>
                <w:sz w:val="28"/>
                <w:szCs w:val="28"/>
              </w:rPr>
              <w:t>4</w:t>
            </w:r>
          </w:p>
        </w:tc>
        <w:tc>
          <w:tcPr>
            <w:tcW w:w="2552" w:type="dxa"/>
            <w:shd w:val="clear" w:color="auto" w:fill="auto"/>
          </w:tcPr>
          <w:p w14:paraId="36D3DF94" w14:textId="77777777" w:rsidR="00E01513" w:rsidRDefault="00E01513" w:rsidP="00E01513">
            <w:pPr>
              <w:spacing w:line="360" w:lineRule="auto"/>
              <w:jc w:val="center"/>
              <w:rPr>
                <w:sz w:val="28"/>
                <w:szCs w:val="28"/>
              </w:rPr>
            </w:pPr>
          </w:p>
          <w:p w14:paraId="793506B5" w14:textId="77777777" w:rsidR="00E01513" w:rsidRPr="0004798A" w:rsidRDefault="00E01513" w:rsidP="00E01513">
            <w:pPr>
              <w:spacing w:line="360" w:lineRule="auto"/>
              <w:jc w:val="center"/>
              <w:rPr>
                <w:sz w:val="28"/>
                <w:szCs w:val="28"/>
              </w:rPr>
            </w:pPr>
            <w:r>
              <w:rPr>
                <w:sz w:val="28"/>
                <w:szCs w:val="28"/>
              </w:rPr>
              <w:t>4</w:t>
            </w:r>
          </w:p>
        </w:tc>
        <w:tc>
          <w:tcPr>
            <w:tcW w:w="2551" w:type="dxa"/>
            <w:shd w:val="clear" w:color="auto" w:fill="auto"/>
            <w:vAlign w:val="center"/>
          </w:tcPr>
          <w:p w14:paraId="024F34B6" w14:textId="77777777" w:rsidR="00E01513" w:rsidRPr="0004798A" w:rsidRDefault="00E01513" w:rsidP="00E01513">
            <w:pPr>
              <w:spacing w:line="360" w:lineRule="auto"/>
              <w:jc w:val="center"/>
              <w:rPr>
                <w:sz w:val="28"/>
                <w:szCs w:val="28"/>
              </w:rPr>
            </w:pPr>
            <w:r w:rsidRPr="0004798A">
              <w:rPr>
                <w:sz w:val="28"/>
                <w:szCs w:val="28"/>
              </w:rPr>
              <w:t>Х</w:t>
            </w:r>
          </w:p>
        </w:tc>
      </w:tr>
      <w:tr w:rsidR="00E01513" w:rsidRPr="0004798A" w14:paraId="10317556" w14:textId="77777777" w:rsidTr="00E01513">
        <w:tc>
          <w:tcPr>
            <w:tcW w:w="6487" w:type="dxa"/>
            <w:shd w:val="clear" w:color="auto" w:fill="auto"/>
          </w:tcPr>
          <w:p w14:paraId="7AC5FDD3" w14:textId="77777777" w:rsidR="00E01513" w:rsidRPr="0004798A" w:rsidRDefault="00E01513" w:rsidP="00E01513">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18A77FD7" w14:textId="77777777" w:rsidR="00E01513" w:rsidRPr="0004798A" w:rsidRDefault="00E01513" w:rsidP="00E01513">
            <w:pPr>
              <w:spacing w:line="360" w:lineRule="auto"/>
              <w:jc w:val="center"/>
              <w:rPr>
                <w:sz w:val="28"/>
                <w:szCs w:val="28"/>
              </w:rPr>
            </w:pPr>
            <w:r>
              <w:rPr>
                <w:sz w:val="28"/>
                <w:szCs w:val="28"/>
              </w:rPr>
              <w:t>-</w:t>
            </w:r>
          </w:p>
        </w:tc>
        <w:tc>
          <w:tcPr>
            <w:tcW w:w="2552" w:type="dxa"/>
            <w:shd w:val="clear" w:color="auto" w:fill="auto"/>
          </w:tcPr>
          <w:p w14:paraId="6CE01C11" w14:textId="77777777" w:rsidR="00E01513" w:rsidRPr="0004798A" w:rsidRDefault="00E01513" w:rsidP="00E01513">
            <w:pPr>
              <w:spacing w:line="360" w:lineRule="auto"/>
              <w:jc w:val="center"/>
              <w:rPr>
                <w:sz w:val="28"/>
                <w:szCs w:val="28"/>
              </w:rPr>
            </w:pPr>
            <w:r>
              <w:rPr>
                <w:sz w:val="28"/>
                <w:szCs w:val="28"/>
              </w:rPr>
              <w:t>-</w:t>
            </w:r>
          </w:p>
        </w:tc>
        <w:tc>
          <w:tcPr>
            <w:tcW w:w="2551" w:type="dxa"/>
            <w:shd w:val="clear" w:color="auto" w:fill="auto"/>
            <w:vAlign w:val="center"/>
          </w:tcPr>
          <w:p w14:paraId="6CA1A485" w14:textId="77777777" w:rsidR="00E01513" w:rsidRPr="0004798A" w:rsidRDefault="00E01513" w:rsidP="00E01513">
            <w:pPr>
              <w:jc w:val="center"/>
              <w:rPr>
                <w:sz w:val="28"/>
                <w:szCs w:val="28"/>
              </w:rPr>
            </w:pPr>
            <w:r w:rsidRPr="0004798A">
              <w:rPr>
                <w:sz w:val="28"/>
                <w:szCs w:val="28"/>
              </w:rPr>
              <w:t>Х</w:t>
            </w:r>
          </w:p>
        </w:tc>
      </w:tr>
      <w:tr w:rsidR="00E01513" w:rsidRPr="0004798A" w14:paraId="72C44DF7" w14:textId="77777777" w:rsidTr="00E01513">
        <w:tc>
          <w:tcPr>
            <w:tcW w:w="6487" w:type="dxa"/>
            <w:shd w:val="clear" w:color="auto" w:fill="auto"/>
          </w:tcPr>
          <w:p w14:paraId="546F10D3" w14:textId="77777777" w:rsidR="00E01513" w:rsidRPr="0004798A" w:rsidRDefault="00E01513" w:rsidP="00E01513">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43E54B6A" w14:textId="77777777" w:rsidR="00E01513" w:rsidRPr="0004798A" w:rsidRDefault="00E01513" w:rsidP="00E01513">
            <w:pPr>
              <w:spacing w:line="360" w:lineRule="auto"/>
              <w:jc w:val="center"/>
              <w:rPr>
                <w:sz w:val="28"/>
                <w:szCs w:val="28"/>
              </w:rPr>
            </w:pPr>
            <w:r>
              <w:rPr>
                <w:sz w:val="28"/>
                <w:szCs w:val="28"/>
              </w:rPr>
              <w:t>-</w:t>
            </w:r>
          </w:p>
        </w:tc>
        <w:tc>
          <w:tcPr>
            <w:tcW w:w="2552" w:type="dxa"/>
            <w:shd w:val="clear" w:color="auto" w:fill="auto"/>
          </w:tcPr>
          <w:p w14:paraId="4E8AF667" w14:textId="77777777" w:rsidR="00E01513" w:rsidRPr="0004798A" w:rsidRDefault="00E01513" w:rsidP="00E01513">
            <w:pPr>
              <w:spacing w:line="360" w:lineRule="auto"/>
              <w:jc w:val="center"/>
              <w:rPr>
                <w:sz w:val="28"/>
                <w:szCs w:val="28"/>
              </w:rPr>
            </w:pPr>
            <w:r>
              <w:rPr>
                <w:sz w:val="28"/>
                <w:szCs w:val="28"/>
              </w:rPr>
              <w:t>-</w:t>
            </w:r>
          </w:p>
        </w:tc>
        <w:tc>
          <w:tcPr>
            <w:tcW w:w="2551" w:type="dxa"/>
            <w:shd w:val="clear" w:color="auto" w:fill="auto"/>
            <w:vAlign w:val="center"/>
          </w:tcPr>
          <w:p w14:paraId="441B9F8A" w14:textId="77777777" w:rsidR="00E01513" w:rsidRPr="0004798A" w:rsidRDefault="00E01513" w:rsidP="00E01513">
            <w:pPr>
              <w:jc w:val="center"/>
              <w:rPr>
                <w:sz w:val="28"/>
                <w:szCs w:val="28"/>
              </w:rPr>
            </w:pPr>
            <w:r w:rsidRPr="0004798A">
              <w:rPr>
                <w:sz w:val="28"/>
                <w:szCs w:val="28"/>
              </w:rPr>
              <w:t>Х</w:t>
            </w:r>
          </w:p>
        </w:tc>
      </w:tr>
    </w:tbl>
    <w:p w14:paraId="6FEFFEF4" w14:textId="77777777" w:rsidR="00E01513" w:rsidRPr="00C51C50" w:rsidRDefault="00E01513" w:rsidP="00E01513">
      <w:pPr>
        <w:widowControl w:val="0"/>
        <w:autoSpaceDE w:val="0"/>
        <w:autoSpaceDN w:val="0"/>
        <w:adjustRightInd w:val="0"/>
        <w:jc w:val="both"/>
        <w:outlineLvl w:val="2"/>
        <w:sectPr w:rsidR="00E01513" w:rsidRPr="00C51C50" w:rsidSect="00E01513">
          <w:pgSz w:w="16838" w:h="11905" w:orient="landscape"/>
          <w:pgMar w:top="964" w:right="851" w:bottom="680" w:left="1134" w:header="720" w:footer="199" w:gutter="0"/>
          <w:cols w:space="720"/>
          <w:noEndnote/>
          <w:docGrid w:linePitch="299"/>
        </w:sectPr>
      </w:pPr>
    </w:p>
    <w:p w14:paraId="6514CB27" w14:textId="77777777" w:rsidR="00E01513" w:rsidRPr="00C51C50" w:rsidRDefault="00E01513" w:rsidP="00E01513">
      <w:pPr>
        <w:widowControl w:val="0"/>
        <w:autoSpaceDE w:val="0"/>
        <w:autoSpaceDN w:val="0"/>
        <w:adjustRightInd w:val="0"/>
        <w:contextualSpacing/>
        <w:jc w:val="right"/>
        <w:rPr>
          <w:sz w:val="28"/>
          <w:szCs w:val="28"/>
        </w:rPr>
      </w:pPr>
      <w:r>
        <w:rPr>
          <w:sz w:val="28"/>
          <w:szCs w:val="28"/>
        </w:rPr>
        <w:lastRenderedPageBreak/>
        <w:tab/>
        <w:t>Приложение № 6</w:t>
      </w:r>
    </w:p>
    <w:p w14:paraId="69C28263" w14:textId="77777777" w:rsidR="00E01513" w:rsidRPr="00C51C50" w:rsidRDefault="00E01513" w:rsidP="00E01513">
      <w:pPr>
        <w:widowControl w:val="0"/>
        <w:autoSpaceDE w:val="0"/>
        <w:autoSpaceDN w:val="0"/>
        <w:adjustRightInd w:val="0"/>
        <w:contextualSpacing/>
        <w:jc w:val="right"/>
        <w:rPr>
          <w:sz w:val="28"/>
          <w:szCs w:val="28"/>
        </w:rPr>
      </w:pPr>
      <w:r w:rsidRPr="00C51C50">
        <w:rPr>
          <w:sz w:val="28"/>
          <w:szCs w:val="28"/>
        </w:rPr>
        <w:t xml:space="preserve">к отчету о реализации </w:t>
      </w:r>
    </w:p>
    <w:p w14:paraId="66110D65" w14:textId="77777777" w:rsidR="00E01513" w:rsidRPr="00C51C50" w:rsidRDefault="00E01513" w:rsidP="00E01513">
      <w:pPr>
        <w:widowControl w:val="0"/>
        <w:autoSpaceDE w:val="0"/>
        <w:autoSpaceDN w:val="0"/>
        <w:adjustRightInd w:val="0"/>
        <w:contextualSpacing/>
        <w:jc w:val="right"/>
        <w:rPr>
          <w:sz w:val="28"/>
          <w:szCs w:val="28"/>
        </w:rPr>
      </w:pPr>
      <w:r w:rsidRPr="00C51C50">
        <w:rPr>
          <w:sz w:val="28"/>
          <w:szCs w:val="28"/>
        </w:rPr>
        <w:t xml:space="preserve">муниципальной программы </w:t>
      </w:r>
    </w:p>
    <w:p w14:paraId="373BB814" w14:textId="77777777" w:rsidR="00E01513" w:rsidRPr="00C51C50" w:rsidRDefault="00E01513" w:rsidP="00E01513">
      <w:pPr>
        <w:widowControl w:val="0"/>
        <w:autoSpaceDE w:val="0"/>
        <w:autoSpaceDN w:val="0"/>
        <w:adjustRightInd w:val="0"/>
        <w:contextualSpacing/>
        <w:jc w:val="right"/>
        <w:rPr>
          <w:sz w:val="28"/>
          <w:szCs w:val="28"/>
        </w:rPr>
      </w:pPr>
      <w:r w:rsidRPr="00C51C50">
        <w:rPr>
          <w:sz w:val="28"/>
          <w:szCs w:val="28"/>
        </w:rPr>
        <w:t>Истоминского сельского поселения</w:t>
      </w:r>
    </w:p>
    <w:p w14:paraId="0911AFAF" w14:textId="77777777" w:rsidR="00E01513" w:rsidRDefault="00E01513" w:rsidP="00E01513">
      <w:pPr>
        <w:widowControl w:val="0"/>
        <w:autoSpaceDE w:val="0"/>
        <w:autoSpaceDN w:val="0"/>
        <w:adjustRightInd w:val="0"/>
        <w:jc w:val="right"/>
        <w:rPr>
          <w:kern w:val="1"/>
          <w:sz w:val="28"/>
          <w:szCs w:val="28"/>
          <w:lang w:eastAsia="zh-CN"/>
        </w:rPr>
      </w:pPr>
      <w:r w:rsidRPr="00C51C50">
        <w:rPr>
          <w:sz w:val="28"/>
          <w:szCs w:val="28"/>
        </w:rPr>
        <w:t>«</w:t>
      </w:r>
      <w:r>
        <w:rPr>
          <w:kern w:val="1"/>
          <w:sz w:val="28"/>
          <w:szCs w:val="28"/>
          <w:lang w:eastAsia="zh-CN"/>
        </w:rPr>
        <w:t xml:space="preserve">Комплексное благоустройство </w:t>
      </w:r>
    </w:p>
    <w:p w14:paraId="068D8CF1" w14:textId="77777777" w:rsidR="00E01513" w:rsidRPr="00C51C50" w:rsidRDefault="00E01513" w:rsidP="00E01513">
      <w:pPr>
        <w:widowControl w:val="0"/>
        <w:autoSpaceDE w:val="0"/>
        <w:autoSpaceDN w:val="0"/>
        <w:adjustRightInd w:val="0"/>
        <w:contextualSpacing/>
        <w:jc w:val="right"/>
        <w:rPr>
          <w:sz w:val="28"/>
          <w:szCs w:val="28"/>
        </w:rPr>
      </w:pPr>
      <w:r>
        <w:rPr>
          <w:kern w:val="1"/>
          <w:sz w:val="28"/>
          <w:szCs w:val="28"/>
          <w:lang w:eastAsia="zh-CN"/>
        </w:rPr>
        <w:t>территории поселения</w:t>
      </w:r>
      <w:r>
        <w:rPr>
          <w:sz w:val="28"/>
          <w:szCs w:val="28"/>
        </w:rPr>
        <w:t>» за 2020</w:t>
      </w:r>
      <w:r w:rsidRPr="00C51C50">
        <w:rPr>
          <w:sz w:val="28"/>
          <w:szCs w:val="28"/>
        </w:rPr>
        <w:t xml:space="preserve"> год</w:t>
      </w:r>
    </w:p>
    <w:p w14:paraId="7F64AE26" w14:textId="77777777" w:rsidR="00E01513" w:rsidRDefault="00E01513" w:rsidP="00E01513">
      <w:pPr>
        <w:widowControl w:val="0"/>
        <w:autoSpaceDE w:val="0"/>
        <w:autoSpaceDN w:val="0"/>
        <w:adjustRightInd w:val="0"/>
        <w:contextualSpacing/>
        <w:jc w:val="right"/>
        <w:rPr>
          <w:sz w:val="28"/>
          <w:szCs w:val="28"/>
        </w:rPr>
      </w:pPr>
    </w:p>
    <w:p w14:paraId="5479D546" w14:textId="77777777" w:rsidR="00E01513" w:rsidRDefault="00E01513" w:rsidP="00E01513">
      <w:pPr>
        <w:widowControl w:val="0"/>
        <w:autoSpaceDE w:val="0"/>
        <w:autoSpaceDN w:val="0"/>
        <w:adjustRightInd w:val="0"/>
        <w:contextualSpacing/>
        <w:jc w:val="right"/>
        <w:rPr>
          <w:sz w:val="28"/>
          <w:szCs w:val="28"/>
        </w:rPr>
      </w:pPr>
    </w:p>
    <w:p w14:paraId="60F7C6CE" w14:textId="77777777" w:rsidR="00E01513" w:rsidRPr="00F43031" w:rsidRDefault="00E01513" w:rsidP="00E01513">
      <w:pPr>
        <w:jc w:val="center"/>
        <w:rPr>
          <w:bCs/>
          <w:sz w:val="28"/>
          <w:szCs w:val="28"/>
        </w:rPr>
      </w:pPr>
      <w:r w:rsidRPr="00985EA9">
        <w:rPr>
          <w:bCs/>
          <w:sz w:val="28"/>
          <w:szCs w:val="28"/>
        </w:rPr>
        <w:t>ИНФОРМАЦИЯ</w:t>
      </w:r>
    </w:p>
    <w:p w14:paraId="1C92A7A7" w14:textId="77777777" w:rsidR="00E01513" w:rsidRPr="00F43031" w:rsidRDefault="00E01513" w:rsidP="00E01513">
      <w:pPr>
        <w:widowControl w:val="0"/>
        <w:autoSpaceDE w:val="0"/>
        <w:autoSpaceDN w:val="0"/>
        <w:adjustRightInd w:val="0"/>
        <w:jc w:val="center"/>
        <w:outlineLvl w:val="2"/>
        <w:rPr>
          <w:bCs/>
          <w:iCs/>
          <w:sz w:val="28"/>
          <w:szCs w:val="28"/>
        </w:rPr>
      </w:pPr>
      <w:r w:rsidRPr="00F43031">
        <w:rPr>
          <w:bCs/>
          <w:sz w:val="28"/>
          <w:szCs w:val="28"/>
        </w:rPr>
        <w:t xml:space="preserve">о соблюдении условий со финансирования расходных обязательств муниципального образования </w:t>
      </w:r>
      <w:r w:rsidRPr="00F43031">
        <w:rPr>
          <w:bCs/>
          <w:sz w:val="28"/>
          <w:szCs w:val="28"/>
        </w:rPr>
        <w:br/>
        <w:t>при реализации основных мероприятий подпрограмм, мероприятий ведомственных целевых пр</w:t>
      </w:r>
      <w:r>
        <w:rPr>
          <w:bCs/>
          <w:sz w:val="28"/>
          <w:szCs w:val="28"/>
        </w:rPr>
        <w:t xml:space="preserve">ограмм муниципальной программы </w:t>
      </w:r>
      <w:r w:rsidRPr="00F43031">
        <w:rPr>
          <w:bCs/>
          <w:iCs/>
          <w:sz w:val="28"/>
          <w:szCs w:val="28"/>
        </w:rPr>
        <w:t>в отчетном году</w:t>
      </w:r>
    </w:p>
    <w:p w14:paraId="41366AD7" w14:textId="77777777" w:rsidR="00E01513" w:rsidRPr="00F43031" w:rsidRDefault="00E01513" w:rsidP="00E01513">
      <w:pPr>
        <w:widowControl w:val="0"/>
        <w:autoSpaceDE w:val="0"/>
        <w:autoSpaceDN w:val="0"/>
        <w:adjustRightInd w:val="0"/>
        <w:jc w:val="center"/>
        <w:outlineLvl w:val="2"/>
        <w:rPr>
          <w:sz w:val="28"/>
          <w:szCs w:val="28"/>
        </w:rPr>
      </w:pPr>
    </w:p>
    <w:tbl>
      <w:tblPr>
        <w:tblW w:w="14850" w:type="dxa"/>
        <w:tblInd w:w="93" w:type="dxa"/>
        <w:tblLook w:val="04A0" w:firstRow="1" w:lastRow="0" w:firstColumn="1" w:lastColumn="0" w:noHBand="0" w:noVBand="1"/>
      </w:tblPr>
      <w:tblGrid>
        <w:gridCol w:w="4410"/>
        <w:gridCol w:w="2320"/>
        <w:gridCol w:w="1900"/>
        <w:gridCol w:w="1740"/>
        <w:gridCol w:w="1480"/>
        <w:gridCol w:w="1820"/>
        <w:gridCol w:w="1180"/>
      </w:tblGrid>
      <w:tr w:rsidR="00E01513" w:rsidRPr="00F43031" w14:paraId="4EB30499" w14:textId="77777777" w:rsidTr="00E01513">
        <w:trPr>
          <w:trHeight w:val="71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tcPr>
          <w:p w14:paraId="5FAD8448" w14:textId="77777777" w:rsidR="00E01513" w:rsidRPr="00F43031" w:rsidRDefault="00E01513" w:rsidP="00E01513">
            <w:pPr>
              <w:jc w:val="center"/>
              <w:rPr>
                <w:bCs/>
                <w:sz w:val="28"/>
                <w:szCs w:val="28"/>
              </w:rPr>
            </w:pPr>
            <w:r w:rsidRPr="00F43031">
              <w:rPr>
                <w:bCs/>
                <w:sz w:val="28"/>
                <w:szCs w:val="28"/>
              </w:rPr>
              <w:t xml:space="preserve">Наименование </w:t>
            </w:r>
            <w:r w:rsidRPr="00F43031">
              <w:rPr>
                <w:bCs/>
                <w:sz w:val="28"/>
                <w:szCs w:val="28"/>
              </w:rPr>
              <w:br/>
              <w:t>получателя субсидии</w:t>
            </w:r>
            <w:r w:rsidRPr="00F43031">
              <w:rPr>
                <w:bCs/>
                <w:sz w:val="28"/>
                <w:szCs w:val="28"/>
              </w:rPr>
              <w:br/>
              <w:t xml:space="preserve">(по инвестиционным расходам – </w:t>
            </w:r>
            <w:r w:rsidRPr="00F43031">
              <w:rPr>
                <w:bCs/>
                <w:sz w:val="28"/>
                <w:szCs w:val="28"/>
              </w:rPr>
              <w:br/>
              <w:t>в разрезе объектов)</w:t>
            </w:r>
          </w:p>
        </w:tc>
        <w:tc>
          <w:tcPr>
            <w:tcW w:w="4220" w:type="dxa"/>
            <w:gridSpan w:val="2"/>
            <w:tcBorders>
              <w:top w:val="single" w:sz="4" w:space="0" w:color="auto"/>
              <w:left w:val="nil"/>
              <w:bottom w:val="single" w:sz="4" w:space="0" w:color="auto"/>
              <w:right w:val="single" w:sz="4" w:space="0" w:color="auto"/>
            </w:tcBorders>
            <w:shd w:val="clear" w:color="auto" w:fill="auto"/>
          </w:tcPr>
          <w:p w14:paraId="1EB8B79E" w14:textId="77777777" w:rsidR="00E01513" w:rsidRPr="00F43031" w:rsidRDefault="00E01513" w:rsidP="00E01513">
            <w:pPr>
              <w:jc w:val="center"/>
              <w:rPr>
                <w:bCs/>
                <w:sz w:val="28"/>
                <w:szCs w:val="28"/>
              </w:rPr>
            </w:pPr>
            <w:r w:rsidRPr="00F43031">
              <w:rPr>
                <w:bCs/>
                <w:sz w:val="28"/>
                <w:szCs w:val="28"/>
              </w:rPr>
              <w:t>Установленный объем со финансирования</w:t>
            </w:r>
          </w:p>
          <w:p w14:paraId="2F68ECBC" w14:textId="77777777" w:rsidR="00E01513" w:rsidRPr="00F43031" w:rsidRDefault="00E01513" w:rsidP="00E01513">
            <w:pPr>
              <w:jc w:val="center"/>
              <w:rPr>
                <w:bCs/>
                <w:sz w:val="28"/>
                <w:szCs w:val="28"/>
              </w:rPr>
            </w:pPr>
            <w:r w:rsidRPr="00F43031">
              <w:rPr>
                <w:bCs/>
                <w:sz w:val="28"/>
                <w:szCs w:val="28"/>
              </w:rPr>
              <w:t>расходов, &lt;1&gt;  (%)</w:t>
            </w:r>
          </w:p>
        </w:tc>
        <w:tc>
          <w:tcPr>
            <w:tcW w:w="3220" w:type="dxa"/>
            <w:gridSpan w:val="2"/>
            <w:tcBorders>
              <w:top w:val="single" w:sz="4" w:space="0" w:color="auto"/>
              <w:left w:val="nil"/>
              <w:bottom w:val="single" w:sz="4" w:space="0" w:color="auto"/>
              <w:right w:val="single" w:sz="4" w:space="0" w:color="auto"/>
            </w:tcBorders>
            <w:shd w:val="clear" w:color="auto" w:fill="auto"/>
          </w:tcPr>
          <w:p w14:paraId="674EB4F2" w14:textId="77777777" w:rsidR="00E01513" w:rsidRPr="00F43031" w:rsidRDefault="00E01513" w:rsidP="00E01513">
            <w:pPr>
              <w:jc w:val="center"/>
              <w:rPr>
                <w:bCs/>
                <w:sz w:val="28"/>
                <w:szCs w:val="28"/>
              </w:rPr>
            </w:pPr>
            <w:r w:rsidRPr="00F43031">
              <w:rPr>
                <w:bCs/>
                <w:sz w:val="28"/>
                <w:szCs w:val="28"/>
              </w:rPr>
              <w:t>Объем фактических расходов областного бюджета</w:t>
            </w:r>
          </w:p>
        </w:tc>
        <w:tc>
          <w:tcPr>
            <w:tcW w:w="3000" w:type="dxa"/>
            <w:gridSpan w:val="2"/>
            <w:tcBorders>
              <w:top w:val="single" w:sz="4" w:space="0" w:color="auto"/>
              <w:left w:val="nil"/>
              <w:bottom w:val="single" w:sz="4" w:space="0" w:color="auto"/>
              <w:right w:val="single" w:sz="4" w:space="0" w:color="auto"/>
            </w:tcBorders>
            <w:shd w:val="clear" w:color="auto" w:fill="auto"/>
          </w:tcPr>
          <w:p w14:paraId="5180A126" w14:textId="77777777" w:rsidR="00E01513" w:rsidRPr="00F43031" w:rsidRDefault="00E01513" w:rsidP="00E01513">
            <w:pPr>
              <w:jc w:val="center"/>
              <w:rPr>
                <w:bCs/>
                <w:sz w:val="28"/>
                <w:szCs w:val="28"/>
              </w:rPr>
            </w:pPr>
            <w:r w:rsidRPr="00F43031">
              <w:rPr>
                <w:bCs/>
                <w:sz w:val="28"/>
                <w:szCs w:val="28"/>
              </w:rPr>
              <w:t>Объем фактических расходов местного бюджета</w:t>
            </w:r>
          </w:p>
        </w:tc>
      </w:tr>
      <w:tr w:rsidR="00E01513" w:rsidRPr="00F43031" w14:paraId="54B2F31C" w14:textId="77777777" w:rsidTr="00E01513">
        <w:trPr>
          <w:trHeight w:val="558"/>
        </w:trPr>
        <w:tc>
          <w:tcPr>
            <w:tcW w:w="4410" w:type="dxa"/>
            <w:vMerge/>
            <w:tcBorders>
              <w:top w:val="single" w:sz="4" w:space="0" w:color="auto"/>
              <w:left w:val="single" w:sz="4" w:space="0" w:color="auto"/>
              <w:bottom w:val="single" w:sz="4" w:space="0" w:color="auto"/>
              <w:right w:val="single" w:sz="4" w:space="0" w:color="auto"/>
            </w:tcBorders>
            <w:shd w:val="clear" w:color="auto" w:fill="auto"/>
          </w:tcPr>
          <w:p w14:paraId="44C43A99" w14:textId="77777777" w:rsidR="00E01513" w:rsidRPr="00F43031" w:rsidRDefault="00E01513" w:rsidP="00E01513">
            <w:pPr>
              <w:jc w:val="center"/>
              <w:rPr>
                <w:bCs/>
                <w:sz w:val="28"/>
                <w:szCs w:val="28"/>
              </w:rPr>
            </w:pPr>
          </w:p>
        </w:tc>
        <w:tc>
          <w:tcPr>
            <w:tcW w:w="2320" w:type="dxa"/>
            <w:tcBorders>
              <w:top w:val="nil"/>
              <w:left w:val="nil"/>
              <w:bottom w:val="single" w:sz="4" w:space="0" w:color="auto"/>
              <w:right w:val="single" w:sz="4" w:space="0" w:color="auto"/>
            </w:tcBorders>
            <w:shd w:val="clear" w:color="auto" w:fill="auto"/>
          </w:tcPr>
          <w:p w14:paraId="3708D154" w14:textId="77777777" w:rsidR="00E01513" w:rsidRPr="00F43031" w:rsidRDefault="00E01513" w:rsidP="00E01513">
            <w:pPr>
              <w:jc w:val="center"/>
              <w:rPr>
                <w:bCs/>
                <w:sz w:val="28"/>
                <w:szCs w:val="28"/>
              </w:rPr>
            </w:pPr>
            <w:r>
              <w:rPr>
                <w:bCs/>
                <w:sz w:val="28"/>
                <w:szCs w:val="28"/>
              </w:rPr>
              <w:t>областной</w:t>
            </w:r>
            <w:r w:rsidRPr="00F43031">
              <w:rPr>
                <w:bCs/>
                <w:sz w:val="28"/>
                <w:szCs w:val="28"/>
              </w:rPr>
              <w:br/>
              <w:t>бюджет</w:t>
            </w:r>
          </w:p>
        </w:tc>
        <w:tc>
          <w:tcPr>
            <w:tcW w:w="1900" w:type="dxa"/>
            <w:tcBorders>
              <w:top w:val="nil"/>
              <w:left w:val="nil"/>
              <w:bottom w:val="single" w:sz="4" w:space="0" w:color="auto"/>
              <w:right w:val="single" w:sz="4" w:space="0" w:color="auto"/>
            </w:tcBorders>
            <w:shd w:val="clear" w:color="auto" w:fill="auto"/>
          </w:tcPr>
          <w:p w14:paraId="685363DF" w14:textId="77777777" w:rsidR="00E01513" w:rsidRPr="00F43031" w:rsidRDefault="00E01513" w:rsidP="00E01513">
            <w:pPr>
              <w:jc w:val="center"/>
              <w:rPr>
                <w:bCs/>
                <w:sz w:val="28"/>
                <w:szCs w:val="28"/>
              </w:rPr>
            </w:pPr>
            <w:r w:rsidRPr="00F43031">
              <w:rPr>
                <w:bCs/>
                <w:sz w:val="28"/>
                <w:szCs w:val="28"/>
              </w:rPr>
              <w:t>местный бюджет</w:t>
            </w:r>
          </w:p>
        </w:tc>
        <w:tc>
          <w:tcPr>
            <w:tcW w:w="1740" w:type="dxa"/>
            <w:tcBorders>
              <w:top w:val="nil"/>
              <w:left w:val="nil"/>
              <w:bottom w:val="single" w:sz="4" w:space="0" w:color="auto"/>
              <w:right w:val="single" w:sz="4" w:space="0" w:color="auto"/>
            </w:tcBorders>
            <w:shd w:val="clear" w:color="auto" w:fill="auto"/>
            <w:vAlign w:val="center"/>
          </w:tcPr>
          <w:p w14:paraId="622B527A" w14:textId="77777777" w:rsidR="00E01513" w:rsidRPr="00F43031" w:rsidRDefault="00E01513" w:rsidP="00E01513">
            <w:pPr>
              <w:jc w:val="center"/>
              <w:rPr>
                <w:bCs/>
                <w:sz w:val="28"/>
                <w:szCs w:val="28"/>
              </w:rPr>
            </w:pPr>
            <w:r w:rsidRPr="00F43031">
              <w:rPr>
                <w:bCs/>
                <w:sz w:val="28"/>
                <w:szCs w:val="28"/>
              </w:rPr>
              <w:t>тыс. рублей</w:t>
            </w:r>
          </w:p>
        </w:tc>
        <w:tc>
          <w:tcPr>
            <w:tcW w:w="1480" w:type="dxa"/>
            <w:tcBorders>
              <w:top w:val="nil"/>
              <w:left w:val="nil"/>
              <w:bottom w:val="single" w:sz="4" w:space="0" w:color="auto"/>
              <w:right w:val="single" w:sz="4" w:space="0" w:color="auto"/>
            </w:tcBorders>
            <w:shd w:val="clear" w:color="auto" w:fill="auto"/>
            <w:vAlign w:val="center"/>
          </w:tcPr>
          <w:p w14:paraId="330804D0" w14:textId="77777777" w:rsidR="00E01513" w:rsidRPr="00F43031" w:rsidRDefault="00E01513" w:rsidP="00E01513">
            <w:pPr>
              <w:jc w:val="center"/>
              <w:rPr>
                <w:bCs/>
                <w:sz w:val="28"/>
                <w:szCs w:val="28"/>
              </w:rPr>
            </w:pPr>
            <w:r w:rsidRPr="00F43031">
              <w:rPr>
                <w:bCs/>
                <w:sz w:val="28"/>
                <w:szCs w:val="28"/>
              </w:rPr>
              <w:t>%</w:t>
            </w:r>
          </w:p>
        </w:tc>
        <w:tc>
          <w:tcPr>
            <w:tcW w:w="1820" w:type="dxa"/>
            <w:tcBorders>
              <w:top w:val="nil"/>
              <w:left w:val="nil"/>
              <w:bottom w:val="single" w:sz="4" w:space="0" w:color="auto"/>
              <w:right w:val="single" w:sz="4" w:space="0" w:color="auto"/>
            </w:tcBorders>
            <w:shd w:val="clear" w:color="auto" w:fill="auto"/>
            <w:vAlign w:val="center"/>
          </w:tcPr>
          <w:p w14:paraId="55AD6804" w14:textId="77777777" w:rsidR="00E01513" w:rsidRPr="00F43031" w:rsidRDefault="00E01513" w:rsidP="00E01513">
            <w:pPr>
              <w:jc w:val="center"/>
              <w:rPr>
                <w:bCs/>
                <w:sz w:val="28"/>
                <w:szCs w:val="28"/>
              </w:rPr>
            </w:pPr>
            <w:r w:rsidRPr="00F43031">
              <w:rPr>
                <w:bCs/>
                <w:sz w:val="28"/>
                <w:szCs w:val="28"/>
              </w:rPr>
              <w:t>тыс. рублей</w:t>
            </w:r>
          </w:p>
        </w:tc>
        <w:tc>
          <w:tcPr>
            <w:tcW w:w="1180" w:type="dxa"/>
            <w:tcBorders>
              <w:top w:val="nil"/>
              <w:left w:val="nil"/>
              <w:bottom w:val="single" w:sz="4" w:space="0" w:color="auto"/>
              <w:right w:val="single" w:sz="4" w:space="0" w:color="auto"/>
            </w:tcBorders>
            <w:shd w:val="clear" w:color="auto" w:fill="auto"/>
            <w:vAlign w:val="center"/>
          </w:tcPr>
          <w:p w14:paraId="787C5417" w14:textId="77777777" w:rsidR="00E01513" w:rsidRPr="00F43031" w:rsidRDefault="00E01513" w:rsidP="00E01513">
            <w:pPr>
              <w:jc w:val="center"/>
              <w:rPr>
                <w:bCs/>
                <w:sz w:val="28"/>
                <w:szCs w:val="28"/>
              </w:rPr>
            </w:pPr>
            <w:r w:rsidRPr="00F43031">
              <w:rPr>
                <w:bCs/>
                <w:sz w:val="28"/>
                <w:szCs w:val="28"/>
              </w:rPr>
              <w:t>%</w:t>
            </w:r>
          </w:p>
        </w:tc>
      </w:tr>
      <w:tr w:rsidR="00E01513" w:rsidRPr="00F43031" w14:paraId="25B5DE95" w14:textId="77777777" w:rsidTr="00E01513">
        <w:trPr>
          <w:trHeight w:val="315"/>
        </w:trPr>
        <w:tc>
          <w:tcPr>
            <w:tcW w:w="4410" w:type="dxa"/>
            <w:tcBorders>
              <w:top w:val="single" w:sz="4" w:space="0" w:color="auto"/>
              <w:left w:val="single" w:sz="4" w:space="0" w:color="auto"/>
              <w:bottom w:val="single" w:sz="4" w:space="0" w:color="000000"/>
              <w:right w:val="single" w:sz="4" w:space="0" w:color="auto"/>
            </w:tcBorders>
            <w:shd w:val="clear" w:color="auto" w:fill="auto"/>
          </w:tcPr>
          <w:p w14:paraId="702563A4" w14:textId="77777777" w:rsidR="00E01513" w:rsidRPr="00F43031" w:rsidRDefault="00E01513" w:rsidP="00E01513">
            <w:pPr>
              <w:jc w:val="center"/>
              <w:rPr>
                <w:sz w:val="28"/>
                <w:szCs w:val="28"/>
              </w:rPr>
            </w:pPr>
            <w:r w:rsidRPr="00F43031">
              <w:rPr>
                <w:sz w:val="28"/>
                <w:szCs w:val="28"/>
              </w:rPr>
              <w:t>1</w:t>
            </w:r>
          </w:p>
        </w:tc>
        <w:tc>
          <w:tcPr>
            <w:tcW w:w="2320" w:type="dxa"/>
            <w:tcBorders>
              <w:top w:val="nil"/>
              <w:left w:val="nil"/>
              <w:bottom w:val="single" w:sz="4" w:space="0" w:color="auto"/>
              <w:right w:val="single" w:sz="4" w:space="0" w:color="auto"/>
            </w:tcBorders>
            <w:shd w:val="clear" w:color="auto" w:fill="auto"/>
          </w:tcPr>
          <w:p w14:paraId="656C8F0D" w14:textId="77777777" w:rsidR="00E01513" w:rsidRPr="00F43031" w:rsidRDefault="00E01513" w:rsidP="00E01513">
            <w:pPr>
              <w:jc w:val="center"/>
              <w:rPr>
                <w:sz w:val="28"/>
                <w:szCs w:val="28"/>
              </w:rPr>
            </w:pPr>
            <w:r w:rsidRPr="00F43031">
              <w:rPr>
                <w:sz w:val="28"/>
                <w:szCs w:val="28"/>
              </w:rPr>
              <w:t>2</w:t>
            </w:r>
          </w:p>
        </w:tc>
        <w:tc>
          <w:tcPr>
            <w:tcW w:w="1900" w:type="dxa"/>
            <w:tcBorders>
              <w:top w:val="nil"/>
              <w:left w:val="nil"/>
              <w:bottom w:val="single" w:sz="4" w:space="0" w:color="auto"/>
              <w:right w:val="single" w:sz="4" w:space="0" w:color="auto"/>
            </w:tcBorders>
            <w:shd w:val="clear" w:color="auto" w:fill="auto"/>
          </w:tcPr>
          <w:p w14:paraId="10B8C4F6" w14:textId="77777777" w:rsidR="00E01513" w:rsidRPr="00F43031" w:rsidRDefault="00E01513" w:rsidP="00E01513">
            <w:pPr>
              <w:jc w:val="center"/>
              <w:rPr>
                <w:sz w:val="28"/>
                <w:szCs w:val="28"/>
              </w:rPr>
            </w:pPr>
            <w:r w:rsidRPr="00F43031">
              <w:rPr>
                <w:sz w:val="28"/>
                <w:szCs w:val="28"/>
              </w:rPr>
              <w:t>3</w:t>
            </w:r>
          </w:p>
        </w:tc>
        <w:tc>
          <w:tcPr>
            <w:tcW w:w="1740" w:type="dxa"/>
            <w:tcBorders>
              <w:top w:val="nil"/>
              <w:left w:val="nil"/>
              <w:bottom w:val="single" w:sz="4" w:space="0" w:color="auto"/>
              <w:right w:val="single" w:sz="4" w:space="0" w:color="auto"/>
            </w:tcBorders>
            <w:shd w:val="clear" w:color="auto" w:fill="auto"/>
          </w:tcPr>
          <w:p w14:paraId="1B68BFAD" w14:textId="77777777" w:rsidR="00E01513" w:rsidRPr="00F43031" w:rsidRDefault="00E01513" w:rsidP="00E01513">
            <w:pPr>
              <w:jc w:val="center"/>
              <w:rPr>
                <w:sz w:val="28"/>
                <w:szCs w:val="28"/>
              </w:rPr>
            </w:pPr>
            <w:r w:rsidRPr="00F43031">
              <w:rPr>
                <w:sz w:val="28"/>
                <w:szCs w:val="28"/>
              </w:rPr>
              <w:t>4</w:t>
            </w:r>
          </w:p>
        </w:tc>
        <w:tc>
          <w:tcPr>
            <w:tcW w:w="1480" w:type="dxa"/>
            <w:tcBorders>
              <w:top w:val="nil"/>
              <w:left w:val="nil"/>
              <w:bottom w:val="single" w:sz="4" w:space="0" w:color="auto"/>
              <w:right w:val="single" w:sz="4" w:space="0" w:color="auto"/>
            </w:tcBorders>
            <w:shd w:val="clear" w:color="auto" w:fill="auto"/>
          </w:tcPr>
          <w:p w14:paraId="1C8E0D11" w14:textId="77777777" w:rsidR="00E01513" w:rsidRPr="00F43031" w:rsidRDefault="00E01513" w:rsidP="00E01513">
            <w:pPr>
              <w:jc w:val="center"/>
              <w:rPr>
                <w:sz w:val="28"/>
                <w:szCs w:val="28"/>
              </w:rPr>
            </w:pPr>
            <w:r w:rsidRPr="00F43031">
              <w:rPr>
                <w:sz w:val="28"/>
                <w:szCs w:val="28"/>
              </w:rPr>
              <w:t>5</w:t>
            </w:r>
          </w:p>
        </w:tc>
        <w:tc>
          <w:tcPr>
            <w:tcW w:w="1820" w:type="dxa"/>
            <w:tcBorders>
              <w:top w:val="nil"/>
              <w:left w:val="nil"/>
              <w:bottom w:val="single" w:sz="4" w:space="0" w:color="auto"/>
              <w:right w:val="single" w:sz="4" w:space="0" w:color="auto"/>
            </w:tcBorders>
            <w:shd w:val="clear" w:color="auto" w:fill="auto"/>
          </w:tcPr>
          <w:p w14:paraId="10980804" w14:textId="77777777" w:rsidR="00E01513" w:rsidRPr="00F43031" w:rsidRDefault="00E01513" w:rsidP="00E01513">
            <w:pPr>
              <w:jc w:val="center"/>
              <w:rPr>
                <w:sz w:val="28"/>
                <w:szCs w:val="28"/>
              </w:rPr>
            </w:pPr>
            <w:r w:rsidRPr="00F43031">
              <w:rPr>
                <w:sz w:val="28"/>
                <w:szCs w:val="28"/>
              </w:rPr>
              <w:t>6</w:t>
            </w:r>
          </w:p>
        </w:tc>
        <w:tc>
          <w:tcPr>
            <w:tcW w:w="1180" w:type="dxa"/>
            <w:tcBorders>
              <w:top w:val="nil"/>
              <w:left w:val="nil"/>
              <w:bottom w:val="single" w:sz="4" w:space="0" w:color="auto"/>
              <w:right w:val="single" w:sz="4" w:space="0" w:color="auto"/>
            </w:tcBorders>
            <w:shd w:val="clear" w:color="auto" w:fill="auto"/>
          </w:tcPr>
          <w:p w14:paraId="337835D4" w14:textId="77777777" w:rsidR="00E01513" w:rsidRPr="00F43031" w:rsidRDefault="00E01513" w:rsidP="00E01513">
            <w:pPr>
              <w:jc w:val="center"/>
              <w:rPr>
                <w:sz w:val="28"/>
                <w:szCs w:val="28"/>
              </w:rPr>
            </w:pPr>
            <w:r w:rsidRPr="00F43031">
              <w:rPr>
                <w:sz w:val="28"/>
                <w:szCs w:val="28"/>
              </w:rPr>
              <w:t>7</w:t>
            </w:r>
          </w:p>
        </w:tc>
      </w:tr>
      <w:tr w:rsidR="00E01513" w:rsidRPr="00F43031" w14:paraId="309DF6AF" w14:textId="77777777" w:rsidTr="00E01513">
        <w:trPr>
          <w:trHeight w:val="787"/>
        </w:trPr>
        <w:tc>
          <w:tcPr>
            <w:tcW w:w="14850" w:type="dxa"/>
            <w:gridSpan w:val="7"/>
            <w:tcBorders>
              <w:top w:val="nil"/>
              <w:left w:val="single" w:sz="4" w:space="0" w:color="auto"/>
              <w:bottom w:val="single" w:sz="4" w:space="0" w:color="auto"/>
              <w:right w:val="single" w:sz="4" w:space="0" w:color="auto"/>
            </w:tcBorders>
            <w:shd w:val="clear" w:color="auto" w:fill="auto"/>
          </w:tcPr>
          <w:p w14:paraId="4D28C86E" w14:textId="77777777" w:rsidR="00E01513" w:rsidRPr="00F43031" w:rsidRDefault="00E01513" w:rsidP="00E01513">
            <w:pPr>
              <w:jc w:val="center"/>
              <w:rPr>
                <w:sz w:val="28"/>
                <w:szCs w:val="28"/>
              </w:rPr>
            </w:pPr>
            <w:r w:rsidRPr="00F43031">
              <w:rPr>
                <w:bCs/>
                <w:sz w:val="28"/>
                <w:szCs w:val="28"/>
              </w:rPr>
              <w:t>Субсидия на финансовое обеспечение дорожной деятельности в рамках реализации проекта «</w:t>
            </w:r>
            <w:r>
              <w:rPr>
                <w:bCs/>
                <w:sz w:val="28"/>
                <w:szCs w:val="28"/>
              </w:rPr>
              <w:t>Инициативное бюджетирование</w:t>
            </w:r>
            <w:r w:rsidRPr="00433CD9">
              <w:rPr>
                <w:bCs/>
                <w:sz w:val="28"/>
                <w:szCs w:val="28"/>
              </w:rPr>
              <w:t>»</w:t>
            </w:r>
          </w:p>
        </w:tc>
      </w:tr>
      <w:tr w:rsidR="00E01513" w:rsidRPr="00F43031" w14:paraId="5458138E" w14:textId="77777777" w:rsidTr="00E01513">
        <w:trPr>
          <w:trHeight w:val="315"/>
        </w:trPr>
        <w:tc>
          <w:tcPr>
            <w:tcW w:w="4410" w:type="dxa"/>
            <w:tcBorders>
              <w:top w:val="nil"/>
              <w:left w:val="single" w:sz="4" w:space="0" w:color="auto"/>
              <w:bottom w:val="single" w:sz="4" w:space="0" w:color="auto"/>
              <w:right w:val="single" w:sz="4" w:space="0" w:color="auto"/>
            </w:tcBorders>
            <w:shd w:val="clear" w:color="auto" w:fill="auto"/>
          </w:tcPr>
          <w:p w14:paraId="370D5F6E" w14:textId="77777777" w:rsidR="00E01513" w:rsidRPr="00F43031" w:rsidRDefault="00E01513" w:rsidP="00E01513">
            <w:pPr>
              <w:rPr>
                <w:sz w:val="28"/>
                <w:szCs w:val="28"/>
              </w:rPr>
            </w:pPr>
            <w:r w:rsidRPr="00F43031">
              <w:rPr>
                <w:sz w:val="28"/>
                <w:szCs w:val="28"/>
              </w:rPr>
              <w:t> </w:t>
            </w:r>
            <w:r>
              <w:rPr>
                <w:sz w:val="28"/>
                <w:szCs w:val="28"/>
              </w:rPr>
              <w:t>Администрация Истоминского сельского поселения Аксайского района</w:t>
            </w:r>
          </w:p>
        </w:tc>
        <w:tc>
          <w:tcPr>
            <w:tcW w:w="2320" w:type="dxa"/>
            <w:tcBorders>
              <w:top w:val="nil"/>
              <w:left w:val="nil"/>
              <w:bottom w:val="single" w:sz="4" w:space="0" w:color="auto"/>
              <w:right w:val="single" w:sz="4" w:space="0" w:color="auto"/>
            </w:tcBorders>
            <w:shd w:val="clear" w:color="auto" w:fill="auto"/>
          </w:tcPr>
          <w:p w14:paraId="1712E038" w14:textId="77777777" w:rsidR="00E01513" w:rsidRPr="00433CD9" w:rsidRDefault="00E01513" w:rsidP="00E01513">
            <w:pPr>
              <w:rPr>
                <w:sz w:val="28"/>
                <w:szCs w:val="28"/>
              </w:rPr>
            </w:pPr>
            <w:r w:rsidRPr="00F43031">
              <w:rPr>
                <w:sz w:val="28"/>
                <w:szCs w:val="28"/>
              </w:rPr>
              <w:t> </w:t>
            </w:r>
            <w:r>
              <w:rPr>
                <w:sz w:val="28"/>
                <w:szCs w:val="28"/>
              </w:rPr>
              <w:t>82</w:t>
            </w:r>
          </w:p>
        </w:tc>
        <w:tc>
          <w:tcPr>
            <w:tcW w:w="1900" w:type="dxa"/>
            <w:tcBorders>
              <w:top w:val="nil"/>
              <w:left w:val="nil"/>
              <w:bottom w:val="single" w:sz="4" w:space="0" w:color="auto"/>
              <w:right w:val="single" w:sz="4" w:space="0" w:color="auto"/>
            </w:tcBorders>
            <w:shd w:val="clear" w:color="auto" w:fill="auto"/>
          </w:tcPr>
          <w:p w14:paraId="4A309557" w14:textId="77777777" w:rsidR="00E01513" w:rsidRPr="00FE116B" w:rsidRDefault="00E01513" w:rsidP="00E01513">
            <w:pPr>
              <w:rPr>
                <w:sz w:val="28"/>
                <w:szCs w:val="28"/>
              </w:rPr>
            </w:pPr>
            <w:r w:rsidRPr="00F43031">
              <w:rPr>
                <w:sz w:val="28"/>
                <w:szCs w:val="28"/>
              </w:rPr>
              <w:t> </w:t>
            </w:r>
            <w:r>
              <w:rPr>
                <w:sz w:val="28"/>
                <w:szCs w:val="28"/>
              </w:rPr>
              <w:t>18</w:t>
            </w:r>
          </w:p>
        </w:tc>
        <w:tc>
          <w:tcPr>
            <w:tcW w:w="1740" w:type="dxa"/>
            <w:tcBorders>
              <w:top w:val="nil"/>
              <w:left w:val="nil"/>
              <w:bottom w:val="single" w:sz="4" w:space="0" w:color="auto"/>
              <w:right w:val="single" w:sz="4" w:space="0" w:color="auto"/>
            </w:tcBorders>
            <w:shd w:val="clear" w:color="auto" w:fill="auto"/>
          </w:tcPr>
          <w:p w14:paraId="44DE1202" w14:textId="77777777" w:rsidR="00E01513" w:rsidRPr="00433CD9" w:rsidRDefault="00E01513" w:rsidP="00E01513">
            <w:pPr>
              <w:rPr>
                <w:sz w:val="28"/>
                <w:szCs w:val="28"/>
              </w:rPr>
            </w:pPr>
            <w:r w:rsidRPr="00F43031">
              <w:rPr>
                <w:sz w:val="28"/>
                <w:szCs w:val="28"/>
              </w:rPr>
              <w:t> </w:t>
            </w:r>
            <w:r w:rsidRPr="00433CD9">
              <w:rPr>
                <w:sz w:val="28"/>
                <w:szCs w:val="28"/>
              </w:rPr>
              <w:t>1138,1</w:t>
            </w:r>
          </w:p>
        </w:tc>
        <w:tc>
          <w:tcPr>
            <w:tcW w:w="1480" w:type="dxa"/>
            <w:tcBorders>
              <w:top w:val="nil"/>
              <w:left w:val="nil"/>
              <w:bottom w:val="single" w:sz="4" w:space="0" w:color="auto"/>
              <w:right w:val="single" w:sz="4" w:space="0" w:color="auto"/>
            </w:tcBorders>
            <w:shd w:val="clear" w:color="auto" w:fill="auto"/>
          </w:tcPr>
          <w:p w14:paraId="1665A3AE" w14:textId="77777777" w:rsidR="00E01513" w:rsidRPr="00F43031" w:rsidRDefault="00E01513" w:rsidP="00E01513">
            <w:pPr>
              <w:rPr>
                <w:sz w:val="28"/>
                <w:szCs w:val="28"/>
              </w:rPr>
            </w:pPr>
            <w:r>
              <w:rPr>
                <w:sz w:val="28"/>
                <w:szCs w:val="28"/>
              </w:rPr>
              <w:t>82</w:t>
            </w:r>
          </w:p>
        </w:tc>
        <w:tc>
          <w:tcPr>
            <w:tcW w:w="1820" w:type="dxa"/>
            <w:tcBorders>
              <w:top w:val="nil"/>
              <w:left w:val="nil"/>
              <w:bottom w:val="single" w:sz="4" w:space="0" w:color="auto"/>
              <w:right w:val="single" w:sz="4" w:space="0" w:color="auto"/>
            </w:tcBorders>
            <w:shd w:val="clear" w:color="auto" w:fill="auto"/>
          </w:tcPr>
          <w:p w14:paraId="54451297" w14:textId="77777777" w:rsidR="00E01513" w:rsidRPr="00F43031" w:rsidRDefault="00E01513" w:rsidP="00E01513">
            <w:pPr>
              <w:rPr>
                <w:sz w:val="28"/>
                <w:szCs w:val="28"/>
              </w:rPr>
            </w:pPr>
            <w:r w:rsidRPr="00F43031">
              <w:rPr>
                <w:sz w:val="28"/>
                <w:szCs w:val="28"/>
              </w:rPr>
              <w:t> </w:t>
            </w:r>
            <w:r>
              <w:rPr>
                <w:sz w:val="28"/>
                <w:szCs w:val="28"/>
              </w:rPr>
              <w:t>243,1</w:t>
            </w:r>
          </w:p>
        </w:tc>
        <w:tc>
          <w:tcPr>
            <w:tcW w:w="1180" w:type="dxa"/>
            <w:tcBorders>
              <w:top w:val="nil"/>
              <w:left w:val="nil"/>
              <w:bottom w:val="single" w:sz="4" w:space="0" w:color="auto"/>
              <w:right w:val="single" w:sz="4" w:space="0" w:color="auto"/>
            </w:tcBorders>
            <w:shd w:val="clear" w:color="auto" w:fill="auto"/>
          </w:tcPr>
          <w:p w14:paraId="78E71686" w14:textId="77777777" w:rsidR="00E01513" w:rsidRPr="00F43031" w:rsidRDefault="00E01513" w:rsidP="00E01513">
            <w:pPr>
              <w:rPr>
                <w:sz w:val="28"/>
                <w:szCs w:val="28"/>
              </w:rPr>
            </w:pPr>
            <w:r w:rsidRPr="00F43031">
              <w:rPr>
                <w:sz w:val="28"/>
                <w:szCs w:val="28"/>
              </w:rPr>
              <w:t> </w:t>
            </w:r>
            <w:r>
              <w:rPr>
                <w:sz w:val="28"/>
                <w:szCs w:val="28"/>
              </w:rPr>
              <w:t>18</w:t>
            </w:r>
          </w:p>
        </w:tc>
      </w:tr>
    </w:tbl>
    <w:p w14:paraId="51F3189C" w14:textId="77777777" w:rsidR="00E01513" w:rsidRPr="00F43031" w:rsidRDefault="00E01513" w:rsidP="00E01513">
      <w:pPr>
        <w:widowControl w:val="0"/>
        <w:autoSpaceDE w:val="0"/>
        <w:autoSpaceDN w:val="0"/>
        <w:adjustRightInd w:val="0"/>
        <w:jc w:val="right"/>
        <w:outlineLvl w:val="2"/>
        <w:rPr>
          <w:sz w:val="28"/>
          <w:szCs w:val="28"/>
        </w:rPr>
      </w:pPr>
    </w:p>
    <w:p w14:paraId="7603F355" w14:textId="77777777" w:rsidR="00E01513" w:rsidRPr="00F43031" w:rsidRDefault="00E01513" w:rsidP="00E01513">
      <w:pPr>
        <w:widowControl w:val="0"/>
        <w:autoSpaceDE w:val="0"/>
        <w:autoSpaceDN w:val="0"/>
        <w:adjustRightInd w:val="0"/>
        <w:jc w:val="both"/>
        <w:outlineLvl w:val="2"/>
        <w:rPr>
          <w:sz w:val="28"/>
          <w:szCs w:val="28"/>
        </w:rPr>
        <w:sectPr w:rsidR="00E01513" w:rsidRPr="00F43031" w:rsidSect="00E01513">
          <w:pgSz w:w="16838" w:h="11905" w:orient="landscape"/>
          <w:pgMar w:top="964" w:right="851" w:bottom="680" w:left="1134" w:header="720" w:footer="199" w:gutter="0"/>
          <w:cols w:space="720"/>
          <w:noEndnote/>
          <w:docGrid w:linePitch="299"/>
        </w:sectPr>
      </w:pPr>
      <w:r w:rsidRPr="00F43031">
        <w:rPr>
          <w:bCs/>
          <w:sz w:val="28"/>
          <w:szCs w:val="28"/>
        </w:rPr>
        <w:t xml:space="preserve">&lt;1&gt; </w:t>
      </w:r>
      <w:r w:rsidRPr="00F43031">
        <w:rPr>
          <w:sz w:val="28"/>
          <w:szCs w:val="28"/>
        </w:rPr>
        <w:t>В соответствии с постановлением Правительства Ростовской области от 28.12.2011 № 302 «Об уровне со финансирования субсидий местным бюджетам для со финансирования расходных обязательств, возникающих при выполнении полномочий органов местного самоуправления</w:t>
      </w:r>
      <w:r>
        <w:rPr>
          <w:sz w:val="28"/>
          <w:szCs w:val="28"/>
        </w:rPr>
        <w:t xml:space="preserve"> по вопросам местного значения».</w:t>
      </w:r>
    </w:p>
    <w:p w14:paraId="109AFBD8" w14:textId="17182E31" w:rsidR="00E01513" w:rsidRDefault="00E01513" w:rsidP="00E01513">
      <w:pPr>
        <w:widowControl w:val="0"/>
        <w:autoSpaceDE w:val="0"/>
        <w:autoSpaceDN w:val="0"/>
        <w:adjustRightInd w:val="0"/>
        <w:contextualSpacing/>
        <w:rPr>
          <w:sz w:val="28"/>
          <w:szCs w:val="28"/>
        </w:rPr>
      </w:pPr>
    </w:p>
    <w:p w14:paraId="24BC399A" w14:textId="77777777" w:rsidR="00E01513" w:rsidRPr="00BB5D7B" w:rsidRDefault="00E01513" w:rsidP="00E01513">
      <w:pPr>
        <w:widowControl w:val="0"/>
        <w:autoSpaceDE w:val="0"/>
        <w:autoSpaceDN w:val="0"/>
        <w:adjustRightInd w:val="0"/>
        <w:contextualSpacing/>
        <w:jc w:val="right"/>
        <w:rPr>
          <w:sz w:val="28"/>
          <w:szCs w:val="28"/>
        </w:rPr>
      </w:pPr>
      <w:r>
        <w:rPr>
          <w:sz w:val="28"/>
          <w:szCs w:val="28"/>
        </w:rPr>
        <w:t>Приложение № 7</w:t>
      </w:r>
    </w:p>
    <w:p w14:paraId="63FAA242"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12FAB99"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CD6DC75" w14:textId="77777777" w:rsidR="00E01513" w:rsidRPr="00BB5D7B" w:rsidRDefault="00E01513" w:rsidP="00E01513">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19D4401C" w14:textId="77777777" w:rsidR="00E01513" w:rsidRDefault="00E01513" w:rsidP="00E01513">
      <w:pPr>
        <w:widowControl w:val="0"/>
        <w:autoSpaceDE w:val="0"/>
        <w:autoSpaceDN w:val="0"/>
        <w:adjustRightInd w:val="0"/>
        <w:jc w:val="right"/>
        <w:rPr>
          <w:kern w:val="1"/>
          <w:sz w:val="28"/>
          <w:szCs w:val="28"/>
          <w:lang w:eastAsia="zh-CN"/>
        </w:rPr>
      </w:pPr>
      <w:r w:rsidRPr="00BB5D7B">
        <w:rPr>
          <w:sz w:val="28"/>
          <w:szCs w:val="28"/>
        </w:rPr>
        <w:t>«</w:t>
      </w:r>
      <w:r>
        <w:rPr>
          <w:kern w:val="1"/>
          <w:sz w:val="28"/>
          <w:szCs w:val="28"/>
          <w:lang w:eastAsia="zh-CN"/>
        </w:rPr>
        <w:t xml:space="preserve">Комплексное благоустройство </w:t>
      </w:r>
    </w:p>
    <w:p w14:paraId="7EAC3036" w14:textId="77777777" w:rsidR="00E01513" w:rsidRDefault="00E01513" w:rsidP="00E01513">
      <w:pPr>
        <w:widowControl w:val="0"/>
        <w:autoSpaceDE w:val="0"/>
        <w:autoSpaceDN w:val="0"/>
        <w:adjustRightInd w:val="0"/>
        <w:jc w:val="right"/>
      </w:pPr>
      <w:r>
        <w:rPr>
          <w:kern w:val="1"/>
          <w:sz w:val="28"/>
          <w:szCs w:val="28"/>
          <w:lang w:eastAsia="zh-CN"/>
        </w:rPr>
        <w:t>территории поселения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EC270BE" w14:textId="77777777" w:rsidR="00E01513" w:rsidRPr="0053466E" w:rsidRDefault="00E01513" w:rsidP="00E01513">
      <w:pPr>
        <w:widowControl w:val="0"/>
        <w:autoSpaceDE w:val="0"/>
        <w:autoSpaceDN w:val="0"/>
        <w:adjustRightInd w:val="0"/>
        <w:jc w:val="center"/>
        <w:outlineLvl w:val="2"/>
        <w:rPr>
          <w:b/>
          <w:sz w:val="28"/>
          <w:szCs w:val="28"/>
        </w:rPr>
      </w:pPr>
      <w:r w:rsidRPr="0053466E">
        <w:rPr>
          <w:b/>
          <w:sz w:val="28"/>
          <w:szCs w:val="28"/>
        </w:rPr>
        <w:t>Информация</w:t>
      </w:r>
    </w:p>
    <w:p w14:paraId="746BFCDE" w14:textId="77777777" w:rsidR="00E01513" w:rsidRPr="0053466E" w:rsidRDefault="00E01513" w:rsidP="00E01513">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E01513" w:rsidRPr="0053466E" w14:paraId="5B97E941" w14:textId="77777777" w:rsidTr="00E01513">
        <w:tc>
          <w:tcPr>
            <w:tcW w:w="5211" w:type="dxa"/>
            <w:shd w:val="clear" w:color="auto" w:fill="auto"/>
          </w:tcPr>
          <w:p w14:paraId="6DD0B44D" w14:textId="77777777" w:rsidR="00E01513" w:rsidRPr="0053466E" w:rsidRDefault="00E01513" w:rsidP="00E01513">
            <w:pPr>
              <w:spacing w:line="360" w:lineRule="auto"/>
            </w:pPr>
          </w:p>
        </w:tc>
        <w:tc>
          <w:tcPr>
            <w:tcW w:w="3402" w:type="dxa"/>
            <w:shd w:val="clear" w:color="auto" w:fill="auto"/>
          </w:tcPr>
          <w:p w14:paraId="7AA1DE49" w14:textId="77777777" w:rsidR="00E01513" w:rsidRPr="0053466E" w:rsidRDefault="00E01513" w:rsidP="00E01513">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2ED9A183" w14:textId="77777777" w:rsidR="00E01513" w:rsidRPr="0053466E" w:rsidRDefault="00E01513" w:rsidP="00E01513">
            <w:pPr>
              <w:jc w:val="center"/>
            </w:pPr>
            <w:r w:rsidRPr="0053466E">
              <w:t>Количество основных мероприятий, выполненных в полном объеме</w:t>
            </w:r>
          </w:p>
        </w:tc>
        <w:tc>
          <w:tcPr>
            <w:tcW w:w="2977" w:type="dxa"/>
            <w:shd w:val="clear" w:color="auto" w:fill="auto"/>
          </w:tcPr>
          <w:p w14:paraId="6E15F654" w14:textId="77777777" w:rsidR="00E01513" w:rsidRPr="0053466E" w:rsidRDefault="00E01513" w:rsidP="00E01513">
            <w:pPr>
              <w:jc w:val="center"/>
            </w:pPr>
            <w:r w:rsidRPr="0053466E">
              <w:t>Степень реализации основных мероприятий</w:t>
            </w:r>
          </w:p>
        </w:tc>
      </w:tr>
      <w:tr w:rsidR="00E01513" w:rsidRPr="0053466E" w14:paraId="7281292E" w14:textId="77777777" w:rsidTr="00E01513">
        <w:tc>
          <w:tcPr>
            <w:tcW w:w="5211" w:type="dxa"/>
            <w:shd w:val="clear" w:color="auto" w:fill="auto"/>
          </w:tcPr>
          <w:p w14:paraId="6DDC3C73" w14:textId="77777777" w:rsidR="00E01513" w:rsidRPr="0053466E" w:rsidRDefault="00E01513" w:rsidP="00E01513">
            <w:pPr>
              <w:jc w:val="center"/>
            </w:pPr>
            <w:r w:rsidRPr="0053466E">
              <w:t>1</w:t>
            </w:r>
          </w:p>
        </w:tc>
        <w:tc>
          <w:tcPr>
            <w:tcW w:w="3402" w:type="dxa"/>
            <w:shd w:val="clear" w:color="auto" w:fill="auto"/>
          </w:tcPr>
          <w:p w14:paraId="3507FFD0" w14:textId="77777777" w:rsidR="00E01513" w:rsidRPr="0053466E" w:rsidRDefault="00E01513" w:rsidP="00E01513">
            <w:pPr>
              <w:jc w:val="center"/>
            </w:pPr>
            <w:r w:rsidRPr="0053466E">
              <w:t>2</w:t>
            </w:r>
          </w:p>
        </w:tc>
        <w:tc>
          <w:tcPr>
            <w:tcW w:w="3260" w:type="dxa"/>
            <w:shd w:val="clear" w:color="auto" w:fill="auto"/>
          </w:tcPr>
          <w:p w14:paraId="0EEDA81B" w14:textId="77777777" w:rsidR="00E01513" w:rsidRPr="0053466E" w:rsidRDefault="00E01513" w:rsidP="00E01513">
            <w:pPr>
              <w:jc w:val="center"/>
            </w:pPr>
            <w:r w:rsidRPr="0053466E">
              <w:t>3</w:t>
            </w:r>
          </w:p>
        </w:tc>
        <w:tc>
          <w:tcPr>
            <w:tcW w:w="2977" w:type="dxa"/>
            <w:shd w:val="clear" w:color="auto" w:fill="auto"/>
          </w:tcPr>
          <w:p w14:paraId="4E56C99B" w14:textId="77777777" w:rsidR="00E01513" w:rsidRPr="0053466E" w:rsidRDefault="00E01513" w:rsidP="00E01513">
            <w:pPr>
              <w:jc w:val="center"/>
            </w:pPr>
            <w:r w:rsidRPr="0053466E">
              <w:t>4</w:t>
            </w:r>
          </w:p>
        </w:tc>
      </w:tr>
      <w:tr w:rsidR="00E01513" w:rsidRPr="0053466E" w14:paraId="70A81329" w14:textId="77777777" w:rsidTr="00E01513">
        <w:tc>
          <w:tcPr>
            <w:tcW w:w="5211" w:type="dxa"/>
            <w:shd w:val="clear" w:color="auto" w:fill="auto"/>
          </w:tcPr>
          <w:p w14:paraId="6015BCCD" w14:textId="77777777" w:rsidR="00E01513" w:rsidRPr="0053466E" w:rsidRDefault="00E01513" w:rsidP="00E01513">
            <w:pPr>
              <w:spacing w:line="360" w:lineRule="auto"/>
            </w:pPr>
            <w:r w:rsidRPr="0053466E">
              <w:t>Всего, в том числе:</w:t>
            </w:r>
          </w:p>
        </w:tc>
        <w:tc>
          <w:tcPr>
            <w:tcW w:w="3402" w:type="dxa"/>
            <w:shd w:val="clear" w:color="auto" w:fill="auto"/>
          </w:tcPr>
          <w:p w14:paraId="3CF8DE50" w14:textId="77777777" w:rsidR="00E01513" w:rsidRPr="0053466E" w:rsidRDefault="00E01513" w:rsidP="00E01513">
            <w:pPr>
              <w:spacing w:line="360" w:lineRule="auto"/>
              <w:jc w:val="center"/>
              <w:rPr>
                <w:sz w:val="28"/>
                <w:szCs w:val="28"/>
              </w:rPr>
            </w:pPr>
            <w:r>
              <w:rPr>
                <w:sz w:val="28"/>
                <w:szCs w:val="28"/>
              </w:rPr>
              <w:t>4</w:t>
            </w:r>
          </w:p>
        </w:tc>
        <w:tc>
          <w:tcPr>
            <w:tcW w:w="3260" w:type="dxa"/>
            <w:shd w:val="clear" w:color="auto" w:fill="auto"/>
          </w:tcPr>
          <w:p w14:paraId="327574BC" w14:textId="77777777" w:rsidR="00E01513" w:rsidRPr="0053466E" w:rsidRDefault="00E01513" w:rsidP="00E01513">
            <w:pPr>
              <w:spacing w:line="360" w:lineRule="auto"/>
              <w:jc w:val="center"/>
              <w:rPr>
                <w:sz w:val="28"/>
                <w:szCs w:val="28"/>
              </w:rPr>
            </w:pPr>
            <w:r>
              <w:rPr>
                <w:sz w:val="28"/>
                <w:szCs w:val="28"/>
              </w:rPr>
              <w:t>4</w:t>
            </w:r>
          </w:p>
        </w:tc>
        <w:tc>
          <w:tcPr>
            <w:tcW w:w="2977" w:type="dxa"/>
            <w:shd w:val="clear" w:color="auto" w:fill="auto"/>
          </w:tcPr>
          <w:p w14:paraId="5F0C29AF" w14:textId="77777777" w:rsidR="00E01513" w:rsidRPr="0053466E" w:rsidRDefault="00E01513" w:rsidP="00E01513">
            <w:pPr>
              <w:spacing w:line="360" w:lineRule="auto"/>
              <w:jc w:val="center"/>
              <w:rPr>
                <w:sz w:val="28"/>
                <w:szCs w:val="28"/>
              </w:rPr>
            </w:pPr>
            <w:r>
              <w:rPr>
                <w:sz w:val="28"/>
                <w:szCs w:val="28"/>
              </w:rPr>
              <w:t>х</w:t>
            </w:r>
          </w:p>
        </w:tc>
      </w:tr>
      <w:tr w:rsidR="00E01513" w:rsidRPr="0053466E" w14:paraId="2D87AEB4" w14:textId="77777777" w:rsidTr="00E01513">
        <w:tc>
          <w:tcPr>
            <w:tcW w:w="5211" w:type="dxa"/>
            <w:shd w:val="clear" w:color="auto" w:fill="auto"/>
          </w:tcPr>
          <w:p w14:paraId="7AF3FE02" w14:textId="77777777" w:rsidR="00E01513" w:rsidRPr="0053466E" w:rsidRDefault="00E01513" w:rsidP="00E01513">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7D648523" w14:textId="77777777" w:rsidR="00E01513" w:rsidRPr="0053466E" w:rsidRDefault="00E01513" w:rsidP="00E01513">
            <w:pPr>
              <w:spacing w:line="360" w:lineRule="auto"/>
              <w:jc w:val="center"/>
              <w:rPr>
                <w:sz w:val="28"/>
                <w:szCs w:val="28"/>
              </w:rPr>
            </w:pPr>
            <w:r>
              <w:rPr>
                <w:sz w:val="28"/>
                <w:szCs w:val="28"/>
              </w:rPr>
              <w:t>4</w:t>
            </w:r>
          </w:p>
        </w:tc>
        <w:tc>
          <w:tcPr>
            <w:tcW w:w="3260" w:type="dxa"/>
            <w:shd w:val="clear" w:color="auto" w:fill="auto"/>
          </w:tcPr>
          <w:p w14:paraId="14549E02" w14:textId="77777777" w:rsidR="00E01513" w:rsidRPr="0053466E" w:rsidRDefault="00E01513" w:rsidP="00E01513">
            <w:pPr>
              <w:spacing w:line="360" w:lineRule="auto"/>
              <w:jc w:val="center"/>
              <w:rPr>
                <w:sz w:val="28"/>
                <w:szCs w:val="28"/>
              </w:rPr>
            </w:pPr>
            <w:r>
              <w:rPr>
                <w:sz w:val="28"/>
                <w:szCs w:val="28"/>
              </w:rPr>
              <w:t>4</w:t>
            </w:r>
          </w:p>
        </w:tc>
        <w:tc>
          <w:tcPr>
            <w:tcW w:w="2977" w:type="dxa"/>
            <w:shd w:val="clear" w:color="auto" w:fill="auto"/>
            <w:vAlign w:val="center"/>
          </w:tcPr>
          <w:p w14:paraId="0D3E63CF" w14:textId="77777777" w:rsidR="00E01513" w:rsidRPr="0053466E" w:rsidRDefault="00E01513" w:rsidP="00E01513">
            <w:pPr>
              <w:spacing w:line="360" w:lineRule="auto"/>
              <w:jc w:val="center"/>
              <w:rPr>
                <w:sz w:val="28"/>
                <w:szCs w:val="28"/>
              </w:rPr>
            </w:pPr>
            <w:r w:rsidRPr="0053466E">
              <w:rPr>
                <w:sz w:val="28"/>
                <w:szCs w:val="28"/>
              </w:rPr>
              <w:t>Х</w:t>
            </w:r>
          </w:p>
        </w:tc>
      </w:tr>
      <w:tr w:rsidR="00E01513" w:rsidRPr="0053466E" w14:paraId="50613E88" w14:textId="77777777" w:rsidTr="00E01513">
        <w:tc>
          <w:tcPr>
            <w:tcW w:w="5211" w:type="dxa"/>
            <w:shd w:val="clear" w:color="auto" w:fill="auto"/>
          </w:tcPr>
          <w:p w14:paraId="4945F333" w14:textId="77777777" w:rsidR="00E01513" w:rsidRPr="0053466E" w:rsidRDefault="00E01513" w:rsidP="00E01513">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1B8FD421" w14:textId="77777777" w:rsidR="00E01513" w:rsidRPr="0053466E" w:rsidRDefault="00E01513" w:rsidP="00E01513">
            <w:pPr>
              <w:spacing w:line="360" w:lineRule="auto"/>
              <w:jc w:val="center"/>
              <w:rPr>
                <w:sz w:val="28"/>
                <w:szCs w:val="28"/>
              </w:rPr>
            </w:pPr>
            <w:r>
              <w:rPr>
                <w:sz w:val="28"/>
                <w:szCs w:val="28"/>
              </w:rPr>
              <w:t>-</w:t>
            </w:r>
          </w:p>
        </w:tc>
        <w:tc>
          <w:tcPr>
            <w:tcW w:w="3260" w:type="dxa"/>
            <w:shd w:val="clear" w:color="auto" w:fill="auto"/>
          </w:tcPr>
          <w:p w14:paraId="77C9BF57" w14:textId="77777777" w:rsidR="00E01513" w:rsidRPr="0053466E" w:rsidRDefault="00E01513" w:rsidP="00E01513">
            <w:pPr>
              <w:spacing w:line="360" w:lineRule="auto"/>
              <w:jc w:val="center"/>
              <w:rPr>
                <w:sz w:val="28"/>
                <w:szCs w:val="28"/>
              </w:rPr>
            </w:pPr>
            <w:r>
              <w:rPr>
                <w:sz w:val="28"/>
                <w:szCs w:val="28"/>
              </w:rPr>
              <w:t>-</w:t>
            </w:r>
          </w:p>
        </w:tc>
        <w:tc>
          <w:tcPr>
            <w:tcW w:w="2977" w:type="dxa"/>
            <w:shd w:val="clear" w:color="auto" w:fill="auto"/>
            <w:vAlign w:val="center"/>
          </w:tcPr>
          <w:p w14:paraId="11BE6624" w14:textId="77777777" w:rsidR="00E01513" w:rsidRPr="0053466E" w:rsidRDefault="00E01513" w:rsidP="00E01513">
            <w:pPr>
              <w:jc w:val="center"/>
              <w:rPr>
                <w:sz w:val="28"/>
                <w:szCs w:val="28"/>
              </w:rPr>
            </w:pPr>
            <w:r w:rsidRPr="0053466E">
              <w:rPr>
                <w:sz w:val="28"/>
                <w:szCs w:val="28"/>
              </w:rPr>
              <w:t>Х</w:t>
            </w:r>
          </w:p>
        </w:tc>
      </w:tr>
      <w:tr w:rsidR="00E01513" w:rsidRPr="0053466E" w14:paraId="61F49086" w14:textId="77777777" w:rsidTr="00E01513">
        <w:tc>
          <w:tcPr>
            <w:tcW w:w="5211" w:type="dxa"/>
            <w:shd w:val="clear" w:color="auto" w:fill="auto"/>
          </w:tcPr>
          <w:p w14:paraId="3DA8BDE0" w14:textId="77777777" w:rsidR="00E01513" w:rsidRPr="0053466E" w:rsidRDefault="00E01513" w:rsidP="00E01513">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0D890562" w14:textId="77777777" w:rsidR="00E01513" w:rsidRPr="0053466E" w:rsidRDefault="00E01513" w:rsidP="00E01513">
            <w:pPr>
              <w:spacing w:line="360" w:lineRule="auto"/>
              <w:jc w:val="center"/>
              <w:rPr>
                <w:sz w:val="28"/>
                <w:szCs w:val="28"/>
              </w:rPr>
            </w:pPr>
            <w:r>
              <w:rPr>
                <w:sz w:val="28"/>
                <w:szCs w:val="28"/>
              </w:rPr>
              <w:t>-</w:t>
            </w:r>
          </w:p>
        </w:tc>
        <w:tc>
          <w:tcPr>
            <w:tcW w:w="3260" w:type="dxa"/>
            <w:shd w:val="clear" w:color="auto" w:fill="auto"/>
          </w:tcPr>
          <w:p w14:paraId="5CA02D42" w14:textId="77777777" w:rsidR="00E01513" w:rsidRPr="0053466E" w:rsidRDefault="00E01513" w:rsidP="00E01513">
            <w:pPr>
              <w:spacing w:line="360" w:lineRule="auto"/>
              <w:jc w:val="center"/>
              <w:rPr>
                <w:sz w:val="28"/>
                <w:szCs w:val="28"/>
              </w:rPr>
            </w:pPr>
            <w:r>
              <w:rPr>
                <w:sz w:val="28"/>
                <w:szCs w:val="28"/>
              </w:rPr>
              <w:t>-</w:t>
            </w:r>
          </w:p>
        </w:tc>
        <w:tc>
          <w:tcPr>
            <w:tcW w:w="2977" w:type="dxa"/>
            <w:shd w:val="clear" w:color="auto" w:fill="auto"/>
            <w:vAlign w:val="center"/>
          </w:tcPr>
          <w:p w14:paraId="07F520B6" w14:textId="77777777" w:rsidR="00E01513" w:rsidRPr="0053466E" w:rsidRDefault="00E01513" w:rsidP="00E01513">
            <w:pPr>
              <w:jc w:val="center"/>
              <w:rPr>
                <w:sz w:val="28"/>
                <w:szCs w:val="28"/>
              </w:rPr>
            </w:pPr>
            <w:r w:rsidRPr="0053466E">
              <w:rPr>
                <w:sz w:val="28"/>
                <w:szCs w:val="28"/>
              </w:rPr>
              <w:t>Х</w:t>
            </w:r>
          </w:p>
        </w:tc>
      </w:tr>
    </w:tbl>
    <w:p w14:paraId="06C815B1" w14:textId="4547830E" w:rsidR="008F1AA4" w:rsidRDefault="00E01513" w:rsidP="00E01513">
      <w:pPr>
        <w:widowControl w:val="0"/>
        <w:rPr>
          <w:sz w:val="28"/>
          <w:szCs w:val="28"/>
        </w:rPr>
        <w:sectPr w:rsidR="008F1AA4" w:rsidSect="008F1AA4">
          <w:pgSz w:w="16838" w:h="11906" w:orient="landscape"/>
          <w:pgMar w:top="1304" w:right="709" w:bottom="851" w:left="1134" w:header="720" w:footer="720" w:gutter="0"/>
          <w:cols w:space="720"/>
          <w:titlePg/>
          <w:docGrid w:linePitch="326"/>
        </w:sectPr>
      </w:pPr>
      <w:r>
        <w:rPr>
          <w:sz w:val="28"/>
          <w:szCs w:val="28"/>
        </w:rPr>
        <w:t>Глава администрации Истоминского сельского поселения                                                                     О.А. Калин</w:t>
      </w:r>
      <w:r w:rsidR="00913037">
        <w:rPr>
          <w:sz w:val="28"/>
          <w:szCs w:val="28"/>
        </w:rPr>
        <w:t>ина</w:t>
      </w:r>
    </w:p>
    <w:p w14:paraId="7294270B" w14:textId="77777777" w:rsidR="00E01513" w:rsidRPr="00BE56C1" w:rsidRDefault="00E01513" w:rsidP="00E01513">
      <w:pPr>
        <w:widowControl w:val="0"/>
        <w:rPr>
          <w:sz w:val="28"/>
          <w:szCs w:val="28"/>
        </w:rPr>
      </w:pPr>
    </w:p>
    <w:tbl>
      <w:tblPr>
        <w:tblpPr w:leftFromText="180" w:rightFromText="180" w:horzAnchor="margin" w:tblpXSpec="center" w:tblpY="-405"/>
        <w:tblW w:w="10252" w:type="dxa"/>
        <w:tblLook w:val="04A0" w:firstRow="1" w:lastRow="0" w:firstColumn="1" w:lastColumn="0" w:noHBand="0" w:noVBand="1"/>
      </w:tblPr>
      <w:tblGrid>
        <w:gridCol w:w="9963"/>
        <w:gridCol w:w="289"/>
      </w:tblGrid>
      <w:tr w:rsidR="00E01513" w:rsidRPr="004A0FAC" w14:paraId="4FE7BB91" w14:textId="77777777" w:rsidTr="00E01513">
        <w:tc>
          <w:tcPr>
            <w:tcW w:w="9963" w:type="dxa"/>
          </w:tcPr>
          <w:p w14:paraId="638B5B07" w14:textId="637B9B28" w:rsidR="00E01513" w:rsidRDefault="00E01513" w:rsidP="00E01513">
            <w:pPr>
              <w:jc w:val="center"/>
              <w:rPr>
                <w:b/>
                <w:bCs/>
                <w:sz w:val="28"/>
                <w:szCs w:val="28"/>
              </w:rPr>
            </w:pPr>
          </w:p>
          <w:p w14:paraId="17FC3D07" w14:textId="42BDF3CF" w:rsidR="00913037" w:rsidRDefault="00913037" w:rsidP="00E01513">
            <w:pPr>
              <w:jc w:val="center"/>
              <w:rPr>
                <w:b/>
                <w:bCs/>
                <w:sz w:val="28"/>
                <w:szCs w:val="28"/>
              </w:rPr>
            </w:pPr>
          </w:p>
          <w:p w14:paraId="27FACDE6" w14:textId="5BB9B3EA" w:rsidR="00913037" w:rsidRDefault="00913037" w:rsidP="00913037">
            <w:pPr>
              <w:rPr>
                <w:b/>
                <w:bCs/>
                <w:sz w:val="28"/>
                <w:szCs w:val="28"/>
              </w:rPr>
            </w:pPr>
          </w:p>
          <w:p w14:paraId="5A010FDA" w14:textId="75CA115B" w:rsidR="00913037" w:rsidRDefault="00913037" w:rsidP="00913037">
            <w:pPr>
              <w:rPr>
                <w:b/>
                <w:bCs/>
                <w:sz w:val="28"/>
                <w:szCs w:val="28"/>
              </w:rPr>
            </w:pPr>
          </w:p>
          <w:p w14:paraId="6408D73A" w14:textId="77777777" w:rsidR="00913037" w:rsidRPr="004A0FAC" w:rsidRDefault="00913037" w:rsidP="00913037">
            <w:pPr>
              <w:rPr>
                <w:b/>
                <w:bCs/>
                <w:sz w:val="28"/>
                <w:szCs w:val="28"/>
              </w:rPr>
            </w:pPr>
          </w:p>
          <w:p w14:paraId="74300AF5" w14:textId="77777777" w:rsidR="00E01513" w:rsidRPr="004A0FAC" w:rsidRDefault="00E01513" w:rsidP="00E01513">
            <w:pPr>
              <w:shd w:val="clear" w:color="auto" w:fill="FFFFFF"/>
              <w:spacing w:line="317" w:lineRule="atLeast"/>
              <w:jc w:val="center"/>
              <w:rPr>
                <w:b/>
                <w:color w:val="000000"/>
                <w:sz w:val="28"/>
                <w:szCs w:val="28"/>
              </w:rPr>
            </w:pPr>
            <w:r w:rsidRPr="004A0FAC">
              <w:rPr>
                <w:b/>
                <w:color w:val="000000"/>
                <w:sz w:val="28"/>
                <w:szCs w:val="28"/>
              </w:rPr>
              <w:lastRenderedPageBreak/>
              <w:t xml:space="preserve">АДМИНИСТРАЦИЯ </w:t>
            </w:r>
          </w:p>
          <w:p w14:paraId="72215D06" w14:textId="77777777" w:rsidR="00E01513" w:rsidRPr="004A0FAC" w:rsidRDefault="00E01513" w:rsidP="00E01513">
            <w:pPr>
              <w:shd w:val="clear" w:color="auto" w:fill="FFFFFF"/>
              <w:spacing w:line="317" w:lineRule="atLeast"/>
              <w:jc w:val="center"/>
              <w:rPr>
                <w:b/>
                <w:color w:val="000000"/>
                <w:sz w:val="28"/>
                <w:szCs w:val="28"/>
              </w:rPr>
            </w:pPr>
            <w:r w:rsidRPr="004A0FAC">
              <w:rPr>
                <w:b/>
                <w:color w:val="000000"/>
                <w:sz w:val="28"/>
                <w:szCs w:val="28"/>
              </w:rPr>
              <w:t>ИСТОМИНСКОГО СЕЛЬСКОГО ПОСЕЛЕНИЯ</w:t>
            </w:r>
          </w:p>
          <w:p w14:paraId="04FAB17C" w14:textId="77777777" w:rsidR="00E01513" w:rsidRPr="004A0FAC" w:rsidRDefault="00E01513" w:rsidP="00E01513">
            <w:pPr>
              <w:shd w:val="clear" w:color="auto" w:fill="FFFFFF"/>
              <w:spacing w:line="317" w:lineRule="atLeast"/>
              <w:jc w:val="center"/>
              <w:rPr>
                <w:b/>
                <w:color w:val="000000"/>
                <w:sz w:val="28"/>
                <w:szCs w:val="28"/>
              </w:rPr>
            </w:pPr>
            <w:r w:rsidRPr="004A0FAC">
              <w:rPr>
                <w:b/>
                <w:color w:val="000000"/>
                <w:sz w:val="28"/>
                <w:szCs w:val="28"/>
              </w:rPr>
              <w:t>АКСАЙСКОГО РАЙОНА РОСТОВСКОЙ ОБЛАСТИ</w:t>
            </w:r>
          </w:p>
          <w:p w14:paraId="25F80FA1" w14:textId="11AD46D2" w:rsidR="00E01513" w:rsidRPr="004A0FAC" w:rsidRDefault="00E01513" w:rsidP="00913037">
            <w:pPr>
              <w:shd w:val="clear" w:color="auto" w:fill="FFFFFF"/>
              <w:spacing w:line="317" w:lineRule="atLeast"/>
              <w:jc w:val="center"/>
              <w:rPr>
                <w:b/>
                <w:bCs/>
                <w:sz w:val="28"/>
                <w:szCs w:val="28"/>
              </w:rPr>
            </w:pPr>
            <w:r w:rsidRPr="004A0FAC">
              <w:rPr>
                <w:sz w:val="28"/>
                <w:szCs w:val="28"/>
              </w:rPr>
              <w:t> </w:t>
            </w:r>
            <w:r w:rsidRPr="004A0FAC">
              <w:rPr>
                <w:b/>
                <w:bCs/>
                <w:sz w:val="28"/>
                <w:szCs w:val="28"/>
              </w:rPr>
              <w:t>ПОСТАНОВЛЕНИЕ</w:t>
            </w:r>
          </w:p>
          <w:p w14:paraId="387C6815" w14:textId="77777777" w:rsidR="00E01513" w:rsidRPr="004A0FAC" w:rsidRDefault="00E01513" w:rsidP="00E01513">
            <w:pPr>
              <w:jc w:val="center"/>
              <w:rPr>
                <w:b/>
                <w:bCs/>
                <w:sz w:val="28"/>
                <w:szCs w:val="28"/>
              </w:rPr>
            </w:pPr>
          </w:p>
          <w:p w14:paraId="17B1CA3E" w14:textId="77777777" w:rsidR="00E01513" w:rsidRDefault="00E01513" w:rsidP="00E01513">
            <w:pPr>
              <w:rPr>
                <w:sz w:val="28"/>
                <w:szCs w:val="28"/>
              </w:rPr>
            </w:pPr>
            <w:r w:rsidRPr="004A0FAC">
              <w:rPr>
                <w:sz w:val="28"/>
                <w:szCs w:val="28"/>
              </w:rPr>
              <w:tab/>
            </w:r>
            <w:r>
              <w:rPr>
                <w:sz w:val="28"/>
                <w:szCs w:val="28"/>
              </w:rPr>
              <w:t>19.03.2021</w:t>
            </w:r>
            <w:r w:rsidRPr="004A0FAC">
              <w:rPr>
                <w:sz w:val="28"/>
                <w:szCs w:val="28"/>
              </w:rPr>
              <w:tab/>
              <w:t xml:space="preserve">                 </w:t>
            </w:r>
            <w:r>
              <w:rPr>
                <w:sz w:val="28"/>
                <w:szCs w:val="28"/>
              </w:rPr>
              <w:t xml:space="preserve">                 </w:t>
            </w:r>
            <w:r w:rsidRPr="004A0FAC">
              <w:rPr>
                <w:sz w:val="28"/>
                <w:szCs w:val="28"/>
              </w:rPr>
              <w:t>х. Островского                                         №</w:t>
            </w:r>
            <w:r>
              <w:rPr>
                <w:sz w:val="28"/>
                <w:szCs w:val="28"/>
              </w:rPr>
              <w:t>31</w:t>
            </w:r>
          </w:p>
          <w:p w14:paraId="4B63100C" w14:textId="77777777" w:rsidR="00E01513" w:rsidRPr="004A0FAC" w:rsidRDefault="00E01513" w:rsidP="00E01513">
            <w:pPr>
              <w:jc w:val="both"/>
              <w:rPr>
                <w:sz w:val="28"/>
                <w:szCs w:val="28"/>
              </w:rPr>
            </w:pPr>
            <w:r w:rsidRPr="004A0FAC">
              <w:rPr>
                <w:sz w:val="28"/>
                <w:szCs w:val="28"/>
              </w:rPr>
              <w:t xml:space="preserve">Об утверждении отчета о реализации муниципальной программы </w:t>
            </w:r>
          </w:p>
          <w:p w14:paraId="326B7873" w14:textId="77777777" w:rsidR="00E01513" w:rsidRPr="004A0FAC" w:rsidRDefault="00E01513" w:rsidP="00E01513">
            <w:pPr>
              <w:jc w:val="both"/>
              <w:rPr>
                <w:sz w:val="28"/>
                <w:szCs w:val="28"/>
              </w:rPr>
            </w:pPr>
            <w:r w:rsidRPr="004A0FAC">
              <w:rPr>
                <w:sz w:val="28"/>
                <w:szCs w:val="28"/>
              </w:rPr>
              <w:t>«Охрана окружающей среды и рациональное природопользование»</w:t>
            </w:r>
          </w:p>
          <w:p w14:paraId="5FF89051" w14:textId="77777777" w:rsidR="00E01513" w:rsidRPr="004A0FAC" w:rsidRDefault="00E01513" w:rsidP="00E01513">
            <w:pPr>
              <w:jc w:val="both"/>
              <w:rPr>
                <w:sz w:val="28"/>
                <w:szCs w:val="28"/>
              </w:rPr>
            </w:pPr>
            <w:r w:rsidRPr="004A0FAC">
              <w:rPr>
                <w:sz w:val="28"/>
                <w:szCs w:val="28"/>
              </w:rPr>
              <w:t>За 20</w:t>
            </w:r>
            <w:r>
              <w:rPr>
                <w:sz w:val="28"/>
                <w:szCs w:val="28"/>
              </w:rPr>
              <w:t>20</w:t>
            </w:r>
            <w:r w:rsidRPr="004A0FAC">
              <w:rPr>
                <w:sz w:val="28"/>
                <w:szCs w:val="28"/>
              </w:rPr>
              <w:t xml:space="preserve"> год.</w:t>
            </w:r>
          </w:p>
          <w:p w14:paraId="5DC56AA3" w14:textId="77777777" w:rsidR="00E01513" w:rsidRPr="004A0FAC" w:rsidRDefault="00E01513" w:rsidP="00E01513">
            <w:pPr>
              <w:jc w:val="both"/>
              <w:rPr>
                <w:sz w:val="28"/>
                <w:szCs w:val="28"/>
              </w:rPr>
            </w:pPr>
          </w:p>
          <w:p w14:paraId="7998C8AD" w14:textId="77777777" w:rsidR="00E01513" w:rsidRPr="004A0FAC" w:rsidRDefault="00E01513" w:rsidP="00E01513">
            <w:pPr>
              <w:jc w:val="both"/>
              <w:rPr>
                <w:spacing w:val="-6"/>
                <w:sz w:val="28"/>
                <w:szCs w:val="28"/>
              </w:rPr>
            </w:pPr>
          </w:p>
          <w:p w14:paraId="75579067" w14:textId="77777777" w:rsidR="00E01513" w:rsidRPr="004A0FAC" w:rsidRDefault="00E01513" w:rsidP="00E01513">
            <w:pPr>
              <w:ind w:firstLine="709"/>
              <w:jc w:val="both"/>
              <w:rPr>
                <w:sz w:val="28"/>
                <w:szCs w:val="28"/>
              </w:rPr>
            </w:pPr>
            <w:r w:rsidRPr="004A0FAC">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w:t>
            </w:r>
            <w:bookmarkStart w:id="21" w:name="_Hlk35518565"/>
            <w:r w:rsidRPr="004A0FAC">
              <w:rPr>
                <w:sz w:val="28"/>
                <w:szCs w:val="28"/>
              </w:rPr>
              <w:t>22.10.2018</w:t>
            </w:r>
            <w:bookmarkEnd w:id="21"/>
            <w:r w:rsidRPr="004A0FAC">
              <w:rPr>
                <w:sz w:val="28"/>
                <w:szCs w:val="28"/>
              </w:rPr>
              <w:t xml:space="preserve"> № 233 </w:t>
            </w:r>
            <w:bookmarkStart w:id="22" w:name="_Hlk35518669"/>
            <w:r w:rsidRPr="004A0FAC">
              <w:rPr>
                <w:sz w:val="28"/>
                <w:szCs w:val="28"/>
              </w:rPr>
              <w:t>«Об утверждении Перечня муниципальных программ Истоминского сельского поселения»</w:t>
            </w:r>
            <w:bookmarkEnd w:id="22"/>
            <w:r w:rsidRPr="004A0FAC">
              <w:rPr>
                <w:sz w:val="28"/>
                <w:szCs w:val="28"/>
              </w:rPr>
              <w:t>, в связи с изменением объема бюджетных ассигнований, -</w:t>
            </w:r>
          </w:p>
          <w:p w14:paraId="3B4BAD7D" w14:textId="77777777" w:rsidR="00E01513" w:rsidRPr="004A0FAC" w:rsidRDefault="00E01513" w:rsidP="00E01513">
            <w:pPr>
              <w:ind w:firstLine="709"/>
              <w:jc w:val="both"/>
              <w:rPr>
                <w:sz w:val="28"/>
                <w:szCs w:val="28"/>
              </w:rPr>
            </w:pPr>
          </w:p>
          <w:p w14:paraId="614B67CE" w14:textId="77777777" w:rsidR="00E01513" w:rsidRPr="004A0FAC" w:rsidRDefault="00E01513" w:rsidP="00E01513">
            <w:pPr>
              <w:ind w:firstLine="709"/>
              <w:jc w:val="center"/>
              <w:rPr>
                <w:sz w:val="28"/>
                <w:szCs w:val="28"/>
              </w:rPr>
            </w:pPr>
          </w:p>
          <w:p w14:paraId="24DA2A0C" w14:textId="77777777" w:rsidR="00E01513" w:rsidRDefault="00E01513" w:rsidP="00E01513">
            <w:pPr>
              <w:ind w:left="567"/>
              <w:jc w:val="center"/>
              <w:rPr>
                <w:b/>
                <w:sz w:val="28"/>
                <w:szCs w:val="28"/>
              </w:rPr>
            </w:pPr>
            <w:r w:rsidRPr="004A0FAC">
              <w:rPr>
                <w:b/>
                <w:sz w:val="28"/>
                <w:szCs w:val="28"/>
              </w:rPr>
              <w:t>ПОСТАНОВЛЯЮ:</w:t>
            </w:r>
          </w:p>
          <w:p w14:paraId="608BCA86" w14:textId="77777777" w:rsidR="00E01513" w:rsidRPr="004A0FAC" w:rsidRDefault="00E01513" w:rsidP="00E01513">
            <w:pPr>
              <w:ind w:left="567"/>
              <w:jc w:val="center"/>
              <w:rPr>
                <w:b/>
                <w:sz w:val="28"/>
                <w:szCs w:val="28"/>
              </w:rPr>
            </w:pPr>
          </w:p>
          <w:p w14:paraId="6DE57169" w14:textId="77777777" w:rsidR="00E01513" w:rsidRPr="004A0FAC" w:rsidRDefault="00E01513" w:rsidP="00E01513">
            <w:pPr>
              <w:jc w:val="both"/>
              <w:rPr>
                <w:sz w:val="28"/>
                <w:szCs w:val="28"/>
              </w:rPr>
            </w:pPr>
            <w:r w:rsidRPr="004A0FAC">
              <w:rPr>
                <w:sz w:val="28"/>
                <w:szCs w:val="28"/>
              </w:rPr>
              <w:t>1. Утвердить отчет о реализации муниципальной программы Истоминского сельского поселения «Охрана окружающей среды и рациональное природопользование» за 20</w:t>
            </w:r>
            <w:r>
              <w:rPr>
                <w:sz w:val="28"/>
                <w:szCs w:val="28"/>
              </w:rPr>
              <w:t>20</w:t>
            </w:r>
            <w:r w:rsidRPr="004A0FAC">
              <w:rPr>
                <w:sz w:val="28"/>
                <w:szCs w:val="28"/>
              </w:rPr>
              <w:t xml:space="preserve"> год согласно приложению</w:t>
            </w:r>
            <w:r>
              <w:rPr>
                <w:sz w:val="28"/>
                <w:szCs w:val="28"/>
              </w:rPr>
              <w:t xml:space="preserve"> к настоящему постановлению</w:t>
            </w:r>
            <w:r w:rsidRPr="004A0FAC">
              <w:rPr>
                <w:sz w:val="28"/>
                <w:szCs w:val="28"/>
              </w:rPr>
              <w:t>.</w:t>
            </w:r>
          </w:p>
          <w:p w14:paraId="163CB738" w14:textId="77777777" w:rsidR="00E01513" w:rsidRPr="004A0FAC" w:rsidRDefault="00E01513" w:rsidP="00E01513">
            <w:pPr>
              <w:jc w:val="both"/>
              <w:rPr>
                <w:sz w:val="28"/>
                <w:szCs w:val="28"/>
              </w:rPr>
            </w:pPr>
            <w:r w:rsidRPr="004A0FAC">
              <w:rPr>
                <w:sz w:val="28"/>
                <w:szCs w:val="28"/>
              </w:rPr>
              <w:t xml:space="preserve">2. </w:t>
            </w:r>
            <w:r w:rsidRPr="00311DBD">
              <w:rPr>
                <w:sz w:val="28"/>
                <w:szCs w:val="28"/>
              </w:rPr>
              <w:t>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324D8C60" w14:textId="77777777" w:rsidR="00E01513" w:rsidRPr="004A0FAC" w:rsidRDefault="00E01513" w:rsidP="00E01513">
            <w:pPr>
              <w:jc w:val="both"/>
              <w:rPr>
                <w:rFonts w:cs="Calibri"/>
                <w:sz w:val="28"/>
                <w:szCs w:val="28"/>
              </w:rPr>
            </w:pPr>
            <w:r w:rsidRPr="004A0FAC">
              <w:rPr>
                <w:rFonts w:cs="Calibri"/>
                <w:sz w:val="28"/>
                <w:szCs w:val="28"/>
              </w:rPr>
              <w:t>3. Контроль за исполнением постановления возложить на заместителя главы Администрации Истоминского сельского поселения Кудовба Д.А.</w:t>
            </w:r>
          </w:p>
          <w:p w14:paraId="33284B29" w14:textId="77777777" w:rsidR="00E01513" w:rsidRPr="004A0FAC" w:rsidRDefault="00E01513" w:rsidP="00E01513">
            <w:pPr>
              <w:widowControl w:val="0"/>
              <w:rPr>
                <w:sz w:val="28"/>
                <w:szCs w:val="28"/>
              </w:rPr>
            </w:pPr>
          </w:p>
          <w:tbl>
            <w:tblPr>
              <w:tblW w:w="9747" w:type="dxa"/>
              <w:tblLook w:val="01E0" w:firstRow="1" w:lastRow="1" w:firstColumn="1" w:lastColumn="1" w:noHBand="0" w:noVBand="0"/>
            </w:tblPr>
            <w:tblGrid>
              <w:gridCol w:w="3888"/>
              <w:gridCol w:w="2492"/>
              <w:gridCol w:w="3367"/>
            </w:tblGrid>
            <w:tr w:rsidR="00E01513" w:rsidRPr="004A0FAC" w14:paraId="62D27178" w14:textId="77777777" w:rsidTr="00E01513">
              <w:tc>
                <w:tcPr>
                  <w:tcW w:w="3888" w:type="dxa"/>
                  <w:hideMark/>
                </w:tcPr>
                <w:p w14:paraId="2BD83844" w14:textId="77777777" w:rsidR="00E01513" w:rsidRPr="004A0FAC" w:rsidRDefault="00E01513" w:rsidP="0000076C">
                  <w:pPr>
                    <w:framePr w:hSpace="180" w:wrap="around" w:hAnchor="margin" w:xAlign="center" w:y="-405"/>
                    <w:widowControl w:val="0"/>
                    <w:autoSpaceDE w:val="0"/>
                    <w:autoSpaceDN w:val="0"/>
                    <w:adjustRightInd w:val="0"/>
                    <w:rPr>
                      <w:sz w:val="28"/>
                      <w:szCs w:val="28"/>
                    </w:rPr>
                  </w:pPr>
                  <w:r w:rsidRPr="004A0FAC">
                    <w:rPr>
                      <w:sz w:val="28"/>
                      <w:szCs w:val="28"/>
                    </w:rPr>
                    <w:t>Глава Администрации Истоминского сельского поселения</w:t>
                  </w:r>
                </w:p>
              </w:tc>
              <w:tc>
                <w:tcPr>
                  <w:tcW w:w="2492" w:type="dxa"/>
                </w:tcPr>
                <w:p w14:paraId="20F35069" w14:textId="77777777" w:rsidR="00E01513" w:rsidRPr="004A0FAC" w:rsidRDefault="00E01513" w:rsidP="0000076C">
                  <w:pPr>
                    <w:framePr w:hSpace="180" w:wrap="around" w:hAnchor="margin" w:xAlign="center" w:y="-405"/>
                    <w:widowControl w:val="0"/>
                    <w:autoSpaceDE w:val="0"/>
                    <w:autoSpaceDN w:val="0"/>
                    <w:adjustRightInd w:val="0"/>
                    <w:rPr>
                      <w:sz w:val="28"/>
                      <w:szCs w:val="28"/>
                    </w:rPr>
                  </w:pPr>
                </w:p>
              </w:tc>
              <w:tc>
                <w:tcPr>
                  <w:tcW w:w="3367" w:type="dxa"/>
                </w:tcPr>
                <w:p w14:paraId="31609F77" w14:textId="77777777" w:rsidR="00E01513" w:rsidRPr="004A0FAC" w:rsidRDefault="00E01513" w:rsidP="0000076C">
                  <w:pPr>
                    <w:framePr w:hSpace="180" w:wrap="around" w:hAnchor="margin" w:xAlign="center" w:y="-405"/>
                    <w:widowControl w:val="0"/>
                    <w:autoSpaceDE w:val="0"/>
                    <w:autoSpaceDN w:val="0"/>
                    <w:adjustRightInd w:val="0"/>
                    <w:jc w:val="right"/>
                    <w:rPr>
                      <w:sz w:val="28"/>
                      <w:szCs w:val="28"/>
                    </w:rPr>
                  </w:pPr>
                  <w:r w:rsidRPr="004A0FAC">
                    <w:rPr>
                      <w:sz w:val="28"/>
                      <w:szCs w:val="28"/>
                    </w:rPr>
                    <w:t>О. А. Калинина</w:t>
                  </w:r>
                </w:p>
              </w:tc>
            </w:tr>
          </w:tbl>
          <w:p w14:paraId="3E57EF3F" w14:textId="77777777" w:rsidR="00E01513" w:rsidRPr="004A0FAC" w:rsidRDefault="00E01513" w:rsidP="00E01513">
            <w:pPr>
              <w:widowControl w:val="0"/>
              <w:rPr>
                <w:sz w:val="2"/>
                <w:szCs w:val="2"/>
              </w:rPr>
            </w:pPr>
          </w:p>
          <w:p w14:paraId="4E8217E1" w14:textId="77777777" w:rsidR="00E01513" w:rsidRPr="004A0FAC" w:rsidRDefault="00E01513" w:rsidP="00E01513">
            <w:pPr>
              <w:widowControl w:val="0"/>
              <w:rPr>
                <w:sz w:val="2"/>
                <w:szCs w:val="2"/>
              </w:rPr>
            </w:pPr>
          </w:p>
          <w:p w14:paraId="6FDB0454" w14:textId="77777777" w:rsidR="00E01513" w:rsidRPr="004A0FAC" w:rsidRDefault="00E01513" w:rsidP="00E01513">
            <w:pPr>
              <w:widowControl w:val="0"/>
              <w:rPr>
                <w:sz w:val="2"/>
                <w:szCs w:val="2"/>
              </w:rPr>
            </w:pPr>
          </w:p>
          <w:p w14:paraId="4041F271" w14:textId="77777777" w:rsidR="00E01513" w:rsidRPr="004A0FAC" w:rsidRDefault="00E01513" w:rsidP="00E01513">
            <w:pPr>
              <w:widowControl w:val="0"/>
              <w:rPr>
                <w:sz w:val="2"/>
                <w:szCs w:val="2"/>
              </w:rPr>
            </w:pPr>
          </w:p>
          <w:p w14:paraId="3CFEB07E" w14:textId="77777777" w:rsidR="00E01513" w:rsidRPr="004A0FAC" w:rsidRDefault="00E01513" w:rsidP="00E01513">
            <w:pPr>
              <w:widowControl w:val="0"/>
              <w:rPr>
                <w:sz w:val="2"/>
                <w:szCs w:val="2"/>
              </w:rPr>
            </w:pPr>
          </w:p>
          <w:p w14:paraId="11C5AAA4" w14:textId="77777777" w:rsidR="00E01513" w:rsidRPr="004A0FAC" w:rsidRDefault="00E01513" w:rsidP="00E01513">
            <w:pPr>
              <w:widowControl w:val="0"/>
              <w:rPr>
                <w:sz w:val="2"/>
                <w:szCs w:val="2"/>
              </w:rPr>
            </w:pPr>
          </w:p>
          <w:p w14:paraId="67301963" w14:textId="77777777" w:rsidR="00E01513" w:rsidRPr="004A0FAC" w:rsidRDefault="00E01513" w:rsidP="00E01513">
            <w:pPr>
              <w:widowControl w:val="0"/>
              <w:rPr>
                <w:sz w:val="2"/>
                <w:szCs w:val="2"/>
              </w:rPr>
            </w:pPr>
          </w:p>
          <w:p w14:paraId="40A32B08" w14:textId="77777777" w:rsidR="00E01513" w:rsidRPr="004A0FAC" w:rsidRDefault="00E01513" w:rsidP="00E01513">
            <w:pPr>
              <w:widowControl w:val="0"/>
              <w:rPr>
                <w:sz w:val="28"/>
                <w:szCs w:val="28"/>
              </w:rPr>
            </w:pPr>
          </w:p>
        </w:tc>
        <w:tc>
          <w:tcPr>
            <w:tcW w:w="289" w:type="dxa"/>
          </w:tcPr>
          <w:p w14:paraId="4EB6A513" w14:textId="77777777" w:rsidR="00E01513" w:rsidRPr="004A0FAC" w:rsidRDefault="00E01513" w:rsidP="00E01513">
            <w:pPr>
              <w:widowControl w:val="0"/>
              <w:autoSpaceDE w:val="0"/>
              <w:autoSpaceDN w:val="0"/>
              <w:adjustRightInd w:val="0"/>
              <w:ind w:left="-458" w:right="176" w:firstLine="285"/>
              <w:jc w:val="right"/>
              <w:rPr>
                <w:sz w:val="28"/>
                <w:szCs w:val="28"/>
              </w:rPr>
            </w:pPr>
          </w:p>
        </w:tc>
      </w:tr>
    </w:tbl>
    <w:p w14:paraId="08139893" w14:textId="77777777" w:rsidR="00E01513" w:rsidRDefault="00E01513" w:rsidP="00E01513">
      <w:pPr>
        <w:widowControl w:val="0"/>
        <w:rPr>
          <w:sz w:val="20"/>
          <w:szCs w:val="20"/>
        </w:rPr>
      </w:pPr>
      <w:r>
        <w:rPr>
          <w:sz w:val="20"/>
          <w:szCs w:val="20"/>
        </w:rPr>
        <w:t>Постановление вносит</w:t>
      </w:r>
    </w:p>
    <w:p w14:paraId="72D0EC48" w14:textId="77777777" w:rsidR="00E01513" w:rsidRDefault="00E01513" w:rsidP="00E01513">
      <w:pPr>
        <w:widowControl w:val="0"/>
        <w:tabs>
          <w:tab w:val="left" w:pos="8220"/>
        </w:tabs>
        <w:rPr>
          <w:sz w:val="20"/>
          <w:szCs w:val="20"/>
        </w:rPr>
      </w:pPr>
      <w:r>
        <w:rPr>
          <w:sz w:val="20"/>
          <w:szCs w:val="20"/>
        </w:rPr>
        <w:t>Отдел по имущественным и земельным отношениям, ЖКХ, Благоустройству,</w:t>
      </w:r>
      <w:r>
        <w:rPr>
          <w:sz w:val="20"/>
          <w:szCs w:val="20"/>
        </w:rPr>
        <w:tab/>
      </w:r>
    </w:p>
    <w:p w14:paraId="54057ECA" w14:textId="77777777" w:rsidR="00E01513" w:rsidRPr="00874103" w:rsidRDefault="00E01513" w:rsidP="00E01513">
      <w:pPr>
        <w:widowControl w:val="0"/>
        <w:tabs>
          <w:tab w:val="left" w:pos="8220"/>
        </w:tabs>
        <w:rPr>
          <w:sz w:val="20"/>
          <w:szCs w:val="20"/>
        </w:rPr>
      </w:pPr>
      <w:r>
        <w:rPr>
          <w:sz w:val="20"/>
          <w:szCs w:val="20"/>
        </w:rPr>
        <w:t>Архитектуре и предпринимательству</w:t>
      </w:r>
      <w:r>
        <w:rPr>
          <w:sz w:val="20"/>
          <w:szCs w:val="20"/>
        </w:rPr>
        <w:tab/>
      </w:r>
    </w:p>
    <w:p w14:paraId="71DDF64E" w14:textId="77777777" w:rsidR="00E01513" w:rsidRDefault="00E01513" w:rsidP="00E01513">
      <w:pPr>
        <w:ind w:left="284" w:right="-1" w:firstLine="709"/>
        <w:jc w:val="center"/>
        <w:rPr>
          <w:b/>
          <w:kern w:val="2"/>
          <w:sz w:val="28"/>
          <w:szCs w:val="28"/>
        </w:rPr>
      </w:pPr>
    </w:p>
    <w:tbl>
      <w:tblPr>
        <w:tblW w:w="0" w:type="auto"/>
        <w:tblLook w:val="04A0" w:firstRow="1" w:lastRow="0" w:firstColumn="1" w:lastColumn="0" w:noHBand="0" w:noVBand="1"/>
      </w:tblPr>
      <w:tblGrid>
        <w:gridCol w:w="5882"/>
        <w:gridCol w:w="3869"/>
      </w:tblGrid>
      <w:tr w:rsidR="008F1AA4" w:rsidRPr="00E45638" w14:paraId="53BBD28A" w14:textId="77777777" w:rsidTr="00E01513">
        <w:tc>
          <w:tcPr>
            <w:tcW w:w="5882" w:type="dxa"/>
          </w:tcPr>
          <w:p w14:paraId="6B3EEFE4" w14:textId="77777777" w:rsidR="00E01513" w:rsidRPr="00E45638" w:rsidRDefault="00E01513" w:rsidP="00E01513">
            <w:pPr>
              <w:widowControl w:val="0"/>
              <w:autoSpaceDE w:val="0"/>
              <w:autoSpaceDN w:val="0"/>
              <w:adjustRightInd w:val="0"/>
              <w:rPr>
                <w:sz w:val="28"/>
                <w:szCs w:val="28"/>
              </w:rPr>
            </w:pPr>
          </w:p>
        </w:tc>
        <w:tc>
          <w:tcPr>
            <w:tcW w:w="3869" w:type="dxa"/>
          </w:tcPr>
          <w:p w14:paraId="6885EAD9" w14:textId="77777777" w:rsidR="00E01513" w:rsidRPr="00E45638" w:rsidRDefault="00E01513" w:rsidP="00E01513">
            <w:pPr>
              <w:widowControl w:val="0"/>
              <w:autoSpaceDE w:val="0"/>
              <w:autoSpaceDN w:val="0"/>
              <w:adjustRightInd w:val="0"/>
              <w:ind w:left="-142" w:right="176" w:firstLine="568"/>
              <w:jc w:val="right"/>
              <w:rPr>
                <w:sz w:val="28"/>
                <w:szCs w:val="28"/>
              </w:rPr>
            </w:pPr>
            <w:r w:rsidRPr="00E45638">
              <w:rPr>
                <w:sz w:val="28"/>
                <w:szCs w:val="28"/>
              </w:rPr>
              <w:t>Приложение</w:t>
            </w:r>
          </w:p>
          <w:p w14:paraId="748F6BC2" w14:textId="77777777" w:rsidR="00E01513" w:rsidRPr="00E45638" w:rsidRDefault="00E01513" w:rsidP="00E01513">
            <w:pPr>
              <w:widowControl w:val="0"/>
              <w:autoSpaceDE w:val="0"/>
              <w:autoSpaceDN w:val="0"/>
              <w:adjustRightInd w:val="0"/>
              <w:ind w:left="-142" w:right="176" w:firstLine="568"/>
              <w:jc w:val="right"/>
              <w:rPr>
                <w:sz w:val="28"/>
                <w:szCs w:val="28"/>
              </w:rPr>
            </w:pPr>
            <w:r w:rsidRPr="00E45638">
              <w:rPr>
                <w:sz w:val="28"/>
                <w:szCs w:val="28"/>
              </w:rPr>
              <w:t>к постановлению</w:t>
            </w:r>
          </w:p>
          <w:p w14:paraId="3D25E504" w14:textId="77777777" w:rsidR="00E01513" w:rsidRPr="00E45638" w:rsidRDefault="00E01513" w:rsidP="00E01513">
            <w:pPr>
              <w:widowControl w:val="0"/>
              <w:autoSpaceDE w:val="0"/>
              <w:autoSpaceDN w:val="0"/>
              <w:adjustRightInd w:val="0"/>
              <w:ind w:left="-142" w:right="176" w:firstLine="568"/>
              <w:jc w:val="right"/>
              <w:rPr>
                <w:sz w:val="28"/>
                <w:szCs w:val="28"/>
              </w:rPr>
            </w:pPr>
            <w:r w:rsidRPr="00E45638">
              <w:rPr>
                <w:sz w:val="28"/>
                <w:szCs w:val="28"/>
              </w:rPr>
              <w:t>Администрации</w:t>
            </w:r>
          </w:p>
          <w:p w14:paraId="71CFA7E3" w14:textId="77777777" w:rsidR="00E01513" w:rsidRDefault="00E01513" w:rsidP="00E01513">
            <w:pPr>
              <w:widowControl w:val="0"/>
              <w:autoSpaceDE w:val="0"/>
              <w:autoSpaceDN w:val="0"/>
              <w:adjustRightInd w:val="0"/>
              <w:ind w:left="-142" w:right="176" w:firstLine="568"/>
              <w:jc w:val="right"/>
              <w:rPr>
                <w:sz w:val="28"/>
                <w:szCs w:val="28"/>
              </w:rPr>
            </w:pPr>
            <w:r w:rsidRPr="00E45638">
              <w:rPr>
                <w:sz w:val="28"/>
                <w:szCs w:val="28"/>
              </w:rPr>
              <w:t>Истоминского сельского поселения</w:t>
            </w:r>
          </w:p>
          <w:p w14:paraId="46689CB6" w14:textId="77777777" w:rsidR="00E01513" w:rsidRPr="00E45638" w:rsidRDefault="00E01513" w:rsidP="00E01513">
            <w:pPr>
              <w:widowControl w:val="0"/>
              <w:autoSpaceDE w:val="0"/>
              <w:autoSpaceDN w:val="0"/>
              <w:adjustRightInd w:val="0"/>
              <w:ind w:left="-142" w:right="176" w:firstLine="568"/>
              <w:jc w:val="right"/>
              <w:rPr>
                <w:sz w:val="28"/>
                <w:szCs w:val="28"/>
              </w:rPr>
            </w:pPr>
            <w:r>
              <w:rPr>
                <w:sz w:val="28"/>
                <w:szCs w:val="28"/>
              </w:rPr>
              <w:lastRenderedPageBreak/>
              <w:t>От19.03. 2021№31</w:t>
            </w:r>
          </w:p>
          <w:p w14:paraId="3650C5AA" w14:textId="77777777" w:rsidR="00E01513" w:rsidRPr="00E45638" w:rsidRDefault="00E01513" w:rsidP="00E01513">
            <w:pPr>
              <w:widowControl w:val="0"/>
              <w:autoSpaceDE w:val="0"/>
              <w:autoSpaceDN w:val="0"/>
              <w:adjustRightInd w:val="0"/>
              <w:jc w:val="center"/>
              <w:rPr>
                <w:sz w:val="28"/>
                <w:szCs w:val="28"/>
              </w:rPr>
            </w:pPr>
          </w:p>
        </w:tc>
      </w:tr>
    </w:tbl>
    <w:p w14:paraId="6788D26B" w14:textId="77777777" w:rsidR="00E01513" w:rsidRPr="004A0FAC" w:rsidRDefault="00E01513" w:rsidP="00E01513">
      <w:pPr>
        <w:ind w:left="284" w:right="-1" w:firstLine="709"/>
        <w:jc w:val="center"/>
        <w:rPr>
          <w:b/>
          <w:sz w:val="28"/>
          <w:szCs w:val="28"/>
        </w:rPr>
      </w:pPr>
      <w:r w:rsidRPr="004A0FAC">
        <w:rPr>
          <w:b/>
          <w:kern w:val="2"/>
          <w:sz w:val="28"/>
          <w:szCs w:val="28"/>
        </w:rPr>
        <w:lastRenderedPageBreak/>
        <w:t xml:space="preserve">ОТЧЕТ </w:t>
      </w:r>
      <w:r w:rsidRPr="004A0FAC">
        <w:rPr>
          <w:b/>
          <w:kern w:val="2"/>
          <w:sz w:val="28"/>
          <w:szCs w:val="28"/>
        </w:rPr>
        <w:br/>
        <w:t xml:space="preserve">о реализации муниципальной программы </w:t>
      </w:r>
      <w:r w:rsidRPr="004A0FAC">
        <w:rPr>
          <w:b/>
          <w:sz w:val="28"/>
          <w:szCs w:val="28"/>
        </w:rPr>
        <w:t>«Охрана окружающей среды и рациональное природопользование» за 20</w:t>
      </w:r>
      <w:r>
        <w:rPr>
          <w:b/>
          <w:sz w:val="28"/>
          <w:szCs w:val="28"/>
        </w:rPr>
        <w:t>20</w:t>
      </w:r>
      <w:r w:rsidRPr="004A0FAC">
        <w:rPr>
          <w:b/>
          <w:sz w:val="28"/>
          <w:szCs w:val="28"/>
        </w:rPr>
        <w:t xml:space="preserve"> год</w:t>
      </w:r>
    </w:p>
    <w:p w14:paraId="06FD4E5B" w14:textId="77777777" w:rsidR="00E01513" w:rsidRPr="00753124" w:rsidRDefault="00E01513" w:rsidP="00E01513">
      <w:pPr>
        <w:suppressAutoHyphens/>
        <w:jc w:val="center"/>
        <w:rPr>
          <w:kern w:val="1"/>
          <w:sz w:val="28"/>
          <w:szCs w:val="28"/>
          <w:lang w:eastAsia="zh-CN"/>
        </w:rPr>
      </w:pPr>
    </w:p>
    <w:p w14:paraId="3EB3B9B9" w14:textId="77777777" w:rsidR="00E01513" w:rsidRPr="00753124" w:rsidRDefault="00E01513" w:rsidP="00E01513">
      <w:pPr>
        <w:tabs>
          <w:tab w:val="left" w:pos="851"/>
        </w:tabs>
        <w:suppressAutoHyphens/>
        <w:contextualSpacing/>
        <w:jc w:val="center"/>
        <w:rPr>
          <w:i/>
          <w:kern w:val="1"/>
          <w:sz w:val="28"/>
          <w:szCs w:val="28"/>
          <w:vertAlign w:val="superscript"/>
          <w:lang w:eastAsia="zh-CN"/>
        </w:rPr>
      </w:pPr>
      <w:r w:rsidRPr="00753124">
        <w:rPr>
          <w:kern w:val="1"/>
          <w:sz w:val="28"/>
          <w:szCs w:val="28"/>
          <w:lang w:eastAsia="zh-CN"/>
        </w:rPr>
        <w:t xml:space="preserve">Раздел 1. Конкретные результаты, достигнутые за </w:t>
      </w:r>
      <w:r w:rsidRPr="004A0FAC">
        <w:rPr>
          <w:rFonts w:eastAsia="TimesNewRoman"/>
          <w:kern w:val="1"/>
          <w:sz w:val="28"/>
          <w:szCs w:val="28"/>
          <w:lang w:eastAsia="zh-CN"/>
        </w:rPr>
        <w:t>20</w:t>
      </w:r>
      <w:r>
        <w:rPr>
          <w:rFonts w:eastAsia="TimesNewRoman"/>
          <w:kern w:val="1"/>
          <w:sz w:val="28"/>
          <w:szCs w:val="28"/>
          <w:lang w:eastAsia="zh-CN"/>
        </w:rPr>
        <w:t>20</w:t>
      </w:r>
      <w:r w:rsidRPr="00753124">
        <w:rPr>
          <w:sz w:val="28"/>
          <w:szCs w:val="28"/>
          <w:lang w:eastAsia="zh-CN"/>
        </w:rPr>
        <w:t xml:space="preserve"> год</w:t>
      </w:r>
    </w:p>
    <w:p w14:paraId="0FE8BEAF" w14:textId="77777777" w:rsidR="00E01513" w:rsidRPr="00753124" w:rsidRDefault="00E01513" w:rsidP="00E01513">
      <w:pPr>
        <w:suppressAutoHyphens/>
        <w:jc w:val="both"/>
        <w:rPr>
          <w:sz w:val="28"/>
          <w:szCs w:val="28"/>
        </w:rPr>
      </w:pPr>
      <w:r w:rsidRPr="00753124">
        <w:rPr>
          <w:sz w:val="28"/>
          <w:szCs w:val="28"/>
          <w:lang w:eastAsia="zh-CN"/>
        </w:rPr>
        <w:t>муниципальной программы Истоминского сельского поселения «</w:t>
      </w:r>
      <w:r w:rsidRPr="004A0FAC">
        <w:rPr>
          <w:rFonts w:eastAsia="TimesNewRoman"/>
          <w:kern w:val="1"/>
          <w:sz w:val="28"/>
          <w:szCs w:val="28"/>
          <w:lang w:eastAsia="zh-CN"/>
        </w:rPr>
        <w:t>Охрана окружающей среды и рациональное природопользование</w:t>
      </w:r>
      <w:r w:rsidRPr="00753124">
        <w:rPr>
          <w:sz w:val="28"/>
          <w:szCs w:val="28"/>
          <w:lang w:eastAsia="zh-CN"/>
        </w:rPr>
        <w:t>»,</w:t>
      </w:r>
      <w:r w:rsidRPr="004A0FAC">
        <w:rPr>
          <w:sz w:val="28"/>
          <w:szCs w:val="28"/>
          <w:lang w:eastAsia="zh-CN"/>
        </w:rPr>
        <w:t xml:space="preserve"> </w:t>
      </w:r>
      <w:r w:rsidRPr="00753124">
        <w:rPr>
          <w:sz w:val="28"/>
          <w:szCs w:val="28"/>
          <w:lang w:eastAsia="zh-CN"/>
        </w:rPr>
        <w:t xml:space="preserve">утвержденной </w:t>
      </w:r>
      <w:r w:rsidRPr="004A0FAC">
        <w:rPr>
          <w:sz w:val="28"/>
          <w:szCs w:val="28"/>
          <w:lang w:eastAsia="zh-CN"/>
        </w:rPr>
        <w:t>постановлением</w:t>
      </w:r>
      <w:r w:rsidRPr="00753124">
        <w:rPr>
          <w:sz w:val="28"/>
          <w:szCs w:val="28"/>
          <w:lang w:eastAsia="zh-CN"/>
        </w:rPr>
        <w:t xml:space="preserve"> Администрации Истоминского сельского поселения от </w:t>
      </w:r>
      <w:r w:rsidRPr="004A0FAC">
        <w:rPr>
          <w:sz w:val="28"/>
          <w:szCs w:val="28"/>
        </w:rPr>
        <w:t xml:space="preserve">13.11.2018 </w:t>
      </w:r>
      <w:r w:rsidRPr="00753124">
        <w:rPr>
          <w:sz w:val="28"/>
          <w:szCs w:val="28"/>
          <w:lang w:eastAsia="zh-CN"/>
        </w:rPr>
        <w:t>№</w:t>
      </w:r>
      <w:r w:rsidRPr="004A0FAC">
        <w:rPr>
          <w:sz w:val="28"/>
          <w:szCs w:val="28"/>
          <w:lang w:eastAsia="zh-CN"/>
        </w:rPr>
        <w:t xml:space="preserve">258 </w:t>
      </w:r>
      <w:r w:rsidRPr="004A0FAC">
        <w:rPr>
          <w:sz w:val="28"/>
          <w:szCs w:val="28"/>
        </w:rPr>
        <w:t>«Об утверждении Муниципальной программы «Охрана окружающей среды и рациональное природопользование»»</w:t>
      </w:r>
      <w:r w:rsidRPr="004A0FAC">
        <w:rPr>
          <w:kern w:val="1"/>
          <w:sz w:val="28"/>
          <w:szCs w:val="28"/>
          <w:vertAlign w:val="superscript"/>
          <w:lang w:eastAsia="zh-CN"/>
        </w:rPr>
        <w:t xml:space="preserve"> </w:t>
      </w:r>
      <w:r w:rsidRPr="00753124">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sidRPr="004A0FAC">
        <w:rPr>
          <w:rFonts w:eastAsia="TimesNewRoman"/>
          <w:kern w:val="1"/>
          <w:sz w:val="28"/>
          <w:szCs w:val="28"/>
          <w:lang w:eastAsia="zh-CN"/>
        </w:rPr>
        <w:t>20</w:t>
      </w:r>
      <w:r>
        <w:rPr>
          <w:rFonts w:eastAsia="TimesNewRoman"/>
          <w:kern w:val="1"/>
          <w:sz w:val="28"/>
          <w:szCs w:val="28"/>
          <w:lang w:eastAsia="zh-CN"/>
        </w:rPr>
        <w:t>20</w:t>
      </w:r>
      <w:r w:rsidRPr="00753124">
        <w:rPr>
          <w:kern w:val="1"/>
          <w:sz w:val="28"/>
          <w:szCs w:val="28"/>
          <w:lang w:eastAsia="zh-CN"/>
        </w:rPr>
        <w:t xml:space="preserve"> году реализован комплекс мероприятий,</w:t>
      </w:r>
      <w:r w:rsidRPr="004A0FAC">
        <w:rPr>
          <w:sz w:val="28"/>
          <w:szCs w:val="28"/>
        </w:rPr>
        <w:t xml:space="preserve"> </w:t>
      </w:r>
      <w:r w:rsidRPr="00753124">
        <w:rPr>
          <w:sz w:val="28"/>
          <w:szCs w:val="28"/>
          <w:lang w:eastAsia="zh-CN"/>
        </w:rPr>
        <w:t>в результате которых:</w:t>
      </w:r>
    </w:p>
    <w:p w14:paraId="6EE7F632" w14:textId="77777777" w:rsidR="00E01513" w:rsidRDefault="00E01513" w:rsidP="00E01513">
      <w:pPr>
        <w:ind w:right="-1" w:firstLine="709"/>
        <w:jc w:val="both"/>
        <w:rPr>
          <w:color w:val="000000"/>
          <w:sz w:val="28"/>
          <w:szCs w:val="28"/>
        </w:rPr>
      </w:pPr>
      <w:r w:rsidRPr="00835A89">
        <w:rPr>
          <w:color w:val="000000"/>
          <w:sz w:val="28"/>
          <w:szCs w:val="28"/>
        </w:rPr>
        <w:t xml:space="preserve">- </w:t>
      </w:r>
      <w:r w:rsidRPr="004A0FAC">
        <w:rPr>
          <w:color w:val="000000"/>
          <w:sz w:val="28"/>
          <w:szCs w:val="28"/>
        </w:rPr>
        <w:t xml:space="preserve">высажено </w:t>
      </w:r>
      <w:r>
        <w:rPr>
          <w:color w:val="000000"/>
          <w:sz w:val="28"/>
          <w:szCs w:val="28"/>
        </w:rPr>
        <w:t>25</w:t>
      </w:r>
      <w:r w:rsidRPr="004A0FAC">
        <w:rPr>
          <w:color w:val="000000"/>
          <w:sz w:val="28"/>
          <w:szCs w:val="28"/>
        </w:rPr>
        <w:t>деревьев</w:t>
      </w:r>
      <w:r>
        <w:rPr>
          <w:color w:val="000000"/>
          <w:sz w:val="28"/>
          <w:szCs w:val="28"/>
        </w:rPr>
        <w:t xml:space="preserve"> (туи, можжевельники).</w:t>
      </w:r>
    </w:p>
    <w:p w14:paraId="53DCC5F6" w14:textId="77777777" w:rsidR="00E01513" w:rsidRPr="00835A89" w:rsidRDefault="00E01513" w:rsidP="00E01513">
      <w:pPr>
        <w:ind w:right="-1" w:firstLine="709"/>
        <w:jc w:val="both"/>
        <w:rPr>
          <w:color w:val="000000"/>
          <w:sz w:val="28"/>
          <w:szCs w:val="28"/>
        </w:rPr>
      </w:pPr>
      <w:r>
        <w:rPr>
          <w:color w:val="000000"/>
          <w:sz w:val="28"/>
          <w:szCs w:val="28"/>
        </w:rPr>
        <w:t>-проведение акций по охране окружающей среды («Час земли», «Очистим планету от мусора».)</w:t>
      </w:r>
    </w:p>
    <w:p w14:paraId="57A35A7D" w14:textId="77777777" w:rsidR="00E01513" w:rsidRPr="00753124" w:rsidRDefault="00E01513" w:rsidP="00E01513">
      <w:pPr>
        <w:suppressAutoHyphens/>
        <w:ind w:firstLine="709"/>
        <w:jc w:val="both"/>
        <w:rPr>
          <w:i/>
          <w:sz w:val="28"/>
          <w:szCs w:val="28"/>
          <w:lang w:eastAsia="zh-CN"/>
        </w:rPr>
      </w:pPr>
    </w:p>
    <w:p w14:paraId="30D34B5F" w14:textId="77777777" w:rsidR="00E01513" w:rsidRPr="00874103" w:rsidRDefault="00E01513" w:rsidP="00E01513">
      <w:pPr>
        <w:suppressAutoHyphens/>
        <w:autoSpaceDE w:val="0"/>
        <w:jc w:val="center"/>
        <w:rPr>
          <w:b/>
          <w:bCs/>
          <w:kern w:val="1"/>
          <w:sz w:val="28"/>
          <w:szCs w:val="28"/>
          <w:lang w:eastAsia="zh-CN"/>
        </w:rPr>
      </w:pPr>
      <w:r w:rsidRPr="00874103">
        <w:rPr>
          <w:b/>
          <w:bCs/>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w:t>
      </w:r>
      <w:bookmarkStart w:id="23" w:name="_Ref511224598"/>
      <w:r w:rsidRPr="00874103">
        <w:rPr>
          <w:b/>
          <w:bCs/>
          <w:kern w:val="1"/>
          <w:sz w:val="28"/>
          <w:szCs w:val="28"/>
          <w:vertAlign w:val="superscript"/>
          <w:lang w:eastAsia="zh-CN"/>
        </w:rPr>
        <w:footnoteReference w:id="2"/>
      </w:r>
      <w:bookmarkEnd w:id="23"/>
      <w:r w:rsidRPr="00874103">
        <w:rPr>
          <w:b/>
          <w:bCs/>
          <w:kern w:val="1"/>
          <w:sz w:val="28"/>
          <w:szCs w:val="28"/>
          <w:lang w:eastAsia="zh-CN"/>
        </w:rPr>
        <w:t xml:space="preserve"> и/или приоритетных проектах (программа), а также сведения о достижении контрольных событий муниципальной программы</w:t>
      </w:r>
    </w:p>
    <w:p w14:paraId="34FF4CCF" w14:textId="77777777" w:rsidR="00E01513" w:rsidRPr="004A0FAC" w:rsidRDefault="00E01513" w:rsidP="00E01513">
      <w:pPr>
        <w:suppressAutoHyphens/>
        <w:autoSpaceDE w:val="0"/>
        <w:jc w:val="center"/>
        <w:rPr>
          <w:kern w:val="1"/>
          <w:sz w:val="28"/>
          <w:szCs w:val="28"/>
          <w:lang w:eastAsia="zh-CN"/>
        </w:rPr>
      </w:pPr>
    </w:p>
    <w:p w14:paraId="41327E1C" w14:textId="77777777" w:rsidR="00E01513" w:rsidRPr="00753124" w:rsidRDefault="00E01513" w:rsidP="00E01513">
      <w:pPr>
        <w:suppressAutoHyphens/>
        <w:autoSpaceDE w:val="0"/>
        <w:ind w:firstLine="567"/>
        <w:jc w:val="both"/>
        <w:rPr>
          <w:kern w:val="1"/>
          <w:sz w:val="28"/>
          <w:szCs w:val="28"/>
          <w:lang w:eastAsia="zh-CN"/>
        </w:rPr>
      </w:pPr>
      <w:r w:rsidRPr="00753124">
        <w:rPr>
          <w:kern w:val="1"/>
          <w:sz w:val="28"/>
          <w:szCs w:val="28"/>
          <w:lang w:eastAsia="zh-CN"/>
        </w:rPr>
        <w:t xml:space="preserve">Достижению результатов в </w:t>
      </w:r>
      <w:r w:rsidRPr="004A0FAC">
        <w:rPr>
          <w:kern w:val="1"/>
          <w:sz w:val="28"/>
          <w:szCs w:val="28"/>
          <w:lang w:eastAsia="zh-CN"/>
        </w:rPr>
        <w:t>20</w:t>
      </w:r>
      <w:r>
        <w:rPr>
          <w:kern w:val="1"/>
          <w:sz w:val="28"/>
          <w:szCs w:val="28"/>
          <w:lang w:eastAsia="zh-CN"/>
        </w:rPr>
        <w:t>20</w:t>
      </w:r>
      <w:r w:rsidRPr="00753124">
        <w:rPr>
          <w:kern w:val="1"/>
          <w:sz w:val="28"/>
          <w:szCs w:val="28"/>
          <w:lang w:eastAsia="zh-CN"/>
        </w:rPr>
        <w:t xml:space="preserve"> году способствовала</w:t>
      </w:r>
      <w:r w:rsidRPr="004A0FAC">
        <w:rPr>
          <w:kern w:val="1"/>
          <w:sz w:val="28"/>
          <w:szCs w:val="28"/>
          <w:lang w:eastAsia="zh-CN"/>
        </w:rPr>
        <w:t xml:space="preserve"> </w:t>
      </w:r>
      <w:r w:rsidRPr="00753124">
        <w:rPr>
          <w:kern w:val="1"/>
          <w:sz w:val="28"/>
          <w:szCs w:val="28"/>
          <w:lang w:eastAsia="zh-CN"/>
        </w:rPr>
        <w:t>реализация</w:t>
      </w:r>
      <w:r w:rsidRPr="004A0FAC">
        <w:rPr>
          <w:kern w:val="1"/>
          <w:sz w:val="28"/>
          <w:szCs w:val="28"/>
          <w:lang w:eastAsia="zh-CN"/>
        </w:rPr>
        <w:t xml:space="preserve"> </w:t>
      </w:r>
      <w:r w:rsidRPr="00753124">
        <w:rPr>
          <w:kern w:val="1"/>
          <w:sz w:val="28"/>
          <w:szCs w:val="28"/>
          <w:lang w:eastAsia="zh-CN"/>
        </w:rPr>
        <w:t>ответственным исполнителем</w:t>
      </w:r>
      <w:r w:rsidRPr="004A0FAC">
        <w:rPr>
          <w:kern w:val="1"/>
          <w:sz w:val="28"/>
          <w:szCs w:val="28"/>
          <w:lang w:eastAsia="zh-CN"/>
        </w:rPr>
        <w:t>,</w:t>
      </w:r>
      <w:r w:rsidRPr="00753124">
        <w:rPr>
          <w:kern w:val="1"/>
          <w:sz w:val="28"/>
          <w:szCs w:val="28"/>
          <w:lang w:eastAsia="zh-CN"/>
        </w:rPr>
        <w:t xml:space="preserve"> </w:t>
      </w:r>
      <w:r w:rsidRPr="00753124">
        <w:rPr>
          <w:sz w:val="28"/>
          <w:szCs w:val="28"/>
          <w:lang w:eastAsia="zh-CN"/>
        </w:rPr>
        <w:t>муниципальной программы</w:t>
      </w:r>
      <w:r w:rsidRPr="00753124">
        <w:rPr>
          <w:kern w:val="1"/>
          <w:sz w:val="28"/>
          <w:szCs w:val="28"/>
          <w:lang w:eastAsia="zh-CN"/>
        </w:rPr>
        <w:t xml:space="preserve"> основных мероприятий, программ</w:t>
      </w:r>
      <w:r w:rsidRPr="004A0FAC">
        <w:rPr>
          <w:kern w:val="1"/>
          <w:sz w:val="28"/>
          <w:szCs w:val="28"/>
          <w:lang w:eastAsia="zh-CN"/>
        </w:rPr>
        <w:t>ы</w:t>
      </w:r>
      <w:r w:rsidRPr="00753124">
        <w:rPr>
          <w:kern w:val="1"/>
          <w:sz w:val="28"/>
          <w:szCs w:val="28"/>
          <w:lang w:eastAsia="zh-CN"/>
        </w:rPr>
        <w:t>.</w:t>
      </w:r>
    </w:p>
    <w:p w14:paraId="491CDB01" w14:textId="77777777" w:rsidR="00E01513" w:rsidRPr="00753124" w:rsidRDefault="00E01513" w:rsidP="00E01513">
      <w:pPr>
        <w:suppressAutoHyphens/>
        <w:ind w:firstLine="567"/>
        <w:jc w:val="both"/>
        <w:rPr>
          <w:i/>
          <w:kern w:val="1"/>
          <w:sz w:val="28"/>
          <w:szCs w:val="28"/>
          <w:vertAlign w:val="superscript"/>
          <w:lang w:eastAsia="zh-CN"/>
        </w:rPr>
      </w:pPr>
      <w:r w:rsidRPr="00753124">
        <w:rPr>
          <w:kern w:val="1"/>
          <w:sz w:val="28"/>
          <w:szCs w:val="28"/>
          <w:lang w:eastAsia="zh-CN"/>
        </w:rPr>
        <w:t xml:space="preserve">В рамках подпрограммы 1 </w:t>
      </w:r>
      <w:r w:rsidRPr="00753124">
        <w:rPr>
          <w:rFonts w:eastAsia="TimesNewRoman"/>
          <w:kern w:val="1"/>
          <w:sz w:val="28"/>
          <w:szCs w:val="28"/>
          <w:lang w:eastAsia="zh-CN"/>
        </w:rPr>
        <w:t>«</w:t>
      </w:r>
      <w:r w:rsidRPr="004A0FAC">
        <w:rPr>
          <w:rFonts w:eastAsia="TimesNewRoman"/>
          <w:kern w:val="1"/>
          <w:sz w:val="28"/>
          <w:szCs w:val="28"/>
          <w:lang w:eastAsia="zh-CN"/>
        </w:rPr>
        <w:t>Охрана окружающей среды</w:t>
      </w:r>
      <w:r w:rsidRPr="00753124">
        <w:rPr>
          <w:sz w:val="28"/>
          <w:szCs w:val="28"/>
          <w:lang w:eastAsia="zh-CN"/>
        </w:rPr>
        <w:t xml:space="preserve">», </w:t>
      </w:r>
      <w:r w:rsidRPr="00753124">
        <w:rPr>
          <w:kern w:val="1"/>
          <w:sz w:val="28"/>
          <w:szCs w:val="28"/>
          <w:lang w:eastAsia="zh-CN"/>
        </w:rPr>
        <w:t>предусмотрена реализация</w:t>
      </w:r>
      <w:r w:rsidRPr="004A0FAC">
        <w:rPr>
          <w:i/>
          <w:kern w:val="1"/>
          <w:sz w:val="28"/>
          <w:szCs w:val="28"/>
          <w:vertAlign w:val="superscript"/>
          <w:lang w:eastAsia="zh-CN"/>
        </w:rPr>
        <w:t xml:space="preserve"> </w:t>
      </w:r>
      <w:r w:rsidRPr="004A0FAC">
        <w:rPr>
          <w:sz w:val="28"/>
          <w:szCs w:val="28"/>
          <w:lang w:eastAsia="zh-CN"/>
        </w:rPr>
        <w:t>одного</w:t>
      </w:r>
      <w:r w:rsidRPr="00753124">
        <w:rPr>
          <w:sz w:val="28"/>
          <w:szCs w:val="28"/>
          <w:lang w:eastAsia="zh-CN"/>
        </w:rPr>
        <w:t xml:space="preserve"> основн</w:t>
      </w:r>
      <w:r w:rsidRPr="004A0FAC">
        <w:rPr>
          <w:sz w:val="28"/>
          <w:szCs w:val="28"/>
          <w:lang w:eastAsia="zh-CN"/>
        </w:rPr>
        <w:t>ого</w:t>
      </w:r>
      <w:r w:rsidRPr="00753124">
        <w:rPr>
          <w:sz w:val="28"/>
          <w:szCs w:val="28"/>
          <w:lang w:eastAsia="zh-CN"/>
        </w:rPr>
        <w:t xml:space="preserve"> мероприяти</w:t>
      </w:r>
      <w:r w:rsidRPr="004A0FAC">
        <w:rPr>
          <w:sz w:val="28"/>
          <w:szCs w:val="28"/>
          <w:lang w:eastAsia="zh-CN"/>
        </w:rPr>
        <w:t>я</w:t>
      </w:r>
      <w:r w:rsidRPr="00753124">
        <w:rPr>
          <w:sz w:val="28"/>
          <w:szCs w:val="28"/>
          <w:lang w:eastAsia="zh-CN"/>
        </w:rPr>
        <w:t xml:space="preserve"> и</w:t>
      </w:r>
      <w:r w:rsidRPr="004A0FAC">
        <w:rPr>
          <w:sz w:val="28"/>
          <w:szCs w:val="28"/>
          <w:lang w:eastAsia="zh-CN"/>
        </w:rPr>
        <w:t xml:space="preserve"> одного контрольного</w:t>
      </w:r>
      <w:r w:rsidRPr="00753124">
        <w:rPr>
          <w:sz w:val="28"/>
          <w:szCs w:val="28"/>
          <w:lang w:eastAsia="zh-CN"/>
        </w:rPr>
        <w:t xml:space="preserve"> событи</w:t>
      </w:r>
      <w:r w:rsidRPr="004A0FAC">
        <w:rPr>
          <w:sz w:val="28"/>
          <w:szCs w:val="28"/>
          <w:lang w:eastAsia="zh-CN"/>
        </w:rPr>
        <w:t>я</w:t>
      </w:r>
      <w:r w:rsidRPr="00753124">
        <w:rPr>
          <w:sz w:val="28"/>
          <w:szCs w:val="28"/>
          <w:lang w:eastAsia="zh-CN"/>
        </w:rPr>
        <w:t>.</w:t>
      </w:r>
    </w:p>
    <w:p w14:paraId="730A7F3D" w14:textId="77777777" w:rsidR="00E01513" w:rsidRPr="00753124" w:rsidRDefault="00E01513" w:rsidP="00E01513">
      <w:pPr>
        <w:pStyle w:val="af"/>
        <w:spacing w:after="0"/>
        <w:ind w:right="-1" w:firstLine="567"/>
        <w:jc w:val="both"/>
        <w:rPr>
          <w:sz w:val="28"/>
          <w:szCs w:val="28"/>
        </w:rPr>
      </w:pPr>
      <w:r w:rsidRPr="00753124">
        <w:rPr>
          <w:sz w:val="28"/>
          <w:szCs w:val="28"/>
          <w:lang w:eastAsia="zh-CN"/>
        </w:rPr>
        <w:t>Основное мероприятие 1.1. «</w:t>
      </w:r>
      <w:r w:rsidRPr="004A0FAC">
        <w:rPr>
          <w:sz w:val="28"/>
          <w:szCs w:val="28"/>
          <w:lang w:eastAsia="zh-CN"/>
        </w:rPr>
        <w:t>Мероприятие по охране окружающей среды</w:t>
      </w:r>
      <w:r w:rsidRPr="00753124">
        <w:rPr>
          <w:sz w:val="28"/>
          <w:szCs w:val="28"/>
          <w:lang w:eastAsia="zh-CN"/>
        </w:rPr>
        <w:t>» выполнено</w:t>
      </w:r>
      <w:r w:rsidRPr="00753124">
        <w:rPr>
          <w:kern w:val="1"/>
          <w:sz w:val="28"/>
          <w:szCs w:val="28"/>
          <w:lang w:eastAsia="zh-CN"/>
        </w:rPr>
        <w:t xml:space="preserve"> в полном объеме </w:t>
      </w:r>
      <w:r w:rsidRPr="004A0FAC">
        <w:rPr>
          <w:sz w:val="28"/>
          <w:szCs w:val="28"/>
        </w:rPr>
        <w:t>Исполнение данного мероприятия привело к созданию наиболее благоприятных условий для проживания населения, сохранение и увеличение зеленых насаждений.</w:t>
      </w:r>
    </w:p>
    <w:p w14:paraId="74C04B1B" w14:textId="77777777" w:rsidR="00E01513" w:rsidRPr="00753124" w:rsidRDefault="00E01513" w:rsidP="00E01513">
      <w:pPr>
        <w:suppressAutoHyphens/>
        <w:ind w:firstLine="567"/>
        <w:jc w:val="both"/>
        <w:rPr>
          <w:i/>
          <w:kern w:val="1"/>
          <w:sz w:val="28"/>
          <w:szCs w:val="28"/>
          <w:vertAlign w:val="superscript"/>
          <w:lang w:eastAsia="zh-CN"/>
        </w:rPr>
      </w:pPr>
      <w:r w:rsidRPr="00753124">
        <w:rPr>
          <w:kern w:val="1"/>
          <w:sz w:val="28"/>
          <w:szCs w:val="28"/>
          <w:lang w:eastAsia="zh-CN"/>
        </w:rPr>
        <w:t xml:space="preserve">По подпрограмме 1 </w:t>
      </w:r>
      <w:r w:rsidRPr="004A0FAC">
        <w:rPr>
          <w:kern w:val="1"/>
          <w:sz w:val="28"/>
          <w:szCs w:val="28"/>
          <w:lang w:eastAsia="zh-CN"/>
        </w:rPr>
        <w:t>Охрана окружающей среды</w:t>
      </w:r>
      <w:r w:rsidRPr="00753124">
        <w:rPr>
          <w:kern w:val="1"/>
          <w:sz w:val="28"/>
          <w:szCs w:val="28"/>
          <w:lang w:eastAsia="zh-CN"/>
        </w:rPr>
        <w:t xml:space="preserve"> предусмотрено выполнение </w:t>
      </w:r>
      <w:r w:rsidRPr="004A0FAC">
        <w:rPr>
          <w:kern w:val="1"/>
          <w:sz w:val="28"/>
          <w:szCs w:val="28"/>
          <w:lang w:eastAsia="zh-CN"/>
        </w:rPr>
        <w:t>одного</w:t>
      </w:r>
      <w:r w:rsidRPr="00753124">
        <w:rPr>
          <w:kern w:val="1"/>
          <w:sz w:val="28"/>
          <w:szCs w:val="28"/>
          <w:lang w:eastAsia="zh-CN"/>
        </w:rPr>
        <w:t xml:space="preserve"> контрольн</w:t>
      </w:r>
      <w:r w:rsidRPr="004A0FAC">
        <w:rPr>
          <w:kern w:val="1"/>
          <w:sz w:val="28"/>
          <w:szCs w:val="28"/>
          <w:lang w:eastAsia="zh-CN"/>
        </w:rPr>
        <w:t>ого</w:t>
      </w:r>
      <w:r w:rsidRPr="00753124">
        <w:rPr>
          <w:kern w:val="1"/>
          <w:sz w:val="28"/>
          <w:szCs w:val="28"/>
          <w:lang w:eastAsia="zh-CN"/>
        </w:rPr>
        <w:t xml:space="preserve"> событи</w:t>
      </w:r>
      <w:r w:rsidRPr="004A0FAC">
        <w:rPr>
          <w:kern w:val="1"/>
          <w:sz w:val="28"/>
          <w:szCs w:val="28"/>
          <w:lang w:eastAsia="zh-CN"/>
        </w:rPr>
        <w:t>я</w:t>
      </w:r>
      <w:r w:rsidRPr="00753124">
        <w:rPr>
          <w:kern w:val="1"/>
          <w:sz w:val="28"/>
          <w:szCs w:val="28"/>
          <w:lang w:eastAsia="zh-CN"/>
        </w:rPr>
        <w:t xml:space="preserve">, </w:t>
      </w:r>
      <w:r w:rsidRPr="004A0FAC">
        <w:rPr>
          <w:kern w:val="1"/>
          <w:sz w:val="28"/>
          <w:szCs w:val="28"/>
          <w:lang w:eastAsia="zh-CN"/>
        </w:rPr>
        <w:t>и</w:t>
      </w:r>
      <w:r w:rsidRPr="00753124">
        <w:rPr>
          <w:kern w:val="1"/>
          <w:sz w:val="28"/>
          <w:szCs w:val="28"/>
          <w:lang w:eastAsia="zh-CN"/>
        </w:rPr>
        <w:t xml:space="preserve"> достигнуто в установленные сроки </w:t>
      </w:r>
      <w:r w:rsidRPr="004A0FAC">
        <w:rPr>
          <w:kern w:val="1"/>
          <w:sz w:val="28"/>
          <w:szCs w:val="28"/>
          <w:lang w:eastAsia="zh-CN"/>
        </w:rPr>
        <w:t>одно контрольное событие.</w:t>
      </w:r>
      <w:r>
        <w:rPr>
          <w:kern w:val="1"/>
          <w:sz w:val="28"/>
          <w:szCs w:val="28"/>
          <w:lang w:eastAsia="zh-CN"/>
        </w:rPr>
        <w:t xml:space="preserve"> </w:t>
      </w:r>
      <w:r w:rsidRPr="00753124">
        <w:rPr>
          <w:kern w:val="1"/>
          <w:sz w:val="28"/>
          <w:szCs w:val="28"/>
          <w:lang w:eastAsia="zh-CN"/>
        </w:rPr>
        <w:t xml:space="preserve">В рамках подпрограммы </w:t>
      </w:r>
      <w:r w:rsidRPr="004A0FAC">
        <w:rPr>
          <w:kern w:val="1"/>
          <w:sz w:val="28"/>
          <w:szCs w:val="28"/>
          <w:lang w:eastAsia="zh-CN"/>
        </w:rPr>
        <w:t>2</w:t>
      </w:r>
      <w:r w:rsidRPr="00753124">
        <w:rPr>
          <w:kern w:val="1"/>
          <w:sz w:val="28"/>
          <w:szCs w:val="28"/>
          <w:lang w:eastAsia="zh-CN"/>
        </w:rPr>
        <w:t xml:space="preserve"> </w:t>
      </w:r>
      <w:r w:rsidRPr="00753124">
        <w:rPr>
          <w:rFonts w:eastAsia="TimesNewRoman"/>
          <w:kern w:val="1"/>
          <w:sz w:val="28"/>
          <w:szCs w:val="28"/>
          <w:lang w:eastAsia="zh-CN"/>
        </w:rPr>
        <w:t>«</w:t>
      </w:r>
      <w:r w:rsidRPr="004A0FAC">
        <w:rPr>
          <w:rFonts w:eastAsia="TimesNewRoman"/>
          <w:kern w:val="1"/>
          <w:sz w:val="28"/>
          <w:szCs w:val="28"/>
          <w:lang w:eastAsia="zh-CN"/>
        </w:rPr>
        <w:t>Формирование комплексной системы управления отходами</w:t>
      </w:r>
      <w:r w:rsidRPr="00753124">
        <w:rPr>
          <w:sz w:val="28"/>
          <w:szCs w:val="28"/>
          <w:lang w:eastAsia="zh-CN"/>
        </w:rPr>
        <w:t xml:space="preserve">», </w:t>
      </w:r>
      <w:r w:rsidRPr="00753124">
        <w:rPr>
          <w:kern w:val="1"/>
          <w:sz w:val="28"/>
          <w:szCs w:val="28"/>
          <w:lang w:eastAsia="zh-CN"/>
        </w:rPr>
        <w:t>предусмотрена реализация</w:t>
      </w:r>
      <w:r w:rsidRPr="004A0FAC">
        <w:rPr>
          <w:i/>
          <w:kern w:val="1"/>
          <w:sz w:val="28"/>
          <w:szCs w:val="28"/>
          <w:vertAlign w:val="superscript"/>
          <w:lang w:eastAsia="zh-CN"/>
        </w:rPr>
        <w:t xml:space="preserve"> </w:t>
      </w:r>
      <w:r w:rsidRPr="004A0FAC">
        <w:rPr>
          <w:sz w:val="28"/>
          <w:szCs w:val="28"/>
          <w:lang w:eastAsia="zh-CN"/>
        </w:rPr>
        <w:t>одного</w:t>
      </w:r>
      <w:r w:rsidRPr="00753124">
        <w:rPr>
          <w:sz w:val="28"/>
          <w:szCs w:val="28"/>
          <w:lang w:eastAsia="zh-CN"/>
        </w:rPr>
        <w:t xml:space="preserve"> основн</w:t>
      </w:r>
      <w:r w:rsidRPr="004A0FAC">
        <w:rPr>
          <w:sz w:val="28"/>
          <w:szCs w:val="28"/>
          <w:lang w:eastAsia="zh-CN"/>
        </w:rPr>
        <w:t>ого</w:t>
      </w:r>
      <w:r w:rsidRPr="00753124">
        <w:rPr>
          <w:sz w:val="28"/>
          <w:szCs w:val="28"/>
          <w:lang w:eastAsia="zh-CN"/>
        </w:rPr>
        <w:t xml:space="preserve"> мероприяти</w:t>
      </w:r>
      <w:r w:rsidRPr="004A0FAC">
        <w:rPr>
          <w:sz w:val="28"/>
          <w:szCs w:val="28"/>
          <w:lang w:eastAsia="zh-CN"/>
        </w:rPr>
        <w:t>я</w:t>
      </w:r>
      <w:r w:rsidRPr="00753124">
        <w:rPr>
          <w:sz w:val="28"/>
          <w:szCs w:val="28"/>
          <w:lang w:eastAsia="zh-CN"/>
        </w:rPr>
        <w:t xml:space="preserve"> и</w:t>
      </w:r>
      <w:r w:rsidRPr="004A0FAC">
        <w:rPr>
          <w:sz w:val="28"/>
          <w:szCs w:val="28"/>
          <w:lang w:eastAsia="zh-CN"/>
        </w:rPr>
        <w:t xml:space="preserve"> </w:t>
      </w:r>
      <w:r>
        <w:rPr>
          <w:sz w:val="28"/>
          <w:szCs w:val="28"/>
          <w:lang w:eastAsia="zh-CN"/>
        </w:rPr>
        <w:t>одного</w:t>
      </w:r>
      <w:r w:rsidRPr="004A0FAC">
        <w:rPr>
          <w:sz w:val="28"/>
          <w:szCs w:val="28"/>
          <w:lang w:eastAsia="zh-CN"/>
        </w:rPr>
        <w:t xml:space="preserve"> контрольн</w:t>
      </w:r>
      <w:r>
        <w:rPr>
          <w:sz w:val="28"/>
          <w:szCs w:val="28"/>
          <w:lang w:eastAsia="zh-CN"/>
        </w:rPr>
        <w:t>ого</w:t>
      </w:r>
      <w:r w:rsidRPr="00753124">
        <w:rPr>
          <w:sz w:val="28"/>
          <w:szCs w:val="28"/>
          <w:lang w:eastAsia="zh-CN"/>
        </w:rPr>
        <w:t xml:space="preserve"> событи</w:t>
      </w:r>
      <w:r>
        <w:rPr>
          <w:sz w:val="28"/>
          <w:szCs w:val="28"/>
          <w:lang w:eastAsia="zh-CN"/>
        </w:rPr>
        <w:t>я</w:t>
      </w:r>
      <w:r w:rsidRPr="00753124">
        <w:rPr>
          <w:sz w:val="28"/>
          <w:szCs w:val="28"/>
          <w:lang w:eastAsia="zh-CN"/>
        </w:rPr>
        <w:t>.</w:t>
      </w:r>
    </w:p>
    <w:p w14:paraId="100E4612" w14:textId="77777777" w:rsidR="00E01513" w:rsidRDefault="00E01513" w:rsidP="00E01513">
      <w:pPr>
        <w:pStyle w:val="af"/>
        <w:spacing w:after="0"/>
        <w:ind w:right="-1" w:firstLine="567"/>
        <w:jc w:val="both"/>
        <w:rPr>
          <w:sz w:val="28"/>
          <w:szCs w:val="28"/>
        </w:rPr>
      </w:pPr>
      <w:r w:rsidRPr="00753124">
        <w:rPr>
          <w:sz w:val="28"/>
          <w:szCs w:val="28"/>
          <w:lang w:eastAsia="zh-CN"/>
        </w:rPr>
        <w:t xml:space="preserve">Основное мероприятие </w:t>
      </w:r>
      <w:r w:rsidRPr="004A0FAC">
        <w:rPr>
          <w:sz w:val="28"/>
          <w:szCs w:val="28"/>
          <w:lang w:eastAsia="zh-CN"/>
        </w:rPr>
        <w:t>2</w:t>
      </w:r>
      <w:r w:rsidRPr="00753124">
        <w:rPr>
          <w:sz w:val="28"/>
          <w:szCs w:val="28"/>
          <w:lang w:eastAsia="zh-CN"/>
        </w:rPr>
        <w:t>.1. «</w:t>
      </w:r>
      <w:r w:rsidRPr="004A0FAC">
        <w:rPr>
          <w:sz w:val="28"/>
          <w:szCs w:val="28"/>
          <w:lang w:eastAsia="zh-CN"/>
        </w:rPr>
        <w:t xml:space="preserve">Мероприятие по </w:t>
      </w:r>
      <w:r w:rsidRPr="004A0FAC">
        <w:rPr>
          <w:rFonts w:eastAsia="TimesNewRoman"/>
          <w:kern w:val="1"/>
          <w:sz w:val="28"/>
          <w:szCs w:val="28"/>
          <w:lang w:eastAsia="zh-CN"/>
        </w:rPr>
        <w:t>формированию комплексной системы управления отходами</w:t>
      </w:r>
      <w:r w:rsidRPr="00753124">
        <w:rPr>
          <w:sz w:val="28"/>
          <w:szCs w:val="28"/>
          <w:lang w:eastAsia="zh-CN"/>
        </w:rPr>
        <w:t>» выполнено</w:t>
      </w:r>
      <w:r w:rsidRPr="00753124">
        <w:rPr>
          <w:kern w:val="1"/>
          <w:sz w:val="28"/>
          <w:szCs w:val="28"/>
          <w:lang w:eastAsia="zh-CN"/>
        </w:rPr>
        <w:t xml:space="preserve"> в полном объеме</w:t>
      </w:r>
      <w:r w:rsidRPr="004A0FAC">
        <w:rPr>
          <w:kern w:val="1"/>
          <w:sz w:val="28"/>
          <w:szCs w:val="28"/>
          <w:lang w:eastAsia="zh-CN"/>
        </w:rPr>
        <w:t>.</w:t>
      </w:r>
      <w:r w:rsidRPr="00753124">
        <w:rPr>
          <w:kern w:val="1"/>
          <w:sz w:val="28"/>
          <w:szCs w:val="28"/>
          <w:lang w:eastAsia="zh-CN"/>
        </w:rPr>
        <w:t xml:space="preserve"> </w:t>
      </w:r>
      <w:r w:rsidRPr="004A0FAC">
        <w:rPr>
          <w:sz w:val="28"/>
          <w:szCs w:val="28"/>
        </w:rPr>
        <w:t xml:space="preserve">Исполнение </w:t>
      </w:r>
      <w:r w:rsidRPr="004A0FAC">
        <w:rPr>
          <w:sz w:val="28"/>
          <w:szCs w:val="28"/>
        </w:rPr>
        <w:lastRenderedPageBreak/>
        <w:t>данного мероприятия привело к улучшению экологического и санитарно-эпидемиологическое состояния территории поселения</w:t>
      </w:r>
      <w:r>
        <w:rPr>
          <w:sz w:val="28"/>
          <w:szCs w:val="28"/>
        </w:rPr>
        <w:t>.</w:t>
      </w:r>
    </w:p>
    <w:p w14:paraId="0EA2CC60" w14:textId="77777777" w:rsidR="00E01513" w:rsidRDefault="00E01513" w:rsidP="00E01513">
      <w:pPr>
        <w:pStyle w:val="af"/>
        <w:spacing w:after="0"/>
        <w:ind w:right="-1" w:firstLine="567"/>
        <w:jc w:val="both"/>
        <w:rPr>
          <w:kern w:val="1"/>
          <w:sz w:val="28"/>
          <w:szCs w:val="28"/>
          <w:lang w:eastAsia="zh-CN"/>
        </w:rPr>
      </w:pPr>
      <w:r w:rsidRPr="00753124">
        <w:rPr>
          <w:kern w:val="1"/>
          <w:sz w:val="28"/>
          <w:szCs w:val="28"/>
          <w:lang w:eastAsia="zh-CN"/>
        </w:rPr>
        <w:t xml:space="preserve">По подпрограмме </w:t>
      </w:r>
      <w:r w:rsidRPr="004A0FAC">
        <w:rPr>
          <w:kern w:val="1"/>
          <w:sz w:val="28"/>
          <w:szCs w:val="28"/>
          <w:lang w:eastAsia="zh-CN"/>
        </w:rPr>
        <w:t>2</w:t>
      </w:r>
      <w:r w:rsidRPr="00753124">
        <w:rPr>
          <w:kern w:val="1"/>
          <w:sz w:val="28"/>
          <w:szCs w:val="28"/>
          <w:lang w:eastAsia="zh-CN"/>
        </w:rPr>
        <w:t xml:space="preserve"> </w:t>
      </w:r>
      <w:r w:rsidRPr="00753124">
        <w:rPr>
          <w:rFonts w:eastAsia="TimesNewRoman"/>
          <w:kern w:val="1"/>
          <w:sz w:val="28"/>
          <w:szCs w:val="28"/>
          <w:lang w:eastAsia="zh-CN"/>
        </w:rPr>
        <w:t>«</w:t>
      </w:r>
      <w:r w:rsidRPr="004A0FAC">
        <w:rPr>
          <w:rFonts w:eastAsia="TimesNewRoman"/>
          <w:kern w:val="1"/>
          <w:sz w:val="28"/>
          <w:szCs w:val="28"/>
          <w:lang w:eastAsia="zh-CN"/>
        </w:rPr>
        <w:t>Формирование комплексной системы управления отходами</w:t>
      </w:r>
      <w:r w:rsidRPr="00753124">
        <w:rPr>
          <w:sz w:val="28"/>
          <w:szCs w:val="28"/>
          <w:lang w:eastAsia="zh-CN"/>
        </w:rPr>
        <w:t>»</w:t>
      </w:r>
      <w:r w:rsidRPr="004A0FAC">
        <w:rPr>
          <w:sz w:val="28"/>
          <w:szCs w:val="28"/>
          <w:lang w:eastAsia="zh-CN"/>
        </w:rPr>
        <w:t xml:space="preserve"> </w:t>
      </w:r>
      <w:bookmarkStart w:id="24" w:name="_Hlk67036354"/>
      <w:r w:rsidRPr="00753124">
        <w:rPr>
          <w:kern w:val="1"/>
          <w:sz w:val="28"/>
          <w:szCs w:val="28"/>
          <w:lang w:eastAsia="zh-CN"/>
        </w:rPr>
        <w:t xml:space="preserve">предусмотрено выполнение </w:t>
      </w:r>
      <w:r>
        <w:rPr>
          <w:kern w:val="1"/>
          <w:sz w:val="28"/>
          <w:szCs w:val="28"/>
          <w:lang w:eastAsia="zh-CN"/>
        </w:rPr>
        <w:t>одного</w:t>
      </w:r>
      <w:r w:rsidRPr="00753124">
        <w:rPr>
          <w:kern w:val="1"/>
          <w:sz w:val="28"/>
          <w:szCs w:val="28"/>
          <w:lang w:eastAsia="zh-CN"/>
        </w:rPr>
        <w:t xml:space="preserve"> контрольн</w:t>
      </w:r>
      <w:r>
        <w:rPr>
          <w:kern w:val="1"/>
          <w:sz w:val="28"/>
          <w:szCs w:val="28"/>
          <w:lang w:eastAsia="zh-CN"/>
        </w:rPr>
        <w:t>ого</w:t>
      </w:r>
      <w:r w:rsidRPr="00753124">
        <w:rPr>
          <w:kern w:val="1"/>
          <w:sz w:val="28"/>
          <w:szCs w:val="28"/>
          <w:lang w:eastAsia="zh-CN"/>
        </w:rPr>
        <w:t xml:space="preserve"> событи</w:t>
      </w:r>
      <w:r>
        <w:rPr>
          <w:kern w:val="1"/>
          <w:sz w:val="28"/>
          <w:szCs w:val="28"/>
          <w:lang w:eastAsia="zh-CN"/>
        </w:rPr>
        <w:t>я</w:t>
      </w:r>
      <w:r w:rsidRPr="00753124">
        <w:rPr>
          <w:kern w:val="1"/>
          <w:sz w:val="28"/>
          <w:szCs w:val="28"/>
          <w:lang w:eastAsia="zh-CN"/>
        </w:rPr>
        <w:t>, достигнут</w:t>
      </w:r>
      <w:r>
        <w:rPr>
          <w:kern w:val="1"/>
          <w:sz w:val="28"/>
          <w:szCs w:val="28"/>
          <w:lang w:eastAsia="zh-CN"/>
        </w:rPr>
        <w:t>о</w:t>
      </w:r>
      <w:r w:rsidRPr="00753124">
        <w:rPr>
          <w:kern w:val="1"/>
          <w:sz w:val="28"/>
          <w:szCs w:val="28"/>
          <w:lang w:eastAsia="zh-CN"/>
        </w:rPr>
        <w:t xml:space="preserve"> в установленные сроки</w:t>
      </w:r>
      <w:r w:rsidRPr="004A0FAC">
        <w:rPr>
          <w:kern w:val="1"/>
          <w:sz w:val="28"/>
          <w:szCs w:val="28"/>
          <w:lang w:eastAsia="zh-CN"/>
        </w:rPr>
        <w:t>.</w:t>
      </w:r>
      <w:bookmarkEnd w:id="24"/>
    </w:p>
    <w:p w14:paraId="16873C52" w14:textId="77777777" w:rsidR="00E01513" w:rsidRPr="004A0FAC" w:rsidRDefault="00E01513" w:rsidP="00E01513">
      <w:pPr>
        <w:pStyle w:val="af"/>
        <w:spacing w:after="0"/>
        <w:ind w:right="-1" w:firstLine="567"/>
        <w:jc w:val="both"/>
        <w:rPr>
          <w:sz w:val="28"/>
          <w:szCs w:val="28"/>
        </w:rPr>
      </w:pPr>
      <w:r>
        <w:rPr>
          <w:kern w:val="1"/>
          <w:sz w:val="28"/>
          <w:szCs w:val="28"/>
          <w:lang w:eastAsia="zh-CN"/>
        </w:rPr>
        <w:t>По подпрограмме 3 «</w:t>
      </w:r>
      <w:r w:rsidRPr="00513396">
        <w:rPr>
          <w:kern w:val="1"/>
          <w:sz w:val="28"/>
          <w:szCs w:val="28"/>
          <w:lang w:eastAsia="zh-CN"/>
        </w:rPr>
        <w:t>Использование и охрана земель, находящихся в муниципальной собственности</w:t>
      </w:r>
      <w:r>
        <w:rPr>
          <w:kern w:val="1"/>
          <w:sz w:val="28"/>
          <w:szCs w:val="28"/>
          <w:lang w:eastAsia="zh-CN"/>
        </w:rPr>
        <w:t xml:space="preserve">» </w:t>
      </w:r>
      <w:r w:rsidRPr="00513396">
        <w:rPr>
          <w:kern w:val="1"/>
          <w:sz w:val="28"/>
          <w:szCs w:val="28"/>
          <w:lang w:eastAsia="zh-CN"/>
        </w:rPr>
        <w:t>предусмотрено выполнение одного контрольного события, достигнуто в установленные сроки.</w:t>
      </w:r>
    </w:p>
    <w:p w14:paraId="5D21C72A" w14:textId="77777777" w:rsidR="00E01513" w:rsidRPr="00753124" w:rsidRDefault="00E01513" w:rsidP="00E01513">
      <w:pPr>
        <w:suppressAutoHyphens/>
        <w:ind w:firstLine="567"/>
        <w:jc w:val="both"/>
        <w:rPr>
          <w:kern w:val="1"/>
          <w:sz w:val="28"/>
          <w:szCs w:val="28"/>
          <w:lang w:eastAsia="zh-CN"/>
        </w:rPr>
      </w:pPr>
      <w:r w:rsidRPr="00753124">
        <w:rPr>
          <w:sz w:val="28"/>
          <w:szCs w:val="28"/>
          <w:lang w:eastAsia="zh-CN"/>
        </w:rPr>
        <w:t xml:space="preserve">Сведения о выполнении основных мероприятий, </w:t>
      </w:r>
      <w:r w:rsidRPr="00753124">
        <w:rPr>
          <w:kern w:val="1"/>
          <w:sz w:val="28"/>
          <w:szCs w:val="28"/>
          <w:lang w:eastAsia="zh-CN"/>
        </w:rPr>
        <w:t xml:space="preserve">приоритетных основных мероприятий </w:t>
      </w:r>
      <w:r w:rsidRPr="00753124">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73E28AFE" w14:textId="77777777" w:rsidR="00E01513" w:rsidRPr="00753124" w:rsidRDefault="00E01513" w:rsidP="00E01513">
      <w:pPr>
        <w:tabs>
          <w:tab w:val="left" w:pos="1276"/>
        </w:tabs>
        <w:suppressAutoHyphens/>
        <w:autoSpaceDE w:val="0"/>
        <w:jc w:val="center"/>
        <w:rPr>
          <w:kern w:val="1"/>
          <w:sz w:val="28"/>
          <w:szCs w:val="28"/>
          <w:lang w:eastAsia="zh-CN"/>
        </w:rPr>
      </w:pPr>
    </w:p>
    <w:p w14:paraId="54FB3253" w14:textId="77777777" w:rsidR="00E01513" w:rsidRPr="00874103" w:rsidRDefault="00E01513" w:rsidP="00E01513">
      <w:pPr>
        <w:tabs>
          <w:tab w:val="left" w:pos="1276"/>
        </w:tabs>
        <w:suppressAutoHyphens/>
        <w:autoSpaceDE w:val="0"/>
        <w:jc w:val="center"/>
        <w:rPr>
          <w:b/>
          <w:bCs/>
          <w:kern w:val="1"/>
          <w:sz w:val="28"/>
          <w:szCs w:val="28"/>
          <w:lang w:eastAsia="zh-CN"/>
        </w:rPr>
      </w:pPr>
      <w:r w:rsidRPr="00874103">
        <w:rPr>
          <w:b/>
          <w:bCs/>
          <w:kern w:val="1"/>
          <w:sz w:val="28"/>
          <w:szCs w:val="28"/>
          <w:lang w:eastAsia="zh-CN"/>
        </w:rPr>
        <w:t xml:space="preserve">Раздел 3. Анализ факторов, повлиявших </w:t>
      </w:r>
      <w:r w:rsidRPr="00874103">
        <w:rPr>
          <w:b/>
          <w:bCs/>
          <w:kern w:val="1"/>
          <w:sz w:val="28"/>
          <w:szCs w:val="28"/>
          <w:lang w:eastAsia="zh-CN"/>
        </w:rPr>
        <w:br/>
        <w:t>на ход реализации муниципальной программы</w:t>
      </w:r>
    </w:p>
    <w:p w14:paraId="43C68453" w14:textId="77777777" w:rsidR="00E01513" w:rsidRPr="00753124" w:rsidRDefault="00E01513" w:rsidP="00E01513">
      <w:pPr>
        <w:tabs>
          <w:tab w:val="left" w:pos="1276"/>
        </w:tabs>
        <w:suppressAutoHyphens/>
        <w:autoSpaceDE w:val="0"/>
        <w:jc w:val="center"/>
        <w:rPr>
          <w:kern w:val="1"/>
          <w:sz w:val="28"/>
          <w:szCs w:val="28"/>
          <w:lang w:eastAsia="zh-CN"/>
        </w:rPr>
      </w:pPr>
    </w:p>
    <w:p w14:paraId="31CF4CC1" w14:textId="77777777" w:rsidR="00E01513" w:rsidRPr="00753124" w:rsidRDefault="00E01513" w:rsidP="00E01513">
      <w:pPr>
        <w:tabs>
          <w:tab w:val="left" w:pos="1276"/>
        </w:tabs>
        <w:suppressAutoHyphens/>
        <w:autoSpaceDE w:val="0"/>
        <w:rPr>
          <w:kern w:val="1"/>
          <w:sz w:val="28"/>
          <w:szCs w:val="28"/>
          <w:lang w:eastAsia="zh-CN"/>
        </w:rPr>
      </w:pPr>
      <w:r w:rsidRPr="00753124">
        <w:rPr>
          <w:kern w:val="1"/>
          <w:sz w:val="28"/>
          <w:szCs w:val="28"/>
          <w:lang w:eastAsia="zh-CN"/>
        </w:rPr>
        <w:t xml:space="preserve">    В </w:t>
      </w:r>
      <w:r w:rsidRPr="004A0FAC">
        <w:rPr>
          <w:kern w:val="1"/>
          <w:sz w:val="28"/>
          <w:szCs w:val="28"/>
          <w:lang w:eastAsia="zh-CN"/>
        </w:rPr>
        <w:t>20</w:t>
      </w:r>
      <w:r>
        <w:rPr>
          <w:kern w:val="1"/>
          <w:sz w:val="28"/>
          <w:szCs w:val="28"/>
          <w:lang w:eastAsia="zh-CN"/>
        </w:rPr>
        <w:t>20</w:t>
      </w:r>
      <w:r w:rsidRPr="00753124">
        <w:rPr>
          <w:kern w:val="1"/>
          <w:sz w:val="28"/>
          <w:szCs w:val="28"/>
          <w:lang w:eastAsia="zh-CN"/>
        </w:rPr>
        <w:t xml:space="preserve"> году на ход реализации муниципальной программы оказывали</w:t>
      </w:r>
    </w:p>
    <w:p w14:paraId="78C05177" w14:textId="77777777" w:rsidR="00E01513" w:rsidRPr="00753124" w:rsidRDefault="00E01513" w:rsidP="00E01513">
      <w:pPr>
        <w:tabs>
          <w:tab w:val="left" w:pos="567"/>
        </w:tabs>
        <w:suppressAutoHyphens/>
        <w:autoSpaceDE w:val="0"/>
        <w:jc w:val="both"/>
        <w:rPr>
          <w:i/>
          <w:kern w:val="1"/>
          <w:sz w:val="28"/>
          <w:szCs w:val="28"/>
          <w:lang w:eastAsia="zh-CN"/>
        </w:rPr>
      </w:pPr>
      <w:r w:rsidRPr="00753124">
        <w:rPr>
          <w:kern w:val="1"/>
          <w:sz w:val="28"/>
          <w:szCs w:val="28"/>
          <w:lang w:eastAsia="zh-CN"/>
        </w:rPr>
        <w:t>влияние следующие факторы:</w:t>
      </w:r>
    </w:p>
    <w:p w14:paraId="05023BC5" w14:textId="77777777" w:rsidR="00E01513" w:rsidRPr="004A0FAC" w:rsidRDefault="00E01513" w:rsidP="00E01513">
      <w:pPr>
        <w:tabs>
          <w:tab w:val="left" w:pos="1276"/>
        </w:tabs>
        <w:suppressAutoHyphens/>
        <w:autoSpaceDE w:val="0"/>
        <w:ind w:firstLine="567"/>
        <w:jc w:val="both"/>
        <w:rPr>
          <w:kern w:val="1"/>
          <w:sz w:val="28"/>
          <w:szCs w:val="28"/>
          <w:lang w:eastAsia="zh-CN"/>
        </w:rPr>
      </w:pPr>
      <w:r w:rsidRPr="004A0FAC">
        <w:rPr>
          <w:kern w:val="1"/>
          <w:sz w:val="28"/>
          <w:szCs w:val="28"/>
          <w:lang w:eastAsia="zh-CN"/>
        </w:rPr>
        <w:t>В течение 20</w:t>
      </w:r>
      <w:r>
        <w:rPr>
          <w:kern w:val="1"/>
          <w:sz w:val="28"/>
          <w:szCs w:val="28"/>
          <w:lang w:eastAsia="zh-CN"/>
        </w:rPr>
        <w:t>20</w:t>
      </w:r>
      <w:r w:rsidRPr="004A0FAC">
        <w:rPr>
          <w:kern w:val="1"/>
          <w:sz w:val="28"/>
          <w:szCs w:val="28"/>
          <w:lang w:eastAsia="zh-CN"/>
        </w:rPr>
        <w:t xml:space="preserve"> года проводился контроль за соблюдением контрактных обязательств при выполнении мероприятий по </w:t>
      </w:r>
      <w:r w:rsidRPr="004D758F">
        <w:rPr>
          <w:kern w:val="1"/>
          <w:sz w:val="28"/>
          <w:szCs w:val="28"/>
          <w:lang w:eastAsia="zh-CN"/>
        </w:rPr>
        <w:t>оказани</w:t>
      </w:r>
      <w:r>
        <w:rPr>
          <w:kern w:val="1"/>
          <w:sz w:val="28"/>
          <w:szCs w:val="28"/>
          <w:lang w:eastAsia="zh-CN"/>
        </w:rPr>
        <w:t>ю</w:t>
      </w:r>
      <w:r w:rsidRPr="004D758F">
        <w:rPr>
          <w:kern w:val="1"/>
          <w:sz w:val="28"/>
          <w:szCs w:val="28"/>
          <w:lang w:eastAsia="zh-CN"/>
        </w:rPr>
        <w:t xml:space="preserve"> услуг по обращению с твердыми коммунальными отходами</w:t>
      </w:r>
      <w:r w:rsidRPr="004A0FAC">
        <w:rPr>
          <w:kern w:val="1"/>
          <w:sz w:val="28"/>
          <w:szCs w:val="28"/>
          <w:lang w:eastAsia="zh-CN"/>
        </w:rPr>
        <w:t xml:space="preserve">. Отбор производился в соответствии с действующим законодательством путем </w:t>
      </w:r>
      <w:r>
        <w:rPr>
          <w:kern w:val="1"/>
          <w:sz w:val="28"/>
          <w:szCs w:val="28"/>
          <w:lang w:eastAsia="zh-CN"/>
        </w:rPr>
        <w:t>заключения контракта с региональным оператором ООО «</w:t>
      </w:r>
      <w:proofErr w:type="spellStart"/>
      <w:r>
        <w:rPr>
          <w:kern w:val="1"/>
          <w:sz w:val="28"/>
          <w:szCs w:val="28"/>
          <w:lang w:eastAsia="zh-CN"/>
        </w:rPr>
        <w:t>Экоград</w:t>
      </w:r>
      <w:proofErr w:type="spellEnd"/>
      <w:r>
        <w:rPr>
          <w:kern w:val="1"/>
          <w:sz w:val="28"/>
          <w:szCs w:val="28"/>
          <w:lang w:eastAsia="zh-CN"/>
        </w:rPr>
        <w:t>-Н»</w:t>
      </w:r>
      <w:r w:rsidRPr="004A0FAC">
        <w:rPr>
          <w:kern w:val="1"/>
          <w:sz w:val="28"/>
          <w:szCs w:val="28"/>
          <w:lang w:eastAsia="zh-CN"/>
        </w:rPr>
        <w:t xml:space="preserve">. </w:t>
      </w:r>
    </w:p>
    <w:p w14:paraId="41BB99A8" w14:textId="77777777" w:rsidR="00E01513" w:rsidRPr="00753124" w:rsidRDefault="00E01513" w:rsidP="00E01513">
      <w:pPr>
        <w:tabs>
          <w:tab w:val="left" w:pos="1276"/>
        </w:tabs>
        <w:suppressAutoHyphens/>
        <w:autoSpaceDE w:val="0"/>
        <w:jc w:val="both"/>
        <w:rPr>
          <w:kern w:val="1"/>
          <w:sz w:val="28"/>
          <w:szCs w:val="28"/>
          <w:lang w:eastAsia="zh-CN"/>
        </w:rPr>
      </w:pPr>
      <w:r w:rsidRPr="004A0FAC">
        <w:rPr>
          <w:kern w:val="1"/>
          <w:sz w:val="28"/>
          <w:szCs w:val="28"/>
          <w:lang w:eastAsia="zh-CN"/>
        </w:rPr>
        <w:t>В результате проведенной работы минимизировались риски, фактические расходы денежных средств не превысили объем расходов, предусмотренных муниципальной программой.</w:t>
      </w:r>
    </w:p>
    <w:p w14:paraId="5502987F" w14:textId="77777777" w:rsidR="00E01513" w:rsidRPr="004A0FAC" w:rsidRDefault="00E01513" w:rsidP="00E01513">
      <w:pPr>
        <w:tabs>
          <w:tab w:val="left" w:pos="1276"/>
        </w:tabs>
        <w:suppressAutoHyphens/>
        <w:autoSpaceDE w:val="0"/>
        <w:jc w:val="center"/>
        <w:rPr>
          <w:kern w:val="1"/>
          <w:sz w:val="28"/>
          <w:szCs w:val="28"/>
          <w:lang w:eastAsia="zh-CN"/>
        </w:rPr>
      </w:pPr>
    </w:p>
    <w:p w14:paraId="5FA13180" w14:textId="77777777" w:rsidR="00E01513" w:rsidRPr="00874103" w:rsidRDefault="00E01513" w:rsidP="00E01513">
      <w:pPr>
        <w:tabs>
          <w:tab w:val="left" w:pos="1276"/>
        </w:tabs>
        <w:suppressAutoHyphens/>
        <w:autoSpaceDE w:val="0"/>
        <w:jc w:val="center"/>
        <w:rPr>
          <w:b/>
          <w:bCs/>
          <w:kern w:val="1"/>
          <w:sz w:val="28"/>
          <w:szCs w:val="28"/>
          <w:lang w:eastAsia="zh-CN"/>
        </w:rPr>
      </w:pPr>
      <w:r w:rsidRPr="00874103">
        <w:rPr>
          <w:b/>
          <w:bCs/>
          <w:kern w:val="1"/>
          <w:sz w:val="28"/>
          <w:szCs w:val="28"/>
          <w:lang w:eastAsia="zh-CN"/>
        </w:rPr>
        <w:t xml:space="preserve">Раздел 4. Сведения об использовании бюджетных ассигнований </w:t>
      </w:r>
      <w:r w:rsidRPr="00874103">
        <w:rPr>
          <w:b/>
          <w:bCs/>
          <w:kern w:val="1"/>
          <w:sz w:val="28"/>
          <w:szCs w:val="28"/>
          <w:lang w:eastAsia="zh-CN"/>
        </w:rPr>
        <w:br/>
        <w:t>и внебюджетных средств на реализацию муниципальной программы</w:t>
      </w:r>
    </w:p>
    <w:p w14:paraId="45F4F4E2" w14:textId="77777777" w:rsidR="00E01513" w:rsidRPr="00753124" w:rsidRDefault="00E01513" w:rsidP="00E01513">
      <w:pPr>
        <w:tabs>
          <w:tab w:val="left" w:pos="1276"/>
        </w:tabs>
        <w:suppressAutoHyphens/>
        <w:autoSpaceDE w:val="0"/>
        <w:jc w:val="center"/>
        <w:rPr>
          <w:kern w:val="1"/>
          <w:sz w:val="28"/>
          <w:szCs w:val="28"/>
          <w:lang w:eastAsia="zh-CN"/>
        </w:rPr>
      </w:pPr>
    </w:p>
    <w:p w14:paraId="616365D4" w14:textId="77777777" w:rsidR="00E01513" w:rsidRPr="00753124" w:rsidRDefault="00E01513" w:rsidP="00E01513">
      <w:pPr>
        <w:tabs>
          <w:tab w:val="left" w:pos="1276"/>
        </w:tabs>
        <w:suppressAutoHyphens/>
        <w:autoSpaceDE w:val="0"/>
        <w:rPr>
          <w:kern w:val="1"/>
          <w:sz w:val="28"/>
          <w:szCs w:val="28"/>
          <w:lang w:eastAsia="zh-CN"/>
        </w:rPr>
      </w:pPr>
      <w:r w:rsidRPr="00753124">
        <w:rPr>
          <w:kern w:val="1"/>
          <w:sz w:val="28"/>
          <w:szCs w:val="28"/>
          <w:lang w:eastAsia="zh-CN"/>
        </w:rPr>
        <w:t xml:space="preserve">    Объем запланированных расходов на реализацию муниципальной программы на </w:t>
      </w:r>
      <w:r w:rsidRPr="004A0FAC">
        <w:rPr>
          <w:kern w:val="1"/>
          <w:sz w:val="28"/>
          <w:szCs w:val="28"/>
          <w:lang w:eastAsia="zh-CN"/>
        </w:rPr>
        <w:t>20</w:t>
      </w:r>
      <w:r>
        <w:rPr>
          <w:kern w:val="1"/>
          <w:sz w:val="28"/>
          <w:szCs w:val="28"/>
          <w:lang w:eastAsia="zh-CN"/>
        </w:rPr>
        <w:t>20</w:t>
      </w:r>
      <w:r w:rsidRPr="00753124">
        <w:rPr>
          <w:kern w:val="1"/>
          <w:sz w:val="28"/>
          <w:szCs w:val="28"/>
          <w:lang w:eastAsia="zh-CN"/>
        </w:rPr>
        <w:t xml:space="preserve"> год составил </w:t>
      </w:r>
      <w:r>
        <w:rPr>
          <w:kern w:val="1"/>
          <w:sz w:val="28"/>
          <w:szCs w:val="28"/>
          <w:lang w:eastAsia="zh-CN"/>
        </w:rPr>
        <w:t>32,5</w:t>
      </w:r>
      <w:r w:rsidRPr="00753124">
        <w:rPr>
          <w:kern w:val="1"/>
          <w:sz w:val="28"/>
          <w:szCs w:val="28"/>
          <w:lang w:eastAsia="zh-CN"/>
        </w:rPr>
        <w:t xml:space="preserve"> тыс. рублей, в том числе по источникам</w:t>
      </w:r>
      <w:r w:rsidRPr="004A0FAC">
        <w:rPr>
          <w:kern w:val="1"/>
          <w:sz w:val="28"/>
          <w:szCs w:val="28"/>
          <w:lang w:eastAsia="zh-CN"/>
        </w:rPr>
        <w:t xml:space="preserve"> </w:t>
      </w:r>
      <w:r w:rsidRPr="00753124">
        <w:rPr>
          <w:kern w:val="1"/>
          <w:sz w:val="28"/>
          <w:szCs w:val="28"/>
          <w:lang w:eastAsia="zh-CN"/>
        </w:rPr>
        <w:t>финансирования:</w:t>
      </w:r>
    </w:p>
    <w:p w14:paraId="3D466D27" w14:textId="77777777" w:rsidR="00E01513" w:rsidRPr="00753124" w:rsidRDefault="00E01513" w:rsidP="00E01513">
      <w:pPr>
        <w:suppressAutoHyphens/>
        <w:autoSpaceDE w:val="0"/>
        <w:jc w:val="both"/>
        <w:rPr>
          <w:i/>
          <w:kern w:val="1"/>
          <w:sz w:val="28"/>
          <w:szCs w:val="28"/>
          <w:vertAlign w:val="superscript"/>
          <w:lang w:eastAsia="zh-CN"/>
        </w:rPr>
      </w:pPr>
      <w:r w:rsidRPr="00753124">
        <w:rPr>
          <w:sz w:val="28"/>
          <w:szCs w:val="28"/>
          <w:lang w:eastAsia="zh-CN"/>
        </w:rPr>
        <w:t xml:space="preserve">областной бюджет – </w:t>
      </w:r>
      <w:r w:rsidRPr="004A0FAC">
        <w:rPr>
          <w:sz w:val="28"/>
          <w:szCs w:val="28"/>
          <w:lang w:eastAsia="zh-CN"/>
        </w:rPr>
        <w:t>0,0</w:t>
      </w:r>
      <w:r w:rsidRPr="00753124">
        <w:rPr>
          <w:sz w:val="28"/>
          <w:szCs w:val="28"/>
          <w:lang w:eastAsia="zh-CN"/>
        </w:rPr>
        <w:t xml:space="preserve"> тыс. рублей;</w:t>
      </w:r>
    </w:p>
    <w:p w14:paraId="51D643AA" w14:textId="77777777" w:rsidR="00E01513" w:rsidRPr="00753124" w:rsidRDefault="00E01513" w:rsidP="00E01513">
      <w:pPr>
        <w:suppressAutoHyphens/>
        <w:autoSpaceDE w:val="0"/>
        <w:jc w:val="both"/>
        <w:rPr>
          <w:i/>
          <w:kern w:val="1"/>
          <w:sz w:val="28"/>
          <w:szCs w:val="28"/>
          <w:vertAlign w:val="superscript"/>
          <w:lang w:eastAsia="zh-CN"/>
        </w:rPr>
      </w:pPr>
      <w:r w:rsidRPr="00753124">
        <w:rPr>
          <w:kern w:val="1"/>
          <w:sz w:val="28"/>
          <w:szCs w:val="28"/>
          <w:lang w:eastAsia="zh-CN"/>
        </w:rPr>
        <w:t xml:space="preserve">безвозмездные поступления из областного и </w:t>
      </w:r>
      <w:r w:rsidRPr="00753124">
        <w:rPr>
          <w:sz w:val="28"/>
          <w:szCs w:val="28"/>
          <w:lang w:eastAsia="zh-CN"/>
        </w:rPr>
        <w:t xml:space="preserve">федерального бюджета – </w:t>
      </w:r>
      <w:r w:rsidRPr="00753124">
        <w:rPr>
          <w:sz w:val="28"/>
          <w:szCs w:val="28"/>
          <w:lang w:eastAsia="zh-CN"/>
        </w:rPr>
        <w:br/>
      </w:r>
      <w:r w:rsidRPr="004A0FAC">
        <w:rPr>
          <w:sz w:val="28"/>
          <w:szCs w:val="28"/>
          <w:lang w:eastAsia="zh-CN"/>
        </w:rPr>
        <w:t>0,0</w:t>
      </w:r>
      <w:r w:rsidRPr="00753124">
        <w:rPr>
          <w:sz w:val="28"/>
          <w:szCs w:val="28"/>
          <w:lang w:eastAsia="zh-CN"/>
        </w:rPr>
        <w:t xml:space="preserve"> тыс. рублей;</w:t>
      </w:r>
    </w:p>
    <w:p w14:paraId="23EEAA13" w14:textId="77777777" w:rsidR="00E01513" w:rsidRPr="00753124" w:rsidRDefault="00E01513" w:rsidP="00E01513">
      <w:pPr>
        <w:suppressAutoHyphens/>
        <w:autoSpaceDE w:val="0"/>
        <w:jc w:val="both"/>
        <w:rPr>
          <w:i/>
          <w:kern w:val="1"/>
          <w:sz w:val="28"/>
          <w:szCs w:val="28"/>
          <w:vertAlign w:val="superscript"/>
          <w:lang w:eastAsia="zh-CN"/>
        </w:rPr>
      </w:pPr>
      <w:r w:rsidRPr="00753124">
        <w:rPr>
          <w:sz w:val="28"/>
          <w:szCs w:val="28"/>
          <w:lang w:eastAsia="zh-CN"/>
        </w:rPr>
        <w:t xml:space="preserve">местный бюджет – </w:t>
      </w:r>
      <w:r>
        <w:rPr>
          <w:sz w:val="28"/>
          <w:szCs w:val="28"/>
          <w:lang w:eastAsia="zh-CN"/>
        </w:rPr>
        <w:t>32,5</w:t>
      </w:r>
      <w:r w:rsidRPr="00753124">
        <w:rPr>
          <w:sz w:val="28"/>
          <w:szCs w:val="28"/>
          <w:lang w:eastAsia="zh-CN"/>
        </w:rPr>
        <w:t xml:space="preserve"> тыс. рублей;</w:t>
      </w:r>
    </w:p>
    <w:p w14:paraId="15FF6229" w14:textId="77777777" w:rsidR="00E01513" w:rsidRPr="00753124" w:rsidRDefault="00E01513" w:rsidP="00E01513">
      <w:pPr>
        <w:suppressAutoHyphens/>
        <w:autoSpaceDE w:val="0"/>
        <w:jc w:val="both"/>
        <w:rPr>
          <w:sz w:val="28"/>
          <w:szCs w:val="28"/>
          <w:lang w:eastAsia="zh-CN"/>
        </w:rPr>
      </w:pPr>
      <w:r w:rsidRPr="00753124">
        <w:rPr>
          <w:sz w:val="28"/>
          <w:szCs w:val="28"/>
          <w:lang w:eastAsia="zh-CN"/>
        </w:rPr>
        <w:t xml:space="preserve">внебюджетные источники – </w:t>
      </w:r>
      <w:r w:rsidRPr="004A0FAC">
        <w:rPr>
          <w:sz w:val="28"/>
          <w:szCs w:val="28"/>
          <w:lang w:eastAsia="zh-CN"/>
        </w:rPr>
        <w:t>0,0</w:t>
      </w:r>
      <w:r w:rsidRPr="00753124">
        <w:rPr>
          <w:sz w:val="28"/>
          <w:szCs w:val="28"/>
          <w:lang w:eastAsia="zh-CN"/>
        </w:rPr>
        <w:t xml:space="preserve"> тыс. рублей</w:t>
      </w:r>
      <w:r>
        <w:rPr>
          <w:sz w:val="28"/>
          <w:szCs w:val="28"/>
          <w:lang w:eastAsia="zh-CN"/>
        </w:rPr>
        <w:t>.</w:t>
      </w:r>
    </w:p>
    <w:p w14:paraId="01658EC6" w14:textId="77777777" w:rsidR="00E01513" w:rsidRPr="00753124" w:rsidRDefault="00E01513" w:rsidP="00E01513">
      <w:pPr>
        <w:suppressAutoHyphens/>
        <w:autoSpaceDE w:val="0"/>
        <w:ind w:firstLine="567"/>
        <w:jc w:val="both"/>
        <w:rPr>
          <w:i/>
          <w:color w:val="000000"/>
          <w:kern w:val="1"/>
          <w:sz w:val="28"/>
          <w:szCs w:val="28"/>
          <w:vertAlign w:val="superscript"/>
          <w:lang w:eastAsia="zh-CN"/>
        </w:rPr>
      </w:pPr>
      <w:r w:rsidRPr="00753124">
        <w:rPr>
          <w:color w:val="000000"/>
          <w:spacing w:val="-4"/>
          <w:kern w:val="1"/>
          <w:sz w:val="28"/>
          <w:szCs w:val="28"/>
          <w:lang w:eastAsia="zh-CN"/>
        </w:rPr>
        <w:t xml:space="preserve">План ассигнований в соответствии с Решением Собрания депутатов </w:t>
      </w:r>
      <w:r w:rsidRPr="004A0FAC">
        <w:rPr>
          <w:color w:val="000000"/>
          <w:spacing w:val="-4"/>
          <w:kern w:val="1"/>
          <w:sz w:val="28"/>
          <w:szCs w:val="28"/>
          <w:lang w:eastAsia="zh-CN"/>
        </w:rPr>
        <w:t>Истоминского</w:t>
      </w:r>
      <w:r w:rsidRPr="00753124">
        <w:rPr>
          <w:color w:val="000000"/>
          <w:spacing w:val="-4"/>
          <w:kern w:val="1"/>
          <w:sz w:val="28"/>
          <w:szCs w:val="28"/>
          <w:lang w:eastAsia="zh-CN"/>
        </w:rPr>
        <w:t xml:space="preserve"> сельского поселения </w:t>
      </w:r>
      <w:r w:rsidRPr="004A0FAC">
        <w:rPr>
          <w:color w:val="000000"/>
          <w:spacing w:val="-4"/>
          <w:kern w:val="1"/>
          <w:sz w:val="28"/>
          <w:szCs w:val="28"/>
          <w:lang w:eastAsia="zh-CN"/>
        </w:rPr>
        <w:t>от 25.12.201</w:t>
      </w:r>
      <w:r>
        <w:rPr>
          <w:color w:val="000000"/>
          <w:spacing w:val="-4"/>
          <w:kern w:val="1"/>
          <w:sz w:val="28"/>
          <w:szCs w:val="28"/>
          <w:lang w:eastAsia="zh-CN"/>
        </w:rPr>
        <w:t>9</w:t>
      </w:r>
      <w:r w:rsidRPr="004A0FAC">
        <w:rPr>
          <w:color w:val="000000"/>
          <w:spacing w:val="-4"/>
          <w:kern w:val="1"/>
          <w:sz w:val="28"/>
          <w:szCs w:val="28"/>
          <w:lang w:eastAsia="zh-CN"/>
        </w:rPr>
        <w:t xml:space="preserve"> №1</w:t>
      </w:r>
      <w:r>
        <w:rPr>
          <w:color w:val="000000"/>
          <w:spacing w:val="-4"/>
          <w:kern w:val="1"/>
          <w:sz w:val="28"/>
          <w:szCs w:val="28"/>
          <w:lang w:eastAsia="zh-CN"/>
        </w:rPr>
        <w:t>95</w:t>
      </w:r>
      <w:r w:rsidRPr="004A0FAC">
        <w:rPr>
          <w:i/>
          <w:color w:val="000000"/>
          <w:kern w:val="1"/>
          <w:sz w:val="28"/>
          <w:szCs w:val="28"/>
          <w:vertAlign w:val="superscript"/>
          <w:lang w:eastAsia="zh-CN"/>
        </w:rPr>
        <w:t xml:space="preserve"> </w:t>
      </w:r>
      <w:r w:rsidRPr="00753124">
        <w:rPr>
          <w:color w:val="000000"/>
          <w:spacing w:val="-4"/>
          <w:kern w:val="1"/>
          <w:sz w:val="28"/>
          <w:szCs w:val="28"/>
          <w:lang w:eastAsia="zh-CN"/>
        </w:rPr>
        <w:t>«О бюджете Истоминского сельского поселения Аксайского района</w:t>
      </w:r>
      <w:r w:rsidRPr="00753124">
        <w:rPr>
          <w:sz w:val="28"/>
          <w:szCs w:val="28"/>
          <w:lang w:eastAsia="zh-CN"/>
        </w:rPr>
        <w:t xml:space="preserve"> на </w:t>
      </w:r>
      <w:r w:rsidRPr="004A0FAC">
        <w:rPr>
          <w:sz w:val="28"/>
          <w:szCs w:val="28"/>
          <w:lang w:eastAsia="zh-CN"/>
        </w:rPr>
        <w:t>20</w:t>
      </w:r>
      <w:r>
        <w:rPr>
          <w:sz w:val="28"/>
          <w:szCs w:val="28"/>
          <w:lang w:eastAsia="zh-CN"/>
        </w:rPr>
        <w:t>20</w:t>
      </w:r>
      <w:r w:rsidRPr="00753124">
        <w:rPr>
          <w:sz w:val="28"/>
          <w:szCs w:val="28"/>
          <w:lang w:eastAsia="zh-CN"/>
        </w:rPr>
        <w:t xml:space="preserve"> год и на плановый период </w:t>
      </w:r>
      <w:r w:rsidRPr="004A0FAC">
        <w:rPr>
          <w:sz w:val="28"/>
          <w:szCs w:val="28"/>
          <w:lang w:eastAsia="zh-CN"/>
        </w:rPr>
        <w:t>202</w:t>
      </w:r>
      <w:r>
        <w:rPr>
          <w:sz w:val="28"/>
          <w:szCs w:val="28"/>
          <w:lang w:eastAsia="zh-CN"/>
        </w:rPr>
        <w:t>1</w:t>
      </w:r>
      <w:r w:rsidRPr="004A0FAC">
        <w:rPr>
          <w:sz w:val="28"/>
          <w:szCs w:val="28"/>
          <w:lang w:eastAsia="zh-CN"/>
        </w:rPr>
        <w:t xml:space="preserve"> </w:t>
      </w:r>
      <w:r w:rsidRPr="00753124">
        <w:rPr>
          <w:sz w:val="28"/>
          <w:szCs w:val="28"/>
          <w:lang w:eastAsia="zh-CN"/>
        </w:rPr>
        <w:t xml:space="preserve">и </w:t>
      </w:r>
      <w:r w:rsidRPr="004A0FAC">
        <w:rPr>
          <w:sz w:val="28"/>
          <w:szCs w:val="28"/>
          <w:lang w:eastAsia="zh-CN"/>
        </w:rPr>
        <w:lastRenderedPageBreak/>
        <w:t>202</w:t>
      </w:r>
      <w:r>
        <w:rPr>
          <w:sz w:val="28"/>
          <w:szCs w:val="28"/>
          <w:lang w:eastAsia="zh-CN"/>
        </w:rPr>
        <w:t>2</w:t>
      </w:r>
      <w:r w:rsidRPr="00753124">
        <w:rPr>
          <w:sz w:val="28"/>
          <w:szCs w:val="28"/>
          <w:lang w:eastAsia="zh-CN"/>
        </w:rPr>
        <w:t xml:space="preserve"> годов» составил </w:t>
      </w:r>
      <w:r>
        <w:rPr>
          <w:sz w:val="28"/>
          <w:szCs w:val="28"/>
          <w:lang w:eastAsia="zh-CN"/>
        </w:rPr>
        <w:t>32,5</w:t>
      </w:r>
      <w:r w:rsidRPr="00753124">
        <w:rPr>
          <w:sz w:val="28"/>
          <w:szCs w:val="28"/>
          <w:lang w:eastAsia="zh-CN"/>
        </w:rPr>
        <w:t xml:space="preserve"> тыс. рублей. В соответствии со сводной бюджетной росписью </w:t>
      </w:r>
      <w:r>
        <w:rPr>
          <w:sz w:val="28"/>
          <w:szCs w:val="28"/>
          <w:lang w:eastAsia="zh-CN"/>
        </w:rPr>
        <w:t>32,5</w:t>
      </w:r>
      <w:r w:rsidRPr="00753124">
        <w:rPr>
          <w:sz w:val="28"/>
          <w:szCs w:val="28"/>
          <w:lang w:eastAsia="zh-CN"/>
        </w:rPr>
        <w:t xml:space="preserve"> тыс. рублей, в том числе по источникам финансирования:</w:t>
      </w:r>
    </w:p>
    <w:p w14:paraId="3022E72C" w14:textId="77777777" w:rsidR="00E01513" w:rsidRPr="00753124" w:rsidRDefault="00E01513" w:rsidP="00E01513">
      <w:pPr>
        <w:suppressAutoHyphens/>
        <w:autoSpaceDE w:val="0"/>
        <w:jc w:val="both"/>
        <w:rPr>
          <w:i/>
          <w:kern w:val="1"/>
          <w:sz w:val="28"/>
          <w:szCs w:val="28"/>
          <w:vertAlign w:val="superscript"/>
          <w:lang w:eastAsia="zh-CN"/>
        </w:rPr>
      </w:pPr>
      <w:r w:rsidRPr="00753124">
        <w:rPr>
          <w:kern w:val="1"/>
          <w:sz w:val="28"/>
          <w:szCs w:val="28"/>
          <w:lang w:eastAsia="zh-CN"/>
        </w:rPr>
        <w:t>местный</w:t>
      </w:r>
      <w:r w:rsidRPr="00753124">
        <w:rPr>
          <w:sz w:val="28"/>
          <w:szCs w:val="28"/>
          <w:lang w:eastAsia="zh-CN"/>
        </w:rPr>
        <w:t xml:space="preserve"> бюджет – </w:t>
      </w:r>
      <w:r>
        <w:rPr>
          <w:sz w:val="28"/>
          <w:szCs w:val="28"/>
          <w:lang w:eastAsia="zh-CN"/>
        </w:rPr>
        <w:t>32,5</w:t>
      </w:r>
      <w:r w:rsidRPr="00753124">
        <w:rPr>
          <w:sz w:val="28"/>
          <w:szCs w:val="28"/>
          <w:lang w:eastAsia="zh-CN"/>
        </w:rPr>
        <w:t xml:space="preserve"> тыс. рублей;</w:t>
      </w:r>
    </w:p>
    <w:p w14:paraId="460B4107" w14:textId="77777777" w:rsidR="00E01513" w:rsidRPr="00753124" w:rsidRDefault="00E01513" w:rsidP="00E01513">
      <w:pPr>
        <w:suppressAutoHyphens/>
        <w:autoSpaceDE w:val="0"/>
        <w:jc w:val="both"/>
        <w:rPr>
          <w:i/>
          <w:kern w:val="1"/>
          <w:sz w:val="28"/>
          <w:szCs w:val="28"/>
          <w:vertAlign w:val="superscript"/>
          <w:lang w:eastAsia="zh-CN"/>
        </w:rPr>
      </w:pPr>
      <w:r w:rsidRPr="00753124">
        <w:rPr>
          <w:kern w:val="1"/>
          <w:sz w:val="28"/>
          <w:szCs w:val="28"/>
          <w:lang w:eastAsia="zh-CN"/>
        </w:rPr>
        <w:t>безвозмездные поступления из областного и федерального бюджетов</w:t>
      </w:r>
      <w:r w:rsidRPr="00753124">
        <w:rPr>
          <w:sz w:val="28"/>
          <w:szCs w:val="28"/>
          <w:lang w:eastAsia="zh-CN"/>
        </w:rPr>
        <w:t xml:space="preserve"> – </w:t>
      </w:r>
      <w:r w:rsidRPr="00753124">
        <w:rPr>
          <w:sz w:val="28"/>
          <w:szCs w:val="28"/>
          <w:lang w:eastAsia="zh-CN"/>
        </w:rPr>
        <w:br/>
      </w:r>
      <w:r w:rsidRPr="004A0FAC">
        <w:rPr>
          <w:sz w:val="28"/>
          <w:szCs w:val="28"/>
          <w:lang w:eastAsia="zh-CN"/>
        </w:rPr>
        <w:t>0,0</w:t>
      </w:r>
      <w:r w:rsidRPr="00753124">
        <w:rPr>
          <w:sz w:val="28"/>
          <w:szCs w:val="28"/>
          <w:lang w:eastAsia="zh-CN"/>
        </w:rPr>
        <w:t>тыс. рублей.</w:t>
      </w:r>
    </w:p>
    <w:p w14:paraId="38CA77CE" w14:textId="77777777" w:rsidR="00E01513" w:rsidRPr="00753124" w:rsidRDefault="00E01513" w:rsidP="00E01513">
      <w:pPr>
        <w:suppressAutoHyphens/>
        <w:autoSpaceDE w:val="0"/>
        <w:ind w:firstLine="709"/>
        <w:jc w:val="both"/>
        <w:rPr>
          <w:sz w:val="28"/>
          <w:szCs w:val="28"/>
          <w:lang w:eastAsia="zh-CN"/>
        </w:rPr>
      </w:pPr>
      <w:r w:rsidRPr="00753124">
        <w:rPr>
          <w:kern w:val="1"/>
          <w:sz w:val="28"/>
          <w:szCs w:val="28"/>
          <w:lang w:eastAsia="zh-CN"/>
        </w:rPr>
        <w:t xml:space="preserve">Исполнение расходов по муниципальной программе составило </w:t>
      </w:r>
      <w:r>
        <w:rPr>
          <w:kern w:val="1"/>
          <w:sz w:val="28"/>
          <w:szCs w:val="28"/>
          <w:lang w:eastAsia="zh-CN"/>
        </w:rPr>
        <w:t>17,5</w:t>
      </w:r>
      <w:r w:rsidRPr="00753124">
        <w:rPr>
          <w:kern w:val="1"/>
          <w:sz w:val="28"/>
          <w:szCs w:val="28"/>
          <w:lang w:eastAsia="zh-CN"/>
        </w:rPr>
        <w:t xml:space="preserve"> тыс. рублей, в том числе по источникам финансирования:</w:t>
      </w:r>
    </w:p>
    <w:p w14:paraId="4A62FC4B" w14:textId="77777777" w:rsidR="00E01513" w:rsidRPr="00753124" w:rsidRDefault="00E01513" w:rsidP="00E01513">
      <w:pPr>
        <w:suppressAutoHyphens/>
        <w:autoSpaceDE w:val="0"/>
        <w:jc w:val="both"/>
        <w:rPr>
          <w:i/>
          <w:kern w:val="1"/>
          <w:sz w:val="28"/>
          <w:szCs w:val="28"/>
          <w:vertAlign w:val="superscript"/>
          <w:lang w:eastAsia="zh-CN"/>
        </w:rPr>
      </w:pPr>
      <w:r w:rsidRPr="00753124">
        <w:rPr>
          <w:sz w:val="28"/>
          <w:szCs w:val="28"/>
          <w:lang w:eastAsia="zh-CN"/>
        </w:rPr>
        <w:t xml:space="preserve">областной бюджет – </w:t>
      </w:r>
      <w:r w:rsidRPr="004A0FAC">
        <w:rPr>
          <w:sz w:val="28"/>
          <w:szCs w:val="28"/>
          <w:lang w:eastAsia="zh-CN"/>
        </w:rPr>
        <w:t>0,0</w:t>
      </w:r>
      <w:r w:rsidRPr="00753124">
        <w:rPr>
          <w:sz w:val="28"/>
          <w:szCs w:val="28"/>
          <w:lang w:eastAsia="zh-CN"/>
        </w:rPr>
        <w:t xml:space="preserve"> тыс. рублей;</w:t>
      </w:r>
    </w:p>
    <w:p w14:paraId="527596A5" w14:textId="77777777" w:rsidR="00E01513" w:rsidRPr="00753124" w:rsidRDefault="00E01513" w:rsidP="00E01513">
      <w:pPr>
        <w:suppressAutoHyphens/>
        <w:autoSpaceDE w:val="0"/>
        <w:jc w:val="both"/>
        <w:rPr>
          <w:i/>
          <w:kern w:val="1"/>
          <w:sz w:val="28"/>
          <w:szCs w:val="28"/>
          <w:vertAlign w:val="superscript"/>
          <w:lang w:eastAsia="zh-CN"/>
        </w:rPr>
      </w:pPr>
      <w:r w:rsidRPr="00753124">
        <w:rPr>
          <w:sz w:val="28"/>
          <w:szCs w:val="28"/>
          <w:lang w:eastAsia="zh-CN"/>
        </w:rPr>
        <w:t xml:space="preserve">безвозмездные поступления из федерального бюджета – </w:t>
      </w:r>
      <w:r w:rsidRPr="00753124">
        <w:rPr>
          <w:sz w:val="28"/>
          <w:szCs w:val="28"/>
          <w:lang w:eastAsia="zh-CN"/>
        </w:rPr>
        <w:br/>
      </w:r>
      <w:r w:rsidRPr="004A0FAC">
        <w:rPr>
          <w:sz w:val="28"/>
          <w:szCs w:val="28"/>
          <w:lang w:eastAsia="zh-CN"/>
        </w:rPr>
        <w:t>0,0</w:t>
      </w:r>
      <w:r w:rsidRPr="00753124">
        <w:rPr>
          <w:sz w:val="28"/>
          <w:szCs w:val="28"/>
          <w:lang w:eastAsia="zh-CN"/>
        </w:rPr>
        <w:t xml:space="preserve"> тыс. рублей;</w:t>
      </w:r>
    </w:p>
    <w:p w14:paraId="04212A23" w14:textId="77777777" w:rsidR="00E01513" w:rsidRPr="00753124" w:rsidRDefault="00E01513" w:rsidP="00E01513">
      <w:pPr>
        <w:suppressAutoHyphens/>
        <w:autoSpaceDE w:val="0"/>
        <w:jc w:val="both"/>
        <w:rPr>
          <w:i/>
          <w:kern w:val="1"/>
          <w:sz w:val="28"/>
          <w:szCs w:val="28"/>
          <w:vertAlign w:val="superscript"/>
          <w:lang w:eastAsia="zh-CN"/>
        </w:rPr>
      </w:pPr>
      <w:r w:rsidRPr="00753124">
        <w:rPr>
          <w:sz w:val="28"/>
          <w:szCs w:val="28"/>
          <w:lang w:eastAsia="zh-CN"/>
        </w:rPr>
        <w:t xml:space="preserve">местный бюджет – </w:t>
      </w:r>
      <w:r>
        <w:rPr>
          <w:sz w:val="28"/>
          <w:szCs w:val="28"/>
          <w:lang w:eastAsia="zh-CN"/>
        </w:rPr>
        <w:t>32</w:t>
      </w:r>
      <w:r w:rsidRPr="004A0FAC">
        <w:rPr>
          <w:sz w:val="28"/>
          <w:szCs w:val="28"/>
          <w:lang w:eastAsia="zh-CN"/>
        </w:rPr>
        <w:t>,</w:t>
      </w:r>
      <w:r>
        <w:rPr>
          <w:sz w:val="28"/>
          <w:szCs w:val="28"/>
          <w:lang w:eastAsia="zh-CN"/>
        </w:rPr>
        <w:t>5</w:t>
      </w:r>
      <w:r w:rsidRPr="00753124">
        <w:rPr>
          <w:sz w:val="28"/>
          <w:szCs w:val="28"/>
          <w:lang w:eastAsia="zh-CN"/>
        </w:rPr>
        <w:t xml:space="preserve"> тыс. рублей;</w:t>
      </w:r>
    </w:p>
    <w:p w14:paraId="075A2D4D" w14:textId="77777777" w:rsidR="00E01513" w:rsidRPr="00753124" w:rsidRDefault="00E01513" w:rsidP="00E01513">
      <w:pPr>
        <w:suppressAutoHyphens/>
        <w:autoSpaceDE w:val="0"/>
        <w:jc w:val="both"/>
        <w:rPr>
          <w:i/>
          <w:kern w:val="1"/>
          <w:sz w:val="28"/>
          <w:szCs w:val="28"/>
          <w:vertAlign w:val="superscript"/>
          <w:lang w:eastAsia="zh-CN"/>
        </w:rPr>
      </w:pPr>
      <w:r w:rsidRPr="00753124">
        <w:rPr>
          <w:sz w:val="28"/>
          <w:szCs w:val="28"/>
          <w:lang w:eastAsia="zh-CN"/>
        </w:rPr>
        <w:t xml:space="preserve">внебюджетные источники – </w:t>
      </w:r>
      <w:r w:rsidRPr="004A0FAC">
        <w:rPr>
          <w:sz w:val="28"/>
          <w:szCs w:val="28"/>
          <w:lang w:eastAsia="zh-CN"/>
        </w:rPr>
        <w:t>0,0</w:t>
      </w:r>
      <w:r w:rsidRPr="00753124">
        <w:rPr>
          <w:sz w:val="28"/>
          <w:szCs w:val="28"/>
          <w:lang w:eastAsia="zh-CN"/>
        </w:rPr>
        <w:t>тыс. рублей.</w:t>
      </w:r>
    </w:p>
    <w:p w14:paraId="2988995F" w14:textId="77777777" w:rsidR="00E01513" w:rsidRPr="00753124" w:rsidRDefault="00E01513" w:rsidP="00E01513">
      <w:pPr>
        <w:suppressAutoHyphens/>
        <w:jc w:val="both"/>
        <w:rPr>
          <w:rFonts w:eastAsia="Calibri"/>
          <w:kern w:val="1"/>
          <w:sz w:val="28"/>
          <w:szCs w:val="28"/>
        </w:rPr>
      </w:pPr>
      <w:r w:rsidRPr="00753124">
        <w:rPr>
          <w:rFonts w:eastAsia="Calibri"/>
          <w:kern w:val="1"/>
          <w:sz w:val="28"/>
          <w:szCs w:val="28"/>
        </w:rPr>
        <w:t xml:space="preserve">Объем неосвоенных бюджетных ассигнований бюджета поселения  </w:t>
      </w:r>
      <w:r w:rsidRPr="00753124">
        <w:rPr>
          <w:rFonts w:eastAsia="Calibri"/>
          <w:kern w:val="1"/>
          <w:sz w:val="28"/>
          <w:szCs w:val="28"/>
        </w:rPr>
        <w:br/>
      </w:r>
      <w:r w:rsidRPr="00753124">
        <w:rPr>
          <w:rFonts w:eastAsia="Calibri"/>
          <w:spacing w:val="-4"/>
          <w:kern w:val="1"/>
          <w:sz w:val="28"/>
          <w:szCs w:val="28"/>
        </w:rPr>
        <w:t xml:space="preserve">и безвозмездных поступлений в бюджет поселения составил </w:t>
      </w:r>
      <w:r>
        <w:rPr>
          <w:rFonts w:eastAsia="Calibri"/>
          <w:spacing w:val="-4"/>
          <w:kern w:val="1"/>
          <w:sz w:val="28"/>
          <w:szCs w:val="28"/>
        </w:rPr>
        <w:t>15,0</w:t>
      </w:r>
      <w:r w:rsidRPr="00753124">
        <w:rPr>
          <w:rFonts w:eastAsia="Calibri"/>
          <w:spacing w:val="-4"/>
          <w:kern w:val="1"/>
          <w:sz w:val="28"/>
          <w:szCs w:val="28"/>
        </w:rPr>
        <w:t xml:space="preserve"> тыс. рублей</w:t>
      </w:r>
      <w:r w:rsidRPr="004A0FAC">
        <w:rPr>
          <w:rFonts w:eastAsia="Calibri"/>
          <w:spacing w:val="-4"/>
          <w:kern w:val="1"/>
          <w:sz w:val="28"/>
          <w:szCs w:val="28"/>
        </w:rPr>
        <w:t>.</w:t>
      </w:r>
    </w:p>
    <w:p w14:paraId="7870A667" w14:textId="77777777" w:rsidR="00E01513" w:rsidRPr="00753124" w:rsidRDefault="00E01513" w:rsidP="00E01513">
      <w:pPr>
        <w:suppressAutoHyphens/>
        <w:jc w:val="both"/>
        <w:rPr>
          <w:kern w:val="1"/>
          <w:sz w:val="28"/>
          <w:szCs w:val="28"/>
          <w:lang w:eastAsia="zh-CN"/>
        </w:rPr>
      </w:pPr>
      <w:r w:rsidRPr="00753124">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4A0FAC">
        <w:rPr>
          <w:kern w:val="1"/>
          <w:sz w:val="28"/>
          <w:szCs w:val="28"/>
          <w:lang w:eastAsia="zh-CN"/>
        </w:rPr>
        <w:t>20</w:t>
      </w:r>
      <w:r>
        <w:rPr>
          <w:kern w:val="1"/>
          <w:sz w:val="28"/>
          <w:szCs w:val="28"/>
          <w:lang w:eastAsia="zh-CN"/>
        </w:rPr>
        <w:t>20</w:t>
      </w:r>
      <w:r w:rsidRPr="004A0FAC">
        <w:rPr>
          <w:kern w:val="1"/>
          <w:sz w:val="28"/>
          <w:szCs w:val="28"/>
          <w:lang w:eastAsia="zh-CN"/>
        </w:rPr>
        <w:t xml:space="preserve"> год</w:t>
      </w:r>
      <w:r w:rsidRPr="00753124">
        <w:rPr>
          <w:kern w:val="1"/>
          <w:sz w:val="28"/>
          <w:szCs w:val="28"/>
          <w:lang w:eastAsia="zh-CN"/>
        </w:rPr>
        <w:t xml:space="preserve"> приведены</w:t>
      </w:r>
    </w:p>
    <w:p w14:paraId="14ACB5E8" w14:textId="77777777" w:rsidR="00E01513" w:rsidRPr="00753124" w:rsidRDefault="00E01513" w:rsidP="00E01513">
      <w:pPr>
        <w:suppressAutoHyphens/>
        <w:autoSpaceDE w:val="0"/>
        <w:jc w:val="both"/>
        <w:rPr>
          <w:rFonts w:eastAsia="Calibri"/>
          <w:color w:val="000000"/>
          <w:kern w:val="1"/>
          <w:sz w:val="28"/>
          <w:szCs w:val="28"/>
        </w:rPr>
      </w:pPr>
      <w:r w:rsidRPr="00753124">
        <w:rPr>
          <w:rFonts w:eastAsia="Calibri"/>
          <w:kern w:val="1"/>
          <w:sz w:val="28"/>
          <w:szCs w:val="28"/>
        </w:rPr>
        <w:t>в приложении № 2 к отчету о реализации муниципальной программы.</w:t>
      </w:r>
    </w:p>
    <w:p w14:paraId="40CB3BC1" w14:textId="77777777" w:rsidR="00E01513" w:rsidRPr="00753124" w:rsidRDefault="00E01513" w:rsidP="00E01513">
      <w:pPr>
        <w:suppressAutoHyphens/>
        <w:autoSpaceDE w:val="0"/>
        <w:ind w:firstLine="709"/>
        <w:jc w:val="both"/>
        <w:rPr>
          <w:rFonts w:eastAsia="Calibri"/>
          <w:color w:val="000000"/>
          <w:kern w:val="1"/>
          <w:sz w:val="28"/>
          <w:szCs w:val="28"/>
        </w:rPr>
      </w:pPr>
    </w:p>
    <w:p w14:paraId="4FC036FA" w14:textId="77777777" w:rsidR="00E01513" w:rsidRPr="00874103" w:rsidRDefault="00E01513" w:rsidP="00E01513">
      <w:pPr>
        <w:suppressAutoHyphens/>
        <w:contextualSpacing/>
        <w:jc w:val="center"/>
        <w:rPr>
          <w:b/>
          <w:bCs/>
          <w:kern w:val="1"/>
          <w:sz w:val="28"/>
          <w:szCs w:val="28"/>
          <w:lang w:eastAsia="zh-CN"/>
        </w:rPr>
      </w:pPr>
      <w:r w:rsidRPr="00874103">
        <w:rPr>
          <w:b/>
          <w:bCs/>
          <w:kern w:val="1"/>
          <w:sz w:val="28"/>
          <w:szCs w:val="28"/>
          <w:lang w:eastAsia="zh-CN"/>
        </w:rPr>
        <w:t xml:space="preserve">Раздел 5. Сведения о достижении </w:t>
      </w:r>
      <w:r w:rsidRPr="00874103">
        <w:rPr>
          <w:b/>
          <w:bCs/>
          <w:kern w:val="1"/>
          <w:sz w:val="28"/>
          <w:szCs w:val="28"/>
          <w:lang w:eastAsia="zh-CN"/>
        </w:rPr>
        <w:br/>
        <w:t xml:space="preserve">значений показателей муниципальной </w:t>
      </w:r>
      <w:r w:rsidRPr="00874103">
        <w:rPr>
          <w:b/>
          <w:bCs/>
          <w:kern w:val="1"/>
          <w:sz w:val="28"/>
          <w:szCs w:val="28"/>
          <w:lang w:eastAsia="zh-CN"/>
        </w:rPr>
        <w:br/>
        <w:t xml:space="preserve">программы, подпрограмм муниципальной программы за </w:t>
      </w:r>
      <w:r w:rsidRPr="00874103">
        <w:rPr>
          <w:rFonts w:eastAsia="TimesNewRoman"/>
          <w:b/>
          <w:bCs/>
          <w:kern w:val="1"/>
          <w:sz w:val="28"/>
          <w:szCs w:val="28"/>
          <w:lang w:eastAsia="zh-CN"/>
        </w:rPr>
        <w:t>20</w:t>
      </w:r>
      <w:r>
        <w:rPr>
          <w:rFonts w:eastAsia="TimesNewRoman"/>
          <w:b/>
          <w:bCs/>
          <w:kern w:val="1"/>
          <w:sz w:val="28"/>
          <w:szCs w:val="28"/>
          <w:lang w:eastAsia="zh-CN"/>
        </w:rPr>
        <w:t>20</w:t>
      </w:r>
      <w:r w:rsidRPr="00874103">
        <w:rPr>
          <w:b/>
          <w:bCs/>
          <w:kern w:val="1"/>
          <w:sz w:val="28"/>
          <w:szCs w:val="28"/>
          <w:lang w:eastAsia="zh-CN"/>
        </w:rPr>
        <w:t>год</w:t>
      </w:r>
    </w:p>
    <w:p w14:paraId="1C09E2D3" w14:textId="77777777" w:rsidR="00E01513" w:rsidRPr="00753124" w:rsidRDefault="00E01513" w:rsidP="00E01513">
      <w:pPr>
        <w:suppressAutoHyphens/>
        <w:contextualSpacing/>
        <w:jc w:val="center"/>
        <w:rPr>
          <w:kern w:val="1"/>
          <w:sz w:val="28"/>
          <w:szCs w:val="28"/>
          <w:lang w:eastAsia="zh-CN"/>
        </w:rPr>
      </w:pPr>
    </w:p>
    <w:p w14:paraId="424F6F80" w14:textId="77777777" w:rsidR="00E01513" w:rsidRPr="00753124" w:rsidRDefault="00E01513" w:rsidP="00E01513">
      <w:pPr>
        <w:suppressAutoHyphens/>
        <w:jc w:val="both"/>
        <w:rPr>
          <w:kern w:val="1"/>
          <w:sz w:val="28"/>
          <w:szCs w:val="28"/>
          <w:lang w:eastAsia="zh-CN"/>
        </w:rPr>
      </w:pPr>
      <w:r w:rsidRPr="00753124">
        <w:rPr>
          <w:kern w:val="1"/>
          <w:sz w:val="28"/>
          <w:szCs w:val="28"/>
          <w:lang w:eastAsia="zh-CN"/>
        </w:rPr>
        <w:t xml:space="preserve">Муниципальной </w:t>
      </w:r>
      <w:r w:rsidRPr="004A0FAC">
        <w:rPr>
          <w:kern w:val="1"/>
          <w:sz w:val="28"/>
          <w:szCs w:val="28"/>
          <w:lang w:eastAsia="zh-CN"/>
        </w:rPr>
        <w:t>программой и</w:t>
      </w:r>
      <w:r w:rsidRPr="00753124">
        <w:rPr>
          <w:kern w:val="1"/>
          <w:sz w:val="28"/>
          <w:szCs w:val="28"/>
          <w:lang w:eastAsia="zh-CN"/>
        </w:rPr>
        <w:t xml:space="preserve"> подпрограммами муниципальн</w:t>
      </w:r>
      <w:r w:rsidRPr="004A0FAC">
        <w:rPr>
          <w:kern w:val="1"/>
          <w:sz w:val="28"/>
          <w:szCs w:val="28"/>
          <w:lang w:eastAsia="zh-CN"/>
        </w:rPr>
        <w:t>ой</w:t>
      </w:r>
      <w:r w:rsidRPr="00753124">
        <w:rPr>
          <w:kern w:val="1"/>
          <w:sz w:val="28"/>
          <w:szCs w:val="28"/>
          <w:lang w:eastAsia="zh-CN"/>
        </w:rPr>
        <w:t xml:space="preserve"> программ</w:t>
      </w:r>
      <w:r w:rsidRPr="004A0FAC">
        <w:rPr>
          <w:kern w:val="1"/>
          <w:sz w:val="28"/>
          <w:szCs w:val="28"/>
          <w:lang w:eastAsia="zh-CN"/>
        </w:rPr>
        <w:t>ы</w:t>
      </w:r>
      <w:r w:rsidRPr="00753124">
        <w:rPr>
          <w:kern w:val="1"/>
          <w:sz w:val="28"/>
          <w:szCs w:val="28"/>
          <w:lang w:eastAsia="zh-CN"/>
        </w:rPr>
        <w:t xml:space="preserve"> предусмотрено </w:t>
      </w:r>
      <w:r w:rsidRPr="004A0FAC">
        <w:rPr>
          <w:kern w:val="1"/>
          <w:sz w:val="28"/>
          <w:szCs w:val="28"/>
          <w:lang w:eastAsia="zh-CN"/>
        </w:rPr>
        <w:t>три</w:t>
      </w:r>
      <w:r w:rsidRPr="00753124">
        <w:rPr>
          <w:kern w:val="1"/>
          <w:sz w:val="28"/>
          <w:szCs w:val="28"/>
          <w:lang w:eastAsia="zh-CN"/>
        </w:rPr>
        <w:t xml:space="preserve"> показател</w:t>
      </w:r>
      <w:r w:rsidRPr="004A0FAC">
        <w:rPr>
          <w:kern w:val="1"/>
          <w:sz w:val="28"/>
          <w:szCs w:val="28"/>
          <w:lang w:eastAsia="zh-CN"/>
        </w:rPr>
        <w:t>я</w:t>
      </w:r>
      <w:r w:rsidRPr="00753124">
        <w:rPr>
          <w:kern w:val="1"/>
          <w:sz w:val="28"/>
          <w:szCs w:val="28"/>
          <w:lang w:eastAsia="zh-CN"/>
        </w:rPr>
        <w:t xml:space="preserve">, по </w:t>
      </w:r>
      <w:r w:rsidRPr="004A0FAC">
        <w:rPr>
          <w:kern w:val="1"/>
          <w:sz w:val="28"/>
          <w:szCs w:val="28"/>
          <w:lang w:eastAsia="zh-CN"/>
        </w:rPr>
        <w:t>трем</w:t>
      </w:r>
      <w:r w:rsidRPr="00753124">
        <w:rPr>
          <w:kern w:val="1"/>
          <w:sz w:val="28"/>
          <w:szCs w:val="28"/>
          <w:lang w:eastAsia="zh-CN"/>
        </w:rPr>
        <w:t xml:space="preserve"> из которых фактически значения соответствуют плановым</w:t>
      </w:r>
      <w:r w:rsidRPr="004A0FAC">
        <w:rPr>
          <w:kern w:val="1"/>
          <w:sz w:val="28"/>
          <w:szCs w:val="28"/>
          <w:lang w:eastAsia="zh-CN"/>
        </w:rPr>
        <w:t>.</w:t>
      </w:r>
    </w:p>
    <w:p w14:paraId="7C7559D6" w14:textId="77777777" w:rsidR="00E01513" w:rsidRPr="00753124" w:rsidRDefault="00E01513" w:rsidP="00E01513">
      <w:pPr>
        <w:suppressAutoHyphens/>
        <w:jc w:val="both"/>
        <w:rPr>
          <w:iCs/>
          <w:kern w:val="1"/>
          <w:sz w:val="28"/>
          <w:szCs w:val="28"/>
          <w:vertAlign w:val="superscript"/>
          <w:lang w:eastAsia="zh-CN"/>
        </w:rPr>
      </w:pPr>
      <w:r w:rsidRPr="00753124">
        <w:rPr>
          <w:kern w:val="1"/>
          <w:sz w:val="28"/>
          <w:szCs w:val="28"/>
          <w:lang w:eastAsia="zh-CN"/>
        </w:rPr>
        <w:tab/>
        <w:t>Показатель 1 «</w:t>
      </w:r>
      <w:r w:rsidRPr="004A0FAC">
        <w:rPr>
          <w:sz w:val="28"/>
          <w:szCs w:val="28"/>
        </w:rPr>
        <w:t>доля утилизированных твердых коммунальных отходов в общем объеме образовавшихся твердых коммунальных отходов</w:t>
      </w:r>
      <w:r w:rsidRPr="00753124">
        <w:rPr>
          <w:kern w:val="1"/>
          <w:sz w:val="28"/>
          <w:szCs w:val="28"/>
          <w:lang w:eastAsia="zh-CN"/>
        </w:rPr>
        <w:t xml:space="preserve">» – </w:t>
      </w:r>
      <w:r w:rsidRPr="00753124">
        <w:rPr>
          <w:iCs/>
          <w:kern w:val="1"/>
          <w:sz w:val="28"/>
          <w:szCs w:val="28"/>
          <w:lang w:eastAsia="zh-CN"/>
        </w:rPr>
        <w:t>плановое значение</w:t>
      </w:r>
      <w:r w:rsidRPr="004A0FAC">
        <w:rPr>
          <w:iCs/>
          <w:kern w:val="1"/>
          <w:sz w:val="28"/>
          <w:szCs w:val="28"/>
          <w:lang w:eastAsia="zh-CN"/>
        </w:rPr>
        <w:t xml:space="preserve"> 15%</w:t>
      </w:r>
      <w:r w:rsidRPr="00753124">
        <w:rPr>
          <w:iCs/>
          <w:kern w:val="1"/>
          <w:sz w:val="28"/>
          <w:szCs w:val="28"/>
          <w:lang w:eastAsia="zh-CN"/>
        </w:rPr>
        <w:t>, фактическое значение</w:t>
      </w:r>
      <w:r w:rsidRPr="004A0FAC">
        <w:rPr>
          <w:iCs/>
          <w:kern w:val="1"/>
          <w:sz w:val="28"/>
          <w:szCs w:val="28"/>
          <w:lang w:eastAsia="zh-CN"/>
        </w:rPr>
        <w:t>15%.</w:t>
      </w:r>
    </w:p>
    <w:p w14:paraId="3D046CDD" w14:textId="77777777" w:rsidR="00E01513" w:rsidRPr="00753124" w:rsidRDefault="00E01513" w:rsidP="00E01513">
      <w:pPr>
        <w:suppressAutoHyphens/>
        <w:ind w:firstLine="709"/>
        <w:jc w:val="both"/>
        <w:rPr>
          <w:i/>
          <w:kern w:val="1"/>
          <w:sz w:val="28"/>
          <w:szCs w:val="28"/>
          <w:vertAlign w:val="superscript"/>
          <w:lang w:eastAsia="zh-CN"/>
        </w:rPr>
      </w:pPr>
      <w:r w:rsidRPr="00753124">
        <w:rPr>
          <w:kern w:val="1"/>
          <w:sz w:val="28"/>
          <w:szCs w:val="28"/>
          <w:lang w:eastAsia="zh-CN"/>
        </w:rPr>
        <w:t>Показатель 1.1 «</w:t>
      </w:r>
      <w:r w:rsidRPr="004A0FAC">
        <w:rPr>
          <w:sz w:val="28"/>
          <w:szCs w:val="28"/>
        </w:rPr>
        <w:t>доля учтенных объектов зеленых насаждений на территории поселения</w:t>
      </w:r>
      <w:r w:rsidRPr="00753124">
        <w:rPr>
          <w:kern w:val="1"/>
          <w:sz w:val="28"/>
          <w:szCs w:val="28"/>
          <w:lang w:eastAsia="zh-CN"/>
        </w:rPr>
        <w:t>» – плановое значение</w:t>
      </w:r>
      <w:r w:rsidRPr="004A0FAC">
        <w:rPr>
          <w:kern w:val="1"/>
          <w:sz w:val="28"/>
          <w:szCs w:val="28"/>
          <w:lang w:eastAsia="zh-CN"/>
        </w:rPr>
        <w:t xml:space="preserve"> 78%</w:t>
      </w:r>
      <w:r w:rsidRPr="00753124">
        <w:rPr>
          <w:kern w:val="1"/>
          <w:sz w:val="28"/>
          <w:szCs w:val="28"/>
          <w:lang w:eastAsia="zh-CN"/>
        </w:rPr>
        <w:t>, фактическое значение</w:t>
      </w:r>
      <w:r w:rsidRPr="004A0FAC">
        <w:rPr>
          <w:kern w:val="1"/>
          <w:sz w:val="28"/>
          <w:szCs w:val="28"/>
          <w:lang w:eastAsia="zh-CN"/>
        </w:rPr>
        <w:t>78%</w:t>
      </w:r>
      <w:r w:rsidRPr="00753124">
        <w:rPr>
          <w:i/>
          <w:kern w:val="1"/>
          <w:sz w:val="28"/>
          <w:szCs w:val="28"/>
          <w:lang w:eastAsia="zh-CN"/>
        </w:rPr>
        <w:t xml:space="preserve"> </w:t>
      </w:r>
    </w:p>
    <w:p w14:paraId="6DD13984" w14:textId="77777777" w:rsidR="00E01513" w:rsidRPr="00753124" w:rsidRDefault="00E01513" w:rsidP="00E01513">
      <w:pPr>
        <w:suppressAutoHyphens/>
        <w:ind w:firstLine="709"/>
        <w:jc w:val="both"/>
        <w:rPr>
          <w:iCs/>
          <w:kern w:val="1"/>
          <w:sz w:val="28"/>
          <w:szCs w:val="28"/>
          <w:vertAlign w:val="superscript"/>
          <w:lang w:eastAsia="zh-CN"/>
        </w:rPr>
      </w:pPr>
      <w:r w:rsidRPr="00753124">
        <w:rPr>
          <w:kern w:val="1"/>
          <w:sz w:val="28"/>
          <w:szCs w:val="28"/>
          <w:lang w:eastAsia="zh-CN"/>
        </w:rPr>
        <w:t>Показатель 1.2 «</w:t>
      </w:r>
      <w:r w:rsidRPr="004A0FAC">
        <w:rPr>
          <w:kern w:val="1"/>
          <w:sz w:val="28"/>
          <w:szCs w:val="28"/>
          <w:lang w:eastAsia="zh-CN"/>
        </w:rPr>
        <w:t>Доля вывезенных твердых коммунальных отходов, образовавшихся на территории поседения</w:t>
      </w:r>
      <w:r w:rsidRPr="00753124">
        <w:rPr>
          <w:kern w:val="1"/>
          <w:sz w:val="28"/>
          <w:szCs w:val="28"/>
          <w:lang w:eastAsia="zh-CN"/>
        </w:rPr>
        <w:t xml:space="preserve">» – </w:t>
      </w:r>
      <w:r w:rsidRPr="00753124">
        <w:rPr>
          <w:iCs/>
          <w:kern w:val="1"/>
          <w:sz w:val="28"/>
          <w:szCs w:val="28"/>
          <w:lang w:eastAsia="zh-CN"/>
        </w:rPr>
        <w:t>плановое значение</w:t>
      </w:r>
      <w:r w:rsidRPr="004A0FAC">
        <w:rPr>
          <w:iCs/>
          <w:kern w:val="1"/>
          <w:sz w:val="28"/>
          <w:szCs w:val="28"/>
          <w:lang w:eastAsia="zh-CN"/>
        </w:rPr>
        <w:t xml:space="preserve"> 86%</w:t>
      </w:r>
      <w:r w:rsidRPr="00753124">
        <w:rPr>
          <w:iCs/>
          <w:kern w:val="1"/>
          <w:sz w:val="28"/>
          <w:szCs w:val="28"/>
          <w:lang w:eastAsia="zh-CN"/>
        </w:rPr>
        <w:t>, фактическое значение</w:t>
      </w:r>
      <w:r w:rsidRPr="004A0FAC">
        <w:rPr>
          <w:iCs/>
          <w:kern w:val="1"/>
          <w:sz w:val="28"/>
          <w:szCs w:val="28"/>
          <w:lang w:eastAsia="zh-CN"/>
        </w:rPr>
        <w:t>86%</w:t>
      </w:r>
      <w:r w:rsidRPr="00753124">
        <w:rPr>
          <w:iCs/>
          <w:kern w:val="1"/>
          <w:sz w:val="28"/>
          <w:szCs w:val="28"/>
          <w:lang w:eastAsia="zh-CN"/>
        </w:rPr>
        <w:t xml:space="preserve"> </w:t>
      </w:r>
    </w:p>
    <w:p w14:paraId="0E9877FD" w14:textId="77777777" w:rsidR="00E01513" w:rsidRPr="00753124" w:rsidRDefault="00E01513" w:rsidP="00E01513">
      <w:pPr>
        <w:suppressAutoHyphens/>
        <w:ind w:firstLine="709"/>
        <w:jc w:val="both"/>
        <w:rPr>
          <w:color w:val="000000"/>
          <w:sz w:val="28"/>
          <w:szCs w:val="28"/>
          <w:lang w:eastAsia="zh-CN"/>
        </w:rPr>
      </w:pPr>
      <w:r w:rsidRPr="00753124">
        <w:rPr>
          <w:sz w:val="28"/>
          <w:szCs w:val="28"/>
          <w:lang w:eastAsia="zh-CN"/>
        </w:rPr>
        <w:t xml:space="preserve">Сведения о достижении значений показателей муниципальной программы, </w:t>
      </w:r>
      <w:r w:rsidRPr="00753124">
        <w:rPr>
          <w:color w:val="000000"/>
          <w:sz w:val="28"/>
          <w:szCs w:val="28"/>
          <w:lang w:eastAsia="zh-CN"/>
        </w:rPr>
        <w:t xml:space="preserve">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14:paraId="0A3FE248" w14:textId="77777777" w:rsidR="00E01513" w:rsidRPr="00753124" w:rsidRDefault="00E01513" w:rsidP="00E01513">
      <w:pPr>
        <w:tabs>
          <w:tab w:val="left" w:pos="1276"/>
        </w:tabs>
        <w:suppressAutoHyphens/>
        <w:autoSpaceDE w:val="0"/>
        <w:jc w:val="center"/>
        <w:rPr>
          <w:kern w:val="1"/>
          <w:sz w:val="28"/>
          <w:szCs w:val="28"/>
          <w:lang w:eastAsia="zh-CN"/>
        </w:rPr>
      </w:pPr>
    </w:p>
    <w:p w14:paraId="4FD88E91" w14:textId="77777777" w:rsidR="00E01513" w:rsidRPr="00874103" w:rsidRDefault="00E01513" w:rsidP="00E01513">
      <w:pPr>
        <w:tabs>
          <w:tab w:val="left" w:pos="1276"/>
        </w:tabs>
        <w:suppressAutoHyphens/>
        <w:autoSpaceDE w:val="0"/>
        <w:jc w:val="center"/>
        <w:rPr>
          <w:b/>
          <w:bCs/>
          <w:kern w:val="1"/>
          <w:sz w:val="28"/>
          <w:szCs w:val="28"/>
          <w:lang w:eastAsia="zh-CN"/>
        </w:rPr>
      </w:pPr>
      <w:r w:rsidRPr="00874103">
        <w:rPr>
          <w:b/>
          <w:bCs/>
          <w:kern w:val="1"/>
          <w:sz w:val="28"/>
          <w:szCs w:val="28"/>
          <w:lang w:eastAsia="zh-CN"/>
        </w:rPr>
        <w:t xml:space="preserve">Раздел 6. Результаты оценки </w:t>
      </w:r>
      <w:r w:rsidRPr="00874103">
        <w:rPr>
          <w:b/>
          <w:bCs/>
          <w:kern w:val="1"/>
          <w:sz w:val="28"/>
          <w:szCs w:val="28"/>
          <w:lang w:eastAsia="zh-CN"/>
        </w:rPr>
        <w:br/>
        <w:t>эффективности реализации муниципальной программы</w:t>
      </w:r>
    </w:p>
    <w:p w14:paraId="41E2232C" w14:textId="77777777" w:rsidR="00E01513" w:rsidRPr="00753124" w:rsidRDefault="00E01513" w:rsidP="00E01513">
      <w:pPr>
        <w:tabs>
          <w:tab w:val="left" w:pos="1276"/>
        </w:tabs>
        <w:suppressAutoHyphens/>
        <w:autoSpaceDE w:val="0"/>
        <w:ind w:firstLine="709"/>
        <w:jc w:val="both"/>
        <w:rPr>
          <w:kern w:val="1"/>
          <w:sz w:val="28"/>
          <w:szCs w:val="28"/>
          <w:lang w:eastAsia="zh-CN"/>
        </w:rPr>
      </w:pPr>
    </w:p>
    <w:p w14:paraId="1B6C284D" w14:textId="77777777" w:rsidR="00E01513" w:rsidRPr="00753124" w:rsidRDefault="00E01513" w:rsidP="00E01513">
      <w:pPr>
        <w:tabs>
          <w:tab w:val="left" w:pos="1276"/>
        </w:tabs>
        <w:suppressAutoHyphens/>
        <w:autoSpaceDE w:val="0"/>
        <w:ind w:firstLine="709"/>
        <w:jc w:val="both"/>
        <w:rPr>
          <w:sz w:val="28"/>
          <w:szCs w:val="28"/>
          <w:lang w:eastAsia="zh-CN"/>
        </w:rPr>
      </w:pPr>
      <w:r w:rsidRPr="00753124">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1F52D93B" w14:textId="77777777" w:rsidR="00E01513" w:rsidRPr="00753124" w:rsidRDefault="00E01513" w:rsidP="00E01513">
      <w:pPr>
        <w:suppressAutoHyphens/>
        <w:ind w:firstLine="709"/>
        <w:jc w:val="both"/>
        <w:rPr>
          <w:sz w:val="28"/>
          <w:szCs w:val="28"/>
          <w:lang w:eastAsia="zh-CN"/>
        </w:rPr>
      </w:pPr>
      <w:r w:rsidRPr="00753124">
        <w:rPr>
          <w:sz w:val="28"/>
          <w:szCs w:val="28"/>
          <w:lang w:eastAsia="zh-CN"/>
        </w:rPr>
        <w:lastRenderedPageBreak/>
        <w:t>1. Степень достижения целевых показателей муниципальной программы, подпрограмм муниципальной программы:</w:t>
      </w:r>
    </w:p>
    <w:p w14:paraId="48647C4F" w14:textId="77777777" w:rsidR="00E01513" w:rsidRPr="00753124" w:rsidRDefault="00E01513" w:rsidP="00E01513">
      <w:pPr>
        <w:tabs>
          <w:tab w:val="left" w:pos="1276"/>
        </w:tabs>
        <w:suppressAutoHyphens/>
        <w:autoSpaceDE w:val="0"/>
        <w:ind w:firstLine="709"/>
        <w:jc w:val="both"/>
        <w:rPr>
          <w:sz w:val="28"/>
          <w:szCs w:val="28"/>
          <w:lang w:eastAsia="zh-CN"/>
        </w:rPr>
      </w:pPr>
      <w:r w:rsidRPr="00753124">
        <w:rPr>
          <w:sz w:val="28"/>
          <w:szCs w:val="28"/>
          <w:lang w:eastAsia="zh-CN"/>
        </w:rPr>
        <w:t xml:space="preserve">степень достижения целевого показателя 1 – </w:t>
      </w:r>
      <w:r w:rsidRPr="004A0FAC">
        <w:rPr>
          <w:sz w:val="28"/>
          <w:szCs w:val="28"/>
          <w:lang w:eastAsia="zh-CN"/>
        </w:rPr>
        <w:t>1</w:t>
      </w:r>
      <w:r w:rsidRPr="00753124">
        <w:rPr>
          <w:sz w:val="28"/>
          <w:szCs w:val="28"/>
          <w:lang w:eastAsia="zh-CN"/>
        </w:rPr>
        <w:t>;</w:t>
      </w:r>
    </w:p>
    <w:p w14:paraId="5201AE4D" w14:textId="77777777" w:rsidR="00E01513" w:rsidRPr="00753124" w:rsidRDefault="00E01513" w:rsidP="00E01513">
      <w:pPr>
        <w:tabs>
          <w:tab w:val="left" w:pos="1276"/>
        </w:tabs>
        <w:suppressAutoHyphens/>
        <w:autoSpaceDE w:val="0"/>
        <w:ind w:firstLine="709"/>
        <w:jc w:val="both"/>
        <w:rPr>
          <w:sz w:val="28"/>
          <w:szCs w:val="28"/>
          <w:lang w:eastAsia="zh-CN"/>
        </w:rPr>
      </w:pPr>
      <w:bookmarkStart w:id="25" w:name="_Hlk35527171"/>
      <w:r w:rsidRPr="00753124">
        <w:rPr>
          <w:sz w:val="28"/>
          <w:szCs w:val="28"/>
          <w:lang w:eastAsia="zh-CN"/>
        </w:rPr>
        <w:t xml:space="preserve">степень достижения целевого показателя </w:t>
      </w:r>
      <w:r w:rsidRPr="004A0FAC">
        <w:rPr>
          <w:sz w:val="28"/>
          <w:szCs w:val="28"/>
          <w:lang w:eastAsia="zh-CN"/>
        </w:rPr>
        <w:t>1.1</w:t>
      </w:r>
      <w:r w:rsidRPr="00753124">
        <w:rPr>
          <w:sz w:val="28"/>
          <w:szCs w:val="28"/>
          <w:lang w:eastAsia="zh-CN"/>
        </w:rPr>
        <w:t xml:space="preserve"> –</w:t>
      </w:r>
      <w:r w:rsidRPr="004A0FAC">
        <w:rPr>
          <w:sz w:val="28"/>
          <w:szCs w:val="28"/>
          <w:lang w:eastAsia="zh-CN"/>
        </w:rPr>
        <w:t>1;</w:t>
      </w:r>
    </w:p>
    <w:bookmarkEnd w:id="25"/>
    <w:p w14:paraId="2588A461" w14:textId="77777777" w:rsidR="00E01513" w:rsidRPr="00753124" w:rsidRDefault="00E01513" w:rsidP="00E01513">
      <w:pPr>
        <w:tabs>
          <w:tab w:val="left" w:pos="1276"/>
        </w:tabs>
        <w:suppressAutoHyphens/>
        <w:autoSpaceDE w:val="0"/>
        <w:ind w:firstLine="709"/>
        <w:jc w:val="both"/>
        <w:rPr>
          <w:sz w:val="28"/>
          <w:szCs w:val="28"/>
          <w:lang w:eastAsia="zh-CN"/>
        </w:rPr>
      </w:pPr>
      <w:r w:rsidRPr="00753124">
        <w:rPr>
          <w:sz w:val="28"/>
          <w:szCs w:val="28"/>
          <w:lang w:eastAsia="zh-CN"/>
        </w:rPr>
        <w:t xml:space="preserve">степень достижения целевого показателя </w:t>
      </w:r>
      <w:r w:rsidRPr="004A0FAC">
        <w:rPr>
          <w:sz w:val="28"/>
          <w:szCs w:val="28"/>
          <w:lang w:eastAsia="zh-CN"/>
        </w:rPr>
        <w:t>1.</w:t>
      </w:r>
      <w:r w:rsidRPr="00753124">
        <w:rPr>
          <w:sz w:val="28"/>
          <w:szCs w:val="28"/>
          <w:lang w:eastAsia="zh-CN"/>
        </w:rPr>
        <w:t>2 –</w:t>
      </w:r>
      <w:r w:rsidRPr="004A0FAC">
        <w:rPr>
          <w:sz w:val="28"/>
          <w:szCs w:val="28"/>
          <w:lang w:eastAsia="zh-CN"/>
        </w:rPr>
        <w:t>1;</w:t>
      </w:r>
    </w:p>
    <w:p w14:paraId="0616E001" w14:textId="77777777" w:rsidR="00E01513" w:rsidRPr="00753124" w:rsidRDefault="00E01513" w:rsidP="00E01513">
      <w:pPr>
        <w:tabs>
          <w:tab w:val="left" w:pos="1276"/>
        </w:tabs>
        <w:suppressAutoHyphens/>
        <w:autoSpaceDE w:val="0"/>
        <w:jc w:val="both"/>
        <w:rPr>
          <w:sz w:val="28"/>
          <w:szCs w:val="28"/>
          <w:lang w:eastAsia="zh-CN"/>
        </w:rPr>
      </w:pPr>
      <w:r w:rsidRPr="00753124">
        <w:rPr>
          <w:sz w:val="28"/>
          <w:szCs w:val="28"/>
          <w:lang w:eastAsia="zh-CN"/>
        </w:rPr>
        <w:t xml:space="preserve">      Суммарная оценка степени достижения целевых показателей муниципальной программы составляет </w:t>
      </w:r>
      <w:r w:rsidRPr="004A0FAC">
        <w:rPr>
          <w:sz w:val="28"/>
          <w:szCs w:val="28"/>
          <w:lang w:eastAsia="zh-CN"/>
        </w:rPr>
        <w:t>1</w:t>
      </w:r>
      <w:r w:rsidRPr="00753124">
        <w:rPr>
          <w:sz w:val="28"/>
          <w:szCs w:val="28"/>
          <w:lang w:eastAsia="zh-CN"/>
        </w:rPr>
        <w:t xml:space="preserve"> (значения для расчета), что характеризует </w:t>
      </w:r>
      <w:r w:rsidRPr="004A0FAC">
        <w:rPr>
          <w:sz w:val="28"/>
          <w:szCs w:val="28"/>
          <w:lang w:eastAsia="zh-CN"/>
        </w:rPr>
        <w:t>высокий</w:t>
      </w:r>
      <w:r w:rsidRPr="00753124">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369C33C5" w14:textId="77777777" w:rsidR="00E01513" w:rsidRPr="00753124" w:rsidRDefault="00E01513" w:rsidP="00E01513">
      <w:pPr>
        <w:suppressAutoHyphens/>
        <w:spacing w:line="228" w:lineRule="auto"/>
        <w:ind w:firstLine="567"/>
        <w:jc w:val="both"/>
        <w:rPr>
          <w:kern w:val="1"/>
          <w:sz w:val="28"/>
          <w:szCs w:val="28"/>
        </w:rPr>
      </w:pPr>
      <w:r w:rsidRPr="00753124">
        <w:rPr>
          <w:kern w:val="1"/>
          <w:sz w:val="28"/>
          <w:szCs w:val="28"/>
        </w:rPr>
        <w:t xml:space="preserve">2. Степень реализации 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w:t>
      </w:r>
      <w:r w:rsidRPr="00753124">
        <w:rPr>
          <w:kern w:val="1"/>
          <w:sz w:val="28"/>
          <w:szCs w:val="28"/>
        </w:rPr>
        <w:t xml:space="preserve"> финансируемых за счет всех источников финансирования, оценивается как доля 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w:t>
      </w:r>
      <w:r w:rsidRPr="00753124">
        <w:rPr>
          <w:kern w:val="1"/>
          <w:sz w:val="28"/>
          <w:szCs w:val="28"/>
        </w:rPr>
        <w:t xml:space="preserve"> выполненных в полном объеме.</w:t>
      </w:r>
    </w:p>
    <w:p w14:paraId="217AE941" w14:textId="77777777" w:rsidR="00E01513" w:rsidRPr="00753124" w:rsidRDefault="00E01513" w:rsidP="00E01513">
      <w:pPr>
        <w:suppressAutoHyphens/>
        <w:autoSpaceDE w:val="0"/>
        <w:spacing w:line="220" w:lineRule="auto"/>
        <w:ind w:firstLine="709"/>
        <w:jc w:val="both"/>
        <w:rPr>
          <w:i/>
          <w:kern w:val="1"/>
          <w:sz w:val="28"/>
          <w:szCs w:val="28"/>
          <w:vertAlign w:val="superscript"/>
          <w:lang w:eastAsia="zh-CN"/>
        </w:rPr>
      </w:pPr>
      <w:r w:rsidRPr="00753124">
        <w:rPr>
          <w:kern w:val="1"/>
          <w:sz w:val="28"/>
          <w:szCs w:val="28"/>
        </w:rPr>
        <w:t>Степень реализации основных мероприятий, приоритетных основных мероприятий и мероприятий ведомственных целевых программ,</w:t>
      </w:r>
      <w:r w:rsidRPr="00753124">
        <w:rPr>
          <w:kern w:val="1"/>
          <w:sz w:val="28"/>
          <w:szCs w:val="28"/>
        </w:rPr>
        <w:br/>
        <w:t xml:space="preserve">составляет </w:t>
      </w:r>
      <w:r w:rsidRPr="004A0FAC">
        <w:rPr>
          <w:kern w:val="1"/>
          <w:sz w:val="28"/>
          <w:szCs w:val="28"/>
        </w:rPr>
        <w:t>1</w:t>
      </w:r>
      <w:r w:rsidRPr="00753124">
        <w:rPr>
          <w:kern w:val="1"/>
          <w:sz w:val="28"/>
          <w:szCs w:val="28"/>
        </w:rPr>
        <w:t>, что х</w:t>
      </w:r>
      <w:r w:rsidRPr="00753124">
        <w:rPr>
          <w:sz w:val="28"/>
          <w:szCs w:val="28"/>
          <w:lang w:eastAsia="zh-CN"/>
        </w:rPr>
        <w:t xml:space="preserve">арактеризует </w:t>
      </w:r>
      <w:r w:rsidRPr="004A0FAC">
        <w:rPr>
          <w:sz w:val="28"/>
          <w:szCs w:val="28"/>
          <w:lang w:eastAsia="zh-CN"/>
        </w:rPr>
        <w:t>высокий</w:t>
      </w:r>
      <w:r w:rsidRPr="00753124">
        <w:rPr>
          <w:sz w:val="28"/>
          <w:szCs w:val="28"/>
          <w:lang w:eastAsia="zh-CN"/>
        </w:rPr>
        <w:t xml:space="preserve"> </w:t>
      </w:r>
      <w:r w:rsidRPr="00753124">
        <w:rPr>
          <w:kern w:val="1"/>
          <w:sz w:val="28"/>
          <w:szCs w:val="28"/>
        </w:rPr>
        <w:t xml:space="preserve">уровень эффективности реализации </w:t>
      </w:r>
      <w:r w:rsidRPr="00753124">
        <w:rPr>
          <w:sz w:val="28"/>
          <w:szCs w:val="28"/>
          <w:lang w:eastAsia="zh-CN"/>
        </w:rPr>
        <w:t xml:space="preserve">муниципальной </w:t>
      </w:r>
      <w:r w:rsidRPr="00753124">
        <w:rPr>
          <w:kern w:val="1"/>
          <w:sz w:val="28"/>
          <w:szCs w:val="28"/>
        </w:rPr>
        <w:t xml:space="preserve">программы по степени </w:t>
      </w:r>
      <w:r w:rsidRPr="00753124">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753124">
        <w:rPr>
          <w:kern w:val="1"/>
          <w:sz w:val="28"/>
          <w:szCs w:val="28"/>
        </w:rPr>
        <w:t>.</w:t>
      </w:r>
    </w:p>
    <w:p w14:paraId="0353308B" w14:textId="77777777" w:rsidR="00E01513" w:rsidRPr="00753124" w:rsidRDefault="00E01513" w:rsidP="00E01513">
      <w:pPr>
        <w:suppressAutoHyphens/>
        <w:autoSpaceDE w:val="0"/>
        <w:spacing w:line="220" w:lineRule="auto"/>
        <w:ind w:firstLine="709"/>
        <w:jc w:val="both"/>
        <w:rPr>
          <w:color w:val="000000"/>
          <w:kern w:val="1"/>
          <w:sz w:val="28"/>
          <w:szCs w:val="28"/>
          <w:lang w:eastAsia="zh-CN"/>
        </w:rPr>
      </w:pPr>
      <w:r w:rsidRPr="00753124">
        <w:rPr>
          <w:kern w:val="1"/>
          <w:sz w:val="28"/>
          <w:szCs w:val="28"/>
          <w:lang w:eastAsia="zh-CN"/>
        </w:rPr>
        <w:t>3. Бюджетная эффективность реализации Программы рассчитывается в несколько этапов.</w:t>
      </w:r>
    </w:p>
    <w:p w14:paraId="2979F461" w14:textId="77777777" w:rsidR="00E01513" w:rsidRPr="00753124" w:rsidRDefault="00E01513" w:rsidP="00E01513">
      <w:pPr>
        <w:suppressAutoHyphens/>
        <w:autoSpaceDE w:val="0"/>
        <w:spacing w:line="220" w:lineRule="auto"/>
        <w:ind w:firstLine="709"/>
        <w:jc w:val="both"/>
        <w:rPr>
          <w:kern w:val="1"/>
          <w:sz w:val="28"/>
          <w:szCs w:val="28"/>
          <w:lang w:eastAsia="zh-CN"/>
        </w:rPr>
      </w:pPr>
      <w:r w:rsidRPr="00753124">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46A0E357" w14:textId="77777777" w:rsidR="00E01513" w:rsidRPr="00753124" w:rsidRDefault="00E01513" w:rsidP="00E01513">
      <w:pPr>
        <w:suppressAutoHyphens/>
        <w:autoSpaceDE w:val="0"/>
        <w:spacing w:line="220" w:lineRule="auto"/>
        <w:ind w:firstLine="709"/>
        <w:jc w:val="both"/>
        <w:rPr>
          <w:kern w:val="1"/>
          <w:sz w:val="28"/>
          <w:szCs w:val="28"/>
          <w:lang w:eastAsia="zh-CN"/>
        </w:rPr>
      </w:pPr>
      <w:r w:rsidRPr="00753124">
        <w:rPr>
          <w:kern w:val="1"/>
          <w:sz w:val="28"/>
          <w:szCs w:val="28"/>
          <w:lang w:eastAsia="zh-CN"/>
        </w:rPr>
        <w:t xml:space="preserve">Степень реализации </w:t>
      </w:r>
      <w:r w:rsidRPr="00753124">
        <w:rPr>
          <w:kern w:val="1"/>
          <w:sz w:val="28"/>
          <w:szCs w:val="28"/>
        </w:rPr>
        <w:t xml:space="preserve">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w:t>
      </w:r>
      <w:r w:rsidRPr="00753124">
        <w:rPr>
          <w:kern w:val="1"/>
          <w:sz w:val="28"/>
          <w:szCs w:val="28"/>
        </w:rPr>
        <w:t xml:space="preserve"> </w:t>
      </w:r>
      <w:r w:rsidRPr="00753124">
        <w:rPr>
          <w:kern w:val="1"/>
          <w:sz w:val="28"/>
          <w:szCs w:val="28"/>
          <w:lang w:eastAsia="zh-CN"/>
        </w:rPr>
        <w:t>муниципальной п</w:t>
      </w:r>
      <w:r w:rsidRPr="00753124">
        <w:rPr>
          <w:kern w:val="1"/>
          <w:sz w:val="28"/>
          <w:szCs w:val="28"/>
        </w:rPr>
        <w:t xml:space="preserve">рограммы составляет </w:t>
      </w:r>
      <w:r w:rsidRPr="004A0FAC">
        <w:rPr>
          <w:kern w:val="1"/>
          <w:sz w:val="28"/>
          <w:szCs w:val="28"/>
          <w:lang w:eastAsia="zh-CN"/>
        </w:rPr>
        <w:t>1</w:t>
      </w:r>
      <w:r w:rsidRPr="00753124">
        <w:rPr>
          <w:kern w:val="1"/>
          <w:sz w:val="28"/>
          <w:szCs w:val="28"/>
        </w:rPr>
        <w:t>.</w:t>
      </w:r>
    </w:p>
    <w:p w14:paraId="253E50A1" w14:textId="77777777" w:rsidR="00E01513" w:rsidRPr="00753124" w:rsidRDefault="00E01513" w:rsidP="00E01513">
      <w:pPr>
        <w:suppressAutoHyphens/>
        <w:autoSpaceDE w:val="0"/>
        <w:spacing w:line="220" w:lineRule="auto"/>
        <w:ind w:firstLine="709"/>
        <w:jc w:val="both"/>
        <w:rPr>
          <w:kern w:val="1"/>
          <w:sz w:val="28"/>
          <w:szCs w:val="28"/>
          <w:lang w:eastAsia="zh-CN"/>
        </w:rPr>
      </w:pPr>
      <w:r w:rsidRPr="00753124">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753124">
        <w:rPr>
          <w:kern w:val="1"/>
          <w:sz w:val="28"/>
          <w:szCs w:val="28"/>
          <w:lang w:eastAsia="zh-CN"/>
        </w:rPr>
        <w:br/>
        <w:t xml:space="preserve">оценивается как отношение фактически произведенных </w:t>
      </w:r>
      <w:r w:rsidRPr="00753124">
        <w:rPr>
          <w:kern w:val="1"/>
          <w:sz w:val="28"/>
          <w:szCs w:val="28"/>
          <w:lang w:eastAsia="zh-CN"/>
        </w:rPr>
        <w:br/>
        <w:t>в отчетном году бюджетных расходов на реализацию муниципальной программы к их плановым значениям.</w:t>
      </w:r>
    </w:p>
    <w:p w14:paraId="62A80A07" w14:textId="77777777" w:rsidR="00E01513" w:rsidRDefault="00E01513" w:rsidP="00E01513">
      <w:pPr>
        <w:suppressAutoHyphens/>
        <w:autoSpaceDE w:val="0"/>
        <w:spacing w:line="220" w:lineRule="auto"/>
        <w:ind w:firstLine="709"/>
        <w:jc w:val="both"/>
        <w:rPr>
          <w:kern w:val="1"/>
          <w:sz w:val="28"/>
          <w:szCs w:val="28"/>
          <w:lang w:eastAsia="zh-CN"/>
        </w:rPr>
      </w:pPr>
      <w:r w:rsidRPr="00753124">
        <w:rPr>
          <w:kern w:val="1"/>
          <w:sz w:val="28"/>
          <w:szCs w:val="28"/>
          <w:lang w:eastAsia="zh-CN"/>
        </w:rPr>
        <w:t>Степень соответствия запланированному уровню расходов:</w:t>
      </w:r>
    </w:p>
    <w:p w14:paraId="63958AB4" w14:textId="77777777" w:rsidR="00E01513" w:rsidRPr="00753124" w:rsidRDefault="00E01513" w:rsidP="00E01513">
      <w:pPr>
        <w:suppressAutoHyphens/>
        <w:autoSpaceDE w:val="0"/>
        <w:spacing w:line="220" w:lineRule="auto"/>
        <w:ind w:firstLine="709"/>
        <w:jc w:val="both"/>
        <w:rPr>
          <w:sz w:val="28"/>
          <w:szCs w:val="28"/>
          <w:lang w:eastAsia="zh-CN"/>
        </w:rPr>
      </w:pPr>
    </w:p>
    <w:p w14:paraId="7AF70543" w14:textId="77777777" w:rsidR="00E01513" w:rsidRDefault="00E01513" w:rsidP="00E01513">
      <w:pPr>
        <w:suppressAutoHyphens/>
        <w:spacing w:line="220" w:lineRule="auto"/>
        <w:jc w:val="center"/>
        <w:rPr>
          <w:sz w:val="28"/>
          <w:szCs w:val="28"/>
          <w:lang w:eastAsia="zh-CN"/>
        </w:rPr>
      </w:pPr>
      <w:r>
        <w:rPr>
          <w:sz w:val="28"/>
          <w:szCs w:val="28"/>
          <w:lang w:eastAsia="zh-CN"/>
        </w:rPr>
        <w:t>32,5</w:t>
      </w:r>
      <w:r w:rsidRPr="00753124">
        <w:rPr>
          <w:sz w:val="28"/>
          <w:szCs w:val="28"/>
          <w:lang w:eastAsia="zh-CN"/>
        </w:rPr>
        <w:t xml:space="preserve"> тыс. рублей /</w:t>
      </w:r>
      <w:r>
        <w:rPr>
          <w:sz w:val="28"/>
          <w:szCs w:val="28"/>
          <w:lang w:eastAsia="zh-CN"/>
        </w:rPr>
        <w:t>17,5</w:t>
      </w:r>
      <w:r w:rsidRPr="00753124">
        <w:rPr>
          <w:sz w:val="28"/>
          <w:szCs w:val="28"/>
          <w:lang w:eastAsia="zh-CN"/>
        </w:rPr>
        <w:t xml:space="preserve"> тыс. рублей</w:t>
      </w:r>
      <w:r w:rsidRPr="004A0FAC">
        <w:rPr>
          <w:sz w:val="28"/>
          <w:szCs w:val="28"/>
          <w:lang w:eastAsia="zh-CN"/>
        </w:rPr>
        <w:t>=1</w:t>
      </w:r>
      <w:r w:rsidRPr="00753124">
        <w:rPr>
          <w:sz w:val="28"/>
          <w:szCs w:val="28"/>
          <w:lang w:eastAsia="zh-CN"/>
        </w:rPr>
        <w:t>.</w:t>
      </w:r>
    </w:p>
    <w:p w14:paraId="7191CE6D" w14:textId="77777777" w:rsidR="00E01513" w:rsidRPr="00753124" w:rsidRDefault="00E01513" w:rsidP="00E01513">
      <w:pPr>
        <w:suppressAutoHyphens/>
        <w:spacing w:line="220" w:lineRule="auto"/>
        <w:jc w:val="center"/>
        <w:rPr>
          <w:i/>
          <w:kern w:val="1"/>
          <w:sz w:val="28"/>
          <w:szCs w:val="28"/>
          <w:vertAlign w:val="superscript"/>
          <w:lang w:eastAsia="zh-CN"/>
        </w:rPr>
      </w:pPr>
    </w:p>
    <w:p w14:paraId="01A92BCE" w14:textId="77777777" w:rsidR="00E01513" w:rsidRPr="00753124" w:rsidRDefault="00E01513" w:rsidP="00E01513">
      <w:pPr>
        <w:suppressAutoHyphens/>
        <w:autoSpaceDE w:val="0"/>
        <w:spacing w:line="220" w:lineRule="auto"/>
        <w:ind w:firstLine="709"/>
        <w:jc w:val="both"/>
        <w:rPr>
          <w:kern w:val="1"/>
          <w:sz w:val="28"/>
          <w:szCs w:val="28"/>
          <w:lang w:eastAsia="zh-CN"/>
        </w:rPr>
      </w:pPr>
      <w:r w:rsidRPr="00753124">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753124">
        <w:rPr>
          <w:kern w:val="1"/>
          <w:sz w:val="28"/>
          <w:szCs w:val="28"/>
        </w:rPr>
        <w:t xml:space="preserve">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52022938" w14:textId="77777777" w:rsidR="00E01513" w:rsidRPr="00753124" w:rsidRDefault="00E01513" w:rsidP="00E01513">
      <w:pPr>
        <w:suppressAutoHyphens/>
        <w:autoSpaceDE w:val="0"/>
        <w:spacing w:line="220" w:lineRule="auto"/>
        <w:ind w:firstLine="709"/>
        <w:jc w:val="both"/>
        <w:rPr>
          <w:kern w:val="1"/>
          <w:sz w:val="28"/>
          <w:szCs w:val="28"/>
          <w:lang w:eastAsia="zh-CN"/>
        </w:rPr>
      </w:pPr>
      <w:r w:rsidRPr="00753124">
        <w:rPr>
          <w:kern w:val="1"/>
          <w:sz w:val="28"/>
          <w:szCs w:val="28"/>
          <w:lang w:eastAsia="zh-CN"/>
        </w:rPr>
        <w:t>Эффективность использования финансовых ресурсов на реализацию муниципальной программы:</w:t>
      </w:r>
    </w:p>
    <w:p w14:paraId="37F429B4" w14:textId="77777777" w:rsidR="00E01513" w:rsidRDefault="00E01513" w:rsidP="00E01513">
      <w:pPr>
        <w:suppressAutoHyphens/>
        <w:autoSpaceDE w:val="0"/>
        <w:spacing w:line="220" w:lineRule="auto"/>
        <w:ind w:firstLine="709"/>
        <w:jc w:val="center"/>
        <w:rPr>
          <w:kern w:val="1"/>
          <w:sz w:val="28"/>
          <w:szCs w:val="28"/>
          <w:lang w:eastAsia="zh-CN"/>
        </w:rPr>
      </w:pPr>
      <w:r w:rsidRPr="004A0FAC">
        <w:rPr>
          <w:kern w:val="1"/>
          <w:sz w:val="28"/>
          <w:szCs w:val="28"/>
          <w:lang w:eastAsia="zh-CN"/>
        </w:rPr>
        <w:t>1</w:t>
      </w:r>
      <w:r w:rsidRPr="00753124">
        <w:rPr>
          <w:kern w:val="1"/>
          <w:sz w:val="28"/>
          <w:szCs w:val="28"/>
          <w:lang w:eastAsia="zh-CN"/>
        </w:rPr>
        <w:t>/</w:t>
      </w:r>
      <w:r w:rsidRPr="004A0FAC">
        <w:rPr>
          <w:kern w:val="1"/>
          <w:sz w:val="28"/>
          <w:szCs w:val="28"/>
          <w:lang w:eastAsia="zh-CN"/>
        </w:rPr>
        <w:t>1</w:t>
      </w:r>
      <w:r w:rsidRPr="00753124">
        <w:rPr>
          <w:kern w:val="1"/>
          <w:sz w:val="28"/>
          <w:szCs w:val="28"/>
          <w:lang w:eastAsia="zh-CN"/>
        </w:rPr>
        <w:t>=</w:t>
      </w:r>
      <w:r w:rsidRPr="004A0FAC">
        <w:rPr>
          <w:kern w:val="1"/>
          <w:sz w:val="28"/>
          <w:szCs w:val="28"/>
          <w:lang w:eastAsia="zh-CN"/>
        </w:rPr>
        <w:t>1</w:t>
      </w:r>
      <w:r w:rsidRPr="00753124">
        <w:rPr>
          <w:kern w:val="1"/>
          <w:sz w:val="28"/>
          <w:szCs w:val="28"/>
          <w:lang w:eastAsia="zh-CN"/>
        </w:rPr>
        <w:t>,</w:t>
      </w:r>
    </w:p>
    <w:p w14:paraId="2CF0B3F6" w14:textId="77777777" w:rsidR="00E01513" w:rsidRPr="00753124" w:rsidRDefault="00E01513" w:rsidP="00E01513">
      <w:pPr>
        <w:suppressAutoHyphens/>
        <w:autoSpaceDE w:val="0"/>
        <w:spacing w:line="220" w:lineRule="auto"/>
        <w:ind w:firstLine="709"/>
        <w:jc w:val="both"/>
        <w:rPr>
          <w:i/>
          <w:kern w:val="1"/>
          <w:sz w:val="28"/>
          <w:szCs w:val="28"/>
          <w:vertAlign w:val="superscript"/>
          <w:lang w:eastAsia="zh-CN"/>
        </w:rPr>
      </w:pPr>
      <w:r w:rsidRPr="00753124">
        <w:rPr>
          <w:kern w:val="1"/>
          <w:sz w:val="28"/>
          <w:szCs w:val="28"/>
          <w:lang w:eastAsia="zh-CN"/>
        </w:rPr>
        <w:t>в связи с чем бюджетная эффективность реализации муниципальной программы является</w:t>
      </w:r>
      <w:r w:rsidRPr="00753124">
        <w:rPr>
          <w:kern w:val="1"/>
          <w:sz w:val="28"/>
          <w:szCs w:val="28"/>
        </w:rPr>
        <w:t xml:space="preserve"> </w:t>
      </w:r>
      <w:r w:rsidRPr="004A0FAC">
        <w:rPr>
          <w:kern w:val="1"/>
          <w:sz w:val="28"/>
          <w:szCs w:val="28"/>
        </w:rPr>
        <w:t>высокой</w:t>
      </w:r>
      <w:r w:rsidRPr="00753124">
        <w:rPr>
          <w:sz w:val="28"/>
          <w:szCs w:val="28"/>
          <w:lang w:eastAsia="zh-CN"/>
        </w:rPr>
        <w:t>.</w:t>
      </w:r>
    </w:p>
    <w:p w14:paraId="2934A87B" w14:textId="77777777" w:rsidR="00E01513" w:rsidRPr="004A0FAC" w:rsidRDefault="00E01513" w:rsidP="00E01513">
      <w:pPr>
        <w:suppressAutoHyphens/>
        <w:autoSpaceDE w:val="0"/>
        <w:spacing w:line="220" w:lineRule="auto"/>
        <w:ind w:firstLine="709"/>
        <w:jc w:val="both"/>
        <w:rPr>
          <w:rFonts w:eastAsia="Calibri"/>
          <w:kern w:val="1"/>
          <w:sz w:val="28"/>
          <w:szCs w:val="28"/>
        </w:rPr>
      </w:pPr>
      <w:r w:rsidRPr="00753124">
        <w:rPr>
          <w:rFonts w:eastAsia="Calibri"/>
          <w:kern w:val="1"/>
          <w:sz w:val="28"/>
          <w:szCs w:val="28"/>
        </w:rPr>
        <w:lastRenderedPageBreak/>
        <w:t xml:space="preserve">Уровень реализации </w:t>
      </w:r>
      <w:r w:rsidRPr="00753124">
        <w:rPr>
          <w:kern w:val="1"/>
          <w:sz w:val="28"/>
          <w:szCs w:val="28"/>
          <w:lang w:eastAsia="zh-CN"/>
        </w:rPr>
        <w:t xml:space="preserve">муниципальной </w:t>
      </w:r>
      <w:r w:rsidRPr="00753124">
        <w:rPr>
          <w:rFonts w:eastAsia="Calibri"/>
          <w:kern w:val="1"/>
          <w:sz w:val="28"/>
          <w:szCs w:val="28"/>
        </w:rPr>
        <w:t>Программы в цело</w:t>
      </w:r>
      <w:r>
        <w:rPr>
          <w:rFonts w:eastAsia="Calibri"/>
          <w:kern w:val="1"/>
          <w:sz w:val="28"/>
          <w:szCs w:val="28"/>
        </w:rPr>
        <w:t>м</w:t>
      </w:r>
      <w:r w:rsidRPr="00753124">
        <w:rPr>
          <w:rFonts w:eastAsia="Calibri"/>
          <w:kern w:val="1"/>
          <w:sz w:val="28"/>
          <w:szCs w:val="28"/>
        </w:rPr>
        <w:t>:</w:t>
      </w:r>
    </w:p>
    <w:p w14:paraId="64302E6E" w14:textId="77777777" w:rsidR="00E01513" w:rsidRPr="00753124" w:rsidRDefault="00E01513" w:rsidP="00E01513">
      <w:pPr>
        <w:suppressAutoHyphens/>
        <w:autoSpaceDE w:val="0"/>
        <w:spacing w:line="220" w:lineRule="auto"/>
        <w:ind w:firstLine="709"/>
        <w:jc w:val="both"/>
        <w:rPr>
          <w:rFonts w:eastAsia="Calibri"/>
          <w:kern w:val="1"/>
          <w:sz w:val="28"/>
          <w:szCs w:val="28"/>
        </w:rPr>
      </w:pPr>
    </w:p>
    <w:p w14:paraId="27721132" w14:textId="77777777" w:rsidR="00E01513" w:rsidRDefault="00E01513" w:rsidP="00E01513">
      <w:pPr>
        <w:suppressAutoHyphens/>
        <w:spacing w:line="216" w:lineRule="auto"/>
        <w:ind w:firstLine="709"/>
        <w:jc w:val="both"/>
        <w:rPr>
          <w:sz w:val="28"/>
          <w:szCs w:val="28"/>
          <w:lang w:eastAsia="zh-CN"/>
        </w:rPr>
      </w:pPr>
      <w:r w:rsidRPr="00753124">
        <w:rPr>
          <w:rFonts w:eastAsia="Calibri"/>
          <w:kern w:val="1"/>
          <w:sz w:val="28"/>
          <w:szCs w:val="28"/>
        </w:rPr>
        <w:t>____</w:t>
      </w:r>
      <w:r w:rsidRPr="004A0FAC">
        <w:rPr>
          <w:rFonts w:eastAsia="Calibri"/>
          <w:kern w:val="1"/>
          <w:sz w:val="28"/>
          <w:szCs w:val="28"/>
        </w:rPr>
        <w:t>1</w:t>
      </w:r>
      <w:r w:rsidRPr="00753124">
        <w:rPr>
          <w:rFonts w:eastAsia="Calibri"/>
          <w:kern w:val="1"/>
          <w:sz w:val="28"/>
          <w:szCs w:val="28"/>
        </w:rPr>
        <w:t>х 0,5+</w:t>
      </w:r>
      <w:r w:rsidRPr="004A0FAC">
        <w:rPr>
          <w:rFonts w:eastAsia="Calibri"/>
          <w:kern w:val="1"/>
          <w:sz w:val="28"/>
          <w:szCs w:val="28"/>
        </w:rPr>
        <w:t>1</w:t>
      </w:r>
      <w:r w:rsidRPr="00753124">
        <w:rPr>
          <w:rFonts w:eastAsia="Calibri"/>
          <w:kern w:val="1"/>
          <w:sz w:val="28"/>
          <w:szCs w:val="28"/>
        </w:rPr>
        <w:t>х0,3+</w:t>
      </w:r>
      <w:r w:rsidRPr="004A0FAC">
        <w:rPr>
          <w:rFonts w:eastAsia="Calibri"/>
          <w:kern w:val="1"/>
          <w:sz w:val="28"/>
          <w:szCs w:val="28"/>
        </w:rPr>
        <w:t>1</w:t>
      </w:r>
      <w:r w:rsidRPr="00753124">
        <w:rPr>
          <w:rFonts w:eastAsia="Calibri"/>
          <w:kern w:val="1"/>
          <w:sz w:val="28"/>
          <w:szCs w:val="28"/>
        </w:rPr>
        <w:t>х0,2 =</w:t>
      </w:r>
      <w:r w:rsidRPr="004A0FAC">
        <w:rPr>
          <w:rFonts w:eastAsia="Calibri"/>
          <w:kern w:val="1"/>
          <w:sz w:val="28"/>
          <w:szCs w:val="28"/>
        </w:rPr>
        <w:t>1</w:t>
      </w:r>
      <w:r w:rsidRPr="00753124">
        <w:rPr>
          <w:rFonts w:eastAsia="Calibri"/>
          <w:kern w:val="1"/>
          <w:sz w:val="28"/>
          <w:szCs w:val="28"/>
        </w:rPr>
        <w:t xml:space="preserve">, в связи с чем уровень реализации муниципальной </w:t>
      </w:r>
      <w:r w:rsidRPr="00753124">
        <w:rPr>
          <w:sz w:val="28"/>
          <w:szCs w:val="28"/>
          <w:lang w:eastAsia="zh-CN"/>
        </w:rPr>
        <w:t>программы является</w:t>
      </w:r>
      <w:r w:rsidRPr="004A0FAC">
        <w:rPr>
          <w:sz w:val="28"/>
          <w:szCs w:val="28"/>
          <w:lang w:eastAsia="zh-CN"/>
        </w:rPr>
        <w:t xml:space="preserve"> высоким.</w:t>
      </w:r>
      <w:r w:rsidRPr="00753124">
        <w:rPr>
          <w:sz w:val="28"/>
          <w:szCs w:val="28"/>
          <w:lang w:eastAsia="zh-CN"/>
        </w:rPr>
        <w:t xml:space="preserve"> </w:t>
      </w:r>
    </w:p>
    <w:p w14:paraId="5E0A7FD5" w14:textId="77777777" w:rsidR="00E01513" w:rsidRPr="00753124" w:rsidRDefault="00E01513" w:rsidP="00E01513">
      <w:pPr>
        <w:suppressAutoHyphens/>
        <w:spacing w:line="216" w:lineRule="auto"/>
        <w:ind w:firstLine="709"/>
        <w:jc w:val="both"/>
        <w:rPr>
          <w:i/>
          <w:kern w:val="1"/>
          <w:sz w:val="28"/>
          <w:szCs w:val="28"/>
          <w:vertAlign w:val="superscript"/>
          <w:lang w:eastAsia="zh-CN"/>
        </w:rPr>
      </w:pPr>
    </w:p>
    <w:p w14:paraId="53D6F1F5" w14:textId="77777777" w:rsidR="00E01513" w:rsidRDefault="00E01513" w:rsidP="00E01513">
      <w:pPr>
        <w:tabs>
          <w:tab w:val="left" w:pos="1276"/>
        </w:tabs>
        <w:suppressAutoHyphens/>
        <w:autoSpaceDE w:val="0"/>
        <w:spacing w:line="220" w:lineRule="auto"/>
        <w:jc w:val="center"/>
        <w:rPr>
          <w:b/>
          <w:bCs/>
          <w:kern w:val="1"/>
          <w:sz w:val="28"/>
          <w:szCs w:val="28"/>
          <w:lang w:eastAsia="zh-CN"/>
        </w:rPr>
      </w:pPr>
    </w:p>
    <w:p w14:paraId="780D2D33" w14:textId="77777777" w:rsidR="00E01513" w:rsidRPr="00874103" w:rsidRDefault="00E01513" w:rsidP="00E01513">
      <w:pPr>
        <w:tabs>
          <w:tab w:val="left" w:pos="1276"/>
        </w:tabs>
        <w:suppressAutoHyphens/>
        <w:autoSpaceDE w:val="0"/>
        <w:spacing w:line="220" w:lineRule="auto"/>
        <w:jc w:val="center"/>
        <w:rPr>
          <w:b/>
          <w:bCs/>
          <w:kern w:val="1"/>
          <w:sz w:val="28"/>
          <w:szCs w:val="28"/>
          <w:lang w:eastAsia="zh-CN"/>
        </w:rPr>
      </w:pPr>
      <w:r w:rsidRPr="00874103">
        <w:rPr>
          <w:b/>
          <w:bCs/>
          <w:kern w:val="1"/>
          <w:sz w:val="28"/>
          <w:szCs w:val="28"/>
          <w:lang w:eastAsia="zh-CN"/>
        </w:rPr>
        <w:t xml:space="preserve">Раздел 7. Предложения по дальнейшей </w:t>
      </w:r>
      <w:r w:rsidRPr="00874103">
        <w:rPr>
          <w:b/>
          <w:bCs/>
          <w:kern w:val="1"/>
          <w:sz w:val="28"/>
          <w:szCs w:val="28"/>
          <w:lang w:eastAsia="zh-CN"/>
        </w:rPr>
        <w:br/>
        <w:t>реализации муниципальной программы</w:t>
      </w:r>
    </w:p>
    <w:p w14:paraId="2C8BFEA1" w14:textId="77777777" w:rsidR="00E01513" w:rsidRPr="004A0FAC" w:rsidRDefault="00E01513" w:rsidP="00E01513">
      <w:pPr>
        <w:tabs>
          <w:tab w:val="left" w:pos="1276"/>
        </w:tabs>
        <w:suppressAutoHyphens/>
        <w:autoSpaceDE w:val="0"/>
        <w:spacing w:line="220" w:lineRule="auto"/>
        <w:jc w:val="center"/>
        <w:rPr>
          <w:kern w:val="1"/>
          <w:sz w:val="28"/>
          <w:szCs w:val="28"/>
          <w:lang w:eastAsia="zh-CN"/>
        </w:rPr>
      </w:pPr>
    </w:p>
    <w:p w14:paraId="11B43F22" w14:textId="77777777" w:rsidR="00E01513" w:rsidRDefault="00E01513" w:rsidP="00E01513">
      <w:pPr>
        <w:ind w:firstLine="567"/>
        <w:rPr>
          <w:kern w:val="1"/>
          <w:sz w:val="28"/>
          <w:szCs w:val="28"/>
          <w:lang w:eastAsia="zh-CN"/>
        </w:rPr>
      </w:pPr>
      <w:r>
        <w:rPr>
          <w:kern w:val="1"/>
          <w:sz w:val="28"/>
          <w:szCs w:val="28"/>
          <w:lang w:eastAsia="zh-CN"/>
        </w:rPr>
        <w:t xml:space="preserve">В соответствии с </w:t>
      </w:r>
      <w:r w:rsidRPr="00205855">
        <w:rPr>
          <w:kern w:val="1"/>
          <w:sz w:val="28"/>
          <w:szCs w:val="28"/>
          <w:lang w:eastAsia="zh-CN"/>
        </w:rPr>
        <w:t>Федеральн</w:t>
      </w:r>
      <w:r>
        <w:rPr>
          <w:kern w:val="1"/>
          <w:sz w:val="28"/>
          <w:szCs w:val="28"/>
          <w:lang w:eastAsia="zh-CN"/>
        </w:rPr>
        <w:t>ым</w:t>
      </w:r>
      <w:r w:rsidRPr="00205855">
        <w:rPr>
          <w:kern w:val="1"/>
          <w:sz w:val="28"/>
          <w:szCs w:val="28"/>
          <w:lang w:eastAsia="zh-CN"/>
        </w:rPr>
        <w:t xml:space="preserve"> закон</w:t>
      </w:r>
      <w:r>
        <w:rPr>
          <w:kern w:val="1"/>
          <w:sz w:val="28"/>
          <w:szCs w:val="28"/>
          <w:lang w:eastAsia="zh-CN"/>
        </w:rPr>
        <w:t>ом</w:t>
      </w:r>
      <w:r w:rsidRPr="00205855">
        <w:rPr>
          <w:kern w:val="1"/>
          <w:sz w:val="28"/>
          <w:szCs w:val="28"/>
          <w:lang w:eastAsia="zh-CN"/>
        </w:rPr>
        <w:t xml:space="preserve"> "Об отходах производства и потребления" от 31.12.2017 N 503-ФЗ </w:t>
      </w:r>
      <w:r>
        <w:rPr>
          <w:kern w:val="1"/>
          <w:sz w:val="28"/>
          <w:szCs w:val="28"/>
          <w:lang w:eastAsia="zh-CN"/>
        </w:rPr>
        <w:t>предлагается в 2021 году организовать раздельный сбор ТКО на территории Истоминского сельского поселения</w:t>
      </w:r>
    </w:p>
    <w:p w14:paraId="4AE6AA42" w14:textId="77777777" w:rsidR="00E01513" w:rsidRDefault="00E01513" w:rsidP="00E01513">
      <w:pPr>
        <w:ind w:firstLine="567"/>
        <w:rPr>
          <w:sz w:val="28"/>
          <w:szCs w:val="28"/>
        </w:rPr>
        <w:sectPr w:rsidR="00E01513" w:rsidSect="008F1AA4">
          <w:pgSz w:w="11906" w:h="16838"/>
          <w:pgMar w:top="709" w:right="851" w:bottom="1134" w:left="1304" w:header="720" w:footer="720" w:gutter="0"/>
          <w:cols w:space="720"/>
          <w:titlePg/>
          <w:docGrid w:linePitch="326"/>
        </w:sectPr>
      </w:pPr>
    </w:p>
    <w:tbl>
      <w:tblPr>
        <w:tblW w:w="16470" w:type="dxa"/>
        <w:tblInd w:w="-760" w:type="dxa"/>
        <w:tblLook w:val="04A0" w:firstRow="1" w:lastRow="0" w:firstColumn="1" w:lastColumn="0" w:noHBand="0" w:noVBand="1"/>
      </w:tblPr>
      <w:tblGrid>
        <w:gridCol w:w="9342"/>
        <w:gridCol w:w="6713"/>
        <w:gridCol w:w="183"/>
        <w:gridCol w:w="232"/>
      </w:tblGrid>
      <w:tr w:rsidR="00E01513" w:rsidRPr="00E45638" w14:paraId="2A13BC7D" w14:textId="77777777" w:rsidTr="00E01513">
        <w:trPr>
          <w:gridAfter w:val="2"/>
          <w:wAfter w:w="415" w:type="dxa"/>
          <w:trHeight w:val="1380"/>
        </w:trPr>
        <w:tc>
          <w:tcPr>
            <w:tcW w:w="9342" w:type="dxa"/>
          </w:tcPr>
          <w:p w14:paraId="0E1E7494" w14:textId="77777777" w:rsidR="00E01513" w:rsidRPr="00E45638" w:rsidRDefault="00E01513" w:rsidP="00E01513">
            <w:pPr>
              <w:widowControl w:val="0"/>
              <w:autoSpaceDE w:val="0"/>
              <w:autoSpaceDN w:val="0"/>
              <w:adjustRightInd w:val="0"/>
              <w:contextualSpacing/>
              <w:jc w:val="center"/>
            </w:pPr>
          </w:p>
        </w:tc>
        <w:tc>
          <w:tcPr>
            <w:tcW w:w="6713" w:type="dxa"/>
          </w:tcPr>
          <w:p w14:paraId="416B19FF" w14:textId="77777777" w:rsidR="00E01513" w:rsidRPr="007A59A1" w:rsidRDefault="00E01513" w:rsidP="00E01513">
            <w:pPr>
              <w:widowControl w:val="0"/>
              <w:autoSpaceDE w:val="0"/>
              <w:autoSpaceDN w:val="0"/>
              <w:adjustRightInd w:val="0"/>
              <w:contextualSpacing/>
              <w:jc w:val="right"/>
            </w:pPr>
            <w:r w:rsidRPr="007A59A1">
              <w:t>Приложение № 1</w:t>
            </w:r>
          </w:p>
          <w:p w14:paraId="44D1295F" w14:textId="77777777" w:rsidR="00E01513" w:rsidRPr="007A59A1" w:rsidRDefault="00E01513" w:rsidP="00E01513">
            <w:pPr>
              <w:widowControl w:val="0"/>
              <w:autoSpaceDE w:val="0"/>
              <w:autoSpaceDN w:val="0"/>
              <w:adjustRightInd w:val="0"/>
              <w:contextualSpacing/>
              <w:jc w:val="right"/>
              <w:rPr>
                <w:rFonts w:eastAsia="Calibri"/>
                <w:kern w:val="2"/>
              </w:rPr>
            </w:pPr>
            <w:r w:rsidRPr="007A59A1">
              <w:rPr>
                <w:rFonts w:eastAsia="Calibri"/>
                <w:kern w:val="2"/>
              </w:rPr>
              <w:t xml:space="preserve">к отчету о реализации </w:t>
            </w:r>
          </w:p>
          <w:p w14:paraId="272D0445" w14:textId="77777777" w:rsidR="00E01513" w:rsidRPr="007A59A1" w:rsidRDefault="00E01513" w:rsidP="00E01513">
            <w:pPr>
              <w:widowControl w:val="0"/>
              <w:autoSpaceDE w:val="0"/>
              <w:autoSpaceDN w:val="0"/>
              <w:adjustRightInd w:val="0"/>
              <w:contextualSpacing/>
              <w:jc w:val="right"/>
              <w:rPr>
                <w:rFonts w:eastAsia="Calibri"/>
                <w:kern w:val="2"/>
              </w:rPr>
            </w:pPr>
            <w:r w:rsidRPr="007A59A1">
              <w:rPr>
                <w:rFonts w:eastAsia="Calibri"/>
                <w:kern w:val="2"/>
              </w:rPr>
              <w:t xml:space="preserve">муниципальной программы </w:t>
            </w:r>
          </w:p>
          <w:p w14:paraId="05098DFB" w14:textId="77777777" w:rsidR="00E01513" w:rsidRPr="007A59A1" w:rsidRDefault="00E01513" w:rsidP="00E01513">
            <w:pPr>
              <w:widowControl w:val="0"/>
              <w:autoSpaceDE w:val="0"/>
              <w:autoSpaceDN w:val="0"/>
              <w:adjustRightInd w:val="0"/>
              <w:contextualSpacing/>
              <w:jc w:val="right"/>
            </w:pPr>
            <w:r w:rsidRPr="007A59A1">
              <w:t xml:space="preserve"> «Охрана окружающей среды и рациональное </w:t>
            </w:r>
          </w:p>
          <w:p w14:paraId="5A989187" w14:textId="77777777" w:rsidR="00E01513" w:rsidRPr="00E45638" w:rsidRDefault="00E01513" w:rsidP="00E01513">
            <w:pPr>
              <w:widowControl w:val="0"/>
              <w:autoSpaceDE w:val="0"/>
              <w:autoSpaceDN w:val="0"/>
              <w:adjustRightInd w:val="0"/>
              <w:contextualSpacing/>
              <w:jc w:val="right"/>
            </w:pPr>
            <w:r w:rsidRPr="007A59A1">
              <w:t>природопользование»</w:t>
            </w:r>
            <w:r w:rsidRPr="007A59A1">
              <w:rPr>
                <w:rFonts w:eastAsia="Calibri"/>
                <w:kern w:val="2"/>
              </w:rPr>
              <w:t xml:space="preserve"> за 20</w:t>
            </w:r>
            <w:r>
              <w:rPr>
                <w:rFonts w:eastAsia="Calibri"/>
                <w:kern w:val="2"/>
              </w:rPr>
              <w:t>20</w:t>
            </w:r>
            <w:r w:rsidRPr="007A59A1">
              <w:rPr>
                <w:rFonts w:eastAsia="Calibri"/>
                <w:kern w:val="2"/>
              </w:rPr>
              <w:t xml:space="preserve"> год</w:t>
            </w:r>
            <w:r w:rsidRPr="00E45638">
              <w:rPr>
                <w:rFonts w:eastAsia="Calibri"/>
                <w:kern w:val="2"/>
              </w:rPr>
              <w:t xml:space="preserve"> </w:t>
            </w:r>
          </w:p>
        </w:tc>
      </w:tr>
      <w:tr w:rsidR="00E01513" w:rsidRPr="00E45638" w14:paraId="5010165C" w14:textId="77777777" w:rsidTr="00E01513">
        <w:trPr>
          <w:trHeight w:val="8355"/>
        </w:trPr>
        <w:tc>
          <w:tcPr>
            <w:tcW w:w="16238" w:type="dxa"/>
            <w:gridSpan w:val="3"/>
          </w:tcPr>
          <w:p w14:paraId="5232D616" w14:textId="77777777" w:rsidR="00E01513" w:rsidRPr="007A59A1" w:rsidRDefault="00E01513" w:rsidP="00E01513">
            <w:pPr>
              <w:widowControl w:val="0"/>
              <w:tabs>
                <w:tab w:val="left" w:pos="15315"/>
              </w:tabs>
              <w:autoSpaceDE w:val="0"/>
              <w:autoSpaceDN w:val="0"/>
              <w:adjustRightInd w:val="0"/>
              <w:jc w:val="center"/>
            </w:pPr>
            <w:r w:rsidRPr="007A59A1">
              <w:t>СВЕДЕНИЯ</w:t>
            </w:r>
          </w:p>
          <w:p w14:paraId="034BD932" w14:textId="77777777" w:rsidR="00E01513" w:rsidRPr="007A59A1" w:rsidRDefault="00E01513" w:rsidP="00E01513">
            <w:pPr>
              <w:widowControl w:val="0"/>
              <w:autoSpaceDE w:val="0"/>
              <w:autoSpaceDN w:val="0"/>
              <w:adjustRightInd w:val="0"/>
              <w:jc w:val="center"/>
            </w:pPr>
          </w:p>
          <w:p w14:paraId="0FD8066B" w14:textId="77777777" w:rsidR="00E01513" w:rsidRPr="007A59A1" w:rsidRDefault="00E01513" w:rsidP="00E01513">
            <w:pPr>
              <w:widowControl w:val="0"/>
              <w:autoSpaceDE w:val="0"/>
              <w:autoSpaceDN w:val="0"/>
              <w:adjustRightInd w:val="0"/>
              <w:jc w:val="center"/>
            </w:pPr>
            <w:r w:rsidRPr="007A59A1">
              <w:t>о выполнении основных мероприятий, приоритетных основных мероприятий, мероприятий ведомственных целевых программ,</w:t>
            </w:r>
          </w:p>
          <w:p w14:paraId="6D7AF3A3" w14:textId="77777777" w:rsidR="00E01513" w:rsidRPr="007A59A1" w:rsidRDefault="00E01513" w:rsidP="00E01513">
            <w:pPr>
              <w:widowControl w:val="0"/>
              <w:autoSpaceDE w:val="0"/>
              <w:autoSpaceDN w:val="0"/>
              <w:adjustRightInd w:val="0"/>
              <w:jc w:val="center"/>
            </w:pPr>
            <w:r w:rsidRPr="007A59A1">
              <w:t xml:space="preserve">а также контрольных событий муниципальной программы «Охрана окружающей среды и рациональное природопользование» </w:t>
            </w:r>
          </w:p>
          <w:p w14:paraId="20E1B0F9" w14:textId="77777777" w:rsidR="00E01513" w:rsidRPr="007A59A1" w:rsidRDefault="00E01513" w:rsidP="00E01513">
            <w:pPr>
              <w:widowControl w:val="0"/>
              <w:autoSpaceDE w:val="0"/>
              <w:autoSpaceDN w:val="0"/>
              <w:adjustRightInd w:val="0"/>
              <w:jc w:val="center"/>
            </w:pPr>
            <w:r w:rsidRPr="007A59A1">
              <w:t>за 20</w:t>
            </w:r>
            <w:r>
              <w:t>20</w:t>
            </w:r>
            <w:r w:rsidRPr="007A59A1">
              <w:t xml:space="preserve"> г.</w:t>
            </w:r>
          </w:p>
          <w:tbl>
            <w:tblPr>
              <w:tblW w:w="15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620"/>
              <w:gridCol w:w="2208"/>
              <w:gridCol w:w="1446"/>
              <w:gridCol w:w="1446"/>
              <w:gridCol w:w="1447"/>
              <w:gridCol w:w="2105"/>
              <w:gridCol w:w="1586"/>
              <w:gridCol w:w="1537"/>
            </w:tblGrid>
            <w:tr w:rsidR="00E01513" w:rsidRPr="007A59A1" w14:paraId="4A2CFCB9" w14:textId="77777777" w:rsidTr="00E01513">
              <w:trPr>
                <w:trHeight w:val="552"/>
              </w:trPr>
              <w:tc>
                <w:tcPr>
                  <w:tcW w:w="604" w:type="dxa"/>
                  <w:vMerge w:val="restart"/>
                </w:tcPr>
                <w:p w14:paraId="0D4F0492" w14:textId="77777777" w:rsidR="00E01513" w:rsidRPr="007A59A1" w:rsidRDefault="00E01513" w:rsidP="00E01513">
                  <w:pPr>
                    <w:widowControl w:val="0"/>
                    <w:autoSpaceDE w:val="0"/>
                    <w:autoSpaceDN w:val="0"/>
                    <w:adjustRightInd w:val="0"/>
                    <w:jc w:val="center"/>
                  </w:pPr>
                  <w:r w:rsidRPr="007A59A1">
                    <w:t>№ п/п</w:t>
                  </w:r>
                </w:p>
              </w:tc>
              <w:tc>
                <w:tcPr>
                  <w:tcW w:w="3620" w:type="dxa"/>
                  <w:vMerge w:val="restart"/>
                </w:tcPr>
                <w:p w14:paraId="2B6F0CCA" w14:textId="77777777" w:rsidR="00E01513" w:rsidRPr="007A59A1" w:rsidRDefault="00E01513" w:rsidP="00E01513">
                  <w:pPr>
                    <w:widowControl w:val="0"/>
                    <w:autoSpaceDE w:val="0"/>
                    <w:autoSpaceDN w:val="0"/>
                    <w:adjustRightInd w:val="0"/>
                    <w:jc w:val="center"/>
                  </w:pPr>
                  <w:r w:rsidRPr="007A59A1">
                    <w:t>Номер и наименование</w:t>
                  </w:r>
                </w:p>
                <w:p w14:paraId="5E4A5A40" w14:textId="77777777" w:rsidR="00E01513" w:rsidRPr="00692E8D" w:rsidRDefault="00E01513" w:rsidP="00E01513">
                  <w:pPr>
                    <w:widowControl w:val="0"/>
                    <w:autoSpaceDE w:val="0"/>
                    <w:autoSpaceDN w:val="0"/>
                    <w:adjustRightInd w:val="0"/>
                    <w:jc w:val="center"/>
                  </w:pPr>
                  <w:r w:rsidRPr="007A59A1">
                    <w:t xml:space="preserve"> </w:t>
                  </w:r>
                  <w:r w:rsidRPr="00692E8D">
                    <w:t>&lt;1&gt;</w:t>
                  </w:r>
                </w:p>
              </w:tc>
              <w:tc>
                <w:tcPr>
                  <w:tcW w:w="2208" w:type="dxa"/>
                  <w:vMerge w:val="restart"/>
                </w:tcPr>
                <w:p w14:paraId="65754448" w14:textId="77777777" w:rsidR="00E01513" w:rsidRPr="007A59A1" w:rsidRDefault="00E01513" w:rsidP="00E01513">
                  <w:pPr>
                    <w:widowControl w:val="0"/>
                    <w:autoSpaceDE w:val="0"/>
                    <w:autoSpaceDN w:val="0"/>
                    <w:adjustRightInd w:val="0"/>
                    <w:jc w:val="center"/>
                  </w:pPr>
                  <w:r w:rsidRPr="007A59A1">
                    <w:t xml:space="preserve">Ответственный </w:t>
                  </w:r>
                  <w:r w:rsidRPr="007A59A1">
                    <w:br/>
                    <w:t xml:space="preserve"> исполнитель, соисполнитель, участник  </w:t>
                  </w:r>
                  <w:r w:rsidRPr="007A59A1">
                    <w:br/>
                    <w:t>(должность/ ФИО)</w:t>
                  </w:r>
                </w:p>
              </w:tc>
              <w:tc>
                <w:tcPr>
                  <w:tcW w:w="1446" w:type="dxa"/>
                  <w:vMerge w:val="restart"/>
                </w:tcPr>
                <w:p w14:paraId="5EC961BC" w14:textId="77777777" w:rsidR="00E01513" w:rsidRPr="007A59A1" w:rsidRDefault="00E01513" w:rsidP="00E01513">
                  <w:pPr>
                    <w:widowControl w:val="0"/>
                    <w:autoSpaceDE w:val="0"/>
                    <w:autoSpaceDN w:val="0"/>
                    <w:adjustRightInd w:val="0"/>
                    <w:jc w:val="center"/>
                  </w:pPr>
                  <w:r w:rsidRPr="007A59A1">
                    <w:t>Плановый срок окончания реализации</w:t>
                  </w:r>
                </w:p>
              </w:tc>
              <w:tc>
                <w:tcPr>
                  <w:tcW w:w="2893" w:type="dxa"/>
                  <w:gridSpan w:val="2"/>
                </w:tcPr>
                <w:p w14:paraId="6EB7527E" w14:textId="77777777" w:rsidR="00E01513" w:rsidRPr="007A59A1" w:rsidRDefault="00E01513" w:rsidP="00E01513">
                  <w:pPr>
                    <w:widowControl w:val="0"/>
                    <w:autoSpaceDE w:val="0"/>
                    <w:autoSpaceDN w:val="0"/>
                    <w:adjustRightInd w:val="0"/>
                    <w:jc w:val="center"/>
                  </w:pPr>
                  <w:r w:rsidRPr="007A59A1">
                    <w:t>Фактический срок</w:t>
                  </w:r>
                </w:p>
              </w:tc>
              <w:tc>
                <w:tcPr>
                  <w:tcW w:w="3691" w:type="dxa"/>
                  <w:gridSpan w:val="2"/>
                </w:tcPr>
                <w:p w14:paraId="09E4ACE1" w14:textId="77777777" w:rsidR="00E01513" w:rsidRPr="007A59A1" w:rsidRDefault="00E01513" w:rsidP="00E01513">
                  <w:pPr>
                    <w:widowControl w:val="0"/>
                    <w:autoSpaceDE w:val="0"/>
                    <w:autoSpaceDN w:val="0"/>
                    <w:adjustRightInd w:val="0"/>
                    <w:jc w:val="center"/>
                  </w:pPr>
                  <w:r w:rsidRPr="007A59A1">
                    <w:t>Результаты</w:t>
                  </w:r>
                </w:p>
              </w:tc>
              <w:tc>
                <w:tcPr>
                  <w:tcW w:w="1537" w:type="dxa"/>
                  <w:vMerge w:val="restart"/>
                </w:tcPr>
                <w:p w14:paraId="24C8E604" w14:textId="77777777" w:rsidR="00E01513" w:rsidRPr="007A59A1" w:rsidRDefault="00E01513" w:rsidP="00E01513">
                  <w:pPr>
                    <w:widowControl w:val="0"/>
                    <w:autoSpaceDE w:val="0"/>
                    <w:autoSpaceDN w:val="0"/>
                    <w:adjustRightInd w:val="0"/>
                    <w:jc w:val="center"/>
                  </w:pPr>
                  <w:r w:rsidRPr="007A59A1">
                    <w:t>Причины не реализации/ реализации не в полном объеме</w:t>
                  </w:r>
                </w:p>
              </w:tc>
            </w:tr>
            <w:tr w:rsidR="00E01513" w:rsidRPr="007A59A1" w14:paraId="06B38E62" w14:textId="77777777" w:rsidTr="00E01513">
              <w:trPr>
                <w:trHeight w:val="1110"/>
              </w:trPr>
              <w:tc>
                <w:tcPr>
                  <w:tcW w:w="604" w:type="dxa"/>
                  <w:vMerge/>
                </w:tcPr>
                <w:p w14:paraId="3AE813CF" w14:textId="77777777" w:rsidR="00E01513" w:rsidRPr="007A59A1" w:rsidRDefault="00E01513" w:rsidP="00E01513">
                  <w:pPr>
                    <w:widowControl w:val="0"/>
                    <w:autoSpaceDE w:val="0"/>
                    <w:autoSpaceDN w:val="0"/>
                    <w:adjustRightInd w:val="0"/>
                    <w:jc w:val="center"/>
                  </w:pPr>
                </w:p>
              </w:tc>
              <w:tc>
                <w:tcPr>
                  <w:tcW w:w="3620" w:type="dxa"/>
                  <w:vMerge/>
                </w:tcPr>
                <w:p w14:paraId="744CB46D" w14:textId="77777777" w:rsidR="00E01513" w:rsidRPr="007A59A1" w:rsidRDefault="00E01513" w:rsidP="00E01513">
                  <w:pPr>
                    <w:widowControl w:val="0"/>
                    <w:autoSpaceDE w:val="0"/>
                    <w:autoSpaceDN w:val="0"/>
                    <w:adjustRightInd w:val="0"/>
                    <w:jc w:val="center"/>
                  </w:pPr>
                </w:p>
              </w:tc>
              <w:tc>
                <w:tcPr>
                  <w:tcW w:w="2208" w:type="dxa"/>
                  <w:vMerge/>
                </w:tcPr>
                <w:p w14:paraId="3DB2BDB2" w14:textId="77777777" w:rsidR="00E01513" w:rsidRPr="007A59A1" w:rsidRDefault="00E01513" w:rsidP="00E01513">
                  <w:pPr>
                    <w:widowControl w:val="0"/>
                    <w:autoSpaceDE w:val="0"/>
                    <w:autoSpaceDN w:val="0"/>
                    <w:adjustRightInd w:val="0"/>
                    <w:jc w:val="center"/>
                  </w:pPr>
                </w:p>
              </w:tc>
              <w:tc>
                <w:tcPr>
                  <w:tcW w:w="1446" w:type="dxa"/>
                  <w:vMerge/>
                </w:tcPr>
                <w:p w14:paraId="0D24387F" w14:textId="77777777" w:rsidR="00E01513" w:rsidRPr="007A59A1" w:rsidRDefault="00E01513" w:rsidP="00E01513">
                  <w:pPr>
                    <w:widowControl w:val="0"/>
                    <w:autoSpaceDE w:val="0"/>
                    <w:autoSpaceDN w:val="0"/>
                    <w:adjustRightInd w:val="0"/>
                    <w:jc w:val="center"/>
                  </w:pPr>
                </w:p>
              </w:tc>
              <w:tc>
                <w:tcPr>
                  <w:tcW w:w="1446" w:type="dxa"/>
                </w:tcPr>
                <w:p w14:paraId="41982A04" w14:textId="77777777" w:rsidR="00E01513" w:rsidRPr="007A59A1" w:rsidRDefault="00E01513" w:rsidP="00E01513">
                  <w:pPr>
                    <w:widowControl w:val="0"/>
                    <w:autoSpaceDE w:val="0"/>
                    <w:autoSpaceDN w:val="0"/>
                    <w:adjustRightInd w:val="0"/>
                    <w:jc w:val="center"/>
                  </w:pPr>
                  <w:r w:rsidRPr="007A59A1">
                    <w:t>начала реализации</w:t>
                  </w:r>
                </w:p>
              </w:tc>
              <w:tc>
                <w:tcPr>
                  <w:tcW w:w="1446" w:type="dxa"/>
                </w:tcPr>
                <w:p w14:paraId="0590B90B" w14:textId="77777777" w:rsidR="00E01513" w:rsidRPr="007A59A1" w:rsidRDefault="00E01513" w:rsidP="00E01513">
                  <w:pPr>
                    <w:widowControl w:val="0"/>
                    <w:autoSpaceDE w:val="0"/>
                    <w:autoSpaceDN w:val="0"/>
                    <w:adjustRightInd w:val="0"/>
                    <w:jc w:val="center"/>
                  </w:pPr>
                  <w:r w:rsidRPr="007A59A1">
                    <w:t>окончания реализации</w:t>
                  </w:r>
                </w:p>
              </w:tc>
              <w:tc>
                <w:tcPr>
                  <w:tcW w:w="2105" w:type="dxa"/>
                </w:tcPr>
                <w:p w14:paraId="1C178974" w14:textId="77777777" w:rsidR="00E01513" w:rsidRPr="007A59A1" w:rsidRDefault="00E01513" w:rsidP="00E01513">
                  <w:pPr>
                    <w:widowControl w:val="0"/>
                    <w:autoSpaceDE w:val="0"/>
                    <w:autoSpaceDN w:val="0"/>
                    <w:adjustRightInd w:val="0"/>
                    <w:jc w:val="center"/>
                  </w:pPr>
                  <w:r w:rsidRPr="007A59A1">
                    <w:t>запланированные</w:t>
                  </w:r>
                </w:p>
              </w:tc>
              <w:tc>
                <w:tcPr>
                  <w:tcW w:w="1586" w:type="dxa"/>
                </w:tcPr>
                <w:p w14:paraId="4E00F24B" w14:textId="77777777" w:rsidR="00E01513" w:rsidRPr="007A59A1" w:rsidRDefault="00E01513" w:rsidP="00E01513">
                  <w:pPr>
                    <w:widowControl w:val="0"/>
                    <w:autoSpaceDE w:val="0"/>
                    <w:autoSpaceDN w:val="0"/>
                    <w:adjustRightInd w:val="0"/>
                    <w:jc w:val="center"/>
                  </w:pPr>
                  <w:r w:rsidRPr="007A59A1">
                    <w:t>достигнутые</w:t>
                  </w:r>
                </w:p>
              </w:tc>
              <w:tc>
                <w:tcPr>
                  <w:tcW w:w="1537" w:type="dxa"/>
                  <w:vMerge/>
                </w:tcPr>
                <w:p w14:paraId="155C0835" w14:textId="77777777" w:rsidR="00E01513" w:rsidRPr="007A59A1" w:rsidRDefault="00E01513" w:rsidP="00E01513">
                  <w:pPr>
                    <w:widowControl w:val="0"/>
                    <w:autoSpaceDE w:val="0"/>
                    <w:autoSpaceDN w:val="0"/>
                    <w:adjustRightInd w:val="0"/>
                    <w:jc w:val="center"/>
                  </w:pPr>
                </w:p>
              </w:tc>
            </w:tr>
            <w:tr w:rsidR="00E01513" w:rsidRPr="007A59A1" w14:paraId="254F2AAC" w14:textId="77777777" w:rsidTr="00E01513">
              <w:trPr>
                <w:trHeight w:val="270"/>
              </w:trPr>
              <w:tc>
                <w:tcPr>
                  <w:tcW w:w="604" w:type="dxa"/>
                </w:tcPr>
                <w:p w14:paraId="3169F0C3" w14:textId="77777777" w:rsidR="00E01513" w:rsidRPr="007A59A1" w:rsidRDefault="00E01513" w:rsidP="00E01513">
                  <w:pPr>
                    <w:widowControl w:val="0"/>
                    <w:autoSpaceDE w:val="0"/>
                    <w:autoSpaceDN w:val="0"/>
                    <w:adjustRightInd w:val="0"/>
                    <w:jc w:val="center"/>
                  </w:pPr>
                  <w:r w:rsidRPr="007A59A1">
                    <w:t>1</w:t>
                  </w:r>
                </w:p>
              </w:tc>
              <w:tc>
                <w:tcPr>
                  <w:tcW w:w="3620" w:type="dxa"/>
                </w:tcPr>
                <w:p w14:paraId="4846344B" w14:textId="77777777" w:rsidR="00E01513" w:rsidRPr="007A59A1" w:rsidRDefault="00E01513" w:rsidP="00E01513">
                  <w:pPr>
                    <w:widowControl w:val="0"/>
                    <w:autoSpaceDE w:val="0"/>
                    <w:autoSpaceDN w:val="0"/>
                    <w:adjustRightInd w:val="0"/>
                    <w:jc w:val="center"/>
                  </w:pPr>
                  <w:r w:rsidRPr="007A59A1">
                    <w:t>2</w:t>
                  </w:r>
                </w:p>
              </w:tc>
              <w:tc>
                <w:tcPr>
                  <w:tcW w:w="2208" w:type="dxa"/>
                </w:tcPr>
                <w:p w14:paraId="4850F7B7" w14:textId="77777777" w:rsidR="00E01513" w:rsidRPr="007A59A1" w:rsidRDefault="00E01513" w:rsidP="00E01513">
                  <w:pPr>
                    <w:widowControl w:val="0"/>
                    <w:autoSpaceDE w:val="0"/>
                    <w:autoSpaceDN w:val="0"/>
                    <w:adjustRightInd w:val="0"/>
                    <w:jc w:val="center"/>
                  </w:pPr>
                  <w:r w:rsidRPr="007A59A1">
                    <w:t>3</w:t>
                  </w:r>
                </w:p>
              </w:tc>
              <w:tc>
                <w:tcPr>
                  <w:tcW w:w="1446" w:type="dxa"/>
                </w:tcPr>
                <w:p w14:paraId="653BF27B" w14:textId="77777777" w:rsidR="00E01513" w:rsidRPr="007A59A1" w:rsidRDefault="00E01513" w:rsidP="00E01513">
                  <w:pPr>
                    <w:widowControl w:val="0"/>
                    <w:autoSpaceDE w:val="0"/>
                    <w:autoSpaceDN w:val="0"/>
                    <w:adjustRightInd w:val="0"/>
                    <w:jc w:val="center"/>
                  </w:pPr>
                  <w:r w:rsidRPr="007A59A1">
                    <w:t>4</w:t>
                  </w:r>
                </w:p>
              </w:tc>
              <w:tc>
                <w:tcPr>
                  <w:tcW w:w="1446" w:type="dxa"/>
                </w:tcPr>
                <w:p w14:paraId="47D25211" w14:textId="77777777" w:rsidR="00E01513" w:rsidRPr="007A59A1" w:rsidRDefault="00E01513" w:rsidP="00E01513">
                  <w:pPr>
                    <w:widowControl w:val="0"/>
                    <w:autoSpaceDE w:val="0"/>
                    <w:autoSpaceDN w:val="0"/>
                    <w:adjustRightInd w:val="0"/>
                    <w:jc w:val="center"/>
                  </w:pPr>
                  <w:r w:rsidRPr="007A59A1">
                    <w:t>5</w:t>
                  </w:r>
                </w:p>
              </w:tc>
              <w:tc>
                <w:tcPr>
                  <w:tcW w:w="1446" w:type="dxa"/>
                </w:tcPr>
                <w:p w14:paraId="6AA339E7" w14:textId="77777777" w:rsidR="00E01513" w:rsidRPr="007A59A1" w:rsidRDefault="00E01513" w:rsidP="00E01513">
                  <w:pPr>
                    <w:widowControl w:val="0"/>
                    <w:autoSpaceDE w:val="0"/>
                    <w:autoSpaceDN w:val="0"/>
                    <w:adjustRightInd w:val="0"/>
                    <w:jc w:val="center"/>
                  </w:pPr>
                  <w:r w:rsidRPr="007A59A1">
                    <w:t>6</w:t>
                  </w:r>
                </w:p>
              </w:tc>
              <w:tc>
                <w:tcPr>
                  <w:tcW w:w="2105" w:type="dxa"/>
                </w:tcPr>
                <w:p w14:paraId="12F14A0F" w14:textId="77777777" w:rsidR="00E01513" w:rsidRPr="007A59A1" w:rsidRDefault="00E01513" w:rsidP="00E01513">
                  <w:pPr>
                    <w:widowControl w:val="0"/>
                    <w:autoSpaceDE w:val="0"/>
                    <w:autoSpaceDN w:val="0"/>
                    <w:adjustRightInd w:val="0"/>
                    <w:jc w:val="center"/>
                  </w:pPr>
                  <w:r w:rsidRPr="007A59A1">
                    <w:t>7</w:t>
                  </w:r>
                </w:p>
              </w:tc>
              <w:tc>
                <w:tcPr>
                  <w:tcW w:w="1586" w:type="dxa"/>
                </w:tcPr>
                <w:p w14:paraId="4DB2CD95" w14:textId="77777777" w:rsidR="00E01513" w:rsidRPr="007A59A1" w:rsidRDefault="00E01513" w:rsidP="00E01513">
                  <w:pPr>
                    <w:widowControl w:val="0"/>
                    <w:autoSpaceDE w:val="0"/>
                    <w:autoSpaceDN w:val="0"/>
                    <w:adjustRightInd w:val="0"/>
                    <w:jc w:val="center"/>
                  </w:pPr>
                  <w:r w:rsidRPr="007A59A1">
                    <w:t>8</w:t>
                  </w:r>
                </w:p>
              </w:tc>
              <w:tc>
                <w:tcPr>
                  <w:tcW w:w="1537" w:type="dxa"/>
                </w:tcPr>
                <w:p w14:paraId="5F85A671" w14:textId="77777777" w:rsidR="00E01513" w:rsidRPr="007A59A1" w:rsidRDefault="00E01513" w:rsidP="00E01513">
                  <w:pPr>
                    <w:widowControl w:val="0"/>
                    <w:autoSpaceDE w:val="0"/>
                    <w:autoSpaceDN w:val="0"/>
                    <w:adjustRightInd w:val="0"/>
                    <w:jc w:val="center"/>
                  </w:pPr>
                  <w:r w:rsidRPr="007A59A1">
                    <w:t>9</w:t>
                  </w:r>
                </w:p>
              </w:tc>
            </w:tr>
            <w:tr w:rsidR="00E01513" w:rsidRPr="007A59A1" w14:paraId="4A6392B6" w14:textId="77777777" w:rsidTr="00E01513">
              <w:trPr>
                <w:trHeight w:val="555"/>
              </w:trPr>
              <w:tc>
                <w:tcPr>
                  <w:tcW w:w="604" w:type="dxa"/>
                </w:tcPr>
                <w:p w14:paraId="6924D85B" w14:textId="77777777" w:rsidR="00E01513" w:rsidRPr="007A59A1" w:rsidRDefault="00E01513" w:rsidP="00E01513">
                  <w:pPr>
                    <w:widowControl w:val="0"/>
                    <w:autoSpaceDE w:val="0"/>
                    <w:autoSpaceDN w:val="0"/>
                    <w:adjustRightInd w:val="0"/>
                  </w:pPr>
                  <w:r w:rsidRPr="007A59A1">
                    <w:t>1</w:t>
                  </w:r>
                </w:p>
              </w:tc>
              <w:tc>
                <w:tcPr>
                  <w:tcW w:w="3620" w:type="dxa"/>
                </w:tcPr>
                <w:p w14:paraId="458D0D06" w14:textId="77777777" w:rsidR="00E01513" w:rsidRPr="007A59A1" w:rsidRDefault="00E01513" w:rsidP="00E01513">
                  <w:pPr>
                    <w:widowControl w:val="0"/>
                    <w:autoSpaceDE w:val="0"/>
                    <w:autoSpaceDN w:val="0"/>
                    <w:adjustRightInd w:val="0"/>
                  </w:pPr>
                  <w:r w:rsidRPr="007A59A1">
                    <w:t>Подпрограмма 1 Охрана окружающей среды</w:t>
                  </w:r>
                </w:p>
              </w:tc>
              <w:tc>
                <w:tcPr>
                  <w:tcW w:w="2208" w:type="dxa"/>
                </w:tcPr>
                <w:p w14:paraId="4F398395" w14:textId="77777777" w:rsidR="00E01513" w:rsidRPr="007A59A1" w:rsidRDefault="00E01513" w:rsidP="00E01513">
                  <w:pPr>
                    <w:widowControl w:val="0"/>
                    <w:autoSpaceDE w:val="0"/>
                    <w:autoSpaceDN w:val="0"/>
                    <w:adjustRightInd w:val="0"/>
                    <w:jc w:val="center"/>
                  </w:pPr>
                  <w:r w:rsidRPr="007A59A1">
                    <w:t>Администрация Истоминского с/п</w:t>
                  </w:r>
                </w:p>
              </w:tc>
              <w:tc>
                <w:tcPr>
                  <w:tcW w:w="1446" w:type="dxa"/>
                </w:tcPr>
                <w:p w14:paraId="6C79D440" w14:textId="77777777" w:rsidR="00E01513" w:rsidRPr="007A59A1" w:rsidRDefault="00E01513" w:rsidP="00E01513">
                  <w:pPr>
                    <w:widowControl w:val="0"/>
                    <w:autoSpaceDE w:val="0"/>
                    <w:autoSpaceDN w:val="0"/>
                    <w:adjustRightInd w:val="0"/>
                    <w:jc w:val="center"/>
                  </w:pPr>
                  <w:r w:rsidRPr="007A59A1">
                    <w:t>31.12.2030</w:t>
                  </w:r>
                </w:p>
              </w:tc>
              <w:tc>
                <w:tcPr>
                  <w:tcW w:w="1446" w:type="dxa"/>
                </w:tcPr>
                <w:p w14:paraId="18D09563" w14:textId="77777777" w:rsidR="00E01513" w:rsidRPr="007A59A1" w:rsidRDefault="00E01513" w:rsidP="00E01513">
                  <w:pPr>
                    <w:widowControl w:val="0"/>
                    <w:autoSpaceDE w:val="0"/>
                    <w:autoSpaceDN w:val="0"/>
                    <w:adjustRightInd w:val="0"/>
                    <w:jc w:val="center"/>
                  </w:pPr>
                  <w:r w:rsidRPr="007A59A1">
                    <w:t>01.01.20</w:t>
                  </w:r>
                  <w:r>
                    <w:t>20</w:t>
                  </w:r>
                </w:p>
              </w:tc>
              <w:tc>
                <w:tcPr>
                  <w:tcW w:w="1446" w:type="dxa"/>
                </w:tcPr>
                <w:p w14:paraId="14FFAD71" w14:textId="77777777" w:rsidR="00E01513" w:rsidRPr="007A59A1" w:rsidRDefault="00E01513" w:rsidP="00E01513">
                  <w:pPr>
                    <w:widowControl w:val="0"/>
                    <w:autoSpaceDE w:val="0"/>
                    <w:autoSpaceDN w:val="0"/>
                    <w:adjustRightInd w:val="0"/>
                    <w:jc w:val="center"/>
                  </w:pPr>
                  <w:r w:rsidRPr="007A59A1">
                    <w:t>31.12.20</w:t>
                  </w:r>
                  <w:r>
                    <w:t>20</w:t>
                  </w:r>
                </w:p>
              </w:tc>
              <w:tc>
                <w:tcPr>
                  <w:tcW w:w="2105" w:type="dxa"/>
                </w:tcPr>
                <w:p w14:paraId="2FAD7D8D" w14:textId="77777777" w:rsidR="00E01513" w:rsidRPr="007A59A1" w:rsidRDefault="00E01513" w:rsidP="00E01513">
                  <w:pPr>
                    <w:widowControl w:val="0"/>
                    <w:autoSpaceDE w:val="0"/>
                    <w:autoSpaceDN w:val="0"/>
                    <w:adjustRightInd w:val="0"/>
                    <w:jc w:val="center"/>
                  </w:pPr>
                  <w:r>
                    <w:t>32,5</w:t>
                  </w:r>
                </w:p>
              </w:tc>
              <w:tc>
                <w:tcPr>
                  <w:tcW w:w="1586" w:type="dxa"/>
                </w:tcPr>
                <w:p w14:paraId="2DB65839" w14:textId="77777777" w:rsidR="00E01513" w:rsidRPr="007A59A1" w:rsidRDefault="00E01513" w:rsidP="00E01513">
                  <w:pPr>
                    <w:widowControl w:val="0"/>
                    <w:autoSpaceDE w:val="0"/>
                    <w:autoSpaceDN w:val="0"/>
                    <w:adjustRightInd w:val="0"/>
                    <w:jc w:val="center"/>
                  </w:pPr>
                  <w:r>
                    <w:t>17,5</w:t>
                  </w:r>
                </w:p>
              </w:tc>
              <w:tc>
                <w:tcPr>
                  <w:tcW w:w="1537" w:type="dxa"/>
                </w:tcPr>
                <w:p w14:paraId="47635FEB" w14:textId="77777777" w:rsidR="00E01513" w:rsidRPr="007A59A1" w:rsidRDefault="00E01513" w:rsidP="00E01513">
                  <w:pPr>
                    <w:widowControl w:val="0"/>
                    <w:autoSpaceDE w:val="0"/>
                    <w:autoSpaceDN w:val="0"/>
                    <w:adjustRightInd w:val="0"/>
                    <w:jc w:val="center"/>
                  </w:pPr>
                </w:p>
              </w:tc>
            </w:tr>
            <w:tr w:rsidR="00E01513" w:rsidRPr="007A59A1" w14:paraId="6F3762DC" w14:textId="77777777" w:rsidTr="00E01513">
              <w:trPr>
                <w:trHeight w:val="810"/>
              </w:trPr>
              <w:tc>
                <w:tcPr>
                  <w:tcW w:w="604" w:type="dxa"/>
                </w:tcPr>
                <w:p w14:paraId="69002FE0" w14:textId="77777777" w:rsidR="00E01513" w:rsidRPr="007A59A1" w:rsidRDefault="00E01513" w:rsidP="00E01513">
                  <w:pPr>
                    <w:widowControl w:val="0"/>
                    <w:autoSpaceDE w:val="0"/>
                    <w:autoSpaceDN w:val="0"/>
                    <w:adjustRightInd w:val="0"/>
                  </w:pPr>
                  <w:r w:rsidRPr="007A59A1">
                    <w:t>2</w:t>
                  </w:r>
                </w:p>
              </w:tc>
              <w:tc>
                <w:tcPr>
                  <w:tcW w:w="3620" w:type="dxa"/>
                </w:tcPr>
                <w:p w14:paraId="47398375" w14:textId="77777777" w:rsidR="00E01513" w:rsidRPr="007A59A1" w:rsidRDefault="00E01513" w:rsidP="00E01513">
                  <w:pPr>
                    <w:widowControl w:val="0"/>
                    <w:autoSpaceDE w:val="0"/>
                    <w:autoSpaceDN w:val="0"/>
                    <w:adjustRightInd w:val="0"/>
                  </w:pPr>
                  <w:r w:rsidRPr="007A59A1">
                    <w:t>Основное мероприятие 1.1Мероприятие по охране окружающей среды.</w:t>
                  </w:r>
                </w:p>
              </w:tc>
              <w:tc>
                <w:tcPr>
                  <w:tcW w:w="2208" w:type="dxa"/>
                </w:tcPr>
                <w:p w14:paraId="04750C9A" w14:textId="77777777" w:rsidR="00E01513" w:rsidRPr="007A59A1" w:rsidRDefault="00E01513" w:rsidP="00E01513">
                  <w:pPr>
                    <w:widowControl w:val="0"/>
                    <w:autoSpaceDE w:val="0"/>
                    <w:autoSpaceDN w:val="0"/>
                    <w:adjustRightInd w:val="0"/>
                    <w:jc w:val="center"/>
                  </w:pPr>
                  <w:r w:rsidRPr="007A59A1">
                    <w:t>Администрация Истоминского с/п</w:t>
                  </w:r>
                </w:p>
              </w:tc>
              <w:tc>
                <w:tcPr>
                  <w:tcW w:w="1446" w:type="dxa"/>
                </w:tcPr>
                <w:p w14:paraId="19713568" w14:textId="77777777" w:rsidR="00E01513" w:rsidRPr="007A59A1" w:rsidRDefault="00E01513" w:rsidP="00E01513">
                  <w:pPr>
                    <w:widowControl w:val="0"/>
                    <w:autoSpaceDE w:val="0"/>
                    <w:autoSpaceDN w:val="0"/>
                    <w:adjustRightInd w:val="0"/>
                    <w:jc w:val="center"/>
                  </w:pPr>
                  <w:r w:rsidRPr="007A59A1">
                    <w:t>31.12.2030</w:t>
                  </w:r>
                </w:p>
              </w:tc>
              <w:tc>
                <w:tcPr>
                  <w:tcW w:w="1446" w:type="dxa"/>
                </w:tcPr>
                <w:p w14:paraId="271A98DF" w14:textId="77777777" w:rsidR="00E01513" w:rsidRPr="007A59A1" w:rsidRDefault="00E01513" w:rsidP="00E01513">
                  <w:pPr>
                    <w:widowControl w:val="0"/>
                    <w:autoSpaceDE w:val="0"/>
                    <w:autoSpaceDN w:val="0"/>
                    <w:adjustRightInd w:val="0"/>
                    <w:jc w:val="center"/>
                  </w:pPr>
                  <w:r w:rsidRPr="007A59A1">
                    <w:t>01.01.20</w:t>
                  </w:r>
                  <w:r>
                    <w:t>20</w:t>
                  </w:r>
                </w:p>
              </w:tc>
              <w:tc>
                <w:tcPr>
                  <w:tcW w:w="1446" w:type="dxa"/>
                </w:tcPr>
                <w:p w14:paraId="42675E6E" w14:textId="77777777" w:rsidR="00E01513" w:rsidRPr="007A59A1" w:rsidRDefault="00E01513" w:rsidP="00E01513">
                  <w:pPr>
                    <w:widowControl w:val="0"/>
                    <w:autoSpaceDE w:val="0"/>
                    <w:autoSpaceDN w:val="0"/>
                    <w:adjustRightInd w:val="0"/>
                    <w:jc w:val="center"/>
                  </w:pPr>
                  <w:r w:rsidRPr="007A59A1">
                    <w:t>31.12.20</w:t>
                  </w:r>
                  <w:r>
                    <w:t>20</w:t>
                  </w:r>
                </w:p>
              </w:tc>
              <w:tc>
                <w:tcPr>
                  <w:tcW w:w="2105" w:type="dxa"/>
                </w:tcPr>
                <w:p w14:paraId="129E7D60" w14:textId="77777777" w:rsidR="00E01513" w:rsidRPr="007A59A1" w:rsidRDefault="00E01513" w:rsidP="00E01513">
                  <w:pPr>
                    <w:widowControl w:val="0"/>
                    <w:autoSpaceDE w:val="0"/>
                    <w:autoSpaceDN w:val="0"/>
                    <w:adjustRightInd w:val="0"/>
                    <w:jc w:val="center"/>
                  </w:pPr>
                  <w:r w:rsidRPr="007A59A1">
                    <w:t>0,0</w:t>
                  </w:r>
                </w:p>
              </w:tc>
              <w:tc>
                <w:tcPr>
                  <w:tcW w:w="1586" w:type="dxa"/>
                </w:tcPr>
                <w:p w14:paraId="653C966D" w14:textId="77777777" w:rsidR="00E01513" w:rsidRPr="007A59A1" w:rsidRDefault="00E01513" w:rsidP="00E01513">
                  <w:pPr>
                    <w:widowControl w:val="0"/>
                    <w:autoSpaceDE w:val="0"/>
                    <w:autoSpaceDN w:val="0"/>
                    <w:adjustRightInd w:val="0"/>
                    <w:jc w:val="center"/>
                  </w:pPr>
                  <w:r w:rsidRPr="007A59A1">
                    <w:t>0,0</w:t>
                  </w:r>
                </w:p>
              </w:tc>
              <w:tc>
                <w:tcPr>
                  <w:tcW w:w="1537" w:type="dxa"/>
                </w:tcPr>
                <w:p w14:paraId="6063C988" w14:textId="77777777" w:rsidR="00E01513" w:rsidRPr="007A59A1" w:rsidRDefault="00E01513" w:rsidP="00E01513">
                  <w:pPr>
                    <w:widowControl w:val="0"/>
                    <w:autoSpaceDE w:val="0"/>
                    <w:autoSpaceDN w:val="0"/>
                    <w:adjustRightInd w:val="0"/>
                    <w:jc w:val="center"/>
                  </w:pPr>
                </w:p>
              </w:tc>
            </w:tr>
            <w:tr w:rsidR="00E01513" w:rsidRPr="007A59A1" w14:paraId="595B1283" w14:textId="77777777" w:rsidTr="00E01513">
              <w:trPr>
                <w:trHeight w:val="1110"/>
              </w:trPr>
              <w:tc>
                <w:tcPr>
                  <w:tcW w:w="604" w:type="dxa"/>
                </w:tcPr>
                <w:p w14:paraId="3AD886D0" w14:textId="77777777" w:rsidR="00E01513" w:rsidRPr="007A59A1" w:rsidRDefault="00E01513" w:rsidP="00E01513">
                  <w:pPr>
                    <w:widowControl w:val="0"/>
                    <w:autoSpaceDE w:val="0"/>
                    <w:autoSpaceDN w:val="0"/>
                    <w:adjustRightInd w:val="0"/>
                  </w:pPr>
                  <w:r w:rsidRPr="007A59A1">
                    <w:t>3</w:t>
                  </w:r>
                </w:p>
              </w:tc>
              <w:tc>
                <w:tcPr>
                  <w:tcW w:w="3620" w:type="dxa"/>
                </w:tcPr>
                <w:p w14:paraId="1FB89AD4" w14:textId="77777777" w:rsidR="00E01513" w:rsidRPr="007A59A1" w:rsidRDefault="00E01513" w:rsidP="00E01513">
                  <w:pPr>
                    <w:widowControl w:val="0"/>
                    <w:autoSpaceDE w:val="0"/>
                    <w:autoSpaceDN w:val="0"/>
                    <w:adjustRightInd w:val="0"/>
                    <w:rPr>
                      <w:rFonts w:eastAsia="Calibri"/>
                    </w:rPr>
                  </w:pPr>
                  <w:r w:rsidRPr="007A59A1">
                    <w:rPr>
                      <w:rFonts w:eastAsia="Calibri"/>
                    </w:rPr>
                    <w:t>Контрольное событие</w:t>
                  </w:r>
                  <w:r w:rsidRPr="007A59A1">
                    <w:rPr>
                      <w:rFonts w:ascii="Arial" w:eastAsia="Calibri" w:hAnsi="Arial" w:cs="Arial"/>
                      <w:sz w:val="20"/>
                      <w:szCs w:val="20"/>
                    </w:rPr>
                    <w:t xml:space="preserve"> 1.1</w:t>
                  </w:r>
                  <w:r w:rsidRPr="007A59A1">
                    <w:rPr>
                      <w:rFonts w:eastAsia="Calibri"/>
                    </w:rPr>
                    <w:t xml:space="preserve"> Увеличение зон зеленых насаждений на территории поселения</w:t>
                  </w:r>
                </w:p>
              </w:tc>
              <w:tc>
                <w:tcPr>
                  <w:tcW w:w="2208" w:type="dxa"/>
                </w:tcPr>
                <w:p w14:paraId="08187283" w14:textId="77777777" w:rsidR="00E01513" w:rsidRPr="007A59A1" w:rsidRDefault="00E01513" w:rsidP="00E01513">
                  <w:pPr>
                    <w:widowControl w:val="0"/>
                    <w:autoSpaceDE w:val="0"/>
                    <w:autoSpaceDN w:val="0"/>
                    <w:adjustRightInd w:val="0"/>
                    <w:jc w:val="center"/>
                  </w:pPr>
                  <w:r w:rsidRPr="007A59A1">
                    <w:t>Администрация Истоминского с/п</w:t>
                  </w:r>
                </w:p>
              </w:tc>
              <w:tc>
                <w:tcPr>
                  <w:tcW w:w="1446" w:type="dxa"/>
                </w:tcPr>
                <w:p w14:paraId="2CEDC79C" w14:textId="77777777" w:rsidR="00E01513" w:rsidRPr="007A59A1" w:rsidRDefault="00E01513" w:rsidP="00E01513">
                  <w:pPr>
                    <w:widowControl w:val="0"/>
                    <w:autoSpaceDE w:val="0"/>
                    <w:autoSpaceDN w:val="0"/>
                    <w:adjustRightInd w:val="0"/>
                    <w:jc w:val="center"/>
                  </w:pPr>
                  <w:r w:rsidRPr="007A59A1">
                    <w:t>31.12.2030</w:t>
                  </w:r>
                </w:p>
              </w:tc>
              <w:tc>
                <w:tcPr>
                  <w:tcW w:w="1446" w:type="dxa"/>
                </w:tcPr>
                <w:p w14:paraId="390F721B" w14:textId="77777777" w:rsidR="00E01513" w:rsidRPr="007A59A1" w:rsidRDefault="00E01513" w:rsidP="00E01513">
                  <w:pPr>
                    <w:widowControl w:val="0"/>
                    <w:autoSpaceDE w:val="0"/>
                    <w:autoSpaceDN w:val="0"/>
                    <w:adjustRightInd w:val="0"/>
                    <w:jc w:val="center"/>
                  </w:pPr>
                  <w:r w:rsidRPr="007A59A1">
                    <w:t>01.01.20</w:t>
                  </w:r>
                  <w:r>
                    <w:t>20</w:t>
                  </w:r>
                </w:p>
              </w:tc>
              <w:tc>
                <w:tcPr>
                  <w:tcW w:w="1446" w:type="dxa"/>
                </w:tcPr>
                <w:p w14:paraId="209945C2" w14:textId="77777777" w:rsidR="00E01513" w:rsidRPr="007A59A1" w:rsidRDefault="00E01513" w:rsidP="00E01513">
                  <w:pPr>
                    <w:widowControl w:val="0"/>
                    <w:autoSpaceDE w:val="0"/>
                    <w:autoSpaceDN w:val="0"/>
                    <w:adjustRightInd w:val="0"/>
                    <w:jc w:val="center"/>
                  </w:pPr>
                  <w:r w:rsidRPr="007A59A1">
                    <w:t>31.12.20</w:t>
                  </w:r>
                  <w:r>
                    <w:t>20</w:t>
                  </w:r>
                </w:p>
              </w:tc>
              <w:tc>
                <w:tcPr>
                  <w:tcW w:w="2105" w:type="dxa"/>
                </w:tcPr>
                <w:p w14:paraId="3315F60C" w14:textId="77777777" w:rsidR="00E01513" w:rsidRPr="007A59A1" w:rsidRDefault="00E01513" w:rsidP="00E01513">
                  <w:pPr>
                    <w:widowControl w:val="0"/>
                    <w:autoSpaceDE w:val="0"/>
                    <w:autoSpaceDN w:val="0"/>
                    <w:adjustRightInd w:val="0"/>
                    <w:jc w:val="center"/>
                  </w:pPr>
                  <w:r w:rsidRPr="007A59A1">
                    <w:t>0,0</w:t>
                  </w:r>
                </w:p>
              </w:tc>
              <w:tc>
                <w:tcPr>
                  <w:tcW w:w="1586" w:type="dxa"/>
                </w:tcPr>
                <w:p w14:paraId="6C8D0AA4" w14:textId="77777777" w:rsidR="00E01513" w:rsidRPr="007A59A1" w:rsidRDefault="00E01513" w:rsidP="00E01513">
                  <w:pPr>
                    <w:widowControl w:val="0"/>
                    <w:autoSpaceDE w:val="0"/>
                    <w:autoSpaceDN w:val="0"/>
                    <w:adjustRightInd w:val="0"/>
                    <w:jc w:val="center"/>
                  </w:pPr>
                  <w:r w:rsidRPr="007A59A1">
                    <w:t>0,0</w:t>
                  </w:r>
                </w:p>
              </w:tc>
              <w:tc>
                <w:tcPr>
                  <w:tcW w:w="1537" w:type="dxa"/>
                </w:tcPr>
                <w:p w14:paraId="79DE1F13" w14:textId="77777777" w:rsidR="00E01513" w:rsidRPr="007A59A1" w:rsidRDefault="00E01513" w:rsidP="00E01513">
                  <w:pPr>
                    <w:widowControl w:val="0"/>
                    <w:autoSpaceDE w:val="0"/>
                    <w:autoSpaceDN w:val="0"/>
                    <w:adjustRightInd w:val="0"/>
                    <w:jc w:val="center"/>
                  </w:pPr>
                </w:p>
              </w:tc>
            </w:tr>
            <w:tr w:rsidR="00E01513" w:rsidRPr="007A59A1" w14:paraId="05E6BE9B" w14:textId="77777777" w:rsidTr="00E01513">
              <w:trPr>
                <w:trHeight w:val="1257"/>
              </w:trPr>
              <w:tc>
                <w:tcPr>
                  <w:tcW w:w="604" w:type="dxa"/>
                </w:tcPr>
                <w:p w14:paraId="15E21A1D" w14:textId="77777777" w:rsidR="00E01513" w:rsidRPr="007A59A1" w:rsidRDefault="00E01513" w:rsidP="00E01513">
                  <w:pPr>
                    <w:widowControl w:val="0"/>
                    <w:autoSpaceDE w:val="0"/>
                    <w:autoSpaceDN w:val="0"/>
                    <w:adjustRightInd w:val="0"/>
                  </w:pPr>
                </w:p>
              </w:tc>
              <w:tc>
                <w:tcPr>
                  <w:tcW w:w="3620" w:type="dxa"/>
                </w:tcPr>
                <w:p w14:paraId="1E107AF1" w14:textId="77777777" w:rsidR="00E01513" w:rsidRPr="007A59A1" w:rsidRDefault="00E01513" w:rsidP="00E01513">
                  <w:pPr>
                    <w:widowControl w:val="0"/>
                    <w:autoSpaceDE w:val="0"/>
                    <w:autoSpaceDN w:val="0"/>
                    <w:adjustRightInd w:val="0"/>
                  </w:pPr>
                  <w:r w:rsidRPr="007A59A1">
                    <w:t>Подпрограмма 2 Формирование комплексной системы управления отходами на территории поселения …</w:t>
                  </w:r>
                </w:p>
              </w:tc>
              <w:tc>
                <w:tcPr>
                  <w:tcW w:w="2208" w:type="dxa"/>
                </w:tcPr>
                <w:p w14:paraId="79493010" w14:textId="77777777" w:rsidR="00E01513" w:rsidRPr="007A59A1" w:rsidRDefault="00E01513" w:rsidP="00E01513">
                  <w:pPr>
                    <w:widowControl w:val="0"/>
                    <w:autoSpaceDE w:val="0"/>
                    <w:autoSpaceDN w:val="0"/>
                    <w:adjustRightInd w:val="0"/>
                    <w:jc w:val="center"/>
                  </w:pPr>
                  <w:r w:rsidRPr="007A59A1">
                    <w:t>Администрация Истоминского с/п</w:t>
                  </w:r>
                </w:p>
              </w:tc>
              <w:tc>
                <w:tcPr>
                  <w:tcW w:w="1446" w:type="dxa"/>
                </w:tcPr>
                <w:p w14:paraId="07C5BEB7" w14:textId="77777777" w:rsidR="00E01513" w:rsidRPr="007A59A1" w:rsidRDefault="00E01513" w:rsidP="00E01513">
                  <w:pPr>
                    <w:widowControl w:val="0"/>
                    <w:autoSpaceDE w:val="0"/>
                    <w:autoSpaceDN w:val="0"/>
                    <w:adjustRightInd w:val="0"/>
                    <w:jc w:val="center"/>
                  </w:pPr>
                  <w:r w:rsidRPr="007A59A1">
                    <w:t>31.12.2030</w:t>
                  </w:r>
                </w:p>
              </w:tc>
              <w:tc>
                <w:tcPr>
                  <w:tcW w:w="1446" w:type="dxa"/>
                </w:tcPr>
                <w:p w14:paraId="48323158" w14:textId="77777777" w:rsidR="00E01513" w:rsidRPr="007A59A1" w:rsidRDefault="00E01513" w:rsidP="00E01513">
                  <w:pPr>
                    <w:widowControl w:val="0"/>
                    <w:autoSpaceDE w:val="0"/>
                    <w:autoSpaceDN w:val="0"/>
                    <w:adjustRightInd w:val="0"/>
                    <w:jc w:val="center"/>
                  </w:pPr>
                  <w:r w:rsidRPr="007A59A1">
                    <w:t>01.01.20</w:t>
                  </w:r>
                  <w:r>
                    <w:t>20</w:t>
                  </w:r>
                </w:p>
              </w:tc>
              <w:tc>
                <w:tcPr>
                  <w:tcW w:w="1446" w:type="dxa"/>
                </w:tcPr>
                <w:p w14:paraId="489BE605" w14:textId="77777777" w:rsidR="00E01513" w:rsidRPr="007A59A1" w:rsidRDefault="00E01513" w:rsidP="00E01513">
                  <w:pPr>
                    <w:widowControl w:val="0"/>
                    <w:autoSpaceDE w:val="0"/>
                    <w:autoSpaceDN w:val="0"/>
                    <w:adjustRightInd w:val="0"/>
                    <w:jc w:val="center"/>
                  </w:pPr>
                  <w:r w:rsidRPr="007A59A1">
                    <w:t>31.12.20</w:t>
                  </w:r>
                  <w:r>
                    <w:t>20</w:t>
                  </w:r>
                </w:p>
              </w:tc>
              <w:tc>
                <w:tcPr>
                  <w:tcW w:w="2105" w:type="dxa"/>
                </w:tcPr>
                <w:p w14:paraId="1FD41A9F" w14:textId="77777777" w:rsidR="00E01513" w:rsidRPr="007A59A1" w:rsidRDefault="00E01513" w:rsidP="00E01513">
                  <w:pPr>
                    <w:widowControl w:val="0"/>
                    <w:autoSpaceDE w:val="0"/>
                    <w:autoSpaceDN w:val="0"/>
                    <w:adjustRightInd w:val="0"/>
                    <w:jc w:val="center"/>
                  </w:pPr>
                  <w:r>
                    <w:t>32,5</w:t>
                  </w:r>
                </w:p>
              </w:tc>
              <w:tc>
                <w:tcPr>
                  <w:tcW w:w="1586" w:type="dxa"/>
                </w:tcPr>
                <w:p w14:paraId="270E0035" w14:textId="77777777" w:rsidR="00E01513" w:rsidRPr="007A59A1" w:rsidRDefault="00E01513" w:rsidP="00E01513">
                  <w:pPr>
                    <w:widowControl w:val="0"/>
                    <w:autoSpaceDE w:val="0"/>
                    <w:autoSpaceDN w:val="0"/>
                    <w:adjustRightInd w:val="0"/>
                    <w:jc w:val="center"/>
                  </w:pPr>
                  <w:r>
                    <w:t>17,5</w:t>
                  </w:r>
                </w:p>
              </w:tc>
              <w:tc>
                <w:tcPr>
                  <w:tcW w:w="1537" w:type="dxa"/>
                </w:tcPr>
                <w:p w14:paraId="5F2ABECE" w14:textId="77777777" w:rsidR="00E01513" w:rsidRPr="007A59A1" w:rsidRDefault="00E01513" w:rsidP="00E01513">
                  <w:pPr>
                    <w:widowControl w:val="0"/>
                    <w:autoSpaceDE w:val="0"/>
                    <w:autoSpaceDN w:val="0"/>
                    <w:adjustRightInd w:val="0"/>
                    <w:jc w:val="center"/>
                  </w:pPr>
                </w:p>
              </w:tc>
            </w:tr>
            <w:tr w:rsidR="00E01513" w:rsidRPr="007A59A1" w14:paraId="1F9E1026" w14:textId="77777777" w:rsidTr="00E01513">
              <w:trPr>
                <w:trHeight w:val="1365"/>
              </w:trPr>
              <w:tc>
                <w:tcPr>
                  <w:tcW w:w="604" w:type="dxa"/>
                </w:tcPr>
                <w:p w14:paraId="002AE4A7" w14:textId="77777777" w:rsidR="00E01513" w:rsidRPr="007A59A1" w:rsidRDefault="00E01513" w:rsidP="00E01513">
                  <w:pPr>
                    <w:widowControl w:val="0"/>
                    <w:autoSpaceDE w:val="0"/>
                    <w:autoSpaceDN w:val="0"/>
                    <w:adjustRightInd w:val="0"/>
                  </w:pPr>
                </w:p>
              </w:tc>
              <w:tc>
                <w:tcPr>
                  <w:tcW w:w="3620" w:type="dxa"/>
                </w:tcPr>
                <w:p w14:paraId="089291D2" w14:textId="77777777" w:rsidR="00E01513" w:rsidRPr="007A59A1" w:rsidRDefault="00E01513" w:rsidP="00E01513">
                  <w:pPr>
                    <w:widowControl w:val="0"/>
                    <w:autoSpaceDE w:val="0"/>
                    <w:autoSpaceDN w:val="0"/>
                    <w:adjustRightInd w:val="0"/>
                  </w:pPr>
                  <w:r w:rsidRPr="007A59A1">
                    <w:t xml:space="preserve">Основное мероприятие </w:t>
                  </w:r>
                  <w:r>
                    <w:t>2.1</w:t>
                  </w:r>
                  <w:r w:rsidRPr="007A59A1">
                    <w:t xml:space="preserve"> Мероприятие по формированию комплексной системы управления отходами на территории поселения</w:t>
                  </w:r>
                </w:p>
              </w:tc>
              <w:tc>
                <w:tcPr>
                  <w:tcW w:w="2208" w:type="dxa"/>
                </w:tcPr>
                <w:p w14:paraId="79F0CCC6" w14:textId="77777777" w:rsidR="00E01513" w:rsidRPr="007A59A1" w:rsidRDefault="00E01513" w:rsidP="00E01513">
                  <w:pPr>
                    <w:widowControl w:val="0"/>
                    <w:autoSpaceDE w:val="0"/>
                    <w:autoSpaceDN w:val="0"/>
                    <w:adjustRightInd w:val="0"/>
                    <w:jc w:val="center"/>
                  </w:pPr>
                  <w:r w:rsidRPr="007A59A1">
                    <w:t>Администрация Истоминского с/п</w:t>
                  </w:r>
                </w:p>
              </w:tc>
              <w:tc>
                <w:tcPr>
                  <w:tcW w:w="1446" w:type="dxa"/>
                </w:tcPr>
                <w:p w14:paraId="25ECCBF2" w14:textId="77777777" w:rsidR="00E01513" w:rsidRPr="007A59A1" w:rsidRDefault="00E01513" w:rsidP="00E01513">
                  <w:pPr>
                    <w:widowControl w:val="0"/>
                    <w:autoSpaceDE w:val="0"/>
                    <w:autoSpaceDN w:val="0"/>
                    <w:adjustRightInd w:val="0"/>
                    <w:jc w:val="center"/>
                  </w:pPr>
                  <w:r w:rsidRPr="007A59A1">
                    <w:t>31.12.2030</w:t>
                  </w:r>
                </w:p>
              </w:tc>
              <w:tc>
                <w:tcPr>
                  <w:tcW w:w="1446" w:type="dxa"/>
                </w:tcPr>
                <w:p w14:paraId="0858CF92" w14:textId="77777777" w:rsidR="00E01513" w:rsidRPr="007A59A1" w:rsidRDefault="00E01513" w:rsidP="00E01513">
                  <w:pPr>
                    <w:widowControl w:val="0"/>
                    <w:autoSpaceDE w:val="0"/>
                    <w:autoSpaceDN w:val="0"/>
                    <w:adjustRightInd w:val="0"/>
                    <w:jc w:val="center"/>
                  </w:pPr>
                  <w:r w:rsidRPr="007A59A1">
                    <w:t>01.01.20</w:t>
                  </w:r>
                  <w:r>
                    <w:t>20</w:t>
                  </w:r>
                </w:p>
              </w:tc>
              <w:tc>
                <w:tcPr>
                  <w:tcW w:w="1446" w:type="dxa"/>
                </w:tcPr>
                <w:p w14:paraId="521FC08C" w14:textId="77777777" w:rsidR="00E01513" w:rsidRPr="007A59A1" w:rsidRDefault="00E01513" w:rsidP="00E01513">
                  <w:pPr>
                    <w:widowControl w:val="0"/>
                    <w:autoSpaceDE w:val="0"/>
                    <w:autoSpaceDN w:val="0"/>
                    <w:adjustRightInd w:val="0"/>
                    <w:jc w:val="center"/>
                  </w:pPr>
                  <w:r w:rsidRPr="007A59A1">
                    <w:t>31.12.20</w:t>
                  </w:r>
                  <w:r>
                    <w:t>20</w:t>
                  </w:r>
                </w:p>
              </w:tc>
              <w:tc>
                <w:tcPr>
                  <w:tcW w:w="2105" w:type="dxa"/>
                </w:tcPr>
                <w:p w14:paraId="272A90A7" w14:textId="77777777" w:rsidR="00E01513" w:rsidRPr="007A59A1" w:rsidRDefault="00E01513" w:rsidP="00E01513">
                  <w:pPr>
                    <w:widowControl w:val="0"/>
                    <w:autoSpaceDE w:val="0"/>
                    <w:autoSpaceDN w:val="0"/>
                    <w:adjustRightInd w:val="0"/>
                    <w:jc w:val="center"/>
                  </w:pPr>
                  <w:r>
                    <w:t>32,5</w:t>
                  </w:r>
                </w:p>
              </w:tc>
              <w:tc>
                <w:tcPr>
                  <w:tcW w:w="1586" w:type="dxa"/>
                </w:tcPr>
                <w:p w14:paraId="26FC2FAF" w14:textId="77777777" w:rsidR="00E01513" w:rsidRPr="007A59A1" w:rsidRDefault="00E01513" w:rsidP="00E01513">
                  <w:pPr>
                    <w:widowControl w:val="0"/>
                    <w:autoSpaceDE w:val="0"/>
                    <w:autoSpaceDN w:val="0"/>
                    <w:adjustRightInd w:val="0"/>
                    <w:jc w:val="center"/>
                  </w:pPr>
                  <w:r>
                    <w:t>17,5</w:t>
                  </w:r>
                </w:p>
              </w:tc>
              <w:tc>
                <w:tcPr>
                  <w:tcW w:w="1537" w:type="dxa"/>
                </w:tcPr>
                <w:p w14:paraId="33BE1E52" w14:textId="77777777" w:rsidR="00E01513" w:rsidRPr="007A59A1" w:rsidRDefault="00E01513" w:rsidP="00E01513">
                  <w:pPr>
                    <w:widowControl w:val="0"/>
                    <w:autoSpaceDE w:val="0"/>
                    <w:autoSpaceDN w:val="0"/>
                    <w:adjustRightInd w:val="0"/>
                    <w:jc w:val="center"/>
                  </w:pPr>
                </w:p>
              </w:tc>
            </w:tr>
            <w:tr w:rsidR="00E01513" w:rsidRPr="007A59A1" w14:paraId="64A9CCA5" w14:textId="77777777" w:rsidTr="00E01513">
              <w:trPr>
                <w:trHeight w:val="1365"/>
              </w:trPr>
              <w:tc>
                <w:tcPr>
                  <w:tcW w:w="604" w:type="dxa"/>
                </w:tcPr>
                <w:p w14:paraId="0DDE4BEA" w14:textId="77777777" w:rsidR="00E01513" w:rsidRPr="007A59A1" w:rsidRDefault="00E01513" w:rsidP="00E01513">
                  <w:pPr>
                    <w:widowControl w:val="0"/>
                    <w:autoSpaceDE w:val="0"/>
                    <w:autoSpaceDN w:val="0"/>
                    <w:adjustRightInd w:val="0"/>
                  </w:pPr>
                </w:p>
              </w:tc>
              <w:tc>
                <w:tcPr>
                  <w:tcW w:w="3620" w:type="dxa"/>
                </w:tcPr>
                <w:p w14:paraId="2412F5C6" w14:textId="77777777" w:rsidR="00E01513" w:rsidRDefault="00E01513" w:rsidP="00E01513">
                  <w:pPr>
                    <w:widowControl w:val="0"/>
                    <w:autoSpaceDE w:val="0"/>
                    <w:autoSpaceDN w:val="0"/>
                    <w:adjustRightInd w:val="0"/>
                  </w:pPr>
                  <w:r>
                    <w:t>Контрольное событие 2.1</w:t>
                  </w:r>
                </w:p>
                <w:p w14:paraId="066B7564" w14:textId="77777777" w:rsidR="00E01513" w:rsidRDefault="00E01513" w:rsidP="00E01513">
                  <w:pPr>
                    <w:widowControl w:val="0"/>
                    <w:autoSpaceDE w:val="0"/>
                    <w:autoSpaceDN w:val="0"/>
                    <w:adjustRightInd w:val="0"/>
                  </w:pPr>
                  <w:r w:rsidRPr="004F36FD">
                    <w:t>сокращение количества твердых коммунальных отходов, направляемых на захоронение</w:t>
                  </w:r>
                </w:p>
                <w:p w14:paraId="6383233D" w14:textId="77777777" w:rsidR="00E01513" w:rsidRPr="007A59A1" w:rsidRDefault="00E01513" w:rsidP="00E01513">
                  <w:pPr>
                    <w:widowControl w:val="0"/>
                    <w:autoSpaceDE w:val="0"/>
                    <w:autoSpaceDN w:val="0"/>
                    <w:adjustRightInd w:val="0"/>
                  </w:pPr>
                </w:p>
              </w:tc>
              <w:tc>
                <w:tcPr>
                  <w:tcW w:w="2208" w:type="dxa"/>
                </w:tcPr>
                <w:p w14:paraId="38EBD7EB" w14:textId="77777777" w:rsidR="00E01513" w:rsidRPr="007A59A1" w:rsidRDefault="00E01513" w:rsidP="00E01513">
                  <w:pPr>
                    <w:widowControl w:val="0"/>
                    <w:autoSpaceDE w:val="0"/>
                    <w:autoSpaceDN w:val="0"/>
                    <w:adjustRightInd w:val="0"/>
                    <w:jc w:val="center"/>
                  </w:pPr>
                  <w:r w:rsidRPr="00FE07DC">
                    <w:t>Администрация Истоминского с/п</w:t>
                  </w:r>
                </w:p>
              </w:tc>
              <w:tc>
                <w:tcPr>
                  <w:tcW w:w="1446" w:type="dxa"/>
                </w:tcPr>
                <w:p w14:paraId="4AC71668" w14:textId="77777777" w:rsidR="00E01513" w:rsidRPr="007A59A1" w:rsidRDefault="00E01513" w:rsidP="00E01513">
                  <w:pPr>
                    <w:widowControl w:val="0"/>
                    <w:autoSpaceDE w:val="0"/>
                    <w:autoSpaceDN w:val="0"/>
                    <w:adjustRightInd w:val="0"/>
                    <w:jc w:val="center"/>
                  </w:pPr>
                  <w:r>
                    <w:t>31.12.2030</w:t>
                  </w:r>
                </w:p>
              </w:tc>
              <w:tc>
                <w:tcPr>
                  <w:tcW w:w="1446" w:type="dxa"/>
                </w:tcPr>
                <w:p w14:paraId="52B36AEC" w14:textId="77777777" w:rsidR="00E01513" w:rsidRPr="007A59A1" w:rsidRDefault="00E01513" w:rsidP="00E01513">
                  <w:pPr>
                    <w:widowControl w:val="0"/>
                    <w:autoSpaceDE w:val="0"/>
                    <w:autoSpaceDN w:val="0"/>
                    <w:adjustRightInd w:val="0"/>
                    <w:jc w:val="center"/>
                  </w:pPr>
                  <w:r w:rsidRPr="00FE07DC">
                    <w:t>01.01.2020</w:t>
                  </w:r>
                </w:p>
              </w:tc>
              <w:tc>
                <w:tcPr>
                  <w:tcW w:w="1446" w:type="dxa"/>
                </w:tcPr>
                <w:p w14:paraId="4819C317" w14:textId="77777777" w:rsidR="00E01513" w:rsidRPr="007A59A1" w:rsidRDefault="00E01513" w:rsidP="00E01513">
                  <w:pPr>
                    <w:widowControl w:val="0"/>
                    <w:autoSpaceDE w:val="0"/>
                    <w:autoSpaceDN w:val="0"/>
                    <w:adjustRightInd w:val="0"/>
                    <w:jc w:val="center"/>
                  </w:pPr>
                  <w:r w:rsidRPr="00FE07DC">
                    <w:t>31.12.2020</w:t>
                  </w:r>
                </w:p>
              </w:tc>
              <w:tc>
                <w:tcPr>
                  <w:tcW w:w="2105" w:type="dxa"/>
                </w:tcPr>
                <w:p w14:paraId="1F5E1DA7" w14:textId="77777777" w:rsidR="00E01513" w:rsidRDefault="00E01513" w:rsidP="00E01513">
                  <w:pPr>
                    <w:widowControl w:val="0"/>
                    <w:autoSpaceDE w:val="0"/>
                    <w:autoSpaceDN w:val="0"/>
                    <w:adjustRightInd w:val="0"/>
                    <w:jc w:val="center"/>
                  </w:pPr>
                  <w:r>
                    <w:t>32,5</w:t>
                  </w:r>
                </w:p>
              </w:tc>
              <w:tc>
                <w:tcPr>
                  <w:tcW w:w="1586" w:type="dxa"/>
                </w:tcPr>
                <w:p w14:paraId="78A45067" w14:textId="77777777" w:rsidR="00E01513" w:rsidRDefault="00E01513" w:rsidP="00E01513">
                  <w:pPr>
                    <w:widowControl w:val="0"/>
                    <w:autoSpaceDE w:val="0"/>
                    <w:autoSpaceDN w:val="0"/>
                    <w:adjustRightInd w:val="0"/>
                    <w:jc w:val="center"/>
                  </w:pPr>
                  <w:r>
                    <w:t>17,5</w:t>
                  </w:r>
                </w:p>
              </w:tc>
              <w:tc>
                <w:tcPr>
                  <w:tcW w:w="1537" w:type="dxa"/>
                </w:tcPr>
                <w:p w14:paraId="52AD7D39" w14:textId="77777777" w:rsidR="00E01513" w:rsidRPr="007A59A1" w:rsidRDefault="00E01513" w:rsidP="00E01513">
                  <w:pPr>
                    <w:widowControl w:val="0"/>
                    <w:autoSpaceDE w:val="0"/>
                    <w:autoSpaceDN w:val="0"/>
                    <w:adjustRightInd w:val="0"/>
                    <w:jc w:val="center"/>
                  </w:pPr>
                </w:p>
              </w:tc>
            </w:tr>
            <w:tr w:rsidR="00E01513" w:rsidRPr="007A59A1" w14:paraId="1D1C5130" w14:textId="77777777" w:rsidTr="00E01513">
              <w:trPr>
                <w:trHeight w:val="1365"/>
              </w:trPr>
              <w:tc>
                <w:tcPr>
                  <w:tcW w:w="604" w:type="dxa"/>
                </w:tcPr>
                <w:p w14:paraId="611CC715" w14:textId="77777777" w:rsidR="00E01513" w:rsidRPr="007A59A1" w:rsidRDefault="00E01513" w:rsidP="00E01513">
                  <w:pPr>
                    <w:widowControl w:val="0"/>
                    <w:autoSpaceDE w:val="0"/>
                    <w:autoSpaceDN w:val="0"/>
                    <w:adjustRightInd w:val="0"/>
                  </w:pPr>
                </w:p>
              </w:tc>
              <w:tc>
                <w:tcPr>
                  <w:tcW w:w="3620" w:type="dxa"/>
                </w:tcPr>
                <w:p w14:paraId="280E551C" w14:textId="77777777" w:rsidR="00E01513" w:rsidRPr="007A59A1" w:rsidRDefault="00E01513" w:rsidP="00E01513">
                  <w:pPr>
                    <w:widowControl w:val="0"/>
                    <w:autoSpaceDE w:val="0"/>
                    <w:autoSpaceDN w:val="0"/>
                    <w:adjustRightInd w:val="0"/>
                  </w:pPr>
                  <w:r>
                    <w:rPr>
                      <w:rFonts w:eastAsia="Calibri"/>
                    </w:rPr>
                    <w:t xml:space="preserve"> Подпрограмма3 </w:t>
                  </w:r>
                  <w:bookmarkStart w:id="26" w:name="_Hlk67036333"/>
                  <w:r w:rsidRPr="0073571E">
                    <w:rPr>
                      <w:rFonts w:eastAsia="Calibri"/>
                    </w:rPr>
                    <w:t>Использование и охрана земель, находящихся в муниципальной собственности</w:t>
                  </w:r>
                  <w:bookmarkEnd w:id="26"/>
                </w:p>
              </w:tc>
              <w:tc>
                <w:tcPr>
                  <w:tcW w:w="2208" w:type="dxa"/>
                </w:tcPr>
                <w:p w14:paraId="48E3DCE7" w14:textId="77777777" w:rsidR="00E01513" w:rsidRPr="007A59A1" w:rsidRDefault="00E01513" w:rsidP="00E01513">
                  <w:pPr>
                    <w:widowControl w:val="0"/>
                    <w:autoSpaceDE w:val="0"/>
                    <w:autoSpaceDN w:val="0"/>
                    <w:adjustRightInd w:val="0"/>
                    <w:jc w:val="center"/>
                  </w:pPr>
                  <w:r w:rsidRPr="00FE07DC">
                    <w:t>Администрация Истоминского с/п</w:t>
                  </w:r>
                </w:p>
              </w:tc>
              <w:tc>
                <w:tcPr>
                  <w:tcW w:w="1446" w:type="dxa"/>
                </w:tcPr>
                <w:p w14:paraId="689E5991" w14:textId="77777777" w:rsidR="00E01513" w:rsidRPr="007A59A1" w:rsidRDefault="00E01513" w:rsidP="00E01513">
                  <w:pPr>
                    <w:widowControl w:val="0"/>
                    <w:autoSpaceDE w:val="0"/>
                    <w:autoSpaceDN w:val="0"/>
                    <w:adjustRightInd w:val="0"/>
                    <w:jc w:val="center"/>
                  </w:pPr>
                  <w:r>
                    <w:t>31.12.2030</w:t>
                  </w:r>
                </w:p>
              </w:tc>
              <w:tc>
                <w:tcPr>
                  <w:tcW w:w="1446" w:type="dxa"/>
                </w:tcPr>
                <w:p w14:paraId="1DDEECBD" w14:textId="77777777" w:rsidR="00E01513" w:rsidRPr="007A59A1" w:rsidRDefault="00E01513" w:rsidP="00E01513">
                  <w:pPr>
                    <w:widowControl w:val="0"/>
                    <w:autoSpaceDE w:val="0"/>
                    <w:autoSpaceDN w:val="0"/>
                    <w:adjustRightInd w:val="0"/>
                    <w:jc w:val="center"/>
                  </w:pPr>
                  <w:r w:rsidRPr="00FE07DC">
                    <w:t>01.01.2020</w:t>
                  </w:r>
                </w:p>
              </w:tc>
              <w:tc>
                <w:tcPr>
                  <w:tcW w:w="1446" w:type="dxa"/>
                </w:tcPr>
                <w:p w14:paraId="0C2CD911" w14:textId="77777777" w:rsidR="00E01513" w:rsidRPr="007A59A1" w:rsidRDefault="00E01513" w:rsidP="00E01513">
                  <w:pPr>
                    <w:widowControl w:val="0"/>
                    <w:autoSpaceDE w:val="0"/>
                    <w:autoSpaceDN w:val="0"/>
                    <w:adjustRightInd w:val="0"/>
                    <w:jc w:val="center"/>
                  </w:pPr>
                  <w:r w:rsidRPr="00FE07DC">
                    <w:t>31.12.2020</w:t>
                  </w:r>
                </w:p>
              </w:tc>
              <w:tc>
                <w:tcPr>
                  <w:tcW w:w="2105" w:type="dxa"/>
                </w:tcPr>
                <w:p w14:paraId="2F9022D0" w14:textId="77777777" w:rsidR="00E01513" w:rsidRDefault="00E01513" w:rsidP="00E01513">
                  <w:pPr>
                    <w:widowControl w:val="0"/>
                    <w:autoSpaceDE w:val="0"/>
                    <w:autoSpaceDN w:val="0"/>
                    <w:adjustRightInd w:val="0"/>
                    <w:jc w:val="center"/>
                  </w:pPr>
                  <w:r>
                    <w:t>0,0</w:t>
                  </w:r>
                </w:p>
              </w:tc>
              <w:tc>
                <w:tcPr>
                  <w:tcW w:w="1586" w:type="dxa"/>
                </w:tcPr>
                <w:p w14:paraId="479463E6" w14:textId="77777777" w:rsidR="00E01513" w:rsidRDefault="00E01513" w:rsidP="00E01513">
                  <w:pPr>
                    <w:widowControl w:val="0"/>
                    <w:autoSpaceDE w:val="0"/>
                    <w:autoSpaceDN w:val="0"/>
                    <w:adjustRightInd w:val="0"/>
                    <w:jc w:val="center"/>
                  </w:pPr>
                  <w:r>
                    <w:t>0,0</w:t>
                  </w:r>
                </w:p>
              </w:tc>
              <w:tc>
                <w:tcPr>
                  <w:tcW w:w="1537" w:type="dxa"/>
                </w:tcPr>
                <w:p w14:paraId="22C93C55" w14:textId="77777777" w:rsidR="00E01513" w:rsidRPr="007A59A1" w:rsidRDefault="00E01513" w:rsidP="00E01513">
                  <w:pPr>
                    <w:widowControl w:val="0"/>
                    <w:autoSpaceDE w:val="0"/>
                    <w:autoSpaceDN w:val="0"/>
                    <w:adjustRightInd w:val="0"/>
                    <w:jc w:val="center"/>
                  </w:pPr>
                </w:p>
              </w:tc>
            </w:tr>
            <w:tr w:rsidR="00E01513" w:rsidRPr="007A59A1" w14:paraId="6BD9E8A6" w14:textId="77777777" w:rsidTr="00E01513">
              <w:trPr>
                <w:trHeight w:val="1365"/>
              </w:trPr>
              <w:tc>
                <w:tcPr>
                  <w:tcW w:w="604" w:type="dxa"/>
                </w:tcPr>
                <w:p w14:paraId="62635CC7" w14:textId="77777777" w:rsidR="00E01513" w:rsidRPr="007A59A1" w:rsidRDefault="00E01513" w:rsidP="00E01513">
                  <w:pPr>
                    <w:widowControl w:val="0"/>
                    <w:autoSpaceDE w:val="0"/>
                    <w:autoSpaceDN w:val="0"/>
                    <w:adjustRightInd w:val="0"/>
                  </w:pPr>
                </w:p>
              </w:tc>
              <w:tc>
                <w:tcPr>
                  <w:tcW w:w="3620" w:type="dxa"/>
                </w:tcPr>
                <w:p w14:paraId="18EB1CEE" w14:textId="77777777" w:rsidR="00E01513" w:rsidRPr="007A59A1" w:rsidRDefault="00E01513" w:rsidP="00E01513">
                  <w:pPr>
                    <w:widowControl w:val="0"/>
                    <w:autoSpaceDE w:val="0"/>
                    <w:autoSpaceDN w:val="0"/>
                    <w:adjustRightInd w:val="0"/>
                  </w:pPr>
                  <w:r w:rsidRPr="00FE07DC">
                    <w:t xml:space="preserve">Основное мероприятие </w:t>
                  </w:r>
                  <w:r>
                    <w:t xml:space="preserve">3.1 </w:t>
                  </w:r>
                  <w:r w:rsidRPr="00FE07DC">
                    <w:t>Мероприятие по использованию и охране земель, находящихся в муниципальной собственности</w:t>
                  </w:r>
                </w:p>
              </w:tc>
              <w:tc>
                <w:tcPr>
                  <w:tcW w:w="2208" w:type="dxa"/>
                </w:tcPr>
                <w:p w14:paraId="0EC199C0" w14:textId="77777777" w:rsidR="00E01513" w:rsidRPr="007A59A1" w:rsidRDefault="00E01513" w:rsidP="00E01513">
                  <w:pPr>
                    <w:widowControl w:val="0"/>
                    <w:autoSpaceDE w:val="0"/>
                    <w:autoSpaceDN w:val="0"/>
                    <w:adjustRightInd w:val="0"/>
                    <w:jc w:val="center"/>
                  </w:pPr>
                  <w:r w:rsidRPr="00FE07DC">
                    <w:t>Администрация Истоминского с/п</w:t>
                  </w:r>
                </w:p>
              </w:tc>
              <w:tc>
                <w:tcPr>
                  <w:tcW w:w="1446" w:type="dxa"/>
                </w:tcPr>
                <w:p w14:paraId="34341293" w14:textId="77777777" w:rsidR="00E01513" w:rsidRPr="007A59A1" w:rsidRDefault="00E01513" w:rsidP="00E01513">
                  <w:pPr>
                    <w:widowControl w:val="0"/>
                    <w:autoSpaceDE w:val="0"/>
                    <w:autoSpaceDN w:val="0"/>
                    <w:adjustRightInd w:val="0"/>
                    <w:jc w:val="center"/>
                  </w:pPr>
                  <w:r>
                    <w:t>31.12.2030</w:t>
                  </w:r>
                </w:p>
              </w:tc>
              <w:tc>
                <w:tcPr>
                  <w:tcW w:w="1446" w:type="dxa"/>
                </w:tcPr>
                <w:p w14:paraId="4CB9513E" w14:textId="77777777" w:rsidR="00E01513" w:rsidRPr="007A59A1" w:rsidRDefault="00E01513" w:rsidP="00E01513">
                  <w:pPr>
                    <w:widowControl w:val="0"/>
                    <w:autoSpaceDE w:val="0"/>
                    <w:autoSpaceDN w:val="0"/>
                    <w:adjustRightInd w:val="0"/>
                    <w:jc w:val="center"/>
                  </w:pPr>
                  <w:r w:rsidRPr="00FE07DC">
                    <w:t>01.01.2020</w:t>
                  </w:r>
                </w:p>
              </w:tc>
              <w:tc>
                <w:tcPr>
                  <w:tcW w:w="1446" w:type="dxa"/>
                </w:tcPr>
                <w:p w14:paraId="7C6E8811" w14:textId="77777777" w:rsidR="00E01513" w:rsidRPr="007A59A1" w:rsidRDefault="00E01513" w:rsidP="00E01513">
                  <w:pPr>
                    <w:widowControl w:val="0"/>
                    <w:autoSpaceDE w:val="0"/>
                    <w:autoSpaceDN w:val="0"/>
                    <w:adjustRightInd w:val="0"/>
                    <w:jc w:val="center"/>
                  </w:pPr>
                  <w:r w:rsidRPr="00FE07DC">
                    <w:t>31.12.2020</w:t>
                  </w:r>
                </w:p>
              </w:tc>
              <w:tc>
                <w:tcPr>
                  <w:tcW w:w="2105" w:type="dxa"/>
                </w:tcPr>
                <w:p w14:paraId="3766FE7F" w14:textId="77777777" w:rsidR="00E01513" w:rsidRDefault="00E01513" w:rsidP="00E01513">
                  <w:pPr>
                    <w:widowControl w:val="0"/>
                    <w:autoSpaceDE w:val="0"/>
                    <w:autoSpaceDN w:val="0"/>
                    <w:adjustRightInd w:val="0"/>
                    <w:jc w:val="center"/>
                  </w:pPr>
                  <w:r>
                    <w:t>0,0</w:t>
                  </w:r>
                </w:p>
              </w:tc>
              <w:tc>
                <w:tcPr>
                  <w:tcW w:w="1586" w:type="dxa"/>
                </w:tcPr>
                <w:p w14:paraId="053E0D9B" w14:textId="77777777" w:rsidR="00E01513" w:rsidRDefault="00E01513" w:rsidP="00E01513">
                  <w:pPr>
                    <w:widowControl w:val="0"/>
                    <w:autoSpaceDE w:val="0"/>
                    <w:autoSpaceDN w:val="0"/>
                    <w:adjustRightInd w:val="0"/>
                    <w:jc w:val="center"/>
                  </w:pPr>
                  <w:r>
                    <w:t>0,0</w:t>
                  </w:r>
                </w:p>
              </w:tc>
              <w:tc>
                <w:tcPr>
                  <w:tcW w:w="1537" w:type="dxa"/>
                </w:tcPr>
                <w:p w14:paraId="389CA104" w14:textId="77777777" w:rsidR="00E01513" w:rsidRPr="007A59A1" w:rsidRDefault="00E01513" w:rsidP="00E01513">
                  <w:pPr>
                    <w:widowControl w:val="0"/>
                    <w:autoSpaceDE w:val="0"/>
                    <w:autoSpaceDN w:val="0"/>
                    <w:adjustRightInd w:val="0"/>
                    <w:jc w:val="center"/>
                  </w:pPr>
                </w:p>
              </w:tc>
            </w:tr>
            <w:tr w:rsidR="00E01513" w:rsidRPr="007A59A1" w14:paraId="5D24975A" w14:textId="77777777" w:rsidTr="00E01513">
              <w:trPr>
                <w:trHeight w:val="1365"/>
              </w:trPr>
              <w:tc>
                <w:tcPr>
                  <w:tcW w:w="604" w:type="dxa"/>
                </w:tcPr>
                <w:p w14:paraId="21BF0C1D" w14:textId="77777777" w:rsidR="00E01513" w:rsidRPr="007A59A1" w:rsidRDefault="00E01513" w:rsidP="00E01513">
                  <w:pPr>
                    <w:widowControl w:val="0"/>
                    <w:autoSpaceDE w:val="0"/>
                    <w:autoSpaceDN w:val="0"/>
                    <w:adjustRightInd w:val="0"/>
                  </w:pPr>
                </w:p>
              </w:tc>
              <w:tc>
                <w:tcPr>
                  <w:tcW w:w="3620" w:type="dxa"/>
                </w:tcPr>
                <w:p w14:paraId="394065EA" w14:textId="77777777" w:rsidR="00E01513" w:rsidRDefault="00E01513" w:rsidP="00E01513">
                  <w:pPr>
                    <w:widowControl w:val="0"/>
                    <w:autoSpaceDE w:val="0"/>
                    <w:autoSpaceDN w:val="0"/>
                    <w:adjustRightInd w:val="0"/>
                  </w:pPr>
                  <w:r>
                    <w:t>Контрольное событие 3.1</w:t>
                  </w:r>
                </w:p>
                <w:p w14:paraId="76929061" w14:textId="77777777" w:rsidR="00E01513" w:rsidRPr="00FE07DC" w:rsidRDefault="00E01513" w:rsidP="00E01513">
                  <w:pPr>
                    <w:widowControl w:val="0"/>
                    <w:autoSpaceDE w:val="0"/>
                    <w:autoSpaceDN w:val="0"/>
                    <w:adjustRightInd w:val="0"/>
                  </w:pPr>
                  <w:r w:rsidRPr="004F36FD">
                    <w:t>охрана муниципальных земельных участков сельскохозяйственного назначения</w:t>
                  </w:r>
                </w:p>
              </w:tc>
              <w:tc>
                <w:tcPr>
                  <w:tcW w:w="2208" w:type="dxa"/>
                </w:tcPr>
                <w:p w14:paraId="6FB9D94A" w14:textId="77777777" w:rsidR="00E01513" w:rsidRPr="007A59A1" w:rsidRDefault="00E01513" w:rsidP="00E01513">
                  <w:pPr>
                    <w:widowControl w:val="0"/>
                    <w:autoSpaceDE w:val="0"/>
                    <w:autoSpaceDN w:val="0"/>
                    <w:adjustRightInd w:val="0"/>
                    <w:jc w:val="center"/>
                  </w:pPr>
                  <w:r w:rsidRPr="00FE07DC">
                    <w:t>Администрация Истоминского с/п</w:t>
                  </w:r>
                </w:p>
              </w:tc>
              <w:tc>
                <w:tcPr>
                  <w:tcW w:w="1446" w:type="dxa"/>
                </w:tcPr>
                <w:p w14:paraId="47D1D60E" w14:textId="77777777" w:rsidR="00E01513" w:rsidRPr="007A59A1" w:rsidRDefault="00E01513" w:rsidP="00E01513">
                  <w:pPr>
                    <w:widowControl w:val="0"/>
                    <w:autoSpaceDE w:val="0"/>
                    <w:autoSpaceDN w:val="0"/>
                    <w:adjustRightInd w:val="0"/>
                    <w:jc w:val="center"/>
                  </w:pPr>
                  <w:r>
                    <w:t>31.12.2030</w:t>
                  </w:r>
                </w:p>
              </w:tc>
              <w:tc>
                <w:tcPr>
                  <w:tcW w:w="1446" w:type="dxa"/>
                </w:tcPr>
                <w:p w14:paraId="580DBFC2" w14:textId="77777777" w:rsidR="00E01513" w:rsidRPr="007A59A1" w:rsidRDefault="00E01513" w:rsidP="00E01513">
                  <w:pPr>
                    <w:widowControl w:val="0"/>
                    <w:autoSpaceDE w:val="0"/>
                    <w:autoSpaceDN w:val="0"/>
                    <w:adjustRightInd w:val="0"/>
                    <w:jc w:val="center"/>
                  </w:pPr>
                  <w:r w:rsidRPr="00FE07DC">
                    <w:t>01.01.2020</w:t>
                  </w:r>
                </w:p>
              </w:tc>
              <w:tc>
                <w:tcPr>
                  <w:tcW w:w="1446" w:type="dxa"/>
                </w:tcPr>
                <w:p w14:paraId="22826C2A" w14:textId="77777777" w:rsidR="00E01513" w:rsidRPr="007A59A1" w:rsidRDefault="00E01513" w:rsidP="00E01513">
                  <w:pPr>
                    <w:widowControl w:val="0"/>
                    <w:autoSpaceDE w:val="0"/>
                    <w:autoSpaceDN w:val="0"/>
                    <w:adjustRightInd w:val="0"/>
                    <w:jc w:val="center"/>
                  </w:pPr>
                  <w:r w:rsidRPr="00FE07DC">
                    <w:t>31.12.2020</w:t>
                  </w:r>
                </w:p>
              </w:tc>
              <w:tc>
                <w:tcPr>
                  <w:tcW w:w="2105" w:type="dxa"/>
                </w:tcPr>
                <w:p w14:paraId="007C5650" w14:textId="77777777" w:rsidR="00E01513" w:rsidRDefault="00E01513" w:rsidP="00E01513">
                  <w:pPr>
                    <w:widowControl w:val="0"/>
                    <w:autoSpaceDE w:val="0"/>
                    <w:autoSpaceDN w:val="0"/>
                    <w:adjustRightInd w:val="0"/>
                    <w:jc w:val="center"/>
                  </w:pPr>
                  <w:r>
                    <w:t>0,0</w:t>
                  </w:r>
                </w:p>
              </w:tc>
              <w:tc>
                <w:tcPr>
                  <w:tcW w:w="1586" w:type="dxa"/>
                </w:tcPr>
                <w:p w14:paraId="3D07E061" w14:textId="77777777" w:rsidR="00E01513" w:rsidRDefault="00E01513" w:rsidP="00E01513">
                  <w:pPr>
                    <w:widowControl w:val="0"/>
                    <w:autoSpaceDE w:val="0"/>
                    <w:autoSpaceDN w:val="0"/>
                    <w:adjustRightInd w:val="0"/>
                    <w:jc w:val="center"/>
                  </w:pPr>
                  <w:r>
                    <w:t>0,0</w:t>
                  </w:r>
                </w:p>
              </w:tc>
              <w:tc>
                <w:tcPr>
                  <w:tcW w:w="1537" w:type="dxa"/>
                </w:tcPr>
                <w:p w14:paraId="7237AE3F" w14:textId="77777777" w:rsidR="00E01513" w:rsidRPr="007A59A1" w:rsidRDefault="00E01513" w:rsidP="00E01513">
                  <w:pPr>
                    <w:widowControl w:val="0"/>
                    <w:autoSpaceDE w:val="0"/>
                    <w:autoSpaceDN w:val="0"/>
                    <w:adjustRightInd w:val="0"/>
                    <w:jc w:val="center"/>
                  </w:pPr>
                </w:p>
              </w:tc>
            </w:tr>
          </w:tbl>
          <w:p w14:paraId="5FCF4A42" w14:textId="77777777" w:rsidR="00E01513" w:rsidRPr="00E45638" w:rsidRDefault="00E01513" w:rsidP="00E01513">
            <w:pPr>
              <w:widowControl w:val="0"/>
              <w:autoSpaceDE w:val="0"/>
              <w:autoSpaceDN w:val="0"/>
              <w:adjustRightInd w:val="0"/>
              <w:contextualSpacing/>
              <w:jc w:val="center"/>
            </w:pPr>
          </w:p>
        </w:tc>
        <w:tc>
          <w:tcPr>
            <w:tcW w:w="232" w:type="dxa"/>
          </w:tcPr>
          <w:p w14:paraId="2E60BBC4" w14:textId="77777777" w:rsidR="00E01513" w:rsidRPr="00E45638" w:rsidRDefault="00E01513" w:rsidP="00E01513">
            <w:pPr>
              <w:widowControl w:val="0"/>
              <w:autoSpaceDE w:val="0"/>
              <w:autoSpaceDN w:val="0"/>
              <w:adjustRightInd w:val="0"/>
              <w:contextualSpacing/>
              <w:jc w:val="right"/>
            </w:pPr>
            <w:bookmarkStart w:id="27" w:name="_Hlk35505453"/>
            <w:r w:rsidRPr="00E45638">
              <w:rPr>
                <w:rFonts w:eastAsia="Calibri"/>
                <w:kern w:val="2"/>
              </w:rPr>
              <w:lastRenderedPageBreak/>
              <w:t xml:space="preserve"> </w:t>
            </w:r>
            <w:bookmarkEnd w:id="27"/>
          </w:p>
        </w:tc>
      </w:tr>
    </w:tbl>
    <w:tbl>
      <w:tblPr>
        <w:tblpPr w:leftFromText="180" w:rightFromText="180" w:vertAnchor="text" w:horzAnchor="margin" w:tblpY="-107"/>
        <w:tblW w:w="14853" w:type="dxa"/>
        <w:tblLook w:val="04A0" w:firstRow="1" w:lastRow="0" w:firstColumn="1" w:lastColumn="0" w:noHBand="0" w:noVBand="1"/>
      </w:tblPr>
      <w:tblGrid>
        <w:gridCol w:w="9062"/>
        <w:gridCol w:w="5791"/>
      </w:tblGrid>
      <w:tr w:rsidR="00E01513" w:rsidRPr="007A59A1" w14:paraId="7F661D89" w14:textId="77777777" w:rsidTr="00E01513">
        <w:tc>
          <w:tcPr>
            <w:tcW w:w="9062" w:type="dxa"/>
          </w:tcPr>
          <w:p w14:paraId="14369E31" w14:textId="77777777" w:rsidR="00E01513" w:rsidRPr="007A59A1" w:rsidRDefault="00E01513" w:rsidP="00E01513">
            <w:pPr>
              <w:widowControl w:val="0"/>
              <w:autoSpaceDE w:val="0"/>
              <w:autoSpaceDN w:val="0"/>
              <w:adjustRightInd w:val="0"/>
              <w:contextualSpacing/>
              <w:jc w:val="center"/>
            </w:pPr>
          </w:p>
        </w:tc>
        <w:tc>
          <w:tcPr>
            <w:tcW w:w="5791" w:type="dxa"/>
          </w:tcPr>
          <w:p w14:paraId="0E5F7E51" w14:textId="77777777" w:rsidR="00E01513" w:rsidRPr="007A59A1" w:rsidRDefault="00E01513" w:rsidP="00E01513">
            <w:pPr>
              <w:widowControl w:val="0"/>
              <w:autoSpaceDE w:val="0"/>
              <w:autoSpaceDN w:val="0"/>
              <w:adjustRightInd w:val="0"/>
              <w:contextualSpacing/>
              <w:jc w:val="right"/>
            </w:pPr>
            <w:r w:rsidRPr="007A59A1">
              <w:t>Приложение № 2</w:t>
            </w:r>
          </w:p>
          <w:p w14:paraId="007DABF7" w14:textId="77777777" w:rsidR="00E01513" w:rsidRPr="007A59A1" w:rsidRDefault="00E01513" w:rsidP="00E01513">
            <w:pPr>
              <w:widowControl w:val="0"/>
              <w:autoSpaceDE w:val="0"/>
              <w:autoSpaceDN w:val="0"/>
              <w:adjustRightInd w:val="0"/>
              <w:contextualSpacing/>
              <w:jc w:val="right"/>
              <w:rPr>
                <w:rFonts w:eastAsia="Calibri"/>
                <w:kern w:val="2"/>
              </w:rPr>
            </w:pPr>
            <w:r w:rsidRPr="007A59A1">
              <w:rPr>
                <w:rFonts w:eastAsia="Calibri"/>
                <w:kern w:val="2"/>
              </w:rPr>
              <w:t xml:space="preserve">к отчету о реализации </w:t>
            </w:r>
          </w:p>
          <w:p w14:paraId="703AE198" w14:textId="77777777" w:rsidR="00E01513" w:rsidRPr="007A59A1" w:rsidRDefault="00E01513" w:rsidP="00E01513">
            <w:pPr>
              <w:widowControl w:val="0"/>
              <w:autoSpaceDE w:val="0"/>
              <w:autoSpaceDN w:val="0"/>
              <w:adjustRightInd w:val="0"/>
              <w:contextualSpacing/>
              <w:jc w:val="right"/>
              <w:rPr>
                <w:rFonts w:eastAsia="Calibri"/>
                <w:kern w:val="2"/>
              </w:rPr>
            </w:pPr>
            <w:r w:rsidRPr="007A59A1">
              <w:rPr>
                <w:rFonts w:eastAsia="Calibri"/>
                <w:kern w:val="2"/>
              </w:rPr>
              <w:t xml:space="preserve">муниципальной программы </w:t>
            </w:r>
          </w:p>
          <w:p w14:paraId="1DED6D46" w14:textId="77777777" w:rsidR="00E01513" w:rsidRPr="007A59A1" w:rsidRDefault="00E01513" w:rsidP="00E01513">
            <w:pPr>
              <w:widowControl w:val="0"/>
              <w:autoSpaceDE w:val="0"/>
              <w:autoSpaceDN w:val="0"/>
              <w:adjustRightInd w:val="0"/>
              <w:contextualSpacing/>
              <w:jc w:val="right"/>
            </w:pPr>
            <w:r w:rsidRPr="007A59A1">
              <w:t xml:space="preserve"> «Охрана окружающей среды и рациональное </w:t>
            </w:r>
          </w:p>
          <w:p w14:paraId="3885C868" w14:textId="77777777" w:rsidR="00E01513" w:rsidRPr="007A59A1" w:rsidRDefault="00E01513" w:rsidP="00E01513">
            <w:pPr>
              <w:widowControl w:val="0"/>
              <w:autoSpaceDE w:val="0"/>
              <w:autoSpaceDN w:val="0"/>
              <w:adjustRightInd w:val="0"/>
              <w:contextualSpacing/>
              <w:jc w:val="right"/>
            </w:pPr>
            <w:r w:rsidRPr="007A59A1">
              <w:t>природопользование»</w:t>
            </w:r>
            <w:r w:rsidRPr="007A59A1">
              <w:rPr>
                <w:rFonts w:eastAsia="Calibri"/>
                <w:kern w:val="2"/>
              </w:rPr>
              <w:t xml:space="preserve"> за 20</w:t>
            </w:r>
            <w:r>
              <w:rPr>
                <w:rFonts w:eastAsia="Calibri"/>
                <w:kern w:val="2"/>
              </w:rPr>
              <w:t>20</w:t>
            </w:r>
            <w:r w:rsidRPr="007A59A1">
              <w:rPr>
                <w:rFonts w:eastAsia="Calibri"/>
                <w:kern w:val="2"/>
              </w:rPr>
              <w:t xml:space="preserve"> год </w:t>
            </w:r>
          </w:p>
        </w:tc>
      </w:tr>
    </w:tbl>
    <w:p w14:paraId="0B881638" w14:textId="77777777" w:rsidR="00E01513" w:rsidRPr="00E45638" w:rsidRDefault="00E01513" w:rsidP="00E01513">
      <w:pPr>
        <w:widowControl w:val="0"/>
        <w:rPr>
          <w:sz w:val="28"/>
          <w:szCs w:val="28"/>
        </w:rPr>
      </w:pPr>
    </w:p>
    <w:p w14:paraId="7EC92926" w14:textId="77777777" w:rsidR="00E01513" w:rsidRPr="007A59A1" w:rsidRDefault="00E01513" w:rsidP="00E01513">
      <w:pPr>
        <w:jc w:val="center"/>
        <w:rPr>
          <w:b/>
          <w:sz w:val="28"/>
          <w:szCs w:val="28"/>
        </w:rPr>
      </w:pPr>
      <w:bookmarkStart w:id="28" w:name="_Hlk35510472"/>
      <w:r w:rsidRPr="007A59A1">
        <w:rPr>
          <w:b/>
          <w:sz w:val="28"/>
          <w:szCs w:val="28"/>
        </w:rPr>
        <w:t xml:space="preserve">Сведения  </w:t>
      </w:r>
    </w:p>
    <w:p w14:paraId="063C8999" w14:textId="77777777" w:rsidR="00E01513" w:rsidRPr="007A59A1" w:rsidRDefault="00E01513" w:rsidP="00E01513">
      <w:pPr>
        <w:jc w:val="center"/>
        <w:rPr>
          <w:b/>
          <w:sz w:val="28"/>
          <w:szCs w:val="28"/>
        </w:rPr>
      </w:pPr>
      <w:r w:rsidRPr="007A59A1">
        <w:rPr>
          <w:b/>
          <w:sz w:val="28"/>
          <w:szCs w:val="28"/>
        </w:rPr>
        <w:t xml:space="preserve">об использовании районного бюджета, областного бюджета, федерального бюджета, бюджетов сельских поселений </w:t>
      </w:r>
    </w:p>
    <w:p w14:paraId="5B77708C" w14:textId="77777777" w:rsidR="00E01513" w:rsidRPr="007A59A1" w:rsidRDefault="00E01513" w:rsidP="00E01513">
      <w:pPr>
        <w:jc w:val="center"/>
        <w:rPr>
          <w:b/>
          <w:sz w:val="28"/>
          <w:szCs w:val="28"/>
        </w:rPr>
      </w:pPr>
      <w:r w:rsidRPr="007A59A1">
        <w:rPr>
          <w:b/>
          <w:sz w:val="28"/>
          <w:szCs w:val="28"/>
        </w:rPr>
        <w:t>и внебюджетных источников на реализацию муниципальной программы Истоминского сельского поселения «Охрана окружающей среды и рациональное природопользование» за 20</w:t>
      </w:r>
      <w:r>
        <w:rPr>
          <w:b/>
          <w:sz w:val="28"/>
          <w:szCs w:val="28"/>
        </w:rPr>
        <w:t>20</w:t>
      </w:r>
      <w:r w:rsidRPr="007A59A1">
        <w:rPr>
          <w:b/>
          <w:sz w:val="28"/>
          <w:szCs w:val="28"/>
        </w:rPr>
        <w:t xml:space="preserve"> год</w:t>
      </w:r>
    </w:p>
    <w:p w14:paraId="10258D05" w14:textId="77777777" w:rsidR="00E01513" w:rsidRPr="007A59A1" w:rsidRDefault="00E01513" w:rsidP="00E01513">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2268"/>
        <w:gridCol w:w="2694"/>
        <w:gridCol w:w="2693"/>
      </w:tblGrid>
      <w:tr w:rsidR="00E01513" w:rsidRPr="007A59A1" w14:paraId="5146276D" w14:textId="77777777" w:rsidTr="00E01513">
        <w:trPr>
          <w:trHeight w:val="1077"/>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0B9FAA59" w14:textId="77777777" w:rsidR="00E01513" w:rsidRPr="007A59A1" w:rsidRDefault="00E01513" w:rsidP="00E01513">
            <w:pPr>
              <w:autoSpaceDE w:val="0"/>
              <w:autoSpaceDN w:val="0"/>
              <w:adjustRightInd w:val="0"/>
              <w:jc w:val="center"/>
              <w:rPr>
                <w:rFonts w:eastAsia="Calibri"/>
              </w:rPr>
            </w:pPr>
            <w:r w:rsidRPr="007A59A1">
              <w:rPr>
                <w:rFonts w:eastAsia="Calibri"/>
              </w:rPr>
              <w:t>Статус</w:t>
            </w:r>
          </w:p>
        </w:tc>
        <w:tc>
          <w:tcPr>
            <w:tcW w:w="5300" w:type="dxa"/>
            <w:tcBorders>
              <w:top w:val="single" w:sz="4" w:space="0" w:color="auto"/>
              <w:left w:val="single" w:sz="4" w:space="0" w:color="auto"/>
              <w:bottom w:val="single" w:sz="4" w:space="0" w:color="auto"/>
              <w:right w:val="single" w:sz="4" w:space="0" w:color="auto"/>
            </w:tcBorders>
          </w:tcPr>
          <w:p w14:paraId="0756CE49" w14:textId="77777777" w:rsidR="00E01513" w:rsidRPr="007A59A1" w:rsidRDefault="00E01513" w:rsidP="00E01513">
            <w:pPr>
              <w:autoSpaceDE w:val="0"/>
              <w:autoSpaceDN w:val="0"/>
              <w:adjustRightInd w:val="0"/>
              <w:jc w:val="center"/>
              <w:rPr>
                <w:rFonts w:eastAsia="Calibri"/>
              </w:rPr>
            </w:pPr>
            <w:r w:rsidRPr="007A59A1">
              <w:rPr>
                <w:rFonts w:eastAsia="Calibri"/>
              </w:rPr>
              <w:t xml:space="preserve">Наименование </w:t>
            </w:r>
            <w:r w:rsidRPr="007A59A1">
              <w:rPr>
                <w:rFonts w:eastAsia="Calibri" w:cs="Arial"/>
              </w:rPr>
              <w:t>муниципальной</w:t>
            </w:r>
            <w:r w:rsidRPr="007A59A1">
              <w:rPr>
                <w:rFonts w:eastAsia="Calibri"/>
              </w:rPr>
              <w:t xml:space="preserve">    </w:t>
            </w:r>
            <w:r w:rsidRPr="007A59A1">
              <w:rPr>
                <w:rFonts w:eastAsia="Calibri"/>
              </w:rPr>
              <w:br/>
              <w:t xml:space="preserve"> программы, подпрограммы муниципальной       </w:t>
            </w:r>
            <w:r w:rsidRPr="007A59A1">
              <w:rPr>
                <w:rFonts w:eastAsia="Calibri"/>
              </w:rPr>
              <w:br/>
              <w:t>программы</w:t>
            </w:r>
          </w:p>
          <w:p w14:paraId="2834719B" w14:textId="77777777" w:rsidR="00E01513" w:rsidRPr="007A59A1" w:rsidRDefault="00E01513" w:rsidP="00E01513">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7EF70BCA" w14:textId="77777777" w:rsidR="00E01513" w:rsidRPr="007A59A1" w:rsidRDefault="00E01513" w:rsidP="00E01513">
            <w:pPr>
              <w:autoSpaceDE w:val="0"/>
              <w:autoSpaceDN w:val="0"/>
              <w:adjustRightInd w:val="0"/>
              <w:jc w:val="center"/>
              <w:rPr>
                <w:rFonts w:eastAsia="Calibri"/>
              </w:rPr>
            </w:pPr>
            <w:r w:rsidRPr="007A59A1">
              <w:rPr>
                <w:rFonts w:eastAsia="Calibri"/>
              </w:rPr>
              <w:t>Источники финансирования</w:t>
            </w:r>
          </w:p>
        </w:tc>
        <w:tc>
          <w:tcPr>
            <w:tcW w:w="2694" w:type="dxa"/>
            <w:tcBorders>
              <w:top w:val="single" w:sz="4" w:space="0" w:color="auto"/>
              <w:left w:val="single" w:sz="4" w:space="0" w:color="auto"/>
              <w:bottom w:val="single" w:sz="4" w:space="0" w:color="auto"/>
              <w:right w:val="single" w:sz="4" w:space="0" w:color="auto"/>
            </w:tcBorders>
          </w:tcPr>
          <w:p w14:paraId="668C4555" w14:textId="77777777" w:rsidR="00E01513" w:rsidRPr="007A59A1" w:rsidRDefault="00E01513" w:rsidP="00E01513">
            <w:pPr>
              <w:autoSpaceDE w:val="0"/>
              <w:autoSpaceDN w:val="0"/>
              <w:adjustRightInd w:val="0"/>
              <w:jc w:val="center"/>
              <w:rPr>
                <w:rFonts w:eastAsia="Calibri"/>
              </w:rPr>
            </w:pPr>
            <w:r w:rsidRPr="007A59A1">
              <w:rPr>
                <w:rFonts w:eastAsia="Calibri"/>
              </w:rPr>
              <w:t xml:space="preserve">Объем расходов, предусмотренных </w:t>
            </w:r>
            <w:r w:rsidRPr="007A59A1">
              <w:rPr>
                <w:rFonts w:eastAsia="Calibri" w:cs="Arial"/>
              </w:rPr>
              <w:t>муниципальной</w:t>
            </w:r>
            <w:r w:rsidRPr="007A59A1">
              <w:rPr>
                <w:rFonts w:eastAsia="Calibri"/>
              </w:rPr>
              <w:t xml:space="preserve"> программой (тыс. руб.)</w:t>
            </w:r>
          </w:p>
        </w:tc>
        <w:tc>
          <w:tcPr>
            <w:tcW w:w="2693" w:type="dxa"/>
            <w:tcBorders>
              <w:top w:val="single" w:sz="4" w:space="0" w:color="auto"/>
              <w:left w:val="single" w:sz="4" w:space="0" w:color="auto"/>
              <w:bottom w:val="single" w:sz="4" w:space="0" w:color="auto"/>
              <w:right w:val="single" w:sz="4" w:space="0" w:color="auto"/>
            </w:tcBorders>
          </w:tcPr>
          <w:p w14:paraId="2E4CBEF2" w14:textId="77777777" w:rsidR="00E01513" w:rsidRPr="007A59A1" w:rsidRDefault="00E01513" w:rsidP="00E01513">
            <w:pPr>
              <w:autoSpaceDE w:val="0"/>
              <w:autoSpaceDN w:val="0"/>
              <w:adjustRightInd w:val="0"/>
              <w:jc w:val="center"/>
              <w:rPr>
                <w:rFonts w:eastAsia="Calibri"/>
              </w:rPr>
            </w:pPr>
            <w:r w:rsidRPr="007A59A1">
              <w:rPr>
                <w:rFonts w:eastAsia="Calibri"/>
              </w:rPr>
              <w:t xml:space="preserve">Фактические </w:t>
            </w:r>
            <w:r w:rsidRPr="007A59A1">
              <w:rPr>
                <w:rFonts w:eastAsia="Calibri"/>
              </w:rPr>
              <w:br/>
              <w:t xml:space="preserve">расходы (тыс. руб.) </w:t>
            </w:r>
          </w:p>
        </w:tc>
      </w:tr>
      <w:tr w:rsidR="00E01513" w:rsidRPr="007A59A1" w14:paraId="753D878D" w14:textId="77777777" w:rsidTr="00E01513">
        <w:trPr>
          <w:tblCellSpacing w:w="5" w:type="nil"/>
          <w:jc w:val="center"/>
        </w:trPr>
        <w:tc>
          <w:tcPr>
            <w:tcW w:w="2071" w:type="dxa"/>
            <w:tcBorders>
              <w:left w:val="single" w:sz="4" w:space="0" w:color="auto"/>
              <w:bottom w:val="single" w:sz="4" w:space="0" w:color="auto"/>
              <w:right w:val="single" w:sz="4" w:space="0" w:color="auto"/>
            </w:tcBorders>
          </w:tcPr>
          <w:p w14:paraId="0B634E74" w14:textId="77777777" w:rsidR="00E01513" w:rsidRPr="007A59A1" w:rsidRDefault="00E01513" w:rsidP="00E01513">
            <w:pPr>
              <w:autoSpaceDE w:val="0"/>
              <w:autoSpaceDN w:val="0"/>
              <w:adjustRightInd w:val="0"/>
              <w:jc w:val="center"/>
              <w:rPr>
                <w:rFonts w:eastAsia="Calibri"/>
              </w:rPr>
            </w:pPr>
            <w:r w:rsidRPr="007A59A1">
              <w:rPr>
                <w:rFonts w:eastAsia="Calibri"/>
              </w:rPr>
              <w:t>1</w:t>
            </w:r>
          </w:p>
        </w:tc>
        <w:tc>
          <w:tcPr>
            <w:tcW w:w="5300" w:type="dxa"/>
            <w:tcBorders>
              <w:left w:val="single" w:sz="4" w:space="0" w:color="auto"/>
              <w:bottom w:val="single" w:sz="4" w:space="0" w:color="auto"/>
              <w:right w:val="single" w:sz="4" w:space="0" w:color="auto"/>
            </w:tcBorders>
          </w:tcPr>
          <w:p w14:paraId="7BC5610C" w14:textId="77777777" w:rsidR="00E01513" w:rsidRPr="007A59A1" w:rsidRDefault="00E01513" w:rsidP="00E01513">
            <w:pPr>
              <w:autoSpaceDE w:val="0"/>
              <w:autoSpaceDN w:val="0"/>
              <w:adjustRightInd w:val="0"/>
              <w:jc w:val="both"/>
              <w:rPr>
                <w:rFonts w:eastAsia="Calibri"/>
              </w:rPr>
            </w:pPr>
            <w:r w:rsidRPr="007A59A1">
              <w:rPr>
                <w:rFonts w:eastAsia="Calibri"/>
              </w:rPr>
              <w:t>2</w:t>
            </w:r>
          </w:p>
        </w:tc>
        <w:tc>
          <w:tcPr>
            <w:tcW w:w="2268" w:type="dxa"/>
            <w:tcBorders>
              <w:left w:val="single" w:sz="4" w:space="0" w:color="auto"/>
              <w:bottom w:val="single" w:sz="4" w:space="0" w:color="auto"/>
              <w:right w:val="single" w:sz="4" w:space="0" w:color="auto"/>
            </w:tcBorders>
          </w:tcPr>
          <w:p w14:paraId="5E29104E" w14:textId="77777777" w:rsidR="00E01513" w:rsidRPr="007A59A1" w:rsidRDefault="00E01513" w:rsidP="00E01513">
            <w:pPr>
              <w:autoSpaceDE w:val="0"/>
              <w:autoSpaceDN w:val="0"/>
              <w:adjustRightInd w:val="0"/>
              <w:jc w:val="center"/>
              <w:rPr>
                <w:rFonts w:eastAsia="Calibri"/>
              </w:rPr>
            </w:pPr>
            <w:r w:rsidRPr="007A59A1">
              <w:rPr>
                <w:rFonts w:eastAsia="Calibri"/>
              </w:rPr>
              <w:t>3</w:t>
            </w:r>
          </w:p>
        </w:tc>
        <w:tc>
          <w:tcPr>
            <w:tcW w:w="2694" w:type="dxa"/>
            <w:tcBorders>
              <w:left w:val="single" w:sz="4" w:space="0" w:color="auto"/>
              <w:bottom w:val="single" w:sz="4" w:space="0" w:color="auto"/>
              <w:right w:val="single" w:sz="4" w:space="0" w:color="auto"/>
            </w:tcBorders>
          </w:tcPr>
          <w:p w14:paraId="68635F6B" w14:textId="77777777" w:rsidR="00E01513" w:rsidRPr="007A59A1" w:rsidRDefault="00E01513" w:rsidP="00E01513">
            <w:pPr>
              <w:autoSpaceDE w:val="0"/>
              <w:autoSpaceDN w:val="0"/>
              <w:adjustRightInd w:val="0"/>
              <w:jc w:val="center"/>
              <w:rPr>
                <w:rFonts w:eastAsia="Calibri"/>
              </w:rPr>
            </w:pPr>
            <w:r w:rsidRPr="007A59A1">
              <w:rPr>
                <w:rFonts w:eastAsia="Calibri"/>
              </w:rPr>
              <w:t>4</w:t>
            </w:r>
          </w:p>
        </w:tc>
        <w:tc>
          <w:tcPr>
            <w:tcW w:w="2693" w:type="dxa"/>
            <w:tcBorders>
              <w:left w:val="single" w:sz="4" w:space="0" w:color="auto"/>
              <w:bottom w:val="single" w:sz="4" w:space="0" w:color="auto"/>
              <w:right w:val="single" w:sz="4" w:space="0" w:color="auto"/>
            </w:tcBorders>
          </w:tcPr>
          <w:p w14:paraId="475078F7" w14:textId="77777777" w:rsidR="00E01513" w:rsidRPr="007A59A1" w:rsidRDefault="00E01513" w:rsidP="00E01513">
            <w:pPr>
              <w:autoSpaceDE w:val="0"/>
              <w:autoSpaceDN w:val="0"/>
              <w:adjustRightInd w:val="0"/>
              <w:jc w:val="center"/>
              <w:rPr>
                <w:rFonts w:eastAsia="Calibri"/>
              </w:rPr>
            </w:pPr>
            <w:r w:rsidRPr="007A59A1">
              <w:rPr>
                <w:rFonts w:eastAsia="Calibri"/>
              </w:rPr>
              <w:t>5</w:t>
            </w:r>
          </w:p>
        </w:tc>
      </w:tr>
      <w:tr w:rsidR="00E01513" w:rsidRPr="007A59A1" w14:paraId="6BECD72E" w14:textId="77777777" w:rsidTr="00E01513">
        <w:trPr>
          <w:trHeight w:val="320"/>
          <w:tblCellSpacing w:w="5" w:type="nil"/>
          <w:jc w:val="center"/>
        </w:trPr>
        <w:tc>
          <w:tcPr>
            <w:tcW w:w="2071" w:type="dxa"/>
            <w:vMerge w:val="restart"/>
            <w:tcBorders>
              <w:left w:val="single" w:sz="4" w:space="0" w:color="auto"/>
              <w:bottom w:val="single" w:sz="4" w:space="0" w:color="auto"/>
              <w:right w:val="single" w:sz="4" w:space="0" w:color="auto"/>
            </w:tcBorders>
          </w:tcPr>
          <w:p w14:paraId="548614AC" w14:textId="77777777" w:rsidR="00E01513" w:rsidRPr="007A59A1" w:rsidRDefault="00E01513" w:rsidP="00E01513">
            <w:pPr>
              <w:autoSpaceDE w:val="0"/>
              <w:autoSpaceDN w:val="0"/>
              <w:adjustRightInd w:val="0"/>
              <w:jc w:val="center"/>
              <w:rPr>
                <w:rFonts w:eastAsia="Calibri"/>
                <w:b/>
              </w:rPr>
            </w:pPr>
            <w:r w:rsidRPr="007A59A1">
              <w:rPr>
                <w:rFonts w:eastAsia="Calibri" w:cs="Arial"/>
                <w:b/>
              </w:rPr>
              <w:t>Муниципальная</w:t>
            </w:r>
            <w:r w:rsidRPr="007A59A1">
              <w:rPr>
                <w:rFonts w:eastAsia="Calibri"/>
                <w:b/>
              </w:rPr>
              <w:br/>
              <w:t>программа</w:t>
            </w:r>
          </w:p>
        </w:tc>
        <w:tc>
          <w:tcPr>
            <w:tcW w:w="5300" w:type="dxa"/>
            <w:vMerge w:val="restart"/>
            <w:tcBorders>
              <w:left w:val="single" w:sz="4" w:space="0" w:color="auto"/>
              <w:bottom w:val="single" w:sz="4" w:space="0" w:color="auto"/>
              <w:right w:val="single" w:sz="4" w:space="0" w:color="auto"/>
            </w:tcBorders>
          </w:tcPr>
          <w:p w14:paraId="36D3EC6B" w14:textId="77777777" w:rsidR="00E01513" w:rsidRPr="007A59A1" w:rsidRDefault="00E01513" w:rsidP="00E01513">
            <w:pPr>
              <w:autoSpaceDE w:val="0"/>
              <w:autoSpaceDN w:val="0"/>
              <w:adjustRightInd w:val="0"/>
              <w:jc w:val="both"/>
              <w:rPr>
                <w:rFonts w:eastAsia="Calibri"/>
              </w:rPr>
            </w:pPr>
            <w:r w:rsidRPr="007A59A1">
              <w:rPr>
                <w:rFonts w:eastAsia="Calibri"/>
              </w:rPr>
              <w:t>«Охрана окружающей среды и рациональное природопользование»</w:t>
            </w:r>
          </w:p>
        </w:tc>
        <w:tc>
          <w:tcPr>
            <w:tcW w:w="2268" w:type="dxa"/>
            <w:tcBorders>
              <w:left w:val="single" w:sz="4" w:space="0" w:color="auto"/>
              <w:bottom w:val="single" w:sz="4" w:space="0" w:color="auto"/>
              <w:right w:val="single" w:sz="4" w:space="0" w:color="auto"/>
            </w:tcBorders>
          </w:tcPr>
          <w:p w14:paraId="7B2187DB" w14:textId="77777777" w:rsidR="00E01513" w:rsidRPr="007A59A1" w:rsidRDefault="00E01513" w:rsidP="00E01513">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5065C53C" w14:textId="77777777" w:rsidR="00E01513" w:rsidRPr="007A59A1" w:rsidRDefault="00E01513" w:rsidP="00E01513">
            <w:pPr>
              <w:autoSpaceDE w:val="0"/>
              <w:autoSpaceDN w:val="0"/>
              <w:adjustRightInd w:val="0"/>
              <w:jc w:val="center"/>
              <w:rPr>
                <w:rFonts w:eastAsia="Calibri"/>
              </w:rPr>
            </w:pPr>
            <w:r>
              <w:rPr>
                <w:rFonts w:eastAsia="Calibri"/>
              </w:rPr>
              <w:t>32,5</w:t>
            </w:r>
          </w:p>
        </w:tc>
        <w:tc>
          <w:tcPr>
            <w:tcW w:w="2693" w:type="dxa"/>
            <w:tcBorders>
              <w:left w:val="single" w:sz="4" w:space="0" w:color="auto"/>
              <w:bottom w:val="single" w:sz="4" w:space="0" w:color="auto"/>
              <w:right w:val="single" w:sz="4" w:space="0" w:color="auto"/>
            </w:tcBorders>
          </w:tcPr>
          <w:p w14:paraId="6B4C5F31" w14:textId="77777777" w:rsidR="00E01513" w:rsidRPr="007A59A1" w:rsidRDefault="00E01513" w:rsidP="00E01513">
            <w:pPr>
              <w:autoSpaceDE w:val="0"/>
              <w:autoSpaceDN w:val="0"/>
              <w:adjustRightInd w:val="0"/>
              <w:jc w:val="center"/>
              <w:rPr>
                <w:rFonts w:eastAsia="Calibri"/>
              </w:rPr>
            </w:pPr>
            <w:r>
              <w:rPr>
                <w:rFonts w:eastAsia="Calibri"/>
              </w:rPr>
              <w:t>17,5</w:t>
            </w:r>
          </w:p>
        </w:tc>
      </w:tr>
      <w:tr w:rsidR="00E01513" w:rsidRPr="007A59A1" w14:paraId="40351B0A" w14:textId="77777777" w:rsidTr="00E01513">
        <w:trPr>
          <w:trHeight w:val="320"/>
          <w:tblCellSpacing w:w="5" w:type="nil"/>
          <w:jc w:val="center"/>
        </w:trPr>
        <w:tc>
          <w:tcPr>
            <w:tcW w:w="2071" w:type="dxa"/>
            <w:vMerge/>
            <w:tcBorders>
              <w:left w:val="single" w:sz="4" w:space="0" w:color="auto"/>
              <w:bottom w:val="single" w:sz="4" w:space="0" w:color="auto"/>
              <w:right w:val="single" w:sz="4" w:space="0" w:color="auto"/>
            </w:tcBorders>
          </w:tcPr>
          <w:p w14:paraId="7807EDA1" w14:textId="77777777" w:rsidR="00E01513" w:rsidRPr="007A59A1" w:rsidRDefault="00E01513" w:rsidP="00E01513">
            <w:pPr>
              <w:autoSpaceDE w:val="0"/>
              <w:autoSpaceDN w:val="0"/>
              <w:adjustRightInd w:val="0"/>
              <w:jc w:val="center"/>
              <w:rPr>
                <w:rFonts w:eastAsia="Calibri" w:cs="Arial"/>
              </w:rPr>
            </w:pPr>
          </w:p>
        </w:tc>
        <w:tc>
          <w:tcPr>
            <w:tcW w:w="5300" w:type="dxa"/>
            <w:vMerge/>
            <w:tcBorders>
              <w:left w:val="single" w:sz="4" w:space="0" w:color="auto"/>
              <w:bottom w:val="single" w:sz="4" w:space="0" w:color="auto"/>
              <w:right w:val="single" w:sz="4" w:space="0" w:color="auto"/>
            </w:tcBorders>
          </w:tcPr>
          <w:p w14:paraId="6334254F"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62883039" w14:textId="77777777" w:rsidR="00E01513" w:rsidRPr="007A59A1" w:rsidRDefault="00E01513" w:rsidP="00E01513">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1DAEE376" w14:textId="77777777" w:rsidR="00E01513" w:rsidRPr="007A59A1" w:rsidRDefault="00E01513" w:rsidP="00E01513">
            <w:pPr>
              <w:autoSpaceDE w:val="0"/>
              <w:autoSpaceDN w:val="0"/>
              <w:adjustRightInd w:val="0"/>
              <w:jc w:val="center"/>
              <w:rPr>
                <w:rFonts w:eastAsia="Calibri"/>
              </w:rPr>
            </w:pPr>
            <w:r>
              <w:rPr>
                <w:rFonts w:eastAsia="Calibri"/>
              </w:rPr>
              <w:t>32,5</w:t>
            </w:r>
          </w:p>
        </w:tc>
        <w:tc>
          <w:tcPr>
            <w:tcW w:w="2693" w:type="dxa"/>
            <w:tcBorders>
              <w:left w:val="single" w:sz="4" w:space="0" w:color="auto"/>
              <w:bottom w:val="single" w:sz="4" w:space="0" w:color="auto"/>
              <w:right w:val="single" w:sz="4" w:space="0" w:color="auto"/>
            </w:tcBorders>
          </w:tcPr>
          <w:p w14:paraId="5958D6CB" w14:textId="77777777" w:rsidR="00E01513" w:rsidRPr="007A59A1" w:rsidRDefault="00E01513" w:rsidP="00E01513">
            <w:pPr>
              <w:autoSpaceDE w:val="0"/>
              <w:autoSpaceDN w:val="0"/>
              <w:adjustRightInd w:val="0"/>
              <w:jc w:val="center"/>
              <w:rPr>
                <w:rFonts w:eastAsia="Calibri"/>
              </w:rPr>
            </w:pPr>
            <w:r>
              <w:rPr>
                <w:rFonts w:eastAsia="Calibri"/>
              </w:rPr>
              <w:t>17,5</w:t>
            </w:r>
          </w:p>
        </w:tc>
      </w:tr>
      <w:tr w:rsidR="00E01513" w:rsidRPr="007A59A1" w14:paraId="6537323D" w14:textId="77777777" w:rsidTr="00E01513">
        <w:trPr>
          <w:trHeight w:val="309"/>
          <w:tblCellSpacing w:w="5" w:type="nil"/>
          <w:jc w:val="center"/>
        </w:trPr>
        <w:tc>
          <w:tcPr>
            <w:tcW w:w="2071" w:type="dxa"/>
            <w:vMerge/>
            <w:tcBorders>
              <w:left w:val="single" w:sz="4" w:space="0" w:color="auto"/>
              <w:bottom w:val="single" w:sz="4" w:space="0" w:color="auto"/>
              <w:right w:val="single" w:sz="4" w:space="0" w:color="auto"/>
            </w:tcBorders>
          </w:tcPr>
          <w:p w14:paraId="505B1AAF"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521B936D"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6F38D00" w14:textId="77777777" w:rsidR="00E01513" w:rsidRPr="007A59A1" w:rsidRDefault="00E01513" w:rsidP="00E01513">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4874E8A7"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480E3C96"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4902A576" w14:textId="77777777" w:rsidTr="00E01513">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118F2FA5"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3D238C7B"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17D125B9" w14:textId="77777777" w:rsidR="00E01513" w:rsidRPr="007A59A1" w:rsidRDefault="00E01513" w:rsidP="00E01513">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4DA0F848"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3361C656"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06EB81B7" w14:textId="77777777" w:rsidTr="00E01513">
        <w:trPr>
          <w:trHeight w:val="320"/>
          <w:tblCellSpacing w:w="5" w:type="nil"/>
          <w:jc w:val="center"/>
        </w:trPr>
        <w:tc>
          <w:tcPr>
            <w:tcW w:w="2071" w:type="dxa"/>
            <w:vMerge w:val="restart"/>
            <w:tcBorders>
              <w:left w:val="single" w:sz="4" w:space="0" w:color="auto"/>
              <w:bottom w:val="single" w:sz="4" w:space="0" w:color="auto"/>
              <w:right w:val="single" w:sz="4" w:space="0" w:color="auto"/>
            </w:tcBorders>
          </w:tcPr>
          <w:p w14:paraId="05928001" w14:textId="77777777" w:rsidR="00E01513" w:rsidRPr="007A59A1" w:rsidRDefault="00E01513" w:rsidP="00E01513">
            <w:pPr>
              <w:autoSpaceDE w:val="0"/>
              <w:autoSpaceDN w:val="0"/>
              <w:adjustRightInd w:val="0"/>
              <w:jc w:val="center"/>
              <w:rPr>
                <w:rFonts w:eastAsia="Calibri"/>
                <w:b/>
              </w:rPr>
            </w:pPr>
            <w:bookmarkStart w:id="29" w:name="_Hlk66716775"/>
            <w:r w:rsidRPr="007A59A1">
              <w:rPr>
                <w:rFonts w:eastAsia="Calibri"/>
                <w:b/>
              </w:rPr>
              <w:t>Подпрограмма 1</w:t>
            </w:r>
          </w:p>
        </w:tc>
        <w:tc>
          <w:tcPr>
            <w:tcW w:w="5300" w:type="dxa"/>
            <w:vMerge w:val="restart"/>
            <w:tcBorders>
              <w:left w:val="single" w:sz="4" w:space="0" w:color="auto"/>
              <w:bottom w:val="single" w:sz="4" w:space="0" w:color="auto"/>
              <w:right w:val="single" w:sz="4" w:space="0" w:color="auto"/>
            </w:tcBorders>
          </w:tcPr>
          <w:p w14:paraId="60455B90" w14:textId="77777777" w:rsidR="00E01513" w:rsidRPr="007A59A1" w:rsidRDefault="00E01513" w:rsidP="00E01513">
            <w:pPr>
              <w:autoSpaceDE w:val="0"/>
              <w:autoSpaceDN w:val="0"/>
              <w:adjustRightInd w:val="0"/>
              <w:jc w:val="both"/>
              <w:rPr>
                <w:rFonts w:eastAsia="Calibri"/>
              </w:rPr>
            </w:pPr>
            <w:r w:rsidRPr="007A59A1">
              <w:rPr>
                <w:rFonts w:eastAsia="Calibri"/>
              </w:rPr>
              <w:t>«Охрана окружающей среды»</w:t>
            </w:r>
          </w:p>
        </w:tc>
        <w:tc>
          <w:tcPr>
            <w:tcW w:w="2268" w:type="dxa"/>
            <w:tcBorders>
              <w:left w:val="single" w:sz="4" w:space="0" w:color="auto"/>
              <w:bottom w:val="single" w:sz="4" w:space="0" w:color="auto"/>
              <w:right w:val="single" w:sz="4" w:space="0" w:color="auto"/>
            </w:tcBorders>
          </w:tcPr>
          <w:p w14:paraId="5FD67BCD" w14:textId="77777777" w:rsidR="00E01513" w:rsidRPr="007A59A1" w:rsidRDefault="00E01513" w:rsidP="00E01513">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4258552B"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1C82976"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29E7A234" w14:textId="77777777" w:rsidTr="00E01513">
        <w:trPr>
          <w:trHeight w:val="320"/>
          <w:tblCellSpacing w:w="5" w:type="nil"/>
          <w:jc w:val="center"/>
        </w:trPr>
        <w:tc>
          <w:tcPr>
            <w:tcW w:w="2071" w:type="dxa"/>
            <w:vMerge/>
            <w:tcBorders>
              <w:left w:val="single" w:sz="4" w:space="0" w:color="auto"/>
              <w:bottom w:val="single" w:sz="4" w:space="0" w:color="auto"/>
              <w:right w:val="single" w:sz="4" w:space="0" w:color="auto"/>
            </w:tcBorders>
          </w:tcPr>
          <w:p w14:paraId="13DC07E6"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7B27C1CA"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3F426E46" w14:textId="77777777" w:rsidR="00E01513" w:rsidRPr="007A59A1" w:rsidRDefault="00E01513" w:rsidP="00E01513">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728D5210"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32921976"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777A8830" w14:textId="77777777" w:rsidTr="00E01513">
        <w:trPr>
          <w:trHeight w:val="423"/>
          <w:tblCellSpacing w:w="5" w:type="nil"/>
          <w:jc w:val="center"/>
        </w:trPr>
        <w:tc>
          <w:tcPr>
            <w:tcW w:w="2071" w:type="dxa"/>
            <w:vMerge/>
            <w:tcBorders>
              <w:left w:val="single" w:sz="4" w:space="0" w:color="auto"/>
              <w:bottom w:val="single" w:sz="4" w:space="0" w:color="auto"/>
              <w:right w:val="single" w:sz="4" w:space="0" w:color="auto"/>
            </w:tcBorders>
          </w:tcPr>
          <w:p w14:paraId="364672AB"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47A9D26D"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58FA844D" w14:textId="77777777" w:rsidR="00E01513" w:rsidRPr="007A59A1" w:rsidRDefault="00E01513" w:rsidP="00E01513">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1DB25C9C"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E978FF5"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63D7D12B" w14:textId="77777777" w:rsidTr="00E01513">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32C77FA4"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2A788721"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6CE4BA94" w14:textId="77777777" w:rsidR="00E01513" w:rsidRPr="007A59A1" w:rsidRDefault="00E01513" w:rsidP="00E01513">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1DD6A572"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4E95CC9F"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322B11C7" w14:textId="77777777" w:rsidTr="00E01513">
        <w:trPr>
          <w:trHeight w:val="325"/>
          <w:tblCellSpacing w:w="5" w:type="nil"/>
          <w:jc w:val="center"/>
        </w:trPr>
        <w:tc>
          <w:tcPr>
            <w:tcW w:w="2071" w:type="dxa"/>
            <w:vMerge w:val="restart"/>
            <w:tcBorders>
              <w:left w:val="single" w:sz="4" w:space="0" w:color="auto"/>
              <w:right w:val="single" w:sz="4" w:space="0" w:color="auto"/>
            </w:tcBorders>
          </w:tcPr>
          <w:p w14:paraId="69803D8E" w14:textId="77777777" w:rsidR="00E01513" w:rsidRPr="007A59A1" w:rsidRDefault="00E01513" w:rsidP="00E01513">
            <w:pPr>
              <w:autoSpaceDE w:val="0"/>
              <w:autoSpaceDN w:val="0"/>
              <w:adjustRightInd w:val="0"/>
              <w:jc w:val="center"/>
              <w:rPr>
                <w:rFonts w:eastAsia="Calibri"/>
                <w:b/>
              </w:rPr>
            </w:pPr>
            <w:r w:rsidRPr="007A59A1">
              <w:rPr>
                <w:rFonts w:eastAsia="Calibri"/>
                <w:b/>
              </w:rPr>
              <w:t>Основное мероприятие 1.1</w:t>
            </w:r>
          </w:p>
        </w:tc>
        <w:tc>
          <w:tcPr>
            <w:tcW w:w="5300" w:type="dxa"/>
            <w:vMerge w:val="restart"/>
            <w:tcBorders>
              <w:left w:val="single" w:sz="4" w:space="0" w:color="auto"/>
              <w:right w:val="single" w:sz="4" w:space="0" w:color="auto"/>
            </w:tcBorders>
          </w:tcPr>
          <w:p w14:paraId="77C64FBE" w14:textId="77777777" w:rsidR="00E01513" w:rsidRPr="007A59A1" w:rsidRDefault="00E01513" w:rsidP="00E01513">
            <w:pPr>
              <w:autoSpaceDE w:val="0"/>
              <w:autoSpaceDN w:val="0"/>
              <w:adjustRightInd w:val="0"/>
              <w:jc w:val="both"/>
              <w:rPr>
                <w:rFonts w:eastAsia="Calibri"/>
              </w:rPr>
            </w:pPr>
            <w:r w:rsidRPr="007A59A1">
              <w:rPr>
                <w:rFonts w:eastAsia="Calibri"/>
              </w:rPr>
              <w:t>Мероприятия по охране окружающей среды</w:t>
            </w:r>
          </w:p>
        </w:tc>
        <w:tc>
          <w:tcPr>
            <w:tcW w:w="2268" w:type="dxa"/>
            <w:tcBorders>
              <w:left w:val="single" w:sz="4" w:space="0" w:color="auto"/>
              <w:bottom w:val="single" w:sz="4" w:space="0" w:color="auto"/>
              <w:right w:val="single" w:sz="4" w:space="0" w:color="auto"/>
            </w:tcBorders>
          </w:tcPr>
          <w:p w14:paraId="0DEE2017" w14:textId="77777777" w:rsidR="00E01513" w:rsidRPr="007A59A1" w:rsidRDefault="00E01513" w:rsidP="00E01513">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0351D3C6" w14:textId="77777777" w:rsidR="00E01513" w:rsidRPr="007A59A1" w:rsidRDefault="00E01513" w:rsidP="00E01513">
            <w:pPr>
              <w:jc w:val="center"/>
            </w:pPr>
            <w:r w:rsidRPr="007A59A1">
              <w:t>0,0</w:t>
            </w:r>
          </w:p>
        </w:tc>
        <w:tc>
          <w:tcPr>
            <w:tcW w:w="2693" w:type="dxa"/>
            <w:tcBorders>
              <w:left w:val="single" w:sz="4" w:space="0" w:color="auto"/>
              <w:bottom w:val="single" w:sz="4" w:space="0" w:color="auto"/>
              <w:right w:val="single" w:sz="4" w:space="0" w:color="auto"/>
            </w:tcBorders>
          </w:tcPr>
          <w:p w14:paraId="7535F5FE" w14:textId="77777777" w:rsidR="00E01513" w:rsidRPr="007A59A1" w:rsidRDefault="00E01513" w:rsidP="00E01513">
            <w:pPr>
              <w:jc w:val="center"/>
            </w:pPr>
            <w:r w:rsidRPr="007A59A1">
              <w:t>0,0</w:t>
            </w:r>
          </w:p>
        </w:tc>
      </w:tr>
      <w:tr w:rsidR="00E01513" w:rsidRPr="007A59A1" w14:paraId="1B921A0F" w14:textId="77777777" w:rsidTr="00E01513">
        <w:trPr>
          <w:trHeight w:val="325"/>
          <w:tblCellSpacing w:w="5" w:type="nil"/>
          <w:jc w:val="center"/>
        </w:trPr>
        <w:tc>
          <w:tcPr>
            <w:tcW w:w="2071" w:type="dxa"/>
            <w:vMerge/>
            <w:tcBorders>
              <w:left w:val="single" w:sz="4" w:space="0" w:color="auto"/>
              <w:right w:val="single" w:sz="4" w:space="0" w:color="auto"/>
            </w:tcBorders>
          </w:tcPr>
          <w:p w14:paraId="3955DD7B"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2E1E7786"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61DC203A" w14:textId="77777777" w:rsidR="00E01513" w:rsidRPr="007A59A1" w:rsidRDefault="00E01513" w:rsidP="00E01513">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54CD3506" w14:textId="77777777" w:rsidR="00E01513" w:rsidRPr="007A59A1" w:rsidRDefault="00E01513" w:rsidP="00E01513">
            <w:pPr>
              <w:jc w:val="center"/>
            </w:pPr>
            <w:r w:rsidRPr="007A59A1">
              <w:t>0,0</w:t>
            </w:r>
          </w:p>
        </w:tc>
        <w:tc>
          <w:tcPr>
            <w:tcW w:w="2693" w:type="dxa"/>
            <w:tcBorders>
              <w:left w:val="single" w:sz="4" w:space="0" w:color="auto"/>
              <w:bottom w:val="single" w:sz="4" w:space="0" w:color="auto"/>
              <w:right w:val="single" w:sz="4" w:space="0" w:color="auto"/>
            </w:tcBorders>
          </w:tcPr>
          <w:p w14:paraId="5F780CDB" w14:textId="77777777" w:rsidR="00E01513" w:rsidRPr="007A59A1" w:rsidRDefault="00E01513" w:rsidP="00E01513">
            <w:pPr>
              <w:jc w:val="center"/>
            </w:pPr>
            <w:r w:rsidRPr="007A59A1">
              <w:t>0,0</w:t>
            </w:r>
          </w:p>
        </w:tc>
      </w:tr>
      <w:tr w:rsidR="00E01513" w:rsidRPr="007A59A1" w14:paraId="5A4587AA" w14:textId="77777777" w:rsidTr="00E01513">
        <w:trPr>
          <w:trHeight w:val="399"/>
          <w:tblCellSpacing w:w="5" w:type="nil"/>
          <w:jc w:val="center"/>
        </w:trPr>
        <w:tc>
          <w:tcPr>
            <w:tcW w:w="2071" w:type="dxa"/>
            <w:vMerge/>
            <w:tcBorders>
              <w:left w:val="single" w:sz="4" w:space="0" w:color="auto"/>
              <w:right w:val="single" w:sz="4" w:space="0" w:color="auto"/>
            </w:tcBorders>
          </w:tcPr>
          <w:p w14:paraId="4EFE6586"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1089A8BD"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C1B1316" w14:textId="77777777" w:rsidR="00E01513" w:rsidRPr="007A59A1" w:rsidRDefault="00E01513" w:rsidP="00E01513">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05B7DDDB"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79C6CA23"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77F140F4" w14:textId="77777777" w:rsidTr="00E01513">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387274C7"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19F6BEFA"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2A0937A4" w14:textId="77777777" w:rsidR="00E01513" w:rsidRPr="007A59A1" w:rsidRDefault="00E01513" w:rsidP="00E01513">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3EA8589C"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B5C1DD4"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bookmarkEnd w:id="29"/>
      <w:tr w:rsidR="00E01513" w:rsidRPr="007A59A1" w14:paraId="259D77F3" w14:textId="77777777" w:rsidTr="00E01513">
        <w:trPr>
          <w:trHeight w:val="343"/>
          <w:tblCellSpacing w:w="5" w:type="nil"/>
          <w:jc w:val="center"/>
        </w:trPr>
        <w:tc>
          <w:tcPr>
            <w:tcW w:w="2071" w:type="dxa"/>
            <w:vMerge w:val="restart"/>
            <w:tcBorders>
              <w:left w:val="single" w:sz="4" w:space="0" w:color="auto"/>
              <w:right w:val="single" w:sz="4" w:space="0" w:color="auto"/>
            </w:tcBorders>
          </w:tcPr>
          <w:p w14:paraId="7D55C2E7" w14:textId="77777777" w:rsidR="00E01513" w:rsidRPr="007A59A1" w:rsidRDefault="00E01513" w:rsidP="00E01513">
            <w:pPr>
              <w:autoSpaceDE w:val="0"/>
              <w:autoSpaceDN w:val="0"/>
              <w:adjustRightInd w:val="0"/>
              <w:jc w:val="center"/>
              <w:rPr>
                <w:rFonts w:eastAsia="Calibri"/>
                <w:b/>
              </w:rPr>
            </w:pPr>
            <w:r w:rsidRPr="007A59A1">
              <w:rPr>
                <w:rFonts w:eastAsia="Calibri"/>
                <w:b/>
              </w:rPr>
              <w:lastRenderedPageBreak/>
              <w:t>Подпрограмма 2</w:t>
            </w:r>
          </w:p>
        </w:tc>
        <w:tc>
          <w:tcPr>
            <w:tcW w:w="5300" w:type="dxa"/>
            <w:vMerge w:val="restart"/>
            <w:tcBorders>
              <w:left w:val="single" w:sz="4" w:space="0" w:color="auto"/>
              <w:right w:val="single" w:sz="4" w:space="0" w:color="auto"/>
            </w:tcBorders>
          </w:tcPr>
          <w:p w14:paraId="5E231845" w14:textId="77777777" w:rsidR="00E01513" w:rsidRPr="007A59A1" w:rsidRDefault="00E01513" w:rsidP="00E01513">
            <w:pPr>
              <w:ind w:left="-57" w:right="-57"/>
              <w:jc w:val="both"/>
            </w:pPr>
            <w:r w:rsidRPr="007A59A1">
              <w:t>«Формирование комплексной системы управления отходами на территории поселения»</w:t>
            </w:r>
          </w:p>
        </w:tc>
        <w:tc>
          <w:tcPr>
            <w:tcW w:w="2268" w:type="dxa"/>
            <w:tcBorders>
              <w:left w:val="single" w:sz="4" w:space="0" w:color="auto"/>
              <w:bottom w:val="single" w:sz="4" w:space="0" w:color="auto"/>
              <w:right w:val="single" w:sz="4" w:space="0" w:color="auto"/>
            </w:tcBorders>
          </w:tcPr>
          <w:p w14:paraId="0366EEC1" w14:textId="77777777" w:rsidR="00E01513" w:rsidRPr="007A59A1" w:rsidRDefault="00E01513" w:rsidP="00E01513">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1EE213DE" w14:textId="77777777" w:rsidR="00E01513" w:rsidRPr="007A59A1" w:rsidRDefault="00E01513" w:rsidP="00E01513">
            <w:pPr>
              <w:autoSpaceDE w:val="0"/>
              <w:autoSpaceDN w:val="0"/>
              <w:adjustRightInd w:val="0"/>
              <w:jc w:val="center"/>
              <w:rPr>
                <w:rFonts w:eastAsia="Calibri"/>
              </w:rPr>
            </w:pPr>
            <w:r>
              <w:rPr>
                <w:rFonts w:eastAsia="Calibri"/>
              </w:rPr>
              <w:t>32,5</w:t>
            </w:r>
          </w:p>
        </w:tc>
        <w:tc>
          <w:tcPr>
            <w:tcW w:w="2693" w:type="dxa"/>
            <w:tcBorders>
              <w:left w:val="single" w:sz="4" w:space="0" w:color="auto"/>
              <w:bottom w:val="single" w:sz="4" w:space="0" w:color="auto"/>
              <w:right w:val="single" w:sz="4" w:space="0" w:color="auto"/>
            </w:tcBorders>
          </w:tcPr>
          <w:p w14:paraId="6220F680" w14:textId="77777777" w:rsidR="00E01513" w:rsidRPr="007A59A1" w:rsidRDefault="00E01513" w:rsidP="00E01513">
            <w:pPr>
              <w:autoSpaceDE w:val="0"/>
              <w:autoSpaceDN w:val="0"/>
              <w:adjustRightInd w:val="0"/>
              <w:jc w:val="center"/>
              <w:rPr>
                <w:rFonts w:eastAsia="Calibri"/>
              </w:rPr>
            </w:pPr>
            <w:r>
              <w:rPr>
                <w:rFonts w:eastAsia="Calibri"/>
              </w:rPr>
              <w:t>17,5</w:t>
            </w:r>
          </w:p>
        </w:tc>
      </w:tr>
      <w:tr w:rsidR="00E01513" w:rsidRPr="007A59A1" w14:paraId="369DDAC8" w14:textId="77777777" w:rsidTr="00E01513">
        <w:trPr>
          <w:trHeight w:val="343"/>
          <w:tblCellSpacing w:w="5" w:type="nil"/>
          <w:jc w:val="center"/>
        </w:trPr>
        <w:tc>
          <w:tcPr>
            <w:tcW w:w="2071" w:type="dxa"/>
            <w:vMerge/>
            <w:tcBorders>
              <w:left w:val="single" w:sz="4" w:space="0" w:color="auto"/>
              <w:right w:val="single" w:sz="4" w:space="0" w:color="auto"/>
            </w:tcBorders>
          </w:tcPr>
          <w:p w14:paraId="250F6AE3"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5B84567D"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7EF6D2F2" w14:textId="77777777" w:rsidR="00E01513" w:rsidRPr="007A59A1" w:rsidRDefault="00E01513" w:rsidP="00E01513">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5E079070" w14:textId="77777777" w:rsidR="00E01513" w:rsidRPr="007A59A1" w:rsidRDefault="00E01513" w:rsidP="00E01513">
            <w:pPr>
              <w:jc w:val="center"/>
            </w:pPr>
            <w:r>
              <w:t>32,5</w:t>
            </w:r>
          </w:p>
        </w:tc>
        <w:tc>
          <w:tcPr>
            <w:tcW w:w="2693" w:type="dxa"/>
            <w:tcBorders>
              <w:left w:val="single" w:sz="4" w:space="0" w:color="auto"/>
              <w:bottom w:val="single" w:sz="4" w:space="0" w:color="auto"/>
              <w:right w:val="single" w:sz="4" w:space="0" w:color="auto"/>
            </w:tcBorders>
          </w:tcPr>
          <w:p w14:paraId="633D02B6" w14:textId="77777777" w:rsidR="00E01513" w:rsidRPr="007A59A1" w:rsidRDefault="00E01513" w:rsidP="00E01513">
            <w:pPr>
              <w:jc w:val="center"/>
            </w:pPr>
            <w:r>
              <w:t>17,5</w:t>
            </w:r>
          </w:p>
        </w:tc>
      </w:tr>
      <w:tr w:rsidR="00E01513" w:rsidRPr="007A59A1" w14:paraId="0487629E" w14:textId="77777777" w:rsidTr="00E01513">
        <w:trPr>
          <w:trHeight w:val="406"/>
          <w:tblCellSpacing w:w="5" w:type="nil"/>
          <w:jc w:val="center"/>
        </w:trPr>
        <w:tc>
          <w:tcPr>
            <w:tcW w:w="2071" w:type="dxa"/>
            <w:vMerge/>
            <w:tcBorders>
              <w:left w:val="single" w:sz="4" w:space="0" w:color="auto"/>
              <w:right w:val="single" w:sz="4" w:space="0" w:color="auto"/>
            </w:tcBorders>
          </w:tcPr>
          <w:p w14:paraId="60DEFC40"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65801C08"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7EC0579D" w14:textId="77777777" w:rsidR="00E01513" w:rsidRPr="007A59A1" w:rsidRDefault="00E01513" w:rsidP="00E01513">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33EE13C7"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4F7988F1"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7443498A" w14:textId="77777777" w:rsidTr="00E01513">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8DEEB70"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7AFB0FAF"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C95B147" w14:textId="77777777" w:rsidR="00E01513" w:rsidRPr="007A59A1" w:rsidRDefault="00E01513" w:rsidP="00E01513">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65BE9847"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BE4D16E"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027A8C0A" w14:textId="77777777" w:rsidTr="00E01513">
        <w:trPr>
          <w:trHeight w:val="453"/>
          <w:tblCellSpacing w:w="5" w:type="nil"/>
          <w:jc w:val="center"/>
        </w:trPr>
        <w:tc>
          <w:tcPr>
            <w:tcW w:w="2071" w:type="dxa"/>
            <w:vMerge w:val="restart"/>
            <w:tcBorders>
              <w:left w:val="single" w:sz="4" w:space="0" w:color="auto"/>
              <w:right w:val="single" w:sz="4" w:space="0" w:color="auto"/>
            </w:tcBorders>
          </w:tcPr>
          <w:p w14:paraId="54693881" w14:textId="77777777" w:rsidR="00E01513" w:rsidRPr="007A59A1" w:rsidRDefault="00E01513" w:rsidP="00E01513">
            <w:pPr>
              <w:autoSpaceDE w:val="0"/>
              <w:autoSpaceDN w:val="0"/>
              <w:adjustRightInd w:val="0"/>
              <w:jc w:val="center"/>
              <w:rPr>
                <w:rFonts w:eastAsia="Calibri"/>
                <w:b/>
              </w:rPr>
            </w:pPr>
            <w:r w:rsidRPr="007A59A1">
              <w:rPr>
                <w:rFonts w:eastAsia="Calibri"/>
                <w:b/>
              </w:rPr>
              <w:t>Основное мероприятие 2.1</w:t>
            </w:r>
          </w:p>
        </w:tc>
        <w:tc>
          <w:tcPr>
            <w:tcW w:w="5300" w:type="dxa"/>
            <w:vMerge w:val="restart"/>
            <w:tcBorders>
              <w:left w:val="single" w:sz="4" w:space="0" w:color="auto"/>
              <w:right w:val="single" w:sz="4" w:space="0" w:color="auto"/>
            </w:tcBorders>
          </w:tcPr>
          <w:p w14:paraId="63A992FD" w14:textId="77777777" w:rsidR="00E01513" w:rsidRPr="007A59A1" w:rsidRDefault="00E01513" w:rsidP="00E01513">
            <w:pPr>
              <w:autoSpaceDE w:val="0"/>
              <w:autoSpaceDN w:val="0"/>
              <w:adjustRightInd w:val="0"/>
              <w:jc w:val="both"/>
              <w:rPr>
                <w:rFonts w:eastAsia="Calibri"/>
              </w:rPr>
            </w:pPr>
            <w:r w:rsidRPr="007A59A1">
              <w:rPr>
                <w:rFonts w:eastAsia="Calibri"/>
              </w:rPr>
              <w:t>Мероприятие по формированию комплексной системы управления отходами на территории поселения»</w:t>
            </w:r>
          </w:p>
        </w:tc>
        <w:tc>
          <w:tcPr>
            <w:tcW w:w="2268" w:type="dxa"/>
            <w:tcBorders>
              <w:left w:val="single" w:sz="4" w:space="0" w:color="auto"/>
              <w:bottom w:val="single" w:sz="4" w:space="0" w:color="auto"/>
              <w:right w:val="single" w:sz="4" w:space="0" w:color="auto"/>
            </w:tcBorders>
          </w:tcPr>
          <w:p w14:paraId="7B78E3DA" w14:textId="77777777" w:rsidR="00E01513" w:rsidRPr="007A59A1" w:rsidRDefault="00E01513" w:rsidP="00E01513">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67CA0A45" w14:textId="77777777" w:rsidR="00E01513" w:rsidRPr="007A59A1" w:rsidRDefault="00E01513" w:rsidP="00E01513">
            <w:pPr>
              <w:autoSpaceDE w:val="0"/>
              <w:autoSpaceDN w:val="0"/>
              <w:adjustRightInd w:val="0"/>
              <w:jc w:val="center"/>
              <w:rPr>
                <w:rFonts w:eastAsia="Calibri"/>
              </w:rPr>
            </w:pPr>
            <w:r>
              <w:rPr>
                <w:rFonts w:eastAsia="Calibri"/>
              </w:rPr>
              <w:t>32,5</w:t>
            </w:r>
          </w:p>
        </w:tc>
        <w:tc>
          <w:tcPr>
            <w:tcW w:w="2693" w:type="dxa"/>
            <w:tcBorders>
              <w:left w:val="single" w:sz="4" w:space="0" w:color="auto"/>
              <w:bottom w:val="single" w:sz="4" w:space="0" w:color="auto"/>
              <w:right w:val="single" w:sz="4" w:space="0" w:color="auto"/>
            </w:tcBorders>
          </w:tcPr>
          <w:p w14:paraId="4CF8DE72" w14:textId="77777777" w:rsidR="00E01513" w:rsidRPr="007A59A1" w:rsidRDefault="00E01513" w:rsidP="00E01513">
            <w:pPr>
              <w:autoSpaceDE w:val="0"/>
              <w:autoSpaceDN w:val="0"/>
              <w:adjustRightInd w:val="0"/>
              <w:jc w:val="center"/>
              <w:rPr>
                <w:rFonts w:eastAsia="Calibri"/>
              </w:rPr>
            </w:pPr>
            <w:r>
              <w:rPr>
                <w:rFonts w:eastAsia="Calibri"/>
              </w:rPr>
              <w:t>17,5</w:t>
            </w:r>
          </w:p>
        </w:tc>
      </w:tr>
      <w:tr w:rsidR="00E01513" w:rsidRPr="007A59A1" w14:paraId="2B6146D9" w14:textId="77777777" w:rsidTr="00E01513">
        <w:trPr>
          <w:trHeight w:val="453"/>
          <w:tblCellSpacing w:w="5" w:type="nil"/>
          <w:jc w:val="center"/>
        </w:trPr>
        <w:tc>
          <w:tcPr>
            <w:tcW w:w="2071" w:type="dxa"/>
            <w:vMerge/>
            <w:tcBorders>
              <w:left w:val="single" w:sz="4" w:space="0" w:color="auto"/>
              <w:right w:val="single" w:sz="4" w:space="0" w:color="auto"/>
            </w:tcBorders>
          </w:tcPr>
          <w:p w14:paraId="325B2032"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6CEED95B"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22157BEF" w14:textId="77777777" w:rsidR="00E01513" w:rsidRPr="007A59A1" w:rsidRDefault="00E01513" w:rsidP="00E01513">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2D404DAD" w14:textId="77777777" w:rsidR="00E01513" w:rsidRPr="007A59A1" w:rsidRDefault="00E01513" w:rsidP="00E01513">
            <w:pPr>
              <w:autoSpaceDE w:val="0"/>
              <w:autoSpaceDN w:val="0"/>
              <w:adjustRightInd w:val="0"/>
              <w:jc w:val="center"/>
              <w:rPr>
                <w:rFonts w:eastAsia="Calibri"/>
              </w:rPr>
            </w:pPr>
            <w:r>
              <w:rPr>
                <w:rFonts w:eastAsia="Calibri"/>
              </w:rPr>
              <w:t>32,5</w:t>
            </w:r>
          </w:p>
        </w:tc>
        <w:tc>
          <w:tcPr>
            <w:tcW w:w="2693" w:type="dxa"/>
            <w:tcBorders>
              <w:left w:val="single" w:sz="4" w:space="0" w:color="auto"/>
              <w:bottom w:val="single" w:sz="4" w:space="0" w:color="auto"/>
              <w:right w:val="single" w:sz="4" w:space="0" w:color="auto"/>
            </w:tcBorders>
          </w:tcPr>
          <w:p w14:paraId="16F0B520" w14:textId="77777777" w:rsidR="00E01513" w:rsidRPr="007A59A1" w:rsidRDefault="00E01513" w:rsidP="00E01513">
            <w:pPr>
              <w:autoSpaceDE w:val="0"/>
              <w:autoSpaceDN w:val="0"/>
              <w:adjustRightInd w:val="0"/>
              <w:jc w:val="center"/>
              <w:rPr>
                <w:rFonts w:eastAsia="Calibri"/>
              </w:rPr>
            </w:pPr>
            <w:r>
              <w:rPr>
                <w:rFonts w:eastAsia="Calibri"/>
              </w:rPr>
              <w:t>17,5</w:t>
            </w:r>
          </w:p>
        </w:tc>
      </w:tr>
      <w:tr w:rsidR="00E01513" w:rsidRPr="007A59A1" w14:paraId="3734F8B0" w14:textId="77777777" w:rsidTr="00E01513">
        <w:trPr>
          <w:trHeight w:val="453"/>
          <w:tblCellSpacing w:w="5" w:type="nil"/>
          <w:jc w:val="center"/>
        </w:trPr>
        <w:tc>
          <w:tcPr>
            <w:tcW w:w="2071" w:type="dxa"/>
            <w:vMerge/>
            <w:tcBorders>
              <w:left w:val="single" w:sz="4" w:space="0" w:color="auto"/>
              <w:right w:val="single" w:sz="4" w:space="0" w:color="auto"/>
            </w:tcBorders>
          </w:tcPr>
          <w:p w14:paraId="4DE7AB7A"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4BAA4D72"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5F69FE5B" w14:textId="77777777" w:rsidR="00E01513" w:rsidRPr="007A59A1" w:rsidRDefault="00E01513" w:rsidP="00E01513">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004FD123"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1116EAA8"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59CFC7D0" w14:textId="77777777" w:rsidTr="00E01513">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06354EFD" w14:textId="77777777" w:rsidR="00E01513" w:rsidRPr="007A59A1"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4623FDCD" w14:textId="77777777" w:rsidR="00E01513" w:rsidRPr="007A59A1" w:rsidRDefault="00E01513" w:rsidP="00E01513">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6DCC7CA8" w14:textId="77777777" w:rsidR="00E01513" w:rsidRPr="007A59A1" w:rsidRDefault="00E01513" w:rsidP="00E01513">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58D73B68"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40EE0B8" w14:textId="77777777" w:rsidR="00E01513" w:rsidRPr="007A59A1" w:rsidRDefault="00E01513" w:rsidP="00E01513">
            <w:pPr>
              <w:autoSpaceDE w:val="0"/>
              <w:autoSpaceDN w:val="0"/>
              <w:adjustRightInd w:val="0"/>
              <w:jc w:val="center"/>
              <w:rPr>
                <w:rFonts w:eastAsia="Calibri"/>
              </w:rPr>
            </w:pPr>
            <w:r w:rsidRPr="007A59A1">
              <w:rPr>
                <w:rFonts w:eastAsia="Calibri"/>
              </w:rPr>
              <w:t>0,0</w:t>
            </w:r>
          </w:p>
        </w:tc>
      </w:tr>
      <w:tr w:rsidR="00E01513" w:rsidRPr="007A59A1" w14:paraId="29644CDF" w14:textId="77777777" w:rsidTr="00E01513">
        <w:trPr>
          <w:trHeight w:val="237"/>
          <w:tblCellSpacing w:w="5" w:type="nil"/>
          <w:jc w:val="center"/>
        </w:trPr>
        <w:tc>
          <w:tcPr>
            <w:tcW w:w="2071" w:type="dxa"/>
            <w:vMerge w:val="restart"/>
            <w:tcBorders>
              <w:top w:val="single" w:sz="4" w:space="0" w:color="auto"/>
              <w:left w:val="single" w:sz="4" w:space="0" w:color="auto"/>
              <w:right w:val="single" w:sz="4" w:space="0" w:color="auto"/>
            </w:tcBorders>
          </w:tcPr>
          <w:p w14:paraId="13314FA8" w14:textId="77777777" w:rsidR="00E01513" w:rsidRPr="00BB77BD" w:rsidRDefault="00E01513" w:rsidP="00E01513">
            <w:pPr>
              <w:autoSpaceDE w:val="0"/>
              <w:autoSpaceDN w:val="0"/>
              <w:adjustRightInd w:val="0"/>
              <w:jc w:val="center"/>
              <w:rPr>
                <w:rFonts w:eastAsia="Calibri"/>
                <w:b/>
                <w:bCs/>
              </w:rPr>
            </w:pPr>
            <w:r w:rsidRPr="00BB77BD">
              <w:rPr>
                <w:rFonts w:eastAsia="Calibri"/>
                <w:b/>
                <w:bCs/>
              </w:rPr>
              <w:t>Подпрограмма 3</w:t>
            </w:r>
          </w:p>
        </w:tc>
        <w:tc>
          <w:tcPr>
            <w:tcW w:w="5300" w:type="dxa"/>
            <w:vMerge w:val="restart"/>
            <w:tcBorders>
              <w:top w:val="single" w:sz="4" w:space="0" w:color="auto"/>
              <w:left w:val="single" w:sz="4" w:space="0" w:color="auto"/>
              <w:right w:val="single" w:sz="4" w:space="0" w:color="auto"/>
            </w:tcBorders>
          </w:tcPr>
          <w:p w14:paraId="65C99262" w14:textId="77777777" w:rsidR="00E01513" w:rsidRPr="007A59A1" w:rsidRDefault="00E01513" w:rsidP="00E01513">
            <w:pPr>
              <w:autoSpaceDE w:val="0"/>
              <w:autoSpaceDN w:val="0"/>
              <w:adjustRightInd w:val="0"/>
              <w:jc w:val="both"/>
              <w:rPr>
                <w:rFonts w:eastAsia="Calibri"/>
              </w:rPr>
            </w:pPr>
            <w:r w:rsidRPr="0073571E">
              <w:rPr>
                <w:rFonts w:eastAsia="Calibri"/>
              </w:rPr>
              <w:t>Использование и охрана земель, находящихся 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14:paraId="010195D8" w14:textId="77777777" w:rsidR="00E01513" w:rsidRDefault="00E01513" w:rsidP="00E01513">
            <w:pPr>
              <w:autoSpaceDE w:val="0"/>
              <w:autoSpaceDN w:val="0"/>
              <w:adjustRightInd w:val="0"/>
              <w:rPr>
                <w:rFonts w:eastAsia="Calibri"/>
              </w:rPr>
            </w:pPr>
            <w:r>
              <w:rPr>
                <w:rFonts w:eastAsia="Calibri"/>
              </w:rPr>
              <w:t>всего</w:t>
            </w:r>
          </w:p>
          <w:p w14:paraId="34DE2396" w14:textId="77777777" w:rsidR="00E01513" w:rsidRPr="007A59A1" w:rsidRDefault="00E01513" w:rsidP="00E01513">
            <w:pPr>
              <w:autoSpaceDE w:val="0"/>
              <w:autoSpaceDN w:val="0"/>
              <w:adjustRightInd w:val="0"/>
              <w:rPr>
                <w:rFonts w:eastAsia="Calibri"/>
              </w:rPr>
            </w:pPr>
          </w:p>
        </w:tc>
        <w:tc>
          <w:tcPr>
            <w:tcW w:w="2694" w:type="dxa"/>
            <w:tcBorders>
              <w:top w:val="single" w:sz="4" w:space="0" w:color="auto"/>
              <w:left w:val="single" w:sz="4" w:space="0" w:color="auto"/>
              <w:bottom w:val="single" w:sz="4" w:space="0" w:color="auto"/>
              <w:right w:val="single" w:sz="4" w:space="0" w:color="auto"/>
            </w:tcBorders>
          </w:tcPr>
          <w:p w14:paraId="4907FA19" w14:textId="77777777" w:rsidR="00E01513" w:rsidRPr="007A59A1" w:rsidRDefault="00E01513" w:rsidP="00E01513">
            <w:pPr>
              <w:autoSpaceDE w:val="0"/>
              <w:autoSpaceDN w:val="0"/>
              <w:adjustRightInd w:val="0"/>
              <w:jc w:val="center"/>
              <w:rPr>
                <w:rFonts w:eastAsia="Calibri"/>
              </w:rPr>
            </w:pPr>
            <w:r>
              <w:rPr>
                <w:rFonts w:eastAsia="Calibri"/>
              </w:rPr>
              <w:t>0,0</w:t>
            </w:r>
          </w:p>
        </w:tc>
        <w:tc>
          <w:tcPr>
            <w:tcW w:w="2693" w:type="dxa"/>
            <w:tcBorders>
              <w:top w:val="single" w:sz="4" w:space="0" w:color="auto"/>
              <w:left w:val="single" w:sz="4" w:space="0" w:color="auto"/>
              <w:bottom w:val="single" w:sz="4" w:space="0" w:color="auto"/>
              <w:right w:val="single" w:sz="4" w:space="0" w:color="auto"/>
            </w:tcBorders>
          </w:tcPr>
          <w:p w14:paraId="521276CC" w14:textId="77777777" w:rsidR="00E01513" w:rsidRPr="007A59A1" w:rsidRDefault="00E01513" w:rsidP="00E01513">
            <w:pPr>
              <w:autoSpaceDE w:val="0"/>
              <w:autoSpaceDN w:val="0"/>
              <w:adjustRightInd w:val="0"/>
              <w:jc w:val="center"/>
              <w:rPr>
                <w:rFonts w:eastAsia="Calibri"/>
              </w:rPr>
            </w:pPr>
            <w:r>
              <w:rPr>
                <w:rFonts w:eastAsia="Calibri"/>
              </w:rPr>
              <w:t>0,0</w:t>
            </w:r>
          </w:p>
        </w:tc>
      </w:tr>
      <w:tr w:rsidR="00E01513" w:rsidRPr="007A59A1" w14:paraId="021BF701" w14:textId="77777777" w:rsidTr="00E01513">
        <w:trPr>
          <w:trHeight w:val="525"/>
          <w:tblCellSpacing w:w="5" w:type="nil"/>
          <w:jc w:val="center"/>
        </w:trPr>
        <w:tc>
          <w:tcPr>
            <w:tcW w:w="2071" w:type="dxa"/>
            <w:vMerge/>
            <w:tcBorders>
              <w:left w:val="single" w:sz="4" w:space="0" w:color="auto"/>
              <w:right w:val="single" w:sz="4" w:space="0" w:color="auto"/>
            </w:tcBorders>
          </w:tcPr>
          <w:p w14:paraId="07E5DBE9" w14:textId="77777777" w:rsidR="00E01513" w:rsidRPr="00BB77BD" w:rsidRDefault="00E01513" w:rsidP="00E01513">
            <w:pPr>
              <w:autoSpaceDE w:val="0"/>
              <w:autoSpaceDN w:val="0"/>
              <w:adjustRightInd w:val="0"/>
              <w:jc w:val="center"/>
              <w:rPr>
                <w:rFonts w:eastAsia="Calibri"/>
                <w:b/>
                <w:bCs/>
              </w:rPr>
            </w:pPr>
          </w:p>
        </w:tc>
        <w:tc>
          <w:tcPr>
            <w:tcW w:w="5300" w:type="dxa"/>
            <w:vMerge/>
            <w:tcBorders>
              <w:left w:val="single" w:sz="4" w:space="0" w:color="auto"/>
              <w:right w:val="single" w:sz="4" w:space="0" w:color="auto"/>
            </w:tcBorders>
          </w:tcPr>
          <w:p w14:paraId="18322568" w14:textId="77777777" w:rsidR="00E01513" w:rsidRPr="0073571E" w:rsidRDefault="00E01513" w:rsidP="00E01513">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56D1BD41" w14:textId="77777777" w:rsidR="00E01513" w:rsidRPr="007A59A1" w:rsidRDefault="00E01513" w:rsidP="00E01513">
            <w:pPr>
              <w:autoSpaceDE w:val="0"/>
              <w:autoSpaceDN w:val="0"/>
              <w:adjustRightInd w:val="0"/>
              <w:rPr>
                <w:rFonts w:eastAsia="Calibri"/>
              </w:rPr>
            </w:pPr>
            <w:r>
              <w:rPr>
                <w:rFonts w:eastAsia="Calibri"/>
              </w:rPr>
              <w:t>местный бюджет</w:t>
            </w:r>
          </w:p>
        </w:tc>
        <w:tc>
          <w:tcPr>
            <w:tcW w:w="2694" w:type="dxa"/>
            <w:tcBorders>
              <w:top w:val="single" w:sz="4" w:space="0" w:color="auto"/>
              <w:left w:val="single" w:sz="4" w:space="0" w:color="auto"/>
              <w:bottom w:val="single" w:sz="4" w:space="0" w:color="auto"/>
              <w:right w:val="single" w:sz="4" w:space="0" w:color="auto"/>
            </w:tcBorders>
          </w:tcPr>
          <w:p w14:paraId="4756427A" w14:textId="77777777" w:rsidR="00E01513" w:rsidRPr="007A59A1" w:rsidRDefault="00E01513" w:rsidP="00E01513">
            <w:pPr>
              <w:autoSpaceDE w:val="0"/>
              <w:autoSpaceDN w:val="0"/>
              <w:adjustRightInd w:val="0"/>
              <w:jc w:val="center"/>
              <w:rPr>
                <w:rFonts w:eastAsia="Calibri"/>
              </w:rPr>
            </w:pPr>
            <w:r>
              <w:rPr>
                <w:rFonts w:eastAsia="Calibri"/>
              </w:rPr>
              <w:t>0,0</w:t>
            </w:r>
          </w:p>
        </w:tc>
        <w:tc>
          <w:tcPr>
            <w:tcW w:w="2693" w:type="dxa"/>
            <w:tcBorders>
              <w:top w:val="single" w:sz="4" w:space="0" w:color="auto"/>
              <w:left w:val="single" w:sz="4" w:space="0" w:color="auto"/>
              <w:bottom w:val="single" w:sz="4" w:space="0" w:color="auto"/>
              <w:right w:val="single" w:sz="4" w:space="0" w:color="auto"/>
            </w:tcBorders>
          </w:tcPr>
          <w:p w14:paraId="53411052" w14:textId="77777777" w:rsidR="00E01513" w:rsidRPr="007A59A1" w:rsidRDefault="00E01513" w:rsidP="00E01513">
            <w:pPr>
              <w:autoSpaceDE w:val="0"/>
              <w:autoSpaceDN w:val="0"/>
              <w:adjustRightInd w:val="0"/>
              <w:jc w:val="center"/>
              <w:rPr>
                <w:rFonts w:eastAsia="Calibri"/>
              </w:rPr>
            </w:pPr>
            <w:r>
              <w:rPr>
                <w:rFonts w:eastAsia="Calibri"/>
              </w:rPr>
              <w:t>0,0</w:t>
            </w:r>
          </w:p>
        </w:tc>
      </w:tr>
      <w:tr w:rsidR="00E01513" w:rsidRPr="007A59A1" w14:paraId="6F187A36" w14:textId="77777777" w:rsidTr="00E01513">
        <w:trPr>
          <w:trHeight w:val="288"/>
          <w:tblCellSpacing w:w="5" w:type="nil"/>
          <w:jc w:val="center"/>
        </w:trPr>
        <w:tc>
          <w:tcPr>
            <w:tcW w:w="2071" w:type="dxa"/>
            <w:vMerge/>
            <w:tcBorders>
              <w:left w:val="single" w:sz="4" w:space="0" w:color="auto"/>
              <w:bottom w:val="single" w:sz="4" w:space="0" w:color="auto"/>
              <w:right w:val="single" w:sz="4" w:space="0" w:color="auto"/>
            </w:tcBorders>
          </w:tcPr>
          <w:p w14:paraId="05DF9358" w14:textId="77777777" w:rsidR="00E01513" w:rsidRPr="00BB77BD" w:rsidRDefault="00E01513" w:rsidP="00E01513">
            <w:pPr>
              <w:autoSpaceDE w:val="0"/>
              <w:autoSpaceDN w:val="0"/>
              <w:adjustRightInd w:val="0"/>
              <w:jc w:val="center"/>
              <w:rPr>
                <w:rFonts w:eastAsia="Calibri"/>
                <w:b/>
                <w:bCs/>
              </w:rPr>
            </w:pPr>
          </w:p>
        </w:tc>
        <w:tc>
          <w:tcPr>
            <w:tcW w:w="5300" w:type="dxa"/>
            <w:vMerge/>
            <w:tcBorders>
              <w:left w:val="single" w:sz="4" w:space="0" w:color="auto"/>
              <w:bottom w:val="single" w:sz="4" w:space="0" w:color="auto"/>
              <w:right w:val="single" w:sz="4" w:space="0" w:color="auto"/>
            </w:tcBorders>
          </w:tcPr>
          <w:p w14:paraId="6D24505D" w14:textId="77777777" w:rsidR="00E01513" w:rsidRPr="0073571E" w:rsidRDefault="00E01513" w:rsidP="00E01513">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252BF5DD" w14:textId="77777777" w:rsidR="00E01513" w:rsidRDefault="00E01513" w:rsidP="00E01513">
            <w:pPr>
              <w:autoSpaceDE w:val="0"/>
              <w:autoSpaceDN w:val="0"/>
              <w:adjustRightInd w:val="0"/>
              <w:rPr>
                <w:rFonts w:eastAsia="Calibri"/>
              </w:rPr>
            </w:pPr>
            <w:r>
              <w:rPr>
                <w:rFonts w:eastAsia="Calibri"/>
              </w:rPr>
              <w:t>субсидии из областного бюджета</w:t>
            </w:r>
          </w:p>
        </w:tc>
        <w:tc>
          <w:tcPr>
            <w:tcW w:w="2694" w:type="dxa"/>
            <w:tcBorders>
              <w:top w:val="single" w:sz="4" w:space="0" w:color="auto"/>
              <w:left w:val="single" w:sz="4" w:space="0" w:color="auto"/>
              <w:bottom w:val="single" w:sz="4" w:space="0" w:color="auto"/>
              <w:right w:val="single" w:sz="4" w:space="0" w:color="auto"/>
            </w:tcBorders>
          </w:tcPr>
          <w:p w14:paraId="2283F42E" w14:textId="77777777" w:rsidR="00E01513" w:rsidRPr="007A59A1" w:rsidRDefault="00E01513" w:rsidP="00E01513">
            <w:pPr>
              <w:autoSpaceDE w:val="0"/>
              <w:autoSpaceDN w:val="0"/>
              <w:adjustRightInd w:val="0"/>
              <w:jc w:val="center"/>
              <w:rPr>
                <w:rFonts w:eastAsia="Calibri"/>
              </w:rPr>
            </w:pPr>
            <w:r>
              <w:rPr>
                <w:rFonts w:eastAsia="Calibri"/>
              </w:rPr>
              <w:t>0,0</w:t>
            </w:r>
          </w:p>
        </w:tc>
        <w:tc>
          <w:tcPr>
            <w:tcW w:w="2693" w:type="dxa"/>
            <w:tcBorders>
              <w:top w:val="single" w:sz="4" w:space="0" w:color="auto"/>
              <w:left w:val="single" w:sz="4" w:space="0" w:color="auto"/>
              <w:bottom w:val="single" w:sz="4" w:space="0" w:color="auto"/>
              <w:right w:val="single" w:sz="4" w:space="0" w:color="auto"/>
            </w:tcBorders>
          </w:tcPr>
          <w:p w14:paraId="3B3B5AD5" w14:textId="77777777" w:rsidR="00E01513" w:rsidRPr="007A59A1" w:rsidRDefault="00E01513" w:rsidP="00E01513">
            <w:pPr>
              <w:autoSpaceDE w:val="0"/>
              <w:autoSpaceDN w:val="0"/>
              <w:adjustRightInd w:val="0"/>
              <w:jc w:val="center"/>
              <w:rPr>
                <w:rFonts w:eastAsia="Calibri"/>
              </w:rPr>
            </w:pPr>
            <w:r>
              <w:rPr>
                <w:rFonts w:eastAsia="Calibri"/>
              </w:rPr>
              <w:t>0,0</w:t>
            </w:r>
          </w:p>
        </w:tc>
      </w:tr>
      <w:tr w:rsidR="00E01513" w:rsidRPr="007A59A1" w14:paraId="62FBC7BC" w14:textId="77777777" w:rsidTr="00E01513">
        <w:trPr>
          <w:trHeight w:val="192"/>
          <w:tblCellSpacing w:w="5" w:type="nil"/>
          <w:jc w:val="center"/>
        </w:trPr>
        <w:tc>
          <w:tcPr>
            <w:tcW w:w="2071" w:type="dxa"/>
            <w:vMerge w:val="restart"/>
            <w:tcBorders>
              <w:top w:val="single" w:sz="4" w:space="0" w:color="auto"/>
              <w:left w:val="single" w:sz="4" w:space="0" w:color="auto"/>
              <w:right w:val="single" w:sz="4" w:space="0" w:color="auto"/>
            </w:tcBorders>
          </w:tcPr>
          <w:p w14:paraId="19156BD8" w14:textId="77777777" w:rsidR="00E01513" w:rsidRPr="00BB77BD" w:rsidRDefault="00E01513" w:rsidP="00E01513">
            <w:pPr>
              <w:autoSpaceDE w:val="0"/>
              <w:autoSpaceDN w:val="0"/>
              <w:adjustRightInd w:val="0"/>
              <w:jc w:val="center"/>
              <w:rPr>
                <w:rFonts w:eastAsia="Calibri"/>
                <w:b/>
                <w:bCs/>
              </w:rPr>
            </w:pPr>
            <w:r w:rsidRPr="00BB77BD">
              <w:rPr>
                <w:rFonts w:eastAsia="Calibri"/>
                <w:b/>
                <w:bCs/>
              </w:rPr>
              <w:t xml:space="preserve">Основное мероприятие </w:t>
            </w:r>
            <w:r>
              <w:rPr>
                <w:rFonts w:eastAsia="Calibri"/>
                <w:b/>
                <w:bCs/>
              </w:rPr>
              <w:t>3</w:t>
            </w:r>
            <w:r w:rsidRPr="00BB77BD">
              <w:rPr>
                <w:rFonts w:eastAsia="Calibri"/>
                <w:b/>
                <w:bCs/>
              </w:rPr>
              <w:t>.1</w:t>
            </w:r>
          </w:p>
        </w:tc>
        <w:tc>
          <w:tcPr>
            <w:tcW w:w="5300" w:type="dxa"/>
            <w:vMerge w:val="restart"/>
            <w:tcBorders>
              <w:top w:val="single" w:sz="4" w:space="0" w:color="auto"/>
              <w:left w:val="single" w:sz="4" w:space="0" w:color="auto"/>
              <w:right w:val="single" w:sz="4" w:space="0" w:color="auto"/>
            </w:tcBorders>
          </w:tcPr>
          <w:p w14:paraId="65D70B9E" w14:textId="77777777" w:rsidR="00E01513" w:rsidRPr="0073571E" w:rsidRDefault="00E01513" w:rsidP="00E01513">
            <w:pPr>
              <w:autoSpaceDE w:val="0"/>
              <w:autoSpaceDN w:val="0"/>
              <w:adjustRightInd w:val="0"/>
              <w:jc w:val="both"/>
              <w:rPr>
                <w:rFonts w:eastAsia="Calibri"/>
              </w:rPr>
            </w:pPr>
            <w:r w:rsidRPr="00BB77BD">
              <w:rPr>
                <w:rFonts w:eastAsia="Calibri"/>
              </w:rPr>
              <w:t xml:space="preserve">Основное мероприятие </w:t>
            </w:r>
            <w:proofErr w:type="spellStart"/>
            <w:r w:rsidRPr="007A7563">
              <w:rPr>
                <w:rFonts w:eastAsia="Calibri"/>
              </w:rPr>
              <w:t>Мероприятие</w:t>
            </w:r>
            <w:proofErr w:type="spellEnd"/>
            <w:r w:rsidRPr="00BB77BD">
              <w:rPr>
                <w:rFonts w:eastAsia="Calibri"/>
              </w:rPr>
              <w:t xml:space="preserve"> по использованию и охране земель, находящихся 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14:paraId="05E5978D" w14:textId="77777777" w:rsidR="00E01513" w:rsidRDefault="00E01513" w:rsidP="00E01513">
            <w:pPr>
              <w:autoSpaceDE w:val="0"/>
              <w:autoSpaceDN w:val="0"/>
              <w:adjustRightInd w:val="0"/>
              <w:rPr>
                <w:rFonts w:eastAsia="Calibri"/>
              </w:rPr>
            </w:pPr>
            <w:r>
              <w:rPr>
                <w:rFonts w:eastAsia="Calibri"/>
              </w:rPr>
              <w:t>всего</w:t>
            </w:r>
          </w:p>
          <w:p w14:paraId="53F3A5F5" w14:textId="77777777" w:rsidR="00E01513" w:rsidRDefault="00E01513" w:rsidP="00E01513">
            <w:pPr>
              <w:autoSpaceDE w:val="0"/>
              <w:autoSpaceDN w:val="0"/>
              <w:adjustRightInd w:val="0"/>
              <w:rPr>
                <w:rFonts w:eastAsia="Calibri"/>
              </w:rPr>
            </w:pPr>
          </w:p>
        </w:tc>
        <w:tc>
          <w:tcPr>
            <w:tcW w:w="2694" w:type="dxa"/>
            <w:tcBorders>
              <w:top w:val="single" w:sz="4" w:space="0" w:color="auto"/>
              <w:left w:val="single" w:sz="4" w:space="0" w:color="auto"/>
              <w:bottom w:val="single" w:sz="4" w:space="0" w:color="auto"/>
              <w:right w:val="single" w:sz="4" w:space="0" w:color="auto"/>
            </w:tcBorders>
          </w:tcPr>
          <w:p w14:paraId="45328883" w14:textId="77777777" w:rsidR="00E01513" w:rsidRDefault="00E01513" w:rsidP="00E01513">
            <w:pPr>
              <w:autoSpaceDE w:val="0"/>
              <w:autoSpaceDN w:val="0"/>
              <w:adjustRightInd w:val="0"/>
              <w:jc w:val="center"/>
              <w:rPr>
                <w:rFonts w:eastAsia="Calibri"/>
              </w:rPr>
            </w:pPr>
            <w:r>
              <w:rPr>
                <w:rFonts w:eastAsia="Calibri"/>
              </w:rPr>
              <w:t>0,0</w:t>
            </w:r>
          </w:p>
        </w:tc>
        <w:tc>
          <w:tcPr>
            <w:tcW w:w="2693" w:type="dxa"/>
            <w:tcBorders>
              <w:top w:val="single" w:sz="4" w:space="0" w:color="auto"/>
              <w:left w:val="single" w:sz="4" w:space="0" w:color="auto"/>
              <w:bottom w:val="single" w:sz="4" w:space="0" w:color="auto"/>
              <w:right w:val="single" w:sz="4" w:space="0" w:color="auto"/>
            </w:tcBorders>
          </w:tcPr>
          <w:p w14:paraId="3EABE1A2" w14:textId="77777777" w:rsidR="00E01513" w:rsidRDefault="00E01513" w:rsidP="00E01513">
            <w:pPr>
              <w:autoSpaceDE w:val="0"/>
              <w:autoSpaceDN w:val="0"/>
              <w:adjustRightInd w:val="0"/>
              <w:jc w:val="center"/>
              <w:rPr>
                <w:rFonts w:eastAsia="Calibri"/>
              </w:rPr>
            </w:pPr>
            <w:r>
              <w:rPr>
                <w:rFonts w:eastAsia="Calibri"/>
              </w:rPr>
              <w:t>0,0</w:t>
            </w:r>
          </w:p>
        </w:tc>
      </w:tr>
      <w:tr w:rsidR="00E01513" w:rsidRPr="007A59A1" w14:paraId="7A921174" w14:textId="77777777" w:rsidTr="00E01513">
        <w:trPr>
          <w:trHeight w:val="252"/>
          <w:tblCellSpacing w:w="5" w:type="nil"/>
          <w:jc w:val="center"/>
        </w:trPr>
        <w:tc>
          <w:tcPr>
            <w:tcW w:w="2071" w:type="dxa"/>
            <w:vMerge/>
            <w:tcBorders>
              <w:left w:val="single" w:sz="4" w:space="0" w:color="auto"/>
              <w:right w:val="single" w:sz="4" w:space="0" w:color="auto"/>
            </w:tcBorders>
          </w:tcPr>
          <w:p w14:paraId="702A66DD" w14:textId="77777777" w:rsidR="00E01513" w:rsidRDefault="00E01513" w:rsidP="00E01513">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25B917E2" w14:textId="77777777" w:rsidR="00E01513" w:rsidRPr="0073571E" w:rsidRDefault="00E01513" w:rsidP="00E01513">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48D60CA5" w14:textId="77777777" w:rsidR="00E01513" w:rsidRDefault="00E01513" w:rsidP="00E01513">
            <w:pPr>
              <w:autoSpaceDE w:val="0"/>
              <w:autoSpaceDN w:val="0"/>
              <w:adjustRightInd w:val="0"/>
              <w:rPr>
                <w:rFonts w:eastAsia="Calibri"/>
              </w:rPr>
            </w:pPr>
            <w:r w:rsidRPr="00BB77BD">
              <w:rPr>
                <w:rFonts w:eastAsia="Calibri"/>
              </w:rPr>
              <w:t>местный бюджет</w:t>
            </w:r>
          </w:p>
          <w:p w14:paraId="56B00416" w14:textId="77777777" w:rsidR="00E01513" w:rsidRDefault="00E01513" w:rsidP="00E01513">
            <w:pPr>
              <w:autoSpaceDE w:val="0"/>
              <w:autoSpaceDN w:val="0"/>
              <w:adjustRightInd w:val="0"/>
              <w:rPr>
                <w:rFonts w:eastAsia="Calibri"/>
              </w:rPr>
            </w:pPr>
          </w:p>
        </w:tc>
        <w:tc>
          <w:tcPr>
            <w:tcW w:w="2694" w:type="dxa"/>
            <w:tcBorders>
              <w:top w:val="single" w:sz="4" w:space="0" w:color="auto"/>
              <w:left w:val="single" w:sz="4" w:space="0" w:color="auto"/>
              <w:bottom w:val="single" w:sz="4" w:space="0" w:color="auto"/>
              <w:right w:val="single" w:sz="4" w:space="0" w:color="auto"/>
            </w:tcBorders>
          </w:tcPr>
          <w:p w14:paraId="39999A48" w14:textId="77777777" w:rsidR="00E01513" w:rsidRDefault="00E01513" w:rsidP="00E01513">
            <w:pPr>
              <w:autoSpaceDE w:val="0"/>
              <w:autoSpaceDN w:val="0"/>
              <w:adjustRightInd w:val="0"/>
              <w:jc w:val="center"/>
              <w:rPr>
                <w:rFonts w:eastAsia="Calibri"/>
              </w:rPr>
            </w:pPr>
            <w:r>
              <w:rPr>
                <w:rFonts w:eastAsia="Calibri"/>
              </w:rPr>
              <w:t>0,0</w:t>
            </w:r>
          </w:p>
        </w:tc>
        <w:tc>
          <w:tcPr>
            <w:tcW w:w="2693" w:type="dxa"/>
            <w:tcBorders>
              <w:top w:val="single" w:sz="4" w:space="0" w:color="auto"/>
              <w:left w:val="single" w:sz="4" w:space="0" w:color="auto"/>
              <w:bottom w:val="single" w:sz="4" w:space="0" w:color="auto"/>
              <w:right w:val="single" w:sz="4" w:space="0" w:color="auto"/>
            </w:tcBorders>
          </w:tcPr>
          <w:p w14:paraId="54C09146" w14:textId="77777777" w:rsidR="00E01513" w:rsidRDefault="00E01513" w:rsidP="00E01513">
            <w:pPr>
              <w:autoSpaceDE w:val="0"/>
              <w:autoSpaceDN w:val="0"/>
              <w:adjustRightInd w:val="0"/>
              <w:jc w:val="center"/>
              <w:rPr>
                <w:rFonts w:eastAsia="Calibri"/>
              </w:rPr>
            </w:pPr>
            <w:r>
              <w:rPr>
                <w:rFonts w:eastAsia="Calibri"/>
              </w:rPr>
              <w:t>0,0</w:t>
            </w:r>
          </w:p>
        </w:tc>
      </w:tr>
      <w:tr w:rsidR="00E01513" w:rsidRPr="007A59A1" w14:paraId="26EC4CE8" w14:textId="77777777" w:rsidTr="00E01513">
        <w:trPr>
          <w:trHeight w:val="285"/>
          <w:tblCellSpacing w:w="5" w:type="nil"/>
          <w:jc w:val="center"/>
        </w:trPr>
        <w:tc>
          <w:tcPr>
            <w:tcW w:w="2071" w:type="dxa"/>
            <w:vMerge/>
            <w:tcBorders>
              <w:left w:val="single" w:sz="4" w:space="0" w:color="auto"/>
              <w:bottom w:val="single" w:sz="4" w:space="0" w:color="auto"/>
              <w:right w:val="single" w:sz="4" w:space="0" w:color="auto"/>
            </w:tcBorders>
          </w:tcPr>
          <w:p w14:paraId="50B485FA" w14:textId="77777777" w:rsidR="00E01513" w:rsidRDefault="00E01513" w:rsidP="00E01513">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3884A4F5" w14:textId="77777777" w:rsidR="00E01513" w:rsidRPr="0073571E" w:rsidRDefault="00E01513" w:rsidP="00E01513">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53B91C60" w14:textId="77777777" w:rsidR="00E01513" w:rsidRDefault="00E01513" w:rsidP="00E01513">
            <w:pPr>
              <w:autoSpaceDE w:val="0"/>
              <w:autoSpaceDN w:val="0"/>
              <w:adjustRightInd w:val="0"/>
              <w:rPr>
                <w:rFonts w:eastAsia="Calibri"/>
              </w:rPr>
            </w:pPr>
            <w:r w:rsidRPr="00BB77BD">
              <w:rPr>
                <w:rFonts w:eastAsia="Calibri"/>
              </w:rPr>
              <w:t>субсидии из областного бюджета</w:t>
            </w:r>
          </w:p>
        </w:tc>
        <w:tc>
          <w:tcPr>
            <w:tcW w:w="2694" w:type="dxa"/>
            <w:tcBorders>
              <w:top w:val="single" w:sz="4" w:space="0" w:color="auto"/>
              <w:left w:val="single" w:sz="4" w:space="0" w:color="auto"/>
              <w:bottom w:val="single" w:sz="4" w:space="0" w:color="auto"/>
              <w:right w:val="single" w:sz="4" w:space="0" w:color="auto"/>
            </w:tcBorders>
          </w:tcPr>
          <w:p w14:paraId="7F8272C0" w14:textId="77777777" w:rsidR="00E01513" w:rsidRDefault="00E01513" w:rsidP="00E01513">
            <w:pPr>
              <w:autoSpaceDE w:val="0"/>
              <w:autoSpaceDN w:val="0"/>
              <w:adjustRightInd w:val="0"/>
              <w:jc w:val="center"/>
              <w:rPr>
                <w:rFonts w:eastAsia="Calibri"/>
              </w:rPr>
            </w:pPr>
            <w:r>
              <w:rPr>
                <w:rFonts w:eastAsia="Calibri"/>
              </w:rPr>
              <w:t>0,0</w:t>
            </w:r>
          </w:p>
        </w:tc>
        <w:tc>
          <w:tcPr>
            <w:tcW w:w="2693" w:type="dxa"/>
            <w:tcBorders>
              <w:top w:val="single" w:sz="4" w:space="0" w:color="auto"/>
              <w:left w:val="single" w:sz="4" w:space="0" w:color="auto"/>
              <w:bottom w:val="single" w:sz="4" w:space="0" w:color="auto"/>
              <w:right w:val="single" w:sz="4" w:space="0" w:color="auto"/>
            </w:tcBorders>
          </w:tcPr>
          <w:p w14:paraId="4A7934D3" w14:textId="77777777" w:rsidR="00E01513" w:rsidRDefault="00E01513" w:rsidP="00E01513">
            <w:pPr>
              <w:autoSpaceDE w:val="0"/>
              <w:autoSpaceDN w:val="0"/>
              <w:adjustRightInd w:val="0"/>
              <w:jc w:val="center"/>
              <w:rPr>
                <w:rFonts w:eastAsia="Calibri"/>
              </w:rPr>
            </w:pPr>
            <w:r>
              <w:rPr>
                <w:rFonts w:eastAsia="Calibri"/>
              </w:rPr>
              <w:t>0,0</w:t>
            </w:r>
          </w:p>
        </w:tc>
      </w:tr>
    </w:tbl>
    <w:p w14:paraId="524F3A58" w14:textId="77777777" w:rsidR="00E01513" w:rsidRDefault="00E01513" w:rsidP="00E01513">
      <w:pPr>
        <w:widowControl w:val="0"/>
        <w:autoSpaceDE w:val="0"/>
        <w:autoSpaceDN w:val="0"/>
        <w:adjustRightInd w:val="0"/>
        <w:contextualSpacing/>
        <w:jc w:val="right"/>
        <w:rPr>
          <w:sz w:val="28"/>
          <w:szCs w:val="28"/>
        </w:rPr>
      </w:pPr>
    </w:p>
    <w:p w14:paraId="447E288C" w14:textId="77777777" w:rsidR="00E01513" w:rsidRDefault="00E01513" w:rsidP="00E01513">
      <w:pPr>
        <w:widowControl w:val="0"/>
        <w:autoSpaceDE w:val="0"/>
        <w:autoSpaceDN w:val="0"/>
        <w:adjustRightInd w:val="0"/>
        <w:contextualSpacing/>
        <w:jc w:val="right"/>
        <w:rPr>
          <w:sz w:val="28"/>
          <w:szCs w:val="28"/>
        </w:rPr>
      </w:pPr>
    </w:p>
    <w:p w14:paraId="36E64FE3" w14:textId="77777777" w:rsidR="00E01513" w:rsidRDefault="00E01513" w:rsidP="00E01513">
      <w:pPr>
        <w:widowControl w:val="0"/>
        <w:autoSpaceDE w:val="0"/>
        <w:autoSpaceDN w:val="0"/>
        <w:adjustRightInd w:val="0"/>
        <w:contextualSpacing/>
        <w:jc w:val="right"/>
        <w:rPr>
          <w:sz w:val="28"/>
          <w:szCs w:val="28"/>
        </w:rPr>
      </w:pPr>
    </w:p>
    <w:p w14:paraId="3C9386D0" w14:textId="77777777" w:rsidR="00E01513" w:rsidRDefault="00E01513" w:rsidP="00E01513">
      <w:pPr>
        <w:widowControl w:val="0"/>
        <w:autoSpaceDE w:val="0"/>
        <w:autoSpaceDN w:val="0"/>
        <w:adjustRightInd w:val="0"/>
        <w:contextualSpacing/>
        <w:jc w:val="right"/>
        <w:rPr>
          <w:sz w:val="28"/>
          <w:szCs w:val="28"/>
        </w:rPr>
      </w:pPr>
    </w:p>
    <w:p w14:paraId="02A7C11E" w14:textId="77777777" w:rsidR="00E01513" w:rsidRDefault="00E01513" w:rsidP="00E01513">
      <w:pPr>
        <w:widowControl w:val="0"/>
        <w:autoSpaceDE w:val="0"/>
        <w:autoSpaceDN w:val="0"/>
        <w:adjustRightInd w:val="0"/>
        <w:contextualSpacing/>
        <w:jc w:val="right"/>
        <w:rPr>
          <w:sz w:val="28"/>
          <w:szCs w:val="28"/>
        </w:rPr>
      </w:pPr>
    </w:p>
    <w:p w14:paraId="78A8506C" w14:textId="77777777" w:rsidR="00E01513" w:rsidRDefault="00E01513" w:rsidP="00E01513">
      <w:pPr>
        <w:widowControl w:val="0"/>
        <w:autoSpaceDE w:val="0"/>
        <w:autoSpaceDN w:val="0"/>
        <w:adjustRightInd w:val="0"/>
        <w:contextualSpacing/>
        <w:jc w:val="right"/>
        <w:rPr>
          <w:sz w:val="28"/>
          <w:szCs w:val="28"/>
        </w:rPr>
      </w:pPr>
    </w:p>
    <w:p w14:paraId="6C2225BC" w14:textId="77777777" w:rsidR="00E01513" w:rsidRDefault="00E01513" w:rsidP="00E01513">
      <w:pPr>
        <w:widowControl w:val="0"/>
        <w:autoSpaceDE w:val="0"/>
        <w:autoSpaceDN w:val="0"/>
        <w:adjustRightInd w:val="0"/>
        <w:contextualSpacing/>
        <w:jc w:val="right"/>
        <w:rPr>
          <w:sz w:val="28"/>
          <w:szCs w:val="28"/>
        </w:rPr>
      </w:pPr>
    </w:p>
    <w:p w14:paraId="750EA0CB" w14:textId="77777777" w:rsidR="00E01513" w:rsidRDefault="00E01513" w:rsidP="00E01513">
      <w:pPr>
        <w:widowControl w:val="0"/>
        <w:autoSpaceDE w:val="0"/>
        <w:autoSpaceDN w:val="0"/>
        <w:adjustRightInd w:val="0"/>
        <w:contextualSpacing/>
        <w:jc w:val="right"/>
        <w:rPr>
          <w:sz w:val="28"/>
          <w:szCs w:val="28"/>
        </w:rPr>
      </w:pPr>
    </w:p>
    <w:bookmarkEnd w:id="28"/>
    <w:tbl>
      <w:tblPr>
        <w:tblW w:w="0" w:type="auto"/>
        <w:tblLook w:val="04A0" w:firstRow="1" w:lastRow="0" w:firstColumn="1" w:lastColumn="0" w:noHBand="0" w:noVBand="1"/>
      </w:tblPr>
      <w:tblGrid>
        <w:gridCol w:w="9062"/>
        <w:gridCol w:w="5791"/>
      </w:tblGrid>
      <w:tr w:rsidR="00E01513" w:rsidRPr="008577A1" w14:paraId="18672B4B" w14:textId="77777777" w:rsidTr="00E01513">
        <w:tc>
          <w:tcPr>
            <w:tcW w:w="9062" w:type="dxa"/>
          </w:tcPr>
          <w:p w14:paraId="4D3B838E" w14:textId="77777777" w:rsidR="00E01513" w:rsidRDefault="00E01513" w:rsidP="00E01513">
            <w:pPr>
              <w:widowControl w:val="0"/>
              <w:autoSpaceDE w:val="0"/>
              <w:autoSpaceDN w:val="0"/>
              <w:adjustRightInd w:val="0"/>
              <w:contextualSpacing/>
              <w:jc w:val="center"/>
            </w:pPr>
          </w:p>
          <w:p w14:paraId="7F32C981" w14:textId="77777777" w:rsidR="00E01513" w:rsidRPr="008577A1" w:rsidRDefault="00E01513" w:rsidP="00E01513">
            <w:pPr>
              <w:widowControl w:val="0"/>
              <w:autoSpaceDE w:val="0"/>
              <w:autoSpaceDN w:val="0"/>
              <w:adjustRightInd w:val="0"/>
              <w:contextualSpacing/>
              <w:jc w:val="center"/>
            </w:pPr>
          </w:p>
        </w:tc>
        <w:tc>
          <w:tcPr>
            <w:tcW w:w="5791" w:type="dxa"/>
          </w:tcPr>
          <w:p w14:paraId="5A6961C8" w14:textId="77777777" w:rsidR="00E01513" w:rsidRDefault="00E01513" w:rsidP="00E01513">
            <w:pPr>
              <w:widowControl w:val="0"/>
              <w:autoSpaceDE w:val="0"/>
              <w:autoSpaceDN w:val="0"/>
              <w:adjustRightInd w:val="0"/>
              <w:contextualSpacing/>
              <w:jc w:val="right"/>
            </w:pPr>
          </w:p>
          <w:p w14:paraId="17D922AE" w14:textId="77777777" w:rsidR="00E01513" w:rsidRPr="00304C40" w:rsidRDefault="00E01513" w:rsidP="00E01513">
            <w:pPr>
              <w:widowControl w:val="0"/>
              <w:autoSpaceDE w:val="0"/>
              <w:autoSpaceDN w:val="0"/>
              <w:adjustRightInd w:val="0"/>
              <w:contextualSpacing/>
              <w:jc w:val="right"/>
            </w:pPr>
            <w:r w:rsidRPr="00304C40">
              <w:lastRenderedPageBreak/>
              <w:t>Приложение № 3</w:t>
            </w:r>
          </w:p>
          <w:p w14:paraId="00142BB5"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20DD5E9A"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6782F4FD"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25FD7A7C" w14:textId="77777777" w:rsidR="00E01513" w:rsidRPr="00304C40" w:rsidRDefault="00E01513" w:rsidP="00E01513">
            <w:pPr>
              <w:widowControl w:val="0"/>
              <w:autoSpaceDE w:val="0"/>
              <w:autoSpaceDN w:val="0"/>
              <w:adjustRightInd w:val="0"/>
              <w:contextualSpacing/>
              <w:jc w:val="right"/>
            </w:pPr>
            <w:r w:rsidRPr="00304C40">
              <w:t xml:space="preserve">«Охрана окружающей среды и рациональное </w:t>
            </w:r>
          </w:p>
          <w:p w14:paraId="0850A218" w14:textId="77777777" w:rsidR="00E01513" w:rsidRPr="008577A1" w:rsidRDefault="00E01513" w:rsidP="00E01513">
            <w:pPr>
              <w:widowControl w:val="0"/>
              <w:autoSpaceDE w:val="0"/>
              <w:autoSpaceDN w:val="0"/>
              <w:adjustRightInd w:val="0"/>
              <w:contextualSpacing/>
              <w:jc w:val="right"/>
            </w:pPr>
            <w:r w:rsidRPr="00304C40">
              <w:t>природопользование»</w:t>
            </w:r>
            <w:r w:rsidRPr="00304C40">
              <w:rPr>
                <w:rFonts w:eastAsia="Calibri"/>
                <w:kern w:val="2"/>
              </w:rPr>
              <w:t xml:space="preserve"> за 20</w:t>
            </w:r>
            <w:r>
              <w:rPr>
                <w:rFonts w:eastAsia="Calibri"/>
                <w:kern w:val="2"/>
              </w:rPr>
              <w:t>20</w:t>
            </w:r>
            <w:r w:rsidRPr="00304C40">
              <w:rPr>
                <w:rFonts w:eastAsia="Calibri"/>
                <w:kern w:val="2"/>
              </w:rPr>
              <w:t xml:space="preserve"> год</w:t>
            </w:r>
            <w:r w:rsidRPr="008577A1">
              <w:rPr>
                <w:rFonts w:eastAsia="Calibri"/>
                <w:kern w:val="2"/>
              </w:rPr>
              <w:t xml:space="preserve"> </w:t>
            </w:r>
          </w:p>
        </w:tc>
      </w:tr>
    </w:tbl>
    <w:p w14:paraId="48F4950B" w14:textId="77777777" w:rsidR="00E01513" w:rsidRPr="008577A1" w:rsidRDefault="00E01513" w:rsidP="00E01513">
      <w:pPr>
        <w:jc w:val="center"/>
        <w:rPr>
          <w:b/>
          <w:sz w:val="28"/>
          <w:szCs w:val="28"/>
        </w:rPr>
      </w:pPr>
      <w:r w:rsidRPr="008577A1">
        <w:rPr>
          <w:b/>
          <w:sz w:val="28"/>
          <w:szCs w:val="28"/>
        </w:rPr>
        <w:lastRenderedPageBreak/>
        <w:t>Сведения о достижении значений показателей (индикаторов) муниципальной программы Истоминского сельского поселения</w:t>
      </w:r>
      <w:r w:rsidRPr="008577A1">
        <w:rPr>
          <w:sz w:val="28"/>
          <w:szCs w:val="28"/>
        </w:rPr>
        <w:t xml:space="preserve"> «</w:t>
      </w:r>
      <w:r w:rsidRPr="008577A1">
        <w:rPr>
          <w:b/>
          <w:sz w:val="28"/>
          <w:szCs w:val="28"/>
        </w:rPr>
        <w:t>Охрана окружающей среды и рациональное природопользование» за 20</w:t>
      </w:r>
      <w:r>
        <w:rPr>
          <w:b/>
          <w:sz w:val="28"/>
          <w:szCs w:val="28"/>
        </w:rPr>
        <w:t>20</w:t>
      </w:r>
      <w:r w:rsidRPr="008577A1">
        <w:rPr>
          <w:b/>
          <w:sz w:val="28"/>
          <w:szCs w:val="28"/>
        </w:rPr>
        <w:t xml:space="preserve"> год</w:t>
      </w:r>
    </w:p>
    <w:p w14:paraId="6A0694B2" w14:textId="77777777" w:rsidR="00E01513" w:rsidRPr="008577A1" w:rsidRDefault="00E01513" w:rsidP="00E01513">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517"/>
        <w:gridCol w:w="5440"/>
        <w:gridCol w:w="1311"/>
        <w:gridCol w:w="2007"/>
        <w:gridCol w:w="777"/>
        <w:gridCol w:w="2590"/>
        <w:gridCol w:w="2361"/>
      </w:tblGrid>
      <w:tr w:rsidR="00E01513" w:rsidRPr="008577A1" w14:paraId="4931FB6B" w14:textId="77777777" w:rsidTr="00E01513">
        <w:trPr>
          <w:tblCellSpacing w:w="5" w:type="nil"/>
          <w:jc w:val="center"/>
        </w:trPr>
        <w:tc>
          <w:tcPr>
            <w:tcW w:w="172" w:type="pct"/>
            <w:vMerge w:val="restart"/>
            <w:tcBorders>
              <w:top w:val="single" w:sz="4" w:space="0" w:color="auto"/>
              <w:left w:val="single" w:sz="4" w:space="0" w:color="auto"/>
              <w:bottom w:val="single" w:sz="4" w:space="0" w:color="auto"/>
              <w:right w:val="single" w:sz="4" w:space="0" w:color="auto"/>
            </w:tcBorders>
          </w:tcPr>
          <w:p w14:paraId="1983585E"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 п/п</w:t>
            </w:r>
          </w:p>
        </w:tc>
        <w:tc>
          <w:tcPr>
            <w:tcW w:w="1813" w:type="pct"/>
            <w:vMerge w:val="restart"/>
            <w:tcBorders>
              <w:top w:val="single" w:sz="4" w:space="0" w:color="auto"/>
              <w:left w:val="single" w:sz="4" w:space="0" w:color="auto"/>
              <w:bottom w:val="single" w:sz="4" w:space="0" w:color="auto"/>
              <w:right w:val="single" w:sz="4" w:space="0" w:color="auto"/>
            </w:tcBorders>
          </w:tcPr>
          <w:p w14:paraId="5EE1D09C"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 xml:space="preserve">Показатель     </w:t>
            </w:r>
            <w:r w:rsidRPr="008577A1">
              <w:rPr>
                <w:rFonts w:eastAsia="Calibri"/>
              </w:rPr>
              <w:br/>
              <w:t xml:space="preserve"> (индикатор)  </w:t>
            </w:r>
            <w:r w:rsidRPr="008577A1">
              <w:rPr>
                <w:rFonts w:eastAsia="Calibri"/>
              </w:rPr>
              <w:br/>
              <w:t xml:space="preserve"> (наименование)</w:t>
            </w:r>
          </w:p>
        </w:tc>
        <w:tc>
          <w:tcPr>
            <w:tcW w:w="437" w:type="pct"/>
            <w:vMerge w:val="restart"/>
            <w:tcBorders>
              <w:top w:val="single" w:sz="4" w:space="0" w:color="auto"/>
              <w:left w:val="single" w:sz="4" w:space="0" w:color="auto"/>
              <w:bottom w:val="single" w:sz="4" w:space="0" w:color="auto"/>
              <w:right w:val="single" w:sz="4" w:space="0" w:color="auto"/>
            </w:tcBorders>
          </w:tcPr>
          <w:p w14:paraId="180CCEEF"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Ед.</w:t>
            </w:r>
          </w:p>
          <w:p w14:paraId="3E6B6DA2"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измерения</w:t>
            </w:r>
          </w:p>
        </w:tc>
        <w:tc>
          <w:tcPr>
            <w:tcW w:w="1791" w:type="pct"/>
            <w:gridSpan w:val="3"/>
            <w:tcBorders>
              <w:top w:val="single" w:sz="4" w:space="0" w:color="auto"/>
              <w:left w:val="single" w:sz="4" w:space="0" w:color="auto"/>
              <w:bottom w:val="single" w:sz="4" w:space="0" w:color="auto"/>
              <w:right w:val="single" w:sz="4" w:space="0" w:color="auto"/>
            </w:tcBorders>
          </w:tcPr>
          <w:p w14:paraId="3A59AC47"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 xml:space="preserve">Значения показателей (индикаторов) </w:t>
            </w:r>
            <w:r w:rsidRPr="008577A1">
              <w:rPr>
                <w:rFonts w:eastAsia="Calibri"/>
              </w:rPr>
              <w:br/>
              <w:t xml:space="preserve">муниципальной программы,  </w:t>
            </w:r>
            <w:r w:rsidRPr="008577A1">
              <w:rPr>
                <w:rFonts w:eastAsia="Calibri"/>
              </w:rPr>
              <w:br/>
              <w:t xml:space="preserve">подпрограммы муниципальной    </w:t>
            </w:r>
            <w:r w:rsidRPr="008577A1">
              <w:rPr>
                <w:rFonts w:eastAsia="Calibri"/>
              </w:rPr>
              <w:br/>
              <w:t>программы</w:t>
            </w:r>
          </w:p>
        </w:tc>
        <w:tc>
          <w:tcPr>
            <w:tcW w:w="787" w:type="pct"/>
            <w:vMerge w:val="restart"/>
            <w:tcBorders>
              <w:top w:val="single" w:sz="4" w:space="0" w:color="auto"/>
              <w:left w:val="single" w:sz="4" w:space="0" w:color="auto"/>
              <w:bottom w:val="single" w:sz="4" w:space="0" w:color="auto"/>
              <w:right w:val="single" w:sz="4" w:space="0" w:color="auto"/>
            </w:tcBorders>
          </w:tcPr>
          <w:p w14:paraId="1D330420"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 xml:space="preserve">Обоснование отклонений  </w:t>
            </w:r>
            <w:r w:rsidRPr="008577A1">
              <w:rPr>
                <w:rFonts w:eastAsia="Calibri"/>
              </w:rPr>
              <w:br/>
              <w:t xml:space="preserve"> значений показателя    </w:t>
            </w:r>
            <w:r w:rsidRPr="008577A1">
              <w:rPr>
                <w:rFonts w:eastAsia="Calibri"/>
              </w:rPr>
              <w:br/>
              <w:t xml:space="preserve"> (индикатора) на конец   </w:t>
            </w:r>
            <w:r w:rsidRPr="008577A1">
              <w:rPr>
                <w:rFonts w:eastAsia="Calibri"/>
              </w:rPr>
              <w:br/>
              <w:t xml:space="preserve"> отчетного года       </w:t>
            </w:r>
            <w:r w:rsidRPr="008577A1">
              <w:rPr>
                <w:rFonts w:eastAsia="Calibri"/>
              </w:rPr>
              <w:br/>
              <w:t>(при наличии)</w:t>
            </w:r>
          </w:p>
        </w:tc>
      </w:tr>
      <w:tr w:rsidR="00E01513" w:rsidRPr="008577A1" w14:paraId="07DA1F02" w14:textId="77777777" w:rsidTr="00E01513">
        <w:trPr>
          <w:tblCellSpacing w:w="5" w:type="nil"/>
          <w:jc w:val="center"/>
        </w:trPr>
        <w:tc>
          <w:tcPr>
            <w:tcW w:w="172" w:type="pct"/>
            <w:vMerge/>
            <w:tcBorders>
              <w:left w:val="single" w:sz="4" w:space="0" w:color="auto"/>
              <w:bottom w:val="single" w:sz="4" w:space="0" w:color="auto"/>
              <w:right w:val="single" w:sz="4" w:space="0" w:color="auto"/>
            </w:tcBorders>
          </w:tcPr>
          <w:p w14:paraId="1D870FC4" w14:textId="77777777" w:rsidR="00E01513" w:rsidRPr="008577A1" w:rsidRDefault="00E01513" w:rsidP="00E01513">
            <w:pPr>
              <w:shd w:val="clear" w:color="auto" w:fill="FFFFFF"/>
              <w:autoSpaceDE w:val="0"/>
              <w:autoSpaceDN w:val="0"/>
              <w:adjustRightInd w:val="0"/>
              <w:rPr>
                <w:rFonts w:eastAsia="Calibri"/>
              </w:rPr>
            </w:pPr>
          </w:p>
        </w:tc>
        <w:tc>
          <w:tcPr>
            <w:tcW w:w="1813" w:type="pct"/>
            <w:vMerge/>
            <w:tcBorders>
              <w:left w:val="single" w:sz="4" w:space="0" w:color="auto"/>
              <w:bottom w:val="single" w:sz="4" w:space="0" w:color="auto"/>
              <w:right w:val="single" w:sz="4" w:space="0" w:color="auto"/>
            </w:tcBorders>
          </w:tcPr>
          <w:p w14:paraId="61748826" w14:textId="77777777" w:rsidR="00E01513" w:rsidRPr="008577A1" w:rsidRDefault="00E01513" w:rsidP="00E01513">
            <w:pPr>
              <w:shd w:val="clear" w:color="auto" w:fill="FFFFFF"/>
              <w:autoSpaceDE w:val="0"/>
              <w:autoSpaceDN w:val="0"/>
              <w:adjustRightInd w:val="0"/>
              <w:rPr>
                <w:rFonts w:eastAsia="Calibri"/>
              </w:rPr>
            </w:pPr>
          </w:p>
        </w:tc>
        <w:tc>
          <w:tcPr>
            <w:tcW w:w="437" w:type="pct"/>
            <w:vMerge/>
            <w:tcBorders>
              <w:left w:val="single" w:sz="4" w:space="0" w:color="auto"/>
              <w:bottom w:val="single" w:sz="4" w:space="0" w:color="auto"/>
              <w:right w:val="single" w:sz="4" w:space="0" w:color="auto"/>
            </w:tcBorders>
          </w:tcPr>
          <w:p w14:paraId="4E98119D" w14:textId="77777777" w:rsidR="00E01513" w:rsidRPr="008577A1" w:rsidRDefault="00E01513" w:rsidP="00E01513">
            <w:pPr>
              <w:shd w:val="clear" w:color="auto" w:fill="FFFFFF"/>
              <w:autoSpaceDE w:val="0"/>
              <w:autoSpaceDN w:val="0"/>
              <w:adjustRightInd w:val="0"/>
              <w:rPr>
                <w:rFonts w:eastAsia="Calibri"/>
              </w:rPr>
            </w:pPr>
          </w:p>
        </w:tc>
        <w:tc>
          <w:tcPr>
            <w:tcW w:w="669" w:type="pct"/>
            <w:vMerge w:val="restart"/>
            <w:tcBorders>
              <w:left w:val="single" w:sz="4" w:space="0" w:color="auto"/>
              <w:bottom w:val="single" w:sz="4" w:space="0" w:color="auto"/>
              <w:right w:val="single" w:sz="4" w:space="0" w:color="auto"/>
            </w:tcBorders>
          </w:tcPr>
          <w:p w14:paraId="3AE89EE2"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201</w:t>
            </w:r>
            <w:r>
              <w:rPr>
                <w:rFonts w:eastAsia="Calibri"/>
              </w:rPr>
              <w:t>9</w:t>
            </w:r>
            <w:r w:rsidRPr="008577A1">
              <w:rPr>
                <w:rFonts w:eastAsia="Calibri"/>
              </w:rPr>
              <w:t xml:space="preserve">год, предшествующий </w:t>
            </w:r>
            <w:r w:rsidRPr="008577A1">
              <w:rPr>
                <w:rFonts w:eastAsia="Calibri"/>
              </w:rPr>
              <w:br/>
              <w:t>отчетному</w:t>
            </w:r>
          </w:p>
        </w:tc>
        <w:tc>
          <w:tcPr>
            <w:tcW w:w="1122" w:type="pct"/>
            <w:gridSpan w:val="2"/>
            <w:tcBorders>
              <w:left w:val="single" w:sz="4" w:space="0" w:color="auto"/>
              <w:bottom w:val="single" w:sz="4" w:space="0" w:color="auto"/>
              <w:right w:val="single" w:sz="4" w:space="0" w:color="auto"/>
            </w:tcBorders>
          </w:tcPr>
          <w:p w14:paraId="09241EB2"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отчетный год: 20</w:t>
            </w:r>
            <w:r>
              <w:rPr>
                <w:rFonts w:eastAsia="Calibri"/>
              </w:rPr>
              <w:t>20</w:t>
            </w:r>
          </w:p>
        </w:tc>
        <w:tc>
          <w:tcPr>
            <w:tcW w:w="787" w:type="pct"/>
            <w:vMerge/>
            <w:tcBorders>
              <w:left w:val="single" w:sz="4" w:space="0" w:color="auto"/>
              <w:bottom w:val="single" w:sz="4" w:space="0" w:color="auto"/>
              <w:right w:val="single" w:sz="4" w:space="0" w:color="auto"/>
            </w:tcBorders>
          </w:tcPr>
          <w:p w14:paraId="49BA36EE" w14:textId="77777777" w:rsidR="00E01513" w:rsidRPr="008577A1" w:rsidRDefault="00E01513" w:rsidP="00E01513">
            <w:pPr>
              <w:shd w:val="clear" w:color="auto" w:fill="FFFFFF"/>
              <w:autoSpaceDE w:val="0"/>
              <w:autoSpaceDN w:val="0"/>
              <w:adjustRightInd w:val="0"/>
              <w:rPr>
                <w:rFonts w:eastAsia="Calibri"/>
              </w:rPr>
            </w:pPr>
          </w:p>
        </w:tc>
      </w:tr>
      <w:tr w:rsidR="00E01513" w:rsidRPr="008577A1" w14:paraId="7AF8CFBE" w14:textId="77777777" w:rsidTr="00E01513">
        <w:trPr>
          <w:tblCellSpacing w:w="5" w:type="nil"/>
          <w:jc w:val="center"/>
        </w:trPr>
        <w:tc>
          <w:tcPr>
            <w:tcW w:w="172" w:type="pct"/>
            <w:vMerge/>
            <w:tcBorders>
              <w:left w:val="single" w:sz="4" w:space="0" w:color="auto"/>
              <w:bottom w:val="single" w:sz="4" w:space="0" w:color="auto"/>
              <w:right w:val="single" w:sz="4" w:space="0" w:color="auto"/>
            </w:tcBorders>
          </w:tcPr>
          <w:p w14:paraId="55E43B55" w14:textId="77777777" w:rsidR="00E01513" w:rsidRPr="008577A1" w:rsidRDefault="00E01513" w:rsidP="00E01513">
            <w:pPr>
              <w:shd w:val="clear" w:color="auto" w:fill="FFFFFF"/>
              <w:autoSpaceDE w:val="0"/>
              <w:autoSpaceDN w:val="0"/>
              <w:adjustRightInd w:val="0"/>
              <w:rPr>
                <w:rFonts w:eastAsia="Calibri"/>
              </w:rPr>
            </w:pPr>
          </w:p>
        </w:tc>
        <w:tc>
          <w:tcPr>
            <w:tcW w:w="1813" w:type="pct"/>
            <w:vMerge/>
            <w:tcBorders>
              <w:left w:val="single" w:sz="4" w:space="0" w:color="auto"/>
              <w:bottom w:val="single" w:sz="4" w:space="0" w:color="auto"/>
              <w:right w:val="single" w:sz="4" w:space="0" w:color="auto"/>
            </w:tcBorders>
          </w:tcPr>
          <w:p w14:paraId="2FC52125" w14:textId="77777777" w:rsidR="00E01513" w:rsidRPr="008577A1" w:rsidRDefault="00E01513" w:rsidP="00E01513">
            <w:pPr>
              <w:shd w:val="clear" w:color="auto" w:fill="FFFFFF"/>
              <w:autoSpaceDE w:val="0"/>
              <w:autoSpaceDN w:val="0"/>
              <w:adjustRightInd w:val="0"/>
              <w:rPr>
                <w:rFonts w:eastAsia="Calibri"/>
              </w:rPr>
            </w:pPr>
          </w:p>
        </w:tc>
        <w:tc>
          <w:tcPr>
            <w:tcW w:w="437" w:type="pct"/>
            <w:vMerge/>
            <w:tcBorders>
              <w:left w:val="single" w:sz="4" w:space="0" w:color="auto"/>
              <w:bottom w:val="single" w:sz="4" w:space="0" w:color="auto"/>
              <w:right w:val="single" w:sz="4" w:space="0" w:color="auto"/>
            </w:tcBorders>
          </w:tcPr>
          <w:p w14:paraId="3895462F" w14:textId="77777777" w:rsidR="00E01513" w:rsidRPr="008577A1" w:rsidRDefault="00E01513" w:rsidP="00E01513">
            <w:pPr>
              <w:shd w:val="clear" w:color="auto" w:fill="FFFFFF"/>
              <w:autoSpaceDE w:val="0"/>
              <w:autoSpaceDN w:val="0"/>
              <w:adjustRightInd w:val="0"/>
              <w:rPr>
                <w:rFonts w:eastAsia="Calibri"/>
              </w:rPr>
            </w:pPr>
          </w:p>
        </w:tc>
        <w:tc>
          <w:tcPr>
            <w:tcW w:w="669" w:type="pct"/>
            <w:vMerge/>
            <w:tcBorders>
              <w:left w:val="single" w:sz="4" w:space="0" w:color="auto"/>
              <w:bottom w:val="single" w:sz="4" w:space="0" w:color="auto"/>
              <w:right w:val="single" w:sz="4" w:space="0" w:color="auto"/>
            </w:tcBorders>
          </w:tcPr>
          <w:p w14:paraId="51B24653" w14:textId="77777777" w:rsidR="00E01513" w:rsidRPr="008577A1" w:rsidRDefault="00E01513" w:rsidP="00E01513">
            <w:pPr>
              <w:shd w:val="clear" w:color="auto" w:fill="FFFFFF"/>
              <w:autoSpaceDE w:val="0"/>
              <w:autoSpaceDN w:val="0"/>
              <w:adjustRightInd w:val="0"/>
              <w:jc w:val="center"/>
              <w:rPr>
                <w:rFonts w:eastAsia="Calibri"/>
              </w:rPr>
            </w:pPr>
          </w:p>
        </w:tc>
        <w:tc>
          <w:tcPr>
            <w:tcW w:w="259" w:type="pct"/>
            <w:tcBorders>
              <w:left w:val="single" w:sz="4" w:space="0" w:color="auto"/>
              <w:bottom w:val="single" w:sz="4" w:space="0" w:color="auto"/>
              <w:right w:val="single" w:sz="4" w:space="0" w:color="auto"/>
            </w:tcBorders>
          </w:tcPr>
          <w:p w14:paraId="3F40C268"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план</w:t>
            </w:r>
          </w:p>
        </w:tc>
        <w:tc>
          <w:tcPr>
            <w:tcW w:w="863" w:type="pct"/>
            <w:tcBorders>
              <w:left w:val="single" w:sz="4" w:space="0" w:color="auto"/>
              <w:bottom w:val="single" w:sz="4" w:space="0" w:color="auto"/>
              <w:right w:val="single" w:sz="4" w:space="0" w:color="auto"/>
            </w:tcBorders>
          </w:tcPr>
          <w:p w14:paraId="326EEAF8"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факт</w:t>
            </w:r>
          </w:p>
        </w:tc>
        <w:tc>
          <w:tcPr>
            <w:tcW w:w="787" w:type="pct"/>
            <w:vMerge/>
            <w:tcBorders>
              <w:left w:val="single" w:sz="4" w:space="0" w:color="auto"/>
              <w:bottom w:val="single" w:sz="4" w:space="0" w:color="auto"/>
              <w:right w:val="single" w:sz="4" w:space="0" w:color="auto"/>
            </w:tcBorders>
          </w:tcPr>
          <w:p w14:paraId="6439081B" w14:textId="77777777" w:rsidR="00E01513" w:rsidRPr="008577A1" w:rsidRDefault="00E01513" w:rsidP="00E01513">
            <w:pPr>
              <w:shd w:val="clear" w:color="auto" w:fill="FFFFFF"/>
              <w:autoSpaceDE w:val="0"/>
              <w:autoSpaceDN w:val="0"/>
              <w:adjustRightInd w:val="0"/>
              <w:rPr>
                <w:rFonts w:eastAsia="Calibri"/>
              </w:rPr>
            </w:pPr>
          </w:p>
        </w:tc>
      </w:tr>
      <w:tr w:rsidR="00E01513" w:rsidRPr="008577A1" w14:paraId="6B10CC9E" w14:textId="77777777" w:rsidTr="00E01513">
        <w:trPr>
          <w:tblCellSpacing w:w="5" w:type="nil"/>
          <w:jc w:val="center"/>
        </w:trPr>
        <w:tc>
          <w:tcPr>
            <w:tcW w:w="172" w:type="pct"/>
            <w:tcBorders>
              <w:left w:val="single" w:sz="4" w:space="0" w:color="auto"/>
              <w:bottom w:val="single" w:sz="4" w:space="0" w:color="auto"/>
              <w:right w:val="single" w:sz="4" w:space="0" w:color="auto"/>
            </w:tcBorders>
          </w:tcPr>
          <w:p w14:paraId="3646A75B"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1</w:t>
            </w:r>
          </w:p>
        </w:tc>
        <w:tc>
          <w:tcPr>
            <w:tcW w:w="1813" w:type="pct"/>
            <w:tcBorders>
              <w:left w:val="single" w:sz="4" w:space="0" w:color="auto"/>
              <w:bottom w:val="single" w:sz="4" w:space="0" w:color="auto"/>
              <w:right w:val="single" w:sz="4" w:space="0" w:color="auto"/>
            </w:tcBorders>
          </w:tcPr>
          <w:p w14:paraId="4F8F274C"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2</w:t>
            </w:r>
          </w:p>
        </w:tc>
        <w:tc>
          <w:tcPr>
            <w:tcW w:w="437" w:type="pct"/>
            <w:tcBorders>
              <w:left w:val="single" w:sz="4" w:space="0" w:color="auto"/>
              <w:bottom w:val="single" w:sz="4" w:space="0" w:color="auto"/>
              <w:right w:val="single" w:sz="4" w:space="0" w:color="auto"/>
            </w:tcBorders>
          </w:tcPr>
          <w:p w14:paraId="41E37543"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3</w:t>
            </w:r>
          </w:p>
        </w:tc>
        <w:tc>
          <w:tcPr>
            <w:tcW w:w="669" w:type="pct"/>
            <w:tcBorders>
              <w:left w:val="single" w:sz="4" w:space="0" w:color="auto"/>
              <w:bottom w:val="single" w:sz="4" w:space="0" w:color="auto"/>
              <w:right w:val="single" w:sz="4" w:space="0" w:color="auto"/>
            </w:tcBorders>
          </w:tcPr>
          <w:p w14:paraId="4E165F55"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4</w:t>
            </w:r>
          </w:p>
        </w:tc>
        <w:tc>
          <w:tcPr>
            <w:tcW w:w="259" w:type="pct"/>
            <w:tcBorders>
              <w:left w:val="single" w:sz="4" w:space="0" w:color="auto"/>
              <w:bottom w:val="single" w:sz="4" w:space="0" w:color="auto"/>
              <w:right w:val="single" w:sz="4" w:space="0" w:color="auto"/>
            </w:tcBorders>
          </w:tcPr>
          <w:p w14:paraId="4B543178"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5</w:t>
            </w:r>
          </w:p>
        </w:tc>
        <w:tc>
          <w:tcPr>
            <w:tcW w:w="863" w:type="pct"/>
            <w:tcBorders>
              <w:left w:val="single" w:sz="4" w:space="0" w:color="auto"/>
              <w:bottom w:val="single" w:sz="4" w:space="0" w:color="auto"/>
              <w:right w:val="single" w:sz="4" w:space="0" w:color="auto"/>
            </w:tcBorders>
          </w:tcPr>
          <w:p w14:paraId="77FAB084"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6</w:t>
            </w:r>
          </w:p>
        </w:tc>
        <w:tc>
          <w:tcPr>
            <w:tcW w:w="787" w:type="pct"/>
            <w:tcBorders>
              <w:left w:val="single" w:sz="4" w:space="0" w:color="auto"/>
              <w:bottom w:val="single" w:sz="4" w:space="0" w:color="auto"/>
              <w:right w:val="single" w:sz="4" w:space="0" w:color="auto"/>
            </w:tcBorders>
          </w:tcPr>
          <w:p w14:paraId="6752B5AE"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7</w:t>
            </w:r>
          </w:p>
        </w:tc>
      </w:tr>
      <w:tr w:rsidR="00E01513" w:rsidRPr="008577A1" w14:paraId="47D75C66" w14:textId="77777777" w:rsidTr="00E01513">
        <w:trPr>
          <w:tblCellSpacing w:w="5" w:type="nil"/>
          <w:jc w:val="center"/>
        </w:trPr>
        <w:tc>
          <w:tcPr>
            <w:tcW w:w="5000" w:type="pct"/>
            <w:gridSpan w:val="7"/>
            <w:tcBorders>
              <w:left w:val="single" w:sz="4" w:space="0" w:color="auto"/>
              <w:bottom w:val="single" w:sz="4" w:space="0" w:color="auto"/>
              <w:right w:val="single" w:sz="4" w:space="0" w:color="auto"/>
            </w:tcBorders>
          </w:tcPr>
          <w:p w14:paraId="7E86C5A0" w14:textId="77777777" w:rsidR="00E01513" w:rsidRPr="008577A1" w:rsidRDefault="00E01513" w:rsidP="00E01513">
            <w:pPr>
              <w:shd w:val="clear" w:color="auto" w:fill="FFFFFF"/>
              <w:autoSpaceDE w:val="0"/>
              <w:autoSpaceDN w:val="0"/>
              <w:adjustRightInd w:val="0"/>
              <w:jc w:val="center"/>
              <w:rPr>
                <w:rFonts w:eastAsia="Calibri"/>
                <w:b/>
              </w:rPr>
            </w:pPr>
            <w:r w:rsidRPr="008577A1">
              <w:rPr>
                <w:rFonts w:eastAsia="Calibri"/>
                <w:b/>
              </w:rPr>
              <w:t>Муниципальная программа «Охрана окружающей среды и рациональное природопользование»</w:t>
            </w:r>
          </w:p>
          <w:p w14:paraId="135891A0" w14:textId="77777777" w:rsidR="00E01513" w:rsidRPr="008577A1" w:rsidRDefault="00E01513" w:rsidP="00E01513">
            <w:pPr>
              <w:shd w:val="clear" w:color="auto" w:fill="FFFFFF"/>
              <w:autoSpaceDE w:val="0"/>
              <w:autoSpaceDN w:val="0"/>
              <w:adjustRightInd w:val="0"/>
              <w:jc w:val="center"/>
              <w:rPr>
                <w:rFonts w:eastAsia="Calibri"/>
                <w:b/>
              </w:rPr>
            </w:pPr>
          </w:p>
        </w:tc>
      </w:tr>
      <w:tr w:rsidR="00E01513" w:rsidRPr="008577A1" w14:paraId="3F2F1A5F" w14:textId="77777777" w:rsidTr="00E01513">
        <w:trPr>
          <w:trHeight w:val="313"/>
          <w:tblCellSpacing w:w="5" w:type="nil"/>
          <w:jc w:val="center"/>
        </w:trPr>
        <w:tc>
          <w:tcPr>
            <w:tcW w:w="172" w:type="pct"/>
            <w:tcBorders>
              <w:left w:val="single" w:sz="4" w:space="0" w:color="auto"/>
              <w:bottom w:val="single" w:sz="4" w:space="0" w:color="auto"/>
              <w:right w:val="single" w:sz="4" w:space="0" w:color="auto"/>
            </w:tcBorders>
          </w:tcPr>
          <w:p w14:paraId="2C009484"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1.</w:t>
            </w:r>
          </w:p>
        </w:tc>
        <w:tc>
          <w:tcPr>
            <w:tcW w:w="1813" w:type="pct"/>
            <w:tcBorders>
              <w:top w:val="single" w:sz="4" w:space="0" w:color="auto"/>
              <w:left w:val="single" w:sz="4" w:space="0" w:color="auto"/>
              <w:bottom w:val="single" w:sz="4" w:space="0" w:color="auto"/>
              <w:right w:val="single" w:sz="4" w:space="0" w:color="auto"/>
            </w:tcBorders>
          </w:tcPr>
          <w:p w14:paraId="2D4E4F2A" w14:textId="77777777" w:rsidR="00E01513" w:rsidRPr="008577A1" w:rsidRDefault="00E01513" w:rsidP="00E01513">
            <w:pPr>
              <w:shd w:val="clear" w:color="auto" w:fill="FFFFFF"/>
              <w:autoSpaceDE w:val="0"/>
              <w:autoSpaceDN w:val="0"/>
              <w:adjustRightInd w:val="0"/>
              <w:rPr>
                <w:rFonts w:eastAsia="Calibri"/>
              </w:rPr>
            </w:pPr>
            <w:r w:rsidRPr="008577A1">
              <w:rPr>
                <w:rFonts w:eastAsia="Calibri"/>
              </w:rPr>
              <w:t xml:space="preserve"> </w:t>
            </w:r>
            <w:bookmarkStart w:id="30" w:name="_Hlk35526749"/>
            <w:r w:rsidRPr="008577A1">
              <w:rPr>
                <w:rFonts w:eastAsia="Calibri"/>
              </w:rPr>
              <w:t>доля утилизированных твердых коммунальных отходов в общем объеме образовавшихся твердых коммунальных отходов</w:t>
            </w:r>
            <w:bookmarkEnd w:id="30"/>
          </w:p>
        </w:tc>
        <w:tc>
          <w:tcPr>
            <w:tcW w:w="437" w:type="pct"/>
            <w:tcBorders>
              <w:left w:val="single" w:sz="4" w:space="0" w:color="auto"/>
              <w:bottom w:val="single" w:sz="4" w:space="0" w:color="auto"/>
              <w:right w:val="single" w:sz="4" w:space="0" w:color="auto"/>
            </w:tcBorders>
          </w:tcPr>
          <w:p w14:paraId="303FD57A" w14:textId="77777777" w:rsidR="00E01513" w:rsidRPr="008577A1" w:rsidRDefault="00E01513" w:rsidP="00E01513">
            <w:pPr>
              <w:autoSpaceDE w:val="0"/>
              <w:autoSpaceDN w:val="0"/>
              <w:adjustRightInd w:val="0"/>
              <w:ind w:left="-57" w:right="-57"/>
              <w:jc w:val="center"/>
              <w:rPr>
                <w:rFonts w:eastAsia="Calibri"/>
              </w:rPr>
            </w:pPr>
            <w:r w:rsidRPr="008577A1">
              <w:rPr>
                <w:rFonts w:eastAsia="Calibri"/>
              </w:rPr>
              <w:t>процентов</w:t>
            </w:r>
          </w:p>
        </w:tc>
        <w:tc>
          <w:tcPr>
            <w:tcW w:w="669" w:type="pct"/>
            <w:tcBorders>
              <w:left w:val="single" w:sz="4" w:space="0" w:color="auto"/>
              <w:bottom w:val="single" w:sz="4" w:space="0" w:color="auto"/>
              <w:right w:val="single" w:sz="4" w:space="0" w:color="auto"/>
            </w:tcBorders>
          </w:tcPr>
          <w:p w14:paraId="1BED6D48"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15</w:t>
            </w:r>
          </w:p>
        </w:tc>
        <w:tc>
          <w:tcPr>
            <w:tcW w:w="259" w:type="pct"/>
            <w:tcBorders>
              <w:left w:val="single" w:sz="4" w:space="0" w:color="auto"/>
              <w:bottom w:val="single" w:sz="4" w:space="0" w:color="auto"/>
              <w:right w:val="single" w:sz="4" w:space="0" w:color="auto"/>
            </w:tcBorders>
          </w:tcPr>
          <w:p w14:paraId="7E863353"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20</w:t>
            </w:r>
          </w:p>
        </w:tc>
        <w:tc>
          <w:tcPr>
            <w:tcW w:w="863" w:type="pct"/>
            <w:tcBorders>
              <w:left w:val="single" w:sz="4" w:space="0" w:color="auto"/>
              <w:bottom w:val="single" w:sz="4" w:space="0" w:color="auto"/>
              <w:right w:val="single" w:sz="4" w:space="0" w:color="auto"/>
            </w:tcBorders>
          </w:tcPr>
          <w:p w14:paraId="7D6C04FD"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20</w:t>
            </w:r>
          </w:p>
        </w:tc>
        <w:tc>
          <w:tcPr>
            <w:tcW w:w="787" w:type="pct"/>
            <w:tcBorders>
              <w:left w:val="single" w:sz="4" w:space="0" w:color="auto"/>
              <w:bottom w:val="single" w:sz="4" w:space="0" w:color="auto"/>
              <w:right w:val="single" w:sz="4" w:space="0" w:color="auto"/>
            </w:tcBorders>
          </w:tcPr>
          <w:p w14:paraId="34085845" w14:textId="77777777" w:rsidR="00E01513" w:rsidRPr="008577A1" w:rsidRDefault="00E01513" w:rsidP="00E01513">
            <w:pPr>
              <w:shd w:val="clear" w:color="auto" w:fill="FFFFFF"/>
              <w:autoSpaceDE w:val="0"/>
              <w:autoSpaceDN w:val="0"/>
              <w:adjustRightInd w:val="0"/>
              <w:rPr>
                <w:rFonts w:eastAsia="Calibri"/>
              </w:rPr>
            </w:pPr>
            <w:r w:rsidRPr="008577A1">
              <w:rPr>
                <w:rFonts w:eastAsia="Calibri"/>
              </w:rPr>
              <w:t xml:space="preserve">  </w:t>
            </w:r>
          </w:p>
        </w:tc>
      </w:tr>
      <w:tr w:rsidR="00E01513" w:rsidRPr="008577A1" w14:paraId="017180CD" w14:textId="77777777" w:rsidTr="00E01513">
        <w:trPr>
          <w:tblCellSpacing w:w="5" w:type="nil"/>
          <w:jc w:val="center"/>
        </w:trPr>
        <w:tc>
          <w:tcPr>
            <w:tcW w:w="5000" w:type="pct"/>
            <w:gridSpan w:val="7"/>
            <w:tcBorders>
              <w:left w:val="single" w:sz="4" w:space="0" w:color="auto"/>
              <w:bottom w:val="single" w:sz="4" w:space="0" w:color="auto"/>
              <w:right w:val="single" w:sz="4" w:space="0" w:color="auto"/>
            </w:tcBorders>
          </w:tcPr>
          <w:p w14:paraId="0D13770C" w14:textId="77777777" w:rsidR="00E01513" w:rsidRPr="008577A1" w:rsidRDefault="00E01513" w:rsidP="00E01513">
            <w:pPr>
              <w:autoSpaceDE w:val="0"/>
              <w:autoSpaceDN w:val="0"/>
              <w:adjustRightInd w:val="0"/>
              <w:ind w:left="-57" w:right="-57"/>
              <w:jc w:val="center"/>
              <w:rPr>
                <w:rFonts w:eastAsia="Calibri"/>
                <w:b/>
              </w:rPr>
            </w:pPr>
            <w:r w:rsidRPr="008577A1">
              <w:rPr>
                <w:rFonts w:eastAsia="Calibri"/>
                <w:b/>
              </w:rPr>
              <w:t xml:space="preserve">Подпрограмма 1 «Охрана окружающей среды» </w:t>
            </w:r>
          </w:p>
          <w:p w14:paraId="3ECAB43E" w14:textId="77777777" w:rsidR="00E01513" w:rsidRPr="008577A1" w:rsidRDefault="00E01513" w:rsidP="00E01513">
            <w:pPr>
              <w:autoSpaceDE w:val="0"/>
              <w:autoSpaceDN w:val="0"/>
              <w:adjustRightInd w:val="0"/>
              <w:ind w:left="-57" w:right="-57"/>
              <w:jc w:val="center"/>
              <w:rPr>
                <w:rFonts w:eastAsia="Calibri"/>
                <w:b/>
              </w:rPr>
            </w:pPr>
          </w:p>
        </w:tc>
      </w:tr>
      <w:tr w:rsidR="00E01513" w:rsidRPr="008577A1" w14:paraId="22B29685" w14:textId="77777777" w:rsidTr="00E01513">
        <w:trPr>
          <w:tblCellSpacing w:w="5" w:type="nil"/>
          <w:jc w:val="center"/>
        </w:trPr>
        <w:tc>
          <w:tcPr>
            <w:tcW w:w="172" w:type="pct"/>
            <w:tcBorders>
              <w:left w:val="single" w:sz="4" w:space="0" w:color="auto"/>
              <w:bottom w:val="single" w:sz="4" w:space="0" w:color="auto"/>
              <w:right w:val="single" w:sz="4" w:space="0" w:color="auto"/>
            </w:tcBorders>
          </w:tcPr>
          <w:p w14:paraId="7A66D684"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1.1.</w:t>
            </w:r>
          </w:p>
          <w:p w14:paraId="56407FF0" w14:textId="77777777" w:rsidR="00E01513" w:rsidRPr="008577A1" w:rsidRDefault="00E01513" w:rsidP="00E01513">
            <w:pPr>
              <w:shd w:val="clear" w:color="auto" w:fill="FFFFFF"/>
              <w:autoSpaceDE w:val="0"/>
              <w:autoSpaceDN w:val="0"/>
              <w:adjustRightInd w:val="0"/>
              <w:jc w:val="center"/>
              <w:rPr>
                <w:rFonts w:eastAsia="Calibri"/>
              </w:rPr>
            </w:pPr>
          </w:p>
        </w:tc>
        <w:tc>
          <w:tcPr>
            <w:tcW w:w="1813" w:type="pct"/>
            <w:tcBorders>
              <w:left w:val="single" w:sz="4" w:space="0" w:color="auto"/>
              <w:bottom w:val="single" w:sz="4" w:space="0" w:color="auto"/>
              <w:right w:val="single" w:sz="4" w:space="0" w:color="auto"/>
            </w:tcBorders>
          </w:tcPr>
          <w:p w14:paraId="0378F47B" w14:textId="77777777" w:rsidR="00E01513" w:rsidRPr="008577A1" w:rsidRDefault="00E01513" w:rsidP="00E01513">
            <w:pPr>
              <w:autoSpaceDE w:val="0"/>
              <w:autoSpaceDN w:val="0"/>
              <w:adjustRightInd w:val="0"/>
              <w:rPr>
                <w:rFonts w:eastAsia="Calibri"/>
              </w:rPr>
            </w:pPr>
            <w:bookmarkStart w:id="31" w:name="_Hlk35526898"/>
            <w:r w:rsidRPr="008577A1">
              <w:rPr>
                <w:rFonts w:eastAsia="Calibri"/>
              </w:rPr>
              <w:t xml:space="preserve">доля учтенных объектов зеленых насаждений на территории поселения </w:t>
            </w:r>
            <w:bookmarkEnd w:id="31"/>
          </w:p>
        </w:tc>
        <w:tc>
          <w:tcPr>
            <w:tcW w:w="437" w:type="pct"/>
            <w:tcBorders>
              <w:left w:val="single" w:sz="4" w:space="0" w:color="auto"/>
              <w:bottom w:val="single" w:sz="4" w:space="0" w:color="auto"/>
              <w:right w:val="single" w:sz="4" w:space="0" w:color="auto"/>
            </w:tcBorders>
          </w:tcPr>
          <w:p w14:paraId="5247C170" w14:textId="77777777" w:rsidR="00E01513" w:rsidRPr="008577A1" w:rsidRDefault="00E01513" w:rsidP="00E01513">
            <w:pPr>
              <w:shd w:val="clear" w:color="auto" w:fill="FFFFFF"/>
              <w:autoSpaceDE w:val="0"/>
              <w:autoSpaceDN w:val="0"/>
              <w:adjustRightInd w:val="0"/>
              <w:rPr>
                <w:rFonts w:eastAsia="Calibri"/>
              </w:rPr>
            </w:pPr>
            <w:r w:rsidRPr="008577A1">
              <w:rPr>
                <w:rFonts w:eastAsia="Calibri"/>
              </w:rPr>
              <w:t>процентов</w:t>
            </w:r>
          </w:p>
          <w:p w14:paraId="25D4CCB7" w14:textId="77777777" w:rsidR="00E01513" w:rsidRPr="008577A1" w:rsidRDefault="00E01513" w:rsidP="00E01513">
            <w:pPr>
              <w:shd w:val="clear" w:color="auto" w:fill="FFFFFF"/>
              <w:autoSpaceDE w:val="0"/>
              <w:autoSpaceDN w:val="0"/>
              <w:adjustRightInd w:val="0"/>
              <w:rPr>
                <w:rFonts w:eastAsia="Calibri"/>
              </w:rPr>
            </w:pPr>
          </w:p>
          <w:p w14:paraId="6FBE58F3" w14:textId="77777777" w:rsidR="00E01513" w:rsidRPr="008577A1" w:rsidRDefault="00E01513" w:rsidP="00E01513">
            <w:pPr>
              <w:shd w:val="clear" w:color="auto" w:fill="FFFFFF"/>
              <w:autoSpaceDE w:val="0"/>
              <w:autoSpaceDN w:val="0"/>
              <w:adjustRightInd w:val="0"/>
              <w:jc w:val="center"/>
              <w:rPr>
                <w:rFonts w:eastAsia="Calibri"/>
              </w:rPr>
            </w:pPr>
          </w:p>
        </w:tc>
        <w:tc>
          <w:tcPr>
            <w:tcW w:w="669" w:type="pct"/>
            <w:tcBorders>
              <w:left w:val="single" w:sz="4" w:space="0" w:color="auto"/>
              <w:bottom w:val="single" w:sz="4" w:space="0" w:color="auto"/>
              <w:right w:val="single" w:sz="4" w:space="0" w:color="auto"/>
            </w:tcBorders>
            <w:vAlign w:val="center"/>
          </w:tcPr>
          <w:p w14:paraId="746765A0"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78</w:t>
            </w:r>
          </w:p>
          <w:p w14:paraId="3DB29500" w14:textId="77777777" w:rsidR="00E01513" w:rsidRPr="008577A1" w:rsidRDefault="00E01513" w:rsidP="00E01513">
            <w:pPr>
              <w:shd w:val="clear" w:color="auto" w:fill="FFFFFF"/>
              <w:autoSpaceDE w:val="0"/>
              <w:autoSpaceDN w:val="0"/>
              <w:adjustRightInd w:val="0"/>
              <w:jc w:val="center"/>
              <w:rPr>
                <w:rFonts w:eastAsia="Calibri"/>
              </w:rPr>
            </w:pPr>
          </w:p>
        </w:tc>
        <w:tc>
          <w:tcPr>
            <w:tcW w:w="259" w:type="pct"/>
            <w:tcBorders>
              <w:left w:val="single" w:sz="4" w:space="0" w:color="auto"/>
              <w:bottom w:val="single" w:sz="4" w:space="0" w:color="auto"/>
              <w:right w:val="single" w:sz="4" w:space="0" w:color="auto"/>
            </w:tcBorders>
          </w:tcPr>
          <w:p w14:paraId="070AEDCE" w14:textId="77777777" w:rsidR="00E01513" w:rsidRPr="008577A1" w:rsidRDefault="00E01513" w:rsidP="00E01513">
            <w:pPr>
              <w:jc w:val="center"/>
            </w:pPr>
            <w:r>
              <w:t>80</w:t>
            </w:r>
          </w:p>
        </w:tc>
        <w:tc>
          <w:tcPr>
            <w:tcW w:w="863" w:type="pct"/>
            <w:tcBorders>
              <w:left w:val="single" w:sz="4" w:space="0" w:color="auto"/>
              <w:bottom w:val="single" w:sz="4" w:space="0" w:color="auto"/>
              <w:right w:val="single" w:sz="4" w:space="0" w:color="auto"/>
            </w:tcBorders>
          </w:tcPr>
          <w:p w14:paraId="4951B248" w14:textId="77777777" w:rsidR="00E01513" w:rsidRPr="008577A1" w:rsidRDefault="00E01513" w:rsidP="00E01513">
            <w:pPr>
              <w:ind w:firstLine="708"/>
            </w:pPr>
            <w:r>
              <w:t>80</w:t>
            </w:r>
          </w:p>
        </w:tc>
        <w:tc>
          <w:tcPr>
            <w:tcW w:w="787" w:type="pct"/>
            <w:tcBorders>
              <w:left w:val="single" w:sz="4" w:space="0" w:color="auto"/>
              <w:bottom w:val="single" w:sz="4" w:space="0" w:color="auto"/>
              <w:right w:val="single" w:sz="4" w:space="0" w:color="auto"/>
            </w:tcBorders>
          </w:tcPr>
          <w:p w14:paraId="5E3141B5" w14:textId="77777777" w:rsidR="00E01513" w:rsidRPr="008577A1" w:rsidRDefault="00E01513" w:rsidP="00E01513">
            <w:pPr>
              <w:shd w:val="clear" w:color="auto" w:fill="FFFFFF"/>
              <w:autoSpaceDE w:val="0"/>
              <w:autoSpaceDN w:val="0"/>
              <w:adjustRightInd w:val="0"/>
              <w:rPr>
                <w:rFonts w:eastAsia="Calibri"/>
              </w:rPr>
            </w:pPr>
          </w:p>
        </w:tc>
      </w:tr>
      <w:tr w:rsidR="00E01513" w:rsidRPr="008577A1" w14:paraId="454C9C5E" w14:textId="77777777" w:rsidTr="00E01513">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38453705" w14:textId="77777777" w:rsidR="00E01513" w:rsidRPr="008577A1" w:rsidRDefault="00E01513" w:rsidP="00E01513">
            <w:pPr>
              <w:ind w:left="-57" w:right="-57"/>
              <w:jc w:val="center"/>
              <w:rPr>
                <w:b/>
              </w:rPr>
            </w:pPr>
            <w:r w:rsidRPr="008577A1">
              <w:rPr>
                <w:b/>
              </w:rPr>
              <w:t>Подпрограмма 2 «Формирование комплексной системы управления отходами на территории поселения»</w:t>
            </w:r>
          </w:p>
          <w:p w14:paraId="525C9853" w14:textId="77777777" w:rsidR="00E01513" w:rsidRPr="008577A1" w:rsidRDefault="00E01513" w:rsidP="00E01513">
            <w:pPr>
              <w:ind w:left="-57" w:right="-57"/>
              <w:jc w:val="center"/>
              <w:rPr>
                <w:b/>
              </w:rPr>
            </w:pPr>
          </w:p>
        </w:tc>
      </w:tr>
      <w:tr w:rsidR="00E01513" w:rsidRPr="008577A1" w14:paraId="03E0CE02" w14:textId="77777777" w:rsidTr="00E01513">
        <w:trPr>
          <w:tblCellSpacing w:w="5" w:type="nil"/>
          <w:jc w:val="center"/>
        </w:trPr>
        <w:tc>
          <w:tcPr>
            <w:tcW w:w="172" w:type="pct"/>
            <w:tcBorders>
              <w:top w:val="single" w:sz="4" w:space="0" w:color="auto"/>
              <w:left w:val="single" w:sz="4" w:space="0" w:color="auto"/>
              <w:bottom w:val="single" w:sz="4" w:space="0" w:color="auto"/>
              <w:right w:val="single" w:sz="4" w:space="0" w:color="auto"/>
            </w:tcBorders>
          </w:tcPr>
          <w:p w14:paraId="2717916D"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2.1.</w:t>
            </w:r>
          </w:p>
        </w:tc>
        <w:tc>
          <w:tcPr>
            <w:tcW w:w="1813" w:type="pct"/>
            <w:tcBorders>
              <w:top w:val="single" w:sz="4" w:space="0" w:color="auto"/>
              <w:left w:val="single" w:sz="4" w:space="0" w:color="auto"/>
              <w:bottom w:val="single" w:sz="4" w:space="0" w:color="auto"/>
              <w:right w:val="single" w:sz="4" w:space="0" w:color="auto"/>
            </w:tcBorders>
          </w:tcPr>
          <w:p w14:paraId="4E32BCD1" w14:textId="77777777" w:rsidR="00E01513" w:rsidRPr="008577A1" w:rsidRDefault="00E01513" w:rsidP="00E01513">
            <w:pPr>
              <w:shd w:val="clear" w:color="auto" w:fill="FFFFFF"/>
              <w:autoSpaceDE w:val="0"/>
              <w:autoSpaceDN w:val="0"/>
              <w:adjustRightInd w:val="0"/>
              <w:rPr>
                <w:rFonts w:eastAsia="Calibri"/>
              </w:rPr>
            </w:pPr>
            <w:bookmarkStart w:id="32" w:name="_Hlk35527000"/>
            <w:r w:rsidRPr="008577A1">
              <w:rPr>
                <w:rFonts w:eastAsia="Calibri"/>
              </w:rPr>
              <w:t>Доля вывезенных твердых коммунальных отходов, образовавшихся на территории поседения</w:t>
            </w:r>
            <w:bookmarkEnd w:id="32"/>
          </w:p>
        </w:tc>
        <w:tc>
          <w:tcPr>
            <w:tcW w:w="437" w:type="pct"/>
            <w:tcBorders>
              <w:top w:val="single" w:sz="4" w:space="0" w:color="auto"/>
              <w:left w:val="single" w:sz="4" w:space="0" w:color="auto"/>
              <w:bottom w:val="single" w:sz="4" w:space="0" w:color="auto"/>
              <w:right w:val="single" w:sz="4" w:space="0" w:color="auto"/>
            </w:tcBorders>
          </w:tcPr>
          <w:p w14:paraId="0B827CF0" w14:textId="77777777" w:rsidR="00E01513" w:rsidRPr="008577A1" w:rsidRDefault="00E01513" w:rsidP="00E01513">
            <w:pPr>
              <w:shd w:val="clear" w:color="auto" w:fill="FFFFFF"/>
              <w:autoSpaceDE w:val="0"/>
              <w:autoSpaceDN w:val="0"/>
              <w:adjustRightInd w:val="0"/>
              <w:jc w:val="center"/>
              <w:rPr>
                <w:rFonts w:eastAsia="Calibri"/>
              </w:rPr>
            </w:pPr>
            <w:r w:rsidRPr="008577A1">
              <w:rPr>
                <w:rFonts w:eastAsia="Calibri"/>
              </w:rPr>
              <w:t>процентов</w:t>
            </w:r>
          </w:p>
        </w:tc>
        <w:tc>
          <w:tcPr>
            <w:tcW w:w="669" w:type="pct"/>
            <w:tcBorders>
              <w:top w:val="single" w:sz="4" w:space="0" w:color="auto"/>
              <w:left w:val="single" w:sz="4" w:space="0" w:color="auto"/>
              <w:bottom w:val="single" w:sz="4" w:space="0" w:color="auto"/>
              <w:right w:val="single" w:sz="4" w:space="0" w:color="auto"/>
            </w:tcBorders>
          </w:tcPr>
          <w:p w14:paraId="27FFC2F4"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86</w:t>
            </w:r>
          </w:p>
        </w:tc>
        <w:tc>
          <w:tcPr>
            <w:tcW w:w="259" w:type="pct"/>
            <w:tcBorders>
              <w:top w:val="single" w:sz="4" w:space="0" w:color="auto"/>
              <w:left w:val="single" w:sz="4" w:space="0" w:color="auto"/>
              <w:bottom w:val="single" w:sz="4" w:space="0" w:color="auto"/>
              <w:right w:val="single" w:sz="4" w:space="0" w:color="auto"/>
            </w:tcBorders>
          </w:tcPr>
          <w:p w14:paraId="19E6D439"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87</w:t>
            </w:r>
          </w:p>
        </w:tc>
        <w:tc>
          <w:tcPr>
            <w:tcW w:w="863" w:type="pct"/>
            <w:tcBorders>
              <w:top w:val="single" w:sz="4" w:space="0" w:color="auto"/>
              <w:left w:val="single" w:sz="4" w:space="0" w:color="auto"/>
              <w:bottom w:val="single" w:sz="4" w:space="0" w:color="auto"/>
              <w:right w:val="single" w:sz="4" w:space="0" w:color="auto"/>
            </w:tcBorders>
          </w:tcPr>
          <w:p w14:paraId="4768506B" w14:textId="77777777" w:rsidR="00E01513" w:rsidRPr="008577A1" w:rsidRDefault="00E01513" w:rsidP="00E01513">
            <w:pPr>
              <w:shd w:val="clear" w:color="auto" w:fill="FFFFFF"/>
              <w:autoSpaceDE w:val="0"/>
              <w:autoSpaceDN w:val="0"/>
              <w:adjustRightInd w:val="0"/>
              <w:jc w:val="center"/>
              <w:rPr>
                <w:rFonts w:eastAsia="Calibri"/>
              </w:rPr>
            </w:pPr>
            <w:r>
              <w:rPr>
                <w:rFonts w:eastAsia="Calibri"/>
              </w:rPr>
              <w:t>87</w:t>
            </w:r>
          </w:p>
        </w:tc>
        <w:tc>
          <w:tcPr>
            <w:tcW w:w="787" w:type="pct"/>
            <w:tcBorders>
              <w:top w:val="single" w:sz="4" w:space="0" w:color="auto"/>
              <w:left w:val="single" w:sz="4" w:space="0" w:color="auto"/>
              <w:bottom w:val="single" w:sz="4" w:space="0" w:color="auto"/>
              <w:right w:val="single" w:sz="4" w:space="0" w:color="auto"/>
            </w:tcBorders>
          </w:tcPr>
          <w:p w14:paraId="07E1FE2E" w14:textId="77777777" w:rsidR="00E01513" w:rsidRPr="008577A1" w:rsidRDefault="00E01513" w:rsidP="00E01513">
            <w:pPr>
              <w:shd w:val="clear" w:color="auto" w:fill="FFFFFF"/>
              <w:autoSpaceDE w:val="0"/>
              <w:autoSpaceDN w:val="0"/>
              <w:adjustRightInd w:val="0"/>
              <w:rPr>
                <w:rFonts w:eastAsia="Calibri"/>
              </w:rPr>
            </w:pPr>
          </w:p>
        </w:tc>
      </w:tr>
      <w:tr w:rsidR="00E01513" w:rsidRPr="008577A1" w14:paraId="0FD3182E" w14:textId="77777777" w:rsidTr="00E01513">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624BC50B" w14:textId="77777777" w:rsidR="00E01513" w:rsidRPr="004F36FD" w:rsidRDefault="00E01513" w:rsidP="00E01513">
            <w:pPr>
              <w:shd w:val="clear" w:color="auto" w:fill="FFFFFF"/>
              <w:autoSpaceDE w:val="0"/>
              <w:autoSpaceDN w:val="0"/>
              <w:adjustRightInd w:val="0"/>
              <w:jc w:val="center"/>
              <w:rPr>
                <w:rFonts w:eastAsia="Calibri"/>
                <w:b/>
                <w:bCs/>
              </w:rPr>
            </w:pPr>
            <w:r w:rsidRPr="004F36FD">
              <w:rPr>
                <w:rFonts w:eastAsia="Calibri"/>
                <w:b/>
                <w:bCs/>
              </w:rPr>
              <w:t>Подпрограмма 3 «Использование и охрана земель, находящихся в муниципальной собственности»</w:t>
            </w:r>
          </w:p>
        </w:tc>
      </w:tr>
      <w:tr w:rsidR="00E01513" w:rsidRPr="008577A1" w14:paraId="0FF2FA34" w14:textId="77777777" w:rsidTr="00E01513">
        <w:trPr>
          <w:tblCellSpacing w:w="5" w:type="nil"/>
          <w:jc w:val="center"/>
        </w:trPr>
        <w:tc>
          <w:tcPr>
            <w:tcW w:w="172" w:type="pct"/>
            <w:tcBorders>
              <w:top w:val="single" w:sz="4" w:space="0" w:color="auto"/>
              <w:left w:val="single" w:sz="4" w:space="0" w:color="auto"/>
              <w:bottom w:val="single" w:sz="4" w:space="0" w:color="auto"/>
              <w:right w:val="single" w:sz="4" w:space="0" w:color="auto"/>
            </w:tcBorders>
          </w:tcPr>
          <w:p w14:paraId="305366BE" w14:textId="77777777" w:rsidR="00E01513" w:rsidRPr="008577A1" w:rsidRDefault="00E01513" w:rsidP="00E01513">
            <w:pPr>
              <w:shd w:val="clear" w:color="auto" w:fill="FFFFFF"/>
              <w:autoSpaceDE w:val="0"/>
              <w:autoSpaceDN w:val="0"/>
              <w:adjustRightInd w:val="0"/>
              <w:jc w:val="center"/>
              <w:rPr>
                <w:rFonts w:eastAsia="Calibri"/>
              </w:rPr>
            </w:pPr>
          </w:p>
        </w:tc>
        <w:tc>
          <w:tcPr>
            <w:tcW w:w="1813" w:type="pct"/>
            <w:tcBorders>
              <w:top w:val="single" w:sz="4" w:space="0" w:color="auto"/>
              <w:left w:val="single" w:sz="4" w:space="0" w:color="auto"/>
              <w:bottom w:val="single" w:sz="4" w:space="0" w:color="auto"/>
              <w:right w:val="single" w:sz="4" w:space="0" w:color="auto"/>
            </w:tcBorders>
          </w:tcPr>
          <w:p w14:paraId="0A994C30" w14:textId="77777777" w:rsidR="00E01513" w:rsidRPr="008577A1" w:rsidRDefault="00E01513" w:rsidP="00E01513">
            <w:pPr>
              <w:shd w:val="clear" w:color="auto" w:fill="FFFFFF"/>
              <w:autoSpaceDE w:val="0"/>
              <w:autoSpaceDN w:val="0"/>
              <w:adjustRightInd w:val="0"/>
              <w:rPr>
                <w:rFonts w:eastAsia="Calibri"/>
              </w:rPr>
            </w:pPr>
            <w:r w:rsidRPr="00956722">
              <w:rPr>
                <w:rFonts w:eastAsia="Calibri"/>
              </w:rPr>
              <w:t>Показатель 3.1. Доля выявленных самовольно занятых земельных участков</w:t>
            </w:r>
            <w:r>
              <w:rPr>
                <w:rFonts w:eastAsia="Calibri"/>
              </w:rPr>
              <w:t>,</w:t>
            </w:r>
            <w:r w:rsidRPr="00956722">
              <w:rPr>
                <w:rFonts w:eastAsia="Calibri"/>
              </w:rPr>
              <w:t xml:space="preserve"> собственность на которые не разграничена</w:t>
            </w:r>
          </w:p>
        </w:tc>
        <w:tc>
          <w:tcPr>
            <w:tcW w:w="437" w:type="pct"/>
            <w:tcBorders>
              <w:top w:val="single" w:sz="4" w:space="0" w:color="auto"/>
              <w:left w:val="single" w:sz="4" w:space="0" w:color="auto"/>
              <w:bottom w:val="single" w:sz="4" w:space="0" w:color="auto"/>
              <w:right w:val="single" w:sz="4" w:space="0" w:color="auto"/>
            </w:tcBorders>
          </w:tcPr>
          <w:p w14:paraId="360C73A7" w14:textId="77777777" w:rsidR="00E01513" w:rsidRPr="008577A1" w:rsidRDefault="00E01513" w:rsidP="00E01513">
            <w:pPr>
              <w:shd w:val="clear" w:color="auto" w:fill="FFFFFF"/>
              <w:autoSpaceDE w:val="0"/>
              <w:autoSpaceDN w:val="0"/>
              <w:adjustRightInd w:val="0"/>
              <w:jc w:val="center"/>
              <w:rPr>
                <w:rFonts w:eastAsia="Calibri"/>
              </w:rPr>
            </w:pPr>
            <w:r w:rsidRPr="00956722">
              <w:rPr>
                <w:rFonts w:eastAsia="Calibri"/>
              </w:rPr>
              <w:t>процентов</w:t>
            </w:r>
          </w:p>
        </w:tc>
        <w:tc>
          <w:tcPr>
            <w:tcW w:w="669" w:type="pct"/>
            <w:tcBorders>
              <w:top w:val="single" w:sz="4" w:space="0" w:color="auto"/>
              <w:left w:val="single" w:sz="4" w:space="0" w:color="auto"/>
              <w:bottom w:val="single" w:sz="4" w:space="0" w:color="auto"/>
              <w:right w:val="single" w:sz="4" w:space="0" w:color="auto"/>
            </w:tcBorders>
          </w:tcPr>
          <w:p w14:paraId="16BD9993" w14:textId="77777777" w:rsidR="00E01513" w:rsidRDefault="00E01513" w:rsidP="00E01513">
            <w:pPr>
              <w:shd w:val="clear" w:color="auto" w:fill="FFFFFF"/>
              <w:autoSpaceDE w:val="0"/>
              <w:autoSpaceDN w:val="0"/>
              <w:adjustRightInd w:val="0"/>
              <w:jc w:val="center"/>
              <w:rPr>
                <w:rFonts w:eastAsia="Calibri"/>
              </w:rPr>
            </w:pPr>
            <w:r>
              <w:rPr>
                <w:rFonts w:eastAsia="Calibri"/>
              </w:rPr>
              <w:t>50</w:t>
            </w:r>
          </w:p>
        </w:tc>
        <w:tc>
          <w:tcPr>
            <w:tcW w:w="259" w:type="pct"/>
            <w:tcBorders>
              <w:top w:val="single" w:sz="4" w:space="0" w:color="auto"/>
              <w:left w:val="single" w:sz="4" w:space="0" w:color="auto"/>
              <w:bottom w:val="single" w:sz="4" w:space="0" w:color="auto"/>
              <w:right w:val="single" w:sz="4" w:space="0" w:color="auto"/>
            </w:tcBorders>
          </w:tcPr>
          <w:p w14:paraId="02B94FF5" w14:textId="77777777" w:rsidR="00E01513" w:rsidRDefault="00E01513" w:rsidP="00E01513">
            <w:pPr>
              <w:shd w:val="clear" w:color="auto" w:fill="FFFFFF"/>
              <w:autoSpaceDE w:val="0"/>
              <w:autoSpaceDN w:val="0"/>
              <w:adjustRightInd w:val="0"/>
              <w:jc w:val="center"/>
              <w:rPr>
                <w:rFonts w:eastAsia="Calibri"/>
              </w:rPr>
            </w:pPr>
            <w:r>
              <w:rPr>
                <w:rFonts w:eastAsia="Calibri"/>
              </w:rPr>
              <w:t>50</w:t>
            </w:r>
          </w:p>
        </w:tc>
        <w:tc>
          <w:tcPr>
            <w:tcW w:w="863" w:type="pct"/>
            <w:tcBorders>
              <w:top w:val="single" w:sz="4" w:space="0" w:color="auto"/>
              <w:left w:val="single" w:sz="4" w:space="0" w:color="auto"/>
              <w:bottom w:val="single" w:sz="4" w:space="0" w:color="auto"/>
              <w:right w:val="single" w:sz="4" w:space="0" w:color="auto"/>
            </w:tcBorders>
          </w:tcPr>
          <w:p w14:paraId="1A3D1C49" w14:textId="77777777" w:rsidR="00E01513" w:rsidRDefault="00E01513" w:rsidP="00E01513">
            <w:pPr>
              <w:shd w:val="clear" w:color="auto" w:fill="FFFFFF"/>
              <w:autoSpaceDE w:val="0"/>
              <w:autoSpaceDN w:val="0"/>
              <w:adjustRightInd w:val="0"/>
              <w:jc w:val="center"/>
              <w:rPr>
                <w:rFonts w:eastAsia="Calibri"/>
              </w:rPr>
            </w:pPr>
            <w:r>
              <w:rPr>
                <w:rFonts w:eastAsia="Calibri"/>
              </w:rPr>
              <w:t>50</w:t>
            </w:r>
          </w:p>
        </w:tc>
        <w:tc>
          <w:tcPr>
            <w:tcW w:w="787" w:type="pct"/>
            <w:tcBorders>
              <w:top w:val="single" w:sz="4" w:space="0" w:color="auto"/>
              <w:left w:val="single" w:sz="4" w:space="0" w:color="auto"/>
              <w:bottom w:val="single" w:sz="4" w:space="0" w:color="auto"/>
              <w:right w:val="single" w:sz="4" w:space="0" w:color="auto"/>
            </w:tcBorders>
          </w:tcPr>
          <w:p w14:paraId="3572CB6E" w14:textId="77777777" w:rsidR="00E01513" w:rsidRPr="008577A1" w:rsidRDefault="00E01513" w:rsidP="00E01513">
            <w:pPr>
              <w:shd w:val="clear" w:color="auto" w:fill="FFFFFF"/>
              <w:autoSpaceDE w:val="0"/>
              <w:autoSpaceDN w:val="0"/>
              <w:adjustRightInd w:val="0"/>
              <w:rPr>
                <w:rFonts w:eastAsia="Calibri"/>
              </w:rPr>
            </w:pPr>
          </w:p>
        </w:tc>
      </w:tr>
    </w:tbl>
    <w:p w14:paraId="77755C0D" w14:textId="77777777" w:rsidR="00E01513" w:rsidRPr="00E45638" w:rsidRDefault="00E01513" w:rsidP="00E01513">
      <w:pPr>
        <w:widowControl w:val="0"/>
        <w:rPr>
          <w:sz w:val="28"/>
          <w:szCs w:val="28"/>
        </w:rPr>
      </w:pPr>
    </w:p>
    <w:p w14:paraId="6C5963A5" w14:textId="77777777" w:rsidR="00E01513" w:rsidRPr="00304C40" w:rsidRDefault="00E01513" w:rsidP="00E01513">
      <w:pPr>
        <w:widowControl w:val="0"/>
        <w:autoSpaceDE w:val="0"/>
        <w:autoSpaceDN w:val="0"/>
        <w:adjustRightInd w:val="0"/>
        <w:contextualSpacing/>
        <w:jc w:val="right"/>
      </w:pPr>
      <w:r w:rsidRPr="00304C40">
        <w:t>Приложение № 4</w:t>
      </w:r>
    </w:p>
    <w:p w14:paraId="3C5093C6"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7A41DCE1"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4BC3AEA8"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2D1033E1" w14:textId="77777777" w:rsidR="00E01513" w:rsidRPr="00304C40" w:rsidRDefault="00E01513" w:rsidP="00E01513">
      <w:pPr>
        <w:widowControl w:val="0"/>
        <w:autoSpaceDE w:val="0"/>
        <w:autoSpaceDN w:val="0"/>
        <w:adjustRightInd w:val="0"/>
        <w:contextualSpacing/>
        <w:jc w:val="right"/>
      </w:pPr>
      <w:r w:rsidRPr="00304C40">
        <w:t xml:space="preserve">«Охрана окружающей среды и рациональное </w:t>
      </w:r>
    </w:p>
    <w:p w14:paraId="61A31833" w14:textId="77777777" w:rsidR="00E01513" w:rsidRPr="00304C40" w:rsidRDefault="00E01513" w:rsidP="00E01513">
      <w:pPr>
        <w:widowControl w:val="0"/>
        <w:autoSpaceDE w:val="0"/>
        <w:autoSpaceDN w:val="0"/>
        <w:adjustRightInd w:val="0"/>
        <w:jc w:val="right"/>
      </w:pPr>
      <w:r w:rsidRPr="00304C40">
        <w:t>природопользование»</w:t>
      </w:r>
      <w:r w:rsidRPr="00304C40">
        <w:rPr>
          <w:rFonts w:eastAsia="Calibri"/>
          <w:kern w:val="2"/>
        </w:rPr>
        <w:t xml:space="preserve"> за 20</w:t>
      </w:r>
      <w:r>
        <w:rPr>
          <w:rFonts w:eastAsia="Calibri"/>
          <w:kern w:val="2"/>
        </w:rPr>
        <w:t>20</w:t>
      </w:r>
      <w:r w:rsidRPr="00304C40">
        <w:rPr>
          <w:rFonts w:eastAsia="Calibri"/>
          <w:kern w:val="2"/>
        </w:rPr>
        <w:t xml:space="preserve"> год</w:t>
      </w:r>
    </w:p>
    <w:p w14:paraId="48E45815" w14:textId="77777777" w:rsidR="00E01513" w:rsidRPr="008577A1" w:rsidRDefault="00E01513" w:rsidP="00E01513">
      <w:pPr>
        <w:jc w:val="center"/>
        <w:rPr>
          <w:bCs/>
        </w:rPr>
      </w:pPr>
    </w:p>
    <w:p w14:paraId="7B140B9F" w14:textId="77777777" w:rsidR="00E01513" w:rsidRPr="008577A1" w:rsidRDefault="00E01513" w:rsidP="00E01513">
      <w:pPr>
        <w:jc w:val="center"/>
        <w:rPr>
          <w:bCs/>
        </w:rPr>
      </w:pPr>
      <w:r w:rsidRPr="008577A1">
        <w:rPr>
          <w:bCs/>
        </w:rPr>
        <w:t>ИНФОРМАЦИЯ</w:t>
      </w:r>
    </w:p>
    <w:p w14:paraId="4B0EC57A" w14:textId="77777777" w:rsidR="00E01513" w:rsidRPr="008577A1" w:rsidRDefault="00E01513" w:rsidP="00E01513">
      <w:pPr>
        <w:jc w:val="center"/>
        <w:rPr>
          <w:bCs/>
        </w:rPr>
      </w:pPr>
      <w:r w:rsidRPr="008577A1">
        <w:rPr>
          <w:bCs/>
        </w:rPr>
        <w:t xml:space="preserve">о возникновении экономии бюджетных ассигнований на реализацию основных мероприятий, приоритетных основных мероприятий, </w:t>
      </w:r>
      <w:r w:rsidRPr="008577A1">
        <w:rPr>
          <w:bCs/>
        </w:rPr>
        <w:br/>
        <w:t xml:space="preserve">мероприятий ведомственных целевых программ муниципальной программы, в том числе в результате </w:t>
      </w:r>
    </w:p>
    <w:p w14:paraId="10BAB6C2" w14:textId="77777777" w:rsidR="00E01513" w:rsidRPr="008577A1" w:rsidRDefault="00E01513" w:rsidP="00E01513">
      <w:pPr>
        <w:widowControl w:val="0"/>
        <w:autoSpaceDE w:val="0"/>
        <w:autoSpaceDN w:val="0"/>
        <w:adjustRightInd w:val="0"/>
        <w:jc w:val="center"/>
        <w:outlineLvl w:val="2"/>
      </w:pPr>
      <w:r w:rsidRPr="008577A1">
        <w:rPr>
          <w:bCs/>
        </w:rPr>
        <w:t xml:space="preserve">проведения закупок, при условии его исполнения в полном объеме </w:t>
      </w:r>
      <w:r w:rsidRPr="008577A1">
        <w:rPr>
          <w:bCs/>
        </w:rPr>
        <w:br/>
        <w:t xml:space="preserve">в </w:t>
      </w:r>
      <w:r w:rsidRPr="008577A1">
        <w:rPr>
          <w:bCs/>
          <w:iCs/>
        </w:rPr>
        <w:t xml:space="preserve">отчетном </w:t>
      </w:r>
      <w:r w:rsidRPr="008577A1">
        <w:rPr>
          <w:bCs/>
        </w:rPr>
        <w:t>году</w:t>
      </w:r>
    </w:p>
    <w:tbl>
      <w:tblPr>
        <w:tblpPr w:leftFromText="180" w:rightFromText="180" w:vertAnchor="text" w:horzAnchor="margin" w:tblpXSpec="center" w:tblpY="149"/>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905"/>
        <w:gridCol w:w="1388"/>
        <w:gridCol w:w="1347"/>
        <w:gridCol w:w="1400"/>
        <w:gridCol w:w="3490"/>
      </w:tblGrid>
      <w:tr w:rsidR="00E01513" w:rsidRPr="008577A1" w14:paraId="25FA1EEC" w14:textId="77777777" w:rsidTr="00E01513">
        <w:trPr>
          <w:trHeight w:val="645"/>
        </w:trPr>
        <w:tc>
          <w:tcPr>
            <w:tcW w:w="753" w:type="dxa"/>
            <w:vMerge w:val="restart"/>
          </w:tcPr>
          <w:p w14:paraId="6601F75B" w14:textId="77777777" w:rsidR="00E01513" w:rsidRPr="008577A1" w:rsidRDefault="00E01513" w:rsidP="00E01513">
            <w:pPr>
              <w:jc w:val="center"/>
              <w:rPr>
                <w:bCs/>
              </w:rPr>
            </w:pPr>
            <w:r w:rsidRPr="008577A1">
              <w:rPr>
                <w:bCs/>
              </w:rPr>
              <w:t xml:space="preserve">№ </w:t>
            </w:r>
          </w:p>
          <w:p w14:paraId="747B57D0" w14:textId="77777777" w:rsidR="00E01513" w:rsidRPr="008577A1" w:rsidRDefault="00E01513" w:rsidP="00E01513">
            <w:pPr>
              <w:jc w:val="center"/>
              <w:rPr>
                <w:bCs/>
              </w:rPr>
            </w:pPr>
            <w:r w:rsidRPr="008577A1">
              <w:rPr>
                <w:bCs/>
              </w:rPr>
              <w:t>п/п</w:t>
            </w:r>
          </w:p>
        </w:tc>
        <w:tc>
          <w:tcPr>
            <w:tcW w:w="5905" w:type="dxa"/>
            <w:vMerge w:val="restart"/>
            <w:shd w:val="clear" w:color="auto" w:fill="auto"/>
          </w:tcPr>
          <w:p w14:paraId="3AE4CD22" w14:textId="77777777" w:rsidR="00E01513" w:rsidRPr="008577A1" w:rsidRDefault="00E01513" w:rsidP="00E01513">
            <w:pPr>
              <w:jc w:val="center"/>
              <w:rPr>
                <w:bCs/>
              </w:rPr>
            </w:pPr>
            <w:r w:rsidRPr="008577A1">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769E73E1" w14:textId="77777777" w:rsidR="00E01513" w:rsidRPr="008577A1" w:rsidRDefault="00E01513" w:rsidP="00E01513">
            <w:pPr>
              <w:jc w:val="center"/>
              <w:rPr>
                <w:bCs/>
              </w:rPr>
            </w:pPr>
            <w:r w:rsidRPr="008577A1">
              <w:rPr>
                <w:bCs/>
              </w:rPr>
              <w:t>(по инвестиционным расходам – в разрезе объектов)</w:t>
            </w:r>
          </w:p>
        </w:tc>
        <w:tc>
          <w:tcPr>
            <w:tcW w:w="1388" w:type="dxa"/>
            <w:vMerge w:val="restart"/>
            <w:shd w:val="clear" w:color="auto" w:fill="auto"/>
          </w:tcPr>
          <w:p w14:paraId="37D07979" w14:textId="77777777" w:rsidR="00E01513" w:rsidRPr="008577A1" w:rsidRDefault="00E01513" w:rsidP="00E01513">
            <w:pPr>
              <w:jc w:val="center"/>
              <w:rPr>
                <w:bCs/>
              </w:rPr>
            </w:pPr>
            <w:r w:rsidRPr="008577A1">
              <w:rPr>
                <w:bCs/>
              </w:rPr>
              <w:t>Ожидаемый</w:t>
            </w:r>
          </w:p>
          <w:p w14:paraId="53D0DED0" w14:textId="77777777" w:rsidR="00E01513" w:rsidRPr="008577A1" w:rsidRDefault="00E01513" w:rsidP="00E01513">
            <w:pPr>
              <w:jc w:val="center"/>
              <w:rPr>
                <w:bCs/>
              </w:rPr>
            </w:pPr>
            <w:r w:rsidRPr="008577A1">
              <w:rPr>
                <w:bCs/>
              </w:rPr>
              <w:t>результат</w:t>
            </w:r>
          </w:p>
        </w:tc>
        <w:tc>
          <w:tcPr>
            <w:tcW w:w="1347" w:type="dxa"/>
            <w:vMerge w:val="restart"/>
            <w:shd w:val="clear" w:color="auto" w:fill="auto"/>
          </w:tcPr>
          <w:p w14:paraId="0F00B2D3" w14:textId="77777777" w:rsidR="00E01513" w:rsidRPr="008577A1" w:rsidRDefault="00E01513" w:rsidP="00E01513">
            <w:pPr>
              <w:jc w:val="center"/>
              <w:rPr>
                <w:bCs/>
              </w:rPr>
            </w:pPr>
            <w:r w:rsidRPr="008577A1">
              <w:rPr>
                <w:bCs/>
              </w:rPr>
              <w:t>Фактически сложившийся результат</w:t>
            </w:r>
          </w:p>
        </w:tc>
        <w:tc>
          <w:tcPr>
            <w:tcW w:w="4890" w:type="dxa"/>
            <w:gridSpan w:val="2"/>
            <w:shd w:val="clear" w:color="auto" w:fill="auto"/>
          </w:tcPr>
          <w:p w14:paraId="28D8F34A" w14:textId="77777777" w:rsidR="00E01513" w:rsidRPr="008577A1" w:rsidRDefault="00E01513" w:rsidP="00E01513">
            <w:pPr>
              <w:jc w:val="center"/>
              <w:rPr>
                <w:bCs/>
              </w:rPr>
            </w:pPr>
            <w:r w:rsidRPr="008577A1">
              <w:rPr>
                <w:bCs/>
              </w:rPr>
              <w:t>Сумма экономии</w:t>
            </w:r>
            <w:r w:rsidRPr="008577A1">
              <w:rPr>
                <w:bCs/>
              </w:rPr>
              <w:br/>
              <w:t>(тыс. рублей)</w:t>
            </w:r>
          </w:p>
        </w:tc>
      </w:tr>
      <w:tr w:rsidR="00E01513" w:rsidRPr="008577A1" w14:paraId="2230913D" w14:textId="77777777" w:rsidTr="00E01513">
        <w:trPr>
          <w:trHeight w:val="890"/>
        </w:trPr>
        <w:tc>
          <w:tcPr>
            <w:tcW w:w="753" w:type="dxa"/>
            <w:vMerge/>
          </w:tcPr>
          <w:p w14:paraId="078110B1" w14:textId="77777777" w:rsidR="00E01513" w:rsidRPr="008577A1" w:rsidRDefault="00E01513" w:rsidP="00E01513">
            <w:pPr>
              <w:jc w:val="center"/>
              <w:rPr>
                <w:bCs/>
              </w:rPr>
            </w:pPr>
          </w:p>
        </w:tc>
        <w:tc>
          <w:tcPr>
            <w:tcW w:w="5905" w:type="dxa"/>
            <w:vMerge/>
          </w:tcPr>
          <w:p w14:paraId="7D69F851" w14:textId="77777777" w:rsidR="00E01513" w:rsidRPr="008577A1" w:rsidRDefault="00E01513" w:rsidP="00E01513">
            <w:pPr>
              <w:jc w:val="center"/>
              <w:rPr>
                <w:bCs/>
              </w:rPr>
            </w:pPr>
          </w:p>
        </w:tc>
        <w:tc>
          <w:tcPr>
            <w:tcW w:w="1388" w:type="dxa"/>
            <w:vMerge/>
          </w:tcPr>
          <w:p w14:paraId="65682719" w14:textId="77777777" w:rsidR="00E01513" w:rsidRPr="008577A1" w:rsidRDefault="00E01513" w:rsidP="00E01513">
            <w:pPr>
              <w:jc w:val="center"/>
              <w:rPr>
                <w:bCs/>
              </w:rPr>
            </w:pPr>
          </w:p>
        </w:tc>
        <w:tc>
          <w:tcPr>
            <w:tcW w:w="1347" w:type="dxa"/>
            <w:vMerge/>
          </w:tcPr>
          <w:p w14:paraId="67B0C4AB" w14:textId="77777777" w:rsidR="00E01513" w:rsidRPr="008577A1" w:rsidRDefault="00E01513" w:rsidP="00E01513">
            <w:pPr>
              <w:jc w:val="center"/>
              <w:rPr>
                <w:bCs/>
              </w:rPr>
            </w:pPr>
          </w:p>
        </w:tc>
        <w:tc>
          <w:tcPr>
            <w:tcW w:w="1400" w:type="dxa"/>
            <w:shd w:val="clear" w:color="auto" w:fill="auto"/>
          </w:tcPr>
          <w:p w14:paraId="0375C51E" w14:textId="77777777" w:rsidR="00E01513" w:rsidRPr="008577A1" w:rsidRDefault="00E01513" w:rsidP="00E01513">
            <w:pPr>
              <w:jc w:val="center"/>
              <w:rPr>
                <w:bCs/>
              </w:rPr>
            </w:pPr>
            <w:r w:rsidRPr="008577A1">
              <w:rPr>
                <w:bCs/>
              </w:rPr>
              <w:t>всего</w:t>
            </w:r>
          </w:p>
        </w:tc>
        <w:tc>
          <w:tcPr>
            <w:tcW w:w="3490" w:type="dxa"/>
            <w:shd w:val="clear" w:color="auto" w:fill="auto"/>
          </w:tcPr>
          <w:p w14:paraId="5817C014" w14:textId="77777777" w:rsidR="00E01513" w:rsidRPr="008577A1" w:rsidRDefault="00E01513" w:rsidP="00E01513">
            <w:pPr>
              <w:jc w:val="center"/>
              <w:rPr>
                <w:bCs/>
              </w:rPr>
            </w:pPr>
            <w:r w:rsidRPr="008577A1">
              <w:rPr>
                <w:bCs/>
              </w:rPr>
              <w:t>в том числе в результате проведения закупок</w:t>
            </w:r>
          </w:p>
        </w:tc>
      </w:tr>
      <w:tr w:rsidR="00E01513" w:rsidRPr="008577A1" w14:paraId="3E3E24B2" w14:textId="77777777" w:rsidTr="00E01513">
        <w:trPr>
          <w:trHeight w:val="315"/>
        </w:trPr>
        <w:tc>
          <w:tcPr>
            <w:tcW w:w="753" w:type="dxa"/>
          </w:tcPr>
          <w:p w14:paraId="3C40A00F" w14:textId="77777777" w:rsidR="00E01513" w:rsidRPr="008577A1" w:rsidRDefault="00E01513" w:rsidP="00E01513">
            <w:pPr>
              <w:jc w:val="center"/>
            </w:pPr>
            <w:r w:rsidRPr="008577A1">
              <w:t>1</w:t>
            </w:r>
          </w:p>
        </w:tc>
        <w:tc>
          <w:tcPr>
            <w:tcW w:w="5905" w:type="dxa"/>
            <w:shd w:val="clear" w:color="auto" w:fill="auto"/>
          </w:tcPr>
          <w:p w14:paraId="1649438E" w14:textId="77777777" w:rsidR="00E01513" w:rsidRPr="008577A1" w:rsidRDefault="00E01513" w:rsidP="00E01513">
            <w:pPr>
              <w:jc w:val="center"/>
            </w:pPr>
            <w:r w:rsidRPr="008577A1">
              <w:t>2 </w:t>
            </w:r>
          </w:p>
        </w:tc>
        <w:tc>
          <w:tcPr>
            <w:tcW w:w="1388" w:type="dxa"/>
            <w:shd w:val="clear" w:color="auto" w:fill="auto"/>
          </w:tcPr>
          <w:p w14:paraId="13B16BD7" w14:textId="77777777" w:rsidR="00E01513" w:rsidRPr="008577A1" w:rsidRDefault="00E01513" w:rsidP="00E01513">
            <w:pPr>
              <w:jc w:val="center"/>
            </w:pPr>
            <w:r w:rsidRPr="008577A1">
              <w:t>3 </w:t>
            </w:r>
          </w:p>
        </w:tc>
        <w:tc>
          <w:tcPr>
            <w:tcW w:w="1347" w:type="dxa"/>
            <w:shd w:val="clear" w:color="auto" w:fill="auto"/>
          </w:tcPr>
          <w:p w14:paraId="1882D500" w14:textId="77777777" w:rsidR="00E01513" w:rsidRPr="008577A1" w:rsidRDefault="00E01513" w:rsidP="00E01513">
            <w:pPr>
              <w:jc w:val="center"/>
            </w:pPr>
            <w:r w:rsidRPr="008577A1">
              <w:t>4 </w:t>
            </w:r>
          </w:p>
        </w:tc>
        <w:tc>
          <w:tcPr>
            <w:tcW w:w="1400" w:type="dxa"/>
            <w:shd w:val="clear" w:color="auto" w:fill="auto"/>
          </w:tcPr>
          <w:p w14:paraId="6E3215D2" w14:textId="77777777" w:rsidR="00E01513" w:rsidRPr="008577A1" w:rsidRDefault="00E01513" w:rsidP="00E01513">
            <w:pPr>
              <w:jc w:val="center"/>
            </w:pPr>
            <w:r w:rsidRPr="008577A1">
              <w:t>5 </w:t>
            </w:r>
          </w:p>
        </w:tc>
        <w:tc>
          <w:tcPr>
            <w:tcW w:w="3490" w:type="dxa"/>
            <w:shd w:val="clear" w:color="auto" w:fill="auto"/>
          </w:tcPr>
          <w:p w14:paraId="127C1BAB" w14:textId="77777777" w:rsidR="00E01513" w:rsidRPr="008577A1" w:rsidRDefault="00E01513" w:rsidP="00E01513">
            <w:pPr>
              <w:jc w:val="center"/>
            </w:pPr>
            <w:r w:rsidRPr="008577A1">
              <w:t>6</w:t>
            </w:r>
          </w:p>
        </w:tc>
      </w:tr>
      <w:tr w:rsidR="00E01513" w:rsidRPr="008577A1" w14:paraId="07B0DB44" w14:textId="77777777" w:rsidTr="00E01513">
        <w:trPr>
          <w:trHeight w:val="315"/>
        </w:trPr>
        <w:tc>
          <w:tcPr>
            <w:tcW w:w="753" w:type="dxa"/>
          </w:tcPr>
          <w:p w14:paraId="711295A1" w14:textId="77777777" w:rsidR="00E01513" w:rsidRPr="008577A1" w:rsidRDefault="00E01513" w:rsidP="00E01513"/>
        </w:tc>
        <w:tc>
          <w:tcPr>
            <w:tcW w:w="5905" w:type="dxa"/>
            <w:shd w:val="clear" w:color="auto" w:fill="auto"/>
          </w:tcPr>
          <w:p w14:paraId="710340F0" w14:textId="77777777" w:rsidR="00E01513" w:rsidRPr="008577A1" w:rsidRDefault="00E01513" w:rsidP="00E01513">
            <w:pPr>
              <w:widowControl w:val="0"/>
              <w:autoSpaceDE w:val="0"/>
              <w:autoSpaceDN w:val="0"/>
              <w:adjustRightInd w:val="0"/>
              <w:contextualSpacing/>
            </w:pPr>
            <w:r w:rsidRPr="008577A1">
              <w:t xml:space="preserve">Муниципальная программа «Охрана окружающей среды и рациональное </w:t>
            </w:r>
          </w:p>
          <w:p w14:paraId="24DF3658" w14:textId="77777777" w:rsidR="00E01513" w:rsidRPr="008577A1" w:rsidRDefault="00E01513" w:rsidP="00E01513">
            <w:r w:rsidRPr="008577A1">
              <w:t>природопользование»</w:t>
            </w:r>
          </w:p>
        </w:tc>
        <w:tc>
          <w:tcPr>
            <w:tcW w:w="1388" w:type="dxa"/>
            <w:shd w:val="clear" w:color="auto" w:fill="auto"/>
          </w:tcPr>
          <w:p w14:paraId="22348AE3" w14:textId="77777777" w:rsidR="00E01513" w:rsidRPr="008577A1" w:rsidRDefault="00E01513" w:rsidP="00E01513">
            <w:pPr>
              <w:jc w:val="center"/>
            </w:pPr>
            <w:r w:rsidRPr="008577A1">
              <w:t>Х </w:t>
            </w:r>
          </w:p>
        </w:tc>
        <w:tc>
          <w:tcPr>
            <w:tcW w:w="1347" w:type="dxa"/>
            <w:shd w:val="clear" w:color="auto" w:fill="auto"/>
          </w:tcPr>
          <w:p w14:paraId="54C0F3CA" w14:textId="77777777" w:rsidR="00E01513" w:rsidRPr="008577A1" w:rsidRDefault="00E01513" w:rsidP="00E01513">
            <w:pPr>
              <w:jc w:val="center"/>
            </w:pPr>
            <w:r w:rsidRPr="008577A1">
              <w:t>Х</w:t>
            </w:r>
          </w:p>
        </w:tc>
        <w:tc>
          <w:tcPr>
            <w:tcW w:w="1400" w:type="dxa"/>
            <w:shd w:val="clear" w:color="auto" w:fill="auto"/>
          </w:tcPr>
          <w:p w14:paraId="0955779C" w14:textId="77777777" w:rsidR="00E01513" w:rsidRPr="008577A1" w:rsidRDefault="00E01513" w:rsidP="00E01513">
            <w:pPr>
              <w:jc w:val="center"/>
            </w:pPr>
            <w:r>
              <w:t>Х</w:t>
            </w:r>
          </w:p>
        </w:tc>
        <w:tc>
          <w:tcPr>
            <w:tcW w:w="3490" w:type="dxa"/>
            <w:shd w:val="clear" w:color="auto" w:fill="auto"/>
          </w:tcPr>
          <w:p w14:paraId="2EDA4C60" w14:textId="77777777" w:rsidR="00E01513" w:rsidRPr="008577A1" w:rsidRDefault="00E01513" w:rsidP="00E01513">
            <w:pPr>
              <w:jc w:val="center"/>
            </w:pPr>
            <w:r>
              <w:t>Х</w:t>
            </w:r>
          </w:p>
        </w:tc>
      </w:tr>
      <w:tr w:rsidR="00E01513" w:rsidRPr="008577A1" w14:paraId="30E764CE" w14:textId="77777777" w:rsidTr="00E01513">
        <w:trPr>
          <w:trHeight w:val="315"/>
        </w:trPr>
        <w:tc>
          <w:tcPr>
            <w:tcW w:w="753" w:type="dxa"/>
          </w:tcPr>
          <w:p w14:paraId="26D871C2" w14:textId="77777777" w:rsidR="00E01513" w:rsidRPr="008577A1" w:rsidRDefault="00E01513" w:rsidP="00E01513"/>
        </w:tc>
        <w:tc>
          <w:tcPr>
            <w:tcW w:w="5905" w:type="dxa"/>
            <w:shd w:val="clear" w:color="auto" w:fill="auto"/>
          </w:tcPr>
          <w:p w14:paraId="5890DFD7" w14:textId="77777777" w:rsidR="00E01513" w:rsidRPr="008577A1" w:rsidRDefault="00E01513" w:rsidP="00E01513">
            <w:r w:rsidRPr="008577A1">
              <w:t>Подпрограмма 1 Охрана окружающей среды.</w:t>
            </w:r>
          </w:p>
        </w:tc>
        <w:tc>
          <w:tcPr>
            <w:tcW w:w="1388" w:type="dxa"/>
            <w:shd w:val="clear" w:color="auto" w:fill="auto"/>
          </w:tcPr>
          <w:p w14:paraId="48E81611" w14:textId="77777777" w:rsidR="00E01513" w:rsidRPr="008577A1" w:rsidRDefault="00E01513" w:rsidP="00E01513">
            <w:pPr>
              <w:jc w:val="center"/>
            </w:pPr>
            <w:r w:rsidRPr="008577A1">
              <w:t>Х </w:t>
            </w:r>
          </w:p>
        </w:tc>
        <w:tc>
          <w:tcPr>
            <w:tcW w:w="1347" w:type="dxa"/>
            <w:shd w:val="clear" w:color="auto" w:fill="auto"/>
          </w:tcPr>
          <w:p w14:paraId="0AA377A6" w14:textId="77777777" w:rsidR="00E01513" w:rsidRPr="008577A1" w:rsidRDefault="00E01513" w:rsidP="00E01513">
            <w:pPr>
              <w:jc w:val="center"/>
            </w:pPr>
            <w:r w:rsidRPr="008577A1">
              <w:t>Х </w:t>
            </w:r>
          </w:p>
        </w:tc>
        <w:tc>
          <w:tcPr>
            <w:tcW w:w="1400" w:type="dxa"/>
            <w:shd w:val="clear" w:color="auto" w:fill="auto"/>
          </w:tcPr>
          <w:p w14:paraId="3C31DD3E" w14:textId="77777777" w:rsidR="00E01513" w:rsidRPr="008577A1" w:rsidRDefault="00E01513" w:rsidP="00E01513">
            <w:pPr>
              <w:jc w:val="center"/>
            </w:pPr>
            <w:r w:rsidRPr="008577A1">
              <w:t> </w:t>
            </w:r>
            <w:r>
              <w:t>Х</w:t>
            </w:r>
          </w:p>
        </w:tc>
        <w:tc>
          <w:tcPr>
            <w:tcW w:w="3490" w:type="dxa"/>
            <w:shd w:val="clear" w:color="auto" w:fill="auto"/>
          </w:tcPr>
          <w:p w14:paraId="6001675E" w14:textId="77777777" w:rsidR="00E01513" w:rsidRPr="008577A1" w:rsidRDefault="00E01513" w:rsidP="00E01513">
            <w:pPr>
              <w:jc w:val="center"/>
            </w:pPr>
            <w:r w:rsidRPr="008577A1">
              <w:t> </w:t>
            </w:r>
            <w:r>
              <w:t>Х</w:t>
            </w:r>
          </w:p>
        </w:tc>
      </w:tr>
      <w:tr w:rsidR="00E01513" w:rsidRPr="008577A1" w14:paraId="2E843416" w14:textId="77777777" w:rsidTr="00E01513">
        <w:trPr>
          <w:trHeight w:val="315"/>
        </w:trPr>
        <w:tc>
          <w:tcPr>
            <w:tcW w:w="753" w:type="dxa"/>
          </w:tcPr>
          <w:p w14:paraId="3812FCA4" w14:textId="77777777" w:rsidR="00E01513" w:rsidRPr="008577A1" w:rsidRDefault="00E01513" w:rsidP="00E01513"/>
        </w:tc>
        <w:tc>
          <w:tcPr>
            <w:tcW w:w="5905" w:type="dxa"/>
            <w:shd w:val="clear" w:color="auto" w:fill="auto"/>
          </w:tcPr>
          <w:p w14:paraId="4B72F632" w14:textId="77777777" w:rsidR="00E01513" w:rsidRPr="008577A1" w:rsidRDefault="00E01513" w:rsidP="00E01513">
            <w:r w:rsidRPr="008577A1">
              <w:t>Основное мероприятие 1.1. Мероприятие по охране окружающей среды </w:t>
            </w:r>
          </w:p>
        </w:tc>
        <w:tc>
          <w:tcPr>
            <w:tcW w:w="1388" w:type="dxa"/>
            <w:shd w:val="clear" w:color="auto" w:fill="auto"/>
          </w:tcPr>
          <w:p w14:paraId="145BB51B" w14:textId="77777777" w:rsidR="00E01513" w:rsidRPr="008577A1" w:rsidRDefault="00E01513" w:rsidP="00E01513">
            <w:pPr>
              <w:jc w:val="center"/>
            </w:pPr>
            <w:r w:rsidRPr="008577A1">
              <w:t> </w:t>
            </w:r>
          </w:p>
        </w:tc>
        <w:tc>
          <w:tcPr>
            <w:tcW w:w="1347" w:type="dxa"/>
            <w:shd w:val="clear" w:color="auto" w:fill="auto"/>
          </w:tcPr>
          <w:p w14:paraId="1D3F9797" w14:textId="77777777" w:rsidR="00E01513" w:rsidRPr="008577A1" w:rsidRDefault="00E01513" w:rsidP="00E01513">
            <w:pPr>
              <w:jc w:val="center"/>
            </w:pPr>
            <w:r w:rsidRPr="008577A1">
              <w:t> </w:t>
            </w:r>
          </w:p>
        </w:tc>
        <w:tc>
          <w:tcPr>
            <w:tcW w:w="1400" w:type="dxa"/>
            <w:shd w:val="clear" w:color="auto" w:fill="auto"/>
          </w:tcPr>
          <w:p w14:paraId="2BA739F9" w14:textId="77777777" w:rsidR="00E01513" w:rsidRPr="008577A1" w:rsidRDefault="00E01513" w:rsidP="00E01513">
            <w:pPr>
              <w:jc w:val="center"/>
            </w:pPr>
            <w:r w:rsidRPr="008577A1">
              <w:t> </w:t>
            </w:r>
          </w:p>
        </w:tc>
        <w:tc>
          <w:tcPr>
            <w:tcW w:w="3490" w:type="dxa"/>
            <w:shd w:val="clear" w:color="auto" w:fill="auto"/>
          </w:tcPr>
          <w:p w14:paraId="4967CF30" w14:textId="77777777" w:rsidR="00E01513" w:rsidRPr="008577A1" w:rsidRDefault="00E01513" w:rsidP="00E01513">
            <w:pPr>
              <w:jc w:val="center"/>
            </w:pPr>
            <w:r w:rsidRPr="008577A1">
              <w:t> </w:t>
            </w:r>
            <w:r>
              <w:t>Х</w:t>
            </w:r>
          </w:p>
        </w:tc>
      </w:tr>
      <w:tr w:rsidR="00E01513" w:rsidRPr="008577A1" w14:paraId="0A73BEBB" w14:textId="77777777" w:rsidTr="00E01513">
        <w:trPr>
          <w:trHeight w:val="315"/>
        </w:trPr>
        <w:tc>
          <w:tcPr>
            <w:tcW w:w="753" w:type="dxa"/>
          </w:tcPr>
          <w:p w14:paraId="20CF0D0E" w14:textId="77777777" w:rsidR="00E01513" w:rsidRPr="008577A1" w:rsidRDefault="00E01513" w:rsidP="00E01513"/>
        </w:tc>
        <w:tc>
          <w:tcPr>
            <w:tcW w:w="5905" w:type="dxa"/>
            <w:shd w:val="clear" w:color="auto" w:fill="auto"/>
          </w:tcPr>
          <w:p w14:paraId="42349C7D" w14:textId="77777777" w:rsidR="00E01513" w:rsidRPr="008577A1" w:rsidRDefault="00E01513" w:rsidP="00E01513">
            <w:r w:rsidRPr="008577A1">
              <w:t>Подпрограмма 2 Формирование комплексной системы управления отходами на территории поселения.</w:t>
            </w:r>
          </w:p>
        </w:tc>
        <w:tc>
          <w:tcPr>
            <w:tcW w:w="1388" w:type="dxa"/>
            <w:shd w:val="clear" w:color="auto" w:fill="auto"/>
          </w:tcPr>
          <w:p w14:paraId="77644F68" w14:textId="77777777" w:rsidR="00E01513" w:rsidRPr="008577A1" w:rsidRDefault="00E01513" w:rsidP="00E01513">
            <w:pPr>
              <w:jc w:val="center"/>
            </w:pPr>
            <w:r>
              <w:t>32,5</w:t>
            </w:r>
          </w:p>
        </w:tc>
        <w:tc>
          <w:tcPr>
            <w:tcW w:w="1347" w:type="dxa"/>
            <w:shd w:val="clear" w:color="auto" w:fill="auto"/>
          </w:tcPr>
          <w:p w14:paraId="5E474D7A" w14:textId="77777777" w:rsidR="00E01513" w:rsidRPr="008577A1" w:rsidRDefault="00E01513" w:rsidP="00E01513">
            <w:pPr>
              <w:jc w:val="center"/>
            </w:pPr>
            <w:r>
              <w:t>17,5</w:t>
            </w:r>
          </w:p>
        </w:tc>
        <w:tc>
          <w:tcPr>
            <w:tcW w:w="1400" w:type="dxa"/>
            <w:shd w:val="clear" w:color="auto" w:fill="auto"/>
          </w:tcPr>
          <w:p w14:paraId="70743588" w14:textId="77777777" w:rsidR="00E01513" w:rsidRPr="008577A1" w:rsidRDefault="00E01513" w:rsidP="00E01513">
            <w:pPr>
              <w:jc w:val="center"/>
            </w:pPr>
            <w:r>
              <w:t>0,0</w:t>
            </w:r>
          </w:p>
        </w:tc>
        <w:tc>
          <w:tcPr>
            <w:tcW w:w="3490" w:type="dxa"/>
            <w:shd w:val="clear" w:color="auto" w:fill="auto"/>
          </w:tcPr>
          <w:p w14:paraId="3536980B" w14:textId="77777777" w:rsidR="00E01513" w:rsidRPr="008577A1" w:rsidRDefault="00E01513" w:rsidP="00E01513">
            <w:pPr>
              <w:jc w:val="center"/>
            </w:pPr>
            <w:r>
              <w:t>0,0</w:t>
            </w:r>
          </w:p>
        </w:tc>
      </w:tr>
      <w:tr w:rsidR="00E01513" w:rsidRPr="008577A1" w14:paraId="15CB70E4" w14:textId="77777777" w:rsidTr="00E01513">
        <w:trPr>
          <w:trHeight w:val="315"/>
        </w:trPr>
        <w:tc>
          <w:tcPr>
            <w:tcW w:w="753" w:type="dxa"/>
          </w:tcPr>
          <w:p w14:paraId="1568D285" w14:textId="77777777" w:rsidR="00E01513" w:rsidRPr="008577A1" w:rsidRDefault="00E01513" w:rsidP="00E01513"/>
        </w:tc>
        <w:tc>
          <w:tcPr>
            <w:tcW w:w="5905" w:type="dxa"/>
            <w:shd w:val="clear" w:color="auto" w:fill="auto"/>
          </w:tcPr>
          <w:p w14:paraId="7160EFD6" w14:textId="77777777" w:rsidR="00E01513" w:rsidRPr="008577A1" w:rsidRDefault="00E01513" w:rsidP="00E01513">
            <w:r w:rsidRPr="008577A1">
              <w:t xml:space="preserve">Основное мероприятие 2.1 Мероприятие по формированию комплексной системы управления отходами на территории поселения  </w:t>
            </w:r>
          </w:p>
        </w:tc>
        <w:tc>
          <w:tcPr>
            <w:tcW w:w="1388" w:type="dxa"/>
            <w:shd w:val="clear" w:color="auto" w:fill="auto"/>
          </w:tcPr>
          <w:p w14:paraId="2EDDD570" w14:textId="77777777" w:rsidR="00E01513" w:rsidRPr="008577A1" w:rsidRDefault="00E01513" w:rsidP="00E01513">
            <w:pPr>
              <w:jc w:val="center"/>
            </w:pPr>
            <w:r>
              <w:t>32,5</w:t>
            </w:r>
          </w:p>
        </w:tc>
        <w:tc>
          <w:tcPr>
            <w:tcW w:w="1347" w:type="dxa"/>
            <w:shd w:val="clear" w:color="auto" w:fill="auto"/>
          </w:tcPr>
          <w:p w14:paraId="0F51E45C" w14:textId="77777777" w:rsidR="00E01513" w:rsidRPr="008577A1" w:rsidRDefault="00E01513" w:rsidP="00E01513">
            <w:pPr>
              <w:jc w:val="center"/>
            </w:pPr>
            <w:r>
              <w:t>17,5</w:t>
            </w:r>
          </w:p>
        </w:tc>
        <w:tc>
          <w:tcPr>
            <w:tcW w:w="1400" w:type="dxa"/>
            <w:shd w:val="clear" w:color="auto" w:fill="auto"/>
          </w:tcPr>
          <w:p w14:paraId="53B25983" w14:textId="77777777" w:rsidR="00E01513" w:rsidRPr="008577A1" w:rsidRDefault="00E01513" w:rsidP="00E01513">
            <w:pPr>
              <w:jc w:val="center"/>
            </w:pPr>
            <w:r>
              <w:t>0,0</w:t>
            </w:r>
          </w:p>
        </w:tc>
        <w:tc>
          <w:tcPr>
            <w:tcW w:w="3490" w:type="dxa"/>
            <w:shd w:val="clear" w:color="auto" w:fill="auto"/>
          </w:tcPr>
          <w:p w14:paraId="7C20EA5A" w14:textId="77777777" w:rsidR="00E01513" w:rsidRPr="008577A1" w:rsidRDefault="00E01513" w:rsidP="00E01513">
            <w:pPr>
              <w:jc w:val="center"/>
            </w:pPr>
            <w:r>
              <w:t>0,0</w:t>
            </w:r>
          </w:p>
        </w:tc>
      </w:tr>
      <w:tr w:rsidR="00E01513" w:rsidRPr="008577A1" w14:paraId="64573FA7" w14:textId="77777777" w:rsidTr="00E01513">
        <w:trPr>
          <w:trHeight w:val="315"/>
        </w:trPr>
        <w:tc>
          <w:tcPr>
            <w:tcW w:w="753" w:type="dxa"/>
          </w:tcPr>
          <w:p w14:paraId="38B68769" w14:textId="77777777" w:rsidR="00E01513" w:rsidRPr="008577A1" w:rsidRDefault="00E01513" w:rsidP="00E01513"/>
        </w:tc>
        <w:tc>
          <w:tcPr>
            <w:tcW w:w="5905" w:type="dxa"/>
            <w:shd w:val="clear" w:color="auto" w:fill="auto"/>
          </w:tcPr>
          <w:p w14:paraId="4D75A3E8" w14:textId="77777777" w:rsidR="00E01513" w:rsidRPr="008577A1" w:rsidRDefault="00E01513" w:rsidP="00E01513">
            <w:r>
              <w:t>П</w:t>
            </w:r>
            <w:r w:rsidRPr="00BB77BD">
              <w:t>одпрограмм</w:t>
            </w:r>
            <w:r>
              <w:t>а 3</w:t>
            </w:r>
            <w:r w:rsidRPr="00BB77BD">
              <w:t>«Использование и охрана земель, находящихся в муниципальной собственности»</w:t>
            </w:r>
          </w:p>
        </w:tc>
        <w:tc>
          <w:tcPr>
            <w:tcW w:w="1388" w:type="dxa"/>
            <w:shd w:val="clear" w:color="auto" w:fill="auto"/>
          </w:tcPr>
          <w:p w14:paraId="351DD02D" w14:textId="77777777" w:rsidR="00E01513" w:rsidRDefault="00E01513" w:rsidP="00E01513">
            <w:pPr>
              <w:jc w:val="center"/>
            </w:pPr>
            <w:r>
              <w:t>Х</w:t>
            </w:r>
          </w:p>
        </w:tc>
        <w:tc>
          <w:tcPr>
            <w:tcW w:w="1347" w:type="dxa"/>
            <w:shd w:val="clear" w:color="auto" w:fill="auto"/>
          </w:tcPr>
          <w:p w14:paraId="53C82078" w14:textId="77777777" w:rsidR="00E01513" w:rsidRDefault="00E01513" w:rsidP="00E01513">
            <w:pPr>
              <w:jc w:val="center"/>
            </w:pPr>
            <w:r>
              <w:t>Х</w:t>
            </w:r>
          </w:p>
        </w:tc>
        <w:tc>
          <w:tcPr>
            <w:tcW w:w="1400" w:type="dxa"/>
            <w:shd w:val="clear" w:color="auto" w:fill="auto"/>
          </w:tcPr>
          <w:p w14:paraId="3F92786E" w14:textId="77777777" w:rsidR="00E01513" w:rsidRDefault="00E01513" w:rsidP="00E01513">
            <w:pPr>
              <w:jc w:val="center"/>
            </w:pPr>
            <w:r>
              <w:t>Х</w:t>
            </w:r>
          </w:p>
        </w:tc>
        <w:tc>
          <w:tcPr>
            <w:tcW w:w="3490" w:type="dxa"/>
            <w:shd w:val="clear" w:color="auto" w:fill="auto"/>
          </w:tcPr>
          <w:p w14:paraId="7122EFD2" w14:textId="77777777" w:rsidR="00E01513" w:rsidRDefault="00E01513" w:rsidP="00E01513">
            <w:pPr>
              <w:jc w:val="center"/>
            </w:pPr>
            <w:r>
              <w:t>Х</w:t>
            </w:r>
          </w:p>
        </w:tc>
      </w:tr>
      <w:tr w:rsidR="00E01513" w:rsidRPr="008577A1" w14:paraId="0E51754C" w14:textId="77777777" w:rsidTr="00E01513">
        <w:trPr>
          <w:trHeight w:val="315"/>
        </w:trPr>
        <w:tc>
          <w:tcPr>
            <w:tcW w:w="753" w:type="dxa"/>
          </w:tcPr>
          <w:p w14:paraId="0231C6F5" w14:textId="77777777" w:rsidR="00E01513" w:rsidRPr="008577A1" w:rsidRDefault="00E01513" w:rsidP="00E01513"/>
        </w:tc>
        <w:tc>
          <w:tcPr>
            <w:tcW w:w="5905" w:type="dxa"/>
            <w:shd w:val="clear" w:color="auto" w:fill="auto"/>
          </w:tcPr>
          <w:p w14:paraId="4AAA5DF3" w14:textId="77777777" w:rsidR="00E01513" w:rsidRDefault="00E01513" w:rsidP="00E01513">
            <w:r w:rsidRPr="00BB77BD">
              <w:t>Основное мероприятие</w:t>
            </w:r>
            <w:r>
              <w:t xml:space="preserve"> 3.1</w:t>
            </w:r>
            <w:r w:rsidRPr="00BB77BD">
              <w:t xml:space="preserve"> Мероприятие по использованию и охране земель, находящихся в </w:t>
            </w:r>
            <w:r w:rsidRPr="00BB77BD">
              <w:lastRenderedPageBreak/>
              <w:t>муниципальной собственности</w:t>
            </w:r>
          </w:p>
        </w:tc>
        <w:tc>
          <w:tcPr>
            <w:tcW w:w="1388" w:type="dxa"/>
            <w:shd w:val="clear" w:color="auto" w:fill="auto"/>
          </w:tcPr>
          <w:p w14:paraId="04E30EEC" w14:textId="77777777" w:rsidR="00E01513" w:rsidRDefault="00E01513" w:rsidP="00E01513">
            <w:pPr>
              <w:jc w:val="center"/>
            </w:pPr>
            <w:r>
              <w:lastRenderedPageBreak/>
              <w:t>Х</w:t>
            </w:r>
          </w:p>
        </w:tc>
        <w:tc>
          <w:tcPr>
            <w:tcW w:w="1347" w:type="dxa"/>
            <w:shd w:val="clear" w:color="auto" w:fill="auto"/>
          </w:tcPr>
          <w:p w14:paraId="15C01D79" w14:textId="77777777" w:rsidR="00E01513" w:rsidRDefault="00E01513" w:rsidP="00E01513">
            <w:pPr>
              <w:jc w:val="center"/>
            </w:pPr>
            <w:r>
              <w:t>Х</w:t>
            </w:r>
          </w:p>
        </w:tc>
        <w:tc>
          <w:tcPr>
            <w:tcW w:w="1400" w:type="dxa"/>
            <w:shd w:val="clear" w:color="auto" w:fill="auto"/>
          </w:tcPr>
          <w:p w14:paraId="0637651B" w14:textId="77777777" w:rsidR="00E01513" w:rsidRDefault="00E01513" w:rsidP="00E01513">
            <w:pPr>
              <w:jc w:val="center"/>
            </w:pPr>
            <w:r>
              <w:t>Х</w:t>
            </w:r>
          </w:p>
        </w:tc>
        <w:tc>
          <w:tcPr>
            <w:tcW w:w="3490" w:type="dxa"/>
            <w:shd w:val="clear" w:color="auto" w:fill="auto"/>
          </w:tcPr>
          <w:p w14:paraId="162E6E7D" w14:textId="77777777" w:rsidR="00E01513" w:rsidRDefault="00E01513" w:rsidP="00E01513">
            <w:pPr>
              <w:jc w:val="center"/>
            </w:pPr>
            <w:r>
              <w:t>Х</w:t>
            </w:r>
          </w:p>
        </w:tc>
      </w:tr>
    </w:tbl>
    <w:p w14:paraId="660DADD0" w14:textId="77777777" w:rsidR="00E01513" w:rsidRPr="00E45638" w:rsidRDefault="00E01513" w:rsidP="00E01513">
      <w:pPr>
        <w:widowControl w:val="0"/>
        <w:rPr>
          <w:sz w:val="28"/>
          <w:szCs w:val="28"/>
        </w:rPr>
      </w:pPr>
    </w:p>
    <w:p w14:paraId="35D1F029" w14:textId="77777777" w:rsidR="00E01513" w:rsidRPr="00304C40" w:rsidRDefault="00E01513" w:rsidP="00E01513">
      <w:pPr>
        <w:widowControl w:val="0"/>
        <w:autoSpaceDE w:val="0"/>
        <w:autoSpaceDN w:val="0"/>
        <w:adjustRightInd w:val="0"/>
        <w:contextualSpacing/>
        <w:jc w:val="right"/>
      </w:pPr>
      <w:r w:rsidRPr="00304C40">
        <w:t xml:space="preserve">Приложение № </w:t>
      </w:r>
      <w:r>
        <w:t>5</w:t>
      </w:r>
    </w:p>
    <w:p w14:paraId="51F72870"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11D73ED6"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09924BAC"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4C6DB43D" w14:textId="77777777" w:rsidR="00E01513" w:rsidRPr="00304C40" w:rsidRDefault="00E01513" w:rsidP="00E01513">
      <w:pPr>
        <w:widowControl w:val="0"/>
        <w:autoSpaceDE w:val="0"/>
        <w:autoSpaceDN w:val="0"/>
        <w:adjustRightInd w:val="0"/>
        <w:contextualSpacing/>
        <w:jc w:val="right"/>
      </w:pPr>
      <w:r w:rsidRPr="00304C40">
        <w:t xml:space="preserve">«Охрана окружающей среды и рациональное </w:t>
      </w:r>
    </w:p>
    <w:p w14:paraId="27A86F30" w14:textId="77777777" w:rsidR="00E01513" w:rsidRPr="00304C40" w:rsidRDefault="00E01513" w:rsidP="00E01513">
      <w:pPr>
        <w:widowControl w:val="0"/>
        <w:autoSpaceDE w:val="0"/>
        <w:autoSpaceDN w:val="0"/>
        <w:adjustRightInd w:val="0"/>
        <w:jc w:val="right"/>
        <w:outlineLvl w:val="2"/>
      </w:pPr>
      <w:r w:rsidRPr="00304C40">
        <w:t>природопользование»</w:t>
      </w:r>
      <w:r w:rsidRPr="00304C40">
        <w:rPr>
          <w:rFonts w:eastAsia="Calibri"/>
          <w:kern w:val="2"/>
        </w:rPr>
        <w:t xml:space="preserve"> за 20</w:t>
      </w:r>
      <w:r>
        <w:rPr>
          <w:rFonts w:eastAsia="Calibri"/>
          <w:kern w:val="2"/>
        </w:rPr>
        <w:t>20</w:t>
      </w:r>
      <w:r w:rsidRPr="00304C40">
        <w:rPr>
          <w:rFonts w:eastAsia="Calibri"/>
          <w:kern w:val="2"/>
        </w:rPr>
        <w:t>год</w:t>
      </w:r>
      <w:r w:rsidRPr="00304C40">
        <w:t xml:space="preserve"> </w:t>
      </w:r>
    </w:p>
    <w:p w14:paraId="03BE54EA" w14:textId="77777777" w:rsidR="00E01513" w:rsidRPr="00E45638" w:rsidRDefault="00E01513" w:rsidP="00E01513">
      <w:pPr>
        <w:widowControl w:val="0"/>
        <w:autoSpaceDE w:val="0"/>
        <w:autoSpaceDN w:val="0"/>
        <w:adjustRightInd w:val="0"/>
        <w:jc w:val="center"/>
        <w:outlineLvl w:val="2"/>
      </w:pPr>
      <w:r w:rsidRPr="00E45638">
        <w:t>Информация</w:t>
      </w:r>
    </w:p>
    <w:p w14:paraId="37CC4BA2" w14:textId="77777777" w:rsidR="00E01513" w:rsidRPr="00E45638" w:rsidRDefault="00E01513" w:rsidP="00E01513">
      <w:pPr>
        <w:widowControl w:val="0"/>
        <w:autoSpaceDE w:val="0"/>
        <w:autoSpaceDN w:val="0"/>
        <w:adjustRightInd w:val="0"/>
        <w:jc w:val="center"/>
        <w:outlineLvl w:val="2"/>
      </w:pPr>
      <w:r w:rsidRPr="00E45638">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p>
    <w:p w14:paraId="337E494A" w14:textId="77777777" w:rsidR="00E01513" w:rsidRPr="00E45638" w:rsidRDefault="00E01513" w:rsidP="00E01513">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E01513" w:rsidRPr="00E45638" w14:paraId="437E62D8" w14:textId="77777777" w:rsidTr="00E01513">
        <w:tc>
          <w:tcPr>
            <w:tcW w:w="5211" w:type="dxa"/>
            <w:shd w:val="clear" w:color="auto" w:fill="auto"/>
          </w:tcPr>
          <w:p w14:paraId="0ECE61A5" w14:textId="77777777" w:rsidR="00E01513" w:rsidRPr="00E45638" w:rsidRDefault="00E01513" w:rsidP="00E01513">
            <w:pPr>
              <w:spacing w:line="360" w:lineRule="auto"/>
            </w:pPr>
          </w:p>
        </w:tc>
        <w:tc>
          <w:tcPr>
            <w:tcW w:w="3402" w:type="dxa"/>
            <w:shd w:val="clear" w:color="auto" w:fill="auto"/>
          </w:tcPr>
          <w:p w14:paraId="1E84AE8A" w14:textId="77777777" w:rsidR="00E01513" w:rsidRPr="00E45638" w:rsidRDefault="00E01513" w:rsidP="00E01513">
            <w:pPr>
              <w:jc w:val="center"/>
            </w:pPr>
            <w:r w:rsidRPr="00E45638">
              <w:t>Количество основных мероприятий, запланированных к реализации в отчетном году</w:t>
            </w:r>
          </w:p>
        </w:tc>
        <w:tc>
          <w:tcPr>
            <w:tcW w:w="3260" w:type="dxa"/>
            <w:shd w:val="clear" w:color="auto" w:fill="auto"/>
          </w:tcPr>
          <w:p w14:paraId="6328B56E" w14:textId="77777777" w:rsidR="00E01513" w:rsidRPr="00E45638" w:rsidRDefault="00E01513" w:rsidP="00E01513">
            <w:pPr>
              <w:jc w:val="center"/>
            </w:pPr>
            <w:r w:rsidRPr="00E45638">
              <w:t>Количество основных мероприятий, выполненных в полном объеме</w:t>
            </w:r>
          </w:p>
        </w:tc>
        <w:tc>
          <w:tcPr>
            <w:tcW w:w="2977" w:type="dxa"/>
            <w:shd w:val="clear" w:color="auto" w:fill="auto"/>
          </w:tcPr>
          <w:p w14:paraId="2BC519E0" w14:textId="77777777" w:rsidR="00E01513" w:rsidRPr="00E45638" w:rsidRDefault="00E01513" w:rsidP="00E01513">
            <w:pPr>
              <w:jc w:val="center"/>
            </w:pPr>
            <w:r w:rsidRPr="00E45638">
              <w:t>Степень реализации основных мероприятий</w:t>
            </w:r>
          </w:p>
        </w:tc>
      </w:tr>
      <w:tr w:rsidR="00E01513" w:rsidRPr="00E45638" w14:paraId="7F6C9898" w14:textId="77777777" w:rsidTr="00E01513">
        <w:tc>
          <w:tcPr>
            <w:tcW w:w="5211" w:type="dxa"/>
            <w:shd w:val="clear" w:color="auto" w:fill="auto"/>
          </w:tcPr>
          <w:p w14:paraId="62A2C259" w14:textId="77777777" w:rsidR="00E01513" w:rsidRPr="00E45638" w:rsidRDefault="00E01513" w:rsidP="00E01513">
            <w:pPr>
              <w:jc w:val="center"/>
            </w:pPr>
            <w:r w:rsidRPr="00E45638">
              <w:t>1</w:t>
            </w:r>
          </w:p>
        </w:tc>
        <w:tc>
          <w:tcPr>
            <w:tcW w:w="3402" w:type="dxa"/>
            <w:shd w:val="clear" w:color="auto" w:fill="auto"/>
          </w:tcPr>
          <w:p w14:paraId="1906ADEC" w14:textId="77777777" w:rsidR="00E01513" w:rsidRPr="00E45638" w:rsidRDefault="00E01513" w:rsidP="00E01513">
            <w:pPr>
              <w:jc w:val="center"/>
            </w:pPr>
            <w:r w:rsidRPr="00E45638">
              <w:t>2</w:t>
            </w:r>
          </w:p>
        </w:tc>
        <w:tc>
          <w:tcPr>
            <w:tcW w:w="3260" w:type="dxa"/>
            <w:shd w:val="clear" w:color="auto" w:fill="auto"/>
          </w:tcPr>
          <w:p w14:paraId="304AE531" w14:textId="77777777" w:rsidR="00E01513" w:rsidRPr="00E45638" w:rsidRDefault="00E01513" w:rsidP="00E01513">
            <w:pPr>
              <w:jc w:val="center"/>
            </w:pPr>
            <w:r w:rsidRPr="00E45638">
              <w:t>3</w:t>
            </w:r>
          </w:p>
        </w:tc>
        <w:tc>
          <w:tcPr>
            <w:tcW w:w="2977" w:type="dxa"/>
            <w:shd w:val="clear" w:color="auto" w:fill="auto"/>
          </w:tcPr>
          <w:p w14:paraId="444753F4" w14:textId="77777777" w:rsidR="00E01513" w:rsidRPr="00E45638" w:rsidRDefault="00E01513" w:rsidP="00E01513">
            <w:pPr>
              <w:jc w:val="center"/>
            </w:pPr>
            <w:r w:rsidRPr="00E45638">
              <w:t>4</w:t>
            </w:r>
          </w:p>
        </w:tc>
      </w:tr>
      <w:tr w:rsidR="00E01513" w:rsidRPr="00E45638" w14:paraId="0D8E1C32" w14:textId="77777777" w:rsidTr="00E01513">
        <w:tc>
          <w:tcPr>
            <w:tcW w:w="5211" w:type="dxa"/>
            <w:shd w:val="clear" w:color="auto" w:fill="auto"/>
          </w:tcPr>
          <w:p w14:paraId="04270113" w14:textId="77777777" w:rsidR="00E01513" w:rsidRPr="00E45638" w:rsidRDefault="00E01513" w:rsidP="00E01513">
            <w:pPr>
              <w:spacing w:line="360" w:lineRule="auto"/>
            </w:pPr>
            <w:r w:rsidRPr="00E45638">
              <w:t>Всего, в том числе:</w:t>
            </w:r>
          </w:p>
        </w:tc>
        <w:tc>
          <w:tcPr>
            <w:tcW w:w="3402" w:type="dxa"/>
            <w:shd w:val="clear" w:color="auto" w:fill="auto"/>
          </w:tcPr>
          <w:p w14:paraId="6760E122" w14:textId="77777777" w:rsidR="00E01513" w:rsidRPr="00E45638" w:rsidRDefault="00E01513" w:rsidP="00E01513">
            <w:pPr>
              <w:spacing w:line="360" w:lineRule="auto"/>
              <w:rPr>
                <w:sz w:val="28"/>
                <w:szCs w:val="28"/>
              </w:rPr>
            </w:pPr>
          </w:p>
        </w:tc>
        <w:tc>
          <w:tcPr>
            <w:tcW w:w="3260" w:type="dxa"/>
            <w:shd w:val="clear" w:color="auto" w:fill="auto"/>
          </w:tcPr>
          <w:p w14:paraId="0AA9CE24" w14:textId="77777777" w:rsidR="00E01513" w:rsidRPr="00E45638" w:rsidRDefault="00E01513" w:rsidP="00E01513">
            <w:pPr>
              <w:spacing w:line="360" w:lineRule="auto"/>
              <w:rPr>
                <w:sz w:val="28"/>
                <w:szCs w:val="28"/>
              </w:rPr>
            </w:pPr>
          </w:p>
        </w:tc>
        <w:tc>
          <w:tcPr>
            <w:tcW w:w="2977" w:type="dxa"/>
            <w:shd w:val="clear" w:color="auto" w:fill="auto"/>
          </w:tcPr>
          <w:p w14:paraId="2F55E710" w14:textId="77777777" w:rsidR="00E01513" w:rsidRPr="00E45638" w:rsidRDefault="00E01513" w:rsidP="00E01513">
            <w:pPr>
              <w:spacing w:line="360" w:lineRule="auto"/>
              <w:rPr>
                <w:sz w:val="28"/>
                <w:szCs w:val="28"/>
              </w:rPr>
            </w:pPr>
          </w:p>
        </w:tc>
      </w:tr>
      <w:tr w:rsidR="00E01513" w:rsidRPr="00E45638" w14:paraId="1776408C" w14:textId="77777777" w:rsidTr="00E01513">
        <w:tc>
          <w:tcPr>
            <w:tcW w:w="5211" w:type="dxa"/>
            <w:shd w:val="clear" w:color="auto" w:fill="auto"/>
          </w:tcPr>
          <w:p w14:paraId="1FDC534D" w14:textId="77777777" w:rsidR="00E01513" w:rsidRPr="00E45638" w:rsidRDefault="00E01513" w:rsidP="00E01513">
            <w:r w:rsidRPr="00E45638">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62748018" w14:textId="77777777" w:rsidR="00E01513" w:rsidRDefault="00E01513" w:rsidP="00E01513">
            <w:pPr>
              <w:spacing w:line="360" w:lineRule="auto"/>
              <w:jc w:val="center"/>
              <w:rPr>
                <w:sz w:val="28"/>
                <w:szCs w:val="28"/>
              </w:rPr>
            </w:pPr>
          </w:p>
          <w:p w14:paraId="2A6311BB" w14:textId="77777777" w:rsidR="00E01513" w:rsidRPr="00E45638" w:rsidRDefault="00E01513" w:rsidP="00E01513">
            <w:pPr>
              <w:spacing w:line="360" w:lineRule="auto"/>
              <w:jc w:val="center"/>
              <w:rPr>
                <w:sz w:val="28"/>
                <w:szCs w:val="28"/>
              </w:rPr>
            </w:pPr>
            <w:r>
              <w:rPr>
                <w:sz w:val="28"/>
                <w:szCs w:val="28"/>
              </w:rPr>
              <w:t>2</w:t>
            </w:r>
          </w:p>
        </w:tc>
        <w:tc>
          <w:tcPr>
            <w:tcW w:w="3260" w:type="dxa"/>
            <w:shd w:val="clear" w:color="auto" w:fill="auto"/>
          </w:tcPr>
          <w:p w14:paraId="35ABF3D3" w14:textId="77777777" w:rsidR="00E01513" w:rsidRDefault="00E01513" w:rsidP="00E01513">
            <w:pPr>
              <w:spacing w:line="360" w:lineRule="auto"/>
              <w:jc w:val="center"/>
              <w:rPr>
                <w:sz w:val="28"/>
                <w:szCs w:val="28"/>
              </w:rPr>
            </w:pPr>
          </w:p>
          <w:p w14:paraId="20B5A4AB" w14:textId="77777777" w:rsidR="00E01513" w:rsidRDefault="00E01513" w:rsidP="00E01513">
            <w:pPr>
              <w:spacing w:line="360" w:lineRule="auto"/>
              <w:jc w:val="center"/>
              <w:rPr>
                <w:sz w:val="28"/>
                <w:szCs w:val="28"/>
              </w:rPr>
            </w:pPr>
            <w:r>
              <w:rPr>
                <w:sz w:val="28"/>
                <w:szCs w:val="28"/>
              </w:rPr>
              <w:t>2</w:t>
            </w:r>
          </w:p>
          <w:p w14:paraId="737B04BE" w14:textId="77777777" w:rsidR="00E01513" w:rsidRPr="00E45638" w:rsidRDefault="00E01513" w:rsidP="00E01513">
            <w:pPr>
              <w:spacing w:line="360" w:lineRule="auto"/>
              <w:jc w:val="center"/>
              <w:rPr>
                <w:sz w:val="28"/>
                <w:szCs w:val="28"/>
              </w:rPr>
            </w:pPr>
          </w:p>
        </w:tc>
        <w:tc>
          <w:tcPr>
            <w:tcW w:w="2977" w:type="dxa"/>
            <w:shd w:val="clear" w:color="auto" w:fill="auto"/>
            <w:vAlign w:val="center"/>
          </w:tcPr>
          <w:p w14:paraId="5171D7F2" w14:textId="77777777" w:rsidR="00E01513" w:rsidRPr="00E45638" w:rsidRDefault="00E01513" w:rsidP="00E01513">
            <w:pPr>
              <w:spacing w:line="360" w:lineRule="auto"/>
              <w:jc w:val="center"/>
              <w:rPr>
                <w:sz w:val="28"/>
                <w:szCs w:val="28"/>
              </w:rPr>
            </w:pPr>
            <w:r w:rsidRPr="00E45638">
              <w:rPr>
                <w:sz w:val="28"/>
                <w:szCs w:val="28"/>
              </w:rPr>
              <w:t>Х</w:t>
            </w:r>
          </w:p>
        </w:tc>
      </w:tr>
      <w:tr w:rsidR="00E01513" w:rsidRPr="00E45638" w14:paraId="4D2E7328" w14:textId="77777777" w:rsidTr="00E01513">
        <w:tc>
          <w:tcPr>
            <w:tcW w:w="5211" w:type="dxa"/>
            <w:shd w:val="clear" w:color="auto" w:fill="auto"/>
          </w:tcPr>
          <w:p w14:paraId="2E970856" w14:textId="77777777" w:rsidR="00E01513" w:rsidRPr="00E45638" w:rsidRDefault="00E01513" w:rsidP="00E01513">
            <w:r w:rsidRPr="00E45638">
              <w:t xml:space="preserve"> - основные мероприятия, предусматривающие оказание муниципальных услуг (работ) на основании муниципальных заданий </w:t>
            </w:r>
          </w:p>
          <w:p w14:paraId="73279E09" w14:textId="77777777" w:rsidR="00E01513" w:rsidRPr="00E45638" w:rsidRDefault="00E01513" w:rsidP="00E01513"/>
        </w:tc>
        <w:tc>
          <w:tcPr>
            <w:tcW w:w="3402" w:type="dxa"/>
            <w:shd w:val="clear" w:color="auto" w:fill="auto"/>
          </w:tcPr>
          <w:p w14:paraId="51E6B475" w14:textId="77777777" w:rsidR="00E01513" w:rsidRPr="00E45638" w:rsidRDefault="00E01513" w:rsidP="00E01513">
            <w:pPr>
              <w:spacing w:line="360" w:lineRule="auto"/>
              <w:rPr>
                <w:sz w:val="28"/>
                <w:szCs w:val="28"/>
              </w:rPr>
            </w:pPr>
          </w:p>
        </w:tc>
        <w:tc>
          <w:tcPr>
            <w:tcW w:w="3260" w:type="dxa"/>
            <w:shd w:val="clear" w:color="auto" w:fill="auto"/>
          </w:tcPr>
          <w:p w14:paraId="1AA5C9A4" w14:textId="77777777" w:rsidR="00E01513" w:rsidRPr="00E45638" w:rsidRDefault="00E01513" w:rsidP="00E01513">
            <w:pPr>
              <w:spacing w:line="360" w:lineRule="auto"/>
              <w:rPr>
                <w:sz w:val="28"/>
                <w:szCs w:val="28"/>
              </w:rPr>
            </w:pPr>
          </w:p>
        </w:tc>
        <w:tc>
          <w:tcPr>
            <w:tcW w:w="2977" w:type="dxa"/>
            <w:shd w:val="clear" w:color="auto" w:fill="auto"/>
            <w:vAlign w:val="center"/>
          </w:tcPr>
          <w:p w14:paraId="653569F3" w14:textId="77777777" w:rsidR="00E01513" w:rsidRPr="00E45638" w:rsidRDefault="00E01513" w:rsidP="00E01513">
            <w:pPr>
              <w:jc w:val="center"/>
              <w:rPr>
                <w:sz w:val="28"/>
                <w:szCs w:val="28"/>
              </w:rPr>
            </w:pPr>
            <w:r w:rsidRPr="00E45638">
              <w:rPr>
                <w:sz w:val="28"/>
                <w:szCs w:val="28"/>
              </w:rPr>
              <w:t>Х</w:t>
            </w:r>
          </w:p>
        </w:tc>
      </w:tr>
      <w:tr w:rsidR="00E01513" w:rsidRPr="00E45638" w14:paraId="5C7612FB" w14:textId="77777777" w:rsidTr="00E01513">
        <w:tc>
          <w:tcPr>
            <w:tcW w:w="5211" w:type="dxa"/>
            <w:shd w:val="clear" w:color="auto" w:fill="auto"/>
          </w:tcPr>
          <w:p w14:paraId="0A04A43F" w14:textId="77777777" w:rsidR="00E01513" w:rsidRPr="00E45638" w:rsidRDefault="00E01513" w:rsidP="00E01513">
            <w:r w:rsidRPr="00E45638">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6F1DA8C6" w14:textId="77777777" w:rsidR="00E01513" w:rsidRPr="00E45638" w:rsidRDefault="00E01513" w:rsidP="00E01513">
            <w:pPr>
              <w:spacing w:line="360" w:lineRule="auto"/>
              <w:rPr>
                <w:sz w:val="28"/>
                <w:szCs w:val="28"/>
              </w:rPr>
            </w:pPr>
          </w:p>
        </w:tc>
        <w:tc>
          <w:tcPr>
            <w:tcW w:w="3260" w:type="dxa"/>
            <w:shd w:val="clear" w:color="auto" w:fill="auto"/>
          </w:tcPr>
          <w:p w14:paraId="5FE0B45B" w14:textId="77777777" w:rsidR="00E01513" w:rsidRPr="00E45638" w:rsidRDefault="00E01513" w:rsidP="00E01513">
            <w:pPr>
              <w:spacing w:line="360" w:lineRule="auto"/>
              <w:rPr>
                <w:sz w:val="28"/>
                <w:szCs w:val="28"/>
              </w:rPr>
            </w:pPr>
          </w:p>
        </w:tc>
        <w:tc>
          <w:tcPr>
            <w:tcW w:w="2977" w:type="dxa"/>
            <w:shd w:val="clear" w:color="auto" w:fill="auto"/>
            <w:vAlign w:val="center"/>
          </w:tcPr>
          <w:p w14:paraId="4A73EDC9" w14:textId="77777777" w:rsidR="00E01513" w:rsidRPr="00E45638" w:rsidRDefault="00E01513" w:rsidP="00E01513">
            <w:pPr>
              <w:jc w:val="center"/>
              <w:rPr>
                <w:sz w:val="28"/>
                <w:szCs w:val="28"/>
              </w:rPr>
            </w:pPr>
            <w:r w:rsidRPr="00E45638">
              <w:rPr>
                <w:sz w:val="28"/>
                <w:szCs w:val="28"/>
              </w:rPr>
              <w:t>Х</w:t>
            </w:r>
          </w:p>
        </w:tc>
      </w:tr>
    </w:tbl>
    <w:p w14:paraId="2EFC32F8" w14:textId="77777777" w:rsidR="00E01513" w:rsidRPr="00E45638" w:rsidRDefault="00E01513" w:rsidP="007F6E1F">
      <w:pPr>
        <w:spacing w:line="360" w:lineRule="auto"/>
        <w:rPr>
          <w:sz w:val="28"/>
          <w:szCs w:val="28"/>
        </w:rPr>
        <w:sectPr w:rsidR="00E01513" w:rsidRPr="00E45638" w:rsidSect="00E01513">
          <w:pgSz w:w="16838" w:h="11905" w:orient="landscape"/>
          <w:pgMar w:top="964" w:right="851" w:bottom="680" w:left="1134" w:header="720" w:footer="199" w:gutter="0"/>
          <w:cols w:space="720"/>
          <w:noEndnote/>
          <w:docGrid w:linePitch="299"/>
        </w:sectPr>
      </w:pPr>
    </w:p>
    <w:p w14:paraId="1C3C27F1" w14:textId="0EA85BD1" w:rsidR="00E01513" w:rsidRPr="00304C40" w:rsidRDefault="00E01513" w:rsidP="00E01513">
      <w:pPr>
        <w:widowControl w:val="0"/>
        <w:autoSpaceDE w:val="0"/>
        <w:autoSpaceDN w:val="0"/>
        <w:adjustRightInd w:val="0"/>
        <w:contextualSpacing/>
        <w:jc w:val="right"/>
      </w:pPr>
      <w:r w:rsidRPr="00304C40">
        <w:lastRenderedPageBreak/>
        <w:t xml:space="preserve">Приложение № </w:t>
      </w:r>
      <w:r>
        <w:t>6</w:t>
      </w:r>
    </w:p>
    <w:p w14:paraId="4AD505D7"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694DF945"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6F60C90B" w14:textId="77777777" w:rsidR="00E01513" w:rsidRPr="00304C40" w:rsidRDefault="00E01513" w:rsidP="00E01513">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6F0DAA4C" w14:textId="77777777" w:rsidR="00E01513" w:rsidRPr="00304C40" w:rsidRDefault="00E01513" w:rsidP="00E01513">
      <w:pPr>
        <w:widowControl w:val="0"/>
        <w:autoSpaceDE w:val="0"/>
        <w:autoSpaceDN w:val="0"/>
        <w:adjustRightInd w:val="0"/>
        <w:contextualSpacing/>
        <w:jc w:val="right"/>
      </w:pPr>
      <w:r w:rsidRPr="00304C40">
        <w:t xml:space="preserve">«Охрана окружающей среды и рациональное </w:t>
      </w:r>
    </w:p>
    <w:p w14:paraId="7A4B16D3" w14:textId="77777777" w:rsidR="00E01513" w:rsidRPr="00304C40" w:rsidRDefault="00E01513" w:rsidP="00E01513">
      <w:pPr>
        <w:widowControl w:val="0"/>
        <w:autoSpaceDE w:val="0"/>
        <w:autoSpaceDN w:val="0"/>
        <w:adjustRightInd w:val="0"/>
        <w:jc w:val="right"/>
        <w:outlineLvl w:val="2"/>
      </w:pPr>
      <w:r w:rsidRPr="00304C40">
        <w:t>природопользование»</w:t>
      </w:r>
      <w:r w:rsidRPr="00304C40">
        <w:rPr>
          <w:rFonts w:eastAsia="Calibri"/>
          <w:kern w:val="2"/>
        </w:rPr>
        <w:t xml:space="preserve"> за 2019 год</w:t>
      </w:r>
      <w:r w:rsidRPr="00304C40">
        <w:t xml:space="preserve"> </w:t>
      </w:r>
    </w:p>
    <w:p w14:paraId="2DB7882D" w14:textId="77777777" w:rsidR="00E01513" w:rsidRPr="00E45638" w:rsidRDefault="00E01513" w:rsidP="00E01513">
      <w:pPr>
        <w:widowControl w:val="0"/>
        <w:autoSpaceDE w:val="0"/>
        <w:autoSpaceDN w:val="0"/>
        <w:adjustRightInd w:val="0"/>
        <w:jc w:val="center"/>
        <w:outlineLvl w:val="2"/>
      </w:pPr>
      <w:r w:rsidRPr="00E45638">
        <w:t>Информация</w:t>
      </w:r>
    </w:p>
    <w:p w14:paraId="74EFF2FF" w14:textId="77777777" w:rsidR="00E01513" w:rsidRPr="00E45638" w:rsidRDefault="00E01513" w:rsidP="00E01513">
      <w:pPr>
        <w:widowControl w:val="0"/>
        <w:autoSpaceDE w:val="0"/>
        <w:autoSpaceDN w:val="0"/>
        <w:adjustRightInd w:val="0"/>
        <w:jc w:val="center"/>
        <w:outlineLvl w:val="2"/>
      </w:pPr>
      <w:r w:rsidRPr="00E45638">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p>
    <w:p w14:paraId="344A19DF" w14:textId="77777777" w:rsidR="00E01513" w:rsidRPr="00E45638" w:rsidRDefault="00E01513" w:rsidP="00E01513">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E01513" w:rsidRPr="00E45638" w14:paraId="5F57A07C" w14:textId="77777777" w:rsidTr="00E01513">
        <w:tc>
          <w:tcPr>
            <w:tcW w:w="5211" w:type="dxa"/>
            <w:shd w:val="clear" w:color="auto" w:fill="auto"/>
          </w:tcPr>
          <w:p w14:paraId="19CF55F5" w14:textId="77777777" w:rsidR="00E01513" w:rsidRPr="00E45638" w:rsidRDefault="00E01513" w:rsidP="00E01513">
            <w:pPr>
              <w:spacing w:line="360" w:lineRule="auto"/>
            </w:pPr>
          </w:p>
        </w:tc>
        <w:tc>
          <w:tcPr>
            <w:tcW w:w="3402" w:type="dxa"/>
            <w:shd w:val="clear" w:color="auto" w:fill="auto"/>
          </w:tcPr>
          <w:p w14:paraId="42215898" w14:textId="77777777" w:rsidR="00E01513" w:rsidRPr="00E45638" w:rsidRDefault="00E01513" w:rsidP="00E01513">
            <w:pPr>
              <w:jc w:val="center"/>
            </w:pPr>
            <w:r w:rsidRPr="00E45638">
              <w:t>Количество основных мероприятий, запланированных к реализации в отчетном году</w:t>
            </w:r>
          </w:p>
        </w:tc>
        <w:tc>
          <w:tcPr>
            <w:tcW w:w="3260" w:type="dxa"/>
            <w:shd w:val="clear" w:color="auto" w:fill="auto"/>
          </w:tcPr>
          <w:p w14:paraId="145088BA" w14:textId="77777777" w:rsidR="00E01513" w:rsidRPr="00E45638" w:rsidRDefault="00E01513" w:rsidP="00E01513">
            <w:pPr>
              <w:jc w:val="center"/>
            </w:pPr>
            <w:r w:rsidRPr="00E45638">
              <w:t>Количество основных мероприятий, выполненных в полном объеме</w:t>
            </w:r>
          </w:p>
        </w:tc>
        <w:tc>
          <w:tcPr>
            <w:tcW w:w="2977" w:type="dxa"/>
            <w:shd w:val="clear" w:color="auto" w:fill="auto"/>
          </w:tcPr>
          <w:p w14:paraId="709A0250" w14:textId="77777777" w:rsidR="00E01513" w:rsidRPr="00E45638" w:rsidRDefault="00E01513" w:rsidP="00E01513">
            <w:pPr>
              <w:jc w:val="center"/>
            </w:pPr>
            <w:r w:rsidRPr="00E45638">
              <w:t>Степень реализации основных мероприятий</w:t>
            </w:r>
          </w:p>
        </w:tc>
      </w:tr>
      <w:tr w:rsidR="00E01513" w:rsidRPr="00E45638" w14:paraId="6D8FF2C4" w14:textId="77777777" w:rsidTr="00E01513">
        <w:tc>
          <w:tcPr>
            <w:tcW w:w="5211" w:type="dxa"/>
            <w:shd w:val="clear" w:color="auto" w:fill="auto"/>
          </w:tcPr>
          <w:p w14:paraId="3FB4A4C4" w14:textId="77777777" w:rsidR="00E01513" w:rsidRPr="00E45638" w:rsidRDefault="00E01513" w:rsidP="00E01513">
            <w:pPr>
              <w:jc w:val="center"/>
            </w:pPr>
            <w:r w:rsidRPr="00E45638">
              <w:t>1</w:t>
            </w:r>
          </w:p>
        </w:tc>
        <w:tc>
          <w:tcPr>
            <w:tcW w:w="3402" w:type="dxa"/>
            <w:shd w:val="clear" w:color="auto" w:fill="auto"/>
          </w:tcPr>
          <w:p w14:paraId="1021C660" w14:textId="77777777" w:rsidR="00E01513" w:rsidRPr="00E45638" w:rsidRDefault="00E01513" w:rsidP="00E01513">
            <w:pPr>
              <w:jc w:val="center"/>
            </w:pPr>
            <w:r w:rsidRPr="00E45638">
              <w:t>2</w:t>
            </w:r>
          </w:p>
        </w:tc>
        <w:tc>
          <w:tcPr>
            <w:tcW w:w="3260" w:type="dxa"/>
            <w:shd w:val="clear" w:color="auto" w:fill="auto"/>
          </w:tcPr>
          <w:p w14:paraId="7AC41C2D" w14:textId="77777777" w:rsidR="00E01513" w:rsidRPr="00E45638" w:rsidRDefault="00E01513" w:rsidP="00E01513">
            <w:pPr>
              <w:jc w:val="center"/>
            </w:pPr>
            <w:r w:rsidRPr="00E45638">
              <w:t>3</w:t>
            </w:r>
          </w:p>
        </w:tc>
        <w:tc>
          <w:tcPr>
            <w:tcW w:w="2977" w:type="dxa"/>
            <w:shd w:val="clear" w:color="auto" w:fill="auto"/>
          </w:tcPr>
          <w:p w14:paraId="5079D93E" w14:textId="77777777" w:rsidR="00E01513" w:rsidRPr="00E45638" w:rsidRDefault="00E01513" w:rsidP="00E01513">
            <w:pPr>
              <w:jc w:val="center"/>
            </w:pPr>
            <w:r w:rsidRPr="00E45638">
              <w:t>4</w:t>
            </w:r>
          </w:p>
        </w:tc>
      </w:tr>
      <w:tr w:rsidR="00E01513" w:rsidRPr="00E45638" w14:paraId="446DBCBE" w14:textId="77777777" w:rsidTr="00E01513">
        <w:tc>
          <w:tcPr>
            <w:tcW w:w="5211" w:type="dxa"/>
            <w:shd w:val="clear" w:color="auto" w:fill="auto"/>
          </w:tcPr>
          <w:p w14:paraId="466141D6" w14:textId="77777777" w:rsidR="00E01513" w:rsidRPr="00E45638" w:rsidRDefault="00E01513" w:rsidP="00E01513">
            <w:pPr>
              <w:spacing w:line="360" w:lineRule="auto"/>
            </w:pPr>
            <w:r w:rsidRPr="00E45638">
              <w:t>Всего, в том числе:</w:t>
            </w:r>
          </w:p>
        </w:tc>
        <w:tc>
          <w:tcPr>
            <w:tcW w:w="3402" w:type="dxa"/>
            <w:shd w:val="clear" w:color="auto" w:fill="auto"/>
          </w:tcPr>
          <w:p w14:paraId="1C2799AB" w14:textId="77777777" w:rsidR="00E01513" w:rsidRPr="00E45638" w:rsidRDefault="00E01513" w:rsidP="00E01513">
            <w:pPr>
              <w:spacing w:line="360" w:lineRule="auto"/>
              <w:rPr>
                <w:sz w:val="28"/>
                <w:szCs w:val="28"/>
              </w:rPr>
            </w:pPr>
          </w:p>
        </w:tc>
        <w:tc>
          <w:tcPr>
            <w:tcW w:w="3260" w:type="dxa"/>
            <w:shd w:val="clear" w:color="auto" w:fill="auto"/>
          </w:tcPr>
          <w:p w14:paraId="363EF051" w14:textId="77777777" w:rsidR="00E01513" w:rsidRPr="00E45638" w:rsidRDefault="00E01513" w:rsidP="00E01513">
            <w:pPr>
              <w:spacing w:line="360" w:lineRule="auto"/>
              <w:rPr>
                <w:sz w:val="28"/>
                <w:szCs w:val="28"/>
              </w:rPr>
            </w:pPr>
          </w:p>
        </w:tc>
        <w:tc>
          <w:tcPr>
            <w:tcW w:w="2977" w:type="dxa"/>
            <w:shd w:val="clear" w:color="auto" w:fill="auto"/>
          </w:tcPr>
          <w:p w14:paraId="279619EF" w14:textId="77777777" w:rsidR="00E01513" w:rsidRPr="00E45638" w:rsidRDefault="00E01513" w:rsidP="00E01513">
            <w:pPr>
              <w:spacing w:line="360" w:lineRule="auto"/>
              <w:rPr>
                <w:sz w:val="28"/>
                <w:szCs w:val="28"/>
              </w:rPr>
            </w:pPr>
          </w:p>
        </w:tc>
      </w:tr>
      <w:tr w:rsidR="00E01513" w:rsidRPr="00E45638" w14:paraId="12BABC3A" w14:textId="77777777" w:rsidTr="00E01513">
        <w:tc>
          <w:tcPr>
            <w:tcW w:w="5211" w:type="dxa"/>
            <w:shd w:val="clear" w:color="auto" w:fill="auto"/>
          </w:tcPr>
          <w:p w14:paraId="40EE9379" w14:textId="77777777" w:rsidR="00E01513" w:rsidRPr="00E45638" w:rsidRDefault="00E01513" w:rsidP="00E01513">
            <w:r w:rsidRPr="00E45638">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14:paraId="1B9C699E" w14:textId="77777777" w:rsidR="00E01513" w:rsidRPr="00E45638" w:rsidRDefault="00E01513" w:rsidP="00E01513"/>
        </w:tc>
        <w:tc>
          <w:tcPr>
            <w:tcW w:w="3402" w:type="dxa"/>
            <w:shd w:val="clear" w:color="auto" w:fill="auto"/>
          </w:tcPr>
          <w:p w14:paraId="5A8C9203" w14:textId="77777777" w:rsidR="00E01513" w:rsidRDefault="00E01513" w:rsidP="00E01513">
            <w:pPr>
              <w:spacing w:line="360" w:lineRule="auto"/>
              <w:jc w:val="center"/>
              <w:rPr>
                <w:sz w:val="28"/>
                <w:szCs w:val="28"/>
              </w:rPr>
            </w:pPr>
          </w:p>
          <w:p w14:paraId="5DCA5F18" w14:textId="77777777" w:rsidR="00E01513" w:rsidRPr="00E45638" w:rsidRDefault="00E01513" w:rsidP="00E01513">
            <w:pPr>
              <w:spacing w:line="360" w:lineRule="auto"/>
              <w:jc w:val="center"/>
              <w:rPr>
                <w:sz w:val="28"/>
                <w:szCs w:val="28"/>
              </w:rPr>
            </w:pPr>
            <w:r>
              <w:rPr>
                <w:sz w:val="28"/>
                <w:szCs w:val="28"/>
              </w:rPr>
              <w:t>2</w:t>
            </w:r>
          </w:p>
        </w:tc>
        <w:tc>
          <w:tcPr>
            <w:tcW w:w="3260" w:type="dxa"/>
            <w:shd w:val="clear" w:color="auto" w:fill="auto"/>
          </w:tcPr>
          <w:p w14:paraId="37AF0C09" w14:textId="77777777" w:rsidR="00E01513" w:rsidRDefault="00E01513" w:rsidP="00E01513">
            <w:pPr>
              <w:spacing w:line="360" w:lineRule="auto"/>
              <w:rPr>
                <w:sz w:val="28"/>
                <w:szCs w:val="28"/>
              </w:rPr>
            </w:pPr>
          </w:p>
          <w:p w14:paraId="516D99D3" w14:textId="77777777" w:rsidR="00E01513" w:rsidRPr="00E45638" w:rsidRDefault="00E01513" w:rsidP="00E01513">
            <w:pPr>
              <w:spacing w:line="360" w:lineRule="auto"/>
              <w:jc w:val="center"/>
              <w:rPr>
                <w:sz w:val="28"/>
                <w:szCs w:val="28"/>
              </w:rPr>
            </w:pPr>
            <w:r>
              <w:rPr>
                <w:sz w:val="28"/>
                <w:szCs w:val="28"/>
              </w:rPr>
              <w:t>2</w:t>
            </w:r>
          </w:p>
        </w:tc>
        <w:tc>
          <w:tcPr>
            <w:tcW w:w="2977" w:type="dxa"/>
            <w:shd w:val="clear" w:color="auto" w:fill="auto"/>
            <w:vAlign w:val="center"/>
          </w:tcPr>
          <w:p w14:paraId="74B30459" w14:textId="77777777" w:rsidR="00E01513" w:rsidRPr="00E45638" w:rsidRDefault="00E01513" w:rsidP="00E01513">
            <w:pPr>
              <w:spacing w:line="360" w:lineRule="auto"/>
              <w:jc w:val="center"/>
              <w:rPr>
                <w:sz w:val="28"/>
                <w:szCs w:val="28"/>
              </w:rPr>
            </w:pPr>
            <w:r w:rsidRPr="00E45638">
              <w:rPr>
                <w:sz w:val="28"/>
                <w:szCs w:val="28"/>
              </w:rPr>
              <w:t>Х</w:t>
            </w:r>
          </w:p>
        </w:tc>
      </w:tr>
      <w:tr w:rsidR="00E01513" w:rsidRPr="00E45638" w14:paraId="43982C04" w14:textId="77777777" w:rsidTr="00E01513">
        <w:tc>
          <w:tcPr>
            <w:tcW w:w="5211" w:type="dxa"/>
            <w:shd w:val="clear" w:color="auto" w:fill="auto"/>
          </w:tcPr>
          <w:p w14:paraId="20D3B425" w14:textId="77777777" w:rsidR="00E01513" w:rsidRPr="00E45638" w:rsidRDefault="00E01513" w:rsidP="00E01513">
            <w:r w:rsidRPr="00E45638">
              <w:t xml:space="preserve"> - основные мероприятия, предусматривающие оказание муниципальных услуг (работ) на основании муниципальных заданий </w:t>
            </w:r>
          </w:p>
          <w:p w14:paraId="74B2B652" w14:textId="77777777" w:rsidR="00E01513" w:rsidRPr="00E45638" w:rsidRDefault="00E01513" w:rsidP="00E01513"/>
        </w:tc>
        <w:tc>
          <w:tcPr>
            <w:tcW w:w="3402" w:type="dxa"/>
            <w:shd w:val="clear" w:color="auto" w:fill="auto"/>
          </w:tcPr>
          <w:p w14:paraId="0709618D" w14:textId="77777777" w:rsidR="00E01513" w:rsidRPr="00E45638" w:rsidRDefault="00E01513" w:rsidP="00E01513">
            <w:pPr>
              <w:spacing w:line="360" w:lineRule="auto"/>
              <w:rPr>
                <w:sz w:val="28"/>
                <w:szCs w:val="28"/>
              </w:rPr>
            </w:pPr>
          </w:p>
        </w:tc>
        <w:tc>
          <w:tcPr>
            <w:tcW w:w="3260" w:type="dxa"/>
            <w:shd w:val="clear" w:color="auto" w:fill="auto"/>
          </w:tcPr>
          <w:p w14:paraId="0DF01825" w14:textId="77777777" w:rsidR="00E01513" w:rsidRPr="00E45638" w:rsidRDefault="00E01513" w:rsidP="00E01513">
            <w:pPr>
              <w:spacing w:line="360" w:lineRule="auto"/>
              <w:rPr>
                <w:sz w:val="28"/>
                <w:szCs w:val="28"/>
              </w:rPr>
            </w:pPr>
          </w:p>
        </w:tc>
        <w:tc>
          <w:tcPr>
            <w:tcW w:w="2977" w:type="dxa"/>
            <w:shd w:val="clear" w:color="auto" w:fill="auto"/>
            <w:vAlign w:val="center"/>
          </w:tcPr>
          <w:p w14:paraId="4EDB0694" w14:textId="77777777" w:rsidR="00E01513" w:rsidRPr="00E45638" w:rsidRDefault="00E01513" w:rsidP="00E01513">
            <w:pPr>
              <w:jc w:val="center"/>
              <w:rPr>
                <w:sz w:val="28"/>
                <w:szCs w:val="28"/>
              </w:rPr>
            </w:pPr>
            <w:r w:rsidRPr="00E45638">
              <w:rPr>
                <w:sz w:val="28"/>
                <w:szCs w:val="28"/>
              </w:rPr>
              <w:t>Х</w:t>
            </w:r>
          </w:p>
        </w:tc>
      </w:tr>
      <w:tr w:rsidR="00E01513" w:rsidRPr="00E45638" w14:paraId="4FDBF57A" w14:textId="77777777" w:rsidTr="00E01513">
        <w:tc>
          <w:tcPr>
            <w:tcW w:w="5211" w:type="dxa"/>
            <w:shd w:val="clear" w:color="auto" w:fill="auto"/>
          </w:tcPr>
          <w:p w14:paraId="3FDD5D89" w14:textId="77777777" w:rsidR="00E01513" w:rsidRPr="00E45638" w:rsidRDefault="00E01513" w:rsidP="00E01513">
            <w:r w:rsidRPr="00E45638">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2A5A2092" w14:textId="77777777" w:rsidR="00E01513" w:rsidRPr="00E45638" w:rsidRDefault="00E01513" w:rsidP="00E01513">
            <w:pPr>
              <w:spacing w:line="360" w:lineRule="auto"/>
              <w:rPr>
                <w:sz w:val="28"/>
                <w:szCs w:val="28"/>
              </w:rPr>
            </w:pPr>
          </w:p>
        </w:tc>
        <w:tc>
          <w:tcPr>
            <w:tcW w:w="3260" w:type="dxa"/>
            <w:shd w:val="clear" w:color="auto" w:fill="auto"/>
          </w:tcPr>
          <w:p w14:paraId="5EA045AC" w14:textId="77777777" w:rsidR="00E01513" w:rsidRPr="00E45638" w:rsidRDefault="00E01513" w:rsidP="00E01513">
            <w:pPr>
              <w:spacing w:line="360" w:lineRule="auto"/>
              <w:rPr>
                <w:sz w:val="28"/>
                <w:szCs w:val="28"/>
              </w:rPr>
            </w:pPr>
          </w:p>
        </w:tc>
        <w:tc>
          <w:tcPr>
            <w:tcW w:w="2977" w:type="dxa"/>
            <w:shd w:val="clear" w:color="auto" w:fill="auto"/>
            <w:vAlign w:val="center"/>
          </w:tcPr>
          <w:p w14:paraId="459DC002" w14:textId="77777777" w:rsidR="00E01513" w:rsidRPr="00E45638" w:rsidRDefault="00E01513" w:rsidP="00E01513">
            <w:pPr>
              <w:jc w:val="center"/>
              <w:rPr>
                <w:sz w:val="28"/>
                <w:szCs w:val="28"/>
              </w:rPr>
            </w:pPr>
            <w:r w:rsidRPr="00E45638">
              <w:rPr>
                <w:sz w:val="28"/>
                <w:szCs w:val="28"/>
              </w:rPr>
              <w:t>Х</w:t>
            </w:r>
          </w:p>
        </w:tc>
      </w:tr>
    </w:tbl>
    <w:p w14:paraId="76A0F1F6" w14:textId="37E8660D" w:rsidR="00E01513" w:rsidRDefault="00E01513" w:rsidP="00E01513">
      <w:pPr>
        <w:ind w:firstLine="567"/>
        <w:rPr>
          <w:sz w:val="28"/>
          <w:szCs w:val="28"/>
        </w:rPr>
      </w:pPr>
      <w:r>
        <w:rPr>
          <w:sz w:val="28"/>
          <w:szCs w:val="28"/>
        </w:rPr>
        <w:t>Глава Администрации Истоминского сельского поселения                                                       О.А. Калинина</w:t>
      </w:r>
    </w:p>
    <w:p w14:paraId="2FD82421" w14:textId="77777777" w:rsidR="007F6E1F" w:rsidRDefault="007F6E1F" w:rsidP="00E01513">
      <w:pPr>
        <w:ind w:firstLine="567"/>
        <w:rPr>
          <w:sz w:val="28"/>
          <w:szCs w:val="28"/>
        </w:rPr>
        <w:sectPr w:rsidR="007F6E1F" w:rsidSect="007F6E1F">
          <w:footerReference w:type="default" r:id="rId20"/>
          <w:pgSz w:w="16838" w:h="11906" w:orient="landscape"/>
          <w:pgMar w:top="1134" w:right="709" w:bottom="851" w:left="1134" w:header="709" w:footer="709" w:gutter="0"/>
          <w:cols w:space="708"/>
          <w:docGrid w:linePitch="360"/>
        </w:sectPr>
      </w:pPr>
    </w:p>
    <w:p w14:paraId="61DB032E" w14:textId="77777777" w:rsidR="007F6E1F" w:rsidRPr="009631D4" w:rsidRDefault="007F6E1F" w:rsidP="007F6E1F">
      <w:pPr>
        <w:jc w:val="right"/>
        <w:rPr>
          <w:sz w:val="28"/>
          <w:szCs w:val="28"/>
        </w:rPr>
      </w:pPr>
      <w:r>
        <w:rPr>
          <w:sz w:val="28"/>
          <w:szCs w:val="28"/>
        </w:rPr>
        <w:lastRenderedPageBreak/>
        <w:t xml:space="preserve">                                                                                                                                                                                                                                                                                                                                                                                                                                                                                                                                                                                                                                                                                                                                                                                                                                                                                                                                                                                                                                                                                                                                                                                                                                              </w:t>
      </w:r>
    </w:p>
    <w:p w14:paraId="2A15E4E9" w14:textId="39EE1A1D" w:rsidR="007F6E1F" w:rsidRPr="00795D49" w:rsidRDefault="007F6E1F" w:rsidP="007F6E1F">
      <w:pPr>
        <w:jc w:val="center"/>
        <w:rPr>
          <w:noProof/>
          <w:sz w:val="28"/>
          <w:szCs w:val="28"/>
        </w:rPr>
      </w:pPr>
      <w:r w:rsidRPr="00FE31AA">
        <w:rPr>
          <w:noProof/>
          <w:sz w:val="20"/>
          <w:szCs w:val="20"/>
        </w:rPr>
        <w:drawing>
          <wp:inline distT="0" distB="0" distL="0" distR="0" wp14:anchorId="68E63062" wp14:editId="5208E2B5">
            <wp:extent cx="533400" cy="830580"/>
            <wp:effectExtent l="0" t="0" r="0" b="7620"/>
            <wp:docPr id="23" name="Рисунок 23"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830580"/>
                    </a:xfrm>
                    <a:prstGeom prst="rect">
                      <a:avLst/>
                    </a:prstGeom>
                    <a:noFill/>
                    <a:ln>
                      <a:noFill/>
                    </a:ln>
                  </pic:spPr>
                </pic:pic>
              </a:graphicData>
            </a:graphic>
          </wp:inline>
        </w:drawing>
      </w:r>
    </w:p>
    <w:p w14:paraId="24FB9962" w14:textId="77777777" w:rsidR="007F6E1F" w:rsidRPr="004070D9" w:rsidRDefault="007F6E1F" w:rsidP="007F6E1F">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63381D2A" w14:textId="77777777" w:rsidR="007F6E1F" w:rsidRDefault="007F6E1F" w:rsidP="007F6E1F">
      <w:pPr>
        <w:jc w:val="center"/>
        <w:rPr>
          <w:b/>
          <w:sz w:val="28"/>
          <w:szCs w:val="28"/>
        </w:rPr>
      </w:pPr>
      <w:r>
        <w:rPr>
          <w:b/>
          <w:sz w:val="28"/>
          <w:szCs w:val="28"/>
        </w:rPr>
        <w:t>ПОСТАНОВЛЕНИЕ</w:t>
      </w:r>
    </w:p>
    <w:p w14:paraId="7AC3C8EB" w14:textId="77777777" w:rsidR="007F6E1F" w:rsidRDefault="007F6E1F" w:rsidP="007F6E1F">
      <w:pPr>
        <w:rPr>
          <w:b/>
          <w:sz w:val="28"/>
          <w:szCs w:val="28"/>
        </w:rPr>
      </w:pPr>
    </w:p>
    <w:p w14:paraId="43FFD875" w14:textId="77777777" w:rsidR="007F6E1F" w:rsidRPr="00D94361" w:rsidRDefault="007F6E1F" w:rsidP="007F6E1F">
      <w:pPr>
        <w:widowControl w:val="0"/>
        <w:rPr>
          <w:sz w:val="28"/>
          <w:szCs w:val="28"/>
        </w:rPr>
      </w:pPr>
      <w:r>
        <w:rPr>
          <w:sz w:val="28"/>
          <w:szCs w:val="28"/>
        </w:rPr>
        <w:t>19.03.2021                                       х. Островского                                                № 32</w:t>
      </w:r>
    </w:p>
    <w:p w14:paraId="491FC85C" w14:textId="77777777" w:rsidR="007F6E1F" w:rsidRDefault="007F6E1F" w:rsidP="007F6E1F">
      <w:pPr>
        <w:rPr>
          <w:b/>
          <w:sz w:val="28"/>
          <w:szCs w:val="28"/>
        </w:rPr>
      </w:pPr>
    </w:p>
    <w:p w14:paraId="635652AD" w14:textId="77777777" w:rsidR="007F6E1F" w:rsidRPr="0099046E" w:rsidRDefault="007F6E1F" w:rsidP="007F6E1F">
      <w:pPr>
        <w:rPr>
          <w:sz w:val="28"/>
          <w:szCs w:val="28"/>
        </w:rPr>
      </w:pPr>
      <w:r w:rsidRPr="0099046E">
        <w:rPr>
          <w:sz w:val="28"/>
          <w:szCs w:val="28"/>
        </w:rPr>
        <w:t xml:space="preserve">Об утверждении отчета о реализации </w:t>
      </w:r>
    </w:p>
    <w:p w14:paraId="01AEAE36" w14:textId="77777777" w:rsidR="007F6E1F" w:rsidRPr="0099046E" w:rsidRDefault="007F6E1F" w:rsidP="007F6E1F">
      <w:pPr>
        <w:tabs>
          <w:tab w:val="left" w:pos="6075"/>
        </w:tabs>
        <w:rPr>
          <w:sz w:val="28"/>
          <w:szCs w:val="28"/>
        </w:rPr>
      </w:pPr>
      <w:r w:rsidRPr="0099046E">
        <w:rPr>
          <w:sz w:val="28"/>
          <w:szCs w:val="28"/>
        </w:rPr>
        <w:t>муниципальной программы Истоминского</w:t>
      </w:r>
      <w:r w:rsidRPr="0099046E">
        <w:rPr>
          <w:sz w:val="28"/>
          <w:szCs w:val="28"/>
        </w:rPr>
        <w:tab/>
      </w:r>
    </w:p>
    <w:p w14:paraId="255E0EA8" w14:textId="77777777" w:rsidR="007F6E1F" w:rsidRPr="0099046E" w:rsidRDefault="007F6E1F" w:rsidP="007F6E1F">
      <w:pPr>
        <w:rPr>
          <w:sz w:val="28"/>
          <w:szCs w:val="28"/>
        </w:rPr>
      </w:pPr>
      <w:r w:rsidRPr="0099046E">
        <w:rPr>
          <w:sz w:val="28"/>
          <w:szCs w:val="28"/>
        </w:rPr>
        <w:t>сельского поселения «Управление имуществом» за 2020</w:t>
      </w:r>
    </w:p>
    <w:p w14:paraId="24650FFD" w14:textId="77777777" w:rsidR="007F6E1F" w:rsidRDefault="007F6E1F" w:rsidP="007F6E1F">
      <w:pPr>
        <w:ind w:left="567"/>
        <w:jc w:val="both"/>
        <w:rPr>
          <w:sz w:val="28"/>
          <w:szCs w:val="28"/>
        </w:rPr>
      </w:pPr>
    </w:p>
    <w:p w14:paraId="542315EE" w14:textId="77777777" w:rsidR="007F6E1F" w:rsidRPr="009631D4" w:rsidRDefault="007F6E1F" w:rsidP="007F6E1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r>
        <w:rPr>
          <w:sz w:val="28"/>
          <w:szCs w:val="28"/>
        </w:rPr>
        <w:t>,</w:t>
      </w:r>
    </w:p>
    <w:p w14:paraId="610D2E11" w14:textId="77777777" w:rsidR="007F6E1F" w:rsidRDefault="007F6E1F" w:rsidP="007F6E1F">
      <w:pPr>
        <w:ind w:left="567"/>
        <w:jc w:val="center"/>
        <w:rPr>
          <w:b/>
          <w:sz w:val="28"/>
          <w:szCs w:val="28"/>
        </w:rPr>
      </w:pPr>
    </w:p>
    <w:p w14:paraId="51AD1D83" w14:textId="77777777" w:rsidR="007F6E1F" w:rsidRDefault="007F6E1F" w:rsidP="007F6E1F">
      <w:pPr>
        <w:ind w:left="567"/>
        <w:jc w:val="center"/>
        <w:rPr>
          <w:b/>
          <w:sz w:val="28"/>
          <w:szCs w:val="28"/>
        </w:rPr>
      </w:pPr>
      <w:r>
        <w:rPr>
          <w:b/>
          <w:sz w:val="28"/>
          <w:szCs w:val="28"/>
        </w:rPr>
        <w:t>ПОСТАНОВЛЯЮ</w:t>
      </w:r>
      <w:r w:rsidRPr="00383705">
        <w:rPr>
          <w:b/>
          <w:sz w:val="28"/>
          <w:szCs w:val="28"/>
        </w:rPr>
        <w:t>:</w:t>
      </w:r>
    </w:p>
    <w:p w14:paraId="79521489" w14:textId="77777777" w:rsidR="007F6E1F" w:rsidRDefault="007F6E1F" w:rsidP="007F6E1F">
      <w:pPr>
        <w:ind w:firstLine="709"/>
        <w:jc w:val="both"/>
        <w:rPr>
          <w:sz w:val="28"/>
          <w:szCs w:val="28"/>
        </w:rPr>
      </w:pPr>
    </w:p>
    <w:p w14:paraId="5CEAC5D4" w14:textId="77777777" w:rsidR="007F6E1F" w:rsidRDefault="007F6E1F" w:rsidP="007F6E1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Управление имуществом</w:t>
      </w:r>
      <w:r w:rsidRPr="00EE6F8C">
        <w:rPr>
          <w:sz w:val="28"/>
          <w:szCs w:val="28"/>
        </w:rPr>
        <w:t>»</w:t>
      </w:r>
      <w:r>
        <w:rPr>
          <w:sz w:val="28"/>
          <w:szCs w:val="28"/>
        </w:rPr>
        <w:t xml:space="preserve"> за 2020</w:t>
      </w:r>
      <w:r w:rsidRPr="00112F60">
        <w:rPr>
          <w:sz w:val="28"/>
          <w:szCs w:val="28"/>
        </w:rPr>
        <w:t xml:space="preserve"> год</w:t>
      </w:r>
      <w:r>
        <w:rPr>
          <w:sz w:val="28"/>
          <w:szCs w:val="28"/>
        </w:rPr>
        <w:t xml:space="preserve"> согласно приложению к настоящему постановлению.</w:t>
      </w:r>
    </w:p>
    <w:p w14:paraId="35B42BCF" w14:textId="77777777" w:rsidR="007F6E1F" w:rsidRDefault="007F6E1F" w:rsidP="007F6E1F">
      <w:pPr>
        <w:ind w:firstLine="709"/>
        <w:jc w:val="both"/>
        <w:rPr>
          <w:sz w:val="28"/>
          <w:szCs w:val="28"/>
        </w:rPr>
      </w:pPr>
      <w:r>
        <w:rPr>
          <w:sz w:val="28"/>
          <w:szCs w:val="28"/>
        </w:rPr>
        <w:t>2.</w:t>
      </w:r>
      <w:r>
        <w:rPr>
          <w:sz w:val="28"/>
          <w:szCs w:val="28"/>
        </w:rPr>
        <w:tab/>
        <w:t>Настоящее постановление</w:t>
      </w:r>
      <w:r w:rsidRPr="0099046E">
        <w:rPr>
          <w:sz w:val="28"/>
          <w:szCs w:val="28"/>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5C017D36" w14:textId="77777777" w:rsidR="007F6E1F" w:rsidRPr="004F353F" w:rsidRDefault="007F6E1F" w:rsidP="007F6E1F">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4. Контроль за выполнением</w:t>
      </w:r>
      <w:r w:rsidRPr="004F353F">
        <w:rPr>
          <w:rFonts w:ascii="Times New Roman" w:hAnsi="Times New Roman"/>
          <w:sz w:val="28"/>
          <w:szCs w:val="28"/>
        </w:rPr>
        <w:t xml:space="preserve"> постанов</w:t>
      </w:r>
      <w:r>
        <w:rPr>
          <w:rFonts w:ascii="Times New Roman" w:hAnsi="Times New Roman"/>
          <w:sz w:val="28"/>
          <w:szCs w:val="28"/>
        </w:rPr>
        <w:t>ления возложить на заместителя г</w:t>
      </w:r>
      <w:r w:rsidRPr="004F353F">
        <w:rPr>
          <w:rFonts w:ascii="Times New Roman" w:hAnsi="Times New Roman"/>
          <w:sz w:val="28"/>
          <w:szCs w:val="28"/>
        </w:rPr>
        <w:t>лавы Адм</w:t>
      </w:r>
      <w:r>
        <w:rPr>
          <w:rFonts w:ascii="Times New Roman" w:hAnsi="Times New Roman"/>
          <w:sz w:val="28"/>
          <w:szCs w:val="28"/>
        </w:rPr>
        <w:t>инистрации Истоминского сельского поселения Кудовба Д.А.</w:t>
      </w:r>
    </w:p>
    <w:p w14:paraId="402D78BA" w14:textId="77777777" w:rsidR="007F6E1F" w:rsidRDefault="007F6E1F" w:rsidP="007F6E1F">
      <w:pPr>
        <w:widowControl w:val="0"/>
        <w:rPr>
          <w:sz w:val="28"/>
          <w:szCs w:val="28"/>
        </w:rPr>
      </w:pPr>
    </w:p>
    <w:p w14:paraId="2B7D57EE" w14:textId="77777777" w:rsidR="007F6E1F" w:rsidRDefault="007F6E1F" w:rsidP="007F6E1F">
      <w:pPr>
        <w:widowControl w:val="0"/>
        <w:rPr>
          <w:sz w:val="28"/>
          <w:szCs w:val="28"/>
        </w:rPr>
      </w:pPr>
    </w:p>
    <w:p w14:paraId="02A30F92" w14:textId="77777777" w:rsidR="007F6E1F" w:rsidRDefault="007F6E1F" w:rsidP="007F6E1F">
      <w:pPr>
        <w:widowControl w:val="0"/>
        <w:rPr>
          <w:sz w:val="28"/>
          <w:szCs w:val="28"/>
        </w:rPr>
      </w:pPr>
    </w:p>
    <w:tbl>
      <w:tblPr>
        <w:tblW w:w="9747" w:type="dxa"/>
        <w:tblLook w:val="01E0" w:firstRow="1" w:lastRow="1" w:firstColumn="1" w:lastColumn="1" w:noHBand="0" w:noVBand="0"/>
      </w:tblPr>
      <w:tblGrid>
        <w:gridCol w:w="4644"/>
        <w:gridCol w:w="1736"/>
        <w:gridCol w:w="3367"/>
      </w:tblGrid>
      <w:tr w:rsidR="007F6E1F" w:rsidRPr="00D94361" w14:paraId="4740955F" w14:textId="77777777" w:rsidTr="008E5FE0">
        <w:tc>
          <w:tcPr>
            <w:tcW w:w="4644" w:type="dxa"/>
            <w:hideMark/>
          </w:tcPr>
          <w:p w14:paraId="4498F9CE" w14:textId="77777777" w:rsidR="007F6E1F" w:rsidRPr="00D94361" w:rsidRDefault="007F6E1F" w:rsidP="008E5FE0">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3BB41C4B" w14:textId="77777777" w:rsidR="007F6E1F" w:rsidRPr="00D94361" w:rsidRDefault="007F6E1F" w:rsidP="008E5FE0">
            <w:pPr>
              <w:widowControl w:val="0"/>
              <w:autoSpaceDE w:val="0"/>
              <w:autoSpaceDN w:val="0"/>
              <w:adjustRightInd w:val="0"/>
              <w:rPr>
                <w:sz w:val="28"/>
                <w:szCs w:val="28"/>
              </w:rPr>
            </w:pPr>
          </w:p>
        </w:tc>
        <w:tc>
          <w:tcPr>
            <w:tcW w:w="3367" w:type="dxa"/>
          </w:tcPr>
          <w:p w14:paraId="07AE4C88" w14:textId="77777777" w:rsidR="007F6E1F" w:rsidRPr="00D94361" w:rsidRDefault="007F6E1F" w:rsidP="008E5FE0">
            <w:pPr>
              <w:widowControl w:val="0"/>
              <w:autoSpaceDE w:val="0"/>
              <w:autoSpaceDN w:val="0"/>
              <w:adjustRightInd w:val="0"/>
              <w:jc w:val="right"/>
              <w:rPr>
                <w:sz w:val="28"/>
                <w:szCs w:val="28"/>
              </w:rPr>
            </w:pPr>
          </w:p>
          <w:p w14:paraId="44BAA45E" w14:textId="77777777" w:rsidR="007F6E1F" w:rsidRPr="00D94361" w:rsidRDefault="007F6E1F" w:rsidP="008E5FE0">
            <w:pPr>
              <w:widowControl w:val="0"/>
              <w:autoSpaceDE w:val="0"/>
              <w:autoSpaceDN w:val="0"/>
              <w:adjustRightInd w:val="0"/>
              <w:jc w:val="right"/>
              <w:rPr>
                <w:sz w:val="28"/>
                <w:szCs w:val="28"/>
              </w:rPr>
            </w:pPr>
            <w:r>
              <w:rPr>
                <w:sz w:val="28"/>
                <w:szCs w:val="28"/>
              </w:rPr>
              <w:t>О.А. Калинина</w:t>
            </w:r>
          </w:p>
        </w:tc>
      </w:tr>
    </w:tbl>
    <w:p w14:paraId="13AF3495" w14:textId="77777777" w:rsidR="007F6E1F" w:rsidRDefault="007F6E1F" w:rsidP="007F6E1F">
      <w:pPr>
        <w:widowControl w:val="0"/>
        <w:rPr>
          <w:sz w:val="2"/>
          <w:szCs w:val="2"/>
        </w:rPr>
      </w:pPr>
    </w:p>
    <w:p w14:paraId="4380EE27" w14:textId="77777777" w:rsidR="007F6E1F" w:rsidRDefault="007F6E1F" w:rsidP="007F6E1F">
      <w:pPr>
        <w:widowControl w:val="0"/>
        <w:rPr>
          <w:sz w:val="2"/>
          <w:szCs w:val="2"/>
        </w:rPr>
      </w:pPr>
    </w:p>
    <w:p w14:paraId="443D2695" w14:textId="77777777" w:rsidR="007F6E1F" w:rsidRDefault="007F6E1F" w:rsidP="007F6E1F">
      <w:pPr>
        <w:widowControl w:val="0"/>
        <w:rPr>
          <w:sz w:val="2"/>
          <w:szCs w:val="2"/>
        </w:rPr>
      </w:pPr>
    </w:p>
    <w:p w14:paraId="78FE08DA" w14:textId="77777777" w:rsidR="007F6E1F" w:rsidRDefault="007F6E1F" w:rsidP="007F6E1F">
      <w:pPr>
        <w:widowControl w:val="0"/>
        <w:rPr>
          <w:sz w:val="2"/>
          <w:szCs w:val="2"/>
        </w:rPr>
      </w:pPr>
    </w:p>
    <w:p w14:paraId="44A69486" w14:textId="77777777" w:rsidR="007F6E1F" w:rsidRDefault="007F6E1F" w:rsidP="007F6E1F">
      <w:pPr>
        <w:widowControl w:val="0"/>
        <w:rPr>
          <w:sz w:val="2"/>
          <w:szCs w:val="2"/>
        </w:rPr>
      </w:pPr>
    </w:p>
    <w:p w14:paraId="459C9FF0" w14:textId="77777777" w:rsidR="007F6E1F" w:rsidRDefault="007F6E1F" w:rsidP="007F6E1F">
      <w:pPr>
        <w:widowControl w:val="0"/>
        <w:rPr>
          <w:sz w:val="2"/>
          <w:szCs w:val="2"/>
        </w:rPr>
      </w:pPr>
    </w:p>
    <w:p w14:paraId="24B08A10" w14:textId="77777777" w:rsidR="007F6E1F" w:rsidRDefault="007F6E1F" w:rsidP="007F6E1F">
      <w:pPr>
        <w:widowControl w:val="0"/>
        <w:rPr>
          <w:sz w:val="2"/>
          <w:szCs w:val="2"/>
        </w:rPr>
      </w:pPr>
    </w:p>
    <w:p w14:paraId="23AD536B" w14:textId="77777777" w:rsidR="007F6E1F" w:rsidRPr="00BE56C1" w:rsidRDefault="007F6E1F" w:rsidP="007F6E1F">
      <w:pPr>
        <w:widowControl w:val="0"/>
        <w:rPr>
          <w:sz w:val="28"/>
          <w:szCs w:val="28"/>
        </w:rPr>
      </w:pPr>
    </w:p>
    <w:p w14:paraId="4B65EDE9" w14:textId="77777777" w:rsidR="007F6E1F" w:rsidRPr="00BE56C1" w:rsidRDefault="007F6E1F" w:rsidP="007F6E1F">
      <w:pPr>
        <w:widowControl w:val="0"/>
        <w:rPr>
          <w:sz w:val="28"/>
          <w:szCs w:val="28"/>
        </w:rPr>
      </w:pPr>
    </w:p>
    <w:p w14:paraId="2064ECC5" w14:textId="77777777" w:rsidR="007F6E1F" w:rsidRDefault="007F6E1F" w:rsidP="007F6E1F">
      <w:pPr>
        <w:widowControl w:val="0"/>
        <w:rPr>
          <w:sz w:val="28"/>
          <w:szCs w:val="28"/>
        </w:rPr>
      </w:pPr>
    </w:p>
    <w:p w14:paraId="5ADC1556" w14:textId="77777777" w:rsidR="007F6E1F" w:rsidRDefault="007F6E1F" w:rsidP="007F6E1F">
      <w:pPr>
        <w:tabs>
          <w:tab w:val="left" w:pos="8100"/>
        </w:tabs>
        <w:jc w:val="both"/>
        <w:rPr>
          <w:sz w:val="28"/>
          <w:szCs w:val="28"/>
        </w:rPr>
      </w:pPr>
    </w:p>
    <w:p w14:paraId="482B60EE" w14:textId="77777777" w:rsidR="007F6E1F" w:rsidRPr="00BB750B" w:rsidRDefault="007F6E1F" w:rsidP="007F6E1F">
      <w:pPr>
        <w:tabs>
          <w:tab w:val="left" w:pos="8100"/>
        </w:tabs>
        <w:jc w:val="both"/>
        <w:rPr>
          <w:sz w:val="20"/>
          <w:szCs w:val="20"/>
        </w:rPr>
      </w:pPr>
      <w:r>
        <w:rPr>
          <w:sz w:val="20"/>
          <w:szCs w:val="20"/>
        </w:rPr>
        <w:t>Постановление</w:t>
      </w:r>
      <w:r w:rsidRPr="00BB750B">
        <w:rPr>
          <w:sz w:val="20"/>
          <w:szCs w:val="20"/>
        </w:rPr>
        <w:t xml:space="preserve"> вносит</w:t>
      </w:r>
      <w:r w:rsidRPr="00BB750B">
        <w:rPr>
          <w:sz w:val="20"/>
          <w:szCs w:val="20"/>
        </w:rPr>
        <w:tab/>
      </w:r>
    </w:p>
    <w:p w14:paraId="43325863" w14:textId="77777777" w:rsidR="007F6E1F" w:rsidRPr="00BB750B" w:rsidRDefault="007F6E1F" w:rsidP="007F6E1F">
      <w:pPr>
        <w:tabs>
          <w:tab w:val="left" w:pos="8088"/>
        </w:tabs>
        <w:rPr>
          <w:sz w:val="20"/>
          <w:szCs w:val="20"/>
        </w:rPr>
      </w:pPr>
      <w:r>
        <w:rPr>
          <w:sz w:val="20"/>
          <w:szCs w:val="20"/>
        </w:rPr>
        <w:t>о</w:t>
      </w:r>
      <w:r w:rsidRPr="00BB750B">
        <w:rPr>
          <w:sz w:val="20"/>
          <w:szCs w:val="20"/>
        </w:rPr>
        <w:t xml:space="preserve">тдел по имущественным и земельным отношениям, ЖКХ, благоустройству,         </w:t>
      </w:r>
      <w:r>
        <w:rPr>
          <w:sz w:val="20"/>
          <w:szCs w:val="20"/>
        </w:rPr>
        <w:t xml:space="preserve">                            </w:t>
      </w:r>
      <w:r w:rsidRPr="00BB750B">
        <w:rPr>
          <w:sz w:val="20"/>
          <w:szCs w:val="20"/>
        </w:rPr>
        <w:t xml:space="preserve">  </w:t>
      </w:r>
    </w:p>
    <w:p w14:paraId="7D75A434" w14:textId="77777777" w:rsidR="007F6E1F" w:rsidRDefault="007F6E1F" w:rsidP="007F6E1F">
      <w:pPr>
        <w:widowControl w:val="0"/>
        <w:rPr>
          <w:sz w:val="28"/>
          <w:szCs w:val="28"/>
        </w:rPr>
      </w:pPr>
      <w:r w:rsidRPr="00BB750B">
        <w:rPr>
          <w:sz w:val="20"/>
          <w:szCs w:val="20"/>
        </w:rPr>
        <w:t xml:space="preserve">архитектуре и предпринимательству                                                                                                            </w:t>
      </w:r>
    </w:p>
    <w:p w14:paraId="252961B8" w14:textId="77777777" w:rsidR="007F6E1F" w:rsidRDefault="007F6E1F" w:rsidP="007F6E1F">
      <w:pPr>
        <w:widowControl w:val="0"/>
        <w:rPr>
          <w:sz w:val="28"/>
          <w:szCs w:val="28"/>
        </w:rPr>
      </w:pPr>
    </w:p>
    <w:tbl>
      <w:tblPr>
        <w:tblW w:w="0" w:type="auto"/>
        <w:tblLook w:val="04A0" w:firstRow="1" w:lastRow="0" w:firstColumn="1" w:lastColumn="0" w:noHBand="0" w:noVBand="1"/>
      </w:tblPr>
      <w:tblGrid>
        <w:gridCol w:w="6062"/>
        <w:gridCol w:w="3905"/>
      </w:tblGrid>
      <w:tr w:rsidR="007F6E1F" w:rsidRPr="00753B7F" w14:paraId="563B9CCF" w14:textId="77777777" w:rsidTr="008E5FE0">
        <w:tc>
          <w:tcPr>
            <w:tcW w:w="6062" w:type="dxa"/>
          </w:tcPr>
          <w:p w14:paraId="3F968904" w14:textId="77777777" w:rsidR="007F6E1F" w:rsidRPr="00753B7F" w:rsidRDefault="007F6E1F" w:rsidP="008E5FE0">
            <w:pPr>
              <w:widowControl w:val="0"/>
              <w:autoSpaceDE w:val="0"/>
              <w:autoSpaceDN w:val="0"/>
              <w:adjustRightInd w:val="0"/>
              <w:rPr>
                <w:sz w:val="28"/>
                <w:szCs w:val="28"/>
              </w:rPr>
            </w:pPr>
          </w:p>
        </w:tc>
        <w:tc>
          <w:tcPr>
            <w:tcW w:w="3905" w:type="dxa"/>
          </w:tcPr>
          <w:p w14:paraId="0D1328A3" w14:textId="77777777" w:rsidR="007F6E1F" w:rsidRPr="00753B7F" w:rsidRDefault="007F6E1F" w:rsidP="008E5FE0">
            <w:pPr>
              <w:widowControl w:val="0"/>
              <w:autoSpaceDE w:val="0"/>
              <w:autoSpaceDN w:val="0"/>
              <w:adjustRightInd w:val="0"/>
              <w:jc w:val="right"/>
              <w:rPr>
                <w:sz w:val="28"/>
                <w:szCs w:val="28"/>
              </w:rPr>
            </w:pPr>
            <w:r w:rsidRPr="00753B7F">
              <w:rPr>
                <w:sz w:val="28"/>
                <w:szCs w:val="28"/>
              </w:rPr>
              <w:t>Приложение</w:t>
            </w:r>
          </w:p>
          <w:p w14:paraId="330AA1F3" w14:textId="77777777" w:rsidR="007F6E1F" w:rsidRPr="00753B7F" w:rsidRDefault="007F6E1F" w:rsidP="008E5FE0">
            <w:pPr>
              <w:widowControl w:val="0"/>
              <w:autoSpaceDE w:val="0"/>
              <w:autoSpaceDN w:val="0"/>
              <w:adjustRightInd w:val="0"/>
              <w:ind w:left="-142" w:firstLine="568"/>
              <w:jc w:val="right"/>
              <w:rPr>
                <w:sz w:val="28"/>
                <w:szCs w:val="28"/>
              </w:rPr>
            </w:pPr>
            <w:r w:rsidRPr="00753B7F">
              <w:rPr>
                <w:sz w:val="28"/>
                <w:szCs w:val="28"/>
              </w:rPr>
              <w:t>к постановлению</w:t>
            </w:r>
          </w:p>
          <w:p w14:paraId="39F3AB9D" w14:textId="77777777" w:rsidR="007F6E1F" w:rsidRPr="00753B7F" w:rsidRDefault="007F6E1F" w:rsidP="008E5FE0">
            <w:pPr>
              <w:widowControl w:val="0"/>
              <w:autoSpaceDE w:val="0"/>
              <w:autoSpaceDN w:val="0"/>
              <w:adjustRightInd w:val="0"/>
              <w:ind w:left="-142" w:firstLine="568"/>
              <w:jc w:val="right"/>
              <w:rPr>
                <w:sz w:val="28"/>
                <w:szCs w:val="28"/>
              </w:rPr>
            </w:pPr>
            <w:r w:rsidRPr="00753B7F">
              <w:rPr>
                <w:sz w:val="28"/>
                <w:szCs w:val="28"/>
              </w:rPr>
              <w:t>Администрации</w:t>
            </w:r>
            <w:r>
              <w:rPr>
                <w:sz w:val="28"/>
                <w:szCs w:val="28"/>
              </w:rPr>
              <w:t xml:space="preserve"> Истоминского сельского поселения</w:t>
            </w:r>
          </w:p>
          <w:p w14:paraId="540B72B0" w14:textId="77777777" w:rsidR="007F6E1F" w:rsidRPr="00753B7F" w:rsidRDefault="007F6E1F" w:rsidP="008E5FE0">
            <w:pPr>
              <w:widowControl w:val="0"/>
              <w:autoSpaceDE w:val="0"/>
              <w:autoSpaceDN w:val="0"/>
              <w:adjustRightInd w:val="0"/>
              <w:jc w:val="right"/>
              <w:rPr>
                <w:sz w:val="28"/>
                <w:szCs w:val="28"/>
              </w:rPr>
            </w:pPr>
            <w:r w:rsidRPr="00753B7F">
              <w:rPr>
                <w:sz w:val="28"/>
                <w:szCs w:val="28"/>
              </w:rPr>
              <w:t xml:space="preserve">от </w:t>
            </w:r>
            <w:r>
              <w:rPr>
                <w:sz w:val="28"/>
                <w:szCs w:val="28"/>
              </w:rPr>
              <w:t xml:space="preserve">19.03.2021 </w:t>
            </w:r>
            <w:r w:rsidRPr="00753B7F">
              <w:rPr>
                <w:sz w:val="28"/>
                <w:szCs w:val="28"/>
              </w:rPr>
              <w:t xml:space="preserve">№ </w:t>
            </w:r>
            <w:r>
              <w:rPr>
                <w:sz w:val="28"/>
                <w:szCs w:val="28"/>
              </w:rPr>
              <w:t>32</w:t>
            </w:r>
          </w:p>
        </w:tc>
      </w:tr>
    </w:tbl>
    <w:p w14:paraId="47FB86FE" w14:textId="77777777" w:rsidR="007F6E1F" w:rsidRDefault="007F6E1F" w:rsidP="007F6E1F">
      <w:pPr>
        <w:widowControl w:val="0"/>
        <w:rPr>
          <w:sz w:val="28"/>
          <w:szCs w:val="28"/>
        </w:rPr>
      </w:pPr>
    </w:p>
    <w:p w14:paraId="1776974B" w14:textId="77777777" w:rsidR="007F6E1F" w:rsidRPr="00BE56C1" w:rsidRDefault="007F6E1F" w:rsidP="007F6E1F">
      <w:pPr>
        <w:ind w:left="284" w:right="-1" w:firstLine="709"/>
        <w:jc w:val="center"/>
        <w:rPr>
          <w:b/>
          <w:sz w:val="28"/>
          <w:szCs w:val="28"/>
        </w:rPr>
      </w:pPr>
      <w:r w:rsidRPr="00BE56C1">
        <w:rPr>
          <w:b/>
          <w:kern w:val="2"/>
          <w:sz w:val="28"/>
          <w:szCs w:val="28"/>
        </w:rPr>
        <w:t xml:space="preserve">ОТЧЕТ </w:t>
      </w:r>
      <w:r w:rsidRPr="00BE56C1">
        <w:rPr>
          <w:b/>
          <w:kern w:val="2"/>
          <w:sz w:val="28"/>
          <w:szCs w:val="28"/>
        </w:rPr>
        <w:br/>
        <w:t>о реализации муниципальной программы</w:t>
      </w:r>
      <w:r>
        <w:rPr>
          <w:b/>
          <w:kern w:val="2"/>
          <w:sz w:val="28"/>
          <w:szCs w:val="28"/>
        </w:rPr>
        <w:t xml:space="preserve"> Истоминского сельского поселения </w:t>
      </w:r>
      <w:r w:rsidRPr="00BE56C1">
        <w:rPr>
          <w:b/>
          <w:sz w:val="28"/>
          <w:szCs w:val="28"/>
        </w:rPr>
        <w:t>«</w:t>
      </w:r>
      <w:r>
        <w:rPr>
          <w:b/>
          <w:sz w:val="28"/>
          <w:szCs w:val="28"/>
        </w:rPr>
        <w:t>Управление имуществом</w:t>
      </w:r>
      <w:r w:rsidRPr="00BE56C1">
        <w:rPr>
          <w:b/>
          <w:sz w:val="28"/>
          <w:szCs w:val="28"/>
        </w:rPr>
        <w:t>»</w:t>
      </w:r>
      <w:r>
        <w:rPr>
          <w:b/>
          <w:sz w:val="28"/>
          <w:szCs w:val="28"/>
        </w:rPr>
        <w:t xml:space="preserve"> за 2020 год</w:t>
      </w:r>
    </w:p>
    <w:p w14:paraId="3B96C3A1" w14:textId="77777777" w:rsidR="007F6E1F" w:rsidRDefault="007F6E1F" w:rsidP="007F6E1F">
      <w:pPr>
        <w:ind w:left="284" w:right="-1" w:firstLine="709"/>
        <w:jc w:val="center"/>
        <w:rPr>
          <w:kern w:val="2"/>
          <w:sz w:val="28"/>
          <w:szCs w:val="28"/>
        </w:rPr>
      </w:pPr>
    </w:p>
    <w:p w14:paraId="21DBD7D9" w14:textId="77777777" w:rsidR="007F6E1F" w:rsidRPr="00AF6A54" w:rsidRDefault="007F6E1F" w:rsidP="007F6E1F">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Конкретные результаты, достигнутые за </w:t>
      </w:r>
      <w:r>
        <w:rPr>
          <w:rFonts w:eastAsia="TimesNewRoman"/>
          <w:b/>
          <w:kern w:val="1"/>
          <w:sz w:val="28"/>
          <w:szCs w:val="28"/>
          <w:lang w:eastAsia="zh-CN"/>
        </w:rPr>
        <w:t>2020</w:t>
      </w:r>
      <w:r w:rsidRPr="00C11EA1">
        <w:rPr>
          <w:b/>
          <w:sz w:val="28"/>
          <w:szCs w:val="20"/>
          <w:lang w:eastAsia="zh-CN"/>
        </w:rPr>
        <w:t xml:space="preserve"> год</w:t>
      </w:r>
    </w:p>
    <w:p w14:paraId="09F469F1" w14:textId="77777777" w:rsidR="007F6E1F" w:rsidRDefault="007F6E1F" w:rsidP="007F6E1F">
      <w:pPr>
        <w:tabs>
          <w:tab w:val="left" w:pos="851"/>
        </w:tabs>
        <w:suppressAutoHyphens/>
        <w:spacing w:line="360" w:lineRule="auto"/>
        <w:ind w:firstLine="851"/>
        <w:contextualSpacing/>
        <w:jc w:val="both"/>
        <w:rPr>
          <w:kern w:val="1"/>
          <w:sz w:val="28"/>
          <w:szCs w:val="28"/>
          <w:lang w:eastAsia="zh-CN"/>
        </w:rPr>
      </w:pPr>
    </w:p>
    <w:p w14:paraId="0090E852" w14:textId="77777777" w:rsidR="007F6E1F" w:rsidRPr="00C11EA1" w:rsidRDefault="007F6E1F" w:rsidP="007F6E1F">
      <w:pPr>
        <w:tabs>
          <w:tab w:val="left" w:pos="851"/>
        </w:tabs>
        <w:suppressAutoHyphens/>
        <w:spacing w:line="360"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sidRPr="00AF6A54">
        <w:rPr>
          <w:rFonts w:eastAsia="TimesNewRoman"/>
          <w:kern w:val="1"/>
          <w:sz w:val="28"/>
          <w:szCs w:val="28"/>
          <w:lang w:eastAsia="zh-CN"/>
        </w:rPr>
        <w:t>Управление имуществом</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 xml:space="preserve">утвержденной постановлением Администрации Истоминского сельского поселения от 29.11.2018 № 271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522D33E1" w14:textId="77777777" w:rsidR="007F6E1F" w:rsidRDefault="007F6E1F" w:rsidP="007F6E1F">
      <w:pPr>
        <w:suppressAutoHyphens/>
        <w:spacing w:line="360" w:lineRule="auto"/>
        <w:ind w:firstLine="851"/>
        <w:jc w:val="both"/>
        <w:rPr>
          <w:sz w:val="28"/>
          <w:szCs w:val="28"/>
          <w:lang w:eastAsia="zh-CN"/>
        </w:rPr>
      </w:pPr>
      <w:r>
        <w:rPr>
          <w:sz w:val="28"/>
          <w:szCs w:val="28"/>
          <w:lang w:eastAsia="zh-CN"/>
        </w:rPr>
        <w:t>- зарегистрировано в муниципальную собственность 2 земельных участка;</w:t>
      </w:r>
    </w:p>
    <w:p w14:paraId="2B2C3162" w14:textId="77777777" w:rsidR="007F6E1F" w:rsidRDefault="007F6E1F" w:rsidP="007F6E1F">
      <w:pPr>
        <w:suppressAutoHyphens/>
        <w:spacing w:line="360" w:lineRule="auto"/>
        <w:ind w:firstLine="851"/>
        <w:jc w:val="both"/>
        <w:rPr>
          <w:sz w:val="28"/>
          <w:szCs w:val="28"/>
          <w:lang w:eastAsia="zh-CN"/>
        </w:rPr>
      </w:pPr>
      <w:r>
        <w:rPr>
          <w:sz w:val="28"/>
          <w:szCs w:val="28"/>
          <w:lang w:eastAsia="zh-CN"/>
        </w:rPr>
        <w:t>- заключено 5 договоров аренды на движимое имущество;</w:t>
      </w:r>
    </w:p>
    <w:p w14:paraId="596F3818" w14:textId="77777777" w:rsidR="007F6E1F" w:rsidRPr="00C11EA1" w:rsidRDefault="007F6E1F" w:rsidP="007F6E1F">
      <w:pPr>
        <w:suppressAutoHyphens/>
        <w:spacing w:line="360" w:lineRule="auto"/>
        <w:ind w:firstLine="851"/>
        <w:jc w:val="both"/>
        <w:rPr>
          <w:sz w:val="28"/>
          <w:szCs w:val="28"/>
          <w:lang w:eastAsia="zh-CN"/>
        </w:rPr>
      </w:pPr>
      <w:r>
        <w:rPr>
          <w:sz w:val="28"/>
          <w:szCs w:val="28"/>
          <w:lang w:eastAsia="zh-CN"/>
        </w:rPr>
        <w:t>- созданы условия для выполнения органами местного самоуправления своих полномочий.</w:t>
      </w:r>
    </w:p>
    <w:p w14:paraId="1AC7D31A" w14:textId="77777777" w:rsidR="007F6E1F" w:rsidRDefault="007F6E1F" w:rsidP="007F6E1F">
      <w:pPr>
        <w:suppressAutoHyphens/>
        <w:autoSpaceDE w:val="0"/>
        <w:jc w:val="center"/>
        <w:rPr>
          <w:kern w:val="1"/>
          <w:sz w:val="28"/>
          <w:szCs w:val="28"/>
          <w:lang w:eastAsia="zh-CN"/>
        </w:rPr>
      </w:pPr>
    </w:p>
    <w:p w14:paraId="7EFA52E0" w14:textId="77777777" w:rsidR="007F6E1F" w:rsidRPr="00C11EA1" w:rsidRDefault="007F6E1F" w:rsidP="007F6E1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r>
        <w:rPr>
          <w:b/>
          <w:kern w:val="1"/>
          <w:sz w:val="28"/>
          <w:szCs w:val="28"/>
          <w:lang w:eastAsia="zh-CN"/>
        </w:rPr>
        <w:t xml:space="preserve"> Истоминского сельского поселения «Управление имуществом» за 2020 год</w:t>
      </w:r>
    </w:p>
    <w:p w14:paraId="644A51AF" w14:textId="77777777" w:rsidR="007F6E1F" w:rsidRDefault="007F6E1F" w:rsidP="007F6E1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122C9F96" w14:textId="77777777" w:rsidR="007F6E1F" w:rsidRPr="00C11EA1" w:rsidRDefault="007F6E1F" w:rsidP="007F6E1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Pr>
          <w:kern w:val="1"/>
          <w:sz w:val="28"/>
          <w:szCs w:val="28"/>
          <w:lang w:eastAsia="zh-CN"/>
        </w:rPr>
        <w:t>2020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54F2FE61" w14:textId="77777777" w:rsidR="007F6E1F" w:rsidRPr="00C11EA1" w:rsidRDefault="007F6E1F" w:rsidP="007F6E1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lastRenderedPageBreak/>
        <w:t xml:space="preserve">В рамках подпрограммы 1 </w:t>
      </w:r>
      <w:r w:rsidRPr="00C11EA1">
        <w:rPr>
          <w:rFonts w:eastAsia="TimesNewRoman"/>
          <w:kern w:val="1"/>
          <w:sz w:val="28"/>
          <w:szCs w:val="28"/>
          <w:lang w:eastAsia="zh-CN"/>
        </w:rPr>
        <w:t>«</w:t>
      </w:r>
      <w:r w:rsidRPr="00B35C23">
        <w:rPr>
          <w:rFonts w:eastAsia="TimesNewRoman"/>
          <w:kern w:val="1"/>
          <w:sz w:val="28"/>
          <w:szCs w:val="28"/>
          <w:lang w:eastAsia="zh-CN"/>
        </w:rPr>
        <w:t>Повышение эффективности управления муниципальным имуществом и приватизации</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0915B49F" w14:textId="77777777" w:rsidR="007F6E1F" w:rsidRPr="00B35C23" w:rsidRDefault="007F6E1F" w:rsidP="007F6E1F">
      <w:pPr>
        <w:suppressAutoHyphens/>
        <w:spacing w:line="360" w:lineRule="auto"/>
        <w:ind w:firstLine="851"/>
        <w:jc w:val="both"/>
        <w:rPr>
          <w:i/>
          <w:kern w:val="1"/>
          <w:sz w:val="28"/>
          <w:szCs w:val="28"/>
          <w:lang w:eastAsia="zh-CN"/>
        </w:rPr>
      </w:pPr>
      <w:r w:rsidRPr="00C11EA1">
        <w:rPr>
          <w:sz w:val="28"/>
          <w:szCs w:val="28"/>
          <w:lang w:eastAsia="zh-CN"/>
        </w:rPr>
        <w:t>Основное мероприятие 1.1. «</w:t>
      </w:r>
      <w:r w:rsidRPr="00B35C23">
        <w:rPr>
          <w:sz w:val="28"/>
          <w:szCs w:val="28"/>
          <w:lang w:eastAsia="zh-CN"/>
        </w:rPr>
        <w:t>Мероприятия по подготовке и проведению государственной регистрации права на объекты муниципального имущества и земельные участки</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w:t>
      </w:r>
      <w:r>
        <w:rPr>
          <w:sz w:val="28"/>
          <w:szCs w:val="28"/>
          <w:lang w:eastAsia="zh-CN"/>
        </w:rPr>
        <w:t>ло к регистрации 2 земельных участка</w:t>
      </w:r>
      <w:r w:rsidRPr="00B35C23">
        <w:rPr>
          <w:sz w:val="28"/>
          <w:szCs w:val="28"/>
          <w:lang w:eastAsia="zh-CN"/>
        </w:rPr>
        <w:t xml:space="preserve"> в муниципальную</w:t>
      </w:r>
      <w:r>
        <w:rPr>
          <w:sz w:val="28"/>
          <w:szCs w:val="28"/>
          <w:lang w:eastAsia="zh-CN"/>
        </w:rPr>
        <w:t xml:space="preserve"> собственность, сдачи в аренду 5 объектов</w:t>
      </w:r>
      <w:r w:rsidRPr="00B35C23">
        <w:rPr>
          <w:sz w:val="28"/>
          <w:szCs w:val="28"/>
          <w:lang w:eastAsia="zh-CN"/>
        </w:rPr>
        <w:t xml:space="preserve"> движимого имущества.</w:t>
      </w:r>
    </w:p>
    <w:p w14:paraId="20BEE206" w14:textId="77777777" w:rsidR="007F6E1F" w:rsidRDefault="007F6E1F" w:rsidP="007F6E1F">
      <w:pPr>
        <w:suppressAutoHyphens/>
        <w:spacing w:line="360"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sidRPr="00B35C23">
        <w:rPr>
          <w:rFonts w:eastAsia="TimesNewRoman"/>
          <w:kern w:val="1"/>
          <w:sz w:val="28"/>
          <w:szCs w:val="28"/>
          <w:lang w:eastAsia="zh-CN"/>
        </w:rPr>
        <w:t>Повышение эффективности управления муниципальным имуществом и приватизации</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55F1C4BD" w14:textId="77777777" w:rsidR="007F6E1F" w:rsidRPr="00C11EA1" w:rsidRDefault="007F6E1F" w:rsidP="007F6E1F">
      <w:pPr>
        <w:suppressAutoHyphens/>
        <w:spacing w:line="360" w:lineRule="auto"/>
        <w:ind w:firstLine="851"/>
        <w:jc w:val="both"/>
        <w:rPr>
          <w:i/>
          <w:kern w:val="1"/>
          <w:sz w:val="28"/>
          <w:szCs w:val="28"/>
          <w:vertAlign w:val="superscript"/>
          <w:lang w:eastAsia="zh-CN"/>
        </w:rPr>
      </w:pPr>
      <w:r>
        <w:rPr>
          <w:kern w:val="1"/>
          <w:sz w:val="28"/>
          <w:szCs w:val="28"/>
          <w:lang w:eastAsia="zh-CN"/>
        </w:rPr>
        <w:t>В рамках подпрограммы 2</w:t>
      </w:r>
      <w:r w:rsidRPr="00C11EA1">
        <w:rPr>
          <w:kern w:val="1"/>
          <w:sz w:val="28"/>
          <w:szCs w:val="28"/>
          <w:lang w:eastAsia="zh-CN"/>
        </w:rPr>
        <w:t xml:space="preserve"> </w:t>
      </w:r>
      <w:r w:rsidRPr="00C11EA1">
        <w:rPr>
          <w:rFonts w:eastAsia="TimesNewRoman"/>
          <w:kern w:val="1"/>
          <w:sz w:val="28"/>
          <w:szCs w:val="28"/>
          <w:lang w:eastAsia="zh-CN"/>
        </w:rPr>
        <w:t>«</w:t>
      </w:r>
      <w:r>
        <w:rPr>
          <w:rFonts w:eastAsia="TimesNewRoman"/>
          <w:kern w:val="1"/>
          <w:sz w:val="28"/>
          <w:szCs w:val="28"/>
          <w:lang w:eastAsia="zh-CN"/>
        </w:rPr>
        <w:t>Создание условий для обеспечения выполнения органами местного самоуправления своих полномочий</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37156838" w14:textId="77777777" w:rsidR="007F6E1F" w:rsidRPr="00B35C23" w:rsidRDefault="007F6E1F" w:rsidP="007F6E1F">
      <w:pPr>
        <w:suppressAutoHyphens/>
        <w:spacing w:line="360" w:lineRule="auto"/>
        <w:ind w:firstLine="851"/>
        <w:jc w:val="both"/>
        <w:rPr>
          <w:i/>
          <w:kern w:val="1"/>
          <w:sz w:val="28"/>
          <w:szCs w:val="28"/>
          <w:lang w:eastAsia="zh-CN"/>
        </w:rPr>
      </w:pPr>
      <w:r>
        <w:rPr>
          <w:sz w:val="28"/>
          <w:szCs w:val="28"/>
          <w:lang w:eastAsia="zh-CN"/>
        </w:rPr>
        <w:t>Основное мероприятие 2</w:t>
      </w:r>
      <w:r w:rsidRPr="00C11EA1">
        <w:rPr>
          <w:sz w:val="28"/>
          <w:szCs w:val="28"/>
          <w:lang w:eastAsia="zh-CN"/>
        </w:rPr>
        <w:t>.1. «</w:t>
      </w:r>
      <w:r w:rsidRPr="00B35C23">
        <w:rPr>
          <w:sz w:val="28"/>
          <w:szCs w:val="28"/>
          <w:lang w:eastAsia="zh-CN"/>
        </w:rPr>
        <w:t xml:space="preserve">Мероприятия по </w:t>
      </w:r>
      <w:r>
        <w:rPr>
          <w:sz w:val="28"/>
          <w:szCs w:val="28"/>
          <w:lang w:eastAsia="zh-CN"/>
        </w:rPr>
        <w:t>созданию условий для выполнения органами местного самоуправления своих полномочий</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w:t>
      </w:r>
      <w:r>
        <w:rPr>
          <w:sz w:val="28"/>
          <w:szCs w:val="28"/>
          <w:lang w:eastAsia="zh-CN"/>
        </w:rPr>
        <w:t>к заключению муниципальных контрактов ТО газового и электрооборудования, приобретение газовых котлов для реконструкции газоснабжения помещений, ремонт и обслуживание оргтехники.</w:t>
      </w:r>
    </w:p>
    <w:p w14:paraId="4B4BF2DA" w14:textId="77777777" w:rsidR="007F6E1F" w:rsidRPr="00C11EA1" w:rsidRDefault="007F6E1F" w:rsidP="007F6E1F">
      <w:pPr>
        <w:suppressAutoHyphens/>
        <w:spacing w:line="360" w:lineRule="auto"/>
        <w:ind w:firstLine="851"/>
        <w:jc w:val="both"/>
        <w:rPr>
          <w:i/>
          <w:kern w:val="1"/>
          <w:sz w:val="28"/>
          <w:szCs w:val="28"/>
          <w:vertAlign w:val="superscript"/>
          <w:lang w:eastAsia="zh-CN"/>
        </w:rPr>
      </w:pPr>
      <w:r>
        <w:rPr>
          <w:kern w:val="1"/>
          <w:sz w:val="28"/>
          <w:szCs w:val="28"/>
          <w:lang w:eastAsia="zh-CN"/>
        </w:rPr>
        <w:t>По подпрограмме 2</w:t>
      </w:r>
      <w:r w:rsidRPr="00B35C23">
        <w:rPr>
          <w:kern w:val="1"/>
          <w:sz w:val="28"/>
          <w:szCs w:val="28"/>
          <w:lang w:eastAsia="zh-CN"/>
        </w:rPr>
        <w:t xml:space="preserve"> </w:t>
      </w:r>
      <w:r w:rsidRPr="00C11EA1">
        <w:rPr>
          <w:rFonts w:eastAsia="TimesNewRoman"/>
          <w:kern w:val="1"/>
          <w:sz w:val="28"/>
          <w:szCs w:val="28"/>
          <w:lang w:eastAsia="zh-CN"/>
        </w:rPr>
        <w:t>«</w:t>
      </w:r>
      <w:r>
        <w:rPr>
          <w:rFonts w:eastAsia="TimesNewRoman"/>
          <w:kern w:val="1"/>
          <w:sz w:val="28"/>
          <w:szCs w:val="28"/>
          <w:lang w:eastAsia="zh-CN"/>
        </w:rPr>
        <w:t>Создание условий для обеспечения выполнения органами местного самоуправления своих полномочий</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w:t>
      </w:r>
      <w:r>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r>
        <w:rPr>
          <w:kern w:val="1"/>
          <w:sz w:val="28"/>
          <w:szCs w:val="28"/>
          <w:lang w:eastAsia="zh-CN"/>
        </w:rPr>
        <w:t>,</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3BB06C1D" w14:textId="77777777" w:rsidR="007F6E1F" w:rsidRPr="00C11EA1" w:rsidRDefault="007F6E1F" w:rsidP="007F6E1F">
      <w:pPr>
        <w:suppressAutoHyphens/>
        <w:spacing w:line="360"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 xml:space="preserve">и мероприятий ведомственных целевых программ, а также контрольных событий муниципальной программы приведены в приложении № 1 </w:t>
      </w:r>
      <w:r w:rsidRPr="00C11EA1">
        <w:rPr>
          <w:sz w:val="28"/>
          <w:szCs w:val="28"/>
          <w:lang w:eastAsia="zh-CN"/>
        </w:rPr>
        <w:lastRenderedPageBreak/>
        <w:t>к отчету о реализации муниципальной программы</w:t>
      </w:r>
      <w:r>
        <w:rPr>
          <w:sz w:val="28"/>
          <w:szCs w:val="28"/>
          <w:lang w:eastAsia="zh-CN"/>
        </w:rPr>
        <w:t xml:space="preserve"> Истоминского сельского поселения «Управление имуществом»</w:t>
      </w:r>
      <w:r w:rsidRPr="00C11EA1">
        <w:rPr>
          <w:sz w:val="28"/>
          <w:szCs w:val="28"/>
          <w:lang w:eastAsia="zh-CN"/>
        </w:rPr>
        <w:t>.</w:t>
      </w:r>
    </w:p>
    <w:p w14:paraId="7A3062FB" w14:textId="77777777" w:rsidR="007F6E1F" w:rsidRPr="00C11EA1" w:rsidRDefault="007F6E1F" w:rsidP="007F6E1F">
      <w:pPr>
        <w:tabs>
          <w:tab w:val="left" w:pos="1276"/>
        </w:tabs>
        <w:suppressAutoHyphens/>
        <w:autoSpaceDE w:val="0"/>
        <w:jc w:val="center"/>
        <w:rPr>
          <w:kern w:val="1"/>
          <w:sz w:val="28"/>
          <w:szCs w:val="28"/>
          <w:lang w:eastAsia="zh-CN"/>
        </w:rPr>
      </w:pPr>
    </w:p>
    <w:p w14:paraId="2D523E35" w14:textId="77777777" w:rsidR="007F6E1F" w:rsidRPr="00C11EA1" w:rsidRDefault="007F6E1F" w:rsidP="007F6E1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Анализ факторов, повлиявших </w:t>
      </w:r>
      <w:r w:rsidRPr="00C11EA1">
        <w:rPr>
          <w:b/>
          <w:kern w:val="1"/>
          <w:sz w:val="28"/>
          <w:szCs w:val="28"/>
          <w:lang w:eastAsia="zh-CN"/>
        </w:rPr>
        <w:t>на ход реализации муниципальной программы</w:t>
      </w:r>
      <w:r w:rsidRPr="00976DFC">
        <w:rPr>
          <w:b/>
          <w:kern w:val="1"/>
          <w:sz w:val="28"/>
          <w:szCs w:val="28"/>
          <w:lang w:eastAsia="zh-CN"/>
        </w:rPr>
        <w:t xml:space="preserve"> </w:t>
      </w:r>
      <w:r>
        <w:rPr>
          <w:b/>
          <w:kern w:val="1"/>
          <w:sz w:val="28"/>
          <w:szCs w:val="28"/>
          <w:lang w:eastAsia="zh-CN"/>
        </w:rPr>
        <w:t>Истоминского сельского поселения «Управление имуществом» за 2020 год</w:t>
      </w:r>
    </w:p>
    <w:p w14:paraId="47293705" w14:textId="77777777" w:rsidR="007F6E1F" w:rsidRPr="00C11EA1" w:rsidRDefault="007F6E1F" w:rsidP="007F6E1F">
      <w:pPr>
        <w:tabs>
          <w:tab w:val="left" w:pos="1276"/>
        </w:tabs>
        <w:suppressAutoHyphens/>
        <w:autoSpaceDE w:val="0"/>
        <w:spacing w:line="360" w:lineRule="auto"/>
        <w:ind w:firstLine="851"/>
        <w:jc w:val="both"/>
        <w:rPr>
          <w:i/>
          <w:kern w:val="1"/>
          <w:sz w:val="28"/>
          <w:szCs w:val="28"/>
          <w:lang w:eastAsia="zh-CN"/>
        </w:rPr>
      </w:pPr>
      <w:r w:rsidRPr="00C11EA1">
        <w:rPr>
          <w:kern w:val="1"/>
          <w:sz w:val="28"/>
          <w:szCs w:val="28"/>
          <w:lang w:eastAsia="zh-CN"/>
        </w:rPr>
        <w:t xml:space="preserve">В </w:t>
      </w:r>
      <w:r>
        <w:rPr>
          <w:kern w:val="1"/>
          <w:sz w:val="28"/>
          <w:szCs w:val="28"/>
          <w:lang w:eastAsia="zh-CN"/>
        </w:rPr>
        <w:t>2020</w:t>
      </w:r>
      <w:r w:rsidRPr="00C11EA1">
        <w:rPr>
          <w:kern w:val="1"/>
          <w:sz w:val="28"/>
          <w:szCs w:val="28"/>
          <w:lang w:eastAsia="zh-CN"/>
        </w:rPr>
        <w:t xml:space="preserve"> году на ход реализации муниципальной программы оказывали</w:t>
      </w:r>
      <w:r>
        <w:rPr>
          <w:kern w:val="1"/>
          <w:sz w:val="28"/>
          <w:szCs w:val="28"/>
          <w:lang w:eastAsia="zh-CN"/>
        </w:rPr>
        <w:t xml:space="preserve"> </w:t>
      </w:r>
      <w:r w:rsidRPr="00C11EA1">
        <w:rPr>
          <w:kern w:val="1"/>
          <w:sz w:val="28"/>
          <w:szCs w:val="28"/>
          <w:lang w:eastAsia="zh-CN"/>
        </w:rPr>
        <w:t>влияние следующие факторы:</w:t>
      </w:r>
    </w:p>
    <w:p w14:paraId="13308466" w14:textId="77777777" w:rsidR="007F6E1F" w:rsidRPr="00B35C23" w:rsidRDefault="007F6E1F" w:rsidP="007F6E1F">
      <w:pPr>
        <w:suppressAutoHyphens/>
        <w:spacing w:line="360" w:lineRule="auto"/>
        <w:ind w:firstLine="851"/>
        <w:jc w:val="both"/>
        <w:rPr>
          <w:kern w:val="1"/>
          <w:sz w:val="28"/>
          <w:szCs w:val="28"/>
          <w:lang w:eastAsia="zh-CN"/>
        </w:rPr>
      </w:pPr>
      <w:r w:rsidRPr="00B35C23">
        <w:rPr>
          <w:kern w:val="1"/>
          <w:sz w:val="28"/>
          <w:szCs w:val="28"/>
          <w:lang w:eastAsia="zh-CN"/>
        </w:rPr>
        <w:t>- проводился контроль за соблюдением контрактных обязательств при выполнен</w:t>
      </w:r>
      <w:r>
        <w:rPr>
          <w:kern w:val="1"/>
          <w:sz w:val="28"/>
          <w:szCs w:val="28"/>
          <w:lang w:eastAsia="zh-CN"/>
        </w:rPr>
        <w:t>ии мероприятий;</w:t>
      </w:r>
      <w:r w:rsidRPr="00B35C23">
        <w:rPr>
          <w:kern w:val="1"/>
          <w:sz w:val="28"/>
          <w:szCs w:val="28"/>
          <w:lang w:eastAsia="zh-CN"/>
        </w:rPr>
        <w:t xml:space="preserve"> </w:t>
      </w:r>
    </w:p>
    <w:p w14:paraId="4753FEC4" w14:textId="77777777" w:rsidR="007F6E1F" w:rsidRPr="00C11EA1" w:rsidRDefault="007F6E1F" w:rsidP="007F6E1F">
      <w:pPr>
        <w:suppressAutoHyphens/>
        <w:spacing w:line="360" w:lineRule="auto"/>
        <w:ind w:firstLine="851"/>
        <w:jc w:val="both"/>
        <w:rPr>
          <w:kern w:val="1"/>
          <w:sz w:val="28"/>
          <w:szCs w:val="28"/>
          <w:lang w:eastAsia="zh-CN"/>
        </w:rPr>
      </w:pPr>
      <w:r w:rsidRPr="00B35C23">
        <w:rPr>
          <w:kern w:val="1"/>
          <w:sz w:val="28"/>
          <w:szCs w:val="28"/>
          <w:lang w:eastAsia="zh-CN"/>
        </w:rPr>
        <w:t>- отбор проводился в соответствии с действующим законодательством путем проведения малых закупок в электронной форме. В результате проведенной работы минимизировались риски, фактические расходы денежных средств не превысили объем расходов, предусмотренных муниципальной программой.</w:t>
      </w:r>
    </w:p>
    <w:p w14:paraId="7C618A81" w14:textId="77777777" w:rsidR="007F6E1F" w:rsidRPr="00C11EA1" w:rsidRDefault="007F6E1F" w:rsidP="007F6E1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450B66E2" w14:textId="77777777" w:rsidR="007F6E1F" w:rsidRPr="00C11EA1" w:rsidRDefault="007F6E1F" w:rsidP="007F6E1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4. Сведения об использовании бюджетных ассигнований </w:t>
      </w:r>
      <w:r w:rsidRPr="00C11EA1">
        <w:rPr>
          <w:b/>
          <w:kern w:val="1"/>
          <w:sz w:val="28"/>
          <w:szCs w:val="28"/>
          <w:lang w:eastAsia="zh-CN"/>
        </w:rPr>
        <w:br/>
        <w:t>и внебюджетных средств на реализацию муниципальной программы</w:t>
      </w:r>
      <w:r>
        <w:rPr>
          <w:b/>
          <w:kern w:val="1"/>
          <w:sz w:val="28"/>
          <w:szCs w:val="28"/>
          <w:lang w:eastAsia="zh-CN"/>
        </w:rPr>
        <w:t xml:space="preserve"> Истоминского сельского поселения «Управление имуществом» за 2019 год</w:t>
      </w:r>
    </w:p>
    <w:p w14:paraId="6176B4DB" w14:textId="77777777" w:rsidR="007F6E1F" w:rsidRPr="00C11EA1" w:rsidRDefault="007F6E1F" w:rsidP="007F6E1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Pr>
          <w:kern w:val="1"/>
          <w:sz w:val="28"/>
          <w:szCs w:val="28"/>
          <w:lang w:eastAsia="zh-CN"/>
        </w:rPr>
        <w:t>2020</w:t>
      </w:r>
      <w:r w:rsidRPr="00C11EA1">
        <w:rPr>
          <w:kern w:val="1"/>
          <w:sz w:val="28"/>
          <w:szCs w:val="28"/>
          <w:lang w:eastAsia="zh-CN"/>
        </w:rPr>
        <w:t xml:space="preserve"> год составил </w:t>
      </w:r>
      <w:r>
        <w:rPr>
          <w:kern w:val="1"/>
          <w:sz w:val="28"/>
          <w:szCs w:val="28"/>
          <w:lang w:eastAsia="zh-CN"/>
        </w:rPr>
        <w:t>532,0</w:t>
      </w:r>
      <w:r w:rsidRPr="00C11EA1">
        <w:rPr>
          <w:kern w:val="1"/>
          <w:sz w:val="28"/>
          <w:szCs w:val="28"/>
          <w:lang w:eastAsia="zh-CN"/>
        </w:rPr>
        <w:t xml:space="preserve"> тыс. рублей, в том числе по источникам финансирования:</w:t>
      </w:r>
    </w:p>
    <w:p w14:paraId="22051DB6"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39519507"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09CEF314"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532,0</w:t>
      </w:r>
      <w:r w:rsidRPr="00C11EA1">
        <w:rPr>
          <w:sz w:val="28"/>
          <w:szCs w:val="28"/>
          <w:lang w:eastAsia="zh-CN"/>
        </w:rPr>
        <w:t xml:space="preserve"> тыс. рублей;</w:t>
      </w:r>
    </w:p>
    <w:p w14:paraId="63500F52" w14:textId="77777777" w:rsidR="007F6E1F" w:rsidRPr="00C11EA1" w:rsidRDefault="007F6E1F" w:rsidP="007F6E1F">
      <w:pPr>
        <w:suppressAutoHyphens/>
        <w:autoSpaceDE w:val="0"/>
        <w:spacing w:line="360"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11689A74"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6D4BEF">
        <w:rPr>
          <w:color w:val="000000"/>
          <w:spacing w:val="-4"/>
          <w:kern w:val="1"/>
          <w:sz w:val="28"/>
          <w:szCs w:val="28"/>
          <w:lang w:eastAsia="zh-CN"/>
        </w:rPr>
        <w:t>План ассигнований в соответствии с Решением Собрания депутатов Истоминского с</w:t>
      </w:r>
      <w:r>
        <w:rPr>
          <w:color w:val="000000"/>
          <w:spacing w:val="-4"/>
          <w:kern w:val="1"/>
          <w:sz w:val="28"/>
          <w:szCs w:val="28"/>
          <w:lang w:eastAsia="zh-CN"/>
        </w:rPr>
        <w:t>ельского поселения от 25.12.2019 № 195</w:t>
      </w:r>
      <w:r w:rsidRPr="006D4BEF">
        <w:rPr>
          <w:color w:val="000000"/>
          <w:spacing w:val="-4"/>
          <w:kern w:val="1"/>
          <w:sz w:val="28"/>
          <w:szCs w:val="28"/>
          <w:lang w:eastAsia="zh-CN"/>
        </w:rPr>
        <w:t xml:space="preserve">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sidRPr="006D4BEF">
        <w:rPr>
          <w:sz w:val="28"/>
          <w:szCs w:val="28"/>
          <w:lang w:eastAsia="zh-CN"/>
        </w:rPr>
        <w:t>202</w:t>
      </w:r>
      <w:r>
        <w:rPr>
          <w:sz w:val="28"/>
          <w:szCs w:val="28"/>
          <w:lang w:eastAsia="zh-CN"/>
        </w:rPr>
        <w:t>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532,0</w:t>
      </w:r>
      <w:r w:rsidRPr="00C11EA1">
        <w:rPr>
          <w:sz w:val="28"/>
          <w:szCs w:val="28"/>
          <w:lang w:eastAsia="zh-CN"/>
        </w:rPr>
        <w:t xml:space="preserve"> тыс. рублей. В соответствии со сводной бюджетной росписью – </w:t>
      </w:r>
      <w:r>
        <w:rPr>
          <w:sz w:val="28"/>
          <w:szCs w:val="28"/>
          <w:lang w:eastAsia="zh-CN"/>
        </w:rPr>
        <w:t>532,0</w:t>
      </w:r>
      <w:r w:rsidRPr="00C11EA1">
        <w:rPr>
          <w:sz w:val="28"/>
          <w:szCs w:val="28"/>
          <w:lang w:eastAsia="zh-CN"/>
        </w:rPr>
        <w:t xml:space="preserve"> тыс. рублей, в том числе по источникам финансирования:</w:t>
      </w:r>
    </w:p>
    <w:p w14:paraId="74FA0990"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lastRenderedPageBreak/>
        <w:t>местный</w:t>
      </w:r>
      <w:r w:rsidRPr="00C11EA1">
        <w:rPr>
          <w:sz w:val="28"/>
          <w:szCs w:val="28"/>
          <w:lang w:eastAsia="zh-CN"/>
        </w:rPr>
        <w:t xml:space="preserve"> бюджет – </w:t>
      </w:r>
      <w:r>
        <w:rPr>
          <w:sz w:val="28"/>
          <w:szCs w:val="28"/>
          <w:lang w:eastAsia="zh-CN"/>
        </w:rPr>
        <w:t>532,0</w:t>
      </w:r>
      <w:r w:rsidRPr="00C11EA1">
        <w:rPr>
          <w:sz w:val="28"/>
          <w:szCs w:val="28"/>
          <w:lang w:eastAsia="zh-CN"/>
        </w:rPr>
        <w:t xml:space="preserve"> тыс. рублей;</w:t>
      </w:r>
    </w:p>
    <w:p w14:paraId="374DC6B5"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3DCCEF16" w14:textId="77777777" w:rsidR="007F6E1F" w:rsidRPr="00C11EA1" w:rsidRDefault="007F6E1F" w:rsidP="007F6E1F">
      <w:pPr>
        <w:suppressAutoHyphens/>
        <w:autoSpaceDE w:val="0"/>
        <w:spacing w:line="360"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sidRPr="001C1A28">
        <w:rPr>
          <w:kern w:val="1"/>
          <w:sz w:val="28"/>
          <w:szCs w:val="28"/>
          <w:lang w:eastAsia="zh-CN"/>
        </w:rPr>
        <w:t>407,3</w:t>
      </w:r>
      <w:r w:rsidRPr="00C11EA1">
        <w:rPr>
          <w:kern w:val="1"/>
          <w:sz w:val="28"/>
          <w:szCs w:val="28"/>
          <w:lang w:eastAsia="zh-CN"/>
        </w:rPr>
        <w:t xml:space="preserve"> тыс. рублей, в том числе по источникам финансирования:</w:t>
      </w:r>
    </w:p>
    <w:p w14:paraId="79FCF6F4"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789AF848"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6C33D5EB"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sidRPr="001C1A28">
        <w:rPr>
          <w:sz w:val="28"/>
          <w:szCs w:val="28"/>
          <w:lang w:eastAsia="zh-CN"/>
        </w:rPr>
        <w:t>407,3</w:t>
      </w:r>
      <w:r w:rsidRPr="00C11EA1">
        <w:rPr>
          <w:sz w:val="28"/>
          <w:szCs w:val="28"/>
          <w:lang w:eastAsia="zh-CN"/>
        </w:rPr>
        <w:t xml:space="preserve"> тыс. рублей;</w:t>
      </w:r>
    </w:p>
    <w:p w14:paraId="1BA28AA4"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45AD6934" w14:textId="77777777" w:rsidR="007F6E1F" w:rsidRPr="006D4BEF" w:rsidRDefault="007F6E1F" w:rsidP="007F6E1F">
      <w:pPr>
        <w:suppressAutoHyphens/>
        <w:spacing w:line="360" w:lineRule="auto"/>
        <w:ind w:firstLine="851"/>
        <w:jc w:val="both"/>
        <w:rPr>
          <w:rFonts w:eastAsia="Calibri"/>
          <w:kern w:val="1"/>
          <w:sz w:val="28"/>
          <w:szCs w:val="28"/>
          <w:lang w:eastAsia="en-US"/>
        </w:rPr>
      </w:pPr>
      <w:r w:rsidRPr="00C11EA1">
        <w:rPr>
          <w:rFonts w:eastAsia="Calibri"/>
          <w:kern w:val="1"/>
          <w:sz w:val="28"/>
          <w:szCs w:val="28"/>
          <w:lang w:eastAsia="en-US"/>
        </w:rPr>
        <w:t>Объем неосвоенных бюджетных</w:t>
      </w:r>
      <w:r>
        <w:rPr>
          <w:rFonts w:eastAsia="Calibri"/>
          <w:kern w:val="1"/>
          <w:sz w:val="28"/>
          <w:szCs w:val="28"/>
          <w:lang w:eastAsia="en-US"/>
        </w:rPr>
        <w:t xml:space="preserve"> ассигнований бюджета поселения</w:t>
      </w:r>
      <w:r w:rsidRPr="00C11EA1">
        <w:rPr>
          <w:rFonts w:eastAsia="Calibri"/>
          <w:kern w:val="1"/>
          <w:sz w:val="28"/>
          <w:szCs w:val="28"/>
          <w:lang w:eastAsia="en-US"/>
        </w:rPr>
        <w:t xml:space="preserve">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sidRPr="001C1A28">
        <w:rPr>
          <w:rFonts w:eastAsia="Calibri"/>
          <w:spacing w:val="-4"/>
          <w:kern w:val="1"/>
          <w:sz w:val="28"/>
          <w:szCs w:val="28"/>
          <w:lang w:eastAsia="en-US"/>
        </w:rPr>
        <w:t>124,7</w:t>
      </w:r>
      <w:r w:rsidRPr="00C11EA1">
        <w:rPr>
          <w:rFonts w:eastAsia="Calibri"/>
          <w:spacing w:val="-4"/>
          <w:kern w:val="1"/>
          <w:sz w:val="28"/>
          <w:szCs w:val="28"/>
          <w:lang w:eastAsia="en-US"/>
        </w:rPr>
        <w:t xml:space="preserve"> тыс. рублей,</w:t>
      </w:r>
      <w:r>
        <w:rPr>
          <w:rFonts w:eastAsia="Calibri"/>
          <w:kern w:val="1"/>
          <w:sz w:val="28"/>
          <w:szCs w:val="28"/>
          <w:lang w:eastAsia="en-US"/>
        </w:rPr>
        <w:t xml:space="preserve"> из них </w:t>
      </w:r>
      <w:r w:rsidRPr="001C1A28">
        <w:rPr>
          <w:rFonts w:eastAsia="Calibri"/>
          <w:kern w:val="1"/>
          <w:sz w:val="28"/>
          <w:szCs w:val="28"/>
          <w:lang w:eastAsia="en-US"/>
        </w:rPr>
        <w:t>124,7</w:t>
      </w:r>
      <w:r w:rsidRPr="00C11EA1">
        <w:rPr>
          <w:rFonts w:eastAsia="Calibri"/>
          <w:kern w:val="1"/>
          <w:sz w:val="28"/>
          <w:szCs w:val="28"/>
          <w:lang w:eastAsia="en-US"/>
        </w:rPr>
        <w:t xml:space="preserve"> тыс. рублей – причина </w:t>
      </w:r>
      <w:r w:rsidRPr="006D4BEF">
        <w:rPr>
          <w:rFonts w:eastAsia="Calibri"/>
          <w:kern w:val="1"/>
          <w:sz w:val="28"/>
          <w:szCs w:val="28"/>
          <w:lang w:eastAsia="en-US"/>
        </w:rPr>
        <w:t>экономии</w:t>
      </w:r>
      <w:r w:rsidRPr="00C11EA1">
        <w:rPr>
          <w:rFonts w:eastAsia="Calibri"/>
          <w:kern w:val="1"/>
          <w:sz w:val="28"/>
          <w:szCs w:val="28"/>
          <w:lang w:eastAsia="en-US"/>
        </w:rPr>
        <w:t xml:space="preserve"> </w:t>
      </w:r>
      <w:r w:rsidRPr="006D4BEF">
        <w:rPr>
          <w:rFonts w:eastAsia="Calibri"/>
          <w:kern w:val="1"/>
          <w:sz w:val="28"/>
          <w:szCs w:val="28"/>
          <w:lang w:eastAsia="en-US"/>
        </w:rPr>
        <w:t>по факту выполненных работ.</w:t>
      </w:r>
    </w:p>
    <w:p w14:paraId="28A9CF80" w14:textId="77777777" w:rsidR="007F6E1F" w:rsidRPr="00C11EA1" w:rsidRDefault="007F6E1F" w:rsidP="007F6E1F">
      <w:pPr>
        <w:suppressAutoHyphens/>
        <w:spacing w:line="360" w:lineRule="auto"/>
        <w:ind w:firstLine="851"/>
        <w:jc w:val="both"/>
        <w:rPr>
          <w:kern w:val="1"/>
          <w:sz w:val="28"/>
          <w:szCs w:val="28"/>
          <w:lang w:eastAsia="zh-CN"/>
        </w:rPr>
      </w:pPr>
      <w:r w:rsidRPr="00C11EA1">
        <w:rPr>
          <w:kern w:val="1"/>
          <w:sz w:val="28"/>
          <w:szCs w:val="28"/>
          <w:lang w:eastAsia="zh-CN"/>
        </w:rPr>
        <w:t xml:space="preserve">Сведения об использовании бюджетных ассигнований и внебюджетных средств на реализацию муниципальной программы за </w:t>
      </w:r>
      <w:r>
        <w:rPr>
          <w:kern w:val="1"/>
          <w:sz w:val="28"/>
          <w:szCs w:val="28"/>
          <w:lang w:eastAsia="zh-CN"/>
        </w:rPr>
        <w:t>2020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«Управление имуществом»</w:t>
      </w:r>
      <w:r w:rsidRPr="00C11EA1">
        <w:rPr>
          <w:sz w:val="28"/>
          <w:szCs w:val="28"/>
          <w:lang w:eastAsia="zh-CN"/>
        </w:rPr>
        <w:t>.</w:t>
      </w:r>
    </w:p>
    <w:p w14:paraId="158A32A6" w14:textId="77777777" w:rsidR="007F6E1F" w:rsidRPr="00C11EA1" w:rsidRDefault="007F6E1F" w:rsidP="007F6E1F">
      <w:pPr>
        <w:suppressAutoHyphens/>
        <w:autoSpaceDE w:val="0"/>
        <w:ind w:firstLine="709"/>
        <w:jc w:val="both"/>
        <w:rPr>
          <w:rFonts w:eastAsia="Calibri"/>
          <w:color w:val="000000"/>
          <w:kern w:val="1"/>
          <w:sz w:val="28"/>
          <w:szCs w:val="28"/>
          <w:lang w:eastAsia="en-US"/>
        </w:rPr>
      </w:pPr>
    </w:p>
    <w:p w14:paraId="71C5D947" w14:textId="77777777" w:rsidR="007F6E1F" w:rsidRPr="00C11EA1" w:rsidRDefault="007F6E1F" w:rsidP="007F6E1F">
      <w:pPr>
        <w:suppressAutoHyphens/>
        <w:spacing w:line="360"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Сведения о достижении </w:t>
      </w:r>
      <w:r w:rsidRPr="00C11EA1">
        <w:rPr>
          <w:b/>
          <w:kern w:val="1"/>
          <w:sz w:val="28"/>
          <w:szCs w:val="28"/>
          <w:lang w:eastAsia="zh-CN"/>
        </w:rPr>
        <w:t xml:space="preserve">значений показателей муниципальной </w:t>
      </w:r>
      <w:r w:rsidRPr="00C11EA1">
        <w:rPr>
          <w:b/>
          <w:kern w:val="1"/>
          <w:sz w:val="28"/>
          <w:szCs w:val="28"/>
          <w:lang w:eastAsia="zh-CN"/>
        </w:rPr>
        <w:br/>
        <w:t>программы, подпрограмм муниципальной программы</w:t>
      </w:r>
      <w:r>
        <w:rPr>
          <w:b/>
          <w:kern w:val="1"/>
          <w:sz w:val="28"/>
          <w:szCs w:val="28"/>
          <w:lang w:eastAsia="zh-CN"/>
        </w:rPr>
        <w:t xml:space="preserve"> Истоминского сельского поселения «Управление имуществом»</w:t>
      </w:r>
      <w:r w:rsidRPr="00C11EA1">
        <w:rPr>
          <w:b/>
          <w:kern w:val="1"/>
          <w:sz w:val="28"/>
          <w:szCs w:val="28"/>
          <w:lang w:eastAsia="zh-CN"/>
        </w:rPr>
        <w:t xml:space="preserve"> за </w:t>
      </w:r>
      <w:r>
        <w:rPr>
          <w:rFonts w:eastAsia="TimesNewRoman"/>
          <w:b/>
          <w:kern w:val="1"/>
          <w:sz w:val="28"/>
          <w:szCs w:val="28"/>
          <w:lang w:eastAsia="zh-CN"/>
        </w:rPr>
        <w:t>2020</w:t>
      </w:r>
      <w:r w:rsidRPr="00C11EA1">
        <w:rPr>
          <w:b/>
          <w:kern w:val="1"/>
          <w:sz w:val="28"/>
          <w:szCs w:val="28"/>
          <w:lang w:eastAsia="zh-CN"/>
        </w:rPr>
        <w:t xml:space="preserve"> год</w:t>
      </w:r>
    </w:p>
    <w:p w14:paraId="4E2D63DD" w14:textId="77777777" w:rsidR="007F6E1F" w:rsidRPr="00C11EA1" w:rsidRDefault="007F6E1F" w:rsidP="007F6E1F">
      <w:pPr>
        <w:suppressAutoHyphens/>
        <w:contextualSpacing/>
        <w:rPr>
          <w:kern w:val="1"/>
          <w:sz w:val="26"/>
          <w:szCs w:val="26"/>
          <w:lang w:eastAsia="zh-CN"/>
        </w:rPr>
      </w:pPr>
      <w:r w:rsidRPr="00C11EA1">
        <w:rPr>
          <w:kern w:val="1"/>
          <w:sz w:val="26"/>
          <w:szCs w:val="26"/>
          <w:lang w:eastAsia="zh-CN"/>
        </w:rPr>
        <w:t xml:space="preserve">        </w:t>
      </w:r>
    </w:p>
    <w:p w14:paraId="3E5D04DB" w14:textId="77777777" w:rsidR="007F6E1F" w:rsidRPr="00C11EA1" w:rsidRDefault="007F6E1F" w:rsidP="007F6E1F">
      <w:pPr>
        <w:suppressAutoHyphens/>
        <w:spacing w:line="360" w:lineRule="auto"/>
        <w:ind w:firstLine="851"/>
        <w:jc w:val="both"/>
        <w:rPr>
          <w:kern w:val="1"/>
          <w:sz w:val="28"/>
          <w:szCs w:val="28"/>
          <w:lang w:eastAsia="zh-CN"/>
        </w:rPr>
      </w:pPr>
      <w:r>
        <w:rPr>
          <w:kern w:val="1"/>
          <w:sz w:val="28"/>
          <w:szCs w:val="28"/>
          <w:lang w:eastAsia="zh-CN"/>
        </w:rPr>
        <w:t>Муниципальной программой</w:t>
      </w:r>
      <w:r w:rsidRPr="00976DFC">
        <w:rPr>
          <w:kern w:val="1"/>
          <w:sz w:val="28"/>
          <w:szCs w:val="28"/>
          <w:lang w:eastAsia="zh-CN"/>
        </w:rPr>
        <w:t xml:space="preserve"> и подпрограммами муниципальной программы</w:t>
      </w:r>
      <w:r w:rsidRPr="00C11EA1">
        <w:rPr>
          <w:kern w:val="1"/>
          <w:sz w:val="28"/>
          <w:szCs w:val="28"/>
          <w:lang w:eastAsia="zh-CN"/>
        </w:rPr>
        <w:t xml:space="preserve"> предусмотрено </w:t>
      </w:r>
      <w:r w:rsidRPr="00976DFC">
        <w:rPr>
          <w:kern w:val="1"/>
          <w:sz w:val="28"/>
          <w:szCs w:val="28"/>
          <w:lang w:eastAsia="zh-CN"/>
        </w:rPr>
        <w:t>два показателя</w:t>
      </w:r>
      <w:r w:rsidRPr="00C11EA1">
        <w:rPr>
          <w:kern w:val="1"/>
          <w:sz w:val="28"/>
          <w:szCs w:val="28"/>
          <w:lang w:eastAsia="zh-CN"/>
        </w:rPr>
        <w:t xml:space="preserve">, по </w:t>
      </w:r>
      <w:r w:rsidRPr="00976DFC">
        <w:rPr>
          <w:kern w:val="1"/>
          <w:sz w:val="28"/>
          <w:szCs w:val="28"/>
          <w:lang w:eastAsia="zh-CN"/>
        </w:rPr>
        <w:t>одному показателю</w:t>
      </w:r>
      <w:r w:rsidRPr="00C11EA1">
        <w:rPr>
          <w:kern w:val="1"/>
          <w:sz w:val="28"/>
          <w:szCs w:val="28"/>
          <w:lang w:eastAsia="zh-CN"/>
        </w:rPr>
        <w:t xml:space="preserve"> фактические значения превышают плановые, по </w:t>
      </w:r>
      <w:r w:rsidRPr="00976DFC">
        <w:rPr>
          <w:kern w:val="1"/>
          <w:sz w:val="28"/>
          <w:szCs w:val="28"/>
          <w:lang w:eastAsia="zh-CN"/>
        </w:rPr>
        <w:t>одному показателю</w:t>
      </w:r>
      <w:r w:rsidRPr="00C11EA1">
        <w:rPr>
          <w:kern w:val="1"/>
          <w:sz w:val="28"/>
          <w:szCs w:val="28"/>
          <w:lang w:eastAsia="zh-CN"/>
        </w:rPr>
        <w:t xml:space="preserve"> не достигнуты плановые значения.</w:t>
      </w:r>
    </w:p>
    <w:p w14:paraId="11900ACC" w14:textId="77777777" w:rsidR="007F6E1F" w:rsidRPr="00C11EA1" w:rsidRDefault="007F6E1F" w:rsidP="007F6E1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Показатель 1 «</w:t>
      </w:r>
      <w:r w:rsidRPr="00976DFC">
        <w:rPr>
          <w:kern w:val="1"/>
          <w:sz w:val="28"/>
          <w:szCs w:val="28"/>
          <w:lang w:eastAsia="zh-CN"/>
        </w:rPr>
        <w:t>Доля своевременного учета объектов муниципального имущества</w:t>
      </w:r>
      <w:r w:rsidRPr="00C11EA1">
        <w:rPr>
          <w:kern w:val="1"/>
          <w:sz w:val="28"/>
          <w:szCs w:val="28"/>
          <w:lang w:eastAsia="zh-CN"/>
        </w:rPr>
        <w:t>» – плановое значение</w:t>
      </w:r>
      <w:r>
        <w:rPr>
          <w:kern w:val="1"/>
          <w:sz w:val="28"/>
          <w:szCs w:val="28"/>
          <w:lang w:eastAsia="zh-CN"/>
        </w:rPr>
        <w:t xml:space="preserve"> 59</w:t>
      </w:r>
      <w:r w:rsidRPr="00976DFC">
        <w:rPr>
          <w:kern w:val="1"/>
          <w:sz w:val="28"/>
          <w:szCs w:val="28"/>
          <w:lang w:eastAsia="zh-CN"/>
        </w:rPr>
        <w:t>%</w:t>
      </w:r>
      <w:r w:rsidRPr="00C11EA1">
        <w:rPr>
          <w:kern w:val="1"/>
          <w:sz w:val="28"/>
          <w:szCs w:val="28"/>
          <w:lang w:eastAsia="zh-CN"/>
        </w:rPr>
        <w:t>, фактическое значение</w:t>
      </w:r>
      <w:r w:rsidRPr="00976DFC">
        <w:rPr>
          <w:kern w:val="1"/>
          <w:sz w:val="28"/>
          <w:szCs w:val="28"/>
          <w:lang w:eastAsia="zh-CN"/>
        </w:rPr>
        <w:t xml:space="preserve"> </w:t>
      </w:r>
      <w:r w:rsidRPr="00CD7A39">
        <w:rPr>
          <w:kern w:val="1"/>
          <w:sz w:val="28"/>
          <w:szCs w:val="28"/>
          <w:lang w:eastAsia="zh-CN"/>
        </w:rPr>
        <w:t>89%</w:t>
      </w:r>
      <w:r w:rsidRPr="00976DFC">
        <w:rPr>
          <w:kern w:val="1"/>
          <w:sz w:val="28"/>
          <w:szCs w:val="28"/>
          <w:lang w:eastAsia="zh-CN"/>
        </w:rPr>
        <w:t>.</w:t>
      </w:r>
      <w:r w:rsidRPr="00C11EA1">
        <w:rPr>
          <w:i/>
          <w:kern w:val="1"/>
          <w:sz w:val="28"/>
          <w:szCs w:val="28"/>
          <w:lang w:eastAsia="zh-CN"/>
        </w:rPr>
        <w:t xml:space="preserve"> </w:t>
      </w:r>
    </w:p>
    <w:p w14:paraId="5DFAE14A" w14:textId="77777777" w:rsidR="007F6E1F" w:rsidRPr="00C11EA1" w:rsidRDefault="007F6E1F" w:rsidP="007F6E1F">
      <w:pPr>
        <w:suppressAutoHyphens/>
        <w:spacing w:line="360" w:lineRule="auto"/>
        <w:ind w:firstLine="851"/>
        <w:jc w:val="both"/>
        <w:rPr>
          <w:kern w:val="1"/>
          <w:sz w:val="28"/>
          <w:szCs w:val="28"/>
          <w:vertAlign w:val="superscript"/>
          <w:lang w:eastAsia="zh-CN"/>
        </w:rPr>
      </w:pPr>
      <w:r w:rsidRPr="00C11EA1">
        <w:rPr>
          <w:kern w:val="1"/>
          <w:sz w:val="28"/>
          <w:szCs w:val="28"/>
          <w:lang w:eastAsia="zh-CN"/>
        </w:rPr>
        <w:t>Показатель 2 «</w:t>
      </w:r>
      <w:r w:rsidRPr="00976DFC">
        <w:rPr>
          <w:kern w:val="1"/>
          <w:sz w:val="28"/>
          <w:szCs w:val="28"/>
          <w:lang w:eastAsia="zh-CN"/>
        </w:rPr>
        <w:t>Доля эффективного использования муниципального имущества</w:t>
      </w:r>
      <w:r w:rsidRPr="00C11EA1">
        <w:rPr>
          <w:kern w:val="1"/>
          <w:sz w:val="28"/>
          <w:szCs w:val="28"/>
          <w:lang w:eastAsia="zh-CN"/>
        </w:rPr>
        <w:t>» – плановое значение</w:t>
      </w:r>
      <w:r>
        <w:rPr>
          <w:kern w:val="1"/>
          <w:sz w:val="28"/>
          <w:szCs w:val="28"/>
          <w:lang w:eastAsia="zh-CN"/>
        </w:rPr>
        <w:t xml:space="preserve"> 70</w:t>
      </w:r>
      <w:r w:rsidRPr="00976DFC">
        <w:rPr>
          <w:kern w:val="1"/>
          <w:sz w:val="28"/>
          <w:szCs w:val="28"/>
          <w:lang w:eastAsia="zh-CN"/>
        </w:rPr>
        <w:t xml:space="preserve">%, фактическое значение </w:t>
      </w:r>
      <w:r>
        <w:rPr>
          <w:kern w:val="1"/>
          <w:sz w:val="28"/>
          <w:szCs w:val="28"/>
          <w:lang w:eastAsia="zh-CN"/>
        </w:rPr>
        <w:t>100</w:t>
      </w:r>
      <w:r w:rsidRPr="00976DFC">
        <w:rPr>
          <w:kern w:val="1"/>
          <w:sz w:val="28"/>
          <w:szCs w:val="28"/>
          <w:lang w:eastAsia="zh-CN"/>
        </w:rPr>
        <w:t>%.</w:t>
      </w:r>
      <w:r w:rsidRPr="00C11EA1">
        <w:rPr>
          <w:i/>
          <w:kern w:val="1"/>
          <w:sz w:val="28"/>
          <w:szCs w:val="28"/>
          <w:lang w:eastAsia="zh-CN"/>
        </w:rPr>
        <w:t xml:space="preserve"> </w:t>
      </w:r>
    </w:p>
    <w:p w14:paraId="7CA1C206" w14:textId="77777777" w:rsidR="007F6E1F" w:rsidRPr="00C11EA1" w:rsidRDefault="007F6E1F" w:rsidP="007F6E1F">
      <w:pPr>
        <w:suppressAutoHyphens/>
        <w:spacing w:line="360" w:lineRule="auto"/>
        <w:ind w:firstLine="851"/>
        <w:jc w:val="both"/>
        <w:rPr>
          <w:kern w:val="1"/>
          <w:sz w:val="28"/>
          <w:szCs w:val="28"/>
          <w:lang w:eastAsia="zh-CN"/>
        </w:rPr>
      </w:pPr>
      <w:r w:rsidRPr="00C11EA1">
        <w:rPr>
          <w:i/>
          <w:kern w:val="1"/>
          <w:sz w:val="28"/>
          <w:szCs w:val="28"/>
          <w:lang w:eastAsia="zh-CN"/>
        </w:rPr>
        <w:lastRenderedPageBreak/>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«Управление имуществом»</w:t>
      </w:r>
      <w:r w:rsidRPr="00C11EA1">
        <w:rPr>
          <w:sz w:val="28"/>
          <w:szCs w:val="28"/>
          <w:lang w:eastAsia="zh-CN"/>
        </w:rPr>
        <w:t>.</w:t>
      </w:r>
      <w:r w:rsidRPr="00C11EA1">
        <w:rPr>
          <w:color w:val="000000"/>
          <w:sz w:val="28"/>
          <w:szCs w:val="28"/>
          <w:lang w:eastAsia="zh-CN"/>
        </w:rPr>
        <w:t xml:space="preserve"> </w:t>
      </w:r>
    </w:p>
    <w:p w14:paraId="649D60D4" w14:textId="77777777" w:rsidR="007F6E1F" w:rsidRPr="00C11EA1" w:rsidRDefault="007F6E1F" w:rsidP="007F6E1F">
      <w:pPr>
        <w:tabs>
          <w:tab w:val="left" w:pos="1276"/>
        </w:tabs>
        <w:suppressAutoHyphens/>
        <w:autoSpaceDE w:val="0"/>
        <w:jc w:val="center"/>
        <w:rPr>
          <w:kern w:val="1"/>
          <w:sz w:val="28"/>
          <w:szCs w:val="28"/>
          <w:lang w:eastAsia="zh-CN"/>
        </w:rPr>
      </w:pPr>
    </w:p>
    <w:p w14:paraId="0498A094" w14:textId="77777777" w:rsidR="007F6E1F" w:rsidRPr="00C11EA1" w:rsidRDefault="007F6E1F" w:rsidP="007F6E1F">
      <w:pPr>
        <w:tabs>
          <w:tab w:val="left" w:pos="1276"/>
        </w:tabs>
        <w:suppressAutoHyphens/>
        <w:autoSpaceDE w:val="0"/>
        <w:spacing w:line="360" w:lineRule="auto"/>
        <w:jc w:val="center"/>
        <w:rPr>
          <w:b/>
          <w:kern w:val="1"/>
          <w:sz w:val="28"/>
          <w:szCs w:val="28"/>
          <w:lang w:eastAsia="zh-CN"/>
        </w:rPr>
      </w:pPr>
      <w:r>
        <w:rPr>
          <w:b/>
          <w:kern w:val="1"/>
          <w:sz w:val="28"/>
          <w:szCs w:val="28"/>
          <w:lang w:eastAsia="zh-CN"/>
        </w:rPr>
        <w:t xml:space="preserve">Раздел 6. Результаты оценки </w:t>
      </w:r>
      <w:r w:rsidRPr="00C11EA1">
        <w:rPr>
          <w:b/>
          <w:kern w:val="1"/>
          <w:sz w:val="28"/>
          <w:szCs w:val="28"/>
          <w:lang w:eastAsia="zh-CN"/>
        </w:rPr>
        <w:t>эффективности реализации муниципальной программы</w:t>
      </w:r>
      <w:r>
        <w:rPr>
          <w:b/>
          <w:kern w:val="1"/>
          <w:sz w:val="28"/>
          <w:szCs w:val="28"/>
          <w:lang w:eastAsia="zh-CN"/>
        </w:rPr>
        <w:t xml:space="preserve"> Истоминского сельского поселения «Управление имуществом» за 2020 год</w:t>
      </w:r>
    </w:p>
    <w:p w14:paraId="6E54EF08" w14:textId="77777777" w:rsidR="007F6E1F" w:rsidRPr="00C11EA1" w:rsidRDefault="007F6E1F" w:rsidP="007F6E1F">
      <w:pPr>
        <w:tabs>
          <w:tab w:val="left" w:pos="1276"/>
        </w:tabs>
        <w:suppressAutoHyphens/>
        <w:autoSpaceDE w:val="0"/>
        <w:ind w:firstLine="709"/>
        <w:jc w:val="both"/>
        <w:rPr>
          <w:kern w:val="1"/>
          <w:sz w:val="28"/>
          <w:szCs w:val="28"/>
          <w:lang w:eastAsia="zh-CN"/>
        </w:rPr>
      </w:pPr>
    </w:p>
    <w:p w14:paraId="4B62F89F" w14:textId="77777777" w:rsidR="007F6E1F" w:rsidRPr="00C11EA1" w:rsidRDefault="007F6E1F" w:rsidP="007F6E1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2EE8C933" w14:textId="77777777" w:rsidR="007F6E1F" w:rsidRPr="00C11EA1" w:rsidRDefault="007F6E1F" w:rsidP="007F6E1F">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337B7069" w14:textId="77777777" w:rsidR="007F6E1F" w:rsidRPr="00C11EA1" w:rsidRDefault="007F6E1F" w:rsidP="007F6E1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1930FD">
        <w:rPr>
          <w:sz w:val="28"/>
          <w:szCs w:val="28"/>
          <w:lang w:eastAsia="zh-CN"/>
        </w:rPr>
        <w:t>1</w:t>
      </w:r>
      <w:r w:rsidRPr="00C11EA1">
        <w:rPr>
          <w:sz w:val="28"/>
          <w:szCs w:val="28"/>
          <w:lang w:eastAsia="zh-CN"/>
        </w:rPr>
        <w:t>;</w:t>
      </w:r>
    </w:p>
    <w:p w14:paraId="21943F8B" w14:textId="77777777" w:rsidR="007F6E1F" w:rsidRPr="00C11EA1" w:rsidRDefault="007F6E1F" w:rsidP="007F6E1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Pr>
          <w:sz w:val="28"/>
          <w:szCs w:val="28"/>
          <w:lang w:eastAsia="zh-CN"/>
        </w:rPr>
        <w:t>1.</w:t>
      </w:r>
    </w:p>
    <w:p w14:paraId="4F567157" w14:textId="77777777" w:rsidR="007F6E1F" w:rsidRPr="00C11EA1" w:rsidRDefault="007F6E1F" w:rsidP="007F6E1F">
      <w:pPr>
        <w:tabs>
          <w:tab w:val="left" w:pos="1276"/>
        </w:tabs>
        <w:suppressAutoHyphens/>
        <w:autoSpaceDE w:val="0"/>
        <w:spacing w:line="360" w:lineRule="auto"/>
        <w:jc w:val="both"/>
        <w:rPr>
          <w:sz w:val="28"/>
          <w:szCs w:val="28"/>
          <w:lang w:eastAsia="zh-CN"/>
        </w:rPr>
      </w:pPr>
      <w:r>
        <w:rPr>
          <w:sz w:val="28"/>
          <w:szCs w:val="28"/>
          <w:lang w:eastAsia="zh-CN"/>
        </w:rPr>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Pr>
          <w:sz w:val="28"/>
          <w:szCs w:val="28"/>
          <w:lang w:eastAsia="zh-CN"/>
        </w:rPr>
        <w:t>1</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4246F923" w14:textId="77777777" w:rsidR="007F6E1F" w:rsidRPr="00C11EA1" w:rsidRDefault="007F6E1F" w:rsidP="007F6E1F">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Pr>
          <w:kern w:val="1"/>
          <w:sz w:val="28"/>
          <w:szCs w:val="28"/>
          <w:lang w:eastAsia="en-US"/>
        </w:rPr>
        <w:t xml:space="preserve"> </w:t>
      </w:r>
      <w:r w:rsidRPr="00C11EA1">
        <w:rPr>
          <w:kern w:val="1"/>
          <w:sz w:val="28"/>
          <w:szCs w:val="28"/>
          <w:lang w:eastAsia="en-US"/>
        </w:rPr>
        <w:t>выполненных в полном объеме.</w:t>
      </w:r>
    </w:p>
    <w:p w14:paraId="37D08816"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w:t>
      </w:r>
      <w:r>
        <w:rPr>
          <w:kern w:val="1"/>
          <w:sz w:val="28"/>
          <w:szCs w:val="28"/>
          <w:lang w:eastAsia="en-US"/>
        </w:rPr>
        <w:t xml:space="preserve"> ведомственных целевых программ </w:t>
      </w:r>
      <w:r w:rsidRPr="00C11EA1">
        <w:rPr>
          <w:kern w:val="1"/>
          <w:sz w:val="28"/>
          <w:szCs w:val="28"/>
          <w:lang w:eastAsia="en-US"/>
        </w:rPr>
        <w:t xml:space="preserve">составляет </w:t>
      </w:r>
      <w:r>
        <w:rPr>
          <w:kern w:val="1"/>
          <w:sz w:val="28"/>
          <w:szCs w:val="28"/>
          <w:lang w:eastAsia="en-US"/>
        </w:rPr>
        <w:t>1</w:t>
      </w:r>
      <w:r w:rsidRPr="00C11EA1">
        <w:rPr>
          <w:kern w:val="1"/>
          <w:sz w:val="28"/>
          <w:szCs w:val="28"/>
          <w:lang w:eastAsia="en-US"/>
        </w:rPr>
        <w:t>, что х</w:t>
      </w:r>
      <w:r w:rsidRPr="00C11EA1">
        <w:rPr>
          <w:sz w:val="28"/>
          <w:szCs w:val="28"/>
          <w:lang w:eastAsia="zh-CN"/>
        </w:rPr>
        <w:t xml:space="preserve">арактеризует </w:t>
      </w:r>
      <w:r w:rsidRPr="001930FD">
        <w:rPr>
          <w:sz w:val="28"/>
          <w:szCs w:val="28"/>
          <w:lang w:eastAsia="zh-CN"/>
        </w:rPr>
        <w:t>низкий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56017BB3" w14:textId="77777777" w:rsidR="007F6E1F" w:rsidRPr="00C11EA1" w:rsidRDefault="007F6E1F" w:rsidP="007F6E1F">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lastRenderedPageBreak/>
        <w:t>3. Бюджетная эффективность реализации Программы рассчитывается в несколько этапов.</w:t>
      </w:r>
    </w:p>
    <w:p w14:paraId="11F3555A" w14:textId="77777777" w:rsidR="007F6E1F" w:rsidRPr="00C11EA1" w:rsidRDefault="007F6E1F" w:rsidP="007F6E1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3F1E1092" w14:textId="77777777" w:rsidR="007F6E1F" w:rsidRPr="00C11EA1" w:rsidRDefault="007F6E1F" w:rsidP="007F6E1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1/1</w:t>
      </w:r>
      <w:r w:rsidRPr="00C11EA1">
        <w:rPr>
          <w:kern w:val="1"/>
          <w:sz w:val="28"/>
          <w:szCs w:val="28"/>
          <w:lang w:eastAsia="zh-CN"/>
        </w:rPr>
        <w:t>)</w:t>
      </w:r>
      <w:r w:rsidRPr="00C11EA1">
        <w:rPr>
          <w:kern w:val="1"/>
          <w:sz w:val="28"/>
          <w:szCs w:val="28"/>
          <w:lang w:eastAsia="en-US"/>
        </w:rPr>
        <w:t>.</w:t>
      </w:r>
    </w:p>
    <w:p w14:paraId="7F6E97B0" w14:textId="77777777" w:rsidR="007F6E1F" w:rsidRPr="00C11EA1" w:rsidRDefault="007F6E1F" w:rsidP="007F6E1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50BE354B" w14:textId="77777777" w:rsidR="007F6E1F" w:rsidRPr="00C11EA1" w:rsidRDefault="007F6E1F" w:rsidP="007F6E1F">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2C0F6FEA" w14:textId="77777777" w:rsidR="007F6E1F" w:rsidRPr="00C11EA1" w:rsidRDefault="007F6E1F" w:rsidP="007F6E1F">
      <w:pPr>
        <w:suppressAutoHyphens/>
        <w:spacing w:line="360" w:lineRule="auto"/>
        <w:ind w:firstLine="851"/>
        <w:jc w:val="center"/>
        <w:rPr>
          <w:i/>
          <w:kern w:val="1"/>
          <w:sz w:val="28"/>
          <w:szCs w:val="28"/>
          <w:vertAlign w:val="superscript"/>
          <w:lang w:eastAsia="zh-CN"/>
        </w:rPr>
      </w:pPr>
      <w:r>
        <w:rPr>
          <w:sz w:val="28"/>
          <w:szCs w:val="28"/>
          <w:lang w:eastAsia="zh-CN"/>
        </w:rPr>
        <w:t>532,0</w:t>
      </w:r>
      <w:r w:rsidRPr="00C11EA1">
        <w:rPr>
          <w:sz w:val="28"/>
          <w:szCs w:val="28"/>
          <w:lang w:eastAsia="zh-CN"/>
        </w:rPr>
        <w:t xml:space="preserve"> тыс. рублей / </w:t>
      </w:r>
      <w:r>
        <w:rPr>
          <w:sz w:val="28"/>
          <w:szCs w:val="28"/>
          <w:lang w:eastAsia="zh-CN"/>
        </w:rPr>
        <w:t>407,3</w:t>
      </w:r>
      <w:r w:rsidRPr="00C11EA1">
        <w:rPr>
          <w:sz w:val="28"/>
          <w:szCs w:val="28"/>
          <w:lang w:eastAsia="zh-CN"/>
        </w:rPr>
        <w:t xml:space="preserve"> тыс. рублей = </w:t>
      </w:r>
      <w:r>
        <w:rPr>
          <w:sz w:val="28"/>
          <w:szCs w:val="28"/>
          <w:lang w:eastAsia="zh-CN"/>
        </w:rPr>
        <w:t>1,3</w:t>
      </w:r>
      <w:r w:rsidRPr="00C11EA1">
        <w:rPr>
          <w:sz w:val="28"/>
          <w:szCs w:val="28"/>
          <w:lang w:eastAsia="zh-CN"/>
        </w:rPr>
        <w:t>.</w:t>
      </w:r>
    </w:p>
    <w:p w14:paraId="67452C89" w14:textId="77777777" w:rsidR="007F6E1F" w:rsidRPr="00C11EA1" w:rsidRDefault="007F6E1F" w:rsidP="007F6E1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63CA7D60" w14:textId="77777777" w:rsidR="007F6E1F" w:rsidRPr="00C11EA1" w:rsidRDefault="007F6E1F" w:rsidP="007F6E1F">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6A38C482" w14:textId="77777777" w:rsidR="007F6E1F" w:rsidRPr="001930FD" w:rsidRDefault="007F6E1F" w:rsidP="007F6E1F">
      <w:pPr>
        <w:suppressAutoHyphens/>
        <w:autoSpaceDE w:val="0"/>
        <w:spacing w:line="360" w:lineRule="auto"/>
        <w:ind w:firstLine="851"/>
        <w:jc w:val="center"/>
        <w:rPr>
          <w:kern w:val="1"/>
          <w:sz w:val="28"/>
          <w:szCs w:val="28"/>
          <w:lang w:eastAsia="zh-CN"/>
        </w:rPr>
      </w:pPr>
      <w:r>
        <w:rPr>
          <w:kern w:val="1"/>
          <w:sz w:val="28"/>
          <w:szCs w:val="28"/>
          <w:lang w:eastAsia="zh-CN"/>
        </w:rPr>
        <w:t>1</w:t>
      </w:r>
      <w:r w:rsidRPr="00C11EA1">
        <w:rPr>
          <w:kern w:val="1"/>
          <w:sz w:val="28"/>
          <w:szCs w:val="28"/>
          <w:lang w:eastAsia="zh-CN"/>
        </w:rPr>
        <w:t>/</w:t>
      </w:r>
      <w:r w:rsidRPr="001930FD">
        <w:rPr>
          <w:kern w:val="1"/>
          <w:sz w:val="28"/>
          <w:szCs w:val="28"/>
          <w:lang w:eastAsia="zh-CN"/>
        </w:rPr>
        <w:t>1,</w:t>
      </w:r>
      <w:r>
        <w:rPr>
          <w:kern w:val="1"/>
          <w:sz w:val="28"/>
          <w:szCs w:val="28"/>
          <w:lang w:eastAsia="zh-CN"/>
        </w:rPr>
        <w:t>3</w:t>
      </w:r>
      <w:r w:rsidRPr="00C11EA1">
        <w:rPr>
          <w:kern w:val="1"/>
          <w:sz w:val="28"/>
          <w:szCs w:val="28"/>
          <w:lang w:eastAsia="zh-CN"/>
        </w:rPr>
        <w:t xml:space="preserve"> = </w:t>
      </w:r>
      <w:r w:rsidRPr="001930FD">
        <w:rPr>
          <w:kern w:val="1"/>
          <w:sz w:val="28"/>
          <w:szCs w:val="28"/>
          <w:lang w:eastAsia="zh-CN"/>
        </w:rPr>
        <w:t>0,</w:t>
      </w:r>
      <w:r>
        <w:rPr>
          <w:kern w:val="1"/>
          <w:sz w:val="28"/>
          <w:szCs w:val="28"/>
          <w:lang w:eastAsia="zh-CN"/>
        </w:rPr>
        <w:t>76</w:t>
      </w:r>
    </w:p>
    <w:p w14:paraId="1ED79A00" w14:textId="77777777" w:rsidR="007F6E1F" w:rsidRPr="00C11EA1" w:rsidRDefault="007F6E1F" w:rsidP="007F6E1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sidRPr="001930FD">
        <w:rPr>
          <w:kern w:val="1"/>
          <w:sz w:val="28"/>
          <w:szCs w:val="28"/>
          <w:lang w:eastAsia="en-US"/>
        </w:rPr>
        <w:t>низкая.</w:t>
      </w:r>
    </w:p>
    <w:p w14:paraId="503BC59F" w14:textId="77777777" w:rsidR="007F6E1F" w:rsidRPr="00C11EA1" w:rsidRDefault="007F6E1F" w:rsidP="007F6E1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20193383" w14:textId="77777777" w:rsidR="007F6E1F" w:rsidRDefault="007F6E1F" w:rsidP="007F6E1F">
      <w:pPr>
        <w:suppressAutoHyphens/>
        <w:spacing w:line="360" w:lineRule="auto"/>
        <w:ind w:firstLine="851"/>
        <w:jc w:val="center"/>
        <w:rPr>
          <w:rFonts w:eastAsia="Calibri"/>
          <w:kern w:val="1"/>
          <w:sz w:val="28"/>
          <w:szCs w:val="28"/>
          <w:lang w:eastAsia="en-US"/>
        </w:rPr>
      </w:pPr>
      <w:r>
        <w:rPr>
          <w:rFonts w:eastAsia="Calibri"/>
          <w:kern w:val="1"/>
          <w:sz w:val="28"/>
          <w:szCs w:val="28"/>
          <w:lang w:eastAsia="en-US"/>
        </w:rPr>
        <w:t>1</w:t>
      </w:r>
      <w:r w:rsidRPr="00C11EA1">
        <w:rPr>
          <w:rFonts w:eastAsia="Calibri"/>
          <w:kern w:val="1"/>
          <w:sz w:val="28"/>
          <w:szCs w:val="28"/>
          <w:lang w:eastAsia="en-US"/>
        </w:rPr>
        <w:t xml:space="preserve">х </w:t>
      </w:r>
      <w:r>
        <w:rPr>
          <w:rFonts w:eastAsia="Calibri"/>
          <w:kern w:val="1"/>
          <w:sz w:val="28"/>
          <w:szCs w:val="28"/>
          <w:lang w:eastAsia="en-US"/>
        </w:rPr>
        <w:t>0,5</w:t>
      </w:r>
      <w:r w:rsidRPr="00C11EA1">
        <w:rPr>
          <w:rFonts w:eastAsia="Calibri"/>
          <w:kern w:val="1"/>
          <w:sz w:val="28"/>
          <w:szCs w:val="28"/>
          <w:lang w:eastAsia="en-US"/>
        </w:rPr>
        <w:t xml:space="preserve"> + </w:t>
      </w:r>
      <w:r>
        <w:rPr>
          <w:rFonts w:eastAsia="Calibri"/>
          <w:kern w:val="1"/>
          <w:sz w:val="28"/>
          <w:szCs w:val="28"/>
          <w:lang w:eastAsia="en-US"/>
        </w:rPr>
        <w:t>1,3</w:t>
      </w:r>
      <w:r w:rsidRPr="00C11EA1">
        <w:rPr>
          <w:rFonts w:eastAsia="Calibri"/>
          <w:kern w:val="1"/>
          <w:sz w:val="28"/>
          <w:szCs w:val="28"/>
          <w:lang w:eastAsia="en-US"/>
        </w:rPr>
        <w:t xml:space="preserve"> х 0,3 + </w:t>
      </w:r>
      <w:r>
        <w:rPr>
          <w:rFonts w:eastAsia="Calibri"/>
          <w:kern w:val="1"/>
          <w:sz w:val="28"/>
          <w:szCs w:val="28"/>
          <w:lang w:eastAsia="en-US"/>
        </w:rPr>
        <w:t>0,76</w:t>
      </w:r>
      <w:r w:rsidRPr="00C11EA1">
        <w:rPr>
          <w:rFonts w:eastAsia="Calibri"/>
          <w:kern w:val="1"/>
          <w:sz w:val="28"/>
          <w:szCs w:val="28"/>
          <w:lang w:eastAsia="en-US"/>
        </w:rPr>
        <w:t xml:space="preserve"> х 0,2 = </w:t>
      </w:r>
      <w:r>
        <w:rPr>
          <w:rFonts w:eastAsia="Calibri"/>
          <w:kern w:val="1"/>
          <w:sz w:val="28"/>
          <w:szCs w:val="28"/>
          <w:lang w:eastAsia="en-US"/>
        </w:rPr>
        <w:t>1,042</w:t>
      </w:r>
    </w:p>
    <w:p w14:paraId="01D9FEC3" w14:textId="77777777" w:rsidR="007F6E1F" w:rsidRPr="00C11EA1" w:rsidRDefault="007F6E1F" w:rsidP="007F6E1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sidRPr="001930FD">
        <w:rPr>
          <w:sz w:val="28"/>
          <w:szCs w:val="28"/>
          <w:lang w:eastAsia="zh-CN"/>
        </w:rPr>
        <w:t>низким</w:t>
      </w:r>
      <w:r w:rsidRPr="00C11EA1">
        <w:rPr>
          <w:sz w:val="28"/>
          <w:szCs w:val="28"/>
          <w:lang w:eastAsia="zh-CN"/>
        </w:rPr>
        <w:t>.</w:t>
      </w:r>
    </w:p>
    <w:p w14:paraId="230F2DF9" w14:textId="77777777" w:rsidR="007F6E1F" w:rsidRPr="00C11EA1" w:rsidRDefault="007F6E1F" w:rsidP="007F6E1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1863669B" w14:textId="77777777" w:rsidR="007F6E1F" w:rsidRPr="00C11EA1" w:rsidRDefault="007F6E1F" w:rsidP="007F6E1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Предложения по дальнейшей </w:t>
      </w:r>
      <w:r w:rsidRPr="00C11EA1">
        <w:rPr>
          <w:b/>
          <w:kern w:val="1"/>
          <w:sz w:val="28"/>
          <w:szCs w:val="28"/>
          <w:lang w:eastAsia="zh-CN"/>
        </w:rPr>
        <w:t>реализации муниципальной программы</w:t>
      </w:r>
      <w:r>
        <w:rPr>
          <w:b/>
          <w:kern w:val="1"/>
          <w:sz w:val="28"/>
          <w:szCs w:val="28"/>
          <w:lang w:eastAsia="zh-CN"/>
        </w:rPr>
        <w:t xml:space="preserve"> Истоминского сельского поселения «Управление имуществом»</w:t>
      </w:r>
    </w:p>
    <w:p w14:paraId="3863F4D1" w14:textId="77777777" w:rsidR="007F6E1F" w:rsidRPr="00C11EA1" w:rsidRDefault="007F6E1F" w:rsidP="007F6E1F">
      <w:pPr>
        <w:suppressAutoHyphens/>
        <w:spacing w:line="220" w:lineRule="auto"/>
        <w:ind w:firstLine="709"/>
        <w:jc w:val="both"/>
        <w:rPr>
          <w:kern w:val="1"/>
          <w:sz w:val="28"/>
          <w:szCs w:val="28"/>
          <w:lang w:eastAsia="zh-CN"/>
        </w:rPr>
      </w:pPr>
    </w:p>
    <w:p w14:paraId="6DB3CBB7" w14:textId="77777777" w:rsidR="007F6E1F" w:rsidRDefault="007F6E1F" w:rsidP="007F6E1F">
      <w:pPr>
        <w:autoSpaceDE w:val="0"/>
        <w:autoSpaceDN w:val="0"/>
        <w:adjustRightInd w:val="0"/>
        <w:spacing w:line="360" w:lineRule="auto"/>
        <w:ind w:left="284" w:firstLine="709"/>
        <w:jc w:val="both"/>
        <w:rPr>
          <w:kern w:val="1"/>
          <w:sz w:val="28"/>
          <w:szCs w:val="28"/>
          <w:lang w:eastAsia="zh-CN"/>
        </w:rPr>
      </w:pPr>
      <w:r w:rsidRPr="00CD7A39">
        <w:rPr>
          <w:kern w:val="1"/>
          <w:sz w:val="28"/>
          <w:szCs w:val="28"/>
          <w:lang w:eastAsia="zh-CN"/>
        </w:rPr>
        <w:t>С учетом фактически сложившихся за 2020 год значений целевых показателей муниципальной программы</w:t>
      </w:r>
      <w:r>
        <w:rPr>
          <w:kern w:val="1"/>
          <w:sz w:val="28"/>
          <w:szCs w:val="28"/>
          <w:lang w:eastAsia="zh-CN"/>
        </w:rPr>
        <w:t xml:space="preserve"> предложения по ее реализации в 2021 году отсутствуют.</w:t>
      </w:r>
    </w:p>
    <w:p w14:paraId="259B2ADC" w14:textId="77777777" w:rsidR="007F6E1F" w:rsidRPr="00293CEB" w:rsidRDefault="007F6E1F" w:rsidP="007F6E1F">
      <w:pPr>
        <w:ind w:left="10773"/>
        <w:jc w:val="center"/>
        <w:rPr>
          <w:b/>
        </w:rPr>
      </w:pPr>
      <w:r w:rsidRPr="00AA10D0">
        <w:rPr>
          <w:rFonts w:eastAsia="Calibri"/>
          <w:kern w:val="2"/>
        </w:rPr>
        <w:t>го</w:t>
      </w:r>
    </w:p>
    <w:p w14:paraId="4CC80BAB" w14:textId="77777777" w:rsidR="007F6E1F" w:rsidRDefault="007F6E1F" w:rsidP="007F6E1F">
      <w:pPr>
        <w:contextualSpacing/>
        <w:jc w:val="center"/>
        <w:sectPr w:rsidR="007F6E1F" w:rsidSect="007F6E1F">
          <w:pgSz w:w="11906" w:h="16838"/>
          <w:pgMar w:top="709" w:right="851" w:bottom="1134" w:left="1134" w:header="709" w:footer="709" w:gutter="0"/>
          <w:cols w:space="708"/>
          <w:docGrid w:linePitch="360"/>
        </w:sectPr>
      </w:pPr>
    </w:p>
    <w:p w14:paraId="31747F7B" w14:textId="77777777" w:rsidR="007F6E1F" w:rsidRPr="00BB5D7B" w:rsidRDefault="007F6E1F" w:rsidP="007F6E1F">
      <w:pPr>
        <w:widowControl w:val="0"/>
        <w:autoSpaceDE w:val="0"/>
        <w:autoSpaceDN w:val="0"/>
        <w:adjustRightInd w:val="0"/>
        <w:contextualSpacing/>
        <w:jc w:val="right"/>
        <w:rPr>
          <w:sz w:val="28"/>
          <w:szCs w:val="28"/>
        </w:rPr>
      </w:pPr>
      <w:r>
        <w:rPr>
          <w:sz w:val="28"/>
          <w:szCs w:val="28"/>
        </w:rPr>
        <w:lastRenderedPageBreak/>
        <w:t>Приложение № 1</w:t>
      </w:r>
    </w:p>
    <w:p w14:paraId="5D4B5BC9"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F0D2083"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5A50A0C"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77F3AA3" w14:textId="77777777" w:rsidR="007F6E1F" w:rsidRDefault="007F6E1F" w:rsidP="007F6E1F">
      <w:pPr>
        <w:widowControl w:val="0"/>
        <w:autoSpaceDE w:val="0"/>
        <w:autoSpaceDN w:val="0"/>
        <w:adjustRightInd w:val="0"/>
        <w:jc w:val="right"/>
      </w:pPr>
      <w:r w:rsidRPr="00BB5D7B">
        <w:rPr>
          <w:sz w:val="28"/>
          <w:szCs w:val="28"/>
        </w:rPr>
        <w:t>«</w:t>
      </w:r>
      <w:r>
        <w:rPr>
          <w:sz w:val="28"/>
          <w:szCs w:val="28"/>
        </w:rPr>
        <w:t>Управление имуществом</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76F9559B" w14:textId="77777777" w:rsidR="007F6E1F" w:rsidRPr="007F477B" w:rsidRDefault="007F6E1F" w:rsidP="007F6E1F">
      <w:pPr>
        <w:widowControl w:val="0"/>
        <w:autoSpaceDE w:val="0"/>
        <w:autoSpaceDN w:val="0"/>
        <w:adjustRightInd w:val="0"/>
        <w:jc w:val="center"/>
        <w:rPr>
          <w:b/>
          <w:sz w:val="28"/>
          <w:szCs w:val="28"/>
        </w:rPr>
      </w:pPr>
      <w:r w:rsidRPr="007F477B">
        <w:rPr>
          <w:b/>
          <w:sz w:val="28"/>
          <w:szCs w:val="28"/>
        </w:rPr>
        <w:t>СВЕДЕНИЯ</w:t>
      </w:r>
    </w:p>
    <w:p w14:paraId="565605B5" w14:textId="77777777" w:rsidR="007F6E1F" w:rsidRPr="007F477B" w:rsidRDefault="007F6E1F" w:rsidP="007F6E1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«Управление имуществом»</w:t>
      </w:r>
      <w:r w:rsidRPr="007F477B">
        <w:rPr>
          <w:b/>
          <w:sz w:val="28"/>
          <w:szCs w:val="28"/>
        </w:rPr>
        <w:t xml:space="preserve"> </w:t>
      </w:r>
      <w:r>
        <w:rPr>
          <w:b/>
          <w:sz w:val="28"/>
          <w:szCs w:val="28"/>
        </w:rPr>
        <w:t>за 2020 год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7F6E1F" w:rsidRPr="007F477B" w14:paraId="77ED6046" w14:textId="77777777" w:rsidTr="008E5FE0">
        <w:trPr>
          <w:trHeight w:val="552"/>
        </w:trPr>
        <w:tc>
          <w:tcPr>
            <w:tcW w:w="710" w:type="dxa"/>
            <w:vMerge w:val="restart"/>
          </w:tcPr>
          <w:p w14:paraId="3D25C7E5" w14:textId="77777777" w:rsidR="007F6E1F" w:rsidRPr="007F477B" w:rsidRDefault="007F6E1F" w:rsidP="008E5FE0">
            <w:pPr>
              <w:widowControl w:val="0"/>
              <w:autoSpaceDE w:val="0"/>
              <w:autoSpaceDN w:val="0"/>
              <w:adjustRightInd w:val="0"/>
              <w:jc w:val="center"/>
            </w:pPr>
            <w:r w:rsidRPr="007F477B">
              <w:t>№ п/п</w:t>
            </w:r>
          </w:p>
        </w:tc>
        <w:tc>
          <w:tcPr>
            <w:tcW w:w="3685" w:type="dxa"/>
            <w:vMerge w:val="restart"/>
          </w:tcPr>
          <w:p w14:paraId="6D727F8B" w14:textId="77777777" w:rsidR="007F6E1F" w:rsidRPr="007F477B" w:rsidRDefault="007F6E1F" w:rsidP="008E5FE0">
            <w:pPr>
              <w:widowControl w:val="0"/>
              <w:autoSpaceDE w:val="0"/>
              <w:autoSpaceDN w:val="0"/>
              <w:adjustRightInd w:val="0"/>
              <w:jc w:val="center"/>
            </w:pPr>
            <w:r w:rsidRPr="007F477B">
              <w:t>Номер и наименование</w:t>
            </w:r>
          </w:p>
          <w:p w14:paraId="5C93F227" w14:textId="77777777" w:rsidR="007F6E1F" w:rsidRPr="007F477B" w:rsidRDefault="007F6E1F" w:rsidP="008E5FE0">
            <w:pPr>
              <w:widowControl w:val="0"/>
              <w:autoSpaceDE w:val="0"/>
              <w:autoSpaceDN w:val="0"/>
              <w:adjustRightInd w:val="0"/>
              <w:jc w:val="center"/>
              <w:rPr>
                <w:lang w:val="en-US"/>
              </w:rPr>
            </w:pPr>
          </w:p>
        </w:tc>
        <w:tc>
          <w:tcPr>
            <w:tcW w:w="1984" w:type="dxa"/>
            <w:vMerge w:val="restart"/>
          </w:tcPr>
          <w:p w14:paraId="32BDA958" w14:textId="77777777" w:rsidR="007F6E1F" w:rsidRPr="007F477B" w:rsidRDefault="007F6E1F" w:rsidP="008E5FE0">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31167361" w14:textId="77777777" w:rsidR="007F6E1F" w:rsidRPr="007F477B" w:rsidRDefault="007F6E1F" w:rsidP="008E5FE0">
            <w:pPr>
              <w:widowControl w:val="0"/>
              <w:autoSpaceDE w:val="0"/>
              <w:autoSpaceDN w:val="0"/>
              <w:adjustRightInd w:val="0"/>
              <w:jc w:val="center"/>
            </w:pPr>
            <w:r w:rsidRPr="007F477B">
              <w:t>Плановый срок окончания реализации</w:t>
            </w:r>
          </w:p>
        </w:tc>
        <w:tc>
          <w:tcPr>
            <w:tcW w:w="2836" w:type="dxa"/>
            <w:gridSpan w:val="2"/>
          </w:tcPr>
          <w:p w14:paraId="455524FB" w14:textId="77777777" w:rsidR="007F6E1F" w:rsidRPr="007F477B" w:rsidRDefault="007F6E1F" w:rsidP="008E5FE0">
            <w:pPr>
              <w:widowControl w:val="0"/>
              <w:autoSpaceDE w:val="0"/>
              <w:autoSpaceDN w:val="0"/>
              <w:adjustRightInd w:val="0"/>
              <w:jc w:val="center"/>
            </w:pPr>
            <w:r w:rsidRPr="007F477B">
              <w:t>Фактический срок</w:t>
            </w:r>
          </w:p>
        </w:tc>
        <w:tc>
          <w:tcPr>
            <w:tcW w:w="2977" w:type="dxa"/>
            <w:gridSpan w:val="2"/>
          </w:tcPr>
          <w:p w14:paraId="6E789BBB" w14:textId="77777777" w:rsidR="007F6E1F" w:rsidRPr="007F477B" w:rsidRDefault="007F6E1F" w:rsidP="008E5FE0">
            <w:pPr>
              <w:widowControl w:val="0"/>
              <w:autoSpaceDE w:val="0"/>
              <w:autoSpaceDN w:val="0"/>
              <w:adjustRightInd w:val="0"/>
              <w:jc w:val="center"/>
            </w:pPr>
            <w:r w:rsidRPr="007F477B">
              <w:t>Результаты</w:t>
            </w:r>
          </w:p>
        </w:tc>
        <w:tc>
          <w:tcPr>
            <w:tcW w:w="1701" w:type="dxa"/>
            <w:vMerge w:val="restart"/>
          </w:tcPr>
          <w:p w14:paraId="23FB3A04" w14:textId="77777777" w:rsidR="007F6E1F" w:rsidRPr="007F477B" w:rsidRDefault="007F6E1F" w:rsidP="008E5FE0">
            <w:pPr>
              <w:widowControl w:val="0"/>
              <w:autoSpaceDE w:val="0"/>
              <w:autoSpaceDN w:val="0"/>
              <w:adjustRightInd w:val="0"/>
              <w:jc w:val="center"/>
            </w:pPr>
            <w:r w:rsidRPr="007F477B">
              <w:t>Причины не реализации/ реализации не в полном объеме</w:t>
            </w:r>
          </w:p>
        </w:tc>
      </w:tr>
      <w:tr w:rsidR="007F6E1F" w:rsidRPr="007F477B" w14:paraId="1530E6E0" w14:textId="77777777" w:rsidTr="008E5FE0">
        <w:tc>
          <w:tcPr>
            <w:tcW w:w="710" w:type="dxa"/>
            <w:vMerge/>
          </w:tcPr>
          <w:p w14:paraId="68935FCE" w14:textId="77777777" w:rsidR="007F6E1F" w:rsidRPr="007F477B" w:rsidRDefault="007F6E1F" w:rsidP="008E5FE0">
            <w:pPr>
              <w:widowControl w:val="0"/>
              <w:autoSpaceDE w:val="0"/>
              <w:autoSpaceDN w:val="0"/>
              <w:adjustRightInd w:val="0"/>
              <w:jc w:val="center"/>
            </w:pPr>
          </w:p>
        </w:tc>
        <w:tc>
          <w:tcPr>
            <w:tcW w:w="3685" w:type="dxa"/>
            <w:vMerge/>
          </w:tcPr>
          <w:p w14:paraId="78CF3DC5" w14:textId="77777777" w:rsidR="007F6E1F" w:rsidRPr="007F477B" w:rsidRDefault="007F6E1F" w:rsidP="008E5FE0">
            <w:pPr>
              <w:widowControl w:val="0"/>
              <w:autoSpaceDE w:val="0"/>
              <w:autoSpaceDN w:val="0"/>
              <w:adjustRightInd w:val="0"/>
              <w:jc w:val="center"/>
            </w:pPr>
          </w:p>
        </w:tc>
        <w:tc>
          <w:tcPr>
            <w:tcW w:w="1984" w:type="dxa"/>
            <w:vMerge/>
          </w:tcPr>
          <w:p w14:paraId="4181A9E6" w14:textId="77777777" w:rsidR="007F6E1F" w:rsidRPr="007F477B" w:rsidRDefault="007F6E1F" w:rsidP="008E5FE0">
            <w:pPr>
              <w:widowControl w:val="0"/>
              <w:autoSpaceDE w:val="0"/>
              <w:autoSpaceDN w:val="0"/>
              <w:adjustRightInd w:val="0"/>
              <w:jc w:val="center"/>
            </w:pPr>
          </w:p>
        </w:tc>
        <w:tc>
          <w:tcPr>
            <w:tcW w:w="1417" w:type="dxa"/>
            <w:vMerge/>
          </w:tcPr>
          <w:p w14:paraId="265FB5CC" w14:textId="77777777" w:rsidR="007F6E1F" w:rsidRPr="007F477B" w:rsidRDefault="007F6E1F" w:rsidP="008E5FE0">
            <w:pPr>
              <w:widowControl w:val="0"/>
              <w:autoSpaceDE w:val="0"/>
              <w:autoSpaceDN w:val="0"/>
              <w:adjustRightInd w:val="0"/>
              <w:jc w:val="center"/>
            </w:pPr>
          </w:p>
        </w:tc>
        <w:tc>
          <w:tcPr>
            <w:tcW w:w="1417" w:type="dxa"/>
          </w:tcPr>
          <w:p w14:paraId="40CE1366" w14:textId="77777777" w:rsidR="007F6E1F" w:rsidRPr="007F477B" w:rsidRDefault="007F6E1F" w:rsidP="008E5FE0">
            <w:pPr>
              <w:widowControl w:val="0"/>
              <w:autoSpaceDE w:val="0"/>
              <w:autoSpaceDN w:val="0"/>
              <w:adjustRightInd w:val="0"/>
              <w:jc w:val="center"/>
            </w:pPr>
            <w:r w:rsidRPr="007F477B">
              <w:t>начала реализации</w:t>
            </w:r>
          </w:p>
        </w:tc>
        <w:tc>
          <w:tcPr>
            <w:tcW w:w="1419" w:type="dxa"/>
          </w:tcPr>
          <w:p w14:paraId="3CCB040D" w14:textId="77777777" w:rsidR="007F6E1F" w:rsidRPr="007F477B" w:rsidRDefault="007F6E1F" w:rsidP="008E5FE0">
            <w:pPr>
              <w:widowControl w:val="0"/>
              <w:autoSpaceDE w:val="0"/>
              <w:autoSpaceDN w:val="0"/>
              <w:adjustRightInd w:val="0"/>
              <w:jc w:val="center"/>
            </w:pPr>
            <w:r w:rsidRPr="007F477B">
              <w:t>окончания реализации</w:t>
            </w:r>
          </w:p>
        </w:tc>
        <w:tc>
          <w:tcPr>
            <w:tcW w:w="1384" w:type="dxa"/>
          </w:tcPr>
          <w:p w14:paraId="536731F3" w14:textId="77777777" w:rsidR="007F6E1F" w:rsidRPr="007F477B" w:rsidRDefault="007F6E1F" w:rsidP="008E5FE0">
            <w:pPr>
              <w:widowControl w:val="0"/>
              <w:autoSpaceDE w:val="0"/>
              <w:autoSpaceDN w:val="0"/>
              <w:adjustRightInd w:val="0"/>
              <w:jc w:val="center"/>
            </w:pPr>
            <w:proofErr w:type="spellStart"/>
            <w:r w:rsidRPr="007F477B">
              <w:t>заплани-рованные</w:t>
            </w:r>
            <w:proofErr w:type="spellEnd"/>
          </w:p>
        </w:tc>
        <w:tc>
          <w:tcPr>
            <w:tcW w:w="1593" w:type="dxa"/>
          </w:tcPr>
          <w:p w14:paraId="38F41F34" w14:textId="77777777" w:rsidR="007F6E1F" w:rsidRPr="007F477B" w:rsidRDefault="007F6E1F" w:rsidP="008E5FE0">
            <w:pPr>
              <w:widowControl w:val="0"/>
              <w:autoSpaceDE w:val="0"/>
              <w:autoSpaceDN w:val="0"/>
              <w:adjustRightInd w:val="0"/>
              <w:jc w:val="center"/>
            </w:pPr>
            <w:r w:rsidRPr="007F477B">
              <w:t>достигнутые</w:t>
            </w:r>
          </w:p>
        </w:tc>
        <w:tc>
          <w:tcPr>
            <w:tcW w:w="1701" w:type="dxa"/>
            <w:vMerge/>
          </w:tcPr>
          <w:p w14:paraId="085DE543" w14:textId="77777777" w:rsidR="007F6E1F" w:rsidRPr="007F477B" w:rsidRDefault="007F6E1F" w:rsidP="008E5FE0">
            <w:pPr>
              <w:widowControl w:val="0"/>
              <w:autoSpaceDE w:val="0"/>
              <w:autoSpaceDN w:val="0"/>
              <w:adjustRightInd w:val="0"/>
              <w:jc w:val="center"/>
            </w:pPr>
          </w:p>
        </w:tc>
      </w:tr>
      <w:tr w:rsidR="007F6E1F" w:rsidRPr="007F477B" w14:paraId="783DA6C7" w14:textId="77777777" w:rsidTr="008E5FE0">
        <w:tc>
          <w:tcPr>
            <w:tcW w:w="710" w:type="dxa"/>
          </w:tcPr>
          <w:p w14:paraId="1015E74F" w14:textId="77777777" w:rsidR="007F6E1F" w:rsidRPr="007F477B" w:rsidRDefault="007F6E1F" w:rsidP="008E5FE0">
            <w:pPr>
              <w:widowControl w:val="0"/>
              <w:autoSpaceDE w:val="0"/>
              <w:autoSpaceDN w:val="0"/>
              <w:adjustRightInd w:val="0"/>
              <w:jc w:val="center"/>
            </w:pPr>
            <w:r w:rsidRPr="007F477B">
              <w:t>1</w:t>
            </w:r>
          </w:p>
        </w:tc>
        <w:tc>
          <w:tcPr>
            <w:tcW w:w="3685" w:type="dxa"/>
          </w:tcPr>
          <w:p w14:paraId="33578390" w14:textId="77777777" w:rsidR="007F6E1F" w:rsidRPr="007F477B" w:rsidRDefault="007F6E1F" w:rsidP="008E5FE0">
            <w:pPr>
              <w:widowControl w:val="0"/>
              <w:autoSpaceDE w:val="0"/>
              <w:autoSpaceDN w:val="0"/>
              <w:adjustRightInd w:val="0"/>
              <w:jc w:val="center"/>
            </w:pPr>
            <w:r w:rsidRPr="007F477B">
              <w:t>2</w:t>
            </w:r>
          </w:p>
        </w:tc>
        <w:tc>
          <w:tcPr>
            <w:tcW w:w="1984" w:type="dxa"/>
          </w:tcPr>
          <w:p w14:paraId="3F5EF830" w14:textId="77777777" w:rsidR="007F6E1F" w:rsidRPr="007F477B" w:rsidRDefault="007F6E1F" w:rsidP="008E5FE0">
            <w:pPr>
              <w:widowControl w:val="0"/>
              <w:autoSpaceDE w:val="0"/>
              <w:autoSpaceDN w:val="0"/>
              <w:adjustRightInd w:val="0"/>
              <w:jc w:val="center"/>
            </w:pPr>
            <w:r w:rsidRPr="007F477B">
              <w:t>3</w:t>
            </w:r>
          </w:p>
        </w:tc>
        <w:tc>
          <w:tcPr>
            <w:tcW w:w="1417" w:type="dxa"/>
          </w:tcPr>
          <w:p w14:paraId="39643137" w14:textId="77777777" w:rsidR="007F6E1F" w:rsidRPr="007F477B" w:rsidRDefault="007F6E1F" w:rsidP="008E5FE0">
            <w:pPr>
              <w:widowControl w:val="0"/>
              <w:autoSpaceDE w:val="0"/>
              <w:autoSpaceDN w:val="0"/>
              <w:adjustRightInd w:val="0"/>
              <w:jc w:val="center"/>
            </w:pPr>
            <w:r w:rsidRPr="007F477B">
              <w:t>4</w:t>
            </w:r>
          </w:p>
        </w:tc>
        <w:tc>
          <w:tcPr>
            <w:tcW w:w="1417" w:type="dxa"/>
          </w:tcPr>
          <w:p w14:paraId="53C0D469" w14:textId="77777777" w:rsidR="007F6E1F" w:rsidRPr="007F477B" w:rsidRDefault="007F6E1F" w:rsidP="008E5FE0">
            <w:pPr>
              <w:widowControl w:val="0"/>
              <w:autoSpaceDE w:val="0"/>
              <w:autoSpaceDN w:val="0"/>
              <w:adjustRightInd w:val="0"/>
              <w:jc w:val="center"/>
            </w:pPr>
            <w:r w:rsidRPr="007F477B">
              <w:t>5</w:t>
            </w:r>
          </w:p>
        </w:tc>
        <w:tc>
          <w:tcPr>
            <w:tcW w:w="1419" w:type="dxa"/>
          </w:tcPr>
          <w:p w14:paraId="27A19A49" w14:textId="77777777" w:rsidR="007F6E1F" w:rsidRPr="007F477B" w:rsidRDefault="007F6E1F" w:rsidP="008E5FE0">
            <w:pPr>
              <w:widowControl w:val="0"/>
              <w:autoSpaceDE w:val="0"/>
              <w:autoSpaceDN w:val="0"/>
              <w:adjustRightInd w:val="0"/>
              <w:jc w:val="center"/>
            </w:pPr>
            <w:r w:rsidRPr="007F477B">
              <w:t>6</w:t>
            </w:r>
          </w:p>
        </w:tc>
        <w:tc>
          <w:tcPr>
            <w:tcW w:w="1384" w:type="dxa"/>
          </w:tcPr>
          <w:p w14:paraId="7DA8A9B3" w14:textId="77777777" w:rsidR="007F6E1F" w:rsidRPr="007F477B" w:rsidRDefault="007F6E1F" w:rsidP="008E5FE0">
            <w:pPr>
              <w:widowControl w:val="0"/>
              <w:autoSpaceDE w:val="0"/>
              <w:autoSpaceDN w:val="0"/>
              <w:adjustRightInd w:val="0"/>
              <w:jc w:val="center"/>
            </w:pPr>
            <w:r w:rsidRPr="007F477B">
              <w:t>7</w:t>
            </w:r>
          </w:p>
        </w:tc>
        <w:tc>
          <w:tcPr>
            <w:tcW w:w="1593" w:type="dxa"/>
          </w:tcPr>
          <w:p w14:paraId="4A83274C" w14:textId="77777777" w:rsidR="007F6E1F" w:rsidRPr="007F477B" w:rsidRDefault="007F6E1F" w:rsidP="008E5FE0">
            <w:pPr>
              <w:widowControl w:val="0"/>
              <w:autoSpaceDE w:val="0"/>
              <w:autoSpaceDN w:val="0"/>
              <w:adjustRightInd w:val="0"/>
              <w:jc w:val="center"/>
            </w:pPr>
            <w:r w:rsidRPr="007F477B">
              <w:t>8</w:t>
            </w:r>
          </w:p>
        </w:tc>
        <w:tc>
          <w:tcPr>
            <w:tcW w:w="1701" w:type="dxa"/>
          </w:tcPr>
          <w:p w14:paraId="24875E69" w14:textId="77777777" w:rsidR="007F6E1F" w:rsidRPr="007F477B" w:rsidRDefault="007F6E1F" w:rsidP="008E5FE0">
            <w:pPr>
              <w:widowControl w:val="0"/>
              <w:autoSpaceDE w:val="0"/>
              <w:autoSpaceDN w:val="0"/>
              <w:adjustRightInd w:val="0"/>
              <w:jc w:val="center"/>
            </w:pPr>
            <w:r w:rsidRPr="007F477B">
              <w:t>9</w:t>
            </w:r>
          </w:p>
        </w:tc>
      </w:tr>
      <w:tr w:rsidR="007F6E1F" w:rsidRPr="007F477B" w14:paraId="16B486EC" w14:textId="77777777" w:rsidTr="008E5FE0">
        <w:tc>
          <w:tcPr>
            <w:tcW w:w="710" w:type="dxa"/>
          </w:tcPr>
          <w:p w14:paraId="703408D1" w14:textId="77777777" w:rsidR="007F6E1F" w:rsidRPr="007F477B" w:rsidRDefault="007F6E1F" w:rsidP="008E5FE0">
            <w:pPr>
              <w:widowControl w:val="0"/>
              <w:autoSpaceDE w:val="0"/>
              <w:autoSpaceDN w:val="0"/>
              <w:adjustRightInd w:val="0"/>
            </w:pPr>
          </w:p>
        </w:tc>
        <w:tc>
          <w:tcPr>
            <w:tcW w:w="3685" w:type="dxa"/>
          </w:tcPr>
          <w:p w14:paraId="174322C1" w14:textId="77777777" w:rsidR="007F6E1F" w:rsidRPr="007F477B" w:rsidRDefault="007F6E1F" w:rsidP="008E5FE0">
            <w:pPr>
              <w:widowControl w:val="0"/>
              <w:autoSpaceDE w:val="0"/>
              <w:autoSpaceDN w:val="0"/>
              <w:adjustRightInd w:val="0"/>
            </w:pPr>
            <w:r w:rsidRPr="007F477B">
              <w:t>Подпрограмма 1</w:t>
            </w:r>
            <w:r>
              <w:t xml:space="preserve"> «Повышение эффективности управления муниципальным имуществом и приватизации»</w:t>
            </w:r>
          </w:p>
        </w:tc>
        <w:tc>
          <w:tcPr>
            <w:tcW w:w="1984" w:type="dxa"/>
          </w:tcPr>
          <w:p w14:paraId="0598FE17" w14:textId="77777777" w:rsidR="007F6E1F" w:rsidRPr="007F477B" w:rsidRDefault="007F6E1F" w:rsidP="008E5FE0">
            <w:pPr>
              <w:widowControl w:val="0"/>
              <w:autoSpaceDE w:val="0"/>
              <w:autoSpaceDN w:val="0"/>
              <w:adjustRightInd w:val="0"/>
              <w:jc w:val="center"/>
            </w:pPr>
            <w:r>
              <w:t>Начальник сектора имущественных отношений и архитектуры Шицина С.А.</w:t>
            </w:r>
          </w:p>
        </w:tc>
        <w:tc>
          <w:tcPr>
            <w:tcW w:w="1417" w:type="dxa"/>
          </w:tcPr>
          <w:p w14:paraId="59585FC4" w14:textId="77777777" w:rsidR="007F6E1F" w:rsidRPr="007F477B" w:rsidRDefault="007F6E1F" w:rsidP="008E5FE0">
            <w:pPr>
              <w:widowControl w:val="0"/>
              <w:autoSpaceDE w:val="0"/>
              <w:autoSpaceDN w:val="0"/>
              <w:adjustRightInd w:val="0"/>
              <w:jc w:val="center"/>
            </w:pPr>
            <w:r w:rsidRPr="007F477B">
              <w:t>Х</w:t>
            </w:r>
          </w:p>
        </w:tc>
        <w:tc>
          <w:tcPr>
            <w:tcW w:w="1417" w:type="dxa"/>
          </w:tcPr>
          <w:p w14:paraId="2E5ED0E0" w14:textId="77777777" w:rsidR="007F6E1F" w:rsidRPr="007F477B" w:rsidRDefault="007F6E1F" w:rsidP="008E5FE0">
            <w:pPr>
              <w:widowControl w:val="0"/>
              <w:autoSpaceDE w:val="0"/>
              <w:autoSpaceDN w:val="0"/>
              <w:adjustRightInd w:val="0"/>
              <w:jc w:val="center"/>
            </w:pPr>
            <w:r w:rsidRPr="007F477B">
              <w:t>Х</w:t>
            </w:r>
          </w:p>
        </w:tc>
        <w:tc>
          <w:tcPr>
            <w:tcW w:w="1419" w:type="dxa"/>
          </w:tcPr>
          <w:p w14:paraId="067FDFB8" w14:textId="77777777" w:rsidR="007F6E1F" w:rsidRPr="007F477B" w:rsidRDefault="007F6E1F" w:rsidP="008E5FE0">
            <w:pPr>
              <w:widowControl w:val="0"/>
              <w:autoSpaceDE w:val="0"/>
              <w:autoSpaceDN w:val="0"/>
              <w:adjustRightInd w:val="0"/>
              <w:jc w:val="center"/>
            </w:pPr>
            <w:r w:rsidRPr="007F477B">
              <w:t>Х</w:t>
            </w:r>
          </w:p>
        </w:tc>
        <w:tc>
          <w:tcPr>
            <w:tcW w:w="1384" w:type="dxa"/>
          </w:tcPr>
          <w:p w14:paraId="72B64E1D" w14:textId="77777777" w:rsidR="007F6E1F" w:rsidRPr="007F477B" w:rsidRDefault="007F6E1F" w:rsidP="008E5FE0">
            <w:pPr>
              <w:widowControl w:val="0"/>
              <w:autoSpaceDE w:val="0"/>
              <w:autoSpaceDN w:val="0"/>
              <w:adjustRightInd w:val="0"/>
              <w:jc w:val="center"/>
            </w:pPr>
            <w:r>
              <w:t>52,7</w:t>
            </w:r>
          </w:p>
        </w:tc>
        <w:tc>
          <w:tcPr>
            <w:tcW w:w="1593" w:type="dxa"/>
          </w:tcPr>
          <w:p w14:paraId="56DF982F" w14:textId="77777777" w:rsidR="007F6E1F" w:rsidRPr="007F477B" w:rsidRDefault="007F6E1F" w:rsidP="008E5FE0">
            <w:pPr>
              <w:widowControl w:val="0"/>
              <w:autoSpaceDE w:val="0"/>
              <w:autoSpaceDN w:val="0"/>
              <w:adjustRightInd w:val="0"/>
              <w:jc w:val="center"/>
            </w:pPr>
            <w:r>
              <w:t>50,4</w:t>
            </w:r>
          </w:p>
        </w:tc>
        <w:tc>
          <w:tcPr>
            <w:tcW w:w="1701" w:type="dxa"/>
          </w:tcPr>
          <w:p w14:paraId="5ADE2168" w14:textId="77777777" w:rsidR="007F6E1F" w:rsidRPr="007F477B" w:rsidRDefault="007F6E1F" w:rsidP="008E5FE0">
            <w:pPr>
              <w:widowControl w:val="0"/>
              <w:autoSpaceDE w:val="0"/>
              <w:autoSpaceDN w:val="0"/>
              <w:adjustRightInd w:val="0"/>
              <w:jc w:val="center"/>
            </w:pPr>
            <w:r>
              <w:t xml:space="preserve">2,3 экономия средств </w:t>
            </w:r>
          </w:p>
        </w:tc>
      </w:tr>
      <w:tr w:rsidR="007F6E1F" w:rsidRPr="007F477B" w14:paraId="568DCE35" w14:textId="77777777" w:rsidTr="008E5FE0">
        <w:tc>
          <w:tcPr>
            <w:tcW w:w="710" w:type="dxa"/>
          </w:tcPr>
          <w:p w14:paraId="26A8D40B" w14:textId="77777777" w:rsidR="007F6E1F" w:rsidRPr="007F477B" w:rsidRDefault="007F6E1F" w:rsidP="008E5FE0">
            <w:pPr>
              <w:widowControl w:val="0"/>
              <w:autoSpaceDE w:val="0"/>
              <w:autoSpaceDN w:val="0"/>
              <w:adjustRightInd w:val="0"/>
            </w:pPr>
          </w:p>
        </w:tc>
        <w:tc>
          <w:tcPr>
            <w:tcW w:w="3685" w:type="dxa"/>
          </w:tcPr>
          <w:p w14:paraId="35DB6856" w14:textId="77777777" w:rsidR="007F6E1F" w:rsidRPr="007F477B" w:rsidRDefault="007F6E1F" w:rsidP="008E5FE0">
            <w:pPr>
              <w:widowControl w:val="0"/>
              <w:autoSpaceDE w:val="0"/>
              <w:autoSpaceDN w:val="0"/>
              <w:adjustRightInd w:val="0"/>
            </w:pPr>
            <w:r w:rsidRPr="007F477B">
              <w:t>Основное мероприятие 1.1.</w:t>
            </w:r>
            <w:r>
              <w:t xml:space="preserve"> Мероприятия по подготовке и проведению государственной регистрации права на объекты муниципального имущества и земельные участки</w:t>
            </w:r>
          </w:p>
        </w:tc>
        <w:tc>
          <w:tcPr>
            <w:tcW w:w="1984" w:type="dxa"/>
          </w:tcPr>
          <w:p w14:paraId="3D3E89E1" w14:textId="77777777" w:rsidR="007F6E1F" w:rsidRPr="007F477B" w:rsidRDefault="007F6E1F" w:rsidP="008E5FE0">
            <w:pPr>
              <w:widowControl w:val="0"/>
              <w:autoSpaceDE w:val="0"/>
              <w:autoSpaceDN w:val="0"/>
              <w:adjustRightInd w:val="0"/>
              <w:jc w:val="center"/>
            </w:pPr>
            <w:r>
              <w:t>Начальник сектора имущественных отношений и архитектуры Шицина С.А.</w:t>
            </w:r>
          </w:p>
        </w:tc>
        <w:tc>
          <w:tcPr>
            <w:tcW w:w="1417" w:type="dxa"/>
          </w:tcPr>
          <w:p w14:paraId="233C4007" w14:textId="77777777" w:rsidR="007F6E1F" w:rsidRPr="007F477B" w:rsidRDefault="007F6E1F" w:rsidP="008E5FE0">
            <w:pPr>
              <w:widowControl w:val="0"/>
              <w:autoSpaceDE w:val="0"/>
              <w:autoSpaceDN w:val="0"/>
              <w:adjustRightInd w:val="0"/>
              <w:jc w:val="center"/>
            </w:pPr>
            <w:r>
              <w:t>31.12.2030</w:t>
            </w:r>
          </w:p>
        </w:tc>
        <w:tc>
          <w:tcPr>
            <w:tcW w:w="1417" w:type="dxa"/>
          </w:tcPr>
          <w:p w14:paraId="5971045D" w14:textId="77777777" w:rsidR="007F6E1F" w:rsidRPr="007F477B" w:rsidRDefault="007F6E1F" w:rsidP="008E5FE0">
            <w:pPr>
              <w:widowControl w:val="0"/>
              <w:autoSpaceDE w:val="0"/>
              <w:autoSpaceDN w:val="0"/>
              <w:adjustRightInd w:val="0"/>
              <w:jc w:val="center"/>
            </w:pPr>
            <w:r>
              <w:t>01.01.2020</w:t>
            </w:r>
          </w:p>
        </w:tc>
        <w:tc>
          <w:tcPr>
            <w:tcW w:w="1419" w:type="dxa"/>
          </w:tcPr>
          <w:p w14:paraId="5FC149FC" w14:textId="77777777" w:rsidR="007F6E1F" w:rsidRPr="007F477B" w:rsidRDefault="007F6E1F" w:rsidP="008E5FE0">
            <w:pPr>
              <w:widowControl w:val="0"/>
              <w:autoSpaceDE w:val="0"/>
              <w:autoSpaceDN w:val="0"/>
              <w:adjustRightInd w:val="0"/>
              <w:jc w:val="center"/>
            </w:pPr>
            <w:r>
              <w:t>31.12.2020</w:t>
            </w:r>
          </w:p>
        </w:tc>
        <w:tc>
          <w:tcPr>
            <w:tcW w:w="1384" w:type="dxa"/>
          </w:tcPr>
          <w:p w14:paraId="15403F76" w14:textId="77777777" w:rsidR="007F6E1F" w:rsidRPr="007F477B" w:rsidRDefault="007F6E1F" w:rsidP="008E5FE0">
            <w:pPr>
              <w:widowControl w:val="0"/>
              <w:autoSpaceDE w:val="0"/>
              <w:autoSpaceDN w:val="0"/>
              <w:adjustRightInd w:val="0"/>
              <w:jc w:val="center"/>
            </w:pPr>
            <w:r>
              <w:t>52,7</w:t>
            </w:r>
          </w:p>
        </w:tc>
        <w:tc>
          <w:tcPr>
            <w:tcW w:w="1593" w:type="dxa"/>
          </w:tcPr>
          <w:p w14:paraId="5CCF4F75" w14:textId="77777777" w:rsidR="007F6E1F" w:rsidRPr="007F477B" w:rsidRDefault="007F6E1F" w:rsidP="008E5FE0">
            <w:pPr>
              <w:widowControl w:val="0"/>
              <w:autoSpaceDE w:val="0"/>
              <w:autoSpaceDN w:val="0"/>
              <w:adjustRightInd w:val="0"/>
              <w:jc w:val="center"/>
            </w:pPr>
            <w:r>
              <w:t>50,4</w:t>
            </w:r>
          </w:p>
        </w:tc>
        <w:tc>
          <w:tcPr>
            <w:tcW w:w="1701" w:type="dxa"/>
          </w:tcPr>
          <w:p w14:paraId="1828212F" w14:textId="77777777" w:rsidR="007F6E1F" w:rsidRPr="007F477B" w:rsidRDefault="007F6E1F" w:rsidP="008E5FE0">
            <w:pPr>
              <w:widowControl w:val="0"/>
              <w:autoSpaceDE w:val="0"/>
              <w:autoSpaceDN w:val="0"/>
              <w:adjustRightInd w:val="0"/>
              <w:jc w:val="center"/>
            </w:pPr>
            <w:r>
              <w:t xml:space="preserve">2,3 экономия средств </w:t>
            </w:r>
          </w:p>
        </w:tc>
      </w:tr>
      <w:tr w:rsidR="007F6E1F" w:rsidRPr="007F477B" w14:paraId="2D75A146" w14:textId="77777777" w:rsidTr="008E5FE0">
        <w:tc>
          <w:tcPr>
            <w:tcW w:w="710" w:type="dxa"/>
          </w:tcPr>
          <w:p w14:paraId="192CA1B2" w14:textId="77777777" w:rsidR="007F6E1F" w:rsidRPr="007F477B" w:rsidRDefault="007F6E1F" w:rsidP="008E5FE0">
            <w:pPr>
              <w:widowControl w:val="0"/>
              <w:autoSpaceDE w:val="0"/>
              <w:autoSpaceDN w:val="0"/>
              <w:adjustRightInd w:val="0"/>
            </w:pPr>
          </w:p>
        </w:tc>
        <w:tc>
          <w:tcPr>
            <w:tcW w:w="3685" w:type="dxa"/>
          </w:tcPr>
          <w:p w14:paraId="6043E65B" w14:textId="77777777" w:rsidR="007F6E1F" w:rsidRPr="007F477B" w:rsidRDefault="007F6E1F" w:rsidP="008E5FE0">
            <w:pPr>
              <w:widowControl w:val="0"/>
              <w:autoSpaceDE w:val="0"/>
              <w:autoSpaceDN w:val="0"/>
              <w:adjustRightInd w:val="0"/>
            </w:pPr>
            <w:r w:rsidRPr="007F477B">
              <w:t>Контрольное событие муниципальной программы 1.1</w:t>
            </w:r>
          </w:p>
        </w:tc>
        <w:tc>
          <w:tcPr>
            <w:tcW w:w="1984" w:type="dxa"/>
          </w:tcPr>
          <w:p w14:paraId="27E90FD8" w14:textId="77777777" w:rsidR="007F6E1F" w:rsidRPr="007F477B" w:rsidRDefault="007F6E1F" w:rsidP="008E5FE0">
            <w:pPr>
              <w:widowControl w:val="0"/>
              <w:autoSpaceDE w:val="0"/>
              <w:autoSpaceDN w:val="0"/>
              <w:adjustRightInd w:val="0"/>
              <w:jc w:val="center"/>
            </w:pPr>
            <w:r>
              <w:t xml:space="preserve">Начальник сектора имущественных отношений и архитектуры </w:t>
            </w:r>
            <w:r>
              <w:lastRenderedPageBreak/>
              <w:t>Шицина С.А.</w:t>
            </w:r>
          </w:p>
        </w:tc>
        <w:tc>
          <w:tcPr>
            <w:tcW w:w="1417" w:type="dxa"/>
          </w:tcPr>
          <w:p w14:paraId="3311A2B1" w14:textId="77777777" w:rsidR="007F6E1F" w:rsidRPr="007F477B" w:rsidRDefault="007F6E1F" w:rsidP="008E5FE0">
            <w:pPr>
              <w:widowControl w:val="0"/>
              <w:autoSpaceDE w:val="0"/>
              <w:autoSpaceDN w:val="0"/>
              <w:adjustRightInd w:val="0"/>
              <w:jc w:val="center"/>
            </w:pPr>
            <w:r>
              <w:lastRenderedPageBreak/>
              <w:t>31.12.2030</w:t>
            </w:r>
          </w:p>
        </w:tc>
        <w:tc>
          <w:tcPr>
            <w:tcW w:w="1417" w:type="dxa"/>
          </w:tcPr>
          <w:p w14:paraId="469B363E" w14:textId="77777777" w:rsidR="007F6E1F" w:rsidRPr="007F477B" w:rsidRDefault="007F6E1F" w:rsidP="008E5FE0">
            <w:pPr>
              <w:widowControl w:val="0"/>
              <w:autoSpaceDE w:val="0"/>
              <w:autoSpaceDN w:val="0"/>
              <w:adjustRightInd w:val="0"/>
              <w:jc w:val="center"/>
            </w:pPr>
            <w:r w:rsidRPr="007F477B">
              <w:t>Х</w:t>
            </w:r>
          </w:p>
        </w:tc>
        <w:tc>
          <w:tcPr>
            <w:tcW w:w="1419" w:type="dxa"/>
          </w:tcPr>
          <w:p w14:paraId="4B7CCF79" w14:textId="77777777" w:rsidR="007F6E1F" w:rsidRPr="007F477B" w:rsidRDefault="007F6E1F" w:rsidP="008E5FE0">
            <w:pPr>
              <w:widowControl w:val="0"/>
              <w:autoSpaceDE w:val="0"/>
              <w:autoSpaceDN w:val="0"/>
              <w:adjustRightInd w:val="0"/>
              <w:jc w:val="center"/>
            </w:pPr>
            <w:r>
              <w:t>Х</w:t>
            </w:r>
          </w:p>
        </w:tc>
        <w:tc>
          <w:tcPr>
            <w:tcW w:w="1384" w:type="dxa"/>
          </w:tcPr>
          <w:p w14:paraId="0E3044D4" w14:textId="77777777" w:rsidR="007F6E1F" w:rsidRPr="007F477B" w:rsidRDefault="007F6E1F" w:rsidP="008E5FE0">
            <w:pPr>
              <w:widowControl w:val="0"/>
              <w:autoSpaceDE w:val="0"/>
              <w:autoSpaceDN w:val="0"/>
              <w:adjustRightInd w:val="0"/>
              <w:jc w:val="center"/>
            </w:pPr>
            <w:r>
              <w:t>Х</w:t>
            </w:r>
          </w:p>
        </w:tc>
        <w:tc>
          <w:tcPr>
            <w:tcW w:w="1593" w:type="dxa"/>
          </w:tcPr>
          <w:p w14:paraId="6CCD33C2" w14:textId="77777777" w:rsidR="007F6E1F" w:rsidRPr="007F477B" w:rsidRDefault="007F6E1F" w:rsidP="008E5FE0">
            <w:pPr>
              <w:widowControl w:val="0"/>
              <w:autoSpaceDE w:val="0"/>
              <w:autoSpaceDN w:val="0"/>
              <w:adjustRightInd w:val="0"/>
              <w:jc w:val="center"/>
            </w:pPr>
            <w:r>
              <w:t>Х</w:t>
            </w:r>
          </w:p>
        </w:tc>
        <w:tc>
          <w:tcPr>
            <w:tcW w:w="1701" w:type="dxa"/>
          </w:tcPr>
          <w:p w14:paraId="174782E7" w14:textId="77777777" w:rsidR="007F6E1F" w:rsidRPr="007F477B" w:rsidRDefault="007F6E1F" w:rsidP="008E5FE0">
            <w:pPr>
              <w:widowControl w:val="0"/>
              <w:autoSpaceDE w:val="0"/>
              <w:autoSpaceDN w:val="0"/>
              <w:adjustRightInd w:val="0"/>
              <w:jc w:val="center"/>
            </w:pPr>
            <w:r>
              <w:t>Х</w:t>
            </w:r>
          </w:p>
        </w:tc>
      </w:tr>
      <w:tr w:rsidR="007F6E1F" w:rsidRPr="007F477B" w14:paraId="0B1A1EF7" w14:textId="77777777" w:rsidTr="008E5FE0">
        <w:tc>
          <w:tcPr>
            <w:tcW w:w="710" w:type="dxa"/>
          </w:tcPr>
          <w:p w14:paraId="14B8CD9A" w14:textId="77777777" w:rsidR="007F6E1F" w:rsidRPr="007F477B" w:rsidRDefault="007F6E1F" w:rsidP="008E5FE0">
            <w:pPr>
              <w:widowControl w:val="0"/>
              <w:autoSpaceDE w:val="0"/>
              <w:autoSpaceDN w:val="0"/>
              <w:adjustRightInd w:val="0"/>
            </w:pPr>
          </w:p>
        </w:tc>
        <w:tc>
          <w:tcPr>
            <w:tcW w:w="3685" w:type="dxa"/>
          </w:tcPr>
          <w:p w14:paraId="10B45840" w14:textId="77777777" w:rsidR="007F6E1F" w:rsidRPr="007F477B" w:rsidRDefault="007F6E1F" w:rsidP="008E5FE0">
            <w:pPr>
              <w:widowControl w:val="0"/>
              <w:autoSpaceDE w:val="0"/>
              <w:autoSpaceDN w:val="0"/>
              <w:adjustRightInd w:val="0"/>
            </w:pPr>
            <w:r>
              <w:t>Подпрограмма 2 «Создание условий для обеспечения выполнения органами местного самоуправления своих полномочий»</w:t>
            </w:r>
          </w:p>
        </w:tc>
        <w:tc>
          <w:tcPr>
            <w:tcW w:w="1984" w:type="dxa"/>
          </w:tcPr>
          <w:p w14:paraId="71AA57C7" w14:textId="77777777" w:rsidR="007F6E1F" w:rsidRPr="007F477B" w:rsidRDefault="007F6E1F" w:rsidP="008E5FE0">
            <w:pPr>
              <w:widowControl w:val="0"/>
              <w:autoSpaceDE w:val="0"/>
              <w:autoSpaceDN w:val="0"/>
              <w:adjustRightInd w:val="0"/>
              <w:jc w:val="center"/>
            </w:pPr>
            <w:r>
              <w:t>Начальник сектора имущественных отношений и архитектуры Шицина С.А.</w:t>
            </w:r>
          </w:p>
        </w:tc>
        <w:tc>
          <w:tcPr>
            <w:tcW w:w="1417" w:type="dxa"/>
          </w:tcPr>
          <w:p w14:paraId="2EF666E7" w14:textId="77777777" w:rsidR="007F6E1F" w:rsidRPr="007F477B" w:rsidRDefault="007F6E1F" w:rsidP="008E5FE0">
            <w:pPr>
              <w:widowControl w:val="0"/>
              <w:autoSpaceDE w:val="0"/>
              <w:autoSpaceDN w:val="0"/>
              <w:adjustRightInd w:val="0"/>
              <w:jc w:val="center"/>
            </w:pPr>
            <w:r>
              <w:t>Х</w:t>
            </w:r>
          </w:p>
        </w:tc>
        <w:tc>
          <w:tcPr>
            <w:tcW w:w="1417" w:type="dxa"/>
          </w:tcPr>
          <w:p w14:paraId="3DD67E44" w14:textId="77777777" w:rsidR="007F6E1F" w:rsidRPr="007F477B" w:rsidRDefault="007F6E1F" w:rsidP="008E5FE0">
            <w:pPr>
              <w:widowControl w:val="0"/>
              <w:autoSpaceDE w:val="0"/>
              <w:autoSpaceDN w:val="0"/>
              <w:adjustRightInd w:val="0"/>
              <w:jc w:val="center"/>
            </w:pPr>
            <w:r>
              <w:t>Х</w:t>
            </w:r>
          </w:p>
        </w:tc>
        <w:tc>
          <w:tcPr>
            <w:tcW w:w="1419" w:type="dxa"/>
          </w:tcPr>
          <w:p w14:paraId="68B6C214" w14:textId="77777777" w:rsidR="007F6E1F" w:rsidRPr="007F477B" w:rsidRDefault="007F6E1F" w:rsidP="008E5FE0">
            <w:pPr>
              <w:widowControl w:val="0"/>
              <w:autoSpaceDE w:val="0"/>
              <w:autoSpaceDN w:val="0"/>
              <w:adjustRightInd w:val="0"/>
              <w:jc w:val="center"/>
            </w:pPr>
            <w:r>
              <w:t>Х</w:t>
            </w:r>
          </w:p>
        </w:tc>
        <w:tc>
          <w:tcPr>
            <w:tcW w:w="1384" w:type="dxa"/>
          </w:tcPr>
          <w:p w14:paraId="46406F21" w14:textId="77777777" w:rsidR="007F6E1F" w:rsidRPr="007F477B" w:rsidRDefault="007F6E1F" w:rsidP="008E5FE0">
            <w:pPr>
              <w:widowControl w:val="0"/>
              <w:autoSpaceDE w:val="0"/>
              <w:autoSpaceDN w:val="0"/>
              <w:adjustRightInd w:val="0"/>
              <w:jc w:val="center"/>
            </w:pPr>
            <w:r>
              <w:t>479,32</w:t>
            </w:r>
          </w:p>
        </w:tc>
        <w:tc>
          <w:tcPr>
            <w:tcW w:w="1593" w:type="dxa"/>
          </w:tcPr>
          <w:p w14:paraId="30F4141D" w14:textId="77777777" w:rsidR="007F6E1F" w:rsidRPr="007F477B" w:rsidRDefault="007F6E1F" w:rsidP="008E5FE0">
            <w:pPr>
              <w:widowControl w:val="0"/>
              <w:autoSpaceDE w:val="0"/>
              <w:autoSpaceDN w:val="0"/>
              <w:adjustRightInd w:val="0"/>
              <w:jc w:val="center"/>
            </w:pPr>
            <w:r>
              <w:t>356,9</w:t>
            </w:r>
          </w:p>
        </w:tc>
        <w:tc>
          <w:tcPr>
            <w:tcW w:w="1701" w:type="dxa"/>
          </w:tcPr>
          <w:p w14:paraId="1EB46F2F" w14:textId="77777777" w:rsidR="007F6E1F" w:rsidRPr="007F477B" w:rsidRDefault="007F6E1F" w:rsidP="008E5FE0">
            <w:pPr>
              <w:widowControl w:val="0"/>
              <w:autoSpaceDE w:val="0"/>
              <w:autoSpaceDN w:val="0"/>
              <w:adjustRightInd w:val="0"/>
              <w:jc w:val="center"/>
            </w:pPr>
            <w:r>
              <w:t>122,4 экономия средств</w:t>
            </w:r>
          </w:p>
        </w:tc>
      </w:tr>
      <w:tr w:rsidR="007F6E1F" w:rsidRPr="007F477B" w14:paraId="301F2197" w14:textId="77777777" w:rsidTr="008E5FE0">
        <w:tc>
          <w:tcPr>
            <w:tcW w:w="710" w:type="dxa"/>
          </w:tcPr>
          <w:p w14:paraId="0422A8C0" w14:textId="77777777" w:rsidR="007F6E1F" w:rsidRPr="007F477B" w:rsidRDefault="007F6E1F" w:rsidP="008E5FE0">
            <w:pPr>
              <w:widowControl w:val="0"/>
              <w:autoSpaceDE w:val="0"/>
              <w:autoSpaceDN w:val="0"/>
              <w:adjustRightInd w:val="0"/>
            </w:pPr>
          </w:p>
        </w:tc>
        <w:tc>
          <w:tcPr>
            <w:tcW w:w="3685" w:type="dxa"/>
          </w:tcPr>
          <w:p w14:paraId="40B07803" w14:textId="77777777" w:rsidR="007F6E1F" w:rsidRPr="007F477B" w:rsidRDefault="007F6E1F" w:rsidP="008E5FE0">
            <w:pPr>
              <w:widowControl w:val="0"/>
              <w:autoSpaceDE w:val="0"/>
              <w:autoSpaceDN w:val="0"/>
              <w:adjustRightInd w:val="0"/>
            </w:pPr>
            <w:r>
              <w:t>О</w:t>
            </w:r>
            <w:r w:rsidRPr="007F477B">
              <w:t xml:space="preserve">сновное мероприятие </w:t>
            </w:r>
            <w:r>
              <w:t>2</w:t>
            </w:r>
            <w:r w:rsidRPr="007F477B">
              <w:t>.</w:t>
            </w:r>
            <w:r>
              <w:t>1. Мероприятие по созданию условий для выполнения органами местного самоуправления своих полномочий</w:t>
            </w:r>
          </w:p>
        </w:tc>
        <w:tc>
          <w:tcPr>
            <w:tcW w:w="1984" w:type="dxa"/>
          </w:tcPr>
          <w:p w14:paraId="4CF8CFA6" w14:textId="77777777" w:rsidR="007F6E1F" w:rsidRPr="007F477B" w:rsidRDefault="007F6E1F" w:rsidP="008E5FE0">
            <w:pPr>
              <w:widowControl w:val="0"/>
              <w:autoSpaceDE w:val="0"/>
              <w:autoSpaceDN w:val="0"/>
              <w:adjustRightInd w:val="0"/>
              <w:jc w:val="center"/>
            </w:pPr>
            <w:r>
              <w:t>Начальник сектора имущественных отношений и архитектуры Шицина С.А.</w:t>
            </w:r>
          </w:p>
        </w:tc>
        <w:tc>
          <w:tcPr>
            <w:tcW w:w="1417" w:type="dxa"/>
          </w:tcPr>
          <w:p w14:paraId="0042F4DE" w14:textId="77777777" w:rsidR="007F6E1F" w:rsidRPr="007F477B" w:rsidRDefault="007F6E1F" w:rsidP="008E5FE0">
            <w:pPr>
              <w:widowControl w:val="0"/>
              <w:autoSpaceDE w:val="0"/>
              <w:autoSpaceDN w:val="0"/>
              <w:adjustRightInd w:val="0"/>
              <w:jc w:val="center"/>
            </w:pPr>
            <w:r>
              <w:t>31.12.2030</w:t>
            </w:r>
          </w:p>
        </w:tc>
        <w:tc>
          <w:tcPr>
            <w:tcW w:w="1417" w:type="dxa"/>
          </w:tcPr>
          <w:p w14:paraId="23B888CB" w14:textId="77777777" w:rsidR="007F6E1F" w:rsidRPr="007F477B" w:rsidRDefault="007F6E1F" w:rsidP="008E5FE0">
            <w:pPr>
              <w:widowControl w:val="0"/>
              <w:autoSpaceDE w:val="0"/>
              <w:autoSpaceDN w:val="0"/>
              <w:adjustRightInd w:val="0"/>
              <w:jc w:val="center"/>
            </w:pPr>
            <w:r>
              <w:t>01.01.2020</w:t>
            </w:r>
          </w:p>
        </w:tc>
        <w:tc>
          <w:tcPr>
            <w:tcW w:w="1419" w:type="dxa"/>
          </w:tcPr>
          <w:p w14:paraId="7964AAA9" w14:textId="77777777" w:rsidR="007F6E1F" w:rsidRPr="007F477B" w:rsidRDefault="007F6E1F" w:rsidP="008E5FE0">
            <w:pPr>
              <w:widowControl w:val="0"/>
              <w:autoSpaceDE w:val="0"/>
              <w:autoSpaceDN w:val="0"/>
              <w:adjustRightInd w:val="0"/>
              <w:jc w:val="center"/>
            </w:pPr>
            <w:r>
              <w:t>31.12.2020</w:t>
            </w:r>
          </w:p>
        </w:tc>
        <w:tc>
          <w:tcPr>
            <w:tcW w:w="1384" w:type="dxa"/>
          </w:tcPr>
          <w:p w14:paraId="25F41899" w14:textId="77777777" w:rsidR="007F6E1F" w:rsidRPr="007F477B" w:rsidRDefault="007F6E1F" w:rsidP="008E5FE0">
            <w:pPr>
              <w:widowControl w:val="0"/>
              <w:autoSpaceDE w:val="0"/>
              <w:autoSpaceDN w:val="0"/>
              <w:adjustRightInd w:val="0"/>
              <w:jc w:val="center"/>
            </w:pPr>
            <w:r>
              <w:t>178,8</w:t>
            </w:r>
          </w:p>
        </w:tc>
        <w:tc>
          <w:tcPr>
            <w:tcW w:w="1593" w:type="dxa"/>
          </w:tcPr>
          <w:p w14:paraId="20605B28" w14:textId="77777777" w:rsidR="007F6E1F" w:rsidRPr="007F477B" w:rsidRDefault="007F6E1F" w:rsidP="008E5FE0">
            <w:pPr>
              <w:widowControl w:val="0"/>
              <w:autoSpaceDE w:val="0"/>
              <w:autoSpaceDN w:val="0"/>
              <w:adjustRightInd w:val="0"/>
              <w:jc w:val="center"/>
            </w:pPr>
            <w:r>
              <w:t>81,0</w:t>
            </w:r>
          </w:p>
        </w:tc>
        <w:tc>
          <w:tcPr>
            <w:tcW w:w="1701" w:type="dxa"/>
          </w:tcPr>
          <w:p w14:paraId="2B95E280" w14:textId="77777777" w:rsidR="007F6E1F" w:rsidRPr="007F477B" w:rsidRDefault="007F6E1F" w:rsidP="008E5FE0">
            <w:pPr>
              <w:widowControl w:val="0"/>
              <w:autoSpaceDE w:val="0"/>
              <w:autoSpaceDN w:val="0"/>
              <w:adjustRightInd w:val="0"/>
              <w:jc w:val="center"/>
            </w:pPr>
            <w:r>
              <w:t>97,8  экономия средств</w:t>
            </w:r>
          </w:p>
        </w:tc>
      </w:tr>
      <w:tr w:rsidR="007F6E1F" w:rsidRPr="007F477B" w14:paraId="33A77B76" w14:textId="77777777" w:rsidTr="008E5FE0">
        <w:tc>
          <w:tcPr>
            <w:tcW w:w="710" w:type="dxa"/>
          </w:tcPr>
          <w:p w14:paraId="35587692" w14:textId="77777777" w:rsidR="007F6E1F" w:rsidRPr="007F477B" w:rsidRDefault="007F6E1F" w:rsidP="008E5FE0">
            <w:pPr>
              <w:widowControl w:val="0"/>
              <w:autoSpaceDE w:val="0"/>
              <w:autoSpaceDN w:val="0"/>
              <w:adjustRightInd w:val="0"/>
            </w:pPr>
          </w:p>
        </w:tc>
        <w:tc>
          <w:tcPr>
            <w:tcW w:w="3685" w:type="dxa"/>
          </w:tcPr>
          <w:p w14:paraId="1DC99B47" w14:textId="77777777" w:rsidR="007F6E1F" w:rsidRPr="007F477B" w:rsidRDefault="007F6E1F" w:rsidP="008E5FE0">
            <w:pPr>
              <w:widowControl w:val="0"/>
              <w:autoSpaceDE w:val="0"/>
              <w:autoSpaceDN w:val="0"/>
              <w:adjustRightInd w:val="0"/>
            </w:pPr>
            <w:r w:rsidRPr="007F477B">
              <w:t>Контрольное с</w:t>
            </w:r>
            <w:r>
              <w:t>обытие муниципальной программы 2</w:t>
            </w:r>
            <w:r w:rsidRPr="007F477B">
              <w:t>.</w:t>
            </w:r>
            <w:r>
              <w:t>1</w:t>
            </w:r>
          </w:p>
        </w:tc>
        <w:tc>
          <w:tcPr>
            <w:tcW w:w="1984" w:type="dxa"/>
          </w:tcPr>
          <w:p w14:paraId="5A56BD45" w14:textId="77777777" w:rsidR="007F6E1F" w:rsidRPr="007F477B" w:rsidRDefault="007F6E1F" w:rsidP="008E5FE0">
            <w:pPr>
              <w:widowControl w:val="0"/>
              <w:autoSpaceDE w:val="0"/>
              <w:autoSpaceDN w:val="0"/>
              <w:adjustRightInd w:val="0"/>
              <w:jc w:val="center"/>
            </w:pPr>
            <w:r>
              <w:t>Начальник сектора имущественных отношений и архитектуры Шицина С.А.</w:t>
            </w:r>
          </w:p>
        </w:tc>
        <w:tc>
          <w:tcPr>
            <w:tcW w:w="1417" w:type="dxa"/>
          </w:tcPr>
          <w:p w14:paraId="4CA7EF09" w14:textId="77777777" w:rsidR="007F6E1F" w:rsidRPr="007F477B" w:rsidRDefault="007F6E1F" w:rsidP="008E5FE0">
            <w:pPr>
              <w:widowControl w:val="0"/>
              <w:autoSpaceDE w:val="0"/>
              <w:autoSpaceDN w:val="0"/>
              <w:adjustRightInd w:val="0"/>
              <w:jc w:val="center"/>
            </w:pPr>
            <w:r>
              <w:t>31.12.2030</w:t>
            </w:r>
          </w:p>
        </w:tc>
        <w:tc>
          <w:tcPr>
            <w:tcW w:w="1417" w:type="dxa"/>
          </w:tcPr>
          <w:p w14:paraId="618A067B" w14:textId="77777777" w:rsidR="007F6E1F" w:rsidRPr="007F477B" w:rsidRDefault="007F6E1F" w:rsidP="008E5FE0">
            <w:pPr>
              <w:widowControl w:val="0"/>
              <w:autoSpaceDE w:val="0"/>
              <w:autoSpaceDN w:val="0"/>
              <w:adjustRightInd w:val="0"/>
              <w:jc w:val="center"/>
            </w:pPr>
            <w:r w:rsidRPr="007F477B">
              <w:t>Х</w:t>
            </w:r>
          </w:p>
        </w:tc>
        <w:tc>
          <w:tcPr>
            <w:tcW w:w="1419" w:type="dxa"/>
          </w:tcPr>
          <w:p w14:paraId="07279133" w14:textId="77777777" w:rsidR="007F6E1F" w:rsidRPr="007F477B" w:rsidRDefault="007F6E1F" w:rsidP="008E5FE0">
            <w:pPr>
              <w:widowControl w:val="0"/>
              <w:autoSpaceDE w:val="0"/>
              <w:autoSpaceDN w:val="0"/>
              <w:adjustRightInd w:val="0"/>
              <w:jc w:val="center"/>
            </w:pPr>
            <w:r>
              <w:t>Х</w:t>
            </w:r>
          </w:p>
        </w:tc>
        <w:tc>
          <w:tcPr>
            <w:tcW w:w="1384" w:type="dxa"/>
          </w:tcPr>
          <w:p w14:paraId="13FA1651" w14:textId="77777777" w:rsidR="007F6E1F" w:rsidRPr="007F477B" w:rsidRDefault="007F6E1F" w:rsidP="008E5FE0">
            <w:pPr>
              <w:widowControl w:val="0"/>
              <w:autoSpaceDE w:val="0"/>
              <w:autoSpaceDN w:val="0"/>
              <w:adjustRightInd w:val="0"/>
              <w:jc w:val="center"/>
            </w:pPr>
            <w:r>
              <w:t>Х</w:t>
            </w:r>
          </w:p>
        </w:tc>
        <w:tc>
          <w:tcPr>
            <w:tcW w:w="1593" w:type="dxa"/>
          </w:tcPr>
          <w:p w14:paraId="7C36CB28" w14:textId="77777777" w:rsidR="007F6E1F" w:rsidRPr="007F477B" w:rsidRDefault="007F6E1F" w:rsidP="008E5FE0">
            <w:pPr>
              <w:widowControl w:val="0"/>
              <w:autoSpaceDE w:val="0"/>
              <w:autoSpaceDN w:val="0"/>
              <w:adjustRightInd w:val="0"/>
              <w:jc w:val="center"/>
            </w:pPr>
            <w:r>
              <w:t>Х</w:t>
            </w:r>
          </w:p>
        </w:tc>
        <w:tc>
          <w:tcPr>
            <w:tcW w:w="1701" w:type="dxa"/>
          </w:tcPr>
          <w:p w14:paraId="5D1CC467" w14:textId="77777777" w:rsidR="007F6E1F" w:rsidRPr="007F477B" w:rsidRDefault="007F6E1F" w:rsidP="008E5FE0">
            <w:pPr>
              <w:widowControl w:val="0"/>
              <w:autoSpaceDE w:val="0"/>
              <w:autoSpaceDN w:val="0"/>
              <w:adjustRightInd w:val="0"/>
              <w:jc w:val="center"/>
            </w:pPr>
            <w:r>
              <w:t>Х</w:t>
            </w:r>
          </w:p>
        </w:tc>
      </w:tr>
    </w:tbl>
    <w:p w14:paraId="3B3821C1" w14:textId="77777777" w:rsidR="007F6E1F" w:rsidRDefault="007F6E1F" w:rsidP="007F6E1F">
      <w:pPr>
        <w:widowControl w:val="0"/>
        <w:rPr>
          <w:sz w:val="28"/>
          <w:szCs w:val="28"/>
        </w:rPr>
        <w:sectPr w:rsidR="007F6E1F" w:rsidSect="008E5FE0">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A61D4E" w14:paraId="7D4CAFC8" w14:textId="77777777" w:rsidTr="008E5FE0">
        <w:tc>
          <w:tcPr>
            <w:tcW w:w="9322" w:type="dxa"/>
          </w:tcPr>
          <w:p w14:paraId="7373B251" w14:textId="77777777" w:rsidR="007F6E1F" w:rsidRDefault="007F6E1F" w:rsidP="008E5FE0">
            <w:pPr>
              <w:widowControl w:val="0"/>
              <w:autoSpaceDE w:val="0"/>
              <w:autoSpaceDN w:val="0"/>
              <w:adjustRightInd w:val="0"/>
              <w:contextualSpacing/>
              <w:jc w:val="center"/>
            </w:pPr>
          </w:p>
        </w:tc>
        <w:tc>
          <w:tcPr>
            <w:tcW w:w="5889" w:type="dxa"/>
          </w:tcPr>
          <w:p w14:paraId="388CB906" w14:textId="77777777" w:rsidR="007F6E1F" w:rsidRPr="00BB5D7B" w:rsidRDefault="007F6E1F" w:rsidP="008E5FE0">
            <w:pPr>
              <w:widowControl w:val="0"/>
              <w:autoSpaceDE w:val="0"/>
              <w:autoSpaceDN w:val="0"/>
              <w:adjustRightInd w:val="0"/>
              <w:contextualSpacing/>
              <w:jc w:val="right"/>
              <w:rPr>
                <w:sz w:val="28"/>
                <w:szCs w:val="28"/>
              </w:rPr>
            </w:pPr>
            <w:r w:rsidRPr="00BB5D7B">
              <w:rPr>
                <w:sz w:val="28"/>
                <w:szCs w:val="28"/>
              </w:rPr>
              <w:t>Приложение № 2</w:t>
            </w:r>
          </w:p>
          <w:p w14:paraId="09A2EEBA" w14:textId="77777777" w:rsidR="007F6E1F" w:rsidRPr="00BB5D7B" w:rsidRDefault="007F6E1F" w:rsidP="008E5FE0">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AAD1D5A" w14:textId="77777777" w:rsidR="007F6E1F" w:rsidRPr="00BB5D7B" w:rsidRDefault="007F6E1F" w:rsidP="008E5FE0">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6E4BDFFB" w14:textId="77777777" w:rsidR="007F6E1F" w:rsidRPr="00BB5D7B" w:rsidRDefault="007F6E1F" w:rsidP="008E5FE0">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6FDC9BAA" w14:textId="77777777" w:rsidR="007F6E1F" w:rsidRDefault="007F6E1F" w:rsidP="008E5FE0">
            <w:pPr>
              <w:widowControl w:val="0"/>
              <w:autoSpaceDE w:val="0"/>
              <w:autoSpaceDN w:val="0"/>
              <w:adjustRightInd w:val="0"/>
              <w:contextualSpacing/>
              <w:jc w:val="right"/>
            </w:pPr>
            <w:r w:rsidRPr="00BB5D7B">
              <w:rPr>
                <w:sz w:val="28"/>
                <w:szCs w:val="28"/>
              </w:rPr>
              <w:t>«</w:t>
            </w:r>
            <w:r>
              <w:rPr>
                <w:sz w:val="28"/>
                <w:szCs w:val="28"/>
              </w:rPr>
              <w:t>Управление имуществом</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02008292" w14:textId="77777777" w:rsidR="007F6E1F" w:rsidRDefault="007F6E1F" w:rsidP="007F6E1F">
      <w:pPr>
        <w:contextualSpacing/>
        <w:jc w:val="center"/>
      </w:pPr>
    </w:p>
    <w:p w14:paraId="689DD8B4" w14:textId="77777777" w:rsidR="007F6E1F" w:rsidRPr="00A01D13" w:rsidRDefault="007F6E1F" w:rsidP="007F6E1F">
      <w:pPr>
        <w:jc w:val="center"/>
        <w:rPr>
          <w:b/>
          <w:sz w:val="28"/>
          <w:szCs w:val="28"/>
        </w:rPr>
      </w:pPr>
      <w:r w:rsidRPr="00A01D13">
        <w:rPr>
          <w:b/>
          <w:sz w:val="28"/>
          <w:szCs w:val="28"/>
        </w:rPr>
        <w:t xml:space="preserve">Сведения  </w:t>
      </w:r>
    </w:p>
    <w:p w14:paraId="0A8F5E0B" w14:textId="77777777" w:rsidR="007F6E1F" w:rsidRPr="00A01D13" w:rsidRDefault="007F6E1F" w:rsidP="007F6E1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39177EA6" w14:textId="77777777" w:rsidR="007F6E1F" w:rsidRPr="00A01D13" w:rsidRDefault="007F6E1F" w:rsidP="007F6E1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sz w:val="28"/>
          <w:szCs w:val="28"/>
        </w:rPr>
        <w:t>Управление имуществом» за 2020</w:t>
      </w:r>
      <w:r w:rsidRPr="00A01D13">
        <w:rPr>
          <w:b/>
          <w:sz w:val="28"/>
          <w:szCs w:val="28"/>
        </w:rPr>
        <w:t xml:space="preserve"> год</w:t>
      </w:r>
    </w:p>
    <w:p w14:paraId="5562780D" w14:textId="77777777" w:rsidR="007F6E1F" w:rsidRPr="00AA10D0" w:rsidRDefault="007F6E1F" w:rsidP="007F6E1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7F6E1F" w:rsidRPr="00A01D13" w14:paraId="03B991A4" w14:textId="77777777" w:rsidTr="008E5FE0">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3DA46B15"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67ACCEBB" w14:textId="77777777" w:rsidR="007F6E1F" w:rsidRPr="00A01D13" w:rsidRDefault="007F6E1F" w:rsidP="008E5FE0">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6B83CE6C"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A92F40E"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32A98970"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2D0A6B0D"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7F6E1F" w:rsidRPr="00A01D13" w14:paraId="0B569216" w14:textId="77777777" w:rsidTr="008E5FE0">
        <w:trPr>
          <w:tblCellSpacing w:w="5" w:type="nil"/>
          <w:jc w:val="center"/>
        </w:trPr>
        <w:tc>
          <w:tcPr>
            <w:tcW w:w="2071" w:type="dxa"/>
            <w:tcBorders>
              <w:left w:val="single" w:sz="4" w:space="0" w:color="auto"/>
              <w:bottom w:val="single" w:sz="4" w:space="0" w:color="auto"/>
              <w:right w:val="single" w:sz="4" w:space="0" w:color="auto"/>
            </w:tcBorders>
          </w:tcPr>
          <w:p w14:paraId="0114F1BC"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1B8A72C5"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2961AF42"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238D4517"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7DA057D5" w14:textId="77777777" w:rsidR="007F6E1F" w:rsidRPr="00A01D13" w:rsidRDefault="007F6E1F" w:rsidP="008E5FE0">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7F6E1F" w:rsidRPr="00A01D13" w14:paraId="7592D8DD" w14:textId="77777777" w:rsidTr="008E5FE0">
        <w:trPr>
          <w:trHeight w:val="320"/>
          <w:tblCellSpacing w:w="5" w:type="nil"/>
          <w:jc w:val="center"/>
        </w:trPr>
        <w:tc>
          <w:tcPr>
            <w:tcW w:w="2071" w:type="dxa"/>
            <w:vMerge w:val="restart"/>
            <w:tcBorders>
              <w:left w:val="single" w:sz="4" w:space="0" w:color="auto"/>
              <w:right w:val="single" w:sz="4" w:space="0" w:color="auto"/>
            </w:tcBorders>
          </w:tcPr>
          <w:p w14:paraId="132F1011" w14:textId="77777777" w:rsidR="007F6E1F" w:rsidRPr="00A01D13" w:rsidRDefault="007F6E1F" w:rsidP="008E5FE0">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0F8806E3" w14:textId="77777777" w:rsidR="007F6E1F" w:rsidRPr="00A01D13" w:rsidRDefault="007F6E1F" w:rsidP="008E5FE0">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Управление имуществом</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707CFA78" w14:textId="77777777" w:rsidR="007F6E1F" w:rsidRPr="00A01D13" w:rsidRDefault="007F6E1F" w:rsidP="008E5FE0">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05A1BCCB"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532,0</w:t>
            </w:r>
          </w:p>
        </w:tc>
        <w:tc>
          <w:tcPr>
            <w:tcW w:w="2096" w:type="dxa"/>
            <w:tcBorders>
              <w:left w:val="single" w:sz="4" w:space="0" w:color="auto"/>
              <w:bottom w:val="single" w:sz="4" w:space="0" w:color="auto"/>
              <w:right w:val="single" w:sz="4" w:space="0" w:color="auto"/>
            </w:tcBorders>
          </w:tcPr>
          <w:p w14:paraId="28D45A24"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407,3</w:t>
            </w:r>
          </w:p>
        </w:tc>
      </w:tr>
      <w:tr w:rsidR="007F6E1F" w:rsidRPr="00A01D13" w14:paraId="2A9E6522" w14:textId="77777777" w:rsidTr="008E5FE0">
        <w:trPr>
          <w:trHeight w:val="320"/>
          <w:tblCellSpacing w:w="5" w:type="nil"/>
          <w:jc w:val="center"/>
        </w:trPr>
        <w:tc>
          <w:tcPr>
            <w:tcW w:w="2071" w:type="dxa"/>
            <w:vMerge/>
            <w:tcBorders>
              <w:left w:val="single" w:sz="4" w:space="0" w:color="auto"/>
              <w:right w:val="single" w:sz="4" w:space="0" w:color="auto"/>
            </w:tcBorders>
          </w:tcPr>
          <w:p w14:paraId="1D96828F" w14:textId="77777777" w:rsidR="007F6E1F" w:rsidRPr="00A01D13" w:rsidRDefault="007F6E1F" w:rsidP="008E5FE0">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321B6D8F"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146D6F9"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5B1E7FE"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51DFDCC"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1A0FE557" w14:textId="77777777" w:rsidTr="008E5FE0">
        <w:trPr>
          <w:trHeight w:val="309"/>
          <w:tblCellSpacing w:w="5" w:type="nil"/>
          <w:jc w:val="center"/>
        </w:trPr>
        <w:tc>
          <w:tcPr>
            <w:tcW w:w="2071" w:type="dxa"/>
            <w:vMerge/>
            <w:tcBorders>
              <w:left w:val="single" w:sz="4" w:space="0" w:color="auto"/>
              <w:right w:val="single" w:sz="4" w:space="0" w:color="auto"/>
            </w:tcBorders>
          </w:tcPr>
          <w:p w14:paraId="199AA404"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C92FF0C"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E4F6826"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175B25CA"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EC581C3"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01A18B21" w14:textId="77777777" w:rsidTr="008E5FE0">
        <w:trPr>
          <w:trHeight w:val="403"/>
          <w:tblCellSpacing w:w="5" w:type="nil"/>
          <w:jc w:val="center"/>
        </w:trPr>
        <w:tc>
          <w:tcPr>
            <w:tcW w:w="2071" w:type="dxa"/>
            <w:vMerge/>
            <w:tcBorders>
              <w:left w:val="single" w:sz="4" w:space="0" w:color="auto"/>
              <w:right w:val="single" w:sz="4" w:space="0" w:color="auto"/>
            </w:tcBorders>
          </w:tcPr>
          <w:p w14:paraId="6EDE09BA"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7281D94"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9039E18"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5AD4C4B3"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532,0</w:t>
            </w:r>
          </w:p>
        </w:tc>
        <w:tc>
          <w:tcPr>
            <w:tcW w:w="2096" w:type="dxa"/>
            <w:tcBorders>
              <w:left w:val="single" w:sz="4" w:space="0" w:color="auto"/>
              <w:bottom w:val="single" w:sz="4" w:space="0" w:color="auto"/>
              <w:right w:val="single" w:sz="4" w:space="0" w:color="auto"/>
            </w:tcBorders>
          </w:tcPr>
          <w:p w14:paraId="2F8AF9E5"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407,3</w:t>
            </w:r>
          </w:p>
        </w:tc>
      </w:tr>
      <w:tr w:rsidR="007F6E1F" w:rsidRPr="00A01D13" w14:paraId="78920A00" w14:textId="77777777" w:rsidTr="008E5FE0">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2D6328A9"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01BB3A9"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1C83EAF" w14:textId="77777777" w:rsidR="007F6E1F"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A19B178"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6B9FFAB"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208F8C6F" w14:textId="77777777" w:rsidTr="008E5FE0">
        <w:trPr>
          <w:trHeight w:val="320"/>
          <w:tblCellSpacing w:w="5" w:type="nil"/>
          <w:jc w:val="center"/>
        </w:trPr>
        <w:tc>
          <w:tcPr>
            <w:tcW w:w="2071" w:type="dxa"/>
            <w:vMerge w:val="restart"/>
            <w:tcBorders>
              <w:left w:val="single" w:sz="4" w:space="0" w:color="auto"/>
              <w:right w:val="single" w:sz="4" w:space="0" w:color="auto"/>
            </w:tcBorders>
          </w:tcPr>
          <w:p w14:paraId="15969BC3" w14:textId="77777777" w:rsidR="007F6E1F" w:rsidRPr="00A01D13" w:rsidRDefault="007F6E1F" w:rsidP="008E5FE0">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1</w:t>
            </w:r>
          </w:p>
        </w:tc>
        <w:tc>
          <w:tcPr>
            <w:tcW w:w="5300" w:type="dxa"/>
            <w:vMerge w:val="restart"/>
            <w:tcBorders>
              <w:left w:val="single" w:sz="4" w:space="0" w:color="auto"/>
              <w:right w:val="single" w:sz="4" w:space="0" w:color="auto"/>
            </w:tcBorders>
          </w:tcPr>
          <w:p w14:paraId="4DE241C2" w14:textId="77777777" w:rsidR="007F6E1F" w:rsidRPr="00A01D13" w:rsidRDefault="007F6E1F" w:rsidP="008E5FE0">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Повышение эффективности управления муниципальным имуществом и приватизации</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7C0198F9" w14:textId="77777777" w:rsidR="007F6E1F" w:rsidRPr="00A01D13" w:rsidRDefault="007F6E1F" w:rsidP="008E5FE0">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4567F11"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52,7</w:t>
            </w:r>
          </w:p>
        </w:tc>
        <w:tc>
          <w:tcPr>
            <w:tcW w:w="2096" w:type="dxa"/>
            <w:tcBorders>
              <w:left w:val="single" w:sz="4" w:space="0" w:color="auto"/>
              <w:bottom w:val="single" w:sz="4" w:space="0" w:color="auto"/>
              <w:right w:val="single" w:sz="4" w:space="0" w:color="auto"/>
            </w:tcBorders>
          </w:tcPr>
          <w:p w14:paraId="65559DB1"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50,4</w:t>
            </w:r>
          </w:p>
        </w:tc>
      </w:tr>
      <w:tr w:rsidR="007F6E1F" w:rsidRPr="00A01D13" w14:paraId="2228D541" w14:textId="77777777" w:rsidTr="008E5FE0">
        <w:trPr>
          <w:trHeight w:val="320"/>
          <w:tblCellSpacing w:w="5" w:type="nil"/>
          <w:jc w:val="center"/>
        </w:trPr>
        <w:tc>
          <w:tcPr>
            <w:tcW w:w="2071" w:type="dxa"/>
            <w:vMerge/>
            <w:tcBorders>
              <w:left w:val="single" w:sz="4" w:space="0" w:color="auto"/>
              <w:right w:val="single" w:sz="4" w:space="0" w:color="auto"/>
            </w:tcBorders>
          </w:tcPr>
          <w:p w14:paraId="3E0B3ED7"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07680A4"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D31F8CE"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3122DFE3"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1F3D46B"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1BF08C08" w14:textId="77777777" w:rsidTr="008E5FE0">
        <w:trPr>
          <w:trHeight w:val="423"/>
          <w:tblCellSpacing w:w="5" w:type="nil"/>
          <w:jc w:val="center"/>
        </w:trPr>
        <w:tc>
          <w:tcPr>
            <w:tcW w:w="2071" w:type="dxa"/>
            <w:vMerge/>
            <w:tcBorders>
              <w:left w:val="single" w:sz="4" w:space="0" w:color="auto"/>
              <w:right w:val="single" w:sz="4" w:space="0" w:color="auto"/>
            </w:tcBorders>
          </w:tcPr>
          <w:p w14:paraId="1389E3ED"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BF9AF40"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4C4EDEA"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1E7DE4F"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7484E4C"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78B97959" w14:textId="77777777" w:rsidTr="008E5FE0">
        <w:trPr>
          <w:trHeight w:val="392"/>
          <w:tblCellSpacing w:w="5" w:type="nil"/>
          <w:jc w:val="center"/>
        </w:trPr>
        <w:tc>
          <w:tcPr>
            <w:tcW w:w="2071" w:type="dxa"/>
            <w:vMerge/>
            <w:tcBorders>
              <w:left w:val="single" w:sz="4" w:space="0" w:color="auto"/>
              <w:right w:val="single" w:sz="4" w:space="0" w:color="auto"/>
            </w:tcBorders>
          </w:tcPr>
          <w:p w14:paraId="7638E140"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F2645FD"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A57F0EB"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1AC26ADF"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52,7</w:t>
            </w:r>
          </w:p>
        </w:tc>
        <w:tc>
          <w:tcPr>
            <w:tcW w:w="2096" w:type="dxa"/>
            <w:tcBorders>
              <w:left w:val="single" w:sz="4" w:space="0" w:color="auto"/>
              <w:bottom w:val="single" w:sz="4" w:space="0" w:color="auto"/>
              <w:right w:val="single" w:sz="4" w:space="0" w:color="auto"/>
            </w:tcBorders>
          </w:tcPr>
          <w:p w14:paraId="2F8ABE76"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50,4</w:t>
            </w:r>
          </w:p>
        </w:tc>
      </w:tr>
      <w:tr w:rsidR="007F6E1F" w:rsidRPr="00A01D13" w14:paraId="1DC1437A" w14:textId="77777777" w:rsidTr="008E5FE0">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7E714C48"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B885739"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887034C" w14:textId="77777777" w:rsidR="007F6E1F"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E962911"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1B23C54"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20B62BCF" w14:textId="77777777" w:rsidTr="008E5FE0">
        <w:trPr>
          <w:trHeight w:val="325"/>
          <w:tblCellSpacing w:w="5" w:type="nil"/>
          <w:jc w:val="center"/>
        </w:trPr>
        <w:tc>
          <w:tcPr>
            <w:tcW w:w="2071" w:type="dxa"/>
            <w:vMerge w:val="restart"/>
            <w:tcBorders>
              <w:left w:val="single" w:sz="4" w:space="0" w:color="auto"/>
              <w:right w:val="single" w:sz="4" w:space="0" w:color="auto"/>
            </w:tcBorders>
          </w:tcPr>
          <w:p w14:paraId="1A465472" w14:textId="77777777" w:rsidR="007F6E1F" w:rsidRPr="00A01D13" w:rsidRDefault="007F6E1F" w:rsidP="008E5FE0">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17226AF0" w14:textId="77777777" w:rsidR="007F6E1F" w:rsidRPr="00A01D13" w:rsidRDefault="007F6E1F" w:rsidP="008E5FE0">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Мероприятия по подготовке и проведению государственной регистрации права на объекты муниципального имущества и земельные участки</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1E6D44A5" w14:textId="77777777" w:rsidR="007F6E1F" w:rsidRPr="00A01D13" w:rsidRDefault="007F6E1F" w:rsidP="008E5FE0">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0EF1E0B" w14:textId="77777777" w:rsidR="007F6E1F" w:rsidRPr="00A01D13" w:rsidRDefault="007F6E1F" w:rsidP="008E5FE0">
            <w:pPr>
              <w:jc w:val="center"/>
            </w:pPr>
            <w:r>
              <w:t>52,7</w:t>
            </w:r>
          </w:p>
        </w:tc>
        <w:tc>
          <w:tcPr>
            <w:tcW w:w="2096" w:type="dxa"/>
            <w:tcBorders>
              <w:left w:val="single" w:sz="4" w:space="0" w:color="auto"/>
              <w:bottom w:val="single" w:sz="4" w:space="0" w:color="auto"/>
              <w:right w:val="single" w:sz="4" w:space="0" w:color="auto"/>
            </w:tcBorders>
          </w:tcPr>
          <w:p w14:paraId="50607D5D" w14:textId="77777777" w:rsidR="007F6E1F" w:rsidRPr="00A01D13" w:rsidRDefault="007F6E1F" w:rsidP="008E5FE0">
            <w:pPr>
              <w:jc w:val="center"/>
            </w:pPr>
            <w:r>
              <w:t>50,4</w:t>
            </w:r>
          </w:p>
        </w:tc>
      </w:tr>
      <w:tr w:rsidR="007F6E1F" w:rsidRPr="00A01D13" w14:paraId="737FABE3" w14:textId="77777777" w:rsidTr="008E5FE0">
        <w:trPr>
          <w:trHeight w:val="325"/>
          <w:tblCellSpacing w:w="5" w:type="nil"/>
          <w:jc w:val="center"/>
        </w:trPr>
        <w:tc>
          <w:tcPr>
            <w:tcW w:w="2071" w:type="dxa"/>
            <w:vMerge/>
            <w:tcBorders>
              <w:left w:val="single" w:sz="4" w:space="0" w:color="auto"/>
              <w:right w:val="single" w:sz="4" w:space="0" w:color="auto"/>
            </w:tcBorders>
          </w:tcPr>
          <w:p w14:paraId="07BB6192"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A9AC873"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F08B646"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6C4574BE" w14:textId="77777777" w:rsidR="007F6E1F" w:rsidRPr="00A01D13" w:rsidRDefault="007F6E1F" w:rsidP="008E5FE0">
            <w:pPr>
              <w:jc w:val="center"/>
            </w:pPr>
            <w:r>
              <w:t>-</w:t>
            </w:r>
          </w:p>
        </w:tc>
        <w:tc>
          <w:tcPr>
            <w:tcW w:w="2096" w:type="dxa"/>
            <w:tcBorders>
              <w:left w:val="single" w:sz="4" w:space="0" w:color="auto"/>
              <w:bottom w:val="single" w:sz="4" w:space="0" w:color="auto"/>
              <w:right w:val="single" w:sz="4" w:space="0" w:color="auto"/>
            </w:tcBorders>
          </w:tcPr>
          <w:p w14:paraId="3F9C8AA5" w14:textId="77777777" w:rsidR="007F6E1F" w:rsidRPr="00A01D13" w:rsidRDefault="007F6E1F" w:rsidP="008E5FE0">
            <w:pPr>
              <w:jc w:val="center"/>
            </w:pPr>
            <w:r>
              <w:t>-</w:t>
            </w:r>
          </w:p>
        </w:tc>
      </w:tr>
      <w:tr w:rsidR="007F6E1F" w:rsidRPr="00A01D13" w14:paraId="7B01B6E8" w14:textId="77777777" w:rsidTr="008E5FE0">
        <w:trPr>
          <w:trHeight w:val="399"/>
          <w:tblCellSpacing w:w="5" w:type="nil"/>
          <w:jc w:val="center"/>
        </w:trPr>
        <w:tc>
          <w:tcPr>
            <w:tcW w:w="2071" w:type="dxa"/>
            <w:vMerge/>
            <w:tcBorders>
              <w:left w:val="single" w:sz="4" w:space="0" w:color="auto"/>
              <w:right w:val="single" w:sz="4" w:space="0" w:color="auto"/>
            </w:tcBorders>
          </w:tcPr>
          <w:p w14:paraId="03F21C67"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A38557C"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E346D7B"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1C58F635"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BE9FFA9"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25F769E6" w14:textId="77777777" w:rsidTr="008E5FE0">
        <w:trPr>
          <w:trHeight w:val="391"/>
          <w:tblCellSpacing w:w="5" w:type="nil"/>
          <w:jc w:val="center"/>
        </w:trPr>
        <w:tc>
          <w:tcPr>
            <w:tcW w:w="2071" w:type="dxa"/>
            <w:vMerge/>
            <w:tcBorders>
              <w:left w:val="single" w:sz="4" w:space="0" w:color="auto"/>
              <w:right w:val="single" w:sz="4" w:space="0" w:color="auto"/>
            </w:tcBorders>
          </w:tcPr>
          <w:p w14:paraId="0BD2CB2F"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0C988F1"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E97483D"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4CBB18F6"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52,7</w:t>
            </w:r>
          </w:p>
        </w:tc>
        <w:tc>
          <w:tcPr>
            <w:tcW w:w="2096" w:type="dxa"/>
            <w:tcBorders>
              <w:left w:val="single" w:sz="4" w:space="0" w:color="auto"/>
              <w:bottom w:val="single" w:sz="4" w:space="0" w:color="auto"/>
              <w:right w:val="single" w:sz="4" w:space="0" w:color="auto"/>
            </w:tcBorders>
          </w:tcPr>
          <w:p w14:paraId="40B9762D"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50,4</w:t>
            </w:r>
          </w:p>
        </w:tc>
      </w:tr>
      <w:tr w:rsidR="007F6E1F" w:rsidRPr="00A01D13" w14:paraId="3EAC5979" w14:textId="77777777" w:rsidTr="008E5FE0">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1FA67652"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015F27E"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504A948" w14:textId="77777777" w:rsidR="007F6E1F"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4EDF235F"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15CC2DC"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04593AA2" w14:textId="77777777" w:rsidTr="008E5FE0">
        <w:trPr>
          <w:trHeight w:val="343"/>
          <w:tblCellSpacing w:w="5" w:type="nil"/>
          <w:jc w:val="center"/>
        </w:trPr>
        <w:tc>
          <w:tcPr>
            <w:tcW w:w="2071" w:type="dxa"/>
            <w:vMerge w:val="restart"/>
            <w:tcBorders>
              <w:left w:val="single" w:sz="4" w:space="0" w:color="auto"/>
              <w:right w:val="single" w:sz="4" w:space="0" w:color="auto"/>
            </w:tcBorders>
          </w:tcPr>
          <w:p w14:paraId="74F151D8" w14:textId="77777777" w:rsidR="007F6E1F" w:rsidRPr="00A01D13" w:rsidRDefault="007F6E1F" w:rsidP="008E5FE0">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2</w:t>
            </w:r>
          </w:p>
        </w:tc>
        <w:tc>
          <w:tcPr>
            <w:tcW w:w="5300" w:type="dxa"/>
            <w:vMerge w:val="restart"/>
            <w:tcBorders>
              <w:left w:val="single" w:sz="4" w:space="0" w:color="auto"/>
              <w:right w:val="single" w:sz="4" w:space="0" w:color="auto"/>
            </w:tcBorders>
          </w:tcPr>
          <w:p w14:paraId="68DDB1F8" w14:textId="77777777" w:rsidR="007F6E1F" w:rsidRPr="00A01D13" w:rsidRDefault="007F6E1F" w:rsidP="008E5FE0">
            <w:pPr>
              <w:ind w:left="-57" w:right="-57"/>
              <w:jc w:val="both"/>
            </w:pPr>
            <w:r w:rsidRPr="00A01D13">
              <w:t>«</w:t>
            </w:r>
            <w:r>
              <w:t>Создание условий для обеспечения выполнения органами местного самоуправления своих полномочий</w:t>
            </w:r>
            <w:r w:rsidRPr="00A01D13">
              <w:t>»</w:t>
            </w:r>
          </w:p>
        </w:tc>
        <w:tc>
          <w:tcPr>
            <w:tcW w:w="3007" w:type="dxa"/>
            <w:tcBorders>
              <w:left w:val="single" w:sz="4" w:space="0" w:color="auto"/>
              <w:bottom w:val="single" w:sz="4" w:space="0" w:color="auto"/>
              <w:right w:val="single" w:sz="4" w:space="0" w:color="auto"/>
            </w:tcBorders>
          </w:tcPr>
          <w:p w14:paraId="1C016384" w14:textId="77777777" w:rsidR="007F6E1F" w:rsidRPr="00A01D13" w:rsidRDefault="007F6E1F" w:rsidP="008E5FE0">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7C53926B"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479,3</w:t>
            </w:r>
          </w:p>
        </w:tc>
        <w:tc>
          <w:tcPr>
            <w:tcW w:w="2096" w:type="dxa"/>
            <w:tcBorders>
              <w:left w:val="single" w:sz="4" w:space="0" w:color="auto"/>
              <w:bottom w:val="single" w:sz="4" w:space="0" w:color="auto"/>
              <w:right w:val="single" w:sz="4" w:space="0" w:color="auto"/>
            </w:tcBorders>
          </w:tcPr>
          <w:p w14:paraId="2D25206A"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356,9</w:t>
            </w:r>
          </w:p>
        </w:tc>
      </w:tr>
      <w:tr w:rsidR="007F6E1F" w:rsidRPr="00A01D13" w14:paraId="42A4E7A2" w14:textId="77777777" w:rsidTr="008E5FE0">
        <w:trPr>
          <w:trHeight w:val="343"/>
          <w:tblCellSpacing w:w="5" w:type="nil"/>
          <w:jc w:val="center"/>
        </w:trPr>
        <w:tc>
          <w:tcPr>
            <w:tcW w:w="2071" w:type="dxa"/>
            <w:vMerge/>
            <w:tcBorders>
              <w:left w:val="single" w:sz="4" w:space="0" w:color="auto"/>
              <w:right w:val="single" w:sz="4" w:space="0" w:color="auto"/>
            </w:tcBorders>
          </w:tcPr>
          <w:p w14:paraId="6E2B0E33"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4CCA0F5"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947962B"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A58CE2F" w14:textId="77777777" w:rsidR="007F6E1F" w:rsidRPr="00A01D13" w:rsidRDefault="007F6E1F" w:rsidP="008E5FE0">
            <w:pPr>
              <w:jc w:val="center"/>
            </w:pPr>
            <w:r>
              <w:t>-</w:t>
            </w:r>
          </w:p>
        </w:tc>
        <w:tc>
          <w:tcPr>
            <w:tcW w:w="2096" w:type="dxa"/>
            <w:tcBorders>
              <w:left w:val="single" w:sz="4" w:space="0" w:color="auto"/>
              <w:bottom w:val="single" w:sz="4" w:space="0" w:color="auto"/>
              <w:right w:val="single" w:sz="4" w:space="0" w:color="auto"/>
            </w:tcBorders>
          </w:tcPr>
          <w:p w14:paraId="0BEA9D65" w14:textId="77777777" w:rsidR="007F6E1F" w:rsidRPr="00A01D13" w:rsidRDefault="007F6E1F" w:rsidP="008E5FE0">
            <w:pPr>
              <w:jc w:val="center"/>
            </w:pPr>
            <w:r>
              <w:t>-</w:t>
            </w:r>
          </w:p>
        </w:tc>
      </w:tr>
      <w:tr w:rsidR="007F6E1F" w:rsidRPr="00A01D13" w14:paraId="2CBF94E6" w14:textId="77777777" w:rsidTr="008E5FE0">
        <w:trPr>
          <w:trHeight w:val="406"/>
          <w:tblCellSpacing w:w="5" w:type="nil"/>
          <w:jc w:val="center"/>
        </w:trPr>
        <w:tc>
          <w:tcPr>
            <w:tcW w:w="2071" w:type="dxa"/>
            <w:vMerge/>
            <w:tcBorders>
              <w:left w:val="single" w:sz="4" w:space="0" w:color="auto"/>
              <w:right w:val="single" w:sz="4" w:space="0" w:color="auto"/>
            </w:tcBorders>
          </w:tcPr>
          <w:p w14:paraId="4B5717AE"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7344247"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ADF965A"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4E97DE80"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33FAC3E"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0808B376" w14:textId="77777777" w:rsidTr="008E5FE0">
        <w:trPr>
          <w:trHeight w:val="453"/>
          <w:tblCellSpacing w:w="5" w:type="nil"/>
          <w:jc w:val="center"/>
        </w:trPr>
        <w:tc>
          <w:tcPr>
            <w:tcW w:w="2071" w:type="dxa"/>
            <w:vMerge/>
            <w:tcBorders>
              <w:left w:val="single" w:sz="4" w:space="0" w:color="auto"/>
              <w:right w:val="single" w:sz="4" w:space="0" w:color="auto"/>
            </w:tcBorders>
          </w:tcPr>
          <w:p w14:paraId="4CC0153E"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FFBD59E"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B3F1664"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E4AEE3E"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178,8</w:t>
            </w:r>
          </w:p>
        </w:tc>
        <w:tc>
          <w:tcPr>
            <w:tcW w:w="2096" w:type="dxa"/>
            <w:tcBorders>
              <w:left w:val="single" w:sz="4" w:space="0" w:color="auto"/>
              <w:bottom w:val="single" w:sz="4" w:space="0" w:color="auto"/>
              <w:right w:val="single" w:sz="4" w:space="0" w:color="auto"/>
            </w:tcBorders>
          </w:tcPr>
          <w:p w14:paraId="5BA29A5C" w14:textId="77777777" w:rsidR="007F6E1F" w:rsidRPr="00A01D13" w:rsidRDefault="007F6E1F" w:rsidP="008E5FE0">
            <w:pPr>
              <w:pStyle w:val="ConsPlusCell"/>
              <w:tabs>
                <w:tab w:val="left" w:pos="810"/>
                <w:tab w:val="center" w:pos="973"/>
              </w:tabs>
              <w:rPr>
                <w:rFonts w:ascii="Times New Roman" w:hAnsi="Times New Roman" w:cs="Times New Roman"/>
                <w:sz w:val="24"/>
                <w:szCs w:val="24"/>
              </w:rPr>
            </w:pPr>
            <w:r>
              <w:rPr>
                <w:rFonts w:ascii="Times New Roman" w:hAnsi="Times New Roman" w:cs="Times New Roman"/>
                <w:sz w:val="24"/>
                <w:szCs w:val="24"/>
              </w:rPr>
              <w:tab/>
              <w:t>81,0</w:t>
            </w:r>
          </w:p>
        </w:tc>
      </w:tr>
      <w:tr w:rsidR="007F6E1F" w:rsidRPr="00A01D13" w14:paraId="1F698A09" w14:textId="77777777" w:rsidTr="008E5FE0">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0D968E5"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F99E76B"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E4FBFA1"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477291B"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A70AB55"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5D21AD2A" w14:textId="77777777" w:rsidTr="008E5FE0">
        <w:trPr>
          <w:trHeight w:val="453"/>
          <w:tblCellSpacing w:w="5" w:type="nil"/>
          <w:jc w:val="center"/>
        </w:trPr>
        <w:tc>
          <w:tcPr>
            <w:tcW w:w="2071" w:type="dxa"/>
            <w:vMerge w:val="restart"/>
            <w:tcBorders>
              <w:left w:val="single" w:sz="4" w:space="0" w:color="auto"/>
              <w:right w:val="single" w:sz="4" w:space="0" w:color="auto"/>
            </w:tcBorders>
          </w:tcPr>
          <w:p w14:paraId="2EE150EA" w14:textId="77777777" w:rsidR="007F6E1F" w:rsidRPr="00A01D13" w:rsidRDefault="007F6E1F" w:rsidP="008E5FE0">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2.1</w:t>
            </w:r>
          </w:p>
        </w:tc>
        <w:tc>
          <w:tcPr>
            <w:tcW w:w="5300" w:type="dxa"/>
            <w:vMerge w:val="restart"/>
            <w:tcBorders>
              <w:left w:val="single" w:sz="4" w:space="0" w:color="auto"/>
              <w:right w:val="single" w:sz="4" w:space="0" w:color="auto"/>
            </w:tcBorders>
          </w:tcPr>
          <w:p w14:paraId="14E9EC17" w14:textId="77777777" w:rsidR="007F6E1F" w:rsidRPr="00140C84" w:rsidRDefault="007F6E1F" w:rsidP="008E5FE0">
            <w:pPr>
              <w:pStyle w:val="ConsPlusCell"/>
              <w:jc w:val="both"/>
              <w:rPr>
                <w:rFonts w:ascii="Times New Roman" w:hAnsi="Times New Roman" w:cs="Times New Roman"/>
                <w:sz w:val="24"/>
                <w:szCs w:val="24"/>
              </w:rPr>
            </w:pPr>
            <w:r>
              <w:rPr>
                <w:rFonts w:ascii="Times New Roman" w:hAnsi="Times New Roman" w:cs="Times New Roman"/>
                <w:sz w:val="24"/>
                <w:szCs w:val="24"/>
              </w:rPr>
              <w:t>Мероприятие по созданию</w:t>
            </w:r>
            <w:r w:rsidRPr="00140C84">
              <w:rPr>
                <w:rFonts w:ascii="Times New Roman" w:hAnsi="Times New Roman" w:cs="Times New Roman"/>
                <w:sz w:val="24"/>
                <w:szCs w:val="24"/>
              </w:rPr>
              <w:t xml:space="preserve"> условий для выполнения органами местного самоуправления своих полномочий</w:t>
            </w:r>
          </w:p>
        </w:tc>
        <w:tc>
          <w:tcPr>
            <w:tcW w:w="3007" w:type="dxa"/>
            <w:tcBorders>
              <w:left w:val="single" w:sz="4" w:space="0" w:color="auto"/>
              <w:bottom w:val="single" w:sz="4" w:space="0" w:color="auto"/>
              <w:right w:val="single" w:sz="4" w:space="0" w:color="auto"/>
            </w:tcBorders>
          </w:tcPr>
          <w:p w14:paraId="6D12E1FB" w14:textId="77777777" w:rsidR="007F6E1F" w:rsidRPr="00A01D13" w:rsidRDefault="007F6E1F" w:rsidP="008E5FE0">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087439CC"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178,8</w:t>
            </w:r>
          </w:p>
        </w:tc>
        <w:tc>
          <w:tcPr>
            <w:tcW w:w="2096" w:type="dxa"/>
            <w:tcBorders>
              <w:left w:val="single" w:sz="4" w:space="0" w:color="auto"/>
              <w:bottom w:val="single" w:sz="4" w:space="0" w:color="auto"/>
              <w:right w:val="single" w:sz="4" w:space="0" w:color="auto"/>
            </w:tcBorders>
          </w:tcPr>
          <w:p w14:paraId="6DD9F1E4"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81,0</w:t>
            </w:r>
          </w:p>
        </w:tc>
      </w:tr>
      <w:tr w:rsidR="007F6E1F" w:rsidRPr="00A01D13" w14:paraId="0670D0DA" w14:textId="77777777" w:rsidTr="008E5FE0">
        <w:trPr>
          <w:trHeight w:val="453"/>
          <w:tblCellSpacing w:w="5" w:type="nil"/>
          <w:jc w:val="center"/>
        </w:trPr>
        <w:tc>
          <w:tcPr>
            <w:tcW w:w="2071" w:type="dxa"/>
            <w:vMerge/>
            <w:tcBorders>
              <w:left w:val="single" w:sz="4" w:space="0" w:color="auto"/>
              <w:right w:val="single" w:sz="4" w:space="0" w:color="auto"/>
            </w:tcBorders>
          </w:tcPr>
          <w:p w14:paraId="6FFD0F7A"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A47B8C0"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C877A4A"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446B28DF"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E0BD17F"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39EB2286" w14:textId="77777777" w:rsidTr="008E5FE0">
        <w:trPr>
          <w:trHeight w:val="453"/>
          <w:tblCellSpacing w:w="5" w:type="nil"/>
          <w:jc w:val="center"/>
        </w:trPr>
        <w:tc>
          <w:tcPr>
            <w:tcW w:w="2071" w:type="dxa"/>
            <w:vMerge/>
            <w:tcBorders>
              <w:left w:val="single" w:sz="4" w:space="0" w:color="auto"/>
              <w:right w:val="single" w:sz="4" w:space="0" w:color="auto"/>
            </w:tcBorders>
          </w:tcPr>
          <w:p w14:paraId="3108FB43"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09BF86E"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A966B8E"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7A8E706"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5B3B31C"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7F6E1F" w:rsidRPr="00A01D13" w14:paraId="1D90B383" w14:textId="77777777" w:rsidTr="008E5FE0">
        <w:trPr>
          <w:trHeight w:val="453"/>
          <w:tblCellSpacing w:w="5" w:type="nil"/>
          <w:jc w:val="center"/>
        </w:trPr>
        <w:tc>
          <w:tcPr>
            <w:tcW w:w="2071" w:type="dxa"/>
            <w:vMerge/>
            <w:tcBorders>
              <w:left w:val="single" w:sz="4" w:space="0" w:color="auto"/>
              <w:right w:val="single" w:sz="4" w:space="0" w:color="auto"/>
            </w:tcBorders>
          </w:tcPr>
          <w:p w14:paraId="0C9830FF"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59C5099"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8CCCCA2"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3D32E88"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178,8</w:t>
            </w:r>
          </w:p>
        </w:tc>
        <w:tc>
          <w:tcPr>
            <w:tcW w:w="2096" w:type="dxa"/>
            <w:tcBorders>
              <w:left w:val="single" w:sz="4" w:space="0" w:color="auto"/>
              <w:bottom w:val="single" w:sz="4" w:space="0" w:color="auto"/>
              <w:right w:val="single" w:sz="4" w:space="0" w:color="auto"/>
            </w:tcBorders>
          </w:tcPr>
          <w:p w14:paraId="57ACDC6A"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81,0</w:t>
            </w:r>
          </w:p>
        </w:tc>
      </w:tr>
      <w:tr w:rsidR="007F6E1F" w:rsidRPr="00A01D13" w14:paraId="1D0C9FF4" w14:textId="77777777" w:rsidTr="008E5FE0">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3437CBC" w14:textId="77777777" w:rsidR="007F6E1F" w:rsidRPr="00A01D13" w:rsidRDefault="007F6E1F" w:rsidP="008E5FE0">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F151176" w14:textId="77777777" w:rsidR="007F6E1F" w:rsidRPr="00A01D13" w:rsidRDefault="007F6E1F" w:rsidP="008E5FE0">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64BBB8D" w14:textId="77777777" w:rsidR="007F6E1F" w:rsidRPr="00A01D13"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6266E856"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0EC1C76" w14:textId="77777777" w:rsidR="007F6E1F" w:rsidRPr="00A01D13" w:rsidRDefault="007F6E1F" w:rsidP="008E5FE0">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08611941" w14:textId="77777777" w:rsidR="007F6E1F" w:rsidRDefault="007F6E1F" w:rsidP="007F6E1F">
      <w:pPr>
        <w:widowControl w:val="0"/>
        <w:rPr>
          <w:sz w:val="28"/>
          <w:szCs w:val="28"/>
        </w:rPr>
        <w:sectPr w:rsidR="007F6E1F" w:rsidSect="008E5FE0">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A61D4E" w14:paraId="4CE97C42" w14:textId="77777777" w:rsidTr="008E5FE0">
        <w:tc>
          <w:tcPr>
            <w:tcW w:w="9322" w:type="dxa"/>
          </w:tcPr>
          <w:p w14:paraId="10127C47" w14:textId="77777777" w:rsidR="007F6E1F" w:rsidRDefault="007F6E1F" w:rsidP="008E5FE0">
            <w:pPr>
              <w:widowControl w:val="0"/>
              <w:autoSpaceDE w:val="0"/>
              <w:autoSpaceDN w:val="0"/>
              <w:adjustRightInd w:val="0"/>
              <w:contextualSpacing/>
              <w:jc w:val="center"/>
            </w:pPr>
          </w:p>
        </w:tc>
        <w:tc>
          <w:tcPr>
            <w:tcW w:w="5889" w:type="dxa"/>
          </w:tcPr>
          <w:p w14:paraId="303662F8" w14:textId="77777777" w:rsidR="007F6E1F" w:rsidRPr="00BB5D7B" w:rsidRDefault="007F6E1F" w:rsidP="008E5FE0">
            <w:pPr>
              <w:widowControl w:val="0"/>
              <w:autoSpaceDE w:val="0"/>
              <w:autoSpaceDN w:val="0"/>
              <w:adjustRightInd w:val="0"/>
              <w:contextualSpacing/>
              <w:jc w:val="right"/>
              <w:rPr>
                <w:sz w:val="28"/>
                <w:szCs w:val="28"/>
              </w:rPr>
            </w:pPr>
            <w:r w:rsidRPr="00BB5D7B">
              <w:rPr>
                <w:sz w:val="28"/>
                <w:szCs w:val="28"/>
              </w:rPr>
              <w:t>Приложение № 3</w:t>
            </w:r>
          </w:p>
          <w:p w14:paraId="317FA042" w14:textId="77777777" w:rsidR="007F6E1F" w:rsidRPr="00BB5D7B" w:rsidRDefault="007F6E1F" w:rsidP="008E5FE0">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833C77E" w14:textId="77777777" w:rsidR="007F6E1F" w:rsidRPr="00BB5D7B" w:rsidRDefault="007F6E1F" w:rsidP="008E5FE0">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578D323" w14:textId="77777777" w:rsidR="007F6E1F" w:rsidRPr="00BB5D7B" w:rsidRDefault="007F6E1F" w:rsidP="008E5FE0">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748BF8E" w14:textId="77777777" w:rsidR="007F6E1F" w:rsidRDefault="007F6E1F" w:rsidP="008E5FE0">
            <w:pPr>
              <w:widowControl w:val="0"/>
              <w:autoSpaceDE w:val="0"/>
              <w:autoSpaceDN w:val="0"/>
              <w:adjustRightInd w:val="0"/>
              <w:contextualSpacing/>
              <w:jc w:val="right"/>
            </w:pPr>
            <w:r w:rsidRPr="00BB5D7B">
              <w:rPr>
                <w:sz w:val="28"/>
                <w:szCs w:val="28"/>
              </w:rPr>
              <w:t>«</w:t>
            </w:r>
            <w:r>
              <w:rPr>
                <w:sz w:val="28"/>
                <w:szCs w:val="28"/>
              </w:rPr>
              <w:t>Управление имуществом</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3450C95E" w14:textId="77777777" w:rsidR="007F6E1F" w:rsidRDefault="007F6E1F" w:rsidP="007F6E1F">
      <w:pPr>
        <w:widowControl w:val="0"/>
        <w:rPr>
          <w:sz w:val="28"/>
          <w:szCs w:val="28"/>
        </w:rPr>
      </w:pPr>
    </w:p>
    <w:p w14:paraId="1A49E960" w14:textId="77777777" w:rsidR="007F6E1F" w:rsidRPr="00A01D13" w:rsidRDefault="007F6E1F" w:rsidP="007F6E1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sz w:val="28"/>
          <w:szCs w:val="28"/>
        </w:rPr>
        <w:t>Управление имуществом» за 2020</w:t>
      </w:r>
      <w:r w:rsidRPr="00A01D13">
        <w:rPr>
          <w:b/>
          <w:sz w:val="28"/>
          <w:szCs w:val="28"/>
        </w:rPr>
        <w:t xml:space="preserve"> год</w:t>
      </w:r>
    </w:p>
    <w:p w14:paraId="208AD3A1" w14:textId="77777777" w:rsidR="007F6E1F" w:rsidRPr="00AA10D0" w:rsidRDefault="007F6E1F" w:rsidP="007F6E1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7F6E1F" w:rsidRPr="00AA10D0" w14:paraId="6BFEEC9D" w14:textId="77777777" w:rsidTr="008E5FE0">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08E59378"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6A571D1C"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2B04B60E"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6EC90CB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31FA2D03"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Значения показателей (индикат</w:t>
            </w:r>
            <w:r>
              <w:rPr>
                <w:rFonts w:ascii="Times New Roman" w:hAnsi="Times New Roman" w:cs="Times New Roman"/>
                <w:sz w:val="24"/>
                <w:szCs w:val="24"/>
              </w:rPr>
              <w:t xml:space="preserve">оров) </w:t>
            </w:r>
            <w:r>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659DA63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Обоснование откло</w:t>
            </w:r>
            <w:r>
              <w:rPr>
                <w:rFonts w:ascii="Times New Roman" w:hAnsi="Times New Roman" w:cs="Times New Roman"/>
                <w:sz w:val="24"/>
                <w:szCs w:val="24"/>
              </w:rPr>
              <w:t xml:space="preserve">нений  </w:t>
            </w:r>
            <w:r>
              <w:rPr>
                <w:rFonts w:ascii="Times New Roman" w:hAnsi="Times New Roman" w:cs="Times New Roman"/>
                <w:sz w:val="24"/>
                <w:szCs w:val="24"/>
              </w:rPr>
              <w:br/>
              <w:t xml:space="preserve"> значений показателя</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7F6E1F" w:rsidRPr="00AA10D0" w14:paraId="05CE8906" w14:textId="77777777" w:rsidTr="008E5FE0">
        <w:trPr>
          <w:tblCellSpacing w:w="5" w:type="nil"/>
          <w:jc w:val="center"/>
        </w:trPr>
        <w:tc>
          <w:tcPr>
            <w:tcW w:w="260" w:type="pct"/>
            <w:vMerge/>
            <w:tcBorders>
              <w:left w:val="single" w:sz="4" w:space="0" w:color="auto"/>
              <w:bottom w:val="single" w:sz="4" w:space="0" w:color="auto"/>
              <w:right w:val="single" w:sz="4" w:space="0" w:color="auto"/>
            </w:tcBorders>
          </w:tcPr>
          <w:p w14:paraId="2DC8324E" w14:textId="77777777" w:rsidR="007F6E1F" w:rsidRPr="00AA10D0" w:rsidRDefault="007F6E1F" w:rsidP="008E5FE0">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743EAA22" w14:textId="77777777" w:rsidR="007F6E1F" w:rsidRPr="00AA10D0" w:rsidRDefault="007F6E1F" w:rsidP="008E5FE0">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2311C55A" w14:textId="77777777" w:rsidR="007F6E1F" w:rsidRPr="00AA10D0" w:rsidRDefault="007F6E1F" w:rsidP="008E5FE0">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7BCCCFDB"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 xml:space="preserve">9год </w:t>
            </w:r>
            <w:r w:rsidRPr="00AA10D0">
              <w:rPr>
                <w:rFonts w:ascii="Times New Roman" w:hAnsi="Times New Roman" w:cs="Times New Roman"/>
                <w:sz w:val="24"/>
                <w:szCs w:val="24"/>
              </w:rPr>
              <w:t xml:space="preserve">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7B4EED4E"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отчетный год: 2020</w:t>
            </w:r>
          </w:p>
        </w:tc>
        <w:tc>
          <w:tcPr>
            <w:tcW w:w="1191" w:type="pct"/>
            <w:vMerge/>
            <w:tcBorders>
              <w:left w:val="single" w:sz="4" w:space="0" w:color="auto"/>
              <w:bottom w:val="single" w:sz="4" w:space="0" w:color="auto"/>
              <w:right w:val="single" w:sz="4" w:space="0" w:color="auto"/>
            </w:tcBorders>
          </w:tcPr>
          <w:p w14:paraId="1DF2C725" w14:textId="77777777" w:rsidR="007F6E1F" w:rsidRPr="00AA10D0" w:rsidRDefault="007F6E1F" w:rsidP="008E5FE0">
            <w:pPr>
              <w:pStyle w:val="ConsPlusCell"/>
              <w:shd w:val="clear" w:color="auto" w:fill="FFFFFF"/>
              <w:rPr>
                <w:rFonts w:ascii="Times New Roman" w:hAnsi="Times New Roman" w:cs="Times New Roman"/>
                <w:sz w:val="24"/>
                <w:szCs w:val="24"/>
              </w:rPr>
            </w:pPr>
          </w:p>
        </w:tc>
      </w:tr>
      <w:tr w:rsidR="007F6E1F" w:rsidRPr="00AA10D0" w14:paraId="1CA8E384" w14:textId="77777777" w:rsidTr="008E5FE0">
        <w:trPr>
          <w:tblCellSpacing w:w="5" w:type="nil"/>
          <w:jc w:val="center"/>
        </w:trPr>
        <w:tc>
          <w:tcPr>
            <w:tcW w:w="260" w:type="pct"/>
            <w:vMerge/>
            <w:tcBorders>
              <w:left w:val="single" w:sz="4" w:space="0" w:color="auto"/>
              <w:bottom w:val="single" w:sz="4" w:space="0" w:color="auto"/>
              <w:right w:val="single" w:sz="4" w:space="0" w:color="auto"/>
            </w:tcBorders>
          </w:tcPr>
          <w:p w14:paraId="5F6B4F98" w14:textId="77777777" w:rsidR="007F6E1F" w:rsidRPr="00AA10D0" w:rsidRDefault="007F6E1F" w:rsidP="008E5FE0">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32D95EB3" w14:textId="77777777" w:rsidR="007F6E1F" w:rsidRPr="00AA10D0" w:rsidRDefault="007F6E1F" w:rsidP="008E5FE0">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5812C2C1" w14:textId="77777777" w:rsidR="007F6E1F" w:rsidRPr="00AA10D0" w:rsidRDefault="007F6E1F" w:rsidP="008E5FE0">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62C65C20"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6EC914AF"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332B6E58"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2434E7AF" w14:textId="77777777" w:rsidR="007F6E1F" w:rsidRPr="00AA10D0" w:rsidRDefault="007F6E1F" w:rsidP="008E5FE0">
            <w:pPr>
              <w:pStyle w:val="ConsPlusCell"/>
              <w:shd w:val="clear" w:color="auto" w:fill="FFFFFF"/>
              <w:rPr>
                <w:rFonts w:ascii="Times New Roman" w:hAnsi="Times New Roman" w:cs="Times New Roman"/>
                <w:sz w:val="24"/>
                <w:szCs w:val="24"/>
              </w:rPr>
            </w:pPr>
          </w:p>
        </w:tc>
      </w:tr>
      <w:tr w:rsidR="007F6E1F" w:rsidRPr="00AA10D0" w14:paraId="298FF3AB" w14:textId="77777777" w:rsidTr="008E5FE0">
        <w:trPr>
          <w:tblCellSpacing w:w="5" w:type="nil"/>
          <w:jc w:val="center"/>
        </w:trPr>
        <w:tc>
          <w:tcPr>
            <w:tcW w:w="260" w:type="pct"/>
            <w:tcBorders>
              <w:left w:val="single" w:sz="4" w:space="0" w:color="auto"/>
              <w:bottom w:val="single" w:sz="4" w:space="0" w:color="auto"/>
              <w:right w:val="single" w:sz="4" w:space="0" w:color="auto"/>
            </w:tcBorders>
          </w:tcPr>
          <w:p w14:paraId="162D089C"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58B0115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75968AE0"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2B5AA3C5"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4F4981B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52028925"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465442B5"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7F6E1F" w:rsidRPr="00F4476F" w14:paraId="6360711B" w14:textId="77777777" w:rsidTr="008E5FE0">
        <w:trPr>
          <w:tblCellSpacing w:w="5" w:type="nil"/>
          <w:jc w:val="center"/>
        </w:trPr>
        <w:tc>
          <w:tcPr>
            <w:tcW w:w="5000" w:type="pct"/>
            <w:gridSpan w:val="7"/>
            <w:tcBorders>
              <w:left w:val="single" w:sz="4" w:space="0" w:color="auto"/>
              <w:bottom w:val="single" w:sz="4" w:space="0" w:color="auto"/>
              <w:right w:val="single" w:sz="4" w:space="0" w:color="auto"/>
            </w:tcBorders>
          </w:tcPr>
          <w:p w14:paraId="1283BFC4" w14:textId="77777777" w:rsidR="007F6E1F" w:rsidRPr="00F4476F" w:rsidRDefault="007F6E1F" w:rsidP="008E5FE0">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  </w:t>
            </w:r>
            <w:r w:rsidRPr="00F4476F">
              <w:rPr>
                <w:rFonts w:ascii="Times New Roman" w:hAnsi="Times New Roman" w:cs="Times New Roman"/>
                <w:b/>
                <w:sz w:val="24"/>
                <w:szCs w:val="24"/>
              </w:rPr>
              <w:t>«</w:t>
            </w:r>
            <w:r>
              <w:rPr>
                <w:rFonts w:ascii="Times New Roman" w:hAnsi="Times New Roman" w:cs="Times New Roman"/>
                <w:b/>
                <w:sz w:val="24"/>
                <w:szCs w:val="24"/>
              </w:rPr>
              <w:t>Управление имуществом</w:t>
            </w:r>
            <w:r w:rsidRPr="00F4476F">
              <w:rPr>
                <w:rFonts w:ascii="Times New Roman" w:hAnsi="Times New Roman" w:cs="Times New Roman"/>
                <w:b/>
                <w:sz w:val="24"/>
                <w:szCs w:val="24"/>
              </w:rPr>
              <w:t>»</w:t>
            </w:r>
          </w:p>
        </w:tc>
      </w:tr>
      <w:tr w:rsidR="007F6E1F" w:rsidRPr="00AA10D0" w14:paraId="7F7D2D28" w14:textId="77777777" w:rsidTr="008E5FE0">
        <w:trPr>
          <w:tblCellSpacing w:w="5" w:type="nil"/>
          <w:jc w:val="center"/>
        </w:trPr>
        <w:tc>
          <w:tcPr>
            <w:tcW w:w="5000" w:type="pct"/>
            <w:gridSpan w:val="7"/>
            <w:tcBorders>
              <w:left w:val="single" w:sz="4" w:space="0" w:color="auto"/>
              <w:bottom w:val="single" w:sz="4" w:space="0" w:color="auto"/>
              <w:right w:val="single" w:sz="4" w:space="0" w:color="auto"/>
            </w:tcBorders>
          </w:tcPr>
          <w:p w14:paraId="05E00DC7" w14:textId="77777777" w:rsidR="007F6E1F" w:rsidRPr="00F4476F" w:rsidRDefault="007F6E1F" w:rsidP="008E5FE0">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Подпрограмма 1  «</w:t>
            </w:r>
            <w:r>
              <w:rPr>
                <w:rFonts w:ascii="Times New Roman" w:hAnsi="Times New Roman" w:cs="Times New Roman"/>
                <w:b/>
                <w:sz w:val="24"/>
                <w:szCs w:val="24"/>
              </w:rPr>
              <w:t>Повышение эффективности управления муниципальным имуществом и приватизации»</w:t>
            </w:r>
          </w:p>
        </w:tc>
      </w:tr>
      <w:tr w:rsidR="007F6E1F" w:rsidRPr="00AA10D0" w14:paraId="73879620" w14:textId="77777777" w:rsidTr="008E5FE0">
        <w:trPr>
          <w:trHeight w:val="884"/>
          <w:tblCellSpacing w:w="5" w:type="nil"/>
          <w:jc w:val="center"/>
        </w:trPr>
        <w:tc>
          <w:tcPr>
            <w:tcW w:w="260" w:type="pct"/>
            <w:tcBorders>
              <w:left w:val="single" w:sz="4" w:space="0" w:color="auto"/>
              <w:bottom w:val="single" w:sz="4" w:space="0" w:color="auto"/>
              <w:right w:val="single" w:sz="4" w:space="0" w:color="auto"/>
            </w:tcBorders>
          </w:tcPr>
          <w:p w14:paraId="003A5BA2"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bottom w:val="single" w:sz="4" w:space="0" w:color="auto"/>
              <w:right w:val="single" w:sz="4" w:space="0" w:color="auto"/>
            </w:tcBorders>
          </w:tcPr>
          <w:p w14:paraId="59DA1251" w14:textId="77777777" w:rsidR="007F6E1F" w:rsidRPr="0015094C" w:rsidRDefault="007F6E1F" w:rsidP="008E5FE0">
            <w:pPr>
              <w:pStyle w:val="ConsPlusCell"/>
              <w:rPr>
                <w:rFonts w:ascii="Times New Roman" w:hAnsi="Times New Roman" w:cs="Times New Roman"/>
                <w:sz w:val="24"/>
                <w:szCs w:val="24"/>
              </w:rPr>
            </w:pPr>
            <w:r>
              <w:rPr>
                <w:rFonts w:ascii="Times New Roman" w:hAnsi="Times New Roman" w:cs="Times New Roman"/>
                <w:sz w:val="24"/>
                <w:szCs w:val="24"/>
              </w:rPr>
              <w:t>Доля своевременного учета объектов муниципального имущества</w:t>
            </w:r>
          </w:p>
        </w:tc>
        <w:tc>
          <w:tcPr>
            <w:tcW w:w="501" w:type="pct"/>
            <w:tcBorders>
              <w:left w:val="single" w:sz="4" w:space="0" w:color="auto"/>
              <w:bottom w:val="single" w:sz="4" w:space="0" w:color="auto"/>
              <w:right w:val="single" w:sz="4" w:space="0" w:color="auto"/>
            </w:tcBorders>
          </w:tcPr>
          <w:p w14:paraId="1DFD9DAC"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25969518"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p w14:paraId="1CE289BF"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39CB1790"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3F53CB7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bottom w:val="single" w:sz="4" w:space="0" w:color="auto"/>
              <w:right w:val="single" w:sz="4" w:space="0" w:color="auto"/>
            </w:tcBorders>
            <w:vAlign w:val="center"/>
          </w:tcPr>
          <w:p w14:paraId="0CB1CAD6"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14:paraId="1BBF1A1C"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0D5957A7"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37844CFA" w14:textId="77777777" w:rsidR="007F6E1F" w:rsidRDefault="007F6E1F" w:rsidP="008E5FE0">
            <w:pPr>
              <w:pStyle w:val="ConsPlusCell"/>
              <w:shd w:val="clear" w:color="auto" w:fill="FFFFFF"/>
              <w:jc w:val="center"/>
              <w:rPr>
                <w:rFonts w:ascii="Times New Roman" w:hAnsi="Times New Roman" w:cs="Times New Roman"/>
                <w:sz w:val="24"/>
                <w:szCs w:val="24"/>
              </w:rPr>
            </w:pPr>
          </w:p>
          <w:p w14:paraId="6989EC35"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6B37A1D7"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w:t>
            </w:r>
          </w:p>
          <w:p w14:paraId="5048A738"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0E4401C3"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62045753"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5B9701E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4B314406"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tc>
        <w:tc>
          <w:tcPr>
            <w:tcW w:w="701" w:type="pct"/>
            <w:tcBorders>
              <w:left w:val="single" w:sz="4" w:space="0" w:color="auto"/>
              <w:bottom w:val="single" w:sz="4" w:space="0" w:color="auto"/>
              <w:right w:val="single" w:sz="4" w:space="0" w:color="auto"/>
            </w:tcBorders>
          </w:tcPr>
          <w:p w14:paraId="3C0B881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89</w:t>
            </w:r>
          </w:p>
          <w:p w14:paraId="217112D5"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09EC3080"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450D5E0A"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p w14:paraId="2CDD80AC"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p>
        </w:tc>
        <w:tc>
          <w:tcPr>
            <w:tcW w:w="1191" w:type="pct"/>
            <w:tcBorders>
              <w:left w:val="single" w:sz="4" w:space="0" w:color="auto"/>
              <w:bottom w:val="single" w:sz="4" w:space="0" w:color="auto"/>
              <w:right w:val="single" w:sz="4" w:space="0" w:color="auto"/>
            </w:tcBorders>
          </w:tcPr>
          <w:p w14:paraId="489E148F" w14:textId="77777777" w:rsidR="007F6E1F" w:rsidRPr="00AA10D0" w:rsidRDefault="007F6E1F" w:rsidP="008E5FE0">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дополнительно получено и зарегистрировано недвижимое имущество </w:t>
            </w:r>
          </w:p>
        </w:tc>
      </w:tr>
      <w:tr w:rsidR="007F6E1F" w:rsidRPr="00AA10D0" w14:paraId="4D208563" w14:textId="77777777" w:rsidTr="008E5FE0">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33974435" w14:textId="77777777" w:rsidR="007F6E1F" w:rsidRPr="00F4476F" w:rsidRDefault="007F6E1F" w:rsidP="008E5FE0">
            <w:pPr>
              <w:ind w:right="-57"/>
              <w:jc w:val="center"/>
              <w:rPr>
                <w:b/>
              </w:rPr>
            </w:pPr>
            <w:r w:rsidRPr="00F4476F">
              <w:rPr>
                <w:b/>
              </w:rPr>
              <w:t>Подпрограмма 2  «</w:t>
            </w:r>
            <w:r>
              <w:rPr>
                <w:b/>
              </w:rPr>
              <w:t>Создание условий для обеспечения выполнения органами местного самоуправления своих полномочий</w:t>
            </w:r>
            <w:r w:rsidRPr="00F4476F">
              <w:rPr>
                <w:b/>
              </w:rPr>
              <w:t>»</w:t>
            </w:r>
          </w:p>
        </w:tc>
      </w:tr>
      <w:tr w:rsidR="007F6E1F" w:rsidRPr="00AA10D0" w14:paraId="38F09C71" w14:textId="77777777" w:rsidTr="008E5FE0">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73AA0286"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1229" w:type="pct"/>
            <w:tcBorders>
              <w:top w:val="single" w:sz="4" w:space="0" w:color="auto"/>
              <w:left w:val="single" w:sz="4" w:space="0" w:color="auto"/>
              <w:bottom w:val="single" w:sz="4" w:space="0" w:color="auto"/>
              <w:right w:val="single" w:sz="4" w:space="0" w:color="auto"/>
            </w:tcBorders>
          </w:tcPr>
          <w:p w14:paraId="5C2FCD88" w14:textId="77777777" w:rsidR="007F6E1F" w:rsidRPr="0048251D" w:rsidRDefault="007F6E1F" w:rsidP="008E5FE0">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Доля эффективного</w:t>
            </w:r>
            <w:r w:rsidRPr="0048251D">
              <w:rPr>
                <w:rFonts w:ascii="Times New Roman" w:hAnsi="Times New Roman" w:cs="Times New Roman"/>
                <w:sz w:val="24"/>
                <w:szCs w:val="24"/>
              </w:rPr>
              <w:t xml:space="preserve"> </w:t>
            </w:r>
            <w:r>
              <w:rPr>
                <w:rFonts w:ascii="Times New Roman" w:hAnsi="Times New Roman" w:cs="Times New Roman"/>
                <w:sz w:val="24"/>
                <w:szCs w:val="24"/>
              </w:rPr>
              <w:t>использования муниципального имущества</w:t>
            </w:r>
          </w:p>
        </w:tc>
        <w:tc>
          <w:tcPr>
            <w:tcW w:w="501" w:type="pct"/>
            <w:tcBorders>
              <w:top w:val="single" w:sz="4" w:space="0" w:color="auto"/>
              <w:left w:val="single" w:sz="4" w:space="0" w:color="auto"/>
              <w:bottom w:val="single" w:sz="4" w:space="0" w:color="auto"/>
              <w:right w:val="single" w:sz="4" w:space="0" w:color="auto"/>
            </w:tcBorders>
          </w:tcPr>
          <w:p w14:paraId="30ECC82D"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tcPr>
          <w:p w14:paraId="06C84429"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tcPr>
          <w:p w14:paraId="4BEB9C41"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70</w:t>
            </w:r>
          </w:p>
        </w:tc>
        <w:tc>
          <w:tcPr>
            <w:tcW w:w="701" w:type="pct"/>
            <w:tcBorders>
              <w:top w:val="single" w:sz="4" w:space="0" w:color="auto"/>
              <w:left w:val="single" w:sz="4" w:space="0" w:color="auto"/>
              <w:bottom w:val="single" w:sz="4" w:space="0" w:color="auto"/>
              <w:right w:val="single" w:sz="4" w:space="0" w:color="auto"/>
            </w:tcBorders>
          </w:tcPr>
          <w:p w14:paraId="28D64EC5" w14:textId="77777777" w:rsidR="007F6E1F" w:rsidRPr="00AA10D0" w:rsidRDefault="007F6E1F" w:rsidP="008E5FE0">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191" w:type="pct"/>
            <w:tcBorders>
              <w:top w:val="single" w:sz="4" w:space="0" w:color="auto"/>
              <w:left w:val="single" w:sz="4" w:space="0" w:color="auto"/>
              <w:bottom w:val="single" w:sz="4" w:space="0" w:color="auto"/>
              <w:right w:val="single" w:sz="4" w:space="0" w:color="auto"/>
            </w:tcBorders>
          </w:tcPr>
          <w:p w14:paraId="40989749" w14:textId="77777777" w:rsidR="007F6E1F" w:rsidRPr="00AA10D0" w:rsidRDefault="007F6E1F" w:rsidP="008E5FE0">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заключено пять договоров аренды движимого имущества</w:t>
            </w:r>
          </w:p>
        </w:tc>
      </w:tr>
    </w:tbl>
    <w:p w14:paraId="01AE7B7D" w14:textId="77777777" w:rsidR="007F6E1F" w:rsidRPr="00AA10D0" w:rsidRDefault="007F6E1F" w:rsidP="007F6E1F"/>
    <w:p w14:paraId="1DC4151F" w14:textId="77777777" w:rsidR="007F6E1F" w:rsidRDefault="007F6E1F" w:rsidP="007F6E1F">
      <w:pPr>
        <w:widowControl w:val="0"/>
        <w:rPr>
          <w:sz w:val="28"/>
          <w:szCs w:val="28"/>
        </w:rPr>
      </w:pPr>
    </w:p>
    <w:p w14:paraId="066B0E46" w14:textId="77777777" w:rsidR="007F6E1F" w:rsidRDefault="007F6E1F" w:rsidP="007F6E1F">
      <w:pPr>
        <w:widowControl w:val="0"/>
        <w:rPr>
          <w:sz w:val="28"/>
          <w:szCs w:val="28"/>
        </w:rPr>
        <w:sectPr w:rsidR="007F6E1F" w:rsidSect="008E5FE0">
          <w:pgSz w:w="16838" w:h="11906" w:orient="landscape"/>
          <w:pgMar w:top="709" w:right="851" w:bottom="1134" w:left="1304" w:header="709" w:footer="709" w:gutter="0"/>
          <w:cols w:space="708"/>
          <w:docGrid w:linePitch="360"/>
        </w:sectPr>
      </w:pPr>
    </w:p>
    <w:p w14:paraId="540F4CE6" w14:textId="77777777" w:rsidR="007F6E1F" w:rsidRPr="00BB5D7B" w:rsidRDefault="007F6E1F" w:rsidP="007F6E1F">
      <w:pPr>
        <w:widowControl w:val="0"/>
        <w:autoSpaceDE w:val="0"/>
        <w:autoSpaceDN w:val="0"/>
        <w:adjustRightInd w:val="0"/>
        <w:contextualSpacing/>
        <w:jc w:val="right"/>
        <w:rPr>
          <w:sz w:val="28"/>
          <w:szCs w:val="28"/>
        </w:rPr>
      </w:pPr>
      <w:r>
        <w:rPr>
          <w:sz w:val="28"/>
          <w:szCs w:val="28"/>
        </w:rPr>
        <w:lastRenderedPageBreak/>
        <w:t>Приложение № 4</w:t>
      </w:r>
    </w:p>
    <w:p w14:paraId="6A05F99B"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245984A"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2EFEE5A"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0997D7A1" w14:textId="77777777" w:rsidR="007F6E1F" w:rsidRDefault="007F6E1F" w:rsidP="007F6E1F">
      <w:pPr>
        <w:widowControl w:val="0"/>
        <w:autoSpaceDE w:val="0"/>
        <w:autoSpaceDN w:val="0"/>
        <w:adjustRightInd w:val="0"/>
        <w:jc w:val="right"/>
      </w:pPr>
      <w:r w:rsidRPr="00BB5D7B">
        <w:rPr>
          <w:sz w:val="28"/>
          <w:szCs w:val="28"/>
        </w:rPr>
        <w:t>«</w:t>
      </w:r>
      <w:r>
        <w:rPr>
          <w:sz w:val="28"/>
          <w:szCs w:val="28"/>
        </w:rPr>
        <w:t>Управление имуществом</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137F94E" w14:textId="77777777" w:rsidR="007F6E1F" w:rsidRDefault="007F6E1F" w:rsidP="007F6E1F">
      <w:pPr>
        <w:jc w:val="center"/>
        <w:rPr>
          <w:bCs/>
        </w:rPr>
      </w:pPr>
    </w:p>
    <w:p w14:paraId="7B63F98D" w14:textId="77777777" w:rsidR="007F6E1F" w:rsidRPr="009B016E" w:rsidRDefault="007F6E1F" w:rsidP="007F6E1F">
      <w:pPr>
        <w:jc w:val="center"/>
        <w:rPr>
          <w:b/>
          <w:bCs/>
          <w:sz w:val="28"/>
          <w:szCs w:val="28"/>
        </w:rPr>
      </w:pPr>
      <w:r w:rsidRPr="009B016E">
        <w:rPr>
          <w:b/>
          <w:bCs/>
          <w:sz w:val="28"/>
          <w:szCs w:val="28"/>
        </w:rPr>
        <w:t>ИНФОРМАЦИЯ</w:t>
      </w:r>
    </w:p>
    <w:p w14:paraId="45699CB8" w14:textId="77777777" w:rsidR="007F6E1F" w:rsidRPr="009E71D3" w:rsidRDefault="007F6E1F" w:rsidP="007F6E1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2020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7F6E1F" w:rsidRPr="009B016E" w14:paraId="2414DDE3" w14:textId="77777777" w:rsidTr="008E5FE0">
        <w:trPr>
          <w:trHeight w:val="645"/>
        </w:trPr>
        <w:tc>
          <w:tcPr>
            <w:tcW w:w="534" w:type="dxa"/>
            <w:vMerge w:val="restart"/>
          </w:tcPr>
          <w:p w14:paraId="7FAE1A7A" w14:textId="77777777" w:rsidR="007F6E1F" w:rsidRPr="009B016E" w:rsidRDefault="007F6E1F" w:rsidP="008E5FE0">
            <w:pPr>
              <w:jc w:val="center"/>
              <w:rPr>
                <w:bCs/>
              </w:rPr>
            </w:pPr>
            <w:r w:rsidRPr="009B016E">
              <w:rPr>
                <w:bCs/>
              </w:rPr>
              <w:t xml:space="preserve">№ </w:t>
            </w:r>
          </w:p>
          <w:p w14:paraId="553AC024" w14:textId="77777777" w:rsidR="007F6E1F" w:rsidRPr="009B016E" w:rsidRDefault="007F6E1F" w:rsidP="008E5FE0">
            <w:pPr>
              <w:jc w:val="center"/>
              <w:rPr>
                <w:bCs/>
              </w:rPr>
            </w:pPr>
            <w:r w:rsidRPr="009B016E">
              <w:rPr>
                <w:bCs/>
              </w:rPr>
              <w:t>п/п</w:t>
            </w:r>
          </w:p>
        </w:tc>
        <w:tc>
          <w:tcPr>
            <w:tcW w:w="6730" w:type="dxa"/>
            <w:vMerge w:val="restart"/>
            <w:shd w:val="clear" w:color="auto" w:fill="auto"/>
          </w:tcPr>
          <w:p w14:paraId="49EA0ECD" w14:textId="77777777" w:rsidR="007F6E1F" w:rsidRPr="009B016E" w:rsidRDefault="007F6E1F" w:rsidP="008E5FE0">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3346B3A0" w14:textId="77777777" w:rsidR="007F6E1F" w:rsidRPr="009B016E" w:rsidRDefault="007F6E1F" w:rsidP="008E5FE0">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3A65E335" w14:textId="77777777" w:rsidR="007F6E1F" w:rsidRPr="009B016E" w:rsidRDefault="007F6E1F" w:rsidP="008E5FE0">
            <w:pPr>
              <w:jc w:val="center"/>
              <w:rPr>
                <w:bCs/>
              </w:rPr>
            </w:pPr>
            <w:r w:rsidRPr="009B016E">
              <w:rPr>
                <w:bCs/>
              </w:rPr>
              <w:t>Ожидаемый</w:t>
            </w:r>
          </w:p>
          <w:p w14:paraId="71CA392C" w14:textId="77777777" w:rsidR="007F6E1F" w:rsidRPr="009B016E" w:rsidRDefault="007F6E1F" w:rsidP="008E5FE0">
            <w:pPr>
              <w:jc w:val="center"/>
              <w:rPr>
                <w:bCs/>
              </w:rPr>
            </w:pPr>
            <w:r w:rsidRPr="009B016E">
              <w:rPr>
                <w:bCs/>
              </w:rPr>
              <w:t>результат</w:t>
            </w:r>
          </w:p>
        </w:tc>
        <w:tc>
          <w:tcPr>
            <w:tcW w:w="2242" w:type="dxa"/>
            <w:vMerge w:val="restart"/>
            <w:shd w:val="clear" w:color="auto" w:fill="auto"/>
          </w:tcPr>
          <w:p w14:paraId="760053C7" w14:textId="77777777" w:rsidR="007F6E1F" w:rsidRPr="009B016E" w:rsidRDefault="007F6E1F" w:rsidP="008E5FE0">
            <w:pPr>
              <w:jc w:val="center"/>
              <w:rPr>
                <w:bCs/>
              </w:rPr>
            </w:pPr>
            <w:r w:rsidRPr="009B016E">
              <w:rPr>
                <w:bCs/>
              </w:rPr>
              <w:t>Фактически сложившийся результат</w:t>
            </w:r>
          </w:p>
        </w:tc>
        <w:tc>
          <w:tcPr>
            <w:tcW w:w="3350" w:type="dxa"/>
            <w:gridSpan w:val="2"/>
            <w:shd w:val="clear" w:color="auto" w:fill="auto"/>
          </w:tcPr>
          <w:p w14:paraId="059AF0CF" w14:textId="77777777" w:rsidR="007F6E1F" w:rsidRPr="009B016E" w:rsidRDefault="007F6E1F" w:rsidP="008E5FE0">
            <w:pPr>
              <w:jc w:val="center"/>
              <w:rPr>
                <w:bCs/>
              </w:rPr>
            </w:pPr>
            <w:r w:rsidRPr="009B016E">
              <w:rPr>
                <w:bCs/>
              </w:rPr>
              <w:t>Сумма экономии</w:t>
            </w:r>
            <w:r>
              <w:rPr>
                <w:bCs/>
              </w:rPr>
              <w:t xml:space="preserve"> </w:t>
            </w:r>
            <w:r w:rsidRPr="009B016E">
              <w:rPr>
                <w:bCs/>
              </w:rPr>
              <w:t>(тыс. рублей)</w:t>
            </w:r>
          </w:p>
        </w:tc>
      </w:tr>
      <w:tr w:rsidR="007F6E1F" w:rsidRPr="009B016E" w14:paraId="162361C0" w14:textId="77777777" w:rsidTr="008E5FE0">
        <w:trPr>
          <w:trHeight w:val="890"/>
        </w:trPr>
        <w:tc>
          <w:tcPr>
            <w:tcW w:w="534" w:type="dxa"/>
            <w:vMerge/>
          </w:tcPr>
          <w:p w14:paraId="4F911924" w14:textId="77777777" w:rsidR="007F6E1F" w:rsidRPr="009B016E" w:rsidRDefault="007F6E1F" w:rsidP="008E5FE0">
            <w:pPr>
              <w:jc w:val="center"/>
              <w:rPr>
                <w:bCs/>
              </w:rPr>
            </w:pPr>
          </w:p>
        </w:tc>
        <w:tc>
          <w:tcPr>
            <w:tcW w:w="6730" w:type="dxa"/>
            <w:vMerge/>
          </w:tcPr>
          <w:p w14:paraId="0C7E6574" w14:textId="77777777" w:rsidR="007F6E1F" w:rsidRPr="009B016E" w:rsidRDefault="007F6E1F" w:rsidP="008E5FE0">
            <w:pPr>
              <w:jc w:val="center"/>
              <w:rPr>
                <w:bCs/>
              </w:rPr>
            </w:pPr>
          </w:p>
        </w:tc>
        <w:tc>
          <w:tcPr>
            <w:tcW w:w="1940" w:type="dxa"/>
            <w:vMerge/>
          </w:tcPr>
          <w:p w14:paraId="6806D1C7" w14:textId="77777777" w:rsidR="007F6E1F" w:rsidRPr="009B016E" w:rsidRDefault="007F6E1F" w:rsidP="008E5FE0">
            <w:pPr>
              <w:jc w:val="center"/>
              <w:rPr>
                <w:bCs/>
              </w:rPr>
            </w:pPr>
          </w:p>
        </w:tc>
        <w:tc>
          <w:tcPr>
            <w:tcW w:w="2242" w:type="dxa"/>
            <w:vMerge/>
          </w:tcPr>
          <w:p w14:paraId="68AAB9CC" w14:textId="77777777" w:rsidR="007F6E1F" w:rsidRPr="009B016E" w:rsidRDefault="007F6E1F" w:rsidP="008E5FE0">
            <w:pPr>
              <w:jc w:val="center"/>
              <w:rPr>
                <w:bCs/>
              </w:rPr>
            </w:pPr>
          </w:p>
        </w:tc>
        <w:tc>
          <w:tcPr>
            <w:tcW w:w="1400" w:type="dxa"/>
            <w:shd w:val="clear" w:color="auto" w:fill="auto"/>
          </w:tcPr>
          <w:p w14:paraId="78A6C6A2" w14:textId="77777777" w:rsidR="007F6E1F" w:rsidRPr="009B016E" w:rsidRDefault="007F6E1F" w:rsidP="008E5FE0">
            <w:pPr>
              <w:jc w:val="center"/>
              <w:rPr>
                <w:bCs/>
              </w:rPr>
            </w:pPr>
            <w:r w:rsidRPr="009B016E">
              <w:rPr>
                <w:bCs/>
              </w:rPr>
              <w:t>всего</w:t>
            </w:r>
          </w:p>
        </w:tc>
        <w:tc>
          <w:tcPr>
            <w:tcW w:w="1950" w:type="dxa"/>
            <w:shd w:val="clear" w:color="auto" w:fill="auto"/>
          </w:tcPr>
          <w:p w14:paraId="311F3AE6" w14:textId="77777777" w:rsidR="007F6E1F" w:rsidRPr="009B016E" w:rsidRDefault="007F6E1F" w:rsidP="008E5FE0">
            <w:pPr>
              <w:jc w:val="center"/>
              <w:rPr>
                <w:bCs/>
              </w:rPr>
            </w:pPr>
            <w:r w:rsidRPr="009B016E">
              <w:rPr>
                <w:bCs/>
              </w:rPr>
              <w:t>в том числе в результате проведения закупок</w:t>
            </w:r>
          </w:p>
        </w:tc>
      </w:tr>
      <w:tr w:rsidR="007F6E1F" w:rsidRPr="009B016E" w14:paraId="09490389" w14:textId="77777777" w:rsidTr="008E5FE0">
        <w:trPr>
          <w:trHeight w:val="315"/>
        </w:trPr>
        <w:tc>
          <w:tcPr>
            <w:tcW w:w="534" w:type="dxa"/>
          </w:tcPr>
          <w:p w14:paraId="6669AE35" w14:textId="77777777" w:rsidR="007F6E1F" w:rsidRPr="009B016E" w:rsidRDefault="007F6E1F" w:rsidP="008E5FE0">
            <w:pPr>
              <w:jc w:val="center"/>
            </w:pPr>
            <w:r w:rsidRPr="009B016E">
              <w:t>1</w:t>
            </w:r>
          </w:p>
        </w:tc>
        <w:tc>
          <w:tcPr>
            <w:tcW w:w="6730" w:type="dxa"/>
            <w:shd w:val="clear" w:color="auto" w:fill="auto"/>
          </w:tcPr>
          <w:p w14:paraId="7F4D0E94" w14:textId="77777777" w:rsidR="007F6E1F" w:rsidRPr="009B016E" w:rsidRDefault="007F6E1F" w:rsidP="008E5FE0">
            <w:pPr>
              <w:jc w:val="center"/>
            </w:pPr>
            <w:r w:rsidRPr="009B016E">
              <w:t>2 </w:t>
            </w:r>
          </w:p>
        </w:tc>
        <w:tc>
          <w:tcPr>
            <w:tcW w:w="1940" w:type="dxa"/>
            <w:shd w:val="clear" w:color="auto" w:fill="auto"/>
          </w:tcPr>
          <w:p w14:paraId="4A35301D" w14:textId="77777777" w:rsidR="007F6E1F" w:rsidRPr="009B016E" w:rsidRDefault="007F6E1F" w:rsidP="008E5FE0">
            <w:pPr>
              <w:jc w:val="center"/>
            </w:pPr>
            <w:r w:rsidRPr="009B016E">
              <w:t>3 </w:t>
            </w:r>
          </w:p>
        </w:tc>
        <w:tc>
          <w:tcPr>
            <w:tcW w:w="2242" w:type="dxa"/>
            <w:shd w:val="clear" w:color="auto" w:fill="auto"/>
          </w:tcPr>
          <w:p w14:paraId="7583952F" w14:textId="77777777" w:rsidR="007F6E1F" w:rsidRPr="009B016E" w:rsidRDefault="007F6E1F" w:rsidP="008E5FE0">
            <w:pPr>
              <w:jc w:val="center"/>
            </w:pPr>
            <w:r w:rsidRPr="009B016E">
              <w:t>4 </w:t>
            </w:r>
          </w:p>
        </w:tc>
        <w:tc>
          <w:tcPr>
            <w:tcW w:w="1400" w:type="dxa"/>
            <w:shd w:val="clear" w:color="auto" w:fill="auto"/>
          </w:tcPr>
          <w:p w14:paraId="53FF254F" w14:textId="77777777" w:rsidR="007F6E1F" w:rsidRPr="009B016E" w:rsidRDefault="007F6E1F" w:rsidP="008E5FE0">
            <w:pPr>
              <w:jc w:val="center"/>
            </w:pPr>
            <w:r w:rsidRPr="009B016E">
              <w:t>5 </w:t>
            </w:r>
          </w:p>
        </w:tc>
        <w:tc>
          <w:tcPr>
            <w:tcW w:w="1950" w:type="dxa"/>
            <w:shd w:val="clear" w:color="auto" w:fill="auto"/>
          </w:tcPr>
          <w:p w14:paraId="7E471DA3" w14:textId="77777777" w:rsidR="007F6E1F" w:rsidRPr="009B016E" w:rsidRDefault="007F6E1F" w:rsidP="008E5FE0">
            <w:pPr>
              <w:jc w:val="center"/>
            </w:pPr>
            <w:r w:rsidRPr="009B016E">
              <w:t>6</w:t>
            </w:r>
          </w:p>
        </w:tc>
      </w:tr>
      <w:tr w:rsidR="007F6E1F" w:rsidRPr="009B016E" w14:paraId="3F581F09" w14:textId="77777777" w:rsidTr="008E5FE0">
        <w:trPr>
          <w:trHeight w:val="315"/>
        </w:trPr>
        <w:tc>
          <w:tcPr>
            <w:tcW w:w="534" w:type="dxa"/>
          </w:tcPr>
          <w:p w14:paraId="5119420F" w14:textId="77777777" w:rsidR="007F6E1F" w:rsidRPr="009B016E" w:rsidRDefault="007F6E1F" w:rsidP="008E5FE0"/>
        </w:tc>
        <w:tc>
          <w:tcPr>
            <w:tcW w:w="6730" w:type="dxa"/>
            <w:shd w:val="clear" w:color="auto" w:fill="auto"/>
          </w:tcPr>
          <w:p w14:paraId="5108287E" w14:textId="77777777" w:rsidR="007F6E1F" w:rsidRPr="009B016E" w:rsidRDefault="007F6E1F" w:rsidP="008E5FE0">
            <w:r w:rsidRPr="009B016E">
              <w:t>Муниципальная программа</w:t>
            </w:r>
            <w:r>
              <w:t xml:space="preserve"> «Управление имуществом»</w:t>
            </w:r>
          </w:p>
        </w:tc>
        <w:tc>
          <w:tcPr>
            <w:tcW w:w="1940" w:type="dxa"/>
            <w:shd w:val="clear" w:color="auto" w:fill="auto"/>
          </w:tcPr>
          <w:p w14:paraId="41064AF5" w14:textId="77777777" w:rsidR="007F6E1F" w:rsidRPr="009B016E" w:rsidRDefault="007F6E1F" w:rsidP="008E5FE0">
            <w:pPr>
              <w:jc w:val="center"/>
            </w:pPr>
            <w:r w:rsidRPr="009B016E">
              <w:t>Х </w:t>
            </w:r>
          </w:p>
        </w:tc>
        <w:tc>
          <w:tcPr>
            <w:tcW w:w="2242" w:type="dxa"/>
            <w:shd w:val="clear" w:color="auto" w:fill="auto"/>
          </w:tcPr>
          <w:p w14:paraId="29766309" w14:textId="77777777" w:rsidR="007F6E1F" w:rsidRPr="009B016E" w:rsidRDefault="007F6E1F" w:rsidP="008E5FE0">
            <w:pPr>
              <w:jc w:val="center"/>
            </w:pPr>
            <w:r w:rsidRPr="009B016E">
              <w:t>Х</w:t>
            </w:r>
          </w:p>
        </w:tc>
        <w:tc>
          <w:tcPr>
            <w:tcW w:w="1400" w:type="dxa"/>
            <w:shd w:val="clear" w:color="auto" w:fill="auto"/>
          </w:tcPr>
          <w:p w14:paraId="3DC2156E" w14:textId="77777777" w:rsidR="007F6E1F" w:rsidRPr="009B016E" w:rsidRDefault="007F6E1F" w:rsidP="008E5FE0">
            <w:pPr>
              <w:jc w:val="center"/>
            </w:pPr>
            <w:r>
              <w:t>Х</w:t>
            </w:r>
          </w:p>
        </w:tc>
        <w:tc>
          <w:tcPr>
            <w:tcW w:w="1950" w:type="dxa"/>
            <w:shd w:val="clear" w:color="auto" w:fill="auto"/>
          </w:tcPr>
          <w:p w14:paraId="59BCE989" w14:textId="77777777" w:rsidR="007F6E1F" w:rsidRPr="009B016E" w:rsidRDefault="007F6E1F" w:rsidP="008E5FE0">
            <w:pPr>
              <w:jc w:val="center"/>
            </w:pPr>
            <w:r>
              <w:t>Х</w:t>
            </w:r>
          </w:p>
        </w:tc>
      </w:tr>
      <w:tr w:rsidR="007F6E1F" w:rsidRPr="009B016E" w14:paraId="1CC7715C" w14:textId="77777777" w:rsidTr="008E5FE0">
        <w:trPr>
          <w:trHeight w:val="315"/>
        </w:trPr>
        <w:tc>
          <w:tcPr>
            <w:tcW w:w="534" w:type="dxa"/>
          </w:tcPr>
          <w:p w14:paraId="32AB762F" w14:textId="77777777" w:rsidR="007F6E1F" w:rsidRPr="009B016E" w:rsidRDefault="007F6E1F" w:rsidP="008E5FE0"/>
        </w:tc>
        <w:tc>
          <w:tcPr>
            <w:tcW w:w="6730" w:type="dxa"/>
            <w:shd w:val="clear" w:color="auto" w:fill="auto"/>
          </w:tcPr>
          <w:p w14:paraId="76E1C1B6" w14:textId="77777777" w:rsidR="007F6E1F" w:rsidRPr="009B016E" w:rsidRDefault="007F6E1F" w:rsidP="008E5FE0">
            <w:r w:rsidRPr="009B016E">
              <w:t>Подпрограмма 1.</w:t>
            </w:r>
            <w:r>
              <w:t xml:space="preserve"> Повышение эффективности управления муниципальным имуществом и приватизации</w:t>
            </w:r>
          </w:p>
        </w:tc>
        <w:tc>
          <w:tcPr>
            <w:tcW w:w="1940" w:type="dxa"/>
            <w:shd w:val="clear" w:color="auto" w:fill="auto"/>
          </w:tcPr>
          <w:p w14:paraId="4DD15EC0" w14:textId="77777777" w:rsidR="007F6E1F" w:rsidRPr="009B016E" w:rsidRDefault="007F6E1F" w:rsidP="008E5FE0">
            <w:pPr>
              <w:jc w:val="center"/>
            </w:pPr>
            <w:r w:rsidRPr="009B016E">
              <w:t>Х </w:t>
            </w:r>
          </w:p>
        </w:tc>
        <w:tc>
          <w:tcPr>
            <w:tcW w:w="2242" w:type="dxa"/>
            <w:shd w:val="clear" w:color="auto" w:fill="auto"/>
          </w:tcPr>
          <w:p w14:paraId="742CBA7F" w14:textId="77777777" w:rsidR="007F6E1F" w:rsidRPr="009B016E" w:rsidRDefault="007F6E1F" w:rsidP="008E5FE0">
            <w:pPr>
              <w:jc w:val="center"/>
            </w:pPr>
            <w:r w:rsidRPr="009B016E">
              <w:t>Х </w:t>
            </w:r>
          </w:p>
        </w:tc>
        <w:tc>
          <w:tcPr>
            <w:tcW w:w="1400" w:type="dxa"/>
            <w:shd w:val="clear" w:color="auto" w:fill="auto"/>
          </w:tcPr>
          <w:p w14:paraId="72FB96AA" w14:textId="77777777" w:rsidR="007F6E1F" w:rsidRPr="009B016E" w:rsidRDefault="007F6E1F" w:rsidP="008E5FE0">
            <w:pPr>
              <w:jc w:val="center"/>
            </w:pPr>
            <w:r w:rsidRPr="009B016E">
              <w:t> </w:t>
            </w:r>
            <w:r>
              <w:t>Х</w:t>
            </w:r>
          </w:p>
        </w:tc>
        <w:tc>
          <w:tcPr>
            <w:tcW w:w="1950" w:type="dxa"/>
            <w:shd w:val="clear" w:color="auto" w:fill="auto"/>
          </w:tcPr>
          <w:p w14:paraId="38CFF3C4" w14:textId="77777777" w:rsidR="007F6E1F" w:rsidRPr="009B016E" w:rsidRDefault="007F6E1F" w:rsidP="008E5FE0">
            <w:pPr>
              <w:jc w:val="center"/>
            </w:pPr>
            <w:r>
              <w:t>Х</w:t>
            </w:r>
            <w:r w:rsidRPr="009B016E">
              <w:t> </w:t>
            </w:r>
          </w:p>
        </w:tc>
      </w:tr>
      <w:tr w:rsidR="007F6E1F" w:rsidRPr="009B016E" w14:paraId="1750AE62" w14:textId="77777777" w:rsidTr="008E5FE0">
        <w:trPr>
          <w:trHeight w:val="315"/>
        </w:trPr>
        <w:tc>
          <w:tcPr>
            <w:tcW w:w="534" w:type="dxa"/>
          </w:tcPr>
          <w:p w14:paraId="2A549104" w14:textId="77777777" w:rsidR="007F6E1F" w:rsidRPr="009B016E" w:rsidRDefault="007F6E1F" w:rsidP="008E5FE0"/>
        </w:tc>
        <w:tc>
          <w:tcPr>
            <w:tcW w:w="6730" w:type="dxa"/>
            <w:shd w:val="clear" w:color="auto" w:fill="auto"/>
          </w:tcPr>
          <w:p w14:paraId="094C21F2" w14:textId="77777777" w:rsidR="007F6E1F" w:rsidRPr="009B016E" w:rsidRDefault="007F6E1F" w:rsidP="008E5FE0">
            <w:r w:rsidRPr="009B016E">
              <w:t>Основное мероприятие 1.1. </w:t>
            </w:r>
            <w:r>
              <w:t>Мероприятия по подготовке и проведению государственной регистрации права на объекты муниципального имущества и земельные участки</w:t>
            </w:r>
          </w:p>
        </w:tc>
        <w:tc>
          <w:tcPr>
            <w:tcW w:w="1940" w:type="dxa"/>
            <w:shd w:val="clear" w:color="auto" w:fill="auto"/>
          </w:tcPr>
          <w:p w14:paraId="48BEEC13" w14:textId="77777777" w:rsidR="007F6E1F" w:rsidRPr="009B016E" w:rsidRDefault="007F6E1F" w:rsidP="008E5FE0">
            <w:pPr>
              <w:jc w:val="center"/>
            </w:pPr>
            <w:r w:rsidRPr="009B016E">
              <w:t> </w:t>
            </w:r>
            <w:r>
              <w:t>52,7</w:t>
            </w:r>
          </w:p>
        </w:tc>
        <w:tc>
          <w:tcPr>
            <w:tcW w:w="2242" w:type="dxa"/>
            <w:shd w:val="clear" w:color="auto" w:fill="auto"/>
          </w:tcPr>
          <w:p w14:paraId="5F73605B" w14:textId="77777777" w:rsidR="007F6E1F" w:rsidRPr="009B016E" w:rsidRDefault="007F6E1F" w:rsidP="008E5FE0">
            <w:pPr>
              <w:jc w:val="center"/>
            </w:pPr>
            <w:r w:rsidRPr="009B016E">
              <w:t> </w:t>
            </w:r>
            <w:r>
              <w:t>50,4</w:t>
            </w:r>
          </w:p>
        </w:tc>
        <w:tc>
          <w:tcPr>
            <w:tcW w:w="1400" w:type="dxa"/>
            <w:shd w:val="clear" w:color="auto" w:fill="auto"/>
          </w:tcPr>
          <w:p w14:paraId="68445986" w14:textId="77777777" w:rsidR="007F6E1F" w:rsidRPr="009B016E" w:rsidRDefault="007F6E1F" w:rsidP="008E5FE0">
            <w:pPr>
              <w:jc w:val="center"/>
            </w:pPr>
            <w:r w:rsidRPr="009B016E">
              <w:t> </w:t>
            </w:r>
            <w:r>
              <w:t>1,3</w:t>
            </w:r>
          </w:p>
        </w:tc>
        <w:tc>
          <w:tcPr>
            <w:tcW w:w="1950" w:type="dxa"/>
            <w:shd w:val="clear" w:color="auto" w:fill="auto"/>
          </w:tcPr>
          <w:p w14:paraId="212B5B0C" w14:textId="77777777" w:rsidR="007F6E1F" w:rsidRPr="009B016E" w:rsidRDefault="007F6E1F" w:rsidP="008E5FE0">
            <w:pPr>
              <w:jc w:val="center"/>
            </w:pPr>
            <w:r>
              <w:t>-</w:t>
            </w:r>
            <w:r w:rsidRPr="009B016E">
              <w:t> </w:t>
            </w:r>
          </w:p>
        </w:tc>
      </w:tr>
      <w:tr w:rsidR="007F6E1F" w:rsidRPr="009B016E" w14:paraId="41674F96" w14:textId="77777777" w:rsidTr="008E5FE0">
        <w:trPr>
          <w:trHeight w:val="315"/>
        </w:trPr>
        <w:tc>
          <w:tcPr>
            <w:tcW w:w="534" w:type="dxa"/>
          </w:tcPr>
          <w:p w14:paraId="0D3EA2F9" w14:textId="77777777" w:rsidR="007F6E1F" w:rsidRPr="009B016E" w:rsidRDefault="007F6E1F" w:rsidP="008E5FE0"/>
        </w:tc>
        <w:tc>
          <w:tcPr>
            <w:tcW w:w="6730" w:type="dxa"/>
            <w:shd w:val="clear" w:color="auto" w:fill="auto"/>
          </w:tcPr>
          <w:p w14:paraId="36FED4DE" w14:textId="77777777" w:rsidR="007F6E1F" w:rsidRPr="009B016E" w:rsidRDefault="007F6E1F" w:rsidP="008E5FE0">
            <w:r w:rsidRPr="009B016E">
              <w:t>Подпрограмма 2.</w:t>
            </w:r>
            <w:r>
              <w:t xml:space="preserve"> Создание условий для обеспечения выполнения органами местного самоуправления своих полномочий</w:t>
            </w:r>
          </w:p>
        </w:tc>
        <w:tc>
          <w:tcPr>
            <w:tcW w:w="1940" w:type="dxa"/>
            <w:shd w:val="clear" w:color="auto" w:fill="auto"/>
          </w:tcPr>
          <w:p w14:paraId="69391B24" w14:textId="77777777" w:rsidR="007F6E1F" w:rsidRPr="009B016E" w:rsidRDefault="007F6E1F" w:rsidP="008E5FE0">
            <w:pPr>
              <w:jc w:val="center"/>
            </w:pPr>
            <w:r w:rsidRPr="009B016E">
              <w:t>Х</w:t>
            </w:r>
          </w:p>
        </w:tc>
        <w:tc>
          <w:tcPr>
            <w:tcW w:w="2242" w:type="dxa"/>
            <w:shd w:val="clear" w:color="auto" w:fill="auto"/>
          </w:tcPr>
          <w:p w14:paraId="4ED333C1" w14:textId="77777777" w:rsidR="007F6E1F" w:rsidRPr="009B016E" w:rsidRDefault="007F6E1F" w:rsidP="008E5FE0">
            <w:pPr>
              <w:jc w:val="center"/>
            </w:pPr>
            <w:r w:rsidRPr="009B016E">
              <w:t>Х</w:t>
            </w:r>
          </w:p>
        </w:tc>
        <w:tc>
          <w:tcPr>
            <w:tcW w:w="1400" w:type="dxa"/>
            <w:shd w:val="clear" w:color="auto" w:fill="auto"/>
          </w:tcPr>
          <w:p w14:paraId="177560BC" w14:textId="77777777" w:rsidR="007F6E1F" w:rsidRPr="009B016E" w:rsidRDefault="007F6E1F" w:rsidP="008E5FE0">
            <w:pPr>
              <w:jc w:val="center"/>
            </w:pPr>
            <w:r>
              <w:t>Х</w:t>
            </w:r>
          </w:p>
        </w:tc>
        <w:tc>
          <w:tcPr>
            <w:tcW w:w="1950" w:type="dxa"/>
            <w:shd w:val="clear" w:color="auto" w:fill="auto"/>
          </w:tcPr>
          <w:p w14:paraId="0D0CDC2D" w14:textId="77777777" w:rsidR="007F6E1F" w:rsidRPr="009B016E" w:rsidRDefault="007F6E1F" w:rsidP="008E5FE0">
            <w:pPr>
              <w:jc w:val="center"/>
            </w:pPr>
            <w:r>
              <w:t>Х</w:t>
            </w:r>
          </w:p>
        </w:tc>
      </w:tr>
      <w:tr w:rsidR="007F6E1F" w:rsidRPr="009B016E" w14:paraId="1C3CA567" w14:textId="77777777" w:rsidTr="008E5FE0">
        <w:trPr>
          <w:trHeight w:val="315"/>
        </w:trPr>
        <w:tc>
          <w:tcPr>
            <w:tcW w:w="534" w:type="dxa"/>
          </w:tcPr>
          <w:p w14:paraId="336511E6" w14:textId="77777777" w:rsidR="007F6E1F" w:rsidRPr="009B016E" w:rsidRDefault="007F6E1F" w:rsidP="008E5FE0"/>
        </w:tc>
        <w:tc>
          <w:tcPr>
            <w:tcW w:w="6730" w:type="dxa"/>
            <w:shd w:val="clear" w:color="auto" w:fill="auto"/>
          </w:tcPr>
          <w:p w14:paraId="476C6751" w14:textId="77777777" w:rsidR="007F6E1F" w:rsidRPr="009B016E" w:rsidRDefault="007F6E1F" w:rsidP="008E5FE0">
            <w:r w:rsidRPr="009B016E">
              <w:t>Основное мероприятие 2.1. </w:t>
            </w:r>
            <w:r>
              <w:t>Мероприятия по созданию условий для выполнения органами местного самоуправления своих полномочий</w:t>
            </w:r>
          </w:p>
        </w:tc>
        <w:tc>
          <w:tcPr>
            <w:tcW w:w="1940" w:type="dxa"/>
            <w:shd w:val="clear" w:color="auto" w:fill="auto"/>
          </w:tcPr>
          <w:p w14:paraId="24C46233" w14:textId="77777777" w:rsidR="007F6E1F" w:rsidRPr="009B016E" w:rsidRDefault="007F6E1F" w:rsidP="008E5FE0">
            <w:pPr>
              <w:jc w:val="center"/>
            </w:pPr>
            <w:r>
              <w:t>178,8</w:t>
            </w:r>
          </w:p>
        </w:tc>
        <w:tc>
          <w:tcPr>
            <w:tcW w:w="2242" w:type="dxa"/>
            <w:shd w:val="clear" w:color="auto" w:fill="auto"/>
          </w:tcPr>
          <w:p w14:paraId="1CF7F4DA" w14:textId="77777777" w:rsidR="007F6E1F" w:rsidRPr="009B016E" w:rsidRDefault="007F6E1F" w:rsidP="008E5FE0">
            <w:pPr>
              <w:jc w:val="center"/>
            </w:pPr>
            <w:r>
              <w:t>81,0</w:t>
            </w:r>
          </w:p>
        </w:tc>
        <w:tc>
          <w:tcPr>
            <w:tcW w:w="1400" w:type="dxa"/>
            <w:shd w:val="clear" w:color="auto" w:fill="auto"/>
          </w:tcPr>
          <w:p w14:paraId="6F791D1E" w14:textId="77777777" w:rsidR="007F6E1F" w:rsidRPr="009B016E" w:rsidRDefault="007F6E1F" w:rsidP="008E5FE0">
            <w:pPr>
              <w:jc w:val="center"/>
            </w:pPr>
            <w:r>
              <w:t>97.8</w:t>
            </w:r>
          </w:p>
        </w:tc>
        <w:tc>
          <w:tcPr>
            <w:tcW w:w="1950" w:type="dxa"/>
            <w:shd w:val="clear" w:color="auto" w:fill="auto"/>
          </w:tcPr>
          <w:p w14:paraId="145F0482" w14:textId="77777777" w:rsidR="007F6E1F" w:rsidRPr="009B016E" w:rsidRDefault="007F6E1F" w:rsidP="008E5FE0">
            <w:pPr>
              <w:jc w:val="center"/>
            </w:pPr>
            <w:r>
              <w:t>-</w:t>
            </w:r>
          </w:p>
        </w:tc>
      </w:tr>
    </w:tbl>
    <w:p w14:paraId="4390506A" w14:textId="77777777" w:rsidR="007F6E1F" w:rsidRPr="00BB5D7B" w:rsidRDefault="007F6E1F" w:rsidP="007F6E1F">
      <w:pPr>
        <w:widowControl w:val="0"/>
        <w:autoSpaceDE w:val="0"/>
        <w:autoSpaceDN w:val="0"/>
        <w:adjustRightInd w:val="0"/>
        <w:contextualSpacing/>
        <w:jc w:val="right"/>
        <w:rPr>
          <w:sz w:val="28"/>
          <w:szCs w:val="28"/>
        </w:rPr>
      </w:pPr>
      <w:r>
        <w:rPr>
          <w:sz w:val="28"/>
          <w:szCs w:val="28"/>
        </w:rPr>
        <w:lastRenderedPageBreak/>
        <w:t>Приложение № 5</w:t>
      </w:r>
    </w:p>
    <w:p w14:paraId="1269D8F0"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1B42E48"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8603162"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1D536368" w14:textId="77777777" w:rsidR="007F6E1F" w:rsidRDefault="007F6E1F" w:rsidP="007F6E1F">
      <w:pPr>
        <w:widowControl w:val="0"/>
        <w:autoSpaceDE w:val="0"/>
        <w:autoSpaceDN w:val="0"/>
        <w:adjustRightInd w:val="0"/>
        <w:jc w:val="right"/>
      </w:pPr>
      <w:r w:rsidRPr="00BB5D7B">
        <w:rPr>
          <w:sz w:val="28"/>
          <w:szCs w:val="28"/>
        </w:rPr>
        <w:t>«</w:t>
      </w:r>
      <w:r>
        <w:rPr>
          <w:sz w:val="28"/>
          <w:szCs w:val="28"/>
        </w:rPr>
        <w:t>Управление имуществом</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3195F6E" w14:textId="77777777" w:rsidR="007F6E1F" w:rsidRDefault="007F6E1F" w:rsidP="007F6E1F">
      <w:pPr>
        <w:jc w:val="center"/>
        <w:rPr>
          <w:bCs/>
        </w:rPr>
      </w:pPr>
    </w:p>
    <w:p w14:paraId="1F6EBFDA" w14:textId="77777777" w:rsidR="007F6E1F" w:rsidRPr="0004798A" w:rsidRDefault="007F6E1F" w:rsidP="007F6E1F">
      <w:pPr>
        <w:widowControl w:val="0"/>
        <w:autoSpaceDE w:val="0"/>
        <w:autoSpaceDN w:val="0"/>
        <w:adjustRightInd w:val="0"/>
        <w:jc w:val="center"/>
        <w:outlineLvl w:val="2"/>
        <w:rPr>
          <w:b/>
          <w:sz w:val="28"/>
          <w:szCs w:val="28"/>
        </w:rPr>
      </w:pPr>
      <w:r w:rsidRPr="0004798A">
        <w:rPr>
          <w:b/>
          <w:sz w:val="28"/>
          <w:szCs w:val="28"/>
        </w:rPr>
        <w:t>Информация</w:t>
      </w:r>
    </w:p>
    <w:p w14:paraId="76C2CD35" w14:textId="5B1C7EEA" w:rsidR="007F6E1F" w:rsidRPr="0004798A" w:rsidRDefault="007F6E1F" w:rsidP="007F6E1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7F6E1F" w:rsidRPr="0004798A" w14:paraId="324FD0E8" w14:textId="77777777" w:rsidTr="008E5FE0">
        <w:tc>
          <w:tcPr>
            <w:tcW w:w="6487" w:type="dxa"/>
            <w:shd w:val="clear" w:color="auto" w:fill="auto"/>
          </w:tcPr>
          <w:p w14:paraId="2A47613E" w14:textId="77777777" w:rsidR="007F6E1F" w:rsidRPr="0004798A" w:rsidRDefault="007F6E1F" w:rsidP="008E5FE0">
            <w:pPr>
              <w:spacing w:line="360" w:lineRule="auto"/>
            </w:pPr>
          </w:p>
        </w:tc>
        <w:tc>
          <w:tcPr>
            <w:tcW w:w="3260" w:type="dxa"/>
            <w:shd w:val="clear" w:color="auto" w:fill="auto"/>
          </w:tcPr>
          <w:p w14:paraId="0F6A4C16" w14:textId="77777777" w:rsidR="007F6E1F" w:rsidRPr="0004798A" w:rsidRDefault="007F6E1F" w:rsidP="008E5FE0">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7BF5A32F" w14:textId="77777777" w:rsidR="007F6E1F" w:rsidRPr="0004798A" w:rsidRDefault="007F6E1F" w:rsidP="008E5FE0">
            <w:pPr>
              <w:jc w:val="center"/>
            </w:pPr>
            <w:r w:rsidRPr="0004798A">
              <w:t>Количество основных мероприятий, выполненных в полном объеме</w:t>
            </w:r>
          </w:p>
        </w:tc>
        <w:tc>
          <w:tcPr>
            <w:tcW w:w="2551" w:type="dxa"/>
            <w:shd w:val="clear" w:color="auto" w:fill="auto"/>
          </w:tcPr>
          <w:p w14:paraId="19822EF3" w14:textId="77777777" w:rsidR="007F6E1F" w:rsidRPr="0004798A" w:rsidRDefault="007F6E1F" w:rsidP="008E5FE0">
            <w:pPr>
              <w:jc w:val="center"/>
            </w:pPr>
            <w:r w:rsidRPr="0004798A">
              <w:t>Степень реализации основных мероприятий</w:t>
            </w:r>
          </w:p>
        </w:tc>
      </w:tr>
      <w:tr w:rsidR="007F6E1F" w:rsidRPr="0004798A" w14:paraId="3FC4CC3C" w14:textId="77777777" w:rsidTr="008E5FE0">
        <w:tc>
          <w:tcPr>
            <w:tcW w:w="6487" w:type="dxa"/>
            <w:shd w:val="clear" w:color="auto" w:fill="auto"/>
          </w:tcPr>
          <w:p w14:paraId="3B0E29B3" w14:textId="77777777" w:rsidR="007F6E1F" w:rsidRPr="0004798A" w:rsidRDefault="007F6E1F" w:rsidP="008E5FE0">
            <w:pPr>
              <w:jc w:val="center"/>
            </w:pPr>
            <w:r w:rsidRPr="0004798A">
              <w:t>1</w:t>
            </w:r>
          </w:p>
        </w:tc>
        <w:tc>
          <w:tcPr>
            <w:tcW w:w="3260" w:type="dxa"/>
            <w:shd w:val="clear" w:color="auto" w:fill="auto"/>
          </w:tcPr>
          <w:p w14:paraId="29629491" w14:textId="77777777" w:rsidR="007F6E1F" w:rsidRPr="0004798A" w:rsidRDefault="007F6E1F" w:rsidP="008E5FE0">
            <w:pPr>
              <w:jc w:val="center"/>
            </w:pPr>
            <w:r w:rsidRPr="0004798A">
              <w:t>2</w:t>
            </w:r>
          </w:p>
        </w:tc>
        <w:tc>
          <w:tcPr>
            <w:tcW w:w="2552" w:type="dxa"/>
            <w:shd w:val="clear" w:color="auto" w:fill="auto"/>
          </w:tcPr>
          <w:p w14:paraId="45EA3EAA" w14:textId="77777777" w:rsidR="007F6E1F" w:rsidRPr="0004798A" w:rsidRDefault="007F6E1F" w:rsidP="008E5FE0">
            <w:pPr>
              <w:jc w:val="center"/>
            </w:pPr>
            <w:r w:rsidRPr="0004798A">
              <w:t>3</w:t>
            </w:r>
          </w:p>
        </w:tc>
        <w:tc>
          <w:tcPr>
            <w:tcW w:w="2551" w:type="dxa"/>
            <w:shd w:val="clear" w:color="auto" w:fill="auto"/>
          </w:tcPr>
          <w:p w14:paraId="4672DE3E" w14:textId="77777777" w:rsidR="007F6E1F" w:rsidRPr="0004798A" w:rsidRDefault="007F6E1F" w:rsidP="008E5FE0">
            <w:pPr>
              <w:jc w:val="center"/>
            </w:pPr>
            <w:r w:rsidRPr="0004798A">
              <w:t>4</w:t>
            </w:r>
          </w:p>
        </w:tc>
      </w:tr>
      <w:tr w:rsidR="007F6E1F" w:rsidRPr="0004798A" w14:paraId="01E6F58C" w14:textId="77777777" w:rsidTr="008E5FE0">
        <w:tc>
          <w:tcPr>
            <w:tcW w:w="6487" w:type="dxa"/>
            <w:shd w:val="clear" w:color="auto" w:fill="auto"/>
          </w:tcPr>
          <w:p w14:paraId="7BDC0038" w14:textId="77777777" w:rsidR="007F6E1F" w:rsidRPr="0004798A" w:rsidRDefault="007F6E1F" w:rsidP="008E5FE0">
            <w:pPr>
              <w:spacing w:line="360" w:lineRule="auto"/>
            </w:pPr>
            <w:r w:rsidRPr="0004798A">
              <w:t>Всего, в том числе:</w:t>
            </w:r>
          </w:p>
        </w:tc>
        <w:tc>
          <w:tcPr>
            <w:tcW w:w="3260" w:type="dxa"/>
            <w:shd w:val="clear" w:color="auto" w:fill="auto"/>
          </w:tcPr>
          <w:p w14:paraId="42017029" w14:textId="77777777" w:rsidR="007F6E1F" w:rsidRPr="0004798A" w:rsidRDefault="007F6E1F" w:rsidP="008E5FE0">
            <w:pPr>
              <w:spacing w:line="360" w:lineRule="auto"/>
              <w:rPr>
                <w:sz w:val="28"/>
                <w:szCs w:val="28"/>
              </w:rPr>
            </w:pPr>
          </w:p>
        </w:tc>
        <w:tc>
          <w:tcPr>
            <w:tcW w:w="2552" w:type="dxa"/>
            <w:shd w:val="clear" w:color="auto" w:fill="auto"/>
          </w:tcPr>
          <w:p w14:paraId="4C38ACA3" w14:textId="77777777" w:rsidR="007F6E1F" w:rsidRPr="0004798A" w:rsidRDefault="007F6E1F" w:rsidP="008E5FE0">
            <w:pPr>
              <w:spacing w:line="360" w:lineRule="auto"/>
              <w:rPr>
                <w:sz w:val="28"/>
                <w:szCs w:val="28"/>
              </w:rPr>
            </w:pPr>
          </w:p>
        </w:tc>
        <w:tc>
          <w:tcPr>
            <w:tcW w:w="2551" w:type="dxa"/>
            <w:shd w:val="clear" w:color="auto" w:fill="auto"/>
          </w:tcPr>
          <w:p w14:paraId="3543B797" w14:textId="77777777" w:rsidR="007F6E1F" w:rsidRPr="0004798A" w:rsidRDefault="007F6E1F" w:rsidP="008E5FE0">
            <w:pPr>
              <w:spacing w:line="360" w:lineRule="auto"/>
              <w:rPr>
                <w:sz w:val="28"/>
                <w:szCs w:val="28"/>
              </w:rPr>
            </w:pPr>
          </w:p>
        </w:tc>
      </w:tr>
      <w:tr w:rsidR="007F6E1F" w:rsidRPr="0004798A" w14:paraId="7F772F70" w14:textId="77777777" w:rsidTr="008E5FE0">
        <w:tc>
          <w:tcPr>
            <w:tcW w:w="6487" w:type="dxa"/>
            <w:shd w:val="clear" w:color="auto" w:fill="auto"/>
          </w:tcPr>
          <w:p w14:paraId="1466BF99" w14:textId="77777777" w:rsidR="007F6E1F" w:rsidRPr="0004798A" w:rsidRDefault="007F6E1F" w:rsidP="008E5FE0">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44D10BDA" w14:textId="77777777" w:rsidR="007F6E1F" w:rsidRDefault="007F6E1F" w:rsidP="008E5FE0">
            <w:pPr>
              <w:spacing w:line="360" w:lineRule="auto"/>
              <w:jc w:val="center"/>
              <w:rPr>
                <w:sz w:val="28"/>
                <w:szCs w:val="28"/>
              </w:rPr>
            </w:pPr>
          </w:p>
          <w:p w14:paraId="22C08EAD" w14:textId="77777777" w:rsidR="007F6E1F" w:rsidRPr="0004798A" w:rsidRDefault="007F6E1F" w:rsidP="008E5FE0">
            <w:pPr>
              <w:spacing w:line="360" w:lineRule="auto"/>
              <w:jc w:val="center"/>
              <w:rPr>
                <w:sz w:val="28"/>
                <w:szCs w:val="28"/>
              </w:rPr>
            </w:pPr>
            <w:r>
              <w:rPr>
                <w:sz w:val="28"/>
                <w:szCs w:val="28"/>
              </w:rPr>
              <w:t>2</w:t>
            </w:r>
          </w:p>
        </w:tc>
        <w:tc>
          <w:tcPr>
            <w:tcW w:w="2552" w:type="dxa"/>
            <w:shd w:val="clear" w:color="auto" w:fill="auto"/>
          </w:tcPr>
          <w:p w14:paraId="502E4C94" w14:textId="77777777" w:rsidR="007F6E1F" w:rsidRDefault="007F6E1F" w:rsidP="008E5FE0">
            <w:pPr>
              <w:spacing w:line="360" w:lineRule="auto"/>
              <w:jc w:val="center"/>
              <w:rPr>
                <w:sz w:val="28"/>
                <w:szCs w:val="28"/>
              </w:rPr>
            </w:pPr>
          </w:p>
          <w:p w14:paraId="1B3C996B" w14:textId="77777777" w:rsidR="007F6E1F" w:rsidRPr="0004798A" w:rsidRDefault="007F6E1F" w:rsidP="008E5FE0">
            <w:pPr>
              <w:spacing w:line="360" w:lineRule="auto"/>
              <w:jc w:val="center"/>
              <w:rPr>
                <w:sz w:val="28"/>
                <w:szCs w:val="28"/>
              </w:rPr>
            </w:pPr>
            <w:r>
              <w:rPr>
                <w:sz w:val="28"/>
                <w:szCs w:val="28"/>
              </w:rPr>
              <w:t>2</w:t>
            </w:r>
          </w:p>
        </w:tc>
        <w:tc>
          <w:tcPr>
            <w:tcW w:w="2551" w:type="dxa"/>
            <w:shd w:val="clear" w:color="auto" w:fill="auto"/>
            <w:vAlign w:val="center"/>
          </w:tcPr>
          <w:p w14:paraId="7ED65491" w14:textId="77777777" w:rsidR="007F6E1F" w:rsidRPr="0004798A" w:rsidRDefault="007F6E1F" w:rsidP="008E5FE0">
            <w:pPr>
              <w:spacing w:line="360" w:lineRule="auto"/>
              <w:jc w:val="center"/>
              <w:rPr>
                <w:sz w:val="28"/>
                <w:szCs w:val="28"/>
              </w:rPr>
            </w:pPr>
            <w:r w:rsidRPr="0004798A">
              <w:rPr>
                <w:sz w:val="28"/>
                <w:szCs w:val="28"/>
              </w:rPr>
              <w:t>Х</w:t>
            </w:r>
          </w:p>
        </w:tc>
      </w:tr>
      <w:tr w:rsidR="007F6E1F" w:rsidRPr="0004798A" w14:paraId="167FB827" w14:textId="77777777" w:rsidTr="008E5FE0">
        <w:tc>
          <w:tcPr>
            <w:tcW w:w="6487" w:type="dxa"/>
            <w:shd w:val="clear" w:color="auto" w:fill="auto"/>
          </w:tcPr>
          <w:p w14:paraId="1A63EA21" w14:textId="77777777" w:rsidR="007F6E1F" w:rsidRPr="0004798A" w:rsidRDefault="007F6E1F" w:rsidP="008E5FE0">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0619B302" w14:textId="77777777" w:rsidR="007F6E1F" w:rsidRPr="0004798A" w:rsidRDefault="007F6E1F" w:rsidP="008E5FE0">
            <w:pPr>
              <w:spacing w:line="360" w:lineRule="auto"/>
              <w:jc w:val="center"/>
              <w:rPr>
                <w:sz w:val="28"/>
                <w:szCs w:val="28"/>
              </w:rPr>
            </w:pPr>
            <w:r>
              <w:rPr>
                <w:sz w:val="28"/>
                <w:szCs w:val="28"/>
              </w:rPr>
              <w:t>-</w:t>
            </w:r>
          </w:p>
        </w:tc>
        <w:tc>
          <w:tcPr>
            <w:tcW w:w="2552" w:type="dxa"/>
            <w:shd w:val="clear" w:color="auto" w:fill="auto"/>
          </w:tcPr>
          <w:p w14:paraId="22F4FDFD" w14:textId="77777777" w:rsidR="007F6E1F" w:rsidRPr="0004798A" w:rsidRDefault="007F6E1F" w:rsidP="008E5FE0">
            <w:pPr>
              <w:spacing w:line="360" w:lineRule="auto"/>
              <w:jc w:val="center"/>
              <w:rPr>
                <w:sz w:val="28"/>
                <w:szCs w:val="28"/>
              </w:rPr>
            </w:pPr>
            <w:r>
              <w:rPr>
                <w:sz w:val="28"/>
                <w:szCs w:val="28"/>
              </w:rPr>
              <w:t>-</w:t>
            </w:r>
          </w:p>
        </w:tc>
        <w:tc>
          <w:tcPr>
            <w:tcW w:w="2551" w:type="dxa"/>
            <w:shd w:val="clear" w:color="auto" w:fill="auto"/>
            <w:vAlign w:val="center"/>
          </w:tcPr>
          <w:p w14:paraId="2BC09779" w14:textId="77777777" w:rsidR="007F6E1F" w:rsidRPr="0004798A" w:rsidRDefault="007F6E1F" w:rsidP="008E5FE0">
            <w:pPr>
              <w:jc w:val="center"/>
              <w:rPr>
                <w:sz w:val="28"/>
                <w:szCs w:val="28"/>
              </w:rPr>
            </w:pPr>
            <w:r w:rsidRPr="0004798A">
              <w:rPr>
                <w:sz w:val="28"/>
                <w:szCs w:val="28"/>
              </w:rPr>
              <w:t>Х</w:t>
            </w:r>
          </w:p>
        </w:tc>
      </w:tr>
      <w:tr w:rsidR="007F6E1F" w:rsidRPr="0004798A" w14:paraId="32BD9B14" w14:textId="77777777" w:rsidTr="008E5FE0">
        <w:tc>
          <w:tcPr>
            <w:tcW w:w="6487" w:type="dxa"/>
            <w:shd w:val="clear" w:color="auto" w:fill="auto"/>
          </w:tcPr>
          <w:p w14:paraId="3CC876AD" w14:textId="77777777" w:rsidR="007F6E1F" w:rsidRPr="0004798A" w:rsidRDefault="007F6E1F" w:rsidP="008E5FE0">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717DA1C3" w14:textId="77777777" w:rsidR="007F6E1F" w:rsidRPr="0004798A" w:rsidRDefault="007F6E1F" w:rsidP="008E5FE0">
            <w:pPr>
              <w:spacing w:line="360" w:lineRule="auto"/>
              <w:jc w:val="center"/>
              <w:rPr>
                <w:sz w:val="28"/>
                <w:szCs w:val="28"/>
              </w:rPr>
            </w:pPr>
            <w:r>
              <w:rPr>
                <w:sz w:val="28"/>
                <w:szCs w:val="28"/>
              </w:rPr>
              <w:t>-</w:t>
            </w:r>
          </w:p>
        </w:tc>
        <w:tc>
          <w:tcPr>
            <w:tcW w:w="2552" w:type="dxa"/>
            <w:shd w:val="clear" w:color="auto" w:fill="auto"/>
          </w:tcPr>
          <w:p w14:paraId="7BB3AAA6" w14:textId="77777777" w:rsidR="007F6E1F" w:rsidRPr="0004798A" w:rsidRDefault="007F6E1F" w:rsidP="008E5FE0">
            <w:pPr>
              <w:spacing w:line="360" w:lineRule="auto"/>
              <w:jc w:val="center"/>
              <w:rPr>
                <w:sz w:val="28"/>
                <w:szCs w:val="28"/>
              </w:rPr>
            </w:pPr>
            <w:r>
              <w:rPr>
                <w:sz w:val="28"/>
                <w:szCs w:val="28"/>
              </w:rPr>
              <w:t>-</w:t>
            </w:r>
          </w:p>
        </w:tc>
        <w:tc>
          <w:tcPr>
            <w:tcW w:w="2551" w:type="dxa"/>
            <w:shd w:val="clear" w:color="auto" w:fill="auto"/>
            <w:vAlign w:val="center"/>
          </w:tcPr>
          <w:p w14:paraId="36A6A967" w14:textId="77777777" w:rsidR="007F6E1F" w:rsidRPr="0004798A" w:rsidRDefault="007F6E1F" w:rsidP="008E5FE0">
            <w:pPr>
              <w:jc w:val="center"/>
              <w:rPr>
                <w:sz w:val="28"/>
                <w:szCs w:val="28"/>
              </w:rPr>
            </w:pPr>
            <w:r w:rsidRPr="0004798A">
              <w:rPr>
                <w:sz w:val="28"/>
                <w:szCs w:val="28"/>
              </w:rPr>
              <w:t>Х</w:t>
            </w:r>
          </w:p>
        </w:tc>
      </w:tr>
    </w:tbl>
    <w:p w14:paraId="701AFEFA" w14:textId="77777777" w:rsidR="007F6E1F" w:rsidRPr="00BB5D7B" w:rsidRDefault="007F6E1F" w:rsidP="007F6E1F">
      <w:pPr>
        <w:widowControl w:val="0"/>
        <w:autoSpaceDE w:val="0"/>
        <w:autoSpaceDN w:val="0"/>
        <w:adjustRightInd w:val="0"/>
        <w:contextualSpacing/>
        <w:jc w:val="right"/>
        <w:rPr>
          <w:sz w:val="28"/>
          <w:szCs w:val="28"/>
        </w:rPr>
      </w:pPr>
      <w:r>
        <w:rPr>
          <w:sz w:val="28"/>
          <w:szCs w:val="28"/>
        </w:rPr>
        <w:lastRenderedPageBreak/>
        <w:t>Приложение № 6</w:t>
      </w:r>
    </w:p>
    <w:p w14:paraId="56B4C21E"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F87D821"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97B6505" w14:textId="77777777" w:rsidR="007F6E1F" w:rsidRPr="00BB5D7B" w:rsidRDefault="007F6E1F" w:rsidP="007F6E1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1DDF548C" w14:textId="77777777" w:rsidR="007F6E1F" w:rsidRDefault="007F6E1F" w:rsidP="007F6E1F">
      <w:pPr>
        <w:widowControl w:val="0"/>
        <w:autoSpaceDE w:val="0"/>
        <w:autoSpaceDN w:val="0"/>
        <w:adjustRightInd w:val="0"/>
        <w:jc w:val="right"/>
      </w:pPr>
      <w:r w:rsidRPr="00BB5D7B">
        <w:rPr>
          <w:sz w:val="28"/>
          <w:szCs w:val="28"/>
        </w:rPr>
        <w:t>«</w:t>
      </w:r>
      <w:r>
        <w:rPr>
          <w:sz w:val="28"/>
          <w:szCs w:val="28"/>
        </w:rPr>
        <w:t>Управление имуществом</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BBB4FA2" w14:textId="77777777" w:rsidR="007F6E1F" w:rsidRPr="0053466E" w:rsidRDefault="007F6E1F" w:rsidP="007F6E1F">
      <w:pPr>
        <w:widowControl w:val="0"/>
        <w:autoSpaceDE w:val="0"/>
        <w:autoSpaceDN w:val="0"/>
        <w:adjustRightInd w:val="0"/>
        <w:jc w:val="center"/>
        <w:outlineLvl w:val="2"/>
        <w:rPr>
          <w:b/>
          <w:sz w:val="28"/>
          <w:szCs w:val="28"/>
        </w:rPr>
      </w:pPr>
      <w:r w:rsidRPr="0053466E">
        <w:rPr>
          <w:b/>
          <w:sz w:val="28"/>
          <w:szCs w:val="28"/>
        </w:rPr>
        <w:t>Информация</w:t>
      </w:r>
    </w:p>
    <w:p w14:paraId="7BEACC58" w14:textId="77777777" w:rsidR="007F6E1F" w:rsidRPr="0053466E" w:rsidRDefault="007F6E1F" w:rsidP="007F6E1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1169"/>
        <w:gridCol w:w="2233"/>
        <w:gridCol w:w="1134"/>
        <w:gridCol w:w="2126"/>
        <w:gridCol w:w="2977"/>
      </w:tblGrid>
      <w:tr w:rsidR="007F6E1F" w:rsidRPr="0053466E" w14:paraId="13A6B8EE" w14:textId="77777777" w:rsidTr="008E5FE0">
        <w:tc>
          <w:tcPr>
            <w:tcW w:w="5211" w:type="dxa"/>
            <w:gridSpan w:val="2"/>
            <w:shd w:val="clear" w:color="auto" w:fill="auto"/>
          </w:tcPr>
          <w:p w14:paraId="79AE4BA5" w14:textId="77777777" w:rsidR="007F6E1F" w:rsidRPr="0053466E" w:rsidRDefault="007F6E1F" w:rsidP="008E5FE0">
            <w:pPr>
              <w:spacing w:line="360" w:lineRule="auto"/>
            </w:pPr>
          </w:p>
        </w:tc>
        <w:tc>
          <w:tcPr>
            <w:tcW w:w="3402" w:type="dxa"/>
            <w:gridSpan w:val="2"/>
            <w:shd w:val="clear" w:color="auto" w:fill="auto"/>
          </w:tcPr>
          <w:p w14:paraId="2E98E690" w14:textId="77777777" w:rsidR="007F6E1F" w:rsidRPr="0053466E" w:rsidRDefault="007F6E1F" w:rsidP="008E5FE0">
            <w:pPr>
              <w:jc w:val="center"/>
            </w:pPr>
            <w:r w:rsidRPr="0053466E">
              <w:t>Количество основных мероприятий, запланированных к реализации в отчетном году</w:t>
            </w:r>
          </w:p>
        </w:tc>
        <w:tc>
          <w:tcPr>
            <w:tcW w:w="3260" w:type="dxa"/>
            <w:gridSpan w:val="2"/>
            <w:shd w:val="clear" w:color="auto" w:fill="auto"/>
          </w:tcPr>
          <w:p w14:paraId="3AD1F243" w14:textId="77777777" w:rsidR="007F6E1F" w:rsidRPr="0053466E" w:rsidRDefault="007F6E1F" w:rsidP="008E5FE0">
            <w:pPr>
              <w:jc w:val="center"/>
            </w:pPr>
            <w:r w:rsidRPr="0053466E">
              <w:t>Количество основных мероприятий, выполненных в полном объеме</w:t>
            </w:r>
          </w:p>
        </w:tc>
        <w:tc>
          <w:tcPr>
            <w:tcW w:w="2977" w:type="dxa"/>
            <w:shd w:val="clear" w:color="auto" w:fill="auto"/>
          </w:tcPr>
          <w:p w14:paraId="2347C6EA" w14:textId="77777777" w:rsidR="007F6E1F" w:rsidRPr="0053466E" w:rsidRDefault="007F6E1F" w:rsidP="008E5FE0">
            <w:pPr>
              <w:jc w:val="center"/>
            </w:pPr>
            <w:r w:rsidRPr="0053466E">
              <w:t>Степень реализации основных мероприятий</w:t>
            </w:r>
          </w:p>
        </w:tc>
      </w:tr>
      <w:tr w:rsidR="007F6E1F" w:rsidRPr="0053466E" w14:paraId="06AE0598" w14:textId="77777777" w:rsidTr="008E5FE0">
        <w:tc>
          <w:tcPr>
            <w:tcW w:w="5211" w:type="dxa"/>
            <w:gridSpan w:val="2"/>
            <w:shd w:val="clear" w:color="auto" w:fill="auto"/>
          </w:tcPr>
          <w:p w14:paraId="7E114598" w14:textId="77777777" w:rsidR="007F6E1F" w:rsidRPr="0053466E" w:rsidRDefault="007F6E1F" w:rsidP="008E5FE0">
            <w:pPr>
              <w:jc w:val="center"/>
            </w:pPr>
            <w:r w:rsidRPr="0053466E">
              <w:t>1</w:t>
            </w:r>
          </w:p>
        </w:tc>
        <w:tc>
          <w:tcPr>
            <w:tcW w:w="3402" w:type="dxa"/>
            <w:gridSpan w:val="2"/>
            <w:shd w:val="clear" w:color="auto" w:fill="auto"/>
          </w:tcPr>
          <w:p w14:paraId="77A7CED4" w14:textId="77777777" w:rsidR="007F6E1F" w:rsidRPr="0053466E" w:rsidRDefault="007F6E1F" w:rsidP="008E5FE0">
            <w:pPr>
              <w:jc w:val="center"/>
            </w:pPr>
            <w:r w:rsidRPr="0053466E">
              <w:t>2</w:t>
            </w:r>
          </w:p>
        </w:tc>
        <w:tc>
          <w:tcPr>
            <w:tcW w:w="3260" w:type="dxa"/>
            <w:gridSpan w:val="2"/>
            <w:shd w:val="clear" w:color="auto" w:fill="auto"/>
          </w:tcPr>
          <w:p w14:paraId="7BB68988" w14:textId="77777777" w:rsidR="007F6E1F" w:rsidRPr="0053466E" w:rsidRDefault="007F6E1F" w:rsidP="008E5FE0">
            <w:pPr>
              <w:jc w:val="center"/>
            </w:pPr>
            <w:r w:rsidRPr="0053466E">
              <w:t>3</w:t>
            </w:r>
          </w:p>
        </w:tc>
        <w:tc>
          <w:tcPr>
            <w:tcW w:w="2977" w:type="dxa"/>
            <w:shd w:val="clear" w:color="auto" w:fill="auto"/>
          </w:tcPr>
          <w:p w14:paraId="24C7239D" w14:textId="77777777" w:rsidR="007F6E1F" w:rsidRPr="0053466E" w:rsidRDefault="007F6E1F" w:rsidP="008E5FE0">
            <w:pPr>
              <w:jc w:val="center"/>
            </w:pPr>
            <w:r w:rsidRPr="0053466E">
              <w:t>4</w:t>
            </w:r>
          </w:p>
        </w:tc>
      </w:tr>
      <w:tr w:rsidR="007F6E1F" w:rsidRPr="0053466E" w14:paraId="7ED8CA35" w14:textId="77777777" w:rsidTr="008E5FE0">
        <w:tc>
          <w:tcPr>
            <w:tcW w:w="5211" w:type="dxa"/>
            <w:gridSpan w:val="2"/>
            <w:shd w:val="clear" w:color="auto" w:fill="auto"/>
          </w:tcPr>
          <w:p w14:paraId="5D195D9A" w14:textId="77777777" w:rsidR="007F6E1F" w:rsidRPr="0053466E" w:rsidRDefault="007F6E1F" w:rsidP="008E5FE0">
            <w:pPr>
              <w:spacing w:line="360" w:lineRule="auto"/>
            </w:pPr>
            <w:r w:rsidRPr="0053466E">
              <w:t>Всего, в том числе:</w:t>
            </w:r>
          </w:p>
        </w:tc>
        <w:tc>
          <w:tcPr>
            <w:tcW w:w="3402" w:type="dxa"/>
            <w:gridSpan w:val="2"/>
            <w:shd w:val="clear" w:color="auto" w:fill="auto"/>
          </w:tcPr>
          <w:p w14:paraId="3128BE6E" w14:textId="77777777" w:rsidR="007F6E1F" w:rsidRPr="0053466E" w:rsidRDefault="007F6E1F" w:rsidP="008E5FE0">
            <w:pPr>
              <w:spacing w:line="360" w:lineRule="auto"/>
              <w:rPr>
                <w:sz w:val="28"/>
                <w:szCs w:val="28"/>
              </w:rPr>
            </w:pPr>
          </w:p>
        </w:tc>
        <w:tc>
          <w:tcPr>
            <w:tcW w:w="3260" w:type="dxa"/>
            <w:gridSpan w:val="2"/>
            <w:shd w:val="clear" w:color="auto" w:fill="auto"/>
          </w:tcPr>
          <w:p w14:paraId="031E4181" w14:textId="77777777" w:rsidR="007F6E1F" w:rsidRPr="0053466E" w:rsidRDefault="007F6E1F" w:rsidP="008E5FE0">
            <w:pPr>
              <w:spacing w:line="360" w:lineRule="auto"/>
              <w:rPr>
                <w:sz w:val="28"/>
                <w:szCs w:val="28"/>
              </w:rPr>
            </w:pPr>
          </w:p>
        </w:tc>
        <w:tc>
          <w:tcPr>
            <w:tcW w:w="2977" w:type="dxa"/>
            <w:shd w:val="clear" w:color="auto" w:fill="auto"/>
          </w:tcPr>
          <w:p w14:paraId="3AC3A68A" w14:textId="77777777" w:rsidR="007F6E1F" w:rsidRPr="0053466E" w:rsidRDefault="007F6E1F" w:rsidP="008E5FE0">
            <w:pPr>
              <w:spacing w:line="360" w:lineRule="auto"/>
              <w:rPr>
                <w:sz w:val="28"/>
                <w:szCs w:val="28"/>
              </w:rPr>
            </w:pPr>
          </w:p>
        </w:tc>
      </w:tr>
      <w:tr w:rsidR="007F6E1F" w:rsidRPr="0053466E" w14:paraId="3DA62692" w14:textId="77777777" w:rsidTr="008E5FE0">
        <w:tc>
          <w:tcPr>
            <w:tcW w:w="5211" w:type="dxa"/>
            <w:gridSpan w:val="2"/>
            <w:shd w:val="clear" w:color="auto" w:fill="auto"/>
          </w:tcPr>
          <w:p w14:paraId="5DD24E6F" w14:textId="77777777" w:rsidR="007F6E1F" w:rsidRPr="0053466E" w:rsidRDefault="007F6E1F" w:rsidP="008E5FE0">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gridSpan w:val="2"/>
            <w:shd w:val="clear" w:color="auto" w:fill="auto"/>
          </w:tcPr>
          <w:p w14:paraId="6817E9D7" w14:textId="77777777" w:rsidR="007F6E1F" w:rsidRPr="0053466E" w:rsidRDefault="007F6E1F" w:rsidP="008E5FE0">
            <w:pPr>
              <w:spacing w:line="360" w:lineRule="auto"/>
              <w:jc w:val="center"/>
              <w:rPr>
                <w:sz w:val="28"/>
                <w:szCs w:val="28"/>
              </w:rPr>
            </w:pPr>
            <w:r>
              <w:rPr>
                <w:sz w:val="28"/>
                <w:szCs w:val="28"/>
              </w:rPr>
              <w:t>2</w:t>
            </w:r>
          </w:p>
        </w:tc>
        <w:tc>
          <w:tcPr>
            <w:tcW w:w="3260" w:type="dxa"/>
            <w:gridSpan w:val="2"/>
            <w:shd w:val="clear" w:color="auto" w:fill="auto"/>
          </w:tcPr>
          <w:p w14:paraId="7872BE0F" w14:textId="77777777" w:rsidR="007F6E1F" w:rsidRPr="0053466E" w:rsidRDefault="007F6E1F" w:rsidP="008E5FE0">
            <w:pPr>
              <w:spacing w:line="360" w:lineRule="auto"/>
              <w:jc w:val="center"/>
              <w:rPr>
                <w:sz w:val="28"/>
                <w:szCs w:val="28"/>
              </w:rPr>
            </w:pPr>
            <w:r>
              <w:rPr>
                <w:sz w:val="28"/>
                <w:szCs w:val="28"/>
              </w:rPr>
              <w:t>2</w:t>
            </w:r>
          </w:p>
        </w:tc>
        <w:tc>
          <w:tcPr>
            <w:tcW w:w="2977" w:type="dxa"/>
            <w:shd w:val="clear" w:color="auto" w:fill="auto"/>
            <w:vAlign w:val="center"/>
          </w:tcPr>
          <w:p w14:paraId="64F2474C" w14:textId="77777777" w:rsidR="007F6E1F" w:rsidRPr="0053466E" w:rsidRDefault="007F6E1F" w:rsidP="008E5FE0">
            <w:pPr>
              <w:spacing w:line="360" w:lineRule="auto"/>
              <w:jc w:val="center"/>
              <w:rPr>
                <w:sz w:val="28"/>
                <w:szCs w:val="28"/>
              </w:rPr>
            </w:pPr>
            <w:r w:rsidRPr="0053466E">
              <w:rPr>
                <w:sz w:val="28"/>
                <w:szCs w:val="28"/>
              </w:rPr>
              <w:t>Х</w:t>
            </w:r>
          </w:p>
        </w:tc>
      </w:tr>
      <w:tr w:rsidR="007F6E1F" w:rsidRPr="0053466E" w14:paraId="00054BDD" w14:textId="77777777" w:rsidTr="008E5FE0">
        <w:tc>
          <w:tcPr>
            <w:tcW w:w="5211" w:type="dxa"/>
            <w:gridSpan w:val="2"/>
            <w:shd w:val="clear" w:color="auto" w:fill="auto"/>
          </w:tcPr>
          <w:p w14:paraId="2A228176" w14:textId="77777777" w:rsidR="007F6E1F" w:rsidRPr="0053466E" w:rsidRDefault="007F6E1F" w:rsidP="008E5FE0">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gridSpan w:val="2"/>
            <w:shd w:val="clear" w:color="auto" w:fill="auto"/>
          </w:tcPr>
          <w:p w14:paraId="08CD5E38" w14:textId="77777777" w:rsidR="007F6E1F" w:rsidRPr="0053466E" w:rsidRDefault="007F6E1F" w:rsidP="008E5FE0">
            <w:pPr>
              <w:spacing w:line="360" w:lineRule="auto"/>
              <w:jc w:val="center"/>
              <w:rPr>
                <w:sz w:val="28"/>
                <w:szCs w:val="28"/>
              </w:rPr>
            </w:pPr>
            <w:r>
              <w:rPr>
                <w:sz w:val="28"/>
                <w:szCs w:val="28"/>
              </w:rPr>
              <w:t>-</w:t>
            </w:r>
          </w:p>
        </w:tc>
        <w:tc>
          <w:tcPr>
            <w:tcW w:w="3260" w:type="dxa"/>
            <w:gridSpan w:val="2"/>
            <w:shd w:val="clear" w:color="auto" w:fill="auto"/>
          </w:tcPr>
          <w:p w14:paraId="49A42F5C" w14:textId="77777777" w:rsidR="007F6E1F" w:rsidRPr="0053466E" w:rsidRDefault="007F6E1F" w:rsidP="008E5FE0">
            <w:pPr>
              <w:spacing w:line="360" w:lineRule="auto"/>
              <w:jc w:val="center"/>
              <w:rPr>
                <w:sz w:val="28"/>
                <w:szCs w:val="28"/>
              </w:rPr>
            </w:pPr>
            <w:r>
              <w:rPr>
                <w:sz w:val="28"/>
                <w:szCs w:val="28"/>
              </w:rPr>
              <w:t>-</w:t>
            </w:r>
          </w:p>
        </w:tc>
        <w:tc>
          <w:tcPr>
            <w:tcW w:w="2977" w:type="dxa"/>
            <w:shd w:val="clear" w:color="auto" w:fill="auto"/>
            <w:vAlign w:val="center"/>
          </w:tcPr>
          <w:p w14:paraId="3AB9ABEC" w14:textId="77777777" w:rsidR="007F6E1F" w:rsidRPr="0053466E" w:rsidRDefault="007F6E1F" w:rsidP="008E5FE0">
            <w:pPr>
              <w:jc w:val="center"/>
              <w:rPr>
                <w:sz w:val="28"/>
                <w:szCs w:val="28"/>
              </w:rPr>
            </w:pPr>
            <w:r w:rsidRPr="0053466E">
              <w:rPr>
                <w:sz w:val="28"/>
                <w:szCs w:val="28"/>
              </w:rPr>
              <w:t>Х</w:t>
            </w:r>
          </w:p>
        </w:tc>
      </w:tr>
      <w:tr w:rsidR="007F6E1F" w:rsidRPr="0053466E" w14:paraId="388E353F" w14:textId="77777777" w:rsidTr="008E5FE0">
        <w:tc>
          <w:tcPr>
            <w:tcW w:w="5211" w:type="dxa"/>
            <w:gridSpan w:val="2"/>
            <w:shd w:val="clear" w:color="auto" w:fill="auto"/>
          </w:tcPr>
          <w:p w14:paraId="663C0991" w14:textId="77777777" w:rsidR="007F6E1F" w:rsidRPr="0053466E" w:rsidRDefault="007F6E1F" w:rsidP="008E5FE0">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gridSpan w:val="2"/>
            <w:shd w:val="clear" w:color="auto" w:fill="auto"/>
          </w:tcPr>
          <w:p w14:paraId="2847E6EE" w14:textId="77777777" w:rsidR="007F6E1F" w:rsidRPr="0053466E" w:rsidRDefault="007F6E1F" w:rsidP="008E5FE0">
            <w:pPr>
              <w:spacing w:line="360" w:lineRule="auto"/>
              <w:jc w:val="center"/>
              <w:rPr>
                <w:sz w:val="28"/>
                <w:szCs w:val="28"/>
              </w:rPr>
            </w:pPr>
            <w:r>
              <w:rPr>
                <w:sz w:val="28"/>
                <w:szCs w:val="28"/>
              </w:rPr>
              <w:t>-</w:t>
            </w:r>
          </w:p>
        </w:tc>
        <w:tc>
          <w:tcPr>
            <w:tcW w:w="3260" w:type="dxa"/>
            <w:gridSpan w:val="2"/>
            <w:shd w:val="clear" w:color="auto" w:fill="auto"/>
          </w:tcPr>
          <w:p w14:paraId="69730556" w14:textId="77777777" w:rsidR="007F6E1F" w:rsidRPr="0053466E" w:rsidRDefault="007F6E1F" w:rsidP="008E5FE0">
            <w:pPr>
              <w:spacing w:line="360" w:lineRule="auto"/>
              <w:jc w:val="center"/>
              <w:rPr>
                <w:sz w:val="28"/>
                <w:szCs w:val="28"/>
              </w:rPr>
            </w:pPr>
            <w:r>
              <w:rPr>
                <w:sz w:val="28"/>
                <w:szCs w:val="28"/>
              </w:rPr>
              <w:t>-</w:t>
            </w:r>
          </w:p>
        </w:tc>
        <w:tc>
          <w:tcPr>
            <w:tcW w:w="2977" w:type="dxa"/>
            <w:shd w:val="clear" w:color="auto" w:fill="auto"/>
            <w:vAlign w:val="center"/>
          </w:tcPr>
          <w:p w14:paraId="7CA09C04" w14:textId="77777777" w:rsidR="007F6E1F" w:rsidRPr="0053466E" w:rsidRDefault="007F6E1F" w:rsidP="008E5FE0">
            <w:pPr>
              <w:jc w:val="center"/>
              <w:rPr>
                <w:sz w:val="28"/>
                <w:szCs w:val="28"/>
              </w:rPr>
            </w:pPr>
            <w:r w:rsidRPr="0053466E">
              <w:rPr>
                <w:sz w:val="28"/>
                <w:szCs w:val="28"/>
              </w:rPr>
              <w:t>Х</w:t>
            </w:r>
          </w:p>
        </w:tc>
      </w:tr>
      <w:tr w:rsidR="007F6E1F" w:rsidRPr="00D94361" w14:paraId="6AB1CE06" w14:textId="77777777" w:rsidTr="008E5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5103" w:type="dxa"/>
        </w:trPr>
        <w:tc>
          <w:tcPr>
            <w:tcW w:w="4644" w:type="dxa"/>
            <w:hideMark/>
          </w:tcPr>
          <w:p w14:paraId="429D8C07" w14:textId="77777777" w:rsidR="007F6E1F" w:rsidRDefault="007F6E1F" w:rsidP="008E5FE0">
            <w:pPr>
              <w:widowControl w:val="0"/>
              <w:autoSpaceDE w:val="0"/>
              <w:autoSpaceDN w:val="0"/>
              <w:adjustRightInd w:val="0"/>
              <w:rPr>
                <w:sz w:val="28"/>
                <w:szCs w:val="28"/>
              </w:rPr>
            </w:pPr>
          </w:p>
          <w:p w14:paraId="3111AFBA" w14:textId="77777777" w:rsidR="007F6E1F" w:rsidRPr="00D94361" w:rsidRDefault="007F6E1F" w:rsidP="008E5FE0">
            <w:pPr>
              <w:widowControl w:val="0"/>
              <w:autoSpaceDE w:val="0"/>
              <w:autoSpaceDN w:val="0"/>
              <w:adjustRightInd w:val="0"/>
              <w:rPr>
                <w:sz w:val="28"/>
                <w:szCs w:val="28"/>
              </w:rPr>
            </w:pPr>
            <w:r w:rsidRPr="00D94361">
              <w:rPr>
                <w:sz w:val="28"/>
                <w:szCs w:val="28"/>
              </w:rPr>
              <w:lastRenderedPageBreak/>
              <w:t xml:space="preserve">Глава Администрации </w:t>
            </w:r>
            <w:r>
              <w:rPr>
                <w:sz w:val="28"/>
                <w:szCs w:val="28"/>
              </w:rPr>
              <w:t>Истоминского сельского поселения</w:t>
            </w:r>
          </w:p>
        </w:tc>
        <w:tc>
          <w:tcPr>
            <w:tcW w:w="1736" w:type="dxa"/>
            <w:gridSpan w:val="2"/>
          </w:tcPr>
          <w:p w14:paraId="0E8F3B7B" w14:textId="77777777" w:rsidR="007F6E1F" w:rsidRPr="00D94361" w:rsidRDefault="007F6E1F" w:rsidP="008E5FE0">
            <w:pPr>
              <w:widowControl w:val="0"/>
              <w:autoSpaceDE w:val="0"/>
              <w:autoSpaceDN w:val="0"/>
              <w:adjustRightInd w:val="0"/>
              <w:rPr>
                <w:sz w:val="28"/>
                <w:szCs w:val="28"/>
              </w:rPr>
            </w:pPr>
          </w:p>
        </w:tc>
        <w:tc>
          <w:tcPr>
            <w:tcW w:w="3367" w:type="dxa"/>
            <w:gridSpan w:val="2"/>
          </w:tcPr>
          <w:p w14:paraId="27E9870C" w14:textId="77777777" w:rsidR="007F6E1F" w:rsidRPr="00D94361" w:rsidRDefault="007F6E1F" w:rsidP="008E5FE0">
            <w:pPr>
              <w:widowControl w:val="0"/>
              <w:autoSpaceDE w:val="0"/>
              <w:autoSpaceDN w:val="0"/>
              <w:adjustRightInd w:val="0"/>
              <w:jc w:val="right"/>
              <w:rPr>
                <w:sz w:val="28"/>
                <w:szCs w:val="28"/>
              </w:rPr>
            </w:pPr>
          </w:p>
          <w:p w14:paraId="44EE9506" w14:textId="77777777" w:rsidR="007F6E1F" w:rsidRDefault="007F6E1F" w:rsidP="008E5FE0">
            <w:pPr>
              <w:widowControl w:val="0"/>
              <w:autoSpaceDE w:val="0"/>
              <w:autoSpaceDN w:val="0"/>
              <w:adjustRightInd w:val="0"/>
              <w:jc w:val="right"/>
              <w:rPr>
                <w:sz w:val="28"/>
                <w:szCs w:val="28"/>
              </w:rPr>
            </w:pPr>
            <w:r>
              <w:rPr>
                <w:sz w:val="28"/>
                <w:szCs w:val="28"/>
              </w:rPr>
              <w:lastRenderedPageBreak/>
              <w:t xml:space="preserve">   </w:t>
            </w:r>
          </w:p>
          <w:p w14:paraId="0FD7F3D4" w14:textId="77777777" w:rsidR="007F6E1F" w:rsidRPr="00D94361" w:rsidRDefault="007F6E1F" w:rsidP="008E5FE0">
            <w:pPr>
              <w:widowControl w:val="0"/>
              <w:autoSpaceDE w:val="0"/>
              <w:autoSpaceDN w:val="0"/>
              <w:adjustRightInd w:val="0"/>
              <w:jc w:val="right"/>
              <w:rPr>
                <w:sz w:val="28"/>
                <w:szCs w:val="28"/>
              </w:rPr>
            </w:pPr>
            <w:r>
              <w:rPr>
                <w:sz w:val="28"/>
                <w:szCs w:val="28"/>
              </w:rPr>
              <w:t>О.А. Калинина</w:t>
            </w:r>
          </w:p>
        </w:tc>
      </w:tr>
    </w:tbl>
    <w:p w14:paraId="4239BD5B" w14:textId="77777777" w:rsidR="007F6E1F" w:rsidRPr="00BE56C1" w:rsidRDefault="007F6E1F" w:rsidP="007F6E1F">
      <w:pPr>
        <w:widowControl w:val="0"/>
        <w:rPr>
          <w:sz w:val="28"/>
          <w:szCs w:val="28"/>
        </w:rPr>
      </w:pPr>
    </w:p>
    <w:p w14:paraId="1A83F126" w14:textId="77777777" w:rsidR="006F56B0" w:rsidRDefault="006F56B0" w:rsidP="00E01513">
      <w:pPr>
        <w:pStyle w:val="af9"/>
        <w:rPr>
          <w:sz w:val="24"/>
          <w:szCs w:val="24"/>
        </w:rPr>
        <w:sectPr w:rsidR="006F56B0" w:rsidSect="00DE1795">
          <w:headerReference w:type="even" r:id="rId22"/>
          <w:headerReference w:type="default" r:id="rId23"/>
          <w:footerReference w:type="even" r:id="rId24"/>
          <w:footerReference w:type="default" r:id="rId25"/>
          <w:pgSz w:w="16834" w:h="11909" w:orient="landscape"/>
          <w:pgMar w:top="851" w:right="851" w:bottom="852" w:left="1134" w:header="709" w:footer="709" w:gutter="0"/>
          <w:cols w:space="720"/>
          <w:docGrid w:linePitch="326"/>
        </w:sectPr>
      </w:pPr>
    </w:p>
    <w:p w14:paraId="340022BF" w14:textId="3B439A4D" w:rsidR="009774CF" w:rsidRPr="00F7073D" w:rsidRDefault="009774CF" w:rsidP="009774CF">
      <w:pPr>
        <w:jc w:val="center"/>
        <w:rPr>
          <w:sz w:val="28"/>
          <w:szCs w:val="28"/>
        </w:rPr>
      </w:pPr>
      <w:r>
        <w:rPr>
          <w:noProof/>
          <w:sz w:val="28"/>
          <w:szCs w:val="28"/>
        </w:rPr>
        <w:lastRenderedPageBreak/>
        <w:drawing>
          <wp:inline distT="0" distB="0" distL="0" distR="0" wp14:anchorId="18DAC711" wp14:editId="582269D9">
            <wp:extent cx="504825" cy="8572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pic:spPr>
                </pic:pic>
              </a:graphicData>
            </a:graphic>
          </wp:inline>
        </w:drawing>
      </w:r>
    </w:p>
    <w:p w14:paraId="0441D21B" w14:textId="77777777" w:rsidR="009774CF" w:rsidRPr="004070D9" w:rsidRDefault="009774CF" w:rsidP="009774CF">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6C260BAE" w14:textId="77777777" w:rsidR="009774CF" w:rsidRDefault="009774CF" w:rsidP="009774CF">
      <w:pPr>
        <w:jc w:val="center"/>
        <w:rPr>
          <w:b/>
          <w:sz w:val="28"/>
          <w:szCs w:val="28"/>
        </w:rPr>
      </w:pPr>
      <w:r>
        <w:rPr>
          <w:b/>
          <w:sz w:val="28"/>
          <w:szCs w:val="28"/>
        </w:rPr>
        <w:t>ПОСТАНОВЛЕНИЕ</w:t>
      </w:r>
    </w:p>
    <w:p w14:paraId="0A9B030E" w14:textId="77777777" w:rsidR="009774CF" w:rsidRDefault="009774CF" w:rsidP="009774CF">
      <w:pPr>
        <w:rPr>
          <w:b/>
          <w:sz w:val="28"/>
          <w:szCs w:val="28"/>
        </w:rPr>
      </w:pPr>
    </w:p>
    <w:p w14:paraId="77D0F8D7" w14:textId="77777777" w:rsidR="009774CF" w:rsidRPr="00D94361" w:rsidRDefault="009774CF" w:rsidP="009774CF">
      <w:pPr>
        <w:widowControl w:val="0"/>
        <w:rPr>
          <w:sz w:val="28"/>
          <w:szCs w:val="28"/>
        </w:rPr>
      </w:pPr>
      <w:r>
        <w:rPr>
          <w:sz w:val="28"/>
          <w:szCs w:val="28"/>
        </w:rPr>
        <w:t>19.03.2021                                     х. Островского                                                № 33</w:t>
      </w:r>
    </w:p>
    <w:p w14:paraId="26E73842" w14:textId="77777777" w:rsidR="009774CF" w:rsidRDefault="009774CF" w:rsidP="009774CF">
      <w:pPr>
        <w:rPr>
          <w:b/>
          <w:sz w:val="28"/>
          <w:szCs w:val="28"/>
        </w:rPr>
      </w:pPr>
    </w:p>
    <w:p w14:paraId="0F66020A" w14:textId="77777777" w:rsidR="009774CF" w:rsidRPr="00757C70" w:rsidRDefault="009774CF" w:rsidP="009774CF">
      <w:pPr>
        <w:rPr>
          <w:sz w:val="28"/>
          <w:szCs w:val="28"/>
        </w:rPr>
      </w:pPr>
      <w:r w:rsidRPr="00757C70">
        <w:rPr>
          <w:sz w:val="28"/>
          <w:szCs w:val="28"/>
        </w:rPr>
        <w:t xml:space="preserve">Об утверждении отчета о реализации </w:t>
      </w:r>
    </w:p>
    <w:p w14:paraId="5768E6BD" w14:textId="77777777" w:rsidR="009774CF" w:rsidRPr="00757C70" w:rsidRDefault="009774CF" w:rsidP="009774CF">
      <w:pPr>
        <w:rPr>
          <w:sz w:val="28"/>
          <w:szCs w:val="28"/>
        </w:rPr>
      </w:pPr>
      <w:r w:rsidRPr="00757C70">
        <w:rPr>
          <w:sz w:val="28"/>
          <w:szCs w:val="28"/>
        </w:rPr>
        <w:t>муниципальной программы Истоминского</w:t>
      </w:r>
    </w:p>
    <w:p w14:paraId="6E68C7D5" w14:textId="77777777" w:rsidR="009774CF" w:rsidRPr="00757C70" w:rsidRDefault="009774CF" w:rsidP="009774CF">
      <w:pPr>
        <w:rPr>
          <w:sz w:val="28"/>
          <w:szCs w:val="28"/>
        </w:rPr>
      </w:pPr>
      <w:r w:rsidRPr="00757C70">
        <w:rPr>
          <w:sz w:val="28"/>
          <w:szCs w:val="28"/>
        </w:rPr>
        <w:t>сельского поселения «Обеспечение качественными</w:t>
      </w:r>
    </w:p>
    <w:p w14:paraId="44C73B27" w14:textId="77777777" w:rsidR="009774CF" w:rsidRPr="00757C70" w:rsidRDefault="009774CF" w:rsidP="009774CF">
      <w:pPr>
        <w:rPr>
          <w:sz w:val="28"/>
          <w:szCs w:val="28"/>
        </w:rPr>
      </w:pPr>
      <w:r w:rsidRPr="00757C70">
        <w:rPr>
          <w:sz w:val="28"/>
          <w:szCs w:val="28"/>
        </w:rPr>
        <w:t xml:space="preserve">жилищно-коммунальными услугами населения» </w:t>
      </w:r>
    </w:p>
    <w:p w14:paraId="2A351BEA" w14:textId="77777777" w:rsidR="009774CF" w:rsidRPr="00757C70" w:rsidRDefault="009774CF" w:rsidP="009774CF">
      <w:pPr>
        <w:rPr>
          <w:sz w:val="28"/>
          <w:szCs w:val="28"/>
        </w:rPr>
      </w:pPr>
      <w:r>
        <w:rPr>
          <w:sz w:val="28"/>
          <w:szCs w:val="28"/>
        </w:rPr>
        <w:t>за 2020</w:t>
      </w:r>
      <w:r w:rsidRPr="00757C70">
        <w:rPr>
          <w:sz w:val="28"/>
          <w:szCs w:val="28"/>
        </w:rPr>
        <w:t xml:space="preserve"> год</w:t>
      </w:r>
    </w:p>
    <w:p w14:paraId="527CA431" w14:textId="77777777" w:rsidR="009774CF" w:rsidRDefault="009774CF" w:rsidP="009774CF">
      <w:pPr>
        <w:ind w:left="567"/>
        <w:jc w:val="both"/>
        <w:rPr>
          <w:sz w:val="28"/>
          <w:szCs w:val="28"/>
        </w:rPr>
      </w:pPr>
    </w:p>
    <w:p w14:paraId="12B3D0E2" w14:textId="77777777" w:rsidR="009774CF" w:rsidRPr="009631D4" w:rsidRDefault="009774CF" w:rsidP="009774C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176122DB" w14:textId="77777777" w:rsidR="009774CF" w:rsidRDefault="009774CF" w:rsidP="009774CF">
      <w:pPr>
        <w:ind w:left="567"/>
        <w:jc w:val="center"/>
        <w:rPr>
          <w:b/>
          <w:sz w:val="28"/>
          <w:szCs w:val="28"/>
        </w:rPr>
      </w:pPr>
    </w:p>
    <w:p w14:paraId="0482DA3E" w14:textId="77777777" w:rsidR="009774CF" w:rsidRDefault="009774CF" w:rsidP="009774CF">
      <w:pPr>
        <w:ind w:left="567"/>
        <w:jc w:val="center"/>
        <w:rPr>
          <w:b/>
          <w:sz w:val="28"/>
          <w:szCs w:val="28"/>
        </w:rPr>
      </w:pPr>
      <w:r>
        <w:rPr>
          <w:b/>
          <w:sz w:val="28"/>
          <w:szCs w:val="28"/>
        </w:rPr>
        <w:t>ПОСТАНОВЛЯЮ</w:t>
      </w:r>
      <w:r w:rsidRPr="00383705">
        <w:rPr>
          <w:b/>
          <w:sz w:val="28"/>
          <w:szCs w:val="28"/>
        </w:rPr>
        <w:t>:</w:t>
      </w:r>
    </w:p>
    <w:p w14:paraId="2AFB3638" w14:textId="77777777" w:rsidR="009774CF" w:rsidRDefault="009774CF" w:rsidP="009774CF">
      <w:pPr>
        <w:ind w:firstLine="709"/>
        <w:jc w:val="both"/>
        <w:rPr>
          <w:sz w:val="28"/>
          <w:szCs w:val="28"/>
        </w:rPr>
      </w:pPr>
    </w:p>
    <w:p w14:paraId="025BD6F1" w14:textId="6D41B218" w:rsidR="009774CF"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Обеспечение качественными жилищно-коммунальными услугами населения</w:t>
      </w:r>
      <w:r w:rsidRPr="00EE6F8C">
        <w:rPr>
          <w:sz w:val="28"/>
          <w:szCs w:val="28"/>
        </w:rPr>
        <w:t>»</w:t>
      </w:r>
      <w:r>
        <w:rPr>
          <w:sz w:val="28"/>
          <w:szCs w:val="28"/>
        </w:rPr>
        <w:t xml:space="preserve"> за 2020</w:t>
      </w:r>
      <w:r w:rsidRPr="00112F60">
        <w:rPr>
          <w:sz w:val="28"/>
          <w:szCs w:val="28"/>
        </w:rPr>
        <w:t xml:space="preserve"> год</w:t>
      </w:r>
      <w:r>
        <w:rPr>
          <w:sz w:val="28"/>
          <w:szCs w:val="28"/>
        </w:rPr>
        <w:t xml:space="preserve"> согласно приложени</w:t>
      </w:r>
      <w:r w:rsidR="001F0397">
        <w:rPr>
          <w:sz w:val="28"/>
          <w:szCs w:val="28"/>
        </w:rPr>
        <w:t>ю</w:t>
      </w:r>
      <w:r>
        <w:rPr>
          <w:sz w:val="28"/>
          <w:szCs w:val="28"/>
        </w:rPr>
        <w:t xml:space="preserve"> к настоящему постановлению.</w:t>
      </w:r>
    </w:p>
    <w:p w14:paraId="185191CD" w14:textId="77777777" w:rsidR="009774CF" w:rsidRDefault="009774CF" w:rsidP="009774CF">
      <w:pPr>
        <w:ind w:firstLine="709"/>
        <w:jc w:val="both"/>
        <w:rPr>
          <w:sz w:val="28"/>
          <w:szCs w:val="28"/>
        </w:rPr>
      </w:pPr>
      <w:r>
        <w:rPr>
          <w:sz w:val="28"/>
          <w:szCs w:val="28"/>
        </w:rPr>
        <w:t>2. Настоящее постановл</w:t>
      </w:r>
      <w:r w:rsidRPr="00BA6CB9">
        <w:rPr>
          <w:sz w:val="28"/>
          <w:szCs w:val="28"/>
        </w:rPr>
        <w:t>ение подлежит размещению на официальном сайте поселения и опубликованию в периодичном печатном издании Истоминского сельского поселения «Вестник»</w:t>
      </w:r>
      <w:r>
        <w:rPr>
          <w:sz w:val="28"/>
          <w:szCs w:val="28"/>
        </w:rPr>
        <w:t>.</w:t>
      </w:r>
    </w:p>
    <w:p w14:paraId="0C532C70" w14:textId="77777777" w:rsidR="009774CF" w:rsidRPr="004F353F" w:rsidRDefault="009774CF" w:rsidP="009774CF">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Контроль за выполнением</w:t>
      </w:r>
      <w:r w:rsidRPr="004F353F">
        <w:rPr>
          <w:rFonts w:ascii="Times New Roman" w:hAnsi="Times New Roman"/>
          <w:sz w:val="28"/>
          <w:szCs w:val="28"/>
        </w:rPr>
        <w:t xml:space="preserve"> постанов</w:t>
      </w:r>
      <w:r>
        <w:rPr>
          <w:rFonts w:ascii="Times New Roman" w:hAnsi="Times New Roman"/>
          <w:sz w:val="28"/>
          <w:szCs w:val="28"/>
        </w:rPr>
        <w:t>ления возложить на заместителя г</w:t>
      </w:r>
      <w:r w:rsidRPr="004F353F">
        <w:rPr>
          <w:rFonts w:ascii="Times New Roman" w:hAnsi="Times New Roman"/>
          <w:sz w:val="28"/>
          <w:szCs w:val="28"/>
        </w:rPr>
        <w:t>лавы Адм</w:t>
      </w:r>
      <w:r>
        <w:rPr>
          <w:rFonts w:ascii="Times New Roman" w:hAnsi="Times New Roman"/>
          <w:sz w:val="28"/>
          <w:szCs w:val="28"/>
        </w:rPr>
        <w:t>инистрации Истоминского сельского поселения Кудовба Д.А.</w:t>
      </w:r>
    </w:p>
    <w:p w14:paraId="6DDC6953" w14:textId="77777777" w:rsidR="009774CF" w:rsidRDefault="009774CF" w:rsidP="009774CF">
      <w:pPr>
        <w:widowControl w:val="0"/>
        <w:rPr>
          <w:sz w:val="28"/>
          <w:szCs w:val="28"/>
        </w:rPr>
      </w:pPr>
    </w:p>
    <w:tbl>
      <w:tblPr>
        <w:tblW w:w="9747" w:type="dxa"/>
        <w:tblLook w:val="01E0" w:firstRow="1" w:lastRow="1" w:firstColumn="1" w:lastColumn="1" w:noHBand="0" w:noVBand="0"/>
      </w:tblPr>
      <w:tblGrid>
        <w:gridCol w:w="4644"/>
        <w:gridCol w:w="1736"/>
        <w:gridCol w:w="3367"/>
      </w:tblGrid>
      <w:tr w:rsidR="009774CF" w:rsidRPr="00D94361" w14:paraId="522A4C69" w14:textId="77777777" w:rsidTr="009774CF">
        <w:tc>
          <w:tcPr>
            <w:tcW w:w="4644" w:type="dxa"/>
            <w:hideMark/>
          </w:tcPr>
          <w:p w14:paraId="3BC18E89" w14:textId="77777777" w:rsidR="009774CF" w:rsidRPr="00D94361" w:rsidRDefault="009774CF" w:rsidP="009774CF">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0B860181" w14:textId="77777777" w:rsidR="009774CF" w:rsidRPr="00D94361" w:rsidRDefault="009774CF" w:rsidP="009774CF">
            <w:pPr>
              <w:widowControl w:val="0"/>
              <w:autoSpaceDE w:val="0"/>
              <w:autoSpaceDN w:val="0"/>
              <w:adjustRightInd w:val="0"/>
              <w:rPr>
                <w:sz w:val="28"/>
                <w:szCs w:val="28"/>
              </w:rPr>
            </w:pPr>
          </w:p>
        </w:tc>
        <w:tc>
          <w:tcPr>
            <w:tcW w:w="3367" w:type="dxa"/>
          </w:tcPr>
          <w:p w14:paraId="2EF45C46" w14:textId="77777777" w:rsidR="009774CF" w:rsidRPr="00D94361" w:rsidRDefault="009774CF" w:rsidP="009774CF">
            <w:pPr>
              <w:widowControl w:val="0"/>
              <w:autoSpaceDE w:val="0"/>
              <w:autoSpaceDN w:val="0"/>
              <w:adjustRightInd w:val="0"/>
              <w:jc w:val="right"/>
              <w:rPr>
                <w:sz w:val="28"/>
                <w:szCs w:val="28"/>
              </w:rPr>
            </w:pPr>
          </w:p>
          <w:p w14:paraId="6F84BBEC"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64E562C8" w14:textId="77777777" w:rsidR="009774CF" w:rsidRDefault="009774CF" w:rsidP="009774CF">
      <w:pPr>
        <w:tabs>
          <w:tab w:val="left" w:pos="8100"/>
        </w:tabs>
        <w:jc w:val="both"/>
        <w:rPr>
          <w:sz w:val="28"/>
          <w:szCs w:val="28"/>
        </w:rPr>
      </w:pPr>
    </w:p>
    <w:p w14:paraId="4F0B6DFE" w14:textId="77777777" w:rsidR="009774CF" w:rsidRDefault="009774CF" w:rsidP="009774CF">
      <w:pPr>
        <w:tabs>
          <w:tab w:val="left" w:pos="8088"/>
        </w:tabs>
        <w:jc w:val="both"/>
        <w:rPr>
          <w:sz w:val="20"/>
          <w:szCs w:val="20"/>
        </w:rPr>
      </w:pPr>
      <w:r>
        <w:rPr>
          <w:sz w:val="20"/>
          <w:szCs w:val="20"/>
        </w:rPr>
        <w:t>Постановление вносит о</w:t>
      </w:r>
      <w:r w:rsidRPr="00BB750B">
        <w:rPr>
          <w:sz w:val="20"/>
          <w:szCs w:val="20"/>
        </w:rPr>
        <w:t>тдел по имущественным</w:t>
      </w:r>
    </w:p>
    <w:p w14:paraId="0487933A" w14:textId="77777777" w:rsidR="009774CF" w:rsidRPr="00BB750B" w:rsidRDefault="009774CF" w:rsidP="009774CF">
      <w:pPr>
        <w:tabs>
          <w:tab w:val="left" w:pos="8088"/>
        </w:tabs>
        <w:jc w:val="both"/>
        <w:rPr>
          <w:sz w:val="20"/>
          <w:szCs w:val="20"/>
        </w:rPr>
      </w:pPr>
      <w:r w:rsidRPr="00BB750B">
        <w:rPr>
          <w:sz w:val="20"/>
          <w:szCs w:val="20"/>
        </w:rPr>
        <w:t xml:space="preserve"> и земельным отношениям, ЖКХ, благоустройству,         </w:t>
      </w:r>
      <w:r>
        <w:rPr>
          <w:sz w:val="20"/>
          <w:szCs w:val="20"/>
        </w:rPr>
        <w:t xml:space="preserve">                                                                                            </w:t>
      </w:r>
      <w:r w:rsidRPr="00BB750B">
        <w:rPr>
          <w:sz w:val="20"/>
          <w:szCs w:val="20"/>
        </w:rPr>
        <w:t xml:space="preserve"> </w:t>
      </w:r>
      <w:r>
        <w:rPr>
          <w:sz w:val="20"/>
          <w:szCs w:val="20"/>
        </w:rPr>
        <w:t xml:space="preserve">    </w:t>
      </w:r>
      <w:r w:rsidRPr="00BB750B">
        <w:rPr>
          <w:sz w:val="20"/>
          <w:szCs w:val="20"/>
        </w:rPr>
        <w:t xml:space="preserve"> </w:t>
      </w:r>
    </w:p>
    <w:p w14:paraId="6027C566" w14:textId="77777777" w:rsidR="009774CF" w:rsidRPr="003D51BD" w:rsidRDefault="009774CF" w:rsidP="009774CF">
      <w:pPr>
        <w:widowControl w:val="0"/>
        <w:rPr>
          <w:sz w:val="20"/>
          <w:szCs w:val="20"/>
        </w:rPr>
      </w:pPr>
      <w:r w:rsidRPr="00BB750B">
        <w:rPr>
          <w:sz w:val="20"/>
          <w:szCs w:val="20"/>
        </w:rPr>
        <w:t xml:space="preserve">архитектуре и предпринимательству     </w:t>
      </w:r>
      <w:r>
        <w:rPr>
          <w:sz w:val="20"/>
          <w:szCs w:val="20"/>
        </w:rPr>
        <w:t xml:space="preserve">                                                                                                                                                        </w:t>
      </w:r>
    </w:p>
    <w:tbl>
      <w:tblPr>
        <w:tblW w:w="0" w:type="auto"/>
        <w:tblLook w:val="04A0" w:firstRow="1" w:lastRow="0" w:firstColumn="1" w:lastColumn="0" w:noHBand="0" w:noVBand="1"/>
      </w:tblPr>
      <w:tblGrid>
        <w:gridCol w:w="6062"/>
        <w:gridCol w:w="3905"/>
      </w:tblGrid>
      <w:tr w:rsidR="009774CF" w:rsidRPr="00753B7F" w14:paraId="39C0D659" w14:textId="77777777" w:rsidTr="009774CF">
        <w:tc>
          <w:tcPr>
            <w:tcW w:w="6062" w:type="dxa"/>
          </w:tcPr>
          <w:p w14:paraId="70CCD622" w14:textId="77777777" w:rsidR="009774CF" w:rsidRPr="00753B7F" w:rsidRDefault="009774CF" w:rsidP="009774CF">
            <w:pPr>
              <w:widowControl w:val="0"/>
              <w:autoSpaceDE w:val="0"/>
              <w:autoSpaceDN w:val="0"/>
              <w:adjustRightInd w:val="0"/>
              <w:rPr>
                <w:sz w:val="28"/>
                <w:szCs w:val="28"/>
              </w:rPr>
            </w:pPr>
          </w:p>
        </w:tc>
        <w:tc>
          <w:tcPr>
            <w:tcW w:w="3905" w:type="dxa"/>
          </w:tcPr>
          <w:p w14:paraId="7D3FCEC2" w14:textId="77777777" w:rsidR="009774CF" w:rsidRPr="00753B7F" w:rsidRDefault="009774CF" w:rsidP="009774CF">
            <w:pPr>
              <w:widowControl w:val="0"/>
              <w:autoSpaceDE w:val="0"/>
              <w:autoSpaceDN w:val="0"/>
              <w:adjustRightInd w:val="0"/>
              <w:ind w:right="176"/>
              <w:jc w:val="right"/>
              <w:rPr>
                <w:sz w:val="28"/>
                <w:szCs w:val="28"/>
              </w:rPr>
            </w:pPr>
            <w:r w:rsidRPr="00753B7F">
              <w:rPr>
                <w:sz w:val="28"/>
                <w:szCs w:val="28"/>
              </w:rPr>
              <w:t>Приложение</w:t>
            </w:r>
          </w:p>
          <w:p w14:paraId="13EBE4C9"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к постановлению</w:t>
            </w:r>
          </w:p>
          <w:p w14:paraId="5BB4B3AE"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Администрации</w:t>
            </w:r>
            <w:r>
              <w:rPr>
                <w:sz w:val="28"/>
                <w:szCs w:val="28"/>
              </w:rPr>
              <w:t xml:space="preserve"> Истоминского сельского поселения</w:t>
            </w:r>
          </w:p>
          <w:p w14:paraId="3E5E110C" w14:textId="77777777" w:rsidR="009774CF" w:rsidRPr="00753B7F" w:rsidRDefault="009774CF" w:rsidP="009774CF">
            <w:pPr>
              <w:widowControl w:val="0"/>
              <w:autoSpaceDE w:val="0"/>
              <w:autoSpaceDN w:val="0"/>
              <w:adjustRightInd w:val="0"/>
              <w:jc w:val="center"/>
              <w:rPr>
                <w:sz w:val="28"/>
                <w:szCs w:val="28"/>
              </w:rPr>
            </w:pPr>
            <w:r>
              <w:rPr>
                <w:sz w:val="28"/>
                <w:szCs w:val="28"/>
              </w:rPr>
              <w:t xml:space="preserve">               </w:t>
            </w:r>
            <w:r w:rsidRPr="00753B7F">
              <w:rPr>
                <w:sz w:val="28"/>
                <w:szCs w:val="28"/>
              </w:rPr>
              <w:t xml:space="preserve">от </w:t>
            </w:r>
            <w:r>
              <w:rPr>
                <w:sz w:val="28"/>
                <w:szCs w:val="28"/>
              </w:rPr>
              <w:t xml:space="preserve">19.03.2021 </w:t>
            </w:r>
            <w:r w:rsidRPr="00753B7F">
              <w:rPr>
                <w:sz w:val="28"/>
                <w:szCs w:val="28"/>
              </w:rPr>
              <w:t xml:space="preserve">№ </w:t>
            </w:r>
            <w:r>
              <w:rPr>
                <w:sz w:val="28"/>
                <w:szCs w:val="28"/>
              </w:rPr>
              <w:t>33</w:t>
            </w:r>
          </w:p>
        </w:tc>
      </w:tr>
    </w:tbl>
    <w:p w14:paraId="35EBD7C5" w14:textId="77777777" w:rsidR="009774CF" w:rsidRDefault="009774CF" w:rsidP="009774CF">
      <w:pPr>
        <w:widowControl w:val="0"/>
        <w:rPr>
          <w:sz w:val="28"/>
          <w:szCs w:val="28"/>
        </w:rPr>
      </w:pPr>
    </w:p>
    <w:p w14:paraId="33C16653" w14:textId="77777777" w:rsidR="009774CF" w:rsidRPr="00BE56C1" w:rsidRDefault="009774CF" w:rsidP="009774CF">
      <w:pPr>
        <w:ind w:left="284" w:right="-1" w:firstLine="709"/>
        <w:jc w:val="center"/>
        <w:rPr>
          <w:b/>
          <w:sz w:val="28"/>
          <w:szCs w:val="28"/>
        </w:rPr>
      </w:pPr>
      <w:r w:rsidRPr="00BE56C1">
        <w:rPr>
          <w:b/>
          <w:kern w:val="2"/>
          <w:sz w:val="28"/>
          <w:szCs w:val="28"/>
        </w:rPr>
        <w:t xml:space="preserve">ОТЧЕТ </w:t>
      </w:r>
      <w:r w:rsidRPr="00BE56C1">
        <w:rPr>
          <w:b/>
          <w:kern w:val="2"/>
          <w:sz w:val="28"/>
          <w:szCs w:val="28"/>
        </w:rPr>
        <w:br/>
        <w:t>о реализации муниципальной программы</w:t>
      </w:r>
      <w:r>
        <w:rPr>
          <w:b/>
          <w:kern w:val="2"/>
          <w:sz w:val="28"/>
          <w:szCs w:val="28"/>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b/>
          <w:sz w:val="28"/>
          <w:szCs w:val="28"/>
        </w:rPr>
        <w:t xml:space="preserve"> за 2020 год</w:t>
      </w:r>
    </w:p>
    <w:p w14:paraId="1D7F5C1D" w14:textId="77777777" w:rsidR="009774CF" w:rsidRDefault="009774CF" w:rsidP="009774CF">
      <w:pPr>
        <w:ind w:left="284" w:right="-1" w:firstLine="709"/>
        <w:jc w:val="center"/>
        <w:rPr>
          <w:kern w:val="2"/>
          <w:sz w:val="28"/>
          <w:szCs w:val="28"/>
        </w:rPr>
      </w:pPr>
    </w:p>
    <w:p w14:paraId="39FD95D5" w14:textId="77777777" w:rsidR="009774CF" w:rsidRPr="00AF6A54" w:rsidRDefault="009774CF" w:rsidP="009774CF">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Конкретные результаты, достигнутые за </w:t>
      </w:r>
      <w:r>
        <w:rPr>
          <w:rFonts w:eastAsia="TimesNewRoman"/>
          <w:b/>
          <w:kern w:val="1"/>
          <w:sz w:val="28"/>
          <w:szCs w:val="28"/>
          <w:lang w:eastAsia="zh-CN"/>
        </w:rPr>
        <w:t>2020</w:t>
      </w:r>
      <w:r w:rsidRPr="00C11EA1">
        <w:rPr>
          <w:b/>
          <w:sz w:val="28"/>
          <w:szCs w:val="20"/>
          <w:lang w:eastAsia="zh-CN"/>
        </w:rPr>
        <w:t xml:space="preserve"> год</w:t>
      </w:r>
    </w:p>
    <w:p w14:paraId="5069E94A" w14:textId="77777777" w:rsidR="009774CF" w:rsidRDefault="009774CF" w:rsidP="009774CF">
      <w:pPr>
        <w:tabs>
          <w:tab w:val="left" w:pos="851"/>
        </w:tabs>
        <w:suppressAutoHyphens/>
        <w:spacing w:line="360" w:lineRule="auto"/>
        <w:ind w:firstLine="851"/>
        <w:contextualSpacing/>
        <w:jc w:val="both"/>
        <w:rPr>
          <w:kern w:val="1"/>
          <w:sz w:val="28"/>
          <w:szCs w:val="28"/>
          <w:lang w:eastAsia="zh-CN"/>
        </w:rPr>
      </w:pPr>
    </w:p>
    <w:p w14:paraId="0A279EB8" w14:textId="77777777" w:rsidR="009774CF" w:rsidRPr="00C11EA1" w:rsidRDefault="009774CF" w:rsidP="009774CF">
      <w:pPr>
        <w:tabs>
          <w:tab w:val="left" w:pos="851"/>
        </w:tabs>
        <w:suppressAutoHyphens/>
        <w:spacing w:line="360"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 xml:space="preserve">муниципальной программы Истоминского сельского поселения </w:t>
      </w:r>
      <w:r w:rsidRPr="00EE6F8C">
        <w:rPr>
          <w:sz w:val="28"/>
          <w:szCs w:val="28"/>
        </w:rPr>
        <w:t>«</w:t>
      </w:r>
      <w:r>
        <w:rPr>
          <w:sz w:val="28"/>
          <w:szCs w:val="28"/>
        </w:rPr>
        <w:t>Обеспечение качественными жилищно-коммунальными услугами населения</w:t>
      </w:r>
      <w:r w:rsidRPr="00EE6F8C">
        <w:rPr>
          <w:sz w:val="28"/>
          <w:szCs w:val="28"/>
        </w:rPr>
        <w:t>»</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29.11.2018 № 268</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2D009C5C" w14:textId="77777777" w:rsidR="009774CF" w:rsidRPr="001F0397" w:rsidRDefault="009774CF" w:rsidP="009774CF">
      <w:pPr>
        <w:pStyle w:val="affff8"/>
        <w:rPr>
          <w:rFonts w:ascii="Times New Roman" w:hAnsi="Times New Roman"/>
          <w:i w:val="0"/>
          <w:iCs w:val="0"/>
          <w:color w:val="000000" w:themeColor="text1"/>
          <w:spacing w:val="0"/>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0397">
        <w:rPr>
          <w:rFonts w:ascii="Times New Roman" w:hAnsi="Times New Roman"/>
          <w:i w:val="0"/>
          <w:iCs w:val="0"/>
          <w:color w:val="000000" w:themeColor="text1"/>
          <w:spacing w:val="0"/>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уплачены взносы на капитальный ремонт помещений в многоквартирных домах, находящиеся в муниципальной собственности;</w:t>
      </w:r>
    </w:p>
    <w:p w14:paraId="0B7B5303" w14:textId="77777777" w:rsidR="009774CF" w:rsidRPr="001F0397" w:rsidRDefault="009774CF" w:rsidP="009774CF">
      <w:pPr>
        <w:pStyle w:val="affff8"/>
        <w:rPr>
          <w:rFonts w:ascii="Times New Roman" w:hAnsi="Times New Roman"/>
          <w:i w:val="0"/>
          <w:iCs w:val="0"/>
          <w:color w:val="000000" w:themeColor="text1"/>
          <w:spacing w:val="0"/>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0397">
        <w:rPr>
          <w:rFonts w:ascii="Times New Roman" w:hAnsi="Times New Roman"/>
          <w:i w:val="0"/>
          <w:iCs w:val="0"/>
          <w:color w:val="000000" w:themeColor="text1"/>
          <w:spacing w:val="0"/>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ведется учет жилищного фонда поселения;</w:t>
      </w:r>
    </w:p>
    <w:p w14:paraId="152C488C" w14:textId="77777777" w:rsidR="009774CF" w:rsidRPr="001F0397" w:rsidRDefault="009774CF" w:rsidP="009774CF">
      <w:pPr>
        <w:pStyle w:val="affff8"/>
        <w:rPr>
          <w:rFonts w:ascii="Times New Roman" w:hAnsi="Times New Roman"/>
          <w:i w:val="0"/>
          <w:iCs w:val="0"/>
          <w:color w:val="000000" w:themeColor="text1"/>
          <w:spacing w:val="0"/>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0397">
        <w:rPr>
          <w:rFonts w:ascii="Times New Roman" w:hAnsi="Times New Roman"/>
          <w:i w:val="0"/>
          <w:iCs w:val="0"/>
          <w:color w:val="000000" w:themeColor="text1"/>
          <w:spacing w:val="0"/>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проведены работы по содержанию объектов газоснабжения поселения;</w:t>
      </w:r>
    </w:p>
    <w:p w14:paraId="5EE7EE03" w14:textId="77777777" w:rsidR="009774CF" w:rsidRPr="001F0397" w:rsidRDefault="009774CF" w:rsidP="009774CF">
      <w:pPr>
        <w:rPr>
          <w:color w:val="000000" w:themeColor="text1"/>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0397">
        <w:rPr>
          <w:color w:val="000000" w:themeColor="text1"/>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0397">
        <w:rPr>
          <w:color w:val="000000" w:themeColor="text1"/>
          <w:sz w:val="28"/>
          <w:szCs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проведен капитальный ремонт многоквартирного дома.</w:t>
      </w:r>
    </w:p>
    <w:p w14:paraId="02A2CA0D" w14:textId="77777777" w:rsidR="009774CF" w:rsidRPr="00691EC8" w:rsidRDefault="009774CF" w:rsidP="009774CF">
      <w:pPr>
        <w:suppressAutoHyphens/>
        <w:autoSpaceDE w:val="0"/>
        <w:rPr>
          <w:sz w:val="28"/>
          <w:szCs w:val="28"/>
          <w:lang w:eastAsia="zh-CN"/>
        </w:rPr>
      </w:pPr>
    </w:p>
    <w:p w14:paraId="3A2E09D9"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r>
        <w:rPr>
          <w:b/>
          <w:kern w:val="1"/>
          <w:sz w:val="28"/>
          <w:szCs w:val="28"/>
          <w:lang w:eastAsia="zh-CN"/>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sz w:val="28"/>
          <w:szCs w:val="28"/>
        </w:rPr>
        <w:t xml:space="preserve"> </w:t>
      </w:r>
      <w:r>
        <w:rPr>
          <w:b/>
          <w:kern w:val="1"/>
          <w:sz w:val="28"/>
          <w:szCs w:val="28"/>
          <w:lang w:eastAsia="zh-CN"/>
        </w:rPr>
        <w:t>за 2020 год</w:t>
      </w:r>
    </w:p>
    <w:p w14:paraId="133C9B5C" w14:textId="77777777" w:rsidR="009774CF"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1720D484"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lastRenderedPageBreak/>
        <w:t xml:space="preserve">Достижению результатов в </w:t>
      </w:r>
      <w:r>
        <w:rPr>
          <w:kern w:val="1"/>
          <w:sz w:val="28"/>
          <w:szCs w:val="28"/>
          <w:lang w:eastAsia="zh-CN"/>
        </w:rPr>
        <w:t>2020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6185995A"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 xml:space="preserve">В рамках подпрограммы 1 </w:t>
      </w:r>
      <w:r w:rsidRPr="00C11EA1">
        <w:rPr>
          <w:rFonts w:eastAsia="TimesNewRoman"/>
          <w:kern w:val="1"/>
          <w:sz w:val="28"/>
          <w:szCs w:val="28"/>
          <w:lang w:eastAsia="zh-CN"/>
        </w:rPr>
        <w:t>«</w:t>
      </w:r>
      <w:r>
        <w:rPr>
          <w:rFonts w:eastAsia="TimesNewRoman"/>
          <w:kern w:val="1"/>
          <w:sz w:val="28"/>
          <w:szCs w:val="28"/>
          <w:lang w:eastAsia="zh-CN"/>
        </w:rPr>
        <w:t>Развитие жилищно-коммунального хозяйства Истоминского сельского поселения</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Pr>
          <w:sz w:val="28"/>
          <w:szCs w:val="28"/>
          <w:lang w:eastAsia="zh-CN"/>
        </w:rPr>
        <w:t>двух</w:t>
      </w:r>
      <w:r w:rsidRPr="00C11EA1">
        <w:rPr>
          <w:sz w:val="28"/>
          <w:szCs w:val="28"/>
          <w:lang w:eastAsia="zh-CN"/>
        </w:rPr>
        <w:t xml:space="preserve"> </w:t>
      </w:r>
      <w:r>
        <w:rPr>
          <w:sz w:val="28"/>
          <w:szCs w:val="28"/>
          <w:lang w:eastAsia="zh-CN"/>
        </w:rPr>
        <w:t>основных</w:t>
      </w:r>
      <w:r w:rsidRPr="00C11EA1">
        <w:rPr>
          <w:sz w:val="28"/>
          <w:szCs w:val="28"/>
          <w:lang w:eastAsia="zh-CN"/>
        </w:rPr>
        <w:t xml:space="preserve"> меропри</w:t>
      </w:r>
      <w:r>
        <w:rPr>
          <w:sz w:val="28"/>
          <w:szCs w:val="28"/>
          <w:lang w:eastAsia="zh-CN"/>
        </w:rPr>
        <w:t>ятий</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5D5903E2" w14:textId="77777777" w:rsidR="009774CF" w:rsidRPr="00BF189C" w:rsidRDefault="009774CF" w:rsidP="009774CF">
      <w:pPr>
        <w:suppressAutoHyphens/>
        <w:spacing w:line="360" w:lineRule="auto"/>
        <w:ind w:firstLine="851"/>
        <w:jc w:val="both"/>
        <w:rPr>
          <w:color w:val="FF0000"/>
          <w:sz w:val="28"/>
          <w:szCs w:val="28"/>
          <w:lang w:eastAsia="zh-CN"/>
        </w:rPr>
      </w:pPr>
      <w:r w:rsidRPr="00C11EA1">
        <w:rPr>
          <w:sz w:val="28"/>
          <w:szCs w:val="28"/>
          <w:lang w:eastAsia="zh-CN"/>
        </w:rPr>
        <w:t>Основное мероприятие 1.1. «</w:t>
      </w:r>
      <w:r>
        <w:rPr>
          <w:sz w:val="28"/>
          <w:szCs w:val="28"/>
          <w:lang w:eastAsia="zh-CN"/>
        </w:rPr>
        <w:t>Расходы на уплату взносов на капитальный ремонт общего имущества многоквартирных домов по помещениям, находящихся в собственности Истоминского сельского поселения</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w:t>
      </w:r>
      <w:r w:rsidRPr="00E90446">
        <w:rPr>
          <w:sz w:val="28"/>
          <w:szCs w:val="28"/>
          <w:lang w:eastAsia="zh-CN"/>
        </w:rPr>
        <w:t>Исполнение данного мероприятия привело к оплате взносов на капитальный ремонт 4 нежилых помещений и 3 квартир, находящихся в собственности Истоминского сельского поселения.</w:t>
      </w:r>
    </w:p>
    <w:p w14:paraId="3AF6EE69" w14:textId="77777777" w:rsidR="009774CF" w:rsidRPr="00B35C23" w:rsidRDefault="009774CF" w:rsidP="009774CF">
      <w:pPr>
        <w:suppressAutoHyphens/>
        <w:spacing w:line="360" w:lineRule="auto"/>
        <w:ind w:firstLine="851"/>
        <w:jc w:val="both"/>
        <w:rPr>
          <w:i/>
          <w:kern w:val="1"/>
          <w:sz w:val="28"/>
          <w:szCs w:val="28"/>
          <w:lang w:eastAsia="zh-CN"/>
        </w:rPr>
      </w:pPr>
      <w:r>
        <w:rPr>
          <w:sz w:val="28"/>
          <w:szCs w:val="28"/>
          <w:lang w:eastAsia="zh-CN"/>
        </w:rPr>
        <w:t xml:space="preserve">Основное мероприятие 1.2. «Расходы на сопровождение программного обеспечения «Информационно-аналитическая база данных жилищно-коммунального хозяйства Ростовской области» выполнено в полном объеме. </w:t>
      </w:r>
      <w:r w:rsidRPr="00E90446">
        <w:rPr>
          <w:sz w:val="28"/>
          <w:szCs w:val="28"/>
          <w:lang w:eastAsia="zh-CN"/>
        </w:rPr>
        <w:t>Исполнение данного мероприятия привело к</w:t>
      </w:r>
      <w:r>
        <w:rPr>
          <w:sz w:val="28"/>
          <w:szCs w:val="28"/>
          <w:lang w:eastAsia="zh-CN"/>
        </w:rPr>
        <w:t xml:space="preserve"> ведению сайта ИБ ЖКХ </w:t>
      </w:r>
      <w:r w:rsidRPr="00187010">
        <w:rPr>
          <w:sz w:val="28"/>
          <w:szCs w:val="28"/>
          <w:lang w:eastAsia="zh-CN"/>
        </w:rPr>
        <w:t>РФ и наполнению его актуальной информацией по жилищному фонду Истоминского сельского поселения.</w:t>
      </w:r>
    </w:p>
    <w:p w14:paraId="2E250EE8" w14:textId="77777777" w:rsidR="009774CF" w:rsidRDefault="009774CF" w:rsidP="009774CF">
      <w:pPr>
        <w:suppressAutoHyphens/>
        <w:spacing w:line="360"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Pr>
          <w:rFonts w:eastAsia="TimesNewRoman"/>
          <w:kern w:val="1"/>
          <w:sz w:val="28"/>
          <w:szCs w:val="28"/>
          <w:lang w:eastAsia="zh-CN"/>
        </w:rPr>
        <w:t>Развитие жилищно-коммунального хозяйства Истоминского сельского поселения</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5EB9AF2C"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Pr>
          <w:kern w:val="1"/>
          <w:sz w:val="28"/>
          <w:szCs w:val="28"/>
          <w:lang w:eastAsia="zh-CN"/>
        </w:rPr>
        <w:t>В рамках подпрограммы 2</w:t>
      </w:r>
      <w:r w:rsidRPr="00C11EA1">
        <w:rPr>
          <w:kern w:val="1"/>
          <w:sz w:val="28"/>
          <w:szCs w:val="28"/>
          <w:lang w:eastAsia="zh-CN"/>
        </w:rPr>
        <w:t xml:space="preserve"> </w:t>
      </w:r>
      <w:r w:rsidRPr="00C11EA1">
        <w:rPr>
          <w:rFonts w:eastAsia="TimesNewRoman"/>
          <w:kern w:val="1"/>
          <w:sz w:val="28"/>
          <w:szCs w:val="28"/>
          <w:lang w:eastAsia="zh-CN"/>
        </w:rPr>
        <w:t>«</w:t>
      </w:r>
      <w:r>
        <w:rPr>
          <w:rFonts w:eastAsia="TimesNewRoman"/>
          <w:kern w:val="1"/>
          <w:sz w:val="28"/>
          <w:szCs w:val="28"/>
          <w:lang w:eastAsia="zh-CN"/>
        </w:rPr>
        <w:t xml:space="preserve">Создание условий для обеспечения </w:t>
      </w:r>
      <w:r>
        <w:rPr>
          <w:sz w:val="28"/>
          <w:szCs w:val="28"/>
          <w:lang w:eastAsia="zh-CN"/>
        </w:rPr>
        <w:t>бесперебойности и роста качества жилищно-коммунальных услуг на территории Истоминского сельского поселения</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14822379" w14:textId="77777777" w:rsidR="009774CF" w:rsidRPr="00BF189C" w:rsidRDefault="009774CF" w:rsidP="009774CF">
      <w:pPr>
        <w:suppressAutoHyphens/>
        <w:spacing w:line="360" w:lineRule="auto"/>
        <w:ind w:firstLine="851"/>
        <w:jc w:val="both"/>
        <w:rPr>
          <w:i/>
          <w:color w:val="FF0000"/>
          <w:kern w:val="1"/>
          <w:sz w:val="28"/>
          <w:szCs w:val="28"/>
          <w:lang w:eastAsia="zh-CN"/>
        </w:rPr>
      </w:pPr>
      <w:r>
        <w:rPr>
          <w:sz w:val="28"/>
          <w:szCs w:val="28"/>
          <w:lang w:eastAsia="zh-CN"/>
        </w:rPr>
        <w:lastRenderedPageBreak/>
        <w:t>Основное мероприятие 2</w:t>
      </w:r>
      <w:r w:rsidRPr="00C11EA1">
        <w:rPr>
          <w:sz w:val="28"/>
          <w:szCs w:val="28"/>
          <w:lang w:eastAsia="zh-CN"/>
        </w:rPr>
        <w:t>.1. «</w:t>
      </w:r>
      <w:r w:rsidRPr="00B35C23">
        <w:rPr>
          <w:sz w:val="28"/>
          <w:szCs w:val="28"/>
          <w:lang w:eastAsia="zh-CN"/>
        </w:rPr>
        <w:t xml:space="preserve">Мероприятия по </w:t>
      </w:r>
      <w:r>
        <w:rPr>
          <w:sz w:val="28"/>
          <w:szCs w:val="28"/>
          <w:lang w:eastAsia="zh-CN"/>
        </w:rPr>
        <w:t>содержанию и ремонту объектов жилищно-коммунального хозяйства</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w:t>
      </w:r>
      <w:r>
        <w:rPr>
          <w:sz w:val="28"/>
          <w:szCs w:val="28"/>
          <w:lang w:eastAsia="zh-CN"/>
        </w:rPr>
        <w:t>Во и</w:t>
      </w:r>
      <w:r w:rsidRPr="00E90446">
        <w:rPr>
          <w:sz w:val="28"/>
          <w:szCs w:val="28"/>
          <w:lang w:eastAsia="zh-CN"/>
        </w:rPr>
        <w:t xml:space="preserve">сполнение данного мероприятия </w:t>
      </w:r>
      <w:r>
        <w:rPr>
          <w:sz w:val="28"/>
          <w:szCs w:val="28"/>
          <w:lang w:eastAsia="zh-CN"/>
        </w:rPr>
        <w:t xml:space="preserve">проводились работы по содержанию и ремонту </w:t>
      </w:r>
      <w:r w:rsidRPr="007B6BB6">
        <w:rPr>
          <w:sz w:val="28"/>
          <w:szCs w:val="28"/>
          <w:lang w:eastAsia="zh-CN"/>
        </w:rPr>
        <w:t>объектов газоснабжения поселения.</w:t>
      </w:r>
      <w:r w:rsidRPr="00BF189C">
        <w:rPr>
          <w:color w:val="FF0000"/>
          <w:sz w:val="28"/>
          <w:szCs w:val="28"/>
          <w:lang w:eastAsia="zh-CN"/>
        </w:rPr>
        <w:t xml:space="preserve"> </w:t>
      </w:r>
    </w:p>
    <w:p w14:paraId="5F978F6E"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Pr>
          <w:kern w:val="1"/>
          <w:sz w:val="28"/>
          <w:szCs w:val="28"/>
          <w:lang w:eastAsia="zh-CN"/>
        </w:rPr>
        <w:t>По подпрограмме 2</w:t>
      </w:r>
      <w:r w:rsidRPr="00B35C23">
        <w:rPr>
          <w:kern w:val="1"/>
          <w:sz w:val="28"/>
          <w:szCs w:val="28"/>
          <w:lang w:eastAsia="zh-CN"/>
        </w:rPr>
        <w:t xml:space="preserve"> </w:t>
      </w:r>
      <w:r w:rsidRPr="00C11EA1">
        <w:rPr>
          <w:rFonts w:eastAsia="TimesNewRoman"/>
          <w:kern w:val="1"/>
          <w:sz w:val="28"/>
          <w:szCs w:val="28"/>
          <w:lang w:eastAsia="zh-CN"/>
        </w:rPr>
        <w:t>«</w:t>
      </w:r>
      <w:r>
        <w:rPr>
          <w:rFonts w:eastAsia="TimesNewRoman"/>
          <w:kern w:val="1"/>
          <w:sz w:val="28"/>
          <w:szCs w:val="28"/>
          <w:lang w:eastAsia="zh-CN"/>
        </w:rPr>
        <w:t xml:space="preserve">Создание условий для обеспечения </w:t>
      </w:r>
      <w:r>
        <w:rPr>
          <w:sz w:val="28"/>
          <w:szCs w:val="28"/>
          <w:lang w:eastAsia="zh-CN"/>
        </w:rPr>
        <w:t>бесперебойности и роста качества жилищно-коммунальных услуг на территории Истоминского сельского поселения</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54664AD2" w14:textId="77777777" w:rsidR="009774CF" w:rsidRPr="00C11EA1" w:rsidRDefault="009774CF" w:rsidP="009774CF">
      <w:pPr>
        <w:suppressAutoHyphens/>
        <w:spacing w:line="360"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w:t>
      </w:r>
      <w:r w:rsidRPr="00287828">
        <w:rPr>
          <w:sz w:val="28"/>
          <w:szCs w:val="28"/>
        </w:rPr>
        <w:t>Обеспечение качественными жилищно-коммунальными услугами населения</w:t>
      </w:r>
      <w:r>
        <w:rPr>
          <w:sz w:val="28"/>
          <w:szCs w:val="28"/>
          <w:lang w:eastAsia="zh-CN"/>
        </w:rPr>
        <w:t>»</w:t>
      </w:r>
      <w:r w:rsidRPr="00C11EA1">
        <w:rPr>
          <w:sz w:val="28"/>
          <w:szCs w:val="28"/>
          <w:lang w:eastAsia="zh-CN"/>
        </w:rPr>
        <w:t>.</w:t>
      </w:r>
    </w:p>
    <w:p w14:paraId="73514EA6" w14:textId="77777777" w:rsidR="009774CF" w:rsidRPr="00C11EA1" w:rsidRDefault="009774CF" w:rsidP="009774CF">
      <w:pPr>
        <w:tabs>
          <w:tab w:val="left" w:pos="1276"/>
        </w:tabs>
        <w:suppressAutoHyphens/>
        <w:autoSpaceDE w:val="0"/>
        <w:jc w:val="center"/>
        <w:rPr>
          <w:kern w:val="1"/>
          <w:sz w:val="28"/>
          <w:szCs w:val="28"/>
          <w:lang w:eastAsia="zh-CN"/>
        </w:rPr>
      </w:pPr>
    </w:p>
    <w:p w14:paraId="114339E2"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Анализ факторов, повлиявших </w:t>
      </w:r>
      <w:r w:rsidRPr="00C11EA1">
        <w:rPr>
          <w:b/>
          <w:kern w:val="1"/>
          <w:sz w:val="28"/>
          <w:szCs w:val="28"/>
          <w:lang w:eastAsia="zh-CN"/>
        </w:rPr>
        <w:t>на ход реализации муниципальной программы</w:t>
      </w:r>
      <w:r w:rsidRPr="00976DFC">
        <w:rPr>
          <w:b/>
          <w:kern w:val="1"/>
          <w:sz w:val="28"/>
          <w:szCs w:val="28"/>
          <w:lang w:eastAsia="zh-CN"/>
        </w:rPr>
        <w:t xml:space="preserve"> </w:t>
      </w:r>
      <w:r>
        <w:rPr>
          <w:b/>
          <w:kern w:val="1"/>
          <w:sz w:val="28"/>
          <w:szCs w:val="28"/>
          <w:lang w:eastAsia="zh-CN"/>
        </w:rPr>
        <w:t>Истоминского сельского поселения «</w:t>
      </w:r>
      <w:r w:rsidRPr="00885AE3">
        <w:rPr>
          <w:b/>
          <w:sz w:val="28"/>
          <w:szCs w:val="28"/>
        </w:rPr>
        <w:t>Обеспечение качественными жилищно-коммунальными услугами населения</w:t>
      </w:r>
      <w:r>
        <w:rPr>
          <w:b/>
          <w:kern w:val="1"/>
          <w:sz w:val="28"/>
          <w:szCs w:val="28"/>
          <w:lang w:eastAsia="zh-CN"/>
        </w:rPr>
        <w:t>» за 2020 год</w:t>
      </w:r>
    </w:p>
    <w:p w14:paraId="5B104514" w14:textId="77777777" w:rsidR="009774CF" w:rsidRPr="00C11EA1" w:rsidRDefault="009774CF" w:rsidP="009774CF">
      <w:pPr>
        <w:tabs>
          <w:tab w:val="left" w:pos="1276"/>
        </w:tabs>
        <w:suppressAutoHyphens/>
        <w:autoSpaceDE w:val="0"/>
        <w:spacing w:line="360" w:lineRule="auto"/>
        <w:ind w:firstLine="851"/>
        <w:jc w:val="center"/>
        <w:rPr>
          <w:b/>
          <w:kern w:val="1"/>
          <w:sz w:val="28"/>
          <w:szCs w:val="28"/>
          <w:lang w:eastAsia="zh-CN"/>
        </w:rPr>
      </w:pPr>
      <w:r>
        <w:rPr>
          <w:b/>
          <w:kern w:val="1"/>
          <w:sz w:val="28"/>
          <w:szCs w:val="28"/>
          <w:lang w:eastAsia="zh-CN"/>
        </w:rPr>
        <w:t xml:space="preserve"> </w:t>
      </w:r>
    </w:p>
    <w:p w14:paraId="1A36F007" w14:textId="77777777" w:rsidR="009774CF" w:rsidRPr="00E90446" w:rsidRDefault="009774CF" w:rsidP="009774CF">
      <w:pPr>
        <w:tabs>
          <w:tab w:val="left" w:pos="1276"/>
        </w:tabs>
        <w:suppressAutoHyphens/>
        <w:autoSpaceDE w:val="0"/>
        <w:spacing w:line="360" w:lineRule="auto"/>
        <w:jc w:val="both"/>
        <w:rPr>
          <w:kern w:val="1"/>
          <w:sz w:val="28"/>
          <w:szCs w:val="28"/>
          <w:lang w:eastAsia="zh-CN"/>
        </w:rPr>
      </w:pPr>
      <w:r w:rsidRPr="00287828">
        <w:rPr>
          <w:color w:val="FF0000"/>
          <w:kern w:val="1"/>
          <w:sz w:val="28"/>
          <w:szCs w:val="28"/>
          <w:lang w:eastAsia="zh-CN"/>
        </w:rPr>
        <w:t xml:space="preserve">           </w:t>
      </w:r>
      <w:r w:rsidRPr="00E90446">
        <w:rPr>
          <w:kern w:val="1"/>
          <w:sz w:val="28"/>
          <w:szCs w:val="28"/>
          <w:lang w:eastAsia="zh-CN"/>
        </w:rPr>
        <w:t xml:space="preserve">В </w:t>
      </w:r>
      <w:r>
        <w:rPr>
          <w:kern w:val="1"/>
          <w:sz w:val="28"/>
          <w:szCs w:val="28"/>
          <w:lang w:eastAsia="zh-CN"/>
        </w:rPr>
        <w:t>2020</w:t>
      </w:r>
      <w:r w:rsidRPr="00E90446">
        <w:rPr>
          <w:kern w:val="1"/>
          <w:sz w:val="28"/>
          <w:szCs w:val="28"/>
          <w:lang w:eastAsia="zh-CN"/>
        </w:rPr>
        <w:t xml:space="preserve"> году на ход реализации муниципальной программы оказывали</w:t>
      </w:r>
    </w:p>
    <w:p w14:paraId="48A2F543" w14:textId="77777777" w:rsidR="009774CF" w:rsidRPr="00E90446" w:rsidRDefault="009774CF" w:rsidP="009774CF">
      <w:pPr>
        <w:tabs>
          <w:tab w:val="left" w:pos="567"/>
        </w:tabs>
        <w:suppressAutoHyphens/>
        <w:autoSpaceDE w:val="0"/>
        <w:spacing w:line="360" w:lineRule="auto"/>
        <w:jc w:val="both"/>
        <w:rPr>
          <w:i/>
          <w:kern w:val="1"/>
          <w:sz w:val="28"/>
          <w:szCs w:val="28"/>
          <w:lang w:eastAsia="zh-CN"/>
        </w:rPr>
      </w:pPr>
      <w:r w:rsidRPr="00E90446">
        <w:rPr>
          <w:kern w:val="1"/>
          <w:sz w:val="28"/>
          <w:szCs w:val="28"/>
          <w:lang w:eastAsia="zh-CN"/>
        </w:rPr>
        <w:t>влияние следующие факторы:</w:t>
      </w:r>
    </w:p>
    <w:p w14:paraId="2EA7F870" w14:textId="77777777" w:rsidR="009774CF" w:rsidRPr="00E90446" w:rsidRDefault="009774CF" w:rsidP="009774CF">
      <w:pPr>
        <w:suppressAutoHyphens/>
        <w:spacing w:line="360" w:lineRule="auto"/>
        <w:ind w:firstLine="851"/>
        <w:jc w:val="both"/>
        <w:rPr>
          <w:kern w:val="1"/>
          <w:sz w:val="28"/>
          <w:szCs w:val="28"/>
          <w:lang w:eastAsia="zh-CN"/>
        </w:rPr>
      </w:pPr>
      <w:r>
        <w:rPr>
          <w:kern w:val="1"/>
          <w:sz w:val="28"/>
          <w:szCs w:val="28"/>
          <w:lang w:eastAsia="zh-CN"/>
        </w:rPr>
        <w:t>- договора заключались согласно Постановлению</w:t>
      </w:r>
      <w:r w:rsidRPr="0046030B">
        <w:rPr>
          <w:kern w:val="1"/>
          <w:sz w:val="28"/>
          <w:szCs w:val="28"/>
          <w:lang w:eastAsia="zh-CN"/>
        </w:rPr>
        <w:t xml:space="preserve"> Правительства РО от 30.05.2018 № 355</w:t>
      </w:r>
      <w:r>
        <w:rPr>
          <w:kern w:val="1"/>
          <w:sz w:val="28"/>
          <w:szCs w:val="28"/>
          <w:lang w:eastAsia="zh-CN"/>
        </w:rPr>
        <w:t>.</w:t>
      </w:r>
    </w:p>
    <w:p w14:paraId="7CF2A625" w14:textId="77777777" w:rsidR="009774CF" w:rsidRPr="00C11EA1" w:rsidRDefault="009774CF" w:rsidP="009774C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03DCC1E5"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4. Сведения об использовании бюджетных ассигнований </w:t>
      </w:r>
      <w:r w:rsidRPr="00C11EA1">
        <w:rPr>
          <w:b/>
          <w:kern w:val="1"/>
          <w:sz w:val="28"/>
          <w:szCs w:val="28"/>
          <w:lang w:eastAsia="zh-CN"/>
        </w:rPr>
        <w:br/>
        <w:t>и внебюджетных средств на реализацию муниципальной программы</w:t>
      </w:r>
      <w:r>
        <w:rPr>
          <w:b/>
          <w:kern w:val="1"/>
          <w:sz w:val="28"/>
          <w:szCs w:val="28"/>
          <w:lang w:eastAsia="zh-CN"/>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b/>
          <w:kern w:val="1"/>
          <w:sz w:val="28"/>
          <w:szCs w:val="28"/>
          <w:lang w:eastAsia="zh-CN"/>
        </w:rPr>
        <w:t>» за 2020 год</w:t>
      </w:r>
    </w:p>
    <w:p w14:paraId="470729C2"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lastRenderedPageBreak/>
        <w:t xml:space="preserve">    </w:t>
      </w:r>
    </w:p>
    <w:p w14:paraId="78D9E0D3" w14:textId="77777777" w:rsidR="009774CF" w:rsidRPr="00C11EA1"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Pr>
          <w:kern w:val="1"/>
          <w:sz w:val="28"/>
          <w:szCs w:val="28"/>
          <w:lang w:eastAsia="zh-CN"/>
        </w:rPr>
        <w:t>2020</w:t>
      </w:r>
      <w:r w:rsidRPr="00C11EA1">
        <w:rPr>
          <w:kern w:val="1"/>
          <w:sz w:val="28"/>
          <w:szCs w:val="28"/>
          <w:lang w:eastAsia="zh-CN"/>
        </w:rPr>
        <w:t xml:space="preserve"> год составил </w:t>
      </w:r>
      <w:r>
        <w:rPr>
          <w:kern w:val="1"/>
          <w:sz w:val="28"/>
          <w:szCs w:val="28"/>
          <w:lang w:eastAsia="zh-CN"/>
        </w:rPr>
        <w:t>162,2</w:t>
      </w:r>
      <w:r w:rsidRPr="00C11EA1">
        <w:rPr>
          <w:kern w:val="1"/>
          <w:sz w:val="28"/>
          <w:szCs w:val="28"/>
          <w:lang w:eastAsia="zh-CN"/>
        </w:rPr>
        <w:t xml:space="preserve"> тыс. рублей, в том числе по источникам финансирования:</w:t>
      </w:r>
    </w:p>
    <w:p w14:paraId="5992E753"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73C151E9"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5A705406"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sidRPr="00C31153">
        <w:rPr>
          <w:sz w:val="28"/>
          <w:szCs w:val="28"/>
          <w:lang w:eastAsia="zh-CN"/>
        </w:rPr>
        <w:t>162,2</w:t>
      </w:r>
      <w:r w:rsidRPr="00C11EA1">
        <w:rPr>
          <w:sz w:val="28"/>
          <w:szCs w:val="28"/>
          <w:lang w:eastAsia="zh-CN"/>
        </w:rPr>
        <w:t xml:space="preserve"> тыс. рублей;</w:t>
      </w:r>
    </w:p>
    <w:p w14:paraId="2254581A"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18C4A2D5"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6D4BEF">
        <w:rPr>
          <w:color w:val="000000"/>
          <w:spacing w:val="-4"/>
          <w:kern w:val="1"/>
          <w:sz w:val="28"/>
          <w:szCs w:val="28"/>
          <w:lang w:eastAsia="zh-CN"/>
        </w:rPr>
        <w:t xml:space="preserve">План ассигнований в соответствии с Решением Собрания депутатов Истоминского сельского поселения от </w:t>
      </w:r>
      <w:r w:rsidRPr="00326D51">
        <w:rPr>
          <w:color w:val="000000"/>
          <w:spacing w:val="-4"/>
          <w:kern w:val="1"/>
          <w:sz w:val="28"/>
          <w:szCs w:val="28"/>
          <w:lang w:eastAsia="zh-CN"/>
        </w:rPr>
        <w:t>25.12.2019 № 195</w:t>
      </w:r>
      <w:r w:rsidRPr="006D4BEF">
        <w:rPr>
          <w:color w:val="000000"/>
          <w:spacing w:val="-4"/>
          <w:kern w:val="1"/>
          <w:sz w:val="28"/>
          <w:szCs w:val="28"/>
          <w:lang w:eastAsia="zh-CN"/>
        </w:rPr>
        <w:t xml:space="preserve">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sidRPr="006D4BEF">
        <w:rPr>
          <w:sz w:val="28"/>
          <w:szCs w:val="28"/>
          <w:lang w:eastAsia="zh-CN"/>
        </w:rPr>
        <w:t>2019</w:t>
      </w:r>
      <w:r w:rsidRPr="00C11EA1">
        <w:rPr>
          <w:sz w:val="28"/>
          <w:szCs w:val="28"/>
          <w:lang w:eastAsia="zh-CN"/>
        </w:rPr>
        <w:t xml:space="preserve"> год и на плановый период </w:t>
      </w:r>
      <w:r w:rsidRPr="006D4BEF">
        <w:rPr>
          <w:sz w:val="28"/>
          <w:szCs w:val="28"/>
          <w:lang w:eastAsia="zh-CN"/>
        </w:rPr>
        <w:t>2020</w:t>
      </w:r>
      <w:r w:rsidRPr="00C11EA1">
        <w:rPr>
          <w:sz w:val="28"/>
          <w:szCs w:val="28"/>
          <w:lang w:eastAsia="zh-CN"/>
        </w:rPr>
        <w:t xml:space="preserve"> и </w:t>
      </w:r>
      <w:r w:rsidRPr="006D4BEF">
        <w:rPr>
          <w:sz w:val="28"/>
          <w:szCs w:val="28"/>
          <w:lang w:eastAsia="zh-CN"/>
        </w:rPr>
        <w:t>2021</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162,2</w:t>
      </w:r>
      <w:r w:rsidRPr="00C11EA1">
        <w:rPr>
          <w:sz w:val="28"/>
          <w:szCs w:val="28"/>
          <w:lang w:eastAsia="zh-CN"/>
        </w:rPr>
        <w:t xml:space="preserve"> тыс. рублей. В соответствии со сводной бюджетной росписью – </w:t>
      </w:r>
      <w:r>
        <w:rPr>
          <w:sz w:val="28"/>
          <w:szCs w:val="28"/>
          <w:lang w:eastAsia="zh-CN"/>
        </w:rPr>
        <w:t>162,2</w:t>
      </w:r>
      <w:r w:rsidRPr="00C11EA1">
        <w:rPr>
          <w:sz w:val="28"/>
          <w:szCs w:val="28"/>
          <w:lang w:eastAsia="zh-CN"/>
        </w:rPr>
        <w:t xml:space="preserve"> тыс. рублей, в том числе по источникам финансирования:</w:t>
      </w:r>
    </w:p>
    <w:p w14:paraId="4AA7807F"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162,2</w:t>
      </w:r>
      <w:r w:rsidRPr="00C11EA1">
        <w:rPr>
          <w:sz w:val="28"/>
          <w:szCs w:val="28"/>
          <w:lang w:eastAsia="zh-CN"/>
        </w:rPr>
        <w:t xml:space="preserve"> тыс. рублей;</w:t>
      </w:r>
    </w:p>
    <w:p w14:paraId="16F96E0B"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79FF50AB"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92,1</w:t>
      </w:r>
      <w:r w:rsidRPr="00C11EA1">
        <w:rPr>
          <w:kern w:val="1"/>
          <w:sz w:val="28"/>
          <w:szCs w:val="28"/>
          <w:lang w:eastAsia="zh-CN"/>
        </w:rPr>
        <w:t xml:space="preserve"> тыс. рублей, в том числе по источникам финансирования:</w:t>
      </w:r>
    </w:p>
    <w:p w14:paraId="52C6A48F"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29A3E648"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0FC613F4"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92,1</w:t>
      </w:r>
      <w:r w:rsidRPr="00C11EA1">
        <w:rPr>
          <w:sz w:val="28"/>
          <w:szCs w:val="28"/>
          <w:lang w:eastAsia="zh-CN"/>
        </w:rPr>
        <w:t xml:space="preserve"> тыс. рублей;</w:t>
      </w:r>
    </w:p>
    <w:p w14:paraId="3CF8292B"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175032F0" w14:textId="77777777" w:rsidR="009774CF" w:rsidRPr="006D4BEF" w:rsidRDefault="009774CF" w:rsidP="009774CF">
      <w:pPr>
        <w:suppressAutoHyphens/>
        <w:spacing w:line="360" w:lineRule="auto"/>
        <w:ind w:firstLine="851"/>
        <w:jc w:val="both"/>
        <w:rPr>
          <w:rFonts w:eastAsia="Calibri"/>
          <w:kern w:val="1"/>
          <w:sz w:val="28"/>
          <w:szCs w:val="28"/>
          <w:lang w:eastAsia="en-US"/>
        </w:rPr>
      </w:pPr>
      <w:r w:rsidRPr="00C11EA1">
        <w:rPr>
          <w:rFonts w:eastAsia="Calibri"/>
          <w:kern w:val="1"/>
          <w:sz w:val="28"/>
          <w:szCs w:val="28"/>
          <w:lang w:eastAsia="en-US"/>
        </w:rPr>
        <w:t>Объем неосвоенных</w:t>
      </w:r>
      <w:r>
        <w:rPr>
          <w:rFonts w:eastAsia="Calibri"/>
          <w:kern w:val="1"/>
          <w:sz w:val="28"/>
          <w:szCs w:val="28"/>
          <w:lang w:eastAsia="en-US"/>
        </w:rPr>
        <w:t xml:space="preserve"> бюджетных ассигнований бюджета </w:t>
      </w:r>
      <w:r w:rsidRPr="00C11EA1">
        <w:rPr>
          <w:rFonts w:eastAsia="Calibri"/>
          <w:kern w:val="1"/>
          <w:sz w:val="28"/>
          <w:szCs w:val="28"/>
          <w:lang w:eastAsia="en-US"/>
        </w:rPr>
        <w:t xml:space="preserve">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70,1</w:t>
      </w:r>
      <w:r w:rsidRPr="00C11EA1">
        <w:rPr>
          <w:rFonts w:eastAsia="Calibri"/>
          <w:spacing w:val="-4"/>
          <w:kern w:val="1"/>
          <w:sz w:val="28"/>
          <w:szCs w:val="28"/>
          <w:lang w:eastAsia="en-US"/>
        </w:rPr>
        <w:t xml:space="preserve"> тыс. рублей,</w:t>
      </w:r>
      <w:r>
        <w:rPr>
          <w:rFonts w:eastAsia="Calibri"/>
          <w:kern w:val="1"/>
          <w:sz w:val="28"/>
          <w:szCs w:val="28"/>
          <w:lang w:eastAsia="en-US"/>
        </w:rPr>
        <w:t xml:space="preserve"> из них 70,1</w:t>
      </w:r>
      <w:r w:rsidRPr="00E90446">
        <w:rPr>
          <w:rFonts w:eastAsia="Calibri"/>
          <w:kern w:val="1"/>
          <w:sz w:val="28"/>
          <w:szCs w:val="28"/>
          <w:lang w:eastAsia="en-US"/>
        </w:rPr>
        <w:t xml:space="preserve"> тыс. рублей – причина экономии </w:t>
      </w:r>
      <w:r>
        <w:rPr>
          <w:rFonts w:eastAsia="Calibri"/>
          <w:kern w:val="1"/>
          <w:sz w:val="28"/>
          <w:szCs w:val="28"/>
          <w:lang w:eastAsia="en-US"/>
        </w:rPr>
        <w:t>текущая кредиторская задолженность по факту предоставления актов выполненных работ.</w:t>
      </w:r>
    </w:p>
    <w:p w14:paraId="7ABECC45"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lastRenderedPageBreak/>
        <w:t xml:space="preserve">     Сведения об использовании бюджетных ассигнований и внебюджетных средств на реализацию муниципальной программы за </w:t>
      </w:r>
      <w:r>
        <w:rPr>
          <w:kern w:val="1"/>
          <w:sz w:val="28"/>
          <w:szCs w:val="28"/>
          <w:lang w:eastAsia="zh-CN"/>
        </w:rPr>
        <w:t>2020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w:t>
      </w:r>
      <w:r w:rsidRPr="00287828">
        <w:rPr>
          <w:sz w:val="28"/>
          <w:szCs w:val="28"/>
        </w:rPr>
        <w:t>Обеспечение качественными жилищно-коммунальными услугами населения</w:t>
      </w:r>
      <w:r>
        <w:rPr>
          <w:sz w:val="28"/>
          <w:szCs w:val="28"/>
          <w:lang w:eastAsia="zh-CN"/>
        </w:rPr>
        <w:t>»</w:t>
      </w:r>
      <w:r w:rsidRPr="00C11EA1">
        <w:rPr>
          <w:sz w:val="28"/>
          <w:szCs w:val="28"/>
          <w:lang w:eastAsia="zh-CN"/>
        </w:rPr>
        <w:t>.</w:t>
      </w:r>
    </w:p>
    <w:p w14:paraId="04AF5DEB"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56B2B4BF" w14:textId="77777777" w:rsidR="009774CF" w:rsidRPr="00C11EA1" w:rsidRDefault="009774CF" w:rsidP="009774CF">
      <w:pPr>
        <w:suppressAutoHyphens/>
        <w:spacing w:line="360"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Сведения о достижении </w:t>
      </w:r>
      <w:r w:rsidRPr="00C11EA1">
        <w:rPr>
          <w:b/>
          <w:kern w:val="1"/>
          <w:sz w:val="28"/>
          <w:szCs w:val="28"/>
          <w:lang w:eastAsia="zh-CN"/>
        </w:rPr>
        <w:t xml:space="preserve">значений показателей муниципальной </w:t>
      </w:r>
      <w:r w:rsidRPr="00C11EA1">
        <w:rPr>
          <w:b/>
          <w:kern w:val="1"/>
          <w:sz w:val="28"/>
          <w:szCs w:val="28"/>
          <w:lang w:eastAsia="zh-CN"/>
        </w:rPr>
        <w:br/>
        <w:t>программы, подпрограмм муниципальной программы</w:t>
      </w:r>
      <w:r>
        <w:rPr>
          <w:b/>
          <w:kern w:val="1"/>
          <w:sz w:val="28"/>
          <w:szCs w:val="28"/>
          <w:lang w:eastAsia="zh-CN"/>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b/>
          <w:kern w:val="1"/>
          <w:sz w:val="28"/>
          <w:szCs w:val="28"/>
          <w:lang w:eastAsia="zh-CN"/>
        </w:rPr>
        <w:t>»</w:t>
      </w:r>
      <w:r w:rsidRPr="00C11EA1">
        <w:rPr>
          <w:b/>
          <w:kern w:val="1"/>
          <w:sz w:val="28"/>
          <w:szCs w:val="28"/>
          <w:lang w:eastAsia="zh-CN"/>
        </w:rPr>
        <w:t xml:space="preserve"> за </w:t>
      </w:r>
      <w:r>
        <w:rPr>
          <w:rFonts w:eastAsia="TimesNewRoman"/>
          <w:b/>
          <w:kern w:val="1"/>
          <w:sz w:val="28"/>
          <w:szCs w:val="28"/>
          <w:lang w:eastAsia="zh-CN"/>
        </w:rPr>
        <w:t>2020</w:t>
      </w:r>
      <w:r w:rsidRPr="00C11EA1">
        <w:rPr>
          <w:b/>
          <w:kern w:val="1"/>
          <w:sz w:val="28"/>
          <w:szCs w:val="28"/>
          <w:lang w:eastAsia="zh-CN"/>
        </w:rPr>
        <w:t xml:space="preserve"> год</w:t>
      </w:r>
    </w:p>
    <w:p w14:paraId="20CCDBF4" w14:textId="77777777" w:rsidR="009774CF" w:rsidRPr="00C11EA1" w:rsidRDefault="009774CF" w:rsidP="009774CF">
      <w:pPr>
        <w:suppressAutoHyphens/>
        <w:contextualSpacing/>
        <w:rPr>
          <w:kern w:val="1"/>
          <w:sz w:val="26"/>
          <w:szCs w:val="26"/>
          <w:lang w:eastAsia="zh-CN"/>
        </w:rPr>
      </w:pPr>
      <w:r w:rsidRPr="00C11EA1">
        <w:rPr>
          <w:kern w:val="1"/>
          <w:sz w:val="26"/>
          <w:szCs w:val="26"/>
          <w:lang w:eastAsia="zh-CN"/>
        </w:rPr>
        <w:t xml:space="preserve">        </w:t>
      </w:r>
    </w:p>
    <w:p w14:paraId="6E1EEDF0"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 xml:space="preserve">Муниципальной программой </w:t>
      </w:r>
      <w:r w:rsidRPr="00976DFC">
        <w:rPr>
          <w:kern w:val="1"/>
          <w:sz w:val="28"/>
          <w:szCs w:val="28"/>
          <w:lang w:eastAsia="zh-CN"/>
        </w:rPr>
        <w:t>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четыре</w:t>
      </w:r>
      <w:r w:rsidRPr="00976DFC">
        <w:rPr>
          <w:kern w:val="1"/>
          <w:sz w:val="28"/>
          <w:szCs w:val="28"/>
          <w:lang w:eastAsia="zh-CN"/>
        </w:rPr>
        <w:t xml:space="preserve"> показателя</w:t>
      </w:r>
      <w:r>
        <w:rPr>
          <w:kern w:val="1"/>
          <w:sz w:val="28"/>
          <w:szCs w:val="28"/>
          <w:lang w:eastAsia="zh-CN"/>
        </w:rPr>
        <w:t>.</w:t>
      </w:r>
    </w:p>
    <w:p w14:paraId="339B0946"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Показатель 1 «</w:t>
      </w:r>
      <w:r w:rsidRPr="00976DFC">
        <w:rPr>
          <w:kern w:val="1"/>
          <w:sz w:val="28"/>
          <w:szCs w:val="28"/>
          <w:lang w:eastAsia="zh-CN"/>
        </w:rPr>
        <w:t xml:space="preserve">Доля </w:t>
      </w:r>
      <w:r>
        <w:rPr>
          <w:kern w:val="1"/>
          <w:sz w:val="28"/>
          <w:szCs w:val="28"/>
          <w:lang w:eastAsia="zh-CN"/>
        </w:rPr>
        <w:t>многоквартирных домов в Истоминском сельском поселении, в которых собственники помещений выбрали и реализуют управление многоквартирными домами</w:t>
      </w:r>
      <w:r w:rsidRPr="00C11EA1">
        <w:rPr>
          <w:kern w:val="1"/>
          <w:sz w:val="28"/>
          <w:szCs w:val="28"/>
          <w:lang w:eastAsia="zh-CN"/>
        </w:rPr>
        <w:t>» – плановое значение</w:t>
      </w:r>
      <w:r>
        <w:rPr>
          <w:kern w:val="1"/>
          <w:sz w:val="28"/>
          <w:szCs w:val="28"/>
          <w:lang w:eastAsia="zh-CN"/>
        </w:rPr>
        <w:t xml:space="preserve"> 6</w:t>
      </w:r>
      <w:r w:rsidRPr="00976DFC">
        <w:rPr>
          <w:kern w:val="1"/>
          <w:sz w:val="28"/>
          <w:szCs w:val="28"/>
          <w:lang w:eastAsia="zh-CN"/>
        </w:rPr>
        <w:t>%</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0</w:t>
      </w:r>
      <w:r w:rsidRPr="00976DFC">
        <w:rPr>
          <w:kern w:val="1"/>
          <w:sz w:val="28"/>
          <w:szCs w:val="28"/>
          <w:lang w:eastAsia="zh-CN"/>
        </w:rPr>
        <w:t>%.</w:t>
      </w:r>
      <w:r w:rsidRPr="00C11EA1">
        <w:rPr>
          <w:i/>
          <w:kern w:val="1"/>
          <w:sz w:val="28"/>
          <w:szCs w:val="28"/>
          <w:lang w:eastAsia="zh-CN"/>
        </w:rPr>
        <w:t xml:space="preserve"> </w:t>
      </w:r>
    </w:p>
    <w:p w14:paraId="5DBF8A49" w14:textId="77777777" w:rsidR="009774CF"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Показатель 2 «</w:t>
      </w:r>
      <w:r w:rsidRPr="00976DFC">
        <w:rPr>
          <w:kern w:val="1"/>
          <w:sz w:val="28"/>
          <w:szCs w:val="28"/>
          <w:lang w:eastAsia="zh-CN"/>
        </w:rPr>
        <w:t xml:space="preserve">Доля </w:t>
      </w:r>
      <w:r>
        <w:rPr>
          <w:kern w:val="1"/>
          <w:sz w:val="28"/>
          <w:szCs w:val="28"/>
          <w:lang w:eastAsia="zh-CN"/>
        </w:rPr>
        <w:t>отремонтированных систем в многоквартирных домах в общей структуре многоквартирных домов, подлежащих капитальному ремонту</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3%, фактическое значение 1</w:t>
      </w:r>
      <w:r w:rsidRPr="00976DFC">
        <w:rPr>
          <w:kern w:val="1"/>
          <w:sz w:val="28"/>
          <w:szCs w:val="28"/>
          <w:lang w:eastAsia="zh-CN"/>
        </w:rPr>
        <w:t>%.</w:t>
      </w:r>
      <w:r w:rsidRPr="00C11EA1">
        <w:rPr>
          <w:i/>
          <w:kern w:val="1"/>
          <w:sz w:val="28"/>
          <w:szCs w:val="28"/>
          <w:lang w:eastAsia="zh-CN"/>
        </w:rPr>
        <w:t xml:space="preserve"> </w:t>
      </w:r>
    </w:p>
    <w:p w14:paraId="1828F3C7" w14:textId="77777777" w:rsidR="009774CF" w:rsidRDefault="009774CF" w:rsidP="009774CF">
      <w:pPr>
        <w:suppressAutoHyphens/>
        <w:spacing w:line="360" w:lineRule="auto"/>
        <w:ind w:firstLine="851"/>
        <w:jc w:val="both"/>
        <w:rPr>
          <w:kern w:val="1"/>
          <w:sz w:val="28"/>
          <w:szCs w:val="28"/>
          <w:lang w:eastAsia="zh-CN"/>
        </w:rPr>
      </w:pPr>
      <w:r>
        <w:rPr>
          <w:kern w:val="1"/>
          <w:sz w:val="28"/>
          <w:szCs w:val="28"/>
          <w:lang w:eastAsia="zh-CN"/>
        </w:rPr>
        <w:t>Показатель 3</w:t>
      </w:r>
      <w:r w:rsidRPr="00C11EA1">
        <w:rPr>
          <w:kern w:val="1"/>
          <w:sz w:val="28"/>
          <w:szCs w:val="28"/>
          <w:lang w:eastAsia="zh-CN"/>
        </w:rPr>
        <w:t xml:space="preserve"> «</w:t>
      </w:r>
      <w:r>
        <w:rPr>
          <w:kern w:val="1"/>
          <w:sz w:val="28"/>
          <w:szCs w:val="28"/>
          <w:lang w:eastAsia="zh-CN"/>
        </w:rPr>
        <w:t>Количество управляющих организаций и товариществ собственников жилья</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1 единица, фактическое значение 0 единиц</w:t>
      </w:r>
      <w:r w:rsidRPr="00976DFC">
        <w:rPr>
          <w:kern w:val="1"/>
          <w:sz w:val="28"/>
          <w:szCs w:val="28"/>
          <w:lang w:eastAsia="zh-CN"/>
        </w:rPr>
        <w:t>.</w:t>
      </w:r>
      <w:r w:rsidRPr="00C11EA1">
        <w:rPr>
          <w:i/>
          <w:kern w:val="1"/>
          <w:sz w:val="28"/>
          <w:szCs w:val="28"/>
          <w:lang w:eastAsia="zh-CN"/>
        </w:rPr>
        <w:t xml:space="preserve"> </w:t>
      </w:r>
      <w:r w:rsidRPr="00976DFC">
        <w:rPr>
          <w:kern w:val="1"/>
          <w:sz w:val="28"/>
          <w:szCs w:val="28"/>
          <w:lang w:eastAsia="zh-CN"/>
        </w:rPr>
        <w:t xml:space="preserve">Причина невыполнения – </w:t>
      </w:r>
      <w:r>
        <w:rPr>
          <w:kern w:val="1"/>
          <w:sz w:val="28"/>
          <w:szCs w:val="28"/>
          <w:lang w:eastAsia="zh-CN"/>
        </w:rPr>
        <w:t>торги на заключение договора по управлению многоквартирным домом признаны несостоявшимися</w:t>
      </w:r>
    </w:p>
    <w:p w14:paraId="761CEA4A" w14:textId="77777777" w:rsidR="009774CF" w:rsidRPr="00C06739" w:rsidRDefault="009774CF" w:rsidP="009774CF">
      <w:pPr>
        <w:suppressAutoHyphens/>
        <w:spacing w:line="360" w:lineRule="auto"/>
        <w:ind w:firstLine="851"/>
        <w:jc w:val="both"/>
        <w:rPr>
          <w:kern w:val="1"/>
          <w:sz w:val="28"/>
          <w:szCs w:val="28"/>
          <w:lang w:eastAsia="zh-CN"/>
        </w:rPr>
      </w:pPr>
      <w:r>
        <w:rPr>
          <w:kern w:val="1"/>
          <w:sz w:val="28"/>
          <w:szCs w:val="28"/>
          <w:lang w:eastAsia="zh-CN"/>
        </w:rPr>
        <w:t>Показатель 4</w:t>
      </w:r>
      <w:r w:rsidRPr="00C11EA1">
        <w:rPr>
          <w:kern w:val="1"/>
          <w:sz w:val="28"/>
          <w:szCs w:val="28"/>
          <w:lang w:eastAsia="zh-CN"/>
        </w:rPr>
        <w:t xml:space="preserve"> «</w:t>
      </w:r>
      <w:r>
        <w:rPr>
          <w:kern w:val="1"/>
          <w:sz w:val="28"/>
          <w:szCs w:val="28"/>
          <w:lang w:eastAsia="zh-CN"/>
        </w:rPr>
        <w:t>Количество отремонтированных объектов в сфере ЖКХ</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0 единиц, фактическое значение 1 единиц</w:t>
      </w:r>
      <w:r w:rsidRPr="00976DFC">
        <w:rPr>
          <w:kern w:val="1"/>
          <w:sz w:val="28"/>
          <w:szCs w:val="28"/>
          <w:lang w:eastAsia="zh-CN"/>
        </w:rPr>
        <w:t>.</w:t>
      </w:r>
      <w:r w:rsidRPr="00C11EA1">
        <w:rPr>
          <w:i/>
          <w:kern w:val="1"/>
          <w:sz w:val="28"/>
          <w:szCs w:val="28"/>
          <w:lang w:eastAsia="zh-CN"/>
        </w:rPr>
        <w:t xml:space="preserve"> </w:t>
      </w:r>
    </w:p>
    <w:p w14:paraId="4E550049" w14:textId="77777777" w:rsidR="009774CF" w:rsidRPr="00C11EA1" w:rsidRDefault="009774CF" w:rsidP="009774CF">
      <w:pPr>
        <w:suppressAutoHyphens/>
        <w:spacing w:line="360"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w:t>
      </w:r>
      <w:r>
        <w:rPr>
          <w:color w:val="000000"/>
          <w:sz w:val="28"/>
          <w:szCs w:val="28"/>
          <w:lang w:eastAsia="zh-CN"/>
        </w:rPr>
        <w:lastRenderedPageBreak/>
        <w:t xml:space="preserve">муниципальной программы </w:t>
      </w:r>
      <w:r>
        <w:rPr>
          <w:sz w:val="28"/>
          <w:szCs w:val="28"/>
          <w:lang w:eastAsia="zh-CN"/>
        </w:rPr>
        <w:t>Истоминского сельского поселения «</w:t>
      </w:r>
      <w:r w:rsidRPr="00B2060F">
        <w:rPr>
          <w:sz w:val="28"/>
          <w:szCs w:val="28"/>
        </w:rPr>
        <w:t>Обеспечение качественными жилищно-коммунальными услугами населения</w:t>
      </w:r>
      <w:r>
        <w:rPr>
          <w:sz w:val="28"/>
          <w:szCs w:val="28"/>
          <w:lang w:eastAsia="zh-CN"/>
        </w:rPr>
        <w:t>»</w:t>
      </w:r>
      <w:r w:rsidRPr="00C11EA1">
        <w:rPr>
          <w:sz w:val="28"/>
          <w:szCs w:val="28"/>
          <w:lang w:eastAsia="zh-CN"/>
        </w:rPr>
        <w:t>.</w:t>
      </w:r>
      <w:r w:rsidRPr="00C11EA1">
        <w:rPr>
          <w:color w:val="000000"/>
          <w:sz w:val="28"/>
          <w:szCs w:val="28"/>
          <w:lang w:eastAsia="zh-CN"/>
        </w:rPr>
        <w:t xml:space="preserve"> </w:t>
      </w:r>
    </w:p>
    <w:p w14:paraId="2DF8BD79" w14:textId="77777777" w:rsidR="009774CF" w:rsidRPr="00C11EA1" w:rsidRDefault="009774CF" w:rsidP="009774CF">
      <w:pPr>
        <w:tabs>
          <w:tab w:val="left" w:pos="1276"/>
        </w:tabs>
        <w:suppressAutoHyphens/>
        <w:autoSpaceDE w:val="0"/>
        <w:jc w:val="center"/>
        <w:rPr>
          <w:kern w:val="1"/>
          <w:sz w:val="28"/>
          <w:szCs w:val="28"/>
          <w:lang w:eastAsia="zh-CN"/>
        </w:rPr>
      </w:pPr>
    </w:p>
    <w:p w14:paraId="3A899357"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Pr>
          <w:b/>
          <w:kern w:val="1"/>
          <w:sz w:val="28"/>
          <w:szCs w:val="28"/>
          <w:lang w:eastAsia="zh-CN"/>
        </w:rPr>
        <w:t xml:space="preserve">Раздел 6. Результаты оценки </w:t>
      </w:r>
      <w:r w:rsidRPr="00C11EA1">
        <w:rPr>
          <w:b/>
          <w:kern w:val="1"/>
          <w:sz w:val="28"/>
          <w:szCs w:val="28"/>
          <w:lang w:eastAsia="zh-CN"/>
        </w:rPr>
        <w:t>эффективности реализации муниципальной программы</w:t>
      </w:r>
      <w:r>
        <w:rPr>
          <w:b/>
          <w:kern w:val="1"/>
          <w:sz w:val="28"/>
          <w:szCs w:val="28"/>
          <w:lang w:eastAsia="zh-CN"/>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b/>
          <w:kern w:val="1"/>
          <w:sz w:val="28"/>
          <w:szCs w:val="28"/>
          <w:lang w:eastAsia="zh-CN"/>
        </w:rPr>
        <w:t>» за 2020 год</w:t>
      </w:r>
    </w:p>
    <w:p w14:paraId="4AE635EA" w14:textId="77777777" w:rsidR="009774CF" w:rsidRPr="00C11EA1" w:rsidRDefault="009774CF" w:rsidP="009774CF">
      <w:pPr>
        <w:tabs>
          <w:tab w:val="left" w:pos="1276"/>
        </w:tabs>
        <w:suppressAutoHyphens/>
        <w:autoSpaceDE w:val="0"/>
        <w:ind w:firstLine="709"/>
        <w:jc w:val="both"/>
        <w:rPr>
          <w:kern w:val="1"/>
          <w:sz w:val="28"/>
          <w:szCs w:val="28"/>
          <w:lang w:eastAsia="zh-CN"/>
        </w:rPr>
      </w:pPr>
    </w:p>
    <w:p w14:paraId="7CAF2C85"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674BD456" w14:textId="77777777" w:rsidR="009774CF" w:rsidRPr="00C11EA1" w:rsidRDefault="009774CF" w:rsidP="009774CF">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631DE858"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Pr>
          <w:sz w:val="28"/>
          <w:szCs w:val="28"/>
          <w:lang w:eastAsia="zh-CN"/>
        </w:rPr>
        <w:t>0</w:t>
      </w:r>
      <w:r w:rsidRPr="00C11EA1">
        <w:rPr>
          <w:sz w:val="28"/>
          <w:szCs w:val="28"/>
          <w:lang w:eastAsia="zh-CN"/>
        </w:rPr>
        <w:t>;</w:t>
      </w:r>
    </w:p>
    <w:p w14:paraId="0D67508A" w14:textId="77777777" w:rsidR="009774CF"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Pr>
          <w:sz w:val="28"/>
          <w:szCs w:val="28"/>
          <w:lang w:eastAsia="zh-CN"/>
        </w:rPr>
        <w:t>0,5;</w:t>
      </w:r>
    </w:p>
    <w:p w14:paraId="4F896612"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w:t>
      </w:r>
      <w:r>
        <w:rPr>
          <w:sz w:val="28"/>
          <w:szCs w:val="28"/>
          <w:lang w:eastAsia="zh-CN"/>
        </w:rPr>
        <w:t>достижения целевого показателя 3</w:t>
      </w:r>
      <w:r w:rsidRPr="00C11EA1">
        <w:rPr>
          <w:sz w:val="28"/>
          <w:szCs w:val="28"/>
          <w:lang w:eastAsia="zh-CN"/>
        </w:rPr>
        <w:t xml:space="preserve"> – </w:t>
      </w:r>
      <w:r>
        <w:rPr>
          <w:sz w:val="28"/>
          <w:szCs w:val="28"/>
          <w:lang w:eastAsia="zh-CN"/>
        </w:rPr>
        <w:t>0;</w:t>
      </w:r>
    </w:p>
    <w:p w14:paraId="651D9342"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w:t>
      </w:r>
      <w:r>
        <w:rPr>
          <w:sz w:val="28"/>
          <w:szCs w:val="28"/>
          <w:lang w:eastAsia="zh-CN"/>
        </w:rPr>
        <w:t>достижения целевого показателя 4</w:t>
      </w:r>
      <w:r w:rsidRPr="00C11EA1">
        <w:rPr>
          <w:sz w:val="28"/>
          <w:szCs w:val="28"/>
          <w:lang w:eastAsia="zh-CN"/>
        </w:rPr>
        <w:t xml:space="preserve"> – </w:t>
      </w:r>
      <w:r>
        <w:rPr>
          <w:sz w:val="28"/>
          <w:szCs w:val="28"/>
          <w:lang w:eastAsia="zh-CN"/>
        </w:rPr>
        <w:t>1.</w:t>
      </w:r>
    </w:p>
    <w:p w14:paraId="3AA73932" w14:textId="77777777" w:rsidR="009774CF" w:rsidRPr="00C11EA1" w:rsidRDefault="009774CF" w:rsidP="009774CF">
      <w:pPr>
        <w:tabs>
          <w:tab w:val="left" w:pos="1276"/>
        </w:tabs>
        <w:suppressAutoHyphens/>
        <w:autoSpaceDE w:val="0"/>
        <w:spacing w:line="360" w:lineRule="auto"/>
        <w:jc w:val="both"/>
        <w:rPr>
          <w:sz w:val="28"/>
          <w:szCs w:val="28"/>
          <w:lang w:eastAsia="zh-CN"/>
        </w:rPr>
      </w:pPr>
      <w:r>
        <w:rPr>
          <w:sz w:val="28"/>
          <w:szCs w:val="28"/>
          <w:lang w:eastAsia="zh-CN"/>
        </w:rPr>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sidRPr="0065556D">
        <w:rPr>
          <w:sz w:val="28"/>
          <w:szCs w:val="28"/>
          <w:lang w:eastAsia="zh-CN"/>
        </w:rPr>
        <w:t>0,75,</w:t>
      </w:r>
      <w:r w:rsidRPr="00C11EA1">
        <w:rPr>
          <w:sz w:val="28"/>
          <w:szCs w:val="28"/>
          <w:lang w:eastAsia="zh-CN"/>
        </w:rPr>
        <w:t xml:space="preserve"> что характеризует </w:t>
      </w:r>
      <w:r>
        <w:rPr>
          <w:sz w:val="28"/>
          <w:szCs w:val="28"/>
          <w:lang w:eastAsia="zh-CN"/>
        </w:rPr>
        <w:t>низкий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3C4A146C" w14:textId="53EEF6C2" w:rsidR="009774CF" w:rsidRPr="00C11EA1" w:rsidRDefault="009774CF" w:rsidP="009774CF">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выполненных в полном объеме.</w:t>
      </w:r>
    </w:p>
    <w:p w14:paraId="00FE443C"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что х</w:t>
      </w:r>
      <w:r w:rsidRPr="00C11EA1">
        <w:rPr>
          <w:sz w:val="28"/>
          <w:szCs w:val="28"/>
          <w:lang w:eastAsia="zh-CN"/>
        </w:rPr>
        <w:t xml:space="preserve">арактеризует </w:t>
      </w:r>
      <w:r>
        <w:rPr>
          <w:sz w:val="28"/>
          <w:szCs w:val="28"/>
          <w:lang w:eastAsia="zh-CN"/>
        </w:rPr>
        <w:t>высокий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 xml:space="preserve">реализации основных мероприятий, </w:t>
      </w:r>
      <w:r w:rsidRPr="00C11EA1">
        <w:rPr>
          <w:kern w:val="1"/>
          <w:sz w:val="28"/>
          <w:szCs w:val="28"/>
          <w:lang w:eastAsia="zh-CN"/>
        </w:rPr>
        <w:lastRenderedPageBreak/>
        <w:t>приоритетных основных мероприятий и мероприятий ведомственных целевых программ</w:t>
      </w:r>
      <w:r w:rsidRPr="00C11EA1">
        <w:rPr>
          <w:kern w:val="1"/>
          <w:sz w:val="28"/>
          <w:szCs w:val="28"/>
          <w:lang w:eastAsia="en-US"/>
        </w:rPr>
        <w:t>.</w:t>
      </w:r>
    </w:p>
    <w:p w14:paraId="358C72D6" w14:textId="77777777" w:rsidR="009774CF" w:rsidRPr="00C11EA1" w:rsidRDefault="009774CF" w:rsidP="009774CF">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681E48B1"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6CD7A882"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3/3</w:t>
      </w:r>
      <w:r w:rsidRPr="00C11EA1">
        <w:rPr>
          <w:kern w:val="1"/>
          <w:sz w:val="28"/>
          <w:szCs w:val="28"/>
          <w:lang w:eastAsia="zh-CN"/>
        </w:rPr>
        <w:t>)</w:t>
      </w:r>
      <w:r w:rsidRPr="00C11EA1">
        <w:rPr>
          <w:kern w:val="1"/>
          <w:sz w:val="28"/>
          <w:szCs w:val="28"/>
          <w:lang w:eastAsia="en-US"/>
        </w:rPr>
        <w:t>.</w:t>
      </w:r>
    </w:p>
    <w:p w14:paraId="286866E2"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483FB60E"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4F381BA4" w14:textId="77777777" w:rsidR="009774CF" w:rsidRPr="00C11EA1" w:rsidRDefault="009774CF" w:rsidP="009774CF">
      <w:pPr>
        <w:suppressAutoHyphens/>
        <w:spacing w:line="360" w:lineRule="auto"/>
        <w:ind w:firstLine="851"/>
        <w:jc w:val="center"/>
        <w:rPr>
          <w:i/>
          <w:kern w:val="1"/>
          <w:sz w:val="28"/>
          <w:szCs w:val="28"/>
          <w:vertAlign w:val="superscript"/>
          <w:lang w:eastAsia="zh-CN"/>
        </w:rPr>
      </w:pPr>
      <w:r>
        <w:rPr>
          <w:sz w:val="28"/>
          <w:szCs w:val="28"/>
          <w:lang w:eastAsia="zh-CN"/>
        </w:rPr>
        <w:t xml:space="preserve">91,2 </w:t>
      </w:r>
      <w:r w:rsidRPr="00C11EA1">
        <w:rPr>
          <w:sz w:val="28"/>
          <w:szCs w:val="28"/>
          <w:lang w:eastAsia="zh-CN"/>
        </w:rPr>
        <w:t xml:space="preserve">тыс. рублей / </w:t>
      </w:r>
      <w:r>
        <w:rPr>
          <w:sz w:val="28"/>
          <w:szCs w:val="28"/>
          <w:lang w:eastAsia="zh-CN"/>
        </w:rPr>
        <w:t>162,2</w:t>
      </w:r>
      <w:r w:rsidRPr="00C11EA1">
        <w:rPr>
          <w:sz w:val="28"/>
          <w:szCs w:val="28"/>
          <w:lang w:eastAsia="zh-CN"/>
        </w:rPr>
        <w:t xml:space="preserve"> тыс. рублей = </w:t>
      </w:r>
      <w:r>
        <w:rPr>
          <w:sz w:val="28"/>
          <w:szCs w:val="28"/>
          <w:lang w:eastAsia="zh-CN"/>
        </w:rPr>
        <w:t>0,56</w:t>
      </w:r>
      <w:r w:rsidRPr="00C11EA1">
        <w:rPr>
          <w:sz w:val="28"/>
          <w:szCs w:val="28"/>
          <w:lang w:eastAsia="zh-CN"/>
        </w:rPr>
        <w:t>.</w:t>
      </w:r>
    </w:p>
    <w:p w14:paraId="36893347"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4880F652"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1676853A" w14:textId="77777777" w:rsidR="009774CF" w:rsidRPr="00467B7B" w:rsidRDefault="009774CF" w:rsidP="009774CF">
      <w:pPr>
        <w:suppressAutoHyphens/>
        <w:autoSpaceDE w:val="0"/>
        <w:spacing w:line="360" w:lineRule="auto"/>
        <w:ind w:firstLine="851"/>
        <w:jc w:val="center"/>
        <w:rPr>
          <w:color w:val="FF0000"/>
          <w:kern w:val="1"/>
          <w:sz w:val="28"/>
          <w:szCs w:val="28"/>
          <w:lang w:eastAsia="zh-CN"/>
        </w:rPr>
      </w:pPr>
      <w:r>
        <w:rPr>
          <w:kern w:val="1"/>
          <w:sz w:val="28"/>
          <w:szCs w:val="28"/>
          <w:lang w:eastAsia="zh-CN"/>
        </w:rPr>
        <w:t>1</w:t>
      </w:r>
      <w:r w:rsidRPr="00C11EA1">
        <w:rPr>
          <w:kern w:val="1"/>
          <w:sz w:val="28"/>
          <w:szCs w:val="28"/>
          <w:lang w:eastAsia="zh-CN"/>
        </w:rPr>
        <w:t>/</w:t>
      </w:r>
      <w:r>
        <w:rPr>
          <w:kern w:val="1"/>
          <w:sz w:val="28"/>
          <w:szCs w:val="28"/>
          <w:lang w:eastAsia="zh-CN"/>
        </w:rPr>
        <w:t>0,56</w:t>
      </w:r>
      <w:r w:rsidRPr="00C11EA1">
        <w:rPr>
          <w:kern w:val="1"/>
          <w:sz w:val="28"/>
          <w:szCs w:val="28"/>
          <w:lang w:eastAsia="zh-CN"/>
        </w:rPr>
        <w:t xml:space="preserve"> = </w:t>
      </w:r>
      <w:r w:rsidRPr="00467B7B">
        <w:rPr>
          <w:kern w:val="1"/>
          <w:sz w:val="28"/>
          <w:szCs w:val="28"/>
          <w:lang w:eastAsia="zh-CN"/>
        </w:rPr>
        <w:t>1,78</w:t>
      </w:r>
    </w:p>
    <w:p w14:paraId="5BE1C8F3"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sidRPr="001930FD">
        <w:rPr>
          <w:kern w:val="1"/>
          <w:sz w:val="28"/>
          <w:szCs w:val="28"/>
          <w:lang w:eastAsia="en-US"/>
        </w:rPr>
        <w:t>низкая.</w:t>
      </w:r>
    </w:p>
    <w:p w14:paraId="7FE70C08" w14:textId="77777777" w:rsidR="009774CF" w:rsidRPr="00C11EA1" w:rsidRDefault="009774CF" w:rsidP="009774C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lastRenderedPageBreak/>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5DC5957A" w14:textId="77777777" w:rsidR="009774CF" w:rsidRDefault="009774CF" w:rsidP="009774CF">
      <w:pPr>
        <w:suppressAutoHyphens/>
        <w:spacing w:line="360" w:lineRule="auto"/>
        <w:ind w:firstLine="851"/>
        <w:jc w:val="center"/>
        <w:rPr>
          <w:rFonts w:eastAsia="Calibri"/>
          <w:kern w:val="1"/>
          <w:sz w:val="28"/>
          <w:szCs w:val="28"/>
          <w:lang w:eastAsia="en-US"/>
        </w:rPr>
      </w:pPr>
      <w:r w:rsidRPr="00286980">
        <w:rPr>
          <w:rFonts w:eastAsia="Calibri"/>
          <w:kern w:val="1"/>
          <w:sz w:val="28"/>
          <w:szCs w:val="28"/>
          <w:lang w:eastAsia="en-US"/>
        </w:rPr>
        <w:t xml:space="preserve">1 х 0,5 + </w:t>
      </w:r>
      <w:r>
        <w:rPr>
          <w:rFonts w:eastAsia="Calibri"/>
          <w:kern w:val="1"/>
          <w:sz w:val="28"/>
          <w:szCs w:val="28"/>
          <w:lang w:eastAsia="en-US"/>
        </w:rPr>
        <w:t>0,56</w:t>
      </w:r>
      <w:r w:rsidRPr="00286980">
        <w:rPr>
          <w:rFonts w:eastAsia="Calibri"/>
          <w:kern w:val="1"/>
          <w:sz w:val="28"/>
          <w:szCs w:val="28"/>
          <w:lang w:eastAsia="en-US"/>
        </w:rPr>
        <w:t xml:space="preserve"> х 0,3 + 1,78 х 0,2 = 1,0</w:t>
      </w:r>
      <w:r>
        <w:rPr>
          <w:rFonts w:eastAsia="Calibri"/>
          <w:kern w:val="1"/>
          <w:sz w:val="28"/>
          <w:szCs w:val="28"/>
          <w:lang w:eastAsia="en-US"/>
        </w:rPr>
        <w:t>18</w:t>
      </w:r>
    </w:p>
    <w:p w14:paraId="00044BDB"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высоким</w:t>
      </w:r>
      <w:r w:rsidRPr="00C11EA1">
        <w:rPr>
          <w:sz w:val="28"/>
          <w:szCs w:val="28"/>
          <w:lang w:eastAsia="zh-CN"/>
        </w:rPr>
        <w:t>.</w:t>
      </w:r>
    </w:p>
    <w:p w14:paraId="3FDEBE91" w14:textId="77777777" w:rsidR="009774CF" w:rsidRPr="00C11EA1"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5F418862" w14:textId="77777777" w:rsidR="009774CF"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Предложения по дальнейшей </w:t>
      </w:r>
      <w:r w:rsidRPr="00C11EA1">
        <w:rPr>
          <w:b/>
          <w:kern w:val="1"/>
          <w:sz w:val="28"/>
          <w:szCs w:val="28"/>
          <w:lang w:eastAsia="zh-CN"/>
        </w:rPr>
        <w:t>реализации муниципальной программы</w:t>
      </w:r>
      <w:r>
        <w:rPr>
          <w:b/>
          <w:kern w:val="1"/>
          <w:sz w:val="28"/>
          <w:szCs w:val="28"/>
          <w:lang w:eastAsia="zh-CN"/>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b/>
          <w:kern w:val="1"/>
          <w:sz w:val="28"/>
          <w:szCs w:val="28"/>
          <w:lang w:eastAsia="zh-CN"/>
        </w:rPr>
        <w:t>»</w:t>
      </w:r>
    </w:p>
    <w:p w14:paraId="7019F8C8"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p>
    <w:p w14:paraId="2F6A010D"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Pr>
          <w:kern w:val="1"/>
          <w:sz w:val="28"/>
          <w:szCs w:val="28"/>
          <w:lang w:eastAsia="zh-CN"/>
        </w:rPr>
        <w:t>Предложения по дальнейшему реализации муниципальной программы и корректировки показателей (индикаторов) следующие:</w:t>
      </w:r>
    </w:p>
    <w:p w14:paraId="10B714E2"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Pr>
          <w:kern w:val="1"/>
          <w:sz w:val="28"/>
          <w:szCs w:val="28"/>
          <w:lang w:eastAsia="zh-CN"/>
        </w:rPr>
        <w:t>Показатель 3</w:t>
      </w:r>
      <w:r w:rsidRPr="00C11EA1">
        <w:rPr>
          <w:kern w:val="1"/>
          <w:sz w:val="28"/>
          <w:szCs w:val="28"/>
          <w:lang w:eastAsia="zh-CN"/>
        </w:rPr>
        <w:t xml:space="preserve"> «</w:t>
      </w:r>
      <w:r>
        <w:rPr>
          <w:kern w:val="1"/>
          <w:sz w:val="28"/>
          <w:szCs w:val="28"/>
          <w:lang w:eastAsia="zh-CN"/>
        </w:rPr>
        <w:t>Количество управляющих организаций и товариществ собственников жилья</w:t>
      </w:r>
      <w:r w:rsidRPr="00C11EA1">
        <w:rPr>
          <w:kern w:val="1"/>
          <w:sz w:val="28"/>
          <w:szCs w:val="28"/>
          <w:lang w:eastAsia="zh-CN"/>
        </w:rPr>
        <w:t>»</w:t>
      </w:r>
      <w:r>
        <w:rPr>
          <w:kern w:val="1"/>
          <w:sz w:val="28"/>
          <w:szCs w:val="28"/>
          <w:lang w:eastAsia="zh-CN"/>
        </w:rPr>
        <w:t xml:space="preserve"> убрать в связи с тем, что имеется дублирующий показатель: </w:t>
      </w:r>
      <w:r w:rsidRPr="00C11EA1">
        <w:rPr>
          <w:kern w:val="1"/>
          <w:sz w:val="28"/>
          <w:szCs w:val="28"/>
          <w:lang w:eastAsia="zh-CN"/>
        </w:rPr>
        <w:t>«</w:t>
      </w:r>
      <w:r w:rsidRPr="00976DFC">
        <w:rPr>
          <w:kern w:val="1"/>
          <w:sz w:val="28"/>
          <w:szCs w:val="28"/>
          <w:lang w:eastAsia="zh-CN"/>
        </w:rPr>
        <w:t xml:space="preserve">Доля </w:t>
      </w:r>
      <w:r>
        <w:rPr>
          <w:kern w:val="1"/>
          <w:sz w:val="28"/>
          <w:szCs w:val="28"/>
          <w:lang w:eastAsia="zh-CN"/>
        </w:rPr>
        <w:t>многоквартирных домов в Истоминском сельском поселении, в которых собственники помещений выбрали и реализуют управление многоквартирными домами</w:t>
      </w:r>
      <w:r w:rsidRPr="00C11EA1">
        <w:rPr>
          <w:kern w:val="1"/>
          <w:sz w:val="28"/>
          <w:szCs w:val="28"/>
          <w:lang w:eastAsia="zh-CN"/>
        </w:rPr>
        <w:t>»</w:t>
      </w:r>
      <w:r>
        <w:rPr>
          <w:kern w:val="1"/>
          <w:sz w:val="28"/>
          <w:szCs w:val="28"/>
          <w:lang w:eastAsia="zh-CN"/>
        </w:rPr>
        <w:t>.</w:t>
      </w:r>
    </w:p>
    <w:p w14:paraId="5AA8EEAD" w14:textId="77777777" w:rsidR="009774CF" w:rsidRPr="000D1B2C"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Показатель 2 «</w:t>
      </w:r>
      <w:r w:rsidRPr="00976DFC">
        <w:rPr>
          <w:kern w:val="1"/>
          <w:sz w:val="28"/>
          <w:szCs w:val="28"/>
          <w:lang w:eastAsia="zh-CN"/>
        </w:rPr>
        <w:t xml:space="preserve">Доля </w:t>
      </w:r>
      <w:r>
        <w:rPr>
          <w:kern w:val="1"/>
          <w:sz w:val="28"/>
          <w:szCs w:val="28"/>
          <w:lang w:eastAsia="zh-CN"/>
        </w:rPr>
        <w:t>отремонтированных систем в многоквартирных домах в общей структуре многоквартирных домов, подлежащих капитальному ремонту</w:t>
      </w:r>
      <w:r w:rsidRPr="00C11EA1">
        <w:rPr>
          <w:kern w:val="1"/>
          <w:sz w:val="28"/>
          <w:szCs w:val="28"/>
          <w:lang w:eastAsia="zh-CN"/>
        </w:rPr>
        <w:t>»</w:t>
      </w:r>
      <w:r>
        <w:rPr>
          <w:kern w:val="1"/>
          <w:sz w:val="28"/>
          <w:szCs w:val="28"/>
          <w:lang w:eastAsia="zh-CN"/>
        </w:rPr>
        <w:t xml:space="preserve"> откорректировать в соответствии с планом реализации областной программы капитального ремонта. </w:t>
      </w:r>
    </w:p>
    <w:p w14:paraId="1DD9551E" w14:textId="77777777" w:rsidR="009774CF" w:rsidRPr="00C11EA1" w:rsidRDefault="009774CF" w:rsidP="009774CF">
      <w:pPr>
        <w:suppressAutoHyphens/>
        <w:spacing w:line="220" w:lineRule="auto"/>
        <w:ind w:firstLine="709"/>
        <w:jc w:val="both"/>
        <w:rPr>
          <w:kern w:val="1"/>
          <w:sz w:val="28"/>
          <w:szCs w:val="28"/>
          <w:lang w:eastAsia="zh-CN"/>
        </w:rPr>
      </w:pPr>
    </w:p>
    <w:p w14:paraId="35A31373" w14:textId="77777777" w:rsidR="009774CF" w:rsidRPr="00293CEB" w:rsidRDefault="009774CF" w:rsidP="009774CF">
      <w:pPr>
        <w:ind w:left="10773"/>
        <w:jc w:val="center"/>
        <w:rPr>
          <w:b/>
        </w:rPr>
      </w:pPr>
      <w:r w:rsidRPr="00AA10D0">
        <w:rPr>
          <w:rFonts w:eastAsia="Calibri"/>
          <w:kern w:val="2"/>
        </w:rPr>
        <w:t>го</w:t>
      </w:r>
    </w:p>
    <w:p w14:paraId="4C2DFB6B" w14:textId="77777777" w:rsidR="009774CF" w:rsidRDefault="009774CF" w:rsidP="009774CF">
      <w:pPr>
        <w:contextualSpacing/>
        <w:jc w:val="center"/>
        <w:sectPr w:rsidR="009774CF" w:rsidSect="009774CF">
          <w:footerReference w:type="default" r:id="rId27"/>
          <w:pgSz w:w="11906" w:h="16838"/>
          <w:pgMar w:top="1134" w:right="851" w:bottom="1134" w:left="1134" w:header="709" w:footer="709" w:gutter="0"/>
          <w:cols w:space="708"/>
          <w:docGrid w:linePitch="360"/>
        </w:sectPr>
      </w:pPr>
    </w:p>
    <w:p w14:paraId="1B130D24"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44EBECA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9E3977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B35A7C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7472ACC6"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0D1B2C">
        <w:rPr>
          <w:sz w:val="28"/>
          <w:szCs w:val="28"/>
        </w:rPr>
        <w:t xml:space="preserve">Обеспечение качественными </w:t>
      </w:r>
    </w:p>
    <w:p w14:paraId="6E5B1134" w14:textId="77777777" w:rsidR="009774CF" w:rsidRDefault="009774CF" w:rsidP="009774CF">
      <w:pPr>
        <w:widowControl w:val="0"/>
        <w:autoSpaceDE w:val="0"/>
        <w:autoSpaceDN w:val="0"/>
        <w:adjustRightInd w:val="0"/>
        <w:jc w:val="right"/>
        <w:rPr>
          <w:sz w:val="28"/>
          <w:szCs w:val="28"/>
        </w:rPr>
      </w:pPr>
      <w:r w:rsidRPr="000D1B2C">
        <w:rPr>
          <w:sz w:val="28"/>
          <w:szCs w:val="28"/>
        </w:rPr>
        <w:t xml:space="preserve">жилищно-коммунальными </w:t>
      </w:r>
    </w:p>
    <w:p w14:paraId="36AFD9AC" w14:textId="77777777" w:rsidR="009774CF" w:rsidRDefault="009774CF" w:rsidP="009774CF">
      <w:pPr>
        <w:widowControl w:val="0"/>
        <w:autoSpaceDE w:val="0"/>
        <w:autoSpaceDN w:val="0"/>
        <w:adjustRightInd w:val="0"/>
        <w:jc w:val="right"/>
      </w:pPr>
      <w:r w:rsidRPr="000D1B2C">
        <w:rPr>
          <w:sz w:val="28"/>
          <w:szCs w:val="28"/>
        </w:rPr>
        <w:t>услугами населения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33E76FA"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5E66FFFA"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w:t>
      </w:r>
      <w:r w:rsidRPr="00885AE3">
        <w:rPr>
          <w:b/>
          <w:sz w:val="28"/>
          <w:szCs w:val="28"/>
        </w:rPr>
        <w:t>Обеспечение качественными жилищно-коммунальными услугами населения</w:t>
      </w:r>
      <w:r>
        <w:rPr>
          <w:b/>
          <w:sz w:val="28"/>
          <w:szCs w:val="28"/>
        </w:rPr>
        <w:t>»</w:t>
      </w:r>
      <w:r w:rsidRPr="007F477B">
        <w:rPr>
          <w:b/>
          <w:sz w:val="28"/>
          <w:szCs w:val="28"/>
        </w:rPr>
        <w:t xml:space="preserve"> </w:t>
      </w:r>
      <w:r>
        <w:rPr>
          <w:b/>
          <w:sz w:val="28"/>
          <w:szCs w:val="28"/>
        </w:rPr>
        <w:t>за 2020 год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4"/>
        <w:gridCol w:w="2125"/>
        <w:gridCol w:w="1417"/>
        <w:gridCol w:w="1417"/>
        <w:gridCol w:w="1419"/>
        <w:gridCol w:w="1384"/>
        <w:gridCol w:w="1593"/>
        <w:gridCol w:w="1701"/>
      </w:tblGrid>
      <w:tr w:rsidR="009774CF" w:rsidRPr="007F477B" w14:paraId="43DDACCC" w14:textId="77777777" w:rsidTr="009774CF">
        <w:trPr>
          <w:trHeight w:val="552"/>
        </w:trPr>
        <w:tc>
          <w:tcPr>
            <w:tcW w:w="710" w:type="dxa"/>
            <w:vMerge w:val="restart"/>
          </w:tcPr>
          <w:p w14:paraId="30770BA3" w14:textId="77777777" w:rsidR="009774CF" w:rsidRPr="007F477B" w:rsidRDefault="009774CF" w:rsidP="009774CF">
            <w:pPr>
              <w:widowControl w:val="0"/>
              <w:autoSpaceDE w:val="0"/>
              <w:autoSpaceDN w:val="0"/>
              <w:adjustRightInd w:val="0"/>
              <w:jc w:val="center"/>
            </w:pPr>
            <w:r w:rsidRPr="007F477B">
              <w:t>№ п/п</w:t>
            </w:r>
          </w:p>
        </w:tc>
        <w:tc>
          <w:tcPr>
            <w:tcW w:w="3544" w:type="dxa"/>
            <w:vMerge w:val="restart"/>
          </w:tcPr>
          <w:p w14:paraId="620642AE" w14:textId="77777777" w:rsidR="009774CF" w:rsidRPr="007F477B" w:rsidRDefault="009774CF" w:rsidP="009774CF">
            <w:pPr>
              <w:widowControl w:val="0"/>
              <w:autoSpaceDE w:val="0"/>
              <w:autoSpaceDN w:val="0"/>
              <w:adjustRightInd w:val="0"/>
              <w:jc w:val="center"/>
            </w:pPr>
            <w:r w:rsidRPr="007F477B">
              <w:t>Номер и наименование</w:t>
            </w:r>
          </w:p>
          <w:p w14:paraId="2538FE94" w14:textId="77777777" w:rsidR="009774CF" w:rsidRPr="007F477B" w:rsidRDefault="009774CF" w:rsidP="009774CF">
            <w:pPr>
              <w:widowControl w:val="0"/>
              <w:autoSpaceDE w:val="0"/>
              <w:autoSpaceDN w:val="0"/>
              <w:adjustRightInd w:val="0"/>
              <w:jc w:val="center"/>
              <w:rPr>
                <w:lang w:val="en-US"/>
              </w:rPr>
            </w:pPr>
          </w:p>
        </w:tc>
        <w:tc>
          <w:tcPr>
            <w:tcW w:w="2125" w:type="dxa"/>
            <w:vMerge w:val="restart"/>
          </w:tcPr>
          <w:p w14:paraId="168B46CA"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782770BF"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836" w:type="dxa"/>
            <w:gridSpan w:val="2"/>
          </w:tcPr>
          <w:p w14:paraId="1C1D4686" w14:textId="77777777" w:rsidR="009774CF" w:rsidRPr="007F477B" w:rsidRDefault="009774CF" w:rsidP="009774CF">
            <w:pPr>
              <w:widowControl w:val="0"/>
              <w:autoSpaceDE w:val="0"/>
              <w:autoSpaceDN w:val="0"/>
              <w:adjustRightInd w:val="0"/>
              <w:jc w:val="center"/>
            </w:pPr>
            <w:r w:rsidRPr="007F477B">
              <w:t>Фактический срок</w:t>
            </w:r>
          </w:p>
        </w:tc>
        <w:tc>
          <w:tcPr>
            <w:tcW w:w="2977" w:type="dxa"/>
            <w:gridSpan w:val="2"/>
          </w:tcPr>
          <w:p w14:paraId="2A275554" w14:textId="77777777" w:rsidR="009774CF" w:rsidRPr="007F477B" w:rsidRDefault="009774CF" w:rsidP="009774CF">
            <w:pPr>
              <w:widowControl w:val="0"/>
              <w:autoSpaceDE w:val="0"/>
              <w:autoSpaceDN w:val="0"/>
              <w:adjustRightInd w:val="0"/>
              <w:jc w:val="center"/>
            </w:pPr>
            <w:r w:rsidRPr="007F477B">
              <w:t>Результаты</w:t>
            </w:r>
          </w:p>
        </w:tc>
        <w:tc>
          <w:tcPr>
            <w:tcW w:w="1701" w:type="dxa"/>
            <w:vMerge w:val="restart"/>
          </w:tcPr>
          <w:p w14:paraId="42013867"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14AF9FDB" w14:textId="77777777" w:rsidTr="009774CF">
        <w:tc>
          <w:tcPr>
            <w:tcW w:w="710" w:type="dxa"/>
            <w:vMerge/>
          </w:tcPr>
          <w:p w14:paraId="2A3ADEBC" w14:textId="77777777" w:rsidR="009774CF" w:rsidRPr="007F477B" w:rsidRDefault="009774CF" w:rsidP="009774CF">
            <w:pPr>
              <w:widowControl w:val="0"/>
              <w:autoSpaceDE w:val="0"/>
              <w:autoSpaceDN w:val="0"/>
              <w:adjustRightInd w:val="0"/>
              <w:jc w:val="center"/>
            </w:pPr>
          </w:p>
        </w:tc>
        <w:tc>
          <w:tcPr>
            <w:tcW w:w="3544" w:type="dxa"/>
            <w:vMerge/>
          </w:tcPr>
          <w:p w14:paraId="2F7F96DC" w14:textId="77777777" w:rsidR="009774CF" w:rsidRPr="007F477B" w:rsidRDefault="009774CF" w:rsidP="009774CF">
            <w:pPr>
              <w:widowControl w:val="0"/>
              <w:autoSpaceDE w:val="0"/>
              <w:autoSpaceDN w:val="0"/>
              <w:adjustRightInd w:val="0"/>
              <w:jc w:val="center"/>
            </w:pPr>
          </w:p>
        </w:tc>
        <w:tc>
          <w:tcPr>
            <w:tcW w:w="2125" w:type="dxa"/>
            <w:vMerge/>
          </w:tcPr>
          <w:p w14:paraId="4CCB311D" w14:textId="77777777" w:rsidR="009774CF" w:rsidRPr="007F477B" w:rsidRDefault="009774CF" w:rsidP="009774CF">
            <w:pPr>
              <w:widowControl w:val="0"/>
              <w:autoSpaceDE w:val="0"/>
              <w:autoSpaceDN w:val="0"/>
              <w:adjustRightInd w:val="0"/>
              <w:jc w:val="center"/>
            </w:pPr>
          </w:p>
        </w:tc>
        <w:tc>
          <w:tcPr>
            <w:tcW w:w="1417" w:type="dxa"/>
            <w:vMerge/>
          </w:tcPr>
          <w:p w14:paraId="2A281268" w14:textId="77777777" w:rsidR="009774CF" w:rsidRPr="007F477B" w:rsidRDefault="009774CF" w:rsidP="009774CF">
            <w:pPr>
              <w:widowControl w:val="0"/>
              <w:autoSpaceDE w:val="0"/>
              <w:autoSpaceDN w:val="0"/>
              <w:adjustRightInd w:val="0"/>
              <w:jc w:val="center"/>
            </w:pPr>
          </w:p>
        </w:tc>
        <w:tc>
          <w:tcPr>
            <w:tcW w:w="1417" w:type="dxa"/>
          </w:tcPr>
          <w:p w14:paraId="5E56F6B2" w14:textId="77777777" w:rsidR="009774CF" w:rsidRPr="007F477B" w:rsidRDefault="009774CF" w:rsidP="009774CF">
            <w:pPr>
              <w:widowControl w:val="0"/>
              <w:autoSpaceDE w:val="0"/>
              <w:autoSpaceDN w:val="0"/>
              <w:adjustRightInd w:val="0"/>
              <w:jc w:val="center"/>
            </w:pPr>
            <w:r w:rsidRPr="007F477B">
              <w:t>начала реализации</w:t>
            </w:r>
          </w:p>
        </w:tc>
        <w:tc>
          <w:tcPr>
            <w:tcW w:w="1419" w:type="dxa"/>
          </w:tcPr>
          <w:p w14:paraId="4942FF7A"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384" w:type="dxa"/>
          </w:tcPr>
          <w:p w14:paraId="2A4FCBFB"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593" w:type="dxa"/>
          </w:tcPr>
          <w:p w14:paraId="52511BCC" w14:textId="77777777" w:rsidR="009774CF" w:rsidRPr="007F477B" w:rsidRDefault="009774CF" w:rsidP="009774CF">
            <w:pPr>
              <w:widowControl w:val="0"/>
              <w:autoSpaceDE w:val="0"/>
              <w:autoSpaceDN w:val="0"/>
              <w:adjustRightInd w:val="0"/>
              <w:jc w:val="center"/>
            </w:pPr>
            <w:r w:rsidRPr="007F477B">
              <w:t>достигнутые</w:t>
            </w:r>
          </w:p>
        </w:tc>
        <w:tc>
          <w:tcPr>
            <w:tcW w:w="1701" w:type="dxa"/>
            <w:vMerge/>
          </w:tcPr>
          <w:p w14:paraId="0CA4431E" w14:textId="77777777" w:rsidR="009774CF" w:rsidRPr="007F477B" w:rsidRDefault="009774CF" w:rsidP="009774CF">
            <w:pPr>
              <w:widowControl w:val="0"/>
              <w:autoSpaceDE w:val="0"/>
              <w:autoSpaceDN w:val="0"/>
              <w:adjustRightInd w:val="0"/>
              <w:jc w:val="center"/>
            </w:pPr>
          </w:p>
        </w:tc>
      </w:tr>
      <w:tr w:rsidR="009774CF" w:rsidRPr="007F477B" w14:paraId="4FE1BDDA" w14:textId="77777777" w:rsidTr="009774CF">
        <w:tc>
          <w:tcPr>
            <w:tcW w:w="710" w:type="dxa"/>
          </w:tcPr>
          <w:p w14:paraId="309452C0" w14:textId="77777777" w:rsidR="009774CF" w:rsidRPr="007F477B" w:rsidRDefault="009774CF" w:rsidP="009774CF">
            <w:pPr>
              <w:widowControl w:val="0"/>
              <w:autoSpaceDE w:val="0"/>
              <w:autoSpaceDN w:val="0"/>
              <w:adjustRightInd w:val="0"/>
              <w:jc w:val="center"/>
            </w:pPr>
            <w:r w:rsidRPr="007F477B">
              <w:t>1</w:t>
            </w:r>
          </w:p>
        </w:tc>
        <w:tc>
          <w:tcPr>
            <w:tcW w:w="3544" w:type="dxa"/>
          </w:tcPr>
          <w:p w14:paraId="45376073" w14:textId="77777777" w:rsidR="009774CF" w:rsidRPr="007F477B" w:rsidRDefault="009774CF" w:rsidP="009774CF">
            <w:pPr>
              <w:widowControl w:val="0"/>
              <w:autoSpaceDE w:val="0"/>
              <w:autoSpaceDN w:val="0"/>
              <w:adjustRightInd w:val="0"/>
              <w:jc w:val="center"/>
            </w:pPr>
            <w:r w:rsidRPr="007F477B">
              <w:t>2</w:t>
            </w:r>
          </w:p>
        </w:tc>
        <w:tc>
          <w:tcPr>
            <w:tcW w:w="2125" w:type="dxa"/>
          </w:tcPr>
          <w:p w14:paraId="787BE74D" w14:textId="77777777" w:rsidR="009774CF" w:rsidRPr="007F477B" w:rsidRDefault="009774CF" w:rsidP="009774CF">
            <w:pPr>
              <w:widowControl w:val="0"/>
              <w:autoSpaceDE w:val="0"/>
              <w:autoSpaceDN w:val="0"/>
              <w:adjustRightInd w:val="0"/>
              <w:jc w:val="center"/>
            </w:pPr>
            <w:r w:rsidRPr="007F477B">
              <w:t>3</w:t>
            </w:r>
          </w:p>
        </w:tc>
        <w:tc>
          <w:tcPr>
            <w:tcW w:w="1417" w:type="dxa"/>
          </w:tcPr>
          <w:p w14:paraId="446578C6" w14:textId="77777777" w:rsidR="009774CF" w:rsidRPr="007F477B" w:rsidRDefault="009774CF" w:rsidP="009774CF">
            <w:pPr>
              <w:widowControl w:val="0"/>
              <w:autoSpaceDE w:val="0"/>
              <w:autoSpaceDN w:val="0"/>
              <w:adjustRightInd w:val="0"/>
              <w:jc w:val="center"/>
            </w:pPr>
            <w:r w:rsidRPr="007F477B">
              <w:t>4</w:t>
            </w:r>
          </w:p>
        </w:tc>
        <w:tc>
          <w:tcPr>
            <w:tcW w:w="1417" w:type="dxa"/>
          </w:tcPr>
          <w:p w14:paraId="03D70AE4" w14:textId="77777777" w:rsidR="009774CF" w:rsidRPr="007F477B" w:rsidRDefault="009774CF" w:rsidP="009774CF">
            <w:pPr>
              <w:widowControl w:val="0"/>
              <w:autoSpaceDE w:val="0"/>
              <w:autoSpaceDN w:val="0"/>
              <w:adjustRightInd w:val="0"/>
              <w:jc w:val="center"/>
            </w:pPr>
            <w:r w:rsidRPr="007F477B">
              <w:t>5</w:t>
            </w:r>
          </w:p>
        </w:tc>
        <w:tc>
          <w:tcPr>
            <w:tcW w:w="1419" w:type="dxa"/>
          </w:tcPr>
          <w:p w14:paraId="6BC980D3" w14:textId="77777777" w:rsidR="009774CF" w:rsidRPr="007F477B" w:rsidRDefault="009774CF" w:rsidP="009774CF">
            <w:pPr>
              <w:widowControl w:val="0"/>
              <w:autoSpaceDE w:val="0"/>
              <w:autoSpaceDN w:val="0"/>
              <w:adjustRightInd w:val="0"/>
              <w:jc w:val="center"/>
            </w:pPr>
            <w:r w:rsidRPr="007F477B">
              <w:t>6</w:t>
            </w:r>
          </w:p>
        </w:tc>
        <w:tc>
          <w:tcPr>
            <w:tcW w:w="1384" w:type="dxa"/>
          </w:tcPr>
          <w:p w14:paraId="2C60211B" w14:textId="77777777" w:rsidR="009774CF" w:rsidRPr="007F477B" w:rsidRDefault="009774CF" w:rsidP="009774CF">
            <w:pPr>
              <w:widowControl w:val="0"/>
              <w:autoSpaceDE w:val="0"/>
              <w:autoSpaceDN w:val="0"/>
              <w:adjustRightInd w:val="0"/>
              <w:jc w:val="center"/>
            </w:pPr>
            <w:r w:rsidRPr="007F477B">
              <w:t>7</w:t>
            </w:r>
          </w:p>
        </w:tc>
        <w:tc>
          <w:tcPr>
            <w:tcW w:w="1593" w:type="dxa"/>
          </w:tcPr>
          <w:p w14:paraId="7EE2C56C" w14:textId="77777777" w:rsidR="009774CF" w:rsidRPr="007F477B" w:rsidRDefault="009774CF" w:rsidP="009774CF">
            <w:pPr>
              <w:widowControl w:val="0"/>
              <w:autoSpaceDE w:val="0"/>
              <w:autoSpaceDN w:val="0"/>
              <w:adjustRightInd w:val="0"/>
              <w:jc w:val="center"/>
            </w:pPr>
            <w:r w:rsidRPr="007F477B">
              <w:t>8</w:t>
            </w:r>
          </w:p>
        </w:tc>
        <w:tc>
          <w:tcPr>
            <w:tcW w:w="1701" w:type="dxa"/>
          </w:tcPr>
          <w:p w14:paraId="5CBCBE6A" w14:textId="77777777" w:rsidR="009774CF" w:rsidRPr="007F477B" w:rsidRDefault="009774CF" w:rsidP="009774CF">
            <w:pPr>
              <w:widowControl w:val="0"/>
              <w:autoSpaceDE w:val="0"/>
              <w:autoSpaceDN w:val="0"/>
              <w:adjustRightInd w:val="0"/>
              <w:jc w:val="center"/>
            </w:pPr>
            <w:r w:rsidRPr="007F477B">
              <w:t>9</w:t>
            </w:r>
          </w:p>
        </w:tc>
      </w:tr>
      <w:tr w:rsidR="009774CF" w:rsidRPr="007F477B" w14:paraId="2954227E" w14:textId="77777777" w:rsidTr="009774CF">
        <w:tc>
          <w:tcPr>
            <w:tcW w:w="710" w:type="dxa"/>
          </w:tcPr>
          <w:p w14:paraId="223D29C4" w14:textId="77777777" w:rsidR="009774CF" w:rsidRPr="007F477B" w:rsidRDefault="009774CF" w:rsidP="009774CF">
            <w:pPr>
              <w:widowControl w:val="0"/>
              <w:autoSpaceDE w:val="0"/>
              <w:autoSpaceDN w:val="0"/>
              <w:adjustRightInd w:val="0"/>
            </w:pPr>
          </w:p>
        </w:tc>
        <w:tc>
          <w:tcPr>
            <w:tcW w:w="3544" w:type="dxa"/>
          </w:tcPr>
          <w:p w14:paraId="1F780851" w14:textId="77777777" w:rsidR="009774CF" w:rsidRPr="007F477B" w:rsidRDefault="009774CF" w:rsidP="009774CF">
            <w:pPr>
              <w:widowControl w:val="0"/>
              <w:autoSpaceDE w:val="0"/>
              <w:autoSpaceDN w:val="0"/>
              <w:adjustRightInd w:val="0"/>
            </w:pPr>
            <w:r w:rsidRPr="007F477B">
              <w:t>Подпрограмма 1</w:t>
            </w:r>
            <w:r>
              <w:t xml:space="preserve"> «Развитие жилищно-коммунального хозяйства Истоминского сельского поселения»</w:t>
            </w:r>
          </w:p>
        </w:tc>
        <w:tc>
          <w:tcPr>
            <w:tcW w:w="2125" w:type="dxa"/>
          </w:tcPr>
          <w:p w14:paraId="5AE3C32C"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6EC34E37" w14:textId="77777777" w:rsidR="009774CF" w:rsidRPr="007F477B" w:rsidRDefault="009774CF" w:rsidP="009774CF">
            <w:pPr>
              <w:widowControl w:val="0"/>
              <w:autoSpaceDE w:val="0"/>
              <w:autoSpaceDN w:val="0"/>
              <w:adjustRightInd w:val="0"/>
              <w:jc w:val="center"/>
            </w:pPr>
            <w:r w:rsidRPr="007F477B">
              <w:t>Х</w:t>
            </w:r>
          </w:p>
        </w:tc>
        <w:tc>
          <w:tcPr>
            <w:tcW w:w="1417" w:type="dxa"/>
          </w:tcPr>
          <w:p w14:paraId="559C8F03" w14:textId="77777777" w:rsidR="009774CF" w:rsidRPr="007F477B" w:rsidRDefault="009774CF" w:rsidP="009774CF">
            <w:pPr>
              <w:widowControl w:val="0"/>
              <w:autoSpaceDE w:val="0"/>
              <w:autoSpaceDN w:val="0"/>
              <w:adjustRightInd w:val="0"/>
              <w:jc w:val="center"/>
            </w:pPr>
            <w:r w:rsidRPr="007F477B">
              <w:t>Х</w:t>
            </w:r>
          </w:p>
        </w:tc>
        <w:tc>
          <w:tcPr>
            <w:tcW w:w="1419" w:type="dxa"/>
          </w:tcPr>
          <w:p w14:paraId="722749D1" w14:textId="77777777" w:rsidR="009774CF" w:rsidRPr="007F477B" w:rsidRDefault="009774CF" w:rsidP="009774CF">
            <w:pPr>
              <w:widowControl w:val="0"/>
              <w:autoSpaceDE w:val="0"/>
              <w:autoSpaceDN w:val="0"/>
              <w:adjustRightInd w:val="0"/>
              <w:jc w:val="center"/>
            </w:pPr>
            <w:r w:rsidRPr="007F477B">
              <w:t>Х</w:t>
            </w:r>
          </w:p>
        </w:tc>
        <w:tc>
          <w:tcPr>
            <w:tcW w:w="1384" w:type="dxa"/>
          </w:tcPr>
          <w:p w14:paraId="6847CE0F" w14:textId="77777777" w:rsidR="009774CF" w:rsidRPr="007F477B" w:rsidRDefault="009774CF" w:rsidP="009774CF">
            <w:pPr>
              <w:widowControl w:val="0"/>
              <w:autoSpaceDE w:val="0"/>
              <w:autoSpaceDN w:val="0"/>
              <w:adjustRightInd w:val="0"/>
              <w:jc w:val="center"/>
            </w:pPr>
            <w:r>
              <w:t>27,1</w:t>
            </w:r>
          </w:p>
        </w:tc>
        <w:tc>
          <w:tcPr>
            <w:tcW w:w="1593" w:type="dxa"/>
          </w:tcPr>
          <w:p w14:paraId="25B90E76" w14:textId="77777777" w:rsidR="009774CF" w:rsidRPr="007F477B" w:rsidRDefault="009774CF" w:rsidP="009774CF">
            <w:pPr>
              <w:widowControl w:val="0"/>
              <w:autoSpaceDE w:val="0"/>
              <w:autoSpaceDN w:val="0"/>
              <w:adjustRightInd w:val="0"/>
              <w:jc w:val="center"/>
            </w:pPr>
            <w:r>
              <w:t>27,1</w:t>
            </w:r>
          </w:p>
        </w:tc>
        <w:tc>
          <w:tcPr>
            <w:tcW w:w="1701" w:type="dxa"/>
          </w:tcPr>
          <w:p w14:paraId="476C85C1" w14:textId="77777777" w:rsidR="009774CF" w:rsidRPr="007F477B" w:rsidRDefault="009774CF" w:rsidP="009774CF">
            <w:pPr>
              <w:widowControl w:val="0"/>
              <w:autoSpaceDE w:val="0"/>
              <w:autoSpaceDN w:val="0"/>
              <w:adjustRightInd w:val="0"/>
              <w:jc w:val="center"/>
            </w:pPr>
            <w:r>
              <w:t>0,0</w:t>
            </w:r>
          </w:p>
        </w:tc>
      </w:tr>
      <w:tr w:rsidR="009774CF" w:rsidRPr="007F477B" w14:paraId="354095F4" w14:textId="77777777" w:rsidTr="009774CF">
        <w:tc>
          <w:tcPr>
            <w:tcW w:w="710" w:type="dxa"/>
          </w:tcPr>
          <w:p w14:paraId="1BBC0C66" w14:textId="77777777" w:rsidR="009774CF" w:rsidRPr="007F477B" w:rsidRDefault="009774CF" w:rsidP="009774CF">
            <w:pPr>
              <w:widowControl w:val="0"/>
              <w:autoSpaceDE w:val="0"/>
              <w:autoSpaceDN w:val="0"/>
              <w:adjustRightInd w:val="0"/>
            </w:pPr>
          </w:p>
        </w:tc>
        <w:tc>
          <w:tcPr>
            <w:tcW w:w="3544" w:type="dxa"/>
          </w:tcPr>
          <w:p w14:paraId="1834699E" w14:textId="77777777" w:rsidR="009774CF" w:rsidRPr="007F477B" w:rsidRDefault="009774CF" w:rsidP="009774CF">
            <w:pPr>
              <w:widowControl w:val="0"/>
              <w:autoSpaceDE w:val="0"/>
              <w:autoSpaceDN w:val="0"/>
              <w:adjustRightInd w:val="0"/>
            </w:pPr>
            <w:r w:rsidRPr="007F477B">
              <w:t>Основное мероприятие 1.1.</w:t>
            </w:r>
            <w:r>
              <w:t xml:space="preserve"> Расходы на уплату взносов на </w:t>
            </w:r>
            <w:r>
              <w:lastRenderedPageBreak/>
              <w:t>капитальный ремонт общего имущества многоквартирных домов по помещениям, находящихся в собственности Истоминского сельского поселения</w:t>
            </w:r>
          </w:p>
        </w:tc>
        <w:tc>
          <w:tcPr>
            <w:tcW w:w="2125" w:type="dxa"/>
          </w:tcPr>
          <w:p w14:paraId="2DC48D98" w14:textId="77777777" w:rsidR="009774CF" w:rsidRPr="007F477B" w:rsidRDefault="009774CF" w:rsidP="009774CF">
            <w:pPr>
              <w:widowControl w:val="0"/>
              <w:autoSpaceDE w:val="0"/>
              <w:autoSpaceDN w:val="0"/>
              <w:adjustRightInd w:val="0"/>
              <w:jc w:val="center"/>
            </w:pPr>
            <w:r>
              <w:lastRenderedPageBreak/>
              <w:t xml:space="preserve">Начальник отдела имущественных и </w:t>
            </w:r>
            <w:r>
              <w:lastRenderedPageBreak/>
              <w:t>земельных отношений, ЖКХ, благоустройству, архитектуре и предпринимательству Аракелян И.С.</w:t>
            </w:r>
          </w:p>
        </w:tc>
        <w:tc>
          <w:tcPr>
            <w:tcW w:w="1417" w:type="dxa"/>
          </w:tcPr>
          <w:p w14:paraId="6878C6B9" w14:textId="77777777" w:rsidR="009774CF" w:rsidRPr="007F477B" w:rsidRDefault="009774CF" w:rsidP="009774CF">
            <w:pPr>
              <w:widowControl w:val="0"/>
              <w:autoSpaceDE w:val="0"/>
              <w:autoSpaceDN w:val="0"/>
              <w:adjustRightInd w:val="0"/>
              <w:jc w:val="center"/>
            </w:pPr>
            <w:r>
              <w:lastRenderedPageBreak/>
              <w:t>31.12.2030</w:t>
            </w:r>
          </w:p>
        </w:tc>
        <w:tc>
          <w:tcPr>
            <w:tcW w:w="1417" w:type="dxa"/>
          </w:tcPr>
          <w:p w14:paraId="7C6CA47C" w14:textId="77777777" w:rsidR="009774CF" w:rsidRPr="007F477B" w:rsidRDefault="009774CF" w:rsidP="009774CF">
            <w:pPr>
              <w:widowControl w:val="0"/>
              <w:autoSpaceDE w:val="0"/>
              <w:autoSpaceDN w:val="0"/>
              <w:adjustRightInd w:val="0"/>
              <w:jc w:val="center"/>
            </w:pPr>
            <w:r>
              <w:t>01.01.2020</w:t>
            </w:r>
          </w:p>
        </w:tc>
        <w:tc>
          <w:tcPr>
            <w:tcW w:w="1419" w:type="dxa"/>
          </w:tcPr>
          <w:p w14:paraId="6EEF1DDC" w14:textId="77777777" w:rsidR="009774CF" w:rsidRPr="007F477B" w:rsidRDefault="009774CF" w:rsidP="009774CF">
            <w:pPr>
              <w:widowControl w:val="0"/>
              <w:autoSpaceDE w:val="0"/>
              <w:autoSpaceDN w:val="0"/>
              <w:adjustRightInd w:val="0"/>
              <w:jc w:val="center"/>
            </w:pPr>
            <w:r>
              <w:t>31.12.2020</w:t>
            </w:r>
          </w:p>
        </w:tc>
        <w:tc>
          <w:tcPr>
            <w:tcW w:w="1384" w:type="dxa"/>
          </w:tcPr>
          <w:p w14:paraId="665961A7" w14:textId="77777777" w:rsidR="009774CF" w:rsidRPr="007F477B" w:rsidRDefault="009774CF" w:rsidP="009774CF">
            <w:pPr>
              <w:widowControl w:val="0"/>
              <w:autoSpaceDE w:val="0"/>
              <w:autoSpaceDN w:val="0"/>
              <w:adjustRightInd w:val="0"/>
              <w:jc w:val="center"/>
            </w:pPr>
            <w:r>
              <w:t>10,7</w:t>
            </w:r>
          </w:p>
        </w:tc>
        <w:tc>
          <w:tcPr>
            <w:tcW w:w="1593" w:type="dxa"/>
          </w:tcPr>
          <w:p w14:paraId="0E0430B1" w14:textId="77777777" w:rsidR="009774CF" w:rsidRPr="007F477B" w:rsidRDefault="009774CF" w:rsidP="009774CF">
            <w:pPr>
              <w:widowControl w:val="0"/>
              <w:autoSpaceDE w:val="0"/>
              <w:autoSpaceDN w:val="0"/>
              <w:adjustRightInd w:val="0"/>
              <w:jc w:val="center"/>
            </w:pPr>
            <w:r>
              <w:t>10,7</w:t>
            </w:r>
          </w:p>
        </w:tc>
        <w:tc>
          <w:tcPr>
            <w:tcW w:w="1701" w:type="dxa"/>
          </w:tcPr>
          <w:p w14:paraId="51CCB4CA" w14:textId="77777777" w:rsidR="009774CF" w:rsidRPr="007F477B" w:rsidRDefault="009774CF" w:rsidP="009774CF">
            <w:pPr>
              <w:widowControl w:val="0"/>
              <w:autoSpaceDE w:val="0"/>
              <w:autoSpaceDN w:val="0"/>
              <w:adjustRightInd w:val="0"/>
              <w:jc w:val="center"/>
            </w:pPr>
            <w:r>
              <w:t>0,0</w:t>
            </w:r>
          </w:p>
        </w:tc>
      </w:tr>
      <w:tr w:rsidR="009774CF" w:rsidRPr="007F477B" w14:paraId="57CEA40F" w14:textId="77777777" w:rsidTr="009774CF">
        <w:tc>
          <w:tcPr>
            <w:tcW w:w="710" w:type="dxa"/>
          </w:tcPr>
          <w:p w14:paraId="09C5930D" w14:textId="77777777" w:rsidR="009774CF" w:rsidRPr="007F477B" w:rsidRDefault="009774CF" w:rsidP="009774CF">
            <w:pPr>
              <w:widowControl w:val="0"/>
              <w:autoSpaceDE w:val="0"/>
              <w:autoSpaceDN w:val="0"/>
              <w:adjustRightInd w:val="0"/>
            </w:pPr>
          </w:p>
        </w:tc>
        <w:tc>
          <w:tcPr>
            <w:tcW w:w="3544" w:type="dxa"/>
          </w:tcPr>
          <w:p w14:paraId="7BA7124A" w14:textId="77777777" w:rsidR="009774CF" w:rsidRPr="007F477B" w:rsidRDefault="009774CF" w:rsidP="009774CF">
            <w:pPr>
              <w:widowControl w:val="0"/>
              <w:autoSpaceDE w:val="0"/>
              <w:autoSpaceDN w:val="0"/>
              <w:adjustRightInd w:val="0"/>
            </w:pPr>
            <w:r>
              <w:t>Основное мероприятие 1.2. Расходы на сопровождение программного обеспечения «Информационно-аналитическая база данных жилищно-коммунального хозяйства Ростовской области»</w:t>
            </w:r>
          </w:p>
        </w:tc>
        <w:tc>
          <w:tcPr>
            <w:tcW w:w="2125" w:type="dxa"/>
          </w:tcPr>
          <w:p w14:paraId="5375A667" w14:textId="77777777" w:rsidR="009774CF"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637DB1A1" w14:textId="77777777" w:rsidR="009774CF" w:rsidRDefault="009774CF" w:rsidP="009774CF">
            <w:pPr>
              <w:widowControl w:val="0"/>
              <w:autoSpaceDE w:val="0"/>
              <w:autoSpaceDN w:val="0"/>
              <w:adjustRightInd w:val="0"/>
              <w:jc w:val="center"/>
            </w:pPr>
            <w:r>
              <w:t>31.12.2030</w:t>
            </w:r>
          </w:p>
        </w:tc>
        <w:tc>
          <w:tcPr>
            <w:tcW w:w="1417" w:type="dxa"/>
          </w:tcPr>
          <w:p w14:paraId="68146320" w14:textId="77777777" w:rsidR="009774CF" w:rsidRDefault="009774CF" w:rsidP="009774CF">
            <w:pPr>
              <w:widowControl w:val="0"/>
              <w:autoSpaceDE w:val="0"/>
              <w:autoSpaceDN w:val="0"/>
              <w:adjustRightInd w:val="0"/>
              <w:jc w:val="center"/>
            </w:pPr>
            <w:r>
              <w:t>01.01.2020</w:t>
            </w:r>
          </w:p>
        </w:tc>
        <w:tc>
          <w:tcPr>
            <w:tcW w:w="1419" w:type="dxa"/>
          </w:tcPr>
          <w:p w14:paraId="712BA334" w14:textId="77777777" w:rsidR="009774CF" w:rsidRDefault="009774CF" w:rsidP="009774CF">
            <w:pPr>
              <w:widowControl w:val="0"/>
              <w:autoSpaceDE w:val="0"/>
              <w:autoSpaceDN w:val="0"/>
              <w:adjustRightInd w:val="0"/>
              <w:jc w:val="center"/>
            </w:pPr>
            <w:r>
              <w:t>31.12.2020</w:t>
            </w:r>
          </w:p>
        </w:tc>
        <w:tc>
          <w:tcPr>
            <w:tcW w:w="1384" w:type="dxa"/>
          </w:tcPr>
          <w:p w14:paraId="32210744" w14:textId="77777777" w:rsidR="009774CF" w:rsidRDefault="009774CF" w:rsidP="009774CF">
            <w:pPr>
              <w:widowControl w:val="0"/>
              <w:autoSpaceDE w:val="0"/>
              <w:autoSpaceDN w:val="0"/>
              <w:adjustRightInd w:val="0"/>
              <w:jc w:val="center"/>
            </w:pPr>
            <w:r>
              <w:t>16,4</w:t>
            </w:r>
          </w:p>
        </w:tc>
        <w:tc>
          <w:tcPr>
            <w:tcW w:w="1593" w:type="dxa"/>
          </w:tcPr>
          <w:p w14:paraId="38207B78" w14:textId="77777777" w:rsidR="009774CF" w:rsidRDefault="009774CF" w:rsidP="009774CF">
            <w:pPr>
              <w:widowControl w:val="0"/>
              <w:autoSpaceDE w:val="0"/>
              <w:autoSpaceDN w:val="0"/>
              <w:adjustRightInd w:val="0"/>
              <w:jc w:val="center"/>
            </w:pPr>
            <w:r>
              <w:t>16,4</w:t>
            </w:r>
          </w:p>
        </w:tc>
        <w:tc>
          <w:tcPr>
            <w:tcW w:w="1701" w:type="dxa"/>
          </w:tcPr>
          <w:p w14:paraId="512D742C" w14:textId="77777777" w:rsidR="009774CF" w:rsidRPr="007F477B" w:rsidRDefault="009774CF" w:rsidP="009774CF">
            <w:pPr>
              <w:widowControl w:val="0"/>
              <w:autoSpaceDE w:val="0"/>
              <w:autoSpaceDN w:val="0"/>
              <w:adjustRightInd w:val="0"/>
              <w:jc w:val="center"/>
            </w:pPr>
            <w:r>
              <w:t>0,0</w:t>
            </w:r>
          </w:p>
        </w:tc>
      </w:tr>
      <w:tr w:rsidR="009774CF" w:rsidRPr="007F477B" w14:paraId="07B17CE0" w14:textId="77777777" w:rsidTr="009774CF">
        <w:tc>
          <w:tcPr>
            <w:tcW w:w="710" w:type="dxa"/>
          </w:tcPr>
          <w:p w14:paraId="2D78B8C1" w14:textId="77777777" w:rsidR="009774CF" w:rsidRPr="007F477B" w:rsidRDefault="009774CF" w:rsidP="009774CF">
            <w:pPr>
              <w:widowControl w:val="0"/>
              <w:autoSpaceDE w:val="0"/>
              <w:autoSpaceDN w:val="0"/>
              <w:adjustRightInd w:val="0"/>
            </w:pPr>
          </w:p>
        </w:tc>
        <w:tc>
          <w:tcPr>
            <w:tcW w:w="3544" w:type="dxa"/>
          </w:tcPr>
          <w:p w14:paraId="0B548DC5" w14:textId="77777777" w:rsidR="009774CF" w:rsidRPr="007F477B" w:rsidRDefault="009774CF" w:rsidP="009774CF">
            <w:pPr>
              <w:widowControl w:val="0"/>
              <w:autoSpaceDE w:val="0"/>
              <w:autoSpaceDN w:val="0"/>
              <w:adjustRightInd w:val="0"/>
            </w:pPr>
            <w:r w:rsidRPr="007F477B">
              <w:t>Контрольное событие муниципальной программы 1.1</w:t>
            </w:r>
          </w:p>
        </w:tc>
        <w:tc>
          <w:tcPr>
            <w:tcW w:w="2125" w:type="dxa"/>
          </w:tcPr>
          <w:p w14:paraId="45CF873F"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45845D12" w14:textId="77777777" w:rsidR="009774CF" w:rsidRPr="007F477B" w:rsidRDefault="009774CF" w:rsidP="009774CF">
            <w:pPr>
              <w:widowControl w:val="0"/>
              <w:autoSpaceDE w:val="0"/>
              <w:autoSpaceDN w:val="0"/>
              <w:adjustRightInd w:val="0"/>
              <w:jc w:val="center"/>
            </w:pPr>
            <w:r>
              <w:t>31.12.2030</w:t>
            </w:r>
          </w:p>
        </w:tc>
        <w:tc>
          <w:tcPr>
            <w:tcW w:w="1417" w:type="dxa"/>
          </w:tcPr>
          <w:p w14:paraId="01F34593" w14:textId="77777777" w:rsidR="009774CF" w:rsidRPr="007F477B" w:rsidRDefault="009774CF" w:rsidP="009774CF">
            <w:pPr>
              <w:widowControl w:val="0"/>
              <w:autoSpaceDE w:val="0"/>
              <w:autoSpaceDN w:val="0"/>
              <w:adjustRightInd w:val="0"/>
              <w:jc w:val="center"/>
            </w:pPr>
            <w:r w:rsidRPr="007F477B">
              <w:t>Х</w:t>
            </w:r>
          </w:p>
        </w:tc>
        <w:tc>
          <w:tcPr>
            <w:tcW w:w="1419" w:type="dxa"/>
          </w:tcPr>
          <w:p w14:paraId="6CC0B732" w14:textId="77777777" w:rsidR="009774CF" w:rsidRPr="007F477B" w:rsidRDefault="009774CF" w:rsidP="009774CF">
            <w:pPr>
              <w:widowControl w:val="0"/>
              <w:autoSpaceDE w:val="0"/>
              <w:autoSpaceDN w:val="0"/>
              <w:adjustRightInd w:val="0"/>
              <w:jc w:val="center"/>
            </w:pPr>
            <w:r>
              <w:t>Х</w:t>
            </w:r>
          </w:p>
        </w:tc>
        <w:tc>
          <w:tcPr>
            <w:tcW w:w="1384" w:type="dxa"/>
          </w:tcPr>
          <w:p w14:paraId="3840EC1B" w14:textId="77777777" w:rsidR="009774CF" w:rsidRPr="007F477B" w:rsidRDefault="009774CF" w:rsidP="009774CF">
            <w:pPr>
              <w:widowControl w:val="0"/>
              <w:autoSpaceDE w:val="0"/>
              <w:autoSpaceDN w:val="0"/>
              <w:adjustRightInd w:val="0"/>
              <w:jc w:val="center"/>
            </w:pPr>
            <w:r>
              <w:t>Х</w:t>
            </w:r>
          </w:p>
        </w:tc>
        <w:tc>
          <w:tcPr>
            <w:tcW w:w="1593" w:type="dxa"/>
          </w:tcPr>
          <w:p w14:paraId="2DAEAACA" w14:textId="77777777" w:rsidR="009774CF" w:rsidRPr="007F477B" w:rsidRDefault="009774CF" w:rsidP="009774CF">
            <w:pPr>
              <w:widowControl w:val="0"/>
              <w:autoSpaceDE w:val="0"/>
              <w:autoSpaceDN w:val="0"/>
              <w:adjustRightInd w:val="0"/>
              <w:jc w:val="center"/>
            </w:pPr>
            <w:r>
              <w:t>Х</w:t>
            </w:r>
          </w:p>
        </w:tc>
        <w:tc>
          <w:tcPr>
            <w:tcW w:w="1701" w:type="dxa"/>
          </w:tcPr>
          <w:p w14:paraId="20DADF33" w14:textId="77777777" w:rsidR="009774CF" w:rsidRPr="007F477B" w:rsidRDefault="009774CF" w:rsidP="009774CF">
            <w:pPr>
              <w:widowControl w:val="0"/>
              <w:autoSpaceDE w:val="0"/>
              <w:autoSpaceDN w:val="0"/>
              <w:adjustRightInd w:val="0"/>
              <w:jc w:val="center"/>
            </w:pPr>
            <w:r>
              <w:t>Х</w:t>
            </w:r>
          </w:p>
        </w:tc>
      </w:tr>
      <w:tr w:rsidR="009774CF" w:rsidRPr="007F477B" w14:paraId="230BD24D" w14:textId="77777777" w:rsidTr="009774CF">
        <w:tc>
          <w:tcPr>
            <w:tcW w:w="710" w:type="dxa"/>
          </w:tcPr>
          <w:p w14:paraId="3F104C95" w14:textId="77777777" w:rsidR="009774CF" w:rsidRPr="007F477B" w:rsidRDefault="009774CF" w:rsidP="009774CF">
            <w:pPr>
              <w:widowControl w:val="0"/>
              <w:autoSpaceDE w:val="0"/>
              <w:autoSpaceDN w:val="0"/>
              <w:adjustRightInd w:val="0"/>
            </w:pPr>
          </w:p>
        </w:tc>
        <w:tc>
          <w:tcPr>
            <w:tcW w:w="3544" w:type="dxa"/>
          </w:tcPr>
          <w:p w14:paraId="6F56B43C" w14:textId="77777777" w:rsidR="009774CF" w:rsidRPr="007F477B" w:rsidRDefault="009774CF" w:rsidP="009774CF">
            <w:pPr>
              <w:widowControl w:val="0"/>
              <w:autoSpaceDE w:val="0"/>
              <w:autoSpaceDN w:val="0"/>
              <w:adjustRightInd w:val="0"/>
            </w:pPr>
            <w:r>
              <w:t xml:space="preserve">Подпрограмма 2 «Создание условий для обеспечения бесперебойности и роста качества жилищно-коммунальных услуг на территории Истоминского </w:t>
            </w:r>
            <w:r>
              <w:lastRenderedPageBreak/>
              <w:t>сельского поселения»</w:t>
            </w:r>
          </w:p>
        </w:tc>
        <w:tc>
          <w:tcPr>
            <w:tcW w:w="2125" w:type="dxa"/>
          </w:tcPr>
          <w:p w14:paraId="6C4D6645" w14:textId="77777777" w:rsidR="009774CF" w:rsidRPr="007F477B" w:rsidRDefault="009774CF" w:rsidP="009774CF">
            <w:pPr>
              <w:widowControl w:val="0"/>
              <w:autoSpaceDE w:val="0"/>
              <w:autoSpaceDN w:val="0"/>
              <w:adjustRightInd w:val="0"/>
              <w:jc w:val="center"/>
            </w:pPr>
            <w:r>
              <w:lastRenderedPageBreak/>
              <w:t xml:space="preserve">Начальник отдела имущественных и земельных отношений, ЖКХ, благоустройству, архитектуре и </w:t>
            </w:r>
            <w:r>
              <w:lastRenderedPageBreak/>
              <w:t>предпринимательству Аракелян И.С.</w:t>
            </w:r>
          </w:p>
        </w:tc>
        <w:tc>
          <w:tcPr>
            <w:tcW w:w="1417" w:type="dxa"/>
          </w:tcPr>
          <w:p w14:paraId="7059444C" w14:textId="77777777" w:rsidR="009774CF" w:rsidRPr="007F477B" w:rsidRDefault="009774CF" w:rsidP="009774CF">
            <w:pPr>
              <w:widowControl w:val="0"/>
              <w:autoSpaceDE w:val="0"/>
              <w:autoSpaceDN w:val="0"/>
              <w:adjustRightInd w:val="0"/>
              <w:jc w:val="center"/>
            </w:pPr>
            <w:r>
              <w:lastRenderedPageBreak/>
              <w:t>Х</w:t>
            </w:r>
          </w:p>
        </w:tc>
        <w:tc>
          <w:tcPr>
            <w:tcW w:w="1417" w:type="dxa"/>
          </w:tcPr>
          <w:p w14:paraId="2B9E12B8" w14:textId="77777777" w:rsidR="009774CF" w:rsidRPr="007F477B" w:rsidRDefault="009774CF" w:rsidP="009774CF">
            <w:pPr>
              <w:widowControl w:val="0"/>
              <w:autoSpaceDE w:val="0"/>
              <w:autoSpaceDN w:val="0"/>
              <w:adjustRightInd w:val="0"/>
              <w:jc w:val="center"/>
            </w:pPr>
            <w:r>
              <w:t>Х</w:t>
            </w:r>
          </w:p>
        </w:tc>
        <w:tc>
          <w:tcPr>
            <w:tcW w:w="1419" w:type="dxa"/>
          </w:tcPr>
          <w:p w14:paraId="6A40E11A" w14:textId="77777777" w:rsidR="009774CF" w:rsidRPr="007F477B" w:rsidRDefault="009774CF" w:rsidP="009774CF">
            <w:pPr>
              <w:widowControl w:val="0"/>
              <w:autoSpaceDE w:val="0"/>
              <w:autoSpaceDN w:val="0"/>
              <w:adjustRightInd w:val="0"/>
              <w:jc w:val="center"/>
            </w:pPr>
            <w:r>
              <w:t>Х</w:t>
            </w:r>
          </w:p>
        </w:tc>
        <w:tc>
          <w:tcPr>
            <w:tcW w:w="1384" w:type="dxa"/>
          </w:tcPr>
          <w:p w14:paraId="56088E7E" w14:textId="77777777" w:rsidR="009774CF" w:rsidRPr="007F477B" w:rsidRDefault="009774CF" w:rsidP="009774CF">
            <w:pPr>
              <w:widowControl w:val="0"/>
              <w:autoSpaceDE w:val="0"/>
              <w:autoSpaceDN w:val="0"/>
              <w:adjustRightInd w:val="0"/>
              <w:jc w:val="center"/>
            </w:pPr>
            <w:r>
              <w:t>135,1</w:t>
            </w:r>
          </w:p>
        </w:tc>
        <w:tc>
          <w:tcPr>
            <w:tcW w:w="1593" w:type="dxa"/>
          </w:tcPr>
          <w:p w14:paraId="214F4EC4" w14:textId="77777777" w:rsidR="009774CF" w:rsidRPr="007F477B" w:rsidRDefault="009774CF" w:rsidP="009774CF">
            <w:pPr>
              <w:widowControl w:val="0"/>
              <w:autoSpaceDE w:val="0"/>
              <w:autoSpaceDN w:val="0"/>
              <w:adjustRightInd w:val="0"/>
              <w:jc w:val="center"/>
            </w:pPr>
            <w:r>
              <w:t>65,0</w:t>
            </w:r>
          </w:p>
        </w:tc>
        <w:tc>
          <w:tcPr>
            <w:tcW w:w="1701" w:type="dxa"/>
          </w:tcPr>
          <w:p w14:paraId="7A8D8A9E" w14:textId="77777777" w:rsidR="009774CF" w:rsidRPr="007F477B" w:rsidRDefault="009774CF" w:rsidP="009774CF">
            <w:pPr>
              <w:widowControl w:val="0"/>
              <w:autoSpaceDE w:val="0"/>
              <w:autoSpaceDN w:val="0"/>
              <w:adjustRightInd w:val="0"/>
              <w:jc w:val="center"/>
            </w:pPr>
            <w:r>
              <w:t>70,1</w:t>
            </w:r>
          </w:p>
        </w:tc>
      </w:tr>
      <w:tr w:rsidR="009774CF" w:rsidRPr="007F477B" w14:paraId="3689F2C2" w14:textId="77777777" w:rsidTr="009774CF">
        <w:tc>
          <w:tcPr>
            <w:tcW w:w="710" w:type="dxa"/>
          </w:tcPr>
          <w:p w14:paraId="178F940A" w14:textId="77777777" w:rsidR="009774CF" w:rsidRPr="007F477B" w:rsidRDefault="009774CF" w:rsidP="009774CF">
            <w:pPr>
              <w:widowControl w:val="0"/>
              <w:autoSpaceDE w:val="0"/>
              <w:autoSpaceDN w:val="0"/>
              <w:adjustRightInd w:val="0"/>
            </w:pPr>
          </w:p>
        </w:tc>
        <w:tc>
          <w:tcPr>
            <w:tcW w:w="3544" w:type="dxa"/>
          </w:tcPr>
          <w:p w14:paraId="7A2F02B8" w14:textId="77777777" w:rsidR="009774CF" w:rsidRPr="007F477B" w:rsidRDefault="009774CF" w:rsidP="009774CF">
            <w:pPr>
              <w:widowControl w:val="0"/>
              <w:autoSpaceDE w:val="0"/>
              <w:autoSpaceDN w:val="0"/>
              <w:adjustRightInd w:val="0"/>
            </w:pPr>
            <w:r>
              <w:t>О</w:t>
            </w:r>
            <w:r w:rsidRPr="007F477B">
              <w:t xml:space="preserve">сновное мероприятие </w:t>
            </w:r>
            <w:r>
              <w:t>2</w:t>
            </w:r>
            <w:r w:rsidRPr="007F477B">
              <w:t>.</w:t>
            </w:r>
            <w:r>
              <w:t>1. Мероприятия по содержанию и ремонту объектов жилищно-коммунального хозяйства</w:t>
            </w:r>
          </w:p>
        </w:tc>
        <w:tc>
          <w:tcPr>
            <w:tcW w:w="2125" w:type="dxa"/>
          </w:tcPr>
          <w:p w14:paraId="78884ACC"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1FAA5AFD" w14:textId="77777777" w:rsidR="009774CF" w:rsidRPr="007F477B" w:rsidRDefault="009774CF" w:rsidP="009774CF">
            <w:pPr>
              <w:widowControl w:val="0"/>
              <w:autoSpaceDE w:val="0"/>
              <w:autoSpaceDN w:val="0"/>
              <w:adjustRightInd w:val="0"/>
              <w:jc w:val="center"/>
            </w:pPr>
            <w:r>
              <w:t>31.12.2030</w:t>
            </w:r>
          </w:p>
        </w:tc>
        <w:tc>
          <w:tcPr>
            <w:tcW w:w="1417" w:type="dxa"/>
          </w:tcPr>
          <w:p w14:paraId="65715E85" w14:textId="77777777" w:rsidR="009774CF" w:rsidRPr="007F477B" w:rsidRDefault="009774CF" w:rsidP="009774CF">
            <w:pPr>
              <w:widowControl w:val="0"/>
              <w:autoSpaceDE w:val="0"/>
              <w:autoSpaceDN w:val="0"/>
              <w:adjustRightInd w:val="0"/>
              <w:jc w:val="center"/>
            </w:pPr>
            <w:r>
              <w:t>01.01.2020</w:t>
            </w:r>
          </w:p>
        </w:tc>
        <w:tc>
          <w:tcPr>
            <w:tcW w:w="1419" w:type="dxa"/>
          </w:tcPr>
          <w:p w14:paraId="49440083" w14:textId="77777777" w:rsidR="009774CF" w:rsidRPr="007F477B" w:rsidRDefault="009774CF" w:rsidP="009774CF">
            <w:pPr>
              <w:widowControl w:val="0"/>
              <w:autoSpaceDE w:val="0"/>
              <w:autoSpaceDN w:val="0"/>
              <w:adjustRightInd w:val="0"/>
              <w:jc w:val="center"/>
            </w:pPr>
            <w:r>
              <w:t>31.12.2020</w:t>
            </w:r>
          </w:p>
        </w:tc>
        <w:tc>
          <w:tcPr>
            <w:tcW w:w="1384" w:type="dxa"/>
          </w:tcPr>
          <w:p w14:paraId="50D48684" w14:textId="77777777" w:rsidR="009774CF" w:rsidRPr="007F477B" w:rsidRDefault="009774CF" w:rsidP="009774CF">
            <w:pPr>
              <w:widowControl w:val="0"/>
              <w:autoSpaceDE w:val="0"/>
              <w:autoSpaceDN w:val="0"/>
              <w:adjustRightInd w:val="0"/>
              <w:jc w:val="center"/>
            </w:pPr>
            <w:r>
              <w:t>103,1</w:t>
            </w:r>
          </w:p>
        </w:tc>
        <w:tc>
          <w:tcPr>
            <w:tcW w:w="1593" w:type="dxa"/>
          </w:tcPr>
          <w:p w14:paraId="0439697F" w14:textId="77777777" w:rsidR="009774CF" w:rsidRPr="007F477B" w:rsidRDefault="009774CF" w:rsidP="009774CF">
            <w:pPr>
              <w:widowControl w:val="0"/>
              <w:autoSpaceDE w:val="0"/>
              <w:autoSpaceDN w:val="0"/>
              <w:adjustRightInd w:val="0"/>
              <w:jc w:val="center"/>
            </w:pPr>
            <w:r>
              <w:t>33,0</w:t>
            </w:r>
          </w:p>
        </w:tc>
        <w:tc>
          <w:tcPr>
            <w:tcW w:w="1701" w:type="dxa"/>
          </w:tcPr>
          <w:p w14:paraId="2990E410" w14:textId="77777777" w:rsidR="009774CF" w:rsidRPr="007F477B" w:rsidRDefault="009774CF" w:rsidP="009774CF">
            <w:pPr>
              <w:widowControl w:val="0"/>
              <w:autoSpaceDE w:val="0"/>
              <w:autoSpaceDN w:val="0"/>
              <w:adjustRightInd w:val="0"/>
              <w:jc w:val="center"/>
            </w:pPr>
            <w:r>
              <w:t>70,1</w:t>
            </w:r>
          </w:p>
        </w:tc>
      </w:tr>
      <w:tr w:rsidR="009774CF" w:rsidRPr="007F477B" w14:paraId="73D48435" w14:textId="77777777" w:rsidTr="009774CF">
        <w:tc>
          <w:tcPr>
            <w:tcW w:w="710" w:type="dxa"/>
          </w:tcPr>
          <w:p w14:paraId="6532D81D" w14:textId="77777777" w:rsidR="009774CF" w:rsidRPr="007F477B" w:rsidRDefault="009774CF" w:rsidP="009774CF">
            <w:pPr>
              <w:widowControl w:val="0"/>
              <w:autoSpaceDE w:val="0"/>
              <w:autoSpaceDN w:val="0"/>
              <w:adjustRightInd w:val="0"/>
            </w:pPr>
          </w:p>
        </w:tc>
        <w:tc>
          <w:tcPr>
            <w:tcW w:w="3544" w:type="dxa"/>
          </w:tcPr>
          <w:p w14:paraId="6A99AFFE" w14:textId="77777777" w:rsidR="009774CF" w:rsidRPr="00F42B96" w:rsidRDefault="009774CF" w:rsidP="009774CF">
            <w:pPr>
              <w:widowControl w:val="0"/>
              <w:autoSpaceDE w:val="0"/>
              <w:autoSpaceDN w:val="0"/>
              <w:adjustRightInd w:val="0"/>
            </w:pPr>
            <w:r w:rsidRPr="007F477B">
              <w:t xml:space="preserve"> </w:t>
            </w:r>
            <w:r w:rsidRPr="00F42B96">
              <w:t>мероприятие 2.2.</w:t>
            </w:r>
          </w:p>
          <w:p w14:paraId="25018CD9" w14:textId="77777777" w:rsidR="009774CF" w:rsidRDefault="009774CF" w:rsidP="009774CF">
            <w:pPr>
              <w:widowControl w:val="0"/>
              <w:autoSpaceDE w:val="0"/>
              <w:autoSpaceDN w:val="0"/>
              <w:adjustRightInd w:val="0"/>
            </w:pPr>
            <w:r w:rsidRPr="00F42B96">
              <w:t>Составление сметной документации на проектно-изыскательские работы по газоснабжению улиц Южная и Новостроек в х. Островского</w:t>
            </w:r>
          </w:p>
        </w:tc>
        <w:tc>
          <w:tcPr>
            <w:tcW w:w="2125" w:type="dxa"/>
          </w:tcPr>
          <w:p w14:paraId="4785380C" w14:textId="77777777" w:rsidR="009774CF"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5CC40EAE" w14:textId="77777777" w:rsidR="009774CF" w:rsidRDefault="009774CF" w:rsidP="009774CF">
            <w:pPr>
              <w:widowControl w:val="0"/>
              <w:autoSpaceDE w:val="0"/>
              <w:autoSpaceDN w:val="0"/>
              <w:adjustRightInd w:val="0"/>
              <w:jc w:val="center"/>
            </w:pPr>
            <w:r>
              <w:t>31.12.2030</w:t>
            </w:r>
          </w:p>
        </w:tc>
        <w:tc>
          <w:tcPr>
            <w:tcW w:w="1417" w:type="dxa"/>
          </w:tcPr>
          <w:p w14:paraId="68741FBF" w14:textId="77777777" w:rsidR="009774CF" w:rsidRDefault="009774CF" w:rsidP="009774CF">
            <w:pPr>
              <w:widowControl w:val="0"/>
              <w:autoSpaceDE w:val="0"/>
              <w:autoSpaceDN w:val="0"/>
              <w:adjustRightInd w:val="0"/>
              <w:jc w:val="center"/>
            </w:pPr>
            <w:r>
              <w:t>01.01.2020</w:t>
            </w:r>
          </w:p>
        </w:tc>
        <w:tc>
          <w:tcPr>
            <w:tcW w:w="1419" w:type="dxa"/>
          </w:tcPr>
          <w:p w14:paraId="49F2C9DD" w14:textId="77777777" w:rsidR="009774CF" w:rsidRDefault="009774CF" w:rsidP="009774CF">
            <w:pPr>
              <w:widowControl w:val="0"/>
              <w:autoSpaceDE w:val="0"/>
              <w:autoSpaceDN w:val="0"/>
              <w:adjustRightInd w:val="0"/>
              <w:jc w:val="center"/>
            </w:pPr>
            <w:r>
              <w:t>31.12.2020</w:t>
            </w:r>
          </w:p>
        </w:tc>
        <w:tc>
          <w:tcPr>
            <w:tcW w:w="1384" w:type="dxa"/>
          </w:tcPr>
          <w:p w14:paraId="0236F735" w14:textId="77777777" w:rsidR="009774CF" w:rsidRDefault="009774CF" w:rsidP="009774CF">
            <w:pPr>
              <w:widowControl w:val="0"/>
              <w:autoSpaceDE w:val="0"/>
              <w:autoSpaceDN w:val="0"/>
              <w:adjustRightInd w:val="0"/>
              <w:jc w:val="center"/>
            </w:pPr>
            <w:r>
              <w:t>32,0</w:t>
            </w:r>
          </w:p>
        </w:tc>
        <w:tc>
          <w:tcPr>
            <w:tcW w:w="1593" w:type="dxa"/>
          </w:tcPr>
          <w:p w14:paraId="11B67084" w14:textId="77777777" w:rsidR="009774CF" w:rsidRDefault="009774CF" w:rsidP="009774CF">
            <w:pPr>
              <w:widowControl w:val="0"/>
              <w:autoSpaceDE w:val="0"/>
              <w:autoSpaceDN w:val="0"/>
              <w:adjustRightInd w:val="0"/>
              <w:jc w:val="center"/>
            </w:pPr>
            <w:r>
              <w:t>32,0</w:t>
            </w:r>
          </w:p>
        </w:tc>
        <w:tc>
          <w:tcPr>
            <w:tcW w:w="1701" w:type="dxa"/>
          </w:tcPr>
          <w:p w14:paraId="1F073DA4" w14:textId="77777777" w:rsidR="009774CF" w:rsidRDefault="009774CF" w:rsidP="009774CF">
            <w:pPr>
              <w:widowControl w:val="0"/>
              <w:autoSpaceDE w:val="0"/>
              <w:autoSpaceDN w:val="0"/>
              <w:adjustRightInd w:val="0"/>
              <w:jc w:val="center"/>
            </w:pPr>
            <w:r>
              <w:t>0,0</w:t>
            </w:r>
          </w:p>
        </w:tc>
      </w:tr>
      <w:tr w:rsidR="009774CF" w:rsidRPr="007F477B" w14:paraId="58C3F707" w14:textId="77777777" w:rsidTr="009774CF">
        <w:tc>
          <w:tcPr>
            <w:tcW w:w="710" w:type="dxa"/>
          </w:tcPr>
          <w:p w14:paraId="3AE0D7F8" w14:textId="77777777" w:rsidR="009774CF" w:rsidRPr="007F477B" w:rsidRDefault="009774CF" w:rsidP="009774CF">
            <w:pPr>
              <w:widowControl w:val="0"/>
              <w:autoSpaceDE w:val="0"/>
              <w:autoSpaceDN w:val="0"/>
              <w:adjustRightInd w:val="0"/>
            </w:pPr>
          </w:p>
        </w:tc>
        <w:tc>
          <w:tcPr>
            <w:tcW w:w="3544" w:type="dxa"/>
          </w:tcPr>
          <w:p w14:paraId="5ECA2287" w14:textId="77777777" w:rsidR="009774CF" w:rsidRPr="007F477B" w:rsidRDefault="009774CF" w:rsidP="009774CF">
            <w:pPr>
              <w:widowControl w:val="0"/>
              <w:autoSpaceDE w:val="0"/>
              <w:autoSpaceDN w:val="0"/>
              <w:adjustRightInd w:val="0"/>
            </w:pPr>
            <w:r w:rsidRPr="007F477B">
              <w:t>Контрольное с</w:t>
            </w:r>
            <w:r>
              <w:t>обытие муниципальной программы 2</w:t>
            </w:r>
            <w:r w:rsidRPr="007F477B">
              <w:t>.</w:t>
            </w:r>
            <w:r>
              <w:t>1</w:t>
            </w:r>
          </w:p>
        </w:tc>
        <w:tc>
          <w:tcPr>
            <w:tcW w:w="2125" w:type="dxa"/>
          </w:tcPr>
          <w:p w14:paraId="0B9B824B"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67E22447" w14:textId="77777777" w:rsidR="009774CF" w:rsidRPr="007F477B" w:rsidRDefault="009774CF" w:rsidP="009774CF">
            <w:pPr>
              <w:widowControl w:val="0"/>
              <w:autoSpaceDE w:val="0"/>
              <w:autoSpaceDN w:val="0"/>
              <w:adjustRightInd w:val="0"/>
              <w:jc w:val="center"/>
            </w:pPr>
            <w:r>
              <w:t>31.12.2030</w:t>
            </w:r>
          </w:p>
        </w:tc>
        <w:tc>
          <w:tcPr>
            <w:tcW w:w="1417" w:type="dxa"/>
          </w:tcPr>
          <w:p w14:paraId="69969800" w14:textId="77777777" w:rsidR="009774CF" w:rsidRPr="007F477B" w:rsidRDefault="009774CF" w:rsidP="009774CF">
            <w:pPr>
              <w:widowControl w:val="0"/>
              <w:autoSpaceDE w:val="0"/>
              <w:autoSpaceDN w:val="0"/>
              <w:adjustRightInd w:val="0"/>
              <w:jc w:val="center"/>
            </w:pPr>
            <w:r w:rsidRPr="007F477B">
              <w:t>Х</w:t>
            </w:r>
          </w:p>
        </w:tc>
        <w:tc>
          <w:tcPr>
            <w:tcW w:w="1419" w:type="dxa"/>
          </w:tcPr>
          <w:p w14:paraId="51521A88" w14:textId="77777777" w:rsidR="009774CF" w:rsidRPr="007F477B" w:rsidRDefault="009774CF" w:rsidP="009774CF">
            <w:pPr>
              <w:widowControl w:val="0"/>
              <w:autoSpaceDE w:val="0"/>
              <w:autoSpaceDN w:val="0"/>
              <w:adjustRightInd w:val="0"/>
              <w:jc w:val="center"/>
            </w:pPr>
            <w:r>
              <w:t>Х</w:t>
            </w:r>
          </w:p>
        </w:tc>
        <w:tc>
          <w:tcPr>
            <w:tcW w:w="1384" w:type="dxa"/>
          </w:tcPr>
          <w:p w14:paraId="55D0A7C6" w14:textId="77777777" w:rsidR="009774CF" w:rsidRPr="007F477B" w:rsidRDefault="009774CF" w:rsidP="009774CF">
            <w:pPr>
              <w:widowControl w:val="0"/>
              <w:autoSpaceDE w:val="0"/>
              <w:autoSpaceDN w:val="0"/>
              <w:adjustRightInd w:val="0"/>
              <w:jc w:val="center"/>
            </w:pPr>
            <w:r>
              <w:t>Х</w:t>
            </w:r>
          </w:p>
        </w:tc>
        <w:tc>
          <w:tcPr>
            <w:tcW w:w="1593" w:type="dxa"/>
          </w:tcPr>
          <w:p w14:paraId="40C14500" w14:textId="77777777" w:rsidR="009774CF" w:rsidRPr="007F477B" w:rsidRDefault="009774CF" w:rsidP="009774CF">
            <w:pPr>
              <w:widowControl w:val="0"/>
              <w:autoSpaceDE w:val="0"/>
              <w:autoSpaceDN w:val="0"/>
              <w:adjustRightInd w:val="0"/>
              <w:jc w:val="center"/>
            </w:pPr>
            <w:r>
              <w:t>Х</w:t>
            </w:r>
          </w:p>
        </w:tc>
        <w:tc>
          <w:tcPr>
            <w:tcW w:w="1701" w:type="dxa"/>
          </w:tcPr>
          <w:p w14:paraId="5180E452" w14:textId="77777777" w:rsidR="009774CF" w:rsidRPr="007F477B" w:rsidRDefault="009774CF" w:rsidP="009774CF">
            <w:pPr>
              <w:widowControl w:val="0"/>
              <w:autoSpaceDE w:val="0"/>
              <w:autoSpaceDN w:val="0"/>
              <w:adjustRightInd w:val="0"/>
              <w:jc w:val="center"/>
            </w:pPr>
            <w:r>
              <w:t>Х</w:t>
            </w:r>
          </w:p>
        </w:tc>
      </w:tr>
    </w:tbl>
    <w:p w14:paraId="70E8AE31"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0"/>
        <w:gridCol w:w="5799"/>
      </w:tblGrid>
      <w:tr w:rsidR="009774CF" w14:paraId="791E93BE" w14:textId="77777777" w:rsidTr="009774CF">
        <w:tc>
          <w:tcPr>
            <w:tcW w:w="9322" w:type="dxa"/>
          </w:tcPr>
          <w:p w14:paraId="296F8829" w14:textId="77777777" w:rsidR="009774CF" w:rsidRDefault="009774CF" w:rsidP="009774CF">
            <w:pPr>
              <w:widowControl w:val="0"/>
              <w:autoSpaceDE w:val="0"/>
              <w:autoSpaceDN w:val="0"/>
              <w:adjustRightInd w:val="0"/>
              <w:contextualSpacing/>
              <w:jc w:val="center"/>
            </w:pPr>
          </w:p>
        </w:tc>
        <w:tc>
          <w:tcPr>
            <w:tcW w:w="5889" w:type="dxa"/>
          </w:tcPr>
          <w:p w14:paraId="36C75833"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188F651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024C3B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D7455F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63119C98"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0D1B2C">
              <w:rPr>
                <w:sz w:val="28"/>
                <w:szCs w:val="28"/>
              </w:rPr>
              <w:t xml:space="preserve">Обеспечение качественными </w:t>
            </w:r>
          </w:p>
          <w:p w14:paraId="35B16D34" w14:textId="77777777" w:rsidR="009774CF" w:rsidRDefault="009774CF" w:rsidP="009774CF">
            <w:pPr>
              <w:widowControl w:val="0"/>
              <w:autoSpaceDE w:val="0"/>
              <w:autoSpaceDN w:val="0"/>
              <w:adjustRightInd w:val="0"/>
              <w:jc w:val="right"/>
              <w:rPr>
                <w:sz w:val="28"/>
                <w:szCs w:val="28"/>
              </w:rPr>
            </w:pPr>
            <w:r w:rsidRPr="000D1B2C">
              <w:rPr>
                <w:sz w:val="28"/>
                <w:szCs w:val="28"/>
              </w:rPr>
              <w:t xml:space="preserve">жилищно-коммунальными </w:t>
            </w:r>
          </w:p>
          <w:p w14:paraId="72B732A3" w14:textId="77777777" w:rsidR="009774CF" w:rsidRDefault="009774CF" w:rsidP="009774CF">
            <w:pPr>
              <w:widowControl w:val="0"/>
              <w:autoSpaceDE w:val="0"/>
              <w:autoSpaceDN w:val="0"/>
              <w:adjustRightInd w:val="0"/>
              <w:jc w:val="right"/>
            </w:pPr>
            <w:r w:rsidRPr="000D1B2C">
              <w:rPr>
                <w:sz w:val="28"/>
                <w:szCs w:val="28"/>
              </w:rPr>
              <w:t>услугами населения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tc>
      </w:tr>
    </w:tbl>
    <w:p w14:paraId="2516DC08" w14:textId="77777777" w:rsidR="009774CF" w:rsidRDefault="009774CF" w:rsidP="009774CF">
      <w:pPr>
        <w:contextualSpacing/>
        <w:jc w:val="center"/>
      </w:pPr>
    </w:p>
    <w:p w14:paraId="7903EA0E" w14:textId="77777777" w:rsidR="009774CF" w:rsidRPr="00A01D13" w:rsidRDefault="009774CF" w:rsidP="009774CF">
      <w:pPr>
        <w:jc w:val="center"/>
        <w:rPr>
          <w:b/>
          <w:sz w:val="28"/>
          <w:szCs w:val="28"/>
        </w:rPr>
      </w:pPr>
      <w:r w:rsidRPr="00A01D13">
        <w:rPr>
          <w:b/>
          <w:sz w:val="28"/>
          <w:szCs w:val="28"/>
        </w:rPr>
        <w:t xml:space="preserve">Сведения  </w:t>
      </w:r>
    </w:p>
    <w:p w14:paraId="26372269"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2C2FCB6C" w14:textId="77777777" w:rsidR="009774CF" w:rsidRPr="00A01D13" w:rsidRDefault="009774CF" w:rsidP="009774C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sidRPr="00885AE3">
        <w:rPr>
          <w:b/>
          <w:sz w:val="28"/>
          <w:szCs w:val="28"/>
        </w:rPr>
        <w:t>Обеспечение качественными жилищно-коммунальными услугами населения</w:t>
      </w:r>
      <w:r>
        <w:rPr>
          <w:b/>
          <w:sz w:val="28"/>
          <w:szCs w:val="28"/>
        </w:rPr>
        <w:t>» за 2020</w:t>
      </w:r>
      <w:r w:rsidRPr="00A01D13">
        <w:rPr>
          <w:b/>
          <w:sz w:val="28"/>
          <w:szCs w:val="28"/>
        </w:rPr>
        <w:t xml:space="preserve"> год</w:t>
      </w:r>
    </w:p>
    <w:p w14:paraId="409BA754" w14:textId="77777777" w:rsidR="009774CF" w:rsidRPr="00AA10D0" w:rsidRDefault="009774CF" w:rsidP="009774C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1DC5FEAA" w14:textId="77777777" w:rsidTr="009774CF">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2E6F2B17"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79D4E892"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77EB135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052A709"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4DDECC6D"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7755485D"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9774CF" w:rsidRPr="00A01D13" w14:paraId="611A7EA7" w14:textId="77777777" w:rsidTr="009774CF">
        <w:trPr>
          <w:tblCellSpacing w:w="5" w:type="nil"/>
          <w:jc w:val="center"/>
        </w:trPr>
        <w:tc>
          <w:tcPr>
            <w:tcW w:w="2071" w:type="dxa"/>
            <w:tcBorders>
              <w:left w:val="single" w:sz="4" w:space="0" w:color="auto"/>
              <w:bottom w:val="single" w:sz="4" w:space="0" w:color="auto"/>
              <w:right w:val="single" w:sz="4" w:space="0" w:color="auto"/>
            </w:tcBorders>
          </w:tcPr>
          <w:p w14:paraId="4FC7825E"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33E13C59"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62D4E0E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1BC4A4BC"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61F07738"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9774CF" w:rsidRPr="00A01D13" w14:paraId="2C34D91D"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5079A84E"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663A97CB" w14:textId="77777777" w:rsidR="009774CF" w:rsidRPr="003A7787" w:rsidRDefault="009774CF" w:rsidP="009774CF">
            <w:pPr>
              <w:pStyle w:val="ConsPlusCell"/>
              <w:jc w:val="both"/>
              <w:rPr>
                <w:rFonts w:ascii="Times New Roman" w:hAnsi="Times New Roman" w:cs="Times New Roman"/>
                <w:sz w:val="24"/>
                <w:szCs w:val="24"/>
              </w:rPr>
            </w:pPr>
            <w:r w:rsidRPr="003A7787">
              <w:rPr>
                <w:rFonts w:ascii="Times New Roman" w:hAnsi="Times New Roman" w:cs="Times New Roman"/>
                <w:sz w:val="24"/>
                <w:szCs w:val="24"/>
              </w:rPr>
              <w:t>«</w:t>
            </w:r>
            <w:r w:rsidRPr="003A7787">
              <w:rPr>
                <w:rFonts w:ascii="Times New Roman" w:hAnsi="Times New Roman" w:cs="Times New Roman"/>
                <w:b/>
                <w:sz w:val="24"/>
                <w:szCs w:val="24"/>
              </w:rPr>
              <w:t>Обеспечение качественными жилищно-коммунальными услугами населения</w:t>
            </w:r>
            <w:r w:rsidRPr="003A7787">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70DE3051"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6F0910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162,2</w:t>
            </w:r>
          </w:p>
        </w:tc>
        <w:tc>
          <w:tcPr>
            <w:tcW w:w="2096" w:type="dxa"/>
            <w:tcBorders>
              <w:left w:val="single" w:sz="4" w:space="0" w:color="auto"/>
              <w:bottom w:val="single" w:sz="4" w:space="0" w:color="auto"/>
              <w:right w:val="single" w:sz="4" w:space="0" w:color="auto"/>
            </w:tcBorders>
          </w:tcPr>
          <w:p w14:paraId="25F7BDB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92,1</w:t>
            </w:r>
          </w:p>
        </w:tc>
      </w:tr>
      <w:tr w:rsidR="009774CF" w:rsidRPr="00A01D13" w14:paraId="139E0631" w14:textId="77777777" w:rsidTr="009774CF">
        <w:trPr>
          <w:trHeight w:val="320"/>
          <w:tblCellSpacing w:w="5" w:type="nil"/>
          <w:jc w:val="center"/>
        </w:trPr>
        <w:tc>
          <w:tcPr>
            <w:tcW w:w="2071" w:type="dxa"/>
            <w:vMerge/>
            <w:tcBorders>
              <w:left w:val="single" w:sz="4" w:space="0" w:color="auto"/>
              <w:right w:val="single" w:sz="4" w:space="0" w:color="auto"/>
            </w:tcBorders>
          </w:tcPr>
          <w:p w14:paraId="0279EEA7" w14:textId="77777777" w:rsidR="009774CF" w:rsidRPr="00A01D13" w:rsidRDefault="009774CF" w:rsidP="009774CF">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1AC52A3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8F1B75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C13149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308CC9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BBE459D" w14:textId="77777777" w:rsidTr="009774CF">
        <w:trPr>
          <w:trHeight w:val="309"/>
          <w:tblCellSpacing w:w="5" w:type="nil"/>
          <w:jc w:val="center"/>
        </w:trPr>
        <w:tc>
          <w:tcPr>
            <w:tcW w:w="2071" w:type="dxa"/>
            <w:vMerge/>
            <w:tcBorders>
              <w:left w:val="single" w:sz="4" w:space="0" w:color="auto"/>
              <w:right w:val="single" w:sz="4" w:space="0" w:color="auto"/>
            </w:tcBorders>
          </w:tcPr>
          <w:p w14:paraId="30603BE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6E6C5EF"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E446AC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71C1C91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24C149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3E14E06" w14:textId="77777777" w:rsidTr="009774CF">
        <w:trPr>
          <w:trHeight w:val="403"/>
          <w:tblCellSpacing w:w="5" w:type="nil"/>
          <w:jc w:val="center"/>
        </w:trPr>
        <w:tc>
          <w:tcPr>
            <w:tcW w:w="2071" w:type="dxa"/>
            <w:vMerge/>
            <w:tcBorders>
              <w:left w:val="single" w:sz="4" w:space="0" w:color="auto"/>
              <w:right w:val="single" w:sz="4" w:space="0" w:color="auto"/>
            </w:tcBorders>
          </w:tcPr>
          <w:p w14:paraId="3D81555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5B34152"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8DDBD67"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1DB817B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162,2</w:t>
            </w:r>
          </w:p>
        </w:tc>
        <w:tc>
          <w:tcPr>
            <w:tcW w:w="2096" w:type="dxa"/>
            <w:tcBorders>
              <w:left w:val="single" w:sz="4" w:space="0" w:color="auto"/>
              <w:bottom w:val="single" w:sz="4" w:space="0" w:color="auto"/>
              <w:right w:val="single" w:sz="4" w:space="0" w:color="auto"/>
            </w:tcBorders>
          </w:tcPr>
          <w:p w14:paraId="3A72DEF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92,1</w:t>
            </w:r>
          </w:p>
        </w:tc>
      </w:tr>
      <w:tr w:rsidR="009774CF" w:rsidRPr="00A01D13" w14:paraId="7C1176A0" w14:textId="77777777" w:rsidTr="009774CF">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557B2C4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15E4913"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9266154"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0709E1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B6CE81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6C873E7"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4500CD03"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1</w:t>
            </w:r>
          </w:p>
        </w:tc>
        <w:tc>
          <w:tcPr>
            <w:tcW w:w="5300" w:type="dxa"/>
            <w:vMerge w:val="restart"/>
            <w:tcBorders>
              <w:left w:val="single" w:sz="4" w:space="0" w:color="auto"/>
              <w:right w:val="single" w:sz="4" w:space="0" w:color="auto"/>
            </w:tcBorders>
          </w:tcPr>
          <w:p w14:paraId="4AC5D3B7" w14:textId="77777777" w:rsidR="009774CF" w:rsidRPr="003A7787" w:rsidRDefault="009774CF" w:rsidP="009774CF">
            <w:pPr>
              <w:pStyle w:val="ConsPlusCell"/>
              <w:jc w:val="both"/>
              <w:rPr>
                <w:rFonts w:ascii="Times New Roman" w:hAnsi="Times New Roman" w:cs="Times New Roman"/>
                <w:sz w:val="24"/>
                <w:szCs w:val="24"/>
              </w:rPr>
            </w:pPr>
            <w:r w:rsidRPr="003A7787">
              <w:rPr>
                <w:rFonts w:ascii="Times New Roman" w:hAnsi="Times New Roman" w:cs="Times New Roman"/>
                <w:sz w:val="24"/>
                <w:szCs w:val="24"/>
              </w:rPr>
              <w:t>«Развитие жилищно-коммунального хозяйства Истоминского сельского поселения»</w:t>
            </w:r>
          </w:p>
        </w:tc>
        <w:tc>
          <w:tcPr>
            <w:tcW w:w="3007" w:type="dxa"/>
            <w:tcBorders>
              <w:left w:val="single" w:sz="4" w:space="0" w:color="auto"/>
              <w:bottom w:val="single" w:sz="4" w:space="0" w:color="auto"/>
              <w:right w:val="single" w:sz="4" w:space="0" w:color="auto"/>
            </w:tcBorders>
          </w:tcPr>
          <w:p w14:paraId="2257F557"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236BC6A0"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78AFAE8E"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5F409F90" w14:textId="77777777" w:rsidTr="009774CF">
        <w:trPr>
          <w:trHeight w:val="320"/>
          <w:tblCellSpacing w:w="5" w:type="nil"/>
          <w:jc w:val="center"/>
        </w:trPr>
        <w:tc>
          <w:tcPr>
            <w:tcW w:w="2071" w:type="dxa"/>
            <w:vMerge/>
            <w:tcBorders>
              <w:left w:val="single" w:sz="4" w:space="0" w:color="auto"/>
              <w:right w:val="single" w:sz="4" w:space="0" w:color="auto"/>
            </w:tcBorders>
          </w:tcPr>
          <w:p w14:paraId="5313113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D87B8C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AC88FAB"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B3C8A1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C8B18B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6BECACC" w14:textId="77777777" w:rsidTr="009774CF">
        <w:trPr>
          <w:trHeight w:val="423"/>
          <w:tblCellSpacing w:w="5" w:type="nil"/>
          <w:jc w:val="center"/>
        </w:trPr>
        <w:tc>
          <w:tcPr>
            <w:tcW w:w="2071" w:type="dxa"/>
            <w:vMerge/>
            <w:tcBorders>
              <w:left w:val="single" w:sz="4" w:space="0" w:color="auto"/>
              <w:right w:val="single" w:sz="4" w:space="0" w:color="auto"/>
            </w:tcBorders>
          </w:tcPr>
          <w:p w14:paraId="4D364B2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6EDE9F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035778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7E385FB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3BD0D9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87EDC63" w14:textId="77777777" w:rsidTr="009774CF">
        <w:trPr>
          <w:trHeight w:val="392"/>
          <w:tblCellSpacing w:w="5" w:type="nil"/>
          <w:jc w:val="center"/>
        </w:trPr>
        <w:tc>
          <w:tcPr>
            <w:tcW w:w="2071" w:type="dxa"/>
            <w:vMerge/>
            <w:tcBorders>
              <w:left w:val="single" w:sz="4" w:space="0" w:color="auto"/>
              <w:right w:val="single" w:sz="4" w:space="0" w:color="auto"/>
            </w:tcBorders>
          </w:tcPr>
          <w:p w14:paraId="3076BA6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5D976B4"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2ABB235"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5FE0546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27,1</w:t>
            </w:r>
          </w:p>
        </w:tc>
        <w:tc>
          <w:tcPr>
            <w:tcW w:w="2096" w:type="dxa"/>
            <w:tcBorders>
              <w:left w:val="single" w:sz="4" w:space="0" w:color="auto"/>
              <w:bottom w:val="single" w:sz="4" w:space="0" w:color="auto"/>
              <w:right w:val="single" w:sz="4" w:space="0" w:color="auto"/>
            </w:tcBorders>
          </w:tcPr>
          <w:p w14:paraId="3C13A3C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27,1</w:t>
            </w:r>
          </w:p>
        </w:tc>
      </w:tr>
      <w:tr w:rsidR="009774CF" w:rsidRPr="00A01D13" w14:paraId="3C2148AA" w14:textId="77777777" w:rsidTr="009774CF">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15D9ACA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AC1C26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64C0904"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3E02B43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8C9ADE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CBA7AA9" w14:textId="77777777" w:rsidTr="009774CF">
        <w:trPr>
          <w:trHeight w:val="325"/>
          <w:tblCellSpacing w:w="5" w:type="nil"/>
          <w:jc w:val="center"/>
        </w:trPr>
        <w:tc>
          <w:tcPr>
            <w:tcW w:w="2071" w:type="dxa"/>
            <w:vMerge w:val="restart"/>
            <w:tcBorders>
              <w:left w:val="single" w:sz="4" w:space="0" w:color="auto"/>
              <w:right w:val="single" w:sz="4" w:space="0" w:color="auto"/>
            </w:tcBorders>
          </w:tcPr>
          <w:p w14:paraId="63ED821D"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29A58301" w14:textId="77777777" w:rsidR="009774CF" w:rsidRPr="003A7787" w:rsidRDefault="009774CF" w:rsidP="009774CF">
            <w:pPr>
              <w:pStyle w:val="ConsPlusCell"/>
              <w:jc w:val="both"/>
              <w:rPr>
                <w:rFonts w:ascii="Times New Roman" w:hAnsi="Times New Roman" w:cs="Times New Roman"/>
                <w:sz w:val="24"/>
                <w:szCs w:val="24"/>
              </w:rPr>
            </w:pPr>
            <w:r w:rsidRPr="003A7787">
              <w:rPr>
                <w:rFonts w:ascii="Times New Roman" w:hAnsi="Times New Roman" w:cs="Times New Roman"/>
                <w:sz w:val="24"/>
                <w:szCs w:val="24"/>
              </w:rPr>
              <w:t>«Расходы на уплату взносов на капитальный ремонт общего имущества многоквартирных домов по помещениям, находящихся в собственности Истоминского сельского поселения»</w:t>
            </w:r>
          </w:p>
        </w:tc>
        <w:tc>
          <w:tcPr>
            <w:tcW w:w="3007" w:type="dxa"/>
            <w:tcBorders>
              <w:left w:val="single" w:sz="4" w:space="0" w:color="auto"/>
              <w:bottom w:val="single" w:sz="4" w:space="0" w:color="auto"/>
              <w:right w:val="single" w:sz="4" w:space="0" w:color="auto"/>
            </w:tcBorders>
          </w:tcPr>
          <w:p w14:paraId="4D9F897D"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7C6A6F3A" w14:textId="77777777" w:rsidR="009774CF" w:rsidRPr="00A01D13" w:rsidRDefault="009774CF" w:rsidP="009774CF">
            <w:pPr>
              <w:jc w:val="center"/>
            </w:pPr>
          </w:p>
        </w:tc>
        <w:tc>
          <w:tcPr>
            <w:tcW w:w="2096" w:type="dxa"/>
            <w:tcBorders>
              <w:left w:val="single" w:sz="4" w:space="0" w:color="auto"/>
              <w:bottom w:val="single" w:sz="4" w:space="0" w:color="auto"/>
              <w:right w:val="single" w:sz="4" w:space="0" w:color="auto"/>
            </w:tcBorders>
          </w:tcPr>
          <w:p w14:paraId="1A39F6B7" w14:textId="77777777" w:rsidR="009774CF" w:rsidRPr="00A01D13" w:rsidRDefault="009774CF" w:rsidP="009774CF">
            <w:pPr>
              <w:jc w:val="center"/>
            </w:pPr>
          </w:p>
        </w:tc>
      </w:tr>
      <w:tr w:rsidR="009774CF" w:rsidRPr="00A01D13" w14:paraId="288AD6AD" w14:textId="77777777" w:rsidTr="009774CF">
        <w:trPr>
          <w:trHeight w:val="325"/>
          <w:tblCellSpacing w:w="5" w:type="nil"/>
          <w:jc w:val="center"/>
        </w:trPr>
        <w:tc>
          <w:tcPr>
            <w:tcW w:w="2071" w:type="dxa"/>
            <w:vMerge/>
            <w:tcBorders>
              <w:left w:val="single" w:sz="4" w:space="0" w:color="auto"/>
              <w:right w:val="single" w:sz="4" w:space="0" w:color="auto"/>
            </w:tcBorders>
          </w:tcPr>
          <w:p w14:paraId="5900775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1F0200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40A507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4ABDB27C"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6A7513F0" w14:textId="77777777" w:rsidR="009774CF" w:rsidRPr="00A01D13" w:rsidRDefault="009774CF" w:rsidP="009774CF">
            <w:pPr>
              <w:jc w:val="center"/>
            </w:pPr>
            <w:r>
              <w:t>-</w:t>
            </w:r>
          </w:p>
        </w:tc>
      </w:tr>
      <w:tr w:rsidR="009774CF" w:rsidRPr="00A01D13" w14:paraId="31475082" w14:textId="77777777" w:rsidTr="009774CF">
        <w:trPr>
          <w:trHeight w:val="399"/>
          <w:tblCellSpacing w:w="5" w:type="nil"/>
          <w:jc w:val="center"/>
        </w:trPr>
        <w:tc>
          <w:tcPr>
            <w:tcW w:w="2071" w:type="dxa"/>
            <w:vMerge/>
            <w:tcBorders>
              <w:left w:val="single" w:sz="4" w:space="0" w:color="auto"/>
              <w:right w:val="single" w:sz="4" w:space="0" w:color="auto"/>
            </w:tcBorders>
          </w:tcPr>
          <w:p w14:paraId="715A6151"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35462A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7596ED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4CFD331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89D300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2B1BBFD" w14:textId="77777777" w:rsidTr="009774CF">
        <w:trPr>
          <w:trHeight w:val="391"/>
          <w:tblCellSpacing w:w="5" w:type="nil"/>
          <w:jc w:val="center"/>
        </w:trPr>
        <w:tc>
          <w:tcPr>
            <w:tcW w:w="2071" w:type="dxa"/>
            <w:vMerge/>
            <w:tcBorders>
              <w:left w:val="single" w:sz="4" w:space="0" w:color="auto"/>
              <w:right w:val="single" w:sz="4" w:space="0" w:color="auto"/>
            </w:tcBorders>
          </w:tcPr>
          <w:p w14:paraId="17E8634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93511F4"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3FE86D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2687F81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10,7</w:t>
            </w:r>
          </w:p>
        </w:tc>
        <w:tc>
          <w:tcPr>
            <w:tcW w:w="2096" w:type="dxa"/>
            <w:tcBorders>
              <w:left w:val="single" w:sz="4" w:space="0" w:color="auto"/>
              <w:bottom w:val="single" w:sz="4" w:space="0" w:color="auto"/>
              <w:right w:val="single" w:sz="4" w:space="0" w:color="auto"/>
            </w:tcBorders>
          </w:tcPr>
          <w:p w14:paraId="494477B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10,7</w:t>
            </w:r>
          </w:p>
        </w:tc>
      </w:tr>
      <w:tr w:rsidR="009774CF" w:rsidRPr="00A01D13" w14:paraId="0452C1F0"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5785B33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F3880A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5AC20F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7799A9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F2B89D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3B6AADA" w14:textId="77777777" w:rsidTr="009774CF">
        <w:trPr>
          <w:trHeight w:val="279"/>
          <w:tblCellSpacing w:w="5" w:type="nil"/>
          <w:jc w:val="center"/>
        </w:trPr>
        <w:tc>
          <w:tcPr>
            <w:tcW w:w="2071" w:type="dxa"/>
            <w:vMerge w:val="restart"/>
            <w:tcBorders>
              <w:left w:val="single" w:sz="4" w:space="0" w:color="auto"/>
              <w:right w:val="single" w:sz="4" w:space="0" w:color="auto"/>
            </w:tcBorders>
          </w:tcPr>
          <w:p w14:paraId="75E6D1B3" w14:textId="77777777" w:rsidR="009774CF" w:rsidRPr="00F44450" w:rsidRDefault="009774CF" w:rsidP="009774CF">
            <w:pPr>
              <w:pStyle w:val="ConsPlusCell"/>
              <w:jc w:val="center"/>
              <w:rPr>
                <w:rFonts w:ascii="Times New Roman" w:hAnsi="Times New Roman" w:cs="Times New Roman"/>
                <w:b/>
                <w:sz w:val="24"/>
                <w:szCs w:val="24"/>
              </w:rPr>
            </w:pPr>
            <w:r w:rsidRPr="00F44450">
              <w:rPr>
                <w:rFonts w:ascii="Times New Roman" w:hAnsi="Times New Roman" w:cs="Times New Roman"/>
                <w:b/>
                <w:sz w:val="24"/>
                <w:szCs w:val="24"/>
              </w:rPr>
              <w:t>Основное мероприятие 1.2</w:t>
            </w:r>
          </w:p>
        </w:tc>
        <w:tc>
          <w:tcPr>
            <w:tcW w:w="5300" w:type="dxa"/>
            <w:vMerge w:val="restart"/>
            <w:tcBorders>
              <w:left w:val="single" w:sz="4" w:space="0" w:color="auto"/>
              <w:right w:val="single" w:sz="4" w:space="0" w:color="auto"/>
            </w:tcBorders>
          </w:tcPr>
          <w:p w14:paraId="3307C51A" w14:textId="77777777" w:rsidR="009774CF" w:rsidRPr="00F44450" w:rsidRDefault="009774CF" w:rsidP="009774CF">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F44450">
              <w:rPr>
                <w:rFonts w:ascii="Times New Roman" w:hAnsi="Times New Roman" w:cs="Times New Roman"/>
                <w:sz w:val="24"/>
                <w:szCs w:val="24"/>
              </w:rPr>
              <w:t>Расходы на сопровождение программного обеспечения «Информационно-аналитическая база данных жилищно-коммунального хозяйства Ростовской области»</w:t>
            </w:r>
          </w:p>
        </w:tc>
        <w:tc>
          <w:tcPr>
            <w:tcW w:w="3007" w:type="dxa"/>
            <w:tcBorders>
              <w:left w:val="single" w:sz="4" w:space="0" w:color="auto"/>
              <w:bottom w:val="single" w:sz="4" w:space="0" w:color="auto"/>
              <w:right w:val="single" w:sz="4" w:space="0" w:color="auto"/>
            </w:tcBorders>
          </w:tcPr>
          <w:p w14:paraId="4C2140B3"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всего</w:t>
            </w:r>
          </w:p>
        </w:tc>
        <w:tc>
          <w:tcPr>
            <w:tcW w:w="2552" w:type="dxa"/>
            <w:tcBorders>
              <w:left w:val="single" w:sz="4" w:space="0" w:color="auto"/>
              <w:bottom w:val="single" w:sz="4" w:space="0" w:color="auto"/>
              <w:right w:val="single" w:sz="4" w:space="0" w:color="auto"/>
            </w:tcBorders>
          </w:tcPr>
          <w:p w14:paraId="32BBED1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E8371E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A5ABD6F" w14:textId="77777777" w:rsidTr="009774CF">
        <w:trPr>
          <w:trHeight w:val="255"/>
          <w:tblCellSpacing w:w="5" w:type="nil"/>
          <w:jc w:val="center"/>
        </w:trPr>
        <w:tc>
          <w:tcPr>
            <w:tcW w:w="2071" w:type="dxa"/>
            <w:vMerge/>
            <w:tcBorders>
              <w:left w:val="single" w:sz="4" w:space="0" w:color="auto"/>
              <w:right w:val="single" w:sz="4" w:space="0" w:color="auto"/>
            </w:tcBorders>
          </w:tcPr>
          <w:p w14:paraId="51C53C8B" w14:textId="77777777" w:rsidR="009774CF" w:rsidRPr="00F44450"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16B0880D" w14:textId="77777777" w:rsidR="009774CF"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D600F40"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3935CA6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FA2246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1E9BA4F" w14:textId="77777777" w:rsidTr="009774CF">
        <w:trPr>
          <w:trHeight w:val="330"/>
          <w:tblCellSpacing w:w="5" w:type="nil"/>
          <w:jc w:val="center"/>
        </w:trPr>
        <w:tc>
          <w:tcPr>
            <w:tcW w:w="2071" w:type="dxa"/>
            <w:vMerge/>
            <w:tcBorders>
              <w:left w:val="single" w:sz="4" w:space="0" w:color="auto"/>
              <w:right w:val="single" w:sz="4" w:space="0" w:color="auto"/>
            </w:tcBorders>
          </w:tcPr>
          <w:p w14:paraId="36223280" w14:textId="77777777" w:rsidR="009774CF" w:rsidRPr="00F44450"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58F836E9" w14:textId="77777777" w:rsidR="009774CF"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55F5D63"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768E8983"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16,4</w:t>
            </w:r>
          </w:p>
        </w:tc>
        <w:tc>
          <w:tcPr>
            <w:tcW w:w="2096" w:type="dxa"/>
            <w:tcBorders>
              <w:top w:val="single" w:sz="4" w:space="0" w:color="auto"/>
              <w:left w:val="single" w:sz="4" w:space="0" w:color="auto"/>
              <w:bottom w:val="single" w:sz="4" w:space="0" w:color="auto"/>
              <w:right w:val="single" w:sz="4" w:space="0" w:color="auto"/>
            </w:tcBorders>
          </w:tcPr>
          <w:p w14:paraId="553E4BA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16,4</w:t>
            </w:r>
          </w:p>
        </w:tc>
      </w:tr>
      <w:tr w:rsidR="009774CF" w:rsidRPr="00A01D13" w14:paraId="59317B0C" w14:textId="77777777" w:rsidTr="009774CF">
        <w:trPr>
          <w:trHeight w:val="210"/>
          <w:tblCellSpacing w:w="5" w:type="nil"/>
          <w:jc w:val="center"/>
        </w:trPr>
        <w:tc>
          <w:tcPr>
            <w:tcW w:w="2071" w:type="dxa"/>
            <w:vMerge/>
            <w:tcBorders>
              <w:left w:val="single" w:sz="4" w:space="0" w:color="auto"/>
              <w:bottom w:val="single" w:sz="4" w:space="0" w:color="auto"/>
              <w:right w:val="single" w:sz="4" w:space="0" w:color="auto"/>
            </w:tcBorders>
          </w:tcPr>
          <w:p w14:paraId="0E9D44B7" w14:textId="77777777" w:rsidR="009774CF" w:rsidRPr="00F44450"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4261D60E" w14:textId="77777777" w:rsidR="009774CF"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E5DAC0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2A9E6E2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1AF58D1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90A857F" w14:textId="77777777" w:rsidTr="009774CF">
        <w:trPr>
          <w:trHeight w:val="343"/>
          <w:tblCellSpacing w:w="5" w:type="nil"/>
          <w:jc w:val="center"/>
        </w:trPr>
        <w:tc>
          <w:tcPr>
            <w:tcW w:w="2071" w:type="dxa"/>
            <w:vMerge w:val="restart"/>
            <w:tcBorders>
              <w:left w:val="single" w:sz="4" w:space="0" w:color="auto"/>
              <w:right w:val="single" w:sz="4" w:space="0" w:color="auto"/>
            </w:tcBorders>
          </w:tcPr>
          <w:p w14:paraId="5A4A6C33"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2</w:t>
            </w:r>
          </w:p>
        </w:tc>
        <w:tc>
          <w:tcPr>
            <w:tcW w:w="5300" w:type="dxa"/>
            <w:vMerge w:val="restart"/>
            <w:tcBorders>
              <w:left w:val="single" w:sz="4" w:space="0" w:color="auto"/>
              <w:right w:val="single" w:sz="4" w:space="0" w:color="auto"/>
            </w:tcBorders>
          </w:tcPr>
          <w:p w14:paraId="7425CF7E" w14:textId="77777777" w:rsidR="009774CF" w:rsidRPr="00A01D13" w:rsidRDefault="009774CF" w:rsidP="009774CF">
            <w:pPr>
              <w:ind w:left="-57" w:right="-57"/>
              <w:jc w:val="both"/>
            </w:pPr>
            <w:r>
              <w:t>«Создание условий для обеспечения бесперебойности и роста качества жилищно-коммунальных услуг на территории Истоминского сельского поселения»</w:t>
            </w:r>
          </w:p>
        </w:tc>
        <w:tc>
          <w:tcPr>
            <w:tcW w:w="3007" w:type="dxa"/>
            <w:tcBorders>
              <w:left w:val="single" w:sz="4" w:space="0" w:color="auto"/>
              <w:bottom w:val="single" w:sz="4" w:space="0" w:color="auto"/>
              <w:right w:val="single" w:sz="4" w:space="0" w:color="auto"/>
            </w:tcBorders>
          </w:tcPr>
          <w:p w14:paraId="69961559"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3DBDEBD9"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3A0DA89E"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34F3B4C7" w14:textId="77777777" w:rsidTr="009774CF">
        <w:trPr>
          <w:trHeight w:val="343"/>
          <w:tblCellSpacing w:w="5" w:type="nil"/>
          <w:jc w:val="center"/>
        </w:trPr>
        <w:tc>
          <w:tcPr>
            <w:tcW w:w="2071" w:type="dxa"/>
            <w:vMerge/>
            <w:tcBorders>
              <w:left w:val="single" w:sz="4" w:space="0" w:color="auto"/>
              <w:right w:val="single" w:sz="4" w:space="0" w:color="auto"/>
            </w:tcBorders>
          </w:tcPr>
          <w:p w14:paraId="63B039A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AA046F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1CFF56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2076CAE"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01E12276" w14:textId="77777777" w:rsidR="009774CF" w:rsidRPr="00A01D13" w:rsidRDefault="009774CF" w:rsidP="009774CF">
            <w:pPr>
              <w:jc w:val="center"/>
            </w:pPr>
            <w:r>
              <w:t>-</w:t>
            </w:r>
          </w:p>
        </w:tc>
      </w:tr>
      <w:tr w:rsidR="009774CF" w:rsidRPr="00A01D13" w14:paraId="3E126385" w14:textId="77777777" w:rsidTr="009774CF">
        <w:trPr>
          <w:trHeight w:val="406"/>
          <w:tblCellSpacing w:w="5" w:type="nil"/>
          <w:jc w:val="center"/>
        </w:trPr>
        <w:tc>
          <w:tcPr>
            <w:tcW w:w="2071" w:type="dxa"/>
            <w:vMerge/>
            <w:tcBorders>
              <w:left w:val="single" w:sz="4" w:space="0" w:color="auto"/>
              <w:right w:val="single" w:sz="4" w:space="0" w:color="auto"/>
            </w:tcBorders>
          </w:tcPr>
          <w:p w14:paraId="046AFAB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720B604"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CF37D23"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04147EB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14DBB2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E466AC8" w14:textId="77777777" w:rsidTr="009774CF">
        <w:trPr>
          <w:trHeight w:val="453"/>
          <w:tblCellSpacing w:w="5" w:type="nil"/>
          <w:jc w:val="center"/>
        </w:trPr>
        <w:tc>
          <w:tcPr>
            <w:tcW w:w="2071" w:type="dxa"/>
            <w:vMerge/>
            <w:tcBorders>
              <w:left w:val="single" w:sz="4" w:space="0" w:color="auto"/>
              <w:right w:val="single" w:sz="4" w:space="0" w:color="auto"/>
            </w:tcBorders>
          </w:tcPr>
          <w:p w14:paraId="6280CBA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2123D9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0D23F0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6CC8893E" w14:textId="77777777" w:rsidR="009774CF" w:rsidRPr="00A01D13" w:rsidRDefault="009774CF" w:rsidP="009774CF">
            <w:pPr>
              <w:pStyle w:val="ConsPlusCell"/>
              <w:tabs>
                <w:tab w:val="center" w:pos="1201"/>
                <w:tab w:val="right" w:pos="2402"/>
              </w:tabs>
              <w:rPr>
                <w:rFonts w:ascii="Times New Roman" w:hAnsi="Times New Roman" w:cs="Times New Roman"/>
                <w:sz w:val="24"/>
                <w:szCs w:val="24"/>
              </w:rPr>
            </w:pPr>
            <w:r>
              <w:rPr>
                <w:rFonts w:ascii="Times New Roman" w:hAnsi="Times New Roman" w:cs="Times New Roman"/>
                <w:sz w:val="24"/>
                <w:szCs w:val="24"/>
              </w:rPr>
              <w:tab/>
              <w:t>135,1</w:t>
            </w:r>
          </w:p>
        </w:tc>
        <w:tc>
          <w:tcPr>
            <w:tcW w:w="2096" w:type="dxa"/>
            <w:tcBorders>
              <w:left w:val="single" w:sz="4" w:space="0" w:color="auto"/>
              <w:bottom w:val="single" w:sz="4" w:space="0" w:color="auto"/>
              <w:right w:val="single" w:sz="4" w:space="0" w:color="auto"/>
            </w:tcBorders>
          </w:tcPr>
          <w:p w14:paraId="64460BFA" w14:textId="77777777" w:rsidR="009774CF" w:rsidRPr="00A01D13" w:rsidRDefault="009774CF" w:rsidP="009774CF">
            <w:pPr>
              <w:pStyle w:val="ConsPlusCell"/>
              <w:tabs>
                <w:tab w:val="left" w:pos="810"/>
                <w:tab w:val="center" w:pos="973"/>
              </w:tabs>
              <w:jc w:val="center"/>
              <w:rPr>
                <w:rFonts w:ascii="Times New Roman" w:hAnsi="Times New Roman" w:cs="Times New Roman"/>
                <w:sz w:val="24"/>
                <w:szCs w:val="24"/>
              </w:rPr>
            </w:pPr>
            <w:r>
              <w:rPr>
                <w:rFonts w:ascii="Times New Roman" w:hAnsi="Times New Roman" w:cs="Times New Roman"/>
                <w:sz w:val="24"/>
                <w:szCs w:val="24"/>
              </w:rPr>
              <w:t>65,0</w:t>
            </w:r>
          </w:p>
        </w:tc>
      </w:tr>
      <w:tr w:rsidR="009774CF" w:rsidRPr="00A01D13" w14:paraId="081BAB99"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1E7B6941"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F8199F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9FD3B4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72D8E26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5722C5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63B0F7E"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2892C395"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2.1</w:t>
            </w:r>
          </w:p>
        </w:tc>
        <w:tc>
          <w:tcPr>
            <w:tcW w:w="5300" w:type="dxa"/>
            <w:vMerge w:val="restart"/>
            <w:tcBorders>
              <w:left w:val="single" w:sz="4" w:space="0" w:color="auto"/>
              <w:right w:val="single" w:sz="4" w:space="0" w:color="auto"/>
            </w:tcBorders>
          </w:tcPr>
          <w:p w14:paraId="2165EB0C" w14:textId="77777777" w:rsidR="009774CF" w:rsidRPr="00F44450" w:rsidRDefault="009774CF" w:rsidP="009774CF">
            <w:pPr>
              <w:pStyle w:val="ConsPlusCell"/>
              <w:jc w:val="both"/>
              <w:rPr>
                <w:rFonts w:ascii="Times New Roman" w:hAnsi="Times New Roman" w:cs="Times New Roman"/>
                <w:sz w:val="24"/>
                <w:szCs w:val="24"/>
              </w:rPr>
            </w:pPr>
            <w:r w:rsidRPr="00F44450">
              <w:rPr>
                <w:rFonts w:ascii="Times New Roman" w:hAnsi="Times New Roman" w:cs="Times New Roman"/>
                <w:sz w:val="24"/>
                <w:szCs w:val="24"/>
              </w:rPr>
              <w:t>Мероприятия по содержанию и ремонту объектов жилищно-коммунального хозяйства</w:t>
            </w:r>
          </w:p>
        </w:tc>
        <w:tc>
          <w:tcPr>
            <w:tcW w:w="3007" w:type="dxa"/>
            <w:tcBorders>
              <w:left w:val="single" w:sz="4" w:space="0" w:color="auto"/>
              <w:bottom w:val="single" w:sz="4" w:space="0" w:color="auto"/>
              <w:right w:val="single" w:sz="4" w:space="0" w:color="auto"/>
            </w:tcBorders>
          </w:tcPr>
          <w:p w14:paraId="5DF6DC83"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2766D6C"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7450AE49"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6E72B356" w14:textId="77777777" w:rsidTr="009774CF">
        <w:trPr>
          <w:trHeight w:val="453"/>
          <w:tblCellSpacing w:w="5" w:type="nil"/>
          <w:jc w:val="center"/>
        </w:trPr>
        <w:tc>
          <w:tcPr>
            <w:tcW w:w="2071" w:type="dxa"/>
            <w:vMerge/>
            <w:tcBorders>
              <w:left w:val="single" w:sz="4" w:space="0" w:color="auto"/>
              <w:right w:val="single" w:sz="4" w:space="0" w:color="auto"/>
            </w:tcBorders>
          </w:tcPr>
          <w:p w14:paraId="32CE410C"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DA22EE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1EDD03F"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B5ADE8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8187CA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C8AC254" w14:textId="77777777" w:rsidTr="009774CF">
        <w:trPr>
          <w:trHeight w:val="453"/>
          <w:tblCellSpacing w:w="5" w:type="nil"/>
          <w:jc w:val="center"/>
        </w:trPr>
        <w:tc>
          <w:tcPr>
            <w:tcW w:w="2071" w:type="dxa"/>
            <w:vMerge/>
            <w:tcBorders>
              <w:left w:val="single" w:sz="4" w:space="0" w:color="auto"/>
              <w:right w:val="single" w:sz="4" w:space="0" w:color="auto"/>
            </w:tcBorders>
          </w:tcPr>
          <w:p w14:paraId="4156CB9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9CC9E72"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9E73F4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774362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04F480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549E175" w14:textId="77777777" w:rsidTr="009774CF">
        <w:trPr>
          <w:trHeight w:val="453"/>
          <w:tblCellSpacing w:w="5" w:type="nil"/>
          <w:jc w:val="center"/>
        </w:trPr>
        <w:tc>
          <w:tcPr>
            <w:tcW w:w="2071" w:type="dxa"/>
            <w:vMerge/>
            <w:tcBorders>
              <w:left w:val="single" w:sz="4" w:space="0" w:color="auto"/>
              <w:right w:val="single" w:sz="4" w:space="0" w:color="auto"/>
            </w:tcBorders>
          </w:tcPr>
          <w:p w14:paraId="724DFA8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4916942"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97FDCD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494747F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103,1</w:t>
            </w:r>
          </w:p>
        </w:tc>
        <w:tc>
          <w:tcPr>
            <w:tcW w:w="2096" w:type="dxa"/>
            <w:tcBorders>
              <w:left w:val="single" w:sz="4" w:space="0" w:color="auto"/>
              <w:bottom w:val="single" w:sz="4" w:space="0" w:color="auto"/>
              <w:right w:val="single" w:sz="4" w:space="0" w:color="auto"/>
            </w:tcBorders>
          </w:tcPr>
          <w:p w14:paraId="4E9FD8B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33,0</w:t>
            </w:r>
          </w:p>
        </w:tc>
      </w:tr>
      <w:tr w:rsidR="009774CF" w:rsidRPr="00A01D13" w14:paraId="1E8DB096"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E5B44C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6E6B83F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DB2F24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45063DC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1B7CD1E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3CBC3545"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0"/>
        <w:gridCol w:w="5799"/>
      </w:tblGrid>
      <w:tr w:rsidR="009774CF" w14:paraId="16BDEED4" w14:textId="77777777" w:rsidTr="009774CF">
        <w:tc>
          <w:tcPr>
            <w:tcW w:w="9322" w:type="dxa"/>
          </w:tcPr>
          <w:p w14:paraId="1B547C8C" w14:textId="77777777" w:rsidR="009774CF" w:rsidRDefault="009774CF" w:rsidP="009774CF">
            <w:pPr>
              <w:widowControl w:val="0"/>
              <w:autoSpaceDE w:val="0"/>
              <w:autoSpaceDN w:val="0"/>
              <w:adjustRightInd w:val="0"/>
              <w:contextualSpacing/>
              <w:jc w:val="center"/>
            </w:pPr>
          </w:p>
        </w:tc>
        <w:tc>
          <w:tcPr>
            <w:tcW w:w="5889" w:type="dxa"/>
          </w:tcPr>
          <w:p w14:paraId="133AD098"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5261008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E5D31EC"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8511B8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A98E594"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0D1B2C">
              <w:rPr>
                <w:sz w:val="28"/>
                <w:szCs w:val="28"/>
              </w:rPr>
              <w:t xml:space="preserve">Обеспечение качественными </w:t>
            </w:r>
          </w:p>
          <w:p w14:paraId="46AC1DB5" w14:textId="77777777" w:rsidR="009774CF" w:rsidRDefault="009774CF" w:rsidP="009774CF">
            <w:pPr>
              <w:widowControl w:val="0"/>
              <w:autoSpaceDE w:val="0"/>
              <w:autoSpaceDN w:val="0"/>
              <w:adjustRightInd w:val="0"/>
              <w:jc w:val="right"/>
              <w:rPr>
                <w:sz w:val="28"/>
                <w:szCs w:val="28"/>
              </w:rPr>
            </w:pPr>
            <w:r w:rsidRPr="000D1B2C">
              <w:rPr>
                <w:sz w:val="28"/>
                <w:szCs w:val="28"/>
              </w:rPr>
              <w:t xml:space="preserve">жилищно-коммунальными </w:t>
            </w:r>
          </w:p>
          <w:p w14:paraId="53FC7268" w14:textId="77777777" w:rsidR="009774CF" w:rsidRDefault="009774CF" w:rsidP="009774CF">
            <w:pPr>
              <w:widowControl w:val="0"/>
              <w:autoSpaceDE w:val="0"/>
              <w:autoSpaceDN w:val="0"/>
              <w:adjustRightInd w:val="0"/>
              <w:contextualSpacing/>
              <w:jc w:val="right"/>
            </w:pPr>
            <w:r w:rsidRPr="000D1B2C">
              <w:rPr>
                <w:sz w:val="28"/>
                <w:szCs w:val="28"/>
              </w:rPr>
              <w:t>услугами населения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tc>
      </w:tr>
    </w:tbl>
    <w:p w14:paraId="0F7FF5D6" w14:textId="77777777" w:rsidR="009774CF" w:rsidRDefault="009774CF" w:rsidP="009774CF">
      <w:pPr>
        <w:widowControl w:val="0"/>
        <w:rPr>
          <w:sz w:val="28"/>
          <w:szCs w:val="28"/>
        </w:rPr>
      </w:pPr>
    </w:p>
    <w:p w14:paraId="3B06DCC6"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sidRPr="00885AE3">
        <w:rPr>
          <w:b/>
          <w:sz w:val="28"/>
          <w:szCs w:val="28"/>
        </w:rPr>
        <w:t>Обеспечение качественными жилищно-коммунальными услугами населения</w:t>
      </w:r>
      <w:r>
        <w:rPr>
          <w:b/>
          <w:sz w:val="28"/>
          <w:szCs w:val="28"/>
        </w:rPr>
        <w:t>» за 2020</w:t>
      </w:r>
      <w:r w:rsidRPr="00A01D13">
        <w:rPr>
          <w:b/>
          <w:sz w:val="28"/>
          <w:szCs w:val="28"/>
        </w:rPr>
        <w:t xml:space="preserve"> год</w:t>
      </w:r>
    </w:p>
    <w:p w14:paraId="11505D17"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64"/>
        <w:gridCol w:w="7"/>
        <w:gridCol w:w="3609"/>
        <w:gridCol w:w="36"/>
        <w:gridCol w:w="1486"/>
        <w:gridCol w:w="21"/>
        <w:gridCol w:w="2172"/>
        <w:gridCol w:w="18"/>
        <w:gridCol w:w="1107"/>
        <w:gridCol w:w="18"/>
        <w:gridCol w:w="2056"/>
        <w:gridCol w:w="12"/>
        <w:gridCol w:w="3527"/>
      </w:tblGrid>
      <w:tr w:rsidR="009774CF" w:rsidRPr="00AA10D0" w14:paraId="098548AF" w14:textId="77777777" w:rsidTr="009774CF">
        <w:trPr>
          <w:tblCellSpacing w:w="5" w:type="nil"/>
          <w:jc w:val="center"/>
        </w:trPr>
        <w:tc>
          <w:tcPr>
            <w:tcW w:w="260" w:type="pct"/>
            <w:gridSpan w:val="2"/>
            <w:vMerge w:val="restart"/>
            <w:tcBorders>
              <w:top w:val="single" w:sz="4" w:space="0" w:color="auto"/>
              <w:left w:val="single" w:sz="4" w:space="0" w:color="auto"/>
              <w:bottom w:val="single" w:sz="4" w:space="0" w:color="auto"/>
              <w:right w:val="single" w:sz="4" w:space="0" w:color="auto"/>
            </w:tcBorders>
          </w:tcPr>
          <w:p w14:paraId="531007E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gridSpan w:val="2"/>
            <w:vMerge w:val="restart"/>
            <w:tcBorders>
              <w:top w:val="single" w:sz="4" w:space="0" w:color="auto"/>
              <w:left w:val="single" w:sz="4" w:space="0" w:color="auto"/>
              <w:bottom w:val="single" w:sz="4" w:space="0" w:color="auto"/>
              <w:right w:val="single" w:sz="4" w:space="0" w:color="auto"/>
            </w:tcBorders>
          </w:tcPr>
          <w:p w14:paraId="290D27B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78B9E47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0E7F41B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21" w:type="pct"/>
            <w:gridSpan w:val="7"/>
            <w:tcBorders>
              <w:top w:val="single" w:sz="4" w:space="0" w:color="auto"/>
              <w:left w:val="single" w:sz="4" w:space="0" w:color="auto"/>
              <w:bottom w:val="single" w:sz="4" w:space="0" w:color="auto"/>
              <w:right w:val="single" w:sz="4" w:space="0" w:color="auto"/>
            </w:tcBorders>
          </w:tcPr>
          <w:p w14:paraId="4307D24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0" w:type="pct"/>
            <w:vMerge w:val="restart"/>
            <w:tcBorders>
              <w:top w:val="single" w:sz="4" w:space="0" w:color="auto"/>
              <w:left w:val="single" w:sz="4" w:space="0" w:color="auto"/>
              <w:bottom w:val="single" w:sz="4" w:space="0" w:color="auto"/>
              <w:right w:val="single" w:sz="4" w:space="0" w:color="auto"/>
            </w:tcBorders>
          </w:tcPr>
          <w:p w14:paraId="1E1AE9B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47C16F65" w14:textId="77777777" w:rsidTr="009774CF">
        <w:trPr>
          <w:tblCellSpacing w:w="5" w:type="nil"/>
          <w:jc w:val="center"/>
        </w:trPr>
        <w:tc>
          <w:tcPr>
            <w:tcW w:w="260" w:type="pct"/>
            <w:gridSpan w:val="2"/>
            <w:vMerge/>
            <w:tcBorders>
              <w:left w:val="single" w:sz="4" w:space="0" w:color="auto"/>
              <w:bottom w:val="single" w:sz="4" w:space="0" w:color="auto"/>
              <w:right w:val="single" w:sz="4" w:space="0" w:color="auto"/>
            </w:tcBorders>
          </w:tcPr>
          <w:p w14:paraId="59421952"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gridSpan w:val="2"/>
            <w:vMerge/>
            <w:tcBorders>
              <w:left w:val="single" w:sz="4" w:space="0" w:color="auto"/>
              <w:bottom w:val="single" w:sz="4" w:space="0" w:color="auto"/>
              <w:right w:val="single" w:sz="4" w:space="0" w:color="auto"/>
            </w:tcBorders>
          </w:tcPr>
          <w:p w14:paraId="57D23E06"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37A240D9"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gridSpan w:val="2"/>
            <w:vMerge w:val="restart"/>
            <w:tcBorders>
              <w:left w:val="single" w:sz="4" w:space="0" w:color="auto"/>
              <w:bottom w:val="single" w:sz="4" w:space="0" w:color="auto"/>
              <w:right w:val="single" w:sz="4" w:space="0" w:color="auto"/>
            </w:tcBorders>
          </w:tcPr>
          <w:p w14:paraId="669EA86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9</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1" w:type="pct"/>
            <w:gridSpan w:val="5"/>
            <w:tcBorders>
              <w:left w:val="single" w:sz="4" w:space="0" w:color="auto"/>
              <w:bottom w:val="single" w:sz="4" w:space="0" w:color="auto"/>
              <w:right w:val="single" w:sz="4" w:space="0" w:color="auto"/>
            </w:tcBorders>
          </w:tcPr>
          <w:p w14:paraId="6FAFAD5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отчетный год: 2020</w:t>
            </w:r>
          </w:p>
        </w:tc>
        <w:tc>
          <w:tcPr>
            <w:tcW w:w="1190" w:type="pct"/>
            <w:vMerge/>
            <w:tcBorders>
              <w:left w:val="single" w:sz="4" w:space="0" w:color="auto"/>
              <w:bottom w:val="single" w:sz="4" w:space="0" w:color="auto"/>
              <w:right w:val="single" w:sz="4" w:space="0" w:color="auto"/>
            </w:tcBorders>
          </w:tcPr>
          <w:p w14:paraId="4199E3B5"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4CBF571F" w14:textId="77777777" w:rsidTr="009774CF">
        <w:trPr>
          <w:tblCellSpacing w:w="5" w:type="nil"/>
          <w:jc w:val="center"/>
        </w:trPr>
        <w:tc>
          <w:tcPr>
            <w:tcW w:w="260" w:type="pct"/>
            <w:gridSpan w:val="2"/>
            <w:vMerge/>
            <w:tcBorders>
              <w:left w:val="single" w:sz="4" w:space="0" w:color="auto"/>
              <w:bottom w:val="single" w:sz="4" w:space="0" w:color="auto"/>
              <w:right w:val="single" w:sz="4" w:space="0" w:color="auto"/>
            </w:tcBorders>
          </w:tcPr>
          <w:p w14:paraId="62DB4AF5"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gridSpan w:val="2"/>
            <w:vMerge/>
            <w:tcBorders>
              <w:left w:val="single" w:sz="4" w:space="0" w:color="auto"/>
              <w:bottom w:val="single" w:sz="4" w:space="0" w:color="auto"/>
              <w:right w:val="single" w:sz="4" w:space="0" w:color="auto"/>
            </w:tcBorders>
          </w:tcPr>
          <w:p w14:paraId="11D78DF8"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156E2B54"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gridSpan w:val="2"/>
            <w:vMerge/>
            <w:tcBorders>
              <w:left w:val="single" w:sz="4" w:space="0" w:color="auto"/>
              <w:bottom w:val="single" w:sz="4" w:space="0" w:color="auto"/>
              <w:right w:val="single" w:sz="4" w:space="0" w:color="auto"/>
            </w:tcBorders>
          </w:tcPr>
          <w:p w14:paraId="3E80ECE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gridSpan w:val="2"/>
            <w:tcBorders>
              <w:left w:val="single" w:sz="4" w:space="0" w:color="auto"/>
              <w:bottom w:val="single" w:sz="4" w:space="0" w:color="auto"/>
              <w:right w:val="single" w:sz="4" w:space="0" w:color="auto"/>
            </w:tcBorders>
          </w:tcPr>
          <w:p w14:paraId="730CA33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2" w:type="pct"/>
            <w:gridSpan w:val="3"/>
            <w:tcBorders>
              <w:left w:val="single" w:sz="4" w:space="0" w:color="auto"/>
              <w:bottom w:val="single" w:sz="4" w:space="0" w:color="auto"/>
              <w:right w:val="single" w:sz="4" w:space="0" w:color="auto"/>
            </w:tcBorders>
          </w:tcPr>
          <w:p w14:paraId="46DE849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0" w:type="pct"/>
            <w:vMerge/>
            <w:tcBorders>
              <w:left w:val="single" w:sz="4" w:space="0" w:color="auto"/>
              <w:bottom w:val="single" w:sz="4" w:space="0" w:color="auto"/>
              <w:right w:val="single" w:sz="4" w:space="0" w:color="auto"/>
            </w:tcBorders>
          </w:tcPr>
          <w:p w14:paraId="6192832E"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79D33B5F" w14:textId="77777777" w:rsidTr="009774CF">
        <w:trPr>
          <w:tblCellSpacing w:w="5" w:type="nil"/>
          <w:jc w:val="center"/>
        </w:trPr>
        <w:tc>
          <w:tcPr>
            <w:tcW w:w="260" w:type="pct"/>
            <w:gridSpan w:val="2"/>
            <w:tcBorders>
              <w:left w:val="single" w:sz="4" w:space="0" w:color="auto"/>
              <w:bottom w:val="single" w:sz="4" w:space="0" w:color="auto"/>
              <w:right w:val="single" w:sz="4" w:space="0" w:color="auto"/>
            </w:tcBorders>
          </w:tcPr>
          <w:p w14:paraId="637E312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gridSpan w:val="2"/>
            <w:tcBorders>
              <w:left w:val="single" w:sz="4" w:space="0" w:color="auto"/>
              <w:bottom w:val="single" w:sz="4" w:space="0" w:color="auto"/>
              <w:right w:val="single" w:sz="4" w:space="0" w:color="auto"/>
            </w:tcBorders>
          </w:tcPr>
          <w:p w14:paraId="7B31814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3539A39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gridSpan w:val="2"/>
            <w:tcBorders>
              <w:left w:val="single" w:sz="4" w:space="0" w:color="auto"/>
              <w:bottom w:val="single" w:sz="4" w:space="0" w:color="auto"/>
              <w:right w:val="single" w:sz="4" w:space="0" w:color="auto"/>
            </w:tcBorders>
          </w:tcPr>
          <w:p w14:paraId="7F468CA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gridSpan w:val="2"/>
            <w:tcBorders>
              <w:top w:val="single" w:sz="4" w:space="0" w:color="auto"/>
              <w:left w:val="single" w:sz="4" w:space="0" w:color="auto"/>
              <w:bottom w:val="single" w:sz="4" w:space="0" w:color="auto"/>
              <w:right w:val="single" w:sz="4" w:space="0" w:color="auto"/>
            </w:tcBorders>
          </w:tcPr>
          <w:p w14:paraId="508E117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2" w:type="pct"/>
            <w:gridSpan w:val="3"/>
            <w:tcBorders>
              <w:left w:val="single" w:sz="4" w:space="0" w:color="auto"/>
              <w:bottom w:val="single" w:sz="4" w:space="0" w:color="auto"/>
              <w:right w:val="single" w:sz="4" w:space="0" w:color="auto"/>
            </w:tcBorders>
          </w:tcPr>
          <w:p w14:paraId="7540202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0" w:type="pct"/>
            <w:tcBorders>
              <w:left w:val="single" w:sz="4" w:space="0" w:color="auto"/>
              <w:bottom w:val="single" w:sz="4" w:space="0" w:color="auto"/>
              <w:right w:val="single" w:sz="4" w:space="0" w:color="auto"/>
            </w:tcBorders>
          </w:tcPr>
          <w:p w14:paraId="381E349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1AE219E3" w14:textId="77777777" w:rsidTr="009774CF">
        <w:trPr>
          <w:tblCellSpacing w:w="5" w:type="nil"/>
          <w:jc w:val="center"/>
        </w:trPr>
        <w:tc>
          <w:tcPr>
            <w:tcW w:w="5000" w:type="pct"/>
            <w:gridSpan w:val="13"/>
            <w:tcBorders>
              <w:left w:val="single" w:sz="4" w:space="0" w:color="auto"/>
              <w:bottom w:val="single" w:sz="4" w:space="0" w:color="auto"/>
              <w:right w:val="single" w:sz="4" w:space="0" w:color="auto"/>
            </w:tcBorders>
          </w:tcPr>
          <w:p w14:paraId="37999B28"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w:t>
            </w:r>
            <w:r w:rsidRPr="00F4476F">
              <w:rPr>
                <w:rFonts w:ascii="Times New Roman" w:hAnsi="Times New Roman" w:cs="Times New Roman"/>
                <w:b/>
                <w:sz w:val="24"/>
                <w:szCs w:val="24"/>
              </w:rPr>
              <w:t xml:space="preserve">   «</w:t>
            </w:r>
            <w:r w:rsidRPr="003A7787">
              <w:rPr>
                <w:rFonts w:ascii="Times New Roman" w:hAnsi="Times New Roman" w:cs="Times New Roman"/>
                <w:b/>
                <w:sz w:val="24"/>
                <w:szCs w:val="24"/>
              </w:rPr>
              <w:t>Обеспечение качественными жилищно-коммунальными услугами населения</w:t>
            </w:r>
            <w:r w:rsidRPr="00F4476F">
              <w:rPr>
                <w:rFonts w:ascii="Times New Roman" w:hAnsi="Times New Roman" w:cs="Times New Roman"/>
                <w:b/>
                <w:sz w:val="24"/>
                <w:szCs w:val="24"/>
              </w:rPr>
              <w:t>»</w:t>
            </w:r>
          </w:p>
        </w:tc>
      </w:tr>
      <w:tr w:rsidR="009774CF" w:rsidRPr="00F4476F" w14:paraId="6DDFC85B" w14:textId="77777777" w:rsidTr="009774CF">
        <w:trPr>
          <w:tblCellSpacing w:w="5" w:type="nil"/>
          <w:jc w:val="center"/>
        </w:trPr>
        <w:tc>
          <w:tcPr>
            <w:tcW w:w="258" w:type="pct"/>
            <w:tcBorders>
              <w:left w:val="single" w:sz="4" w:space="0" w:color="auto"/>
              <w:bottom w:val="single" w:sz="4" w:space="0" w:color="auto"/>
              <w:right w:val="single" w:sz="4" w:space="0" w:color="auto"/>
            </w:tcBorders>
          </w:tcPr>
          <w:p w14:paraId="6F07D076" w14:textId="77777777" w:rsidR="009774CF" w:rsidRPr="00F4445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219" w:type="pct"/>
            <w:gridSpan w:val="2"/>
            <w:tcBorders>
              <w:left w:val="single" w:sz="4" w:space="0" w:color="auto"/>
              <w:bottom w:val="single" w:sz="4" w:space="0" w:color="auto"/>
              <w:right w:val="single" w:sz="4" w:space="0" w:color="auto"/>
            </w:tcBorders>
          </w:tcPr>
          <w:p w14:paraId="19D52526" w14:textId="77777777" w:rsidR="009774CF" w:rsidRPr="00F4476F" w:rsidRDefault="009774CF" w:rsidP="009774CF">
            <w:pPr>
              <w:pStyle w:val="ConsPlusCell"/>
              <w:shd w:val="clear" w:color="auto" w:fill="FFFFFF"/>
              <w:tabs>
                <w:tab w:val="left" w:pos="1125"/>
              </w:tabs>
              <w:rPr>
                <w:rFonts w:ascii="Times New Roman" w:hAnsi="Times New Roman" w:cs="Times New Roman"/>
                <w:b/>
                <w:sz w:val="24"/>
                <w:szCs w:val="24"/>
              </w:rPr>
            </w:pPr>
            <w:r>
              <w:rPr>
                <w:rFonts w:ascii="Times New Roman" w:hAnsi="Times New Roman" w:cs="Times New Roman"/>
                <w:sz w:val="24"/>
                <w:szCs w:val="24"/>
              </w:rPr>
              <w:t>Доля многоквартирных домов в Истоминском сельском поселении, в которых собственники помещений выбрали и реализуют управление многоквартирными домами</w:t>
            </w:r>
            <w:r>
              <w:rPr>
                <w:rFonts w:ascii="Times New Roman" w:hAnsi="Times New Roman" w:cs="Times New Roman"/>
                <w:b/>
                <w:sz w:val="24"/>
                <w:szCs w:val="24"/>
              </w:rPr>
              <w:tab/>
            </w:r>
          </w:p>
        </w:tc>
        <w:tc>
          <w:tcPr>
            <w:tcW w:w="520" w:type="pct"/>
            <w:gridSpan w:val="3"/>
            <w:tcBorders>
              <w:left w:val="single" w:sz="4" w:space="0" w:color="auto"/>
              <w:bottom w:val="single" w:sz="4" w:space="0" w:color="auto"/>
              <w:right w:val="single" w:sz="4" w:space="0" w:color="auto"/>
            </w:tcBorders>
          </w:tcPr>
          <w:p w14:paraId="20FED409" w14:textId="77777777" w:rsidR="009774CF" w:rsidRPr="00F44450" w:rsidRDefault="009774CF" w:rsidP="009774CF">
            <w:pPr>
              <w:pStyle w:val="ConsPlusCell"/>
              <w:shd w:val="clear" w:color="auto" w:fill="FFFFFF"/>
              <w:jc w:val="center"/>
              <w:rPr>
                <w:rFonts w:ascii="Times New Roman" w:hAnsi="Times New Roman" w:cs="Times New Roman"/>
                <w:sz w:val="24"/>
                <w:szCs w:val="24"/>
              </w:rPr>
            </w:pPr>
            <w:r w:rsidRPr="00F44450">
              <w:rPr>
                <w:rFonts w:ascii="Times New Roman" w:hAnsi="Times New Roman" w:cs="Times New Roman"/>
                <w:sz w:val="24"/>
                <w:szCs w:val="24"/>
              </w:rPr>
              <w:t>процентов</w:t>
            </w:r>
          </w:p>
        </w:tc>
        <w:tc>
          <w:tcPr>
            <w:tcW w:w="738" w:type="pct"/>
            <w:gridSpan w:val="2"/>
            <w:tcBorders>
              <w:left w:val="single" w:sz="4" w:space="0" w:color="auto"/>
              <w:bottom w:val="single" w:sz="4" w:space="0" w:color="auto"/>
              <w:right w:val="single" w:sz="4" w:space="0" w:color="auto"/>
            </w:tcBorders>
          </w:tcPr>
          <w:p w14:paraId="6B191DB5" w14:textId="77777777" w:rsidR="009774CF" w:rsidRPr="00F4445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79" w:type="pct"/>
            <w:gridSpan w:val="2"/>
            <w:tcBorders>
              <w:left w:val="single" w:sz="4" w:space="0" w:color="auto"/>
              <w:bottom w:val="single" w:sz="4" w:space="0" w:color="auto"/>
              <w:right w:val="single" w:sz="4" w:space="0" w:color="auto"/>
            </w:tcBorders>
          </w:tcPr>
          <w:p w14:paraId="3D958AB0" w14:textId="77777777" w:rsidR="009774CF" w:rsidRPr="00F4445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693" w:type="pct"/>
            <w:tcBorders>
              <w:left w:val="single" w:sz="4" w:space="0" w:color="auto"/>
              <w:bottom w:val="single" w:sz="4" w:space="0" w:color="auto"/>
              <w:right w:val="single" w:sz="4" w:space="0" w:color="auto"/>
            </w:tcBorders>
          </w:tcPr>
          <w:p w14:paraId="2CF64500" w14:textId="77777777" w:rsidR="009774CF" w:rsidRPr="00F4445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193" w:type="pct"/>
            <w:gridSpan w:val="2"/>
            <w:tcBorders>
              <w:left w:val="single" w:sz="4" w:space="0" w:color="auto"/>
              <w:bottom w:val="single" w:sz="4" w:space="0" w:color="auto"/>
              <w:right w:val="single" w:sz="4" w:space="0" w:color="auto"/>
            </w:tcBorders>
          </w:tcPr>
          <w:p w14:paraId="7EC1DA47" w14:textId="77777777" w:rsidR="009774CF" w:rsidRPr="00F4445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kern w:val="1"/>
                <w:sz w:val="24"/>
                <w:szCs w:val="24"/>
                <w:lang w:eastAsia="zh-CN"/>
              </w:rPr>
              <w:t>Аукцион</w:t>
            </w:r>
            <w:r w:rsidRPr="005D1B9C">
              <w:rPr>
                <w:rFonts w:ascii="Times New Roman" w:hAnsi="Times New Roman" w:cs="Times New Roman"/>
                <w:kern w:val="1"/>
                <w:sz w:val="24"/>
                <w:szCs w:val="24"/>
                <w:lang w:eastAsia="zh-CN"/>
              </w:rPr>
              <w:t xml:space="preserve"> на заключение договора по управлени</w:t>
            </w:r>
            <w:r>
              <w:rPr>
                <w:rFonts w:ascii="Times New Roman" w:hAnsi="Times New Roman" w:cs="Times New Roman"/>
                <w:kern w:val="1"/>
                <w:sz w:val="24"/>
                <w:szCs w:val="24"/>
                <w:lang w:eastAsia="zh-CN"/>
              </w:rPr>
              <w:t>ю многоквартирным домом признан</w:t>
            </w:r>
            <w:r w:rsidRPr="005D1B9C">
              <w:rPr>
                <w:rFonts w:ascii="Times New Roman" w:hAnsi="Times New Roman" w:cs="Times New Roman"/>
                <w:kern w:val="1"/>
                <w:sz w:val="24"/>
                <w:szCs w:val="24"/>
                <w:lang w:eastAsia="zh-CN"/>
              </w:rPr>
              <w:t xml:space="preserve"> несостоявшимися</w:t>
            </w:r>
          </w:p>
        </w:tc>
      </w:tr>
      <w:tr w:rsidR="009774CF" w:rsidRPr="00AA10D0" w14:paraId="19C56CF0" w14:textId="77777777" w:rsidTr="009774CF">
        <w:trPr>
          <w:tblCellSpacing w:w="5" w:type="nil"/>
          <w:jc w:val="center"/>
        </w:trPr>
        <w:tc>
          <w:tcPr>
            <w:tcW w:w="5000" w:type="pct"/>
            <w:gridSpan w:val="13"/>
            <w:tcBorders>
              <w:top w:val="single" w:sz="4" w:space="0" w:color="auto"/>
              <w:left w:val="single" w:sz="4" w:space="0" w:color="auto"/>
              <w:bottom w:val="single" w:sz="4" w:space="0" w:color="auto"/>
              <w:right w:val="single" w:sz="4" w:space="0" w:color="auto"/>
            </w:tcBorders>
          </w:tcPr>
          <w:p w14:paraId="3D1640EC" w14:textId="77777777" w:rsidR="009774CF" w:rsidRPr="00F4476F" w:rsidRDefault="009774CF" w:rsidP="009774CF">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Подпрограмма 1  «</w:t>
            </w:r>
            <w:r>
              <w:rPr>
                <w:rFonts w:ascii="Times New Roman" w:hAnsi="Times New Roman" w:cs="Times New Roman"/>
                <w:b/>
                <w:sz w:val="24"/>
                <w:szCs w:val="24"/>
              </w:rPr>
              <w:t>Развитие жилищного хозяйства в поселении»</w:t>
            </w:r>
          </w:p>
        </w:tc>
      </w:tr>
      <w:tr w:rsidR="009774CF" w:rsidRPr="00AA10D0" w14:paraId="1D67801E" w14:textId="77777777" w:rsidTr="009774CF">
        <w:trPr>
          <w:trHeight w:val="884"/>
          <w:tblCellSpacing w:w="5" w:type="nil"/>
          <w:jc w:val="center"/>
        </w:trPr>
        <w:tc>
          <w:tcPr>
            <w:tcW w:w="260" w:type="pct"/>
            <w:gridSpan w:val="2"/>
            <w:tcBorders>
              <w:left w:val="single" w:sz="4" w:space="0" w:color="auto"/>
              <w:bottom w:val="single" w:sz="4" w:space="0" w:color="auto"/>
              <w:right w:val="single" w:sz="4" w:space="0" w:color="auto"/>
            </w:tcBorders>
          </w:tcPr>
          <w:p w14:paraId="45F0E67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29" w:type="pct"/>
            <w:gridSpan w:val="2"/>
            <w:tcBorders>
              <w:left w:val="single" w:sz="4" w:space="0" w:color="auto"/>
              <w:bottom w:val="single" w:sz="4" w:space="0" w:color="auto"/>
              <w:right w:val="single" w:sz="4" w:space="0" w:color="auto"/>
            </w:tcBorders>
          </w:tcPr>
          <w:p w14:paraId="45C539D1" w14:textId="77777777" w:rsidR="009774CF" w:rsidRPr="0015094C"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Доля отремонтированных систем в многоквартирных домах в общей структуре многоквартирных домов, подлежащих капитальному ремонту</w:t>
            </w:r>
          </w:p>
        </w:tc>
        <w:tc>
          <w:tcPr>
            <w:tcW w:w="501" w:type="pct"/>
            <w:tcBorders>
              <w:left w:val="single" w:sz="4" w:space="0" w:color="auto"/>
              <w:bottom w:val="single" w:sz="4" w:space="0" w:color="auto"/>
              <w:right w:val="single" w:sz="4" w:space="0" w:color="auto"/>
            </w:tcBorders>
          </w:tcPr>
          <w:p w14:paraId="3A47ECA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44F9C4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p w14:paraId="2D2C7F6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F1F8FA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8D76E6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39" w:type="pct"/>
            <w:gridSpan w:val="2"/>
            <w:tcBorders>
              <w:left w:val="single" w:sz="4" w:space="0" w:color="auto"/>
              <w:bottom w:val="single" w:sz="4" w:space="0" w:color="auto"/>
              <w:right w:val="single" w:sz="4" w:space="0" w:color="auto"/>
            </w:tcBorders>
            <w:vAlign w:val="center"/>
          </w:tcPr>
          <w:p w14:paraId="1BB2889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p w14:paraId="2B2E93F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34EE804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3CBB398C" w14:textId="77777777" w:rsidR="009774CF" w:rsidRDefault="009774CF" w:rsidP="009774CF">
            <w:pPr>
              <w:pStyle w:val="ConsPlusCell"/>
              <w:shd w:val="clear" w:color="auto" w:fill="FFFFFF"/>
              <w:jc w:val="center"/>
              <w:rPr>
                <w:rFonts w:ascii="Times New Roman" w:hAnsi="Times New Roman" w:cs="Times New Roman"/>
                <w:sz w:val="24"/>
                <w:szCs w:val="24"/>
              </w:rPr>
            </w:pPr>
          </w:p>
          <w:p w14:paraId="759B73F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gridSpan w:val="2"/>
            <w:tcBorders>
              <w:left w:val="single" w:sz="4" w:space="0" w:color="auto"/>
              <w:bottom w:val="single" w:sz="4" w:space="0" w:color="auto"/>
              <w:right w:val="single" w:sz="4" w:space="0" w:color="auto"/>
            </w:tcBorders>
          </w:tcPr>
          <w:p w14:paraId="67BCCF3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p w14:paraId="5165DD2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BE0E94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E62C5D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E4C18D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8623DE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02" w:type="pct"/>
            <w:gridSpan w:val="3"/>
            <w:tcBorders>
              <w:left w:val="single" w:sz="4" w:space="0" w:color="auto"/>
              <w:bottom w:val="single" w:sz="4" w:space="0" w:color="auto"/>
              <w:right w:val="single" w:sz="4" w:space="0" w:color="auto"/>
            </w:tcBorders>
          </w:tcPr>
          <w:p w14:paraId="7BEED27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p w14:paraId="140CF48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500CA14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F92EA6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237E05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1190" w:type="pct"/>
            <w:tcBorders>
              <w:left w:val="single" w:sz="4" w:space="0" w:color="auto"/>
              <w:bottom w:val="single" w:sz="4" w:space="0" w:color="auto"/>
              <w:right w:val="single" w:sz="4" w:space="0" w:color="auto"/>
            </w:tcBorders>
          </w:tcPr>
          <w:p w14:paraId="04A7334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В соответствии с областной программой капитального ремонта</w:t>
            </w:r>
          </w:p>
        </w:tc>
      </w:tr>
      <w:tr w:rsidR="009774CF" w:rsidRPr="00AA10D0" w14:paraId="6816B120" w14:textId="77777777" w:rsidTr="009774CF">
        <w:trPr>
          <w:trHeight w:val="884"/>
          <w:tblCellSpacing w:w="5" w:type="nil"/>
          <w:jc w:val="center"/>
        </w:trPr>
        <w:tc>
          <w:tcPr>
            <w:tcW w:w="260" w:type="pct"/>
            <w:gridSpan w:val="2"/>
            <w:tcBorders>
              <w:left w:val="single" w:sz="4" w:space="0" w:color="auto"/>
              <w:bottom w:val="single" w:sz="4" w:space="0" w:color="auto"/>
              <w:right w:val="single" w:sz="4" w:space="0" w:color="auto"/>
            </w:tcBorders>
          </w:tcPr>
          <w:p w14:paraId="26AAB765" w14:textId="77777777" w:rsidR="009774CF" w:rsidRDefault="009774CF" w:rsidP="009774CF">
            <w:pPr>
              <w:pStyle w:val="ConsPlusCell"/>
              <w:shd w:val="clear" w:color="auto" w:fill="FFFFFF"/>
              <w:jc w:val="center"/>
              <w:rPr>
                <w:rFonts w:ascii="Times New Roman" w:hAnsi="Times New Roman" w:cs="Times New Roman"/>
                <w:sz w:val="24"/>
                <w:szCs w:val="24"/>
              </w:rPr>
            </w:pPr>
          </w:p>
        </w:tc>
        <w:tc>
          <w:tcPr>
            <w:tcW w:w="1229" w:type="pct"/>
            <w:gridSpan w:val="2"/>
            <w:tcBorders>
              <w:left w:val="single" w:sz="4" w:space="0" w:color="auto"/>
              <w:bottom w:val="single" w:sz="4" w:space="0" w:color="auto"/>
              <w:right w:val="single" w:sz="4" w:space="0" w:color="auto"/>
            </w:tcBorders>
          </w:tcPr>
          <w:p w14:paraId="7E4A75E1"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Количество управляющих организаций и товариществ собственников жилья</w:t>
            </w:r>
          </w:p>
        </w:tc>
        <w:tc>
          <w:tcPr>
            <w:tcW w:w="501" w:type="pct"/>
            <w:tcBorders>
              <w:left w:val="single" w:sz="4" w:space="0" w:color="auto"/>
              <w:bottom w:val="single" w:sz="4" w:space="0" w:color="auto"/>
              <w:right w:val="single" w:sz="4" w:space="0" w:color="auto"/>
            </w:tcBorders>
          </w:tcPr>
          <w:p w14:paraId="099930E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9" w:type="pct"/>
            <w:gridSpan w:val="2"/>
            <w:tcBorders>
              <w:left w:val="single" w:sz="4" w:space="0" w:color="auto"/>
              <w:bottom w:val="single" w:sz="4" w:space="0" w:color="auto"/>
              <w:right w:val="single" w:sz="4" w:space="0" w:color="auto"/>
            </w:tcBorders>
            <w:vAlign w:val="center"/>
          </w:tcPr>
          <w:p w14:paraId="54F6B50F"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79" w:type="pct"/>
            <w:gridSpan w:val="2"/>
            <w:tcBorders>
              <w:left w:val="single" w:sz="4" w:space="0" w:color="auto"/>
              <w:bottom w:val="single" w:sz="4" w:space="0" w:color="auto"/>
              <w:right w:val="single" w:sz="4" w:space="0" w:color="auto"/>
            </w:tcBorders>
          </w:tcPr>
          <w:p w14:paraId="178CECCC"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702" w:type="pct"/>
            <w:gridSpan w:val="3"/>
            <w:tcBorders>
              <w:left w:val="single" w:sz="4" w:space="0" w:color="auto"/>
              <w:bottom w:val="single" w:sz="4" w:space="0" w:color="auto"/>
              <w:right w:val="single" w:sz="4" w:space="0" w:color="auto"/>
            </w:tcBorders>
          </w:tcPr>
          <w:p w14:paraId="14651A9D"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190" w:type="pct"/>
            <w:tcBorders>
              <w:left w:val="single" w:sz="4" w:space="0" w:color="auto"/>
              <w:bottom w:val="single" w:sz="4" w:space="0" w:color="auto"/>
              <w:right w:val="single" w:sz="4" w:space="0" w:color="auto"/>
            </w:tcBorders>
          </w:tcPr>
          <w:p w14:paraId="05BABDF9" w14:textId="77777777" w:rsidR="009774CF" w:rsidRPr="005D1B9C"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kern w:val="1"/>
                <w:sz w:val="24"/>
                <w:szCs w:val="24"/>
                <w:lang w:eastAsia="zh-CN"/>
              </w:rPr>
              <w:t>Аукцион</w:t>
            </w:r>
            <w:r w:rsidRPr="005D1B9C">
              <w:rPr>
                <w:rFonts w:ascii="Times New Roman" w:hAnsi="Times New Roman" w:cs="Times New Roman"/>
                <w:kern w:val="1"/>
                <w:sz w:val="24"/>
                <w:szCs w:val="24"/>
                <w:lang w:eastAsia="zh-CN"/>
              </w:rPr>
              <w:t xml:space="preserve"> на заключение договора по управлени</w:t>
            </w:r>
            <w:r>
              <w:rPr>
                <w:rFonts w:ascii="Times New Roman" w:hAnsi="Times New Roman" w:cs="Times New Roman"/>
                <w:kern w:val="1"/>
                <w:sz w:val="24"/>
                <w:szCs w:val="24"/>
                <w:lang w:eastAsia="zh-CN"/>
              </w:rPr>
              <w:t>ю многоквартирным домом признан</w:t>
            </w:r>
            <w:r w:rsidRPr="005D1B9C">
              <w:rPr>
                <w:rFonts w:ascii="Times New Roman" w:hAnsi="Times New Roman" w:cs="Times New Roman"/>
                <w:kern w:val="1"/>
                <w:sz w:val="24"/>
                <w:szCs w:val="24"/>
                <w:lang w:eastAsia="zh-CN"/>
              </w:rPr>
              <w:t xml:space="preserve"> несостоявшимися</w:t>
            </w:r>
          </w:p>
        </w:tc>
      </w:tr>
      <w:tr w:rsidR="009774CF" w:rsidRPr="00AA10D0" w14:paraId="1E06F168" w14:textId="77777777" w:rsidTr="009774CF">
        <w:trPr>
          <w:tblCellSpacing w:w="5" w:type="nil"/>
          <w:jc w:val="center"/>
        </w:trPr>
        <w:tc>
          <w:tcPr>
            <w:tcW w:w="5000" w:type="pct"/>
            <w:gridSpan w:val="13"/>
            <w:tcBorders>
              <w:top w:val="single" w:sz="4" w:space="0" w:color="auto"/>
              <w:left w:val="single" w:sz="4" w:space="0" w:color="auto"/>
              <w:bottom w:val="single" w:sz="4" w:space="0" w:color="auto"/>
              <w:right w:val="single" w:sz="4" w:space="0" w:color="auto"/>
            </w:tcBorders>
          </w:tcPr>
          <w:p w14:paraId="49961741" w14:textId="77777777" w:rsidR="009774CF" w:rsidRPr="00F4476F" w:rsidRDefault="009774CF" w:rsidP="009774CF">
            <w:pPr>
              <w:ind w:right="-57"/>
              <w:jc w:val="center"/>
              <w:rPr>
                <w:b/>
              </w:rPr>
            </w:pPr>
            <w:r w:rsidRPr="00F4476F">
              <w:rPr>
                <w:b/>
              </w:rPr>
              <w:t>Подпрограмма 2  «</w:t>
            </w:r>
            <w:r>
              <w:rPr>
                <w:b/>
              </w:rPr>
              <w:t>Создание условий для обеспечения бесперебойности и роста качества жилищно-коммунальных услуг на территории поселения</w:t>
            </w:r>
            <w:r w:rsidRPr="00F4476F">
              <w:rPr>
                <w:b/>
              </w:rPr>
              <w:t>»</w:t>
            </w:r>
          </w:p>
        </w:tc>
      </w:tr>
      <w:tr w:rsidR="009774CF" w:rsidRPr="00AA10D0" w14:paraId="1FCD484E" w14:textId="77777777" w:rsidTr="009774CF">
        <w:trPr>
          <w:tblCellSpacing w:w="5" w:type="nil"/>
          <w:jc w:val="center"/>
        </w:trPr>
        <w:tc>
          <w:tcPr>
            <w:tcW w:w="260" w:type="pct"/>
            <w:gridSpan w:val="2"/>
            <w:tcBorders>
              <w:top w:val="single" w:sz="4" w:space="0" w:color="auto"/>
              <w:left w:val="single" w:sz="4" w:space="0" w:color="auto"/>
              <w:bottom w:val="single" w:sz="4" w:space="0" w:color="auto"/>
              <w:right w:val="single" w:sz="4" w:space="0" w:color="auto"/>
            </w:tcBorders>
          </w:tcPr>
          <w:p w14:paraId="0B67DFA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1229" w:type="pct"/>
            <w:gridSpan w:val="2"/>
            <w:tcBorders>
              <w:top w:val="single" w:sz="4" w:space="0" w:color="auto"/>
              <w:left w:val="single" w:sz="4" w:space="0" w:color="auto"/>
              <w:bottom w:val="single" w:sz="4" w:space="0" w:color="auto"/>
              <w:right w:val="single" w:sz="4" w:space="0" w:color="auto"/>
            </w:tcBorders>
          </w:tcPr>
          <w:p w14:paraId="2AFAC37C" w14:textId="77777777" w:rsidR="009774CF" w:rsidRPr="0048251D"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Количество отремонтированных объектов в сфере ЖКХ</w:t>
            </w:r>
          </w:p>
        </w:tc>
        <w:tc>
          <w:tcPr>
            <w:tcW w:w="501" w:type="pct"/>
            <w:tcBorders>
              <w:top w:val="single" w:sz="4" w:space="0" w:color="auto"/>
              <w:left w:val="single" w:sz="4" w:space="0" w:color="auto"/>
              <w:bottom w:val="single" w:sz="4" w:space="0" w:color="auto"/>
              <w:right w:val="single" w:sz="4" w:space="0" w:color="auto"/>
            </w:tcBorders>
          </w:tcPr>
          <w:p w14:paraId="712A350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9" w:type="pct"/>
            <w:gridSpan w:val="2"/>
            <w:tcBorders>
              <w:top w:val="single" w:sz="4" w:space="0" w:color="auto"/>
              <w:left w:val="single" w:sz="4" w:space="0" w:color="auto"/>
              <w:bottom w:val="single" w:sz="4" w:space="0" w:color="auto"/>
              <w:right w:val="single" w:sz="4" w:space="0" w:color="auto"/>
            </w:tcBorders>
          </w:tcPr>
          <w:p w14:paraId="7B41243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79" w:type="pct"/>
            <w:gridSpan w:val="2"/>
            <w:tcBorders>
              <w:top w:val="single" w:sz="4" w:space="0" w:color="auto"/>
              <w:left w:val="single" w:sz="4" w:space="0" w:color="auto"/>
              <w:bottom w:val="single" w:sz="4" w:space="0" w:color="auto"/>
              <w:right w:val="single" w:sz="4" w:space="0" w:color="auto"/>
            </w:tcBorders>
          </w:tcPr>
          <w:p w14:paraId="0D17F1C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C61A9">
              <w:rPr>
                <w:rFonts w:ascii="Times New Roman" w:hAnsi="Times New Roman" w:cs="Times New Roman"/>
                <w:sz w:val="24"/>
                <w:szCs w:val="24"/>
              </w:rPr>
              <w:t>0</w:t>
            </w:r>
          </w:p>
        </w:tc>
        <w:tc>
          <w:tcPr>
            <w:tcW w:w="702" w:type="pct"/>
            <w:gridSpan w:val="3"/>
            <w:tcBorders>
              <w:top w:val="single" w:sz="4" w:space="0" w:color="auto"/>
              <w:left w:val="single" w:sz="4" w:space="0" w:color="auto"/>
              <w:bottom w:val="single" w:sz="4" w:space="0" w:color="auto"/>
              <w:right w:val="single" w:sz="4" w:space="0" w:color="auto"/>
            </w:tcBorders>
          </w:tcPr>
          <w:p w14:paraId="6AA3535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190" w:type="pct"/>
            <w:tcBorders>
              <w:top w:val="single" w:sz="4" w:space="0" w:color="auto"/>
              <w:left w:val="single" w:sz="4" w:space="0" w:color="auto"/>
              <w:bottom w:val="single" w:sz="4" w:space="0" w:color="auto"/>
              <w:right w:val="single" w:sz="4" w:space="0" w:color="auto"/>
            </w:tcBorders>
          </w:tcPr>
          <w:p w14:paraId="16C1B1C3" w14:textId="77777777" w:rsidR="009774CF" w:rsidRPr="00AA10D0" w:rsidRDefault="009774CF" w:rsidP="009774CF">
            <w:pPr>
              <w:pStyle w:val="ConsPlusCell"/>
              <w:shd w:val="clear" w:color="auto" w:fill="FFFFFF"/>
              <w:rPr>
                <w:rFonts w:ascii="Times New Roman" w:hAnsi="Times New Roman" w:cs="Times New Roman"/>
                <w:sz w:val="24"/>
                <w:szCs w:val="24"/>
              </w:rPr>
            </w:pPr>
          </w:p>
        </w:tc>
      </w:tr>
    </w:tbl>
    <w:p w14:paraId="215B903C" w14:textId="77777777" w:rsidR="009774CF" w:rsidRPr="00AA10D0" w:rsidRDefault="009774CF" w:rsidP="009774CF"/>
    <w:p w14:paraId="50B9149A" w14:textId="77777777" w:rsidR="009774CF" w:rsidRDefault="009774CF" w:rsidP="009774CF">
      <w:pPr>
        <w:widowControl w:val="0"/>
        <w:rPr>
          <w:sz w:val="28"/>
          <w:szCs w:val="28"/>
        </w:rPr>
      </w:pPr>
    </w:p>
    <w:p w14:paraId="67584ABC"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4137F2A0"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4</w:t>
      </w:r>
    </w:p>
    <w:p w14:paraId="1A63C64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0BA900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034F8A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5B34AFEE"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0D1B2C">
        <w:rPr>
          <w:sz w:val="28"/>
          <w:szCs w:val="28"/>
        </w:rPr>
        <w:t xml:space="preserve">Обеспечение качественными </w:t>
      </w:r>
    </w:p>
    <w:p w14:paraId="0F4E33D0" w14:textId="77777777" w:rsidR="009774CF" w:rsidRDefault="009774CF" w:rsidP="009774CF">
      <w:pPr>
        <w:widowControl w:val="0"/>
        <w:autoSpaceDE w:val="0"/>
        <w:autoSpaceDN w:val="0"/>
        <w:adjustRightInd w:val="0"/>
        <w:jc w:val="right"/>
        <w:rPr>
          <w:sz w:val="28"/>
          <w:szCs w:val="28"/>
        </w:rPr>
      </w:pPr>
      <w:r w:rsidRPr="000D1B2C">
        <w:rPr>
          <w:sz w:val="28"/>
          <w:szCs w:val="28"/>
        </w:rPr>
        <w:t xml:space="preserve">жилищно-коммунальными </w:t>
      </w:r>
    </w:p>
    <w:p w14:paraId="46267566" w14:textId="77777777" w:rsidR="009774CF" w:rsidRDefault="009774CF" w:rsidP="009774CF">
      <w:pPr>
        <w:widowControl w:val="0"/>
        <w:autoSpaceDE w:val="0"/>
        <w:autoSpaceDN w:val="0"/>
        <w:adjustRightInd w:val="0"/>
        <w:jc w:val="right"/>
      </w:pPr>
      <w:r w:rsidRPr="000D1B2C">
        <w:rPr>
          <w:sz w:val="28"/>
          <w:szCs w:val="28"/>
        </w:rPr>
        <w:t>услугами населения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4C72A4CB" w14:textId="77777777" w:rsidR="009774CF" w:rsidRDefault="009774CF" w:rsidP="009774CF">
      <w:pPr>
        <w:jc w:val="center"/>
        <w:rPr>
          <w:bCs/>
        </w:rPr>
      </w:pPr>
    </w:p>
    <w:p w14:paraId="6528D84F" w14:textId="77777777" w:rsidR="009774CF" w:rsidRPr="009B016E" w:rsidRDefault="009774CF" w:rsidP="009774CF">
      <w:pPr>
        <w:jc w:val="center"/>
        <w:rPr>
          <w:b/>
          <w:bCs/>
          <w:sz w:val="28"/>
          <w:szCs w:val="28"/>
        </w:rPr>
      </w:pPr>
      <w:r w:rsidRPr="009B016E">
        <w:rPr>
          <w:b/>
          <w:bCs/>
          <w:sz w:val="28"/>
          <w:szCs w:val="28"/>
        </w:rPr>
        <w:t>ИНФОРМАЦИЯ</w:t>
      </w:r>
    </w:p>
    <w:p w14:paraId="6AFF435C"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2020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71950241" w14:textId="77777777" w:rsidTr="009774CF">
        <w:trPr>
          <w:trHeight w:val="645"/>
        </w:trPr>
        <w:tc>
          <w:tcPr>
            <w:tcW w:w="534" w:type="dxa"/>
            <w:vMerge w:val="restart"/>
          </w:tcPr>
          <w:p w14:paraId="5DC81981" w14:textId="77777777" w:rsidR="009774CF" w:rsidRPr="009B016E" w:rsidRDefault="009774CF" w:rsidP="009774CF">
            <w:pPr>
              <w:jc w:val="center"/>
              <w:rPr>
                <w:bCs/>
              </w:rPr>
            </w:pPr>
            <w:r w:rsidRPr="009B016E">
              <w:rPr>
                <w:bCs/>
              </w:rPr>
              <w:t xml:space="preserve">№ </w:t>
            </w:r>
          </w:p>
          <w:p w14:paraId="60875815"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434AFEE3"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2F211B77"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24276545" w14:textId="77777777" w:rsidR="009774CF" w:rsidRPr="009B016E" w:rsidRDefault="009774CF" w:rsidP="009774CF">
            <w:pPr>
              <w:jc w:val="center"/>
              <w:rPr>
                <w:bCs/>
              </w:rPr>
            </w:pPr>
            <w:r w:rsidRPr="009B016E">
              <w:rPr>
                <w:bCs/>
              </w:rPr>
              <w:t>Ожидаемый</w:t>
            </w:r>
          </w:p>
          <w:p w14:paraId="1664D505"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354CE933"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629B0ED6"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440C8828" w14:textId="77777777" w:rsidTr="009774CF">
        <w:trPr>
          <w:trHeight w:val="890"/>
        </w:trPr>
        <w:tc>
          <w:tcPr>
            <w:tcW w:w="534" w:type="dxa"/>
            <w:vMerge/>
          </w:tcPr>
          <w:p w14:paraId="7C8461A2" w14:textId="77777777" w:rsidR="009774CF" w:rsidRPr="009B016E" w:rsidRDefault="009774CF" w:rsidP="009774CF">
            <w:pPr>
              <w:jc w:val="center"/>
              <w:rPr>
                <w:bCs/>
              </w:rPr>
            </w:pPr>
          </w:p>
        </w:tc>
        <w:tc>
          <w:tcPr>
            <w:tcW w:w="6730" w:type="dxa"/>
            <w:vMerge/>
          </w:tcPr>
          <w:p w14:paraId="7DA284F3" w14:textId="77777777" w:rsidR="009774CF" w:rsidRPr="009B016E" w:rsidRDefault="009774CF" w:rsidP="009774CF">
            <w:pPr>
              <w:jc w:val="center"/>
              <w:rPr>
                <w:bCs/>
              </w:rPr>
            </w:pPr>
          </w:p>
        </w:tc>
        <w:tc>
          <w:tcPr>
            <w:tcW w:w="1940" w:type="dxa"/>
            <w:vMerge/>
          </w:tcPr>
          <w:p w14:paraId="5ED35D47" w14:textId="77777777" w:rsidR="009774CF" w:rsidRPr="009B016E" w:rsidRDefault="009774CF" w:rsidP="009774CF">
            <w:pPr>
              <w:jc w:val="center"/>
              <w:rPr>
                <w:bCs/>
              </w:rPr>
            </w:pPr>
          </w:p>
        </w:tc>
        <w:tc>
          <w:tcPr>
            <w:tcW w:w="2242" w:type="dxa"/>
            <w:vMerge/>
          </w:tcPr>
          <w:p w14:paraId="6DAE687F" w14:textId="77777777" w:rsidR="009774CF" w:rsidRPr="009B016E" w:rsidRDefault="009774CF" w:rsidP="009774CF">
            <w:pPr>
              <w:jc w:val="center"/>
              <w:rPr>
                <w:bCs/>
              </w:rPr>
            </w:pPr>
          </w:p>
        </w:tc>
        <w:tc>
          <w:tcPr>
            <w:tcW w:w="1400" w:type="dxa"/>
            <w:shd w:val="clear" w:color="auto" w:fill="auto"/>
          </w:tcPr>
          <w:p w14:paraId="56EBCC11" w14:textId="77777777" w:rsidR="009774CF" w:rsidRPr="009B016E" w:rsidRDefault="009774CF" w:rsidP="009774CF">
            <w:pPr>
              <w:jc w:val="center"/>
              <w:rPr>
                <w:bCs/>
              </w:rPr>
            </w:pPr>
            <w:r w:rsidRPr="009B016E">
              <w:rPr>
                <w:bCs/>
              </w:rPr>
              <w:t>всего</w:t>
            </w:r>
          </w:p>
        </w:tc>
        <w:tc>
          <w:tcPr>
            <w:tcW w:w="1950" w:type="dxa"/>
            <w:shd w:val="clear" w:color="auto" w:fill="auto"/>
          </w:tcPr>
          <w:p w14:paraId="2F0092CD"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6BBFDB86" w14:textId="77777777" w:rsidTr="009774CF">
        <w:trPr>
          <w:trHeight w:val="315"/>
        </w:trPr>
        <w:tc>
          <w:tcPr>
            <w:tcW w:w="534" w:type="dxa"/>
          </w:tcPr>
          <w:p w14:paraId="2FD03D86" w14:textId="77777777" w:rsidR="009774CF" w:rsidRPr="009B016E" w:rsidRDefault="009774CF" w:rsidP="009774CF">
            <w:pPr>
              <w:jc w:val="center"/>
            </w:pPr>
            <w:r w:rsidRPr="009B016E">
              <w:t>1</w:t>
            </w:r>
          </w:p>
        </w:tc>
        <w:tc>
          <w:tcPr>
            <w:tcW w:w="6730" w:type="dxa"/>
            <w:shd w:val="clear" w:color="auto" w:fill="auto"/>
          </w:tcPr>
          <w:p w14:paraId="62D51319" w14:textId="77777777" w:rsidR="009774CF" w:rsidRPr="009B016E" w:rsidRDefault="009774CF" w:rsidP="009774CF">
            <w:pPr>
              <w:jc w:val="center"/>
            </w:pPr>
            <w:r w:rsidRPr="009B016E">
              <w:t>2 </w:t>
            </w:r>
          </w:p>
        </w:tc>
        <w:tc>
          <w:tcPr>
            <w:tcW w:w="1940" w:type="dxa"/>
            <w:shd w:val="clear" w:color="auto" w:fill="auto"/>
          </w:tcPr>
          <w:p w14:paraId="234A829F" w14:textId="77777777" w:rsidR="009774CF" w:rsidRPr="009B016E" w:rsidRDefault="009774CF" w:rsidP="009774CF">
            <w:pPr>
              <w:jc w:val="center"/>
            </w:pPr>
            <w:r w:rsidRPr="009B016E">
              <w:t>3 </w:t>
            </w:r>
          </w:p>
        </w:tc>
        <w:tc>
          <w:tcPr>
            <w:tcW w:w="2242" w:type="dxa"/>
            <w:shd w:val="clear" w:color="auto" w:fill="auto"/>
          </w:tcPr>
          <w:p w14:paraId="7C81CDBF" w14:textId="77777777" w:rsidR="009774CF" w:rsidRPr="009B016E" w:rsidRDefault="009774CF" w:rsidP="009774CF">
            <w:pPr>
              <w:jc w:val="center"/>
            </w:pPr>
            <w:r w:rsidRPr="009B016E">
              <w:t>4 </w:t>
            </w:r>
          </w:p>
        </w:tc>
        <w:tc>
          <w:tcPr>
            <w:tcW w:w="1400" w:type="dxa"/>
            <w:shd w:val="clear" w:color="auto" w:fill="auto"/>
          </w:tcPr>
          <w:p w14:paraId="1ABF1D3D" w14:textId="77777777" w:rsidR="009774CF" w:rsidRPr="009B016E" w:rsidRDefault="009774CF" w:rsidP="009774CF">
            <w:pPr>
              <w:jc w:val="center"/>
            </w:pPr>
            <w:r w:rsidRPr="009B016E">
              <w:t>5 </w:t>
            </w:r>
          </w:p>
        </w:tc>
        <w:tc>
          <w:tcPr>
            <w:tcW w:w="1950" w:type="dxa"/>
            <w:shd w:val="clear" w:color="auto" w:fill="auto"/>
          </w:tcPr>
          <w:p w14:paraId="30D16296" w14:textId="77777777" w:rsidR="009774CF" w:rsidRPr="009B016E" w:rsidRDefault="009774CF" w:rsidP="009774CF">
            <w:pPr>
              <w:jc w:val="center"/>
            </w:pPr>
            <w:r w:rsidRPr="009B016E">
              <w:t>6</w:t>
            </w:r>
          </w:p>
        </w:tc>
      </w:tr>
      <w:tr w:rsidR="009774CF" w:rsidRPr="009B016E" w14:paraId="695B4CFD" w14:textId="77777777" w:rsidTr="009774CF">
        <w:trPr>
          <w:trHeight w:val="315"/>
        </w:trPr>
        <w:tc>
          <w:tcPr>
            <w:tcW w:w="534" w:type="dxa"/>
          </w:tcPr>
          <w:p w14:paraId="3A558503" w14:textId="77777777" w:rsidR="009774CF" w:rsidRPr="009B016E" w:rsidRDefault="009774CF" w:rsidP="009774CF"/>
        </w:tc>
        <w:tc>
          <w:tcPr>
            <w:tcW w:w="6730" w:type="dxa"/>
            <w:shd w:val="clear" w:color="auto" w:fill="auto"/>
          </w:tcPr>
          <w:p w14:paraId="7DDC9C21" w14:textId="77777777" w:rsidR="009774CF" w:rsidRPr="009B016E" w:rsidRDefault="009774CF" w:rsidP="009774CF">
            <w:r w:rsidRPr="009B016E">
              <w:t>Муниципальная программа</w:t>
            </w:r>
            <w:r>
              <w:t xml:space="preserve"> «</w:t>
            </w:r>
            <w:r w:rsidRPr="005D1B9C">
              <w:t>Обеспечение качественными жилищно-коммунальными услугами населения</w:t>
            </w:r>
            <w:r>
              <w:t>»</w:t>
            </w:r>
          </w:p>
        </w:tc>
        <w:tc>
          <w:tcPr>
            <w:tcW w:w="1940" w:type="dxa"/>
            <w:shd w:val="clear" w:color="auto" w:fill="auto"/>
          </w:tcPr>
          <w:p w14:paraId="135E883D" w14:textId="77777777" w:rsidR="009774CF" w:rsidRPr="009B016E" w:rsidRDefault="009774CF" w:rsidP="009774CF">
            <w:pPr>
              <w:jc w:val="center"/>
            </w:pPr>
            <w:r>
              <w:t>162,2</w:t>
            </w:r>
          </w:p>
        </w:tc>
        <w:tc>
          <w:tcPr>
            <w:tcW w:w="2242" w:type="dxa"/>
            <w:shd w:val="clear" w:color="auto" w:fill="auto"/>
          </w:tcPr>
          <w:p w14:paraId="2C9D5584" w14:textId="77777777" w:rsidR="009774CF" w:rsidRPr="009B016E" w:rsidRDefault="009774CF" w:rsidP="009774CF">
            <w:pPr>
              <w:jc w:val="center"/>
            </w:pPr>
            <w:r>
              <w:t>92,1</w:t>
            </w:r>
          </w:p>
        </w:tc>
        <w:tc>
          <w:tcPr>
            <w:tcW w:w="1400" w:type="dxa"/>
            <w:shd w:val="clear" w:color="auto" w:fill="auto"/>
          </w:tcPr>
          <w:p w14:paraId="2AE67C20" w14:textId="77777777" w:rsidR="009774CF" w:rsidRPr="009B016E" w:rsidRDefault="009774CF" w:rsidP="009774CF">
            <w:pPr>
              <w:jc w:val="center"/>
            </w:pPr>
            <w:r>
              <w:t>70,1</w:t>
            </w:r>
          </w:p>
        </w:tc>
        <w:tc>
          <w:tcPr>
            <w:tcW w:w="1950" w:type="dxa"/>
            <w:shd w:val="clear" w:color="auto" w:fill="auto"/>
          </w:tcPr>
          <w:p w14:paraId="6734A2ED" w14:textId="77777777" w:rsidR="009774CF" w:rsidRPr="009B016E" w:rsidRDefault="009774CF" w:rsidP="009774CF">
            <w:pPr>
              <w:jc w:val="center"/>
            </w:pPr>
            <w:r>
              <w:t>Х</w:t>
            </w:r>
          </w:p>
        </w:tc>
      </w:tr>
      <w:tr w:rsidR="009774CF" w:rsidRPr="009B016E" w14:paraId="7E255238" w14:textId="77777777" w:rsidTr="009774CF">
        <w:trPr>
          <w:trHeight w:val="315"/>
        </w:trPr>
        <w:tc>
          <w:tcPr>
            <w:tcW w:w="534" w:type="dxa"/>
          </w:tcPr>
          <w:p w14:paraId="6EA57F84" w14:textId="77777777" w:rsidR="009774CF" w:rsidRPr="009B016E" w:rsidRDefault="009774CF" w:rsidP="009774CF"/>
        </w:tc>
        <w:tc>
          <w:tcPr>
            <w:tcW w:w="6730" w:type="dxa"/>
            <w:shd w:val="clear" w:color="auto" w:fill="auto"/>
          </w:tcPr>
          <w:p w14:paraId="5E19E396" w14:textId="77777777" w:rsidR="009774CF" w:rsidRPr="009B016E" w:rsidRDefault="009774CF" w:rsidP="009774CF">
            <w:r w:rsidRPr="009B016E">
              <w:t>Подпрограмма 1.</w:t>
            </w:r>
            <w:r>
              <w:t xml:space="preserve"> </w:t>
            </w:r>
            <w:r w:rsidRPr="003A7787">
              <w:t>«Развитие жилищно-коммунального хозяйства Истоминского сельского поселения»</w:t>
            </w:r>
          </w:p>
        </w:tc>
        <w:tc>
          <w:tcPr>
            <w:tcW w:w="1940" w:type="dxa"/>
            <w:shd w:val="clear" w:color="auto" w:fill="auto"/>
          </w:tcPr>
          <w:p w14:paraId="223CDC6B" w14:textId="77777777" w:rsidR="009774CF" w:rsidRPr="009B016E" w:rsidRDefault="009774CF" w:rsidP="009774CF">
            <w:pPr>
              <w:jc w:val="center"/>
            </w:pPr>
            <w:r>
              <w:t>27,1</w:t>
            </w:r>
          </w:p>
        </w:tc>
        <w:tc>
          <w:tcPr>
            <w:tcW w:w="2242" w:type="dxa"/>
            <w:shd w:val="clear" w:color="auto" w:fill="auto"/>
          </w:tcPr>
          <w:p w14:paraId="13E0B011" w14:textId="77777777" w:rsidR="009774CF" w:rsidRPr="009B016E" w:rsidRDefault="009774CF" w:rsidP="009774CF">
            <w:pPr>
              <w:jc w:val="center"/>
            </w:pPr>
            <w:r>
              <w:t>27,1</w:t>
            </w:r>
          </w:p>
        </w:tc>
        <w:tc>
          <w:tcPr>
            <w:tcW w:w="1400" w:type="dxa"/>
            <w:shd w:val="clear" w:color="auto" w:fill="auto"/>
          </w:tcPr>
          <w:p w14:paraId="2DCF42AF" w14:textId="77777777" w:rsidR="009774CF" w:rsidRPr="009B016E" w:rsidRDefault="009774CF" w:rsidP="009774CF">
            <w:pPr>
              <w:jc w:val="center"/>
            </w:pPr>
            <w:r w:rsidRPr="009B016E">
              <w:t> </w:t>
            </w:r>
            <w:r>
              <w:t>0,0</w:t>
            </w:r>
          </w:p>
        </w:tc>
        <w:tc>
          <w:tcPr>
            <w:tcW w:w="1950" w:type="dxa"/>
            <w:shd w:val="clear" w:color="auto" w:fill="auto"/>
          </w:tcPr>
          <w:p w14:paraId="033E0A7F" w14:textId="77777777" w:rsidR="009774CF" w:rsidRPr="009B016E" w:rsidRDefault="009774CF" w:rsidP="009774CF"/>
        </w:tc>
      </w:tr>
      <w:tr w:rsidR="009774CF" w:rsidRPr="009B016E" w14:paraId="3EBEF8AD" w14:textId="77777777" w:rsidTr="009774CF">
        <w:trPr>
          <w:trHeight w:val="315"/>
        </w:trPr>
        <w:tc>
          <w:tcPr>
            <w:tcW w:w="534" w:type="dxa"/>
          </w:tcPr>
          <w:p w14:paraId="78D0355D" w14:textId="77777777" w:rsidR="009774CF" w:rsidRPr="009B016E" w:rsidRDefault="009774CF" w:rsidP="009774CF"/>
        </w:tc>
        <w:tc>
          <w:tcPr>
            <w:tcW w:w="6730" w:type="dxa"/>
            <w:shd w:val="clear" w:color="auto" w:fill="auto"/>
          </w:tcPr>
          <w:p w14:paraId="669C2DD7" w14:textId="77777777" w:rsidR="009774CF" w:rsidRPr="009B016E" w:rsidRDefault="009774CF" w:rsidP="009774CF">
            <w:r w:rsidRPr="009B016E">
              <w:t>Основное мероприятие 1.1. </w:t>
            </w:r>
            <w:r w:rsidRPr="003A7787">
              <w:t>Расходы на уплату взносов на капитальный ремонт общего имущества многоквартирных домов по помещениям, находящихся в собственности Истоминского сельского поселения</w:t>
            </w:r>
          </w:p>
        </w:tc>
        <w:tc>
          <w:tcPr>
            <w:tcW w:w="1940" w:type="dxa"/>
            <w:shd w:val="clear" w:color="auto" w:fill="auto"/>
          </w:tcPr>
          <w:p w14:paraId="10977118" w14:textId="77777777" w:rsidR="009774CF" w:rsidRPr="009B016E" w:rsidRDefault="009774CF" w:rsidP="009774CF">
            <w:pPr>
              <w:jc w:val="center"/>
            </w:pPr>
            <w:r>
              <w:t>10,7</w:t>
            </w:r>
          </w:p>
        </w:tc>
        <w:tc>
          <w:tcPr>
            <w:tcW w:w="2242" w:type="dxa"/>
            <w:shd w:val="clear" w:color="auto" w:fill="auto"/>
          </w:tcPr>
          <w:p w14:paraId="1CDA4CFC" w14:textId="77777777" w:rsidR="009774CF" w:rsidRPr="009B016E" w:rsidRDefault="009774CF" w:rsidP="009774CF">
            <w:pPr>
              <w:jc w:val="center"/>
            </w:pPr>
            <w:r>
              <w:t>10,7</w:t>
            </w:r>
          </w:p>
        </w:tc>
        <w:tc>
          <w:tcPr>
            <w:tcW w:w="1400" w:type="dxa"/>
            <w:shd w:val="clear" w:color="auto" w:fill="auto"/>
          </w:tcPr>
          <w:p w14:paraId="7DC819EA" w14:textId="77777777" w:rsidR="009774CF" w:rsidRPr="009B016E" w:rsidRDefault="009774CF" w:rsidP="009774CF">
            <w:pPr>
              <w:jc w:val="center"/>
            </w:pPr>
            <w:r>
              <w:t>0,0</w:t>
            </w:r>
          </w:p>
        </w:tc>
        <w:tc>
          <w:tcPr>
            <w:tcW w:w="1950" w:type="dxa"/>
            <w:shd w:val="clear" w:color="auto" w:fill="auto"/>
          </w:tcPr>
          <w:p w14:paraId="009712F5" w14:textId="77777777" w:rsidR="009774CF" w:rsidRPr="009B016E" w:rsidRDefault="009774CF" w:rsidP="009774CF">
            <w:pPr>
              <w:jc w:val="center"/>
            </w:pPr>
            <w:r>
              <w:t>-</w:t>
            </w:r>
            <w:r w:rsidRPr="009B016E">
              <w:t> </w:t>
            </w:r>
          </w:p>
        </w:tc>
      </w:tr>
      <w:tr w:rsidR="009774CF" w:rsidRPr="009B016E" w14:paraId="4C88FD4F" w14:textId="77777777" w:rsidTr="009774CF">
        <w:trPr>
          <w:trHeight w:val="315"/>
        </w:trPr>
        <w:tc>
          <w:tcPr>
            <w:tcW w:w="534" w:type="dxa"/>
          </w:tcPr>
          <w:p w14:paraId="3F56DD1D" w14:textId="77777777" w:rsidR="009774CF" w:rsidRPr="009B016E" w:rsidRDefault="009774CF" w:rsidP="009774CF"/>
        </w:tc>
        <w:tc>
          <w:tcPr>
            <w:tcW w:w="6730" w:type="dxa"/>
            <w:shd w:val="clear" w:color="auto" w:fill="auto"/>
          </w:tcPr>
          <w:p w14:paraId="026D85CB" w14:textId="77777777" w:rsidR="009774CF" w:rsidRPr="009B016E" w:rsidRDefault="009774CF" w:rsidP="009774CF">
            <w:r>
              <w:t xml:space="preserve">Основное мероприятие 1.2. </w:t>
            </w:r>
            <w:r w:rsidRPr="00F44450">
              <w:t xml:space="preserve">Расходы на сопровождение </w:t>
            </w:r>
            <w:r w:rsidRPr="00F44450">
              <w:lastRenderedPageBreak/>
              <w:t>программного обеспечения «Информационно-аналитическая база данных жилищно-коммунального хозяйства Ростовской области</w:t>
            </w:r>
          </w:p>
        </w:tc>
        <w:tc>
          <w:tcPr>
            <w:tcW w:w="1940" w:type="dxa"/>
            <w:shd w:val="clear" w:color="auto" w:fill="auto"/>
          </w:tcPr>
          <w:p w14:paraId="3EB27192" w14:textId="77777777" w:rsidR="009774CF" w:rsidRPr="009B016E" w:rsidRDefault="009774CF" w:rsidP="009774CF">
            <w:pPr>
              <w:jc w:val="center"/>
            </w:pPr>
            <w:r>
              <w:lastRenderedPageBreak/>
              <w:t>16,4</w:t>
            </w:r>
          </w:p>
        </w:tc>
        <w:tc>
          <w:tcPr>
            <w:tcW w:w="2242" w:type="dxa"/>
            <w:shd w:val="clear" w:color="auto" w:fill="auto"/>
          </w:tcPr>
          <w:p w14:paraId="5EBBCA0D" w14:textId="77777777" w:rsidR="009774CF" w:rsidRPr="009B016E" w:rsidRDefault="009774CF" w:rsidP="009774CF">
            <w:pPr>
              <w:jc w:val="center"/>
            </w:pPr>
            <w:r>
              <w:t>16,4</w:t>
            </w:r>
          </w:p>
        </w:tc>
        <w:tc>
          <w:tcPr>
            <w:tcW w:w="1400" w:type="dxa"/>
            <w:shd w:val="clear" w:color="auto" w:fill="auto"/>
          </w:tcPr>
          <w:p w14:paraId="654347A9" w14:textId="77777777" w:rsidR="009774CF" w:rsidRPr="009B016E" w:rsidRDefault="009774CF" w:rsidP="009774CF">
            <w:pPr>
              <w:jc w:val="center"/>
            </w:pPr>
            <w:r>
              <w:t>0,0</w:t>
            </w:r>
          </w:p>
        </w:tc>
        <w:tc>
          <w:tcPr>
            <w:tcW w:w="1950" w:type="dxa"/>
            <w:shd w:val="clear" w:color="auto" w:fill="auto"/>
          </w:tcPr>
          <w:p w14:paraId="612110A9" w14:textId="77777777" w:rsidR="009774CF" w:rsidRDefault="009774CF" w:rsidP="009774CF">
            <w:pPr>
              <w:jc w:val="center"/>
            </w:pPr>
            <w:r>
              <w:t>-</w:t>
            </w:r>
          </w:p>
        </w:tc>
      </w:tr>
      <w:tr w:rsidR="009774CF" w:rsidRPr="009B016E" w14:paraId="6C622466" w14:textId="77777777" w:rsidTr="009774CF">
        <w:trPr>
          <w:trHeight w:val="315"/>
        </w:trPr>
        <w:tc>
          <w:tcPr>
            <w:tcW w:w="534" w:type="dxa"/>
          </w:tcPr>
          <w:p w14:paraId="3E6A9857" w14:textId="77777777" w:rsidR="009774CF" w:rsidRPr="009B016E" w:rsidRDefault="009774CF" w:rsidP="009774CF"/>
        </w:tc>
        <w:tc>
          <w:tcPr>
            <w:tcW w:w="6730" w:type="dxa"/>
            <w:shd w:val="clear" w:color="auto" w:fill="auto"/>
          </w:tcPr>
          <w:p w14:paraId="1A6316E0" w14:textId="77777777" w:rsidR="009774CF" w:rsidRPr="009B016E" w:rsidRDefault="009774CF" w:rsidP="009774CF">
            <w:r w:rsidRPr="009B016E">
              <w:t>Подпрограмма 2.</w:t>
            </w:r>
            <w:r>
              <w:t xml:space="preserve">  Создание условий для обеспечения бесперебойности и роста качества жилищно-коммунальных услуг на территории Истоминского сельского поселения</w:t>
            </w:r>
          </w:p>
        </w:tc>
        <w:tc>
          <w:tcPr>
            <w:tcW w:w="1940" w:type="dxa"/>
            <w:shd w:val="clear" w:color="auto" w:fill="auto"/>
          </w:tcPr>
          <w:p w14:paraId="66715DF9" w14:textId="77777777" w:rsidR="009774CF" w:rsidRPr="009B016E" w:rsidRDefault="009774CF" w:rsidP="009774CF">
            <w:pPr>
              <w:jc w:val="center"/>
            </w:pPr>
            <w:r>
              <w:t>103,1</w:t>
            </w:r>
          </w:p>
        </w:tc>
        <w:tc>
          <w:tcPr>
            <w:tcW w:w="2242" w:type="dxa"/>
            <w:shd w:val="clear" w:color="auto" w:fill="auto"/>
          </w:tcPr>
          <w:p w14:paraId="262F080E" w14:textId="77777777" w:rsidR="009774CF" w:rsidRPr="009B016E" w:rsidRDefault="009774CF" w:rsidP="009774CF">
            <w:pPr>
              <w:jc w:val="center"/>
            </w:pPr>
            <w:r>
              <w:t>103,1</w:t>
            </w:r>
          </w:p>
        </w:tc>
        <w:tc>
          <w:tcPr>
            <w:tcW w:w="1400" w:type="dxa"/>
            <w:shd w:val="clear" w:color="auto" w:fill="auto"/>
          </w:tcPr>
          <w:p w14:paraId="7554B874" w14:textId="77777777" w:rsidR="009774CF" w:rsidRPr="009B016E" w:rsidRDefault="009774CF" w:rsidP="009774CF">
            <w:pPr>
              <w:jc w:val="center"/>
            </w:pPr>
            <w:r>
              <w:t>33,0</w:t>
            </w:r>
          </w:p>
        </w:tc>
        <w:tc>
          <w:tcPr>
            <w:tcW w:w="1950" w:type="dxa"/>
            <w:shd w:val="clear" w:color="auto" w:fill="auto"/>
          </w:tcPr>
          <w:p w14:paraId="4E354342" w14:textId="77777777" w:rsidR="009774CF" w:rsidRPr="009B016E" w:rsidRDefault="009774CF" w:rsidP="009774CF">
            <w:pPr>
              <w:jc w:val="center"/>
            </w:pPr>
            <w:r>
              <w:t>Х</w:t>
            </w:r>
          </w:p>
        </w:tc>
      </w:tr>
      <w:tr w:rsidR="009774CF" w:rsidRPr="009B016E" w14:paraId="7171675E" w14:textId="77777777" w:rsidTr="009774CF">
        <w:trPr>
          <w:trHeight w:val="315"/>
        </w:trPr>
        <w:tc>
          <w:tcPr>
            <w:tcW w:w="534" w:type="dxa"/>
          </w:tcPr>
          <w:p w14:paraId="0C1B4CB4" w14:textId="77777777" w:rsidR="009774CF" w:rsidRPr="009B016E" w:rsidRDefault="009774CF" w:rsidP="009774CF"/>
        </w:tc>
        <w:tc>
          <w:tcPr>
            <w:tcW w:w="6730" w:type="dxa"/>
            <w:shd w:val="clear" w:color="auto" w:fill="auto"/>
          </w:tcPr>
          <w:p w14:paraId="0E5A3B62" w14:textId="77777777" w:rsidR="009774CF" w:rsidRPr="009B016E" w:rsidRDefault="009774CF" w:rsidP="009774CF">
            <w:r w:rsidRPr="009B016E">
              <w:t>Основное мероприятие 2.1. </w:t>
            </w:r>
            <w:r w:rsidRPr="00F44450">
              <w:t xml:space="preserve"> Мероприятия по содержанию и ремонту объектов жилищно-коммунального хозяйства</w:t>
            </w:r>
          </w:p>
        </w:tc>
        <w:tc>
          <w:tcPr>
            <w:tcW w:w="1940" w:type="dxa"/>
            <w:shd w:val="clear" w:color="auto" w:fill="auto"/>
          </w:tcPr>
          <w:p w14:paraId="36A4D59A" w14:textId="77777777" w:rsidR="009774CF" w:rsidRPr="009B016E" w:rsidRDefault="009774CF" w:rsidP="009774CF">
            <w:pPr>
              <w:jc w:val="center"/>
            </w:pPr>
            <w:r>
              <w:t>103,1</w:t>
            </w:r>
          </w:p>
        </w:tc>
        <w:tc>
          <w:tcPr>
            <w:tcW w:w="2242" w:type="dxa"/>
            <w:shd w:val="clear" w:color="auto" w:fill="auto"/>
          </w:tcPr>
          <w:p w14:paraId="6CA334DB" w14:textId="77777777" w:rsidR="009774CF" w:rsidRPr="009B016E" w:rsidRDefault="009774CF" w:rsidP="009774CF">
            <w:pPr>
              <w:jc w:val="center"/>
            </w:pPr>
            <w:r>
              <w:t>103,1</w:t>
            </w:r>
          </w:p>
        </w:tc>
        <w:tc>
          <w:tcPr>
            <w:tcW w:w="1400" w:type="dxa"/>
            <w:shd w:val="clear" w:color="auto" w:fill="auto"/>
          </w:tcPr>
          <w:p w14:paraId="4C2FB370" w14:textId="77777777" w:rsidR="009774CF" w:rsidRPr="009B016E" w:rsidRDefault="009774CF" w:rsidP="009774CF">
            <w:pPr>
              <w:jc w:val="center"/>
            </w:pPr>
            <w:r>
              <w:t>33,0</w:t>
            </w:r>
          </w:p>
        </w:tc>
        <w:tc>
          <w:tcPr>
            <w:tcW w:w="1950" w:type="dxa"/>
            <w:shd w:val="clear" w:color="auto" w:fill="auto"/>
          </w:tcPr>
          <w:p w14:paraId="5D03AF85" w14:textId="77777777" w:rsidR="009774CF" w:rsidRPr="009B016E" w:rsidRDefault="009774CF" w:rsidP="009774CF">
            <w:pPr>
              <w:jc w:val="center"/>
            </w:pPr>
            <w:r>
              <w:t>-</w:t>
            </w:r>
          </w:p>
        </w:tc>
      </w:tr>
    </w:tbl>
    <w:p w14:paraId="26976A20" w14:textId="77777777" w:rsidR="009774CF" w:rsidRDefault="009774CF" w:rsidP="009774CF">
      <w:pPr>
        <w:widowControl w:val="0"/>
        <w:autoSpaceDE w:val="0"/>
        <w:autoSpaceDN w:val="0"/>
        <w:adjustRightInd w:val="0"/>
        <w:jc w:val="center"/>
        <w:outlineLvl w:val="2"/>
      </w:pPr>
    </w:p>
    <w:p w14:paraId="19CF1389" w14:textId="77777777" w:rsidR="009774CF" w:rsidRDefault="009774CF" w:rsidP="009774CF">
      <w:pPr>
        <w:widowControl w:val="0"/>
        <w:autoSpaceDE w:val="0"/>
        <w:autoSpaceDN w:val="0"/>
        <w:adjustRightInd w:val="0"/>
        <w:jc w:val="center"/>
        <w:outlineLvl w:val="2"/>
      </w:pPr>
    </w:p>
    <w:p w14:paraId="5A898721" w14:textId="77777777" w:rsidR="009774CF" w:rsidRDefault="009774CF" w:rsidP="00DE1795">
      <w:pPr>
        <w:widowControl w:val="0"/>
        <w:autoSpaceDE w:val="0"/>
        <w:autoSpaceDN w:val="0"/>
        <w:adjustRightInd w:val="0"/>
        <w:contextualSpacing/>
        <w:rPr>
          <w:sz w:val="28"/>
          <w:szCs w:val="28"/>
        </w:rPr>
      </w:pPr>
    </w:p>
    <w:p w14:paraId="6911E67C"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5</w:t>
      </w:r>
    </w:p>
    <w:p w14:paraId="6EC419A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7419307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565884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32991B7" w14:textId="77777777" w:rsidR="009774CF" w:rsidRDefault="009774CF" w:rsidP="009774CF">
      <w:pPr>
        <w:widowControl w:val="0"/>
        <w:autoSpaceDE w:val="0"/>
        <w:autoSpaceDN w:val="0"/>
        <w:adjustRightInd w:val="0"/>
        <w:jc w:val="right"/>
        <w:rPr>
          <w:sz w:val="28"/>
          <w:szCs w:val="28"/>
        </w:rPr>
      </w:pPr>
      <w:r w:rsidRPr="00BB5D7B">
        <w:rPr>
          <w:sz w:val="28"/>
          <w:szCs w:val="28"/>
        </w:rPr>
        <w:t xml:space="preserve"> «</w:t>
      </w:r>
      <w:r w:rsidRPr="000D1B2C">
        <w:rPr>
          <w:sz w:val="28"/>
          <w:szCs w:val="28"/>
        </w:rPr>
        <w:t xml:space="preserve">Обеспечение качественными </w:t>
      </w:r>
    </w:p>
    <w:p w14:paraId="0CC7DA5F" w14:textId="77777777" w:rsidR="009774CF" w:rsidRDefault="009774CF" w:rsidP="009774CF">
      <w:pPr>
        <w:widowControl w:val="0"/>
        <w:autoSpaceDE w:val="0"/>
        <w:autoSpaceDN w:val="0"/>
        <w:adjustRightInd w:val="0"/>
        <w:jc w:val="right"/>
        <w:rPr>
          <w:sz w:val="28"/>
          <w:szCs w:val="28"/>
        </w:rPr>
      </w:pPr>
      <w:r w:rsidRPr="000D1B2C">
        <w:rPr>
          <w:sz w:val="28"/>
          <w:szCs w:val="28"/>
        </w:rPr>
        <w:t xml:space="preserve">жилищно-коммунальными </w:t>
      </w:r>
    </w:p>
    <w:p w14:paraId="6A112D86" w14:textId="77777777" w:rsidR="009774CF" w:rsidRDefault="009774CF" w:rsidP="009774CF">
      <w:pPr>
        <w:widowControl w:val="0"/>
        <w:autoSpaceDE w:val="0"/>
        <w:autoSpaceDN w:val="0"/>
        <w:adjustRightInd w:val="0"/>
        <w:jc w:val="right"/>
      </w:pPr>
      <w:r w:rsidRPr="000D1B2C">
        <w:rPr>
          <w:sz w:val="28"/>
          <w:szCs w:val="28"/>
        </w:rPr>
        <w:t>услугами населения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300C64AB" w14:textId="77777777" w:rsidR="009774CF" w:rsidRDefault="009774CF" w:rsidP="009774CF">
      <w:pPr>
        <w:jc w:val="center"/>
        <w:rPr>
          <w:bCs/>
        </w:rPr>
      </w:pPr>
    </w:p>
    <w:p w14:paraId="667EB8AE"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Информация</w:t>
      </w:r>
    </w:p>
    <w:p w14:paraId="267FCCC5"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9774CF" w:rsidRPr="0004798A" w14:paraId="3355D967" w14:textId="77777777" w:rsidTr="009774CF">
        <w:tc>
          <w:tcPr>
            <w:tcW w:w="6487" w:type="dxa"/>
            <w:shd w:val="clear" w:color="auto" w:fill="auto"/>
          </w:tcPr>
          <w:p w14:paraId="0FDF6814" w14:textId="77777777" w:rsidR="009774CF" w:rsidRPr="0004798A" w:rsidRDefault="009774CF" w:rsidP="009774CF">
            <w:pPr>
              <w:spacing w:line="360" w:lineRule="auto"/>
            </w:pPr>
          </w:p>
        </w:tc>
        <w:tc>
          <w:tcPr>
            <w:tcW w:w="3260" w:type="dxa"/>
            <w:shd w:val="clear" w:color="auto" w:fill="auto"/>
          </w:tcPr>
          <w:p w14:paraId="08A877D3"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420981BD"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01C31052" w14:textId="77777777" w:rsidR="009774CF" w:rsidRPr="0004798A" w:rsidRDefault="009774CF" w:rsidP="009774CF">
            <w:pPr>
              <w:jc w:val="center"/>
            </w:pPr>
            <w:r w:rsidRPr="0004798A">
              <w:t>Степень реализации основных мероприятий</w:t>
            </w:r>
          </w:p>
        </w:tc>
      </w:tr>
      <w:tr w:rsidR="009774CF" w:rsidRPr="0004798A" w14:paraId="508845D5" w14:textId="77777777" w:rsidTr="009774CF">
        <w:tc>
          <w:tcPr>
            <w:tcW w:w="6487" w:type="dxa"/>
            <w:shd w:val="clear" w:color="auto" w:fill="auto"/>
          </w:tcPr>
          <w:p w14:paraId="7F82266C" w14:textId="77777777" w:rsidR="009774CF" w:rsidRPr="0004798A" w:rsidRDefault="009774CF" w:rsidP="009774CF">
            <w:pPr>
              <w:jc w:val="center"/>
            </w:pPr>
            <w:r w:rsidRPr="0004798A">
              <w:t>1</w:t>
            </w:r>
          </w:p>
        </w:tc>
        <w:tc>
          <w:tcPr>
            <w:tcW w:w="3260" w:type="dxa"/>
            <w:shd w:val="clear" w:color="auto" w:fill="auto"/>
          </w:tcPr>
          <w:p w14:paraId="3F09048E" w14:textId="77777777" w:rsidR="009774CF" w:rsidRPr="0004798A" w:rsidRDefault="009774CF" w:rsidP="009774CF">
            <w:pPr>
              <w:jc w:val="center"/>
            </w:pPr>
            <w:r w:rsidRPr="0004798A">
              <w:t>2</w:t>
            </w:r>
          </w:p>
        </w:tc>
        <w:tc>
          <w:tcPr>
            <w:tcW w:w="2552" w:type="dxa"/>
            <w:shd w:val="clear" w:color="auto" w:fill="auto"/>
          </w:tcPr>
          <w:p w14:paraId="58009739" w14:textId="77777777" w:rsidR="009774CF" w:rsidRPr="0004798A" w:rsidRDefault="009774CF" w:rsidP="009774CF">
            <w:pPr>
              <w:jc w:val="center"/>
            </w:pPr>
            <w:r w:rsidRPr="0004798A">
              <w:t>3</w:t>
            </w:r>
          </w:p>
        </w:tc>
        <w:tc>
          <w:tcPr>
            <w:tcW w:w="2551" w:type="dxa"/>
            <w:shd w:val="clear" w:color="auto" w:fill="auto"/>
          </w:tcPr>
          <w:p w14:paraId="29B6452B" w14:textId="77777777" w:rsidR="009774CF" w:rsidRPr="0004798A" w:rsidRDefault="009774CF" w:rsidP="009774CF">
            <w:pPr>
              <w:jc w:val="center"/>
            </w:pPr>
            <w:r w:rsidRPr="0004798A">
              <w:t>4</w:t>
            </w:r>
          </w:p>
        </w:tc>
      </w:tr>
      <w:tr w:rsidR="009774CF" w:rsidRPr="0004798A" w14:paraId="7517083D" w14:textId="77777777" w:rsidTr="009774CF">
        <w:tc>
          <w:tcPr>
            <w:tcW w:w="6487" w:type="dxa"/>
            <w:shd w:val="clear" w:color="auto" w:fill="auto"/>
          </w:tcPr>
          <w:p w14:paraId="16EBD399" w14:textId="77777777" w:rsidR="009774CF" w:rsidRPr="0004798A" w:rsidRDefault="009774CF" w:rsidP="009774CF">
            <w:pPr>
              <w:spacing w:line="360" w:lineRule="auto"/>
            </w:pPr>
            <w:r w:rsidRPr="0004798A">
              <w:lastRenderedPageBreak/>
              <w:t>Всего, в том числе:</w:t>
            </w:r>
          </w:p>
        </w:tc>
        <w:tc>
          <w:tcPr>
            <w:tcW w:w="3260" w:type="dxa"/>
            <w:shd w:val="clear" w:color="auto" w:fill="auto"/>
          </w:tcPr>
          <w:p w14:paraId="7021588A" w14:textId="77777777" w:rsidR="009774CF" w:rsidRPr="0004798A" w:rsidRDefault="009774CF" w:rsidP="009774CF">
            <w:pPr>
              <w:spacing w:line="360" w:lineRule="auto"/>
              <w:jc w:val="center"/>
              <w:rPr>
                <w:sz w:val="28"/>
                <w:szCs w:val="28"/>
              </w:rPr>
            </w:pPr>
            <w:r>
              <w:rPr>
                <w:sz w:val="28"/>
                <w:szCs w:val="28"/>
              </w:rPr>
              <w:t>3</w:t>
            </w:r>
          </w:p>
        </w:tc>
        <w:tc>
          <w:tcPr>
            <w:tcW w:w="2552" w:type="dxa"/>
            <w:shd w:val="clear" w:color="auto" w:fill="auto"/>
          </w:tcPr>
          <w:p w14:paraId="4A4E9CAB" w14:textId="77777777" w:rsidR="009774CF" w:rsidRPr="0004798A" w:rsidRDefault="009774CF" w:rsidP="009774CF">
            <w:pPr>
              <w:spacing w:line="360" w:lineRule="auto"/>
              <w:jc w:val="center"/>
              <w:rPr>
                <w:sz w:val="28"/>
                <w:szCs w:val="28"/>
              </w:rPr>
            </w:pPr>
            <w:r>
              <w:rPr>
                <w:sz w:val="28"/>
                <w:szCs w:val="28"/>
              </w:rPr>
              <w:t>3</w:t>
            </w:r>
          </w:p>
        </w:tc>
        <w:tc>
          <w:tcPr>
            <w:tcW w:w="2551" w:type="dxa"/>
            <w:shd w:val="clear" w:color="auto" w:fill="auto"/>
          </w:tcPr>
          <w:p w14:paraId="44DD33BF" w14:textId="77777777" w:rsidR="009774CF" w:rsidRPr="0004798A" w:rsidRDefault="009774CF" w:rsidP="009774CF">
            <w:pPr>
              <w:spacing w:line="360" w:lineRule="auto"/>
              <w:rPr>
                <w:sz w:val="28"/>
                <w:szCs w:val="28"/>
              </w:rPr>
            </w:pPr>
          </w:p>
        </w:tc>
      </w:tr>
      <w:tr w:rsidR="009774CF" w:rsidRPr="0004798A" w14:paraId="1CD8A1D8" w14:textId="77777777" w:rsidTr="009774CF">
        <w:tc>
          <w:tcPr>
            <w:tcW w:w="6487" w:type="dxa"/>
            <w:shd w:val="clear" w:color="auto" w:fill="auto"/>
          </w:tcPr>
          <w:p w14:paraId="0FA414E8" w14:textId="77777777" w:rsidR="009774CF" w:rsidRPr="0004798A" w:rsidRDefault="009774CF" w:rsidP="009774CF">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24C2CECA" w14:textId="77777777" w:rsidR="009774CF" w:rsidRDefault="009774CF" w:rsidP="009774CF">
            <w:pPr>
              <w:spacing w:line="360" w:lineRule="auto"/>
              <w:jc w:val="center"/>
              <w:rPr>
                <w:sz w:val="28"/>
                <w:szCs w:val="28"/>
              </w:rPr>
            </w:pPr>
          </w:p>
          <w:p w14:paraId="6083F24C" w14:textId="77777777" w:rsidR="009774CF" w:rsidRPr="0004798A" w:rsidRDefault="009774CF" w:rsidP="009774CF">
            <w:pPr>
              <w:spacing w:line="360" w:lineRule="auto"/>
              <w:jc w:val="center"/>
              <w:rPr>
                <w:sz w:val="28"/>
                <w:szCs w:val="28"/>
              </w:rPr>
            </w:pPr>
            <w:r>
              <w:rPr>
                <w:sz w:val="28"/>
                <w:szCs w:val="28"/>
              </w:rPr>
              <w:t>3</w:t>
            </w:r>
          </w:p>
        </w:tc>
        <w:tc>
          <w:tcPr>
            <w:tcW w:w="2552" w:type="dxa"/>
            <w:shd w:val="clear" w:color="auto" w:fill="auto"/>
          </w:tcPr>
          <w:p w14:paraId="40F3426C" w14:textId="77777777" w:rsidR="009774CF" w:rsidRDefault="009774CF" w:rsidP="009774CF">
            <w:pPr>
              <w:spacing w:line="360" w:lineRule="auto"/>
              <w:jc w:val="center"/>
              <w:rPr>
                <w:sz w:val="28"/>
                <w:szCs w:val="28"/>
              </w:rPr>
            </w:pPr>
          </w:p>
          <w:p w14:paraId="4F4809E4" w14:textId="77777777" w:rsidR="009774CF" w:rsidRPr="0004798A" w:rsidRDefault="009774CF" w:rsidP="009774CF">
            <w:pPr>
              <w:spacing w:line="360" w:lineRule="auto"/>
              <w:jc w:val="center"/>
              <w:rPr>
                <w:sz w:val="28"/>
                <w:szCs w:val="28"/>
              </w:rPr>
            </w:pPr>
            <w:r>
              <w:rPr>
                <w:sz w:val="28"/>
                <w:szCs w:val="28"/>
              </w:rPr>
              <w:t>3</w:t>
            </w:r>
          </w:p>
        </w:tc>
        <w:tc>
          <w:tcPr>
            <w:tcW w:w="2551" w:type="dxa"/>
            <w:shd w:val="clear" w:color="auto" w:fill="auto"/>
            <w:vAlign w:val="center"/>
          </w:tcPr>
          <w:p w14:paraId="19B055CF" w14:textId="77777777" w:rsidR="009774CF" w:rsidRPr="0004798A" w:rsidRDefault="009774CF" w:rsidP="009774CF">
            <w:pPr>
              <w:spacing w:line="360" w:lineRule="auto"/>
              <w:jc w:val="center"/>
              <w:rPr>
                <w:sz w:val="28"/>
                <w:szCs w:val="28"/>
              </w:rPr>
            </w:pPr>
            <w:r w:rsidRPr="0004798A">
              <w:rPr>
                <w:sz w:val="28"/>
                <w:szCs w:val="28"/>
              </w:rPr>
              <w:t>Х</w:t>
            </w:r>
          </w:p>
        </w:tc>
      </w:tr>
      <w:tr w:rsidR="009774CF" w:rsidRPr="0004798A" w14:paraId="56DDC2F7" w14:textId="77777777" w:rsidTr="009774CF">
        <w:tc>
          <w:tcPr>
            <w:tcW w:w="6487" w:type="dxa"/>
            <w:shd w:val="clear" w:color="auto" w:fill="auto"/>
          </w:tcPr>
          <w:p w14:paraId="3DC5A56C"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626804C9"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4B8C8A15"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699A1328" w14:textId="77777777" w:rsidR="009774CF" w:rsidRPr="0004798A" w:rsidRDefault="009774CF" w:rsidP="009774CF">
            <w:pPr>
              <w:jc w:val="center"/>
              <w:rPr>
                <w:sz w:val="28"/>
                <w:szCs w:val="28"/>
              </w:rPr>
            </w:pPr>
            <w:r w:rsidRPr="0004798A">
              <w:rPr>
                <w:sz w:val="28"/>
                <w:szCs w:val="28"/>
              </w:rPr>
              <w:t>Х</w:t>
            </w:r>
          </w:p>
        </w:tc>
      </w:tr>
      <w:tr w:rsidR="009774CF" w:rsidRPr="0004798A" w14:paraId="65EE6F76" w14:textId="77777777" w:rsidTr="009774CF">
        <w:tc>
          <w:tcPr>
            <w:tcW w:w="6487" w:type="dxa"/>
            <w:shd w:val="clear" w:color="auto" w:fill="auto"/>
          </w:tcPr>
          <w:p w14:paraId="148D6AFB"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104DCC38"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13A03A31"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04E525F9" w14:textId="77777777" w:rsidR="009774CF" w:rsidRPr="0004798A" w:rsidRDefault="009774CF" w:rsidP="009774CF">
            <w:pPr>
              <w:jc w:val="center"/>
              <w:rPr>
                <w:sz w:val="28"/>
                <w:szCs w:val="28"/>
              </w:rPr>
            </w:pPr>
            <w:r w:rsidRPr="0004798A">
              <w:rPr>
                <w:sz w:val="28"/>
                <w:szCs w:val="28"/>
              </w:rPr>
              <w:t>Х</w:t>
            </w:r>
          </w:p>
        </w:tc>
      </w:tr>
    </w:tbl>
    <w:p w14:paraId="0736EFF1" w14:textId="77777777" w:rsidR="009774CF" w:rsidRDefault="009774CF" w:rsidP="009774CF">
      <w:pPr>
        <w:widowControl w:val="0"/>
        <w:autoSpaceDE w:val="0"/>
        <w:autoSpaceDN w:val="0"/>
        <w:adjustRightInd w:val="0"/>
        <w:contextualSpacing/>
        <w:jc w:val="center"/>
        <w:rPr>
          <w:sz w:val="28"/>
          <w:szCs w:val="28"/>
        </w:rPr>
      </w:pPr>
    </w:p>
    <w:p w14:paraId="619F9D82" w14:textId="77777777" w:rsidR="009774CF" w:rsidRDefault="009774CF" w:rsidP="009774CF">
      <w:pPr>
        <w:widowControl w:val="0"/>
        <w:autoSpaceDE w:val="0"/>
        <w:autoSpaceDN w:val="0"/>
        <w:adjustRightInd w:val="0"/>
        <w:contextualSpacing/>
        <w:jc w:val="right"/>
        <w:rPr>
          <w:sz w:val="28"/>
          <w:szCs w:val="28"/>
        </w:rPr>
      </w:pPr>
    </w:p>
    <w:p w14:paraId="436A5D77"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6</w:t>
      </w:r>
    </w:p>
    <w:p w14:paraId="629084E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D46A61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A5ED84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39D36A0"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0D1B2C">
        <w:rPr>
          <w:sz w:val="28"/>
          <w:szCs w:val="28"/>
        </w:rPr>
        <w:t xml:space="preserve">Обеспечение качественными </w:t>
      </w:r>
    </w:p>
    <w:p w14:paraId="61456F91" w14:textId="77777777" w:rsidR="009774CF" w:rsidRDefault="009774CF" w:rsidP="009774CF">
      <w:pPr>
        <w:widowControl w:val="0"/>
        <w:autoSpaceDE w:val="0"/>
        <w:autoSpaceDN w:val="0"/>
        <w:adjustRightInd w:val="0"/>
        <w:jc w:val="right"/>
        <w:rPr>
          <w:sz w:val="28"/>
          <w:szCs w:val="28"/>
        </w:rPr>
      </w:pPr>
      <w:r w:rsidRPr="000D1B2C">
        <w:rPr>
          <w:sz w:val="28"/>
          <w:szCs w:val="28"/>
        </w:rPr>
        <w:t xml:space="preserve">жилищно-коммунальными </w:t>
      </w:r>
    </w:p>
    <w:p w14:paraId="3FD5E68B" w14:textId="77777777" w:rsidR="009774CF" w:rsidRDefault="009774CF" w:rsidP="009774CF">
      <w:pPr>
        <w:widowControl w:val="0"/>
        <w:autoSpaceDE w:val="0"/>
        <w:autoSpaceDN w:val="0"/>
        <w:adjustRightInd w:val="0"/>
        <w:jc w:val="right"/>
      </w:pPr>
      <w:r w:rsidRPr="000D1B2C">
        <w:rPr>
          <w:sz w:val="28"/>
          <w:szCs w:val="28"/>
        </w:rPr>
        <w:t>услугами населения</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0BFA264F" w14:textId="77777777" w:rsidR="009774CF" w:rsidRPr="00975BC6" w:rsidRDefault="009774CF" w:rsidP="009774CF">
      <w:pPr>
        <w:widowControl w:val="0"/>
        <w:autoSpaceDE w:val="0"/>
        <w:autoSpaceDN w:val="0"/>
        <w:adjustRightInd w:val="0"/>
        <w:jc w:val="center"/>
        <w:outlineLvl w:val="2"/>
        <w:rPr>
          <w:sz w:val="28"/>
          <w:szCs w:val="28"/>
        </w:rPr>
      </w:pPr>
      <w:r w:rsidRPr="00975BC6">
        <w:rPr>
          <w:sz w:val="28"/>
          <w:szCs w:val="28"/>
        </w:rPr>
        <w:t>Информация</w:t>
      </w:r>
    </w:p>
    <w:p w14:paraId="169C66F0" w14:textId="77777777" w:rsidR="009774CF" w:rsidRPr="00975BC6" w:rsidRDefault="009774CF" w:rsidP="009774CF">
      <w:pPr>
        <w:widowControl w:val="0"/>
        <w:autoSpaceDE w:val="0"/>
        <w:autoSpaceDN w:val="0"/>
        <w:adjustRightInd w:val="0"/>
        <w:jc w:val="center"/>
        <w:outlineLvl w:val="2"/>
        <w:rPr>
          <w:sz w:val="28"/>
          <w:szCs w:val="28"/>
        </w:rPr>
      </w:pPr>
      <w:r w:rsidRPr="00975BC6">
        <w:rPr>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53466E" w14:paraId="2F221F3C" w14:textId="77777777" w:rsidTr="009774CF">
        <w:tc>
          <w:tcPr>
            <w:tcW w:w="5211" w:type="dxa"/>
            <w:shd w:val="clear" w:color="auto" w:fill="auto"/>
          </w:tcPr>
          <w:p w14:paraId="0925CE8C" w14:textId="77777777" w:rsidR="009774CF" w:rsidRPr="0053466E" w:rsidRDefault="009774CF" w:rsidP="009774CF">
            <w:pPr>
              <w:spacing w:line="360" w:lineRule="auto"/>
            </w:pPr>
          </w:p>
        </w:tc>
        <w:tc>
          <w:tcPr>
            <w:tcW w:w="3402" w:type="dxa"/>
            <w:shd w:val="clear" w:color="auto" w:fill="auto"/>
          </w:tcPr>
          <w:p w14:paraId="0A717DAC" w14:textId="77777777" w:rsidR="009774CF" w:rsidRPr="0053466E" w:rsidRDefault="009774CF" w:rsidP="009774CF">
            <w:pPr>
              <w:jc w:val="center"/>
            </w:pPr>
            <w:r w:rsidRPr="0053466E">
              <w:t xml:space="preserve">Количество основных мероприятий, </w:t>
            </w:r>
            <w:r w:rsidRPr="0053466E">
              <w:lastRenderedPageBreak/>
              <w:t>запланированных к реализации в отчетном году</w:t>
            </w:r>
          </w:p>
        </w:tc>
        <w:tc>
          <w:tcPr>
            <w:tcW w:w="3260" w:type="dxa"/>
            <w:shd w:val="clear" w:color="auto" w:fill="auto"/>
          </w:tcPr>
          <w:p w14:paraId="3EEED46D" w14:textId="77777777" w:rsidR="009774CF" w:rsidRPr="0053466E" w:rsidRDefault="009774CF" w:rsidP="009774CF">
            <w:pPr>
              <w:jc w:val="center"/>
            </w:pPr>
            <w:r w:rsidRPr="0053466E">
              <w:lastRenderedPageBreak/>
              <w:t xml:space="preserve">Количество основных мероприятий, выполненных </w:t>
            </w:r>
            <w:r w:rsidRPr="0053466E">
              <w:lastRenderedPageBreak/>
              <w:t>в полном объеме</w:t>
            </w:r>
          </w:p>
        </w:tc>
        <w:tc>
          <w:tcPr>
            <w:tcW w:w="2977" w:type="dxa"/>
            <w:shd w:val="clear" w:color="auto" w:fill="auto"/>
          </w:tcPr>
          <w:p w14:paraId="6B582220" w14:textId="77777777" w:rsidR="009774CF" w:rsidRPr="0053466E" w:rsidRDefault="009774CF" w:rsidP="009774CF">
            <w:pPr>
              <w:jc w:val="center"/>
            </w:pPr>
            <w:r w:rsidRPr="0053466E">
              <w:lastRenderedPageBreak/>
              <w:t>Степень реализации основных мероприятий</w:t>
            </w:r>
          </w:p>
        </w:tc>
      </w:tr>
      <w:tr w:rsidR="009774CF" w:rsidRPr="0053466E" w14:paraId="415298E0" w14:textId="77777777" w:rsidTr="009774CF">
        <w:tc>
          <w:tcPr>
            <w:tcW w:w="5211" w:type="dxa"/>
            <w:shd w:val="clear" w:color="auto" w:fill="auto"/>
          </w:tcPr>
          <w:p w14:paraId="4B151325" w14:textId="77777777" w:rsidR="009774CF" w:rsidRPr="0053466E" w:rsidRDefault="009774CF" w:rsidP="009774CF">
            <w:pPr>
              <w:jc w:val="center"/>
            </w:pPr>
            <w:r w:rsidRPr="0053466E">
              <w:t>1</w:t>
            </w:r>
          </w:p>
        </w:tc>
        <w:tc>
          <w:tcPr>
            <w:tcW w:w="3402" w:type="dxa"/>
            <w:shd w:val="clear" w:color="auto" w:fill="auto"/>
          </w:tcPr>
          <w:p w14:paraId="028C3DD3" w14:textId="77777777" w:rsidR="009774CF" w:rsidRPr="0053466E" w:rsidRDefault="009774CF" w:rsidP="009774CF">
            <w:pPr>
              <w:jc w:val="center"/>
            </w:pPr>
            <w:r w:rsidRPr="0053466E">
              <w:t>2</w:t>
            </w:r>
          </w:p>
        </w:tc>
        <w:tc>
          <w:tcPr>
            <w:tcW w:w="3260" w:type="dxa"/>
            <w:shd w:val="clear" w:color="auto" w:fill="auto"/>
          </w:tcPr>
          <w:p w14:paraId="592C70C9" w14:textId="77777777" w:rsidR="009774CF" w:rsidRPr="0053466E" w:rsidRDefault="009774CF" w:rsidP="009774CF">
            <w:pPr>
              <w:jc w:val="center"/>
            </w:pPr>
            <w:r w:rsidRPr="0053466E">
              <w:t>3</w:t>
            </w:r>
          </w:p>
        </w:tc>
        <w:tc>
          <w:tcPr>
            <w:tcW w:w="2977" w:type="dxa"/>
            <w:shd w:val="clear" w:color="auto" w:fill="auto"/>
          </w:tcPr>
          <w:p w14:paraId="18EFC483" w14:textId="77777777" w:rsidR="009774CF" w:rsidRPr="0053466E" w:rsidRDefault="009774CF" w:rsidP="009774CF">
            <w:pPr>
              <w:jc w:val="center"/>
            </w:pPr>
            <w:r w:rsidRPr="0053466E">
              <w:t>4</w:t>
            </w:r>
          </w:p>
        </w:tc>
      </w:tr>
      <w:tr w:rsidR="009774CF" w:rsidRPr="0053466E" w14:paraId="1A447B01" w14:textId="77777777" w:rsidTr="009774CF">
        <w:tc>
          <w:tcPr>
            <w:tcW w:w="5211" w:type="dxa"/>
            <w:shd w:val="clear" w:color="auto" w:fill="auto"/>
          </w:tcPr>
          <w:p w14:paraId="18BFA790" w14:textId="77777777" w:rsidR="009774CF" w:rsidRPr="0053466E" w:rsidRDefault="009774CF" w:rsidP="009774CF">
            <w:pPr>
              <w:spacing w:line="360" w:lineRule="auto"/>
            </w:pPr>
            <w:r w:rsidRPr="0053466E">
              <w:t>Всего, в том числе:</w:t>
            </w:r>
          </w:p>
        </w:tc>
        <w:tc>
          <w:tcPr>
            <w:tcW w:w="3402" w:type="dxa"/>
            <w:shd w:val="clear" w:color="auto" w:fill="auto"/>
          </w:tcPr>
          <w:p w14:paraId="0B8BFF28" w14:textId="77777777" w:rsidR="009774CF" w:rsidRPr="0053466E" w:rsidRDefault="009774CF" w:rsidP="009774CF">
            <w:pPr>
              <w:spacing w:line="360" w:lineRule="auto"/>
              <w:jc w:val="center"/>
              <w:rPr>
                <w:sz w:val="28"/>
                <w:szCs w:val="28"/>
              </w:rPr>
            </w:pPr>
            <w:r>
              <w:rPr>
                <w:sz w:val="28"/>
                <w:szCs w:val="28"/>
              </w:rPr>
              <w:t>3</w:t>
            </w:r>
          </w:p>
        </w:tc>
        <w:tc>
          <w:tcPr>
            <w:tcW w:w="3260" w:type="dxa"/>
            <w:shd w:val="clear" w:color="auto" w:fill="auto"/>
          </w:tcPr>
          <w:p w14:paraId="14C84BB8" w14:textId="77777777" w:rsidR="009774CF" w:rsidRPr="0053466E" w:rsidRDefault="009774CF" w:rsidP="009774CF">
            <w:pPr>
              <w:spacing w:line="360" w:lineRule="auto"/>
              <w:jc w:val="center"/>
              <w:rPr>
                <w:sz w:val="28"/>
                <w:szCs w:val="28"/>
              </w:rPr>
            </w:pPr>
            <w:r>
              <w:rPr>
                <w:sz w:val="28"/>
                <w:szCs w:val="28"/>
              </w:rPr>
              <w:t>3</w:t>
            </w:r>
          </w:p>
        </w:tc>
        <w:tc>
          <w:tcPr>
            <w:tcW w:w="2977" w:type="dxa"/>
            <w:shd w:val="clear" w:color="auto" w:fill="auto"/>
          </w:tcPr>
          <w:p w14:paraId="630D8F6F" w14:textId="77777777" w:rsidR="009774CF" w:rsidRPr="0053466E" w:rsidRDefault="009774CF" w:rsidP="009774CF">
            <w:pPr>
              <w:spacing w:line="360" w:lineRule="auto"/>
              <w:rPr>
                <w:sz w:val="28"/>
                <w:szCs w:val="28"/>
              </w:rPr>
            </w:pPr>
          </w:p>
        </w:tc>
      </w:tr>
      <w:tr w:rsidR="009774CF" w:rsidRPr="0053466E" w14:paraId="5803022E" w14:textId="77777777" w:rsidTr="009774CF">
        <w:tc>
          <w:tcPr>
            <w:tcW w:w="5211" w:type="dxa"/>
            <w:shd w:val="clear" w:color="auto" w:fill="auto"/>
          </w:tcPr>
          <w:p w14:paraId="502F9B7F"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4D6D3193" w14:textId="77777777" w:rsidR="009774CF" w:rsidRPr="0053466E" w:rsidRDefault="009774CF" w:rsidP="009774CF">
            <w:pPr>
              <w:spacing w:line="360" w:lineRule="auto"/>
              <w:jc w:val="center"/>
              <w:rPr>
                <w:sz w:val="28"/>
                <w:szCs w:val="28"/>
              </w:rPr>
            </w:pPr>
            <w:r>
              <w:rPr>
                <w:sz w:val="28"/>
                <w:szCs w:val="28"/>
              </w:rPr>
              <w:t>3</w:t>
            </w:r>
          </w:p>
        </w:tc>
        <w:tc>
          <w:tcPr>
            <w:tcW w:w="3260" w:type="dxa"/>
            <w:shd w:val="clear" w:color="auto" w:fill="auto"/>
          </w:tcPr>
          <w:p w14:paraId="7113B774" w14:textId="77777777" w:rsidR="009774CF" w:rsidRPr="0053466E" w:rsidRDefault="009774CF" w:rsidP="009774CF">
            <w:pPr>
              <w:spacing w:line="360" w:lineRule="auto"/>
              <w:jc w:val="center"/>
              <w:rPr>
                <w:sz w:val="28"/>
                <w:szCs w:val="28"/>
              </w:rPr>
            </w:pPr>
            <w:r>
              <w:rPr>
                <w:sz w:val="28"/>
                <w:szCs w:val="28"/>
              </w:rPr>
              <w:t>3</w:t>
            </w:r>
          </w:p>
        </w:tc>
        <w:tc>
          <w:tcPr>
            <w:tcW w:w="2977" w:type="dxa"/>
            <w:shd w:val="clear" w:color="auto" w:fill="auto"/>
            <w:vAlign w:val="center"/>
          </w:tcPr>
          <w:p w14:paraId="1C71E24A" w14:textId="77777777" w:rsidR="009774CF" w:rsidRPr="0053466E" w:rsidRDefault="009774CF" w:rsidP="009774CF">
            <w:pPr>
              <w:spacing w:line="360" w:lineRule="auto"/>
              <w:jc w:val="center"/>
              <w:rPr>
                <w:sz w:val="28"/>
                <w:szCs w:val="28"/>
              </w:rPr>
            </w:pPr>
            <w:r w:rsidRPr="0053466E">
              <w:rPr>
                <w:sz w:val="28"/>
                <w:szCs w:val="28"/>
              </w:rPr>
              <w:t>Х</w:t>
            </w:r>
          </w:p>
        </w:tc>
      </w:tr>
      <w:tr w:rsidR="009774CF" w:rsidRPr="0053466E" w14:paraId="1940F304" w14:textId="77777777" w:rsidTr="009774CF">
        <w:tc>
          <w:tcPr>
            <w:tcW w:w="5211" w:type="dxa"/>
            <w:shd w:val="clear" w:color="auto" w:fill="auto"/>
          </w:tcPr>
          <w:p w14:paraId="06777BA0"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30CE6598"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791C4218"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4C2096AB" w14:textId="77777777" w:rsidR="009774CF" w:rsidRPr="0053466E" w:rsidRDefault="009774CF" w:rsidP="009774CF">
            <w:pPr>
              <w:jc w:val="center"/>
              <w:rPr>
                <w:sz w:val="28"/>
                <w:szCs w:val="28"/>
              </w:rPr>
            </w:pPr>
            <w:r w:rsidRPr="0053466E">
              <w:rPr>
                <w:sz w:val="28"/>
                <w:szCs w:val="28"/>
              </w:rPr>
              <w:t>Х</w:t>
            </w:r>
          </w:p>
        </w:tc>
      </w:tr>
      <w:tr w:rsidR="009774CF" w:rsidRPr="0053466E" w14:paraId="37B76151" w14:textId="77777777" w:rsidTr="009774CF">
        <w:tc>
          <w:tcPr>
            <w:tcW w:w="5211" w:type="dxa"/>
            <w:shd w:val="clear" w:color="auto" w:fill="auto"/>
          </w:tcPr>
          <w:p w14:paraId="6BB7B292" w14:textId="77777777" w:rsidR="009774CF" w:rsidRPr="0053466E" w:rsidRDefault="009774CF" w:rsidP="009774CF">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014A8E3E"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243F9619"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366E120E" w14:textId="77777777" w:rsidR="009774CF" w:rsidRPr="0053466E" w:rsidRDefault="009774CF" w:rsidP="009774CF">
            <w:pPr>
              <w:jc w:val="center"/>
              <w:rPr>
                <w:sz w:val="28"/>
                <w:szCs w:val="28"/>
              </w:rPr>
            </w:pPr>
            <w:r w:rsidRPr="0053466E">
              <w:rPr>
                <w:sz w:val="28"/>
                <w:szCs w:val="28"/>
              </w:rPr>
              <w:t>Х</w:t>
            </w:r>
          </w:p>
        </w:tc>
      </w:tr>
    </w:tbl>
    <w:p w14:paraId="111D2177" w14:textId="77777777" w:rsidR="009774CF" w:rsidRPr="00975BC6" w:rsidRDefault="009774CF" w:rsidP="009774CF">
      <w:pPr>
        <w:widowControl w:val="0"/>
        <w:rPr>
          <w:sz w:val="28"/>
          <w:szCs w:val="28"/>
        </w:rPr>
      </w:pPr>
      <w:r w:rsidRPr="00975BC6">
        <w:rPr>
          <w:sz w:val="28"/>
          <w:szCs w:val="28"/>
        </w:rPr>
        <w:t xml:space="preserve">Глава администрации Истоминского сельского поселения                   </w:t>
      </w:r>
      <w:r>
        <w:rPr>
          <w:sz w:val="28"/>
          <w:szCs w:val="28"/>
        </w:rPr>
        <w:t xml:space="preserve">                        </w:t>
      </w:r>
      <w:r w:rsidRPr="00975BC6">
        <w:rPr>
          <w:sz w:val="28"/>
          <w:szCs w:val="28"/>
        </w:rPr>
        <w:t xml:space="preserve">                                        О.А. Калинина</w:t>
      </w:r>
    </w:p>
    <w:p w14:paraId="25999F2F" w14:textId="77777777" w:rsidR="009774CF" w:rsidRPr="00975BC6" w:rsidRDefault="009774CF" w:rsidP="009774CF">
      <w:pPr>
        <w:tabs>
          <w:tab w:val="left" w:pos="1365"/>
        </w:tabs>
        <w:rPr>
          <w:sz w:val="28"/>
          <w:szCs w:val="28"/>
        </w:rPr>
      </w:pPr>
      <w:r w:rsidRPr="00975BC6">
        <w:rPr>
          <w:sz w:val="28"/>
          <w:szCs w:val="28"/>
        </w:rPr>
        <w:tab/>
      </w:r>
    </w:p>
    <w:p w14:paraId="437E8BEC" w14:textId="116396D9" w:rsidR="006F56B0" w:rsidRDefault="006F56B0" w:rsidP="006F56B0">
      <w:pPr>
        <w:ind w:firstLine="567"/>
        <w:rPr>
          <w:sz w:val="28"/>
          <w:szCs w:val="28"/>
        </w:rPr>
      </w:pPr>
    </w:p>
    <w:p w14:paraId="349EC751" w14:textId="4A514904" w:rsidR="00893A19" w:rsidRDefault="00893A19" w:rsidP="006F56B0">
      <w:pPr>
        <w:ind w:firstLine="567"/>
        <w:rPr>
          <w:sz w:val="28"/>
          <w:szCs w:val="28"/>
        </w:rPr>
      </w:pPr>
    </w:p>
    <w:p w14:paraId="2B6AE915" w14:textId="3F7CA12C" w:rsidR="00893A19" w:rsidRDefault="00893A19" w:rsidP="006F56B0">
      <w:pPr>
        <w:ind w:firstLine="567"/>
        <w:rPr>
          <w:sz w:val="28"/>
          <w:szCs w:val="28"/>
        </w:rPr>
      </w:pPr>
    </w:p>
    <w:p w14:paraId="2B3FE6F5" w14:textId="4D8C13E7" w:rsidR="00893A19" w:rsidRDefault="00893A19" w:rsidP="006F56B0">
      <w:pPr>
        <w:ind w:firstLine="567"/>
        <w:rPr>
          <w:sz w:val="28"/>
          <w:szCs w:val="28"/>
        </w:rPr>
      </w:pPr>
    </w:p>
    <w:p w14:paraId="11E46906" w14:textId="029DD86F" w:rsidR="00893A19" w:rsidRDefault="00893A19" w:rsidP="006F56B0">
      <w:pPr>
        <w:ind w:firstLine="567"/>
        <w:rPr>
          <w:sz w:val="28"/>
          <w:szCs w:val="28"/>
        </w:rPr>
      </w:pPr>
    </w:p>
    <w:p w14:paraId="7C84D836" w14:textId="0F67912D" w:rsidR="00893A19" w:rsidRDefault="00893A19" w:rsidP="006F56B0">
      <w:pPr>
        <w:ind w:firstLine="567"/>
        <w:rPr>
          <w:sz w:val="28"/>
          <w:szCs w:val="28"/>
        </w:rPr>
      </w:pPr>
    </w:p>
    <w:p w14:paraId="133911A4" w14:textId="0F666D17" w:rsidR="00893A19" w:rsidRDefault="00893A19" w:rsidP="006F56B0">
      <w:pPr>
        <w:ind w:firstLine="567"/>
        <w:rPr>
          <w:sz w:val="28"/>
          <w:szCs w:val="28"/>
        </w:rPr>
      </w:pPr>
    </w:p>
    <w:p w14:paraId="264E074D" w14:textId="77777777" w:rsidR="00893A19" w:rsidRDefault="00893A19" w:rsidP="006F56B0">
      <w:pPr>
        <w:ind w:firstLine="567"/>
        <w:rPr>
          <w:sz w:val="28"/>
          <w:szCs w:val="28"/>
        </w:rPr>
        <w:sectPr w:rsidR="00893A19" w:rsidSect="00DE1795">
          <w:footerReference w:type="default" r:id="rId28"/>
          <w:pgSz w:w="16838" w:h="11906" w:orient="landscape"/>
          <w:pgMar w:top="1134" w:right="1134" w:bottom="1134" w:left="851" w:header="709" w:footer="709" w:gutter="0"/>
          <w:cols w:space="708"/>
          <w:docGrid w:linePitch="360"/>
        </w:sectPr>
      </w:pPr>
    </w:p>
    <w:p w14:paraId="3B7632B5" w14:textId="40841608" w:rsidR="00893A19" w:rsidRPr="004A0FAC" w:rsidRDefault="00893A19" w:rsidP="006F56B0">
      <w:pPr>
        <w:ind w:firstLine="567"/>
        <w:rPr>
          <w:sz w:val="28"/>
          <w:szCs w:val="28"/>
        </w:rPr>
      </w:pPr>
    </w:p>
    <w:p w14:paraId="34FEBE33" w14:textId="1649B93E" w:rsidR="009774CF" w:rsidRPr="009631D4" w:rsidRDefault="009774CF" w:rsidP="009774CF">
      <w:pPr>
        <w:jc w:val="center"/>
        <w:rPr>
          <w:sz w:val="28"/>
          <w:szCs w:val="28"/>
        </w:rPr>
      </w:pPr>
      <w:r>
        <w:rPr>
          <w:noProof/>
          <w:sz w:val="28"/>
          <w:szCs w:val="28"/>
        </w:rPr>
        <w:drawing>
          <wp:inline distT="0" distB="0" distL="0" distR="0" wp14:anchorId="57AC5E8C" wp14:editId="07384F60">
            <wp:extent cx="504825" cy="8572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pic:spPr>
                </pic:pic>
              </a:graphicData>
            </a:graphic>
          </wp:inline>
        </w:drawing>
      </w:r>
    </w:p>
    <w:p w14:paraId="2BD38CC3" w14:textId="77777777" w:rsidR="009774CF" w:rsidRPr="004070D9" w:rsidRDefault="009774CF" w:rsidP="009774CF">
      <w:pPr>
        <w:jc w:val="center"/>
        <w:rPr>
          <w:b/>
          <w:sz w:val="28"/>
          <w:szCs w:val="28"/>
        </w:rPr>
      </w:pPr>
    </w:p>
    <w:p w14:paraId="6DCBCD55" w14:textId="77777777" w:rsidR="009774CF" w:rsidRPr="004070D9" w:rsidRDefault="009774CF" w:rsidP="009774CF">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3E91346F" w14:textId="77777777" w:rsidR="009774CF" w:rsidRDefault="009774CF" w:rsidP="009774CF">
      <w:pPr>
        <w:jc w:val="center"/>
        <w:rPr>
          <w:b/>
          <w:sz w:val="28"/>
          <w:szCs w:val="28"/>
        </w:rPr>
      </w:pPr>
      <w:r>
        <w:rPr>
          <w:b/>
          <w:sz w:val="28"/>
          <w:szCs w:val="28"/>
        </w:rPr>
        <w:t>ПОСТАНОВЛЕНИЕ</w:t>
      </w:r>
    </w:p>
    <w:p w14:paraId="63955838" w14:textId="77777777" w:rsidR="009774CF" w:rsidRDefault="009774CF" w:rsidP="009774CF">
      <w:pPr>
        <w:rPr>
          <w:b/>
          <w:sz w:val="28"/>
          <w:szCs w:val="28"/>
        </w:rPr>
      </w:pPr>
    </w:p>
    <w:p w14:paraId="73664AA3" w14:textId="77777777" w:rsidR="009774CF" w:rsidRPr="00D94361" w:rsidRDefault="009774CF" w:rsidP="009774CF">
      <w:pPr>
        <w:widowControl w:val="0"/>
        <w:rPr>
          <w:sz w:val="28"/>
          <w:szCs w:val="28"/>
        </w:rPr>
      </w:pPr>
      <w:r>
        <w:rPr>
          <w:sz w:val="28"/>
          <w:szCs w:val="28"/>
        </w:rPr>
        <w:t>19.03.2021                                      х. Островского                                           № 34</w:t>
      </w:r>
    </w:p>
    <w:p w14:paraId="364A3771" w14:textId="77777777" w:rsidR="009774CF" w:rsidRDefault="009774CF" w:rsidP="009774CF">
      <w:pPr>
        <w:rPr>
          <w:b/>
          <w:sz w:val="28"/>
          <w:szCs w:val="28"/>
        </w:rPr>
      </w:pPr>
    </w:p>
    <w:p w14:paraId="583DB700" w14:textId="77777777" w:rsidR="009774CF" w:rsidRPr="007751AC" w:rsidRDefault="009774CF" w:rsidP="009774CF">
      <w:pPr>
        <w:rPr>
          <w:sz w:val="28"/>
          <w:szCs w:val="28"/>
        </w:rPr>
      </w:pPr>
      <w:r w:rsidRPr="007751AC">
        <w:rPr>
          <w:sz w:val="28"/>
          <w:szCs w:val="28"/>
        </w:rPr>
        <w:t xml:space="preserve">Об утверждении отчета о реализации </w:t>
      </w:r>
    </w:p>
    <w:p w14:paraId="52A269BE" w14:textId="77777777" w:rsidR="009774CF" w:rsidRPr="007751AC" w:rsidRDefault="009774CF" w:rsidP="009774CF">
      <w:pPr>
        <w:rPr>
          <w:sz w:val="28"/>
          <w:szCs w:val="28"/>
        </w:rPr>
      </w:pPr>
      <w:r w:rsidRPr="007751AC">
        <w:rPr>
          <w:sz w:val="28"/>
          <w:szCs w:val="28"/>
        </w:rPr>
        <w:t>муниципальной программы Истоминского</w:t>
      </w:r>
    </w:p>
    <w:p w14:paraId="3BBF89B2" w14:textId="77777777" w:rsidR="009774CF" w:rsidRPr="007751AC" w:rsidRDefault="009774CF" w:rsidP="009774CF">
      <w:pPr>
        <w:rPr>
          <w:sz w:val="28"/>
          <w:szCs w:val="28"/>
        </w:rPr>
      </w:pPr>
      <w:r w:rsidRPr="007751AC">
        <w:rPr>
          <w:sz w:val="28"/>
          <w:szCs w:val="28"/>
        </w:rPr>
        <w:t>сельского поселения «Развитие транспортной</w:t>
      </w:r>
    </w:p>
    <w:p w14:paraId="3E124C2E" w14:textId="77777777" w:rsidR="009774CF" w:rsidRPr="007751AC" w:rsidRDefault="009774CF" w:rsidP="009774CF">
      <w:pPr>
        <w:rPr>
          <w:sz w:val="28"/>
          <w:szCs w:val="28"/>
        </w:rPr>
      </w:pPr>
      <w:r w:rsidRPr="007751AC">
        <w:rPr>
          <w:sz w:val="28"/>
          <w:szCs w:val="28"/>
        </w:rPr>
        <w:t>системы</w:t>
      </w:r>
      <w:r>
        <w:rPr>
          <w:sz w:val="28"/>
          <w:szCs w:val="28"/>
        </w:rPr>
        <w:t>» за 2020</w:t>
      </w:r>
    </w:p>
    <w:p w14:paraId="5F01445F" w14:textId="77777777" w:rsidR="009774CF" w:rsidRPr="007751AC" w:rsidRDefault="009774CF" w:rsidP="009774CF">
      <w:pPr>
        <w:ind w:left="567"/>
        <w:jc w:val="both"/>
        <w:rPr>
          <w:sz w:val="28"/>
          <w:szCs w:val="28"/>
        </w:rPr>
      </w:pPr>
    </w:p>
    <w:p w14:paraId="4EA8CB2D" w14:textId="77777777" w:rsidR="009774CF" w:rsidRPr="009631D4" w:rsidRDefault="009774CF" w:rsidP="009774C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3C874EF2" w14:textId="77777777" w:rsidR="009774CF" w:rsidRDefault="009774CF" w:rsidP="009774CF">
      <w:pPr>
        <w:ind w:left="567"/>
        <w:jc w:val="center"/>
        <w:rPr>
          <w:b/>
          <w:sz w:val="28"/>
          <w:szCs w:val="28"/>
        </w:rPr>
      </w:pPr>
    </w:p>
    <w:p w14:paraId="2DEC6C56" w14:textId="77777777" w:rsidR="009774CF" w:rsidRDefault="009774CF" w:rsidP="009774CF">
      <w:pPr>
        <w:ind w:left="567"/>
        <w:jc w:val="center"/>
        <w:rPr>
          <w:b/>
          <w:sz w:val="28"/>
          <w:szCs w:val="28"/>
        </w:rPr>
      </w:pPr>
      <w:r>
        <w:rPr>
          <w:b/>
          <w:sz w:val="28"/>
          <w:szCs w:val="28"/>
        </w:rPr>
        <w:t>ПОСТАНОВЛЯЮ</w:t>
      </w:r>
      <w:r w:rsidRPr="00383705">
        <w:rPr>
          <w:b/>
          <w:sz w:val="28"/>
          <w:szCs w:val="28"/>
        </w:rPr>
        <w:t>:</w:t>
      </w:r>
    </w:p>
    <w:p w14:paraId="6204F196" w14:textId="77777777" w:rsidR="009774CF" w:rsidRDefault="009774CF" w:rsidP="009774CF">
      <w:pPr>
        <w:ind w:firstLine="709"/>
        <w:jc w:val="both"/>
        <w:rPr>
          <w:sz w:val="28"/>
          <w:szCs w:val="28"/>
        </w:rPr>
      </w:pPr>
    </w:p>
    <w:p w14:paraId="72B4F93B" w14:textId="75E3F8DD" w:rsidR="009774CF"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Развитие транспортной системы</w:t>
      </w:r>
      <w:r w:rsidRPr="00EE6F8C">
        <w:rPr>
          <w:sz w:val="28"/>
          <w:szCs w:val="28"/>
        </w:rPr>
        <w:t>»</w:t>
      </w:r>
      <w:r>
        <w:rPr>
          <w:sz w:val="28"/>
          <w:szCs w:val="28"/>
        </w:rPr>
        <w:t xml:space="preserve"> за 2020</w:t>
      </w:r>
      <w:r w:rsidRPr="00112F60">
        <w:rPr>
          <w:sz w:val="28"/>
          <w:szCs w:val="28"/>
        </w:rPr>
        <w:t xml:space="preserve"> год</w:t>
      </w:r>
      <w:r>
        <w:rPr>
          <w:sz w:val="28"/>
          <w:szCs w:val="28"/>
        </w:rPr>
        <w:t xml:space="preserve"> согласно приложени</w:t>
      </w:r>
      <w:r w:rsidR="00893A19">
        <w:rPr>
          <w:sz w:val="28"/>
          <w:szCs w:val="28"/>
        </w:rPr>
        <w:t>ю</w:t>
      </w:r>
      <w:r>
        <w:rPr>
          <w:sz w:val="28"/>
          <w:szCs w:val="28"/>
        </w:rPr>
        <w:t xml:space="preserve"> к настоящему постановлению.</w:t>
      </w:r>
    </w:p>
    <w:p w14:paraId="23CA424C" w14:textId="77777777" w:rsidR="009774CF" w:rsidRDefault="009774CF" w:rsidP="009774CF">
      <w:pPr>
        <w:ind w:firstLine="709"/>
        <w:jc w:val="both"/>
        <w:rPr>
          <w:sz w:val="28"/>
          <w:szCs w:val="28"/>
        </w:rPr>
      </w:pPr>
      <w:r>
        <w:rPr>
          <w:sz w:val="28"/>
          <w:szCs w:val="28"/>
        </w:rPr>
        <w:t>2. Настоящее постановл</w:t>
      </w:r>
      <w:r w:rsidRPr="008B183C">
        <w:rPr>
          <w:sz w:val="28"/>
          <w:szCs w:val="28"/>
        </w:rPr>
        <w:t>ение подлежит размещению на официальном сайте поселения и опубликованию в периодичном печатном издании Истоминского сельского поселения «Вестник»</w:t>
      </w:r>
      <w:r>
        <w:rPr>
          <w:sz w:val="28"/>
          <w:szCs w:val="28"/>
        </w:rPr>
        <w:t>.</w:t>
      </w:r>
    </w:p>
    <w:p w14:paraId="215E2CD0" w14:textId="77777777" w:rsidR="009774CF" w:rsidRPr="004F353F" w:rsidRDefault="009774CF" w:rsidP="009774CF">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Контроль за выполнением</w:t>
      </w:r>
      <w:r w:rsidRPr="004F353F">
        <w:rPr>
          <w:rFonts w:ascii="Times New Roman" w:hAnsi="Times New Roman"/>
          <w:sz w:val="28"/>
          <w:szCs w:val="28"/>
        </w:rPr>
        <w:t xml:space="preserve"> постанов</w:t>
      </w:r>
      <w:r>
        <w:rPr>
          <w:rFonts w:ascii="Times New Roman" w:hAnsi="Times New Roman"/>
          <w:sz w:val="28"/>
          <w:szCs w:val="28"/>
        </w:rPr>
        <w:t>ления возложить на заместителя г</w:t>
      </w:r>
      <w:r w:rsidRPr="004F353F">
        <w:rPr>
          <w:rFonts w:ascii="Times New Roman" w:hAnsi="Times New Roman"/>
          <w:sz w:val="28"/>
          <w:szCs w:val="28"/>
        </w:rPr>
        <w:t>лавы Адм</w:t>
      </w:r>
      <w:r>
        <w:rPr>
          <w:rFonts w:ascii="Times New Roman" w:hAnsi="Times New Roman"/>
          <w:sz w:val="28"/>
          <w:szCs w:val="28"/>
        </w:rPr>
        <w:t>инистрации Истоминского сельского поселения Кудовба Д.А.</w:t>
      </w:r>
    </w:p>
    <w:p w14:paraId="34E9DAD1" w14:textId="77777777" w:rsidR="009774CF" w:rsidRDefault="009774CF" w:rsidP="009774CF">
      <w:pPr>
        <w:widowControl w:val="0"/>
        <w:rPr>
          <w:sz w:val="28"/>
          <w:szCs w:val="28"/>
        </w:rPr>
      </w:pPr>
    </w:p>
    <w:tbl>
      <w:tblPr>
        <w:tblW w:w="9747" w:type="dxa"/>
        <w:tblLook w:val="01E0" w:firstRow="1" w:lastRow="1" w:firstColumn="1" w:lastColumn="1" w:noHBand="0" w:noVBand="0"/>
      </w:tblPr>
      <w:tblGrid>
        <w:gridCol w:w="4644"/>
        <w:gridCol w:w="1736"/>
        <w:gridCol w:w="3367"/>
      </w:tblGrid>
      <w:tr w:rsidR="009774CF" w:rsidRPr="00D94361" w14:paraId="28504C8B" w14:textId="77777777" w:rsidTr="009774CF">
        <w:tc>
          <w:tcPr>
            <w:tcW w:w="4644" w:type="dxa"/>
            <w:hideMark/>
          </w:tcPr>
          <w:p w14:paraId="0A7C40B2" w14:textId="77777777" w:rsidR="009774CF" w:rsidRPr="00D94361" w:rsidRDefault="009774CF" w:rsidP="009774CF">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5BCAAC0D" w14:textId="77777777" w:rsidR="009774CF" w:rsidRPr="00D94361" w:rsidRDefault="009774CF" w:rsidP="009774CF">
            <w:pPr>
              <w:widowControl w:val="0"/>
              <w:autoSpaceDE w:val="0"/>
              <w:autoSpaceDN w:val="0"/>
              <w:adjustRightInd w:val="0"/>
              <w:rPr>
                <w:sz w:val="28"/>
                <w:szCs w:val="28"/>
              </w:rPr>
            </w:pPr>
          </w:p>
        </w:tc>
        <w:tc>
          <w:tcPr>
            <w:tcW w:w="3367" w:type="dxa"/>
          </w:tcPr>
          <w:p w14:paraId="09376231" w14:textId="77777777" w:rsidR="009774CF" w:rsidRPr="00D94361" w:rsidRDefault="009774CF" w:rsidP="009774CF">
            <w:pPr>
              <w:widowControl w:val="0"/>
              <w:autoSpaceDE w:val="0"/>
              <w:autoSpaceDN w:val="0"/>
              <w:adjustRightInd w:val="0"/>
              <w:jc w:val="right"/>
              <w:rPr>
                <w:sz w:val="28"/>
                <w:szCs w:val="28"/>
              </w:rPr>
            </w:pPr>
          </w:p>
          <w:p w14:paraId="2CBEA1C2"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2B954BC3" w14:textId="77777777" w:rsidR="009774CF" w:rsidRDefault="009774CF" w:rsidP="009774CF">
      <w:pPr>
        <w:widowControl w:val="0"/>
        <w:rPr>
          <w:sz w:val="2"/>
          <w:szCs w:val="2"/>
        </w:rPr>
      </w:pPr>
    </w:p>
    <w:p w14:paraId="19883476" w14:textId="77777777" w:rsidR="009774CF" w:rsidRDefault="009774CF" w:rsidP="009774CF">
      <w:pPr>
        <w:widowControl w:val="0"/>
        <w:rPr>
          <w:sz w:val="2"/>
          <w:szCs w:val="2"/>
        </w:rPr>
      </w:pPr>
    </w:p>
    <w:p w14:paraId="19514453" w14:textId="77777777" w:rsidR="009774CF" w:rsidRDefault="009774CF" w:rsidP="009774CF">
      <w:pPr>
        <w:widowControl w:val="0"/>
        <w:rPr>
          <w:sz w:val="2"/>
          <w:szCs w:val="2"/>
        </w:rPr>
      </w:pPr>
    </w:p>
    <w:p w14:paraId="5DB6D322" w14:textId="77777777" w:rsidR="009774CF" w:rsidRDefault="009774CF" w:rsidP="009774CF">
      <w:pPr>
        <w:widowControl w:val="0"/>
        <w:rPr>
          <w:sz w:val="2"/>
          <w:szCs w:val="2"/>
        </w:rPr>
      </w:pPr>
    </w:p>
    <w:p w14:paraId="49CE94EB" w14:textId="77777777" w:rsidR="009774CF" w:rsidRDefault="009774CF" w:rsidP="009774CF">
      <w:pPr>
        <w:widowControl w:val="0"/>
        <w:rPr>
          <w:sz w:val="2"/>
          <w:szCs w:val="2"/>
        </w:rPr>
      </w:pPr>
    </w:p>
    <w:p w14:paraId="1533E5D9" w14:textId="77777777" w:rsidR="009774CF" w:rsidRDefault="009774CF" w:rsidP="009774CF">
      <w:pPr>
        <w:widowControl w:val="0"/>
        <w:rPr>
          <w:sz w:val="2"/>
          <w:szCs w:val="2"/>
        </w:rPr>
      </w:pPr>
    </w:p>
    <w:p w14:paraId="03056D95" w14:textId="77777777" w:rsidR="009774CF" w:rsidRDefault="009774CF" w:rsidP="009774CF">
      <w:pPr>
        <w:widowControl w:val="0"/>
        <w:rPr>
          <w:sz w:val="2"/>
          <w:szCs w:val="2"/>
        </w:rPr>
      </w:pPr>
    </w:p>
    <w:p w14:paraId="7BC04F84" w14:textId="77777777" w:rsidR="009774CF" w:rsidRDefault="009774CF" w:rsidP="009774CF">
      <w:pPr>
        <w:widowControl w:val="0"/>
        <w:rPr>
          <w:sz w:val="28"/>
          <w:szCs w:val="28"/>
        </w:rPr>
      </w:pPr>
    </w:p>
    <w:p w14:paraId="1BB768A7" w14:textId="77777777" w:rsidR="009774CF" w:rsidRDefault="009774CF" w:rsidP="009774CF">
      <w:pPr>
        <w:tabs>
          <w:tab w:val="left" w:pos="8088"/>
        </w:tabs>
        <w:jc w:val="both"/>
        <w:rPr>
          <w:sz w:val="20"/>
          <w:szCs w:val="20"/>
        </w:rPr>
      </w:pPr>
      <w:r>
        <w:rPr>
          <w:sz w:val="20"/>
          <w:szCs w:val="20"/>
        </w:rPr>
        <w:t>Постановление вносит о</w:t>
      </w:r>
      <w:r w:rsidRPr="00BB750B">
        <w:rPr>
          <w:sz w:val="20"/>
          <w:szCs w:val="20"/>
        </w:rPr>
        <w:t xml:space="preserve">тдел по имущественным и </w:t>
      </w:r>
    </w:p>
    <w:p w14:paraId="66367F25" w14:textId="77777777" w:rsidR="009774CF" w:rsidRDefault="009774CF" w:rsidP="009774CF">
      <w:pPr>
        <w:tabs>
          <w:tab w:val="left" w:pos="8088"/>
        </w:tabs>
        <w:jc w:val="both"/>
        <w:rPr>
          <w:sz w:val="20"/>
          <w:szCs w:val="20"/>
        </w:rPr>
      </w:pPr>
      <w:r w:rsidRPr="00BB750B">
        <w:rPr>
          <w:sz w:val="20"/>
          <w:szCs w:val="20"/>
        </w:rPr>
        <w:t>земельным отношениям, ЖКХ,</w:t>
      </w:r>
      <w:r>
        <w:rPr>
          <w:sz w:val="20"/>
          <w:szCs w:val="20"/>
        </w:rPr>
        <w:t xml:space="preserve"> благоустройству,                                                                                                                                                   </w:t>
      </w:r>
    </w:p>
    <w:p w14:paraId="6C50814C" w14:textId="45CF4001" w:rsidR="009774CF" w:rsidRPr="00893A19" w:rsidRDefault="009774CF" w:rsidP="00893A19">
      <w:pPr>
        <w:tabs>
          <w:tab w:val="left" w:pos="8088"/>
        </w:tabs>
        <w:jc w:val="both"/>
        <w:rPr>
          <w:sz w:val="20"/>
          <w:szCs w:val="20"/>
        </w:rPr>
      </w:pPr>
      <w:r w:rsidRPr="00BB750B">
        <w:rPr>
          <w:sz w:val="20"/>
          <w:szCs w:val="20"/>
        </w:rPr>
        <w:t xml:space="preserve">архитектуре и предпринимательству                                                                             </w:t>
      </w:r>
      <w:r>
        <w:rPr>
          <w:sz w:val="20"/>
          <w:szCs w:val="20"/>
        </w:rPr>
        <w:t xml:space="preserve">                         </w:t>
      </w:r>
    </w:p>
    <w:tbl>
      <w:tblPr>
        <w:tblW w:w="0" w:type="auto"/>
        <w:tblLook w:val="04A0" w:firstRow="1" w:lastRow="0" w:firstColumn="1" w:lastColumn="0" w:noHBand="0" w:noVBand="1"/>
      </w:tblPr>
      <w:tblGrid>
        <w:gridCol w:w="5975"/>
        <w:gridCol w:w="3879"/>
      </w:tblGrid>
      <w:tr w:rsidR="009774CF" w:rsidRPr="00753B7F" w14:paraId="4A00E5BA" w14:textId="77777777" w:rsidTr="009774CF">
        <w:tc>
          <w:tcPr>
            <w:tcW w:w="6062" w:type="dxa"/>
          </w:tcPr>
          <w:p w14:paraId="677D2636" w14:textId="77777777" w:rsidR="009774CF" w:rsidRPr="00753B7F" w:rsidRDefault="009774CF" w:rsidP="009774CF">
            <w:pPr>
              <w:widowControl w:val="0"/>
              <w:autoSpaceDE w:val="0"/>
              <w:autoSpaceDN w:val="0"/>
              <w:adjustRightInd w:val="0"/>
              <w:rPr>
                <w:sz w:val="28"/>
                <w:szCs w:val="28"/>
              </w:rPr>
            </w:pPr>
          </w:p>
        </w:tc>
        <w:tc>
          <w:tcPr>
            <w:tcW w:w="3905" w:type="dxa"/>
          </w:tcPr>
          <w:p w14:paraId="472FCB25" w14:textId="77777777" w:rsidR="009774CF" w:rsidRPr="00753B7F" w:rsidRDefault="009774CF" w:rsidP="009774CF">
            <w:pPr>
              <w:widowControl w:val="0"/>
              <w:autoSpaceDE w:val="0"/>
              <w:autoSpaceDN w:val="0"/>
              <w:adjustRightInd w:val="0"/>
              <w:ind w:right="176"/>
              <w:jc w:val="right"/>
              <w:rPr>
                <w:sz w:val="28"/>
                <w:szCs w:val="28"/>
              </w:rPr>
            </w:pPr>
            <w:r w:rsidRPr="00753B7F">
              <w:rPr>
                <w:sz w:val="28"/>
                <w:szCs w:val="28"/>
              </w:rPr>
              <w:t>Приложение</w:t>
            </w:r>
          </w:p>
          <w:p w14:paraId="0F912901"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к постановлению</w:t>
            </w:r>
          </w:p>
          <w:p w14:paraId="4EDEC7AE" w14:textId="77777777" w:rsidR="009774CF" w:rsidRDefault="009774CF" w:rsidP="009774CF">
            <w:pPr>
              <w:widowControl w:val="0"/>
              <w:autoSpaceDE w:val="0"/>
              <w:autoSpaceDN w:val="0"/>
              <w:adjustRightInd w:val="0"/>
              <w:ind w:left="-142" w:right="176" w:firstLine="568"/>
              <w:jc w:val="right"/>
              <w:rPr>
                <w:sz w:val="28"/>
                <w:szCs w:val="28"/>
              </w:rPr>
            </w:pPr>
            <w:r w:rsidRPr="00753B7F">
              <w:rPr>
                <w:sz w:val="28"/>
                <w:szCs w:val="28"/>
              </w:rPr>
              <w:t>Администрации</w:t>
            </w:r>
            <w:r>
              <w:rPr>
                <w:sz w:val="28"/>
                <w:szCs w:val="28"/>
              </w:rPr>
              <w:t xml:space="preserve"> Истоминского </w:t>
            </w:r>
          </w:p>
          <w:p w14:paraId="539F4084" w14:textId="77777777" w:rsidR="009774CF" w:rsidRPr="00753B7F" w:rsidRDefault="009774CF" w:rsidP="009774CF">
            <w:pPr>
              <w:widowControl w:val="0"/>
              <w:autoSpaceDE w:val="0"/>
              <w:autoSpaceDN w:val="0"/>
              <w:adjustRightInd w:val="0"/>
              <w:ind w:left="-142" w:right="176" w:firstLine="568"/>
              <w:jc w:val="right"/>
              <w:rPr>
                <w:sz w:val="28"/>
                <w:szCs w:val="28"/>
              </w:rPr>
            </w:pPr>
            <w:r>
              <w:rPr>
                <w:sz w:val="28"/>
                <w:szCs w:val="28"/>
              </w:rPr>
              <w:t>сельского поселения</w:t>
            </w:r>
          </w:p>
          <w:p w14:paraId="1F7AEDC8" w14:textId="77777777" w:rsidR="009774CF" w:rsidRPr="00753B7F" w:rsidRDefault="009774CF" w:rsidP="009774CF">
            <w:pPr>
              <w:widowControl w:val="0"/>
              <w:autoSpaceDE w:val="0"/>
              <w:autoSpaceDN w:val="0"/>
              <w:adjustRightInd w:val="0"/>
              <w:jc w:val="center"/>
              <w:rPr>
                <w:sz w:val="28"/>
                <w:szCs w:val="28"/>
              </w:rPr>
            </w:pPr>
            <w:r>
              <w:rPr>
                <w:sz w:val="28"/>
                <w:szCs w:val="28"/>
              </w:rPr>
              <w:t xml:space="preserve">              </w:t>
            </w:r>
            <w:r w:rsidRPr="00753B7F">
              <w:rPr>
                <w:sz w:val="28"/>
                <w:szCs w:val="28"/>
              </w:rPr>
              <w:t xml:space="preserve">от </w:t>
            </w:r>
            <w:r>
              <w:rPr>
                <w:sz w:val="28"/>
                <w:szCs w:val="28"/>
              </w:rPr>
              <w:t>19.03.2021</w:t>
            </w:r>
            <w:r w:rsidRPr="00753B7F">
              <w:rPr>
                <w:sz w:val="28"/>
                <w:szCs w:val="28"/>
              </w:rPr>
              <w:t xml:space="preserve"> № </w:t>
            </w:r>
            <w:r>
              <w:rPr>
                <w:sz w:val="28"/>
                <w:szCs w:val="28"/>
              </w:rPr>
              <w:t>34</w:t>
            </w:r>
          </w:p>
        </w:tc>
      </w:tr>
    </w:tbl>
    <w:p w14:paraId="1F79E2C5" w14:textId="77777777" w:rsidR="009774CF" w:rsidRDefault="009774CF" w:rsidP="009774CF">
      <w:pPr>
        <w:widowControl w:val="0"/>
        <w:rPr>
          <w:sz w:val="28"/>
          <w:szCs w:val="28"/>
        </w:rPr>
      </w:pPr>
    </w:p>
    <w:p w14:paraId="21FD5D03" w14:textId="77777777" w:rsidR="009774CF" w:rsidRPr="00BE56C1" w:rsidRDefault="009774CF" w:rsidP="009774CF">
      <w:pPr>
        <w:ind w:left="284" w:right="-1" w:firstLine="709"/>
        <w:jc w:val="center"/>
        <w:rPr>
          <w:b/>
          <w:sz w:val="28"/>
          <w:szCs w:val="28"/>
        </w:rPr>
      </w:pPr>
      <w:r w:rsidRPr="00BE56C1">
        <w:rPr>
          <w:b/>
          <w:kern w:val="2"/>
          <w:sz w:val="28"/>
          <w:szCs w:val="28"/>
        </w:rPr>
        <w:t xml:space="preserve">ОТЧЕТ </w:t>
      </w:r>
      <w:r w:rsidRPr="00BE56C1">
        <w:rPr>
          <w:b/>
          <w:kern w:val="2"/>
          <w:sz w:val="28"/>
          <w:szCs w:val="28"/>
        </w:rPr>
        <w:br/>
        <w:t>о реализации муниципальной программы</w:t>
      </w:r>
      <w:r>
        <w:rPr>
          <w:b/>
          <w:kern w:val="2"/>
          <w:sz w:val="28"/>
          <w:szCs w:val="28"/>
        </w:rPr>
        <w:t xml:space="preserve"> Истоминского сельского поселения </w:t>
      </w:r>
      <w:r w:rsidRPr="00BE56C1">
        <w:rPr>
          <w:b/>
          <w:sz w:val="28"/>
          <w:szCs w:val="28"/>
        </w:rPr>
        <w:t>«</w:t>
      </w:r>
      <w:r w:rsidRPr="00DC47DD">
        <w:rPr>
          <w:b/>
          <w:sz w:val="28"/>
          <w:szCs w:val="28"/>
        </w:rPr>
        <w:t>Развитие транспортной системы</w:t>
      </w:r>
      <w:r w:rsidRPr="00BE56C1">
        <w:rPr>
          <w:b/>
          <w:sz w:val="28"/>
          <w:szCs w:val="28"/>
        </w:rPr>
        <w:t>»</w:t>
      </w:r>
      <w:r>
        <w:rPr>
          <w:b/>
          <w:sz w:val="28"/>
          <w:szCs w:val="28"/>
        </w:rPr>
        <w:t xml:space="preserve"> за 2020 год</w:t>
      </w:r>
    </w:p>
    <w:p w14:paraId="0FE5ED79" w14:textId="77777777" w:rsidR="009774CF" w:rsidRDefault="009774CF" w:rsidP="009774CF">
      <w:pPr>
        <w:ind w:left="284" w:right="-1" w:firstLine="709"/>
        <w:jc w:val="center"/>
        <w:rPr>
          <w:kern w:val="2"/>
          <w:sz w:val="28"/>
          <w:szCs w:val="28"/>
        </w:rPr>
      </w:pPr>
    </w:p>
    <w:p w14:paraId="02D3E2F9" w14:textId="77777777" w:rsidR="009774CF" w:rsidRPr="00AF6A54" w:rsidRDefault="009774CF" w:rsidP="009774CF">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Конкретные результаты, достигнутые за </w:t>
      </w:r>
      <w:r>
        <w:rPr>
          <w:rFonts w:eastAsia="TimesNewRoman"/>
          <w:b/>
          <w:kern w:val="1"/>
          <w:sz w:val="28"/>
          <w:szCs w:val="28"/>
          <w:lang w:eastAsia="zh-CN"/>
        </w:rPr>
        <w:t>2020</w:t>
      </w:r>
      <w:r w:rsidRPr="00C11EA1">
        <w:rPr>
          <w:b/>
          <w:sz w:val="28"/>
          <w:szCs w:val="20"/>
          <w:lang w:eastAsia="zh-CN"/>
        </w:rPr>
        <w:t xml:space="preserve"> год</w:t>
      </w:r>
    </w:p>
    <w:p w14:paraId="15B71DC9" w14:textId="77777777" w:rsidR="009774CF" w:rsidRDefault="009774CF" w:rsidP="009774CF">
      <w:pPr>
        <w:tabs>
          <w:tab w:val="left" w:pos="851"/>
        </w:tabs>
        <w:suppressAutoHyphens/>
        <w:spacing w:line="360" w:lineRule="auto"/>
        <w:ind w:firstLine="851"/>
        <w:contextualSpacing/>
        <w:jc w:val="both"/>
        <w:rPr>
          <w:kern w:val="1"/>
          <w:sz w:val="28"/>
          <w:szCs w:val="28"/>
          <w:lang w:eastAsia="zh-CN"/>
        </w:rPr>
      </w:pPr>
    </w:p>
    <w:p w14:paraId="2CFE6BC2" w14:textId="77777777" w:rsidR="009774CF" w:rsidRPr="00C11EA1" w:rsidRDefault="009774CF" w:rsidP="009774CF">
      <w:pPr>
        <w:tabs>
          <w:tab w:val="left" w:pos="851"/>
        </w:tabs>
        <w:suppressAutoHyphens/>
        <w:spacing w:line="360"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Pr>
          <w:sz w:val="28"/>
          <w:szCs w:val="28"/>
        </w:rPr>
        <w:t>Развитие транспортной системы</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29.11.2018 № 267</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3778C3C0" w14:textId="77777777" w:rsidR="009774CF" w:rsidRPr="00004B1D" w:rsidRDefault="009774CF" w:rsidP="009774CF">
      <w:pPr>
        <w:suppressAutoHyphens/>
        <w:spacing w:line="360" w:lineRule="auto"/>
        <w:ind w:firstLine="851"/>
        <w:jc w:val="both"/>
        <w:rPr>
          <w:sz w:val="28"/>
          <w:szCs w:val="28"/>
          <w:lang w:eastAsia="zh-CN"/>
        </w:rPr>
      </w:pPr>
      <w:r w:rsidRPr="00004B1D">
        <w:rPr>
          <w:sz w:val="28"/>
          <w:szCs w:val="28"/>
          <w:lang w:eastAsia="zh-CN"/>
        </w:rPr>
        <w:t xml:space="preserve">- обеспечено функционирование и развитие сети автомобильных дорог общего пользования </w:t>
      </w:r>
      <w:r>
        <w:rPr>
          <w:sz w:val="28"/>
          <w:szCs w:val="28"/>
          <w:lang w:eastAsia="zh-CN"/>
        </w:rPr>
        <w:t>Истоминского сельского поселения</w:t>
      </w:r>
      <w:r w:rsidRPr="00004B1D">
        <w:rPr>
          <w:sz w:val="28"/>
          <w:szCs w:val="28"/>
          <w:lang w:eastAsia="zh-CN"/>
        </w:rPr>
        <w:t>;</w:t>
      </w:r>
    </w:p>
    <w:p w14:paraId="2EFA6129" w14:textId="77777777" w:rsidR="009774CF" w:rsidRPr="00004B1D" w:rsidRDefault="009774CF" w:rsidP="009774CF">
      <w:pPr>
        <w:suppressAutoHyphens/>
        <w:spacing w:line="360" w:lineRule="auto"/>
        <w:ind w:firstLine="851"/>
        <w:jc w:val="both"/>
        <w:rPr>
          <w:sz w:val="28"/>
          <w:szCs w:val="28"/>
          <w:lang w:eastAsia="zh-CN"/>
        </w:rPr>
      </w:pPr>
      <w:r w:rsidRPr="00004B1D">
        <w:rPr>
          <w:sz w:val="28"/>
          <w:szCs w:val="28"/>
          <w:lang w:eastAsia="zh-CN"/>
        </w:rPr>
        <w:t xml:space="preserve">- </w:t>
      </w:r>
      <w:r>
        <w:rPr>
          <w:sz w:val="28"/>
          <w:szCs w:val="28"/>
          <w:lang w:eastAsia="zh-CN"/>
        </w:rPr>
        <w:t>отсутствие</w:t>
      </w:r>
      <w:r w:rsidRPr="00004B1D">
        <w:rPr>
          <w:sz w:val="28"/>
          <w:szCs w:val="28"/>
          <w:lang w:eastAsia="zh-CN"/>
        </w:rPr>
        <w:t xml:space="preserve"> дорожно-транспортных происшествий</w:t>
      </w:r>
      <w:r>
        <w:rPr>
          <w:sz w:val="28"/>
          <w:szCs w:val="28"/>
          <w:lang w:eastAsia="zh-CN"/>
        </w:rPr>
        <w:t xml:space="preserve"> на дорогах местного значения</w:t>
      </w:r>
      <w:r w:rsidRPr="00004B1D">
        <w:rPr>
          <w:sz w:val="28"/>
          <w:szCs w:val="28"/>
          <w:lang w:eastAsia="zh-CN"/>
        </w:rPr>
        <w:t>;</w:t>
      </w:r>
    </w:p>
    <w:p w14:paraId="566E3583" w14:textId="77777777" w:rsidR="009774CF" w:rsidRPr="00C11EA1" w:rsidRDefault="009774CF" w:rsidP="009774CF">
      <w:pPr>
        <w:suppressAutoHyphens/>
        <w:spacing w:line="360" w:lineRule="auto"/>
        <w:ind w:firstLine="851"/>
        <w:jc w:val="both"/>
        <w:rPr>
          <w:sz w:val="28"/>
          <w:szCs w:val="28"/>
          <w:lang w:eastAsia="zh-CN"/>
        </w:rPr>
      </w:pPr>
      <w:r w:rsidRPr="00004B1D">
        <w:rPr>
          <w:sz w:val="28"/>
          <w:szCs w:val="28"/>
          <w:lang w:eastAsia="zh-CN"/>
        </w:rPr>
        <w:t>- созданы условия для выполнения органами местного самоуправления своих полномочий.</w:t>
      </w:r>
    </w:p>
    <w:p w14:paraId="5D07D7B4" w14:textId="77777777" w:rsidR="009774CF" w:rsidRDefault="009774CF" w:rsidP="009774CF">
      <w:pPr>
        <w:suppressAutoHyphens/>
        <w:autoSpaceDE w:val="0"/>
        <w:jc w:val="center"/>
        <w:rPr>
          <w:kern w:val="1"/>
          <w:sz w:val="28"/>
          <w:szCs w:val="28"/>
          <w:lang w:eastAsia="zh-CN"/>
        </w:rPr>
      </w:pPr>
    </w:p>
    <w:p w14:paraId="10EAEA90"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r>
        <w:rPr>
          <w:b/>
          <w:kern w:val="1"/>
          <w:sz w:val="28"/>
          <w:szCs w:val="28"/>
          <w:lang w:eastAsia="zh-CN"/>
        </w:rPr>
        <w:t xml:space="preserve"> Истоминского сельского поселения «Развитие транспортной системы» за 2020 год</w:t>
      </w:r>
    </w:p>
    <w:p w14:paraId="1F354572" w14:textId="77777777" w:rsidR="009774CF"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lastRenderedPageBreak/>
        <w:t xml:space="preserve">   </w:t>
      </w:r>
    </w:p>
    <w:p w14:paraId="59B5E38E"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Pr>
          <w:kern w:val="1"/>
          <w:sz w:val="28"/>
          <w:szCs w:val="28"/>
          <w:lang w:eastAsia="zh-CN"/>
        </w:rPr>
        <w:t>2020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31E7A0D1"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 xml:space="preserve">В рамках подпрограммы 1 </w:t>
      </w:r>
      <w:r w:rsidRPr="00C11EA1">
        <w:rPr>
          <w:rFonts w:eastAsia="TimesNewRoman"/>
          <w:kern w:val="1"/>
          <w:sz w:val="28"/>
          <w:szCs w:val="28"/>
          <w:lang w:eastAsia="zh-CN"/>
        </w:rPr>
        <w:t>«</w:t>
      </w:r>
      <w:r>
        <w:rPr>
          <w:rFonts w:eastAsia="TimesNewRoman"/>
          <w:kern w:val="1"/>
          <w:sz w:val="28"/>
          <w:szCs w:val="28"/>
          <w:lang w:eastAsia="zh-CN"/>
        </w:rPr>
        <w:t>Развитие транспортной инфраструктуры</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Pr>
          <w:sz w:val="28"/>
          <w:szCs w:val="28"/>
          <w:lang w:eastAsia="zh-CN"/>
        </w:rPr>
        <w:t>трех</w:t>
      </w:r>
      <w:r w:rsidRPr="00C11EA1">
        <w:rPr>
          <w:sz w:val="28"/>
          <w:szCs w:val="28"/>
          <w:lang w:eastAsia="zh-CN"/>
        </w:rPr>
        <w:t xml:space="preserve"> </w:t>
      </w:r>
      <w:r>
        <w:rPr>
          <w:sz w:val="28"/>
          <w:szCs w:val="28"/>
          <w:lang w:eastAsia="zh-CN"/>
        </w:rPr>
        <w:t>основных</w:t>
      </w:r>
      <w:r w:rsidRPr="00C11EA1">
        <w:rPr>
          <w:sz w:val="28"/>
          <w:szCs w:val="28"/>
          <w:lang w:eastAsia="zh-CN"/>
        </w:rPr>
        <w:t xml:space="preserve"> меропри</w:t>
      </w:r>
      <w:r>
        <w:rPr>
          <w:sz w:val="28"/>
          <w:szCs w:val="28"/>
          <w:lang w:eastAsia="zh-CN"/>
        </w:rPr>
        <w:t>ятий</w:t>
      </w:r>
      <w:r w:rsidRPr="00C11EA1">
        <w:rPr>
          <w:sz w:val="28"/>
          <w:szCs w:val="28"/>
          <w:lang w:eastAsia="zh-CN"/>
        </w:rPr>
        <w:t xml:space="preserve">, и </w:t>
      </w:r>
      <w:r>
        <w:rPr>
          <w:sz w:val="28"/>
          <w:szCs w:val="28"/>
          <w:lang w:eastAsia="zh-CN"/>
        </w:rPr>
        <w:t>двух</w:t>
      </w:r>
      <w:r w:rsidRPr="00C11EA1">
        <w:rPr>
          <w:sz w:val="28"/>
          <w:szCs w:val="28"/>
          <w:lang w:eastAsia="zh-CN"/>
        </w:rPr>
        <w:t xml:space="preserve"> </w:t>
      </w:r>
      <w:r>
        <w:rPr>
          <w:sz w:val="28"/>
          <w:szCs w:val="28"/>
          <w:lang w:eastAsia="zh-CN"/>
        </w:rPr>
        <w:t>контрольных событий</w:t>
      </w:r>
      <w:r w:rsidRPr="00C11EA1">
        <w:rPr>
          <w:sz w:val="28"/>
          <w:szCs w:val="28"/>
          <w:lang w:eastAsia="zh-CN"/>
        </w:rPr>
        <w:t>.</w:t>
      </w:r>
    </w:p>
    <w:p w14:paraId="1E1150CA" w14:textId="77777777" w:rsidR="009774CF" w:rsidRPr="00D07276" w:rsidRDefault="009774CF" w:rsidP="009774CF">
      <w:pPr>
        <w:suppressAutoHyphens/>
        <w:spacing w:line="360" w:lineRule="auto"/>
        <w:ind w:firstLine="851"/>
        <w:jc w:val="both"/>
        <w:rPr>
          <w:sz w:val="28"/>
          <w:szCs w:val="28"/>
          <w:lang w:eastAsia="zh-CN"/>
        </w:rPr>
      </w:pPr>
      <w:r w:rsidRPr="00C11EA1">
        <w:rPr>
          <w:sz w:val="28"/>
          <w:szCs w:val="28"/>
          <w:lang w:eastAsia="zh-CN"/>
        </w:rPr>
        <w:t>Основное мероприятие 1.1. «</w:t>
      </w:r>
      <w:r w:rsidRPr="00D204B9">
        <w:rPr>
          <w:sz w:val="28"/>
          <w:szCs w:val="28"/>
          <w:lang w:eastAsia="zh-CN"/>
        </w:rPr>
        <w:t>Расходы на ремонт и содержание автомобильных дорог общего пользования Аксайского района и искусственных сооружений на них</w:t>
      </w:r>
      <w:r>
        <w:rPr>
          <w:sz w:val="28"/>
          <w:szCs w:val="28"/>
          <w:lang w:eastAsia="zh-CN"/>
        </w:rPr>
        <w:t>»</w:t>
      </w:r>
      <w:r w:rsidRPr="00C11EA1">
        <w:rPr>
          <w:sz w:val="28"/>
          <w:szCs w:val="28"/>
          <w:lang w:eastAsia="zh-CN"/>
        </w:rPr>
        <w:t xml:space="preserve">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к </w:t>
      </w:r>
      <w:r>
        <w:rPr>
          <w:sz w:val="28"/>
          <w:szCs w:val="28"/>
          <w:lang w:eastAsia="zh-CN"/>
        </w:rPr>
        <w:t xml:space="preserve">заключению муниципальных контрактов </w:t>
      </w:r>
      <w:r w:rsidRPr="0031637D">
        <w:rPr>
          <w:sz w:val="28"/>
          <w:szCs w:val="28"/>
          <w:lang w:eastAsia="zh-CN"/>
        </w:rPr>
        <w:t>на</w:t>
      </w:r>
      <w:r w:rsidRPr="00795DED">
        <w:rPr>
          <w:sz w:val="28"/>
          <w:szCs w:val="28"/>
          <w:lang w:eastAsia="zh-CN"/>
        </w:rPr>
        <w:t xml:space="preserve"> </w:t>
      </w:r>
      <w:r>
        <w:rPr>
          <w:sz w:val="28"/>
          <w:szCs w:val="28"/>
          <w:lang w:eastAsia="zh-CN"/>
        </w:rPr>
        <w:t>содержание автомобильных дорог общего пользования местного значения Истоминского сельского поселения</w:t>
      </w:r>
      <w:r w:rsidRPr="00B35C23">
        <w:rPr>
          <w:sz w:val="28"/>
          <w:szCs w:val="28"/>
          <w:lang w:eastAsia="zh-CN"/>
        </w:rPr>
        <w:t>.</w:t>
      </w:r>
      <w:r w:rsidRPr="00D07276">
        <w:t xml:space="preserve"> </w:t>
      </w:r>
      <w:r w:rsidRPr="00D07276">
        <w:rPr>
          <w:sz w:val="28"/>
          <w:szCs w:val="28"/>
          <w:lang w:eastAsia="zh-CN"/>
        </w:rPr>
        <w:t>Основной задачей реализации мероприятия является сокращения количества дорог, не отвечающих нормативным требования. В рамках реализации мероприятия подрядчиком производились следующие виды работ:</w:t>
      </w:r>
    </w:p>
    <w:p w14:paraId="19550736" w14:textId="77777777" w:rsidR="009774CF" w:rsidRPr="00D07276" w:rsidRDefault="009774CF" w:rsidP="009774CF">
      <w:pPr>
        <w:suppressAutoHyphens/>
        <w:spacing w:line="360" w:lineRule="auto"/>
        <w:ind w:firstLine="851"/>
        <w:jc w:val="both"/>
        <w:rPr>
          <w:sz w:val="28"/>
          <w:szCs w:val="28"/>
          <w:lang w:eastAsia="zh-CN"/>
        </w:rPr>
      </w:pPr>
      <w:r w:rsidRPr="00D07276">
        <w:rPr>
          <w:sz w:val="28"/>
          <w:szCs w:val="28"/>
          <w:lang w:eastAsia="zh-CN"/>
        </w:rPr>
        <w:t xml:space="preserve">- ямочный ремонт асфальтобетонных покрытий (более </w:t>
      </w:r>
      <w:r>
        <w:rPr>
          <w:sz w:val="28"/>
          <w:szCs w:val="28"/>
          <w:lang w:eastAsia="zh-CN"/>
        </w:rPr>
        <w:t>10</w:t>
      </w:r>
      <w:r w:rsidRPr="008B183C">
        <w:rPr>
          <w:sz w:val="28"/>
          <w:szCs w:val="28"/>
          <w:lang w:eastAsia="zh-CN"/>
        </w:rPr>
        <w:t>00</w:t>
      </w:r>
      <w:r w:rsidRPr="00D07276">
        <w:rPr>
          <w:sz w:val="28"/>
          <w:szCs w:val="28"/>
          <w:lang w:eastAsia="zh-CN"/>
        </w:rPr>
        <w:t xml:space="preserve"> м2);</w:t>
      </w:r>
    </w:p>
    <w:p w14:paraId="6E027470" w14:textId="77777777" w:rsidR="009774CF" w:rsidRPr="00D07276" w:rsidRDefault="009774CF" w:rsidP="009774CF">
      <w:pPr>
        <w:suppressAutoHyphens/>
        <w:spacing w:line="360" w:lineRule="auto"/>
        <w:ind w:firstLine="851"/>
        <w:jc w:val="both"/>
        <w:rPr>
          <w:sz w:val="28"/>
          <w:szCs w:val="28"/>
          <w:lang w:eastAsia="zh-CN"/>
        </w:rPr>
      </w:pPr>
      <w:r>
        <w:rPr>
          <w:sz w:val="28"/>
          <w:szCs w:val="28"/>
          <w:lang w:eastAsia="zh-CN"/>
        </w:rPr>
        <w:t xml:space="preserve">- </w:t>
      </w:r>
      <w:r w:rsidRPr="00D07276">
        <w:rPr>
          <w:sz w:val="28"/>
          <w:szCs w:val="28"/>
          <w:lang w:eastAsia="zh-CN"/>
        </w:rPr>
        <w:t xml:space="preserve">восстановление профиля гравийных дорог </w:t>
      </w:r>
      <w:r>
        <w:rPr>
          <w:sz w:val="28"/>
          <w:szCs w:val="28"/>
          <w:lang w:eastAsia="zh-CN"/>
        </w:rPr>
        <w:t>с добавлением</w:t>
      </w:r>
      <w:r w:rsidRPr="00D07276">
        <w:rPr>
          <w:sz w:val="28"/>
          <w:szCs w:val="28"/>
          <w:lang w:eastAsia="zh-CN"/>
        </w:rPr>
        <w:t xml:space="preserve"> нового материала (</w:t>
      </w:r>
      <w:r w:rsidRPr="001524D7">
        <w:rPr>
          <w:sz w:val="28"/>
          <w:szCs w:val="28"/>
          <w:lang w:eastAsia="zh-CN"/>
        </w:rPr>
        <w:t>6500</w:t>
      </w:r>
      <w:r>
        <w:rPr>
          <w:sz w:val="28"/>
          <w:szCs w:val="28"/>
          <w:lang w:eastAsia="zh-CN"/>
        </w:rPr>
        <w:t xml:space="preserve"> </w:t>
      </w:r>
      <w:r w:rsidRPr="00D07276">
        <w:rPr>
          <w:sz w:val="28"/>
          <w:szCs w:val="28"/>
          <w:lang w:eastAsia="zh-CN"/>
        </w:rPr>
        <w:t>м2);</w:t>
      </w:r>
    </w:p>
    <w:p w14:paraId="6F39D403" w14:textId="77777777" w:rsidR="009774CF" w:rsidRDefault="009774CF" w:rsidP="009774CF">
      <w:pPr>
        <w:suppressAutoHyphens/>
        <w:spacing w:line="360" w:lineRule="auto"/>
        <w:ind w:firstLine="851"/>
        <w:jc w:val="both"/>
        <w:rPr>
          <w:sz w:val="28"/>
          <w:szCs w:val="28"/>
          <w:lang w:eastAsia="zh-CN"/>
        </w:rPr>
      </w:pPr>
      <w:r w:rsidRPr="00D07276">
        <w:rPr>
          <w:sz w:val="28"/>
          <w:szCs w:val="28"/>
          <w:lang w:eastAsia="zh-CN"/>
        </w:rPr>
        <w:t xml:space="preserve">- очистка дорог от </w:t>
      </w:r>
      <w:r w:rsidRPr="00766199">
        <w:rPr>
          <w:sz w:val="28"/>
          <w:szCs w:val="28"/>
          <w:lang w:eastAsia="zh-CN"/>
        </w:rPr>
        <w:t>снега</w:t>
      </w:r>
      <w:r>
        <w:rPr>
          <w:sz w:val="28"/>
          <w:szCs w:val="28"/>
          <w:lang w:eastAsia="zh-CN"/>
        </w:rPr>
        <w:t xml:space="preserve"> автогрейдером и посыпка противогололедными материалами комбинированной дорожной машиной</w:t>
      </w:r>
      <w:r w:rsidRPr="00766199">
        <w:rPr>
          <w:sz w:val="28"/>
          <w:szCs w:val="28"/>
          <w:lang w:eastAsia="zh-CN"/>
        </w:rPr>
        <w:t xml:space="preserve"> (123,7 тыс. м2)</w:t>
      </w:r>
    </w:p>
    <w:p w14:paraId="18876384" w14:textId="77777777" w:rsidR="009774CF" w:rsidRDefault="009774CF" w:rsidP="009774CF">
      <w:pPr>
        <w:suppressAutoHyphens/>
        <w:spacing w:line="360" w:lineRule="auto"/>
        <w:ind w:firstLine="851"/>
        <w:jc w:val="both"/>
        <w:rPr>
          <w:sz w:val="28"/>
          <w:szCs w:val="28"/>
          <w:lang w:eastAsia="zh-CN"/>
        </w:rPr>
      </w:pPr>
      <w:r>
        <w:rPr>
          <w:sz w:val="28"/>
          <w:szCs w:val="28"/>
          <w:lang w:eastAsia="zh-CN"/>
        </w:rPr>
        <w:t>Основное мероприятие 1.2</w:t>
      </w:r>
      <w:r w:rsidRPr="00D204B9">
        <w:rPr>
          <w:sz w:val="28"/>
          <w:szCs w:val="28"/>
          <w:lang w:eastAsia="zh-CN"/>
        </w:rPr>
        <w:t>.</w:t>
      </w:r>
      <w:r w:rsidRPr="00795DED">
        <w:t xml:space="preserve"> </w:t>
      </w:r>
      <w:r>
        <w:t>«</w:t>
      </w:r>
      <w:r w:rsidRPr="00795DED">
        <w:rPr>
          <w:sz w:val="28"/>
          <w:szCs w:val="28"/>
          <w:lang w:eastAsia="zh-CN"/>
        </w:rPr>
        <w:t>Расходы на ремонт и содержание автомобильных дорог общего пользования местного значения и искусственных сооружений на них</w:t>
      </w:r>
      <w:r>
        <w:rPr>
          <w:sz w:val="28"/>
          <w:szCs w:val="28"/>
          <w:lang w:eastAsia="zh-CN"/>
        </w:rPr>
        <w:t>»</w:t>
      </w:r>
      <w:r w:rsidRPr="00044FC0">
        <w:rPr>
          <w:sz w:val="28"/>
          <w:szCs w:val="28"/>
          <w:lang w:eastAsia="zh-CN"/>
        </w:rPr>
        <w:t xml:space="preserve"> </w:t>
      </w:r>
      <w:r>
        <w:rPr>
          <w:sz w:val="28"/>
          <w:szCs w:val="28"/>
          <w:lang w:eastAsia="zh-CN"/>
        </w:rPr>
        <w:t>не выполнено в связи с отсутствием финансирования</w:t>
      </w:r>
      <w:r w:rsidRPr="00B35C23">
        <w:rPr>
          <w:sz w:val="28"/>
          <w:szCs w:val="28"/>
          <w:lang w:eastAsia="zh-CN"/>
        </w:rPr>
        <w:t>.</w:t>
      </w:r>
    </w:p>
    <w:p w14:paraId="1D016C23" w14:textId="77777777" w:rsidR="009774CF" w:rsidRPr="003C3B5B" w:rsidRDefault="009774CF" w:rsidP="009774CF">
      <w:pPr>
        <w:suppressAutoHyphens/>
        <w:spacing w:line="360" w:lineRule="auto"/>
        <w:ind w:firstLine="851"/>
        <w:jc w:val="both"/>
        <w:rPr>
          <w:sz w:val="28"/>
          <w:szCs w:val="28"/>
          <w:lang w:eastAsia="zh-CN"/>
        </w:rPr>
      </w:pPr>
      <w:r>
        <w:rPr>
          <w:sz w:val="28"/>
          <w:szCs w:val="28"/>
          <w:lang w:eastAsia="zh-CN"/>
        </w:rPr>
        <w:t>Основное мероприятие 1.3</w:t>
      </w:r>
      <w:r w:rsidRPr="00D204B9">
        <w:rPr>
          <w:sz w:val="28"/>
          <w:szCs w:val="28"/>
          <w:lang w:eastAsia="zh-CN"/>
        </w:rPr>
        <w:t xml:space="preserve">. «Расходы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w:t>
      </w:r>
      <w:r w:rsidRPr="00D204B9">
        <w:rPr>
          <w:sz w:val="28"/>
          <w:szCs w:val="28"/>
          <w:lang w:eastAsia="zh-CN"/>
        </w:rPr>
        <w:lastRenderedPageBreak/>
        <w:t xml:space="preserve">строительство и реконструкцию муниципальных объектов транспортной инфраструктуры)» </w:t>
      </w:r>
      <w:r>
        <w:rPr>
          <w:sz w:val="28"/>
          <w:szCs w:val="28"/>
          <w:lang w:eastAsia="zh-CN"/>
        </w:rPr>
        <w:t>не выполнено в связи с отсутствием финансирования</w:t>
      </w:r>
      <w:r w:rsidRPr="0031637D">
        <w:rPr>
          <w:sz w:val="28"/>
          <w:szCs w:val="28"/>
          <w:lang w:eastAsia="zh-CN"/>
        </w:rPr>
        <w:t>.</w:t>
      </w:r>
      <w:r w:rsidRPr="00CB1CAC">
        <w:rPr>
          <w:sz w:val="28"/>
          <w:szCs w:val="28"/>
          <w:lang w:eastAsia="zh-CN"/>
        </w:rPr>
        <w:t xml:space="preserve"> </w:t>
      </w:r>
      <w:r w:rsidRPr="00D07276">
        <w:rPr>
          <w:sz w:val="28"/>
          <w:szCs w:val="28"/>
          <w:lang w:eastAsia="zh-CN"/>
        </w:rPr>
        <w:t xml:space="preserve">Основной задачей реализации мероприятия является сокращения количества дорог, не отвечающих нормативным требования. </w:t>
      </w:r>
    </w:p>
    <w:p w14:paraId="5A9E427F" w14:textId="77777777" w:rsidR="009774CF" w:rsidRDefault="009774CF" w:rsidP="009774CF">
      <w:pPr>
        <w:suppressAutoHyphens/>
        <w:spacing w:line="360"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Pr>
          <w:rFonts w:eastAsia="TimesNewRoman"/>
          <w:kern w:val="1"/>
          <w:sz w:val="28"/>
          <w:szCs w:val="28"/>
          <w:lang w:eastAsia="zh-CN"/>
        </w:rPr>
        <w:t>Развитие транспортной инфраструктуры</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Pr>
          <w:kern w:val="1"/>
          <w:sz w:val="28"/>
          <w:szCs w:val="28"/>
          <w:lang w:eastAsia="zh-CN"/>
        </w:rPr>
        <w:t>одного контрольного события</w:t>
      </w:r>
      <w:r w:rsidRPr="00C11EA1">
        <w:rPr>
          <w:kern w:val="1"/>
          <w:sz w:val="28"/>
          <w:szCs w:val="28"/>
          <w:lang w:eastAsia="zh-CN"/>
        </w:rPr>
        <w:t>, из них д</w:t>
      </w:r>
      <w:r>
        <w:rPr>
          <w:kern w:val="1"/>
          <w:sz w:val="28"/>
          <w:szCs w:val="28"/>
          <w:lang w:eastAsia="zh-CN"/>
        </w:rPr>
        <w:t>остигнуто в установленные сроки 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0469DC6E"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Pr>
          <w:kern w:val="1"/>
          <w:sz w:val="28"/>
          <w:szCs w:val="28"/>
          <w:lang w:eastAsia="zh-CN"/>
        </w:rPr>
        <w:t>В рамках подпрограммы 2</w:t>
      </w:r>
      <w:r w:rsidRPr="00C11EA1">
        <w:rPr>
          <w:kern w:val="1"/>
          <w:sz w:val="28"/>
          <w:szCs w:val="28"/>
          <w:lang w:eastAsia="zh-CN"/>
        </w:rPr>
        <w:t xml:space="preserve"> </w:t>
      </w:r>
      <w:r w:rsidRPr="00C11EA1">
        <w:rPr>
          <w:rFonts w:eastAsia="TimesNewRoman"/>
          <w:kern w:val="1"/>
          <w:sz w:val="28"/>
          <w:szCs w:val="28"/>
          <w:lang w:eastAsia="zh-CN"/>
        </w:rPr>
        <w:t>«</w:t>
      </w:r>
      <w:r w:rsidRPr="00CB1CAC">
        <w:rPr>
          <w:rFonts w:eastAsia="TimesNewRoman"/>
          <w:kern w:val="1"/>
          <w:sz w:val="28"/>
          <w:szCs w:val="28"/>
          <w:lang w:eastAsia="zh-CN"/>
        </w:rPr>
        <w:t>Повышение безопасности дорожного движения</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6C3A16B7" w14:textId="77777777" w:rsidR="009774CF" w:rsidRPr="00B35C23" w:rsidRDefault="009774CF" w:rsidP="009774CF">
      <w:pPr>
        <w:suppressAutoHyphens/>
        <w:spacing w:line="360" w:lineRule="auto"/>
        <w:ind w:firstLine="851"/>
        <w:jc w:val="both"/>
        <w:rPr>
          <w:i/>
          <w:kern w:val="1"/>
          <w:sz w:val="28"/>
          <w:szCs w:val="28"/>
          <w:lang w:eastAsia="zh-CN"/>
        </w:rPr>
      </w:pPr>
      <w:r>
        <w:rPr>
          <w:sz w:val="28"/>
          <w:szCs w:val="28"/>
          <w:lang w:eastAsia="zh-CN"/>
        </w:rPr>
        <w:t>Основное мероприятие 2</w:t>
      </w:r>
      <w:r w:rsidRPr="00C11EA1">
        <w:rPr>
          <w:sz w:val="28"/>
          <w:szCs w:val="28"/>
          <w:lang w:eastAsia="zh-CN"/>
        </w:rPr>
        <w:t>.1. «</w:t>
      </w:r>
      <w:r w:rsidRPr="00CB1CAC">
        <w:rPr>
          <w:sz w:val="28"/>
          <w:szCs w:val="28"/>
          <w:lang w:eastAsia="zh-CN"/>
        </w:rPr>
        <w:t>Размещение в сети Интернет информации о дорожно-транспортных происшествиях на автодорогах общего пользования и мерах по соблюдению правил дорожного движения на территории Истоминского сельского поселения</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w:t>
      </w:r>
      <w:r w:rsidRPr="00004B1D">
        <w:rPr>
          <w:sz w:val="28"/>
          <w:szCs w:val="28"/>
          <w:lang w:eastAsia="zh-CN"/>
        </w:rPr>
        <w:t xml:space="preserve">к </w:t>
      </w:r>
      <w:r>
        <w:rPr>
          <w:sz w:val="28"/>
          <w:szCs w:val="28"/>
          <w:lang w:eastAsia="zh-CN"/>
        </w:rPr>
        <w:t>отсутствию</w:t>
      </w:r>
      <w:r w:rsidRPr="00004B1D">
        <w:rPr>
          <w:sz w:val="28"/>
          <w:szCs w:val="28"/>
          <w:lang w:eastAsia="zh-CN"/>
        </w:rPr>
        <w:t xml:space="preserve"> дорожно-транспортных происшествий</w:t>
      </w:r>
      <w:r>
        <w:rPr>
          <w:sz w:val="28"/>
          <w:szCs w:val="28"/>
          <w:lang w:eastAsia="zh-CN"/>
        </w:rPr>
        <w:t xml:space="preserve"> на дорогах местного значения</w:t>
      </w:r>
    </w:p>
    <w:p w14:paraId="0B865183"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Pr>
          <w:kern w:val="1"/>
          <w:sz w:val="28"/>
          <w:szCs w:val="28"/>
          <w:lang w:eastAsia="zh-CN"/>
        </w:rPr>
        <w:t>По подпрограмме 2</w:t>
      </w:r>
      <w:r w:rsidRPr="00B35C23">
        <w:rPr>
          <w:kern w:val="1"/>
          <w:sz w:val="28"/>
          <w:szCs w:val="28"/>
          <w:lang w:eastAsia="zh-CN"/>
        </w:rPr>
        <w:t xml:space="preserve"> </w:t>
      </w:r>
      <w:r w:rsidRPr="00C11EA1">
        <w:rPr>
          <w:rFonts w:eastAsia="TimesNewRoman"/>
          <w:kern w:val="1"/>
          <w:sz w:val="28"/>
          <w:szCs w:val="28"/>
          <w:lang w:eastAsia="zh-CN"/>
        </w:rPr>
        <w:t>«</w:t>
      </w:r>
      <w:r w:rsidRPr="00CB1CAC">
        <w:rPr>
          <w:rFonts w:eastAsia="TimesNewRoman"/>
          <w:kern w:val="1"/>
          <w:sz w:val="28"/>
          <w:szCs w:val="28"/>
          <w:lang w:eastAsia="zh-CN"/>
        </w:rPr>
        <w:t>Повышение безопасности дорожного движения</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31637D">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3AF1B8C6" w14:textId="77777777" w:rsidR="009774CF" w:rsidRPr="00C11EA1" w:rsidRDefault="009774CF" w:rsidP="009774CF">
      <w:pPr>
        <w:suppressAutoHyphens/>
        <w:spacing w:line="360"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w:t>
      </w:r>
      <w:r w:rsidRPr="001D06A1">
        <w:rPr>
          <w:sz w:val="28"/>
          <w:szCs w:val="28"/>
          <w:lang w:eastAsia="zh-CN"/>
        </w:rPr>
        <w:t>Развитие транспортной системы</w:t>
      </w:r>
      <w:r>
        <w:rPr>
          <w:sz w:val="28"/>
          <w:szCs w:val="28"/>
          <w:lang w:eastAsia="zh-CN"/>
        </w:rPr>
        <w:t>»</w:t>
      </w:r>
      <w:r w:rsidRPr="00C11EA1">
        <w:rPr>
          <w:sz w:val="28"/>
          <w:szCs w:val="28"/>
          <w:lang w:eastAsia="zh-CN"/>
        </w:rPr>
        <w:t>.</w:t>
      </w:r>
    </w:p>
    <w:p w14:paraId="664A67E2" w14:textId="77777777" w:rsidR="009774CF" w:rsidRPr="00C11EA1" w:rsidRDefault="009774CF" w:rsidP="009774CF">
      <w:pPr>
        <w:tabs>
          <w:tab w:val="left" w:pos="1276"/>
        </w:tabs>
        <w:suppressAutoHyphens/>
        <w:autoSpaceDE w:val="0"/>
        <w:jc w:val="center"/>
        <w:rPr>
          <w:kern w:val="1"/>
          <w:sz w:val="28"/>
          <w:szCs w:val="28"/>
          <w:lang w:eastAsia="zh-CN"/>
        </w:rPr>
      </w:pPr>
    </w:p>
    <w:p w14:paraId="4F802EC7"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Анализ факторов, повлиявших </w:t>
      </w:r>
      <w:r w:rsidRPr="00C11EA1">
        <w:rPr>
          <w:b/>
          <w:kern w:val="1"/>
          <w:sz w:val="28"/>
          <w:szCs w:val="28"/>
          <w:lang w:eastAsia="zh-CN"/>
        </w:rPr>
        <w:t>на ход реализации муниципальной программы</w:t>
      </w:r>
      <w:r w:rsidRPr="00976DFC">
        <w:rPr>
          <w:b/>
          <w:kern w:val="1"/>
          <w:sz w:val="28"/>
          <w:szCs w:val="28"/>
          <w:lang w:eastAsia="zh-CN"/>
        </w:rPr>
        <w:t xml:space="preserve"> </w:t>
      </w:r>
      <w:r>
        <w:rPr>
          <w:b/>
          <w:kern w:val="1"/>
          <w:sz w:val="28"/>
          <w:szCs w:val="28"/>
          <w:lang w:eastAsia="zh-CN"/>
        </w:rPr>
        <w:t>Истоминского сельского поселения «Развитие транспортной системы» за 2020 год</w:t>
      </w:r>
    </w:p>
    <w:p w14:paraId="038F74CB" w14:textId="77777777" w:rsidR="009774CF" w:rsidRPr="00C11EA1" w:rsidRDefault="009774CF" w:rsidP="009774CF">
      <w:pPr>
        <w:tabs>
          <w:tab w:val="left" w:pos="1276"/>
        </w:tabs>
        <w:suppressAutoHyphens/>
        <w:autoSpaceDE w:val="0"/>
        <w:spacing w:line="360" w:lineRule="auto"/>
        <w:ind w:firstLine="851"/>
        <w:jc w:val="center"/>
        <w:rPr>
          <w:b/>
          <w:kern w:val="1"/>
          <w:sz w:val="28"/>
          <w:szCs w:val="28"/>
          <w:lang w:eastAsia="zh-CN"/>
        </w:rPr>
      </w:pPr>
      <w:r>
        <w:rPr>
          <w:b/>
          <w:kern w:val="1"/>
          <w:sz w:val="28"/>
          <w:szCs w:val="28"/>
          <w:lang w:eastAsia="zh-CN"/>
        </w:rPr>
        <w:lastRenderedPageBreak/>
        <w:t xml:space="preserve"> </w:t>
      </w:r>
    </w:p>
    <w:p w14:paraId="318043D3" w14:textId="77777777" w:rsidR="009774CF" w:rsidRPr="00C11EA1" w:rsidRDefault="009774CF" w:rsidP="009774CF">
      <w:pPr>
        <w:tabs>
          <w:tab w:val="left" w:pos="1276"/>
        </w:tabs>
        <w:suppressAutoHyphens/>
        <w:autoSpaceDE w:val="0"/>
        <w:spacing w:line="360" w:lineRule="auto"/>
        <w:jc w:val="both"/>
        <w:rPr>
          <w:kern w:val="1"/>
          <w:sz w:val="28"/>
          <w:szCs w:val="28"/>
          <w:lang w:eastAsia="zh-CN"/>
        </w:rPr>
      </w:pPr>
      <w:r>
        <w:rPr>
          <w:kern w:val="1"/>
          <w:sz w:val="28"/>
          <w:szCs w:val="28"/>
          <w:lang w:eastAsia="zh-CN"/>
        </w:rPr>
        <w:t xml:space="preserve">           </w:t>
      </w:r>
      <w:r w:rsidRPr="00C11EA1">
        <w:rPr>
          <w:kern w:val="1"/>
          <w:sz w:val="28"/>
          <w:szCs w:val="28"/>
          <w:lang w:eastAsia="zh-CN"/>
        </w:rPr>
        <w:t xml:space="preserve">В </w:t>
      </w:r>
      <w:r>
        <w:rPr>
          <w:kern w:val="1"/>
          <w:sz w:val="28"/>
          <w:szCs w:val="28"/>
          <w:lang w:eastAsia="zh-CN"/>
        </w:rPr>
        <w:t>2020</w:t>
      </w:r>
      <w:r w:rsidRPr="00C11EA1">
        <w:rPr>
          <w:kern w:val="1"/>
          <w:sz w:val="28"/>
          <w:szCs w:val="28"/>
          <w:lang w:eastAsia="zh-CN"/>
        </w:rPr>
        <w:t xml:space="preserve"> году на ход реализации муниципальной программы оказывали</w:t>
      </w:r>
    </w:p>
    <w:p w14:paraId="20B6B259" w14:textId="77777777" w:rsidR="009774CF" w:rsidRPr="00C11EA1" w:rsidRDefault="009774CF" w:rsidP="009774CF">
      <w:pPr>
        <w:tabs>
          <w:tab w:val="left" w:pos="567"/>
        </w:tabs>
        <w:suppressAutoHyphens/>
        <w:autoSpaceDE w:val="0"/>
        <w:spacing w:line="360" w:lineRule="auto"/>
        <w:jc w:val="both"/>
        <w:rPr>
          <w:i/>
          <w:kern w:val="1"/>
          <w:sz w:val="28"/>
          <w:szCs w:val="28"/>
          <w:lang w:eastAsia="zh-CN"/>
        </w:rPr>
      </w:pPr>
      <w:r w:rsidRPr="00C11EA1">
        <w:rPr>
          <w:kern w:val="1"/>
          <w:sz w:val="28"/>
          <w:szCs w:val="28"/>
          <w:lang w:eastAsia="zh-CN"/>
        </w:rPr>
        <w:t>влияние следующие факторы:</w:t>
      </w:r>
    </w:p>
    <w:p w14:paraId="1BE4B8C1" w14:textId="77777777" w:rsidR="009774CF" w:rsidRPr="00B35C23" w:rsidRDefault="009774CF" w:rsidP="009774CF">
      <w:pPr>
        <w:suppressAutoHyphens/>
        <w:spacing w:line="360" w:lineRule="auto"/>
        <w:ind w:firstLine="851"/>
        <w:jc w:val="both"/>
        <w:rPr>
          <w:kern w:val="1"/>
          <w:sz w:val="28"/>
          <w:szCs w:val="28"/>
          <w:lang w:eastAsia="zh-CN"/>
        </w:rPr>
      </w:pPr>
      <w:r w:rsidRPr="00B35C23">
        <w:rPr>
          <w:kern w:val="1"/>
          <w:sz w:val="28"/>
          <w:szCs w:val="28"/>
          <w:lang w:eastAsia="zh-CN"/>
        </w:rPr>
        <w:t>- проводился контроль за соблюдением контрактных обязательств при выполнен</w:t>
      </w:r>
      <w:r>
        <w:rPr>
          <w:kern w:val="1"/>
          <w:sz w:val="28"/>
          <w:szCs w:val="28"/>
          <w:lang w:eastAsia="zh-CN"/>
        </w:rPr>
        <w:t>ии мероприятий;</w:t>
      </w:r>
      <w:r w:rsidRPr="00B35C23">
        <w:rPr>
          <w:kern w:val="1"/>
          <w:sz w:val="28"/>
          <w:szCs w:val="28"/>
          <w:lang w:eastAsia="zh-CN"/>
        </w:rPr>
        <w:t xml:space="preserve"> </w:t>
      </w:r>
    </w:p>
    <w:p w14:paraId="30909556" w14:textId="77777777" w:rsidR="009774CF" w:rsidRPr="00C11EA1" w:rsidRDefault="009774CF" w:rsidP="009774CF">
      <w:pPr>
        <w:suppressAutoHyphens/>
        <w:spacing w:line="360" w:lineRule="auto"/>
        <w:ind w:firstLine="851"/>
        <w:jc w:val="both"/>
        <w:rPr>
          <w:kern w:val="1"/>
          <w:sz w:val="28"/>
          <w:szCs w:val="28"/>
          <w:lang w:eastAsia="zh-CN"/>
        </w:rPr>
      </w:pPr>
      <w:r w:rsidRPr="00B35C23">
        <w:rPr>
          <w:kern w:val="1"/>
          <w:sz w:val="28"/>
          <w:szCs w:val="28"/>
          <w:lang w:eastAsia="zh-CN"/>
        </w:rPr>
        <w:t xml:space="preserve">- отбор проводился в соответствии с действующим законодательством </w:t>
      </w:r>
      <w:r w:rsidRPr="00F223A5">
        <w:rPr>
          <w:kern w:val="1"/>
          <w:sz w:val="28"/>
          <w:szCs w:val="28"/>
          <w:lang w:eastAsia="zh-CN"/>
        </w:rPr>
        <w:t>путем проведения закупок в электронной форме</w:t>
      </w:r>
      <w:r w:rsidRPr="00B35C23">
        <w:rPr>
          <w:kern w:val="1"/>
          <w:sz w:val="28"/>
          <w:szCs w:val="28"/>
          <w:lang w:eastAsia="zh-CN"/>
        </w:rPr>
        <w:t>. В результате проведенной работы минимизировались риски, фактические расходы денежных средств не превысили объем расходов, предусмотренных муниципальной программой.</w:t>
      </w:r>
    </w:p>
    <w:p w14:paraId="35BDDA30" w14:textId="77777777" w:rsidR="009774CF" w:rsidRPr="00C11EA1" w:rsidRDefault="009774CF" w:rsidP="009774C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4F682406"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4. Сведения об использовании бюджетных ассигнований </w:t>
      </w:r>
      <w:r w:rsidRPr="00C11EA1">
        <w:rPr>
          <w:b/>
          <w:kern w:val="1"/>
          <w:sz w:val="28"/>
          <w:szCs w:val="28"/>
          <w:lang w:eastAsia="zh-CN"/>
        </w:rPr>
        <w:br/>
        <w:t>и внебюджетных средств на реализацию муниципальной программы</w:t>
      </w:r>
      <w:r>
        <w:rPr>
          <w:b/>
          <w:kern w:val="1"/>
          <w:sz w:val="28"/>
          <w:szCs w:val="28"/>
          <w:lang w:eastAsia="zh-CN"/>
        </w:rPr>
        <w:t xml:space="preserve"> Истоминского сельского поселения «Развитие транспортной системы» за 2020 год</w:t>
      </w:r>
    </w:p>
    <w:p w14:paraId="693AEA0C"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1431AF78"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Pr>
          <w:kern w:val="1"/>
          <w:sz w:val="28"/>
          <w:szCs w:val="28"/>
          <w:lang w:eastAsia="zh-CN"/>
        </w:rPr>
        <w:t>2020</w:t>
      </w:r>
      <w:r w:rsidRPr="00C11EA1">
        <w:rPr>
          <w:kern w:val="1"/>
          <w:sz w:val="28"/>
          <w:szCs w:val="28"/>
          <w:lang w:eastAsia="zh-CN"/>
        </w:rPr>
        <w:t xml:space="preserve"> год составил </w:t>
      </w:r>
      <w:r>
        <w:rPr>
          <w:kern w:val="1"/>
          <w:sz w:val="28"/>
          <w:szCs w:val="28"/>
          <w:lang w:eastAsia="zh-CN"/>
        </w:rPr>
        <w:t>2097,6</w:t>
      </w:r>
      <w:r w:rsidRPr="00C11EA1">
        <w:rPr>
          <w:kern w:val="1"/>
          <w:sz w:val="28"/>
          <w:szCs w:val="28"/>
          <w:lang w:eastAsia="zh-CN"/>
        </w:rPr>
        <w:t xml:space="preserve"> тыс. рублей, в том числе по источникам финансирования:</w:t>
      </w:r>
    </w:p>
    <w:p w14:paraId="512551A7" w14:textId="77777777" w:rsidR="009774CF" w:rsidRPr="00C11EA1" w:rsidRDefault="009774CF" w:rsidP="009774CF">
      <w:pPr>
        <w:tabs>
          <w:tab w:val="left" w:pos="1276"/>
        </w:tabs>
        <w:suppressAutoHyphens/>
        <w:autoSpaceDE w:val="0"/>
        <w:spacing w:line="360" w:lineRule="auto"/>
        <w:ind w:firstLine="851"/>
        <w:jc w:val="both"/>
        <w:rPr>
          <w:kern w:val="1"/>
          <w:sz w:val="28"/>
          <w:szCs w:val="28"/>
          <w:lang w:eastAsia="zh-CN"/>
        </w:rPr>
      </w:pPr>
      <w:r>
        <w:rPr>
          <w:kern w:val="1"/>
          <w:sz w:val="28"/>
          <w:szCs w:val="28"/>
          <w:lang w:eastAsia="zh-CN"/>
        </w:rPr>
        <w:t>федеральный бюджет – 0,0 тыс. рублей;</w:t>
      </w:r>
    </w:p>
    <w:p w14:paraId="1FBA6350"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Pr>
          <w:sz w:val="28"/>
          <w:szCs w:val="28"/>
          <w:lang w:eastAsia="zh-CN"/>
        </w:rPr>
        <w:t xml:space="preserve">0,0 </w:t>
      </w:r>
      <w:r w:rsidRPr="00C11EA1">
        <w:rPr>
          <w:sz w:val="28"/>
          <w:szCs w:val="28"/>
          <w:lang w:eastAsia="zh-CN"/>
        </w:rPr>
        <w:t>тыс. рублей;</w:t>
      </w:r>
    </w:p>
    <w:p w14:paraId="4C80C044"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2097,6</w:t>
      </w:r>
      <w:r w:rsidRPr="00C11EA1">
        <w:rPr>
          <w:sz w:val="28"/>
          <w:szCs w:val="28"/>
          <w:lang w:eastAsia="zh-CN"/>
        </w:rPr>
        <w:t xml:space="preserve"> тыс. рублей;</w:t>
      </w:r>
    </w:p>
    <w:p w14:paraId="025CC022"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3B437A25"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6D4BEF">
        <w:rPr>
          <w:color w:val="000000"/>
          <w:spacing w:val="-4"/>
          <w:kern w:val="1"/>
          <w:sz w:val="28"/>
          <w:szCs w:val="28"/>
          <w:lang w:eastAsia="zh-CN"/>
        </w:rPr>
        <w:t xml:space="preserve">План ассигнований в соответствии с Решением Собрания депутатов Истоминского сельского поселения </w:t>
      </w:r>
      <w:r w:rsidRPr="00655AF6">
        <w:rPr>
          <w:color w:val="000000"/>
          <w:spacing w:val="-4"/>
          <w:kern w:val="1"/>
          <w:sz w:val="28"/>
          <w:szCs w:val="28"/>
          <w:lang w:eastAsia="zh-CN"/>
        </w:rPr>
        <w:t>от 25.12.2019 № 195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sidRPr="006D4BEF">
        <w:rPr>
          <w:sz w:val="28"/>
          <w:szCs w:val="28"/>
          <w:lang w:eastAsia="zh-CN"/>
        </w:rPr>
        <w:t>2019</w:t>
      </w:r>
      <w:r w:rsidRPr="00C11EA1">
        <w:rPr>
          <w:sz w:val="28"/>
          <w:szCs w:val="28"/>
          <w:lang w:eastAsia="zh-CN"/>
        </w:rPr>
        <w:t xml:space="preserve"> год и на плановый период </w:t>
      </w:r>
      <w:r w:rsidRPr="006D4BEF">
        <w:rPr>
          <w:sz w:val="28"/>
          <w:szCs w:val="28"/>
          <w:lang w:eastAsia="zh-CN"/>
        </w:rPr>
        <w:t>2020</w:t>
      </w:r>
      <w:r w:rsidRPr="00C11EA1">
        <w:rPr>
          <w:sz w:val="28"/>
          <w:szCs w:val="28"/>
          <w:lang w:eastAsia="zh-CN"/>
        </w:rPr>
        <w:t xml:space="preserve"> и </w:t>
      </w:r>
      <w:r w:rsidRPr="006D4BEF">
        <w:rPr>
          <w:sz w:val="28"/>
          <w:szCs w:val="28"/>
          <w:lang w:eastAsia="zh-CN"/>
        </w:rPr>
        <w:t>2021</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2097,6</w:t>
      </w:r>
      <w:r w:rsidRPr="00C11EA1">
        <w:rPr>
          <w:sz w:val="28"/>
          <w:szCs w:val="28"/>
          <w:lang w:eastAsia="zh-CN"/>
        </w:rPr>
        <w:t xml:space="preserve"> тыс. рублей. В соответствии со сводной бюджетной росписью – </w:t>
      </w:r>
      <w:r>
        <w:rPr>
          <w:sz w:val="28"/>
          <w:szCs w:val="28"/>
          <w:lang w:eastAsia="zh-CN"/>
        </w:rPr>
        <w:t>2097,6</w:t>
      </w:r>
      <w:r w:rsidRPr="00C11EA1">
        <w:rPr>
          <w:sz w:val="28"/>
          <w:szCs w:val="28"/>
          <w:lang w:eastAsia="zh-CN"/>
        </w:rPr>
        <w:t xml:space="preserve"> тыс. рублей, в том числе по источникам финансирования:</w:t>
      </w:r>
    </w:p>
    <w:p w14:paraId="26B1B436"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lastRenderedPageBreak/>
        <w:t>местный</w:t>
      </w:r>
      <w:r w:rsidRPr="00C11EA1">
        <w:rPr>
          <w:sz w:val="28"/>
          <w:szCs w:val="28"/>
          <w:lang w:eastAsia="zh-CN"/>
        </w:rPr>
        <w:t xml:space="preserve"> бюджет – </w:t>
      </w:r>
      <w:r>
        <w:rPr>
          <w:sz w:val="28"/>
          <w:szCs w:val="28"/>
          <w:lang w:eastAsia="zh-CN"/>
        </w:rPr>
        <w:t>2097,6</w:t>
      </w:r>
      <w:r w:rsidRPr="00C11EA1">
        <w:rPr>
          <w:sz w:val="28"/>
          <w:szCs w:val="28"/>
          <w:lang w:eastAsia="zh-CN"/>
        </w:rPr>
        <w:t xml:space="preserve"> тыс. рублей;</w:t>
      </w:r>
    </w:p>
    <w:p w14:paraId="0A5B5323" w14:textId="77777777" w:rsidR="009774CF"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област</w:t>
      </w:r>
      <w:r>
        <w:rPr>
          <w:kern w:val="1"/>
          <w:sz w:val="28"/>
          <w:szCs w:val="28"/>
          <w:lang w:eastAsia="zh-CN"/>
        </w:rPr>
        <w:t>ной бюджет – 0,0 тыс. рублей;</w:t>
      </w:r>
    </w:p>
    <w:p w14:paraId="6C911F2F"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Pr>
          <w:kern w:val="1"/>
          <w:sz w:val="28"/>
          <w:szCs w:val="28"/>
          <w:lang w:eastAsia="zh-CN"/>
        </w:rPr>
        <w:t>федеральный</w:t>
      </w:r>
      <w:r>
        <w:rPr>
          <w:sz w:val="28"/>
          <w:szCs w:val="28"/>
          <w:lang w:eastAsia="zh-CN"/>
        </w:rPr>
        <w:t>– 0,0</w:t>
      </w:r>
      <w:r w:rsidRPr="006D4BEF">
        <w:rPr>
          <w:sz w:val="28"/>
          <w:szCs w:val="28"/>
          <w:lang w:eastAsia="zh-CN"/>
        </w:rPr>
        <w:t xml:space="preserve"> </w:t>
      </w:r>
      <w:r w:rsidRPr="00C11EA1">
        <w:rPr>
          <w:sz w:val="28"/>
          <w:szCs w:val="28"/>
          <w:lang w:eastAsia="zh-CN"/>
        </w:rPr>
        <w:t>тыс. рублей.</w:t>
      </w:r>
    </w:p>
    <w:p w14:paraId="16663421"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 xml:space="preserve">2087,2 </w:t>
      </w:r>
      <w:r w:rsidRPr="00C11EA1">
        <w:rPr>
          <w:kern w:val="1"/>
          <w:sz w:val="28"/>
          <w:szCs w:val="28"/>
          <w:lang w:eastAsia="zh-CN"/>
        </w:rPr>
        <w:t>тыс. рублей, в том числе по источникам финансирования:</w:t>
      </w:r>
    </w:p>
    <w:p w14:paraId="69EA98BF"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Pr>
          <w:sz w:val="28"/>
          <w:szCs w:val="28"/>
          <w:lang w:eastAsia="zh-CN"/>
        </w:rPr>
        <w:t>0,0</w:t>
      </w:r>
      <w:r w:rsidRPr="00C11EA1">
        <w:rPr>
          <w:sz w:val="28"/>
          <w:szCs w:val="28"/>
          <w:lang w:eastAsia="zh-CN"/>
        </w:rPr>
        <w:t xml:space="preserve"> тыс. рублей;</w:t>
      </w:r>
    </w:p>
    <w:p w14:paraId="67F2D185" w14:textId="77777777" w:rsidR="009774CF" w:rsidRDefault="009774CF" w:rsidP="009774CF">
      <w:pPr>
        <w:ind w:firstLine="708"/>
        <w:rPr>
          <w:sz w:val="28"/>
          <w:szCs w:val="28"/>
          <w:lang w:eastAsia="zh-CN"/>
        </w:rPr>
      </w:pPr>
      <w:r>
        <w:rPr>
          <w:sz w:val="28"/>
          <w:szCs w:val="28"/>
          <w:lang w:eastAsia="zh-CN"/>
        </w:rPr>
        <w:t>федеральный бюджет – 0,0</w:t>
      </w:r>
      <w:r w:rsidRPr="00531A11">
        <w:rPr>
          <w:sz w:val="28"/>
          <w:szCs w:val="28"/>
          <w:lang w:eastAsia="zh-CN"/>
        </w:rPr>
        <w:t xml:space="preserve"> тыс. рублей;</w:t>
      </w:r>
    </w:p>
    <w:p w14:paraId="695CB800" w14:textId="77777777" w:rsidR="009774CF" w:rsidRPr="00531A11" w:rsidRDefault="009774CF" w:rsidP="009774CF">
      <w:pPr>
        <w:ind w:firstLine="708"/>
        <w:rPr>
          <w:i/>
          <w:kern w:val="1"/>
          <w:sz w:val="28"/>
          <w:szCs w:val="28"/>
          <w:vertAlign w:val="superscript"/>
          <w:lang w:eastAsia="zh-CN"/>
        </w:rPr>
      </w:pPr>
    </w:p>
    <w:p w14:paraId="250BCC4A" w14:textId="77777777" w:rsidR="009774CF" w:rsidRPr="00C11EA1" w:rsidRDefault="009774CF" w:rsidP="009774CF">
      <w:pPr>
        <w:suppressAutoHyphens/>
        <w:autoSpaceDE w:val="0"/>
        <w:spacing w:line="360" w:lineRule="auto"/>
        <w:ind w:firstLine="708"/>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2087,2</w:t>
      </w:r>
      <w:r w:rsidRPr="00531A11">
        <w:rPr>
          <w:sz w:val="28"/>
          <w:szCs w:val="28"/>
          <w:lang w:eastAsia="zh-CN"/>
        </w:rPr>
        <w:t xml:space="preserve"> </w:t>
      </w:r>
      <w:r w:rsidRPr="00C11EA1">
        <w:rPr>
          <w:sz w:val="28"/>
          <w:szCs w:val="28"/>
          <w:lang w:eastAsia="zh-CN"/>
        </w:rPr>
        <w:t>тыс. рублей;</w:t>
      </w:r>
    </w:p>
    <w:p w14:paraId="50A90920"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7FCFED15" w14:textId="77777777" w:rsidR="009774CF" w:rsidRPr="006D4BEF" w:rsidRDefault="009774CF" w:rsidP="009774CF">
      <w:pPr>
        <w:suppressAutoHyphens/>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10,4</w:t>
      </w:r>
      <w:r w:rsidRPr="00C11EA1">
        <w:rPr>
          <w:rFonts w:eastAsia="Calibri"/>
          <w:spacing w:val="-4"/>
          <w:kern w:val="1"/>
          <w:sz w:val="28"/>
          <w:szCs w:val="28"/>
          <w:lang w:eastAsia="en-US"/>
        </w:rPr>
        <w:t xml:space="preserve"> тыс. рублей,</w:t>
      </w:r>
      <w:r>
        <w:rPr>
          <w:rFonts w:eastAsia="Calibri"/>
          <w:kern w:val="1"/>
          <w:sz w:val="28"/>
          <w:szCs w:val="28"/>
          <w:lang w:eastAsia="en-US"/>
        </w:rPr>
        <w:t xml:space="preserve"> из них </w:t>
      </w:r>
      <w:r>
        <w:rPr>
          <w:rFonts w:eastAsia="Calibri"/>
          <w:spacing w:val="-4"/>
          <w:kern w:val="1"/>
          <w:sz w:val="28"/>
          <w:szCs w:val="28"/>
          <w:lang w:eastAsia="en-US"/>
        </w:rPr>
        <w:t>10,4</w:t>
      </w:r>
      <w:r w:rsidRPr="00C11EA1">
        <w:rPr>
          <w:rFonts w:eastAsia="Calibri"/>
          <w:kern w:val="1"/>
          <w:sz w:val="28"/>
          <w:szCs w:val="28"/>
          <w:lang w:eastAsia="en-US"/>
        </w:rPr>
        <w:t xml:space="preserve"> тыс. рублей – причина </w:t>
      </w:r>
      <w:r w:rsidRPr="006D4BEF">
        <w:rPr>
          <w:rFonts w:eastAsia="Calibri"/>
          <w:kern w:val="1"/>
          <w:sz w:val="28"/>
          <w:szCs w:val="28"/>
          <w:lang w:eastAsia="en-US"/>
        </w:rPr>
        <w:t>экономии</w:t>
      </w:r>
      <w:r>
        <w:rPr>
          <w:rFonts w:eastAsia="Calibri"/>
          <w:kern w:val="1"/>
          <w:sz w:val="28"/>
          <w:szCs w:val="28"/>
          <w:lang w:eastAsia="en-US"/>
        </w:rPr>
        <w:t>,</w:t>
      </w:r>
      <w:r w:rsidRPr="00C11EA1">
        <w:rPr>
          <w:rFonts w:eastAsia="Calibri"/>
          <w:kern w:val="1"/>
          <w:sz w:val="28"/>
          <w:szCs w:val="28"/>
          <w:lang w:eastAsia="en-US"/>
        </w:rPr>
        <w:t xml:space="preserve"> </w:t>
      </w:r>
      <w:r w:rsidRPr="003C05D4">
        <w:rPr>
          <w:rFonts w:eastAsia="Calibri"/>
          <w:kern w:val="1"/>
          <w:sz w:val="28"/>
          <w:szCs w:val="28"/>
          <w:lang w:eastAsia="en-US"/>
        </w:rPr>
        <w:t xml:space="preserve">в </w:t>
      </w:r>
      <w:r w:rsidRPr="008B183C">
        <w:rPr>
          <w:rFonts w:eastAsia="Calibri"/>
          <w:kern w:val="1"/>
          <w:sz w:val="28"/>
          <w:szCs w:val="28"/>
          <w:lang w:eastAsia="en-US"/>
        </w:rPr>
        <w:t>связи с</w:t>
      </w:r>
      <w:r>
        <w:rPr>
          <w:rFonts w:eastAsia="Calibri"/>
          <w:kern w:val="1"/>
          <w:sz w:val="28"/>
          <w:szCs w:val="28"/>
          <w:lang w:eastAsia="en-US"/>
        </w:rPr>
        <w:t xml:space="preserve"> проведением закупочных процедур</w:t>
      </w:r>
      <w:r w:rsidRPr="006D4BEF">
        <w:rPr>
          <w:rFonts w:eastAsia="Calibri"/>
          <w:kern w:val="1"/>
          <w:sz w:val="28"/>
          <w:szCs w:val="28"/>
          <w:lang w:eastAsia="en-US"/>
        </w:rPr>
        <w:t>.</w:t>
      </w:r>
    </w:p>
    <w:p w14:paraId="66C74460"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Pr>
          <w:kern w:val="1"/>
          <w:sz w:val="28"/>
          <w:szCs w:val="28"/>
          <w:lang w:eastAsia="zh-CN"/>
        </w:rPr>
        <w:t>2020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w:t>
      </w:r>
      <w:r w:rsidRPr="00013107">
        <w:rPr>
          <w:sz w:val="28"/>
          <w:szCs w:val="28"/>
          <w:lang w:eastAsia="zh-CN"/>
        </w:rPr>
        <w:t>Развитие транспортной системы</w:t>
      </w:r>
      <w:r>
        <w:rPr>
          <w:sz w:val="28"/>
          <w:szCs w:val="28"/>
          <w:lang w:eastAsia="zh-CN"/>
        </w:rPr>
        <w:t>»</w:t>
      </w:r>
      <w:r w:rsidRPr="00C11EA1">
        <w:rPr>
          <w:sz w:val="28"/>
          <w:szCs w:val="28"/>
          <w:lang w:eastAsia="zh-CN"/>
        </w:rPr>
        <w:t>.</w:t>
      </w:r>
    </w:p>
    <w:p w14:paraId="0596F98F"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0BF09EE5" w14:textId="77777777" w:rsidR="009774CF" w:rsidRPr="00C11EA1" w:rsidRDefault="009774CF" w:rsidP="009774CF">
      <w:pPr>
        <w:suppressAutoHyphens/>
        <w:spacing w:line="360"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Сведения о достижении </w:t>
      </w:r>
      <w:r w:rsidRPr="00C11EA1">
        <w:rPr>
          <w:b/>
          <w:kern w:val="1"/>
          <w:sz w:val="28"/>
          <w:szCs w:val="28"/>
          <w:lang w:eastAsia="zh-CN"/>
        </w:rPr>
        <w:t xml:space="preserve">значений показателей муниципальной </w:t>
      </w:r>
      <w:r w:rsidRPr="00C11EA1">
        <w:rPr>
          <w:b/>
          <w:kern w:val="1"/>
          <w:sz w:val="28"/>
          <w:szCs w:val="28"/>
          <w:lang w:eastAsia="zh-CN"/>
        </w:rPr>
        <w:br/>
        <w:t>программы, подпрограмм муниципальной программы</w:t>
      </w:r>
      <w:r>
        <w:rPr>
          <w:b/>
          <w:kern w:val="1"/>
          <w:sz w:val="28"/>
          <w:szCs w:val="28"/>
          <w:lang w:eastAsia="zh-CN"/>
        </w:rPr>
        <w:t xml:space="preserve"> Истоминского сельского поселения «Развитие транспортной системы»</w:t>
      </w:r>
      <w:r w:rsidRPr="00C11EA1">
        <w:rPr>
          <w:b/>
          <w:kern w:val="1"/>
          <w:sz w:val="28"/>
          <w:szCs w:val="28"/>
          <w:lang w:eastAsia="zh-CN"/>
        </w:rPr>
        <w:t xml:space="preserve"> за </w:t>
      </w:r>
      <w:r>
        <w:rPr>
          <w:rFonts w:eastAsia="TimesNewRoman"/>
          <w:b/>
          <w:kern w:val="1"/>
          <w:sz w:val="28"/>
          <w:szCs w:val="28"/>
          <w:lang w:eastAsia="zh-CN"/>
        </w:rPr>
        <w:t>2020</w:t>
      </w:r>
      <w:r w:rsidRPr="00C11EA1">
        <w:rPr>
          <w:b/>
          <w:kern w:val="1"/>
          <w:sz w:val="28"/>
          <w:szCs w:val="28"/>
          <w:lang w:eastAsia="zh-CN"/>
        </w:rPr>
        <w:t xml:space="preserve"> год</w:t>
      </w:r>
    </w:p>
    <w:p w14:paraId="290C76A8" w14:textId="77777777" w:rsidR="009774CF" w:rsidRPr="00C11EA1" w:rsidRDefault="009774CF" w:rsidP="009774CF">
      <w:pPr>
        <w:suppressAutoHyphens/>
        <w:contextualSpacing/>
        <w:rPr>
          <w:kern w:val="1"/>
          <w:sz w:val="26"/>
          <w:szCs w:val="26"/>
          <w:lang w:eastAsia="zh-CN"/>
        </w:rPr>
      </w:pPr>
      <w:r w:rsidRPr="00C11EA1">
        <w:rPr>
          <w:kern w:val="1"/>
          <w:sz w:val="26"/>
          <w:szCs w:val="26"/>
          <w:lang w:eastAsia="zh-CN"/>
        </w:rPr>
        <w:t xml:space="preserve">        </w:t>
      </w:r>
    </w:p>
    <w:p w14:paraId="5E30DF19"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 xml:space="preserve">Муниципальной программой </w:t>
      </w:r>
      <w:r w:rsidRPr="00976DFC">
        <w:rPr>
          <w:kern w:val="1"/>
          <w:sz w:val="28"/>
          <w:szCs w:val="28"/>
          <w:lang w:eastAsia="zh-CN"/>
        </w:rPr>
        <w:t>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три</w:t>
      </w:r>
      <w:r w:rsidRPr="00976DFC">
        <w:rPr>
          <w:kern w:val="1"/>
          <w:sz w:val="28"/>
          <w:szCs w:val="28"/>
          <w:lang w:eastAsia="zh-CN"/>
        </w:rPr>
        <w:t xml:space="preserve"> показателя</w:t>
      </w:r>
      <w:r w:rsidRPr="00C11EA1">
        <w:rPr>
          <w:kern w:val="1"/>
          <w:sz w:val="28"/>
          <w:szCs w:val="28"/>
          <w:lang w:eastAsia="zh-CN"/>
        </w:rPr>
        <w:t xml:space="preserve">, </w:t>
      </w:r>
      <w:r w:rsidRPr="00820138">
        <w:rPr>
          <w:kern w:val="1"/>
          <w:sz w:val="28"/>
          <w:szCs w:val="28"/>
          <w:lang w:eastAsia="zh-CN"/>
        </w:rPr>
        <w:t>по двум показателям фактические</w:t>
      </w:r>
      <w:r w:rsidRPr="00C11EA1">
        <w:rPr>
          <w:kern w:val="1"/>
          <w:sz w:val="28"/>
          <w:szCs w:val="28"/>
          <w:lang w:eastAsia="zh-CN"/>
        </w:rPr>
        <w:t xml:space="preserve"> значения превышают плановые, </w:t>
      </w:r>
      <w:r w:rsidRPr="0031637D">
        <w:rPr>
          <w:kern w:val="1"/>
          <w:sz w:val="28"/>
          <w:szCs w:val="28"/>
          <w:lang w:eastAsia="zh-CN"/>
        </w:rPr>
        <w:t>по одному показателю достигнуты плановые значения.</w:t>
      </w:r>
    </w:p>
    <w:p w14:paraId="13EBBAA5"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lastRenderedPageBreak/>
        <w:t>Показатель 1 «</w:t>
      </w:r>
      <w:r>
        <w:rPr>
          <w:kern w:val="2"/>
          <w:sz w:val="28"/>
          <w:szCs w:val="28"/>
          <w:lang w:eastAsia="zh-C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 xml:space="preserve">28 </w:t>
      </w:r>
      <w:r w:rsidRPr="00976DFC">
        <w:rPr>
          <w:kern w:val="1"/>
          <w:sz w:val="28"/>
          <w:szCs w:val="28"/>
          <w:lang w:eastAsia="zh-CN"/>
        </w:rPr>
        <w:t>%</w:t>
      </w:r>
      <w:r w:rsidRPr="00C11EA1">
        <w:rPr>
          <w:kern w:val="1"/>
          <w:sz w:val="28"/>
          <w:szCs w:val="28"/>
          <w:lang w:eastAsia="zh-CN"/>
        </w:rPr>
        <w:t>, фактическое значение</w:t>
      </w:r>
      <w:r w:rsidRPr="00976DFC">
        <w:rPr>
          <w:kern w:val="1"/>
          <w:sz w:val="28"/>
          <w:szCs w:val="28"/>
          <w:lang w:eastAsia="zh-CN"/>
        </w:rPr>
        <w:t xml:space="preserve"> </w:t>
      </w:r>
      <w:r w:rsidRPr="00C63E9F">
        <w:rPr>
          <w:kern w:val="1"/>
          <w:sz w:val="28"/>
          <w:szCs w:val="28"/>
          <w:lang w:eastAsia="zh-CN"/>
        </w:rPr>
        <w:t>25%</w:t>
      </w:r>
      <w:r w:rsidRPr="00976DFC">
        <w:rPr>
          <w:kern w:val="1"/>
          <w:sz w:val="28"/>
          <w:szCs w:val="28"/>
          <w:lang w:eastAsia="zh-CN"/>
        </w:rPr>
        <w:t>.</w:t>
      </w:r>
      <w:r w:rsidRPr="00C11EA1">
        <w:rPr>
          <w:i/>
          <w:kern w:val="1"/>
          <w:sz w:val="28"/>
          <w:szCs w:val="28"/>
          <w:lang w:eastAsia="zh-CN"/>
        </w:rPr>
        <w:t xml:space="preserve"> </w:t>
      </w:r>
    </w:p>
    <w:p w14:paraId="55640962" w14:textId="77777777" w:rsidR="009774CF"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Показатель 2 «</w:t>
      </w:r>
      <w:r>
        <w:rPr>
          <w:sz w:val="28"/>
          <w:szCs w:val="28"/>
        </w:rPr>
        <w:t>Д</w:t>
      </w:r>
      <w:r w:rsidRPr="00F422F1">
        <w:rPr>
          <w:sz w:val="28"/>
          <w:szCs w:val="28"/>
        </w:rPr>
        <w:t>оля автомоби</w:t>
      </w:r>
      <w:r>
        <w:rPr>
          <w:sz w:val="28"/>
          <w:szCs w:val="28"/>
        </w:rPr>
        <w:t xml:space="preserve">льных дорог общего пользования местного значения </w:t>
      </w:r>
      <w:r w:rsidRPr="00F422F1">
        <w:rPr>
          <w:sz w:val="28"/>
          <w:szCs w:val="28"/>
        </w:rPr>
        <w:t>в общей протяженности автомобильных дорог общего пользования</w:t>
      </w:r>
      <w:r>
        <w:rPr>
          <w:sz w:val="28"/>
          <w:szCs w:val="28"/>
        </w:rPr>
        <w:t xml:space="preserve"> местного значения, на которых проводятся работы по ремонту и содержанию</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28</w:t>
      </w:r>
      <w:r w:rsidRPr="00976DFC">
        <w:rPr>
          <w:kern w:val="1"/>
          <w:sz w:val="28"/>
          <w:szCs w:val="28"/>
          <w:lang w:eastAsia="zh-CN"/>
        </w:rPr>
        <w:t xml:space="preserve">%, фактическое значение </w:t>
      </w:r>
      <w:r>
        <w:rPr>
          <w:kern w:val="1"/>
          <w:sz w:val="28"/>
          <w:szCs w:val="28"/>
          <w:lang w:eastAsia="zh-CN"/>
        </w:rPr>
        <w:t>80</w:t>
      </w:r>
      <w:r w:rsidRPr="00976DFC">
        <w:rPr>
          <w:kern w:val="1"/>
          <w:sz w:val="28"/>
          <w:szCs w:val="28"/>
          <w:lang w:eastAsia="zh-CN"/>
        </w:rPr>
        <w:t>%.</w:t>
      </w:r>
    </w:p>
    <w:p w14:paraId="79C8CC57" w14:textId="77777777" w:rsidR="009774CF" w:rsidRPr="00C11EA1" w:rsidRDefault="009774CF" w:rsidP="009774CF">
      <w:pPr>
        <w:suppressAutoHyphens/>
        <w:spacing w:line="360" w:lineRule="auto"/>
        <w:ind w:firstLine="851"/>
        <w:jc w:val="both"/>
        <w:rPr>
          <w:kern w:val="1"/>
          <w:sz w:val="28"/>
          <w:szCs w:val="28"/>
          <w:vertAlign w:val="superscript"/>
          <w:lang w:eastAsia="zh-CN"/>
        </w:rPr>
      </w:pPr>
      <w:r>
        <w:rPr>
          <w:kern w:val="1"/>
          <w:sz w:val="28"/>
          <w:szCs w:val="28"/>
          <w:lang w:eastAsia="zh-CN"/>
        </w:rPr>
        <w:t>Показатель 3 «</w:t>
      </w:r>
      <w:r w:rsidRPr="0040121B">
        <w:rPr>
          <w:kern w:val="2"/>
          <w:sz w:val="28"/>
          <w:szCs w:val="28"/>
        </w:rPr>
        <w:t>Количество лиц, погибших в результате дорожно-транспортных происшествий</w:t>
      </w:r>
      <w:r>
        <w:rPr>
          <w:kern w:val="2"/>
          <w:sz w:val="28"/>
          <w:szCs w:val="28"/>
        </w:rPr>
        <w:t xml:space="preserve">» </w:t>
      </w:r>
      <w:r w:rsidRPr="00C11EA1">
        <w:rPr>
          <w:kern w:val="1"/>
          <w:sz w:val="28"/>
          <w:szCs w:val="28"/>
          <w:lang w:eastAsia="zh-CN"/>
        </w:rPr>
        <w:t>плановое значение</w:t>
      </w:r>
      <w:r w:rsidRPr="00976DFC">
        <w:rPr>
          <w:kern w:val="1"/>
          <w:sz w:val="28"/>
          <w:szCs w:val="28"/>
          <w:lang w:eastAsia="zh-CN"/>
        </w:rPr>
        <w:t xml:space="preserve"> </w:t>
      </w:r>
      <w:r>
        <w:rPr>
          <w:kern w:val="1"/>
          <w:sz w:val="28"/>
          <w:szCs w:val="28"/>
          <w:lang w:eastAsia="zh-CN"/>
        </w:rPr>
        <w:t>0</w:t>
      </w:r>
      <w:r w:rsidRPr="00976DFC">
        <w:rPr>
          <w:kern w:val="1"/>
          <w:sz w:val="28"/>
          <w:szCs w:val="28"/>
          <w:lang w:eastAsia="zh-CN"/>
        </w:rPr>
        <w:t xml:space="preserve">, фактическое значение </w:t>
      </w:r>
      <w:r w:rsidRPr="008F040C">
        <w:rPr>
          <w:kern w:val="1"/>
          <w:sz w:val="28"/>
          <w:szCs w:val="28"/>
          <w:lang w:eastAsia="zh-CN"/>
        </w:rPr>
        <w:t>0</w:t>
      </w:r>
      <w:r w:rsidRPr="00976DFC">
        <w:rPr>
          <w:kern w:val="1"/>
          <w:sz w:val="28"/>
          <w:szCs w:val="28"/>
          <w:lang w:eastAsia="zh-CN"/>
        </w:rPr>
        <w:t>.</w:t>
      </w:r>
    </w:p>
    <w:p w14:paraId="27541A58" w14:textId="77777777" w:rsidR="009774CF" w:rsidRPr="00C11EA1" w:rsidRDefault="009774CF" w:rsidP="009774CF">
      <w:pPr>
        <w:suppressAutoHyphens/>
        <w:spacing w:line="360"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w:t>
      </w:r>
      <w:r w:rsidRPr="0053004D">
        <w:rPr>
          <w:kern w:val="1"/>
          <w:sz w:val="28"/>
          <w:szCs w:val="28"/>
          <w:lang w:eastAsia="zh-CN"/>
        </w:rPr>
        <w:t>Развитие транспортной системы</w:t>
      </w:r>
      <w:r>
        <w:rPr>
          <w:sz w:val="28"/>
          <w:szCs w:val="28"/>
          <w:lang w:eastAsia="zh-CN"/>
        </w:rPr>
        <w:t>»</w:t>
      </w:r>
      <w:r w:rsidRPr="00C11EA1">
        <w:rPr>
          <w:sz w:val="28"/>
          <w:szCs w:val="28"/>
          <w:lang w:eastAsia="zh-CN"/>
        </w:rPr>
        <w:t>.</w:t>
      </w:r>
      <w:r w:rsidRPr="00C11EA1">
        <w:rPr>
          <w:color w:val="000000"/>
          <w:sz w:val="28"/>
          <w:szCs w:val="28"/>
          <w:lang w:eastAsia="zh-CN"/>
        </w:rPr>
        <w:t xml:space="preserve"> </w:t>
      </w:r>
    </w:p>
    <w:p w14:paraId="60837BCE" w14:textId="77777777" w:rsidR="009774CF" w:rsidRPr="00C11EA1" w:rsidRDefault="009774CF" w:rsidP="009774CF">
      <w:pPr>
        <w:tabs>
          <w:tab w:val="left" w:pos="1276"/>
        </w:tabs>
        <w:suppressAutoHyphens/>
        <w:autoSpaceDE w:val="0"/>
        <w:jc w:val="center"/>
        <w:rPr>
          <w:kern w:val="1"/>
          <w:sz w:val="28"/>
          <w:szCs w:val="28"/>
          <w:lang w:eastAsia="zh-CN"/>
        </w:rPr>
      </w:pPr>
    </w:p>
    <w:p w14:paraId="2F3185DF"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Pr>
          <w:b/>
          <w:kern w:val="1"/>
          <w:sz w:val="28"/>
          <w:szCs w:val="28"/>
          <w:lang w:eastAsia="zh-CN"/>
        </w:rPr>
        <w:t xml:space="preserve">Раздел 6. Результаты оценки </w:t>
      </w:r>
      <w:r w:rsidRPr="00C11EA1">
        <w:rPr>
          <w:b/>
          <w:kern w:val="1"/>
          <w:sz w:val="28"/>
          <w:szCs w:val="28"/>
          <w:lang w:eastAsia="zh-CN"/>
        </w:rPr>
        <w:t>эффективности реализации муниципальной программы</w:t>
      </w:r>
      <w:r>
        <w:rPr>
          <w:b/>
          <w:kern w:val="1"/>
          <w:sz w:val="28"/>
          <w:szCs w:val="28"/>
          <w:lang w:eastAsia="zh-CN"/>
        </w:rPr>
        <w:t xml:space="preserve"> Истоминского сельского поселения «Развитие транспортной системы» за 2020 год</w:t>
      </w:r>
    </w:p>
    <w:p w14:paraId="19E99567" w14:textId="77777777" w:rsidR="009774CF" w:rsidRPr="00C11EA1" w:rsidRDefault="009774CF" w:rsidP="009774CF">
      <w:pPr>
        <w:tabs>
          <w:tab w:val="left" w:pos="1276"/>
        </w:tabs>
        <w:suppressAutoHyphens/>
        <w:autoSpaceDE w:val="0"/>
        <w:ind w:firstLine="709"/>
        <w:jc w:val="both"/>
        <w:rPr>
          <w:kern w:val="1"/>
          <w:sz w:val="28"/>
          <w:szCs w:val="28"/>
          <w:lang w:eastAsia="zh-CN"/>
        </w:rPr>
      </w:pPr>
    </w:p>
    <w:p w14:paraId="31155EA5"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1BDCABB2" w14:textId="77777777" w:rsidR="009774CF" w:rsidRPr="00C11EA1" w:rsidRDefault="009774CF" w:rsidP="009774CF">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7BB397A3"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1930FD">
        <w:rPr>
          <w:sz w:val="28"/>
          <w:szCs w:val="28"/>
          <w:lang w:eastAsia="zh-CN"/>
        </w:rPr>
        <w:t>1</w:t>
      </w:r>
      <w:r w:rsidRPr="00C11EA1">
        <w:rPr>
          <w:sz w:val="28"/>
          <w:szCs w:val="28"/>
          <w:lang w:eastAsia="zh-CN"/>
        </w:rPr>
        <w:t>;</w:t>
      </w:r>
    </w:p>
    <w:p w14:paraId="33CD4F76" w14:textId="77777777" w:rsidR="009774CF"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sidRPr="00795DED">
        <w:rPr>
          <w:sz w:val="28"/>
          <w:szCs w:val="28"/>
          <w:lang w:eastAsia="zh-CN"/>
        </w:rPr>
        <w:t>1.</w:t>
      </w:r>
    </w:p>
    <w:p w14:paraId="666E3676"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степень дос</w:t>
      </w:r>
      <w:r>
        <w:rPr>
          <w:sz w:val="28"/>
          <w:szCs w:val="28"/>
          <w:lang w:eastAsia="zh-CN"/>
        </w:rPr>
        <w:t>тижения целевого показателя 3</w:t>
      </w:r>
      <w:r w:rsidRPr="00C11EA1">
        <w:rPr>
          <w:sz w:val="28"/>
          <w:szCs w:val="28"/>
          <w:lang w:eastAsia="zh-CN"/>
        </w:rPr>
        <w:t xml:space="preserve"> – </w:t>
      </w:r>
      <w:r>
        <w:rPr>
          <w:sz w:val="28"/>
          <w:szCs w:val="28"/>
          <w:lang w:eastAsia="zh-CN"/>
        </w:rPr>
        <w:t>1.</w:t>
      </w:r>
    </w:p>
    <w:p w14:paraId="2D2C297B" w14:textId="77777777" w:rsidR="009774CF" w:rsidRPr="00C11EA1" w:rsidRDefault="009774CF" w:rsidP="009774CF">
      <w:pPr>
        <w:tabs>
          <w:tab w:val="left" w:pos="1276"/>
        </w:tabs>
        <w:suppressAutoHyphens/>
        <w:autoSpaceDE w:val="0"/>
        <w:spacing w:line="360" w:lineRule="auto"/>
        <w:jc w:val="both"/>
        <w:rPr>
          <w:sz w:val="28"/>
          <w:szCs w:val="28"/>
          <w:lang w:eastAsia="zh-CN"/>
        </w:rPr>
      </w:pPr>
      <w:r>
        <w:rPr>
          <w:sz w:val="28"/>
          <w:szCs w:val="28"/>
          <w:lang w:eastAsia="zh-CN"/>
        </w:rPr>
        <w:lastRenderedPageBreak/>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Pr>
          <w:sz w:val="28"/>
          <w:szCs w:val="28"/>
          <w:lang w:eastAsia="zh-CN"/>
        </w:rPr>
        <w:t>1</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12401AA5" w14:textId="77777777" w:rsidR="009774CF" w:rsidRPr="00C11EA1" w:rsidRDefault="009774CF" w:rsidP="009774CF">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Pr>
          <w:kern w:val="1"/>
          <w:sz w:val="28"/>
          <w:szCs w:val="28"/>
          <w:lang w:eastAsia="en-US"/>
        </w:rPr>
        <w:t xml:space="preserve"> </w:t>
      </w:r>
      <w:r w:rsidRPr="00C11EA1">
        <w:rPr>
          <w:kern w:val="1"/>
          <w:sz w:val="28"/>
          <w:szCs w:val="28"/>
          <w:lang w:eastAsia="en-US"/>
        </w:rPr>
        <w:t>выполненных в полном объеме.</w:t>
      </w:r>
    </w:p>
    <w:p w14:paraId="404ADFF1"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w:t>
      </w:r>
      <w:r>
        <w:rPr>
          <w:kern w:val="1"/>
          <w:sz w:val="28"/>
          <w:szCs w:val="28"/>
          <w:lang w:eastAsia="en-US"/>
        </w:rPr>
        <w:t xml:space="preserve">роприятий ведомственных целевых </w:t>
      </w:r>
      <w:r w:rsidRPr="00C11EA1">
        <w:rPr>
          <w:kern w:val="1"/>
          <w:sz w:val="28"/>
          <w:szCs w:val="28"/>
          <w:lang w:eastAsia="en-US"/>
        </w:rPr>
        <w:t>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xml:space="preserve"> что х</w:t>
      </w:r>
      <w:r w:rsidRPr="00C11EA1">
        <w:rPr>
          <w:sz w:val="28"/>
          <w:szCs w:val="28"/>
          <w:lang w:eastAsia="zh-CN"/>
        </w:rPr>
        <w:t xml:space="preserve">арактеризует </w:t>
      </w:r>
      <w:r w:rsidRPr="001930FD">
        <w:rPr>
          <w:sz w:val="28"/>
          <w:szCs w:val="28"/>
          <w:lang w:eastAsia="zh-CN"/>
        </w:rPr>
        <w:t>низкий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137DFCA4" w14:textId="77777777" w:rsidR="009774CF" w:rsidRPr="00C11EA1" w:rsidRDefault="009774CF" w:rsidP="009774CF">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6351DC1E"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5676621C"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3/3</w:t>
      </w:r>
      <w:r w:rsidRPr="00C11EA1">
        <w:rPr>
          <w:kern w:val="1"/>
          <w:sz w:val="28"/>
          <w:szCs w:val="28"/>
          <w:lang w:eastAsia="zh-CN"/>
        </w:rPr>
        <w:t>)</w:t>
      </w:r>
      <w:r w:rsidRPr="00C11EA1">
        <w:rPr>
          <w:kern w:val="1"/>
          <w:sz w:val="28"/>
          <w:szCs w:val="28"/>
          <w:lang w:eastAsia="en-US"/>
        </w:rPr>
        <w:t>.</w:t>
      </w:r>
    </w:p>
    <w:p w14:paraId="169EA5A4"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r>
      <w:r w:rsidRPr="00C11EA1">
        <w:rPr>
          <w:kern w:val="1"/>
          <w:sz w:val="28"/>
          <w:szCs w:val="28"/>
          <w:lang w:eastAsia="zh-CN"/>
        </w:rPr>
        <w:lastRenderedPageBreak/>
        <w:t>в отчетном году бюджетных расходов на реализацию муниципальной программы к их плановым значениям.</w:t>
      </w:r>
    </w:p>
    <w:p w14:paraId="5F453368"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7CD20AC6" w14:textId="77777777" w:rsidR="009774CF" w:rsidRPr="008B183C" w:rsidRDefault="009774CF" w:rsidP="009774CF">
      <w:pPr>
        <w:suppressAutoHyphens/>
        <w:spacing w:line="360" w:lineRule="auto"/>
        <w:ind w:firstLine="851"/>
        <w:jc w:val="center"/>
        <w:rPr>
          <w:sz w:val="28"/>
          <w:szCs w:val="28"/>
          <w:lang w:eastAsia="zh-CN"/>
        </w:rPr>
      </w:pPr>
      <w:r w:rsidRPr="00C11EA1">
        <w:rPr>
          <w:sz w:val="28"/>
          <w:szCs w:val="28"/>
          <w:lang w:eastAsia="zh-CN"/>
        </w:rPr>
        <w:t xml:space="preserve"> </w:t>
      </w:r>
      <w:r>
        <w:rPr>
          <w:sz w:val="28"/>
          <w:szCs w:val="28"/>
          <w:lang w:eastAsia="zh-CN"/>
        </w:rPr>
        <w:t xml:space="preserve">2087,2 </w:t>
      </w:r>
      <w:r w:rsidRPr="00C11EA1">
        <w:rPr>
          <w:sz w:val="28"/>
          <w:szCs w:val="28"/>
          <w:lang w:eastAsia="zh-CN"/>
        </w:rPr>
        <w:t xml:space="preserve">тыс. рублей / </w:t>
      </w:r>
      <w:r>
        <w:rPr>
          <w:sz w:val="28"/>
          <w:szCs w:val="28"/>
          <w:lang w:eastAsia="zh-CN"/>
        </w:rPr>
        <w:t xml:space="preserve">2097,6 </w:t>
      </w:r>
      <w:r w:rsidRPr="00C11EA1">
        <w:rPr>
          <w:sz w:val="28"/>
          <w:szCs w:val="28"/>
          <w:lang w:eastAsia="zh-CN"/>
        </w:rPr>
        <w:t>тыс. рублей =</w:t>
      </w:r>
      <w:r>
        <w:rPr>
          <w:sz w:val="28"/>
          <w:szCs w:val="28"/>
          <w:lang w:eastAsia="zh-CN"/>
        </w:rPr>
        <w:t>0,995</w:t>
      </w:r>
      <w:r w:rsidRPr="00C11EA1">
        <w:rPr>
          <w:sz w:val="28"/>
          <w:szCs w:val="28"/>
          <w:lang w:eastAsia="zh-CN"/>
        </w:rPr>
        <w:t>.</w:t>
      </w:r>
    </w:p>
    <w:p w14:paraId="20F440A6"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5560D760"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7F336B1E" w14:textId="77777777" w:rsidR="009774CF" w:rsidRPr="001930FD" w:rsidRDefault="009774CF" w:rsidP="009774CF">
      <w:pPr>
        <w:suppressAutoHyphens/>
        <w:autoSpaceDE w:val="0"/>
        <w:spacing w:line="360" w:lineRule="auto"/>
        <w:ind w:firstLine="851"/>
        <w:jc w:val="center"/>
        <w:rPr>
          <w:kern w:val="1"/>
          <w:sz w:val="28"/>
          <w:szCs w:val="28"/>
          <w:lang w:eastAsia="zh-CN"/>
        </w:rPr>
      </w:pPr>
      <w:r>
        <w:rPr>
          <w:kern w:val="1"/>
          <w:sz w:val="28"/>
          <w:szCs w:val="28"/>
          <w:lang w:eastAsia="zh-CN"/>
        </w:rPr>
        <w:t>1</w:t>
      </w:r>
      <w:r w:rsidRPr="00E77D7F">
        <w:rPr>
          <w:kern w:val="1"/>
          <w:sz w:val="28"/>
          <w:szCs w:val="28"/>
          <w:lang w:eastAsia="zh-CN"/>
        </w:rPr>
        <w:t>/</w:t>
      </w:r>
      <w:r>
        <w:rPr>
          <w:kern w:val="1"/>
          <w:sz w:val="28"/>
          <w:szCs w:val="28"/>
          <w:lang w:eastAsia="zh-CN"/>
        </w:rPr>
        <w:t>1</w:t>
      </w:r>
      <w:r w:rsidRPr="00E77D7F">
        <w:rPr>
          <w:kern w:val="1"/>
          <w:sz w:val="28"/>
          <w:szCs w:val="28"/>
          <w:lang w:eastAsia="zh-CN"/>
        </w:rPr>
        <w:t xml:space="preserve"> = </w:t>
      </w:r>
      <w:r>
        <w:rPr>
          <w:kern w:val="1"/>
          <w:sz w:val="28"/>
          <w:szCs w:val="28"/>
          <w:lang w:eastAsia="zh-CN"/>
        </w:rPr>
        <w:t>1</w:t>
      </w:r>
    </w:p>
    <w:p w14:paraId="72A157A7"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 xml:space="preserve">в связи с чем бюджетная эффективность реализации муниципальной программы </w:t>
      </w:r>
      <w:r w:rsidRPr="00E77D7F">
        <w:rPr>
          <w:kern w:val="1"/>
          <w:sz w:val="28"/>
          <w:szCs w:val="28"/>
          <w:lang w:eastAsia="zh-CN"/>
        </w:rPr>
        <w:t>высокая</w:t>
      </w:r>
      <w:r w:rsidRPr="001930FD">
        <w:rPr>
          <w:kern w:val="1"/>
          <w:sz w:val="28"/>
          <w:szCs w:val="28"/>
          <w:lang w:eastAsia="en-US"/>
        </w:rPr>
        <w:t>.</w:t>
      </w:r>
    </w:p>
    <w:p w14:paraId="32ACA851" w14:textId="77777777" w:rsidR="009774CF" w:rsidRPr="00C11EA1" w:rsidRDefault="009774CF" w:rsidP="009774C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24C1EEA3" w14:textId="77777777" w:rsidR="009774CF" w:rsidRDefault="009774CF" w:rsidP="009774CF">
      <w:pPr>
        <w:suppressAutoHyphens/>
        <w:spacing w:line="360" w:lineRule="auto"/>
        <w:ind w:firstLine="851"/>
        <w:jc w:val="center"/>
        <w:rPr>
          <w:rFonts w:eastAsia="Calibri"/>
          <w:kern w:val="1"/>
          <w:sz w:val="28"/>
          <w:szCs w:val="28"/>
          <w:lang w:eastAsia="en-US"/>
        </w:rPr>
      </w:pPr>
      <w:r>
        <w:rPr>
          <w:rFonts w:eastAsia="Calibri"/>
          <w:kern w:val="1"/>
          <w:sz w:val="28"/>
          <w:szCs w:val="28"/>
          <w:lang w:eastAsia="en-US"/>
        </w:rPr>
        <w:t>1</w:t>
      </w:r>
      <w:r w:rsidRPr="00C11EA1">
        <w:rPr>
          <w:rFonts w:eastAsia="Calibri"/>
          <w:kern w:val="1"/>
          <w:sz w:val="28"/>
          <w:szCs w:val="28"/>
          <w:lang w:eastAsia="en-US"/>
        </w:rPr>
        <w:t xml:space="preserve"> х 0,5 + </w:t>
      </w:r>
      <w:r>
        <w:rPr>
          <w:rFonts w:eastAsia="Calibri"/>
          <w:kern w:val="1"/>
          <w:sz w:val="28"/>
          <w:szCs w:val="28"/>
          <w:lang w:eastAsia="en-US"/>
        </w:rPr>
        <w:t>0,995</w:t>
      </w:r>
      <w:r w:rsidRPr="00C11EA1">
        <w:rPr>
          <w:rFonts w:eastAsia="Calibri"/>
          <w:kern w:val="1"/>
          <w:sz w:val="28"/>
          <w:szCs w:val="28"/>
          <w:lang w:eastAsia="en-US"/>
        </w:rPr>
        <w:t xml:space="preserve"> х 0,3 + </w:t>
      </w:r>
      <w:r>
        <w:rPr>
          <w:rFonts w:eastAsia="Calibri"/>
          <w:kern w:val="1"/>
          <w:sz w:val="28"/>
          <w:szCs w:val="28"/>
          <w:lang w:eastAsia="en-US"/>
        </w:rPr>
        <w:t xml:space="preserve">1 </w:t>
      </w:r>
      <w:r w:rsidRPr="00C11EA1">
        <w:rPr>
          <w:rFonts w:eastAsia="Calibri"/>
          <w:kern w:val="1"/>
          <w:sz w:val="28"/>
          <w:szCs w:val="28"/>
          <w:lang w:eastAsia="en-US"/>
        </w:rPr>
        <w:t xml:space="preserve">х 0,2 = </w:t>
      </w:r>
      <w:r>
        <w:rPr>
          <w:rFonts w:eastAsia="Calibri"/>
          <w:kern w:val="1"/>
          <w:sz w:val="28"/>
          <w:szCs w:val="28"/>
          <w:lang w:eastAsia="en-US"/>
        </w:rPr>
        <w:t>0,9985</w:t>
      </w:r>
    </w:p>
    <w:p w14:paraId="3EECBA6F"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высоким</w:t>
      </w:r>
      <w:r w:rsidRPr="00C11EA1">
        <w:rPr>
          <w:sz w:val="28"/>
          <w:szCs w:val="28"/>
          <w:lang w:eastAsia="zh-CN"/>
        </w:rPr>
        <w:t>.</w:t>
      </w:r>
    </w:p>
    <w:p w14:paraId="1AB8F849" w14:textId="77777777" w:rsidR="009774CF" w:rsidRPr="00C11EA1"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4519D8B1"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Предложения по дальнейшей </w:t>
      </w:r>
      <w:r w:rsidRPr="00C11EA1">
        <w:rPr>
          <w:b/>
          <w:kern w:val="1"/>
          <w:sz w:val="28"/>
          <w:szCs w:val="28"/>
          <w:lang w:eastAsia="zh-CN"/>
        </w:rPr>
        <w:t>реализации муниципальной программы</w:t>
      </w:r>
      <w:r>
        <w:rPr>
          <w:b/>
          <w:kern w:val="1"/>
          <w:sz w:val="28"/>
          <w:szCs w:val="28"/>
          <w:lang w:eastAsia="zh-CN"/>
        </w:rPr>
        <w:t xml:space="preserve"> Истоминского сельского поселения «Развитие транспортной системы»</w:t>
      </w:r>
    </w:p>
    <w:p w14:paraId="0B9AE5C8" w14:textId="77777777" w:rsidR="009774CF" w:rsidRPr="00C11EA1" w:rsidRDefault="009774CF" w:rsidP="009774CF">
      <w:pPr>
        <w:suppressAutoHyphens/>
        <w:spacing w:line="220" w:lineRule="auto"/>
        <w:ind w:firstLine="709"/>
        <w:jc w:val="both"/>
        <w:rPr>
          <w:kern w:val="1"/>
          <w:sz w:val="28"/>
          <w:szCs w:val="28"/>
          <w:lang w:eastAsia="zh-CN"/>
        </w:rPr>
      </w:pPr>
    </w:p>
    <w:p w14:paraId="506DD736" w14:textId="77777777" w:rsidR="009774CF" w:rsidRPr="001930FD" w:rsidRDefault="009774CF" w:rsidP="009774CF">
      <w:pPr>
        <w:autoSpaceDE w:val="0"/>
        <w:autoSpaceDN w:val="0"/>
        <w:adjustRightInd w:val="0"/>
        <w:ind w:left="284" w:right="-1" w:firstLine="709"/>
        <w:jc w:val="both"/>
        <w:rPr>
          <w:kern w:val="2"/>
          <w:sz w:val="28"/>
          <w:szCs w:val="28"/>
        </w:rPr>
      </w:pPr>
      <w:r>
        <w:rPr>
          <w:kern w:val="1"/>
          <w:sz w:val="28"/>
          <w:szCs w:val="28"/>
          <w:lang w:eastAsia="zh-CN"/>
        </w:rPr>
        <w:t>Для достижения и эффективной реализации программы в 2021 году принятие дополнительных мер, корректировок и постановки задач не требуется.</w:t>
      </w:r>
    </w:p>
    <w:p w14:paraId="20E61D3E" w14:textId="77777777" w:rsidR="009774CF" w:rsidRPr="00293CEB" w:rsidRDefault="009774CF" w:rsidP="009774CF">
      <w:pPr>
        <w:ind w:left="10773"/>
        <w:jc w:val="center"/>
        <w:rPr>
          <w:b/>
        </w:rPr>
      </w:pPr>
      <w:r w:rsidRPr="00AA10D0">
        <w:rPr>
          <w:rFonts w:eastAsia="Calibri"/>
          <w:kern w:val="2"/>
        </w:rPr>
        <w:t xml:space="preserve"> го</w:t>
      </w:r>
    </w:p>
    <w:p w14:paraId="36FC9935" w14:textId="77777777" w:rsidR="009774CF" w:rsidRDefault="009774CF" w:rsidP="009774CF">
      <w:pPr>
        <w:contextualSpacing/>
        <w:jc w:val="center"/>
        <w:sectPr w:rsidR="009774CF" w:rsidSect="00893A19">
          <w:pgSz w:w="11906" w:h="16838"/>
          <w:pgMar w:top="1134" w:right="1134" w:bottom="851" w:left="1134" w:header="709" w:footer="709" w:gutter="0"/>
          <w:cols w:space="708"/>
          <w:docGrid w:linePitch="360"/>
        </w:sectPr>
      </w:pPr>
    </w:p>
    <w:p w14:paraId="138E5D40"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579C0F4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1903FFE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97BF45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35A7245" w14:textId="77777777" w:rsidR="009774CF" w:rsidRDefault="009774CF" w:rsidP="009774CF">
      <w:pPr>
        <w:widowControl w:val="0"/>
        <w:autoSpaceDE w:val="0"/>
        <w:autoSpaceDN w:val="0"/>
        <w:adjustRightInd w:val="0"/>
        <w:jc w:val="right"/>
      </w:pPr>
      <w:r w:rsidRPr="00BB5D7B">
        <w:rPr>
          <w:sz w:val="28"/>
          <w:szCs w:val="28"/>
        </w:rPr>
        <w:t>«</w:t>
      </w:r>
      <w:r w:rsidRPr="0053004D">
        <w:rPr>
          <w:kern w:val="1"/>
          <w:sz w:val="28"/>
          <w:szCs w:val="28"/>
          <w:lang w:eastAsia="zh-CN"/>
        </w:rPr>
        <w:t>Развитие транспортной системы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FDE9CC8"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0A3164B9" w14:textId="77777777" w:rsidR="009774CF"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w:t>
      </w:r>
      <w:r>
        <w:rPr>
          <w:b/>
          <w:kern w:val="1"/>
          <w:sz w:val="28"/>
          <w:szCs w:val="28"/>
          <w:lang w:eastAsia="zh-CN"/>
        </w:rPr>
        <w:t>Развитие транспортной системы</w:t>
      </w:r>
      <w:r>
        <w:rPr>
          <w:b/>
          <w:sz w:val="28"/>
          <w:szCs w:val="28"/>
        </w:rPr>
        <w:t>»</w:t>
      </w:r>
      <w:r w:rsidRPr="007F477B">
        <w:rPr>
          <w:b/>
          <w:sz w:val="28"/>
          <w:szCs w:val="28"/>
        </w:rPr>
        <w:t xml:space="preserve"> </w:t>
      </w:r>
      <w:r>
        <w:rPr>
          <w:b/>
          <w:sz w:val="28"/>
          <w:szCs w:val="28"/>
        </w:rPr>
        <w:t xml:space="preserve">за 2020 год </w:t>
      </w:r>
    </w:p>
    <w:p w14:paraId="23F1CC4C" w14:textId="77777777" w:rsidR="009774CF" w:rsidRPr="007F477B" w:rsidRDefault="009774CF" w:rsidP="009774CF">
      <w:pPr>
        <w:widowControl w:val="0"/>
        <w:autoSpaceDE w:val="0"/>
        <w:autoSpaceDN w:val="0"/>
        <w:adjustRightInd w:val="0"/>
        <w:jc w:val="center"/>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9774CF" w:rsidRPr="007F477B" w14:paraId="0C723A18" w14:textId="77777777" w:rsidTr="009774CF">
        <w:trPr>
          <w:trHeight w:val="552"/>
        </w:trPr>
        <w:tc>
          <w:tcPr>
            <w:tcW w:w="710" w:type="dxa"/>
            <w:vMerge w:val="restart"/>
          </w:tcPr>
          <w:p w14:paraId="0E375734" w14:textId="77777777" w:rsidR="009774CF" w:rsidRPr="007F477B" w:rsidRDefault="009774CF" w:rsidP="009774CF">
            <w:pPr>
              <w:widowControl w:val="0"/>
              <w:autoSpaceDE w:val="0"/>
              <w:autoSpaceDN w:val="0"/>
              <w:adjustRightInd w:val="0"/>
              <w:jc w:val="center"/>
            </w:pPr>
            <w:r w:rsidRPr="007F477B">
              <w:t>№ п/п</w:t>
            </w:r>
          </w:p>
        </w:tc>
        <w:tc>
          <w:tcPr>
            <w:tcW w:w="3685" w:type="dxa"/>
            <w:vMerge w:val="restart"/>
          </w:tcPr>
          <w:p w14:paraId="7C192653" w14:textId="77777777" w:rsidR="009774CF" w:rsidRPr="007F477B" w:rsidRDefault="009774CF" w:rsidP="009774CF">
            <w:pPr>
              <w:widowControl w:val="0"/>
              <w:autoSpaceDE w:val="0"/>
              <w:autoSpaceDN w:val="0"/>
              <w:adjustRightInd w:val="0"/>
              <w:jc w:val="center"/>
            </w:pPr>
            <w:r w:rsidRPr="007F477B">
              <w:t>Номер и наименование</w:t>
            </w:r>
          </w:p>
          <w:p w14:paraId="6BE04672" w14:textId="77777777" w:rsidR="009774CF" w:rsidRPr="007F477B" w:rsidRDefault="009774CF" w:rsidP="009774CF">
            <w:pPr>
              <w:widowControl w:val="0"/>
              <w:autoSpaceDE w:val="0"/>
              <w:autoSpaceDN w:val="0"/>
              <w:adjustRightInd w:val="0"/>
              <w:jc w:val="center"/>
              <w:rPr>
                <w:lang w:val="en-US"/>
              </w:rPr>
            </w:pPr>
          </w:p>
        </w:tc>
        <w:tc>
          <w:tcPr>
            <w:tcW w:w="1984" w:type="dxa"/>
            <w:vMerge w:val="restart"/>
          </w:tcPr>
          <w:p w14:paraId="15FB6CD7"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698B3D75"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836" w:type="dxa"/>
            <w:gridSpan w:val="2"/>
          </w:tcPr>
          <w:p w14:paraId="1DC1AB0A" w14:textId="77777777" w:rsidR="009774CF" w:rsidRPr="007F477B" w:rsidRDefault="009774CF" w:rsidP="009774CF">
            <w:pPr>
              <w:widowControl w:val="0"/>
              <w:autoSpaceDE w:val="0"/>
              <w:autoSpaceDN w:val="0"/>
              <w:adjustRightInd w:val="0"/>
              <w:jc w:val="center"/>
            </w:pPr>
            <w:r w:rsidRPr="007F477B">
              <w:t>Фактический срок</w:t>
            </w:r>
          </w:p>
        </w:tc>
        <w:tc>
          <w:tcPr>
            <w:tcW w:w="2977" w:type="dxa"/>
            <w:gridSpan w:val="2"/>
          </w:tcPr>
          <w:p w14:paraId="29CB69F0" w14:textId="77777777" w:rsidR="009774CF" w:rsidRPr="007F477B" w:rsidRDefault="009774CF" w:rsidP="009774CF">
            <w:pPr>
              <w:widowControl w:val="0"/>
              <w:autoSpaceDE w:val="0"/>
              <w:autoSpaceDN w:val="0"/>
              <w:adjustRightInd w:val="0"/>
              <w:jc w:val="center"/>
            </w:pPr>
            <w:r w:rsidRPr="007F477B">
              <w:t>Результаты</w:t>
            </w:r>
          </w:p>
        </w:tc>
        <w:tc>
          <w:tcPr>
            <w:tcW w:w="1701" w:type="dxa"/>
            <w:vMerge w:val="restart"/>
          </w:tcPr>
          <w:p w14:paraId="7BABE4B7"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1603238D" w14:textId="77777777" w:rsidTr="009774CF">
        <w:tc>
          <w:tcPr>
            <w:tcW w:w="710" w:type="dxa"/>
            <w:vMerge/>
          </w:tcPr>
          <w:p w14:paraId="152B56B4" w14:textId="77777777" w:rsidR="009774CF" w:rsidRPr="007F477B" w:rsidRDefault="009774CF" w:rsidP="009774CF">
            <w:pPr>
              <w:widowControl w:val="0"/>
              <w:autoSpaceDE w:val="0"/>
              <w:autoSpaceDN w:val="0"/>
              <w:adjustRightInd w:val="0"/>
              <w:jc w:val="center"/>
            </w:pPr>
          </w:p>
        </w:tc>
        <w:tc>
          <w:tcPr>
            <w:tcW w:w="3685" w:type="dxa"/>
            <w:vMerge/>
          </w:tcPr>
          <w:p w14:paraId="3AAA02C5" w14:textId="77777777" w:rsidR="009774CF" w:rsidRPr="007F477B" w:rsidRDefault="009774CF" w:rsidP="009774CF">
            <w:pPr>
              <w:widowControl w:val="0"/>
              <w:autoSpaceDE w:val="0"/>
              <w:autoSpaceDN w:val="0"/>
              <w:adjustRightInd w:val="0"/>
              <w:jc w:val="center"/>
            </w:pPr>
          </w:p>
        </w:tc>
        <w:tc>
          <w:tcPr>
            <w:tcW w:w="1984" w:type="dxa"/>
            <w:vMerge/>
          </w:tcPr>
          <w:p w14:paraId="27390F11" w14:textId="77777777" w:rsidR="009774CF" w:rsidRPr="007F477B" w:rsidRDefault="009774CF" w:rsidP="009774CF">
            <w:pPr>
              <w:widowControl w:val="0"/>
              <w:autoSpaceDE w:val="0"/>
              <w:autoSpaceDN w:val="0"/>
              <w:adjustRightInd w:val="0"/>
              <w:jc w:val="center"/>
            </w:pPr>
          </w:p>
        </w:tc>
        <w:tc>
          <w:tcPr>
            <w:tcW w:w="1417" w:type="dxa"/>
            <w:vMerge/>
          </w:tcPr>
          <w:p w14:paraId="5303CE4D" w14:textId="77777777" w:rsidR="009774CF" w:rsidRPr="007F477B" w:rsidRDefault="009774CF" w:rsidP="009774CF">
            <w:pPr>
              <w:widowControl w:val="0"/>
              <w:autoSpaceDE w:val="0"/>
              <w:autoSpaceDN w:val="0"/>
              <w:adjustRightInd w:val="0"/>
              <w:jc w:val="center"/>
            </w:pPr>
          </w:p>
        </w:tc>
        <w:tc>
          <w:tcPr>
            <w:tcW w:w="1417" w:type="dxa"/>
          </w:tcPr>
          <w:p w14:paraId="540E329E" w14:textId="77777777" w:rsidR="009774CF" w:rsidRPr="007F477B" w:rsidRDefault="009774CF" w:rsidP="009774CF">
            <w:pPr>
              <w:widowControl w:val="0"/>
              <w:autoSpaceDE w:val="0"/>
              <w:autoSpaceDN w:val="0"/>
              <w:adjustRightInd w:val="0"/>
              <w:jc w:val="center"/>
            </w:pPr>
            <w:r w:rsidRPr="007F477B">
              <w:t>начала реализации</w:t>
            </w:r>
          </w:p>
        </w:tc>
        <w:tc>
          <w:tcPr>
            <w:tcW w:w="1419" w:type="dxa"/>
          </w:tcPr>
          <w:p w14:paraId="3FB8BEA6"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384" w:type="dxa"/>
          </w:tcPr>
          <w:p w14:paraId="2D76CBAF"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593" w:type="dxa"/>
          </w:tcPr>
          <w:p w14:paraId="4170C933" w14:textId="77777777" w:rsidR="009774CF" w:rsidRPr="007F477B" w:rsidRDefault="009774CF" w:rsidP="009774CF">
            <w:pPr>
              <w:widowControl w:val="0"/>
              <w:autoSpaceDE w:val="0"/>
              <w:autoSpaceDN w:val="0"/>
              <w:adjustRightInd w:val="0"/>
              <w:jc w:val="center"/>
            </w:pPr>
            <w:r w:rsidRPr="007F477B">
              <w:t>достигнутые</w:t>
            </w:r>
          </w:p>
        </w:tc>
        <w:tc>
          <w:tcPr>
            <w:tcW w:w="1701" w:type="dxa"/>
            <w:vMerge/>
          </w:tcPr>
          <w:p w14:paraId="1EE36E17" w14:textId="77777777" w:rsidR="009774CF" w:rsidRPr="007F477B" w:rsidRDefault="009774CF" w:rsidP="009774CF">
            <w:pPr>
              <w:widowControl w:val="0"/>
              <w:autoSpaceDE w:val="0"/>
              <w:autoSpaceDN w:val="0"/>
              <w:adjustRightInd w:val="0"/>
              <w:jc w:val="center"/>
            </w:pPr>
          </w:p>
        </w:tc>
      </w:tr>
      <w:tr w:rsidR="009774CF" w:rsidRPr="007F477B" w14:paraId="774239A4" w14:textId="77777777" w:rsidTr="009774CF">
        <w:tc>
          <w:tcPr>
            <w:tcW w:w="710" w:type="dxa"/>
          </w:tcPr>
          <w:p w14:paraId="11779EBC" w14:textId="77777777" w:rsidR="009774CF" w:rsidRPr="007F477B" w:rsidRDefault="009774CF" w:rsidP="009774CF">
            <w:pPr>
              <w:widowControl w:val="0"/>
              <w:autoSpaceDE w:val="0"/>
              <w:autoSpaceDN w:val="0"/>
              <w:adjustRightInd w:val="0"/>
              <w:jc w:val="center"/>
            </w:pPr>
            <w:r w:rsidRPr="007F477B">
              <w:t>1</w:t>
            </w:r>
          </w:p>
        </w:tc>
        <w:tc>
          <w:tcPr>
            <w:tcW w:w="3685" w:type="dxa"/>
          </w:tcPr>
          <w:p w14:paraId="351142DA" w14:textId="77777777" w:rsidR="009774CF" w:rsidRPr="007F477B" w:rsidRDefault="009774CF" w:rsidP="009774CF">
            <w:pPr>
              <w:widowControl w:val="0"/>
              <w:autoSpaceDE w:val="0"/>
              <w:autoSpaceDN w:val="0"/>
              <w:adjustRightInd w:val="0"/>
              <w:jc w:val="center"/>
            </w:pPr>
            <w:r w:rsidRPr="007F477B">
              <w:t>2</w:t>
            </w:r>
          </w:p>
        </w:tc>
        <w:tc>
          <w:tcPr>
            <w:tcW w:w="1984" w:type="dxa"/>
          </w:tcPr>
          <w:p w14:paraId="723E73A4" w14:textId="77777777" w:rsidR="009774CF" w:rsidRPr="007F477B" w:rsidRDefault="009774CF" w:rsidP="009774CF">
            <w:pPr>
              <w:widowControl w:val="0"/>
              <w:autoSpaceDE w:val="0"/>
              <w:autoSpaceDN w:val="0"/>
              <w:adjustRightInd w:val="0"/>
              <w:jc w:val="center"/>
            </w:pPr>
            <w:r w:rsidRPr="007F477B">
              <w:t>3</w:t>
            </w:r>
          </w:p>
        </w:tc>
        <w:tc>
          <w:tcPr>
            <w:tcW w:w="1417" w:type="dxa"/>
          </w:tcPr>
          <w:p w14:paraId="60E76199" w14:textId="77777777" w:rsidR="009774CF" w:rsidRPr="007F477B" w:rsidRDefault="009774CF" w:rsidP="009774CF">
            <w:pPr>
              <w:widowControl w:val="0"/>
              <w:autoSpaceDE w:val="0"/>
              <w:autoSpaceDN w:val="0"/>
              <w:adjustRightInd w:val="0"/>
              <w:jc w:val="center"/>
            </w:pPr>
            <w:r w:rsidRPr="007F477B">
              <w:t>4</w:t>
            </w:r>
          </w:p>
        </w:tc>
        <w:tc>
          <w:tcPr>
            <w:tcW w:w="1417" w:type="dxa"/>
          </w:tcPr>
          <w:p w14:paraId="279810B6" w14:textId="77777777" w:rsidR="009774CF" w:rsidRPr="007F477B" w:rsidRDefault="009774CF" w:rsidP="009774CF">
            <w:pPr>
              <w:widowControl w:val="0"/>
              <w:autoSpaceDE w:val="0"/>
              <w:autoSpaceDN w:val="0"/>
              <w:adjustRightInd w:val="0"/>
              <w:jc w:val="center"/>
            </w:pPr>
            <w:r w:rsidRPr="007F477B">
              <w:t>5</w:t>
            </w:r>
          </w:p>
        </w:tc>
        <w:tc>
          <w:tcPr>
            <w:tcW w:w="1419" w:type="dxa"/>
          </w:tcPr>
          <w:p w14:paraId="0FC5DFB3" w14:textId="77777777" w:rsidR="009774CF" w:rsidRPr="007F477B" w:rsidRDefault="009774CF" w:rsidP="009774CF">
            <w:pPr>
              <w:widowControl w:val="0"/>
              <w:autoSpaceDE w:val="0"/>
              <w:autoSpaceDN w:val="0"/>
              <w:adjustRightInd w:val="0"/>
              <w:jc w:val="center"/>
            </w:pPr>
            <w:r w:rsidRPr="007F477B">
              <w:t>6</w:t>
            </w:r>
          </w:p>
        </w:tc>
        <w:tc>
          <w:tcPr>
            <w:tcW w:w="1384" w:type="dxa"/>
          </w:tcPr>
          <w:p w14:paraId="352397BE" w14:textId="77777777" w:rsidR="009774CF" w:rsidRPr="007F477B" w:rsidRDefault="009774CF" w:rsidP="009774CF">
            <w:pPr>
              <w:widowControl w:val="0"/>
              <w:autoSpaceDE w:val="0"/>
              <w:autoSpaceDN w:val="0"/>
              <w:adjustRightInd w:val="0"/>
              <w:jc w:val="center"/>
            </w:pPr>
            <w:r w:rsidRPr="007F477B">
              <w:t>7</w:t>
            </w:r>
          </w:p>
        </w:tc>
        <w:tc>
          <w:tcPr>
            <w:tcW w:w="1593" w:type="dxa"/>
          </w:tcPr>
          <w:p w14:paraId="318112F7" w14:textId="77777777" w:rsidR="009774CF" w:rsidRPr="007F477B" w:rsidRDefault="009774CF" w:rsidP="009774CF">
            <w:pPr>
              <w:widowControl w:val="0"/>
              <w:autoSpaceDE w:val="0"/>
              <w:autoSpaceDN w:val="0"/>
              <w:adjustRightInd w:val="0"/>
              <w:jc w:val="center"/>
            </w:pPr>
            <w:r w:rsidRPr="007F477B">
              <w:t>8</w:t>
            </w:r>
          </w:p>
        </w:tc>
        <w:tc>
          <w:tcPr>
            <w:tcW w:w="1701" w:type="dxa"/>
          </w:tcPr>
          <w:p w14:paraId="3FC15763" w14:textId="77777777" w:rsidR="009774CF" w:rsidRPr="007F477B" w:rsidRDefault="009774CF" w:rsidP="009774CF">
            <w:pPr>
              <w:widowControl w:val="0"/>
              <w:autoSpaceDE w:val="0"/>
              <w:autoSpaceDN w:val="0"/>
              <w:adjustRightInd w:val="0"/>
              <w:jc w:val="center"/>
            </w:pPr>
            <w:r w:rsidRPr="007F477B">
              <w:t>9</w:t>
            </w:r>
          </w:p>
        </w:tc>
      </w:tr>
      <w:tr w:rsidR="009774CF" w:rsidRPr="007F477B" w14:paraId="2BD4E773" w14:textId="77777777" w:rsidTr="009774CF">
        <w:tc>
          <w:tcPr>
            <w:tcW w:w="710" w:type="dxa"/>
          </w:tcPr>
          <w:p w14:paraId="42AA5020" w14:textId="77777777" w:rsidR="009774CF" w:rsidRPr="007F477B" w:rsidRDefault="009774CF" w:rsidP="009774CF">
            <w:pPr>
              <w:widowControl w:val="0"/>
              <w:autoSpaceDE w:val="0"/>
              <w:autoSpaceDN w:val="0"/>
              <w:adjustRightInd w:val="0"/>
            </w:pPr>
          </w:p>
        </w:tc>
        <w:tc>
          <w:tcPr>
            <w:tcW w:w="3685" w:type="dxa"/>
          </w:tcPr>
          <w:p w14:paraId="1AD0A5BB" w14:textId="77777777" w:rsidR="009774CF" w:rsidRPr="007F477B" w:rsidRDefault="009774CF" w:rsidP="009774CF">
            <w:pPr>
              <w:widowControl w:val="0"/>
              <w:autoSpaceDE w:val="0"/>
              <w:autoSpaceDN w:val="0"/>
              <w:adjustRightInd w:val="0"/>
            </w:pPr>
            <w:r w:rsidRPr="007F477B">
              <w:t>Подпрограмма 1</w:t>
            </w:r>
            <w:r>
              <w:t xml:space="preserve"> «</w:t>
            </w:r>
            <w:r w:rsidRPr="00850307">
              <w:t>Развитие транспортной инфраструктуры</w:t>
            </w:r>
            <w:r>
              <w:t>»</w:t>
            </w:r>
          </w:p>
        </w:tc>
        <w:tc>
          <w:tcPr>
            <w:tcW w:w="1984" w:type="dxa"/>
          </w:tcPr>
          <w:p w14:paraId="5172C30F" w14:textId="77777777" w:rsidR="009774CF" w:rsidRPr="00847EB2" w:rsidRDefault="009774CF" w:rsidP="009774CF">
            <w:pPr>
              <w:jc w:val="center"/>
            </w:pPr>
            <w:r w:rsidRPr="00847EB2">
              <w:t>Начальник отдела имущественных и земельных отношений, ЖКХ, благоустройству, архитектуре и предпринимательству</w:t>
            </w:r>
          </w:p>
          <w:p w14:paraId="3AB20545" w14:textId="77777777" w:rsidR="009774CF" w:rsidRPr="007F477B" w:rsidRDefault="009774CF" w:rsidP="009774CF">
            <w:pPr>
              <w:widowControl w:val="0"/>
              <w:autoSpaceDE w:val="0"/>
              <w:autoSpaceDN w:val="0"/>
              <w:adjustRightInd w:val="0"/>
              <w:jc w:val="center"/>
            </w:pPr>
            <w:r w:rsidRPr="00847EB2">
              <w:t>Аракелян И.С.</w:t>
            </w:r>
          </w:p>
        </w:tc>
        <w:tc>
          <w:tcPr>
            <w:tcW w:w="1417" w:type="dxa"/>
          </w:tcPr>
          <w:p w14:paraId="5A80F458" w14:textId="77777777" w:rsidR="009774CF" w:rsidRPr="007F477B" w:rsidRDefault="009774CF" w:rsidP="009774CF">
            <w:pPr>
              <w:widowControl w:val="0"/>
              <w:autoSpaceDE w:val="0"/>
              <w:autoSpaceDN w:val="0"/>
              <w:adjustRightInd w:val="0"/>
              <w:jc w:val="center"/>
            </w:pPr>
            <w:r w:rsidRPr="007F477B">
              <w:t>Х</w:t>
            </w:r>
          </w:p>
        </w:tc>
        <w:tc>
          <w:tcPr>
            <w:tcW w:w="1417" w:type="dxa"/>
          </w:tcPr>
          <w:p w14:paraId="202AAA5D" w14:textId="77777777" w:rsidR="009774CF" w:rsidRPr="007F477B" w:rsidRDefault="009774CF" w:rsidP="009774CF">
            <w:pPr>
              <w:widowControl w:val="0"/>
              <w:autoSpaceDE w:val="0"/>
              <w:autoSpaceDN w:val="0"/>
              <w:adjustRightInd w:val="0"/>
              <w:jc w:val="center"/>
            </w:pPr>
            <w:r w:rsidRPr="007F477B">
              <w:t>Х</w:t>
            </w:r>
          </w:p>
        </w:tc>
        <w:tc>
          <w:tcPr>
            <w:tcW w:w="1419" w:type="dxa"/>
          </w:tcPr>
          <w:p w14:paraId="1FD675D3" w14:textId="77777777" w:rsidR="009774CF" w:rsidRPr="007F477B" w:rsidRDefault="009774CF" w:rsidP="009774CF">
            <w:pPr>
              <w:widowControl w:val="0"/>
              <w:autoSpaceDE w:val="0"/>
              <w:autoSpaceDN w:val="0"/>
              <w:adjustRightInd w:val="0"/>
              <w:jc w:val="center"/>
            </w:pPr>
            <w:r w:rsidRPr="007F477B">
              <w:t>Х</w:t>
            </w:r>
          </w:p>
        </w:tc>
        <w:tc>
          <w:tcPr>
            <w:tcW w:w="1384" w:type="dxa"/>
          </w:tcPr>
          <w:p w14:paraId="0172D06F" w14:textId="77777777" w:rsidR="009774CF" w:rsidRPr="007F477B" w:rsidRDefault="009774CF" w:rsidP="009774CF">
            <w:pPr>
              <w:widowControl w:val="0"/>
              <w:autoSpaceDE w:val="0"/>
              <w:autoSpaceDN w:val="0"/>
              <w:adjustRightInd w:val="0"/>
              <w:jc w:val="center"/>
            </w:pPr>
            <w:r>
              <w:t>2097,6</w:t>
            </w:r>
          </w:p>
        </w:tc>
        <w:tc>
          <w:tcPr>
            <w:tcW w:w="1593" w:type="dxa"/>
          </w:tcPr>
          <w:p w14:paraId="2CB2EF51" w14:textId="77777777" w:rsidR="009774CF" w:rsidRPr="007F477B" w:rsidRDefault="009774CF" w:rsidP="009774CF">
            <w:pPr>
              <w:widowControl w:val="0"/>
              <w:autoSpaceDE w:val="0"/>
              <w:autoSpaceDN w:val="0"/>
              <w:adjustRightInd w:val="0"/>
              <w:jc w:val="center"/>
            </w:pPr>
            <w:r>
              <w:t>2087,2</w:t>
            </w:r>
          </w:p>
        </w:tc>
        <w:tc>
          <w:tcPr>
            <w:tcW w:w="1701" w:type="dxa"/>
          </w:tcPr>
          <w:p w14:paraId="6793CAB8" w14:textId="77777777" w:rsidR="009774CF" w:rsidRPr="007F477B" w:rsidRDefault="009774CF" w:rsidP="009774CF">
            <w:pPr>
              <w:widowControl w:val="0"/>
              <w:autoSpaceDE w:val="0"/>
              <w:autoSpaceDN w:val="0"/>
              <w:adjustRightInd w:val="0"/>
              <w:jc w:val="center"/>
            </w:pPr>
            <w:r>
              <w:t>10,4</w:t>
            </w:r>
          </w:p>
        </w:tc>
      </w:tr>
      <w:tr w:rsidR="009774CF" w:rsidRPr="007F477B" w14:paraId="53C92E7F" w14:textId="77777777" w:rsidTr="009774CF">
        <w:tc>
          <w:tcPr>
            <w:tcW w:w="710" w:type="dxa"/>
          </w:tcPr>
          <w:p w14:paraId="21BFE678" w14:textId="77777777" w:rsidR="009774CF" w:rsidRPr="007F477B" w:rsidRDefault="009774CF" w:rsidP="009774CF">
            <w:pPr>
              <w:widowControl w:val="0"/>
              <w:autoSpaceDE w:val="0"/>
              <w:autoSpaceDN w:val="0"/>
              <w:adjustRightInd w:val="0"/>
            </w:pPr>
          </w:p>
        </w:tc>
        <w:tc>
          <w:tcPr>
            <w:tcW w:w="3685" w:type="dxa"/>
          </w:tcPr>
          <w:p w14:paraId="59F94C34" w14:textId="77777777" w:rsidR="009774CF" w:rsidRPr="007F477B" w:rsidRDefault="009774CF" w:rsidP="009774CF">
            <w:pPr>
              <w:widowControl w:val="0"/>
              <w:autoSpaceDE w:val="0"/>
              <w:autoSpaceDN w:val="0"/>
              <w:adjustRightInd w:val="0"/>
            </w:pPr>
            <w:r w:rsidRPr="007F477B">
              <w:t>Основное мероприятие 1.1.</w:t>
            </w:r>
            <w:r>
              <w:t xml:space="preserve"> </w:t>
            </w:r>
            <w:r w:rsidRPr="00C83279">
              <w:lastRenderedPageBreak/>
              <w:t>Расходы на ремонт и содержание автомобильных дорог общего пользования Аксайского района и искусственных сооружений на них</w:t>
            </w:r>
          </w:p>
        </w:tc>
        <w:tc>
          <w:tcPr>
            <w:tcW w:w="1984" w:type="dxa"/>
          </w:tcPr>
          <w:p w14:paraId="4BED5316" w14:textId="77777777" w:rsidR="009774CF" w:rsidRPr="00847EB2" w:rsidRDefault="009774CF" w:rsidP="009774CF">
            <w:pPr>
              <w:jc w:val="center"/>
            </w:pPr>
            <w:r w:rsidRPr="00847EB2">
              <w:lastRenderedPageBreak/>
              <w:t xml:space="preserve">Начальник </w:t>
            </w:r>
            <w:r w:rsidRPr="00847EB2">
              <w:lastRenderedPageBreak/>
              <w:t>отдела имущественных и земельных отношений, ЖКХ, благоустройству, архитектуре и предпринимательству</w:t>
            </w:r>
          </w:p>
          <w:p w14:paraId="6A9957EB" w14:textId="77777777" w:rsidR="009774CF" w:rsidRPr="007F477B" w:rsidRDefault="009774CF" w:rsidP="009774CF">
            <w:pPr>
              <w:widowControl w:val="0"/>
              <w:autoSpaceDE w:val="0"/>
              <w:autoSpaceDN w:val="0"/>
              <w:adjustRightInd w:val="0"/>
              <w:jc w:val="center"/>
            </w:pPr>
            <w:r w:rsidRPr="00847EB2">
              <w:t>Аракелян И.С.</w:t>
            </w:r>
          </w:p>
        </w:tc>
        <w:tc>
          <w:tcPr>
            <w:tcW w:w="1417" w:type="dxa"/>
          </w:tcPr>
          <w:p w14:paraId="17CEC5EA" w14:textId="77777777" w:rsidR="009774CF" w:rsidRPr="007F477B" w:rsidRDefault="009774CF" w:rsidP="009774CF">
            <w:pPr>
              <w:widowControl w:val="0"/>
              <w:autoSpaceDE w:val="0"/>
              <w:autoSpaceDN w:val="0"/>
              <w:adjustRightInd w:val="0"/>
              <w:jc w:val="center"/>
            </w:pPr>
            <w:r>
              <w:lastRenderedPageBreak/>
              <w:t>31.12.2030</w:t>
            </w:r>
          </w:p>
        </w:tc>
        <w:tc>
          <w:tcPr>
            <w:tcW w:w="1417" w:type="dxa"/>
          </w:tcPr>
          <w:p w14:paraId="728B58ED" w14:textId="77777777" w:rsidR="009774CF" w:rsidRPr="007F477B" w:rsidRDefault="009774CF" w:rsidP="009774CF">
            <w:pPr>
              <w:widowControl w:val="0"/>
              <w:autoSpaceDE w:val="0"/>
              <w:autoSpaceDN w:val="0"/>
              <w:adjustRightInd w:val="0"/>
              <w:jc w:val="center"/>
            </w:pPr>
            <w:r>
              <w:t>01.01.2020</w:t>
            </w:r>
          </w:p>
        </w:tc>
        <w:tc>
          <w:tcPr>
            <w:tcW w:w="1419" w:type="dxa"/>
          </w:tcPr>
          <w:p w14:paraId="66DF81C5" w14:textId="77777777" w:rsidR="009774CF" w:rsidRPr="007F477B" w:rsidRDefault="009774CF" w:rsidP="009774CF">
            <w:pPr>
              <w:widowControl w:val="0"/>
              <w:autoSpaceDE w:val="0"/>
              <w:autoSpaceDN w:val="0"/>
              <w:adjustRightInd w:val="0"/>
              <w:jc w:val="center"/>
            </w:pPr>
            <w:r>
              <w:t>31.12.2020</w:t>
            </w:r>
          </w:p>
        </w:tc>
        <w:tc>
          <w:tcPr>
            <w:tcW w:w="1384" w:type="dxa"/>
          </w:tcPr>
          <w:p w14:paraId="27823E35" w14:textId="77777777" w:rsidR="009774CF" w:rsidRPr="007F477B" w:rsidRDefault="009774CF" w:rsidP="009774CF">
            <w:pPr>
              <w:widowControl w:val="0"/>
              <w:autoSpaceDE w:val="0"/>
              <w:autoSpaceDN w:val="0"/>
              <w:adjustRightInd w:val="0"/>
              <w:jc w:val="center"/>
            </w:pPr>
            <w:r>
              <w:t>2097,6</w:t>
            </w:r>
          </w:p>
        </w:tc>
        <w:tc>
          <w:tcPr>
            <w:tcW w:w="1593" w:type="dxa"/>
          </w:tcPr>
          <w:p w14:paraId="4A993059" w14:textId="77777777" w:rsidR="009774CF" w:rsidRPr="007F477B" w:rsidRDefault="009774CF" w:rsidP="009774CF">
            <w:pPr>
              <w:widowControl w:val="0"/>
              <w:autoSpaceDE w:val="0"/>
              <w:autoSpaceDN w:val="0"/>
              <w:adjustRightInd w:val="0"/>
            </w:pPr>
            <w:r>
              <w:t>2087,2</w:t>
            </w:r>
          </w:p>
        </w:tc>
        <w:tc>
          <w:tcPr>
            <w:tcW w:w="1701" w:type="dxa"/>
          </w:tcPr>
          <w:p w14:paraId="71E0AFE7" w14:textId="77777777" w:rsidR="009774CF" w:rsidRPr="007F477B" w:rsidRDefault="009774CF" w:rsidP="009774CF">
            <w:pPr>
              <w:widowControl w:val="0"/>
              <w:autoSpaceDE w:val="0"/>
              <w:autoSpaceDN w:val="0"/>
              <w:adjustRightInd w:val="0"/>
              <w:jc w:val="center"/>
            </w:pPr>
            <w:r>
              <w:t>10,4</w:t>
            </w:r>
          </w:p>
        </w:tc>
      </w:tr>
      <w:tr w:rsidR="009774CF" w:rsidRPr="007F477B" w14:paraId="46656BBA" w14:textId="77777777" w:rsidTr="009774CF">
        <w:tc>
          <w:tcPr>
            <w:tcW w:w="710" w:type="dxa"/>
          </w:tcPr>
          <w:p w14:paraId="6809A875" w14:textId="77777777" w:rsidR="009774CF" w:rsidRPr="007F477B" w:rsidRDefault="009774CF" w:rsidP="009774CF">
            <w:pPr>
              <w:widowControl w:val="0"/>
              <w:autoSpaceDE w:val="0"/>
              <w:autoSpaceDN w:val="0"/>
              <w:adjustRightInd w:val="0"/>
            </w:pPr>
          </w:p>
        </w:tc>
        <w:tc>
          <w:tcPr>
            <w:tcW w:w="3685" w:type="dxa"/>
          </w:tcPr>
          <w:p w14:paraId="5590870A" w14:textId="77777777" w:rsidR="009774CF" w:rsidRPr="007F477B" w:rsidRDefault="009774CF" w:rsidP="009774CF">
            <w:pPr>
              <w:widowControl w:val="0"/>
              <w:autoSpaceDE w:val="0"/>
              <w:autoSpaceDN w:val="0"/>
              <w:adjustRightInd w:val="0"/>
            </w:pPr>
            <w:r>
              <w:t>Основное мероприятие 1.2</w:t>
            </w:r>
            <w:r w:rsidRPr="007F477B">
              <w:t>.</w:t>
            </w:r>
            <w:r w:rsidRPr="00C83279">
              <w:t xml:space="preserve"> Расходы на ремонт и содержание автомобильных дорог общего пользования местного значения и искусственных сооружений на них</w:t>
            </w:r>
          </w:p>
        </w:tc>
        <w:tc>
          <w:tcPr>
            <w:tcW w:w="1984" w:type="dxa"/>
          </w:tcPr>
          <w:p w14:paraId="2499721C" w14:textId="77777777" w:rsidR="009774CF" w:rsidRPr="00847EB2" w:rsidRDefault="009774CF" w:rsidP="009774CF">
            <w:pPr>
              <w:jc w:val="center"/>
            </w:pPr>
            <w:r w:rsidRPr="00847EB2">
              <w:t>Начальник отдела имущественных и земельных отношений, ЖКХ, благоустройству, архитектуре и предпринимательству</w:t>
            </w:r>
          </w:p>
          <w:p w14:paraId="2DBB7018" w14:textId="77777777" w:rsidR="009774CF" w:rsidRPr="00847EB2" w:rsidRDefault="009774CF" w:rsidP="009774CF">
            <w:pPr>
              <w:jc w:val="center"/>
            </w:pPr>
            <w:r w:rsidRPr="00847EB2">
              <w:t>Аракелян И.С.</w:t>
            </w:r>
          </w:p>
        </w:tc>
        <w:tc>
          <w:tcPr>
            <w:tcW w:w="1417" w:type="dxa"/>
          </w:tcPr>
          <w:p w14:paraId="0AC80CFB" w14:textId="77777777" w:rsidR="009774CF" w:rsidRPr="00336820" w:rsidRDefault="009774CF" w:rsidP="009774CF">
            <w:r w:rsidRPr="00336820">
              <w:t>31.12.2030</w:t>
            </w:r>
          </w:p>
        </w:tc>
        <w:tc>
          <w:tcPr>
            <w:tcW w:w="1417" w:type="dxa"/>
          </w:tcPr>
          <w:p w14:paraId="37A6BEDE" w14:textId="77777777" w:rsidR="009774CF" w:rsidRPr="00336820" w:rsidRDefault="009774CF" w:rsidP="009774CF">
            <w:r>
              <w:t>01.01.2020</w:t>
            </w:r>
          </w:p>
        </w:tc>
        <w:tc>
          <w:tcPr>
            <w:tcW w:w="1419" w:type="dxa"/>
          </w:tcPr>
          <w:p w14:paraId="12F521A5" w14:textId="77777777" w:rsidR="009774CF" w:rsidRDefault="009774CF" w:rsidP="009774CF">
            <w:r>
              <w:t>31.12.2020</w:t>
            </w:r>
          </w:p>
        </w:tc>
        <w:tc>
          <w:tcPr>
            <w:tcW w:w="1384" w:type="dxa"/>
          </w:tcPr>
          <w:p w14:paraId="611865FF" w14:textId="77777777" w:rsidR="009774CF" w:rsidRDefault="009774CF" w:rsidP="009774CF">
            <w:pPr>
              <w:widowControl w:val="0"/>
              <w:autoSpaceDE w:val="0"/>
              <w:autoSpaceDN w:val="0"/>
              <w:adjustRightInd w:val="0"/>
              <w:jc w:val="center"/>
            </w:pPr>
            <w:r>
              <w:t>0,0</w:t>
            </w:r>
          </w:p>
        </w:tc>
        <w:tc>
          <w:tcPr>
            <w:tcW w:w="1593" w:type="dxa"/>
          </w:tcPr>
          <w:p w14:paraId="000DC42D" w14:textId="77777777" w:rsidR="009774CF" w:rsidRDefault="009774CF" w:rsidP="009774CF">
            <w:pPr>
              <w:widowControl w:val="0"/>
              <w:autoSpaceDE w:val="0"/>
              <w:autoSpaceDN w:val="0"/>
              <w:adjustRightInd w:val="0"/>
              <w:jc w:val="center"/>
            </w:pPr>
            <w:r>
              <w:t>0,0</w:t>
            </w:r>
          </w:p>
        </w:tc>
        <w:tc>
          <w:tcPr>
            <w:tcW w:w="1701" w:type="dxa"/>
          </w:tcPr>
          <w:p w14:paraId="2B2BB257" w14:textId="77777777" w:rsidR="009774CF" w:rsidRPr="007F477B" w:rsidRDefault="009774CF" w:rsidP="009774CF">
            <w:pPr>
              <w:widowControl w:val="0"/>
              <w:autoSpaceDE w:val="0"/>
              <w:autoSpaceDN w:val="0"/>
              <w:adjustRightInd w:val="0"/>
              <w:jc w:val="center"/>
            </w:pPr>
            <w:r>
              <w:t>0,0</w:t>
            </w:r>
          </w:p>
        </w:tc>
      </w:tr>
      <w:tr w:rsidR="009774CF" w:rsidRPr="007F477B" w14:paraId="2A4B83DE" w14:textId="77777777" w:rsidTr="009774CF">
        <w:tc>
          <w:tcPr>
            <w:tcW w:w="710" w:type="dxa"/>
          </w:tcPr>
          <w:p w14:paraId="3BE2A7EC" w14:textId="77777777" w:rsidR="009774CF" w:rsidRPr="007F477B" w:rsidRDefault="009774CF" w:rsidP="009774CF">
            <w:pPr>
              <w:widowControl w:val="0"/>
              <w:autoSpaceDE w:val="0"/>
              <w:autoSpaceDN w:val="0"/>
              <w:adjustRightInd w:val="0"/>
            </w:pPr>
          </w:p>
        </w:tc>
        <w:tc>
          <w:tcPr>
            <w:tcW w:w="3685" w:type="dxa"/>
          </w:tcPr>
          <w:p w14:paraId="0150CB0D" w14:textId="77777777" w:rsidR="009774CF" w:rsidRPr="007F477B" w:rsidRDefault="009774CF" w:rsidP="009774CF">
            <w:pPr>
              <w:widowControl w:val="0"/>
              <w:autoSpaceDE w:val="0"/>
              <w:autoSpaceDN w:val="0"/>
              <w:adjustRightInd w:val="0"/>
            </w:pPr>
            <w:r>
              <w:t>Основное мероприятие 1.3</w:t>
            </w:r>
            <w:r w:rsidRPr="007F477B">
              <w:t>.</w:t>
            </w:r>
            <w:r w:rsidRPr="00152448">
              <w:t xml:space="preserve"> 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строительство и реконструкцию муниципальных объектов </w:t>
            </w:r>
            <w:r w:rsidRPr="00152448">
              <w:lastRenderedPageBreak/>
              <w:t>транспортной инфраструктуры)</w:t>
            </w:r>
          </w:p>
        </w:tc>
        <w:tc>
          <w:tcPr>
            <w:tcW w:w="1984" w:type="dxa"/>
          </w:tcPr>
          <w:p w14:paraId="138A5BAF" w14:textId="77777777" w:rsidR="009774CF" w:rsidRPr="00847EB2" w:rsidRDefault="009774CF" w:rsidP="009774CF">
            <w:pPr>
              <w:jc w:val="center"/>
            </w:pPr>
            <w:r w:rsidRPr="00847EB2">
              <w:lastRenderedPageBreak/>
              <w:t>Начальник отдела имущественных и земельных отношений, ЖКХ, благоустройству, архитектуре и предпринимательству</w:t>
            </w:r>
          </w:p>
          <w:p w14:paraId="3DEC17A0" w14:textId="77777777" w:rsidR="009774CF" w:rsidRPr="00847EB2" w:rsidRDefault="009774CF" w:rsidP="009774CF">
            <w:pPr>
              <w:jc w:val="center"/>
            </w:pPr>
            <w:r w:rsidRPr="00847EB2">
              <w:lastRenderedPageBreak/>
              <w:t>Аракелян И.С.</w:t>
            </w:r>
          </w:p>
        </w:tc>
        <w:tc>
          <w:tcPr>
            <w:tcW w:w="1417" w:type="dxa"/>
          </w:tcPr>
          <w:p w14:paraId="25532C4E" w14:textId="77777777" w:rsidR="009774CF" w:rsidRPr="00A91DD3" w:rsidRDefault="009774CF" w:rsidP="009774CF">
            <w:r w:rsidRPr="00A91DD3">
              <w:lastRenderedPageBreak/>
              <w:t>31.12.2030</w:t>
            </w:r>
          </w:p>
        </w:tc>
        <w:tc>
          <w:tcPr>
            <w:tcW w:w="1417" w:type="dxa"/>
          </w:tcPr>
          <w:p w14:paraId="02D77FF6" w14:textId="77777777" w:rsidR="009774CF" w:rsidRPr="00A91DD3" w:rsidRDefault="009774CF" w:rsidP="009774CF">
            <w:r>
              <w:t>01.01.2020</w:t>
            </w:r>
          </w:p>
        </w:tc>
        <w:tc>
          <w:tcPr>
            <w:tcW w:w="1419" w:type="dxa"/>
          </w:tcPr>
          <w:p w14:paraId="2054A8C1" w14:textId="77777777" w:rsidR="009774CF" w:rsidRDefault="009774CF" w:rsidP="009774CF">
            <w:r>
              <w:t>31.12.2020</w:t>
            </w:r>
          </w:p>
        </w:tc>
        <w:tc>
          <w:tcPr>
            <w:tcW w:w="1384" w:type="dxa"/>
          </w:tcPr>
          <w:p w14:paraId="6ADACA48" w14:textId="77777777" w:rsidR="009774CF" w:rsidRDefault="009774CF" w:rsidP="009774CF">
            <w:pPr>
              <w:widowControl w:val="0"/>
              <w:autoSpaceDE w:val="0"/>
              <w:autoSpaceDN w:val="0"/>
              <w:adjustRightInd w:val="0"/>
              <w:jc w:val="center"/>
            </w:pPr>
            <w:r>
              <w:t>0,0</w:t>
            </w:r>
          </w:p>
        </w:tc>
        <w:tc>
          <w:tcPr>
            <w:tcW w:w="1593" w:type="dxa"/>
          </w:tcPr>
          <w:p w14:paraId="668F18A6" w14:textId="77777777" w:rsidR="009774CF" w:rsidRDefault="009774CF" w:rsidP="009774CF">
            <w:pPr>
              <w:widowControl w:val="0"/>
              <w:autoSpaceDE w:val="0"/>
              <w:autoSpaceDN w:val="0"/>
              <w:adjustRightInd w:val="0"/>
              <w:jc w:val="center"/>
            </w:pPr>
            <w:r>
              <w:t>0,0</w:t>
            </w:r>
          </w:p>
        </w:tc>
        <w:tc>
          <w:tcPr>
            <w:tcW w:w="1701" w:type="dxa"/>
          </w:tcPr>
          <w:p w14:paraId="1AB1991C" w14:textId="77777777" w:rsidR="009774CF" w:rsidRPr="007F477B" w:rsidRDefault="009774CF" w:rsidP="009774CF">
            <w:pPr>
              <w:widowControl w:val="0"/>
              <w:autoSpaceDE w:val="0"/>
              <w:autoSpaceDN w:val="0"/>
              <w:adjustRightInd w:val="0"/>
              <w:jc w:val="center"/>
            </w:pPr>
            <w:r>
              <w:t>0,0</w:t>
            </w:r>
          </w:p>
        </w:tc>
      </w:tr>
      <w:tr w:rsidR="009774CF" w:rsidRPr="007F477B" w14:paraId="0B98CFCA" w14:textId="77777777" w:rsidTr="009774CF">
        <w:tc>
          <w:tcPr>
            <w:tcW w:w="710" w:type="dxa"/>
          </w:tcPr>
          <w:p w14:paraId="2E0E9412" w14:textId="77777777" w:rsidR="009774CF" w:rsidRPr="007F477B" w:rsidRDefault="009774CF" w:rsidP="009774CF">
            <w:pPr>
              <w:widowControl w:val="0"/>
              <w:autoSpaceDE w:val="0"/>
              <w:autoSpaceDN w:val="0"/>
              <w:adjustRightInd w:val="0"/>
            </w:pPr>
          </w:p>
        </w:tc>
        <w:tc>
          <w:tcPr>
            <w:tcW w:w="3685" w:type="dxa"/>
          </w:tcPr>
          <w:p w14:paraId="005347C4" w14:textId="77777777" w:rsidR="009774CF" w:rsidRPr="007F477B" w:rsidRDefault="009774CF" w:rsidP="009774CF">
            <w:pPr>
              <w:widowControl w:val="0"/>
              <w:autoSpaceDE w:val="0"/>
              <w:autoSpaceDN w:val="0"/>
              <w:adjustRightInd w:val="0"/>
            </w:pPr>
            <w:r w:rsidRPr="007F477B">
              <w:t>Контрольное событие муниципальной программы 1.1</w:t>
            </w:r>
          </w:p>
        </w:tc>
        <w:tc>
          <w:tcPr>
            <w:tcW w:w="1984" w:type="dxa"/>
          </w:tcPr>
          <w:p w14:paraId="15F4D9C9" w14:textId="77777777" w:rsidR="009774CF"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6D53B49B" w14:textId="77777777" w:rsidR="009774CF" w:rsidRPr="007F477B" w:rsidRDefault="009774CF" w:rsidP="009774CF">
            <w:pPr>
              <w:widowControl w:val="0"/>
              <w:autoSpaceDE w:val="0"/>
              <w:autoSpaceDN w:val="0"/>
              <w:adjustRightInd w:val="0"/>
              <w:jc w:val="center"/>
            </w:pPr>
            <w:r>
              <w:t>Аракелян И.С.</w:t>
            </w:r>
          </w:p>
        </w:tc>
        <w:tc>
          <w:tcPr>
            <w:tcW w:w="1417" w:type="dxa"/>
          </w:tcPr>
          <w:p w14:paraId="3F449C8B" w14:textId="77777777" w:rsidR="009774CF" w:rsidRPr="007F477B" w:rsidRDefault="009774CF" w:rsidP="009774CF">
            <w:pPr>
              <w:widowControl w:val="0"/>
              <w:autoSpaceDE w:val="0"/>
              <w:autoSpaceDN w:val="0"/>
              <w:adjustRightInd w:val="0"/>
              <w:jc w:val="center"/>
            </w:pPr>
            <w:r>
              <w:t>31.12.2030</w:t>
            </w:r>
          </w:p>
        </w:tc>
        <w:tc>
          <w:tcPr>
            <w:tcW w:w="1417" w:type="dxa"/>
          </w:tcPr>
          <w:p w14:paraId="463664AD" w14:textId="77777777" w:rsidR="009774CF" w:rsidRPr="007F477B" w:rsidRDefault="009774CF" w:rsidP="009774CF">
            <w:pPr>
              <w:widowControl w:val="0"/>
              <w:autoSpaceDE w:val="0"/>
              <w:autoSpaceDN w:val="0"/>
              <w:adjustRightInd w:val="0"/>
              <w:jc w:val="center"/>
            </w:pPr>
            <w:r w:rsidRPr="007F477B">
              <w:t>Х</w:t>
            </w:r>
          </w:p>
        </w:tc>
        <w:tc>
          <w:tcPr>
            <w:tcW w:w="1419" w:type="dxa"/>
          </w:tcPr>
          <w:p w14:paraId="2FC11512" w14:textId="77777777" w:rsidR="009774CF" w:rsidRPr="007F477B" w:rsidRDefault="009774CF" w:rsidP="009774CF">
            <w:pPr>
              <w:widowControl w:val="0"/>
              <w:autoSpaceDE w:val="0"/>
              <w:autoSpaceDN w:val="0"/>
              <w:adjustRightInd w:val="0"/>
              <w:jc w:val="center"/>
            </w:pPr>
            <w:r>
              <w:t>Х</w:t>
            </w:r>
          </w:p>
        </w:tc>
        <w:tc>
          <w:tcPr>
            <w:tcW w:w="1384" w:type="dxa"/>
          </w:tcPr>
          <w:p w14:paraId="1D520D50" w14:textId="77777777" w:rsidR="009774CF" w:rsidRPr="007F477B" w:rsidRDefault="009774CF" w:rsidP="009774CF">
            <w:pPr>
              <w:widowControl w:val="0"/>
              <w:autoSpaceDE w:val="0"/>
              <w:autoSpaceDN w:val="0"/>
              <w:adjustRightInd w:val="0"/>
              <w:jc w:val="center"/>
            </w:pPr>
            <w:r>
              <w:t>Х</w:t>
            </w:r>
          </w:p>
        </w:tc>
        <w:tc>
          <w:tcPr>
            <w:tcW w:w="1593" w:type="dxa"/>
          </w:tcPr>
          <w:p w14:paraId="6FD56B42" w14:textId="77777777" w:rsidR="009774CF" w:rsidRPr="007F477B" w:rsidRDefault="009774CF" w:rsidP="009774CF">
            <w:pPr>
              <w:widowControl w:val="0"/>
              <w:autoSpaceDE w:val="0"/>
              <w:autoSpaceDN w:val="0"/>
              <w:adjustRightInd w:val="0"/>
              <w:jc w:val="center"/>
            </w:pPr>
            <w:r>
              <w:t>Х</w:t>
            </w:r>
          </w:p>
        </w:tc>
        <w:tc>
          <w:tcPr>
            <w:tcW w:w="1701" w:type="dxa"/>
          </w:tcPr>
          <w:p w14:paraId="6980C1D4" w14:textId="77777777" w:rsidR="009774CF" w:rsidRPr="007F477B" w:rsidRDefault="009774CF" w:rsidP="009774CF">
            <w:pPr>
              <w:widowControl w:val="0"/>
              <w:autoSpaceDE w:val="0"/>
              <w:autoSpaceDN w:val="0"/>
              <w:adjustRightInd w:val="0"/>
              <w:jc w:val="center"/>
            </w:pPr>
            <w:r>
              <w:t>Х</w:t>
            </w:r>
          </w:p>
        </w:tc>
      </w:tr>
      <w:tr w:rsidR="009774CF" w:rsidRPr="007F477B" w14:paraId="21023AA2" w14:textId="77777777" w:rsidTr="009774CF">
        <w:tc>
          <w:tcPr>
            <w:tcW w:w="710" w:type="dxa"/>
          </w:tcPr>
          <w:p w14:paraId="00682FD5" w14:textId="77777777" w:rsidR="009774CF" w:rsidRPr="007F477B" w:rsidRDefault="009774CF" w:rsidP="009774CF">
            <w:pPr>
              <w:widowControl w:val="0"/>
              <w:autoSpaceDE w:val="0"/>
              <w:autoSpaceDN w:val="0"/>
              <w:adjustRightInd w:val="0"/>
            </w:pPr>
          </w:p>
        </w:tc>
        <w:tc>
          <w:tcPr>
            <w:tcW w:w="3685" w:type="dxa"/>
          </w:tcPr>
          <w:p w14:paraId="37FFC1BE" w14:textId="77777777" w:rsidR="009774CF" w:rsidRPr="007F477B" w:rsidRDefault="009774CF" w:rsidP="009774CF">
            <w:pPr>
              <w:widowControl w:val="0"/>
              <w:autoSpaceDE w:val="0"/>
              <w:autoSpaceDN w:val="0"/>
              <w:adjustRightInd w:val="0"/>
            </w:pPr>
            <w:r>
              <w:t>Подпрограмма 2 «</w:t>
            </w:r>
            <w:r w:rsidRPr="00850307">
              <w:t>Повышение безопасности дорожного движения на территории  Истоминского сельского поселения</w:t>
            </w:r>
            <w:r>
              <w:t>»</w:t>
            </w:r>
          </w:p>
        </w:tc>
        <w:tc>
          <w:tcPr>
            <w:tcW w:w="1984" w:type="dxa"/>
          </w:tcPr>
          <w:p w14:paraId="69B854D0" w14:textId="77777777" w:rsidR="009774CF"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w:t>
            </w:r>
          </w:p>
          <w:p w14:paraId="5F9AA007" w14:textId="77777777" w:rsidR="009774CF" w:rsidRPr="007F477B" w:rsidRDefault="009774CF" w:rsidP="009774CF">
            <w:pPr>
              <w:widowControl w:val="0"/>
              <w:autoSpaceDE w:val="0"/>
              <w:autoSpaceDN w:val="0"/>
              <w:adjustRightInd w:val="0"/>
              <w:jc w:val="center"/>
            </w:pPr>
            <w:r>
              <w:t>Аракелян И.С.</w:t>
            </w:r>
          </w:p>
        </w:tc>
        <w:tc>
          <w:tcPr>
            <w:tcW w:w="1417" w:type="dxa"/>
          </w:tcPr>
          <w:p w14:paraId="49FA1F08" w14:textId="77777777" w:rsidR="009774CF" w:rsidRPr="007F477B" w:rsidRDefault="009774CF" w:rsidP="009774CF">
            <w:pPr>
              <w:widowControl w:val="0"/>
              <w:autoSpaceDE w:val="0"/>
              <w:autoSpaceDN w:val="0"/>
              <w:adjustRightInd w:val="0"/>
              <w:jc w:val="center"/>
            </w:pPr>
            <w:r>
              <w:t>Х</w:t>
            </w:r>
          </w:p>
        </w:tc>
        <w:tc>
          <w:tcPr>
            <w:tcW w:w="1417" w:type="dxa"/>
          </w:tcPr>
          <w:p w14:paraId="1B8564BA" w14:textId="77777777" w:rsidR="009774CF" w:rsidRPr="007F477B" w:rsidRDefault="009774CF" w:rsidP="009774CF">
            <w:pPr>
              <w:widowControl w:val="0"/>
              <w:autoSpaceDE w:val="0"/>
              <w:autoSpaceDN w:val="0"/>
              <w:adjustRightInd w:val="0"/>
              <w:jc w:val="center"/>
            </w:pPr>
            <w:r>
              <w:t>Х</w:t>
            </w:r>
          </w:p>
        </w:tc>
        <w:tc>
          <w:tcPr>
            <w:tcW w:w="1419" w:type="dxa"/>
          </w:tcPr>
          <w:p w14:paraId="6775FFD8" w14:textId="77777777" w:rsidR="009774CF" w:rsidRPr="007F477B" w:rsidRDefault="009774CF" w:rsidP="009774CF">
            <w:pPr>
              <w:widowControl w:val="0"/>
              <w:autoSpaceDE w:val="0"/>
              <w:autoSpaceDN w:val="0"/>
              <w:adjustRightInd w:val="0"/>
              <w:jc w:val="center"/>
            </w:pPr>
            <w:r>
              <w:t>Х</w:t>
            </w:r>
          </w:p>
        </w:tc>
        <w:tc>
          <w:tcPr>
            <w:tcW w:w="1384" w:type="dxa"/>
          </w:tcPr>
          <w:p w14:paraId="34E4FE3A" w14:textId="77777777" w:rsidR="009774CF" w:rsidRPr="007F477B" w:rsidRDefault="009774CF" w:rsidP="009774CF">
            <w:pPr>
              <w:widowControl w:val="0"/>
              <w:autoSpaceDE w:val="0"/>
              <w:autoSpaceDN w:val="0"/>
              <w:adjustRightInd w:val="0"/>
              <w:jc w:val="center"/>
            </w:pPr>
            <w:r>
              <w:t>-</w:t>
            </w:r>
          </w:p>
        </w:tc>
        <w:tc>
          <w:tcPr>
            <w:tcW w:w="1593" w:type="dxa"/>
          </w:tcPr>
          <w:p w14:paraId="4FF9BB1B" w14:textId="77777777" w:rsidR="009774CF" w:rsidRPr="007F477B" w:rsidRDefault="009774CF" w:rsidP="009774CF">
            <w:pPr>
              <w:widowControl w:val="0"/>
              <w:autoSpaceDE w:val="0"/>
              <w:autoSpaceDN w:val="0"/>
              <w:adjustRightInd w:val="0"/>
              <w:jc w:val="center"/>
            </w:pPr>
            <w:r>
              <w:t>-</w:t>
            </w:r>
          </w:p>
        </w:tc>
        <w:tc>
          <w:tcPr>
            <w:tcW w:w="1701" w:type="dxa"/>
          </w:tcPr>
          <w:p w14:paraId="3A8BD1F3" w14:textId="77777777" w:rsidR="009774CF" w:rsidRPr="007F477B" w:rsidRDefault="009774CF" w:rsidP="009774CF">
            <w:pPr>
              <w:widowControl w:val="0"/>
              <w:autoSpaceDE w:val="0"/>
              <w:autoSpaceDN w:val="0"/>
              <w:adjustRightInd w:val="0"/>
              <w:jc w:val="center"/>
            </w:pPr>
          </w:p>
        </w:tc>
      </w:tr>
      <w:tr w:rsidR="009774CF" w:rsidRPr="007F477B" w14:paraId="78265DFA" w14:textId="77777777" w:rsidTr="009774CF">
        <w:tc>
          <w:tcPr>
            <w:tcW w:w="710" w:type="dxa"/>
          </w:tcPr>
          <w:p w14:paraId="6D902D25" w14:textId="77777777" w:rsidR="009774CF" w:rsidRPr="007F477B" w:rsidRDefault="009774CF" w:rsidP="009774CF">
            <w:pPr>
              <w:widowControl w:val="0"/>
              <w:autoSpaceDE w:val="0"/>
              <w:autoSpaceDN w:val="0"/>
              <w:adjustRightInd w:val="0"/>
            </w:pPr>
          </w:p>
        </w:tc>
        <w:tc>
          <w:tcPr>
            <w:tcW w:w="3685" w:type="dxa"/>
          </w:tcPr>
          <w:p w14:paraId="4F20CB8B" w14:textId="77777777" w:rsidR="009774CF" w:rsidRPr="007F477B" w:rsidRDefault="009774CF" w:rsidP="009774CF">
            <w:pPr>
              <w:widowControl w:val="0"/>
              <w:autoSpaceDE w:val="0"/>
              <w:autoSpaceDN w:val="0"/>
              <w:adjustRightInd w:val="0"/>
            </w:pPr>
            <w:r>
              <w:t>О</w:t>
            </w:r>
            <w:r w:rsidRPr="007F477B">
              <w:t xml:space="preserve">сновное мероприятие </w:t>
            </w:r>
            <w:r>
              <w:t>2</w:t>
            </w:r>
            <w:r w:rsidRPr="007F477B">
              <w:t>.</w:t>
            </w:r>
            <w:r>
              <w:t xml:space="preserve">1. </w:t>
            </w:r>
            <w:r w:rsidRPr="00530BDB">
              <w:rPr>
                <w:kern w:val="2"/>
              </w:rPr>
              <w:t xml:space="preserve">Размещение в сети Интернет информации о дорожно-транспортных происшествиях на автодорогах общего пользования и мерах по соблюдению правил дорожного движения на территории Истоминского </w:t>
            </w:r>
            <w:r w:rsidRPr="00530BDB">
              <w:rPr>
                <w:kern w:val="2"/>
              </w:rPr>
              <w:lastRenderedPageBreak/>
              <w:t>сельского поселения</w:t>
            </w:r>
            <w:r w:rsidRPr="00530BDB">
              <w:rPr>
                <w:b/>
              </w:rPr>
              <w:t xml:space="preserve">     </w:t>
            </w:r>
          </w:p>
        </w:tc>
        <w:tc>
          <w:tcPr>
            <w:tcW w:w="1984" w:type="dxa"/>
          </w:tcPr>
          <w:p w14:paraId="382D6AF0" w14:textId="77777777" w:rsidR="009774CF" w:rsidRDefault="009774CF" w:rsidP="009774CF">
            <w:pPr>
              <w:widowControl w:val="0"/>
              <w:autoSpaceDE w:val="0"/>
              <w:autoSpaceDN w:val="0"/>
              <w:adjustRightInd w:val="0"/>
              <w:jc w:val="center"/>
            </w:pPr>
            <w:r>
              <w:lastRenderedPageBreak/>
              <w:t xml:space="preserve">Начальник отдела имущественных и земельных отношений, ЖКХ, благоустройству, архитектуре и </w:t>
            </w:r>
            <w:r>
              <w:lastRenderedPageBreak/>
              <w:t>предпринимательству</w:t>
            </w:r>
          </w:p>
          <w:p w14:paraId="416C520D" w14:textId="77777777" w:rsidR="009774CF" w:rsidRPr="007F477B" w:rsidRDefault="009774CF" w:rsidP="009774CF">
            <w:pPr>
              <w:widowControl w:val="0"/>
              <w:autoSpaceDE w:val="0"/>
              <w:autoSpaceDN w:val="0"/>
              <w:adjustRightInd w:val="0"/>
              <w:jc w:val="center"/>
            </w:pPr>
            <w:r>
              <w:t>Аракелян И.С.</w:t>
            </w:r>
          </w:p>
        </w:tc>
        <w:tc>
          <w:tcPr>
            <w:tcW w:w="1417" w:type="dxa"/>
          </w:tcPr>
          <w:p w14:paraId="7394A6E5" w14:textId="77777777" w:rsidR="009774CF" w:rsidRPr="007F477B" w:rsidRDefault="009774CF" w:rsidP="009774CF">
            <w:pPr>
              <w:widowControl w:val="0"/>
              <w:autoSpaceDE w:val="0"/>
              <w:autoSpaceDN w:val="0"/>
              <w:adjustRightInd w:val="0"/>
              <w:jc w:val="center"/>
            </w:pPr>
            <w:r>
              <w:lastRenderedPageBreak/>
              <w:t>31.12.2030</w:t>
            </w:r>
          </w:p>
        </w:tc>
        <w:tc>
          <w:tcPr>
            <w:tcW w:w="1417" w:type="dxa"/>
          </w:tcPr>
          <w:p w14:paraId="28D387CB" w14:textId="77777777" w:rsidR="009774CF" w:rsidRPr="007F477B" w:rsidRDefault="009774CF" w:rsidP="009774CF">
            <w:pPr>
              <w:widowControl w:val="0"/>
              <w:autoSpaceDE w:val="0"/>
              <w:autoSpaceDN w:val="0"/>
              <w:adjustRightInd w:val="0"/>
              <w:jc w:val="center"/>
            </w:pPr>
            <w:r>
              <w:t>01.01.2020</w:t>
            </w:r>
          </w:p>
        </w:tc>
        <w:tc>
          <w:tcPr>
            <w:tcW w:w="1419" w:type="dxa"/>
          </w:tcPr>
          <w:p w14:paraId="560D401A" w14:textId="77777777" w:rsidR="009774CF" w:rsidRPr="007F477B" w:rsidRDefault="009774CF" w:rsidP="009774CF">
            <w:pPr>
              <w:widowControl w:val="0"/>
              <w:autoSpaceDE w:val="0"/>
              <w:autoSpaceDN w:val="0"/>
              <w:adjustRightInd w:val="0"/>
              <w:jc w:val="center"/>
            </w:pPr>
            <w:r>
              <w:t>31.12.2020</w:t>
            </w:r>
          </w:p>
        </w:tc>
        <w:tc>
          <w:tcPr>
            <w:tcW w:w="1384" w:type="dxa"/>
          </w:tcPr>
          <w:p w14:paraId="5560F89D" w14:textId="77777777" w:rsidR="009774CF" w:rsidRPr="007F477B" w:rsidRDefault="009774CF" w:rsidP="009774CF">
            <w:pPr>
              <w:widowControl w:val="0"/>
              <w:autoSpaceDE w:val="0"/>
              <w:autoSpaceDN w:val="0"/>
              <w:adjustRightInd w:val="0"/>
              <w:jc w:val="center"/>
            </w:pPr>
            <w:r>
              <w:t>-</w:t>
            </w:r>
          </w:p>
        </w:tc>
        <w:tc>
          <w:tcPr>
            <w:tcW w:w="1593" w:type="dxa"/>
          </w:tcPr>
          <w:p w14:paraId="042E90B5" w14:textId="77777777" w:rsidR="009774CF" w:rsidRPr="007F477B" w:rsidRDefault="009774CF" w:rsidP="009774CF">
            <w:pPr>
              <w:widowControl w:val="0"/>
              <w:autoSpaceDE w:val="0"/>
              <w:autoSpaceDN w:val="0"/>
              <w:adjustRightInd w:val="0"/>
              <w:jc w:val="center"/>
            </w:pPr>
            <w:r>
              <w:t>-</w:t>
            </w:r>
          </w:p>
        </w:tc>
        <w:tc>
          <w:tcPr>
            <w:tcW w:w="1701" w:type="dxa"/>
          </w:tcPr>
          <w:p w14:paraId="097211ED" w14:textId="77777777" w:rsidR="009774CF" w:rsidRPr="007F477B" w:rsidRDefault="009774CF" w:rsidP="009774CF">
            <w:pPr>
              <w:widowControl w:val="0"/>
              <w:autoSpaceDE w:val="0"/>
              <w:autoSpaceDN w:val="0"/>
              <w:adjustRightInd w:val="0"/>
              <w:jc w:val="center"/>
            </w:pPr>
          </w:p>
        </w:tc>
      </w:tr>
    </w:tbl>
    <w:p w14:paraId="72F03874"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05C7D1E2" w14:textId="77777777" w:rsidTr="009774CF">
        <w:tc>
          <w:tcPr>
            <w:tcW w:w="9322" w:type="dxa"/>
          </w:tcPr>
          <w:p w14:paraId="04B2A511" w14:textId="77777777" w:rsidR="009774CF" w:rsidRDefault="009774CF" w:rsidP="009774CF">
            <w:pPr>
              <w:widowControl w:val="0"/>
              <w:autoSpaceDE w:val="0"/>
              <w:autoSpaceDN w:val="0"/>
              <w:adjustRightInd w:val="0"/>
              <w:contextualSpacing/>
              <w:jc w:val="center"/>
            </w:pPr>
          </w:p>
        </w:tc>
        <w:tc>
          <w:tcPr>
            <w:tcW w:w="5889" w:type="dxa"/>
          </w:tcPr>
          <w:p w14:paraId="54733871"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63493AE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B650FA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F153BF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CA9B66A" w14:textId="77777777" w:rsidR="009774CF" w:rsidRDefault="009774CF" w:rsidP="009774CF">
            <w:pPr>
              <w:widowControl w:val="0"/>
              <w:autoSpaceDE w:val="0"/>
              <w:autoSpaceDN w:val="0"/>
              <w:adjustRightInd w:val="0"/>
              <w:contextualSpacing/>
              <w:jc w:val="right"/>
            </w:pPr>
            <w:r w:rsidRPr="00BB5D7B">
              <w:rPr>
                <w:sz w:val="28"/>
                <w:szCs w:val="28"/>
              </w:rPr>
              <w:t>«</w:t>
            </w:r>
            <w:r w:rsidRPr="0053004D">
              <w:rPr>
                <w:kern w:val="1"/>
                <w:sz w:val="28"/>
                <w:szCs w:val="28"/>
                <w:lang w:eastAsia="zh-CN"/>
              </w:rPr>
              <w:t>Развитие транспортной системы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5DCB889E" w14:textId="77777777" w:rsidR="009774CF" w:rsidRDefault="009774CF" w:rsidP="009774CF">
      <w:pPr>
        <w:contextualSpacing/>
        <w:jc w:val="center"/>
      </w:pPr>
    </w:p>
    <w:p w14:paraId="6444F41B" w14:textId="77777777" w:rsidR="009774CF" w:rsidRPr="00A01D13" w:rsidRDefault="009774CF" w:rsidP="009774CF">
      <w:pPr>
        <w:jc w:val="center"/>
        <w:rPr>
          <w:b/>
          <w:sz w:val="28"/>
          <w:szCs w:val="28"/>
        </w:rPr>
      </w:pPr>
      <w:r w:rsidRPr="00A01D13">
        <w:rPr>
          <w:b/>
          <w:sz w:val="28"/>
          <w:szCs w:val="28"/>
        </w:rPr>
        <w:t xml:space="preserve">Сведения  </w:t>
      </w:r>
    </w:p>
    <w:p w14:paraId="4455A06D"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23F84FAA" w14:textId="77777777" w:rsidR="009774CF" w:rsidRPr="00A01D13" w:rsidRDefault="009774CF" w:rsidP="009774C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kern w:val="1"/>
          <w:sz w:val="28"/>
          <w:szCs w:val="28"/>
          <w:lang w:eastAsia="zh-CN"/>
        </w:rPr>
        <w:t>Развитие транспортной системы</w:t>
      </w:r>
      <w:r>
        <w:rPr>
          <w:b/>
          <w:sz w:val="28"/>
          <w:szCs w:val="28"/>
        </w:rPr>
        <w:t>» за 2020</w:t>
      </w:r>
      <w:r w:rsidRPr="00A01D13">
        <w:rPr>
          <w:b/>
          <w:sz w:val="28"/>
          <w:szCs w:val="28"/>
        </w:rPr>
        <w:t xml:space="preserve"> год</w:t>
      </w:r>
    </w:p>
    <w:p w14:paraId="0814ECFA" w14:textId="77777777" w:rsidR="009774CF" w:rsidRPr="00AA10D0" w:rsidRDefault="009774CF" w:rsidP="009774C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0741EB42" w14:textId="77777777" w:rsidTr="009774CF">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25D3D97C"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4B4B3965"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1FE5BF3F"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BE68869"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660C0AA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7701485C"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9774CF" w:rsidRPr="00A01D13" w14:paraId="325625C5" w14:textId="77777777" w:rsidTr="009774CF">
        <w:trPr>
          <w:tblCellSpacing w:w="5" w:type="nil"/>
          <w:jc w:val="center"/>
        </w:trPr>
        <w:tc>
          <w:tcPr>
            <w:tcW w:w="2071" w:type="dxa"/>
            <w:tcBorders>
              <w:left w:val="single" w:sz="4" w:space="0" w:color="auto"/>
              <w:bottom w:val="single" w:sz="4" w:space="0" w:color="auto"/>
              <w:right w:val="single" w:sz="4" w:space="0" w:color="auto"/>
            </w:tcBorders>
          </w:tcPr>
          <w:p w14:paraId="06EB03F1"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0102FA8A"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6A52264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6C93105D"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60E7A948"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9774CF" w:rsidRPr="00A01D13" w14:paraId="7D245475"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2DF3BEA6"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7AE5B61A"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4267AD">
              <w:rPr>
                <w:rFonts w:ascii="Times New Roman" w:hAnsi="Times New Roman" w:cs="Times New Roman"/>
                <w:sz w:val="24"/>
                <w:szCs w:val="24"/>
              </w:rPr>
              <w:t>Развитие транспортной системы</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5987EE71"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4ED34D9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2097,6</w:t>
            </w:r>
          </w:p>
        </w:tc>
        <w:tc>
          <w:tcPr>
            <w:tcW w:w="2096" w:type="dxa"/>
            <w:tcBorders>
              <w:left w:val="single" w:sz="4" w:space="0" w:color="auto"/>
              <w:bottom w:val="single" w:sz="4" w:space="0" w:color="auto"/>
              <w:right w:val="single" w:sz="4" w:space="0" w:color="auto"/>
            </w:tcBorders>
          </w:tcPr>
          <w:p w14:paraId="1B53E92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2087,2</w:t>
            </w:r>
          </w:p>
        </w:tc>
      </w:tr>
      <w:tr w:rsidR="009774CF" w:rsidRPr="00A01D13" w14:paraId="61A5F264" w14:textId="77777777" w:rsidTr="009774CF">
        <w:trPr>
          <w:trHeight w:val="320"/>
          <w:tblCellSpacing w:w="5" w:type="nil"/>
          <w:jc w:val="center"/>
        </w:trPr>
        <w:tc>
          <w:tcPr>
            <w:tcW w:w="2071" w:type="dxa"/>
            <w:vMerge/>
            <w:tcBorders>
              <w:left w:val="single" w:sz="4" w:space="0" w:color="auto"/>
              <w:right w:val="single" w:sz="4" w:space="0" w:color="auto"/>
            </w:tcBorders>
          </w:tcPr>
          <w:p w14:paraId="75C8FDCB" w14:textId="77777777" w:rsidR="009774CF" w:rsidRPr="00A01D13" w:rsidRDefault="009774CF" w:rsidP="009774CF">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3ABD472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A5FD7D3"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19E76AA8"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5DF380ED"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48299EDA" w14:textId="77777777" w:rsidTr="009774CF">
        <w:trPr>
          <w:trHeight w:val="309"/>
          <w:tblCellSpacing w:w="5" w:type="nil"/>
          <w:jc w:val="center"/>
        </w:trPr>
        <w:tc>
          <w:tcPr>
            <w:tcW w:w="2071" w:type="dxa"/>
            <w:vMerge/>
            <w:tcBorders>
              <w:left w:val="single" w:sz="4" w:space="0" w:color="auto"/>
              <w:right w:val="single" w:sz="4" w:space="0" w:color="auto"/>
            </w:tcBorders>
          </w:tcPr>
          <w:p w14:paraId="3650CE8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510EA7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4FF98A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C8FBB5F"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111405A7"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1FC09874" w14:textId="77777777" w:rsidTr="009774CF">
        <w:trPr>
          <w:trHeight w:val="403"/>
          <w:tblCellSpacing w:w="5" w:type="nil"/>
          <w:jc w:val="center"/>
        </w:trPr>
        <w:tc>
          <w:tcPr>
            <w:tcW w:w="2071" w:type="dxa"/>
            <w:vMerge/>
            <w:tcBorders>
              <w:left w:val="single" w:sz="4" w:space="0" w:color="auto"/>
              <w:right w:val="single" w:sz="4" w:space="0" w:color="auto"/>
            </w:tcBorders>
          </w:tcPr>
          <w:p w14:paraId="7FBFDA19"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E1EE72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29740A8"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7F980D0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2097,6</w:t>
            </w:r>
          </w:p>
        </w:tc>
        <w:tc>
          <w:tcPr>
            <w:tcW w:w="2096" w:type="dxa"/>
            <w:tcBorders>
              <w:left w:val="single" w:sz="4" w:space="0" w:color="auto"/>
              <w:bottom w:val="single" w:sz="4" w:space="0" w:color="auto"/>
              <w:right w:val="single" w:sz="4" w:space="0" w:color="auto"/>
            </w:tcBorders>
          </w:tcPr>
          <w:p w14:paraId="07388E8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2087,2</w:t>
            </w:r>
          </w:p>
        </w:tc>
      </w:tr>
      <w:tr w:rsidR="009774CF" w:rsidRPr="00A01D13" w14:paraId="4681861A" w14:textId="77777777" w:rsidTr="009774CF">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3AA5519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337D13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F621022"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3011CA9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59594F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30916CD"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72026544" w14:textId="77777777" w:rsidR="009774CF" w:rsidRPr="00A01D13" w:rsidRDefault="009774CF" w:rsidP="009774CF">
            <w:pPr>
              <w:pStyle w:val="ConsPlusCell"/>
              <w:jc w:val="right"/>
              <w:rPr>
                <w:rFonts w:ascii="Times New Roman" w:hAnsi="Times New Roman" w:cs="Times New Roman"/>
                <w:b/>
                <w:sz w:val="24"/>
                <w:szCs w:val="24"/>
              </w:rPr>
            </w:pPr>
            <w:r w:rsidRPr="00A01D13">
              <w:rPr>
                <w:rFonts w:ascii="Times New Roman" w:hAnsi="Times New Roman" w:cs="Times New Roman"/>
                <w:b/>
                <w:sz w:val="24"/>
                <w:szCs w:val="24"/>
              </w:rPr>
              <w:t>Подпрограмма 1</w:t>
            </w:r>
          </w:p>
        </w:tc>
        <w:tc>
          <w:tcPr>
            <w:tcW w:w="5300" w:type="dxa"/>
            <w:vMerge w:val="restart"/>
            <w:tcBorders>
              <w:left w:val="single" w:sz="4" w:space="0" w:color="auto"/>
              <w:right w:val="single" w:sz="4" w:space="0" w:color="auto"/>
            </w:tcBorders>
          </w:tcPr>
          <w:p w14:paraId="60F3C907"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Развитие транспортной инфраструктуры</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0373FDF8"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3E2C034" w14:textId="77777777" w:rsidR="009774CF" w:rsidRPr="000C02C3" w:rsidRDefault="009774CF" w:rsidP="009774CF"/>
        </w:tc>
        <w:tc>
          <w:tcPr>
            <w:tcW w:w="2096" w:type="dxa"/>
            <w:tcBorders>
              <w:left w:val="single" w:sz="4" w:space="0" w:color="auto"/>
              <w:bottom w:val="single" w:sz="4" w:space="0" w:color="auto"/>
              <w:right w:val="single" w:sz="4" w:space="0" w:color="auto"/>
            </w:tcBorders>
          </w:tcPr>
          <w:p w14:paraId="7CF44BB3" w14:textId="77777777" w:rsidR="009774CF" w:rsidRPr="000C02C3" w:rsidRDefault="009774CF" w:rsidP="009774CF"/>
        </w:tc>
      </w:tr>
      <w:tr w:rsidR="009774CF" w:rsidRPr="00A01D13" w14:paraId="198B2C90" w14:textId="77777777" w:rsidTr="009774CF">
        <w:trPr>
          <w:trHeight w:val="320"/>
          <w:tblCellSpacing w:w="5" w:type="nil"/>
          <w:jc w:val="center"/>
        </w:trPr>
        <w:tc>
          <w:tcPr>
            <w:tcW w:w="2071" w:type="dxa"/>
            <w:vMerge/>
            <w:tcBorders>
              <w:left w:val="single" w:sz="4" w:space="0" w:color="auto"/>
              <w:right w:val="single" w:sz="4" w:space="0" w:color="auto"/>
            </w:tcBorders>
          </w:tcPr>
          <w:p w14:paraId="3235A788"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F68CB1F"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2453F6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359D1AEB" w14:textId="77777777" w:rsidR="009774CF" w:rsidRPr="000C02C3" w:rsidRDefault="009774CF" w:rsidP="009774CF"/>
        </w:tc>
        <w:tc>
          <w:tcPr>
            <w:tcW w:w="2096" w:type="dxa"/>
            <w:tcBorders>
              <w:left w:val="single" w:sz="4" w:space="0" w:color="auto"/>
              <w:bottom w:val="single" w:sz="4" w:space="0" w:color="auto"/>
              <w:right w:val="single" w:sz="4" w:space="0" w:color="auto"/>
            </w:tcBorders>
          </w:tcPr>
          <w:p w14:paraId="671E896E" w14:textId="77777777" w:rsidR="009774CF" w:rsidRPr="000C02C3" w:rsidRDefault="009774CF" w:rsidP="009774CF"/>
        </w:tc>
      </w:tr>
      <w:tr w:rsidR="009774CF" w:rsidRPr="00A01D13" w14:paraId="6AE61ADF" w14:textId="77777777" w:rsidTr="009774CF">
        <w:trPr>
          <w:trHeight w:val="423"/>
          <w:tblCellSpacing w:w="5" w:type="nil"/>
          <w:jc w:val="center"/>
        </w:trPr>
        <w:tc>
          <w:tcPr>
            <w:tcW w:w="2071" w:type="dxa"/>
            <w:vMerge/>
            <w:tcBorders>
              <w:left w:val="single" w:sz="4" w:space="0" w:color="auto"/>
              <w:right w:val="single" w:sz="4" w:space="0" w:color="auto"/>
            </w:tcBorders>
          </w:tcPr>
          <w:p w14:paraId="0B393D7F"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DF8F8E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37229A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0DB50D84" w14:textId="77777777" w:rsidR="009774CF" w:rsidRPr="000C02C3" w:rsidRDefault="009774CF" w:rsidP="009774CF"/>
        </w:tc>
        <w:tc>
          <w:tcPr>
            <w:tcW w:w="2096" w:type="dxa"/>
            <w:tcBorders>
              <w:left w:val="single" w:sz="4" w:space="0" w:color="auto"/>
              <w:bottom w:val="single" w:sz="4" w:space="0" w:color="auto"/>
              <w:right w:val="single" w:sz="4" w:space="0" w:color="auto"/>
            </w:tcBorders>
          </w:tcPr>
          <w:p w14:paraId="75D4419D" w14:textId="77777777" w:rsidR="009774CF" w:rsidRPr="000C02C3" w:rsidRDefault="009774CF" w:rsidP="009774CF"/>
        </w:tc>
      </w:tr>
      <w:tr w:rsidR="009774CF" w:rsidRPr="00A01D13" w14:paraId="07BAAC15" w14:textId="77777777" w:rsidTr="009774CF">
        <w:trPr>
          <w:trHeight w:val="392"/>
          <w:tblCellSpacing w:w="5" w:type="nil"/>
          <w:jc w:val="center"/>
        </w:trPr>
        <w:tc>
          <w:tcPr>
            <w:tcW w:w="2071" w:type="dxa"/>
            <w:vMerge/>
            <w:tcBorders>
              <w:left w:val="single" w:sz="4" w:space="0" w:color="auto"/>
              <w:right w:val="single" w:sz="4" w:space="0" w:color="auto"/>
            </w:tcBorders>
          </w:tcPr>
          <w:p w14:paraId="18A1BA2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F6F1541"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38F231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154250AC" w14:textId="77777777" w:rsidR="009774CF" w:rsidRPr="000C02C3" w:rsidRDefault="009774CF" w:rsidP="009774CF"/>
        </w:tc>
        <w:tc>
          <w:tcPr>
            <w:tcW w:w="2096" w:type="dxa"/>
            <w:tcBorders>
              <w:left w:val="single" w:sz="4" w:space="0" w:color="auto"/>
              <w:bottom w:val="single" w:sz="4" w:space="0" w:color="auto"/>
              <w:right w:val="single" w:sz="4" w:space="0" w:color="auto"/>
            </w:tcBorders>
          </w:tcPr>
          <w:p w14:paraId="2C1DA11D" w14:textId="77777777" w:rsidR="009774CF" w:rsidRDefault="009774CF" w:rsidP="009774CF"/>
        </w:tc>
      </w:tr>
      <w:tr w:rsidR="009774CF" w:rsidRPr="00A01D13" w14:paraId="10DB21D4" w14:textId="77777777" w:rsidTr="009774CF">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1F684D3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F67EC0E"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0D7DF8D"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4A817D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FA750F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A73D6F1" w14:textId="77777777" w:rsidTr="009774CF">
        <w:trPr>
          <w:trHeight w:val="325"/>
          <w:tblCellSpacing w:w="5" w:type="nil"/>
          <w:jc w:val="center"/>
        </w:trPr>
        <w:tc>
          <w:tcPr>
            <w:tcW w:w="2071" w:type="dxa"/>
            <w:vMerge w:val="restart"/>
            <w:tcBorders>
              <w:left w:val="single" w:sz="4" w:space="0" w:color="auto"/>
              <w:right w:val="single" w:sz="4" w:space="0" w:color="auto"/>
            </w:tcBorders>
          </w:tcPr>
          <w:p w14:paraId="41AD77AA"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36D490B2"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C83279">
              <w:rPr>
                <w:rFonts w:ascii="Times New Roman" w:hAnsi="Times New Roman" w:cs="Times New Roman"/>
                <w:sz w:val="24"/>
                <w:szCs w:val="24"/>
              </w:rPr>
              <w:t>Расходы на ремонт и содержание автомобильных дорог общего пользования Аксайского района и искусственных сооружений на них</w:t>
            </w:r>
            <w:r>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13BFD1A3"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40DA0CF1" w14:textId="77777777" w:rsidR="009774CF" w:rsidRPr="00A01D13" w:rsidRDefault="009774CF" w:rsidP="009774CF">
            <w:pPr>
              <w:jc w:val="center"/>
            </w:pPr>
            <w:r>
              <w:t>2097,6</w:t>
            </w:r>
          </w:p>
        </w:tc>
        <w:tc>
          <w:tcPr>
            <w:tcW w:w="2096" w:type="dxa"/>
            <w:tcBorders>
              <w:left w:val="single" w:sz="4" w:space="0" w:color="auto"/>
              <w:bottom w:val="single" w:sz="4" w:space="0" w:color="auto"/>
              <w:right w:val="single" w:sz="4" w:space="0" w:color="auto"/>
            </w:tcBorders>
          </w:tcPr>
          <w:p w14:paraId="082F5245" w14:textId="77777777" w:rsidR="009774CF" w:rsidRPr="00A01D13" w:rsidRDefault="009774CF" w:rsidP="009774CF">
            <w:r>
              <w:t xml:space="preserve">           2087,2</w:t>
            </w:r>
          </w:p>
        </w:tc>
      </w:tr>
      <w:tr w:rsidR="009774CF" w:rsidRPr="00A01D13" w14:paraId="70A59EA1" w14:textId="77777777" w:rsidTr="009774CF">
        <w:trPr>
          <w:trHeight w:val="325"/>
          <w:tblCellSpacing w:w="5" w:type="nil"/>
          <w:jc w:val="center"/>
        </w:trPr>
        <w:tc>
          <w:tcPr>
            <w:tcW w:w="2071" w:type="dxa"/>
            <w:vMerge/>
            <w:tcBorders>
              <w:left w:val="single" w:sz="4" w:space="0" w:color="auto"/>
              <w:right w:val="single" w:sz="4" w:space="0" w:color="auto"/>
            </w:tcBorders>
          </w:tcPr>
          <w:p w14:paraId="6909A60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2334983"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49800C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663ACFD"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38F02AC5" w14:textId="77777777" w:rsidR="009774CF" w:rsidRPr="00A01D13" w:rsidRDefault="009774CF" w:rsidP="009774CF">
            <w:pPr>
              <w:jc w:val="center"/>
            </w:pPr>
            <w:r>
              <w:t>-</w:t>
            </w:r>
          </w:p>
        </w:tc>
      </w:tr>
      <w:tr w:rsidR="009774CF" w:rsidRPr="00A01D13" w14:paraId="36CD5D0F" w14:textId="77777777" w:rsidTr="009774CF">
        <w:trPr>
          <w:trHeight w:val="399"/>
          <w:tblCellSpacing w:w="5" w:type="nil"/>
          <w:jc w:val="center"/>
        </w:trPr>
        <w:tc>
          <w:tcPr>
            <w:tcW w:w="2071" w:type="dxa"/>
            <w:vMerge/>
            <w:tcBorders>
              <w:left w:val="single" w:sz="4" w:space="0" w:color="auto"/>
              <w:right w:val="single" w:sz="4" w:space="0" w:color="auto"/>
            </w:tcBorders>
          </w:tcPr>
          <w:p w14:paraId="1CC3893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474C1A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E35EB0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58535D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26F66F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46A46A1" w14:textId="77777777" w:rsidTr="009774CF">
        <w:trPr>
          <w:trHeight w:val="391"/>
          <w:tblCellSpacing w:w="5" w:type="nil"/>
          <w:jc w:val="center"/>
        </w:trPr>
        <w:tc>
          <w:tcPr>
            <w:tcW w:w="2071" w:type="dxa"/>
            <w:vMerge/>
            <w:tcBorders>
              <w:left w:val="single" w:sz="4" w:space="0" w:color="auto"/>
              <w:right w:val="single" w:sz="4" w:space="0" w:color="auto"/>
            </w:tcBorders>
          </w:tcPr>
          <w:p w14:paraId="7F77C7C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137705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6DD6DA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67C58F44"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2116027D"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3E3FAFFF"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5C248AC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0ED74B4"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0A2C089"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EC1028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D8A508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4E0EC6F" w14:textId="77777777" w:rsidTr="009774CF">
        <w:trPr>
          <w:trHeight w:val="343"/>
          <w:tblCellSpacing w:w="5" w:type="nil"/>
          <w:jc w:val="center"/>
        </w:trPr>
        <w:tc>
          <w:tcPr>
            <w:tcW w:w="2071" w:type="dxa"/>
            <w:vMerge w:val="restart"/>
            <w:tcBorders>
              <w:left w:val="single" w:sz="4" w:space="0" w:color="auto"/>
              <w:right w:val="single" w:sz="4" w:space="0" w:color="auto"/>
            </w:tcBorders>
          </w:tcPr>
          <w:p w14:paraId="2C4F8D99" w14:textId="77777777" w:rsidR="009774CF" w:rsidRPr="00A01D13" w:rsidRDefault="009774CF" w:rsidP="009774CF">
            <w:pPr>
              <w:pStyle w:val="ConsPlusCell"/>
              <w:jc w:val="center"/>
              <w:rPr>
                <w:rFonts w:ascii="Times New Roman" w:hAnsi="Times New Roman" w:cs="Times New Roman"/>
                <w:b/>
                <w:sz w:val="24"/>
                <w:szCs w:val="24"/>
              </w:rPr>
            </w:pPr>
            <w:r>
              <w:rPr>
                <w:rFonts w:ascii="Times New Roman" w:hAnsi="Times New Roman" w:cs="Times New Roman"/>
                <w:b/>
                <w:sz w:val="24"/>
                <w:szCs w:val="24"/>
              </w:rPr>
              <w:t>Основное мероприятие 1</w:t>
            </w:r>
            <w:r w:rsidRPr="00A01D13">
              <w:rPr>
                <w:rFonts w:ascii="Times New Roman" w:hAnsi="Times New Roman" w:cs="Times New Roman"/>
                <w:b/>
                <w:sz w:val="24"/>
                <w:szCs w:val="24"/>
              </w:rPr>
              <w:t>.</w:t>
            </w:r>
            <w:r>
              <w:rPr>
                <w:rFonts w:ascii="Times New Roman" w:hAnsi="Times New Roman" w:cs="Times New Roman"/>
                <w:b/>
                <w:sz w:val="24"/>
                <w:szCs w:val="24"/>
              </w:rPr>
              <w:t>2</w:t>
            </w:r>
          </w:p>
        </w:tc>
        <w:tc>
          <w:tcPr>
            <w:tcW w:w="5300" w:type="dxa"/>
            <w:vMerge w:val="restart"/>
            <w:tcBorders>
              <w:left w:val="single" w:sz="4" w:space="0" w:color="auto"/>
              <w:right w:val="single" w:sz="4" w:space="0" w:color="auto"/>
            </w:tcBorders>
          </w:tcPr>
          <w:p w14:paraId="02F7F6C2" w14:textId="77777777" w:rsidR="009774CF" w:rsidRPr="00A01D13" w:rsidRDefault="009774CF" w:rsidP="009774CF">
            <w:pPr>
              <w:ind w:left="-57" w:right="-57"/>
              <w:jc w:val="both"/>
            </w:pPr>
            <w:r>
              <w:t>«</w:t>
            </w:r>
            <w:r w:rsidRPr="00C83279">
              <w:t>Расходы на ремонт и содержание автомобильных дорог общего пользования местного значения и искусственных сооружений на них</w:t>
            </w:r>
            <w:r>
              <w:t>»</w:t>
            </w:r>
          </w:p>
        </w:tc>
        <w:tc>
          <w:tcPr>
            <w:tcW w:w="3007" w:type="dxa"/>
            <w:tcBorders>
              <w:left w:val="single" w:sz="4" w:space="0" w:color="auto"/>
              <w:bottom w:val="single" w:sz="4" w:space="0" w:color="auto"/>
              <w:right w:val="single" w:sz="4" w:space="0" w:color="auto"/>
            </w:tcBorders>
          </w:tcPr>
          <w:p w14:paraId="7DC23196"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DF541C8"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64E94AA1"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7EDE2DA7" w14:textId="77777777" w:rsidTr="009774CF">
        <w:trPr>
          <w:trHeight w:val="343"/>
          <w:tblCellSpacing w:w="5" w:type="nil"/>
          <w:jc w:val="center"/>
        </w:trPr>
        <w:tc>
          <w:tcPr>
            <w:tcW w:w="2071" w:type="dxa"/>
            <w:vMerge/>
            <w:tcBorders>
              <w:left w:val="single" w:sz="4" w:space="0" w:color="auto"/>
              <w:right w:val="single" w:sz="4" w:space="0" w:color="auto"/>
            </w:tcBorders>
          </w:tcPr>
          <w:p w14:paraId="23DB586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0DA7D52"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90684D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1A22DB9D" w14:textId="77777777" w:rsidR="009774CF" w:rsidRPr="00A01D13" w:rsidRDefault="009774CF" w:rsidP="009774CF">
            <w:pPr>
              <w:jc w:val="center"/>
            </w:pPr>
          </w:p>
        </w:tc>
        <w:tc>
          <w:tcPr>
            <w:tcW w:w="2096" w:type="dxa"/>
            <w:tcBorders>
              <w:left w:val="single" w:sz="4" w:space="0" w:color="auto"/>
              <w:bottom w:val="single" w:sz="4" w:space="0" w:color="auto"/>
              <w:right w:val="single" w:sz="4" w:space="0" w:color="auto"/>
            </w:tcBorders>
          </w:tcPr>
          <w:p w14:paraId="464FCFA8" w14:textId="77777777" w:rsidR="009774CF" w:rsidRPr="00A01D13" w:rsidRDefault="009774CF" w:rsidP="009774CF">
            <w:pPr>
              <w:jc w:val="center"/>
            </w:pPr>
          </w:p>
        </w:tc>
      </w:tr>
      <w:tr w:rsidR="009774CF" w:rsidRPr="00A01D13" w14:paraId="0BD43D17" w14:textId="77777777" w:rsidTr="009774CF">
        <w:trPr>
          <w:trHeight w:val="406"/>
          <w:tblCellSpacing w:w="5" w:type="nil"/>
          <w:jc w:val="center"/>
        </w:trPr>
        <w:tc>
          <w:tcPr>
            <w:tcW w:w="2071" w:type="dxa"/>
            <w:vMerge/>
            <w:tcBorders>
              <w:left w:val="single" w:sz="4" w:space="0" w:color="auto"/>
              <w:right w:val="single" w:sz="4" w:space="0" w:color="auto"/>
            </w:tcBorders>
          </w:tcPr>
          <w:p w14:paraId="2C8A66C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49533D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AF363C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66478F8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25902F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38B8AB2" w14:textId="77777777" w:rsidTr="009774CF">
        <w:trPr>
          <w:trHeight w:val="453"/>
          <w:tblCellSpacing w:w="5" w:type="nil"/>
          <w:jc w:val="center"/>
        </w:trPr>
        <w:tc>
          <w:tcPr>
            <w:tcW w:w="2071" w:type="dxa"/>
            <w:vMerge/>
            <w:tcBorders>
              <w:left w:val="single" w:sz="4" w:space="0" w:color="auto"/>
              <w:right w:val="single" w:sz="4" w:space="0" w:color="auto"/>
            </w:tcBorders>
          </w:tcPr>
          <w:p w14:paraId="6838500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36310F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A8F515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7313102"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0531D380" w14:textId="77777777" w:rsidR="009774CF" w:rsidRPr="00A01D13" w:rsidRDefault="009774CF" w:rsidP="009774CF">
            <w:pPr>
              <w:pStyle w:val="ConsPlusCell"/>
              <w:tabs>
                <w:tab w:val="left" w:pos="810"/>
                <w:tab w:val="center" w:pos="973"/>
              </w:tabs>
              <w:rPr>
                <w:rFonts w:ascii="Times New Roman" w:hAnsi="Times New Roman" w:cs="Times New Roman"/>
                <w:sz w:val="24"/>
                <w:szCs w:val="24"/>
              </w:rPr>
            </w:pPr>
            <w:r>
              <w:rPr>
                <w:rFonts w:ascii="Times New Roman" w:hAnsi="Times New Roman" w:cs="Times New Roman"/>
                <w:sz w:val="24"/>
                <w:szCs w:val="24"/>
              </w:rPr>
              <w:tab/>
            </w:r>
          </w:p>
        </w:tc>
      </w:tr>
      <w:tr w:rsidR="009774CF" w:rsidRPr="00A01D13" w14:paraId="22C4361B"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7B54CD8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F5D2EA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4D36D2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E0F125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3403F2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C50E165"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5C5C6959"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w:t>
            </w:r>
            <w:r>
              <w:rPr>
                <w:rFonts w:ascii="Times New Roman" w:hAnsi="Times New Roman" w:cs="Times New Roman"/>
                <w:b/>
                <w:sz w:val="24"/>
                <w:szCs w:val="24"/>
              </w:rPr>
              <w:t>сновное мероприятие 1.3</w:t>
            </w:r>
          </w:p>
        </w:tc>
        <w:tc>
          <w:tcPr>
            <w:tcW w:w="5300" w:type="dxa"/>
            <w:vMerge w:val="restart"/>
            <w:tcBorders>
              <w:left w:val="single" w:sz="4" w:space="0" w:color="auto"/>
              <w:right w:val="single" w:sz="4" w:space="0" w:color="auto"/>
            </w:tcBorders>
          </w:tcPr>
          <w:p w14:paraId="6042565E" w14:textId="77777777" w:rsidR="009774CF" w:rsidRPr="00140C84" w:rsidRDefault="009774CF" w:rsidP="009774CF">
            <w:pPr>
              <w:pStyle w:val="ConsPlusCell"/>
              <w:jc w:val="both"/>
              <w:rPr>
                <w:rFonts w:ascii="Times New Roman" w:hAnsi="Times New Roman" w:cs="Times New Roman"/>
                <w:sz w:val="24"/>
                <w:szCs w:val="24"/>
              </w:rPr>
            </w:pPr>
            <w:r w:rsidRPr="00A01D13">
              <w:t xml:space="preserve"> </w:t>
            </w:r>
            <w:r w:rsidRPr="00C83279">
              <w:rPr>
                <w:rFonts w:ascii="Times New Roman" w:hAnsi="Times New Roman" w:cs="Times New Roman"/>
                <w:sz w:val="24"/>
                <w:szCs w:val="24"/>
              </w:rPr>
              <w:t>«</w:t>
            </w:r>
            <w:r w:rsidRPr="00152448">
              <w:rPr>
                <w:rFonts w:ascii="Times New Roman" w:hAnsi="Times New Roman" w:cs="Times New Roman"/>
                <w:sz w:val="24"/>
                <w:szCs w:val="24"/>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строительство и реконструкцию муниципальных объектов транспортной инфраструктуры)</w:t>
            </w:r>
            <w:r w:rsidRPr="00A01D13">
              <w:t>»</w:t>
            </w:r>
          </w:p>
        </w:tc>
        <w:tc>
          <w:tcPr>
            <w:tcW w:w="3007" w:type="dxa"/>
            <w:tcBorders>
              <w:left w:val="single" w:sz="4" w:space="0" w:color="auto"/>
              <w:bottom w:val="single" w:sz="4" w:space="0" w:color="auto"/>
              <w:right w:val="single" w:sz="4" w:space="0" w:color="auto"/>
            </w:tcBorders>
          </w:tcPr>
          <w:p w14:paraId="6BF84896"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2F0586AC"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020C48C8"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05F88157" w14:textId="77777777" w:rsidTr="009774CF">
        <w:trPr>
          <w:trHeight w:val="453"/>
          <w:tblCellSpacing w:w="5" w:type="nil"/>
          <w:jc w:val="center"/>
        </w:trPr>
        <w:tc>
          <w:tcPr>
            <w:tcW w:w="2071" w:type="dxa"/>
            <w:vMerge/>
            <w:tcBorders>
              <w:left w:val="single" w:sz="4" w:space="0" w:color="auto"/>
              <w:right w:val="single" w:sz="4" w:space="0" w:color="auto"/>
            </w:tcBorders>
          </w:tcPr>
          <w:p w14:paraId="35E3B72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BF5833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4B7DC7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6C911133"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144DC12C"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022F2EEC" w14:textId="77777777" w:rsidTr="009774CF">
        <w:trPr>
          <w:trHeight w:val="453"/>
          <w:tblCellSpacing w:w="5" w:type="nil"/>
          <w:jc w:val="center"/>
        </w:trPr>
        <w:tc>
          <w:tcPr>
            <w:tcW w:w="2071" w:type="dxa"/>
            <w:vMerge/>
            <w:tcBorders>
              <w:left w:val="single" w:sz="4" w:space="0" w:color="auto"/>
              <w:right w:val="single" w:sz="4" w:space="0" w:color="auto"/>
            </w:tcBorders>
          </w:tcPr>
          <w:p w14:paraId="29869D9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C59033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DDD793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64805F8A" w14:textId="77777777" w:rsidR="009774CF" w:rsidRPr="00A01D13" w:rsidRDefault="009774CF" w:rsidP="009774CF">
            <w:pPr>
              <w:pStyle w:val="ConsPlusCell"/>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2BDE1743"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3D25B440" w14:textId="77777777" w:rsidTr="009774CF">
        <w:trPr>
          <w:trHeight w:val="453"/>
          <w:tblCellSpacing w:w="5" w:type="nil"/>
          <w:jc w:val="center"/>
        </w:trPr>
        <w:tc>
          <w:tcPr>
            <w:tcW w:w="2071" w:type="dxa"/>
            <w:vMerge/>
            <w:tcBorders>
              <w:left w:val="single" w:sz="4" w:space="0" w:color="auto"/>
              <w:right w:val="single" w:sz="4" w:space="0" w:color="auto"/>
            </w:tcBorders>
          </w:tcPr>
          <w:p w14:paraId="6727D57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E345BB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9AF828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1D2E4EA1" w14:textId="77777777" w:rsidR="009774CF" w:rsidRPr="00A01D13" w:rsidRDefault="009774CF" w:rsidP="009774CF">
            <w:pPr>
              <w:pStyle w:val="ConsPlusCell"/>
              <w:jc w:val="center"/>
              <w:rPr>
                <w:rFonts w:ascii="Times New Roman" w:hAnsi="Times New Roman" w:cs="Times New Roman"/>
                <w:sz w:val="24"/>
                <w:szCs w:val="24"/>
              </w:rPr>
            </w:pPr>
          </w:p>
        </w:tc>
        <w:tc>
          <w:tcPr>
            <w:tcW w:w="2096" w:type="dxa"/>
            <w:tcBorders>
              <w:left w:val="single" w:sz="4" w:space="0" w:color="auto"/>
              <w:bottom w:val="single" w:sz="4" w:space="0" w:color="auto"/>
              <w:right w:val="single" w:sz="4" w:space="0" w:color="auto"/>
            </w:tcBorders>
          </w:tcPr>
          <w:p w14:paraId="148B4012" w14:textId="77777777" w:rsidR="009774CF" w:rsidRPr="00A01D13" w:rsidRDefault="009774CF" w:rsidP="009774CF">
            <w:pPr>
              <w:pStyle w:val="ConsPlusCell"/>
              <w:jc w:val="center"/>
              <w:rPr>
                <w:rFonts w:ascii="Times New Roman" w:hAnsi="Times New Roman" w:cs="Times New Roman"/>
                <w:sz w:val="24"/>
                <w:szCs w:val="24"/>
              </w:rPr>
            </w:pPr>
          </w:p>
        </w:tc>
      </w:tr>
      <w:tr w:rsidR="009774CF" w:rsidRPr="00A01D13" w14:paraId="616AEFC3"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6A80E08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6D33713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98C203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3FBC4C3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5C4FEA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8495D98" w14:textId="77777777" w:rsidTr="009774CF">
        <w:trPr>
          <w:trHeight w:val="300"/>
          <w:tblCellSpacing w:w="5" w:type="nil"/>
          <w:jc w:val="center"/>
        </w:trPr>
        <w:tc>
          <w:tcPr>
            <w:tcW w:w="2071" w:type="dxa"/>
            <w:vMerge w:val="restart"/>
            <w:tcBorders>
              <w:top w:val="single" w:sz="4" w:space="0" w:color="auto"/>
              <w:left w:val="single" w:sz="4" w:space="0" w:color="auto"/>
              <w:right w:val="single" w:sz="4" w:space="0" w:color="auto"/>
            </w:tcBorders>
          </w:tcPr>
          <w:p w14:paraId="5E7CFF8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Подпрограмма 2 </w:t>
            </w:r>
          </w:p>
        </w:tc>
        <w:tc>
          <w:tcPr>
            <w:tcW w:w="5300" w:type="dxa"/>
            <w:vMerge w:val="restart"/>
            <w:tcBorders>
              <w:top w:val="single" w:sz="4" w:space="0" w:color="auto"/>
              <w:left w:val="single" w:sz="4" w:space="0" w:color="auto"/>
              <w:right w:val="single" w:sz="4" w:space="0" w:color="auto"/>
            </w:tcBorders>
          </w:tcPr>
          <w:p w14:paraId="7C63C943" w14:textId="682AF274" w:rsidR="009774CF" w:rsidRPr="00E64CAB" w:rsidRDefault="009774CF" w:rsidP="009774CF">
            <w:pPr>
              <w:pStyle w:val="ConsPlusCell"/>
              <w:jc w:val="both"/>
              <w:rPr>
                <w:rFonts w:ascii="Times New Roman" w:hAnsi="Times New Roman" w:cs="Times New Roman"/>
                <w:sz w:val="24"/>
                <w:szCs w:val="24"/>
              </w:rPr>
            </w:pPr>
            <w:r w:rsidRPr="00E64CAB">
              <w:rPr>
                <w:rFonts w:ascii="Times New Roman" w:hAnsi="Times New Roman" w:cs="Times New Roman"/>
                <w:sz w:val="24"/>
                <w:szCs w:val="24"/>
              </w:rPr>
              <w:t>«Повышение безопасности дорожного движения на территории Истоминского сельского поселения»</w:t>
            </w:r>
          </w:p>
        </w:tc>
        <w:tc>
          <w:tcPr>
            <w:tcW w:w="3007" w:type="dxa"/>
            <w:tcBorders>
              <w:top w:val="single" w:sz="4" w:space="0" w:color="auto"/>
              <w:left w:val="single" w:sz="4" w:space="0" w:color="auto"/>
              <w:bottom w:val="single" w:sz="4" w:space="0" w:color="auto"/>
              <w:right w:val="single" w:sz="4" w:space="0" w:color="auto"/>
            </w:tcBorders>
          </w:tcPr>
          <w:p w14:paraId="1B2D0CC6"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2552" w:type="dxa"/>
            <w:tcBorders>
              <w:top w:val="single" w:sz="4" w:space="0" w:color="auto"/>
              <w:left w:val="single" w:sz="4" w:space="0" w:color="auto"/>
              <w:bottom w:val="single" w:sz="4" w:space="0" w:color="auto"/>
              <w:right w:val="single" w:sz="4" w:space="0" w:color="auto"/>
            </w:tcBorders>
          </w:tcPr>
          <w:p w14:paraId="2A4FBE1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03CD1CC"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C87B18D" w14:textId="77777777" w:rsidTr="009774CF">
        <w:trPr>
          <w:trHeight w:val="249"/>
          <w:tblCellSpacing w:w="5" w:type="nil"/>
          <w:jc w:val="center"/>
        </w:trPr>
        <w:tc>
          <w:tcPr>
            <w:tcW w:w="2071" w:type="dxa"/>
            <w:vMerge/>
            <w:tcBorders>
              <w:left w:val="single" w:sz="4" w:space="0" w:color="auto"/>
              <w:right w:val="single" w:sz="4" w:space="0" w:color="auto"/>
            </w:tcBorders>
          </w:tcPr>
          <w:p w14:paraId="41986BEE" w14:textId="77777777" w:rsidR="009774CF"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F716FE4"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DDE3CEC"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21D3DAF7"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783F62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E5F8465" w14:textId="77777777" w:rsidTr="009774CF">
        <w:trPr>
          <w:trHeight w:val="210"/>
          <w:tblCellSpacing w:w="5" w:type="nil"/>
          <w:jc w:val="center"/>
        </w:trPr>
        <w:tc>
          <w:tcPr>
            <w:tcW w:w="2071" w:type="dxa"/>
            <w:vMerge/>
            <w:tcBorders>
              <w:left w:val="single" w:sz="4" w:space="0" w:color="auto"/>
              <w:right w:val="single" w:sz="4" w:space="0" w:color="auto"/>
            </w:tcBorders>
          </w:tcPr>
          <w:p w14:paraId="7CB35792" w14:textId="77777777" w:rsidR="009774CF"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73364DE"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59B1509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026EB18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B9DC370"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D1655E7" w14:textId="77777777" w:rsidTr="009774CF">
        <w:trPr>
          <w:trHeight w:val="210"/>
          <w:tblCellSpacing w:w="5" w:type="nil"/>
          <w:jc w:val="center"/>
        </w:trPr>
        <w:tc>
          <w:tcPr>
            <w:tcW w:w="2071" w:type="dxa"/>
            <w:vMerge/>
            <w:tcBorders>
              <w:left w:val="single" w:sz="4" w:space="0" w:color="auto"/>
              <w:right w:val="single" w:sz="4" w:space="0" w:color="auto"/>
            </w:tcBorders>
          </w:tcPr>
          <w:p w14:paraId="5166E60A" w14:textId="77777777" w:rsidR="009774CF"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7393F52E"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E31E6F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2B7651F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5327DF0"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E54DF5D" w14:textId="77777777" w:rsidTr="009774CF">
        <w:trPr>
          <w:trHeight w:val="390"/>
          <w:tblCellSpacing w:w="5" w:type="nil"/>
          <w:jc w:val="center"/>
        </w:trPr>
        <w:tc>
          <w:tcPr>
            <w:tcW w:w="2071" w:type="dxa"/>
            <w:vMerge/>
            <w:tcBorders>
              <w:left w:val="single" w:sz="4" w:space="0" w:color="auto"/>
              <w:bottom w:val="single" w:sz="4" w:space="0" w:color="auto"/>
              <w:right w:val="single" w:sz="4" w:space="0" w:color="auto"/>
            </w:tcBorders>
          </w:tcPr>
          <w:p w14:paraId="4CEA402E" w14:textId="77777777" w:rsidR="009774CF"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51AD0691"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5E1CB0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7237C4E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088E20C"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BBC2C37" w14:textId="77777777" w:rsidTr="009774CF">
        <w:trPr>
          <w:trHeight w:val="270"/>
          <w:tblCellSpacing w:w="5" w:type="nil"/>
          <w:jc w:val="center"/>
        </w:trPr>
        <w:tc>
          <w:tcPr>
            <w:tcW w:w="2071" w:type="dxa"/>
            <w:vMerge w:val="restart"/>
            <w:tcBorders>
              <w:top w:val="single" w:sz="4" w:space="0" w:color="auto"/>
              <w:left w:val="single" w:sz="4" w:space="0" w:color="auto"/>
              <w:right w:val="single" w:sz="4" w:space="0" w:color="auto"/>
            </w:tcBorders>
          </w:tcPr>
          <w:p w14:paraId="190A0067" w14:textId="77777777" w:rsidR="009774CF" w:rsidRPr="00A01D13" w:rsidRDefault="009774CF" w:rsidP="009774CF">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Основное мероприятие 2</w:t>
            </w:r>
            <w:r w:rsidRPr="00A01D13">
              <w:rPr>
                <w:rFonts w:ascii="Times New Roman" w:hAnsi="Times New Roman" w:cs="Times New Roman"/>
                <w:b/>
                <w:sz w:val="24"/>
                <w:szCs w:val="24"/>
              </w:rPr>
              <w:t>.1</w:t>
            </w:r>
          </w:p>
        </w:tc>
        <w:tc>
          <w:tcPr>
            <w:tcW w:w="5300" w:type="dxa"/>
            <w:vMerge w:val="restart"/>
            <w:tcBorders>
              <w:top w:val="single" w:sz="4" w:space="0" w:color="auto"/>
              <w:left w:val="single" w:sz="4" w:space="0" w:color="auto"/>
              <w:right w:val="single" w:sz="4" w:space="0" w:color="auto"/>
            </w:tcBorders>
          </w:tcPr>
          <w:p w14:paraId="2FBE2E95" w14:textId="77777777" w:rsidR="009774CF" w:rsidRPr="00A01D13" w:rsidRDefault="009774CF" w:rsidP="009774CF">
            <w:pPr>
              <w:pStyle w:val="ConsPlusCell"/>
              <w:jc w:val="both"/>
              <w:rPr>
                <w:rFonts w:ascii="Times New Roman" w:hAnsi="Times New Roman" w:cs="Times New Roman"/>
                <w:sz w:val="24"/>
                <w:szCs w:val="24"/>
              </w:rPr>
            </w:pPr>
            <w:r w:rsidRPr="00E64CAB">
              <w:rPr>
                <w:rFonts w:ascii="Times New Roman" w:hAnsi="Times New Roman" w:cs="Times New Roman"/>
                <w:sz w:val="24"/>
                <w:szCs w:val="24"/>
              </w:rPr>
              <w:t xml:space="preserve">Размещение в сети Интернет информации о дорожно-транспортных происшествиях на автодорогах общего пользования и мерах по соблюдению правил дорожного движения на территории Истоминского сельского поселения     </w:t>
            </w:r>
          </w:p>
        </w:tc>
        <w:tc>
          <w:tcPr>
            <w:tcW w:w="3007" w:type="dxa"/>
            <w:tcBorders>
              <w:top w:val="single" w:sz="4" w:space="0" w:color="auto"/>
              <w:left w:val="single" w:sz="4" w:space="0" w:color="auto"/>
              <w:bottom w:val="single" w:sz="4" w:space="0" w:color="auto"/>
              <w:right w:val="single" w:sz="4" w:space="0" w:color="auto"/>
            </w:tcBorders>
          </w:tcPr>
          <w:p w14:paraId="2E0DE8B1"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2552" w:type="dxa"/>
            <w:tcBorders>
              <w:top w:val="single" w:sz="4" w:space="0" w:color="auto"/>
              <w:left w:val="single" w:sz="4" w:space="0" w:color="auto"/>
              <w:bottom w:val="single" w:sz="4" w:space="0" w:color="auto"/>
              <w:right w:val="single" w:sz="4" w:space="0" w:color="auto"/>
            </w:tcBorders>
          </w:tcPr>
          <w:p w14:paraId="66A48A9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166B1B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4CFB964" w14:textId="77777777" w:rsidTr="009774CF">
        <w:trPr>
          <w:trHeight w:val="300"/>
          <w:tblCellSpacing w:w="5" w:type="nil"/>
          <w:jc w:val="center"/>
        </w:trPr>
        <w:tc>
          <w:tcPr>
            <w:tcW w:w="2071" w:type="dxa"/>
            <w:vMerge/>
            <w:tcBorders>
              <w:left w:val="single" w:sz="4" w:space="0" w:color="auto"/>
              <w:right w:val="single" w:sz="4" w:space="0" w:color="auto"/>
            </w:tcBorders>
          </w:tcPr>
          <w:p w14:paraId="2CF9346A"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6F5C98DA"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E60D4F0"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73D5CAD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BD350C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8E85489" w14:textId="77777777" w:rsidTr="009774CF">
        <w:trPr>
          <w:trHeight w:val="165"/>
          <w:tblCellSpacing w:w="5" w:type="nil"/>
          <w:jc w:val="center"/>
        </w:trPr>
        <w:tc>
          <w:tcPr>
            <w:tcW w:w="2071" w:type="dxa"/>
            <w:vMerge/>
            <w:tcBorders>
              <w:left w:val="single" w:sz="4" w:space="0" w:color="auto"/>
              <w:right w:val="single" w:sz="4" w:space="0" w:color="auto"/>
            </w:tcBorders>
          </w:tcPr>
          <w:p w14:paraId="500800FA"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5E1A53E1"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310CF82"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6F56FD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0D14F9F"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73D284F" w14:textId="77777777" w:rsidTr="009774CF">
        <w:trPr>
          <w:trHeight w:val="180"/>
          <w:tblCellSpacing w:w="5" w:type="nil"/>
          <w:jc w:val="center"/>
        </w:trPr>
        <w:tc>
          <w:tcPr>
            <w:tcW w:w="2071" w:type="dxa"/>
            <w:vMerge/>
            <w:tcBorders>
              <w:left w:val="single" w:sz="4" w:space="0" w:color="auto"/>
              <w:right w:val="single" w:sz="4" w:space="0" w:color="auto"/>
            </w:tcBorders>
          </w:tcPr>
          <w:p w14:paraId="33FFFA71"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7E377F63"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21EFDF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6A01B017"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DCD478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5E4E97C" w14:textId="77777777" w:rsidTr="009774CF">
        <w:trPr>
          <w:trHeight w:val="420"/>
          <w:tblCellSpacing w:w="5" w:type="nil"/>
          <w:jc w:val="center"/>
        </w:trPr>
        <w:tc>
          <w:tcPr>
            <w:tcW w:w="2071" w:type="dxa"/>
            <w:vMerge/>
            <w:tcBorders>
              <w:left w:val="single" w:sz="4" w:space="0" w:color="auto"/>
              <w:bottom w:val="single" w:sz="4" w:space="0" w:color="auto"/>
              <w:right w:val="single" w:sz="4" w:space="0" w:color="auto"/>
            </w:tcBorders>
          </w:tcPr>
          <w:p w14:paraId="70402F9F"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696FC731" w14:textId="77777777" w:rsidR="009774CF" w:rsidRPr="00E64CAB"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0399A51"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3CE1BE0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B444A5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79DE19E1" w14:textId="77777777" w:rsidR="009774CF" w:rsidRDefault="009774CF" w:rsidP="009774CF">
      <w:pPr>
        <w:tabs>
          <w:tab w:val="left" w:pos="4665"/>
        </w:tabs>
        <w:rPr>
          <w:sz w:val="28"/>
          <w:szCs w:val="28"/>
        </w:rPr>
      </w:pPr>
      <w:r>
        <w:rPr>
          <w:sz w:val="28"/>
          <w:szCs w:val="28"/>
        </w:rPr>
        <w:tab/>
      </w:r>
    </w:p>
    <w:p w14:paraId="5893B2CA" w14:textId="77777777" w:rsidR="009774CF" w:rsidRPr="0023569D" w:rsidRDefault="009774CF" w:rsidP="009774CF">
      <w:pPr>
        <w:tabs>
          <w:tab w:val="left" w:pos="4665"/>
        </w:tabs>
        <w:rPr>
          <w:sz w:val="28"/>
          <w:szCs w:val="28"/>
        </w:rPr>
        <w:sectPr w:rsidR="009774CF" w:rsidRPr="0023569D" w:rsidSect="009774CF">
          <w:pgSz w:w="16838" w:h="11906" w:orient="landscape"/>
          <w:pgMar w:top="709" w:right="851" w:bottom="1134" w:left="1304" w:header="709" w:footer="709" w:gutter="0"/>
          <w:cols w:space="708"/>
          <w:docGrid w:linePitch="360"/>
        </w:sectPr>
      </w:pPr>
      <w:r>
        <w:rPr>
          <w:sz w:val="28"/>
          <w:szCs w:val="28"/>
        </w:rPr>
        <w:tab/>
      </w:r>
    </w:p>
    <w:tbl>
      <w:tblPr>
        <w:tblW w:w="0" w:type="auto"/>
        <w:tblLook w:val="04A0" w:firstRow="1" w:lastRow="0" w:firstColumn="1" w:lastColumn="0" w:noHBand="0" w:noVBand="1"/>
      </w:tblPr>
      <w:tblGrid>
        <w:gridCol w:w="9101"/>
        <w:gridCol w:w="5798"/>
      </w:tblGrid>
      <w:tr w:rsidR="009774CF" w14:paraId="6D991E52" w14:textId="77777777" w:rsidTr="009774CF">
        <w:tc>
          <w:tcPr>
            <w:tcW w:w="9322" w:type="dxa"/>
          </w:tcPr>
          <w:p w14:paraId="353ED882" w14:textId="77777777" w:rsidR="009774CF" w:rsidRDefault="009774CF" w:rsidP="009774CF">
            <w:pPr>
              <w:widowControl w:val="0"/>
              <w:autoSpaceDE w:val="0"/>
              <w:autoSpaceDN w:val="0"/>
              <w:adjustRightInd w:val="0"/>
              <w:contextualSpacing/>
              <w:jc w:val="center"/>
            </w:pPr>
          </w:p>
        </w:tc>
        <w:tc>
          <w:tcPr>
            <w:tcW w:w="5889" w:type="dxa"/>
          </w:tcPr>
          <w:p w14:paraId="4704C6FF"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1D53015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14669B15"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F58248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37D6BB0" w14:textId="77777777" w:rsidR="009774CF" w:rsidRDefault="009774CF" w:rsidP="009774CF">
            <w:pPr>
              <w:widowControl w:val="0"/>
              <w:autoSpaceDE w:val="0"/>
              <w:autoSpaceDN w:val="0"/>
              <w:adjustRightInd w:val="0"/>
              <w:contextualSpacing/>
              <w:jc w:val="right"/>
            </w:pPr>
            <w:r w:rsidRPr="00BB5D7B">
              <w:rPr>
                <w:sz w:val="28"/>
                <w:szCs w:val="28"/>
              </w:rPr>
              <w:t>«</w:t>
            </w:r>
            <w:r w:rsidRPr="0053004D">
              <w:rPr>
                <w:kern w:val="1"/>
                <w:sz w:val="28"/>
                <w:szCs w:val="28"/>
                <w:lang w:eastAsia="zh-CN"/>
              </w:rPr>
              <w:t>Развитие транспортной системы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262D1266" w14:textId="77777777" w:rsidR="009774CF" w:rsidRDefault="009774CF" w:rsidP="009774CF">
      <w:pPr>
        <w:widowControl w:val="0"/>
        <w:rPr>
          <w:sz w:val="28"/>
          <w:szCs w:val="28"/>
        </w:rPr>
      </w:pPr>
    </w:p>
    <w:p w14:paraId="2A278808"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kern w:val="1"/>
          <w:sz w:val="28"/>
          <w:szCs w:val="28"/>
          <w:lang w:eastAsia="zh-CN"/>
        </w:rPr>
        <w:t>Развитие транспортной системы</w:t>
      </w:r>
      <w:r>
        <w:rPr>
          <w:b/>
          <w:sz w:val="28"/>
          <w:szCs w:val="28"/>
        </w:rPr>
        <w:t>» за 2019</w:t>
      </w:r>
      <w:r w:rsidRPr="00A01D13">
        <w:rPr>
          <w:b/>
          <w:sz w:val="28"/>
          <w:szCs w:val="28"/>
        </w:rPr>
        <w:t xml:space="preserve"> год</w:t>
      </w:r>
    </w:p>
    <w:p w14:paraId="499A5E7E"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9774CF" w:rsidRPr="00AA10D0" w14:paraId="6EF313E9" w14:textId="77777777" w:rsidTr="009774CF">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4227DB7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0E1B605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4B4AAF1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0B2C9B0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4944AE9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6AEBB10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64B27CD2"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7E4FBEA9"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545264AF"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77ED812F"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6D81F2B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 xml:space="preserve">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2D484BA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отчетный год: 2020</w:t>
            </w:r>
          </w:p>
        </w:tc>
        <w:tc>
          <w:tcPr>
            <w:tcW w:w="1191" w:type="pct"/>
            <w:vMerge/>
            <w:tcBorders>
              <w:left w:val="single" w:sz="4" w:space="0" w:color="auto"/>
              <w:bottom w:val="single" w:sz="4" w:space="0" w:color="auto"/>
              <w:right w:val="single" w:sz="4" w:space="0" w:color="auto"/>
            </w:tcBorders>
          </w:tcPr>
          <w:p w14:paraId="498A963D"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66164B59"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2E6B7C40"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6C8A75AB"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16D119D5"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6ED8CBD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0E1080D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2A2BCFF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6DD6D780"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1AAD9D41" w14:textId="77777777" w:rsidTr="009774CF">
        <w:trPr>
          <w:tblCellSpacing w:w="5" w:type="nil"/>
          <w:jc w:val="center"/>
        </w:trPr>
        <w:tc>
          <w:tcPr>
            <w:tcW w:w="260" w:type="pct"/>
            <w:tcBorders>
              <w:left w:val="single" w:sz="4" w:space="0" w:color="auto"/>
              <w:bottom w:val="single" w:sz="4" w:space="0" w:color="auto"/>
              <w:right w:val="single" w:sz="4" w:space="0" w:color="auto"/>
            </w:tcBorders>
          </w:tcPr>
          <w:p w14:paraId="00558D4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6D1A48A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24629A7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75CCC76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4C0BBEF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79AB162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337E988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0956349C"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11767AEB"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  </w:t>
            </w:r>
            <w:r w:rsidRPr="00F4476F">
              <w:rPr>
                <w:rFonts w:ascii="Times New Roman" w:hAnsi="Times New Roman" w:cs="Times New Roman"/>
                <w:b/>
                <w:sz w:val="24"/>
                <w:szCs w:val="24"/>
              </w:rPr>
              <w:t>«</w:t>
            </w:r>
            <w:r w:rsidRPr="0053004D">
              <w:rPr>
                <w:rFonts w:ascii="Times New Roman" w:hAnsi="Times New Roman" w:cs="Times New Roman"/>
                <w:b/>
                <w:kern w:val="1"/>
                <w:sz w:val="24"/>
                <w:szCs w:val="24"/>
                <w:lang w:eastAsia="zh-CN"/>
              </w:rPr>
              <w:t>Развитие транспортной системы</w:t>
            </w:r>
            <w:r w:rsidRPr="00F4476F">
              <w:rPr>
                <w:rFonts w:ascii="Times New Roman" w:hAnsi="Times New Roman" w:cs="Times New Roman"/>
                <w:b/>
                <w:sz w:val="24"/>
                <w:szCs w:val="24"/>
              </w:rPr>
              <w:t>»</w:t>
            </w:r>
          </w:p>
        </w:tc>
      </w:tr>
      <w:tr w:rsidR="009774CF" w:rsidRPr="00AA10D0" w14:paraId="2C18B673" w14:textId="77777777" w:rsidTr="009774CF">
        <w:trPr>
          <w:trHeight w:val="1646"/>
          <w:tblCellSpacing w:w="5" w:type="nil"/>
          <w:jc w:val="center"/>
        </w:trPr>
        <w:tc>
          <w:tcPr>
            <w:tcW w:w="260" w:type="pct"/>
            <w:tcBorders>
              <w:left w:val="single" w:sz="4" w:space="0" w:color="auto"/>
              <w:right w:val="single" w:sz="4" w:space="0" w:color="auto"/>
            </w:tcBorders>
          </w:tcPr>
          <w:p w14:paraId="4B2CF0B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right w:val="single" w:sz="4" w:space="0" w:color="auto"/>
            </w:tcBorders>
          </w:tcPr>
          <w:p w14:paraId="161C0848" w14:textId="77777777" w:rsidR="009774CF" w:rsidRPr="00E64CAB" w:rsidRDefault="009774CF" w:rsidP="009774CF">
            <w:pPr>
              <w:pStyle w:val="ConsPlusCell"/>
              <w:rPr>
                <w:rFonts w:ascii="Times New Roman" w:hAnsi="Times New Roman" w:cs="Times New Roman"/>
                <w:sz w:val="24"/>
                <w:szCs w:val="24"/>
              </w:rPr>
            </w:pPr>
            <w:r w:rsidRPr="00E64CAB">
              <w:rPr>
                <w:rFonts w:ascii="Times New Roman" w:hAnsi="Times New Roman" w:cs="Times New Roman"/>
                <w:kern w:val="2"/>
                <w:sz w:val="24"/>
                <w:szCs w:val="24"/>
                <w:lang w:eastAsia="zh-C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01" w:type="pct"/>
            <w:tcBorders>
              <w:left w:val="single" w:sz="4" w:space="0" w:color="auto"/>
              <w:right w:val="single" w:sz="4" w:space="0" w:color="auto"/>
            </w:tcBorders>
          </w:tcPr>
          <w:p w14:paraId="4C767D8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8BAC04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p w14:paraId="2F6EE63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C81B87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278DD4A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right w:val="single" w:sz="4" w:space="0" w:color="auto"/>
            </w:tcBorders>
            <w:vAlign w:val="center"/>
          </w:tcPr>
          <w:p w14:paraId="0724632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28</w:t>
            </w:r>
          </w:p>
          <w:p w14:paraId="19FC065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48BFC2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3955B8D1" w14:textId="77777777" w:rsidR="009774CF" w:rsidRDefault="009774CF" w:rsidP="009774CF">
            <w:pPr>
              <w:pStyle w:val="ConsPlusCell"/>
              <w:shd w:val="clear" w:color="auto" w:fill="FFFFFF"/>
              <w:jc w:val="center"/>
              <w:rPr>
                <w:rFonts w:ascii="Times New Roman" w:hAnsi="Times New Roman" w:cs="Times New Roman"/>
                <w:sz w:val="24"/>
                <w:szCs w:val="24"/>
              </w:rPr>
            </w:pPr>
          </w:p>
          <w:p w14:paraId="289FF09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right w:val="single" w:sz="4" w:space="0" w:color="auto"/>
            </w:tcBorders>
          </w:tcPr>
          <w:p w14:paraId="1ADD68FC" w14:textId="77777777" w:rsidR="009774CF" w:rsidRPr="00AA10D0" w:rsidRDefault="009774CF" w:rsidP="009774CF">
            <w:pPr>
              <w:pStyle w:val="ConsPlusCell"/>
              <w:shd w:val="clear" w:color="auto" w:fill="FFFFFF"/>
              <w:rPr>
                <w:rFonts w:ascii="Times New Roman" w:hAnsi="Times New Roman" w:cs="Times New Roman"/>
                <w:sz w:val="24"/>
                <w:szCs w:val="24"/>
              </w:rPr>
            </w:pPr>
          </w:p>
          <w:p w14:paraId="3B1151C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28</w:t>
            </w:r>
          </w:p>
          <w:p w14:paraId="227A3A8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01" w:type="pct"/>
            <w:tcBorders>
              <w:left w:val="single" w:sz="4" w:space="0" w:color="auto"/>
              <w:right w:val="single" w:sz="4" w:space="0" w:color="auto"/>
            </w:tcBorders>
          </w:tcPr>
          <w:p w14:paraId="4623DF4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6938796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25</w:t>
            </w:r>
          </w:p>
          <w:p w14:paraId="36967ED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1191" w:type="pct"/>
            <w:tcBorders>
              <w:left w:val="single" w:sz="4" w:space="0" w:color="auto"/>
              <w:right w:val="single" w:sz="4" w:space="0" w:color="auto"/>
            </w:tcBorders>
          </w:tcPr>
          <w:p w14:paraId="468D0C2B"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0EDEE0A9" w14:textId="77777777" w:rsidTr="009774CF">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4B1C11AC" w14:textId="77777777" w:rsidR="009774CF" w:rsidRPr="00F4476F" w:rsidRDefault="009774CF" w:rsidP="009774CF">
            <w:pPr>
              <w:ind w:right="-57"/>
              <w:jc w:val="center"/>
              <w:rPr>
                <w:b/>
              </w:rPr>
            </w:pPr>
            <w:r>
              <w:rPr>
                <w:b/>
              </w:rPr>
              <w:t xml:space="preserve">Подпрограмма 1 </w:t>
            </w:r>
            <w:r w:rsidRPr="00F4476F">
              <w:rPr>
                <w:b/>
              </w:rPr>
              <w:t>«</w:t>
            </w:r>
            <w:r>
              <w:rPr>
                <w:b/>
              </w:rPr>
              <w:t>Развитие транспортной инфраструктуры»</w:t>
            </w:r>
          </w:p>
        </w:tc>
      </w:tr>
      <w:tr w:rsidR="009774CF" w:rsidRPr="00AA10D0" w14:paraId="4F243433"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175D597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1229" w:type="pct"/>
            <w:tcBorders>
              <w:top w:val="single" w:sz="4" w:space="0" w:color="auto"/>
              <w:left w:val="single" w:sz="4" w:space="0" w:color="auto"/>
              <w:bottom w:val="single" w:sz="4" w:space="0" w:color="auto"/>
              <w:right w:val="single" w:sz="4" w:space="0" w:color="auto"/>
            </w:tcBorders>
          </w:tcPr>
          <w:p w14:paraId="733DC1D5" w14:textId="77777777" w:rsidR="009774CF" w:rsidRPr="0048251D" w:rsidRDefault="009774CF" w:rsidP="009774CF">
            <w:pPr>
              <w:pStyle w:val="ConsPlusCell"/>
              <w:shd w:val="clear" w:color="auto" w:fill="FFFFFF"/>
              <w:rPr>
                <w:rFonts w:ascii="Times New Roman" w:hAnsi="Times New Roman" w:cs="Times New Roman"/>
                <w:sz w:val="24"/>
                <w:szCs w:val="24"/>
              </w:rPr>
            </w:pPr>
            <w:r w:rsidRPr="00E64CAB">
              <w:rPr>
                <w:rFonts w:ascii="Times New Roman" w:hAnsi="Times New Roman" w:cs="Times New Roman"/>
                <w:sz w:val="24"/>
                <w:szCs w:val="24"/>
              </w:rPr>
              <w:t xml:space="preserve">доля автомобильных дорог общего пользования местного </w:t>
            </w:r>
            <w:r w:rsidRPr="00E64CAB">
              <w:rPr>
                <w:rFonts w:ascii="Times New Roman" w:hAnsi="Times New Roman" w:cs="Times New Roman"/>
                <w:sz w:val="24"/>
                <w:szCs w:val="24"/>
              </w:rPr>
              <w:lastRenderedPageBreak/>
              <w:t>значения в общей протяженности автомобильных дорог общего пользования местного значения, на которых проводятся работы по ремонту и содержанию</w:t>
            </w:r>
          </w:p>
        </w:tc>
        <w:tc>
          <w:tcPr>
            <w:tcW w:w="501" w:type="pct"/>
            <w:tcBorders>
              <w:top w:val="single" w:sz="4" w:space="0" w:color="auto"/>
              <w:left w:val="single" w:sz="4" w:space="0" w:color="auto"/>
              <w:bottom w:val="single" w:sz="4" w:space="0" w:color="auto"/>
              <w:right w:val="single" w:sz="4" w:space="0" w:color="auto"/>
            </w:tcBorders>
          </w:tcPr>
          <w:p w14:paraId="2341EA8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процентов</w:t>
            </w:r>
          </w:p>
        </w:tc>
        <w:tc>
          <w:tcPr>
            <w:tcW w:w="739" w:type="pct"/>
            <w:tcBorders>
              <w:top w:val="single" w:sz="4" w:space="0" w:color="auto"/>
              <w:left w:val="single" w:sz="4" w:space="0" w:color="auto"/>
              <w:bottom w:val="single" w:sz="4" w:space="0" w:color="auto"/>
              <w:right w:val="single" w:sz="4" w:space="0" w:color="auto"/>
            </w:tcBorders>
          </w:tcPr>
          <w:p w14:paraId="32CF61D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28</w:t>
            </w:r>
          </w:p>
        </w:tc>
        <w:tc>
          <w:tcPr>
            <w:tcW w:w="379" w:type="pct"/>
            <w:tcBorders>
              <w:top w:val="single" w:sz="4" w:space="0" w:color="auto"/>
              <w:left w:val="single" w:sz="4" w:space="0" w:color="auto"/>
              <w:bottom w:val="single" w:sz="4" w:space="0" w:color="auto"/>
              <w:right w:val="single" w:sz="4" w:space="0" w:color="auto"/>
            </w:tcBorders>
          </w:tcPr>
          <w:p w14:paraId="58E82C7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28</w:t>
            </w:r>
          </w:p>
        </w:tc>
        <w:tc>
          <w:tcPr>
            <w:tcW w:w="701" w:type="pct"/>
            <w:tcBorders>
              <w:top w:val="single" w:sz="4" w:space="0" w:color="auto"/>
              <w:left w:val="single" w:sz="4" w:space="0" w:color="auto"/>
              <w:bottom w:val="single" w:sz="4" w:space="0" w:color="auto"/>
              <w:right w:val="single" w:sz="4" w:space="0" w:color="auto"/>
            </w:tcBorders>
          </w:tcPr>
          <w:p w14:paraId="5DFE00F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80</w:t>
            </w:r>
          </w:p>
        </w:tc>
        <w:tc>
          <w:tcPr>
            <w:tcW w:w="1191" w:type="pct"/>
            <w:tcBorders>
              <w:top w:val="single" w:sz="4" w:space="0" w:color="auto"/>
              <w:left w:val="single" w:sz="4" w:space="0" w:color="auto"/>
              <w:bottom w:val="single" w:sz="4" w:space="0" w:color="auto"/>
              <w:right w:val="single" w:sz="4" w:space="0" w:color="auto"/>
            </w:tcBorders>
          </w:tcPr>
          <w:p w14:paraId="747888C7"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291F5EA5" w14:textId="77777777" w:rsidTr="009774CF">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3AF376BF" w14:textId="77777777" w:rsidR="009774CF" w:rsidRPr="00F76F95"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b/>
                <w:sz w:val="24"/>
                <w:szCs w:val="24"/>
              </w:rPr>
              <w:t xml:space="preserve">Подпрограмма 2 </w:t>
            </w:r>
            <w:r w:rsidRPr="00F76F95">
              <w:rPr>
                <w:rFonts w:ascii="Times New Roman" w:hAnsi="Times New Roman" w:cs="Times New Roman"/>
                <w:b/>
                <w:sz w:val="24"/>
                <w:szCs w:val="24"/>
              </w:rPr>
              <w:t>«</w:t>
            </w:r>
            <w:r w:rsidRPr="00850307">
              <w:rPr>
                <w:rFonts w:ascii="Times New Roman" w:hAnsi="Times New Roman" w:cs="Times New Roman"/>
                <w:b/>
                <w:sz w:val="24"/>
                <w:szCs w:val="24"/>
              </w:rPr>
              <w:t>Повышение безопасности дорожного движения на территории  Истоминского сельского поселения</w:t>
            </w:r>
            <w:r>
              <w:rPr>
                <w:rFonts w:ascii="Times New Roman" w:hAnsi="Times New Roman" w:cs="Times New Roman"/>
                <w:b/>
                <w:sz w:val="24"/>
                <w:szCs w:val="24"/>
              </w:rPr>
              <w:t xml:space="preserve"> </w:t>
            </w:r>
            <w:r w:rsidRPr="00F76F95">
              <w:rPr>
                <w:rFonts w:ascii="Times New Roman" w:hAnsi="Times New Roman" w:cs="Times New Roman"/>
                <w:b/>
                <w:sz w:val="24"/>
                <w:szCs w:val="24"/>
              </w:rPr>
              <w:t>»</w:t>
            </w:r>
          </w:p>
        </w:tc>
      </w:tr>
      <w:tr w:rsidR="009774CF" w:rsidRPr="00AA10D0" w14:paraId="3FE44A31"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337EB0F1"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3.1.</w:t>
            </w:r>
          </w:p>
        </w:tc>
        <w:tc>
          <w:tcPr>
            <w:tcW w:w="1229" w:type="pct"/>
            <w:tcBorders>
              <w:top w:val="single" w:sz="4" w:space="0" w:color="auto"/>
              <w:left w:val="single" w:sz="4" w:space="0" w:color="auto"/>
              <w:bottom w:val="single" w:sz="4" w:space="0" w:color="auto"/>
              <w:right w:val="single" w:sz="4" w:space="0" w:color="auto"/>
            </w:tcBorders>
          </w:tcPr>
          <w:p w14:paraId="1E56CE97" w14:textId="77777777" w:rsidR="009774CF" w:rsidRDefault="009774CF" w:rsidP="009774CF">
            <w:pPr>
              <w:pStyle w:val="ConsPlusCell"/>
              <w:shd w:val="clear" w:color="auto" w:fill="FFFFFF"/>
              <w:rPr>
                <w:rFonts w:ascii="Times New Roman" w:hAnsi="Times New Roman" w:cs="Times New Roman"/>
                <w:sz w:val="24"/>
                <w:szCs w:val="24"/>
              </w:rPr>
            </w:pPr>
            <w:r w:rsidRPr="00E64CAB">
              <w:rPr>
                <w:rFonts w:ascii="Times New Roman" w:hAnsi="Times New Roman" w:cs="Times New Roman"/>
                <w:sz w:val="24"/>
                <w:szCs w:val="24"/>
              </w:rPr>
              <w:t>Количество лиц, погибших в результате дорожно-транспортных происшествий</w:t>
            </w:r>
          </w:p>
        </w:tc>
        <w:tc>
          <w:tcPr>
            <w:tcW w:w="501" w:type="pct"/>
            <w:tcBorders>
              <w:top w:val="single" w:sz="4" w:space="0" w:color="auto"/>
              <w:left w:val="single" w:sz="4" w:space="0" w:color="auto"/>
              <w:bottom w:val="single" w:sz="4" w:space="0" w:color="auto"/>
              <w:right w:val="single" w:sz="4" w:space="0" w:color="auto"/>
            </w:tcBorders>
          </w:tcPr>
          <w:p w14:paraId="034043D0"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739" w:type="pct"/>
            <w:tcBorders>
              <w:top w:val="single" w:sz="4" w:space="0" w:color="auto"/>
              <w:left w:val="single" w:sz="4" w:space="0" w:color="auto"/>
              <w:bottom w:val="single" w:sz="4" w:space="0" w:color="auto"/>
              <w:right w:val="single" w:sz="4" w:space="0" w:color="auto"/>
            </w:tcBorders>
          </w:tcPr>
          <w:p w14:paraId="53762494"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tcPr>
          <w:p w14:paraId="76662D70"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701" w:type="pct"/>
            <w:tcBorders>
              <w:top w:val="single" w:sz="4" w:space="0" w:color="auto"/>
              <w:left w:val="single" w:sz="4" w:space="0" w:color="auto"/>
              <w:bottom w:val="single" w:sz="4" w:space="0" w:color="auto"/>
              <w:right w:val="single" w:sz="4" w:space="0" w:color="auto"/>
            </w:tcBorders>
          </w:tcPr>
          <w:p w14:paraId="48EA1334"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191" w:type="pct"/>
            <w:tcBorders>
              <w:top w:val="single" w:sz="4" w:space="0" w:color="auto"/>
              <w:left w:val="single" w:sz="4" w:space="0" w:color="auto"/>
              <w:bottom w:val="single" w:sz="4" w:space="0" w:color="auto"/>
              <w:right w:val="single" w:sz="4" w:space="0" w:color="auto"/>
            </w:tcBorders>
          </w:tcPr>
          <w:p w14:paraId="56EF92EC" w14:textId="77777777" w:rsidR="009774CF" w:rsidRDefault="009774CF" w:rsidP="009774CF">
            <w:pPr>
              <w:pStyle w:val="ConsPlusCell"/>
              <w:shd w:val="clear" w:color="auto" w:fill="FFFFFF"/>
              <w:rPr>
                <w:rFonts w:ascii="Times New Roman" w:hAnsi="Times New Roman" w:cs="Times New Roman"/>
                <w:sz w:val="24"/>
                <w:szCs w:val="24"/>
              </w:rPr>
            </w:pPr>
          </w:p>
        </w:tc>
      </w:tr>
    </w:tbl>
    <w:p w14:paraId="33FF0734" w14:textId="77777777" w:rsidR="009774CF" w:rsidRPr="00AA10D0" w:rsidRDefault="009774CF" w:rsidP="009774CF"/>
    <w:p w14:paraId="59C421B8" w14:textId="77777777" w:rsidR="009774CF" w:rsidRDefault="009774CF" w:rsidP="009774CF">
      <w:pPr>
        <w:widowControl w:val="0"/>
        <w:rPr>
          <w:sz w:val="28"/>
          <w:szCs w:val="28"/>
        </w:rPr>
      </w:pPr>
    </w:p>
    <w:p w14:paraId="544E62CA"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5E30BC24"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4</w:t>
      </w:r>
    </w:p>
    <w:p w14:paraId="0EAEAC57"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E16315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47099A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EC244A0" w14:textId="77777777" w:rsidR="009774CF" w:rsidRDefault="009774CF" w:rsidP="009774CF">
      <w:pPr>
        <w:widowControl w:val="0"/>
        <w:autoSpaceDE w:val="0"/>
        <w:autoSpaceDN w:val="0"/>
        <w:adjustRightInd w:val="0"/>
        <w:jc w:val="right"/>
      </w:pPr>
      <w:r w:rsidRPr="00BB5D7B">
        <w:rPr>
          <w:sz w:val="28"/>
          <w:szCs w:val="28"/>
        </w:rPr>
        <w:t>«</w:t>
      </w:r>
      <w:r w:rsidRPr="0053004D">
        <w:rPr>
          <w:kern w:val="1"/>
          <w:sz w:val="28"/>
          <w:szCs w:val="28"/>
          <w:lang w:eastAsia="zh-CN"/>
        </w:rPr>
        <w:t>Развитие транспортной системы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3DCF7C20" w14:textId="77777777" w:rsidR="009774CF" w:rsidRDefault="009774CF" w:rsidP="009774CF">
      <w:pPr>
        <w:jc w:val="center"/>
        <w:rPr>
          <w:bCs/>
        </w:rPr>
      </w:pPr>
    </w:p>
    <w:p w14:paraId="5BD9B4D6" w14:textId="77777777" w:rsidR="009774CF" w:rsidRPr="009B016E" w:rsidRDefault="009774CF" w:rsidP="009774CF">
      <w:pPr>
        <w:jc w:val="center"/>
        <w:rPr>
          <w:b/>
          <w:bCs/>
          <w:sz w:val="28"/>
          <w:szCs w:val="28"/>
        </w:rPr>
      </w:pPr>
      <w:r w:rsidRPr="009B016E">
        <w:rPr>
          <w:b/>
          <w:bCs/>
          <w:sz w:val="28"/>
          <w:szCs w:val="28"/>
        </w:rPr>
        <w:t>ИНФОРМАЦИЯ</w:t>
      </w:r>
    </w:p>
    <w:p w14:paraId="49FB4E15"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2020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06B0864B" w14:textId="77777777" w:rsidTr="009774CF">
        <w:trPr>
          <w:trHeight w:val="645"/>
        </w:trPr>
        <w:tc>
          <w:tcPr>
            <w:tcW w:w="534" w:type="dxa"/>
            <w:vMerge w:val="restart"/>
          </w:tcPr>
          <w:p w14:paraId="48EF5B63" w14:textId="77777777" w:rsidR="009774CF" w:rsidRPr="009B016E" w:rsidRDefault="009774CF" w:rsidP="009774CF">
            <w:pPr>
              <w:jc w:val="center"/>
              <w:rPr>
                <w:bCs/>
              </w:rPr>
            </w:pPr>
            <w:r w:rsidRPr="009B016E">
              <w:rPr>
                <w:bCs/>
              </w:rPr>
              <w:t xml:space="preserve">№ </w:t>
            </w:r>
          </w:p>
          <w:p w14:paraId="2191C40D"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701AED74"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541466F6"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2DBED3E5" w14:textId="77777777" w:rsidR="009774CF" w:rsidRPr="009B016E" w:rsidRDefault="009774CF" w:rsidP="009774CF">
            <w:pPr>
              <w:jc w:val="center"/>
              <w:rPr>
                <w:bCs/>
              </w:rPr>
            </w:pPr>
            <w:r w:rsidRPr="009B016E">
              <w:rPr>
                <w:bCs/>
              </w:rPr>
              <w:t>Ожидаемый</w:t>
            </w:r>
          </w:p>
          <w:p w14:paraId="0CD3BA95"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31A9970F"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5214E560"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2EDA3546" w14:textId="77777777" w:rsidTr="009774CF">
        <w:trPr>
          <w:trHeight w:val="890"/>
        </w:trPr>
        <w:tc>
          <w:tcPr>
            <w:tcW w:w="534" w:type="dxa"/>
            <w:vMerge/>
          </w:tcPr>
          <w:p w14:paraId="3D1CACBC" w14:textId="77777777" w:rsidR="009774CF" w:rsidRPr="009B016E" w:rsidRDefault="009774CF" w:rsidP="009774CF">
            <w:pPr>
              <w:jc w:val="center"/>
              <w:rPr>
                <w:bCs/>
              </w:rPr>
            </w:pPr>
          </w:p>
        </w:tc>
        <w:tc>
          <w:tcPr>
            <w:tcW w:w="6730" w:type="dxa"/>
            <w:vMerge/>
          </w:tcPr>
          <w:p w14:paraId="101B78B3" w14:textId="77777777" w:rsidR="009774CF" w:rsidRPr="009B016E" w:rsidRDefault="009774CF" w:rsidP="009774CF">
            <w:pPr>
              <w:jc w:val="center"/>
              <w:rPr>
                <w:bCs/>
              </w:rPr>
            </w:pPr>
          </w:p>
        </w:tc>
        <w:tc>
          <w:tcPr>
            <w:tcW w:w="1940" w:type="dxa"/>
            <w:vMerge/>
          </w:tcPr>
          <w:p w14:paraId="08F21AAF" w14:textId="77777777" w:rsidR="009774CF" w:rsidRPr="009B016E" w:rsidRDefault="009774CF" w:rsidP="009774CF">
            <w:pPr>
              <w:jc w:val="center"/>
              <w:rPr>
                <w:bCs/>
              </w:rPr>
            </w:pPr>
          </w:p>
        </w:tc>
        <w:tc>
          <w:tcPr>
            <w:tcW w:w="2242" w:type="dxa"/>
            <w:vMerge/>
          </w:tcPr>
          <w:p w14:paraId="4AF67321" w14:textId="77777777" w:rsidR="009774CF" w:rsidRPr="009B016E" w:rsidRDefault="009774CF" w:rsidP="009774CF">
            <w:pPr>
              <w:jc w:val="center"/>
              <w:rPr>
                <w:bCs/>
              </w:rPr>
            </w:pPr>
          </w:p>
        </w:tc>
        <w:tc>
          <w:tcPr>
            <w:tcW w:w="1400" w:type="dxa"/>
            <w:shd w:val="clear" w:color="auto" w:fill="auto"/>
          </w:tcPr>
          <w:p w14:paraId="6BABA4BC" w14:textId="77777777" w:rsidR="009774CF" w:rsidRPr="009B016E" w:rsidRDefault="009774CF" w:rsidP="009774CF">
            <w:pPr>
              <w:jc w:val="center"/>
              <w:rPr>
                <w:bCs/>
              </w:rPr>
            </w:pPr>
            <w:r w:rsidRPr="009B016E">
              <w:rPr>
                <w:bCs/>
              </w:rPr>
              <w:t>всего</w:t>
            </w:r>
          </w:p>
        </w:tc>
        <w:tc>
          <w:tcPr>
            <w:tcW w:w="1950" w:type="dxa"/>
            <w:shd w:val="clear" w:color="auto" w:fill="auto"/>
          </w:tcPr>
          <w:p w14:paraId="32DBA1C8"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077278BE" w14:textId="77777777" w:rsidTr="009774CF">
        <w:trPr>
          <w:trHeight w:val="315"/>
        </w:trPr>
        <w:tc>
          <w:tcPr>
            <w:tcW w:w="534" w:type="dxa"/>
          </w:tcPr>
          <w:p w14:paraId="043A7A14" w14:textId="77777777" w:rsidR="009774CF" w:rsidRPr="009B016E" w:rsidRDefault="009774CF" w:rsidP="009774CF">
            <w:pPr>
              <w:jc w:val="center"/>
            </w:pPr>
            <w:r w:rsidRPr="009B016E">
              <w:t>1</w:t>
            </w:r>
          </w:p>
        </w:tc>
        <w:tc>
          <w:tcPr>
            <w:tcW w:w="6730" w:type="dxa"/>
            <w:shd w:val="clear" w:color="auto" w:fill="auto"/>
          </w:tcPr>
          <w:p w14:paraId="5269F4DB" w14:textId="77777777" w:rsidR="009774CF" w:rsidRPr="009B016E" w:rsidRDefault="009774CF" w:rsidP="009774CF">
            <w:pPr>
              <w:jc w:val="center"/>
            </w:pPr>
            <w:r w:rsidRPr="009B016E">
              <w:t>2 </w:t>
            </w:r>
          </w:p>
        </w:tc>
        <w:tc>
          <w:tcPr>
            <w:tcW w:w="1940" w:type="dxa"/>
            <w:shd w:val="clear" w:color="auto" w:fill="auto"/>
          </w:tcPr>
          <w:p w14:paraId="45E35A1D" w14:textId="77777777" w:rsidR="009774CF" w:rsidRPr="009B016E" w:rsidRDefault="009774CF" w:rsidP="009774CF">
            <w:pPr>
              <w:jc w:val="center"/>
            </w:pPr>
            <w:r w:rsidRPr="009B016E">
              <w:t>3 </w:t>
            </w:r>
          </w:p>
        </w:tc>
        <w:tc>
          <w:tcPr>
            <w:tcW w:w="2242" w:type="dxa"/>
            <w:shd w:val="clear" w:color="auto" w:fill="auto"/>
          </w:tcPr>
          <w:p w14:paraId="3E04DB3C" w14:textId="77777777" w:rsidR="009774CF" w:rsidRPr="009B016E" w:rsidRDefault="009774CF" w:rsidP="009774CF">
            <w:pPr>
              <w:jc w:val="center"/>
            </w:pPr>
            <w:r w:rsidRPr="009B016E">
              <w:t>4 </w:t>
            </w:r>
          </w:p>
        </w:tc>
        <w:tc>
          <w:tcPr>
            <w:tcW w:w="1400" w:type="dxa"/>
            <w:shd w:val="clear" w:color="auto" w:fill="auto"/>
          </w:tcPr>
          <w:p w14:paraId="5B5B5853" w14:textId="77777777" w:rsidR="009774CF" w:rsidRPr="009B016E" w:rsidRDefault="009774CF" w:rsidP="009774CF">
            <w:pPr>
              <w:jc w:val="center"/>
            </w:pPr>
            <w:r w:rsidRPr="009B016E">
              <w:t>5 </w:t>
            </w:r>
          </w:p>
        </w:tc>
        <w:tc>
          <w:tcPr>
            <w:tcW w:w="1950" w:type="dxa"/>
            <w:shd w:val="clear" w:color="auto" w:fill="auto"/>
          </w:tcPr>
          <w:p w14:paraId="5A584596" w14:textId="77777777" w:rsidR="009774CF" w:rsidRPr="009B016E" w:rsidRDefault="009774CF" w:rsidP="009774CF">
            <w:pPr>
              <w:jc w:val="center"/>
            </w:pPr>
            <w:r w:rsidRPr="009B016E">
              <w:t>6</w:t>
            </w:r>
          </w:p>
        </w:tc>
      </w:tr>
      <w:tr w:rsidR="009774CF" w:rsidRPr="009B016E" w14:paraId="7F3FFBBD" w14:textId="77777777" w:rsidTr="009774CF">
        <w:trPr>
          <w:trHeight w:val="315"/>
        </w:trPr>
        <w:tc>
          <w:tcPr>
            <w:tcW w:w="534" w:type="dxa"/>
          </w:tcPr>
          <w:p w14:paraId="4D8EBE0E" w14:textId="77777777" w:rsidR="009774CF" w:rsidRPr="009B016E" w:rsidRDefault="009774CF" w:rsidP="009774CF"/>
        </w:tc>
        <w:tc>
          <w:tcPr>
            <w:tcW w:w="6730" w:type="dxa"/>
            <w:shd w:val="clear" w:color="auto" w:fill="auto"/>
          </w:tcPr>
          <w:p w14:paraId="781DFF4A" w14:textId="77777777" w:rsidR="009774CF" w:rsidRPr="009B016E" w:rsidRDefault="009774CF" w:rsidP="009774CF">
            <w:r w:rsidRPr="009B016E">
              <w:t>Муниципальная программа</w:t>
            </w:r>
            <w:r>
              <w:t xml:space="preserve"> «</w:t>
            </w:r>
            <w:r w:rsidRPr="004E4D05">
              <w:t>Развитие транспортной системы</w:t>
            </w:r>
            <w:r>
              <w:t>»</w:t>
            </w:r>
          </w:p>
        </w:tc>
        <w:tc>
          <w:tcPr>
            <w:tcW w:w="1940" w:type="dxa"/>
            <w:shd w:val="clear" w:color="auto" w:fill="auto"/>
          </w:tcPr>
          <w:p w14:paraId="31D7C2C7" w14:textId="77777777" w:rsidR="009774CF" w:rsidRPr="009B016E" w:rsidRDefault="009774CF" w:rsidP="009774CF">
            <w:pPr>
              <w:jc w:val="center"/>
            </w:pPr>
          </w:p>
        </w:tc>
        <w:tc>
          <w:tcPr>
            <w:tcW w:w="2242" w:type="dxa"/>
            <w:shd w:val="clear" w:color="auto" w:fill="auto"/>
          </w:tcPr>
          <w:p w14:paraId="3D5820BD" w14:textId="77777777" w:rsidR="009774CF" w:rsidRPr="009B016E" w:rsidRDefault="009774CF" w:rsidP="009774CF">
            <w:pPr>
              <w:jc w:val="center"/>
            </w:pPr>
          </w:p>
        </w:tc>
        <w:tc>
          <w:tcPr>
            <w:tcW w:w="1400" w:type="dxa"/>
            <w:shd w:val="clear" w:color="auto" w:fill="auto"/>
          </w:tcPr>
          <w:p w14:paraId="78ECC155" w14:textId="77777777" w:rsidR="009774CF" w:rsidRPr="009B016E" w:rsidRDefault="009774CF" w:rsidP="009774CF">
            <w:pPr>
              <w:jc w:val="center"/>
            </w:pPr>
            <w:r>
              <w:t>Х</w:t>
            </w:r>
          </w:p>
        </w:tc>
        <w:tc>
          <w:tcPr>
            <w:tcW w:w="1950" w:type="dxa"/>
            <w:shd w:val="clear" w:color="auto" w:fill="auto"/>
          </w:tcPr>
          <w:p w14:paraId="2DC1CF71" w14:textId="77777777" w:rsidR="009774CF" w:rsidRPr="009B016E" w:rsidRDefault="009774CF" w:rsidP="009774CF">
            <w:pPr>
              <w:jc w:val="center"/>
            </w:pPr>
            <w:r>
              <w:t>Х</w:t>
            </w:r>
          </w:p>
        </w:tc>
      </w:tr>
      <w:tr w:rsidR="009774CF" w:rsidRPr="009B016E" w14:paraId="273CECB3" w14:textId="77777777" w:rsidTr="009774CF">
        <w:trPr>
          <w:trHeight w:val="315"/>
        </w:trPr>
        <w:tc>
          <w:tcPr>
            <w:tcW w:w="534" w:type="dxa"/>
          </w:tcPr>
          <w:p w14:paraId="54A96BC2" w14:textId="77777777" w:rsidR="009774CF" w:rsidRPr="009B016E" w:rsidRDefault="009774CF" w:rsidP="009774CF"/>
        </w:tc>
        <w:tc>
          <w:tcPr>
            <w:tcW w:w="6730" w:type="dxa"/>
            <w:shd w:val="clear" w:color="auto" w:fill="auto"/>
          </w:tcPr>
          <w:p w14:paraId="0297D31D" w14:textId="77777777" w:rsidR="009774CF" w:rsidRPr="009B016E" w:rsidRDefault="009774CF" w:rsidP="009774CF">
            <w:r w:rsidRPr="009B016E">
              <w:t>Подпрограмма 1.</w:t>
            </w:r>
            <w:r>
              <w:t xml:space="preserve"> «Развитие транспортной инфраструктуры»</w:t>
            </w:r>
          </w:p>
        </w:tc>
        <w:tc>
          <w:tcPr>
            <w:tcW w:w="1940" w:type="dxa"/>
            <w:shd w:val="clear" w:color="auto" w:fill="auto"/>
          </w:tcPr>
          <w:p w14:paraId="158AA6A7" w14:textId="77777777" w:rsidR="009774CF" w:rsidRPr="009B016E" w:rsidRDefault="009774CF" w:rsidP="009774CF">
            <w:pPr>
              <w:jc w:val="center"/>
            </w:pPr>
            <w:r w:rsidRPr="009B016E">
              <w:t>Х </w:t>
            </w:r>
          </w:p>
        </w:tc>
        <w:tc>
          <w:tcPr>
            <w:tcW w:w="2242" w:type="dxa"/>
            <w:shd w:val="clear" w:color="auto" w:fill="auto"/>
          </w:tcPr>
          <w:p w14:paraId="0328011B" w14:textId="77777777" w:rsidR="009774CF" w:rsidRPr="009B016E" w:rsidRDefault="009774CF" w:rsidP="009774CF">
            <w:pPr>
              <w:jc w:val="center"/>
            </w:pPr>
            <w:r w:rsidRPr="009B016E">
              <w:t>Х </w:t>
            </w:r>
          </w:p>
        </w:tc>
        <w:tc>
          <w:tcPr>
            <w:tcW w:w="1400" w:type="dxa"/>
            <w:shd w:val="clear" w:color="auto" w:fill="auto"/>
          </w:tcPr>
          <w:p w14:paraId="30BF2846" w14:textId="77777777" w:rsidR="009774CF" w:rsidRPr="009B016E" w:rsidRDefault="009774CF" w:rsidP="009774CF">
            <w:pPr>
              <w:jc w:val="center"/>
            </w:pPr>
            <w:r w:rsidRPr="009B016E">
              <w:t> </w:t>
            </w:r>
            <w:r>
              <w:t>Х</w:t>
            </w:r>
          </w:p>
        </w:tc>
        <w:tc>
          <w:tcPr>
            <w:tcW w:w="1950" w:type="dxa"/>
            <w:shd w:val="clear" w:color="auto" w:fill="auto"/>
          </w:tcPr>
          <w:p w14:paraId="3078D981" w14:textId="77777777" w:rsidR="009774CF" w:rsidRPr="009B016E" w:rsidRDefault="009774CF" w:rsidP="009774CF">
            <w:pPr>
              <w:jc w:val="center"/>
            </w:pPr>
            <w:r>
              <w:t>Х</w:t>
            </w:r>
            <w:r w:rsidRPr="009B016E">
              <w:t> </w:t>
            </w:r>
          </w:p>
        </w:tc>
      </w:tr>
      <w:tr w:rsidR="009774CF" w:rsidRPr="009B016E" w14:paraId="62FCCE95" w14:textId="77777777" w:rsidTr="009774CF">
        <w:trPr>
          <w:trHeight w:val="315"/>
        </w:trPr>
        <w:tc>
          <w:tcPr>
            <w:tcW w:w="534" w:type="dxa"/>
          </w:tcPr>
          <w:p w14:paraId="675169C3" w14:textId="77777777" w:rsidR="009774CF" w:rsidRPr="009B016E" w:rsidRDefault="009774CF" w:rsidP="009774CF"/>
        </w:tc>
        <w:tc>
          <w:tcPr>
            <w:tcW w:w="6730" w:type="dxa"/>
            <w:shd w:val="clear" w:color="auto" w:fill="auto"/>
          </w:tcPr>
          <w:p w14:paraId="39535CC5" w14:textId="77777777" w:rsidR="009774CF" w:rsidRPr="00064348" w:rsidRDefault="009774CF" w:rsidP="009774CF">
            <w:pPr>
              <w:snapToGrid w:val="0"/>
            </w:pPr>
            <w:r w:rsidRPr="009B016E">
              <w:t>Основное мероприятие 1.1. </w:t>
            </w:r>
            <w:r>
              <w:t xml:space="preserve"> Расходы на ремонт и  содержание</w:t>
            </w:r>
            <w:r w:rsidRPr="00064348">
              <w:t xml:space="preserve"> </w:t>
            </w:r>
            <w:r>
              <w:t>автомобильных</w:t>
            </w:r>
            <w:r w:rsidRPr="00064348">
              <w:t xml:space="preserve"> дорог</w:t>
            </w:r>
            <w:r>
              <w:t xml:space="preserve"> общего пользования Аксайского района и искусственных сооружений на них</w:t>
            </w:r>
          </w:p>
          <w:p w14:paraId="4E1ABFDE" w14:textId="77777777" w:rsidR="009774CF" w:rsidRPr="009B016E" w:rsidRDefault="009774CF" w:rsidP="009774CF"/>
        </w:tc>
        <w:tc>
          <w:tcPr>
            <w:tcW w:w="1940" w:type="dxa"/>
            <w:shd w:val="clear" w:color="auto" w:fill="auto"/>
          </w:tcPr>
          <w:p w14:paraId="733F7A5E" w14:textId="77777777" w:rsidR="009774CF" w:rsidRPr="000C5AB2" w:rsidRDefault="009774CF" w:rsidP="009774CF">
            <w:pPr>
              <w:jc w:val="center"/>
            </w:pPr>
            <w:r w:rsidRPr="000C5AB2">
              <w:t>2097,6</w:t>
            </w:r>
          </w:p>
        </w:tc>
        <w:tc>
          <w:tcPr>
            <w:tcW w:w="2242" w:type="dxa"/>
            <w:shd w:val="clear" w:color="auto" w:fill="auto"/>
          </w:tcPr>
          <w:p w14:paraId="6546565E" w14:textId="77777777" w:rsidR="009774CF" w:rsidRPr="009B016E" w:rsidRDefault="009774CF" w:rsidP="009774CF">
            <w:pPr>
              <w:jc w:val="center"/>
            </w:pPr>
            <w:r>
              <w:t>2087,2</w:t>
            </w:r>
          </w:p>
        </w:tc>
        <w:tc>
          <w:tcPr>
            <w:tcW w:w="1400" w:type="dxa"/>
            <w:shd w:val="clear" w:color="auto" w:fill="auto"/>
          </w:tcPr>
          <w:p w14:paraId="566C357B" w14:textId="77777777" w:rsidR="009774CF" w:rsidRPr="009B016E" w:rsidRDefault="009774CF" w:rsidP="009774CF">
            <w:pPr>
              <w:jc w:val="center"/>
            </w:pPr>
            <w:r w:rsidRPr="009B016E">
              <w:t> </w:t>
            </w:r>
            <w:r>
              <w:t>10,4</w:t>
            </w:r>
          </w:p>
        </w:tc>
        <w:tc>
          <w:tcPr>
            <w:tcW w:w="1950" w:type="dxa"/>
            <w:shd w:val="clear" w:color="auto" w:fill="auto"/>
          </w:tcPr>
          <w:p w14:paraId="104C87A7" w14:textId="77777777" w:rsidR="009774CF" w:rsidRPr="009B016E" w:rsidRDefault="009774CF" w:rsidP="009774CF">
            <w:pPr>
              <w:jc w:val="center"/>
            </w:pPr>
            <w:r>
              <w:t>10,4</w:t>
            </w:r>
          </w:p>
        </w:tc>
      </w:tr>
      <w:tr w:rsidR="009774CF" w:rsidRPr="009B016E" w14:paraId="6AB9E0C0" w14:textId="77777777" w:rsidTr="009774CF">
        <w:trPr>
          <w:trHeight w:val="315"/>
        </w:trPr>
        <w:tc>
          <w:tcPr>
            <w:tcW w:w="534" w:type="dxa"/>
          </w:tcPr>
          <w:p w14:paraId="178E1DD2" w14:textId="77777777" w:rsidR="009774CF" w:rsidRPr="009B016E" w:rsidRDefault="009774CF" w:rsidP="009774CF"/>
        </w:tc>
        <w:tc>
          <w:tcPr>
            <w:tcW w:w="6730" w:type="dxa"/>
            <w:shd w:val="clear" w:color="auto" w:fill="auto"/>
          </w:tcPr>
          <w:p w14:paraId="421AC626" w14:textId="77777777" w:rsidR="009774CF" w:rsidRPr="009B016E" w:rsidRDefault="009774CF" w:rsidP="009774CF">
            <w:r>
              <w:t>Основное мероприятие 1.2</w:t>
            </w:r>
            <w:r w:rsidRPr="009B016E">
              <w:t>. </w:t>
            </w:r>
            <w:r w:rsidRPr="00437751">
              <w:t xml:space="preserve"> Расходы на ремонт и содержание автомобильных дорог общего пользования местного значения и искусственных сооружений на них</w:t>
            </w:r>
          </w:p>
        </w:tc>
        <w:tc>
          <w:tcPr>
            <w:tcW w:w="1940" w:type="dxa"/>
            <w:shd w:val="clear" w:color="auto" w:fill="auto"/>
          </w:tcPr>
          <w:p w14:paraId="183076E0" w14:textId="77777777" w:rsidR="009774CF" w:rsidRPr="009B016E" w:rsidRDefault="009774CF" w:rsidP="009774CF">
            <w:pPr>
              <w:jc w:val="center"/>
            </w:pPr>
            <w:r>
              <w:t>-</w:t>
            </w:r>
          </w:p>
        </w:tc>
        <w:tc>
          <w:tcPr>
            <w:tcW w:w="2242" w:type="dxa"/>
            <w:shd w:val="clear" w:color="auto" w:fill="auto"/>
          </w:tcPr>
          <w:p w14:paraId="164D2567" w14:textId="77777777" w:rsidR="009774CF" w:rsidRPr="009B016E" w:rsidRDefault="009774CF" w:rsidP="009774CF">
            <w:pPr>
              <w:jc w:val="center"/>
            </w:pPr>
            <w:r>
              <w:t>-</w:t>
            </w:r>
          </w:p>
        </w:tc>
        <w:tc>
          <w:tcPr>
            <w:tcW w:w="1400" w:type="dxa"/>
            <w:shd w:val="clear" w:color="auto" w:fill="auto"/>
          </w:tcPr>
          <w:p w14:paraId="28A09279" w14:textId="77777777" w:rsidR="009774CF" w:rsidRPr="009B016E" w:rsidRDefault="009774CF" w:rsidP="009774CF">
            <w:pPr>
              <w:jc w:val="center"/>
            </w:pPr>
            <w:r>
              <w:t>-</w:t>
            </w:r>
          </w:p>
        </w:tc>
        <w:tc>
          <w:tcPr>
            <w:tcW w:w="1950" w:type="dxa"/>
            <w:shd w:val="clear" w:color="auto" w:fill="auto"/>
          </w:tcPr>
          <w:p w14:paraId="331FEC52" w14:textId="77777777" w:rsidR="009774CF" w:rsidRDefault="009774CF" w:rsidP="009774CF">
            <w:pPr>
              <w:jc w:val="center"/>
            </w:pPr>
          </w:p>
        </w:tc>
      </w:tr>
      <w:tr w:rsidR="009774CF" w:rsidRPr="009B016E" w14:paraId="0D0AB7A6" w14:textId="77777777" w:rsidTr="009774CF">
        <w:trPr>
          <w:trHeight w:val="315"/>
        </w:trPr>
        <w:tc>
          <w:tcPr>
            <w:tcW w:w="534" w:type="dxa"/>
          </w:tcPr>
          <w:p w14:paraId="77F01338" w14:textId="77777777" w:rsidR="009774CF" w:rsidRPr="009B016E" w:rsidRDefault="009774CF" w:rsidP="009774CF"/>
        </w:tc>
        <w:tc>
          <w:tcPr>
            <w:tcW w:w="6730" w:type="dxa"/>
            <w:shd w:val="clear" w:color="auto" w:fill="auto"/>
          </w:tcPr>
          <w:p w14:paraId="501E33A5" w14:textId="77777777" w:rsidR="009774CF" w:rsidRPr="007E0736" w:rsidRDefault="009774CF" w:rsidP="009774CF">
            <w:pPr>
              <w:snapToGrid w:val="0"/>
              <w:rPr>
                <w:kern w:val="2"/>
              </w:rPr>
            </w:pPr>
            <w:r>
              <w:t>Основное мероприятие 1.3</w:t>
            </w:r>
            <w:r w:rsidRPr="009B016E">
              <w:t>. </w:t>
            </w:r>
            <w:r w:rsidRPr="007E0736">
              <w:rPr>
                <w:kern w:val="2"/>
              </w:rPr>
              <w:t xml:space="preserve"> Расходы на финансовое обеспечение дорожной деятельности в рамках реализации национального проекта «Безопасные и качественные автомобильные дороги» </w:t>
            </w:r>
          </w:p>
          <w:p w14:paraId="31B014CA" w14:textId="77777777" w:rsidR="009774CF" w:rsidRPr="009B016E" w:rsidRDefault="009774CF" w:rsidP="009774CF">
            <w:r w:rsidRPr="007E0736">
              <w:t xml:space="preserve"> (Расходы на капитальный ремонт муниципальных объектов </w:t>
            </w:r>
            <w:r w:rsidRPr="007E0736">
              <w:lastRenderedPageBreak/>
              <w:t>транспортной инфраструктуры)</w:t>
            </w:r>
          </w:p>
        </w:tc>
        <w:tc>
          <w:tcPr>
            <w:tcW w:w="1940" w:type="dxa"/>
            <w:shd w:val="clear" w:color="auto" w:fill="auto"/>
          </w:tcPr>
          <w:p w14:paraId="4B1A46AC" w14:textId="77777777" w:rsidR="009774CF" w:rsidRPr="00044FC0" w:rsidRDefault="009774CF" w:rsidP="009774CF">
            <w:r>
              <w:lastRenderedPageBreak/>
              <w:t xml:space="preserve">              -</w:t>
            </w:r>
          </w:p>
        </w:tc>
        <w:tc>
          <w:tcPr>
            <w:tcW w:w="2242" w:type="dxa"/>
            <w:shd w:val="clear" w:color="auto" w:fill="auto"/>
          </w:tcPr>
          <w:p w14:paraId="4A1624A7" w14:textId="77777777" w:rsidR="009774CF" w:rsidRPr="009B016E" w:rsidRDefault="009774CF" w:rsidP="009774CF">
            <w:pPr>
              <w:jc w:val="center"/>
            </w:pPr>
            <w:r>
              <w:t>-</w:t>
            </w:r>
          </w:p>
        </w:tc>
        <w:tc>
          <w:tcPr>
            <w:tcW w:w="1400" w:type="dxa"/>
            <w:shd w:val="clear" w:color="auto" w:fill="auto"/>
          </w:tcPr>
          <w:p w14:paraId="4E88F149" w14:textId="77777777" w:rsidR="009774CF" w:rsidRPr="009B016E" w:rsidRDefault="009774CF" w:rsidP="009774CF">
            <w:pPr>
              <w:jc w:val="center"/>
            </w:pPr>
            <w:r>
              <w:t>-</w:t>
            </w:r>
          </w:p>
        </w:tc>
        <w:tc>
          <w:tcPr>
            <w:tcW w:w="1950" w:type="dxa"/>
            <w:shd w:val="clear" w:color="auto" w:fill="auto"/>
          </w:tcPr>
          <w:p w14:paraId="769D5675" w14:textId="77777777" w:rsidR="009774CF" w:rsidRDefault="009774CF" w:rsidP="009774CF">
            <w:pPr>
              <w:jc w:val="center"/>
            </w:pPr>
            <w:r>
              <w:t>-</w:t>
            </w:r>
          </w:p>
        </w:tc>
      </w:tr>
      <w:tr w:rsidR="009774CF" w:rsidRPr="009B016E" w14:paraId="2AC0BEC2" w14:textId="77777777" w:rsidTr="009774CF">
        <w:trPr>
          <w:trHeight w:val="315"/>
        </w:trPr>
        <w:tc>
          <w:tcPr>
            <w:tcW w:w="534" w:type="dxa"/>
          </w:tcPr>
          <w:p w14:paraId="6F341991" w14:textId="77777777" w:rsidR="009774CF" w:rsidRPr="009B016E" w:rsidRDefault="009774CF" w:rsidP="009774CF"/>
        </w:tc>
        <w:tc>
          <w:tcPr>
            <w:tcW w:w="6730" w:type="dxa"/>
            <w:shd w:val="clear" w:color="auto" w:fill="auto"/>
          </w:tcPr>
          <w:p w14:paraId="3CC5CDB5" w14:textId="77777777" w:rsidR="009774CF" w:rsidRPr="009B016E" w:rsidRDefault="009774CF" w:rsidP="009774CF">
            <w:r w:rsidRPr="009B016E">
              <w:t>Подпрограмма 2.</w:t>
            </w:r>
            <w:r>
              <w:t xml:space="preserve">  «</w:t>
            </w:r>
            <w:r w:rsidRPr="00CE191C">
              <w:t>Повышение безопасности дорожного движения на территории  Истоминского сельского поселения</w:t>
            </w:r>
            <w:r>
              <w:t>»</w:t>
            </w:r>
          </w:p>
        </w:tc>
        <w:tc>
          <w:tcPr>
            <w:tcW w:w="1940" w:type="dxa"/>
            <w:shd w:val="clear" w:color="auto" w:fill="auto"/>
          </w:tcPr>
          <w:p w14:paraId="0B716050" w14:textId="77777777" w:rsidR="009774CF" w:rsidRPr="009B016E" w:rsidRDefault="009774CF" w:rsidP="009774CF">
            <w:pPr>
              <w:jc w:val="center"/>
            </w:pPr>
            <w:r w:rsidRPr="009B016E">
              <w:t>Х</w:t>
            </w:r>
          </w:p>
        </w:tc>
        <w:tc>
          <w:tcPr>
            <w:tcW w:w="2242" w:type="dxa"/>
            <w:shd w:val="clear" w:color="auto" w:fill="auto"/>
          </w:tcPr>
          <w:p w14:paraId="1788A273" w14:textId="77777777" w:rsidR="009774CF" w:rsidRPr="009B016E" w:rsidRDefault="009774CF" w:rsidP="009774CF">
            <w:pPr>
              <w:jc w:val="center"/>
            </w:pPr>
            <w:r w:rsidRPr="009B016E">
              <w:t>Х</w:t>
            </w:r>
          </w:p>
        </w:tc>
        <w:tc>
          <w:tcPr>
            <w:tcW w:w="1400" w:type="dxa"/>
            <w:shd w:val="clear" w:color="auto" w:fill="auto"/>
          </w:tcPr>
          <w:p w14:paraId="6FCCD0E5" w14:textId="77777777" w:rsidR="009774CF" w:rsidRPr="009B016E" w:rsidRDefault="009774CF" w:rsidP="009774CF">
            <w:pPr>
              <w:jc w:val="center"/>
            </w:pPr>
            <w:r>
              <w:t>Х</w:t>
            </w:r>
          </w:p>
        </w:tc>
        <w:tc>
          <w:tcPr>
            <w:tcW w:w="1950" w:type="dxa"/>
            <w:shd w:val="clear" w:color="auto" w:fill="auto"/>
          </w:tcPr>
          <w:p w14:paraId="1F76C719" w14:textId="77777777" w:rsidR="009774CF" w:rsidRPr="009B016E" w:rsidRDefault="009774CF" w:rsidP="009774CF">
            <w:pPr>
              <w:jc w:val="center"/>
            </w:pPr>
            <w:r>
              <w:t>Х</w:t>
            </w:r>
          </w:p>
        </w:tc>
      </w:tr>
      <w:tr w:rsidR="009774CF" w:rsidRPr="009B016E" w14:paraId="35B9A9E8" w14:textId="77777777" w:rsidTr="009774CF">
        <w:trPr>
          <w:trHeight w:val="315"/>
        </w:trPr>
        <w:tc>
          <w:tcPr>
            <w:tcW w:w="534" w:type="dxa"/>
          </w:tcPr>
          <w:p w14:paraId="3F62E68D" w14:textId="77777777" w:rsidR="009774CF" w:rsidRPr="009B016E" w:rsidRDefault="009774CF" w:rsidP="009774CF"/>
        </w:tc>
        <w:tc>
          <w:tcPr>
            <w:tcW w:w="6730" w:type="dxa"/>
            <w:shd w:val="clear" w:color="auto" w:fill="auto"/>
          </w:tcPr>
          <w:p w14:paraId="50339367" w14:textId="77777777" w:rsidR="009774CF" w:rsidRPr="009B016E" w:rsidRDefault="009774CF" w:rsidP="009774CF">
            <w:r w:rsidRPr="009B016E">
              <w:t>Основное мероприятие 2.1. </w:t>
            </w:r>
            <w:r w:rsidRPr="00530BDB">
              <w:rPr>
                <w:kern w:val="2"/>
              </w:rPr>
              <w:t xml:space="preserve"> Размещение в сети Интернет информации о дорожно-транспортных происшествиях на автодорогах общего пользования и мерах по соблюдению правил дорожного движения на территории Истоминского сельского поселения</w:t>
            </w:r>
            <w:r w:rsidRPr="00530BDB">
              <w:rPr>
                <w:b/>
              </w:rPr>
              <w:t xml:space="preserve">   </w:t>
            </w:r>
          </w:p>
        </w:tc>
        <w:tc>
          <w:tcPr>
            <w:tcW w:w="1940" w:type="dxa"/>
            <w:shd w:val="clear" w:color="auto" w:fill="auto"/>
          </w:tcPr>
          <w:p w14:paraId="65AAAAA3" w14:textId="77777777" w:rsidR="009774CF" w:rsidRPr="009B016E" w:rsidRDefault="009774CF" w:rsidP="009774CF">
            <w:pPr>
              <w:jc w:val="center"/>
            </w:pPr>
            <w:r>
              <w:t>Х</w:t>
            </w:r>
          </w:p>
        </w:tc>
        <w:tc>
          <w:tcPr>
            <w:tcW w:w="2242" w:type="dxa"/>
            <w:shd w:val="clear" w:color="auto" w:fill="auto"/>
          </w:tcPr>
          <w:p w14:paraId="5F610F59" w14:textId="77777777" w:rsidR="009774CF" w:rsidRPr="009B016E" w:rsidRDefault="009774CF" w:rsidP="009774CF">
            <w:pPr>
              <w:jc w:val="center"/>
            </w:pPr>
            <w:r>
              <w:t>Х</w:t>
            </w:r>
          </w:p>
        </w:tc>
        <w:tc>
          <w:tcPr>
            <w:tcW w:w="1400" w:type="dxa"/>
            <w:shd w:val="clear" w:color="auto" w:fill="auto"/>
          </w:tcPr>
          <w:p w14:paraId="2996A4E5" w14:textId="77777777" w:rsidR="009774CF" w:rsidRPr="009B016E" w:rsidRDefault="009774CF" w:rsidP="009774CF">
            <w:pPr>
              <w:jc w:val="center"/>
            </w:pPr>
            <w:r>
              <w:t>Х</w:t>
            </w:r>
          </w:p>
        </w:tc>
        <w:tc>
          <w:tcPr>
            <w:tcW w:w="1950" w:type="dxa"/>
            <w:shd w:val="clear" w:color="auto" w:fill="auto"/>
          </w:tcPr>
          <w:p w14:paraId="1340BDAF" w14:textId="77777777" w:rsidR="009774CF" w:rsidRPr="009B016E" w:rsidRDefault="009774CF" w:rsidP="009774CF">
            <w:pPr>
              <w:jc w:val="center"/>
            </w:pPr>
            <w:r>
              <w:t>Х</w:t>
            </w:r>
          </w:p>
        </w:tc>
      </w:tr>
    </w:tbl>
    <w:p w14:paraId="2EB80020" w14:textId="77777777" w:rsidR="009774CF" w:rsidRDefault="009774CF" w:rsidP="009774CF">
      <w:pPr>
        <w:widowControl w:val="0"/>
        <w:autoSpaceDE w:val="0"/>
        <w:autoSpaceDN w:val="0"/>
        <w:adjustRightInd w:val="0"/>
        <w:jc w:val="center"/>
        <w:outlineLvl w:val="2"/>
      </w:pPr>
    </w:p>
    <w:p w14:paraId="63E9931B" w14:textId="77777777" w:rsidR="009774CF" w:rsidRDefault="009774CF" w:rsidP="009774CF">
      <w:pPr>
        <w:widowControl w:val="0"/>
        <w:autoSpaceDE w:val="0"/>
        <w:autoSpaceDN w:val="0"/>
        <w:adjustRightInd w:val="0"/>
        <w:jc w:val="center"/>
        <w:outlineLvl w:val="2"/>
      </w:pPr>
    </w:p>
    <w:p w14:paraId="12BD5797" w14:textId="77777777" w:rsidR="009774CF" w:rsidRDefault="009774CF" w:rsidP="009774CF">
      <w:pPr>
        <w:widowControl w:val="0"/>
        <w:autoSpaceDE w:val="0"/>
        <w:autoSpaceDN w:val="0"/>
        <w:adjustRightInd w:val="0"/>
        <w:contextualSpacing/>
        <w:jc w:val="right"/>
        <w:rPr>
          <w:sz w:val="28"/>
          <w:szCs w:val="28"/>
        </w:rPr>
      </w:pPr>
    </w:p>
    <w:p w14:paraId="41AAD8A9" w14:textId="77777777" w:rsidR="009774CF" w:rsidRDefault="009774CF" w:rsidP="009774CF">
      <w:pPr>
        <w:widowControl w:val="0"/>
        <w:autoSpaceDE w:val="0"/>
        <w:autoSpaceDN w:val="0"/>
        <w:adjustRightInd w:val="0"/>
        <w:contextualSpacing/>
        <w:rPr>
          <w:sz w:val="28"/>
          <w:szCs w:val="28"/>
        </w:rPr>
      </w:pPr>
    </w:p>
    <w:p w14:paraId="524698F2" w14:textId="77777777" w:rsidR="009774CF" w:rsidRDefault="009774CF" w:rsidP="009774CF">
      <w:pPr>
        <w:widowControl w:val="0"/>
        <w:autoSpaceDE w:val="0"/>
        <w:autoSpaceDN w:val="0"/>
        <w:adjustRightInd w:val="0"/>
        <w:contextualSpacing/>
        <w:jc w:val="right"/>
        <w:rPr>
          <w:sz w:val="28"/>
          <w:szCs w:val="28"/>
        </w:rPr>
      </w:pPr>
    </w:p>
    <w:p w14:paraId="796655AD"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5</w:t>
      </w:r>
    </w:p>
    <w:p w14:paraId="65F1BEE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635F49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5EF5400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01A68ACA" w14:textId="77777777" w:rsidR="009774CF" w:rsidRDefault="009774CF" w:rsidP="009774CF">
      <w:pPr>
        <w:widowControl w:val="0"/>
        <w:autoSpaceDE w:val="0"/>
        <w:autoSpaceDN w:val="0"/>
        <w:adjustRightInd w:val="0"/>
        <w:jc w:val="right"/>
      </w:pPr>
      <w:r w:rsidRPr="00BB5D7B">
        <w:rPr>
          <w:sz w:val="28"/>
          <w:szCs w:val="28"/>
        </w:rPr>
        <w:t>«</w:t>
      </w:r>
      <w:r w:rsidRPr="0053004D">
        <w:rPr>
          <w:kern w:val="1"/>
          <w:sz w:val="28"/>
          <w:szCs w:val="28"/>
          <w:lang w:eastAsia="zh-CN"/>
        </w:rPr>
        <w:t>Развитие транспортной системы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6D2721F9" w14:textId="77777777" w:rsidR="009774CF" w:rsidRDefault="009774CF" w:rsidP="009774CF">
      <w:pPr>
        <w:jc w:val="center"/>
        <w:rPr>
          <w:bCs/>
        </w:rPr>
      </w:pPr>
    </w:p>
    <w:p w14:paraId="114F4F50"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Информация</w:t>
      </w:r>
    </w:p>
    <w:p w14:paraId="2AA266D6"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w:t>
      </w:r>
      <w:r>
        <w:rPr>
          <w:b/>
          <w:sz w:val="28"/>
          <w:szCs w:val="28"/>
        </w:rPr>
        <w:t xml:space="preserve">ий в </w:t>
      </w:r>
      <w:r w:rsidRPr="0004798A">
        <w:rPr>
          <w:b/>
          <w:sz w:val="28"/>
          <w:szCs w:val="28"/>
        </w:rPr>
        <w:t>бюджет поселения выполненных в полном объеме</w:t>
      </w:r>
      <w:r>
        <w:rPr>
          <w:b/>
          <w:sz w:val="28"/>
          <w:szCs w:val="28"/>
        </w:rPr>
        <w:t xml:space="preserve"> за 2019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9774CF" w:rsidRPr="0004798A" w14:paraId="3A2AF3A6" w14:textId="77777777" w:rsidTr="009774CF">
        <w:tc>
          <w:tcPr>
            <w:tcW w:w="6487" w:type="dxa"/>
            <w:shd w:val="clear" w:color="auto" w:fill="auto"/>
          </w:tcPr>
          <w:p w14:paraId="334FF11E" w14:textId="77777777" w:rsidR="009774CF" w:rsidRPr="0004798A" w:rsidRDefault="009774CF" w:rsidP="009774CF">
            <w:pPr>
              <w:spacing w:line="360" w:lineRule="auto"/>
            </w:pPr>
          </w:p>
        </w:tc>
        <w:tc>
          <w:tcPr>
            <w:tcW w:w="3260" w:type="dxa"/>
            <w:shd w:val="clear" w:color="auto" w:fill="auto"/>
          </w:tcPr>
          <w:p w14:paraId="1CE1C96B"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1CF8C638"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0ED91C9A" w14:textId="77777777" w:rsidR="009774CF" w:rsidRPr="0004798A" w:rsidRDefault="009774CF" w:rsidP="009774CF">
            <w:pPr>
              <w:jc w:val="center"/>
            </w:pPr>
            <w:r w:rsidRPr="0004798A">
              <w:t>Степень реализации основных мероприятий</w:t>
            </w:r>
          </w:p>
        </w:tc>
      </w:tr>
      <w:tr w:rsidR="009774CF" w:rsidRPr="0004798A" w14:paraId="7A7D68B5" w14:textId="77777777" w:rsidTr="009774CF">
        <w:tc>
          <w:tcPr>
            <w:tcW w:w="6487" w:type="dxa"/>
            <w:shd w:val="clear" w:color="auto" w:fill="auto"/>
          </w:tcPr>
          <w:p w14:paraId="1CD1E785" w14:textId="77777777" w:rsidR="009774CF" w:rsidRPr="0004798A" w:rsidRDefault="009774CF" w:rsidP="009774CF">
            <w:pPr>
              <w:jc w:val="center"/>
            </w:pPr>
            <w:r w:rsidRPr="0004798A">
              <w:t>1</w:t>
            </w:r>
          </w:p>
        </w:tc>
        <w:tc>
          <w:tcPr>
            <w:tcW w:w="3260" w:type="dxa"/>
            <w:shd w:val="clear" w:color="auto" w:fill="auto"/>
          </w:tcPr>
          <w:p w14:paraId="3BABA658" w14:textId="77777777" w:rsidR="009774CF" w:rsidRPr="0004798A" w:rsidRDefault="009774CF" w:rsidP="009774CF">
            <w:pPr>
              <w:jc w:val="center"/>
            </w:pPr>
            <w:r w:rsidRPr="0004798A">
              <w:t>2</w:t>
            </w:r>
          </w:p>
        </w:tc>
        <w:tc>
          <w:tcPr>
            <w:tcW w:w="2552" w:type="dxa"/>
            <w:shd w:val="clear" w:color="auto" w:fill="auto"/>
          </w:tcPr>
          <w:p w14:paraId="43194D51" w14:textId="77777777" w:rsidR="009774CF" w:rsidRPr="0004798A" w:rsidRDefault="009774CF" w:rsidP="009774CF">
            <w:pPr>
              <w:jc w:val="center"/>
            </w:pPr>
            <w:r w:rsidRPr="0004798A">
              <w:t>3</w:t>
            </w:r>
          </w:p>
        </w:tc>
        <w:tc>
          <w:tcPr>
            <w:tcW w:w="2551" w:type="dxa"/>
            <w:shd w:val="clear" w:color="auto" w:fill="auto"/>
          </w:tcPr>
          <w:p w14:paraId="3CB803FA" w14:textId="77777777" w:rsidR="009774CF" w:rsidRPr="0004798A" w:rsidRDefault="009774CF" w:rsidP="009774CF">
            <w:pPr>
              <w:jc w:val="center"/>
            </w:pPr>
            <w:r w:rsidRPr="0004798A">
              <w:t>4</w:t>
            </w:r>
          </w:p>
        </w:tc>
      </w:tr>
      <w:tr w:rsidR="009774CF" w:rsidRPr="0004798A" w14:paraId="2F0AB127" w14:textId="77777777" w:rsidTr="009774CF">
        <w:tc>
          <w:tcPr>
            <w:tcW w:w="6487" w:type="dxa"/>
            <w:shd w:val="clear" w:color="auto" w:fill="auto"/>
          </w:tcPr>
          <w:p w14:paraId="3826CE42" w14:textId="77777777" w:rsidR="009774CF" w:rsidRPr="0004798A" w:rsidRDefault="009774CF" w:rsidP="009774CF">
            <w:pPr>
              <w:spacing w:line="360" w:lineRule="auto"/>
            </w:pPr>
            <w:r w:rsidRPr="0004798A">
              <w:lastRenderedPageBreak/>
              <w:t>Всего, в том числе:</w:t>
            </w:r>
          </w:p>
        </w:tc>
        <w:tc>
          <w:tcPr>
            <w:tcW w:w="3260" w:type="dxa"/>
            <w:shd w:val="clear" w:color="auto" w:fill="auto"/>
          </w:tcPr>
          <w:p w14:paraId="43C38009" w14:textId="77777777" w:rsidR="009774CF" w:rsidRPr="0004798A" w:rsidRDefault="009774CF" w:rsidP="009774CF">
            <w:pPr>
              <w:spacing w:line="360" w:lineRule="auto"/>
              <w:rPr>
                <w:sz w:val="28"/>
                <w:szCs w:val="28"/>
              </w:rPr>
            </w:pPr>
          </w:p>
        </w:tc>
        <w:tc>
          <w:tcPr>
            <w:tcW w:w="2552" w:type="dxa"/>
            <w:shd w:val="clear" w:color="auto" w:fill="auto"/>
          </w:tcPr>
          <w:p w14:paraId="3E13ACBD" w14:textId="77777777" w:rsidR="009774CF" w:rsidRPr="0004798A" w:rsidRDefault="009774CF" w:rsidP="009774CF">
            <w:pPr>
              <w:spacing w:line="360" w:lineRule="auto"/>
              <w:rPr>
                <w:sz w:val="28"/>
                <w:szCs w:val="28"/>
              </w:rPr>
            </w:pPr>
          </w:p>
        </w:tc>
        <w:tc>
          <w:tcPr>
            <w:tcW w:w="2551" w:type="dxa"/>
            <w:shd w:val="clear" w:color="auto" w:fill="auto"/>
          </w:tcPr>
          <w:p w14:paraId="13D6B5D7" w14:textId="77777777" w:rsidR="009774CF" w:rsidRPr="0004798A" w:rsidRDefault="009774CF" w:rsidP="009774CF">
            <w:pPr>
              <w:spacing w:line="360" w:lineRule="auto"/>
              <w:rPr>
                <w:sz w:val="28"/>
                <w:szCs w:val="28"/>
              </w:rPr>
            </w:pPr>
          </w:p>
        </w:tc>
      </w:tr>
      <w:tr w:rsidR="009774CF" w:rsidRPr="0004798A" w14:paraId="2971BC38" w14:textId="77777777" w:rsidTr="009774CF">
        <w:tc>
          <w:tcPr>
            <w:tcW w:w="6487" w:type="dxa"/>
            <w:shd w:val="clear" w:color="auto" w:fill="auto"/>
          </w:tcPr>
          <w:p w14:paraId="483AF9E9" w14:textId="77777777" w:rsidR="009774CF" w:rsidRPr="0004798A" w:rsidRDefault="009774CF" w:rsidP="009774CF">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19924A32" w14:textId="77777777" w:rsidR="009774CF" w:rsidRPr="0004798A" w:rsidRDefault="009774CF" w:rsidP="009774CF">
            <w:pPr>
              <w:spacing w:line="360" w:lineRule="auto"/>
              <w:jc w:val="center"/>
              <w:rPr>
                <w:sz w:val="28"/>
                <w:szCs w:val="28"/>
              </w:rPr>
            </w:pPr>
            <w:r>
              <w:rPr>
                <w:sz w:val="28"/>
                <w:szCs w:val="28"/>
              </w:rPr>
              <w:t>2</w:t>
            </w:r>
          </w:p>
        </w:tc>
        <w:tc>
          <w:tcPr>
            <w:tcW w:w="2552" w:type="dxa"/>
            <w:shd w:val="clear" w:color="auto" w:fill="auto"/>
          </w:tcPr>
          <w:p w14:paraId="1C351EE2" w14:textId="77777777" w:rsidR="009774CF" w:rsidRDefault="009774CF" w:rsidP="009774CF">
            <w:pPr>
              <w:spacing w:line="360" w:lineRule="auto"/>
              <w:jc w:val="center"/>
              <w:rPr>
                <w:sz w:val="28"/>
                <w:szCs w:val="28"/>
              </w:rPr>
            </w:pPr>
            <w:r>
              <w:rPr>
                <w:sz w:val="28"/>
                <w:szCs w:val="28"/>
              </w:rPr>
              <w:t>2</w:t>
            </w:r>
          </w:p>
          <w:p w14:paraId="3CEE78DA" w14:textId="77777777" w:rsidR="009774CF" w:rsidRPr="0004798A" w:rsidRDefault="009774CF" w:rsidP="009774CF">
            <w:pPr>
              <w:spacing w:line="360" w:lineRule="auto"/>
              <w:jc w:val="center"/>
              <w:rPr>
                <w:sz w:val="28"/>
                <w:szCs w:val="28"/>
              </w:rPr>
            </w:pPr>
          </w:p>
        </w:tc>
        <w:tc>
          <w:tcPr>
            <w:tcW w:w="2551" w:type="dxa"/>
            <w:shd w:val="clear" w:color="auto" w:fill="auto"/>
            <w:vAlign w:val="center"/>
          </w:tcPr>
          <w:p w14:paraId="239F183E" w14:textId="77777777" w:rsidR="009774CF" w:rsidRPr="0004798A" w:rsidRDefault="009774CF" w:rsidP="009774CF">
            <w:pPr>
              <w:spacing w:line="360" w:lineRule="auto"/>
              <w:jc w:val="center"/>
              <w:rPr>
                <w:sz w:val="28"/>
                <w:szCs w:val="28"/>
              </w:rPr>
            </w:pPr>
            <w:r>
              <w:rPr>
                <w:sz w:val="28"/>
                <w:szCs w:val="28"/>
              </w:rPr>
              <w:t>1</w:t>
            </w:r>
          </w:p>
        </w:tc>
      </w:tr>
      <w:tr w:rsidR="009774CF" w:rsidRPr="0004798A" w14:paraId="6A71243D" w14:textId="77777777" w:rsidTr="009774CF">
        <w:tc>
          <w:tcPr>
            <w:tcW w:w="6487" w:type="dxa"/>
            <w:shd w:val="clear" w:color="auto" w:fill="auto"/>
          </w:tcPr>
          <w:p w14:paraId="0B4E84F1"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5E4EC7CC"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0F53CA6F"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1C89B854" w14:textId="77777777" w:rsidR="009774CF" w:rsidRPr="0004798A" w:rsidRDefault="009774CF" w:rsidP="009774CF">
            <w:pPr>
              <w:jc w:val="center"/>
              <w:rPr>
                <w:sz w:val="28"/>
                <w:szCs w:val="28"/>
              </w:rPr>
            </w:pPr>
            <w:r w:rsidRPr="0004798A">
              <w:rPr>
                <w:sz w:val="28"/>
                <w:szCs w:val="28"/>
              </w:rPr>
              <w:t>Х</w:t>
            </w:r>
          </w:p>
        </w:tc>
      </w:tr>
      <w:tr w:rsidR="009774CF" w:rsidRPr="0004798A" w14:paraId="11AECC59" w14:textId="77777777" w:rsidTr="009774CF">
        <w:tc>
          <w:tcPr>
            <w:tcW w:w="6487" w:type="dxa"/>
            <w:shd w:val="clear" w:color="auto" w:fill="auto"/>
          </w:tcPr>
          <w:p w14:paraId="11881B12"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2D832C06"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1C3CBBA6"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60F77E22" w14:textId="77777777" w:rsidR="009774CF" w:rsidRPr="0004798A" w:rsidRDefault="009774CF" w:rsidP="009774CF">
            <w:pPr>
              <w:jc w:val="center"/>
              <w:rPr>
                <w:sz w:val="28"/>
                <w:szCs w:val="28"/>
              </w:rPr>
            </w:pPr>
            <w:r w:rsidRPr="0004798A">
              <w:rPr>
                <w:sz w:val="28"/>
                <w:szCs w:val="28"/>
              </w:rPr>
              <w:t>Х</w:t>
            </w:r>
          </w:p>
        </w:tc>
      </w:tr>
    </w:tbl>
    <w:p w14:paraId="79E23EAE" w14:textId="77777777" w:rsidR="009774CF" w:rsidRDefault="009774CF" w:rsidP="009774CF">
      <w:pPr>
        <w:widowControl w:val="0"/>
        <w:autoSpaceDE w:val="0"/>
        <w:autoSpaceDN w:val="0"/>
        <w:adjustRightInd w:val="0"/>
        <w:contextualSpacing/>
        <w:rPr>
          <w:sz w:val="28"/>
          <w:szCs w:val="28"/>
        </w:rPr>
      </w:pPr>
    </w:p>
    <w:p w14:paraId="778B9CEF" w14:textId="77777777" w:rsidR="009774CF" w:rsidRDefault="009774CF" w:rsidP="009774CF">
      <w:pPr>
        <w:widowControl w:val="0"/>
        <w:autoSpaceDE w:val="0"/>
        <w:autoSpaceDN w:val="0"/>
        <w:adjustRightInd w:val="0"/>
        <w:contextualSpacing/>
        <w:jc w:val="right"/>
        <w:rPr>
          <w:sz w:val="28"/>
          <w:szCs w:val="28"/>
        </w:rPr>
      </w:pPr>
    </w:p>
    <w:p w14:paraId="42106340" w14:textId="77777777" w:rsidR="009774CF" w:rsidRDefault="009774CF" w:rsidP="009774CF">
      <w:pPr>
        <w:widowControl w:val="0"/>
        <w:autoSpaceDE w:val="0"/>
        <w:autoSpaceDN w:val="0"/>
        <w:adjustRightInd w:val="0"/>
        <w:contextualSpacing/>
        <w:rPr>
          <w:sz w:val="28"/>
          <w:szCs w:val="28"/>
        </w:rPr>
      </w:pPr>
    </w:p>
    <w:p w14:paraId="09BC73C8"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7</w:t>
      </w:r>
    </w:p>
    <w:p w14:paraId="1DB277D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2ACC8E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9A31BA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169C80A" w14:textId="77777777" w:rsidR="009774CF" w:rsidRDefault="009774CF" w:rsidP="009774CF">
      <w:pPr>
        <w:widowControl w:val="0"/>
        <w:autoSpaceDE w:val="0"/>
        <w:autoSpaceDN w:val="0"/>
        <w:adjustRightInd w:val="0"/>
        <w:jc w:val="right"/>
      </w:pPr>
      <w:r w:rsidRPr="00BB5D7B">
        <w:rPr>
          <w:sz w:val="28"/>
          <w:szCs w:val="28"/>
        </w:rPr>
        <w:t>«</w:t>
      </w:r>
      <w:r w:rsidRPr="0053004D">
        <w:rPr>
          <w:kern w:val="1"/>
          <w:sz w:val="28"/>
          <w:szCs w:val="28"/>
          <w:lang w:eastAsia="zh-CN"/>
        </w:rPr>
        <w:t>Развитие транспортной системы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722BFBB3"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Информация</w:t>
      </w:r>
    </w:p>
    <w:p w14:paraId="1C63FA97"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53466E" w14:paraId="4491888A" w14:textId="77777777" w:rsidTr="009774CF">
        <w:tc>
          <w:tcPr>
            <w:tcW w:w="5211" w:type="dxa"/>
            <w:shd w:val="clear" w:color="auto" w:fill="auto"/>
          </w:tcPr>
          <w:p w14:paraId="4291305F" w14:textId="77777777" w:rsidR="009774CF" w:rsidRPr="0053466E" w:rsidRDefault="009774CF" w:rsidP="009774CF">
            <w:pPr>
              <w:spacing w:line="360" w:lineRule="auto"/>
            </w:pPr>
          </w:p>
        </w:tc>
        <w:tc>
          <w:tcPr>
            <w:tcW w:w="3402" w:type="dxa"/>
            <w:shd w:val="clear" w:color="auto" w:fill="auto"/>
          </w:tcPr>
          <w:p w14:paraId="56F98B38" w14:textId="77777777" w:rsidR="009774CF" w:rsidRPr="0053466E" w:rsidRDefault="009774CF" w:rsidP="009774CF">
            <w:pPr>
              <w:jc w:val="center"/>
            </w:pPr>
            <w:r w:rsidRPr="0053466E">
              <w:t xml:space="preserve">Количество основных мероприятий, запланированных к </w:t>
            </w:r>
            <w:r w:rsidRPr="0053466E">
              <w:lastRenderedPageBreak/>
              <w:t>реализации в отчетном году</w:t>
            </w:r>
          </w:p>
        </w:tc>
        <w:tc>
          <w:tcPr>
            <w:tcW w:w="3260" w:type="dxa"/>
            <w:shd w:val="clear" w:color="auto" w:fill="auto"/>
          </w:tcPr>
          <w:p w14:paraId="3E5ED3F6" w14:textId="77777777" w:rsidR="009774CF" w:rsidRPr="0053466E" w:rsidRDefault="009774CF" w:rsidP="009774CF">
            <w:pPr>
              <w:jc w:val="center"/>
            </w:pPr>
            <w:r w:rsidRPr="0053466E">
              <w:lastRenderedPageBreak/>
              <w:t>Количество основных мероприятий, выполненных в полном объеме</w:t>
            </w:r>
          </w:p>
        </w:tc>
        <w:tc>
          <w:tcPr>
            <w:tcW w:w="2977" w:type="dxa"/>
            <w:shd w:val="clear" w:color="auto" w:fill="auto"/>
          </w:tcPr>
          <w:p w14:paraId="56F65E6E" w14:textId="77777777" w:rsidR="009774CF" w:rsidRPr="0053466E" w:rsidRDefault="009774CF" w:rsidP="009774CF">
            <w:pPr>
              <w:jc w:val="center"/>
            </w:pPr>
            <w:r w:rsidRPr="0053466E">
              <w:t>Степень реализации основных мероприятий</w:t>
            </w:r>
          </w:p>
        </w:tc>
      </w:tr>
      <w:tr w:rsidR="009774CF" w:rsidRPr="0053466E" w14:paraId="75348BE2" w14:textId="77777777" w:rsidTr="009774CF">
        <w:tc>
          <w:tcPr>
            <w:tcW w:w="5211" w:type="dxa"/>
            <w:shd w:val="clear" w:color="auto" w:fill="auto"/>
          </w:tcPr>
          <w:p w14:paraId="1E2FE329" w14:textId="77777777" w:rsidR="009774CF" w:rsidRPr="0053466E" w:rsidRDefault="009774CF" w:rsidP="009774CF">
            <w:pPr>
              <w:jc w:val="center"/>
            </w:pPr>
            <w:r w:rsidRPr="0053466E">
              <w:t>1</w:t>
            </w:r>
          </w:p>
        </w:tc>
        <w:tc>
          <w:tcPr>
            <w:tcW w:w="3402" w:type="dxa"/>
            <w:shd w:val="clear" w:color="auto" w:fill="auto"/>
          </w:tcPr>
          <w:p w14:paraId="2E2A6B3F" w14:textId="77777777" w:rsidR="009774CF" w:rsidRPr="0053466E" w:rsidRDefault="009774CF" w:rsidP="009774CF">
            <w:pPr>
              <w:jc w:val="center"/>
            </w:pPr>
            <w:r w:rsidRPr="0053466E">
              <w:t>2</w:t>
            </w:r>
          </w:p>
        </w:tc>
        <w:tc>
          <w:tcPr>
            <w:tcW w:w="3260" w:type="dxa"/>
            <w:shd w:val="clear" w:color="auto" w:fill="auto"/>
          </w:tcPr>
          <w:p w14:paraId="2C611113" w14:textId="77777777" w:rsidR="009774CF" w:rsidRPr="0053466E" w:rsidRDefault="009774CF" w:rsidP="009774CF">
            <w:pPr>
              <w:jc w:val="center"/>
            </w:pPr>
            <w:r w:rsidRPr="0053466E">
              <w:t>3</w:t>
            </w:r>
          </w:p>
        </w:tc>
        <w:tc>
          <w:tcPr>
            <w:tcW w:w="2977" w:type="dxa"/>
            <w:shd w:val="clear" w:color="auto" w:fill="auto"/>
          </w:tcPr>
          <w:p w14:paraId="22D8E0CB" w14:textId="77777777" w:rsidR="009774CF" w:rsidRPr="0053466E" w:rsidRDefault="009774CF" w:rsidP="009774CF">
            <w:pPr>
              <w:jc w:val="center"/>
            </w:pPr>
            <w:r w:rsidRPr="0053466E">
              <w:t>4</w:t>
            </w:r>
          </w:p>
        </w:tc>
      </w:tr>
      <w:tr w:rsidR="009774CF" w:rsidRPr="0053466E" w14:paraId="1B395DEE" w14:textId="77777777" w:rsidTr="009774CF">
        <w:tc>
          <w:tcPr>
            <w:tcW w:w="5211" w:type="dxa"/>
            <w:shd w:val="clear" w:color="auto" w:fill="auto"/>
          </w:tcPr>
          <w:p w14:paraId="7BE74985" w14:textId="77777777" w:rsidR="009774CF" w:rsidRPr="0053466E" w:rsidRDefault="009774CF" w:rsidP="009774CF">
            <w:pPr>
              <w:spacing w:line="360" w:lineRule="auto"/>
            </w:pPr>
            <w:r w:rsidRPr="0053466E">
              <w:t>Всего, в том числе:</w:t>
            </w:r>
          </w:p>
        </w:tc>
        <w:tc>
          <w:tcPr>
            <w:tcW w:w="3402" w:type="dxa"/>
            <w:shd w:val="clear" w:color="auto" w:fill="auto"/>
          </w:tcPr>
          <w:p w14:paraId="72FC6D39" w14:textId="77777777" w:rsidR="009774CF" w:rsidRPr="0053466E" w:rsidRDefault="009774CF" w:rsidP="009774CF">
            <w:pPr>
              <w:spacing w:line="360" w:lineRule="auto"/>
              <w:rPr>
                <w:sz w:val="28"/>
                <w:szCs w:val="28"/>
              </w:rPr>
            </w:pPr>
          </w:p>
        </w:tc>
        <w:tc>
          <w:tcPr>
            <w:tcW w:w="3260" w:type="dxa"/>
            <w:shd w:val="clear" w:color="auto" w:fill="auto"/>
          </w:tcPr>
          <w:p w14:paraId="58F711ED" w14:textId="77777777" w:rsidR="009774CF" w:rsidRPr="0053466E" w:rsidRDefault="009774CF" w:rsidP="009774CF">
            <w:pPr>
              <w:spacing w:line="360" w:lineRule="auto"/>
              <w:rPr>
                <w:sz w:val="28"/>
                <w:szCs w:val="28"/>
              </w:rPr>
            </w:pPr>
          </w:p>
        </w:tc>
        <w:tc>
          <w:tcPr>
            <w:tcW w:w="2977" w:type="dxa"/>
            <w:shd w:val="clear" w:color="auto" w:fill="auto"/>
          </w:tcPr>
          <w:p w14:paraId="1977926F" w14:textId="77777777" w:rsidR="009774CF" w:rsidRPr="0053466E" w:rsidRDefault="009774CF" w:rsidP="009774CF">
            <w:pPr>
              <w:spacing w:line="360" w:lineRule="auto"/>
              <w:rPr>
                <w:sz w:val="28"/>
                <w:szCs w:val="28"/>
              </w:rPr>
            </w:pPr>
          </w:p>
        </w:tc>
      </w:tr>
      <w:tr w:rsidR="009774CF" w:rsidRPr="0053466E" w14:paraId="4FA02180" w14:textId="77777777" w:rsidTr="009774CF">
        <w:tc>
          <w:tcPr>
            <w:tcW w:w="5211" w:type="dxa"/>
            <w:shd w:val="clear" w:color="auto" w:fill="auto"/>
          </w:tcPr>
          <w:p w14:paraId="02D53062"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47ADC690" w14:textId="77777777" w:rsidR="009774CF" w:rsidRPr="0053466E" w:rsidRDefault="009774CF" w:rsidP="009774CF">
            <w:pPr>
              <w:spacing w:line="360" w:lineRule="auto"/>
              <w:jc w:val="center"/>
              <w:rPr>
                <w:sz w:val="28"/>
                <w:szCs w:val="28"/>
              </w:rPr>
            </w:pPr>
            <w:r>
              <w:rPr>
                <w:sz w:val="28"/>
                <w:szCs w:val="28"/>
              </w:rPr>
              <w:t>1</w:t>
            </w:r>
          </w:p>
        </w:tc>
        <w:tc>
          <w:tcPr>
            <w:tcW w:w="3260" w:type="dxa"/>
            <w:shd w:val="clear" w:color="auto" w:fill="auto"/>
          </w:tcPr>
          <w:p w14:paraId="70A76D89" w14:textId="77777777" w:rsidR="009774CF" w:rsidRPr="0053466E" w:rsidRDefault="009774CF" w:rsidP="009774CF">
            <w:pPr>
              <w:spacing w:line="360" w:lineRule="auto"/>
              <w:jc w:val="center"/>
              <w:rPr>
                <w:sz w:val="28"/>
                <w:szCs w:val="28"/>
              </w:rPr>
            </w:pPr>
            <w:r>
              <w:rPr>
                <w:sz w:val="28"/>
                <w:szCs w:val="28"/>
              </w:rPr>
              <w:t>1</w:t>
            </w:r>
          </w:p>
        </w:tc>
        <w:tc>
          <w:tcPr>
            <w:tcW w:w="2977" w:type="dxa"/>
            <w:shd w:val="clear" w:color="auto" w:fill="auto"/>
            <w:vAlign w:val="center"/>
          </w:tcPr>
          <w:p w14:paraId="62220ED6" w14:textId="77777777" w:rsidR="009774CF" w:rsidRPr="0053466E" w:rsidRDefault="009774CF" w:rsidP="009774CF">
            <w:pPr>
              <w:spacing w:line="360" w:lineRule="auto"/>
              <w:jc w:val="center"/>
              <w:rPr>
                <w:sz w:val="28"/>
                <w:szCs w:val="28"/>
              </w:rPr>
            </w:pPr>
            <w:r>
              <w:rPr>
                <w:sz w:val="28"/>
                <w:szCs w:val="28"/>
              </w:rPr>
              <w:t>1</w:t>
            </w:r>
          </w:p>
        </w:tc>
      </w:tr>
      <w:tr w:rsidR="009774CF" w:rsidRPr="0053466E" w14:paraId="78182E16" w14:textId="77777777" w:rsidTr="009774CF">
        <w:tc>
          <w:tcPr>
            <w:tcW w:w="5211" w:type="dxa"/>
            <w:shd w:val="clear" w:color="auto" w:fill="auto"/>
          </w:tcPr>
          <w:p w14:paraId="4D320BB5"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13F8014A"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2C5621E4"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7F5EEF88" w14:textId="77777777" w:rsidR="009774CF" w:rsidRPr="0053466E" w:rsidRDefault="009774CF" w:rsidP="009774CF">
            <w:pPr>
              <w:jc w:val="center"/>
              <w:rPr>
                <w:sz w:val="28"/>
                <w:szCs w:val="28"/>
              </w:rPr>
            </w:pPr>
            <w:r w:rsidRPr="0053466E">
              <w:rPr>
                <w:sz w:val="28"/>
                <w:szCs w:val="28"/>
              </w:rPr>
              <w:t>Х</w:t>
            </w:r>
          </w:p>
        </w:tc>
      </w:tr>
      <w:tr w:rsidR="009774CF" w:rsidRPr="0053466E" w14:paraId="18FACCC6" w14:textId="77777777" w:rsidTr="009774CF">
        <w:tc>
          <w:tcPr>
            <w:tcW w:w="5211" w:type="dxa"/>
            <w:shd w:val="clear" w:color="auto" w:fill="auto"/>
          </w:tcPr>
          <w:p w14:paraId="52AD0198" w14:textId="77777777" w:rsidR="009774CF" w:rsidRPr="0053466E" w:rsidRDefault="009774CF" w:rsidP="009774CF">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52230AF2"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2567C0E1"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185F3ED9" w14:textId="77777777" w:rsidR="009774CF" w:rsidRPr="0053466E" w:rsidRDefault="009774CF" w:rsidP="009774CF">
            <w:pPr>
              <w:jc w:val="center"/>
              <w:rPr>
                <w:sz w:val="28"/>
                <w:szCs w:val="28"/>
              </w:rPr>
            </w:pPr>
            <w:r w:rsidRPr="0053466E">
              <w:rPr>
                <w:sz w:val="28"/>
                <w:szCs w:val="28"/>
              </w:rPr>
              <w:t>Х</w:t>
            </w:r>
          </w:p>
        </w:tc>
      </w:tr>
    </w:tbl>
    <w:p w14:paraId="688E7569" w14:textId="77777777" w:rsidR="009774CF" w:rsidRDefault="009774CF" w:rsidP="009774CF">
      <w:pPr>
        <w:widowControl w:val="0"/>
        <w:rPr>
          <w:sz w:val="28"/>
          <w:szCs w:val="28"/>
        </w:rPr>
      </w:pPr>
      <w:r>
        <w:rPr>
          <w:sz w:val="28"/>
          <w:szCs w:val="28"/>
        </w:rPr>
        <w:t>Глава администрации Истоминского сельского поселения                                                                     О.А. Калинина</w:t>
      </w:r>
    </w:p>
    <w:p w14:paraId="3C3B20CD" w14:textId="77777777" w:rsidR="009774CF" w:rsidRDefault="009774CF" w:rsidP="009774CF">
      <w:pPr>
        <w:widowControl w:val="0"/>
        <w:rPr>
          <w:sz w:val="28"/>
          <w:szCs w:val="28"/>
        </w:rPr>
      </w:pPr>
    </w:p>
    <w:p w14:paraId="43662247" w14:textId="0C5A39A2" w:rsidR="009774CF" w:rsidRDefault="009774CF" w:rsidP="009774CF">
      <w:pPr>
        <w:widowControl w:val="0"/>
        <w:rPr>
          <w:sz w:val="28"/>
          <w:szCs w:val="28"/>
        </w:rPr>
      </w:pPr>
    </w:p>
    <w:p w14:paraId="7C61B984" w14:textId="4C16E999" w:rsidR="001F0397" w:rsidRDefault="001F0397" w:rsidP="009774CF">
      <w:pPr>
        <w:widowControl w:val="0"/>
        <w:rPr>
          <w:sz w:val="28"/>
          <w:szCs w:val="28"/>
        </w:rPr>
      </w:pPr>
    </w:p>
    <w:p w14:paraId="260C7B1C" w14:textId="52A42DC5" w:rsidR="001F0397" w:rsidRDefault="001F0397" w:rsidP="009774CF">
      <w:pPr>
        <w:widowControl w:val="0"/>
        <w:rPr>
          <w:sz w:val="28"/>
          <w:szCs w:val="28"/>
        </w:rPr>
      </w:pPr>
    </w:p>
    <w:p w14:paraId="7F7CD267" w14:textId="72A0B293" w:rsidR="003913EF" w:rsidRDefault="003913EF" w:rsidP="009774CF">
      <w:pPr>
        <w:widowControl w:val="0"/>
        <w:rPr>
          <w:sz w:val="28"/>
          <w:szCs w:val="28"/>
        </w:rPr>
      </w:pPr>
    </w:p>
    <w:p w14:paraId="19EFA6AB" w14:textId="19D9ABF1" w:rsidR="003913EF" w:rsidRDefault="003913EF" w:rsidP="009774CF">
      <w:pPr>
        <w:widowControl w:val="0"/>
        <w:rPr>
          <w:sz w:val="28"/>
          <w:szCs w:val="28"/>
        </w:rPr>
      </w:pPr>
    </w:p>
    <w:p w14:paraId="4EA5EA68" w14:textId="4E1E77EA" w:rsidR="003913EF" w:rsidRDefault="003913EF" w:rsidP="009774CF">
      <w:pPr>
        <w:widowControl w:val="0"/>
        <w:rPr>
          <w:sz w:val="28"/>
          <w:szCs w:val="28"/>
        </w:rPr>
      </w:pPr>
    </w:p>
    <w:p w14:paraId="01EB2793" w14:textId="77777777" w:rsidR="003913EF" w:rsidRDefault="003913EF" w:rsidP="009774CF">
      <w:pPr>
        <w:widowControl w:val="0"/>
        <w:rPr>
          <w:sz w:val="28"/>
          <w:szCs w:val="28"/>
        </w:rPr>
      </w:pPr>
    </w:p>
    <w:p w14:paraId="403DD469" w14:textId="77777777" w:rsidR="009774CF" w:rsidRDefault="009774CF" w:rsidP="009774CF">
      <w:pPr>
        <w:widowControl w:val="0"/>
        <w:jc w:val="right"/>
        <w:rPr>
          <w:sz w:val="28"/>
          <w:szCs w:val="28"/>
        </w:rPr>
      </w:pPr>
    </w:p>
    <w:p w14:paraId="54A0FCBD" w14:textId="77777777" w:rsidR="003913EF" w:rsidRDefault="003913EF" w:rsidP="009774CF">
      <w:pPr>
        <w:widowControl w:val="0"/>
        <w:rPr>
          <w:sz w:val="28"/>
          <w:szCs w:val="28"/>
        </w:rPr>
        <w:sectPr w:rsidR="003913EF" w:rsidSect="003913EF">
          <w:pgSz w:w="16838" w:h="11906" w:orient="landscape"/>
          <w:pgMar w:top="1304" w:right="709" w:bottom="851" w:left="1134" w:header="720" w:footer="720" w:gutter="0"/>
          <w:cols w:space="720"/>
          <w:titlePg/>
          <w:docGrid w:linePitch="326"/>
        </w:sectPr>
      </w:pPr>
    </w:p>
    <w:tbl>
      <w:tblPr>
        <w:tblW w:w="10252" w:type="dxa"/>
        <w:tblLook w:val="04A0" w:firstRow="1" w:lastRow="0" w:firstColumn="1" w:lastColumn="0" w:noHBand="0" w:noVBand="1"/>
      </w:tblPr>
      <w:tblGrid>
        <w:gridCol w:w="9963"/>
        <w:gridCol w:w="289"/>
      </w:tblGrid>
      <w:tr w:rsidR="009774CF" w:rsidRPr="004A0FAC" w14:paraId="3CC0C7DF" w14:textId="77777777" w:rsidTr="003913EF">
        <w:tc>
          <w:tcPr>
            <w:tcW w:w="9963" w:type="dxa"/>
          </w:tcPr>
          <w:p w14:paraId="3263625F" w14:textId="77777777" w:rsidR="009774CF" w:rsidRDefault="009774CF" w:rsidP="009774CF">
            <w:pPr>
              <w:shd w:val="clear" w:color="auto" w:fill="FFFFFF"/>
              <w:spacing w:line="317" w:lineRule="atLeast"/>
              <w:jc w:val="center"/>
              <w:rPr>
                <w:b/>
                <w:color w:val="000000"/>
                <w:sz w:val="28"/>
                <w:szCs w:val="28"/>
              </w:rPr>
            </w:pPr>
            <w:r w:rsidRPr="00A63B1A">
              <w:rPr>
                <w:noProof/>
                <w:sz w:val="28"/>
                <w:szCs w:val="28"/>
              </w:rPr>
              <w:lastRenderedPageBreak/>
              <w:drawing>
                <wp:inline distT="0" distB="0" distL="0" distR="0" wp14:anchorId="291DC07D" wp14:editId="756E42F7">
                  <wp:extent cx="504825" cy="8572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pic:spPr>
                      </pic:pic>
                    </a:graphicData>
                  </a:graphic>
                </wp:inline>
              </w:drawing>
            </w:r>
          </w:p>
          <w:p w14:paraId="29C19DFF" w14:textId="77777777" w:rsidR="009774CF" w:rsidRPr="004A0FAC" w:rsidRDefault="009774CF" w:rsidP="009774CF">
            <w:pPr>
              <w:shd w:val="clear" w:color="auto" w:fill="FFFFFF"/>
              <w:spacing w:line="317" w:lineRule="atLeast"/>
              <w:jc w:val="center"/>
              <w:rPr>
                <w:b/>
                <w:color w:val="000000"/>
                <w:sz w:val="28"/>
                <w:szCs w:val="28"/>
              </w:rPr>
            </w:pPr>
            <w:r w:rsidRPr="004A0FAC">
              <w:rPr>
                <w:b/>
                <w:color w:val="000000"/>
                <w:sz w:val="28"/>
                <w:szCs w:val="28"/>
              </w:rPr>
              <w:t xml:space="preserve">АДМИНИСТРАЦИЯ </w:t>
            </w:r>
          </w:p>
          <w:p w14:paraId="03D6FE0E" w14:textId="77777777" w:rsidR="009774CF" w:rsidRPr="004A0FAC" w:rsidRDefault="009774CF" w:rsidP="009774CF">
            <w:pPr>
              <w:shd w:val="clear" w:color="auto" w:fill="FFFFFF"/>
              <w:spacing w:line="317" w:lineRule="atLeast"/>
              <w:jc w:val="center"/>
              <w:rPr>
                <w:b/>
                <w:color w:val="000000"/>
                <w:sz w:val="28"/>
                <w:szCs w:val="28"/>
              </w:rPr>
            </w:pPr>
            <w:r w:rsidRPr="004A0FAC">
              <w:rPr>
                <w:b/>
                <w:color w:val="000000"/>
                <w:sz w:val="28"/>
                <w:szCs w:val="28"/>
              </w:rPr>
              <w:t>ИСТОМИНСКОГО СЕЛЬСКОГО ПОСЕЛЕНИЯ</w:t>
            </w:r>
          </w:p>
          <w:p w14:paraId="69DD1E53" w14:textId="77777777" w:rsidR="009774CF" w:rsidRPr="004A0FAC" w:rsidRDefault="009774CF" w:rsidP="009774CF">
            <w:pPr>
              <w:shd w:val="clear" w:color="auto" w:fill="FFFFFF"/>
              <w:spacing w:line="317" w:lineRule="atLeast"/>
              <w:jc w:val="center"/>
              <w:rPr>
                <w:b/>
                <w:color w:val="000000"/>
                <w:sz w:val="28"/>
                <w:szCs w:val="28"/>
              </w:rPr>
            </w:pPr>
            <w:r w:rsidRPr="004A0FAC">
              <w:rPr>
                <w:b/>
                <w:color w:val="000000"/>
                <w:sz w:val="28"/>
                <w:szCs w:val="28"/>
              </w:rPr>
              <w:t>АКСАЙСКОГО РАЙОНА РОСТОВСКОЙ ОБЛАСТИ</w:t>
            </w:r>
          </w:p>
          <w:p w14:paraId="62E13BAE" w14:textId="77777777" w:rsidR="009774CF" w:rsidRPr="004A0FAC" w:rsidRDefault="009774CF" w:rsidP="009774CF">
            <w:pPr>
              <w:shd w:val="clear" w:color="auto" w:fill="FFFFFF"/>
              <w:spacing w:line="317" w:lineRule="atLeast"/>
              <w:jc w:val="center"/>
              <w:rPr>
                <w:color w:val="000000"/>
                <w:sz w:val="28"/>
                <w:szCs w:val="28"/>
              </w:rPr>
            </w:pPr>
            <w:r w:rsidRPr="004A0FAC">
              <w:rPr>
                <w:sz w:val="28"/>
                <w:szCs w:val="28"/>
              </w:rPr>
              <w:t> </w:t>
            </w:r>
          </w:p>
          <w:p w14:paraId="75BB60C4" w14:textId="77777777" w:rsidR="009774CF" w:rsidRPr="004A0FAC" w:rsidRDefault="009774CF" w:rsidP="009774CF">
            <w:pPr>
              <w:jc w:val="center"/>
              <w:rPr>
                <w:b/>
                <w:bCs/>
                <w:sz w:val="28"/>
                <w:szCs w:val="28"/>
              </w:rPr>
            </w:pPr>
            <w:r w:rsidRPr="004A0FAC">
              <w:rPr>
                <w:b/>
                <w:bCs/>
                <w:sz w:val="28"/>
                <w:szCs w:val="28"/>
              </w:rPr>
              <w:t>ПОСТАНОВЛЕНИЕ</w:t>
            </w:r>
          </w:p>
          <w:p w14:paraId="307C4840" w14:textId="77777777" w:rsidR="009774CF" w:rsidRPr="004A0FAC" w:rsidRDefault="009774CF" w:rsidP="009774CF">
            <w:pPr>
              <w:jc w:val="center"/>
              <w:rPr>
                <w:b/>
                <w:bCs/>
                <w:sz w:val="28"/>
                <w:szCs w:val="28"/>
              </w:rPr>
            </w:pPr>
          </w:p>
          <w:p w14:paraId="2AEC7B45" w14:textId="77777777" w:rsidR="009774CF" w:rsidRPr="004A0FAC" w:rsidRDefault="009774CF" w:rsidP="009774CF">
            <w:pPr>
              <w:rPr>
                <w:sz w:val="28"/>
                <w:szCs w:val="28"/>
              </w:rPr>
            </w:pPr>
            <w:r>
              <w:rPr>
                <w:sz w:val="28"/>
                <w:szCs w:val="28"/>
              </w:rPr>
              <w:t>19.03.2021</w:t>
            </w:r>
            <w:r w:rsidRPr="004A0FAC">
              <w:rPr>
                <w:sz w:val="28"/>
                <w:szCs w:val="28"/>
              </w:rPr>
              <w:t xml:space="preserve">    </w:t>
            </w:r>
            <w:r w:rsidRPr="004A0FAC">
              <w:rPr>
                <w:sz w:val="28"/>
                <w:szCs w:val="28"/>
              </w:rPr>
              <w:tab/>
            </w:r>
            <w:r w:rsidRPr="004A0FAC">
              <w:rPr>
                <w:sz w:val="28"/>
                <w:szCs w:val="28"/>
              </w:rPr>
              <w:tab/>
              <w:t xml:space="preserve">                 х. Островского                                         № </w:t>
            </w:r>
            <w:r>
              <w:rPr>
                <w:sz w:val="28"/>
                <w:szCs w:val="28"/>
              </w:rPr>
              <w:t>35</w:t>
            </w:r>
          </w:p>
          <w:p w14:paraId="4D41CC80" w14:textId="77777777" w:rsidR="009774CF" w:rsidRPr="004A0FAC" w:rsidRDefault="009774CF" w:rsidP="009774CF">
            <w:pPr>
              <w:jc w:val="center"/>
              <w:rPr>
                <w:sz w:val="28"/>
                <w:szCs w:val="28"/>
              </w:rPr>
            </w:pPr>
          </w:p>
          <w:p w14:paraId="704F1A72" w14:textId="77777777" w:rsidR="009774CF" w:rsidRPr="004A0FAC" w:rsidRDefault="009774CF" w:rsidP="009774CF">
            <w:pPr>
              <w:jc w:val="both"/>
              <w:rPr>
                <w:sz w:val="28"/>
                <w:szCs w:val="28"/>
              </w:rPr>
            </w:pPr>
            <w:r w:rsidRPr="004A0FAC">
              <w:rPr>
                <w:sz w:val="28"/>
                <w:szCs w:val="28"/>
              </w:rPr>
              <w:t xml:space="preserve">Об утверждении отчета о реализации муниципальной программы </w:t>
            </w:r>
          </w:p>
          <w:p w14:paraId="25B6805A" w14:textId="77777777" w:rsidR="009774CF" w:rsidRDefault="009774CF" w:rsidP="009774CF">
            <w:pPr>
              <w:jc w:val="both"/>
              <w:rPr>
                <w:sz w:val="28"/>
                <w:szCs w:val="28"/>
              </w:rPr>
            </w:pPr>
            <w:r w:rsidRPr="00FB4799">
              <w:rPr>
                <w:sz w:val="28"/>
                <w:szCs w:val="28"/>
              </w:rPr>
              <w:t xml:space="preserve">«Формирование современной городской среды на территории </w:t>
            </w:r>
          </w:p>
          <w:p w14:paraId="6566B6C3" w14:textId="77777777" w:rsidR="009774CF" w:rsidRPr="004A0FAC" w:rsidRDefault="009774CF" w:rsidP="009774CF">
            <w:pPr>
              <w:jc w:val="both"/>
              <w:rPr>
                <w:sz w:val="28"/>
                <w:szCs w:val="28"/>
              </w:rPr>
            </w:pPr>
            <w:r w:rsidRPr="00FB4799">
              <w:rPr>
                <w:sz w:val="28"/>
                <w:szCs w:val="28"/>
              </w:rPr>
              <w:t>Истоминского сельского поселения»</w:t>
            </w:r>
            <w:r>
              <w:rPr>
                <w:sz w:val="28"/>
                <w:szCs w:val="28"/>
              </w:rPr>
              <w:t xml:space="preserve"> за 2020</w:t>
            </w:r>
            <w:r w:rsidRPr="004A0FAC">
              <w:rPr>
                <w:sz w:val="28"/>
                <w:szCs w:val="28"/>
              </w:rPr>
              <w:t xml:space="preserve"> год.</w:t>
            </w:r>
          </w:p>
          <w:p w14:paraId="307E4E47" w14:textId="77777777" w:rsidR="009774CF" w:rsidRPr="004A0FAC" w:rsidRDefault="009774CF" w:rsidP="009774CF">
            <w:pPr>
              <w:jc w:val="both"/>
              <w:rPr>
                <w:sz w:val="28"/>
                <w:szCs w:val="28"/>
              </w:rPr>
            </w:pPr>
          </w:p>
          <w:p w14:paraId="788DC1CC" w14:textId="77777777" w:rsidR="009774CF" w:rsidRPr="004A0FAC" w:rsidRDefault="009774CF" w:rsidP="009774CF">
            <w:pPr>
              <w:jc w:val="both"/>
              <w:rPr>
                <w:spacing w:val="-6"/>
                <w:sz w:val="28"/>
                <w:szCs w:val="28"/>
              </w:rPr>
            </w:pPr>
          </w:p>
          <w:p w14:paraId="71509E4D" w14:textId="77777777" w:rsidR="009774CF" w:rsidRPr="004A0FAC" w:rsidRDefault="009774CF" w:rsidP="009774CF">
            <w:pPr>
              <w:ind w:firstLine="709"/>
              <w:jc w:val="both"/>
              <w:rPr>
                <w:sz w:val="28"/>
                <w:szCs w:val="28"/>
              </w:rPr>
            </w:pPr>
            <w:r w:rsidRPr="004A0FAC">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3CD5DF18" w14:textId="77777777" w:rsidR="009774CF" w:rsidRPr="004A0FAC" w:rsidRDefault="009774CF" w:rsidP="009774CF">
            <w:pPr>
              <w:ind w:firstLine="709"/>
              <w:jc w:val="center"/>
              <w:rPr>
                <w:sz w:val="28"/>
                <w:szCs w:val="28"/>
              </w:rPr>
            </w:pPr>
          </w:p>
          <w:p w14:paraId="73DC5D94" w14:textId="77777777" w:rsidR="009774CF" w:rsidRPr="00D22468" w:rsidRDefault="009774CF" w:rsidP="009774CF">
            <w:pPr>
              <w:ind w:left="567"/>
              <w:jc w:val="center"/>
              <w:rPr>
                <w:b/>
                <w:sz w:val="28"/>
                <w:szCs w:val="28"/>
              </w:rPr>
            </w:pPr>
            <w:r w:rsidRPr="004A0FAC">
              <w:rPr>
                <w:b/>
                <w:sz w:val="28"/>
                <w:szCs w:val="28"/>
              </w:rPr>
              <w:t>ПОСТАНОВЛЯЮ:</w:t>
            </w:r>
          </w:p>
          <w:p w14:paraId="67FEEA01" w14:textId="77777777" w:rsidR="009774CF" w:rsidRPr="004A0FAC" w:rsidRDefault="009774CF" w:rsidP="009774CF">
            <w:pPr>
              <w:ind w:firstLine="709"/>
              <w:jc w:val="both"/>
              <w:rPr>
                <w:sz w:val="28"/>
                <w:szCs w:val="28"/>
              </w:rPr>
            </w:pPr>
          </w:p>
          <w:p w14:paraId="3964104A" w14:textId="690E55A4" w:rsidR="009774CF" w:rsidRPr="004A0FAC" w:rsidRDefault="009774CF" w:rsidP="009774CF">
            <w:pPr>
              <w:jc w:val="both"/>
              <w:rPr>
                <w:sz w:val="28"/>
                <w:szCs w:val="28"/>
              </w:rPr>
            </w:pPr>
            <w:r w:rsidRPr="004A0FAC">
              <w:rPr>
                <w:sz w:val="28"/>
                <w:szCs w:val="28"/>
              </w:rPr>
              <w:t xml:space="preserve">1. Утвердить отчет о реализации муниципальной программы Истоминского сельского поселения </w:t>
            </w:r>
            <w:r w:rsidRPr="00FB4799">
              <w:rPr>
                <w:sz w:val="28"/>
                <w:szCs w:val="28"/>
              </w:rPr>
              <w:t>«Формирование современной городской среды на территории Истоминского сельского поселения»</w:t>
            </w:r>
            <w:r>
              <w:rPr>
                <w:sz w:val="28"/>
                <w:szCs w:val="28"/>
              </w:rPr>
              <w:t xml:space="preserve"> за 2020 год согласно приложени</w:t>
            </w:r>
            <w:r w:rsidR="003913EF">
              <w:rPr>
                <w:sz w:val="28"/>
                <w:szCs w:val="28"/>
              </w:rPr>
              <w:t>ю</w:t>
            </w:r>
            <w:r>
              <w:rPr>
                <w:sz w:val="28"/>
                <w:szCs w:val="28"/>
              </w:rPr>
              <w:t xml:space="preserve"> к настоящему постановлению</w:t>
            </w:r>
            <w:r w:rsidRPr="004A0FAC">
              <w:rPr>
                <w:sz w:val="28"/>
                <w:szCs w:val="28"/>
              </w:rPr>
              <w:t>.</w:t>
            </w:r>
          </w:p>
          <w:p w14:paraId="4ED1BE40" w14:textId="77777777" w:rsidR="009774CF" w:rsidRPr="004A0FAC" w:rsidRDefault="009774CF" w:rsidP="009774CF">
            <w:pPr>
              <w:jc w:val="both"/>
              <w:rPr>
                <w:sz w:val="28"/>
                <w:szCs w:val="28"/>
              </w:rPr>
            </w:pPr>
            <w:r w:rsidRPr="004A0FAC">
              <w:rPr>
                <w:sz w:val="28"/>
                <w:szCs w:val="28"/>
              </w:rPr>
              <w:t xml:space="preserve">2. </w:t>
            </w:r>
            <w:r w:rsidRPr="00CE2CA4">
              <w:rPr>
                <w:sz w:val="28"/>
                <w:szCs w:val="28"/>
              </w:rPr>
              <w:t>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«Вестник»</w:t>
            </w:r>
            <w:r w:rsidRPr="004A0FAC">
              <w:rPr>
                <w:sz w:val="28"/>
                <w:szCs w:val="28"/>
              </w:rPr>
              <w:t>.</w:t>
            </w:r>
          </w:p>
          <w:p w14:paraId="5F7C6F25" w14:textId="77777777" w:rsidR="009774CF" w:rsidRPr="004A0FAC" w:rsidRDefault="009774CF" w:rsidP="009774CF">
            <w:pPr>
              <w:jc w:val="both"/>
              <w:rPr>
                <w:rFonts w:cs="Calibri"/>
                <w:sz w:val="28"/>
                <w:szCs w:val="28"/>
              </w:rPr>
            </w:pPr>
            <w:r w:rsidRPr="004A0FAC">
              <w:rPr>
                <w:rFonts w:cs="Calibri"/>
                <w:sz w:val="28"/>
                <w:szCs w:val="28"/>
              </w:rPr>
              <w:t>3. Контроль за исполнением постановления возложить на заместителя главы Администрации Истоминского сельского поселения Кудовба Д.А.</w:t>
            </w:r>
          </w:p>
          <w:p w14:paraId="43C0CCBC" w14:textId="77777777" w:rsidR="009774CF" w:rsidRPr="004A0FAC" w:rsidRDefault="009774CF" w:rsidP="009774CF">
            <w:pPr>
              <w:widowControl w:val="0"/>
              <w:rPr>
                <w:sz w:val="28"/>
                <w:szCs w:val="28"/>
              </w:rPr>
            </w:pPr>
          </w:p>
          <w:tbl>
            <w:tblPr>
              <w:tblW w:w="9747" w:type="dxa"/>
              <w:tblLook w:val="01E0" w:firstRow="1" w:lastRow="1" w:firstColumn="1" w:lastColumn="1" w:noHBand="0" w:noVBand="0"/>
            </w:tblPr>
            <w:tblGrid>
              <w:gridCol w:w="3888"/>
              <w:gridCol w:w="2492"/>
              <w:gridCol w:w="3367"/>
            </w:tblGrid>
            <w:tr w:rsidR="009774CF" w:rsidRPr="004A0FAC" w14:paraId="3DE87D0F" w14:textId="77777777" w:rsidTr="009774CF">
              <w:tc>
                <w:tcPr>
                  <w:tcW w:w="3888" w:type="dxa"/>
                  <w:hideMark/>
                </w:tcPr>
                <w:p w14:paraId="567B3085" w14:textId="77777777" w:rsidR="009774CF" w:rsidRDefault="009774CF" w:rsidP="009774CF">
                  <w:pPr>
                    <w:widowControl w:val="0"/>
                    <w:autoSpaceDE w:val="0"/>
                    <w:autoSpaceDN w:val="0"/>
                    <w:adjustRightInd w:val="0"/>
                    <w:rPr>
                      <w:sz w:val="28"/>
                      <w:szCs w:val="28"/>
                    </w:rPr>
                  </w:pPr>
                  <w:r>
                    <w:rPr>
                      <w:sz w:val="28"/>
                      <w:szCs w:val="28"/>
                    </w:rPr>
                    <w:t xml:space="preserve">Глава Администрации Истоминского сельского   </w:t>
                  </w:r>
                  <w:r w:rsidRPr="004A0FAC">
                    <w:rPr>
                      <w:sz w:val="28"/>
                      <w:szCs w:val="28"/>
                    </w:rPr>
                    <w:t>поселения</w:t>
                  </w:r>
                </w:p>
                <w:p w14:paraId="4F01518E" w14:textId="77777777" w:rsidR="009774CF" w:rsidRDefault="009774CF" w:rsidP="009774CF">
                  <w:pPr>
                    <w:widowControl w:val="0"/>
                    <w:autoSpaceDE w:val="0"/>
                    <w:autoSpaceDN w:val="0"/>
                    <w:adjustRightInd w:val="0"/>
                    <w:rPr>
                      <w:sz w:val="28"/>
                      <w:szCs w:val="28"/>
                    </w:rPr>
                  </w:pPr>
                </w:p>
                <w:p w14:paraId="00A29C5E" w14:textId="77777777" w:rsidR="009774CF" w:rsidRPr="004A0FAC" w:rsidRDefault="009774CF" w:rsidP="009774CF">
                  <w:pPr>
                    <w:widowControl w:val="0"/>
                    <w:autoSpaceDE w:val="0"/>
                    <w:autoSpaceDN w:val="0"/>
                    <w:adjustRightInd w:val="0"/>
                    <w:rPr>
                      <w:sz w:val="28"/>
                      <w:szCs w:val="28"/>
                    </w:rPr>
                  </w:pPr>
                </w:p>
              </w:tc>
              <w:tc>
                <w:tcPr>
                  <w:tcW w:w="2492" w:type="dxa"/>
                </w:tcPr>
                <w:p w14:paraId="79556536" w14:textId="77777777" w:rsidR="009774CF" w:rsidRPr="004A0FAC" w:rsidRDefault="009774CF" w:rsidP="009774CF">
                  <w:pPr>
                    <w:widowControl w:val="0"/>
                    <w:autoSpaceDE w:val="0"/>
                    <w:autoSpaceDN w:val="0"/>
                    <w:adjustRightInd w:val="0"/>
                    <w:rPr>
                      <w:sz w:val="28"/>
                      <w:szCs w:val="28"/>
                    </w:rPr>
                  </w:pPr>
                </w:p>
              </w:tc>
              <w:tc>
                <w:tcPr>
                  <w:tcW w:w="3367" w:type="dxa"/>
                </w:tcPr>
                <w:p w14:paraId="5C18C91E" w14:textId="77777777" w:rsidR="009774CF" w:rsidRPr="004A0FAC" w:rsidRDefault="009774CF" w:rsidP="009774CF">
                  <w:pPr>
                    <w:widowControl w:val="0"/>
                    <w:autoSpaceDE w:val="0"/>
                    <w:autoSpaceDN w:val="0"/>
                    <w:adjustRightInd w:val="0"/>
                    <w:jc w:val="right"/>
                    <w:rPr>
                      <w:sz w:val="28"/>
                      <w:szCs w:val="28"/>
                    </w:rPr>
                  </w:pPr>
                  <w:r w:rsidRPr="004A0FAC">
                    <w:rPr>
                      <w:sz w:val="28"/>
                      <w:szCs w:val="28"/>
                    </w:rPr>
                    <w:t>О. А. Калинина</w:t>
                  </w:r>
                </w:p>
              </w:tc>
            </w:tr>
          </w:tbl>
          <w:p w14:paraId="1B127747" w14:textId="77777777" w:rsidR="009774CF" w:rsidRPr="004A0FAC" w:rsidRDefault="009774CF" w:rsidP="009774CF">
            <w:pPr>
              <w:widowControl w:val="0"/>
              <w:rPr>
                <w:sz w:val="28"/>
                <w:szCs w:val="28"/>
              </w:rPr>
            </w:pPr>
          </w:p>
        </w:tc>
        <w:tc>
          <w:tcPr>
            <w:tcW w:w="289" w:type="dxa"/>
          </w:tcPr>
          <w:p w14:paraId="2E769591" w14:textId="77777777" w:rsidR="009774CF" w:rsidRPr="004A0FAC" w:rsidRDefault="009774CF" w:rsidP="009774CF">
            <w:pPr>
              <w:widowControl w:val="0"/>
              <w:autoSpaceDE w:val="0"/>
              <w:autoSpaceDN w:val="0"/>
              <w:adjustRightInd w:val="0"/>
              <w:ind w:left="-142" w:right="176" w:firstLine="568"/>
              <w:jc w:val="center"/>
              <w:rPr>
                <w:sz w:val="28"/>
                <w:szCs w:val="28"/>
              </w:rPr>
            </w:pPr>
          </w:p>
          <w:p w14:paraId="1654AD0D" w14:textId="77777777" w:rsidR="009774CF" w:rsidRPr="004A0FAC" w:rsidRDefault="009774CF" w:rsidP="009774CF">
            <w:pPr>
              <w:widowControl w:val="0"/>
              <w:autoSpaceDE w:val="0"/>
              <w:autoSpaceDN w:val="0"/>
              <w:adjustRightInd w:val="0"/>
              <w:ind w:left="-142" w:right="176" w:firstLine="568"/>
              <w:jc w:val="center"/>
              <w:rPr>
                <w:sz w:val="28"/>
                <w:szCs w:val="28"/>
              </w:rPr>
            </w:pPr>
          </w:p>
          <w:p w14:paraId="497F893D" w14:textId="77777777" w:rsidR="009774CF" w:rsidRPr="004A0FAC" w:rsidRDefault="009774CF" w:rsidP="009774CF">
            <w:pPr>
              <w:widowControl w:val="0"/>
              <w:autoSpaceDE w:val="0"/>
              <w:autoSpaceDN w:val="0"/>
              <w:adjustRightInd w:val="0"/>
              <w:ind w:left="-458" w:right="176" w:firstLine="285"/>
              <w:jc w:val="right"/>
              <w:rPr>
                <w:sz w:val="28"/>
                <w:szCs w:val="28"/>
              </w:rPr>
            </w:pPr>
          </w:p>
        </w:tc>
      </w:tr>
    </w:tbl>
    <w:p w14:paraId="4AC08044" w14:textId="77777777" w:rsidR="009774CF" w:rsidRDefault="009774CF" w:rsidP="009774CF">
      <w:pPr>
        <w:widowControl w:val="0"/>
        <w:rPr>
          <w:sz w:val="20"/>
          <w:szCs w:val="20"/>
        </w:rPr>
      </w:pPr>
      <w:r>
        <w:rPr>
          <w:sz w:val="20"/>
          <w:szCs w:val="20"/>
        </w:rPr>
        <w:t>Постановление вносит</w:t>
      </w:r>
    </w:p>
    <w:p w14:paraId="56058AC4" w14:textId="77777777" w:rsidR="009774CF" w:rsidRDefault="009774CF" w:rsidP="009774CF">
      <w:pPr>
        <w:widowControl w:val="0"/>
        <w:tabs>
          <w:tab w:val="left" w:pos="8220"/>
        </w:tabs>
        <w:rPr>
          <w:sz w:val="20"/>
          <w:szCs w:val="20"/>
        </w:rPr>
      </w:pPr>
      <w:r>
        <w:rPr>
          <w:sz w:val="20"/>
          <w:szCs w:val="20"/>
        </w:rPr>
        <w:t xml:space="preserve">отдел по имущественным и </w:t>
      </w:r>
    </w:p>
    <w:p w14:paraId="2DA967C8" w14:textId="77777777" w:rsidR="009774CF" w:rsidRDefault="009774CF" w:rsidP="009774CF">
      <w:pPr>
        <w:widowControl w:val="0"/>
        <w:tabs>
          <w:tab w:val="left" w:pos="8220"/>
        </w:tabs>
        <w:rPr>
          <w:sz w:val="20"/>
          <w:szCs w:val="20"/>
        </w:rPr>
      </w:pPr>
      <w:r>
        <w:rPr>
          <w:sz w:val="20"/>
          <w:szCs w:val="20"/>
        </w:rPr>
        <w:t xml:space="preserve">земельным отношениям, </w:t>
      </w:r>
    </w:p>
    <w:p w14:paraId="56FF30AE" w14:textId="77777777" w:rsidR="009774CF" w:rsidRDefault="009774CF" w:rsidP="009774CF">
      <w:pPr>
        <w:widowControl w:val="0"/>
        <w:tabs>
          <w:tab w:val="left" w:pos="8220"/>
        </w:tabs>
        <w:rPr>
          <w:sz w:val="20"/>
          <w:szCs w:val="20"/>
        </w:rPr>
      </w:pPr>
      <w:r>
        <w:rPr>
          <w:sz w:val="20"/>
          <w:szCs w:val="20"/>
        </w:rPr>
        <w:t>ЖКХ, благоустройству,</w:t>
      </w:r>
      <w:r>
        <w:rPr>
          <w:sz w:val="20"/>
          <w:szCs w:val="20"/>
        </w:rPr>
        <w:tab/>
      </w:r>
    </w:p>
    <w:p w14:paraId="16FB78ED" w14:textId="77777777" w:rsidR="009774CF" w:rsidRPr="00874103" w:rsidRDefault="009774CF" w:rsidP="009774CF">
      <w:pPr>
        <w:widowControl w:val="0"/>
        <w:tabs>
          <w:tab w:val="left" w:pos="8220"/>
        </w:tabs>
        <w:rPr>
          <w:sz w:val="20"/>
          <w:szCs w:val="20"/>
        </w:rPr>
      </w:pPr>
      <w:r>
        <w:rPr>
          <w:sz w:val="20"/>
          <w:szCs w:val="20"/>
        </w:rPr>
        <w:t>архитектуре и предпринимательству</w:t>
      </w:r>
      <w:r>
        <w:rPr>
          <w:sz w:val="20"/>
          <w:szCs w:val="20"/>
        </w:rPr>
        <w:tab/>
      </w:r>
    </w:p>
    <w:p w14:paraId="485ADD49" w14:textId="77777777" w:rsidR="009774CF" w:rsidRDefault="009774CF" w:rsidP="009774CF">
      <w:pPr>
        <w:ind w:left="284" w:right="-1" w:firstLine="709"/>
        <w:jc w:val="center"/>
        <w:rPr>
          <w:b/>
          <w:kern w:val="2"/>
          <w:sz w:val="28"/>
          <w:szCs w:val="28"/>
        </w:rPr>
      </w:pPr>
    </w:p>
    <w:tbl>
      <w:tblPr>
        <w:tblW w:w="0" w:type="auto"/>
        <w:tblLook w:val="04A0" w:firstRow="1" w:lastRow="0" w:firstColumn="1" w:lastColumn="0" w:noHBand="0" w:noVBand="1"/>
      </w:tblPr>
      <w:tblGrid>
        <w:gridCol w:w="5882"/>
        <w:gridCol w:w="3869"/>
      </w:tblGrid>
      <w:tr w:rsidR="009774CF" w:rsidRPr="00E45638" w14:paraId="5E1506C4" w14:textId="77777777" w:rsidTr="009774CF">
        <w:tc>
          <w:tcPr>
            <w:tcW w:w="5882" w:type="dxa"/>
          </w:tcPr>
          <w:p w14:paraId="60E81468" w14:textId="77777777" w:rsidR="009774CF" w:rsidRPr="00E45638" w:rsidRDefault="009774CF" w:rsidP="009774CF">
            <w:pPr>
              <w:widowControl w:val="0"/>
              <w:autoSpaceDE w:val="0"/>
              <w:autoSpaceDN w:val="0"/>
              <w:adjustRightInd w:val="0"/>
              <w:rPr>
                <w:sz w:val="28"/>
                <w:szCs w:val="28"/>
              </w:rPr>
            </w:pPr>
          </w:p>
        </w:tc>
        <w:tc>
          <w:tcPr>
            <w:tcW w:w="3869" w:type="dxa"/>
          </w:tcPr>
          <w:p w14:paraId="4263C049" w14:textId="77777777" w:rsidR="009774CF" w:rsidRPr="00E45638" w:rsidRDefault="009774CF" w:rsidP="009774CF">
            <w:pPr>
              <w:widowControl w:val="0"/>
              <w:autoSpaceDE w:val="0"/>
              <w:autoSpaceDN w:val="0"/>
              <w:adjustRightInd w:val="0"/>
              <w:ind w:left="-142" w:right="176" w:firstLine="568"/>
              <w:jc w:val="right"/>
              <w:rPr>
                <w:sz w:val="28"/>
                <w:szCs w:val="28"/>
              </w:rPr>
            </w:pPr>
            <w:r w:rsidRPr="00E45638">
              <w:rPr>
                <w:sz w:val="28"/>
                <w:szCs w:val="28"/>
              </w:rPr>
              <w:t>Приложение</w:t>
            </w:r>
          </w:p>
          <w:p w14:paraId="07D47695" w14:textId="77777777" w:rsidR="009774CF" w:rsidRPr="00E45638" w:rsidRDefault="009774CF" w:rsidP="009774CF">
            <w:pPr>
              <w:widowControl w:val="0"/>
              <w:autoSpaceDE w:val="0"/>
              <w:autoSpaceDN w:val="0"/>
              <w:adjustRightInd w:val="0"/>
              <w:ind w:left="-142" w:right="176" w:firstLine="568"/>
              <w:jc w:val="right"/>
              <w:rPr>
                <w:sz w:val="28"/>
                <w:szCs w:val="28"/>
              </w:rPr>
            </w:pPr>
            <w:r w:rsidRPr="00E45638">
              <w:rPr>
                <w:sz w:val="28"/>
                <w:szCs w:val="28"/>
              </w:rPr>
              <w:t>к постановлению</w:t>
            </w:r>
          </w:p>
          <w:p w14:paraId="7CD5DF3B" w14:textId="77777777" w:rsidR="009774CF" w:rsidRPr="00E45638" w:rsidRDefault="009774CF" w:rsidP="009774CF">
            <w:pPr>
              <w:widowControl w:val="0"/>
              <w:autoSpaceDE w:val="0"/>
              <w:autoSpaceDN w:val="0"/>
              <w:adjustRightInd w:val="0"/>
              <w:ind w:left="-142" w:right="176" w:firstLine="568"/>
              <w:jc w:val="right"/>
              <w:rPr>
                <w:sz w:val="28"/>
                <w:szCs w:val="28"/>
              </w:rPr>
            </w:pPr>
            <w:r w:rsidRPr="00E45638">
              <w:rPr>
                <w:sz w:val="28"/>
                <w:szCs w:val="28"/>
              </w:rPr>
              <w:t>Администрации</w:t>
            </w:r>
          </w:p>
          <w:p w14:paraId="33E1E7F9" w14:textId="77777777" w:rsidR="009774CF" w:rsidRDefault="009774CF" w:rsidP="009774CF">
            <w:pPr>
              <w:widowControl w:val="0"/>
              <w:autoSpaceDE w:val="0"/>
              <w:autoSpaceDN w:val="0"/>
              <w:adjustRightInd w:val="0"/>
              <w:ind w:left="-142" w:right="176" w:firstLine="568"/>
              <w:jc w:val="right"/>
              <w:rPr>
                <w:sz w:val="28"/>
                <w:szCs w:val="28"/>
              </w:rPr>
            </w:pPr>
            <w:r w:rsidRPr="00E45638">
              <w:rPr>
                <w:sz w:val="28"/>
                <w:szCs w:val="28"/>
              </w:rPr>
              <w:t>Истоминского сельского поселения</w:t>
            </w:r>
          </w:p>
          <w:p w14:paraId="7C8D19F0" w14:textId="77777777" w:rsidR="009774CF" w:rsidRPr="00E45638" w:rsidRDefault="009774CF" w:rsidP="009774CF">
            <w:pPr>
              <w:widowControl w:val="0"/>
              <w:autoSpaceDE w:val="0"/>
              <w:autoSpaceDN w:val="0"/>
              <w:adjustRightInd w:val="0"/>
              <w:ind w:left="-142" w:right="176" w:firstLine="568"/>
              <w:jc w:val="right"/>
              <w:rPr>
                <w:sz w:val="28"/>
                <w:szCs w:val="28"/>
              </w:rPr>
            </w:pPr>
            <w:r>
              <w:rPr>
                <w:sz w:val="28"/>
                <w:szCs w:val="28"/>
              </w:rPr>
              <w:t>От 19.03.2021 № 35</w:t>
            </w:r>
          </w:p>
          <w:p w14:paraId="4C290E43" w14:textId="77777777" w:rsidR="009774CF" w:rsidRPr="00E45638" w:rsidRDefault="009774CF" w:rsidP="009774CF">
            <w:pPr>
              <w:widowControl w:val="0"/>
              <w:autoSpaceDE w:val="0"/>
              <w:autoSpaceDN w:val="0"/>
              <w:adjustRightInd w:val="0"/>
              <w:jc w:val="center"/>
              <w:rPr>
                <w:sz w:val="28"/>
                <w:szCs w:val="28"/>
              </w:rPr>
            </w:pPr>
          </w:p>
        </w:tc>
      </w:tr>
    </w:tbl>
    <w:p w14:paraId="67B172A7" w14:textId="77777777" w:rsidR="009774CF" w:rsidRPr="004A0FAC" w:rsidRDefault="009774CF" w:rsidP="009774CF">
      <w:pPr>
        <w:ind w:left="284" w:right="-1" w:firstLine="709"/>
        <w:jc w:val="center"/>
        <w:rPr>
          <w:b/>
          <w:sz w:val="28"/>
          <w:szCs w:val="28"/>
        </w:rPr>
      </w:pPr>
      <w:r w:rsidRPr="004A0FAC">
        <w:rPr>
          <w:b/>
          <w:kern w:val="2"/>
          <w:sz w:val="28"/>
          <w:szCs w:val="28"/>
        </w:rPr>
        <w:t xml:space="preserve">ОТЧЕТ </w:t>
      </w:r>
      <w:r w:rsidRPr="004A0FAC">
        <w:rPr>
          <w:b/>
          <w:kern w:val="2"/>
          <w:sz w:val="28"/>
          <w:szCs w:val="28"/>
        </w:rPr>
        <w:br/>
        <w:t xml:space="preserve">о реализации муниципальной программы </w:t>
      </w:r>
      <w:r w:rsidRPr="00FB4799">
        <w:rPr>
          <w:b/>
          <w:sz w:val="28"/>
          <w:szCs w:val="28"/>
        </w:rPr>
        <w:t>«Формирование современной городской среды на территории Истоминского сельского поселения</w:t>
      </w:r>
      <w:r>
        <w:rPr>
          <w:b/>
          <w:sz w:val="28"/>
          <w:szCs w:val="28"/>
        </w:rPr>
        <w:t>» за 2020</w:t>
      </w:r>
      <w:r w:rsidRPr="004A0FAC">
        <w:rPr>
          <w:b/>
          <w:sz w:val="28"/>
          <w:szCs w:val="28"/>
        </w:rPr>
        <w:t xml:space="preserve"> год</w:t>
      </w:r>
    </w:p>
    <w:p w14:paraId="1D886EA0" w14:textId="77777777" w:rsidR="009774CF" w:rsidRPr="00753124" w:rsidRDefault="009774CF" w:rsidP="009774CF">
      <w:pPr>
        <w:suppressAutoHyphens/>
        <w:jc w:val="center"/>
        <w:rPr>
          <w:kern w:val="1"/>
          <w:sz w:val="28"/>
          <w:szCs w:val="28"/>
          <w:lang w:eastAsia="zh-CN"/>
        </w:rPr>
      </w:pPr>
    </w:p>
    <w:p w14:paraId="1608B091" w14:textId="77777777" w:rsidR="009774CF" w:rsidRPr="00753124" w:rsidRDefault="009774CF" w:rsidP="009774CF">
      <w:pPr>
        <w:tabs>
          <w:tab w:val="left" w:pos="851"/>
        </w:tabs>
        <w:suppressAutoHyphens/>
        <w:contextualSpacing/>
        <w:rPr>
          <w:i/>
          <w:kern w:val="1"/>
          <w:sz w:val="28"/>
          <w:szCs w:val="28"/>
          <w:vertAlign w:val="superscript"/>
          <w:lang w:eastAsia="zh-CN"/>
        </w:rPr>
      </w:pPr>
      <w:r>
        <w:rPr>
          <w:kern w:val="1"/>
          <w:sz w:val="28"/>
          <w:szCs w:val="28"/>
          <w:lang w:eastAsia="zh-CN"/>
        </w:rPr>
        <w:tab/>
      </w:r>
      <w:r w:rsidRPr="00753124">
        <w:rPr>
          <w:kern w:val="1"/>
          <w:sz w:val="28"/>
          <w:szCs w:val="28"/>
          <w:lang w:eastAsia="zh-CN"/>
        </w:rPr>
        <w:t xml:space="preserve">Раздел 1. Конкретные результаты, достигнутые за </w:t>
      </w:r>
      <w:r>
        <w:rPr>
          <w:rFonts w:eastAsia="TimesNewRoman"/>
          <w:kern w:val="1"/>
          <w:sz w:val="28"/>
          <w:szCs w:val="28"/>
          <w:lang w:eastAsia="zh-CN"/>
        </w:rPr>
        <w:t>2020</w:t>
      </w:r>
      <w:r w:rsidRPr="00753124">
        <w:rPr>
          <w:sz w:val="28"/>
          <w:szCs w:val="28"/>
          <w:lang w:eastAsia="zh-CN"/>
        </w:rPr>
        <w:t xml:space="preserve"> год</w:t>
      </w:r>
    </w:p>
    <w:p w14:paraId="666A663E" w14:textId="77777777" w:rsidR="009774CF" w:rsidRPr="00BE0016" w:rsidRDefault="009774CF" w:rsidP="009774CF">
      <w:pPr>
        <w:suppressAutoHyphens/>
        <w:jc w:val="both"/>
        <w:rPr>
          <w:sz w:val="28"/>
          <w:szCs w:val="28"/>
        </w:rPr>
      </w:pPr>
      <w:r w:rsidRPr="00753124">
        <w:rPr>
          <w:sz w:val="28"/>
          <w:szCs w:val="28"/>
          <w:lang w:eastAsia="zh-CN"/>
        </w:rPr>
        <w:t>муниципальной программы Истоминского сельского поселения «</w:t>
      </w:r>
      <w:r w:rsidRPr="00FB4799">
        <w:rPr>
          <w:rFonts w:eastAsia="TimesNewRoman"/>
          <w:kern w:val="1"/>
          <w:sz w:val="28"/>
          <w:szCs w:val="28"/>
          <w:lang w:eastAsia="zh-CN"/>
        </w:rPr>
        <w:t>Формирование современной городской среды на территории Истоминского сельского поселения»</w:t>
      </w:r>
      <w:r w:rsidRPr="00753124">
        <w:rPr>
          <w:sz w:val="28"/>
          <w:szCs w:val="28"/>
          <w:lang w:eastAsia="zh-CN"/>
        </w:rPr>
        <w:t>,</w:t>
      </w:r>
      <w:r w:rsidRPr="004A0FAC">
        <w:rPr>
          <w:sz w:val="28"/>
          <w:szCs w:val="28"/>
          <w:lang w:eastAsia="zh-CN"/>
        </w:rPr>
        <w:t xml:space="preserve"> </w:t>
      </w:r>
      <w:r w:rsidRPr="00753124">
        <w:rPr>
          <w:sz w:val="28"/>
          <w:szCs w:val="28"/>
          <w:lang w:eastAsia="zh-CN"/>
        </w:rPr>
        <w:t xml:space="preserve">утвержденной </w:t>
      </w:r>
      <w:r w:rsidRPr="004A0FAC">
        <w:rPr>
          <w:sz w:val="28"/>
          <w:szCs w:val="28"/>
          <w:lang w:eastAsia="zh-CN"/>
        </w:rPr>
        <w:t>постановлением</w:t>
      </w:r>
      <w:r w:rsidRPr="00753124">
        <w:rPr>
          <w:sz w:val="28"/>
          <w:szCs w:val="28"/>
          <w:lang w:eastAsia="zh-CN"/>
        </w:rPr>
        <w:t xml:space="preserve"> Администрации Истоминского сельского поселения от </w:t>
      </w:r>
      <w:r w:rsidRPr="00FB4799">
        <w:rPr>
          <w:sz w:val="28"/>
          <w:szCs w:val="28"/>
        </w:rPr>
        <w:t>07.12.2017г</w:t>
      </w:r>
      <w:r w:rsidRPr="004A0FAC">
        <w:rPr>
          <w:sz w:val="28"/>
          <w:szCs w:val="28"/>
        </w:rPr>
        <w:t xml:space="preserve"> </w:t>
      </w:r>
      <w:r w:rsidRPr="00753124">
        <w:rPr>
          <w:sz w:val="28"/>
          <w:szCs w:val="28"/>
          <w:lang w:eastAsia="zh-CN"/>
        </w:rPr>
        <w:t>№</w:t>
      </w:r>
      <w:r>
        <w:rPr>
          <w:sz w:val="28"/>
          <w:szCs w:val="28"/>
          <w:lang w:eastAsia="zh-CN"/>
        </w:rPr>
        <w:t>303</w:t>
      </w:r>
      <w:r w:rsidRPr="004A0FAC">
        <w:rPr>
          <w:sz w:val="28"/>
          <w:szCs w:val="28"/>
          <w:lang w:eastAsia="zh-CN"/>
        </w:rPr>
        <w:t xml:space="preserve"> </w:t>
      </w:r>
      <w:r w:rsidRPr="004A0FAC">
        <w:rPr>
          <w:sz w:val="28"/>
          <w:szCs w:val="28"/>
        </w:rPr>
        <w:t>«</w:t>
      </w:r>
      <w:r w:rsidRPr="00FB4799">
        <w:rPr>
          <w:sz w:val="28"/>
          <w:szCs w:val="28"/>
        </w:rPr>
        <w:t>Об утверждении муниципальной программы «Формирование современной городской среды на территории Истоминского сельского поселения»</w:t>
      </w:r>
      <w:r w:rsidRPr="004A0FAC">
        <w:rPr>
          <w:sz w:val="28"/>
          <w:szCs w:val="28"/>
        </w:rPr>
        <w:t>»</w:t>
      </w:r>
      <w:r w:rsidRPr="004A0FAC">
        <w:rPr>
          <w:kern w:val="1"/>
          <w:sz w:val="28"/>
          <w:szCs w:val="28"/>
          <w:vertAlign w:val="superscript"/>
          <w:lang w:eastAsia="zh-CN"/>
        </w:rPr>
        <w:t xml:space="preserve"> </w:t>
      </w:r>
      <w:r w:rsidRPr="00753124">
        <w:rPr>
          <w:kern w:val="1"/>
          <w:sz w:val="28"/>
          <w:szCs w:val="28"/>
          <w:lang w:eastAsia="zh-CN"/>
        </w:rPr>
        <w:t xml:space="preserve">(далее – муниципальная программа), ответственным исполнителем и участниками муниципальной </w:t>
      </w:r>
      <w:r w:rsidRPr="00A370CD">
        <w:rPr>
          <w:kern w:val="1"/>
          <w:sz w:val="28"/>
          <w:szCs w:val="28"/>
          <w:lang w:eastAsia="zh-CN"/>
        </w:rPr>
        <w:t xml:space="preserve">программы в </w:t>
      </w:r>
      <w:r w:rsidRPr="00A370CD">
        <w:rPr>
          <w:rFonts w:eastAsia="TimesNewRoman"/>
          <w:kern w:val="1"/>
          <w:sz w:val="28"/>
          <w:szCs w:val="28"/>
          <w:lang w:eastAsia="zh-CN"/>
        </w:rPr>
        <w:t>2020</w:t>
      </w:r>
      <w:r w:rsidRPr="00A370CD">
        <w:rPr>
          <w:kern w:val="1"/>
          <w:sz w:val="28"/>
          <w:szCs w:val="28"/>
          <w:lang w:eastAsia="zh-CN"/>
        </w:rPr>
        <w:t xml:space="preserve"> году </w:t>
      </w:r>
      <w:r>
        <w:rPr>
          <w:kern w:val="1"/>
          <w:sz w:val="28"/>
          <w:szCs w:val="28"/>
          <w:lang w:eastAsia="zh-CN"/>
        </w:rPr>
        <w:t xml:space="preserve">не </w:t>
      </w:r>
      <w:r w:rsidRPr="00A370CD">
        <w:rPr>
          <w:kern w:val="1"/>
          <w:sz w:val="28"/>
          <w:szCs w:val="28"/>
          <w:lang w:eastAsia="zh-CN"/>
        </w:rPr>
        <w:t>реализован комплекс мероприятий,</w:t>
      </w:r>
      <w:r w:rsidRPr="00A370CD">
        <w:rPr>
          <w:sz w:val="28"/>
          <w:szCs w:val="28"/>
        </w:rPr>
        <w:t xml:space="preserve"> </w:t>
      </w:r>
      <w:r>
        <w:rPr>
          <w:sz w:val="28"/>
          <w:szCs w:val="28"/>
          <w:lang w:eastAsia="zh-CN"/>
        </w:rPr>
        <w:t>в связи с отсутствием средств в бюджете поселения на реализацию в 2020 году</w:t>
      </w:r>
      <w:r w:rsidRPr="00A370CD">
        <w:rPr>
          <w:color w:val="000000" w:themeColor="text1"/>
          <w:sz w:val="28"/>
          <w:szCs w:val="28"/>
        </w:rPr>
        <w:t>.</w:t>
      </w:r>
    </w:p>
    <w:p w14:paraId="1AE141E0" w14:textId="77777777" w:rsidR="009774CF" w:rsidRPr="00BE0016" w:rsidRDefault="009774CF" w:rsidP="009774CF">
      <w:pPr>
        <w:suppressAutoHyphens/>
        <w:ind w:firstLine="709"/>
        <w:jc w:val="both"/>
        <w:rPr>
          <w:i/>
          <w:color w:val="000000" w:themeColor="text1"/>
          <w:sz w:val="28"/>
          <w:szCs w:val="28"/>
          <w:lang w:eastAsia="zh-CN"/>
        </w:rPr>
      </w:pPr>
    </w:p>
    <w:p w14:paraId="4EA8F0B0" w14:textId="77777777" w:rsidR="009774CF" w:rsidRPr="00874103" w:rsidRDefault="009774CF" w:rsidP="009774CF">
      <w:pPr>
        <w:suppressAutoHyphens/>
        <w:autoSpaceDE w:val="0"/>
        <w:jc w:val="center"/>
        <w:rPr>
          <w:b/>
          <w:bCs/>
          <w:kern w:val="1"/>
          <w:sz w:val="28"/>
          <w:szCs w:val="28"/>
          <w:lang w:eastAsia="zh-CN"/>
        </w:rPr>
      </w:pPr>
      <w:r w:rsidRPr="00874103">
        <w:rPr>
          <w:b/>
          <w:bCs/>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w:t>
      </w:r>
      <w:r w:rsidRPr="00874103">
        <w:rPr>
          <w:b/>
          <w:bCs/>
          <w:kern w:val="1"/>
          <w:sz w:val="28"/>
          <w:szCs w:val="28"/>
          <w:vertAlign w:val="superscript"/>
          <w:lang w:eastAsia="zh-CN"/>
        </w:rPr>
        <w:footnoteReference w:id="3"/>
      </w:r>
      <w:r w:rsidRPr="00874103">
        <w:rPr>
          <w:b/>
          <w:bCs/>
          <w:kern w:val="1"/>
          <w:sz w:val="28"/>
          <w:szCs w:val="28"/>
          <w:lang w:eastAsia="zh-CN"/>
        </w:rPr>
        <w:t xml:space="preserve"> и/или приоритетных проектах (программа), а также сведения о достижении контрольных событий муниципальной программы</w:t>
      </w:r>
    </w:p>
    <w:p w14:paraId="42266043" w14:textId="77777777" w:rsidR="009774CF" w:rsidRPr="004A0FAC" w:rsidRDefault="009774CF" w:rsidP="009774CF">
      <w:pPr>
        <w:suppressAutoHyphens/>
        <w:autoSpaceDE w:val="0"/>
        <w:jc w:val="center"/>
        <w:rPr>
          <w:kern w:val="1"/>
          <w:sz w:val="28"/>
          <w:szCs w:val="28"/>
          <w:lang w:eastAsia="zh-CN"/>
        </w:rPr>
      </w:pPr>
    </w:p>
    <w:p w14:paraId="5547B963" w14:textId="77777777" w:rsidR="009774CF" w:rsidRPr="00753124" w:rsidRDefault="009774CF" w:rsidP="009774CF">
      <w:pPr>
        <w:suppressAutoHyphens/>
        <w:autoSpaceDE w:val="0"/>
        <w:ind w:firstLine="567"/>
        <w:jc w:val="both"/>
        <w:rPr>
          <w:kern w:val="1"/>
          <w:sz w:val="28"/>
          <w:szCs w:val="28"/>
          <w:lang w:eastAsia="zh-CN"/>
        </w:rPr>
      </w:pPr>
      <w:r w:rsidRPr="00753124">
        <w:rPr>
          <w:kern w:val="1"/>
          <w:sz w:val="28"/>
          <w:szCs w:val="28"/>
          <w:lang w:eastAsia="zh-CN"/>
        </w:rPr>
        <w:t xml:space="preserve">Достижению результатов в </w:t>
      </w:r>
      <w:r>
        <w:rPr>
          <w:kern w:val="1"/>
          <w:sz w:val="28"/>
          <w:szCs w:val="28"/>
          <w:lang w:eastAsia="zh-CN"/>
        </w:rPr>
        <w:t>2020</w:t>
      </w:r>
      <w:r w:rsidRPr="00753124">
        <w:rPr>
          <w:kern w:val="1"/>
          <w:sz w:val="28"/>
          <w:szCs w:val="28"/>
          <w:lang w:eastAsia="zh-CN"/>
        </w:rPr>
        <w:t xml:space="preserve"> году способствовала</w:t>
      </w:r>
      <w:r w:rsidRPr="004A0FAC">
        <w:rPr>
          <w:kern w:val="1"/>
          <w:sz w:val="28"/>
          <w:szCs w:val="28"/>
          <w:lang w:eastAsia="zh-CN"/>
        </w:rPr>
        <w:t xml:space="preserve"> </w:t>
      </w:r>
      <w:r w:rsidRPr="00753124">
        <w:rPr>
          <w:kern w:val="1"/>
          <w:sz w:val="28"/>
          <w:szCs w:val="28"/>
          <w:lang w:eastAsia="zh-CN"/>
        </w:rPr>
        <w:t>реализация</w:t>
      </w:r>
      <w:r w:rsidRPr="004A0FAC">
        <w:rPr>
          <w:kern w:val="1"/>
          <w:sz w:val="28"/>
          <w:szCs w:val="28"/>
          <w:lang w:eastAsia="zh-CN"/>
        </w:rPr>
        <w:t xml:space="preserve"> </w:t>
      </w:r>
      <w:r w:rsidRPr="00753124">
        <w:rPr>
          <w:kern w:val="1"/>
          <w:sz w:val="28"/>
          <w:szCs w:val="28"/>
          <w:lang w:eastAsia="zh-CN"/>
        </w:rPr>
        <w:t>ответственным исполнителем</w:t>
      </w:r>
      <w:r w:rsidRPr="004A0FAC">
        <w:rPr>
          <w:kern w:val="1"/>
          <w:sz w:val="28"/>
          <w:szCs w:val="28"/>
          <w:lang w:eastAsia="zh-CN"/>
        </w:rPr>
        <w:t>,</w:t>
      </w:r>
      <w:r w:rsidRPr="00753124">
        <w:rPr>
          <w:kern w:val="1"/>
          <w:sz w:val="28"/>
          <w:szCs w:val="28"/>
          <w:lang w:eastAsia="zh-CN"/>
        </w:rPr>
        <w:t xml:space="preserve"> </w:t>
      </w:r>
      <w:r w:rsidRPr="00753124">
        <w:rPr>
          <w:sz w:val="28"/>
          <w:szCs w:val="28"/>
          <w:lang w:eastAsia="zh-CN"/>
        </w:rPr>
        <w:t>муниципальной программы</w:t>
      </w:r>
      <w:r w:rsidRPr="00753124">
        <w:rPr>
          <w:kern w:val="1"/>
          <w:sz w:val="28"/>
          <w:szCs w:val="28"/>
          <w:lang w:eastAsia="zh-CN"/>
        </w:rPr>
        <w:t xml:space="preserve"> основных мероприятий, программ</w:t>
      </w:r>
      <w:r w:rsidRPr="004A0FAC">
        <w:rPr>
          <w:kern w:val="1"/>
          <w:sz w:val="28"/>
          <w:szCs w:val="28"/>
          <w:lang w:eastAsia="zh-CN"/>
        </w:rPr>
        <w:t>ы</w:t>
      </w:r>
      <w:r w:rsidRPr="00753124">
        <w:rPr>
          <w:kern w:val="1"/>
          <w:sz w:val="28"/>
          <w:szCs w:val="28"/>
          <w:lang w:eastAsia="zh-CN"/>
        </w:rPr>
        <w:t>.</w:t>
      </w:r>
    </w:p>
    <w:p w14:paraId="3B9FFD02" w14:textId="77777777" w:rsidR="009774CF" w:rsidRPr="00753124" w:rsidRDefault="009774CF" w:rsidP="009774CF">
      <w:pPr>
        <w:suppressAutoHyphens/>
        <w:ind w:firstLine="567"/>
        <w:jc w:val="both"/>
        <w:rPr>
          <w:i/>
          <w:kern w:val="1"/>
          <w:sz w:val="28"/>
          <w:szCs w:val="28"/>
          <w:vertAlign w:val="superscript"/>
          <w:lang w:eastAsia="zh-CN"/>
        </w:rPr>
      </w:pPr>
      <w:r w:rsidRPr="00753124">
        <w:rPr>
          <w:kern w:val="1"/>
          <w:sz w:val="28"/>
          <w:szCs w:val="28"/>
          <w:lang w:eastAsia="zh-CN"/>
        </w:rPr>
        <w:t xml:space="preserve">В рамках подпрограммы 1 </w:t>
      </w:r>
      <w:r w:rsidRPr="009013C8">
        <w:rPr>
          <w:rFonts w:eastAsia="TimesNewRoman"/>
          <w:kern w:val="1"/>
          <w:sz w:val="28"/>
          <w:szCs w:val="28"/>
          <w:lang w:eastAsia="zh-CN"/>
        </w:rPr>
        <w:t>«Формирование современной городской среды на территории Истоминского сельского поселения</w:t>
      </w:r>
      <w:r w:rsidRPr="00753124">
        <w:rPr>
          <w:sz w:val="28"/>
          <w:szCs w:val="28"/>
          <w:lang w:eastAsia="zh-CN"/>
        </w:rPr>
        <w:t xml:space="preserve">», </w:t>
      </w:r>
      <w:r w:rsidRPr="00753124">
        <w:rPr>
          <w:kern w:val="1"/>
          <w:sz w:val="28"/>
          <w:szCs w:val="28"/>
          <w:lang w:eastAsia="zh-CN"/>
        </w:rPr>
        <w:t>предусмотрена реализация</w:t>
      </w:r>
      <w:r w:rsidRPr="004A0FAC">
        <w:rPr>
          <w:i/>
          <w:kern w:val="1"/>
          <w:sz w:val="28"/>
          <w:szCs w:val="28"/>
          <w:vertAlign w:val="superscript"/>
          <w:lang w:eastAsia="zh-CN"/>
        </w:rPr>
        <w:t xml:space="preserve"> </w:t>
      </w:r>
      <w:r w:rsidRPr="004A0FAC">
        <w:rPr>
          <w:sz w:val="28"/>
          <w:szCs w:val="28"/>
          <w:lang w:eastAsia="zh-CN"/>
        </w:rPr>
        <w:t>одного</w:t>
      </w:r>
      <w:r w:rsidRPr="00753124">
        <w:rPr>
          <w:sz w:val="28"/>
          <w:szCs w:val="28"/>
          <w:lang w:eastAsia="zh-CN"/>
        </w:rPr>
        <w:t xml:space="preserve"> основн</w:t>
      </w:r>
      <w:r w:rsidRPr="004A0FAC">
        <w:rPr>
          <w:sz w:val="28"/>
          <w:szCs w:val="28"/>
          <w:lang w:eastAsia="zh-CN"/>
        </w:rPr>
        <w:t>ого</w:t>
      </w:r>
      <w:r w:rsidRPr="00753124">
        <w:rPr>
          <w:sz w:val="28"/>
          <w:szCs w:val="28"/>
          <w:lang w:eastAsia="zh-CN"/>
        </w:rPr>
        <w:t xml:space="preserve"> мероприяти</w:t>
      </w:r>
      <w:r w:rsidRPr="004A0FAC">
        <w:rPr>
          <w:sz w:val="28"/>
          <w:szCs w:val="28"/>
          <w:lang w:eastAsia="zh-CN"/>
        </w:rPr>
        <w:t>я</w:t>
      </w:r>
      <w:r w:rsidRPr="00753124">
        <w:rPr>
          <w:sz w:val="28"/>
          <w:szCs w:val="28"/>
          <w:lang w:eastAsia="zh-CN"/>
        </w:rPr>
        <w:t xml:space="preserve"> и</w:t>
      </w:r>
      <w:r w:rsidRPr="004A0FAC">
        <w:rPr>
          <w:sz w:val="28"/>
          <w:szCs w:val="28"/>
          <w:lang w:eastAsia="zh-CN"/>
        </w:rPr>
        <w:t xml:space="preserve"> одного контрольного</w:t>
      </w:r>
      <w:r w:rsidRPr="00753124">
        <w:rPr>
          <w:sz w:val="28"/>
          <w:szCs w:val="28"/>
          <w:lang w:eastAsia="zh-CN"/>
        </w:rPr>
        <w:t xml:space="preserve"> событи</w:t>
      </w:r>
      <w:r w:rsidRPr="004A0FAC">
        <w:rPr>
          <w:sz w:val="28"/>
          <w:szCs w:val="28"/>
          <w:lang w:eastAsia="zh-CN"/>
        </w:rPr>
        <w:t>я</w:t>
      </w:r>
      <w:r w:rsidRPr="00753124">
        <w:rPr>
          <w:sz w:val="28"/>
          <w:szCs w:val="28"/>
          <w:lang w:eastAsia="zh-CN"/>
        </w:rPr>
        <w:t>.</w:t>
      </w:r>
    </w:p>
    <w:p w14:paraId="03B9FABD" w14:textId="77777777" w:rsidR="009774CF" w:rsidRPr="00753124" w:rsidRDefault="009774CF" w:rsidP="009774CF">
      <w:pPr>
        <w:pStyle w:val="af"/>
        <w:spacing w:after="0"/>
        <w:ind w:right="-1" w:firstLine="567"/>
        <w:jc w:val="both"/>
        <w:rPr>
          <w:sz w:val="28"/>
          <w:szCs w:val="28"/>
        </w:rPr>
      </w:pPr>
      <w:r w:rsidRPr="00753124">
        <w:rPr>
          <w:sz w:val="28"/>
          <w:szCs w:val="28"/>
          <w:lang w:eastAsia="zh-CN"/>
        </w:rPr>
        <w:t>Основное мероприятие 1.1. «</w:t>
      </w:r>
      <w:r w:rsidRPr="00D760ED">
        <w:rPr>
          <w:sz w:val="28"/>
          <w:szCs w:val="28"/>
          <w:lang w:eastAsia="zh-CN"/>
        </w:rPr>
        <w:t>Мероприятий по обустройству мест массового отдыха населения (парков)</w:t>
      </w:r>
      <w:r w:rsidRPr="00753124">
        <w:rPr>
          <w:sz w:val="28"/>
          <w:szCs w:val="28"/>
          <w:lang w:eastAsia="zh-CN"/>
        </w:rPr>
        <w:t>» выполнено</w:t>
      </w:r>
      <w:r w:rsidRPr="00753124">
        <w:rPr>
          <w:kern w:val="1"/>
          <w:sz w:val="28"/>
          <w:szCs w:val="28"/>
          <w:lang w:eastAsia="zh-CN"/>
        </w:rPr>
        <w:t xml:space="preserve"> в полном объеме </w:t>
      </w:r>
      <w:r w:rsidRPr="004A0FAC">
        <w:rPr>
          <w:sz w:val="28"/>
          <w:szCs w:val="28"/>
        </w:rPr>
        <w:t xml:space="preserve">Исполнение данного мероприятия привело к </w:t>
      </w:r>
      <w:r>
        <w:rPr>
          <w:sz w:val="28"/>
          <w:szCs w:val="28"/>
        </w:rPr>
        <w:t>повышению</w:t>
      </w:r>
      <w:r w:rsidRPr="00D760ED">
        <w:rPr>
          <w:sz w:val="28"/>
          <w:szCs w:val="28"/>
        </w:rPr>
        <w:t xml:space="preserve"> удовлетворенности населения </w:t>
      </w:r>
      <w:r w:rsidRPr="00D760ED">
        <w:rPr>
          <w:sz w:val="28"/>
          <w:szCs w:val="28"/>
        </w:rPr>
        <w:lastRenderedPageBreak/>
        <w:t>Истоминского сельского поселение уровнем благоустроенности территории проживания</w:t>
      </w:r>
      <w:r w:rsidRPr="004A0FAC">
        <w:rPr>
          <w:sz w:val="28"/>
          <w:szCs w:val="28"/>
        </w:rPr>
        <w:t>.</w:t>
      </w:r>
    </w:p>
    <w:p w14:paraId="10D4E34E" w14:textId="77777777" w:rsidR="009774CF" w:rsidRPr="004A0FAC" w:rsidRDefault="009774CF" w:rsidP="009774CF">
      <w:pPr>
        <w:suppressAutoHyphens/>
        <w:ind w:firstLine="567"/>
        <w:jc w:val="both"/>
        <w:rPr>
          <w:kern w:val="1"/>
          <w:sz w:val="28"/>
          <w:szCs w:val="28"/>
          <w:lang w:eastAsia="zh-CN"/>
        </w:rPr>
      </w:pPr>
      <w:r w:rsidRPr="00753124">
        <w:rPr>
          <w:kern w:val="1"/>
          <w:sz w:val="28"/>
          <w:szCs w:val="28"/>
          <w:lang w:eastAsia="zh-CN"/>
        </w:rPr>
        <w:t xml:space="preserve">По подпрограмме 1 </w:t>
      </w:r>
      <w:r w:rsidRPr="00D760ED">
        <w:rPr>
          <w:kern w:val="1"/>
          <w:sz w:val="28"/>
          <w:szCs w:val="28"/>
          <w:lang w:eastAsia="zh-CN"/>
        </w:rPr>
        <w:t>Формирование современной городской среды на территории Истоминского сельского поселения</w:t>
      </w:r>
      <w:r w:rsidRPr="00753124">
        <w:rPr>
          <w:kern w:val="1"/>
          <w:sz w:val="28"/>
          <w:szCs w:val="28"/>
          <w:lang w:eastAsia="zh-CN"/>
        </w:rPr>
        <w:t xml:space="preserve"> предусмотрено выполнение </w:t>
      </w:r>
      <w:r w:rsidRPr="004A0FAC">
        <w:rPr>
          <w:kern w:val="1"/>
          <w:sz w:val="28"/>
          <w:szCs w:val="28"/>
          <w:lang w:eastAsia="zh-CN"/>
        </w:rPr>
        <w:t>одного</w:t>
      </w:r>
      <w:r w:rsidRPr="00753124">
        <w:rPr>
          <w:kern w:val="1"/>
          <w:sz w:val="28"/>
          <w:szCs w:val="28"/>
          <w:lang w:eastAsia="zh-CN"/>
        </w:rPr>
        <w:t xml:space="preserve"> контрольн</w:t>
      </w:r>
      <w:r w:rsidRPr="004A0FAC">
        <w:rPr>
          <w:kern w:val="1"/>
          <w:sz w:val="28"/>
          <w:szCs w:val="28"/>
          <w:lang w:eastAsia="zh-CN"/>
        </w:rPr>
        <w:t>ого</w:t>
      </w:r>
      <w:r w:rsidRPr="00753124">
        <w:rPr>
          <w:kern w:val="1"/>
          <w:sz w:val="28"/>
          <w:szCs w:val="28"/>
          <w:lang w:eastAsia="zh-CN"/>
        </w:rPr>
        <w:t xml:space="preserve"> событи</w:t>
      </w:r>
      <w:r w:rsidRPr="004A0FAC">
        <w:rPr>
          <w:kern w:val="1"/>
          <w:sz w:val="28"/>
          <w:szCs w:val="28"/>
          <w:lang w:eastAsia="zh-CN"/>
        </w:rPr>
        <w:t>я</w:t>
      </w:r>
      <w:r w:rsidRPr="00753124">
        <w:rPr>
          <w:kern w:val="1"/>
          <w:sz w:val="28"/>
          <w:szCs w:val="28"/>
          <w:lang w:eastAsia="zh-CN"/>
        </w:rPr>
        <w:t xml:space="preserve">, </w:t>
      </w:r>
      <w:r w:rsidRPr="004A0FAC">
        <w:rPr>
          <w:kern w:val="1"/>
          <w:sz w:val="28"/>
          <w:szCs w:val="28"/>
          <w:lang w:eastAsia="zh-CN"/>
        </w:rPr>
        <w:t>и</w:t>
      </w:r>
      <w:r w:rsidRPr="00753124">
        <w:rPr>
          <w:kern w:val="1"/>
          <w:sz w:val="28"/>
          <w:szCs w:val="28"/>
          <w:lang w:eastAsia="zh-CN"/>
        </w:rPr>
        <w:t xml:space="preserve"> достигнуто в установленные сроки </w:t>
      </w:r>
      <w:r w:rsidRPr="004A0FAC">
        <w:rPr>
          <w:kern w:val="1"/>
          <w:sz w:val="28"/>
          <w:szCs w:val="28"/>
          <w:lang w:eastAsia="zh-CN"/>
        </w:rPr>
        <w:t>одно контрольное событие.</w:t>
      </w:r>
    </w:p>
    <w:p w14:paraId="5220D51E" w14:textId="77777777" w:rsidR="009774CF" w:rsidRPr="00753124" w:rsidRDefault="009774CF" w:rsidP="009774CF">
      <w:pPr>
        <w:suppressAutoHyphens/>
        <w:ind w:firstLine="567"/>
        <w:jc w:val="both"/>
        <w:rPr>
          <w:i/>
          <w:kern w:val="1"/>
          <w:sz w:val="28"/>
          <w:szCs w:val="28"/>
          <w:vertAlign w:val="superscript"/>
          <w:lang w:eastAsia="zh-CN"/>
        </w:rPr>
      </w:pPr>
      <w:r w:rsidRPr="00753124">
        <w:rPr>
          <w:kern w:val="1"/>
          <w:sz w:val="28"/>
          <w:szCs w:val="28"/>
          <w:lang w:eastAsia="zh-CN"/>
        </w:rPr>
        <w:t xml:space="preserve">В рамках подпрограммы </w:t>
      </w:r>
      <w:r w:rsidRPr="004A0FAC">
        <w:rPr>
          <w:kern w:val="1"/>
          <w:sz w:val="28"/>
          <w:szCs w:val="28"/>
          <w:lang w:eastAsia="zh-CN"/>
        </w:rPr>
        <w:t>2</w:t>
      </w:r>
      <w:r w:rsidRPr="00753124">
        <w:rPr>
          <w:kern w:val="1"/>
          <w:sz w:val="28"/>
          <w:szCs w:val="28"/>
          <w:lang w:eastAsia="zh-CN"/>
        </w:rPr>
        <w:t xml:space="preserve"> </w:t>
      </w:r>
      <w:r w:rsidRPr="00753124">
        <w:rPr>
          <w:rFonts w:eastAsia="TimesNewRoman"/>
          <w:kern w:val="1"/>
          <w:sz w:val="28"/>
          <w:szCs w:val="28"/>
          <w:lang w:eastAsia="zh-CN"/>
        </w:rPr>
        <w:t>«</w:t>
      </w:r>
      <w:bookmarkStart w:id="33" w:name="_Hlk36195278"/>
      <w:r w:rsidRPr="00D760ED">
        <w:rPr>
          <w:rFonts w:eastAsia="TimesNewRoman"/>
          <w:kern w:val="1"/>
          <w:sz w:val="28"/>
          <w:szCs w:val="28"/>
          <w:lang w:eastAsia="zh-CN"/>
        </w:rPr>
        <w:t>Благоустройство дворовых территорий Истоминского сельского поселения</w:t>
      </w:r>
      <w:bookmarkEnd w:id="33"/>
      <w:r w:rsidRPr="00753124">
        <w:rPr>
          <w:sz w:val="28"/>
          <w:szCs w:val="28"/>
          <w:lang w:eastAsia="zh-CN"/>
        </w:rPr>
        <w:t xml:space="preserve">», </w:t>
      </w:r>
      <w:r w:rsidRPr="00753124">
        <w:rPr>
          <w:kern w:val="1"/>
          <w:sz w:val="28"/>
          <w:szCs w:val="28"/>
          <w:lang w:eastAsia="zh-CN"/>
        </w:rPr>
        <w:t>предусмотрена реализация</w:t>
      </w:r>
      <w:r w:rsidRPr="004A0FAC">
        <w:rPr>
          <w:i/>
          <w:kern w:val="1"/>
          <w:sz w:val="28"/>
          <w:szCs w:val="28"/>
          <w:vertAlign w:val="superscript"/>
          <w:lang w:eastAsia="zh-CN"/>
        </w:rPr>
        <w:t xml:space="preserve"> </w:t>
      </w:r>
      <w:r w:rsidRPr="004A0FAC">
        <w:rPr>
          <w:sz w:val="28"/>
          <w:szCs w:val="28"/>
          <w:lang w:eastAsia="zh-CN"/>
        </w:rPr>
        <w:t>одного</w:t>
      </w:r>
      <w:r w:rsidRPr="00753124">
        <w:rPr>
          <w:sz w:val="28"/>
          <w:szCs w:val="28"/>
          <w:lang w:eastAsia="zh-CN"/>
        </w:rPr>
        <w:t xml:space="preserve"> основн</w:t>
      </w:r>
      <w:r w:rsidRPr="004A0FAC">
        <w:rPr>
          <w:sz w:val="28"/>
          <w:szCs w:val="28"/>
          <w:lang w:eastAsia="zh-CN"/>
        </w:rPr>
        <w:t>ого</w:t>
      </w:r>
      <w:r w:rsidRPr="00753124">
        <w:rPr>
          <w:sz w:val="28"/>
          <w:szCs w:val="28"/>
          <w:lang w:eastAsia="zh-CN"/>
        </w:rPr>
        <w:t xml:space="preserve"> мероприяти</w:t>
      </w:r>
      <w:r w:rsidRPr="004A0FAC">
        <w:rPr>
          <w:sz w:val="28"/>
          <w:szCs w:val="28"/>
          <w:lang w:eastAsia="zh-CN"/>
        </w:rPr>
        <w:t>я</w:t>
      </w:r>
      <w:r w:rsidRPr="00753124">
        <w:rPr>
          <w:sz w:val="28"/>
          <w:szCs w:val="28"/>
          <w:lang w:eastAsia="zh-CN"/>
        </w:rPr>
        <w:t xml:space="preserve"> и</w:t>
      </w:r>
      <w:r w:rsidRPr="004A0FAC">
        <w:rPr>
          <w:sz w:val="28"/>
          <w:szCs w:val="28"/>
          <w:lang w:eastAsia="zh-CN"/>
        </w:rPr>
        <w:t xml:space="preserve"> </w:t>
      </w:r>
      <w:r>
        <w:rPr>
          <w:sz w:val="28"/>
          <w:szCs w:val="28"/>
          <w:lang w:eastAsia="zh-CN"/>
        </w:rPr>
        <w:t>одного</w:t>
      </w:r>
      <w:r w:rsidRPr="004A0FAC">
        <w:rPr>
          <w:sz w:val="28"/>
          <w:szCs w:val="28"/>
          <w:lang w:eastAsia="zh-CN"/>
        </w:rPr>
        <w:t xml:space="preserve"> контрольн</w:t>
      </w:r>
      <w:r>
        <w:rPr>
          <w:sz w:val="28"/>
          <w:szCs w:val="28"/>
          <w:lang w:eastAsia="zh-CN"/>
        </w:rPr>
        <w:t>ого</w:t>
      </w:r>
      <w:r w:rsidRPr="00753124">
        <w:rPr>
          <w:sz w:val="28"/>
          <w:szCs w:val="28"/>
          <w:lang w:eastAsia="zh-CN"/>
        </w:rPr>
        <w:t xml:space="preserve"> событи</w:t>
      </w:r>
      <w:r>
        <w:rPr>
          <w:sz w:val="28"/>
          <w:szCs w:val="28"/>
          <w:lang w:eastAsia="zh-CN"/>
        </w:rPr>
        <w:t>я</w:t>
      </w:r>
      <w:r w:rsidRPr="00753124">
        <w:rPr>
          <w:sz w:val="28"/>
          <w:szCs w:val="28"/>
          <w:lang w:eastAsia="zh-CN"/>
        </w:rPr>
        <w:t>.</w:t>
      </w:r>
    </w:p>
    <w:p w14:paraId="509CB910" w14:textId="77777777" w:rsidR="009774CF" w:rsidRDefault="009774CF" w:rsidP="009774CF">
      <w:pPr>
        <w:pStyle w:val="af"/>
        <w:spacing w:after="0"/>
        <w:ind w:right="-1" w:firstLine="567"/>
        <w:jc w:val="both"/>
        <w:rPr>
          <w:sz w:val="28"/>
          <w:szCs w:val="28"/>
        </w:rPr>
      </w:pPr>
      <w:r w:rsidRPr="00753124">
        <w:rPr>
          <w:sz w:val="28"/>
          <w:szCs w:val="28"/>
          <w:lang w:eastAsia="zh-CN"/>
        </w:rPr>
        <w:t xml:space="preserve">Основное мероприятие </w:t>
      </w:r>
      <w:r w:rsidRPr="004A0FAC">
        <w:rPr>
          <w:sz w:val="28"/>
          <w:szCs w:val="28"/>
          <w:lang w:eastAsia="zh-CN"/>
        </w:rPr>
        <w:t>2</w:t>
      </w:r>
      <w:r w:rsidRPr="00753124">
        <w:rPr>
          <w:sz w:val="28"/>
          <w:szCs w:val="28"/>
          <w:lang w:eastAsia="zh-CN"/>
        </w:rPr>
        <w:t>.1. «</w:t>
      </w:r>
      <w:r w:rsidRPr="00D760ED">
        <w:rPr>
          <w:sz w:val="28"/>
          <w:szCs w:val="28"/>
          <w:lang w:eastAsia="zh-CN"/>
        </w:rPr>
        <w:t>Мероприятий по благоустройству дворовых территорий многоквартирных домов</w:t>
      </w:r>
      <w:r w:rsidRPr="00753124">
        <w:rPr>
          <w:sz w:val="28"/>
          <w:szCs w:val="28"/>
          <w:lang w:eastAsia="zh-CN"/>
        </w:rPr>
        <w:t>» выполнено</w:t>
      </w:r>
      <w:r w:rsidRPr="00753124">
        <w:rPr>
          <w:kern w:val="1"/>
          <w:sz w:val="28"/>
          <w:szCs w:val="28"/>
          <w:lang w:eastAsia="zh-CN"/>
        </w:rPr>
        <w:t xml:space="preserve"> в полном объеме</w:t>
      </w:r>
      <w:r w:rsidRPr="004A0FAC">
        <w:rPr>
          <w:kern w:val="1"/>
          <w:sz w:val="28"/>
          <w:szCs w:val="28"/>
          <w:lang w:eastAsia="zh-CN"/>
        </w:rPr>
        <w:t>.</w:t>
      </w:r>
      <w:r w:rsidRPr="00753124">
        <w:rPr>
          <w:kern w:val="1"/>
          <w:sz w:val="28"/>
          <w:szCs w:val="28"/>
          <w:lang w:eastAsia="zh-CN"/>
        </w:rPr>
        <w:t xml:space="preserve"> </w:t>
      </w:r>
      <w:r w:rsidRPr="004A0FAC">
        <w:rPr>
          <w:sz w:val="28"/>
          <w:szCs w:val="28"/>
        </w:rPr>
        <w:t xml:space="preserve">Исполнение данного мероприятия привело к </w:t>
      </w:r>
      <w:r>
        <w:rPr>
          <w:sz w:val="28"/>
          <w:szCs w:val="28"/>
        </w:rPr>
        <w:t>повышению</w:t>
      </w:r>
      <w:r w:rsidRPr="00D760ED">
        <w:rPr>
          <w:sz w:val="28"/>
          <w:szCs w:val="28"/>
        </w:rPr>
        <w:t xml:space="preserve"> удовлетворенности населения</w:t>
      </w:r>
      <w:r>
        <w:rPr>
          <w:sz w:val="28"/>
          <w:szCs w:val="28"/>
        </w:rPr>
        <w:t xml:space="preserve"> </w:t>
      </w:r>
      <w:r w:rsidRPr="00D760ED">
        <w:rPr>
          <w:sz w:val="28"/>
          <w:szCs w:val="28"/>
        </w:rPr>
        <w:t>Истоминского сельского поселения уровнем</w:t>
      </w:r>
      <w:r>
        <w:rPr>
          <w:sz w:val="28"/>
          <w:szCs w:val="28"/>
        </w:rPr>
        <w:t xml:space="preserve"> </w:t>
      </w:r>
      <w:r w:rsidRPr="00D760ED">
        <w:rPr>
          <w:sz w:val="28"/>
          <w:szCs w:val="28"/>
        </w:rPr>
        <w:t>благоустроенности территории проживания</w:t>
      </w:r>
      <w:r>
        <w:rPr>
          <w:sz w:val="28"/>
          <w:szCs w:val="28"/>
        </w:rPr>
        <w:t>.</w:t>
      </w:r>
    </w:p>
    <w:p w14:paraId="27747A7F" w14:textId="77777777" w:rsidR="009774CF" w:rsidRPr="004A0FAC" w:rsidRDefault="009774CF" w:rsidP="009774CF">
      <w:pPr>
        <w:pStyle w:val="af"/>
        <w:spacing w:after="0"/>
        <w:ind w:right="-1" w:firstLine="567"/>
        <w:jc w:val="both"/>
        <w:rPr>
          <w:sz w:val="28"/>
          <w:szCs w:val="28"/>
        </w:rPr>
      </w:pPr>
      <w:r w:rsidRPr="00753124">
        <w:rPr>
          <w:kern w:val="1"/>
          <w:sz w:val="28"/>
          <w:szCs w:val="28"/>
          <w:lang w:eastAsia="zh-CN"/>
        </w:rPr>
        <w:t xml:space="preserve">По подпрограмме </w:t>
      </w:r>
      <w:r w:rsidRPr="004A0FAC">
        <w:rPr>
          <w:kern w:val="1"/>
          <w:sz w:val="28"/>
          <w:szCs w:val="28"/>
          <w:lang w:eastAsia="zh-CN"/>
        </w:rPr>
        <w:t>2</w:t>
      </w:r>
      <w:r w:rsidRPr="00753124">
        <w:rPr>
          <w:kern w:val="1"/>
          <w:sz w:val="28"/>
          <w:szCs w:val="28"/>
          <w:lang w:eastAsia="zh-CN"/>
        </w:rPr>
        <w:t xml:space="preserve"> </w:t>
      </w:r>
      <w:r w:rsidRPr="00753124">
        <w:rPr>
          <w:rFonts w:eastAsia="TimesNewRoman"/>
          <w:kern w:val="1"/>
          <w:sz w:val="28"/>
          <w:szCs w:val="28"/>
          <w:lang w:eastAsia="zh-CN"/>
        </w:rPr>
        <w:t>«</w:t>
      </w:r>
      <w:r w:rsidRPr="00D760ED">
        <w:rPr>
          <w:rFonts w:eastAsia="TimesNewRoman"/>
          <w:kern w:val="1"/>
          <w:sz w:val="28"/>
          <w:szCs w:val="28"/>
          <w:lang w:eastAsia="zh-CN"/>
        </w:rPr>
        <w:t>Благоустройство дворовых территорий Истоминского сельского поселения</w:t>
      </w:r>
      <w:r w:rsidRPr="00753124">
        <w:rPr>
          <w:sz w:val="28"/>
          <w:szCs w:val="28"/>
          <w:lang w:eastAsia="zh-CN"/>
        </w:rPr>
        <w:t>»</w:t>
      </w:r>
      <w:r w:rsidRPr="004A0FAC">
        <w:rPr>
          <w:sz w:val="28"/>
          <w:szCs w:val="28"/>
          <w:lang w:eastAsia="zh-CN"/>
        </w:rPr>
        <w:t xml:space="preserve"> </w:t>
      </w:r>
      <w:r w:rsidRPr="00753124">
        <w:rPr>
          <w:kern w:val="1"/>
          <w:sz w:val="28"/>
          <w:szCs w:val="28"/>
          <w:lang w:eastAsia="zh-CN"/>
        </w:rPr>
        <w:t xml:space="preserve">предусмотрено выполнение </w:t>
      </w:r>
      <w:r>
        <w:rPr>
          <w:kern w:val="1"/>
          <w:sz w:val="28"/>
          <w:szCs w:val="28"/>
          <w:lang w:eastAsia="zh-CN"/>
        </w:rPr>
        <w:t>одного</w:t>
      </w:r>
      <w:r w:rsidRPr="00753124">
        <w:rPr>
          <w:kern w:val="1"/>
          <w:sz w:val="28"/>
          <w:szCs w:val="28"/>
          <w:lang w:eastAsia="zh-CN"/>
        </w:rPr>
        <w:t xml:space="preserve"> контрольн</w:t>
      </w:r>
      <w:r>
        <w:rPr>
          <w:kern w:val="1"/>
          <w:sz w:val="28"/>
          <w:szCs w:val="28"/>
          <w:lang w:eastAsia="zh-CN"/>
        </w:rPr>
        <w:t>ого</w:t>
      </w:r>
      <w:r w:rsidRPr="00753124">
        <w:rPr>
          <w:kern w:val="1"/>
          <w:sz w:val="28"/>
          <w:szCs w:val="28"/>
          <w:lang w:eastAsia="zh-CN"/>
        </w:rPr>
        <w:t xml:space="preserve"> событи</w:t>
      </w:r>
      <w:r>
        <w:rPr>
          <w:kern w:val="1"/>
          <w:sz w:val="28"/>
          <w:szCs w:val="28"/>
          <w:lang w:eastAsia="zh-CN"/>
        </w:rPr>
        <w:t>я</w:t>
      </w:r>
      <w:r w:rsidRPr="00753124">
        <w:rPr>
          <w:kern w:val="1"/>
          <w:sz w:val="28"/>
          <w:szCs w:val="28"/>
          <w:lang w:eastAsia="zh-CN"/>
        </w:rPr>
        <w:t xml:space="preserve">, </w:t>
      </w:r>
      <w:r w:rsidRPr="004A0FAC">
        <w:rPr>
          <w:kern w:val="1"/>
          <w:sz w:val="28"/>
          <w:szCs w:val="28"/>
          <w:lang w:eastAsia="zh-CN"/>
        </w:rPr>
        <w:t>и</w:t>
      </w:r>
      <w:r w:rsidRPr="00753124">
        <w:rPr>
          <w:kern w:val="1"/>
          <w:sz w:val="28"/>
          <w:szCs w:val="28"/>
          <w:lang w:eastAsia="zh-CN"/>
        </w:rPr>
        <w:t xml:space="preserve"> достигнут</w:t>
      </w:r>
      <w:r>
        <w:rPr>
          <w:kern w:val="1"/>
          <w:sz w:val="28"/>
          <w:szCs w:val="28"/>
          <w:lang w:eastAsia="zh-CN"/>
        </w:rPr>
        <w:t>о</w:t>
      </w:r>
      <w:r w:rsidRPr="00753124">
        <w:rPr>
          <w:kern w:val="1"/>
          <w:sz w:val="28"/>
          <w:szCs w:val="28"/>
          <w:lang w:eastAsia="zh-CN"/>
        </w:rPr>
        <w:t xml:space="preserve"> в установленные сроки </w:t>
      </w:r>
      <w:r>
        <w:rPr>
          <w:kern w:val="1"/>
          <w:sz w:val="28"/>
          <w:szCs w:val="28"/>
          <w:lang w:eastAsia="zh-CN"/>
        </w:rPr>
        <w:t>одно</w:t>
      </w:r>
      <w:r w:rsidRPr="004A0FAC">
        <w:rPr>
          <w:kern w:val="1"/>
          <w:sz w:val="28"/>
          <w:szCs w:val="28"/>
          <w:lang w:eastAsia="zh-CN"/>
        </w:rPr>
        <w:t xml:space="preserve"> контрольн</w:t>
      </w:r>
      <w:r>
        <w:rPr>
          <w:kern w:val="1"/>
          <w:sz w:val="28"/>
          <w:szCs w:val="28"/>
          <w:lang w:eastAsia="zh-CN"/>
        </w:rPr>
        <w:t>ое</w:t>
      </w:r>
      <w:r w:rsidRPr="004A0FAC">
        <w:rPr>
          <w:kern w:val="1"/>
          <w:sz w:val="28"/>
          <w:szCs w:val="28"/>
          <w:lang w:eastAsia="zh-CN"/>
        </w:rPr>
        <w:t xml:space="preserve"> событи</w:t>
      </w:r>
      <w:r>
        <w:rPr>
          <w:kern w:val="1"/>
          <w:sz w:val="28"/>
          <w:szCs w:val="28"/>
          <w:lang w:eastAsia="zh-CN"/>
        </w:rPr>
        <w:t>е</w:t>
      </w:r>
      <w:r w:rsidRPr="004A0FAC">
        <w:rPr>
          <w:kern w:val="1"/>
          <w:sz w:val="28"/>
          <w:szCs w:val="28"/>
          <w:lang w:eastAsia="zh-CN"/>
        </w:rPr>
        <w:t>.</w:t>
      </w:r>
    </w:p>
    <w:p w14:paraId="3A8C3241" w14:textId="77777777" w:rsidR="009774CF" w:rsidRPr="00753124" w:rsidRDefault="009774CF" w:rsidP="009774CF">
      <w:pPr>
        <w:suppressAutoHyphens/>
        <w:ind w:firstLine="567"/>
        <w:jc w:val="both"/>
        <w:rPr>
          <w:kern w:val="1"/>
          <w:sz w:val="28"/>
          <w:szCs w:val="28"/>
          <w:lang w:eastAsia="zh-CN"/>
        </w:rPr>
      </w:pPr>
      <w:r w:rsidRPr="00753124">
        <w:rPr>
          <w:sz w:val="28"/>
          <w:szCs w:val="28"/>
          <w:lang w:eastAsia="zh-CN"/>
        </w:rPr>
        <w:t xml:space="preserve">Сведения о выполнении основных мероприятий, </w:t>
      </w:r>
      <w:r w:rsidRPr="00753124">
        <w:rPr>
          <w:kern w:val="1"/>
          <w:sz w:val="28"/>
          <w:szCs w:val="28"/>
          <w:lang w:eastAsia="zh-CN"/>
        </w:rPr>
        <w:t xml:space="preserve">приоритетных основных мероприятий </w:t>
      </w:r>
      <w:r w:rsidRPr="00753124">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2F70B278" w14:textId="77777777" w:rsidR="009774CF" w:rsidRPr="00753124" w:rsidRDefault="009774CF" w:rsidP="009774CF">
      <w:pPr>
        <w:tabs>
          <w:tab w:val="left" w:pos="1276"/>
        </w:tabs>
        <w:suppressAutoHyphens/>
        <w:autoSpaceDE w:val="0"/>
        <w:jc w:val="center"/>
        <w:rPr>
          <w:kern w:val="1"/>
          <w:sz w:val="28"/>
          <w:szCs w:val="28"/>
          <w:lang w:eastAsia="zh-CN"/>
        </w:rPr>
      </w:pPr>
    </w:p>
    <w:p w14:paraId="117B6AAE" w14:textId="77777777" w:rsidR="009774CF" w:rsidRPr="00874103" w:rsidRDefault="009774CF" w:rsidP="009774CF">
      <w:pPr>
        <w:tabs>
          <w:tab w:val="left" w:pos="1276"/>
        </w:tabs>
        <w:suppressAutoHyphens/>
        <w:autoSpaceDE w:val="0"/>
        <w:jc w:val="center"/>
        <w:rPr>
          <w:b/>
          <w:bCs/>
          <w:kern w:val="1"/>
          <w:sz w:val="28"/>
          <w:szCs w:val="28"/>
          <w:lang w:eastAsia="zh-CN"/>
        </w:rPr>
      </w:pPr>
      <w:r w:rsidRPr="00874103">
        <w:rPr>
          <w:b/>
          <w:bCs/>
          <w:kern w:val="1"/>
          <w:sz w:val="28"/>
          <w:szCs w:val="28"/>
          <w:lang w:eastAsia="zh-CN"/>
        </w:rPr>
        <w:t xml:space="preserve">Раздел 3. Анализ факторов, повлиявших </w:t>
      </w:r>
      <w:r w:rsidRPr="00874103">
        <w:rPr>
          <w:b/>
          <w:bCs/>
          <w:kern w:val="1"/>
          <w:sz w:val="28"/>
          <w:szCs w:val="28"/>
          <w:lang w:eastAsia="zh-CN"/>
        </w:rPr>
        <w:br/>
        <w:t>на ход реализации муниципальной программы</w:t>
      </w:r>
    </w:p>
    <w:p w14:paraId="46B85AD2" w14:textId="77777777" w:rsidR="009774CF" w:rsidRPr="00753124" w:rsidRDefault="009774CF" w:rsidP="009774CF">
      <w:pPr>
        <w:tabs>
          <w:tab w:val="left" w:pos="1276"/>
        </w:tabs>
        <w:suppressAutoHyphens/>
        <w:autoSpaceDE w:val="0"/>
        <w:jc w:val="center"/>
        <w:rPr>
          <w:kern w:val="1"/>
          <w:sz w:val="28"/>
          <w:szCs w:val="28"/>
          <w:lang w:eastAsia="zh-CN"/>
        </w:rPr>
      </w:pPr>
    </w:p>
    <w:p w14:paraId="2980FA50" w14:textId="77777777" w:rsidR="009774CF" w:rsidRPr="00753124" w:rsidRDefault="009774CF" w:rsidP="009774CF">
      <w:pPr>
        <w:tabs>
          <w:tab w:val="left" w:pos="1276"/>
        </w:tabs>
        <w:suppressAutoHyphens/>
        <w:autoSpaceDE w:val="0"/>
        <w:jc w:val="both"/>
        <w:rPr>
          <w:kern w:val="1"/>
          <w:sz w:val="28"/>
          <w:szCs w:val="28"/>
          <w:lang w:eastAsia="zh-CN"/>
        </w:rPr>
      </w:pPr>
      <w:r>
        <w:rPr>
          <w:kern w:val="1"/>
          <w:sz w:val="28"/>
          <w:szCs w:val="28"/>
          <w:lang w:eastAsia="zh-CN"/>
        </w:rPr>
        <w:tab/>
      </w:r>
      <w:r w:rsidRPr="00753124">
        <w:rPr>
          <w:kern w:val="1"/>
          <w:sz w:val="28"/>
          <w:szCs w:val="28"/>
          <w:lang w:eastAsia="zh-CN"/>
        </w:rPr>
        <w:t xml:space="preserve">В </w:t>
      </w:r>
      <w:r>
        <w:rPr>
          <w:kern w:val="1"/>
          <w:sz w:val="28"/>
          <w:szCs w:val="28"/>
          <w:lang w:eastAsia="zh-CN"/>
        </w:rPr>
        <w:t>2020</w:t>
      </w:r>
      <w:r w:rsidRPr="00753124">
        <w:rPr>
          <w:kern w:val="1"/>
          <w:sz w:val="28"/>
          <w:szCs w:val="28"/>
          <w:lang w:eastAsia="zh-CN"/>
        </w:rPr>
        <w:t xml:space="preserve"> году на ход реализации муниципальной программы оказывали</w:t>
      </w:r>
    </w:p>
    <w:p w14:paraId="540FA89A" w14:textId="77777777" w:rsidR="009774CF" w:rsidRPr="00753124" w:rsidRDefault="009774CF" w:rsidP="009774CF">
      <w:pPr>
        <w:tabs>
          <w:tab w:val="left" w:pos="567"/>
        </w:tabs>
        <w:suppressAutoHyphens/>
        <w:autoSpaceDE w:val="0"/>
        <w:jc w:val="both"/>
        <w:rPr>
          <w:i/>
          <w:kern w:val="1"/>
          <w:sz w:val="28"/>
          <w:szCs w:val="28"/>
          <w:lang w:eastAsia="zh-CN"/>
        </w:rPr>
      </w:pPr>
      <w:r w:rsidRPr="00753124">
        <w:rPr>
          <w:kern w:val="1"/>
          <w:sz w:val="28"/>
          <w:szCs w:val="28"/>
          <w:lang w:eastAsia="zh-CN"/>
        </w:rPr>
        <w:t>влияние следующие факторы:</w:t>
      </w:r>
      <w:r>
        <w:rPr>
          <w:kern w:val="1"/>
          <w:sz w:val="28"/>
          <w:szCs w:val="28"/>
          <w:lang w:eastAsia="zh-CN"/>
        </w:rPr>
        <w:t xml:space="preserve"> отсутствие предложений по включению в программу дворовых территорий и результаты рейтингового голосования по выбору общественных территорий для благоустройства.</w:t>
      </w:r>
    </w:p>
    <w:p w14:paraId="77C3F81B" w14:textId="77777777" w:rsidR="009774CF" w:rsidRPr="00753124" w:rsidRDefault="009774CF" w:rsidP="009774CF">
      <w:pPr>
        <w:tabs>
          <w:tab w:val="left" w:pos="1276"/>
        </w:tabs>
        <w:suppressAutoHyphens/>
        <w:autoSpaceDE w:val="0"/>
        <w:jc w:val="both"/>
        <w:rPr>
          <w:kern w:val="1"/>
          <w:sz w:val="28"/>
          <w:szCs w:val="28"/>
          <w:lang w:eastAsia="zh-CN"/>
        </w:rPr>
      </w:pPr>
      <w:r w:rsidRPr="004A0FAC">
        <w:rPr>
          <w:kern w:val="1"/>
          <w:sz w:val="28"/>
          <w:szCs w:val="28"/>
          <w:lang w:eastAsia="zh-CN"/>
        </w:rPr>
        <w:t>.</w:t>
      </w:r>
    </w:p>
    <w:p w14:paraId="34120DAF" w14:textId="77777777" w:rsidR="009774CF" w:rsidRPr="004A0FAC" w:rsidRDefault="009774CF" w:rsidP="009774CF">
      <w:pPr>
        <w:tabs>
          <w:tab w:val="left" w:pos="1276"/>
        </w:tabs>
        <w:suppressAutoHyphens/>
        <w:autoSpaceDE w:val="0"/>
        <w:jc w:val="center"/>
        <w:rPr>
          <w:kern w:val="1"/>
          <w:sz w:val="28"/>
          <w:szCs w:val="28"/>
          <w:lang w:eastAsia="zh-CN"/>
        </w:rPr>
      </w:pPr>
    </w:p>
    <w:p w14:paraId="33A3BF60" w14:textId="77777777" w:rsidR="009774CF" w:rsidRPr="00874103" w:rsidRDefault="009774CF" w:rsidP="009774CF">
      <w:pPr>
        <w:tabs>
          <w:tab w:val="left" w:pos="1276"/>
        </w:tabs>
        <w:suppressAutoHyphens/>
        <w:autoSpaceDE w:val="0"/>
        <w:jc w:val="center"/>
        <w:rPr>
          <w:b/>
          <w:bCs/>
          <w:kern w:val="1"/>
          <w:sz w:val="28"/>
          <w:szCs w:val="28"/>
          <w:lang w:eastAsia="zh-CN"/>
        </w:rPr>
      </w:pPr>
      <w:r w:rsidRPr="00874103">
        <w:rPr>
          <w:b/>
          <w:bCs/>
          <w:kern w:val="1"/>
          <w:sz w:val="28"/>
          <w:szCs w:val="28"/>
          <w:lang w:eastAsia="zh-CN"/>
        </w:rPr>
        <w:t xml:space="preserve">Раздел 4. Сведения об использовании бюджетных ассигнований </w:t>
      </w:r>
      <w:r w:rsidRPr="00874103">
        <w:rPr>
          <w:b/>
          <w:bCs/>
          <w:kern w:val="1"/>
          <w:sz w:val="28"/>
          <w:szCs w:val="28"/>
          <w:lang w:eastAsia="zh-CN"/>
        </w:rPr>
        <w:br/>
        <w:t>и внебюджетных средств на реализацию муниципальной программы</w:t>
      </w:r>
    </w:p>
    <w:p w14:paraId="2BF1A6AF" w14:textId="77777777" w:rsidR="009774CF" w:rsidRPr="00753124" w:rsidRDefault="009774CF" w:rsidP="009774CF">
      <w:pPr>
        <w:tabs>
          <w:tab w:val="left" w:pos="1276"/>
        </w:tabs>
        <w:suppressAutoHyphens/>
        <w:autoSpaceDE w:val="0"/>
        <w:jc w:val="center"/>
        <w:rPr>
          <w:kern w:val="1"/>
          <w:sz w:val="28"/>
          <w:szCs w:val="28"/>
          <w:lang w:eastAsia="zh-CN"/>
        </w:rPr>
      </w:pPr>
    </w:p>
    <w:p w14:paraId="7094551F" w14:textId="77777777" w:rsidR="009774CF" w:rsidRPr="00753124" w:rsidRDefault="009774CF" w:rsidP="009774CF">
      <w:pPr>
        <w:tabs>
          <w:tab w:val="left" w:pos="1276"/>
        </w:tabs>
        <w:suppressAutoHyphens/>
        <w:autoSpaceDE w:val="0"/>
        <w:rPr>
          <w:kern w:val="1"/>
          <w:sz w:val="28"/>
          <w:szCs w:val="28"/>
          <w:lang w:eastAsia="zh-CN"/>
        </w:rPr>
      </w:pPr>
      <w:r w:rsidRPr="00753124">
        <w:rPr>
          <w:kern w:val="1"/>
          <w:sz w:val="28"/>
          <w:szCs w:val="28"/>
          <w:lang w:eastAsia="zh-CN"/>
        </w:rPr>
        <w:t xml:space="preserve">    Объем запланированных расходов на реализацию муниципальной программы на </w:t>
      </w:r>
      <w:r>
        <w:rPr>
          <w:kern w:val="1"/>
          <w:sz w:val="28"/>
          <w:szCs w:val="28"/>
          <w:lang w:eastAsia="zh-CN"/>
        </w:rPr>
        <w:t>2020</w:t>
      </w:r>
      <w:r w:rsidRPr="00753124">
        <w:rPr>
          <w:kern w:val="1"/>
          <w:sz w:val="28"/>
          <w:szCs w:val="28"/>
          <w:lang w:eastAsia="zh-CN"/>
        </w:rPr>
        <w:t xml:space="preserve"> год составил </w:t>
      </w:r>
      <w:r>
        <w:rPr>
          <w:kern w:val="1"/>
          <w:sz w:val="28"/>
          <w:szCs w:val="28"/>
          <w:lang w:eastAsia="zh-CN"/>
        </w:rPr>
        <w:t>0</w:t>
      </w:r>
      <w:r w:rsidRPr="004A0FAC">
        <w:rPr>
          <w:kern w:val="1"/>
          <w:sz w:val="28"/>
          <w:szCs w:val="28"/>
          <w:lang w:eastAsia="zh-CN"/>
        </w:rPr>
        <w:t>,0</w:t>
      </w:r>
      <w:r w:rsidRPr="00753124">
        <w:rPr>
          <w:kern w:val="1"/>
          <w:sz w:val="28"/>
          <w:szCs w:val="28"/>
          <w:lang w:eastAsia="zh-CN"/>
        </w:rPr>
        <w:t xml:space="preserve"> тыс. рублей, в том числе по источникам</w:t>
      </w:r>
      <w:r w:rsidRPr="004A0FAC">
        <w:rPr>
          <w:kern w:val="1"/>
          <w:sz w:val="28"/>
          <w:szCs w:val="28"/>
          <w:lang w:eastAsia="zh-CN"/>
        </w:rPr>
        <w:t xml:space="preserve"> </w:t>
      </w:r>
      <w:r w:rsidRPr="00753124">
        <w:rPr>
          <w:kern w:val="1"/>
          <w:sz w:val="28"/>
          <w:szCs w:val="28"/>
          <w:lang w:eastAsia="zh-CN"/>
        </w:rPr>
        <w:t>финансирования:</w:t>
      </w:r>
    </w:p>
    <w:p w14:paraId="05928665" w14:textId="77777777" w:rsidR="009774CF" w:rsidRPr="00753124" w:rsidRDefault="009774CF" w:rsidP="009774CF">
      <w:pPr>
        <w:suppressAutoHyphens/>
        <w:autoSpaceDE w:val="0"/>
        <w:jc w:val="both"/>
        <w:rPr>
          <w:i/>
          <w:kern w:val="1"/>
          <w:sz w:val="28"/>
          <w:szCs w:val="28"/>
          <w:vertAlign w:val="superscript"/>
          <w:lang w:eastAsia="zh-CN"/>
        </w:rPr>
      </w:pPr>
      <w:r w:rsidRPr="00753124">
        <w:rPr>
          <w:sz w:val="28"/>
          <w:szCs w:val="28"/>
          <w:lang w:eastAsia="zh-CN"/>
        </w:rPr>
        <w:t xml:space="preserve">областной бюджет – </w:t>
      </w:r>
      <w:r w:rsidRPr="004A0FAC">
        <w:rPr>
          <w:sz w:val="28"/>
          <w:szCs w:val="28"/>
          <w:lang w:eastAsia="zh-CN"/>
        </w:rPr>
        <w:t>0,0</w:t>
      </w:r>
      <w:r w:rsidRPr="00753124">
        <w:rPr>
          <w:sz w:val="28"/>
          <w:szCs w:val="28"/>
          <w:lang w:eastAsia="zh-CN"/>
        </w:rPr>
        <w:t xml:space="preserve"> тыс. рублей;</w:t>
      </w:r>
    </w:p>
    <w:p w14:paraId="613A752E" w14:textId="77777777" w:rsidR="009774CF" w:rsidRPr="00753124" w:rsidRDefault="009774CF" w:rsidP="009774CF">
      <w:pPr>
        <w:suppressAutoHyphens/>
        <w:autoSpaceDE w:val="0"/>
        <w:jc w:val="both"/>
        <w:rPr>
          <w:i/>
          <w:kern w:val="1"/>
          <w:sz w:val="28"/>
          <w:szCs w:val="28"/>
          <w:vertAlign w:val="superscript"/>
          <w:lang w:eastAsia="zh-CN"/>
        </w:rPr>
      </w:pPr>
      <w:r w:rsidRPr="00753124">
        <w:rPr>
          <w:kern w:val="1"/>
          <w:sz w:val="28"/>
          <w:szCs w:val="28"/>
          <w:lang w:eastAsia="zh-CN"/>
        </w:rPr>
        <w:lastRenderedPageBreak/>
        <w:t xml:space="preserve">безвозмездные поступления из областного и </w:t>
      </w:r>
      <w:r w:rsidRPr="00753124">
        <w:rPr>
          <w:sz w:val="28"/>
          <w:szCs w:val="28"/>
          <w:lang w:eastAsia="zh-CN"/>
        </w:rPr>
        <w:t xml:space="preserve">федерального бюджета – </w:t>
      </w:r>
      <w:r w:rsidRPr="00753124">
        <w:rPr>
          <w:sz w:val="28"/>
          <w:szCs w:val="28"/>
          <w:lang w:eastAsia="zh-CN"/>
        </w:rPr>
        <w:br/>
      </w:r>
      <w:r w:rsidRPr="004A0FAC">
        <w:rPr>
          <w:sz w:val="28"/>
          <w:szCs w:val="28"/>
          <w:lang w:eastAsia="zh-CN"/>
        </w:rPr>
        <w:t>0,0</w:t>
      </w:r>
      <w:r w:rsidRPr="00753124">
        <w:rPr>
          <w:sz w:val="28"/>
          <w:szCs w:val="28"/>
          <w:lang w:eastAsia="zh-CN"/>
        </w:rPr>
        <w:t xml:space="preserve"> тыс. рублей;</w:t>
      </w:r>
    </w:p>
    <w:p w14:paraId="1AAE5129" w14:textId="77777777" w:rsidR="009774CF" w:rsidRPr="00753124" w:rsidRDefault="009774CF" w:rsidP="009774CF">
      <w:pPr>
        <w:suppressAutoHyphens/>
        <w:autoSpaceDE w:val="0"/>
        <w:jc w:val="both"/>
        <w:rPr>
          <w:i/>
          <w:kern w:val="1"/>
          <w:sz w:val="28"/>
          <w:szCs w:val="28"/>
          <w:vertAlign w:val="superscript"/>
          <w:lang w:eastAsia="zh-CN"/>
        </w:rPr>
      </w:pPr>
      <w:r w:rsidRPr="00753124">
        <w:rPr>
          <w:sz w:val="28"/>
          <w:szCs w:val="28"/>
          <w:lang w:eastAsia="zh-CN"/>
        </w:rPr>
        <w:t xml:space="preserve">местный бюджет – </w:t>
      </w:r>
      <w:r>
        <w:rPr>
          <w:sz w:val="28"/>
          <w:szCs w:val="28"/>
          <w:lang w:eastAsia="zh-CN"/>
        </w:rPr>
        <w:t>0</w:t>
      </w:r>
      <w:r w:rsidRPr="004A0FAC">
        <w:rPr>
          <w:sz w:val="28"/>
          <w:szCs w:val="28"/>
          <w:lang w:eastAsia="zh-CN"/>
        </w:rPr>
        <w:t>,0</w:t>
      </w:r>
      <w:r w:rsidRPr="00753124">
        <w:rPr>
          <w:sz w:val="28"/>
          <w:szCs w:val="28"/>
          <w:lang w:eastAsia="zh-CN"/>
        </w:rPr>
        <w:t xml:space="preserve"> тыс. рублей;</w:t>
      </w:r>
    </w:p>
    <w:p w14:paraId="2C6C5781" w14:textId="77777777" w:rsidR="009774CF" w:rsidRPr="004A0FAC" w:rsidRDefault="009774CF" w:rsidP="009774CF">
      <w:pPr>
        <w:suppressAutoHyphens/>
        <w:autoSpaceDE w:val="0"/>
        <w:jc w:val="both"/>
        <w:rPr>
          <w:sz w:val="28"/>
          <w:szCs w:val="28"/>
          <w:lang w:eastAsia="zh-CN"/>
        </w:rPr>
      </w:pPr>
      <w:r w:rsidRPr="00753124">
        <w:rPr>
          <w:sz w:val="28"/>
          <w:szCs w:val="28"/>
          <w:lang w:eastAsia="zh-CN"/>
        </w:rPr>
        <w:t xml:space="preserve">внебюджетные источники – </w:t>
      </w:r>
      <w:r w:rsidRPr="004A0FAC">
        <w:rPr>
          <w:sz w:val="28"/>
          <w:szCs w:val="28"/>
          <w:lang w:eastAsia="zh-CN"/>
        </w:rPr>
        <w:t>0,0</w:t>
      </w:r>
      <w:r w:rsidRPr="00753124">
        <w:rPr>
          <w:sz w:val="28"/>
          <w:szCs w:val="28"/>
          <w:lang w:eastAsia="zh-CN"/>
        </w:rPr>
        <w:t xml:space="preserve"> тыс. рублей</w:t>
      </w:r>
    </w:p>
    <w:p w14:paraId="5365BFE3" w14:textId="77777777" w:rsidR="009774CF" w:rsidRPr="004A0FAC" w:rsidRDefault="009774CF" w:rsidP="009774CF">
      <w:pPr>
        <w:suppressAutoHyphens/>
        <w:autoSpaceDE w:val="0"/>
        <w:jc w:val="both"/>
        <w:rPr>
          <w:sz w:val="28"/>
          <w:szCs w:val="28"/>
          <w:lang w:eastAsia="zh-CN"/>
        </w:rPr>
      </w:pPr>
    </w:p>
    <w:p w14:paraId="017F4102" w14:textId="77777777" w:rsidR="009774CF" w:rsidRPr="00753124" w:rsidRDefault="009774CF" w:rsidP="009774CF">
      <w:pPr>
        <w:suppressAutoHyphens/>
        <w:autoSpaceDE w:val="0"/>
        <w:jc w:val="both"/>
        <w:rPr>
          <w:sz w:val="28"/>
          <w:szCs w:val="28"/>
          <w:lang w:eastAsia="zh-CN"/>
        </w:rPr>
      </w:pPr>
    </w:p>
    <w:p w14:paraId="09ED9F87" w14:textId="77777777" w:rsidR="009774CF" w:rsidRPr="00753124" w:rsidRDefault="009774CF" w:rsidP="009774CF">
      <w:pPr>
        <w:suppressAutoHyphens/>
        <w:autoSpaceDE w:val="0"/>
        <w:jc w:val="both"/>
        <w:rPr>
          <w:i/>
          <w:color w:val="000000"/>
          <w:kern w:val="1"/>
          <w:sz w:val="28"/>
          <w:szCs w:val="28"/>
          <w:vertAlign w:val="superscript"/>
          <w:lang w:eastAsia="zh-CN"/>
        </w:rPr>
      </w:pPr>
      <w:r w:rsidRPr="00753124">
        <w:rPr>
          <w:color w:val="000000"/>
          <w:spacing w:val="-4"/>
          <w:kern w:val="1"/>
          <w:sz w:val="28"/>
          <w:szCs w:val="28"/>
          <w:lang w:eastAsia="zh-CN"/>
        </w:rPr>
        <w:t xml:space="preserve">План ассигнований в соответствии с Решением Собрания депутатов </w:t>
      </w:r>
      <w:r w:rsidRPr="004A0FAC">
        <w:rPr>
          <w:color w:val="000000"/>
          <w:spacing w:val="-4"/>
          <w:kern w:val="1"/>
          <w:sz w:val="28"/>
          <w:szCs w:val="28"/>
          <w:lang w:eastAsia="zh-CN"/>
        </w:rPr>
        <w:t>Истоминского</w:t>
      </w:r>
      <w:r w:rsidRPr="00753124">
        <w:rPr>
          <w:color w:val="000000"/>
          <w:spacing w:val="-4"/>
          <w:kern w:val="1"/>
          <w:sz w:val="28"/>
          <w:szCs w:val="28"/>
          <w:lang w:eastAsia="zh-CN"/>
        </w:rPr>
        <w:t xml:space="preserve"> сельского поселения </w:t>
      </w:r>
      <w:r w:rsidRPr="004A0FAC">
        <w:rPr>
          <w:color w:val="000000"/>
          <w:spacing w:val="-4"/>
          <w:kern w:val="1"/>
          <w:sz w:val="28"/>
          <w:szCs w:val="28"/>
          <w:lang w:eastAsia="zh-CN"/>
        </w:rPr>
        <w:t xml:space="preserve">от </w:t>
      </w:r>
      <w:r w:rsidRPr="00A65C1D">
        <w:rPr>
          <w:color w:val="000000"/>
          <w:spacing w:val="-4"/>
          <w:kern w:val="1"/>
          <w:sz w:val="28"/>
          <w:szCs w:val="28"/>
          <w:lang w:eastAsia="zh-CN"/>
        </w:rPr>
        <w:t>25.12.2019 №195</w:t>
      </w:r>
      <w:r w:rsidRPr="004A0FAC">
        <w:rPr>
          <w:i/>
          <w:color w:val="000000"/>
          <w:kern w:val="1"/>
          <w:sz w:val="28"/>
          <w:szCs w:val="28"/>
          <w:vertAlign w:val="superscript"/>
          <w:lang w:eastAsia="zh-CN"/>
        </w:rPr>
        <w:t xml:space="preserve"> </w:t>
      </w:r>
      <w:r w:rsidRPr="00753124">
        <w:rPr>
          <w:color w:val="000000"/>
          <w:spacing w:val="-4"/>
          <w:kern w:val="1"/>
          <w:sz w:val="28"/>
          <w:szCs w:val="28"/>
          <w:lang w:eastAsia="zh-CN"/>
        </w:rPr>
        <w:t>«О бюджете Истоминского сельского поселения Аксайского района</w:t>
      </w:r>
      <w:r w:rsidRPr="00753124">
        <w:rPr>
          <w:sz w:val="28"/>
          <w:szCs w:val="28"/>
          <w:lang w:eastAsia="zh-CN"/>
        </w:rPr>
        <w:t xml:space="preserve"> на </w:t>
      </w:r>
      <w:r>
        <w:rPr>
          <w:sz w:val="28"/>
          <w:szCs w:val="28"/>
          <w:lang w:eastAsia="zh-CN"/>
        </w:rPr>
        <w:t>2020</w:t>
      </w:r>
      <w:r w:rsidRPr="00753124">
        <w:rPr>
          <w:sz w:val="28"/>
          <w:szCs w:val="28"/>
          <w:lang w:eastAsia="zh-CN"/>
        </w:rPr>
        <w:t xml:space="preserve"> год и на плановый период </w:t>
      </w:r>
      <w:r>
        <w:rPr>
          <w:sz w:val="28"/>
          <w:szCs w:val="28"/>
          <w:lang w:eastAsia="zh-CN"/>
        </w:rPr>
        <w:t>2021</w:t>
      </w:r>
      <w:r w:rsidRPr="004A0FAC">
        <w:rPr>
          <w:sz w:val="28"/>
          <w:szCs w:val="28"/>
          <w:lang w:eastAsia="zh-CN"/>
        </w:rPr>
        <w:t xml:space="preserve"> </w:t>
      </w:r>
      <w:r w:rsidRPr="00753124">
        <w:rPr>
          <w:sz w:val="28"/>
          <w:szCs w:val="28"/>
          <w:lang w:eastAsia="zh-CN"/>
        </w:rPr>
        <w:t xml:space="preserve">и </w:t>
      </w:r>
      <w:r>
        <w:rPr>
          <w:sz w:val="28"/>
          <w:szCs w:val="28"/>
          <w:lang w:eastAsia="zh-CN"/>
        </w:rPr>
        <w:t>2022</w:t>
      </w:r>
      <w:r w:rsidRPr="00753124">
        <w:rPr>
          <w:sz w:val="28"/>
          <w:szCs w:val="28"/>
          <w:lang w:eastAsia="zh-CN"/>
        </w:rPr>
        <w:t xml:space="preserve"> годов» составил </w:t>
      </w:r>
      <w:r>
        <w:rPr>
          <w:sz w:val="28"/>
          <w:szCs w:val="28"/>
          <w:lang w:eastAsia="zh-CN"/>
        </w:rPr>
        <w:t>0</w:t>
      </w:r>
      <w:r w:rsidRPr="004A0FAC">
        <w:rPr>
          <w:sz w:val="28"/>
          <w:szCs w:val="28"/>
          <w:lang w:eastAsia="zh-CN"/>
        </w:rPr>
        <w:t>,0</w:t>
      </w:r>
      <w:r w:rsidRPr="00753124">
        <w:rPr>
          <w:sz w:val="28"/>
          <w:szCs w:val="28"/>
          <w:lang w:eastAsia="zh-CN"/>
        </w:rPr>
        <w:t xml:space="preserve"> тыс. рублей. В соответствии со сводной бюджетной росписью </w:t>
      </w:r>
      <w:r>
        <w:rPr>
          <w:sz w:val="28"/>
          <w:szCs w:val="28"/>
          <w:lang w:eastAsia="zh-CN"/>
        </w:rPr>
        <w:t>0</w:t>
      </w:r>
      <w:r w:rsidRPr="004A0FAC">
        <w:rPr>
          <w:sz w:val="28"/>
          <w:szCs w:val="28"/>
          <w:lang w:eastAsia="zh-CN"/>
        </w:rPr>
        <w:t>,0</w:t>
      </w:r>
      <w:r w:rsidRPr="00753124">
        <w:rPr>
          <w:sz w:val="28"/>
          <w:szCs w:val="28"/>
          <w:lang w:eastAsia="zh-CN"/>
        </w:rPr>
        <w:t xml:space="preserve"> тыс. рублей, в том числе по источникам финансирования:</w:t>
      </w:r>
    </w:p>
    <w:p w14:paraId="7C0DC18D" w14:textId="77777777" w:rsidR="009774CF" w:rsidRPr="00753124" w:rsidRDefault="009774CF" w:rsidP="009774CF">
      <w:pPr>
        <w:suppressAutoHyphens/>
        <w:autoSpaceDE w:val="0"/>
        <w:jc w:val="both"/>
        <w:rPr>
          <w:i/>
          <w:kern w:val="1"/>
          <w:sz w:val="28"/>
          <w:szCs w:val="28"/>
          <w:vertAlign w:val="superscript"/>
          <w:lang w:eastAsia="zh-CN"/>
        </w:rPr>
      </w:pPr>
      <w:r w:rsidRPr="00753124">
        <w:rPr>
          <w:kern w:val="1"/>
          <w:sz w:val="28"/>
          <w:szCs w:val="28"/>
          <w:lang w:eastAsia="zh-CN"/>
        </w:rPr>
        <w:t>местный</w:t>
      </w:r>
      <w:r w:rsidRPr="00753124">
        <w:rPr>
          <w:sz w:val="28"/>
          <w:szCs w:val="28"/>
          <w:lang w:eastAsia="zh-CN"/>
        </w:rPr>
        <w:t xml:space="preserve"> бюджет – </w:t>
      </w:r>
      <w:r>
        <w:rPr>
          <w:sz w:val="28"/>
          <w:szCs w:val="28"/>
          <w:lang w:eastAsia="zh-CN"/>
        </w:rPr>
        <w:t>0</w:t>
      </w:r>
      <w:r w:rsidRPr="004A0FAC">
        <w:rPr>
          <w:sz w:val="28"/>
          <w:szCs w:val="28"/>
          <w:lang w:eastAsia="zh-CN"/>
        </w:rPr>
        <w:t>,0</w:t>
      </w:r>
      <w:r w:rsidRPr="00753124">
        <w:rPr>
          <w:sz w:val="28"/>
          <w:szCs w:val="28"/>
          <w:lang w:eastAsia="zh-CN"/>
        </w:rPr>
        <w:t xml:space="preserve"> тыс. рублей;</w:t>
      </w:r>
    </w:p>
    <w:p w14:paraId="36C73CD1" w14:textId="77777777" w:rsidR="009774CF" w:rsidRPr="00753124" w:rsidRDefault="009774CF" w:rsidP="009774CF">
      <w:pPr>
        <w:suppressAutoHyphens/>
        <w:autoSpaceDE w:val="0"/>
        <w:jc w:val="both"/>
        <w:rPr>
          <w:i/>
          <w:kern w:val="1"/>
          <w:sz w:val="28"/>
          <w:szCs w:val="28"/>
          <w:vertAlign w:val="superscript"/>
          <w:lang w:eastAsia="zh-CN"/>
        </w:rPr>
      </w:pPr>
      <w:r w:rsidRPr="00753124">
        <w:rPr>
          <w:kern w:val="1"/>
          <w:sz w:val="28"/>
          <w:szCs w:val="28"/>
          <w:lang w:eastAsia="zh-CN"/>
        </w:rPr>
        <w:t>безвозмездные поступления из областного и федерального бюджетов</w:t>
      </w:r>
      <w:r w:rsidRPr="00753124">
        <w:rPr>
          <w:sz w:val="28"/>
          <w:szCs w:val="28"/>
          <w:lang w:eastAsia="zh-CN"/>
        </w:rPr>
        <w:t xml:space="preserve"> – </w:t>
      </w:r>
      <w:r w:rsidRPr="00753124">
        <w:rPr>
          <w:sz w:val="28"/>
          <w:szCs w:val="28"/>
          <w:lang w:eastAsia="zh-CN"/>
        </w:rPr>
        <w:br/>
      </w:r>
      <w:r w:rsidRPr="004A0FAC">
        <w:rPr>
          <w:sz w:val="28"/>
          <w:szCs w:val="28"/>
          <w:lang w:eastAsia="zh-CN"/>
        </w:rPr>
        <w:t>0,0</w:t>
      </w:r>
      <w:r w:rsidRPr="00753124">
        <w:rPr>
          <w:sz w:val="28"/>
          <w:szCs w:val="28"/>
          <w:lang w:eastAsia="zh-CN"/>
        </w:rPr>
        <w:t>тыс. рублей.</w:t>
      </w:r>
    </w:p>
    <w:p w14:paraId="1474E017" w14:textId="77777777" w:rsidR="009774CF" w:rsidRPr="00753124" w:rsidRDefault="009774CF" w:rsidP="009774CF">
      <w:pPr>
        <w:suppressAutoHyphens/>
        <w:autoSpaceDE w:val="0"/>
        <w:ind w:firstLine="709"/>
        <w:jc w:val="both"/>
        <w:rPr>
          <w:sz w:val="28"/>
          <w:szCs w:val="28"/>
          <w:lang w:eastAsia="zh-CN"/>
        </w:rPr>
      </w:pPr>
      <w:r w:rsidRPr="00753124">
        <w:rPr>
          <w:kern w:val="1"/>
          <w:sz w:val="28"/>
          <w:szCs w:val="28"/>
          <w:lang w:eastAsia="zh-CN"/>
        </w:rPr>
        <w:t xml:space="preserve">Исполнение расходов по муниципальной программе составило </w:t>
      </w:r>
      <w:r>
        <w:rPr>
          <w:kern w:val="1"/>
          <w:sz w:val="28"/>
          <w:szCs w:val="28"/>
          <w:lang w:eastAsia="zh-CN"/>
        </w:rPr>
        <w:t>0</w:t>
      </w:r>
      <w:r w:rsidRPr="004A0FAC">
        <w:rPr>
          <w:kern w:val="1"/>
          <w:sz w:val="28"/>
          <w:szCs w:val="28"/>
          <w:lang w:eastAsia="zh-CN"/>
        </w:rPr>
        <w:t>,0</w:t>
      </w:r>
      <w:r w:rsidRPr="00753124">
        <w:rPr>
          <w:kern w:val="1"/>
          <w:sz w:val="28"/>
          <w:szCs w:val="28"/>
          <w:lang w:eastAsia="zh-CN"/>
        </w:rPr>
        <w:t xml:space="preserve"> тыс. рублей, в том числе по источникам финансирования:</w:t>
      </w:r>
    </w:p>
    <w:p w14:paraId="62C594BD" w14:textId="77777777" w:rsidR="009774CF" w:rsidRPr="00753124" w:rsidRDefault="009774CF" w:rsidP="009774CF">
      <w:pPr>
        <w:suppressAutoHyphens/>
        <w:autoSpaceDE w:val="0"/>
        <w:jc w:val="both"/>
        <w:rPr>
          <w:i/>
          <w:kern w:val="1"/>
          <w:sz w:val="28"/>
          <w:szCs w:val="28"/>
          <w:vertAlign w:val="superscript"/>
          <w:lang w:eastAsia="zh-CN"/>
        </w:rPr>
      </w:pPr>
      <w:r w:rsidRPr="00753124">
        <w:rPr>
          <w:sz w:val="28"/>
          <w:szCs w:val="28"/>
          <w:lang w:eastAsia="zh-CN"/>
        </w:rPr>
        <w:t xml:space="preserve">областной бюджет – </w:t>
      </w:r>
      <w:r w:rsidRPr="004A0FAC">
        <w:rPr>
          <w:sz w:val="28"/>
          <w:szCs w:val="28"/>
          <w:lang w:eastAsia="zh-CN"/>
        </w:rPr>
        <w:t>0,0</w:t>
      </w:r>
      <w:r w:rsidRPr="00753124">
        <w:rPr>
          <w:sz w:val="28"/>
          <w:szCs w:val="28"/>
          <w:lang w:eastAsia="zh-CN"/>
        </w:rPr>
        <w:t xml:space="preserve"> тыс. рублей;</w:t>
      </w:r>
    </w:p>
    <w:p w14:paraId="50E81450" w14:textId="77777777" w:rsidR="009774CF" w:rsidRPr="00753124" w:rsidRDefault="009774CF" w:rsidP="009774CF">
      <w:pPr>
        <w:suppressAutoHyphens/>
        <w:autoSpaceDE w:val="0"/>
        <w:jc w:val="both"/>
        <w:rPr>
          <w:i/>
          <w:kern w:val="1"/>
          <w:sz w:val="28"/>
          <w:szCs w:val="28"/>
          <w:vertAlign w:val="superscript"/>
          <w:lang w:eastAsia="zh-CN"/>
        </w:rPr>
      </w:pPr>
      <w:r w:rsidRPr="00753124">
        <w:rPr>
          <w:sz w:val="28"/>
          <w:szCs w:val="28"/>
          <w:lang w:eastAsia="zh-CN"/>
        </w:rPr>
        <w:t xml:space="preserve">безвозмездные поступления из федерального бюджета – </w:t>
      </w:r>
      <w:r w:rsidRPr="00753124">
        <w:rPr>
          <w:sz w:val="28"/>
          <w:szCs w:val="28"/>
          <w:lang w:eastAsia="zh-CN"/>
        </w:rPr>
        <w:br/>
      </w:r>
      <w:r w:rsidRPr="004A0FAC">
        <w:rPr>
          <w:sz w:val="28"/>
          <w:szCs w:val="28"/>
          <w:lang w:eastAsia="zh-CN"/>
        </w:rPr>
        <w:t>0,0</w:t>
      </w:r>
      <w:r w:rsidRPr="00753124">
        <w:rPr>
          <w:sz w:val="28"/>
          <w:szCs w:val="28"/>
          <w:lang w:eastAsia="zh-CN"/>
        </w:rPr>
        <w:t xml:space="preserve"> тыс. рублей;</w:t>
      </w:r>
    </w:p>
    <w:p w14:paraId="7260325A" w14:textId="77777777" w:rsidR="009774CF" w:rsidRPr="00753124" w:rsidRDefault="009774CF" w:rsidP="009774CF">
      <w:pPr>
        <w:suppressAutoHyphens/>
        <w:autoSpaceDE w:val="0"/>
        <w:jc w:val="both"/>
        <w:rPr>
          <w:i/>
          <w:kern w:val="1"/>
          <w:sz w:val="28"/>
          <w:szCs w:val="28"/>
          <w:vertAlign w:val="superscript"/>
          <w:lang w:eastAsia="zh-CN"/>
        </w:rPr>
      </w:pPr>
      <w:r w:rsidRPr="00753124">
        <w:rPr>
          <w:sz w:val="28"/>
          <w:szCs w:val="28"/>
          <w:lang w:eastAsia="zh-CN"/>
        </w:rPr>
        <w:t xml:space="preserve">местный бюджет – </w:t>
      </w:r>
      <w:r>
        <w:rPr>
          <w:sz w:val="28"/>
          <w:szCs w:val="28"/>
          <w:lang w:eastAsia="zh-CN"/>
        </w:rPr>
        <w:t>0</w:t>
      </w:r>
      <w:r w:rsidRPr="004A0FAC">
        <w:rPr>
          <w:sz w:val="28"/>
          <w:szCs w:val="28"/>
          <w:lang w:eastAsia="zh-CN"/>
        </w:rPr>
        <w:t>,0</w:t>
      </w:r>
      <w:r w:rsidRPr="00753124">
        <w:rPr>
          <w:sz w:val="28"/>
          <w:szCs w:val="28"/>
          <w:lang w:eastAsia="zh-CN"/>
        </w:rPr>
        <w:t xml:space="preserve"> тыс. рублей;</w:t>
      </w:r>
    </w:p>
    <w:p w14:paraId="6F78991C" w14:textId="77777777" w:rsidR="009774CF" w:rsidRPr="00753124" w:rsidRDefault="009774CF" w:rsidP="009774CF">
      <w:pPr>
        <w:suppressAutoHyphens/>
        <w:autoSpaceDE w:val="0"/>
        <w:jc w:val="both"/>
        <w:rPr>
          <w:i/>
          <w:kern w:val="1"/>
          <w:sz w:val="28"/>
          <w:szCs w:val="28"/>
          <w:vertAlign w:val="superscript"/>
          <w:lang w:eastAsia="zh-CN"/>
        </w:rPr>
      </w:pPr>
      <w:r w:rsidRPr="00753124">
        <w:rPr>
          <w:sz w:val="28"/>
          <w:szCs w:val="28"/>
          <w:lang w:eastAsia="zh-CN"/>
        </w:rPr>
        <w:t xml:space="preserve">внебюджетные источники – </w:t>
      </w:r>
      <w:r w:rsidRPr="004A0FAC">
        <w:rPr>
          <w:sz w:val="28"/>
          <w:szCs w:val="28"/>
          <w:lang w:eastAsia="zh-CN"/>
        </w:rPr>
        <w:t>0,0</w:t>
      </w:r>
      <w:r w:rsidRPr="00753124">
        <w:rPr>
          <w:sz w:val="28"/>
          <w:szCs w:val="28"/>
          <w:lang w:eastAsia="zh-CN"/>
        </w:rPr>
        <w:t>тыс. рублей.</w:t>
      </w:r>
    </w:p>
    <w:p w14:paraId="0096AF1A" w14:textId="77777777" w:rsidR="009774CF" w:rsidRPr="00753124" w:rsidRDefault="009774CF" w:rsidP="009774CF">
      <w:pPr>
        <w:suppressAutoHyphens/>
        <w:jc w:val="both"/>
        <w:rPr>
          <w:rFonts w:eastAsia="Calibri"/>
          <w:kern w:val="1"/>
          <w:sz w:val="28"/>
          <w:szCs w:val="28"/>
        </w:rPr>
      </w:pPr>
      <w:r w:rsidRPr="00753124">
        <w:rPr>
          <w:rFonts w:eastAsia="Calibri"/>
          <w:kern w:val="1"/>
          <w:sz w:val="28"/>
          <w:szCs w:val="28"/>
        </w:rPr>
        <w:t xml:space="preserve">Объем неосвоенных бюджетных ассигнований бюджета поселения  </w:t>
      </w:r>
      <w:r w:rsidRPr="00753124">
        <w:rPr>
          <w:rFonts w:eastAsia="Calibri"/>
          <w:kern w:val="1"/>
          <w:sz w:val="28"/>
          <w:szCs w:val="28"/>
        </w:rPr>
        <w:br/>
      </w:r>
      <w:r w:rsidRPr="00753124">
        <w:rPr>
          <w:rFonts w:eastAsia="Calibri"/>
          <w:spacing w:val="-4"/>
          <w:kern w:val="1"/>
          <w:sz w:val="28"/>
          <w:szCs w:val="28"/>
        </w:rPr>
        <w:t xml:space="preserve">и безвозмездных поступлений в бюджет поселения составил </w:t>
      </w:r>
      <w:r>
        <w:rPr>
          <w:rFonts w:eastAsia="Calibri"/>
          <w:spacing w:val="-4"/>
          <w:kern w:val="1"/>
          <w:sz w:val="28"/>
          <w:szCs w:val="28"/>
        </w:rPr>
        <w:t>0,0</w:t>
      </w:r>
      <w:r w:rsidRPr="00753124">
        <w:rPr>
          <w:rFonts w:eastAsia="Calibri"/>
          <w:spacing w:val="-4"/>
          <w:kern w:val="1"/>
          <w:sz w:val="28"/>
          <w:szCs w:val="28"/>
        </w:rPr>
        <w:t xml:space="preserve"> тыс. рублей</w:t>
      </w:r>
      <w:r w:rsidRPr="004A0FAC">
        <w:rPr>
          <w:rFonts w:eastAsia="Calibri"/>
          <w:spacing w:val="-4"/>
          <w:kern w:val="1"/>
          <w:sz w:val="28"/>
          <w:szCs w:val="28"/>
        </w:rPr>
        <w:t>.</w:t>
      </w:r>
    </w:p>
    <w:p w14:paraId="2FC82986" w14:textId="77777777" w:rsidR="009774CF" w:rsidRPr="00753124" w:rsidRDefault="009774CF" w:rsidP="009774CF">
      <w:pPr>
        <w:suppressAutoHyphens/>
        <w:jc w:val="both"/>
        <w:rPr>
          <w:kern w:val="1"/>
          <w:sz w:val="28"/>
          <w:szCs w:val="28"/>
          <w:lang w:eastAsia="zh-CN"/>
        </w:rPr>
      </w:pPr>
      <w:r w:rsidRPr="00753124">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4A0FAC">
        <w:rPr>
          <w:kern w:val="1"/>
          <w:sz w:val="28"/>
          <w:szCs w:val="28"/>
          <w:lang w:eastAsia="zh-CN"/>
        </w:rPr>
        <w:t>2019 год</w:t>
      </w:r>
      <w:r w:rsidRPr="00753124">
        <w:rPr>
          <w:kern w:val="1"/>
          <w:sz w:val="28"/>
          <w:szCs w:val="28"/>
          <w:lang w:eastAsia="zh-CN"/>
        </w:rPr>
        <w:t xml:space="preserve">     приведены</w:t>
      </w:r>
    </w:p>
    <w:p w14:paraId="2CEDD28C" w14:textId="77777777" w:rsidR="009774CF" w:rsidRPr="00753124" w:rsidRDefault="009774CF" w:rsidP="009774CF">
      <w:pPr>
        <w:suppressAutoHyphens/>
        <w:autoSpaceDE w:val="0"/>
        <w:jc w:val="both"/>
        <w:rPr>
          <w:rFonts w:eastAsia="Calibri"/>
          <w:color w:val="000000"/>
          <w:kern w:val="1"/>
          <w:sz w:val="28"/>
          <w:szCs w:val="28"/>
        </w:rPr>
      </w:pPr>
      <w:r w:rsidRPr="00753124">
        <w:rPr>
          <w:rFonts w:eastAsia="Calibri"/>
          <w:kern w:val="1"/>
          <w:sz w:val="28"/>
          <w:szCs w:val="28"/>
        </w:rPr>
        <w:t>в приложении № 2 к отчету о реализации муниципальной программы.</w:t>
      </w:r>
    </w:p>
    <w:p w14:paraId="3AB3142C" w14:textId="77777777" w:rsidR="009774CF" w:rsidRPr="00753124" w:rsidRDefault="009774CF" w:rsidP="009774CF">
      <w:pPr>
        <w:suppressAutoHyphens/>
        <w:autoSpaceDE w:val="0"/>
        <w:ind w:firstLine="709"/>
        <w:jc w:val="both"/>
        <w:rPr>
          <w:rFonts w:eastAsia="Calibri"/>
          <w:color w:val="000000"/>
          <w:kern w:val="1"/>
          <w:sz w:val="28"/>
          <w:szCs w:val="28"/>
        </w:rPr>
      </w:pPr>
    </w:p>
    <w:p w14:paraId="0319ACE0" w14:textId="77777777" w:rsidR="009774CF" w:rsidRPr="00874103" w:rsidRDefault="009774CF" w:rsidP="009774CF">
      <w:pPr>
        <w:suppressAutoHyphens/>
        <w:contextualSpacing/>
        <w:jc w:val="center"/>
        <w:rPr>
          <w:b/>
          <w:bCs/>
          <w:kern w:val="1"/>
          <w:sz w:val="28"/>
          <w:szCs w:val="28"/>
          <w:lang w:eastAsia="zh-CN"/>
        </w:rPr>
      </w:pPr>
      <w:r w:rsidRPr="00874103">
        <w:rPr>
          <w:b/>
          <w:bCs/>
          <w:kern w:val="1"/>
          <w:sz w:val="28"/>
          <w:szCs w:val="28"/>
          <w:lang w:eastAsia="zh-CN"/>
        </w:rPr>
        <w:t xml:space="preserve">Раздел 5. Сведения о достижении </w:t>
      </w:r>
      <w:r w:rsidRPr="00874103">
        <w:rPr>
          <w:b/>
          <w:bCs/>
          <w:kern w:val="1"/>
          <w:sz w:val="28"/>
          <w:szCs w:val="28"/>
          <w:lang w:eastAsia="zh-CN"/>
        </w:rPr>
        <w:br/>
        <w:t xml:space="preserve">значений показателей муниципальной </w:t>
      </w:r>
      <w:r w:rsidRPr="00874103">
        <w:rPr>
          <w:b/>
          <w:bCs/>
          <w:kern w:val="1"/>
          <w:sz w:val="28"/>
          <w:szCs w:val="28"/>
          <w:lang w:eastAsia="zh-CN"/>
        </w:rPr>
        <w:br/>
        <w:t xml:space="preserve">программы, подпрограмм муниципальной программы за </w:t>
      </w:r>
      <w:r>
        <w:rPr>
          <w:rFonts w:eastAsia="TimesNewRoman"/>
          <w:b/>
          <w:bCs/>
          <w:kern w:val="1"/>
          <w:sz w:val="28"/>
          <w:szCs w:val="28"/>
          <w:lang w:eastAsia="zh-CN"/>
        </w:rPr>
        <w:t xml:space="preserve">2020 </w:t>
      </w:r>
      <w:r w:rsidRPr="00874103">
        <w:rPr>
          <w:b/>
          <w:bCs/>
          <w:kern w:val="1"/>
          <w:sz w:val="28"/>
          <w:szCs w:val="28"/>
          <w:lang w:eastAsia="zh-CN"/>
        </w:rPr>
        <w:t>год</w:t>
      </w:r>
    </w:p>
    <w:p w14:paraId="0B09B0BF" w14:textId="77777777" w:rsidR="009774CF" w:rsidRPr="00753124" w:rsidRDefault="009774CF" w:rsidP="009774CF">
      <w:pPr>
        <w:suppressAutoHyphens/>
        <w:contextualSpacing/>
        <w:jc w:val="center"/>
        <w:rPr>
          <w:kern w:val="1"/>
          <w:sz w:val="28"/>
          <w:szCs w:val="28"/>
          <w:lang w:eastAsia="zh-CN"/>
        </w:rPr>
      </w:pPr>
    </w:p>
    <w:p w14:paraId="0DCE38AE" w14:textId="77777777" w:rsidR="009774CF" w:rsidRPr="00753124" w:rsidRDefault="009774CF" w:rsidP="009774CF">
      <w:pPr>
        <w:suppressAutoHyphens/>
        <w:jc w:val="both"/>
        <w:rPr>
          <w:kern w:val="1"/>
          <w:sz w:val="28"/>
          <w:szCs w:val="28"/>
          <w:lang w:eastAsia="zh-CN"/>
        </w:rPr>
      </w:pPr>
      <w:r w:rsidRPr="00753124">
        <w:rPr>
          <w:kern w:val="1"/>
          <w:sz w:val="28"/>
          <w:szCs w:val="28"/>
          <w:lang w:eastAsia="zh-CN"/>
        </w:rPr>
        <w:t xml:space="preserve">Муниципальной </w:t>
      </w:r>
      <w:r w:rsidRPr="004A0FAC">
        <w:rPr>
          <w:kern w:val="1"/>
          <w:sz w:val="28"/>
          <w:szCs w:val="28"/>
          <w:lang w:eastAsia="zh-CN"/>
        </w:rPr>
        <w:t>программой и</w:t>
      </w:r>
      <w:r w:rsidRPr="00753124">
        <w:rPr>
          <w:kern w:val="1"/>
          <w:sz w:val="28"/>
          <w:szCs w:val="28"/>
          <w:lang w:eastAsia="zh-CN"/>
        </w:rPr>
        <w:t xml:space="preserve"> подпрограммами муниципальн</w:t>
      </w:r>
      <w:r w:rsidRPr="004A0FAC">
        <w:rPr>
          <w:kern w:val="1"/>
          <w:sz w:val="28"/>
          <w:szCs w:val="28"/>
          <w:lang w:eastAsia="zh-CN"/>
        </w:rPr>
        <w:t>ой</w:t>
      </w:r>
      <w:r w:rsidRPr="00753124">
        <w:rPr>
          <w:kern w:val="1"/>
          <w:sz w:val="28"/>
          <w:szCs w:val="28"/>
          <w:lang w:eastAsia="zh-CN"/>
        </w:rPr>
        <w:t xml:space="preserve"> программ</w:t>
      </w:r>
      <w:r w:rsidRPr="004A0FAC">
        <w:rPr>
          <w:kern w:val="1"/>
          <w:sz w:val="28"/>
          <w:szCs w:val="28"/>
          <w:lang w:eastAsia="zh-CN"/>
        </w:rPr>
        <w:t>ы</w:t>
      </w:r>
      <w:r w:rsidRPr="00753124">
        <w:rPr>
          <w:kern w:val="1"/>
          <w:sz w:val="28"/>
          <w:szCs w:val="28"/>
          <w:lang w:eastAsia="zh-CN"/>
        </w:rPr>
        <w:t xml:space="preserve"> предусмотрено </w:t>
      </w:r>
      <w:r w:rsidRPr="004A0FAC">
        <w:rPr>
          <w:kern w:val="1"/>
          <w:sz w:val="28"/>
          <w:szCs w:val="28"/>
          <w:lang w:eastAsia="zh-CN"/>
        </w:rPr>
        <w:t>три</w:t>
      </w:r>
      <w:r w:rsidRPr="00753124">
        <w:rPr>
          <w:kern w:val="1"/>
          <w:sz w:val="28"/>
          <w:szCs w:val="28"/>
          <w:lang w:eastAsia="zh-CN"/>
        </w:rPr>
        <w:t xml:space="preserve"> показател</w:t>
      </w:r>
      <w:r w:rsidRPr="004A0FAC">
        <w:rPr>
          <w:kern w:val="1"/>
          <w:sz w:val="28"/>
          <w:szCs w:val="28"/>
          <w:lang w:eastAsia="zh-CN"/>
        </w:rPr>
        <w:t>я</w:t>
      </w:r>
      <w:r w:rsidRPr="00753124">
        <w:rPr>
          <w:kern w:val="1"/>
          <w:sz w:val="28"/>
          <w:szCs w:val="28"/>
          <w:lang w:eastAsia="zh-CN"/>
        </w:rPr>
        <w:t xml:space="preserve">, по </w:t>
      </w:r>
      <w:r w:rsidRPr="004A0FAC">
        <w:rPr>
          <w:kern w:val="1"/>
          <w:sz w:val="28"/>
          <w:szCs w:val="28"/>
          <w:lang w:eastAsia="zh-CN"/>
        </w:rPr>
        <w:t>трем</w:t>
      </w:r>
      <w:r w:rsidRPr="00753124">
        <w:rPr>
          <w:kern w:val="1"/>
          <w:sz w:val="28"/>
          <w:szCs w:val="28"/>
          <w:lang w:eastAsia="zh-CN"/>
        </w:rPr>
        <w:t xml:space="preserve"> из которых фактически значения соответствуют плановым</w:t>
      </w:r>
      <w:r w:rsidRPr="004A0FAC">
        <w:rPr>
          <w:kern w:val="1"/>
          <w:sz w:val="28"/>
          <w:szCs w:val="28"/>
          <w:lang w:eastAsia="zh-CN"/>
        </w:rPr>
        <w:t>.</w:t>
      </w:r>
    </w:p>
    <w:p w14:paraId="3B61128A" w14:textId="77777777" w:rsidR="009774CF" w:rsidRPr="00753124" w:rsidRDefault="009774CF" w:rsidP="009774CF">
      <w:pPr>
        <w:suppressAutoHyphens/>
        <w:jc w:val="both"/>
        <w:rPr>
          <w:iCs/>
          <w:kern w:val="1"/>
          <w:sz w:val="28"/>
          <w:szCs w:val="28"/>
          <w:vertAlign w:val="superscript"/>
          <w:lang w:eastAsia="zh-CN"/>
        </w:rPr>
      </w:pPr>
      <w:r w:rsidRPr="00753124">
        <w:rPr>
          <w:kern w:val="1"/>
          <w:sz w:val="28"/>
          <w:szCs w:val="28"/>
          <w:lang w:eastAsia="zh-CN"/>
        </w:rPr>
        <w:tab/>
        <w:t>Показатель 1 «</w:t>
      </w:r>
      <w:r w:rsidRPr="00531AB5">
        <w:rPr>
          <w:sz w:val="28"/>
          <w:szCs w:val="28"/>
        </w:rPr>
        <w:t>Доля благоустроенных объектов на территории Истоминского сельского поселения от общего количества объектов, требующих благоустройства</w:t>
      </w:r>
      <w:r w:rsidRPr="00753124">
        <w:rPr>
          <w:kern w:val="1"/>
          <w:sz w:val="28"/>
          <w:szCs w:val="28"/>
          <w:lang w:eastAsia="zh-CN"/>
        </w:rPr>
        <w:t xml:space="preserve">» – </w:t>
      </w:r>
      <w:r w:rsidRPr="00753124">
        <w:rPr>
          <w:iCs/>
          <w:kern w:val="1"/>
          <w:sz w:val="28"/>
          <w:szCs w:val="28"/>
          <w:lang w:eastAsia="zh-CN"/>
        </w:rPr>
        <w:t>плановое значение</w:t>
      </w:r>
      <w:r w:rsidRPr="004A0FAC">
        <w:rPr>
          <w:iCs/>
          <w:kern w:val="1"/>
          <w:sz w:val="28"/>
          <w:szCs w:val="28"/>
          <w:lang w:eastAsia="zh-CN"/>
        </w:rPr>
        <w:t xml:space="preserve"> </w:t>
      </w:r>
      <w:r>
        <w:rPr>
          <w:iCs/>
          <w:kern w:val="1"/>
          <w:sz w:val="28"/>
          <w:szCs w:val="28"/>
          <w:lang w:eastAsia="zh-CN"/>
        </w:rPr>
        <w:t>0</w:t>
      </w:r>
      <w:r w:rsidRPr="004A0FAC">
        <w:rPr>
          <w:iCs/>
          <w:kern w:val="1"/>
          <w:sz w:val="28"/>
          <w:szCs w:val="28"/>
          <w:lang w:eastAsia="zh-CN"/>
        </w:rPr>
        <w:t>%</w:t>
      </w:r>
      <w:r w:rsidRPr="00753124">
        <w:rPr>
          <w:iCs/>
          <w:kern w:val="1"/>
          <w:sz w:val="28"/>
          <w:szCs w:val="28"/>
          <w:lang w:eastAsia="zh-CN"/>
        </w:rPr>
        <w:t>, фактическое значение</w:t>
      </w:r>
      <w:r>
        <w:rPr>
          <w:iCs/>
          <w:kern w:val="1"/>
          <w:sz w:val="28"/>
          <w:szCs w:val="28"/>
          <w:lang w:eastAsia="zh-CN"/>
        </w:rPr>
        <w:t>0</w:t>
      </w:r>
      <w:r w:rsidRPr="004A0FAC">
        <w:rPr>
          <w:iCs/>
          <w:kern w:val="1"/>
          <w:sz w:val="28"/>
          <w:szCs w:val="28"/>
          <w:lang w:eastAsia="zh-CN"/>
        </w:rPr>
        <w:t>%.</w:t>
      </w:r>
    </w:p>
    <w:p w14:paraId="16111097" w14:textId="77777777" w:rsidR="009774CF" w:rsidRPr="00753124" w:rsidRDefault="009774CF" w:rsidP="009774CF">
      <w:pPr>
        <w:suppressAutoHyphens/>
        <w:ind w:firstLine="709"/>
        <w:jc w:val="both"/>
        <w:rPr>
          <w:i/>
          <w:kern w:val="1"/>
          <w:sz w:val="28"/>
          <w:szCs w:val="28"/>
          <w:vertAlign w:val="superscript"/>
          <w:lang w:eastAsia="zh-CN"/>
        </w:rPr>
      </w:pPr>
      <w:r w:rsidRPr="00753124">
        <w:rPr>
          <w:kern w:val="1"/>
          <w:sz w:val="28"/>
          <w:szCs w:val="28"/>
          <w:lang w:eastAsia="zh-CN"/>
        </w:rPr>
        <w:t>Показатель 1.1 «</w:t>
      </w:r>
      <w:r w:rsidRPr="00531AB5">
        <w:rPr>
          <w:sz w:val="28"/>
          <w:szCs w:val="28"/>
        </w:rPr>
        <w:t>Доля благоустроенных дворовых территорий многоквартирных домов от общего количества дворовых территорий многоквартирных домов</w:t>
      </w:r>
      <w:r w:rsidRPr="00753124">
        <w:rPr>
          <w:kern w:val="1"/>
          <w:sz w:val="28"/>
          <w:szCs w:val="28"/>
          <w:lang w:eastAsia="zh-CN"/>
        </w:rPr>
        <w:t>» – плановое значение</w:t>
      </w:r>
      <w:r w:rsidRPr="004A0FAC">
        <w:rPr>
          <w:kern w:val="1"/>
          <w:sz w:val="28"/>
          <w:szCs w:val="28"/>
          <w:lang w:eastAsia="zh-CN"/>
        </w:rPr>
        <w:t xml:space="preserve"> </w:t>
      </w:r>
      <w:r>
        <w:rPr>
          <w:kern w:val="1"/>
          <w:sz w:val="28"/>
          <w:szCs w:val="28"/>
          <w:lang w:eastAsia="zh-CN"/>
        </w:rPr>
        <w:t>0</w:t>
      </w:r>
      <w:r w:rsidRPr="004A0FAC">
        <w:rPr>
          <w:kern w:val="1"/>
          <w:sz w:val="28"/>
          <w:szCs w:val="28"/>
          <w:lang w:eastAsia="zh-CN"/>
        </w:rPr>
        <w:t>%</w:t>
      </w:r>
      <w:r w:rsidRPr="00753124">
        <w:rPr>
          <w:kern w:val="1"/>
          <w:sz w:val="28"/>
          <w:szCs w:val="28"/>
          <w:lang w:eastAsia="zh-CN"/>
        </w:rPr>
        <w:t>, фактическое значение</w:t>
      </w:r>
      <w:r>
        <w:rPr>
          <w:kern w:val="1"/>
          <w:sz w:val="28"/>
          <w:szCs w:val="28"/>
          <w:lang w:eastAsia="zh-CN"/>
        </w:rPr>
        <w:t>0</w:t>
      </w:r>
      <w:r w:rsidRPr="004A0FAC">
        <w:rPr>
          <w:kern w:val="1"/>
          <w:sz w:val="28"/>
          <w:szCs w:val="28"/>
          <w:lang w:eastAsia="zh-CN"/>
        </w:rPr>
        <w:t>%</w:t>
      </w:r>
      <w:r w:rsidRPr="00753124">
        <w:rPr>
          <w:i/>
          <w:kern w:val="1"/>
          <w:sz w:val="28"/>
          <w:szCs w:val="28"/>
          <w:lang w:eastAsia="zh-CN"/>
        </w:rPr>
        <w:t xml:space="preserve"> </w:t>
      </w:r>
    </w:p>
    <w:p w14:paraId="27B62190" w14:textId="77777777" w:rsidR="009774CF" w:rsidRPr="00531AB5" w:rsidRDefault="009774CF" w:rsidP="009774CF">
      <w:pPr>
        <w:suppressAutoHyphens/>
        <w:ind w:firstLine="709"/>
        <w:jc w:val="both"/>
        <w:rPr>
          <w:kern w:val="1"/>
          <w:sz w:val="28"/>
          <w:szCs w:val="28"/>
          <w:lang w:eastAsia="zh-CN"/>
        </w:rPr>
      </w:pPr>
      <w:r w:rsidRPr="00753124">
        <w:rPr>
          <w:kern w:val="1"/>
          <w:sz w:val="28"/>
          <w:szCs w:val="28"/>
          <w:lang w:eastAsia="zh-CN"/>
        </w:rPr>
        <w:lastRenderedPageBreak/>
        <w:t>Показатель 1.2 «</w:t>
      </w:r>
      <w:r w:rsidRPr="00531AB5">
        <w:rPr>
          <w:kern w:val="1"/>
          <w:sz w:val="28"/>
          <w:szCs w:val="28"/>
          <w:lang w:eastAsia="zh-CN"/>
        </w:rPr>
        <w:t>Доля благоустроенных общественных</w:t>
      </w:r>
      <w:r>
        <w:rPr>
          <w:kern w:val="1"/>
          <w:sz w:val="28"/>
          <w:szCs w:val="28"/>
          <w:lang w:eastAsia="zh-CN"/>
        </w:rPr>
        <w:t xml:space="preserve"> </w:t>
      </w:r>
      <w:r w:rsidRPr="00531AB5">
        <w:rPr>
          <w:kern w:val="1"/>
          <w:sz w:val="28"/>
          <w:szCs w:val="28"/>
          <w:lang w:eastAsia="zh-CN"/>
        </w:rPr>
        <w:t>территорий от общего количества</w:t>
      </w:r>
      <w:r>
        <w:rPr>
          <w:kern w:val="1"/>
          <w:sz w:val="28"/>
          <w:szCs w:val="28"/>
          <w:lang w:eastAsia="zh-CN"/>
        </w:rPr>
        <w:t xml:space="preserve"> </w:t>
      </w:r>
      <w:r w:rsidRPr="00531AB5">
        <w:rPr>
          <w:kern w:val="1"/>
          <w:sz w:val="28"/>
          <w:szCs w:val="28"/>
          <w:lang w:eastAsia="zh-CN"/>
        </w:rPr>
        <w:t>общественных территорий</w:t>
      </w:r>
      <w:r w:rsidRPr="00753124">
        <w:rPr>
          <w:kern w:val="1"/>
          <w:sz w:val="28"/>
          <w:szCs w:val="28"/>
          <w:lang w:eastAsia="zh-CN"/>
        </w:rPr>
        <w:t xml:space="preserve">» – </w:t>
      </w:r>
      <w:r w:rsidRPr="00753124">
        <w:rPr>
          <w:iCs/>
          <w:kern w:val="1"/>
          <w:sz w:val="28"/>
          <w:szCs w:val="28"/>
          <w:lang w:eastAsia="zh-CN"/>
        </w:rPr>
        <w:t>плановое значение</w:t>
      </w:r>
      <w:r w:rsidRPr="004A0FAC">
        <w:rPr>
          <w:iCs/>
          <w:kern w:val="1"/>
          <w:sz w:val="28"/>
          <w:szCs w:val="28"/>
          <w:lang w:eastAsia="zh-CN"/>
        </w:rPr>
        <w:t xml:space="preserve"> </w:t>
      </w:r>
      <w:r>
        <w:rPr>
          <w:iCs/>
          <w:kern w:val="1"/>
          <w:sz w:val="28"/>
          <w:szCs w:val="28"/>
          <w:lang w:eastAsia="zh-CN"/>
        </w:rPr>
        <w:t>0</w:t>
      </w:r>
      <w:r w:rsidRPr="004A0FAC">
        <w:rPr>
          <w:iCs/>
          <w:kern w:val="1"/>
          <w:sz w:val="28"/>
          <w:szCs w:val="28"/>
          <w:lang w:eastAsia="zh-CN"/>
        </w:rPr>
        <w:t>%</w:t>
      </w:r>
      <w:r w:rsidRPr="00753124">
        <w:rPr>
          <w:iCs/>
          <w:kern w:val="1"/>
          <w:sz w:val="28"/>
          <w:szCs w:val="28"/>
          <w:lang w:eastAsia="zh-CN"/>
        </w:rPr>
        <w:t>, фактическое значение</w:t>
      </w:r>
      <w:r>
        <w:rPr>
          <w:iCs/>
          <w:kern w:val="1"/>
          <w:sz w:val="28"/>
          <w:szCs w:val="28"/>
          <w:lang w:eastAsia="zh-CN"/>
        </w:rPr>
        <w:t xml:space="preserve"> 0</w:t>
      </w:r>
      <w:r w:rsidRPr="004A0FAC">
        <w:rPr>
          <w:iCs/>
          <w:kern w:val="1"/>
          <w:sz w:val="28"/>
          <w:szCs w:val="28"/>
          <w:lang w:eastAsia="zh-CN"/>
        </w:rPr>
        <w:t>%</w:t>
      </w:r>
      <w:r w:rsidRPr="00753124">
        <w:rPr>
          <w:iCs/>
          <w:kern w:val="1"/>
          <w:sz w:val="28"/>
          <w:szCs w:val="28"/>
          <w:lang w:eastAsia="zh-CN"/>
        </w:rPr>
        <w:t xml:space="preserve"> </w:t>
      </w:r>
    </w:p>
    <w:p w14:paraId="11324757" w14:textId="77777777" w:rsidR="009774CF" w:rsidRPr="00753124" w:rsidRDefault="009774CF" w:rsidP="009774CF">
      <w:pPr>
        <w:suppressAutoHyphens/>
        <w:ind w:firstLine="709"/>
        <w:jc w:val="both"/>
        <w:rPr>
          <w:color w:val="000000"/>
          <w:sz w:val="28"/>
          <w:szCs w:val="28"/>
          <w:lang w:eastAsia="zh-CN"/>
        </w:rPr>
      </w:pPr>
      <w:r w:rsidRPr="00753124">
        <w:rPr>
          <w:sz w:val="28"/>
          <w:szCs w:val="28"/>
          <w:lang w:eastAsia="zh-CN"/>
        </w:rPr>
        <w:t xml:space="preserve">Сведения о достижении значений показателей муниципальной программы, </w:t>
      </w:r>
      <w:r w:rsidRPr="00753124">
        <w:rPr>
          <w:color w:val="000000"/>
          <w:sz w:val="28"/>
          <w:szCs w:val="28"/>
          <w:lang w:eastAsia="zh-CN"/>
        </w:rPr>
        <w:t xml:space="preserve">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14:paraId="50E786A8" w14:textId="77777777" w:rsidR="009774CF" w:rsidRPr="00753124" w:rsidRDefault="009774CF" w:rsidP="009774CF">
      <w:pPr>
        <w:tabs>
          <w:tab w:val="left" w:pos="1276"/>
        </w:tabs>
        <w:suppressAutoHyphens/>
        <w:autoSpaceDE w:val="0"/>
        <w:jc w:val="center"/>
        <w:rPr>
          <w:kern w:val="1"/>
          <w:sz w:val="28"/>
          <w:szCs w:val="28"/>
          <w:lang w:eastAsia="zh-CN"/>
        </w:rPr>
      </w:pPr>
    </w:p>
    <w:p w14:paraId="5D25C1C2" w14:textId="77777777" w:rsidR="009774CF" w:rsidRPr="00874103" w:rsidRDefault="009774CF" w:rsidP="009774CF">
      <w:pPr>
        <w:tabs>
          <w:tab w:val="left" w:pos="1276"/>
        </w:tabs>
        <w:suppressAutoHyphens/>
        <w:autoSpaceDE w:val="0"/>
        <w:jc w:val="center"/>
        <w:rPr>
          <w:b/>
          <w:bCs/>
          <w:kern w:val="1"/>
          <w:sz w:val="28"/>
          <w:szCs w:val="28"/>
          <w:lang w:eastAsia="zh-CN"/>
        </w:rPr>
      </w:pPr>
      <w:r w:rsidRPr="00874103">
        <w:rPr>
          <w:b/>
          <w:bCs/>
          <w:kern w:val="1"/>
          <w:sz w:val="28"/>
          <w:szCs w:val="28"/>
          <w:lang w:eastAsia="zh-CN"/>
        </w:rPr>
        <w:t xml:space="preserve">Раздел 6. Результаты оценки </w:t>
      </w:r>
      <w:r w:rsidRPr="00874103">
        <w:rPr>
          <w:b/>
          <w:bCs/>
          <w:kern w:val="1"/>
          <w:sz w:val="28"/>
          <w:szCs w:val="28"/>
          <w:lang w:eastAsia="zh-CN"/>
        </w:rPr>
        <w:br/>
        <w:t>эффективности реализации муниципальной программы</w:t>
      </w:r>
    </w:p>
    <w:p w14:paraId="0C870A71" w14:textId="77777777" w:rsidR="009774CF" w:rsidRPr="00753124" w:rsidRDefault="009774CF" w:rsidP="009774CF">
      <w:pPr>
        <w:tabs>
          <w:tab w:val="left" w:pos="1276"/>
        </w:tabs>
        <w:suppressAutoHyphens/>
        <w:autoSpaceDE w:val="0"/>
        <w:ind w:firstLine="709"/>
        <w:jc w:val="both"/>
        <w:rPr>
          <w:kern w:val="1"/>
          <w:sz w:val="28"/>
          <w:szCs w:val="28"/>
          <w:lang w:eastAsia="zh-CN"/>
        </w:rPr>
      </w:pPr>
    </w:p>
    <w:p w14:paraId="33A85829" w14:textId="77777777" w:rsidR="009774CF" w:rsidRPr="00753124" w:rsidRDefault="009774CF" w:rsidP="009774CF">
      <w:pPr>
        <w:tabs>
          <w:tab w:val="left" w:pos="1276"/>
        </w:tabs>
        <w:suppressAutoHyphens/>
        <w:autoSpaceDE w:val="0"/>
        <w:ind w:firstLine="709"/>
        <w:jc w:val="both"/>
        <w:rPr>
          <w:sz w:val="28"/>
          <w:szCs w:val="28"/>
          <w:lang w:eastAsia="zh-CN"/>
        </w:rPr>
      </w:pPr>
      <w:r w:rsidRPr="00753124">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5C4ADED4" w14:textId="77777777" w:rsidR="009774CF" w:rsidRPr="008557BE" w:rsidRDefault="009774CF" w:rsidP="00A25E81">
      <w:pPr>
        <w:pStyle w:val="a8"/>
        <w:numPr>
          <w:ilvl w:val="0"/>
          <w:numId w:val="12"/>
        </w:numPr>
        <w:suppressAutoHyphens/>
        <w:spacing w:after="0" w:line="240" w:lineRule="auto"/>
        <w:contextualSpacing/>
        <w:jc w:val="both"/>
        <w:rPr>
          <w:rFonts w:ascii="Times New Roman" w:hAnsi="Times New Roman" w:cs="Times New Roman"/>
          <w:sz w:val="28"/>
          <w:szCs w:val="28"/>
          <w:lang w:eastAsia="zh-CN"/>
        </w:rPr>
      </w:pPr>
      <w:r w:rsidRPr="008557BE">
        <w:rPr>
          <w:rFonts w:ascii="Times New Roman" w:hAnsi="Times New Roman" w:cs="Times New Roman"/>
          <w:sz w:val="28"/>
          <w:szCs w:val="28"/>
          <w:lang w:eastAsia="zh-CN"/>
        </w:rPr>
        <w:t>Степень достижения целевых показателей муниципальной программы, подпрограмм муниципальной программы:</w:t>
      </w:r>
    </w:p>
    <w:p w14:paraId="3F536539" w14:textId="77777777" w:rsidR="009774CF" w:rsidRPr="00753124" w:rsidRDefault="009774CF" w:rsidP="009774CF">
      <w:pPr>
        <w:tabs>
          <w:tab w:val="left" w:pos="1276"/>
        </w:tabs>
        <w:suppressAutoHyphens/>
        <w:autoSpaceDE w:val="0"/>
        <w:ind w:firstLine="709"/>
        <w:jc w:val="both"/>
        <w:rPr>
          <w:sz w:val="28"/>
          <w:szCs w:val="28"/>
          <w:lang w:eastAsia="zh-CN"/>
        </w:rPr>
      </w:pPr>
      <w:r w:rsidRPr="00753124">
        <w:rPr>
          <w:sz w:val="28"/>
          <w:szCs w:val="28"/>
          <w:lang w:eastAsia="zh-CN"/>
        </w:rPr>
        <w:t xml:space="preserve">степень достижения целевого показателя 1 – </w:t>
      </w:r>
      <w:r w:rsidRPr="004A0FAC">
        <w:rPr>
          <w:sz w:val="28"/>
          <w:szCs w:val="28"/>
          <w:lang w:eastAsia="zh-CN"/>
        </w:rPr>
        <w:t>1</w:t>
      </w:r>
      <w:r w:rsidRPr="00753124">
        <w:rPr>
          <w:sz w:val="28"/>
          <w:szCs w:val="28"/>
          <w:lang w:eastAsia="zh-CN"/>
        </w:rPr>
        <w:t>;</w:t>
      </w:r>
    </w:p>
    <w:p w14:paraId="7D5F1F5C" w14:textId="77777777" w:rsidR="009774CF" w:rsidRPr="00753124" w:rsidRDefault="009774CF" w:rsidP="009774CF">
      <w:pPr>
        <w:tabs>
          <w:tab w:val="left" w:pos="1276"/>
        </w:tabs>
        <w:suppressAutoHyphens/>
        <w:autoSpaceDE w:val="0"/>
        <w:ind w:firstLine="709"/>
        <w:jc w:val="both"/>
        <w:rPr>
          <w:sz w:val="28"/>
          <w:szCs w:val="28"/>
          <w:lang w:eastAsia="zh-CN"/>
        </w:rPr>
      </w:pPr>
      <w:r w:rsidRPr="00753124">
        <w:rPr>
          <w:sz w:val="28"/>
          <w:szCs w:val="28"/>
          <w:lang w:eastAsia="zh-CN"/>
        </w:rPr>
        <w:t xml:space="preserve">степень достижения целевого показателя </w:t>
      </w:r>
      <w:r w:rsidRPr="004A0FAC">
        <w:rPr>
          <w:sz w:val="28"/>
          <w:szCs w:val="28"/>
          <w:lang w:eastAsia="zh-CN"/>
        </w:rPr>
        <w:t>1.1</w:t>
      </w:r>
      <w:r w:rsidRPr="00753124">
        <w:rPr>
          <w:sz w:val="28"/>
          <w:szCs w:val="28"/>
          <w:lang w:eastAsia="zh-CN"/>
        </w:rPr>
        <w:t xml:space="preserve"> –</w:t>
      </w:r>
      <w:r w:rsidRPr="004A0FAC">
        <w:rPr>
          <w:sz w:val="28"/>
          <w:szCs w:val="28"/>
          <w:lang w:eastAsia="zh-CN"/>
        </w:rPr>
        <w:t>1;</w:t>
      </w:r>
    </w:p>
    <w:p w14:paraId="4542FC97" w14:textId="77777777" w:rsidR="009774CF" w:rsidRPr="00753124" w:rsidRDefault="009774CF" w:rsidP="009774CF">
      <w:pPr>
        <w:tabs>
          <w:tab w:val="left" w:pos="1276"/>
        </w:tabs>
        <w:suppressAutoHyphens/>
        <w:autoSpaceDE w:val="0"/>
        <w:ind w:firstLine="709"/>
        <w:jc w:val="both"/>
        <w:rPr>
          <w:sz w:val="28"/>
          <w:szCs w:val="28"/>
          <w:lang w:eastAsia="zh-CN"/>
        </w:rPr>
      </w:pPr>
      <w:r w:rsidRPr="00753124">
        <w:rPr>
          <w:sz w:val="28"/>
          <w:szCs w:val="28"/>
          <w:lang w:eastAsia="zh-CN"/>
        </w:rPr>
        <w:t xml:space="preserve">степень достижения целевого показателя </w:t>
      </w:r>
      <w:r w:rsidRPr="004A0FAC">
        <w:rPr>
          <w:sz w:val="28"/>
          <w:szCs w:val="28"/>
          <w:lang w:eastAsia="zh-CN"/>
        </w:rPr>
        <w:t>1.</w:t>
      </w:r>
      <w:r w:rsidRPr="00753124">
        <w:rPr>
          <w:sz w:val="28"/>
          <w:szCs w:val="28"/>
          <w:lang w:eastAsia="zh-CN"/>
        </w:rPr>
        <w:t>2 –</w:t>
      </w:r>
      <w:r w:rsidRPr="004A0FAC">
        <w:rPr>
          <w:sz w:val="28"/>
          <w:szCs w:val="28"/>
          <w:lang w:eastAsia="zh-CN"/>
        </w:rPr>
        <w:t>1;</w:t>
      </w:r>
    </w:p>
    <w:p w14:paraId="35E1038C" w14:textId="77777777" w:rsidR="009774CF" w:rsidRPr="00753124" w:rsidRDefault="009774CF" w:rsidP="009774CF">
      <w:pPr>
        <w:tabs>
          <w:tab w:val="left" w:pos="1276"/>
        </w:tabs>
        <w:suppressAutoHyphens/>
        <w:autoSpaceDE w:val="0"/>
        <w:jc w:val="both"/>
        <w:rPr>
          <w:sz w:val="28"/>
          <w:szCs w:val="28"/>
          <w:lang w:eastAsia="zh-CN"/>
        </w:rPr>
      </w:pPr>
      <w:r w:rsidRPr="00753124">
        <w:rPr>
          <w:sz w:val="28"/>
          <w:szCs w:val="28"/>
          <w:lang w:eastAsia="zh-CN"/>
        </w:rPr>
        <w:t xml:space="preserve">      Суммарная оценка степени достижения целевых показателей муниципальной программы составляет </w:t>
      </w:r>
      <w:r w:rsidRPr="004A0FAC">
        <w:rPr>
          <w:sz w:val="28"/>
          <w:szCs w:val="28"/>
          <w:lang w:eastAsia="zh-CN"/>
        </w:rPr>
        <w:t>1</w:t>
      </w:r>
      <w:r w:rsidRPr="00753124">
        <w:rPr>
          <w:sz w:val="28"/>
          <w:szCs w:val="28"/>
          <w:lang w:eastAsia="zh-CN"/>
        </w:rPr>
        <w:t xml:space="preserve"> (значения для расчета), что характеризует </w:t>
      </w:r>
      <w:r w:rsidRPr="004A0FAC">
        <w:rPr>
          <w:sz w:val="28"/>
          <w:szCs w:val="28"/>
          <w:lang w:eastAsia="zh-CN"/>
        </w:rPr>
        <w:t>высокий</w:t>
      </w:r>
      <w:r w:rsidRPr="00753124">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1451F1C5" w14:textId="631D760F" w:rsidR="009774CF" w:rsidRPr="00753124" w:rsidRDefault="009774CF" w:rsidP="009774CF">
      <w:pPr>
        <w:suppressAutoHyphens/>
        <w:spacing w:line="228" w:lineRule="auto"/>
        <w:ind w:firstLine="567"/>
        <w:jc w:val="both"/>
        <w:rPr>
          <w:kern w:val="1"/>
          <w:sz w:val="28"/>
          <w:szCs w:val="28"/>
        </w:rPr>
      </w:pPr>
      <w:r w:rsidRPr="00753124">
        <w:rPr>
          <w:kern w:val="1"/>
          <w:sz w:val="28"/>
          <w:szCs w:val="28"/>
        </w:rPr>
        <w:t xml:space="preserve">2. Степень реализации 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w:t>
      </w:r>
      <w:r w:rsidRPr="00753124">
        <w:rPr>
          <w:kern w:val="1"/>
          <w:sz w:val="28"/>
          <w:szCs w:val="28"/>
        </w:rPr>
        <w:t xml:space="preserve"> финансируемых за счет всех источников финансирования, оценивается как доля 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w:t>
      </w:r>
      <w:r w:rsidRPr="00753124">
        <w:rPr>
          <w:kern w:val="1"/>
          <w:sz w:val="28"/>
          <w:szCs w:val="28"/>
        </w:rPr>
        <w:t xml:space="preserve"> выполненных в полном объеме.</w:t>
      </w:r>
    </w:p>
    <w:p w14:paraId="26B4D93A" w14:textId="77777777" w:rsidR="009774CF" w:rsidRPr="00753124" w:rsidRDefault="009774CF" w:rsidP="009774CF">
      <w:pPr>
        <w:suppressAutoHyphens/>
        <w:autoSpaceDE w:val="0"/>
        <w:spacing w:line="220" w:lineRule="auto"/>
        <w:ind w:firstLine="709"/>
        <w:jc w:val="both"/>
        <w:rPr>
          <w:i/>
          <w:kern w:val="1"/>
          <w:sz w:val="28"/>
          <w:szCs w:val="28"/>
          <w:vertAlign w:val="superscript"/>
          <w:lang w:eastAsia="zh-CN"/>
        </w:rPr>
      </w:pPr>
      <w:r w:rsidRPr="00753124">
        <w:rPr>
          <w:kern w:val="1"/>
          <w:sz w:val="28"/>
          <w:szCs w:val="28"/>
        </w:rPr>
        <w:t>Степень реализации основных мероприятий, приоритетных основных мероприятий и мероприятий ведомственных целевых программ,</w:t>
      </w:r>
      <w:r w:rsidRPr="00753124">
        <w:rPr>
          <w:kern w:val="1"/>
          <w:sz w:val="28"/>
          <w:szCs w:val="28"/>
        </w:rPr>
        <w:br/>
        <w:t xml:space="preserve">составляет </w:t>
      </w:r>
      <w:r w:rsidRPr="004A0FAC">
        <w:rPr>
          <w:kern w:val="1"/>
          <w:sz w:val="28"/>
          <w:szCs w:val="28"/>
        </w:rPr>
        <w:t>1</w:t>
      </w:r>
      <w:r w:rsidRPr="00753124">
        <w:rPr>
          <w:kern w:val="1"/>
          <w:sz w:val="28"/>
          <w:szCs w:val="28"/>
        </w:rPr>
        <w:t>, что х</w:t>
      </w:r>
      <w:r w:rsidRPr="00753124">
        <w:rPr>
          <w:sz w:val="28"/>
          <w:szCs w:val="28"/>
          <w:lang w:eastAsia="zh-CN"/>
        </w:rPr>
        <w:t xml:space="preserve">арактеризует </w:t>
      </w:r>
      <w:r w:rsidRPr="004A0FAC">
        <w:rPr>
          <w:sz w:val="28"/>
          <w:szCs w:val="28"/>
          <w:lang w:eastAsia="zh-CN"/>
        </w:rPr>
        <w:t>высокий</w:t>
      </w:r>
      <w:r w:rsidRPr="00753124">
        <w:rPr>
          <w:sz w:val="28"/>
          <w:szCs w:val="28"/>
          <w:lang w:eastAsia="zh-CN"/>
        </w:rPr>
        <w:t xml:space="preserve"> </w:t>
      </w:r>
      <w:r w:rsidRPr="00753124">
        <w:rPr>
          <w:kern w:val="1"/>
          <w:sz w:val="28"/>
          <w:szCs w:val="28"/>
        </w:rPr>
        <w:t xml:space="preserve">уровень эффективности реализации </w:t>
      </w:r>
      <w:r w:rsidRPr="00753124">
        <w:rPr>
          <w:sz w:val="28"/>
          <w:szCs w:val="28"/>
          <w:lang w:eastAsia="zh-CN"/>
        </w:rPr>
        <w:t xml:space="preserve">муниципальной </w:t>
      </w:r>
      <w:r w:rsidRPr="00753124">
        <w:rPr>
          <w:kern w:val="1"/>
          <w:sz w:val="28"/>
          <w:szCs w:val="28"/>
        </w:rPr>
        <w:t xml:space="preserve">программы по степени </w:t>
      </w:r>
      <w:r w:rsidRPr="00753124">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753124">
        <w:rPr>
          <w:kern w:val="1"/>
          <w:sz w:val="28"/>
          <w:szCs w:val="28"/>
        </w:rPr>
        <w:t>.</w:t>
      </w:r>
    </w:p>
    <w:p w14:paraId="02FE4491" w14:textId="77777777" w:rsidR="009774CF" w:rsidRPr="00753124" w:rsidRDefault="009774CF" w:rsidP="009774CF">
      <w:pPr>
        <w:suppressAutoHyphens/>
        <w:autoSpaceDE w:val="0"/>
        <w:spacing w:line="220" w:lineRule="auto"/>
        <w:ind w:firstLine="709"/>
        <w:jc w:val="both"/>
        <w:rPr>
          <w:color w:val="000000"/>
          <w:kern w:val="1"/>
          <w:sz w:val="28"/>
          <w:szCs w:val="28"/>
          <w:lang w:eastAsia="zh-CN"/>
        </w:rPr>
      </w:pPr>
      <w:r w:rsidRPr="00753124">
        <w:rPr>
          <w:kern w:val="1"/>
          <w:sz w:val="28"/>
          <w:szCs w:val="28"/>
          <w:lang w:eastAsia="zh-CN"/>
        </w:rPr>
        <w:t>3. Бюджетная эффективность реализации Программы рассчитывается в несколько этапов.</w:t>
      </w:r>
    </w:p>
    <w:p w14:paraId="6F990E85" w14:textId="77777777" w:rsidR="009774CF" w:rsidRPr="00753124" w:rsidRDefault="009774CF" w:rsidP="009774CF">
      <w:pPr>
        <w:suppressAutoHyphens/>
        <w:autoSpaceDE w:val="0"/>
        <w:spacing w:line="220" w:lineRule="auto"/>
        <w:ind w:firstLine="709"/>
        <w:jc w:val="both"/>
        <w:rPr>
          <w:kern w:val="1"/>
          <w:sz w:val="28"/>
          <w:szCs w:val="28"/>
          <w:lang w:eastAsia="zh-CN"/>
        </w:rPr>
      </w:pPr>
      <w:r w:rsidRPr="00753124">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5DCEE5B9" w14:textId="77777777" w:rsidR="009774CF" w:rsidRPr="00753124" w:rsidRDefault="009774CF" w:rsidP="009774CF">
      <w:pPr>
        <w:suppressAutoHyphens/>
        <w:autoSpaceDE w:val="0"/>
        <w:spacing w:line="220" w:lineRule="auto"/>
        <w:ind w:firstLine="709"/>
        <w:jc w:val="both"/>
        <w:rPr>
          <w:kern w:val="1"/>
          <w:sz w:val="28"/>
          <w:szCs w:val="28"/>
          <w:lang w:eastAsia="zh-CN"/>
        </w:rPr>
      </w:pPr>
      <w:r w:rsidRPr="00753124">
        <w:rPr>
          <w:kern w:val="1"/>
          <w:sz w:val="28"/>
          <w:szCs w:val="28"/>
          <w:lang w:eastAsia="zh-CN"/>
        </w:rPr>
        <w:t xml:space="preserve">Степень реализации </w:t>
      </w:r>
      <w:r w:rsidRPr="00753124">
        <w:rPr>
          <w:kern w:val="1"/>
          <w:sz w:val="28"/>
          <w:szCs w:val="28"/>
        </w:rPr>
        <w:t xml:space="preserve">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w:t>
      </w:r>
      <w:r w:rsidRPr="00753124">
        <w:rPr>
          <w:kern w:val="1"/>
          <w:sz w:val="28"/>
          <w:szCs w:val="28"/>
        </w:rPr>
        <w:t xml:space="preserve"> </w:t>
      </w:r>
      <w:r w:rsidRPr="00753124">
        <w:rPr>
          <w:kern w:val="1"/>
          <w:sz w:val="28"/>
          <w:szCs w:val="28"/>
          <w:lang w:eastAsia="zh-CN"/>
        </w:rPr>
        <w:t>муниципальной п</w:t>
      </w:r>
      <w:r w:rsidRPr="00753124">
        <w:rPr>
          <w:kern w:val="1"/>
          <w:sz w:val="28"/>
          <w:szCs w:val="28"/>
        </w:rPr>
        <w:t xml:space="preserve">рограммы составляет </w:t>
      </w:r>
      <w:r w:rsidRPr="004A0FAC">
        <w:rPr>
          <w:kern w:val="1"/>
          <w:sz w:val="28"/>
          <w:szCs w:val="28"/>
          <w:lang w:eastAsia="zh-CN"/>
        </w:rPr>
        <w:t>1</w:t>
      </w:r>
      <w:r w:rsidRPr="00753124">
        <w:rPr>
          <w:kern w:val="1"/>
          <w:sz w:val="28"/>
          <w:szCs w:val="28"/>
        </w:rPr>
        <w:t>.</w:t>
      </w:r>
    </w:p>
    <w:p w14:paraId="654FE038" w14:textId="77777777" w:rsidR="009774CF" w:rsidRPr="00753124" w:rsidRDefault="009774CF" w:rsidP="009774CF">
      <w:pPr>
        <w:suppressAutoHyphens/>
        <w:autoSpaceDE w:val="0"/>
        <w:spacing w:line="220" w:lineRule="auto"/>
        <w:ind w:firstLine="709"/>
        <w:jc w:val="both"/>
        <w:rPr>
          <w:kern w:val="1"/>
          <w:sz w:val="28"/>
          <w:szCs w:val="28"/>
          <w:lang w:eastAsia="zh-CN"/>
        </w:rPr>
      </w:pPr>
      <w:r w:rsidRPr="00753124">
        <w:rPr>
          <w:kern w:val="1"/>
          <w:sz w:val="28"/>
          <w:szCs w:val="28"/>
          <w:lang w:eastAsia="zh-CN"/>
        </w:rPr>
        <w:lastRenderedPageBreak/>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753124">
        <w:rPr>
          <w:kern w:val="1"/>
          <w:sz w:val="28"/>
          <w:szCs w:val="28"/>
          <w:lang w:eastAsia="zh-CN"/>
        </w:rPr>
        <w:br/>
        <w:t xml:space="preserve">оценивается как отношение фактически произведенных </w:t>
      </w:r>
      <w:r w:rsidRPr="00753124">
        <w:rPr>
          <w:kern w:val="1"/>
          <w:sz w:val="28"/>
          <w:szCs w:val="28"/>
          <w:lang w:eastAsia="zh-CN"/>
        </w:rPr>
        <w:br/>
        <w:t>в отчетном году бюджетных расходов на реализацию муниципальной программы к их плановым значениям.</w:t>
      </w:r>
    </w:p>
    <w:p w14:paraId="4459A168" w14:textId="77777777" w:rsidR="009774CF" w:rsidRDefault="009774CF" w:rsidP="009774CF">
      <w:pPr>
        <w:suppressAutoHyphens/>
        <w:autoSpaceDE w:val="0"/>
        <w:spacing w:line="220" w:lineRule="auto"/>
        <w:ind w:firstLine="709"/>
        <w:jc w:val="both"/>
        <w:rPr>
          <w:kern w:val="1"/>
          <w:sz w:val="28"/>
          <w:szCs w:val="28"/>
          <w:lang w:eastAsia="zh-CN"/>
        </w:rPr>
      </w:pPr>
      <w:r w:rsidRPr="00753124">
        <w:rPr>
          <w:kern w:val="1"/>
          <w:sz w:val="28"/>
          <w:szCs w:val="28"/>
          <w:lang w:eastAsia="zh-CN"/>
        </w:rPr>
        <w:t>Степень соответствия запланированному уровню расходов:</w:t>
      </w:r>
    </w:p>
    <w:p w14:paraId="3D91DD2F" w14:textId="77777777" w:rsidR="009774CF" w:rsidRPr="00753124" w:rsidRDefault="009774CF" w:rsidP="009774CF">
      <w:pPr>
        <w:suppressAutoHyphens/>
        <w:autoSpaceDE w:val="0"/>
        <w:spacing w:line="220" w:lineRule="auto"/>
        <w:ind w:firstLine="709"/>
        <w:jc w:val="both"/>
        <w:rPr>
          <w:sz w:val="28"/>
          <w:szCs w:val="28"/>
          <w:lang w:eastAsia="zh-CN"/>
        </w:rPr>
      </w:pPr>
    </w:p>
    <w:p w14:paraId="1FDF3C14" w14:textId="77777777" w:rsidR="009774CF" w:rsidRDefault="009774CF" w:rsidP="009774CF">
      <w:pPr>
        <w:suppressAutoHyphens/>
        <w:spacing w:line="220" w:lineRule="auto"/>
        <w:jc w:val="center"/>
        <w:rPr>
          <w:sz w:val="28"/>
          <w:szCs w:val="28"/>
          <w:lang w:eastAsia="zh-CN"/>
        </w:rPr>
      </w:pPr>
      <w:r>
        <w:rPr>
          <w:sz w:val="28"/>
          <w:szCs w:val="28"/>
          <w:lang w:eastAsia="zh-CN"/>
        </w:rPr>
        <w:t>0</w:t>
      </w:r>
      <w:r w:rsidRPr="004A0FAC">
        <w:rPr>
          <w:sz w:val="28"/>
          <w:szCs w:val="28"/>
          <w:lang w:eastAsia="zh-CN"/>
        </w:rPr>
        <w:t>,0</w:t>
      </w:r>
      <w:r w:rsidRPr="00753124">
        <w:rPr>
          <w:sz w:val="28"/>
          <w:szCs w:val="28"/>
          <w:lang w:eastAsia="zh-CN"/>
        </w:rPr>
        <w:t xml:space="preserve"> тыс. рублей /</w:t>
      </w:r>
      <w:r>
        <w:rPr>
          <w:sz w:val="28"/>
          <w:szCs w:val="28"/>
          <w:lang w:eastAsia="zh-CN"/>
        </w:rPr>
        <w:t>0,0</w:t>
      </w:r>
      <w:r w:rsidRPr="00753124">
        <w:rPr>
          <w:sz w:val="28"/>
          <w:szCs w:val="28"/>
          <w:lang w:eastAsia="zh-CN"/>
        </w:rPr>
        <w:t xml:space="preserve"> тыс. рублей</w:t>
      </w:r>
      <w:r w:rsidRPr="004A0FAC">
        <w:rPr>
          <w:sz w:val="28"/>
          <w:szCs w:val="28"/>
          <w:lang w:eastAsia="zh-CN"/>
        </w:rPr>
        <w:t>=</w:t>
      </w:r>
      <w:r>
        <w:rPr>
          <w:sz w:val="28"/>
          <w:szCs w:val="28"/>
          <w:lang w:eastAsia="zh-CN"/>
        </w:rPr>
        <w:t>0</w:t>
      </w:r>
      <w:r w:rsidRPr="00753124">
        <w:rPr>
          <w:sz w:val="28"/>
          <w:szCs w:val="28"/>
          <w:lang w:eastAsia="zh-CN"/>
        </w:rPr>
        <w:t>.</w:t>
      </w:r>
    </w:p>
    <w:p w14:paraId="5210833C" w14:textId="77777777" w:rsidR="009774CF" w:rsidRPr="00753124" w:rsidRDefault="009774CF" w:rsidP="009774CF">
      <w:pPr>
        <w:suppressAutoHyphens/>
        <w:spacing w:line="220" w:lineRule="auto"/>
        <w:jc w:val="center"/>
        <w:rPr>
          <w:i/>
          <w:kern w:val="1"/>
          <w:sz w:val="28"/>
          <w:szCs w:val="28"/>
          <w:vertAlign w:val="superscript"/>
          <w:lang w:eastAsia="zh-CN"/>
        </w:rPr>
      </w:pPr>
    </w:p>
    <w:p w14:paraId="5E8788EF" w14:textId="77777777" w:rsidR="009774CF" w:rsidRPr="00753124" w:rsidRDefault="009774CF" w:rsidP="009774CF">
      <w:pPr>
        <w:suppressAutoHyphens/>
        <w:autoSpaceDE w:val="0"/>
        <w:spacing w:line="220" w:lineRule="auto"/>
        <w:ind w:firstLine="709"/>
        <w:jc w:val="both"/>
        <w:rPr>
          <w:kern w:val="1"/>
          <w:sz w:val="28"/>
          <w:szCs w:val="28"/>
          <w:lang w:eastAsia="zh-CN"/>
        </w:rPr>
      </w:pPr>
      <w:r w:rsidRPr="00753124">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753124">
        <w:rPr>
          <w:kern w:val="1"/>
          <w:sz w:val="28"/>
          <w:szCs w:val="28"/>
        </w:rPr>
        <w:t xml:space="preserve">основных мероприятий, </w:t>
      </w:r>
      <w:r w:rsidRPr="00753124">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109D277F" w14:textId="77777777" w:rsidR="009774CF" w:rsidRPr="00753124" w:rsidRDefault="009774CF" w:rsidP="009774CF">
      <w:pPr>
        <w:suppressAutoHyphens/>
        <w:autoSpaceDE w:val="0"/>
        <w:spacing w:line="220" w:lineRule="auto"/>
        <w:ind w:firstLine="709"/>
        <w:jc w:val="both"/>
        <w:rPr>
          <w:kern w:val="1"/>
          <w:sz w:val="28"/>
          <w:szCs w:val="28"/>
          <w:lang w:eastAsia="zh-CN"/>
        </w:rPr>
      </w:pPr>
      <w:r w:rsidRPr="00753124">
        <w:rPr>
          <w:kern w:val="1"/>
          <w:sz w:val="28"/>
          <w:szCs w:val="28"/>
          <w:lang w:eastAsia="zh-CN"/>
        </w:rPr>
        <w:t>Эффективность использования финансовых ресурсов на реализацию муниципальной программы:</w:t>
      </w:r>
    </w:p>
    <w:p w14:paraId="7800F179" w14:textId="77777777" w:rsidR="009774CF" w:rsidRDefault="009774CF" w:rsidP="009774CF">
      <w:pPr>
        <w:suppressAutoHyphens/>
        <w:autoSpaceDE w:val="0"/>
        <w:spacing w:line="220" w:lineRule="auto"/>
        <w:ind w:firstLine="709"/>
        <w:jc w:val="center"/>
        <w:rPr>
          <w:kern w:val="1"/>
          <w:sz w:val="28"/>
          <w:szCs w:val="28"/>
          <w:lang w:eastAsia="zh-CN"/>
        </w:rPr>
      </w:pPr>
      <w:r>
        <w:rPr>
          <w:kern w:val="1"/>
          <w:sz w:val="28"/>
          <w:szCs w:val="28"/>
          <w:lang w:eastAsia="zh-CN"/>
        </w:rPr>
        <w:t>0</w:t>
      </w:r>
      <w:r w:rsidRPr="00753124">
        <w:rPr>
          <w:kern w:val="1"/>
          <w:sz w:val="28"/>
          <w:szCs w:val="28"/>
          <w:lang w:eastAsia="zh-CN"/>
        </w:rPr>
        <w:t>/</w:t>
      </w:r>
      <w:r>
        <w:rPr>
          <w:kern w:val="1"/>
          <w:sz w:val="28"/>
          <w:szCs w:val="28"/>
          <w:lang w:eastAsia="zh-CN"/>
        </w:rPr>
        <w:t>0</w:t>
      </w:r>
      <w:r w:rsidRPr="00753124">
        <w:rPr>
          <w:kern w:val="1"/>
          <w:sz w:val="28"/>
          <w:szCs w:val="28"/>
          <w:lang w:eastAsia="zh-CN"/>
        </w:rPr>
        <w:t>=</w:t>
      </w:r>
      <w:r>
        <w:rPr>
          <w:kern w:val="1"/>
          <w:sz w:val="28"/>
          <w:szCs w:val="28"/>
          <w:lang w:eastAsia="zh-CN"/>
        </w:rPr>
        <w:t>0</w:t>
      </w:r>
    </w:p>
    <w:p w14:paraId="573CB3F4" w14:textId="77777777" w:rsidR="009774CF" w:rsidRPr="00753124" w:rsidRDefault="009774CF" w:rsidP="009774CF">
      <w:pPr>
        <w:suppressAutoHyphens/>
        <w:autoSpaceDE w:val="0"/>
        <w:spacing w:line="220" w:lineRule="auto"/>
        <w:ind w:firstLine="709"/>
        <w:jc w:val="both"/>
        <w:rPr>
          <w:i/>
          <w:kern w:val="1"/>
          <w:sz w:val="28"/>
          <w:szCs w:val="28"/>
          <w:vertAlign w:val="superscript"/>
          <w:lang w:eastAsia="zh-CN"/>
        </w:rPr>
      </w:pPr>
      <w:r w:rsidRPr="00753124">
        <w:rPr>
          <w:kern w:val="1"/>
          <w:sz w:val="28"/>
          <w:szCs w:val="28"/>
          <w:lang w:eastAsia="zh-CN"/>
        </w:rPr>
        <w:t>в связи с чем бюджетная эффективность реализации муниципальной программы является</w:t>
      </w:r>
      <w:r w:rsidRPr="00753124">
        <w:rPr>
          <w:kern w:val="1"/>
          <w:sz w:val="28"/>
          <w:szCs w:val="28"/>
        </w:rPr>
        <w:t xml:space="preserve"> </w:t>
      </w:r>
      <w:r w:rsidRPr="004A0FAC">
        <w:rPr>
          <w:kern w:val="1"/>
          <w:sz w:val="28"/>
          <w:szCs w:val="28"/>
        </w:rPr>
        <w:t>высокой</w:t>
      </w:r>
      <w:r w:rsidRPr="00753124">
        <w:rPr>
          <w:sz w:val="28"/>
          <w:szCs w:val="28"/>
          <w:lang w:eastAsia="zh-CN"/>
        </w:rPr>
        <w:t>.</w:t>
      </w:r>
    </w:p>
    <w:p w14:paraId="4ED0815D" w14:textId="77777777" w:rsidR="009774CF" w:rsidRPr="004A0FAC" w:rsidRDefault="009774CF" w:rsidP="009774CF">
      <w:pPr>
        <w:suppressAutoHyphens/>
        <w:autoSpaceDE w:val="0"/>
        <w:spacing w:line="220" w:lineRule="auto"/>
        <w:ind w:firstLine="709"/>
        <w:jc w:val="both"/>
        <w:rPr>
          <w:rFonts w:eastAsia="Calibri"/>
          <w:kern w:val="1"/>
          <w:sz w:val="28"/>
          <w:szCs w:val="28"/>
        </w:rPr>
      </w:pPr>
      <w:r w:rsidRPr="00753124">
        <w:rPr>
          <w:rFonts w:eastAsia="Calibri"/>
          <w:kern w:val="1"/>
          <w:sz w:val="28"/>
          <w:szCs w:val="28"/>
        </w:rPr>
        <w:t xml:space="preserve">Уровень реализации </w:t>
      </w:r>
      <w:r w:rsidRPr="00753124">
        <w:rPr>
          <w:kern w:val="1"/>
          <w:sz w:val="28"/>
          <w:szCs w:val="28"/>
          <w:lang w:eastAsia="zh-CN"/>
        </w:rPr>
        <w:t xml:space="preserve">муниципальной </w:t>
      </w:r>
      <w:r w:rsidRPr="00753124">
        <w:rPr>
          <w:rFonts w:eastAsia="Calibri"/>
          <w:kern w:val="1"/>
          <w:sz w:val="28"/>
          <w:szCs w:val="28"/>
        </w:rPr>
        <w:t>Программы в цело</w:t>
      </w:r>
      <w:r>
        <w:rPr>
          <w:rFonts w:eastAsia="Calibri"/>
          <w:kern w:val="1"/>
          <w:sz w:val="28"/>
          <w:szCs w:val="28"/>
        </w:rPr>
        <w:t>м</w:t>
      </w:r>
      <w:r w:rsidRPr="00753124">
        <w:rPr>
          <w:rFonts w:eastAsia="Calibri"/>
          <w:kern w:val="1"/>
          <w:sz w:val="28"/>
          <w:szCs w:val="28"/>
        </w:rPr>
        <w:t>:</w:t>
      </w:r>
    </w:p>
    <w:p w14:paraId="2FFFB1F1" w14:textId="77777777" w:rsidR="009774CF" w:rsidRPr="00753124" w:rsidRDefault="009774CF" w:rsidP="009774CF">
      <w:pPr>
        <w:suppressAutoHyphens/>
        <w:autoSpaceDE w:val="0"/>
        <w:spacing w:line="220" w:lineRule="auto"/>
        <w:ind w:firstLine="709"/>
        <w:jc w:val="both"/>
        <w:rPr>
          <w:rFonts w:eastAsia="Calibri"/>
          <w:kern w:val="1"/>
          <w:sz w:val="28"/>
          <w:szCs w:val="28"/>
        </w:rPr>
      </w:pPr>
    </w:p>
    <w:p w14:paraId="7F5A2644" w14:textId="77777777" w:rsidR="009774CF" w:rsidRDefault="009774CF" w:rsidP="009774CF">
      <w:pPr>
        <w:suppressAutoHyphens/>
        <w:spacing w:line="216" w:lineRule="auto"/>
        <w:ind w:firstLine="709"/>
        <w:jc w:val="both"/>
        <w:rPr>
          <w:sz w:val="28"/>
          <w:szCs w:val="28"/>
          <w:lang w:eastAsia="zh-CN"/>
        </w:rPr>
      </w:pPr>
      <w:r w:rsidRPr="00D74C4F">
        <w:rPr>
          <w:rFonts w:eastAsia="Calibri"/>
          <w:kern w:val="1"/>
          <w:sz w:val="28"/>
          <w:szCs w:val="28"/>
        </w:rPr>
        <w:t>1х 0,5+1х0,3+0х0,2 =0,8</w:t>
      </w:r>
      <w:r w:rsidRPr="00753124">
        <w:rPr>
          <w:rFonts w:eastAsia="Calibri"/>
          <w:kern w:val="1"/>
          <w:sz w:val="28"/>
          <w:szCs w:val="28"/>
        </w:rPr>
        <w:t xml:space="preserve">, в связи с чем уровень реализации муниципальной </w:t>
      </w:r>
      <w:r w:rsidRPr="00753124">
        <w:rPr>
          <w:sz w:val="28"/>
          <w:szCs w:val="28"/>
          <w:lang w:eastAsia="zh-CN"/>
        </w:rPr>
        <w:t>программы является</w:t>
      </w:r>
      <w:r w:rsidRPr="004A0FAC">
        <w:rPr>
          <w:sz w:val="28"/>
          <w:szCs w:val="28"/>
          <w:lang w:eastAsia="zh-CN"/>
        </w:rPr>
        <w:t xml:space="preserve"> </w:t>
      </w:r>
      <w:r>
        <w:rPr>
          <w:sz w:val="28"/>
          <w:szCs w:val="28"/>
          <w:lang w:eastAsia="zh-CN"/>
        </w:rPr>
        <w:t>удовлетворительным</w:t>
      </w:r>
      <w:r w:rsidRPr="004A0FAC">
        <w:rPr>
          <w:sz w:val="28"/>
          <w:szCs w:val="28"/>
          <w:lang w:eastAsia="zh-CN"/>
        </w:rPr>
        <w:t>.</w:t>
      </w:r>
      <w:r w:rsidRPr="00753124">
        <w:rPr>
          <w:sz w:val="28"/>
          <w:szCs w:val="28"/>
          <w:lang w:eastAsia="zh-CN"/>
        </w:rPr>
        <w:t xml:space="preserve"> </w:t>
      </w:r>
    </w:p>
    <w:p w14:paraId="407AF5FD" w14:textId="77777777" w:rsidR="009774CF" w:rsidRPr="00753124" w:rsidRDefault="009774CF" w:rsidP="009774CF">
      <w:pPr>
        <w:suppressAutoHyphens/>
        <w:spacing w:line="216" w:lineRule="auto"/>
        <w:ind w:firstLine="709"/>
        <w:jc w:val="both"/>
        <w:rPr>
          <w:i/>
          <w:kern w:val="1"/>
          <w:sz w:val="28"/>
          <w:szCs w:val="28"/>
          <w:vertAlign w:val="superscript"/>
          <w:lang w:eastAsia="zh-CN"/>
        </w:rPr>
      </w:pPr>
    </w:p>
    <w:p w14:paraId="483BCB58" w14:textId="77777777" w:rsidR="009774CF" w:rsidRDefault="009774CF" w:rsidP="009774CF">
      <w:pPr>
        <w:tabs>
          <w:tab w:val="left" w:pos="1276"/>
        </w:tabs>
        <w:suppressAutoHyphens/>
        <w:autoSpaceDE w:val="0"/>
        <w:spacing w:line="220" w:lineRule="auto"/>
        <w:jc w:val="center"/>
        <w:rPr>
          <w:b/>
          <w:bCs/>
          <w:kern w:val="1"/>
          <w:sz w:val="28"/>
          <w:szCs w:val="28"/>
          <w:lang w:eastAsia="zh-CN"/>
        </w:rPr>
      </w:pPr>
    </w:p>
    <w:p w14:paraId="38F4C00B" w14:textId="77777777" w:rsidR="009774CF" w:rsidRDefault="009774CF" w:rsidP="009774CF">
      <w:pPr>
        <w:tabs>
          <w:tab w:val="left" w:pos="1276"/>
        </w:tabs>
        <w:suppressAutoHyphens/>
        <w:autoSpaceDE w:val="0"/>
        <w:spacing w:line="220" w:lineRule="auto"/>
        <w:jc w:val="center"/>
        <w:rPr>
          <w:b/>
          <w:bCs/>
          <w:kern w:val="1"/>
          <w:sz w:val="28"/>
          <w:szCs w:val="28"/>
          <w:lang w:eastAsia="zh-CN"/>
        </w:rPr>
      </w:pPr>
    </w:p>
    <w:p w14:paraId="20782E01" w14:textId="77777777" w:rsidR="009774CF" w:rsidRDefault="009774CF" w:rsidP="009774CF">
      <w:pPr>
        <w:tabs>
          <w:tab w:val="left" w:pos="1276"/>
        </w:tabs>
        <w:suppressAutoHyphens/>
        <w:autoSpaceDE w:val="0"/>
        <w:spacing w:line="220" w:lineRule="auto"/>
        <w:jc w:val="center"/>
        <w:rPr>
          <w:b/>
          <w:bCs/>
          <w:kern w:val="1"/>
          <w:sz w:val="28"/>
          <w:szCs w:val="28"/>
          <w:lang w:eastAsia="zh-CN"/>
        </w:rPr>
      </w:pPr>
    </w:p>
    <w:p w14:paraId="3D89A532" w14:textId="77777777" w:rsidR="009774CF" w:rsidRDefault="009774CF" w:rsidP="009774CF">
      <w:pPr>
        <w:tabs>
          <w:tab w:val="left" w:pos="1276"/>
        </w:tabs>
        <w:suppressAutoHyphens/>
        <w:autoSpaceDE w:val="0"/>
        <w:spacing w:line="220" w:lineRule="auto"/>
        <w:jc w:val="center"/>
        <w:rPr>
          <w:b/>
          <w:bCs/>
          <w:kern w:val="1"/>
          <w:sz w:val="28"/>
          <w:szCs w:val="28"/>
          <w:lang w:eastAsia="zh-CN"/>
        </w:rPr>
      </w:pPr>
      <w:r w:rsidRPr="00874103">
        <w:rPr>
          <w:b/>
          <w:bCs/>
          <w:kern w:val="1"/>
          <w:sz w:val="28"/>
          <w:szCs w:val="28"/>
          <w:lang w:eastAsia="zh-CN"/>
        </w:rPr>
        <w:t xml:space="preserve">Раздел 7. Предложения по дальнейшей </w:t>
      </w:r>
      <w:r w:rsidRPr="00874103">
        <w:rPr>
          <w:b/>
          <w:bCs/>
          <w:kern w:val="1"/>
          <w:sz w:val="28"/>
          <w:szCs w:val="28"/>
          <w:lang w:eastAsia="zh-CN"/>
        </w:rPr>
        <w:br/>
        <w:t>реализации муниципальной программы</w:t>
      </w:r>
    </w:p>
    <w:p w14:paraId="649337EB" w14:textId="77777777" w:rsidR="009774CF" w:rsidRPr="00874103" w:rsidRDefault="009774CF" w:rsidP="009774CF">
      <w:pPr>
        <w:tabs>
          <w:tab w:val="left" w:pos="1276"/>
        </w:tabs>
        <w:suppressAutoHyphens/>
        <w:autoSpaceDE w:val="0"/>
        <w:spacing w:line="220" w:lineRule="auto"/>
        <w:jc w:val="center"/>
        <w:rPr>
          <w:b/>
          <w:bCs/>
          <w:kern w:val="1"/>
          <w:sz w:val="28"/>
          <w:szCs w:val="28"/>
          <w:lang w:eastAsia="zh-CN"/>
        </w:rPr>
      </w:pPr>
    </w:p>
    <w:p w14:paraId="7ED51A85" w14:textId="77777777" w:rsidR="009774CF" w:rsidRPr="000D4902" w:rsidRDefault="009774CF" w:rsidP="009774CF">
      <w:pPr>
        <w:tabs>
          <w:tab w:val="left" w:pos="1276"/>
        </w:tabs>
        <w:suppressAutoHyphens/>
        <w:autoSpaceDE w:val="0"/>
        <w:spacing w:line="220" w:lineRule="auto"/>
        <w:jc w:val="both"/>
        <w:rPr>
          <w:kern w:val="1"/>
          <w:sz w:val="28"/>
          <w:szCs w:val="28"/>
          <w:lang w:eastAsia="zh-CN"/>
        </w:rPr>
        <w:sectPr w:rsidR="009774CF" w:rsidRPr="000D4902" w:rsidSect="003913EF">
          <w:pgSz w:w="11906" w:h="16838"/>
          <w:pgMar w:top="709" w:right="851" w:bottom="1134" w:left="1304" w:header="720" w:footer="720" w:gutter="0"/>
          <w:cols w:space="720"/>
          <w:titlePg/>
          <w:docGrid w:linePitch="326"/>
        </w:sectPr>
      </w:pPr>
      <w:r>
        <w:rPr>
          <w:kern w:val="1"/>
          <w:sz w:val="28"/>
          <w:szCs w:val="28"/>
          <w:lang w:eastAsia="zh-CN"/>
        </w:rPr>
        <w:t>Активировать работу по участию жителей в выборе общественной территории и дворовых территорий для участия в программе.</w:t>
      </w:r>
    </w:p>
    <w:tbl>
      <w:tblPr>
        <w:tblW w:w="15758" w:type="dxa"/>
        <w:tblInd w:w="-760" w:type="dxa"/>
        <w:tblLook w:val="04A0" w:firstRow="1" w:lastRow="0" w:firstColumn="1" w:lastColumn="0" w:noHBand="0" w:noVBand="1"/>
      </w:tblPr>
      <w:tblGrid>
        <w:gridCol w:w="8938"/>
        <w:gridCol w:w="6423"/>
        <w:gridCol w:w="175"/>
        <w:gridCol w:w="222"/>
      </w:tblGrid>
      <w:tr w:rsidR="009774CF" w:rsidRPr="00E45638" w14:paraId="0A4CDECD" w14:textId="77777777" w:rsidTr="009774CF">
        <w:trPr>
          <w:gridAfter w:val="2"/>
          <w:wAfter w:w="397" w:type="dxa"/>
        </w:trPr>
        <w:tc>
          <w:tcPr>
            <w:tcW w:w="8938" w:type="dxa"/>
          </w:tcPr>
          <w:p w14:paraId="50674C96" w14:textId="77777777" w:rsidR="009774CF" w:rsidRPr="00E45638" w:rsidRDefault="009774CF" w:rsidP="009774CF">
            <w:pPr>
              <w:widowControl w:val="0"/>
              <w:autoSpaceDE w:val="0"/>
              <w:autoSpaceDN w:val="0"/>
              <w:adjustRightInd w:val="0"/>
              <w:contextualSpacing/>
              <w:jc w:val="center"/>
            </w:pPr>
          </w:p>
        </w:tc>
        <w:tc>
          <w:tcPr>
            <w:tcW w:w="6423" w:type="dxa"/>
          </w:tcPr>
          <w:p w14:paraId="25F20277" w14:textId="77777777" w:rsidR="009774CF" w:rsidRPr="007A59A1" w:rsidRDefault="009774CF" w:rsidP="009774CF">
            <w:pPr>
              <w:widowControl w:val="0"/>
              <w:autoSpaceDE w:val="0"/>
              <w:autoSpaceDN w:val="0"/>
              <w:adjustRightInd w:val="0"/>
              <w:contextualSpacing/>
              <w:jc w:val="right"/>
            </w:pPr>
            <w:r w:rsidRPr="007A59A1">
              <w:t>Приложение № 1</w:t>
            </w:r>
          </w:p>
          <w:p w14:paraId="50555F41" w14:textId="77777777" w:rsidR="009774CF" w:rsidRPr="007A59A1" w:rsidRDefault="009774CF" w:rsidP="009774CF">
            <w:pPr>
              <w:widowControl w:val="0"/>
              <w:autoSpaceDE w:val="0"/>
              <w:autoSpaceDN w:val="0"/>
              <w:adjustRightInd w:val="0"/>
              <w:contextualSpacing/>
              <w:jc w:val="right"/>
              <w:rPr>
                <w:rFonts w:eastAsia="Calibri"/>
                <w:kern w:val="2"/>
              </w:rPr>
            </w:pPr>
            <w:r w:rsidRPr="007A59A1">
              <w:rPr>
                <w:rFonts w:eastAsia="Calibri"/>
                <w:kern w:val="2"/>
              </w:rPr>
              <w:t xml:space="preserve">к отчету о реализации </w:t>
            </w:r>
          </w:p>
          <w:p w14:paraId="76341A26" w14:textId="77777777" w:rsidR="009774CF" w:rsidRPr="007A59A1" w:rsidRDefault="009774CF" w:rsidP="009774CF">
            <w:pPr>
              <w:widowControl w:val="0"/>
              <w:autoSpaceDE w:val="0"/>
              <w:autoSpaceDN w:val="0"/>
              <w:adjustRightInd w:val="0"/>
              <w:contextualSpacing/>
              <w:jc w:val="right"/>
              <w:rPr>
                <w:rFonts w:eastAsia="Calibri"/>
                <w:kern w:val="2"/>
              </w:rPr>
            </w:pPr>
            <w:r w:rsidRPr="007A59A1">
              <w:rPr>
                <w:rFonts w:eastAsia="Calibri"/>
                <w:kern w:val="2"/>
              </w:rPr>
              <w:t xml:space="preserve">муниципальной программы </w:t>
            </w:r>
          </w:p>
          <w:p w14:paraId="47DC2654" w14:textId="77777777" w:rsidR="009774CF" w:rsidRDefault="009774CF" w:rsidP="009774CF">
            <w:pPr>
              <w:widowControl w:val="0"/>
              <w:autoSpaceDE w:val="0"/>
              <w:autoSpaceDN w:val="0"/>
              <w:adjustRightInd w:val="0"/>
              <w:contextualSpacing/>
              <w:jc w:val="right"/>
              <w:rPr>
                <w:rFonts w:eastAsia="Calibri"/>
                <w:kern w:val="2"/>
              </w:rPr>
            </w:pPr>
            <w:r w:rsidRPr="007A59A1">
              <w:t xml:space="preserve"> «</w:t>
            </w:r>
            <w:r w:rsidRPr="00B653CD">
              <w:t>Формирование современной городской среды на территории</w:t>
            </w:r>
            <w:r>
              <w:t xml:space="preserve"> </w:t>
            </w:r>
            <w:r w:rsidRPr="00B653CD">
              <w:t>Истоминского сельского поселения</w:t>
            </w:r>
            <w:r w:rsidRPr="007A59A1">
              <w:t>»</w:t>
            </w:r>
            <w:r w:rsidRPr="007A59A1">
              <w:rPr>
                <w:rFonts w:eastAsia="Calibri"/>
                <w:kern w:val="2"/>
              </w:rPr>
              <w:t xml:space="preserve"> </w:t>
            </w:r>
          </w:p>
          <w:p w14:paraId="63B74E8A" w14:textId="77777777" w:rsidR="009774CF" w:rsidRPr="00E45638" w:rsidRDefault="009774CF" w:rsidP="009774CF">
            <w:pPr>
              <w:widowControl w:val="0"/>
              <w:autoSpaceDE w:val="0"/>
              <w:autoSpaceDN w:val="0"/>
              <w:adjustRightInd w:val="0"/>
              <w:contextualSpacing/>
              <w:jc w:val="right"/>
            </w:pPr>
            <w:r>
              <w:rPr>
                <w:rFonts w:eastAsia="Calibri"/>
                <w:kern w:val="2"/>
              </w:rPr>
              <w:t xml:space="preserve">за 2020 </w:t>
            </w:r>
            <w:r w:rsidRPr="007A59A1">
              <w:rPr>
                <w:rFonts w:eastAsia="Calibri"/>
                <w:kern w:val="2"/>
              </w:rPr>
              <w:t>год</w:t>
            </w:r>
            <w:r w:rsidRPr="00E45638">
              <w:rPr>
                <w:rFonts w:eastAsia="Calibri"/>
                <w:kern w:val="2"/>
              </w:rPr>
              <w:t xml:space="preserve"> </w:t>
            </w:r>
          </w:p>
        </w:tc>
      </w:tr>
      <w:tr w:rsidR="009774CF" w:rsidRPr="00E45638" w14:paraId="13814B90" w14:textId="77777777" w:rsidTr="009774CF">
        <w:tc>
          <w:tcPr>
            <w:tcW w:w="15536" w:type="dxa"/>
            <w:gridSpan w:val="3"/>
          </w:tcPr>
          <w:p w14:paraId="420C09B5" w14:textId="77777777" w:rsidR="009774CF" w:rsidRPr="007A59A1" w:rsidRDefault="009774CF" w:rsidP="009774CF">
            <w:pPr>
              <w:widowControl w:val="0"/>
              <w:autoSpaceDE w:val="0"/>
              <w:autoSpaceDN w:val="0"/>
              <w:adjustRightInd w:val="0"/>
              <w:ind w:hanging="389"/>
              <w:jc w:val="right"/>
            </w:pPr>
          </w:p>
          <w:p w14:paraId="62DD372C" w14:textId="77777777" w:rsidR="009774CF" w:rsidRPr="007A59A1" w:rsidRDefault="009774CF" w:rsidP="009774CF">
            <w:pPr>
              <w:widowControl w:val="0"/>
              <w:autoSpaceDE w:val="0"/>
              <w:autoSpaceDN w:val="0"/>
              <w:adjustRightInd w:val="0"/>
              <w:jc w:val="center"/>
            </w:pPr>
            <w:r w:rsidRPr="007A59A1">
              <w:t>СВЕДЕНИЯ</w:t>
            </w:r>
          </w:p>
          <w:p w14:paraId="5B9A8BB1" w14:textId="77777777" w:rsidR="009774CF" w:rsidRPr="007A59A1" w:rsidRDefault="009774CF" w:rsidP="009774CF">
            <w:pPr>
              <w:widowControl w:val="0"/>
              <w:autoSpaceDE w:val="0"/>
              <w:autoSpaceDN w:val="0"/>
              <w:adjustRightInd w:val="0"/>
              <w:jc w:val="center"/>
            </w:pPr>
          </w:p>
          <w:p w14:paraId="52EDF70B" w14:textId="77777777" w:rsidR="009774CF" w:rsidRPr="007A59A1" w:rsidRDefault="009774CF" w:rsidP="009774CF">
            <w:pPr>
              <w:widowControl w:val="0"/>
              <w:autoSpaceDE w:val="0"/>
              <w:autoSpaceDN w:val="0"/>
              <w:adjustRightInd w:val="0"/>
              <w:jc w:val="center"/>
            </w:pPr>
            <w:r w:rsidRPr="007A59A1">
              <w:t>о выполнении основных мероприятий, приоритетных основных мероприятий, мероприятий ведомственных целевых программ,</w:t>
            </w:r>
          </w:p>
          <w:p w14:paraId="0E2B3080" w14:textId="77777777" w:rsidR="009774CF" w:rsidRPr="00B653CD" w:rsidRDefault="009774CF" w:rsidP="009774CF">
            <w:pPr>
              <w:widowControl w:val="0"/>
              <w:autoSpaceDE w:val="0"/>
              <w:autoSpaceDN w:val="0"/>
              <w:adjustRightInd w:val="0"/>
              <w:jc w:val="center"/>
            </w:pPr>
            <w:r w:rsidRPr="007A59A1">
              <w:t>а также контрольных событий муниципальной программы «</w:t>
            </w:r>
            <w:r w:rsidRPr="00B653CD">
              <w:t xml:space="preserve">Формирование современной городской среды на территории </w:t>
            </w:r>
          </w:p>
          <w:p w14:paraId="29F04743" w14:textId="77777777" w:rsidR="009774CF" w:rsidRPr="007A59A1" w:rsidRDefault="009774CF" w:rsidP="009774CF">
            <w:pPr>
              <w:widowControl w:val="0"/>
              <w:autoSpaceDE w:val="0"/>
              <w:autoSpaceDN w:val="0"/>
              <w:adjustRightInd w:val="0"/>
              <w:jc w:val="center"/>
            </w:pPr>
            <w:r w:rsidRPr="00B653CD">
              <w:t>Истоминского сельского поселения</w:t>
            </w:r>
            <w:r w:rsidRPr="007A59A1">
              <w:t xml:space="preserve">» </w:t>
            </w:r>
          </w:p>
          <w:p w14:paraId="01EAA7FD" w14:textId="77777777" w:rsidR="009774CF" w:rsidRPr="007A59A1" w:rsidRDefault="009774CF" w:rsidP="009774CF">
            <w:pPr>
              <w:widowControl w:val="0"/>
              <w:autoSpaceDE w:val="0"/>
              <w:autoSpaceDN w:val="0"/>
              <w:adjustRightInd w:val="0"/>
              <w:jc w:val="center"/>
            </w:pPr>
            <w:r>
              <w:t>за 2020</w:t>
            </w:r>
            <w:r w:rsidRPr="007A59A1">
              <w:t xml:space="preserve"> г.</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464"/>
              <w:gridCol w:w="2113"/>
              <w:gridCol w:w="1384"/>
              <w:gridCol w:w="1384"/>
              <w:gridCol w:w="1384"/>
              <w:gridCol w:w="2014"/>
              <w:gridCol w:w="1518"/>
              <w:gridCol w:w="1471"/>
            </w:tblGrid>
            <w:tr w:rsidR="009774CF" w:rsidRPr="007A59A1" w14:paraId="47F5571F" w14:textId="77777777" w:rsidTr="009774CF">
              <w:trPr>
                <w:trHeight w:val="552"/>
              </w:trPr>
              <w:tc>
                <w:tcPr>
                  <w:tcW w:w="578" w:type="dxa"/>
                  <w:vMerge w:val="restart"/>
                </w:tcPr>
                <w:p w14:paraId="223B55CD"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 п/п</w:t>
                  </w:r>
                </w:p>
              </w:tc>
              <w:tc>
                <w:tcPr>
                  <w:tcW w:w="3464" w:type="dxa"/>
                  <w:vMerge w:val="restart"/>
                </w:tcPr>
                <w:p w14:paraId="5957587D"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Номер и наименование</w:t>
                  </w:r>
                </w:p>
                <w:p w14:paraId="06EA9B0A" w14:textId="77777777" w:rsidR="009774CF" w:rsidRPr="005732C5" w:rsidRDefault="009774CF" w:rsidP="009774CF">
                  <w:pPr>
                    <w:widowControl w:val="0"/>
                    <w:autoSpaceDE w:val="0"/>
                    <w:autoSpaceDN w:val="0"/>
                    <w:adjustRightInd w:val="0"/>
                    <w:jc w:val="center"/>
                    <w:rPr>
                      <w:sz w:val="20"/>
                      <w:szCs w:val="20"/>
                      <w:lang w:val="en-US"/>
                    </w:rPr>
                  </w:pPr>
                  <w:r w:rsidRPr="005732C5">
                    <w:rPr>
                      <w:sz w:val="20"/>
                      <w:szCs w:val="20"/>
                    </w:rPr>
                    <w:t xml:space="preserve"> </w:t>
                  </w:r>
                  <w:r w:rsidRPr="005732C5">
                    <w:rPr>
                      <w:sz w:val="20"/>
                      <w:szCs w:val="20"/>
                      <w:lang w:val="en-US"/>
                    </w:rPr>
                    <w:t>&lt;1&gt;</w:t>
                  </w:r>
                </w:p>
              </w:tc>
              <w:tc>
                <w:tcPr>
                  <w:tcW w:w="2113" w:type="dxa"/>
                  <w:vMerge w:val="restart"/>
                </w:tcPr>
                <w:p w14:paraId="714A8A20"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 xml:space="preserve">Ответственный </w:t>
                  </w:r>
                  <w:r w:rsidRPr="005732C5">
                    <w:rPr>
                      <w:sz w:val="20"/>
                      <w:szCs w:val="20"/>
                    </w:rPr>
                    <w:br/>
                    <w:t xml:space="preserve"> исполнитель, соисполнитель, участник  </w:t>
                  </w:r>
                  <w:r w:rsidRPr="005732C5">
                    <w:rPr>
                      <w:sz w:val="20"/>
                      <w:szCs w:val="20"/>
                    </w:rPr>
                    <w:br/>
                    <w:t>(должность/ ФИО)</w:t>
                  </w:r>
                </w:p>
              </w:tc>
              <w:tc>
                <w:tcPr>
                  <w:tcW w:w="1384" w:type="dxa"/>
                  <w:vMerge w:val="restart"/>
                </w:tcPr>
                <w:p w14:paraId="53A1D001"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Плановый срок окончания реализации</w:t>
                  </w:r>
                </w:p>
              </w:tc>
              <w:tc>
                <w:tcPr>
                  <w:tcW w:w="2768" w:type="dxa"/>
                  <w:gridSpan w:val="2"/>
                </w:tcPr>
                <w:p w14:paraId="01B5A33D"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Фактический срок</w:t>
                  </w:r>
                </w:p>
              </w:tc>
              <w:tc>
                <w:tcPr>
                  <w:tcW w:w="3532" w:type="dxa"/>
                  <w:gridSpan w:val="2"/>
                </w:tcPr>
                <w:p w14:paraId="30440BB7"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Результаты</w:t>
                  </w:r>
                </w:p>
              </w:tc>
              <w:tc>
                <w:tcPr>
                  <w:tcW w:w="1471" w:type="dxa"/>
                  <w:vMerge w:val="restart"/>
                </w:tcPr>
                <w:p w14:paraId="3D8239EF"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Причины не реализации/ реализации не в полном объеме</w:t>
                  </w:r>
                </w:p>
              </w:tc>
            </w:tr>
            <w:tr w:rsidR="009774CF" w:rsidRPr="007A59A1" w14:paraId="04B516A6" w14:textId="77777777" w:rsidTr="009774CF">
              <w:tc>
                <w:tcPr>
                  <w:tcW w:w="578" w:type="dxa"/>
                  <w:vMerge/>
                </w:tcPr>
                <w:p w14:paraId="2A1C1D2D" w14:textId="77777777" w:rsidR="009774CF" w:rsidRPr="005732C5" w:rsidRDefault="009774CF" w:rsidP="009774CF">
                  <w:pPr>
                    <w:widowControl w:val="0"/>
                    <w:autoSpaceDE w:val="0"/>
                    <w:autoSpaceDN w:val="0"/>
                    <w:adjustRightInd w:val="0"/>
                    <w:jc w:val="center"/>
                    <w:rPr>
                      <w:sz w:val="20"/>
                      <w:szCs w:val="20"/>
                    </w:rPr>
                  </w:pPr>
                </w:p>
              </w:tc>
              <w:tc>
                <w:tcPr>
                  <w:tcW w:w="3464" w:type="dxa"/>
                  <w:vMerge/>
                </w:tcPr>
                <w:p w14:paraId="139803D1" w14:textId="77777777" w:rsidR="009774CF" w:rsidRPr="005732C5" w:rsidRDefault="009774CF" w:rsidP="009774CF">
                  <w:pPr>
                    <w:widowControl w:val="0"/>
                    <w:autoSpaceDE w:val="0"/>
                    <w:autoSpaceDN w:val="0"/>
                    <w:adjustRightInd w:val="0"/>
                    <w:jc w:val="center"/>
                    <w:rPr>
                      <w:sz w:val="20"/>
                      <w:szCs w:val="20"/>
                    </w:rPr>
                  </w:pPr>
                </w:p>
              </w:tc>
              <w:tc>
                <w:tcPr>
                  <w:tcW w:w="2113" w:type="dxa"/>
                  <w:vMerge/>
                </w:tcPr>
                <w:p w14:paraId="49D732CE" w14:textId="77777777" w:rsidR="009774CF" w:rsidRPr="005732C5" w:rsidRDefault="009774CF" w:rsidP="009774CF">
                  <w:pPr>
                    <w:widowControl w:val="0"/>
                    <w:autoSpaceDE w:val="0"/>
                    <w:autoSpaceDN w:val="0"/>
                    <w:adjustRightInd w:val="0"/>
                    <w:jc w:val="center"/>
                    <w:rPr>
                      <w:sz w:val="20"/>
                      <w:szCs w:val="20"/>
                    </w:rPr>
                  </w:pPr>
                </w:p>
              </w:tc>
              <w:tc>
                <w:tcPr>
                  <w:tcW w:w="1384" w:type="dxa"/>
                  <w:vMerge/>
                </w:tcPr>
                <w:p w14:paraId="5FC4E66B" w14:textId="77777777" w:rsidR="009774CF" w:rsidRPr="005732C5" w:rsidRDefault="009774CF" w:rsidP="009774CF">
                  <w:pPr>
                    <w:widowControl w:val="0"/>
                    <w:autoSpaceDE w:val="0"/>
                    <w:autoSpaceDN w:val="0"/>
                    <w:adjustRightInd w:val="0"/>
                    <w:jc w:val="center"/>
                    <w:rPr>
                      <w:sz w:val="20"/>
                      <w:szCs w:val="20"/>
                    </w:rPr>
                  </w:pPr>
                </w:p>
              </w:tc>
              <w:tc>
                <w:tcPr>
                  <w:tcW w:w="1384" w:type="dxa"/>
                </w:tcPr>
                <w:p w14:paraId="1FC8920E"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начала реализации</w:t>
                  </w:r>
                </w:p>
              </w:tc>
              <w:tc>
                <w:tcPr>
                  <w:tcW w:w="1384" w:type="dxa"/>
                </w:tcPr>
                <w:p w14:paraId="6C97EE3D"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окончания реализации</w:t>
                  </w:r>
                </w:p>
              </w:tc>
              <w:tc>
                <w:tcPr>
                  <w:tcW w:w="2014" w:type="dxa"/>
                </w:tcPr>
                <w:p w14:paraId="1B9B7B1F"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запланированные</w:t>
                  </w:r>
                </w:p>
              </w:tc>
              <w:tc>
                <w:tcPr>
                  <w:tcW w:w="1518" w:type="dxa"/>
                </w:tcPr>
                <w:p w14:paraId="36CF0989"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достигнутые</w:t>
                  </w:r>
                </w:p>
              </w:tc>
              <w:tc>
                <w:tcPr>
                  <w:tcW w:w="1471" w:type="dxa"/>
                  <w:vMerge/>
                </w:tcPr>
                <w:p w14:paraId="3FADAC3B" w14:textId="77777777" w:rsidR="009774CF" w:rsidRPr="005732C5" w:rsidRDefault="009774CF" w:rsidP="009774CF">
                  <w:pPr>
                    <w:widowControl w:val="0"/>
                    <w:autoSpaceDE w:val="0"/>
                    <w:autoSpaceDN w:val="0"/>
                    <w:adjustRightInd w:val="0"/>
                    <w:jc w:val="center"/>
                    <w:rPr>
                      <w:sz w:val="20"/>
                      <w:szCs w:val="20"/>
                    </w:rPr>
                  </w:pPr>
                </w:p>
              </w:tc>
            </w:tr>
            <w:tr w:rsidR="009774CF" w:rsidRPr="007A59A1" w14:paraId="4E790258" w14:textId="77777777" w:rsidTr="009774CF">
              <w:tc>
                <w:tcPr>
                  <w:tcW w:w="578" w:type="dxa"/>
                </w:tcPr>
                <w:p w14:paraId="32328F29"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1</w:t>
                  </w:r>
                </w:p>
              </w:tc>
              <w:tc>
                <w:tcPr>
                  <w:tcW w:w="3464" w:type="dxa"/>
                </w:tcPr>
                <w:p w14:paraId="58AADBDA"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2</w:t>
                  </w:r>
                </w:p>
              </w:tc>
              <w:tc>
                <w:tcPr>
                  <w:tcW w:w="2113" w:type="dxa"/>
                </w:tcPr>
                <w:p w14:paraId="2DC130BC"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3</w:t>
                  </w:r>
                </w:p>
              </w:tc>
              <w:tc>
                <w:tcPr>
                  <w:tcW w:w="1384" w:type="dxa"/>
                </w:tcPr>
                <w:p w14:paraId="67775D68"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4</w:t>
                  </w:r>
                </w:p>
              </w:tc>
              <w:tc>
                <w:tcPr>
                  <w:tcW w:w="1384" w:type="dxa"/>
                </w:tcPr>
                <w:p w14:paraId="69475910"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5</w:t>
                  </w:r>
                </w:p>
              </w:tc>
              <w:tc>
                <w:tcPr>
                  <w:tcW w:w="1384" w:type="dxa"/>
                </w:tcPr>
                <w:p w14:paraId="7130A56F"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6</w:t>
                  </w:r>
                </w:p>
              </w:tc>
              <w:tc>
                <w:tcPr>
                  <w:tcW w:w="2014" w:type="dxa"/>
                </w:tcPr>
                <w:p w14:paraId="72477F5E"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7</w:t>
                  </w:r>
                </w:p>
              </w:tc>
              <w:tc>
                <w:tcPr>
                  <w:tcW w:w="1518" w:type="dxa"/>
                </w:tcPr>
                <w:p w14:paraId="3BEE36A7"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8</w:t>
                  </w:r>
                </w:p>
              </w:tc>
              <w:tc>
                <w:tcPr>
                  <w:tcW w:w="1471" w:type="dxa"/>
                </w:tcPr>
                <w:p w14:paraId="3CB38819"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9</w:t>
                  </w:r>
                </w:p>
              </w:tc>
            </w:tr>
            <w:tr w:rsidR="009774CF" w:rsidRPr="007A59A1" w14:paraId="21E0D091" w14:textId="77777777" w:rsidTr="009774CF">
              <w:tc>
                <w:tcPr>
                  <w:tcW w:w="578" w:type="dxa"/>
                </w:tcPr>
                <w:p w14:paraId="135BCCF4" w14:textId="77777777" w:rsidR="009774CF" w:rsidRPr="005732C5" w:rsidRDefault="009774CF" w:rsidP="009774CF">
                  <w:pPr>
                    <w:widowControl w:val="0"/>
                    <w:autoSpaceDE w:val="0"/>
                    <w:autoSpaceDN w:val="0"/>
                    <w:adjustRightInd w:val="0"/>
                    <w:rPr>
                      <w:sz w:val="20"/>
                      <w:szCs w:val="20"/>
                    </w:rPr>
                  </w:pPr>
                  <w:r w:rsidRPr="005732C5">
                    <w:rPr>
                      <w:sz w:val="20"/>
                      <w:szCs w:val="20"/>
                    </w:rPr>
                    <w:t>1</w:t>
                  </w:r>
                </w:p>
              </w:tc>
              <w:tc>
                <w:tcPr>
                  <w:tcW w:w="3464" w:type="dxa"/>
                </w:tcPr>
                <w:p w14:paraId="43D25E18" w14:textId="77777777" w:rsidR="009774CF" w:rsidRPr="005732C5" w:rsidRDefault="009774CF" w:rsidP="009774CF">
                  <w:pPr>
                    <w:widowControl w:val="0"/>
                    <w:autoSpaceDE w:val="0"/>
                    <w:autoSpaceDN w:val="0"/>
                    <w:adjustRightInd w:val="0"/>
                    <w:rPr>
                      <w:sz w:val="20"/>
                      <w:szCs w:val="20"/>
                    </w:rPr>
                  </w:pPr>
                  <w:r w:rsidRPr="005732C5">
                    <w:rPr>
                      <w:sz w:val="20"/>
                      <w:szCs w:val="20"/>
                    </w:rPr>
                    <w:t>Подпрограмма 1 Благоустройство общественных территорий</w:t>
                  </w:r>
                </w:p>
              </w:tc>
              <w:tc>
                <w:tcPr>
                  <w:tcW w:w="2113" w:type="dxa"/>
                </w:tcPr>
                <w:p w14:paraId="7870940F"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Администрация Истоминского с/п</w:t>
                  </w:r>
                </w:p>
              </w:tc>
              <w:tc>
                <w:tcPr>
                  <w:tcW w:w="1384" w:type="dxa"/>
                </w:tcPr>
                <w:p w14:paraId="11ECFF62"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31.12.20</w:t>
                  </w:r>
                  <w:r>
                    <w:rPr>
                      <w:sz w:val="20"/>
                      <w:szCs w:val="20"/>
                    </w:rPr>
                    <w:t>24</w:t>
                  </w:r>
                </w:p>
              </w:tc>
              <w:tc>
                <w:tcPr>
                  <w:tcW w:w="1384" w:type="dxa"/>
                </w:tcPr>
                <w:p w14:paraId="4C0E16DC"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01.01.20</w:t>
                  </w:r>
                  <w:r>
                    <w:rPr>
                      <w:sz w:val="20"/>
                      <w:szCs w:val="20"/>
                    </w:rPr>
                    <w:t>20</w:t>
                  </w:r>
                </w:p>
              </w:tc>
              <w:tc>
                <w:tcPr>
                  <w:tcW w:w="1384" w:type="dxa"/>
                </w:tcPr>
                <w:p w14:paraId="538FE1F8" w14:textId="77777777" w:rsidR="009774CF" w:rsidRPr="005732C5" w:rsidRDefault="009774CF" w:rsidP="009774CF">
                  <w:pPr>
                    <w:widowControl w:val="0"/>
                    <w:autoSpaceDE w:val="0"/>
                    <w:autoSpaceDN w:val="0"/>
                    <w:adjustRightInd w:val="0"/>
                    <w:jc w:val="center"/>
                    <w:rPr>
                      <w:sz w:val="20"/>
                      <w:szCs w:val="20"/>
                    </w:rPr>
                  </w:pPr>
                  <w:r>
                    <w:rPr>
                      <w:sz w:val="20"/>
                      <w:szCs w:val="20"/>
                    </w:rPr>
                    <w:t>31.12.2020</w:t>
                  </w:r>
                </w:p>
              </w:tc>
              <w:tc>
                <w:tcPr>
                  <w:tcW w:w="2014" w:type="dxa"/>
                </w:tcPr>
                <w:p w14:paraId="51DCBE16"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518" w:type="dxa"/>
                </w:tcPr>
                <w:p w14:paraId="1C75276A"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471" w:type="dxa"/>
                </w:tcPr>
                <w:p w14:paraId="5575C3AE" w14:textId="77777777" w:rsidR="009774CF" w:rsidRPr="005732C5" w:rsidRDefault="009774CF" w:rsidP="009774CF">
                  <w:pPr>
                    <w:widowControl w:val="0"/>
                    <w:autoSpaceDE w:val="0"/>
                    <w:autoSpaceDN w:val="0"/>
                    <w:adjustRightInd w:val="0"/>
                    <w:jc w:val="center"/>
                    <w:rPr>
                      <w:sz w:val="20"/>
                      <w:szCs w:val="20"/>
                    </w:rPr>
                  </w:pPr>
                </w:p>
              </w:tc>
            </w:tr>
            <w:tr w:rsidR="009774CF" w:rsidRPr="007A59A1" w14:paraId="71EFA101" w14:textId="77777777" w:rsidTr="009774CF">
              <w:tc>
                <w:tcPr>
                  <w:tcW w:w="578" w:type="dxa"/>
                </w:tcPr>
                <w:p w14:paraId="48AE02CC" w14:textId="77777777" w:rsidR="009774CF" w:rsidRPr="005732C5" w:rsidRDefault="009774CF" w:rsidP="009774CF">
                  <w:pPr>
                    <w:widowControl w:val="0"/>
                    <w:autoSpaceDE w:val="0"/>
                    <w:autoSpaceDN w:val="0"/>
                    <w:adjustRightInd w:val="0"/>
                    <w:rPr>
                      <w:sz w:val="20"/>
                      <w:szCs w:val="20"/>
                    </w:rPr>
                  </w:pPr>
                  <w:r w:rsidRPr="005732C5">
                    <w:rPr>
                      <w:sz w:val="20"/>
                      <w:szCs w:val="20"/>
                    </w:rPr>
                    <w:t>2</w:t>
                  </w:r>
                </w:p>
              </w:tc>
              <w:tc>
                <w:tcPr>
                  <w:tcW w:w="3464" w:type="dxa"/>
                </w:tcPr>
                <w:p w14:paraId="56AE27D2" w14:textId="77777777" w:rsidR="009774CF" w:rsidRPr="005732C5" w:rsidRDefault="009774CF" w:rsidP="009774CF">
                  <w:pPr>
                    <w:widowControl w:val="0"/>
                    <w:autoSpaceDE w:val="0"/>
                    <w:autoSpaceDN w:val="0"/>
                    <w:adjustRightInd w:val="0"/>
                    <w:rPr>
                      <w:sz w:val="20"/>
                      <w:szCs w:val="20"/>
                    </w:rPr>
                  </w:pPr>
                  <w:r w:rsidRPr="005732C5">
                    <w:rPr>
                      <w:sz w:val="20"/>
                      <w:szCs w:val="20"/>
                    </w:rPr>
                    <w:t>Основное мероприятие 1.1 Мероприятий по обустройству мест массового отдыха населения (парков)</w:t>
                  </w:r>
                </w:p>
              </w:tc>
              <w:tc>
                <w:tcPr>
                  <w:tcW w:w="2113" w:type="dxa"/>
                </w:tcPr>
                <w:p w14:paraId="723A89B7"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Администрация Истоминского с/п</w:t>
                  </w:r>
                </w:p>
              </w:tc>
              <w:tc>
                <w:tcPr>
                  <w:tcW w:w="1384" w:type="dxa"/>
                </w:tcPr>
                <w:p w14:paraId="4AC216EF"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31.12.20</w:t>
                  </w:r>
                  <w:r>
                    <w:rPr>
                      <w:sz w:val="20"/>
                      <w:szCs w:val="20"/>
                    </w:rPr>
                    <w:t>24</w:t>
                  </w:r>
                </w:p>
              </w:tc>
              <w:tc>
                <w:tcPr>
                  <w:tcW w:w="1384" w:type="dxa"/>
                </w:tcPr>
                <w:p w14:paraId="12F6A691" w14:textId="77777777" w:rsidR="009774CF" w:rsidRPr="005732C5" w:rsidRDefault="009774CF" w:rsidP="009774CF">
                  <w:pPr>
                    <w:widowControl w:val="0"/>
                    <w:autoSpaceDE w:val="0"/>
                    <w:autoSpaceDN w:val="0"/>
                    <w:adjustRightInd w:val="0"/>
                    <w:jc w:val="center"/>
                    <w:rPr>
                      <w:sz w:val="20"/>
                      <w:szCs w:val="20"/>
                    </w:rPr>
                  </w:pPr>
                  <w:r>
                    <w:rPr>
                      <w:sz w:val="20"/>
                      <w:szCs w:val="20"/>
                    </w:rPr>
                    <w:t>01.01.2020</w:t>
                  </w:r>
                </w:p>
              </w:tc>
              <w:tc>
                <w:tcPr>
                  <w:tcW w:w="1384" w:type="dxa"/>
                </w:tcPr>
                <w:p w14:paraId="1B60D70E" w14:textId="77777777" w:rsidR="009774CF" w:rsidRPr="005732C5" w:rsidRDefault="009774CF" w:rsidP="009774CF">
                  <w:pPr>
                    <w:widowControl w:val="0"/>
                    <w:autoSpaceDE w:val="0"/>
                    <w:autoSpaceDN w:val="0"/>
                    <w:adjustRightInd w:val="0"/>
                    <w:jc w:val="center"/>
                    <w:rPr>
                      <w:sz w:val="20"/>
                      <w:szCs w:val="20"/>
                    </w:rPr>
                  </w:pPr>
                  <w:r>
                    <w:rPr>
                      <w:sz w:val="20"/>
                      <w:szCs w:val="20"/>
                    </w:rPr>
                    <w:t>31.12.2020</w:t>
                  </w:r>
                </w:p>
              </w:tc>
              <w:tc>
                <w:tcPr>
                  <w:tcW w:w="2014" w:type="dxa"/>
                </w:tcPr>
                <w:p w14:paraId="6D26E769"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518" w:type="dxa"/>
                </w:tcPr>
                <w:p w14:paraId="0888913F"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471" w:type="dxa"/>
                </w:tcPr>
                <w:p w14:paraId="7A38D927" w14:textId="77777777" w:rsidR="009774CF" w:rsidRPr="005732C5" w:rsidRDefault="009774CF" w:rsidP="009774CF">
                  <w:pPr>
                    <w:widowControl w:val="0"/>
                    <w:autoSpaceDE w:val="0"/>
                    <w:autoSpaceDN w:val="0"/>
                    <w:adjustRightInd w:val="0"/>
                    <w:jc w:val="center"/>
                    <w:rPr>
                      <w:sz w:val="20"/>
                      <w:szCs w:val="20"/>
                    </w:rPr>
                  </w:pPr>
                </w:p>
              </w:tc>
            </w:tr>
            <w:tr w:rsidR="009774CF" w:rsidRPr="007A59A1" w14:paraId="0EE9947C" w14:textId="77777777" w:rsidTr="009774CF">
              <w:tc>
                <w:tcPr>
                  <w:tcW w:w="578" w:type="dxa"/>
                </w:tcPr>
                <w:p w14:paraId="11009CAD" w14:textId="77777777" w:rsidR="009774CF" w:rsidRPr="005732C5" w:rsidRDefault="009774CF" w:rsidP="009774CF">
                  <w:pPr>
                    <w:widowControl w:val="0"/>
                    <w:autoSpaceDE w:val="0"/>
                    <w:autoSpaceDN w:val="0"/>
                    <w:adjustRightInd w:val="0"/>
                    <w:rPr>
                      <w:sz w:val="20"/>
                      <w:szCs w:val="20"/>
                    </w:rPr>
                  </w:pPr>
                  <w:r w:rsidRPr="005732C5">
                    <w:rPr>
                      <w:sz w:val="20"/>
                      <w:szCs w:val="20"/>
                    </w:rPr>
                    <w:t>3</w:t>
                  </w:r>
                </w:p>
              </w:tc>
              <w:tc>
                <w:tcPr>
                  <w:tcW w:w="3464" w:type="dxa"/>
                </w:tcPr>
                <w:p w14:paraId="5F874F52" w14:textId="77777777" w:rsidR="009774CF" w:rsidRPr="005732C5" w:rsidRDefault="009774CF" w:rsidP="009774CF">
                  <w:pPr>
                    <w:widowControl w:val="0"/>
                    <w:autoSpaceDE w:val="0"/>
                    <w:autoSpaceDN w:val="0"/>
                    <w:adjustRightInd w:val="0"/>
                    <w:rPr>
                      <w:rFonts w:eastAsia="Calibri"/>
                      <w:sz w:val="20"/>
                      <w:szCs w:val="20"/>
                    </w:rPr>
                  </w:pPr>
                  <w:r w:rsidRPr="005732C5">
                    <w:rPr>
                      <w:rFonts w:eastAsia="Calibri"/>
                      <w:sz w:val="20"/>
                      <w:szCs w:val="20"/>
                    </w:rPr>
                    <w:t>Контрольное событие 1.1 Увеличение доли благоустроенных общественных территорий</w:t>
                  </w:r>
                </w:p>
              </w:tc>
              <w:tc>
                <w:tcPr>
                  <w:tcW w:w="2113" w:type="dxa"/>
                </w:tcPr>
                <w:p w14:paraId="64FAD8A6"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Администрация Истоминского с/п</w:t>
                  </w:r>
                </w:p>
              </w:tc>
              <w:tc>
                <w:tcPr>
                  <w:tcW w:w="1384" w:type="dxa"/>
                </w:tcPr>
                <w:p w14:paraId="06564CAC"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31.12.20</w:t>
                  </w:r>
                  <w:r>
                    <w:rPr>
                      <w:sz w:val="20"/>
                      <w:szCs w:val="20"/>
                    </w:rPr>
                    <w:t>24</w:t>
                  </w:r>
                </w:p>
              </w:tc>
              <w:tc>
                <w:tcPr>
                  <w:tcW w:w="1384" w:type="dxa"/>
                </w:tcPr>
                <w:p w14:paraId="37C81955"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01.01.20</w:t>
                  </w:r>
                  <w:r>
                    <w:rPr>
                      <w:sz w:val="20"/>
                      <w:szCs w:val="20"/>
                    </w:rPr>
                    <w:t>20</w:t>
                  </w:r>
                </w:p>
              </w:tc>
              <w:tc>
                <w:tcPr>
                  <w:tcW w:w="1384" w:type="dxa"/>
                </w:tcPr>
                <w:p w14:paraId="1280AA39" w14:textId="77777777" w:rsidR="009774CF" w:rsidRPr="005732C5" w:rsidRDefault="009774CF" w:rsidP="009774CF">
                  <w:pPr>
                    <w:widowControl w:val="0"/>
                    <w:autoSpaceDE w:val="0"/>
                    <w:autoSpaceDN w:val="0"/>
                    <w:adjustRightInd w:val="0"/>
                    <w:jc w:val="center"/>
                    <w:rPr>
                      <w:sz w:val="20"/>
                      <w:szCs w:val="20"/>
                    </w:rPr>
                  </w:pPr>
                  <w:r>
                    <w:rPr>
                      <w:sz w:val="20"/>
                      <w:szCs w:val="20"/>
                    </w:rPr>
                    <w:t>31.12.2020</w:t>
                  </w:r>
                </w:p>
              </w:tc>
              <w:tc>
                <w:tcPr>
                  <w:tcW w:w="2014" w:type="dxa"/>
                </w:tcPr>
                <w:p w14:paraId="6D0F061A"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518" w:type="dxa"/>
                </w:tcPr>
                <w:p w14:paraId="7469F287"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471" w:type="dxa"/>
                </w:tcPr>
                <w:p w14:paraId="1F8A1237" w14:textId="77777777" w:rsidR="009774CF" w:rsidRPr="005732C5" w:rsidRDefault="009774CF" w:rsidP="009774CF">
                  <w:pPr>
                    <w:widowControl w:val="0"/>
                    <w:autoSpaceDE w:val="0"/>
                    <w:autoSpaceDN w:val="0"/>
                    <w:adjustRightInd w:val="0"/>
                    <w:jc w:val="center"/>
                    <w:rPr>
                      <w:sz w:val="20"/>
                      <w:szCs w:val="20"/>
                    </w:rPr>
                  </w:pPr>
                </w:p>
              </w:tc>
            </w:tr>
            <w:tr w:rsidR="009774CF" w:rsidRPr="007A59A1" w14:paraId="300D1CE1" w14:textId="77777777" w:rsidTr="009774CF">
              <w:tc>
                <w:tcPr>
                  <w:tcW w:w="578" w:type="dxa"/>
                </w:tcPr>
                <w:p w14:paraId="31F21DFB" w14:textId="77777777" w:rsidR="009774CF" w:rsidRPr="005732C5" w:rsidRDefault="009774CF" w:rsidP="009774CF">
                  <w:pPr>
                    <w:widowControl w:val="0"/>
                    <w:autoSpaceDE w:val="0"/>
                    <w:autoSpaceDN w:val="0"/>
                    <w:adjustRightInd w:val="0"/>
                    <w:rPr>
                      <w:sz w:val="20"/>
                      <w:szCs w:val="20"/>
                    </w:rPr>
                  </w:pPr>
                </w:p>
              </w:tc>
              <w:tc>
                <w:tcPr>
                  <w:tcW w:w="3464" w:type="dxa"/>
                </w:tcPr>
                <w:p w14:paraId="30750438" w14:textId="77777777" w:rsidR="009774CF" w:rsidRPr="005732C5" w:rsidRDefault="009774CF" w:rsidP="009774CF">
                  <w:pPr>
                    <w:widowControl w:val="0"/>
                    <w:autoSpaceDE w:val="0"/>
                    <w:autoSpaceDN w:val="0"/>
                    <w:adjustRightInd w:val="0"/>
                    <w:rPr>
                      <w:sz w:val="20"/>
                      <w:szCs w:val="20"/>
                    </w:rPr>
                  </w:pPr>
                  <w:r w:rsidRPr="005732C5">
                    <w:rPr>
                      <w:sz w:val="20"/>
                      <w:szCs w:val="20"/>
                    </w:rPr>
                    <w:t>Подпрограмма 2 Благоустройство дворовых территорий Истоминского сельского поселения …</w:t>
                  </w:r>
                </w:p>
              </w:tc>
              <w:tc>
                <w:tcPr>
                  <w:tcW w:w="2113" w:type="dxa"/>
                </w:tcPr>
                <w:p w14:paraId="142FB09D"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Администрация Истоминского с/п</w:t>
                  </w:r>
                </w:p>
              </w:tc>
              <w:tc>
                <w:tcPr>
                  <w:tcW w:w="1384" w:type="dxa"/>
                </w:tcPr>
                <w:p w14:paraId="04972977"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31.12.20</w:t>
                  </w:r>
                  <w:r>
                    <w:rPr>
                      <w:sz w:val="20"/>
                      <w:szCs w:val="20"/>
                    </w:rPr>
                    <w:t>24</w:t>
                  </w:r>
                </w:p>
              </w:tc>
              <w:tc>
                <w:tcPr>
                  <w:tcW w:w="1384" w:type="dxa"/>
                </w:tcPr>
                <w:p w14:paraId="361E7713" w14:textId="77777777" w:rsidR="009774CF" w:rsidRPr="005732C5" w:rsidRDefault="009774CF" w:rsidP="009774CF">
                  <w:pPr>
                    <w:widowControl w:val="0"/>
                    <w:autoSpaceDE w:val="0"/>
                    <w:autoSpaceDN w:val="0"/>
                    <w:adjustRightInd w:val="0"/>
                    <w:jc w:val="center"/>
                    <w:rPr>
                      <w:sz w:val="20"/>
                      <w:szCs w:val="20"/>
                    </w:rPr>
                  </w:pPr>
                  <w:r>
                    <w:rPr>
                      <w:sz w:val="20"/>
                      <w:szCs w:val="20"/>
                    </w:rPr>
                    <w:t>01.01.2020</w:t>
                  </w:r>
                </w:p>
              </w:tc>
              <w:tc>
                <w:tcPr>
                  <w:tcW w:w="1384" w:type="dxa"/>
                </w:tcPr>
                <w:p w14:paraId="49CADA42" w14:textId="77777777" w:rsidR="009774CF" w:rsidRPr="005732C5" w:rsidRDefault="009774CF" w:rsidP="009774CF">
                  <w:pPr>
                    <w:widowControl w:val="0"/>
                    <w:autoSpaceDE w:val="0"/>
                    <w:autoSpaceDN w:val="0"/>
                    <w:adjustRightInd w:val="0"/>
                    <w:jc w:val="center"/>
                    <w:rPr>
                      <w:sz w:val="20"/>
                      <w:szCs w:val="20"/>
                    </w:rPr>
                  </w:pPr>
                  <w:r>
                    <w:rPr>
                      <w:sz w:val="20"/>
                      <w:szCs w:val="20"/>
                    </w:rPr>
                    <w:t>31.12.2020</w:t>
                  </w:r>
                </w:p>
              </w:tc>
              <w:tc>
                <w:tcPr>
                  <w:tcW w:w="2014" w:type="dxa"/>
                </w:tcPr>
                <w:p w14:paraId="06240553"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518" w:type="dxa"/>
                </w:tcPr>
                <w:p w14:paraId="2EECF17C"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471" w:type="dxa"/>
                </w:tcPr>
                <w:p w14:paraId="52F8DB97" w14:textId="77777777" w:rsidR="009774CF" w:rsidRPr="005732C5" w:rsidRDefault="009774CF" w:rsidP="009774CF">
                  <w:pPr>
                    <w:widowControl w:val="0"/>
                    <w:autoSpaceDE w:val="0"/>
                    <w:autoSpaceDN w:val="0"/>
                    <w:adjustRightInd w:val="0"/>
                    <w:jc w:val="center"/>
                    <w:rPr>
                      <w:sz w:val="20"/>
                      <w:szCs w:val="20"/>
                    </w:rPr>
                  </w:pPr>
                </w:p>
              </w:tc>
            </w:tr>
            <w:tr w:rsidR="009774CF" w:rsidRPr="007A59A1" w14:paraId="45BC8334" w14:textId="77777777" w:rsidTr="009774CF">
              <w:tc>
                <w:tcPr>
                  <w:tcW w:w="578" w:type="dxa"/>
                </w:tcPr>
                <w:p w14:paraId="0219A23C" w14:textId="77777777" w:rsidR="009774CF" w:rsidRPr="005732C5" w:rsidRDefault="009774CF" w:rsidP="009774CF">
                  <w:pPr>
                    <w:widowControl w:val="0"/>
                    <w:autoSpaceDE w:val="0"/>
                    <w:autoSpaceDN w:val="0"/>
                    <w:adjustRightInd w:val="0"/>
                    <w:rPr>
                      <w:sz w:val="20"/>
                      <w:szCs w:val="20"/>
                    </w:rPr>
                  </w:pPr>
                </w:p>
              </w:tc>
              <w:tc>
                <w:tcPr>
                  <w:tcW w:w="3464" w:type="dxa"/>
                </w:tcPr>
                <w:p w14:paraId="2C7177A5" w14:textId="77777777" w:rsidR="009774CF" w:rsidRPr="005732C5" w:rsidRDefault="009774CF" w:rsidP="009774CF">
                  <w:pPr>
                    <w:widowControl w:val="0"/>
                    <w:autoSpaceDE w:val="0"/>
                    <w:autoSpaceDN w:val="0"/>
                    <w:adjustRightInd w:val="0"/>
                    <w:rPr>
                      <w:sz w:val="20"/>
                      <w:szCs w:val="20"/>
                    </w:rPr>
                  </w:pPr>
                  <w:r w:rsidRPr="005732C5">
                    <w:rPr>
                      <w:sz w:val="20"/>
                      <w:szCs w:val="20"/>
                    </w:rPr>
                    <w:t>Основное мероприятие 1.2 Мероприятий по благоустройству дворовых территорий многоквартирных домов</w:t>
                  </w:r>
                </w:p>
              </w:tc>
              <w:tc>
                <w:tcPr>
                  <w:tcW w:w="2113" w:type="dxa"/>
                </w:tcPr>
                <w:p w14:paraId="1807AFFD"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Администрация Истоминского с/п</w:t>
                  </w:r>
                </w:p>
              </w:tc>
              <w:tc>
                <w:tcPr>
                  <w:tcW w:w="1384" w:type="dxa"/>
                </w:tcPr>
                <w:p w14:paraId="79F74C7B"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31.12.20</w:t>
                  </w:r>
                  <w:r>
                    <w:rPr>
                      <w:sz w:val="20"/>
                      <w:szCs w:val="20"/>
                    </w:rPr>
                    <w:t>24</w:t>
                  </w:r>
                </w:p>
              </w:tc>
              <w:tc>
                <w:tcPr>
                  <w:tcW w:w="1384" w:type="dxa"/>
                </w:tcPr>
                <w:p w14:paraId="1F3E0724" w14:textId="77777777" w:rsidR="009774CF" w:rsidRPr="005732C5" w:rsidRDefault="009774CF" w:rsidP="009774CF">
                  <w:pPr>
                    <w:widowControl w:val="0"/>
                    <w:autoSpaceDE w:val="0"/>
                    <w:autoSpaceDN w:val="0"/>
                    <w:adjustRightInd w:val="0"/>
                    <w:jc w:val="center"/>
                    <w:rPr>
                      <w:sz w:val="20"/>
                      <w:szCs w:val="20"/>
                    </w:rPr>
                  </w:pPr>
                  <w:r>
                    <w:rPr>
                      <w:sz w:val="20"/>
                      <w:szCs w:val="20"/>
                    </w:rPr>
                    <w:t>01.01.2020</w:t>
                  </w:r>
                </w:p>
              </w:tc>
              <w:tc>
                <w:tcPr>
                  <w:tcW w:w="1384" w:type="dxa"/>
                </w:tcPr>
                <w:p w14:paraId="29A4BEAE" w14:textId="77777777" w:rsidR="009774CF" w:rsidRPr="005732C5" w:rsidRDefault="009774CF" w:rsidP="009774CF">
                  <w:pPr>
                    <w:widowControl w:val="0"/>
                    <w:autoSpaceDE w:val="0"/>
                    <w:autoSpaceDN w:val="0"/>
                    <w:adjustRightInd w:val="0"/>
                    <w:jc w:val="center"/>
                    <w:rPr>
                      <w:sz w:val="20"/>
                      <w:szCs w:val="20"/>
                    </w:rPr>
                  </w:pPr>
                  <w:r>
                    <w:rPr>
                      <w:sz w:val="20"/>
                      <w:szCs w:val="20"/>
                    </w:rPr>
                    <w:t>31.12.2020</w:t>
                  </w:r>
                </w:p>
              </w:tc>
              <w:tc>
                <w:tcPr>
                  <w:tcW w:w="2014" w:type="dxa"/>
                </w:tcPr>
                <w:p w14:paraId="3033E171"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518" w:type="dxa"/>
                </w:tcPr>
                <w:p w14:paraId="515C89C9"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471" w:type="dxa"/>
                </w:tcPr>
                <w:p w14:paraId="661EC6C6" w14:textId="77777777" w:rsidR="009774CF" w:rsidRPr="005732C5" w:rsidRDefault="009774CF" w:rsidP="009774CF">
                  <w:pPr>
                    <w:widowControl w:val="0"/>
                    <w:autoSpaceDE w:val="0"/>
                    <w:autoSpaceDN w:val="0"/>
                    <w:adjustRightInd w:val="0"/>
                    <w:jc w:val="center"/>
                    <w:rPr>
                      <w:sz w:val="20"/>
                      <w:szCs w:val="20"/>
                    </w:rPr>
                  </w:pPr>
                </w:p>
              </w:tc>
            </w:tr>
            <w:tr w:rsidR="009774CF" w:rsidRPr="007A59A1" w14:paraId="18B4B2FB" w14:textId="77777777" w:rsidTr="009774CF">
              <w:tc>
                <w:tcPr>
                  <w:tcW w:w="578" w:type="dxa"/>
                </w:tcPr>
                <w:p w14:paraId="6C024398" w14:textId="77777777" w:rsidR="009774CF" w:rsidRPr="005732C5" w:rsidRDefault="009774CF" w:rsidP="009774CF">
                  <w:pPr>
                    <w:widowControl w:val="0"/>
                    <w:autoSpaceDE w:val="0"/>
                    <w:autoSpaceDN w:val="0"/>
                    <w:adjustRightInd w:val="0"/>
                    <w:rPr>
                      <w:sz w:val="20"/>
                      <w:szCs w:val="20"/>
                    </w:rPr>
                  </w:pPr>
                </w:p>
              </w:tc>
              <w:tc>
                <w:tcPr>
                  <w:tcW w:w="3464" w:type="dxa"/>
                </w:tcPr>
                <w:p w14:paraId="2DE81907" w14:textId="77777777" w:rsidR="009774CF" w:rsidRPr="005732C5" w:rsidRDefault="009774CF" w:rsidP="009774CF">
                  <w:pPr>
                    <w:widowControl w:val="0"/>
                    <w:autoSpaceDE w:val="0"/>
                    <w:autoSpaceDN w:val="0"/>
                    <w:adjustRightInd w:val="0"/>
                    <w:rPr>
                      <w:sz w:val="20"/>
                      <w:szCs w:val="20"/>
                    </w:rPr>
                  </w:pPr>
                  <w:r w:rsidRPr="005732C5">
                    <w:rPr>
                      <w:sz w:val="20"/>
                      <w:szCs w:val="20"/>
                    </w:rPr>
                    <w:t xml:space="preserve">Контрольное событие </w:t>
                  </w:r>
                </w:p>
                <w:p w14:paraId="3C14F04B" w14:textId="77777777" w:rsidR="009774CF" w:rsidRPr="005732C5" w:rsidRDefault="009774CF" w:rsidP="009774CF">
                  <w:pPr>
                    <w:widowControl w:val="0"/>
                    <w:autoSpaceDE w:val="0"/>
                    <w:autoSpaceDN w:val="0"/>
                    <w:adjustRightInd w:val="0"/>
                    <w:rPr>
                      <w:sz w:val="20"/>
                      <w:szCs w:val="20"/>
                    </w:rPr>
                  </w:pPr>
                  <w:r w:rsidRPr="005732C5">
                    <w:rPr>
                      <w:sz w:val="20"/>
                      <w:szCs w:val="20"/>
                    </w:rPr>
                    <w:t xml:space="preserve">Увеличение доли благоустроенных </w:t>
                  </w:r>
                  <w:r w:rsidRPr="005732C5">
                    <w:rPr>
                      <w:sz w:val="20"/>
                      <w:szCs w:val="20"/>
                    </w:rPr>
                    <w:lastRenderedPageBreak/>
                    <w:t>дворовых и общественных территорий</w:t>
                  </w:r>
                </w:p>
              </w:tc>
              <w:tc>
                <w:tcPr>
                  <w:tcW w:w="2113" w:type="dxa"/>
                </w:tcPr>
                <w:p w14:paraId="0A53436B"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lastRenderedPageBreak/>
                    <w:t>Администрация Истоминского с/п</w:t>
                  </w:r>
                </w:p>
              </w:tc>
              <w:tc>
                <w:tcPr>
                  <w:tcW w:w="1384" w:type="dxa"/>
                </w:tcPr>
                <w:p w14:paraId="374E0F00" w14:textId="77777777" w:rsidR="009774CF" w:rsidRPr="005732C5" w:rsidRDefault="009774CF" w:rsidP="009774CF">
                  <w:pPr>
                    <w:widowControl w:val="0"/>
                    <w:autoSpaceDE w:val="0"/>
                    <w:autoSpaceDN w:val="0"/>
                    <w:adjustRightInd w:val="0"/>
                    <w:jc w:val="center"/>
                    <w:rPr>
                      <w:sz w:val="20"/>
                      <w:szCs w:val="20"/>
                    </w:rPr>
                  </w:pPr>
                  <w:r>
                    <w:rPr>
                      <w:sz w:val="20"/>
                      <w:szCs w:val="20"/>
                    </w:rPr>
                    <w:t>31.12.2024</w:t>
                  </w:r>
                </w:p>
              </w:tc>
              <w:tc>
                <w:tcPr>
                  <w:tcW w:w="1384" w:type="dxa"/>
                </w:tcPr>
                <w:p w14:paraId="48A25681" w14:textId="77777777" w:rsidR="009774CF" w:rsidRPr="005732C5" w:rsidRDefault="009774CF" w:rsidP="009774CF">
                  <w:pPr>
                    <w:widowControl w:val="0"/>
                    <w:autoSpaceDE w:val="0"/>
                    <w:autoSpaceDN w:val="0"/>
                    <w:adjustRightInd w:val="0"/>
                    <w:jc w:val="center"/>
                    <w:rPr>
                      <w:sz w:val="20"/>
                      <w:szCs w:val="20"/>
                    </w:rPr>
                  </w:pPr>
                  <w:r>
                    <w:rPr>
                      <w:sz w:val="20"/>
                      <w:szCs w:val="20"/>
                    </w:rPr>
                    <w:t>01.01.2020</w:t>
                  </w:r>
                </w:p>
              </w:tc>
              <w:tc>
                <w:tcPr>
                  <w:tcW w:w="1384" w:type="dxa"/>
                </w:tcPr>
                <w:p w14:paraId="16DD7519" w14:textId="77777777" w:rsidR="009774CF" w:rsidRPr="005732C5" w:rsidRDefault="009774CF" w:rsidP="009774CF">
                  <w:pPr>
                    <w:widowControl w:val="0"/>
                    <w:autoSpaceDE w:val="0"/>
                    <w:autoSpaceDN w:val="0"/>
                    <w:adjustRightInd w:val="0"/>
                    <w:jc w:val="center"/>
                    <w:rPr>
                      <w:sz w:val="20"/>
                      <w:szCs w:val="20"/>
                    </w:rPr>
                  </w:pPr>
                  <w:r>
                    <w:rPr>
                      <w:sz w:val="20"/>
                      <w:szCs w:val="20"/>
                    </w:rPr>
                    <w:t>31.12.2020</w:t>
                  </w:r>
                </w:p>
              </w:tc>
              <w:tc>
                <w:tcPr>
                  <w:tcW w:w="2014" w:type="dxa"/>
                </w:tcPr>
                <w:p w14:paraId="48E1F894"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518" w:type="dxa"/>
                </w:tcPr>
                <w:p w14:paraId="200A1DF5" w14:textId="77777777" w:rsidR="009774CF" w:rsidRPr="005732C5" w:rsidRDefault="009774CF" w:rsidP="009774CF">
                  <w:pPr>
                    <w:widowControl w:val="0"/>
                    <w:autoSpaceDE w:val="0"/>
                    <w:autoSpaceDN w:val="0"/>
                    <w:adjustRightInd w:val="0"/>
                    <w:jc w:val="center"/>
                    <w:rPr>
                      <w:sz w:val="20"/>
                      <w:szCs w:val="20"/>
                    </w:rPr>
                  </w:pPr>
                  <w:r w:rsidRPr="005732C5">
                    <w:rPr>
                      <w:sz w:val="20"/>
                      <w:szCs w:val="20"/>
                    </w:rPr>
                    <w:t>0,0</w:t>
                  </w:r>
                </w:p>
              </w:tc>
              <w:tc>
                <w:tcPr>
                  <w:tcW w:w="1471" w:type="dxa"/>
                </w:tcPr>
                <w:p w14:paraId="3F2C11D3" w14:textId="77777777" w:rsidR="009774CF" w:rsidRPr="005732C5" w:rsidRDefault="009774CF" w:rsidP="009774CF">
                  <w:pPr>
                    <w:widowControl w:val="0"/>
                    <w:autoSpaceDE w:val="0"/>
                    <w:autoSpaceDN w:val="0"/>
                    <w:adjustRightInd w:val="0"/>
                    <w:jc w:val="center"/>
                    <w:rPr>
                      <w:sz w:val="20"/>
                      <w:szCs w:val="20"/>
                    </w:rPr>
                  </w:pPr>
                </w:p>
              </w:tc>
            </w:tr>
          </w:tbl>
          <w:p w14:paraId="67430D2A" w14:textId="77777777" w:rsidR="009774CF" w:rsidRPr="00E45638" w:rsidRDefault="009774CF" w:rsidP="009774CF">
            <w:pPr>
              <w:widowControl w:val="0"/>
              <w:autoSpaceDE w:val="0"/>
              <w:autoSpaceDN w:val="0"/>
              <w:adjustRightInd w:val="0"/>
              <w:contextualSpacing/>
              <w:jc w:val="center"/>
            </w:pPr>
          </w:p>
        </w:tc>
        <w:tc>
          <w:tcPr>
            <w:tcW w:w="222" w:type="dxa"/>
          </w:tcPr>
          <w:p w14:paraId="125CF720" w14:textId="77777777" w:rsidR="009774CF" w:rsidRPr="00E45638" w:rsidRDefault="009774CF" w:rsidP="009774CF">
            <w:pPr>
              <w:widowControl w:val="0"/>
              <w:autoSpaceDE w:val="0"/>
              <w:autoSpaceDN w:val="0"/>
              <w:adjustRightInd w:val="0"/>
              <w:contextualSpacing/>
              <w:jc w:val="right"/>
            </w:pPr>
            <w:r w:rsidRPr="00E45638">
              <w:rPr>
                <w:rFonts w:eastAsia="Calibri"/>
                <w:kern w:val="2"/>
              </w:rPr>
              <w:lastRenderedPageBreak/>
              <w:t xml:space="preserve"> </w:t>
            </w:r>
          </w:p>
        </w:tc>
      </w:tr>
    </w:tbl>
    <w:tbl>
      <w:tblPr>
        <w:tblpPr w:leftFromText="180" w:rightFromText="180" w:vertAnchor="text" w:horzAnchor="page" w:tblpX="556" w:tblpY="-2608"/>
        <w:tblOverlap w:val="never"/>
        <w:tblW w:w="14853" w:type="dxa"/>
        <w:tblLook w:val="04A0" w:firstRow="1" w:lastRow="0" w:firstColumn="1" w:lastColumn="0" w:noHBand="0" w:noVBand="1"/>
      </w:tblPr>
      <w:tblGrid>
        <w:gridCol w:w="9062"/>
        <w:gridCol w:w="5791"/>
      </w:tblGrid>
      <w:tr w:rsidR="009774CF" w:rsidRPr="007A59A1" w14:paraId="48FAAD5A" w14:textId="77777777" w:rsidTr="009774CF">
        <w:tc>
          <w:tcPr>
            <w:tcW w:w="9062" w:type="dxa"/>
          </w:tcPr>
          <w:p w14:paraId="623C8AFC" w14:textId="77777777" w:rsidR="009774CF" w:rsidRPr="007A59A1" w:rsidRDefault="009774CF" w:rsidP="009774CF">
            <w:pPr>
              <w:widowControl w:val="0"/>
              <w:autoSpaceDE w:val="0"/>
              <w:autoSpaceDN w:val="0"/>
              <w:adjustRightInd w:val="0"/>
              <w:contextualSpacing/>
            </w:pPr>
            <w:bookmarkStart w:id="34" w:name="_Hlk36198998"/>
          </w:p>
        </w:tc>
        <w:tc>
          <w:tcPr>
            <w:tcW w:w="5791" w:type="dxa"/>
          </w:tcPr>
          <w:p w14:paraId="47ACBDD0" w14:textId="77777777" w:rsidR="009774CF" w:rsidRPr="007A59A1" w:rsidRDefault="009774CF" w:rsidP="009774CF">
            <w:pPr>
              <w:widowControl w:val="0"/>
              <w:autoSpaceDE w:val="0"/>
              <w:autoSpaceDN w:val="0"/>
              <w:adjustRightInd w:val="0"/>
              <w:contextualSpacing/>
            </w:pPr>
            <w:bookmarkStart w:id="35" w:name="_Hlk36198664"/>
            <w:r w:rsidRPr="007A59A1">
              <w:rPr>
                <w:rFonts w:eastAsia="Calibri"/>
                <w:kern w:val="2"/>
              </w:rPr>
              <w:t xml:space="preserve"> </w:t>
            </w:r>
            <w:bookmarkEnd w:id="35"/>
          </w:p>
        </w:tc>
      </w:tr>
    </w:tbl>
    <w:bookmarkEnd w:id="34"/>
    <w:p w14:paraId="53D938E6" w14:textId="77777777" w:rsidR="009774CF" w:rsidRPr="007A59A1" w:rsidRDefault="009774CF" w:rsidP="009774CF">
      <w:pPr>
        <w:jc w:val="center"/>
        <w:rPr>
          <w:b/>
          <w:sz w:val="28"/>
          <w:szCs w:val="28"/>
        </w:rPr>
      </w:pPr>
      <w:r w:rsidRPr="007A59A1">
        <w:rPr>
          <w:b/>
          <w:sz w:val="28"/>
          <w:szCs w:val="28"/>
        </w:rPr>
        <w:t xml:space="preserve">Сведения  </w:t>
      </w:r>
    </w:p>
    <w:tbl>
      <w:tblPr>
        <w:tblpPr w:leftFromText="180" w:rightFromText="180" w:vertAnchor="text" w:horzAnchor="margin" w:tblpY="-107"/>
        <w:tblW w:w="14853" w:type="dxa"/>
        <w:tblLook w:val="04A0" w:firstRow="1" w:lastRow="0" w:firstColumn="1" w:lastColumn="0" w:noHBand="0" w:noVBand="1"/>
      </w:tblPr>
      <w:tblGrid>
        <w:gridCol w:w="14853"/>
      </w:tblGrid>
      <w:tr w:rsidR="009774CF" w:rsidRPr="007A59A1" w14:paraId="4C01F865" w14:textId="77777777" w:rsidTr="009774CF">
        <w:tc>
          <w:tcPr>
            <w:tcW w:w="5791" w:type="dxa"/>
          </w:tcPr>
          <w:p w14:paraId="4F68BC46" w14:textId="77777777" w:rsidR="009774CF" w:rsidRPr="007A59A1" w:rsidRDefault="009774CF" w:rsidP="009774CF">
            <w:pPr>
              <w:widowControl w:val="0"/>
              <w:autoSpaceDE w:val="0"/>
              <w:autoSpaceDN w:val="0"/>
              <w:adjustRightInd w:val="0"/>
              <w:contextualSpacing/>
              <w:jc w:val="right"/>
            </w:pPr>
            <w:r w:rsidRPr="007A59A1">
              <w:t>Приложение № 2</w:t>
            </w:r>
          </w:p>
          <w:p w14:paraId="000BB8C7" w14:textId="77777777" w:rsidR="009774CF" w:rsidRPr="007A59A1" w:rsidRDefault="009774CF" w:rsidP="009774CF">
            <w:pPr>
              <w:widowControl w:val="0"/>
              <w:autoSpaceDE w:val="0"/>
              <w:autoSpaceDN w:val="0"/>
              <w:adjustRightInd w:val="0"/>
              <w:contextualSpacing/>
              <w:jc w:val="right"/>
              <w:rPr>
                <w:rFonts w:eastAsia="Calibri"/>
                <w:kern w:val="2"/>
              </w:rPr>
            </w:pPr>
            <w:r w:rsidRPr="007A59A1">
              <w:rPr>
                <w:rFonts w:eastAsia="Calibri"/>
                <w:kern w:val="2"/>
              </w:rPr>
              <w:t xml:space="preserve">к отчету о реализации </w:t>
            </w:r>
          </w:p>
          <w:p w14:paraId="5CBC5A9F" w14:textId="77777777" w:rsidR="009774CF" w:rsidRPr="007A59A1" w:rsidRDefault="009774CF" w:rsidP="009774CF">
            <w:pPr>
              <w:widowControl w:val="0"/>
              <w:autoSpaceDE w:val="0"/>
              <w:autoSpaceDN w:val="0"/>
              <w:adjustRightInd w:val="0"/>
              <w:contextualSpacing/>
              <w:jc w:val="right"/>
              <w:rPr>
                <w:rFonts w:eastAsia="Calibri"/>
                <w:kern w:val="2"/>
              </w:rPr>
            </w:pPr>
            <w:r w:rsidRPr="007A59A1">
              <w:rPr>
                <w:rFonts w:eastAsia="Calibri"/>
                <w:kern w:val="2"/>
              </w:rPr>
              <w:t xml:space="preserve">муниципальной программы </w:t>
            </w:r>
          </w:p>
          <w:p w14:paraId="40ED65AC" w14:textId="77777777" w:rsidR="009774CF" w:rsidRPr="005732C5" w:rsidRDefault="009774CF" w:rsidP="009774CF">
            <w:pPr>
              <w:widowControl w:val="0"/>
              <w:autoSpaceDE w:val="0"/>
              <w:autoSpaceDN w:val="0"/>
              <w:adjustRightInd w:val="0"/>
              <w:contextualSpacing/>
              <w:jc w:val="right"/>
            </w:pPr>
            <w:r w:rsidRPr="007A59A1">
              <w:t xml:space="preserve"> «</w:t>
            </w:r>
            <w:r>
              <w:t>Ф</w:t>
            </w:r>
            <w:r w:rsidRPr="005732C5">
              <w:t xml:space="preserve">ормирование современной городской среды на территории </w:t>
            </w:r>
          </w:p>
          <w:p w14:paraId="6E624BC7" w14:textId="77777777" w:rsidR="009774CF" w:rsidRPr="007A59A1" w:rsidRDefault="009774CF" w:rsidP="009774CF">
            <w:pPr>
              <w:widowControl w:val="0"/>
              <w:autoSpaceDE w:val="0"/>
              <w:autoSpaceDN w:val="0"/>
              <w:adjustRightInd w:val="0"/>
              <w:contextualSpacing/>
              <w:jc w:val="right"/>
            </w:pPr>
            <w:r w:rsidRPr="005732C5">
              <w:t xml:space="preserve">Истоминского сельского поселения </w:t>
            </w:r>
            <w:r>
              <w:rPr>
                <w:rFonts w:eastAsia="Calibri"/>
                <w:kern w:val="2"/>
              </w:rPr>
              <w:t>за 2020</w:t>
            </w:r>
            <w:r w:rsidRPr="007A59A1">
              <w:rPr>
                <w:rFonts w:eastAsia="Calibri"/>
                <w:kern w:val="2"/>
              </w:rPr>
              <w:t xml:space="preserve"> год </w:t>
            </w:r>
          </w:p>
        </w:tc>
      </w:tr>
    </w:tbl>
    <w:p w14:paraId="02A31223" w14:textId="77777777" w:rsidR="009774CF" w:rsidRPr="007A59A1" w:rsidRDefault="009774CF" w:rsidP="009774CF">
      <w:pPr>
        <w:jc w:val="center"/>
        <w:rPr>
          <w:b/>
          <w:sz w:val="28"/>
          <w:szCs w:val="28"/>
        </w:rPr>
      </w:pPr>
    </w:p>
    <w:p w14:paraId="44FB7B37" w14:textId="77777777" w:rsidR="009774CF" w:rsidRPr="007A59A1" w:rsidRDefault="009774CF" w:rsidP="009774CF">
      <w:pPr>
        <w:jc w:val="center"/>
        <w:rPr>
          <w:b/>
          <w:sz w:val="28"/>
          <w:szCs w:val="28"/>
        </w:rPr>
      </w:pPr>
      <w:r w:rsidRPr="007A59A1">
        <w:rPr>
          <w:b/>
          <w:sz w:val="28"/>
          <w:szCs w:val="28"/>
        </w:rPr>
        <w:t xml:space="preserve">об использовании районного бюджета, областного бюджета, федерального бюджета, бюджетов сельских поселений </w:t>
      </w:r>
    </w:p>
    <w:p w14:paraId="7EB2D727" w14:textId="77777777" w:rsidR="009774CF" w:rsidRPr="007A59A1" w:rsidRDefault="009774CF" w:rsidP="009774CF">
      <w:pPr>
        <w:jc w:val="center"/>
        <w:rPr>
          <w:b/>
          <w:sz w:val="28"/>
          <w:szCs w:val="28"/>
        </w:rPr>
      </w:pPr>
      <w:r w:rsidRPr="007A59A1">
        <w:rPr>
          <w:b/>
          <w:sz w:val="28"/>
          <w:szCs w:val="28"/>
        </w:rPr>
        <w:t>и внебюджетных источников на реализацию муниципальной программы Истоминского сельского поселения «</w:t>
      </w:r>
      <w:r w:rsidRPr="005732C5">
        <w:rPr>
          <w:b/>
          <w:sz w:val="28"/>
          <w:szCs w:val="28"/>
        </w:rPr>
        <w:t>Формирование современной городской среды на территории Истоминского сельского поселения</w:t>
      </w:r>
      <w:r>
        <w:rPr>
          <w:b/>
          <w:sz w:val="28"/>
          <w:szCs w:val="28"/>
        </w:rPr>
        <w:t>» за 2020</w:t>
      </w:r>
      <w:r w:rsidRPr="007A59A1">
        <w:rPr>
          <w:b/>
          <w:sz w:val="28"/>
          <w:szCs w:val="28"/>
        </w:rPr>
        <w:t xml:space="preserve"> год</w:t>
      </w:r>
    </w:p>
    <w:p w14:paraId="2DF4F2C6" w14:textId="77777777" w:rsidR="009774CF" w:rsidRPr="007A59A1" w:rsidRDefault="009774CF" w:rsidP="009774C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2268"/>
        <w:gridCol w:w="2694"/>
        <w:gridCol w:w="2693"/>
      </w:tblGrid>
      <w:tr w:rsidR="009774CF" w:rsidRPr="007A59A1" w14:paraId="3F39CDF8" w14:textId="77777777" w:rsidTr="009774CF">
        <w:trPr>
          <w:trHeight w:val="1077"/>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2912564B" w14:textId="77777777" w:rsidR="009774CF" w:rsidRPr="007A59A1" w:rsidRDefault="009774CF" w:rsidP="009774CF">
            <w:pPr>
              <w:autoSpaceDE w:val="0"/>
              <w:autoSpaceDN w:val="0"/>
              <w:adjustRightInd w:val="0"/>
              <w:jc w:val="center"/>
              <w:rPr>
                <w:rFonts w:eastAsia="Calibri"/>
              </w:rPr>
            </w:pPr>
            <w:r w:rsidRPr="007A59A1">
              <w:rPr>
                <w:rFonts w:eastAsia="Calibri"/>
              </w:rPr>
              <w:t>Статус</w:t>
            </w:r>
          </w:p>
        </w:tc>
        <w:tc>
          <w:tcPr>
            <w:tcW w:w="5300" w:type="dxa"/>
            <w:tcBorders>
              <w:top w:val="single" w:sz="4" w:space="0" w:color="auto"/>
              <w:left w:val="single" w:sz="4" w:space="0" w:color="auto"/>
              <w:bottom w:val="single" w:sz="4" w:space="0" w:color="auto"/>
              <w:right w:val="single" w:sz="4" w:space="0" w:color="auto"/>
            </w:tcBorders>
          </w:tcPr>
          <w:p w14:paraId="3F855636" w14:textId="77777777" w:rsidR="009774CF" w:rsidRPr="007A59A1" w:rsidRDefault="009774CF" w:rsidP="009774CF">
            <w:pPr>
              <w:autoSpaceDE w:val="0"/>
              <w:autoSpaceDN w:val="0"/>
              <w:adjustRightInd w:val="0"/>
              <w:jc w:val="center"/>
              <w:rPr>
                <w:rFonts w:eastAsia="Calibri"/>
              </w:rPr>
            </w:pPr>
            <w:r w:rsidRPr="007A59A1">
              <w:rPr>
                <w:rFonts w:eastAsia="Calibri"/>
              </w:rPr>
              <w:t xml:space="preserve">Наименование </w:t>
            </w:r>
            <w:r w:rsidRPr="007A59A1">
              <w:rPr>
                <w:rFonts w:eastAsia="Calibri" w:cs="Arial"/>
              </w:rPr>
              <w:t>муниципальной</w:t>
            </w:r>
            <w:r w:rsidRPr="007A59A1">
              <w:rPr>
                <w:rFonts w:eastAsia="Calibri"/>
              </w:rPr>
              <w:t xml:space="preserve">    </w:t>
            </w:r>
            <w:r w:rsidRPr="007A59A1">
              <w:rPr>
                <w:rFonts w:eastAsia="Calibri"/>
              </w:rPr>
              <w:br/>
              <w:t xml:space="preserve"> программы, подпрограммы муниципальной       </w:t>
            </w:r>
            <w:r w:rsidRPr="007A59A1">
              <w:rPr>
                <w:rFonts w:eastAsia="Calibri"/>
              </w:rPr>
              <w:br/>
              <w:t>программы</w:t>
            </w:r>
          </w:p>
          <w:p w14:paraId="79491CB9" w14:textId="77777777" w:rsidR="009774CF" w:rsidRPr="007A59A1" w:rsidRDefault="009774CF" w:rsidP="009774CF">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04DFCD83" w14:textId="77777777" w:rsidR="009774CF" w:rsidRPr="007A59A1" w:rsidRDefault="009774CF" w:rsidP="009774CF">
            <w:pPr>
              <w:autoSpaceDE w:val="0"/>
              <w:autoSpaceDN w:val="0"/>
              <w:adjustRightInd w:val="0"/>
              <w:jc w:val="center"/>
              <w:rPr>
                <w:rFonts w:eastAsia="Calibri"/>
              </w:rPr>
            </w:pPr>
            <w:r w:rsidRPr="007A59A1">
              <w:rPr>
                <w:rFonts w:eastAsia="Calibri"/>
              </w:rPr>
              <w:t>Источники финансирования</w:t>
            </w:r>
          </w:p>
        </w:tc>
        <w:tc>
          <w:tcPr>
            <w:tcW w:w="2694" w:type="dxa"/>
            <w:tcBorders>
              <w:top w:val="single" w:sz="4" w:space="0" w:color="auto"/>
              <w:left w:val="single" w:sz="4" w:space="0" w:color="auto"/>
              <w:bottom w:val="single" w:sz="4" w:space="0" w:color="auto"/>
              <w:right w:val="single" w:sz="4" w:space="0" w:color="auto"/>
            </w:tcBorders>
          </w:tcPr>
          <w:p w14:paraId="18DBC813" w14:textId="77777777" w:rsidR="009774CF" w:rsidRPr="007A59A1" w:rsidRDefault="009774CF" w:rsidP="009774CF">
            <w:pPr>
              <w:autoSpaceDE w:val="0"/>
              <w:autoSpaceDN w:val="0"/>
              <w:adjustRightInd w:val="0"/>
              <w:jc w:val="center"/>
              <w:rPr>
                <w:rFonts w:eastAsia="Calibri"/>
              </w:rPr>
            </w:pPr>
            <w:r w:rsidRPr="007A59A1">
              <w:rPr>
                <w:rFonts w:eastAsia="Calibri"/>
              </w:rPr>
              <w:t xml:space="preserve">Объем расходов, предусмотренных </w:t>
            </w:r>
            <w:r w:rsidRPr="007A59A1">
              <w:rPr>
                <w:rFonts w:eastAsia="Calibri" w:cs="Arial"/>
              </w:rPr>
              <w:t>муниципальной</w:t>
            </w:r>
            <w:r w:rsidRPr="007A59A1">
              <w:rPr>
                <w:rFonts w:eastAsia="Calibri"/>
              </w:rPr>
              <w:t xml:space="preserve"> программой (тыс. руб.)</w:t>
            </w:r>
          </w:p>
        </w:tc>
        <w:tc>
          <w:tcPr>
            <w:tcW w:w="2693" w:type="dxa"/>
            <w:tcBorders>
              <w:top w:val="single" w:sz="4" w:space="0" w:color="auto"/>
              <w:left w:val="single" w:sz="4" w:space="0" w:color="auto"/>
              <w:bottom w:val="single" w:sz="4" w:space="0" w:color="auto"/>
              <w:right w:val="single" w:sz="4" w:space="0" w:color="auto"/>
            </w:tcBorders>
          </w:tcPr>
          <w:p w14:paraId="42973E32" w14:textId="77777777" w:rsidR="009774CF" w:rsidRPr="007A59A1" w:rsidRDefault="009774CF" w:rsidP="009774CF">
            <w:pPr>
              <w:autoSpaceDE w:val="0"/>
              <w:autoSpaceDN w:val="0"/>
              <w:adjustRightInd w:val="0"/>
              <w:jc w:val="center"/>
              <w:rPr>
                <w:rFonts w:eastAsia="Calibri"/>
              </w:rPr>
            </w:pPr>
            <w:r w:rsidRPr="007A59A1">
              <w:rPr>
                <w:rFonts w:eastAsia="Calibri"/>
              </w:rPr>
              <w:t xml:space="preserve">Фактические </w:t>
            </w:r>
            <w:r w:rsidRPr="007A59A1">
              <w:rPr>
                <w:rFonts w:eastAsia="Calibri"/>
              </w:rPr>
              <w:br/>
              <w:t xml:space="preserve">расходы (тыс. руб.) </w:t>
            </w:r>
          </w:p>
        </w:tc>
      </w:tr>
      <w:tr w:rsidR="009774CF" w:rsidRPr="007A59A1" w14:paraId="1C06E54B" w14:textId="77777777" w:rsidTr="009774CF">
        <w:trPr>
          <w:tblCellSpacing w:w="5" w:type="nil"/>
          <w:jc w:val="center"/>
        </w:trPr>
        <w:tc>
          <w:tcPr>
            <w:tcW w:w="2071" w:type="dxa"/>
            <w:tcBorders>
              <w:left w:val="single" w:sz="4" w:space="0" w:color="auto"/>
              <w:bottom w:val="single" w:sz="4" w:space="0" w:color="auto"/>
              <w:right w:val="single" w:sz="4" w:space="0" w:color="auto"/>
            </w:tcBorders>
          </w:tcPr>
          <w:p w14:paraId="279F79B6" w14:textId="77777777" w:rsidR="009774CF" w:rsidRPr="007A59A1" w:rsidRDefault="009774CF" w:rsidP="009774CF">
            <w:pPr>
              <w:autoSpaceDE w:val="0"/>
              <w:autoSpaceDN w:val="0"/>
              <w:adjustRightInd w:val="0"/>
              <w:jc w:val="center"/>
              <w:rPr>
                <w:rFonts w:eastAsia="Calibri"/>
              </w:rPr>
            </w:pPr>
            <w:r w:rsidRPr="007A59A1">
              <w:rPr>
                <w:rFonts w:eastAsia="Calibri"/>
              </w:rPr>
              <w:t>1</w:t>
            </w:r>
          </w:p>
        </w:tc>
        <w:tc>
          <w:tcPr>
            <w:tcW w:w="5300" w:type="dxa"/>
            <w:tcBorders>
              <w:left w:val="single" w:sz="4" w:space="0" w:color="auto"/>
              <w:bottom w:val="single" w:sz="4" w:space="0" w:color="auto"/>
              <w:right w:val="single" w:sz="4" w:space="0" w:color="auto"/>
            </w:tcBorders>
          </w:tcPr>
          <w:p w14:paraId="2C0D140F" w14:textId="77777777" w:rsidR="009774CF" w:rsidRPr="007A59A1" w:rsidRDefault="009774CF" w:rsidP="009774CF">
            <w:pPr>
              <w:autoSpaceDE w:val="0"/>
              <w:autoSpaceDN w:val="0"/>
              <w:adjustRightInd w:val="0"/>
              <w:jc w:val="both"/>
              <w:rPr>
                <w:rFonts w:eastAsia="Calibri"/>
              </w:rPr>
            </w:pPr>
            <w:r w:rsidRPr="007A59A1">
              <w:rPr>
                <w:rFonts w:eastAsia="Calibri"/>
              </w:rPr>
              <w:t>2</w:t>
            </w:r>
          </w:p>
        </w:tc>
        <w:tc>
          <w:tcPr>
            <w:tcW w:w="2268" w:type="dxa"/>
            <w:tcBorders>
              <w:left w:val="single" w:sz="4" w:space="0" w:color="auto"/>
              <w:bottom w:val="single" w:sz="4" w:space="0" w:color="auto"/>
              <w:right w:val="single" w:sz="4" w:space="0" w:color="auto"/>
            </w:tcBorders>
          </w:tcPr>
          <w:p w14:paraId="0CC74E3B" w14:textId="77777777" w:rsidR="009774CF" w:rsidRPr="007A59A1" w:rsidRDefault="009774CF" w:rsidP="009774CF">
            <w:pPr>
              <w:autoSpaceDE w:val="0"/>
              <w:autoSpaceDN w:val="0"/>
              <w:adjustRightInd w:val="0"/>
              <w:jc w:val="center"/>
              <w:rPr>
                <w:rFonts w:eastAsia="Calibri"/>
              </w:rPr>
            </w:pPr>
            <w:r w:rsidRPr="007A59A1">
              <w:rPr>
                <w:rFonts w:eastAsia="Calibri"/>
              </w:rPr>
              <w:t>3</w:t>
            </w:r>
          </w:p>
        </w:tc>
        <w:tc>
          <w:tcPr>
            <w:tcW w:w="2694" w:type="dxa"/>
            <w:tcBorders>
              <w:left w:val="single" w:sz="4" w:space="0" w:color="auto"/>
              <w:bottom w:val="single" w:sz="4" w:space="0" w:color="auto"/>
              <w:right w:val="single" w:sz="4" w:space="0" w:color="auto"/>
            </w:tcBorders>
          </w:tcPr>
          <w:p w14:paraId="5510EB8C" w14:textId="77777777" w:rsidR="009774CF" w:rsidRPr="007A59A1" w:rsidRDefault="009774CF" w:rsidP="009774CF">
            <w:pPr>
              <w:autoSpaceDE w:val="0"/>
              <w:autoSpaceDN w:val="0"/>
              <w:adjustRightInd w:val="0"/>
              <w:jc w:val="center"/>
              <w:rPr>
                <w:rFonts w:eastAsia="Calibri"/>
              </w:rPr>
            </w:pPr>
            <w:r w:rsidRPr="007A59A1">
              <w:rPr>
                <w:rFonts w:eastAsia="Calibri"/>
              </w:rPr>
              <w:t>4</w:t>
            </w:r>
          </w:p>
        </w:tc>
        <w:tc>
          <w:tcPr>
            <w:tcW w:w="2693" w:type="dxa"/>
            <w:tcBorders>
              <w:left w:val="single" w:sz="4" w:space="0" w:color="auto"/>
              <w:bottom w:val="single" w:sz="4" w:space="0" w:color="auto"/>
              <w:right w:val="single" w:sz="4" w:space="0" w:color="auto"/>
            </w:tcBorders>
          </w:tcPr>
          <w:p w14:paraId="052949F5" w14:textId="77777777" w:rsidR="009774CF" w:rsidRPr="007A59A1" w:rsidRDefault="009774CF" w:rsidP="009774CF">
            <w:pPr>
              <w:autoSpaceDE w:val="0"/>
              <w:autoSpaceDN w:val="0"/>
              <w:adjustRightInd w:val="0"/>
              <w:jc w:val="center"/>
              <w:rPr>
                <w:rFonts w:eastAsia="Calibri"/>
              </w:rPr>
            </w:pPr>
            <w:r w:rsidRPr="007A59A1">
              <w:rPr>
                <w:rFonts w:eastAsia="Calibri"/>
              </w:rPr>
              <w:t>5</w:t>
            </w:r>
          </w:p>
        </w:tc>
      </w:tr>
      <w:tr w:rsidR="009774CF" w:rsidRPr="007A59A1" w14:paraId="16F54667" w14:textId="77777777" w:rsidTr="009774CF">
        <w:trPr>
          <w:trHeight w:val="320"/>
          <w:tblCellSpacing w:w="5" w:type="nil"/>
          <w:jc w:val="center"/>
        </w:trPr>
        <w:tc>
          <w:tcPr>
            <w:tcW w:w="2071" w:type="dxa"/>
            <w:vMerge w:val="restart"/>
            <w:tcBorders>
              <w:left w:val="single" w:sz="4" w:space="0" w:color="auto"/>
              <w:bottom w:val="single" w:sz="4" w:space="0" w:color="auto"/>
              <w:right w:val="single" w:sz="4" w:space="0" w:color="auto"/>
            </w:tcBorders>
          </w:tcPr>
          <w:p w14:paraId="4F9724F1" w14:textId="77777777" w:rsidR="009774CF" w:rsidRPr="007A59A1" w:rsidRDefault="009774CF" w:rsidP="009774CF">
            <w:pPr>
              <w:autoSpaceDE w:val="0"/>
              <w:autoSpaceDN w:val="0"/>
              <w:adjustRightInd w:val="0"/>
              <w:jc w:val="center"/>
              <w:rPr>
                <w:rFonts w:eastAsia="Calibri"/>
                <w:b/>
              </w:rPr>
            </w:pPr>
            <w:r w:rsidRPr="007A59A1">
              <w:rPr>
                <w:rFonts w:eastAsia="Calibri" w:cs="Arial"/>
                <w:b/>
              </w:rPr>
              <w:t>Муниципальная</w:t>
            </w:r>
            <w:r w:rsidRPr="007A59A1">
              <w:rPr>
                <w:rFonts w:eastAsia="Calibri"/>
                <w:b/>
              </w:rPr>
              <w:br/>
              <w:t>программа</w:t>
            </w:r>
          </w:p>
        </w:tc>
        <w:tc>
          <w:tcPr>
            <w:tcW w:w="5300" w:type="dxa"/>
            <w:vMerge w:val="restart"/>
            <w:tcBorders>
              <w:left w:val="single" w:sz="4" w:space="0" w:color="auto"/>
              <w:bottom w:val="single" w:sz="4" w:space="0" w:color="auto"/>
              <w:right w:val="single" w:sz="4" w:space="0" w:color="auto"/>
            </w:tcBorders>
          </w:tcPr>
          <w:p w14:paraId="74712251" w14:textId="77777777" w:rsidR="009774CF" w:rsidRPr="007A59A1" w:rsidRDefault="009774CF" w:rsidP="009774CF">
            <w:pPr>
              <w:autoSpaceDE w:val="0"/>
              <w:autoSpaceDN w:val="0"/>
              <w:adjustRightInd w:val="0"/>
              <w:jc w:val="both"/>
              <w:rPr>
                <w:rFonts w:eastAsia="Calibri"/>
              </w:rPr>
            </w:pPr>
            <w:r w:rsidRPr="007A59A1">
              <w:rPr>
                <w:rFonts w:eastAsia="Calibri"/>
              </w:rPr>
              <w:t>«</w:t>
            </w:r>
            <w:bookmarkStart w:id="36" w:name="_Hlk36199356"/>
            <w:r w:rsidRPr="005732C5">
              <w:rPr>
                <w:rFonts w:eastAsia="Calibri"/>
              </w:rPr>
              <w:t>Формирование современной городской среды на территории Истоминского сельского поселения</w:t>
            </w:r>
            <w:bookmarkEnd w:id="36"/>
            <w:r w:rsidRPr="007A59A1">
              <w:rPr>
                <w:rFonts w:eastAsia="Calibri"/>
              </w:rPr>
              <w:t>»</w:t>
            </w:r>
          </w:p>
        </w:tc>
        <w:tc>
          <w:tcPr>
            <w:tcW w:w="2268" w:type="dxa"/>
            <w:tcBorders>
              <w:left w:val="single" w:sz="4" w:space="0" w:color="auto"/>
              <w:bottom w:val="single" w:sz="4" w:space="0" w:color="auto"/>
              <w:right w:val="single" w:sz="4" w:space="0" w:color="auto"/>
            </w:tcBorders>
          </w:tcPr>
          <w:p w14:paraId="333E656D" w14:textId="77777777" w:rsidR="009774CF" w:rsidRPr="007A59A1" w:rsidRDefault="009774CF" w:rsidP="009774CF">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7BC5E4EE" w14:textId="77777777" w:rsidR="009774CF" w:rsidRPr="007A59A1" w:rsidRDefault="009774CF" w:rsidP="009774CF">
            <w:pPr>
              <w:autoSpaceDE w:val="0"/>
              <w:autoSpaceDN w:val="0"/>
              <w:adjustRightInd w:val="0"/>
              <w:jc w:val="center"/>
              <w:rPr>
                <w:rFonts w:eastAsia="Calibri"/>
              </w:rPr>
            </w:pPr>
            <w:r>
              <w:rPr>
                <w:rFonts w:eastAsia="Calibri"/>
              </w:rPr>
              <w:t>0</w:t>
            </w:r>
            <w:r w:rsidRPr="007A59A1">
              <w:rPr>
                <w:rFonts w:eastAsia="Calibri"/>
              </w:rPr>
              <w:t>,0</w:t>
            </w:r>
          </w:p>
        </w:tc>
        <w:tc>
          <w:tcPr>
            <w:tcW w:w="2693" w:type="dxa"/>
            <w:tcBorders>
              <w:left w:val="single" w:sz="4" w:space="0" w:color="auto"/>
              <w:bottom w:val="single" w:sz="4" w:space="0" w:color="auto"/>
              <w:right w:val="single" w:sz="4" w:space="0" w:color="auto"/>
            </w:tcBorders>
          </w:tcPr>
          <w:p w14:paraId="71EC7299" w14:textId="77777777" w:rsidR="009774CF" w:rsidRPr="007A59A1" w:rsidRDefault="009774CF" w:rsidP="009774CF">
            <w:pPr>
              <w:autoSpaceDE w:val="0"/>
              <w:autoSpaceDN w:val="0"/>
              <w:adjustRightInd w:val="0"/>
              <w:jc w:val="center"/>
              <w:rPr>
                <w:rFonts w:eastAsia="Calibri"/>
              </w:rPr>
            </w:pPr>
            <w:r>
              <w:rPr>
                <w:rFonts w:eastAsia="Calibri"/>
              </w:rPr>
              <w:t>0,0</w:t>
            </w:r>
          </w:p>
        </w:tc>
      </w:tr>
      <w:tr w:rsidR="009774CF" w:rsidRPr="007A59A1" w14:paraId="346773D7" w14:textId="77777777" w:rsidTr="009774CF">
        <w:trPr>
          <w:trHeight w:val="320"/>
          <w:tblCellSpacing w:w="5" w:type="nil"/>
          <w:jc w:val="center"/>
        </w:trPr>
        <w:tc>
          <w:tcPr>
            <w:tcW w:w="2071" w:type="dxa"/>
            <w:vMerge/>
            <w:tcBorders>
              <w:left w:val="single" w:sz="4" w:space="0" w:color="auto"/>
              <w:bottom w:val="single" w:sz="4" w:space="0" w:color="auto"/>
              <w:right w:val="single" w:sz="4" w:space="0" w:color="auto"/>
            </w:tcBorders>
          </w:tcPr>
          <w:p w14:paraId="5A9AA9C5" w14:textId="77777777" w:rsidR="009774CF" w:rsidRPr="007A59A1" w:rsidRDefault="009774CF" w:rsidP="009774CF">
            <w:pPr>
              <w:autoSpaceDE w:val="0"/>
              <w:autoSpaceDN w:val="0"/>
              <w:adjustRightInd w:val="0"/>
              <w:jc w:val="center"/>
              <w:rPr>
                <w:rFonts w:eastAsia="Calibri" w:cs="Arial"/>
              </w:rPr>
            </w:pPr>
          </w:p>
        </w:tc>
        <w:tc>
          <w:tcPr>
            <w:tcW w:w="5300" w:type="dxa"/>
            <w:vMerge/>
            <w:tcBorders>
              <w:left w:val="single" w:sz="4" w:space="0" w:color="auto"/>
              <w:bottom w:val="single" w:sz="4" w:space="0" w:color="auto"/>
              <w:right w:val="single" w:sz="4" w:space="0" w:color="auto"/>
            </w:tcBorders>
          </w:tcPr>
          <w:p w14:paraId="7A6FC7EC"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2D55B560" w14:textId="77777777" w:rsidR="009774CF" w:rsidRPr="007A59A1" w:rsidRDefault="009774CF" w:rsidP="009774CF">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4C1BFB77" w14:textId="77777777" w:rsidR="009774CF" w:rsidRPr="007A59A1" w:rsidRDefault="009774CF" w:rsidP="009774CF">
            <w:pPr>
              <w:autoSpaceDE w:val="0"/>
              <w:autoSpaceDN w:val="0"/>
              <w:adjustRightInd w:val="0"/>
              <w:jc w:val="center"/>
              <w:rPr>
                <w:rFonts w:eastAsia="Calibri"/>
              </w:rPr>
            </w:pPr>
            <w:r>
              <w:rPr>
                <w:rFonts w:eastAsia="Calibri"/>
              </w:rPr>
              <w:t>0</w:t>
            </w:r>
            <w:r w:rsidRPr="007A59A1">
              <w:rPr>
                <w:rFonts w:eastAsia="Calibri"/>
              </w:rPr>
              <w:t>,0</w:t>
            </w:r>
          </w:p>
        </w:tc>
        <w:tc>
          <w:tcPr>
            <w:tcW w:w="2693" w:type="dxa"/>
            <w:tcBorders>
              <w:left w:val="single" w:sz="4" w:space="0" w:color="auto"/>
              <w:bottom w:val="single" w:sz="4" w:space="0" w:color="auto"/>
              <w:right w:val="single" w:sz="4" w:space="0" w:color="auto"/>
            </w:tcBorders>
          </w:tcPr>
          <w:p w14:paraId="688AEB08" w14:textId="77777777" w:rsidR="009774CF" w:rsidRPr="007A59A1" w:rsidRDefault="009774CF" w:rsidP="009774CF">
            <w:pPr>
              <w:autoSpaceDE w:val="0"/>
              <w:autoSpaceDN w:val="0"/>
              <w:adjustRightInd w:val="0"/>
              <w:jc w:val="center"/>
              <w:rPr>
                <w:rFonts w:eastAsia="Calibri"/>
              </w:rPr>
            </w:pPr>
            <w:r>
              <w:rPr>
                <w:rFonts w:eastAsia="Calibri"/>
              </w:rPr>
              <w:t>0,0</w:t>
            </w:r>
          </w:p>
        </w:tc>
      </w:tr>
      <w:tr w:rsidR="009774CF" w:rsidRPr="007A59A1" w14:paraId="5E0688AC" w14:textId="77777777" w:rsidTr="009774CF">
        <w:trPr>
          <w:trHeight w:val="309"/>
          <w:tblCellSpacing w:w="5" w:type="nil"/>
          <w:jc w:val="center"/>
        </w:trPr>
        <w:tc>
          <w:tcPr>
            <w:tcW w:w="2071" w:type="dxa"/>
            <w:vMerge/>
            <w:tcBorders>
              <w:left w:val="single" w:sz="4" w:space="0" w:color="auto"/>
              <w:bottom w:val="single" w:sz="4" w:space="0" w:color="auto"/>
              <w:right w:val="single" w:sz="4" w:space="0" w:color="auto"/>
            </w:tcBorders>
          </w:tcPr>
          <w:p w14:paraId="7FD3C216"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79C9D507"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4EFE644E" w14:textId="77777777" w:rsidR="009774CF" w:rsidRPr="007A59A1" w:rsidRDefault="009774CF" w:rsidP="009774CF">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105ADA6F"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087A7C7D"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512694D5" w14:textId="77777777" w:rsidTr="009774CF">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3BB61057"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529DBBFC"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8419F59" w14:textId="77777777" w:rsidR="009774CF" w:rsidRPr="007A59A1" w:rsidRDefault="009774CF" w:rsidP="009774CF">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588AC2EB"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E6483F1"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6F34BD4B" w14:textId="77777777" w:rsidTr="009774CF">
        <w:trPr>
          <w:trHeight w:val="320"/>
          <w:tblCellSpacing w:w="5" w:type="nil"/>
          <w:jc w:val="center"/>
        </w:trPr>
        <w:tc>
          <w:tcPr>
            <w:tcW w:w="2071" w:type="dxa"/>
            <w:vMerge w:val="restart"/>
            <w:tcBorders>
              <w:left w:val="single" w:sz="4" w:space="0" w:color="auto"/>
              <w:bottom w:val="single" w:sz="4" w:space="0" w:color="auto"/>
              <w:right w:val="single" w:sz="4" w:space="0" w:color="auto"/>
            </w:tcBorders>
          </w:tcPr>
          <w:p w14:paraId="502898E1" w14:textId="77777777" w:rsidR="009774CF" w:rsidRPr="007A59A1" w:rsidRDefault="009774CF" w:rsidP="009774CF">
            <w:pPr>
              <w:autoSpaceDE w:val="0"/>
              <w:autoSpaceDN w:val="0"/>
              <w:adjustRightInd w:val="0"/>
              <w:jc w:val="center"/>
              <w:rPr>
                <w:rFonts w:eastAsia="Calibri"/>
                <w:b/>
              </w:rPr>
            </w:pPr>
            <w:r w:rsidRPr="007A59A1">
              <w:rPr>
                <w:rFonts w:eastAsia="Calibri"/>
                <w:b/>
              </w:rPr>
              <w:t>Подпрограмма 1</w:t>
            </w:r>
          </w:p>
        </w:tc>
        <w:tc>
          <w:tcPr>
            <w:tcW w:w="5300" w:type="dxa"/>
            <w:vMerge w:val="restart"/>
            <w:tcBorders>
              <w:left w:val="single" w:sz="4" w:space="0" w:color="auto"/>
              <w:bottom w:val="single" w:sz="4" w:space="0" w:color="auto"/>
              <w:right w:val="single" w:sz="4" w:space="0" w:color="auto"/>
            </w:tcBorders>
          </w:tcPr>
          <w:p w14:paraId="407DBFFD" w14:textId="77777777" w:rsidR="009774CF" w:rsidRPr="007A59A1" w:rsidRDefault="009774CF" w:rsidP="009774CF">
            <w:pPr>
              <w:autoSpaceDE w:val="0"/>
              <w:autoSpaceDN w:val="0"/>
              <w:adjustRightInd w:val="0"/>
              <w:jc w:val="both"/>
              <w:rPr>
                <w:rFonts w:eastAsia="Calibri"/>
              </w:rPr>
            </w:pPr>
            <w:r w:rsidRPr="007A59A1">
              <w:rPr>
                <w:rFonts w:eastAsia="Calibri"/>
              </w:rPr>
              <w:t>«</w:t>
            </w:r>
            <w:r w:rsidRPr="005732C5">
              <w:rPr>
                <w:rFonts w:eastAsia="Calibri"/>
              </w:rPr>
              <w:t>Благоустройство общественных территорий</w:t>
            </w:r>
            <w:r w:rsidRPr="007A59A1">
              <w:rPr>
                <w:rFonts w:eastAsia="Calibri"/>
              </w:rPr>
              <w:t>»</w:t>
            </w:r>
          </w:p>
        </w:tc>
        <w:tc>
          <w:tcPr>
            <w:tcW w:w="2268" w:type="dxa"/>
            <w:tcBorders>
              <w:left w:val="single" w:sz="4" w:space="0" w:color="auto"/>
              <w:bottom w:val="single" w:sz="4" w:space="0" w:color="auto"/>
              <w:right w:val="single" w:sz="4" w:space="0" w:color="auto"/>
            </w:tcBorders>
          </w:tcPr>
          <w:p w14:paraId="333B14FE" w14:textId="77777777" w:rsidR="009774CF" w:rsidRPr="007A59A1" w:rsidRDefault="009774CF" w:rsidP="009774CF">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7CA12412"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4CF1B189"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260A825D" w14:textId="77777777" w:rsidTr="009774CF">
        <w:trPr>
          <w:trHeight w:val="320"/>
          <w:tblCellSpacing w:w="5" w:type="nil"/>
          <w:jc w:val="center"/>
        </w:trPr>
        <w:tc>
          <w:tcPr>
            <w:tcW w:w="2071" w:type="dxa"/>
            <w:vMerge/>
            <w:tcBorders>
              <w:left w:val="single" w:sz="4" w:space="0" w:color="auto"/>
              <w:bottom w:val="single" w:sz="4" w:space="0" w:color="auto"/>
              <w:right w:val="single" w:sz="4" w:space="0" w:color="auto"/>
            </w:tcBorders>
          </w:tcPr>
          <w:p w14:paraId="554ECEFF"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4B67E414"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6BA5AC21" w14:textId="77777777" w:rsidR="009774CF" w:rsidRPr="007A59A1" w:rsidRDefault="009774CF" w:rsidP="009774CF">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4DC95829"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40480592"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63B3CE01" w14:textId="77777777" w:rsidTr="009774CF">
        <w:trPr>
          <w:trHeight w:val="423"/>
          <w:tblCellSpacing w:w="5" w:type="nil"/>
          <w:jc w:val="center"/>
        </w:trPr>
        <w:tc>
          <w:tcPr>
            <w:tcW w:w="2071" w:type="dxa"/>
            <w:vMerge/>
            <w:tcBorders>
              <w:left w:val="single" w:sz="4" w:space="0" w:color="auto"/>
              <w:bottom w:val="single" w:sz="4" w:space="0" w:color="auto"/>
              <w:right w:val="single" w:sz="4" w:space="0" w:color="auto"/>
            </w:tcBorders>
          </w:tcPr>
          <w:p w14:paraId="7C37F8D5"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0A51F56C"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540F566" w14:textId="77777777" w:rsidR="009774CF" w:rsidRPr="007A59A1" w:rsidRDefault="009774CF" w:rsidP="009774CF">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2812F045"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799852F7"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6BF414BD" w14:textId="77777777" w:rsidTr="009774CF">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03F2FB5F"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1BA21A6B"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34DC4979" w14:textId="77777777" w:rsidR="009774CF" w:rsidRPr="007A59A1" w:rsidRDefault="009774CF" w:rsidP="009774CF">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01FB6F31"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25E5622D"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2EB7024B" w14:textId="77777777" w:rsidTr="009774CF">
        <w:trPr>
          <w:trHeight w:val="325"/>
          <w:tblCellSpacing w:w="5" w:type="nil"/>
          <w:jc w:val="center"/>
        </w:trPr>
        <w:tc>
          <w:tcPr>
            <w:tcW w:w="2071" w:type="dxa"/>
            <w:vMerge w:val="restart"/>
            <w:tcBorders>
              <w:left w:val="single" w:sz="4" w:space="0" w:color="auto"/>
              <w:right w:val="single" w:sz="4" w:space="0" w:color="auto"/>
            </w:tcBorders>
          </w:tcPr>
          <w:p w14:paraId="0DCC96F1" w14:textId="77777777" w:rsidR="009774CF" w:rsidRPr="007A59A1" w:rsidRDefault="009774CF" w:rsidP="009774CF">
            <w:pPr>
              <w:autoSpaceDE w:val="0"/>
              <w:autoSpaceDN w:val="0"/>
              <w:adjustRightInd w:val="0"/>
              <w:jc w:val="center"/>
              <w:rPr>
                <w:rFonts w:eastAsia="Calibri"/>
                <w:b/>
              </w:rPr>
            </w:pPr>
            <w:r w:rsidRPr="007A59A1">
              <w:rPr>
                <w:rFonts w:eastAsia="Calibri"/>
                <w:b/>
              </w:rPr>
              <w:lastRenderedPageBreak/>
              <w:t>Основное мероприятие 1.1</w:t>
            </w:r>
          </w:p>
        </w:tc>
        <w:tc>
          <w:tcPr>
            <w:tcW w:w="5300" w:type="dxa"/>
            <w:vMerge w:val="restart"/>
            <w:tcBorders>
              <w:left w:val="single" w:sz="4" w:space="0" w:color="auto"/>
              <w:right w:val="single" w:sz="4" w:space="0" w:color="auto"/>
            </w:tcBorders>
          </w:tcPr>
          <w:p w14:paraId="7CC74DD3" w14:textId="77777777" w:rsidR="009774CF" w:rsidRPr="007A59A1" w:rsidRDefault="009774CF" w:rsidP="009774CF">
            <w:pPr>
              <w:autoSpaceDE w:val="0"/>
              <w:autoSpaceDN w:val="0"/>
              <w:adjustRightInd w:val="0"/>
              <w:jc w:val="both"/>
              <w:rPr>
                <w:rFonts w:eastAsia="Calibri"/>
              </w:rPr>
            </w:pPr>
            <w:r w:rsidRPr="005732C5">
              <w:rPr>
                <w:rFonts w:eastAsia="Calibri"/>
              </w:rPr>
              <w:t>Мероприятий по обустройству мест массового отдыха населения (парков)</w:t>
            </w:r>
          </w:p>
        </w:tc>
        <w:tc>
          <w:tcPr>
            <w:tcW w:w="2268" w:type="dxa"/>
            <w:tcBorders>
              <w:left w:val="single" w:sz="4" w:space="0" w:color="auto"/>
              <w:bottom w:val="single" w:sz="4" w:space="0" w:color="auto"/>
              <w:right w:val="single" w:sz="4" w:space="0" w:color="auto"/>
            </w:tcBorders>
          </w:tcPr>
          <w:p w14:paraId="0501934A" w14:textId="77777777" w:rsidR="009774CF" w:rsidRPr="007A59A1" w:rsidRDefault="009774CF" w:rsidP="009774CF">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287C2645" w14:textId="77777777" w:rsidR="009774CF" w:rsidRPr="007A59A1" w:rsidRDefault="009774CF" w:rsidP="009774CF">
            <w:pPr>
              <w:jc w:val="center"/>
            </w:pPr>
            <w:r w:rsidRPr="007A59A1">
              <w:t>0,0</w:t>
            </w:r>
          </w:p>
        </w:tc>
        <w:tc>
          <w:tcPr>
            <w:tcW w:w="2693" w:type="dxa"/>
            <w:tcBorders>
              <w:left w:val="single" w:sz="4" w:space="0" w:color="auto"/>
              <w:bottom w:val="single" w:sz="4" w:space="0" w:color="auto"/>
              <w:right w:val="single" w:sz="4" w:space="0" w:color="auto"/>
            </w:tcBorders>
          </w:tcPr>
          <w:p w14:paraId="3DD4FB3C" w14:textId="77777777" w:rsidR="009774CF" w:rsidRPr="007A59A1" w:rsidRDefault="009774CF" w:rsidP="009774CF">
            <w:pPr>
              <w:jc w:val="center"/>
            </w:pPr>
            <w:r w:rsidRPr="007A59A1">
              <w:t>0,0</w:t>
            </w:r>
          </w:p>
        </w:tc>
      </w:tr>
      <w:tr w:rsidR="009774CF" w:rsidRPr="007A59A1" w14:paraId="65129534" w14:textId="77777777" w:rsidTr="009774CF">
        <w:trPr>
          <w:trHeight w:val="325"/>
          <w:tblCellSpacing w:w="5" w:type="nil"/>
          <w:jc w:val="center"/>
        </w:trPr>
        <w:tc>
          <w:tcPr>
            <w:tcW w:w="2071" w:type="dxa"/>
            <w:vMerge/>
            <w:tcBorders>
              <w:left w:val="single" w:sz="4" w:space="0" w:color="auto"/>
              <w:right w:val="single" w:sz="4" w:space="0" w:color="auto"/>
            </w:tcBorders>
          </w:tcPr>
          <w:p w14:paraId="3DDFB463"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4A181C32"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19FE8907" w14:textId="77777777" w:rsidR="009774CF" w:rsidRPr="007A59A1" w:rsidRDefault="009774CF" w:rsidP="009774CF">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54DB835F" w14:textId="77777777" w:rsidR="009774CF" w:rsidRPr="007A59A1" w:rsidRDefault="009774CF" w:rsidP="009774CF">
            <w:pPr>
              <w:jc w:val="center"/>
            </w:pPr>
            <w:r w:rsidRPr="007A59A1">
              <w:t>0,0</w:t>
            </w:r>
          </w:p>
        </w:tc>
        <w:tc>
          <w:tcPr>
            <w:tcW w:w="2693" w:type="dxa"/>
            <w:tcBorders>
              <w:left w:val="single" w:sz="4" w:space="0" w:color="auto"/>
              <w:bottom w:val="single" w:sz="4" w:space="0" w:color="auto"/>
              <w:right w:val="single" w:sz="4" w:space="0" w:color="auto"/>
            </w:tcBorders>
          </w:tcPr>
          <w:p w14:paraId="044BA556" w14:textId="77777777" w:rsidR="009774CF" w:rsidRPr="007A59A1" w:rsidRDefault="009774CF" w:rsidP="009774CF">
            <w:pPr>
              <w:jc w:val="center"/>
            </w:pPr>
            <w:r w:rsidRPr="007A59A1">
              <w:t>0,0</w:t>
            </w:r>
          </w:p>
        </w:tc>
      </w:tr>
      <w:tr w:rsidR="009774CF" w:rsidRPr="007A59A1" w14:paraId="4616E504" w14:textId="77777777" w:rsidTr="009774CF">
        <w:trPr>
          <w:trHeight w:val="399"/>
          <w:tblCellSpacing w:w="5" w:type="nil"/>
          <w:jc w:val="center"/>
        </w:trPr>
        <w:tc>
          <w:tcPr>
            <w:tcW w:w="2071" w:type="dxa"/>
            <w:vMerge/>
            <w:tcBorders>
              <w:left w:val="single" w:sz="4" w:space="0" w:color="auto"/>
              <w:right w:val="single" w:sz="4" w:space="0" w:color="auto"/>
            </w:tcBorders>
          </w:tcPr>
          <w:p w14:paraId="14F2D83D"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435E68A9"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17E206B2" w14:textId="77777777" w:rsidR="009774CF" w:rsidRPr="007A59A1" w:rsidRDefault="009774CF" w:rsidP="009774CF">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55279256"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6A25C581"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79FC1DF1"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775CADA8"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397EF2C1"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56339F2B" w14:textId="77777777" w:rsidR="009774CF" w:rsidRPr="007A59A1" w:rsidRDefault="009774CF" w:rsidP="009774CF">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156E1249"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3AC02FF2"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769E0BB1" w14:textId="77777777" w:rsidTr="009774CF">
        <w:trPr>
          <w:trHeight w:val="343"/>
          <w:tblCellSpacing w:w="5" w:type="nil"/>
          <w:jc w:val="center"/>
        </w:trPr>
        <w:tc>
          <w:tcPr>
            <w:tcW w:w="2071" w:type="dxa"/>
            <w:vMerge w:val="restart"/>
            <w:tcBorders>
              <w:left w:val="single" w:sz="4" w:space="0" w:color="auto"/>
              <w:right w:val="single" w:sz="4" w:space="0" w:color="auto"/>
            </w:tcBorders>
          </w:tcPr>
          <w:p w14:paraId="5815AE3F" w14:textId="77777777" w:rsidR="009774CF" w:rsidRPr="007A59A1" w:rsidRDefault="009774CF" w:rsidP="009774CF">
            <w:pPr>
              <w:autoSpaceDE w:val="0"/>
              <w:autoSpaceDN w:val="0"/>
              <w:adjustRightInd w:val="0"/>
              <w:jc w:val="center"/>
              <w:rPr>
                <w:rFonts w:eastAsia="Calibri"/>
                <w:b/>
              </w:rPr>
            </w:pPr>
            <w:r w:rsidRPr="007A59A1">
              <w:rPr>
                <w:rFonts w:eastAsia="Calibri"/>
                <w:b/>
              </w:rPr>
              <w:t>Подпрограмма 2</w:t>
            </w:r>
          </w:p>
        </w:tc>
        <w:tc>
          <w:tcPr>
            <w:tcW w:w="5300" w:type="dxa"/>
            <w:vMerge w:val="restart"/>
            <w:tcBorders>
              <w:left w:val="single" w:sz="4" w:space="0" w:color="auto"/>
              <w:right w:val="single" w:sz="4" w:space="0" w:color="auto"/>
            </w:tcBorders>
          </w:tcPr>
          <w:p w14:paraId="52CA7EED" w14:textId="77777777" w:rsidR="009774CF" w:rsidRPr="007A59A1" w:rsidRDefault="009774CF" w:rsidP="009774CF">
            <w:pPr>
              <w:ind w:left="-57" w:right="-57"/>
              <w:jc w:val="both"/>
            </w:pPr>
            <w:r w:rsidRPr="007A59A1">
              <w:t>«</w:t>
            </w:r>
            <w:r w:rsidRPr="005732C5">
              <w:t>Благоустройство дворовых территорий Истоминского сельского поселения</w:t>
            </w:r>
            <w:r w:rsidRPr="007A59A1">
              <w:t>»</w:t>
            </w:r>
          </w:p>
        </w:tc>
        <w:tc>
          <w:tcPr>
            <w:tcW w:w="2268" w:type="dxa"/>
            <w:tcBorders>
              <w:left w:val="single" w:sz="4" w:space="0" w:color="auto"/>
              <w:bottom w:val="single" w:sz="4" w:space="0" w:color="auto"/>
              <w:right w:val="single" w:sz="4" w:space="0" w:color="auto"/>
            </w:tcBorders>
          </w:tcPr>
          <w:p w14:paraId="3D743459" w14:textId="77777777" w:rsidR="009774CF" w:rsidRPr="007A59A1" w:rsidRDefault="009774CF" w:rsidP="009774CF">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2E09038A" w14:textId="77777777" w:rsidR="009774CF" w:rsidRPr="007A59A1" w:rsidRDefault="009774CF" w:rsidP="009774CF">
            <w:pPr>
              <w:autoSpaceDE w:val="0"/>
              <w:autoSpaceDN w:val="0"/>
              <w:adjustRightInd w:val="0"/>
              <w:jc w:val="center"/>
              <w:rPr>
                <w:rFonts w:eastAsia="Calibri"/>
              </w:rPr>
            </w:pPr>
            <w:r>
              <w:rPr>
                <w:rFonts w:eastAsia="Calibri"/>
              </w:rPr>
              <w:t>0</w:t>
            </w:r>
            <w:r w:rsidRPr="007A59A1">
              <w:rPr>
                <w:rFonts w:eastAsia="Calibri"/>
              </w:rPr>
              <w:t>,0</w:t>
            </w:r>
          </w:p>
        </w:tc>
        <w:tc>
          <w:tcPr>
            <w:tcW w:w="2693" w:type="dxa"/>
            <w:tcBorders>
              <w:left w:val="single" w:sz="4" w:space="0" w:color="auto"/>
              <w:bottom w:val="single" w:sz="4" w:space="0" w:color="auto"/>
              <w:right w:val="single" w:sz="4" w:space="0" w:color="auto"/>
            </w:tcBorders>
          </w:tcPr>
          <w:p w14:paraId="2AD98A5E" w14:textId="77777777" w:rsidR="009774CF" w:rsidRPr="007A59A1" w:rsidRDefault="009774CF" w:rsidP="009774CF">
            <w:pPr>
              <w:autoSpaceDE w:val="0"/>
              <w:autoSpaceDN w:val="0"/>
              <w:adjustRightInd w:val="0"/>
              <w:jc w:val="center"/>
              <w:rPr>
                <w:rFonts w:eastAsia="Calibri"/>
              </w:rPr>
            </w:pPr>
            <w:r>
              <w:rPr>
                <w:rFonts w:eastAsia="Calibri"/>
              </w:rPr>
              <w:t>0,0</w:t>
            </w:r>
          </w:p>
        </w:tc>
      </w:tr>
      <w:tr w:rsidR="009774CF" w:rsidRPr="007A59A1" w14:paraId="4EC3FBB7" w14:textId="77777777" w:rsidTr="009774CF">
        <w:trPr>
          <w:trHeight w:val="343"/>
          <w:tblCellSpacing w:w="5" w:type="nil"/>
          <w:jc w:val="center"/>
        </w:trPr>
        <w:tc>
          <w:tcPr>
            <w:tcW w:w="2071" w:type="dxa"/>
            <w:vMerge/>
            <w:tcBorders>
              <w:left w:val="single" w:sz="4" w:space="0" w:color="auto"/>
              <w:right w:val="single" w:sz="4" w:space="0" w:color="auto"/>
            </w:tcBorders>
          </w:tcPr>
          <w:p w14:paraId="28337372"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58E0B6DA"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3FD3AC40" w14:textId="77777777" w:rsidR="009774CF" w:rsidRPr="007A59A1" w:rsidRDefault="009774CF" w:rsidP="009774CF">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3683F209" w14:textId="77777777" w:rsidR="009774CF" w:rsidRPr="007A59A1" w:rsidRDefault="009774CF" w:rsidP="009774CF">
            <w:pPr>
              <w:jc w:val="center"/>
            </w:pPr>
            <w:r>
              <w:t>0</w:t>
            </w:r>
            <w:r w:rsidRPr="007A59A1">
              <w:t>,0</w:t>
            </w:r>
          </w:p>
        </w:tc>
        <w:tc>
          <w:tcPr>
            <w:tcW w:w="2693" w:type="dxa"/>
            <w:tcBorders>
              <w:left w:val="single" w:sz="4" w:space="0" w:color="auto"/>
              <w:bottom w:val="single" w:sz="4" w:space="0" w:color="auto"/>
              <w:right w:val="single" w:sz="4" w:space="0" w:color="auto"/>
            </w:tcBorders>
          </w:tcPr>
          <w:p w14:paraId="7EE9147D" w14:textId="77777777" w:rsidR="009774CF" w:rsidRPr="007A59A1" w:rsidRDefault="009774CF" w:rsidP="009774CF">
            <w:pPr>
              <w:jc w:val="center"/>
            </w:pPr>
            <w:r>
              <w:t>0,0</w:t>
            </w:r>
          </w:p>
        </w:tc>
      </w:tr>
      <w:tr w:rsidR="009774CF" w:rsidRPr="007A59A1" w14:paraId="4D66C987" w14:textId="77777777" w:rsidTr="009774CF">
        <w:trPr>
          <w:trHeight w:val="406"/>
          <w:tblCellSpacing w:w="5" w:type="nil"/>
          <w:jc w:val="center"/>
        </w:trPr>
        <w:tc>
          <w:tcPr>
            <w:tcW w:w="2071" w:type="dxa"/>
            <w:vMerge/>
            <w:tcBorders>
              <w:left w:val="single" w:sz="4" w:space="0" w:color="auto"/>
              <w:right w:val="single" w:sz="4" w:space="0" w:color="auto"/>
            </w:tcBorders>
          </w:tcPr>
          <w:p w14:paraId="4F9C8282"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424785B3"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4CE10103" w14:textId="77777777" w:rsidR="009774CF" w:rsidRPr="007A59A1" w:rsidRDefault="009774CF" w:rsidP="009774CF">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6EF0B9E3"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24182597"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5A7A003C"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7B4E184E"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7E07677C"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7D1A09B0" w14:textId="77777777" w:rsidR="009774CF" w:rsidRPr="007A59A1" w:rsidRDefault="009774CF" w:rsidP="009774CF">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6AF298B3"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77D8FD4A"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73D26D59"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1567DD7C" w14:textId="77777777" w:rsidR="009774CF" w:rsidRPr="007A59A1" w:rsidRDefault="009774CF" w:rsidP="009774CF">
            <w:pPr>
              <w:autoSpaceDE w:val="0"/>
              <w:autoSpaceDN w:val="0"/>
              <w:adjustRightInd w:val="0"/>
              <w:jc w:val="center"/>
              <w:rPr>
                <w:rFonts w:eastAsia="Calibri"/>
                <w:b/>
              </w:rPr>
            </w:pPr>
            <w:r w:rsidRPr="007A59A1">
              <w:rPr>
                <w:rFonts w:eastAsia="Calibri"/>
                <w:b/>
              </w:rPr>
              <w:t>Основное мероприятие 2.1</w:t>
            </w:r>
          </w:p>
        </w:tc>
        <w:tc>
          <w:tcPr>
            <w:tcW w:w="5300" w:type="dxa"/>
            <w:vMerge w:val="restart"/>
            <w:tcBorders>
              <w:left w:val="single" w:sz="4" w:space="0" w:color="auto"/>
              <w:right w:val="single" w:sz="4" w:space="0" w:color="auto"/>
            </w:tcBorders>
          </w:tcPr>
          <w:p w14:paraId="4CA88FCC" w14:textId="77777777" w:rsidR="009774CF" w:rsidRPr="007A59A1" w:rsidRDefault="009774CF" w:rsidP="009774CF">
            <w:pPr>
              <w:autoSpaceDE w:val="0"/>
              <w:autoSpaceDN w:val="0"/>
              <w:adjustRightInd w:val="0"/>
              <w:jc w:val="both"/>
              <w:rPr>
                <w:rFonts w:eastAsia="Calibri"/>
              </w:rPr>
            </w:pPr>
            <w:r w:rsidRPr="005732C5">
              <w:rPr>
                <w:rFonts w:eastAsia="Calibri"/>
              </w:rPr>
              <w:t>Мероприятий по благоустройству дворовых территорий многоквартирных домов</w:t>
            </w:r>
          </w:p>
        </w:tc>
        <w:tc>
          <w:tcPr>
            <w:tcW w:w="2268" w:type="dxa"/>
            <w:tcBorders>
              <w:left w:val="single" w:sz="4" w:space="0" w:color="auto"/>
              <w:bottom w:val="single" w:sz="4" w:space="0" w:color="auto"/>
              <w:right w:val="single" w:sz="4" w:space="0" w:color="auto"/>
            </w:tcBorders>
          </w:tcPr>
          <w:p w14:paraId="79A17653" w14:textId="77777777" w:rsidR="009774CF" w:rsidRPr="007A59A1" w:rsidRDefault="009774CF" w:rsidP="009774CF">
            <w:pPr>
              <w:autoSpaceDE w:val="0"/>
              <w:autoSpaceDN w:val="0"/>
              <w:adjustRightInd w:val="0"/>
              <w:rPr>
                <w:rFonts w:eastAsia="Calibri"/>
              </w:rPr>
            </w:pPr>
            <w:r w:rsidRPr="007A59A1">
              <w:rPr>
                <w:rFonts w:eastAsia="Calibri"/>
              </w:rPr>
              <w:t xml:space="preserve">всего                 </w:t>
            </w:r>
          </w:p>
        </w:tc>
        <w:tc>
          <w:tcPr>
            <w:tcW w:w="2694" w:type="dxa"/>
            <w:tcBorders>
              <w:left w:val="single" w:sz="4" w:space="0" w:color="auto"/>
              <w:bottom w:val="single" w:sz="4" w:space="0" w:color="auto"/>
              <w:right w:val="single" w:sz="4" w:space="0" w:color="auto"/>
            </w:tcBorders>
          </w:tcPr>
          <w:p w14:paraId="4245399A" w14:textId="77777777" w:rsidR="009774CF" w:rsidRPr="007A59A1" w:rsidRDefault="009774CF" w:rsidP="009774CF">
            <w:pPr>
              <w:autoSpaceDE w:val="0"/>
              <w:autoSpaceDN w:val="0"/>
              <w:adjustRightInd w:val="0"/>
              <w:jc w:val="center"/>
              <w:rPr>
                <w:rFonts w:eastAsia="Calibri"/>
              </w:rPr>
            </w:pPr>
            <w:r>
              <w:rPr>
                <w:rFonts w:eastAsia="Calibri"/>
              </w:rPr>
              <w:t>0</w:t>
            </w:r>
            <w:r w:rsidRPr="007A59A1">
              <w:rPr>
                <w:rFonts w:eastAsia="Calibri"/>
              </w:rPr>
              <w:t>,0</w:t>
            </w:r>
          </w:p>
        </w:tc>
        <w:tc>
          <w:tcPr>
            <w:tcW w:w="2693" w:type="dxa"/>
            <w:tcBorders>
              <w:left w:val="single" w:sz="4" w:space="0" w:color="auto"/>
              <w:bottom w:val="single" w:sz="4" w:space="0" w:color="auto"/>
              <w:right w:val="single" w:sz="4" w:space="0" w:color="auto"/>
            </w:tcBorders>
          </w:tcPr>
          <w:p w14:paraId="74BF8EB3" w14:textId="77777777" w:rsidR="009774CF" w:rsidRPr="007A59A1" w:rsidRDefault="009774CF" w:rsidP="009774CF">
            <w:pPr>
              <w:autoSpaceDE w:val="0"/>
              <w:autoSpaceDN w:val="0"/>
              <w:adjustRightInd w:val="0"/>
              <w:jc w:val="center"/>
              <w:rPr>
                <w:rFonts w:eastAsia="Calibri"/>
              </w:rPr>
            </w:pPr>
            <w:r>
              <w:rPr>
                <w:rFonts w:eastAsia="Calibri"/>
              </w:rPr>
              <w:t>0,0</w:t>
            </w:r>
          </w:p>
        </w:tc>
      </w:tr>
      <w:tr w:rsidR="009774CF" w:rsidRPr="007A59A1" w14:paraId="05F5B878" w14:textId="77777777" w:rsidTr="009774CF">
        <w:trPr>
          <w:trHeight w:val="453"/>
          <w:tblCellSpacing w:w="5" w:type="nil"/>
          <w:jc w:val="center"/>
        </w:trPr>
        <w:tc>
          <w:tcPr>
            <w:tcW w:w="2071" w:type="dxa"/>
            <w:vMerge/>
            <w:tcBorders>
              <w:left w:val="single" w:sz="4" w:space="0" w:color="auto"/>
              <w:right w:val="single" w:sz="4" w:space="0" w:color="auto"/>
            </w:tcBorders>
          </w:tcPr>
          <w:p w14:paraId="6AB9E724"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78E53AFF"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D15508F" w14:textId="77777777" w:rsidR="009774CF" w:rsidRPr="007A59A1" w:rsidRDefault="009774CF" w:rsidP="009774CF">
            <w:pPr>
              <w:autoSpaceDE w:val="0"/>
              <w:autoSpaceDN w:val="0"/>
              <w:adjustRightInd w:val="0"/>
              <w:rPr>
                <w:rFonts w:eastAsia="Calibri"/>
              </w:rPr>
            </w:pPr>
            <w:r w:rsidRPr="007A59A1">
              <w:rPr>
                <w:rFonts w:eastAsia="Calibri"/>
              </w:rPr>
              <w:t>местный бюджет</w:t>
            </w:r>
          </w:p>
        </w:tc>
        <w:tc>
          <w:tcPr>
            <w:tcW w:w="2694" w:type="dxa"/>
            <w:tcBorders>
              <w:left w:val="single" w:sz="4" w:space="0" w:color="auto"/>
              <w:bottom w:val="single" w:sz="4" w:space="0" w:color="auto"/>
              <w:right w:val="single" w:sz="4" w:space="0" w:color="auto"/>
            </w:tcBorders>
          </w:tcPr>
          <w:p w14:paraId="05C0449C" w14:textId="77777777" w:rsidR="009774CF" w:rsidRPr="007A59A1" w:rsidRDefault="009774CF" w:rsidP="009774CF">
            <w:pPr>
              <w:autoSpaceDE w:val="0"/>
              <w:autoSpaceDN w:val="0"/>
              <w:adjustRightInd w:val="0"/>
              <w:jc w:val="center"/>
              <w:rPr>
                <w:rFonts w:eastAsia="Calibri"/>
              </w:rPr>
            </w:pPr>
            <w:r>
              <w:rPr>
                <w:rFonts w:eastAsia="Calibri"/>
              </w:rPr>
              <w:t>0</w:t>
            </w:r>
            <w:r w:rsidRPr="007A59A1">
              <w:rPr>
                <w:rFonts w:eastAsia="Calibri"/>
              </w:rPr>
              <w:t>,0</w:t>
            </w:r>
          </w:p>
        </w:tc>
        <w:tc>
          <w:tcPr>
            <w:tcW w:w="2693" w:type="dxa"/>
            <w:tcBorders>
              <w:left w:val="single" w:sz="4" w:space="0" w:color="auto"/>
              <w:bottom w:val="single" w:sz="4" w:space="0" w:color="auto"/>
              <w:right w:val="single" w:sz="4" w:space="0" w:color="auto"/>
            </w:tcBorders>
          </w:tcPr>
          <w:p w14:paraId="3C14D32A" w14:textId="77777777" w:rsidR="009774CF" w:rsidRPr="007A59A1" w:rsidRDefault="009774CF" w:rsidP="009774CF">
            <w:pPr>
              <w:autoSpaceDE w:val="0"/>
              <w:autoSpaceDN w:val="0"/>
              <w:adjustRightInd w:val="0"/>
              <w:jc w:val="center"/>
              <w:rPr>
                <w:rFonts w:eastAsia="Calibri"/>
              </w:rPr>
            </w:pPr>
            <w:r>
              <w:rPr>
                <w:rFonts w:eastAsia="Calibri"/>
              </w:rPr>
              <w:t>0,0</w:t>
            </w:r>
          </w:p>
        </w:tc>
      </w:tr>
      <w:tr w:rsidR="009774CF" w:rsidRPr="007A59A1" w14:paraId="746B7E17" w14:textId="77777777" w:rsidTr="009774CF">
        <w:trPr>
          <w:trHeight w:val="453"/>
          <w:tblCellSpacing w:w="5" w:type="nil"/>
          <w:jc w:val="center"/>
        </w:trPr>
        <w:tc>
          <w:tcPr>
            <w:tcW w:w="2071" w:type="dxa"/>
            <w:vMerge/>
            <w:tcBorders>
              <w:left w:val="single" w:sz="4" w:space="0" w:color="auto"/>
              <w:right w:val="single" w:sz="4" w:space="0" w:color="auto"/>
            </w:tcBorders>
          </w:tcPr>
          <w:p w14:paraId="3EB28EA3"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right w:val="single" w:sz="4" w:space="0" w:color="auto"/>
            </w:tcBorders>
          </w:tcPr>
          <w:p w14:paraId="6316E226"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7FEEAAF6" w14:textId="77777777" w:rsidR="009774CF" w:rsidRPr="007A59A1" w:rsidRDefault="009774CF" w:rsidP="009774CF">
            <w:pPr>
              <w:autoSpaceDE w:val="0"/>
              <w:autoSpaceDN w:val="0"/>
              <w:adjustRightInd w:val="0"/>
              <w:rPr>
                <w:rFonts w:eastAsia="Calibri"/>
              </w:rPr>
            </w:pPr>
            <w:r w:rsidRPr="007A59A1">
              <w:rPr>
                <w:rFonts w:eastAsia="Calibri"/>
              </w:rPr>
              <w:t xml:space="preserve">субсидии из областного бюджета    </w:t>
            </w:r>
          </w:p>
        </w:tc>
        <w:tc>
          <w:tcPr>
            <w:tcW w:w="2694" w:type="dxa"/>
            <w:tcBorders>
              <w:left w:val="single" w:sz="4" w:space="0" w:color="auto"/>
              <w:bottom w:val="single" w:sz="4" w:space="0" w:color="auto"/>
              <w:right w:val="single" w:sz="4" w:space="0" w:color="auto"/>
            </w:tcBorders>
          </w:tcPr>
          <w:p w14:paraId="0221936F"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5D21CABC"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r w:rsidR="009774CF" w:rsidRPr="007A59A1" w14:paraId="0BBF92F1"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AD1297F" w14:textId="77777777" w:rsidR="009774CF" w:rsidRPr="007A59A1" w:rsidRDefault="009774CF" w:rsidP="009774CF">
            <w:pPr>
              <w:autoSpaceDE w:val="0"/>
              <w:autoSpaceDN w:val="0"/>
              <w:adjustRightInd w:val="0"/>
              <w:jc w:val="center"/>
              <w:rPr>
                <w:rFonts w:eastAsia="Calibri"/>
              </w:rPr>
            </w:pPr>
          </w:p>
        </w:tc>
        <w:tc>
          <w:tcPr>
            <w:tcW w:w="5300" w:type="dxa"/>
            <w:vMerge/>
            <w:tcBorders>
              <w:left w:val="single" w:sz="4" w:space="0" w:color="auto"/>
              <w:bottom w:val="single" w:sz="4" w:space="0" w:color="auto"/>
              <w:right w:val="single" w:sz="4" w:space="0" w:color="auto"/>
            </w:tcBorders>
          </w:tcPr>
          <w:p w14:paraId="2531D1C4" w14:textId="77777777" w:rsidR="009774CF" w:rsidRPr="007A59A1" w:rsidRDefault="009774CF" w:rsidP="009774CF">
            <w:pPr>
              <w:autoSpaceDE w:val="0"/>
              <w:autoSpaceDN w:val="0"/>
              <w:adjustRightInd w:val="0"/>
              <w:jc w:val="both"/>
              <w:rPr>
                <w:rFonts w:eastAsia="Calibri"/>
              </w:rPr>
            </w:pPr>
          </w:p>
        </w:tc>
        <w:tc>
          <w:tcPr>
            <w:tcW w:w="2268" w:type="dxa"/>
            <w:tcBorders>
              <w:left w:val="single" w:sz="4" w:space="0" w:color="auto"/>
              <w:bottom w:val="single" w:sz="4" w:space="0" w:color="auto"/>
              <w:right w:val="single" w:sz="4" w:space="0" w:color="auto"/>
            </w:tcBorders>
          </w:tcPr>
          <w:p w14:paraId="034923E0" w14:textId="77777777" w:rsidR="009774CF" w:rsidRPr="007A59A1" w:rsidRDefault="009774CF" w:rsidP="009774CF">
            <w:pPr>
              <w:autoSpaceDE w:val="0"/>
              <w:autoSpaceDN w:val="0"/>
              <w:adjustRightInd w:val="0"/>
              <w:rPr>
                <w:rFonts w:eastAsia="Calibri"/>
              </w:rPr>
            </w:pPr>
            <w:r w:rsidRPr="007A59A1">
              <w:rPr>
                <w:rFonts w:eastAsia="Calibri"/>
              </w:rPr>
              <w:t>внебюджетные источники</w:t>
            </w:r>
          </w:p>
        </w:tc>
        <w:tc>
          <w:tcPr>
            <w:tcW w:w="2694" w:type="dxa"/>
            <w:tcBorders>
              <w:left w:val="single" w:sz="4" w:space="0" w:color="auto"/>
              <w:bottom w:val="single" w:sz="4" w:space="0" w:color="auto"/>
              <w:right w:val="single" w:sz="4" w:space="0" w:color="auto"/>
            </w:tcBorders>
          </w:tcPr>
          <w:p w14:paraId="27F1E96C"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c>
          <w:tcPr>
            <w:tcW w:w="2693" w:type="dxa"/>
            <w:tcBorders>
              <w:left w:val="single" w:sz="4" w:space="0" w:color="auto"/>
              <w:bottom w:val="single" w:sz="4" w:space="0" w:color="auto"/>
              <w:right w:val="single" w:sz="4" w:space="0" w:color="auto"/>
            </w:tcBorders>
          </w:tcPr>
          <w:p w14:paraId="06948BB0" w14:textId="77777777" w:rsidR="009774CF" w:rsidRPr="007A59A1" w:rsidRDefault="009774CF" w:rsidP="009774CF">
            <w:pPr>
              <w:autoSpaceDE w:val="0"/>
              <w:autoSpaceDN w:val="0"/>
              <w:adjustRightInd w:val="0"/>
              <w:jc w:val="center"/>
              <w:rPr>
                <w:rFonts w:eastAsia="Calibri"/>
              </w:rPr>
            </w:pPr>
            <w:r w:rsidRPr="007A59A1">
              <w:rPr>
                <w:rFonts w:eastAsia="Calibri"/>
              </w:rPr>
              <w:t>0,0</w:t>
            </w:r>
          </w:p>
        </w:tc>
      </w:tr>
    </w:tbl>
    <w:p w14:paraId="76C19F75" w14:textId="7D0F5572" w:rsidR="00B27D47" w:rsidRDefault="00B27D47" w:rsidP="00B27D47">
      <w:pPr>
        <w:widowControl w:val="0"/>
        <w:autoSpaceDE w:val="0"/>
        <w:autoSpaceDN w:val="0"/>
        <w:adjustRightInd w:val="0"/>
        <w:contextualSpacing/>
        <w:jc w:val="center"/>
        <w:rPr>
          <w:sz w:val="28"/>
          <w:szCs w:val="28"/>
        </w:rPr>
      </w:pPr>
    </w:p>
    <w:p w14:paraId="504DDFB0" w14:textId="568B44B8" w:rsidR="00B27D47" w:rsidRDefault="00B27D47" w:rsidP="009774CF">
      <w:pPr>
        <w:widowControl w:val="0"/>
        <w:autoSpaceDE w:val="0"/>
        <w:autoSpaceDN w:val="0"/>
        <w:adjustRightInd w:val="0"/>
        <w:contextualSpacing/>
        <w:jc w:val="right"/>
        <w:rPr>
          <w:sz w:val="28"/>
          <w:szCs w:val="28"/>
        </w:rPr>
      </w:pPr>
    </w:p>
    <w:p w14:paraId="37D82242" w14:textId="79A70887" w:rsidR="00B27D47" w:rsidRDefault="00B27D47" w:rsidP="009774CF">
      <w:pPr>
        <w:widowControl w:val="0"/>
        <w:autoSpaceDE w:val="0"/>
        <w:autoSpaceDN w:val="0"/>
        <w:adjustRightInd w:val="0"/>
        <w:contextualSpacing/>
        <w:jc w:val="right"/>
        <w:rPr>
          <w:sz w:val="28"/>
          <w:szCs w:val="28"/>
        </w:rPr>
      </w:pPr>
    </w:p>
    <w:p w14:paraId="17FF18FC" w14:textId="306E2B6D" w:rsidR="00B27D47" w:rsidRDefault="00B27D47" w:rsidP="009774CF">
      <w:pPr>
        <w:widowControl w:val="0"/>
        <w:autoSpaceDE w:val="0"/>
        <w:autoSpaceDN w:val="0"/>
        <w:adjustRightInd w:val="0"/>
        <w:contextualSpacing/>
        <w:jc w:val="right"/>
        <w:rPr>
          <w:sz w:val="28"/>
          <w:szCs w:val="28"/>
        </w:rPr>
      </w:pPr>
    </w:p>
    <w:p w14:paraId="0D84D110" w14:textId="3B550BD5" w:rsidR="00B27D47" w:rsidRDefault="00B27D47" w:rsidP="009774CF">
      <w:pPr>
        <w:widowControl w:val="0"/>
        <w:autoSpaceDE w:val="0"/>
        <w:autoSpaceDN w:val="0"/>
        <w:adjustRightInd w:val="0"/>
        <w:contextualSpacing/>
        <w:jc w:val="right"/>
        <w:rPr>
          <w:sz w:val="28"/>
          <w:szCs w:val="28"/>
        </w:rPr>
      </w:pPr>
    </w:p>
    <w:p w14:paraId="48B3CCFC" w14:textId="34CBBAE3" w:rsidR="00B27D47" w:rsidRDefault="00B27D47" w:rsidP="009774CF">
      <w:pPr>
        <w:widowControl w:val="0"/>
        <w:autoSpaceDE w:val="0"/>
        <w:autoSpaceDN w:val="0"/>
        <w:adjustRightInd w:val="0"/>
        <w:contextualSpacing/>
        <w:jc w:val="right"/>
        <w:rPr>
          <w:sz w:val="28"/>
          <w:szCs w:val="28"/>
        </w:rPr>
      </w:pPr>
    </w:p>
    <w:p w14:paraId="06CD5A0E" w14:textId="0F04786C" w:rsidR="00B27D47" w:rsidRDefault="00B27D47" w:rsidP="009774CF">
      <w:pPr>
        <w:widowControl w:val="0"/>
        <w:autoSpaceDE w:val="0"/>
        <w:autoSpaceDN w:val="0"/>
        <w:adjustRightInd w:val="0"/>
        <w:contextualSpacing/>
        <w:jc w:val="right"/>
        <w:rPr>
          <w:sz w:val="28"/>
          <w:szCs w:val="28"/>
        </w:rPr>
      </w:pPr>
    </w:p>
    <w:p w14:paraId="398C7697" w14:textId="5CAE50E7" w:rsidR="00B27D47" w:rsidRDefault="00B27D47" w:rsidP="009774CF">
      <w:pPr>
        <w:widowControl w:val="0"/>
        <w:autoSpaceDE w:val="0"/>
        <w:autoSpaceDN w:val="0"/>
        <w:adjustRightInd w:val="0"/>
        <w:contextualSpacing/>
        <w:jc w:val="right"/>
        <w:rPr>
          <w:sz w:val="28"/>
          <w:szCs w:val="28"/>
        </w:rPr>
      </w:pPr>
    </w:p>
    <w:p w14:paraId="266283CA" w14:textId="2C669601" w:rsidR="00B27D47" w:rsidRDefault="00B27D47" w:rsidP="009774CF">
      <w:pPr>
        <w:widowControl w:val="0"/>
        <w:autoSpaceDE w:val="0"/>
        <w:autoSpaceDN w:val="0"/>
        <w:adjustRightInd w:val="0"/>
        <w:contextualSpacing/>
        <w:jc w:val="right"/>
        <w:rPr>
          <w:sz w:val="28"/>
          <w:szCs w:val="28"/>
        </w:rPr>
      </w:pPr>
    </w:p>
    <w:p w14:paraId="769571FC" w14:textId="5E42D7A4" w:rsidR="00B27D47" w:rsidRDefault="00B27D47" w:rsidP="009774CF">
      <w:pPr>
        <w:widowControl w:val="0"/>
        <w:autoSpaceDE w:val="0"/>
        <w:autoSpaceDN w:val="0"/>
        <w:adjustRightInd w:val="0"/>
        <w:contextualSpacing/>
        <w:jc w:val="right"/>
        <w:rPr>
          <w:sz w:val="28"/>
          <w:szCs w:val="28"/>
        </w:rPr>
      </w:pPr>
    </w:p>
    <w:p w14:paraId="45579B99" w14:textId="77777777" w:rsidR="00B27D47" w:rsidRDefault="00B27D47" w:rsidP="009774CF">
      <w:pPr>
        <w:widowControl w:val="0"/>
        <w:autoSpaceDE w:val="0"/>
        <w:autoSpaceDN w:val="0"/>
        <w:adjustRightInd w:val="0"/>
        <w:contextualSpacing/>
        <w:jc w:val="right"/>
        <w:rPr>
          <w:sz w:val="28"/>
          <w:szCs w:val="28"/>
        </w:rPr>
      </w:pPr>
    </w:p>
    <w:tbl>
      <w:tblPr>
        <w:tblW w:w="0" w:type="auto"/>
        <w:tblLook w:val="04A0" w:firstRow="1" w:lastRow="0" w:firstColumn="1" w:lastColumn="0" w:noHBand="0" w:noVBand="1"/>
      </w:tblPr>
      <w:tblGrid>
        <w:gridCol w:w="9224"/>
        <w:gridCol w:w="5845"/>
      </w:tblGrid>
      <w:tr w:rsidR="009774CF" w:rsidRPr="008577A1" w14:paraId="37CBDA35" w14:textId="77777777" w:rsidTr="00B27D47">
        <w:tc>
          <w:tcPr>
            <w:tcW w:w="9224" w:type="dxa"/>
          </w:tcPr>
          <w:p w14:paraId="37620110" w14:textId="77777777" w:rsidR="009774CF" w:rsidRPr="008577A1" w:rsidRDefault="009774CF" w:rsidP="009774CF">
            <w:pPr>
              <w:widowControl w:val="0"/>
              <w:autoSpaceDE w:val="0"/>
              <w:autoSpaceDN w:val="0"/>
              <w:adjustRightInd w:val="0"/>
              <w:contextualSpacing/>
              <w:jc w:val="center"/>
            </w:pPr>
          </w:p>
        </w:tc>
        <w:tc>
          <w:tcPr>
            <w:tcW w:w="5845" w:type="dxa"/>
          </w:tcPr>
          <w:p w14:paraId="45CF90F6" w14:textId="77777777" w:rsidR="009774CF" w:rsidRPr="00304C40" w:rsidRDefault="009774CF" w:rsidP="009774CF">
            <w:pPr>
              <w:widowControl w:val="0"/>
              <w:autoSpaceDE w:val="0"/>
              <w:autoSpaceDN w:val="0"/>
              <w:adjustRightInd w:val="0"/>
              <w:contextualSpacing/>
              <w:jc w:val="right"/>
            </w:pPr>
            <w:r w:rsidRPr="00304C40">
              <w:t>Приложение № 3</w:t>
            </w:r>
          </w:p>
          <w:p w14:paraId="46F91884"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5D2E500D"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54C1E33B"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2D37267A" w14:textId="77777777" w:rsidR="009774CF" w:rsidRPr="008577A1" w:rsidRDefault="009774CF" w:rsidP="009774CF">
            <w:pPr>
              <w:widowControl w:val="0"/>
              <w:autoSpaceDE w:val="0"/>
              <w:autoSpaceDN w:val="0"/>
              <w:adjustRightInd w:val="0"/>
              <w:contextualSpacing/>
              <w:jc w:val="right"/>
            </w:pPr>
            <w:r w:rsidRPr="00304C40">
              <w:t>«</w:t>
            </w:r>
            <w:r w:rsidRPr="005732C5">
              <w:t>Формирование современной городской среды на территории Истоминского сельского поселения</w:t>
            </w:r>
            <w:r w:rsidRPr="00304C40">
              <w:t>»</w:t>
            </w:r>
            <w:r>
              <w:rPr>
                <w:rFonts w:eastAsia="Calibri"/>
                <w:kern w:val="2"/>
              </w:rPr>
              <w:t xml:space="preserve"> за 2020</w:t>
            </w:r>
            <w:r w:rsidRPr="00304C40">
              <w:rPr>
                <w:rFonts w:eastAsia="Calibri"/>
                <w:kern w:val="2"/>
              </w:rPr>
              <w:t xml:space="preserve"> год</w:t>
            </w:r>
            <w:r w:rsidRPr="008577A1">
              <w:rPr>
                <w:rFonts w:eastAsia="Calibri"/>
                <w:kern w:val="2"/>
              </w:rPr>
              <w:t xml:space="preserve"> </w:t>
            </w:r>
          </w:p>
        </w:tc>
      </w:tr>
      <w:tr w:rsidR="00B27D47" w:rsidRPr="008577A1" w14:paraId="3598A7D6" w14:textId="77777777" w:rsidTr="00B27D47">
        <w:tc>
          <w:tcPr>
            <w:tcW w:w="9224" w:type="dxa"/>
          </w:tcPr>
          <w:p w14:paraId="2A316835" w14:textId="77777777" w:rsidR="00B27D47" w:rsidRPr="008577A1" w:rsidRDefault="00B27D47" w:rsidP="009774CF">
            <w:pPr>
              <w:widowControl w:val="0"/>
              <w:autoSpaceDE w:val="0"/>
              <w:autoSpaceDN w:val="0"/>
              <w:adjustRightInd w:val="0"/>
              <w:contextualSpacing/>
              <w:jc w:val="center"/>
            </w:pPr>
          </w:p>
        </w:tc>
        <w:tc>
          <w:tcPr>
            <w:tcW w:w="5845" w:type="dxa"/>
          </w:tcPr>
          <w:p w14:paraId="4477738C" w14:textId="77777777" w:rsidR="00B27D47" w:rsidRPr="00304C40" w:rsidRDefault="00B27D47" w:rsidP="009774CF">
            <w:pPr>
              <w:widowControl w:val="0"/>
              <w:autoSpaceDE w:val="0"/>
              <w:autoSpaceDN w:val="0"/>
              <w:adjustRightInd w:val="0"/>
              <w:contextualSpacing/>
              <w:jc w:val="right"/>
            </w:pPr>
          </w:p>
        </w:tc>
      </w:tr>
    </w:tbl>
    <w:p w14:paraId="227EEC76" w14:textId="77777777" w:rsidR="009774CF" w:rsidRPr="008577A1" w:rsidRDefault="009774CF" w:rsidP="009774CF">
      <w:pPr>
        <w:widowControl w:val="0"/>
        <w:rPr>
          <w:sz w:val="28"/>
          <w:szCs w:val="28"/>
        </w:rPr>
      </w:pPr>
    </w:p>
    <w:p w14:paraId="7A423019" w14:textId="77777777" w:rsidR="009774CF" w:rsidRPr="008577A1" w:rsidRDefault="009774CF" w:rsidP="009774CF">
      <w:pPr>
        <w:jc w:val="center"/>
        <w:rPr>
          <w:b/>
          <w:sz w:val="28"/>
          <w:szCs w:val="28"/>
        </w:rPr>
      </w:pPr>
      <w:r w:rsidRPr="008577A1">
        <w:rPr>
          <w:b/>
          <w:sz w:val="28"/>
          <w:szCs w:val="28"/>
        </w:rPr>
        <w:t xml:space="preserve">Сведения о достижении значений показателей (индикаторов) муниципальной программы </w:t>
      </w:r>
      <w:r w:rsidRPr="008577A1">
        <w:rPr>
          <w:sz w:val="28"/>
          <w:szCs w:val="28"/>
        </w:rPr>
        <w:t>«</w:t>
      </w:r>
      <w:r w:rsidRPr="005732C5">
        <w:rPr>
          <w:b/>
          <w:sz w:val="28"/>
          <w:szCs w:val="28"/>
        </w:rPr>
        <w:t>Формирование современной городской среды на территории Истоминского сельского поселения</w:t>
      </w:r>
      <w:r>
        <w:rPr>
          <w:b/>
          <w:sz w:val="28"/>
          <w:szCs w:val="28"/>
        </w:rPr>
        <w:t>» за 2020</w:t>
      </w:r>
      <w:r w:rsidRPr="008577A1">
        <w:rPr>
          <w:b/>
          <w:sz w:val="28"/>
          <w:szCs w:val="28"/>
        </w:rPr>
        <w:t xml:space="preserve"> год</w:t>
      </w:r>
    </w:p>
    <w:p w14:paraId="583C28FD" w14:textId="77777777" w:rsidR="009774CF" w:rsidRPr="008577A1"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517"/>
        <w:gridCol w:w="5440"/>
        <w:gridCol w:w="1311"/>
        <w:gridCol w:w="2007"/>
        <w:gridCol w:w="777"/>
        <w:gridCol w:w="2590"/>
        <w:gridCol w:w="2361"/>
      </w:tblGrid>
      <w:tr w:rsidR="009774CF" w:rsidRPr="008577A1" w14:paraId="58E79802" w14:textId="77777777" w:rsidTr="009774CF">
        <w:trPr>
          <w:tblCellSpacing w:w="5" w:type="nil"/>
          <w:jc w:val="center"/>
        </w:trPr>
        <w:tc>
          <w:tcPr>
            <w:tcW w:w="172" w:type="pct"/>
            <w:vMerge w:val="restart"/>
            <w:tcBorders>
              <w:top w:val="single" w:sz="4" w:space="0" w:color="auto"/>
              <w:left w:val="single" w:sz="4" w:space="0" w:color="auto"/>
              <w:bottom w:val="single" w:sz="4" w:space="0" w:color="auto"/>
              <w:right w:val="single" w:sz="4" w:space="0" w:color="auto"/>
            </w:tcBorders>
          </w:tcPr>
          <w:p w14:paraId="16FD6022"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 п/п</w:t>
            </w:r>
          </w:p>
        </w:tc>
        <w:tc>
          <w:tcPr>
            <w:tcW w:w="1813" w:type="pct"/>
            <w:vMerge w:val="restart"/>
            <w:tcBorders>
              <w:top w:val="single" w:sz="4" w:space="0" w:color="auto"/>
              <w:left w:val="single" w:sz="4" w:space="0" w:color="auto"/>
              <w:bottom w:val="single" w:sz="4" w:space="0" w:color="auto"/>
              <w:right w:val="single" w:sz="4" w:space="0" w:color="auto"/>
            </w:tcBorders>
          </w:tcPr>
          <w:p w14:paraId="115DB340"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 xml:space="preserve">Показатель     </w:t>
            </w:r>
            <w:r w:rsidRPr="008577A1">
              <w:rPr>
                <w:rFonts w:eastAsia="Calibri"/>
              </w:rPr>
              <w:br/>
              <w:t xml:space="preserve"> (индикатор)  </w:t>
            </w:r>
            <w:r w:rsidRPr="008577A1">
              <w:rPr>
                <w:rFonts w:eastAsia="Calibri"/>
              </w:rPr>
              <w:br/>
              <w:t xml:space="preserve"> (наименование)</w:t>
            </w:r>
          </w:p>
        </w:tc>
        <w:tc>
          <w:tcPr>
            <w:tcW w:w="437" w:type="pct"/>
            <w:vMerge w:val="restart"/>
            <w:tcBorders>
              <w:top w:val="single" w:sz="4" w:space="0" w:color="auto"/>
              <w:left w:val="single" w:sz="4" w:space="0" w:color="auto"/>
              <w:bottom w:val="single" w:sz="4" w:space="0" w:color="auto"/>
              <w:right w:val="single" w:sz="4" w:space="0" w:color="auto"/>
            </w:tcBorders>
          </w:tcPr>
          <w:p w14:paraId="52B248E2"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Ед.</w:t>
            </w:r>
          </w:p>
          <w:p w14:paraId="1CA2ED81"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измерения</w:t>
            </w:r>
          </w:p>
        </w:tc>
        <w:tc>
          <w:tcPr>
            <w:tcW w:w="1791" w:type="pct"/>
            <w:gridSpan w:val="3"/>
            <w:tcBorders>
              <w:top w:val="single" w:sz="4" w:space="0" w:color="auto"/>
              <w:left w:val="single" w:sz="4" w:space="0" w:color="auto"/>
              <w:bottom w:val="single" w:sz="4" w:space="0" w:color="auto"/>
              <w:right w:val="single" w:sz="4" w:space="0" w:color="auto"/>
            </w:tcBorders>
          </w:tcPr>
          <w:p w14:paraId="317E3AD1"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 xml:space="preserve">Значения показателей (индикаторов) </w:t>
            </w:r>
            <w:r w:rsidRPr="008577A1">
              <w:rPr>
                <w:rFonts w:eastAsia="Calibri"/>
              </w:rPr>
              <w:br/>
              <w:t xml:space="preserve">муниципальной программы,  </w:t>
            </w:r>
            <w:r w:rsidRPr="008577A1">
              <w:rPr>
                <w:rFonts w:eastAsia="Calibri"/>
              </w:rPr>
              <w:br/>
              <w:t xml:space="preserve">подпрограммы муниципальной    </w:t>
            </w:r>
            <w:r w:rsidRPr="008577A1">
              <w:rPr>
                <w:rFonts w:eastAsia="Calibri"/>
              </w:rPr>
              <w:br/>
              <w:t>программы</w:t>
            </w:r>
          </w:p>
        </w:tc>
        <w:tc>
          <w:tcPr>
            <w:tcW w:w="788" w:type="pct"/>
            <w:vMerge w:val="restart"/>
            <w:tcBorders>
              <w:top w:val="single" w:sz="4" w:space="0" w:color="auto"/>
              <w:left w:val="single" w:sz="4" w:space="0" w:color="auto"/>
              <w:bottom w:val="single" w:sz="4" w:space="0" w:color="auto"/>
              <w:right w:val="single" w:sz="4" w:space="0" w:color="auto"/>
            </w:tcBorders>
          </w:tcPr>
          <w:p w14:paraId="52A32C4E"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 xml:space="preserve">Обоснование отклонений  </w:t>
            </w:r>
            <w:r w:rsidRPr="008577A1">
              <w:rPr>
                <w:rFonts w:eastAsia="Calibri"/>
              </w:rPr>
              <w:br/>
              <w:t xml:space="preserve"> значений показателя    </w:t>
            </w:r>
            <w:r w:rsidRPr="008577A1">
              <w:rPr>
                <w:rFonts w:eastAsia="Calibri"/>
              </w:rPr>
              <w:br/>
              <w:t xml:space="preserve"> (индикатора) на конец   </w:t>
            </w:r>
            <w:r w:rsidRPr="008577A1">
              <w:rPr>
                <w:rFonts w:eastAsia="Calibri"/>
              </w:rPr>
              <w:br/>
              <w:t xml:space="preserve"> отчетного года       </w:t>
            </w:r>
            <w:r w:rsidRPr="008577A1">
              <w:rPr>
                <w:rFonts w:eastAsia="Calibri"/>
              </w:rPr>
              <w:br/>
              <w:t>(при наличии)</w:t>
            </w:r>
          </w:p>
        </w:tc>
      </w:tr>
      <w:tr w:rsidR="009774CF" w:rsidRPr="008577A1" w14:paraId="2B68D5CC" w14:textId="77777777" w:rsidTr="009774CF">
        <w:trPr>
          <w:tblCellSpacing w:w="5" w:type="nil"/>
          <w:jc w:val="center"/>
        </w:trPr>
        <w:tc>
          <w:tcPr>
            <w:tcW w:w="172" w:type="pct"/>
            <w:vMerge/>
            <w:tcBorders>
              <w:left w:val="single" w:sz="4" w:space="0" w:color="auto"/>
              <w:bottom w:val="single" w:sz="4" w:space="0" w:color="auto"/>
              <w:right w:val="single" w:sz="4" w:space="0" w:color="auto"/>
            </w:tcBorders>
          </w:tcPr>
          <w:p w14:paraId="47BF5F3D" w14:textId="77777777" w:rsidR="009774CF" w:rsidRPr="008577A1" w:rsidRDefault="009774CF" w:rsidP="009774CF">
            <w:pPr>
              <w:shd w:val="clear" w:color="auto" w:fill="FFFFFF"/>
              <w:autoSpaceDE w:val="0"/>
              <w:autoSpaceDN w:val="0"/>
              <w:adjustRightInd w:val="0"/>
              <w:rPr>
                <w:rFonts w:eastAsia="Calibri"/>
              </w:rPr>
            </w:pPr>
          </w:p>
        </w:tc>
        <w:tc>
          <w:tcPr>
            <w:tcW w:w="1813" w:type="pct"/>
            <w:vMerge/>
            <w:tcBorders>
              <w:left w:val="single" w:sz="4" w:space="0" w:color="auto"/>
              <w:bottom w:val="single" w:sz="4" w:space="0" w:color="auto"/>
              <w:right w:val="single" w:sz="4" w:space="0" w:color="auto"/>
            </w:tcBorders>
          </w:tcPr>
          <w:p w14:paraId="13B59130" w14:textId="77777777" w:rsidR="009774CF" w:rsidRPr="008577A1" w:rsidRDefault="009774CF" w:rsidP="009774CF">
            <w:pPr>
              <w:shd w:val="clear" w:color="auto" w:fill="FFFFFF"/>
              <w:autoSpaceDE w:val="0"/>
              <w:autoSpaceDN w:val="0"/>
              <w:adjustRightInd w:val="0"/>
              <w:rPr>
                <w:rFonts w:eastAsia="Calibri"/>
              </w:rPr>
            </w:pPr>
          </w:p>
        </w:tc>
        <w:tc>
          <w:tcPr>
            <w:tcW w:w="437" w:type="pct"/>
            <w:vMerge/>
            <w:tcBorders>
              <w:left w:val="single" w:sz="4" w:space="0" w:color="auto"/>
              <w:bottom w:val="single" w:sz="4" w:space="0" w:color="auto"/>
              <w:right w:val="single" w:sz="4" w:space="0" w:color="auto"/>
            </w:tcBorders>
          </w:tcPr>
          <w:p w14:paraId="378F92BD" w14:textId="77777777" w:rsidR="009774CF" w:rsidRPr="008577A1" w:rsidRDefault="009774CF" w:rsidP="009774CF">
            <w:pPr>
              <w:shd w:val="clear" w:color="auto" w:fill="FFFFFF"/>
              <w:autoSpaceDE w:val="0"/>
              <w:autoSpaceDN w:val="0"/>
              <w:adjustRightInd w:val="0"/>
              <w:rPr>
                <w:rFonts w:eastAsia="Calibri"/>
              </w:rPr>
            </w:pPr>
          </w:p>
        </w:tc>
        <w:tc>
          <w:tcPr>
            <w:tcW w:w="669" w:type="pct"/>
            <w:vMerge w:val="restart"/>
            <w:tcBorders>
              <w:left w:val="single" w:sz="4" w:space="0" w:color="auto"/>
              <w:bottom w:val="single" w:sz="4" w:space="0" w:color="auto"/>
              <w:right w:val="single" w:sz="4" w:space="0" w:color="auto"/>
            </w:tcBorders>
          </w:tcPr>
          <w:p w14:paraId="19FD2E42"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2019</w:t>
            </w:r>
            <w:r w:rsidRPr="008577A1">
              <w:rPr>
                <w:rFonts w:eastAsia="Calibri"/>
              </w:rPr>
              <w:t xml:space="preserve">год, предшествующий </w:t>
            </w:r>
            <w:r w:rsidRPr="008577A1">
              <w:rPr>
                <w:rFonts w:eastAsia="Calibri"/>
              </w:rPr>
              <w:br/>
              <w:t>отчетному</w:t>
            </w:r>
          </w:p>
        </w:tc>
        <w:tc>
          <w:tcPr>
            <w:tcW w:w="1122" w:type="pct"/>
            <w:gridSpan w:val="2"/>
            <w:tcBorders>
              <w:left w:val="single" w:sz="4" w:space="0" w:color="auto"/>
              <w:bottom w:val="single" w:sz="4" w:space="0" w:color="auto"/>
              <w:right w:val="single" w:sz="4" w:space="0" w:color="auto"/>
            </w:tcBorders>
          </w:tcPr>
          <w:p w14:paraId="20E46C66"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отчетный год: 2020</w:t>
            </w:r>
          </w:p>
        </w:tc>
        <w:tc>
          <w:tcPr>
            <w:tcW w:w="788" w:type="pct"/>
            <w:vMerge/>
            <w:tcBorders>
              <w:left w:val="single" w:sz="4" w:space="0" w:color="auto"/>
              <w:bottom w:val="single" w:sz="4" w:space="0" w:color="auto"/>
              <w:right w:val="single" w:sz="4" w:space="0" w:color="auto"/>
            </w:tcBorders>
          </w:tcPr>
          <w:p w14:paraId="761F5766" w14:textId="77777777" w:rsidR="009774CF" w:rsidRPr="008577A1" w:rsidRDefault="009774CF" w:rsidP="009774CF">
            <w:pPr>
              <w:shd w:val="clear" w:color="auto" w:fill="FFFFFF"/>
              <w:autoSpaceDE w:val="0"/>
              <w:autoSpaceDN w:val="0"/>
              <w:adjustRightInd w:val="0"/>
              <w:rPr>
                <w:rFonts w:eastAsia="Calibri"/>
              </w:rPr>
            </w:pPr>
          </w:p>
        </w:tc>
      </w:tr>
      <w:tr w:rsidR="009774CF" w:rsidRPr="008577A1" w14:paraId="5D6EA29C" w14:textId="77777777" w:rsidTr="009774CF">
        <w:trPr>
          <w:tblCellSpacing w:w="5" w:type="nil"/>
          <w:jc w:val="center"/>
        </w:trPr>
        <w:tc>
          <w:tcPr>
            <w:tcW w:w="172" w:type="pct"/>
            <w:vMerge/>
            <w:tcBorders>
              <w:left w:val="single" w:sz="4" w:space="0" w:color="auto"/>
              <w:bottom w:val="single" w:sz="4" w:space="0" w:color="auto"/>
              <w:right w:val="single" w:sz="4" w:space="0" w:color="auto"/>
            </w:tcBorders>
          </w:tcPr>
          <w:p w14:paraId="6FDEC2C1" w14:textId="77777777" w:rsidR="009774CF" w:rsidRPr="008577A1" w:rsidRDefault="009774CF" w:rsidP="009774CF">
            <w:pPr>
              <w:shd w:val="clear" w:color="auto" w:fill="FFFFFF"/>
              <w:autoSpaceDE w:val="0"/>
              <w:autoSpaceDN w:val="0"/>
              <w:adjustRightInd w:val="0"/>
              <w:rPr>
                <w:rFonts w:eastAsia="Calibri"/>
              </w:rPr>
            </w:pPr>
          </w:p>
        </w:tc>
        <w:tc>
          <w:tcPr>
            <w:tcW w:w="1813" w:type="pct"/>
            <w:vMerge/>
            <w:tcBorders>
              <w:left w:val="single" w:sz="4" w:space="0" w:color="auto"/>
              <w:bottom w:val="single" w:sz="4" w:space="0" w:color="auto"/>
              <w:right w:val="single" w:sz="4" w:space="0" w:color="auto"/>
            </w:tcBorders>
          </w:tcPr>
          <w:p w14:paraId="4FE26989" w14:textId="77777777" w:rsidR="009774CF" w:rsidRPr="008577A1" w:rsidRDefault="009774CF" w:rsidP="009774CF">
            <w:pPr>
              <w:shd w:val="clear" w:color="auto" w:fill="FFFFFF"/>
              <w:autoSpaceDE w:val="0"/>
              <w:autoSpaceDN w:val="0"/>
              <w:adjustRightInd w:val="0"/>
              <w:rPr>
                <w:rFonts w:eastAsia="Calibri"/>
              </w:rPr>
            </w:pPr>
          </w:p>
        </w:tc>
        <w:tc>
          <w:tcPr>
            <w:tcW w:w="437" w:type="pct"/>
            <w:vMerge/>
            <w:tcBorders>
              <w:left w:val="single" w:sz="4" w:space="0" w:color="auto"/>
              <w:bottom w:val="single" w:sz="4" w:space="0" w:color="auto"/>
              <w:right w:val="single" w:sz="4" w:space="0" w:color="auto"/>
            </w:tcBorders>
          </w:tcPr>
          <w:p w14:paraId="3BF79DB0" w14:textId="77777777" w:rsidR="009774CF" w:rsidRPr="008577A1" w:rsidRDefault="009774CF" w:rsidP="009774CF">
            <w:pPr>
              <w:shd w:val="clear" w:color="auto" w:fill="FFFFFF"/>
              <w:autoSpaceDE w:val="0"/>
              <w:autoSpaceDN w:val="0"/>
              <w:adjustRightInd w:val="0"/>
              <w:rPr>
                <w:rFonts w:eastAsia="Calibri"/>
              </w:rPr>
            </w:pPr>
          </w:p>
        </w:tc>
        <w:tc>
          <w:tcPr>
            <w:tcW w:w="669" w:type="pct"/>
            <w:vMerge/>
            <w:tcBorders>
              <w:left w:val="single" w:sz="4" w:space="0" w:color="auto"/>
              <w:bottom w:val="single" w:sz="4" w:space="0" w:color="auto"/>
              <w:right w:val="single" w:sz="4" w:space="0" w:color="auto"/>
            </w:tcBorders>
          </w:tcPr>
          <w:p w14:paraId="25693883" w14:textId="77777777" w:rsidR="009774CF" w:rsidRPr="008577A1" w:rsidRDefault="009774CF" w:rsidP="009774CF">
            <w:pPr>
              <w:shd w:val="clear" w:color="auto" w:fill="FFFFFF"/>
              <w:autoSpaceDE w:val="0"/>
              <w:autoSpaceDN w:val="0"/>
              <w:adjustRightInd w:val="0"/>
              <w:jc w:val="center"/>
              <w:rPr>
                <w:rFonts w:eastAsia="Calibri"/>
              </w:rPr>
            </w:pPr>
          </w:p>
        </w:tc>
        <w:tc>
          <w:tcPr>
            <w:tcW w:w="259" w:type="pct"/>
            <w:tcBorders>
              <w:left w:val="single" w:sz="4" w:space="0" w:color="auto"/>
              <w:bottom w:val="single" w:sz="4" w:space="0" w:color="auto"/>
              <w:right w:val="single" w:sz="4" w:space="0" w:color="auto"/>
            </w:tcBorders>
          </w:tcPr>
          <w:p w14:paraId="50A9CFAF"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план</w:t>
            </w:r>
          </w:p>
        </w:tc>
        <w:tc>
          <w:tcPr>
            <w:tcW w:w="863" w:type="pct"/>
            <w:tcBorders>
              <w:left w:val="single" w:sz="4" w:space="0" w:color="auto"/>
              <w:bottom w:val="single" w:sz="4" w:space="0" w:color="auto"/>
              <w:right w:val="single" w:sz="4" w:space="0" w:color="auto"/>
            </w:tcBorders>
          </w:tcPr>
          <w:p w14:paraId="1D913B1A"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факт</w:t>
            </w:r>
          </w:p>
        </w:tc>
        <w:tc>
          <w:tcPr>
            <w:tcW w:w="788" w:type="pct"/>
            <w:vMerge/>
            <w:tcBorders>
              <w:left w:val="single" w:sz="4" w:space="0" w:color="auto"/>
              <w:bottom w:val="single" w:sz="4" w:space="0" w:color="auto"/>
              <w:right w:val="single" w:sz="4" w:space="0" w:color="auto"/>
            </w:tcBorders>
          </w:tcPr>
          <w:p w14:paraId="679515B5" w14:textId="77777777" w:rsidR="009774CF" w:rsidRPr="008577A1" w:rsidRDefault="009774CF" w:rsidP="009774CF">
            <w:pPr>
              <w:shd w:val="clear" w:color="auto" w:fill="FFFFFF"/>
              <w:autoSpaceDE w:val="0"/>
              <w:autoSpaceDN w:val="0"/>
              <w:adjustRightInd w:val="0"/>
              <w:rPr>
                <w:rFonts w:eastAsia="Calibri"/>
              </w:rPr>
            </w:pPr>
          </w:p>
        </w:tc>
      </w:tr>
      <w:tr w:rsidR="009774CF" w:rsidRPr="008577A1" w14:paraId="5F4EEACA" w14:textId="77777777" w:rsidTr="009774CF">
        <w:trPr>
          <w:tblCellSpacing w:w="5" w:type="nil"/>
          <w:jc w:val="center"/>
        </w:trPr>
        <w:tc>
          <w:tcPr>
            <w:tcW w:w="172" w:type="pct"/>
            <w:tcBorders>
              <w:left w:val="single" w:sz="4" w:space="0" w:color="auto"/>
              <w:bottom w:val="single" w:sz="4" w:space="0" w:color="auto"/>
              <w:right w:val="single" w:sz="4" w:space="0" w:color="auto"/>
            </w:tcBorders>
          </w:tcPr>
          <w:p w14:paraId="78611D0D"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1</w:t>
            </w:r>
          </w:p>
        </w:tc>
        <w:tc>
          <w:tcPr>
            <w:tcW w:w="1813" w:type="pct"/>
            <w:tcBorders>
              <w:left w:val="single" w:sz="4" w:space="0" w:color="auto"/>
              <w:bottom w:val="single" w:sz="4" w:space="0" w:color="auto"/>
              <w:right w:val="single" w:sz="4" w:space="0" w:color="auto"/>
            </w:tcBorders>
          </w:tcPr>
          <w:p w14:paraId="40A46885"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2</w:t>
            </w:r>
          </w:p>
        </w:tc>
        <w:tc>
          <w:tcPr>
            <w:tcW w:w="437" w:type="pct"/>
            <w:tcBorders>
              <w:left w:val="single" w:sz="4" w:space="0" w:color="auto"/>
              <w:bottom w:val="single" w:sz="4" w:space="0" w:color="auto"/>
              <w:right w:val="single" w:sz="4" w:space="0" w:color="auto"/>
            </w:tcBorders>
          </w:tcPr>
          <w:p w14:paraId="7E4A8643"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3</w:t>
            </w:r>
          </w:p>
        </w:tc>
        <w:tc>
          <w:tcPr>
            <w:tcW w:w="669" w:type="pct"/>
            <w:tcBorders>
              <w:left w:val="single" w:sz="4" w:space="0" w:color="auto"/>
              <w:bottom w:val="single" w:sz="4" w:space="0" w:color="auto"/>
              <w:right w:val="single" w:sz="4" w:space="0" w:color="auto"/>
            </w:tcBorders>
          </w:tcPr>
          <w:p w14:paraId="0C0DB147"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4</w:t>
            </w:r>
          </w:p>
        </w:tc>
        <w:tc>
          <w:tcPr>
            <w:tcW w:w="259" w:type="pct"/>
            <w:tcBorders>
              <w:left w:val="single" w:sz="4" w:space="0" w:color="auto"/>
              <w:bottom w:val="single" w:sz="4" w:space="0" w:color="auto"/>
              <w:right w:val="single" w:sz="4" w:space="0" w:color="auto"/>
            </w:tcBorders>
          </w:tcPr>
          <w:p w14:paraId="0456AADE"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5</w:t>
            </w:r>
          </w:p>
        </w:tc>
        <w:tc>
          <w:tcPr>
            <w:tcW w:w="863" w:type="pct"/>
            <w:tcBorders>
              <w:left w:val="single" w:sz="4" w:space="0" w:color="auto"/>
              <w:bottom w:val="single" w:sz="4" w:space="0" w:color="auto"/>
              <w:right w:val="single" w:sz="4" w:space="0" w:color="auto"/>
            </w:tcBorders>
          </w:tcPr>
          <w:p w14:paraId="0BE5B15C"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6</w:t>
            </w:r>
          </w:p>
        </w:tc>
        <w:tc>
          <w:tcPr>
            <w:tcW w:w="788" w:type="pct"/>
            <w:tcBorders>
              <w:left w:val="single" w:sz="4" w:space="0" w:color="auto"/>
              <w:bottom w:val="single" w:sz="4" w:space="0" w:color="auto"/>
              <w:right w:val="single" w:sz="4" w:space="0" w:color="auto"/>
            </w:tcBorders>
          </w:tcPr>
          <w:p w14:paraId="05D1DE6F"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7</w:t>
            </w:r>
          </w:p>
        </w:tc>
      </w:tr>
      <w:tr w:rsidR="009774CF" w:rsidRPr="008577A1" w14:paraId="20BC30BA"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71923680" w14:textId="77777777" w:rsidR="009774CF" w:rsidRPr="008577A1" w:rsidRDefault="009774CF" w:rsidP="009774CF">
            <w:pPr>
              <w:shd w:val="clear" w:color="auto" w:fill="FFFFFF"/>
              <w:autoSpaceDE w:val="0"/>
              <w:autoSpaceDN w:val="0"/>
              <w:adjustRightInd w:val="0"/>
              <w:jc w:val="center"/>
              <w:rPr>
                <w:rFonts w:eastAsia="Calibri"/>
                <w:b/>
              </w:rPr>
            </w:pPr>
            <w:r w:rsidRPr="008577A1">
              <w:rPr>
                <w:rFonts w:eastAsia="Calibri"/>
                <w:b/>
              </w:rPr>
              <w:t>Муниципальная программа «Охрана окружающей среды и рациональное природопользование»</w:t>
            </w:r>
          </w:p>
          <w:p w14:paraId="1141B4A7" w14:textId="77777777" w:rsidR="009774CF" w:rsidRPr="008577A1" w:rsidRDefault="009774CF" w:rsidP="009774CF">
            <w:pPr>
              <w:shd w:val="clear" w:color="auto" w:fill="FFFFFF"/>
              <w:autoSpaceDE w:val="0"/>
              <w:autoSpaceDN w:val="0"/>
              <w:adjustRightInd w:val="0"/>
              <w:jc w:val="center"/>
              <w:rPr>
                <w:rFonts w:eastAsia="Calibri"/>
                <w:b/>
              </w:rPr>
            </w:pPr>
          </w:p>
        </w:tc>
      </w:tr>
      <w:tr w:rsidR="009774CF" w:rsidRPr="008577A1" w14:paraId="1CABA9D5" w14:textId="77777777" w:rsidTr="009774CF">
        <w:trPr>
          <w:trHeight w:val="313"/>
          <w:tblCellSpacing w:w="5" w:type="nil"/>
          <w:jc w:val="center"/>
        </w:trPr>
        <w:tc>
          <w:tcPr>
            <w:tcW w:w="172" w:type="pct"/>
            <w:tcBorders>
              <w:left w:val="single" w:sz="4" w:space="0" w:color="auto"/>
              <w:bottom w:val="single" w:sz="4" w:space="0" w:color="auto"/>
              <w:right w:val="single" w:sz="4" w:space="0" w:color="auto"/>
            </w:tcBorders>
          </w:tcPr>
          <w:p w14:paraId="6EA6230A"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1.</w:t>
            </w:r>
          </w:p>
        </w:tc>
        <w:tc>
          <w:tcPr>
            <w:tcW w:w="1813" w:type="pct"/>
            <w:tcBorders>
              <w:top w:val="single" w:sz="4" w:space="0" w:color="auto"/>
              <w:left w:val="single" w:sz="4" w:space="0" w:color="auto"/>
              <w:bottom w:val="single" w:sz="4" w:space="0" w:color="auto"/>
              <w:right w:val="single" w:sz="4" w:space="0" w:color="auto"/>
            </w:tcBorders>
          </w:tcPr>
          <w:p w14:paraId="769B1DCE" w14:textId="77777777" w:rsidR="009774CF" w:rsidRPr="008577A1" w:rsidRDefault="009774CF" w:rsidP="009774CF">
            <w:pPr>
              <w:shd w:val="clear" w:color="auto" w:fill="FFFFFF"/>
              <w:autoSpaceDE w:val="0"/>
              <w:autoSpaceDN w:val="0"/>
              <w:adjustRightInd w:val="0"/>
              <w:rPr>
                <w:rFonts w:eastAsia="Calibri"/>
              </w:rPr>
            </w:pPr>
            <w:r w:rsidRPr="008577A1">
              <w:rPr>
                <w:rFonts w:eastAsia="Calibri"/>
              </w:rPr>
              <w:t xml:space="preserve"> </w:t>
            </w:r>
            <w:r w:rsidRPr="00447115">
              <w:rPr>
                <w:rFonts w:eastAsia="Calibri"/>
              </w:rPr>
              <w:t>Доля благоустроенных объектов на территории Истоминского сельского поселения от общего количества объектов, требующих благоустройства</w:t>
            </w:r>
          </w:p>
        </w:tc>
        <w:tc>
          <w:tcPr>
            <w:tcW w:w="437" w:type="pct"/>
            <w:tcBorders>
              <w:left w:val="single" w:sz="4" w:space="0" w:color="auto"/>
              <w:bottom w:val="single" w:sz="4" w:space="0" w:color="auto"/>
              <w:right w:val="single" w:sz="4" w:space="0" w:color="auto"/>
            </w:tcBorders>
          </w:tcPr>
          <w:p w14:paraId="37D36CAF" w14:textId="77777777" w:rsidR="009774CF" w:rsidRPr="008577A1" w:rsidRDefault="009774CF" w:rsidP="009774CF">
            <w:pPr>
              <w:autoSpaceDE w:val="0"/>
              <w:autoSpaceDN w:val="0"/>
              <w:adjustRightInd w:val="0"/>
              <w:ind w:left="-57" w:right="-57"/>
              <w:jc w:val="center"/>
              <w:rPr>
                <w:rFonts w:eastAsia="Calibri"/>
              </w:rPr>
            </w:pPr>
            <w:r w:rsidRPr="008577A1">
              <w:rPr>
                <w:rFonts w:eastAsia="Calibri"/>
              </w:rPr>
              <w:t>процентов</w:t>
            </w:r>
          </w:p>
        </w:tc>
        <w:tc>
          <w:tcPr>
            <w:tcW w:w="669" w:type="pct"/>
            <w:tcBorders>
              <w:left w:val="single" w:sz="4" w:space="0" w:color="auto"/>
              <w:bottom w:val="single" w:sz="4" w:space="0" w:color="auto"/>
              <w:right w:val="single" w:sz="4" w:space="0" w:color="auto"/>
            </w:tcBorders>
          </w:tcPr>
          <w:p w14:paraId="44FD515D"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tc>
        <w:tc>
          <w:tcPr>
            <w:tcW w:w="259" w:type="pct"/>
            <w:tcBorders>
              <w:left w:val="single" w:sz="4" w:space="0" w:color="auto"/>
              <w:bottom w:val="single" w:sz="4" w:space="0" w:color="auto"/>
              <w:right w:val="single" w:sz="4" w:space="0" w:color="auto"/>
            </w:tcBorders>
          </w:tcPr>
          <w:p w14:paraId="452723D1"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tc>
        <w:tc>
          <w:tcPr>
            <w:tcW w:w="863" w:type="pct"/>
            <w:tcBorders>
              <w:left w:val="single" w:sz="4" w:space="0" w:color="auto"/>
              <w:bottom w:val="single" w:sz="4" w:space="0" w:color="auto"/>
              <w:right w:val="single" w:sz="4" w:space="0" w:color="auto"/>
            </w:tcBorders>
          </w:tcPr>
          <w:p w14:paraId="0995EA43"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tc>
        <w:tc>
          <w:tcPr>
            <w:tcW w:w="788" w:type="pct"/>
            <w:tcBorders>
              <w:left w:val="single" w:sz="4" w:space="0" w:color="auto"/>
              <w:bottom w:val="single" w:sz="4" w:space="0" w:color="auto"/>
              <w:right w:val="single" w:sz="4" w:space="0" w:color="auto"/>
            </w:tcBorders>
          </w:tcPr>
          <w:p w14:paraId="5748BDF1" w14:textId="77777777" w:rsidR="009774CF" w:rsidRPr="008577A1" w:rsidRDefault="009774CF" w:rsidP="009774CF">
            <w:pPr>
              <w:shd w:val="clear" w:color="auto" w:fill="FFFFFF"/>
              <w:autoSpaceDE w:val="0"/>
              <w:autoSpaceDN w:val="0"/>
              <w:adjustRightInd w:val="0"/>
              <w:rPr>
                <w:rFonts w:eastAsia="Calibri"/>
              </w:rPr>
            </w:pPr>
            <w:r w:rsidRPr="008577A1">
              <w:rPr>
                <w:rFonts w:eastAsia="Calibri"/>
              </w:rPr>
              <w:t xml:space="preserve">  </w:t>
            </w:r>
          </w:p>
        </w:tc>
      </w:tr>
      <w:tr w:rsidR="009774CF" w:rsidRPr="008577A1" w14:paraId="7CD0F71A"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009F1DB6" w14:textId="77777777" w:rsidR="009774CF" w:rsidRPr="008577A1" w:rsidRDefault="009774CF" w:rsidP="009774CF">
            <w:pPr>
              <w:autoSpaceDE w:val="0"/>
              <w:autoSpaceDN w:val="0"/>
              <w:adjustRightInd w:val="0"/>
              <w:ind w:left="-57" w:right="-57"/>
              <w:jc w:val="center"/>
              <w:rPr>
                <w:rFonts w:eastAsia="Calibri"/>
                <w:b/>
              </w:rPr>
            </w:pPr>
            <w:r w:rsidRPr="008577A1">
              <w:rPr>
                <w:rFonts w:eastAsia="Calibri"/>
                <w:b/>
              </w:rPr>
              <w:t xml:space="preserve">Подпрограмма 1 «Охрана окружающей среды» </w:t>
            </w:r>
          </w:p>
          <w:p w14:paraId="73436D9C" w14:textId="77777777" w:rsidR="009774CF" w:rsidRPr="008577A1" w:rsidRDefault="009774CF" w:rsidP="009774CF">
            <w:pPr>
              <w:autoSpaceDE w:val="0"/>
              <w:autoSpaceDN w:val="0"/>
              <w:adjustRightInd w:val="0"/>
              <w:ind w:left="-57" w:right="-57"/>
              <w:jc w:val="center"/>
              <w:rPr>
                <w:rFonts w:eastAsia="Calibri"/>
                <w:b/>
              </w:rPr>
            </w:pPr>
          </w:p>
        </w:tc>
      </w:tr>
      <w:tr w:rsidR="009774CF" w:rsidRPr="008577A1" w14:paraId="6A941DD3" w14:textId="77777777" w:rsidTr="009774CF">
        <w:trPr>
          <w:tblCellSpacing w:w="5" w:type="nil"/>
          <w:jc w:val="center"/>
        </w:trPr>
        <w:tc>
          <w:tcPr>
            <w:tcW w:w="172" w:type="pct"/>
            <w:tcBorders>
              <w:left w:val="single" w:sz="4" w:space="0" w:color="auto"/>
              <w:bottom w:val="single" w:sz="4" w:space="0" w:color="auto"/>
              <w:right w:val="single" w:sz="4" w:space="0" w:color="auto"/>
            </w:tcBorders>
          </w:tcPr>
          <w:p w14:paraId="77A4885E"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1.1.</w:t>
            </w:r>
          </w:p>
          <w:p w14:paraId="7E107BF3" w14:textId="77777777" w:rsidR="009774CF" w:rsidRPr="008577A1" w:rsidRDefault="009774CF" w:rsidP="009774CF">
            <w:pPr>
              <w:shd w:val="clear" w:color="auto" w:fill="FFFFFF"/>
              <w:autoSpaceDE w:val="0"/>
              <w:autoSpaceDN w:val="0"/>
              <w:adjustRightInd w:val="0"/>
              <w:jc w:val="center"/>
              <w:rPr>
                <w:rFonts w:eastAsia="Calibri"/>
              </w:rPr>
            </w:pPr>
          </w:p>
        </w:tc>
        <w:tc>
          <w:tcPr>
            <w:tcW w:w="1813" w:type="pct"/>
            <w:tcBorders>
              <w:left w:val="single" w:sz="4" w:space="0" w:color="auto"/>
              <w:bottom w:val="single" w:sz="4" w:space="0" w:color="auto"/>
              <w:right w:val="single" w:sz="4" w:space="0" w:color="auto"/>
            </w:tcBorders>
          </w:tcPr>
          <w:p w14:paraId="59701894" w14:textId="77777777" w:rsidR="009774CF" w:rsidRPr="008577A1" w:rsidRDefault="009774CF" w:rsidP="009774CF">
            <w:pPr>
              <w:autoSpaceDE w:val="0"/>
              <w:autoSpaceDN w:val="0"/>
              <w:adjustRightInd w:val="0"/>
              <w:rPr>
                <w:rFonts w:eastAsia="Calibri"/>
              </w:rPr>
            </w:pPr>
            <w:r w:rsidRPr="00447115">
              <w:rPr>
                <w:rFonts w:eastAsia="Calibri"/>
              </w:rPr>
              <w:t>Доля благоустроенных дворовых территорий многоквартирных домов от общего количества дворовых территорий многоквартирных домов</w:t>
            </w:r>
          </w:p>
        </w:tc>
        <w:tc>
          <w:tcPr>
            <w:tcW w:w="437" w:type="pct"/>
            <w:tcBorders>
              <w:left w:val="single" w:sz="4" w:space="0" w:color="auto"/>
              <w:bottom w:val="single" w:sz="4" w:space="0" w:color="auto"/>
              <w:right w:val="single" w:sz="4" w:space="0" w:color="auto"/>
            </w:tcBorders>
          </w:tcPr>
          <w:p w14:paraId="3C6BD6FC" w14:textId="77777777" w:rsidR="009774CF" w:rsidRPr="008577A1" w:rsidRDefault="009774CF" w:rsidP="009774CF">
            <w:pPr>
              <w:shd w:val="clear" w:color="auto" w:fill="FFFFFF"/>
              <w:autoSpaceDE w:val="0"/>
              <w:autoSpaceDN w:val="0"/>
              <w:adjustRightInd w:val="0"/>
              <w:rPr>
                <w:rFonts w:eastAsia="Calibri"/>
              </w:rPr>
            </w:pPr>
            <w:r w:rsidRPr="008577A1">
              <w:rPr>
                <w:rFonts w:eastAsia="Calibri"/>
              </w:rPr>
              <w:t>процентов</w:t>
            </w:r>
          </w:p>
          <w:p w14:paraId="102346A2" w14:textId="77777777" w:rsidR="009774CF" w:rsidRPr="008577A1" w:rsidRDefault="009774CF" w:rsidP="009774CF">
            <w:pPr>
              <w:shd w:val="clear" w:color="auto" w:fill="FFFFFF"/>
              <w:autoSpaceDE w:val="0"/>
              <w:autoSpaceDN w:val="0"/>
              <w:adjustRightInd w:val="0"/>
              <w:rPr>
                <w:rFonts w:eastAsia="Calibri"/>
              </w:rPr>
            </w:pPr>
          </w:p>
          <w:p w14:paraId="34597A76" w14:textId="77777777" w:rsidR="009774CF" w:rsidRPr="008577A1" w:rsidRDefault="009774CF" w:rsidP="009774CF">
            <w:pPr>
              <w:shd w:val="clear" w:color="auto" w:fill="FFFFFF"/>
              <w:autoSpaceDE w:val="0"/>
              <w:autoSpaceDN w:val="0"/>
              <w:adjustRightInd w:val="0"/>
              <w:jc w:val="center"/>
              <w:rPr>
                <w:rFonts w:eastAsia="Calibri"/>
              </w:rPr>
            </w:pPr>
          </w:p>
        </w:tc>
        <w:tc>
          <w:tcPr>
            <w:tcW w:w="669" w:type="pct"/>
            <w:tcBorders>
              <w:left w:val="single" w:sz="4" w:space="0" w:color="auto"/>
              <w:bottom w:val="single" w:sz="4" w:space="0" w:color="auto"/>
              <w:right w:val="single" w:sz="4" w:space="0" w:color="auto"/>
            </w:tcBorders>
            <w:vAlign w:val="center"/>
          </w:tcPr>
          <w:p w14:paraId="67BBD0E3"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p w14:paraId="2B49945E" w14:textId="77777777" w:rsidR="009774CF" w:rsidRPr="008577A1" w:rsidRDefault="009774CF" w:rsidP="009774CF">
            <w:pPr>
              <w:shd w:val="clear" w:color="auto" w:fill="FFFFFF"/>
              <w:autoSpaceDE w:val="0"/>
              <w:autoSpaceDN w:val="0"/>
              <w:adjustRightInd w:val="0"/>
              <w:jc w:val="center"/>
              <w:rPr>
                <w:rFonts w:eastAsia="Calibri"/>
              </w:rPr>
            </w:pPr>
          </w:p>
        </w:tc>
        <w:tc>
          <w:tcPr>
            <w:tcW w:w="259" w:type="pct"/>
            <w:tcBorders>
              <w:left w:val="single" w:sz="4" w:space="0" w:color="auto"/>
              <w:bottom w:val="single" w:sz="4" w:space="0" w:color="auto"/>
              <w:right w:val="single" w:sz="4" w:space="0" w:color="auto"/>
            </w:tcBorders>
          </w:tcPr>
          <w:p w14:paraId="40CDB64F" w14:textId="77777777" w:rsidR="009774CF" w:rsidRPr="008577A1" w:rsidRDefault="009774CF" w:rsidP="009774CF">
            <w:pPr>
              <w:jc w:val="center"/>
            </w:pPr>
            <w:r>
              <w:t>-</w:t>
            </w:r>
          </w:p>
        </w:tc>
        <w:tc>
          <w:tcPr>
            <w:tcW w:w="863" w:type="pct"/>
            <w:tcBorders>
              <w:left w:val="single" w:sz="4" w:space="0" w:color="auto"/>
              <w:bottom w:val="single" w:sz="4" w:space="0" w:color="auto"/>
              <w:right w:val="single" w:sz="4" w:space="0" w:color="auto"/>
            </w:tcBorders>
          </w:tcPr>
          <w:p w14:paraId="2ED7DE93" w14:textId="77777777" w:rsidR="009774CF" w:rsidRPr="008577A1" w:rsidRDefault="009774CF" w:rsidP="009774CF">
            <w:pPr>
              <w:ind w:firstLine="708"/>
            </w:pPr>
            <w:r>
              <w:t>-</w:t>
            </w:r>
          </w:p>
        </w:tc>
        <w:tc>
          <w:tcPr>
            <w:tcW w:w="788" w:type="pct"/>
            <w:tcBorders>
              <w:left w:val="single" w:sz="4" w:space="0" w:color="auto"/>
              <w:bottom w:val="single" w:sz="4" w:space="0" w:color="auto"/>
              <w:right w:val="single" w:sz="4" w:space="0" w:color="auto"/>
            </w:tcBorders>
          </w:tcPr>
          <w:p w14:paraId="2A827A21" w14:textId="77777777" w:rsidR="009774CF" w:rsidRPr="008577A1" w:rsidRDefault="009774CF" w:rsidP="009774CF">
            <w:pPr>
              <w:shd w:val="clear" w:color="auto" w:fill="FFFFFF"/>
              <w:autoSpaceDE w:val="0"/>
              <w:autoSpaceDN w:val="0"/>
              <w:adjustRightInd w:val="0"/>
              <w:rPr>
                <w:rFonts w:eastAsia="Calibri"/>
              </w:rPr>
            </w:pPr>
          </w:p>
        </w:tc>
      </w:tr>
      <w:tr w:rsidR="009774CF" w:rsidRPr="008577A1" w14:paraId="281B70BE" w14:textId="77777777" w:rsidTr="009774CF">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4F491FB0" w14:textId="77777777" w:rsidR="009774CF" w:rsidRPr="008577A1" w:rsidRDefault="009774CF" w:rsidP="009774CF">
            <w:pPr>
              <w:ind w:left="-57" w:right="-57"/>
              <w:jc w:val="center"/>
              <w:rPr>
                <w:b/>
              </w:rPr>
            </w:pPr>
            <w:r w:rsidRPr="008577A1">
              <w:rPr>
                <w:b/>
              </w:rPr>
              <w:t>Подпрограмма 2 «Формирование комплексной системы управления отходами на территории поселения»</w:t>
            </w:r>
          </w:p>
          <w:p w14:paraId="43517C54" w14:textId="77777777" w:rsidR="009774CF" w:rsidRPr="008577A1" w:rsidRDefault="009774CF" w:rsidP="009774CF">
            <w:pPr>
              <w:ind w:left="-57" w:right="-57"/>
              <w:jc w:val="center"/>
              <w:rPr>
                <w:b/>
              </w:rPr>
            </w:pPr>
          </w:p>
        </w:tc>
      </w:tr>
      <w:tr w:rsidR="009774CF" w:rsidRPr="008577A1" w14:paraId="1483295C" w14:textId="77777777" w:rsidTr="009774CF">
        <w:trPr>
          <w:tblCellSpacing w:w="5" w:type="nil"/>
          <w:jc w:val="center"/>
        </w:trPr>
        <w:tc>
          <w:tcPr>
            <w:tcW w:w="172" w:type="pct"/>
            <w:tcBorders>
              <w:top w:val="single" w:sz="4" w:space="0" w:color="auto"/>
              <w:left w:val="single" w:sz="4" w:space="0" w:color="auto"/>
              <w:bottom w:val="single" w:sz="4" w:space="0" w:color="auto"/>
              <w:right w:val="single" w:sz="4" w:space="0" w:color="auto"/>
            </w:tcBorders>
          </w:tcPr>
          <w:p w14:paraId="3FC0F4C7"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lastRenderedPageBreak/>
              <w:t>2.1.</w:t>
            </w:r>
          </w:p>
        </w:tc>
        <w:tc>
          <w:tcPr>
            <w:tcW w:w="1813" w:type="pct"/>
            <w:tcBorders>
              <w:top w:val="single" w:sz="4" w:space="0" w:color="auto"/>
              <w:left w:val="single" w:sz="4" w:space="0" w:color="auto"/>
              <w:bottom w:val="single" w:sz="4" w:space="0" w:color="auto"/>
              <w:right w:val="single" w:sz="4" w:space="0" w:color="auto"/>
            </w:tcBorders>
          </w:tcPr>
          <w:p w14:paraId="687B4245" w14:textId="77777777" w:rsidR="009774CF" w:rsidRPr="00447115" w:rsidRDefault="009774CF" w:rsidP="009774CF">
            <w:pPr>
              <w:shd w:val="clear" w:color="auto" w:fill="FFFFFF"/>
              <w:autoSpaceDE w:val="0"/>
              <w:autoSpaceDN w:val="0"/>
              <w:adjustRightInd w:val="0"/>
              <w:rPr>
                <w:rFonts w:eastAsia="Calibri"/>
              </w:rPr>
            </w:pPr>
            <w:r w:rsidRPr="00447115">
              <w:rPr>
                <w:rFonts w:eastAsia="Calibri"/>
              </w:rPr>
              <w:t>Доля благоустроенных общественных</w:t>
            </w:r>
          </w:p>
          <w:p w14:paraId="5BAA31F3" w14:textId="77777777" w:rsidR="009774CF" w:rsidRPr="00447115" w:rsidRDefault="009774CF" w:rsidP="009774CF">
            <w:pPr>
              <w:shd w:val="clear" w:color="auto" w:fill="FFFFFF"/>
              <w:autoSpaceDE w:val="0"/>
              <w:autoSpaceDN w:val="0"/>
              <w:adjustRightInd w:val="0"/>
              <w:rPr>
                <w:rFonts w:eastAsia="Calibri"/>
              </w:rPr>
            </w:pPr>
            <w:r w:rsidRPr="00447115">
              <w:rPr>
                <w:rFonts w:eastAsia="Calibri"/>
              </w:rPr>
              <w:t>территорий от общего количества</w:t>
            </w:r>
          </w:p>
          <w:p w14:paraId="2B4B0BCC" w14:textId="77777777" w:rsidR="009774CF" w:rsidRPr="008577A1" w:rsidRDefault="009774CF" w:rsidP="009774CF">
            <w:pPr>
              <w:shd w:val="clear" w:color="auto" w:fill="FFFFFF"/>
              <w:autoSpaceDE w:val="0"/>
              <w:autoSpaceDN w:val="0"/>
              <w:adjustRightInd w:val="0"/>
              <w:rPr>
                <w:rFonts w:eastAsia="Calibri"/>
              </w:rPr>
            </w:pPr>
            <w:r w:rsidRPr="00447115">
              <w:rPr>
                <w:rFonts w:eastAsia="Calibri"/>
              </w:rPr>
              <w:t>общественных территорий</w:t>
            </w:r>
          </w:p>
        </w:tc>
        <w:tc>
          <w:tcPr>
            <w:tcW w:w="437" w:type="pct"/>
            <w:tcBorders>
              <w:top w:val="single" w:sz="4" w:space="0" w:color="auto"/>
              <w:left w:val="single" w:sz="4" w:space="0" w:color="auto"/>
              <w:bottom w:val="single" w:sz="4" w:space="0" w:color="auto"/>
              <w:right w:val="single" w:sz="4" w:space="0" w:color="auto"/>
            </w:tcBorders>
          </w:tcPr>
          <w:p w14:paraId="791066C0" w14:textId="77777777" w:rsidR="009774CF" w:rsidRPr="008577A1" w:rsidRDefault="009774CF" w:rsidP="009774CF">
            <w:pPr>
              <w:shd w:val="clear" w:color="auto" w:fill="FFFFFF"/>
              <w:autoSpaceDE w:val="0"/>
              <w:autoSpaceDN w:val="0"/>
              <w:adjustRightInd w:val="0"/>
              <w:jc w:val="center"/>
              <w:rPr>
                <w:rFonts w:eastAsia="Calibri"/>
              </w:rPr>
            </w:pPr>
            <w:r w:rsidRPr="008577A1">
              <w:rPr>
                <w:rFonts w:eastAsia="Calibri"/>
              </w:rPr>
              <w:t>процентов</w:t>
            </w:r>
          </w:p>
        </w:tc>
        <w:tc>
          <w:tcPr>
            <w:tcW w:w="669" w:type="pct"/>
            <w:tcBorders>
              <w:top w:val="single" w:sz="4" w:space="0" w:color="auto"/>
              <w:left w:val="single" w:sz="4" w:space="0" w:color="auto"/>
              <w:bottom w:val="single" w:sz="4" w:space="0" w:color="auto"/>
              <w:right w:val="single" w:sz="4" w:space="0" w:color="auto"/>
            </w:tcBorders>
          </w:tcPr>
          <w:p w14:paraId="0542C532"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tc>
        <w:tc>
          <w:tcPr>
            <w:tcW w:w="259" w:type="pct"/>
            <w:tcBorders>
              <w:top w:val="single" w:sz="4" w:space="0" w:color="auto"/>
              <w:left w:val="single" w:sz="4" w:space="0" w:color="auto"/>
              <w:bottom w:val="single" w:sz="4" w:space="0" w:color="auto"/>
              <w:right w:val="single" w:sz="4" w:space="0" w:color="auto"/>
            </w:tcBorders>
          </w:tcPr>
          <w:p w14:paraId="6D93C2F0"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tc>
        <w:tc>
          <w:tcPr>
            <w:tcW w:w="863" w:type="pct"/>
            <w:tcBorders>
              <w:top w:val="single" w:sz="4" w:space="0" w:color="auto"/>
              <w:left w:val="single" w:sz="4" w:space="0" w:color="auto"/>
              <w:bottom w:val="single" w:sz="4" w:space="0" w:color="auto"/>
              <w:right w:val="single" w:sz="4" w:space="0" w:color="auto"/>
            </w:tcBorders>
          </w:tcPr>
          <w:p w14:paraId="58AA5EBB" w14:textId="77777777" w:rsidR="009774CF" w:rsidRPr="008577A1" w:rsidRDefault="009774CF" w:rsidP="009774CF">
            <w:pPr>
              <w:shd w:val="clear" w:color="auto" w:fill="FFFFFF"/>
              <w:autoSpaceDE w:val="0"/>
              <w:autoSpaceDN w:val="0"/>
              <w:adjustRightInd w:val="0"/>
              <w:jc w:val="center"/>
              <w:rPr>
                <w:rFonts w:eastAsia="Calibri"/>
              </w:rPr>
            </w:pPr>
            <w:r>
              <w:rPr>
                <w:rFonts w:eastAsia="Calibri"/>
              </w:rPr>
              <w:t>-</w:t>
            </w:r>
          </w:p>
        </w:tc>
        <w:tc>
          <w:tcPr>
            <w:tcW w:w="788" w:type="pct"/>
            <w:tcBorders>
              <w:top w:val="single" w:sz="4" w:space="0" w:color="auto"/>
              <w:left w:val="single" w:sz="4" w:space="0" w:color="auto"/>
              <w:bottom w:val="single" w:sz="4" w:space="0" w:color="auto"/>
              <w:right w:val="single" w:sz="4" w:space="0" w:color="auto"/>
            </w:tcBorders>
          </w:tcPr>
          <w:p w14:paraId="1B011B5B" w14:textId="77777777" w:rsidR="009774CF" w:rsidRPr="008577A1" w:rsidRDefault="009774CF" w:rsidP="009774CF">
            <w:pPr>
              <w:shd w:val="clear" w:color="auto" w:fill="FFFFFF"/>
              <w:autoSpaceDE w:val="0"/>
              <w:autoSpaceDN w:val="0"/>
              <w:adjustRightInd w:val="0"/>
              <w:rPr>
                <w:rFonts w:eastAsia="Calibri"/>
              </w:rPr>
            </w:pPr>
          </w:p>
        </w:tc>
      </w:tr>
    </w:tbl>
    <w:p w14:paraId="06D663D9" w14:textId="77777777" w:rsidR="009774CF" w:rsidRPr="00E45638" w:rsidRDefault="009774CF" w:rsidP="009774CF">
      <w:pPr>
        <w:widowControl w:val="0"/>
        <w:rPr>
          <w:sz w:val="28"/>
          <w:szCs w:val="28"/>
        </w:rPr>
      </w:pPr>
    </w:p>
    <w:p w14:paraId="69C142DD" w14:textId="77777777" w:rsidR="009774CF" w:rsidRDefault="009774CF" w:rsidP="009774CF">
      <w:pPr>
        <w:widowControl w:val="0"/>
        <w:autoSpaceDE w:val="0"/>
        <w:autoSpaceDN w:val="0"/>
        <w:adjustRightInd w:val="0"/>
        <w:contextualSpacing/>
        <w:jc w:val="right"/>
        <w:rPr>
          <w:sz w:val="28"/>
          <w:szCs w:val="28"/>
        </w:rPr>
      </w:pPr>
    </w:p>
    <w:p w14:paraId="362EF99E" w14:textId="77777777" w:rsidR="009774CF" w:rsidRPr="00304C40" w:rsidRDefault="009774CF" w:rsidP="009774CF">
      <w:pPr>
        <w:widowControl w:val="0"/>
        <w:autoSpaceDE w:val="0"/>
        <w:autoSpaceDN w:val="0"/>
        <w:adjustRightInd w:val="0"/>
        <w:contextualSpacing/>
        <w:jc w:val="right"/>
      </w:pPr>
      <w:r w:rsidRPr="00304C40">
        <w:t>Приложение № 4</w:t>
      </w:r>
    </w:p>
    <w:p w14:paraId="432AFA5D"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62D3A510"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6C704A80"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2AE6FBB9" w14:textId="77777777" w:rsidR="009774CF" w:rsidRDefault="009774CF" w:rsidP="009774CF">
      <w:pPr>
        <w:widowControl w:val="0"/>
        <w:autoSpaceDE w:val="0"/>
        <w:autoSpaceDN w:val="0"/>
        <w:adjustRightInd w:val="0"/>
        <w:contextualSpacing/>
        <w:jc w:val="right"/>
      </w:pPr>
      <w:r w:rsidRPr="00304C40">
        <w:t>«</w:t>
      </w:r>
      <w:r w:rsidRPr="005732C5">
        <w:t xml:space="preserve">Формирование современной городской среды на </w:t>
      </w:r>
    </w:p>
    <w:p w14:paraId="7A53BF58" w14:textId="77777777" w:rsidR="009774CF" w:rsidRPr="00304C40" w:rsidRDefault="009774CF" w:rsidP="009774CF">
      <w:pPr>
        <w:widowControl w:val="0"/>
        <w:autoSpaceDE w:val="0"/>
        <w:autoSpaceDN w:val="0"/>
        <w:adjustRightInd w:val="0"/>
        <w:contextualSpacing/>
        <w:jc w:val="right"/>
      </w:pPr>
      <w:r w:rsidRPr="005732C5">
        <w:t>территории Истоминского сельского поселения</w:t>
      </w:r>
      <w:r w:rsidRPr="00304C40">
        <w:t>»</w:t>
      </w:r>
      <w:r>
        <w:rPr>
          <w:rFonts w:eastAsia="Calibri"/>
          <w:kern w:val="2"/>
        </w:rPr>
        <w:t xml:space="preserve"> за 2020 </w:t>
      </w:r>
      <w:r w:rsidRPr="00304C40">
        <w:rPr>
          <w:rFonts w:eastAsia="Calibri"/>
          <w:kern w:val="2"/>
        </w:rPr>
        <w:t>год</w:t>
      </w:r>
    </w:p>
    <w:p w14:paraId="79E09CAF" w14:textId="77777777" w:rsidR="009774CF" w:rsidRPr="008577A1" w:rsidRDefault="009774CF" w:rsidP="009774CF">
      <w:pPr>
        <w:jc w:val="center"/>
        <w:rPr>
          <w:bCs/>
        </w:rPr>
      </w:pPr>
    </w:p>
    <w:p w14:paraId="38E7E062" w14:textId="77777777" w:rsidR="009774CF" w:rsidRPr="008577A1" w:rsidRDefault="009774CF" w:rsidP="009774CF">
      <w:pPr>
        <w:jc w:val="center"/>
        <w:rPr>
          <w:bCs/>
        </w:rPr>
      </w:pPr>
      <w:r w:rsidRPr="008577A1">
        <w:rPr>
          <w:bCs/>
        </w:rPr>
        <w:t>ИНФОРМАЦИЯ</w:t>
      </w:r>
    </w:p>
    <w:p w14:paraId="3297DE5A" w14:textId="77777777" w:rsidR="009774CF" w:rsidRPr="008577A1" w:rsidRDefault="009774CF" w:rsidP="009774CF">
      <w:pPr>
        <w:jc w:val="center"/>
        <w:rPr>
          <w:bCs/>
        </w:rPr>
      </w:pPr>
      <w:r w:rsidRPr="008577A1">
        <w:rPr>
          <w:bCs/>
        </w:rPr>
        <w:t xml:space="preserve">о возникновении экономии бюджетных ассигнований на реализацию основных мероприятий, приоритетных основных мероприятий, </w:t>
      </w:r>
      <w:r w:rsidRPr="008577A1">
        <w:rPr>
          <w:bCs/>
        </w:rPr>
        <w:br/>
        <w:t xml:space="preserve">мероприятий ведомственных целевых программ муниципальной программы, в том числе в результате </w:t>
      </w:r>
    </w:p>
    <w:p w14:paraId="0739F8DE" w14:textId="77777777" w:rsidR="009774CF" w:rsidRPr="008577A1" w:rsidRDefault="009774CF" w:rsidP="009774CF">
      <w:pPr>
        <w:widowControl w:val="0"/>
        <w:autoSpaceDE w:val="0"/>
        <w:autoSpaceDN w:val="0"/>
        <w:adjustRightInd w:val="0"/>
        <w:jc w:val="center"/>
        <w:outlineLvl w:val="2"/>
      </w:pPr>
      <w:r w:rsidRPr="008577A1">
        <w:rPr>
          <w:bCs/>
        </w:rPr>
        <w:t xml:space="preserve">проведения закупок, при условии его исполнения в полном объеме </w:t>
      </w:r>
      <w:r w:rsidRPr="008577A1">
        <w:rPr>
          <w:bCs/>
        </w:rPr>
        <w:br/>
        <w:t xml:space="preserve">в </w:t>
      </w:r>
      <w:r w:rsidRPr="008577A1">
        <w:rPr>
          <w:bCs/>
          <w:iCs/>
        </w:rPr>
        <w:t xml:space="preserve">отчетном </w:t>
      </w:r>
      <w:r w:rsidRPr="008577A1">
        <w:rPr>
          <w:bCs/>
        </w:rPr>
        <w:t>году</w:t>
      </w:r>
    </w:p>
    <w:tbl>
      <w:tblPr>
        <w:tblpPr w:leftFromText="180" w:rightFromText="180" w:vertAnchor="text" w:horzAnchor="margin" w:tblpXSpec="center" w:tblpY="149"/>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592"/>
        <w:gridCol w:w="1701"/>
        <w:gridCol w:w="1347"/>
        <w:gridCol w:w="1400"/>
        <w:gridCol w:w="3490"/>
      </w:tblGrid>
      <w:tr w:rsidR="009774CF" w:rsidRPr="008577A1" w14:paraId="07F0D847" w14:textId="77777777" w:rsidTr="009774CF">
        <w:trPr>
          <w:trHeight w:val="645"/>
        </w:trPr>
        <w:tc>
          <w:tcPr>
            <w:tcW w:w="753" w:type="dxa"/>
            <w:vMerge w:val="restart"/>
          </w:tcPr>
          <w:p w14:paraId="560D0BC7" w14:textId="77777777" w:rsidR="009774CF" w:rsidRPr="008577A1" w:rsidRDefault="009774CF" w:rsidP="009774CF">
            <w:pPr>
              <w:jc w:val="center"/>
              <w:rPr>
                <w:bCs/>
              </w:rPr>
            </w:pPr>
            <w:r w:rsidRPr="008577A1">
              <w:rPr>
                <w:bCs/>
              </w:rPr>
              <w:t xml:space="preserve">№ </w:t>
            </w:r>
          </w:p>
          <w:p w14:paraId="4D89B4CC" w14:textId="77777777" w:rsidR="009774CF" w:rsidRPr="008577A1" w:rsidRDefault="009774CF" w:rsidP="009774CF">
            <w:pPr>
              <w:jc w:val="center"/>
              <w:rPr>
                <w:bCs/>
              </w:rPr>
            </w:pPr>
            <w:r w:rsidRPr="008577A1">
              <w:rPr>
                <w:bCs/>
              </w:rPr>
              <w:t>п/п</w:t>
            </w:r>
          </w:p>
        </w:tc>
        <w:tc>
          <w:tcPr>
            <w:tcW w:w="5592" w:type="dxa"/>
            <w:vMerge w:val="restart"/>
            <w:shd w:val="clear" w:color="auto" w:fill="auto"/>
          </w:tcPr>
          <w:p w14:paraId="36E9D857" w14:textId="77777777" w:rsidR="009774CF" w:rsidRPr="008577A1" w:rsidRDefault="009774CF" w:rsidP="009774CF">
            <w:pPr>
              <w:jc w:val="center"/>
              <w:rPr>
                <w:bCs/>
              </w:rPr>
            </w:pPr>
            <w:r w:rsidRPr="008577A1">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441D6077" w14:textId="77777777" w:rsidR="009774CF" w:rsidRPr="008577A1" w:rsidRDefault="009774CF" w:rsidP="009774CF">
            <w:pPr>
              <w:jc w:val="center"/>
              <w:rPr>
                <w:bCs/>
              </w:rPr>
            </w:pPr>
            <w:r w:rsidRPr="008577A1">
              <w:rPr>
                <w:bCs/>
              </w:rPr>
              <w:t>(по инвестиционным расходам – в разрезе объектов)</w:t>
            </w:r>
          </w:p>
        </w:tc>
        <w:tc>
          <w:tcPr>
            <w:tcW w:w="1701" w:type="dxa"/>
            <w:vMerge w:val="restart"/>
            <w:shd w:val="clear" w:color="auto" w:fill="auto"/>
          </w:tcPr>
          <w:p w14:paraId="360A8D6C" w14:textId="77777777" w:rsidR="009774CF" w:rsidRPr="008577A1" w:rsidRDefault="009774CF" w:rsidP="009774CF">
            <w:pPr>
              <w:jc w:val="center"/>
              <w:rPr>
                <w:bCs/>
              </w:rPr>
            </w:pPr>
            <w:r w:rsidRPr="008577A1">
              <w:rPr>
                <w:bCs/>
              </w:rPr>
              <w:t>Ожидаемый</w:t>
            </w:r>
          </w:p>
          <w:p w14:paraId="4DE03A0E" w14:textId="77777777" w:rsidR="009774CF" w:rsidRPr="008577A1" w:rsidRDefault="009774CF" w:rsidP="009774CF">
            <w:pPr>
              <w:jc w:val="center"/>
              <w:rPr>
                <w:bCs/>
              </w:rPr>
            </w:pPr>
            <w:r w:rsidRPr="008577A1">
              <w:rPr>
                <w:bCs/>
              </w:rPr>
              <w:t>результат</w:t>
            </w:r>
          </w:p>
        </w:tc>
        <w:tc>
          <w:tcPr>
            <w:tcW w:w="1347" w:type="dxa"/>
            <w:vMerge w:val="restart"/>
            <w:shd w:val="clear" w:color="auto" w:fill="auto"/>
          </w:tcPr>
          <w:p w14:paraId="2E20126A" w14:textId="77777777" w:rsidR="009774CF" w:rsidRPr="008577A1" w:rsidRDefault="009774CF" w:rsidP="009774CF">
            <w:pPr>
              <w:jc w:val="center"/>
              <w:rPr>
                <w:bCs/>
              </w:rPr>
            </w:pPr>
            <w:r w:rsidRPr="008577A1">
              <w:rPr>
                <w:bCs/>
              </w:rPr>
              <w:t>Фактически сложившийся результат</w:t>
            </w:r>
          </w:p>
        </w:tc>
        <w:tc>
          <w:tcPr>
            <w:tcW w:w="4890" w:type="dxa"/>
            <w:gridSpan w:val="2"/>
            <w:shd w:val="clear" w:color="auto" w:fill="auto"/>
          </w:tcPr>
          <w:p w14:paraId="1F6F327E" w14:textId="77777777" w:rsidR="009774CF" w:rsidRPr="008577A1" w:rsidRDefault="009774CF" w:rsidP="009774CF">
            <w:pPr>
              <w:jc w:val="center"/>
              <w:rPr>
                <w:bCs/>
              </w:rPr>
            </w:pPr>
            <w:r w:rsidRPr="008577A1">
              <w:rPr>
                <w:bCs/>
              </w:rPr>
              <w:t>Сумма экономии</w:t>
            </w:r>
            <w:r w:rsidRPr="008577A1">
              <w:rPr>
                <w:bCs/>
              </w:rPr>
              <w:br/>
              <w:t>(тыс. рублей)</w:t>
            </w:r>
          </w:p>
        </w:tc>
      </w:tr>
      <w:tr w:rsidR="009774CF" w:rsidRPr="008577A1" w14:paraId="1D9AB246" w14:textId="77777777" w:rsidTr="009774CF">
        <w:trPr>
          <w:trHeight w:val="890"/>
        </w:trPr>
        <w:tc>
          <w:tcPr>
            <w:tcW w:w="753" w:type="dxa"/>
            <w:vMerge/>
          </w:tcPr>
          <w:p w14:paraId="3DA5E0BA" w14:textId="77777777" w:rsidR="009774CF" w:rsidRPr="008577A1" w:rsidRDefault="009774CF" w:rsidP="009774CF">
            <w:pPr>
              <w:jc w:val="center"/>
              <w:rPr>
                <w:bCs/>
              </w:rPr>
            </w:pPr>
          </w:p>
        </w:tc>
        <w:tc>
          <w:tcPr>
            <w:tcW w:w="5592" w:type="dxa"/>
            <w:vMerge/>
          </w:tcPr>
          <w:p w14:paraId="1FAB1D9C" w14:textId="77777777" w:rsidR="009774CF" w:rsidRPr="008577A1" w:rsidRDefault="009774CF" w:rsidP="009774CF">
            <w:pPr>
              <w:jc w:val="center"/>
              <w:rPr>
                <w:bCs/>
              </w:rPr>
            </w:pPr>
          </w:p>
        </w:tc>
        <w:tc>
          <w:tcPr>
            <w:tcW w:w="1701" w:type="dxa"/>
            <w:vMerge/>
          </w:tcPr>
          <w:p w14:paraId="029B9B94" w14:textId="77777777" w:rsidR="009774CF" w:rsidRPr="008577A1" w:rsidRDefault="009774CF" w:rsidP="009774CF">
            <w:pPr>
              <w:jc w:val="center"/>
              <w:rPr>
                <w:bCs/>
              </w:rPr>
            </w:pPr>
          </w:p>
        </w:tc>
        <w:tc>
          <w:tcPr>
            <w:tcW w:w="1347" w:type="dxa"/>
            <w:vMerge/>
          </w:tcPr>
          <w:p w14:paraId="26AC2F32" w14:textId="77777777" w:rsidR="009774CF" w:rsidRPr="008577A1" w:rsidRDefault="009774CF" w:rsidP="009774CF">
            <w:pPr>
              <w:jc w:val="center"/>
              <w:rPr>
                <w:bCs/>
              </w:rPr>
            </w:pPr>
          </w:p>
        </w:tc>
        <w:tc>
          <w:tcPr>
            <w:tcW w:w="1400" w:type="dxa"/>
            <w:shd w:val="clear" w:color="auto" w:fill="auto"/>
          </w:tcPr>
          <w:p w14:paraId="369B4E02" w14:textId="77777777" w:rsidR="009774CF" w:rsidRPr="008577A1" w:rsidRDefault="009774CF" w:rsidP="009774CF">
            <w:pPr>
              <w:jc w:val="center"/>
              <w:rPr>
                <w:bCs/>
              </w:rPr>
            </w:pPr>
            <w:r w:rsidRPr="008577A1">
              <w:rPr>
                <w:bCs/>
              </w:rPr>
              <w:t>всего</w:t>
            </w:r>
          </w:p>
        </w:tc>
        <w:tc>
          <w:tcPr>
            <w:tcW w:w="3490" w:type="dxa"/>
            <w:shd w:val="clear" w:color="auto" w:fill="auto"/>
          </w:tcPr>
          <w:p w14:paraId="7F0C8015" w14:textId="77777777" w:rsidR="009774CF" w:rsidRPr="008577A1" w:rsidRDefault="009774CF" w:rsidP="009774CF">
            <w:pPr>
              <w:jc w:val="center"/>
              <w:rPr>
                <w:bCs/>
              </w:rPr>
            </w:pPr>
            <w:r w:rsidRPr="008577A1">
              <w:rPr>
                <w:bCs/>
              </w:rPr>
              <w:t>в том числе в результате проведения закупок</w:t>
            </w:r>
          </w:p>
        </w:tc>
      </w:tr>
      <w:tr w:rsidR="009774CF" w:rsidRPr="008577A1" w14:paraId="0C1B17EC" w14:textId="77777777" w:rsidTr="009774CF">
        <w:trPr>
          <w:trHeight w:val="315"/>
        </w:trPr>
        <w:tc>
          <w:tcPr>
            <w:tcW w:w="753" w:type="dxa"/>
          </w:tcPr>
          <w:p w14:paraId="52B5D8A8" w14:textId="77777777" w:rsidR="009774CF" w:rsidRPr="008577A1" w:rsidRDefault="009774CF" w:rsidP="009774CF">
            <w:pPr>
              <w:jc w:val="center"/>
            </w:pPr>
            <w:r w:rsidRPr="008577A1">
              <w:t>1</w:t>
            </w:r>
          </w:p>
        </w:tc>
        <w:tc>
          <w:tcPr>
            <w:tcW w:w="5592" w:type="dxa"/>
            <w:shd w:val="clear" w:color="auto" w:fill="auto"/>
          </w:tcPr>
          <w:p w14:paraId="25458BD6" w14:textId="77777777" w:rsidR="009774CF" w:rsidRPr="008577A1" w:rsidRDefault="009774CF" w:rsidP="009774CF">
            <w:pPr>
              <w:jc w:val="center"/>
            </w:pPr>
            <w:r w:rsidRPr="008577A1">
              <w:t>2 </w:t>
            </w:r>
          </w:p>
        </w:tc>
        <w:tc>
          <w:tcPr>
            <w:tcW w:w="1701" w:type="dxa"/>
            <w:shd w:val="clear" w:color="auto" w:fill="auto"/>
          </w:tcPr>
          <w:p w14:paraId="78124C4F" w14:textId="77777777" w:rsidR="009774CF" w:rsidRPr="008577A1" w:rsidRDefault="009774CF" w:rsidP="009774CF">
            <w:pPr>
              <w:jc w:val="center"/>
            </w:pPr>
            <w:r w:rsidRPr="008577A1">
              <w:t>3 </w:t>
            </w:r>
          </w:p>
        </w:tc>
        <w:tc>
          <w:tcPr>
            <w:tcW w:w="1347" w:type="dxa"/>
            <w:shd w:val="clear" w:color="auto" w:fill="auto"/>
          </w:tcPr>
          <w:p w14:paraId="71065C0C" w14:textId="77777777" w:rsidR="009774CF" w:rsidRPr="008577A1" w:rsidRDefault="009774CF" w:rsidP="009774CF">
            <w:pPr>
              <w:jc w:val="center"/>
            </w:pPr>
            <w:r w:rsidRPr="008577A1">
              <w:t>4 </w:t>
            </w:r>
          </w:p>
        </w:tc>
        <w:tc>
          <w:tcPr>
            <w:tcW w:w="1400" w:type="dxa"/>
            <w:shd w:val="clear" w:color="auto" w:fill="auto"/>
          </w:tcPr>
          <w:p w14:paraId="1C062130" w14:textId="77777777" w:rsidR="009774CF" w:rsidRPr="008577A1" w:rsidRDefault="009774CF" w:rsidP="009774CF">
            <w:pPr>
              <w:jc w:val="center"/>
            </w:pPr>
            <w:r w:rsidRPr="008577A1">
              <w:t>5 </w:t>
            </w:r>
          </w:p>
        </w:tc>
        <w:tc>
          <w:tcPr>
            <w:tcW w:w="3490" w:type="dxa"/>
            <w:shd w:val="clear" w:color="auto" w:fill="auto"/>
          </w:tcPr>
          <w:p w14:paraId="3233E669" w14:textId="77777777" w:rsidR="009774CF" w:rsidRPr="008577A1" w:rsidRDefault="009774CF" w:rsidP="009774CF">
            <w:pPr>
              <w:jc w:val="center"/>
            </w:pPr>
            <w:r w:rsidRPr="008577A1">
              <w:t>6</w:t>
            </w:r>
          </w:p>
        </w:tc>
      </w:tr>
      <w:tr w:rsidR="009774CF" w:rsidRPr="008577A1" w14:paraId="5D692475" w14:textId="77777777" w:rsidTr="009774CF">
        <w:trPr>
          <w:trHeight w:val="315"/>
        </w:trPr>
        <w:tc>
          <w:tcPr>
            <w:tcW w:w="753" w:type="dxa"/>
          </w:tcPr>
          <w:p w14:paraId="0671810B" w14:textId="77777777" w:rsidR="009774CF" w:rsidRPr="008577A1" w:rsidRDefault="009774CF" w:rsidP="009774CF"/>
        </w:tc>
        <w:tc>
          <w:tcPr>
            <w:tcW w:w="5592" w:type="dxa"/>
            <w:shd w:val="clear" w:color="auto" w:fill="auto"/>
          </w:tcPr>
          <w:p w14:paraId="4B704156" w14:textId="77777777" w:rsidR="009774CF" w:rsidRPr="008577A1" w:rsidRDefault="009774CF" w:rsidP="009774CF">
            <w:r w:rsidRPr="008577A1">
              <w:t>Муниципальная программа «</w:t>
            </w:r>
            <w:r w:rsidRPr="005732C5">
              <w:t>Формирование современной городской среды на территории Истоминского сельского поселения</w:t>
            </w:r>
            <w:r w:rsidRPr="008577A1">
              <w:t>»</w:t>
            </w:r>
          </w:p>
        </w:tc>
        <w:tc>
          <w:tcPr>
            <w:tcW w:w="1701" w:type="dxa"/>
            <w:shd w:val="clear" w:color="auto" w:fill="auto"/>
          </w:tcPr>
          <w:p w14:paraId="2C875EE1" w14:textId="77777777" w:rsidR="009774CF" w:rsidRPr="008577A1" w:rsidRDefault="009774CF" w:rsidP="009774CF">
            <w:pPr>
              <w:jc w:val="center"/>
            </w:pPr>
            <w:r w:rsidRPr="008577A1">
              <w:t>Х </w:t>
            </w:r>
          </w:p>
        </w:tc>
        <w:tc>
          <w:tcPr>
            <w:tcW w:w="1347" w:type="dxa"/>
            <w:shd w:val="clear" w:color="auto" w:fill="auto"/>
          </w:tcPr>
          <w:p w14:paraId="604FA106" w14:textId="77777777" w:rsidR="009774CF" w:rsidRPr="008577A1" w:rsidRDefault="009774CF" w:rsidP="009774CF">
            <w:pPr>
              <w:jc w:val="center"/>
            </w:pPr>
            <w:r w:rsidRPr="008577A1">
              <w:t>Х</w:t>
            </w:r>
          </w:p>
        </w:tc>
        <w:tc>
          <w:tcPr>
            <w:tcW w:w="1400" w:type="dxa"/>
            <w:shd w:val="clear" w:color="auto" w:fill="auto"/>
          </w:tcPr>
          <w:p w14:paraId="69E1415D" w14:textId="77777777" w:rsidR="009774CF" w:rsidRPr="008577A1" w:rsidRDefault="009774CF" w:rsidP="009774CF">
            <w:pPr>
              <w:jc w:val="center"/>
            </w:pPr>
          </w:p>
        </w:tc>
        <w:tc>
          <w:tcPr>
            <w:tcW w:w="3490" w:type="dxa"/>
            <w:shd w:val="clear" w:color="auto" w:fill="auto"/>
          </w:tcPr>
          <w:p w14:paraId="019572FE" w14:textId="77777777" w:rsidR="009774CF" w:rsidRPr="008577A1" w:rsidRDefault="009774CF" w:rsidP="009774CF">
            <w:pPr>
              <w:jc w:val="center"/>
            </w:pPr>
          </w:p>
        </w:tc>
      </w:tr>
      <w:tr w:rsidR="009774CF" w:rsidRPr="008577A1" w14:paraId="02384840" w14:textId="77777777" w:rsidTr="009774CF">
        <w:trPr>
          <w:trHeight w:val="315"/>
        </w:trPr>
        <w:tc>
          <w:tcPr>
            <w:tcW w:w="753" w:type="dxa"/>
          </w:tcPr>
          <w:p w14:paraId="25A88076" w14:textId="77777777" w:rsidR="009774CF" w:rsidRPr="008577A1" w:rsidRDefault="009774CF" w:rsidP="009774CF"/>
        </w:tc>
        <w:tc>
          <w:tcPr>
            <w:tcW w:w="5592" w:type="dxa"/>
            <w:shd w:val="clear" w:color="auto" w:fill="auto"/>
          </w:tcPr>
          <w:p w14:paraId="4C54F9A5" w14:textId="77777777" w:rsidR="009774CF" w:rsidRPr="008577A1" w:rsidRDefault="009774CF" w:rsidP="009774CF">
            <w:r w:rsidRPr="008577A1">
              <w:t xml:space="preserve">Подпрограмма 1 </w:t>
            </w:r>
            <w:r w:rsidRPr="00447115">
              <w:t>Благоустройство общественных территорий</w:t>
            </w:r>
            <w:r w:rsidRPr="008577A1">
              <w:t>.</w:t>
            </w:r>
          </w:p>
        </w:tc>
        <w:tc>
          <w:tcPr>
            <w:tcW w:w="1701" w:type="dxa"/>
            <w:shd w:val="clear" w:color="auto" w:fill="auto"/>
          </w:tcPr>
          <w:p w14:paraId="72FA136B" w14:textId="77777777" w:rsidR="009774CF" w:rsidRPr="008577A1" w:rsidRDefault="009774CF" w:rsidP="009774CF">
            <w:pPr>
              <w:jc w:val="center"/>
            </w:pPr>
            <w:r w:rsidRPr="008577A1">
              <w:t>Х </w:t>
            </w:r>
          </w:p>
        </w:tc>
        <w:tc>
          <w:tcPr>
            <w:tcW w:w="1347" w:type="dxa"/>
            <w:shd w:val="clear" w:color="auto" w:fill="auto"/>
          </w:tcPr>
          <w:p w14:paraId="7EC7DFF6" w14:textId="77777777" w:rsidR="009774CF" w:rsidRPr="008577A1" w:rsidRDefault="009774CF" w:rsidP="009774CF">
            <w:pPr>
              <w:jc w:val="center"/>
            </w:pPr>
            <w:r w:rsidRPr="008577A1">
              <w:t>Х </w:t>
            </w:r>
          </w:p>
        </w:tc>
        <w:tc>
          <w:tcPr>
            <w:tcW w:w="1400" w:type="dxa"/>
            <w:shd w:val="clear" w:color="auto" w:fill="auto"/>
          </w:tcPr>
          <w:p w14:paraId="54E7D661" w14:textId="77777777" w:rsidR="009774CF" w:rsidRPr="008577A1" w:rsidRDefault="009774CF" w:rsidP="009774CF">
            <w:pPr>
              <w:jc w:val="center"/>
            </w:pPr>
            <w:r w:rsidRPr="008577A1">
              <w:t> </w:t>
            </w:r>
          </w:p>
        </w:tc>
        <w:tc>
          <w:tcPr>
            <w:tcW w:w="3490" w:type="dxa"/>
            <w:shd w:val="clear" w:color="auto" w:fill="auto"/>
          </w:tcPr>
          <w:p w14:paraId="5D18245F" w14:textId="77777777" w:rsidR="009774CF" w:rsidRPr="008577A1" w:rsidRDefault="009774CF" w:rsidP="009774CF">
            <w:pPr>
              <w:jc w:val="center"/>
            </w:pPr>
            <w:r w:rsidRPr="008577A1">
              <w:t> </w:t>
            </w:r>
          </w:p>
        </w:tc>
      </w:tr>
      <w:tr w:rsidR="009774CF" w:rsidRPr="008577A1" w14:paraId="64EE3763" w14:textId="77777777" w:rsidTr="009774CF">
        <w:trPr>
          <w:trHeight w:val="315"/>
        </w:trPr>
        <w:tc>
          <w:tcPr>
            <w:tcW w:w="753" w:type="dxa"/>
          </w:tcPr>
          <w:p w14:paraId="44387CC4" w14:textId="77777777" w:rsidR="009774CF" w:rsidRPr="008577A1" w:rsidRDefault="009774CF" w:rsidP="009774CF"/>
        </w:tc>
        <w:tc>
          <w:tcPr>
            <w:tcW w:w="5592" w:type="dxa"/>
            <w:shd w:val="clear" w:color="auto" w:fill="auto"/>
          </w:tcPr>
          <w:p w14:paraId="461749EA" w14:textId="77777777" w:rsidR="009774CF" w:rsidRPr="008577A1" w:rsidRDefault="009774CF" w:rsidP="009774CF">
            <w:r w:rsidRPr="008577A1">
              <w:t xml:space="preserve">Основное мероприятие 1.1. </w:t>
            </w:r>
            <w:r>
              <w:t xml:space="preserve"> </w:t>
            </w:r>
            <w:r w:rsidRPr="00447115">
              <w:t xml:space="preserve">Мероприятий по </w:t>
            </w:r>
            <w:r w:rsidRPr="00447115">
              <w:lastRenderedPageBreak/>
              <w:t>обустройству мест массового отдыха населения (парков)</w:t>
            </w:r>
          </w:p>
        </w:tc>
        <w:tc>
          <w:tcPr>
            <w:tcW w:w="1701" w:type="dxa"/>
            <w:shd w:val="clear" w:color="auto" w:fill="auto"/>
          </w:tcPr>
          <w:p w14:paraId="067B7745" w14:textId="77777777" w:rsidR="009774CF" w:rsidRPr="008577A1" w:rsidRDefault="009774CF" w:rsidP="009774CF">
            <w:pPr>
              <w:jc w:val="center"/>
            </w:pPr>
            <w:r>
              <w:lastRenderedPageBreak/>
              <w:t>0,0</w:t>
            </w:r>
            <w:r w:rsidRPr="008577A1">
              <w:t> </w:t>
            </w:r>
          </w:p>
        </w:tc>
        <w:tc>
          <w:tcPr>
            <w:tcW w:w="1347" w:type="dxa"/>
            <w:shd w:val="clear" w:color="auto" w:fill="auto"/>
          </w:tcPr>
          <w:p w14:paraId="499B3CB3" w14:textId="77777777" w:rsidR="009774CF" w:rsidRPr="008577A1" w:rsidRDefault="009774CF" w:rsidP="009774CF">
            <w:pPr>
              <w:jc w:val="center"/>
            </w:pPr>
            <w:r>
              <w:t>0,0</w:t>
            </w:r>
            <w:r w:rsidRPr="008577A1">
              <w:t> </w:t>
            </w:r>
          </w:p>
        </w:tc>
        <w:tc>
          <w:tcPr>
            <w:tcW w:w="1400" w:type="dxa"/>
            <w:shd w:val="clear" w:color="auto" w:fill="auto"/>
          </w:tcPr>
          <w:p w14:paraId="6374866D" w14:textId="77777777" w:rsidR="009774CF" w:rsidRPr="008577A1" w:rsidRDefault="009774CF" w:rsidP="009774CF">
            <w:pPr>
              <w:jc w:val="center"/>
            </w:pPr>
            <w:r>
              <w:t>0,0</w:t>
            </w:r>
            <w:r w:rsidRPr="008577A1">
              <w:t> </w:t>
            </w:r>
          </w:p>
        </w:tc>
        <w:tc>
          <w:tcPr>
            <w:tcW w:w="3490" w:type="dxa"/>
            <w:shd w:val="clear" w:color="auto" w:fill="auto"/>
          </w:tcPr>
          <w:p w14:paraId="0855F6EB" w14:textId="77777777" w:rsidR="009774CF" w:rsidRPr="008577A1" w:rsidRDefault="009774CF" w:rsidP="009774CF">
            <w:pPr>
              <w:jc w:val="center"/>
            </w:pPr>
            <w:r>
              <w:t>0,0</w:t>
            </w:r>
            <w:r w:rsidRPr="008577A1">
              <w:t> </w:t>
            </w:r>
          </w:p>
        </w:tc>
      </w:tr>
      <w:tr w:rsidR="009774CF" w:rsidRPr="008577A1" w14:paraId="0632BB21" w14:textId="77777777" w:rsidTr="009774CF">
        <w:trPr>
          <w:trHeight w:val="315"/>
        </w:trPr>
        <w:tc>
          <w:tcPr>
            <w:tcW w:w="753" w:type="dxa"/>
          </w:tcPr>
          <w:p w14:paraId="21CFBCA4" w14:textId="77777777" w:rsidR="009774CF" w:rsidRPr="008577A1" w:rsidRDefault="009774CF" w:rsidP="009774CF"/>
        </w:tc>
        <w:tc>
          <w:tcPr>
            <w:tcW w:w="5592" w:type="dxa"/>
            <w:shd w:val="clear" w:color="auto" w:fill="auto"/>
          </w:tcPr>
          <w:p w14:paraId="398493BB" w14:textId="77777777" w:rsidR="009774CF" w:rsidRPr="008577A1" w:rsidRDefault="009774CF" w:rsidP="009774CF">
            <w:r w:rsidRPr="008577A1">
              <w:t xml:space="preserve">Подпрограмма 2 </w:t>
            </w:r>
            <w:r w:rsidRPr="00447115">
              <w:t>Благоустройство дворовых территорий Истоминского сельского поселения</w:t>
            </w:r>
          </w:p>
        </w:tc>
        <w:tc>
          <w:tcPr>
            <w:tcW w:w="1701" w:type="dxa"/>
            <w:shd w:val="clear" w:color="auto" w:fill="auto"/>
          </w:tcPr>
          <w:p w14:paraId="2E243098" w14:textId="77777777" w:rsidR="009774CF" w:rsidRPr="008577A1" w:rsidRDefault="009774CF" w:rsidP="009774CF">
            <w:pPr>
              <w:jc w:val="center"/>
            </w:pPr>
            <w:r>
              <w:t>0,0</w:t>
            </w:r>
          </w:p>
        </w:tc>
        <w:tc>
          <w:tcPr>
            <w:tcW w:w="1347" w:type="dxa"/>
            <w:shd w:val="clear" w:color="auto" w:fill="auto"/>
          </w:tcPr>
          <w:p w14:paraId="3D6911E2" w14:textId="77777777" w:rsidR="009774CF" w:rsidRPr="008577A1" w:rsidRDefault="009774CF" w:rsidP="009774CF">
            <w:pPr>
              <w:jc w:val="center"/>
            </w:pPr>
            <w:r>
              <w:t>0,0</w:t>
            </w:r>
          </w:p>
        </w:tc>
        <w:tc>
          <w:tcPr>
            <w:tcW w:w="1400" w:type="dxa"/>
            <w:shd w:val="clear" w:color="auto" w:fill="auto"/>
          </w:tcPr>
          <w:p w14:paraId="02DFDCB4" w14:textId="77777777" w:rsidR="009774CF" w:rsidRPr="008577A1" w:rsidRDefault="009774CF" w:rsidP="009774CF">
            <w:pPr>
              <w:jc w:val="center"/>
            </w:pPr>
            <w:r>
              <w:t>0,0</w:t>
            </w:r>
          </w:p>
        </w:tc>
        <w:tc>
          <w:tcPr>
            <w:tcW w:w="3490" w:type="dxa"/>
            <w:shd w:val="clear" w:color="auto" w:fill="auto"/>
          </w:tcPr>
          <w:p w14:paraId="61229172" w14:textId="77777777" w:rsidR="009774CF" w:rsidRPr="008577A1" w:rsidRDefault="009774CF" w:rsidP="009774CF">
            <w:pPr>
              <w:jc w:val="center"/>
            </w:pPr>
            <w:r>
              <w:t>0,0</w:t>
            </w:r>
          </w:p>
        </w:tc>
      </w:tr>
      <w:tr w:rsidR="009774CF" w:rsidRPr="008577A1" w14:paraId="6AEEA96B" w14:textId="77777777" w:rsidTr="009774CF">
        <w:trPr>
          <w:trHeight w:val="315"/>
        </w:trPr>
        <w:tc>
          <w:tcPr>
            <w:tcW w:w="753" w:type="dxa"/>
          </w:tcPr>
          <w:p w14:paraId="63419D01" w14:textId="77777777" w:rsidR="009774CF" w:rsidRPr="008577A1" w:rsidRDefault="009774CF" w:rsidP="009774CF"/>
        </w:tc>
        <w:tc>
          <w:tcPr>
            <w:tcW w:w="5592" w:type="dxa"/>
            <w:shd w:val="clear" w:color="auto" w:fill="auto"/>
          </w:tcPr>
          <w:p w14:paraId="67311C28" w14:textId="77777777" w:rsidR="009774CF" w:rsidRPr="008577A1" w:rsidRDefault="009774CF" w:rsidP="009774CF">
            <w:r w:rsidRPr="008577A1">
              <w:t xml:space="preserve">Основное мероприятие 2.1 </w:t>
            </w:r>
            <w:r w:rsidRPr="00447115">
              <w:t>Благоустройство дворовых территорий Истоминского сельского поселения</w:t>
            </w:r>
          </w:p>
        </w:tc>
        <w:tc>
          <w:tcPr>
            <w:tcW w:w="1701" w:type="dxa"/>
            <w:shd w:val="clear" w:color="auto" w:fill="auto"/>
          </w:tcPr>
          <w:p w14:paraId="621220D7" w14:textId="77777777" w:rsidR="009774CF" w:rsidRPr="008577A1" w:rsidRDefault="009774CF" w:rsidP="009774CF">
            <w:pPr>
              <w:jc w:val="center"/>
            </w:pPr>
            <w:r>
              <w:t>0,0</w:t>
            </w:r>
          </w:p>
        </w:tc>
        <w:tc>
          <w:tcPr>
            <w:tcW w:w="1347" w:type="dxa"/>
            <w:shd w:val="clear" w:color="auto" w:fill="auto"/>
          </w:tcPr>
          <w:p w14:paraId="6C82D10A" w14:textId="77777777" w:rsidR="009774CF" w:rsidRPr="008577A1" w:rsidRDefault="009774CF" w:rsidP="009774CF">
            <w:pPr>
              <w:jc w:val="center"/>
            </w:pPr>
            <w:r>
              <w:t>0,0</w:t>
            </w:r>
          </w:p>
        </w:tc>
        <w:tc>
          <w:tcPr>
            <w:tcW w:w="1400" w:type="dxa"/>
            <w:shd w:val="clear" w:color="auto" w:fill="auto"/>
          </w:tcPr>
          <w:p w14:paraId="719A4CEA" w14:textId="77777777" w:rsidR="009774CF" w:rsidRPr="008577A1" w:rsidRDefault="009774CF" w:rsidP="009774CF">
            <w:pPr>
              <w:jc w:val="center"/>
            </w:pPr>
            <w:r>
              <w:t>0,0</w:t>
            </w:r>
          </w:p>
        </w:tc>
        <w:tc>
          <w:tcPr>
            <w:tcW w:w="3490" w:type="dxa"/>
            <w:shd w:val="clear" w:color="auto" w:fill="auto"/>
          </w:tcPr>
          <w:p w14:paraId="47859695" w14:textId="77777777" w:rsidR="009774CF" w:rsidRPr="008577A1" w:rsidRDefault="009774CF" w:rsidP="009774CF">
            <w:pPr>
              <w:jc w:val="center"/>
            </w:pPr>
            <w:r>
              <w:t>0,0</w:t>
            </w:r>
          </w:p>
        </w:tc>
      </w:tr>
    </w:tbl>
    <w:p w14:paraId="60E65F29" w14:textId="77777777" w:rsidR="009774CF" w:rsidRPr="00E45638" w:rsidRDefault="009774CF" w:rsidP="009774CF">
      <w:pPr>
        <w:widowControl w:val="0"/>
        <w:rPr>
          <w:sz w:val="28"/>
          <w:szCs w:val="28"/>
        </w:rPr>
      </w:pPr>
    </w:p>
    <w:p w14:paraId="00DD9A50" w14:textId="77777777" w:rsidR="009774CF" w:rsidRPr="00E45638" w:rsidRDefault="009774CF" w:rsidP="009774CF">
      <w:pPr>
        <w:jc w:val="center"/>
        <w:rPr>
          <w:bCs/>
        </w:rPr>
      </w:pPr>
    </w:p>
    <w:p w14:paraId="5075B08D" w14:textId="77777777" w:rsidR="009774CF" w:rsidRPr="00E45638" w:rsidRDefault="009774CF" w:rsidP="009774CF">
      <w:pPr>
        <w:jc w:val="center"/>
        <w:rPr>
          <w:bCs/>
        </w:rPr>
      </w:pPr>
    </w:p>
    <w:p w14:paraId="566F378E" w14:textId="77777777" w:rsidR="00B27D47" w:rsidRDefault="00B27D47" w:rsidP="009774CF">
      <w:pPr>
        <w:widowControl w:val="0"/>
        <w:autoSpaceDE w:val="0"/>
        <w:autoSpaceDN w:val="0"/>
        <w:adjustRightInd w:val="0"/>
        <w:contextualSpacing/>
        <w:jc w:val="right"/>
      </w:pPr>
    </w:p>
    <w:p w14:paraId="0A506806" w14:textId="77777777" w:rsidR="00B27D47" w:rsidRDefault="00B27D47" w:rsidP="009774CF">
      <w:pPr>
        <w:widowControl w:val="0"/>
        <w:autoSpaceDE w:val="0"/>
        <w:autoSpaceDN w:val="0"/>
        <w:adjustRightInd w:val="0"/>
        <w:contextualSpacing/>
        <w:jc w:val="right"/>
      </w:pPr>
    </w:p>
    <w:p w14:paraId="7FA8335E" w14:textId="77777777" w:rsidR="00B27D47" w:rsidRDefault="00B27D47" w:rsidP="009774CF">
      <w:pPr>
        <w:widowControl w:val="0"/>
        <w:autoSpaceDE w:val="0"/>
        <w:autoSpaceDN w:val="0"/>
        <w:adjustRightInd w:val="0"/>
        <w:contextualSpacing/>
        <w:jc w:val="right"/>
      </w:pPr>
    </w:p>
    <w:p w14:paraId="6CE40EEC" w14:textId="77777777" w:rsidR="00B27D47" w:rsidRDefault="00B27D47" w:rsidP="009774CF">
      <w:pPr>
        <w:widowControl w:val="0"/>
        <w:autoSpaceDE w:val="0"/>
        <w:autoSpaceDN w:val="0"/>
        <w:adjustRightInd w:val="0"/>
        <w:contextualSpacing/>
        <w:jc w:val="right"/>
      </w:pPr>
    </w:p>
    <w:p w14:paraId="77CA9D62" w14:textId="77777777" w:rsidR="00B27D47" w:rsidRDefault="00B27D47" w:rsidP="009774CF">
      <w:pPr>
        <w:widowControl w:val="0"/>
        <w:autoSpaceDE w:val="0"/>
        <w:autoSpaceDN w:val="0"/>
        <w:adjustRightInd w:val="0"/>
        <w:contextualSpacing/>
        <w:jc w:val="right"/>
      </w:pPr>
    </w:p>
    <w:p w14:paraId="5369D43D" w14:textId="77777777" w:rsidR="00B27D47" w:rsidRDefault="00B27D47" w:rsidP="009774CF">
      <w:pPr>
        <w:widowControl w:val="0"/>
        <w:autoSpaceDE w:val="0"/>
        <w:autoSpaceDN w:val="0"/>
        <w:adjustRightInd w:val="0"/>
        <w:contextualSpacing/>
        <w:jc w:val="right"/>
      </w:pPr>
    </w:p>
    <w:p w14:paraId="04870714" w14:textId="77777777" w:rsidR="00B27D47" w:rsidRDefault="00B27D47" w:rsidP="009774CF">
      <w:pPr>
        <w:widowControl w:val="0"/>
        <w:autoSpaceDE w:val="0"/>
        <w:autoSpaceDN w:val="0"/>
        <w:adjustRightInd w:val="0"/>
        <w:contextualSpacing/>
        <w:jc w:val="right"/>
      </w:pPr>
    </w:p>
    <w:p w14:paraId="3919EEFC" w14:textId="77777777" w:rsidR="00B27D47" w:rsidRDefault="00B27D47" w:rsidP="009774CF">
      <w:pPr>
        <w:widowControl w:val="0"/>
        <w:autoSpaceDE w:val="0"/>
        <w:autoSpaceDN w:val="0"/>
        <w:adjustRightInd w:val="0"/>
        <w:contextualSpacing/>
        <w:jc w:val="right"/>
      </w:pPr>
    </w:p>
    <w:p w14:paraId="09E1C588" w14:textId="77777777" w:rsidR="00B27D47" w:rsidRDefault="00B27D47" w:rsidP="009774CF">
      <w:pPr>
        <w:widowControl w:val="0"/>
        <w:autoSpaceDE w:val="0"/>
        <w:autoSpaceDN w:val="0"/>
        <w:adjustRightInd w:val="0"/>
        <w:contextualSpacing/>
        <w:jc w:val="right"/>
      </w:pPr>
    </w:p>
    <w:p w14:paraId="4AE280A5" w14:textId="77777777" w:rsidR="00B27D47" w:rsidRDefault="00B27D47" w:rsidP="009774CF">
      <w:pPr>
        <w:widowControl w:val="0"/>
        <w:autoSpaceDE w:val="0"/>
        <w:autoSpaceDN w:val="0"/>
        <w:adjustRightInd w:val="0"/>
        <w:contextualSpacing/>
        <w:jc w:val="right"/>
      </w:pPr>
    </w:p>
    <w:p w14:paraId="0F4A5938" w14:textId="77777777" w:rsidR="00B27D47" w:rsidRDefault="00B27D47" w:rsidP="009774CF">
      <w:pPr>
        <w:widowControl w:val="0"/>
        <w:autoSpaceDE w:val="0"/>
        <w:autoSpaceDN w:val="0"/>
        <w:adjustRightInd w:val="0"/>
        <w:contextualSpacing/>
        <w:jc w:val="right"/>
      </w:pPr>
    </w:p>
    <w:p w14:paraId="6273A202" w14:textId="77777777" w:rsidR="00B27D47" w:rsidRDefault="00B27D47" w:rsidP="009774CF">
      <w:pPr>
        <w:widowControl w:val="0"/>
        <w:autoSpaceDE w:val="0"/>
        <w:autoSpaceDN w:val="0"/>
        <w:adjustRightInd w:val="0"/>
        <w:contextualSpacing/>
        <w:jc w:val="right"/>
      </w:pPr>
    </w:p>
    <w:p w14:paraId="6CA98412" w14:textId="77777777" w:rsidR="00B27D47" w:rsidRDefault="00B27D47" w:rsidP="009774CF">
      <w:pPr>
        <w:widowControl w:val="0"/>
        <w:autoSpaceDE w:val="0"/>
        <w:autoSpaceDN w:val="0"/>
        <w:adjustRightInd w:val="0"/>
        <w:contextualSpacing/>
        <w:jc w:val="right"/>
      </w:pPr>
    </w:p>
    <w:p w14:paraId="32BC937C" w14:textId="77777777" w:rsidR="00B27D47" w:rsidRDefault="00B27D47" w:rsidP="009774CF">
      <w:pPr>
        <w:widowControl w:val="0"/>
        <w:autoSpaceDE w:val="0"/>
        <w:autoSpaceDN w:val="0"/>
        <w:adjustRightInd w:val="0"/>
        <w:contextualSpacing/>
        <w:jc w:val="right"/>
      </w:pPr>
    </w:p>
    <w:p w14:paraId="5B2B1B25" w14:textId="77777777" w:rsidR="00B27D47" w:rsidRDefault="00B27D47" w:rsidP="009774CF">
      <w:pPr>
        <w:widowControl w:val="0"/>
        <w:autoSpaceDE w:val="0"/>
        <w:autoSpaceDN w:val="0"/>
        <w:adjustRightInd w:val="0"/>
        <w:contextualSpacing/>
        <w:jc w:val="right"/>
      </w:pPr>
    </w:p>
    <w:p w14:paraId="3A600AC0" w14:textId="77777777" w:rsidR="00B27D47" w:rsidRDefault="00B27D47" w:rsidP="009774CF">
      <w:pPr>
        <w:widowControl w:val="0"/>
        <w:autoSpaceDE w:val="0"/>
        <w:autoSpaceDN w:val="0"/>
        <w:adjustRightInd w:val="0"/>
        <w:contextualSpacing/>
        <w:jc w:val="right"/>
      </w:pPr>
    </w:p>
    <w:p w14:paraId="56A6920E" w14:textId="77777777" w:rsidR="00B27D47" w:rsidRDefault="00B27D47" w:rsidP="009774CF">
      <w:pPr>
        <w:widowControl w:val="0"/>
        <w:autoSpaceDE w:val="0"/>
        <w:autoSpaceDN w:val="0"/>
        <w:adjustRightInd w:val="0"/>
        <w:contextualSpacing/>
        <w:jc w:val="right"/>
      </w:pPr>
    </w:p>
    <w:p w14:paraId="1BF6D56A" w14:textId="77777777" w:rsidR="00B27D47" w:rsidRDefault="00B27D47" w:rsidP="009774CF">
      <w:pPr>
        <w:widowControl w:val="0"/>
        <w:autoSpaceDE w:val="0"/>
        <w:autoSpaceDN w:val="0"/>
        <w:adjustRightInd w:val="0"/>
        <w:contextualSpacing/>
        <w:jc w:val="right"/>
      </w:pPr>
    </w:p>
    <w:p w14:paraId="4E92C9C7" w14:textId="77777777" w:rsidR="00B27D47" w:rsidRDefault="00B27D47" w:rsidP="009774CF">
      <w:pPr>
        <w:widowControl w:val="0"/>
        <w:autoSpaceDE w:val="0"/>
        <w:autoSpaceDN w:val="0"/>
        <w:adjustRightInd w:val="0"/>
        <w:contextualSpacing/>
        <w:jc w:val="right"/>
      </w:pPr>
    </w:p>
    <w:p w14:paraId="5696CD53" w14:textId="77777777" w:rsidR="00B27D47" w:rsidRDefault="00B27D47" w:rsidP="009774CF">
      <w:pPr>
        <w:widowControl w:val="0"/>
        <w:autoSpaceDE w:val="0"/>
        <w:autoSpaceDN w:val="0"/>
        <w:adjustRightInd w:val="0"/>
        <w:contextualSpacing/>
        <w:jc w:val="right"/>
      </w:pPr>
    </w:p>
    <w:p w14:paraId="7896A057" w14:textId="77777777" w:rsidR="00B27D47" w:rsidRDefault="00B27D47" w:rsidP="009774CF">
      <w:pPr>
        <w:widowControl w:val="0"/>
        <w:autoSpaceDE w:val="0"/>
        <w:autoSpaceDN w:val="0"/>
        <w:adjustRightInd w:val="0"/>
        <w:contextualSpacing/>
        <w:jc w:val="right"/>
      </w:pPr>
    </w:p>
    <w:p w14:paraId="1149D3BF" w14:textId="77777777" w:rsidR="00B27D47" w:rsidRDefault="00B27D47" w:rsidP="009774CF">
      <w:pPr>
        <w:widowControl w:val="0"/>
        <w:autoSpaceDE w:val="0"/>
        <w:autoSpaceDN w:val="0"/>
        <w:adjustRightInd w:val="0"/>
        <w:contextualSpacing/>
        <w:jc w:val="right"/>
      </w:pPr>
    </w:p>
    <w:p w14:paraId="5F96723E" w14:textId="45921C05" w:rsidR="009774CF" w:rsidRPr="00304C40" w:rsidRDefault="009774CF" w:rsidP="009774CF">
      <w:pPr>
        <w:widowControl w:val="0"/>
        <w:autoSpaceDE w:val="0"/>
        <w:autoSpaceDN w:val="0"/>
        <w:adjustRightInd w:val="0"/>
        <w:contextualSpacing/>
        <w:jc w:val="right"/>
      </w:pPr>
      <w:r w:rsidRPr="00304C40">
        <w:lastRenderedPageBreak/>
        <w:t xml:space="preserve">Приложение № </w:t>
      </w:r>
      <w:r>
        <w:t>5</w:t>
      </w:r>
    </w:p>
    <w:p w14:paraId="29A99A6D"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6A9622A2"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1CBB954B"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635B1C0F" w14:textId="77777777" w:rsidR="009774CF" w:rsidRDefault="009774CF" w:rsidP="009774CF">
      <w:pPr>
        <w:widowControl w:val="0"/>
        <w:autoSpaceDE w:val="0"/>
        <w:autoSpaceDN w:val="0"/>
        <w:adjustRightInd w:val="0"/>
        <w:contextualSpacing/>
        <w:jc w:val="right"/>
      </w:pPr>
      <w:r w:rsidRPr="00304C40">
        <w:t>«</w:t>
      </w:r>
      <w:r w:rsidRPr="005732C5">
        <w:t>Формирование современной городской среды на территории</w:t>
      </w:r>
    </w:p>
    <w:p w14:paraId="39506608" w14:textId="77777777" w:rsidR="009774CF" w:rsidRPr="00304C40" w:rsidRDefault="009774CF" w:rsidP="009774CF">
      <w:pPr>
        <w:widowControl w:val="0"/>
        <w:autoSpaceDE w:val="0"/>
        <w:autoSpaceDN w:val="0"/>
        <w:adjustRightInd w:val="0"/>
        <w:contextualSpacing/>
        <w:jc w:val="right"/>
      </w:pPr>
      <w:r w:rsidRPr="005732C5">
        <w:t xml:space="preserve"> Истоминского сельского поселения</w:t>
      </w:r>
      <w:r w:rsidRPr="00304C40">
        <w:t>»</w:t>
      </w:r>
      <w:r>
        <w:rPr>
          <w:rFonts w:eastAsia="Calibri"/>
          <w:kern w:val="2"/>
        </w:rPr>
        <w:t xml:space="preserve"> за 2020</w:t>
      </w:r>
      <w:r w:rsidRPr="00304C40">
        <w:rPr>
          <w:rFonts w:eastAsia="Calibri"/>
          <w:kern w:val="2"/>
        </w:rPr>
        <w:t xml:space="preserve"> год</w:t>
      </w:r>
      <w:r w:rsidRPr="00304C40">
        <w:t xml:space="preserve"> </w:t>
      </w:r>
    </w:p>
    <w:p w14:paraId="5C67210A" w14:textId="77777777" w:rsidR="009774CF" w:rsidRPr="00E45638" w:rsidRDefault="009774CF" w:rsidP="009774CF">
      <w:pPr>
        <w:widowControl w:val="0"/>
        <w:autoSpaceDE w:val="0"/>
        <w:autoSpaceDN w:val="0"/>
        <w:adjustRightInd w:val="0"/>
        <w:jc w:val="center"/>
        <w:outlineLvl w:val="2"/>
      </w:pPr>
      <w:r w:rsidRPr="00E45638">
        <w:t>Информация</w:t>
      </w:r>
    </w:p>
    <w:p w14:paraId="7B6B5831" w14:textId="77777777" w:rsidR="009774CF" w:rsidRPr="00E45638" w:rsidRDefault="009774CF" w:rsidP="009774CF">
      <w:pPr>
        <w:widowControl w:val="0"/>
        <w:autoSpaceDE w:val="0"/>
        <w:autoSpaceDN w:val="0"/>
        <w:adjustRightInd w:val="0"/>
        <w:jc w:val="center"/>
        <w:outlineLvl w:val="2"/>
      </w:pPr>
      <w:r w:rsidRPr="00E45638">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p>
    <w:p w14:paraId="60234EA7" w14:textId="77777777" w:rsidR="009774CF" w:rsidRPr="00E45638" w:rsidRDefault="009774CF" w:rsidP="009774CF">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E45638" w14:paraId="5DEBE522" w14:textId="77777777" w:rsidTr="009774CF">
        <w:tc>
          <w:tcPr>
            <w:tcW w:w="5211" w:type="dxa"/>
            <w:shd w:val="clear" w:color="auto" w:fill="auto"/>
          </w:tcPr>
          <w:p w14:paraId="458D4A70" w14:textId="77777777" w:rsidR="009774CF" w:rsidRPr="00E45638" w:rsidRDefault="009774CF" w:rsidP="009774CF">
            <w:pPr>
              <w:spacing w:line="360" w:lineRule="auto"/>
            </w:pPr>
          </w:p>
        </w:tc>
        <w:tc>
          <w:tcPr>
            <w:tcW w:w="3402" w:type="dxa"/>
            <w:shd w:val="clear" w:color="auto" w:fill="auto"/>
          </w:tcPr>
          <w:p w14:paraId="586D887F" w14:textId="77777777" w:rsidR="009774CF" w:rsidRPr="00E45638" w:rsidRDefault="009774CF" w:rsidP="009774CF">
            <w:pPr>
              <w:jc w:val="center"/>
            </w:pPr>
            <w:r w:rsidRPr="00E45638">
              <w:t>Количество основных мероприятий, запланированных к реализации в отчетном году</w:t>
            </w:r>
          </w:p>
        </w:tc>
        <w:tc>
          <w:tcPr>
            <w:tcW w:w="3260" w:type="dxa"/>
            <w:shd w:val="clear" w:color="auto" w:fill="auto"/>
          </w:tcPr>
          <w:p w14:paraId="7D1A59DB" w14:textId="77777777" w:rsidR="009774CF" w:rsidRPr="00E45638" w:rsidRDefault="009774CF" w:rsidP="009774CF">
            <w:pPr>
              <w:jc w:val="center"/>
            </w:pPr>
            <w:r w:rsidRPr="00E45638">
              <w:t>Количество основных мероприятий, выполненных в полном объеме</w:t>
            </w:r>
          </w:p>
        </w:tc>
        <w:tc>
          <w:tcPr>
            <w:tcW w:w="2977" w:type="dxa"/>
            <w:shd w:val="clear" w:color="auto" w:fill="auto"/>
          </w:tcPr>
          <w:p w14:paraId="76F63212" w14:textId="77777777" w:rsidR="009774CF" w:rsidRPr="00E45638" w:rsidRDefault="009774CF" w:rsidP="009774CF">
            <w:pPr>
              <w:jc w:val="center"/>
            </w:pPr>
            <w:r w:rsidRPr="00E45638">
              <w:t>Степень реализации основных мероприятий</w:t>
            </w:r>
          </w:p>
        </w:tc>
      </w:tr>
      <w:tr w:rsidR="009774CF" w:rsidRPr="00E45638" w14:paraId="0154F5CC" w14:textId="77777777" w:rsidTr="009774CF">
        <w:tc>
          <w:tcPr>
            <w:tcW w:w="5211" w:type="dxa"/>
            <w:shd w:val="clear" w:color="auto" w:fill="auto"/>
          </w:tcPr>
          <w:p w14:paraId="3DC22849" w14:textId="77777777" w:rsidR="009774CF" w:rsidRPr="00E45638" w:rsidRDefault="009774CF" w:rsidP="009774CF">
            <w:pPr>
              <w:jc w:val="center"/>
            </w:pPr>
            <w:r w:rsidRPr="00E45638">
              <w:t>1</w:t>
            </w:r>
          </w:p>
        </w:tc>
        <w:tc>
          <w:tcPr>
            <w:tcW w:w="3402" w:type="dxa"/>
            <w:shd w:val="clear" w:color="auto" w:fill="auto"/>
          </w:tcPr>
          <w:p w14:paraId="5C9057AD" w14:textId="77777777" w:rsidR="009774CF" w:rsidRPr="00E45638" w:rsidRDefault="009774CF" w:rsidP="009774CF">
            <w:pPr>
              <w:jc w:val="center"/>
            </w:pPr>
            <w:r w:rsidRPr="00E45638">
              <w:t>2</w:t>
            </w:r>
          </w:p>
        </w:tc>
        <w:tc>
          <w:tcPr>
            <w:tcW w:w="3260" w:type="dxa"/>
            <w:shd w:val="clear" w:color="auto" w:fill="auto"/>
          </w:tcPr>
          <w:p w14:paraId="28807BEA" w14:textId="77777777" w:rsidR="009774CF" w:rsidRPr="00E45638" w:rsidRDefault="009774CF" w:rsidP="009774CF">
            <w:pPr>
              <w:jc w:val="center"/>
            </w:pPr>
            <w:r w:rsidRPr="00E45638">
              <w:t>3</w:t>
            </w:r>
          </w:p>
        </w:tc>
        <w:tc>
          <w:tcPr>
            <w:tcW w:w="2977" w:type="dxa"/>
            <w:shd w:val="clear" w:color="auto" w:fill="auto"/>
          </w:tcPr>
          <w:p w14:paraId="641E8158" w14:textId="77777777" w:rsidR="009774CF" w:rsidRPr="00E45638" w:rsidRDefault="009774CF" w:rsidP="009774CF">
            <w:pPr>
              <w:jc w:val="center"/>
            </w:pPr>
            <w:r w:rsidRPr="00E45638">
              <w:t>4</w:t>
            </w:r>
          </w:p>
        </w:tc>
      </w:tr>
      <w:tr w:rsidR="009774CF" w:rsidRPr="00E45638" w14:paraId="1145DA16" w14:textId="77777777" w:rsidTr="009774CF">
        <w:tc>
          <w:tcPr>
            <w:tcW w:w="5211" w:type="dxa"/>
            <w:shd w:val="clear" w:color="auto" w:fill="auto"/>
          </w:tcPr>
          <w:p w14:paraId="33664B02" w14:textId="77777777" w:rsidR="009774CF" w:rsidRPr="00E45638" w:rsidRDefault="009774CF" w:rsidP="009774CF">
            <w:pPr>
              <w:spacing w:line="360" w:lineRule="auto"/>
            </w:pPr>
            <w:r w:rsidRPr="00E45638">
              <w:t>Всего, в том числе:</w:t>
            </w:r>
          </w:p>
        </w:tc>
        <w:tc>
          <w:tcPr>
            <w:tcW w:w="3402" w:type="dxa"/>
            <w:shd w:val="clear" w:color="auto" w:fill="auto"/>
          </w:tcPr>
          <w:p w14:paraId="76585288" w14:textId="77777777" w:rsidR="009774CF" w:rsidRPr="00E45638" w:rsidRDefault="009774CF" w:rsidP="009774CF">
            <w:pPr>
              <w:spacing w:line="360" w:lineRule="auto"/>
              <w:rPr>
                <w:sz w:val="28"/>
                <w:szCs w:val="28"/>
              </w:rPr>
            </w:pPr>
          </w:p>
        </w:tc>
        <w:tc>
          <w:tcPr>
            <w:tcW w:w="3260" w:type="dxa"/>
            <w:shd w:val="clear" w:color="auto" w:fill="auto"/>
          </w:tcPr>
          <w:p w14:paraId="356329B3" w14:textId="77777777" w:rsidR="009774CF" w:rsidRPr="00E45638" w:rsidRDefault="009774CF" w:rsidP="009774CF">
            <w:pPr>
              <w:spacing w:line="360" w:lineRule="auto"/>
              <w:rPr>
                <w:sz w:val="28"/>
                <w:szCs w:val="28"/>
              </w:rPr>
            </w:pPr>
          </w:p>
        </w:tc>
        <w:tc>
          <w:tcPr>
            <w:tcW w:w="2977" w:type="dxa"/>
            <w:shd w:val="clear" w:color="auto" w:fill="auto"/>
          </w:tcPr>
          <w:p w14:paraId="384384AE" w14:textId="77777777" w:rsidR="009774CF" w:rsidRPr="00E45638" w:rsidRDefault="009774CF" w:rsidP="009774CF">
            <w:pPr>
              <w:spacing w:line="360" w:lineRule="auto"/>
              <w:rPr>
                <w:sz w:val="28"/>
                <w:szCs w:val="28"/>
              </w:rPr>
            </w:pPr>
          </w:p>
        </w:tc>
      </w:tr>
      <w:tr w:rsidR="009774CF" w:rsidRPr="00E45638" w14:paraId="37A5CA67" w14:textId="77777777" w:rsidTr="009774CF">
        <w:tc>
          <w:tcPr>
            <w:tcW w:w="5211" w:type="dxa"/>
            <w:shd w:val="clear" w:color="auto" w:fill="auto"/>
          </w:tcPr>
          <w:p w14:paraId="3FCC2D6C" w14:textId="77777777" w:rsidR="009774CF" w:rsidRPr="00E45638" w:rsidRDefault="009774CF" w:rsidP="009774CF">
            <w:r w:rsidRPr="00E45638">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16F76141" w14:textId="77777777" w:rsidR="009774CF" w:rsidRDefault="009774CF" w:rsidP="009774CF">
            <w:pPr>
              <w:spacing w:line="360" w:lineRule="auto"/>
              <w:jc w:val="center"/>
              <w:rPr>
                <w:sz w:val="28"/>
                <w:szCs w:val="28"/>
              </w:rPr>
            </w:pPr>
          </w:p>
          <w:p w14:paraId="2B5AA600" w14:textId="77777777" w:rsidR="009774CF" w:rsidRPr="00E45638" w:rsidRDefault="009774CF" w:rsidP="009774CF">
            <w:pPr>
              <w:spacing w:line="360" w:lineRule="auto"/>
              <w:jc w:val="center"/>
              <w:rPr>
                <w:sz w:val="28"/>
                <w:szCs w:val="28"/>
              </w:rPr>
            </w:pPr>
            <w:r>
              <w:rPr>
                <w:sz w:val="28"/>
                <w:szCs w:val="28"/>
              </w:rPr>
              <w:t>-</w:t>
            </w:r>
          </w:p>
        </w:tc>
        <w:tc>
          <w:tcPr>
            <w:tcW w:w="3260" w:type="dxa"/>
            <w:shd w:val="clear" w:color="auto" w:fill="auto"/>
          </w:tcPr>
          <w:p w14:paraId="4F9F07FE" w14:textId="77777777" w:rsidR="009774CF" w:rsidRDefault="009774CF" w:rsidP="009774CF">
            <w:pPr>
              <w:spacing w:line="360" w:lineRule="auto"/>
              <w:jc w:val="center"/>
              <w:rPr>
                <w:sz w:val="28"/>
                <w:szCs w:val="28"/>
              </w:rPr>
            </w:pPr>
          </w:p>
          <w:p w14:paraId="23028BBE" w14:textId="77777777" w:rsidR="009774CF" w:rsidRDefault="009774CF" w:rsidP="009774CF">
            <w:pPr>
              <w:spacing w:line="360" w:lineRule="auto"/>
              <w:jc w:val="center"/>
              <w:rPr>
                <w:sz w:val="28"/>
                <w:szCs w:val="28"/>
              </w:rPr>
            </w:pPr>
            <w:r>
              <w:rPr>
                <w:sz w:val="28"/>
                <w:szCs w:val="28"/>
              </w:rPr>
              <w:t>-</w:t>
            </w:r>
          </w:p>
          <w:p w14:paraId="33B7C427" w14:textId="77777777" w:rsidR="009774CF" w:rsidRPr="00E45638" w:rsidRDefault="009774CF" w:rsidP="009774CF">
            <w:pPr>
              <w:spacing w:line="360" w:lineRule="auto"/>
              <w:jc w:val="center"/>
              <w:rPr>
                <w:sz w:val="28"/>
                <w:szCs w:val="28"/>
              </w:rPr>
            </w:pPr>
          </w:p>
        </w:tc>
        <w:tc>
          <w:tcPr>
            <w:tcW w:w="2977" w:type="dxa"/>
            <w:shd w:val="clear" w:color="auto" w:fill="auto"/>
            <w:vAlign w:val="center"/>
          </w:tcPr>
          <w:p w14:paraId="2BECD4A0" w14:textId="77777777" w:rsidR="009774CF" w:rsidRPr="00E45638" w:rsidRDefault="009774CF" w:rsidP="009774CF">
            <w:pPr>
              <w:spacing w:line="360" w:lineRule="auto"/>
              <w:jc w:val="center"/>
              <w:rPr>
                <w:sz w:val="28"/>
                <w:szCs w:val="28"/>
              </w:rPr>
            </w:pPr>
            <w:r w:rsidRPr="00E45638">
              <w:rPr>
                <w:sz w:val="28"/>
                <w:szCs w:val="28"/>
              </w:rPr>
              <w:t>Х</w:t>
            </w:r>
          </w:p>
        </w:tc>
      </w:tr>
      <w:tr w:rsidR="009774CF" w:rsidRPr="00E45638" w14:paraId="4A6B5D4D" w14:textId="77777777" w:rsidTr="009774CF">
        <w:tc>
          <w:tcPr>
            <w:tcW w:w="5211" w:type="dxa"/>
            <w:shd w:val="clear" w:color="auto" w:fill="auto"/>
          </w:tcPr>
          <w:p w14:paraId="6E52A7CF" w14:textId="77777777" w:rsidR="009774CF" w:rsidRPr="00E45638" w:rsidRDefault="009774CF" w:rsidP="009774CF">
            <w:r w:rsidRPr="00E45638">
              <w:t xml:space="preserve"> - основные мероприятия, предусматривающие оказание муниципальных услуг (работ) на основании муниципальных заданий </w:t>
            </w:r>
          </w:p>
          <w:p w14:paraId="73FC9A98" w14:textId="77777777" w:rsidR="009774CF" w:rsidRPr="00E45638" w:rsidRDefault="009774CF" w:rsidP="009774CF"/>
        </w:tc>
        <w:tc>
          <w:tcPr>
            <w:tcW w:w="3402" w:type="dxa"/>
            <w:shd w:val="clear" w:color="auto" w:fill="auto"/>
          </w:tcPr>
          <w:p w14:paraId="3CC3B6B9" w14:textId="77777777" w:rsidR="009774CF" w:rsidRPr="00E45638" w:rsidRDefault="009774CF" w:rsidP="009774CF">
            <w:pPr>
              <w:spacing w:line="360" w:lineRule="auto"/>
              <w:jc w:val="center"/>
              <w:rPr>
                <w:sz w:val="28"/>
                <w:szCs w:val="28"/>
              </w:rPr>
            </w:pPr>
            <w:r>
              <w:rPr>
                <w:sz w:val="28"/>
                <w:szCs w:val="28"/>
              </w:rPr>
              <w:t>-</w:t>
            </w:r>
          </w:p>
        </w:tc>
        <w:tc>
          <w:tcPr>
            <w:tcW w:w="3260" w:type="dxa"/>
            <w:shd w:val="clear" w:color="auto" w:fill="auto"/>
          </w:tcPr>
          <w:p w14:paraId="3B45BAA3" w14:textId="77777777" w:rsidR="009774CF" w:rsidRPr="00E45638"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7D15DA79" w14:textId="77777777" w:rsidR="009774CF" w:rsidRPr="00E45638" w:rsidRDefault="009774CF" w:rsidP="009774CF">
            <w:pPr>
              <w:jc w:val="center"/>
              <w:rPr>
                <w:sz w:val="28"/>
                <w:szCs w:val="28"/>
              </w:rPr>
            </w:pPr>
            <w:r w:rsidRPr="00E45638">
              <w:rPr>
                <w:sz w:val="28"/>
                <w:szCs w:val="28"/>
              </w:rPr>
              <w:t>Х</w:t>
            </w:r>
          </w:p>
        </w:tc>
      </w:tr>
      <w:tr w:rsidR="009774CF" w:rsidRPr="00E45638" w14:paraId="38C1B511" w14:textId="77777777" w:rsidTr="009774CF">
        <w:tc>
          <w:tcPr>
            <w:tcW w:w="5211" w:type="dxa"/>
            <w:shd w:val="clear" w:color="auto" w:fill="auto"/>
          </w:tcPr>
          <w:p w14:paraId="13E72ADE" w14:textId="77777777" w:rsidR="009774CF" w:rsidRPr="00E45638" w:rsidRDefault="009774CF" w:rsidP="009774CF">
            <w:r w:rsidRPr="00E45638">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w:t>
            </w:r>
            <w:r w:rsidRPr="00E45638">
              <w:lastRenderedPageBreak/>
              <w:t>качественного результата</w:t>
            </w:r>
          </w:p>
        </w:tc>
        <w:tc>
          <w:tcPr>
            <w:tcW w:w="3402" w:type="dxa"/>
            <w:shd w:val="clear" w:color="auto" w:fill="auto"/>
          </w:tcPr>
          <w:p w14:paraId="26643C99" w14:textId="77777777" w:rsidR="009774CF" w:rsidRPr="00E45638" w:rsidRDefault="009774CF" w:rsidP="009774CF">
            <w:pPr>
              <w:spacing w:line="360" w:lineRule="auto"/>
              <w:jc w:val="center"/>
              <w:rPr>
                <w:sz w:val="28"/>
                <w:szCs w:val="28"/>
              </w:rPr>
            </w:pPr>
            <w:r>
              <w:rPr>
                <w:sz w:val="28"/>
                <w:szCs w:val="28"/>
              </w:rPr>
              <w:lastRenderedPageBreak/>
              <w:t>-</w:t>
            </w:r>
          </w:p>
        </w:tc>
        <w:tc>
          <w:tcPr>
            <w:tcW w:w="3260" w:type="dxa"/>
            <w:shd w:val="clear" w:color="auto" w:fill="auto"/>
          </w:tcPr>
          <w:p w14:paraId="6E758B07" w14:textId="77777777" w:rsidR="009774CF" w:rsidRPr="00E45638"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2E637664" w14:textId="77777777" w:rsidR="009774CF" w:rsidRPr="00E45638" w:rsidRDefault="009774CF" w:rsidP="009774CF">
            <w:pPr>
              <w:jc w:val="center"/>
              <w:rPr>
                <w:sz w:val="28"/>
                <w:szCs w:val="28"/>
              </w:rPr>
            </w:pPr>
            <w:r w:rsidRPr="00E45638">
              <w:rPr>
                <w:sz w:val="28"/>
                <w:szCs w:val="28"/>
              </w:rPr>
              <w:t>Х</w:t>
            </w:r>
          </w:p>
        </w:tc>
      </w:tr>
    </w:tbl>
    <w:p w14:paraId="7A4C25BD" w14:textId="77777777" w:rsidR="009774CF" w:rsidRPr="00E45638" w:rsidRDefault="009774CF" w:rsidP="009774CF">
      <w:pPr>
        <w:spacing w:line="360" w:lineRule="auto"/>
        <w:rPr>
          <w:sz w:val="28"/>
          <w:szCs w:val="28"/>
        </w:rPr>
        <w:sectPr w:rsidR="009774CF" w:rsidRPr="00E45638" w:rsidSect="009774CF">
          <w:pgSz w:w="16838" w:h="11905" w:orient="landscape"/>
          <w:pgMar w:top="964" w:right="851" w:bottom="680" w:left="1134" w:header="720" w:footer="199" w:gutter="0"/>
          <w:cols w:space="720"/>
          <w:noEndnote/>
          <w:docGrid w:linePitch="299"/>
        </w:sectPr>
      </w:pPr>
    </w:p>
    <w:p w14:paraId="5650B853" w14:textId="6407F708" w:rsidR="009774CF" w:rsidRPr="00304C40" w:rsidRDefault="009774CF" w:rsidP="009774CF">
      <w:pPr>
        <w:widowControl w:val="0"/>
        <w:autoSpaceDE w:val="0"/>
        <w:autoSpaceDN w:val="0"/>
        <w:adjustRightInd w:val="0"/>
        <w:contextualSpacing/>
        <w:jc w:val="right"/>
      </w:pPr>
      <w:r w:rsidRPr="00304C40">
        <w:lastRenderedPageBreak/>
        <w:t xml:space="preserve">Приложение № </w:t>
      </w:r>
      <w:r>
        <w:t>6</w:t>
      </w:r>
    </w:p>
    <w:p w14:paraId="71BC1AF2"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к отчету о реализации </w:t>
      </w:r>
    </w:p>
    <w:p w14:paraId="5862AB1A"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муниципальной программы </w:t>
      </w:r>
    </w:p>
    <w:p w14:paraId="5C4AE194" w14:textId="77777777" w:rsidR="009774CF" w:rsidRPr="00304C40" w:rsidRDefault="009774CF" w:rsidP="009774CF">
      <w:pPr>
        <w:widowControl w:val="0"/>
        <w:autoSpaceDE w:val="0"/>
        <w:autoSpaceDN w:val="0"/>
        <w:adjustRightInd w:val="0"/>
        <w:contextualSpacing/>
        <w:jc w:val="right"/>
        <w:rPr>
          <w:rFonts w:eastAsia="Calibri"/>
          <w:kern w:val="2"/>
        </w:rPr>
      </w:pPr>
      <w:r w:rsidRPr="00304C40">
        <w:rPr>
          <w:rFonts w:eastAsia="Calibri"/>
          <w:kern w:val="2"/>
        </w:rPr>
        <w:t xml:space="preserve">Истоминского сельского поселения </w:t>
      </w:r>
    </w:p>
    <w:p w14:paraId="3FBCE280" w14:textId="77777777" w:rsidR="009774CF" w:rsidRDefault="009774CF" w:rsidP="009774CF">
      <w:pPr>
        <w:widowControl w:val="0"/>
        <w:autoSpaceDE w:val="0"/>
        <w:autoSpaceDN w:val="0"/>
        <w:adjustRightInd w:val="0"/>
        <w:contextualSpacing/>
        <w:jc w:val="right"/>
      </w:pPr>
      <w:r w:rsidRPr="00304C40">
        <w:t>«</w:t>
      </w:r>
      <w:r w:rsidRPr="005732C5">
        <w:t xml:space="preserve">Формирование современной городской среды на </w:t>
      </w:r>
    </w:p>
    <w:p w14:paraId="4C4A2C61" w14:textId="77777777" w:rsidR="009774CF" w:rsidRPr="00304C40" w:rsidRDefault="009774CF" w:rsidP="009774CF">
      <w:pPr>
        <w:widowControl w:val="0"/>
        <w:autoSpaceDE w:val="0"/>
        <w:autoSpaceDN w:val="0"/>
        <w:adjustRightInd w:val="0"/>
        <w:contextualSpacing/>
        <w:jc w:val="right"/>
      </w:pPr>
      <w:r w:rsidRPr="005732C5">
        <w:t>территории Истоминского сельского поселения</w:t>
      </w:r>
      <w:r w:rsidRPr="00304C40">
        <w:t>»</w:t>
      </w:r>
      <w:r w:rsidRPr="00304C40">
        <w:rPr>
          <w:rFonts w:eastAsia="Calibri"/>
          <w:kern w:val="2"/>
        </w:rPr>
        <w:t xml:space="preserve"> </w:t>
      </w:r>
      <w:r>
        <w:rPr>
          <w:rFonts w:eastAsia="Calibri"/>
          <w:kern w:val="2"/>
        </w:rPr>
        <w:t>за 2020</w:t>
      </w:r>
      <w:r w:rsidRPr="00304C40">
        <w:rPr>
          <w:rFonts w:eastAsia="Calibri"/>
          <w:kern w:val="2"/>
        </w:rPr>
        <w:t xml:space="preserve"> год</w:t>
      </w:r>
      <w:r w:rsidRPr="00304C40">
        <w:t xml:space="preserve"> </w:t>
      </w:r>
    </w:p>
    <w:p w14:paraId="549563F2" w14:textId="77777777" w:rsidR="009774CF" w:rsidRPr="00E45638" w:rsidRDefault="009774CF" w:rsidP="009774CF">
      <w:pPr>
        <w:widowControl w:val="0"/>
        <w:autoSpaceDE w:val="0"/>
        <w:autoSpaceDN w:val="0"/>
        <w:adjustRightInd w:val="0"/>
        <w:jc w:val="center"/>
        <w:outlineLvl w:val="2"/>
      </w:pPr>
      <w:r w:rsidRPr="00E45638">
        <w:t>Информация</w:t>
      </w:r>
    </w:p>
    <w:p w14:paraId="02282B89" w14:textId="77777777" w:rsidR="009774CF" w:rsidRPr="00E45638" w:rsidRDefault="009774CF" w:rsidP="009774CF">
      <w:pPr>
        <w:widowControl w:val="0"/>
        <w:autoSpaceDE w:val="0"/>
        <w:autoSpaceDN w:val="0"/>
        <w:adjustRightInd w:val="0"/>
        <w:jc w:val="center"/>
        <w:outlineLvl w:val="2"/>
      </w:pPr>
      <w:r w:rsidRPr="00E45638">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p>
    <w:p w14:paraId="5A1ADA78" w14:textId="77777777" w:rsidR="009774CF" w:rsidRPr="00E45638" w:rsidRDefault="009774CF" w:rsidP="009774CF">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E45638" w14:paraId="24073C60" w14:textId="77777777" w:rsidTr="009774CF">
        <w:tc>
          <w:tcPr>
            <w:tcW w:w="5211" w:type="dxa"/>
            <w:shd w:val="clear" w:color="auto" w:fill="auto"/>
          </w:tcPr>
          <w:p w14:paraId="533C142C" w14:textId="77777777" w:rsidR="009774CF" w:rsidRPr="00E45638" w:rsidRDefault="009774CF" w:rsidP="009774CF">
            <w:pPr>
              <w:spacing w:line="360" w:lineRule="auto"/>
            </w:pPr>
          </w:p>
        </w:tc>
        <w:tc>
          <w:tcPr>
            <w:tcW w:w="3402" w:type="dxa"/>
            <w:shd w:val="clear" w:color="auto" w:fill="auto"/>
          </w:tcPr>
          <w:p w14:paraId="42DEC004" w14:textId="77777777" w:rsidR="009774CF" w:rsidRPr="00E45638" w:rsidRDefault="009774CF" w:rsidP="009774CF">
            <w:pPr>
              <w:jc w:val="center"/>
            </w:pPr>
            <w:r w:rsidRPr="00E45638">
              <w:t>Количество основных мероприятий, запланированных к реализации в отчетном году</w:t>
            </w:r>
          </w:p>
        </w:tc>
        <w:tc>
          <w:tcPr>
            <w:tcW w:w="3260" w:type="dxa"/>
            <w:shd w:val="clear" w:color="auto" w:fill="auto"/>
          </w:tcPr>
          <w:p w14:paraId="76791FBC" w14:textId="77777777" w:rsidR="009774CF" w:rsidRPr="00E45638" w:rsidRDefault="009774CF" w:rsidP="009774CF">
            <w:pPr>
              <w:jc w:val="center"/>
            </w:pPr>
            <w:r w:rsidRPr="00E45638">
              <w:t>Количество основных мероприятий, выполненных в полном объеме</w:t>
            </w:r>
          </w:p>
        </w:tc>
        <w:tc>
          <w:tcPr>
            <w:tcW w:w="2977" w:type="dxa"/>
            <w:shd w:val="clear" w:color="auto" w:fill="auto"/>
          </w:tcPr>
          <w:p w14:paraId="1FC357AD" w14:textId="77777777" w:rsidR="009774CF" w:rsidRPr="00E45638" w:rsidRDefault="009774CF" w:rsidP="009774CF">
            <w:pPr>
              <w:jc w:val="center"/>
            </w:pPr>
            <w:r w:rsidRPr="00E45638">
              <w:t>Степень реализации основных мероприятий</w:t>
            </w:r>
          </w:p>
        </w:tc>
      </w:tr>
      <w:tr w:rsidR="009774CF" w:rsidRPr="00E45638" w14:paraId="62A07D88" w14:textId="77777777" w:rsidTr="009774CF">
        <w:tc>
          <w:tcPr>
            <w:tcW w:w="5211" w:type="dxa"/>
            <w:shd w:val="clear" w:color="auto" w:fill="auto"/>
          </w:tcPr>
          <w:p w14:paraId="44A3EF03" w14:textId="77777777" w:rsidR="009774CF" w:rsidRPr="00E45638" w:rsidRDefault="009774CF" w:rsidP="009774CF">
            <w:pPr>
              <w:jc w:val="center"/>
            </w:pPr>
            <w:r w:rsidRPr="00E45638">
              <w:t>1</w:t>
            </w:r>
          </w:p>
        </w:tc>
        <w:tc>
          <w:tcPr>
            <w:tcW w:w="3402" w:type="dxa"/>
            <w:shd w:val="clear" w:color="auto" w:fill="auto"/>
          </w:tcPr>
          <w:p w14:paraId="60153282" w14:textId="77777777" w:rsidR="009774CF" w:rsidRPr="00E45638" w:rsidRDefault="009774CF" w:rsidP="009774CF">
            <w:pPr>
              <w:jc w:val="center"/>
            </w:pPr>
            <w:r w:rsidRPr="00E45638">
              <w:t>2</w:t>
            </w:r>
          </w:p>
        </w:tc>
        <w:tc>
          <w:tcPr>
            <w:tcW w:w="3260" w:type="dxa"/>
            <w:shd w:val="clear" w:color="auto" w:fill="auto"/>
          </w:tcPr>
          <w:p w14:paraId="283F9F10" w14:textId="77777777" w:rsidR="009774CF" w:rsidRPr="00E45638" w:rsidRDefault="009774CF" w:rsidP="009774CF">
            <w:pPr>
              <w:jc w:val="center"/>
            </w:pPr>
            <w:r w:rsidRPr="00E45638">
              <w:t>3</w:t>
            </w:r>
          </w:p>
        </w:tc>
        <w:tc>
          <w:tcPr>
            <w:tcW w:w="2977" w:type="dxa"/>
            <w:shd w:val="clear" w:color="auto" w:fill="auto"/>
          </w:tcPr>
          <w:p w14:paraId="2BC5E9A1" w14:textId="77777777" w:rsidR="009774CF" w:rsidRPr="00E45638" w:rsidRDefault="009774CF" w:rsidP="009774CF">
            <w:pPr>
              <w:jc w:val="center"/>
            </w:pPr>
            <w:r w:rsidRPr="00E45638">
              <w:t>4</w:t>
            </w:r>
          </w:p>
        </w:tc>
      </w:tr>
      <w:tr w:rsidR="009774CF" w:rsidRPr="00E45638" w14:paraId="340146F7" w14:textId="77777777" w:rsidTr="009774CF">
        <w:tc>
          <w:tcPr>
            <w:tcW w:w="5211" w:type="dxa"/>
            <w:shd w:val="clear" w:color="auto" w:fill="auto"/>
          </w:tcPr>
          <w:p w14:paraId="41FCC583" w14:textId="77777777" w:rsidR="009774CF" w:rsidRPr="00E45638" w:rsidRDefault="009774CF" w:rsidP="009774CF">
            <w:pPr>
              <w:spacing w:line="360" w:lineRule="auto"/>
            </w:pPr>
            <w:r w:rsidRPr="00E45638">
              <w:t>Всего, в том числе:</w:t>
            </w:r>
          </w:p>
        </w:tc>
        <w:tc>
          <w:tcPr>
            <w:tcW w:w="3402" w:type="dxa"/>
            <w:shd w:val="clear" w:color="auto" w:fill="auto"/>
          </w:tcPr>
          <w:p w14:paraId="19321D24" w14:textId="77777777" w:rsidR="009774CF" w:rsidRPr="00E45638" w:rsidRDefault="009774CF" w:rsidP="009774CF">
            <w:pPr>
              <w:spacing w:line="360" w:lineRule="auto"/>
              <w:rPr>
                <w:sz w:val="28"/>
                <w:szCs w:val="28"/>
              </w:rPr>
            </w:pPr>
          </w:p>
        </w:tc>
        <w:tc>
          <w:tcPr>
            <w:tcW w:w="3260" w:type="dxa"/>
            <w:shd w:val="clear" w:color="auto" w:fill="auto"/>
          </w:tcPr>
          <w:p w14:paraId="3294ACCB" w14:textId="77777777" w:rsidR="009774CF" w:rsidRPr="00E45638" w:rsidRDefault="009774CF" w:rsidP="009774CF">
            <w:pPr>
              <w:spacing w:line="360" w:lineRule="auto"/>
              <w:rPr>
                <w:sz w:val="28"/>
                <w:szCs w:val="28"/>
              </w:rPr>
            </w:pPr>
          </w:p>
        </w:tc>
        <w:tc>
          <w:tcPr>
            <w:tcW w:w="2977" w:type="dxa"/>
            <w:shd w:val="clear" w:color="auto" w:fill="auto"/>
          </w:tcPr>
          <w:p w14:paraId="0CB5C2DD" w14:textId="77777777" w:rsidR="009774CF" w:rsidRPr="00E45638" w:rsidRDefault="009774CF" w:rsidP="009774CF">
            <w:pPr>
              <w:spacing w:line="360" w:lineRule="auto"/>
              <w:rPr>
                <w:sz w:val="28"/>
                <w:szCs w:val="28"/>
              </w:rPr>
            </w:pPr>
          </w:p>
        </w:tc>
      </w:tr>
      <w:tr w:rsidR="009774CF" w:rsidRPr="00E45638" w14:paraId="17597F01" w14:textId="77777777" w:rsidTr="009774CF">
        <w:tc>
          <w:tcPr>
            <w:tcW w:w="5211" w:type="dxa"/>
            <w:shd w:val="clear" w:color="auto" w:fill="auto"/>
          </w:tcPr>
          <w:p w14:paraId="300C51CA" w14:textId="77777777" w:rsidR="009774CF" w:rsidRPr="00E45638" w:rsidRDefault="009774CF" w:rsidP="009774CF">
            <w:r w:rsidRPr="00E45638">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14:paraId="63AA86FA" w14:textId="77777777" w:rsidR="009774CF" w:rsidRPr="00E45638" w:rsidRDefault="009774CF" w:rsidP="009774CF"/>
        </w:tc>
        <w:tc>
          <w:tcPr>
            <w:tcW w:w="3402" w:type="dxa"/>
            <w:shd w:val="clear" w:color="auto" w:fill="auto"/>
          </w:tcPr>
          <w:p w14:paraId="2009016F" w14:textId="77777777" w:rsidR="009774CF" w:rsidRDefault="009774CF" w:rsidP="009774CF">
            <w:pPr>
              <w:spacing w:line="360" w:lineRule="auto"/>
              <w:jc w:val="center"/>
              <w:rPr>
                <w:sz w:val="28"/>
                <w:szCs w:val="28"/>
              </w:rPr>
            </w:pPr>
          </w:p>
          <w:p w14:paraId="1488C649" w14:textId="77777777" w:rsidR="009774CF" w:rsidRPr="00E45638" w:rsidRDefault="009774CF" w:rsidP="009774CF">
            <w:pPr>
              <w:spacing w:line="360" w:lineRule="auto"/>
              <w:jc w:val="center"/>
              <w:rPr>
                <w:sz w:val="28"/>
                <w:szCs w:val="28"/>
              </w:rPr>
            </w:pPr>
            <w:r>
              <w:rPr>
                <w:sz w:val="28"/>
                <w:szCs w:val="28"/>
              </w:rPr>
              <w:t>-</w:t>
            </w:r>
          </w:p>
        </w:tc>
        <w:tc>
          <w:tcPr>
            <w:tcW w:w="3260" w:type="dxa"/>
            <w:shd w:val="clear" w:color="auto" w:fill="auto"/>
          </w:tcPr>
          <w:p w14:paraId="5E2B9285" w14:textId="77777777" w:rsidR="009774CF" w:rsidRDefault="009774CF" w:rsidP="009774CF">
            <w:pPr>
              <w:spacing w:line="360" w:lineRule="auto"/>
              <w:rPr>
                <w:sz w:val="28"/>
                <w:szCs w:val="28"/>
              </w:rPr>
            </w:pPr>
          </w:p>
          <w:p w14:paraId="48A0D467" w14:textId="77777777" w:rsidR="009774CF" w:rsidRPr="00E45638"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5D015652" w14:textId="77777777" w:rsidR="009774CF" w:rsidRPr="00E45638" w:rsidRDefault="009774CF" w:rsidP="009774CF">
            <w:pPr>
              <w:spacing w:line="360" w:lineRule="auto"/>
              <w:jc w:val="center"/>
              <w:rPr>
                <w:sz w:val="28"/>
                <w:szCs w:val="28"/>
              </w:rPr>
            </w:pPr>
            <w:r w:rsidRPr="00E45638">
              <w:rPr>
                <w:sz w:val="28"/>
                <w:szCs w:val="28"/>
              </w:rPr>
              <w:t>Х</w:t>
            </w:r>
          </w:p>
        </w:tc>
      </w:tr>
      <w:tr w:rsidR="009774CF" w:rsidRPr="00E45638" w14:paraId="1156C5FB" w14:textId="77777777" w:rsidTr="009774CF">
        <w:tc>
          <w:tcPr>
            <w:tcW w:w="5211" w:type="dxa"/>
            <w:shd w:val="clear" w:color="auto" w:fill="auto"/>
          </w:tcPr>
          <w:p w14:paraId="5F69FC76" w14:textId="77777777" w:rsidR="009774CF" w:rsidRPr="00E45638" w:rsidRDefault="009774CF" w:rsidP="009774CF">
            <w:r w:rsidRPr="00E45638">
              <w:t xml:space="preserve"> - основные мероприятия, предусматривающие оказание муниципальных услуг (работ) на основании муниципальных заданий </w:t>
            </w:r>
          </w:p>
          <w:p w14:paraId="0007366E" w14:textId="77777777" w:rsidR="009774CF" w:rsidRPr="00E45638" w:rsidRDefault="009774CF" w:rsidP="009774CF"/>
        </w:tc>
        <w:tc>
          <w:tcPr>
            <w:tcW w:w="3402" w:type="dxa"/>
            <w:shd w:val="clear" w:color="auto" w:fill="auto"/>
          </w:tcPr>
          <w:p w14:paraId="2FBFBB3B" w14:textId="77777777" w:rsidR="009774CF" w:rsidRPr="00E45638" w:rsidRDefault="009774CF" w:rsidP="009774CF">
            <w:pPr>
              <w:spacing w:line="360" w:lineRule="auto"/>
              <w:jc w:val="center"/>
              <w:rPr>
                <w:sz w:val="28"/>
                <w:szCs w:val="28"/>
              </w:rPr>
            </w:pPr>
            <w:r>
              <w:rPr>
                <w:sz w:val="28"/>
                <w:szCs w:val="28"/>
              </w:rPr>
              <w:t>-</w:t>
            </w:r>
          </w:p>
        </w:tc>
        <w:tc>
          <w:tcPr>
            <w:tcW w:w="3260" w:type="dxa"/>
            <w:shd w:val="clear" w:color="auto" w:fill="auto"/>
          </w:tcPr>
          <w:p w14:paraId="697E92C9" w14:textId="77777777" w:rsidR="009774CF" w:rsidRPr="00E45638"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37D21405" w14:textId="77777777" w:rsidR="009774CF" w:rsidRPr="00E45638" w:rsidRDefault="009774CF" w:rsidP="009774CF">
            <w:pPr>
              <w:jc w:val="center"/>
              <w:rPr>
                <w:sz w:val="28"/>
                <w:szCs w:val="28"/>
              </w:rPr>
            </w:pPr>
            <w:r w:rsidRPr="00E45638">
              <w:rPr>
                <w:sz w:val="28"/>
                <w:szCs w:val="28"/>
              </w:rPr>
              <w:t>Х</w:t>
            </w:r>
          </w:p>
        </w:tc>
      </w:tr>
      <w:tr w:rsidR="009774CF" w:rsidRPr="00E45638" w14:paraId="2783F31A" w14:textId="77777777" w:rsidTr="009774CF">
        <w:tc>
          <w:tcPr>
            <w:tcW w:w="5211" w:type="dxa"/>
            <w:shd w:val="clear" w:color="auto" w:fill="auto"/>
          </w:tcPr>
          <w:p w14:paraId="48F5F092" w14:textId="77777777" w:rsidR="009774CF" w:rsidRPr="00E45638" w:rsidRDefault="009774CF" w:rsidP="009774CF">
            <w:r w:rsidRPr="00E45638">
              <w:t xml:space="preserve"> - иные основные мероприятия, результаты реализации которых оцениваются как наступление или не наступление контрольного </w:t>
            </w:r>
            <w:r w:rsidRPr="00E45638">
              <w:lastRenderedPageBreak/>
              <w:t>события (событий) и (или) достижение качественного результата</w:t>
            </w:r>
          </w:p>
        </w:tc>
        <w:tc>
          <w:tcPr>
            <w:tcW w:w="3402" w:type="dxa"/>
            <w:shd w:val="clear" w:color="auto" w:fill="auto"/>
          </w:tcPr>
          <w:p w14:paraId="1E1AE855" w14:textId="77777777" w:rsidR="009774CF" w:rsidRPr="00E45638" w:rsidRDefault="009774CF" w:rsidP="009774CF">
            <w:pPr>
              <w:spacing w:line="360" w:lineRule="auto"/>
              <w:jc w:val="center"/>
              <w:rPr>
                <w:sz w:val="28"/>
                <w:szCs w:val="28"/>
              </w:rPr>
            </w:pPr>
            <w:r>
              <w:rPr>
                <w:sz w:val="28"/>
                <w:szCs w:val="28"/>
              </w:rPr>
              <w:lastRenderedPageBreak/>
              <w:t>-</w:t>
            </w:r>
          </w:p>
        </w:tc>
        <w:tc>
          <w:tcPr>
            <w:tcW w:w="3260" w:type="dxa"/>
            <w:shd w:val="clear" w:color="auto" w:fill="auto"/>
          </w:tcPr>
          <w:p w14:paraId="094FCFD0" w14:textId="77777777" w:rsidR="009774CF" w:rsidRPr="00E45638" w:rsidRDefault="009774CF" w:rsidP="009774CF">
            <w:pPr>
              <w:spacing w:line="360" w:lineRule="auto"/>
              <w:jc w:val="center"/>
              <w:rPr>
                <w:sz w:val="28"/>
                <w:szCs w:val="28"/>
              </w:rPr>
            </w:pPr>
          </w:p>
        </w:tc>
        <w:tc>
          <w:tcPr>
            <w:tcW w:w="2977" w:type="dxa"/>
            <w:shd w:val="clear" w:color="auto" w:fill="auto"/>
            <w:vAlign w:val="center"/>
          </w:tcPr>
          <w:p w14:paraId="55E40440" w14:textId="77777777" w:rsidR="009774CF" w:rsidRPr="00E45638" w:rsidRDefault="009774CF" w:rsidP="009774CF">
            <w:pPr>
              <w:jc w:val="center"/>
              <w:rPr>
                <w:sz w:val="28"/>
                <w:szCs w:val="28"/>
              </w:rPr>
            </w:pPr>
            <w:r w:rsidRPr="00E45638">
              <w:rPr>
                <w:sz w:val="28"/>
                <w:szCs w:val="28"/>
              </w:rPr>
              <w:t>Х</w:t>
            </w:r>
          </w:p>
        </w:tc>
      </w:tr>
    </w:tbl>
    <w:p w14:paraId="0C11FCD9" w14:textId="4CF9216F" w:rsidR="009774CF" w:rsidRDefault="009774CF" w:rsidP="009774CF">
      <w:pPr>
        <w:ind w:firstLine="567"/>
        <w:rPr>
          <w:sz w:val="28"/>
          <w:szCs w:val="28"/>
        </w:rPr>
      </w:pPr>
      <w:r>
        <w:rPr>
          <w:sz w:val="28"/>
          <w:szCs w:val="28"/>
        </w:rPr>
        <w:t>Глава администрации Истоминского сельского поселения                                                              О.А. Калинина</w:t>
      </w:r>
    </w:p>
    <w:p w14:paraId="0C848BE6" w14:textId="53F7B199" w:rsidR="00B27D47" w:rsidRDefault="00B27D47" w:rsidP="009774CF">
      <w:pPr>
        <w:ind w:firstLine="567"/>
        <w:rPr>
          <w:sz w:val="28"/>
          <w:szCs w:val="28"/>
        </w:rPr>
      </w:pPr>
    </w:p>
    <w:p w14:paraId="60651984" w14:textId="2190BC1D" w:rsidR="00B27D47" w:rsidRDefault="00B27D47" w:rsidP="009774CF">
      <w:pPr>
        <w:ind w:firstLine="567"/>
        <w:rPr>
          <w:sz w:val="28"/>
          <w:szCs w:val="28"/>
        </w:rPr>
      </w:pPr>
    </w:p>
    <w:p w14:paraId="488D723C" w14:textId="75644F7F" w:rsidR="00B27D47" w:rsidRDefault="00B27D47" w:rsidP="009774CF">
      <w:pPr>
        <w:ind w:firstLine="567"/>
        <w:rPr>
          <w:sz w:val="28"/>
          <w:szCs w:val="28"/>
        </w:rPr>
      </w:pPr>
    </w:p>
    <w:p w14:paraId="244AA3F7" w14:textId="5E80F2B3" w:rsidR="00B27D47" w:rsidRDefault="00B27D47" w:rsidP="009774CF">
      <w:pPr>
        <w:ind w:firstLine="567"/>
        <w:rPr>
          <w:sz w:val="28"/>
          <w:szCs w:val="28"/>
        </w:rPr>
      </w:pPr>
    </w:p>
    <w:p w14:paraId="13EBB12B" w14:textId="53F886ED" w:rsidR="00B27D47" w:rsidRDefault="00B27D47" w:rsidP="009774CF">
      <w:pPr>
        <w:ind w:firstLine="567"/>
        <w:rPr>
          <w:sz w:val="28"/>
          <w:szCs w:val="28"/>
        </w:rPr>
      </w:pPr>
    </w:p>
    <w:p w14:paraId="005D16CE" w14:textId="584CF763" w:rsidR="00B27D47" w:rsidRDefault="00B27D47" w:rsidP="009774CF">
      <w:pPr>
        <w:ind w:firstLine="567"/>
        <w:rPr>
          <w:sz w:val="28"/>
          <w:szCs w:val="28"/>
        </w:rPr>
      </w:pPr>
    </w:p>
    <w:p w14:paraId="1BBB893A" w14:textId="048C3E01" w:rsidR="00B27D47" w:rsidRDefault="00B27D47" w:rsidP="009774CF">
      <w:pPr>
        <w:ind w:firstLine="567"/>
        <w:rPr>
          <w:sz w:val="28"/>
          <w:szCs w:val="28"/>
        </w:rPr>
      </w:pPr>
    </w:p>
    <w:p w14:paraId="13336E3A" w14:textId="371873F3" w:rsidR="00B27D47" w:rsidRDefault="00B27D47" w:rsidP="009774CF">
      <w:pPr>
        <w:ind w:firstLine="567"/>
        <w:rPr>
          <w:sz w:val="28"/>
          <w:szCs w:val="28"/>
        </w:rPr>
      </w:pPr>
    </w:p>
    <w:p w14:paraId="4024F2B1" w14:textId="647F39BB" w:rsidR="00B27D47" w:rsidRDefault="00B27D47" w:rsidP="009774CF">
      <w:pPr>
        <w:ind w:firstLine="567"/>
        <w:rPr>
          <w:sz w:val="28"/>
          <w:szCs w:val="28"/>
        </w:rPr>
      </w:pPr>
    </w:p>
    <w:p w14:paraId="7FD69512" w14:textId="6621C115" w:rsidR="00B27D47" w:rsidRDefault="00B27D47" w:rsidP="009774CF">
      <w:pPr>
        <w:ind w:firstLine="567"/>
        <w:rPr>
          <w:sz w:val="28"/>
          <w:szCs w:val="28"/>
        </w:rPr>
      </w:pPr>
    </w:p>
    <w:p w14:paraId="37F9320C" w14:textId="6E01D404" w:rsidR="00B27D47" w:rsidRDefault="00B27D47" w:rsidP="009774CF">
      <w:pPr>
        <w:ind w:firstLine="567"/>
        <w:rPr>
          <w:sz w:val="28"/>
          <w:szCs w:val="28"/>
        </w:rPr>
      </w:pPr>
    </w:p>
    <w:p w14:paraId="572F9F9A" w14:textId="590AC46A" w:rsidR="00B27D47" w:rsidRDefault="00B27D47" w:rsidP="009774CF">
      <w:pPr>
        <w:ind w:firstLine="567"/>
        <w:rPr>
          <w:sz w:val="28"/>
          <w:szCs w:val="28"/>
        </w:rPr>
      </w:pPr>
    </w:p>
    <w:p w14:paraId="0D1DFED0" w14:textId="52C51F0B" w:rsidR="00B27D47" w:rsidRDefault="00B27D47" w:rsidP="009774CF">
      <w:pPr>
        <w:ind w:firstLine="567"/>
        <w:rPr>
          <w:sz w:val="28"/>
          <w:szCs w:val="28"/>
        </w:rPr>
      </w:pPr>
    </w:p>
    <w:p w14:paraId="6F44CCA6" w14:textId="3D6BEC79" w:rsidR="00B27D47" w:rsidRDefault="00B27D47" w:rsidP="009774CF">
      <w:pPr>
        <w:ind w:firstLine="567"/>
        <w:rPr>
          <w:sz w:val="28"/>
          <w:szCs w:val="28"/>
        </w:rPr>
      </w:pPr>
    </w:p>
    <w:p w14:paraId="705BB4A5" w14:textId="092E2437" w:rsidR="00B27D47" w:rsidRDefault="00B27D47" w:rsidP="009774CF">
      <w:pPr>
        <w:ind w:firstLine="567"/>
        <w:rPr>
          <w:sz w:val="28"/>
          <w:szCs w:val="28"/>
        </w:rPr>
      </w:pPr>
    </w:p>
    <w:p w14:paraId="4A3018A3" w14:textId="322E0A12" w:rsidR="00B27D47" w:rsidRDefault="00B27D47" w:rsidP="009774CF">
      <w:pPr>
        <w:ind w:firstLine="567"/>
        <w:rPr>
          <w:sz w:val="28"/>
          <w:szCs w:val="28"/>
        </w:rPr>
      </w:pPr>
    </w:p>
    <w:p w14:paraId="2B451AC0" w14:textId="151FF2CC" w:rsidR="00B27D47" w:rsidRDefault="00B27D47" w:rsidP="009774CF">
      <w:pPr>
        <w:ind w:firstLine="567"/>
        <w:rPr>
          <w:sz w:val="28"/>
          <w:szCs w:val="28"/>
        </w:rPr>
      </w:pPr>
    </w:p>
    <w:p w14:paraId="086BB741" w14:textId="77777777" w:rsidR="00B27D47" w:rsidRDefault="00B27D47" w:rsidP="00670914">
      <w:pPr>
        <w:rPr>
          <w:sz w:val="28"/>
          <w:szCs w:val="28"/>
        </w:rPr>
        <w:sectPr w:rsidR="00B27D47" w:rsidSect="00B27D47">
          <w:footerReference w:type="default" r:id="rId29"/>
          <w:pgSz w:w="16838" w:h="11906" w:orient="landscape"/>
          <w:pgMar w:top="1134" w:right="1134" w:bottom="851" w:left="1134" w:header="709" w:footer="709" w:gutter="0"/>
          <w:cols w:space="708"/>
          <w:docGrid w:linePitch="360"/>
        </w:sectPr>
      </w:pPr>
    </w:p>
    <w:p w14:paraId="30568445" w14:textId="4D40124F" w:rsidR="009774CF" w:rsidRDefault="009774CF" w:rsidP="009774CF">
      <w:pPr>
        <w:jc w:val="center"/>
        <w:rPr>
          <w:sz w:val="28"/>
          <w:szCs w:val="28"/>
        </w:rPr>
      </w:pPr>
      <w:r>
        <w:rPr>
          <w:noProof/>
          <w:sz w:val="28"/>
          <w:szCs w:val="28"/>
        </w:rPr>
        <w:lastRenderedPageBreak/>
        <w:drawing>
          <wp:inline distT="0" distB="0" distL="0" distR="0" wp14:anchorId="2232E294" wp14:editId="12331883">
            <wp:extent cx="504825" cy="8572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pic:spPr>
                </pic:pic>
              </a:graphicData>
            </a:graphic>
          </wp:inline>
        </w:drawing>
      </w:r>
    </w:p>
    <w:p w14:paraId="021D17A6" w14:textId="77777777" w:rsidR="009774CF" w:rsidRPr="00582C38" w:rsidRDefault="009774CF" w:rsidP="009774CF">
      <w:pPr>
        <w:jc w:val="right"/>
        <w:rPr>
          <w:sz w:val="28"/>
          <w:szCs w:val="28"/>
        </w:rPr>
      </w:pPr>
    </w:p>
    <w:p w14:paraId="3120E0D8" w14:textId="77777777" w:rsidR="009774CF" w:rsidRPr="004070D9" w:rsidRDefault="009774CF" w:rsidP="009774CF">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555E9862" w14:textId="77777777" w:rsidR="009774CF" w:rsidRDefault="009774CF" w:rsidP="009774CF">
      <w:pPr>
        <w:jc w:val="center"/>
        <w:rPr>
          <w:b/>
          <w:sz w:val="28"/>
          <w:szCs w:val="28"/>
        </w:rPr>
      </w:pPr>
      <w:r>
        <w:rPr>
          <w:b/>
          <w:sz w:val="28"/>
          <w:szCs w:val="28"/>
        </w:rPr>
        <w:t>ПОСТАНОВЛЕНИЕ</w:t>
      </w:r>
    </w:p>
    <w:p w14:paraId="2908D73F" w14:textId="77777777" w:rsidR="009774CF" w:rsidRDefault="009774CF" w:rsidP="009774CF">
      <w:pPr>
        <w:rPr>
          <w:b/>
          <w:sz w:val="28"/>
          <w:szCs w:val="28"/>
        </w:rPr>
      </w:pPr>
    </w:p>
    <w:p w14:paraId="53365817" w14:textId="77777777" w:rsidR="009774CF" w:rsidRPr="00D94361" w:rsidRDefault="009774CF" w:rsidP="009774CF">
      <w:pPr>
        <w:widowControl w:val="0"/>
        <w:rPr>
          <w:sz w:val="28"/>
          <w:szCs w:val="28"/>
        </w:rPr>
      </w:pPr>
      <w:r>
        <w:rPr>
          <w:sz w:val="28"/>
          <w:szCs w:val="28"/>
        </w:rPr>
        <w:t>19.03.2021                                      х. Островского                                                № 36</w:t>
      </w:r>
    </w:p>
    <w:p w14:paraId="66DE39C7" w14:textId="77777777" w:rsidR="009774CF" w:rsidRDefault="009774CF" w:rsidP="009774CF">
      <w:pPr>
        <w:rPr>
          <w:b/>
          <w:sz w:val="28"/>
          <w:szCs w:val="28"/>
        </w:rPr>
      </w:pPr>
    </w:p>
    <w:p w14:paraId="765B75CF" w14:textId="77777777" w:rsidR="009774CF" w:rsidRPr="0070335B" w:rsidRDefault="009774CF" w:rsidP="009774CF">
      <w:pPr>
        <w:rPr>
          <w:sz w:val="28"/>
          <w:szCs w:val="28"/>
        </w:rPr>
      </w:pPr>
      <w:r w:rsidRPr="0070335B">
        <w:rPr>
          <w:sz w:val="28"/>
          <w:szCs w:val="28"/>
        </w:rPr>
        <w:t xml:space="preserve">Об утверждении отчета о реализации </w:t>
      </w:r>
    </w:p>
    <w:p w14:paraId="2DC38355" w14:textId="77777777" w:rsidR="009774CF" w:rsidRPr="0070335B" w:rsidRDefault="009774CF" w:rsidP="009774CF">
      <w:pPr>
        <w:rPr>
          <w:sz w:val="28"/>
          <w:szCs w:val="28"/>
        </w:rPr>
      </w:pPr>
      <w:r w:rsidRPr="0070335B">
        <w:rPr>
          <w:sz w:val="28"/>
          <w:szCs w:val="28"/>
        </w:rPr>
        <w:t>муниципальной программы Истоминского</w:t>
      </w:r>
    </w:p>
    <w:p w14:paraId="4092148B" w14:textId="77777777" w:rsidR="009774CF" w:rsidRPr="0070335B" w:rsidRDefault="009774CF" w:rsidP="009774CF">
      <w:pPr>
        <w:rPr>
          <w:sz w:val="28"/>
          <w:szCs w:val="28"/>
        </w:rPr>
      </w:pPr>
      <w:r w:rsidRPr="0070335B">
        <w:rPr>
          <w:sz w:val="28"/>
          <w:szCs w:val="28"/>
        </w:rPr>
        <w:t>сельского поселения «Энергоэффективность» за 2020</w:t>
      </w:r>
    </w:p>
    <w:p w14:paraId="3F2AE8F8" w14:textId="77777777" w:rsidR="009774CF" w:rsidRDefault="009774CF" w:rsidP="009774CF">
      <w:pPr>
        <w:ind w:left="567"/>
        <w:jc w:val="both"/>
        <w:rPr>
          <w:sz w:val="28"/>
          <w:szCs w:val="28"/>
        </w:rPr>
      </w:pPr>
    </w:p>
    <w:p w14:paraId="6C384F14" w14:textId="77777777" w:rsidR="009774CF" w:rsidRPr="009631D4" w:rsidRDefault="009774CF" w:rsidP="009774C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473E9C10" w14:textId="77777777" w:rsidR="009774CF" w:rsidRDefault="009774CF" w:rsidP="009774CF">
      <w:pPr>
        <w:ind w:left="567"/>
        <w:jc w:val="center"/>
        <w:rPr>
          <w:b/>
          <w:sz w:val="28"/>
          <w:szCs w:val="28"/>
        </w:rPr>
      </w:pPr>
    </w:p>
    <w:p w14:paraId="47F5FDEF" w14:textId="77777777" w:rsidR="009774CF" w:rsidRDefault="009774CF" w:rsidP="009774CF">
      <w:pPr>
        <w:ind w:left="567"/>
        <w:jc w:val="center"/>
        <w:rPr>
          <w:b/>
          <w:sz w:val="28"/>
          <w:szCs w:val="28"/>
        </w:rPr>
      </w:pPr>
      <w:r>
        <w:rPr>
          <w:b/>
          <w:sz w:val="28"/>
          <w:szCs w:val="28"/>
        </w:rPr>
        <w:t>ПОСТАНОВЛЯЮ</w:t>
      </w:r>
      <w:r w:rsidRPr="00383705">
        <w:rPr>
          <w:b/>
          <w:sz w:val="28"/>
          <w:szCs w:val="28"/>
        </w:rPr>
        <w:t>:</w:t>
      </w:r>
    </w:p>
    <w:p w14:paraId="431B97C9" w14:textId="77777777" w:rsidR="009774CF" w:rsidRDefault="009774CF" w:rsidP="009774CF">
      <w:pPr>
        <w:ind w:firstLine="709"/>
        <w:jc w:val="both"/>
        <w:rPr>
          <w:sz w:val="28"/>
          <w:szCs w:val="28"/>
        </w:rPr>
      </w:pPr>
    </w:p>
    <w:p w14:paraId="149ACB52" w14:textId="3A97D5C7" w:rsidR="009774CF"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Энергоэффективность</w:t>
      </w:r>
      <w:r w:rsidRPr="00EE6F8C">
        <w:rPr>
          <w:sz w:val="28"/>
          <w:szCs w:val="28"/>
        </w:rPr>
        <w:t>»</w:t>
      </w:r>
      <w:r>
        <w:rPr>
          <w:sz w:val="28"/>
          <w:szCs w:val="28"/>
        </w:rPr>
        <w:t xml:space="preserve"> за 2020</w:t>
      </w:r>
      <w:r w:rsidRPr="00112F60">
        <w:rPr>
          <w:sz w:val="28"/>
          <w:szCs w:val="28"/>
        </w:rPr>
        <w:t xml:space="preserve"> год</w:t>
      </w:r>
      <w:r>
        <w:rPr>
          <w:sz w:val="28"/>
          <w:szCs w:val="28"/>
        </w:rPr>
        <w:t xml:space="preserve"> согласно приложени</w:t>
      </w:r>
      <w:r w:rsidR="00670914">
        <w:rPr>
          <w:sz w:val="28"/>
          <w:szCs w:val="28"/>
        </w:rPr>
        <w:t>ю</w:t>
      </w:r>
      <w:r>
        <w:rPr>
          <w:sz w:val="28"/>
          <w:szCs w:val="28"/>
        </w:rPr>
        <w:t xml:space="preserve"> к настоящему постановлению.</w:t>
      </w:r>
    </w:p>
    <w:p w14:paraId="1176BF57" w14:textId="77777777" w:rsidR="009774CF" w:rsidRDefault="009774CF" w:rsidP="009774CF">
      <w:pPr>
        <w:ind w:firstLine="709"/>
        <w:jc w:val="both"/>
        <w:rPr>
          <w:sz w:val="28"/>
          <w:szCs w:val="28"/>
        </w:rPr>
      </w:pPr>
      <w:r>
        <w:rPr>
          <w:sz w:val="28"/>
          <w:szCs w:val="28"/>
        </w:rPr>
        <w:t>2. Настоящее постановл</w:t>
      </w:r>
      <w:r w:rsidRPr="00BA6CB9">
        <w:rPr>
          <w:sz w:val="28"/>
          <w:szCs w:val="28"/>
        </w:rPr>
        <w:t>ение подлежит размещению на официальном сайте поселения и опубликованию в периодичном печатном издании Истоминског</w:t>
      </w:r>
      <w:r>
        <w:rPr>
          <w:sz w:val="28"/>
          <w:szCs w:val="28"/>
        </w:rPr>
        <w:t>о сельского поселения «Вестник».</w:t>
      </w:r>
    </w:p>
    <w:p w14:paraId="13972913" w14:textId="77777777" w:rsidR="009774CF" w:rsidRPr="004F353F" w:rsidRDefault="009774CF" w:rsidP="009774CF">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Контроль за выполнением</w:t>
      </w:r>
      <w:r w:rsidRPr="004F353F">
        <w:rPr>
          <w:rFonts w:ascii="Times New Roman" w:hAnsi="Times New Roman"/>
          <w:sz w:val="28"/>
          <w:szCs w:val="28"/>
        </w:rPr>
        <w:t xml:space="preserve"> постанов</w:t>
      </w:r>
      <w:r>
        <w:rPr>
          <w:rFonts w:ascii="Times New Roman" w:hAnsi="Times New Roman"/>
          <w:sz w:val="28"/>
          <w:szCs w:val="28"/>
        </w:rPr>
        <w:t>ления возложить на заместителя г</w:t>
      </w:r>
      <w:r w:rsidRPr="004F353F">
        <w:rPr>
          <w:rFonts w:ascii="Times New Roman" w:hAnsi="Times New Roman"/>
          <w:sz w:val="28"/>
          <w:szCs w:val="28"/>
        </w:rPr>
        <w:t>лавы Адм</w:t>
      </w:r>
      <w:r>
        <w:rPr>
          <w:rFonts w:ascii="Times New Roman" w:hAnsi="Times New Roman"/>
          <w:sz w:val="28"/>
          <w:szCs w:val="28"/>
        </w:rPr>
        <w:t>инистрации Истоминского сельского поселения Кудовба Д.А.</w:t>
      </w:r>
    </w:p>
    <w:p w14:paraId="290F87C9" w14:textId="77777777" w:rsidR="009774CF" w:rsidRDefault="009774CF" w:rsidP="009774CF">
      <w:pPr>
        <w:widowControl w:val="0"/>
        <w:rPr>
          <w:sz w:val="28"/>
          <w:szCs w:val="28"/>
        </w:rPr>
      </w:pPr>
    </w:p>
    <w:p w14:paraId="53D8E13E" w14:textId="77777777" w:rsidR="009774CF" w:rsidRDefault="009774CF" w:rsidP="009774CF">
      <w:pPr>
        <w:widowControl w:val="0"/>
        <w:rPr>
          <w:sz w:val="28"/>
          <w:szCs w:val="28"/>
        </w:rPr>
      </w:pPr>
    </w:p>
    <w:tbl>
      <w:tblPr>
        <w:tblW w:w="10031" w:type="dxa"/>
        <w:tblLook w:val="01E0" w:firstRow="1" w:lastRow="1" w:firstColumn="1" w:lastColumn="1" w:noHBand="0" w:noVBand="0"/>
      </w:tblPr>
      <w:tblGrid>
        <w:gridCol w:w="4644"/>
        <w:gridCol w:w="1736"/>
        <w:gridCol w:w="3651"/>
      </w:tblGrid>
      <w:tr w:rsidR="009774CF" w:rsidRPr="00D94361" w14:paraId="2F1558E7" w14:textId="77777777" w:rsidTr="009774CF">
        <w:tc>
          <w:tcPr>
            <w:tcW w:w="4644" w:type="dxa"/>
            <w:hideMark/>
          </w:tcPr>
          <w:p w14:paraId="4245DC58" w14:textId="77777777" w:rsidR="009774CF" w:rsidRPr="00D94361" w:rsidRDefault="009774CF" w:rsidP="009774CF">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0D22E720" w14:textId="77777777" w:rsidR="009774CF" w:rsidRPr="00D94361" w:rsidRDefault="009774CF" w:rsidP="009774CF">
            <w:pPr>
              <w:widowControl w:val="0"/>
              <w:autoSpaceDE w:val="0"/>
              <w:autoSpaceDN w:val="0"/>
              <w:adjustRightInd w:val="0"/>
              <w:rPr>
                <w:sz w:val="28"/>
                <w:szCs w:val="28"/>
              </w:rPr>
            </w:pPr>
          </w:p>
        </w:tc>
        <w:tc>
          <w:tcPr>
            <w:tcW w:w="3651" w:type="dxa"/>
          </w:tcPr>
          <w:p w14:paraId="0F097139" w14:textId="77777777" w:rsidR="009774CF" w:rsidRPr="00D94361" w:rsidRDefault="009774CF" w:rsidP="009774CF">
            <w:pPr>
              <w:widowControl w:val="0"/>
              <w:autoSpaceDE w:val="0"/>
              <w:autoSpaceDN w:val="0"/>
              <w:adjustRightInd w:val="0"/>
              <w:jc w:val="right"/>
              <w:rPr>
                <w:sz w:val="28"/>
                <w:szCs w:val="28"/>
              </w:rPr>
            </w:pPr>
          </w:p>
          <w:p w14:paraId="78494CD4"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6100615E" w14:textId="77777777" w:rsidR="009774CF" w:rsidRDefault="009774CF" w:rsidP="009774CF">
      <w:pPr>
        <w:widowControl w:val="0"/>
        <w:rPr>
          <w:sz w:val="2"/>
          <w:szCs w:val="2"/>
        </w:rPr>
      </w:pPr>
    </w:p>
    <w:p w14:paraId="66A44FFA" w14:textId="77777777" w:rsidR="009774CF" w:rsidRDefault="009774CF" w:rsidP="009774CF">
      <w:pPr>
        <w:widowControl w:val="0"/>
        <w:rPr>
          <w:sz w:val="2"/>
          <w:szCs w:val="2"/>
        </w:rPr>
      </w:pPr>
    </w:p>
    <w:p w14:paraId="489D1B30" w14:textId="77777777" w:rsidR="009774CF" w:rsidRDefault="009774CF" w:rsidP="009774CF">
      <w:pPr>
        <w:widowControl w:val="0"/>
        <w:rPr>
          <w:sz w:val="2"/>
          <w:szCs w:val="2"/>
        </w:rPr>
      </w:pPr>
    </w:p>
    <w:p w14:paraId="4E28D375" w14:textId="77777777" w:rsidR="009774CF" w:rsidRDefault="009774CF" w:rsidP="009774CF">
      <w:pPr>
        <w:widowControl w:val="0"/>
        <w:rPr>
          <w:sz w:val="2"/>
          <w:szCs w:val="2"/>
        </w:rPr>
      </w:pPr>
    </w:p>
    <w:p w14:paraId="0F45133D" w14:textId="77777777" w:rsidR="009774CF" w:rsidRDefault="009774CF" w:rsidP="009774CF">
      <w:pPr>
        <w:widowControl w:val="0"/>
        <w:rPr>
          <w:sz w:val="2"/>
          <w:szCs w:val="2"/>
        </w:rPr>
      </w:pPr>
    </w:p>
    <w:p w14:paraId="67FFB591" w14:textId="77777777" w:rsidR="009774CF" w:rsidRDefault="009774CF" w:rsidP="009774CF">
      <w:pPr>
        <w:widowControl w:val="0"/>
        <w:rPr>
          <w:sz w:val="2"/>
          <w:szCs w:val="2"/>
        </w:rPr>
      </w:pPr>
    </w:p>
    <w:p w14:paraId="57E57489" w14:textId="77777777" w:rsidR="009774CF" w:rsidRDefault="009774CF" w:rsidP="009774CF">
      <w:pPr>
        <w:widowControl w:val="0"/>
        <w:rPr>
          <w:sz w:val="2"/>
          <w:szCs w:val="2"/>
        </w:rPr>
      </w:pPr>
    </w:p>
    <w:p w14:paraId="3293863B" w14:textId="77777777" w:rsidR="009774CF" w:rsidRDefault="009774CF" w:rsidP="009774CF">
      <w:pPr>
        <w:tabs>
          <w:tab w:val="left" w:pos="8100"/>
        </w:tabs>
        <w:jc w:val="both"/>
        <w:rPr>
          <w:sz w:val="28"/>
          <w:szCs w:val="28"/>
        </w:rPr>
      </w:pPr>
    </w:p>
    <w:p w14:paraId="60914379" w14:textId="77777777" w:rsidR="009774CF" w:rsidRPr="00BB750B" w:rsidRDefault="009774CF" w:rsidP="009774CF">
      <w:pPr>
        <w:tabs>
          <w:tab w:val="left" w:pos="8100"/>
        </w:tabs>
        <w:jc w:val="both"/>
        <w:rPr>
          <w:sz w:val="20"/>
          <w:szCs w:val="20"/>
        </w:rPr>
      </w:pPr>
      <w:r>
        <w:rPr>
          <w:sz w:val="20"/>
          <w:szCs w:val="20"/>
        </w:rPr>
        <w:t>Постановление</w:t>
      </w:r>
      <w:r w:rsidRPr="00BB750B">
        <w:rPr>
          <w:sz w:val="20"/>
          <w:szCs w:val="20"/>
        </w:rPr>
        <w:t xml:space="preserve"> вносит</w:t>
      </w:r>
      <w:r w:rsidRPr="00BB750B">
        <w:rPr>
          <w:sz w:val="20"/>
          <w:szCs w:val="20"/>
        </w:rPr>
        <w:tab/>
      </w:r>
    </w:p>
    <w:p w14:paraId="3FD66215" w14:textId="77777777" w:rsidR="009774CF" w:rsidRDefault="009774CF" w:rsidP="009774CF">
      <w:pPr>
        <w:tabs>
          <w:tab w:val="left" w:pos="8088"/>
        </w:tabs>
        <w:rPr>
          <w:sz w:val="20"/>
          <w:szCs w:val="20"/>
        </w:rPr>
      </w:pPr>
      <w:r w:rsidRPr="00BB750B">
        <w:rPr>
          <w:sz w:val="20"/>
          <w:szCs w:val="20"/>
        </w:rPr>
        <w:t xml:space="preserve">Отдел по имущественным и земельным </w:t>
      </w:r>
    </w:p>
    <w:p w14:paraId="1E7D9367" w14:textId="77777777" w:rsidR="009774CF" w:rsidRPr="00BB750B" w:rsidRDefault="009774CF" w:rsidP="009774CF">
      <w:pPr>
        <w:tabs>
          <w:tab w:val="left" w:pos="8088"/>
        </w:tabs>
        <w:rPr>
          <w:sz w:val="20"/>
          <w:szCs w:val="20"/>
        </w:rPr>
      </w:pPr>
      <w:r w:rsidRPr="00BB750B">
        <w:rPr>
          <w:sz w:val="20"/>
          <w:szCs w:val="20"/>
        </w:rPr>
        <w:t xml:space="preserve">отношениям, ЖКХ, благоустройству,         </w:t>
      </w:r>
      <w:r>
        <w:rPr>
          <w:sz w:val="20"/>
          <w:szCs w:val="20"/>
        </w:rPr>
        <w:t xml:space="preserve">                                                                                                            </w:t>
      </w:r>
      <w:r w:rsidRPr="00BB750B">
        <w:rPr>
          <w:sz w:val="20"/>
          <w:szCs w:val="20"/>
        </w:rPr>
        <w:t xml:space="preserve">  </w:t>
      </w:r>
      <w:r>
        <w:rPr>
          <w:sz w:val="20"/>
          <w:szCs w:val="20"/>
        </w:rPr>
        <w:t xml:space="preserve">            </w:t>
      </w:r>
    </w:p>
    <w:p w14:paraId="528C8CBD" w14:textId="77777777" w:rsidR="009774CF" w:rsidRDefault="009774CF" w:rsidP="009774CF">
      <w:pPr>
        <w:widowControl w:val="0"/>
        <w:rPr>
          <w:sz w:val="28"/>
          <w:szCs w:val="28"/>
        </w:rPr>
      </w:pPr>
      <w:r w:rsidRPr="00BB750B">
        <w:rPr>
          <w:sz w:val="20"/>
          <w:szCs w:val="20"/>
        </w:rPr>
        <w:t xml:space="preserve">архитектуре и предпринимательству                    </w:t>
      </w:r>
      <w:r>
        <w:rPr>
          <w:sz w:val="20"/>
          <w:szCs w:val="20"/>
        </w:rPr>
        <w:t xml:space="preserve">                                                                                          </w:t>
      </w:r>
      <w:r w:rsidRPr="00BB750B">
        <w:rPr>
          <w:sz w:val="20"/>
          <w:szCs w:val="20"/>
        </w:rPr>
        <w:t xml:space="preserve">                                                                                        </w:t>
      </w:r>
    </w:p>
    <w:tbl>
      <w:tblPr>
        <w:tblW w:w="0" w:type="auto"/>
        <w:tblLook w:val="04A0" w:firstRow="1" w:lastRow="0" w:firstColumn="1" w:lastColumn="0" w:noHBand="0" w:noVBand="1"/>
      </w:tblPr>
      <w:tblGrid>
        <w:gridCol w:w="6062"/>
        <w:gridCol w:w="3905"/>
      </w:tblGrid>
      <w:tr w:rsidR="009774CF" w:rsidRPr="00753B7F" w14:paraId="4879AAA3" w14:textId="77777777" w:rsidTr="009774CF">
        <w:tc>
          <w:tcPr>
            <w:tcW w:w="6062" w:type="dxa"/>
          </w:tcPr>
          <w:p w14:paraId="21499A86" w14:textId="77777777" w:rsidR="009774CF" w:rsidRPr="00753B7F" w:rsidRDefault="009774CF" w:rsidP="009774CF">
            <w:pPr>
              <w:widowControl w:val="0"/>
              <w:autoSpaceDE w:val="0"/>
              <w:autoSpaceDN w:val="0"/>
              <w:adjustRightInd w:val="0"/>
              <w:rPr>
                <w:sz w:val="28"/>
                <w:szCs w:val="28"/>
              </w:rPr>
            </w:pPr>
          </w:p>
        </w:tc>
        <w:tc>
          <w:tcPr>
            <w:tcW w:w="3905" w:type="dxa"/>
          </w:tcPr>
          <w:p w14:paraId="1FB9BCDB" w14:textId="77777777" w:rsidR="009774CF" w:rsidRPr="00753B7F" w:rsidRDefault="009774CF" w:rsidP="009774CF">
            <w:pPr>
              <w:widowControl w:val="0"/>
              <w:autoSpaceDE w:val="0"/>
              <w:autoSpaceDN w:val="0"/>
              <w:adjustRightInd w:val="0"/>
              <w:ind w:right="176"/>
              <w:jc w:val="right"/>
              <w:rPr>
                <w:sz w:val="28"/>
                <w:szCs w:val="28"/>
              </w:rPr>
            </w:pPr>
            <w:r w:rsidRPr="00753B7F">
              <w:rPr>
                <w:sz w:val="28"/>
                <w:szCs w:val="28"/>
              </w:rPr>
              <w:t>Приложение</w:t>
            </w:r>
          </w:p>
          <w:p w14:paraId="338EDD8C"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к постановлению</w:t>
            </w:r>
          </w:p>
          <w:p w14:paraId="0AD62259"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Администрации</w:t>
            </w:r>
            <w:r>
              <w:rPr>
                <w:sz w:val="28"/>
                <w:szCs w:val="28"/>
              </w:rPr>
              <w:t xml:space="preserve"> Истоминского сельского поселения</w:t>
            </w:r>
          </w:p>
          <w:p w14:paraId="53F065AE" w14:textId="77777777" w:rsidR="009774CF" w:rsidRPr="00753B7F" w:rsidRDefault="009774CF" w:rsidP="009774CF">
            <w:pPr>
              <w:widowControl w:val="0"/>
              <w:autoSpaceDE w:val="0"/>
              <w:autoSpaceDN w:val="0"/>
              <w:adjustRightInd w:val="0"/>
              <w:jc w:val="right"/>
              <w:rPr>
                <w:sz w:val="28"/>
                <w:szCs w:val="28"/>
              </w:rPr>
            </w:pPr>
            <w:r w:rsidRPr="00753B7F">
              <w:rPr>
                <w:sz w:val="28"/>
                <w:szCs w:val="28"/>
              </w:rPr>
              <w:t xml:space="preserve">от </w:t>
            </w:r>
            <w:r>
              <w:rPr>
                <w:sz w:val="28"/>
                <w:szCs w:val="28"/>
              </w:rPr>
              <w:t xml:space="preserve">19.03.2021 </w:t>
            </w:r>
            <w:r w:rsidRPr="00753B7F">
              <w:rPr>
                <w:sz w:val="28"/>
                <w:szCs w:val="28"/>
              </w:rPr>
              <w:t>№</w:t>
            </w:r>
            <w:r>
              <w:rPr>
                <w:sz w:val="28"/>
                <w:szCs w:val="28"/>
              </w:rPr>
              <w:t>36</w:t>
            </w:r>
            <w:r w:rsidRPr="00753B7F">
              <w:rPr>
                <w:sz w:val="28"/>
                <w:szCs w:val="28"/>
              </w:rPr>
              <w:t xml:space="preserve"> </w:t>
            </w:r>
          </w:p>
        </w:tc>
      </w:tr>
    </w:tbl>
    <w:p w14:paraId="7E9414AA" w14:textId="77777777" w:rsidR="009774CF" w:rsidRDefault="009774CF" w:rsidP="009774CF">
      <w:pPr>
        <w:widowControl w:val="0"/>
        <w:rPr>
          <w:sz w:val="28"/>
          <w:szCs w:val="28"/>
        </w:rPr>
      </w:pPr>
    </w:p>
    <w:p w14:paraId="11E9BBB7" w14:textId="77777777" w:rsidR="009774CF" w:rsidRPr="00BE56C1" w:rsidRDefault="009774CF" w:rsidP="009774CF">
      <w:pPr>
        <w:ind w:left="284" w:right="-1" w:firstLine="709"/>
        <w:jc w:val="center"/>
        <w:rPr>
          <w:b/>
          <w:sz w:val="28"/>
          <w:szCs w:val="28"/>
        </w:rPr>
      </w:pPr>
      <w:r w:rsidRPr="00BE56C1">
        <w:rPr>
          <w:b/>
          <w:kern w:val="2"/>
          <w:sz w:val="28"/>
          <w:szCs w:val="28"/>
        </w:rPr>
        <w:t xml:space="preserve">ОТЧЕТ </w:t>
      </w:r>
      <w:r w:rsidRPr="00BE56C1">
        <w:rPr>
          <w:b/>
          <w:kern w:val="2"/>
          <w:sz w:val="28"/>
          <w:szCs w:val="28"/>
        </w:rPr>
        <w:br/>
        <w:t>о реализации муниципальной программы</w:t>
      </w:r>
      <w:r>
        <w:rPr>
          <w:b/>
          <w:kern w:val="2"/>
          <w:sz w:val="28"/>
          <w:szCs w:val="28"/>
        </w:rPr>
        <w:t xml:space="preserve"> Истоминского сельского поселения </w:t>
      </w:r>
      <w:r w:rsidRPr="00BE56C1">
        <w:rPr>
          <w:b/>
          <w:sz w:val="28"/>
          <w:szCs w:val="28"/>
        </w:rPr>
        <w:t>«</w:t>
      </w:r>
      <w:r>
        <w:rPr>
          <w:b/>
          <w:sz w:val="28"/>
          <w:szCs w:val="28"/>
        </w:rPr>
        <w:t>Энергоэффективность</w:t>
      </w:r>
      <w:r w:rsidRPr="00BE56C1">
        <w:rPr>
          <w:b/>
          <w:sz w:val="28"/>
          <w:szCs w:val="28"/>
        </w:rPr>
        <w:t>»</w:t>
      </w:r>
      <w:r>
        <w:rPr>
          <w:b/>
          <w:sz w:val="28"/>
          <w:szCs w:val="28"/>
        </w:rPr>
        <w:t xml:space="preserve"> за 2020 год</w:t>
      </w:r>
    </w:p>
    <w:p w14:paraId="4ED31BFE" w14:textId="77777777" w:rsidR="009774CF" w:rsidRDefault="009774CF" w:rsidP="009774CF">
      <w:pPr>
        <w:ind w:left="284" w:right="-1" w:firstLine="709"/>
        <w:jc w:val="center"/>
        <w:rPr>
          <w:kern w:val="2"/>
          <w:sz w:val="28"/>
          <w:szCs w:val="28"/>
        </w:rPr>
      </w:pPr>
    </w:p>
    <w:p w14:paraId="13E5C82D" w14:textId="77777777" w:rsidR="009774CF" w:rsidRPr="00AF6A54" w:rsidRDefault="009774CF" w:rsidP="009774CF">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Конкретные результаты, достигнутые за </w:t>
      </w:r>
      <w:r>
        <w:rPr>
          <w:rFonts w:eastAsia="TimesNewRoman"/>
          <w:b/>
          <w:kern w:val="1"/>
          <w:sz w:val="28"/>
          <w:szCs w:val="28"/>
          <w:lang w:eastAsia="zh-CN"/>
        </w:rPr>
        <w:t>2020</w:t>
      </w:r>
      <w:r w:rsidRPr="00C11EA1">
        <w:rPr>
          <w:b/>
          <w:sz w:val="28"/>
          <w:szCs w:val="20"/>
          <w:lang w:eastAsia="zh-CN"/>
        </w:rPr>
        <w:t xml:space="preserve"> год</w:t>
      </w:r>
    </w:p>
    <w:p w14:paraId="713D2536" w14:textId="77777777" w:rsidR="009774CF" w:rsidRDefault="009774CF" w:rsidP="009774CF">
      <w:pPr>
        <w:tabs>
          <w:tab w:val="left" w:pos="851"/>
        </w:tabs>
        <w:suppressAutoHyphens/>
        <w:spacing w:line="360" w:lineRule="auto"/>
        <w:ind w:firstLine="851"/>
        <w:contextualSpacing/>
        <w:jc w:val="both"/>
        <w:rPr>
          <w:kern w:val="1"/>
          <w:sz w:val="28"/>
          <w:szCs w:val="28"/>
          <w:lang w:eastAsia="zh-CN"/>
        </w:rPr>
      </w:pPr>
    </w:p>
    <w:p w14:paraId="51C971AA" w14:textId="77777777" w:rsidR="009774CF" w:rsidRPr="001760AE" w:rsidRDefault="009774CF" w:rsidP="009774CF">
      <w:pPr>
        <w:tabs>
          <w:tab w:val="left" w:pos="851"/>
        </w:tabs>
        <w:suppressAutoHyphens/>
        <w:spacing w:line="360"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Pr>
          <w:rFonts w:eastAsia="TimesNewRoman"/>
          <w:kern w:val="1"/>
          <w:sz w:val="28"/>
          <w:szCs w:val="28"/>
          <w:lang w:eastAsia="zh-CN"/>
        </w:rPr>
        <w:t>Энергоэффективность</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29.11.2018 № 269</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w:t>
      </w:r>
      <w:r>
        <w:rPr>
          <w:sz w:val="28"/>
          <w:szCs w:val="28"/>
          <w:lang w:eastAsia="zh-CN"/>
        </w:rPr>
        <w:t xml:space="preserve">ого </w:t>
      </w:r>
      <w:r w:rsidRPr="001760AE">
        <w:rPr>
          <w:sz w:val="28"/>
          <w:szCs w:val="28"/>
          <w:lang w:eastAsia="zh-CN"/>
        </w:rPr>
        <w:t>повышена энергетическая эффективность бюджетных учреждений</w:t>
      </w:r>
      <w:r>
        <w:rPr>
          <w:sz w:val="28"/>
          <w:szCs w:val="28"/>
          <w:lang w:eastAsia="zh-CN"/>
        </w:rPr>
        <w:t>.</w:t>
      </w:r>
    </w:p>
    <w:p w14:paraId="381A7A13" w14:textId="77777777" w:rsidR="009774CF" w:rsidRDefault="009774CF" w:rsidP="009774CF">
      <w:pPr>
        <w:suppressAutoHyphens/>
        <w:autoSpaceDE w:val="0"/>
        <w:jc w:val="center"/>
        <w:rPr>
          <w:kern w:val="1"/>
          <w:sz w:val="28"/>
          <w:szCs w:val="28"/>
          <w:lang w:eastAsia="zh-CN"/>
        </w:rPr>
      </w:pPr>
    </w:p>
    <w:p w14:paraId="6AC9F348"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r>
        <w:rPr>
          <w:b/>
          <w:kern w:val="1"/>
          <w:sz w:val="28"/>
          <w:szCs w:val="28"/>
          <w:lang w:eastAsia="zh-CN"/>
        </w:rPr>
        <w:t xml:space="preserve"> Истоминского сельского поселения «Энергоэффективность» за 2020 год</w:t>
      </w:r>
    </w:p>
    <w:p w14:paraId="6086FCD4" w14:textId="77777777" w:rsidR="009774CF"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359E2B9B"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Pr>
          <w:kern w:val="1"/>
          <w:sz w:val="28"/>
          <w:szCs w:val="28"/>
          <w:lang w:eastAsia="zh-CN"/>
        </w:rPr>
        <w:t>2020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0FFBA3F1"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lastRenderedPageBreak/>
        <w:t xml:space="preserve">В рамках подпрограммы 1 </w:t>
      </w:r>
      <w:r w:rsidRPr="00C11EA1">
        <w:rPr>
          <w:rFonts w:eastAsia="TimesNewRoman"/>
          <w:kern w:val="1"/>
          <w:sz w:val="28"/>
          <w:szCs w:val="28"/>
          <w:lang w:eastAsia="zh-CN"/>
        </w:rPr>
        <w:t>«</w:t>
      </w:r>
      <w:r>
        <w:rPr>
          <w:rFonts w:eastAsia="TimesNewRoman"/>
          <w:kern w:val="1"/>
          <w:sz w:val="28"/>
          <w:szCs w:val="28"/>
          <w:lang w:eastAsia="zh-CN"/>
        </w:rPr>
        <w:t>Энергосбережение и повышение энергетической эффективности</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Pr>
          <w:sz w:val="28"/>
          <w:szCs w:val="28"/>
          <w:lang w:eastAsia="zh-CN"/>
        </w:rPr>
        <w:t>двух</w:t>
      </w:r>
      <w:r w:rsidRPr="00C11EA1">
        <w:rPr>
          <w:sz w:val="28"/>
          <w:szCs w:val="28"/>
          <w:lang w:eastAsia="zh-CN"/>
        </w:rPr>
        <w:t xml:space="preserve"> </w:t>
      </w:r>
      <w:r>
        <w:rPr>
          <w:sz w:val="28"/>
          <w:szCs w:val="28"/>
          <w:lang w:eastAsia="zh-CN"/>
        </w:rPr>
        <w:t>основных</w:t>
      </w:r>
      <w:r w:rsidRPr="00C11EA1">
        <w:rPr>
          <w:sz w:val="28"/>
          <w:szCs w:val="28"/>
          <w:lang w:eastAsia="zh-CN"/>
        </w:rPr>
        <w:t xml:space="preserve"> меропри</w:t>
      </w:r>
      <w:r>
        <w:rPr>
          <w:sz w:val="28"/>
          <w:szCs w:val="28"/>
          <w:lang w:eastAsia="zh-CN"/>
        </w:rPr>
        <w:t>ятий</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43CD04BB" w14:textId="77777777" w:rsidR="009774CF" w:rsidRDefault="009774CF" w:rsidP="009774CF">
      <w:pPr>
        <w:suppressAutoHyphens/>
        <w:spacing w:line="360" w:lineRule="auto"/>
        <w:ind w:firstLine="851"/>
        <w:jc w:val="both"/>
        <w:rPr>
          <w:sz w:val="28"/>
          <w:szCs w:val="28"/>
          <w:lang w:eastAsia="zh-CN"/>
        </w:rPr>
      </w:pPr>
      <w:r w:rsidRPr="00C11EA1">
        <w:rPr>
          <w:sz w:val="28"/>
          <w:szCs w:val="28"/>
          <w:lang w:eastAsia="zh-CN"/>
        </w:rPr>
        <w:t>Основное мероприятие 1.1. «</w:t>
      </w:r>
      <w:r w:rsidRPr="00B35C23">
        <w:rPr>
          <w:sz w:val="28"/>
          <w:szCs w:val="28"/>
          <w:lang w:eastAsia="zh-CN"/>
        </w:rPr>
        <w:t xml:space="preserve">Мероприятия по </w:t>
      </w:r>
      <w:r>
        <w:rPr>
          <w:sz w:val="28"/>
          <w:szCs w:val="28"/>
          <w:lang w:eastAsia="zh-CN"/>
        </w:rPr>
        <w:t>энергосбережению</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к </w:t>
      </w:r>
      <w:r>
        <w:rPr>
          <w:sz w:val="28"/>
          <w:szCs w:val="28"/>
          <w:lang w:eastAsia="zh-CN"/>
        </w:rPr>
        <w:t>повышению энергетической эффективности</w:t>
      </w:r>
      <w:r w:rsidRPr="001760AE">
        <w:rPr>
          <w:sz w:val="28"/>
          <w:szCs w:val="28"/>
          <w:lang w:eastAsia="zh-CN"/>
        </w:rPr>
        <w:t xml:space="preserve"> б</w:t>
      </w:r>
      <w:r>
        <w:rPr>
          <w:sz w:val="28"/>
          <w:szCs w:val="28"/>
          <w:lang w:eastAsia="zh-CN"/>
        </w:rPr>
        <w:t>юджетного учреждения.</w:t>
      </w:r>
    </w:p>
    <w:p w14:paraId="2B3B4BE8" w14:textId="77777777" w:rsidR="009774CF" w:rsidRPr="008625C9" w:rsidRDefault="009774CF" w:rsidP="009774CF">
      <w:pPr>
        <w:suppressAutoHyphens/>
        <w:spacing w:line="360" w:lineRule="auto"/>
        <w:ind w:firstLine="851"/>
        <w:jc w:val="both"/>
        <w:rPr>
          <w:color w:val="FF0000"/>
          <w:sz w:val="28"/>
          <w:szCs w:val="28"/>
          <w:lang w:eastAsia="zh-CN"/>
        </w:rPr>
      </w:pPr>
      <w:r>
        <w:rPr>
          <w:sz w:val="28"/>
          <w:szCs w:val="28"/>
          <w:lang w:eastAsia="zh-CN"/>
        </w:rPr>
        <w:t>Основное мероприятие 1.2</w:t>
      </w:r>
      <w:r w:rsidRPr="00C11EA1">
        <w:rPr>
          <w:sz w:val="28"/>
          <w:szCs w:val="28"/>
          <w:lang w:eastAsia="zh-CN"/>
        </w:rPr>
        <w:t>. «</w:t>
      </w:r>
      <w:r w:rsidRPr="00B35C23">
        <w:rPr>
          <w:sz w:val="28"/>
          <w:szCs w:val="28"/>
          <w:lang w:eastAsia="zh-CN"/>
        </w:rPr>
        <w:t xml:space="preserve">Мероприятия по </w:t>
      </w:r>
      <w:r>
        <w:rPr>
          <w:sz w:val="28"/>
          <w:szCs w:val="28"/>
          <w:lang w:eastAsia="zh-CN"/>
        </w:rPr>
        <w:t>проведению обязательного энергетического обследования</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к </w:t>
      </w:r>
      <w:r>
        <w:rPr>
          <w:sz w:val="28"/>
          <w:szCs w:val="28"/>
          <w:lang w:eastAsia="zh-CN"/>
        </w:rPr>
        <w:t>повышению энергетической эффективности</w:t>
      </w:r>
      <w:r w:rsidRPr="001760AE">
        <w:rPr>
          <w:sz w:val="28"/>
          <w:szCs w:val="28"/>
          <w:lang w:eastAsia="zh-CN"/>
        </w:rPr>
        <w:t xml:space="preserve"> б</w:t>
      </w:r>
      <w:r>
        <w:rPr>
          <w:sz w:val="28"/>
          <w:szCs w:val="28"/>
          <w:lang w:eastAsia="zh-CN"/>
        </w:rPr>
        <w:t>юджетного учреждения.</w:t>
      </w:r>
    </w:p>
    <w:p w14:paraId="1CDBD22F" w14:textId="77777777" w:rsidR="009774CF" w:rsidRDefault="009774CF" w:rsidP="009774CF">
      <w:pPr>
        <w:suppressAutoHyphens/>
        <w:spacing w:line="360"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Pr>
          <w:rFonts w:eastAsia="TimesNewRoman"/>
          <w:kern w:val="1"/>
          <w:sz w:val="28"/>
          <w:szCs w:val="28"/>
          <w:lang w:eastAsia="zh-CN"/>
        </w:rPr>
        <w:t>Энергосбережение и повышение энергетической эффективности</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381B12D1" w14:textId="77777777" w:rsidR="009774CF" w:rsidRPr="00C11EA1" w:rsidRDefault="009774CF" w:rsidP="009774CF">
      <w:pPr>
        <w:suppressAutoHyphens/>
        <w:spacing w:line="360"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«Энергоэффективность»</w:t>
      </w:r>
      <w:r w:rsidRPr="00C11EA1">
        <w:rPr>
          <w:sz w:val="28"/>
          <w:szCs w:val="28"/>
          <w:lang w:eastAsia="zh-CN"/>
        </w:rPr>
        <w:t>.</w:t>
      </w:r>
    </w:p>
    <w:p w14:paraId="01ADA92E" w14:textId="77777777" w:rsidR="009774CF" w:rsidRPr="00C11EA1" w:rsidRDefault="009774CF" w:rsidP="009774CF">
      <w:pPr>
        <w:tabs>
          <w:tab w:val="left" w:pos="1276"/>
        </w:tabs>
        <w:suppressAutoHyphens/>
        <w:autoSpaceDE w:val="0"/>
        <w:jc w:val="center"/>
        <w:rPr>
          <w:kern w:val="1"/>
          <w:sz w:val="28"/>
          <w:szCs w:val="28"/>
          <w:lang w:eastAsia="zh-CN"/>
        </w:rPr>
      </w:pPr>
    </w:p>
    <w:p w14:paraId="7E400799"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Анализ факторов, повлиявших </w:t>
      </w:r>
      <w:r w:rsidRPr="00C11EA1">
        <w:rPr>
          <w:b/>
          <w:kern w:val="1"/>
          <w:sz w:val="28"/>
          <w:szCs w:val="28"/>
          <w:lang w:eastAsia="zh-CN"/>
        </w:rPr>
        <w:t>на ход реализации муниципальной программы</w:t>
      </w:r>
      <w:r w:rsidRPr="00976DFC">
        <w:rPr>
          <w:b/>
          <w:kern w:val="1"/>
          <w:sz w:val="28"/>
          <w:szCs w:val="28"/>
          <w:lang w:eastAsia="zh-CN"/>
        </w:rPr>
        <w:t xml:space="preserve"> </w:t>
      </w:r>
      <w:r>
        <w:rPr>
          <w:b/>
          <w:kern w:val="1"/>
          <w:sz w:val="28"/>
          <w:szCs w:val="28"/>
          <w:lang w:eastAsia="zh-CN"/>
        </w:rPr>
        <w:t>Истоминского сельского поселения «Энергоэффективность» за 2020 год</w:t>
      </w:r>
    </w:p>
    <w:p w14:paraId="79707A22" w14:textId="77777777" w:rsidR="009774CF" w:rsidRPr="00C11EA1" w:rsidRDefault="009774CF" w:rsidP="009774CF">
      <w:pPr>
        <w:tabs>
          <w:tab w:val="left" w:pos="1276"/>
        </w:tabs>
        <w:suppressAutoHyphens/>
        <w:autoSpaceDE w:val="0"/>
        <w:spacing w:line="360" w:lineRule="auto"/>
        <w:ind w:firstLine="851"/>
        <w:jc w:val="center"/>
        <w:rPr>
          <w:b/>
          <w:kern w:val="1"/>
          <w:sz w:val="28"/>
          <w:szCs w:val="28"/>
          <w:lang w:eastAsia="zh-CN"/>
        </w:rPr>
      </w:pPr>
      <w:r>
        <w:rPr>
          <w:b/>
          <w:kern w:val="1"/>
          <w:sz w:val="28"/>
          <w:szCs w:val="28"/>
          <w:lang w:eastAsia="zh-CN"/>
        </w:rPr>
        <w:t xml:space="preserve"> </w:t>
      </w:r>
    </w:p>
    <w:p w14:paraId="6B0A5D5D" w14:textId="77777777" w:rsidR="009774CF" w:rsidRPr="00C11EA1" w:rsidRDefault="009774CF" w:rsidP="009774CF">
      <w:pPr>
        <w:tabs>
          <w:tab w:val="left" w:pos="1276"/>
        </w:tabs>
        <w:suppressAutoHyphens/>
        <w:autoSpaceDE w:val="0"/>
        <w:spacing w:line="360" w:lineRule="auto"/>
        <w:jc w:val="both"/>
        <w:rPr>
          <w:i/>
          <w:kern w:val="1"/>
          <w:sz w:val="28"/>
          <w:szCs w:val="28"/>
          <w:lang w:eastAsia="zh-CN"/>
        </w:rPr>
      </w:pPr>
      <w:r>
        <w:rPr>
          <w:kern w:val="1"/>
          <w:sz w:val="28"/>
          <w:szCs w:val="28"/>
          <w:lang w:eastAsia="zh-CN"/>
        </w:rPr>
        <w:t xml:space="preserve">           Факторов, повлиявших на ход реализации муниципальной программы Истоминского сельского поселения «Энергоэффективность» не было.</w:t>
      </w:r>
    </w:p>
    <w:p w14:paraId="07ACB219" w14:textId="77777777" w:rsidR="009774CF" w:rsidRPr="00C11EA1" w:rsidRDefault="009774CF" w:rsidP="009774C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07391F8F"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4. Сведения об использовании бюджетных ассигнований </w:t>
      </w:r>
      <w:r w:rsidRPr="00C11EA1">
        <w:rPr>
          <w:b/>
          <w:kern w:val="1"/>
          <w:sz w:val="28"/>
          <w:szCs w:val="28"/>
          <w:lang w:eastAsia="zh-CN"/>
        </w:rPr>
        <w:br/>
        <w:t>и внебюджетных средств на реализацию муниципальной программы</w:t>
      </w:r>
      <w:r>
        <w:rPr>
          <w:b/>
          <w:kern w:val="1"/>
          <w:sz w:val="28"/>
          <w:szCs w:val="28"/>
          <w:lang w:eastAsia="zh-CN"/>
        </w:rPr>
        <w:t xml:space="preserve"> Истоминского сельского поселения «Энергоэффективность» за 2020 год</w:t>
      </w:r>
    </w:p>
    <w:p w14:paraId="357C6673"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lastRenderedPageBreak/>
        <w:t xml:space="preserve">    </w:t>
      </w:r>
    </w:p>
    <w:p w14:paraId="007317C8" w14:textId="77777777" w:rsidR="009774CF" w:rsidRPr="00C11EA1"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Pr>
          <w:kern w:val="1"/>
          <w:sz w:val="28"/>
          <w:szCs w:val="28"/>
          <w:lang w:eastAsia="zh-CN"/>
        </w:rPr>
        <w:t>2020</w:t>
      </w:r>
      <w:r w:rsidRPr="00C11EA1">
        <w:rPr>
          <w:kern w:val="1"/>
          <w:sz w:val="28"/>
          <w:szCs w:val="28"/>
          <w:lang w:eastAsia="zh-CN"/>
        </w:rPr>
        <w:t xml:space="preserve"> год составил </w:t>
      </w:r>
      <w:r>
        <w:rPr>
          <w:kern w:val="1"/>
          <w:sz w:val="28"/>
          <w:szCs w:val="28"/>
          <w:lang w:eastAsia="zh-CN"/>
        </w:rPr>
        <w:t>0,0</w:t>
      </w:r>
      <w:r w:rsidRPr="00C11EA1">
        <w:rPr>
          <w:kern w:val="1"/>
          <w:sz w:val="28"/>
          <w:szCs w:val="28"/>
          <w:lang w:eastAsia="zh-CN"/>
        </w:rPr>
        <w:t xml:space="preserve"> тыс. рублей, в том числе по источникам финансирования:</w:t>
      </w:r>
    </w:p>
    <w:p w14:paraId="5A640A81"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4AF3CF34"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0660E91E"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0,0</w:t>
      </w:r>
      <w:r w:rsidRPr="00C11EA1">
        <w:rPr>
          <w:sz w:val="28"/>
          <w:szCs w:val="28"/>
          <w:lang w:eastAsia="zh-CN"/>
        </w:rPr>
        <w:t xml:space="preserve"> тыс. рублей;</w:t>
      </w:r>
    </w:p>
    <w:p w14:paraId="4EDBD49A"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6277F455"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6D4BEF">
        <w:rPr>
          <w:color w:val="000000"/>
          <w:spacing w:val="-4"/>
          <w:kern w:val="1"/>
          <w:sz w:val="28"/>
          <w:szCs w:val="28"/>
          <w:lang w:eastAsia="zh-CN"/>
        </w:rPr>
        <w:t xml:space="preserve">План ассигнований в соответствии с Решением Собрания депутатов Истоминского сельского поселения </w:t>
      </w:r>
      <w:r w:rsidRPr="00E3164E">
        <w:rPr>
          <w:color w:val="000000"/>
          <w:spacing w:val="-4"/>
          <w:kern w:val="1"/>
          <w:sz w:val="28"/>
          <w:szCs w:val="28"/>
          <w:lang w:eastAsia="zh-CN"/>
        </w:rPr>
        <w:t xml:space="preserve">от 25.12.2019 № </w:t>
      </w:r>
      <w:r>
        <w:rPr>
          <w:color w:val="000000"/>
          <w:spacing w:val="-4"/>
          <w:kern w:val="1"/>
          <w:sz w:val="28"/>
          <w:szCs w:val="28"/>
          <w:lang w:eastAsia="zh-CN"/>
        </w:rPr>
        <w:t>195</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Pr>
          <w:sz w:val="28"/>
          <w:szCs w:val="28"/>
          <w:lang w:eastAsia="zh-CN"/>
        </w:rPr>
        <w:t>2022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0,0</w:t>
      </w:r>
      <w:r w:rsidRPr="00C11EA1">
        <w:rPr>
          <w:sz w:val="28"/>
          <w:szCs w:val="28"/>
          <w:lang w:eastAsia="zh-CN"/>
        </w:rPr>
        <w:t xml:space="preserve"> тыс. рублей. В соответствии со сводной бюджетной росписью – </w:t>
      </w:r>
      <w:r>
        <w:rPr>
          <w:sz w:val="28"/>
          <w:szCs w:val="28"/>
          <w:lang w:eastAsia="zh-CN"/>
        </w:rPr>
        <w:t>0,0</w:t>
      </w:r>
      <w:r w:rsidRPr="00C11EA1">
        <w:rPr>
          <w:sz w:val="28"/>
          <w:szCs w:val="28"/>
          <w:lang w:eastAsia="zh-CN"/>
        </w:rPr>
        <w:t xml:space="preserve"> тыс. рублей, в том числе по источникам финансирования:</w:t>
      </w:r>
    </w:p>
    <w:p w14:paraId="2EE5394C"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0,0</w:t>
      </w:r>
      <w:r w:rsidRPr="00C11EA1">
        <w:rPr>
          <w:sz w:val="28"/>
          <w:szCs w:val="28"/>
          <w:lang w:eastAsia="zh-CN"/>
        </w:rPr>
        <w:t xml:space="preserve"> тыс. рублей;</w:t>
      </w:r>
    </w:p>
    <w:p w14:paraId="2AD3D8F9"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1C37A36C"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0,0</w:t>
      </w:r>
      <w:r w:rsidRPr="00C11EA1">
        <w:rPr>
          <w:kern w:val="1"/>
          <w:sz w:val="28"/>
          <w:szCs w:val="28"/>
          <w:lang w:eastAsia="zh-CN"/>
        </w:rPr>
        <w:t xml:space="preserve"> тыс. рублей, в том числе по источникам финансирования:</w:t>
      </w:r>
    </w:p>
    <w:p w14:paraId="1D852D58"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19294AE9"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602B7A20"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0,0</w:t>
      </w:r>
      <w:r w:rsidRPr="00C11EA1">
        <w:rPr>
          <w:sz w:val="28"/>
          <w:szCs w:val="28"/>
          <w:lang w:eastAsia="zh-CN"/>
        </w:rPr>
        <w:t xml:space="preserve"> тыс. рублей;</w:t>
      </w:r>
    </w:p>
    <w:p w14:paraId="7EF90147"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31B2F0F6" w14:textId="77777777" w:rsidR="009774CF" w:rsidRPr="006D4BEF" w:rsidRDefault="009774CF" w:rsidP="009774CF">
      <w:pPr>
        <w:suppressAutoHyphens/>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0,0</w:t>
      </w:r>
      <w:r w:rsidRPr="00C11EA1">
        <w:rPr>
          <w:rFonts w:eastAsia="Calibri"/>
          <w:spacing w:val="-4"/>
          <w:kern w:val="1"/>
          <w:sz w:val="28"/>
          <w:szCs w:val="28"/>
          <w:lang w:eastAsia="en-US"/>
        </w:rPr>
        <w:t xml:space="preserve"> тыс. рублей</w:t>
      </w:r>
      <w:r>
        <w:rPr>
          <w:rFonts w:eastAsia="Calibri"/>
          <w:spacing w:val="-4"/>
          <w:kern w:val="1"/>
          <w:sz w:val="28"/>
          <w:szCs w:val="28"/>
          <w:lang w:eastAsia="en-US"/>
        </w:rPr>
        <w:t>.</w:t>
      </w:r>
    </w:p>
    <w:p w14:paraId="38D2E40F"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 xml:space="preserve">Сведения об использовании бюджетных ассигнований и внебюджетных средств на реализацию муниципальной программы за </w:t>
      </w:r>
      <w:r>
        <w:rPr>
          <w:kern w:val="1"/>
          <w:sz w:val="28"/>
          <w:szCs w:val="28"/>
          <w:lang w:eastAsia="zh-CN"/>
        </w:rPr>
        <w:t>2020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 xml:space="preserve">в </w:t>
      </w:r>
      <w:r w:rsidRPr="00C11EA1">
        <w:rPr>
          <w:rFonts w:eastAsia="Calibri"/>
          <w:kern w:val="1"/>
          <w:sz w:val="28"/>
          <w:szCs w:val="28"/>
          <w:lang w:eastAsia="en-US"/>
        </w:rPr>
        <w:lastRenderedPageBreak/>
        <w:t>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«Энергоэффективность»</w:t>
      </w:r>
      <w:r w:rsidRPr="00C11EA1">
        <w:rPr>
          <w:sz w:val="28"/>
          <w:szCs w:val="28"/>
          <w:lang w:eastAsia="zh-CN"/>
        </w:rPr>
        <w:t>.</w:t>
      </w:r>
    </w:p>
    <w:p w14:paraId="0D83F35C"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1A1BD715" w14:textId="77777777" w:rsidR="009774CF" w:rsidRPr="00C11EA1" w:rsidRDefault="009774CF" w:rsidP="009774CF">
      <w:pPr>
        <w:suppressAutoHyphens/>
        <w:spacing w:line="360"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Сведения о достижении </w:t>
      </w:r>
      <w:r w:rsidRPr="00C11EA1">
        <w:rPr>
          <w:b/>
          <w:kern w:val="1"/>
          <w:sz w:val="28"/>
          <w:szCs w:val="28"/>
          <w:lang w:eastAsia="zh-CN"/>
        </w:rPr>
        <w:t xml:space="preserve">значений показателей муниципальной </w:t>
      </w:r>
      <w:r w:rsidRPr="00C11EA1">
        <w:rPr>
          <w:b/>
          <w:kern w:val="1"/>
          <w:sz w:val="28"/>
          <w:szCs w:val="28"/>
          <w:lang w:eastAsia="zh-CN"/>
        </w:rPr>
        <w:br/>
        <w:t>программы, подпрограмм муниципальной программы</w:t>
      </w:r>
      <w:r>
        <w:rPr>
          <w:b/>
          <w:kern w:val="1"/>
          <w:sz w:val="28"/>
          <w:szCs w:val="28"/>
          <w:lang w:eastAsia="zh-CN"/>
        </w:rPr>
        <w:t xml:space="preserve"> Истоминского сельского поселения «Энергоэффективность»</w:t>
      </w:r>
      <w:r w:rsidRPr="00C11EA1">
        <w:rPr>
          <w:b/>
          <w:kern w:val="1"/>
          <w:sz w:val="28"/>
          <w:szCs w:val="28"/>
          <w:lang w:eastAsia="zh-CN"/>
        </w:rPr>
        <w:t xml:space="preserve"> за </w:t>
      </w:r>
      <w:r>
        <w:rPr>
          <w:rFonts w:eastAsia="TimesNewRoman"/>
          <w:b/>
          <w:kern w:val="1"/>
          <w:sz w:val="28"/>
          <w:szCs w:val="28"/>
          <w:lang w:eastAsia="zh-CN"/>
        </w:rPr>
        <w:t>2020</w:t>
      </w:r>
      <w:r w:rsidRPr="00C11EA1">
        <w:rPr>
          <w:b/>
          <w:kern w:val="1"/>
          <w:sz w:val="28"/>
          <w:szCs w:val="28"/>
          <w:lang w:eastAsia="zh-CN"/>
        </w:rPr>
        <w:t xml:space="preserve"> год</w:t>
      </w:r>
    </w:p>
    <w:p w14:paraId="3916FF1F" w14:textId="77777777" w:rsidR="009774CF" w:rsidRPr="00C11EA1" w:rsidRDefault="009774CF" w:rsidP="009774CF">
      <w:pPr>
        <w:suppressAutoHyphens/>
        <w:contextualSpacing/>
        <w:rPr>
          <w:kern w:val="1"/>
          <w:sz w:val="26"/>
          <w:szCs w:val="26"/>
          <w:lang w:eastAsia="zh-CN"/>
        </w:rPr>
      </w:pPr>
      <w:r w:rsidRPr="00C11EA1">
        <w:rPr>
          <w:kern w:val="1"/>
          <w:sz w:val="26"/>
          <w:szCs w:val="26"/>
          <w:lang w:eastAsia="zh-CN"/>
        </w:rPr>
        <w:t xml:space="preserve">        </w:t>
      </w:r>
    </w:p>
    <w:p w14:paraId="42460E78"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 xml:space="preserve">Муниципальной программой </w:t>
      </w:r>
      <w:r>
        <w:rPr>
          <w:kern w:val="1"/>
          <w:sz w:val="28"/>
          <w:szCs w:val="28"/>
          <w:lang w:eastAsia="zh-CN"/>
        </w:rPr>
        <w:t>и подпрограммой</w:t>
      </w:r>
      <w:r w:rsidRPr="00976DFC">
        <w:rPr>
          <w:kern w:val="1"/>
          <w:sz w:val="28"/>
          <w:szCs w:val="28"/>
          <w:lang w:eastAsia="zh-CN"/>
        </w:rPr>
        <w:t xml:space="preserve"> муниципальной программы</w:t>
      </w:r>
      <w:r>
        <w:rPr>
          <w:kern w:val="1"/>
          <w:sz w:val="28"/>
          <w:szCs w:val="28"/>
          <w:lang w:eastAsia="zh-CN"/>
        </w:rPr>
        <w:t xml:space="preserve"> предусмотрен</w:t>
      </w:r>
      <w:r w:rsidRPr="00C11EA1">
        <w:rPr>
          <w:kern w:val="1"/>
          <w:sz w:val="28"/>
          <w:szCs w:val="28"/>
          <w:lang w:eastAsia="zh-CN"/>
        </w:rPr>
        <w:t xml:space="preserve"> </w:t>
      </w:r>
      <w:r>
        <w:rPr>
          <w:kern w:val="1"/>
          <w:sz w:val="28"/>
          <w:szCs w:val="28"/>
          <w:lang w:eastAsia="zh-CN"/>
        </w:rPr>
        <w:t>один показатель</w:t>
      </w:r>
      <w:r w:rsidRPr="00C11EA1">
        <w:rPr>
          <w:kern w:val="1"/>
          <w:sz w:val="28"/>
          <w:szCs w:val="28"/>
          <w:lang w:eastAsia="zh-CN"/>
        </w:rPr>
        <w:t xml:space="preserve">, по </w:t>
      </w:r>
      <w:r>
        <w:rPr>
          <w:kern w:val="1"/>
          <w:sz w:val="28"/>
          <w:szCs w:val="28"/>
          <w:lang w:eastAsia="zh-CN"/>
        </w:rPr>
        <w:t>которому</w:t>
      </w:r>
      <w:r w:rsidRPr="00C11EA1">
        <w:rPr>
          <w:kern w:val="1"/>
          <w:sz w:val="28"/>
          <w:szCs w:val="28"/>
          <w:lang w:eastAsia="zh-CN"/>
        </w:rPr>
        <w:t xml:space="preserve"> фактическ</w:t>
      </w:r>
      <w:r>
        <w:rPr>
          <w:kern w:val="1"/>
          <w:sz w:val="28"/>
          <w:szCs w:val="28"/>
          <w:lang w:eastAsia="zh-CN"/>
        </w:rPr>
        <w:t>ие значения равны плановым.</w:t>
      </w:r>
    </w:p>
    <w:p w14:paraId="14A5F301"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kern w:val="1"/>
          <w:sz w:val="28"/>
          <w:szCs w:val="28"/>
          <w:lang w:eastAsia="zh-CN"/>
        </w:rPr>
        <w:t>Показатель 1 «</w:t>
      </w:r>
      <w:r w:rsidRPr="00976DFC">
        <w:rPr>
          <w:kern w:val="1"/>
          <w:sz w:val="28"/>
          <w:szCs w:val="28"/>
          <w:lang w:eastAsia="zh-CN"/>
        </w:rPr>
        <w:t xml:space="preserve">Доля </w:t>
      </w:r>
      <w:r>
        <w:rPr>
          <w:kern w:val="1"/>
          <w:sz w:val="28"/>
          <w:szCs w:val="28"/>
          <w:lang w:eastAsia="zh-CN"/>
        </w:rPr>
        <w:t>объема энергетических ресурсов (далее – ЭР), потребляемых муниципальными бюджетными учреждениями, расчеты за потребление которых осуществляется на основании показаний приборов учета, в общем объеме ЭР, потребляемых учреждениями Истоминского сельского поселения</w:t>
      </w:r>
      <w:r w:rsidRPr="00C11EA1">
        <w:rPr>
          <w:kern w:val="1"/>
          <w:sz w:val="28"/>
          <w:szCs w:val="28"/>
          <w:lang w:eastAsia="zh-CN"/>
        </w:rPr>
        <w:t>» – плановое значение</w:t>
      </w:r>
      <w:r>
        <w:rPr>
          <w:kern w:val="1"/>
          <w:sz w:val="28"/>
          <w:szCs w:val="28"/>
          <w:lang w:eastAsia="zh-CN"/>
        </w:rPr>
        <w:t xml:space="preserve"> 10</w:t>
      </w:r>
      <w:r w:rsidRPr="00976DFC">
        <w:rPr>
          <w:kern w:val="1"/>
          <w:sz w:val="28"/>
          <w:szCs w:val="28"/>
          <w:lang w:eastAsia="zh-CN"/>
        </w:rPr>
        <w:t>0%</w:t>
      </w:r>
      <w:r w:rsidRPr="00C11EA1">
        <w:rPr>
          <w:kern w:val="1"/>
          <w:sz w:val="28"/>
          <w:szCs w:val="28"/>
          <w:lang w:eastAsia="zh-CN"/>
        </w:rPr>
        <w:t>, фактическое значение</w:t>
      </w:r>
      <w:r>
        <w:rPr>
          <w:kern w:val="1"/>
          <w:sz w:val="28"/>
          <w:szCs w:val="28"/>
          <w:lang w:eastAsia="zh-CN"/>
        </w:rPr>
        <w:t xml:space="preserve"> 100</w:t>
      </w:r>
      <w:r w:rsidRPr="00976DFC">
        <w:rPr>
          <w:kern w:val="1"/>
          <w:sz w:val="28"/>
          <w:szCs w:val="28"/>
          <w:lang w:eastAsia="zh-CN"/>
        </w:rPr>
        <w:t>%.</w:t>
      </w:r>
      <w:r w:rsidRPr="00C11EA1">
        <w:rPr>
          <w:i/>
          <w:kern w:val="1"/>
          <w:sz w:val="28"/>
          <w:szCs w:val="28"/>
          <w:lang w:eastAsia="zh-CN"/>
        </w:rPr>
        <w:t xml:space="preserve"> </w:t>
      </w:r>
    </w:p>
    <w:p w14:paraId="3D6825EF" w14:textId="77777777" w:rsidR="009774CF" w:rsidRPr="00C11EA1" w:rsidRDefault="009774CF" w:rsidP="009774CF">
      <w:pPr>
        <w:suppressAutoHyphens/>
        <w:spacing w:line="360" w:lineRule="auto"/>
        <w:ind w:firstLine="851"/>
        <w:jc w:val="both"/>
        <w:rPr>
          <w:kern w:val="1"/>
          <w:sz w:val="28"/>
          <w:szCs w:val="28"/>
          <w:lang w:eastAsia="zh-CN"/>
        </w:rPr>
      </w:pP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w:t>
      </w:r>
      <w:r>
        <w:rPr>
          <w:color w:val="000000"/>
          <w:sz w:val="28"/>
          <w:szCs w:val="28"/>
          <w:lang w:eastAsia="zh-CN"/>
        </w:rPr>
        <w:t>ы</w:t>
      </w:r>
      <w:r w:rsidRPr="00C11EA1">
        <w:rPr>
          <w:color w:val="000000"/>
          <w:sz w:val="28"/>
          <w:szCs w:val="28"/>
          <w:lang w:eastAsia="zh-CN"/>
        </w:rPr>
        <w:t xml:space="preserve"> муниципальной программы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«Энергоэффективность»</w:t>
      </w:r>
      <w:r w:rsidRPr="00C11EA1">
        <w:rPr>
          <w:sz w:val="28"/>
          <w:szCs w:val="28"/>
          <w:lang w:eastAsia="zh-CN"/>
        </w:rPr>
        <w:t>.</w:t>
      </w:r>
      <w:r w:rsidRPr="00C11EA1">
        <w:rPr>
          <w:color w:val="000000"/>
          <w:sz w:val="28"/>
          <w:szCs w:val="28"/>
          <w:lang w:eastAsia="zh-CN"/>
        </w:rPr>
        <w:t xml:space="preserve"> </w:t>
      </w:r>
    </w:p>
    <w:p w14:paraId="5F8420FB" w14:textId="77777777" w:rsidR="009774CF" w:rsidRPr="00C11EA1" w:rsidRDefault="009774CF" w:rsidP="009774CF">
      <w:pPr>
        <w:tabs>
          <w:tab w:val="left" w:pos="1276"/>
        </w:tabs>
        <w:suppressAutoHyphens/>
        <w:autoSpaceDE w:val="0"/>
        <w:jc w:val="center"/>
        <w:rPr>
          <w:kern w:val="1"/>
          <w:sz w:val="28"/>
          <w:szCs w:val="28"/>
          <w:lang w:eastAsia="zh-CN"/>
        </w:rPr>
      </w:pPr>
    </w:p>
    <w:p w14:paraId="6AF2313F"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Pr>
          <w:b/>
          <w:kern w:val="1"/>
          <w:sz w:val="28"/>
          <w:szCs w:val="28"/>
          <w:lang w:eastAsia="zh-CN"/>
        </w:rPr>
        <w:t xml:space="preserve">Раздел 6. Результаты оценки </w:t>
      </w:r>
      <w:r w:rsidRPr="00C11EA1">
        <w:rPr>
          <w:b/>
          <w:kern w:val="1"/>
          <w:sz w:val="28"/>
          <w:szCs w:val="28"/>
          <w:lang w:eastAsia="zh-CN"/>
        </w:rPr>
        <w:t>эффективности реализации муниципальной программы</w:t>
      </w:r>
      <w:r>
        <w:rPr>
          <w:b/>
          <w:kern w:val="1"/>
          <w:sz w:val="28"/>
          <w:szCs w:val="28"/>
          <w:lang w:eastAsia="zh-CN"/>
        </w:rPr>
        <w:t xml:space="preserve"> Истоминского сельского поселения «Энергоэффективность» за 2020 год</w:t>
      </w:r>
    </w:p>
    <w:p w14:paraId="68582596" w14:textId="77777777" w:rsidR="009774CF" w:rsidRPr="00C11EA1" w:rsidRDefault="009774CF" w:rsidP="009774CF">
      <w:pPr>
        <w:tabs>
          <w:tab w:val="left" w:pos="1276"/>
        </w:tabs>
        <w:suppressAutoHyphens/>
        <w:autoSpaceDE w:val="0"/>
        <w:ind w:firstLine="709"/>
        <w:jc w:val="both"/>
        <w:rPr>
          <w:kern w:val="1"/>
          <w:sz w:val="28"/>
          <w:szCs w:val="28"/>
          <w:lang w:eastAsia="zh-CN"/>
        </w:rPr>
      </w:pPr>
    </w:p>
    <w:p w14:paraId="18A6D452"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w:t>
      </w:r>
      <w:r>
        <w:rPr>
          <w:sz w:val="28"/>
          <w:szCs w:val="28"/>
          <w:lang w:eastAsia="zh-CN"/>
        </w:rPr>
        <w:t>вании степени выполнения целевого показателя</w:t>
      </w:r>
      <w:r w:rsidRPr="00C11EA1">
        <w:rPr>
          <w:sz w:val="28"/>
          <w:szCs w:val="28"/>
          <w:lang w:eastAsia="zh-CN"/>
        </w:rPr>
        <w:t>, основных мероприятий и оценки бюджетной эффективности муниципальной программы.</w:t>
      </w:r>
    </w:p>
    <w:p w14:paraId="532C05AF" w14:textId="77777777" w:rsidR="009774CF" w:rsidRPr="00C11EA1" w:rsidRDefault="009774CF" w:rsidP="009774CF">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5AE2F7BE"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lastRenderedPageBreak/>
        <w:t xml:space="preserve">степень достижения целевого показателя 1 – </w:t>
      </w:r>
      <w:r w:rsidRPr="001930FD">
        <w:rPr>
          <w:sz w:val="28"/>
          <w:szCs w:val="28"/>
          <w:lang w:eastAsia="zh-CN"/>
        </w:rPr>
        <w:t>1</w:t>
      </w:r>
      <w:r>
        <w:rPr>
          <w:sz w:val="28"/>
          <w:szCs w:val="28"/>
          <w:lang w:eastAsia="zh-CN"/>
        </w:rPr>
        <w:t>.</w:t>
      </w:r>
    </w:p>
    <w:p w14:paraId="504726D0" w14:textId="77777777" w:rsidR="009774CF" w:rsidRPr="00C11EA1" w:rsidRDefault="009774CF" w:rsidP="009774CF">
      <w:pPr>
        <w:tabs>
          <w:tab w:val="left" w:pos="1276"/>
        </w:tabs>
        <w:suppressAutoHyphens/>
        <w:autoSpaceDE w:val="0"/>
        <w:spacing w:line="360" w:lineRule="auto"/>
        <w:jc w:val="both"/>
        <w:rPr>
          <w:sz w:val="28"/>
          <w:szCs w:val="28"/>
          <w:lang w:eastAsia="zh-CN"/>
        </w:rPr>
      </w:pPr>
      <w:r>
        <w:rPr>
          <w:sz w:val="28"/>
          <w:szCs w:val="28"/>
          <w:lang w:eastAsia="zh-CN"/>
        </w:rPr>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Pr>
          <w:sz w:val="28"/>
          <w:szCs w:val="28"/>
          <w:lang w:eastAsia="zh-CN"/>
        </w:rPr>
        <w:t>1</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54A8DDE4" w14:textId="7BC015F3" w:rsidR="009774CF" w:rsidRPr="00C11EA1" w:rsidRDefault="009774CF" w:rsidP="009774CF">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выполненных в полном объеме.</w:t>
      </w:r>
    </w:p>
    <w:p w14:paraId="6D5555FB"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что х</w:t>
      </w:r>
      <w:r w:rsidRPr="00C11EA1">
        <w:rPr>
          <w:sz w:val="28"/>
          <w:szCs w:val="28"/>
          <w:lang w:eastAsia="zh-CN"/>
        </w:rPr>
        <w:t xml:space="preserve">арактеризует </w:t>
      </w:r>
      <w:r>
        <w:rPr>
          <w:sz w:val="28"/>
          <w:szCs w:val="28"/>
          <w:lang w:eastAsia="zh-CN"/>
        </w:rPr>
        <w:t>высокий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7DD07C6F" w14:textId="77777777" w:rsidR="009774CF" w:rsidRPr="00C11EA1" w:rsidRDefault="009774CF" w:rsidP="009774CF">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4242B113"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138FFE65"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sidRPr="001930FD">
        <w:rPr>
          <w:kern w:val="1"/>
          <w:sz w:val="28"/>
          <w:szCs w:val="28"/>
          <w:lang w:eastAsia="zh-CN"/>
        </w:rPr>
        <w:t>1/</w:t>
      </w:r>
      <w:r>
        <w:rPr>
          <w:kern w:val="1"/>
          <w:sz w:val="28"/>
          <w:szCs w:val="28"/>
          <w:lang w:eastAsia="zh-CN"/>
        </w:rPr>
        <w:t>1</w:t>
      </w:r>
      <w:r w:rsidRPr="00C11EA1">
        <w:rPr>
          <w:kern w:val="1"/>
          <w:sz w:val="28"/>
          <w:szCs w:val="28"/>
          <w:lang w:eastAsia="zh-CN"/>
        </w:rPr>
        <w:t>)</w:t>
      </w:r>
      <w:r w:rsidRPr="00C11EA1">
        <w:rPr>
          <w:kern w:val="1"/>
          <w:sz w:val="28"/>
          <w:szCs w:val="28"/>
          <w:lang w:eastAsia="en-US"/>
        </w:rPr>
        <w:t>.</w:t>
      </w:r>
    </w:p>
    <w:p w14:paraId="161F3007"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r>
      <w:r w:rsidRPr="00C11EA1">
        <w:rPr>
          <w:kern w:val="1"/>
          <w:sz w:val="28"/>
          <w:szCs w:val="28"/>
          <w:lang w:eastAsia="zh-CN"/>
        </w:rPr>
        <w:lastRenderedPageBreak/>
        <w:t>в отчетном году бюджетных расходов на реализацию муниципальной программы к их плановым значениям.</w:t>
      </w:r>
    </w:p>
    <w:p w14:paraId="45822D06"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2E0606AA" w14:textId="77777777" w:rsidR="009774CF" w:rsidRPr="00C11EA1" w:rsidRDefault="009774CF" w:rsidP="009774CF">
      <w:pPr>
        <w:suppressAutoHyphens/>
        <w:spacing w:line="360" w:lineRule="auto"/>
        <w:ind w:firstLine="851"/>
        <w:jc w:val="center"/>
        <w:rPr>
          <w:i/>
          <w:kern w:val="1"/>
          <w:sz w:val="28"/>
          <w:szCs w:val="28"/>
          <w:vertAlign w:val="superscript"/>
          <w:lang w:eastAsia="zh-CN"/>
        </w:rPr>
      </w:pPr>
      <w:r>
        <w:rPr>
          <w:sz w:val="28"/>
          <w:szCs w:val="28"/>
          <w:lang w:eastAsia="zh-CN"/>
        </w:rPr>
        <w:t>0,0</w:t>
      </w:r>
      <w:r w:rsidRPr="00C11EA1">
        <w:rPr>
          <w:sz w:val="28"/>
          <w:szCs w:val="28"/>
          <w:lang w:eastAsia="zh-CN"/>
        </w:rPr>
        <w:t xml:space="preserve"> тыс. рублей / </w:t>
      </w:r>
      <w:r>
        <w:rPr>
          <w:sz w:val="28"/>
          <w:szCs w:val="28"/>
          <w:lang w:eastAsia="zh-CN"/>
        </w:rPr>
        <w:t>0,0</w:t>
      </w:r>
      <w:r w:rsidRPr="00C11EA1">
        <w:rPr>
          <w:sz w:val="28"/>
          <w:szCs w:val="28"/>
          <w:lang w:eastAsia="zh-CN"/>
        </w:rPr>
        <w:t xml:space="preserve"> тыс. рублей = </w:t>
      </w:r>
      <w:r>
        <w:rPr>
          <w:sz w:val="28"/>
          <w:szCs w:val="28"/>
          <w:lang w:eastAsia="zh-CN"/>
        </w:rPr>
        <w:t>0</w:t>
      </w:r>
      <w:r w:rsidRPr="00C11EA1">
        <w:rPr>
          <w:sz w:val="28"/>
          <w:szCs w:val="28"/>
          <w:lang w:eastAsia="zh-CN"/>
        </w:rPr>
        <w:t>.</w:t>
      </w:r>
    </w:p>
    <w:p w14:paraId="383A662D"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336E8B97"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32EDDF05" w14:textId="77777777" w:rsidR="009774CF" w:rsidRPr="001930FD" w:rsidRDefault="009774CF" w:rsidP="009774CF">
      <w:pPr>
        <w:suppressAutoHyphens/>
        <w:autoSpaceDE w:val="0"/>
        <w:spacing w:line="360" w:lineRule="auto"/>
        <w:ind w:firstLine="851"/>
        <w:jc w:val="center"/>
        <w:rPr>
          <w:kern w:val="1"/>
          <w:sz w:val="28"/>
          <w:szCs w:val="28"/>
          <w:lang w:eastAsia="zh-CN"/>
        </w:rPr>
      </w:pPr>
      <w:r>
        <w:rPr>
          <w:kern w:val="1"/>
          <w:sz w:val="28"/>
          <w:szCs w:val="28"/>
          <w:lang w:eastAsia="zh-CN"/>
        </w:rPr>
        <w:t>1</w:t>
      </w:r>
      <w:r w:rsidRPr="00C11EA1">
        <w:rPr>
          <w:kern w:val="1"/>
          <w:sz w:val="28"/>
          <w:szCs w:val="28"/>
          <w:lang w:eastAsia="zh-CN"/>
        </w:rPr>
        <w:t>/</w:t>
      </w:r>
      <w:r>
        <w:rPr>
          <w:kern w:val="1"/>
          <w:sz w:val="28"/>
          <w:szCs w:val="28"/>
          <w:lang w:eastAsia="zh-CN"/>
        </w:rPr>
        <w:t>0</w:t>
      </w:r>
      <w:r w:rsidRPr="00C11EA1">
        <w:rPr>
          <w:kern w:val="1"/>
          <w:sz w:val="28"/>
          <w:szCs w:val="28"/>
          <w:lang w:eastAsia="zh-CN"/>
        </w:rPr>
        <w:t xml:space="preserve"> = </w:t>
      </w:r>
      <w:r>
        <w:rPr>
          <w:kern w:val="1"/>
          <w:sz w:val="28"/>
          <w:szCs w:val="28"/>
          <w:lang w:eastAsia="zh-CN"/>
        </w:rPr>
        <w:t>0</w:t>
      </w:r>
    </w:p>
    <w:p w14:paraId="6A91A160"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sidRPr="001930FD">
        <w:rPr>
          <w:kern w:val="1"/>
          <w:sz w:val="28"/>
          <w:szCs w:val="28"/>
          <w:lang w:eastAsia="en-US"/>
        </w:rPr>
        <w:t>низкая.</w:t>
      </w:r>
    </w:p>
    <w:p w14:paraId="6FE8C28E" w14:textId="77777777" w:rsidR="009774CF" w:rsidRPr="00C11EA1" w:rsidRDefault="009774CF" w:rsidP="009774C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4F7CA3E4" w14:textId="77777777" w:rsidR="009774CF" w:rsidRDefault="009774CF" w:rsidP="009774CF">
      <w:pPr>
        <w:suppressAutoHyphens/>
        <w:spacing w:line="360" w:lineRule="auto"/>
        <w:ind w:firstLine="851"/>
        <w:jc w:val="center"/>
        <w:rPr>
          <w:rFonts w:eastAsia="Calibri"/>
          <w:kern w:val="1"/>
          <w:sz w:val="28"/>
          <w:szCs w:val="28"/>
          <w:lang w:eastAsia="en-US"/>
        </w:rPr>
      </w:pPr>
      <w:r w:rsidRPr="00E3164E">
        <w:rPr>
          <w:rFonts w:eastAsia="Calibri"/>
          <w:kern w:val="1"/>
          <w:sz w:val="28"/>
          <w:szCs w:val="28"/>
          <w:lang w:eastAsia="en-US"/>
        </w:rPr>
        <w:t>1 х 0,5 + 1 х 0,3 + 0,0 х 0,2 = 0,8</w:t>
      </w:r>
    </w:p>
    <w:p w14:paraId="7BA847A7"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удовлетворительным</w:t>
      </w:r>
      <w:r w:rsidRPr="00C11EA1">
        <w:rPr>
          <w:sz w:val="28"/>
          <w:szCs w:val="28"/>
          <w:lang w:eastAsia="zh-CN"/>
        </w:rPr>
        <w:t>.</w:t>
      </w:r>
    </w:p>
    <w:p w14:paraId="01D1CC1B" w14:textId="77777777" w:rsidR="009774CF" w:rsidRPr="00C11EA1"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688FD3CA"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Предложения по дальнейшей </w:t>
      </w:r>
      <w:r w:rsidRPr="00C11EA1">
        <w:rPr>
          <w:b/>
          <w:kern w:val="1"/>
          <w:sz w:val="28"/>
          <w:szCs w:val="28"/>
          <w:lang w:eastAsia="zh-CN"/>
        </w:rPr>
        <w:t>реализации муниципальной программы</w:t>
      </w:r>
      <w:r>
        <w:rPr>
          <w:b/>
          <w:kern w:val="1"/>
          <w:sz w:val="28"/>
          <w:szCs w:val="28"/>
          <w:lang w:eastAsia="zh-CN"/>
        </w:rPr>
        <w:t xml:space="preserve"> Истоминского сельского поселения «Энергоэффективность»</w:t>
      </w:r>
    </w:p>
    <w:p w14:paraId="70BCDE20" w14:textId="77777777" w:rsidR="009774CF" w:rsidRPr="00C11EA1" w:rsidRDefault="009774CF" w:rsidP="009774CF">
      <w:pPr>
        <w:suppressAutoHyphens/>
        <w:spacing w:line="220" w:lineRule="auto"/>
        <w:ind w:firstLine="709"/>
        <w:jc w:val="both"/>
        <w:rPr>
          <w:kern w:val="1"/>
          <w:sz w:val="28"/>
          <w:szCs w:val="28"/>
          <w:lang w:eastAsia="zh-CN"/>
        </w:rPr>
      </w:pPr>
    </w:p>
    <w:p w14:paraId="18A25821" w14:textId="77777777" w:rsidR="009774CF" w:rsidRPr="002A3FA8" w:rsidRDefault="009774CF" w:rsidP="009774CF">
      <w:pPr>
        <w:autoSpaceDE w:val="0"/>
        <w:autoSpaceDN w:val="0"/>
        <w:adjustRightInd w:val="0"/>
        <w:spacing w:line="360" w:lineRule="auto"/>
        <w:ind w:left="284"/>
        <w:jc w:val="both"/>
        <w:rPr>
          <w:kern w:val="2"/>
          <w:sz w:val="28"/>
          <w:szCs w:val="28"/>
        </w:rPr>
      </w:pPr>
      <w:r>
        <w:rPr>
          <w:color w:val="FF0000"/>
          <w:kern w:val="1"/>
          <w:sz w:val="28"/>
          <w:szCs w:val="28"/>
          <w:lang w:eastAsia="zh-CN"/>
        </w:rPr>
        <w:t xml:space="preserve">     </w:t>
      </w:r>
      <w:r w:rsidRPr="00346614">
        <w:rPr>
          <w:kern w:val="1"/>
          <w:sz w:val="28"/>
          <w:szCs w:val="28"/>
          <w:lang w:eastAsia="zh-CN"/>
        </w:rPr>
        <w:t>Увеличить бюджетные ассигнования на установку энергосберега</w:t>
      </w:r>
      <w:r>
        <w:rPr>
          <w:kern w:val="1"/>
          <w:sz w:val="28"/>
          <w:szCs w:val="28"/>
          <w:lang w:eastAsia="zh-CN"/>
        </w:rPr>
        <w:t>ющих ламп.</w:t>
      </w:r>
    </w:p>
    <w:p w14:paraId="271BB00C" w14:textId="77777777" w:rsidR="009774CF" w:rsidRPr="00293CEB" w:rsidRDefault="009774CF" w:rsidP="009774CF">
      <w:pPr>
        <w:ind w:left="10773"/>
        <w:jc w:val="center"/>
        <w:rPr>
          <w:b/>
        </w:rPr>
      </w:pPr>
      <w:r w:rsidRPr="00AA10D0">
        <w:rPr>
          <w:rFonts w:eastAsia="Calibri"/>
          <w:kern w:val="2"/>
        </w:rPr>
        <w:t xml:space="preserve"> го</w:t>
      </w:r>
    </w:p>
    <w:p w14:paraId="6C3D8FD4" w14:textId="77777777" w:rsidR="009774CF" w:rsidRDefault="009774CF" w:rsidP="009774CF">
      <w:pPr>
        <w:contextualSpacing/>
        <w:jc w:val="center"/>
        <w:sectPr w:rsidR="009774CF" w:rsidSect="00B27D47">
          <w:pgSz w:w="11906" w:h="16838"/>
          <w:pgMar w:top="1134" w:right="851" w:bottom="1134" w:left="1134" w:header="709" w:footer="709" w:gutter="0"/>
          <w:cols w:space="708"/>
          <w:docGrid w:linePitch="360"/>
        </w:sectPr>
      </w:pPr>
    </w:p>
    <w:p w14:paraId="10C39F32"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3BBEF94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86E413C"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8C95AD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FAF8F60" w14:textId="77777777" w:rsidR="009774CF" w:rsidRDefault="009774CF" w:rsidP="009774CF">
      <w:pPr>
        <w:widowControl w:val="0"/>
        <w:autoSpaceDE w:val="0"/>
        <w:autoSpaceDN w:val="0"/>
        <w:adjustRightInd w:val="0"/>
        <w:jc w:val="right"/>
      </w:pPr>
      <w:r w:rsidRPr="00BB5D7B">
        <w:rPr>
          <w:sz w:val="28"/>
          <w:szCs w:val="28"/>
        </w:rPr>
        <w:t>«</w:t>
      </w:r>
      <w:r>
        <w:rPr>
          <w:sz w:val="28"/>
          <w:szCs w:val="28"/>
        </w:rPr>
        <w:t>Энергоэффективность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D1C2D78"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5D091508"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«Энергоэффективность»</w:t>
      </w:r>
      <w:r w:rsidRPr="007F477B">
        <w:rPr>
          <w:b/>
          <w:sz w:val="28"/>
          <w:szCs w:val="28"/>
        </w:rPr>
        <w:t xml:space="preserve"> </w:t>
      </w:r>
      <w:r>
        <w:rPr>
          <w:b/>
          <w:sz w:val="28"/>
          <w:szCs w:val="28"/>
        </w:rPr>
        <w:t>за 2020 год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2551"/>
        <w:gridCol w:w="1417"/>
        <w:gridCol w:w="1417"/>
        <w:gridCol w:w="1419"/>
        <w:gridCol w:w="1384"/>
        <w:gridCol w:w="1593"/>
        <w:gridCol w:w="1701"/>
      </w:tblGrid>
      <w:tr w:rsidR="009774CF" w:rsidRPr="007F477B" w14:paraId="6E748E30" w14:textId="77777777" w:rsidTr="009774CF">
        <w:trPr>
          <w:trHeight w:val="552"/>
        </w:trPr>
        <w:tc>
          <w:tcPr>
            <w:tcW w:w="710" w:type="dxa"/>
            <w:vMerge w:val="restart"/>
          </w:tcPr>
          <w:p w14:paraId="4078B5D6" w14:textId="77777777" w:rsidR="009774CF" w:rsidRPr="007F477B" w:rsidRDefault="009774CF" w:rsidP="009774CF">
            <w:pPr>
              <w:widowControl w:val="0"/>
              <w:autoSpaceDE w:val="0"/>
              <w:autoSpaceDN w:val="0"/>
              <w:adjustRightInd w:val="0"/>
              <w:jc w:val="center"/>
            </w:pPr>
            <w:r w:rsidRPr="007F477B">
              <w:t>№ п/п</w:t>
            </w:r>
          </w:p>
        </w:tc>
        <w:tc>
          <w:tcPr>
            <w:tcW w:w="3118" w:type="dxa"/>
            <w:vMerge w:val="restart"/>
          </w:tcPr>
          <w:p w14:paraId="71E4BC17" w14:textId="77777777" w:rsidR="009774CF" w:rsidRPr="007F477B" w:rsidRDefault="009774CF" w:rsidP="009774CF">
            <w:pPr>
              <w:widowControl w:val="0"/>
              <w:autoSpaceDE w:val="0"/>
              <w:autoSpaceDN w:val="0"/>
              <w:adjustRightInd w:val="0"/>
              <w:jc w:val="center"/>
            </w:pPr>
            <w:r w:rsidRPr="007F477B">
              <w:t>Номер и наименование</w:t>
            </w:r>
          </w:p>
          <w:p w14:paraId="6F10A707" w14:textId="77777777" w:rsidR="009774CF" w:rsidRPr="007F477B" w:rsidRDefault="009774CF" w:rsidP="009774CF">
            <w:pPr>
              <w:widowControl w:val="0"/>
              <w:autoSpaceDE w:val="0"/>
              <w:autoSpaceDN w:val="0"/>
              <w:adjustRightInd w:val="0"/>
              <w:jc w:val="center"/>
              <w:rPr>
                <w:lang w:val="en-US"/>
              </w:rPr>
            </w:pPr>
          </w:p>
        </w:tc>
        <w:tc>
          <w:tcPr>
            <w:tcW w:w="2551" w:type="dxa"/>
            <w:vMerge w:val="restart"/>
          </w:tcPr>
          <w:p w14:paraId="6CE4AE4D"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1BFFBC6E"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836" w:type="dxa"/>
            <w:gridSpan w:val="2"/>
          </w:tcPr>
          <w:p w14:paraId="3CEC9690" w14:textId="77777777" w:rsidR="009774CF" w:rsidRPr="007F477B" w:rsidRDefault="009774CF" w:rsidP="009774CF">
            <w:pPr>
              <w:widowControl w:val="0"/>
              <w:autoSpaceDE w:val="0"/>
              <w:autoSpaceDN w:val="0"/>
              <w:adjustRightInd w:val="0"/>
              <w:jc w:val="center"/>
            </w:pPr>
            <w:r w:rsidRPr="007F477B">
              <w:t>Фактический срок</w:t>
            </w:r>
          </w:p>
        </w:tc>
        <w:tc>
          <w:tcPr>
            <w:tcW w:w="2977" w:type="dxa"/>
            <w:gridSpan w:val="2"/>
          </w:tcPr>
          <w:p w14:paraId="5B58DA8B" w14:textId="77777777" w:rsidR="009774CF" w:rsidRPr="007F477B" w:rsidRDefault="009774CF" w:rsidP="009774CF">
            <w:pPr>
              <w:widowControl w:val="0"/>
              <w:autoSpaceDE w:val="0"/>
              <w:autoSpaceDN w:val="0"/>
              <w:adjustRightInd w:val="0"/>
              <w:jc w:val="center"/>
            </w:pPr>
            <w:r w:rsidRPr="007F477B">
              <w:t>Результаты</w:t>
            </w:r>
          </w:p>
        </w:tc>
        <w:tc>
          <w:tcPr>
            <w:tcW w:w="1701" w:type="dxa"/>
            <w:vMerge w:val="restart"/>
          </w:tcPr>
          <w:p w14:paraId="7AC4E43A"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65FF18CE" w14:textId="77777777" w:rsidTr="009774CF">
        <w:tc>
          <w:tcPr>
            <w:tcW w:w="710" w:type="dxa"/>
            <w:vMerge/>
          </w:tcPr>
          <w:p w14:paraId="087FB0DE" w14:textId="77777777" w:rsidR="009774CF" w:rsidRPr="007F477B" w:rsidRDefault="009774CF" w:rsidP="009774CF">
            <w:pPr>
              <w:widowControl w:val="0"/>
              <w:autoSpaceDE w:val="0"/>
              <w:autoSpaceDN w:val="0"/>
              <w:adjustRightInd w:val="0"/>
              <w:jc w:val="center"/>
            </w:pPr>
          </w:p>
        </w:tc>
        <w:tc>
          <w:tcPr>
            <w:tcW w:w="3118" w:type="dxa"/>
            <w:vMerge/>
          </w:tcPr>
          <w:p w14:paraId="25B0D7A4" w14:textId="77777777" w:rsidR="009774CF" w:rsidRPr="007F477B" w:rsidRDefault="009774CF" w:rsidP="009774CF">
            <w:pPr>
              <w:widowControl w:val="0"/>
              <w:autoSpaceDE w:val="0"/>
              <w:autoSpaceDN w:val="0"/>
              <w:adjustRightInd w:val="0"/>
              <w:jc w:val="center"/>
            </w:pPr>
          </w:p>
        </w:tc>
        <w:tc>
          <w:tcPr>
            <w:tcW w:w="2551" w:type="dxa"/>
            <w:vMerge/>
          </w:tcPr>
          <w:p w14:paraId="0C4D81C1" w14:textId="77777777" w:rsidR="009774CF" w:rsidRPr="007F477B" w:rsidRDefault="009774CF" w:rsidP="009774CF">
            <w:pPr>
              <w:widowControl w:val="0"/>
              <w:autoSpaceDE w:val="0"/>
              <w:autoSpaceDN w:val="0"/>
              <w:adjustRightInd w:val="0"/>
              <w:jc w:val="center"/>
            </w:pPr>
          </w:p>
        </w:tc>
        <w:tc>
          <w:tcPr>
            <w:tcW w:w="1417" w:type="dxa"/>
            <w:vMerge/>
          </w:tcPr>
          <w:p w14:paraId="14776E0E" w14:textId="77777777" w:rsidR="009774CF" w:rsidRPr="007F477B" w:rsidRDefault="009774CF" w:rsidP="009774CF">
            <w:pPr>
              <w:widowControl w:val="0"/>
              <w:autoSpaceDE w:val="0"/>
              <w:autoSpaceDN w:val="0"/>
              <w:adjustRightInd w:val="0"/>
              <w:jc w:val="center"/>
            </w:pPr>
          </w:p>
        </w:tc>
        <w:tc>
          <w:tcPr>
            <w:tcW w:w="1417" w:type="dxa"/>
          </w:tcPr>
          <w:p w14:paraId="44C5D79E" w14:textId="77777777" w:rsidR="009774CF" w:rsidRPr="007F477B" w:rsidRDefault="009774CF" w:rsidP="009774CF">
            <w:pPr>
              <w:widowControl w:val="0"/>
              <w:autoSpaceDE w:val="0"/>
              <w:autoSpaceDN w:val="0"/>
              <w:adjustRightInd w:val="0"/>
              <w:jc w:val="center"/>
            </w:pPr>
            <w:r w:rsidRPr="007F477B">
              <w:t>начала реализации</w:t>
            </w:r>
          </w:p>
        </w:tc>
        <w:tc>
          <w:tcPr>
            <w:tcW w:w="1419" w:type="dxa"/>
          </w:tcPr>
          <w:p w14:paraId="74ED9BA4"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384" w:type="dxa"/>
          </w:tcPr>
          <w:p w14:paraId="5A78DB36"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593" w:type="dxa"/>
          </w:tcPr>
          <w:p w14:paraId="697E918A" w14:textId="77777777" w:rsidR="009774CF" w:rsidRPr="007F477B" w:rsidRDefault="009774CF" w:rsidP="009774CF">
            <w:pPr>
              <w:widowControl w:val="0"/>
              <w:autoSpaceDE w:val="0"/>
              <w:autoSpaceDN w:val="0"/>
              <w:adjustRightInd w:val="0"/>
              <w:jc w:val="center"/>
            </w:pPr>
            <w:r w:rsidRPr="007F477B">
              <w:t>достигнутые</w:t>
            </w:r>
          </w:p>
        </w:tc>
        <w:tc>
          <w:tcPr>
            <w:tcW w:w="1701" w:type="dxa"/>
            <w:vMerge/>
          </w:tcPr>
          <w:p w14:paraId="37A23CB1" w14:textId="77777777" w:rsidR="009774CF" w:rsidRPr="007F477B" w:rsidRDefault="009774CF" w:rsidP="009774CF">
            <w:pPr>
              <w:widowControl w:val="0"/>
              <w:autoSpaceDE w:val="0"/>
              <w:autoSpaceDN w:val="0"/>
              <w:adjustRightInd w:val="0"/>
              <w:jc w:val="center"/>
            </w:pPr>
          </w:p>
        </w:tc>
      </w:tr>
      <w:tr w:rsidR="009774CF" w:rsidRPr="007F477B" w14:paraId="213920ED" w14:textId="77777777" w:rsidTr="009774CF">
        <w:tc>
          <w:tcPr>
            <w:tcW w:w="710" w:type="dxa"/>
          </w:tcPr>
          <w:p w14:paraId="0667941F" w14:textId="77777777" w:rsidR="009774CF" w:rsidRPr="007F477B" w:rsidRDefault="009774CF" w:rsidP="009774CF">
            <w:pPr>
              <w:widowControl w:val="0"/>
              <w:autoSpaceDE w:val="0"/>
              <w:autoSpaceDN w:val="0"/>
              <w:adjustRightInd w:val="0"/>
              <w:jc w:val="center"/>
            </w:pPr>
            <w:r w:rsidRPr="007F477B">
              <w:t>1</w:t>
            </w:r>
          </w:p>
        </w:tc>
        <w:tc>
          <w:tcPr>
            <w:tcW w:w="3118" w:type="dxa"/>
          </w:tcPr>
          <w:p w14:paraId="4EAA1159" w14:textId="77777777" w:rsidR="009774CF" w:rsidRPr="007F477B" w:rsidRDefault="009774CF" w:rsidP="009774CF">
            <w:pPr>
              <w:widowControl w:val="0"/>
              <w:autoSpaceDE w:val="0"/>
              <w:autoSpaceDN w:val="0"/>
              <w:adjustRightInd w:val="0"/>
              <w:jc w:val="center"/>
            </w:pPr>
            <w:r w:rsidRPr="007F477B">
              <w:t>2</w:t>
            </w:r>
          </w:p>
        </w:tc>
        <w:tc>
          <w:tcPr>
            <w:tcW w:w="2551" w:type="dxa"/>
          </w:tcPr>
          <w:p w14:paraId="6D6863FD" w14:textId="77777777" w:rsidR="009774CF" w:rsidRPr="007F477B" w:rsidRDefault="009774CF" w:rsidP="009774CF">
            <w:pPr>
              <w:widowControl w:val="0"/>
              <w:autoSpaceDE w:val="0"/>
              <w:autoSpaceDN w:val="0"/>
              <w:adjustRightInd w:val="0"/>
              <w:jc w:val="center"/>
            </w:pPr>
            <w:r w:rsidRPr="007F477B">
              <w:t>3</w:t>
            </w:r>
          </w:p>
        </w:tc>
        <w:tc>
          <w:tcPr>
            <w:tcW w:w="1417" w:type="dxa"/>
          </w:tcPr>
          <w:p w14:paraId="58D0C6E3" w14:textId="77777777" w:rsidR="009774CF" w:rsidRPr="007F477B" w:rsidRDefault="009774CF" w:rsidP="009774CF">
            <w:pPr>
              <w:widowControl w:val="0"/>
              <w:autoSpaceDE w:val="0"/>
              <w:autoSpaceDN w:val="0"/>
              <w:adjustRightInd w:val="0"/>
              <w:jc w:val="center"/>
            </w:pPr>
            <w:r w:rsidRPr="007F477B">
              <w:t>4</w:t>
            </w:r>
          </w:p>
        </w:tc>
        <w:tc>
          <w:tcPr>
            <w:tcW w:w="1417" w:type="dxa"/>
          </w:tcPr>
          <w:p w14:paraId="5C6AD48B" w14:textId="77777777" w:rsidR="009774CF" w:rsidRPr="007F477B" w:rsidRDefault="009774CF" w:rsidP="009774CF">
            <w:pPr>
              <w:widowControl w:val="0"/>
              <w:autoSpaceDE w:val="0"/>
              <w:autoSpaceDN w:val="0"/>
              <w:adjustRightInd w:val="0"/>
              <w:jc w:val="center"/>
            </w:pPr>
            <w:r w:rsidRPr="007F477B">
              <w:t>5</w:t>
            </w:r>
          </w:p>
        </w:tc>
        <w:tc>
          <w:tcPr>
            <w:tcW w:w="1419" w:type="dxa"/>
          </w:tcPr>
          <w:p w14:paraId="0968CFC9" w14:textId="77777777" w:rsidR="009774CF" w:rsidRPr="007F477B" w:rsidRDefault="009774CF" w:rsidP="009774CF">
            <w:pPr>
              <w:widowControl w:val="0"/>
              <w:autoSpaceDE w:val="0"/>
              <w:autoSpaceDN w:val="0"/>
              <w:adjustRightInd w:val="0"/>
              <w:jc w:val="center"/>
            </w:pPr>
            <w:r w:rsidRPr="007F477B">
              <w:t>6</w:t>
            </w:r>
          </w:p>
        </w:tc>
        <w:tc>
          <w:tcPr>
            <w:tcW w:w="1384" w:type="dxa"/>
          </w:tcPr>
          <w:p w14:paraId="14F80C18" w14:textId="77777777" w:rsidR="009774CF" w:rsidRPr="007F477B" w:rsidRDefault="009774CF" w:rsidP="009774CF">
            <w:pPr>
              <w:widowControl w:val="0"/>
              <w:autoSpaceDE w:val="0"/>
              <w:autoSpaceDN w:val="0"/>
              <w:adjustRightInd w:val="0"/>
              <w:jc w:val="center"/>
            </w:pPr>
            <w:r w:rsidRPr="007F477B">
              <w:t>7</w:t>
            </w:r>
          </w:p>
        </w:tc>
        <w:tc>
          <w:tcPr>
            <w:tcW w:w="1593" w:type="dxa"/>
          </w:tcPr>
          <w:p w14:paraId="0AF49F6E" w14:textId="77777777" w:rsidR="009774CF" w:rsidRPr="007F477B" w:rsidRDefault="009774CF" w:rsidP="009774CF">
            <w:pPr>
              <w:widowControl w:val="0"/>
              <w:autoSpaceDE w:val="0"/>
              <w:autoSpaceDN w:val="0"/>
              <w:adjustRightInd w:val="0"/>
              <w:jc w:val="center"/>
            </w:pPr>
            <w:r w:rsidRPr="007F477B">
              <w:t>8</w:t>
            </w:r>
          </w:p>
        </w:tc>
        <w:tc>
          <w:tcPr>
            <w:tcW w:w="1701" w:type="dxa"/>
          </w:tcPr>
          <w:p w14:paraId="659506F7" w14:textId="77777777" w:rsidR="009774CF" w:rsidRPr="007F477B" w:rsidRDefault="009774CF" w:rsidP="009774CF">
            <w:pPr>
              <w:widowControl w:val="0"/>
              <w:autoSpaceDE w:val="0"/>
              <w:autoSpaceDN w:val="0"/>
              <w:adjustRightInd w:val="0"/>
              <w:jc w:val="center"/>
            </w:pPr>
            <w:r w:rsidRPr="007F477B">
              <w:t>9</w:t>
            </w:r>
          </w:p>
        </w:tc>
      </w:tr>
      <w:tr w:rsidR="009774CF" w:rsidRPr="007F477B" w14:paraId="0A7F8DD8" w14:textId="77777777" w:rsidTr="009774CF">
        <w:tc>
          <w:tcPr>
            <w:tcW w:w="710" w:type="dxa"/>
          </w:tcPr>
          <w:p w14:paraId="27B0ECDB" w14:textId="77777777" w:rsidR="009774CF" w:rsidRPr="007F477B" w:rsidRDefault="009774CF" w:rsidP="009774CF">
            <w:pPr>
              <w:widowControl w:val="0"/>
              <w:autoSpaceDE w:val="0"/>
              <w:autoSpaceDN w:val="0"/>
              <w:adjustRightInd w:val="0"/>
            </w:pPr>
          </w:p>
        </w:tc>
        <w:tc>
          <w:tcPr>
            <w:tcW w:w="3118" w:type="dxa"/>
          </w:tcPr>
          <w:p w14:paraId="497B4F58" w14:textId="77777777" w:rsidR="009774CF" w:rsidRPr="007F477B" w:rsidRDefault="009774CF" w:rsidP="009774CF">
            <w:pPr>
              <w:widowControl w:val="0"/>
              <w:autoSpaceDE w:val="0"/>
              <w:autoSpaceDN w:val="0"/>
              <w:adjustRightInd w:val="0"/>
            </w:pPr>
            <w:r w:rsidRPr="007F477B">
              <w:t>Подпрограмма 1</w:t>
            </w:r>
            <w:r>
              <w:t xml:space="preserve"> «Энергосбережение и повышение энергетической эффективности»</w:t>
            </w:r>
          </w:p>
        </w:tc>
        <w:tc>
          <w:tcPr>
            <w:tcW w:w="2551" w:type="dxa"/>
          </w:tcPr>
          <w:p w14:paraId="1A9FCF3E"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7FDE430E" w14:textId="77777777" w:rsidR="009774CF" w:rsidRPr="007F477B" w:rsidRDefault="009774CF" w:rsidP="009774CF">
            <w:pPr>
              <w:widowControl w:val="0"/>
              <w:autoSpaceDE w:val="0"/>
              <w:autoSpaceDN w:val="0"/>
              <w:adjustRightInd w:val="0"/>
              <w:jc w:val="center"/>
            </w:pPr>
            <w:r w:rsidRPr="007F477B">
              <w:t>Х</w:t>
            </w:r>
          </w:p>
        </w:tc>
        <w:tc>
          <w:tcPr>
            <w:tcW w:w="1417" w:type="dxa"/>
          </w:tcPr>
          <w:p w14:paraId="0CBF5F82" w14:textId="77777777" w:rsidR="009774CF" w:rsidRPr="007F477B" w:rsidRDefault="009774CF" w:rsidP="009774CF">
            <w:pPr>
              <w:widowControl w:val="0"/>
              <w:autoSpaceDE w:val="0"/>
              <w:autoSpaceDN w:val="0"/>
              <w:adjustRightInd w:val="0"/>
              <w:jc w:val="center"/>
            </w:pPr>
            <w:r w:rsidRPr="007F477B">
              <w:t>Х</w:t>
            </w:r>
          </w:p>
        </w:tc>
        <w:tc>
          <w:tcPr>
            <w:tcW w:w="1419" w:type="dxa"/>
          </w:tcPr>
          <w:p w14:paraId="24BFB59A" w14:textId="77777777" w:rsidR="009774CF" w:rsidRPr="007F477B" w:rsidRDefault="009774CF" w:rsidP="009774CF">
            <w:pPr>
              <w:widowControl w:val="0"/>
              <w:autoSpaceDE w:val="0"/>
              <w:autoSpaceDN w:val="0"/>
              <w:adjustRightInd w:val="0"/>
              <w:jc w:val="center"/>
            </w:pPr>
            <w:r w:rsidRPr="007F477B">
              <w:t>Х</w:t>
            </w:r>
          </w:p>
        </w:tc>
        <w:tc>
          <w:tcPr>
            <w:tcW w:w="1384" w:type="dxa"/>
          </w:tcPr>
          <w:p w14:paraId="69A69156" w14:textId="77777777" w:rsidR="009774CF" w:rsidRPr="007F477B" w:rsidRDefault="009774CF" w:rsidP="009774CF">
            <w:pPr>
              <w:widowControl w:val="0"/>
              <w:autoSpaceDE w:val="0"/>
              <w:autoSpaceDN w:val="0"/>
              <w:adjustRightInd w:val="0"/>
              <w:jc w:val="center"/>
            </w:pPr>
            <w:r>
              <w:t>0,0</w:t>
            </w:r>
          </w:p>
        </w:tc>
        <w:tc>
          <w:tcPr>
            <w:tcW w:w="1593" w:type="dxa"/>
          </w:tcPr>
          <w:p w14:paraId="36227984" w14:textId="77777777" w:rsidR="009774CF" w:rsidRPr="007F477B" w:rsidRDefault="009774CF" w:rsidP="009774CF">
            <w:pPr>
              <w:widowControl w:val="0"/>
              <w:autoSpaceDE w:val="0"/>
              <w:autoSpaceDN w:val="0"/>
              <w:adjustRightInd w:val="0"/>
              <w:jc w:val="center"/>
            </w:pPr>
            <w:r>
              <w:t>0,0</w:t>
            </w:r>
          </w:p>
        </w:tc>
        <w:tc>
          <w:tcPr>
            <w:tcW w:w="1701" w:type="dxa"/>
          </w:tcPr>
          <w:p w14:paraId="639C9EA8" w14:textId="77777777" w:rsidR="009774CF" w:rsidRPr="007F477B" w:rsidRDefault="009774CF" w:rsidP="009774CF">
            <w:pPr>
              <w:widowControl w:val="0"/>
              <w:autoSpaceDE w:val="0"/>
              <w:autoSpaceDN w:val="0"/>
              <w:adjustRightInd w:val="0"/>
              <w:jc w:val="center"/>
            </w:pPr>
          </w:p>
        </w:tc>
      </w:tr>
      <w:tr w:rsidR="009774CF" w:rsidRPr="007F477B" w14:paraId="554DDCE9" w14:textId="77777777" w:rsidTr="009774CF">
        <w:tc>
          <w:tcPr>
            <w:tcW w:w="710" w:type="dxa"/>
          </w:tcPr>
          <w:p w14:paraId="5A713FC7" w14:textId="77777777" w:rsidR="009774CF" w:rsidRPr="007F477B" w:rsidRDefault="009774CF" w:rsidP="009774CF">
            <w:pPr>
              <w:widowControl w:val="0"/>
              <w:autoSpaceDE w:val="0"/>
              <w:autoSpaceDN w:val="0"/>
              <w:adjustRightInd w:val="0"/>
            </w:pPr>
          </w:p>
        </w:tc>
        <w:tc>
          <w:tcPr>
            <w:tcW w:w="3118" w:type="dxa"/>
          </w:tcPr>
          <w:p w14:paraId="45A8AADB" w14:textId="77777777" w:rsidR="009774CF" w:rsidRPr="007F477B" w:rsidRDefault="009774CF" w:rsidP="009774CF">
            <w:pPr>
              <w:widowControl w:val="0"/>
              <w:autoSpaceDE w:val="0"/>
              <w:autoSpaceDN w:val="0"/>
              <w:adjustRightInd w:val="0"/>
            </w:pPr>
            <w:r w:rsidRPr="007F477B">
              <w:t>Основное мероприятие 1.1.</w:t>
            </w:r>
            <w:r>
              <w:t xml:space="preserve"> Мероприятия по энергосбережению</w:t>
            </w:r>
          </w:p>
        </w:tc>
        <w:tc>
          <w:tcPr>
            <w:tcW w:w="2551" w:type="dxa"/>
          </w:tcPr>
          <w:p w14:paraId="72AF6D2C" w14:textId="77777777" w:rsidR="009774CF" w:rsidRPr="007F477B" w:rsidRDefault="009774CF" w:rsidP="009774CF">
            <w:pPr>
              <w:widowControl w:val="0"/>
              <w:autoSpaceDE w:val="0"/>
              <w:autoSpaceDN w:val="0"/>
              <w:adjustRightInd w:val="0"/>
              <w:jc w:val="center"/>
            </w:pPr>
            <w:r>
              <w:t xml:space="preserve">Начальник отдела имущественных и земельных отношений, ЖКХ, благоустройству, архитектуре и </w:t>
            </w:r>
            <w:r>
              <w:lastRenderedPageBreak/>
              <w:t>предпринимательству Аракелян И.С.</w:t>
            </w:r>
          </w:p>
        </w:tc>
        <w:tc>
          <w:tcPr>
            <w:tcW w:w="1417" w:type="dxa"/>
          </w:tcPr>
          <w:p w14:paraId="4EFC141D" w14:textId="77777777" w:rsidR="009774CF" w:rsidRPr="007F477B" w:rsidRDefault="009774CF" w:rsidP="009774CF">
            <w:pPr>
              <w:widowControl w:val="0"/>
              <w:autoSpaceDE w:val="0"/>
              <w:autoSpaceDN w:val="0"/>
              <w:adjustRightInd w:val="0"/>
              <w:jc w:val="center"/>
            </w:pPr>
            <w:r>
              <w:lastRenderedPageBreak/>
              <w:t>31.12.2030</w:t>
            </w:r>
          </w:p>
        </w:tc>
        <w:tc>
          <w:tcPr>
            <w:tcW w:w="1417" w:type="dxa"/>
          </w:tcPr>
          <w:p w14:paraId="379C825D" w14:textId="77777777" w:rsidR="009774CF" w:rsidRPr="007F477B" w:rsidRDefault="009774CF" w:rsidP="009774CF">
            <w:pPr>
              <w:widowControl w:val="0"/>
              <w:autoSpaceDE w:val="0"/>
              <w:autoSpaceDN w:val="0"/>
              <w:adjustRightInd w:val="0"/>
              <w:jc w:val="center"/>
            </w:pPr>
            <w:r>
              <w:t>01.01.2020</w:t>
            </w:r>
          </w:p>
        </w:tc>
        <w:tc>
          <w:tcPr>
            <w:tcW w:w="1419" w:type="dxa"/>
          </w:tcPr>
          <w:p w14:paraId="0A41FDDC" w14:textId="77777777" w:rsidR="009774CF" w:rsidRPr="007F477B" w:rsidRDefault="009774CF" w:rsidP="009774CF">
            <w:pPr>
              <w:widowControl w:val="0"/>
              <w:autoSpaceDE w:val="0"/>
              <w:autoSpaceDN w:val="0"/>
              <w:adjustRightInd w:val="0"/>
              <w:jc w:val="center"/>
            </w:pPr>
            <w:r>
              <w:t>31.12.2020</w:t>
            </w:r>
          </w:p>
        </w:tc>
        <w:tc>
          <w:tcPr>
            <w:tcW w:w="1384" w:type="dxa"/>
          </w:tcPr>
          <w:p w14:paraId="20B48CC2" w14:textId="77777777" w:rsidR="009774CF" w:rsidRPr="007F477B" w:rsidRDefault="009774CF" w:rsidP="009774CF">
            <w:pPr>
              <w:widowControl w:val="0"/>
              <w:autoSpaceDE w:val="0"/>
              <w:autoSpaceDN w:val="0"/>
              <w:adjustRightInd w:val="0"/>
              <w:jc w:val="center"/>
            </w:pPr>
            <w:r>
              <w:t>0,0</w:t>
            </w:r>
          </w:p>
        </w:tc>
        <w:tc>
          <w:tcPr>
            <w:tcW w:w="1593" w:type="dxa"/>
          </w:tcPr>
          <w:p w14:paraId="4988ABEB" w14:textId="77777777" w:rsidR="009774CF" w:rsidRPr="007F477B" w:rsidRDefault="009774CF" w:rsidP="009774CF">
            <w:pPr>
              <w:widowControl w:val="0"/>
              <w:autoSpaceDE w:val="0"/>
              <w:autoSpaceDN w:val="0"/>
              <w:adjustRightInd w:val="0"/>
              <w:jc w:val="center"/>
            </w:pPr>
            <w:r>
              <w:t>0,0</w:t>
            </w:r>
          </w:p>
        </w:tc>
        <w:tc>
          <w:tcPr>
            <w:tcW w:w="1701" w:type="dxa"/>
          </w:tcPr>
          <w:p w14:paraId="1B382E1D" w14:textId="77777777" w:rsidR="009774CF" w:rsidRPr="007F477B" w:rsidRDefault="009774CF" w:rsidP="009774CF">
            <w:pPr>
              <w:widowControl w:val="0"/>
              <w:autoSpaceDE w:val="0"/>
              <w:autoSpaceDN w:val="0"/>
              <w:adjustRightInd w:val="0"/>
              <w:jc w:val="center"/>
            </w:pPr>
          </w:p>
        </w:tc>
      </w:tr>
      <w:tr w:rsidR="009774CF" w:rsidRPr="007F477B" w14:paraId="779057D8" w14:textId="77777777" w:rsidTr="009774CF">
        <w:tc>
          <w:tcPr>
            <w:tcW w:w="710" w:type="dxa"/>
          </w:tcPr>
          <w:p w14:paraId="2720B056" w14:textId="77777777" w:rsidR="009774CF" w:rsidRPr="007F477B" w:rsidRDefault="009774CF" w:rsidP="009774CF">
            <w:pPr>
              <w:widowControl w:val="0"/>
              <w:autoSpaceDE w:val="0"/>
              <w:autoSpaceDN w:val="0"/>
              <w:adjustRightInd w:val="0"/>
            </w:pPr>
          </w:p>
        </w:tc>
        <w:tc>
          <w:tcPr>
            <w:tcW w:w="3118" w:type="dxa"/>
          </w:tcPr>
          <w:p w14:paraId="2C1996FB" w14:textId="77777777" w:rsidR="009774CF" w:rsidRPr="007F477B" w:rsidRDefault="009774CF" w:rsidP="009774CF">
            <w:pPr>
              <w:widowControl w:val="0"/>
              <w:autoSpaceDE w:val="0"/>
              <w:autoSpaceDN w:val="0"/>
              <w:adjustRightInd w:val="0"/>
            </w:pPr>
            <w:r>
              <w:t>О</w:t>
            </w:r>
            <w:r w:rsidRPr="007F477B">
              <w:t xml:space="preserve">сновное мероприятие </w:t>
            </w:r>
            <w:r>
              <w:t>1</w:t>
            </w:r>
            <w:r w:rsidRPr="007F477B">
              <w:t>.</w:t>
            </w:r>
            <w:r>
              <w:t>2. Мероприятие по проведению обязательного энергетического обследования</w:t>
            </w:r>
          </w:p>
        </w:tc>
        <w:tc>
          <w:tcPr>
            <w:tcW w:w="2551" w:type="dxa"/>
          </w:tcPr>
          <w:p w14:paraId="6CC1D673"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634CED9D" w14:textId="77777777" w:rsidR="009774CF" w:rsidRPr="007F477B" w:rsidRDefault="009774CF" w:rsidP="009774CF">
            <w:pPr>
              <w:widowControl w:val="0"/>
              <w:autoSpaceDE w:val="0"/>
              <w:autoSpaceDN w:val="0"/>
              <w:adjustRightInd w:val="0"/>
              <w:jc w:val="center"/>
            </w:pPr>
            <w:r>
              <w:t>31.12.2030</w:t>
            </w:r>
          </w:p>
        </w:tc>
        <w:tc>
          <w:tcPr>
            <w:tcW w:w="1417" w:type="dxa"/>
          </w:tcPr>
          <w:p w14:paraId="19449959" w14:textId="77777777" w:rsidR="009774CF" w:rsidRPr="007F477B" w:rsidRDefault="009774CF" w:rsidP="009774CF">
            <w:pPr>
              <w:widowControl w:val="0"/>
              <w:autoSpaceDE w:val="0"/>
              <w:autoSpaceDN w:val="0"/>
              <w:adjustRightInd w:val="0"/>
              <w:jc w:val="center"/>
            </w:pPr>
            <w:r>
              <w:t>01.01.2020</w:t>
            </w:r>
          </w:p>
        </w:tc>
        <w:tc>
          <w:tcPr>
            <w:tcW w:w="1419" w:type="dxa"/>
          </w:tcPr>
          <w:p w14:paraId="77BBA1BA" w14:textId="77777777" w:rsidR="009774CF" w:rsidRPr="007F477B" w:rsidRDefault="009774CF" w:rsidP="009774CF">
            <w:pPr>
              <w:widowControl w:val="0"/>
              <w:autoSpaceDE w:val="0"/>
              <w:autoSpaceDN w:val="0"/>
              <w:adjustRightInd w:val="0"/>
              <w:jc w:val="center"/>
            </w:pPr>
            <w:r>
              <w:t>31.12.2020</w:t>
            </w:r>
          </w:p>
        </w:tc>
        <w:tc>
          <w:tcPr>
            <w:tcW w:w="1384" w:type="dxa"/>
          </w:tcPr>
          <w:p w14:paraId="743857D3" w14:textId="77777777" w:rsidR="009774CF" w:rsidRPr="007F477B" w:rsidRDefault="009774CF" w:rsidP="009774CF">
            <w:pPr>
              <w:widowControl w:val="0"/>
              <w:autoSpaceDE w:val="0"/>
              <w:autoSpaceDN w:val="0"/>
              <w:adjustRightInd w:val="0"/>
              <w:jc w:val="center"/>
            </w:pPr>
            <w:r>
              <w:t>0,0</w:t>
            </w:r>
          </w:p>
        </w:tc>
        <w:tc>
          <w:tcPr>
            <w:tcW w:w="1593" w:type="dxa"/>
          </w:tcPr>
          <w:p w14:paraId="308E3237" w14:textId="77777777" w:rsidR="009774CF" w:rsidRPr="007F477B" w:rsidRDefault="009774CF" w:rsidP="009774CF">
            <w:pPr>
              <w:widowControl w:val="0"/>
              <w:autoSpaceDE w:val="0"/>
              <w:autoSpaceDN w:val="0"/>
              <w:adjustRightInd w:val="0"/>
              <w:jc w:val="center"/>
            </w:pPr>
            <w:r>
              <w:t>0,0</w:t>
            </w:r>
          </w:p>
        </w:tc>
        <w:tc>
          <w:tcPr>
            <w:tcW w:w="1701" w:type="dxa"/>
          </w:tcPr>
          <w:p w14:paraId="5A29257F" w14:textId="77777777" w:rsidR="009774CF" w:rsidRPr="007F477B" w:rsidRDefault="009774CF" w:rsidP="009774CF">
            <w:pPr>
              <w:widowControl w:val="0"/>
              <w:autoSpaceDE w:val="0"/>
              <w:autoSpaceDN w:val="0"/>
              <w:adjustRightInd w:val="0"/>
              <w:jc w:val="center"/>
            </w:pPr>
          </w:p>
        </w:tc>
      </w:tr>
      <w:tr w:rsidR="009774CF" w:rsidRPr="007F477B" w14:paraId="377ECD92" w14:textId="77777777" w:rsidTr="009774CF">
        <w:tc>
          <w:tcPr>
            <w:tcW w:w="710" w:type="dxa"/>
          </w:tcPr>
          <w:p w14:paraId="7786EA15" w14:textId="77777777" w:rsidR="009774CF" w:rsidRPr="007F477B" w:rsidRDefault="009774CF" w:rsidP="009774CF">
            <w:pPr>
              <w:widowControl w:val="0"/>
              <w:autoSpaceDE w:val="0"/>
              <w:autoSpaceDN w:val="0"/>
              <w:adjustRightInd w:val="0"/>
            </w:pPr>
          </w:p>
        </w:tc>
        <w:tc>
          <w:tcPr>
            <w:tcW w:w="3118" w:type="dxa"/>
          </w:tcPr>
          <w:p w14:paraId="0DCF2822" w14:textId="77777777" w:rsidR="009774CF" w:rsidRPr="007F477B" w:rsidRDefault="009774CF" w:rsidP="009774CF">
            <w:pPr>
              <w:widowControl w:val="0"/>
              <w:autoSpaceDE w:val="0"/>
              <w:autoSpaceDN w:val="0"/>
              <w:adjustRightInd w:val="0"/>
            </w:pPr>
            <w:r w:rsidRPr="007F477B">
              <w:t>Контрольное с</w:t>
            </w:r>
            <w:r>
              <w:t>обытие муниципальной программы 1</w:t>
            </w:r>
            <w:r w:rsidRPr="007F477B">
              <w:t>.</w:t>
            </w:r>
            <w:r>
              <w:t>1 Создание условий для реализации бюджетными учреждениями проектов в области энергоэффективности и энергосбережения</w:t>
            </w:r>
          </w:p>
        </w:tc>
        <w:tc>
          <w:tcPr>
            <w:tcW w:w="2551" w:type="dxa"/>
          </w:tcPr>
          <w:p w14:paraId="5F43679B" w14:textId="77777777" w:rsidR="009774CF" w:rsidRPr="007F477B" w:rsidRDefault="009774CF" w:rsidP="009774CF">
            <w:pPr>
              <w:widowControl w:val="0"/>
              <w:autoSpaceDE w:val="0"/>
              <w:autoSpaceDN w:val="0"/>
              <w:adjustRightInd w:val="0"/>
              <w:jc w:val="center"/>
            </w:pPr>
            <w:r>
              <w:t>Начальник отдела имущественных и земельных отношений, ЖКХ, благоустройству, архитектуре и предпринимательству Аракелян И.С.</w:t>
            </w:r>
          </w:p>
        </w:tc>
        <w:tc>
          <w:tcPr>
            <w:tcW w:w="1417" w:type="dxa"/>
          </w:tcPr>
          <w:p w14:paraId="37EA9B8C" w14:textId="77777777" w:rsidR="009774CF" w:rsidRPr="007F477B" w:rsidRDefault="009774CF" w:rsidP="009774CF">
            <w:pPr>
              <w:widowControl w:val="0"/>
              <w:autoSpaceDE w:val="0"/>
              <w:autoSpaceDN w:val="0"/>
              <w:adjustRightInd w:val="0"/>
              <w:jc w:val="center"/>
            </w:pPr>
            <w:r>
              <w:t>31.12.2030</w:t>
            </w:r>
          </w:p>
        </w:tc>
        <w:tc>
          <w:tcPr>
            <w:tcW w:w="1417" w:type="dxa"/>
          </w:tcPr>
          <w:p w14:paraId="3E5E1576" w14:textId="77777777" w:rsidR="009774CF" w:rsidRPr="007F477B" w:rsidRDefault="009774CF" w:rsidP="009774CF">
            <w:pPr>
              <w:widowControl w:val="0"/>
              <w:autoSpaceDE w:val="0"/>
              <w:autoSpaceDN w:val="0"/>
              <w:adjustRightInd w:val="0"/>
              <w:jc w:val="center"/>
            </w:pPr>
            <w:r w:rsidRPr="007F477B">
              <w:t>Х</w:t>
            </w:r>
          </w:p>
        </w:tc>
        <w:tc>
          <w:tcPr>
            <w:tcW w:w="1419" w:type="dxa"/>
          </w:tcPr>
          <w:p w14:paraId="3A6A3446" w14:textId="77777777" w:rsidR="009774CF" w:rsidRPr="007F477B" w:rsidRDefault="009774CF" w:rsidP="009774CF">
            <w:pPr>
              <w:widowControl w:val="0"/>
              <w:autoSpaceDE w:val="0"/>
              <w:autoSpaceDN w:val="0"/>
              <w:adjustRightInd w:val="0"/>
              <w:jc w:val="center"/>
            </w:pPr>
            <w:r>
              <w:t>Х</w:t>
            </w:r>
          </w:p>
        </w:tc>
        <w:tc>
          <w:tcPr>
            <w:tcW w:w="1384" w:type="dxa"/>
          </w:tcPr>
          <w:p w14:paraId="17642432" w14:textId="77777777" w:rsidR="009774CF" w:rsidRPr="007F477B" w:rsidRDefault="009774CF" w:rsidP="009774CF">
            <w:pPr>
              <w:widowControl w:val="0"/>
              <w:autoSpaceDE w:val="0"/>
              <w:autoSpaceDN w:val="0"/>
              <w:adjustRightInd w:val="0"/>
              <w:jc w:val="center"/>
            </w:pPr>
            <w:r>
              <w:t>Х</w:t>
            </w:r>
          </w:p>
        </w:tc>
        <w:tc>
          <w:tcPr>
            <w:tcW w:w="1593" w:type="dxa"/>
          </w:tcPr>
          <w:p w14:paraId="77CD3F91" w14:textId="77777777" w:rsidR="009774CF" w:rsidRPr="007F477B" w:rsidRDefault="009774CF" w:rsidP="009774CF">
            <w:pPr>
              <w:widowControl w:val="0"/>
              <w:autoSpaceDE w:val="0"/>
              <w:autoSpaceDN w:val="0"/>
              <w:adjustRightInd w:val="0"/>
              <w:jc w:val="center"/>
            </w:pPr>
            <w:r>
              <w:t>Х</w:t>
            </w:r>
          </w:p>
        </w:tc>
        <w:tc>
          <w:tcPr>
            <w:tcW w:w="1701" w:type="dxa"/>
          </w:tcPr>
          <w:p w14:paraId="180CA0BA" w14:textId="77777777" w:rsidR="009774CF" w:rsidRPr="007F477B" w:rsidRDefault="009774CF" w:rsidP="009774CF">
            <w:pPr>
              <w:widowControl w:val="0"/>
              <w:autoSpaceDE w:val="0"/>
              <w:autoSpaceDN w:val="0"/>
              <w:adjustRightInd w:val="0"/>
              <w:jc w:val="center"/>
            </w:pPr>
            <w:r>
              <w:t>Х</w:t>
            </w:r>
          </w:p>
        </w:tc>
      </w:tr>
    </w:tbl>
    <w:p w14:paraId="16A13741"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082"/>
        <w:gridCol w:w="5817"/>
      </w:tblGrid>
      <w:tr w:rsidR="009774CF" w14:paraId="1F6D4368" w14:textId="77777777" w:rsidTr="009774CF">
        <w:tc>
          <w:tcPr>
            <w:tcW w:w="9322" w:type="dxa"/>
          </w:tcPr>
          <w:p w14:paraId="41D16A97" w14:textId="77777777" w:rsidR="009774CF" w:rsidRDefault="009774CF" w:rsidP="009774CF">
            <w:pPr>
              <w:widowControl w:val="0"/>
              <w:autoSpaceDE w:val="0"/>
              <w:autoSpaceDN w:val="0"/>
              <w:adjustRightInd w:val="0"/>
              <w:contextualSpacing/>
              <w:jc w:val="center"/>
            </w:pPr>
          </w:p>
        </w:tc>
        <w:tc>
          <w:tcPr>
            <w:tcW w:w="5889" w:type="dxa"/>
          </w:tcPr>
          <w:p w14:paraId="19F3029E"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1AB8201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4B50BF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5099FB1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E42B02B"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Энергоэффективность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3DBFA1D5" w14:textId="77777777" w:rsidR="009774CF" w:rsidRDefault="009774CF" w:rsidP="009774CF">
      <w:pPr>
        <w:contextualSpacing/>
        <w:jc w:val="center"/>
      </w:pPr>
    </w:p>
    <w:p w14:paraId="7BB032EE" w14:textId="77777777" w:rsidR="009774CF" w:rsidRPr="00A01D13" w:rsidRDefault="009774CF" w:rsidP="009774CF">
      <w:pPr>
        <w:jc w:val="center"/>
        <w:rPr>
          <w:b/>
          <w:sz w:val="28"/>
          <w:szCs w:val="28"/>
        </w:rPr>
      </w:pPr>
      <w:r w:rsidRPr="00A01D13">
        <w:rPr>
          <w:b/>
          <w:sz w:val="28"/>
          <w:szCs w:val="28"/>
        </w:rPr>
        <w:t xml:space="preserve">Сведения  </w:t>
      </w:r>
    </w:p>
    <w:p w14:paraId="319ECA66"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33C7814C" w14:textId="77777777" w:rsidR="009774CF" w:rsidRPr="00A01D13" w:rsidRDefault="009774CF" w:rsidP="009774C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sz w:val="28"/>
          <w:szCs w:val="28"/>
        </w:rPr>
        <w:t>Энергоэффективность» за 2020</w:t>
      </w:r>
      <w:r w:rsidRPr="00A01D13">
        <w:rPr>
          <w:b/>
          <w:sz w:val="28"/>
          <w:szCs w:val="28"/>
        </w:rPr>
        <w:t xml:space="preserve"> год</w:t>
      </w:r>
    </w:p>
    <w:p w14:paraId="07B81D13" w14:textId="77777777" w:rsidR="009774CF" w:rsidRPr="00AA10D0" w:rsidRDefault="009774CF" w:rsidP="009774C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10654DEF" w14:textId="77777777" w:rsidTr="009774CF">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3D401AEC"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5F55B257"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75A78EF1"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8239D80"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495E0B58"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37E612A0"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9774CF" w:rsidRPr="00A01D13" w14:paraId="640C4450" w14:textId="77777777" w:rsidTr="009774CF">
        <w:trPr>
          <w:tblCellSpacing w:w="5" w:type="nil"/>
          <w:jc w:val="center"/>
        </w:trPr>
        <w:tc>
          <w:tcPr>
            <w:tcW w:w="2071" w:type="dxa"/>
            <w:tcBorders>
              <w:left w:val="single" w:sz="4" w:space="0" w:color="auto"/>
              <w:bottom w:val="single" w:sz="4" w:space="0" w:color="auto"/>
              <w:right w:val="single" w:sz="4" w:space="0" w:color="auto"/>
            </w:tcBorders>
          </w:tcPr>
          <w:p w14:paraId="196B7A1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4B372A3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1E5AFE09"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23D05D63"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0B9B68B3"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9774CF" w:rsidRPr="00A01D13" w14:paraId="22CE6DD7"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45A58E20"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7B4A2C07"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Энергоэффективность</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6787F08B"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523E2D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2CC1D32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38DE0461" w14:textId="77777777" w:rsidTr="009774CF">
        <w:trPr>
          <w:trHeight w:val="320"/>
          <w:tblCellSpacing w:w="5" w:type="nil"/>
          <w:jc w:val="center"/>
        </w:trPr>
        <w:tc>
          <w:tcPr>
            <w:tcW w:w="2071" w:type="dxa"/>
            <w:vMerge/>
            <w:tcBorders>
              <w:left w:val="single" w:sz="4" w:space="0" w:color="auto"/>
              <w:right w:val="single" w:sz="4" w:space="0" w:color="auto"/>
            </w:tcBorders>
          </w:tcPr>
          <w:p w14:paraId="64588F72" w14:textId="77777777" w:rsidR="009774CF" w:rsidRPr="00A01D13" w:rsidRDefault="009774CF" w:rsidP="009774CF">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3483E70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343A10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1484A7E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02A7BD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0ED0AE4" w14:textId="77777777" w:rsidTr="009774CF">
        <w:trPr>
          <w:trHeight w:val="309"/>
          <w:tblCellSpacing w:w="5" w:type="nil"/>
          <w:jc w:val="center"/>
        </w:trPr>
        <w:tc>
          <w:tcPr>
            <w:tcW w:w="2071" w:type="dxa"/>
            <w:vMerge/>
            <w:tcBorders>
              <w:left w:val="single" w:sz="4" w:space="0" w:color="auto"/>
              <w:right w:val="single" w:sz="4" w:space="0" w:color="auto"/>
            </w:tcBorders>
          </w:tcPr>
          <w:p w14:paraId="385AE13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17DFA7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8FF06D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AB55A5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A5884D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A4CC9B8" w14:textId="77777777" w:rsidTr="009774CF">
        <w:trPr>
          <w:trHeight w:val="403"/>
          <w:tblCellSpacing w:w="5" w:type="nil"/>
          <w:jc w:val="center"/>
        </w:trPr>
        <w:tc>
          <w:tcPr>
            <w:tcW w:w="2071" w:type="dxa"/>
            <w:vMerge/>
            <w:tcBorders>
              <w:left w:val="single" w:sz="4" w:space="0" w:color="auto"/>
              <w:right w:val="single" w:sz="4" w:space="0" w:color="auto"/>
            </w:tcBorders>
          </w:tcPr>
          <w:p w14:paraId="10C79E21"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50A0E8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DDC809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F3E5DD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66A2456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0D91B651" w14:textId="77777777" w:rsidTr="009774CF">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6EE3811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8DD3DAE"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A9417B3"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E5DFF8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7218FA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BB7637B"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2A0C0C6E"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1</w:t>
            </w:r>
          </w:p>
        </w:tc>
        <w:tc>
          <w:tcPr>
            <w:tcW w:w="5300" w:type="dxa"/>
            <w:vMerge w:val="restart"/>
            <w:tcBorders>
              <w:left w:val="single" w:sz="4" w:space="0" w:color="auto"/>
              <w:right w:val="single" w:sz="4" w:space="0" w:color="auto"/>
            </w:tcBorders>
          </w:tcPr>
          <w:p w14:paraId="2B45AAFC"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Энергосбережение и повышение энергетической эффективности</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2ABD42EA"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39BCDBC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1D485A2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79D48EAE" w14:textId="77777777" w:rsidTr="009774CF">
        <w:trPr>
          <w:trHeight w:val="320"/>
          <w:tblCellSpacing w:w="5" w:type="nil"/>
          <w:jc w:val="center"/>
        </w:trPr>
        <w:tc>
          <w:tcPr>
            <w:tcW w:w="2071" w:type="dxa"/>
            <w:vMerge/>
            <w:tcBorders>
              <w:left w:val="single" w:sz="4" w:space="0" w:color="auto"/>
              <w:right w:val="single" w:sz="4" w:space="0" w:color="auto"/>
            </w:tcBorders>
          </w:tcPr>
          <w:p w14:paraId="4570534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138A74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5766E1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B6A48A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7718A5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D6E52EF" w14:textId="77777777" w:rsidTr="009774CF">
        <w:trPr>
          <w:trHeight w:val="423"/>
          <w:tblCellSpacing w:w="5" w:type="nil"/>
          <w:jc w:val="center"/>
        </w:trPr>
        <w:tc>
          <w:tcPr>
            <w:tcW w:w="2071" w:type="dxa"/>
            <w:vMerge/>
            <w:tcBorders>
              <w:left w:val="single" w:sz="4" w:space="0" w:color="auto"/>
              <w:right w:val="single" w:sz="4" w:space="0" w:color="auto"/>
            </w:tcBorders>
          </w:tcPr>
          <w:p w14:paraId="6A72A511"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B3360C1"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D13B55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481F98C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F35C90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7243D2F" w14:textId="77777777" w:rsidTr="009774CF">
        <w:trPr>
          <w:trHeight w:val="392"/>
          <w:tblCellSpacing w:w="5" w:type="nil"/>
          <w:jc w:val="center"/>
        </w:trPr>
        <w:tc>
          <w:tcPr>
            <w:tcW w:w="2071" w:type="dxa"/>
            <w:vMerge/>
            <w:tcBorders>
              <w:left w:val="single" w:sz="4" w:space="0" w:color="auto"/>
              <w:right w:val="single" w:sz="4" w:space="0" w:color="auto"/>
            </w:tcBorders>
          </w:tcPr>
          <w:p w14:paraId="1C706D9F"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02A3B9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F3CC6A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299CDFD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0244DEC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20D49862" w14:textId="77777777" w:rsidTr="009774CF">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344BFE5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6268CD9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9A3AAA3"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46D6236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01A023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9E43F10" w14:textId="77777777" w:rsidTr="009774CF">
        <w:trPr>
          <w:trHeight w:val="325"/>
          <w:tblCellSpacing w:w="5" w:type="nil"/>
          <w:jc w:val="center"/>
        </w:trPr>
        <w:tc>
          <w:tcPr>
            <w:tcW w:w="2071" w:type="dxa"/>
            <w:vMerge w:val="restart"/>
            <w:tcBorders>
              <w:left w:val="single" w:sz="4" w:space="0" w:color="auto"/>
              <w:right w:val="single" w:sz="4" w:space="0" w:color="auto"/>
            </w:tcBorders>
          </w:tcPr>
          <w:p w14:paraId="16E6A040"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289E7704"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Мероприятия по энергосбережению</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62489E08"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6E380FC" w14:textId="77777777" w:rsidR="009774CF" w:rsidRPr="00A01D13" w:rsidRDefault="009774CF" w:rsidP="009774CF">
            <w:pPr>
              <w:jc w:val="center"/>
            </w:pPr>
            <w:r>
              <w:t>0,0</w:t>
            </w:r>
          </w:p>
        </w:tc>
        <w:tc>
          <w:tcPr>
            <w:tcW w:w="2096" w:type="dxa"/>
            <w:tcBorders>
              <w:left w:val="single" w:sz="4" w:space="0" w:color="auto"/>
              <w:bottom w:val="single" w:sz="4" w:space="0" w:color="auto"/>
              <w:right w:val="single" w:sz="4" w:space="0" w:color="auto"/>
            </w:tcBorders>
          </w:tcPr>
          <w:p w14:paraId="30D8027D" w14:textId="77777777" w:rsidR="009774CF" w:rsidRPr="00A01D13" w:rsidRDefault="009774CF" w:rsidP="009774CF">
            <w:pPr>
              <w:jc w:val="center"/>
            </w:pPr>
            <w:r>
              <w:t>0,0</w:t>
            </w:r>
          </w:p>
        </w:tc>
      </w:tr>
      <w:tr w:rsidR="009774CF" w:rsidRPr="00A01D13" w14:paraId="598CF456" w14:textId="77777777" w:rsidTr="009774CF">
        <w:trPr>
          <w:trHeight w:val="325"/>
          <w:tblCellSpacing w:w="5" w:type="nil"/>
          <w:jc w:val="center"/>
        </w:trPr>
        <w:tc>
          <w:tcPr>
            <w:tcW w:w="2071" w:type="dxa"/>
            <w:vMerge/>
            <w:tcBorders>
              <w:left w:val="single" w:sz="4" w:space="0" w:color="auto"/>
              <w:right w:val="single" w:sz="4" w:space="0" w:color="auto"/>
            </w:tcBorders>
          </w:tcPr>
          <w:p w14:paraId="745437D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DEFADB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EE91C2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FE8EA1D"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056A495C" w14:textId="77777777" w:rsidR="009774CF" w:rsidRPr="00A01D13" w:rsidRDefault="009774CF" w:rsidP="009774CF">
            <w:pPr>
              <w:jc w:val="center"/>
            </w:pPr>
            <w:r>
              <w:t>-</w:t>
            </w:r>
          </w:p>
        </w:tc>
      </w:tr>
      <w:tr w:rsidR="009774CF" w:rsidRPr="00A01D13" w14:paraId="3AF53BC0" w14:textId="77777777" w:rsidTr="009774CF">
        <w:trPr>
          <w:trHeight w:val="399"/>
          <w:tblCellSpacing w:w="5" w:type="nil"/>
          <w:jc w:val="center"/>
        </w:trPr>
        <w:tc>
          <w:tcPr>
            <w:tcW w:w="2071" w:type="dxa"/>
            <w:vMerge/>
            <w:tcBorders>
              <w:left w:val="single" w:sz="4" w:space="0" w:color="auto"/>
              <w:right w:val="single" w:sz="4" w:space="0" w:color="auto"/>
            </w:tcBorders>
          </w:tcPr>
          <w:p w14:paraId="0F865DA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30C2FA40"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307406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083E1FB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25250D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9E1F65E" w14:textId="77777777" w:rsidTr="009774CF">
        <w:trPr>
          <w:trHeight w:val="391"/>
          <w:tblCellSpacing w:w="5" w:type="nil"/>
          <w:jc w:val="center"/>
        </w:trPr>
        <w:tc>
          <w:tcPr>
            <w:tcW w:w="2071" w:type="dxa"/>
            <w:vMerge/>
            <w:tcBorders>
              <w:left w:val="single" w:sz="4" w:space="0" w:color="auto"/>
              <w:right w:val="single" w:sz="4" w:space="0" w:color="auto"/>
            </w:tcBorders>
          </w:tcPr>
          <w:p w14:paraId="6D020C3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29A8CA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E13401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438E35C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41B2F80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10D22F4B"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3CB5351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EC35F8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8343DD1"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734663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04276B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5F6FFA3"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6A6D02AC"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2.1</w:t>
            </w:r>
          </w:p>
        </w:tc>
        <w:tc>
          <w:tcPr>
            <w:tcW w:w="5300" w:type="dxa"/>
            <w:vMerge w:val="restart"/>
            <w:tcBorders>
              <w:left w:val="single" w:sz="4" w:space="0" w:color="auto"/>
              <w:right w:val="single" w:sz="4" w:space="0" w:color="auto"/>
            </w:tcBorders>
          </w:tcPr>
          <w:p w14:paraId="730C720E" w14:textId="77777777" w:rsidR="009774CF" w:rsidRPr="00140C84" w:rsidRDefault="009774CF" w:rsidP="009774CF">
            <w:pPr>
              <w:pStyle w:val="ConsPlusCell"/>
              <w:jc w:val="both"/>
              <w:rPr>
                <w:rFonts w:ascii="Times New Roman" w:hAnsi="Times New Roman" w:cs="Times New Roman"/>
                <w:sz w:val="24"/>
                <w:szCs w:val="24"/>
              </w:rPr>
            </w:pPr>
            <w:r>
              <w:rPr>
                <w:rFonts w:ascii="Times New Roman" w:hAnsi="Times New Roman" w:cs="Times New Roman"/>
                <w:sz w:val="24"/>
                <w:szCs w:val="24"/>
              </w:rPr>
              <w:t>Мероприятие по проведению обязательного энергетического обследования</w:t>
            </w:r>
          </w:p>
        </w:tc>
        <w:tc>
          <w:tcPr>
            <w:tcW w:w="3007" w:type="dxa"/>
            <w:tcBorders>
              <w:left w:val="single" w:sz="4" w:space="0" w:color="auto"/>
              <w:bottom w:val="single" w:sz="4" w:space="0" w:color="auto"/>
              <w:right w:val="single" w:sz="4" w:space="0" w:color="auto"/>
            </w:tcBorders>
          </w:tcPr>
          <w:p w14:paraId="3F8072E1"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3DC3FBE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22A2ADE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69C4C3E5" w14:textId="77777777" w:rsidTr="009774CF">
        <w:trPr>
          <w:trHeight w:val="453"/>
          <w:tblCellSpacing w:w="5" w:type="nil"/>
          <w:jc w:val="center"/>
        </w:trPr>
        <w:tc>
          <w:tcPr>
            <w:tcW w:w="2071" w:type="dxa"/>
            <w:vMerge/>
            <w:tcBorders>
              <w:left w:val="single" w:sz="4" w:space="0" w:color="auto"/>
              <w:right w:val="single" w:sz="4" w:space="0" w:color="auto"/>
            </w:tcBorders>
          </w:tcPr>
          <w:p w14:paraId="7FBA064C"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E909C01"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CBD98B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098BA3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E2B9A2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87EDE0D" w14:textId="77777777" w:rsidTr="009774CF">
        <w:trPr>
          <w:trHeight w:val="453"/>
          <w:tblCellSpacing w:w="5" w:type="nil"/>
          <w:jc w:val="center"/>
        </w:trPr>
        <w:tc>
          <w:tcPr>
            <w:tcW w:w="2071" w:type="dxa"/>
            <w:vMerge/>
            <w:tcBorders>
              <w:left w:val="single" w:sz="4" w:space="0" w:color="auto"/>
              <w:right w:val="single" w:sz="4" w:space="0" w:color="auto"/>
            </w:tcBorders>
          </w:tcPr>
          <w:p w14:paraId="3C9C20C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CA1498E"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28FA453"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B9FF8E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31C1C8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D5A3904" w14:textId="77777777" w:rsidTr="009774CF">
        <w:trPr>
          <w:trHeight w:val="453"/>
          <w:tblCellSpacing w:w="5" w:type="nil"/>
          <w:jc w:val="center"/>
        </w:trPr>
        <w:tc>
          <w:tcPr>
            <w:tcW w:w="2071" w:type="dxa"/>
            <w:vMerge/>
            <w:tcBorders>
              <w:left w:val="single" w:sz="4" w:space="0" w:color="auto"/>
              <w:right w:val="single" w:sz="4" w:space="0" w:color="auto"/>
            </w:tcBorders>
          </w:tcPr>
          <w:p w14:paraId="66197A5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A77D98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2E14CD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784E89E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780E72E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10C69B43"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694A447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6131664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F2E15A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6601694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F31B3A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2E3F21A6"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082"/>
        <w:gridCol w:w="5817"/>
      </w:tblGrid>
      <w:tr w:rsidR="009774CF" w14:paraId="6CDCEC10" w14:textId="77777777" w:rsidTr="009774CF">
        <w:tc>
          <w:tcPr>
            <w:tcW w:w="9322" w:type="dxa"/>
          </w:tcPr>
          <w:p w14:paraId="46FA9BA5" w14:textId="77777777" w:rsidR="009774CF" w:rsidRDefault="009774CF" w:rsidP="009774CF">
            <w:pPr>
              <w:widowControl w:val="0"/>
              <w:autoSpaceDE w:val="0"/>
              <w:autoSpaceDN w:val="0"/>
              <w:adjustRightInd w:val="0"/>
              <w:contextualSpacing/>
              <w:jc w:val="center"/>
            </w:pPr>
          </w:p>
        </w:tc>
        <w:tc>
          <w:tcPr>
            <w:tcW w:w="5889" w:type="dxa"/>
          </w:tcPr>
          <w:p w14:paraId="1731E794"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708DDC0C"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D3FBCE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613EF68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785A377"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Энергоэффективность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725907DD" w14:textId="77777777" w:rsidR="009774CF" w:rsidRDefault="009774CF" w:rsidP="009774CF">
      <w:pPr>
        <w:widowControl w:val="0"/>
        <w:rPr>
          <w:sz w:val="28"/>
          <w:szCs w:val="28"/>
        </w:rPr>
      </w:pPr>
    </w:p>
    <w:p w14:paraId="5C8F9268"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sz w:val="28"/>
          <w:szCs w:val="28"/>
        </w:rPr>
        <w:t>Управление имуществом» за 2020</w:t>
      </w:r>
      <w:r w:rsidRPr="00A01D13">
        <w:rPr>
          <w:b/>
          <w:sz w:val="28"/>
          <w:szCs w:val="28"/>
        </w:rPr>
        <w:t xml:space="preserve"> год</w:t>
      </w:r>
    </w:p>
    <w:p w14:paraId="0AF099FE"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9774CF" w:rsidRPr="00AA10D0" w14:paraId="6626073A" w14:textId="77777777" w:rsidTr="00176D93">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4B50629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65E21E7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2EB82B4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6A6201E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4CF038C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36BF5B8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0C99B614" w14:textId="77777777" w:rsidTr="00176D93">
        <w:trPr>
          <w:tblCellSpacing w:w="5" w:type="nil"/>
          <w:jc w:val="center"/>
        </w:trPr>
        <w:tc>
          <w:tcPr>
            <w:tcW w:w="260" w:type="pct"/>
            <w:vMerge/>
            <w:tcBorders>
              <w:left w:val="single" w:sz="4" w:space="0" w:color="auto"/>
              <w:bottom w:val="single" w:sz="4" w:space="0" w:color="auto"/>
              <w:right w:val="single" w:sz="4" w:space="0" w:color="auto"/>
            </w:tcBorders>
          </w:tcPr>
          <w:p w14:paraId="5BF03215"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28BE2CB1"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22C54CB5"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061C7D6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9</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0E0343A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отчетный год: 2020</w:t>
            </w:r>
          </w:p>
        </w:tc>
        <w:tc>
          <w:tcPr>
            <w:tcW w:w="1191" w:type="pct"/>
            <w:vMerge/>
            <w:tcBorders>
              <w:left w:val="single" w:sz="4" w:space="0" w:color="auto"/>
              <w:bottom w:val="single" w:sz="4" w:space="0" w:color="auto"/>
              <w:right w:val="single" w:sz="4" w:space="0" w:color="auto"/>
            </w:tcBorders>
          </w:tcPr>
          <w:p w14:paraId="2E479E89"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6E88DAFC" w14:textId="77777777" w:rsidTr="00176D93">
        <w:trPr>
          <w:tblCellSpacing w:w="5" w:type="nil"/>
          <w:jc w:val="center"/>
        </w:trPr>
        <w:tc>
          <w:tcPr>
            <w:tcW w:w="260" w:type="pct"/>
            <w:vMerge/>
            <w:tcBorders>
              <w:left w:val="single" w:sz="4" w:space="0" w:color="auto"/>
              <w:bottom w:val="single" w:sz="4" w:space="0" w:color="auto"/>
              <w:right w:val="single" w:sz="4" w:space="0" w:color="auto"/>
            </w:tcBorders>
          </w:tcPr>
          <w:p w14:paraId="7FEADB9A"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6FF7A7F1"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0AF2B247"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1BAE0CA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7F28721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4DAD5C6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0EBFC8D9"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426C315B" w14:textId="77777777" w:rsidTr="00176D93">
        <w:trPr>
          <w:tblCellSpacing w:w="5" w:type="nil"/>
          <w:jc w:val="center"/>
        </w:trPr>
        <w:tc>
          <w:tcPr>
            <w:tcW w:w="260" w:type="pct"/>
            <w:tcBorders>
              <w:left w:val="single" w:sz="4" w:space="0" w:color="auto"/>
              <w:bottom w:val="single" w:sz="4" w:space="0" w:color="auto"/>
              <w:right w:val="single" w:sz="4" w:space="0" w:color="auto"/>
            </w:tcBorders>
          </w:tcPr>
          <w:p w14:paraId="1345F18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7D509FB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190CF69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215DE70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2A7523B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6AE8802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7488E2A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76E5DEC7" w14:textId="77777777" w:rsidTr="00176D93">
        <w:trPr>
          <w:tblCellSpacing w:w="5" w:type="nil"/>
          <w:jc w:val="center"/>
        </w:trPr>
        <w:tc>
          <w:tcPr>
            <w:tcW w:w="5000" w:type="pct"/>
            <w:gridSpan w:val="7"/>
            <w:tcBorders>
              <w:left w:val="single" w:sz="4" w:space="0" w:color="auto"/>
              <w:bottom w:val="single" w:sz="4" w:space="0" w:color="auto"/>
              <w:right w:val="single" w:sz="4" w:space="0" w:color="auto"/>
            </w:tcBorders>
          </w:tcPr>
          <w:p w14:paraId="4BAE404E"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w:t>
            </w:r>
            <w:r w:rsidRPr="00F4476F">
              <w:rPr>
                <w:rFonts w:ascii="Times New Roman" w:hAnsi="Times New Roman" w:cs="Times New Roman"/>
                <w:b/>
                <w:sz w:val="24"/>
                <w:szCs w:val="24"/>
              </w:rPr>
              <w:t xml:space="preserve">   «</w:t>
            </w:r>
            <w:r>
              <w:rPr>
                <w:rFonts w:ascii="Times New Roman" w:hAnsi="Times New Roman" w:cs="Times New Roman"/>
                <w:b/>
                <w:sz w:val="24"/>
                <w:szCs w:val="24"/>
              </w:rPr>
              <w:t>Энергоэффективность</w:t>
            </w:r>
            <w:r w:rsidRPr="00F4476F">
              <w:rPr>
                <w:rFonts w:ascii="Times New Roman" w:hAnsi="Times New Roman" w:cs="Times New Roman"/>
                <w:b/>
                <w:sz w:val="24"/>
                <w:szCs w:val="24"/>
              </w:rPr>
              <w:t>»</w:t>
            </w:r>
          </w:p>
        </w:tc>
      </w:tr>
      <w:tr w:rsidR="009774CF" w:rsidRPr="00AA10D0" w14:paraId="04BA4338" w14:textId="77777777" w:rsidTr="00176D93">
        <w:trPr>
          <w:tblCellSpacing w:w="5" w:type="nil"/>
          <w:jc w:val="center"/>
        </w:trPr>
        <w:tc>
          <w:tcPr>
            <w:tcW w:w="5000" w:type="pct"/>
            <w:gridSpan w:val="7"/>
            <w:tcBorders>
              <w:left w:val="single" w:sz="4" w:space="0" w:color="auto"/>
              <w:bottom w:val="single" w:sz="4" w:space="0" w:color="auto"/>
              <w:right w:val="single" w:sz="4" w:space="0" w:color="auto"/>
            </w:tcBorders>
          </w:tcPr>
          <w:p w14:paraId="6BA06E74" w14:textId="77777777" w:rsidR="009774CF" w:rsidRPr="00F4476F" w:rsidRDefault="009774CF" w:rsidP="009774CF">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Подпрограмма 1  «</w:t>
            </w:r>
            <w:r>
              <w:rPr>
                <w:rFonts w:ascii="Times New Roman" w:hAnsi="Times New Roman" w:cs="Times New Roman"/>
                <w:b/>
                <w:sz w:val="24"/>
                <w:szCs w:val="24"/>
              </w:rPr>
              <w:t>Энергосбережение и повышение энергетической эффективности»</w:t>
            </w:r>
          </w:p>
        </w:tc>
      </w:tr>
      <w:tr w:rsidR="009774CF" w:rsidRPr="00AA10D0" w14:paraId="279C0C62" w14:textId="77777777" w:rsidTr="00176D93">
        <w:trPr>
          <w:trHeight w:val="884"/>
          <w:tblCellSpacing w:w="5" w:type="nil"/>
          <w:jc w:val="center"/>
        </w:trPr>
        <w:tc>
          <w:tcPr>
            <w:tcW w:w="260" w:type="pct"/>
            <w:tcBorders>
              <w:left w:val="single" w:sz="4" w:space="0" w:color="auto"/>
              <w:bottom w:val="single" w:sz="4" w:space="0" w:color="auto"/>
              <w:right w:val="single" w:sz="4" w:space="0" w:color="auto"/>
            </w:tcBorders>
          </w:tcPr>
          <w:p w14:paraId="78B15E2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bottom w:val="single" w:sz="4" w:space="0" w:color="auto"/>
              <w:right w:val="single" w:sz="4" w:space="0" w:color="auto"/>
            </w:tcBorders>
          </w:tcPr>
          <w:p w14:paraId="47771CAC" w14:textId="77777777" w:rsidR="009774CF" w:rsidRPr="0015094C"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Доля объема энергетических ресурсов (далее – ЭР), потребляемых муниципальным бюджетным учреждением, расчеты за потребление которых осуществляется на основании показаний приборов учета, в общем объеме ЭР, потребляемых учреждениями Истоминского сельского поселения</w:t>
            </w:r>
          </w:p>
        </w:tc>
        <w:tc>
          <w:tcPr>
            <w:tcW w:w="501" w:type="pct"/>
            <w:tcBorders>
              <w:left w:val="single" w:sz="4" w:space="0" w:color="auto"/>
              <w:bottom w:val="single" w:sz="4" w:space="0" w:color="auto"/>
              <w:right w:val="single" w:sz="4" w:space="0" w:color="auto"/>
            </w:tcBorders>
          </w:tcPr>
          <w:p w14:paraId="3F93C60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2320E8B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p w14:paraId="408B823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30FC03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E4CD87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bottom w:val="single" w:sz="4" w:space="0" w:color="auto"/>
              <w:right w:val="single" w:sz="4" w:space="0" w:color="auto"/>
            </w:tcBorders>
            <w:vAlign w:val="center"/>
          </w:tcPr>
          <w:p w14:paraId="75191DB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14:paraId="5F955F6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078CFC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35C6C57A" w14:textId="77777777" w:rsidR="009774CF" w:rsidRDefault="009774CF" w:rsidP="009774CF">
            <w:pPr>
              <w:pStyle w:val="ConsPlusCell"/>
              <w:shd w:val="clear" w:color="auto" w:fill="FFFFFF"/>
              <w:jc w:val="center"/>
              <w:rPr>
                <w:rFonts w:ascii="Times New Roman" w:hAnsi="Times New Roman" w:cs="Times New Roman"/>
                <w:sz w:val="24"/>
                <w:szCs w:val="24"/>
              </w:rPr>
            </w:pPr>
          </w:p>
          <w:p w14:paraId="2592B32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07F0090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p w14:paraId="1E97494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2CE30CA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D6A013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6BCA56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E22D3F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01" w:type="pct"/>
            <w:tcBorders>
              <w:left w:val="single" w:sz="4" w:space="0" w:color="auto"/>
              <w:bottom w:val="single" w:sz="4" w:space="0" w:color="auto"/>
              <w:right w:val="single" w:sz="4" w:space="0" w:color="auto"/>
            </w:tcBorders>
          </w:tcPr>
          <w:p w14:paraId="69295E6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p w14:paraId="7317627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63287EC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2393E67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BFD451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1191" w:type="pct"/>
            <w:tcBorders>
              <w:left w:val="single" w:sz="4" w:space="0" w:color="auto"/>
              <w:bottom w:val="single" w:sz="4" w:space="0" w:color="auto"/>
              <w:right w:val="single" w:sz="4" w:space="0" w:color="auto"/>
            </w:tcBorders>
          </w:tcPr>
          <w:p w14:paraId="3E503F60" w14:textId="77777777" w:rsidR="009774CF" w:rsidRPr="00AA10D0" w:rsidRDefault="009774CF" w:rsidP="009774CF">
            <w:pPr>
              <w:pStyle w:val="ConsPlusCell"/>
              <w:shd w:val="clear" w:color="auto" w:fill="FFFFFF"/>
              <w:rPr>
                <w:rFonts w:ascii="Times New Roman" w:hAnsi="Times New Roman" w:cs="Times New Roman"/>
                <w:sz w:val="24"/>
                <w:szCs w:val="24"/>
              </w:rPr>
            </w:pPr>
          </w:p>
        </w:tc>
      </w:tr>
    </w:tbl>
    <w:p w14:paraId="79ECFDDB"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13D3C6E7" w14:textId="0460EA5F"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4</w:t>
      </w:r>
    </w:p>
    <w:p w14:paraId="3E8247A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7030924"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A82642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748D6E1" w14:textId="77777777" w:rsidR="009774CF" w:rsidRDefault="009774CF" w:rsidP="009774CF">
      <w:pPr>
        <w:widowControl w:val="0"/>
        <w:autoSpaceDE w:val="0"/>
        <w:autoSpaceDN w:val="0"/>
        <w:adjustRightInd w:val="0"/>
        <w:jc w:val="right"/>
      </w:pPr>
      <w:r w:rsidRPr="00BB5D7B">
        <w:rPr>
          <w:sz w:val="28"/>
          <w:szCs w:val="28"/>
        </w:rPr>
        <w:t>«</w:t>
      </w:r>
      <w:r>
        <w:rPr>
          <w:sz w:val="28"/>
          <w:szCs w:val="28"/>
        </w:rPr>
        <w:t>Энергоэффективность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00683DC0" w14:textId="77777777" w:rsidR="009774CF" w:rsidRDefault="009774CF" w:rsidP="009774CF">
      <w:pPr>
        <w:jc w:val="center"/>
        <w:rPr>
          <w:bCs/>
        </w:rPr>
      </w:pPr>
    </w:p>
    <w:p w14:paraId="3A159138" w14:textId="77777777" w:rsidR="009774CF" w:rsidRPr="009B016E" w:rsidRDefault="009774CF" w:rsidP="009774CF">
      <w:pPr>
        <w:jc w:val="center"/>
        <w:rPr>
          <w:b/>
          <w:bCs/>
          <w:sz w:val="28"/>
          <w:szCs w:val="28"/>
        </w:rPr>
      </w:pPr>
      <w:r w:rsidRPr="009B016E">
        <w:rPr>
          <w:b/>
          <w:bCs/>
          <w:sz w:val="28"/>
          <w:szCs w:val="28"/>
        </w:rPr>
        <w:t>ИНФОРМАЦИЯ</w:t>
      </w:r>
    </w:p>
    <w:p w14:paraId="6870DA19"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2020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04144F6B" w14:textId="77777777" w:rsidTr="009774CF">
        <w:trPr>
          <w:trHeight w:val="645"/>
        </w:trPr>
        <w:tc>
          <w:tcPr>
            <w:tcW w:w="534" w:type="dxa"/>
            <w:vMerge w:val="restart"/>
          </w:tcPr>
          <w:p w14:paraId="4C6BE79E" w14:textId="77777777" w:rsidR="009774CF" w:rsidRPr="009B016E" w:rsidRDefault="009774CF" w:rsidP="009774CF">
            <w:pPr>
              <w:jc w:val="center"/>
              <w:rPr>
                <w:bCs/>
              </w:rPr>
            </w:pPr>
            <w:r w:rsidRPr="009B016E">
              <w:rPr>
                <w:bCs/>
              </w:rPr>
              <w:t xml:space="preserve">№ </w:t>
            </w:r>
          </w:p>
          <w:p w14:paraId="62A17FDF"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68B3884B"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4A808FDE"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411C23B2" w14:textId="77777777" w:rsidR="009774CF" w:rsidRPr="009B016E" w:rsidRDefault="009774CF" w:rsidP="009774CF">
            <w:pPr>
              <w:jc w:val="center"/>
              <w:rPr>
                <w:bCs/>
              </w:rPr>
            </w:pPr>
            <w:r w:rsidRPr="009B016E">
              <w:rPr>
                <w:bCs/>
              </w:rPr>
              <w:t>Ожидаемый</w:t>
            </w:r>
          </w:p>
          <w:p w14:paraId="6F923AA7"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57E11473"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70DA5C50"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502521C4" w14:textId="77777777" w:rsidTr="009774CF">
        <w:trPr>
          <w:trHeight w:val="890"/>
        </w:trPr>
        <w:tc>
          <w:tcPr>
            <w:tcW w:w="534" w:type="dxa"/>
            <w:vMerge/>
          </w:tcPr>
          <w:p w14:paraId="1A377425" w14:textId="77777777" w:rsidR="009774CF" w:rsidRPr="009B016E" w:rsidRDefault="009774CF" w:rsidP="009774CF">
            <w:pPr>
              <w:jc w:val="center"/>
              <w:rPr>
                <w:bCs/>
              </w:rPr>
            </w:pPr>
          </w:p>
        </w:tc>
        <w:tc>
          <w:tcPr>
            <w:tcW w:w="6730" w:type="dxa"/>
            <w:vMerge/>
          </w:tcPr>
          <w:p w14:paraId="5C6F72BA" w14:textId="77777777" w:rsidR="009774CF" w:rsidRPr="009B016E" w:rsidRDefault="009774CF" w:rsidP="009774CF">
            <w:pPr>
              <w:jc w:val="center"/>
              <w:rPr>
                <w:bCs/>
              </w:rPr>
            </w:pPr>
          </w:p>
        </w:tc>
        <w:tc>
          <w:tcPr>
            <w:tcW w:w="1940" w:type="dxa"/>
            <w:vMerge/>
          </w:tcPr>
          <w:p w14:paraId="3A9127C1" w14:textId="77777777" w:rsidR="009774CF" w:rsidRPr="009B016E" w:rsidRDefault="009774CF" w:rsidP="009774CF">
            <w:pPr>
              <w:jc w:val="center"/>
              <w:rPr>
                <w:bCs/>
              </w:rPr>
            </w:pPr>
          </w:p>
        </w:tc>
        <w:tc>
          <w:tcPr>
            <w:tcW w:w="2242" w:type="dxa"/>
            <w:vMerge/>
          </w:tcPr>
          <w:p w14:paraId="6DAEFD50" w14:textId="77777777" w:rsidR="009774CF" w:rsidRPr="009B016E" w:rsidRDefault="009774CF" w:rsidP="009774CF">
            <w:pPr>
              <w:jc w:val="center"/>
              <w:rPr>
                <w:bCs/>
              </w:rPr>
            </w:pPr>
          </w:p>
        </w:tc>
        <w:tc>
          <w:tcPr>
            <w:tcW w:w="1400" w:type="dxa"/>
            <w:shd w:val="clear" w:color="auto" w:fill="auto"/>
          </w:tcPr>
          <w:p w14:paraId="6D38DCF9" w14:textId="77777777" w:rsidR="009774CF" w:rsidRPr="009B016E" w:rsidRDefault="009774CF" w:rsidP="009774CF">
            <w:pPr>
              <w:jc w:val="center"/>
              <w:rPr>
                <w:bCs/>
              </w:rPr>
            </w:pPr>
            <w:r w:rsidRPr="009B016E">
              <w:rPr>
                <w:bCs/>
              </w:rPr>
              <w:t>всего</w:t>
            </w:r>
          </w:p>
        </w:tc>
        <w:tc>
          <w:tcPr>
            <w:tcW w:w="1950" w:type="dxa"/>
            <w:shd w:val="clear" w:color="auto" w:fill="auto"/>
          </w:tcPr>
          <w:p w14:paraId="3982207D"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0FF323F3" w14:textId="77777777" w:rsidTr="009774CF">
        <w:trPr>
          <w:trHeight w:val="315"/>
        </w:trPr>
        <w:tc>
          <w:tcPr>
            <w:tcW w:w="534" w:type="dxa"/>
          </w:tcPr>
          <w:p w14:paraId="3B8D4B8C" w14:textId="77777777" w:rsidR="009774CF" w:rsidRPr="009B016E" w:rsidRDefault="009774CF" w:rsidP="009774CF">
            <w:pPr>
              <w:jc w:val="center"/>
            </w:pPr>
            <w:r w:rsidRPr="009B016E">
              <w:t>1</w:t>
            </w:r>
          </w:p>
        </w:tc>
        <w:tc>
          <w:tcPr>
            <w:tcW w:w="6730" w:type="dxa"/>
            <w:shd w:val="clear" w:color="auto" w:fill="auto"/>
          </w:tcPr>
          <w:p w14:paraId="3698108D" w14:textId="77777777" w:rsidR="009774CF" w:rsidRPr="009B016E" w:rsidRDefault="009774CF" w:rsidP="009774CF">
            <w:pPr>
              <w:jc w:val="center"/>
            </w:pPr>
            <w:r w:rsidRPr="009B016E">
              <w:t>2 </w:t>
            </w:r>
          </w:p>
        </w:tc>
        <w:tc>
          <w:tcPr>
            <w:tcW w:w="1940" w:type="dxa"/>
            <w:shd w:val="clear" w:color="auto" w:fill="auto"/>
          </w:tcPr>
          <w:p w14:paraId="02BFD123" w14:textId="77777777" w:rsidR="009774CF" w:rsidRPr="009B016E" w:rsidRDefault="009774CF" w:rsidP="009774CF">
            <w:pPr>
              <w:jc w:val="center"/>
            </w:pPr>
            <w:r w:rsidRPr="009B016E">
              <w:t>3 </w:t>
            </w:r>
          </w:p>
        </w:tc>
        <w:tc>
          <w:tcPr>
            <w:tcW w:w="2242" w:type="dxa"/>
            <w:shd w:val="clear" w:color="auto" w:fill="auto"/>
          </w:tcPr>
          <w:p w14:paraId="13C6CC03" w14:textId="77777777" w:rsidR="009774CF" w:rsidRPr="009B016E" w:rsidRDefault="009774CF" w:rsidP="009774CF">
            <w:pPr>
              <w:jc w:val="center"/>
            </w:pPr>
            <w:r w:rsidRPr="009B016E">
              <w:t>4 </w:t>
            </w:r>
          </w:p>
        </w:tc>
        <w:tc>
          <w:tcPr>
            <w:tcW w:w="1400" w:type="dxa"/>
            <w:shd w:val="clear" w:color="auto" w:fill="auto"/>
          </w:tcPr>
          <w:p w14:paraId="4C8D4D95" w14:textId="77777777" w:rsidR="009774CF" w:rsidRPr="009B016E" w:rsidRDefault="009774CF" w:rsidP="009774CF">
            <w:pPr>
              <w:jc w:val="center"/>
            </w:pPr>
            <w:r w:rsidRPr="009B016E">
              <w:t>5 </w:t>
            </w:r>
          </w:p>
        </w:tc>
        <w:tc>
          <w:tcPr>
            <w:tcW w:w="1950" w:type="dxa"/>
            <w:shd w:val="clear" w:color="auto" w:fill="auto"/>
          </w:tcPr>
          <w:p w14:paraId="63E62A56" w14:textId="77777777" w:rsidR="009774CF" w:rsidRPr="009B016E" w:rsidRDefault="009774CF" w:rsidP="009774CF">
            <w:pPr>
              <w:jc w:val="center"/>
            </w:pPr>
            <w:r w:rsidRPr="009B016E">
              <w:t>6</w:t>
            </w:r>
          </w:p>
        </w:tc>
      </w:tr>
      <w:tr w:rsidR="009774CF" w:rsidRPr="009B016E" w14:paraId="592412DE" w14:textId="77777777" w:rsidTr="009774CF">
        <w:trPr>
          <w:trHeight w:val="315"/>
        </w:trPr>
        <w:tc>
          <w:tcPr>
            <w:tcW w:w="534" w:type="dxa"/>
          </w:tcPr>
          <w:p w14:paraId="7DB6DAAB" w14:textId="77777777" w:rsidR="009774CF" w:rsidRPr="009B016E" w:rsidRDefault="009774CF" w:rsidP="009774CF"/>
        </w:tc>
        <w:tc>
          <w:tcPr>
            <w:tcW w:w="6730" w:type="dxa"/>
            <w:shd w:val="clear" w:color="auto" w:fill="auto"/>
          </w:tcPr>
          <w:p w14:paraId="6AEFD791" w14:textId="77777777" w:rsidR="009774CF" w:rsidRPr="009B016E" w:rsidRDefault="009774CF" w:rsidP="009774CF">
            <w:r w:rsidRPr="009B016E">
              <w:t>Муниципальная программа</w:t>
            </w:r>
            <w:r>
              <w:t xml:space="preserve"> «Энергоэффективность»</w:t>
            </w:r>
          </w:p>
        </w:tc>
        <w:tc>
          <w:tcPr>
            <w:tcW w:w="1940" w:type="dxa"/>
            <w:shd w:val="clear" w:color="auto" w:fill="auto"/>
          </w:tcPr>
          <w:p w14:paraId="0E2DC2DA" w14:textId="77777777" w:rsidR="009774CF" w:rsidRPr="009B016E" w:rsidRDefault="009774CF" w:rsidP="009774CF">
            <w:pPr>
              <w:jc w:val="center"/>
            </w:pPr>
            <w:r w:rsidRPr="009B016E">
              <w:t>Х </w:t>
            </w:r>
          </w:p>
        </w:tc>
        <w:tc>
          <w:tcPr>
            <w:tcW w:w="2242" w:type="dxa"/>
            <w:shd w:val="clear" w:color="auto" w:fill="auto"/>
          </w:tcPr>
          <w:p w14:paraId="0C98CB56" w14:textId="77777777" w:rsidR="009774CF" w:rsidRPr="009B016E" w:rsidRDefault="009774CF" w:rsidP="009774CF">
            <w:pPr>
              <w:jc w:val="center"/>
            </w:pPr>
            <w:r w:rsidRPr="009B016E">
              <w:t>Х</w:t>
            </w:r>
          </w:p>
        </w:tc>
        <w:tc>
          <w:tcPr>
            <w:tcW w:w="1400" w:type="dxa"/>
            <w:shd w:val="clear" w:color="auto" w:fill="auto"/>
          </w:tcPr>
          <w:p w14:paraId="5CBD672D" w14:textId="77777777" w:rsidR="009774CF" w:rsidRPr="009B016E" w:rsidRDefault="009774CF" w:rsidP="009774CF">
            <w:pPr>
              <w:jc w:val="center"/>
            </w:pPr>
            <w:r>
              <w:t>Х</w:t>
            </w:r>
          </w:p>
        </w:tc>
        <w:tc>
          <w:tcPr>
            <w:tcW w:w="1950" w:type="dxa"/>
            <w:shd w:val="clear" w:color="auto" w:fill="auto"/>
          </w:tcPr>
          <w:p w14:paraId="692C0761" w14:textId="77777777" w:rsidR="009774CF" w:rsidRPr="009B016E" w:rsidRDefault="009774CF" w:rsidP="009774CF">
            <w:pPr>
              <w:jc w:val="center"/>
            </w:pPr>
            <w:r>
              <w:t>Х</w:t>
            </w:r>
          </w:p>
        </w:tc>
      </w:tr>
      <w:tr w:rsidR="009774CF" w:rsidRPr="009B016E" w14:paraId="756B8A4A" w14:textId="77777777" w:rsidTr="009774CF">
        <w:trPr>
          <w:trHeight w:val="315"/>
        </w:trPr>
        <w:tc>
          <w:tcPr>
            <w:tcW w:w="534" w:type="dxa"/>
          </w:tcPr>
          <w:p w14:paraId="57F4A770" w14:textId="77777777" w:rsidR="009774CF" w:rsidRPr="009B016E" w:rsidRDefault="009774CF" w:rsidP="009774CF"/>
        </w:tc>
        <w:tc>
          <w:tcPr>
            <w:tcW w:w="6730" w:type="dxa"/>
            <w:shd w:val="clear" w:color="auto" w:fill="auto"/>
          </w:tcPr>
          <w:p w14:paraId="5FC856E4" w14:textId="77777777" w:rsidR="009774CF" w:rsidRPr="009B016E" w:rsidRDefault="009774CF" w:rsidP="009774CF">
            <w:r w:rsidRPr="009B016E">
              <w:t>Подпрограмма 1.</w:t>
            </w:r>
            <w:r>
              <w:t xml:space="preserve"> Энергосбережение и повышение энергетической эффективности</w:t>
            </w:r>
          </w:p>
        </w:tc>
        <w:tc>
          <w:tcPr>
            <w:tcW w:w="1940" w:type="dxa"/>
            <w:shd w:val="clear" w:color="auto" w:fill="auto"/>
          </w:tcPr>
          <w:p w14:paraId="23BA558D" w14:textId="77777777" w:rsidR="009774CF" w:rsidRPr="009B016E" w:rsidRDefault="009774CF" w:rsidP="009774CF">
            <w:pPr>
              <w:jc w:val="center"/>
            </w:pPr>
            <w:r w:rsidRPr="009B016E">
              <w:t>Х </w:t>
            </w:r>
          </w:p>
        </w:tc>
        <w:tc>
          <w:tcPr>
            <w:tcW w:w="2242" w:type="dxa"/>
            <w:shd w:val="clear" w:color="auto" w:fill="auto"/>
          </w:tcPr>
          <w:p w14:paraId="3E70CB34" w14:textId="77777777" w:rsidR="009774CF" w:rsidRPr="009B016E" w:rsidRDefault="009774CF" w:rsidP="009774CF">
            <w:pPr>
              <w:jc w:val="center"/>
            </w:pPr>
            <w:r w:rsidRPr="009B016E">
              <w:t>Х </w:t>
            </w:r>
          </w:p>
        </w:tc>
        <w:tc>
          <w:tcPr>
            <w:tcW w:w="1400" w:type="dxa"/>
            <w:shd w:val="clear" w:color="auto" w:fill="auto"/>
          </w:tcPr>
          <w:p w14:paraId="08306096" w14:textId="77777777" w:rsidR="009774CF" w:rsidRPr="009B016E" w:rsidRDefault="009774CF" w:rsidP="009774CF">
            <w:pPr>
              <w:jc w:val="center"/>
            </w:pPr>
            <w:r w:rsidRPr="009B016E">
              <w:t> </w:t>
            </w:r>
            <w:r>
              <w:t>Х</w:t>
            </w:r>
          </w:p>
        </w:tc>
        <w:tc>
          <w:tcPr>
            <w:tcW w:w="1950" w:type="dxa"/>
            <w:shd w:val="clear" w:color="auto" w:fill="auto"/>
          </w:tcPr>
          <w:p w14:paraId="42F6140A" w14:textId="77777777" w:rsidR="009774CF" w:rsidRPr="009B016E" w:rsidRDefault="009774CF" w:rsidP="009774CF">
            <w:pPr>
              <w:jc w:val="center"/>
            </w:pPr>
            <w:r>
              <w:t>Х</w:t>
            </w:r>
            <w:r w:rsidRPr="009B016E">
              <w:t> </w:t>
            </w:r>
          </w:p>
        </w:tc>
      </w:tr>
      <w:tr w:rsidR="009774CF" w:rsidRPr="009B016E" w14:paraId="4FFC08E8" w14:textId="77777777" w:rsidTr="009774CF">
        <w:trPr>
          <w:trHeight w:val="315"/>
        </w:trPr>
        <w:tc>
          <w:tcPr>
            <w:tcW w:w="534" w:type="dxa"/>
          </w:tcPr>
          <w:p w14:paraId="39A51DBD" w14:textId="77777777" w:rsidR="009774CF" w:rsidRPr="009B016E" w:rsidRDefault="009774CF" w:rsidP="009774CF"/>
        </w:tc>
        <w:tc>
          <w:tcPr>
            <w:tcW w:w="6730" w:type="dxa"/>
            <w:shd w:val="clear" w:color="auto" w:fill="auto"/>
          </w:tcPr>
          <w:p w14:paraId="0E72A205" w14:textId="77777777" w:rsidR="009774CF" w:rsidRPr="009B016E" w:rsidRDefault="009774CF" w:rsidP="009774CF">
            <w:r w:rsidRPr="009B016E">
              <w:t>Основное мероприятие 1.1. </w:t>
            </w:r>
            <w:r>
              <w:t>Мероприятия по энергосбережению</w:t>
            </w:r>
          </w:p>
        </w:tc>
        <w:tc>
          <w:tcPr>
            <w:tcW w:w="1940" w:type="dxa"/>
            <w:shd w:val="clear" w:color="auto" w:fill="auto"/>
          </w:tcPr>
          <w:p w14:paraId="5EBE62CC" w14:textId="77777777" w:rsidR="009774CF" w:rsidRPr="009B016E" w:rsidRDefault="009774CF" w:rsidP="009774CF">
            <w:pPr>
              <w:jc w:val="center"/>
            </w:pPr>
            <w:r w:rsidRPr="009B016E">
              <w:t> </w:t>
            </w:r>
            <w:r>
              <w:t>0,0</w:t>
            </w:r>
          </w:p>
        </w:tc>
        <w:tc>
          <w:tcPr>
            <w:tcW w:w="2242" w:type="dxa"/>
            <w:shd w:val="clear" w:color="auto" w:fill="auto"/>
          </w:tcPr>
          <w:p w14:paraId="48E102CD" w14:textId="77777777" w:rsidR="009774CF" w:rsidRPr="009B016E" w:rsidRDefault="009774CF" w:rsidP="009774CF">
            <w:pPr>
              <w:jc w:val="center"/>
            </w:pPr>
            <w:r>
              <w:t>0,0</w:t>
            </w:r>
          </w:p>
        </w:tc>
        <w:tc>
          <w:tcPr>
            <w:tcW w:w="1400" w:type="dxa"/>
            <w:shd w:val="clear" w:color="auto" w:fill="auto"/>
          </w:tcPr>
          <w:p w14:paraId="7B355261" w14:textId="77777777" w:rsidR="009774CF" w:rsidRPr="009B016E" w:rsidRDefault="009774CF" w:rsidP="009774CF">
            <w:pPr>
              <w:jc w:val="center"/>
            </w:pPr>
            <w:r>
              <w:t>-</w:t>
            </w:r>
          </w:p>
        </w:tc>
        <w:tc>
          <w:tcPr>
            <w:tcW w:w="1950" w:type="dxa"/>
            <w:shd w:val="clear" w:color="auto" w:fill="auto"/>
          </w:tcPr>
          <w:p w14:paraId="47A64042" w14:textId="77777777" w:rsidR="009774CF" w:rsidRPr="009B016E" w:rsidRDefault="009774CF" w:rsidP="009774CF">
            <w:pPr>
              <w:jc w:val="center"/>
            </w:pPr>
            <w:r>
              <w:t>-</w:t>
            </w:r>
            <w:r w:rsidRPr="009B016E">
              <w:t> </w:t>
            </w:r>
          </w:p>
        </w:tc>
      </w:tr>
      <w:tr w:rsidR="009774CF" w:rsidRPr="009B016E" w14:paraId="737F772B" w14:textId="77777777" w:rsidTr="009774CF">
        <w:trPr>
          <w:trHeight w:val="315"/>
        </w:trPr>
        <w:tc>
          <w:tcPr>
            <w:tcW w:w="534" w:type="dxa"/>
          </w:tcPr>
          <w:p w14:paraId="12EE7976" w14:textId="77777777" w:rsidR="009774CF" w:rsidRPr="009B016E" w:rsidRDefault="009774CF" w:rsidP="009774CF"/>
        </w:tc>
        <w:tc>
          <w:tcPr>
            <w:tcW w:w="6730" w:type="dxa"/>
            <w:shd w:val="clear" w:color="auto" w:fill="auto"/>
          </w:tcPr>
          <w:p w14:paraId="61B65ACA" w14:textId="77777777" w:rsidR="009774CF" w:rsidRPr="009B016E" w:rsidRDefault="009774CF" w:rsidP="009774CF">
            <w:r>
              <w:t>Основное мероприятие 1.2</w:t>
            </w:r>
            <w:r w:rsidRPr="009B016E">
              <w:t>. </w:t>
            </w:r>
            <w:r>
              <w:t>Мероприятия по проведению обязательного энергетического обследования</w:t>
            </w:r>
          </w:p>
        </w:tc>
        <w:tc>
          <w:tcPr>
            <w:tcW w:w="1940" w:type="dxa"/>
            <w:shd w:val="clear" w:color="auto" w:fill="auto"/>
          </w:tcPr>
          <w:p w14:paraId="2BC5D6B1" w14:textId="77777777" w:rsidR="009774CF" w:rsidRPr="009B016E" w:rsidRDefault="009774CF" w:rsidP="009774CF">
            <w:pPr>
              <w:jc w:val="center"/>
            </w:pPr>
            <w:r>
              <w:t>0,0</w:t>
            </w:r>
          </w:p>
        </w:tc>
        <w:tc>
          <w:tcPr>
            <w:tcW w:w="2242" w:type="dxa"/>
            <w:shd w:val="clear" w:color="auto" w:fill="auto"/>
          </w:tcPr>
          <w:p w14:paraId="5FCA1FF0" w14:textId="77777777" w:rsidR="009774CF" w:rsidRPr="009B016E" w:rsidRDefault="009774CF" w:rsidP="009774CF">
            <w:pPr>
              <w:jc w:val="center"/>
            </w:pPr>
            <w:r>
              <w:t>0,0</w:t>
            </w:r>
          </w:p>
        </w:tc>
        <w:tc>
          <w:tcPr>
            <w:tcW w:w="1400" w:type="dxa"/>
            <w:shd w:val="clear" w:color="auto" w:fill="auto"/>
          </w:tcPr>
          <w:p w14:paraId="683819A5" w14:textId="77777777" w:rsidR="009774CF" w:rsidRPr="009B016E" w:rsidRDefault="009774CF" w:rsidP="009774CF">
            <w:pPr>
              <w:jc w:val="center"/>
            </w:pPr>
            <w:r>
              <w:t>-</w:t>
            </w:r>
          </w:p>
        </w:tc>
        <w:tc>
          <w:tcPr>
            <w:tcW w:w="1950" w:type="dxa"/>
            <w:shd w:val="clear" w:color="auto" w:fill="auto"/>
          </w:tcPr>
          <w:p w14:paraId="4B3CB884" w14:textId="77777777" w:rsidR="009774CF" w:rsidRPr="009B016E" w:rsidRDefault="009774CF" w:rsidP="009774CF">
            <w:pPr>
              <w:jc w:val="center"/>
            </w:pPr>
            <w:r>
              <w:t>-</w:t>
            </w:r>
          </w:p>
        </w:tc>
      </w:tr>
    </w:tbl>
    <w:p w14:paraId="7C0B96F1" w14:textId="77777777" w:rsidR="009774CF" w:rsidRDefault="009774CF" w:rsidP="009774CF">
      <w:pPr>
        <w:widowControl w:val="0"/>
        <w:autoSpaceDE w:val="0"/>
        <w:autoSpaceDN w:val="0"/>
        <w:adjustRightInd w:val="0"/>
        <w:jc w:val="center"/>
        <w:outlineLvl w:val="2"/>
      </w:pPr>
    </w:p>
    <w:p w14:paraId="63AA9229" w14:textId="77777777" w:rsidR="009774CF" w:rsidRDefault="009774CF" w:rsidP="009774CF">
      <w:pPr>
        <w:widowControl w:val="0"/>
        <w:autoSpaceDE w:val="0"/>
        <w:autoSpaceDN w:val="0"/>
        <w:adjustRightInd w:val="0"/>
        <w:jc w:val="center"/>
        <w:outlineLvl w:val="2"/>
      </w:pPr>
    </w:p>
    <w:p w14:paraId="21B61D6A" w14:textId="77777777" w:rsidR="009774CF" w:rsidRDefault="009774CF" w:rsidP="009774CF">
      <w:pPr>
        <w:widowControl w:val="0"/>
        <w:autoSpaceDE w:val="0"/>
        <w:autoSpaceDN w:val="0"/>
        <w:adjustRightInd w:val="0"/>
        <w:contextualSpacing/>
        <w:jc w:val="right"/>
        <w:rPr>
          <w:sz w:val="28"/>
          <w:szCs w:val="28"/>
        </w:rPr>
      </w:pPr>
    </w:p>
    <w:p w14:paraId="62934246" w14:textId="77777777" w:rsidR="009774CF" w:rsidRDefault="009774CF" w:rsidP="009774CF">
      <w:pPr>
        <w:widowControl w:val="0"/>
        <w:autoSpaceDE w:val="0"/>
        <w:autoSpaceDN w:val="0"/>
        <w:adjustRightInd w:val="0"/>
        <w:contextualSpacing/>
        <w:jc w:val="right"/>
        <w:rPr>
          <w:sz w:val="28"/>
          <w:szCs w:val="28"/>
        </w:rPr>
      </w:pPr>
    </w:p>
    <w:p w14:paraId="46625E4E" w14:textId="77777777" w:rsidR="009774CF" w:rsidRDefault="009774CF" w:rsidP="009774CF">
      <w:pPr>
        <w:widowControl w:val="0"/>
        <w:autoSpaceDE w:val="0"/>
        <w:autoSpaceDN w:val="0"/>
        <w:adjustRightInd w:val="0"/>
        <w:contextualSpacing/>
        <w:jc w:val="right"/>
        <w:rPr>
          <w:sz w:val="28"/>
          <w:szCs w:val="28"/>
        </w:rPr>
      </w:pPr>
    </w:p>
    <w:p w14:paraId="46C8BF3C" w14:textId="77777777" w:rsidR="009774CF" w:rsidRDefault="009774CF" w:rsidP="009774CF">
      <w:pPr>
        <w:widowControl w:val="0"/>
        <w:autoSpaceDE w:val="0"/>
        <w:autoSpaceDN w:val="0"/>
        <w:adjustRightInd w:val="0"/>
        <w:contextualSpacing/>
        <w:jc w:val="right"/>
        <w:rPr>
          <w:sz w:val="28"/>
          <w:szCs w:val="28"/>
        </w:rPr>
      </w:pPr>
    </w:p>
    <w:p w14:paraId="1E5D4607"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5</w:t>
      </w:r>
    </w:p>
    <w:p w14:paraId="7B543D3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9BDCD3C"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17757A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A6B82BB" w14:textId="77777777" w:rsidR="009774CF" w:rsidRDefault="009774CF" w:rsidP="009774CF">
      <w:pPr>
        <w:widowControl w:val="0"/>
        <w:autoSpaceDE w:val="0"/>
        <w:autoSpaceDN w:val="0"/>
        <w:adjustRightInd w:val="0"/>
        <w:jc w:val="right"/>
      </w:pPr>
      <w:r w:rsidRPr="00BB5D7B">
        <w:rPr>
          <w:sz w:val="28"/>
          <w:szCs w:val="28"/>
        </w:rPr>
        <w:t>«</w:t>
      </w:r>
      <w:r>
        <w:rPr>
          <w:sz w:val="28"/>
          <w:szCs w:val="28"/>
        </w:rPr>
        <w:t>Энергоэффективность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9831594" w14:textId="77777777" w:rsidR="009774CF" w:rsidRDefault="009774CF" w:rsidP="009774CF">
      <w:pPr>
        <w:jc w:val="center"/>
        <w:rPr>
          <w:bCs/>
        </w:rPr>
      </w:pPr>
    </w:p>
    <w:p w14:paraId="54DF99D8"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Информация</w:t>
      </w:r>
    </w:p>
    <w:p w14:paraId="211DCD76" w14:textId="04F3783C"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9774CF" w:rsidRPr="0004798A" w14:paraId="143D50B3" w14:textId="77777777" w:rsidTr="009774CF">
        <w:tc>
          <w:tcPr>
            <w:tcW w:w="6487" w:type="dxa"/>
            <w:shd w:val="clear" w:color="auto" w:fill="auto"/>
          </w:tcPr>
          <w:p w14:paraId="0F5FE11E" w14:textId="77777777" w:rsidR="009774CF" w:rsidRPr="0004798A" w:rsidRDefault="009774CF" w:rsidP="009774CF">
            <w:pPr>
              <w:spacing w:line="360" w:lineRule="auto"/>
            </w:pPr>
          </w:p>
        </w:tc>
        <w:tc>
          <w:tcPr>
            <w:tcW w:w="3260" w:type="dxa"/>
            <w:shd w:val="clear" w:color="auto" w:fill="auto"/>
          </w:tcPr>
          <w:p w14:paraId="6C4BE6AE"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36DD968D"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6DE56414" w14:textId="77777777" w:rsidR="009774CF" w:rsidRPr="0004798A" w:rsidRDefault="009774CF" w:rsidP="009774CF">
            <w:pPr>
              <w:jc w:val="center"/>
            </w:pPr>
            <w:r w:rsidRPr="0004798A">
              <w:t>Степень реализации основных мероприятий</w:t>
            </w:r>
          </w:p>
        </w:tc>
      </w:tr>
      <w:tr w:rsidR="009774CF" w:rsidRPr="0004798A" w14:paraId="6D785E4C" w14:textId="77777777" w:rsidTr="009774CF">
        <w:tc>
          <w:tcPr>
            <w:tcW w:w="6487" w:type="dxa"/>
            <w:shd w:val="clear" w:color="auto" w:fill="auto"/>
          </w:tcPr>
          <w:p w14:paraId="0F4D9934" w14:textId="77777777" w:rsidR="009774CF" w:rsidRPr="0004798A" w:rsidRDefault="009774CF" w:rsidP="009774CF">
            <w:pPr>
              <w:jc w:val="center"/>
            </w:pPr>
            <w:r w:rsidRPr="0004798A">
              <w:t>1</w:t>
            </w:r>
          </w:p>
        </w:tc>
        <w:tc>
          <w:tcPr>
            <w:tcW w:w="3260" w:type="dxa"/>
            <w:shd w:val="clear" w:color="auto" w:fill="auto"/>
          </w:tcPr>
          <w:p w14:paraId="2EFB1FE1" w14:textId="77777777" w:rsidR="009774CF" w:rsidRPr="0004798A" w:rsidRDefault="009774CF" w:rsidP="009774CF">
            <w:pPr>
              <w:jc w:val="center"/>
            </w:pPr>
            <w:r w:rsidRPr="0004798A">
              <w:t>2</w:t>
            </w:r>
          </w:p>
        </w:tc>
        <w:tc>
          <w:tcPr>
            <w:tcW w:w="2552" w:type="dxa"/>
            <w:shd w:val="clear" w:color="auto" w:fill="auto"/>
          </w:tcPr>
          <w:p w14:paraId="7302D938" w14:textId="77777777" w:rsidR="009774CF" w:rsidRPr="0004798A" w:rsidRDefault="009774CF" w:rsidP="009774CF">
            <w:pPr>
              <w:jc w:val="center"/>
            </w:pPr>
            <w:r w:rsidRPr="0004798A">
              <w:t>3</w:t>
            </w:r>
          </w:p>
        </w:tc>
        <w:tc>
          <w:tcPr>
            <w:tcW w:w="2551" w:type="dxa"/>
            <w:shd w:val="clear" w:color="auto" w:fill="auto"/>
          </w:tcPr>
          <w:p w14:paraId="4F543B6B" w14:textId="77777777" w:rsidR="009774CF" w:rsidRPr="0004798A" w:rsidRDefault="009774CF" w:rsidP="009774CF">
            <w:pPr>
              <w:jc w:val="center"/>
            </w:pPr>
            <w:r w:rsidRPr="0004798A">
              <w:t>4</w:t>
            </w:r>
          </w:p>
        </w:tc>
      </w:tr>
      <w:tr w:rsidR="009774CF" w:rsidRPr="0004798A" w14:paraId="5B29D6AE" w14:textId="77777777" w:rsidTr="009774CF">
        <w:tc>
          <w:tcPr>
            <w:tcW w:w="6487" w:type="dxa"/>
            <w:shd w:val="clear" w:color="auto" w:fill="auto"/>
          </w:tcPr>
          <w:p w14:paraId="3DC66F10" w14:textId="77777777" w:rsidR="009774CF" w:rsidRPr="0004798A" w:rsidRDefault="009774CF" w:rsidP="009774CF">
            <w:pPr>
              <w:spacing w:line="360" w:lineRule="auto"/>
            </w:pPr>
            <w:r w:rsidRPr="0004798A">
              <w:t>Всего, в том числе:</w:t>
            </w:r>
          </w:p>
        </w:tc>
        <w:tc>
          <w:tcPr>
            <w:tcW w:w="3260" w:type="dxa"/>
            <w:shd w:val="clear" w:color="auto" w:fill="auto"/>
          </w:tcPr>
          <w:p w14:paraId="009F908F" w14:textId="77777777" w:rsidR="009774CF" w:rsidRPr="0004798A" w:rsidRDefault="009774CF" w:rsidP="009774CF">
            <w:pPr>
              <w:spacing w:line="360" w:lineRule="auto"/>
              <w:rPr>
                <w:sz w:val="28"/>
                <w:szCs w:val="28"/>
              </w:rPr>
            </w:pPr>
          </w:p>
        </w:tc>
        <w:tc>
          <w:tcPr>
            <w:tcW w:w="2552" w:type="dxa"/>
            <w:shd w:val="clear" w:color="auto" w:fill="auto"/>
          </w:tcPr>
          <w:p w14:paraId="047965F7" w14:textId="77777777" w:rsidR="009774CF" w:rsidRPr="0004798A" w:rsidRDefault="009774CF" w:rsidP="009774CF">
            <w:pPr>
              <w:spacing w:line="360" w:lineRule="auto"/>
              <w:rPr>
                <w:sz w:val="28"/>
                <w:szCs w:val="28"/>
              </w:rPr>
            </w:pPr>
          </w:p>
        </w:tc>
        <w:tc>
          <w:tcPr>
            <w:tcW w:w="2551" w:type="dxa"/>
            <w:shd w:val="clear" w:color="auto" w:fill="auto"/>
          </w:tcPr>
          <w:p w14:paraId="4049680F" w14:textId="77777777" w:rsidR="009774CF" w:rsidRPr="0004798A" w:rsidRDefault="009774CF" w:rsidP="009774CF">
            <w:pPr>
              <w:spacing w:line="360" w:lineRule="auto"/>
              <w:rPr>
                <w:sz w:val="28"/>
                <w:szCs w:val="28"/>
              </w:rPr>
            </w:pPr>
          </w:p>
        </w:tc>
      </w:tr>
      <w:tr w:rsidR="009774CF" w:rsidRPr="0004798A" w14:paraId="0C80EB1A" w14:textId="77777777" w:rsidTr="009774CF">
        <w:tc>
          <w:tcPr>
            <w:tcW w:w="6487" w:type="dxa"/>
            <w:shd w:val="clear" w:color="auto" w:fill="auto"/>
          </w:tcPr>
          <w:p w14:paraId="6F1DB9E2" w14:textId="77777777" w:rsidR="009774CF" w:rsidRPr="0004798A" w:rsidRDefault="009774CF" w:rsidP="009774CF">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627109C9" w14:textId="77777777" w:rsidR="009774CF" w:rsidRDefault="009774CF" w:rsidP="009774CF">
            <w:pPr>
              <w:spacing w:line="360" w:lineRule="auto"/>
              <w:jc w:val="center"/>
              <w:rPr>
                <w:sz w:val="28"/>
                <w:szCs w:val="28"/>
              </w:rPr>
            </w:pPr>
          </w:p>
          <w:p w14:paraId="2591596F" w14:textId="77777777" w:rsidR="009774CF" w:rsidRPr="0004798A" w:rsidRDefault="009774CF" w:rsidP="009774CF">
            <w:pPr>
              <w:spacing w:line="360" w:lineRule="auto"/>
              <w:jc w:val="center"/>
              <w:rPr>
                <w:sz w:val="28"/>
                <w:szCs w:val="28"/>
              </w:rPr>
            </w:pPr>
            <w:r>
              <w:rPr>
                <w:sz w:val="28"/>
                <w:szCs w:val="28"/>
              </w:rPr>
              <w:t>2</w:t>
            </w:r>
          </w:p>
        </w:tc>
        <w:tc>
          <w:tcPr>
            <w:tcW w:w="2552" w:type="dxa"/>
            <w:shd w:val="clear" w:color="auto" w:fill="auto"/>
          </w:tcPr>
          <w:p w14:paraId="5420C300" w14:textId="77777777" w:rsidR="009774CF" w:rsidRDefault="009774CF" w:rsidP="009774CF">
            <w:pPr>
              <w:spacing w:line="360" w:lineRule="auto"/>
              <w:jc w:val="center"/>
              <w:rPr>
                <w:sz w:val="28"/>
                <w:szCs w:val="28"/>
              </w:rPr>
            </w:pPr>
          </w:p>
          <w:p w14:paraId="07E5C260" w14:textId="77777777" w:rsidR="009774CF" w:rsidRPr="0004798A" w:rsidRDefault="009774CF" w:rsidP="009774CF">
            <w:pPr>
              <w:spacing w:line="360" w:lineRule="auto"/>
              <w:jc w:val="center"/>
              <w:rPr>
                <w:sz w:val="28"/>
                <w:szCs w:val="28"/>
              </w:rPr>
            </w:pPr>
            <w:r>
              <w:rPr>
                <w:sz w:val="28"/>
                <w:szCs w:val="28"/>
              </w:rPr>
              <w:t>2</w:t>
            </w:r>
          </w:p>
        </w:tc>
        <w:tc>
          <w:tcPr>
            <w:tcW w:w="2551" w:type="dxa"/>
            <w:shd w:val="clear" w:color="auto" w:fill="auto"/>
            <w:vAlign w:val="center"/>
          </w:tcPr>
          <w:p w14:paraId="145E9B85" w14:textId="77777777" w:rsidR="009774CF" w:rsidRPr="0004798A" w:rsidRDefault="009774CF" w:rsidP="009774CF">
            <w:pPr>
              <w:spacing w:line="360" w:lineRule="auto"/>
              <w:jc w:val="center"/>
              <w:rPr>
                <w:sz w:val="28"/>
                <w:szCs w:val="28"/>
              </w:rPr>
            </w:pPr>
            <w:r w:rsidRPr="0004798A">
              <w:rPr>
                <w:sz w:val="28"/>
                <w:szCs w:val="28"/>
              </w:rPr>
              <w:t>Х</w:t>
            </w:r>
          </w:p>
        </w:tc>
      </w:tr>
      <w:tr w:rsidR="009774CF" w:rsidRPr="0004798A" w14:paraId="582E180C" w14:textId="77777777" w:rsidTr="009774CF">
        <w:tc>
          <w:tcPr>
            <w:tcW w:w="6487" w:type="dxa"/>
            <w:shd w:val="clear" w:color="auto" w:fill="auto"/>
          </w:tcPr>
          <w:p w14:paraId="48C7F73F"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3A650B92"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5179B827"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459AA162" w14:textId="77777777" w:rsidR="009774CF" w:rsidRPr="0004798A" w:rsidRDefault="009774CF" w:rsidP="009774CF">
            <w:pPr>
              <w:jc w:val="center"/>
              <w:rPr>
                <w:sz w:val="28"/>
                <w:szCs w:val="28"/>
              </w:rPr>
            </w:pPr>
            <w:r w:rsidRPr="0004798A">
              <w:rPr>
                <w:sz w:val="28"/>
                <w:szCs w:val="28"/>
              </w:rPr>
              <w:t>Х</w:t>
            </w:r>
          </w:p>
        </w:tc>
      </w:tr>
      <w:tr w:rsidR="009774CF" w:rsidRPr="0004798A" w14:paraId="546052A1" w14:textId="77777777" w:rsidTr="009774CF">
        <w:tc>
          <w:tcPr>
            <w:tcW w:w="6487" w:type="dxa"/>
            <w:shd w:val="clear" w:color="auto" w:fill="auto"/>
          </w:tcPr>
          <w:p w14:paraId="7B5D7054"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w:t>
            </w:r>
            <w:r w:rsidRPr="0004798A">
              <w:lastRenderedPageBreak/>
              <w:t>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4AAB3CE7" w14:textId="77777777" w:rsidR="009774CF" w:rsidRPr="0004798A" w:rsidRDefault="009774CF" w:rsidP="009774CF">
            <w:pPr>
              <w:spacing w:line="360" w:lineRule="auto"/>
              <w:jc w:val="center"/>
              <w:rPr>
                <w:sz w:val="28"/>
                <w:szCs w:val="28"/>
              </w:rPr>
            </w:pPr>
            <w:r>
              <w:rPr>
                <w:sz w:val="28"/>
                <w:szCs w:val="28"/>
              </w:rPr>
              <w:lastRenderedPageBreak/>
              <w:t>-</w:t>
            </w:r>
          </w:p>
        </w:tc>
        <w:tc>
          <w:tcPr>
            <w:tcW w:w="2552" w:type="dxa"/>
            <w:shd w:val="clear" w:color="auto" w:fill="auto"/>
          </w:tcPr>
          <w:p w14:paraId="264C4376"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56C4BBAA" w14:textId="77777777" w:rsidR="009774CF" w:rsidRPr="0004798A" w:rsidRDefault="009774CF" w:rsidP="009774CF">
            <w:pPr>
              <w:jc w:val="center"/>
              <w:rPr>
                <w:sz w:val="28"/>
                <w:szCs w:val="28"/>
              </w:rPr>
            </w:pPr>
            <w:r w:rsidRPr="0004798A">
              <w:rPr>
                <w:sz w:val="28"/>
                <w:szCs w:val="28"/>
              </w:rPr>
              <w:t>Х</w:t>
            </w:r>
          </w:p>
        </w:tc>
      </w:tr>
    </w:tbl>
    <w:p w14:paraId="0E4EDD95" w14:textId="77777777" w:rsidR="009774CF" w:rsidRDefault="009774CF" w:rsidP="009774CF">
      <w:pPr>
        <w:widowControl w:val="0"/>
        <w:rPr>
          <w:sz w:val="28"/>
          <w:szCs w:val="28"/>
        </w:rPr>
      </w:pPr>
    </w:p>
    <w:p w14:paraId="0297509C" w14:textId="77777777" w:rsidR="009774CF" w:rsidRDefault="009774CF" w:rsidP="009774CF">
      <w:pPr>
        <w:widowControl w:val="0"/>
        <w:rPr>
          <w:sz w:val="28"/>
          <w:szCs w:val="28"/>
        </w:rPr>
      </w:pPr>
    </w:p>
    <w:p w14:paraId="01FC1BFC"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6</w:t>
      </w:r>
    </w:p>
    <w:p w14:paraId="3FCA459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DDBFDA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B9DC48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E897457" w14:textId="77777777" w:rsidR="009774CF" w:rsidRDefault="009774CF" w:rsidP="009774CF">
      <w:pPr>
        <w:widowControl w:val="0"/>
        <w:autoSpaceDE w:val="0"/>
        <w:autoSpaceDN w:val="0"/>
        <w:adjustRightInd w:val="0"/>
        <w:jc w:val="right"/>
      </w:pPr>
      <w:r w:rsidRPr="00BB5D7B">
        <w:rPr>
          <w:sz w:val="28"/>
          <w:szCs w:val="28"/>
        </w:rPr>
        <w:t>«</w:t>
      </w:r>
      <w:r>
        <w:rPr>
          <w:sz w:val="28"/>
          <w:szCs w:val="28"/>
        </w:rPr>
        <w:t>Энергоэффективность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3A410CC4"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Информация</w:t>
      </w:r>
    </w:p>
    <w:p w14:paraId="6C9388E7"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53466E" w14:paraId="797B173B" w14:textId="77777777" w:rsidTr="009774CF">
        <w:tc>
          <w:tcPr>
            <w:tcW w:w="5211" w:type="dxa"/>
            <w:shd w:val="clear" w:color="auto" w:fill="auto"/>
          </w:tcPr>
          <w:p w14:paraId="72F7ED9E" w14:textId="77777777" w:rsidR="009774CF" w:rsidRPr="0053466E" w:rsidRDefault="009774CF" w:rsidP="009774CF">
            <w:pPr>
              <w:spacing w:line="360" w:lineRule="auto"/>
            </w:pPr>
          </w:p>
        </w:tc>
        <w:tc>
          <w:tcPr>
            <w:tcW w:w="3402" w:type="dxa"/>
            <w:shd w:val="clear" w:color="auto" w:fill="auto"/>
          </w:tcPr>
          <w:p w14:paraId="2C63AF3A" w14:textId="77777777" w:rsidR="009774CF" w:rsidRPr="0053466E" w:rsidRDefault="009774CF" w:rsidP="009774CF">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0745FC0C" w14:textId="77777777" w:rsidR="009774CF" w:rsidRPr="0053466E" w:rsidRDefault="009774CF" w:rsidP="009774CF">
            <w:pPr>
              <w:jc w:val="center"/>
            </w:pPr>
            <w:r w:rsidRPr="0053466E">
              <w:t>Количество основных мероприятий, выполненных в полном объеме</w:t>
            </w:r>
          </w:p>
        </w:tc>
        <w:tc>
          <w:tcPr>
            <w:tcW w:w="2977" w:type="dxa"/>
            <w:shd w:val="clear" w:color="auto" w:fill="auto"/>
          </w:tcPr>
          <w:p w14:paraId="22E2FFC6" w14:textId="77777777" w:rsidR="009774CF" w:rsidRPr="0053466E" w:rsidRDefault="009774CF" w:rsidP="009774CF">
            <w:pPr>
              <w:jc w:val="center"/>
            </w:pPr>
            <w:r w:rsidRPr="0053466E">
              <w:t>Степень реализации основных мероприятий</w:t>
            </w:r>
          </w:p>
        </w:tc>
      </w:tr>
      <w:tr w:rsidR="009774CF" w:rsidRPr="0053466E" w14:paraId="5730AF93" w14:textId="77777777" w:rsidTr="009774CF">
        <w:tc>
          <w:tcPr>
            <w:tcW w:w="5211" w:type="dxa"/>
            <w:shd w:val="clear" w:color="auto" w:fill="auto"/>
          </w:tcPr>
          <w:p w14:paraId="02373D81" w14:textId="77777777" w:rsidR="009774CF" w:rsidRPr="0053466E" w:rsidRDefault="009774CF" w:rsidP="009774CF">
            <w:pPr>
              <w:jc w:val="center"/>
            </w:pPr>
            <w:r w:rsidRPr="0053466E">
              <w:t>1</w:t>
            </w:r>
          </w:p>
        </w:tc>
        <w:tc>
          <w:tcPr>
            <w:tcW w:w="3402" w:type="dxa"/>
            <w:shd w:val="clear" w:color="auto" w:fill="auto"/>
          </w:tcPr>
          <w:p w14:paraId="1C3F3623" w14:textId="77777777" w:rsidR="009774CF" w:rsidRPr="0053466E" w:rsidRDefault="009774CF" w:rsidP="009774CF">
            <w:pPr>
              <w:jc w:val="center"/>
            </w:pPr>
            <w:r w:rsidRPr="0053466E">
              <w:t>2</w:t>
            </w:r>
          </w:p>
        </w:tc>
        <w:tc>
          <w:tcPr>
            <w:tcW w:w="3260" w:type="dxa"/>
            <w:shd w:val="clear" w:color="auto" w:fill="auto"/>
          </w:tcPr>
          <w:p w14:paraId="400CA001" w14:textId="77777777" w:rsidR="009774CF" w:rsidRPr="0053466E" w:rsidRDefault="009774CF" w:rsidP="009774CF">
            <w:pPr>
              <w:jc w:val="center"/>
            </w:pPr>
            <w:r w:rsidRPr="0053466E">
              <w:t>3</w:t>
            </w:r>
          </w:p>
        </w:tc>
        <w:tc>
          <w:tcPr>
            <w:tcW w:w="2977" w:type="dxa"/>
            <w:shd w:val="clear" w:color="auto" w:fill="auto"/>
          </w:tcPr>
          <w:p w14:paraId="3F631530" w14:textId="77777777" w:rsidR="009774CF" w:rsidRPr="0053466E" w:rsidRDefault="009774CF" w:rsidP="009774CF">
            <w:pPr>
              <w:jc w:val="center"/>
            </w:pPr>
            <w:r w:rsidRPr="0053466E">
              <w:t>4</w:t>
            </w:r>
          </w:p>
        </w:tc>
      </w:tr>
      <w:tr w:rsidR="009774CF" w:rsidRPr="0053466E" w14:paraId="68378F10" w14:textId="77777777" w:rsidTr="009774CF">
        <w:tc>
          <w:tcPr>
            <w:tcW w:w="5211" w:type="dxa"/>
            <w:shd w:val="clear" w:color="auto" w:fill="auto"/>
          </w:tcPr>
          <w:p w14:paraId="01CC6BC7" w14:textId="77777777" w:rsidR="009774CF" w:rsidRPr="0053466E" w:rsidRDefault="009774CF" w:rsidP="009774CF">
            <w:pPr>
              <w:spacing w:line="360" w:lineRule="auto"/>
            </w:pPr>
            <w:r w:rsidRPr="0053466E">
              <w:t>Всего, в том числе:</w:t>
            </w:r>
          </w:p>
        </w:tc>
        <w:tc>
          <w:tcPr>
            <w:tcW w:w="3402" w:type="dxa"/>
            <w:shd w:val="clear" w:color="auto" w:fill="auto"/>
          </w:tcPr>
          <w:p w14:paraId="1A4F6ED0" w14:textId="77777777" w:rsidR="009774CF" w:rsidRPr="0053466E" w:rsidRDefault="009774CF" w:rsidP="009774CF">
            <w:pPr>
              <w:spacing w:line="360" w:lineRule="auto"/>
              <w:rPr>
                <w:sz w:val="28"/>
                <w:szCs w:val="28"/>
              </w:rPr>
            </w:pPr>
          </w:p>
        </w:tc>
        <w:tc>
          <w:tcPr>
            <w:tcW w:w="3260" w:type="dxa"/>
            <w:shd w:val="clear" w:color="auto" w:fill="auto"/>
          </w:tcPr>
          <w:p w14:paraId="745AD9E8" w14:textId="77777777" w:rsidR="009774CF" w:rsidRPr="0053466E" w:rsidRDefault="009774CF" w:rsidP="009774CF">
            <w:pPr>
              <w:spacing w:line="360" w:lineRule="auto"/>
              <w:rPr>
                <w:sz w:val="28"/>
                <w:szCs w:val="28"/>
              </w:rPr>
            </w:pPr>
          </w:p>
        </w:tc>
        <w:tc>
          <w:tcPr>
            <w:tcW w:w="2977" w:type="dxa"/>
            <w:shd w:val="clear" w:color="auto" w:fill="auto"/>
          </w:tcPr>
          <w:p w14:paraId="5C66A0E6" w14:textId="77777777" w:rsidR="009774CF" w:rsidRPr="0053466E" w:rsidRDefault="009774CF" w:rsidP="009774CF">
            <w:pPr>
              <w:spacing w:line="360" w:lineRule="auto"/>
              <w:rPr>
                <w:sz w:val="28"/>
                <w:szCs w:val="28"/>
              </w:rPr>
            </w:pPr>
          </w:p>
        </w:tc>
      </w:tr>
      <w:tr w:rsidR="009774CF" w:rsidRPr="0053466E" w14:paraId="45CB9A89" w14:textId="77777777" w:rsidTr="009774CF">
        <w:tc>
          <w:tcPr>
            <w:tcW w:w="5211" w:type="dxa"/>
            <w:shd w:val="clear" w:color="auto" w:fill="auto"/>
          </w:tcPr>
          <w:p w14:paraId="36784E27"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405AF2E1" w14:textId="77777777" w:rsidR="009774CF" w:rsidRPr="0053466E" w:rsidRDefault="009774CF" w:rsidP="009774CF">
            <w:pPr>
              <w:spacing w:line="360" w:lineRule="auto"/>
              <w:jc w:val="center"/>
              <w:rPr>
                <w:sz w:val="28"/>
                <w:szCs w:val="28"/>
              </w:rPr>
            </w:pPr>
            <w:r>
              <w:rPr>
                <w:sz w:val="28"/>
                <w:szCs w:val="28"/>
              </w:rPr>
              <w:t>2</w:t>
            </w:r>
          </w:p>
        </w:tc>
        <w:tc>
          <w:tcPr>
            <w:tcW w:w="3260" w:type="dxa"/>
            <w:shd w:val="clear" w:color="auto" w:fill="auto"/>
          </w:tcPr>
          <w:p w14:paraId="7C246ADD" w14:textId="77777777" w:rsidR="009774CF" w:rsidRPr="0053466E" w:rsidRDefault="009774CF" w:rsidP="009774CF">
            <w:pPr>
              <w:spacing w:line="360" w:lineRule="auto"/>
              <w:jc w:val="center"/>
              <w:rPr>
                <w:sz w:val="28"/>
                <w:szCs w:val="28"/>
              </w:rPr>
            </w:pPr>
            <w:r>
              <w:rPr>
                <w:sz w:val="28"/>
                <w:szCs w:val="28"/>
              </w:rPr>
              <w:t>2</w:t>
            </w:r>
          </w:p>
        </w:tc>
        <w:tc>
          <w:tcPr>
            <w:tcW w:w="2977" w:type="dxa"/>
            <w:shd w:val="clear" w:color="auto" w:fill="auto"/>
            <w:vAlign w:val="center"/>
          </w:tcPr>
          <w:p w14:paraId="1C24AB48" w14:textId="77777777" w:rsidR="009774CF" w:rsidRPr="0053466E" w:rsidRDefault="009774CF" w:rsidP="009774CF">
            <w:pPr>
              <w:spacing w:line="360" w:lineRule="auto"/>
              <w:jc w:val="center"/>
              <w:rPr>
                <w:sz w:val="28"/>
                <w:szCs w:val="28"/>
              </w:rPr>
            </w:pPr>
            <w:r w:rsidRPr="0053466E">
              <w:rPr>
                <w:sz w:val="28"/>
                <w:szCs w:val="28"/>
              </w:rPr>
              <w:t>Х</w:t>
            </w:r>
          </w:p>
        </w:tc>
      </w:tr>
      <w:tr w:rsidR="009774CF" w:rsidRPr="0053466E" w14:paraId="2ECF9D9A" w14:textId="77777777" w:rsidTr="009774CF">
        <w:tc>
          <w:tcPr>
            <w:tcW w:w="5211" w:type="dxa"/>
            <w:shd w:val="clear" w:color="auto" w:fill="auto"/>
          </w:tcPr>
          <w:p w14:paraId="2EF44825"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6C808D21"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1AB31517"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633CCE9F" w14:textId="77777777" w:rsidR="009774CF" w:rsidRPr="0053466E" w:rsidRDefault="009774CF" w:rsidP="009774CF">
            <w:pPr>
              <w:jc w:val="center"/>
              <w:rPr>
                <w:sz w:val="28"/>
                <w:szCs w:val="28"/>
              </w:rPr>
            </w:pPr>
            <w:r w:rsidRPr="0053466E">
              <w:rPr>
                <w:sz w:val="28"/>
                <w:szCs w:val="28"/>
              </w:rPr>
              <w:t>Х</w:t>
            </w:r>
          </w:p>
        </w:tc>
      </w:tr>
      <w:tr w:rsidR="009774CF" w:rsidRPr="0053466E" w14:paraId="476972FB" w14:textId="77777777" w:rsidTr="009774CF">
        <w:tc>
          <w:tcPr>
            <w:tcW w:w="5211" w:type="dxa"/>
            <w:shd w:val="clear" w:color="auto" w:fill="auto"/>
          </w:tcPr>
          <w:p w14:paraId="6DDDEFBD" w14:textId="77777777" w:rsidR="009774CF" w:rsidRPr="0053466E" w:rsidRDefault="009774CF" w:rsidP="009774CF">
            <w:r w:rsidRPr="0053466E">
              <w:lastRenderedPageBreak/>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76431AD8"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0769D3F9"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01F5A28B" w14:textId="77777777" w:rsidR="009774CF" w:rsidRPr="0053466E" w:rsidRDefault="009774CF" w:rsidP="009774CF">
            <w:pPr>
              <w:jc w:val="center"/>
              <w:rPr>
                <w:sz w:val="28"/>
                <w:szCs w:val="28"/>
              </w:rPr>
            </w:pPr>
            <w:r w:rsidRPr="0053466E">
              <w:rPr>
                <w:sz w:val="28"/>
                <w:szCs w:val="28"/>
              </w:rPr>
              <w:t>Х</w:t>
            </w:r>
          </w:p>
        </w:tc>
      </w:tr>
    </w:tbl>
    <w:p w14:paraId="336CE1C6" w14:textId="163D6757" w:rsidR="009774CF" w:rsidRDefault="009774CF" w:rsidP="009774CF">
      <w:pPr>
        <w:widowControl w:val="0"/>
        <w:rPr>
          <w:sz w:val="28"/>
          <w:szCs w:val="28"/>
        </w:rPr>
      </w:pPr>
      <w:r>
        <w:rPr>
          <w:sz w:val="28"/>
          <w:szCs w:val="28"/>
        </w:rPr>
        <w:t>Глава администрации Истоминского сельского поселения                                                                     О.А. Калинина</w:t>
      </w:r>
    </w:p>
    <w:p w14:paraId="4CB23E56" w14:textId="6D0E38E3" w:rsidR="008A1DC0" w:rsidRDefault="008A1DC0" w:rsidP="009774CF">
      <w:pPr>
        <w:widowControl w:val="0"/>
        <w:rPr>
          <w:sz w:val="28"/>
          <w:szCs w:val="28"/>
        </w:rPr>
      </w:pPr>
    </w:p>
    <w:p w14:paraId="55A95FE3" w14:textId="5DD07861" w:rsidR="008A1DC0" w:rsidRDefault="008A1DC0" w:rsidP="009774CF">
      <w:pPr>
        <w:widowControl w:val="0"/>
        <w:rPr>
          <w:sz w:val="28"/>
          <w:szCs w:val="28"/>
        </w:rPr>
      </w:pPr>
    </w:p>
    <w:p w14:paraId="21A7172D" w14:textId="2230EF71" w:rsidR="008A1DC0" w:rsidRDefault="008A1DC0" w:rsidP="009774CF">
      <w:pPr>
        <w:widowControl w:val="0"/>
        <w:rPr>
          <w:sz w:val="28"/>
          <w:szCs w:val="28"/>
        </w:rPr>
      </w:pPr>
    </w:p>
    <w:p w14:paraId="4A5E9093" w14:textId="28DD3F08" w:rsidR="008A1DC0" w:rsidRDefault="008A1DC0" w:rsidP="009774CF">
      <w:pPr>
        <w:widowControl w:val="0"/>
        <w:rPr>
          <w:sz w:val="28"/>
          <w:szCs w:val="28"/>
        </w:rPr>
      </w:pPr>
    </w:p>
    <w:p w14:paraId="4AC7D166" w14:textId="6EB9186F" w:rsidR="008A1DC0" w:rsidRDefault="008A1DC0" w:rsidP="009774CF">
      <w:pPr>
        <w:widowControl w:val="0"/>
        <w:rPr>
          <w:sz w:val="28"/>
          <w:szCs w:val="28"/>
        </w:rPr>
      </w:pPr>
    </w:p>
    <w:p w14:paraId="4DEB471F" w14:textId="56144036" w:rsidR="008A1DC0" w:rsidRDefault="008A1DC0" w:rsidP="009774CF">
      <w:pPr>
        <w:widowControl w:val="0"/>
        <w:rPr>
          <w:sz w:val="28"/>
          <w:szCs w:val="28"/>
        </w:rPr>
      </w:pPr>
    </w:p>
    <w:p w14:paraId="61F02A30" w14:textId="558F53B8" w:rsidR="008A1DC0" w:rsidRDefault="008A1DC0" w:rsidP="009774CF">
      <w:pPr>
        <w:widowControl w:val="0"/>
        <w:rPr>
          <w:sz w:val="28"/>
          <w:szCs w:val="28"/>
        </w:rPr>
      </w:pPr>
    </w:p>
    <w:p w14:paraId="768BA357" w14:textId="66063737" w:rsidR="008A1DC0" w:rsidRDefault="008A1DC0" w:rsidP="009774CF">
      <w:pPr>
        <w:widowControl w:val="0"/>
        <w:rPr>
          <w:sz w:val="28"/>
          <w:szCs w:val="28"/>
        </w:rPr>
      </w:pPr>
    </w:p>
    <w:p w14:paraId="17812781" w14:textId="50D53044" w:rsidR="008A1DC0" w:rsidRDefault="008A1DC0" w:rsidP="009774CF">
      <w:pPr>
        <w:widowControl w:val="0"/>
        <w:rPr>
          <w:sz w:val="28"/>
          <w:szCs w:val="28"/>
        </w:rPr>
      </w:pPr>
    </w:p>
    <w:p w14:paraId="1DA98795" w14:textId="0BC321AB" w:rsidR="008A1DC0" w:rsidRDefault="008A1DC0" w:rsidP="009774CF">
      <w:pPr>
        <w:widowControl w:val="0"/>
        <w:rPr>
          <w:sz w:val="28"/>
          <w:szCs w:val="28"/>
        </w:rPr>
      </w:pPr>
    </w:p>
    <w:p w14:paraId="57EF5BFC" w14:textId="14A8BB99" w:rsidR="008A1DC0" w:rsidRDefault="008A1DC0" w:rsidP="009774CF">
      <w:pPr>
        <w:widowControl w:val="0"/>
        <w:rPr>
          <w:sz w:val="28"/>
          <w:szCs w:val="28"/>
        </w:rPr>
      </w:pPr>
    </w:p>
    <w:p w14:paraId="2831A963" w14:textId="143BF569" w:rsidR="008A1DC0" w:rsidRDefault="008A1DC0" w:rsidP="009774CF">
      <w:pPr>
        <w:widowControl w:val="0"/>
        <w:rPr>
          <w:sz w:val="28"/>
          <w:szCs w:val="28"/>
        </w:rPr>
      </w:pPr>
    </w:p>
    <w:p w14:paraId="5B428AB2" w14:textId="22CFA86E" w:rsidR="008A1DC0" w:rsidRDefault="008A1DC0" w:rsidP="009774CF">
      <w:pPr>
        <w:widowControl w:val="0"/>
        <w:rPr>
          <w:sz w:val="28"/>
          <w:szCs w:val="28"/>
        </w:rPr>
      </w:pPr>
    </w:p>
    <w:p w14:paraId="137D4EAB" w14:textId="493FAD45" w:rsidR="008A1DC0" w:rsidRDefault="008A1DC0" w:rsidP="009774CF">
      <w:pPr>
        <w:widowControl w:val="0"/>
        <w:rPr>
          <w:sz w:val="28"/>
          <w:szCs w:val="28"/>
        </w:rPr>
      </w:pPr>
    </w:p>
    <w:p w14:paraId="304BB765" w14:textId="77777777" w:rsidR="008A1DC0" w:rsidRDefault="008A1DC0" w:rsidP="009774CF">
      <w:pPr>
        <w:widowControl w:val="0"/>
        <w:rPr>
          <w:sz w:val="28"/>
          <w:szCs w:val="28"/>
        </w:rPr>
        <w:sectPr w:rsidR="008A1DC0" w:rsidSect="00176D93">
          <w:footerReference w:type="default" r:id="rId30"/>
          <w:pgSz w:w="16838" w:h="11906" w:orient="landscape"/>
          <w:pgMar w:top="1134" w:right="1134" w:bottom="851" w:left="1134" w:header="709" w:footer="709" w:gutter="0"/>
          <w:cols w:space="708"/>
          <w:docGrid w:linePitch="360"/>
        </w:sectPr>
      </w:pPr>
    </w:p>
    <w:p w14:paraId="66765BA8" w14:textId="637CDF0B" w:rsidR="009774CF" w:rsidRPr="009631D4" w:rsidRDefault="009774CF" w:rsidP="009774CF">
      <w:pPr>
        <w:jc w:val="right"/>
        <w:rPr>
          <w:sz w:val="28"/>
          <w:szCs w:val="28"/>
        </w:rPr>
      </w:pPr>
      <w:r>
        <w:rPr>
          <w:sz w:val="28"/>
          <w:szCs w:val="28"/>
        </w:rPr>
        <w:lastRenderedPageBreak/>
        <w:t xml:space="preserve">                                                                                                                                                                                                                                                                                                                                                                                                                                                                                                                                                                                                                                                                                                                                                                                                                                                                                                                                                                                                                                                                                                                                                                                                                                           </w:t>
      </w:r>
    </w:p>
    <w:p w14:paraId="65A729A6" w14:textId="5D1DF618" w:rsidR="009774CF" w:rsidRPr="004070D9" w:rsidRDefault="009774CF" w:rsidP="009774CF">
      <w:pPr>
        <w:jc w:val="center"/>
        <w:rPr>
          <w:b/>
          <w:sz w:val="28"/>
          <w:szCs w:val="28"/>
        </w:rPr>
      </w:pPr>
      <w:r w:rsidRPr="00F3073D">
        <w:rPr>
          <w:noProof/>
          <w:szCs w:val="22"/>
        </w:rPr>
        <w:drawing>
          <wp:inline distT="0" distB="0" distL="0" distR="0" wp14:anchorId="58D7B638" wp14:editId="4713C94A">
            <wp:extent cx="533400" cy="822960"/>
            <wp:effectExtent l="0" t="0" r="0" b="0"/>
            <wp:docPr id="14" name="Рисунок 14"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822960"/>
                    </a:xfrm>
                    <a:prstGeom prst="rect">
                      <a:avLst/>
                    </a:prstGeom>
                    <a:noFill/>
                    <a:ln>
                      <a:noFill/>
                    </a:ln>
                  </pic:spPr>
                </pic:pic>
              </a:graphicData>
            </a:graphic>
          </wp:inline>
        </w:drawing>
      </w:r>
    </w:p>
    <w:p w14:paraId="58F5BB8A" w14:textId="77777777" w:rsidR="009774CF" w:rsidRPr="004070D9" w:rsidRDefault="009774CF" w:rsidP="009774CF">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66288F19" w14:textId="77777777" w:rsidR="009774CF" w:rsidRDefault="009774CF" w:rsidP="009774CF">
      <w:pPr>
        <w:jc w:val="center"/>
        <w:rPr>
          <w:b/>
          <w:sz w:val="28"/>
          <w:szCs w:val="28"/>
        </w:rPr>
      </w:pPr>
      <w:r>
        <w:rPr>
          <w:b/>
          <w:sz w:val="28"/>
          <w:szCs w:val="28"/>
        </w:rPr>
        <w:t>ПОСТАНОВЛЕНИЕ</w:t>
      </w:r>
    </w:p>
    <w:p w14:paraId="3D06967D" w14:textId="77777777" w:rsidR="009774CF" w:rsidRDefault="009774CF" w:rsidP="009774CF">
      <w:pPr>
        <w:rPr>
          <w:b/>
          <w:sz w:val="28"/>
          <w:szCs w:val="28"/>
        </w:rPr>
      </w:pPr>
    </w:p>
    <w:p w14:paraId="40C7FC2C" w14:textId="77777777" w:rsidR="009774CF" w:rsidRPr="00D94361" w:rsidRDefault="009774CF" w:rsidP="009774CF">
      <w:pPr>
        <w:widowControl w:val="0"/>
        <w:rPr>
          <w:sz w:val="28"/>
          <w:szCs w:val="28"/>
        </w:rPr>
      </w:pPr>
      <w:r>
        <w:rPr>
          <w:sz w:val="28"/>
          <w:szCs w:val="28"/>
        </w:rPr>
        <w:t>19.03.2021                                       х. Островского                                                № 37</w:t>
      </w:r>
    </w:p>
    <w:p w14:paraId="5321F7C1" w14:textId="77777777" w:rsidR="009774CF" w:rsidRDefault="009774CF" w:rsidP="009774CF">
      <w:pPr>
        <w:rPr>
          <w:b/>
          <w:sz w:val="28"/>
          <w:szCs w:val="28"/>
        </w:rPr>
      </w:pPr>
    </w:p>
    <w:p w14:paraId="592A83CC" w14:textId="77777777" w:rsidR="009774CF" w:rsidRPr="00F860A6" w:rsidRDefault="009774CF" w:rsidP="009774CF">
      <w:pPr>
        <w:rPr>
          <w:bCs/>
          <w:sz w:val="28"/>
          <w:szCs w:val="28"/>
        </w:rPr>
      </w:pPr>
      <w:r w:rsidRPr="00F860A6">
        <w:rPr>
          <w:bCs/>
          <w:sz w:val="28"/>
          <w:szCs w:val="28"/>
        </w:rPr>
        <w:t xml:space="preserve">Об утверждении отчета о реализации </w:t>
      </w:r>
    </w:p>
    <w:p w14:paraId="4F0F1D66" w14:textId="77777777" w:rsidR="009774CF" w:rsidRPr="00F860A6" w:rsidRDefault="009774CF" w:rsidP="009774CF">
      <w:pPr>
        <w:rPr>
          <w:bCs/>
          <w:sz w:val="28"/>
          <w:szCs w:val="28"/>
        </w:rPr>
      </w:pPr>
      <w:r w:rsidRPr="00F860A6">
        <w:rPr>
          <w:bCs/>
          <w:sz w:val="28"/>
          <w:szCs w:val="28"/>
        </w:rPr>
        <w:t>муниципальной программы Истоминского</w:t>
      </w:r>
    </w:p>
    <w:p w14:paraId="11E7A84D" w14:textId="77777777" w:rsidR="009774CF" w:rsidRPr="00F860A6" w:rsidRDefault="009774CF" w:rsidP="009774CF">
      <w:pPr>
        <w:rPr>
          <w:bCs/>
          <w:sz w:val="28"/>
          <w:szCs w:val="28"/>
        </w:rPr>
      </w:pPr>
      <w:r w:rsidRPr="00F860A6">
        <w:rPr>
          <w:bCs/>
          <w:sz w:val="28"/>
          <w:szCs w:val="28"/>
        </w:rPr>
        <w:t>сельского поселения «Обеспечение общественного порядка и противодействие преступности» за 2020</w:t>
      </w:r>
    </w:p>
    <w:p w14:paraId="7F304811" w14:textId="77777777" w:rsidR="009774CF" w:rsidRDefault="009774CF" w:rsidP="009774CF">
      <w:pPr>
        <w:ind w:left="567"/>
        <w:jc w:val="both"/>
        <w:rPr>
          <w:sz w:val="28"/>
          <w:szCs w:val="28"/>
        </w:rPr>
      </w:pPr>
    </w:p>
    <w:p w14:paraId="7A49B9EB" w14:textId="77777777" w:rsidR="009774CF" w:rsidRPr="009631D4" w:rsidRDefault="009774CF" w:rsidP="009774C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796E7569" w14:textId="77777777" w:rsidR="009774CF" w:rsidRDefault="009774CF" w:rsidP="009774CF">
      <w:pPr>
        <w:ind w:left="567"/>
        <w:jc w:val="center"/>
        <w:rPr>
          <w:b/>
          <w:sz w:val="28"/>
          <w:szCs w:val="28"/>
        </w:rPr>
      </w:pPr>
    </w:p>
    <w:p w14:paraId="1D9B45E4" w14:textId="77777777" w:rsidR="009774CF" w:rsidRDefault="009774CF" w:rsidP="009774CF">
      <w:pPr>
        <w:ind w:left="567"/>
        <w:jc w:val="center"/>
        <w:rPr>
          <w:b/>
          <w:sz w:val="28"/>
          <w:szCs w:val="28"/>
        </w:rPr>
      </w:pPr>
      <w:r>
        <w:rPr>
          <w:b/>
          <w:sz w:val="28"/>
          <w:szCs w:val="28"/>
        </w:rPr>
        <w:t>ПОСТАНОВЛЯЮ</w:t>
      </w:r>
      <w:r w:rsidRPr="00383705">
        <w:rPr>
          <w:b/>
          <w:sz w:val="28"/>
          <w:szCs w:val="28"/>
        </w:rPr>
        <w:t>:</w:t>
      </w:r>
    </w:p>
    <w:p w14:paraId="68D50255" w14:textId="77777777" w:rsidR="009774CF" w:rsidRDefault="009774CF" w:rsidP="009774CF">
      <w:pPr>
        <w:ind w:firstLine="709"/>
        <w:jc w:val="both"/>
        <w:rPr>
          <w:sz w:val="28"/>
          <w:szCs w:val="28"/>
        </w:rPr>
      </w:pPr>
    </w:p>
    <w:p w14:paraId="4EC77429" w14:textId="77777777" w:rsidR="009774CF"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w:t>
      </w:r>
      <w:r w:rsidRPr="005B4E5E">
        <w:rPr>
          <w:sz w:val="28"/>
          <w:szCs w:val="28"/>
        </w:rPr>
        <w:t xml:space="preserve">ния «Обеспечение общественного порядка и противодействие преступности» </w:t>
      </w:r>
      <w:r w:rsidRPr="00112F60">
        <w:rPr>
          <w:sz w:val="28"/>
          <w:szCs w:val="28"/>
        </w:rPr>
        <w:t>за 20</w:t>
      </w:r>
      <w:r>
        <w:rPr>
          <w:sz w:val="28"/>
          <w:szCs w:val="28"/>
        </w:rPr>
        <w:t>20</w:t>
      </w:r>
      <w:r w:rsidRPr="00112F60">
        <w:rPr>
          <w:sz w:val="28"/>
          <w:szCs w:val="28"/>
        </w:rPr>
        <w:t xml:space="preserve"> год</w:t>
      </w:r>
      <w:r>
        <w:rPr>
          <w:sz w:val="28"/>
          <w:szCs w:val="28"/>
        </w:rPr>
        <w:t>, согласно приложению к настоящему постановлению.</w:t>
      </w:r>
    </w:p>
    <w:p w14:paraId="54C01758" w14:textId="77777777" w:rsidR="009774CF" w:rsidRDefault="009774CF" w:rsidP="009774CF">
      <w:pPr>
        <w:ind w:firstLine="709"/>
        <w:jc w:val="both"/>
        <w:rPr>
          <w:sz w:val="28"/>
          <w:szCs w:val="28"/>
        </w:rPr>
      </w:pPr>
      <w:r>
        <w:rPr>
          <w:sz w:val="28"/>
          <w:szCs w:val="28"/>
        </w:rPr>
        <w:t>2. 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684C6BA0" w14:textId="77777777" w:rsidR="009774CF" w:rsidRPr="004F353F" w:rsidRDefault="009774CF" w:rsidP="009774CF">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Контроль за выполнением</w:t>
      </w:r>
      <w:r w:rsidRPr="004F353F">
        <w:rPr>
          <w:rFonts w:ascii="Times New Roman" w:hAnsi="Times New Roman"/>
          <w:sz w:val="28"/>
          <w:szCs w:val="28"/>
        </w:rPr>
        <w:t xml:space="preserve"> постанов</w:t>
      </w:r>
      <w:r>
        <w:rPr>
          <w:rFonts w:ascii="Times New Roman" w:hAnsi="Times New Roman"/>
          <w:sz w:val="28"/>
          <w:szCs w:val="28"/>
        </w:rPr>
        <w:t>ления возложить на заместителя г</w:t>
      </w:r>
      <w:r w:rsidRPr="004F353F">
        <w:rPr>
          <w:rFonts w:ascii="Times New Roman" w:hAnsi="Times New Roman"/>
          <w:sz w:val="28"/>
          <w:szCs w:val="28"/>
        </w:rPr>
        <w:t>лавы Адм</w:t>
      </w:r>
      <w:r>
        <w:rPr>
          <w:rFonts w:ascii="Times New Roman" w:hAnsi="Times New Roman"/>
          <w:sz w:val="28"/>
          <w:szCs w:val="28"/>
        </w:rPr>
        <w:t>инистрации Истоминского сельского поселения Кудовба Д.А.</w:t>
      </w:r>
    </w:p>
    <w:p w14:paraId="56C9BF1A" w14:textId="77777777" w:rsidR="009774CF" w:rsidRDefault="009774CF" w:rsidP="009774CF">
      <w:pPr>
        <w:widowControl w:val="0"/>
        <w:rPr>
          <w:sz w:val="28"/>
          <w:szCs w:val="28"/>
        </w:rPr>
      </w:pPr>
    </w:p>
    <w:p w14:paraId="14B52A74" w14:textId="77777777" w:rsidR="009774CF" w:rsidRDefault="009774CF" w:rsidP="009774CF">
      <w:pPr>
        <w:widowControl w:val="0"/>
        <w:rPr>
          <w:sz w:val="28"/>
          <w:szCs w:val="28"/>
        </w:rPr>
      </w:pPr>
    </w:p>
    <w:p w14:paraId="052A6E19" w14:textId="77777777" w:rsidR="009774CF" w:rsidRDefault="009774CF" w:rsidP="009774CF">
      <w:pPr>
        <w:widowControl w:val="0"/>
        <w:rPr>
          <w:sz w:val="28"/>
          <w:szCs w:val="28"/>
        </w:rPr>
      </w:pPr>
    </w:p>
    <w:tbl>
      <w:tblPr>
        <w:tblW w:w="9747" w:type="dxa"/>
        <w:tblLook w:val="01E0" w:firstRow="1" w:lastRow="1" w:firstColumn="1" w:lastColumn="1" w:noHBand="0" w:noVBand="0"/>
      </w:tblPr>
      <w:tblGrid>
        <w:gridCol w:w="4644"/>
        <w:gridCol w:w="1736"/>
        <w:gridCol w:w="3367"/>
      </w:tblGrid>
      <w:tr w:rsidR="009774CF" w:rsidRPr="00D94361" w14:paraId="41218236" w14:textId="77777777" w:rsidTr="009774CF">
        <w:tc>
          <w:tcPr>
            <w:tcW w:w="4644" w:type="dxa"/>
            <w:hideMark/>
          </w:tcPr>
          <w:p w14:paraId="47CE7346" w14:textId="77777777" w:rsidR="009774CF" w:rsidRPr="00D94361" w:rsidRDefault="009774CF" w:rsidP="009774CF">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56291520" w14:textId="77777777" w:rsidR="009774CF" w:rsidRPr="00D94361" w:rsidRDefault="009774CF" w:rsidP="009774CF">
            <w:pPr>
              <w:widowControl w:val="0"/>
              <w:autoSpaceDE w:val="0"/>
              <w:autoSpaceDN w:val="0"/>
              <w:adjustRightInd w:val="0"/>
              <w:rPr>
                <w:sz w:val="28"/>
                <w:szCs w:val="28"/>
              </w:rPr>
            </w:pPr>
          </w:p>
        </w:tc>
        <w:tc>
          <w:tcPr>
            <w:tcW w:w="3367" w:type="dxa"/>
          </w:tcPr>
          <w:p w14:paraId="011C5E85" w14:textId="77777777" w:rsidR="009774CF" w:rsidRPr="00D94361" w:rsidRDefault="009774CF" w:rsidP="009774CF">
            <w:pPr>
              <w:widowControl w:val="0"/>
              <w:autoSpaceDE w:val="0"/>
              <w:autoSpaceDN w:val="0"/>
              <w:adjustRightInd w:val="0"/>
              <w:jc w:val="right"/>
              <w:rPr>
                <w:sz w:val="28"/>
                <w:szCs w:val="28"/>
              </w:rPr>
            </w:pPr>
          </w:p>
          <w:p w14:paraId="3862CB64"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3D8D307A" w14:textId="77777777" w:rsidR="009774CF" w:rsidRDefault="009774CF" w:rsidP="009774CF">
      <w:pPr>
        <w:widowControl w:val="0"/>
        <w:rPr>
          <w:sz w:val="2"/>
          <w:szCs w:val="2"/>
        </w:rPr>
      </w:pPr>
    </w:p>
    <w:p w14:paraId="6C899082" w14:textId="77777777" w:rsidR="009774CF" w:rsidRDefault="009774CF" w:rsidP="009774CF">
      <w:pPr>
        <w:widowControl w:val="0"/>
        <w:rPr>
          <w:sz w:val="2"/>
          <w:szCs w:val="2"/>
        </w:rPr>
      </w:pPr>
    </w:p>
    <w:p w14:paraId="7479C369" w14:textId="77777777" w:rsidR="009774CF" w:rsidRDefault="009774CF" w:rsidP="009774CF">
      <w:pPr>
        <w:widowControl w:val="0"/>
        <w:rPr>
          <w:sz w:val="2"/>
          <w:szCs w:val="2"/>
        </w:rPr>
      </w:pPr>
    </w:p>
    <w:p w14:paraId="7E4A7A78" w14:textId="77777777" w:rsidR="009774CF" w:rsidRDefault="009774CF" w:rsidP="009774CF">
      <w:pPr>
        <w:widowControl w:val="0"/>
        <w:rPr>
          <w:sz w:val="2"/>
          <w:szCs w:val="2"/>
        </w:rPr>
      </w:pPr>
    </w:p>
    <w:p w14:paraId="0A493A05" w14:textId="77777777" w:rsidR="009774CF" w:rsidRDefault="009774CF" w:rsidP="009774CF">
      <w:pPr>
        <w:widowControl w:val="0"/>
        <w:rPr>
          <w:sz w:val="2"/>
          <w:szCs w:val="2"/>
        </w:rPr>
      </w:pPr>
    </w:p>
    <w:p w14:paraId="36437F00" w14:textId="77777777" w:rsidR="009774CF" w:rsidRDefault="009774CF" w:rsidP="009774CF">
      <w:pPr>
        <w:widowControl w:val="0"/>
        <w:rPr>
          <w:sz w:val="2"/>
          <w:szCs w:val="2"/>
        </w:rPr>
      </w:pPr>
    </w:p>
    <w:p w14:paraId="566BEAC8" w14:textId="77777777" w:rsidR="009774CF" w:rsidRDefault="009774CF" w:rsidP="009774CF">
      <w:pPr>
        <w:widowControl w:val="0"/>
        <w:rPr>
          <w:sz w:val="2"/>
          <w:szCs w:val="2"/>
        </w:rPr>
      </w:pPr>
    </w:p>
    <w:p w14:paraId="422EA2EF" w14:textId="77777777" w:rsidR="009774CF" w:rsidRDefault="009774CF" w:rsidP="009774CF">
      <w:pPr>
        <w:tabs>
          <w:tab w:val="left" w:pos="8100"/>
        </w:tabs>
        <w:jc w:val="both"/>
        <w:rPr>
          <w:sz w:val="28"/>
          <w:szCs w:val="28"/>
        </w:rPr>
      </w:pPr>
    </w:p>
    <w:p w14:paraId="122D7B60" w14:textId="77777777" w:rsidR="009774CF" w:rsidRDefault="009774CF" w:rsidP="009774CF">
      <w:pPr>
        <w:tabs>
          <w:tab w:val="left" w:pos="8100"/>
        </w:tabs>
        <w:jc w:val="both"/>
        <w:rPr>
          <w:sz w:val="20"/>
          <w:szCs w:val="20"/>
        </w:rPr>
      </w:pPr>
      <w:r>
        <w:rPr>
          <w:sz w:val="20"/>
          <w:szCs w:val="20"/>
        </w:rPr>
        <w:t>Постановление</w:t>
      </w:r>
      <w:r w:rsidRPr="00BB750B">
        <w:rPr>
          <w:sz w:val="20"/>
          <w:szCs w:val="20"/>
        </w:rPr>
        <w:t xml:space="preserve"> вносит</w:t>
      </w:r>
      <w:r>
        <w:rPr>
          <w:sz w:val="20"/>
          <w:szCs w:val="20"/>
        </w:rPr>
        <w:t xml:space="preserve"> главный </w:t>
      </w:r>
    </w:p>
    <w:p w14:paraId="75E2CF77" w14:textId="77777777" w:rsidR="009774CF" w:rsidRPr="00BB750B" w:rsidRDefault="009774CF" w:rsidP="009774CF">
      <w:pPr>
        <w:tabs>
          <w:tab w:val="left" w:pos="8100"/>
        </w:tabs>
        <w:jc w:val="both"/>
        <w:rPr>
          <w:sz w:val="20"/>
          <w:szCs w:val="20"/>
        </w:rPr>
      </w:pPr>
      <w:r>
        <w:rPr>
          <w:sz w:val="20"/>
          <w:szCs w:val="20"/>
        </w:rPr>
        <w:t>специалист Администрации</w:t>
      </w:r>
      <w:r w:rsidRPr="00BB750B">
        <w:rPr>
          <w:sz w:val="20"/>
          <w:szCs w:val="20"/>
        </w:rPr>
        <w:tab/>
      </w:r>
    </w:p>
    <w:tbl>
      <w:tblPr>
        <w:tblW w:w="10456" w:type="dxa"/>
        <w:tblLook w:val="04A0" w:firstRow="1" w:lastRow="0" w:firstColumn="1" w:lastColumn="0" w:noHBand="0" w:noVBand="1"/>
      </w:tblPr>
      <w:tblGrid>
        <w:gridCol w:w="6273"/>
        <w:gridCol w:w="4183"/>
      </w:tblGrid>
      <w:tr w:rsidR="009774CF" w:rsidRPr="00753B7F" w14:paraId="1DA87A21" w14:textId="77777777" w:rsidTr="009774CF">
        <w:trPr>
          <w:trHeight w:val="1980"/>
        </w:trPr>
        <w:tc>
          <w:tcPr>
            <w:tcW w:w="6273" w:type="dxa"/>
          </w:tcPr>
          <w:p w14:paraId="193DEDE9" w14:textId="77777777" w:rsidR="009774CF" w:rsidRPr="00753B7F" w:rsidRDefault="009774CF" w:rsidP="009774CF">
            <w:pPr>
              <w:widowControl w:val="0"/>
              <w:autoSpaceDE w:val="0"/>
              <w:autoSpaceDN w:val="0"/>
              <w:adjustRightInd w:val="0"/>
              <w:rPr>
                <w:sz w:val="28"/>
                <w:szCs w:val="28"/>
              </w:rPr>
            </w:pPr>
          </w:p>
        </w:tc>
        <w:tc>
          <w:tcPr>
            <w:tcW w:w="4183" w:type="dxa"/>
          </w:tcPr>
          <w:p w14:paraId="77DCC9D9" w14:textId="77777777" w:rsidR="009774CF" w:rsidRPr="00753B7F" w:rsidRDefault="009774CF" w:rsidP="009774CF">
            <w:pPr>
              <w:widowControl w:val="0"/>
              <w:autoSpaceDE w:val="0"/>
              <w:autoSpaceDN w:val="0"/>
              <w:adjustRightInd w:val="0"/>
              <w:ind w:right="176"/>
              <w:jc w:val="right"/>
              <w:rPr>
                <w:sz w:val="28"/>
                <w:szCs w:val="28"/>
              </w:rPr>
            </w:pPr>
            <w:r w:rsidRPr="00753B7F">
              <w:rPr>
                <w:sz w:val="28"/>
                <w:szCs w:val="28"/>
              </w:rPr>
              <w:t>Приложение</w:t>
            </w:r>
          </w:p>
          <w:p w14:paraId="6C38919A"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к постановлению</w:t>
            </w:r>
          </w:p>
          <w:p w14:paraId="51369FE1" w14:textId="77777777" w:rsidR="009774CF" w:rsidRPr="00753B7F" w:rsidRDefault="009774CF" w:rsidP="009774CF">
            <w:pPr>
              <w:widowControl w:val="0"/>
              <w:autoSpaceDE w:val="0"/>
              <w:autoSpaceDN w:val="0"/>
              <w:adjustRightInd w:val="0"/>
              <w:ind w:left="-142" w:right="176" w:firstLine="568"/>
              <w:jc w:val="right"/>
              <w:rPr>
                <w:sz w:val="28"/>
                <w:szCs w:val="28"/>
              </w:rPr>
            </w:pPr>
            <w:r w:rsidRPr="00753B7F">
              <w:rPr>
                <w:sz w:val="28"/>
                <w:szCs w:val="28"/>
              </w:rPr>
              <w:t>Администрации</w:t>
            </w:r>
            <w:r>
              <w:rPr>
                <w:sz w:val="28"/>
                <w:szCs w:val="28"/>
              </w:rPr>
              <w:t xml:space="preserve"> Истоминского сельского поселения</w:t>
            </w:r>
          </w:p>
          <w:p w14:paraId="37A059F9" w14:textId="77777777" w:rsidR="009774CF" w:rsidRPr="00753B7F" w:rsidRDefault="009774CF" w:rsidP="009774CF">
            <w:pPr>
              <w:widowControl w:val="0"/>
              <w:autoSpaceDE w:val="0"/>
              <w:autoSpaceDN w:val="0"/>
              <w:adjustRightInd w:val="0"/>
              <w:ind w:right="175"/>
              <w:jc w:val="right"/>
              <w:rPr>
                <w:sz w:val="28"/>
                <w:szCs w:val="28"/>
              </w:rPr>
            </w:pPr>
            <w:r w:rsidRPr="00753B7F">
              <w:rPr>
                <w:sz w:val="28"/>
                <w:szCs w:val="28"/>
              </w:rPr>
              <w:t xml:space="preserve">от </w:t>
            </w:r>
            <w:r>
              <w:rPr>
                <w:sz w:val="28"/>
                <w:szCs w:val="28"/>
              </w:rPr>
              <w:t xml:space="preserve">19.03.2021 </w:t>
            </w:r>
            <w:r w:rsidRPr="00753B7F">
              <w:rPr>
                <w:sz w:val="28"/>
                <w:szCs w:val="28"/>
              </w:rPr>
              <w:t xml:space="preserve">№ </w:t>
            </w:r>
            <w:r>
              <w:rPr>
                <w:sz w:val="28"/>
                <w:szCs w:val="28"/>
              </w:rPr>
              <w:t>37</w:t>
            </w:r>
          </w:p>
        </w:tc>
      </w:tr>
    </w:tbl>
    <w:p w14:paraId="63620134" w14:textId="77777777" w:rsidR="009774CF" w:rsidRDefault="009774CF" w:rsidP="009774CF">
      <w:pPr>
        <w:widowControl w:val="0"/>
        <w:rPr>
          <w:sz w:val="28"/>
          <w:szCs w:val="28"/>
        </w:rPr>
      </w:pPr>
    </w:p>
    <w:p w14:paraId="41D51117" w14:textId="77777777" w:rsidR="009774CF" w:rsidRPr="00BE56C1" w:rsidRDefault="009774CF" w:rsidP="009774CF">
      <w:pPr>
        <w:ind w:left="284" w:right="-1" w:firstLine="709"/>
        <w:jc w:val="center"/>
        <w:rPr>
          <w:b/>
          <w:sz w:val="28"/>
          <w:szCs w:val="28"/>
        </w:rPr>
      </w:pPr>
      <w:r w:rsidRPr="00BE56C1">
        <w:rPr>
          <w:b/>
          <w:kern w:val="2"/>
          <w:sz w:val="28"/>
          <w:szCs w:val="28"/>
        </w:rPr>
        <w:t xml:space="preserve">ОТЧЕТ </w:t>
      </w:r>
      <w:r w:rsidRPr="00BE56C1">
        <w:rPr>
          <w:b/>
          <w:kern w:val="2"/>
          <w:sz w:val="28"/>
          <w:szCs w:val="28"/>
        </w:rPr>
        <w:br/>
        <w:t>о реализации муниципальной программы</w:t>
      </w:r>
      <w:r>
        <w:rPr>
          <w:b/>
          <w:kern w:val="2"/>
          <w:sz w:val="28"/>
          <w:szCs w:val="28"/>
        </w:rPr>
        <w:t xml:space="preserve"> Истоминского сельского поселения </w:t>
      </w:r>
      <w:r w:rsidRPr="00BE56C1">
        <w:rPr>
          <w:b/>
          <w:sz w:val="28"/>
          <w:szCs w:val="28"/>
        </w:rPr>
        <w:t>«</w:t>
      </w:r>
      <w:r>
        <w:rPr>
          <w:b/>
          <w:sz w:val="28"/>
          <w:szCs w:val="28"/>
        </w:rPr>
        <w:t>Обеспечение общественного порядка и противодействие преступности</w:t>
      </w:r>
      <w:r w:rsidRPr="00BE56C1">
        <w:rPr>
          <w:b/>
          <w:sz w:val="28"/>
          <w:szCs w:val="28"/>
        </w:rPr>
        <w:t>»</w:t>
      </w:r>
      <w:r>
        <w:rPr>
          <w:b/>
          <w:sz w:val="28"/>
          <w:szCs w:val="28"/>
        </w:rPr>
        <w:t xml:space="preserve"> за 2020 год</w:t>
      </w:r>
    </w:p>
    <w:p w14:paraId="25FD7A18" w14:textId="77777777" w:rsidR="009774CF" w:rsidRDefault="009774CF" w:rsidP="009774CF">
      <w:pPr>
        <w:ind w:left="284" w:right="-1" w:firstLine="709"/>
        <w:jc w:val="center"/>
        <w:rPr>
          <w:kern w:val="2"/>
          <w:sz w:val="28"/>
          <w:szCs w:val="28"/>
        </w:rPr>
      </w:pPr>
    </w:p>
    <w:p w14:paraId="0841C34A" w14:textId="77777777" w:rsidR="009774CF" w:rsidRPr="00AF6A54" w:rsidRDefault="009774CF" w:rsidP="009774CF">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Конкретные результаты, достигнутые за </w:t>
      </w:r>
      <w:r w:rsidRPr="00AF6A54">
        <w:rPr>
          <w:rFonts w:eastAsia="TimesNewRoman"/>
          <w:b/>
          <w:kern w:val="1"/>
          <w:sz w:val="28"/>
          <w:szCs w:val="28"/>
          <w:lang w:eastAsia="zh-CN"/>
        </w:rPr>
        <w:t>20</w:t>
      </w:r>
      <w:r>
        <w:rPr>
          <w:rFonts w:eastAsia="TimesNewRoman"/>
          <w:b/>
          <w:kern w:val="1"/>
          <w:sz w:val="28"/>
          <w:szCs w:val="28"/>
          <w:lang w:eastAsia="zh-CN"/>
        </w:rPr>
        <w:t>20</w:t>
      </w:r>
      <w:r w:rsidRPr="00C11EA1">
        <w:rPr>
          <w:b/>
          <w:sz w:val="28"/>
          <w:szCs w:val="20"/>
          <w:lang w:eastAsia="zh-CN"/>
        </w:rPr>
        <w:t xml:space="preserve"> год</w:t>
      </w:r>
    </w:p>
    <w:p w14:paraId="5DED95D1" w14:textId="77777777" w:rsidR="009774CF" w:rsidRDefault="009774CF" w:rsidP="009774CF">
      <w:pPr>
        <w:tabs>
          <w:tab w:val="left" w:pos="851"/>
        </w:tabs>
        <w:suppressAutoHyphens/>
        <w:spacing w:line="360" w:lineRule="auto"/>
        <w:ind w:firstLine="851"/>
        <w:contextualSpacing/>
        <w:jc w:val="both"/>
        <w:rPr>
          <w:kern w:val="1"/>
          <w:sz w:val="28"/>
          <w:szCs w:val="28"/>
          <w:lang w:eastAsia="zh-CN"/>
        </w:rPr>
      </w:pPr>
    </w:p>
    <w:p w14:paraId="7E996C02" w14:textId="77777777" w:rsidR="009774CF" w:rsidRPr="00C11EA1" w:rsidRDefault="009774CF" w:rsidP="009774CF">
      <w:pPr>
        <w:tabs>
          <w:tab w:val="left" w:pos="851"/>
        </w:tabs>
        <w:suppressAutoHyphens/>
        <w:spacing w:line="360"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 xml:space="preserve">муниципальной программы Истоминского сельского поселения </w:t>
      </w:r>
      <w:r w:rsidRPr="005B4E5E">
        <w:rPr>
          <w:sz w:val="28"/>
          <w:szCs w:val="28"/>
          <w:lang w:eastAsia="zh-CN"/>
        </w:rPr>
        <w:t>«</w:t>
      </w:r>
      <w:r w:rsidRPr="005B4E5E">
        <w:rPr>
          <w:sz w:val="28"/>
          <w:szCs w:val="28"/>
        </w:rPr>
        <w:t>Обеспечение общественного порядка и противодействие преступности</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w:t>
      </w:r>
      <w:r>
        <w:rPr>
          <w:sz w:val="28"/>
          <w:szCs w:val="28"/>
          <w:lang w:eastAsia="zh-CN"/>
        </w:rPr>
        <w:t>ого сельского поселения от 12.11.2018 № 247</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sidRPr="00C11EA1">
        <w:rPr>
          <w:rFonts w:eastAsia="TimesNewRoman"/>
          <w:kern w:val="1"/>
          <w:sz w:val="28"/>
          <w:szCs w:val="28"/>
          <w:lang w:eastAsia="zh-CN"/>
        </w:rPr>
        <w:t>20</w:t>
      </w:r>
      <w:r>
        <w:rPr>
          <w:rFonts w:eastAsia="TimesNewRoman"/>
          <w:kern w:val="1"/>
          <w:sz w:val="28"/>
          <w:szCs w:val="28"/>
          <w:lang w:eastAsia="zh-CN"/>
        </w:rPr>
        <w:t>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5ED176F2" w14:textId="77777777" w:rsidR="009774CF" w:rsidRDefault="009774CF" w:rsidP="009774CF">
      <w:pPr>
        <w:suppressAutoHyphens/>
        <w:spacing w:line="360" w:lineRule="auto"/>
        <w:ind w:firstLine="851"/>
        <w:jc w:val="both"/>
        <w:rPr>
          <w:sz w:val="28"/>
          <w:szCs w:val="28"/>
          <w:lang w:eastAsia="zh-CN"/>
        </w:rPr>
      </w:pPr>
      <w:r>
        <w:rPr>
          <w:sz w:val="28"/>
          <w:szCs w:val="28"/>
          <w:lang w:eastAsia="zh-CN"/>
        </w:rPr>
        <w:t>- размещены тематические материалы в учреждениях Истоминского сельского поселения, направленные на информирование населения о безопасном поведении в экстремальных ситуациях – 20 шт.;</w:t>
      </w:r>
    </w:p>
    <w:p w14:paraId="24CD033F" w14:textId="77777777" w:rsidR="009774CF" w:rsidRDefault="009774CF" w:rsidP="009774CF">
      <w:pPr>
        <w:shd w:val="clear" w:color="auto" w:fill="FFFFFF"/>
        <w:suppressAutoHyphens/>
        <w:spacing w:line="360" w:lineRule="auto"/>
        <w:ind w:firstLine="851"/>
        <w:jc w:val="both"/>
        <w:rPr>
          <w:sz w:val="28"/>
          <w:szCs w:val="28"/>
          <w:lang w:eastAsia="zh-CN"/>
        </w:rPr>
      </w:pPr>
      <w:r>
        <w:rPr>
          <w:sz w:val="28"/>
          <w:szCs w:val="28"/>
          <w:lang w:eastAsia="zh-CN"/>
        </w:rPr>
        <w:t xml:space="preserve">- </w:t>
      </w:r>
      <w:r>
        <w:rPr>
          <w:color w:val="020B22"/>
          <w:sz w:val="28"/>
          <w:szCs w:val="28"/>
          <w:shd w:val="clear" w:color="auto" w:fill="FFFFFF"/>
        </w:rPr>
        <w:t>32 мероприятий по профилактике асоциальных явлений, пропаганда здорового образа жизни, повышение антинаркотической ориентации. Данное мероприятие посетило 2365 человека.</w:t>
      </w:r>
    </w:p>
    <w:p w14:paraId="68025FDA" w14:textId="77777777" w:rsidR="009774CF" w:rsidRDefault="009774CF" w:rsidP="009774CF">
      <w:pPr>
        <w:shd w:val="clear" w:color="auto" w:fill="FFFFFF"/>
        <w:suppressAutoHyphens/>
        <w:spacing w:line="360" w:lineRule="auto"/>
        <w:ind w:firstLine="851"/>
        <w:jc w:val="both"/>
        <w:rPr>
          <w:color w:val="020B22"/>
          <w:sz w:val="28"/>
          <w:szCs w:val="28"/>
          <w:shd w:val="clear" w:color="auto" w:fill="FFFFFF"/>
        </w:rPr>
      </w:pPr>
      <w:r>
        <w:rPr>
          <w:sz w:val="28"/>
          <w:szCs w:val="28"/>
          <w:lang w:eastAsia="zh-CN"/>
        </w:rPr>
        <w:t>- 15 мероприятий по профилактике терроризма и экстремизма. Мероприятие посетило 550 человек</w:t>
      </w:r>
    </w:p>
    <w:p w14:paraId="3E24117A" w14:textId="77777777" w:rsidR="009774CF" w:rsidRDefault="009774CF" w:rsidP="009774CF">
      <w:pPr>
        <w:shd w:val="clear" w:color="auto" w:fill="FFFFFF"/>
        <w:suppressAutoHyphens/>
        <w:spacing w:line="360" w:lineRule="auto"/>
        <w:ind w:firstLine="851"/>
        <w:jc w:val="both"/>
        <w:rPr>
          <w:color w:val="020B22"/>
          <w:sz w:val="28"/>
          <w:szCs w:val="28"/>
          <w:shd w:val="clear" w:color="auto" w:fill="FFFFFF"/>
        </w:rPr>
      </w:pPr>
    </w:p>
    <w:p w14:paraId="08BF42A6" w14:textId="77777777" w:rsidR="009774CF" w:rsidRDefault="009774CF" w:rsidP="009774CF">
      <w:pPr>
        <w:shd w:val="clear" w:color="auto" w:fill="FFFFFF"/>
        <w:suppressAutoHyphens/>
        <w:spacing w:line="360" w:lineRule="auto"/>
        <w:ind w:firstLine="851"/>
        <w:jc w:val="both"/>
        <w:rPr>
          <w:color w:val="020B22"/>
          <w:sz w:val="28"/>
          <w:szCs w:val="28"/>
          <w:shd w:val="clear" w:color="auto" w:fill="FFFFFF"/>
        </w:rPr>
      </w:pPr>
    </w:p>
    <w:p w14:paraId="2C6C9F2A" w14:textId="77777777" w:rsidR="009774CF" w:rsidRDefault="009774CF" w:rsidP="009774CF">
      <w:pPr>
        <w:shd w:val="clear" w:color="auto" w:fill="FFFFFF"/>
        <w:suppressAutoHyphens/>
        <w:spacing w:line="360" w:lineRule="auto"/>
        <w:ind w:firstLine="851"/>
        <w:jc w:val="both"/>
        <w:rPr>
          <w:color w:val="020B22"/>
          <w:sz w:val="28"/>
          <w:szCs w:val="28"/>
          <w:shd w:val="clear" w:color="auto" w:fill="FFFFFF"/>
        </w:rPr>
      </w:pPr>
    </w:p>
    <w:p w14:paraId="5E22E553" w14:textId="77777777" w:rsidR="009774CF" w:rsidRPr="00C11EA1" w:rsidRDefault="009774CF" w:rsidP="009774CF">
      <w:pPr>
        <w:shd w:val="clear" w:color="auto" w:fill="FFFFFF"/>
        <w:suppressAutoHyphens/>
        <w:spacing w:line="360" w:lineRule="auto"/>
        <w:ind w:firstLine="851"/>
        <w:jc w:val="both"/>
        <w:rPr>
          <w:sz w:val="28"/>
          <w:szCs w:val="28"/>
          <w:lang w:eastAsia="zh-CN"/>
        </w:rPr>
      </w:pPr>
    </w:p>
    <w:p w14:paraId="7BC47D89" w14:textId="77777777" w:rsidR="009774CF" w:rsidRDefault="009774CF" w:rsidP="009774CF">
      <w:pPr>
        <w:suppressAutoHyphens/>
        <w:autoSpaceDE w:val="0"/>
        <w:jc w:val="center"/>
        <w:rPr>
          <w:kern w:val="1"/>
          <w:sz w:val="28"/>
          <w:szCs w:val="28"/>
          <w:lang w:eastAsia="zh-CN"/>
        </w:rPr>
      </w:pPr>
    </w:p>
    <w:p w14:paraId="3C10EF8C"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r>
        <w:rPr>
          <w:b/>
          <w:kern w:val="1"/>
          <w:sz w:val="28"/>
          <w:szCs w:val="28"/>
          <w:lang w:eastAsia="zh-CN"/>
        </w:rPr>
        <w:t xml:space="preserve"> Истоминского сельского поселения «</w:t>
      </w:r>
      <w:r>
        <w:rPr>
          <w:b/>
          <w:sz w:val="28"/>
          <w:szCs w:val="28"/>
        </w:rPr>
        <w:t>Обеспечение общественного порядка и противодействие преступности</w:t>
      </w:r>
      <w:r>
        <w:rPr>
          <w:b/>
          <w:kern w:val="1"/>
          <w:sz w:val="28"/>
          <w:szCs w:val="28"/>
          <w:lang w:eastAsia="zh-CN"/>
        </w:rPr>
        <w:t>» за 2020 год</w:t>
      </w:r>
    </w:p>
    <w:p w14:paraId="70C2B495" w14:textId="77777777" w:rsidR="009774CF"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7896B974" w14:textId="77777777" w:rsidR="009774CF" w:rsidRPr="006D2664" w:rsidRDefault="009774CF" w:rsidP="009774CF">
      <w:pPr>
        <w:pStyle w:val="afffffffffff8"/>
        <w:shd w:val="clear" w:color="auto" w:fill="FFFFFF"/>
        <w:spacing w:before="0" w:beforeAutospacing="0" w:after="0" w:afterAutospacing="0" w:line="360" w:lineRule="auto"/>
        <w:ind w:firstLine="709"/>
        <w:jc w:val="both"/>
        <w:rPr>
          <w:color w:val="020B22"/>
          <w:sz w:val="28"/>
          <w:szCs w:val="28"/>
        </w:rPr>
      </w:pPr>
      <w:r w:rsidRPr="006D2664">
        <w:rPr>
          <w:color w:val="020B22"/>
          <w:spacing w:val="-4"/>
          <w:sz w:val="28"/>
          <w:szCs w:val="28"/>
        </w:rPr>
        <w:t>Достижению результатов в 20</w:t>
      </w:r>
      <w:r>
        <w:rPr>
          <w:color w:val="020B22"/>
          <w:spacing w:val="-4"/>
          <w:sz w:val="28"/>
          <w:szCs w:val="28"/>
        </w:rPr>
        <w:t>20</w:t>
      </w:r>
      <w:r w:rsidRPr="006D2664">
        <w:rPr>
          <w:color w:val="020B22"/>
          <w:spacing w:val="-4"/>
          <w:sz w:val="28"/>
          <w:szCs w:val="28"/>
        </w:rPr>
        <w:t xml:space="preserve"> году способствовала реализация ответственным</w:t>
      </w:r>
      <w:r w:rsidRPr="006D2664">
        <w:rPr>
          <w:color w:val="020B22"/>
          <w:sz w:val="28"/>
          <w:szCs w:val="28"/>
        </w:rPr>
        <w:t> исполнителем, соисполнителями и участниками государственной программы основных мероприятий.</w:t>
      </w:r>
    </w:p>
    <w:p w14:paraId="495584C3" w14:textId="77777777" w:rsidR="009774CF" w:rsidRPr="006D2664" w:rsidRDefault="009774CF" w:rsidP="009774CF">
      <w:pPr>
        <w:suppressAutoHyphens/>
        <w:spacing w:line="360" w:lineRule="auto"/>
        <w:ind w:firstLine="851"/>
        <w:jc w:val="both"/>
        <w:rPr>
          <w:color w:val="020B22"/>
          <w:sz w:val="28"/>
          <w:szCs w:val="28"/>
          <w:shd w:val="clear" w:color="auto" w:fill="FFFFFF"/>
        </w:rPr>
      </w:pPr>
      <w:r w:rsidRPr="006D2664">
        <w:rPr>
          <w:color w:val="020B22"/>
          <w:sz w:val="28"/>
          <w:szCs w:val="28"/>
          <w:shd w:val="clear" w:color="auto" w:fill="FFFFFF"/>
        </w:rPr>
        <w:t>По подпрограмме 1 «Противодействие коррупции» предусмотрено выполнение 5 основных мероприятий.</w:t>
      </w:r>
    </w:p>
    <w:p w14:paraId="70D2FCC9" w14:textId="77777777" w:rsidR="009774CF" w:rsidRPr="006D2664" w:rsidRDefault="009774CF" w:rsidP="009774CF">
      <w:pPr>
        <w:suppressAutoHyphens/>
        <w:spacing w:line="360" w:lineRule="auto"/>
        <w:ind w:firstLine="851"/>
        <w:jc w:val="both"/>
        <w:rPr>
          <w:sz w:val="28"/>
          <w:szCs w:val="28"/>
        </w:rPr>
      </w:pPr>
      <w:r w:rsidRPr="006D2664">
        <w:rPr>
          <w:sz w:val="28"/>
          <w:szCs w:val="28"/>
        </w:rPr>
        <w:t xml:space="preserve">В рамках подпрограммы все запланированные мероприятия, направленные на противодействие коррупции и обеспечение защиты прав и законных интересов жителей </w:t>
      </w:r>
      <w:r>
        <w:rPr>
          <w:sz w:val="28"/>
          <w:szCs w:val="28"/>
        </w:rPr>
        <w:t>Истоминского сельского поселения</w:t>
      </w:r>
      <w:r w:rsidRPr="006D2664">
        <w:rPr>
          <w:sz w:val="28"/>
          <w:szCs w:val="28"/>
        </w:rPr>
        <w:t>, выполнены полностью.</w:t>
      </w:r>
    </w:p>
    <w:p w14:paraId="6938A3F4" w14:textId="77777777" w:rsidR="009774CF" w:rsidRPr="006D2664" w:rsidRDefault="009774CF" w:rsidP="009774CF">
      <w:pPr>
        <w:suppressAutoHyphens/>
        <w:spacing w:line="360" w:lineRule="auto"/>
        <w:ind w:firstLine="851"/>
        <w:jc w:val="both"/>
        <w:rPr>
          <w:sz w:val="28"/>
          <w:szCs w:val="28"/>
        </w:rPr>
      </w:pPr>
      <w:r w:rsidRPr="006D2664">
        <w:rPr>
          <w:sz w:val="28"/>
          <w:szCs w:val="28"/>
        </w:rPr>
        <w:t xml:space="preserve">Администрацией </w:t>
      </w:r>
      <w:r>
        <w:rPr>
          <w:sz w:val="28"/>
          <w:szCs w:val="28"/>
        </w:rPr>
        <w:t>Истоминского сельского поселения</w:t>
      </w:r>
      <w:r w:rsidRPr="006D2664">
        <w:rPr>
          <w:sz w:val="28"/>
          <w:szCs w:val="28"/>
        </w:rPr>
        <w:t xml:space="preserve"> предпринимается ряд мер, направленных на противодействие коррупции:</w:t>
      </w:r>
    </w:p>
    <w:p w14:paraId="3CF6A813" w14:textId="77777777" w:rsidR="009774CF" w:rsidRPr="006D2664" w:rsidRDefault="009774CF" w:rsidP="009774CF">
      <w:pPr>
        <w:suppressAutoHyphens/>
        <w:spacing w:line="360" w:lineRule="auto"/>
        <w:ind w:firstLine="851"/>
        <w:jc w:val="both"/>
        <w:rPr>
          <w:sz w:val="28"/>
          <w:szCs w:val="28"/>
        </w:rPr>
      </w:pPr>
      <w:r w:rsidRPr="006D2664">
        <w:rPr>
          <w:sz w:val="28"/>
          <w:szCs w:val="28"/>
        </w:rPr>
        <w:t xml:space="preserve">- осуществляется антикоррупционное просвещение населения органами местного самоуправления; </w:t>
      </w:r>
    </w:p>
    <w:p w14:paraId="5D9AB1F9" w14:textId="77777777" w:rsidR="009774CF" w:rsidRPr="006D2664" w:rsidRDefault="009774CF" w:rsidP="009774CF">
      <w:pPr>
        <w:suppressAutoHyphens/>
        <w:spacing w:line="360" w:lineRule="auto"/>
        <w:ind w:firstLine="851"/>
        <w:jc w:val="both"/>
        <w:rPr>
          <w:sz w:val="28"/>
          <w:szCs w:val="28"/>
        </w:rPr>
      </w:pPr>
      <w:r w:rsidRPr="006D2664">
        <w:rPr>
          <w:sz w:val="28"/>
          <w:szCs w:val="28"/>
        </w:rPr>
        <w:t xml:space="preserve">- принимаются меры к совершенствованию взаимодействия с общественными институтами для упорядочения системного воздействия на коррупционные явления; </w:t>
      </w:r>
    </w:p>
    <w:p w14:paraId="12AA8BD4" w14:textId="77777777" w:rsidR="009774CF" w:rsidRDefault="009774CF" w:rsidP="009774CF">
      <w:pPr>
        <w:suppressAutoHyphens/>
        <w:spacing w:line="360" w:lineRule="auto"/>
        <w:ind w:firstLine="851"/>
        <w:jc w:val="both"/>
        <w:rPr>
          <w:i/>
          <w:kern w:val="2"/>
          <w:sz w:val="28"/>
          <w:szCs w:val="28"/>
          <w:vertAlign w:val="superscript"/>
          <w:lang w:eastAsia="zh-CN"/>
        </w:rPr>
      </w:pPr>
      <w:r>
        <w:rPr>
          <w:kern w:val="2"/>
          <w:sz w:val="28"/>
          <w:szCs w:val="28"/>
          <w:lang w:eastAsia="zh-CN"/>
        </w:rPr>
        <w:t xml:space="preserve">По подпрограмме 2 </w:t>
      </w:r>
      <w:r>
        <w:rPr>
          <w:rFonts w:eastAsia="TimesNewRoman"/>
          <w:kern w:val="2"/>
          <w:sz w:val="28"/>
          <w:szCs w:val="28"/>
          <w:lang w:eastAsia="zh-CN"/>
        </w:rPr>
        <w:t>«</w:t>
      </w:r>
      <w:r>
        <w:rPr>
          <w:color w:val="020B22"/>
          <w:sz w:val="28"/>
          <w:szCs w:val="28"/>
        </w:rPr>
        <w:t>Профилактика экстремизма и терроризма</w:t>
      </w:r>
      <w:r>
        <w:rPr>
          <w:sz w:val="28"/>
          <w:szCs w:val="28"/>
          <w:lang w:eastAsia="zh-CN"/>
        </w:rPr>
        <w:t xml:space="preserve">» </w:t>
      </w:r>
      <w:r>
        <w:rPr>
          <w:kern w:val="2"/>
          <w:sz w:val="28"/>
          <w:szCs w:val="28"/>
          <w:lang w:eastAsia="zh-CN"/>
        </w:rPr>
        <w:t>предусмотрено выполнение семи основных мероприятий, из них достигнуто в установленные сроки 7, с нарушением срока - 0; не достигнуто – 0.</w:t>
      </w:r>
    </w:p>
    <w:p w14:paraId="33C30CD9" w14:textId="77777777" w:rsidR="009774CF" w:rsidRDefault="009774CF" w:rsidP="009774CF">
      <w:pPr>
        <w:pStyle w:val="Default"/>
        <w:spacing w:line="360" w:lineRule="auto"/>
        <w:ind w:firstLine="851"/>
        <w:jc w:val="both"/>
        <w:rPr>
          <w:sz w:val="28"/>
          <w:szCs w:val="28"/>
        </w:rPr>
      </w:pPr>
      <w:r w:rsidRPr="006D2664">
        <w:rPr>
          <w:sz w:val="28"/>
          <w:szCs w:val="28"/>
        </w:rPr>
        <w:lastRenderedPageBreak/>
        <w:t xml:space="preserve">В структурных подразделениях МБУК ИСП «Дорожный СДК» были проведены </w:t>
      </w:r>
      <w:r>
        <w:rPr>
          <w:sz w:val="28"/>
          <w:szCs w:val="28"/>
        </w:rPr>
        <w:t>беседы, лекции, презентации и акции</w:t>
      </w:r>
      <w:r w:rsidRPr="006D2664">
        <w:rPr>
          <w:sz w:val="28"/>
          <w:szCs w:val="28"/>
        </w:rPr>
        <w:t xml:space="preserve"> на темы: </w:t>
      </w:r>
    </w:p>
    <w:p w14:paraId="5CD0A996" w14:textId="77777777" w:rsidR="009774CF" w:rsidRDefault="009774CF" w:rsidP="009774CF">
      <w:pPr>
        <w:pStyle w:val="Default"/>
        <w:spacing w:line="360" w:lineRule="auto"/>
        <w:ind w:firstLine="851"/>
        <w:jc w:val="both"/>
        <w:rPr>
          <w:sz w:val="28"/>
          <w:szCs w:val="28"/>
        </w:rPr>
      </w:pPr>
      <w:r>
        <w:rPr>
          <w:sz w:val="28"/>
          <w:szCs w:val="28"/>
        </w:rPr>
        <w:t>- «Мы против терроризма»</w:t>
      </w:r>
    </w:p>
    <w:p w14:paraId="4C06C7A4" w14:textId="77777777" w:rsidR="009774CF" w:rsidRPr="006D2664" w:rsidRDefault="009774CF" w:rsidP="009774CF">
      <w:pPr>
        <w:pStyle w:val="Default"/>
        <w:spacing w:line="360" w:lineRule="auto"/>
        <w:ind w:firstLine="851"/>
        <w:jc w:val="both"/>
        <w:rPr>
          <w:sz w:val="28"/>
          <w:szCs w:val="28"/>
        </w:rPr>
      </w:pPr>
      <w:r>
        <w:rPr>
          <w:sz w:val="28"/>
          <w:szCs w:val="28"/>
        </w:rPr>
        <w:t>- «Терроризм – как себя вести?»</w:t>
      </w:r>
    </w:p>
    <w:p w14:paraId="3B25CADA" w14:textId="77777777" w:rsidR="009774CF" w:rsidRPr="006D2664" w:rsidRDefault="009774CF" w:rsidP="009774CF">
      <w:pPr>
        <w:pStyle w:val="Default"/>
        <w:spacing w:line="360" w:lineRule="auto"/>
        <w:ind w:firstLine="851"/>
        <w:jc w:val="both"/>
        <w:rPr>
          <w:sz w:val="28"/>
          <w:szCs w:val="28"/>
        </w:rPr>
      </w:pPr>
      <w:r w:rsidRPr="006D2664">
        <w:rPr>
          <w:sz w:val="28"/>
          <w:szCs w:val="28"/>
        </w:rPr>
        <w:t>- «</w:t>
      </w:r>
      <w:r>
        <w:rPr>
          <w:sz w:val="28"/>
          <w:szCs w:val="28"/>
        </w:rPr>
        <w:t>Терроризм, события и факты» – видеопрезентация</w:t>
      </w:r>
      <w:r w:rsidRPr="006D2664">
        <w:rPr>
          <w:sz w:val="28"/>
          <w:szCs w:val="28"/>
        </w:rPr>
        <w:t xml:space="preserve"> </w:t>
      </w:r>
    </w:p>
    <w:p w14:paraId="33E3D2BB" w14:textId="77777777" w:rsidR="009774CF" w:rsidRPr="006D2664" w:rsidRDefault="009774CF" w:rsidP="009774CF">
      <w:pPr>
        <w:pStyle w:val="Default"/>
        <w:spacing w:line="360" w:lineRule="auto"/>
        <w:ind w:firstLine="851"/>
        <w:jc w:val="both"/>
        <w:rPr>
          <w:sz w:val="28"/>
          <w:szCs w:val="28"/>
        </w:rPr>
      </w:pPr>
      <w:r w:rsidRPr="006D2664">
        <w:rPr>
          <w:sz w:val="28"/>
          <w:szCs w:val="28"/>
        </w:rPr>
        <w:t>- «</w:t>
      </w:r>
      <w:r>
        <w:rPr>
          <w:sz w:val="28"/>
          <w:szCs w:val="28"/>
        </w:rPr>
        <w:t>Вечная память тебе, Беслан!</w:t>
      </w:r>
      <w:r w:rsidRPr="006D2664">
        <w:rPr>
          <w:sz w:val="28"/>
          <w:szCs w:val="28"/>
        </w:rPr>
        <w:t xml:space="preserve">» </w:t>
      </w:r>
      <w:r>
        <w:rPr>
          <w:sz w:val="28"/>
          <w:szCs w:val="28"/>
        </w:rPr>
        <w:t>- онлайн акция</w:t>
      </w:r>
    </w:p>
    <w:p w14:paraId="461818FD" w14:textId="77777777" w:rsidR="009774CF" w:rsidRPr="006D2664" w:rsidRDefault="009774CF" w:rsidP="009774CF">
      <w:pPr>
        <w:pStyle w:val="Default"/>
        <w:spacing w:line="360" w:lineRule="auto"/>
        <w:ind w:firstLine="851"/>
        <w:jc w:val="both"/>
        <w:rPr>
          <w:sz w:val="28"/>
          <w:szCs w:val="28"/>
        </w:rPr>
      </w:pPr>
      <w:r w:rsidRPr="006D2664">
        <w:rPr>
          <w:sz w:val="28"/>
          <w:szCs w:val="28"/>
        </w:rPr>
        <w:t xml:space="preserve">А также с участниками художественной самодеятельности проведены </w:t>
      </w:r>
      <w:r>
        <w:rPr>
          <w:sz w:val="28"/>
          <w:szCs w:val="28"/>
        </w:rPr>
        <w:t>видео лекции</w:t>
      </w:r>
      <w:r w:rsidRPr="006D2664">
        <w:rPr>
          <w:sz w:val="28"/>
          <w:szCs w:val="28"/>
        </w:rPr>
        <w:t xml:space="preserve"> на те</w:t>
      </w:r>
      <w:r>
        <w:rPr>
          <w:sz w:val="28"/>
          <w:szCs w:val="28"/>
        </w:rPr>
        <w:t>мы по профилактике асоциальных явлений</w:t>
      </w:r>
      <w:r w:rsidRPr="006D2664">
        <w:rPr>
          <w:sz w:val="28"/>
          <w:szCs w:val="28"/>
        </w:rPr>
        <w:t xml:space="preserve">: </w:t>
      </w:r>
    </w:p>
    <w:p w14:paraId="25837F93" w14:textId="77777777" w:rsidR="009774CF" w:rsidRPr="006D2664" w:rsidRDefault="009774CF" w:rsidP="009774CF">
      <w:pPr>
        <w:pStyle w:val="Default"/>
        <w:spacing w:line="360" w:lineRule="auto"/>
        <w:ind w:firstLine="851"/>
        <w:jc w:val="both"/>
        <w:rPr>
          <w:sz w:val="28"/>
          <w:szCs w:val="28"/>
        </w:rPr>
      </w:pPr>
      <w:r w:rsidRPr="006D2664">
        <w:rPr>
          <w:sz w:val="28"/>
          <w:szCs w:val="28"/>
        </w:rPr>
        <w:t>- «</w:t>
      </w:r>
      <w:r>
        <w:rPr>
          <w:sz w:val="28"/>
          <w:szCs w:val="28"/>
        </w:rPr>
        <w:t>О вреде табакокурения</w:t>
      </w:r>
      <w:r w:rsidRPr="006D2664">
        <w:rPr>
          <w:sz w:val="28"/>
          <w:szCs w:val="28"/>
        </w:rPr>
        <w:t xml:space="preserve">»; </w:t>
      </w:r>
    </w:p>
    <w:p w14:paraId="40C1DFD4" w14:textId="77777777" w:rsidR="009774CF" w:rsidRPr="006D2664" w:rsidRDefault="009774CF" w:rsidP="009774CF">
      <w:pPr>
        <w:pStyle w:val="Default"/>
        <w:spacing w:line="360" w:lineRule="auto"/>
        <w:ind w:firstLine="851"/>
        <w:jc w:val="both"/>
        <w:rPr>
          <w:sz w:val="28"/>
          <w:szCs w:val="28"/>
        </w:rPr>
      </w:pPr>
      <w:r w:rsidRPr="006D2664">
        <w:rPr>
          <w:sz w:val="28"/>
          <w:szCs w:val="28"/>
        </w:rPr>
        <w:t>- «</w:t>
      </w:r>
      <w:r>
        <w:rPr>
          <w:sz w:val="28"/>
          <w:szCs w:val="28"/>
        </w:rPr>
        <w:t>Тема: алкоголь</w:t>
      </w:r>
      <w:r w:rsidRPr="006D2664">
        <w:rPr>
          <w:sz w:val="28"/>
          <w:szCs w:val="28"/>
        </w:rPr>
        <w:t xml:space="preserve">»; </w:t>
      </w:r>
    </w:p>
    <w:p w14:paraId="68B48F0C" w14:textId="77777777" w:rsidR="009774CF" w:rsidRDefault="009774CF" w:rsidP="009774CF">
      <w:pPr>
        <w:pStyle w:val="Default"/>
        <w:spacing w:line="360" w:lineRule="auto"/>
        <w:ind w:firstLine="851"/>
        <w:jc w:val="both"/>
        <w:rPr>
          <w:sz w:val="28"/>
          <w:szCs w:val="28"/>
        </w:rPr>
      </w:pPr>
      <w:r w:rsidRPr="006D2664">
        <w:rPr>
          <w:sz w:val="28"/>
          <w:szCs w:val="28"/>
        </w:rPr>
        <w:t>- «</w:t>
      </w:r>
      <w:r>
        <w:rPr>
          <w:sz w:val="28"/>
          <w:szCs w:val="28"/>
        </w:rPr>
        <w:t>Нет зависимости</w:t>
      </w:r>
      <w:r w:rsidRPr="006D2664">
        <w:rPr>
          <w:sz w:val="28"/>
          <w:szCs w:val="28"/>
        </w:rPr>
        <w:t xml:space="preserve">». </w:t>
      </w:r>
    </w:p>
    <w:p w14:paraId="71E0A0B0" w14:textId="77777777" w:rsidR="009774CF" w:rsidRPr="006D2664" w:rsidRDefault="009774CF" w:rsidP="009774CF">
      <w:pPr>
        <w:pStyle w:val="Default"/>
        <w:spacing w:line="360" w:lineRule="auto"/>
        <w:ind w:firstLine="851"/>
        <w:jc w:val="both"/>
        <w:rPr>
          <w:sz w:val="28"/>
          <w:szCs w:val="28"/>
        </w:rPr>
      </w:pPr>
      <w:r>
        <w:rPr>
          <w:sz w:val="28"/>
          <w:szCs w:val="28"/>
        </w:rPr>
        <w:t>- «О здоровом образе жизни и пользе спорта»</w:t>
      </w:r>
    </w:p>
    <w:p w14:paraId="51817E44" w14:textId="77777777" w:rsidR="009774CF" w:rsidRPr="006D2664" w:rsidRDefault="009774CF" w:rsidP="009774CF">
      <w:pPr>
        <w:spacing w:line="360" w:lineRule="auto"/>
        <w:ind w:firstLine="851"/>
        <w:jc w:val="both"/>
        <w:rPr>
          <w:sz w:val="28"/>
          <w:szCs w:val="28"/>
        </w:rPr>
      </w:pPr>
      <w:r w:rsidRPr="006D2664">
        <w:rPr>
          <w:sz w:val="28"/>
          <w:szCs w:val="28"/>
        </w:rPr>
        <w:t xml:space="preserve">После проведения мероприятий размещается информация на сайте МБУК ИСП «Дорожный СДК», а также в соц. </w:t>
      </w:r>
      <w:r>
        <w:rPr>
          <w:sz w:val="28"/>
          <w:szCs w:val="28"/>
        </w:rPr>
        <w:t>с</w:t>
      </w:r>
      <w:r w:rsidRPr="006D2664">
        <w:rPr>
          <w:sz w:val="28"/>
          <w:szCs w:val="28"/>
        </w:rPr>
        <w:t>етях</w:t>
      </w:r>
      <w:r>
        <w:rPr>
          <w:sz w:val="28"/>
          <w:szCs w:val="28"/>
        </w:rPr>
        <w:t xml:space="preserve">: </w:t>
      </w:r>
      <w:r w:rsidRPr="006D2664">
        <w:rPr>
          <w:sz w:val="28"/>
          <w:szCs w:val="28"/>
        </w:rPr>
        <w:t>одноклассники и инстаграм.</w:t>
      </w:r>
    </w:p>
    <w:p w14:paraId="6FD5DA21" w14:textId="77777777" w:rsidR="009774CF" w:rsidRPr="006D2664" w:rsidRDefault="009774CF" w:rsidP="009774CF">
      <w:pPr>
        <w:spacing w:line="360" w:lineRule="auto"/>
        <w:ind w:firstLine="851"/>
        <w:jc w:val="both"/>
        <w:rPr>
          <w:sz w:val="28"/>
          <w:szCs w:val="28"/>
        </w:rPr>
      </w:pPr>
      <w:r w:rsidRPr="006D2664">
        <w:rPr>
          <w:sz w:val="28"/>
          <w:szCs w:val="28"/>
        </w:rPr>
        <w:t xml:space="preserve">В каждом Доме культуры Истоминского сельского поселения на видных местах расположены стенды по борьбе с терроризмом. Разработаны паспорта антитеррористической направленности. </w:t>
      </w:r>
    </w:p>
    <w:p w14:paraId="7A1E259C" w14:textId="77777777" w:rsidR="009774CF" w:rsidRPr="00C11EA1" w:rsidRDefault="009774CF" w:rsidP="009774CF">
      <w:pPr>
        <w:tabs>
          <w:tab w:val="left" w:pos="1276"/>
        </w:tabs>
        <w:suppressAutoHyphens/>
        <w:autoSpaceDE w:val="0"/>
        <w:jc w:val="center"/>
        <w:rPr>
          <w:kern w:val="1"/>
          <w:sz w:val="28"/>
          <w:szCs w:val="28"/>
          <w:lang w:eastAsia="zh-CN"/>
        </w:rPr>
      </w:pPr>
    </w:p>
    <w:p w14:paraId="7195DB2A"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Анализ факторов, повлиявших </w:t>
      </w:r>
      <w:r w:rsidRPr="00C11EA1">
        <w:rPr>
          <w:b/>
          <w:kern w:val="1"/>
          <w:sz w:val="28"/>
          <w:szCs w:val="28"/>
          <w:lang w:eastAsia="zh-CN"/>
        </w:rPr>
        <w:t>на ход реализации муниципальной программы</w:t>
      </w:r>
      <w:r w:rsidRPr="00976DFC">
        <w:rPr>
          <w:b/>
          <w:kern w:val="1"/>
          <w:sz w:val="28"/>
          <w:szCs w:val="28"/>
          <w:lang w:eastAsia="zh-CN"/>
        </w:rPr>
        <w:t xml:space="preserve"> </w:t>
      </w:r>
      <w:r>
        <w:rPr>
          <w:b/>
          <w:kern w:val="1"/>
          <w:sz w:val="28"/>
          <w:szCs w:val="28"/>
          <w:lang w:eastAsia="zh-CN"/>
        </w:rPr>
        <w:t xml:space="preserve">Истоминского сельского поселения </w:t>
      </w:r>
      <w:r w:rsidRPr="00040769">
        <w:rPr>
          <w:b/>
          <w:kern w:val="1"/>
          <w:sz w:val="28"/>
          <w:szCs w:val="28"/>
          <w:lang w:eastAsia="zh-CN"/>
        </w:rPr>
        <w:t>«</w:t>
      </w:r>
      <w:r w:rsidRPr="00040769">
        <w:rPr>
          <w:b/>
          <w:sz w:val="28"/>
          <w:szCs w:val="28"/>
        </w:rPr>
        <w:t>Обеспечение общественного порядка и противодействие преступности</w:t>
      </w:r>
      <w:r>
        <w:rPr>
          <w:b/>
          <w:kern w:val="1"/>
          <w:sz w:val="28"/>
          <w:szCs w:val="28"/>
          <w:lang w:eastAsia="zh-CN"/>
        </w:rPr>
        <w:t>» за 2020 год</w:t>
      </w:r>
    </w:p>
    <w:p w14:paraId="1D05C016" w14:textId="77777777" w:rsidR="009774CF" w:rsidRPr="00C11EA1" w:rsidRDefault="009774CF" w:rsidP="009774CF">
      <w:pPr>
        <w:tabs>
          <w:tab w:val="left" w:pos="1276"/>
        </w:tabs>
        <w:suppressAutoHyphens/>
        <w:autoSpaceDE w:val="0"/>
        <w:spacing w:line="360" w:lineRule="auto"/>
        <w:ind w:firstLine="851"/>
        <w:jc w:val="both"/>
        <w:rPr>
          <w:b/>
          <w:kern w:val="1"/>
          <w:sz w:val="28"/>
          <w:szCs w:val="28"/>
          <w:lang w:eastAsia="zh-CN"/>
        </w:rPr>
      </w:pPr>
      <w:r>
        <w:rPr>
          <w:color w:val="020B22"/>
          <w:sz w:val="28"/>
          <w:szCs w:val="28"/>
          <w:shd w:val="clear" w:color="auto" w:fill="FFFFFF"/>
        </w:rPr>
        <w:t>В 2020 году факторов, оказывающих влияние на реализацию муниципальной программы, не зафиксировано.</w:t>
      </w:r>
      <w:r>
        <w:rPr>
          <w:b/>
          <w:kern w:val="1"/>
          <w:sz w:val="28"/>
          <w:szCs w:val="28"/>
          <w:lang w:eastAsia="zh-CN"/>
        </w:rPr>
        <w:t xml:space="preserve"> </w:t>
      </w:r>
    </w:p>
    <w:p w14:paraId="00A6E024" w14:textId="77777777" w:rsidR="009774CF" w:rsidRPr="00C11EA1" w:rsidRDefault="009774CF" w:rsidP="009774C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1CF177E2"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4. Сведения об использовании бюджетных ассигнований </w:t>
      </w:r>
      <w:r w:rsidRPr="00C11EA1">
        <w:rPr>
          <w:b/>
          <w:kern w:val="1"/>
          <w:sz w:val="28"/>
          <w:szCs w:val="28"/>
          <w:lang w:eastAsia="zh-CN"/>
        </w:rPr>
        <w:br/>
        <w:t>и внебюджетных средств на реализацию муниципальной программы</w:t>
      </w:r>
      <w:r>
        <w:rPr>
          <w:b/>
          <w:kern w:val="1"/>
          <w:sz w:val="28"/>
          <w:szCs w:val="28"/>
          <w:lang w:eastAsia="zh-CN"/>
        </w:rPr>
        <w:t xml:space="preserve"> Истоминского сельского поселения «</w:t>
      </w:r>
      <w:r w:rsidRPr="00040769">
        <w:rPr>
          <w:b/>
          <w:sz w:val="28"/>
          <w:szCs w:val="28"/>
        </w:rPr>
        <w:t>Обеспечение общественного порядка и противодействие преступности</w:t>
      </w:r>
      <w:r w:rsidRPr="00040769">
        <w:rPr>
          <w:b/>
          <w:kern w:val="1"/>
          <w:sz w:val="28"/>
          <w:szCs w:val="28"/>
          <w:lang w:eastAsia="zh-CN"/>
        </w:rPr>
        <w:t>»</w:t>
      </w:r>
      <w:r>
        <w:rPr>
          <w:b/>
          <w:kern w:val="1"/>
          <w:sz w:val="28"/>
          <w:szCs w:val="28"/>
          <w:lang w:eastAsia="zh-CN"/>
        </w:rPr>
        <w:t xml:space="preserve"> за 2020 год</w:t>
      </w:r>
    </w:p>
    <w:p w14:paraId="7690D26B" w14:textId="77777777" w:rsidR="009774CF"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    </w:t>
      </w:r>
    </w:p>
    <w:p w14:paraId="2CE55CDA" w14:textId="77777777" w:rsidR="009774CF" w:rsidRPr="00C11EA1" w:rsidRDefault="009774CF" w:rsidP="009774CF">
      <w:pPr>
        <w:tabs>
          <w:tab w:val="left" w:pos="1276"/>
        </w:tabs>
        <w:suppressAutoHyphens/>
        <w:autoSpaceDE w:val="0"/>
        <w:spacing w:line="360" w:lineRule="auto"/>
        <w:ind w:firstLine="851"/>
        <w:jc w:val="both"/>
        <w:rPr>
          <w:kern w:val="1"/>
          <w:sz w:val="28"/>
          <w:szCs w:val="28"/>
          <w:lang w:eastAsia="zh-CN"/>
        </w:rPr>
      </w:pPr>
      <w:r w:rsidRPr="00C11EA1">
        <w:rPr>
          <w:kern w:val="1"/>
          <w:sz w:val="28"/>
          <w:szCs w:val="28"/>
          <w:lang w:eastAsia="zh-CN"/>
        </w:rPr>
        <w:lastRenderedPageBreak/>
        <w:t xml:space="preserve">Объем запланированных расходов на реализацию муниципальной программы на </w:t>
      </w:r>
      <w:r w:rsidRPr="006D4BEF">
        <w:rPr>
          <w:kern w:val="1"/>
          <w:sz w:val="28"/>
          <w:szCs w:val="28"/>
          <w:lang w:eastAsia="zh-CN"/>
        </w:rPr>
        <w:t>20</w:t>
      </w:r>
      <w:r>
        <w:rPr>
          <w:kern w:val="1"/>
          <w:sz w:val="28"/>
          <w:szCs w:val="28"/>
          <w:lang w:eastAsia="zh-CN"/>
        </w:rPr>
        <w:t>20</w:t>
      </w:r>
      <w:r w:rsidRPr="00C11EA1">
        <w:rPr>
          <w:kern w:val="1"/>
          <w:sz w:val="28"/>
          <w:szCs w:val="28"/>
          <w:lang w:eastAsia="zh-CN"/>
        </w:rPr>
        <w:t xml:space="preserve"> год составил </w:t>
      </w:r>
      <w:r>
        <w:rPr>
          <w:kern w:val="1"/>
          <w:sz w:val="28"/>
          <w:szCs w:val="28"/>
          <w:lang w:eastAsia="zh-CN"/>
        </w:rPr>
        <w:t xml:space="preserve">0,0 </w:t>
      </w:r>
      <w:r w:rsidRPr="00C11EA1">
        <w:rPr>
          <w:kern w:val="1"/>
          <w:sz w:val="28"/>
          <w:szCs w:val="28"/>
          <w:lang w:eastAsia="zh-CN"/>
        </w:rPr>
        <w:t>тыс. рублей, в том числе по источникам финансирования:</w:t>
      </w:r>
    </w:p>
    <w:p w14:paraId="7627F0BB"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754B3875"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61C1CA87"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0,0</w:t>
      </w:r>
      <w:r w:rsidRPr="00C11EA1">
        <w:rPr>
          <w:sz w:val="28"/>
          <w:szCs w:val="28"/>
          <w:lang w:eastAsia="zh-CN"/>
        </w:rPr>
        <w:t xml:space="preserve"> тыс. рублей;</w:t>
      </w:r>
    </w:p>
    <w:p w14:paraId="628377C8"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68970C38"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6D4BEF">
        <w:rPr>
          <w:color w:val="000000"/>
          <w:spacing w:val="-4"/>
          <w:kern w:val="1"/>
          <w:sz w:val="28"/>
          <w:szCs w:val="28"/>
          <w:lang w:eastAsia="zh-CN"/>
        </w:rPr>
        <w:t>План ассигнований в соответствии с Решением Собрания депутатов Истоминского сельского поселения от 2</w:t>
      </w:r>
      <w:r>
        <w:rPr>
          <w:color w:val="000000"/>
          <w:spacing w:val="-4"/>
          <w:kern w:val="1"/>
          <w:sz w:val="28"/>
          <w:szCs w:val="28"/>
          <w:lang w:eastAsia="zh-CN"/>
        </w:rPr>
        <w:t>0</w:t>
      </w:r>
      <w:r w:rsidRPr="006D4BEF">
        <w:rPr>
          <w:color w:val="000000"/>
          <w:spacing w:val="-4"/>
          <w:kern w:val="1"/>
          <w:sz w:val="28"/>
          <w:szCs w:val="28"/>
          <w:lang w:eastAsia="zh-CN"/>
        </w:rPr>
        <w:t>.12.201</w:t>
      </w:r>
      <w:r>
        <w:rPr>
          <w:color w:val="000000"/>
          <w:spacing w:val="-4"/>
          <w:kern w:val="1"/>
          <w:sz w:val="28"/>
          <w:szCs w:val="28"/>
          <w:lang w:eastAsia="zh-CN"/>
        </w:rPr>
        <w:t>9</w:t>
      </w:r>
      <w:r w:rsidRPr="006D4BEF">
        <w:rPr>
          <w:color w:val="000000"/>
          <w:spacing w:val="-4"/>
          <w:kern w:val="1"/>
          <w:sz w:val="28"/>
          <w:szCs w:val="28"/>
          <w:lang w:eastAsia="zh-CN"/>
        </w:rPr>
        <w:t xml:space="preserve"> № 1</w:t>
      </w:r>
      <w:r>
        <w:rPr>
          <w:color w:val="000000"/>
          <w:spacing w:val="-4"/>
          <w:kern w:val="1"/>
          <w:sz w:val="28"/>
          <w:szCs w:val="28"/>
          <w:lang w:eastAsia="zh-CN"/>
        </w:rPr>
        <w:t>95</w:t>
      </w:r>
      <w:r w:rsidRPr="006D4BEF">
        <w:rPr>
          <w:color w:val="000000"/>
          <w:spacing w:val="-4"/>
          <w:kern w:val="1"/>
          <w:sz w:val="28"/>
          <w:szCs w:val="28"/>
          <w:lang w:eastAsia="zh-CN"/>
        </w:rPr>
        <w:t xml:space="preserve">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sidRPr="006D4BEF">
        <w:rPr>
          <w:sz w:val="28"/>
          <w:szCs w:val="28"/>
          <w:lang w:eastAsia="zh-CN"/>
        </w:rPr>
        <w:t>20</w:t>
      </w:r>
      <w:r>
        <w:rPr>
          <w:sz w:val="28"/>
          <w:szCs w:val="28"/>
          <w:lang w:eastAsia="zh-CN"/>
        </w:rPr>
        <w:t>20</w:t>
      </w:r>
      <w:r w:rsidRPr="00C11EA1">
        <w:rPr>
          <w:sz w:val="28"/>
          <w:szCs w:val="28"/>
          <w:lang w:eastAsia="zh-CN"/>
        </w:rPr>
        <w:t xml:space="preserve"> год и на плановый период </w:t>
      </w:r>
      <w:r w:rsidRPr="006D4BEF">
        <w:rPr>
          <w:sz w:val="28"/>
          <w:szCs w:val="28"/>
          <w:lang w:eastAsia="zh-CN"/>
        </w:rPr>
        <w:t>202</w:t>
      </w:r>
      <w:r>
        <w:rPr>
          <w:sz w:val="28"/>
          <w:szCs w:val="28"/>
          <w:lang w:eastAsia="zh-CN"/>
        </w:rPr>
        <w:t>1</w:t>
      </w:r>
      <w:r w:rsidRPr="00C11EA1">
        <w:rPr>
          <w:sz w:val="28"/>
          <w:szCs w:val="28"/>
          <w:lang w:eastAsia="zh-CN"/>
        </w:rPr>
        <w:t xml:space="preserve"> и </w:t>
      </w:r>
      <w:r w:rsidRPr="006D4BEF">
        <w:rPr>
          <w:sz w:val="28"/>
          <w:szCs w:val="28"/>
          <w:lang w:eastAsia="zh-CN"/>
        </w:rPr>
        <w:t>202</w:t>
      </w:r>
      <w:r>
        <w:rPr>
          <w:sz w:val="28"/>
          <w:szCs w:val="28"/>
          <w:lang w:eastAsia="zh-CN"/>
        </w:rPr>
        <w:t>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0,0</w:t>
      </w:r>
      <w:r w:rsidRPr="00C11EA1">
        <w:rPr>
          <w:sz w:val="28"/>
          <w:szCs w:val="28"/>
          <w:lang w:eastAsia="zh-CN"/>
        </w:rPr>
        <w:t xml:space="preserve"> тыс. рублей. В соответствии со сводной бюджетной росписью – </w:t>
      </w:r>
      <w:r>
        <w:rPr>
          <w:sz w:val="28"/>
          <w:szCs w:val="28"/>
          <w:lang w:eastAsia="zh-CN"/>
        </w:rPr>
        <w:t xml:space="preserve">0,0 </w:t>
      </w:r>
      <w:r w:rsidRPr="00C11EA1">
        <w:rPr>
          <w:sz w:val="28"/>
          <w:szCs w:val="28"/>
          <w:lang w:eastAsia="zh-CN"/>
        </w:rPr>
        <w:t>тыс. рублей, в том числе по источникам финансирования:</w:t>
      </w:r>
    </w:p>
    <w:p w14:paraId="05BCB503"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0,0</w:t>
      </w:r>
      <w:r w:rsidRPr="00C11EA1">
        <w:rPr>
          <w:sz w:val="28"/>
          <w:szCs w:val="28"/>
          <w:lang w:eastAsia="zh-CN"/>
        </w:rPr>
        <w:t xml:space="preserve"> тыс. рублей;</w:t>
      </w:r>
    </w:p>
    <w:p w14:paraId="3378E073"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3F4763A2"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 xml:space="preserve">0,0 </w:t>
      </w:r>
      <w:r w:rsidRPr="00C11EA1">
        <w:rPr>
          <w:kern w:val="1"/>
          <w:sz w:val="28"/>
          <w:szCs w:val="28"/>
          <w:lang w:eastAsia="zh-CN"/>
        </w:rPr>
        <w:t>тыс. рублей, в том числе по источникам финансирования:</w:t>
      </w:r>
    </w:p>
    <w:p w14:paraId="30C61F1C"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3BA4462C"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2824C706"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0,0</w:t>
      </w:r>
      <w:r w:rsidRPr="00C11EA1">
        <w:rPr>
          <w:sz w:val="28"/>
          <w:szCs w:val="28"/>
          <w:lang w:eastAsia="zh-CN"/>
        </w:rPr>
        <w:t xml:space="preserve"> тыс. рублей;</w:t>
      </w:r>
    </w:p>
    <w:p w14:paraId="25F3FE22"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1C6926BC" w14:textId="77777777" w:rsidR="009774CF" w:rsidRPr="006D4BEF" w:rsidRDefault="009774CF" w:rsidP="009774CF">
      <w:pPr>
        <w:suppressAutoHyphens/>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0,0</w:t>
      </w:r>
      <w:r w:rsidRPr="00C11EA1">
        <w:rPr>
          <w:rFonts w:eastAsia="Calibri"/>
          <w:spacing w:val="-4"/>
          <w:kern w:val="1"/>
          <w:sz w:val="28"/>
          <w:szCs w:val="28"/>
          <w:lang w:eastAsia="en-US"/>
        </w:rPr>
        <w:t xml:space="preserve"> тыс. рублей</w:t>
      </w:r>
      <w:r>
        <w:rPr>
          <w:rFonts w:eastAsia="Calibri"/>
          <w:spacing w:val="-4"/>
          <w:kern w:val="1"/>
          <w:sz w:val="28"/>
          <w:szCs w:val="28"/>
          <w:lang w:eastAsia="en-US"/>
        </w:rPr>
        <w:t>.</w:t>
      </w:r>
    </w:p>
    <w:p w14:paraId="08FFBF9C"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6D4BEF">
        <w:rPr>
          <w:kern w:val="1"/>
          <w:sz w:val="28"/>
          <w:szCs w:val="28"/>
          <w:lang w:eastAsia="zh-CN"/>
        </w:rPr>
        <w:t>20</w:t>
      </w:r>
      <w:r>
        <w:rPr>
          <w:kern w:val="1"/>
          <w:sz w:val="28"/>
          <w:szCs w:val="28"/>
          <w:lang w:eastAsia="zh-CN"/>
        </w:rPr>
        <w:t>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 xml:space="preserve">Истоминского </w:t>
      </w:r>
      <w:r>
        <w:rPr>
          <w:sz w:val="28"/>
          <w:szCs w:val="28"/>
          <w:lang w:eastAsia="zh-CN"/>
        </w:rPr>
        <w:lastRenderedPageBreak/>
        <w:t xml:space="preserve">сельского </w:t>
      </w:r>
      <w:r w:rsidRPr="004E4967">
        <w:rPr>
          <w:sz w:val="28"/>
          <w:szCs w:val="28"/>
          <w:lang w:eastAsia="zh-CN"/>
        </w:rPr>
        <w:t>поселения «</w:t>
      </w:r>
      <w:r w:rsidRPr="004E4967">
        <w:rPr>
          <w:sz w:val="28"/>
          <w:szCs w:val="28"/>
        </w:rPr>
        <w:t>Обеспечение общественного порядка и противодействие преступности</w:t>
      </w:r>
      <w:r w:rsidRPr="004E4967">
        <w:rPr>
          <w:sz w:val="28"/>
          <w:szCs w:val="28"/>
          <w:lang w:eastAsia="zh-CN"/>
        </w:rPr>
        <w:t>».</w:t>
      </w:r>
    </w:p>
    <w:p w14:paraId="566677D2"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340F9D50" w14:textId="77777777" w:rsidR="009774CF" w:rsidRPr="00C11EA1" w:rsidRDefault="009774CF" w:rsidP="009774CF">
      <w:pPr>
        <w:suppressAutoHyphens/>
        <w:spacing w:line="360"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Сведения о достижении </w:t>
      </w:r>
      <w:r w:rsidRPr="00C11EA1">
        <w:rPr>
          <w:b/>
          <w:kern w:val="1"/>
          <w:sz w:val="28"/>
          <w:szCs w:val="28"/>
          <w:lang w:eastAsia="zh-CN"/>
        </w:rPr>
        <w:t xml:space="preserve">значений показателей муниципальной </w:t>
      </w:r>
      <w:r w:rsidRPr="00C11EA1">
        <w:rPr>
          <w:b/>
          <w:kern w:val="1"/>
          <w:sz w:val="28"/>
          <w:szCs w:val="28"/>
          <w:lang w:eastAsia="zh-CN"/>
        </w:rPr>
        <w:br/>
        <w:t>программы, подпрограмм муниципальной программы</w:t>
      </w:r>
      <w:r>
        <w:rPr>
          <w:b/>
          <w:kern w:val="1"/>
          <w:sz w:val="28"/>
          <w:szCs w:val="28"/>
          <w:lang w:eastAsia="zh-CN"/>
        </w:rPr>
        <w:t xml:space="preserve"> Истоминского сельского поселения «</w:t>
      </w:r>
      <w:r w:rsidRPr="00040769">
        <w:rPr>
          <w:b/>
          <w:sz w:val="28"/>
          <w:szCs w:val="28"/>
        </w:rPr>
        <w:t>Обеспечение общественного порядка и противодействие преступности</w:t>
      </w:r>
      <w:r>
        <w:rPr>
          <w:b/>
          <w:kern w:val="1"/>
          <w:sz w:val="28"/>
          <w:szCs w:val="28"/>
          <w:lang w:eastAsia="zh-CN"/>
        </w:rPr>
        <w:t>»</w:t>
      </w:r>
      <w:r w:rsidRPr="00C11EA1">
        <w:rPr>
          <w:b/>
          <w:kern w:val="1"/>
          <w:sz w:val="28"/>
          <w:szCs w:val="28"/>
          <w:lang w:eastAsia="zh-CN"/>
        </w:rPr>
        <w:t xml:space="preserve"> за </w:t>
      </w:r>
      <w:r>
        <w:rPr>
          <w:rFonts w:eastAsia="TimesNewRoman"/>
          <w:b/>
          <w:kern w:val="1"/>
          <w:sz w:val="28"/>
          <w:szCs w:val="28"/>
          <w:lang w:eastAsia="zh-CN"/>
        </w:rPr>
        <w:t>2020</w:t>
      </w:r>
      <w:r w:rsidRPr="00C11EA1">
        <w:rPr>
          <w:b/>
          <w:kern w:val="1"/>
          <w:sz w:val="28"/>
          <w:szCs w:val="28"/>
          <w:lang w:eastAsia="zh-CN"/>
        </w:rPr>
        <w:t xml:space="preserve"> год</w:t>
      </w:r>
    </w:p>
    <w:p w14:paraId="5612E0BA" w14:textId="77777777" w:rsidR="009774CF" w:rsidRPr="00C11EA1" w:rsidRDefault="009774CF" w:rsidP="009774CF">
      <w:pPr>
        <w:suppressAutoHyphens/>
        <w:contextualSpacing/>
        <w:rPr>
          <w:kern w:val="1"/>
          <w:sz w:val="26"/>
          <w:szCs w:val="26"/>
          <w:lang w:eastAsia="zh-CN"/>
        </w:rPr>
      </w:pPr>
      <w:r w:rsidRPr="00C11EA1">
        <w:rPr>
          <w:kern w:val="1"/>
          <w:sz w:val="26"/>
          <w:szCs w:val="26"/>
          <w:lang w:eastAsia="zh-CN"/>
        </w:rPr>
        <w:t xml:space="preserve">        </w:t>
      </w:r>
    </w:p>
    <w:p w14:paraId="2D44112B" w14:textId="77777777" w:rsidR="009774CF" w:rsidRPr="00C11EA1" w:rsidRDefault="009774CF" w:rsidP="009774CF">
      <w:pPr>
        <w:suppressAutoHyphens/>
        <w:spacing w:line="360" w:lineRule="auto"/>
        <w:ind w:firstLine="851"/>
        <w:jc w:val="both"/>
        <w:rPr>
          <w:kern w:val="1"/>
          <w:sz w:val="28"/>
          <w:szCs w:val="28"/>
          <w:lang w:eastAsia="zh-CN"/>
        </w:rPr>
      </w:pPr>
      <w:r w:rsidRPr="00C11EA1">
        <w:rPr>
          <w:kern w:val="1"/>
          <w:sz w:val="28"/>
          <w:szCs w:val="28"/>
          <w:lang w:eastAsia="zh-CN"/>
        </w:rPr>
        <w:t>Муниципальной программой</w:t>
      </w:r>
      <w:r w:rsidRPr="00976DFC">
        <w:rPr>
          <w:kern w:val="1"/>
          <w:sz w:val="28"/>
          <w:szCs w:val="28"/>
          <w:lang w:eastAsia="zh-CN"/>
        </w:rPr>
        <w:t xml:space="preserve"> 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три</w:t>
      </w:r>
      <w:r w:rsidRPr="00976DFC">
        <w:rPr>
          <w:kern w:val="1"/>
          <w:sz w:val="28"/>
          <w:szCs w:val="28"/>
          <w:lang w:eastAsia="zh-CN"/>
        </w:rPr>
        <w:t xml:space="preserve"> показателя</w:t>
      </w:r>
      <w:r w:rsidRPr="00C11EA1">
        <w:rPr>
          <w:kern w:val="1"/>
          <w:sz w:val="28"/>
          <w:szCs w:val="28"/>
          <w:lang w:eastAsia="zh-CN"/>
        </w:rPr>
        <w:t xml:space="preserve">, по </w:t>
      </w:r>
      <w:r>
        <w:rPr>
          <w:kern w:val="1"/>
          <w:sz w:val="28"/>
          <w:szCs w:val="28"/>
          <w:lang w:eastAsia="zh-CN"/>
        </w:rPr>
        <w:t>которым</w:t>
      </w:r>
      <w:r w:rsidRPr="00C11EA1">
        <w:rPr>
          <w:kern w:val="1"/>
          <w:sz w:val="28"/>
          <w:szCs w:val="28"/>
          <w:lang w:eastAsia="zh-CN"/>
        </w:rPr>
        <w:t xml:space="preserve"> фактические значения </w:t>
      </w:r>
      <w:r>
        <w:rPr>
          <w:kern w:val="1"/>
          <w:sz w:val="28"/>
          <w:szCs w:val="28"/>
          <w:lang w:eastAsia="zh-CN"/>
        </w:rPr>
        <w:t>равны плановом</w:t>
      </w:r>
    </w:p>
    <w:p w14:paraId="2753710B" w14:textId="77777777" w:rsidR="009774CF" w:rsidRPr="00C11EA1" w:rsidRDefault="009774CF" w:rsidP="009774CF">
      <w:pPr>
        <w:suppressAutoHyphens/>
        <w:spacing w:line="480" w:lineRule="auto"/>
        <w:ind w:firstLine="851"/>
        <w:jc w:val="both"/>
        <w:rPr>
          <w:i/>
          <w:kern w:val="1"/>
          <w:sz w:val="28"/>
          <w:szCs w:val="28"/>
          <w:vertAlign w:val="superscript"/>
          <w:lang w:eastAsia="zh-CN"/>
        </w:rPr>
      </w:pPr>
      <w:r>
        <w:rPr>
          <w:sz w:val="28"/>
          <w:szCs w:val="28"/>
        </w:rPr>
        <w:t>Показатель 1. «Доля</w:t>
      </w:r>
      <w:r w:rsidRPr="00A6605C">
        <w:rPr>
          <w:sz w:val="28"/>
          <w:szCs w:val="28"/>
        </w:rPr>
        <w:t xml:space="preserve"> служащих, предоставленные которыми сведения о доходах, расходах, об имуществе и обязательствах имущественного характера были проанализированы</w:t>
      </w:r>
      <w:r w:rsidRPr="00C11EA1">
        <w:rPr>
          <w:kern w:val="1"/>
          <w:sz w:val="28"/>
          <w:szCs w:val="28"/>
          <w:lang w:eastAsia="zh-CN"/>
        </w:rPr>
        <w:t>» – плановое значение</w:t>
      </w:r>
      <w:r w:rsidRPr="00976DFC">
        <w:rPr>
          <w:kern w:val="1"/>
          <w:sz w:val="28"/>
          <w:szCs w:val="28"/>
          <w:lang w:eastAsia="zh-CN"/>
        </w:rPr>
        <w:t xml:space="preserve"> </w:t>
      </w:r>
      <w:r>
        <w:rPr>
          <w:kern w:val="1"/>
          <w:sz w:val="28"/>
          <w:szCs w:val="28"/>
          <w:lang w:eastAsia="zh-CN"/>
        </w:rPr>
        <w:t>100</w:t>
      </w:r>
      <w:r w:rsidRPr="00976DFC">
        <w:rPr>
          <w:kern w:val="1"/>
          <w:sz w:val="28"/>
          <w:szCs w:val="28"/>
          <w:lang w:eastAsia="zh-CN"/>
        </w:rPr>
        <w:t>%</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100</w:t>
      </w:r>
      <w:r w:rsidRPr="00976DFC">
        <w:rPr>
          <w:kern w:val="1"/>
          <w:sz w:val="28"/>
          <w:szCs w:val="28"/>
          <w:lang w:eastAsia="zh-CN"/>
        </w:rPr>
        <w:t>%</w:t>
      </w:r>
      <w:r>
        <w:rPr>
          <w:kern w:val="1"/>
          <w:sz w:val="28"/>
          <w:szCs w:val="28"/>
          <w:lang w:eastAsia="zh-CN"/>
        </w:rPr>
        <w:t>»</w:t>
      </w:r>
      <w:r w:rsidRPr="00976DFC">
        <w:rPr>
          <w:kern w:val="1"/>
          <w:sz w:val="28"/>
          <w:szCs w:val="28"/>
          <w:lang w:eastAsia="zh-CN"/>
        </w:rPr>
        <w:t>.</w:t>
      </w:r>
      <w:r w:rsidRPr="00C11EA1">
        <w:rPr>
          <w:i/>
          <w:kern w:val="1"/>
          <w:sz w:val="28"/>
          <w:szCs w:val="28"/>
          <w:lang w:eastAsia="zh-CN"/>
        </w:rPr>
        <w:t xml:space="preserve"> </w:t>
      </w:r>
    </w:p>
    <w:p w14:paraId="47248558" w14:textId="77777777" w:rsidR="009774CF" w:rsidRDefault="009774CF" w:rsidP="009774CF">
      <w:pPr>
        <w:suppressAutoHyphens/>
        <w:spacing w:line="360" w:lineRule="auto"/>
        <w:ind w:firstLine="851"/>
        <w:jc w:val="both"/>
        <w:rPr>
          <w:kern w:val="1"/>
          <w:sz w:val="28"/>
          <w:szCs w:val="28"/>
          <w:lang w:eastAsia="zh-CN"/>
        </w:rPr>
      </w:pPr>
      <w:r>
        <w:rPr>
          <w:sz w:val="28"/>
          <w:szCs w:val="28"/>
        </w:rPr>
        <w:t>Показатель 1.1. «Поступление информации о наличии возможности возникновения конфликта интересов»</w:t>
      </w:r>
      <w:r w:rsidRPr="004E4967">
        <w:rPr>
          <w:kern w:val="1"/>
          <w:sz w:val="28"/>
          <w:szCs w:val="28"/>
          <w:lang w:eastAsia="zh-CN"/>
        </w:rPr>
        <w:t xml:space="preserve"> </w:t>
      </w:r>
      <w:r w:rsidRPr="00C11EA1">
        <w:rPr>
          <w:kern w:val="1"/>
          <w:sz w:val="28"/>
          <w:szCs w:val="28"/>
          <w:lang w:eastAsia="zh-CN"/>
        </w:rPr>
        <w:t>– плановое значение</w:t>
      </w:r>
      <w:r w:rsidRPr="00976DFC">
        <w:rPr>
          <w:kern w:val="1"/>
          <w:sz w:val="28"/>
          <w:szCs w:val="28"/>
          <w:lang w:eastAsia="zh-CN"/>
        </w:rPr>
        <w:t xml:space="preserve"> </w:t>
      </w:r>
      <w:r>
        <w:rPr>
          <w:kern w:val="1"/>
          <w:sz w:val="28"/>
          <w:szCs w:val="28"/>
          <w:lang w:eastAsia="zh-CN"/>
        </w:rPr>
        <w:t>0,0</w:t>
      </w:r>
      <w:r w:rsidRPr="00976DFC">
        <w:rPr>
          <w:kern w:val="1"/>
          <w:sz w:val="28"/>
          <w:szCs w:val="28"/>
          <w:lang w:eastAsia="zh-CN"/>
        </w:rPr>
        <w:t>%</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0,0</w:t>
      </w:r>
      <w:r w:rsidRPr="00976DFC">
        <w:rPr>
          <w:kern w:val="1"/>
          <w:sz w:val="28"/>
          <w:szCs w:val="28"/>
          <w:lang w:eastAsia="zh-CN"/>
        </w:rPr>
        <w:t>%</w:t>
      </w:r>
      <w:r>
        <w:rPr>
          <w:kern w:val="1"/>
          <w:sz w:val="28"/>
          <w:szCs w:val="28"/>
          <w:lang w:eastAsia="zh-CN"/>
        </w:rPr>
        <w:t>»</w:t>
      </w:r>
      <w:r w:rsidRPr="00976DFC">
        <w:rPr>
          <w:kern w:val="1"/>
          <w:sz w:val="28"/>
          <w:szCs w:val="28"/>
          <w:lang w:eastAsia="zh-CN"/>
        </w:rPr>
        <w:t>.</w:t>
      </w:r>
    </w:p>
    <w:p w14:paraId="5F1C4C58" w14:textId="77777777" w:rsidR="009774CF" w:rsidRDefault="009774CF" w:rsidP="009774CF">
      <w:pPr>
        <w:suppressAutoHyphens/>
        <w:spacing w:line="360" w:lineRule="auto"/>
        <w:ind w:firstLine="851"/>
        <w:jc w:val="both"/>
        <w:rPr>
          <w:sz w:val="28"/>
          <w:szCs w:val="28"/>
        </w:rPr>
      </w:pPr>
      <w:r>
        <w:rPr>
          <w:sz w:val="28"/>
          <w:szCs w:val="28"/>
        </w:rPr>
        <w:t xml:space="preserve">Показатель 2.1. Количество проведённых мероприятий антитеррористического направления </w:t>
      </w:r>
      <w:r w:rsidRPr="00C11EA1">
        <w:rPr>
          <w:kern w:val="1"/>
          <w:sz w:val="28"/>
          <w:szCs w:val="28"/>
          <w:lang w:eastAsia="zh-CN"/>
        </w:rPr>
        <w:t>– плановое значение</w:t>
      </w:r>
      <w:r w:rsidRPr="00976DFC">
        <w:rPr>
          <w:kern w:val="1"/>
          <w:sz w:val="28"/>
          <w:szCs w:val="28"/>
          <w:lang w:eastAsia="zh-CN"/>
        </w:rPr>
        <w:t xml:space="preserve"> </w:t>
      </w:r>
      <w:r>
        <w:rPr>
          <w:kern w:val="1"/>
          <w:sz w:val="28"/>
          <w:szCs w:val="28"/>
          <w:lang w:eastAsia="zh-CN"/>
        </w:rPr>
        <w:t>15 шт.,</w:t>
      </w:r>
      <w:r w:rsidRPr="00C11EA1">
        <w:rPr>
          <w:kern w:val="1"/>
          <w:sz w:val="28"/>
          <w:szCs w:val="28"/>
          <w:lang w:eastAsia="zh-CN"/>
        </w:rPr>
        <w:t xml:space="preserve"> фактическое значение</w:t>
      </w:r>
      <w:r>
        <w:rPr>
          <w:kern w:val="1"/>
          <w:sz w:val="28"/>
          <w:szCs w:val="28"/>
          <w:lang w:eastAsia="zh-CN"/>
        </w:rPr>
        <w:t xml:space="preserve"> 15шт</w:t>
      </w:r>
      <w:r w:rsidRPr="00976DFC">
        <w:rPr>
          <w:kern w:val="1"/>
          <w:sz w:val="28"/>
          <w:szCs w:val="28"/>
          <w:lang w:eastAsia="zh-CN"/>
        </w:rPr>
        <w:t>.</w:t>
      </w:r>
    </w:p>
    <w:p w14:paraId="5BA9C1D4" w14:textId="77777777" w:rsidR="009774CF" w:rsidRPr="00C11EA1" w:rsidRDefault="009774CF" w:rsidP="009774CF">
      <w:pPr>
        <w:suppressAutoHyphens/>
        <w:spacing w:line="360"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w:t>
      </w:r>
      <w:r w:rsidRPr="004E4967">
        <w:rPr>
          <w:sz w:val="28"/>
          <w:szCs w:val="28"/>
        </w:rPr>
        <w:t>Обеспечение общественного порядка и противодействие преступности</w:t>
      </w:r>
      <w:r>
        <w:rPr>
          <w:sz w:val="28"/>
          <w:szCs w:val="28"/>
          <w:lang w:eastAsia="zh-CN"/>
        </w:rPr>
        <w:t>»</w:t>
      </w:r>
      <w:r w:rsidRPr="00C11EA1">
        <w:rPr>
          <w:sz w:val="28"/>
          <w:szCs w:val="28"/>
          <w:lang w:eastAsia="zh-CN"/>
        </w:rPr>
        <w:t>.</w:t>
      </w:r>
      <w:r w:rsidRPr="00C11EA1">
        <w:rPr>
          <w:color w:val="000000"/>
          <w:sz w:val="28"/>
          <w:szCs w:val="28"/>
          <w:lang w:eastAsia="zh-CN"/>
        </w:rPr>
        <w:t xml:space="preserve"> </w:t>
      </w:r>
    </w:p>
    <w:p w14:paraId="1A7DD781" w14:textId="77777777" w:rsidR="009774CF" w:rsidRPr="00C11EA1" w:rsidRDefault="009774CF" w:rsidP="009774CF">
      <w:pPr>
        <w:tabs>
          <w:tab w:val="left" w:pos="1276"/>
        </w:tabs>
        <w:suppressAutoHyphens/>
        <w:autoSpaceDE w:val="0"/>
        <w:jc w:val="center"/>
        <w:rPr>
          <w:kern w:val="1"/>
          <w:sz w:val="28"/>
          <w:szCs w:val="28"/>
          <w:lang w:eastAsia="zh-CN"/>
        </w:rPr>
      </w:pPr>
    </w:p>
    <w:p w14:paraId="68C14282"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Pr>
          <w:b/>
          <w:kern w:val="1"/>
          <w:sz w:val="28"/>
          <w:szCs w:val="28"/>
          <w:lang w:eastAsia="zh-CN"/>
        </w:rPr>
        <w:lastRenderedPageBreak/>
        <w:t xml:space="preserve">Раздел 6. Результаты оценки </w:t>
      </w:r>
      <w:r w:rsidRPr="00C11EA1">
        <w:rPr>
          <w:b/>
          <w:kern w:val="1"/>
          <w:sz w:val="28"/>
          <w:szCs w:val="28"/>
          <w:lang w:eastAsia="zh-CN"/>
        </w:rPr>
        <w:t>эффективности реализации муниципальной программы</w:t>
      </w:r>
      <w:r>
        <w:rPr>
          <w:b/>
          <w:kern w:val="1"/>
          <w:sz w:val="28"/>
          <w:szCs w:val="28"/>
          <w:lang w:eastAsia="zh-CN"/>
        </w:rPr>
        <w:t xml:space="preserve"> Истоминского сельского поселения «</w:t>
      </w:r>
      <w:r w:rsidRPr="00040769">
        <w:rPr>
          <w:b/>
          <w:sz w:val="28"/>
          <w:szCs w:val="28"/>
        </w:rPr>
        <w:t>Обеспечение общественного порядка и противодействие преступности</w:t>
      </w:r>
      <w:r>
        <w:rPr>
          <w:b/>
          <w:kern w:val="1"/>
          <w:sz w:val="28"/>
          <w:szCs w:val="28"/>
          <w:lang w:eastAsia="zh-CN"/>
        </w:rPr>
        <w:t>» за 2020 год</w:t>
      </w:r>
    </w:p>
    <w:p w14:paraId="59215C7A" w14:textId="77777777" w:rsidR="009774CF" w:rsidRPr="00C11EA1" w:rsidRDefault="009774CF" w:rsidP="009774CF">
      <w:pPr>
        <w:tabs>
          <w:tab w:val="left" w:pos="1276"/>
        </w:tabs>
        <w:suppressAutoHyphens/>
        <w:autoSpaceDE w:val="0"/>
        <w:ind w:firstLine="709"/>
        <w:jc w:val="both"/>
        <w:rPr>
          <w:kern w:val="1"/>
          <w:sz w:val="28"/>
          <w:szCs w:val="28"/>
          <w:lang w:eastAsia="zh-CN"/>
        </w:rPr>
      </w:pPr>
    </w:p>
    <w:p w14:paraId="6FE599B2"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564638A6" w14:textId="77777777" w:rsidR="009774CF" w:rsidRPr="00C11EA1" w:rsidRDefault="009774CF" w:rsidP="009774CF">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5EF8233A"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1930FD">
        <w:rPr>
          <w:sz w:val="28"/>
          <w:szCs w:val="28"/>
          <w:lang w:eastAsia="zh-CN"/>
        </w:rPr>
        <w:t>1</w:t>
      </w:r>
      <w:r w:rsidRPr="00C11EA1">
        <w:rPr>
          <w:sz w:val="28"/>
          <w:szCs w:val="28"/>
          <w:lang w:eastAsia="zh-CN"/>
        </w:rPr>
        <w:t>;</w:t>
      </w:r>
    </w:p>
    <w:p w14:paraId="706C49A0" w14:textId="77777777" w:rsidR="009774CF"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Pr>
          <w:sz w:val="28"/>
          <w:szCs w:val="28"/>
          <w:lang w:eastAsia="zh-CN"/>
        </w:rPr>
        <w:t>1.</w:t>
      </w:r>
    </w:p>
    <w:p w14:paraId="05516C00"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 xml:space="preserve">степень </w:t>
      </w:r>
      <w:r>
        <w:rPr>
          <w:sz w:val="28"/>
          <w:szCs w:val="28"/>
          <w:lang w:eastAsia="zh-CN"/>
        </w:rPr>
        <w:t>достижения целевого показателя 3</w:t>
      </w:r>
      <w:r w:rsidRPr="00C11EA1">
        <w:rPr>
          <w:sz w:val="28"/>
          <w:szCs w:val="28"/>
          <w:lang w:eastAsia="zh-CN"/>
        </w:rPr>
        <w:t xml:space="preserve"> – </w:t>
      </w:r>
      <w:r>
        <w:rPr>
          <w:sz w:val="28"/>
          <w:szCs w:val="28"/>
          <w:lang w:eastAsia="zh-CN"/>
        </w:rPr>
        <w:t>1.</w:t>
      </w:r>
    </w:p>
    <w:p w14:paraId="1FA8ECA1" w14:textId="77777777" w:rsidR="009774CF" w:rsidRPr="00C11EA1" w:rsidRDefault="009774CF" w:rsidP="009774CF">
      <w:pPr>
        <w:tabs>
          <w:tab w:val="left" w:pos="1276"/>
        </w:tabs>
        <w:suppressAutoHyphens/>
        <w:autoSpaceDE w:val="0"/>
        <w:spacing w:line="360" w:lineRule="auto"/>
        <w:jc w:val="both"/>
        <w:rPr>
          <w:sz w:val="28"/>
          <w:szCs w:val="28"/>
          <w:lang w:eastAsia="zh-CN"/>
        </w:rPr>
      </w:pPr>
      <w:r>
        <w:rPr>
          <w:sz w:val="28"/>
          <w:szCs w:val="28"/>
          <w:lang w:eastAsia="zh-CN"/>
        </w:rPr>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Pr>
          <w:sz w:val="28"/>
          <w:szCs w:val="28"/>
          <w:lang w:eastAsia="zh-CN"/>
        </w:rPr>
        <w:t>1</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2E8AB1E8" w14:textId="77777777" w:rsidR="009774CF" w:rsidRPr="00C11EA1" w:rsidRDefault="009774CF" w:rsidP="009774CF">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Pr>
          <w:kern w:val="1"/>
          <w:sz w:val="28"/>
          <w:szCs w:val="28"/>
          <w:lang w:eastAsia="zh-CN"/>
        </w:rPr>
        <w:t>,</w:t>
      </w:r>
      <w:r w:rsidRPr="00C11EA1">
        <w:rPr>
          <w:kern w:val="1"/>
          <w:sz w:val="28"/>
          <w:szCs w:val="28"/>
          <w:lang w:eastAsia="en-US"/>
        </w:rPr>
        <w:t xml:space="preserve"> выполненных в полном объеме.</w:t>
      </w:r>
    </w:p>
    <w:p w14:paraId="19D7EDD2"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что х</w:t>
      </w:r>
      <w:r w:rsidRPr="00C11EA1">
        <w:rPr>
          <w:sz w:val="28"/>
          <w:szCs w:val="28"/>
          <w:lang w:eastAsia="zh-CN"/>
        </w:rPr>
        <w:t xml:space="preserve">арактеризует </w:t>
      </w:r>
      <w:r>
        <w:rPr>
          <w:sz w:val="28"/>
          <w:szCs w:val="28"/>
          <w:lang w:eastAsia="zh-CN"/>
        </w:rPr>
        <w:t>высокий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0BCB5148" w14:textId="77777777" w:rsidR="009774CF" w:rsidRPr="00C11EA1" w:rsidRDefault="009774CF" w:rsidP="009774CF">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lastRenderedPageBreak/>
        <w:t>3. Бюджетная эффективность реализации Программы рассчитывается в несколько этапов.</w:t>
      </w:r>
    </w:p>
    <w:p w14:paraId="11F9EF48"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3C5D5281"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3/3</w:t>
      </w:r>
      <w:r w:rsidRPr="00C11EA1">
        <w:rPr>
          <w:kern w:val="1"/>
          <w:sz w:val="28"/>
          <w:szCs w:val="28"/>
          <w:lang w:eastAsia="zh-CN"/>
        </w:rPr>
        <w:t>)</w:t>
      </w:r>
      <w:r w:rsidRPr="00C11EA1">
        <w:rPr>
          <w:kern w:val="1"/>
          <w:sz w:val="28"/>
          <w:szCs w:val="28"/>
          <w:lang w:eastAsia="en-US"/>
        </w:rPr>
        <w:t>.</w:t>
      </w:r>
    </w:p>
    <w:p w14:paraId="6333054A"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375ECD56"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4AF833D5" w14:textId="77777777" w:rsidR="009774CF" w:rsidRPr="00C11EA1" w:rsidRDefault="009774CF" w:rsidP="009774CF">
      <w:pPr>
        <w:suppressAutoHyphens/>
        <w:spacing w:line="360" w:lineRule="auto"/>
        <w:ind w:firstLine="851"/>
        <w:jc w:val="center"/>
        <w:rPr>
          <w:i/>
          <w:kern w:val="1"/>
          <w:sz w:val="28"/>
          <w:szCs w:val="28"/>
          <w:vertAlign w:val="superscript"/>
          <w:lang w:eastAsia="zh-CN"/>
        </w:rPr>
      </w:pPr>
      <w:r>
        <w:rPr>
          <w:sz w:val="28"/>
          <w:szCs w:val="28"/>
          <w:lang w:eastAsia="zh-CN"/>
        </w:rPr>
        <w:t>0,0</w:t>
      </w:r>
      <w:r w:rsidRPr="00C11EA1">
        <w:rPr>
          <w:sz w:val="28"/>
          <w:szCs w:val="28"/>
          <w:lang w:eastAsia="zh-CN"/>
        </w:rPr>
        <w:t xml:space="preserve"> тыс. рублей / </w:t>
      </w:r>
      <w:r>
        <w:rPr>
          <w:sz w:val="28"/>
          <w:szCs w:val="28"/>
          <w:lang w:eastAsia="zh-CN"/>
        </w:rPr>
        <w:t>0,0</w:t>
      </w:r>
      <w:r w:rsidRPr="00C11EA1">
        <w:rPr>
          <w:sz w:val="28"/>
          <w:szCs w:val="28"/>
          <w:lang w:eastAsia="zh-CN"/>
        </w:rPr>
        <w:t xml:space="preserve"> тыс. рублей = </w:t>
      </w:r>
      <w:r w:rsidRPr="001930FD">
        <w:rPr>
          <w:sz w:val="28"/>
          <w:szCs w:val="28"/>
          <w:lang w:eastAsia="zh-CN"/>
        </w:rPr>
        <w:t>1</w:t>
      </w:r>
      <w:r w:rsidRPr="00C11EA1">
        <w:rPr>
          <w:sz w:val="28"/>
          <w:szCs w:val="28"/>
          <w:lang w:eastAsia="zh-CN"/>
        </w:rPr>
        <w:t>.</w:t>
      </w:r>
    </w:p>
    <w:p w14:paraId="2EE9592F"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490F1BA4"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63A44BED" w14:textId="77777777" w:rsidR="009774CF" w:rsidRPr="001930FD" w:rsidRDefault="009774CF" w:rsidP="009774CF">
      <w:pPr>
        <w:suppressAutoHyphens/>
        <w:autoSpaceDE w:val="0"/>
        <w:spacing w:line="360" w:lineRule="auto"/>
        <w:ind w:firstLine="851"/>
        <w:jc w:val="center"/>
        <w:rPr>
          <w:kern w:val="1"/>
          <w:sz w:val="28"/>
          <w:szCs w:val="28"/>
          <w:lang w:eastAsia="zh-CN"/>
        </w:rPr>
      </w:pPr>
      <w:r>
        <w:rPr>
          <w:kern w:val="1"/>
          <w:sz w:val="28"/>
          <w:szCs w:val="28"/>
          <w:lang w:eastAsia="zh-CN"/>
        </w:rPr>
        <w:t>1</w:t>
      </w:r>
      <w:r w:rsidRPr="00C11EA1">
        <w:rPr>
          <w:kern w:val="1"/>
          <w:sz w:val="28"/>
          <w:szCs w:val="28"/>
          <w:lang w:eastAsia="zh-CN"/>
        </w:rPr>
        <w:t>/</w:t>
      </w:r>
      <w:r>
        <w:rPr>
          <w:kern w:val="1"/>
          <w:sz w:val="28"/>
          <w:szCs w:val="28"/>
          <w:lang w:eastAsia="zh-CN"/>
        </w:rPr>
        <w:t>1</w:t>
      </w:r>
      <w:r w:rsidRPr="00C11EA1">
        <w:rPr>
          <w:kern w:val="1"/>
          <w:sz w:val="28"/>
          <w:szCs w:val="28"/>
          <w:lang w:eastAsia="zh-CN"/>
        </w:rPr>
        <w:t xml:space="preserve"> = </w:t>
      </w:r>
      <w:r>
        <w:rPr>
          <w:kern w:val="1"/>
          <w:sz w:val="28"/>
          <w:szCs w:val="28"/>
          <w:lang w:eastAsia="zh-CN"/>
        </w:rPr>
        <w:t>1</w:t>
      </w:r>
    </w:p>
    <w:p w14:paraId="3101ABC6"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Pr>
          <w:kern w:val="1"/>
          <w:sz w:val="28"/>
          <w:szCs w:val="28"/>
          <w:lang w:eastAsia="en-US"/>
        </w:rPr>
        <w:t>высоким</w:t>
      </w:r>
      <w:r w:rsidRPr="001930FD">
        <w:rPr>
          <w:kern w:val="1"/>
          <w:sz w:val="28"/>
          <w:szCs w:val="28"/>
          <w:lang w:eastAsia="en-US"/>
        </w:rPr>
        <w:t>.</w:t>
      </w:r>
    </w:p>
    <w:p w14:paraId="28279B41" w14:textId="77777777" w:rsidR="009774CF" w:rsidRPr="00C11EA1" w:rsidRDefault="009774CF" w:rsidP="009774C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127BDBAA" w14:textId="77777777" w:rsidR="009774CF" w:rsidRDefault="009774CF" w:rsidP="009774CF">
      <w:pPr>
        <w:suppressAutoHyphens/>
        <w:spacing w:line="360" w:lineRule="auto"/>
        <w:ind w:firstLine="851"/>
        <w:jc w:val="center"/>
        <w:rPr>
          <w:rFonts w:eastAsia="Calibri"/>
          <w:kern w:val="1"/>
          <w:sz w:val="28"/>
          <w:szCs w:val="28"/>
          <w:lang w:eastAsia="en-US"/>
        </w:rPr>
      </w:pPr>
      <w:r>
        <w:rPr>
          <w:rFonts w:eastAsia="Calibri"/>
          <w:kern w:val="1"/>
          <w:sz w:val="28"/>
          <w:szCs w:val="28"/>
          <w:lang w:eastAsia="en-US"/>
        </w:rPr>
        <w:t>1</w:t>
      </w:r>
      <w:r w:rsidRPr="00C11EA1">
        <w:rPr>
          <w:rFonts w:eastAsia="Calibri"/>
          <w:kern w:val="1"/>
          <w:sz w:val="28"/>
          <w:szCs w:val="28"/>
          <w:lang w:eastAsia="en-US"/>
        </w:rPr>
        <w:t xml:space="preserve"> х 0,5 + </w:t>
      </w:r>
      <w:r>
        <w:rPr>
          <w:rFonts w:eastAsia="Calibri"/>
          <w:kern w:val="1"/>
          <w:sz w:val="28"/>
          <w:szCs w:val="28"/>
          <w:lang w:eastAsia="en-US"/>
        </w:rPr>
        <w:t>1</w:t>
      </w:r>
      <w:r w:rsidRPr="00C11EA1">
        <w:rPr>
          <w:rFonts w:eastAsia="Calibri"/>
          <w:kern w:val="1"/>
          <w:sz w:val="28"/>
          <w:szCs w:val="28"/>
          <w:lang w:eastAsia="en-US"/>
        </w:rPr>
        <w:t xml:space="preserve">х 0,3 + </w:t>
      </w:r>
      <w:r>
        <w:rPr>
          <w:rFonts w:eastAsia="Calibri"/>
          <w:kern w:val="1"/>
          <w:sz w:val="28"/>
          <w:szCs w:val="28"/>
          <w:lang w:eastAsia="en-US"/>
        </w:rPr>
        <w:t>1</w:t>
      </w:r>
      <w:r w:rsidRPr="00C11EA1">
        <w:rPr>
          <w:rFonts w:eastAsia="Calibri"/>
          <w:kern w:val="1"/>
          <w:sz w:val="28"/>
          <w:szCs w:val="28"/>
          <w:lang w:eastAsia="en-US"/>
        </w:rPr>
        <w:t xml:space="preserve"> х 0,2 = </w:t>
      </w:r>
      <w:r>
        <w:rPr>
          <w:rFonts w:eastAsia="Calibri"/>
          <w:kern w:val="1"/>
          <w:sz w:val="28"/>
          <w:szCs w:val="28"/>
          <w:lang w:eastAsia="en-US"/>
        </w:rPr>
        <w:t>1</w:t>
      </w:r>
    </w:p>
    <w:p w14:paraId="34A6D470"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lastRenderedPageBreak/>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высоким.</w:t>
      </w:r>
    </w:p>
    <w:p w14:paraId="7F3091B1" w14:textId="77777777" w:rsidR="009774CF" w:rsidRPr="00C11EA1"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05523EAC"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Предложения по дальнейшей </w:t>
      </w:r>
      <w:r w:rsidRPr="00C11EA1">
        <w:rPr>
          <w:b/>
          <w:kern w:val="1"/>
          <w:sz w:val="28"/>
          <w:szCs w:val="28"/>
          <w:lang w:eastAsia="zh-CN"/>
        </w:rPr>
        <w:t>реализации муниципальной программы</w:t>
      </w:r>
      <w:r>
        <w:rPr>
          <w:b/>
          <w:kern w:val="1"/>
          <w:sz w:val="28"/>
          <w:szCs w:val="28"/>
          <w:lang w:eastAsia="zh-CN"/>
        </w:rPr>
        <w:t xml:space="preserve"> Истоминского сельского поселения «Управление имуществом»</w:t>
      </w:r>
    </w:p>
    <w:p w14:paraId="3F3AFA44" w14:textId="77777777" w:rsidR="009774CF" w:rsidRPr="00C11EA1" w:rsidRDefault="009774CF" w:rsidP="009774CF">
      <w:pPr>
        <w:suppressAutoHyphens/>
        <w:spacing w:line="220" w:lineRule="auto"/>
        <w:ind w:firstLine="709"/>
        <w:jc w:val="both"/>
        <w:rPr>
          <w:kern w:val="1"/>
          <w:sz w:val="28"/>
          <w:szCs w:val="28"/>
          <w:lang w:eastAsia="zh-CN"/>
        </w:rPr>
      </w:pPr>
    </w:p>
    <w:p w14:paraId="549FDBDE" w14:textId="77777777" w:rsidR="009774CF" w:rsidRDefault="009774CF" w:rsidP="009774CF">
      <w:pPr>
        <w:autoSpaceDE w:val="0"/>
        <w:autoSpaceDN w:val="0"/>
        <w:adjustRightInd w:val="0"/>
        <w:spacing w:line="360" w:lineRule="auto"/>
        <w:ind w:left="284" w:firstLine="709"/>
        <w:jc w:val="both"/>
        <w:rPr>
          <w:kern w:val="1"/>
          <w:sz w:val="28"/>
          <w:szCs w:val="28"/>
          <w:lang w:eastAsia="zh-CN"/>
        </w:rPr>
      </w:pPr>
      <w:r>
        <w:rPr>
          <w:kern w:val="1"/>
          <w:sz w:val="28"/>
          <w:szCs w:val="28"/>
          <w:lang w:eastAsia="zh-CN"/>
        </w:rPr>
        <w:t xml:space="preserve">С учетом фактически сложившихся за 2020 год значений целевых показателей муниципальной программы предлагается в 2021 году: </w:t>
      </w:r>
    </w:p>
    <w:p w14:paraId="13C2B356" w14:textId="77777777" w:rsidR="009774CF" w:rsidRDefault="009774CF" w:rsidP="009774CF">
      <w:pPr>
        <w:shd w:val="clear" w:color="auto" w:fill="FFFFFF"/>
        <w:spacing w:line="360" w:lineRule="auto"/>
        <w:ind w:firstLine="851"/>
        <w:jc w:val="both"/>
        <w:rPr>
          <w:kern w:val="1"/>
          <w:sz w:val="28"/>
          <w:szCs w:val="28"/>
          <w:lang w:eastAsia="zh-CN"/>
        </w:rPr>
      </w:pPr>
      <w:r>
        <w:rPr>
          <w:kern w:val="1"/>
          <w:sz w:val="28"/>
          <w:szCs w:val="28"/>
          <w:lang w:eastAsia="zh-CN"/>
        </w:rPr>
        <w:t>1.Разработать план мероприятий по информированию граждан согласно цели и задач программы.</w:t>
      </w:r>
    </w:p>
    <w:p w14:paraId="2F669BFF" w14:textId="77777777" w:rsidR="009774CF" w:rsidRPr="00293CEB" w:rsidRDefault="009774CF" w:rsidP="009774CF">
      <w:pPr>
        <w:ind w:left="10773"/>
        <w:jc w:val="center"/>
        <w:rPr>
          <w:b/>
        </w:rPr>
      </w:pPr>
      <w:r>
        <w:rPr>
          <w:rFonts w:eastAsia="Calibri"/>
          <w:kern w:val="2"/>
        </w:rPr>
        <w:t xml:space="preserve"> </w:t>
      </w:r>
      <w:r w:rsidRPr="00AA10D0">
        <w:rPr>
          <w:rFonts w:eastAsia="Calibri"/>
          <w:kern w:val="2"/>
        </w:rPr>
        <w:t>го</w:t>
      </w:r>
    </w:p>
    <w:p w14:paraId="0E7B507E" w14:textId="77777777" w:rsidR="009774CF" w:rsidRDefault="009774CF" w:rsidP="009774CF">
      <w:pPr>
        <w:contextualSpacing/>
        <w:jc w:val="center"/>
        <w:sectPr w:rsidR="009774CF" w:rsidSect="008A1DC0">
          <w:pgSz w:w="11906" w:h="16838"/>
          <w:pgMar w:top="1134" w:right="851" w:bottom="1134" w:left="1134" w:header="709" w:footer="709" w:gutter="0"/>
          <w:cols w:space="708"/>
          <w:docGrid w:linePitch="360"/>
        </w:sectPr>
      </w:pPr>
    </w:p>
    <w:p w14:paraId="2BCBB6DC"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4132DB8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71CC06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50F158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EB8ABAA"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A52687">
        <w:rPr>
          <w:sz w:val="28"/>
          <w:szCs w:val="28"/>
        </w:rPr>
        <w:t xml:space="preserve">Обеспечение общественного порядка и </w:t>
      </w:r>
    </w:p>
    <w:p w14:paraId="7D9E5C44" w14:textId="77777777" w:rsidR="009774CF" w:rsidRDefault="009774CF" w:rsidP="009774CF">
      <w:pPr>
        <w:widowControl w:val="0"/>
        <w:autoSpaceDE w:val="0"/>
        <w:autoSpaceDN w:val="0"/>
        <w:adjustRightInd w:val="0"/>
        <w:jc w:val="right"/>
      </w:pPr>
      <w:r w:rsidRPr="00A52687">
        <w:rPr>
          <w:sz w:val="28"/>
          <w:szCs w:val="28"/>
        </w:rPr>
        <w:t>противодействие преступности</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3F468FCB"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11073897"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«Обеспечение общественного порядка и противодействие преступности» за 2020 год</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108"/>
        <w:gridCol w:w="3969"/>
        <w:gridCol w:w="2552"/>
        <w:gridCol w:w="1417"/>
        <w:gridCol w:w="1053"/>
        <w:gridCol w:w="365"/>
        <w:gridCol w:w="1559"/>
        <w:gridCol w:w="1134"/>
        <w:gridCol w:w="1134"/>
        <w:gridCol w:w="1608"/>
        <w:gridCol w:w="235"/>
      </w:tblGrid>
      <w:tr w:rsidR="009774CF" w:rsidRPr="007F477B" w14:paraId="705DB111" w14:textId="77777777" w:rsidTr="009774CF">
        <w:trPr>
          <w:trHeight w:val="552"/>
        </w:trPr>
        <w:tc>
          <w:tcPr>
            <w:tcW w:w="426" w:type="dxa"/>
            <w:gridSpan w:val="2"/>
            <w:vMerge w:val="restart"/>
          </w:tcPr>
          <w:p w14:paraId="5D12A42A" w14:textId="77777777" w:rsidR="009774CF" w:rsidRPr="007F477B" w:rsidRDefault="009774CF" w:rsidP="009774CF">
            <w:pPr>
              <w:widowControl w:val="0"/>
              <w:autoSpaceDE w:val="0"/>
              <w:autoSpaceDN w:val="0"/>
              <w:adjustRightInd w:val="0"/>
              <w:jc w:val="center"/>
            </w:pPr>
            <w:r w:rsidRPr="007F477B">
              <w:t>№ п/п</w:t>
            </w:r>
          </w:p>
        </w:tc>
        <w:tc>
          <w:tcPr>
            <w:tcW w:w="3969" w:type="dxa"/>
            <w:vMerge w:val="restart"/>
          </w:tcPr>
          <w:p w14:paraId="2F30B8A6" w14:textId="77777777" w:rsidR="009774CF" w:rsidRPr="007F477B" w:rsidRDefault="009774CF" w:rsidP="009774CF">
            <w:pPr>
              <w:widowControl w:val="0"/>
              <w:autoSpaceDE w:val="0"/>
              <w:autoSpaceDN w:val="0"/>
              <w:adjustRightInd w:val="0"/>
              <w:jc w:val="center"/>
            </w:pPr>
            <w:r w:rsidRPr="007F477B">
              <w:t>Номер и наименование</w:t>
            </w:r>
          </w:p>
          <w:p w14:paraId="7B288687" w14:textId="77777777" w:rsidR="009774CF" w:rsidRPr="007F477B" w:rsidRDefault="009774CF" w:rsidP="009774CF">
            <w:pPr>
              <w:widowControl w:val="0"/>
              <w:autoSpaceDE w:val="0"/>
              <w:autoSpaceDN w:val="0"/>
              <w:adjustRightInd w:val="0"/>
              <w:jc w:val="center"/>
              <w:rPr>
                <w:lang w:val="en-US"/>
              </w:rPr>
            </w:pPr>
          </w:p>
        </w:tc>
        <w:tc>
          <w:tcPr>
            <w:tcW w:w="2552" w:type="dxa"/>
            <w:vMerge w:val="restart"/>
          </w:tcPr>
          <w:p w14:paraId="5CBDDB28"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7A8D7FF2"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977" w:type="dxa"/>
            <w:gridSpan w:val="3"/>
          </w:tcPr>
          <w:p w14:paraId="21724EC4" w14:textId="77777777" w:rsidR="009774CF" w:rsidRPr="007F477B" w:rsidRDefault="009774CF" w:rsidP="009774CF">
            <w:pPr>
              <w:widowControl w:val="0"/>
              <w:autoSpaceDE w:val="0"/>
              <w:autoSpaceDN w:val="0"/>
              <w:adjustRightInd w:val="0"/>
              <w:jc w:val="center"/>
            </w:pPr>
            <w:r w:rsidRPr="007F477B">
              <w:t>Фактический срок</w:t>
            </w:r>
          </w:p>
        </w:tc>
        <w:tc>
          <w:tcPr>
            <w:tcW w:w="2268" w:type="dxa"/>
            <w:gridSpan w:val="2"/>
          </w:tcPr>
          <w:p w14:paraId="394485C0" w14:textId="77777777" w:rsidR="009774CF" w:rsidRPr="007F477B" w:rsidRDefault="009774CF" w:rsidP="009774CF">
            <w:pPr>
              <w:widowControl w:val="0"/>
              <w:autoSpaceDE w:val="0"/>
              <w:autoSpaceDN w:val="0"/>
              <w:adjustRightInd w:val="0"/>
              <w:jc w:val="center"/>
            </w:pPr>
            <w:r w:rsidRPr="007F477B">
              <w:t>Результаты</w:t>
            </w:r>
          </w:p>
        </w:tc>
        <w:tc>
          <w:tcPr>
            <w:tcW w:w="1843" w:type="dxa"/>
            <w:gridSpan w:val="2"/>
            <w:vMerge w:val="restart"/>
          </w:tcPr>
          <w:p w14:paraId="14CBFAB5"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509C0001" w14:textId="77777777" w:rsidTr="009774CF">
        <w:tc>
          <w:tcPr>
            <w:tcW w:w="426" w:type="dxa"/>
            <w:gridSpan w:val="2"/>
            <w:vMerge/>
          </w:tcPr>
          <w:p w14:paraId="555EC5AC" w14:textId="77777777" w:rsidR="009774CF" w:rsidRPr="007F477B" w:rsidRDefault="009774CF" w:rsidP="009774CF">
            <w:pPr>
              <w:widowControl w:val="0"/>
              <w:autoSpaceDE w:val="0"/>
              <w:autoSpaceDN w:val="0"/>
              <w:adjustRightInd w:val="0"/>
              <w:jc w:val="center"/>
            </w:pPr>
          </w:p>
        </w:tc>
        <w:tc>
          <w:tcPr>
            <w:tcW w:w="3969" w:type="dxa"/>
            <w:vMerge/>
          </w:tcPr>
          <w:p w14:paraId="2FD231ED" w14:textId="77777777" w:rsidR="009774CF" w:rsidRPr="007F477B" w:rsidRDefault="009774CF" w:rsidP="009774CF">
            <w:pPr>
              <w:widowControl w:val="0"/>
              <w:autoSpaceDE w:val="0"/>
              <w:autoSpaceDN w:val="0"/>
              <w:adjustRightInd w:val="0"/>
              <w:jc w:val="center"/>
            </w:pPr>
          </w:p>
        </w:tc>
        <w:tc>
          <w:tcPr>
            <w:tcW w:w="2552" w:type="dxa"/>
            <w:vMerge/>
          </w:tcPr>
          <w:p w14:paraId="2DD20DCA" w14:textId="77777777" w:rsidR="009774CF" w:rsidRPr="007F477B" w:rsidRDefault="009774CF" w:rsidP="009774CF">
            <w:pPr>
              <w:widowControl w:val="0"/>
              <w:autoSpaceDE w:val="0"/>
              <w:autoSpaceDN w:val="0"/>
              <w:adjustRightInd w:val="0"/>
              <w:jc w:val="center"/>
            </w:pPr>
          </w:p>
        </w:tc>
        <w:tc>
          <w:tcPr>
            <w:tcW w:w="1417" w:type="dxa"/>
            <w:vMerge/>
          </w:tcPr>
          <w:p w14:paraId="6E67DD2A" w14:textId="77777777" w:rsidR="009774CF" w:rsidRPr="007F477B" w:rsidRDefault="009774CF" w:rsidP="009774CF">
            <w:pPr>
              <w:widowControl w:val="0"/>
              <w:autoSpaceDE w:val="0"/>
              <w:autoSpaceDN w:val="0"/>
              <w:adjustRightInd w:val="0"/>
              <w:jc w:val="center"/>
            </w:pPr>
          </w:p>
        </w:tc>
        <w:tc>
          <w:tcPr>
            <w:tcW w:w="1418" w:type="dxa"/>
            <w:gridSpan w:val="2"/>
          </w:tcPr>
          <w:p w14:paraId="219C8BD8" w14:textId="77777777" w:rsidR="009774CF" w:rsidRPr="007F477B" w:rsidRDefault="009774CF" w:rsidP="009774CF">
            <w:pPr>
              <w:widowControl w:val="0"/>
              <w:autoSpaceDE w:val="0"/>
              <w:autoSpaceDN w:val="0"/>
              <w:adjustRightInd w:val="0"/>
              <w:jc w:val="center"/>
            </w:pPr>
            <w:r w:rsidRPr="007F477B">
              <w:t>начала реализации</w:t>
            </w:r>
          </w:p>
        </w:tc>
        <w:tc>
          <w:tcPr>
            <w:tcW w:w="1559" w:type="dxa"/>
          </w:tcPr>
          <w:p w14:paraId="0DADB36A"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134" w:type="dxa"/>
          </w:tcPr>
          <w:p w14:paraId="5BC8AA18"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134" w:type="dxa"/>
          </w:tcPr>
          <w:p w14:paraId="3C324A96" w14:textId="77777777" w:rsidR="009774CF" w:rsidRPr="007F477B" w:rsidRDefault="009774CF" w:rsidP="009774CF">
            <w:pPr>
              <w:widowControl w:val="0"/>
              <w:autoSpaceDE w:val="0"/>
              <w:autoSpaceDN w:val="0"/>
              <w:adjustRightInd w:val="0"/>
              <w:jc w:val="center"/>
            </w:pPr>
            <w:r w:rsidRPr="007F477B">
              <w:t>достигнутые</w:t>
            </w:r>
          </w:p>
        </w:tc>
        <w:tc>
          <w:tcPr>
            <w:tcW w:w="1843" w:type="dxa"/>
            <w:gridSpan w:val="2"/>
            <w:vMerge/>
          </w:tcPr>
          <w:p w14:paraId="70643D99" w14:textId="77777777" w:rsidR="009774CF" w:rsidRPr="007F477B" w:rsidRDefault="009774CF" w:rsidP="009774CF">
            <w:pPr>
              <w:widowControl w:val="0"/>
              <w:autoSpaceDE w:val="0"/>
              <w:autoSpaceDN w:val="0"/>
              <w:adjustRightInd w:val="0"/>
              <w:jc w:val="center"/>
            </w:pPr>
          </w:p>
        </w:tc>
      </w:tr>
      <w:tr w:rsidR="009774CF" w:rsidRPr="007F477B" w14:paraId="46B13409" w14:textId="77777777" w:rsidTr="009774CF">
        <w:tc>
          <w:tcPr>
            <w:tcW w:w="426" w:type="dxa"/>
            <w:gridSpan w:val="2"/>
          </w:tcPr>
          <w:p w14:paraId="0BB91616" w14:textId="77777777" w:rsidR="009774CF" w:rsidRPr="007F477B" w:rsidRDefault="009774CF" w:rsidP="009774CF">
            <w:pPr>
              <w:widowControl w:val="0"/>
              <w:autoSpaceDE w:val="0"/>
              <w:autoSpaceDN w:val="0"/>
              <w:adjustRightInd w:val="0"/>
              <w:jc w:val="center"/>
            </w:pPr>
            <w:r w:rsidRPr="007F477B">
              <w:t>1</w:t>
            </w:r>
          </w:p>
        </w:tc>
        <w:tc>
          <w:tcPr>
            <w:tcW w:w="3969" w:type="dxa"/>
          </w:tcPr>
          <w:p w14:paraId="5690F6CC" w14:textId="77777777" w:rsidR="009774CF" w:rsidRPr="007F477B" w:rsidRDefault="009774CF" w:rsidP="009774CF">
            <w:pPr>
              <w:widowControl w:val="0"/>
              <w:autoSpaceDE w:val="0"/>
              <w:autoSpaceDN w:val="0"/>
              <w:adjustRightInd w:val="0"/>
              <w:jc w:val="center"/>
            </w:pPr>
            <w:r w:rsidRPr="007F477B">
              <w:t>2</w:t>
            </w:r>
          </w:p>
        </w:tc>
        <w:tc>
          <w:tcPr>
            <w:tcW w:w="2552" w:type="dxa"/>
          </w:tcPr>
          <w:p w14:paraId="1258E1C7" w14:textId="77777777" w:rsidR="009774CF" w:rsidRPr="007F477B" w:rsidRDefault="009774CF" w:rsidP="009774CF">
            <w:pPr>
              <w:widowControl w:val="0"/>
              <w:autoSpaceDE w:val="0"/>
              <w:autoSpaceDN w:val="0"/>
              <w:adjustRightInd w:val="0"/>
              <w:jc w:val="center"/>
            </w:pPr>
            <w:r w:rsidRPr="007F477B">
              <w:t>3</w:t>
            </w:r>
          </w:p>
        </w:tc>
        <w:tc>
          <w:tcPr>
            <w:tcW w:w="1417" w:type="dxa"/>
          </w:tcPr>
          <w:p w14:paraId="76DA57D2" w14:textId="77777777" w:rsidR="009774CF" w:rsidRPr="007F477B" w:rsidRDefault="009774CF" w:rsidP="009774CF">
            <w:pPr>
              <w:widowControl w:val="0"/>
              <w:autoSpaceDE w:val="0"/>
              <w:autoSpaceDN w:val="0"/>
              <w:adjustRightInd w:val="0"/>
              <w:jc w:val="center"/>
            </w:pPr>
            <w:r w:rsidRPr="007F477B">
              <w:t>4</w:t>
            </w:r>
          </w:p>
        </w:tc>
        <w:tc>
          <w:tcPr>
            <w:tcW w:w="1418" w:type="dxa"/>
            <w:gridSpan w:val="2"/>
          </w:tcPr>
          <w:p w14:paraId="31680CE6" w14:textId="77777777" w:rsidR="009774CF" w:rsidRPr="007F477B" w:rsidRDefault="009774CF" w:rsidP="009774CF">
            <w:pPr>
              <w:widowControl w:val="0"/>
              <w:autoSpaceDE w:val="0"/>
              <w:autoSpaceDN w:val="0"/>
              <w:adjustRightInd w:val="0"/>
              <w:jc w:val="center"/>
            </w:pPr>
            <w:r w:rsidRPr="007F477B">
              <w:t>5</w:t>
            </w:r>
          </w:p>
        </w:tc>
        <w:tc>
          <w:tcPr>
            <w:tcW w:w="1559" w:type="dxa"/>
          </w:tcPr>
          <w:p w14:paraId="7FC3A5E6" w14:textId="77777777" w:rsidR="009774CF" w:rsidRPr="007F477B" w:rsidRDefault="009774CF" w:rsidP="009774CF">
            <w:pPr>
              <w:widowControl w:val="0"/>
              <w:autoSpaceDE w:val="0"/>
              <w:autoSpaceDN w:val="0"/>
              <w:adjustRightInd w:val="0"/>
              <w:jc w:val="center"/>
            </w:pPr>
            <w:r w:rsidRPr="007F477B">
              <w:t>6</w:t>
            </w:r>
          </w:p>
        </w:tc>
        <w:tc>
          <w:tcPr>
            <w:tcW w:w="1134" w:type="dxa"/>
          </w:tcPr>
          <w:p w14:paraId="0FC05A4D" w14:textId="77777777" w:rsidR="009774CF" w:rsidRPr="007F477B" w:rsidRDefault="009774CF" w:rsidP="009774CF">
            <w:pPr>
              <w:widowControl w:val="0"/>
              <w:autoSpaceDE w:val="0"/>
              <w:autoSpaceDN w:val="0"/>
              <w:adjustRightInd w:val="0"/>
              <w:jc w:val="center"/>
            </w:pPr>
            <w:r w:rsidRPr="007F477B">
              <w:t>7</w:t>
            </w:r>
          </w:p>
        </w:tc>
        <w:tc>
          <w:tcPr>
            <w:tcW w:w="1134" w:type="dxa"/>
          </w:tcPr>
          <w:p w14:paraId="6154E542" w14:textId="77777777" w:rsidR="009774CF" w:rsidRPr="007F477B" w:rsidRDefault="009774CF" w:rsidP="009774CF">
            <w:pPr>
              <w:widowControl w:val="0"/>
              <w:autoSpaceDE w:val="0"/>
              <w:autoSpaceDN w:val="0"/>
              <w:adjustRightInd w:val="0"/>
              <w:jc w:val="center"/>
            </w:pPr>
            <w:r w:rsidRPr="007F477B">
              <w:t>8</w:t>
            </w:r>
          </w:p>
        </w:tc>
        <w:tc>
          <w:tcPr>
            <w:tcW w:w="1843" w:type="dxa"/>
            <w:gridSpan w:val="2"/>
          </w:tcPr>
          <w:p w14:paraId="10EBF20A" w14:textId="77777777" w:rsidR="009774CF" w:rsidRPr="007F477B" w:rsidRDefault="009774CF" w:rsidP="009774CF">
            <w:pPr>
              <w:widowControl w:val="0"/>
              <w:autoSpaceDE w:val="0"/>
              <w:autoSpaceDN w:val="0"/>
              <w:adjustRightInd w:val="0"/>
              <w:jc w:val="center"/>
            </w:pPr>
            <w:r w:rsidRPr="007F477B">
              <w:t>9</w:t>
            </w:r>
          </w:p>
        </w:tc>
      </w:tr>
      <w:tr w:rsidR="009774CF" w:rsidRPr="007F477B" w14:paraId="21EA3334" w14:textId="77777777" w:rsidTr="009774CF">
        <w:tc>
          <w:tcPr>
            <w:tcW w:w="426" w:type="dxa"/>
            <w:gridSpan w:val="2"/>
          </w:tcPr>
          <w:p w14:paraId="17262546" w14:textId="77777777" w:rsidR="009774CF" w:rsidRPr="007F477B" w:rsidRDefault="009774CF" w:rsidP="009774CF">
            <w:pPr>
              <w:widowControl w:val="0"/>
              <w:autoSpaceDE w:val="0"/>
              <w:autoSpaceDN w:val="0"/>
              <w:adjustRightInd w:val="0"/>
            </w:pPr>
          </w:p>
        </w:tc>
        <w:tc>
          <w:tcPr>
            <w:tcW w:w="3969" w:type="dxa"/>
          </w:tcPr>
          <w:p w14:paraId="2D70A667" w14:textId="77777777" w:rsidR="009774CF" w:rsidRPr="000A7500" w:rsidRDefault="009774CF" w:rsidP="009774CF">
            <w:pPr>
              <w:widowControl w:val="0"/>
              <w:autoSpaceDE w:val="0"/>
              <w:autoSpaceDN w:val="0"/>
              <w:adjustRightInd w:val="0"/>
              <w:rPr>
                <w:sz w:val="20"/>
              </w:rPr>
            </w:pPr>
            <w:r w:rsidRPr="000A7500">
              <w:rPr>
                <w:sz w:val="20"/>
              </w:rPr>
              <w:t>Подпрограмма 1 «Противодействие коррупции»</w:t>
            </w:r>
          </w:p>
        </w:tc>
        <w:tc>
          <w:tcPr>
            <w:tcW w:w="2552" w:type="dxa"/>
          </w:tcPr>
          <w:p w14:paraId="55AC8B31"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t>Администрация Истоминского сельского поселения, МБУК ИСП «Дорожный СДК»</w:t>
            </w:r>
          </w:p>
        </w:tc>
        <w:tc>
          <w:tcPr>
            <w:tcW w:w="1417" w:type="dxa"/>
          </w:tcPr>
          <w:p w14:paraId="5764C578" w14:textId="77777777" w:rsidR="009774CF" w:rsidRPr="007F477B" w:rsidRDefault="009774CF" w:rsidP="009774CF">
            <w:pPr>
              <w:widowControl w:val="0"/>
              <w:autoSpaceDE w:val="0"/>
              <w:autoSpaceDN w:val="0"/>
              <w:adjustRightInd w:val="0"/>
              <w:jc w:val="center"/>
            </w:pPr>
            <w:r>
              <w:t>31.12.2030</w:t>
            </w:r>
          </w:p>
        </w:tc>
        <w:tc>
          <w:tcPr>
            <w:tcW w:w="1418" w:type="dxa"/>
            <w:gridSpan w:val="2"/>
          </w:tcPr>
          <w:p w14:paraId="4FF8714C" w14:textId="77777777" w:rsidR="009774CF" w:rsidRPr="007F477B" w:rsidRDefault="009774CF" w:rsidP="009774CF">
            <w:pPr>
              <w:widowControl w:val="0"/>
              <w:autoSpaceDE w:val="0"/>
              <w:autoSpaceDN w:val="0"/>
              <w:adjustRightInd w:val="0"/>
              <w:jc w:val="center"/>
            </w:pPr>
            <w:r>
              <w:t>01.01.2020</w:t>
            </w:r>
          </w:p>
        </w:tc>
        <w:tc>
          <w:tcPr>
            <w:tcW w:w="1559" w:type="dxa"/>
          </w:tcPr>
          <w:p w14:paraId="091F4F3F" w14:textId="77777777" w:rsidR="009774CF" w:rsidRPr="007F477B" w:rsidRDefault="009774CF" w:rsidP="009774CF">
            <w:pPr>
              <w:widowControl w:val="0"/>
              <w:autoSpaceDE w:val="0"/>
              <w:autoSpaceDN w:val="0"/>
              <w:adjustRightInd w:val="0"/>
              <w:jc w:val="center"/>
            </w:pPr>
            <w:r>
              <w:t>31.12.2020</w:t>
            </w:r>
          </w:p>
        </w:tc>
        <w:tc>
          <w:tcPr>
            <w:tcW w:w="1134" w:type="dxa"/>
          </w:tcPr>
          <w:p w14:paraId="112FE72D" w14:textId="77777777" w:rsidR="009774CF" w:rsidRPr="007F477B" w:rsidRDefault="009774CF" w:rsidP="009774CF">
            <w:pPr>
              <w:widowControl w:val="0"/>
              <w:autoSpaceDE w:val="0"/>
              <w:autoSpaceDN w:val="0"/>
              <w:adjustRightInd w:val="0"/>
              <w:jc w:val="center"/>
            </w:pPr>
            <w:r>
              <w:t>-</w:t>
            </w:r>
          </w:p>
        </w:tc>
        <w:tc>
          <w:tcPr>
            <w:tcW w:w="1134" w:type="dxa"/>
          </w:tcPr>
          <w:p w14:paraId="75C4612B" w14:textId="77777777" w:rsidR="009774CF" w:rsidRPr="007F477B" w:rsidRDefault="009774CF" w:rsidP="009774CF">
            <w:pPr>
              <w:widowControl w:val="0"/>
              <w:autoSpaceDE w:val="0"/>
              <w:autoSpaceDN w:val="0"/>
              <w:adjustRightInd w:val="0"/>
              <w:jc w:val="center"/>
            </w:pPr>
            <w:r>
              <w:t>-</w:t>
            </w:r>
          </w:p>
        </w:tc>
        <w:tc>
          <w:tcPr>
            <w:tcW w:w="1843" w:type="dxa"/>
            <w:gridSpan w:val="2"/>
          </w:tcPr>
          <w:p w14:paraId="09D094D4" w14:textId="77777777" w:rsidR="009774CF" w:rsidRPr="007F477B" w:rsidRDefault="009774CF" w:rsidP="009774CF">
            <w:pPr>
              <w:widowControl w:val="0"/>
              <w:autoSpaceDE w:val="0"/>
              <w:autoSpaceDN w:val="0"/>
              <w:adjustRightInd w:val="0"/>
              <w:jc w:val="center"/>
            </w:pPr>
            <w:r>
              <w:t>-</w:t>
            </w:r>
          </w:p>
        </w:tc>
      </w:tr>
      <w:tr w:rsidR="009774CF" w:rsidRPr="007F477B" w14:paraId="67956136" w14:textId="77777777" w:rsidTr="009774CF">
        <w:tc>
          <w:tcPr>
            <w:tcW w:w="426" w:type="dxa"/>
            <w:gridSpan w:val="2"/>
          </w:tcPr>
          <w:p w14:paraId="30BB0F7C" w14:textId="77777777" w:rsidR="009774CF" w:rsidRPr="007F477B" w:rsidRDefault="009774CF" w:rsidP="009774CF">
            <w:pPr>
              <w:widowControl w:val="0"/>
              <w:autoSpaceDE w:val="0"/>
              <w:autoSpaceDN w:val="0"/>
              <w:adjustRightInd w:val="0"/>
            </w:pPr>
          </w:p>
        </w:tc>
        <w:tc>
          <w:tcPr>
            <w:tcW w:w="3969" w:type="dxa"/>
          </w:tcPr>
          <w:p w14:paraId="134DC75D" w14:textId="77777777" w:rsidR="009774CF" w:rsidRPr="000A7500" w:rsidRDefault="009774CF" w:rsidP="009774CF">
            <w:pPr>
              <w:widowControl w:val="0"/>
              <w:autoSpaceDE w:val="0"/>
              <w:autoSpaceDN w:val="0"/>
              <w:adjustRightInd w:val="0"/>
              <w:rPr>
                <w:kern w:val="2"/>
                <w:sz w:val="20"/>
                <w:szCs w:val="22"/>
              </w:rPr>
            </w:pPr>
            <w:r w:rsidRPr="000A7500">
              <w:rPr>
                <w:kern w:val="2"/>
                <w:sz w:val="20"/>
                <w:szCs w:val="22"/>
              </w:rPr>
              <w:t>Основное мероприятие 1.1.</w:t>
            </w:r>
          </w:p>
          <w:p w14:paraId="29E600EB" w14:textId="77777777" w:rsidR="009774CF" w:rsidRPr="000A7500" w:rsidRDefault="009774CF" w:rsidP="009774CF">
            <w:pPr>
              <w:widowControl w:val="0"/>
              <w:autoSpaceDE w:val="0"/>
              <w:autoSpaceDN w:val="0"/>
              <w:adjustRightInd w:val="0"/>
              <w:rPr>
                <w:kern w:val="2"/>
                <w:sz w:val="20"/>
                <w:szCs w:val="22"/>
              </w:rPr>
            </w:pPr>
            <w:r w:rsidRPr="000A7500">
              <w:rPr>
                <w:kern w:val="2"/>
                <w:sz w:val="20"/>
                <w:szCs w:val="22"/>
              </w:rPr>
              <w:t xml:space="preserve">Осуществление закупок в части приобретения работ, услуг по освещению деятельности органов местного самоуправления Истоминского сельского поселения в средствах массовой информации, печатных изданиях, в информационно-телекоммуникационной сети «Интернет» в рамках подпрограмма «Противодействие коррупции» муниципальной программы Истоминского сельского поселения «Обеспечение </w:t>
            </w:r>
            <w:r w:rsidRPr="000A7500">
              <w:rPr>
                <w:kern w:val="2"/>
                <w:sz w:val="20"/>
                <w:szCs w:val="22"/>
              </w:rPr>
              <w:lastRenderedPageBreak/>
              <w:t>общественного порядка и противодействие преступности»</w:t>
            </w:r>
          </w:p>
          <w:p w14:paraId="77BE11CE" w14:textId="77777777" w:rsidR="009774CF" w:rsidRPr="000A7500" w:rsidRDefault="009774CF" w:rsidP="009774CF">
            <w:pPr>
              <w:widowControl w:val="0"/>
              <w:autoSpaceDE w:val="0"/>
              <w:autoSpaceDN w:val="0"/>
              <w:adjustRightInd w:val="0"/>
              <w:rPr>
                <w:sz w:val="20"/>
                <w:szCs w:val="22"/>
              </w:rPr>
            </w:pPr>
          </w:p>
          <w:p w14:paraId="51BE1541" w14:textId="77777777" w:rsidR="009774CF" w:rsidRPr="000A7500" w:rsidRDefault="009774CF" w:rsidP="009774CF">
            <w:pPr>
              <w:widowControl w:val="0"/>
              <w:autoSpaceDE w:val="0"/>
              <w:autoSpaceDN w:val="0"/>
              <w:adjustRightInd w:val="0"/>
              <w:rPr>
                <w:sz w:val="20"/>
                <w:szCs w:val="22"/>
              </w:rPr>
            </w:pPr>
          </w:p>
        </w:tc>
        <w:tc>
          <w:tcPr>
            <w:tcW w:w="2552" w:type="dxa"/>
          </w:tcPr>
          <w:p w14:paraId="04423D8D"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lastRenderedPageBreak/>
              <w:t>Администрация Истоминского сельского поселения, МБУК ИСП «Дорожный СДК»</w:t>
            </w:r>
          </w:p>
        </w:tc>
        <w:tc>
          <w:tcPr>
            <w:tcW w:w="1417" w:type="dxa"/>
          </w:tcPr>
          <w:p w14:paraId="7C400304" w14:textId="77777777" w:rsidR="009774CF" w:rsidRPr="007F477B" w:rsidRDefault="009774CF" w:rsidP="009774CF">
            <w:pPr>
              <w:widowControl w:val="0"/>
              <w:autoSpaceDE w:val="0"/>
              <w:autoSpaceDN w:val="0"/>
              <w:adjustRightInd w:val="0"/>
              <w:jc w:val="center"/>
            </w:pPr>
            <w:r>
              <w:t>31.12.2030</w:t>
            </w:r>
          </w:p>
        </w:tc>
        <w:tc>
          <w:tcPr>
            <w:tcW w:w="1418" w:type="dxa"/>
            <w:gridSpan w:val="2"/>
          </w:tcPr>
          <w:p w14:paraId="3EC0A484" w14:textId="77777777" w:rsidR="009774CF" w:rsidRPr="007F477B" w:rsidRDefault="009774CF" w:rsidP="009774CF">
            <w:pPr>
              <w:widowControl w:val="0"/>
              <w:autoSpaceDE w:val="0"/>
              <w:autoSpaceDN w:val="0"/>
              <w:adjustRightInd w:val="0"/>
              <w:jc w:val="center"/>
            </w:pPr>
            <w:r>
              <w:t>01.01.2020</w:t>
            </w:r>
          </w:p>
        </w:tc>
        <w:tc>
          <w:tcPr>
            <w:tcW w:w="1559" w:type="dxa"/>
          </w:tcPr>
          <w:p w14:paraId="7F7443BA" w14:textId="77777777" w:rsidR="009774CF" w:rsidRPr="007F477B" w:rsidRDefault="009774CF" w:rsidP="009774CF">
            <w:pPr>
              <w:widowControl w:val="0"/>
              <w:autoSpaceDE w:val="0"/>
              <w:autoSpaceDN w:val="0"/>
              <w:adjustRightInd w:val="0"/>
              <w:jc w:val="center"/>
            </w:pPr>
            <w:r>
              <w:t>31.12.2020</w:t>
            </w:r>
          </w:p>
        </w:tc>
        <w:tc>
          <w:tcPr>
            <w:tcW w:w="1134" w:type="dxa"/>
          </w:tcPr>
          <w:p w14:paraId="2A57265D" w14:textId="77777777" w:rsidR="009774CF" w:rsidRPr="007F477B" w:rsidRDefault="009774CF" w:rsidP="009774CF">
            <w:pPr>
              <w:widowControl w:val="0"/>
              <w:autoSpaceDE w:val="0"/>
              <w:autoSpaceDN w:val="0"/>
              <w:adjustRightInd w:val="0"/>
              <w:jc w:val="center"/>
            </w:pPr>
            <w:r>
              <w:t>-</w:t>
            </w:r>
          </w:p>
        </w:tc>
        <w:tc>
          <w:tcPr>
            <w:tcW w:w="1134" w:type="dxa"/>
          </w:tcPr>
          <w:p w14:paraId="6C6797EC" w14:textId="77777777" w:rsidR="009774CF" w:rsidRPr="007F477B" w:rsidRDefault="009774CF" w:rsidP="009774CF">
            <w:pPr>
              <w:widowControl w:val="0"/>
              <w:autoSpaceDE w:val="0"/>
              <w:autoSpaceDN w:val="0"/>
              <w:adjustRightInd w:val="0"/>
              <w:jc w:val="center"/>
            </w:pPr>
            <w:r>
              <w:t>-</w:t>
            </w:r>
          </w:p>
        </w:tc>
        <w:tc>
          <w:tcPr>
            <w:tcW w:w="1843" w:type="dxa"/>
            <w:gridSpan w:val="2"/>
          </w:tcPr>
          <w:p w14:paraId="5D3C2647" w14:textId="77777777" w:rsidR="009774CF" w:rsidRPr="007F477B" w:rsidRDefault="009774CF" w:rsidP="009774CF">
            <w:pPr>
              <w:widowControl w:val="0"/>
              <w:autoSpaceDE w:val="0"/>
              <w:autoSpaceDN w:val="0"/>
              <w:adjustRightInd w:val="0"/>
              <w:jc w:val="center"/>
            </w:pPr>
            <w:r>
              <w:t>-</w:t>
            </w:r>
          </w:p>
        </w:tc>
      </w:tr>
      <w:tr w:rsidR="009774CF" w:rsidRPr="007F477B" w14:paraId="4C25DC71" w14:textId="77777777" w:rsidTr="009774CF">
        <w:tc>
          <w:tcPr>
            <w:tcW w:w="426" w:type="dxa"/>
            <w:gridSpan w:val="2"/>
          </w:tcPr>
          <w:p w14:paraId="68BF3247" w14:textId="77777777" w:rsidR="009774CF" w:rsidRPr="007F477B" w:rsidRDefault="009774CF" w:rsidP="009774CF">
            <w:pPr>
              <w:widowControl w:val="0"/>
              <w:autoSpaceDE w:val="0"/>
              <w:autoSpaceDN w:val="0"/>
              <w:adjustRightInd w:val="0"/>
            </w:pPr>
          </w:p>
        </w:tc>
        <w:tc>
          <w:tcPr>
            <w:tcW w:w="3969" w:type="dxa"/>
          </w:tcPr>
          <w:p w14:paraId="09F8A995" w14:textId="77777777" w:rsidR="009774CF" w:rsidRPr="000A7500" w:rsidRDefault="009774CF" w:rsidP="009774CF">
            <w:pPr>
              <w:jc w:val="both"/>
              <w:rPr>
                <w:kern w:val="2"/>
                <w:sz w:val="20"/>
                <w:szCs w:val="20"/>
              </w:rPr>
            </w:pPr>
            <w:r w:rsidRPr="000A7500">
              <w:rPr>
                <w:kern w:val="2"/>
                <w:sz w:val="20"/>
                <w:szCs w:val="20"/>
              </w:rPr>
              <w:t>Основное мероприятие 1.1.2.</w:t>
            </w:r>
          </w:p>
          <w:p w14:paraId="238E802A" w14:textId="77777777" w:rsidR="009774CF" w:rsidRPr="000A7500" w:rsidRDefault="009774CF" w:rsidP="009774CF">
            <w:pPr>
              <w:jc w:val="both"/>
              <w:rPr>
                <w:kern w:val="2"/>
                <w:sz w:val="20"/>
                <w:szCs w:val="20"/>
              </w:rPr>
            </w:pPr>
            <w:r w:rsidRPr="000A7500">
              <w:rPr>
                <w:kern w:val="2"/>
                <w:sz w:val="20"/>
                <w:szCs w:val="20"/>
              </w:rPr>
              <w:t>оптимизация функционирования системы противодействия коррупции</w:t>
            </w:r>
          </w:p>
          <w:p w14:paraId="2CD7863A" w14:textId="77777777" w:rsidR="009774CF" w:rsidRPr="000A7500" w:rsidRDefault="009774CF" w:rsidP="009774CF">
            <w:pPr>
              <w:widowControl w:val="0"/>
              <w:autoSpaceDE w:val="0"/>
              <w:autoSpaceDN w:val="0"/>
              <w:adjustRightInd w:val="0"/>
              <w:rPr>
                <w:kern w:val="2"/>
                <w:sz w:val="20"/>
                <w:szCs w:val="20"/>
              </w:rPr>
            </w:pPr>
          </w:p>
        </w:tc>
        <w:tc>
          <w:tcPr>
            <w:tcW w:w="2552" w:type="dxa"/>
          </w:tcPr>
          <w:p w14:paraId="63453709"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715D378C" w14:textId="77777777" w:rsidR="009774CF" w:rsidRDefault="009774CF" w:rsidP="009774CF">
            <w:pPr>
              <w:widowControl w:val="0"/>
              <w:autoSpaceDE w:val="0"/>
              <w:autoSpaceDN w:val="0"/>
              <w:adjustRightInd w:val="0"/>
              <w:jc w:val="center"/>
            </w:pPr>
            <w:r>
              <w:t>31.12.2030</w:t>
            </w:r>
          </w:p>
        </w:tc>
        <w:tc>
          <w:tcPr>
            <w:tcW w:w="1418" w:type="dxa"/>
            <w:gridSpan w:val="2"/>
          </w:tcPr>
          <w:p w14:paraId="2028E98D" w14:textId="77777777" w:rsidR="009774CF" w:rsidRDefault="009774CF" w:rsidP="009774CF">
            <w:pPr>
              <w:widowControl w:val="0"/>
              <w:autoSpaceDE w:val="0"/>
              <w:autoSpaceDN w:val="0"/>
              <w:adjustRightInd w:val="0"/>
              <w:jc w:val="center"/>
            </w:pPr>
            <w:r>
              <w:t>01.01.2020</w:t>
            </w:r>
          </w:p>
        </w:tc>
        <w:tc>
          <w:tcPr>
            <w:tcW w:w="1559" w:type="dxa"/>
          </w:tcPr>
          <w:p w14:paraId="5C948B15" w14:textId="77777777" w:rsidR="009774CF" w:rsidRDefault="009774CF" w:rsidP="009774CF">
            <w:pPr>
              <w:widowControl w:val="0"/>
              <w:autoSpaceDE w:val="0"/>
              <w:autoSpaceDN w:val="0"/>
              <w:adjustRightInd w:val="0"/>
              <w:jc w:val="center"/>
            </w:pPr>
            <w:r>
              <w:t>31.12.2020</w:t>
            </w:r>
          </w:p>
        </w:tc>
        <w:tc>
          <w:tcPr>
            <w:tcW w:w="1134" w:type="dxa"/>
          </w:tcPr>
          <w:p w14:paraId="49A87BB2" w14:textId="77777777" w:rsidR="009774CF" w:rsidRDefault="009774CF" w:rsidP="009774CF">
            <w:pPr>
              <w:widowControl w:val="0"/>
              <w:autoSpaceDE w:val="0"/>
              <w:autoSpaceDN w:val="0"/>
              <w:adjustRightInd w:val="0"/>
              <w:jc w:val="center"/>
            </w:pPr>
            <w:r>
              <w:t>-</w:t>
            </w:r>
          </w:p>
        </w:tc>
        <w:tc>
          <w:tcPr>
            <w:tcW w:w="1134" w:type="dxa"/>
          </w:tcPr>
          <w:p w14:paraId="5F9E380D" w14:textId="77777777" w:rsidR="009774CF" w:rsidRDefault="009774CF" w:rsidP="009774CF">
            <w:pPr>
              <w:widowControl w:val="0"/>
              <w:autoSpaceDE w:val="0"/>
              <w:autoSpaceDN w:val="0"/>
              <w:adjustRightInd w:val="0"/>
              <w:jc w:val="center"/>
            </w:pPr>
            <w:r>
              <w:t>-</w:t>
            </w:r>
          </w:p>
        </w:tc>
        <w:tc>
          <w:tcPr>
            <w:tcW w:w="1843" w:type="dxa"/>
            <w:gridSpan w:val="2"/>
          </w:tcPr>
          <w:p w14:paraId="53D92323" w14:textId="77777777" w:rsidR="009774CF" w:rsidRDefault="009774CF" w:rsidP="009774CF">
            <w:pPr>
              <w:widowControl w:val="0"/>
              <w:autoSpaceDE w:val="0"/>
              <w:autoSpaceDN w:val="0"/>
              <w:adjustRightInd w:val="0"/>
              <w:jc w:val="center"/>
            </w:pPr>
            <w:r>
              <w:t>-</w:t>
            </w:r>
          </w:p>
        </w:tc>
      </w:tr>
      <w:tr w:rsidR="009774CF" w:rsidRPr="007F477B" w14:paraId="0B37A1B2" w14:textId="77777777" w:rsidTr="009774CF">
        <w:tc>
          <w:tcPr>
            <w:tcW w:w="426" w:type="dxa"/>
            <w:gridSpan w:val="2"/>
          </w:tcPr>
          <w:p w14:paraId="6386B603" w14:textId="77777777" w:rsidR="009774CF" w:rsidRPr="007F477B" w:rsidRDefault="009774CF" w:rsidP="009774CF">
            <w:pPr>
              <w:widowControl w:val="0"/>
              <w:autoSpaceDE w:val="0"/>
              <w:autoSpaceDN w:val="0"/>
              <w:adjustRightInd w:val="0"/>
            </w:pPr>
          </w:p>
        </w:tc>
        <w:tc>
          <w:tcPr>
            <w:tcW w:w="3969" w:type="dxa"/>
          </w:tcPr>
          <w:p w14:paraId="42017E8F" w14:textId="77777777" w:rsidR="009774CF" w:rsidRPr="000A7500" w:rsidRDefault="009774CF" w:rsidP="009774CF">
            <w:pPr>
              <w:jc w:val="both"/>
              <w:rPr>
                <w:kern w:val="2"/>
                <w:sz w:val="20"/>
                <w:szCs w:val="20"/>
              </w:rPr>
            </w:pPr>
            <w:r w:rsidRPr="000A7500">
              <w:rPr>
                <w:kern w:val="2"/>
                <w:sz w:val="20"/>
                <w:szCs w:val="20"/>
              </w:rPr>
              <w:t>Основное мероприятие 1.1.3.</w:t>
            </w:r>
          </w:p>
          <w:p w14:paraId="4E611C40" w14:textId="77777777" w:rsidR="009774CF" w:rsidRPr="000A7500" w:rsidRDefault="009774CF" w:rsidP="009774CF">
            <w:pPr>
              <w:jc w:val="both"/>
              <w:rPr>
                <w:kern w:val="2"/>
                <w:sz w:val="20"/>
                <w:szCs w:val="20"/>
              </w:rPr>
            </w:pPr>
            <w:r w:rsidRPr="000A7500">
              <w:rPr>
                <w:sz w:val="20"/>
                <w:szCs w:val="20"/>
              </w:rPr>
              <w:t>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Истоминском сельском поселении</w:t>
            </w:r>
          </w:p>
        </w:tc>
        <w:tc>
          <w:tcPr>
            <w:tcW w:w="2552" w:type="dxa"/>
          </w:tcPr>
          <w:p w14:paraId="7E859717"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6602575F" w14:textId="77777777" w:rsidR="009774CF" w:rsidRDefault="009774CF" w:rsidP="009774CF">
            <w:pPr>
              <w:widowControl w:val="0"/>
              <w:autoSpaceDE w:val="0"/>
              <w:autoSpaceDN w:val="0"/>
              <w:adjustRightInd w:val="0"/>
              <w:jc w:val="center"/>
            </w:pPr>
            <w:r>
              <w:t>31.12.2030</w:t>
            </w:r>
          </w:p>
        </w:tc>
        <w:tc>
          <w:tcPr>
            <w:tcW w:w="1418" w:type="dxa"/>
            <w:gridSpan w:val="2"/>
          </w:tcPr>
          <w:p w14:paraId="02DEC7D5" w14:textId="77777777" w:rsidR="009774CF" w:rsidRDefault="009774CF" w:rsidP="009774CF">
            <w:pPr>
              <w:widowControl w:val="0"/>
              <w:autoSpaceDE w:val="0"/>
              <w:autoSpaceDN w:val="0"/>
              <w:adjustRightInd w:val="0"/>
              <w:jc w:val="center"/>
            </w:pPr>
            <w:r>
              <w:t>01.01.2020</w:t>
            </w:r>
          </w:p>
        </w:tc>
        <w:tc>
          <w:tcPr>
            <w:tcW w:w="1559" w:type="dxa"/>
          </w:tcPr>
          <w:p w14:paraId="37A4F492" w14:textId="77777777" w:rsidR="009774CF" w:rsidRDefault="009774CF" w:rsidP="009774CF">
            <w:pPr>
              <w:widowControl w:val="0"/>
              <w:autoSpaceDE w:val="0"/>
              <w:autoSpaceDN w:val="0"/>
              <w:adjustRightInd w:val="0"/>
              <w:jc w:val="center"/>
            </w:pPr>
            <w:r>
              <w:t>31.12.2020</w:t>
            </w:r>
          </w:p>
        </w:tc>
        <w:tc>
          <w:tcPr>
            <w:tcW w:w="1134" w:type="dxa"/>
          </w:tcPr>
          <w:p w14:paraId="4E4755BD" w14:textId="77777777" w:rsidR="009774CF" w:rsidRDefault="009774CF" w:rsidP="009774CF">
            <w:pPr>
              <w:widowControl w:val="0"/>
              <w:autoSpaceDE w:val="0"/>
              <w:autoSpaceDN w:val="0"/>
              <w:adjustRightInd w:val="0"/>
              <w:jc w:val="center"/>
            </w:pPr>
            <w:r>
              <w:t>-</w:t>
            </w:r>
          </w:p>
        </w:tc>
        <w:tc>
          <w:tcPr>
            <w:tcW w:w="1134" w:type="dxa"/>
          </w:tcPr>
          <w:p w14:paraId="21B11631" w14:textId="77777777" w:rsidR="009774CF" w:rsidRDefault="009774CF" w:rsidP="009774CF">
            <w:pPr>
              <w:widowControl w:val="0"/>
              <w:autoSpaceDE w:val="0"/>
              <w:autoSpaceDN w:val="0"/>
              <w:adjustRightInd w:val="0"/>
              <w:jc w:val="center"/>
            </w:pPr>
            <w:r>
              <w:t>-</w:t>
            </w:r>
          </w:p>
        </w:tc>
        <w:tc>
          <w:tcPr>
            <w:tcW w:w="1843" w:type="dxa"/>
            <w:gridSpan w:val="2"/>
          </w:tcPr>
          <w:p w14:paraId="21AD2A2C" w14:textId="77777777" w:rsidR="009774CF" w:rsidRDefault="009774CF" w:rsidP="009774CF">
            <w:pPr>
              <w:widowControl w:val="0"/>
              <w:autoSpaceDE w:val="0"/>
              <w:autoSpaceDN w:val="0"/>
              <w:adjustRightInd w:val="0"/>
              <w:jc w:val="center"/>
            </w:pPr>
            <w:r>
              <w:t>-</w:t>
            </w:r>
          </w:p>
        </w:tc>
      </w:tr>
      <w:tr w:rsidR="009774CF" w:rsidRPr="007F477B" w14:paraId="2F42D0DE" w14:textId="77777777" w:rsidTr="009774CF">
        <w:tc>
          <w:tcPr>
            <w:tcW w:w="426" w:type="dxa"/>
            <w:gridSpan w:val="2"/>
          </w:tcPr>
          <w:p w14:paraId="7042D69E" w14:textId="77777777" w:rsidR="009774CF" w:rsidRPr="007F477B" w:rsidRDefault="009774CF" w:rsidP="009774CF">
            <w:pPr>
              <w:widowControl w:val="0"/>
              <w:autoSpaceDE w:val="0"/>
              <w:autoSpaceDN w:val="0"/>
              <w:adjustRightInd w:val="0"/>
            </w:pPr>
          </w:p>
        </w:tc>
        <w:tc>
          <w:tcPr>
            <w:tcW w:w="3969" w:type="dxa"/>
          </w:tcPr>
          <w:p w14:paraId="4F306B00" w14:textId="77777777" w:rsidR="009774CF" w:rsidRPr="000A7500" w:rsidRDefault="009774CF" w:rsidP="009774CF">
            <w:pPr>
              <w:jc w:val="both"/>
              <w:rPr>
                <w:kern w:val="2"/>
                <w:sz w:val="20"/>
                <w:szCs w:val="20"/>
              </w:rPr>
            </w:pPr>
            <w:r w:rsidRPr="000A7500">
              <w:rPr>
                <w:kern w:val="2"/>
                <w:sz w:val="20"/>
                <w:szCs w:val="20"/>
              </w:rPr>
              <w:t>Основное мероприятие 1.1.4.</w:t>
            </w:r>
          </w:p>
          <w:p w14:paraId="0F85C5BB" w14:textId="77777777" w:rsidR="009774CF" w:rsidRPr="000A7500" w:rsidRDefault="009774CF" w:rsidP="009774CF">
            <w:pPr>
              <w:jc w:val="both"/>
              <w:rPr>
                <w:kern w:val="2"/>
                <w:sz w:val="20"/>
                <w:szCs w:val="20"/>
              </w:rPr>
            </w:pPr>
            <w:r w:rsidRPr="000A7500">
              <w:rPr>
                <w:sz w:val="20"/>
                <w:szCs w:val="20"/>
              </w:rPr>
              <w:t>мероприятия по просвещению, обучению и воспитанию по вопросам противодействия коррупции</w:t>
            </w:r>
          </w:p>
        </w:tc>
        <w:tc>
          <w:tcPr>
            <w:tcW w:w="2552" w:type="dxa"/>
          </w:tcPr>
          <w:p w14:paraId="19FF4B89"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72018DE0" w14:textId="77777777" w:rsidR="009774CF" w:rsidRDefault="009774CF" w:rsidP="009774CF">
            <w:pPr>
              <w:widowControl w:val="0"/>
              <w:autoSpaceDE w:val="0"/>
              <w:autoSpaceDN w:val="0"/>
              <w:adjustRightInd w:val="0"/>
              <w:jc w:val="center"/>
            </w:pPr>
            <w:r>
              <w:t>31.12.2030</w:t>
            </w:r>
          </w:p>
        </w:tc>
        <w:tc>
          <w:tcPr>
            <w:tcW w:w="1418" w:type="dxa"/>
            <w:gridSpan w:val="2"/>
          </w:tcPr>
          <w:p w14:paraId="40ACB2AD" w14:textId="77777777" w:rsidR="009774CF" w:rsidRDefault="009774CF" w:rsidP="009774CF">
            <w:pPr>
              <w:widowControl w:val="0"/>
              <w:autoSpaceDE w:val="0"/>
              <w:autoSpaceDN w:val="0"/>
              <w:adjustRightInd w:val="0"/>
              <w:jc w:val="center"/>
            </w:pPr>
            <w:r>
              <w:t>01.01.2020</w:t>
            </w:r>
          </w:p>
        </w:tc>
        <w:tc>
          <w:tcPr>
            <w:tcW w:w="1559" w:type="dxa"/>
          </w:tcPr>
          <w:p w14:paraId="3C4F6AB1" w14:textId="77777777" w:rsidR="009774CF" w:rsidRDefault="009774CF" w:rsidP="009774CF">
            <w:pPr>
              <w:widowControl w:val="0"/>
              <w:autoSpaceDE w:val="0"/>
              <w:autoSpaceDN w:val="0"/>
              <w:adjustRightInd w:val="0"/>
              <w:jc w:val="center"/>
            </w:pPr>
            <w:r>
              <w:t>31.12.2020</w:t>
            </w:r>
          </w:p>
        </w:tc>
        <w:tc>
          <w:tcPr>
            <w:tcW w:w="1134" w:type="dxa"/>
          </w:tcPr>
          <w:p w14:paraId="4DBCEBF4" w14:textId="77777777" w:rsidR="009774CF" w:rsidRDefault="009774CF" w:rsidP="009774CF">
            <w:pPr>
              <w:widowControl w:val="0"/>
              <w:autoSpaceDE w:val="0"/>
              <w:autoSpaceDN w:val="0"/>
              <w:adjustRightInd w:val="0"/>
              <w:jc w:val="center"/>
            </w:pPr>
            <w:r>
              <w:t>-</w:t>
            </w:r>
          </w:p>
        </w:tc>
        <w:tc>
          <w:tcPr>
            <w:tcW w:w="1134" w:type="dxa"/>
          </w:tcPr>
          <w:p w14:paraId="63B4DFCE" w14:textId="77777777" w:rsidR="009774CF" w:rsidRDefault="009774CF" w:rsidP="009774CF">
            <w:pPr>
              <w:widowControl w:val="0"/>
              <w:autoSpaceDE w:val="0"/>
              <w:autoSpaceDN w:val="0"/>
              <w:adjustRightInd w:val="0"/>
              <w:jc w:val="center"/>
            </w:pPr>
            <w:r>
              <w:t>-</w:t>
            </w:r>
          </w:p>
        </w:tc>
        <w:tc>
          <w:tcPr>
            <w:tcW w:w="1843" w:type="dxa"/>
            <w:gridSpan w:val="2"/>
          </w:tcPr>
          <w:p w14:paraId="2CFADED1" w14:textId="77777777" w:rsidR="009774CF" w:rsidRDefault="009774CF" w:rsidP="009774CF">
            <w:pPr>
              <w:widowControl w:val="0"/>
              <w:autoSpaceDE w:val="0"/>
              <w:autoSpaceDN w:val="0"/>
              <w:adjustRightInd w:val="0"/>
              <w:jc w:val="center"/>
            </w:pPr>
            <w:r>
              <w:t>-</w:t>
            </w:r>
          </w:p>
        </w:tc>
      </w:tr>
      <w:tr w:rsidR="009774CF" w:rsidRPr="007F477B" w14:paraId="347DA0DF" w14:textId="77777777" w:rsidTr="009774CF">
        <w:tc>
          <w:tcPr>
            <w:tcW w:w="426" w:type="dxa"/>
            <w:gridSpan w:val="2"/>
          </w:tcPr>
          <w:p w14:paraId="31539F6E" w14:textId="77777777" w:rsidR="009774CF" w:rsidRPr="007F477B" w:rsidRDefault="009774CF" w:rsidP="009774CF">
            <w:pPr>
              <w:widowControl w:val="0"/>
              <w:autoSpaceDE w:val="0"/>
              <w:autoSpaceDN w:val="0"/>
              <w:adjustRightInd w:val="0"/>
            </w:pPr>
          </w:p>
        </w:tc>
        <w:tc>
          <w:tcPr>
            <w:tcW w:w="3969" w:type="dxa"/>
          </w:tcPr>
          <w:p w14:paraId="7017FD13" w14:textId="77777777" w:rsidR="009774CF" w:rsidRPr="000A7500" w:rsidRDefault="009774CF" w:rsidP="009774CF">
            <w:pPr>
              <w:jc w:val="both"/>
              <w:rPr>
                <w:kern w:val="2"/>
                <w:sz w:val="20"/>
                <w:szCs w:val="20"/>
              </w:rPr>
            </w:pPr>
            <w:r w:rsidRPr="000A7500">
              <w:rPr>
                <w:kern w:val="2"/>
                <w:sz w:val="20"/>
                <w:szCs w:val="20"/>
              </w:rPr>
              <w:t>Основное мероприятие 1.1.5</w:t>
            </w:r>
          </w:p>
          <w:p w14:paraId="6354B1FE" w14:textId="77777777" w:rsidR="009774CF" w:rsidRPr="000A7500" w:rsidRDefault="009774CF" w:rsidP="009774CF">
            <w:pPr>
              <w:jc w:val="both"/>
              <w:rPr>
                <w:sz w:val="20"/>
                <w:szCs w:val="20"/>
              </w:rPr>
            </w:pPr>
            <w:r w:rsidRPr="000A7500">
              <w:rPr>
                <w:sz w:val="20"/>
                <w:szCs w:val="20"/>
              </w:rPr>
              <w:t>обеспечение прозрачности деятельности органов местного самоуправления Истоминского сельского поселения</w:t>
            </w:r>
          </w:p>
        </w:tc>
        <w:tc>
          <w:tcPr>
            <w:tcW w:w="2552" w:type="dxa"/>
          </w:tcPr>
          <w:p w14:paraId="433D5349"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22B0F495" w14:textId="77777777" w:rsidR="009774CF" w:rsidRDefault="009774CF" w:rsidP="009774CF">
            <w:pPr>
              <w:widowControl w:val="0"/>
              <w:autoSpaceDE w:val="0"/>
              <w:autoSpaceDN w:val="0"/>
              <w:adjustRightInd w:val="0"/>
              <w:jc w:val="center"/>
            </w:pPr>
            <w:r>
              <w:t>31.12.2030</w:t>
            </w:r>
          </w:p>
        </w:tc>
        <w:tc>
          <w:tcPr>
            <w:tcW w:w="1418" w:type="dxa"/>
            <w:gridSpan w:val="2"/>
          </w:tcPr>
          <w:p w14:paraId="79A3C288" w14:textId="77777777" w:rsidR="009774CF" w:rsidRDefault="009774CF" w:rsidP="009774CF">
            <w:pPr>
              <w:widowControl w:val="0"/>
              <w:autoSpaceDE w:val="0"/>
              <w:autoSpaceDN w:val="0"/>
              <w:adjustRightInd w:val="0"/>
              <w:jc w:val="center"/>
            </w:pPr>
            <w:r>
              <w:t>01.01.2020</w:t>
            </w:r>
          </w:p>
        </w:tc>
        <w:tc>
          <w:tcPr>
            <w:tcW w:w="1559" w:type="dxa"/>
          </w:tcPr>
          <w:p w14:paraId="1A6AC369" w14:textId="77777777" w:rsidR="009774CF" w:rsidRDefault="009774CF" w:rsidP="009774CF">
            <w:pPr>
              <w:widowControl w:val="0"/>
              <w:autoSpaceDE w:val="0"/>
              <w:autoSpaceDN w:val="0"/>
              <w:adjustRightInd w:val="0"/>
              <w:jc w:val="center"/>
            </w:pPr>
            <w:r>
              <w:t>31.12.2020</w:t>
            </w:r>
          </w:p>
        </w:tc>
        <w:tc>
          <w:tcPr>
            <w:tcW w:w="1134" w:type="dxa"/>
          </w:tcPr>
          <w:p w14:paraId="0CD74B1F" w14:textId="77777777" w:rsidR="009774CF" w:rsidRDefault="009774CF" w:rsidP="009774CF">
            <w:pPr>
              <w:widowControl w:val="0"/>
              <w:autoSpaceDE w:val="0"/>
              <w:autoSpaceDN w:val="0"/>
              <w:adjustRightInd w:val="0"/>
              <w:jc w:val="center"/>
            </w:pPr>
            <w:r>
              <w:t>-</w:t>
            </w:r>
          </w:p>
        </w:tc>
        <w:tc>
          <w:tcPr>
            <w:tcW w:w="1134" w:type="dxa"/>
          </w:tcPr>
          <w:p w14:paraId="3A698BAD" w14:textId="77777777" w:rsidR="009774CF" w:rsidRDefault="009774CF" w:rsidP="009774CF">
            <w:pPr>
              <w:widowControl w:val="0"/>
              <w:autoSpaceDE w:val="0"/>
              <w:autoSpaceDN w:val="0"/>
              <w:adjustRightInd w:val="0"/>
              <w:jc w:val="center"/>
            </w:pPr>
            <w:r>
              <w:t>-</w:t>
            </w:r>
          </w:p>
        </w:tc>
        <w:tc>
          <w:tcPr>
            <w:tcW w:w="1843" w:type="dxa"/>
            <w:gridSpan w:val="2"/>
          </w:tcPr>
          <w:p w14:paraId="7E203426" w14:textId="77777777" w:rsidR="009774CF" w:rsidRDefault="009774CF" w:rsidP="009774CF">
            <w:pPr>
              <w:widowControl w:val="0"/>
              <w:autoSpaceDE w:val="0"/>
              <w:autoSpaceDN w:val="0"/>
              <w:adjustRightInd w:val="0"/>
              <w:jc w:val="center"/>
            </w:pPr>
            <w:r>
              <w:t>-</w:t>
            </w:r>
          </w:p>
        </w:tc>
      </w:tr>
      <w:tr w:rsidR="009774CF" w:rsidRPr="007F477B" w14:paraId="4CCF218C" w14:textId="77777777" w:rsidTr="009774CF">
        <w:tc>
          <w:tcPr>
            <w:tcW w:w="426" w:type="dxa"/>
            <w:gridSpan w:val="2"/>
          </w:tcPr>
          <w:p w14:paraId="529169A5" w14:textId="77777777" w:rsidR="009774CF" w:rsidRPr="007F477B" w:rsidRDefault="009774CF" w:rsidP="009774CF">
            <w:pPr>
              <w:widowControl w:val="0"/>
              <w:autoSpaceDE w:val="0"/>
              <w:autoSpaceDN w:val="0"/>
              <w:adjustRightInd w:val="0"/>
            </w:pPr>
          </w:p>
        </w:tc>
        <w:tc>
          <w:tcPr>
            <w:tcW w:w="3969" w:type="dxa"/>
          </w:tcPr>
          <w:p w14:paraId="2F8EC897" w14:textId="77777777" w:rsidR="009774CF" w:rsidRPr="000A7500" w:rsidRDefault="009774CF" w:rsidP="009774CF">
            <w:pPr>
              <w:widowControl w:val="0"/>
              <w:autoSpaceDE w:val="0"/>
              <w:autoSpaceDN w:val="0"/>
              <w:adjustRightInd w:val="0"/>
              <w:rPr>
                <w:kern w:val="2"/>
                <w:sz w:val="20"/>
                <w:szCs w:val="20"/>
              </w:rPr>
            </w:pPr>
            <w:r w:rsidRPr="000A7500">
              <w:rPr>
                <w:kern w:val="2"/>
                <w:sz w:val="20"/>
                <w:szCs w:val="20"/>
              </w:rPr>
              <w:t>Контрольное событие муниципальной программы 1.</w:t>
            </w:r>
          </w:p>
        </w:tc>
        <w:tc>
          <w:tcPr>
            <w:tcW w:w="2552" w:type="dxa"/>
          </w:tcPr>
          <w:p w14:paraId="13B2270B"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349090D6" w14:textId="77777777" w:rsidR="009774CF" w:rsidRDefault="009774CF" w:rsidP="009774CF">
            <w:pPr>
              <w:widowControl w:val="0"/>
              <w:autoSpaceDE w:val="0"/>
              <w:autoSpaceDN w:val="0"/>
              <w:adjustRightInd w:val="0"/>
              <w:jc w:val="center"/>
            </w:pPr>
            <w:r>
              <w:t>31.12.2030</w:t>
            </w:r>
          </w:p>
        </w:tc>
        <w:tc>
          <w:tcPr>
            <w:tcW w:w="1418" w:type="dxa"/>
            <w:gridSpan w:val="2"/>
          </w:tcPr>
          <w:p w14:paraId="2911324B" w14:textId="77777777" w:rsidR="009774CF" w:rsidRDefault="009774CF" w:rsidP="009774CF">
            <w:pPr>
              <w:widowControl w:val="0"/>
              <w:autoSpaceDE w:val="0"/>
              <w:autoSpaceDN w:val="0"/>
              <w:adjustRightInd w:val="0"/>
              <w:jc w:val="center"/>
            </w:pPr>
            <w:r>
              <w:t>01.01.2020</w:t>
            </w:r>
          </w:p>
        </w:tc>
        <w:tc>
          <w:tcPr>
            <w:tcW w:w="1559" w:type="dxa"/>
          </w:tcPr>
          <w:p w14:paraId="13C324D7" w14:textId="77777777" w:rsidR="009774CF" w:rsidRDefault="009774CF" w:rsidP="009774CF">
            <w:pPr>
              <w:widowControl w:val="0"/>
              <w:autoSpaceDE w:val="0"/>
              <w:autoSpaceDN w:val="0"/>
              <w:adjustRightInd w:val="0"/>
              <w:jc w:val="center"/>
            </w:pPr>
            <w:r>
              <w:t>31.12.2020</w:t>
            </w:r>
          </w:p>
        </w:tc>
        <w:tc>
          <w:tcPr>
            <w:tcW w:w="1134" w:type="dxa"/>
          </w:tcPr>
          <w:p w14:paraId="40690B6C" w14:textId="77777777" w:rsidR="009774CF" w:rsidRDefault="009774CF" w:rsidP="009774CF">
            <w:pPr>
              <w:widowControl w:val="0"/>
              <w:autoSpaceDE w:val="0"/>
              <w:autoSpaceDN w:val="0"/>
              <w:adjustRightInd w:val="0"/>
              <w:jc w:val="center"/>
            </w:pPr>
            <w:r>
              <w:t>-</w:t>
            </w:r>
          </w:p>
        </w:tc>
        <w:tc>
          <w:tcPr>
            <w:tcW w:w="1134" w:type="dxa"/>
          </w:tcPr>
          <w:p w14:paraId="18E7F45F" w14:textId="77777777" w:rsidR="009774CF" w:rsidRDefault="009774CF" w:rsidP="009774CF">
            <w:pPr>
              <w:widowControl w:val="0"/>
              <w:autoSpaceDE w:val="0"/>
              <w:autoSpaceDN w:val="0"/>
              <w:adjustRightInd w:val="0"/>
              <w:jc w:val="center"/>
            </w:pPr>
            <w:r>
              <w:t>-</w:t>
            </w:r>
          </w:p>
        </w:tc>
        <w:tc>
          <w:tcPr>
            <w:tcW w:w="1843" w:type="dxa"/>
            <w:gridSpan w:val="2"/>
          </w:tcPr>
          <w:p w14:paraId="15969497" w14:textId="77777777" w:rsidR="009774CF" w:rsidRDefault="009774CF" w:rsidP="009774CF">
            <w:pPr>
              <w:widowControl w:val="0"/>
              <w:autoSpaceDE w:val="0"/>
              <w:autoSpaceDN w:val="0"/>
              <w:adjustRightInd w:val="0"/>
              <w:jc w:val="center"/>
            </w:pPr>
            <w:r>
              <w:t>-</w:t>
            </w:r>
          </w:p>
        </w:tc>
      </w:tr>
      <w:tr w:rsidR="009774CF" w:rsidRPr="007F477B" w14:paraId="6B17227E" w14:textId="77777777" w:rsidTr="009774CF">
        <w:tc>
          <w:tcPr>
            <w:tcW w:w="426" w:type="dxa"/>
            <w:gridSpan w:val="2"/>
          </w:tcPr>
          <w:p w14:paraId="4146D6A5" w14:textId="77777777" w:rsidR="009774CF" w:rsidRPr="007F477B" w:rsidRDefault="009774CF" w:rsidP="009774CF">
            <w:pPr>
              <w:widowControl w:val="0"/>
              <w:autoSpaceDE w:val="0"/>
              <w:autoSpaceDN w:val="0"/>
              <w:adjustRightInd w:val="0"/>
            </w:pPr>
          </w:p>
        </w:tc>
        <w:tc>
          <w:tcPr>
            <w:tcW w:w="3969" w:type="dxa"/>
          </w:tcPr>
          <w:p w14:paraId="55A5492A" w14:textId="77777777" w:rsidR="009774CF" w:rsidRPr="001D02D5" w:rsidRDefault="009774CF" w:rsidP="009774CF">
            <w:pPr>
              <w:widowControl w:val="0"/>
              <w:autoSpaceDE w:val="0"/>
              <w:autoSpaceDN w:val="0"/>
              <w:adjustRightInd w:val="0"/>
              <w:rPr>
                <w:sz w:val="20"/>
              </w:rPr>
            </w:pPr>
            <w:r w:rsidRPr="001D02D5">
              <w:rPr>
                <w:sz w:val="20"/>
              </w:rPr>
              <w:t>Подпрограмма 2 «</w:t>
            </w:r>
            <w:r w:rsidRPr="001D02D5">
              <w:rPr>
                <w:kern w:val="2"/>
                <w:sz w:val="20"/>
                <w:szCs w:val="28"/>
              </w:rPr>
              <w:t>Профилактика правонарушений, экстремизма и терроризма</w:t>
            </w:r>
            <w:r w:rsidRPr="001D02D5">
              <w:rPr>
                <w:sz w:val="20"/>
              </w:rPr>
              <w:t>»</w:t>
            </w:r>
          </w:p>
        </w:tc>
        <w:tc>
          <w:tcPr>
            <w:tcW w:w="2552" w:type="dxa"/>
          </w:tcPr>
          <w:p w14:paraId="40F4A633"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t>Администрация Истоминского сельского поселения, МБУК ИСП «Дорожный СДК»</w:t>
            </w:r>
          </w:p>
        </w:tc>
        <w:tc>
          <w:tcPr>
            <w:tcW w:w="1417" w:type="dxa"/>
          </w:tcPr>
          <w:p w14:paraId="0498D97C" w14:textId="77777777" w:rsidR="009774CF" w:rsidRPr="007F477B" w:rsidRDefault="009774CF" w:rsidP="009774CF">
            <w:pPr>
              <w:widowControl w:val="0"/>
              <w:autoSpaceDE w:val="0"/>
              <w:autoSpaceDN w:val="0"/>
              <w:adjustRightInd w:val="0"/>
              <w:jc w:val="center"/>
            </w:pPr>
            <w:r>
              <w:t>31.12.2030</w:t>
            </w:r>
          </w:p>
        </w:tc>
        <w:tc>
          <w:tcPr>
            <w:tcW w:w="1418" w:type="dxa"/>
            <w:gridSpan w:val="2"/>
          </w:tcPr>
          <w:p w14:paraId="76DC0D2F" w14:textId="77777777" w:rsidR="009774CF" w:rsidRPr="007F477B" w:rsidRDefault="009774CF" w:rsidP="009774CF">
            <w:pPr>
              <w:widowControl w:val="0"/>
              <w:autoSpaceDE w:val="0"/>
              <w:autoSpaceDN w:val="0"/>
              <w:adjustRightInd w:val="0"/>
              <w:jc w:val="center"/>
            </w:pPr>
            <w:r>
              <w:t>01.01.2020</w:t>
            </w:r>
          </w:p>
        </w:tc>
        <w:tc>
          <w:tcPr>
            <w:tcW w:w="1559" w:type="dxa"/>
          </w:tcPr>
          <w:p w14:paraId="72F2CB8B" w14:textId="77777777" w:rsidR="009774CF" w:rsidRPr="007F477B" w:rsidRDefault="009774CF" w:rsidP="009774CF">
            <w:pPr>
              <w:widowControl w:val="0"/>
              <w:autoSpaceDE w:val="0"/>
              <w:autoSpaceDN w:val="0"/>
              <w:adjustRightInd w:val="0"/>
              <w:jc w:val="center"/>
            </w:pPr>
            <w:r>
              <w:t>31.12.2020</w:t>
            </w:r>
          </w:p>
        </w:tc>
        <w:tc>
          <w:tcPr>
            <w:tcW w:w="1134" w:type="dxa"/>
          </w:tcPr>
          <w:p w14:paraId="67777CEB" w14:textId="77777777" w:rsidR="009774CF" w:rsidRPr="007F477B" w:rsidRDefault="009774CF" w:rsidP="009774CF">
            <w:pPr>
              <w:widowControl w:val="0"/>
              <w:autoSpaceDE w:val="0"/>
              <w:autoSpaceDN w:val="0"/>
              <w:adjustRightInd w:val="0"/>
              <w:jc w:val="center"/>
            </w:pPr>
            <w:r>
              <w:t>-</w:t>
            </w:r>
          </w:p>
        </w:tc>
        <w:tc>
          <w:tcPr>
            <w:tcW w:w="1134" w:type="dxa"/>
          </w:tcPr>
          <w:p w14:paraId="6E003316" w14:textId="77777777" w:rsidR="009774CF" w:rsidRPr="007F477B" w:rsidRDefault="009774CF" w:rsidP="009774CF">
            <w:pPr>
              <w:widowControl w:val="0"/>
              <w:autoSpaceDE w:val="0"/>
              <w:autoSpaceDN w:val="0"/>
              <w:adjustRightInd w:val="0"/>
              <w:jc w:val="center"/>
            </w:pPr>
            <w:r>
              <w:t>-</w:t>
            </w:r>
          </w:p>
        </w:tc>
        <w:tc>
          <w:tcPr>
            <w:tcW w:w="1843" w:type="dxa"/>
            <w:gridSpan w:val="2"/>
          </w:tcPr>
          <w:p w14:paraId="18B4CC87" w14:textId="77777777" w:rsidR="009774CF" w:rsidRPr="007F477B" w:rsidRDefault="009774CF" w:rsidP="009774CF">
            <w:pPr>
              <w:widowControl w:val="0"/>
              <w:autoSpaceDE w:val="0"/>
              <w:autoSpaceDN w:val="0"/>
              <w:adjustRightInd w:val="0"/>
              <w:jc w:val="center"/>
            </w:pPr>
            <w:r>
              <w:t>-</w:t>
            </w:r>
          </w:p>
        </w:tc>
      </w:tr>
      <w:tr w:rsidR="009774CF" w:rsidRPr="007F477B" w14:paraId="06D01AB0" w14:textId="77777777" w:rsidTr="009774CF">
        <w:tc>
          <w:tcPr>
            <w:tcW w:w="426" w:type="dxa"/>
            <w:gridSpan w:val="2"/>
          </w:tcPr>
          <w:p w14:paraId="7193389A" w14:textId="77777777" w:rsidR="009774CF" w:rsidRPr="007F477B" w:rsidRDefault="009774CF" w:rsidP="009774CF">
            <w:pPr>
              <w:widowControl w:val="0"/>
              <w:autoSpaceDE w:val="0"/>
              <w:autoSpaceDN w:val="0"/>
              <w:adjustRightInd w:val="0"/>
            </w:pPr>
          </w:p>
        </w:tc>
        <w:tc>
          <w:tcPr>
            <w:tcW w:w="3969" w:type="dxa"/>
          </w:tcPr>
          <w:p w14:paraId="37EF5D76" w14:textId="77777777" w:rsidR="009774CF" w:rsidRPr="001D02D5" w:rsidRDefault="009774CF" w:rsidP="009774CF">
            <w:pPr>
              <w:widowControl w:val="0"/>
              <w:autoSpaceDE w:val="0"/>
              <w:autoSpaceDN w:val="0"/>
              <w:adjustRightInd w:val="0"/>
              <w:rPr>
                <w:sz w:val="20"/>
              </w:rPr>
            </w:pPr>
            <w:r>
              <w:rPr>
                <w:sz w:val="20"/>
                <w:szCs w:val="28"/>
              </w:rPr>
              <w:t xml:space="preserve">Основное мероприятие 2.1. </w:t>
            </w:r>
            <w:r w:rsidRPr="001D02D5">
              <w:rPr>
                <w:sz w:val="20"/>
                <w:szCs w:val="28"/>
              </w:rPr>
              <w:t>информационно-пропагандистское противодействие экстремизму и терроризму;</w:t>
            </w:r>
          </w:p>
        </w:tc>
        <w:tc>
          <w:tcPr>
            <w:tcW w:w="2552" w:type="dxa"/>
          </w:tcPr>
          <w:p w14:paraId="74E158E5"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t xml:space="preserve">Администрация Истоминского сельского поселения, </w:t>
            </w:r>
          </w:p>
        </w:tc>
        <w:tc>
          <w:tcPr>
            <w:tcW w:w="1417" w:type="dxa"/>
          </w:tcPr>
          <w:p w14:paraId="041C5204" w14:textId="77777777" w:rsidR="009774CF" w:rsidRPr="007F477B" w:rsidRDefault="009774CF" w:rsidP="009774CF">
            <w:pPr>
              <w:widowControl w:val="0"/>
              <w:autoSpaceDE w:val="0"/>
              <w:autoSpaceDN w:val="0"/>
              <w:adjustRightInd w:val="0"/>
              <w:jc w:val="center"/>
            </w:pPr>
            <w:r>
              <w:t>31.12.2030</w:t>
            </w:r>
          </w:p>
        </w:tc>
        <w:tc>
          <w:tcPr>
            <w:tcW w:w="1418" w:type="dxa"/>
            <w:gridSpan w:val="2"/>
          </w:tcPr>
          <w:p w14:paraId="4D830AA4" w14:textId="77777777" w:rsidR="009774CF" w:rsidRPr="007F477B" w:rsidRDefault="009774CF" w:rsidP="009774CF">
            <w:pPr>
              <w:widowControl w:val="0"/>
              <w:autoSpaceDE w:val="0"/>
              <w:autoSpaceDN w:val="0"/>
              <w:adjustRightInd w:val="0"/>
              <w:jc w:val="center"/>
            </w:pPr>
            <w:r>
              <w:t>01.01.2020</w:t>
            </w:r>
          </w:p>
        </w:tc>
        <w:tc>
          <w:tcPr>
            <w:tcW w:w="1559" w:type="dxa"/>
          </w:tcPr>
          <w:p w14:paraId="373C0F58" w14:textId="77777777" w:rsidR="009774CF" w:rsidRPr="007F477B" w:rsidRDefault="009774CF" w:rsidP="009774CF">
            <w:pPr>
              <w:widowControl w:val="0"/>
              <w:autoSpaceDE w:val="0"/>
              <w:autoSpaceDN w:val="0"/>
              <w:adjustRightInd w:val="0"/>
              <w:jc w:val="center"/>
            </w:pPr>
            <w:r>
              <w:t>31.12.2020</w:t>
            </w:r>
          </w:p>
        </w:tc>
        <w:tc>
          <w:tcPr>
            <w:tcW w:w="1134" w:type="dxa"/>
          </w:tcPr>
          <w:p w14:paraId="16256DAD" w14:textId="77777777" w:rsidR="009774CF" w:rsidRPr="007F477B" w:rsidRDefault="009774CF" w:rsidP="009774CF">
            <w:pPr>
              <w:widowControl w:val="0"/>
              <w:autoSpaceDE w:val="0"/>
              <w:autoSpaceDN w:val="0"/>
              <w:adjustRightInd w:val="0"/>
              <w:jc w:val="center"/>
            </w:pPr>
            <w:r>
              <w:t>-</w:t>
            </w:r>
          </w:p>
        </w:tc>
        <w:tc>
          <w:tcPr>
            <w:tcW w:w="1134" w:type="dxa"/>
          </w:tcPr>
          <w:p w14:paraId="34ED3CFF" w14:textId="77777777" w:rsidR="009774CF" w:rsidRPr="007F477B" w:rsidRDefault="009774CF" w:rsidP="009774CF">
            <w:pPr>
              <w:widowControl w:val="0"/>
              <w:autoSpaceDE w:val="0"/>
              <w:autoSpaceDN w:val="0"/>
              <w:adjustRightInd w:val="0"/>
              <w:jc w:val="center"/>
            </w:pPr>
            <w:r>
              <w:t>-</w:t>
            </w:r>
          </w:p>
        </w:tc>
        <w:tc>
          <w:tcPr>
            <w:tcW w:w="1843" w:type="dxa"/>
            <w:gridSpan w:val="2"/>
          </w:tcPr>
          <w:p w14:paraId="0C49D07E" w14:textId="77777777" w:rsidR="009774CF" w:rsidRPr="007F477B" w:rsidRDefault="009774CF" w:rsidP="009774CF">
            <w:pPr>
              <w:widowControl w:val="0"/>
              <w:autoSpaceDE w:val="0"/>
              <w:autoSpaceDN w:val="0"/>
              <w:adjustRightInd w:val="0"/>
              <w:jc w:val="center"/>
            </w:pPr>
            <w:r>
              <w:t>-</w:t>
            </w:r>
          </w:p>
        </w:tc>
      </w:tr>
      <w:tr w:rsidR="009774CF" w:rsidRPr="007F477B" w14:paraId="12E2D209" w14:textId="77777777" w:rsidTr="009774CF">
        <w:tc>
          <w:tcPr>
            <w:tcW w:w="426" w:type="dxa"/>
            <w:gridSpan w:val="2"/>
          </w:tcPr>
          <w:p w14:paraId="789C8C27" w14:textId="77777777" w:rsidR="009774CF" w:rsidRPr="007F477B" w:rsidRDefault="009774CF" w:rsidP="009774CF">
            <w:pPr>
              <w:widowControl w:val="0"/>
              <w:autoSpaceDE w:val="0"/>
              <w:autoSpaceDN w:val="0"/>
              <w:adjustRightInd w:val="0"/>
            </w:pPr>
          </w:p>
        </w:tc>
        <w:tc>
          <w:tcPr>
            <w:tcW w:w="3969" w:type="dxa"/>
          </w:tcPr>
          <w:p w14:paraId="28B9B98B" w14:textId="77777777" w:rsidR="009774CF" w:rsidRPr="001D02D5" w:rsidRDefault="009774CF" w:rsidP="009774CF">
            <w:pPr>
              <w:widowControl w:val="0"/>
              <w:autoSpaceDE w:val="0"/>
              <w:autoSpaceDN w:val="0"/>
              <w:adjustRightInd w:val="0"/>
              <w:rPr>
                <w:sz w:val="20"/>
              </w:rPr>
            </w:pPr>
            <w:r w:rsidRPr="001D02D5">
              <w:rPr>
                <w:sz w:val="20"/>
                <w:szCs w:val="28"/>
              </w:rPr>
              <w:t xml:space="preserve">Основное мероприятие </w:t>
            </w:r>
            <w:r>
              <w:rPr>
                <w:sz w:val="20"/>
                <w:szCs w:val="28"/>
              </w:rPr>
              <w:t xml:space="preserve">2.2. </w:t>
            </w:r>
            <w:r w:rsidRPr="001D02D5">
              <w:rPr>
                <w:sz w:val="20"/>
                <w:szCs w:val="28"/>
              </w:rPr>
              <w:t xml:space="preserve">антитеррористическая защищённость </w:t>
            </w:r>
            <w:r w:rsidRPr="001D02D5">
              <w:rPr>
                <w:sz w:val="20"/>
                <w:szCs w:val="28"/>
              </w:rPr>
              <w:lastRenderedPageBreak/>
              <w:t>объектов</w:t>
            </w:r>
          </w:p>
        </w:tc>
        <w:tc>
          <w:tcPr>
            <w:tcW w:w="2552" w:type="dxa"/>
          </w:tcPr>
          <w:p w14:paraId="780FC942"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lastRenderedPageBreak/>
              <w:t xml:space="preserve">Администрация Истоминского сельского </w:t>
            </w:r>
            <w:r w:rsidRPr="001D02D5">
              <w:rPr>
                <w:kern w:val="2"/>
                <w:sz w:val="20"/>
                <w:szCs w:val="28"/>
              </w:rPr>
              <w:lastRenderedPageBreak/>
              <w:t xml:space="preserve">поселения, </w:t>
            </w:r>
          </w:p>
        </w:tc>
        <w:tc>
          <w:tcPr>
            <w:tcW w:w="1417" w:type="dxa"/>
          </w:tcPr>
          <w:p w14:paraId="10A8D8EC" w14:textId="77777777" w:rsidR="009774CF" w:rsidRPr="007F477B" w:rsidRDefault="009774CF" w:rsidP="009774CF">
            <w:pPr>
              <w:widowControl w:val="0"/>
              <w:autoSpaceDE w:val="0"/>
              <w:autoSpaceDN w:val="0"/>
              <w:adjustRightInd w:val="0"/>
              <w:jc w:val="center"/>
            </w:pPr>
            <w:r>
              <w:lastRenderedPageBreak/>
              <w:t>31.12.2030</w:t>
            </w:r>
          </w:p>
        </w:tc>
        <w:tc>
          <w:tcPr>
            <w:tcW w:w="1418" w:type="dxa"/>
            <w:gridSpan w:val="2"/>
          </w:tcPr>
          <w:p w14:paraId="38969799" w14:textId="77777777" w:rsidR="009774CF" w:rsidRPr="007F477B" w:rsidRDefault="009774CF" w:rsidP="009774CF">
            <w:pPr>
              <w:widowControl w:val="0"/>
              <w:autoSpaceDE w:val="0"/>
              <w:autoSpaceDN w:val="0"/>
              <w:adjustRightInd w:val="0"/>
              <w:jc w:val="center"/>
            </w:pPr>
            <w:r>
              <w:t>01.01.2020</w:t>
            </w:r>
          </w:p>
        </w:tc>
        <w:tc>
          <w:tcPr>
            <w:tcW w:w="1559" w:type="dxa"/>
          </w:tcPr>
          <w:p w14:paraId="04429576" w14:textId="77777777" w:rsidR="009774CF" w:rsidRPr="007F477B" w:rsidRDefault="009774CF" w:rsidP="009774CF">
            <w:pPr>
              <w:widowControl w:val="0"/>
              <w:autoSpaceDE w:val="0"/>
              <w:autoSpaceDN w:val="0"/>
              <w:adjustRightInd w:val="0"/>
              <w:jc w:val="center"/>
            </w:pPr>
            <w:r>
              <w:t>31.12.2020</w:t>
            </w:r>
          </w:p>
        </w:tc>
        <w:tc>
          <w:tcPr>
            <w:tcW w:w="1134" w:type="dxa"/>
          </w:tcPr>
          <w:p w14:paraId="096C9149" w14:textId="77777777" w:rsidR="009774CF" w:rsidRPr="007F477B" w:rsidRDefault="009774CF" w:rsidP="009774CF">
            <w:pPr>
              <w:widowControl w:val="0"/>
              <w:autoSpaceDE w:val="0"/>
              <w:autoSpaceDN w:val="0"/>
              <w:adjustRightInd w:val="0"/>
              <w:jc w:val="center"/>
            </w:pPr>
            <w:r>
              <w:t>-</w:t>
            </w:r>
          </w:p>
        </w:tc>
        <w:tc>
          <w:tcPr>
            <w:tcW w:w="1134" w:type="dxa"/>
          </w:tcPr>
          <w:p w14:paraId="250E4097" w14:textId="77777777" w:rsidR="009774CF" w:rsidRPr="007F477B" w:rsidRDefault="009774CF" w:rsidP="009774CF">
            <w:pPr>
              <w:widowControl w:val="0"/>
              <w:autoSpaceDE w:val="0"/>
              <w:autoSpaceDN w:val="0"/>
              <w:adjustRightInd w:val="0"/>
              <w:jc w:val="center"/>
            </w:pPr>
            <w:r>
              <w:t>-</w:t>
            </w:r>
          </w:p>
        </w:tc>
        <w:tc>
          <w:tcPr>
            <w:tcW w:w="1843" w:type="dxa"/>
            <w:gridSpan w:val="2"/>
          </w:tcPr>
          <w:p w14:paraId="2ED094A2" w14:textId="77777777" w:rsidR="009774CF" w:rsidRPr="007F477B" w:rsidRDefault="009774CF" w:rsidP="009774CF">
            <w:pPr>
              <w:widowControl w:val="0"/>
              <w:autoSpaceDE w:val="0"/>
              <w:autoSpaceDN w:val="0"/>
              <w:adjustRightInd w:val="0"/>
              <w:jc w:val="center"/>
            </w:pPr>
            <w:r>
              <w:t>-</w:t>
            </w:r>
          </w:p>
        </w:tc>
      </w:tr>
      <w:tr w:rsidR="009774CF" w:rsidRPr="007F477B" w14:paraId="6D80706D" w14:textId="77777777" w:rsidTr="009774CF">
        <w:tc>
          <w:tcPr>
            <w:tcW w:w="426" w:type="dxa"/>
            <w:gridSpan w:val="2"/>
          </w:tcPr>
          <w:p w14:paraId="22A06C2D" w14:textId="77777777" w:rsidR="009774CF" w:rsidRPr="007F477B" w:rsidRDefault="009774CF" w:rsidP="009774CF">
            <w:pPr>
              <w:widowControl w:val="0"/>
              <w:autoSpaceDE w:val="0"/>
              <w:autoSpaceDN w:val="0"/>
              <w:adjustRightInd w:val="0"/>
            </w:pPr>
          </w:p>
        </w:tc>
        <w:tc>
          <w:tcPr>
            <w:tcW w:w="3969" w:type="dxa"/>
          </w:tcPr>
          <w:p w14:paraId="7F62CA11" w14:textId="77777777" w:rsidR="009774CF" w:rsidRDefault="009774CF" w:rsidP="009774CF">
            <w:pPr>
              <w:widowControl w:val="0"/>
              <w:autoSpaceDE w:val="0"/>
              <w:autoSpaceDN w:val="0"/>
              <w:adjustRightInd w:val="0"/>
              <w:rPr>
                <w:kern w:val="2"/>
                <w:sz w:val="20"/>
                <w:szCs w:val="28"/>
              </w:rPr>
            </w:pPr>
            <w:r>
              <w:rPr>
                <w:kern w:val="2"/>
                <w:sz w:val="20"/>
                <w:szCs w:val="28"/>
              </w:rPr>
              <w:t>Основное мероприятие 2.3.</w:t>
            </w:r>
          </w:p>
          <w:p w14:paraId="0BEEF892" w14:textId="77777777" w:rsidR="009774CF" w:rsidRPr="001D02D5" w:rsidRDefault="009774CF" w:rsidP="009774CF">
            <w:pPr>
              <w:widowControl w:val="0"/>
              <w:autoSpaceDE w:val="0"/>
              <w:autoSpaceDN w:val="0"/>
              <w:adjustRightInd w:val="0"/>
              <w:rPr>
                <w:sz w:val="20"/>
                <w:szCs w:val="28"/>
              </w:rPr>
            </w:pPr>
            <w:r w:rsidRPr="001D02D5">
              <w:rPr>
                <w:sz w:val="20"/>
                <w:szCs w:val="28"/>
              </w:rPr>
              <w:t>Мероприятие по устройству ограждений территории объектов муниципального образования</w:t>
            </w:r>
          </w:p>
        </w:tc>
        <w:tc>
          <w:tcPr>
            <w:tcW w:w="2552" w:type="dxa"/>
          </w:tcPr>
          <w:p w14:paraId="69C2BF65"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t xml:space="preserve">Администрация Истоминского сельского поселения, </w:t>
            </w:r>
          </w:p>
        </w:tc>
        <w:tc>
          <w:tcPr>
            <w:tcW w:w="1417" w:type="dxa"/>
          </w:tcPr>
          <w:p w14:paraId="6F357508" w14:textId="77777777" w:rsidR="009774CF" w:rsidRDefault="009774CF" w:rsidP="009774CF">
            <w:pPr>
              <w:widowControl w:val="0"/>
              <w:autoSpaceDE w:val="0"/>
              <w:autoSpaceDN w:val="0"/>
              <w:adjustRightInd w:val="0"/>
              <w:jc w:val="center"/>
            </w:pPr>
            <w:r>
              <w:t>31.12.2030</w:t>
            </w:r>
          </w:p>
        </w:tc>
        <w:tc>
          <w:tcPr>
            <w:tcW w:w="1418" w:type="dxa"/>
            <w:gridSpan w:val="2"/>
          </w:tcPr>
          <w:p w14:paraId="70D7B0F5" w14:textId="77777777" w:rsidR="009774CF" w:rsidRPr="007F477B" w:rsidRDefault="009774CF" w:rsidP="009774CF">
            <w:pPr>
              <w:widowControl w:val="0"/>
              <w:autoSpaceDE w:val="0"/>
              <w:autoSpaceDN w:val="0"/>
              <w:adjustRightInd w:val="0"/>
              <w:jc w:val="center"/>
            </w:pPr>
            <w:r>
              <w:t>01.01.2020</w:t>
            </w:r>
          </w:p>
        </w:tc>
        <w:tc>
          <w:tcPr>
            <w:tcW w:w="1559" w:type="dxa"/>
          </w:tcPr>
          <w:p w14:paraId="1DACAD5A" w14:textId="77777777" w:rsidR="009774CF" w:rsidRDefault="009774CF" w:rsidP="009774CF">
            <w:pPr>
              <w:widowControl w:val="0"/>
              <w:autoSpaceDE w:val="0"/>
              <w:autoSpaceDN w:val="0"/>
              <w:adjustRightInd w:val="0"/>
              <w:jc w:val="center"/>
            </w:pPr>
            <w:r>
              <w:t>31.12.2020</w:t>
            </w:r>
          </w:p>
        </w:tc>
        <w:tc>
          <w:tcPr>
            <w:tcW w:w="1134" w:type="dxa"/>
          </w:tcPr>
          <w:p w14:paraId="04832366" w14:textId="77777777" w:rsidR="009774CF" w:rsidRDefault="009774CF" w:rsidP="009774CF">
            <w:pPr>
              <w:widowControl w:val="0"/>
              <w:autoSpaceDE w:val="0"/>
              <w:autoSpaceDN w:val="0"/>
              <w:adjustRightInd w:val="0"/>
              <w:jc w:val="center"/>
            </w:pPr>
            <w:r>
              <w:t>-</w:t>
            </w:r>
          </w:p>
        </w:tc>
        <w:tc>
          <w:tcPr>
            <w:tcW w:w="1134" w:type="dxa"/>
          </w:tcPr>
          <w:p w14:paraId="35F1C165" w14:textId="77777777" w:rsidR="009774CF" w:rsidRDefault="009774CF" w:rsidP="009774CF">
            <w:pPr>
              <w:widowControl w:val="0"/>
              <w:autoSpaceDE w:val="0"/>
              <w:autoSpaceDN w:val="0"/>
              <w:adjustRightInd w:val="0"/>
              <w:jc w:val="center"/>
            </w:pPr>
            <w:r>
              <w:t>-</w:t>
            </w:r>
          </w:p>
        </w:tc>
        <w:tc>
          <w:tcPr>
            <w:tcW w:w="1843" w:type="dxa"/>
            <w:gridSpan w:val="2"/>
          </w:tcPr>
          <w:p w14:paraId="16950228" w14:textId="77777777" w:rsidR="009774CF" w:rsidRDefault="009774CF" w:rsidP="009774CF">
            <w:pPr>
              <w:widowControl w:val="0"/>
              <w:autoSpaceDE w:val="0"/>
              <w:autoSpaceDN w:val="0"/>
              <w:adjustRightInd w:val="0"/>
              <w:jc w:val="center"/>
            </w:pPr>
            <w:r>
              <w:t>-</w:t>
            </w:r>
          </w:p>
        </w:tc>
      </w:tr>
      <w:tr w:rsidR="009774CF" w:rsidRPr="007F477B" w14:paraId="5CFBA5A1" w14:textId="77777777" w:rsidTr="009774CF">
        <w:tc>
          <w:tcPr>
            <w:tcW w:w="426" w:type="dxa"/>
            <w:gridSpan w:val="2"/>
          </w:tcPr>
          <w:p w14:paraId="7365F2C4" w14:textId="77777777" w:rsidR="009774CF" w:rsidRPr="007F477B" w:rsidRDefault="009774CF" w:rsidP="009774CF">
            <w:pPr>
              <w:widowControl w:val="0"/>
              <w:autoSpaceDE w:val="0"/>
              <w:autoSpaceDN w:val="0"/>
              <w:adjustRightInd w:val="0"/>
            </w:pPr>
          </w:p>
        </w:tc>
        <w:tc>
          <w:tcPr>
            <w:tcW w:w="3969" w:type="dxa"/>
          </w:tcPr>
          <w:p w14:paraId="291F3C12" w14:textId="77777777" w:rsidR="009774CF" w:rsidRDefault="009774CF" w:rsidP="009774CF">
            <w:pPr>
              <w:widowControl w:val="0"/>
              <w:autoSpaceDE w:val="0"/>
              <w:autoSpaceDN w:val="0"/>
              <w:adjustRightInd w:val="0"/>
              <w:rPr>
                <w:kern w:val="2"/>
                <w:sz w:val="20"/>
                <w:szCs w:val="28"/>
              </w:rPr>
            </w:pPr>
            <w:r>
              <w:rPr>
                <w:kern w:val="2"/>
                <w:sz w:val="20"/>
                <w:szCs w:val="28"/>
              </w:rPr>
              <w:t>Основное мероприятие 2.4.</w:t>
            </w:r>
          </w:p>
          <w:p w14:paraId="2E50438D" w14:textId="77777777" w:rsidR="009774CF" w:rsidRPr="001D02D5" w:rsidRDefault="009774CF" w:rsidP="009774CF">
            <w:pPr>
              <w:widowControl w:val="0"/>
              <w:autoSpaceDE w:val="0"/>
              <w:autoSpaceDN w:val="0"/>
              <w:adjustRightInd w:val="0"/>
              <w:rPr>
                <w:sz w:val="20"/>
                <w:szCs w:val="28"/>
              </w:rPr>
            </w:pPr>
            <w:r w:rsidRPr="001D02D5">
              <w:rPr>
                <w:sz w:val="20"/>
                <w:szCs w:val="28"/>
              </w:rPr>
              <w:t>Мероприятия по устройству видеонаблюдения за территорией объектов муниципального образования</w:t>
            </w:r>
          </w:p>
        </w:tc>
        <w:tc>
          <w:tcPr>
            <w:tcW w:w="2552" w:type="dxa"/>
          </w:tcPr>
          <w:p w14:paraId="583C36DD"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t xml:space="preserve">Администрация Истоминского сельского поселения, </w:t>
            </w:r>
          </w:p>
        </w:tc>
        <w:tc>
          <w:tcPr>
            <w:tcW w:w="1417" w:type="dxa"/>
          </w:tcPr>
          <w:p w14:paraId="1911906F" w14:textId="77777777" w:rsidR="009774CF" w:rsidRDefault="009774CF" w:rsidP="009774CF">
            <w:pPr>
              <w:widowControl w:val="0"/>
              <w:autoSpaceDE w:val="0"/>
              <w:autoSpaceDN w:val="0"/>
              <w:adjustRightInd w:val="0"/>
              <w:jc w:val="center"/>
            </w:pPr>
            <w:r>
              <w:t>31.12.2030</w:t>
            </w:r>
          </w:p>
        </w:tc>
        <w:tc>
          <w:tcPr>
            <w:tcW w:w="1418" w:type="dxa"/>
            <w:gridSpan w:val="2"/>
          </w:tcPr>
          <w:p w14:paraId="51DEA520" w14:textId="77777777" w:rsidR="009774CF" w:rsidRPr="007F477B" w:rsidRDefault="009774CF" w:rsidP="009774CF">
            <w:pPr>
              <w:widowControl w:val="0"/>
              <w:autoSpaceDE w:val="0"/>
              <w:autoSpaceDN w:val="0"/>
              <w:adjustRightInd w:val="0"/>
              <w:jc w:val="center"/>
            </w:pPr>
            <w:r>
              <w:t>01.01.2020</w:t>
            </w:r>
          </w:p>
        </w:tc>
        <w:tc>
          <w:tcPr>
            <w:tcW w:w="1559" w:type="dxa"/>
          </w:tcPr>
          <w:p w14:paraId="65719C4E" w14:textId="77777777" w:rsidR="009774CF" w:rsidRDefault="009774CF" w:rsidP="009774CF">
            <w:pPr>
              <w:widowControl w:val="0"/>
              <w:autoSpaceDE w:val="0"/>
              <w:autoSpaceDN w:val="0"/>
              <w:adjustRightInd w:val="0"/>
              <w:jc w:val="center"/>
            </w:pPr>
            <w:r>
              <w:t>31.12.2020</w:t>
            </w:r>
          </w:p>
        </w:tc>
        <w:tc>
          <w:tcPr>
            <w:tcW w:w="1134" w:type="dxa"/>
          </w:tcPr>
          <w:p w14:paraId="52865AD0" w14:textId="77777777" w:rsidR="009774CF" w:rsidRDefault="009774CF" w:rsidP="009774CF">
            <w:pPr>
              <w:widowControl w:val="0"/>
              <w:autoSpaceDE w:val="0"/>
              <w:autoSpaceDN w:val="0"/>
              <w:adjustRightInd w:val="0"/>
              <w:jc w:val="center"/>
            </w:pPr>
            <w:r>
              <w:t>-</w:t>
            </w:r>
          </w:p>
        </w:tc>
        <w:tc>
          <w:tcPr>
            <w:tcW w:w="1134" w:type="dxa"/>
          </w:tcPr>
          <w:p w14:paraId="0756CEC8" w14:textId="77777777" w:rsidR="009774CF" w:rsidRDefault="009774CF" w:rsidP="009774CF">
            <w:pPr>
              <w:widowControl w:val="0"/>
              <w:autoSpaceDE w:val="0"/>
              <w:autoSpaceDN w:val="0"/>
              <w:adjustRightInd w:val="0"/>
              <w:jc w:val="center"/>
            </w:pPr>
            <w:r>
              <w:t>-</w:t>
            </w:r>
          </w:p>
        </w:tc>
        <w:tc>
          <w:tcPr>
            <w:tcW w:w="1843" w:type="dxa"/>
            <w:gridSpan w:val="2"/>
          </w:tcPr>
          <w:p w14:paraId="284793BE" w14:textId="77777777" w:rsidR="009774CF" w:rsidRDefault="009774CF" w:rsidP="009774CF">
            <w:pPr>
              <w:widowControl w:val="0"/>
              <w:autoSpaceDE w:val="0"/>
              <w:autoSpaceDN w:val="0"/>
              <w:adjustRightInd w:val="0"/>
              <w:jc w:val="center"/>
            </w:pPr>
            <w:r>
              <w:t>-</w:t>
            </w:r>
          </w:p>
        </w:tc>
      </w:tr>
      <w:tr w:rsidR="009774CF" w:rsidRPr="007F477B" w14:paraId="6F5F6DD2" w14:textId="77777777" w:rsidTr="009774CF">
        <w:tc>
          <w:tcPr>
            <w:tcW w:w="426" w:type="dxa"/>
            <w:gridSpan w:val="2"/>
          </w:tcPr>
          <w:p w14:paraId="3D0E07E0" w14:textId="77777777" w:rsidR="009774CF" w:rsidRPr="007F477B" w:rsidRDefault="009774CF" w:rsidP="009774CF">
            <w:pPr>
              <w:widowControl w:val="0"/>
              <w:autoSpaceDE w:val="0"/>
              <w:autoSpaceDN w:val="0"/>
              <w:adjustRightInd w:val="0"/>
            </w:pPr>
          </w:p>
        </w:tc>
        <w:tc>
          <w:tcPr>
            <w:tcW w:w="3969" w:type="dxa"/>
          </w:tcPr>
          <w:p w14:paraId="5E50F5EA" w14:textId="77777777" w:rsidR="009774CF" w:rsidRDefault="009774CF" w:rsidP="009774CF">
            <w:pPr>
              <w:widowControl w:val="0"/>
              <w:autoSpaceDE w:val="0"/>
              <w:autoSpaceDN w:val="0"/>
              <w:adjustRightInd w:val="0"/>
              <w:rPr>
                <w:kern w:val="2"/>
                <w:sz w:val="20"/>
                <w:szCs w:val="28"/>
              </w:rPr>
            </w:pPr>
            <w:r w:rsidRPr="00510B1A">
              <w:rPr>
                <w:sz w:val="20"/>
                <w:szCs w:val="28"/>
              </w:rPr>
              <w:t xml:space="preserve">Основное </w:t>
            </w:r>
            <w:r>
              <w:rPr>
                <w:sz w:val="20"/>
                <w:szCs w:val="28"/>
              </w:rPr>
              <w:t>мероприятие 2</w:t>
            </w:r>
            <w:r w:rsidRPr="00510B1A">
              <w:rPr>
                <w:sz w:val="20"/>
                <w:szCs w:val="28"/>
              </w:rPr>
              <w:t>.5. Мероприятия в целях правового просвещения и правового информирования субъекты профилактики правонарушений или лиц, участвующие в профилактике правонарушений, доводят до сведения граждан и организаций информацию, направленную на обеспечение защиты прав и свобод человека и гражданина, общества и государства от противоправных посягательств. Указанная информация может доводиться до сведения граждан и организаций путем применения различных мер образовательного, воспитательного, информационного, организационного или методического характера.</w:t>
            </w:r>
          </w:p>
        </w:tc>
        <w:tc>
          <w:tcPr>
            <w:tcW w:w="2552" w:type="dxa"/>
          </w:tcPr>
          <w:p w14:paraId="62F6EE2B"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361BD17F" w14:textId="77777777" w:rsidR="009774CF" w:rsidRDefault="009774CF" w:rsidP="009774CF">
            <w:pPr>
              <w:widowControl w:val="0"/>
              <w:autoSpaceDE w:val="0"/>
              <w:autoSpaceDN w:val="0"/>
              <w:adjustRightInd w:val="0"/>
              <w:jc w:val="center"/>
            </w:pPr>
            <w:r>
              <w:t>31.12.2030</w:t>
            </w:r>
          </w:p>
        </w:tc>
        <w:tc>
          <w:tcPr>
            <w:tcW w:w="1418" w:type="dxa"/>
            <w:gridSpan w:val="2"/>
          </w:tcPr>
          <w:p w14:paraId="6440C1DD" w14:textId="77777777" w:rsidR="009774CF" w:rsidRDefault="009774CF" w:rsidP="009774CF">
            <w:pPr>
              <w:widowControl w:val="0"/>
              <w:autoSpaceDE w:val="0"/>
              <w:autoSpaceDN w:val="0"/>
              <w:adjustRightInd w:val="0"/>
              <w:jc w:val="center"/>
            </w:pPr>
            <w:r>
              <w:t>01.01.2020</w:t>
            </w:r>
          </w:p>
        </w:tc>
        <w:tc>
          <w:tcPr>
            <w:tcW w:w="1559" w:type="dxa"/>
          </w:tcPr>
          <w:p w14:paraId="235A1520" w14:textId="77777777" w:rsidR="009774CF" w:rsidRDefault="009774CF" w:rsidP="009774CF">
            <w:pPr>
              <w:widowControl w:val="0"/>
              <w:autoSpaceDE w:val="0"/>
              <w:autoSpaceDN w:val="0"/>
              <w:adjustRightInd w:val="0"/>
              <w:jc w:val="center"/>
            </w:pPr>
            <w:r>
              <w:t>31.12.2020</w:t>
            </w:r>
          </w:p>
        </w:tc>
        <w:tc>
          <w:tcPr>
            <w:tcW w:w="1134" w:type="dxa"/>
          </w:tcPr>
          <w:p w14:paraId="51E93E4C" w14:textId="77777777" w:rsidR="009774CF" w:rsidRDefault="009774CF" w:rsidP="009774CF">
            <w:pPr>
              <w:widowControl w:val="0"/>
              <w:autoSpaceDE w:val="0"/>
              <w:autoSpaceDN w:val="0"/>
              <w:adjustRightInd w:val="0"/>
              <w:jc w:val="center"/>
            </w:pPr>
            <w:r>
              <w:t>-</w:t>
            </w:r>
          </w:p>
        </w:tc>
        <w:tc>
          <w:tcPr>
            <w:tcW w:w="1134" w:type="dxa"/>
          </w:tcPr>
          <w:p w14:paraId="7C07C2FF" w14:textId="77777777" w:rsidR="009774CF" w:rsidRDefault="009774CF" w:rsidP="009774CF">
            <w:pPr>
              <w:widowControl w:val="0"/>
              <w:autoSpaceDE w:val="0"/>
              <w:autoSpaceDN w:val="0"/>
              <w:adjustRightInd w:val="0"/>
              <w:jc w:val="center"/>
            </w:pPr>
            <w:r>
              <w:t>-</w:t>
            </w:r>
          </w:p>
        </w:tc>
        <w:tc>
          <w:tcPr>
            <w:tcW w:w="1843" w:type="dxa"/>
            <w:gridSpan w:val="2"/>
          </w:tcPr>
          <w:p w14:paraId="50D0A539" w14:textId="77777777" w:rsidR="009774CF" w:rsidRDefault="009774CF" w:rsidP="009774CF">
            <w:pPr>
              <w:widowControl w:val="0"/>
              <w:autoSpaceDE w:val="0"/>
              <w:autoSpaceDN w:val="0"/>
              <w:adjustRightInd w:val="0"/>
              <w:jc w:val="center"/>
            </w:pPr>
            <w:r>
              <w:t>-</w:t>
            </w:r>
          </w:p>
        </w:tc>
      </w:tr>
      <w:tr w:rsidR="009774CF" w:rsidRPr="007F477B" w14:paraId="49BE5855" w14:textId="77777777" w:rsidTr="009774CF">
        <w:tc>
          <w:tcPr>
            <w:tcW w:w="426" w:type="dxa"/>
            <w:gridSpan w:val="2"/>
          </w:tcPr>
          <w:p w14:paraId="3B0503A1" w14:textId="77777777" w:rsidR="009774CF" w:rsidRPr="007F477B" w:rsidRDefault="009774CF" w:rsidP="009774CF">
            <w:pPr>
              <w:widowControl w:val="0"/>
              <w:autoSpaceDE w:val="0"/>
              <w:autoSpaceDN w:val="0"/>
              <w:adjustRightInd w:val="0"/>
            </w:pPr>
          </w:p>
        </w:tc>
        <w:tc>
          <w:tcPr>
            <w:tcW w:w="3969" w:type="dxa"/>
          </w:tcPr>
          <w:p w14:paraId="4A691885" w14:textId="77777777" w:rsidR="009774CF" w:rsidRDefault="009774CF" w:rsidP="009774CF">
            <w:pPr>
              <w:widowControl w:val="0"/>
              <w:autoSpaceDE w:val="0"/>
              <w:autoSpaceDN w:val="0"/>
              <w:adjustRightInd w:val="0"/>
              <w:rPr>
                <w:kern w:val="2"/>
                <w:sz w:val="20"/>
                <w:szCs w:val="28"/>
              </w:rPr>
            </w:pPr>
            <w:r>
              <w:rPr>
                <w:kern w:val="2"/>
                <w:sz w:val="20"/>
                <w:szCs w:val="28"/>
              </w:rPr>
              <w:t>Основное мероприятие 2.6</w:t>
            </w:r>
          </w:p>
          <w:p w14:paraId="3CDE88C6" w14:textId="77777777" w:rsidR="009774CF" w:rsidRPr="00671687" w:rsidRDefault="009774CF" w:rsidP="009774CF">
            <w:pPr>
              <w:widowControl w:val="0"/>
              <w:autoSpaceDE w:val="0"/>
              <w:autoSpaceDN w:val="0"/>
              <w:adjustRightInd w:val="0"/>
              <w:rPr>
                <w:sz w:val="20"/>
                <w:szCs w:val="28"/>
              </w:rPr>
            </w:pPr>
            <w:r w:rsidRPr="00671687">
              <w:rPr>
                <w:sz w:val="20"/>
                <w:szCs w:val="28"/>
              </w:rPr>
              <w:t>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w:t>
            </w:r>
          </w:p>
        </w:tc>
        <w:tc>
          <w:tcPr>
            <w:tcW w:w="2552" w:type="dxa"/>
          </w:tcPr>
          <w:p w14:paraId="4031E155" w14:textId="77777777" w:rsidR="009774CF" w:rsidRPr="001D02D5" w:rsidRDefault="009774CF" w:rsidP="009774CF">
            <w:pPr>
              <w:widowControl w:val="0"/>
              <w:autoSpaceDE w:val="0"/>
              <w:autoSpaceDN w:val="0"/>
              <w:adjustRightInd w:val="0"/>
              <w:jc w:val="center"/>
              <w:rPr>
                <w:sz w:val="20"/>
              </w:rPr>
            </w:pPr>
            <w:r w:rsidRPr="001D02D5">
              <w:rPr>
                <w:kern w:val="2"/>
                <w:sz w:val="20"/>
                <w:szCs w:val="28"/>
              </w:rPr>
              <w:t>Администрация Истоминского сельского поселения, МБУК ИСП «Дорожный СДК»</w:t>
            </w:r>
          </w:p>
        </w:tc>
        <w:tc>
          <w:tcPr>
            <w:tcW w:w="1417" w:type="dxa"/>
          </w:tcPr>
          <w:p w14:paraId="549E45B5" w14:textId="77777777" w:rsidR="009774CF" w:rsidRDefault="009774CF" w:rsidP="009774CF">
            <w:pPr>
              <w:widowControl w:val="0"/>
              <w:autoSpaceDE w:val="0"/>
              <w:autoSpaceDN w:val="0"/>
              <w:adjustRightInd w:val="0"/>
              <w:jc w:val="center"/>
            </w:pPr>
            <w:r>
              <w:t>31.12.2030</w:t>
            </w:r>
          </w:p>
        </w:tc>
        <w:tc>
          <w:tcPr>
            <w:tcW w:w="1418" w:type="dxa"/>
            <w:gridSpan w:val="2"/>
          </w:tcPr>
          <w:p w14:paraId="56E503B3" w14:textId="77777777" w:rsidR="009774CF" w:rsidRPr="007F477B" w:rsidRDefault="009774CF" w:rsidP="009774CF">
            <w:pPr>
              <w:widowControl w:val="0"/>
              <w:autoSpaceDE w:val="0"/>
              <w:autoSpaceDN w:val="0"/>
              <w:adjustRightInd w:val="0"/>
              <w:jc w:val="center"/>
            </w:pPr>
            <w:r>
              <w:t>01.01.2020</w:t>
            </w:r>
          </w:p>
        </w:tc>
        <w:tc>
          <w:tcPr>
            <w:tcW w:w="1559" w:type="dxa"/>
          </w:tcPr>
          <w:p w14:paraId="2ACBC6CA" w14:textId="77777777" w:rsidR="009774CF" w:rsidRDefault="009774CF" w:rsidP="009774CF">
            <w:pPr>
              <w:widowControl w:val="0"/>
              <w:autoSpaceDE w:val="0"/>
              <w:autoSpaceDN w:val="0"/>
              <w:adjustRightInd w:val="0"/>
              <w:jc w:val="center"/>
            </w:pPr>
            <w:r>
              <w:t>31.12.2020</w:t>
            </w:r>
          </w:p>
        </w:tc>
        <w:tc>
          <w:tcPr>
            <w:tcW w:w="1134" w:type="dxa"/>
          </w:tcPr>
          <w:p w14:paraId="66960846" w14:textId="77777777" w:rsidR="009774CF" w:rsidRDefault="009774CF" w:rsidP="009774CF">
            <w:pPr>
              <w:widowControl w:val="0"/>
              <w:autoSpaceDE w:val="0"/>
              <w:autoSpaceDN w:val="0"/>
              <w:adjustRightInd w:val="0"/>
              <w:jc w:val="center"/>
            </w:pPr>
            <w:r>
              <w:t>-</w:t>
            </w:r>
          </w:p>
        </w:tc>
        <w:tc>
          <w:tcPr>
            <w:tcW w:w="1134" w:type="dxa"/>
          </w:tcPr>
          <w:p w14:paraId="24C85DEB" w14:textId="77777777" w:rsidR="009774CF" w:rsidRDefault="009774CF" w:rsidP="009774CF">
            <w:pPr>
              <w:widowControl w:val="0"/>
              <w:autoSpaceDE w:val="0"/>
              <w:autoSpaceDN w:val="0"/>
              <w:adjustRightInd w:val="0"/>
              <w:jc w:val="center"/>
            </w:pPr>
            <w:r>
              <w:t>-</w:t>
            </w:r>
          </w:p>
        </w:tc>
        <w:tc>
          <w:tcPr>
            <w:tcW w:w="1843" w:type="dxa"/>
            <w:gridSpan w:val="2"/>
          </w:tcPr>
          <w:p w14:paraId="35C7B6D8" w14:textId="77777777" w:rsidR="009774CF" w:rsidRDefault="009774CF" w:rsidP="009774CF">
            <w:pPr>
              <w:widowControl w:val="0"/>
              <w:autoSpaceDE w:val="0"/>
              <w:autoSpaceDN w:val="0"/>
              <w:adjustRightInd w:val="0"/>
              <w:jc w:val="center"/>
            </w:pPr>
            <w:r>
              <w:t>-</w:t>
            </w:r>
          </w:p>
        </w:tc>
      </w:tr>
      <w:tr w:rsidR="009774CF" w:rsidRPr="007F477B" w14:paraId="73B88FFB" w14:textId="77777777" w:rsidTr="009774CF">
        <w:tc>
          <w:tcPr>
            <w:tcW w:w="426" w:type="dxa"/>
            <w:gridSpan w:val="2"/>
          </w:tcPr>
          <w:p w14:paraId="264F82E2" w14:textId="77777777" w:rsidR="009774CF" w:rsidRPr="007F477B" w:rsidRDefault="009774CF" w:rsidP="009774CF">
            <w:pPr>
              <w:widowControl w:val="0"/>
              <w:autoSpaceDE w:val="0"/>
              <w:autoSpaceDN w:val="0"/>
              <w:adjustRightInd w:val="0"/>
            </w:pPr>
          </w:p>
        </w:tc>
        <w:tc>
          <w:tcPr>
            <w:tcW w:w="3969" w:type="dxa"/>
          </w:tcPr>
          <w:p w14:paraId="535CCEF3" w14:textId="77777777" w:rsidR="009774CF" w:rsidRDefault="009774CF" w:rsidP="009774CF">
            <w:pPr>
              <w:widowControl w:val="0"/>
              <w:autoSpaceDE w:val="0"/>
              <w:autoSpaceDN w:val="0"/>
              <w:adjustRightInd w:val="0"/>
              <w:rPr>
                <w:kern w:val="2"/>
                <w:sz w:val="20"/>
                <w:szCs w:val="28"/>
              </w:rPr>
            </w:pPr>
            <w:r>
              <w:rPr>
                <w:kern w:val="2"/>
                <w:sz w:val="20"/>
                <w:szCs w:val="28"/>
              </w:rPr>
              <w:t>Основное мероприятие 2.7.</w:t>
            </w:r>
          </w:p>
          <w:p w14:paraId="2A7C189F" w14:textId="77777777" w:rsidR="009774CF" w:rsidRPr="00671687" w:rsidRDefault="009774CF" w:rsidP="009774CF">
            <w:pPr>
              <w:widowControl w:val="0"/>
              <w:autoSpaceDE w:val="0"/>
              <w:autoSpaceDN w:val="0"/>
              <w:adjustRightInd w:val="0"/>
              <w:rPr>
                <w:sz w:val="20"/>
                <w:szCs w:val="28"/>
              </w:rPr>
            </w:pPr>
            <w:r w:rsidRPr="00671687">
              <w:rPr>
                <w:sz w:val="20"/>
                <w:szCs w:val="28"/>
              </w:rPr>
              <w:t xml:space="preserve">Обеспечение стабильности в межнациональных отношениях в обществе, формирование позитивных моральных и нравственных ценностей, определяющих отрицательное отношение к проявлению </w:t>
            </w:r>
            <w:r w:rsidRPr="00671687">
              <w:rPr>
                <w:sz w:val="20"/>
                <w:szCs w:val="28"/>
              </w:rPr>
              <w:lastRenderedPageBreak/>
              <w:t>ксенофобии и межнациональной нетерпимости; снижение риска совершения террористических актов и масштабов негативных последствий.</w:t>
            </w:r>
          </w:p>
        </w:tc>
        <w:tc>
          <w:tcPr>
            <w:tcW w:w="2552" w:type="dxa"/>
          </w:tcPr>
          <w:p w14:paraId="75C94527"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lastRenderedPageBreak/>
              <w:t>Администрация Истоминского сельского поселения, МБУК ИСП «Дорожный СДК»</w:t>
            </w:r>
          </w:p>
        </w:tc>
        <w:tc>
          <w:tcPr>
            <w:tcW w:w="1417" w:type="dxa"/>
          </w:tcPr>
          <w:p w14:paraId="456EEE9E" w14:textId="77777777" w:rsidR="009774CF" w:rsidRDefault="009774CF" w:rsidP="009774CF">
            <w:pPr>
              <w:widowControl w:val="0"/>
              <w:autoSpaceDE w:val="0"/>
              <w:autoSpaceDN w:val="0"/>
              <w:adjustRightInd w:val="0"/>
              <w:jc w:val="center"/>
            </w:pPr>
            <w:r>
              <w:t>31.12.2030</w:t>
            </w:r>
          </w:p>
        </w:tc>
        <w:tc>
          <w:tcPr>
            <w:tcW w:w="1418" w:type="dxa"/>
            <w:gridSpan w:val="2"/>
          </w:tcPr>
          <w:p w14:paraId="4BC4EA35" w14:textId="77777777" w:rsidR="009774CF" w:rsidRPr="007F477B" w:rsidRDefault="009774CF" w:rsidP="009774CF">
            <w:pPr>
              <w:widowControl w:val="0"/>
              <w:autoSpaceDE w:val="0"/>
              <w:autoSpaceDN w:val="0"/>
              <w:adjustRightInd w:val="0"/>
              <w:jc w:val="center"/>
            </w:pPr>
            <w:r>
              <w:t>01.01.2020</w:t>
            </w:r>
          </w:p>
        </w:tc>
        <w:tc>
          <w:tcPr>
            <w:tcW w:w="1559" w:type="dxa"/>
          </w:tcPr>
          <w:p w14:paraId="5C59BFAE" w14:textId="77777777" w:rsidR="009774CF" w:rsidRDefault="009774CF" w:rsidP="009774CF">
            <w:pPr>
              <w:widowControl w:val="0"/>
              <w:autoSpaceDE w:val="0"/>
              <w:autoSpaceDN w:val="0"/>
              <w:adjustRightInd w:val="0"/>
              <w:jc w:val="center"/>
            </w:pPr>
            <w:r>
              <w:t>31.12.2020</w:t>
            </w:r>
          </w:p>
        </w:tc>
        <w:tc>
          <w:tcPr>
            <w:tcW w:w="1134" w:type="dxa"/>
          </w:tcPr>
          <w:p w14:paraId="7A1B5A89" w14:textId="77777777" w:rsidR="009774CF" w:rsidRDefault="009774CF" w:rsidP="009774CF">
            <w:pPr>
              <w:widowControl w:val="0"/>
              <w:autoSpaceDE w:val="0"/>
              <w:autoSpaceDN w:val="0"/>
              <w:adjustRightInd w:val="0"/>
              <w:jc w:val="center"/>
            </w:pPr>
            <w:r>
              <w:t>-</w:t>
            </w:r>
          </w:p>
        </w:tc>
        <w:tc>
          <w:tcPr>
            <w:tcW w:w="1134" w:type="dxa"/>
          </w:tcPr>
          <w:p w14:paraId="066D424B" w14:textId="77777777" w:rsidR="009774CF" w:rsidRDefault="009774CF" w:rsidP="009774CF">
            <w:pPr>
              <w:widowControl w:val="0"/>
              <w:autoSpaceDE w:val="0"/>
              <w:autoSpaceDN w:val="0"/>
              <w:adjustRightInd w:val="0"/>
              <w:jc w:val="center"/>
            </w:pPr>
            <w:r>
              <w:t>-</w:t>
            </w:r>
          </w:p>
        </w:tc>
        <w:tc>
          <w:tcPr>
            <w:tcW w:w="1843" w:type="dxa"/>
            <w:gridSpan w:val="2"/>
          </w:tcPr>
          <w:p w14:paraId="2894E8ED" w14:textId="77777777" w:rsidR="009774CF" w:rsidRDefault="009774CF" w:rsidP="009774CF">
            <w:pPr>
              <w:widowControl w:val="0"/>
              <w:autoSpaceDE w:val="0"/>
              <w:autoSpaceDN w:val="0"/>
              <w:adjustRightInd w:val="0"/>
              <w:jc w:val="center"/>
            </w:pPr>
            <w:r>
              <w:t>-</w:t>
            </w:r>
          </w:p>
        </w:tc>
      </w:tr>
      <w:tr w:rsidR="009774CF" w:rsidRPr="007F477B" w14:paraId="7A883036" w14:textId="77777777" w:rsidTr="009774CF">
        <w:tc>
          <w:tcPr>
            <w:tcW w:w="426" w:type="dxa"/>
            <w:gridSpan w:val="2"/>
          </w:tcPr>
          <w:p w14:paraId="0A787FC1" w14:textId="77777777" w:rsidR="009774CF" w:rsidRPr="007F477B" w:rsidRDefault="009774CF" w:rsidP="009774CF">
            <w:pPr>
              <w:widowControl w:val="0"/>
              <w:autoSpaceDE w:val="0"/>
              <w:autoSpaceDN w:val="0"/>
              <w:adjustRightInd w:val="0"/>
            </w:pPr>
          </w:p>
        </w:tc>
        <w:tc>
          <w:tcPr>
            <w:tcW w:w="3969" w:type="dxa"/>
          </w:tcPr>
          <w:p w14:paraId="4BC9D46C" w14:textId="77777777" w:rsidR="009774CF" w:rsidRPr="00671687" w:rsidRDefault="009774CF" w:rsidP="009774CF">
            <w:pPr>
              <w:widowControl w:val="0"/>
              <w:autoSpaceDE w:val="0"/>
              <w:autoSpaceDN w:val="0"/>
              <w:adjustRightInd w:val="0"/>
              <w:rPr>
                <w:sz w:val="20"/>
                <w:szCs w:val="28"/>
              </w:rPr>
            </w:pPr>
            <w:r>
              <w:rPr>
                <w:kern w:val="2"/>
                <w:sz w:val="20"/>
                <w:szCs w:val="28"/>
              </w:rPr>
              <w:t>Контрольное событие муниципальной программы 2.</w:t>
            </w:r>
          </w:p>
        </w:tc>
        <w:tc>
          <w:tcPr>
            <w:tcW w:w="2552" w:type="dxa"/>
          </w:tcPr>
          <w:p w14:paraId="18E70DC0" w14:textId="77777777" w:rsidR="009774CF" w:rsidRPr="001D02D5" w:rsidRDefault="009774CF" w:rsidP="009774CF">
            <w:pPr>
              <w:widowControl w:val="0"/>
              <w:autoSpaceDE w:val="0"/>
              <w:autoSpaceDN w:val="0"/>
              <w:adjustRightInd w:val="0"/>
              <w:jc w:val="center"/>
              <w:rPr>
                <w:kern w:val="2"/>
                <w:sz w:val="20"/>
                <w:szCs w:val="28"/>
              </w:rPr>
            </w:pPr>
            <w:r w:rsidRPr="001D02D5">
              <w:rPr>
                <w:kern w:val="2"/>
                <w:sz w:val="20"/>
                <w:szCs w:val="28"/>
              </w:rPr>
              <w:t>Администрация Истоминского сельского поселения, МБУК ИСП «Дорожный СДК»</w:t>
            </w:r>
          </w:p>
        </w:tc>
        <w:tc>
          <w:tcPr>
            <w:tcW w:w="1417" w:type="dxa"/>
          </w:tcPr>
          <w:p w14:paraId="73074268" w14:textId="77777777" w:rsidR="009774CF" w:rsidRDefault="009774CF" w:rsidP="009774CF">
            <w:pPr>
              <w:widowControl w:val="0"/>
              <w:autoSpaceDE w:val="0"/>
              <w:autoSpaceDN w:val="0"/>
              <w:adjustRightInd w:val="0"/>
              <w:jc w:val="center"/>
            </w:pPr>
            <w:r>
              <w:t>31.12.2030</w:t>
            </w:r>
          </w:p>
        </w:tc>
        <w:tc>
          <w:tcPr>
            <w:tcW w:w="1418" w:type="dxa"/>
            <w:gridSpan w:val="2"/>
          </w:tcPr>
          <w:p w14:paraId="788B90CE" w14:textId="77777777" w:rsidR="009774CF" w:rsidRDefault="009774CF" w:rsidP="009774CF">
            <w:pPr>
              <w:widowControl w:val="0"/>
              <w:autoSpaceDE w:val="0"/>
              <w:autoSpaceDN w:val="0"/>
              <w:adjustRightInd w:val="0"/>
              <w:jc w:val="center"/>
            </w:pPr>
            <w:r>
              <w:t>01.01.2020</w:t>
            </w:r>
          </w:p>
        </w:tc>
        <w:tc>
          <w:tcPr>
            <w:tcW w:w="1559" w:type="dxa"/>
          </w:tcPr>
          <w:p w14:paraId="1D3F26F3" w14:textId="77777777" w:rsidR="009774CF" w:rsidRDefault="009774CF" w:rsidP="009774CF">
            <w:pPr>
              <w:widowControl w:val="0"/>
              <w:autoSpaceDE w:val="0"/>
              <w:autoSpaceDN w:val="0"/>
              <w:adjustRightInd w:val="0"/>
              <w:jc w:val="center"/>
            </w:pPr>
            <w:r>
              <w:t>31.12.2020</w:t>
            </w:r>
          </w:p>
        </w:tc>
        <w:tc>
          <w:tcPr>
            <w:tcW w:w="1134" w:type="dxa"/>
          </w:tcPr>
          <w:p w14:paraId="1AC5F259" w14:textId="77777777" w:rsidR="009774CF" w:rsidRDefault="009774CF" w:rsidP="009774CF">
            <w:pPr>
              <w:widowControl w:val="0"/>
              <w:autoSpaceDE w:val="0"/>
              <w:autoSpaceDN w:val="0"/>
              <w:adjustRightInd w:val="0"/>
              <w:jc w:val="center"/>
            </w:pPr>
            <w:r>
              <w:t>-</w:t>
            </w:r>
          </w:p>
        </w:tc>
        <w:tc>
          <w:tcPr>
            <w:tcW w:w="1134" w:type="dxa"/>
          </w:tcPr>
          <w:p w14:paraId="36EF1168" w14:textId="77777777" w:rsidR="009774CF" w:rsidRDefault="009774CF" w:rsidP="009774CF">
            <w:pPr>
              <w:widowControl w:val="0"/>
              <w:autoSpaceDE w:val="0"/>
              <w:autoSpaceDN w:val="0"/>
              <w:adjustRightInd w:val="0"/>
              <w:jc w:val="center"/>
            </w:pPr>
            <w:r>
              <w:t>-</w:t>
            </w:r>
          </w:p>
        </w:tc>
        <w:tc>
          <w:tcPr>
            <w:tcW w:w="1843" w:type="dxa"/>
            <w:gridSpan w:val="2"/>
          </w:tcPr>
          <w:p w14:paraId="0C7B8ACA" w14:textId="77777777" w:rsidR="009774CF" w:rsidRDefault="009774CF" w:rsidP="009774CF">
            <w:pPr>
              <w:widowControl w:val="0"/>
              <w:autoSpaceDE w:val="0"/>
              <w:autoSpaceDN w:val="0"/>
              <w:adjustRightInd w:val="0"/>
              <w:jc w:val="center"/>
            </w:pPr>
            <w:r>
              <w:t>-</w:t>
            </w:r>
          </w:p>
        </w:tc>
      </w:tr>
      <w:tr w:rsidR="009774CF" w14:paraId="5C026178"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235" w:type="dxa"/>
        </w:trPr>
        <w:tc>
          <w:tcPr>
            <w:tcW w:w="9099" w:type="dxa"/>
            <w:gridSpan w:val="5"/>
          </w:tcPr>
          <w:p w14:paraId="55AE76BC" w14:textId="77777777" w:rsidR="009774CF" w:rsidRDefault="009774CF" w:rsidP="009774CF">
            <w:pPr>
              <w:widowControl w:val="0"/>
              <w:autoSpaceDE w:val="0"/>
              <w:autoSpaceDN w:val="0"/>
              <w:adjustRightInd w:val="0"/>
              <w:contextualSpacing/>
              <w:jc w:val="center"/>
            </w:pPr>
          </w:p>
          <w:p w14:paraId="210DF286" w14:textId="77777777" w:rsidR="009774CF" w:rsidRDefault="009774CF" w:rsidP="009774CF">
            <w:pPr>
              <w:widowControl w:val="0"/>
              <w:autoSpaceDE w:val="0"/>
              <w:autoSpaceDN w:val="0"/>
              <w:adjustRightInd w:val="0"/>
              <w:contextualSpacing/>
              <w:jc w:val="center"/>
            </w:pPr>
          </w:p>
          <w:p w14:paraId="2F1DCB8F" w14:textId="77777777" w:rsidR="009774CF" w:rsidRDefault="009774CF" w:rsidP="009774CF">
            <w:pPr>
              <w:widowControl w:val="0"/>
              <w:autoSpaceDE w:val="0"/>
              <w:autoSpaceDN w:val="0"/>
              <w:adjustRightInd w:val="0"/>
              <w:contextualSpacing/>
              <w:jc w:val="center"/>
            </w:pPr>
          </w:p>
          <w:p w14:paraId="2516EE5D" w14:textId="77777777" w:rsidR="009774CF" w:rsidRDefault="009774CF" w:rsidP="009774CF">
            <w:pPr>
              <w:widowControl w:val="0"/>
              <w:autoSpaceDE w:val="0"/>
              <w:autoSpaceDN w:val="0"/>
              <w:adjustRightInd w:val="0"/>
              <w:contextualSpacing/>
              <w:jc w:val="center"/>
            </w:pPr>
          </w:p>
        </w:tc>
        <w:tc>
          <w:tcPr>
            <w:tcW w:w="5800" w:type="dxa"/>
            <w:gridSpan w:val="5"/>
          </w:tcPr>
          <w:p w14:paraId="7BC32F36" w14:textId="77777777" w:rsidR="009774CF" w:rsidRDefault="009774CF" w:rsidP="009774CF">
            <w:pPr>
              <w:widowControl w:val="0"/>
              <w:autoSpaceDE w:val="0"/>
              <w:autoSpaceDN w:val="0"/>
              <w:adjustRightInd w:val="0"/>
              <w:contextualSpacing/>
              <w:jc w:val="right"/>
              <w:rPr>
                <w:sz w:val="28"/>
                <w:szCs w:val="28"/>
              </w:rPr>
            </w:pPr>
          </w:p>
          <w:p w14:paraId="09F72B1F" w14:textId="77777777" w:rsidR="009774CF" w:rsidRDefault="009774CF" w:rsidP="009774CF">
            <w:pPr>
              <w:widowControl w:val="0"/>
              <w:autoSpaceDE w:val="0"/>
              <w:autoSpaceDN w:val="0"/>
              <w:adjustRightInd w:val="0"/>
              <w:contextualSpacing/>
              <w:jc w:val="right"/>
              <w:rPr>
                <w:sz w:val="28"/>
                <w:szCs w:val="28"/>
              </w:rPr>
            </w:pPr>
          </w:p>
          <w:p w14:paraId="6A3E0B84" w14:textId="77777777" w:rsidR="009774CF" w:rsidRDefault="009774CF" w:rsidP="009774CF">
            <w:pPr>
              <w:widowControl w:val="0"/>
              <w:autoSpaceDE w:val="0"/>
              <w:autoSpaceDN w:val="0"/>
              <w:adjustRightInd w:val="0"/>
              <w:contextualSpacing/>
              <w:jc w:val="right"/>
              <w:rPr>
                <w:sz w:val="28"/>
                <w:szCs w:val="28"/>
              </w:rPr>
            </w:pPr>
          </w:p>
          <w:p w14:paraId="694CBD30" w14:textId="77777777" w:rsidR="009774CF" w:rsidRDefault="009774CF" w:rsidP="009774CF">
            <w:pPr>
              <w:widowControl w:val="0"/>
              <w:autoSpaceDE w:val="0"/>
              <w:autoSpaceDN w:val="0"/>
              <w:adjustRightInd w:val="0"/>
              <w:contextualSpacing/>
              <w:jc w:val="right"/>
              <w:rPr>
                <w:sz w:val="28"/>
                <w:szCs w:val="28"/>
              </w:rPr>
            </w:pPr>
          </w:p>
          <w:p w14:paraId="4002CC67" w14:textId="77777777" w:rsidR="009774CF" w:rsidRDefault="009774CF" w:rsidP="009774CF">
            <w:pPr>
              <w:widowControl w:val="0"/>
              <w:autoSpaceDE w:val="0"/>
              <w:autoSpaceDN w:val="0"/>
              <w:adjustRightInd w:val="0"/>
              <w:contextualSpacing/>
              <w:jc w:val="right"/>
              <w:rPr>
                <w:sz w:val="28"/>
                <w:szCs w:val="28"/>
              </w:rPr>
            </w:pPr>
          </w:p>
          <w:p w14:paraId="46686FD2"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2F96B46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3941A47"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3C0F27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C23269C" w14:textId="77777777" w:rsidR="009774CF" w:rsidRDefault="009774CF" w:rsidP="009774CF">
            <w:pPr>
              <w:widowControl w:val="0"/>
              <w:autoSpaceDE w:val="0"/>
              <w:autoSpaceDN w:val="0"/>
              <w:adjustRightInd w:val="0"/>
              <w:jc w:val="right"/>
              <w:rPr>
                <w:sz w:val="28"/>
                <w:szCs w:val="28"/>
              </w:rPr>
            </w:pPr>
            <w:r w:rsidRPr="00BB5D7B">
              <w:rPr>
                <w:sz w:val="28"/>
                <w:szCs w:val="28"/>
              </w:rPr>
              <w:t>«</w:t>
            </w:r>
            <w:r w:rsidRPr="00A52687">
              <w:rPr>
                <w:sz w:val="28"/>
                <w:szCs w:val="28"/>
              </w:rPr>
              <w:t xml:space="preserve">Обеспечение общественного порядка и </w:t>
            </w:r>
          </w:p>
          <w:p w14:paraId="2B8D04EA" w14:textId="77777777" w:rsidR="009774CF" w:rsidRDefault="009774CF" w:rsidP="009774CF">
            <w:pPr>
              <w:widowControl w:val="0"/>
              <w:autoSpaceDE w:val="0"/>
              <w:autoSpaceDN w:val="0"/>
              <w:adjustRightInd w:val="0"/>
              <w:contextualSpacing/>
              <w:jc w:val="right"/>
            </w:pPr>
            <w:r w:rsidRPr="00A52687">
              <w:rPr>
                <w:sz w:val="28"/>
                <w:szCs w:val="28"/>
              </w:rPr>
              <w:t>противодействие преступности</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626217FA" w14:textId="77777777" w:rsidR="009774CF" w:rsidRDefault="009774CF" w:rsidP="009774CF">
      <w:pPr>
        <w:contextualSpacing/>
        <w:jc w:val="center"/>
      </w:pPr>
    </w:p>
    <w:p w14:paraId="683EB46C" w14:textId="77777777" w:rsidR="009774CF" w:rsidRPr="00A01D13" w:rsidRDefault="009774CF" w:rsidP="009774CF">
      <w:pPr>
        <w:jc w:val="center"/>
        <w:rPr>
          <w:b/>
          <w:sz w:val="28"/>
          <w:szCs w:val="28"/>
        </w:rPr>
      </w:pPr>
      <w:r w:rsidRPr="00A01D13">
        <w:rPr>
          <w:b/>
          <w:sz w:val="28"/>
          <w:szCs w:val="28"/>
        </w:rPr>
        <w:t xml:space="preserve">Сведения  </w:t>
      </w:r>
    </w:p>
    <w:p w14:paraId="489C94EF"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3A0A7EC6" w14:textId="77777777" w:rsidR="009774CF" w:rsidRPr="00A01D13" w:rsidRDefault="009774CF" w:rsidP="009774CF">
      <w:pPr>
        <w:widowControl w:val="0"/>
        <w:autoSpaceDE w:val="0"/>
        <w:autoSpaceDN w:val="0"/>
        <w:adjustRightInd w:val="0"/>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sidRPr="00671687">
        <w:rPr>
          <w:b/>
          <w:sz w:val="28"/>
          <w:szCs w:val="28"/>
        </w:rPr>
        <w:t>Обеспечение общественного порядка и</w:t>
      </w:r>
      <w:r>
        <w:rPr>
          <w:b/>
          <w:sz w:val="28"/>
          <w:szCs w:val="28"/>
        </w:rPr>
        <w:t xml:space="preserve"> </w:t>
      </w:r>
      <w:r w:rsidRPr="00671687">
        <w:rPr>
          <w:b/>
          <w:sz w:val="28"/>
          <w:szCs w:val="28"/>
        </w:rPr>
        <w:t>противодействие преступности</w:t>
      </w:r>
      <w:r>
        <w:rPr>
          <w:b/>
          <w:sz w:val="28"/>
          <w:szCs w:val="28"/>
        </w:rPr>
        <w:t>» за 2020</w:t>
      </w:r>
      <w:r w:rsidRPr="00A01D13">
        <w:rPr>
          <w:b/>
          <w:sz w:val="28"/>
          <w:szCs w:val="28"/>
        </w:rPr>
        <w:t xml:space="preserve"> год</w:t>
      </w:r>
    </w:p>
    <w:p w14:paraId="3FAE45A0" w14:textId="77777777" w:rsidR="009774CF" w:rsidRPr="00AA10D0" w:rsidRDefault="009774CF" w:rsidP="009774C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4118CBDF" w14:textId="77777777" w:rsidTr="009774CF">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1BB1E0D8"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lastRenderedPageBreak/>
              <w:t>Статус</w:t>
            </w:r>
          </w:p>
        </w:tc>
        <w:tc>
          <w:tcPr>
            <w:tcW w:w="5300" w:type="dxa"/>
            <w:tcBorders>
              <w:top w:val="single" w:sz="4" w:space="0" w:color="auto"/>
              <w:left w:val="single" w:sz="4" w:space="0" w:color="auto"/>
              <w:bottom w:val="single" w:sz="4" w:space="0" w:color="auto"/>
              <w:right w:val="single" w:sz="4" w:space="0" w:color="auto"/>
            </w:tcBorders>
          </w:tcPr>
          <w:p w14:paraId="120B9085"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60B3EDD2"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1B7714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2581580F"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6E1BF1D1"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9774CF" w:rsidRPr="00A01D13" w14:paraId="7C40E0FD" w14:textId="77777777" w:rsidTr="009774CF">
        <w:trPr>
          <w:tblCellSpacing w:w="5" w:type="nil"/>
          <w:jc w:val="center"/>
        </w:trPr>
        <w:tc>
          <w:tcPr>
            <w:tcW w:w="2071" w:type="dxa"/>
            <w:tcBorders>
              <w:left w:val="single" w:sz="4" w:space="0" w:color="auto"/>
              <w:bottom w:val="single" w:sz="4" w:space="0" w:color="auto"/>
              <w:right w:val="single" w:sz="4" w:space="0" w:color="auto"/>
            </w:tcBorders>
          </w:tcPr>
          <w:p w14:paraId="6F52080B"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390B8CA0"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0B1EAF12"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332EE9F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29D21A1F"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9774CF" w:rsidRPr="00A01D13" w14:paraId="34C529F2"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60043FEC"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1E151DDF" w14:textId="77777777" w:rsidR="009774CF" w:rsidRPr="00320076" w:rsidRDefault="009774CF" w:rsidP="009774CF">
            <w:pPr>
              <w:pStyle w:val="ConsPlusCell"/>
              <w:jc w:val="both"/>
              <w:rPr>
                <w:rFonts w:ascii="Times New Roman" w:hAnsi="Times New Roman" w:cs="Times New Roman"/>
                <w:sz w:val="24"/>
                <w:szCs w:val="24"/>
              </w:rPr>
            </w:pPr>
            <w:r w:rsidRPr="00320076">
              <w:rPr>
                <w:rFonts w:ascii="Times New Roman" w:hAnsi="Times New Roman" w:cs="Times New Roman"/>
                <w:sz w:val="24"/>
                <w:szCs w:val="24"/>
              </w:rPr>
              <w:t>«Обеспечение общественного порядка и противодействие преступности»</w:t>
            </w:r>
          </w:p>
        </w:tc>
        <w:tc>
          <w:tcPr>
            <w:tcW w:w="3007" w:type="dxa"/>
            <w:tcBorders>
              <w:left w:val="single" w:sz="4" w:space="0" w:color="auto"/>
              <w:bottom w:val="single" w:sz="4" w:space="0" w:color="auto"/>
              <w:right w:val="single" w:sz="4" w:space="0" w:color="auto"/>
            </w:tcBorders>
          </w:tcPr>
          <w:p w14:paraId="2B27C563"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2FCC247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5A0616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4A00666" w14:textId="77777777" w:rsidTr="009774CF">
        <w:trPr>
          <w:trHeight w:val="320"/>
          <w:tblCellSpacing w:w="5" w:type="nil"/>
          <w:jc w:val="center"/>
        </w:trPr>
        <w:tc>
          <w:tcPr>
            <w:tcW w:w="2071" w:type="dxa"/>
            <w:vMerge/>
            <w:tcBorders>
              <w:left w:val="single" w:sz="4" w:space="0" w:color="auto"/>
              <w:right w:val="single" w:sz="4" w:space="0" w:color="auto"/>
            </w:tcBorders>
          </w:tcPr>
          <w:p w14:paraId="0AE702FB" w14:textId="77777777" w:rsidR="009774CF" w:rsidRPr="00A01D13" w:rsidRDefault="009774CF" w:rsidP="009774CF">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5B6A1765" w14:textId="77777777" w:rsidR="009774CF" w:rsidRPr="00320076"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010711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61CF01F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D8BBB5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EB13033" w14:textId="77777777" w:rsidTr="009774CF">
        <w:trPr>
          <w:trHeight w:val="309"/>
          <w:tblCellSpacing w:w="5" w:type="nil"/>
          <w:jc w:val="center"/>
        </w:trPr>
        <w:tc>
          <w:tcPr>
            <w:tcW w:w="2071" w:type="dxa"/>
            <w:vMerge/>
            <w:tcBorders>
              <w:left w:val="single" w:sz="4" w:space="0" w:color="auto"/>
              <w:right w:val="single" w:sz="4" w:space="0" w:color="auto"/>
            </w:tcBorders>
          </w:tcPr>
          <w:p w14:paraId="1A225D8F"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36BFD02" w14:textId="77777777" w:rsidR="009774CF" w:rsidRPr="00320076"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0D6093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E2BAA5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C32AA0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8E22210" w14:textId="77777777" w:rsidTr="009774CF">
        <w:trPr>
          <w:trHeight w:val="403"/>
          <w:tblCellSpacing w:w="5" w:type="nil"/>
          <w:jc w:val="center"/>
        </w:trPr>
        <w:tc>
          <w:tcPr>
            <w:tcW w:w="2071" w:type="dxa"/>
            <w:vMerge/>
            <w:tcBorders>
              <w:left w:val="single" w:sz="4" w:space="0" w:color="auto"/>
              <w:right w:val="single" w:sz="4" w:space="0" w:color="auto"/>
            </w:tcBorders>
          </w:tcPr>
          <w:p w14:paraId="5E92D8B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290A332" w14:textId="77777777" w:rsidR="009774CF" w:rsidRPr="00320076"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1D19047"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1F98C8D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35D99C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B4A2808" w14:textId="77777777" w:rsidTr="009774CF">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1641C2C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3DA8656" w14:textId="77777777" w:rsidR="009774CF" w:rsidRPr="00320076"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16091F9"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10CCB35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8088E5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3C36C44"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06EE6EC3"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1</w:t>
            </w:r>
          </w:p>
        </w:tc>
        <w:tc>
          <w:tcPr>
            <w:tcW w:w="5300" w:type="dxa"/>
            <w:vMerge w:val="restart"/>
            <w:tcBorders>
              <w:left w:val="single" w:sz="4" w:space="0" w:color="auto"/>
              <w:right w:val="single" w:sz="4" w:space="0" w:color="auto"/>
            </w:tcBorders>
          </w:tcPr>
          <w:p w14:paraId="041BD6A1" w14:textId="77777777" w:rsidR="009774CF" w:rsidRPr="00320076" w:rsidRDefault="009774CF" w:rsidP="009774CF">
            <w:pPr>
              <w:pStyle w:val="ConsPlusCell"/>
              <w:jc w:val="both"/>
              <w:rPr>
                <w:rFonts w:ascii="Times New Roman" w:hAnsi="Times New Roman" w:cs="Times New Roman"/>
                <w:sz w:val="24"/>
                <w:szCs w:val="24"/>
              </w:rPr>
            </w:pPr>
            <w:r w:rsidRPr="00320076">
              <w:rPr>
                <w:rFonts w:ascii="Times New Roman" w:hAnsi="Times New Roman" w:cs="Times New Roman"/>
                <w:sz w:val="24"/>
                <w:szCs w:val="24"/>
              </w:rPr>
              <w:t>«Противодействие коррупции»</w:t>
            </w:r>
          </w:p>
        </w:tc>
        <w:tc>
          <w:tcPr>
            <w:tcW w:w="3007" w:type="dxa"/>
            <w:tcBorders>
              <w:left w:val="single" w:sz="4" w:space="0" w:color="auto"/>
              <w:bottom w:val="single" w:sz="4" w:space="0" w:color="auto"/>
              <w:right w:val="single" w:sz="4" w:space="0" w:color="auto"/>
            </w:tcBorders>
          </w:tcPr>
          <w:p w14:paraId="3B05A346"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255848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5CA0F8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B00144D" w14:textId="77777777" w:rsidTr="009774CF">
        <w:trPr>
          <w:trHeight w:val="320"/>
          <w:tblCellSpacing w:w="5" w:type="nil"/>
          <w:jc w:val="center"/>
        </w:trPr>
        <w:tc>
          <w:tcPr>
            <w:tcW w:w="2071" w:type="dxa"/>
            <w:vMerge/>
            <w:tcBorders>
              <w:left w:val="single" w:sz="4" w:space="0" w:color="auto"/>
              <w:right w:val="single" w:sz="4" w:space="0" w:color="auto"/>
            </w:tcBorders>
          </w:tcPr>
          <w:p w14:paraId="6B1D309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9DDDA0F"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F035D1F"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2F1848C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1ACBDF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561489B" w14:textId="77777777" w:rsidTr="009774CF">
        <w:trPr>
          <w:trHeight w:val="423"/>
          <w:tblCellSpacing w:w="5" w:type="nil"/>
          <w:jc w:val="center"/>
        </w:trPr>
        <w:tc>
          <w:tcPr>
            <w:tcW w:w="2071" w:type="dxa"/>
            <w:vMerge/>
            <w:tcBorders>
              <w:left w:val="single" w:sz="4" w:space="0" w:color="auto"/>
              <w:right w:val="single" w:sz="4" w:space="0" w:color="auto"/>
            </w:tcBorders>
          </w:tcPr>
          <w:p w14:paraId="7D17C5E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4113453"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311072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6F4D3DE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14DEBF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D00BEBB" w14:textId="77777777" w:rsidTr="009774CF">
        <w:trPr>
          <w:trHeight w:val="392"/>
          <w:tblCellSpacing w:w="5" w:type="nil"/>
          <w:jc w:val="center"/>
        </w:trPr>
        <w:tc>
          <w:tcPr>
            <w:tcW w:w="2071" w:type="dxa"/>
            <w:vMerge/>
            <w:tcBorders>
              <w:left w:val="single" w:sz="4" w:space="0" w:color="auto"/>
              <w:right w:val="single" w:sz="4" w:space="0" w:color="auto"/>
            </w:tcBorders>
          </w:tcPr>
          <w:p w14:paraId="202B23C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2092503"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3DDA265"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8ABC4A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0A45FE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019A316" w14:textId="77777777" w:rsidTr="009774CF">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20A1F3F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017F62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24B50AC"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E629EC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8729DB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95DD6EA" w14:textId="77777777" w:rsidTr="009774CF">
        <w:trPr>
          <w:trHeight w:val="561"/>
          <w:tblCellSpacing w:w="5" w:type="nil"/>
          <w:jc w:val="center"/>
        </w:trPr>
        <w:tc>
          <w:tcPr>
            <w:tcW w:w="2071" w:type="dxa"/>
            <w:vMerge w:val="restart"/>
            <w:tcBorders>
              <w:left w:val="single" w:sz="4" w:space="0" w:color="auto"/>
              <w:right w:val="single" w:sz="4" w:space="0" w:color="auto"/>
            </w:tcBorders>
          </w:tcPr>
          <w:p w14:paraId="52927DF3" w14:textId="77777777" w:rsidR="009774CF" w:rsidRPr="00C60693" w:rsidRDefault="009774CF" w:rsidP="009774CF">
            <w:pPr>
              <w:pStyle w:val="ConsPlusCell"/>
              <w:jc w:val="center"/>
              <w:rPr>
                <w:rFonts w:ascii="Times New Roman" w:hAnsi="Times New Roman" w:cs="Times New Roman"/>
                <w:b/>
                <w:sz w:val="24"/>
                <w:szCs w:val="24"/>
              </w:rPr>
            </w:pPr>
            <w:r w:rsidRPr="00C6069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58F6AFE3" w14:textId="77777777" w:rsidR="009774CF" w:rsidRPr="00320076" w:rsidRDefault="009774CF" w:rsidP="009774CF">
            <w:pPr>
              <w:pStyle w:val="ConsPlusCell"/>
              <w:jc w:val="both"/>
              <w:rPr>
                <w:rFonts w:ascii="Times New Roman" w:hAnsi="Times New Roman" w:cs="Times New Roman"/>
                <w:sz w:val="24"/>
                <w:szCs w:val="24"/>
              </w:rPr>
            </w:pPr>
            <w:r w:rsidRPr="00320076">
              <w:rPr>
                <w:rFonts w:ascii="Times New Roman" w:hAnsi="Times New Roman" w:cs="Times New Roman"/>
                <w:kern w:val="2"/>
                <w:sz w:val="24"/>
                <w:szCs w:val="24"/>
              </w:rPr>
              <w:t xml:space="preserve">Осуществление закупок в части приобретения работ, услуг по освещению деятельности органов местного самоуправления Истоминского сельского поселения в средствах массовой информации, печатных изданиях, в информационно-телекоммуникационной сети «Интернет» в рамках подпрограмма «Противодействие коррупции» муниципальной программы Истоминского сельского поселения «Обеспечение общественного порядка и </w:t>
            </w:r>
            <w:r w:rsidRPr="00320076">
              <w:rPr>
                <w:rFonts w:ascii="Times New Roman" w:hAnsi="Times New Roman" w:cs="Times New Roman"/>
                <w:kern w:val="2"/>
                <w:sz w:val="24"/>
                <w:szCs w:val="24"/>
              </w:rPr>
              <w:lastRenderedPageBreak/>
              <w:t>противодействие преступности»</w:t>
            </w:r>
          </w:p>
        </w:tc>
        <w:tc>
          <w:tcPr>
            <w:tcW w:w="3007" w:type="dxa"/>
            <w:tcBorders>
              <w:left w:val="single" w:sz="4" w:space="0" w:color="auto"/>
              <w:bottom w:val="single" w:sz="4" w:space="0" w:color="auto"/>
              <w:right w:val="single" w:sz="4" w:space="0" w:color="auto"/>
            </w:tcBorders>
          </w:tcPr>
          <w:p w14:paraId="0AC684CA"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lastRenderedPageBreak/>
              <w:t xml:space="preserve">всего                 </w:t>
            </w:r>
          </w:p>
        </w:tc>
        <w:tc>
          <w:tcPr>
            <w:tcW w:w="2552" w:type="dxa"/>
            <w:tcBorders>
              <w:left w:val="single" w:sz="4" w:space="0" w:color="auto"/>
              <w:bottom w:val="single" w:sz="4" w:space="0" w:color="auto"/>
              <w:right w:val="single" w:sz="4" w:space="0" w:color="auto"/>
            </w:tcBorders>
          </w:tcPr>
          <w:p w14:paraId="7CE0ED61"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5BFFA4B0" w14:textId="77777777" w:rsidR="009774CF" w:rsidRPr="00A01D13" w:rsidRDefault="009774CF" w:rsidP="009774CF">
            <w:pPr>
              <w:jc w:val="center"/>
            </w:pPr>
            <w:r>
              <w:t>-</w:t>
            </w:r>
          </w:p>
        </w:tc>
      </w:tr>
      <w:tr w:rsidR="009774CF" w:rsidRPr="00A01D13" w14:paraId="61774364" w14:textId="77777777" w:rsidTr="009774CF">
        <w:trPr>
          <w:trHeight w:val="543"/>
          <w:tblCellSpacing w:w="5" w:type="nil"/>
          <w:jc w:val="center"/>
        </w:trPr>
        <w:tc>
          <w:tcPr>
            <w:tcW w:w="2071" w:type="dxa"/>
            <w:vMerge/>
            <w:tcBorders>
              <w:left w:val="single" w:sz="4" w:space="0" w:color="auto"/>
              <w:right w:val="single" w:sz="4" w:space="0" w:color="auto"/>
            </w:tcBorders>
          </w:tcPr>
          <w:p w14:paraId="200ACD30"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596E7FC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F28F13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60BB022E"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014F7CE6" w14:textId="77777777" w:rsidR="009774CF" w:rsidRPr="00A01D13" w:rsidRDefault="009774CF" w:rsidP="009774CF">
            <w:pPr>
              <w:jc w:val="center"/>
            </w:pPr>
            <w:r>
              <w:t>-</w:t>
            </w:r>
          </w:p>
        </w:tc>
      </w:tr>
      <w:tr w:rsidR="009774CF" w:rsidRPr="00A01D13" w14:paraId="4ED678F8" w14:textId="77777777" w:rsidTr="009774CF">
        <w:trPr>
          <w:trHeight w:val="652"/>
          <w:tblCellSpacing w:w="5" w:type="nil"/>
          <w:jc w:val="center"/>
        </w:trPr>
        <w:tc>
          <w:tcPr>
            <w:tcW w:w="2071" w:type="dxa"/>
            <w:vMerge/>
            <w:tcBorders>
              <w:left w:val="single" w:sz="4" w:space="0" w:color="auto"/>
              <w:right w:val="single" w:sz="4" w:space="0" w:color="auto"/>
            </w:tcBorders>
          </w:tcPr>
          <w:p w14:paraId="37614A3E"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2A69F59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DFF0C6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7C8C8D6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718D5F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B772C7A" w14:textId="77777777" w:rsidTr="009774CF">
        <w:trPr>
          <w:trHeight w:val="614"/>
          <w:tblCellSpacing w:w="5" w:type="nil"/>
          <w:jc w:val="center"/>
        </w:trPr>
        <w:tc>
          <w:tcPr>
            <w:tcW w:w="2071" w:type="dxa"/>
            <w:vMerge/>
            <w:tcBorders>
              <w:left w:val="single" w:sz="4" w:space="0" w:color="auto"/>
              <w:right w:val="single" w:sz="4" w:space="0" w:color="auto"/>
            </w:tcBorders>
          </w:tcPr>
          <w:p w14:paraId="14EB9A10"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2D8214B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262174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8232A3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816BDA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7F6A5F6"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05F2189E"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33A72623"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E6EE428"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F33AB6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C432BD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EDE3A41" w14:textId="77777777" w:rsidTr="009774CF">
        <w:trPr>
          <w:trHeight w:val="391"/>
          <w:tblCellSpacing w:w="5" w:type="nil"/>
          <w:jc w:val="center"/>
        </w:trPr>
        <w:tc>
          <w:tcPr>
            <w:tcW w:w="2071" w:type="dxa"/>
            <w:vMerge w:val="restart"/>
            <w:tcBorders>
              <w:left w:val="single" w:sz="4" w:space="0" w:color="auto"/>
              <w:right w:val="single" w:sz="4" w:space="0" w:color="auto"/>
            </w:tcBorders>
          </w:tcPr>
          <w:p w14:paraId="3C499EB1" w14:textId="77777777" w:rsidR="009774CF" w:rsidRPr="00C60693" w:rsidRDefault="009774CF" w:rsidP="009774CF">
            <w:pPr>
              <w:jc w:val="both"/>
              <w:rPr>
                <w:b/>
                <w:kern w:val="2"/>
                <w:szCs w:val="28"/>
              </w:rPr>
            </w:pPr>
            <w:r w:rsidRPr="00C60693">
              <w:rPr>
                <w:b/>
                <w:kern w:val="2"/>
                <w:szCs w:val="28"/>
              </w:rPr>
              <w:t>Основное мероприятие 1.2.</w:t>
            </w:r>
          </w:p>
          <w:p w14:paraId="6F59BB59"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val="restart"/>
            <w:tcBorders>
              <w:left w:val="single" w:sz="4" w:space="0" w:color="auto"/>
              <w:right w:val="single" w:sz="4" w:space="0" w:color="auto"/>
            </w:tcBorders>
          </w:tcPr>
          <w:p w14:paraId="6075375F" w14:textId="77777777" w:rsidR="009774CF" w:rsidRPr="005A7507" w:rsidRDefault="009774CF" w:rsidP="009774CF">
            <w:pPr>
              <w:jc w:val="both"/>
              <w:rPr>
                <w:kern w:val="2"/>
                <w:szCs w:val="28"/>
              </w:rPr>
            </w:pPr>
            <w:r w:rsidRPr="005A7507">
              <w:rPr>
                <w:kern w:val="2"/>
                <w:szCs w:val="28"/>
              </w:rPr>
              <w:t>оптимизация функционирования системы противодействия коррупции</w:t>
            </w:r>
          </w:p>
          <w:p w14:paraId="0BDA230A"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A7EDCD9"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всего</w:t>
            </w:r>
          </w:p>
        </w:tc>
        <w:tc>
          <w:tcPr>
            <w:tcW w:w="2552" w:type="dxa"/>
            <w:tcBorders>
              <w:left w:val="single" w:sz="4" w:space="0" w:color="auto"/>
              <w:bottom w:val="single" w:sz="4" w:space="0" w:color="auto"/>
              <w:right w:val="single" w:sz="4" w:space="0" w:color="auto"/>
            </w:tcBorders>
          </w:tcPr>
          <w:p w14:paraId="7FEB3CB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E85D23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D59FE7A" w14:textId="77777777" w:rsidTr="009774CF">
        <w:trPr>
          <w:trHeight w:val="391"/>
          <w:tblCellSpacing w:w="5" w:type="nil"/>
          <w:jc w:val="center"/>
        </w:trPr>
        <w:tc>
          <w:tcPr>
            <w:tcW w:w="2071" w:type="dxa"/>
            <w:vMerge/>
            <w:tcBorders>
              <w:left w:val="single" w:sz="4" w:space="0" w:color="auto"/>
              <w:right w:val="single" w:sz="4" w:space="0" w:color="auto"/>
            </w:tcBorders>
          </w:tcPr>
          <w:p w14:paraId="5E6DCB52"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351DDE6F"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5EB136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3654306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6D1E56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7609988" w14:textId="77777777" w:rsidTr="009774CF">
        <w:trPr>
          <w:trHeight w:val="391"/>
          <w:tblCellSpacing w:w="5" w:type="nil"/>
          <w:jc w:val="center"/>
        </w:trPr>
        <w:tc>
          <w:tcPr>
            <w:tcW w:w="2071" w:type="dxa"/>
            <w:vMerge/>
            <w:tcBorders>
              <w:left w:val="single" w:sz="4" w:space="0" w:color="auto"/>
              <w:right w:val="single" w:sz="4" w:space="0" w:color="auto"/>
            </w:tcBorders>
          </w:tcPr>
          <w:p w14:paraId="10845D4C"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40FBF152"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C659FEC"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01B4DF0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2DBDAA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213E9F4" w14:textId="77777777" w:rsidTr="009774CF">
        <w:trPr>
          <w:trHeight w:val="391"/>
          <w:tblCellSpacing w:w="5" w:type="nil"/>
          <w:jc w:val="center"/>
        </w:trPr>
        <w:tc>
          <w:tcPr>
            <w:tcW w:w="2071" w:type="dxa"/>
            <w:vMerge/>
            <w:tcBorders>
              <w:left w:val="single" w:sz="4" w:space="0" w:color="auto"/>
              <w:right w:val="single" w:sz="4" w:space="0" w:color="auto"/>
            </w:tcBorders>
          </w:tcPr>
          <w:p w14:paraId="6FEEC4DB"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3602E638"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846B21C"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B2BA5C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4829ED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06384B6"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010325AA"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70C88D26"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8DBD2F4"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0438D27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2EE70A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F3664CA" w14:textId="77777777" w:rsidTr="009774CF">
        <w:trPr>
          <w:trHeight w:val="391"/>
          <w:tblCellSpacing w:w="5" w:type="nil"/>
          <w:jc w:val="center"/>
        </w:trPr>
        <w:tc>
          <w:tcPr>
            <w:tcW w:w="2071" w:type="dxa"/>
            <w:vMerge w:val="restart"/>
            <w:tcBorders>
              <w:left w:val="single" w:sz="4" w:space="0" w:color="auto"/>
              <w:right w:val="single" w:sz="4" w:space="0" w:color="auto"/>
            </w:tcBorders>
          </w:tcPr>
          <w:p w14:paraId="64E72B1B" w14:textId="77777777" w:rsidR="009774CF" w:rsidRPr="00C60693" w:rsidRDefault="009774CF" w:rsidP="009774CF">
            <w:pPr>
              <w:jc w:val="both"/>
              <w:rPr>
                <w:b/>
                <w:kern w:val="2"/>
                <w:szCs w:val="28"/>
              </w:rPr>
            </w:pPr>
            <w:r w:rsidRPr="00C60693">
              <w:rPr>
                <w:b/>
                <w:kern w:val="2"/>
                <w:szCs w:val="28"/>
              </w:rPr>
              <w:t>Основное мероприятие 1.3.</w:t>
            </w:r>
          </w:p>
          <w:p w14:paraId="136DA7B8"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val="restart"/>
            <w:tcBorders>
              <w:left w:val="single" w:sz="4" w:space="0" w:color="auto"/>
              <w:right w:val="single" w:sz="4" w:space="0" w:color="auto"/>
            </w:tcBorders>
          </w:tcPr>
          <w:p w14:paraId="70C7E973" w14:textId="77777777" w:rsidR="009774CF" w:rsidRPr="005A7507" w:rsidRDefault="009774CF" w:rsidP="009774CF">
            <w:pPr>
              <w:pStyle w:val="ConsPlusCell"/>
              <w:jc w:val="both"/>
              <w:rPr>
                <w:rFonts w:ascii="Times New Roman" w:hAnsi="Times New Roman" w:cs="Times New Roman"/>
                <w:sz w:val="24"/>
                <w:szCs w:val="24"/>
              </w:rPr>
            </w:pPr>
            <w:r w:rsidRPr="005A7507">
              <w:rPr>
                <w:rFonts w:ascii="Times New Roman" w:hAnsi="Times New Roman" w:cs="Times New Roman"/>
                <w:sz w:val="24"/>
                <w:szCs w:val="28"/>
              </w:rPr>
              <w:t>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Истоминском сельском поселении</w:t>
            </w:r>
          </w:p>
        </w:tc>
        <w:tc>
          <w:tcPr>
            <w:tcW w:w="3007" w:type="dxa"/>
            <w:tcBorders>
              <w:left w:val="single" w:sz="4" w:space="0" w:color="auto"/>
              <w:bottom w:val="single" w:sz="4" w:space="0" w:color="auto"/>
              <w:right w:val="single" w:sz="4" w:space="0" w:color="auto"/>
            </w:tcBorders>
          </w:tcPr>
          <w:p w14:paraId="4053D60A"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всего</w:t>
            </w:r>
          </w:p>
        </w:tc>
        <w:tc>
          <w:tcPr>
            <w:tcW w:w="2552" w:type="dxa"/>
            <w:tcBorders>
              <w:left w:val="single" w:sz="4" w:space="0" w:color="auto"/>
              <w:bottom w:val="single" w:sz="4" w:space="0" w:color="auto"/>
              <w:right w:val="single" w:sz="4" w:space="0" w:color="auto"/>
            </w:tcBorders>
          </w:tcPr>
          <w:p w14:paraId="6B4721CF"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2E8FCC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3B37F9F" w14:textId="77777777" w:rsidTr="009774CF">
        <w:trPr>
          <w:trHeight w:val="391"/>
          <w:tblCellSpacing w:w="5" w:type="nil"/>
          <w:jc w:val="center"/>
        </w:trPr>
        <w:tc>
          <w:tcPr>
            <w:tcW w:w="2071" w:type="dxa"/>
            <w:vMerge/>
            <w:tcBorders>
              <w:left w:val="single" w:sz="4" w:space="0" w:color="auto"/>
              <w:right w:val="single" w:sz="4" w:space="0" w:color="auto"/>
            </w:tcBorders>
          </w:tcPr>
          <w:p w14:paraId="44C574F2"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66244067"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7C79D1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FE33860"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AF6A8B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BEB13C1" w14:textId="77777777" w:rsidTr="009774CF">
        <w:trPr>
          <w:trHeight w:val="391"/>
          <w:tblCellSpacing w:w="5" w:type="nil"/>
          <w:jc w:val="center"/>
        </w:trPr>
        <w:tc>
          <w:tcPr>
            <w:tcW w:w="2071" w:type="dxa"/>
            <w:vMerge/>
            <w:tcBorders>
              <w:left w:val="single" w:sz="4" w:space="0" w:color="auto"/>
              <w:right w:val="single" w:sz="4" w:space="0" w:color="auto"/>
            </w:tcBorders>
          </w:tcPr>
          <w:p w14:paraId="2833DC5E"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6899C150"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D99F89F"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46E3CE7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C73A76F"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7106AB7" w14:textId="77777777" w:rsidTr="009774CF">
        <w:trPr>
          <w:trHeight w:val="391"/>
          <w:tblCellSpacing w:w="5" w:type="nil"/>
          <w:jc w:val="center"/>
        </w:trPr>
        <w:tc>
          <w:tcPr>
            <w:tcW w:w="2071" w:type="dxa"/>
            <w:vMerge/>
            <w:tcBorders>
              <w:left w:val="single" w:sz="4" w:space="0" w:color="auto"/>
              <w:right w:val="single" w:sz="4" w:space="0" w:color="auto"/>
            </w:tcBorders>
          </w:tcPr>
          <w:p w14:paraId="3461C96D"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26792D3F"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1C98AC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7BDDB34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334AE53"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346C236"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6BDAA9AC"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3EAC2F5C"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EA1AA45"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4B0E0EB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556F01F"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A5AD2C2" w14:textId="77777777" w:rsidTr="009774CF">
        <w:trPr>
          <w:trHeight w:val="391"/>
          <w:tblCellSpacing w:w="5" w:type="nil"/>
          <w:jc w:val="center"/>
        </w:trPr>
        <w:tc>
          <w:tcPr>
            <w:tcW w:w="2071" w:type="dxa"/>
            <w:vMerge w:val="restart"/>
            <w:tcBorders>
              <w:left w:val="single" w:sz="4" w:space="0" w:color="auto"/>
              <w:right w:val="single" w:sz="4" w:space="0" w:color="auto"/>
            </w:tcBorders>
          </w:tcPr>
          <w:p w14:paraId="6C954949" w14:textId="77777777" w:rsidR="009774CF" w:rsidRPr="00C60693" w:rsidRDefault="009774CF" w:rsidP="009774CF">
            <w:pPr>
              <w:jc w:val="both"/>
              <w:rPr>
                <w:b/>
                <w:kern w:val="2"/>
                <w:szCs w:val="28"/>
              </w:rPr>
            </w:pPr>
            <w:r w:rsidRPr="00C60693">
              <w:rPr>
                <w:b/>
                <w:kern w:val="2"/>
                <w:szCs w:val="28"/>
              </w:rPr>
              <w:t>Основное мероприятие 1.4.</w:t>
            </w:r>
          </w:p>
          <w:p w14:paraId="36297426"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val="restart"/>
            <w:tcBorders>
              <w:left w:val="single" w:sz="4" w:space="0" w:color="auto"/>
              <w:right w:val="single" w:sz="4" w:space="0" w:color="auto"/>
            </w:tcBorders>
          </w:tcPr>
          <w:p w14:paraId="6F59AEBE" w14:textId="77777777" w:rsidR="009774CF" w:rsidRPr="005A7507" w:rsidRDefault="009774CF" w:rsidP="009774CF">
            <w:pPr>
              <w:pStyle w:val="ConsPlusCell"/>
              <w:jc w:val="both"/>
              <w:rPr>
                <w:rFonts w:ascii="Times New Roman" w:hAnsi="Times New Roman" w:cs="Times New Roman"/>
                <w:sz w:val="24"/>
                <w:szCs w:val="24"/>
              </w:rPr>
            </w:pPr>
            <w:r w:rsidRPr="005A7507">
              <w:rPr>
                <w:rFonts w:ascii="Times New Roman" w:hAnsi="Times New Roman" w:cs="Times New Roman"/>
                <w:sz w:val="24"/>
                <w:szCs w:val="28"/>
              </w:rPr>
              <w:t>мероприятия по просвещению, обучению и воспитанию по вопросам противодействия коррупции</w:t>
            </w:r>
          </w:p>
        </w:tc>
        <w:tc>
          <w:tcPr>
            <w:tcW w:w="3007" w:type="dxa"/>
            <w:tcBorders>
              <w:left w:val="single" w:sz="4" w:space="0" w:color="auto"/>
              <w:bottom w:val="single" w:sz="4" w:space="0" w:color="auto"/>
              <w:right w:val="single" w:sz="4" w:space="0" w:color="auto"/>
            </w:tcBorders>
          </w:tcPr>
          <w:p w14:paraId="5E91A02A"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всего</w:t>
            </w:r>
          </w:p>
        </w:tc>
        <w:tc>
          <w:tcPr>
            <w:tcW w:w="2552" w:type="dxa"/>
            <w:tcBorders>
              <w:left w:val="single" w:sz="4" w:space="0" w:color="auto"/>
              <w:bottom w:val="single" w:sz="4" w:space="0" w:color="auto"/>
              <w:right w:val="single" w:sz="4" w:space="0" w:color="auto"/>
            </w:tcBorders>
          </w:tcPr>
          <w:p w14:paraId="13BA4FE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D978F2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81C40D5" w14:textId="77777777" w:rsidTr="009774CF">
        <w:trPr>
          <w:trHeight w:val="391"/>
          <w:tblCellSpacing w:w="5" w:type="nil"/>
          <w:jc w:val="center"/>
        </w:trPr>
        <w:tc>
          <w:tcPr>
            <w:tcW w:w="2071" w:type="dxa"/>
            <w:vMerge/>
            <w:tcBorders>
              <w:left w:val="single" w:sz="4" w:space="0" w:color="auto"/>
              <w:right w:val="single" w:sz="4" w:space="0" w:color="auto"/>
            </w:tcBorders>
          </w:tcPr>
          <w:p w14:paraId="39543A5D"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6F4FCC1D"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3565591"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21D7E36"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07F8BA0"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B4490D6" w14:textId="77777777" w:rsidTr="009774CF">
        <w:trPr>
          <w:trHeight w:val="391"/>
          <w:tblCellSpacing w:w="5" w:type="nil"/>
          <w:jc w:val="center"/>
        </w:trPr>
        <w:tc>
          <w:tcPr>
            <w:tcW w:w="2071" w:type="dxa"/>
            <w:vMerge/>
            <w:tcBorders>
              <w:left w:val="single" w:sz="4" w:space="0" w:color="auto"/>
              <w:right w:val="single" w:sz="4" w:space="0" w:color="auto"/>
            </w:tcBorders>
          </w:tcPr>
          <w:p w14:paraId="6EF015B3"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B7D6AA4"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570DDBB"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5F74C1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B2DE8B0"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93BE421" w14:textId="77777777" w:rsidTr="009774CF">
        <w:trPr>
          <w:trHeight w:val="391"/>
          <w:tblCellSpacing w:w="5" w:type="nil"/>
          <w:jc w:val="center"/>
        </w:trPr>
        <w:tc>
          <w:tcPr>
            <w:tcW w:w="2071" w:type="dxa"/>
            <w:vMerge/>
            <w:tcBorders>
              <w:left w:val="single" w:sz="4" w:space="0" w:color="auto"/>
              <w:right w:val="single" w:sz="4" w:space="0" w:color="auto"/>
            </w:tcBorders>
          </w:tcPr>
          <w:p w14:paraId="707546F8"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5E308124"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5D73566"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2C282C13"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C2F9A37"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6FF1023"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39ABB003"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bottom w:val="single" w:sz="4" w:space="0" w:color="auto"/>
              <w:right w:val="single" w:sz="4" w:space="0" w:color="auto"/>
            </w:tcBorders>
          </w:tcPr>
          <w:p w14:paraId="0A8C3DC2" w14:textId="77777777" w:rsidR="009774CF" w:rsidRPr="005A7507"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129E6B6"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7F84A68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EF5CE7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121AE52F" w14:textId="77777777" w:rsidR="009774CF" w:rsidRDefault="009774CF" w:rsidP="009774CF">
      <w:r>
        <w:br w:type="page"/>
      </w: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53B4814C" w14:textId="77777777" w:rsidTr="009774CF">
        <w:trPr>
          <w:trHeight w:val="391"/>
          <w:tblCellSpacing w:w="5" w:type="nil"/>
          <w:jc w:val="center"/>
        </w:trPr>
        <w:tc>
          <w:tcPr>
            <w:tcW w:w="2071" w:type="dxa"/>
            <w:vMerge w:val="restart"/>
            <w:tcBorders>
              <w:left w:val="single" w:sz="4" w:space="0" w:color="auto"/>
              <w:right w:val="single" w:sz="4" w:space="0" w:color="auto"/>
            </w:tcBorders>
          </w:tcPr>
          <w:p w14:paraId="2CD70714" w14:textId="77777777" w:rsidR="009774CF" w:rsidRPr="00C60693" w:rsidRDefault="009774CF" w:rsidP="009774CF">
            <w:pPr>
              <w:jc w:val="both"/>
              <w:rPr>
                <w:b/>
                <w:kern w:val="2"/>
                <w:szCs w:val="28"/>
              </w:rPr>
            </w:pPr>
            <w:r w:rsidRPr="00C60693">
              <w:rPr>
                <w:b/>
                <w:kern w:val="2"/>
                <w:szCs w:val="28"/>
              </w:rPr>
              <w:lastRenderedPageBreak/>
              <w:t>Основное мероприятие 1.5.</w:t>
            </w:r>
          </w:p>
          <w:p w14:paraId="50375D49" w14:textId="77777777" w:rsidR="009774CF" w:rsidRPr="00C60693" w:rsidRDefault="009774CF" w:rsidP="009774CF">
            <w:pPr>
              <w:pStyle w:val="ConsPlusCell"/>
              <w:jc w:val="center"/>
              <w:rPr>
                <w:rFonts w:ascii="Times New Roman" w:hAnsi="Times New Roman" w:cs="Times New Roman"/>
                <w:b/>
                <w:sz w:val="24"/>
                <w:szCs w:val="24"/>
              </w:rPr>
            </w:pPr>
          </w:p>
        </w:tc>
        <w:tc>
          <w:tcPr>
            <w:tcW w:w="5300" w:type="dxa"/>
            <w:vMerge w:val="restart"/>
            <w:tcBorders>
              <w:left w:val="single" w:sz="4" w:space="0" w:color="auto"/>
              <w:right w:val="single" w:sz="4" w:space="0" w:color="auto"/>
            </w:tcBorders>
          </w:tcPr>
          <w:p w14:paraId="77029D3F" w14:textId="77777777" w:rsidR="009774CF" w:rsidRPr="005A7507" w:rsidRDefault="009774CF" w:rsidP="009774CF">
            <w:pPr>
              <w:pStyle w:val="ConsPlusCell"/>
              <w:jc w:val="both"/>
              <w:rPr>
                <w:rFonts w:ascii="Times New Roman" w:hAnsi="Times New Roman" w:cs="Times New Roman"/>
                <w:sz w:val="24"/>
                <w:szCs w:val="24"/>
              </w:rPr>
            </w:pPr>
            <w:r w:rsidRPr="005A7507">
              <w:rPr>
                <w:rFonts w:ascii="Times New Roman" w:hAnsi="Times New Roman" w:cs="Times New Roman"/>
                <w:sz w:val="24"/>
                <w:szCs w:val="28"/>
              </w:rPr>
              <w:t>обеспечение прозрачности деятельности органов местного самоуправления Истоминского сельского поселения</w:t>
            </w:r>
          </w:p>
        </w:tc>
        <w:tc>
          <w:tcPr>
            <w:tcW w:w="3007" w:type="dxa"/>
            <w:tcBorders>
              <w:left w:val="single" w:sz="4" w:space="0" w:color="auto"/>
              <w:bottom w:val="single" w:sz="4" w:space="0" w:color="auto"/>
              <w:right w:val="single" w:sz="4" w:space="0" w:color="auto"/>
            </w:tcBorders>
          </w:tcPr>
          <w:p w14:paraId="3A577106"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всего</w:t>
            </w:r>
          </w:p>
        </w:tc>
        <w:tc>
          <w:tcPr>
            <w:tcW w:w="2552" w:type="dxa"/>
            <w:tcBorders>
              <w:left w:val="single" w:sz="4" w:space="0" w:color="auto"/>
              <w:bottom w:val="single" w:sz="4" w:space="0" w:color="auto"/>
              <w:right w:val="single" w:sz="4" w:space="0" w:color="auto"/>
            </w:tcBorders>
          </w:tcPr>
          <w:p w14:paraId="4797C5D3"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48D16E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865BFFA"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4ED1113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58EEF5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781579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80B0EE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B47B133"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B3B9346" w14:textId="77777777" w:rsidTr="009774CF">
        <w:trPr>
          <w:trHeight w:val="391"/>
          <w:tblCellSpacing w:w="5" w:type="nil"/>
          <w:jc w:val="center"/>
        </w:trPr>
        <w:tc>
          <w:tcPr>
            <w:tcW w:w="2071" w:type="dxa"/>
            <w:vMerge w:val="restart"/>
            <w:tcBorders>
              <w:left w:val="single" w:sz="4" w:space="0" w:color="auto"/>
              <w:right w:val="single" w:sz="4" w:space="0" w:color="auto"/>
            </w:tcBorders>
          </w:tcPr>
          <w:p w14:paraId="0282BA7B" w14:textId="77777777" w:rsidR="009774CF" w:rsidRPr="00A01D13" w:rsidRDefault="009774CF" w:rsidP="009774CF">
            <w:pPr>
              <w:jc w:val="both"/>
            </w:pPr>
          </w:p>
        </w:tc>
        <w:tc>
          <w:tcPr>
            <w:tcW w:w="5300" w:type="dxa"/>
            <w:vMerge w:val="restart"/>
            <w:tcBorders>
              <w:left w:val="single" w:sz="4" w:space="0" w:color="auto"/>
              <w:right w:val="single" w:sz="4" w:space="0" w:color="auto"/>
            </w:tcBorders>
          </w:tcPr>
          <w:p w14:paraId="6C38C04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836059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2B825F6F"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393E16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5129B1B" w14:textId="77777777" w:rsidTr="009774CF">
        <w:trPr>
          <w:trHeight w:val="391"/>
          <w:tblCellSpacing w:w="5" w:type="nil"/>
          <w:jc w:val="center"/>
        </w:trPr>
        <w:tc>
          <w:tcPr>
            <w:tcW w:w="2071" w:type="dxa"/>
            <w:vMerge/>
            <w:tcBorders>
              <w:left w:val="single" w:sz="4" w:space="0" w:color="auto"/>
              <w:right w:val="single" w:sz="4" w:space="0" w:color="auto"/>
            </w:tcBorders>
          </w:tcPr>
          <w:p w14:paraId="578DB04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1AFA6E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AA3887E"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6EB8452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E42D5D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B3134AB"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45D53A4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0292C4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6947702"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8A6720C"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4722CE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B3EF424" w14:textId="77777777" w:rsidTr="009774CF">
        <w:trPr>
          <w:trHeight w:val="343"/>
          <w:tblCellSpacing w:w="5" w:type="nil"/>
          <w:jc w:val="center"/>
        </w:trPr>
        <w:tc>
          <w:tcPr>
            <w:tcW w:w="2071" w:type="dxa"/>
            <w:vMerge w:val="restart"/>
            <w:tcBorders>
              <w:left w:val="single" w:sz="4" w:space="0" w:color="auto"/>
              <w:right w:val="single" w:sz="4" w:space="0" w:color="auto"/>
            </w:tcBorders>
          </w:tcPr>
          <w:p w14:paraId="69BE580A"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2</w:t>
            </w:r>
          </w:p>
        </w:tc>
        <w:tc>
          <w:tcPr>
            <w:tcW w:w="5300" w:type="dxa"/>
            <w:vMerge w:val="restart"/>
            <w:tcBorders>
              <w:left w:val="single" w:sz="4" w:space="0" w:color="auto"/>
              <w:right w:val="single" w:sz="4" w:space="0" w:color="auto"/>
            </w:tcBorders>
          </w:tcPr>
          <w:p w14:paraId="46446241" w14:textId="77777777" w:rsidR="009774CF" w:rsidRPr="00A01D13" w:rsidRDefault="009774CF" w:rsidP="009774CF">
            <w:pPr>
              <w:ind w:left="-57" w:right="-57"/>
              <w:jc w:val="both"/>
            </w:pPr>
            <w:r w:rsidRPr="00320076">
              <w:t>«</w:t>
            </w:r>
            <w:r w:rsidRPr="00320076">
              <w:rPr>
                <w:kern w:val="2"/>
                <w:szCs w:val="28"/>
              </w:rPr>
              <w:t>Профилактика правонарушений, экстремизма и терроризма</w:t>
            </w:r>
            <w:r w:rsidRPr="00320076">
              <w:t>»</w:t>
            </w:r>
          </w:p>
        </w:tc>
        <w:tc>
          <w:tcPr>
            <w:tcW w:w="3007" w:type="dxa"/>
            <w:tcBorders>
              <w:left w:val="single" w:sz="4" w:space="0" w:color="auto"/>
              <w:bottom w:val="single" w:sz="4" w:space="0" w:color="auto"/>
              <w:right w:val="single" w:sz="4" w:space="0" w:color="auto"/>
            </w:tcBorders>
          </w:tcPr>
          <w:p w14:paraId="487A43A9"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582816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AAA886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3C751B7" w14:textId="77777777" w:rsidTr="009774CF">
        <w:trPr>
          <w:trHeight w:val="343"/>
          <w:tblCellSpacing w:w="5" w:type="nil"/>
          <w:jc w:val="center"/>
        </w:trPr>
        <w:tc>
          <w:tcPr>
            <w:tcW w:w="2071" w:type="dxa"/>
            <w:vMerge/>
            <w:tcBorders>
              <w:left w:val="single" w:sz="4" w:space="0" w:color="auto"/>
              <w:right w:val="single" w:sz="4" w:space="0" w:color="auto"/>
            </w:tcBorders>
          </w:tcPr>
          <w:p w14:paraId="0928C91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CB66FA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DE6821A"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F1A2C3D"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7A1FDF52" w14:textId="77777777" w:rsidR="009774CF" w:rsidRPr="00A01D13" w:rsidRDefault="009774CF" w:rsidP="009774CF">
            <w:pPr>
              <w:jc w:val="center"/>
            </w:pPr>
            <w:r>
              <w:t>-</w:t>
            </w:r>
          </w:p>
        </w:tc>
      </w:tr>
      <w:tr w:rsidR="009774CF" w:rsidRPr="00A01D13" w14:paraId="0AEE3AD0" w14:textId="77777777" w:rsidTr="009774CF">
        <w:trPr>
          <w:trHeight w:val="406"/>
          <w:tblCellSpacing w:w="5" w:type="nil"/>
          <w:jc w:val="center"/>
        </w:trPr>
        <w:tc>
          <w:tcPr>
            <w:tcW w:w="2071" w:type="dxa"/>
            <w:vMerge/>
            <w:tcBorders>
              <w:left w:val="single" w:sz="4" w:space="0" w:color="auto"/>
              <w:right w:val="single" w:sz="4" w:space="0" w:color="auto"/>
            </w:tcBorders>
          </w:tcPr>
          <w:p w14:paraId="009695F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C03552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6E6BD1F"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2CF2083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C32262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BE7288C" w14:textId="77777777" w:rsidTr="009774CF">
        <w:trPr>
          <w:trHeight w:val="453"/>
          <w:tblCellSpacing w:w="5" w:type="nil"/>
          <w:jc w:val="center"/>
        </w:trPr>
        <w:tc>
          <w:tcPr>
            <w:tcW w:w="2071" w:type="dxa"/>
            <w:vMerge/>
            <w:tcBorders>
              <w:left w:val="single" w:sz="4" w:space="0" w:color="auto"/>
              <w:right w:val="single" w:sz="4" w:space="0" w:color="auto"/>
            </w:tcBorders>
          </w:tcPr>
          <w:p w14:paraId="705305C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C121A7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D8EC38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8EF68D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39590F6" w14:textId="77777777" w:rsidR="009774CF" w:rsidRPr="00A01D13" w:rsidRDefault="009774CF" w:rsidP="009774CF">
            <w:pPr>
              <w:pStyle w:val="ConsPlusCell"/>
              <w:tabs>
                <w:tab w:val="left" w:pos="810"/>
                <w:tab w:val="center" w:pos="973"/>
              </w:tabs>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2C5F8B9"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6E0B746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87C67E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7AB11CF"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8D72CE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1E3948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2DD8F33"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2FE3D0D0"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2.1</w:t>
            </w:r>
          </w:p>
        </w:tc>
        <w:tc>
          <w:tcPr>
            <w:tcW w:w="5300" w:type="dxa"/>
            <w:vMerge w:val="restart"/>
            <w:tcBorders>
              <w:left w:val="single" w:sz="4" w:space="0" w:color="auto"/>
              <w:right w:val="single" w:sz="4" w:space="0" w:color="auto"/>
            </w:tcBorders>
          </w:tcPr>
          <w:p w14:paraId="51CE7BED" w14:textId="77777777" w:rsidR="009774CF" w:rsidRPr="00630B8A" w:rsidRDefault="009774CF" w:rsidP="009774CF">
            <w:pPr>
              <w:pStyle w:val="ConsPlusCell"/>
              <w:jc w:val="both"/>
              <w:rPr>
                <w:rFonts w:ascii="Times New Roman" w:hAnsi="Times New Roman" w:cs="Times New Roman"/>
                <w:sz w:val="24"/>
                <w:szCs w:val="24"/>
              </w:rPr>
            </w:pPr>
            <w:r w:rsidRPr="00630B8A">
              <w:rPr>
                <w:rFonts w:ascii="Times New Roman" w:hAnsi="Times New Roman" w:cs="Times New Roman"/>
                <w:sz w:val="24"/>
                <w:szCs w:val="24"/>
              </w:rPr>
              <w:t>Мероприятие по созданию условий для выполнения органами местного самоуправления своих полномочий</w:t>
            </w:r>
          </w:p>
        </w:tc>
        <w:tc>
          <w:tcPr>
            <w:tcW w:w="3007" w:type="dxa"/>
            <w:tcBorders>
              <w:left w:val="single" w:sz="4" w:space="0" w:color="auto"/>
              <w:bottom w:val="single" w:sz="4" w:space="0" w:color="auto"/>
              <w:right w:val="single" w:sz="4" w:space="0" w:color="auto"/>
            </w:tcBorders>
          </w:tcPr>
          <w:p w14:paraId="79750E0F"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AA942E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A7919B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334CDEC" w14:textId="77777777" w:rsidTr="009774CF">
        <w:trPr>
          <w:trHeight w:val="453"/>
          <w:tblCellSpacing w:w="5" w:type="nil"/>
          <w:jc w:val="center"/>
        </w:trPr>
        <w:tc>
          <w:tcPr>
            <w:tcW w:w="2071" w:type="dxa"/>
            <w:vMerge/>
            <w:tcBorders>
              <w:left w:val="single" w:sz="4" w:space="0" w:color="auto"/>
              <w:right w:val="single" w:sz="4" w:space="0" w:color="auto"/>
            </w:tcBorders>
          </w:tcPr>
          <w:p w14:paraId="48CB771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0A36AFE"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84C655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05D9B1D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B889E7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0597420" w14:textId="77777777" w:rsidTr="009774CF">
        <w:trPr>
          <w:trHeight w:val="453"/>
          <w:tblCellSpacing w:w="5" w:type="nil"/>
          <w:jc w:val="center"/>
        </w:trPr>
        <w:tc>
          <w:tcPr>
            <w:tcW w:w="2071" w:type="dxa"/>
            <w:vMerge/>
            <w:tcBorders>
              <w:left w:val="single" w:sz="4" w:space="0" w:color="auto"/>
              <w:right w:val="single" w:sz="4" w:space="0" w:color="auto"/>
            </w:tcBorders>
          </w:tcPr>
          <w:p w14:paraId="6BCC8629"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043D246"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4E6992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7D8F33B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9BF70D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3F3CB15" w14:textId="77777777" w:rsidTr="009774CF">
        <w:trPr>
          <w:trHeight w:val="453"/>
          <w:tblCellSpacing w:w="5" w:type="nil"/>
          <w:jc w:val="center"/>
        </w:trPr>
        <w:tc>
          <w:tcPr>
            <w:tcW w:w="2071" w:type="dxa"/>
            <w:vMerge/>
            <w:tcBorders>
              <w:left w:val="single" w:sz="4" w:space="0" w:color="auto"/>
              <w:right w:val="single" w:sz="4" w:space="0" w:color="auto"/>
            </w:tcBorders>
          </w:tcPr>
          <w:p w14:paraId="42C8BF2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A58FDC0"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30B816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5B6FE6F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EFB90E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6C2A13F"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7AC2CF8C"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EA135C8"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999005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6DADE1E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2C0BA9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D6D8823" w14:textId="77777777" w:rsidTr="009774CF">
        <w:trPr>
          <w:trHeight w:val="453"/>
          <w:tblCellSpacing w:w="5" w:type="nil"/>
          <w:jc w:val="center"/>
        </w:trPr>
        <w:tc>
          <w:tcPr>
            <w:tcW w:w="2071" w:type="dxa"/>
            <w:tcBorders>
              <w:top w:val="single" w:sz="4" w:space="0" w:color="auto"/>
              <w:left w:val="single" w:sz="4" w:space="0" w:color="auto"/>
              <w:right w:val="single" w:sz="4" w:space="0" w:color="auto"/>
            </w:tcBorders>
          </w:tcPr>
          <w:p w14:paraId="23B0D3CB"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t>Основное мероприятие 2.</w:t>
            </w:r>
            <w:r>
              <w:rPr>
                <w:rFonts w:ascii="Times New Roman" w:hAnsi="Times New Roman" w:cs="Times New Roman"/>
                <w:b/>
                <w:sz w:val="24"/>
                <w:szCs w:val="24"/>
              </w:rPr>
              <w:t>2</w:t>
            </w:r>
          </w:p>
        </w:tc>
        <w:tc>
          <w:tcPr>
            <w:tcW w:w="5300" w:type="dxa"/>
            <w:tcBorders>
              <w:top w:val="single" w:sz="4" w:space="0" w:color="auto"/>
              <w:left w:val="single" w:sz="4" w:space="0" w:color="auto"/>
              <w:right w:val="single" w:sz="4" w:space="0" w:color="auto"/>
            </w:tcBorders>
          </w:tcPr>
          <w:p w14:paraId="51B9C76C" w14:textId="77777777" w:rsidR="009774CF" w:rsidRPr="00630B8A" w:rsidRDefault="009774CF" w:rsidP="009774CF">
            <w:pPr>
              <w:pStyle w:val="ConsPlusCell"/>
              <w:jc w:val="both"/>
              <w:rPr>
                <w:rFonts w:ascii="Times New Roman" w:hAnsi="Times New Roman" w:cs="Times New Roman"/>
                <w:sz w:val="24"/>
                <w:szCs w:val="24"/>
              </w:rPr>
            </w:pPr>
            <w:r w:rsidRPr="00630B8A">
              <w:rPr>
                <w:rFonts w:ascii="Times New Roman" w:hAnsi="Times New Roman" w:cs="Times New Roman"/>
                <w:sz w:val="24"/>
                <w:szCs w:val="24"/>
              </w:rPr>
              <w:t>антитеррористическая защищённость объектов</w:t>
            </w:r>
          </w:p>
        </w:tc>
        <w:tc>
          <w:tcPr>
            <w:tcW w:w="3007" w:type="dxa"/>
            <w:tcBorders>
              <w:top w:val="single" w:sz="4" w:space="0" w:color="auto"/>
              <w:left w:val="single" w:sz="4" w:space="0" w:color="auto"/>
              <w:bottom w:val="single" w:sz="4" w:space="0" w:color="auto"/>
              <w:right w:val="single" w:sz="4" w:space="0" w:color="auto"/>
            </w:tcBorders>
          </w:tcPr>
          <w:p w14:paraId="5F24484F"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0DF6E2E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36AA5F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D0B4351"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2E0C824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val="restart"/>
            <w:tcBorders>
              <w:left w:val="single" w:sz="4" w:space="0" w:color="auto"/>
              <w:right w:val="single" w:sz="4" w:space="0" w:color="auto"/>
            </w:tcBorders>
          </w:tcPr>
          <w:p w14:paraId="30EEB649"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50D3D5DA"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69BFE30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175BE1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6866B6A" w14:textId="77777777" w:rsidTr="009774CF">
        <w:trPr>
          <w:trHeight w:val="453"/>
          <w:tblCellSpacing w:w="5" w:type="nil"/>
          <w:jc w:val="center"/>
        </w:trPr>
        <w:tc>
          <w:tcPr>
            <w:tcW w:w="2071" w:type="dxa"/>
            <w:vMerge/>
            <w:tcBorders>
              <w:left w:val="single" w:sz="4" w:space="0" w:color="auto"/>
              <w:right w:val="single" w:sz="4" w:space="0" w:color="auto"/>
            </w:tcBorders>
          </w:tcPr>
          <w:p w14:paraId="542239A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00B1FCA"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5CF4F45"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7D20B71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B1D1A4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9B1B149" w14:textId="77777777" w:rsidTr="009774CF">
        <w:trPr>
          <w:trHeight w:val="453"/>
          <w:tblCellSpacing w:w="5" w:type="nil"/>
          <w:jc w:val="center"/>
        </w:trPr>
        <w:tc>
          <w:tcPr>
            <w:tcW w:w="2071" w:type="dxa"/>
            <w:vMerge/>
            <w:tcBorders>
              <w:left w:val="single" w:sz="4" w:space="0" w:color="auto"/>
              <w:right w:val="single" w:sz="4" w:space="0" w:color="auto"/>
            </w:tcBorders>
          </w:tcPr>
          <w:p w14:paraId="7DD395F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92C8051"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B4372C6"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6596FD7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C8732B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416EBFA"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0EAFB7C"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61BEA634"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9FAF0C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5AF404F7"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E6F6F8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2E67D6C6" w14:textId="26B181F2" w:rsidR="009774CF" w:rsidRDefault="009774CF" w:rsidP="009774CF"/>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222F9349" w14:textId="77777777" w:rsidTr="009774CF">
        <w:trPr>
          <w:trHeight w:val="456"/>
          <w:tblCellSpacing w:w="5" w:type="nil"/>
          <w:jc w:val="center"/>
        </w:trPr>
        <w:tc>
          <w:tcPr>
            <w:tcW w:w="2071" w:type="dxa"/>
            <w:vMerge w:val="restart"/>
            <w:tcBorders>
              <w:top w:val="single" w:sz="4" w:space="0" w:color="auto"/>
              <w:left w:val="single" w:sz="4" w:space="0" w:color="auto"/>
              <w:right w:val="single" w:sz="4" w:space="0" w:color="auto"/>
            </w:tcBorders>
          </w:tcPr>
          <w:p w14:paraId="60A734A2"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t>Основное мероприятие 2.</w:t>
            </w:r>
            <w:r>
              <w:rPr>
                <w:rFonts w:ascii="Times New Roman" w:hAnsi="Times New Roman" w:cs="Times New Roman"/>
                <w:b/>
                <w:sz w:val="24"/>
                <w:szCs w:val="24"/>
              </w:rPr>
              <w:t>3</w:t>
            </w:r>
          </w:p>
        </w:tc>
        <w:tc>
          <w:tcPr>
            <w:tcW w:w="5300" w:type="dxa"/>
            <w:vMerge w:val="restart"/>
            <w:tcBorders>
              <w:top w:val="single" w:sz="4" w:space="0" w:color="auto"/>
              <w:left w:val="single" w:sz="4" w:space="0" w:color="auto"/>
              <w:right w:val="single" w:sz="4" w:space="0" w:color="auto"/>
            </w:tcBorders>
          </w:tcPr>
          <w:p w14:paraId="099B085E" w14:textId="77777777" w:rsidR="009774CF" w:rsidRPr="00630B8A" w:rsidRDefault="009774CF" w:rsidP="009774CF">
            <w:pPr>
              <w:pStyle w:val="ConsPlusCell"/>
              <w:jc w:val="both"/>
              <w:rPr>
                <w:rFonts w:ascii="Times New Roman" w:hAnsi="Times New Roman" w:cs="Times New Roman"/>
                <w:sz w:val="24"/>
                <w:szCs w:val="24"/>
              </w:rPr>
            </w:pPr>
            <w:r w:rsidRPr="00630B8A">
              <w:rPr>
                <w:rFonts w:ascii="Times New Roman" w:hAnsi="Times New Roman" w:cs="Times New Roman"/>
                <w:sz w:val="24"/>
                <w:szCs w:val="24"/>
              </w:rPr>
              <w:t>Мероприятие по устройству ограждений территории объектов муниципального образования</w:t>
            </w:r>
          </w:p>
        </w:tc>
        <w:tc>
          <w:tcPr>
            <w:tcW w:w="3007" w:type="dxa"/>
            <w:tcBorders>
              <w:top w:val="single" w:sz="4" w:space="0" w:color="auto"/>
              <w:left w:val="single" w:sz="4" w:space="0" w:color="auto"/>
              <w:bottom w:val="single" w:sz="4" w:space="0" w:color="auto"/>
              <w:right w:val="single" w:sz="4" w:space="0" w:color="auto"/>
            </w:tcBorders>
          </w:tcPr>
          <w:p w14:paraId="1B9CA5A3"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638B2D7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D5CF4F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39843CF" w14:textId="77777777" w:rsidTr="009774CF">
        <w:trPr>
          <w:trHeight w:val="360"/>
          <w:tblCellSpacing w:w="5" w:type="nil"/>
          <w:jc w:val="center"/>
        </w:trPr>
        <w:tc>
          <w:tcPr>
            <w:tcW w:w="2071" w:type="dxa"/>
            <w:vMerge/>
            <w:tcBorders>
              <w:left w:val="single" w:sz="4" w:space="0" w:color="auto"/>
              <w:right w:val="single" w:sz="4" w:space="0" w:color="auto"/>
            </w:tcBorders>
          </w:tcPr>
          <w:p w14:paraId="16321749"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1AB4151A"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99A482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7ECF0BD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805DA6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32E1F44" w14:textId="77777777" w:rsidTr="009774CF">
        <w:trPr>
          <w:trHeight w:val="453"/>
          <w:tblCellSpacing w:w="5" w:type="nil"/>
          <w:jc w:val="center"/>
        </w:trPr>
        <w:tc>
          <w:tcPr>
            <w:tcW w:w="2071" w:type="dxa"/>
            <w:tcBorders>
              <w:left w:val="single" w:sz="4" w:space="0" w:color="auto"/>
              <w:right w:val="single" w:sz="4" w:space="0" w:color="auto"/>
            </w:tcBorders>
          </w:tcPr>
          <w:p w14:paraId="436E445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7840F69A"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F415DD7"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39B9F086"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D4D226B"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0E20792" w14:textId="77777777" w:rsidTr="009774CF">
        <w:trPr>
          <w:trHeight w:val="453"/>
          <w:tblCellSpacing w:w="5" w:type="nil"/>
          <w:jc w:val="center"/>
        </w:trPr>
        <w:tc>
          <w:tcPr>
            <w:tcW w:w="2071" w:type="dxa"/>
            <w:tcBorders>
              <w:left w:val="single" w:sz="4" w:space="0" w:color="auto"/>
              <w:right w:val="single" w:sz="4" w:space="0" w:color="auto"/>
            </w:tcBorders>
          </w:tcPr>
          <w:p w14:paraId="1B72369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val="restart"/>
            <w:tcBorders>
              <w:left w:val="single" w:sz="4" w:space="0" w:color="auto"/>
              <w:right w:val="single" w:sz="4" w:space="0" w:color="auto"/>
            </w:tcBorders>
          </w:tcPr>
          <w:p w14:paraId="07A606BF"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75D9279"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2BC8F19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6E817B3"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DBFA49B" w14:textId="77777777" w:rsidTr="009774CF">
        <w:trPr>
          <w:trHeight w:val="453"/>
          <w:tblCellSpacing w:w="5" w:type="nil"/>
          <w:jc w:val="center"/>
        </w:trPr>
        <w:tc>
          <w:tcPr>
            <w:tcW w:w="2071" w:type="dxa"/>
            <w:tcBorders>
              <w:left w:val="single" w:sz="4" w:space="0" w:color="auto"/>
              <w:right w:val="single" w:sz="4" w:space="0" w:color="auto"/>
            </w:tcBorders>
          </w:tcPr>
          <w:p w14:paraId="1A4921D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2A3F89F"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785921F"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0A43AF7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1AF50E7"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BD3E5BB" w14:textId="77777777" w:rsidTr="009774CF">
        <w:trPr>
          <w:trHeight w:val="468"/>
          <w:tblCellSpacing w:w="5" w:type="nil"/>
          <w:jc w:val="center"/>
        </w:trPr>
        <w:tc>
          <w:tcPr>
            <w:tcW w:w="2071" w:type="dxa"/>
            <w:vMerge w:val="restart"/>
            <w:tcBorders>
              <w:top w:val="single" w:sz="4" w:space="0" w:color="auto"/>
              <w:left w:val="single" w:sz="4" w:space="0" w:color="auto"/>
              <w:right w:val="single" w:sz="4" w:space="0" w:color="auto"/>
            </w:tcBorders>
          </w:tcPr>
          <w:p w14:paraId="5C1A9D5B"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t>Основное мероприятие 2.</w:t>
            </w:r>
            <w:r>
              <w:rPr>
                <w:rFonts w:ascii="Times New Roman" w:hAnsi="Times New Roman" w:cs="Times New Roman"/>
                <w:b/>
                <w:sz w:val="24"/>
                <w:szCs w:val="24"/>
              </w:rPr>
              <w:t>4</w:t>
            </w:r>
          </w:p>
        </w:tc>
        <w:tc>
          <w:tcPr>
            <w:tcW w:w="5300" w:type="dxa"/>
            <w:vMerge w:val="restart"/>
            <w:tcBorders>
              <w:top w:val="single" w:sz="4" w:space="0" w:color="auto"/>
              <w:left w:val="single" w:sz="4" w:space="0" w:color="auto"/>
              <w:right w:val="single" w:sz="4" w:space="0" w:color="auto"/>
            </w:tcBorders>
          </w:tcPr>
          <w:p w14:paraId="04139E1A" w14:textId="77777777" w:rsidR="009774CF" w:rsidRPr="00630B8A" w:rsidRDefault="009774CF" w:rsidP="009774CF">
            <w:pPr>
              <w:pStyle w:val="ConsPlusCell"/>
              <w:jc w:val="both"/>
              <w:rPr>
                <w:rFonts w:ascii="Times New Roman" w:hAnsi="Times New Roman" w:cs="Times New Roman"/>
                <w:sz w:val="24"/>
                <w:szCs w:val="24"/>
              </w:rPr>
            </w:pPr>
            <w:r w:rsidRPr="00630B8A">
              <w:rPr>
                <w:rFonts w:ascii="Times New Roman" w:hAnsi="Times New Roman" w:cs="Times New Roman"/>
                <w:sz w:val="24"/>
                <w:szCs w:val="24"/>
              </w:rPr>
              <w:t>Мероприятия по устройству видеонаблюдения за территорией объектов муниципального образования</w:t>
            </w:r>
          </w:p>
        </w:tc>
        <w:tc>
          <w:tcPr>
            <w:tcW w:w="3007" w:type="dxa"/>
            <w:tcBorders>
              <w:top w:val="single" w:sz="4" w:space="0" w:color="auto"/>
              <w:left w:val="single" w:sz="4" w:space="0" w:color="auto"/>
              <w:bottom w:val="single" w:sz="4" w:space="0" w:color="auto"/>
              <w:right w:val="single" w:sz="4" w:space="0" w:color="auto"/>
            </w:tcBorders>
          </w:tcPr>
          <w:p w14:paraId="7FA51073"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7A75172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905BA9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CECEBBC" w14:textId="77777777" w:rsidTr="009774CF">
        <w:trPr>
          <w:trHeight w:val="348"/>
          <w:tblCellSpacing w:w="5" w:type="nil"/>
          <w:jc w:val="center"/>
        </w:trPr>
        <w:tc>
          <w:tcPr>
            <w:tcW w:w="2071" w:type="dxa"/>
            <w:vMerge/>
            <w:tcBorders>
              <w:left w:val="single" w:sz="4" w:space="0" w:color="auto"/>
              <w:right w:val="single" w:sz="4" w:space="0" w:color="auto"/>
            </w:tcBorders>
          </w:tcPr>
          <w:p w14:paraId="3B211DA9"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07BB770"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538EB67"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13AB8C3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72FB98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E4ADEB1" w14:textId="77777777" w:rsidTr="009774CF">
        <w:trPr>
          <w:trHeight w:val="453"/>
          <w:tblCellSpacing w:w="5" w:type="nil"/>
          <w:jc w:val="center"/>
        </w:trPr>
        <w:tc>
          <w:tcPr>
            <w:tcW w:w="2071" w:type="dxa"/>
            <w:tcBorders>
              <w:left w:val="single" w:sz="4" w:space="0" w:color="auto"/>
              <w:right w:val="single" w:sz="4" w:space="0" w:color="auto"/>
            </w:tcBorders>
          </w:tcPr>
          <w:p w14:paraId="681C674F"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val="restart"/>
            <w:tcBorders>
              <w:left w:val="single" w:sz="4" w:space="0" w:color="auto"/>
              <w:right w:val="single" w:sz="4" w:space="0" w:color="auto"/>
            </w:tcBorders>
          </w:tcPr>
          <w:p w14:paraId="24B41DA3"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CE1CB2F"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D3CA32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A4C5AF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775FF59" w14:textId="77777777" w:rsidTr="009774CF">
        <w:trPr>
          <w:trHeight w:val="453"/>
          <w:tblCellSpacing w:w="5" w:type="nil"/>
          <w:jc w:val="center"/>
        </w:trPr>
        <w:tc>
          <w:tcPr>
            <w:tcW w:w="2071" w:type="dxa"/>
            <w:tcBorders>
              <w:left w:val="single" w:sz="4" w:space="0" w:color="auto"/>
              <w:right w:val="single" w:sz="4" w:space="0" w:color="auto"/>
            </w:tcBorders>
          </w:tcPr>
          <w:p w14:paraId="494E1D2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4C0DD32"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5F2AF51"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A3C7C55"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D7AB4C7"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AF818F8" w14:textId="77777777" w:rsidTr="009774CF">
        <w:trPr>
          <w:trHeight w:val="453"/>
          <w:tblCellSpacing w:w="5" w:type="nil"/>
          <w:jc w:val="center"/>
        </w:trPr>
        <w:tc>
          <w:tcPr>
            <w:tcW w:w="2071" w:type="dxa"/>
            <w:tcBorders>
              <w:left w:val="single" w:sz="4" w:space="0" w:color="auto"/>
              <w:right w:val="single" w:sz="4" w:space="0" w:color="auto"/>
            </w:tcBorders>
          </w:tcPr>
          <w:p w14:paraId="44D1D6F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131AA10"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955EED9"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60B8B5C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923517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403CFE4" w14:textId="77777777" w:rsidTr="009774CF">
        <w:trPr>
          <w:trHeight w:val="444"/>
          <w:tblCellSpacing w:w="5" w:type="nil"/>
          <w:jc w:val="center"/>
        </w:trPr>
        <w:tc>
          <w:tcPr>
            <w:tcW w:w="2071" w:type="dxa"/>
            <w:vMerge w:val="restart"/>
            <w:tcBorders>
              <w:top w:val="single" w:sz="4" w:space="0" w:color="auto"/>
              <w:left w:val="single" w:sz="4" w:space="0" w:color="auto"/>
              <w:right w:val="single" w:sz="4" w:space="0" w:color="auto"/>
            </w:tcBorders>
          </w:tcPr>
          <w:p w14:paraId="2AE2AF6C"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2.</w:t>
            </w:r>
            <w:r>
              <w:rPr>
                <w:rFonts w:ascii="Times New Roman" w:hAnsi="Times New Roman" w:cs="Times New Roman"/>
                <w:b/>
                <w:sz w:val="24"/>
                <w:szCs w:val="24"/>
              </w:rPr>
              <w:t>5</w:t>
            </w:r>
          </w:p>
        </w:tc>
        <w:tc>
          <w:tcPr>
            <w:tcW w:w="5300" w:type="dxa"/>
            <w:vMerge w:val="restart"/>
            <w:tcBorders>
              <w:top w:val="single" w:sz="4" w:space="0" w:color="auto"/>
              <w:left w:val="single" w:sz="4" w:space="0" w:color="auto"/>
              <w:right w:val="single" w:sz="4" w:space="0" w:color="auto"/>
            </w:tcBorders>
          </w:tcPr>
          <w:p w14:paraId="55708718" w14:textId="77777777" w:rsidR="009774CF" w:rsidRPr="005A7507" w:rsidRDefault="009774CF" w:rsidP="009774CF">
            <w:pPr>
              <w:pStyle w:val="ConsPlusCell"/>
              <w:jc w:val="both"/>
              <w:rPr>
                <w:rFonts w:ascii="Times New Roman" w:hAnsi="Times New Roman" w:cs="Times New Roman"/>
                <w:sz w:val="22"/>
                <w:szCs w:val="22"/>
              </w:rPr>
            </w:pPr>
            <w:r w:rsidRPr="005A7507">
              <w:rPr>
                <w:rFonts w:ascii="Times New Roman" w:hAnsi="Times New Roman" w:cs="Times New Roman"/>
                <w:sz w:val="22"/>
                <w:szCs w:val="22"/>
              </w:rPr>
              <w:t>Основное мероприятие 2.1.5. Мероприятия в целях правового просвещения и правового информирования субъекты профилактики правонарушений или лиц, участвующие в профилактике правонарушений, доводят до сведения граждан и организаций информацию, направленную на обеспечение защиты прав и свобод человека и гражданина, общества и государства от противоправных посягательств. Указанная информация может доводиться до сведения граждан и организаций путем применения различных мер образовательного, воспитательного, информационного, организационного или методического характера.</w:t>
            </w:r>
          </w:p>
        </w:tc>
        <w:tc>
          <w:tcPr>
            <w:tcW w:w="3007" w:type="dxa"/>
            <w:tcBorders>
              <w:top w:val="single" w:sz="4" w:space="0" w:color="auto"/>
              <w:left w:val="single" w:sz="4" w:space="0" w:color="auto"/>
              <w:bottom w:val="single" w:sz="4" w:space="0" w:color="auto"/>
              <w:right w:val="single" w:sz="4" w:space="0" w:color="auto"/>
            </w:tcBorders>
          </w:tcPr>
          <w:p w14:paraId="58FB7AC9"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42A24D6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780673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C17FDE9" w14:textId="77777777" w:rsidTr="009774CF">
        <w:trPr>
          <w:trHeight w:val="444"/>
          <w:tblCellSpacing w:w="5" w:type="nil"/>
          <w:jc w:val="center"/>
        </w:trPr>
        <w:tc>
          <w:tcPr>
            <w:tcW w:w="2071" w:type="dxa"/>
            <w:vMerge/>
            <w:tcBorders>
              <w:left w:val="single" w:sz="4" w:space="0" w:color="auto"/>
              <w:right w:val="single" w:sz="4" w:space="0" w:color="auto"/>
            </w:tcBorders>
          </w:tcPr>
          <w:p w14:paraId="614B38CA"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1DCE8ADB"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7B1B58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178C9CFC"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86F2CD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8E263D3" w14:textId="77777777" w:rsidTr="009774CF">
        <w:trPr>
          <w:trHeight w:val="444"/>
          <w:tblCellSpacing w:w="5" w:type="nil"/>
          <w:jc w:val="center"/>
        </w:trPr>
        <w:tc>
          <w:tcPr>
            <w:tcW w:w="2071" w:type="dxa"/>
            <w:vMerge/>
            <w:tcBorders>
              <w:left w:val="single" w:sz="4" w:space="0" w:color="auto"/>
              <w:right w:val="single" w:sz="4" w:space="0" w:color="auto"/>
            </w:tcBorders>
          </w:tcPr>
          <w:p w14:paraId="2F74AA43"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29B4A548"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23585F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A60064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0DEA81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863D181" w14:textId="77777777" w:rsidTr="009774CF">
        <w:trPr>
          <w:trHeight w:val="444"/>
          <w:tblCellSpacing w:w="5" w:type="nil"/>
          <w:jc w:val="center"/>
        </w:trPr>
        <w:tc>
          <w:tcPr>
            <w:tcW w:w="2071" w:type="dxa"/>
            <w:vMerge/>
            <w:tcBorders>
              <w:left w:val="single" w:sz="4" w:space="0" w:color="auto"/>
              <w:right w:val="single" w:sz="4" w:space="0" w:color="auto"/>
            </w:tcBorders>
          </w:tcPr>
          <w:p w14:paraId="601C72B6"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3E69A0E2"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54DE61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88151C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42B338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6C88B97" w14:textId="77777777" w:rsidTr="009774CF">
        <w:trPr>
          <w:trHeight w:val="444"/>
          <w:tblCellSpacing w:w="5" w:type="nil"/>
          <w:jc w:val="center"/>
        </w:trPr>
        <w:tc>
          <w:tcPr>
            <w:tcW w:w="2071" w:type="dxa"/>
            <w:vMerge/>
            <w:tcBorders>
              <w:left w:val="single" w:sz="4" w:space="0" w:color="auto"/>
              <w:right w:val="single" w:sz="4" w:space="0" w:color="auto"/>
            </w:tcBorders>
          </w:tcPr>
          <w:p w14:paraId="1868FC16"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E9B90A4"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108A35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436F308C"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1BA652F0"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C1EE7D3" w14:textId="77777777" w:rsidTr="009774CF">
        <w:trPr>
          <w:trHeight w:val="444"/>
          <w:tblCellSpacing w:w="5" w:type="nil"/>
          <w:jc w:val="center"/>
        </w:trPr>
        <w:tc>
          <w:tcPr>
            <w:tcW w:w="2071" w:type="dxa"/>
            <w:vMerge w:val="restart"/>
            <w:tcBorders>
              <w:top w:val="single" w:sz="4" w:space="0" w:color="auto"/>
              <w:left w:val="single" w:sz="4" w:space="0" w:color="auto"/>
              <w:right w:val="single" w:sz="4" w:space="0" w:color="auto"/>
            </w:tcBorders>
          </w:tcPr>
          <w:p w14:paraId="245A3AE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lastRenderedPageBreak/>
              <w:t>Основное мероприятие 2.</w:t>
            </w:r>
            <w:r>
              <w:rPr>
                <w:rFonts w:ascii="Times New Roman" w:hAnsi="Times New Roman" w:cs="Times New Roman"/>
                <w:b/>
                <w:sz w:val="24"/>
                <w:szCs w:val="24"/>
              </w:rPr>
              <w:t>6</w:t>
            </w:r>
          </w:p>
        </w:tc>
        <w:tc>
          <w:tcPr>
            <w:tcW w:w="5300" w:type="dxa"/>
            <w:vMerge w:val="restart"/>
            <w:tcBorders>
              <w:top w:val="single" w:sz="4" w:space="0" w:color="auto"/>
              <w:left w:val="single" w:sz="4" w:space="0" w:color="auto"/>
              <w:right w:val="single" w:sz="4" w:space="0" w:color="auto"/>
            </w:tcBorders>
          </w:tcPr>
          <w:p w14:paraId="349230F8" w14:textId="77777777" w:rsidR="009774CF" w:rsidRPr="00630B8A" w:rsidRDefault="009774CF" w:rsidP="009774CF">
            <w:pPr>
              <w:pStyle w:val="ConsPlusCell"/>
              <w:jc w:val="both"/>
              <w:rPr>
                <w:rFonts w:ascii="Times New Roman" w:hAnsi="Times New Roman" w:cs="Times New Roman"/>
                <w:sz w:val="24"/>
                <w:szCs w:val="24"/>
              </w:rPr>
            </w:pPr>
            <w:r w:rsidRPr="00630B8A">
              <w:rPr>
                <w:rFonts w:ascii="Times New Roman" w:hAnsi="Times New Roman" w:cs="Times New Roman"/>
                <w:sz w:val="24"/>
                <w:szCs w:val="24"/>
              </w:rPr>
              <w:t>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w:t>
            </w:r>
          </w:p>
        </w:tc>
        <w:tc>
          <w:tcPr>
            <w:tcW w:w="3007" w:type="dxa"/>
            <w:tcBorders>
              <w:top w:val="single" w:sz="4" w:space="0" w:color="auto"/>
              <w:left w:val="single" w:sz="4" w:space="0" w:color="auto"/>
              <w:bottom w:val="single" w:sz="4" w:space="0" w:color="auto"/>
              <w:right w:val="single" w:sz="4" w:space="0" w:color="auto"/>
            </w:tcBorders>
          </w:tcPr>
          <w:p w14:paraId="676D6266" w14:textId="77777777" w:rsidR="009774CF"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6A64C7C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7503C1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A01F122" w14:textId="77777777" w:rsidTr="009774CF">
        <w:trPr>
          <w:trHeight w:val="504"/>
          <w:tblCellSpacing w:w="5" w:type="nil"/>
          <w:jc w:val="center"/>
        </w:trPr>
        <w:tc>
          <w:tcPr>
            <w:tcW w:w="2071" w:type="dxa"/>
            <w:vMerge/>
            <w:tcBorders>
              <w:left w:val="single" w:sz="4" w:space="0" w:color="auto"/>
              <w:right w:val="single" w:sz="4" w:space="0" w:color="auto"/>
            </w:tcBorders>
          </w:tcPr>
          <w:p w14:paraId="68B04179"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4CCCA529"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1E8E67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3EDD610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DDF490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2CFF885" w14:textId="77777777" w:rsidTr="009774CF">
        <w:trPr>
          <w:trHeight w:val="408"/>
          <w:tblCellSpacing w:w="5" w:type="nil"/>
          <w:jc w:val="center"/>
        </w:trPr>
        <w:tc>
          <w:tcPr>
            <w:tcW w:w="2071" w:type="dxa"/>
            <w:vMerge/>
            <w:tcBorders>
              <w:left w:val="single" w:sz="4" w:space="0" w:color="auto"/>
              <w:right w:val="single" w:sz="4" w:space="0" w:color="auto"/>
            </w:tcBorders>
          </w:tcPr>
          <w:p w14:paraId="078C596E"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2E4F8DA7"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CFA1E7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626F195C"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B2CDAB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72D2981" w14:textId="77777777" w:rsidTr="009774CF">
        <w:trPr>
          <w:trHeight w:val="453"/>
          <w:tblCellSpacing w:w="5" w:type="nil"/>
          <w:jc w:val="center"/>
        </w:trPr>
        <w:tc>
          <w:tcPr>
            <w:tcW w:w="2071" w:type="dxa"/>
            <w:tcBorders>
              <w:left w:val="single" w:sz="4" w:space="0" w:color="auto"/>
              <w:right w:val="single" w:sz="4" w:space="0" w:color="auto"/>
            </w:tcBorders>
          </w:tcPr>
          <w:p w14:paraId="5F7DF62F"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val="restart"/>
            <w:tcBorders>
              <w:left w:val="single" w:sz="4" w:space="0" w:color="auto"/>
              <w:right w:val="single" w:sz="4" w:space="0" w:color="auto"/>
            </w:tcBorders>
          </w:tcPr>
          <w:p w14:paraId="7E5A4A2E"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8DCB02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p w14:paraId="755DF811" w14:textId="77777777" w:rsidR="009774CF" w:rsidRPr="00A01D13" w:rsidRDefault="009774CF" w:rsidP="009774CF">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1029DB6"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C691A92"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4934AA5" w14:textId="77777777" w:rsidTr="009774CF">
        <w:trPr>
          <w:trHeight w:val="453"/>
          <w:tblCellSpacing w:w="5" w:type="nil"/>
          <w:jc w:val="center"/>
        </w:trPr>
        <w:tc>
          <w:tcPr>
            <w:tcW w:w="2071" w:type="dxa"/>
            <w:tcBorders>
              <w:left w:val="single" w:sz="4" w:space="0" w:color="auto"/>
              <w:right w:val="single" w:sz="4" w:space="0" w:color="auto"/>
            </w:tcBorders>
          </w:tcPr>
          <w:p w14:paraId="1A9E2B3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0ED4988"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A2AAAB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01E507A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A644AB8"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F509B45" w14:textId="77777777" w:rsidTr="009774CF">
        <w:trPr>
          <w:trHeight w:val="504"/>
          <w:tblCellSpacing w:w="5" w:type="nil"/>
          <w:jc w:val="center"/>
        </w:trPr>
        <w:tc>
          <w:tcPr>
            <w:tcW w:w="2071" w:type="dxa"/>
            <w:vMerge w:val="restart"/>
            <w:tcBorders>
              <w:top w:val="single" w:sz="4" w:space="0" w:color="auto"/>
              <w:left w:val="single" w:sz="4" w:space="0" w:color="auto"/>
              <w:right w:val="single" w:sz="4" w:space="0" w:color="auto"/>
            </w:tcBorders>
          </w:tcPr>
          <w:p w14:paraId="21A33F3C"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t>Основное мероприятие 2.</w:t>
            </w:r>
            <w:r>
              <w:rPr>
                <w:rFonts w:ascii="Times New Roman" w:hAnsi="Times New Roman" w:cs="Times New Roman"/>
                <w:b/>
                <w:sz w:val="24"/>
                <w:szCs w:val="24"/>
              </w:rPr>
              <w:t>7</w:t>
            </w:r>
          </w:p>
        </w:tc>
        <w:tc>
          <w:tcPr>
            <w:tcW w:w="5300" w:type="dxa"/>
            <w:vMerge w:val="restart"/>
            <w:tcBorders>
              <w:top w:val="single" w:sz="4" w:space="0" w:color="auto"/>
              <w:left w:val="single" w:sz="4" w:space="0" w:color="auto"/>
              <w:right w:val="single" w:sz="4" w:space="0" w:color="auto"/>
            </w:tcBorders>
          </w:tcPr>
          <w:p w14:paraId="0EBDA97B" w14:textId="77777777" w:rsidR="009774CF" w:rsidRPr="00630B8A" w:rsidRDefault="009774CF" w:rsidP="009774CF">
            <w:pPr>
              <w:pStyle w:val="ConsPlusCell"/>
              <w:jc w:val="both"/>
              <w:rPr>
                <w:rFonts w:ascii="Times New Roman" w:hAnsi="Times New Roman" w:cs="Times New Roman"/>
                <w:sz w:val="24"/>
                <w:szCs w:val="24"/>
              </w:rPr>
            </w:pPr>
            <w:r w:rsidRPr="00630B8A">
              <w:rPr>
                <w:rFonts w:ascii="Times New Roman" w:hAnsi="Times New Roman" w:cs="Times New Roman"/>
                <w:sz w:val="24"/>
                <w:szCs w:val="24"/>
              </w:rPr>
              <w:t>Обеспечение стабильности в межнациональных отношениях в обществе,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снижение риска совершения террористических актов и масштабов негативных последствий.</w:t>
            </w:r>
          </w:p>
        </w:tc>
        <w:tc>
          <w:tcPr>
            <w:tcW w:w="3007" w:type="dxa"/>
            <w:tcBorders>
              <w:top w:val="single" w:sz="4" w:space="0" w:color="auto"/>
              <w:left w:val="single" w:sz="4" w:space="0" w:color="auto"/>
              <w:bottom w:val="single" w:sz="4" w:space="0" w:color="auto"/>
              <w:right w:val="single" w:sz="4" w:space="0" w:color="auto"/>
            </w:tcBorders>
          </w:tcPr>
          <w:p w14:paraId="1D1B8E81"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4536B4E4"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EC67A5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C17C9A7" w14:textId="77777777" w:rsidTr="009774CF">
        <w:trPr>
          <w:trHeight w:val="432"/>
          <w:tblCellSpacing w:w="5" w:type="nil"/>
          <w:jc w:val="center"/>
        </w:trPr>
        <w:tc>
          <w:tcPr>
            <w:tcW w:w="2071" w:type="dxa"/>
            <w:vMerge/>
            <w:tcBorders>
              <w:left w:val="single" w:sz="4" w:space="0" w:color="auto"/>
              <w:right w:val="single" w:sz="4" w:space="0" w:color="auto"/>
            </w:tcBorders>
          </w:tcPr>
          <w:p w14:paraId="52619855"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051DCEDF"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395FA4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0BAE872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182A59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4BC6E51" w14:textId="77777777" w:rsidTr="009774CF">
        <w:trPr>
          <w:trHeight w:val="456"/>
          <w:tblCellSpacing w:w="5" w:type="nil"/>
          <w:jc w:val="center"/>
        </w:trPr>
        <w:tc>
          <w:tcPr>
            <w:tcW w:w="2071" w:type="dxa"/>
            <w:vMerge/>
            <w:tcBorders>
              <w:left w:val="single" w:sz="4" w:space="0" w:color="auto"/>
              <w:right w:val="single" w:sz="4" w:space="0" w:color="auto"/>
            </w:tcBorders>
          </w:tcPr>
          <w:p w14:paraId="479FFB29"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5F733886"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24C4458"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2E6D1BE"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C091D7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FCF71B3" w14:textId="77777777" w:rsidTr="009774CF">
        <w:trPr>
          <w:trHeight w:val="420"/>
          <w:tblCellSpacing w:w="5" w:type="nil"/>
          <w:jc w:val="center"/>
        </w:trPr>
        <w:tc>
          <w:tcPr>
            <w:tcW w:w="2071" w:type="dxa"/>
            <w:vMerge/>
            <w:tcBorders>
              <w:left w:val="single" w:sz="4" w:space="0" w:color="auto"/>
              <w:right w:val="single" w:sz="4" w:space="0" w:color="auto"/>
            </w:tcBorders>
          </w:tcPr>
          <w:p w14:paraId="5BE0FE94"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619355D8"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C5136C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02AE6A8D"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83A4E01"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A8982B6" w14:textId="77777777" w:rsidTr="009774CF">
        <w:trPr>
          <w:trHeight w:val="588"/>
          <w:tblCellSpacing w:w="5" w:type="nil"/>
          <w:jc w:val="center"/>
        </w:trPr>
        <w:tc>
          <w:tcPr>
            <w:tcW w:w="2071" w:type="dxa"/>
            <w:vMerge/>
            <w:tcBorders>
              <w:left w:val="single" w:sz="4" w:space="0" w:color="auto"/>
              <w:right w:val="single" w:sz="4" w:space="0" w:color="auto"/>
            </w:tcBorders>
          </w:tcPr>
          <w:p w14:paraId="0449E22F" w14:textId="77777777" w:rsidR="009774CF" w:rsidRPr="00A01D13" w:rsidRDefault="009774CF" w:rsidP="009774CF">
            <w:pPr>
              <w:pStyle w:val="ConsPlusCell"/>
              <w:jc w:val="center"/>
              <w:rPr>
                <w:rFonts w:ascii="Times New Roman" w:hAnsi="Times New Roman" w:cs="Times New Roman"/>
                <w:b/>
                <w:sz w:val="24"/>
                <w:szCs w:val="24"/>
              </w:rPr>
            </w:pPr>
          </w:p>
        </w:tc>
        <w:tc>
          <w:tcPr>
            <w:tcW w:w="5300" w:type="dxa"/>
            <w:vMerge/>
            <w:tcBorders>
              <w:left w:val="single" w:sz="4" w:space="0" w:color="auto"/>
              <w:right w:val="single" w:sz="4" w:space="0" w:color="auto"/>
            </w:tcBorders>
          </w:tcPr>
          <w:p w14:paraId="2176C5D2" w14:textId="77777777" w:rsidR="009774CF" w:rsidRPr="00630B8A"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48FCB3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7B7443E9"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65E4BAA" w14:textId="77777777" w:rsidR="009774CF"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14:paraId="07EAEB30" w14:textId="77777777" w:rsidTr="009774CF">
        <w:tblPrEx>
          <w:tblCellSpacing w:w="0" w:type="nil"/>
          <w:tblBorders>
            <w:top w:val="single" w:sz="4" w:space="0" w:color="auto"/>
          </w:tblBorders>
          <w:tblCellMar>
            <w:left w:w="108" w:type="dxa"/>
            <w:right w:w="108" w:type="dxa"/>
          </w:tblCellMar>
        </w:tblPrEx>
        <w:trPr>
          <w:gridAfter w:val="3"/>
          <w:wAfter w:w="7655" w:type="dxa"/>
          <w:trHeight w:val="100"/>
          <w:jc w:val="center"/>
        </w:trPr>
        <w:tc>
          <w:tcPr>
            <w:tcW w:w="7371" w:type="dxa"/>
            <w:gridSpan w:val="2"/>
          </w:tcPr>
          <w:p w14:paraId="686864AB" w14:textId="77777777" w:rsidR="009774CF" w:rsidRDefault="009774CF" w:rsidP="009774CF">
            <w:pPr>
              <w:widowControl w:val="0"/>
              <w:rPr>
                <w:sz w:val="28"/>
                <w:szCs w:val="28"/>
              </w:rPr>
            </w:pPr>
          </w:p>
        </w:tc>
      </w:tr>
    </w:tbl>
    <w:p w14:paraId="5A4D359A"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099"/>
        <w:gridCol w:w="5800"/>
      </w:tblGrid>
      <w:tr w:rsidR="009774CF" w14:paraId="0889F14B" w14:textId="77777777" w:rsidTr="009774CF">
        <w:tc>
          <w:tcPr>
            <w:tcW w:w="9322" w:type="dxa"/>
          </w:tcPr>
          <w:p w14:paraId="5F0E3261" w14:textId="77777777" w:rsidR="009774CF" w:rsidRDefault="009774CF" w:rsidP="009774CF">
            <w:pPr>
              <w:widowControl w:val="0"/>
              <w:autoSpaceDE w:val="0"/>
              <w:autoSpaceDN w:val="0"/>
              <w:adjustRightInd w:val="0"/>
              <w:contextualSpacing/>
              <w:jc w:val="center"/>
            </w:pPr>
          </w:p>
        </w:tc>
        <w:tc>
          <w:tcPr>
            <w:tcW w:w="5889" w:type="dxa"/>
          </w:tcPr>
          <w:p w14:paraId="3EAFA07C"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72AC887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FFB374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383C18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0A36C99" w14:textId="77777777" w:rsidR="009774CF" w:rsidRDefault="009774CF" w:rsidP="009774CF">
            <w:pPr>
              <w:widowControl w:val="0"/>
              <w:autoSpaceDE w:val="0"/>
              <w:autoSpaceDN w:val="0"/>
              <w:adjustRightInd w:val="0"/>
              <w:contextualSpacing/>
              <w:jc w:val="right"/>
            </w:pPr>
            <w:r w:rsidRPr="00BB5D7B">
              <w:rPr>
                <w:sz w:val="28"/>
                <w:szCs w:val="28"/>
              </w:rPr>
              <w:t>«</w:t>
            </w:r>
            <w:r w:rsidRPr="002D5B86">
              <w:rPr>
                <w:sz w:val="28"/>
                <w:szCs w:val="28"/>
              </w:rPr>
              <w:t>Обеспечение общественного порядка и противодействие преступности</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2EFA7734" w14:textId="77777777" w:rsidR="009774CF" w:rsidRDefault="009774CF" w:rsidP="009774CF">
      <w:pPr>
        <w:widowControl w:val="0"/>
        <w:rPr>
          <w:sz w:val="28"/>
          <w:szCs w:val="28"/>
        </w:rPr>
      </w:pPr>
    </w:p>
    <w:p w14:paraId="59BBDF21"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sidRPr="00671687">
        <w:rPr>
          <w:b/>
          <w:sz w:val="28"/>
          <w:szCs w:val="28"/>
        </w:rPr>
        <w:t>Обеспечение общественного порядка и</w:t>
      </w:r>
      <w:r>
        <w:rPr>
          <w:b/>
          <w:sz w:val="28"/>
          <w:szCs w:val="28"/>
        </w:rPr>
        <w:t xml:space="preserve"> </w:t>
      </w:r>
      <w:r w:rsidRPr="00671687">
        <w:rPr>
          <w:b/>
          <w:sz w:val="28"/>
          <w:szCs w:val="28"/>
        </w:rPr>
        <w:t>противодействие преступност</w:t>
      </w:r>
      <w:r>
        <w:rPr>
          <w:b/>
          <w:sz w:val="28"/>
          <w:szCs w:val="28"/>
        </w:rPr>
        <w:t>и» за 2020</w:t>
      </w:r>
      <w:r w:rsidRPr="00A01D13">
        <w:rPr>
          <w:b/>
          <w:sz w:val="28"/>
          <w:szCs w:val="28"/>
        </w:rPr>
        <w:t xml:space="preserve"> год</w:t>
      </w:r>
    </w:p>
    <w:p w14:paraId="176BDBA5"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21"/>
        <w:gridCol w:w="50"/>
        <w:gridCol w:w="3566"/>
        <w:gridCol w:w="80"/>
        <w:gridCol w:w="1486"/>
        <w:gridCol w:w="2175"/>
        <w:gridCol w:w="18"/>
        <w:gridCol w:w="1124"/>
        <w:gridCol w:w="2041"/>
        <w:gridCol w:w="39"/>
        <w:gridCol w:w="3533"/>
      </w:tblGrid>
      <w:tr w:rsidR="009774CF" w:rsidRPr="00AA10D0" w14:paraId="0F6062EE" w14:textId="77777777" w:rsidTr="009774CF">
        <w:trPr>
          <w:tblCellSpacing w:w="5" w:type="nil"/>
          <w:jc w:val="center"/>
        </w:trPr>
        <w:tc>
          <w:tcPr>
            <w:tcW w:w="260" w:type="pct"/>
            <w:gridSpan w:val="2"/>
            <w:vMerge w:val="restart"/>
            <w:tcBorders>
              <w:top w:val="single" w:sz="4" w:space="0" w:color="auto"/>
              <w:left w:val="single" w:sz="4" w:space="0" w:color="auto"/>
              <w:bottom w:val="single" w:sz="4" w:space="0" w:color="auto"/>
              <w:right w:val="single" w:sz="4" w:space="0" w:color="auto"/>
            </w:tcBorders>
          </w:tcPr>
          <w:p w14:paraId="1FD5F69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gridSpan w:val="2"/>
            <w:vMerge w:val="restart"/>
            <w:tcBorders>
              <w:top w:val="single" w:sz="4" w:space="0" w:color="auto"/>
              <w:left w:val="single" w:sz="4" w:space="0" w:color="auto"/>
              <w:bottom w:val="single" w:sz="4" w:space="0" w:color="auto"/>
              <w:right w:val="single" w:sz="4" w:space="0" w:color="auto"/>
            </w:tcBorders>
          </w:tcPr>
          <w:p w14:paraId="6E6130A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2193786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317F51F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5"/>
            <w:tcBorders>
              <w:top w:val="single" w:sz="4" w:space="0" w:color="auto"/>
              <w:left w:val="single" w:sz="4" w:space="0" w:color="auto"/>
              <w:bottom w:val="single" w:sz="4" w:space="0" w:color="auto"/>
              <w:right w:val="single" w:sz="4" w:space="0" w:color="auto"/>
            </w:tcBorders>
          </w:tcPr>
          <w:p w14:paraId="7C77B02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подпрограммы муниципальной</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16AD3F4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0E200BB6" w14:textId="77777777" w:rsidTr="009774CF">
        <w:trPr>
          <w:tblCellSpacing w:w="5" w:type="nil"/>
          <w:jc w:val="center"/>
        </w:trPr>
        <w:tc>
          <w:tcPr>
            <w:tcW w:w="260" w:type="pct"/>
            <w:gridSpan w:val="2"/>
            <w:vMerge/>
            <w:tcBorders>
              <w:left w:val="single" w:sz="4" w:space="0" w:color="auto"/>
              <w:bottom w:val="single" w:sz="4" w:space="0" w:color="auto"/>
              <w:right w:val="single" w:sz="4" w:space="0" w:color="auto"/>
            </w:tcBorders>
          </w:tcPr>
          <w:p w14:paraId="7FBFEE6B"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gridSpan w:val="2"/>
            <w:vMerge/>
            <w:tcBorders>
              <w:left w:val="single" w:sz="4" w:space="0" w:color="auto"/>
              <w:bottom w:val="single" w:sz="4" w:space="0" w:color="auto"/>
              <w:right w:val="single" w:sz="4" w:space="0" w:color="auto"/>
            </w:tcBorders>
          </w:tcPr>
          <w:p w14:paraId="012A744A"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54BBE045"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gridSpan w:val="2"/>
            <w:vMerge w:val="restart"/>
            <w:tcBorders>
              <w:left w:val="single" w:sz="4" w:space="0" w:color="auto"/>
              <w:bottom w:val="single" w:sz="4" w:space="0" w:color="auto"/>
              <w:right w:val="single" w:sz="4" w:space="0" w:color="auto"/>
            </w:tcBorders>
          </w:tcPr>
          <w:p w14:paraId="4697A96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w:t>
            </w:r>
            <w:r>
              <w:rPr>
                <w:rFonts w:ascii="Times New Roman" w:hAnsi="Times New Roman" w:cs="Times New Roman"/>
                <w:sz w:val="24"/>
                <w:szCs w:val="24"/>
              </w:rPr>
              <w:t xml:space="preserve">19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3"/>
            <w:tcBorders>
              <w:left w:val="single" w:sz="4" w:space="0" w:color="auto"/>
              <w:bottom w:val="single" w:sz="4" w:space="0" w:color="auto"/>
              <w:right w:val="single" w:sz="4" w:space="0" w:color="auto"/>
            </w:tcBorders>
          </w:tcPr>
          <w:p w14:paraId="434AE72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отчетный год: 20</w:t>
            </w:r>
            <w:r>
              <w:rPr>
                <w:rFonts w:ascii="Times New Roman" w:hAnsi="Times New Roman" w:cs="Times New Roman"/>
                <w:sz w:val="24"/>
                <w:szCs w:val="24"/>
              </w:rPr>
              <w:t>20</w:t>
            </w:r>
          </w:p>
        </w:tc>
        <w:tc>
          <w:tcPr>
            <w:tcW w:w="1191" w:type="pct"/>
            <w:vMerge/>
            <w:tcBorders>
              <w:left w:val="single" w:sz="4" w:space="0" w:color="auto"/>
              <w:bottom w:val="single" w:sz="4" w:space="0" w:color="auto"/>
              <w:right w:val="single" w:sz="4" w:space="0" w:color="auto"/>
            </w:tcBorders>
          </w:tcPr>
          <w:p w14:paraId="2B91A97E"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372D3D46" w14:textId="77777777" w:rsidTr="009774CF">
        <w:trPr>
          <w:tblCellSpacing w:w="5" w:type="nil"/>
          <w:jc w:val="center"/>
        </w:trPr>
        <w:tc>
          <w:tcPr>
            <w:tcW w:w="260" w:type="pct"/>
            <w:gridSpan w:val="2"/>
            <w:vMerge/>
            <w:tcBorders>
              <w:left w:val="single" w:sz="4" w:space="0" w:color="auto"/>
              <w:bottom w:val="single" w:sz="4" w:space="0" w:color="auto"/>
              <w:right w:val="single" w:sz="4" w:space="0" w:color="auto"/>
            </w:tcBorders>
          </w:tcPr>
          <w:p w14:paraId="7E6DFCC9"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gridSpan w:val="2"/>
            <w:vMerge/>
            <w:tcBorders>
              <w:left w:val="single" w:sz="4" w:space="0" w:color="auto"/>
              <w:bottom w:val="single" w:sz="4" w:space="0" w:color="auto"/>
              <w:right w:val="single" w:sz="4" w:space="0" w:color="auto"/>
            </w:tcBorders>
          </w:tcPr>
          <w:p w14:paraId="5C87A9A6"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5B841E3E"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gridSpan w:val="2"/>
            <w:vMerge/>
            <w:tcBorders>
              <w:left w:val="single" w:sz="4" w:space="0" w:color="auto"/>
              <w:bottom w:val="single" w:sz="4" w:space="0" w:color="auto"/>
              <w:right w:val="single" w:sz="4" w:space="0" w:color="auto"/>
            </w:tcBorders>
          </w:tcPr>
          <w:p w14:paraId="768921A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05DD5B3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gridSpan w:val="2"/>
            <w:tcBorders>
              <w:left w:val="single" w:sz="4" w:space="0" w:color="auto"/>
              <w:bottom w:val="single" w:sz="4" w:space="0" w:color="auto"/>
              <w:right w:val="single" w:sz="4" w:space="0" w:color="auto"/>
            </w:tcBorders>
          </w:tcPr>
          <w:p w14:paraId="1801FCF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1F52665A"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1AE53886" w14:textId="77777777" w:rsidTr="009774CF">
        <w:trPr>
          <w:tblCellSpacing w:w="5" w:type="nil"/>
          <w:jc w:val="center"/>
        </w:trPr>
        <w:tc>
          <w:tcPr>
            <w:tcW w:w="260" w:type="pct"/>
            <w:gridSpan w:val="2"/>
            <w:tcBorders>
              <w:left w:val="single" w:sz="4" w:space="0" w:color="auto"/>
              <w:bottom w:val="single" w:sz="4" w:space="0" w:color="auto"/>
              <w:right w:val="single" w:sz="4" w:space="0" w:color="auto"/>
            </w:tcBorders>
          </w:tcPr>
          <w:p w14:paraId="5D94713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gridSpan w:val="2"/>
            <w:tcBorders>
              <w:left w:val="single" w:sz="4" w:space="0" w:color="auto"/>
              <w:bottom w:val="single" w:sz="4" w:space="0" w:color="auto"/>
              <w:right w:val="single" w:sz="4" w:space="0" w:color="auto"/>
            </w:tcBorders>
          </w:tcPr>
          <w:p w14:paraId="22C7E2B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6952100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gridSpan w:val="2"/>
            <w:tcBorders>
              <w:left w:val="single" w:sz="4" w:space="0" w:color="auto"/>
              <w:bottom w:val="single" w:sz="4" w:space="0" w:color="auto"/>
              <w:right w:val="single" w:sz="4" w:space="0" w:color="auto"/>
            </w:tcBorders>
          </w:tcPr>
          <w:p w14:paraId="0C3DAC3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3503B0D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gridSpan w:val="2"/>
            <w:tcBorders>
              <w:left w:val="single" w:sz="4" w:space="0" w:color="auto"/>
              <w:bottom w:val="single" w:sz="4" w:space="0" w:color="auto"/>
              <w:right w:val="single" w:sz="4" w:space="0" w:color="auto"/>
            </w:tcBorders>
          </w:tcPr>
          <w:p w14:paraId="69A4D8B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7419BFE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573AEDCB" w14:textId="77777777" w:rsidTr="009774CF">
        <w:trPr>
          <w:tblCellSpacing w:w="5" w:type="nil"/>
          <w:jc w:val="center"/>
        </w:trPr>
        <w:tc>
          <w:tcPr>
            <w:tcW w:w="5000" w:type="pct"/>
            <w:gridSpan w:val="11"/>
            <w:tcBorders>
              <w:left w:val="single" w:sz="4" w:space="0" w:color="auto"/>
              <w:bottom w:val="single" w:sz="4" w:space="0" w:color="auto"/>
              <w:right w:val="single" w:sz="4" w:space="0" w:color="auto"/>
            </w:tcBorders>
          </w:tcPr>
          <w:p w14:paraId="66B63A87" w14:textId="77777777" w:rsidR="009774CF" w:rsidRDefault="009774CF" w:rsidP="009774CF">
            <w:pPr>
              <w:pStyle w:val="ConsPlusCell"/>
              <w:shd w:val="clear" w:color="auto" w:fill="FFFFFF"/>
              <w:jc w:val="center"/>
              <w:rPr>
                <w:rFonts w:ascii="Times New Roman" w:hAnsi="Times New Roman" w:cs="Times New Roman"/>
                <w:b/>
                <w:sz w:val="22"/>
                <w:szCs w:val="22"/>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w:t>
            </w:r>
            <w:r w:rsidRPr="008F1676">
              <w:rPr>
                <w:rFonts w:ascii="Times New Roman" w:hAnsi="Times New Roman" w:cs="Times New Roman"/>
                <w:b/>
                <w:sz w:val="22"/>
                <w:szCs w:val="22"/>
              </w:rPr>
              <w:t>поселения</w:t>
            </w:r>
            <w:r>
              <w:rPr>
                <w:rFonts w:ascii="Times New Roman" w:hAnsi="Times New Roman" w:cs="Times New Roman"/>
                <w:b/>
                <w:sz w:val="22"/>
                <w:szCs w:val="22"/>
              </w:rPr>
              <w:t xml:space="preserve"> </w:t>
            </w:r>
          </w:p>
          <w:p w14:paraId="77F042AD"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8F1676">
              <w:rPr>
                <w:rFonts w:ascii="Times New Roman" w:hAnsi="Times New Roman" w:cs="Times New Roman"/>
                <w:b/>
                <w:sz w:val="22"/>
                <w:szCs w:val="22"/>
              </w:rPr>
              <w:t xml:space="preserve"> «Обеспечение общественного порядка и противодействие преступности»</w:t>
            </w:r>
          </w:p>
        </w:tc>
      </w:tr>
      <w:tr w:rsidR="009774CF" w:rsidRPr="00F4476F" w14:paraId="42B8FAC6" w14:textId="77777777" w:rsidTr="009774CF">
        <w:trPr>
          <w:trHeight w:val="812"/>
          <w:tblCellSpacing w:w="5" w:type="nil"/>
          <w:jc w:val="center"/>
        </w:trPr>
        <w:tc>
          <w:tcPr>
            <w:tcW w:w="243" w:type="pct"/>
            <w:tcBorders>
              <w:left w:val="single" w:sz="4" w:space="0" w:color="auto"/>
              <w:bottom w:val="single" w:sz="4" w:space="0" w:color="auto"/>
              <w:right w:val="single" w:sz="4" w:space="0" w:color="auto"/>
            </w:tcBorders>
          </w:tcPr>
          <w:p w14:paraId="0AC163D5"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p>
        </w:tc>
        <w:tc>
          <w:tcPr>
            <w:tcW w:w="1219" w:type="pct"/>
            <w:gridSpan w:val="2"/>
            <w:tcBorders>
              <w:left w:val="single" w:sz="4" w:space="0" w:color="auto"/>
              <w:bottom w:val="single" w:sz="4" w:space="0" w:color="auto"/>
              <w:right w:val="single" w:sz="4" w:space="0" w:color="auto"/>
            </w:tcBorders>
          </w:tcPr>
          <w:p w14:paraId="381FA91D" w14:textId="77777777" w:rsidR="009774CF" w:rsidRPr="00F4476F" w:rsidRDefault="009774CF" w:rsidP="009774CF">
            <w:pPr>
              <w:pStyle w:val="ConsPlusCell"/>
              <w:shd w:val="clear" w:color="auto" w:fill="FFFFFF"/>
              <w:jc w:val="both"/>
              <w:rPr>
                <w:rFonts w:ascii="Times New Roman" w:hAnsi="Times New Roman" w:cs="Times New Roman"/>
                <w:b/>
                <w:sz w:val="24"/>
                <w:szCs w:val="24"/>
              </w:rPr>
            </w:pPr>
            <w:r>
              <w:rPr>
                <w:rFonts w:ascii="Times New Roman" w:hAnsi="Times New Roman" w:cs="Times New Roman"/>
                <w:sz w:val="24"/>
                <w:szCs w:val="28"/>
              </w:rPr>
              <w:t>Доля</w:t>
            </w:r>
            <w:r w:rsidRPr="00C60693">
              <w:rPr>
                <w:rFonts w:ascii="Times New Roman" w:hAnsi="Times New Roman" w:cs="Times New Roman"/>
                <w:sz w:val="24"/>
                <w:szCs w:val="28"/>
              </w:rPr>
              <w:t xml:space="preserve"> служащих,</w:t>
            </w:r>
            <w:r>
              <w:rPr>
                <w:rFonts w:ascii="Times New Roman" w:hAnsi="Times New Roman" w:cs="Times New Roman"/>
                <w:sz w:val="24"/>
                <w:szCs w:val="28"/>
              </w:rPr>
              <w:t xml:space="preserve"> </w:t>
            </w:r>
            <w:r w:rsidRPr="00C60693">
              <w:rPr>
                <w:rFonts w:ascii="Times New Roman" w:hAnsi="Times New Roman" w:cs="Times New Roman"/>
                <w:sz w:val="24"/>
                <w:szCs w:val="28"/>
              </w:rPr>
              <w:t>предоставленные которыми сведения о доходах, расходах, об имуществе и обязательствах имущественного характера были проанализированы</w:t>
            </w:r>
          </w:p>
        </w:tc>
        <w:tc>
          <w:tcPr>
            <w:tcW w:w="528" w:type="pct"/>
            <w:gridSpan w:val="2"/>
            <w:tcBorders>
              <w:left w:val="single" w:sz="4" w:space="0" w:color="auto"/>
              <w:bottom w:val="single" w:sz="4" w:space="0" w:color="auto"/>
              <w:right w:val="single" w:sz="4" w:space="0" w:color="auto"/>
            </w:tcBorders>
          </w:tcPr>
          <w:p w14:paraId="31A782FF"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Pr>
                <w:rFonts w:ascii="Times New Roman" w:hAnsi="Times New Roman" w:cs="Times New Roman"/>
                <w:sz w:val="24"/>
                <w:szCs w:val="24"/>
              </w:rPr>
              <w:t>процентов</w:t>
            </w:r>
          </w:p>
        </w:tc>
        <w:tc>
          <w:tcPr>
            <w:tcW w:w="733" w:type="pct"/>
            <w:tcBorders>
              <w:left w:val="single" w:sz="4" w:space="0" w:color="auto"/>
              <w:bottom w:val="single" w:sz="4" w:space="0" w:color="auto"/>
              <w:right w:val="single" w:sz="4" w:space="0" w:color="auto"/>
            </w:tcBorders>
            <w:shd w:val="clear" w:color="auto" w:fill="FFFFFF"/>
          </w:tcPr>
          <w:p w14:paraId="025932BA" w14:textId="77777777" w:rsidR="009774CF" w:rsidRPr="00601632" w:rsidRDefault="009774CF" w:rsidP="009774CF">
            <w:pPr>
              <w:pStyle w:val="ConsPlusCell"/>
              <w:shd w:val="clear" w:color="auto" w:fill="FFFFFF"/>
              <w:jc w:val="center"/>
              <w:rPr>
                <w:rFonts w:ascii="Times New Roman" w:hAnsi="Times New Roman" w:cs="Times New Roman"/>
                <w:bCs/>
                <w:sz w:val="24"/>
                <w:szCs w:val="24"/>
              </w:rPr>
            </w:pPr>
            <w:r w:rsidRPr="00601632">
              <w:rPr>
                <w:rFonts w:ascii="Times New Roman" w:hAnsi="Times New Roman" w:cs="Times New Roman"/>
                <w:bCs/>
                <w:sz w:val="24"/>
                <w:szCs w:val="24"/>
              </w:rPr>
              <w:t>100</w:t>
            </w:r>
          </w:p>
        </w:tc>
        <w:tc>
          <w:tcPr>
            <w:tcW w:w="385" w:type="pct"/>
            <w:gridSpan w:val="2"/>
            <w:tcBorders>
              <w:left w:val="single" w:sz="4" w:space="0" w:color="auto"/>
              <w:bottom w:val="single" w:sz="4" w:space="0" w:color="auto"/>
              <w:right w:val="single" w:sz="4" w:space="0" w:color="auto"/>
            </w:tcBorders>
            <w:shd w:val="clear" w:color="auto" w:fill="FFFFFF"/>
          </w:tcPr>
          <w:p w14:paraId="32FBC4FD" w14:textId="77777777" w:rsidR="009774CF" w:rsidRPr="00601632" w:rsidRDefault="009774CF" w:rsidP="009774CF">
            <w:pPr>
              <w:pStyle w:val="ConsPlusCell"/>
              <w:shd w:val="clear" w:color="auto" w:fill="FFFFFF"/>
              <w:jc w:val="center"/>
              <w:rPr>
                <w:rFonts w:ascii="Times New Roman" w:hAnsi="Times New Roman" w:cs="Times New Roman"/>
                <w:bCs/>
                <w:sz w:val="24"/>
                <w:szCs w:val="24"/>
              </w:rPr>
            </w:pPr>
            <w:r w:rsidRPr="00601632">
              <w:rPr>
                <w:rFonts w:ascii="Times New Roman" w:hAnsi="Times New Roman" w:cs="Times New Roman"/>
                <w:bCs/>
                <w:sz w:val="24"/>
                <w:szCs w:val="24"/>
              </w:rPr>
              <w:t>100</w:t>
            </w:r>
          </w:p>
        </w:tc>
        <w:tc>
          <w:tcPr>
            <w:tcW w:w="688" w:type="pct"/>
            <w:tcBorders>
              <w:left w:val="single" w:sz="4" w:space="0" w:color="auto"/>
              <w:bottom w:val="single" w:sz="4" w:space="0" w:color="auto"/>
              <w:right w:val="single" w:sz="4" w:space="0" w:color="auto"/>
            </w:tcBorders>
            <w:shd w:val="clear" w:color="auto" w:fill="FFFFFF"/>
          </w:tcPr>
          <w:p w14:paraId="7FC0F952" w14:textId="77777777" w:rsidR="009774CF" w:rsidRPr="00601632" w:rsidRDefault="009774CF" w:rsidP="009774CF">
            <w:pPr>
              <w:pStyle w:val="ConsPlusCell"/>
              <w:shd w:val="clear" w:color="auto" w:fill="FFFFFF"/>
              <w:jc w:val="center"/>
              <w:rPr>
                <w:rFonts w:ascii="Times New Roman" w:hAnsi="Times New Roman" w:cs="Times New Roman"/>
                <w:bCs/>
                <w:sz w:val="24"/>
                <w:szCs w:val="24"/>
              </w:rPr>
            </w:pPr>
            <w:r w:rsidRPr="00601632">
              <w:rPr>
                <w:rFonts w:ascii="Times New Roman" w:hAnsi="Times New Roman" w:cs="Times New Roman"/>
                <w:bCs/>
                <w:sz w:val="24"/>
                <w:szCs w:val="24"/>
              </w:rPr>
              <w:t>100</w:t>
            </w:r>
          </w:p>
        </w:tc>
        <w:tc>
          <w:tcPr>
            <w:tcW w:w="1204" w:type="pct"/>
            <w:gridSpan w:val="2"/>
            <w:tcBorders>
              <w:left w:val="single" w:sz="4" w:space="0" w:color="auto"/>
              <w:bottom w:val="single" w:sz="4" w:space="0" w:color="auto"/>
              <w:right w:val="single" w:sz="4" w:space="0" w:color="auto"/>
            </w:tcBorders>
            <w:shd w:val="clear" w:color="auto" w:fill="FFFFFF"/>
          </w:tcPr>
          <w:p w14:paraId="2929C6B6"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w:t>
            </w:r>
          </w:p>
        </w:tc>
      </w:tr>
      <w:tr w:rsidR="009774CF" w:rsidRPr="00AA10D0" w14:paraId="44CF7F3A" w14:textId="77777777" w:rsidTr="009774CF">
        <w:trPr>
          <w:tblCellSpacing w:w="5" w:type="nil"/>
          <w:jc w:val="center"/>
        </w:trPr>
        <w:tc>
          <w:tcPr>
            <w:tcW w:w="5000" w:type="pct"/>
            <w:gridSpan w:val="11"/>
            <w:tcBorders>
              <w:left w:val="single" w:sz="4" w:space="0" w:color="auto"/>
              <w:bottom w:val="single" w:sz="4" w:space="0" w:color="auto"/>
              <w:right w:val="single" w:sz="4" w:space="0" w:color="auto"/>
            </w:tcBorders>
          </w:tcPr>
          <w:p w14:paraId="4D7962C8" w14:textId="77777777" w:rsidR="009774CF" w:rsidRPr="00F4476F" w:rsidRDefault="009774CF" w:rsidP="009774CF">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 xml:space="preserve">Подпрограмма 1 </w:t>
            </w:r>
            <w:r w:rsidRPr="002D5B86">
              <w:rPr>
                <w:rFonts w:ascii="Times New Roman" w:hAnsi="Times New Roman" w:cs="Times New Roman"/>
                <w:b/>
                <w:sz w:val="24"/>
                <w:szCs w:val="24"/>
              </w:rPr>
              <w:t>«Противодействие коррупции»</w:t>
            </w:r>
          </w:p>
        </w:tc>
      </w:tr>
      <w:tr w:rsidR="009774CF" w:rsidRPr="00AA10D0" w14:paraId="1BE891C1" w14:textId="77777777" w:rsidTr="009774CF">
        <w:trPr>
          <w:trHeight w:val="884"/>
          <w:tblCellSpacing w:w="5" w:type="nil"/>
          <w:jc w:val="center"/>
        </w:trPr>
        <w:tc>
          <w:tcPr>
            <w:tcW w:w="260" w:type="pct"/>
            <w:gridSpan w:val="2"/>
            <w:tcBorders>
              <w:left w:val="single" w:sz="4" w:space="0" w:color="auto"/>
              <w:bottom w:val="single" w:sz="4" w:space="0" w:color="auto"/>
              <w:right w:val="single" w:sz="4" w:space="0" w:color="auto"/>
            </w:tcBorders>
          </w:tcPr>
          <w:p w14:paraId="6750B57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229" w:type="pct"/>
            <w:gridSpan w:val="2"/>
            <w:tcBorders>
              <w:left w:val="single" w:sz="4" w:space="0" w:color="auto"/>
              <w:bottom w:val="single" w:sz="4" w:space="0" w:color="auto"/>
              <w:right w:val="single" w:sz="4" w:space="0" w:color="auto"/>
            </w:tcBorders>
          </w:tcPr>
          <w:p w14:paraId="1E4EE842" w14:textId="77777777" w:rsidR="009774CF" w:rsidRPr="00C60693" w:rsidRDefault="009774CF" w:rsidP="009774CF">
            <w:pPr>
              <w:pStyle w:val="ConsPlusCell"/>
              <w:jc w:val="both"/>
              <w:rPr>
                <w:rFonts w:ascii="Times New Roman" w:hAnsi="Times New Roman" w:cs="Times New Roman"/>
                <w:sz w:val="24"/>
                <w:szCs w:val="24"/>
              </w:rPr>
            </w:pPr>
            <w:r w:rsidRPr="00C60693">
              <w:rPr>
                <w:rFonts w:ascii="Times New Roman" w:hAnsi="Times New Roman" w:cs="Times New Roman"/>
                <w:sz w:val="24"/>
                <w:szCs w:val="28"/>
              </w:rPr>
              <w:t>Поступление информации о наличии возможности возникновения конфликта интересов</w:t>
            </w:r>
          </w:p>
        </w:tc>
        <w:tc>
          <w:tcPr>
            <w:tcW w:w="501" w:type="pct"/>
            <w:tcBorders>
              <w:left w:val="single" w:sz="4" w:space="0" w:color="auto"/>
              <w:bottom w:val="single" w:sz="4" w:space="0" w:color="auto"/>
              <w:right w:val="single" w:sz="4" w:space="0" w:color="auto"/>
            </w:tcBorders>
          </w:tcPr>
          <w:p w14:paraId="5430E4C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gridSpan w:val="2"/>
            <w:tcBorders>
              <w:left w:val="single" w:sz="4" w:space="0" w:color="auto"/>
              <w:bottom w:val="single" w:sz="4" w:space="0" w:color="auto"/>
              <w:right w:val="single" w:sz="4" w:space="0" w:color="auto"/>
            </w:tcBorders>
            <w:vAlign w:val="center"/>
          </w:tcPr>
          <w:p w14:paraId="72C54DA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left w:val="single" w:sz="4" w:space="0" w:color="auto"/>
              <w:bottom w:val="single" w:sz="4" w:space="0" w:color="auto"/>
              <w:right w:val="single" w:sz="4" w:space="0" w:color="auto"/>
            </w:tcBorders>
            <w:vAlign w:val="center"/>
          </w:tcPr>
          <w:p w14:paraId="1640013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701" w:type="pct"/>
            <w:gridSpan w:val="2"/>
            <w:tcBorders>
              <w:left w:val="single" w:sz="4" w:space="0" w:color="auto"/>
              <w:bottom w:val="single" w:sz="4" w:space="0" w:color="auto"/>
              <w:right w:val="single" w:sz="4" w:space="0" w:color="auto"/>
            </w:tcBorders>
            <w:vAlign w:val="center"/>
          </w:tcPr>
          <w:p w14:paraId="307A774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191" w:type="pct"/>
            <w:tcBorders>
              <w:left w:val="single" w:sz="4" w:space="0" w:color="auto"/>
              <w:bottom w:val="single" w:sz="4" w:space="0" w:color="auto"/>
              <w:right w:val="single" w:sz="4" w:space="0" w:color="auto"/>
            </w:tcBorders>
            <w:vAlign w:val="center"/>
          </w:tcPr>
          <w:p w14:paraId="653E239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bl>
    <w:p w14:paraId="442C658A" w14:textId="1EF48C27" w:rsidR="009774CF" w:rsidRDefault="009774CF" w:rsidP="009774CF"/>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9774CF" w:rsidRPr="00AA10D0" w14:paraId="1A68E807" w14:textId="77777777" w:rsidTr="009774CF">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76404375" w14:textId="77777777" w:rsidR="009774CF" w:rsidRPr="00F4476F" w:rsidRDefault="009774CF" w:rsidP="009774CF">
            <w:pPr>
              <w:ind w:right="-57"/>
              <w:jc w:val="center"/>
              <w:rPr>
                <w:b/>
              </w:rPr>
            </w:pPr>
            <w:r w:rsidRPr="00F4476F">
              <w:rPr>
                <w:b/>
              </w:rPr>
              <w:t xml:space="preserve">Подпрограмма 2 </w:t>
            </w:r>
            <w:r w:rsidRPr="002D5B86">
              <w:rPr>
                <w:b/>
              </w:rPr>
              <w:t>«</w:t>
            </w:r>
            <w:r w:rsidRPr="002D5B86">
              <w:rPr>
                <w:b/>
                <w:kern w:val="2"/>
                <w:szCs w:val="28"/>
              </w:rPr>
              <w:t>Профилактика правонарушений, экстремизма и терроризма</w:t>
            </w:r>
            <w:r w:rsidRPr="002D5B86">
              <w:rPr>
                <w:b/>
              </w:rPr>
              <w:t>»</w:t>
            </w:r>
          </w:p>
        </w:tc>
      </w:tr>
      <w:tr w:rsidR="009774CF" w:rsidRPr="00AA10D0" w14:paraId="5E142AA9"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459A063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1229" w:type="pct"/>
            <w:tcBorders>
              <w:top w:val="single" w:sz="4" w:space="0" w:color="auto"/>
              <w:left w:val="single" w:sz="4" w:space="0" w:color="auto"/>
              <w:bottom w:val="single" w:sz="4" w:space="0" w:color="auto"/>
              <w:right w:val="single" w:sz="4" w:space="0" w:color="auto"/>
            </w:tcBorders>
          </w:tcPr>
          <w:p w14:paraId="40ED7C98" w14:textId="77777777" w:rsidR="009774CF" w:rsidRPr="00C60693" w:rsidRDefault="009774CF" w:rsidP="009774CF">
            <w:pPr>
              <w:pStyle w:val="ConsPlusCell"/>
              <w:shd w:val="clear" w:color="auto" w:fill="FFFFFF"/>
              <w:jc w:val="both"/>
              <w:rPr>
                <w:rFonts w:ascii="Times New Roman" w:hAnsi="Times New Roman" w:cs="Times New Roman"/>
                <w:sz w:val="24"/>
                <w:szCs w:val="24"/>
              </w:rPr>
            </w:pPr>
            <w:r w:rsidRPr="00C60693">
              <w:rPr>
                <w:rFonts w:ascii="Times New Roman" w:hAnsi="Times New Roman" w:cs="Times New Roman"/>
                <w:sz w:val="24"/>
                <w:szCs w:val="28"/>
              </w:rPr>
              <w:t>Количество проведённых мероприятий антитеррористического направления</w:t>
            </w:r>
          </w:p>
        </w:tc>
        <w:tc>
          <w:tcPr>
            <w:tcW w:w="501" w:type="pct"/>
            <w:tcBorders>
              <w:top w:val="single" w:sz="4" w:space="0" w:color="auto"/>
              <w:left w:val="single" w:sz="4" w:space="0" w:color="auto"/>
              <w:bottom w:val="single" w:sz="4" w:space="0" w:color="auto"/>
              <w:right w:val="single" w:sz="4" w:space="0" w:color="auto"/>
            </w:tcBorders>
          </w:tcPr>
          <w:p w14:paraId="71D19C6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шт.</w:t>
            </w:r>
          </w:p>
        </w:tc>
        <w:tc>
          <w:tcPr>
            <w:tcW w:w="739" w:type="pct"/>
            <w:tcBorders>
              <w:top w:val="single" w:sz="4" w:space="0" w:color="auto"/>
              <w:left w:val="single" w:sz="4" w:space="0" w:color="auto"/>
              <w:bottom w:val="single" w:sz="4" w:space="0" w:color="auto"/>
              <w:right w:val="single" w:sz="4" w:space="0" w:color="auto"/>
            </w:tcBorders>
            <w:shd w:val="clear" w:color="auto" w:fill="FFFFFF"/>
          </w:tcPr>
          <w:p w14:paraId="116AC6D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485AACE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701" w:type="pct"/>
            <w:tcBorders>
              <w:top w:val="single" w:sz="4" w:space="0" w:color="auto"/>
              <w:left w:val="single" w:sz="4" w:space="0" w:color="auto"/>
              <w:bottom w:val="single" w:sz="4" w:space="0" w:color="auto"/>
              <w:right w:val="single" w:sz="4" w:space="0" w:color="auto"/>
            </w:tcBorders>
            <w:shd w:val="clear" w:color="auto" w:fill="FFFFFF"/>
          </w:tcPr>
          <w:p w14:paraId="59A8C7E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w:t>
            </w:r>
          </w:p>
        </w:tc>
        <w:tc>
          <w:tcPr>
            <w:tcW w:w="1191" w:type="pct"/>
            <w:tcBorders>
              <w:top w:val="single" w:sz="4" w:space="0" w:color="auto"/>
              <w:left w:val="single" w:sz="4" w:space="0" w:color="auto"/>
              <w:bottom w:val="single" w:sz="4" w:space="0" w:color="auto"/>
              <w:right w:val="single" w:sz="4" w:space="0" w:color="auto"/>
            </w:tcBorders>
            <w:shd w:val="clear" w:color="auto" w:fill="FFFFFF"/>
            <w:vAlign w:val="center"/>
          </w:tcPr>
          <w:p w14:paraId="3B08DD0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bl>
    <w:p w14:paraId="46B57C6C" w14:textId="77777777" w:rsidR="009774CF" w:rsidRPr="00AA10D0" w:rsidRDefault="009774CF" w:rsidP="009774CF"/>
    <w:p w14:paraId="4794FBBD"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398A6B76" w14:textId="77777777" w:rsidR="009774CF" w:rsidRPr="00510B1A" w:rsidRDefault="009774CF" w:rsidP="009774CF">
      <w:pPr>
        <w:widowControl w:val="0"/>
        <w:autoSpaceDE w:val="0"/>
        <w:autoSpaceDN w:val="0"/>
        <w:adjustRightInd w:val="0"/>
        <w:contextualSpacing/>
        <w:jc w:val="right"/>
        <w:rPr>
          <w:szCs w:val="28"/>
        </w:rPr>
      </w:pPr>
      <w:r w:rsidRPr="00510B1A">
        <w:rPr>
          <w:szCs w:val="28"/>
        </w:rPr>
        <w:lastRenderedPageBreak/>
        <w:t>Приложение № 4</w:t>
      </w:r>
    </w:p>
    <w:p w14:paraId="0E4953A1" w14:textId="77777777" w:rsidR="009774CF" w:rsidRPr="00510B1A" w:rsidRDefault="009774CF" w:rsidP="009774CF">
      <w:pPr>
        <w:widowControl w:val="0"/>
        <w:autoSpaceDE w:val="0"/>
        <w:autoSpaceDN w:val="0"/>
        <w:adjustRightInd w:val="0"/>
        <w:contextualSpacing/>
        <w:jc w:val="right"/>
        <w:rPr>
          <w:rFonts w:eastAsia="Calibri"/>
          <w:kern w:val="2"/>
          <w:szCs w:val="28"/>
        </w:rPr>
      </w:pPr>
      <w:r w:rsidRPr="00510B1A">
        <w:rPr>
          <w:rFonts w:eastAsia="Calibri"/>
          <w:kern w:val="2"/>
          <w:szCs w:val="28"/>
        </w:rPr>
        <w:t xml:space="preserve">к отчету о реализации </w:t>
      </w:r>
    </w:p>
    <w:p w14:paraId="2E19FF16" w14:textId="77777777" w:rsidR="009774CF" w:rsidRPr="00510B1A" w:rsidRDefault="009774CF" w:rsidP="009774CF">
      <w:pPr>
        <w:widowControl w:val="0"/>
        <w:autoSpaceDE w:val="0"/>
        <w:autoSpaceDN w:val="0"/>
        <w:adjustRightInd w:val="0"/>
        <w:contextualSpacing/>
        <w:jc w:val="right"/>
        <w:rPr>
          <w:rFonts w:eastAsia="Calibri"/>
          <w:kern w:val="2"/>
          <w:szCs w:val="28"/>
        </w:rPr>
      </w:pPr>
      <w:r w:rsidRPr="00510B1A">
        <w:rPr>
          <w:rFonts w:eastAsia="Calibri"/>
          <w:kern w:val="2"/>
          <w:szCs w:val="28"/>
        </w:rPr>
        <w:t xml:space="preserve">муниципальной программы </w:t>
      </w:r>
    </w:p>
    <w:p w14:paraId="365BC04A" w14:textId="77777777" w:rsidR="009774CF" w:rsidRPr="00510B1A" w:rsidRDefault="009774CF" w:rsidP="009774CF">
      <w:pPr>
        <w:widowControl w:val="0"/>
        <w:autoSpaceDE w:val="0"/>
        <w:autoSpaceDN w:val="0"/>
        <w:adjustRightInd w:val="0"/>
        <w:contextualSpacing/>
        <w:jc w:val="right"/>
        <w:rPr>
          <w:rFonts w:eastAsia="Calibri"/>
          <w:kern w:val="2"/>
          <w:szCs w:val="28"/>
        </w:rPr>
      </w:pPr>
      <w:r w:rsidRPr="00510B1A">
        <w:rPr>
          <w:rFonts w:eastAsia="Calibri"/>
          <w:kern w:val="2"/>
          <w:szCs w:val="28"/>
        </w:rPr>
        <w:t>Истоминского сельского поселения</w:t>
      </w:r>
    </w:p>
    <w:p w14:paraId="78ECB3CA" w14:textId="77777777" w:rsidR="009774CF" w:rsidRPr="00510B1A" w:rsidRDefault="009774CF" w:rsidP="009774CF">
      <w:pPr>
        <w:widowControl w:val="0"/>
        <w:autoSpaceDE w:val="0"/>
        <w:autoSpaceDN w:val="0"/>
        <w:adjustRightInd w:val="0"/>
        <w:jc w:val="right"/>
        <w:rPr>
          <w:szCs w:val="28"/>
        </w:rPr>
      </w:pPr>
      <w:r w:rsidRPr="00510B1A">
        <w:rPr>
          <w:szCs w:val="28"/>
        </w:rPr>
        <w:t>«Обеспечение общественного порядка и</w:t>
      </w:r>
    </w:p>
    <w:p w14:paraId="2BBA5594" w14:textId="77777777" w:rsidR="009774CF" w:rsidRPr="00510B1A" w:rsidRDefault="009774CF" w:rsidP="009774CF">
      <w:pPr>
        <w:widowControl w:val="0"/>
        <w:autoSpaceDE w:val="0"/>
        <w:autoSpaceDN w:val="0"/>
        <w:adjustRightInd w:val="0"/>
        <w:jc w:val="right"/>
        <w:rPr>
          <w:sz w:val="22"/>
        </w:rPr>
      </w:pPr>
      <w:r w:rsidRPr="00510B1A">
        <w:rPr>
          <w:szCs w:val="28"/>
        </w:rPr>
        <w:t xml:space="preserve"> противодействие преступности»</w:t>
      </w:r>
      <w:r w:rsidRPr="00510B1A">
        <w:rPr>
          <w:rFonts w:eastAsia="Calibri"/>
          <w:kern w:val="2"/>
          <w:szCs w:val="28"/>
        </w:rPr>
        <w:t xml:space="preserve"> за 20</w:t>
      </w:r>
      <w:r>
        <w:rPr>
          <w:rFonts w:eastAsia="Calibri"/>
          <w:kern w:val="2"/>
          <w:szCs w:val="28"/>
        </w:rPr>
        <w:t>20</w:t>
      </w:r>
      <w:r w:rsidRPr="00510B1A">
        <w:rPr>
          <w:rFonts w:eastAsia="Calibri"/>
          <w:kern w:val="2"/>
          <w:szCs w:val="28"/>
        </w:rPr>
        <w:t xml:space="preserve"> год</w:t>
      </w:r>
    </w:p>
    <w:p w14:paraId="2671D8B9" w14:textId="77777777" w:rsidR="009774CF" w:rsidRPr="009B016E" w:rsidRDefault="009774CF" w:rsidP="009774CF">
      <w:pPr>
        <w:jc w:val="center"/>
        <w:rPr>
          <w:b/>
          <w:bCs/>
          <w:sz w:val="28"/>
          <w:szCs w:val="28"/>
        </w:rPr>
      </w:pPr>
      <w:r w:rsidRPr="009B016E">
        <w:rPr>
          <w:b/>
          <w:bCs/>
          <w:sz w:val="28"/>
          <w:szCs w:val="28"/>
        </w:rPr>
        <w:t>ИНФОРМАЦИЯ</w:t>
      </w:r>
    </w:p>
    <w:p w14:paraId="7893EF65"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2020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6CFF34EC" w14:textId="77777777" w:rsidTr="009774CF">
        <w:trPr>
          <w:trHeight w:val="645"/>
        </w:trPr>
        <w:tc>
          <w:tcPr>
            <w:tcW w:w="534" w:type="dxa"/>
            <w:vMerge w:val="restart"/>
          </w:tcPr>
          <w:p w14:paraId="5E53ECC0" w14:textId="77777777" w:rsidR="009774CF" w:rsidRPr="009B016E" w:rsidRDefault="009774CF" w:rsidP="009774CF">
            <w:pPr>
              <w:jc w:val="center"/>
              <w:rPr>
                <w:bCs/>
              </w:rPr>
            </w:pPr>
            <w:r w:rsidRPr="009B016E">
              <w:rPr>
                <w:bCs/>
              </w:rPr>
              <w:t xml:space="preserve">№ </w:t>
            </w:r>
          </w:p>
          <w:p w14:paraId="54AE73B7"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439A17E2"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0993223B"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6C94DED6" w14:textId="77777777" w:rsidR="009774CF" w:rsidRPr="009B016E" w:rsidRDefault="009774CF" w:rsidP="009774CF">
            <w:pPr>
              <w:jc w:val="center"/>
              <w:rPr>
                <w:bCs/>
              </w:rPr>
            </w:pPr>
            <w:r w:rsidRPr="009B016E">
              <w:rPr>
                <w:bCs/>
              </w:rPr>
              <w:t>Ожидаемый</w:t>
            </w:r>
          </w:p>
          <w:p w14:paraId="2635BACB"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764BCBBE"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54D43B99"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4C491451" w14:textId="77777777" w:rsidTr="009774CF">
        <w:trPr>
          <w:trHeight w:val="890"/>
        </w:trPr>
        <w:tc>
          <w:tcPr>
            <w:tcW w:w="534" w:type="dxa"/>
            <w:vMerge/>
          </w:tcPr>
          <w:p w14:paraId="159E217F" w14:textId="77777777" w:rsidR="009774CF" w:rsidRPr="009B016E" w:rsidRDefault="009774CF" w:rsidP="009774CF">
            <w:pPr>
              <w:jc w:val="center"/>
              <w:rPr>
                <w:bCs/>
              </w:rPr>
            </w:pPr>
          </w:p>
        </w:tc>
        <w:tc>
          <w:tcPr>
            <w:tcW w:w="6730" w:type="dxa"/>
            <w:vMerge/>
          </w:tcPr>
          <w:p w14:paraId="6E77BE01" w14:textId="77777777" w:rsidR="009774CF" w:rsidRPr="009B016E" w:rsidRDefault="009774CF" w:rsidP="009774CF">
            <w:pPr>
              <w:jc w:val="center"/>
              <w:rPr>
                <w:bCs/>
              </w:rPr>
            </w:pPr>
          </w:p>
        </w:tc>
        <w:tc>
          <w:tcPr>
            <w:tcW w:w="1940" w:type="dxa"/>
            <w:vMerge/>
          </w:tcPr>
          <w:p w14:paraId="02C12766" w14:textId="77777777" w:rsidR="009774CF" w:rsidRPr="009B016E" w:rsidRDefault="009774CF" w:rsidP="009774CF">
            <w:pPr>
              <w:jc w:val="center"/>
              <w:rPr>
                <w:bCs/>
              </w:rPr>
            </w:pPr>
          </w:p>
        </w:tc>
        <w:tc>
          <w:tcPr>
            <w:tcW w:w="2242" w:type="dxa"/>
            <w:vMerge/>
          </w:tcPr>
          <w:p w14:paraId="4711316C" w14:textId="77777777" w:rsidR="009774CF" w:rsidRPr="009B016E" w:rsidRDefault="009774CF" w:rsidP="009774CF">
            <w:pPr>
              <w:jc w:val="center"/>
              <w:rPr>
                <w:bCs/>
              </w:rPr>
            </w:pPr>
          </w:p>
        </w:tc>
        <w:tc>
          <w:tcPr>
            <w:tcW w:w="1400" w:type="dxa"/>
            <w:shd w:val="clear" w:color="auto" w:fill="auto"/>
          </w:tcPr>
          <w:p w14:paraId="79A1CD02" w14:textId="77777777" w:rsidR="009774CF" w:rsidRPr="009B016E" w:rsidRDefault="009774CF" w:rsidP="009774CF">
            <w:pPr>
              <w:jc w:val="center"/>
              <w:rPr>
                <w:bCs/>
              </w:rPr>
            </w:pPr>
            <w:r w:rsidRPr="009B016E">
              <w:rPr>
                <w:bCs/>
              </w:rPr>
              <w:t>всего</w:t>
            </w:r>
          </w:p>
        </w:tc>
        <w:tc>
          <w:tcPr>
            <w:tcW w:w="1950" w:type="dxa"/>
            <w:shd w:val="clear" w:color="auto" w:fill="auto"/>
          </w:tcPr>
          <w:p w14:paraId="4F42AF3A"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69D4126F" w14:textId="77777777" w:rsidTr="009774CF">
        <w:trPr>
          <w:trHeight w:val="315"/>
        </w:trPr>
        <w:tc>
          <w:tcPr>
            <w:tcW w:w="534" w:type="dxa"/>
          </w:tcPr>
          <w:p w14:paraId="2A9D55DF" w14:textId="77777777" w:rsidR="009774CF" w:rsidRPr="009B016E" w:rsidRDefault="009774CF" w:rsidP="009774CF">
            <w:pPr>
              <w:jc w:val="center"/>
            </w:pPr>
            <w:r w:rsidRPr="009B016E">
              <w:t>1</w:t>
            </w:r>
          </w:p>
        </w:tc>
        <w:tc>
          <w:tcPr>
            <w:tcW w:w="6730" w:type="dxa"/>
            <w:shd w:val="clear" w:color="auto" w:fill="auto"/>
          </w:tcPr>
          <w:p w14:paraId="70F41BCF" w14:textId="77777777" w:rsidR="009774CF" w:rsidRPr="009B016E" w:rsidRDefault="009774CF" w:rsidP="009774CF">
            <w:pPr>
              <w:jc w:val="center"/>
            </w:pPr>
            <w:r w:rsidRPr="009B016E">
              <w:t>2 </w:t>
            </w:r>
          </w:p>
        </w:tc>
        <w:tc>
          <w:tcPr>
            <w:tcW w:w="1940" w:type="dxa"/>
            <w:shd w:val="clear" w:color="auto" w:fill="auto"/>
          </w:tcPr>
          <w:p w14:paraId="5FDBBF32" w14:textId="77777777" w:rsidR="009774CF" w:rsidRPr="009B016E" w:rsidRDefault="009774CF" w:rsidP="009774CF">
            <w:pPr>
              <w:jc w:val="center"/>
            </w:pPr>
            <w:r w:rsidRPr="009B016E">
              <w:t>3 </w:t>
            </w:r>
          </w:p>
        </w:tc>
        <w:tc>
          <w:tcPr>
            <w:tcW w:w="2242" w:type="dxa"/>
            <w:shd w:val="clear" w:color="auto" w:fill="auto"/>
          </w:tcPr>
          <w:p w14:paraId="0C42C9B1" w14:textId="77777777" w:rsidR="009774CF" w:rsidRPr="009B016E" w:rsidRDefault="009774CF" w:rsidP="009774CF">
            <w:pPr>
              <w:jc w:val="center"/>
            </w:pPr>
            <w:r w:rsidRPr="009B016E">
              <w:t>4 </w:t>
            </w:r>
          </w:p>
        </w:tc>
        <w:tc>
          <w:tcPr>
            <w:tcW w:w="1400" w:type="dxa"/>
            <w:shd w:val="clear" w:color="auto" w:fill="auto"/>
          </w:tcPr>
          <w:p w14:paraId="79404DAF" w14:textId="77777777" w:rsidR="009774CF" w:rsidRPr="009B016E" w:rsidRDefault="009774CF" w:rsidP="009774CF">
            <w:pPr>
              <w:jc w:val="center"/>
            </w:pPr>
            <w:r w:rsidRPr="009B016E">
              <w:t>5 </w:t>
            </w:r>
          </w:p>
        </w:tc>
        <w:tc>
          <w:tcPr>
            <w:tcW w:w="1950" w:type="dxa"/>
            <w:shd w:val="clear" w:color="auto" w:fill="auto"/>
          </w:tcPr>
          <w:p w14:paraId="32F1303B" w14:textId="77777777" w:rsidR="009774CF" w:rsidRPr="009B016E" w:rsidRDefault="009774CF" w:rsidP="009774CF">
            <w:pPr>
              <w:jc w:val="center"/>
            </w:pPr>
            <w:r w:rsidRPr="009B016E">
              <w:t>6</w:t>
            </w:r>
          </w:p>
        </w:tc>
      </w:tr>
      <w:tr w:rsidR="009774CF" w:rsidRPr="009B016E" w14:paraId="501463C7" w14:textId="77777777" w:rsidTr="009774CF">
        <w:trPr>
          <w:trHeight w:val="315"/>
        </w:trPr>
        <w:tc>
          <w:tcPr>
            <w:tcW w:w="534" w:type="dxa"/>
          </w:tcPr>
          <w:p w14:paraId="07D425B6" w14:textId="77777777" w:rsidR="009774CF" w:rsidRPr="009B016E" w:rsidRDefault="009774CF" w:rsidP="009774CF"/>
        </w:tc>
        <w:tc>
          <w:tcPr>
            <w:tcW w:w="6730" w:type="dxa"/>
            <w:shd w:val="clear" w:color="auto" w:fill="auto"/>
          </w:tcPr>
          <w:p w14:paraId="70B7747B" w14:textId="77777777" w:rsidR="009774CF" w:rsidRPr="009B016E" w:rsidRDefault="009774CF" w:rsidP="009774CF">
            <w:r w:rsidRPr="009B016E">
              <w:t>Муниципальная программа</w:t>
            </w:r>
            <w:r>
              <w:t xml:space="preserve"> </w:t>
            </w:r>
            <w:r w:rsidRPr="002D5B86">
              <w:t>«Обеспечение общественного порядка и противодействие преступности»</w:t>
            </w:r>
          </w:p>
        </w:tc>
        <w:tc>
          <w:tcPr>
            <w:tcW w:w="1940" w:type="dxa"/>
            <w:shd w:val="clear" w:color="auto" w:fill="auto"/>
          </w:tcPr>
          <w:p w14:paraId="48FC89D2" w14:textId="77777777" w:rsidR="009774CF" w:rsidRPr="009B016E" w:rsidRDefault="009774CF" w:rsidP="009774CF">
            <w:pPr>
              <w:jc w:val="center"/>
            </w:pPr>
            <w:r>
              <w:t>-</w:t>
            </w:r>
          </w:p>
        </w:tc>
        <w:tc>
          <w:tcPr>
            <w:tcW w:w="2242" w:type="dxa"/>
            <w:shd w:val="clear" w:color="auto" w:fill="auto"/>
          </w:tcPr>
          <w:p w14:paraId="1B400FF0" w14:textId="77777777" w:rsidR="009774CF" w:rsidRPr="009B016E" w:rsidRDefault="009774CF" w:rsidP="009774CF">
            <w:pPr>
              <w:jc w:val="center"/>
            </w:pPr>
            <w:r>
              <w:t>-</w:t>
            </w:r>
          </w:p>
        </w:tc>
        <w:tc>
          <w:tcPr>
            <w:tcW w:w="1400" w:type="dxa"/>
            <w:shd w:val="clear" w:color="auto" w:fill="auto"/>
          </w:tcPr>
          <w:p w14:paraId="03B02B14" w14:textId="77777777" w:rsidR="009774CF" w:rsidRPr="009B016E" w:rsidRDefault="009774CF" w:rsidP="009774CF">
            <w:pPr>
              <w:jc w:val="center"/>
            </w:pPr>
            <w:r>
              <w:t>-</w:t>
            </w:r>
          </w:p>
        </w:tc>
        <w:tc>
          <w:tcPr>
            <w:tcW w:w="1950" w:type="dxa"/>
            <w:shd w:val="clear" w:color="auto" w:fill="auto"/>
          </w:tcPr>
          <w:p w14:paraId="18715D48" w14:textId="77777777" w:rsidR="009774CF" w:rsidRPr="009B016E" w:rsidRDefault="009774CF" w:rsidP="009774CF">
            <w:pPr>
              <w:jc w:val="center"/>
            </w:pPr>
            <w:r>
              <w:t>-</w:t>
            </w:r>
          </w:p>
        </w:tc>
      </w:tr>
      <w:tr w:rsidR="009774CF" w:rsidRPr="009B016E" w14:paraId="7F37B9C7" w14:textId="77777777" w:rsidTr="009774CF">
        <w:trPr>
          <w:trHeight w:val="315"/>
        </w:trPr>
        <w:tc>
          <w:tcPr>
            <w:tcW w:w="534" w:type="dxa"/>
          </w:tcPr>
          <w:p w14:paraId="3944B437" w14:textId="77777777" w:rsidR="009774CF" w:rsidRPr="009B016E" w:rsidRDefault="009774CF" w:rsidP="009774CF"/>
        </w:tc>
        <w:tc>
          <w:tcPr>
            <w:tcW w:w="6730" w:type="dxa"/>
            <w:shd w:val="clear" w:color="auto" w:fill="auto"/>
          </w:tcPr>
          <w:p w14:paraId="1BC2838A" w14:textId="77777777" w:rsidR="009774CF" w:rsidRPr="009B016E" w:rsidRDefault="009774CF" w:rsidP="009774CF">
            <w:r w:rsidRPr="009B016E">
              <w:t>Подпрограмма 1.</w:t>
            </w:r>
            <w:r>
              <w:t xml:space="preserve"> Противодействие коррупции</w:t>
            </w:r>
          </w:p>
        </w:tc>
        <w:tc>
          <w:tcPr>
            <w:tcW w:w="1940" w:type="dxa"/>
            <w:shd w:val="clear" w:color="auto" w:fill="auto"/>
          </w:tcPr>
          <w:p w14:paraId="103D0BA5" w14:textId="77777777" w:rsidR="009774CF" w:rsidRPr="009B016E" w:rsidRDefault="009774CF" w:rsidP="009774CF">
            <w:pPr>
              <w:jc w:val="center"/>
            </w:pPr>
            <w:r>
              <w:t>-</w:t>
            </w:r>
          </w:p>
        </w:tc>
        <w:tc>
          <w:tcPr>
            <w:tcW w:w="2242" w:type="dxa"/>
            <w:shd w:val="clear" w:color="auto" w:fill="auto"/>
          </w:tcPr>
          <w:p w14:paraId="10F46980" w14:textId="77777777" w:rsidR="009774CF" w:rsidRPr="009B016E" w:rsidRDefault="009774CF" w:rsidP="009774CF">
            <w:pPr>
              <w:jc w:val="center"/>
            </w:pPr>
            <w:r>
              <w:t>-</w:t>
            </w:r>
          </w:p>
        </w:tc>
        <w:tc>
          <w:tcPr>
            <w:tcW w:w="1400" w:type="dxa"/>
            <w:shd w:val="clear" w:color="auto" w:fill="auto"/>
          </w:tcPr>
          <w:p w14:paraId="0B7FFB97" w14:textId="77777777" w:rsidR="009774CF" w:rsidRPr="009B016E" w:rsidRDefault="009774CF" w:rsidP="009774CF">
            <w:pPr>
              <w:jc w:val="center"/>
            </w:pPr>
            <w:r>
              <w:t>-</w:t>
            </w:r>
          </w:p>
        </w:tc>
        <w:tc>
          <w:tcPr>
            <w:tcW w:w="1950" w:type="dxa"/>
            <w:shd w:val="clear" w:color="auto" w:fill="auto"/>
          </w:tcPr>
          <w:p w14:paraId="47E38A26" w14:textId="77777777" w:rsidR="009774CF" w:rsidRPr="009B016E" w:rsidRDefault="009774CF" w:rsidP="009774CF">
            <w:pPr>
              <w:jc w:val="center"/>
            </w:pPr>
            <w:r>
              <w:t>-</w:t>
            </w:r>
          </w:p>
        </w:tc>
      </w:tr>
      <w:tr w:rsidR="009774CF" w:rsidRPr="009B016E" w14:paraId="2EB89C98" w14:textId="77777777" w:rsidTr="009774CF">
        <w:trPr>
          <w:trHeight w:val="2551"/>
        </w:trPr>
        <w:tc>
          <w:tcPr>
            <w:tcW w:w="534" w:type="dxa"/>
          </w:tcPr>
          <w:p w14:paraId="17DF0FAA" w14:textId="77777777" w:rsidR="009774CF" w:rsidRPr="009B016E" w:rsidRDefault="009774CF" w:rsidP="009774CF"/>
        </w:tc>
        <w:tc>
          <w:tcPr>
            <w:tcW w:w="6730" w:type="dxa"/>
            <w:shd w:val="clear" w:color="auto" w:fill="auto"/>
          </w:tcPr>
          <w:p w14:paraId="6368B6B6" w14:textId="77777777" w:rsidR="009774CF" w:rsidRDefault="009774CF" w:rsidP="009774CF">
            <w:pPr>
              <w:rPr>
                <w:kern w:val="2"/>
              </w:rPr>
            </w:pPr>
            <w:r w:rsidRPr="009B016E">
              <w:t>Основное мероприятие 1.1. </w:t>
            </w:r>
            <w:r w:rsidRPr="00320076">
              <w:rPr>
                <w:kern w:val="2"/>
              </w:rPr>
              <w:t xml:space="preserve"> Осуществление закупок в части приобретения работ, услуг по освещению деятельности органов местного самоуправления Истоминского сельского поселения в средствах массовой информации, печатных изданиях, в информационно-телекоммуникационной сети «Интернет» в рамках подпрограмма «Противодействие коррупции» муниципальной программы Истоминского сельского поселения «Обеспечение общественного порядка и противодействие преступности»</w:t>
            </w:r>
          </w:p>
          <w:p w14:paraId="433648AC" w14:textId="77777777" w:rsidR="009774CF" w:rsidRPr="009B016E" w:rsidRDefault="009774CF" w:rsidP="009774CF"/>
        </w:tc>
        <w:tc>
          <w:tcPr>
            <w:tcW w:w="1940" w:type="dxa"/>
            <w:shd w:val="clear" w:color="auto" w:fill="auto"/>
          </w:tcPr>
          <w:p w14:paraId="148EBF2F" w14:textId="77777777" w:rsidR="009774CF" w:rsidRPr="009B016E" w:rsidRDefault="009774CF" w:rsidP="009774CF">
            <w:pPr>
              <w:jc w:val="center"/>
            </w:pPr>
            <w:r>
              <w:lastRenderedPageBreak/>
              <w:t>-</w:t>
            </w:r>
          </w:p>
        </w:tc>
        <w:tc>
          <w:tcPr>
            <w:tcW w:w="2242" w:type="dxa"/>
            <w:shd w:val="clear" w:color="auto" w:fill="auto"/>
          </w:tcPr>
          <w:p w14:paraId="4349399A" w14:textId="77777777" w:rsidR="009774CF" w:rsidRPr="009B016E" w:rsidRDefault="009774CF" w:rsidP="009774CF">
            <w:pPr>
              <w:jc w:val="center"/>
            </w:pPr>
            <w:r>
              <w:t>-</w:t>
            </w:r>
          </w:p>
        </w:tc>
        <w:tc>
          <w:tcPr>
            <w:tcW w:w="1400" w:type="dxa"/>
            <w:shd w:val="clear" w:color="auto" w:fill="auto"/>
          </w:tcPr>
          <w:p w14:paraId="6B33A661" w14:textId="77777777" w:rsidR="009774CF" w:rsidRPr="009B016E" w:rsidRDefault="009774CF" w:rsidP="009774CF">
            <w:pPr>
              <w:jc w:val="center"/>
            </w:pPr>
            <w:r>
              <w:t>-</w:t>
            </w:r>
          </w:p>
        </w:tc>
        <w:tc>
          <w:tcPr>
            <w:tcW w:w="1950" w:type="dxa"/>
            <w:shd w:val="clear" w:color="auto" w:fill="auto"/>
          </w:tcPr>
          <w:p w14:paraId="3782C47C" w14:textId="77777777" w:rsidR="009774CF" w:rsidRPr="009B016E" w:rsidRDefault="009774CF" w:rsidP="009774CF">
            <w:pPr>
              <w:jc w:val="center"/>
            </w:pPr>
            <w:r>
              <w:t>-</w:t>
            </w:r>
          </w:p>
        </w:tc>
      </w:tr>
      <w:tr w:rsidR="009774CF" w:rsidRPr="009B016E" w14:paraId="5B5890B9" w14:textId="77777777" w:rsidTr="009774CF">
        <w:trPr>
          <w:trHeight w:val="315"/>
        </w:trPr>
        <w:tc>
          <w:tcPr>
            <w:tcW w:w="534" w:type="dxa"/>
          </w:tcPr>
          <w:p w14:paraId="7B5C3AFF" w14:textId="77777777" w:rsidR="009774CF" w:rsidRPr="009B016E" w:rsidRDefault="009774CF" w:rsidP="009774CF"/>
        </w:tc>
        <w:tc>
          <w:tcPr>
            <w:tcW w:w="6730" w:type="dxa"/>
            <w:shd w:val="clear" w:color="auto" w:fill="auto"/>
          </w:tcPr>
          <w:p w14:paraId="1C50494B" w14:textId="77777777" w:rsidR="009774CF" w:rsidRPr="009B016E" w:rsidRDefault="009774CF" w:rsidP="009774CF">
            <w:r w:rsidRPr="009B016E">
              <w:t>Подпрограмма 2.</w:t>
            </w:r>
            <w:r>
              <w:t xml:space="preserve"> </w:t>
            </w:r>
            <w:r w:rsidRPr="00320076">
              <w:t>«</w:t>
            </w:r>
            <w:r w:rsidRPr="00320076">
              <w:rPr>
                <w:kern w:val="2"/>
                <w:szCs w:val="28"/>
              </w:rPr>
              <w:t>Профилактика правонарушений, экстремизма и терроризма</w:t>
            </w:r>
            <w:r w:rsidRPr="00320076">
              <w:t>»</w:t>
            </w:r>
          </w:p>
        </w:tc>
        <w:tc>
          <w:tcPr>
            <w:tcW w:w="1940" w:type="dxa"/>
            <w:shd w:val="clear" w:color="auto" w:fill="auto"/>
          </w:tcPr>
          <w:p w14:paraId="4F187113" w14:textId="77777777" w:rsidR="009774CF" w:rsidRPr="009B016E" w:rsidRDefault="009774CF" w:rsidP="009774CF">
            <w:pPr>
              <w:jc w:val="center"/>
            </w:pPr>
            <w:r>
              <w:t>-</w:t>
            </w:r>
          </w:p>
        </w:tc>
        <w:tc>
          <w:tcPr>
            <w:tcW w:w="2242" w:type="dxa"/>
            <w:shd w:val="clear" w:color="auto" w:fill="auto"/>
          </w:tcPr>
          <w:p w14:paraId="77B6D3E5" w14:textId="77777777" w:rsidR="009774CF" w:rsidRPr="009B016E" w:rsidRDefault="009774CF" w:rsidP="009774CF">
            <w:pPr>
              <w:jc w:val="center"/>
            </w:pPr>
            <w:r>
              <w:t>-</w:t>
            </w:r>
          </w:p>
        </w:tc>
        <w:tc>
          <w:tcPr>
            <w:tcW w:w="1400" w:type="dxa"/>
            <w:shd w:val="clear" w:color="auto" w:fill="auto"/>
          </w:tcPr>
          <w:p w14:paraId="3BEBEAE8" w14:textId="77777777" w:rsidR="009774CF" w:rsidRPr="009B016E" w:rsidRDefault="009774CF" w:rsidP="009774CF">
            <w:pPr>
              <w:jc w:val="center"/>
            </w:pPr>
            <w:r>
              <w:t>-</w:t>
            </w:r>
          </w:p>
        </w:tc>
        <w:tc>
          <w:tcPr>
            <w:tcW w:w="1950" w:type="dxa"/>
            <w:shd w:val="clear" w:color="auto" w:fill="auto"/>
          </w:tcPr>
          <w:p w14:paraId="649FA3B7" w14:textId="77777777" w:rsidR="009774CF" w:rsidRPr="009B016E" w:rsidRDefault="009774CF" w:rsidP="009774CF">
            <w:pPr>
              <w:jc w:val="center"/>
            </w:pPr>
            <w:r>
              <w:t>-</w:t>
            </w:r>
          </w:p>
        </w:tc>
      </w:tr>
      <w:tr w:rsidR="009774CF" w:rsidRPr="009B016E" w14:paraId="62BAB637" w14:textId="77777777" w:rsidTr="009774CF">
        <w:trPr>
          <w:trHeight w:val="315"/>
        </w:trPr>
        <w:tc>
          <w:tcPr>
            <w:tcW w:w="534" w:type="dxa"/>
          </w:tcPr>
          <w:p w14:paraId="6FB502F7" w14:textId="77777777" w:rsidR="009774CF" w:rsidRPr="009B016E" w:rsidRDefault="009774CF" w:rsidP="009774CF"/>
        </w:tc>
        <w:tc>
          <w:tcPr>
            <w:tcW w:w="6730" w:type="dxa"/>
            <w:shd w:val="clear" w:color="auto" w:fill="auto"/>
          </w:tcPr>
          <w:p w14:paraId="0E3F9DF1" w14:textId="77777777" w:rsidR="009774CF" w:rsidRPr="009B016E" w:rsidRDefault="009774CF" w:rsidP="009774CF">
            <w:r w:rsidRPr="00274295">
              <w:rPr>
                <w:sz w:val="22"/>
              </w:rPr>
              <w:t>Основное мероприятие 2.1</w:t>
            </w:r>
            <w:r w:rsidRPr="00274295">
              <w:rPr>
                <w:sz w:val="22"/>
                <w:szCs w:val="28"/>
              </w:rPr>
              <w:t>.   информационно-пропагандистское противодействие экстремизму и терроризму;</w:t>
            </w:r>
          </w:p>
        </w:tc>
        <w:tc>
          <w:tcPr>
            <w:tcW w:w="1940" w:type="dxa"/>
            <w:shd w:val="clear" w:color="auto" w:fill="auto"/>
          </w:tcPr>
          <w:p w14:paraId="399AE2B8" w14:textId="77777777" w:rsidR="009774CF" w:rsidRPr="009B016E" w:rsidRDefault="009774CF" w:rsidP="009774CF">
            <w:pPr>
              <w:jc w:val="center"/>
            </w:pPr>
            <w:r>
              <w:t>-</w:t>
            </w:r>
          </w:p>
        </w:tc>
        <w:tc>
          <w:tcPr>
            <w:tcW w:w="2242" w:type="dxa"/>
            <w:shd w:val="clear" w:color="auto" w:fill="auto"/>
          </w:tcPr>
          <w:p w14:paraId="05F88138" w14:textId="77777777" w:rsidR="009774CF" w:rsidRPr="009B016E" w:rsidRDefault="009774CF" w:rsidP="009774CF">
            <w:pPr>
              <w:jc w:val="center"/>
            </w:pPr>
            <w:r>
              <w:t>-</w:t>
            </w:r>
          </w:p>
        </w:tc>
        <w:tc>
          <w:tcPr>
            <w:tcW w:w="1400" w:type="dxa"/>
            <w:shd w:val="clear" w:color="auto" w:fill="auto"/>
          </w:tcPr>
          <w:p w14:paraId="2981E2B0" w14:textId="77777777" w:rsidR="009774CF" w:rsidRPr="009B016E" w:rsidRDefault="009774CF" w:rsidP="009774CF">
            <w:pPr>
              <w:jc w:val="center"/>
            </w:pPr>
            <w:r>
              <w:t>-</w:t>
            </w:r>
          </w:p>
        </w:tc>
        <w:tc>
          <w:tcPr>
            <w:tcW w:w="1950" w:type="dxa"/>
            <w:shd w:val="clear" w:color="auto" w:fill="auto"/>
          </w:tcPr>
          <w:p w14:paraId="76E24D41" w14:textId="77777777" w:rsidR="009774CF" w:rsidRPr="009B016E" w:rsidRDefault="009774CF" w:rsidP="009774CF">
            <w:pPr>
              <w:jc w:val="center"/>
            </w:pPr>
            <w:r>
              <w:t>-</w:t>
            </w:r>
          </w:p>
        </w:tc>
      </w:tr>
      <w:tr w:rsidR="009774CF" w:rsidRPr="009B016E" w14:paraId="15C31B67" w14:textId="77777777" w:rsidTr="009774CF">
        <w:trPr>
          <w:trHeight w:val="315"/>
        </w:trPr>
        <w:tc>
          <w:tcPr>
            <w:tcW w:w="534" w:type="dxa"/>
          </w:tcPr>
          <w:p w14:paraId="2FED42B5" w14:textId="77777777" w:rsidR="009774CF" w:rsidRPr="009B016E" w:rsidRDefault="009774CF" w:rsidP="009774CF"/>
        </w:tc>
        <w:tc>
          <w:tcPr>
            <w:tcW w:w="6730" w:type="dxa"/>
            <w:shd w:val="clear" w:color="auto" w:fill="auto"/>
          </w:tcPr>
          <w:p w14:paraId="3C24F4B8" w14:textId="77777777" w:rsidR="009774CF" w:rsidRPr="009B016E" w:rsidRDefault="009774CF" w:rsidP="009774CF">
            <w:r>
              <w:t>Основное мероприятие 2.2</w:t>
            </w:r>
            <w:r w:rsidRPr="009B016E">
              <w:t>. </w:t>
            </w:r>
            <w:r w:rsidRPr="00630B8A">
              <w:t xml:space="preserve"> антитеррористическая защищённость объектов</w:t>
            </w:r>
          </w:p>
        </w:tc>
        <w:tc>
          <w:tcPr>
            <w:tcW w:w="1940" w:type="dxa"/>
            <w:shd w:val="clear" w:color="auto" w:fill="auto"/>
          </w:tcPr>
          <w:p w14:paraId="70CCFDF3" w14:textId="77777777" w:rsidR="009774CF" w:rsidRDefault="009774CF" w:rsidP="009774CF">
            <w:pPr>
              <w:jc w:val="center"/>
            </w:pPr>
            <w:r>
              <w:t>-</w:t>
            </w:r>
          </w:p>
        </w:tc>
        <w:tc>
          <w:tcPr>
            <w:tcW w:w="2242" w:type="dxa"/>
            <w:shd w:val="clear" w:color="auto" w:fill="auto"/>
          </w:tcPr>
          <w:p w14:paraId="03373B95" w14:textId="77777777" w:rsidR="009774CF" w:rsidRDefault="009774CF" w:rsidP="009774CF">
            <w:pPr>
              <w:jc w:val="center"/>
            </w:pPr>
            <w:r>
              <w:t>-</w:t>
            </w:r>
          </w:p>
        </w:tc>
        <w:tc>
          <w:tcPr>
            <w:tcW w:w="1400" w:type="dxa"/>
            <w:shd w:val="clear" w:color="auto" w:fill="auto"/>
          </w:tcPr>
          <w:p w14:paraId="78F5709B" w14:textId="77777777" w:rsidR="009774CF" w:rsidRDefault="009774CF" w:rsidP="009774CF">
            <w:pPr>
              <w:jc w:val="center"/>
            </w:pPr>
            <w:r>
              <w:t>-</w:t>
            </w:r>
          </w:p>
        </w:tc>
        <w:tc>
          <w:tcPr>
            <w:tcW w:w="1950" w:type="dxa"/>
            <w:shd w:val="clear" w:color="auto" w:fill="auto"/>
          </w:tcPr>
          <w:p w14:paraId="7AEDF453" w14:textId="77777777" w:rsidR="009774CF" w:rsidRDefault="009774CF" w:rsidP="009774CF">
            <w:pPr>
              <w:jc w:val="center"/>
            </w:pPr>
            <w:r>
              <w:t>-</w:t>
            </w:r>
          </w:p>
        </w:tc>
      </w:tr>
      <w:tr w:rsidR="009774CF" w:rsidRPr="009B016E" w14:paraId="218F2CCD" w14:textId="77777777" w:rsidTr="009774CF">
        <w:trPr>
          <w:trHeight w:val="315"/>
        </w:trPr>
        <w:tc>
          <w:tcPr>
            <w:tcW w:w="534" w:type="dxa"/>
          </w:tcPr>
          <w:p w14:paraId="78FEECA5" w14:textId="77777777" w:rsidR="009774CF" w:rsidRPr="009B016E" w:rsidRDefault="009774CF" w:rsidP="009774CF"/>
        </w:tc>
        <w:tc>
          <w:tcPr>
            <w:tcW w:w="6730" w:type="dxa"/>
            <w:shd w:val="clear" w:color="auto" w:fill="auto"/>
          </w:tcPr>
          <w:p w14:paraId="66C978EA" w14:textId="77777777" w:rsidR="009774CF" w:rsidRPr="009B016E" w:rsidRDefault="009774CF" w:rsidP="009774CF">
            <w:r>
              <w:t>Основное мероприятие 2.3</w:t>
            </w:r>
            <w:r w:rsidRPr="009B016E">
              <w:t>. </w:t>
            </w:r>
            <w:r w:rsidRPr="00630B8A">
              <w:t xml:space="preserve"> Мероприятие по устройству ограждений территории объектов муниципального образования</w:t>
            </w:r>
          </w:p>
        </w:tc>
        <w:tc>
          <w:tcPr>
            <w:tcW w:w="1940" w:type="dxa"/>
            <w:shd w:val="clear" w:color="auto" w:fill="auto"/>
          </w:tcPr>
          <w:p w14:paraId="5A309654" w14:textId="77777777" w:rsidR="009774CF" w:rsidRDefault="009774CF" w:rsidP="009774CF">
            <w:pPr>
              <w:jc w:val="center"/>
            </w:pPr>
            <w:r>
              <w:t>-</w:t>
            </w:r>
          </w:p>
        </w:tc>
        <w:tc>
          <w:tcPr>
            <w:tcW w:w="2242" w:type="dxa"/>
            <w:shd w:val="clear" w:color="auto" w:fill="auto"/>
          </w:tcPr>
          <w:p w14:paraId="1503EEE2" w14:textId="77777777" w:rsidR="009774CF" w:rsidRDefault="009774CF" w:rsidP="009774CF">
            <w:pPr>
              <w:jc w:val="center"/>
            </w:pPr>
            <w:r>
              <w:t>-</w:t>
            </w:r>
          </w:p>
        </w:tc>
        <w:tc>
          <w:tcPr>
            <w:tcW w:w="1400" w:type="dxa"/>
            <w:shd w:val="clear" w:color="auto" w:fill="auto"/>
          </w:tcPr>
          <w:p w14:paraId="52F009D3" w14:textId="77777777" w:rsidR="009774CF" w:rsidRDefault="009774CF" w:rsidP="009774CF">
            <w:pPr>
              <w:jc w:val="center"/>
            </w:pPr>
            <w:r>
              <w:t>-</w:t>
            </w:r>
          </w:p>
        </w:tc>
        <w:tc>
          <w:tcPr>
            <w:tcW w:w="1950" w:type="dxa"/>
            <w:shd w:val="clear" w:color="auto" w:fill="auto"/>
          </w:tcPr>
          <w:p w14:paraId="5DB5C68E" w14:textId="77777777" w:rsidR="009774CF" w:rsidRDefault="009774CF" w:rsidP="009774CF">
            <w:pPr>
              <w:jc w:val="center"/>
            </w:pPr>
            <w:r>
              <w:t>-</w:t>
            </w:r>
          </w:p>
        </w:tc>
      </w:tr>
      <w:tr w:rsidR="009774CF" w:rsidRPr="009B016E" w14:paraId="5BEFDE34" w14:textId="77777777" w:rsidTr="009774CF">
        <w:trPr>
          <w:trHeight w:val="315"/>
        </w:trPr>
        <w:tc>
          <w:tcPr>
            <w:tcW w:w="534" w:type="dxa"/>
          </w:tcPr>
          <w:p w14:paraId="0CB66794" w14:textId="77777777" w:rsidR="009774CF" w:rsidRPr="009B016E" w:rsidRDefault="009774CF" w:rsidP="009774CF"/>
        </w:tc>
        <w:tc>
          <w:tcPr>
            <w:tcW w:w="6730" w:type="dxa"/>
            <w:shd w:val="clear" w:color="auto" w:fill="auto"/>
          </w:tcPr>
          <w:p w14:paraId="4CB04798" w14:textId="77777777" w:rsidR="009774CF" w:rsidRPr="009B016E" w:rsidRDefault="009774CF" w:rsidP="009774CF">
            <w:r>
              <w:t>Основное мероприятие 2.4</w:t>
            </w:r>
            <w:r w:rsidRPr="009B016E">
              <w:t>. </w:t>
            </w:r>
            <w:r w:rsidRPr="00630B8A">
              <w:t xml:space="preserve"> Мероприятия по устройству видеонаблюдения за территорией объектов муниципального образования</w:t>
            </w:r>
          </w:p>
        </w:tc>
        <w:tc>
          <w:tcPr>
            <w:tcW w:w="1940" w:type="dxa"/>
            <w:shd w:val="clear" w:color="auto" w:fill="auto"/>
          </w:tcPr>
          <w:p w14:paraId="21B78037" w14:textId="77777777" w:rsidR="009774CF" w:rsidRDefault="009774CF" w:rsidP="009774CF">
            <w:pPr>
              <w:jc w:val="center"/>
            </w:pPr>
            <w:r>
              <w:t>-</w:t>
            </w:r>
          </w:p>
        </w:tc>
        <w:tc>
          <w:tcPr>
            <w:tcW w:w="2242" w:type="dxa"/>
            <w:shd w:val="clear" w:color="auto" w:fill="auto"/>
          </w:tcPr>
          <w:p w14:paraId="17BE8A56" w14:textId="77777777" w:rsidR="009774CF" w:rsidRDefault="009774CF" w:rsidP="009774CF">
            <w:pPr>
              <w:jc w:val="center"/>
            </w:pPr>
            <w:r>
              <w:t>-</w:t>
            </w:r>
          </w:p>
        </w:tc>
        <w:tc>
          <w:tcPr>
            <w:tcW w:w="1400" w:type="dxa"/>
            <w:shd w:val="clear" w:color="auto" w:fill="auto"/>
          </w:tcPr>
          <w:p w14:paraId="03CDBC3E" w14:textId="77777777" w:rsidR="009774CF" w:rsidRDefault="009774CF" w:rsidP="009774CF">
            <w:pPr>
              <w:jc w:val="center"/>
            </w:pPr>
            <w:r>
              <w:t>-</w:t>
            </w:r>
          </w:p>
        </w:tc>
        <w:tc>
          <w:tcPr>
            <w:tcW w:w="1950" w:type="dxa"/>
            <w:shd w:val="clear" w:color="auto" w:fill="auto"/>
          </w:tcPr>
          <w:p w14:paraId="06BB5671" w14:textId="77777777" w:rsidR="009774CF" w:rsidRDefault="009774CF" w:rsidP="009774CF">
            <w:pPr>
              <w:jc w:val="center"/>
            </w:pPr>
            <w:r>
              <w:t>-</w:t>
            </w:r>
          </w:p>
        </w:tc>
      </w:tr>
      <w:tr w:rsidR="009774CF" w:rsidRPr="009B016E" w14:paraId="39CDA111" w14:textId="77777777" w:rsidTr="009774CF">
        <w:trPr>
          <w:trHeight w:val="3025"/>
        </w:trPr>
        <w:tc>
          <w:tcPr>
            <w:tcW w:w="534" w:type="dxa"/>
          </w:tcPr>
          <w:p w14:paraId="1C2C50BA" w14:textId="77777777" w:rsidR="009774CF" w:rsidRPr="009B016E" w:rsidRDefault="009774CF" w:rsidP="009774CF"/>
        </w:tc>
        <w:tc>
          <w:tcPr>
            <w:tcW w:w="6730" w:type="dxa"/>
            <w:shd w:val="clear" w:color="auto" w:fill="auto"/>
          </w:tcPr>
          <w:p w14:paraId="6B21AF42" w14:textId="77777777" w:rsidR="009774CF" w:rsidRDefault="009774CF" w:rsidP="009774CF">
            <w:r w:rsidRPr="00510B1A">
              <w:rPr>
                <w:szCs w:val="28"/>
              </w:rPr>
              <w:t xml:space="preserve">Основное </w:t>
            </w:r>
            <w:r>
              <w:rPr>
                <w:szCs w:val="28"/>
              </w:rPr>
              <w:t>мероприятие 2</w:t>
            </w:r>
            <w:r w:rsidRPr="00510B1A">
              <w:rPr>
                <w:szCs w:val="28"/>
              </w:rPr>
              <w:t>.5. Мероприятия в целях правового просвещения и правового информирования субъекты профилактики правонарушений или лиц, участвующие в профилактике правонарушений, доводят до сведения граждан и организаций информацию, направленную на обеспечение защиты прав и свобод человека и гражданина, общества и государства от противоправных посягательств. Указанная информация может доводиться до сведения граждан и организаций путем применения различных мер образовательного, воспитательного, информационного, организационного или методического характера.</w:t>
            </w:r>
          </w:p>
        </w:tc>
        <w:tc>
          <w:tcPr>
            <w:tcW w:w="1940" w:type="dxa"/>
            <w:shd w:val="clear" w:color="auto" w:fill="auto"/>
          </w:tcPr>
          <w:p w14:paraId="064D5FF4" w14:textId="77777777" w:rsidR="009774CF" w:rsidRDefault="009774CF" w:rsidP="009774CF">
            <w:pPr>
              <w:jc w:val="center"/>
            </w:pPr>
            <w:r>
              <w:t>-</w:t>
            </w:r>
          </w:p>
        </w:tc>
        <w:tc>
          <w:tcPr>
            <w:tcW w:w="2242" w:type="dxa"/>
            <w:shd w:val="clear" w:color="auto" w:fill="auto"/>
          </w:tcPr>
          <w:p w14:paraId="6166D98C" w14:textId="77777777" w:rsidR="009774CF" w:rsidRDefault="009774CF" w:rsidP="009774CF">
            <w:pPr>
              <w:jc w:val="center"/>
            </w:pPr>
            <w:r>
              <w:t>-</w:t>
            </w:r>
          </w:p>
        </w:tc>
        <w:tc>
          <w:tcPr>
            <w:tcW w:w="1400" w:type="dxa"/>
            <w:shd w:val="clear" w:color="auto" w:fill="auto"/>
          </w:tcPr>
          <w:p w14:paraId="41B4BBC2" w14:textId="77777777" w:rsidR="009774CF" w:rsidRDefault="009774CF" w:rsidP="009774CF">
            <w:pPr>
              <w:jc w:val="center"/>
            </w:pPr>
            <w:r>
              <w:t>-</w:t>
            </w:r>
          </w:p>
        </w:tc>
        <w:tc>
          <w:tcPr>
            <w:tcW w:w="1950" w:type="dxa"/>
            <w:shd w:val="clear" w:color="auto" w:fill="auto"/>
          </w:tcPr>
          <w:p w14:paraId="4D93CA88" w14:textId="77777777" w:rsidR="009774CF" w:rsidRDefault="009774CF" w:rsidP="009774CF">
            <w:pPr>
              <w:jc w:val="center"/>
            </w:pPr>
            <w:r>
              <w:t>-</w:t>
            </w:r>
          </w:p>
        </w:tc>
      </w:tr>
      <w:tr w:rsidR="009774CF" w:rsidRPr="009B016E" w14:paraId="35F3F7A7" w14:textId="77777777" w:rsidTr="009774CF">
        <w:trPr>
          <w:trHeight w:val="315"/>
        </w:trPr>
        <w:tc>
          <w:tcPr>
            <w:tcW w:w="534" w:type="dxa"/>
          </w:tcPr>
          <w:p w14:paraId="20A8E4F7" w14:textId="77777777" w:rsidR="009774CF" w:rsidRPr="009B016E" w:rsidRDefault="009774CF" w:rsidP="009774CF"/>
        </w:tc>
        <w:tc>
          <w:tcPr>
            <w:tcW w:w="6730" w:type="dxa"/>
            <w:shd w:val="clear" w:color="auto" w:fill="auto"/>
          </w:tcPr>
          <w:p w14:paraId="0A649EC4" w14:textId="77777777" w:rsidR="009774CF" w:rsidRPr="009B016E" w:rsidRDefault="009774CF" w:rsidP="009774CF">
            <w:r>
              <w:t>Основное мероприятие 2.6</w:t>
            </w:r>
            <w:r w:rsidRPr="009B016E">
              <w:t>. </w:t>
            </w:r>
            <w:r w:rsidRPr="00630B8A">
              <w:t xml:space="preserve"> Организация размещения тематических материалов в учреждениях Истоминского сельского поселения направленных на информирование населения о безопасном поведении в экстремальных ситуациях</w:t>
            </w:r>
          </w:p>
        </w:tc>
        <w:tc>
          <w:tcPr>
            <w:tcW w:w="1940" w:type="dxa"/>
            <w:shd w:val="clear" w:color="auto" w:fill="auto"/>
          </w:tcPr>
          <w:p w14:paraId="512B802C" w14:textId="77777777" w:rsidR="009774CF" w:rsidRDefault="009774CF" w:rsidP="009774CF">
            <w:pPr>
              <w:jc w:val="center"/>
            </w:pPr>
            <w:r>
              <w:t>-</w:t>
            </w:r>
          </w:p>
        </w:tc>
        <w:tc>
          <w:tcPr>
            <w:tcW w:w="2242" w:type="dxa"/>
            <w:shd w:val="clear" w:color="auto" w:fill="auto"/>
          </w:tcPr>
          <w:p w14:paraId="0CE0EFF4" w14:textId="77777777" w:rsidR="009774CF" w:rsidRDefault="009774CF" w:rsidP="009774CF">
            <w:pPr>
              <w:jc w:val="center"/>
            </w:pPr>
            <w:r>
              <w:t>-</w:t>
            </w:r>
          </w:p>
        </w:tc>
        <w:tc>
          <w:tcPr>
            <w:tcW w:w="1400" w:type="dxa"/>
            <w:shd w:val="clear" w:color="auto" w:fill="auto"/>
          </w:tcPr>
          <w:p w14:paraId="2C62208F" w14:textId="77777777" w:rsidR="009774CF" w:rsidRDefault="009774CF" w:rsidP="009774CF">
            <w:pPr>
              <w:jc w:val="center"/>
            </w:pPr>
            <w:r>
              <w:t>-</w:t>
            </w:r>
          </w:p>
        </w:tc>
        <w:tc>
          <w:tcPr>
            <w:tcW w:w="1950" w:type="dxa"/>
            <w:shd w:val="clear" w:color="auto" w:fill="auto"/>
          </w:tcPr>
          <w:p w14:paraId="4B87DB46" w14:textId="77777777" w:rsidR="009774CF" w:rsidRDefault="009774CF" w:rsidP="009774CF">
            <w:pPr>
              <w:jc w:val="center"/>
            </w:pPr>
            <w:r>
              <w:t>-</w:t>
            </w:r>
          </w:p>
        </w:tc>
      </w:tr>
      <w:tr w:rsidR="009774CF" w:rsidRPr="009B016E" w14:paraId="4756E999" w14:textId="77777777" w:rsidTr="009774CF">
        <w:trPr>
          <w:trHeight w:val="315"/>
        </w:trPr>
        <w:tc>
          <w:tcPr>
            <w:tcW w:w="534" w:type="dxa"/>
          </w:tcPr>
          <w:p w14:paraId="6B7098BB" w14:textId="77777777" w:rsidR="009774CF" w:rsidRPr="009B016E" w:rsidRDefault="009774CF" w:rsidP="009774CF"/>
        </w:tc>
        <w:tc>
          <w:tcPr>
            <w:tcW w:w="6730" w:type="dxa"/>
            <w:shd w:val="clear" w:color="auto" w:fill="auto"/>
          </w:tcPr>
          <w:p w14:paraId="59A040AF" w14:textId="77777777" w:rsidR="009774CF" w:rsidRPr="009B016E" w:rsidRDefault="009774CF" w:rsidP="009774CF">
            <w:r>
              <w:t>Основное мероприятие 2.7</w:t>
            </w:r>
            <w:r w:rsidRPr="009B016E">
              <w:t>. </w:t>
            </w:r>
            <w:r w:rsidRPr="00630B8A">
              <w:t xml:space="preserve"> Обеспечение стабильности в межнациональных отношениях в обществе,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снижение риска совершения террористических актов и масштабов негативных последствий.</w:t>
            </w:r>
          </w:p>
        </w:tc>
        <w:tc>
          <w:tcPr>
            <w:tcW w:w="1940" w:type="dxa"/>
            <w:shd w:val="clear" w:color="auto" w:fill="auto"/>
          </w:tcPr>
          <w:p w14:paraId="73DE5210" w14:textId="77777777" w:rsidR="009774CF" w:rsidRDefault="009774CF" w:rsidP="009774CF">
            <w:pPr>
              <w:jc w:val="center"/>
            </w:pPr>
            <w:r>
              <w:t>-</w:t>
            </w:r>
          </w:p>
        </w:tc>
        <w:tc>
          <w:tcPr>
            <w:tcW w:w="2242" w:type="dxa"/>
            <w:shd w:val="clear" w:color="auto" w:fill="auto"/>
          </w:tcPr>
          <w:p w14:paraId="32FF1D82" w14:textId="77777777" w:rsidR="009774CF" w:rsidRDefault="009774CF" w:rsidP="009774CF">
            <w:pPr>
              <w:jc w:val="center"/>
            </w:pPr>
            <w:r>
              <w:t>-</w:t>
            </w:r>
          </w:p>
        </w:tc>
        <w:tc>
          <w:tcPr>
            <w:tcW w:w="1400" w:type="dxa"/>
            <w:shd w:val="clear" w:color="auto" w:fill="auto"/>
          </w:tcPr>
          <w:p w14:paraId="001BDB13" w14:textId="77777777" w:rsidR="009774CF" w:rsidRDefault="009774CF" w:rsidP="009774CF">
            <w:pPr>
              <w:jc w:val="center"/>
            </w:pPr>
            <w:r>
              <w:t>-</w:t>
            </w:r>
          </w:p>
        </w:tc>
        <w:tc>
          <w:tcPr>
            <w:tcW w:w="1950" w:type="dxa"/>
            <w:shd w:val="clear" w:color="auto" w:fill="auto"/>
          </w:tcPr>
          <w:p w14:paraId="47B00905" w14:textId="77777777" w:rsidR="009774CF" w:rsidRDefault="009774CF" w:rsidP="009774CF">
            <w:pPr>
              <w:jc w:val="center"/>
            </w:pPr>
            <w:r>
              <w:t>-</w:t>
            </w:r>
          </w:p>
        </w:tc>
      </w:tr>
    </w:tbl>
    <w:p w14:paraId="7BCF8887" w14:textId="77777777" w:rsidR="009774CF" w:rsidRDefault="009774CF" w:rsidP="009774CF">
      <w:pPr>
        <w:widowControl w:val="0"/>
        <w:autoSpaceDE w:val="0"/>
        <w:autoSpaceDN w:val="0"/>
        <w:adjustRightInd w:val="0"/>
        <w:outlineLvl w:val="2"/>
      </w:pPr>
    </w:p>
    <w:p w14:paraId="63B58F9D" w14:textId="77777777" w:rsidR="009774CF" w:rsidRDefault="009774CF" w:rsidP="009774CF">
      <w:pPr>
        <w:widowControl w:val="0"/>
        <w:autoSpaceDE w:val="0"/>
        <w:autoSpaceDN w:val="0"/>
        <w:adjustRightInd w:val="0"/>
        <w:contextualSpacing/>
        <w:jc w:val="right"/>
        <w:rPr>
          <w:szCs w:val="28"/>
        </w:rPr>
      </w:pPr>
    </w:p>
    <w:p w14:paraId="47535B84" w14:textId="77777777" w:rsidR="009774CF" w:rsidRPr="00274295" w:rsidRDefault="009774CF" w:rsidP="009774CF">
      <w:pPr>
        <w:widowControl w:val="0"/>
        <w:autoSpaceDE w:val="0"/>
        <w:autoSpaceDN w:val="0"/>
        <w:adjustRightInd w:val="0"/>
        <w:contextualSpacing/>
        <w:jc w:val="right"/>
        <w:rPr>
          <w:szCs w:val="28"/>
        </w:rPr>
      </w:pPr>
      <w:r w:rsidRPr="00274295">
        <w:rPr>
          <w:szCs w:val="28"/>
        </w:rPr>
        <w:t>Приложение № 5</w:t>
      </w:r>
    </w:p>
    <w:p w14:paraId="63EABCDB" w14:textId="77777777" w:rsidR="009774CF" w:rsidRPr="00274295" w:rsidRDefault="009774CF" w:rsidP="009774CF">
      <w:pPr>
        <w:widowControl w:val="0"/>
        <w:autoSpaceDE w:val="0"/>
        <w:autoSpaceDN w:val="0"/>
        <w:adjustRightInd w:val="0"/>
        <w:contextualSpacing/>
        <w:jc w:val="right"/>
        <w:rPr>
          <w:rFonts w:eastAsia="Calibri"/>
          <w:kern w:val="2"/>
          <w:szCs w:val="28"/>
        </w:rPr>
      </w:pPr>
      <w:r w:rsidRPr="00274295">
        <w:rPr>
          <w:rFonts w:eastAsia="Calibri"/>
          <w:kern w:val="2"/>
          <w:szCs w:val="28"/>
        </w:rPr>
        <w:t xml:space="preserve">к отчету о реализации </w:t>
      </w:r>
    </w:p>
    <w:p w14:paraId="3F5BF899" w14:textId="77777777" w:rsidR="009774CF" w:rsidRPr="00274295" w:rsidRDefault="009774CF" w:rsidP="009774CF">
      <w:pPr>
        <w:widowControl w:val="0"/>
        <w:autoSpaceDE w:val="0"/>
        <w:autoSpaceDN w:val="0"/>
        <w:adjustRightInd w:val="0"/>
        <w:contextualSpacing/>
        <w:jc w:val="right"/>
        <w:rPr>
          <w:rFonts w:eastAsia="Calibri"/>
          <w:kern w:val="2"/>
          <w:szCs w:val="28"/>
        </w:rPr>
      </w:pPr>
      <w:r w:rsidRPr="00274295">
        <w:rPr>
          <w:rFonts w:eastAsia="Calibri"/>
          <w:kern w:val="2"/>
          <w:szCs w:val="28"/>
        </w:rPr>
        <w:t xml:space="preserve">муниципальной программы </w:t>
      </w:r>
    </w:p>
    <w:p w14:paraId="465CD3A8" w14:textId="77777777" w:rsidR="009774CF" w:rsidRPr="00274295" w:rsidRDefault="009774CF" w:rsidP="009774CF">
      <w:pPr>
        <w:widowControl w:val="0"/>
        <w:autoSpaceDE w:val="0"/>
        <w:autoSpaceDN w:val="0"/>
        <w:adjustRightInd w:val="0"/>
        <w:contextualSpacing/>
        <w:jc w:val="right"/>
        <w:rPr>
          <w:rFonts w:eastAsia="Calibri"/>
          <w:kern w:val="2"/>
          <w:szCs w:val="28"/>
        </w:rPr>
      </w:pPr>
      <w:r w:rsidRPr="00274295">
        <w:rPr>
          <w:rFonts w:eastAsia="Calibri"/>
          <w:kern w:val="2"/>
          <w:szCs w:val="28"/>
        </w:rPr>
        <w:t>Истоминского сельского поселения</w:t>
      </w:r>
    </w:p>
    <w:p w14:paraId="7230B835" w14:textId="77777777" w:rsidR="009774CF" w:rsidRPr="00274295" w:rsidRDefault="009774CF" w:rsidP="009774CF">
      <w:pPr>
        <w:widowControl w:val="0"/>
        <w:autoSpaceDE w:val="0"/>
        <w:autoSpaceDN w:val="0"/>
        <w:adjustRightInd w:val="0"/>
        <w:jc w:val="right"/>
        <w:rPr>
          <w:szCs w:val="28"/>
        </w:rPr>
      </w:pPr>
      <w:r w:rsidRPr="00274295">
        <w:rPr>
          <w:szCs w:val="28"/>
        </w:rPr>
        <w:t>«Обеспечение общественного порядка и</w:t>
      </w:r>
    </w:p>
    <w:p w14:paraId="5217C3D6" w14:textId="77777777" w:rsidR="009774CF" w:rsidRPr="00274295" w:rsidRDefault="009774CF" w:rsidP="009774CF">
      <w:pPr>
        <w:widowControl w:val="0"/>
        <w:autoSpaceDE w:val="0"/>
        <w:autoSpaceDN w:val="0"/>
        <w:adjustRightInd w:val="0"/>
        <w:jc w:val="right"/>
        <w:rPr>
          <w:sz w:val="22"/>
        </w:rPr>
      </w:pPr>
      <w:r w:rsidRPr="00274295">
        <w:rPr>
          <w:szCs w:val="28"/>
        </w:rPr>
        <w:t xml:space="preserve"> противодействие преступности»</w:t>
      </w:r>
      <w:r w:rsidRPr="00274295">
        <w:rPr>
          <w:rFonts w:eastAsia="Calibri"/>
          <w:kern w:val="2"/>
          <w:szCs w:val="28"/>
        </w:rPr>
        <w:t xml:space="preserve"> за 20</w:t>
      </w:r>
      <w:r>
        <w:rPr>
          <w:rFonts w:eastAsia="Calibri"/>
          <w:kern w:val="2"/>
          <w:szCs w:val="28"/>
        </w:rPr>
        <w:t>20</w:t>
      </w:r>
      <w:r w:rsidRPr="00274295">
        <w:rPr>
          <w:rFonts w:eastAsia="Calibri"/>
          <w:kern w:val="2"/>
          <w:szCs w:val="28"/>
        </w:rPr>
        <w:t xml:space="preserve"> год</w:t>
      </w:r>
    </w:p>
    <w:p w14:paraId="74C0C8DF" w14:textId="77777777" w:rsidR="009774CF" w:rsidRDefault="009774CF" w:rsidP="009774CF">
      <w:pPr>
        <w:jc w:val="center"/>
        <w:rPr>
          <w:bCs/>
        </w:rPr>
      </w:pPr>
    </w:p>
    <w:p w14:paraId="22E714F1"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lastRenderedPageBreak/>
        <w:t>Информация</w:t>
      </w:r>
    </w:p>
    <w:p w14:paraId="161B13D5"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6"/>
        <w:gridCol w:w="107"/>
        <w:gridCol w:w="3260"/>
        <w:gridCol w:w="2552"/>
        <w:gridCol w:w="2551"/>
      </w:tblGrid>
      <w:tr w:rsidR="009774CF" w:rsidRPr="0004798A" w14:paraId="433D61FB" w14:textId="77777777" w:rsidTr="009774CF">
        <w:tc>
          <w:tcPr>
            <w:tcW w:w="6487" w:type="dxa"/>
            <w:gridSpan w:val="3"/>
            <w:shd w:val="clear" w:color="auto" w:fill="auto"/>
          </w:tcPr>
          <w:p w14:paraId="27D48149" w14:textId="77777777" w:rsidR="009774CF" w:rsidRPr="0004798A" w:rsidRDefault="009774CF" w:rsidP="009774CF">
            <w:pPr>
              <w:spacing w:line="360" w:lineRule="auto"/>
            </w:pPr>
          </w:p>
        </w:tc>
        <w:tc>
          <w:tcPr>
            <w:tcW w:w="3260" w:type="dxa"/>
            <w:shd w:val="clear" w:color="auto" w:fill="auto"/>
          </w:tcPr>
          <w:p w14:paraId="1E709C1F"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6122197E"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7438D482" w14:textId="77777777" w:rsidR="009774CF" w:rsidRPr="0004798A" w:rsidRDefault="009774CF" w:rsidP="009774CF">
            <w:pPr>
              <w:jc w:val="center"/>
            </w:pPr>
            <w:r w:rsidRPr="0004798A">
              <w:t>Степень реализации основных мероприятий</w:t>
            </w:r>
          </w:p>
        </w:tc>
      </w:tr>
      <w:tr w:rsidR="009774CF" w:rsidRPr="0004798A" w14:paraId="39EB8E38" w14:textId="77777777" w:rsidTr="009774CF">
        <w:tc>
          <w:tcPr>
            <w:tcW w:w="6487" w:type="dxa"/>
            <w:gridSpan w:val="3"/>
            <w:shd w:val="clear" w:color="auto" w:fill="auto"/>
          </w:tcPr>
          <w:p w14:paraId="24E4C39C" w14:textId="77777777" w:rsidR="009774CF" w:rsidRPr="0004798A" w:rsidRDefault="009774CF" w:rsidP="009774CF">
            <w:pPr>
              <w:jc w:val="center"/>
            </w:pPr>
            <w:r w:rsidRPr="0004798A">
              <w:t>1</w:t>
            </w:r>
          </w:p>
        </w:tc>
        <w:tc>
          <w:tcPr>
            <w:tcW w:w="3260" w:type="dxa"/>
            <w:shd w:val="clear" w:color="auto" w:fill="auto"/>
          </w:tcPr>
          <w:p w14:paraId="773100F3" w14:textId="77777777" w:rsidR="009774CF" w:rsidRPr="0004798A" w:rsidRDefault="009774CF" w:rsidP="009774CF">
            <w:pPr>
              <w:jc w:val="center"/>
            </w:pPr>
            <w:r w:rsidRPr="0004798A">
              <w:t>2</w:t>
            </w:r>
          </w:p>
        </w:tc>
        <w:tc>
          <w:tcPr>
            <w:tcW w:w="2552" w:type="dxa"/>
            <w:shd w:val="clear" w:color="auto" w:fill="auto"/>
          </w:tcPr>
          <w:p w14:paraId="2DFE5CD8" w14:textId="77777777" w:rsidR="009774CF" w:rsidRPr="0004798A" w:rsidRDefault="009774CF" w:rsidP="009774CF">
            <w:pPr>
              <w:jc w:val="center"/>
            </w:pPr>
            <w:r w:rsidRPr="0004798A">
              <w:t>3</w:t>
            </w:r>
          </w:p>
        </w:tc>
        <w:tc>
          <w:tcPr>
            <w:tcW w:w="2551" w:type="dxa"/>
            <w:shd w:val="clear" w:color="auto" w:fill="auto"/>
          </w:tcPr>
          <w:p w14:paraId="123C99F9" w14:textId="77777777" w:rsidR="009774CF" w:rsidRPr="0004798A" w:rsidRDefault="009774CF" w:rsidP="009774CF">
            <w:pPr>
              <w:jc w:val="center"/>
            </w:pPr>
            <w:r w:rsidRPr="0004798A">
              <w:t>4</w:t>
            </w:r>
          </w:p>
        </w:tc>
      </w:tr>
      <w:tr w:rsidR="009774CF" w:rsidRPr="0004798A" w14:paraId="311D8E98" w14:textId="77777777" w:rsidTr="009774CF">
        <w:tc>
          <w:tcPr>
            <w:tcW w:w="6487" w:type="dxa"/>
            <w:gridSpan w:val="3"/>
            <w:shd w:val="clear" w:color="auto" w:fill="auto"/>
          </w:tcPr>
          <w:p w14:paraId="1CBBCCFE" w14:textId="77777777" w:rsidR="009774CF" w:rsidRPr="0004798A" w:rsidRDefault="009774CF" w:rsidP="009774CF">
            <w:pPr>
              <w:spacing w:line="360" w:lineRule="auto"/>
            </w:pPr>
            <w:r w:rsidRPr="0004798A">
              <w:t>Всего, в том числе:</w:t>
            </w:r>
          </w:p>
        </w:tc>
        <w:tc>
          <w:tcPr>
            <w:tcW w:w="3260" w:type="dxa"/>
            <w:shd w:val="clear" w:color="auto" w:fill="auto"/>
          </w:tcPr>
          <w:p w14:paraId="6BB3ED29"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709E2345"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tcPr>
          <w:p w14:paraId="7DBC0520" w14:textId="77777777" w:rsidR="009774CF" w:rsidRPr="0004798A" w:rsidRDefault="009774CF" w:rsidP="009774CF">
            <w:pPr>
              <w:spacing w:line="360" w:lineRule="auto"/>
              <w:jc w:val="center"/>
              <w:rPr>
                <w:sz w:val="28"/>
                <w:szCs w:val="28"/>
              </w:rPr>
            </w:pPr>
            <w:r>
              <w:rPr>
                <w:sz w:val="28"/>
                <w:szCs w:val="28"/>
              </w:rPr>
              <w:t>-</w:t>
            </w:r>
          </w:p>
        </w:tc>
      </w:tr>
      <w:tr w:rsidR="009774CF" w:rsidRPr="0004798A" w14:paraId="2835DF90" w14:textId="77777777" w:rsidTr="009774CF">
        <w:tc>
          <w:tcPr>
            <w:tcW w:w="6487" w:type="dxa"/>
            <w:gridSpan w:val="3"/>
            <w:shd w:val="clear" w:color="auto" w:fill="auto"/>
          </w:tcPr>
          <w:p w14:paraId="55F41B55" w14:textId="77777777" w:rsidR="009774CF" w:rsidRPr="0004798A" w:rsidRDefault="009774CF" w:rsidP="009774CF">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10C97BFA" w14:textId="77777777" w:rsidR="009774CF" w:rsidRDefault="009774CF" w:rsidP="009774CF">
            <w:pPr>
              <w:spacing w:line="360" w:lineRule="auto"/>
              <w:jc w:val="center"/>
              <w:rPr>
                <w:sz w:val="28"/>
                <w:szCs w:val="28"/>
              </w:rPr>
            </w:pPr>
          </w:p>
          <w:p w14:paraId="1CA5CF1C"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20071BDF" w14:textId="77777777" w:rsidR="009774CF" w:rsidRDefault="009774CF" w:rsidP="009774CF">
            <w:pPr>
              <w:spacing w:line="360" w:lineRule="auto"/>
              <w:jc w:val="center"/>
              <w:rPr>
                <w:sz w:val="28"/>
                <w:szCs w:val="28"/>
              </w:rPr>
            </w:pPr>
          </w:p>
          <w:p w14:paraId="4BC5046A"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60473E82" w14:textId="77777777" w:rsidR="009774CF" w:rsidRPr="0004798A" w:rsidRDefault="009774CF" w:rsidP="009774CF">
            <w:pPr>
              <w:spacing w:line="360" w:lineRule="auto"/>
              <w:jc w:val="center"/>
              <w:rPr>
                <w:sz w:val="28"/>
                <w:szCs w:val="28"/>
              </w:rPr>
            </w:pPr>
            <w:r>
              <w:rPr>
                <w:sz w:val="28"/>
                <w:szCs w:val="28"/>
              </w:rPr>
              <w:t>-</w:t>
            </w:r>
          </w:p>
        </w:tc>
      </w:tr>
      <w:tr w:rsidR="009774CF" w:rsidRPr="0004798A" w14:paraId="529DEE21" w14:textId="77777777" w:rsidTr="009774CF">
        <w:tc>
          <w:tcPr>
            <w:tcW w:w="6487" w:type="dxa"/>
            <w:gridSpan w:val="3"/>
            <w:shd w:val="clear" w:color="auto" w:fill="auto"/>
          </w:tcPr>
          <w:p w14:paraId="35CE6517"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vAlign w:val="center"/>
          </w:tcPr>
          <w:p w14:paraId="4A08EBA9"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vAlign w:val="center"/>
          </w:tcPr>
          <w:p w14:paraId="53459719"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2FC278B8" w14:textId="77777777" w:rsidR="009774CF" w:rsidRPr="0004798A" w:rsidRDefault="009774CF" w:rsidP="009774CF">
            <w:pPr>
              <w:jc w:val="center"/>
              <w:rPr>
                <w:sz w:val="28"/>
                <w:szCs w:val="28"/>
              </w:rPr>
            </w:pPr>
            <w:r>
              <w:rPr>
                <w:sz w:val="28"/>
                <w:szCs w:val="28"/>
              </w:rPr>
              <w:t>-</w:t>
            </w:r>
          </w:p>
        </w:tc>
      </w:tr>
      <w:tr w:rsidR="009774CF" w:rsidRPr="0004798A" w14:paraId="62CC242D" w14:textId="77777777" w:rsidTr="009774CF">
        <w:tc>
          <w:tcPr>
            <w:tcW w:w="6487" w:type="dxa"/>
            <w:gridSpan w:val="3"/>
            <w:shd w:val="clear" w:color="auto" w:fill="auto"/>
          </w:tcPr>
          <w:p w14:paraId="0FC5462D"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vAlign w:val="center"/>
          </w:tcPr>
          <w:p w14:paraId="1E21EC30"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vAlign w:val="center"/>
          </w:tcPr>
          <w:p w14:paraId="166EBDFD"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317B5081" w14:textId="77777777" w:rsidR="009774CF" w:rsidRPr="0004798A" w:rsidRDefault="009774CF" w:rsidP="009774CF">
            <w:pPr>
              <w:jc w:val="center"/>
              <w:rPr>
                <w:sz w:val="28"/>
                <w:szCs w:val="28"/>
              </w:rPr>
            </w:pPr>
            <w:r>
              <w:rPr>
                <w:sz w:val="28"/>
                <w:szCs w:val="28"/>
              </w:rPr>
              <w:t>-</w:t>
            </w:r>
          </w:p>
        </w:tc>
      </w:tr>
      <w:tr w:rsidR="009774CF" w14:paraId="17417D5D"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644" w:type="dxa"/>
            <w:hideMark/>
          </w:tcPr>
          <w:p w14:paraId="4C94BED8" w14:textId="77777777" w:rsidR="009774CF" w:rsidRPr="00274295" w:rsidRDefault="009774CF" w:rsidP="009774CF">
            <w:pPr>
              <w:widowControl w:val="0"/>
              <w:autoSpaceDE w:val="0"/>
              <w:autoSpaceDN w:val="0"/>
              <w:adjustRightInd w:val="0"/>
              <w:rPr>
                <w:szCs w:val="28"/>
              </w:rPr>
            </w:pPr>
          </w:p>
        </w:tc>
        <w:tc>
          <w:tcPr>
            <w:tcW w:w="1736" w:type="dxa"/>
          </w:tcPr>
          <w:p w14:paraId="016A3EE9" w14:textId="77777777" w:rsidR="009774CF" w:rsidRPr="00274295" w:rsidRDefault="009774CF" w:rsidP="009774CF">
            <w:pPr>
              <w:widowControl w:val="0"/>
              <w:autoSpaceDE w:val="0"/>
              <w:autoSpaceDN w:val="0"/>
              <w:adjustRightInd w:val="0"/>
              <w:rPr>
                <w:szCs w:val="28"/>
              </w:rPr>
            </w:pPr>
          </w:p>
        </w:tc>
        <w:tc>
          <w:tcPr>
            <w:tcW w:w="8470" w:type="dxa"/>
            <w:gridSpan w:val="4"/>
          </w:tcPr>
          <w:p w14:paraId="5C641B07" w14:textId="77777777" w:rsidR="009774CF" w:rsidRDefault="009774CF" w:rsidP="00AD5223">
            <w:pPr>
              <w:widowControl w:val="0"/>
              <w:autoSpaceDE w:val="0"/>
              <w:autoSpaceDN w:val="0"/>
              <w:adjustRightInd w:val="0"/>
              <w:rPr>
                <w:szCs w:val="28"/>
              </w:rPr>
            </w:pPr>
          </w:p>
          <w:p w14:paraId="076DB83C" w14:textId="77777777" w:rsidR="009774CF" w:rsidRPr="00274295" w:rsidRDefault="009774CF" w:rsidP="009774CF">
            <w:pPr>
              <w:widowControl w:val="0"/>
              <w:autoSpaceDE w:val="0"/>
              <w:autoSpaceDN w:val="0"/>
              <w:adjustRightInd w:val="0"/>
              <w:jc w:val="right"/>
              <w:rPr>
                <w:szCs w:val="28"/>
              </w:rPr>
            </w:pPr>
          </w:p>
        </w:tc>
      </w:tr>
    </w:tbl>
    <w:p w14:paraId="467308AA" w14:textId="77777777" w:rsidR="009774CF" w:rsidRPr="00274295" w:rsidRDefault="009774CF" w:rsidP="009774CF">
      <w:pPr>
        <w:widowControl w:val="0"/>
        <w:autoSpaceDE w:val="0"/>
        <w:autoSpaceDN w:val="0"/>
        <w:adjustRightInd w:val="0"/>
        <w:contextualSpacing/>
        <w:jc w:val="right"/>
        <w:rPr>
          <w:szCs w:val="28"/>
        </w:rPr>
      </w:pPr>
      <w:r w:rsidRPr="00274295">
        <w:rPr>
          <w:szCs w:val="28"/>
        </w:rPr>
        <w:t>Приложение № 6</w:t>
      </w:r>
    </w:p>
    <w:p w14:paraId="46203E38" w14:textId="77777777" w:rsidR="009774CF" w:rsidRPr="00274295" w:rsidRDefault="009774CF" w:rsidP="009774CF">
      <w:pPr>
        <w:widowControl w:val="0"/>
        <w:autoSpaceDE w:val="0"/>
        <w:autoSpaceDN w:val="0"/>
        <w:adjustRightInd w:val="0"/>
        <w:contextualSpacing/>
        <w:jc w:val="right"/>
        <w:rPr>
          <w:rFonts w:eastAsia="Calibri"/>
          <w:kern w:val="2"/>
          <w:szCs w:val="28"/>
        </w:rPr>
      </w:pPr>
      <w:r w:rsidRPr="00274295">
        <w:rPr>
          <w:rFonts w:eastAsia="Calibri"/>
          <w:kern w:val="2"/>
          <w:szCs w:val="28"/>
        </w:rPr>
        <w:t xml:space="preserve">к отчету о реализации </w:t>
      </w:r>
    </w:p>
    <w:p w14:paraId="5DFFC9BA" w14:textId="77777777" w:rsidR="009774CF" w:rsidRPr="00274295" w:rsidRDefault="009774CF" w:rsidP="009774CF">
      <w:pPr>
        <w:widowControl w:val="0"/>
        <w:autoSpaceDE w:val="0"/>
        <w:autoSpaceDN w:val="0"/>
        <w:adjustRightInd w:val="0"/>
        <w:contextualSpacing/>
        <w:jc w:val="right"/>
        <w:rPr>
          <w:rFonts w:eastAsia="Calibri"/>
          <w:kern w:val="2"/>
          <w:szCs w:val="28"/>
        </w:rPr>
      </w:pPr>
      <w:r w:rsidRPr="00274295">
        <w:rPr>
          <w:rFonts w:eastAsia="Calibri"/>
          <w:kern w:val="2"/>
          <w:szCs w:val="28"/>
        </w:rPr>
        <w:t xml:space="preserve">муниципальной программы </w:t>
      </w:r>
    </w:p>
    <w:p w14:paraId="38EAC72D" w14:textId="77777777" w:rsidR="009774CF" w:rsidRPr="00274295" w:rsidRDefault="009774CF" w:rsidP="009774CF">
      <w:pPr>
        <w:widowControl w:val="0"/>
        <w:autoSpaceDE w:val="0"/>
        <w:autoSpaceDN w:val="0"/>
        <w:adjustRightInd w:val="0"/>
        <w:contextualSpacing/>
        <w:jc w:val="right"/>
        <w:rPr>
          <w:rFonts w:eastAsia="Calibri"/>
          <w:kern w:val="2"/>
          <w:szCs w:val="28"/>
        </w:rPr>
      </w:pPr>
      <w:r w:rsidRPr="00274295">
        <w:rPr>
          <w:rFonts w:eastAsia="Calibri"/>
          <w:kern w:val="2"/>
          <w:szCs w:val="28"/>
        </w:rPr>
        <w:t>Истоминского сельского поселения</w:t>
      </w:r>
    </w:p>
    <w:p w14:paraId="21E7E4B0" w14:textId="77777777" w:rsidR="009774CF" w:rsidRPr="00274295" w:rsidRDefault="009774CF" w:rsidP="009774CF">
      <w:pPr>
        <w:widowControl w:val="0"/>
        <w:autoSpaceDE w:val="0"/>
        <w:autoSpaceDN w:val="0"/>
        <w:adjustRightInd w:val="0"/>
        <w:jc w:val="right"/>
        <w:rPr>
          <w:szCs w:val="28"/>
        </w:rPr>
      </w:pPr>
      <w:r w:rsidRPr="00274295">
        <w:rPr>
          <w:szCs w:val="28"/>
        </w:rPr>
        <w:lastRenderedPageBreak/>
        <w:t>«Обеспечение общественного порядка и</w:t>
      </w:r>
    </w:p>
    <w:p w14:paraId="583CF786" w14:textId="77777777" w:rsidR="009774CF" w:rsidRPr="00274295" w:rsidRDefault="009774CF" w:rsidP="009774CF">
      <w:pPr>
        <w:widowControl w:val="0"/>
        <w:autoSpaceDE w:val="0"/>
        <w:autoSpaceDN w:val="0"/>
        <w:adjustRightInd w:val="0"/>
        <w:jc w:val="right"/>
        <w:rPr>
          <w:sz w:val="22"/>
        </w:rPr>
      </w:pPr>
      <w:r w:rsidRPr="00274295">
        <w:rPr>
          <w:szCs w:val="28"/>
        </w:rPr>
        <w:t xml:space="preserve"> противодействие преступности»</w:t>
      </w:r>
      <w:r w:rsidRPr="00274295">
        <w:rPr>
          <w:rFonts w:eastAsia="Calibri"/>
          <w:kern w:val="2"/>
          <w:szCs w:val="28"/>
        </w:rPr>
        <w:t xml:space="preserve"> за 20</w:t>
      </w:r>
      <w:r>
        <w:rPr>
          <w:rFonts w:eastAsia="Calibri"/>
          <w:kern w:val="2"/>
          <w:szCs w:val="28"/>
        </w:rPr>
        <w:t>20</w:t>
      </w:r>
      <w:r w:rsidRPr="00274295">
        <w:rPr>
          <w:rFonts w:eastAsia="Calibri"/>
          <w:kern w:val="2"/>
          <w:szCs w:val="28"/>
        </w:rPr>
        <w:t xml:space="preserve"> год</w:t>
      </w:r>
    </w:p>
    <w:p w14:paraId="35F0A360"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Информация</w:t>
      </w:r>
    </w:p>
    <w:p w14:paraId="6BB86F97"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за 2020 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1169"/>
        <w:gridCol w:w="2233"/>
        <w:gridCol w:w="3260"/>
        <w:gridCol w:w="2977"/>
      </w:tblGrid>
      <w:tr w:rsidR="009774CF" w:rsidRPr="0053466E" w14:paraId="1ECF69C6" w14:textId="77777777" w:rsidTr="009774CF">
        <w:tc>
          <w:tcPr>
            <w:tcW w:w="5211" w:type="dxa"/>
            <w:gridSpan w:val="2"/>
            <w:shd w:val="clear" w:color="auto" w:fill="auto"/>
          </w:tcPr>
          <w:p w14:paraId="1D9DEC45" w14:textId="77777777" w:rsidR="009774CF" w:rsidRPr="0053466E" w:rsidRDefault="009774CF" w:rsidP="009774CF">
            <w:pPr>
              <w:spacing w:line="360" w:lineRule="auto"/>
            </w:pPr>
          </w:p>
        </w:tc>
        <w:tc>
          <w:tcPr>
            <w:tcW w:w="3402" w:type="dxa"/>
            <w:gridSpan w:val="2"/>
            <w:shd w:val="clear" w:color="auto" w:fill="auto"/>
          </w:tcPr>
          <w:p w14:paraId="4E7DC2A5" w14:textId="77777777" w:rsidR="009774CF" w:rsidRPr="0053466E" w:rsidRDefault="009774CF" w:rsidP="009774CF">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49A11AE5" w14:textId="77777777" w:rsidR="009774CF" w:rsidRPr="0053466E" w:rsidRDefault="009774CF" w:rsidP="009774CF">
            <w:pPr>
              <w:jc w:val="center"/>
            </w:pPr>
            <w:r w:rsidRPr="0053466E">
              <w:t>Количество основных мероприятий, выполненных в полном объеме</w:t>
            </w:r>
          </w:p>
        </w:tc>
        <w:tc>
          <w:tcPr>
            <w:tcW w:w="2977" w:type="dxa"/>
            <w:shd w:val="clear" w:color="auto" w:fill="auto"/>
          </w:tcPr>
          <w:p w14:paraId="44918CB2" w14:textId="77777777" w:rsidR="009774CF" w:rsidRPr="0053466E" w:rsidRDefault="009774CF" w:rsidP="009774CF">
            <w:pPr>
              <w:jc w:val="center"/>
            </w:pPr>
            <w:r w:rsidRPr="0053466E">
              <w:t>Степень реализации основных мероприятий</w:t>
            </w:r>
          </w:p>
        </w:tc>
      </w:tr>
      <w:tr w:rsidR="009774CF" w:rsidRPr="0053466E" w14:paraId="53211C4D" w14:textId="77777777" w:rsidTr="009774CF">
        <w:tc>
          <w:tcPr>
            <w:tcW w:w="5211" w:type="dxa"/>
            <w:gridSpan w:val="2"/>
            <w:shd w:val="clear" w:color="auto" w:fill="auto"/>
          </w:tcPr>
          <w:p w14:paraId="161993FE" w14:textId="77777777" w:rsidR="009774CF" w:rsidRPr="0053466E" w:rsidRDefault="009774CF" w:rsidP="009774CF">
            <w:pPr>
              <w:jc w:val="center"/>
            </w:pPr>
            <w:r w:rsidRPr="0053466E">
              <w:t>1</w:t>
            </w:r>
          </w:p>
        </w:tc>
        <w:tc>
          <w:tcPr>
            <w:tcW w:w="3402" w:type="dxa"/>
            <w:gridSpan w:val="2"/>
            <w:shd w:val="clear" w:color="auto" w:fill="auto"/>
          </w:tcPr>
          <w:p w14:paraId="6E4F408D" w14:textId="77777777" w:rsidR="009774CF" w:rsidRPr="0053466E" w:rsidRDefault="009774CF" w:rsidP="009774CF">
            <w:pPr>
              <w:jc w:val="center"/>
            </w:pPr>
            <w:r w:rsidRPr="0053466E">
              <w:t>2</w:t>
            </w:r>
          </w:p>
        </w:tc>
        <w:tc>
          <w:tcPr>
            <w:tcW w:w="3260" w:type="dxa"/>
            <w:shd w:val="clear" w:color="auto" w:fill="auto"/>
          </w:tcPr>
          <w:p w14:paraId="716C53C9" w14:textId="77777777" w:rsidR="009774CF" w:rsidRPr="0053466E" w:rsidRDefault="009774CF" w:rsidP="009774CF">
            <w:pPr>
              <w:jc w:val="center"/>
            </w:pPr>
            <w:r w:rsidRPr="0053466E">
              <w:t>3</w:t>
            </w:r>
          </w:p>
        </w:tc>
        <w:tc>
          <w:tcPr>
            <w:tcW w:w="2977" w:type="dxa"/>
            <w:shd w:val="clear" w:color="auto" w:fill="auto"/>
          </w:tcPr>
          <w:p w14:paraId="63D73BE1" w14:textId="77777777" w:rsidR="009774CF" w:rsidRPr="0053466E" w:rsidRDefault="009774CF" w:rsidP="009774CF">
            <w:pPr>
              <w:jc w:val="center"/>
            </w:pPr>
            <w:r w:rsidRPr="0053466E">
              <w:t>4</w:t>
            </w:r>
          </w:p>
        </w:tc>
      </w:tr>
      <w:tr w:rsidR="009774CF" w:rsidRPr="0053466E" w14:paraId="2BBAE17B" w14:textId="77777777" w:rsidTr="009774CF">
        <w:tc>
          <w:tcPr>
            <w:tcW w:w="5211" w:type="dxa"/>
            <w:gridSpan w:val="2"/>
            <w:shd w:val="clear" w:color="auto" w:fill="auto"/>
          </w:tcPr>
          <w:p w14:paraId="38478F96" w14:textId="77777777" w:rsidR="009774CF" w:rsidRPr="0053466E" w:rsidRDefault="009774CF" w:rsidP="009774CF">
            <w:pPr>
              <w:spacing w:line="360" w:lineRule="auto"/>
            </w:pPr>
            <w:r w:rsidRPr="0053466E">
              <w:t>Всего, в том числе:</w:t>
            </w:r>
          </w:p>
        </w:tc>
        <w:tc>
          <w:tcPr>
            <w:tcW w:w="3402" w:type="dxa"/>
            <w:gridSpan w:val="2"/>
            <w:shd w:val="clear" w:color="auto" w:fill="auto"/>
          </w:tcPr>
          <w:p w14:paraId="2C5C50A0"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6C8DC983"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16789A0F" w14:textId="77777777" w:rsidR="009774CF" w:rsidRPr="0053466E" w:rsidRDefault="009774CF" w:rsidP="009774CF">
            <w:pPr>
              <w:spacing w:line="360" w:lineRule="auto"/>
              <w:jc w:val="center"/>
              <w:rPr>
                <w:sz w:val="28"/>
                <w:szCs w:val="28"/>
              </w:rPr>
            </w:pPr>
            <w:r>
              <w:rPr>
                <w:sz w:val="28"/>
                <w:szCs w:val="28"/>
              </w:rPr>
              <w:t>_</w:t>
            </w:r>
          </w:p>
        </w:tc>
      </w:tr>
      <w:tr w:rsidR="009774CF" w:rsidRPr="0053466E" w14:paraId="5D35EAB8" w14:textId="77777777" w:rsidTr="009774CF">
        <w:tc>
          <w:tcPr>
            <w:tcW w:w="5211" w:type="dxa"/>
            <w:gridSpan w:val="2"/>
            <w:shd w:val="clear" w:color="auto" w:fill="auto"/>
          </w:tcPr>
          <w:p w14:paraId="3B68EFB8"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gridSpan w:val="2"/>
            <w:shd w:val="clear" w:color="auto" w:fill="auto"/>
            <w:vAlign w:val="center"/>
          </w:tcPr>
          <w:p w14:paraId="43C13CFC"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vAlign w:val="center"/>
          </w:tcPr>
          <w:p w14:paraId="674D72E6"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213DDC37" w14:textId="77777777" w:rsidR="009774CF" w:rsidRPr="0053466E" w:rsidRDefault="009774CF" w:rsidP="009774CF">
            <w:pPr>
              <w:spacing w:line="360" w:lineRule="auto"/>
              <w:jc w:val="center"/>
              <w:rPr>
                <w:sz w:val="28"/>
                <w:szCs w:val="28"/>
              </w:rPr>
            </w:pPr>
            <w:r>
              <w:rPr>
                <w:sz w:val="28"/>
                <w:szCs w:val="28"/>
              </w:rPr>
              <w:t>-</w:t>
            </w:r>
          </w:p>
        </w:tc>
      </w:tr>
      <w:tr w:rsidR="009774CF" w:rsidRPr="0053466E" w14:paraId="5CA2FC8A" w14:textId="77777777" w:rsidTr="009774CF">
        <w:tc>
          <w:tcPr>
            <w:tcW w:w="5211" w:type="dxa"/>
            <w:gridSpan w:val="2"/>
            <w:shd w:val="clear" w:color="auto" w:fill="auto"/>
          </w:tcPr>
          <w:p w14:paraId="787A6C48"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gridSpan w:val="2"/>
            <w:shd w:val="clear" w:color="auto" w:fill="auto"/>
            <w:vAlign w:val="center"/>
          </w:tcPr>
          <w:p w14:paraId="0B990563"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vAlign w:val="center"/>
          </w:tcPr>
          <w:p w14:paraId="08706AEE"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5BC2D645" w14:textId="77777777" w:rsidR="009774CF" w:rsidRPr="0053466E" w:rsidRDefault="009774CF" w:rsidP="009774CF">
            <w:pPr>
              <w:jc w:val="center"/>
              <w:rPr>
                <w:sz w:val="28"/>
                <w:szCs w:val="28"/>
              </w:rPr>
            </w:pPr>
            <w:r>
              <w:rPr>
                <w:sz w:val="28"/>
                <w:szCs w:val="28"/>
              </w:rPr>
              <w:t>-</w:t>
            </w:r>
          </w:p>
        </w:tc>
      </w:tr>
      <w:tr w:rsidR="009774CF" w:rsidRPr="0053466E" w14:paraId="784F7CA5" w14:textId="77777777" w:rsidTr="009774CF">
        <w:tc>
          <w:tcPr>
            <w:tcW w:w="5211" w:type="dxa"/>
            <w:gridSpan w:val="2"/>
            <w:shd w:val="clear" w:color="auto" w:fill="auto"/>
          </w:tcPr>
          <w:p w14:paraId="73BF346A" w14:textId="77777777" w:rsidR="009774CF" w:rsidRPr="0053466E" w:rsidRDefault="009774CF" w:rsidP="009774CF">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gridSpan w:val="2"/>
            <w:shd w:val="clear" w:color="auto" w:fill="auto"/>
            <w:vAlign w:val="center"/>
          </w:tcPr>
          <w:p w14:paraId="094AB122"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vAlign w:val="center"/>
          </w:tcPr>
          <w:p w14:paraId="117A2B1D"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16D4AF23" w14:textId="77777777" w:rsidR="009774CF" w:rsidRPr="0053466E" w:rsidRDefault="009774CF" w:rsidP="009774CF">
            <w:pPr>
              <w:jc w:val="center"/>
              <w:rPr>
                <w:sz w:val="28"/>
                <w:szCs w:val="28"/>
              </w:rPr>
            </w:pPr>
            <w:r>
              <w:rPr>
                <w:sz w:val="28"/>
                <w:szCs w:val="28"/>
              </w:rPr>
              <w:t>-</w:t>
            </w:r>
          </w:p>
        </w:tc>
      </w:tr>
      <w:tr w:rsidR="009774CF" w:rsidRPr="003C4A95" w14:paraId="7709284A"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644" w:type="dxa"/>
            <w:hideMark/>
          </w:tcPr>
          <w:p w14:paraId="1C6DC938" w14:textId="77777777" w:rsidR="009774CF" w:rsidRPr="003C4A95" w:rsidRDefault="009774CF" w:rsidP="009774CF">
            <w:pPr>
              <w:widowControl w:val="0"/>
              <w:autoSpaceDE w:val="0"/>
              <w:autoSpaceDN w:val="0"/>
              <w:adjustRightInd w:val="0"/>
              <w:rPr>
                <w:sz w:val="28"/>
                <w:szCs w:val="28"/>
              </w:rPr>
            </w:pPr>
          </w:p>
          <w:p w14:paraId="3ACD25D0" w14:textId="77777777" w:rsidR="009774CF" w:rsidRPr="003C4A95" w:rsidRDefault="009774CF" w:rsidP="009774CF">
            <w:pPr>
              <w:widowControl w:val="0"/>
              <w:autoSpaceDE w:val="0"/>
              <w:autoSpaceDN w:val="0"/>
              <w:adjustRightInd w:val="0"/>
              <w:rPr>
                <w:sz w:val="28"/>
                <w:szCs w:val="28"/>
              </w:rPr>
            </w:pPr>
            <w:r w:rsidRPr="003C4A95">
              <w:rPr>
                <w:sz w:val="28"/>
                <w:szCs w:val="28"/>
              </w:rPr>
              <w:t>Глава Администрации Истоминского сельского поселения</w:t>
            </w:r>
          </w:p>
        </w:tc>
        <w:tc>
          <w:tcPr>
            <w:tcW w:w="1736" w:type="dxa"/>
            <w:gridSpan w:val="2"/>
          </w:tcPr>
          <w:p w14:paraId="6B306671" w14:textId="77777777" w:rsidR="009774CF" w:rsidRPr="003C4A95" w:rsidRDefault="009774CF" w:rsidP="009774CF">
            <w:pPr>
              <w:widowControl w:val="0"/>
              <w:autoSpaceDE w:val="0"/>
              <w:autoSpaceDN w:val="0"/>
              <w:adjustRightInd w:val="0"/>
              <w:rPr>
                <w:sz w:val="28"/>
                <w:szCs w:val="28"/>
              </w:rPr>
            </w:pPr>
          </w:p>
        </w:tc>
        <w:tc>
          <w:tcPr>
            <w:tcW w:w="8470" w:type="dxa"/>
            <w:gridSpan w:val="3"/>
          </w:tcPr>
          <w:p w14:paraId="3AD6DAA3" w14:textId="77777777" w:rsidR="009774CF" w:rsidRPr="003C4A95" w:rsidRDefault="009774CF" w:rsidP="009774CF">
            <w:pPr>
              <w:widowControl w:val="0"/>
              <w:autoSpaceDE w:val="0"/>
              <w:autoSpaceDN w:val="0"/>
              <w:adjustRightInd w:val="0"/>
              <w:jc w:val="right"/>
              <w:rPr>
                <w:sz w:val="28"/>
                <w:szCs w:val="28"/>
              </w:rPr>
            </w:pPr>
          </w:p>
          <w:p w14:paraId="5F8E741B" w14:textId="77777777" w:rsidR="009774CF" w:rsidRPr="003C4A95" w:rsidRDefault="009774CF" w:rsidP="009774CF">
            <w:pPr>
              <w:widowControl w:val="0"/>
              <w:autoSpaceDE w:val="0"/>
              <w:autoSpaceDN w:val="0"/>
              <w:adjustRightInd w:val="0"/>
              <w:jc w:val="right"/>
              <w:rPr>
                <w:sz w:val="28"/>
                <w:szCs w:val="28"/>
              </w:rPr>
            </w:pPr>
            <w:r w:rsidRPr="003C4A95">
              <w:rPr>
                <w:sz w:val="28"/>
                <w:szCs w:val="28"/>
              </w:rPr>
              <w:t>О.А. Калинина</w:t>
            </w:r>
          </w:p>
        </w:tc>
      </w:tr>
    </w:tbl>
    <w:p w14:paraId="1B61113A" w14:textId="77777777" w:rsidR="00AD5223" w:rsidRDefault="00AD5223" w:rsidP="009774CF">
      <w:pPr>
        <w:widowControl w:val="0"/>
        <w:rPr>
          <w:sz w:val="28"/>
          <w:szCs w:val="28"/>
        </w:rPr>
        <w:sectPr w:rsidR="00AD5223" w:rsidSect="00AD5223">
          <w:pgSz w:w="16838" w:h="11906" w:orient="landscape"/>
          <w:pgMar w:top="1134" w:right="851" w:bottom="851" w:left="851" w:header="709" w:footer="709" w:gutter="0"/>
          <w:cols w:space="708"/>
          <w:docGrid w:linePitch="360"/>
        </w:sectPr>
      </w:pPr>
    </w:p>
    <w:p w14:paraId="7107D9A9" w14:textId="0223DA7E" w:rsidR="009774CF" w:rsidRDefault="009774CF" w:rsidP="009774CF">
      <w:pPr>
        <w:jc w:val="center"/>
        <w:rPr>
          <w:b/>
          <w:bCs/>
          <w:sz w:val="28"/>
          <w:szCs w:val="28"/>
        </w:rPr>
      </w:pPr>
    </w:p>
    <w:p w14:paraId="55362F57" w14:textId="77777777" w:rsidR="009774CF" w:rsidRPr="007D1593" w:rsidRDefault="009774CF" w:rsidP="009774CF">
      <w:pPr>
        <w:jc w:val="center"/>
        <w:rPr>
          <w:b/>
          <w:bCs/>
          <w:sz w:val="28"/>
          <w:szCs w:val="28"/>
        </w:rPr>
      </w:pPr>
      <w:r w:rsidRPr="007D1593">
        <w:rPr>
          <w:b/>
          <w:bCs/>
          <w:sz w:val="28"/>
          <w:szCs w:val="28"/>
        </w:rPr>
        <w:t>АДМИНИСТРАЦИЯ</w:t>
      </w:r>
    </w:p>
    <w:p w14:paraId="1AC2FBB1" w14:textId="77777777" w:rsidR="009774CF" w:rsidRPr="007D1593" w:rsidRDefault="009774CF" w:rsidP="009774CF">
      <w:pPr>
        <w:jc w:val="center"/>
        <w:rPr>
          <w:b/>
          <w:bCs/>
          <w:sz w:val="28"/>
          <w:szCs w:val="28"/>
        </w:rPr>
      </w:pPr>
      <w:r w:rsidRPr="007D1593">
        <w:rPr>
          <w:b/>
          <w:bCs/>
          <w:sz w:val="28"/>
          <w:szCs w:val="28"/>
        </w:rPr>
        <w:t>ИСТОМИНСКОГО СЕЛЬСКОГО ПОСЕЛЕНИЯ</w:t>
      </w:r>
    </w:p>
    <w:p w14:paraId="453E7C08" w14:textId="77777777" w:rsidR="009774CF" w:rsidRPr="007D1593" w:rsidRDefault="009774CF" w:rsidP="009774CF">
      <w:pPr>
        <w:jc w:val="center"/>
        <w:rPr>
          <w:b/>
          <w:bCs/>
          <w:sz w:val="28"/>
          <w:szCs w:val="28"/>
        </w:rPr>
      </w:pPr>
      <w:r w:rsidRPr="007D1593">
        <w:rPr>
          <w:b/>
          <w:bCs/>
          <w:sz w:val="28"/>
          <w:szCs w:val="28"/>
        </w:rPr>
        <w:t>АКСАЙСКОГО РАЙОНА РОСТОВСКОЙ ОБЛАСТИ</w:t>
      </w:r>
    </w:p>
    <w:p w14:paraId="09292ABB" w14:textId="77777777" w:rsidR="009774CF" w:rsidRPr="007D1593" w:rsidRDefault="009774CF" w:rsidP="009774CF">
      <w:pPr>
        <w:jc w:val="center"/>
        <w:rPr>
          <w:sz w:val="28"/>
          <w:szCs w:val="28"/>
        </w:rPr>
      </w:pPr>
    </w:p>
    <w:p w14:paraId="0B590A06" w14:textId="77777777" w:rsidR="009774CF" w:rsidRPr="007D1593" w:rsidRDefault="009774CF" w:rsidP="009774CF">
      <w:pPr>
        <w:jc w:val="center"/>
        <w:rPr>
          <w:b/>
          <w:bCs/>
          <w:sz w:val="28"/>
          <w:szCs w:val="28"/>
        </w:rPr>
      </w:pPr>
      <w:r w:rsidRPr="007D1593">
        <w:rPr>
          <w:b/>
          <w:bCs/>
          <w:sz w:val="28"/>
          <w:szCs w:val="28"/>
        </w:rPr>
        <w:t>ПОСТАНОВЛЕНИЕ</w:t>
      </w:r>
    </w:p>
    <w:p w14:paraId="71E24398" w14:textId="77777777" w:rsidR="009774CF" w:rsidRPr="007D1593" w:rsidRDefault="009774CF" w:rsidP="009774CF">
      <w:pPr>
        <w:jc w:val="center"/>
        <w:rPr>
          <w:b/>
          <w:bCs/>
          <w:sz w:val="28"/>
          <w:szCs w:val="28"/>
        </w:rPr>
      </w:pPr>
    </w:p>
    <w:p w14:paraId="10481FFF" w14:textId="77777777" w:rsidR="009774CF" w:rsidRPr="007D1593" w:rsidRDefault="009774CF" w:rsidP="009774CF">
      <w:pPr>
        <w:rPr>
          <w:sz w:val="28"/>
          <w:szCs w:val="28"/>
        </w:rPr>
      </w:pPr>
      <w:r>
        <w:rPr>
          <w:sz w:val="28"/>
          <w:szCs w:val="28"/>
        </w:rPr>
        <w:t>19.03.2020</w:t>
      </w:r>
      <w:r w:rsidRPr="007D1593">
        <w:rPr>
          <w:sz w:val="28"/>
          <w:szCs w:val="28"/>
        </w:rPr>
        <w:t xml:space="preserve">                                    х. Островского                                                   № </w:t>
      </w:r>
      <w:r>
        <w:rPr>
          <w:sz w:val="28"/>
          <w:szCs w:val="28"/>
        </w:rPr>
        <w:t>38</w:t>
      </w:r>
    </w:p>
    <w:p w14:paraId="3A004431" w14:textId="77777777" w:rsidR="009774CF" w:rsidRPr="007D1593" w:rsidRDefault="009774CF" w:rsidP="009774CF">
      <w:pPr>
        <w:rPr>
          <w:sz w:val="28"/>
          <w:szCs w:val="28"/>
        </w:rPr>
      </w:pPr>
    </w:p>
    <w:p w14:paraId="3744DB60" w14:textId="77777777" w:rsidR="009774CF" w:rsidRPr="007D1593" w:rsidRDefault="009774CF" w:rsidP="009774CF">
      <w:pPr>
        <w:rPr>
          <w:sz w:val="28"/>
          <w:szCs w:val="28"/>
          <w:lang w:eastAsia="zh-CN"/>
        </w:rPr>
      </w:pPr>
      <w:r w:rsidRPr="007D1593">
        <w:rPr>
          <w:sz w:val="28"/>
          <w:szCs w:val="28"/>
        </w:rPr>
        <w:t xml:space="preserve"> </w:t>
      </w:r>
      <w:bookmarkStart w:id="37" w:name="_Hlk35698229"/>
      <w:r w:rsidRPr="007D1593">
        <w:rPr>
          <w:sz w:val="28"/>
          <w:szCs w:val="28"/>
        </w:rPr>
        <w:t xml:space="preserve">«Об утверждении отчета </w:t>
      </w:r>
      <w:r w:rsidRPr="007D1593">
        <w:rPr>
          <w:sz w:val="28"/>
          <w:szCs w:val="28"/>
          <w:lang w:eastAsia="zh-CN"/>
        </w:rPr>
        <w:t>о реализации</w:t>
      </w:r>
    </w:p>
    <w:p w14:paraId="67A0C7F7" w14:textId="77777777" w:rsidR="009774CF" w:rsidRPr="007D1593" w:rsidRDefault="009774CF" w:rsidP="009774CF">
      <w:pPr>
        <w:rPr>
          <w:sz w:val="28"/>
          <w:szCs w:val="28"/>
          <w:lang w:eastAsia="zh-CN"/>
        </w:rPr>
      </w:pPr>
      <w:r w:rsidRPr="007D1593">
        <w:rPr>
          <w:sz w:val="28"/>
          <w:szCs w:val="28"/>
          <w:lang w:eastAsia="zh-CN"/>
        </w:rPr>
        <w:t xml:space="preserve"> муниципальной программы Истоминского</w:t>
      </w:r>
    </w:p>
    <w:p w14:paraId="1E24439F" w14:textId="77777777" w:rsidR="009774CF" w:rsidRPr="007D1593" w:rsidRDefault="009774CF" w:rsidP="009774CF">
      <w:pPr>
        <w:rPr>
          <w:kern w:val="2"/>
          <w:sz w:val="28"/>
          <w:szCs w:val="28"/>
        </w:rPr>
      </w:pPr>
      <w:r w:rsidRPr="007D1593">
        <w:rPr>
          <w:sz w:val="28"/>
          <w:szCs w:val="28"/>
          <w:lang w:eastAsia="zh-CN"/>
        </w:rPr>
        <w:t xml:space="preserve"> сельского поселения </w:t>
      </w:r>
      <w:r w:rsidRPr="007D1593">
        <w:rPr>
          <w:kern w:val="2"/>
          <w:sz w:val="28"/>
          <w:szCs w:val="28"/>
        </w:rPr>
        <w:t>«Управление муниципальными</w:t>
      </w:r>
    </w:p>
    <w:p w14:paraId="52658409" w14:textId="236660C2" w:rsidR="009774CF" w:rsidRPr="00280E30" w:rsidRDefault="009774CF" w:rsidP="00280E30">
      <w:pPr>
        <w:rPr>
          <w:kern w:val="2"/>
          <w:sz w:val="28"/>
          <w:szCs w:val="28"/>
        </w:rPr>
      </w:pPr>
      <w:r w:rsidRPr="007D1593">
        <w:rPr>
          <w:kern w:val="2"/>
          <w:sz w:val="28"/>
          <w:szCs w:val="28"/>
        </w:rPr>
        <w:t xml:space="preserve"> финансами и создание условий</w:t>
      </w:r>
      <w:r>
        <w:rPr>
          <w:kern w:val="2"/>
          <w:szCs w:val="28"/>
        </w:rPr>
        <w:t xml:space="preserve"> </w:t>
      </w:r>
      <w:r w:rsidRPr="00280E30">
        <w:rPr>
          <w:kern w:val="2"/>
          <w:sz w:val="28"/>
          <w:szCs w:val="28"/>
        </w:rPr>
        <w:t xml:space="preserve">для эффективного управления </w:t>
      </w:r>
    </w:p>
    <w:p w14:paraId="2C419FD8" w14:textId="299AAC2C" w:rsidR="009774CF" w:rsidRPr="00280E30" w:rsidRDefault="009774CF" w:rsidP="00280E30">
      <w:pPr>
        <w:pStyle w:val="af4"/>
        <w:rPr>
          <w:sz w:val="28"/>
          <w:szCs w:val="28"/>
        </w:rPr>
      </w:pPr>
      <w:r w:rsidRPr="00280E30">
        <w:rPr>
          <w:kern w:val="2"/>
          <w:sz w:val="28"/>
          <w:szCs w:val="28"/>
        </w:rPr>
        <w:t xml:space="preserve"> муниципальными финансами»</w:t>
      </w:r>
      <w:r w:rsidRPr="00280E30">
        <w:rPr>
          <w:color w:val="000000"/>
          <w:sz w:val="28"/>
          <w:szCs w:val="28"/>
        </w:rPr>
        <w:t xml:space="preserve"> </w:t>
      </w:r>
      <w:r w:rsidRPr="00280E30">
        <w:rPr>
          <w:sz w:val="28"/>
          <w:szCs w:val="28"/>
          <w:lang w:eastAsia="zh-CN"/>
        </w:rPr>
        <w:t>за 2020 год»</w:t>
      </w:r>
    </w:p>
    <w:bookmarkEnd w:id="37"/>
    <w:p w14:paraId="6C9DE92C" w14:textId="77777777" w:rsidR="009774CF" w:rsidRPr="007D1593" w:rsidRDefault="009774CF" w:rsidP="009774CF">
      <w:pPr>
        <w:widowControl w:val="0"/>
        <w:autoSpaceDE w:val="0"/>
        <w:autoSpaceDN w:val="0"/>
        <w:adjustRightInd w:val="0"/>
        <w:ind w:firstLine="720"/>
        <w:rPr>
          <w:sz w:val="28"/>
          <w:szCs w:val="28"/>
        </w:rPr>
      </w:pPr>
    </w:p>
    <w:p w14:paraId="010736AC" w14:textId="611A93D4" w:rsidR="009774CF" w:rsidRPr="007D1593" w:rsidRDefault="009774CF" w:rsidP="009774CF">
      <w:pPr>
        <w:widowControl w:val="0"/>
        <w:tabs>
          <w:tab w:val="left" w:pos="709"/>
        </w:tabs>
        <w:autoSpaceDE w:val="0"/>
        <w:autoSpaceDN w:val="0"/>
        <w:adjustRightInd w:val="0"/>
        <w:jc w:val="both"/>
        <w:rPr>
          <w:sz w:val="28"/>
          <w:szCs w:val="28"/>
        </w:rPr>
      </w:pPr>
      <w:r>
        <w:rPr>
          <w:sz w:val="28"/>
          <w:szCs w:val="28"/>
        </w:rPr>
        <w:t xml:space="preserve">          </w:t>
      </w:r>
      <w:r w:rsidRPr="007D1593">
        <w:rPr>
          <w:sz w:val="28"/>
          <w:szCs w:val="28"/>
        </w:rPr>
        <w:t xml:space="preserve">В соответствии </w:t>
      </w:r>
      <w:r w:rsidRPr="007D1593">
        <w:rPr>
          <w:b/>
          <w:sz w:val="28"/>
          <w:szCs w:val="28"/>
        </w:rPr>
        <w:t>с</w:t>
      </w:r>
      <w:r w:rsidRPr="007D1593">
        <w:rPr>
          <w:sz w:val="28"/>
          <w:szCs w:val="28"/>
        </w:rPr>
        <w:t xml:space="preserve"> постановление</w:t>
      </w:r>
      <w:r w:rsidR="00E54C2F">
        <w:rPr>
          <w:sz w:val="28"/>
          <w:szCs w:val="28"/>
        </w:rPr>
        <w:t>м</w:t>
      </w:r>
      <w:r w:rsidRPr="007D1593">
        <w:rPr>
          <w:sz w:val="28"/>
          <w:szCs w:val="28"/>
        </w:rPr>
        <w:t xml:space="preserve"> Администрации Истоминского сельского поселения №166 от 01.08.2018 года «Об утверждении Порядка разработки, реализации и оценки эффективность муниципальных программ Истоминского сельского поселения</w:t>
      </w:r>
    </w:p>
    <w:p w14:paraId="19920B14" w14:textId="77777777" w:rsidR="009774CF" w:rsidRPr="007D1593" w:rsidRDefault="009774CF" w:rsidP="009774CF">
      <w:pPr>
        <w:autoSpaceDE w:val="0"/>
        <w:autoSpaceDN w:val="0"/>
        <w:adjustRightInd w:val="0"/>
        <w:ind w:firstLine="709"/>
        <w:jc w:val="both"/>
        <w:rPr>
          <w:b/>
          <w:sz w:val="28"/>
          <w:szCs w:val="28"/>
        </w:rPr>
      </w:pPr>
      <w:r w:rsidRPr="007D1593">
        <w:rPr>
          <w:b/>
          <w:sz w:val="28"/>
          <w:szCs w:val="28"/>
        </w:rPr>
        <w:t xml:space="preserve"> </w:t>
      </w:r>
    </w:p>
    <w:p w14:paraId="12BFB767" w14:textId="77777777" w:rsidR="009774CF" w:rsidRPr="007D1593" w:rsidRDefault="009774CF" w:rsidP="009774CF">
      <w:pPr>
        <w:autoSpaceDE w:val="0"/>
        <w:autoSpaceDN w:val="0"/>
        <w:adjustRightInd w:val="0"/>
        <w:ind w:firstLine="709"/>
        <w:jc w:val="both"/>
        <w:rPr>
          <w:b/>
          <w:sz w:val="28"/>
          <w:szCs w:val="28"/>
        </w:rPr>
      </w:pPr>
      <w:r w:rsidRPr="007D1593">
        <w:rPr>
          <w:b/>
          <w:sz w:val="28"/>
          <w:szCs w:val="28"/>
        </w:rPr>
        <w:t xml:space="preserve">                                           ПОСТАНОВЛЯЮ:</w:t>
      </w:r>
    </w:p>
    <w:p w14:paraId="5FEB9DEE" w14:textId="77777777" w:rsidR="009774CF" w:rsidRPr="007D1593" w:rsidRDefault="009774CF" w:rsidP="009774CF">
      <w:pPr>
        <w:widowControl w:val="0"/>
        <w:autoSpaceDE w:val="0"/>
        <w:autoSpaceDN w:val="0"/>
        <w:adjustRightInd w:val="0"/>
        <w:ind w:firstLine="720"/>
        <w:jc w:val="both"/>
        <w:rPr>
          <w:sz w:val="28"/>
          <w:szCs w:val="28"/>
        </w:rPr>
      </w:pPr>
    </w:p>
    <w:p w14:paraId="6D169BCC" w14:textId="77777777" w:rsidR="009774CF" w:rsidRPr="00DC1768" w:rsidRDefault="009774CF" w:rsidP="009774CF">
      <w:pPr>
        <w:pStyle w:val="af4"/>
        <w:jc w:val="both"/>
        <w:rPr>
          <w:kern w:val="2"/>
          <w:sz w:val="28"/>
          <w:szCs w:val="28"/>
        </w:rPr>
      </w:pPr>
      <w:bookmarkStart w:id="38" w:name="sub_1"/>
      <w:r w:rsidRPr="00DC1768">
        <w:rPr>
          <w:sz w:val="28"/>
          <w:szCs w:val="28"/>
        </w:rPr>
        <w:t xml:space="preserve">          1. Утвердить Отчет </w:t>
      </w:r>
      <w:r w:rsidRPr="00DC1768">
        <w:rPr>
          <w:sz w:val="28"/>
          <w:szCs w:val="28"/>
          <w:lang w:eastAsia="zh-CN"/>
        </w:rPr>
        <w:t xml:space="preserve">о реализации муниципальной программы Истоминского сельского поселения </w:t>
      </w:r>
      <w:r w:rsidRPr="00DC1768">
        <w:rPr>
          <w:kern w:val="2"/>
          <w:sz w:val="28"/>
          <w:szCs w:val="28"/>
        </w:rPr>
        <w:t xml:space="preserve">«Управление муниципальными финансами и создание условий для эффективного управления муниципальными финансами» </w:t>
      </w:r>
      <w:r w:rsidRPr="00DC1768">
        <w:rPr>
          <w:sz w:val="28"/>
          <w:szCs w:val="28"/>
          <w:lang w:eastAsia="zh-CN"/>
        </w:rPr>
        <w:t>за 2020 год,</w:t>
      </w:r>
      <w:r w:rsidRPr="00DC1768">
        <w:rPr>
          <w:color w:val="000000"/>
          <w:sz w:val="28"/>
          <w:szCs w:val="28"/>
        </w:rPr>
        <w:t xml:space="preserve"> </w:t>
      </w:r>
      <w:r w:rsidRPr="00DC1768">
        <w:rPr>
          <w:sz w:val="28"/>
          <w:szCs w:val="28"/>
        </w:rPr>
        <w:t>согласно приложению к настоящему постановлению.</w:t>
      </w:r>
    </w:p>
    <w:bookmarkEnd w:id="38"/>
    <w:p w14:paraId="1763CBA9" w14:textId="77777777" w:rsidR="009774CF" w:rsidRPr="007D1593" w:rsidRDefault="009774CF" w:rsidP="009774CF">
      <w:pPr>
        <w:ind w:firstLine="709"/>
        <w:jc w:val="both"/>
        <w:rPr>
          <w:sz w:val="28"/>
          <w:szCs w:val="28"/>
        </w:rPr>
      </w:pPr>
      <w:r w:rsidRPr="007D1593">
        <w:rPr>
          <w:sz w:val="28"/>
          <w:szCs w:val="28"/>
        </w:rPr>
        <w:t xml:space="preserve">2. Постановление разместить на официальном сайте Администрации Истоминского сельского поселения в информационно-телекоммуникационной сети «Интернет». </w:t>
      </w:r>
    </w:p>
    <w:p w14:paraId="6A88D142" w14:textId="77777777" w:rsidR="009774CF" w:rsidRPr="007D1593" w:rsidRDefault="009774CF" w:rsidP="009774CF">
      <w:pPr>
        <w:ind w:firstLine="709"/>
        <w:jc w:val="both"/>
        <w:rPr>
          <w:sz w:val="28"/>
          <w:szCs w:val="28"/>
        </w:rPr>
      </w:pPr>
      <w:r w:rsidRPr="007D1593">
        <w:rPr>
          <w:sz w:val="28"/>
          <w:szCs w:val="28"/>
        </w:rPr>
        <w:t>3. Контроль за исполнением постановления возложить на заместителя главы Администрации Истоминского сельского поселения Кудовба Д.А.</w:t>
      </w:r>
    </w:p>
    <w:p w14:paraId="458BEFC7" w14:textId="77777777" w:rsidR="009774CF" w:rsidRPr="007D1593" w:rsidRDefault="009774CF" w:rsidP="009774CF">
      <w:pPr>
        <w:ind w:firstLine="709"/>
        <w:jc w:val="both"/>
        <w:rPr>
          <w:sz w:val="28"/>
          <w:szCs w:val="28"/>
        </w:rPr>
      </w:pPr>
    </w:p>
    <w:p w14:paraId="247A72D9" w14:textId="77777777" w:rsidR="009774CF" w:rsidRPr="007D1593" w:rsidRDefault="009774CF" w:rsidP="009774CF">
      <w:pPr>
        <w:jc w:val="both"/>
        <w:rPr>
          <w:sz w:val="28"/>
          <w:szCs w:val="28"/>
        </w:rPr>
      </w:pPr>
      <w:r w:rsidRPr="007D1593">
        <w:rPr>
          <w:sz w:val="28"/>
          <w:szCs w:val="28"/>
        </w:rPr>
        <w:t>Глава Администрации</w:t>
      </w:r>
    </w:p>
    <w:p w14:paraId="0894A23D" w14:textId="77777777" w:rsidR="009774CF" w:rsidRPr="007D1593" w:rsidRDefault="009774CF" w:rsidP="009774CF">
      <w:pPr>
        <w:jc w:val="both"/>
        <w:rPr>
          <w:sz w:val="28"/>
          <w:szCs w:val="28"/>
        </w:rPr>
      </w:pPr>
      <w:r w:rsidRPr="007D1593">
        <w:rPr>
          <w:sz w:val="28"/>
          <w:szCs w:val="28"/>
        </w:rPr>
        <w:t>Истоминского сельского поселения                                                       О.А. Калинина</w:t>
      </w:r>
    </w:p>
    <w:p w14:paraId="4920A280" w14:textId="2DCBE894" w:rsidR="009774CF" w:rsidRDefault="009774CF" w:rsidP="009774CF">
      <w:pPr>
        <w:jc w:val="both"/>
        <w:rPr>
          <w:sz w:val="28"/>
          <w:szCs w:val="28"/>
        </w:rPr>
      </w:pPr>
    </w:p>
    <w:p w14:paraId="02A65262" w14:textId="2C669022" w:rsidR="00280E30" w:rsidRDefault="00280E30" w:rsidP="009774CF">
      <w:pPr>
        <w:jc w:val="both"/>
        <w:rPr>
          <w:sz w:val="28"/>
          <w:szCs w:val="28"/>
        </w:rPr>
      </w:pPr>
    </w:p>
    <w:p w14:paraId="75B44230" w14:textId="77777777" w:rsidR="00280E30" w:rsidRPr="007D1593" w:rsidRDefault="00280E30" w:rsidP="009774CF">
      <w:pPr>
        <w:jc w:val="both"/>
        <w:rPr>
          <w:sz w:val="28"/>
          <w:szCs w:val="28"/>
        </w:rPr>
      </w:pPr>
    </w:p>
    <w:p w14:paraId="0406E604" w14:textId="77777777" w:rsidR="009774CF" w:rsidRPr="007D1593" w:rsidRDefault="009774CF" w:rsidP="009774CF">
      <w:pPr>
        <w:jc w:val="both"/>
        <w:rPr>
          <w:sz w:val="28"/>
          <w:szCs w:val="28"/>
        </w:rPr>
      </w:pPr>
    </w:p>
    <w:p w14:paraId="17B2CEF1" w14:textId="77777777" w:rsidR="009774CF" w:rsidRPr="007D1593" w:rsidRDefault="009774CF" w:rsidP="009774CF">
      <w:pPr>
        <w:jc w:val="both"/>
      </w:pPr>
      <w:r w:rsidRPr="007D1593">
        <w:t xml:space="preserve">Постановление вносит                                                                                              </w:t>
      </w:r>
      <w:r>
        <w:t xml:space="preserve">              </w:t>
      </w:r>
    </w:p>
    <w:p w14:paraId="122D51CF" w14:textId="3481B771" w:rsidR="009774CF" w:rsidRDefault="009774CF" w:rsidP="00FD446C">
      <w:pPr>
        <w:tabs>
          <w:tab w:val="left" w:pos="7770"/>
        </w:tabs>
        <w:jc w:val="both"/>
      </w:pPr>
      <w:r w:rsidRPr="007D1593">
        <w:t>начальник сектора экономики и финансов</w:t>
      </w:r>
      <w:r>
        <w:tab/>
        <w:t xml:space="preserve">          </w:t>
      </w:r>
    </w:p>
    <w:p w14:paraId="6F672F36" w14:textId="05551366" w:rsidR="003365C2" w:rsidRDefault="003365C2" w:rsidP="00FD446C">
      <w:pPr>
        <w:tabs>
          <w:tab w:val="left" w:pos="7770"/>
        </w:tabs>
        <w:jc w:val="both"/>
      </w:pPr>
    </w:p>
    <w:p w14:paraId="2BD5DE23" w14:textId="77777777" w:rsidR="003365C2" w:rsidRPr="00FD446C" w:rsidRDefault="003365C2" w:rsidP="00FD446C">
      <w:pPr>
        <w:tabs>
          <w:tab w:val="left" w:pos="7770"/>
        </w:tabs>
        <w:jc w:val="both"/>
      </w:pPr>
    </w:p>
    <w:p w14:paraId="6FA831F6" w14:textId="77777777" w:rsidR="009774CF" w:rsidRPr="007D1593" w:rsidRDefault="009774CF" w:rsidP="009774CF">
      <w:pPr>
        <w:suppressAutoHyphens/>
        <w:jc w:val="right"/>
        <w:rPr>
          <w:kern w:val="2"/>
          <w:sz w:val="28"/>
          <w:szCs w:val="28"/>
          <w:lang w:eastAsia="zh-CN"/>
        </w:rPr>
      </w:pPr>
      <w:r w:rsidRPr="007D1593">
        <w:rPr>
          <w:kern w:val="2"/>
          <w:sz w:val="28"/>
          <w:szCs w:val="28"/>
          <w:lang w:eastAsia="zh-CN"/>
        </w:rPr>
        <w:lastRenderedPageBreak/>
        <w:t xml:space="preserve">Приложение </w:t>
      </w:r>
    </w:p>
    <w:p w14:paraId="22919A50" w14:textId="77777777" w:rsidR="009774CF" w:rsidRPr="007D1593" w:rsidRDefault="009774CF" w:rsidP="009774CF">
      <w:pPr>
        <w:suppressAutoHyphens/>
        <w:jc w:val="right"/>
        <w:rPr>
          <w:kern w:val="2"/>
          <w:sz w:val="28"/>
          <w:szCs w:val="28"/>
          <w:lang w:eastAsia="zh-CN"/>
        </w:rPr>
      </w:pPr>
      <w:r w:rsidRPr="007D1593">
        <w:rPr>
          <w:kern w:val="2"/>
          <w:sz w:val="28"/>
          <w:szCs w:val="28"/>
          <w:lang w:eastAsia="zh-CN"/>
        </w:rPr>
        <w:t xml:space="preserve">к постановлению </w:t>
      </w:r>
    </w:p>
    <w:p w14:paraId="46D9B0ED" w14:textId="77777777" w:rsidR="009774CF" w:rsidRPr="007D1593" w:rsidRDefault="009774CF" w:rsidP="009774CF">
      <w:pPr>
        <w:suppressAutoHyphens/>
        <w:jc w:val="right"/>
        <w:rPr>
          <w:kern w:val="2"/>
          <w:sz w:val="28"/>
          <w:szCs w:val="28"/>
          <w:lang w:eastAsia="zh-CN"/>
        </w:rPr>
      </w:pPr>
      <w:r w:rsidRPr="007D1593">
        <w:rPr>
          <w:kern w:val="2"/>
          <w:sz w:val="28"/>
          <w:szCs w:val="28"/>
          <w:lang w:eastAsia="zh-CN"/>
        </w:rPr>
        <w:t xml:space="preserve">Администрации </w:t>
      </w:r>
    </w:p>
    <w:p w14:paraId="286540FA" w14:textId="77777777" w:rsidR="009774CF" w:rsidRPr="007D1593" w:rsidRDefault="009774CF" w:rsidP="009774CF">
      <w:pPr>
        <w:suppressAutoHyphens/>
        <w:jc w:val="right"/>
        <w:rPr>
          <w:kern w:val="2"/>
          <w:sz w:val="28"/>
          <w:szCs w:val="28"/>
          <w:lang w:eastAsia="zh-CN"/>
        </w:rPr>
      </w:pPr>
      <w:r w:rsidRPr="007D1593">
        <w:rPr>
          <w:kern w:val="2"/>
          <w:sz w:val="28"/>
          <w:szCs w:val="28"/>
          <w:lang w:eastAsia="zh-CN"/>
        </w:rPr>
        <w:t xml:space="preserve">Истоминского сельского </w:t>
      </w:r>
    </w:p>
    <w:p w14:paraId="4F7A783B" w14:textId="77777777" w:rsidR="009774CF" w:rsidRPr="007D1593" w:rsidRDefault="009774CF" w:rsidP="009774CF">
      <w:pPr>
        <w:suppressAutoHyphens/>
        <w:jc w:val="right"/>
        <w:rPr>
          <w:kern w:val="2"/>
          <w:sz w:val="28"/>
          <w:szCs w:val="28"/>
          <w:lang w:eastAsia="zh-CN"/>
        </w:rPr>
      </w:pPr>
      <w:r w:rsidRPr="007D1593">
        <w:rPr>
          <w:kern w:val="2"/>
          <w:sz w:val="28"/>
          <w:szCs w:val="28"/>
          <w:lang w:eastAsia="zh-CN"/>
        </w:rPr>
        <w:t>поселения</w:t>
      </w:r>
    </w:p>
    <w:p w14:paraId="28635F3A" w14:textId="77777777" w:rsidR="009774CF" w:rsidRPr="007D1593" w:rsidRDefault="009774CF" w:rsidP="009774CF">
      <w:pPr>
        <w:suppressAutoHyphens/>
        <w:jc w:val="right"/>
        <w:rPr>
          <w:kern w:val="2"/>
          <w:sz w:val="28"/>
          <w:szCs w:val="28"/>
          <w:lang w:eastAsia="zh-CN"/>
        </w:rPr>
      </w:pPr>
      <w:r w:rsidRPr="007D1593">
        <w:rPr>
          <w:kern w:val="2"/>
          <w:sz w:val="28"/>
          <w:szCs w:val="28"/>
          <w:lang w:eastAsia="zh-CN"/>
        </w:rPr>
        <w:t xml:space="preserve"> от </w:t>
      </w:r>
      <w:r>
        <w:rPr>
          <w:kern w:val="2"/>
          <w:sz w:val="28"/>
          <w:szCs w:val="28"/>
          <w:lang w:eastAsia="zh-CN"/>
        </w:rPr>
        <w:t>19.03.2020</w:t>
      </w:r>
      <w:r w:rsidRPr="007D1593">
        <w:rPr>
          <w:kern w:val="2"/>
          <w:sz w:val="28"/>
          <w:szCs w:val="28"/>
          <w:lang w:eastAsia="zh-CN"/>
        </w:rPr>
        <w:t xml:space="preserve"> года №</w:t>
      </w:r>
      <w:r>
        <w:rPr>
          <w:kern w:val="2"/>
          <w:sz w:val="28"/>
          <w:szCs w:val="28"/>
          <w:lang w:eastAsia="zh-CN"/>
        </w:rPr>
        <w:t xml:space="preserve"> 38</w:t>
      </w:r>
    </w:p>
    <w:p w14:paraId="07490E36" w14:textId="77777777" w:rsidR="009774CF" w:rsidRPr="007D1593" w:rsidRDefault="009774CF" w:rsidP="009774CF">
      <w:pPr>
        <w:suppressAutoHyphens/>
        <w:jc w:val="right"/>
        <w:rPr>
          <w:kern w:val="2"/>
          <w:sz w:val="28"/>
          <w:szCs w:val="28"/>
          <w:lang w:eastAsia="zh-CN"/>
        </w:rPr>
      </w:pPr>
    </w:p>
    <w:p w14:paraId="18B2F4CD" w14:textId="77777777" w:rsidR="009774CF" w:rsidRPr="00615ADD" w:rsidRDefault="009774CF" w:rsidP="009774CF">
      <w:pPr>
        <w:pStyle w:val="af4"/>
        <w:rPr>
          <w:szCs w:val="28"/>
        </w:rPr>
      </w:pPr>
    </w:p>
    <w:p w14:paraId="24662561" w14:textId="77777777" w:rsidR="009774CF" w:rsidRPr="00615ADD" w:rsidRDefault="009774CF" w:rsidP="009774CF">
      <w:pPr>
        <w:pStyle w:val="af4"/>
        <w:rPr>
          <w:szCs w:val="28"/>
        </w:rPr>
      </w:pPr>
    </w:p>
    <w:p w14:paraId="7DB4C9F5" w14:textId="77777777" w:rsidR="009774CF" w:rsidRPr="00615ADD" w:rsidRDefault="009774CF" w:rsidP="009774CF">
      <w:pPr>
        <w:pStyle w:val="af4"/>
        <w:jc w:val="center"/>
        <w:rPr>
          <w:b/>
          <w:bCs/>
          <w:szCs w:val="28"/>
        </w:rPr>
      </w:pPr>
      <w:r w:rsidRPr="00615ADD">
        <w:rPr>
          <w:b/>
          <w:bCs/>
          <w:szCs w:val="28"/>
        </w:rPr>
        <w:t>Отчет</w:t>
      </w:r>
    </w:p>
    <w:p w14:paraId="1BB4C666" w14:textId="77777777" w:rsidR="009774CF" w:rsidRPr="00615ADD" w:rsidRDefault="009774CF" w:rsidP="009774CF">
      <w:pPr>
        <w:pStyle w:val="af4"/>
        <w:jc w:val="center"/>
        <w:rPr>
          <w:rFonts w:eastAsia="TimesNewRoman"/>
          <w:b/>
          <w:bCs/>
          <w:szCs w:val="28"/>
        </w:rPr>
      </w:pPr>
      <w:r w:rsidRPr="00615ADD">
        <w:rPr>
          <w:b/>
          <w:bCs/>
          <w:szCs w:val="28"/>
        </w:rPr>
        <w:t xml:space="preserve">о реализации </w:t>
      </w:r>
      <w:r w:rsidRPr="00615ADD">
        <w:rPr>
          <w:rFonts w:eastAsia="TimesNewRoman"/>
          <w:b/>
          <w:bCs/>
          <w:szCs w:val="28"/>
        </w:rPr>
        <w:t>муниципальной программы</w:t>
      </w:r>
    </w:p>
    <w:p w14:paraId="012BFD6B" w14:textId="77777777" w:rsidR="009774CF" w:rsidRPr="00615ADD" w:rsidRDefault="009774CF" w:rsidP="009774CF">
      <w:pPr>
        <w:pStyle w:val="af4"/>
        <w:jc w:val="center"/>
        <w:rPr>
          <w:rFonts w:eastAsia="TimesNewRoman"/>
          <w:b/>
          <w:bCs/>
          <w:szCs w:val="28"/>
        </w:rPr>
      </w:pPr>
      <w:r w:rsidRPr="00615ADD">
        <w:rPr>
          <w:rFonts w:eastAsia="TimesNewRoman"/>
          <w:b/>
          <w:bCs/>
          <w:szCs w:val="28"/>
        </w:rPr>
        <w:t>Истоминского сельского поселения</w:t>
      </w:r>
    </w:p>
    <w:p w14:paraId="0FA5947E" w14:textId="77777777" w:rsidR="009774CF" w:rsidRPr="00615ADD" w:rsidRDefault="009774CF" w:rsidP="009774CF">
      <w:pPr>
        <w:pStyle w:val="af4"/>
        <w:jc w:val="center"/>
        <w:rPr>
          <w:b/>
          <w:bCs/>
          <w:kern w:val="2"/>
          <w:szCs w:val="28"/>
        </w:rPr>
      </w:pPr>
      <w:bookmarkStart w:id="39" w:name="_Hlk35697436"/>
      <w:r w:rsidRPr="00615ADD">
        <w:rPr>
          <w:b/>
          <w:bCs/>
          <w:kern w:val="2"/>
          <w:szCs w:val="28"/>
        </w:rPr>
        <w:t>«Управление муниципальными финансами и создание условий</w:t>
      </w:r>
    </w:p>
    <w:p w14:paraId="5E3E561A"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bookmarkEnd w:id="39"/>
    <w:p w14:paraId="187A0EDC" w14:textId="77777777" w:rsidR="009774CF" w:rsidRPr="00615ADD" w:rsidRDefault="009774CF" w:rsidP="009774CF">
      <w:pPr>
        <w:pStyle w:val="af4"/>
        <w:jc w:val="center"/>
        <w:rPr>
          <w:rFonts w:eastAsia="TimesNewRoman"/>
          <w:b/>
          <w:bCs/>
          <w:szCs w:val="28"/>
        </w:rPr>
      </w:pPr>
      <w:r w:rsidRPr="00615ADD">
        <w:rPr>
          <w:rFonts w:eastAsia="TimesNewRoman"/>
          <w:b/>
          <w:bCs/>
          <w:szCs w:val="28"/>
        </w:rPr>
        <w:t>за 20</w:t>
      </w:r>
      <w:r>
        <w:rPr>
          <w:rFonts w:eastAsia="TimesNewRoman"/>
          <w:b/>
          <w:bCs/>
          <w:szCs w:val="28"/>
        </w:rPr>
        <w:t>20</w:t>
      </w:r>
      <w:r w:rsidRPr="00615ADD">
        <w:rPr>
          <w:rFonts w:eastAsia="TimesNewRoman"/>
          <w:b/>
          <w:bCs/>
          <w:szCs w:val="28"/>
        </w:rPr>
        <w:t xml:space="preserve"> год</w:t>
      </w:r>
    </w:p>
    <w:p w14:paraId="1D98BCD4" w14:textId="77777777" w:rsidR="009774CF" w:rsidRPr="00615ADD" w:rsidRDefault="009774CF" w:rsidP="009774CF">
      <w:pPr>
        <w:pStyle w:val="af4"/>
        <w:rPr>
          <w:szCs w:val="28"/>
          <w:vertAlign w:val="superscript"/>
        </w:rPr>
      </w:pPr>
    </w:p>
    <w:p w14:paraId="0790DF9F" w14:textId="77777777" w:rsidR="009774CF" w:rsidRPr="00615ADD" w:rsidRDefault="009774CF" w:rsidP="009774CF">
      <w:pPr>
        <w:pStyle w:val="af4"/>
        <w:jc w:val="center"/>
        <w:rPr>
          <w:b/>
          <w:szCs w:val="28"/>
        </w:rPr>
      </w:pPr>
      <w:r w:rsidRPr="00615ADD">
        <w:rPr>
          <w:b/>
          <w:szCs w:val="28"/>
        </w:rPr>
        <w:t>Раздел 1. Конкретные результаты.</w:t>
      </w:r>
    </w:p>
    <w:p w14:paraId="5BDF78A1" w14:textId="77777777" w:rsidR="009774CF" w:rsidRPr="00615ADD" w:rsidRDefault="009774CF" w:rsidP="009774CF">
      <w:pPr>
        <w:pStyle w:val="af4"/>
        <w:rPr>
          <w:bCs/>
          <w:szCs w:val="28"/>
        </w:rPr>
      </w:pPr>
    </w:p>
    <w:p w14:paraId="2723963A" w14:textId="77777777" w:rsidR="009774CF" w:rsidRPr="00615ADD" w:rsidRDefault="009774CF" w:rsidP="009774CF">
      <w:pPr>
        <w:pStyle w:val="af4"/>
        <w:jc w:val="both"/>
        <w:rPr>
          <w:kern w:val="2"/>
          <w:szCs w:val="28"/>
        </w:rPr>
      </w:pPr>
      <w:r w:rsidRPr="00615ADD">
        <w:rPr>
          <w:szCs w:val="28"/>
        </w:rPr>
        <w:t xml:space="preserve">          Конкретные результаты, достигнутые за </w:t>
      </w:r>
      <w:r w:rsidRPr="00615ADD">
        <w:rPr>
          <w:rFonts w:eastAsia="TimesNewRoman"/>
          <w:szCs w:val="28"/>
        </w:rPr>
        <w:t>20</w:t>
      </w:r>
      <w:r>
        <w:rPr>
          <w:rFonts w:eastAsia="TimesNewRoman"/>
          <w:szCs w:val="28"/>
        </w:rPr>
        <w:t>20</w:t>
      </w:r>
      <w:r w:rsidRPr="00615ADD">
        <w:rPr>
          <w:szCs w:val="28"/>
        </w:rPr>
        <w:t xml:space="preserve"> год муниципальной программы Истоминского сельского поселения </w:t>
      </w:r>
      <w:r w:rsidRPr="00615ADD">
        <w:rPr>
          <w:kern w:val="2"/>
          <w:szCs w:val="28"/>
        </w:rPr>
        <w:t xml:space="preserve">«Управление муниципальными финансами и создание условий для эффективного управления муниципальными финансами» </w:t>
      </w:r>
      <w:r w:rsidRPr="00615ADD">
        <w:rPr>
          <w:szCs w:val="28"/>
        </w:rPr>
        <w:t>, утвержденной постановлением Администрации Истоминского сельского поселения от 10.10.2018</w:t>
      </w:r>
      <w:r>
        <w:rPr>
          <w:szCs w:val="28"/>
        </w:rPr>
        <w:t xml:space="preserve"> </w:t>
      </w:r>
      <w:r w:rsidRPr="00615ADD">
        <w:rPr>
          <w:szCs w:val="28"/>
        </w:rPr>
        <w:t>года №219 (далее – муниципальная программа), ответственным исполнителем и участниками муниципальной программы в 20</w:t>
      </w:r>
      <w:r>
        <w:rPr>
          <w:szCs w:val="28"/>
        </w:rPr>
        <w:t>20</w:t>
      </w:r>
      <w:r w:rsidRPr="00615ADD">
        <w:rPr>
          <w:szCs w:val="28"/>
        </w:rPr>
        <w:t xml:space="preserve"> году реализован комплекс мероприятий, в результате которых:</w:t>
      </w:r>
    </w:p>
    <w:p w14:paraId="1B46EB77" w14:textId="77777777" w:rsidR="009774CF" w:rsidRPr="00615ADD" w:rsidRDefault="009774CF" w:rsidP="009774CF">
      <w:pPr>
        <w:pStyle w:val="af4"/>
        <w:tabs>
          <w:tab w:val="left" w:pos="709"/>
        </w:tabs>
        <w:jc w:val="both"/>
        <w:rPr>
          <w:szCs w:val="28"/>
        </w:rPr>
      </w:pPr>
      <w:r>
        <w:rPr>
          <w:szCs w:val="28"/>
        </w:rPr>
        <w:t xml:space="preserve">          </w:t>
      </w:r>
      <w:r w:rsidRPr="00615ADD">
        <w:rPr>
          <w:szCs w:val="28"/>
        </w:rPr>
        <w:t>По результатам исполнения бюджета в 20</w:t>
      </w:r>
      <w:r>
        <w:rPr>
          <w:szCs w:val="28"/>
        </w:rPr>
        <w:t>20</w:t>
      </w:r>
      <w:r w:rsidRPr="00615ADD">
        <w:rPr>
          <w:szCs w:val="28"/>
        </w:rPr>
        <w:t xml:space="preserve"> году достигнута положительная динамика по основным параметрам бюджета.</w:t>
      </w:r>
    </w:p>
    <w:p w14:paraId="0AC3F725" w14:textId="77777777" w:rsidR="009774CF" w:rsidRPr="00615ADD" w:rsidRDefault="009774CF" w:rsidP="009774CF">
      <w:pPr>
        <w:pStyle w:val="af4"/>
        <w:tabs>
          <w:tab w:val="left" w:pos="709"/>
        </w:tabs>
        <w:jc w:val="both"/>
        <w:rPr>
          <w:szCs w:val="28"/>
        </w:rPr>
      </w:pPr>
      <w:r>
        <w:rPr>
          <w:szCs w:val="28"/>
        </w:rPr>
        <w:t xml:space="preserve">         </w:t>
      </w:r>
      <w:r w:rsidRPr="00615ADD">
        <w:rPr>
          <w:szCs w:val="28"/>
        </w:rPr>
        <w:t xml:space="preserve">Собственные налоговые и неналоговые доходы бюджета Истоминского сельского поселения исполнены в объеме </w:t>
      </w:r>
      <w:r>
        <w:rPr>
          <w:szCs w:val="28"/>
        </w:rPr>
        <w:t>9,5</w:t>
      </w:r>
      <w:r w:rsidRPr="00615ADD">
        <w:rPr>
          <w:szCs w:val="28"/>
        </w:rPr>
        <w:t xml:space="preserve"> млн. рублей или </w:t>
      </w:r>
      <w:r>
        <w:rPr>
          <w:szCs w:val="28"/>
        </w:rPr>
        <w:t>110,5</w:t>
      </w:r>
      <w:r w:rsidRPr="00615ADD">
        <w:rPr>
          <w:szCs w:val="28"/>
        </w:rPr>
        <w:t xml:space="preserve"> процента всех доходов.</w:t>
      </w:r>
    </w:p>
    <w:p w14:paraId="1AED01CA" w14:textId="77777777" w:rsidR="009774CF" w:rsidRPr="00615ADD" w:rsidRDefault="009774CF" w:rsidP="009774CF">
      <w:pPr>
        <w:pStyle w:val="af4"/>
        <w:jc w:val="both"/>
        <w:rPr>
          <w:szCs w:val="28"/>
        </w:rPr>
      </w:pPr>
      <w:r>
        <w:rPr>
          <w:szCs w:val="28"/>
        </w:rPr>
        <w:t xml:space="preserve">         </w:t>
      </w:r>
      <w:r w:rsidRPr="00615ADD">
        <w:rPr>
          <w:szCs w:val="28"/>
        </w:rPr>
        <w:t xml:space="preserve">Расходы бюджета поселения исполнены в объеме </w:t>
      </w:r>
      <w:r>
        <w:rPr>
          <w:szCs w:val="28"/>
        </w:rPr>
        <w:t>23,0</w:t>
      </w:r>
      <w:r w:rsidRPr="00615ADD">
        <w:rPr>
          <w:szCs w:val="28"/>
        </w:rPr>
        <w:t xml:space="preserve"> млн. рублей или </w:t>
      </w:r>
      <w:r>
        <w:rPr>
          <w:szCs w:val="28"/>
        </w:rPr>
        <w:t>97,0</w:t>
      </w:r>
      <w:r w:rsidRPr="00615ADD">
        <w:rPr>
          <w:szCs w:val="28"/>
        </w:rPr>
        <w:t xml:space="preserve"> процента от запланированных параметров.</w:t>
      </w:r>
    </w:p>
    <w:p w14:paraId="116A5078" w14:textId="77777777" w:rsidR="009774CF" w:rsidRPr="00615ADD" w:rsidRDefault="009774CF" w:rsidP="009774CF">
      <w:pPr>
        <w:pStyle w:val="af4"/>
        <w:jc w:val="both"/>
        <w:rPr>
          <w:szCs w:val="28"/>
        </w:rPr>
      </w:pPr>
      <w:r>
        <w:rPr>
          <w:szCs w:val="28"/>
        </w:rPr>
        <w:t xml:space="preserve">         </w:t>
      </w:r>
      <w:r w:rsidRPr="00615ADD">
        <w:rPr>
          <w:szCs w:val="28"/>
        </w:rPr>
        <w:t>По результатам исполнения бюджета сложился профицит в объеме </w:t>
      </w:r>
      <w:r>
        <w:rPr>
          <w:szCs w:val="28"/>
        </w:rPr>
        <w:t>4,1</w:t>
      </w:r>
      <w:r w:rsidRPr="00615ADD">
        <w:rPr>
          <w:szCs w:val="28"/>
        </w:rPr>
        <w:t> млн. рублей.</w:t>
      </w:r>
    </w:p>
    <w:p w14:paraId="369DB3E8" w14:textId="77777777" w:rsidR="009774CF" w:rsidRPr="00615ADD" w:rsidRDefault="009774CF" w:rsidP="009774CF">
      <w:pPr>
        <w:pStyle w:val="af4"/>
        <w:jc w:val="both"/>
        <w:rPr>
          <w:szCs w:val="28"/>
        </w:rPr>
      </w:pPr>
      <w:r>
        <w:rPr>
          <w:szCs w:val="28"/>
        </w:rPr>
        <w:t xml:space="preserve">         </w:t>
      </w:r>
      <w:r w:rsidRPr="00615ADD">
        <w:rPr>
          <w:szCs w:val="28"/>
        </w:rPr>
        <w:t>Проводимая в течение года работа позволила выполнить поставленные Президентом Российской Федерации задачи по обеспечению сбалансированности и устойчивости бюджетной системы, не наращиванию расходов и снижению дефицита бюджет</w:t>
      </w:r>
      <w:r>
        <w:rPr>
          <w:szCs w:val="28"/>
        </w:rPr>
        <w:t>а</w:t>
      </w:r>
      <w:r w:rsidRPr="00615ADD">
        <w:rPr>
          <w:szCs w:val="28"/>
        </w:rPr>
        <w:t>.</w:t>
      </w:r>
    </w:p>
    <w:p w14:paraId="5B0B9A7B" w14:textId="77777777" w:rsidR="009774CF" w:rsidRPr="00615ADD" w:rsidRDefault="009774CF" w:rsidP="009774CF">
      <w:pPr>
        <w:pStyle w:val="af4"/>
        <w:jc w:val="both"/>
        <w:rPr>
          <w:szCs w:val="28"/>
        </w:rPr>
      </w:pPr>
      <w:r>
        <w:rPr>
          <w:szCs w:val="28"/>
        </w:rPr>
        <w:t xml:space="preserve">         </w:t>
      </w:r>
      <w:r w:rsidRPr="00615ADD">
        <w:rPr>
          <w:szCs w:val="28"/>
        </w:rPr>
        <w:t>Бюджетная политика в сфере расходов была направлена на решение социальных задач Истоминского сельского поселения.</w:t>
      </w:r>
    </w:p>
    <w:p w14:paraId="67323A4C" w14:textId="77777777" w:rsidR="009774CF" w:rsidRPr="00615ADD" w:rsidRDefault="009774CF" w:rsidP="009774CF">
      <w:pPr>
        <w:pStyle w:val="af4"/>
        <w:jc w:val="both"/>
        <w:rPr>
          <w:szCs w:val="28"/>
        </w:rPr>
      </w:pPr>
      <w:r>
        <w:rPr>
          <w:szCs w:val="28"/>
        </w:rPr>
        <w:t xml:space="preserve">         </w:t>
      </w:r>
      <w:r w:rsidRPr="00615ADD">
        <w:rPr>
          <w:szCs w:val="28"/>
        </w:rPr>
        <w:t xml:space="preserve">Приоритетом являлось обеспечение населения услугами социальной сферы. На эти цели направлено </w:t>
      </w:r>
      <w:r>
        <w:rPr>
          <w:szCs w:val="28"/>
        </w:rPr>
        <w:t>15,4</w:t>
      </w:r>
      <w:r w:rsidRPr="00615ADD">
        <w:rPr>
          <w:szCs w:val="28"/>
        </w:rPr>
        <w:t xml:space="preserve"> млн. рублей, что составляет </w:t>
      </w:r>
      <w:r>
        <w:rPr>
          <w:szCs w:val="28"/>
        </w:rPr>
        <w:t>67,0</w:t>
      </w:r>
      <w:r w:rsidRPr="00615ADD">
        <w:rPr>
          <w:szCs w:val="28"/>
        </w:rPr>
        <w:t xml:space="preserve"> процента всех расходов бюджета поселения.</w:t>
      </w:r>
    </w:p>
    <w:p w14:paraId="0CF358BE" w14:textId="77777777" w:rsidR="009774CF" w:rsidRPr="00615ADD" w:rsidRDefault="009774CF" w:rsidP="009774CF">
      <w:pPr>
        <w:pStyle w:val="af4"/>
        <w:jc w:val="both"/>
        <w:rPr>
          <w:szCs w:val="28"/>
        </w:rPr>
      </w:pPr>
      <w:r>
        <w:rPr>
          <w:szCs w:val="28"/>
        </w:rPr>
        <w:t xml:space="preserve">         </w:t>
      </w:r>
      <w:r w:rsidRPr="00615ADD">
        <w:rPr>
          <w:szCs w:val="28"/>
        </w:rPr>
        <w:t>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w:t>
      </w:r>
      <w:hyperlink r:id="rId31" w:history="1">
        <w:r w:rsidRPr="00615ADD">
          <w:rPr>
            <w:szCs w:val="28"/>
          </w:rPr>
          <w:t>от 2</w:t>
        </w:r>
        <w:r>
          <w:rPr>
            <w:szCs w:val="28"/>
          </w:rPr>
          <w:t>8</w:t>
        </w:r>
        <w:r w:rsidRPr="00615ADD">
          <w:rPr>
            <w:szCs w:val="28"/>
          </w:rPr>
          <w:t>.12.20</w:t>
        </w:r>
        <w:r>
          <w:rPr>
            <w:szCs w:val="28"/>
          </w:rPr>
          <w:t>20</w:t>
        </w:r>
        <w:r w:rsidRPr="00615ADD">
          <w:rPr>
            <w:szCs w:val="28"/>
          </w:rPr>
          <w:t xml:space="preserve"> №</w:t>
        </w:r>
      </w:hyperlink>
      <w:r>
        <w:rPr>
          <w:szCs w:val="28"/>
        </w:rPr>
        <w:t xml:space="preserve">240 </w:t>
      </w:r>
      <w:r w:rsidRPr="00615ADD">
        <w:rPr>
          <w:szCs w:val="28"/>
        </w:rPr>
        <w:t xml:space="preserve">«О бюджете Истоминского сельского поселения </w:t>
      </w:r>
      <w:r>
        <w:rPr>
          <w:szCs w:val="28"/>
        </w:rPr>
        <w:t xml:space="preserve">Аксайского района </w:t>
      </w:r>
      <w:r w:rsidRPr="00615ADD">
        <w:rPr>
          <w:szCs w:val="28"/>
        </w:rPr>
        <w:t>на 202</w:t>
      </w:r>
      <w:r>
        <w:rPr>
          <w:szCs w:val="28"/>
        </w:rPr>
        <w:t>1</w:t>
      </w:r>
      <w:r w:rsidRPr="00615ADD">
        <w:rPr>
          <w:szCs w:val="28"/>
        </w:rPr>
        <w:t xml:space="preserve"> год и на плановый период 202</w:t>
      </w:r>
      <w:r>
        <w:rPr>
          <w:szCs w:val="28"/>
        </w:rPr>
        <w:t>2</w:t>
      </w:r>
      <w:r w:rsidRPr="00615ADD">
        <w:rPr>
          <w:szCs w:val="28"/>
        </w:rPr>
        <w:t xml:space="preserve"> и 202</w:t>
      </w:r>
      <w:r>
        <w:rPr>
          <w:szCs w:val="28"/>
        </w:rPr>
        <w:t xml:space="preserve">3 </w:t>
      </w:r>
      <w:r w:rsidRPr="00615ADD">
        <w:rPr>
          <w:szCs w:val="28"/>
        </w:rPr>
        <w:t xml:space="preserve"> годов».</w:t>
      </w:r>
    </w:p>
    <w:p w14:paraId="6EA03069" w14:textId="77777777" w:rsidR="009774CF" w:rsidRPr="00615ADD" w:rsidRDefault="009774CF" w:rsidP="009774CF">
      <w:pPr>
        <w:pStyle w:val="af4"/>
        <w:tabs>
          <w:tab w:val="left" w:pos="709"/>
        </w:tabs>
        <w:jc w:val="both"/>
        <w:rPr>
          <w:szCs w:val="28"/>
        </w:rPr>
      </w:pPr>
      <w:r>
        <w:rPr>
          <w:szCs w:val="28"/>
        </w:rPr>
        <w:t xml:space="preserve">         </w:t>
      </w:r>
      <w:r w:rsidRPr="00615ADD">
        <w:rPr>
          <w:szCs w:val="28"/>
        </w:rPr>
        <w:t xml:space="preserve">В целях формирования системы долгосрочного бюджетного планирования в Истоминском сельском поселении в рамках общей концепции стратегического планирования </w:t>
      </w:r>
      <w:r>
        <w:rPr>
          <w:szCs w:val="28"/>
        </w:rPr>
        <w:t>п</w:t>
      </w:r>
      <w:r w:rsidRPr="00DF7C38">
        <w:rPr>
          <w:szCs w:val="28"/>
        </w:rPr>
        <w:t xml:space="preserve">ринято постановление Администрации Истоминского сельского поселения </w:t>
      </w:r>
      <w:r>
        <w:rPr>
          <w:szCs w:val="28"/>
        </w:rPr>
        <w:t xml:space="preserve">от 24.01.2021 №17 </w:t>
      </w:r>
      <w:r w:rsidRPr="003648FD">
        <w:rPr>
          <w:szCs w:val="28"/>
        </w:rPr>
        <w:t xml:space="preserve">«О внесение изменений в постановление Администрации Истоминского сельского поселения от </w:t>
      </w:r>
      <w:r w:rsidRPr="003648FD">
        <w:rPr>
          <w:szCs w:val="28"/>
        </w:rPr>
        <w:lastRenderedPageBreak/>
        <w:t>31.01.2019 №15 «Об утверждении бюджетного прогноза Истоминского сельского поселения на период 2019-2024 годов»</w:t>
      </w:r>
      <w:r w:rsidRPr="00615ADD">
        <w:rPr>
          <w:szCs w:val="28"/>
        </w:rPr>
        <w:t xml:space="preserve">. </w:t>
      </w:r>
    </w:p>
    <w:p w14:paraId="126E1F9D" w14:textId="77777777" w:rsidR="009774CF" w:rsidRPr="00615ADD" w:rsidRDefault="009774CF" w:rsidP="009774CF">
      <w:pPr>
        <w:pStyle w:val="af4"/>
        <w:jc w:val="both"/>
        <w:rPr>
          <w:szCs w:val="28"/>
        </w:rPr>
      </w:pPr>
      <w:r>
        <w:rPr>
          <w:szCs w:val="28"/>
        </w:rPr>
        <w:t xml:space="preserve">         </w:t>
      </w:r>
      <w:r w:rsidRPr="00615ADD">
        <w:rPr>
          <w:szCs w:val="28"/>
        </w:rPr>
        <w:t>Решение задач по сбалансированности бюджетов и нормативно-методического обеспечения бюджетного процесса осуществлялось в 20</w:t>
      </w:r>
      <w:r>
        <w:rPr>
          <w:szCs w:val="28"/>
        </w:rPr>
        <w:t>20</w:t>
      </w:r>
      <w:r w:rsidRPr="00615ADD">
        <w:rPr>
          <w:szCs w:val="28"/>
        </w:rPr>
        <w:t xml:space="preserve"> году путем внесения ряда изменений в Решение </w:t>
      </w:r>
      <w:hyperlink r:id="rId32" w:history="1">
        <w:r w:rsidRPr="00615ADD">
          <w:rPr>
            <w:szCs w:val="28"/>
          </w:rPr>
          <w:t>от 25.12.201</w:t>
        </w:r>
        <w:r>
          <w:rPr>
            <w:szCs w:val="28"/>
          </w:rPr>
          <w:t>9</w:t>
        </w:r>
        <w:r w:rsidRPr="00615ADD">
          <w:rPr>
            <w:szCs w:val="28"/>
          </w:rPr>
          <w:t xml:space="preserve"> № 1</w:t>
        </w:r>
        <w:r>
          <w:rPr>
            <w:szCs w:val="28"/>
          </w:rPr>
          <w:t>95</w:t>
        </w:r>
      </w:hyperlink>
      <w:r w:rsidRPr="00615ADD">
        <w:rPr>
          <w:szCs w:val="28"/>
        </w:rPr>
        <w:t> «О бюджете Истоминского сельского поселения Аксайского района на 20</w:t>
      </w:r>
      <w:r>
        <w:rPr>
          <w:szCs w:val="28"/>
        </w:rPr>
        <w:t xml:space="preserve">20 </w:t>
      </w:r>
      <w:r w:rsidRPr="00615ADD">
        <w:rPr>
          <w:szCs w:val="28"/>
        </w:rPr>
        <w:t>год и на плановый период 202</w:t>
      </w:r>
      <w:r>
        <w:rPr>
          <w:szCs w:val="28"/>
        </w:rPr>
        <w:t>1</w:t>
      </w:r>
      <w:r w:rsidRPr="00615ADD">
        <w:rPr>
          <w:szCs w:val="28"/>
        </w:rPr>
        <w:t xml:space="preserve"> и 202</w:t>
      </w:r>
      <w:r>
        <w:rPr>
          <w:szCs w:val="28"/>
        </w:rPr>
        <w:t>2</w:t>
      </w:r>
      <w:r w:rsidRPr="00615ADD">
        <w:rPr>
          <w:szCs w:val="28"/>
        </w:rPr>
        <w:t xml:space="preserve"> годов», внесены </w:t>
      </w:r>
      <w:r w:rsidRPr="00DF7C38">
        <w:rPr>
          <w:szCs w:val="28"/>
        </w:rPr>
        <w:t>решение</w:t>
      </w:r>
      <w:r>
        <w:rPr>
          <w:szCs w:val="28"/>
        </w:rPr>
        <w:t>м</w:t>
      </w:r>
      <w:r w:rsidRPr="00DF7C38">
        <w:rPr>
          <w:szCs w:val="28"/>
        </w:rPr>
        <w:t xml:space="preserve"> № 202 от 21.02.2020 года «О внесении изменения в решение Собрания депутатов Истоминского сельского поселения от 22.08.2013 года № 37 «Положение о бюджетном процессе в «Истоминском сельском поселения»</w:t>
      </w:r>
    </w:p>
    <w:p w14:paraId="25BF7A11" w14:textId="77777777" w:rsidR="009774CF" w:rsidRPr="00615ADD" w:rsidRDefault="009774CF" w:rsidP="009774CF">
      <w:pPr>
        <w:pStyle w:val="af4"/>
        <w:jc w:val="both"/>
        <w:rPr>
          <w:szCs w:val="28"/>
        </w:rPr>
      </w:pPr>
      <w:r w:rsidRPr="00615ADD">
        <w:rPr>
          <w:szCs w:val="28"/>
        </w:rPr>
        <w:t xml:space="preserve">Удельный вес межбюджетных трансфертов </w:t>
      </w:r>
      <w:r>
        <w:rPr>
          <w:szCs w:val="28"/>
        </w:rPr>
        <w:t>15,1</w:t>
      </w:r>
      <w:r w:rsidRPr="00615ADD">
        <w:rPr>
          <w:szCs w:val="28"/>
        </w:rPr>
        <w:t xml:space="preserve"> млн. руб. в общих расходах бюджета составил </w:t>
      </w:r>
      <w:r>
        <w:rPr>
          <w:szCs w:val="28"/>
        </w:rPr>
        <w:t>65,7</w:t>
      </w:r>
      <w:r w:rsidRPr="00615ADD">
        <w:rPr>
          <w:szCs w:val="28"/>
        </w:rPr>
        <w:t xml:space="preserve"> процента, </w:t>
      </w:r>
    </w:p>
    <w:p w14:paraId="3DBAA236" w14:textId="77777777" w:rsidR="009774CF" w:rsidRPr="00615ADD" w:rsidRDefault="009774CF" w:rsidP="009774CF">
      <w:pPr>
        <w:pStyle w:val="af4"/>
        <w:jc w:val="both"/>
        <w:rPr>
          <w:iCs/>
          <w:szCs w:val="28"/>
        </w:rPr>
      </w:pPr>
      <w:r w:rsidRPr="00615ADD">
        <w:rPr>
          <w:szCs w:val="28"/>
        </w:rPr>
        <w:t xml:space="preserve">В рамках обеспечения открытости и прозрачности управления муниципальных финансами принято Решение  Собрания депутатов Истоминского  сельского поселения </w:t>
      </w:r>
      <w:hyperlink r:id="rId33" w:history="1">
        <w:r w:rsidRPr="00615ADD">
          <w:rPr>
            <w:szCs w:val="28"/>
          </w:rPr>
          <w:t xml:space="preserve">от </w:t>
        </w:r>
        <w:r>
          <w:rPr>
            <w:szCs w:val="28"/>
          </w:rPr>
          <w:t>18</w:t>
        </w:r>
        <w:r w:rsidRPr="00615ADD">
          <w:rPr>
            <w:szCs w:val="28"/>
          </w:rPr>
          <w:t>.05.20</w:t>
        </w:r>
        <w:r>
          <w:rPr>
            <w:szCs w:val="28"/>
          </w:rPr>
          <w:t>20</w:t>
        </w:r>
        <w:r w:rsidRPr="00615ADD">
          <w:rPr>
            <w:szCs w:val="28"/>
          </w:rPr>
          <w:t xml:space="preserve"> № </w:t>
        </w:r>
        <w:r>
          <w:rPr>
            <w:szCs w:val="28"/>
          </w:rPr>
          <w:t>217</w:t>
        </w:r>
      </w:hyperlink>
      <w:r w:rsidRPr="00615ADD">
        <w:rPr>
          <w:szCs w:val="28"/>
        </w:rPr>
        <w:t> «Об отчете об исполнении бюджета Истоминского сельского поселения Аксайского района за 201</w:t>
      </w:r>
      <w:r>
        <w:rPr>
          <w:szCs w:val="28"/>
        </w:rPr>
        <w:t>9</w:t>
      </w:r>
      <w:r w:rsidRPr="00615ADD">
        <w:rPr>
          <w:szCs w:val="28"/>
        </w:rPr>
        <w:t xml:space="preserve"> год», приняты постановления Администрации Истоминского сельского поселения </w:t>
      </w:r>
      <w:r>
        <w:t>105</w:t>
      </w:r>
      <w:r w:rsidRPr="00615ADD">
        <w:rPr>
          <w:szCs w:val="28"/>
        </w:rPr>
        <w:t xml:space="preserve"> «Об утверждении отчета об исполнении бюджета  Истоминского сельского поселения за I квартал 20</w:t>
      </w:r>
      <w:r>
        <w:rPr>
          <w:szCs w:val="28"/>
        </w:rPr>
        <w:t>20</w:t>
      </w:r>
      <w:r w:rsidRPr="00615ADD">
        <w:rPr>
          <w:szCs w:val="28"/>
        </w:rPr>
        <w:t>г.», </w:t>
      </w:r>
      <w:r>
        <w:t>от16.07.2020№145</w:t>
      </w:r>
      <w:r w:rsidRPr="00615ADD">
        <w:rPr>
          <w:szCs w:val="28"/>
        </w:rPr>
        <w:t> «Об утверждении отчете об исполнении бюджета Истоминского сельского поселения Аксайского района  за </w:t>
      </w:r>
      <w:r>
        <w:rPr>
          <w:szCs w:val="28"/>
        </w:rPr>
        <w:t>1 полугодие 2020</w:t>
      </w:r>
      <w:r w:rsidRPr="00615ADD">
        <w:rPr>
          <w:szCs w:val="28"/>
        </w:rPr>
        <w:t xml:space="preserve"> г.» и </w:t>
      </w:r>
      <w:hyperlink r:id="rId34" w:history="1">
        <w:r w:rsidRPr="00615ADD">
          <w:rPr>
            <w:szCs w:val="28"/>
          </w:rPr>
          <w:t xml:space="preserve">от </w:t>
        </w:r>
        <w:r>
          <w:rPr>
            <w:szCs w:val="28"/>
          </w:rPr>
          <w:t>06</w:t>
        </w:r>
        <w:r w:rsidRPr="00615ADD">
          <w:rPr>
            <w:szCs w:val="28"/>
          </w:rPr>
          <w:t>.10.20</w:t>
        </w:r>
        <w:r>
          <w:rPr>
            <w:szCs w:val="28"/>
          </w:rPr>
          <w:t>20</w:t>
        </w:r>
        <w:r w:rsidRPr="00615ADD">
          <w:rPr>
            <w:szCs w:val="28"/>
          </w:rPr>
          <w:t xml:space="preserve"> № </w:t>
        </w:r>
        <w:r>
          <w:rPr>
            <w:szCs w:val="28"/>
          </w:rPr>
          <w:t>170</w:t>
        </w:r>
      </w:hyperlink>
      <w:r w:rsidRPr="00615ADD">
        <w:rPr>
          <w:szCs w:val="28"/>
        </w:rPr>
        <w:t xml:space="preserve"> «Об утверждении отчете об исполнении бюджета Истоминского сельского поселения Аксайского района за </w:t>
      </w:r>
      <w:r>
        <w:rPr>
          <w:szCs w:val="28"/>
        </w:rPr>
        <w:t>9 месяцев</w:t>
      </w:r>
      <w:r w:rsidRPr="00615ADD">
        <w:rPr>
          <w:szCs w:val="28"/>
        </w:rPr>
        <w:t xml:space="preserve"> 20</w:t>
      </w:r>
      <w:r>
        <w:rPr>
          <w:szCs w:val="28"/>
        </w:rPr>
        <w:t>20</w:t>
      </w:r>
      <w:r w:rsidRPr="00615ADD">
        <w:rPr>
          <w:szCs w:val="28"/>
        </w:rPr>
        <w:t xml:space="preserve"> г.». По проектам решений «Об отчете об исполнении бюджета за 201</w:t>
      </w:r>
      <w:r>
        <w:rPr>
          <w:szCs w:val="28"/>
        </w:rPr>
        <w:t>9</w:t>
      </w:r>
      <w:r w:rsidRPr="00615ADD">
        <w:rPr>
          <w:szCs w:val="28"/>
        </w:rPr>
        <w:t xml:space="preserve"> год» и «Об бюджете Истоминского сельского поселения Аксайского района на 202</w:t>
      </w:r>
      <w:r>
        <w:rPr>
          <w:szCs w:val="28"/>
        </w:rPr>
        <w:t>1</w:t>
      </w:r>
      <w:r w:rsidRPr="00615ADD">
        <w:rPr>
          <w:szCs w:val="28"/>
        </w:rPr>
        <w:t xml:space="preserve"> год и на плановый период 202</w:t>
      </w:r>
      <w:r>
        <w:rPr>
          <w:szCs w:val="28"/>
        </w:rPr>
        <w:t>2</w:t>
      </w:r>
      <w:r w:rsidRPr="00615ADD">
        <w:rPr>
          <w:szCs w:val="28"/>
        </w:rPr>
        <w:t xml:space="preserve"> и 202</w:t>
      </w:r>
      <w:r>
        <w:rPr>
          <w:szCs w:val="28"/>
        </w:rPr>
        <w:t>3</w:t>
      </w:r>
      <w:r w:rsidRPr="00615ADD">
        <w:rPr>
          <w:szCs w:val="28"/>
        </w:rPr>
        <w:t xml:space="preserve"> годов» состоялись публичные слушания в целях информирования общественности и выявления общественного мнения по вопросам, выносимым на публичные слушания, а также в целях осуществления взаимодействия органов местного самоуправления Истоминского сельского поселения с общественностью. </w:t>
      </w:r>
      <w:r w:rsidRPr="00615ADD">
        <w:rPr>
          <w:iCs/>
          <w:szCs w:val="28"/>
        </w:rPr>
        <w:t>На официальном сайте администрации Истоминского сельского поселения размещены материалы «Бюджет для граждан» по проектам решений «Об отчете об исполнении бюджета Истоминского сельского поселения за 201</w:t>
      </w:r>
      <w:r>
        <w:rPr>
          <w:iCs/>
          <w:szCs w:val="28"/>
        </w:rPr>
        <w:t>9</w:t>
      </w:r>
      <w:r w:rsidRPr="00615ADD">
        <w:rPr>
          <w:iCs/>
          <w:szCs w:val="28"/>
        </w:rPr>
        <w:t xml:space="preserve"> год» и «О бюджете Истоминского сельского поселения на 20</w:t>
      </w:r>
      <w:r>
        <w:rPr>
          <w:iCs/>
          <w:szCs w:val="28"/>
        </w:rPr>
        <w:t>21</w:t>
      </w:r>
      <w:r w:rsidRPr="00615ADD">
        <w:rPr>
          <w:iCs/>
          <w:szCs w:val="28"/>
        </w:rPr>
        <w:t xml:space="preserve"> год и на плановый период 202</w:t>
      </w:r>
      <w:r>
        <w:rPr>
          <w:iCs/>
          <w:szCs w:val="28"/>
        </w:rPr>
        <w:t>2</w:t>
      </w:r>
      <w:r w:rsidRPr="00615ADD">
        <w:rPr>
          <w:iCs/>
          <w:szCs w:val="28"/>
        </w:rPr>
        <w:t xml:space="preserve"> и 20</w:t>
      </w:r>
      <w:r>
        <w:rPr>
          <w:iCs/>
          <w:szCs w:val="28"/>
        </w:rPr>
        <w:t>23</w:t>
      </w:r>
      <w:r w:rsidRPr="00615ADD">
        <w:rPr>
          <w:iCs/>
          <w:szCs w:val="28"/>
        </w:rPr>
        <w:t xml:space="preserve"> годов». </w:t>
      </w:r>
    </w:p>
    <w:p w14:paraId="3BEDC8C2" w14:textId="77777777" w:rsidR="009774CF" w:rsidRPr="00615ADD" w:rsidRDefault="009774CF" w:rsidP="009774CF">
      <w:pPr>
        <w:pStyle w:val="af4"/>
        <w:jc w:val="both"/>
        <w:rPr>
          <w:szCs w:val="28"/>
        </w:rPr>
      </w:pPr>
      <w:r w:rsidRPr="00615ADD">
        <w:rPr>
          <w:szCs w:val="28"/>
        </w:rPr>
        <w:t>В 20</w:t>
      </w:r>
      <w:r>
        <w:rPr>
          <w:szCs w:val="28"/>
        </w:rPr>
        <w:t>20</w:t>
      </w:r>
      <w:r w:rsidRPr="00615ADD">
        <w:rPr>
          <w:szCs w:val="28"/>
        </w:rPr>
        <w:t xml:space="preserve"> году полномочия по внутреннему государственному финансовому контролю за соблюдением бюджетного законодательства и законодательства о контрактной системе в сфере закупок реализованы на всех стадиях бюджетного процесса, в том числе с использованием Единой информационной системы управления общественными финансами Ростовской области («АЦК-Планирование, «АЦК-Финансы»).</w:t>
      </w:r>
    </w:p>
    <w:p w14:paraId="2C3B9DD5" w14:textId="77777777" w:rsidR="009774CF" w:rsidRPr="00615ADD" w:rsidRDefault="009774CF" w:rsidP="009774CF">
      <w:pPr>
        <w:pStyle w:val="af4"/>
        <w:jc w:val="both"/>
        <w:rPr>
          <w:szCs w:val="28"/>
        </w:rPr>
      </w:pPr>
      <w:r w:rsidRPr="00615ADD">
        <w:rPr>
          <w:szCs w:val="28"/>
        </w:rPr>
        <w:t>Обеспечено исполнение полномочий, закрепленных с 1 января 20</w:t>
      </w:r>
      <w:r>
        <w:rPr>
          <w:szCs w:val="28"/>
        </w:rPr>
        <w:t>20</w:t>
      </w:r>
      <w:r w:rsidRPr="00615ADD">
        <w:rPr>
          <w:szCs w:val="28"/>
        </w:rPr>
        <w:t xml:space="preserve"> г. за финансовыми органами,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w:t>
      </w:r>
    </w:p>
    <w:p w14:paraId="0622C8AD" w14:textId="77777777" w:rsidR="009774CF" w:rsidRPr="00615ADD" w:rsidRDefault="009774CF" w:rsidP="009774CF">
      <w:pPr>
        <w:pStyle w:val="af4"/>
        <w:jc w:val="both"/>
        <w:rPr>
          <w:szCs w:val="28"/>
          <w:vertAlign w:val="superscript"/>
        </w:rPr>
      </w:pPr>
    </w:p>
    <w:p w14:paraId="7F795595" w14:textId="77777777" w:rsidR="009774CF" w:rsidRPr="00615ADD" w:rsidRDefault="009774CF" w:rsidP="009774CF">
      <w:pPr>
        <w:pStyle w:val="af4"/>
        <w:rPr>
          <w:b/>
          <w:szCs w:val="28"/>
        </w:rPr>
      </w:pPr>
    </w:p>
    <w:p w14:paraId="6CD532EE" w14:textId="77777777" w:rsidR="009774CF" w:rsidRPr="00615ADD" w:rsidRDefault="009774CF" w:rsidP="009774CF">
      <w:pPr>
        <w:pStyle w:val="af4"/>
        <w:jc w:val="center"/>
        <w:rPr>
          <w:b/>
          <w:bCs/>
          <w:kern w:val="2"/>
          <w:szCs w:val="28"/>
        </w:rPr>
      </w:pPr>
      <w:r w:rsidRPr="00615ADD">
        <w:rPr>
          <w:b/>
          <w:szCs w:val="28"/>
        </w:rPr>
        <w:t>Раздел 2. Результаты реализации основных мероприятий, приоритетных основных мероприятий и мероприятий ведомственных целевых программ</w:t>
      </w:r>
      <w:r w:rsidRPr="00615ADD">
        <w:rPr>
          <w:b/>
          <w:szCs w:val="28"/>
          <w:vertAlign w:val="superscript"/>
        </w:rPr>
        <w:footnoteReference w:id="4"/>
      </w:r>
      <w:r w:rsidRPr="00615ADD">
        <w:rPr>
          <w:b/>
          <w:szCs w:val="28"/>
        </w:rPr>
        <w:t xml:space="preserve"> и/или приоритетных проектах (программа), а также сведения о достижении контрольных событий муниципальной программы</w:t>
      </w:r>
      <w:r>
        <w:rPr>
          <w:b/>
          <w:szCs w:val="28"/>
        </w:rPr>
        <w:t xml:space="preserve"> </w:t>
      </w:r>
      <w:r w:rsidRPr="00615ADD">
        <w:rPr>
          <w:b/>
          <w:bCs/>
          <w:kern w:val="2"/>
          <w:szCs w:val="28"/>
        </w:rPr>
        <w:t>«Управление муниципальными финансами и создание условий</w:t>
      </w:r>
    </w:p>
    <w:p w14:paraId="4A0FD3C4"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p w14:paraId="5C3BD10E" w14:textId="77777777" w:rsidR="009774CF" w:rsidRPr="00615ADD" w:rsidRDefault="009774CF" w:rsidP="009774CF">
      <w:pPr>
        <w:pStyle w:val="af4"/>
        <w:jc w:val="center"/>
        <w:rPr>
          <w:b/>
          <w:szCs w:val="28"/>
        </w:rPr>
      </w:pPr>
    </w:p>
    <w:p w14:paraId="7DCFF188" w14:textId="77777777" w:rsidR="009774CF" w:rsidRPr="00615ADD" w:rsidRDefault="009774CF" w:rsidP="009774CF">
      <w:pPr>
        <w:pStyle w:val="af4"/>
        <w:jc w:val="both"/>
        <w:rPr>
          <w:bCs/>
          <w:szCs w:val="28"/>
        </w:rPr>
      </w:pPr>
    </w:p>
    <w:p w14:paraId="2D71DA61" w14:textId="77777777" w:rsidR="009774CF" w:rsidRDefault="009774CF" w:rsidP="009774CF">
      <w:pPr>
        <w:pStyle w:val="af4"/>
        <w:jc w:val="both"/>
        <w:rPr>
          <w:bCs/>
          <w:szCs w:val="28"/>
        </w:rPr>
      </w:pPr>
      <w:r>
        <w:rPr>
          <w:szCs w:val="28"/>
        </w:rPr>
        <w:t xml:space="preserve">        </w:t>
      </w:r>
      <w:r w:rsidRPr="00615ADD">
        <w:rPr>
          <w:szCs w:val="28"/>
        </w:rPr>
        <w:t>Достижению результатов в 20</w:t>
      </w:r>
      <w:r>
        <w:rPr>
          <w:szCs w:val="28"/>
        </w:rPr>
        <w:t>20</w:t>
      </w:r>
      <w:r w:rsidRPr="00615ADD">
        <w:rPr>
          <w:szCs w:val="28"/>
        </w:rPr>
        <w:t> году способствовала реализация</w:t>
      </w:r>
      <w:r>
        <w:rPr>
          <w:szCs w:val="28"/>
        </w:rPr>
        <w:t xml:space="preserve"> </w:t>
      </w:r>
      <w:r w:rsidRPr="00615ADD">
        <w:rPr>
          <w:szCs w:val="28"/>
        </w:rPr>
        <w:t>ответственным исполнителем основных мероприятий.</w:t>
      </w:r>
    </w:p>
    <w:p w14:paraId="03D38B57" w14:textId="77777777" w:rsidR="009774CF" w:rsidRPr="00615ADD" w:rsidRDefault="009774CF" w:rsidP="009774CF">
      <w:pPr>
        <w:pStyle w:val="af4"/>
        <w:jc w:val="both"/>
        <w:rPr>
          <w:bCs/>
          <w:szCs w:val="28"/>
        </w:rPr>
      </w:pPr>
      <w:r w:rsidRPr="00615ADD">
        <w:rPr>
          <w:szCs w:val="28"/>
        </w:rPr>
        <w:t>В рамках подпрограммы 1 «Долгосрочное финансовое планирование» предусмотрена реализация 3 основных мероприятий и 1 контрольного события.</w:t>
      </w:r>
    </w:p>
    <w:p w14:paraId="659542BF" w14:textId="77777777" w:rsidR="009774CF" w:rsidRPr="00615ADD" w:rsidRDefault="009774CF" w:rsidP="009774CF">
      <w:pPr>
        <w:pStyle w:val="af4"/>
        <w:tabs>
          <w:tab w:val="left" w:pos="709"/>
        </w:tabs>
        <w:jc w:val="both"/>
        <w:rPr>
          <w:szCs w:val="28"/>
        </w:rPr>
      </w:pPr>
      <w:r>
        <w:rPr>
          <w:szCs w:val="28"/>
        </w:rPr>
        <w:t xml:space="preserve">         </w:t>
      </w:r>
      <w:r w:rsidRPr="00615ADD">
        <w:rPr>
          <w:szCs w:val="28"/>
        </w:rPr>
        <w:t>Основное мероприятие 1.1 Реализация мероприятий по росту доходного потенциала Истоминского</w:t>
      </w:r>
      <w:r>
        <w:rPr>
          <w:szCs w:val="28"/>
        </w:rPr>
        <w:t xml:space="preserve"> </w:t>
      </w:r>
      <w:r w:rsidRPr="00615ADD">
        <w:rPr>
          <w:szCs w:val="28"/>
        </w:rPr>
        <w:t>сельског</w:t>
      </w:r>
      <w:r>
        <w:rPr>
          <w:szCs w:val="28"/>
        </w:rPr>
        <w:t>о поселения</w:t>
      </w:r>
      <w:r w:rsidRPr="00615ADD">
        <w:rPr>
          <w:szCs w:val="28"/>
        </w:rPr>
        <w:t>» выполнено. Реализация мероприятия осуществлялась в соответствии с</w:t>
      </w:r>
      <w:r>
        <w:rPr>
          <w:szCs w:val="28"/>
        </w:rPr>
        <w:t xml:space="preserve">        </w:t>
      </w:r>
      <w:r w:rsidRPr="00615ADD">
        <w:rPr>
          <w:szCs w:val="28"/>
        </w:rPr>
        <w:t> </w:t>
      </w:r>
      <w:r>
        <w:rPr>
          <w:szCs w:val="28"/>
        </w:rPr>
        <w:t xml:space="preserve">        </w:t>
      </w:r>
      <w:r w:rsidRPr="00615ADD">
        <w:rPr>
          <w:szCs w:val="28"/>
        </w:rPr>
        <w:t>Планом мероприятий по росту доходного потенциала Истоминского сельского</w:t>
      </w:r>
      <w:r>
        <w:rPr>
          <w:szCs w:val="28"/>
        </w:rPr>
        <w:t xml:space="preserve"> </w:t>
      </w:r>
      <w:r w:rsidRPr="00615ADD">
        <w:rPr>
          <w:szCs w:val="28"/>
        </w:rPr>
        <w:t>поселения, оптимизации расходов областного бюджета и сокращению</w:t>
      </w:r>
      <w:r>
        <w:rPr>
          <w:szCs w:val="28"/>
        </w:rPr>
        <w:t xml:space="preserve"> г</w:t>
      </w:r>
      <w:r w:rsidRPr="00615ADD">
        <w:rPr>
          <w:szCs w:val="28"/>
        </w:rPr>
        <w:t>осударственного долга Истоминского</w:t>
      </w:r>
      <w:r>
        <w:rPr>
          <w:szCs w:val="28"/>
        </w:rPr>
        <w:t xml:space="preserve"> </w:t>
      </w:r>
      <w:r w:rsidRPr="00615ADD">
        <w:rPr>
          <w:szCs w:val="28"/>
        </w:rPr>
        <w:t>сельского</w:t>
      </w:r>
      <w:r>
        <w:rPr>
          <w:szCs w:val="28"/>
        </w:rPr>
        <w:t xml:space="preserve"> </w:t>
      </w:r>
      <w:r w:rsidRPr="00615ADD">
        <w:rPr>
          <w:szCs w:val="28"/>
        </w:rPr>
        <w:t>поселения до 2020 года, утвержденным распоряжением Правительства Ростовской области 10.10.2018 № 227(внесены изменения постановлением от 06.06.2019 №112).</w:t>
      </w:r>
    </w:p>
    <w:p w14:paraId="2A2E97CB" w14:textId="77777777" w:rsidR="009774CF" w:rsidRDefault="009774CF" w:rsidP="009774CF">
      <w:pPr>
        <w:pStyle w:val="af4"/>
        <w:jc w:val="both"/>
        <w:rPr>
          <w:szCs w:val="28"/>
        </w:rPr>
      </w:pPr>
      <w:r>
        <w:rPr>
          <w:szCs w:val="28"/>
        </w:rPr>
        <w:t xml:space="preserve">          </w:t>
      </w:r>
      <w:r w:rsidRPr="00615ADD">
        <w:rPr>
          <w:szCs w:val="28"/>
        </w:rPr>
        <w:t>Налоговые и неналоговые доходы бюджета Истоминского сельского поселения в 20</w:t>
      </w:r>
      <w:r>
        <w:rPr>
          <w:szCs w:val="28"/>
        </w:rPr>
        <w:t>20</w:t>
      </w:r>
      <w:r w:rsidRPr="00615ADD">
        <w:rPr>
          <w:szCs w:val="28"/>
        </w:rPr>
        <w:t> году исполнены в объеме </w:t>
      </w:r>
      <w:r>
        <w:rPr>
          <w:szCs w:val="28"/>
        </w:rPr>
        <w:t>9,5</w:t>
      </w:r>
      <w:r w:rsidRPr="00615ADD">
        <w:rPr>
          <w:szCs w:val="28"/>
        </w:rPr>
        <w:t> млн рублей или 1</w:t>
      </w:r>
      <w:r>
        <w:rPr>
          <w:szCs w:val="28"/>
        </w:rPr>
        <w:t>10,5</w:t>
      </w:r>
      <w:r w:rsidRPr="00615ADD">
        <w:rPr>
          <w:szCs w:val="28"/>
        </w:rPr>
        <w:t> процента к </w:t>
      </w:r>
    </w:p>
    <w:p w14:paraId="58820AA1" w14:textId="77777777" w:rsidR="009774CF" w:rsidRDefault="009774CF" w:rsidP="009774CF">
      <w:pPr>
        <w:pStyle w:val="af4"/>
        <w:jc w:val="both"/>
        <w:rPr>
          <w:szCs w:val="28"/>
        </w:rPr>
      </w:pPr>
      <w:r w:rsidRPr="00615ADD">
        <w:rPr>
          <w:szCs w:val="28"/>
        </w:rPr>
        <w:t>бюджетным назначениям</w:t>
      </w:r>
      <w:r>
        <w:rPr>
          <w:szCs w:val="28"/>
        </w:rPr>
        <w:t>.</w:t>
      </w:r>
    </w:p>
    <w:p w14:paraId="0FDEB20F" w14:textId="77777777" w:rsidR="009774CF" w:rsidRPr="00FE4FED" w:rsidRDefault="009774CF" w:rsidP="009774CF">
      <w:pPr>
        <w:pStyle w:val="af4"/>
        <w:jc w:val="both"/>
        <w:rPr>
          <w:szCs w:val="28"/>
        </w:rPr>
      </w:pPr>
      <w:r w:rsidRPr="00615ADD">
        <w:rPr>
          <w:szCs w:val="28"/>
        </w:rPr>
        <w:t>Основное мероприятие 1.2 «Оценка эффективности налоговых льгот, установле</w:t>
      </w:r>
      <w:r>
        <w:rPr>
          <w:szCs w:val="28"/>
        </w:rPr>
        <w:t>нн</w:t>
      </w:r>
      <w:r w:rsidRPr="00615ADD">
        <w:rPr>
          <w:szCs w:val="28"/>
        </w:rPr>
        <w:t>ых Собранием депутатов Истоминского сельского</w:t>
      </w:r>
      <w:r>
        <w:rPr>
          <w:szCs w:val="28"/>
        </w:rPr>
        <w:t xml:space="preserve"> </w:t>
      </w:r>
      <w:r w:rsidRPr="00615ADD">
        <w:rPr>
          <w:szCs w:val="28"/>
        </w:rPr>
        <w:t>поселения» выполнено. Проведена ежегодная оценка предоставленных на местном уровне налоговых льгот. Принято</w:t>
      </w:r>
      <w:r w:rsidRPr="00FE4FED">
        <w:t xml:space="preserve"> </w:t>
      </w:r>
      <w:r w:rsidRPr="00FE4FED">
        <w:rPr>
          <w:szCs w:val="28"/>
        </w:rPr>
        <w:t xml:space="preserve">Решением Собрания депутатов Истоминского сельского поселения №227 10.08.2020 «Об утверждении Отчета о результатах </w:t>
      </w:r>
    </w:p>
    <w:p w14:paraId="6D61AEAE" w14:textId="77777777" w:rsidR="009774CF" w:rsidRPr="00615ADD" w:rsidRDefault="009774CF" w:rsidP="009774CF">
      <w:pPr>
        <w:pStyle w:val="af4"/>
        <w:jc w:val="both"/>
        <w:rPr>
          <w:szCs w:val="28"/>
        </w:rPr>
      </w:pPr>
      <w:r w:rsidRPr="00FE4FED">
        <w:rPr>
          <w:szCs w:val="28"/>
        </w:rPr>
        <w:t>проведения оценки эффективности расходов Истоминского сельского поселения за 2019 год»</w:t>
      </w:r>
      <w:r w:rsidRPr="00615ADD">
        <w:rPr>
          <w:szCs w:val="28"/>
        </w:rPr>
        <w:t xml:space="preserve"> </w:t>
      </w:r>
    </w:p>
    <w:p w14:paraId="5777431E" w14:textId="77777777" w:rsidR="009774CF" w:rsidRPr="00615ADD" w:rsidRDefault="009774CF" w:rsidP="009774CF">
      <w:pPr>
        <w:pStyle w:val="af4"/>
        <w:rPr>
          <w:szCs w:val="28"/>
        </w:rPr>
      </w:pPr>
      <w:r w:rsidRPr="00615ADD">
        <w:rPr>
          <w:szCs w:val="28"/>
        </w:rPr>
        <w:t>Основное мероприятие 1.3 «Формирование расходов бюджета в соответствии с </w:t>
      </w:r>
      <w:r>
        <w:rPr>
          <w:szCs w:val="28"/>
        </w:rPr>
        <w:t>м</w:t>
      </w:r>
      <w:r w:rsidRPr="00615ADD">
        <w:rPr>
          <w:szCs w:val="28"/>
        </w:rPr>
        <w:t>униципальными программами» выполнено. Бюджет</w:t>
      </w:r>
      <w:r>
        <w:rPr>
          <w:szCs w:val="28"/>
        </w:rPr>
        <w:t xml:space="preserve"> </w:t>
      </w:r>
      <w:r w:rsidRPr="00615ADD">
        <w:rPr>
          <w:szCs w:val="28"/>
        </w:rPr>
        <w:t>Истоминского сельского поселения сформирован на основе 1</w:t>
      </w:r>
      <w:r>
        <w:rPr>
          <w:szCs w:val="28"/>
        </w:rPr>
        <w:t>8</w:t>
      </w:r>
      <w:r w:rsidRPr="00615ADD">
        <w:rPr>
          <w:szCs w:val="28"/>
        </w:rPr>
        <w:t xml:space="preserve"> муниципальных программ Истоминского сельского поселения (1</w:t>
      </w:r>
      <w:r>
        <w:rPr>
          <w:szCs w:val="28"/>
        </w:rPr>
        <w:t>1</w:t>
      </w:r>
      <w:r w:rsidRPr="00615ADD">
        <w:rPr>
          <w:szCs w:val="28"/>
        </w:rPr>
        <w:t xml:space="preserve"> программ финансировались в 20</w:t>
      </w:r>
      <w:r>
        <w:rPr>
          <w:szCs w:val="28"/>
        </w:rPr>
        <w:t>20</w:t>
      </w:r>
      <w:r w:rsidRPr="00615ADD">
        <w:rPr>
          <w:szCs w:val="28"/>
        </w:rPr>
        <w:t xml:space="preserve"> году), на реализацию которых в 20</w:t>
      </w:r>
      <w:r>
        <w:rPr>
          <w:szCs w:val="28"/>
        </w:rPr>
        <w:t>20</w:t>
      </w:r>
      <w:r w:rsidRPr="00615ADD">
        <w:rPr>
          <w:szCs w:val="28"/>
        </w:rPr>
        <w:t> году направлено </w:t>
      </w:r>
      <w:r>
        <w:rPr>
          <w:szCs w:val="28"/>
        </w:rPr>
        <w:t>15,5</w:t>
      </w:r>
      <w:r w:rsidRPr="00615ADD">
        <w:rPr>
          <w:szCs w:val="28"/>
        </w:rPr>
        <w:t xml:space="preserve"> млн рублей или </w:t>
      </w:r>
      <w:r>
        <w:rPr>
          <w:szCs w:val="28"/>
        </w:rPr>
        <w:t>67,0</w:t>
      </w:r>
      <w:r w:rsidRPr="00615ADD">
        <w:rPr>
          <w:szCs w:val="28"/>
        </w:rPr>
        <w:t xml:space="preserve"> процента от всех произведенных расходов.</w:t>
      </w:r>
    </w:p>
    <w:p w14:paraId="1556C41F" w14:textId="77777777" w:rsidR="009774CF" w:rsidRPr="00615ADD" w:rsidRDefault="009774CF" w:rsidP="009774CF">
      <w:pPr>
        <w:pStyle w:val="af4"/>
        <w:jc w:val="both"/>
        <w:rPr>
          <w:szCs w:val="28"/>
        </w:rPr>
      </w:pPr>
      <w:r w:rsidRPr="00615ADD">
        <w:rPr>
          <w:szCs w:val="28"/>
        </w:rPr>
        <w:t>По подпрограмме 1 «Долгосрочное финансовое планирование» предусмотрено выполнение 1 контрольного события, которое исполнено в установленные сроки. Постановлением администрации Истоминского сельского поселения №</w:t>
      </w:r>
      <w:r w:rsidRPr="00FE4FED">
        <w:t xml:space="preserve"> 17 от 24.01.2020 г. «О внесение изменений в постановление Администрации Истоминского сельского поселения от 31.01.2019 №15 «Об утверждении бюджетного прогноза Истоминского сельского поселения на период 2019-2024 годов»</w:t>
      </w:r>
      <w:r w:rsidRPr="00615ADD">
        <w:rPr>
          <w:szCs w:val="28"/>
        </w:rPr>
        <w:t xml:space="preserve"> </w:t>
      </w:r>
    </w:p>
    <w:p w14:paraId="3CAE9428" w14:textId="77777777" w:rsidR="009774CF" w:rsidRPr="00615ADD" w:rsidRDefault="009774CF" w:rsidP="009774CF">
      <w:pPr>
        <w:pStyle w:val="af4"/>
        <w:jc w:val="both"/>
        <w:rPr>
          <w:color w:val="020B22"/>
          <w:szCs w:val="28"/>
        </w:rPr>
      </w:pPr>
      <w:r w:rsidRPr="00615ADD">
        <w:rPr>
          <w:color w:val="020B22"/>
          <w:szCs w:val="28"/>
        </w:rPr>
        <w:t>В рамках подпрограммы 2 «Нормативно-методическое обеспечение и организация бюджетного процесса» предусмотрена реализация 4 основных мероприятий и 1 контрольного события.</w:t>
      </w:r>
    </w:p>
    <w:p w14:paraId="10769388" w14:textId="77777777" w:rsidR="009774CF" w:rsidRPr="00615ADD" w:rsidRDefault="009774CF" w:rsidP="009774CF">
      <w:pPr>
        <w:pStyle w:val="af4"/>
        <w:jc w:val="both"/>
        <w:rPr>
          <w:szCs w:val="28"/>
        </w:rPr>
      </w:pPr>
      <w:r w:rsidRPr="00615ADD">
        <w:rPr>
          <w:color w:val="020B22"/>
          <w:szCs w:val="28"/>
        </w:rPr>
        <w:t>Основное мероприятие 2.1 «Разработка и совершен</w:t>
      </w:r>
      <w:r w:rsidRPr="00615ADD">
        <w:rPr>
          <w:color w:val="020B22"/>
          <w:szCs w:val="28"/>
        </w:rPr>
        <w:softHyphen/>
        <w:t>ствование нормативного правового регулирования по организации бюджетного процесса» выполнено. В целях совершенствования бюджетного процесса по итогам 2019 года </w:t>
      </w:r>
      <w:r w:rsidRPr="00615ADD">
        <w:rPr>
          <w:szCs w:val="28"/>
        </w:rPr>
        <w:t xml:space="preserve">внесены изменения </w:t>
      </w:r>
      <w:r w:rsidRPr="00310355">
        <w:rPr>
          <w:szCs w:val="28"/>
          <w:u w:val="single"/>
        </w:rPr>
        <w:t xml:space="preserve">решение № 202 от 21.02.2020 года </w:t>
      </w:r>
      <w:r w:rsidRPr="00615ADD">
        <w:rPr>
          <w:szCs w:val="28"/>
        </w:rPr>
        <w:t xml:space="preserve">в Решение от 22.08.2013 года №37«Положение о бюджетном процессе в Истоминском сельском поселении». </w:t>
      </w:r>
    </w:p>
    <w:p w14:paraId="30068972" w14:textId="77777777" w:rsidR="009774CF" w:rsidRPr="00615ADD" w:rsidRDefault="009774CF" w:rsidP="009774CF">
      <w:pPr>
        <w:pStyle w:val="af4"/>
        <w:jc w:val="both"/>
        <w:rPr>
          <w:color w:val="020B22"/>
          <w:szCs w:val="28"/>
        </w:rPr>
      </w:pPr>
      <w:r w:rsidRPr="00615ADD">
        <w:rPr>
          <w:color w:val="020B22"/>
          <w:szCs w:val="28"/>
        </w:rPr>
        <w:t xml:space="preserve">  Основное мероприятие 2.2. «Организация планирования и исполнения расходов бюджетапоселения» выполнено. Организация планирования, обеспечение качественного и своевременного исполнения бюджета поселения осуществлялось в соответствии с постановлениями и распоряжениями Администрации Истоминского сельского поселения в рамках реализации указанного основного мероприятия.</w:t>
      </w:r>
    </w:p>
    <w:p w14:paraId="05D3A75F" w14:textId="77777777" w:rsidR="009774CF" w:rsidRDefault="009774CF" w:rsidP="009774CF">
      <w:pPr>
        <w:pStyle w:val="af4"/>
        <w:jc w:val="both"/>
        <w:rPr>
          <w:color w:val="020B22"/>
          <w:szCs w:val="28"/>
        </w:rPr>
      </w:pPr>
      <w:r w:rsidRPr="00615ADD">
        <w:rPr>
          <w:color w:val="020B22"/>
          <w:szCs w:val="28"/>
        </w:rPr>
        <w:lastRenderedPageBreak/>
        <w:t>Основное мероприятие 2.3. «Организация и осуществление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выполнено. Администрацией Истоминского сельского поселения</w:t>
      </w:r>
    </w:p>
    <w:p w14:paraId="23C88988" w14:textId="77777777" w:rsidR="009774CF" w:rsidRPr="00615ADD" w:rsidRDefault="009774CF" w:rsidP="009774CF">
      <w:pPr>
        <w:pStyle w:val="af4"/>
        <w:jc w:val="both"/>
        <w:rPr>
          <w:color w:val="020B22"/>
          <w:szCs w:val="28"/>
        </w:rPr>
      </w:pPr>
      <w:r w:rsidRPr="00615ADD">
        <w:rPr>
          <w:color w:val="020B22"/>
          <w:szCs w:val="28"/>
        </w:rPr>
        <w:t>за 20</w:t>
      </w:r>
      <w:r>
        <w:rPr>
          <w:color w:val="020B22"/>
          <w:szCs w:val="28"/>
        </w:rPr>
        <w:t>20</w:t>
      </w:r>
      <w:r w:rsidRPr="00615ADD">
        <w:rPr>
          <w:color w:val="020B22"/>
          <w:szCs w:val="28"/>
        </w:rPr>
        <w:t> год приняты меры по предупреждению, выявлению и пресечению нарушений. План осуществления Администрацией Истоминского сельского поселения внутреннего муниципального финансового контроля на 20</w:t>
      </w:r>
      <w:r>
        <w:rPr>
          <w:color w:val="020B22"/>
          <w:szCs w:val="28"/>
        </w:rPr>
        <w:t>20</w:t>
      </w:r>
      <w:r w:rsidRPr="00615ADD">
        <w:rPr>
          <w:color w:val="020B22"/>
          <w:szCs w:val="28"/>
        </w:rPr>
        <w:t> год выполнен в полном объеме в установленные сроки.</w:t>
      </w:r>
    </w:p>
    <w:p w14:paraId="5F50EBB7" w14:textId="77777777" w:rsidR="009774CF" w:rsidRPr="00615ADD" w:rsidRDefault="009774CF" w:rsidP="009774CF">
      <w:pPr>
        <w:pStyle w:val="af4"/>
        <w:jc w:val="both"/>
        <w:rPr>
          <w:color w:val="020B22"/>
          <w:szCs w:val="28"/>
        </w:rPr>
      </w:pPr>
      <w:r w:rsidRPr="00615ADD">
        <w:rPr>
          <w:color w:val="020B22"/>
          <w:szCs w:val="28"/>
        </w:rPr>
        <w:t>Основное мероприятие 2.4 «Сопровождение единой информаци</w:t>
      </w:r>
      <w:r w:rsidRPr="00615ADD">
        <w:rPr>
          <w:color w:val="020B22"/>
          <w:szCs w:val="28"/>
        </w:rPr>
        <w:softHyphen/>
        <w:t>онной системы управления общественными финансами Ростовской области» выполнено. Сопровождение системы осуществлялось. По подпрограмме 2 «Нормативно-методическое обеспечение и организация бюджетного процесса» предусмотрено выполнение 1 контрольного события, которое исполнено в установленные срок. Проект решения в Собрание депутатов Истоминского сельского поселения внесен в срок 29.10.2019 года о бюджете поселения.</w:t>
      </w:r>
    </w:p>
    <w:p w14:paraId="3E6FA5FF" w14:textId="77777777" w:rsidR="009774CF" w:rsidRPr="00615ADD" w:rsidRDefault="009774CF" w:rsidP="009774CF">
      <w:pPr>
        <w:pStyle w:val="af4"/>
        <w:jc w:val="both"/>
        <w:rPr>
          <w:color w:val="020B22"/>
          <w:szCs w:val="28"/>
        </w:rPr>
      </w:pPr>
      <w:r w:rsidRPr="00615ADD">
        <w:rPr>
          <w:color w:val="020B22"/>
          <w:szCs w:val="28"/>
        </w:rPr>
        <w:t>В рамках подпрограммы 3 «Управление государственным долгом Истоминского сельскогопоселения» предусмотрена реализация 2 основных мероприятий и 1 </w:t>
      </w:r>
    </w:p>
    <w:p w14:paraId="5C3FEB4C" w14:textId="77777777" w:rsidR="009774CF" w:rsidRPr="00615ADD" w:rsidRDefault="009774CF" w:rsidP="009774CF">
      <w:pPr>
        <w:pStyle w:val="af4"/>
        <w:jc w:val="both"/>
        <w:rPr>
          <w:color w:val="020B22"/>
          <w:szCs w:val="28"/>
        </w:rPr>
      </w:pPr>
      <w:r w:rsidRPr="00615ADD">
        <w:rPr>
          <w:color w:val="020B22"/>
          <w:szCs w:val="28"/>
        </w:rPr>
        <w:t>контрольного события.</w:t>
      </w:r>
    </w:p>
    <w:p w14:paraId="1B329D46" w14:textId="77777777" w:rsidR="009774CF" w:rsidRPr="00615ADD" w:rsidRDefault="009774CF" w:rsidP="009774CF">
      <w:pPr>
        <w:pStyle w:val="af4"/>
        <w:jc w:val="both"/>
        <w:rPr>
          <w:color w:val="020B22"/>
          <w:szCs w:val="28"/>
        </w:rPr>
      </w:pPr>
      <w:r w:rsidRPr="00615ADD">
        <w:rPr>
          <w:color w:val="020B22"/>
          <w:szCs w:val="28"/>
        </w:rPr>
        <w:t>Основное мероприятие 3.1 «Обеспече</w:t>
      </w:r>
      <w:r w:rsidRPr="00615ADD">
        <w:rPr>
          <w:color w:val="020B22"/>
          <w:szCs w:val="28"/>
        </w:rPr>
        <w:softHyphen/>
        <w:t>ние прове</w:t>
      </w:r>
      <w:r w:rsidRPr="00615ADD">
        <w:rPr>
          <w:color w:val="020B22"/>
          <w:szCs w:val="28"/>
        </w:rPr>
        <w:softHyphen/>
        <w:t>дения единой политики госу</w:t>
      </w:r>
      <w:r w:rsidRPr="00615ADD">
        <w:rPr>
          <w:color w:val="020B22"/>
          <w:szCs w:val="28"/>
        </w:rPr>
        <w:softHyphen/>
        <w:t>дарственных заимствований Истоминского сельского поселения, управления муниципальным долгом в соответствии с Бюджетным кодексом Российской Федерации» выполнено. По итогам 20</w:t>
      </w:r>
      <w:r>
        <w:rPr>
          <w:color w:val="020B22"/>
          <w:szCs w:val="28"/>
        </w:rPr>
        <w:t>20</w:t>
      </w:r>
      <w:r w:rsidRPr="00615ADD">
        <w:rPr>
          <w:color w:val="020B22"/>
          <w:szCs w:val="28"/>
        </w:rPr>
        <w:t> года муниципальный долг Истоминского сельского поселения составил 0,0 рублей или 0,0 процента от норматива, установленного Бюджетным кодексом Российской Федерации.</w:t>
      </w:r>
    </w:p>
    <w:p w14:paraId="7FC85806" w14:textId="77777777" w:rsidR="009774CF" w:rsidRPr="00615ADD" w:rsidRDefault="009774CF" w:rsidP="009774CF">
      <w:pPr>
        <w:pStyle w:val="af4"/>
        <w:jc w:val="both"/>
        <w:rPr>
          <w:szCs w:val="28"/>
        </w:rPr>
      </w:pPr>
      <w:r w:rsidRPr="00615ADD">
        <w:rPr>
          <w:szCs w:val="28"/>
        </w:rPr>
        <w:t xml:space="preserve">             Основное мероприятие 3.2 «Планирование бюджетных ассигнова</w:t>
      </w:r>
      <w:r w:rsidRPr="00615ADD">
        <w:rPr>
          <w:szCs w:val="28"/>
        </w:rPr>
        <w:softHyphen/>
        <w:t>ний на обслуживание муниципального долга Истоминского сельского поселения» выполнено. Решением Собрания депутатов Истоминского сельского поселения от</w:t>
      </w:r>
      <w:r>
        <w:rPr>
          <w:szCs w:val="28"/>
        </w:rPr>
        <w:t xml:space="preserve"> </w:t>
      </w:r>
      <w:r>
        <w:t>25.12.2019 №195</w:t>
      </w:r>
      <w:r w:rsidRPr="00615ADD">
        <w:rPr>
          <w:szCs w:val="28"/>
        </w:rPr>
        <w:t> «О бюджете Истоминского сельского поселения Аксайского района на 20</w:t>
      </w:r>
      <w:r>
        <w:rPr>
          <w:szCs w:val="28"/>
        </w:rPr>
        <w:t>20</w:t>
      </w:r>
      <w:r w:rsidRPr="00615ADD">
        <w:rPr>
          <w:szCs w:val="28"/>
        </w:rPr>
        <w:t> год и на плановый период 202</w:t>
      </w:r>
      <w:r>
        <w:rPr>
          <w:szCs w:val="28"/>
        </w:rPr>
        <w:t>1</w:t>
      </w:r>
      <w:r w:rsidRPr="00615ADD">
        <w:rPr>
          <w:szCs w:val="28"/>
        </w:rPr>
        <w:t> и 202</w:t>
      </w:r>
      <w:r>
        <w:rPr>
          <w:szCs w:val="28"/>
        </w:rPr>
        <w:t>2</w:t>
      </w:r>
      <w:r w:rsidRPr="00615ADD">
        <w:rPr>
          <w:szCs w:val="28"/>
        </w:rPr>
        <w:t> годов» были запланированы расходы на обслуживание муниципального долга Истоминского сельского поселения в сумме 0,0 рублей. Фактические расходы на обслуживание муниципального долга составили 0,0 рублей.</w:t>
      </w:r>
    </w:p>
    <w:p w14:paraId="43E5D6F7" w14:textId="77777777" w:rsidR="009774CF" w:rsidRPr="00615ADD" w:rsidRDefault="009774CF" w:rsidP="009774CF">
      <w:pPr>
        <w:pStyle w:val="af4"/>
        <w:jc w:val="both"/>
        <w:rPr>
          <w:szCs w:val="28"/>
        </w:rPr>
      </w:pPr>
      <w:r w:rsidRPr="00615ADD">
        <w:rPr>
          <w:szCs w:val="28"/>
        </w:rPr>
        <w:t>По подпрограмме 3 «Управление государственным долгом Ростовской области» предусмотрено выполнение 1 контрольного события, которое исполнено в установленные сроки. Принятие Решением Собрания депутатов Истоминского сельского поселения  </w:t>
      </w:r>
      <w:hyperlink r:id="rId35" w:history="1">
        <w:r>
          <w:rPr>
            <w:szCs w:val="28"/>
          </w:rPr>
          <w:t>от25.12.2019</w:t>
        </w:r>
      </w:hyperlink>
      <w:r>
        <w:rPr>
          <w:szCs w:val="28"/>
        </w:rPr>
        <w:t xml:space="preserve"> №195</w:t>
      </w:r>
      <w:r w:rsidRPr="00615ADD">
        <w:rPr>
          <w:szCs w:val="28"/>
        </w:rPr>
        <w:t> «О бюджете Истоминского сельского поселения Аксайского района на 20</w:t>
      </w:r>
      <w:r>
        <w:rPr>
          <w:szCs w:val="28"/>
        </w:rPr>
        <w:t>20</w:t>
      </w:r>
      <w:r w:rsidRPr="00615ADD">
        <w:rPr>
          <w:szCs w:val="28"/>
        </w:rPr>
        <w:t> год и на плановый период 202</w:t>
      </w:r>
      <w:r>
        <w:rPr>
          <w:szCs w:val="28"/>
        </w:rPr>
        <w:t>1</w:t>
      </w:r>
      <w:r w:rsidRPr="00615ADD">
        <w:rPr>
          <w:szCs w:val="28"/>
        </w:rPr>
        <w:t> и 202</w:t>
      </w:r>
      <w:r>
        <w:rPr>
          <w:szCs w:val="28"/>
        </w:rPr>
        <w:t>2</w:t>
      </w:r>
      <w:r w:rsidRPr="00615ADD">
        <w:rPr>
          <w:szCs w:val="28"/>
        </w:rPr>
        <w:t> годов»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w:t>
      </w:r>
    </w:p>
    <w:p w14:paraId="63749413" w14:textId="77777777" w:rsidR="009774CF" w:rsidRPr="00615ADD" w:rsidRDefault="009774CF" w:rsidP="009774CF">
      <w:pPr>
        <w:pStyle w:val="af4"/>
        <w:jc w:val="both"/>
        <w:rPr>
          <w:szCs w:val="28"/>
          <w:lang w:eastAsia="zh-CN"/>
        </w:rPr>
      </w:pPr>
      <w:r w:rsidRPr="00615ADD">
        <w:rPr>
          <w:szCs w:val="28"/>
          <w:lang w:eastAsia="zh-CN"/>
        </w:rPr>
        <w:t xml:space="preserve">Сведения о выполнении основных мероприятий, </w:t>
      </w:r>
      <w:r w:rsidRPr="00615ADD">
        <w:rPr>
          <w:kern w:val="1"/>
          <w:szCs w:val="28"/>
          <w:lang w:eastAsia="zh-CN"/>
        </w:rPr>
        <w:t xml:space="preserve">приоритетных основных мероприятий </w:t>
      </w:r>
      <w:r w:rsidRPr="00615ADD">
        <w:rPr>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0A618EA6" w14:textId="77777777" w:rsidR="009774CF" w:rsidRPr="00615ADD" w:rsidRDefault="009774CF" w:rsidP="009774CF">
      <w:pPr>
        <w:pStyle w:val="af4"/>
        <w:rPr>
          <w:kern w:val="1"/>
          <w:szCs w:val="28"/>
          <w:lang w:eastAsia="zh-CN"/>
        </w:rPr>
      </w:pPr>
      <w:r w:rsidRPr="00615ADD">
        <w:rPr>
          <w:kern w:val="1"/>
          <w:szCs w:val="28"/>
          <w:lang w:eastAsia="zh-CN"/>
        </w:rPr>
        <w:t xml:space="preserve">   </w:t>
      </w:r>
    </w:p>
    <w:p w14:paraId="5BAA1F70" w14:textId="77777777" w:rsidR="009774CF" w:rsidRPr="00615ADD" w:rsidRDefault="009774CF" w:rsidP="009774CF">
      <w:pPr>
        <w:pStyle w:val="af4"/>
        <w:rPr>
          <w:kern w:val="1"/>
          <w:szCs w:val="28"/>
          <w:lang w:eastAsia="zh-CN"/>
        </w:rPr>
      </w:pPr>
    </w:p>
    <w:p w14:paraId="2885012D" w14:textId="77777777" w:rsidR="009774CF" w:rsidRPr="00615ADD" w:rsidRDefault="009774CF" w:rsidP="009774CF">
      <w:pPr>
        <w:pStyle w:val="af4"/>
        <w:jc w:val="center"/>
        <w:rPr>
          <w:b/>
          <w:bCs/>
          <w:kern w:val="2"/>
          <w:szCs w:val="28"/>
        </w:rPr>
      </w:pPr>
      <w:r w:rsidRPr="00615ADD">
        <w:rPr>
          <w:b/>
          <w:kern w:val="1"/>
          <w:szCs w:val="28"/>
          <w:lang w:eastAsia="zh-CN"/>
        </w:rPr>
        <w:t xml:space="preserve">Раздел 3. Анализ факторов, повлиявших </w:t>
      </w:r>
      <w:r w:rsidRPr="00615ADD">
        <w:rPr>
          <w:b/>
          <w:kern w:val="1"/>
          <w:szCs w:val="28"/>
          <w:lang w:eastAsia="zh-CN"/>
        </w:rPr>
        <w:br/>
        <w:t>на ход реализации муниципальной программы</w:t>
      </w:r>
      <w:r>
        <w:rPr>
          <w:b/>
          <w:kern w:val="1"/>
          <w:szCs w:val="28"/>
          <w:lang w:eastAsia="zh-CN"/>
        </w:rPr>
        <w:t xml:space="preserve"> </w:t>
      </w:r>
      <w:r w:rsidRPr="00615ADD">
        <w:rPr>
          <w:b/>
          <w:bCs/>
          <w:kern w:val="2"/>
          <w:szCs w:val="28"/>
        </w:rPr>
        <w:t>«Управление муниципальными финансами и создание условий</w:t>
      </w:r>
    </w:p>
    <w:p w14:paraId="118AEDFF"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p w14:paraId="19D91087" w14:textId="77777777" w:rsidR="009774CF" w:rsidRPr="00615ADD" w:rsidRDefault="009774CF" w:rsidP="009774CF">
      <w:pPr>
        <w:pStyle w:val="af4"/>
        <w:jc w:val="center"/>
        <w:rPr>
          <w:b/>
          <w:kern w:val="1"/>
          <w:szCs w:val="28"/>
          <w:lang w:eastAsia="zh-CN"/>
        </w:rPr>
      </w:pPr>
    </w:p>
    <w:p w14:paraId="375BCA0F" w14:textId="77777777" w:rsidR="009774CF" w:rsidRPr="00615ADD" w:rsidRDefault="009774CF" w:rsidP="009774CF">
      <w:pPr>
        <w:pStyle w:val="af4"/>
        <w:rPr>
          <w:bCs/>
          <w:kern w:val="1"/>
          <w:szCs w:val="28"/>
          <w:lang w:eastAsia="zh-CN"/>
        </w:rPr>
      </w:pPr>
    </w:p>
    <w:p w14:paraId="57637212" w14:textId="77777777" w:rsidR="009774CF" w:rsidRPr="00615ADD" w:rsidRDefault="009774CF" w:rsidP="009774CF">
      <w:pPr>
        <w:pStyle w:val="af4"/>
        <w:rPr>
          <w:kern w:val="1"/>
          <w:szCs w:val="28"/>
          <w:lang w:eastAsia="zh-CN"/>
        </w:rPr>
      </w:pPr>
      <w:r w:rsidRPr="00615ADD">
        <w:rPr>
          <w:kern w:val="1"/>
          <w:szCs w:val="28"/>
          <w:lang w:eastAsia="zh-CN"/>
        </w:rPr>
        <w:t>В 20</w:t>
      </w:r>
      <w:r>
        <w:rPr>
          <w:kern w:val="1"/>
          <w:szCs w:val="28"/>
          <w:lang w:eastAsia="zh-CN"/>
        </w:rPr>
        <w:t>20</w:t>
      </w:r>
      <w:r w:rsidRPr="00615ADD">
        <w:rPr>
          <w:kern w:val="1"/>
          <w:szCs w:val="28"/>
          <w:lang w:eastAsia="zh-CN"/>
        </w:rPr>
        <w:t xml:space="preserve"> году на ход реализации муниципальной программы оказывали</w:t>
      </w:r>
    </w:p>
    <w:p w14:paraId="1D1C0777" w14:textId="77777777" w:rsidR="009774CF" w:rsidRPr="00615ADD" w:rsidRDefault="009774CF" w:rsidP="009774CF">
      <w:pPr>
        <w:pStyle w:val="af4"/>
        <w:rPr>
          <w:kern w:val="1"/>
          <w:szCs w:val="28"/>
          <w:lang w:eastAsia="zh-CN"/>
        </w:rPr>
      </w:pPr>
      <w:r w:rsidRPr="00615ADD">
        <w:rPr>
          <w:kern w:val="1"/>
          <w:szCs w:val="28"/>
          <w:lang w:eastAsia="zh-CN"/>
        </w:rPr>
        <w:t>влияние следующие факторы:</w:t>
      </w:r>
    </w:p>
    <w:p w14:paraId="57571B6C" w14:textId="2E29D1CC" w:rsidR="009774CF" w:rsidRPr="00615ADD" w:rsidRDefault="009774CF" w:rsidP="009774CF">
      <w:pPr>
        <w:pStyle w:val="af4"/>
        <w:jc w:val="both"/>
        <w:rPr>
          <w:color w:val="020B22"/>
          <w:szCs w:val="28"/>
        </w:rPr>
      </w:pPr>
      <w:r w:rsidRPr="00615ADD">
        <w:rPr>
          <w:color w:val="020B22"/>
          <w:szCs w:val="28"/>
        </w:rPr>
        <w:t>в части объема поступления налоговых доходов и исполнения плановых показателей, в том числе по показателю 1.1 «Темп роста налоговых и неналоговых доходов бюджета Истоминского сельского поселения к уровню предыдущего года</w:t>
      </w:r>
      <w:r w:rsidR="00D0124C">
        <w:rPr>
          <w:color w:val="020B22"/>
          <w:szCs w:val="28"/>
        </w:rPr>
        <w:t xml:space="preserve"> </w:t>
      </w:r>
      <w:r w:rsidRPr="00615ADD">
        <w:rPr>
          <w:color w:val="020B22"/>
          <w:szCs w:val="28"/>
        </w:rPr>
        <w:t>(в сопоставимых условиях)» сохранение ежегодной положительной динамики доходной части бюджета Истоминского сельского поселения Аксайского района. По итогам 20</w:t>
      </w:r>
      <w:r>
        <w:rPr>
          <w:color w:val="020B22"/>
          <w:szCs w:val="28"/>
        </w:rPr>
        <w:t>20</w:t>
      </w:r>
      <w:r w:rsidRPr="00615ADD">
        <w:rPr>
          <w:color w:val="020B22"/>
          <w:szCs w:val="28"/>
        </w:rPr>
        <w:t> года объем поступлений по налоговым и неналоговым доходам – </w:t>
      </w:r>
      <w:r>
        <w:rPr>
          <w:color w:val="020B22"/>
          <w:szCs w:val="28"/>
        </w:rPr>
        <w:t>9,5</w:t>
      </w:r>
      <w:r w:rsidRPr="00615ADD">
        <w:rPr>
          <w:color w:val="020B22"/>
          <w:szCs w:val="28"/>
        </w:rPr>
        <w:t>млн. рублей или </w:t>
      </w:r>
      <w:r>
        <w:rPr>
          <w:color w:val="020B22"/>
          <w:szCs w:val="28"/>
        </w:rPr>
        <w:t>110,5</w:t>
      </w:r>
      <w:r w:rsidRPr="00615ADD">
        <w:rPr>
          <w:color w:val="020B22"/>
          <w:szCs w:val="28"/>
        </w:rPr>
        <w:t> процента к плановым назначениям;</w:t>
      </w:r>
    </w:p>
    <w:p w14:paraId="43C3EB1B" w14:textId="77777777" w:rsidR="009774CF" w:rsidRPr="00615ADD" w:rsidRDefault="009774CF" w:rsidP="009774CF">
      <w:pPr>
        <w:pStyle w:val="af4"/>
        <w:jc w:val="both"/>
        <w:rPr>
          <w:color w:val="020B22"/>
          <w:szCs w:val="28"/>
        </w:rPr>
      </w:pPr>
      <w:r w:rsidRPr="00615ADD">
        <w:rPr>
          <w:color w:val="020B22"/>
          <w:szCs w:val="28"/>
        </w:rPr>
        <w:t>в части выявления и пресечения в 20</w:t>
      </w:r>
      <w:r>
        <w:rPr>
          <w:color w:val="020B22"/>
          <w:szCs w:val="28"/>
        </w:rPr>
        <w:t>20</w:t>
      </w:r>
      <w:r w:rsidRPr="00615ADD">
        <w:rPr>
          <w:color w:val="020B22"/>
          <w:szCs w:val="28"/>
        </w:rPr>
        <w:t> году нарушений в сфере бюджетного законодательства и в сфере закупок – проведение </w:t>
      </w:r>
      <w:r>
        <w:rPr>
          <w:color w:val="020B22"/>
          <w:szCs w:val="28"/>
        </w:rPr>
        <w:t>11</w:t>
      </w:r>
      <w:r w:rsidRPr="00615ADD">
        <w:rPr>
          <w:color w:val="020B22"/>
          <w:szCs w:val="28"/>
        </w:rPr>
        <w:t> контрольных мероприятий в соответствии с планом осуществления Администрацией Истоминского сельского поселения внутреннего муниципального финансового контроля.</w:t>
      </w:r>
    </w:p>
    <w:p w14:paraId="4E1F41BA" w14:textId="77777777" w:rsidR="009774CF" w:rsidRPr="00615ADD" w:rsidRDefault="009774CF" w:rsidP="009774CF">
      <w:pPr>
        <w:pStyle w:val="af4"/>
        <w:rPr>
          <w:b/>
          <w:kern w:val="1"/>
          <w:szCs w:val="28"/>
          <w:lang w:eastAsia="zh-CN"/>
        </w:rPr>
      </w:pPr>
    </w:p>
    <w:p w14:paraId="20294B06" w14:textId="77777777" w:rsidR="009774CF" w:rsidRPr="00615ADD" w:rsidRDefault="009774CF" w:rsidP="009774CF">
      <w:pPr>
        <w:pStyle w:val="af4"/>
        <w:jc w:val="center"/>
        <w:rPr>
          <w:b/>
          <w:bCs/>
          <w:kern w:val="2"/>
          <w:szCs w:val="28"/>
        </w:rPr>
      </w:pPr>
      <w:r w:rsidRPr="00615ADD">
        <w:rPr>
          <w:b/>
          <w:kern w:val="1"/>
          <w:szCs w:val="28"/>
          <w:lang w:eastAsia="zh-CN"/>
        </w:rPr>
        <w:t xml:space="preserve">Раздел 4. Сведения об использовании бюджетных ассигнований </w:t>
      </w:r>
      <w:r w:rsidRPr="00615ADD">
        <w:rPr>
          <w:b/>
          <w:kern w:val="1"/>
          <w:szCs w:val="28"/>
          <w:lang w:eastAsia="zh-CN"/>
        </w:rPr>
        <w:br/>
        <w:t>и внебюджетных средств на реализацию муниципальной программы</w:t>
      </w:r>
      <w:r>
        <w:rPr>
          <w:b/>
          <w:kern w:val="1"/>
          <w:szCs w:val="28"/>
          <w:lang w:eastAsia="zh-CN"/>
        </w:rPr>
        <w:t xml:space="preserve"> </w:t>
      </w:r>
      <w:r w:rsidRPr="00615ADD">
        <w:rPr>
          <w:b/>
          <w:bCs/>
          <w:kern w:val="2"/>
          <w:szCs w:val="28"/>
        </w:rPr>
        <w:t>«Управление муниципальными финансами и создание условий</w:t>
      </w:r>
    </w:p>
    <w:p w14:paraId="6B2FDF79"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p w14:paraId="269D0AF0" w14:textId="77777777" w:rsidR="009774CF" w:rsidRDefault="009774CF" w:rsidP="009774CF">
      <w:pPr>
        <w:pStyle w:val="af4"/>
        <w:jc w:val="center"/>
        <w:rPr>
          <w:b/>
          <w:kern w:val="1"/>
          <w:szCs w:val="28"/>
          <w:lang w:eastAsia="zh-CN"/>
        </w:rPr>
      </w:pPr>
      <w:r>
        <w:rPr>
          <w:b/>
          <w:kern w:val="1"/>
          <w:szCs w:val="28"/>
          <w:lang w:eastAsia="zh-CN"/>
        </w:rPr>
        <w:t>.</w:t>
      </w:r>
    </w:p>
    <w:p w14:paraId="71B954E7" w14:textId="77777777" w:rsidR="009774CF" w:rsidRDefault="009774CF" w:rsidP="009774CF">
      <w:pPr>
        <w:pStyle w:val="af4"/>
        <w:jc w:val="center"/>
        <w:rPr>
          <w:b/>
          <w:kern w:val="1"/>
          <w:szCs w:val="28"/>
          <w:lang w:eastAsia="zh-CN"/>
        </w:rPr>
      </w:pPr>
    </w:p>
    <w:p w14:paraId="6DFB1934" w14:textId="77777777" w:rsidR="009774CF" w:rsidRPr="00615ADD" w:rsidRDefault="009774CF" w:rsidP="009774CF">
      <w:pPr>
        <w:pStyle w:val="af4"/>
        <w:jc w:val="center"/>
        <w:rPr>
          <w:kern w:val="1"/>
          <w:szCs w:val="28"/>
          <w:lang w:eastAsia="zh-CN"/>
        </w:rPr>
      </w:pPr>
      <w:r w:rsidRPr="00615ADD">
        <w:rPr>
          <w:kern w:val="1"/>
          <w:szCs w:val="28"/>
          <w:lang w:eastAsia="zh-CN"/>
        </w:rPr>
        <w:t>Бюджетные ассигнования на реализацию программы не предусмотрены.</w:t>
      </w:r>
    </w:p>
    <w:p w14:paraId="5502C053" w14:textId="77777777" w:rsidR="009774CF" w:rsidRPr="00615ADD" w:rsidRDefault="009774CF" w:rsidP="009774CF">
      <w:pPr>
        <w:pStyle w:val="af4"/>
        <w:rPr>
          <w:kern w:val="1"/>
          <w:szCs w:val="28"/>
          <w:lang w:eastAsia="zh-CN"/>
        </w:rPr>
      </w:pPr>
    </w:p>
    <w:p w14:paraId="6599014C" w14:textId="77777777" w:rsidR="009774CF" w:rsidRPr="00615ADD" w:rsidRDefault="009774CF" w:rsidP="009774CF">
      <w:pPr>
        <w:pStyle w:val="af4"/>
        <w:jc w:val="center"/>
        <w:rPr>
          <w:b/>
          <w:bCs/>
          <w:kern w:val="2"/>
          <w:szCs w:val="28"/>
        </w:rPr>
      </w:pPr>
      <w:r w:rsidRPr="00615ADD">
        <w:rPr>
          <w:b/>
          <w:kern w:val="1"/>
          <w:szCs w:val="28"/>
          <w:lang w:eastAsia="zh-CN"/>
        </w:rPr>
        <w:t xml:space="preserve">Раздел 5. Сведения о достижении </w:t>
      </w:r>
      <w:r w:rsidRPr="00615ADD">
        <w:rPr>
          <w:b/>
          <w:kern w:val="1"/>
          <w:szCs w:val="28"/>
          <w:lang w:eastAsia="zh-CN"/>
        </w:rPr>
        <w:br/>
        <w:t xml:space="preserve">значений показателей муниципальной </w:t>
      </w:r>
      <w:r w:rsidRPr="00615ADD">
        <w:rPr>
          <w:b/>
          <w:kern w:val="1"/>
          <w:szCs w:val="28"/>
          <w:lang w:eastAsia="zh-CN"/>
        </w:rPr>
        <w:br/>
        <w:t>программы, подпрограмм муниципальной программы</w:t>
      </w:r>
      <w:r>
        <w:rPr>
          <w:b/>
          <w:kern w:val="1"/>
          <w:szCs w:val="28"/>
          <w:lang w:eastAsia="zh-CN"/>
        </w:rPr>
        <w:t xml:space="preserve"> </w:t>
      </w:r>
      <w:r w:rsidRPr="00615ADD">
        <w:rPr>
          <w:b/>
          <w:bCs/>
          <w:kern w:val="2"/>
          <w:szCs w:val="28"/>
        </w:rPr>
        <w:t>«Управление муниципальными финансами и создание условий</w:t>
      </w:r>
    </w:p>
    <w:p w14:paraId="39D3B5F3"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p w14:paraId="09F7EFFD" w14:textId="77777777" w:rsidR="009774CF" w:rsidRPr="00615ADD" w:rsidRDefault="009774CF" w:rsidP="009774CF">
      <w:pPr>
        <w:pStyle w:val="af4"/>
        <w:jc w:val="center"/>
        <w:rPr>
          <w:b/>
          <w:kern w:val="1"/>
          <w:szCs w:val="28"/>
          <w:lang w:eastAsia="zh-CN"/>
        </w:rPr>
      </w:pPr>
      <w:r w:rsidRPr="00615ADD">
        <w:rPr>
          <w:b/>
          <w:kern w:val="1"/>
          <w:szCs w:val="28"/>
          <w:lang w:eastAsia="zh-CN"/>
        </w:rPr>
        <w:t xml:space="preserve"> за </w:t>
      </w:r>
      <w:r w:rsidRPr="00615ADD">
        <w:rPr>
          <w:rFonts w:eastAsia="TimesNewRoman"/>
          <w:b/>
          <w:kern w:val="1"/>
          <w:szCs w:val="28"/>
          <w:lang w:eastAsia="zh-CN"/>
        </w:rPr>
        <w:t>20</w:t>
      </w:r>
      <w:r>
        <w:rPr>
          <w:rFonts w:eastAsia="TimesNewRoman"/>
          <w:b/>
          <w:kern w:val="1"/>
          <w:szCs w:val="28"/>
          <w:lang w:eastAsia="zh-CN"/>
        </w:rPr>
        <w:t>20</w:t>
      </w:r>
      <w:r w:rsidRPr="00615ADD">
        <w:rPr>
          <w:rFonts w:eastAsia="TimesNewRoman"/>
          <w:b/>
          <w:kern w:val="1"/>
          <w:szCs w:val="28"/>
          <w:lang w:eastAsia="zh-CN"/>
        </w:rPr>
        <w:t xml:space="preserve"> </w:t>
      </w:r>
      <w:r w:rsidRPr="00615ADD">
        <w:rPr>
          <w:b/>
          <w:kern w:val="1"/>
          <w:szCs w:val="28"/>
          <w:lang w:eastAsia="zh-CN"/>
        </w:rPr>
        <w:t>год</w:t>
      </w:r>
    </w:p>
    <w:p w14:paraId="07BE860B" w14:textId="77777777" w:rsidR="009774CF" w:rsidRPr="00615ADD" w:rsidRDefault="009774CF" w:rsidP="009774CF">
      <w:pPr>
        <w:pStyle w:val="af4"/>
        <w:rPr>
          <w:bCs/>
          <w:kern w:val="1"/>
          <w:szCs w:val="28"/>
          <w:lang w:eastAsia="zh-CN"/>
        </w:rPr>
      </w:pPr>
      <w:r w:rsidRPr="00615ADD">
        <w:rPr>
          <w:bCs/>
          <w:kern w:val="1"/>
          <w:szCs w:val="28"/>
          <w:lang w:eastAsia="zh-CN"/>
        </w:rPr>
        <w:t xml:space="preserve">        </w:t>
      </w:r>
    </w:p>
    <w:p w14:paraId="33291243" w14:textId="77777777" w:rsidR="009774CF" w:rsidRPr="00615ADD" w:rsidRDefault="009774CF" w:rsidP="009774CF">
      <w:pPr>
        <w:pStyle w:val="af4"/>
        <w:jc w:val="both"/>
        <w:rPr>
          <w:kern w:val="1"/>
          <w:szCs w:val="28"/>
          <w:lang w:eastAsia="zh-CN"/>
        </w:rPr>
      </w:pPr>
      <w:r w:rsidRPr="00615ADD">
        <w:rPr>
          <w:kern w:val="1"/>
          <w:szCs w:val="28"/>
          <w:lang w:eastAsia="zh-CN"/>
        </w:rPr>
        <w:t>Муниципальной программой и подпрограммами муниципальными программами предусмотрено десять показателей, по шести из которых фактически значения соответствуют плановым, по трем показателям фактические значения превышают плановые, по одному показателю не достигнуты плановые значения.</w:t>
      </w:r>
    </w:p>
    <w:p w14:paraId="49AE6C01" w14:textId="77777777" w:rsidR="009774CF" w:rsidRPr="00615ADD" w:rsidRDefault="009774CF" w:rsidP="009774CF">
      <w:pPr>
        <w:pStyle w:val="af4"/>
        <w:jc w:val="both"/>
        <w:rPr>
          <w:kern w:val="1"/>
          <w:szCs w:val="28"/>
          <w:vertAlign w:val="superscript"/>
          <w:lang w:eastAsia="zh-CN"/>
        </w:rPr>
      </w:pPr>
      <w:r w:rsidRPr="00615ADD">
        <w:rPr>
          <w:kern w:val="1"/>
          <w:szCs w:val="28"/>
          <w:lang w:eastAsia="zh-CN"/>
        </w:rPr>
        <w:t>Показатель 1 «</w:t>
      </w:r>
      <w:r w:rsidRPr="00615ADD">
        <w:rPr>
          <w:spacing w:val="-4"/>
          <w:kern w:val="2"/>
          <w:szCs w:val="28"/>
        </w:rPr>
        <w:t>Наличие бюджетного прогноза</w:t>
      </w:r>
      <w:r w:rsidRPr="00615ADD">
        <w:rPr>
          <w:kern w:val="2"/>
          <w:szCs w:val="28"/>
        </w:rPr>
        <w:t xml:space="preserve"> Истоминского сельского поселения на долгосрочный период</w:t>
      </w:r>
      <w:r w:rsidRPr="00615ADD">
        <w:rPr>
          <w:kern w:val="1"/>
          <w:szCs w:val="28"/>
          <w:lang w:eastAsia="zh-CN"/>
        </w:rPr>
        <w:t xml:space="preserve">» – да/ да </w:t>
      </w:r>
    </w:p>
    <w:p w14:paraId="43725022" w14:textId="77777777" w:rsidR="009774CF" w:rsidRPr="00615ADD" w:rsidRDefault="009774CF" w:rsidP="009774CF">
      <w:pPr>
        <w:pStyle w:val="af4"/>
        <w:jc w:val="both"/>
        <w:rPr>
          <w:kern w:val="1"/>
          <w:szCs w:val="28"/>
          <w:lang w:eastAsia="zh-CN"/>
        </w:rPr>
      </w:pPr>
      <w:r w:rsidRPr="00615ADD">
        <w:rPr>
          <w:kern w:val="1"/>
          <w:szCs w:val="28"/>
          <w:lang w:eastAsia="zh-CN"/>
        </w:rPr>
        <w:t>Показатель 2 «</w:t>
      </w:r>
      <w:r w:rsidRPr="00615ADD">
        <w:rPr>
          <w:spacing w:val="-4"/>
          <w:kern w:val="2"/>
          <w:szCs w:val="28"/>
        </w:rPr>
        <w:t>Темп роста налоговых</w:t>
      </w:r>
      <w:r w:rsidRPr="00615ADD">
        <w:rPr>
          <w:kern w:val="2"/>
          <w:szCs w:val="28"/>
        </w:rPr>
        <w:t xml:space="preserve"> и неналоговых доходов </w:t>
      </w:r>
      <w:r w:rsidRPr="00615ADD">
        <w:rPr>
          <w:spacing w:val="-4"/>
          <w:kern w:val="2"/>
          <w:szCs w:val="28"/>
        </w:rPr>
        <w:t>бюджета Истоминского сельского поселения</w:t>
      </w:r>
      <w:r w:rsidRPr="00615ADD">
        <w:rPr>
          <w:kern w:val="2"/>
          <w:szCs w:val="28"/>
        </w:rPr>
        <w:t xml:space="preserve"> </w:t>
      </w:r>
      <w:r w:rsidRPr="00615ADD">
        <w:rPr>
          <w:spacing w:val="-6"/>
          <w:kern w:val="2"/>
          <w:szCs w:val="28"/>
        </w:rPr>
        <w:t>к уровню предыдущего</w:t>
      </w:r>
      <w:r w:rsidRPr="00615ADD">
        <w:rPr>
          <w:kern w:val="2"/>
          <w:szCs w:val="28"/>
        </w:rPr>
        <w:t xml:space="preserve"> </w:t>
      </w:r>
      <w:r w:rsidRPr="00615ADD">
        <w:rPr>
          <w:spacing w:val="-4"/>
          <w:kern w:val="2"/>
          <w:szCs w:val="28"/>
        </w:rPr>
        <w:t>года (в сопоставимых</w:t>
      </w:r>
      <w:r w:rsidRPr="00615ADD">
        <w:rPr>
          <w:kern w:val="2"/>
          <w:szCs w:val="28"/>
        </w:rPr>
        <w:t xml:space="preserve"> условиях)</w:t>
      </w:r>
      <w:r w:rsidRPr="00615ADD">
        <w:rPr>
          <w:kern w:val="1"/>
          <w:szCs w:val="28"/>
          <w:lang w:eastAsia="zh-CN"/>
        </w:rPr>
        <w:t xml:space="preserve">» – 100,1/ </w:t>
      </w:r>
      <w:r>
        <w:rPr>
          <w:kern w:val="1"/>
          <w:szCs w:val="28"/>
          <w:lang w:eastAsia="zh-CN"/>
        </w:rPr>
        <w:t>110,5</w:t>
      </w:r>
    </w:p>
    <w:p w14:paraId="1379062A" w14:textId="77777777" w:rsidR="009774CF" w:rsidRPr="00615ADD" w:rsidRDefault="009774CF" w:rsidP="009774CF">
      <w:pPr>
        <w:pStyle w:val="af4"/>
        <w:jc w:val="both"/>
        <w:rPr>
          <w:kern w:val="1"/>
          <w:szCs w:val="28"/>
          <w:vertAlign w:val="superscript"/>
          <w:lang w:eastAsia="zh-CN"/>
        </w:rPr>
      </w:pPr>
      <w:r w:rsidRPr="00615ADD">
        <w:rPr>
          <w:kern w:val="1"/>
          <w:szCs w:val="28"/>
          <w:lang w:eastAsia="zh-CN"/>
        </w:rPr>
        <w:t xml:space="preserve"> Налоговые доходы по земельному налогу увеличились за счет изменения категории земель) </w:t>
      </w:r>
    </w:p>
    <w:p w14:paraId="24EE3C9F" w14:textId="77777777" w:rsidR="009774CF" w:rsidRPr="00615ADD" w:rsidRDefault="009774CF" w:rsidP="009774CF">
      <w:pPr>
        <w:pStyle w:val="af4"/>
        <w:jc w:val="both"/>
        <w:rPr>
          <w:kern w:val="1"/>
          <w:szCs w:val="28"/>
          <w:vertAlign w:val="superscript"/>
          <w:lang w:eastAsia="zh-CN"/>
        </w:rPr>
      </w:pPr>
      <w:r w:rsidRPr="00615ADD">
        <w:rPr>
          <w:kern w:val="1"/>
          <w:szCs w:val="28"/>
          <w:lang w:eastAsia="zh-CN"/>
        </w:rPr>
        <w:t>Показатель 3«</w:t>
      </w:r>
      <w:r w:rsidRPr="00615ADD">
        <w:rPr>
          <w:szCs w:val="28"/>
        </w:rPr>
        <w:t>Доля просроченной кредиторской задолженности в расходах</w:t>
      </w:r>
      <w:r w:rsidRPr="00615ADD">
        <w:rPr>
          <w:kern w:val="2"/>
          <w:szCs w:val="28"/>
        </w:rPr>
        <w:t xml:space="preserve"> бюджета поселения</w:t>
      </w:r>
      <w:r w:rsidRPr="00615ADD">
        <w:rPr>
          <w:kern w:val="1"/>
          <w:szCs w:val="28"/>
          <w:lang w:eastAsia="zh-CN"/>
        </w:rPr>
        <w:t>» – плановое значение, фактическое значение 0/0</w:t>
      </w:r>
    </w:p>
    <w:p w14:paraId="62985E8D" w14:textId="77777777" w:rsidR="009774CF" w:rsidRPr="00615ADD" w:rsidRDefault="009774CF" w:rsidP="009774CF">
      <w:pPr>
        <w:pStyle w:val="af4"/>
        <w:jc w:val="both"/>
        <w:rPr>
          <w:kern w:val="1"/>
          <w:szCs w:val="28"/>
          <w:lang w:eastAsia="zh-CN"/>
        </w:rPr>
      </w:pPr>
      <w:bookmarkStart w:id="40" w:name="_Hlk35621574"/>
      <w:r w:rsidRPr="00615ADD">
        <w:rPr>
          <w:kern w:val="1"/>
          <w:szCs w:val="28"/>
          <w:lang w:eastAsia="zh-CN"/>
        </w:rPr>
        <w:t>Показатель 4</w:t>
      </w:r>
      <w:bookmarkEnd w:id="40"/>
      <w:r w:rsidRPr="00615ADD">
        <w:rPr>
          <w:kern w:val="1"/>
          <w:szCs w:val="28"/>
          <w:lang w:eastAsia="zh-CN"/>
        </w:rPr>
        <w:t>«</w:t>
      </w:r>
      <w:r w:rsidRPr="00615ADD">
        <w:rPr>
          <w:kern w:val="2"/>
          <w:szCs w:val="28"/>
        </w:rPr>
        <w:t>Отношение объема муниципального долга Истоминского сельского поселения по состоянию на 1 января года, следующего за отчетным, к общему годовому объему доходов (без учета безвозмездных поступлений) бюджета поселения</w:t>
      </w:r>
      <w:r w:rsidRPr="00615ADD">
        <w:rPr>
          <w:kern w:val="1"/>
          <w:szCs w:val="28"/>
          <w:lang w:eastAsia="zh-CN"/>
        </w:rPr>
        <w:t>» – 0/0</w:t>
      </w:r>
    </w:p>
    <w:p w14:paraId="0A70294F" w14:textId="77777777" w:rsidR="009774CF" w:rsidRPr="00615ADD" w:rsidRDefault="009774CF" w:rsidP="009774CF">
      <w:pPr>
        <w:pStyle w:val="af4"/>
        <w:jc w:val="both"/>
        <w:rPr>
          <w:spacing w:val="-4"/>
          <w:kern w:val="2"/>
          <w:szCs w:val="28"/>
        </w:rPr>
      </w:pPr>
      <w:r w:rsidRPr="00615ADD">
        <w:rPr>
          <w:kern w:val="1"/>
          <w:szCs w:val="28"/>
          <w:lang w:eastAsia="zh-CN"/>
        </w:rPr>
        <w:t>Показатель 1.2.</w:t>
      </w:r>
      <w:r w:rsidRPr="00615ADD">
        <w:rPr>
          <w:kern w:val="2"/>
          <w:szCs w:val="28"/>
        </w:rPr>
        <w:t xml:space="preserve"> Объем налоговых доходов бюджета Истоминского сельского поселения (за вычетом </w:t>
      </w:r>
      <w:r w:rsidRPr="00615ADD">
        <w:rPr>
          <w:spacing w:val="-4"/>
          <w:kern w:val="2"/>
          <w:szCs w:val="28"/>
        </w:rPr>
        <w:t>разовых поступлений)-</w:t>
      </w:r>
      <w:r>
        <w:rPr>
          <w:spacing w:val="-4"/>
          <w:kern w:val="2"/>
          <w:szCs w:val="28"/>
        </w:rPr>
        <w:t>7,8/9,5</w:t>
      </w:r>
    </w:p>
    <w:p w14:paraId="0BED6643" w14:textId="77777777" w:rsidR="009774CF" w:rsidRPr="00615ADD" w:rsidRDefault="009774CF" w:rsidP="009774CF">
      <w:pPr>
        <w:pStyle w:val="af4"/>
        <w:jc w:val="both"/>
        <w:rPr>
          <w:kern w:val="1"/>
          <w:szCs w:val="28"/>
          <w:vertAlign w:val="superscript"/>
          <w:lang w:eastAsia="zh-CN"/>
        </w:rPr>
      </w:pPr>
      <w:r w:rsidRPr="00615ADD">
        <w:rPr>
          <w:kern w:val="1"/>
          <w:szCs w:val="28"/>
          <w:lang w:eastAsia="zh-CN"/>
        </w:rPr>
        <w:t xml:space="preserve">Налоговые доходы по земельному налогу увеличились за счет изменения категории земель) </w:t>
      </w:r>
    </w:p>
    <w:p w14:paraId="2D78D269" w14:textId="77777777" w:rsidR="009774CF" w:rsidRPr="00615ADD" w:rsidRDefault="009774CF" w:rsidP="009774CF">
      <w:pPr>
        <w:pStyle w:val="af4"/>
        <w:jc w:val="both"/>
        <w:rPr>
          <w:kern w:val="2"/>
          <w:szCs w:val="28"/>
        </w:rPr>
      </w:pPr>
      <w:r w:rsidRPr="00615ADD">
        <w:rPr>
          <w:kern w:val="1"/>
          <w:szCs w:val="28"/>
          <w:lang w:eastAsia="zh-CN"/>
        </w:rPr>
        <w:lastRenderedPageBreak/>
        <w:t>Показатель 1.3.</w:t>
      </w:r>
      <w:r w:rsidRPr="00615ADD">
        <w:rPr>
          <w:kern w:val="2"/>
          <w:szCs w:val="28"/>
        </w:rPr>
        <w:t xml:space="preserve"> Доля расходов </w:t>
      </w:r>
      <w:r w:rsidRPr="00615ADD">
        <w:rPr>
          <w:spacing w:val="-4"/>
          <w:kern w:val="2"/>
          <w:szCs w:val="28"/>
        </w:rPr>
        <w:t>бюджета поселения,</w:t>
      </w:r>
      <w:r w:rsidRPr="00615ADD">
        <w:rPr>
          <w:kern w:val="2"/>
          <w:szCs w:val="28"/>
        </w:rPr>
        <w:t xml:space="preserve"> формируе</w:t>
      </w:r>
      <w:r w:rsidRPr="00615ADD">
        <w:rPr>
          <w:kern w:val="2"/>
          <w:szCs w:val="28"/>
        </w:rPr>
        <w:softHyphen/>
        <w:t xml:space="preserve">мых в рамках муниципальных </w:t>
      </w:r>
      <w:r w:rsidRPr="00615ADD">
        <w:rPr>
          <w:spacing w:val="-4"/>
          <w:kern w:val="2"/>
          <w:szCs w:val="28"/>
        </w:rPr>
        <w:t>программ Истоминского сельского поселения</w:t>
      </w:r>
      <w:r w:rsidRPr="00615ADD">
        <w:rPr>
          <w:kern w:val="2"/>
          <w:szCs w:val="28"/>
        </w:rPr>
        <w:t xml:space="preserve">, в общем объеме </w:t>
      </w:r>
      <w:r w:rsidRPr="00615ADD">
        <w:rPr>
          <w:spacing w:val="-4"/>
          <w:kern w:val="2"/>
          <w:szCs w:val="28"/>
        </w:rPr>
        <w:t xml:space="preserve">расходов </w:t>
      </w:r>
      <w:r w:rsidRPr="00615ADD">
        <w:rPr>
          <w:kern w:val="2"/>
          <w:szCs w:val="28"/>
        </w:rPr>
        <w:t>бюджета поселения</w:t>
      </w:r>
      <w:r>
        <w:rPr>
          <w:kern w:val="2"/>
          <w:szCs w:val="28"/>
        </w:rPr>
        <w:t xml:space="preserve"> </w:t>
      </w:r>
      <w:r w:rsidRPr="00615ADD">
        <w:rPr>
          <w:kern w:val="2"/>
          <w:szCs w:val="28"/>
        </w:rPr>
        <w:t>-</w:t>
      </w:r>
      <w:r>
        <w:rPr>
          <w:kern w:val="2"/>
          <w:szCs w:val="28"/>
        </w:rPr>
        <w:t>67</w:t>
      </w:r>
      <w:r w:rsidRPr="00615ADD">
        <w:rPr>
          <w:kern w:val="2"/>
          <w:szCs w:val="28"/>
        </w:rPr>
        <w:t>,0/</w:t>
      </w:r>
      <w:r>
        <w:rPr>
          <w:kern w:val="2"/>
          <w:szCs w:val="28"/>
        </w:rPr>
        <w:t>67,0</w:t>
      </w:r>
    </w:p>
    <w:p w14:paraId="0F2CD738" w14:textId="77777777" w:rsidR="009774CF" w:rsidRPr="00615ADD" w:rsidRDefault="009774CF" w:rsidP="009774CF">
      <w:pPr>
        <w:pStyle w:val="af4"/>
        <w:jc w:val="both"/>
        <w:rPr>
          <w:spacing w:val="-4"/>
          <w:kern w:val="2"/>
          <w:szCs w:val="28"/>
        </w:rPr>
      </w:pPr>
      <w:r w:rsidRPr="00615ADD">
        <w:rPr>
          <w:kern w:val="1"/>
          <w:szCs w:val="28"/>
          <w:lang w:eastAsia="zh-CN"/>
        </w:rPr>
        <w:t>Показатель 2.1.</w:t>
      </w:r>
      <w:r w:rsidRPr="00615ADD">
        <w:rPr>
          <w:spacing w:val="-4"/>
          <w:kern w:val="2"/>
          <w:szCs w:val="28"/>
        </w:rPr>
        <w:t xml:space="preserve"> Уровень исполнения расходных обязательств бюджета поселения-95,0/9</w:t>
      </w:r>
      <w:r>
        <w:rPr>
          <w:spacing w:val="-4"/>
          <w:kern w:val="2"/>
          <w:szCs w:val="28"/>
        </w:rPr>
        <w:t>7</w:t>
      </w:r>
    </w:p>
    <w:p w14:paraId="4649475A" w14:textId="77777777" w:rsidR="009774CF" w:rsidRPr="00615ADD" w:rsidRDefault="009774CF" w:rsidP="009774CF">
      <w:pPr>
        <w:pStyle w:val="af4"/>
        <w:jc w:val="both"/>
        <w:rPr>
          <w:kern w:val="1"/>
          <w:szCs w:val="28"/>
          <w:lang w:eastAsia="zh-CN"/>
        </w:rPr>
      </w:pPr>
      <w:r w:rsidRPr="00615ADD">
        <w:rPr>
          <w:kern w:val="1"/>
          <w:szCs w:val="28"/>
          <w:lang w:eastAsia="zh-CN"/>
        </w:rPr>
        <w:t>Показатель 2.2.</w:t>
      </w:r>
      <w:r w:rsidRPr="00615ADD">
        <w:rPr>
          <w:kern w:val="2"/>
          <w:szCs w:val="28"/>
        </w:rPr>
        <w:t xml:space="preserve"> Соотношение количества проведенных проверок </w:t>
      </w:r>
      <w:r w:rsidRPr="00615ADD">
        <w:rPr>
          <w:spacing w:val="-4"/>
          <w:kern w:val="2"/>
          <w:szCs w:val="28"/>
        </w:rPr>
        <w:t>внутреннего финансового контроля и общего количества</w:t>
      </w:r>
      <w:r w:rsidRPr="00615ADD">
        <w:rPr>
          <w:kern w:val="2"/>
          <w:szCs w:val="28"/>
        </w:rPr>
        <w:t xml:space="preserve"> и получателей бюджетных средств100/100</w:t>
      </w:r>
    </w:p>
    <w:p w14:paraId="04431088" w14:textId="77777777" w:rsidR="009774CF" w:rsidRPr="00615ADD" w:rsidRDefault="009774CF" w:rsidP="009774CF">
      <w:pPr>
        <w:pStyle w:val="af4"/>
        <w:jc w:val="both"/>
        <w:rPr>
          <w:kern w:val="1"/>
          <w:szCs w:val="28"/>
          <w:lang w:eastAsia="zh-CN"/>
        </w:rPr>
      </w:pPr>
      <w:r w:rsidRPr="00615ADD">
        <w:rPr>
          <w:kern w:val="1"/>
          <w:szCs w:val="28"/>
          <w:lang w:eastAsia="zh-CN"/>
        </w:rPr>
        <w:t>Показатель 2.3.</w:t>
      </w:r>
      <w:r w:rsidRPr="00615ADD">
        <w:rPr>
          <w:kern w:val="2"/>
          <w:szCs w:val="28"/>
        </w:rPr>
        <w:t xml:space="preserve"> Доля организаций, осуществляющих процессы планирования и исполнения бюджета поселения в информационной системе «Единая автоматизированная система управления общественными финансами в Ростовской области»100/100</w:t>
      </w:r>
    </w:p>
    <w:p w14:paraId="1BDDD3CD" w14:textId="77777777" w:rsidR="009774CF" w:rsidRPr="00615ADD" w:rsidRDefault="009774CF" w:rsidP="009774CF">
      <w:pPr>
        <w:pStyle w:val="af4"/>
        <w:jc w:val="both"/>
        <w:rPr>
          <w:kern w:val="1"/>
          <w:szCs w:val="28"/>
          <w:lang w:eastAsia="zh-CN"/>
        </w:rPr>
      </w:pPr>
      <w:r w:rsidRPr="00615ADD">
        <w:rPr>
          <w:kern w:val="1"/>
          <w:szCs w:val="28"/>
          <w:lang w:eastAsia="zh-CN"/>
        </w:rPr>
        <w:t>Показатель 3.1.</w:t>
      </w:r>
      <w:r w:rsidRPr="00615ADD">
        <w:rPr>
          <w:kern w:val="2"/>
          <w:szCs w:val="28"/>
        </w:rPr>
        <w:t xml:space="preserve"> Доля расходов на обслужи</w:t>
      </w:r>
      <w:r w:rsidRPr="00615ADD">
        <w:rPr>
          <w:kern w:val="2"/>
          <w:szCs w:val="28"/>
        </w:rPr>
        <w:softHyphen/>
        <w:t xml:space="preserve">вание муниципального долга Истоминского сельского поселения в объеме </w:t>
      </w:r>
      <w:r w:rsidRPr="00615ADD">
        <w:rPr>
          <w:spacing w:val="-4"/>
          <w:kern w:val="2"/>
          <w:szCs w:val="28"/>
        </w:rPr>
        <w:t>расходов</w:t>
      </w:r>
      <w:r w:rsidRPr="00615ADD">
        <w:rPr>
          <w:kern w:val="2"/>
          <w:szCs w:val="28"/>
        </w:rPr>
        <w:t xml:space="preserve"> бюджета поселения, за </w:t>
      </w:r>
      <w:r w:rsidRPr="00615ADD">
        <w:rPr>
          <w:spacing w:val="-4"/>
          <w:kern w:val="2"/>
          <w:szCs w:val="28"/>
        </w:rPr>
        <w:t>исключе</w:t>
      </w:r>
      <w:r w:rsidRPr="00615ADD">
        <w:rPr>
          <w:spacing w:val="-4"/>
          <w:kern w:val="2"/>
          <w:szCs w:val="28"/>
        </w:rPr>
        <w:softHyphen/>
        <w:t>нием объема расходов,</w:t>
      </w:r>
      <w:r w:rsidRPr="00615ADD">
        <w:rPr>
          <w:kern w:val="2"/>
          <w:szCs w:val="28"/>
        </w:rPr>
        <w:t xml:space="preserve"> которые осущест</w:t>
      </w:r>
      <w:r w:rsidRPr="00615ADD">
        <w:rPr>
          <w:kern w:val="2"/>
          <w:szCs w:val="28"/>
        </w:rPr>
        <w:softHyphen/>
        <w:t>вляются за счет субвенций, предос</w:t>
      </w:r>
      <w:r w:rsidRPr="00615ADD">
        <w:rPr>
          <w:kern w:val="2"/>
          <w:szCs w:val="28"/>
        </w:rPr>
        <w:softHyphen/>
        <w:t>тавляемых из бюдже</w:t>
      </w:r>
      <w:r w:rsidRPr="00615ADD">
        <w:rPr>
          <w:kern w:val="2"/>
          <w:szCs w:val="28"/>
        </w:rPr>
        <w:softHyphen/>
        <w:t>тов бюджетной системы Российской Федерации- 0/0</w:t>
      </w:r>
    </w:p>
    <w:p w14:paraId="28132143" w14:textId="77777777" w:rsidR="009774CF" w:rsidRPr="00615ADD" w:rsidRDefault="009774CF" w:rsidP="009774CF">
      <w:pPr>
        <w:pStyle w:val="af4"/>
        <w:jc w:val="both"/>
        <w:rPr>
          <w:color w:val="000000"/>
          <w:szCs w:val="28"/>
          <w:lang w:eastAsia="zh-CN"/>
        </w:rPr>
      </w:pPr>
      <w:r w:rsidRPr="00615ADD">
        <w:rPr>
          <w:szCs w:val="28"/>
          <w:lang w:eastAsia="zh-CN"/>
        </w:rPr>
        <w:t xml:space="preserve">Сведения о достижении значений показателей муниципальной программы, </w:t>
      </w:r>
      <w:r w:rsidRPr="00615ADD">
        <w:rPr>
          <w:color w:val="000000"/>
          <w:szCs w:val="28"/>
          <w:lang w:eastAsia="zh-CN"/>
        </w:rPr>
        <w:t xml:space="preserve">подпрограмм муниципальной программы с обоснованием отклонений по показателям приведены в приложении № 2 к отчету о реализации муниципальной программы. </w:t>
      </w:r>
    </w:p>
    <w:p w14:paraId="00EFCD41" w14:textId="77777777" w:rsidR="009774CF" w:rsidRPr="00615ADD" w:rsidRDefault="009774CF" w:rsidP="009774CF">
      <w:pPr>
        <w:pStyle w:val="af4"/>
        <w:rPr>
          <w:kern w:val="1"/>
          <w:szCs w:val="28"/>
          <w:lang w:eastAsia="zh-CN"/>
        </w:rPr>
      </w:pPr>
    </w:p>
    <w:p w14:paraId="0AA1D5C9" w14:textId="77777777" w:rsidR="009774CF" w:rsidRPr="00615ADD" w:rsidRDefault="009774CF" w:rsidP="009774CF">
      <w:pPr>
        <w:pStyle w:val="af4"/>
        <w:jc w:val="center"/>
        <w:rPr>
          <w:b/>
          <w:bCs/>
          <w:kern w:val="2"/>
          <w:szCs w:val="28"/>
        </w:rPr>
      </w:pPr>
      <w:r w:rsidRPr="00615ADD">
        <w:rPr>
          <w:b/>
          <w:kern w:val="1"/>
          <w:szCs w:val="28"/>
          <w:lang w:eastAsia="zh-CN"/>
        </w:rPr>
        <w:t xml:space="preserve">Раздел 6. Результаты оценки </w:t>
      </w:r>
      <w:r w:rsidRPr="00615ADD">
        <w:rPr>
          <w:b/>
          <w:kern w:val="1"/>
          <w:szCs w:val="28"/>
          <w:lang w:eastAsia="zh-CN"/>
        </w:rPr>
        <w:br/>
        <w:t>эффективности реализации муниципальной программы</w:t>
      </w:r>
      <w:r>
        <w:rPr>
          <w:b/>
          <w:kern w:val="1"/>
          <w:szCs w:val="28"/>
          <w:lang w:eastAsia="zh-CN"/>
        </w:rPr>
        <w:t xml:space="preserve"> </w:t>
      </w:r>
      <w:r w:rsidRPr="00615ADD">
        <w:rPr>
          <w:b/>
          <w:bCs/>
          <w:kern w:val="2"/>
          <w:szCs w:val="28"/>
        </w:rPr>
        <w:t>«Управление муниципальными финансами и создание условий</w:t>
      </w:r>
    </w:p>
    <w:p w14:paraId="7D934913"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p w14:paraId="16674711" w14:textId="77777777" w:rsidR="009774CF" w:rsidRPr="00615ADD" w:rsidRDefault="009774CF" w:rsidP="009774CF">
      <w:pPr>
        <w:pStyle w:val="af4"/>
        <w:jc w:val="center"/>
        <w:rPr>
          <w:b/>
          <w:kern w:val="1"/>
          <w:szCs w:val="28"/>
          <w:lang w:eastAsia="zh-CN"/>
        </w:rPr>
      </w:pPr>
    </w:p>
    <w:p w14:paraId="131E1B4A" w14:textId="77777777" w:rsidR="009774CF" w:rsidRPr="00615ADD" w:rsidRDefault="009774CF" w:rsidP="009774CF">
      <w:pPr>
        <w:pStyle w:val="af4"/>
        <w:rPr>
          <w:kern w:val="1"/>
          <w:szCs w:val="28"/>
          <w:lang w:eastAsia="zh-CN"/>
        </w:rPr>
      </w:pPr>
    </w:p>
    <w:p w14:paraId="05099DA2" w14:textId="77777777" w:rsidR="009774CF" w:rsidRPr="00615ADD" w:rsidRDefault="009774CF" w:rsidP="009774CF">
      <w:pPr>
        <w:pStyle w:val="af4"/>
        <w:jc w:val="both"/>
        <w:rPr>
          <w:szCs w:val="28"/>
          <w:lang w:eastAsia="zh-CN"/>
        </w:rPr>
      </w:pPr>
      <w:r w:rsidRPr="00615ADD">
        <w:rPr>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5CF108B8" w14:textId="77777777" w:rsidR="009774CF" w:rsidRPr="00615ADD" w:rsidRDefault="009774CF" w:rsidP="009774CF">
      <w:pPr>
        <w:pStyle w:val="af4"/>
        <w:jc w:val="both"/>
        <w:rPr>
          <w:szCs w:val="28"/>
          <w:lang w:eastAsia="zh-CN"/>
        </w:rPr>
      </w:pPr>
      <w:r w:rsidRPr="00615ADD">
        <w:rPr>
          <w:szCs w:val="28"/>
          <w:lang w:eastAsia="zh-CN"/>
        </w:rPr>
        <w:t>1. Степень достижения целевых показателей муниципальной программы, подпрограмм муниципальной программы:</w:t>
      </w:r>
    </w:p>
    <w:p w14:paraId="25E875E1"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1 – 1;</w:t>
      </w:r>
    </w:p>
    <w:p w14:paraId="61FEF5F4"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2 – 1;</w:t>
      </w:r>
    </w:p>
    <w:p w14:paraId="0D2E7AD8"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3 – 1;</w:t>
      </w:r>
    </w:p>
    <w:p w14:paraId="4B2B64D8"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4 – 1;</w:t>
      </w:r>
    </w:p>
    <w:p w14:paraId="5AC88B08" w14:textId="77777777" w:rsidR="009774CF" w:rsidRPr="00615ADD" w:rsidRDefault="009774CF" w:rsidP="009774CF">
      <w:pPr>
        <w:pStyle w:val="af4"/>
        <w:jc w:val="both"/>
        <w:rPr>
          <w:szCs w:val="28"/>
          <w:lang w:eastAsia="zh-CN"/>
        </w:rPr>
      </w:pPr>
      <w:r w:rsidRPr="00615ADD">
        <w:rPr>
          <w:szCs w:val="28"/>
          <w:lang w:eastAsia="zh-CN"/>
        </w:rPr>
        <w:t xml:space="preserve">степень достижения целевого показателя 1.2 </w:t>
      </w:r>
      <w:r>
        <w:rPr>
          <w:szCs w:val="28"/>
          <w:lang w:eastAsia="zh-CN"/>
        </w:rPr>
        <w:t>-</w:t>
      </w:r>
      <w:r w:rsidRPr="00615ADD">
        <w:rPr>
          <w:szCs w:val="28"/>
          <w:lang w:eastAsia="zh-CN"/>
        </w:rPr>
        <w:t>1;</w:t>
      </w:r>
    </w:p>
    <w:p w14:paraId="5A8AA691" w14:textId="77777777" w:rsidR="009774CF" w:rsidRPr="00615ADD" w:rsidRDefault="009774CF" w:rsidP="009774CF">
      <w:pPr>
        <w:pStyle w:val="af4"/>
        <w:jc w:val="both"/>
        <w:rPr>
          <w:szCs w:val="28"/>
          <w:lang w:eastAsia="zh-CN"/>
        </w:rPr>
      </w:pPr>
      <w:r w:rsidRPr="00615ADD">
        <w:rPr>
          <w:szCs w:val="28"/>
          <w:lang w:eastAsia="zh-CN"/>
        </w:rPr>
        <w:t xml:space="preserve">степень достижения целевого показателя 1.3. – </w:t>
      </w:r>
      <w:r>
        <w:rPr>
          <w:szCs w:val="28"/>
          <w:lang w:eastAsia="zh-CN"/>
        </w:rPr>
        <w:t>1</w:t>
      </w:r>
      <w:r w:rsidRPr="00615ADD">
        <w:rPr>
          <w:szCs w:val="28"/>
          <w:lang w:eastAsia="zh-CN"/>
        </w:rPr>
        <w:t>;</w:t>
      </w:r>
    </w:p>
    <w:p w14:paraId="142501C3"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2,1 – 1;</w:t>
      </w:r>
    </w:p>
    <w:p w14:paraId="6AC15DB2"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2.2 – 1;</w:t>
      </w:r>
    </w:p>
    <w:p w14:paraId="173456EC"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2.3. – 1;</w:t>
      </w:r>
    </w:p>
    <w:p w14:paraId="4DF76CBB" w14:textId="77777777" w:rsidR="009774CF" w:rsidRPr="00615ADD" w:rsidRDefault="009774CF" w:rsidP="009774CF">
      <w:pPr>
        <w:pStyle w:val="af4"/>
        <w:jc w:val="both"/>
        <w:rPr>
          <w:szCs w:val="28"/>
          <w:lang w:eastAsia="zh-CN"/>
        </w:rPr>
      </w:pPr>
      <w:r w:rsidRPr="00615ADD">
        <w:rPr>
          <w:szCs w:val="28"/>
          <w:lang w:eastAsia="zh-CN"/>
        </w:rPr>
        <w:t>степень достижения целевого показателя 3.1. – 1;</w:t>
      </w:r>
    </w:p>
    <w:p w14:paraId="28132956" w14:textId="77777777" w:rsidR="009774CF" w:rsidRPr="00615ADD" w:rsidRDefault="009774CF" w:rsidP="009774CF">
      <w:pPr>
        <w:pStyle w:val="af4"/>
        <w:jc w:val="both"/>
        <w:rPr>
          <w:szCs w:val="28"/>
          <w:lang w:eastAsia="zh-CN"/>
        </w:rPr>
      </w:pPr>
    </w:p>
    <w:p w14:paraId="02259533" w14:textId="77777777" w:rsidR="009774CF" w:rsidRPr="00615ADD" w:rsidRDefault="009774CF" w:rsidP="009774CF">
      <w:pPr>
        <w:pStyle w:val="af4"/>
        <w:jc w:val="both"/>
        <w:rPr>
          <w:szCs w:val="28"/>
          <w:lang w:eastAsia="zh-CN"/>
        </w:rPr>
      </w:pPr>
      <w:r w:rsidRPr="00615ADD">
        <w:rPr>
          <w:szCs w:val="28"/>
          <w:lang w:eastAsia="zh-CN"/>
        </w:rPr>
        <w:t xml:space="preserve">      Суммарная оценка степени достижения целевых показателей муниципальной программы составляет </w:t>
      </w:r>
      <w:r>
        <w:rPr>
          <w:szCs w:val="28"/>
          <w:lang w:eastAsia="zh-CN"/>
        </w:rPr>
        <w:t>1,0</w:t>
      </w:r>
      <w:r w:rsidRPr="00615ADD">
        <w:rPr>
          <w:szCs w:val="28"/>
          <w:lang w:eastAsia="zh-CN"/>
        </w:rPr>
        <w:t xml:space="preserve"> (значения для расчета), что характеризует удовлетворительный уровень эффективности реализации муниципальной программы по степени достижения целевых показателей. </w:t>
      </w:r>
    </w:p>
    <w:tbl>
      <w:tblPr>
        <w:tblW w:w="0" w:type="auto"/>
        <w:tblInd w:w="108" w:type="dxa"/>
        <w:tblLayout w:type="fixed"/>
        <w:tblLook w:val="0000" w:firstRow="0" w:lastRow="0" w:firstColumn="0" w:lastColumn="0" w:noHBand="0" w:noVBand="0"/>
      </w:tblPr>
      <w:tblGrid>
        <w:gridCol w:w="3116"/>
      </w:tblGrid>
      <w:tr w:rsidR="009774CF" w:rsidRPr="00615ADD" w14:paraId="0D662B2C" w14:textId="77777777" w:rsidTr="009774CF">
        <w:trPr>
          <w:trHeight w:val="215"/>
        </w:trPr>
        <w:tc>
          <w:tcPr>
            <w:tcW w:w="3116" w:type="dxa"/>
            <w:shd w:val="clear" w:color="auto" w:fill="auto"/>
          </w:tcPr>
          <w:p w14:paraId="76D9678B" w14:textId="77777777" w:rsidR="009774CF" w:rsidRPr="00615ADD" w:rsidRDefault="009774CF" w:rsidP="009774CF">
            <w:pPr>
              <w:pStyle w:val="af4"/>
              <w:jc w:val="both"/>
              <w:rPr>
                <w:szCs w:val="28"/>
                <w:lang w:eastAsia="zh-CN"/>
              </w:rPr>
            </w:pPr>
          </w:p>
        </w:tc>
      </w:tr>
    </w:tbl>
    <w:p w14:paraId="23930224" w14:textId="156237FC" w:rsidR="009774CF" w:rsidRPr="00615ADD" w:rsidRDefault="009774CF" w:rsidP="009774CF">
      <w:pPr>
        <w:pStyle w:val="af4"/>
        <w:jc w:val="both"/>
        <w:rPr>
          <w:kern w:val="1"/>
          <w:szCs w:val="28"/>
        </w:rPr>
      </w:pPr>
      <w:r w:rsidRPr="00615ADD">
        <w:rPr>
          <w:kern w:val="1"/>
          <w:szCs w:val="28"/>
        </w:rPr>
        <w:t xml:space="preserve">             2. Степень реализации основных мероприятий, </w:t>
      </w:r>
      <w:r w:rsidRPr="00615ADD">
        <w:rPr>
          <w:kern w:val="1"/>
          <w:szCs w:val="28"/>
          <w:lang w:eastAsia="zh-CN"/>
        </w:rPr>
        <w:t>приоритетных основных мероприятий и мероприятий ведомственных целевых программ,</w:t>
      </w:r>
      <w:r w:rsidRPr="00615ADD">
        <w:rPr>
          <w:kern w:val="1"/>
          <w:szCs w:val="28"/>
        </w:rPr>
        <w:t xml:space="preserve"> финансируемых за счет всех источников финансирования, оценивается как доля основных мероприятий, </w:t>
      </w:r>
      <w:r w:rsidRPr="00615ADD">
        <w:rPr>
          <w:kern w:val="1"/>
          <w:szCs w:val="28"/>
          <w:lang w:eastAsia="zh-CN"/>
        </w:rPr>
        <w:t>приоритетных основных мероприятий и мероприятий ведомственных целевых программ,</w:t>
      </w:r>
      <w:r w:rsidRPr="00615ADD">
        <w:rPr>
          <w:kern w:val="1"/>
          <w:szCs w:val="28"/>
        </w:rPr>
        <w:t xml:space="preserve"> выполненных в полном объеме.</w:t>
      </w:r>
    </w:p>
    <w:p w14:paraId="59C5D9AC" w14:textId="77777777" w:rsidR="009774CF" w:rsidRPr="00615ADD" w:rsidRDefault="009774CF" w:rsidP="009774CF">
      <w:pPr>
        <w:pStyle w:val="af4"/>
        <w:jc w:val="both"/>
        <w:rPr>
          <w:kern w:val="1"/>
          <w:szCs w:val="28"/>
          <w:lang w:eastAsia="zh-CN"/>
        </w:rPr>
      </w:pPr>
      <w:r w:rsidRPr="00615ADD">
        <w:rPr>
          <w:kern w:val="1"/>
          <w:szCs w:val="28"/>
        </w:rPr>
        <w:lastRenderedPageBreak/>
        <w:t>Степень реализации основных мероприятий, приоритетных основных мероприятий и мероприятий ведомственных целевых программ,</w:t>
      </w:r>
      <w:r w:rsidRPr="00615ADD">
        <w:rPr>
          <w:kern w:val="1"/>
          <w:szCs w:val="28"/>
        </w:rPr>
        <w:br/>
        <w:t xml:space="preserve">составляет </w:t>
      </w:r>
      <w:r>
        <w:rPr>
          <w:kern w:val="1"/>
          <w:szCs w:val="28"/>
        </w:rPr>
        <w:t>10</w:t>
      </w:r>
      <w:r w:rsidRPr="00615ADD">
        <w:rPr>
          <w:kern w:val="1"/>
          <w:szCs w:val="28"/>
        </w:rPr>
        <w:t>/10 что х</w:t>
      </w:r>
      <w:r w:rsidRPr="00615ADD">
        <w:rPr>
          <w:szCs w:val="28"/>
          <w:lang w:eastAsia="zh-CN"/>
        </w:rPr>
        <w:t xml:space="preserve">арактеризует удовлетворительный </w:t>
      </w:r>
      <w:r w:rsidRPr="00615ADD">
        <w:rPr>
          <w:kern w:val="1"/>
          <w:szCs w:val="28"/>
        </w:rPr>
        <w:t xml:space="preserve">уровень эффективности реализации </w:t>
      </w:r>
      <w:r w:rsidRPr="00615ADD">
        <w:rPr>
          <w:szCs w:val="28"/>
          <w:lang w:eastAsia="zh-CN"/>
        </w:rPr>
        <w:t xml:space="preserve">муниципальной </w:t>
      </w:r>
      <w:r w:rsidRPr="00615ADD">
        <w:rPr>
          <w:kern w:val="1"/>
          <w:szCs w:val="28"/>
        </w:rPr>
        <w:t xml:space="preserve">программы по степени </w:t>
      </w:r>
      <w:r w:rsidRPr="00615ADD">
        <w:rPr>
          <w:kern w:val="1"/>
          <w:szCs w:val="28"/>
          <w:lang w:eastAsia="zh-CN"/>
        </w:rPr>
        <w:t>реализации основных мероприятий, приоритетных основных мероприятий и мероприятий ведомственных целевых программ</w:t>
      </w:r>
      <w:r w:rsidRPr="00615ADD">
        <w:rPr>
          <w:kern w:val="1"/>
          <w:szCs w:val="28"/>
        </w:rPr>
        <w:t>.</w:t>
      </w:r>
    </w:p>
    <w:p w14:paraId="163C76FA" w14:textId="77777777" w:rsidR="009774CF" w:rsidRPr="00615ADD" w:rsidRDefault="009774CF" w:rsidP="009774CF">
      <w:pPr>
        <w:pStyle w:val="af4"/>
        <w:jc w:val="both"/>
        <w:rPr>
          <w:color w:val="000000"/>
          <w:kern w:val="1"/>
          <w:szCs w:val="28"/>
          <w:lang w:eastAsia="zh-CN"/>
        </w:rPr>
      </w:pPr>
      <w:r w:rsidRPr="00615ADD">
        <w:rPr>
          <w:kern w:val="1"/>
          <w:szCs w:val="28"/>
          <w:lang w:eastAsia="zh-CN"/>
        </w:rPr>
        <w:t>3. Бюджетная эффективность реализации Программы рассчитывается в несколько этапов.</w:t>
      </w:r>
    </w:p>
    <w:p w14:paraId="28ACFFFB" w14:textId="77777777" w:rsidR="009774CF" w:rsidRPr="00615ADD" w:rsidRDefault="009774CF" w:rsidP="009774CF">
      <w:pPr>
        <w:pStyle w:val="af4"/>
        <w:jc w:val="both"/>
        <w:rPr>
          <w:kern w:val="1"/>
          <w:szCs w:val="28"/>
          <w:lang w:eastAsia="zh-CN"/>
        </w:rPr>
      </w:pPr>
      <w:r w:rsidRPr="00615ADD">
        <w:rPr>
          <w:color w:val="000000"/>
          <w:kern w:val="1"/>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0FE50BA4" w14:textId="77777777" w:rsidR="009774CF" w:rsidRPr="00615ADD" w:rsidRDefault="009774CF" w:rsidP="009774CF">
      <w:pPr>
        <w:pStyle w:val="af4"/>
        <w:jc w:val="both"/>
        <w:rPr>
          <w:kern w:val="1"/>
          <w:szCs w:val="28"/>
          <w:lang w:eastAsia="zh-CN"/>
        </w:rPr>
      </w:pPr>
      <w:r w:rsidRPr="00615ADD">
        <w:rPr>
          <w:kern w:val="1"/>
          <w:szCs w:val="28"/>
          <w:lang w:eastAsia="zh-CN"/>
        </w:rPr>
        <w:t xml:space="preserve">Степень реализации </w:t>
      </w:r>
      <w:r w:rsidRPr="00615ADD">
        <w:rPr>
          <w:kern w:val="1"/>
          <w:szCs w:val="28"/>
        </w:rPr>
        <w:t xml:space="preserve">основных мероприятий, </w:t>
      </w:r>
      <w:r w:rsidRPr="00615ADD">
        <w:rPr>
          <w:kern w:val="1"/>
          <w:szCs w:val="28"/>
          <w:lang w:eastAsia="zh-CN"/>
        </w:rPr>
        <w:t>приоритетных основных мероприятий и мероприятий ведомственных целевых программ,</w:t>
      </w:r>
      <w:r w:rsidRPr="00615ADD">
        <w:rPr>
          <w:kern w:val="1"/>
          <w:szCs w:val="28"/>
        </w:rPr>
        <w:t xml:space="preserve"> </w:t>
      </w:r>
      <w:r w:rsidRPr="00615ADD">
        <w:rPr>
          <w:kern w:val="1"/>
          <w:szCs w:val="28"/>
          <w:lang w:eastAsia="zh-CN"/>
        </w:rPr>
        <w:t>муниципальной п</w:t>
      </w:r>
      <w:r w:rsidRPr="00615ADD">
        <w:rPr>
          <w:kern w:val="1"/>
          <w:szCs w:val="28"/>
        </w:rPr>
        <w:t xml:space="preserve">рограммы составляет </w:t>
      </w:r>
      <w:r w:rsidRPr="00615ADD">
        <w:rPr>
          <w:kern w:val="1"/>
          <w:szCs w:val="28"/>
          <w:lang w:eastAsia="zh-CN"/>
        </w:rPr>
        <w:t>(</w:t>
      </w:r>
      <w:r>
        <w:rPr>
          <w:kern w:val="1"/>
          <w:szCs w:val="28"/>
          <w:lang w:eastAsia="zh-CN"/>
        </w:rPr>
        <w:t>1,0</w:t>
      </w:r>
      <w:r w:rsidRPr="00615ADD">
        <w:rPr>
          <w:kern w:val="1"/>
          <w:szCs w:val="28"/>
          <w:lang w:eastAsia="zh-CN"/>
        </w:rPr>
        <w:t>)</w:t>
      </w:r>
      <w:r w:rsidRPr="00615ADD">
        <w:rPr>
          <w:kern w:val="1"/>
          <w:szCs w:val="28"/>
        </w:rPr>
        <w:t>.</w:t>
      </w:r>
    </w:p>
    <w:p w14:paraId="60FC42AE" w14:textId="77777777" w:rsidR="009774CF" w:rsidRPr="00615ADD" w:rsidRDefault="009774CF" w:rsidP="009774CF">
      <w:pPr>
        <w:pStyle w:val="af4"/>
        <w:jc w:val="both"/>
        <w:rPr>
          <w:kern w:val="1"/>
          <w:szCs w:val="28"/>
          <w:lang w:eastAsia="zh-CN"/>
        </w:rPr>
      </w:pPr>
      <w:r w:rsidRPr="00615ADD">
        <w:rPr>
          <w:kern w:val="1"/>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615ADD">
        <w:rPr>
          <w:kern w:val="1"/>
          <w:szCs w:val="28"/>
          <w:lang w:eastAsia="zh-CN"/>
        </w:rPr>
        <w:br/>
        <w:t xml:space="preserve">оценивается как отношение фактически произведенных </w:t>
      </w:r>
      <w:r w:rsidRPr="00615ADD">
        <w:rPr>
          <w:kern w:val="1"/>
          <w:szCs w:val="28"/>
          <w:lang w:eastAsia="zh-CN"/>
        </w:rPr>
        <w:br/>
        <w:t>в отчетном году бюджетных расходов на реализацию муниципальной программы к их плановым значениям.</w:t>
      </w:r>
    </w:p>
    <w:p w14:paraId="4896FE94" w14:textId="77777777" w:rsidR="009774CF" w:rsidRPr="00615ADD" w:rsidRDefault="009774CF" w:rsidP="009774CF">
      <w:pPr>
        <w:pStyle w:val="af4"/>
        <w:jc w:val="both"/>
        <w:rPr>
          <w:szCs w:val="28"/>
          <w:lang w:eastAsia="zh-CN"/>
        </w:rPr>
      </w:pPr>
      <w:r w:rsidRPr="00615ADD">
        <w:rPr>
          <w:kern w:val="1"/>
          <w:szCs w:val="28"/>
          <w:lang w:eastAsia="zh-CN"/>
        </w:rPr>
        <w:t>Степень соответствия запланированному уровню расходов:</w:t>
      </w:r>
    </w:p>
    <w:p w14:paraId="63B146C9" w14:textId="77777777" w:rsidR="009774CF" w:rsidRPr="00615ADD" w:rsidRDefault="009774CF" w:rsidP="009774CF">
      <w:pPr>
        <w:pStyle w:val="af4"/>
        <w:jc w:val="both"/>
        <w:rPr>
          <w:kern w:val="1"/>
          <w:szCs w:val="28"/>
          <w:vertAlign w:val="superscript"/>
          <w:lang w:eastAsia="zh-CN"/>
        </w:rPr>
      </w:pPr>
      <w:r w:rsidRPr="00615ADD">
        <w:rPr>
          <w:szCs w:val="28"/>
          <w:lang w:eastAsia="zh-CN"/>
        </w:rPr>
        <w:t>0,0тыс. рублей / 0,0тыс. рублей =0</w:t>
      </w:r>
    </w:p>
    <w:p w14:paraId="22F570C0" w14:textId="77777777" w:rsidR="009774CF" w:rsidRPr="00615ADD" w:rsidRDefault="009774CF" w:rsidP="009774CF">
      <w:pPr>
        <w:pStyle w:val="af4"/>
        <w:jc w:val="both"/>
        <w:rPr>
          <w:kern w:val="1"/>
          <w:szCs w:val="28"/>
          <w:lang w:eastAsia="zh-CN"/>
        </w:rPr>
      </w:pPr>
      <w:r w:rsidRPr="00615ADD">
        <w:rPr>
          <w:kern w:val="1"/>
          <w:szCs w:val="28"/>
          <w:lang w:eastAsia="zh-CN"/>
        </w:rPr>
        <w:t xml:space="preserve">3.3. Эффективность использования средств бюджета поселения рассчитывается как отношение степени реализации </w:t>
      </w:r>
      <w:r w:rsidRPr="00615ADD">
        <w:rPr>
          <w:kern w:val="1"/>
          <w:szCs w:val="28"/>
        </w:rPr>
        <w:t xml:space="preserve">основных мероприятий, </w:t>
      </w:r>
      <w:r w:rsidRPr="00615ADD">
        <w:rPr>
          <w:kern w:val="1"/>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3CF34686" w14:textId="77777777" w:rsidR="009774CF" w:rsidRPr="00615ADD" w:rsidRDefault="009774CF" w:rsidP="009774CF">
      <w:pPr>
        <w:pStyle w:val="af4"/>
        <w:jc w:val="both"/>
        <w:rPr>
          <w:kern w:val="1"/>
          <w:szCs w:val="28"/>
          <w:lang w:eastAsia="zh-CN"/>
        </w:rPr>
      </w:pPr>
      <w:r w:rsidRPr="00615ADD">
        <w:rPr>
          <w:kern w:val="1"/>
          <w:szCs w:val="28"/>
          <w:lang w:eastAsia="zh-CN"/>
        </w:rPr>
        <w:t>Эффективность использования финансовых ресурсов на реализацию муниципальной программы определить невозможно так как средства не предусмотрены, в связи с чем бюджетная эффективность реализации муниципальной программы является</w:t>
      </w:r>
      <w:r w:rsidRPr="00615ADD">
        <w:rPr>
          <w:kern w:val="1"/>
          <w:szCs w:val="28"/>
        </w:rPr>
        <w:t xml:space="preserve"> 0</w:t>
      </w:r>
    </w:p>
    <w:p w14:paraId="5BE5552D" w14:textId="77777777" w:rsidR="009774CF" w:rsidRPr="00615ADD" w:rsidRDefault="009774CF" w:rsidP="009774CF">
      <w:pPr>
        <w:pStyle w:val="af4"/>
        <w:jc w:val="both"/>
        <w:rPr>
          <w:rFonts w:eastAsia="Calibri"/>
          <w:kern w:val="1"/>
          <w:szCs w:val="28"/>
        </w:rPr>
      </w:pPr>
      <w:r w:rsidRPr="00615ADD">
        <w:rPr>
          <w:rFonts w:eastAsia="Calibri"/>
          <w:kern w:val="1"/>
          <w:szCs w:val="28"/>
        </w:rPr>
        <w:t xml:space="preserve">Уровень реализации </w:t>
      </w:r>
      <w:r w:rsidRPr="00615ADD">
        <w:rPr>
          <w:kern w:val="1"/>
          <w:szCs w:val="28"/>
          <w:lang w:eastAsia="zh-CN"/>
        </w:rPr>
        <w:t xml:space="preserve">муниципальной </w:t>
      </w:r>
      <w:r w:rsidRPr="00615ADD">
        <w:rPr>
          <w:rFonts w:eastAsia="Calibri"/>
          <w:kern w:val="1"/>
          <w:szCs w:val="28"/>
        </w:rPr>
        <w:t>Программы в целом:</w:t>
      </w:r>
    </w:p>
    <w:p w14:paraId="080178AA" w14:textId="77777777" w:rsidR="009774CF" w:rsidRPr="00615ADD" w:rsidRDefault="009774CF" w:rsidP="009774CF">
      <w:pPr>
        <w:pStyle w:val="af4"/>
        <w:jc w:val="both"/>
        <w:rPr>
          <w:szCs w:val="28"/>
          <w:lang w:eastAsia="zh-CN"/>
        </w:rPr>
      </w:pPr>
      <w:r w:rsidRPr="00615ADD">
        <w:rPr>
          <w:rFonts w:eastAsia="Calibri"/>
          <w:kern w:val="1"/>
          <w:szCs w:val="28"/>
        </w:rPr>
        <w:t xml:space="preserve">1,0 х 0,5 + </w:t>
      </w:r>
      <w:r>
        <w:rPr>
          <w:rFonts w:eastAsia="Calibri"/>
          <w:kern w:val="1"/>
          <w:szCs w:val="28"/>
        </w:rPr>
        <w:t>1,0</w:t>
      </w:r>
      <w:r w:rsidRPr="00615ADD">
        <w:rPr>
          <w:rFonts w:eastAsia="Calibri"/>
          <w:kern w:val="1"/>
          <w:szCs w:val="28"/>
        </w:rPr>
        <w:t xml:space="preserve"> х 0,3 + </w:t>
      </w:r>
      <w:r>
        <w:rPr>
          <w:rFonts w:eastAsia="Calibri"/>
          <w:kern w:val="1"/>
          <w:szCs w:val="28"/>
        </w:rPr>
        <w:t>1</w:t>
      </w:r>
      <w:r w:rsidRPr="00615ADD">
        <w:rPr>
          <w:rFonts w:eastAsia="Calibri"/>
          <w:kern w:val="1"/>
          <w:szCs w:val="28"/>
        </w:rPr>
        <w:t xml:space="preserve"> х 0,2 = </w:t>
      </w:r>
      <w:r>
        <w:rPr>
          <w:rFonts w:eastAsia="Calibri"/>
          <w:kern w:val="1"/>
          <w:szCs w:val="28"/>
        </w:rPr>
        <w:t>1,0</w:t>
      </w:r>
      <w:r w:rsidRPr="00615ADD">
        <w:rPr>
          <w:rFonts w:eastAsia="Calibri"/>
          <w:kern w:val="1"/>
          <w:szCs w:val="28"/>
        </w:rPr>
        <w:t xml:space="preserve">, в связи с чем уровень реализации муниципальной </w:t>
      </w:r>
      <w:r w:rsidRPr="00615ADD">
        <w:rPr>
          <w:szCs w:val="28"/>
          <w:lang w:eastAsia="zh-CN"/>
        </w:rPr>
        <w:t xml:space="preserve">программы является </w:t>
      </w:r>
      <w:r>
        <w:rPr>
          <w:szCs w:val="28"/>
          <w:lang w:eastAsia="zh-CN"/>
        </w:rPr>
        <w:t>высоким</w:t>
      </w:r>
    </w:p>
    <w:p w14:paraId="3B7ED904" w14:textId="77777777" w:rsidR="009774CF" w:rsidRPr="00615ADD" w:rsidRDefault="009774CF" w:rsidP="009774CF">
      <w:pPr>
        <w:pStyle w:val="af4"/>
        <w:jc w:val="both"/>
        <w:rPr>
          <w:color w:val="000000"/>
          <w:spacing w:val="-4"/>
          <w:kern w:val="1"/>
          <w:szCs w:val="28"/>
          <w:lang w:eastAsia="zh-CN"/>
        </w:rPr>
      </w:pPr>
    </w:p>
    <w:p w14:paraId="0C583E55" w14:textId="77777777" w:rsidR="009774CF" w:rsidRPr="00615ADD" w:rsidRDefault="009774CF" w:rsidP="009774CF">
      <w:pPr>
        <w:pStyle w:val="af4"/>
        <w:jc w:val="center"/>
        <w:rPr>
          <w:b/>
          <w:iCs/>
          <w:color w:val="000000"/>
          <w:spacing w:val="-4"/>
          <w:kern w:val="1"/>
          <w:szCs w:val="28"/>
          <w:lang w:eastAsia="zh-CN"/>
        </w:rPr>
      </w:pPr>
    </w:p>
    <w:p w14:paraId="305BE81F" w14:textId="77777777" w:rsidR="009774CF" w:rsidRPr="00615ADD" w:rsidRDefault="009774CF" w:rsidP="009774CF">
      <w:pPr>
        <w:pStyle w:val="af4"/>
        <w:jc w:val="center"/>
        <w:rPr>
          <w:b/>
          <w:bCs/>
          <w:kern w:val="2"/>
          <w:szCs w:val="28"/>
        </w:rPr>
      </w:pPr>
      <w:r w:rsidRPr="00615ADD">
        <w:rPr>
          <w:b/>
          <w:kern w:val="1"/>
          <w:szCs w:val="28"/>
          <w:lang w:eastAsia="zh-CN"/>
        </w:rPr>
        <w:t xml:space="preserve">Раздел 7. Предложения по дальнейшей </w:t>
      </w:r>
      <w:r w:rsidRPr="00615ADD">
        <w:rPr>
          <w:b/>
          <w:kern w:val="1"/>
          <w:szCs w:val="28"/>
          <w:lang w:eastAsia="zh-CN"/>
        </w:rPr>
        <w:br/>
        <w:t>реализации муниципальной программы</w:t>
      </w:r>
      <w:r>
        <w:rPr>
          <w:b/>
          <w:kern w:val="1"/>
          <w:szCs w:val="28"/>
          <w:lang w:eastAsia="zh-CN"/>
        </w:rPr>
        <w:t xml:space="preserve"> </w:t>
      </w:r>
      <w:r w:rsidRPr="00615ADD">
        <w:rPr>
          <w:b/>
          <w:bCs/>
          <w:kern w:val="2"/>
          <w:szCs w:val="28"/>
        </w:rPr>
        <w:t>«Управление муниципальными финансами и создание условий</w:t>
      </w:r>
    </w:p>
    <w:p w14:paraId="50E4AB4D" w14:textId="77777777" w:rsidR="009774CF" w:rsidRPr="00615ADD" w:rsidRDefault="009774CF" w:rsidP="009774CF">
      <w:pPr>
        <w:pStyle w:val="af4"/>
        <w:jc w:val="center"/>
        <w:rPr>
          <w:b/>
          <w:bCs/>
          <w:kern w:val="2"/>
          <w:szCs w:val="28"/>
        </w:rPr>
      </w:pPr>
      <w:r w:rsidRPr="00615ADD">
        <w:rPr>
          <w:b/>
          <w:bCs/>
          <w:kern w:val="2"/>
          <w:szCs w:val="28"/>
        </w:rPr>
        <w:t>для эффективного управления муниципальными финансами»</w:t>
      </w:r>
    </w:p>
    <w:p w14:paraId="6F8C9218" w14:textId="77777777" w:rsidR="009774CF" w:rsidRPr="00615ADD" w:rsidRDefault="009774CF" w:rsidP="009774CF">
      <w:pPr>
        <w:pStyle w:val="af4"/>
        <w:jc w:val="center"/>
        <w:rPr>
          <w:b/>
          <w:kern w:val="1"/>
          <w:szCs w:val="28"/>
          <w:lang w:eastAsia="zh-CN"/>
        </w:rPr>
      </w:pPr>
    </w:p>
    <w:p w14:paraId="7ECD9CD9" w14:textId="77777777" w:rsidR="009774CF" w:rsidRPr="00615ADD" w:rsidRDefault="009774CF" w:rsidP="009774CF">
      <w:pPr>
        <w:pStyle w:val="af4"/>
        <w:rPr>
          <w:bCs/>
          <w:kern w:val="1"/>
          <w:szCs w:val="28"/>
          <w:lang w:eastAsia="zh-CN"/>
        </w:rPr>
      </w:pPr>
    </w:p>
    <w:p w14:paraId="31073408" w14:textId="77777777" w:rsidR="009774CF" w:rsidRPr="00615ADD" w:rsidRDefault="009774CF" w:rsidP="009774CF">
      <w:pPr>
        <w:pStyle w:val="af4"/>
        <w:rPr>
          <w:szCs w:val="28"/>
        </w:rPr>
      </w:pPr>
      <w:r w:rsidRPr="00615ADD">
        <w:rPr>
          <w:szCs w:val="28"/>
        </w:rPr>
        <w:t xml:space="preserve">Показатель 1.1. Объем налоговых доходов бюджета Истоминского сельского поселения (за вычетом разовых поступлений) установить плановые назначения </w:t>
      </w:r>
      <w:bookmarkStart w:id="41" w:name="_Hlk35623342"/>
      <w:r w:rsidRPr="00615ADD">
        <w:rPr>
          <w:szCs w:val="28"/>
        </w:rPr>
        <w:t xml:space="preserve">в 2021 году - </w:t>
      </w:r>
      <w:r>
        <w:rPr>
          <w:szCs w:val="28"/>
        </w:rPr>
        <w:t>8637,9</w:t>
      </w:r>
      <w:r w:rsidRPr="00615ADD">
        <w:rPr>
          <w:szCs w:val="28"/>
        </w:rPr>
        <w:t xml:space="preserve"> тыс. руб.</w:t>
      </w:r>
      <w:r>
        <w:rPr>
          <w:szCs w:val="28"/>
        </w:rPr>
        <w:t xml:space="preserve"> </w:t>
      </w:r>
      <w:r w:rsidRPr="00615ADD">
        <w:rPr>
          <w:szCs w:val="28"/>
        </w:rPr>
        <w:t xml:space="preserve"> в 2022 году- </w:t>
      </w:r>
      <w:r>
        <w:rPr>
          <w:szCs w:val="28"/>
        </w:rPr>
        <w:t>8386,6</w:t>
      </w:r>
      <w:r w:rsidRPr="00615ADD">
        <w:rPr>
          <w:szCs w:val="28"/>
        </w:rPr>
        <w:t xml:space="preserve"> тыс. руб.</w:t>
      </w:r>
      <w:bookmarkEnd w:id="41"/>
      <w:r w:rsidRPr="00CD411B">
        <w:rPr>
          <w:szCs w:val="28"/>
        </w:rPr>
        <w:t xml:space="preserve"> </w:t>
      </w:r>
      <w:r w:rsidRPr="00615ADD">
        <w:rPr>
          <w:szCs w:val="28"/>
        </w:rPr>
        <w:t xml:space="preserve">и в 2022 году- </w:t>
      </w:r>
      <w:r>
        <w:rPr>
          <w:szCs w:val="28"/>
        </w:rPr>
        <w:t>8421,1</w:t>
      </w:r>
      <w:r w:rsidRPr="00615ADD">
        <w:rPr>
          <w:szCs w:val="28"/>
        </w:rPr>
        <w:t xml:space="preserve"> тыс. руб.</w:t>
      </w:r>
    </w:p>
    <w:p w14:paraId="7C63F2D7" w14:textId="77777777" w:rsidR="009774CF" w:rsidRPr="00615ADD" w:rsidRDefault="009774CF" w:rsidP="009774CF">
      <w:pPr>
        <w:pStyle w:val="af4"/>
        <w:rPr>
          <w:szCs w:val="28"/>
        </w:rPr>
      </w:pPr>
      <w:r w:rsidRPr="00615ADD">
        <w:rPr>
          <w:szCs w:val="28"/>
        </w:rPr>
        <w:t xml:space="preserve">Показатель 1.2. Доля расходов </w:t>
      </w:r>
      <w:r w:rsidRPr="00615ADD">
        <w:rPr>
          <w:spacing w:val="-4"/>
          <w:szCs w:val="28"/>
        </w:rPr>
        <w:t>бюджета поселения,</w:t>
      </w:r>
      <w:r w:rsidRPr="00615ADD">
        <w:rPr>
          <w:szCs w:val="28"/>
        </w:rPr>
        <w:t xml:space="preserve"> формируе</w:t>
      </w:r>
      <w:r w:rsidRPr="00615ADD">
        <w:rPr>
          <w:szCs w:val="28"/>
        </w:rPr>
        <w:softHyphen/>
        <w:t xml:space="preserve">мых в рамках муниципальных </w:t>
      </w:r>
      <w:r w:rsidRPr="00615ADD">
        <w:rPr>
          <w:spacing w:val="-4"/>
          <w:szCs w:val="28"/>
        </w:rPr>
        <w:t>программ Истоминского сельского поселения</w:t>
      </w:r>
      <w:r w:rsidRPr="00615ADD">
        <w:rPr>
          <w:szCs w:val="28"/>
        </w:rPr>
        <w:t xml:space="preserve">, в общем объеме </w:t>
      </w:r>
      <w:r w:rsidRPr="00615ADD">
        <w:rPr>
          <w:spacing w:val="-4"/>
          <w:szCs w:val="28"/>
        </w:rPr>
        <w:t xml:space="preserve">расходов </w:t>
      </w:r>
      <w:r w:rsidRPr="00615ADD">
        <w:rPr>
          <w:szCs w:val="28"/>
        </w:rPr>
        <w:t>бюджета поселения установить плановые назначения в 202</w:t>
      </w:r>
      <w:r>
        <w:rPr>
          <w:szCs w:val="28"/>
        </w:rPr>
        <w:t>1</w:t>
      </w:r>
      <w:r w:rsidRPr="00615ADD">
        <w:rPr>
          <w:szCs w:val="28"/>
        </w:rPr>
        <w:t xml:space="preserve"> году-</w:t>
      </w:r>
      <w:r>
        <w:rPr>
          <w:szCs w:val="28"/>
        </w:rPr>
        <w:t>63</w:t>
      </w:r>
      <w:r w:rsidRPr="00615ADD">
        <w:rPr>
          <w:szCs w:val="28"/>
        </w:rPr>
        <w:t xml:space="preserve">% </w:t>
      </w:r>
    </w:p>
    <w:p w14:paraId="21681D71" w14:textId="77777777" w:rsidR="009774CF" w:rsidRPr="00615ADD" w:rsidRDefault="009774CF" w:rsidP="009774CF">
      <w:pPr>
        <w:pStyle w:val="af4"/>
        <w:rPr>
          <w:iCs/>
          <w:szCs w:val="28"/>
        </w:rPr>
      </w:pPr>
      <w:r>
        <w:rPr>
          <w:iCs/>
          <w:szCs w:val="28"/>
        </w:rPr>
        <w:t>в</w:t>
      </w:r>
      <w:r w:rsidRPr="00615ADD">
        <w:rPr>
          <w:iCs/>
          <w:szCs w:val="28"/>
        </w:rPr>
        <w:t xml:space="preserve"> 202</w:t>
      </w:r>
      <w:r>
        <w:rPr>
          <w:iCs/>
          <w:szCs w:val="28"/>
        </w:rPr>
        <w:t>2</w:t>
      </w:r>
      <w:r w:rsidRPr="00615ADD">
        <w:rPr>
          <w:iCs/>
          <w:szCs w:val="28"/>
        </w:rPr>
        <w:t xml:space="preserve"> году -6</w:t>
      </w:r>
      <w:r>
        <w:rPr>
          <w:iCs/>
          <w:szCs w:val="28"/>
        </w:rPr>
        <w:t>6</w:t>
      </w:r>
      <w:r w:rsidRPr="00615ADD">
        <w:rPr>
          <w:iCs/>
          <w:szCs w:val="28"/>
        </w:rPr>
        <w:t>% и в 202</w:t>
      </w:r>
      <w:r>
        <w:rPr>
          <w:iCs/>
          <w:szCs w:val="28"/>
        </w:rPr>
        <w:t>3</w:t>
      </w:r>
      <w:r w:rsidRPr="00615ADD">
        <w:rPr>
          <w:iCs/>
          <w:szCs w:val="28"/>
        </w:rPr>
        <w:t xml:space="preserve"> году-</w:t>
      </w:r>
      <w:r>
        <w:rPr>
          <w:iCs/>
          <w:szCs w:val="28"/>
        </w:rPr>
        <w:t>56</w:t>
      </w:r>
      <w:r w:rsidRPr="00615ADD">
        <w:rPr>
          <w:iCs/>
          <w:szCs w:val="28"/>
        </w:rPr>
        <w:t>%</w:t>
      </w:r>
    </w:p>
    <w:p w14:paraId="323E2AEE" w14:textId="77777777" w:rsidR="009774CF" w:rsidRPr="007D1593" w:rsidRDefault="009774CF" w:rsidP="009774CF">
      <w:pPr>
        <w:jc w:val="both"/>
        <w:rPr>
          <w:sz w:val="28"/>
          <w:szCs w:val="28"/>
        </w:rPr>
      </w:pPr>
    </w:p>
    <w:p w14:paraId="7D480B9C" w14:textId="77777777" w:rsidR="009774CF" w:rsidRDefault="009774CF" w:rsidP="009774CF">
      <w:pPr>
        <w:rPr>
          <w:iCs/>
          <w:sz w:val="28"/>
          <w:szCs w:val="28"/>
        </w:rPr>
      </w:pPr>
    </w:p>
    <w:p w14:paraId="4FF26DF6" w14:textId="77777777" w:rsidR="009774CF" w:rsidRDefault="009774CF" w:rsidP="009774CF">
      <w:pPr>
        <w:rPr>
          <w:iCs/>
          <w:sz w:val="28"/>
          <w:szCs w:val="28"/>
        </w:rPr>
      </w:pPr>
    </w:p>
    <w:p w14:paraId="22714DD0" w14:textId="77777777" w:rsidR="009774CF" w:rsidRPr="007D1593" w:rsidRDefault="009774CF" w:rsidP="009774CF">
      <w:pPr>
        <w:sectPr w:rsidR="009774CF" w:rsidRPr="007D1593" w:rsidSect="00AD5223">
          <w:pgSz w:w="11906" w:h="16838"/>
          <w:pgMar w:top="851" w:right="851" w:bottom="851" w:left="1134" w:header="709" w:footer="709" w:gutter="0"/>
          <w:cols w:space="708"/>
          <w:docGrid w:linePitch="360"/>
        </w:sectPr>
      </w:pPr>
    </w:p>
    <w:p w14:paraId="6FC2D710" w14:textId="77777777" w:rsidR="009774CF" w:rsidRPr="00190AC6" w:rsidRDefault="009774CF" w:rsidP="009774CF">
      <w:pPr>
        <w:widowControl w:val="0"/>
        <w:autoSpaceDE w:val="0"/>
        <w:autoSpaceDN w:val="0"/>
        <w:adjustRightInd w:val="0"/>
        <w:jc w:val="right"/>
        <w:outlineLvl w:val="2"/>
        <w:rPr>
          <w:sz w:val="28"/>
          <w:szCs w:val="28"/>
        </w:rPr>
      </w:pPr>
    </w:p>
    <w:p w14:paraId="20C16AFD" w14:textId="77777777" w:rsidR="009774CF" w:rsidRPr="00190AC6" w:rsidRDefault="009774CF" w:rsidP="009774CF">
      <w:pPr>
        <w:widowControl w:val="0"/>
        <w:autoSpaceDE w:val="0"/>
        <w:autoSpaceDN w:val="0"/>
        <w:adjustRightInd w:val="0"/>
        <w:jc w:val="right"/>
        <w:outlineLvl w:val="2"/>
        <w:rPr>
          <w:sz w:val="28"/>
          <w:szCs w:val="28"/>
        </w:rPr>
      </w:pPr>
      <w:r w:rsidRPr="00190AC6">
        <w:rPr>
          <w:sz w:val="28"/>
          <w:szCs w:val="28"/>
        </w:rPr>
        <w:t>Таблица 1</w:t>
      </w:r>
    </w:p>
    <w:p w14:paraId="37322E39" w14:textId="77777777" w:rsidR="009774CF" w:rsidRPr="00190AC6" w:rsidRDefault="009774CF" w:rsidP="009774CF">
      <w:pPr>
        <w:pStyle w:val="af4"/>
        <w:jc w:val="center"/>
        <w:rPr>
          <w:szCs w:val="28"/>
        </w:rPr>
      </w:pPr>
      <w:r w:rsidRPr="00190AC6">
        <w:rPr>
          <w:szCs w:val="28"/>
        </w:rPr>
        <w:t>СВЕДЕНИЯ</w:t>
      </w:r>
    </w:p>
    <w:p w14:paraId="1B241108" w14:textId="77777777" w:rsidR="009774CF" w:rsidRPr="00190AC6" w:rsidRDefault="009774CF" w:rsidP="009774CF">
      <w:pPr>
        <w:pStyle w:val="af4"/>
        <w:jc w:val="center"/>
        <w:rPr>
          <w:szCs w:val="28"/>
        </w:rPr>
      </w:pPr>
      <w:r w:rsidRPr="00190AC6">
        <w:rPr>
          <w:szCs w:val="28"/>
        </w:rPr>
        <w:t>о выполнении основных мероприятий, приоритетных основных мероприятий, мероприятий ведомственных целевых программ, а также контрольных событий муниципальной программы «Управление муниципальными финансами и создание условий для эффективного управления муниципальными финансами» за 2020г.</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80"/>
        <w:gridCol w:w="1985"/>
        <w:gridCol w:w="1417"/>
        <w:gridCol w:w="1418"/>
        <w:gridCol w:w="1417"/>
        <w:gridCol w:w="2268"/>
        <w:gridCol w:w="2552"/>
        <w:gridCol w:w="963"/>
      </w:tblGrid>
      <w:tr w:rsidR="009774CF" w:rsidRPr="00615ADD" w14:paraId="4D7EDA87" w14:textId="77777777" w:rsidTr="009774CF">
        <w:trPr>
          <w:trHeight w:val="552"/>
        </w:trPr>
        <w:tc>
          <w:tcPr>
            <w:tcW w:w="710" w:type="dxa"/>
            <w:vMerge w:val="restart"/>
          </w:tcPr>
          <w:p w14:paraId="51AE2EF4" w14:textId="77777777" w:rsidR="009774CF" w:rsidRPr="00013BF8" w:rsidRDefault="009774CF" w:rsidP="009774CF">
            <w:pPr>
              <w:widowControl w:val="0"/>
              <w:autoSpaceDE w:val="0"/>
              <w:autoSpaceDN w:val="0"/>
              <w:adjustRightInd w:val="0"/>
              <w:jc w:val="center"/>
            </w:pPr>
            <w:r w:rsidRPr="00013BF8">
              <w:t>№ п/п</w:t>
            </w:r>
          </w:p>
        </w:tc>
        <w:tc>
          <w:tcPr>
            <w:tcW w:w="2580" w:type="dxa"/>
            <w:vMerge w:val="restart"/>
          </w:tcPr>
          <w:p w14:paraId="224C38AF" w14:textId="77777777" w:rsidR="009774CF" w:rsidRPr="00013BF8" w:rsidRDefault="009774CF" w:rsidP="009774CF">
            <w:pPr>
              <w:widowControl w:val="0"/>
              <w:autoSpaceDE w:val="0"/>
              <w:autoSpaceDN w:val="0"/>
              <w:adjustRightInd w:val="0"/>
              <w:jc w:val="center"/>
            </w:pPr>
            <w:r w:rsidRPr="00013BF8">
              <w:t>Номер и наименование</w:t>
            </w:r>
          </w:p>
          <w:p w14:paraId="61275695" w14:textId="77777777" w:rsidR="009774CF" w:rsidRPr="00013BF8" w:rsidRDefault="009774CF" w:rsidP="009774CF">
            <w:pPr>
              <w:widowControl w:val="0"/>
              <w:autoSpaceDE w:val="0"/>
              <w:autoSpaceDN w:val="0"/>
              <w:adjustRightInd w:val="0"/>
              <w:jc w:val="center"/>
              <w:rPr>
                <w:lang w:val="en-US"/>
              </w:rPr>
            </w:pPr>
            <w:r w:rsidRPr="00013BF8">
              <w:t xml:space="preserve"> </w:t>
            </w:r>
            <w:r w:rsidRPr="00013BF8">
              <w:rPr>
                <w:lang w:val="en-US"/>
              </w:rPr>
              <w:t>&lt;1&gt;</w:t>
            </w:r>
          </w:p>
        </w:tc>
        <w:tc>
          <w:tcPr>
            <w:tcW w:w="1985" w:type="dxa"/>
            <w:vMerge w:val="restart"/>
          </w:tcPr>
          <w:p w14:paraId="3D317722" w14:textId="77777777" w:rsidR="009774CF" w:rsidRPr="00013BF8" w:rsidRDefault="009774CF" w:rsidP="009774CF">
            <w:pPr>
              <w:widowControl w:val="0"/>
              <w:autoSpaceDE w:val="0"/>
              <w:autoSpaceDN w:val="0"/>
              <w:adjustRightInd w:val="0"/>
              <w:jc w:val="center"/>
            </w:pPr>
            <w:r w:rsidRPr="00013BF8">
              <w:t xml:space="preserve">Ответственный </w:t>
            </w:r>
            <w:r w:rsidRPr="00013BF8">
              <w:br/>
              <w:t xml:space="preserve"> исполнитель, соисполнитель, участник  </w:t>
            </w:r>
            <w:r w:rsidRPr="00013BF8">
              <w:br/>
              <w:t>(должность/ ФИО)</w:t>
            </w:r>
          </w:p>
        </w:tc>
        <w:tc>
          <w:tcPr>
            <w:tcW w:w="1417" w:type="dxa"/>
            <w:vMerge w:val="restart"/>
          </w:tcPr>
          <w:p w14:paraId="2DB4277F" w14:textId="77777777" w:rsidR="009774CF" w:rsidRPr="00013BF8" w:rsidRDefault="009774CF" w:rsidP="009774CF">
            <w:pPr>
              <w:widowControl w:val="0"/>
              <w:autoSpaceDE w:val="0"/>
              <w:autoSpaceDN w:val="0"/>
              <w:adjustRightInd w:val="0"/>
              <w:jc w:val="center"/>
            </w:pPr>
            <w:r w:rsidRPr="00013BF8">
              <w:t>Плановый срок окончания реализации</w:t>
            </w:r>
          </w:p>
        </w:tc>
        <w:tc>
          <w:tcPr>
            <w:tcW w:w="2835" w:type="dxa"/>
            <w:gridSpan w:val="2"/>
          </w:tcPr>
          <w:p w14:paraId="735C0C4C" w14:textId="77777777" w:rsidR="009774CF" w:rsidRPr="00013BF8" w:rsidRDefault="009774CF" w:rsidP="009774CF">
            <w:pPr>
              <w:widowControl w:val="0"/>
              <w:autoSpaceDE w:val="0"/>
              <w:autoSpaceDN w:val="0"/>
              <w:adjustRightInd w:val="0"/>
              <w:jc w:val="center"/>
            </w:pPr>
            <w:r w:rsidRPr="00013BF8">
              <w:t>Фактический срок</w:t>
            </w:r>
          </w:p>
        </w:tc>
        <w:tc>
          <w:tcPr>
            <w:tcW w:w="4820" w:type="dxa"/>
            <w:gridSpan w:val="2"/>
          </w:tcPr>
          <w:p w14:paraId="2D50C5A8" w14:textId="77777777" w:rsidR="009774CF" w:rsidRPr="00013BF8" w:rsidRDefault="009774CF" w:rsidP="009774CF">
            <w:pPr>
              <w:widowControl w:val="0"/>
              <w:autoSpaceDE w:val="0"/>
              <w:autoSpaceDN w:val="0"/>
              <w:adjustRightInd w:val="0"/>
              <w:jc w:val="center"/>
            </w:pPr>
            <w:r w:rsidRPr="00013BF8">
              <w:t>Результаты</w:t>
            </w:r>
          </w:p>
        </w:tc>
        <w:tc>
          <w:tcPr>
            <w:tcW w:w="963" w:type="dxa"/>
            <w:vMerge w:val="restart"/>
          </w:tcPr>
          <w:p w14:paraId="0EBB963A" w14:textId="77777777" w:rsidR="009774CF" w:rsidRPr="00013BF8" w:rsidRDefault="009774CF" w:rsidP="009774CF">
            <w:pPr>
              <w:widowControl w:val="0"/>
              <w:autoSpaceDE w:val="0"/>
              <w:autoSpaceDN w:val="0"/>
              <w:adjustRightInd w:val="0"/>
              <w:jc w:val="center"/>
            </w:pPr>
            <w:r w:rsidRPr="00013BF8">
              <w:t>Причины не реализации/ реализации не в полном объеме</w:t>
            </w:r>
          </w:p>
        </w:tc>
      </w:tr>
      <w:tr w:rsidR="009774CF" w:rsidRPr="00615ADD" w14:paraId="4B62E69A" w14:textId="77777777" w:rsidTr="009774CF">
        <w:tc>
          <w:tcPr>
            <w:tcW w:w="710" w:type="dxa"/>
            <w:vMerge/>
          </w:tcPr>
          <w:p w14:paraId="1692545F" w14:textId="77777777" w:rsidR="009774CF" w:rsidRPr="00013BF8" w:rsidRDefault="009774CF" w:rsidP="009774CF">
            <w:pPr>
              <w:widowControl w:val="0"/>
              <w:autoSpaceDE w:val="0"/>
              <w:autoSpaceDN w:val="0"/>
              <w:adjustRightInd w:val="0"/>
              <w:jc w:val="center"/>
            </w:pPr>
          </w:p>
        </w:tc>
        <w:tc>
          <w:tcPr>
            <w:tcW w:w="2580" w:type="dxa"/>
            <w:vMerge/>
          </w:tcPr>
          <w:p w14:paraId="06BB8680" w14:textId="77777777" w:rsidR="009774CF" w:rsidRPr="00013BF8" w:rsidRDefault="009774CF" w:rsidP="009774CF">
            <w:pPr>
              <w:widowControl w:val="0"/>
              <w:autoSpaceDE w:val="0"/>
              <w:autoSpaceDN w:val="0"/>
              <w:adjustRightInd w:val="0"/>
              <w:jc w:val="center"/>
            </w:pPr>
          </w:p>
        </w:tc>
        <w:tc>
          <w:tcPr>
            <w:tcW w:w="1985" w:type="dxa"/>
            <w:vMerge/>
          </w:tcPr>
          <w:p w14:paraId="632382A3" w14:textId="77777777" w:rsidR="009774CF" w:rsidRPr="00013BF8" w:rsidRDefault="009774CF" w:rsidP="009774CF">
            <w:pPr>
              <w:widowControl w:val="0"/>
              <w:autoSpaceDE w:val="0"/>
              <w:autoSpaceDN w:val="0"/>
              <w:adjustRightInd w:val="0"/>
              <w:jc w:val="center"/>
            </w:pPr>
          </w:p>
        </w:tc>
        <w:tc>
          <w:tcPr>
            <w:tcW w:w="1417" w:type="dxa"/>
            <w:vMerge/>
          </w:tcPr>
          <w:p w14:paraId="64579283" w14:textId="77777777" w:rsidR="009774CF" w:rsidRPr="00013BF8" w:rsidRDefault="009774CF" w:rsidP="009774CF">
            <w:pPr>
              <w:widowControl w:val="0"/>
              <w:autoSpaceDE w:val="0"/>
              <w:autoSpaceDN w:val="0"/>
              <w:adjustRightInd w:val="0"/>
              <w:jc w:val="center"/>
            </w:pPr>
          </w:p>
        </w:tc>
        <w:tc>
          <w:tcPr>
            <w:tcW w:w="1418" w:type="dxa"/>
          </w:tcPr>
          <w:p w14:paraId="0E9C89A1" w14:textId="77777777" w:rsidR="009774CF" w:rsidRPr="00013BF8" w:rsidRDefault="009774CF" w:rsidP="009774CF">
            <w:pPr>
              <w:widowControl w:val="0"/>
              <w:autoSpaceDE w:val="0"/>
              <w:autoSpaceDN w:val="0"/>
              <w:adjustRightInd w:val="0"/>
              <w:jc w:val="center"/>
            </w:pPr>
            <w:r w:rsidRPr="00013BF8">
              <w:t>начала реализации</w:t>
            </w:r>
          </w:p>
        </w:tc>
        <w:tc>
          <w:tcPr>
            <w:tcW w:w="1417" w:type="dxa"/>
          </w:tcPr>
          <w:p w14:paraId="26589764" w14:textId="77777777" w:rsidR="009774CF" w:rsidRPr="00013BF8" w:rsidRDefault="009774CF" w:rsidP="009774CF">
            <w:pPr>
              <w:widowControl w:val="0"/>
              <w:autoSpaceDE w:val="0"/>
              <w:autoSpaceDN w:val="0"/>
              <w:adjustRightInd w:val="0"/>
              <w:jc w:val="center"/>
            </w:pPr>
            <w:r w:rsidRPr="00013BF8">
              <w:t>окончания реализации</w:t>
            </w:r>
          </w:p>
        </w:tc>
        <w:tc>
          <w:tcPr>
            <w:tcW w:w="2268" w:type="dxa"/>
          </w:tcPr>
          <w:p w14:paraId="2FB4B01F" w14:textId="77777777" w:rsidR="009774CF" w:rsidRPr="00013BF8" w:rsidRDefault="009774CF" w:rsidP="009774CF">
            <w:pPr>
              <w:widowControl w:val="0"/>
              <w:autoSpaceDE w:val="0"/>
              <w:autoSpaceDN w:val="0"/>
              <w:adjustRightInd w:val="0"/>
              <w:jc w:val="center"/>
            </w:pPr>
            <w:r w:rsidRPr="00013BF8">
              <w:t>запланированные</w:t>
            </w:r>
          </w:p>
        </w:tc>
        <w:tc>
          <w:tcPr>
            <w:tcW w:w="2552" w:type="dxa"/>
          </w:tcPr>
          <w:p w14:paraId="41D5521B" w14:textId="77777777" w:rsidR="009774CF" w:rsidRPr="00013BF8" w:rsidRDefault="009774CF" w:rsidP="009774CF">
            <w:pPr>
              <w:widowControl w:val="0"/>
              <w:autoSpaceDE w:val="0"/>
              <w:autoSpaceDN w:val="0"/>
              <w:adjustRightInd w:val="0"/>
              <w:jc w:val="center"/>
            </w:pPr>
            <w:r w:rsidRPr="00013BF8">
              <w:t>достигнутые</w:t>
            </w:r>
          </w:p>
        </w:tc>
        <w:tc>
          <w:tcPr>
            <w:tcW w:w="963" w:type="dxa"/>
            <w:vMerge/>
          </w:tcPr>
          <w:p w14:paraId="2FBB9C2B" w14:textId="77777777" w:rsidR="009774CF" w:rsidRPr="00013BF8" w:rsidRDefault="009774CF" w:rsidP="009774CF">
            <w:pPr>
              <w:widowControl w:val="0"/>
              <w:autoSpaceDE w:val="0"/>
              <w:autoSpaceDN w:val="0"/>
              <w:adjustRightInd w:val="0"/>
              <w:jc w:val="center"/>
            </w:pPr>
          </w:p>
        </w:tc>
      </w:tr>
      <w:tr w:rsidR="009774CF" w:rsidRPr="00615ADD" w14:paraId="0D0E91DB" w14:textId="77777777" w:rsidTr="009774CF">
        <w:tc>
          <w:tcPr>
            <w:tcW w:w="710" w:type="dxa"/>
          </w:tcPr>
          <w:p w14:paraId="2C3578A4" w14:textId="77777777" w:rsidR="009774CF" w:rsidRPr="00013BF8" w:rsidRDefault="009774CF" w:rsidP="009774CF">
            <w:pPr>
              <w:widowControl w:val="0"/>
              <w:autoSpaceDE w:val="0"/>
              <w:autoSpaceDN w:val="0"/>
              <w:adjustRightInd w:val="0"/>
              <w:jc w:val="center"/>
            </w:pPr>
            <w:r w:rsidRPr="00013BF8">
              <w:t>1</w:t>
            </w:r>
          </w:p>
        </w:tc>
        <w:tc>
          <w:tcPr>
            <w:tcW w:w="2580" w:type="dxa"/>
          </w:tcPr>
          <w:p w14:paraId="1A61E520" w14:textId="77777777" w:rsidR="009774CF" w:rsidRPr="00013BF8" w:rsidRDefault="009774CF" w:rsidP="009774CF">
            <w:pPr>
              <w:widowControl w:val="0"/>
              <w:autoSpaceDE w:val="0"/>
              <w:autoSpaceDN w:val="0"/>
              <w:adjustRightInd w:val="0"/>
              <w:jc w:val="center"/>
            </w:pPr>
            <w:r w:rsidRPr="00013BF8">
              <w:t>2</w:t>
            </w:r>
          </w:p>
        </w:tc>
        <w:tc>
          <w:tcPr>
            <w:tcW w:w="1985" w:type="dxa"/>
          </w:tcPr>
          <w:p w14:paraId="389FC348" w14:textId="77777777" w:rsidR="009774CF" w:rsidRPr="00013BF8" w:rsidRDefault="009774CF" w:rsidP="009774CF">
            <w:pPr>
              <w:widowControl w:val="0"/>
              <w:autoSpaceDE w:val="0"/>
              <w:autoSpaceDN w:val="0"/>
              <w:adjustRightInd w:val="0"/>
              <w:jc w:val="center"/>
            </w:pPr>
            <w:r w:rsidRPr="00013BF8">
              <w:t>3</w:t>
            </w:r>
          </w:p>
        </w:tc>
        <w:tc>
          <w:tcPr>
            <w:tcW w:w="1417" w:type="dxa"/>
          </w:tcPr>
          <w:p w14:paraId="64138602" w14:textId="77777777" w:rsidR="009774CF" w:rsidRPr="00013BF8" w:rsidRDefault="009774CF" w:rsidP="009774CF">
            <w:pPr>
              <w:widowControl w:val="0"/>
              <w:autoSpaceDE w:val="0"/>
              <w:autoSpaceDN w:val="0"/>
              <w:adjustRightInd w:val="0"/>
              <w:jc w:val="center"/>
            </w:pPr>
            <w:r w:rsidRPr="00013BF8">
              <w:t>4</w:t>
            </w:r>
          </w:p>
        </w:tc>
        <w:tc>
          <w:tcPr>
            <w:tcW w:w="1418" w:type="dxa"/>
          </w:tcPr>
          <w:p w14:paraId="5C08E74C" w14:textId="77777777" w:rsidR="009774CF" w:rsidRPr="00013BF8" w:rsidRDefault="009774CF" w:rsidP="009774CF">
            <w:pPr>
              <w:widowControl w:val="0"/>
              <w:autoSpaceDE w:val="0"/>
              <w:autoSpaceDN w:val="0"/>
              <w:adjustRightInd w:val="0"/>
              <w:jc w:val="center"/>
            </w:pPr>
            <w:r w:rsidRPr="00013BF8">
              <w:t>5</w:t>
            </w:r>
          </w:p>
        </w:tc>
        <w:tc>
          <w:tcPr>
            <w:tcW w:w="1417" w:type="dxa"/>
          </w:tcPr>
          <w:p w14:paraId="5C9E3004" w14:textId="77777777" w:rsidR="009774CF" w:rsidRPr="00013BF8" w:rsidRDefault="009774CF" w:rsidP="009774CF">
            <w:pPr>
              <w:widowControl w:val="0"/>
              <w:autoSpaceDE w:val="0"/>
              <w:autoSpaceDN w:val="0"/>
              <w:adjustRightInd w:val="0"/>
              <w:jc w:val="center"/>
            </w:pPr>
            <w:r w:rsidRPr="00013BF8">
              <w:t>6</w:t>
            </w:r>
          </w:p>
        </w:tc>
        <w:tc>
          <w:tcPr>
            <w:tcW w:w="2268" w:type="dxa"/>
          </w:tcPr>
          <w:p w14:paraId="3BA4E863" w14:textId="77777777" w:rsidR="009774CF" w:rsidRPr="00013BF8" w:rsidRDefault="009774CF" w:rsidP="009774CF">
            <w:pPr>
              <w:widowControl w:val="0"/>
              <w:autoSpaceDE w:val="0"/>
              <w:autoSpaceDN w:val="0"/>
              <w:adjustRightInd w:val="0"/>
              <w:jc w:val="center"/>
            </w:pPr>
            <w:r w:rsidRPr="00013BF8">
              <w:t>7</w:t>
            </w:r>
          </w:p>
        </w:tc>
        <w:tc>
          <w:tcPr>
            <w:tcW w:w="2552" w:type="dxa"/>
          </w:tcPr>
          <w:p w14:paraId="4073FD20" w14:textId="77777777" w:rsidR="009774CF" w:rsidRPr="00013BF8" w:rsidRDefault="009774CF" w:rsidP="009774CF">
            <w:pPr>
              <w:widowControl w:val="0"/>
              <w:autoSpaceDE w:val="0"/>
              <w:autoSpaceDN w:val="0"/>
              <w:adjustRightInd w:val="0"/>
              <w:jc w:val="center"/>
            </w:pPr>
            <w:r w:rsidRPr="00013BF8">
              <w:t>8</w:t>
            </w:r>
          </w:p>
        </w:tc>
        <w:tc>
          <w:tcPr>
            <w:tcW w:w="963" w:type="dxa"/>
          </w:tcPr>
          <w:p w14:paraId="3CC28253" w14:textId="77777777" w:rsidR="009774CF" w:rsidRPr="00013BF8" w:rsidRDefault="009774CF" w:rsidP="009774CF">
            <w:pPr>
              <w:widowControl w:val="0"/>
              <w:autoSpaceDE w:val="0"/>
              <w:autoSpaceDN w:val="0"/>
              <w:adjustRightInd w:val="0"/>
              <w:jc w:val="center"/>
            </w:pPr>
            <w:r w:rsidRPr="00013BF8">
              <w:t>9</w:t>
            </w:r>
          </w:p>
        </w:tc>
      </w:tr>
      <w:tr w:rsidR="009774CF" w:rsidRPr="00615ADD" w14:paraId="7B48806C" w14:textId="77777777" w:rsidTr="009774CF">
        <w:tc>
          <w:tcPr>
            <w:tcW w:w="710" w:type="dxa"/>
          </w:tcPr>
          <w:p w14:paraId="02FE4106" w14:textId="77777777" w:rsidR="009774CF" w:rsidRPr="00013BF8" w:rsidRDefault="009774CF" w:rsidP="009774CF">
            <w:pPr>
              <w:widowControl w:val="0"/>
              <w:autoSpaceDE w:val="0"/>
              <w:autoSpaceDN w:val="0"/>
              <w:adjustRightInd w:val="0"/>
            </w:pPr>
          </w:p>
        </w:tc>
        <w:tc>
          <w:tcPr>
            <w:tcW w:w="2580" w:type="dxa"/>
          </w:tcPr>
          <w:p w14:paraId="6F113B13" w14:textId="77777777" w:rsidR="009774CF" w:rsidRPr="00013BF8" w:rsidRDefault="009774CF" w:rsidP="009774CF">
            <w:pPr>
              <w:widowControl w:val="0"/>
              <w:autoSpaceDE w:val="0"/>
              <w:autoSpaceDN w:val="0"/>
              <w:adjustRightInd w:val="0"/>
            </w:pPr>
            <w:r w:rsidRPr="00013BF8">
              <w:t>Подпрограмма 1</w:t>
            </w:r>
            <w:r w:rsidRPr="00013BF8">
              <w:rPr>
                <w:kern w:val="2"/>
              </w:rPr>
              <w:t xml:space="preserve"> Подпрограмма </w:t>
            </w:r>
            <w:r w:rsidRPr="00013BF8">
              <w:rPr>
                <w:bCs/>
                <w:kern w:val="2"/>
              </w:rPr>
              <w:t>«Долгосрочное финансовое планирование»</w:t>
            </w:r>
          </w:p>
          <w:p w14:paraId="03143514" w14:textId="77777777" w:rsidR="009774CF" w:rsidRPr="00013BF8" w:rsidRDefault="009774CF" w:rsidP="009774CF">
            <w:pPr>
              <w:widowControl w:val="0"/>
              <w:autoSpaceDE w:val="0"/>
              <w:autoSpaceDN w:val="0"/>
              <w:adjustRightInd w:val="0"/>
            </w:pPr>
          </w:p>
        </w:tc>
        <w:tc>
          <w:tcPr>
            <w:tcW w:w="1985" w:type="dxa"/>
          </w:tcPr>
          <w:p w14:paraId="3944FD55" w14:textId="77777777" w:rsidR="009774CF" w:rsidRPr="00013BF8" w:rsidRDefault="009774CF" w:rsidP="009774CF">
            <w:pPr>
              <w:widowControl w:val="0"/>
              <w:autoSpaceDE w:val="0"/>
              <w:autoSpaceDN w:val="0"/>
              <w:adjustRightInd w:val="0"/>
            </w:pPr>
            <w:r w:rsidRPr="00013BF8">
              <w:rPr>
                <w:kern w:val="2"/>
              </w:rPr>
              <w:t>Администрация Истоминского сельского поселения сектор экономики и финансов</w:t>
            </w:r>
          </w:p>
        </w:tc>
        <w:tc>
          <w:tcPr>
            <w:tcW w:w="1417" w:type="dxa"/>
          </w:tcPr>
          <w:p w14:paraId="26B78125" w14:textId="77777777" w:rsidR="009774CF" w:rsidRPr="00013BF8" w:rsidRDefault="009774CF" w:rsidP="009774CF">
            <w:pPr>
              <w:widowControl w:val="0"/>
              <w:autoSpaceDE w:val="0"/>
              <w:autoSpaceDN w:val="0"/>
              <w:adjustRightInd w:val="0"/>
            </w:pPr>
            <w:r w:rsidRPr="00013BF8">
              <w:t>-</w:t>
            </w:r>
          </w:p>
        </w:tc>
        <w:tc>
          <w:tcPr>
            <w:tcW w:w="1418" w:type="dxa"/>
          </w:tcPr>
          <w:p w14:paraId="68E23C0F" w14:textId="77777777" w:rsidR="009774CF" w:rsidRPr="00013BF8" w:rsidRDefault="009774CF" w:rsidP="009774CF">
            <w:pPr>
              <w:widowControl w:val="0"/>
              <w:autoSpaceDE w:val="0"/>
              <w:autoSpaceDN w:val="0"/>
              <w:adjustRightInd w:val="0"/>
            </w:pPr>
            <w:r w:rsidRPr="00013BF8">
              <w:t>-</w:t>
            </w:r>
          </w:p>
        </w:tc>
        <w:tc>
          <w:tcPr>
            <w:tcW w:w="1417" w:type="dxa"/>
          </w:tcPr>
          <w:p w14:paraId="4A270090" w14:textId="77777777" w:rsidR="009774CF" w:rsidRPr="00013BF8" w:rsidRDefault="009774CF" w:rsidP="009774CF">
            <w:pPr>
              <w:widowControl w:val="0"/>
              <w:autoSpaceDE w:val="0"/>
              <w:autoSpaceDN w:val="0"/>
              <w:adjustRightInd w:val="0"/>
            </w:pPr>
            <w:r w:rsidRPr="00013BF8">
              <w:t>-</w:t>
            </w:r>
          </w:p>
        </w:tc>
        <w:tc>
          <w:tcPr>
            <w:tcW w:w="2268" w:type="dxa"/>
          </w:tcPr>
          <w:p w14:paraId="554D6A7B" w14:textId="77777777" w:rsidR="009774CF" w:rsidRPr="00013BF8" w:rsidRDefault="009774CF" w:rsidP="009774CF">
            <w:pPr>
              <w:widowControl w:val="0"/>
              <w:autoSpaceDE w:val="0"/>
              <w:autoSpaceDN w:val="0"/>
              <w:adjustRightInd w:val="0"/>
            </w:pPr>
            <w:r w:rsidRPr="00013BF8">
              <w:t>-</w:t>
            </w:r>
          </w:p>
        </w:tc>
        <w:tc>
          <w:tcPr>
            <w:tcW w:w="2552" w:type="dxa"/>
          </w:tcPr>
          <w:p w14:paraId="15FAC62E" w14:textId="77777777" w:rsidR="009774CF" w:rsidRPr="00013BF8" w:rsidRDefault="009774CF" w:rsidP="009774CF">
            <w:pPr>
              <w:widowControl w:val="0"/>
              <w:autoSpaceDE w:val="0"/>
              <w:autoSpaceDN w:val="0"/>
              <w:adjustRightInd w:val="0"/>
            </w:pPr>
            <w:r w:rsidRPr="00013BF8">
              <w:t>-</w:t>
            </w:r>
          </w:p>
        </w:tc>
        <w:tc>
          <w:tcPr>
            <w:tcW w:w="963" w:type="dxa"/>
          </w:tcPr>
          <w:p w14:paraId="50918FDA" w14:textId="77777777" w:rsidR="009774CF" w:rsidRPr="00013BF8" w:rsidRDefault="009774CF" w:rsidP="009774CF">
            <w:pPr>
              <w:widowControl w:val="0"/>
              <w:autoSpaceDE w:val="0"/>
              <w:autoSpaceDN w:val="0"/>
              <w:adjustRightInd w:val="0"/>
            </w:pPr>
            <w:r w:rsidRPr="00013BF8">
              <w:t>-</w:t>
            </w:r>
          </w:p>
        </w:tc>
      </w:tr>
      <w:tr w:rsidR="009774CF" w:rsidRPr="00615ADD" w14:paraId="7F2DEFF9" w14:textId="77777777" w:rsidTr="009774CF">
        <w:tc>
          <w:tcPr>
            <w:tcW w:w="710" w:type="dxa"/>
          </w:tcPr>
          <w:p w14:paraId="2773B475" w14:textId="77777777" w:rsidR="009774CF" w:rsidRPr="00013BF8" w:rsidRDefault="009774CF" w:rsidP="009774CF">
            <w:pPr>
              <w:widowControl w:val="0"/>
              <w:autoSpaceDE w:val="0"/>
              <w:autoSpaceDN w:val="0"/>
              <w:adjustRightInd w:val="0"/>
            </w:pPr>
          </w:p>
        </w:tc>
        <w:tc>
          <w:tcPr>
            <w:tcW w:w="2580" w:type="dxa"/>
          </w:tcPr>
          <w:p w14:paraId="1CDEC4D9" w14:textId="77777777" w:rsidR="009774CF" w:rsidRPr="00013BF8" w:rsidRDefault="009774CF" w:rsidP="009774CF">
            <w:pPr>
              <w:widowControl w:val="0"/>
              <w:autoSpaceDE w:val="0"/>
              <w:autoSpaceDN w:val="0"/>
              <w:adjustRightInd w:val="0"/>
            </w:pPr>
            <w:r w:rsidRPr="00013BF8">
              <w:t xml:space="preserve">Основное мероприятие 1.1. Реализация мероприятий по </w:t>
            </w:r>
            <w:r w:rsidRPr="00013BF8">
              <w:rPr>
                <w:spacing w:val="-4"/>
              </w:rPr>
              <w:t>росту доходного потенциала</w:t>
            </w:r>
            <w:r w:rsidRPr="00013BF8">
              <w:t xml:space="preserve"> Истоминского сельского поселения</w:t>
            </w:r>
          </w:p>
          <w:p w14:paraId="2932723B" w14:textId="77777777" w:rsidR="009774CF" w:rsidRPr="00013BF8" w:rsidRDefault="009774CF" w:rsidP="009774CF">
            <w:pPr>
              <w:widowControl w:val="0"/>
              <w:autoSpaceDE w:val="0"/>
              <w:autoSpaceDN w:val="0"/>
              <w:adjustRightInd w:val="0"/>
            </w:pPr>
          </w:p>
        </w:tc>
        <w:tc>
          <w:tcPr>
            <w:tcW w:w="1985" w:type="dxa"/>
          </w:tcPr>
          <w:p w14:paraId="0F54FA28" w14:textId="77777777" w:rsidR="009774CF" w:rsidRPr="00013BF8" w:rsidRDefault="009774CF" w:rsidP="009774CF">
            <w:pPr>
              <w:widowControl w:val="0"/>
              <w:autoSpaceDE w:val="0"/>
              <w:autoSpaceDN w:val="0"/>
              <w:adjustRightInd w:val="0"/>
            </w:pPr>
            <w:r w:rsidRPr="00013BF8">
              <w:rPr>
                <w:kern w:val="2"/>
              </w:rPr>
              <w:t>Администрация Истоминского сельского поселения сектор экономики и финансов</w:t>
            </w:r>
          </w:p>
        </w:tc>
        <w:tc>
          <w:tcPr>
            <w:tcW w:w="1417" w:type="dxa"/>
          </w:tcPr>
          <w:p w14:paraId="4A0D9743" w14:textId="77777777" w:rsidR="009774CF" w:rsidRPr="00013BF8" w:rsidRDefault="009774CF" w:rsidP="009774CF">
            <w:pPr>
              <w:widowControl w:val="0"/>
              <w:autoSpaceDE w:val="0"/>
              <w:autoSpaceDN w:val="0"/>
              <w:adjustRightInd w:val="0"/>
            </w:pPr>
            <w:r w:rsidRPr="00013BF8">
              <w:t>31.12.2030</w:t>
            </w:r>
          </w:p>
        </w:tc>
        <w:tc>
          <w:tcPr>
            <w:tcW w:w="1418" w:type="dxa"/>
          </w:tcPr>
          <w:p w14:paraId="0670D12A" w14:textId="77777777" w:rsidR="009774CF" w:rsidRPr="00013BF8" w:rsidRDefault="009774CF" w:rsidP="009774CF">
            <w:pPr>
              <w:widowControl w:val="0"/>
              <w:autoSpaceDE w:val="0"/>
              <w:autoSpaceDN w:val="0"/>
              <w:adjustRightInd w:val="0"/>
            </w:pPr>
            <w:r w:rsidRPr="00013BF8">
              <w:t>01.01.20</w:t>
            </w:r>
            <w:r>
              <w:t>20</w:t>
            </w:r>
          </w:p>
        </w:tc>
        <w:tc>
          <w:tcPr>
            <w:tcW w:w="1417" w:type="dxa"/>
          </w:tcPr>
          <w:p w14:paraId="3114FA59" w14:textId="77777777" w:rsidR="009774CF" w:rsidRPr="00013BF8" w:rsidRDefault="009774CF" w:rsidP="009774CF">
            <w:pPr>
              <w:widowControl w:val="0"/>
              <w:autoSpaceDE w:val="0"/>
              <w:autoSpaceDN w:val="0"/>
              <w:adjustRightInd w:val="0"/>
            </w:pPr>
            <w:r w:rsidRPr="00013BF8">
              <w:t>31.12.20</w:t>
            </w:r>
            <w:r>
              <w:t>20</w:t>
            </w:r>
          </w:p>
        </w:tc>
        <w:tc>
          <w:tcPr>
            <w:tcW w:w="2268" w:type="dxa"/>
          </w:tcPr>
          <w:p w14:paraId="0CD4E3C1" w14:textId="77777777" w:rsidR="009774CF" w:rsidRPr="00013BF8" w:rsidRDefault="009774CF" w:rsidP="009774CF">
            <w:pPr>
              <w:shd w:val="clear" w:color="auto" w:fill="FFFFFF"/>
              <w:rPr>
                <w:color w:val="020B22"/>
              </w:rPr>
            </w:pPr>
            <w:r w:rsidRPr="00013BF8">
              <w:rPr>
                <w:color w:val="020B22"/>
              </w:rPr>
              <w:t>Исполнение бюджетных назначений по налоговым</w:t>
            </w:r>
          </w:p>
          <w:p w14:paraId="5E321829" w14:textId="77777777" w:rsidR="009774CF" w:rsidRPr="00013BF8" w:rsidRDefault="009774CF" w:rsidP="009774CF">
            <w:pPr>
              <w:shd w:val="clear" w:color="auto" w:fill="FFFFFF"/>
              <w:rPr>
                <w:color w:val="020B22"/>
              </w:rPr>
            </w:pPr>
            <w:r w:rsidRPr="00013BF8">
              <w:rPr>
                <w:color w:val="020B22"/>
              </w:rPr>
              <w:t>и неналоговым</w:t>
            </w:r>
          </w:p>
          <w:p w14:paraId="42D5CDD0" w14:textId="77777777" w:rsidR="009774CF" w:rsidRPr="00013BF8" w:rsidRDefault="009774CF" w:rsidP="009774CF">
            <w:pPr>
              <w:shd w:val="clear" w:color="auto" w:fill="FFFFFF"/>
              <w:rPr>
                <w:color w:val="020B22"/>
              </w:rPr>
            </w:pPr>
            <w:r w:rsidRPr="00013BF8">
              <w:rPr>
                <w:color w:val="020B22"/>
              </w:rPr>
              <w:t> доходам;</w:t>
            </w:r>
          </w:p>
          <w:p w14:paraId="1F457423" w14:textId="77777777" w:rsidR="009774CF" w:rsidRPr="00013BF8" w:rsidRDefault="009774CF" w:rsidP="009774CF">
            <w:pPr>
              <w:shd w:val="clear" w:color="auto" w:fill="FFFFFF"/>
              <w:rPr>
                <w:color w:val="020B22"/>
              </w:rPr>
            </w:pPr>
            <w:r w:rsidRPr="00013BF8">
              <w:rPr>
                <w:color w:val="020B22"/>
              </w:rPr>
              <w:t>достижение </w:t>
            </w:r>
          </w:p>
          <w:p w14:paraId="468538CF" w14:textId="77777777" w:rsidR="009774CF" w:rsidRPr="00013BF8" w:rsidRDefault="009774CF" w:rsidP="009774CF">
            <w:pPr>
              <w:shd w:val="clear" w:color="auto" w:fill="FFFFFF"/>
              <w:rPr>
                <w:color w:val="020B22"/>
              </w:rPr>
            </w:pPr>
            <w:r w:rsidRPr="00013BF8">
              <w:rPr>
                <w:color w:val="020B22"/>
              </w:rPr>
              <w:t>устойчивой</w:t>
            </w:r>
          </w:p>
          <w:p w14:paraId="7FE12BB8" w14:textId="77777777" w:rsidR="009774CF" w:rsidRPr="00013BF8" w:rsidRDefault="009774CF" w:rsidP="009774CF">
            <w:pPr>
              <w:shd w:val="clear" w:color="auto" w:fill="FFFFFF"/>
              <w:rPr>
                <w:color w:val="020B22"/>
              </w:rPr>
            </w:pPr>
            <w:r w:rsidRPr="00013BF8">
              <w:rPr>
                <w:color w:val="020B22"/>
              </w:rPr>
              <w:t> положительной ди</w:t>
            </w:r>
            <w:r w:rsidRPr="00013BF8">
              <w:rPr>
                <w:color w:val="020B22"/>
              </w:rPr>
              <w:lastRenderedPageBreak/>
              <w:t>намики </w:t>
            </w:r>
          </w:p>
          <w:p w14:paraId="7C573FD4" w14:textId="77777777" w:rsidR="009774CF" w:rsidRPr="00013BF8" w:rsidRDefault="009774CF" w:rsidP="009774CF">
            <w:pPr>
              <w:shd w:val="clear" w:color="auto" w:fill="FFFFFF"/>
              <w:rPr>
                <w:color w:val="020B22"/>
              </w:rPr>
            </w:pPr>
            <w:r w:rsidRPr="00013BF8">
              <w:rPr>
                <w:color w:val="020B22"/>
              </w:rPr>
              <w:t>поступлений по </w:t>
            </w:r>
          </w:p>
          <w:p w14:paraId="3A38B050" w14:textId="77777777" w:rsidR="009774CF" w:rsidRPr="00013BF8" w:rsidRDefault="009774CF" w:rsidP="009774CF">
            <w:pPr>
              <w:shd w:val="clear" w:color="auto" w:fill="FFFFFF"/>
              <w:rPr>
                <w:color w:val="020B22"/>
              </w:rPr>
            </w:pPr>
            <w:r w:rsidRPr="00013BF8">
              <w:rPr>
                <w:color w:val="020B22"/>
              </w:rPr>
              <w:t>всем видам налоговых и неналоговых </w:t>
            </w:r>
          </w:p>
          <w:p w14:paraId="2BD0B020" w14:textId="77777777" w:rsidR="009774CF" w:rsidRPr="00013BF8" w:rsidRDefault="009774CF" w:rsidP="009774CF">
            <w:pPr>
              <w:shd w:val="clear" w:color="auto" w:fill="FFFFFF"/>
              <w:rPr>
                <w:color w:val="020B22"/>
              </w:rPr>
            </w:pPr>
            <w:r w:rsidRPr="00013BF8">
              <w:rPr>
                <w:color w:val="020B22"/>
              </w:rPr>
              <w:t>доходов</w:t>
            </w:r>
          </w:p>
          <w:p w14:paraId="000184E9" w14:textId="77777777" w:rsidR="009774CF" w:rsidRPr="00013BF8" w:rsidRDefault="009774CF" w:rsidP="009774CF">
            <w:pPr>
              <w:widowControl w:val="0"/>
              <w:autoSpaceDE w:val="0"/>
              <w:autoSpaceDN w:val="0"/>
              <w:adjustRightInd w:val="0"/>
            </w:pPr>
          </w:p>
        </w:tc>
        <w:tc>
          <w:tcPr>
            <w:tcW w:w="2552" w:type="dxa"/>
          </w:tcPr>
          <w:p w14:paraId="5554847B" w14:textId="77777777" w:rsidR="009774CF" w:rsidRPr="00013BF8" w:rsidRDefault="009774CF" w:rsidP="009774CF">
            <w:pPr>
              <w:widowControl w:val="0"/>
              <w:autoSpaceDE w:val="0"/>
              <w:autoSpaceDN w:val="0"/>
              <w:adjustRightInd w:val="0"/>
            </w:pPr>
            <w:r w:rsidRPr="00013BF8">
              <w:lastRenderedPageBreak/>
              <w:t xml:space="preserve">Собственные налоговые и неналоговые доходы бюджета Истоминского сельского поселения исполнены в объеме </w:t>
            </w:r>
            <w:r>
              <w:t>9,5</w:t>
            </w:r>
            <w:r w:rsidRPr="00013BF8">
              <w:t xml:space="preserve"> млн. рублей </w:t>
            </w:r>
            <w:r w:rsidRPr="00013BF8">
              <w:lastRenderedPageBreak/>
              <w:t>или </w:t>
            </w:r>
            <w:r>
              <w:t>101,5</w:t>
            </w:r>
            <w:r w:rsidRPr="00013BF8">
              <w:t xml:space="preserve"> процента всех </w:t>
            </w:r>
          </w:p>
        </w:tc>
        <w:tc>
          <w:tcPr>
            <w:tcW w:w="963" w:type="dxa"/>
          </w:tcPr>
          <w:p w14:paraId="266B5879" w14:textId="77777777" w:rsidR="009774CF" w:rsidRPr="00013BF8" w:rsidRDefault="009774CF" w:rsidP="009774CF">
            <w:pPr>
              <w:widowControl w:val="0"/>
              <w:autoSpaceDE w:val="0"/>
              <w:autoSpaceDN w:val="0"/>
              <w:adjustRightInd w:val="0"/>
            </w:pPr>
          </w:p>
        </w:tc>
      </w:tr>
      <w:tr w:rsidR="009774CF" w:rsidRPr="00615ADD" w14:paraId="628C63B0" w14:textId="77777777" w:rsidTr="009774CF">
        <w:tc>
          <w:tcPr>
            <w:tcW w:w="710" w:type="dxa"/>
          </w:tcPr>
          <w:p w14:paraId="205C1161" w14:textId="77777777" w:rsidR="009774CF" w:rsidRPr="00013BF8" w:rsidRDefault="009774CF" w:rsidP="009774CF">
            <w:pPr>
              <w:widowControl w:val="0"/>
              <w:autoSpaceDE w:val="0"/>
              <w:autoSpaceDN w:val="0"/>
              <w:adjustRightInd w:val="0"/>
            </w:pPr>
          </w:p>
        </w:tc>
        <w:tc>
          <w:tcPr>
            <w:tcW w:w="2580" w:type="dxa"/>
          </w:tcPr>
          <w:p w14:paraId="07137BB3" w14:textId="77777777" w:rsidR="009774CF" w:rsidRPr="00013BF8" w:rsidRDefault="009774CF" w:rsidP="009774CF">
            <w:pPr>
              <w:widowControl w:val="0"/>
              <w:autoSpaceDE w:val="0"/>
              <w:autoSpaceDN w:val="0"/>
              <w:adjustRightInd w:val="0"/>
            </w:pPr>
            <w:r w:rsidRPr="00013BF8">
              <w:t>Основное мероприятие 1.2.</w:t>
            </w:r>
          </w:p>
          <w:p w14:paraId="117D441E" w14:textId="77777777" w:rsidR="009774CF" w:rsidRPr="00013BF8" w:rsidRDefault="009774CF" w:rsidP="009774CF">
            <w:pPr>
              <w:widowControl w:val="0"/>
              <w:autoSpaceDE w:val="0"/>
              <w:autoSpaceDN w:val="0"/>
              <w:adjustRightInd w:val="0"/>
            </w:pPr>
            <w:r w:rsidRPr="00013BF8">
              <w:t>Проведение оценки эффективности налоговых льгот (пониженных ставок по налогам), установленных нормативными актами Истоминского сельского поселения о налогах и сборах</w:t>
            </w:r>
          </w:p>
        </w:tc>
        <w:tc>
          <w:tcPr>
            <w:tcW w:w="1985" w:type="dxa"/>
          </w:tcPr>
          <w:p w14:paraId="0DAAEE52"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718574D6"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27E026A9"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5D37F10B"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4627100F" w14:textId="77777777" w:rsidR="009774CF" w:rsidRPr="00013BF8" w:rsidRDefault="009774CF" w:rsidP="009774CF">
            <w:pPr>
              <w:widowControl w:val="0"/>
              <w:autoSpaceDE w:val="0"/>
              <w:autoSpaceDN w:val="0"/>
              <w:adjustRightInd w:val="0"/>
              <w:rPr>
                <w:color w:val="020B22"/>
                <w:shd w:val="clear" w:color="auto" w:fill="FFFFFF"/>
              </w:rPr>
            </w:pPr>
            <w:r w:rsidRPr="00013BF8">
              <w:rPr>
                <w:color w:val="020B22"/>
                <w:shd w:val="clear" w:color="auto" w:fill="FFFFFF"/>
              </w:rPr>
              <w:t>Сокращение </w:t>
            </w:r>
          </w:p>
          <w:p w14:paraId="639FD9DA" w14:textId="77777777" w:rsidR="009774CF" w:rsidRPr="00013BF8" w:rsidRDefault="009774CF" w:rsidP="009774CF">
            <w:pPr>
              <w:widowControl w:val="0"/>
              <w:autoSpaceDE w:val="0"/>
              <w:autoSpaceDN w:val="0"/>
              <w:adjustRightInd w:val="0"/>
              <w:rPr>
                <w:color w:val="020B22"/>
                <w:shd w:val="clear" w:color="auto" w:fill="FFFFFF"/>
              </w:rPr>
            </w:pPr>
            <w:r w:rsidRPr="00013BF8">
              <w:rPr>
                <w:color w:val="020B22"/>
                <w:shd w:val="clear" w:color="auto" w:fill="FFFFFF"/>
              </w:rPr>
              <w:t>неэффективных и </w:t>
            </w:r>
          </w:p>
          <w:p w14:paraId="06756833" w14:textId="77777777" w:rsidR="009774CF" w:rsidRPr="00013BF8" w:rsidRDefault="009774CF" w:rsidP="009774CF">
            <w:pPr>
              <w:widowControl w:val="0"/>
              <w:autoSpaceDE w:val="0"/>
              <w:autoSpaceDN w:val="0"/>
              <w:adjustRightInd w:val="0"/>
              <w:rPr>
                <w:color w:val="020B22"/>
                <w:shd w:val="clear" w:color="auto" w:fill="FFFFFF"/>
              </w:rPr>
            </w:pPr>
            <w:r w:rsidRPr="00013BF8">
              <w:rPr>
                <w:color w:val="020B22"/>
                <w:shd w:val="clear" w:color="auto" w:fill="FFFFFF"/>
              </w:rPr>
              <w:t>малоэффективных местных налоговых льгот и реализация мер, </w:t>
            </w:r>
          </w:p>
          <w:p w14:paraId="612B247F" w14:textId="77777777" w:rsidR="009774CF" w:rsidRPr="00013BF8" w:rsidRDefault="009774CF" w:rsidP="009774CF">
            <w:pPr>
              <w:widowControl w:val="0"/>
              <w:autoSpaceDE w:val="0"/>
              <w:autoSpaceDN w:val="0"/>
              <w:adjustRightInd w:val="0"/>
              <w:rPr>
                <w:color w:val="020B22"/>
                <w:shd w:val="clear" w:color="auto" w:fill="FFFFFF"/>
              </w:rPr>
            </w:pPr>
            <w:r w:rsidRPr="00013BF8">
              <w:rPr>
                <w:color w:val="020B22"/>
                <w:shd w:val="clear" w:color="auto" w:fill="FFFFFF"/>
              </w:rPr>
              <w:t>направленных на </w:t>
            </w:r>
          </w:p>
          <w:p w14:paraId="4F241046" w14:textId="77777777" w:rsidR="009774CF" w:rsidRPr="00013BF8" w:rsidRDefault="009774CF" w:rsidP="009774CF">
            <w:pPr>
              <w:widowControl w:val="0"/>
              <w:autoSpaceDE w:val="0"/>
              <w:autoSpaceDN w:val="0"/>
              <w:adjustRightInd w:val="0"/>
              <w:rPr>
                <w:color w:val="020B22"/>
                <w:shd w:val="clear" w:color="auto" w:fill="FFFFFF"/>
              </w:rPr>
            </w:pPr>
            <w:r w:rsidRPr="00013BF8">
              <w:rPr>
                <w:color w:val="020B22"/>
                <w:shd w:val="clear" w:color="auto" w:fill="FFFFFF"/>
              </w:rPr>
              <w:t>оптимизацию </w:t>
            </w:r>
          </w:p>
          <w:p w14:paraId="35913C1A" w14:textId="77777777" w:rsidR="009774CF" w:rsidRPr="00013BF8" w:rsidRDefault="009774CF" w:rsidP="009774CF">
            <w:pPr>
              <w:widowControl w:val="0"/>
              <w:autoSpaceDE w:val="0"/>
              <w:autoSpaceDN w:val="0"/>
              <w:adjustRightInd w:val="0"/>
            </w:pPr>
            <w:r w:rsidRPr="00013BF8">
              <w:rPr>
                <w:color w:val="020B22"/>
                <w:shd w:val="clear" w:color="auto" w:fill="FFFFFF"/>
              </w:rPr>
              <w:t>налоговых льгот</w:t>
            </w:r>
          </w:p>
        </w:tc>
        <w:tc>
          <w:tcPr>
            <w:tcW w:w="2552" w:type="dxa"/>
          </w:tcPr>
          <w:p w14:paraId="1FBB6FCA" w14:textId="77777777" w:rsidR="009774CF" w:rsidRPr="00CD411B" w:rsidRDefault="009774CF" w:rsidP="009774CF">
            <w:pPr>
              <w:widowControl w:val="0"/>
              <w:autoSpaceDE w:val="0"/>
              <w:autoSpaceDN w:val="0"/>
              <w:adjustRightInd w:val="0"/>
              <w:rPr>
                <w:bCs/>
              </w:rPr>
            </w:pPr>
            <w:r w:rsidRPr="00013BF8">
              <w:t xml:space="preserve">Проведена ежегодная оценка предоставленных на местном уровне налоговых льгот. Принято </w:t>
            </w:r>
            <w:bookmarkStart w:id="42" w:name="_Hlk67412881"/>
            <w:r w:rsidRPr="00CD411B">
              <w:rPr>
                <w:kern w:val="2"/>
              </w:rPr>
              <w:t xml:space="preserve">Решением Собрания депутатов Истоминского сельского поселения №227 10.08.2020 </w:t>
            </w:r>
            <w:r w:rsidRPr="00CD411B">
              <w:rPr>
                <w:bCs/>
              </w:rPr>
              <w:t xml:space="preserve">«Об утверждении Отчета о результатах </w:t>
            </w:r>
          </w:p>
          <w:p w14:paraId="74BC50A7" w14:textId="77777777" w:rsidR="009774CF" w:rsidRPr="00CD411B" w:rsidRDefault="009774CF" w:rsidP="009774CF">
            <w:pPr>
              <w:widowControl w:val="0"/>
              <w:autoSpaceDE w:val="0"/>
              <w:autoSpaceDN w:val="0"/>
              <w:adjustRightInd w:val="0"/>
              <w:rPr>
                <w:bCs/>
              </w:rPr>
            </w:pPr>
            <w:r w:rsidRPr="00CD411B">
              <w:rPr>
                <w:bCs/>
              </w:rPr>
              <w:t xml:space="preserve">проведения оценки эффективности расходов </w:t>
            </w:r>
          </w:p>
          <w:p w14:paraId="776F0050" w14:textId="77777777" w:rsidR="009774CF" w:rsidRPr="00013BF8" w:rsidRDefault="009774CF" w:rsidP="009774CF">
            <w:r w:rsidRPr="00CD411B">
              <w:rPr>
                <w:bCs/>
              </w:rPr>
              <w:t>Истоминского сельского поселения за 2019 год»</w:t>
            </w:r>
            <w:bookmarkEnd w:id="42"/>
            <w:r w:rsidRPr="00CD411B">
              <w:rPr>
                <w:kern w:val="2"/>
              </w:rPr>
              <w:t>,</w:t>
            </w:r>
          </w:p>
        </w:tc>
        <w:tc>
          <w:tcPr>
            <w:tcW w:w="963" w:type="dxa"/>
          </w:tcPr>
          <w:p w14:paraId="786C01C2" w14:textId="77777777" w:rsidR="009774CF" w:rsidRPr="00013BF8" w:rsidRDefault="009774CF" w:rsidP="009774CF">
            <w:pPr>
              <w:widowControl w:val="0"/>
              <w:autoSpaceDE w:val="0"/>
              <w:autoSpaceDN w:val="0"/>
              <w:adjustRightInd w:val="0"/>
              <w:jc w:val="center"/>
            </w:pPr>
          </w:p>
        </w:tc>
      </w:tr>
      <w:tr w:rsidR="009774CF" w:rsidRPr="00615ADD" w14:paraId="3EF8ED94" w14:textId="77777777" w:rsidTr="009774CF">
        <w:tc>
          <w:tcPr>
            <w:tcW w:w="710" w:type="dxa"/>
          </w:tcPr>
          <w:p w14:paraId="3ED94CA6" w14:textId="77777777" w:rsidR="009774CF" w:rsidRPr="00013BF8" w:rsidRDefault="009774CF" w:rsidP="009774CF">
            <w:pPr>
              <w:widowControl w:val="0"/>
              <w:autoSpaceDE w:val="0"/>
              <w:autoSpaceDN w:val="0"/>
              <w:adjustRightInd w:val="0"/>
            </w:pPr>
          </w:p>
        </w:tc>
        <w:tc>
          <w:tcPr>
            <w:tcW w:w="2580" w:type="dxa"/>
          </w:tcPr>
          <w:p w14:paraId="315E63DB" w14:textId="77777777" w:rsidR="009774CF" w:rsidRPr="00013BF8" w:rsidRDefault="009774CF" w:rsidP="009774CF">
            <w:pPr>
              <w:autoSpaceDE w:val="0"/>
              <w:autoSpaceDN w:val="0"/>
              <w:adjustRightInd w:val="0"/>
              <w:spacing w:line="216" w:lineRule="auto"/>
              <w:rPr>
                <w:kern w:val="2"/>
              </w:rPr>
            </w:pPr>
            <w:r w:rsidRPr="00013BF8">
              <w:rPr>
                <w:kern w:val="2"/>
              </w:rPr>
              <w:t>Основное мероприятие 1.3.</w:t>
            </w:r>
          </w:p>
          <w:p w14:paraId="0D29A373" w14:textId="77777777" w:rsidR="009774CF" w:rsidRPr="00013BF8" w:rsidRDefault="009774CF" w:rsidP="009774CF">
            <w:pPr>
              <w:autoSpaceDE w:val="0"/>
              <w:autoSpaceDN w:val="0"/>
              <w:adjustRightInd w:val="0"/>
              <w:spacing w:line="216" w:lineRule="auto"/>
              <w:rPr>
                <w:kern w:val="2"/>
              </w:rPr>
            </w:pPr>
            <w:r w:rsidRPr="00013BF8">
              <w:rPr>
                <w:kern w:val="2"/>
              </w:rPr>
              <w:t>Формирование расходов бюджета поселения</w:t>
            </w:r>
          </w:p>
          <w:p w14:paraId="117032EB" w14:textId="77777777" w:rsidR="009774CF" w:rsidRPr="00013BF8" w:rsidRDefault="009774CF" w:rsidP="009774CF">
            <w:pPr>
              <w:autoSpaceDE w:val="0"/>
              <w:autoSpaceDN w:val="0"/>
              <w:adjustRightInd w:val="0"/>
              <w:spacing w:line="216" w:lineRule="auto"/>
              <w:rPr>
                <w:kern w:val="2"/>
              </w:rPr>
            </w:pPr>
            <w:r w:rsidRPr="00013BF8">
              <w:rPr>
                <w:kern w:val="2"/>
              </w:rPr>
              <w:t>в соответствии с муниципальными</w:t>
            </w:r>
          </w:p>
          <w:p w14:paraId="185E276F" w14:textId="77777777" w:rsidR="009774CF" w:rsidRPr="00013BF8" w:rsidRDefault="009774CF" w:rsidP="009774CF">
            <w:pPr>
              <w:widowControl w:val="0"/>
              <w:autoSpaceDE w:val="0"/>
              <w:autoSpaceDN w:val="0"/>
              <w:adjustRightInd w:val="0"/>
            </w:pPr>
            <w:r w:rsidRPr="00013BF8">
              <w:rPr>
                <w:kern w:val="2"/>
              </w:rPr>
              <w:t>программами</w:t>
            </w:r>
          </w:p>
        </w:tc>
        <w:tc>
          <w:tcPr>
            <w:tcW w:w="1985" w:type="dxa"/>
          </w:tcPr>
          <w:p w14:paraId="6F1B7A6E" w14:textId="77777777" w:rsidR="009774CF" w:rsidRPr="00013BF8" w:rsidRDefault="009774CF" w:rsidP="009774CF">
            <w:pPr>
              <w:widowControl w:val="0"/>
              <w:autoSpaceDE w:val="0"/>
              <w:autoSpaceDN w:val="0"/>
              <w:adjustRightInd w:val="0"/>
              <w:jc w:val="center"/>
            </w:pPr>
          </w:p>
        </w:tc>
        <w:tc>
          <w:tcPr>
            <w:tcW w:w="1417" w:type="dxa"/>
          </w:tcPr>
          <w:p w14:paraId="0C34B524"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5D15DE33"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2AFA263E"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5999D896" w14:textId="77777777" w:rsidR="009774CF" w:rsidRPr="00013BF8" w:rsidRDefault="009774CF" w:rsidP="009774CF">
            <w:pPr>
              <w:shd w:val="clear" w:color="auto" w:fill="FFFFFF"/>
              <w:rPr>
                <w:rFonts w:ascii="Roboto" w:hAnsi="Roboto"/>
                <w:color w:val="020B22"/>
              </w:rPr>
            </w:pPr>
            <w:r w:rsidRPr="00013BF8">
              <w:rPr>
                <w:color w:val="020B22"/>
              </w:rPr>
              <w:t>формиро</w:t>
            </w:r>
            <w:r w:rsidRPr="00013BF8">
              <w:rPr>
                <w:color w:val="020B22"/>
              </w:rPr>
              <w:softHyphen/>
              <w:t>вание</w:t>
            </w:r>
            <w:r w:rsidRPr="00013BF8">
              <w:rPr>
                <w:rFonts w:ascii="Roboto" w:hAnsi="Roboto"/>
                <w:color w:val="020B22"/>
              </w:rPr>
              <w:t> </w:t>
            </w:r>
            <w:r w:rsidRPr="00013BF8">
              <w:rPr>
                <w:color w:val="020B22"/>
              </w:rPr>
              <w:t>и</w:t>
            </w:r>
            <w:r w:rsidRPr="00013BF8">
              <w:rPr>
                <w:rFonts w:ascii="Roboto" w:hAnsi="Roboto"/>
                <w:color w:val="020B22"/>
              </w:rPr>
              <w:t> </w:t>
            </w:r>
            <w:r w:rsidRPr="00013BF8">
              <w:rPr>
                <w:color w:val="020B22"/>
              </w:rPr>
              <w:t>исполнение</w:t>
            </w:r>
            <w:r w:rsidRPr="00013BF8">
              <w:rPr>
                <w:rFonts w:ascii="Roboto" w:hAnsi="Roboto"/>
                <w:color w:val="020B22"/>
              </w:rPr>
              <w:t> </w:t>
            </w:r>
            <w:r w:rsidRPr="00013BF8">
              <w:rPr>
                <w:color w:val="020B22"/>
              </w:rPr>
              <w:t>бюджета</w:t>
            </w:r>
            <w:r w:rsidRPr="00013BF8">
              <w:rPr>
                <w:rFonts w:ascii="Roboto" w:hAnsi="Roboto"/>
                <w:color w:val="020B22"/>
              </w:rPr>
              <w:t> </w:t>
            </w:r>
            <w:r w:rsidRPr="00013BF8">
              <w:rPr>
                <w:color w:val="020B22"/>
              </w:rPr>
              <w:t>на</w:t>
            </w:r>
            <w:r w:rsidRPr="00013BF8">
              <w:rPr>
                <w:rFonts w:ascii="Roboto" w:hAnsi="Roboto"/>
                <w:color w:val="020B22"/>
              </w:rPr>
              <w:t> </w:t>
            </w:r>
            <w:r w:rsidRPr="00013BF8">
              <w:rPr>
                <w:color w:val="020B22"/>
              </w:rPr>
              <w:t>основе</w:t>
            </w:r>
            <w:r w:rsidRPr="00013BF8">
              <w:rPr>
                <w:rFonts w:ascii="Roboto" w:hAnsi="Roboto"/>
                <w:color w:val="020B22"/>
              </w:rPr>
              <w:t> </w:t>
            </w:r>
            <w:r w:rsidRPr="00013BF8">
              <w:rPr>
                <w:color w:val="020B22"/>
              </w:rPr>
              <w:t>программно-целевых</w:t>
            </w:r>
            <w:r w:rsidRPr="00013BF8">
              <w:rPr>
                <w:rFonts w:ascii="Roboto" w:hAnsi="Roboto"/>
                <w:color w:val="020B22"/>
              </w:rPr>
              <w:t> </w:t>
            </w:r>
            <w:r w:rsidRPr="00013BF8">
              <w:rPr>
                <w:color w:val="020B22"/>
              </w:rPr>
              <w:t>принципов</w:t>
            </w:r>
            <w:r w:rsidRPr="00013BF8">
              <w:rPr>
                <w:rFonts w:ascii="Roboto" w:hAnsi="Roboto"/>
                <w:color w:val="020B22"/>
              </w:rPr>
              <w:t> </w:t>
            </w:r>
            <w:r w:rsidRPr="00013BF8">
              <w:rPr>
                <w:color w:val="020B22"/>
              </w:rPr>
              <w:t>(планиро</w:t>
            </w:r>
            <w:r w:rsidRPr="00013BF8">
              <w:rPr>
                <w:color w:val="020B22"/>
              </w:rPr>
              <w:softHyphen/>
              <w:t>вание,</w:t>
            </w:r>
            <w:r w:rsidRPr="00013BF8">
              <w:rPr>
                <w:rFonts w:ascii="Roboto" w:hAnsi="Roboto"/>
                <w:color w:val="020B22"/>
              </w:rPr>
              <w:t> </w:t>
            </w:r>
            <w:r w:rsidRPr="00013BF8">
              <w:rPr>
                <w:color w:val="020B22"/>
              </w:rPr>
              <w:t>контроль</w:t>
            </w:r>
          </w:p>
          <w:p w14:paraId="7E16D7F1" w14:textId="77777777" w:rsidR="009774CF" w:rsidRPr="003E7BA3" w:rsidRDefault="009774CF" w:rsidP="009774CF">
            <w:pPr>
              <w:shd w:val="clear" w:color="auto" w:fill="FFFFFF"/>
              <w:rPr>
                <w:color w:val="020B22"/>
              </w:rPr>
            </w:pPr>
            <w:r w:rsidRPr="00013BF8">
              <w:rPr>
                <w:color w:val="020B22"/>
              </w:rPr>
              <w:t>и</w:t>
            </w:r>
            <w:r w:rsidRPr="00013BF8">
              <w:rPr>
                <w:rFonts w:ascii="Roboto" w:hAnsi="Roboto"/>
                <w:color w:val="020B22"/>
              </w:rPr>
              <w:t> </w:t>
            </w:r>
            <w:r w:rsidRPr="00013BF8">
              <w:rPr>
                <w:color w:val="020B22"/>
              </w:rPr>
              <w:t>последующая</w:t>
            </w:r>
            <w:r w:rsidRPr="00013BF8">
              <w:rPr>
                <w:rFonts w:ascii="Roboto" w:hAnsi="Roboto"/>
                <w:color w:val="020B22"/>
              </w:rPr>
              <w:t> </w:t>
            </w:r>
            <w:r w:rsidRPr="00013BF8">
              <w:rPr>
                <w:color w:val="020B22"/>
              </w:rPr>
              <w:t>оценка</w:t>
            </w:r>
            <w:r w:rsidRPr="00013BF8">
              <w:rPr>
                <w:rFonts w:ascii="Roboto" w:hAnsi="Roboto"/>
                <w:color w:val="020B22"/>
              </w:rPr>
              <w:t> </w:t>
            </w:r>
            <w:r w:rsidRPr="00013BF8">
              <w:rPr>
                <w:color w:val="020B22"/>
              </w:rPr>
              <w:t>эффективности</w:t>
            </w:r>
            <w:r w:rsidRPr="00013BF8">
              <w:rPr>
                <w:rFonts w:ascii="Roboto" w:hAnsi="Roboto"/>
                <w:color w:val="020B22"/>
              </w:rPr>
              <w:t> </w:t>
            </w:r>
            <w:r w:rsidRPr="003E7BA3">
              <w:rPr>
                <w:color w:val="020B22"/>
              </w:rPr>
              <w:lastRenderedPageBreak/>
              <w:t>ис</w:t>
            </w:r>
            <w:r w:rsidRPr="003E7BA3">
              <w:rPr>
                <w:color w:val="020B22"/>
              </w:rPr>
              <w:softHyphen/>
              <w:t>пользования бюджет</w:t>
            </w:r>
            <w:r w:rsidRPr="003E7BA3">
              <w:rPr>
                <w:color w:val="020B22"/>
              </w:rPr>
              <w:softHyphen/>
              <w:t>ных средств);</w:t>
            </w:r>
          </w:p>
          <w:p w14:paraId="4D673681" w14:textId="77777777" w:rsidR="009774CF" w:rsidRPr="00013BF8" w:rsidRDefault="009774CF" w:rsidP="009774CF">
            <w:pPr>
              <w:shd w:val="clear" w:color="auto" w:fill="FFFFFF"/>
              <w:rPr>
                <w:rFonts w:ascii="Roboto" w:hAnsi="Roboto"/>
                <w:color w:val="020B22"/>
              </w:rPr>
            </w:pPr>
            <w:r w:rsidRPr="003E7BA3">
              <w:rPr>
                <w:color w:val="020B22"/>
              </w:rPr>
              <w:t>доля расходов бюджета, формируемых в рам</w:t>
            </w:r>
            <w:r w:rsidRPr="003E7BA3">
              <w:rPr>
                <w:color w:val="020B22"/>
              </w:rPr>
              <w:softHyphen/>
              <w:t>ках</w:t>
            </w:r>
            <w:r w:rsidRPr="00013BF8">
              <w:rPr>
                <w:rFonts w:ascii="Roboto" w:hAnsi="Roboto"/>
                <w:color w:val="020B22"/>
              </w:rPr>
              <w:t> </w:t>
            </w:r>
            <w:r w:rsidRPr="00013BF8">
              <w:rPr>
                <w:color w:val="020B22"/>
              </w:rPr>
              <w:t>муниципальных</w:t>
            </w:r>
            <w:r w:rsidRPr="00013BF8">
              <w:rPr>
                <w:rFonts w:ascii="Roboto" w:hAnsi="Roboto"/>
                <w:color w:val="020B22"/>
              </w:rPr>
              <w:t> </w:t>
            </w:r>
            <w:r w:rsidRPr="00013BF8">
              <w:rPr>
                <w:color w:val="020B22"/>
              </w:rPr>
              <w:t>программ,</w:t>
            </w:r>
            <w:r w:rsidRPr="00013BF8">
              <w:rPr>
                <w:rFonts w:ascii="Roboto" w:hAnsi="Roboto"/>
                <w:color w:val="020B22"/>
              </w:rPr>
              <w:t> </w:t>
            </w:r>
            <w:r w:rsidRPr="00013BF8">
              <w:rPr>
                <w:color w:val="020B22"/>
              </w:rPr>
              <w:t>к</w:t>
            </w:r>
            <w:r w:rsidRPr="00013BF8">
              <w:rPr>
                <w:rFonts w:ascii="Roboto" w:hAnsi="Roboto"/>
                <w:color w:val="020B22"/>
              </w:rPr>
              <w:t> </w:t>
            </w:r>
            <w:r w:rsidRPr="00013BF8">
              <w:rPr>
                <w:color w:val="020B22"/>
              </w:rPr>
              <w:t>общему</w:t>
            </w:r>
            <w:r w:rsidRPr="00013BF8">
              <w:rPr>
                <w:rFonts w:ascii="Roboto" w:hAnsi="Roboto"/>
                <w:color w:val="020B22"/>
              </w:rPr>
              <w:t> </w:t>
            </w:r>
            <w:r w:rsidRPr="00013BF8">
              <w:rPr>
                <w:color w:val="020B22"/>
              </w:rPr>
              <w:t>объему</w:t>
            </w:r>
            <w:r w:rsidRPr="00013BF8">
              <w:rPr>
                <w:rFonts w:ascii="Roboto" w:hAnsi="Roboto"/>
                <w:color w:val="020B22"/>
              </w:rPr>
              <w:t> </w:t>
            </w:r>
            <w:r w:rsidRPr="00013BF8">
              <w:rPr>
                <w:color w:val="020B22"/>
              </w:rPr>
              <w:t>расходов</w:t>
            </w:r>
            <w:r w:rsidRPr="00013BF8">
              <w:rPr>
                <w:rFonts w:ascii="Roboto" w:hAnsi="Roboto"/>
                <w:color w:val="020B22"/>
              </w:rPr>
              <w:t> бюджета </w:t>
            </w:r>
            <w:r w:rsidRPr="00013BF8">
              <w:rPr>
                <w:color w:val="020B22"/>
              </w:rPr>
              <w:t>составит</w:t>
            </w:r>
            <w:r w:rsidRPr="00013BF8">
              <w:rPr>
                <w:rFonts w:ascii="Roboto" w:hAnsi="Roboto"/>
                <w:color w:val="020B22"/>
              </w:rPr>
              <w:t> </w:t>
            </w:r>
            <w:r w:rsidRPr="00013BF8">
              <w:rPr>
                <w:color w:val="020B22"/>
              </w:rPr>
              <w:t>в</w:t>
            </w:r>
            <w:r w:rsidRPr="00013BF8">
              <w:rPr>
                <w:rFonts w:ascii="Roboto" w:hAnsi="Roboto"/>
                <w:color w:val="020B22"/>
              </w:rPr>
              <w:t> </w:t>
            </w:r>
            <w:r w:rsidRPr="00013BF8">
              <w:rPr>
                <w:color w:val="020B22"/>
              </w:rPr>
              <w:t>2019</w:t>
            </w:r>
            <w:r w:rsidRPr="00013BF8">
              <w:rPr>
                <w:rFonts w:ascii="Roboto" w:hAnsi="Roboto"/>
                <w:color w:val="020B22"/>
              </w:rPr>
              <w:t> </w:t>
            </w:r>
            <w:r w:rsidRPr="00013BF8">
              <w:rPr>
                <w:color w:val="020B22"/>
              </w:rPr>
              <w:t>году</w:t>
            </w:r>
            <w:r w:rsidRPr="00013BF8">
              <w:rPr>
                <w:rFonts w:ascii="Roboto" w:hAnsi="Roboto"/>
                <w:color w:val="020B22"/>
              </w:rPr>
              <w:t> </w:t>
            </w:r>
          </w:p>
          <w:p w14:paraId="0BA2D9BE" w14:textId="77777777" w:rsidR="009774CF" w:rsidRPr="00013BF8" w:rsidRDefault="009774CF" w:rsidP="009774CF">
            <w:pPr>
              <w:shd w:val="clear" w:color="auto" w:fill="FFFFFF"/>
              <w:rPr>
                <w:rFonts w:ascii="Roboto" w:hAnsi="Roboto"/>
                <w:color w:val="020B22"/>
              </w:rPr>
            </w:pPr>
            <w:r w:rsidRPr="00013BF8">
              <w:rPr>
                <w:color w:val="020B22"/>
              </w:rPr>
              <w:t>80</w:t>
            </w:r>
            <w:r w:rsidRPr="00013BF8">
              <w:rPr>
                <w:rFonts w:ascii="Roboto" w:hAnsi="Roboto"/>
                <w:color w:val="020B22"/>
              </w:rPr>
              <w:t> </w:t>
            </w:r>
            <w:r w:rsidRPr="00013BF8">
              <w:rPr>
                <w:color w:val="020B22"/>
              </w:rPr>
              <w:t>процентов</w:t>
            </w:r>
          </w:p>
          <w:p w14:paraId="01881090" w14:textId="77777777" w:rsidR="009774CF" w:rsidRPr="00013BF8" w:rsidRDefault="009774CF" w:rsidP="009774CF">
            <w:pPr>
              <w:widowControl w:val="0"/>
              <w:autoSpaceDE w:val="0"/>
              <w:autoSpaceDN w:val="0"/>
              <w:adjustRightInd w:val="0"/>
              <w:jc w:val="center"/>
            </w:pPr>
          </w:p>
        </w:tc>
        <w:tc>
          <w:tcPr>
            <w:tcW w:w="2552" w:type="dxa"/>
          </w:tcPr>
          <w:p w14:paraId="5BF0232D" w14:textId="77777777" w:rsidR="009774CF" w:rsidRPr="00013BF8" w:rsidRDefault="009774CF" w:rsidP="009774CF">
            <w:r w:rsidRPr="00013BF8">
              <w:lastRenderedPageBreak/>
              <w:t>Бюджет Истоминского сельского поселения сформирован на основе 1</w:t>
            </w:r>
            <w:r>
              <w:t>8</w:t>
            </w:r>
            <w:r w:rsidRPr="00013BF8">
              <w:t xml:space="preserve"> муниципальных программ Истоминского сельского поселения (1</w:t>
            </w:r>
            <w:r>
              <w:t>1</w:t>
            </w:r>
            <w:r w:rsidRPr="00013BF8">
              <w:t xml:space="preserve"> программ финансировались в </w:t>
            </w:r>
            <w:r w:rsidRPr="00013BF8">
              <w:lastRenderedPageBreak/>
              <w:t>20</w:t>
            </w:r>
            <w:r>
              <w:t>20</w:t>
            </w:r>
            <w:r w:rsidRPr="00013BF8">
              <w:t xml:space="preserve"> году), на реализацию которых в 20</w:t>
            </w:r>
            <w:r>
              <w:t>20</w:t>
            </w:r>
            <w:r w:rsidRPr="00013BF8">
              <w:t> году направлено </w:t>
            </w:r>
            <w:r>
              <w:t>15,5</w:t>
            </w:r>
            <w:r w:rsidRPr="00013BF8">
              <w:t xml:space="preserve"> млн рублей или </w:t>
            </w:r>
            <w:r>
              <w:t>67,0</w:t>
            </w:r>
            <w:r w:rsidRPr="00013BF8">
              <w:t xml:space="preserve"> процента от всех произведенных расходов.</w:t>
            </w:r>
          </w:p>
          <w:p w14:paraId="26825E66" w14:textId="77777777" w:rsidR="009774CF" w:rsidRPr="00013BF8" w:rsidRDefault="009774CF" w:rsidP="009774CF">
            <w:pPr>
              <w:widowControl w:val="0"/>
              <w:autoSpaceDE w:val="0"/>
              <w:autoSpaceDN w:val="0"/>
              <w:adjustRightInd w:val="0"/>
              <w:jc w:val="center"/>
            </w:pPr>
          </w:p>
        </w:tc>
        <w:tc>
          <w:tcPr>
            <w:tcW w:w="963" w:type="dxa"/>
          </w:tcPr>
          <w:p w14:paraId="726C4751" w14:textId="77777777" w:rsidR="009774CF" w:rsidRPr="00013BF8" w:rsidRDefault="009774CF" w:rsidP="009774CF">
            <w:pPr>
              <w:widowControl w:val="0"/>
              <w:autoSpaceDE w:val="0"/>
              <w:autoSpaceDN w:val="0"/>
              <w:adjustRightInd w:val="0"/>
              <w:jc w:val="center"/>
            </w:pPr>
            <w:r w:rsidRPr="00013BF8">
              <w:lastRenderedPageBreak/>
              <w:t>Планирование административных расходов ведетс</w:t>
            </w:r>
            <w:r w:rsidRPr="00013BF8">
              <w:lastRenderedPageBreak/>
              <w:t>я не на основе программно-целевых принципов</w:t>
            </w:r>
          </w:p>
        </w:tc>
      </w:tr>
      <w:tr w:rsidR="009774CF" w:rsidRPr="00615ADD" w14:paraId="11BA63DA" w14:textId="77777777" w:rsidTr="009774CF">
        <w:tc>
          <w:tcPr>
            <w:tcW w:w="710" w:type="dxa"/>
          </w:tcPr>
          <w:p w14:paraId="6EBF2A0B" w14:textId="77777777" w:rsidR="009774CF" w:rsidRPr="00013BF8" w:rsidRDefault="009774CF" w:rsidP="009774CF">
            <w:pPr>
              <w:widowControl w:val="0"/>
              <w:autoSpaceDE w:val="0"/>
              <w:autoSpaceDN w:val="0"/>
              <w:adjustRightInd w:val="0"/>
            </w:pPr>
          </w:p>
        </w:tc>
        <w:tc>
          <w:tcPr>
            <w:tcW w:w="2580" w:type="dxa"/>
          </w:tcPr>
          <w:p w14:paraId="36BCDBB0" w14:textId="77777777" w:rsidR="009774CF" w:rsidRPr="00013BF8" w:rsidRDefault="009774CF" w:rsidP="009774CF">
            <w:pPr>
              <w:widowControl w:val="0"/>
              <w:autoSpaceDE w:val="0"/>
              <w:autoSpaceDN w:val="0"/>
              <w:adjustRightInd w:val="0"/>
            </w:pPr>
            <w:r w:rsidRPr="00013BF8">
              <w:t>Контрольное событие муниципальной программы 1.1</w:t>
            </w:r>
          </w:p>
          <w:p w14:paraId="0644B3CD" w14:textId="77777777" w:rsidR="009774CF" w:rsidRPr="00013BF8" w:rsidRDefault="009774CF" w:rsidP="009774CF">
            <w:pPr>
              <w:widowControl w:val="0"/>
              <w:autoSpaceDE w:val="0"/>
              <w:autoSpaceDN w:val="0"/>
              <w:adjustRightInd w:val="0"/>
            </w:pPr>
            <w:r w:rsidRPr="00013BF8">
              <w:t>Внесение изменений в бюджетный прогноз Истоминского сельского поселения</w:t>
            </w:r>
          </w:p>
        </w:tc>
        <w:tc>
          <w:tcPr>
            <w:tcW w:w="1985" w:type="dxa"/>
          </w:tcPr>
          <w:p w14:paraId="14B2702E"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1C864ABD"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66EDE6B6"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4FB8BAD8"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7CE4CB6E" w14:textId="77777777" w:rsidR="009774CF" w:rsidRPr="00013BF8" w:rsidRDefault="009774CF" w:rsidP="009774CF">
            <w:pPr>
              <w:shd w:val="clear" w:color="auto" w:fill="FFFFFF"/>
              <w:rPr>
                <w:rFonts w:ascii="Roboto" w:hAnsi="Roboto"/>
                <w:color w:val="020B22"/>
              </w:rPr>
            </w:pPr>
            <w:r w:rsidRPr="00013BF8">
              <w:rPr>
                <w:color w:val="020B22"/>
              </w:rPr>
              <w:t>принятие</w:t>
            </w:r>
            <w:r w:rsidRPr="00013BF8">
              <w:rPr>
                <w:rFonts w:ascii="Roboto" w:hAnsi="Roboto"/>
                <w:color w:val="020B22"/>
              </w:rPr>
              <w:t> </w:t>
            </w:r>
            <w:r w:rsidRPr="00013BF8">
              <w:rPr>
                <w:color w:val="020B22"/>
              </w:rPr>
              <w:t>постановления</w:t>
            </w:r>
            <w:r w:rsidRPr="00013BF8">
              <w:rPr>
                <w:rFonts w:ascii="Roboto" w:hAnsi="Roboto"/>
                <w:color w:val="020B22"/>
              </w:rPr>
              <w:t> </w:t>
            </w:r>
            <w:r w:rsidRPr="00013BF8">
              <w:rPr>
                <w:color w:val="020B22"/>
              </w:rPr>
              <w:t>Администрацией Истоминского сельского поселения</w:t>
            </w:r>
            <w:r w:rsidRPr="00013BF8">
              <w:rPr>
                <w:rFonts w:ascii="Roboto" w:hAnsi="Roboto"/>
                <w:color w:val="020B22"/>
              </w:rPr>
              <w:t> </w:t>
            </w:r>
            <w:r w:rsidRPr="00013BF8">
              <w:rPr>
                <w:color w:val="020B22"/>
              </w:rPr>
              <w:t>о</w:t>
            </w:r>
            <w:r w:rsidRPr="00013BF8">
              <w:rPr>
                <w:rFonts w:ascii="Roboto" w:hAnsi="Roboto"/>
                <w:color w:val="020B22"/>
              </w:rPr>
              <w:t> </w:t>
            </w:r>
            <w:r w:rsidRPr="00013BF8">
              <w:rPr>
                <w:color w:val="020B22"/>
              </w:rPr>
              <w:t>в</w:t>
            </w:r>
            <w:r w:rsidRPr="00013BF8">
              <w:rPr>
                <w:rFonts w:ascii="Roboto" w:hAnsi="Roboto"/>
                <w:color w:val="020B22"/>
              </w:rPr>
              <w:t> </w:t>
            </w:r>
            <w:r w:rsidRPr="00013BF8">
              <w:rPr>
                <w:color w:val="020B22"/>
              </w:rPr>
              <w:t>бюджетный</w:t>
            </w:r>
            <w:r w:rsidRPr="00013BF8">
              <w:rPr>
                <w:rFonts w:ascii="Roboto" w:hAnsi="Roboto"/>
                <w:color w:val="020B22"/>
              </w:rPr>
              <w:t> </w:t>
            </w:r>
            <w:r w:rsidRPr="00013BF8">
              <w:rPr>
                <w:color w:val="020B22"/>
              </w:rPr>
              <w:t>прогноз</w:t>
            </w:r>
            <w:r w:rsidRPr="00013BF8">
              <w:rPr>
                <w:rFonts w:ascii="Roboto" w:hAnsi="Roboto"/>
                <w:color w:val="020B22"/>
              </w:rPr>
              <w:t> </w:t>
            </w:r>
            <w:r w:rsidRPr="00013BF8">
              <w:rPr>
                <w:color w:val="020B22"/>
              </w:rPr>
              <w:t>Истоминского сельского поселения</w:t>
            </w:r>
            <w:r w:rsidRPr="00013BF8">
              <w:rPr>
                <w:rFonts w:ascii="Roboto" w:hAnsi="Roboto"/>
                <w:color w:val="020B22"/>
              </w:rPr>
              <w:t> </w:t>
            </w:r>
            <w:r w:rsidRPr="00013BF8">
              <w:rPr>
                <w:color w:val="020B22"/>
              </w:rPr>
              <w:t>на</w:t>
            </w:r>
            <w:r w:rsidRPr="00013BF8">
              <w:rPr>
                <w:rFonts w:ascii="Roboto" w:hAnsi="Roboto"/>
                <w:color w:val="020B22"/>
              </w:rPr>
              <w:t> </w:t>
            </w:r>
            <w:r w:rsidRPr="00013BF8">
              <w:rPr>
                <w:color w:val="020B22"/>
              </w:rPr>
              <w:t>период</w:t>
            </w:r>
          </w:p>
          <w:p w14:paraId="705D286E" w14:textId="77777777" w:rsidR="009774CF" w:rsidRPr="00013BF8" w:rsidRDefault="009774CF" w:rsidP="009774CF">
            <w:pPr>
              <w:shd w:val="clear" w:color="auto" w:fill="FFFFFF"/>
              <w:rPr>
                <w:rFonts w:ascii="Roboto" w:hAnsi="Roboto"/>
                <w:color w:val="020B22"/>
              </w:rPr>
            </w:pPr>
            <w:r w:rsidRPr="00013BF8">
              <w:rPr>
                <w:color w:val="020B22"/>
              </w:rPr>
              <w:t>2019 – 2024</w:t>
            </w:r>
            <w:r w:rsidRPr="00013BF8">
              <w:rPr>
                <w:rFonts w:ascii="Roboto" w:hAnsi="Roboto"/>
                <w:color w:val="020B22"/>
              </w:rPr>
              <w:t> </w:t>
            </w:r>
            <w:r w:rsidRPr="00013BF8">
              <w:rPr>
                <w:color w:val="020B22"/>
              </w:rPr>
              <w:t>годов не позднее чем двух месяцев с момента принятия решения о бюджете поселения на очередной год</w:t>
            </w:r>
          </w:p>
          <w:p w14:paraId="40E4EC56" w14:textId="77777777" w:rsidR="009774CF" w:rsidRPr="00013BF8" w:rsidRDefault="009774CF" w:rsidP="009774CF">
            <w:pPr>
              <w:widowControl w:val="0"/>
              <w:autoSpaceDE w:val="0"/>
              <w:autoSpaceDN w:val="0"/>
              <w:adjustRightInd w:val="0"/>
              <w:jc w:val="center"/>
            </w:pPr>
          </w:p>
        </w:tc>
        <w:tc>
          <w:tcPr>
            <w:tcW w:w="2552" w:type="dxa"/>
          </w:tcPr>
          <w:p w14:paraId="294B7A22" w14:textId="77777777" w:rsidR="009774CF" w:rsidRPr="003E7BA3" w:rsidRDefault="009774CF" w:rsidP="009774CF">
            <w:pPr>
              <w:pStyle w:val="af4"/>
            </w:pPr>
            <w:r w:rsidRPr="003E7BA3">
              <w:t>Постановлением администрации Истоминского сельского поселения </w:t>
            </w:r>
            <w:proofErr w:type="spellStart"/>
            <w:r w:rsidRPr="003E7BA3">
              <w:t>поселения</w:t>
            </w:r>
            <w:proofErr w:type="spellEnd"/>
            <w:r w:rsidRPr="003E7BA3">
              <w:t xml:space="preserve"> № 17 от 24.01.2020 г. «О внесение изменений в постановление Администрации Истоминского сельского поселения от 31.01.2019 №15 «Об утверждении бюджетного прогноза Истоминского сельского поселения на период 2019-2024 годов»</w:t>
            </w:r>
          </w:p>
          <w:p w14:paraId="4F992A7D" w14:textId="77777777" w:rsidR="009774CF" w:rsidRPr="00013BF8" w:rsidRDefault="009774CF" w:rsidP="009774CF">
            <w:pPr>
              <w:widowControl w:val="0"/>
              <w:autoSpaceDE w:val="0"/>
              <w:autoSpaceDN w:val="0"/>
              <w:adjustRightInd w:val="0"/>
              <w:jc w:val="center"/>
            </w:pPr>
          </w:p>
        </w:tc>
        <w:tc>
          <w:tcPr>
            <w:tcW w:w="963" w:type="dxa"/>
          </w:tcPr>
          <w:p w14:paraId="41FFE9D5" w14:textId="77777777" w:rsidR="009774CF" w:rsidRPr="00013BF8" w:rsidRDefault="009774CF" w:rsidP="009774CF">
            <w:pPr>
              <w:widowControl w:val="0"/>
              <w:autoSpaceDE w:val="0"/>
              <w:autoSpaceDN w:val="0"/>
              <w:adjustRightInd w:val="0"/>
              <w:jc w:val="center"/>
            </w:pPr>
          </w:p>
        </w:tc>
      </w:tr>
      <w:tr w:rsidR="009774CF" w:rsidRPr="00615ADD" w14:paraId="2A25361A" w14:textId="77777777" w:rsidTr="009774CF">
        <w:tc>
          <w:tcPr>
            <w:tcW w:w="710" w:type="dxa"/>
          </w:tcPr>
          <w:p w14:paraId="36956302" w14:textId="77777777" w:rsidR="009774CF" w:rsidRPr="00013BF8" w:rsidRDefault="009774CF" w:rsidP="009774CF">
            <w:pPr>
              <w:widowControl w:val="0"/>
              <w:autoSpaceDE w:val="0"/>
              <w:autoSpaceDN w:val="0"/>
              <w:adjustRightInd w:val="0"/>
            </w:pPr>
          </w:p>
        </w:tc>
        <w:tc>
          <w:tcPr>
            <w:tcW w:w="2580" w:type="dxa"/>
          </w:tcPr>
          <w:p w14:paraId="1C042224" w14:textId="77777777" w:rsidR="009774CF" w:rsidRPr="00013BF8" w:rsidRDefault="009774CF" w:rsidP="009774CF">
            <w:pPr>
              <w:widowControl w:val="0"/>
              <w:autoSpaceDE w:val="0"/>
              <w:autoSpaceDN w:val="0"/>
              <w:adjustRightInd w:val="0"/>
            </w:pPr>
            <w:r w:rsidRPr="00013BF8">
              <w:rPr>
                <w:kern w:val="2"/>
              </w:rPr>
              <w:t>Подпрограмма2.</w:t>
            </w:r>
            <w:r w:rsidRPr="00013BF8">
              <w:rPr>
                <w:bCs/>
                <w:kern w:val="2"/>
              </w:rPr>
              <w:t xml:space="preserve"> «Нормативно-методическое, информационное обеспечение и организация бюджетного процесса»</w:t>
            </w:r>
          </w:p>
        </w:tc>
        <w:tc>
          <w:tcPr>
            <w:tcW w:w="1985" w:type="dxa"/>
          </w:tcPr>
          <w:p w14:paraId="659E6D75"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09DA0C0E"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0D0D33CE"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4E891A96"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7CCDC188" w14:textId="77777777" w:rsidR="009774CF" w:rsidRPr="00013BF8" w:rsidRDefault="009774CF" w:rsidP="009774CF">
            <w:pPr>
              <w:widowControl w:val="0"/>
              <w:autoSpaceDE w:val="0"/>
              <w:autoSpaceDN w:val="0"/>
              <w:adjustRightInd w:val="0"/>
              <w:jc w:val="center"/>
            </w:pPr>
            <w:r w:rsidRPr="00013BF8">
              <w:t>-</w:t>
            </w:r>
          </w:p>
        </w:tc>
        <w:tc>
          <w:tcPr>
            <w:tcW w:w="2552" w:type="dxa"/>
          </w:tcPr>
          <w:p w14:paraId="7C8684D3" w14:textId="77777777" w:rsidR="009774CF" w:rsidRPr="00013BF8" w:rsidRDefault="009774CF" w:rsidP="009774CF">
            <w:pPr>
              <w:widowControl w:val="0"/>
              <w:autoSpaceDE w:val="0"/>
              <w:autoSpaceDN w:val="0"/>
              <w:adjustRightInd w:val="0"/>
              <w:jc w:val="center"/>
            </w:pPr>
            <w:r w:rsidRPr="00013BF8">
              <w:t>-</w:t>
            </w:r>
          </w:p>
        </w:tc>
        <w:tc>
          <w:tcPr>
            <w:tcW w:w="963" w:type="dxa"/>
          </w:tcPr>
          <w:p w14:paraId="4FA28DC2" w14:textId="77777777" w:rsidR="009774CF" w:rsidRPr="00013BF8" w:rsidRDefault="009774CF" w:rsidP="009774CF">
            <w:pPr>
              <w:widowControl w:val="0"/>
              <w:autoSpaceDE w:val="0"/>
              <w:autoSpaceDN w:val="0"/>
              <w:adjustRightInd w:val="0"/>
              <w:jc w:val="center"/>
            </w:pPr>
          </w:p>
        </w:tc>
      </w:tr>
      <w:tr w:rsidR="009774CF" w:rsidRPr="00615ADD" w14:paraId="13894409" w14:textId="77777777" w:rsidTr="009774CF">
        <w:tc>
          <w:tcPr>
            <w:tcW w:w="710" w:type="dxa"/>
          </w:tcPr>
          <w:p w14:paraId="70994920" w14:textId="77777777" w:rsidR="009774CF" w:rsidRPr="00013BF8" w:rsidRDefault="009774CF" w:rsidP="009774CF">
            <w:pPr>
              <w:widowControl w:val="0"/>
              <w:autoSpaceDE w:val="0"/>
              <w:autoSpaceDN w:val="0"/>
              <w:adjustRightInd w:val="0"/>
            </w:pPr>
          </w:p>
        </w:tc>
        <w:tc>
          <w:tcPr>
            <w:tcW w:w="2580" w:type="dxa"/>
          </w:tcPr>
          <w:p w14:paraId="43974DFB" w14:textId="77777777" w:rsidR="009774CF" w:rsidRPr="00013BF8" w:rsidRDefault="009774CF" w:rsidP="009774CF">
            <w:pPr>
              <w:autoSpaceDE w:val="0"/>
              <w:autoSpaceDN w:val="0"/>
              <w:adjustRightInd w:val="0"/>
              <w:spacing w:line="216" w:lineRule="auto"/>
              <w:rPr>
                <w:kern w:val="2"/>
              </w:rPr>
            </w:pPr>
            <w:r w:rsidRPr="00013BF8">
              <w:rPr>
                <w:kern w:val="2"/>
              </w:rPr>
              <w:t>Основное мероприятие 2.1.</w:t>
            </w:r>
          </w:p>
          <w:p w14:paraId="1E976BAE" w14:textId="77777777" w:rsidR="009774CF" w:rsidRPr="00013BF8" w:rsidRDefault="009774CF" w:rsidP="009774CF">
            <w:pPr>
              <w:widowControl w:val="0"/>
              <w:autoSpaceDE w:val="0"/>
              <w:autoSpaceDN w:val="0"/>
              <w:adjustRightInd w:val="0"/>
            </w:pPr>
            <w:r w:rsidRPr="00013BF8">
              <w:rPr>
                <w:spacing w:val="-4"/>
                <w:kern w:val="2"/>
              </w:rPr>
              <w:t>Разработка и совершенствование</w:t>
            </w:r>
            <w:r w:rsidRPr="00013BF8">
              <w:rPr>
                <w:kern w:val="2"/>
              </w:rPr>
              <w:t xml:space="preserve"> нормативного правового регулирования организации бюджетного процесса</w:t>
            </w:r>
          </w:p>
        </w:tc>
        <w:tc>
          <w:tcPr>
            <w:tcW w:w="1985" w:type="dxa"/>
          </w:tcPr>
          <w:p w14:paraId="320AAF5B"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5EF5F1ED"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1C4EEFF6"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1B586232"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28BBE9FD" w14:textId="77777777" w:rsidR="009774CF" w:rsidRPr="00013BF8" w:rsidRDefault="009774CF" w:rsidP="009774CF">
            <w:pPr>
              <w:widowControl w:val="0"/>
              <w:autoSpaceDE w:val="0"/>
              <w:autoSpaceDN w:val="0"/>
              <w:adjustRightInd w:val="0"/>
              <w:jc w:val="center"/>
            </w:pPr>
            <w:r w:rsidRPr="00013BF8">
              <w:rPr>
                <w:color w:val="020B22"/>
                <w:shd w:val="clear" w:color="auto" w:fill="FFFFFF"/>
              </w:rPr>
              <w:t>своевременная и качественная разработка нормативных правовых актов Ростовской области в части совершенствования бюджетного процесса</w:t>
            </w:r>
          </w:p>
        </w:tc>
        <w:tc>
          <w:tcPr>
            <w:tcW w:w="2552" w:type="dxa"/>
          </w:tcPr>
          <w:p w14:paraId="4C0C4FDF" w14:textId="77777777" w:rsidR="009774CF" w:rsidRPr="003E7BA3" w:rsidRDefault="009774CF" w:rsidP="009774CF">
            <w:pPr>
              <w:jc w:val="both"/>
            </w:pPr>
            <w:r w:rsidRPr="003E7BA3">
              <w:rPr>
                <w:color w:val="020B22"/>
              </w:rPr>
              <w:t>В целях совершенствования бюджетного процесса по итогам 2020 года внесены</w:t>
            </w:r>
            <w:r w:rsidRPr="003E7BA3">
              <w:t xml:space="preserve"> изменения </w:t>
            </w:r>
            <w:bookmarkStart w:id="43" w:name="_Hlk67413371"/>
            <w:r w:rsidRPr="003E7BA3">
              <w:rPr>
                <w:color w:val="000000"/>
              </w:rPr>
              <w:t xml:space="preserve">решением № 202 от 21.02.2020 года </w:t>
            </w:r>
            <w:bookmarkEnd w:id="43"/>
            <w:r w:rsidRPr="003E7BA3">
              <w:rPr>
                <w:color w:val="000000"/>
              </w:rPr>
              <w:t>«О внесении изменения в решение Собрания депутатов Истоминского сельского поселения от 22.08.2013 года № 37 «Положение о бюджетном процессе в «Истоминском сельском поселения»</w:t>
            </w:r>
          </w:p>
          <w:p w14:paraId="0F610A5C" w14:textId="77777777" w:rsidR="009774CF" w:rsidRPr="00013BF8" w:rsidRDefault="009774CF" w:rsidP="009774CF">
            <w:pPr>
              <w:widowControl w:val="0"/>
              <w:autoSpaceDE w:val="0"/>
              <w:autoSpaceDN w:val="0"/>
              <w:adjustRightInd w:val="0"/>
              <w:jc w:val="center"/>
            </w:pPr>
          </w:p>
        </w:tc>
        <w:tc>
          <w:tcPr>
            <w:tcW w:w="963" w:type="dxa"/>
          </w:tcPr>
          <w:p w14:paraId="18D737ED" w14:textId="77777777" w:rsidR="009774CF" w:rsidRPr="00013BF8" w:rsidRDefault="009774CF" w:rsidP="009774CF">
            <w:pPr>
              <w:widowControl w:val="0"/>
              <w:autoSpaceDE w:val="0"/>
              <w:autoSpaceDN w:val="0"/>
              <w:adjustRightInd w:val="0"/>
              <w:jc w:val="center"/>
            </w:pPr>
          </w:p>
        </w:tc>
      </w:tr>
      <w:tr w:rsidR="009774CF" w:rsidRPr="00615ADD" w14:paraId="10A9530B" w14:textId="77777777" w:rsidTr="009774CF">
        <w:tc>
          <w:tcPr>
            <w:tcW w:w="710" w:type="dxa"/>
          </w:tcPr>
          <w:p w14:paraId="1403C4F2" w14:textId="77777777" w:rsidR="009774CF" w:rsidRPr="00013BF8" w:rsidRDefault="009774CF" w:rsidP="009774CF">
            <w:pPr>
              <w:widowControl w:val="0"/>
              <w:autoSpaceDE w:val="0"/>
              <w:autoSpaceDN w:val="0"/>
              <w:adjustRightInd w:val="0"/>
            </w:pPr>
          </w:p>
        </w:tc>
        <w:tc>
          <w:tcPr>
            <w:tcW w:w="2580" w:type="dxa"/>
          </w:tcPr>
          <w:p w14:paraId="6FA729D0" w14:textId="77777777" w:rsidR="009774CF" w:rsidRPr="00013BF8" w:rsidRDefault="009774CF" w:rsidP="009774CF">
            <w:pPr>
              <w:autoSpaceDE w:val="0"/>
              <w:autoSpaceDN w:val="0"/>
              <w:adjustRightInd w:val="0"/>
              <w:rPr>
                <w:kern w:val="2"/>
              </w:rPr>
            </w:pPr>
            <w:r w:rsidRPr="00013BF8">
              <w:rPr>
                <w:kern w:val="2"/>
              </w:rPr>
              <w:t>Основное мероприятие 2.3.</w:t>
            </w:r>
          </w:p>
          <w:p w14:paraId="7AFC0FB6" w14:textId="77777777" w:rsidR="009774CF" w:rsidRPr="00013BF8" w:rsidRDefault="009774CF" w:rsidP="009774CF">
            <w:pPr>
              <w:widowControl w:val="0"/>
              <w:autoSpaceDE w:val="0"/>
              <w:autoSpaceDN w:val="0"/>
              <w:adjustRightInd w:val="0"/>
            </w:pPr>
            <w:r w:rsidRPr="00013BF8">
              <w:rPr>
                <w:kern w:val="2"/>
              </w:rPr>
              <w:t>Организация планирования и исполнения расходов бюджета поселения</w:t>
            </w:r>
          </w:p>
        </w:tc>
        <w:tc>
          <w:tcPr>
            <w:tcW w:w="1985" w:type="dxa"/>
          </w:tcPr>
          <w:p w14:paraId="32F3C2C3"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4C83803E"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6BDB9659"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6223CDA4"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1294E96B" w14:textId="77777777" w:rsidR="009774CF" w:rsidRPr="00013BF8" w:rsidRDefault="009774CF" w:rsidP="009774CF">
            <w:pPr>
              <w:shd w:val="clear" w:color="auto" w:fill="FFFFFF"/>
            </w:pPr>
            <w:r w:rsidRPr="00013BF8">
              <w:rPr>
                <w:color w:val="020B22"/>
                <w:shd w:val="clear" w:color="auto" w:fill="FFFFFF"/>
              </w:rPr>
              <w:t>обеспечение каче</w:t>
            </w:r>
            <w:r w:rsidRPr="00013BF8">
              <w:rPr>
                <w:color w:val="020B22"/>
                <w:shd w:val="clear" w:color="auto" w:fill="FFFFFF"/>
              </w:rPr>
              <w:softHyphen/>
              <w:t>ственного и своевре</w:t>
            </w:r>
            <w:r w:rsidRPr="00013BF8">
              <w:rPr>
                <w:color w:val="020B22"/>
                <w:shd w:val="clear" w:color="auto" w:fill="FFFFFF"/>
              </w:rPr>
              <w:softHyphen/>
              <w:t>менного исполнения областного бюджета</w:t>
            </w:r>
          </w:p>
        </w:tc>
        <w:tc>
          <w:tcPr>
            <w:tcW w:w="2552" w:type="dxa"/>
          </w:tcPr>
          <w:p w14:paraId="75CB635E" w14:textId="77777777" w:rsidR="009774CF" w:rsidRPr="00013BF8" w:rsidRDefault="009774CF" w:rsidP="009774CF">
            <w:pPr>
              <w:shd w:val="clear" w:color="auto" w:fill="FFFFFF"/>
              <w:rPr>
                <w:color w:val="020B22"/>
              </w:rPr>
            </w:pPr>
            <w:r>
              <w:rPr>
                <w:color w:val="020B22"/>
              </w:rPr>
              <w:t>О</w:t>
            </w:r>
            <w:r w:rsidRPr="00013BF8">
              <w:rPr>
                <w:color w:val="020B22"/>
              </w:rPr>
              <w:t>рганизация планирования, обеспечение качественного и своевременного исполнения бюджета осуществлялись</w:t>
            </w:r>
          </w:p>
          <w:p w14:paraId="16B00184" w14:textId="77777777" w:rsidR="009774CF" w:rsidRPr="00013BF8" w:rsidRDefault="009774CF" w:rsidP="009774CF">
            <w:pPr>
              <w:shd w:val="clear" w:color="auto" w:fill="FFFFFF"/>
              <w:rPr>
                <w:color w:val="020B22"/>
              </w:rPr>
            </w:pPr>
            <w:r w:rsidRPr="00013BF8">
              <w:rPr>
                <w:color w:val="020B22"/>
              </w:rPr>
              <w:t>в соответствии с поста</w:t>
            </w:r>
            <w:r w:rsidRPr="00013BF8">
              <w:rPr>
                <w:color w:val="020B22"/>
              </w:rPr>
              <w:lastRenderedPageBreak/>
              <w:t>новлениями Администрации Истоминского сельского поселения от </w:t>
            </w:r>
            <w:r>
              <w:rPr>
                <w:color w:val="020B22"/>
              </w:rPr>
              <w:t>01</w:t>
            </w:r>
            <w:r w:rsidRPr="00013BF8">
              <w:rPr>
                <w:color w:val="020B22"/>
              </w:rPr>
              <w:t>.06.20</w:t>
            </w:r>
            <w:r>
              <w:rPr>
                <w:color w:val="020B22"/>
              </w:rPr>
              <w:t>20</w:t>
            </w:r>
            <w:r w:rsidRPr="00013BF8">
              <w:rPr>
                <w:color w:val="020B22"/>
              </w:rPr>
              <w:t> № 1</w:t>
            </w:r>
            <w:r>
              <w:rPr>
                <w:color w:val="020B22"/>
              </w:rPr>
              <w:t>19</w:t>
            </w:r>
          </w:p>
          <w:p w14:paraId="7936DBDF" w14:textId="77777777" w:rsidR="009774CF" w:rsidRPr="00013BF8" w:rsidRDefault="009774CF" w:rsidP="009774CF">
            <w:pPr>
              <w:shd w:val="clear" w:color="auto" w:fill="FFFFFF"/>
              <w:rPr>
                <w:color w:val="020B22"/>
              </w:rPr>
            </w:pPr>
            <w:r w:rsidRPr="00013BF8">
              <w:rPr>
                <w:color w:val="020B22"/>
              </w:rPr>
              <w:t>«Об утверждении Порядка и сроков составления проекта проекта бюджета Истоминского сельского поселения на20</w:t>
            </w:r>
            <w:r>
              <w:rPr>
                <w:color w:val="020B22"/>
              </w:rPr>
              <w:t>21</w:t>
            </w:r>
            <w:r w:rsidRPr="00013BF8">
              <w:rPr>
                <w:color w:val="020B22"/>
              </w:rPr>
              <w:t> год и на плановый период 202</w:t>
            </w:r>
            <w:r>
              <w:rPr>
                <w:color w:val="020B22"/>
              </w:rPr>
              <w:t>2</w:t>
            </w:r>
            <w:r w:rsidRPr="00013BF8">
              <w:rPr>
                <w:color w:val="020B22"/>
              </w:rPr>
              <w:t> и 202</w:t>
            </w:r>
            <w:r>
              <w:rPr>
                <w:color w:val="020B22"/>
              </w:rPr>
              <w:t>3</w:t>
            </w:r>
            <w:r w:rsidRPr="00013BF8">
              <w:rPr>
                <w:color w:val="020B22"/>
              </w:rPr>
              <w:t> годов»; </w:t>
            </w:r>
          </w:p>
          <w:p w14:paraId="489DFFAF" w14:textId="77777777" w:rsidR="009774CF" w:rsidRPr="00013BF8" w:rsidRDefault="009774CF" w:rsidP="009774CF">
            <w:pPr>
              <w:shd w:val="clear" w:color="auto" w:fill="FFFFFF"/>
              <w:rPr>
                <w:color w:val="020B22"/>
              </w:rPr>
            </w:pPr>
            <w:r w:rsidRPr="00013BF8">
              <w:rPr>
                <w:color w:val="020B22"/>
              </w:rPr>
              <w:t>от </w:t>
            </w:r>
            <w:r>
              <w:rPr>
                <w:color w:val="020B22"/>
              </w:rPr>
              <w:t>27</w:t>
            </w:r>
            <w:r w:rsidRPr="00013BF8">
              <w:rPr>
                <w:color w:val="020B22"/>
              </w:rPr>
              <w:t>.10.20</w:t>
            </w:r>
            <w:r>
              <w:rPr>
                <w:color w:val="020B22"/>
              </w:rPr>
              <w:t>20</w:t>
            </w:r>
            <w:r w:rsidRPr="00013BF8">
              <w:rPr>
                <w:color w:val="020B22"/>
              </w:rPr>
              <w:t> № </w:t>
            </w:r>
            <w:r>
              <w:rPr>
                <w:color w:val="020B22"/>
              </w:rPr>
              <w:t>187</w:t>
            </w:r>
          </w:p>
          <w:p w14:paraId="7066B835" w14:textId="77777777" w:rsidR="009774CF" w:rsidRPr="00013BF8" w:rsidRDefault="009774CF" w:rsidP="009774CF">
            <w:pPr>
              <w:shd w:val="clear" w:color="auto" w:fill="FFFFFF"/>
              <w:rPr>
                <w:color w:val="020B22"/>
              </w:rPr>
            </w:pPr>
            <w:r w:rsidRPr="00013BF8">
              <w:rPr>
                <w:color w:val="020B22"/>
              </w:rPr>
              <w:t>«Об основных направлениях бюджетной и налоговой политики Истоминского сельского поселения на 20</w:t>
            </w:r>
            <w:r>
              <w:rPr>
                <w:color w:val="020B22"/>
              </w:rPr>
              <w:t>21</w:t>
            </w:r>
            <w:r w:rsidRPr="00013BF8">
              <w:rPr>
                <w:color w:val="020B22"/>
              </w:rPr>
              <w:t> – 202</w:t>
            </w:r>
            <w:r>
              <w:rPr>
                <w:color w:val="020B22"/>
              </w:rPr>
              <w:t>3</w:t>
            </w:r>
            <w:r w:rsidRPr="00013BF8">
              <w:rPr>
                <w:color w:val="020B22"/>
              </w:rPr>
              <w:t> годы»; </w:t>
            </w:r>
          </w:p>
          <w:p w14:paraId="2FB5CF14" w14:textId="77777777" w:rsidR="009774CF" w:rsidRPr="00013BF8" w:rsidRDefault="009774CF" w:rsidP="009774CF">
            <w:pPr>
              <w:shd w:val="clear" w:color="auto" w:fill="FFFFFF"/>
              <w:rPr>
                <w:color w:val="020B22"/>
              </w:rPr>
            </w:pPr>
            <w:r>
              <w:rPr>
                <w:color w:val="020B22"/>
              </w:rPr>
              <w:t xml:space="preserve">Постановлением администрации «О мерах по обеспечению исполнения бюджета поселения во 2 квартале 2020года и мерах по осуществлению закупок товаров, работ, услуг для обеспечения муниципальных нужд </w:t>
            </w:r>
            <w:r>
              <w:rPr>
                <w:color w:val="020B22"/>
              </w:rPr>
              <w:lastRenderedPageBreak/>
              <w:t>Истоминского сельского поселения</w:t>
            </w:r>
            <w:r w:rsidRPr="00013BF8">
              <w:rPr>
                <w:color w:val="020B22"/>
              </w:rPr>
              <w:t xml:space="preserve"> </w:t>
            </w:r>
          </w:p>
          <w:p w14:paraId="6CD5F5A0" w14:textId="77777777" w:rsidR="009774CF" w:rsidRPr="00013BF8" w:rsidRDefault="009774CF" w:rsidP="009774CF">
            <w:pPr>
              <w:shd w:val="clear" w:color="auto" w:fill="FFFFFF"/>
              <w:rPr>
                <w:color w:val="020B22"/>
              </w:rPr>
            </w:pPr>
            <w:r w:rsidRPr="00013BF8">
              <w:rPr>
                <w:color w:val="020B22"/>
              </w:rPr>
              <w:t>постановления Администрации Истоминского сельского поселения от 30.12.2016 № 584 «Об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и от 30.12.2016 № 26 «Об утверждении порядка исполнения областного бюджета по расходам и источникам финансирования дефицита  бюджета Истоминского сельского поселения и порядке составления и ведения </w:t>
            </w:r>
            <w:r w:rsidRPr="00013BF8">
              <w:rPr>
                <w:color w:val="020B22"/>
              </w:rPr>
              <w:lastRenderedPageBreak/>
              <w:t>кассового плана  бюджета Истоминского сельского поселения»</w:t>
            </w:r>
          </w:p>
          <w:p w14:paraId="673CE047" w14:textId="77777777" w:rsidR="009774CF" w:rsidRPr="00013BF8" w:rsidRDefault="009774CF" w:rsidP="009774CF">
            <w:pPr>
              <w:widowControl w:val="0"/>
              <w:autoSpaceDE w:val="0"/>
              <w:autoSpaceDN w:val="0"/>
              <w:adjustRightInd w:val="0"/>
              <w:jc w:val="center"/>
            </w:pPr>
          </w:p>
        </w:tc>
        <w:tc>
          <w:tcPr>
            <w:tcW w:w="963" w:type="dxa"/>
          </w:tcPr>
          <w:p w14:paraId="2574E607" w14:textId="77777777" w:rsidR="009774CF" w:rsidRPr="00013BF8" w:rsidRDefault="009774CF" w:rsidP="009774CF">
            <w:pPr>
              <w:widowControl w:val="0"/>
              <w:autoSpaceDE w:val="0"/>
              <w:autoSpaceDN w:val="0"/>
              <w:adjustRightInd w:val="0"/>
              <w:jc w:val="center"/>
            </w:pPr>
          </w:p>
        </w:tc>
      </w:tr>
      <w:tr w:rsidR="009774CF" w:rsidRPr="00615ADD" w14:paraId="41527B7A" w14:textId="77777777" w:rsidTr="009774CF">
        <w:tc>
          <w:tcPr>
            <w:tcW w:w="710" w:type="dxa"/>
          </w:tcPr>
          <w:p w14:paraId="4AE37ED3" w14:textId="77777777" w:rsidR="009774CF" w:rsidRPr="00013BF8" w:rsidRDefault="009774CF" w:rsidP="009774CF">
            <w:pPr>
              <w:widowControl w:val="0"/>
              <w:autoSpaceDE w:val="0"/>
              <w:autoSpaceDN w:val="0"/>
              <w:adjustRightInd w:val="0"/>
            </w:pPr>
          </w:p>
        </w:tc>
        <w:tc>
          <w:tcPr>
            <w:tcW w:w="2580" w:type="dxa"/>
          </w:tcPr>
          <w:p w14:paraId="1485367A" w14:textId="77777777" w:rsidR="009774CF" w:rsidRPr="00013BF8" w:rsidRDefault="009774CF" w:rsidP="009774CF">
            <w:pPr>
              <w:autoSpaceDE w:val="0"/>
              <w:autoSpaceDN w:val="0"/>
              <w:adjustRightInd w:val="0"/>
              <w:rPr>
                <w:kern w:val="2"/>
              </w:rPr>
            </w:pPr>
            <w:r w:rsidRPr="00013BF8">
              <w:rPr>
                <w:kern w:val="2"/>
              </w:rPr>
              <w:t>Основное мероприятие 2.4.</w:t>
            </w:r>
          </w:p>
          <w:p w14:paraId="5587A748" w14:textId="77777777" w:rsidR="009774CF" w:rsidRPr="00013BF8" w:rsidRDefault="009774CF" w:rsidP="009774CF">
            <w:pPr>
              <w:autoSpaceDE w:val="0"/>
              <w:autoSpaceDN w:val="0"/>
              <w:adjustRightInd w:val="0"/>
              <w:rPr>
                <w:kern w:val="2"/>
              </w:rPr>
            </w:pPr>
            <w:r w:rsidRPr="00013BF8">
              <w:rPr>
                <w:spacing w:val="-4"/>
                <w:kern w:val="2"/>
              </w:rPr>
              <w:t>Организация и осуществление</w:t>
            </w:r>
            <w:r w:rsidRPr="00013BF8">
              <w:rPr>
                <w:kern w:val="2"/>
              </w:rPr>
              <w:t xml:space="preserve"> внутреннего муниципального финансового контроля </w:t>
            </w:r>
            <w:r w:rsidRPr="00013BF8">
              <w:rPr>
                <w:spacing w:val="-4"/>
                <w:kern w:val="2"/>
              </w:rPr>
              <w:t>за соблюдением бюджетного</w:t>
            </w:r>
            <w:r w:rsidRPr="00013BF8">
              <w:rPr>
                <w:kern w:val="2"/>
              </w:rPr>
              <w:t xml:space="preserve"> законодательства Российской Федерации, контроля за соблюдением законодательства Российской Федерации </w:t>
            </w:r>
          </w:p>
          <w:p w14:paraId="50296180" w14:textId="77777777" w:rsidR="009774CF" w:rsidRPr="00013BF8" w:rsidRDefault="009774CF" w:rsidP="009774CF">
            <w:pPr>
              <w:autoSpaceDE w:val="0"/>
              <w:autoSpaceDN w:val="0"/>
              <w:adjustRightInd w:val="0"/>
              <w:rPr>
                <w:kern w:val="2"/>
              </w:rPr>
            </w:pPr>
            <w:r w:rsidRPr="00013BF8">
              <w:rPr>
                <w:kern w:val="2"/>
              </w:rPr>
              <w:t xml:space="preserve">о контрактной системе </w:t>
            </w:r>
          </w:p>
          <w:p w14:paraId="5E8E5E5D" w14:textId="77777777" w:rsidR="009774CF" w:rsidRPr="00013BF8" w:rsidRDefault="009774CF" w:rsidP="009774CF">
            <w:pPr>
              <w:widowControl w:val="0"/>
              <w:autoSpaceDE w:val="0"/>
              <w:autoSpaceDN w:val="0"/>
              <w:adjustRightInd w:val="0"/>
            </w:pPr>
            <w:r w:rsidRPr="00013BF8">
              <w:rPr>
                <w:kern w:val="2"/>
              </w:rPr>
              <w:t>в сфере закупок получателями средств бюджета поселения</w:t>
            </w:r>
          </w:p>
        </w:tc>
        <w:tc>
          <w:tcPr>
            <w:tcW w:w="1985" w:type="dxa"/>
          </w:tcPr>
          <w:p w14:paraId="16C70116"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6B8160A9"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5D663206"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3499E91F"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0F91150B" w14:textId="77777777" w:rsidR="009774CF" w:rsidRPr="00013BF8" w:rsidRDefault="009774CF" w:rsidP="009774CF">
            <w:pPr>
              <w:shd w:val="clear" w:color="auto" w:fill="FFFFFF"/>
              <w:rPr>
                <w:color w:val="020B22"/>
              </w:rPr>
            </w:pPr>
            <w:r w:rsidRPr="00013BF8">
              <w:rPr>
                <w:color w:val="020B22"/>
              </w:rPr>
              <w:t>снижение уровня нарушений бюджетного законодательства и законодательства Российской Федерации о контрактной системе в сфере закупок при планировании и исполнении бюджета Истоминского сельского поселения;</w:t>
            </w:r>
          </w:p>
          <w:p w14:paraId="4BE1051C" w14:textId="77777777" w:rsidR="009774CF" w:rsidRPr="00013BF8" w:rsidRDefault="009774CF" w:rsidP="009774CF">
            <w:pPr>
              <w:shd w:val="clear" w:color="auto" w:fill="FFFFFF"/>
              <w:rPr>
                <w:color w:val="020B22"/>
              </w:rPr>
            </w:pPr>
            <w:r w:rsidRPr="00013BF8">
              <w:rPr>
                <w:color w:val="020B22"/>
              </w:rPr>
              <w:t>повышение уровня финансово-бюджетной дисциплины</w:t>
            </w:r>
          </w:p>
          <w:p w14:paraId="128DF345" w14:textId="77777777" w:rsidR="009774CF" w:rsidRPr="00013BF8" w:rsidRDefault="009774CF" w:rsidP="009774CF">
            <w:pPr>
              <w:widowControl w:val="0"/>
              <w:autoSpaceDE w:val="0"/>
              <w:autoSpaceDN w:val="0"/>
              <w:adjustRightInd w:val="0"/>
              <w:jc w:val="center"/>
            </w:pPr>
          </w:p>
        </w:tc>
        <w:tc>
          <w:tcPr>
            <w:tcW w:w="2552" w:type="dxa"/>
          </w:tcPr>
          <w:p w14:paraId="6ABA475A" w14:textId="77777777" w:rsidR="009774CF" w:rsidRPr="00013BF8" w:rsidRDefault="009774CF" w:rsidP="009774CF">
            <w:pPr>
              <w:shd w:val="clear" w:color="auto" w:fill="FFFFFF"/>
              <w:rPr>
                <w:color w:val="020B22"/>
              </w:rPr>
            </w:pPr>
            <w:r w:rsidRPr="00013BF8">
              <w:rPr>
                <w:color w:val="020B22"/>
              </w:rPr>
              <w:t>Администрацией Истоминского сельского поселения</w:t>
            </w:r>
          </w:p>
          <w:p w14:paraId="075024C3" w14:textId="77777777" w:rsidR="009774CF" w:rsidRPr="00013BF8" w:rsidRDefault="009774CF" w:rsidP="009774CF">
            <w:pPr>
              <w:shd w:val="clear" w:color="auto" w:fill="FFFFFF"/>
              <w:rPr>
                <w:color w:val="020B22"/>
              </w:rPr>
            </w:pPr>
            <w:r w:rsidRPr="00013BF8">
              <w:rPr>
                <w:color w:val="020B22"/>
              </w:rPr>
              <w:t>за 20</w:t>
            </w:r>
            <w:r>
              <w:rPr>
                <w:color w:val="020B22"/>
              </w:rPr>
              <w:t>20</w:t>
            </w:r>
            <w:r w:rsidRPr="00013BF8">
              <w:rPr>
                <w:color w:val="020B22"/>
              </w:rPr>
              <w:t> год приняты меры</w:t>
            </w:r>
          </w:p>
          <w:p w14:paraId="289EF0E2" w14:textId="77777777" w:rsidR="009774CF" w:rsidRPr="00013BF8" w:rsidRDefault="009774CF" w:rsidP="009774CF">
            <w:pPr>
              <w:shd w:val="clear" w:color="auto" w:fill="FFFFFF"/>
              <w:rPr>
                <w:color w:val="020B22"/>
              </w:rPr>
            </w:pPr>
            <w:r w:rsidRPr="00013BF8">
              <w:rPr>
                <w:color w:val="020B22"/>
              </w:rPr>
              <w:t>по предупреждению, выявлению и пресечению нарушений.</w:t>
            </w:r>
          </w:p>
          <w:p w14:paraId="748BCFBC" w14:textId="77777777" w:rsidR="009774CF" w:rsidRPr="00013BF8" w:rsidRDefault="009774CF" w:rsidP="009774CF">
            <w:pPr>
              <w:shd w:val="clear" w:color="auto" w:fill="FFFFFF"/>
              <w:rPr>
                <w:color w:val="020B22"/>
              </w:rPr>
            </w:pPr>
            <w:r w:rsidRPr="00013BF8">
              <w:rPr>
                <w:color w:val="020B22"/>
              </w:rPr>
              <w:t>План осуществления Администрации Истоминского сельского поселения внутреннего муниципального финансового контроля на 20</w:t>
            </w:r>
            <w:r>
              <w:rPr>
                <w:color w:val="020B22"/>
              </w:rPr>
              <w:t>20</w:t>
            </w:r>
            <w:r w:rsidRPr="00013BF8">
              <w:rPr>
                <w:color w:val="020B22"/>
              </w:rPr>
              <w:t> год выполнен</w:t>
            </w:r>
          </w:p>
          <w:p w14:paraId="32AD63FF" w14:textId="77777777" w:rsidR="009774CF" w:rsidRPr="00013BF8" w:rsidRDefault="009774CF" w:rsidP="009774CF">
            <w:pPr>
              <w:shd w:val="clear" w:color="auto" w:fill="FFFFFF"/>
              <w:rPr>
                <w:color w:val="020B22"/>
              </w:rPr>
            </w:pPr>
            <w:r w:rsidRPr="00013BF8">
              <w:rPr>
                <w:color w:val="020B22"/>
              </w:rPr>
              <w:t>в полном объеме в установленные сроки.</w:t>
            </w:r>
          </w:p>
          <w:p w14:paraId="40E1FB7D" w14:textId="77777777" w:rsidR="009774CF" w:rsidRPr="00013BF8" w:rsidRDefault="009774CF" w:rsidP="009774CF">
            <w:pPr>
              <w:shd w:val="clear" w:color="auto" w:fill="FFFFFF"/>
              <w:rPr>
                <w:color w:val="020B22"/>
              </w:rPr>
            </w:pPr>
            <w:r w:rsidRPr="00013BF8">
              <w:rPr>
                <w:color w:val="020B22"/>
              </w:rPr>
              <w:t>В 20</w:t>
            </w:r>
            <w:r>
              <w:rPr>
                <w:color w:val="020B22"/>
              </w:rPr>
              <w:t>20</w:t>
            </w:r>
            <w:r w:rsidRPr="00013BF8">
              <w:rPr>
                <w:color w:val="020B22"/>
              </w:rPr>
              <w:t> году проведено</w:t>
            </w:r>
          </w:p>
          <w:p w14:paraId="3879B9AF" w14:textId="77777777" w:rsidR="009774CF" w:rsidRPr="00013BF8" w:rsidRDefault="009774CF" w:rsidP="009774CF">
            <w:pPr>
              <w:shd w:val="clear" w:color="auto" w:fill="FFFFFF"/>
              <w:rPr>
                <w:color w:val="020B22"/>
              </w:rPr>
            </w:pPr>
            <w:r w:rsidRPr="00013BF8">
              <w:rPr>
                <w:color w:val="020B22"/>
              </w:rPr>
              <w:t>1</w:t>
            </w:r>
            <w:r>
              <w:rPr>
                <w:color w:val="020B22"/>
              </w:rPr>
              <w:t>1</w:t>
            </w:r>
            <w:r w:rsidRPr="00013BF8">
              <w:rPr>
                <w:color w:val="020B22"/>
              </w:rPr>
              <w:t> контрольных мероприятия,</w:t>
            </w:r>
          </w:p>
          <w:p w14:paraId="30D54F28" w14:textId="77777777" w:rsidR="009774CF" w:rsidRPr="00013BF8" w:rsidRDefault="009774CF" w:rsidP="009774CF">
            <w:pPr>
              <w:shd w:val="clear" w:color="auto" w:fill="FFFFFF"/>
              <w:rPr>
                <w:color w:val="020B22"/>
              </w:rPr>
            </w:pPr>
            <w:r w:rsidRPr="00013BF8">
              <w:rPr>
                <w:color w:val="020B22"/>
              </w:rPr>
              <w:t> Организован контроль за устранением нарушений.</w:t>
            </w:r>
          </w:p>
          <w:p w14:paraId="024A908B" w14:textId="77777777" w:rsidR="009774CF" w:rsidRPr="00013BF8" w:rsidRDefault="009774CF" w:rsidP="009774CF">
            <w:pPr>
              <w:shd w:val="clear" w:color="auto" w:fill="FFFFFF"/>
              <w:rPr>
                <w:color w:val="020B22"/>
              </w:rPr>
            </w:pPr>
            <w:r w:rsidRPr="00013BF8">
              <w:rPr>
                <w:color w:val="020B22"/>
              </w:rPr>
              <w:t>Обеспечено исполнение полномочий, закрепленных</w:t>
            </w:r>
          </w:p>
          <w:p w14:paraId="0197E444" w14:textId="77777777" w:rsidR="009774CF" w:rsidRPr="00013BF8" w:rsidRDefault="009774CF" w:rsidP="009774CF">
            <w:pPr>
              <w:shd w:val="clear" w:color="auto" w:fill="FFFFFF"/>
              <w:rPr>
                <w:color w:val="020B22"/>
              </w:rPr>
            </w:pPr>
            <w:r w:rsidRPr="00013BF8">
              <w:rPr>
                <w:color w:val="020B22"/>
              </w:rPr>
              <w:lastRenderedPageBreak/>
              <w:t>с 1 января 2017 г. за финансовыми органами,</w:t>
            </w:r>
          </w:p>
          <w:p w14:paraId="3B1CA7EC" w14:textId="77777777" w:rsidR="009774CF" w:rsidRPr="00013BF8" w:rsidRDefault="009774CF" w:rsidP="009774CF">
            <w:pPr>
              <w:shd w:val="clear" w:color="auto" w:fill="FFFFFF"/>
              <w:rPr>
                <w:color w:val="020B22"/>
              </w:rPr>
            </w:pPr>
            <w:r w:rsidRPr="00013BF8">
              <w:rPr>
                <w:color w:val="020B22"/>
              </w:rPr>
              <w:t>по контролю планов-закупок, планов-графиков закупок, извещений, протоколов и сведений о контрактах на непревы</w:t>
            </w:r>
            <w:r w:rsidRPr="00013BF8">
              <w:rPr>
                <w:color w:val="020B22"/>
              </w:rPr>
              <w:softHyphen/>
              <w:t>шение лимитов бюджетных обязательств, на соот</w:t>
            </w:r>
            <w:r w:rsidRPr="00013BF8">
              <w:rPr>
                <w:color w:val="020B22"/>
              </w:rPr>
              <w:softHyphen/>
              <w:t>ветствие кодов закупок, на достоверность информации в контрактах, размещенных в Единой информационной системе в сфере закупок.</w:t>
            </w:r>
          </w:p>
          <w:p w14:paraId="5562E171" w14:textId="77777777" w:rsidR="009774CF" w:rsidRPr="00013BF8" w:rsidRDefault="009774CF" w:rsidP="009774CF">
            <w:pPr>
              <w:shd w:val="clear" w:color="auto" w:fill="FFFFFF"/>
              <w:rPr>
                <w:color w:val="020B22"/>
              </w:rPr>
            </w:pPr>
            <w:r w:rsidRPr="00013BF8">
              <w:rPr>
                <w:color w:val="020B22"/>
              </w:rPr>
              <w:t>Контроль осуществлен</w:t>
            </w:r>
          </w:p>
          <w:p w14:paraId="4D6F9B8B" w14:textId="77777777" w:rsidR="009774CF" w:rsidRPr="00013BF8" w:rsidRDefault="009774CF" w:rsidP="009774CF">
            <w:pPr>
              <w:shd w:val="clear" w:color="auto" w:fill="FFFFFF"/>
              <w:rPr>
                <w:color w:val="020B22"/>
              </w:rPr>
            </w:pPr>
            <w:r w:rsidRPr="00013BF8">
              <w:rPr>
                <w:color w:val="020B22"/>
              </w:rPr>
              <w:t>в отношении всех закупок</w:t>
            </w:r>
          </w:p>
          <w:p w14:paraId="4DAF0820" w14:textId="77777777" w:rsidR="009774CF" w:rsidRPr="00013BF8" w:rsidRDefault="009774CF" w:rsidP="009774CF">
            <w:pPr>
              <w:shd w:val="clear" w:color="auto" w:fill="FFFFFF"/>
              <w:rPr>
                <w:color w:val="020B22"/>
              </w:rPr>
            </w:pPr>
            <w:r w:rsidRPr="00013BF8">
              <w:rPr>
                <w:color w:val="020B22"/>
              </w:rPr>
              <w:t>1 главного распорядителя средств бюджета и 1 подведомственного муниципального учреж</w:t>
            </w:r>
            <w:r w:rsidRPr="00013BF8">
              <w:rPr>
                <w:color w:val="020B22"/>
              </w:rPr>
              <w:softHyphen/>
              <w:t>дения</w:t>
            </w:r>
          </w:p>
          <w:p w14:paraId="4ED78B4A" w14:textId="77777777" w:rsidR="009774CF" w:rsidRPr="00013BF8" w:rsidRDefault="009774CF" w:rsidP="009774CF">
            <w:pPr>
              <w:widowControl w:val="0"/>
              <w:autoSpaceDE w:val="0"/>
              <w:autoSpaceDN w:val="0"/>
              <w:adjustRightInd w:val="0"/>
              <w:jc w:val="center"/>
            </w:pPr>
          </w:p>
        </w:tc>
        <w:tc>
          <w:tcPr>
            <w:tcW w:w="963" w:type="dxa"/>
          </w:tcPr>
          <w:p w14:paraId="3E0783A7" w14:textId="77777777" w:rsidR="009774CF" w:rsidRPr="00013BF8" w:rsidRDefault="009774CF" w:rsidP="009774CF">
            <w:pPr>
              <w:widowControl w:val="0"/>
              <w:autoSpaceDE w:val="0"/>
              <w:autoSpaceDN w:val="0"/>
              <w:adjustRightInd w:val="0"/>
              <w:jc w:val="center"/>
            </w:pPr>
          </w:p>
        </w:tc>
      </w:tr>
      <w:tr w:rsidR="009774CF" w:rsidRPr="00615ADD" w14:paraId="061294D4" w14:textId="77777777" w:rsidTr="009774CF">
        <w:tc>
          <w:tcPr>
            <w:tcW w:w="710" w:type="dxa"/>
          </w:tcPr>
          <w:p w14:paraId="1457E10C" w14:textId="77777777" w:rsidR="009774CF" w:rsidRPr="00013BF8" w:rsidRDefault="009774CF" w:rsidP="009774CF">
            <w:pPr>
              <w:widowControl w:val="0"/>
              <w:autoSpaceDE w:val="0"/>
              <w:autoSpaceDN w:val="0"/>
              <w:adjustRightInd w:val="0"/>
            </w:pPr>
          </w:p>
        </w:tc>
        <w:tc>
          <w:tcPr>
            <w:tcW w:w="2580" w:type="dxa"/>
          </w:tcPr>
          <w:p w14:paraId="0A614827" w14:textId="77777777" w:rsidR="009774CF" w:rsidRPr="00013BF8" w:rsidRDefault="009774CF" w:rsidP="009774CF">
            <w:pPr>
              <w:autoSpaceDE w:val="0"/>
              <w:autoSpaceDN w:val="0"/>
              <w:adjustRightInd w:val="0"/>
              <w:rPr>
                <w:kern w:val="2"/>
              </w:rPr>
            </w:pPr>
            <w:r w:rsidRPr="00013BF8">
              <w:rPr>
                <w:kern w:val="2"/>
              </w:rPr>
              <w:t>Основное мероприятие 2.5.</w:t>
            </w:r>
          </w:p>
          <w:p w14:paraId="5119BBE3" w14:textId="77777777" w:rsidR="009774CF" w:rsidRPr="00013BF8" w:rsidRDefault="009774CF" w:rsidP="009774CF">
            <w:pPr>
              <w:autoSpaceDE w:val="0"/>
              <w:autoSpaceDN w:val="0"/>
              <w:adjustRightInd w:val="0"/>
              <w:rPr>
                <w:kern w:val="2"/>
              </w:rPr>
            </w:pPr>
            <w:r w:rsidRPr="00013BF8">
              <w:rPr>
                <w:kern w:val="2"/>
              </w:rPr>
              <w:t xml:space="preserve">Сопровождение </w:t>
            </w:r>
            <w:r w:rsidRPr="00013BF8">
              <w:rPr>
                <w:kern w:val="2"/>
              </w:rPr>
              <w:lastRenderedPageBreak/>
              <w:t xml:space="preserve">единой информационной системы </w:t>
            </w:r>
            <w:r w:rsidRPr="00013BF8">
              <w:rPr>
                <w:spacing w:val="-4"/>
                <w:kern w:val="2"/>
              </w:rPr>
              <w:t>управления общественными</w:t>
            </w:r>
            <w:r w:rsidRPr="00013BF8">
              <w:rPr>
                <w:kern w:val="2"/>
              </w:rPr>
              <w:t xml:space="preserve"> финансами Ростовской области</w:t>
            </w:r>
          </w:p>
        </w:tc>
        <w:tc>
          <w:tcPr>
            <w:tcW w:w="1985" w:type="dxa"/>
          </w:tcPr>
          <w:p w14:paraId="6349C463" w14:textId="77777777" w:rsidR="009774CF" w:rsidRPr="00013BF8" w:rsidRDefault="009774CF" w:rsidP="009774CF">
            <w:pPr>
              <w:widowControl w:val="0"/>
              <w:autoSpaceDE w:val="0"/>
              <w:autoSpaceDN w:val="0"/>
              <w:adjustRightInd w:val="0"/>
              <w:jc w:val="center"/>
            </w:pPr>
            <w:r w:rsidRPr="00013BF8">
              <w:rPr>
                <w:kern w:val="2"/>
              </w:rPr>
              <w:lastRenderedPageBreak/>
              <w:t xml:space="preserve">Администрация Истоминского сельского </w:t>
            </w:r>
            <w:r w:rsidRPr="00013BF8">
              <w:rPr>
                <w:kern w:val="2"/>
              </w:rPr>
              <w:lastRenderedPageBreak/>
              <w:t>поселения сектор экономики и финансов</w:t>
            </w:r>
          </w:p>
        </w:tc>
        <w:tc>
          <w:tcPr>
            <w:tcW w:w="1417" w:type="dxa"/>
          </w:tcPr>
          <w:p w14:paraId="1FFFEA66" w14:textId="77777777" w:rsidR="009774CF" w:rsidRPr="000D0E68" w:rsidRDefault="009774CF" w:rsidP="009774CF">
            <w:pPr>
              <w:widowControl w:val="0"/>
              <w:autoSpaceDE w:val="0"/>
              <w:autoSpaceDN w:val="0"/>
              <w:adjustRightInd w:val="0"/>
              <w:jc w:val="center"/>
            </w:pPr>
            <w:r w:rsidRPr="000D0E68">
              <w:lastRenderedPageBreak/>
              <w:t>31.12.2030</w:t>
            </w:r>
          </w:p>
        </w:tc>
        <w:tc>
          <w:tcPr>
            <w:tcW w:w="1418" w:type="dxa"/>
          </w:tcPr>
          <w:p w14:paraId="37D01C21"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45D3E5FF"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6D2B3077" w14:textId="77777777" w:rsidR="009774CF" w:rsidRPr="00013BF8" w:rsidRDefault="009774CF" w:rsidP="009774CF">
            <w:pPr>
              <w:widowControl w:val="0"/>
              <w:autoSpaceDE w:val="0"/>
              <w:autoSpaceDN w:val="0"/>
              <w:adjustRightInd w:val="0"/>
              <w:jc w:val="center"/>
            </w:pPr>
            <w:r w:rsidRPr="00013BF8">
              <w:rPr>
                <w:spacing w:val="-4"/>
                <w:kern w:val="2"/>
              </w:rPr>
              <w:t>работы по сопровождению</w:t>
            </w:r>
            <w:r w:rsidRPr="00013BF8">
              <w:rPr>
                <w:kern w:val="2"/>
              </w:rPr>
              <w:t xml:space="preserve"> программного </w:t>
            </w:r>
            <w:r w:rsidRPr="00013BF8">
              <w:rPr>
                <w:kern w:val="2"/>
              </w:rPr>
              <w:lastRenderedPageBreak/>
              <w:t>обеспечения выполнены</w:t>
            </w:r>
          </w:p>
        </w:tc>
        <w:tc>
          <w:tcPr>
            <w:tcW w:w="2552" w:type="dxa"/>
          </w:tcPr>
          <w:p w14:paraId="2CEF345A" w14:textId="77777777" w:rsidR="009774CF" w:rsidRPr="00013BF8" w:rsidRDefault="009774CF" w:rsidP="009774CF">
            <w:pPr>
              <w:widowControl w:val="0"/>
              <w:autoSpaceDE w:val="0"/>
              <w:autoSpaceDN w:val="0"/>
              <w:adjustRightInd w:val="0"/>
            </w:pPr>
            <w:r w:rsidRPr="00013BF8">
              <w:rPr>
                <w:kern w:val="2"/>
              </w:rPr>
              <w:lastRenderedPageBreak/>
              <w:t xml:space="preserve">Администрация Истоминского сельского поселения </w:t>
            </w:r>
            <w:r w:rsidRPr="00013BF8">
              <w:rPr>
                <w:kern w:val="2"/>
              </w:rPr>
              <w:lastRenderedPageBreak/>
              <w:t>осуществляет процессы планирования и исполнения бюджета поселения в информационной системе «Единая автоматизированная система управления общественными финансами в Ростовской области»</w:t>
            </w:r>
          </w:p>
        </w:tc>
        <w:tc>
          <w:tcPr>
            <w:tcW w:w="963" w:type="dxa"/>
          </w:tcPr>
          <w:p w14:paraId="6FB8228E" w14:textId="77777777" w:rsidR="009774CF" w:rsidRPr="00013BF8" w:rsidRDefault="009774CF" w:rsidP="009774CF">
            <w:pPr>
              <w:widowControl w:val="0"/>
              <w:autoSpaceDE w:val="0"/>
              <w:autoSpaceDN w:val="0"/>
              <w:adjustRightInd w:val="0"/>
              <w:jc w:val="center"/>
            </w:pPr>
          </w:p>
        </w:tc>
      </w:tr>
      <w:tr w:rsidR="009774CF" w:rsidRPr="00615ADD" w14:paraId="46432BDB" w14:textId="77777777" w:rsidTr="009774CF">
        <w:tc>
          <w:tcPr>
            <w:tcW w:w="710" w:type="dxa"/>
          </w:tcPr>
          <w:p w14:paraId="11E44A95" w14:textId="77777777" w:rsidR="009774CF" w:rsidRPr="00013BF8" w:rsidRDefault="009774CF" w:rsidP="009774CF">
            <w:pPr>
              <w:widowControl w:val="0"/>
              <w:autoSpaceDE w:val="0"/>
              <w:autoSpaceDN w:val="0"/>
              <w:adjustRightInd w:val="0"/>
            </w:pPr>
          </w:p>
        </w:tc>
        <w:tc>
          <w:tcPr>
            <w:tcW w:w="2580" w:type="dxa"/>
          </w:tcPr>
          <w:p w14:paraId="7E0DE721" w14:textId="77777777" w:rsidR="009774CF" w:rsidRPr="00013BF8" w:rsidRDefault="009774CF" w:rsidP="009774CF">
            <w:pPr>
              <w:widowControl w:val="0"/>
              <w:autoSpaceDE w:val="0"/>
              <w:autoSpaceDN w:val="0"/>
              <w:adjustRightInd w:val="0"/>
            </w:pPr>
            <w:r w:rsidRPr="00013BF8">
              <w:t>Контрольное событие муниципальной программы 1.2 Представление в Собрание депутатов Истоминского сельского поселения проекта решения о бюджете поселения</w:t>
            </w:r>
          </w:p>
        </w:tc>
        <w:tc>
          <w:tcPr>
            <w:tcW w:w="1985" w:type="dxa"/>
          </w:tcPr>
          <w:p w14:paraId="7668D53F"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2EC9C042"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0CE16CE3"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3F1AE9D3"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068927AF" w14:textId="77777777" w:rsidR="009774CF" w:rsidRPr="00013BF8" w:rsidRDefault="009774CF" w:rsidP="009774CF">
            <w:pPr>
              <w:widowControl w:val="0"/>
              <w:autoSpaceDE w:val="0"/>
              <w:autoSpaceDN w:val="0"/>
              <w:adjustRightInd w:val="0"/>
              <w:jc w:val="center"/>
            </w:pPr>
            <w:r w:rsidRPr="00013BF8">
              <w:rPr>
                <w:color w:val="020B22"/>
                <w:shd w:val="clear" w:color="auto" w:fill="FFFFFF"/>
              </w:rPr>
              <w:t>своевременное представле</w:t>
            </w:r>
            <w:r w:rsidRPr="00013BF8">
              <w:rPr>
                <w:color w:val="020B22"/>
                <w:shd w:val="clear" w:color="auto" w:fill="FFFFFF"/>
              </w:rPr>
              <w:softHyphen/>
              <w:t>ние проекта решения о бюджете в Собрание депутатов Истоминского сельского поселения</w:t>
            </w:r>
          </w:p>
        </w:tc>
        <w:tc>
          <w:tcPr>
            <w:tcW w:w="2552" w:type="dxa"/>
          </w:tcPr>
          <w:p w14:paraId="56C42ADB" w14:textId="77777777" w:rsidR="009774CF" w:rsidRPr="00013BF8" w:rsidRDefault="009774CF" w:rsidP="009774CF">
            <w:pPr>
              <w:shd w:val="clear" w:color="auto" w:fill="FFFFFF"/>
              <w:rPr>
                <w:color w:val="020B22"/>
              </w:rPr>
            </w:pPr>
            <w:r>
              <w:rPr>
                <w:color w:val="020B22"/>
              </w:rPr>
              <w:t>П</w:t>
            </w:r>
            <w:r w:rsidRPr="00013BF8">
              <w:rPr>
                <w:color w:val="020B22"/>
              </w:rPr>
              <w:t>роект решения «О бюджете Истоминского сельского поселения на 202</w:t>
            </w:r>
            <w:r>
              <w:rPr>
                <w:color w:val="020B22"/>
              </w:rPr>
              <w:t>1</w:t>
            </w:r>
            <w:r w:rsidRPr="00013BF8">
              <w:rPr>
                <w:color w:val="020B22"/>
              </w:rPr>
              <w:t> год и на плановый период 202</w:t>
            </w:r>
            <w:r>
              <w:rPr>
                <w:color w:val="020B22"/>
              </w:rPr>
              <w:t>2</w:t>
            </w:r>
            <w:r w:rsidRPr="00013BF8">
              <w:rPr>
                <w:color w:val="020B22"/>
              </w:rPr>
              <w:t> и 202</w:t>
            </w:r>
            <w:r>
              <w:rPr>
                <w:color w:val="020B22"/>
              </w:rPr>
              <w:t>3</w:t>
            </w:r>
            <w:r w:rsidRPr="00013BF8">
              <w:rPr>
                <w:color w:val="020B22"/>
              </w:rPr>
              <w:t xml:space="preserve"> годов» подготовлен в соответствии Администрации Истоминского сельского поселения </w:t>
            </w:r>
            <w:r w:rsidRPr="000D0E68">
              <w:rPr>
                <w:color w:val="020B22"/>
              </w:rPr>
              <w:t>от 01.06.2020 № 119</w:t>
            </w:r>
          </w:p>
          <w:p w14:paraId="3EACFBEF" w14:textId="77777777" w:rsidR="009774CF" w:rsidRPr="00013BF8" w:rsidRDefault="009774CF" w:rsidP="009774CF">
            <w:pPr>
              <w:shd w:val="clear" w:color="auto" w:fill="FFFFFF"/>
              <w:rPr>
                <w:color w:val="020B22"/>
              </w:rPr>
            </w:pPr>
            <w:r w:rsidRPr="00013BF8">
              <w:rPr>
                <w:color w:val="020B22"/>
              </w:rPr>
              <w:t>«Об утверждении Порядка и сроков составления проекта проекта бюджета Истоминского сельского поселения на20</w:t>
            </w:r>
            <w:r>
              <w:rPr>
                <w:color w:val="020B22"/>
              </w:rPr>
              <w:t>20</w:t>
            </w:r>
            <w:r w:rsidRPr="00013BF8">
              <w:rPr>
                <w:color w:val="020B22"/>
              </w:rPr>
              <w:t> год и на плановый период 202</w:t>
            </w:r>
            <w:r>
              <w:rPr>
                <w:color w:val="020B22"/>
              </w:rPr>
              <w:t>1</w:t>
            </w:r>
            <w:r w:rsidRPr="00013BF8">
              <w:rPr>
                <w:color w:val="020B22"/>
              </w:rPr>
              <w:t> и 202</w:t>
            </w:r>
            <w:r>
              <w:rPr>
                <w:color w:val="020B22"/>
              </w:rPr>
              <w:t>2</w:t>
            </w:r>
            <w:r w:rsidRPr="00013BF8">
              <w:rPr>
                <w:color w:val="020B22"/>
              </w:rPr>
              <w:t xml:space="preserve"> годов»; и представлен в Собрание </w:t>
            </w:r>
            <w:r w:rsidRPr="00013BF8">
              <w:rPr>
                <w:color w:val="020B22"/>
              </w:rPr>
              <w:lastRenderedPageBreak/>
              <w:t>депутатов</w:t>
            </w:r>
          </w:p>
          <w:p w14:paraId="0D49DAA4" w14:textId="77777777" w:rsidR="009774CF" w:rsidRPr="00013BF8" w:rsidRDefault="009774CF" w:rsidP="009774CF">
            <w:pPr>
              <w:shd w:val="clear" w:color="auto" w:fill="FFFFFF"/>
              <w:rPr>
                <w:color w:val="020B22"/>
              </w:rPr>
            </w:pPr>
            <w:r w:rsidRPr="00013BF8">
              <w:rPr>
                <w:color w:val="020B22"/>
              </w:rPr>
              <w:t>Принято Решение</w:t>
            </w:r>
          </w:p>
          <w:p w14:paraId="65557EBF" w14:textId="77777777" w:rsidR="009774CF" w:rsidRPr="00013BF8" w:rsidRDefault="009774CF" w:rsidP="009774CF">
            <w:pPr>
              <w:shd w:val="clear" w:color="auto" w:fill="FFFFFF"/>
              <w:rPr>
                <w:color w:val="020B22"/>
              </w:rPr>
            </w:pPr>
            <w:r w:rsidRPr="00013BF8">
              <w:rPr>
                <w:color w:val="020B22"/>
              </w:rPr>
              <w:t>от </w:t>
            </w:r>
            <w:r>
              <w:rPr>
                <w:color w:val="020B22"/>
              </w:rPr>
              <w:t>28</w:t>
            </w:r>
            <w:r w:rsidRPr="00013BF8">
              <w:rPr>
                <w:color w:val="020B22"/>
              </w:rPr>
              <w:t>.12.2019 № </w:t>
            </w:r>
            <w:r>
              <w:rPr>
                <w:color w:val="020B22"/>
              </w:rPr>
              <w:t>240</w:t>
            </w:r>
          </w:p>
          <w:p w14:paraId="1BEC55EE" w14:textId="77777777" w:rsidR="009774CF" w:rsidRPr="00013BF8" w:rsidRDefault="009774CF" w:rsidP="009774CF">
            <w:pPr>
              <w:shd w:val="clear" w:color="auto" w:fill="FFFFFF"/>
              <w:rPr>
                <w:color w:val="020B22"/>
              </w:rPr>
            </w:pPr>
            <w:r w:rsidRPr="00013BF8">
              <w:rPr>
                <w:color w:val="020B22"/>
              </w:rPr>
              <w:t>«О бюджете Истоминского сельского поселения Аксайского района</w:t>
            </w:r>
          </w:p>
          <w:p w14:paraId="54A95E8E" w14:textId="77777777" w:rsidR="009774CF" w:rsidRPr="00013BF8" w:rsidRDefault="009774CF" w:rsidP="009774CF">
            <w:pPr>
              <w:shd w:val="clear" w:color="auto" w:fill="FFFFFF"/>
              <w:rPr>
                <w:color w:val="020B22"/>
              </w:rPr>
            </w:pPr>
            <w:r w:rsidRPr="00013BF8">
              <w:rPr>
                <w:color w:val="020B22"/>
              </w:rPr>
              <w:t>на 202</w:t>
            </w:r>
            <w:r>
              <w:rPr>
                <w:color w:val="020B22"/>
              </w:rPr>
              <w:t>1</w:t>
            </w:r>
            <w:r w:rsidRPr="00013BF8">
              <w:rPr>
                <w:color w:val="020B22"/>
              </w:rPr>
              <w:t> год и на плановый период 202</w:t>
            </w:r>
            <w:r>
              <w:rPr>
                <w:color w:val="020B22"/>
              </w:rPr>
              <w:t>2</w:t>
            </w:r>
            <w:r w:rsidRPr="00013BF8">
              <w:rPr>
                <w:color w:val="020B22"/>
              </w:rPr>
              <w:t> и 202</w:t>
            </w:r>
            <w:r>
              <w:rPr>
                <w:color w:val="020B22"/>
              </w:rPr>
              <w:t>3</w:t>
            </w:r>
            <w:r w:rsidRPr="00013BF8">
              <w:rPr>
                <w:color w:val="020B22"/>
              </w:rPr>
              <w:t> годов»</w:t>
            </w:r>
          </w:p>
          <w:p w14:paraId="009D584A" w14:textId="77777777" w:rsidR="009774CF" w:rsidRPr="00013BF8" w:rsidRDefault="009774CF" w:rsidP="009774CF">
            <w:pPr>
              <w:widowControl w:val="0"/>
              <w:autoSpaceDE w:val="0"/>
              <w:autoSpaceDN w:val="0"/>
              <w:adjustRightInd w:val="0"/>
              <w:jc w:val="center"/>
            </w:pPr>
          </w:p>
        </w:tc>
        <w:tc>
          <w:tcPr>
            <w:tcW w:w="963" w:type="dxa"/>
          </w:tcPr>
          <w:p w14:paraId="2F50B52C" w14:textId="77777777" w:rsidR="009774CF" w:rsidRPr="00013BF8" w:rsidRDefault="009774CF" w:rsidP="009774CF">
            <w:pPr>
              <w:widowControl w:val="0"/>
              <w:autoSpaceDE w:val="0"/>
              <w:autoSpaceDN w:val="0"/>
              <w:adjustRightInd w:val="0"/>
              <w:jc w:val="center"/>
            </w:pPr>
          </w:p>
        </w:tc>
      </w:tr>
      <w:tr w:rsidR="009774CF" w:rsidRPr="00615ADD" w14:paraId="088BA4B0" w14:textId="77777777" w:rsidTr="009774CF">
        <w:tc>
          <w:tcPr>
            <w:tcW w:w="710" w:type="dxa"/>
          </w:tcPr>
          <w:p w14:paraId="19F651DB" w14:textId="77777777" w:rsidR="009774CF" w:rsidRPr="00013BF8" w:rsidRDefault="009774CF" w:rsidP="009774CF">
            <w:pPr>
              <w:widowControl w:val="0"/>
              <w:autoSpaceDE w:val="0"/>
              <w:autoSpaceDN w:val="0"/>
              <w:adjustRightInd w:val="0"/>
            </w:pPr>
          </w:p>
        </w:tc>
        <w:tc>
          <w:tcPr>
            <w:tcW w:w="2580" w:type="dxa"/>
          </w:tcPr>
          <w:p w14:paraId="19AEFFE6" w14:textId="77777777" w:rsidR="009774CF" w:rsidRPr="00013BF8" w:rsidRDefault="009774CF" w:rsidP="009774CF">
            <w:pPr>
              <w:widowControl w:val="0"/>
              <w:autoSpaceDE w:val="0"/>
              <w:autoSpaceDN w:val="0"/>
              <w:adjustRightInd w:val="0"/>
            </w:pPr>
            <w:r w:rsidRPr="00013BF8">
              <w:rPr>
                <w:kern w:val="2"/>
              </w:rPr>
              <w:t xml:space="preserve">Подпрограмма </w:t>
            </w:r>
            <w:r w:rsidRPr="00013BF8">
              <w:rPr>
                <w:bCs/>
                <w:kern w:val="2"/>
              </w:rPr>
              <w:t>«Управление муниципальным долгом Истоминского сельского поселения»</w:t>
            </w:r>
          </w:p>
        </w:tc>
        <w:tc>
          <w:tcPr>
            <w:tcW w:w="1985" w:type="dxa"/>
          </w:tcPr>
          <w:p w14:paraId="699BDD04"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1B7AC0B7"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4F3FF349"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63652A4F"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3B14FD07" w14:textId="77777777" w:rsidR="009774CF" w:rsidRPr="00013BF8" w:rsidRDefault="009774CF" w:rsidP="009774CF">
            <w:pPr>
              <w:widowControl w:val="0"/>
              <w:autoSpaceDE w:val="0"/>
              <w:autoSpaceDN w:val="0"/>
              <w:adjustRightInd w:val="0"/>
              <w:jc w:val="center"/>
            </w:pPr>
            <w:r w:rsidRPr="00013BF8">
              <w:t>-</w:t>
            </w:r>
          </w:p>
        </w:tc>
        <w:tc>
          <w:tcPr>
            <w:tcW w:w="2552" w:type="dxa"/>
          </w:tcPr>
          <w:p w14:paraId="2F3BD7B3" w14:textId="77777777" w:rsidR="009774CF" w:rsidRPr="00013BF8" w:rsidRDefault="009774CF" w:rsidP="009774CF">
            <w:pPr>
              <w:widowControl w:val="0"/>
              <w:autoSpaceDE w:val="0"/>
              <w:autoSpaceDN w:val="0"/>
              <w:adjustRightInd w:val="0"/>
              <w:jc w:val="center"/>
            </w:pPr>
            <w:r w:rsidRPr="00013BF8">
              <w:t>-</w:t>
            </w:r>
          </w:p>
        </w:tc>
        <w:tc>
          <w:tcPr>
            <w:tcW w:w="963" w:type="dxa"/>
          </w:tcPr>
          <w:p w14:paraId="25CEC5EC" w14:textId="77777777" w:rsidR="009774CF" w:rsidRPr="00013BF8" w:rsidRDefault="009774CF" w:rsidP="009774CF">
            <w:pPr>
              <w:widowControl w:val="0"/>
              <w:autoSpaceDE w:val="0"/>
              <w:autoSpaceDN w:val="0"/>
              <w:adjustRightInd w:val="0"/>
              <w:jc w:val="center"/>
            </w:pPr>
            <w:r w:rsidRPr="00013BF8">
              <w:t>-</w:t>
            </w:r>
          </w:p>
        </w:tc>
      </w:tr>
      <w:tr w:rsidR="009774CF" w:rsidRPr="00615ADD" w14:paraId="3BEE292A" w14:textId="77777777" w:rsidTr="009774CF">
        <w:tc>
          <w:tcPr>
            <w:tcW w:w="710" w:type="dxa"/>
          </w:tcPr>
          <w:p w14:paraId="70399F05" w14:textId="77777777" w:rsidR="009774CF" w:rsidRPr="00013BF8" w:rsidRDefault="009774CF" w:rsidP="009774CF">
            <w:pPr>
              <w:widowControl w:val="0"/>
              <w:autoSpaceDE w:val="0"/>
              <w:autoSpaceDN w:val="0"/>
              <w:adjustRightInd w:val="0"/>
            </w:pPr>
          </w:p>
        </w:tc>
        <w:tc>
          <w:tcPr>
            <w:tcW w:w="2580" w:type="dxa"/>
          </w:tcPr>
          <w:p w14:paraId="6D966DA9" w14:textId="77777777" w:rsidR="009774CF" w:rsidRPr="00013BF8" w:rsidRDefault="009774CF" w:rsidP="009774CF">
            <w:pPr>
              <w:autoSpaceDE w:val="0"/>
              <w:autoSpaceDN w:val="0"/>
              <w:adjustRightInd w:val="0"/>
              <w:rPr>
                <w:kern w:val="2"/>
              </w:rPr>
            </w:pPr>
            <w:r w:rsidRPr="00013BF8">
              <w:rPr>
                <w:kern w:val="2"/>
              </w:rPr>
              <w:t>Основное мероприятие 3.1.</w:t>
            </w:r>
          </w:p>
          <w:p w14:paraId="3EF9ED7F" w14:textId="77777777" w:rsidR="009774CF" w:rsidRPr="00013BF8" w:rsidRDefault="009774CF" w:rsidP="009774CF">
            <w:pPr>
              <w:widowControl w:val="0"/>
              <w:autoSpaceDE w:val="0"/>
              <w:autoSpaceDN w:val="0"/>
              <w:adjustRightInd w:val="0"/>
            </w:pPr>
            <w:r w:rsidRPr="00013BF8">
              <w:rPr>
                <w:kern w:val="2"/>
              </w:rPr>
              <w:t xml:space="preserve">Обеспечение проведения единой политики муниципальных заимствований Истоминского сельского поселения управления муниципальным долгом в соответствии с </w:t>
            </w:r>
            <w:r w:rsidRPr="00013BF8">
              <w:rPr>
                <w:bCs/>
                <w:kern w:val="2"/>
              </w:rPr>
              <w:t>Бюджетным кодексом</w:t>
            </w:r>
            <w:r w:rsidRPr="00013BF8">
              <w:rPr>
                <w:kern w:val="2"/>
              </w:rPr>
              <w:t xml:space="preserve"> Российской </w:t>
            </w:r>
            <w:r w:rsidRPr="00013BF8">
              <w:rPr>
                <w:kern w:val="2"/>
              </w:rPr>
              <w:lastRenderedPageBreak/>
              <w:t>Федерации</w:t>
            </w:r>
          </w:p>
        </w:tc>
        <w:tc>
          <w:tcPr>
            <w:tcW w:w="1985" w:type="dxa"/>
          </w:tcPr>
          <w:p w14:paraId="1518F9C8" w14:textId="77777777" w:rsidR="009774CF" w:rsidRPr="00013BF8" w:rsidRDefault="009774CF" w:rsidP="009774CF">
            <w:pPr>
              <w:widowControl w:val="0"/>
              <w:autoSpaceDE w:val="0"/>
              <w:autoSpaceDN w:val="0"/>
              <w:adjustRightInd w:val="0"/>
              <w:jc w:val="center"/>
            </w:pPr>
            <w:r w:rsidRPr="00013BF8">
              <w:rPr>
                <w:kern w:val="2"/>
              </w:rPr>
              <w:lastRenderedPageBreak/>
              <w:t>Администрация Истоминского сельского поселения сектор экономики и финансов</w:t>
            </w:r>
          </w:p>
        </w:tc>
        <w:tc>
          <w:tcPr>
            <w:tcW w:w="1417" w:type="dxa"/>
          </w:tcPr>
          <w:p w14:paraId="7A331C8F"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15DB8EEA"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23066F51"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48E934C4" w14:textId="77777777" w:rsidR="009774CF" w:rsidRPr="00013BF8" w:rsidRDefault="009774CF" w:rsidP="009774CF">
            <w:pPr>
              <w:widowControl w:val="0"/>
              <w:autoSpaceDE w:val="0"/>
              <w:autoSpaceDN w:val="0"/>
              <w:adjustRightInd w:val="0"/>
              <w:jc w:val="center"/>
            </w:pPr>
            <w:r w:rsidRPr="00013BF8">
              <w:rPr>
                <w:color w:val="020B22"/>
                <w:shd w:val="clear" w:color="auto" w:fill="FFFFFF"/>
              </w:rPr>
              <w:t>Принятие объема муниципального долга Истоминского сельского поселения в пределах нормативов, установленных Бюджетным кодексом Российской Федерации</w:t>
            </w:r>
          </w:p>
        </w:tc>
        <w:tc>
          <w:tcPr>
            <w:tcW w:w="2552" w:type="dxa"/>
          </w:tcPr>
          <w:p w14:paraId="359A21D7" w14:textId="77777777" w:rsidR="009774CF" w:rsidRDefault="009774CF" w:rsidP="009774CF">
            <w:pPr>
              <w:jc w:val="both"/>
              <w:rPr>
                <w:color w:val="020B22"/>
              </w:rPr>
            </w:pPr>
            <w:r w:rsidRPr="00013BF8">
              <w:rPr>
                <w:color w:val="020B22"/>
              </w:rPr>
              <w:t>По итогам 20</w:t>
            </w:r>
            <w:r>
              <w:rPr>
                <w:color w:val="020B22"/>
              </w:rPr>
              <w:t>20</w:t>
            </w:r>
            <w:r w:rsidRPr="00013BF8">
              <w:rPr>
                <w:color w:val="020B22"/>
              </w:rPr>
              <w:t> года </w:t>
            </w:r>
          </w:p>
          <w:p w14:paraId="7510F863" w14:textId="77777777" w:rsidR="009774CF" w:rsidRPr="00013BF8" w:rsidRDefault="009774CF" w:rsidP="009774CF">
            <w:pPr>
              <w:jc w:val="both"/>
              <w:rPr>
                <w:color w:val="020B22"/>
              </w:rPr>
            </w:pPr>
            <w:r w:rsidRPr="00013BF8">
              <w:rPr>
                <w:color w:val="020B22"/>
              </w:rPr>
              <w:t>муниципальный долг Истоминского сельского поселения составил 0,0 рублей или 0,0 процента от норматива, установленного Бюджетным кодексом Российской Федерации.</w:t>
            </w:r>
          </w:p>
          <w:p w14:paraId="2715F284" w14:textId="77777777" w:rsidR="009774CF" w:rsidRPr="00013BF8" w:rsidRDefault="009774CF" w:rsidP="009774CF">
            <w:pPr>
              <w:widowControl w:val="0"/>
              <w:autoSpaceDE w:val="0"/>
              <w:autoSpaceDN w:val="0"/>
              <w:adjustRightInd w:val="0"/>
              <w:jc w:val="center"/>
            </w:pPr>
          </w:p>
        </w:tc>
        <w:tc>
          <w:tcPr>
            <w:tcW w:w="963" w:type="dxa"/>
          </w:tcPr>
          <w:p w14:paraId="100571DF" w14:textId="77777777" w:rsidR="009774CF" w:rsidRPr="00013BF8" w:rsidRDefault="009774CF" w:rsidP="009774CF">
            <w:pPr>
              <w:widowControl w:val="0"/>
              <w:autoSpaceDE w:val="0"/>
              <w:autoSpaceDN w:val="0"/>
              <w:adjustRightInd w:val="0"/>
              <w:jc w:val="center"/>
            </w:pPr>
          </w:p>
        </w:tc>
      </w:tr>
      <w:tr w:rsidR="009774CF" w:rsidRPr="00615ADD" w14:paraId="27834B12" w14:textId="77777777" w:rsidTr="009774CF">
        <w:tc>
          <w:tcPr>
            <w:tcW w:w="710" w:type="dxa"/>
          </w:tcPr>
          <w:p w14:paraId="3AAE1017" w14:textId="77777777" w:rsidR="009774CF" w:rsidRPr="00013BF8" w:rsidRDefault="009774CF" w:rsidP="009774CF">
            <w:pPr>
              <w:widowControl w:val="0"/>
              <w:autoSpaceDE w:val="0"/>
              <w:autoSpaceDN w:val="0"/>
              <w:adjustRightInd w:val="0"/>
            </w:pPr>
          </w:p>
        </w:tc>
        <w:tc>
          <w:tcPr>
            <w:tcW w:w="2580" w:type="dxa"/>
          </w:tcPr>
          <w:p w14:paraId="42AC2868" w14:textId="77777777" w:rsidR="009774CF" w:rsidRPr="00013BF8" w:rsidRDefault="009774CF" w:rsidP="009774CF">
            <w:pPr>
              <w:widowControl w:val="0"/>
              <w:autoSpaceDE w:val="0"/>
              <w:autoSpaceDN w:val="0"/>
              <w:adjustRightInd w:val="0"/>
              <w:jc w:val="both"/>
            </w:pPr>
            <w:r w:rsidRPr="00013BF8">
              <w:t xml:space="preserve">Основное мероприятие 3.2 </w:t>
            </w:r>
          </w:p>
          <w:p w14:paraId="619706C1" w14:textId="77777777" w:rsidR="009774CF" w:rsidRPr="00013BF8" w:rsidRDefault="009774CF" w:rsidP="009774CF">
            <w:pPr>
              <w:widowControl w:val="0"/>
              <w:autoSpaceDE w:val="0"/>
              <w:autoSpaceDN w:val="0"/>
              <w:adjustRightInd w:val="0"/>
            </w:pPr>
            <w:r w:rsidRPr="00013BF8">
              <w:t>Планирование бюджетных ассигнований на обслуживание муниципального долга Истоминского сельского поселения</w:t>
            </w:r>
          </w:p>
        </w:tc>
        <w:tc>
          <w:tcPr>
            <w:tcW w:w="1985" w:type="dxa"/>
          </w:tcPr>
          <w:p w14:paraId="79EB064E"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485DE9A1"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55D892BD"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708240E9"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50012C32" w14:textId="77777777" w:rsidR="009774CF" w:rsidRPr="00013BF8" w:rsidRDefault="009774CF" w:rsidP="009774CF">
            <w:pPr>
              <w:shd w:val="clear" w:color="auto" w:fill="FFFFFF"/>
              <w:rPr>
                <w:color w:val="020B22"/>
              </w:rPr>
            </w:pPr>
            <w:r>
              <w:rPr>
                <w:color w:val="020B22"/>
              </w:rPr>
              <w:t>П</w:t>
            </w:r>
            <w:r w:rsidRPr="00013BF8">
              <w:rPr>
                <w:color w:val="020B22"/>
              </w:rPr>
              <w:t>ланирование расходов</w:t>
            </w:r>
          </w:p>
          <w:p w14:paraId="58095640" w14:textId="77777777" w:rsidR="009774CF" w:rsidRPr="00013BF8" w:rsidRDefault="009774CF" w:rsidP="009774CF">
            <w:pPr>
              <w:shd w:val="clear" w:color="auto" w:fill="FFFFFF"/>
              <w:rPr>
                <w:color w:val="020B22"/>
              </w:rPr>
            </w:pPr>
            <w:r w:rsidRPr="00013BF8">
              <w:rPr>
                <w:color w:val="020B22"/>
              </w:rPr>
              <w:t>на обслуживание государственного долга Ростовской области в пределах нормативов, установленных Бюджетным кодексом Российской Федерации;</w:t>
            </w:r>
          </w:p>
          <w:p w14:paraId="793EB827" w14:textId="77777777" w:rsidR="009774CF" w:rsidRPr="00013BF8" w:rsidRDefault="009774CF" w:rsidP="009774CF">
            <w:pPr>
              <w:shd w:val="clear" w:color="auto" w:fill="FFFFFF"/>
            </w:pPr>
          </w:p>
        </w:tc>
        <w:tc>
          <w:tcPr>
            <w:tcW w:w="2552" w:type="dxa"/>
          </w:tcPr>
          <w:p w14:paraId="762BA760" w14:textId="77777777" w:rsidR="009774CF" w:rsidRPr="00013BF8" w:rsidRDefault="009774CF" w:rsidP="009774CF">
            <w:pPr>
              <w:jc w:val="both"/>
            </w:pPr>
            <w:r w:rsidRPr="00013BF8">
              <w:t>Принятие Решением Собрания депутатов Истоминского сельского поселения  </w:t>
            </w:r>
            <w:hyperlink r:id="rId36" w:history="1">
              <w:r w:rsidRPr="00013BF8">
                <w:t>от 2</w:t>
              </w:r>
              <w:r>
                <w:t>8</w:t>
              </w:r>
              <w:r w:rsidRPr="00013BF8">
                <w:t>.12.20</w:t>
              </w:r>
              <w:r>
                <w:t>20</w:t>
              </w:r>
              <w:r w:rsidRPr="00013BF8">
                <w:t xml:space="preserve"> № </w:t>
              </w:r>
              <w:r>
                <w:t>240</w:t>
              </w:r>
            </w:hyperlink>
            <w:r w:rsidRPr="00013BF8">
              <w:t> «О бюджете Истоминского сельского поселения Аксайского района на 202</w:t>
            </w:r>
            <w:r>
              <w:t>1</w:t>
            </w:r>
            <w:r w:rsidRPr="00013BF8">
              <w:t> год и на плановый период 202</w:t>
            </w:r>
            <w:r>
              <w:t>2</w:t>
            </w:r>
            <w:r w:rsidRPr="00013BF8">
              <w:t> и 202</w:t>
            </w:r>
            <w:r>
              <w:t>3</w:t>
            </w:r>
            <w:r w:rsidRPr="00013BF8">
              <w:t xml:space="preserve"> годов» верхний предел муниципального внутреннего долга </w:t>
            </w:r>
            <w:r w:rsidRPr="00013BF8">
              <w:rPr>
                <w:bCs/>
              </w:rPr>
              <w:t>Истоминского сельского поселения Аксайского района на 1 января 2021 года в сумме 0,0 тыс. рублей, в том числе верхний предел долга по муниципальным гарантиям Истоминского сельского</w:t>
            </w:r>
            <w:r w:rsidRPr="00013BF8">
              <w:t xml:space="preserve"> поселения Аксайского района в сумме 0,0 тыс. рублей;</w:t>
            </w:r>
          </w:p>
          <w:p w14:paraId="03C10DC8" w14:textId="77777777" w:rsidR="009774CF" w:rsidRPr="00013BF8" w:rsidRDefault="009774CF" w:rsidP="009774CF">
            <w:pPr>
              <w:autoSpaceDE w:val="0"/>
              <w:autoSpaceDN w:val="0"/>
              <w:adjustRightInd w:val="0"/>
              <w:jc w:val="both"/>
            </w:pPr>
            <w:r w:rsidRPr="00013BF8">
              <w:t xml:space="preserve">4) объем расходов на обслуживание </w:t>
            </w:r>
            <w:r w:rsidRPr="00013BF8">
              <w:lastRenderedPageBreak/>
              <w:t>муниципального долга Истоминского сельского поселения в сумме 0,0 тыс. рублей;</w:t>
            </w:r>
          </w:p>
          <w:p w14:paraId="203A6788" w14:textId="77777777" w:rsidR="009774CF" w:rsidRPr="00013BF8" w:rsidRDefault="009774CF" w:rsidP="009774CF">
            <w:pPr>
              <w:widowControl w:val="0"/>
              <w:autoSpaceDE w:val="0"/>
              <w:autoSpaceDN w:val="0"/>
              <w:adjustRightInd w:val="0"/>
              <w:jc w:val="center"/>
            </w:pPr>
          </w:p>
        </w:tc>
        <w:tc>
          <w:tcPr>
            <w:tcW w:w="963" w:type="dxa"/>
          </w:tcPr>
          <w:p w14:paraId="7BA296E2" w14:textId="77777777" w:rsidR="009774CF" w:rsidRPr="00013BF8" w:rsidRDefault="009774CF" w:rsidP="009774CF">
            <w:pPr>
              <w:widowControl w:val="0"/>
              <w:autoSpaceDE w:val="0"/>
              <w:autoSpaceDN w:val="0"/>
              <w:adjustRightInd w:val="0"/>
              <w:jc w:val="center"/>
            </w:pPr>
          </w:p>
        </w:tc>
      </w:tr>
      <w:tr w:rsidR="009774CF" w:rsidRPr="00615ADD" w14:paraId="1269FE32" w14:textId="77777777" w:rsidTr="009774CF">
        <w:tc>
          <w:tcPr>
            <w:tcW w:w="710" w:type="dxa"/>
          </w:tcPr>
          <w:p w14:paraId="72E3CBD3" w14:textId="77777777" w:rsidR="009774CF" w:rsidRPr="00013BF8" w:rsidRDefault="009774CF" w:rsidP="009774CF">
            <w:pPr>
              <w:widowControl w:val="0"/>
              <w:autoSpaceDE w:val="0"/>
              <w:autoSpaceDN w:val="0"/>
              <w:adjustRightInd w:val="0"/>
            </w:pPr>
          </w:p>
        </w:tc>
        <w:tc>
          <w:tcPr>
            <w:tcW w:w="2580" w:type="dxa"/>
          </w:tcPr>
          <w:p w14:paraId="280F5923" w14:textId="77777777" w:rsidR="009774CF" w:rsidRPr="00013BF8" w:rsidRDefault="009774CF" w:rsidP="009774CF">
            <w:pPr>
              <w:widowControl w:val="0"/>
              <w:autoSpaceDE w:val="0"/>
              <w:autoSpaceDN w:val="0"/>
              <w:adjustRightInd w:val="0"/>
              <w:jc w:val="both"/>
            </w:pPr>
            <w:r w:rsidRPr="00013BF8">
              <w:t>Контрольное событие.1.3 программы</w:t>
            </w:r>
          </w:p>
          <w:p w14:paraId="6FDB5460" w14:textId="77777777" w:rsidR="009774CF" w:rsidRPr="00013BF8" w:rsidRDefault="009774CF" w:rsidP="009774CF">
            <w:pPr>
              <w:jc w:val="both"/>
            </w:pPr>
            <w:r w:rsidRPr="00013BF8">
              <w:t>Принятие решения о бюджете поселения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w:t>
            </w:r>
          </w:p>
          <w:p w14:paraId="4C40DDB6" w14:textId="77777777" w:rsidR="009774CF" w:rsidRPr="00013BF8" w:rsidRDefault="009774CF" w:rsidP="009774CF">
            <w:pPr>
              <w:widowControl w:val="0"/>
              <w:autoSpaceDE w:val="0"/>
              <w:autoSpaceDN w:val="0"/>
              <w:adjustRightInd w:val="0"/>
            </w:pPr>
          </w:p>
        </w:tc>
        <w:tc>
          <w:tcPr>
            <w:tcW w:w="1985" w:type="dxa"/>
          </w:tcPr>
          <w:p w14:paraId="6F866C40" w14:textId="77777777" w:rsidR="009774CF" w:rsidRPr="00013BF8" w:rsidRDefault="009774CF" w:rsidP="009774CF">
            <w:pPr>
              <w:widowControl w:val="0"/>
              <w:autoSpaceDE w:val="0"/>
              <w:autoSpaceDN w:val="0"/>
              <w:adjustRightInd w:val="0"/>
              <w:jc w:val="center"/>
            </w:pPr>
            <w:r w:rsidRPr="00013BF8">
              <w:rPr>
                <w:kern w:val="2"/>
              </w:rPr>
              <w:t>Администрация Истоминского сельского поселения сектор экономики и финансов</w:t>
            </w:r>
          </w:p>
        </w:tc>
        <w:tc>
          <w:tcPr>
            <w:tcW w:w="1417" w:type="dxa"/>
          </w:tcPr>
          <w:p w14:paraId="12F3CAFD" w14:textId="77777777" w:rsidR="009774CF" w:rsidRPr="000D0E68" w:rsidRDefault="009774CF" w:rsidP="009774CF">
            <w:pPr>
              <w:widowControl w:val="0"/>
              <w:autoSpaceDE w:val="0"/>
              <w:autoSpaceDN w:val="0"/>
              <w:adjustRightInd w:val="0"/>
              <w:jc w:val="center"/>
            </w:pPr>
            <w:r w:rsidRPr="000D0E68">
              <w:t>31.12.2030</w:t>
            </w:r>
          </w:p>
        </w:tc>
        <w:tc>
          <w:tcPr>
            <w:tcW w:w="1418" w:type="dxa"/>
          </w:tcPr>
          <w:p w14:paraId="2DBF0994" w14:textId="77777777" w:rsidR="009774CF" w:rsidRPr="000D0E68" w:rsidRDefault="009774CF" w:rsidP="009774CF">
            <w:pPr>
              <w:widowControl w:val="0"/>
              <w:autoSpaceDE w:val="0"/>
              <w:autoSpaceDN w:val="0"/>
              <w:adjustRightInd w:val="0"/>
              <w:jc w:val="center"/>
            </w:pPr>
            <w:r w:rsidRPr="000D0E68">
              <w:t>01.01.20</w:t>
            </w:r>
            <w:r>
              <w:t>20</w:t>
            </w:r>
          </w:p>
        </w:tc>
        <w:tc>
          <w:tcPr>
            <w:tcW w:w="1417" w:type="dxa"/>
          </w:tcPr>
          <w:p w14:paraId="14DF390D" w14:textId="77777777" w:rsidR="009774CF" w:rsidRPr="000D0E68" w:rsidRDefault="009774CF" w:rsidP="009774CF">
            <w:pPr>
              <w:widowControl w:val="0"/>
              <w:autoSpaceDE w:val="0"/>
              <w:autoSpaceDN w:val="0"/>
              <w:adjustRightInd w:val="0"/>
              <w:jc w:val="center"/>
            </w:pPr>
            <w:r w:rsidRPr="000D0E68">
              <w:t>31.12.20</w:t>
            </w:r>
            <w:r>
              <w:t>20</w:t>
            </w:r>
          </w:p>
        </w:tc>
        <w:tc>
          <w:tcPr>
            <w:tcW w:w="2268" w:type="dxa"/>
          </w:tcPr>
          <w:p w14:paraId="529C69BC" w14:textId="77777777" w:rsidR="009774CF" w:rsidRPr="00013BF8" w:rsidRDefault="009774CF" w:rsidP="009774CF">
            <w:pPr>
              <w:jc w:val="both"/>
            </w:pPr>
            <w:r w:rsidRPr="00013BF8">
              <w:t>Принятие решения о бюджете поселения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w:t>
            </w:r>
            <w:r w:rsidRPr="00013BF8">
              <w:rPr>
                <w:color w:val="020B22"/>
                <w:shd w:val="clear" w:color="auto" w:fill="FFFFFF"/>
              </w:rPr>
              <w:t xml:space="preserve"> в пределах нормативов, установленных Бюджетным кодексом Российской Фе</w:t>
            </w:r>
            <w:r w:rsidRPr="00013BF8">
              <w:rPr>
                <w:color w:val="020B22"/>
                <w:shd w:val="clear" w:color="auto" w:fill="FFFFFF"/>
              </w:rPr>
              <w:lastRenderedPageBreak/>
              <w:t>дерации</w:t>
            </w:r>
          </w:p>
          <w:p w14:paraId="55912C1C" w14:textId="77777777" w:rsidR="009774CF" w:rsidRPr="00013BF8" w:rsidRDefault="009774CF" w:rsidP="009774CF">
            <w:pPr>
              <w:widowControl w:val="0"/>
              <w:autoSpaceDE w:val="0"/>
              <w:autoSpaceDN w:val="0"/>
              <w:adjustRightInd w:val="0"/>
              <w:jc w:val="center"/>
            </w:pPr>
          </w:p>
        </w:tc>
        <w:tc>
          <w:tcPr>
            <w:tcW w:w="2552" w:type="dxa"/>
          </w:tcPr>
          <w:p w14:paraId="3D560DB5" w14:textId="77777777" w:rsidR="009774CF" w:rsidRPr="00013BF8" w:rsidRDefault="009774CF" w:rsidP="009774CF">
            <w:pPr>
              <w:widowControl w:val="0"/>
              <w:autoSpaceDE w:val="0"/>
              <w:autoSpaceDN w:val="0"/>
              <w:adjustRightInd w:val="0"/>
            </w:pPr>
            <w:r w:rsidRPr="00013BF8">
              <w:lastRenderedPageBreak/>
              <w:t>Принятие Решением Собрания депутатов Истоминского сельского поселения  от 2</w:t>
            </w:r>
            <w:r>
              <w:t>8</w:t>
            </w:r>
            <w:r w:rsidRPr="00013BF8">
              <w:t>.12.20</w:t>
            </w:r>
            <w:r>
              <w:t>20</w:t>
            </w:r>
            <w:r w:rsidRPr="00013BF8">
              <w:t xml:space="preserve"> № </w:t>
            </w:r>
            <w:r>
              <w:t>240</w:t>
            </w:r>
            <w:r w:rsidRPr="00013BF8">
              <w:t xml:space="preserve"> «О бюджете Истоминского сельского поселения Аксайского района на 202</w:t>
            </w:r>
            <w:r>
              <w:t>1</w:t>
            </w:r>
            <w:r w:rsidRPr="00013BF8">
              <w:t xml:space="preserve"> год и на плановый период 202</w:t>
            </w:r>
            <w:r>
              <w:t>2</w:t>
            </w:r>
            <w:r w:rsidRPr="00013BF8">
              <w:t xml:space="preserve"> и 202</w:t>
            </w:r>
            <w:r>
              <w:t>3</w:t>
            </w:r>
            <w:r w:rsidRPr="00013BF8">
              <w:t xml:space="preserve"> годов» верхний предел муниципального внутреннего долга Истоминского сельского поселения Аксайского района на 1 января 2021 года в сумме 0,0 тыс. рублей, в том числе верхний предел долга по муниципальным гарантиям Истоминского сельского поселения Аксайского района в </w:t>
            </w:r>
            <w:r w:rsidRPr="00013BF8">
              <w:lastRenderedPageBreak/>
              <w:t>сумме 0,0 тыс. рублей;</w:t>
            </w:r>
          </w:p>
          <w:p w14:paraId="2958A2EF" w14:textId="77777777" w:rsidR="009774CF" w:rsidRPr="00013BF8" w:rsidRDefault="009774CF" w:rsidP="009774CF">
            <w:pPr>
              <w:widowControl w:val="0"/>
              <w:autoSpaceDE w:val="0"/>
              <w:autoSpaceDN w:val="0"/>
              <w:adjustRightInd w:val="0"/>
            </w:pPr>
            <w:r w:rsidRPr="00013BF8">
              <w:t>4) объем расходов на обслуживание муниципального долга Истоминского сельского поселения в сумме 0,0 тыс. рублей;</w:t>
            </w:r>
          </w:p>
          <w:p w14:paraId="486F7DEB" w14:textId="77777777" w:rsidR="009774CF" w:rsidRPr="00013BF8" w:rsidRDefault="009774CF" w:rsidP="009774CF">
            <w:pPr>
              <w:widowControl w:val="0"/>
              <w:autoSpaceDE w:val="0"/>
              <w:autoSpaceDN w:val="0"/>
              <w:adjustRightInd w:val="0"/>
              <w:jc w:val="center"/>
            </w:pPr>
          </w:p>
        </w:tc>
        <w:tc>
          <w:tcPr>
            <w:tcW w:w="963" w:type="dxa"/>
          </w:tcPr>
          <w:p w14:paraId="783E8B11" w14:textId="77777777" w:rsidR="009774CF" w:rsidRPr="00013BF8" w:rsidRDefault="009774CF" w:rsidP="009774CF">
            <w:pPr>
              <w:widowControl w:val="0"/>
              <w:autoSpaceDE w:val="0"/>
              <w:autoSpaceDN w:val="0"/>
              <w:adjustRightInd w:val="0"/>
              <w:jc w:val="center"/>
            </w:pPr>
          </w:p>
        </w:tc>
      </w:tr>
    </w:tbl>
    <w:p w14:paraId="074970C0" w14:textId="77777777" w:rsidR="009774CF" w:rsidRPr="00615ADD" w:rsidRDefault="009774CF" w:rsidP="009774CF">
      <w:pPr>
        <w:widowControl w:val="0"/>
        <w:autoSpaceDE w:val="0"/>
        <w:autoSpaceDN w:val="0"/>
        <w:adjustRightInd w:val="0"/>
        <w:jc w:val="right"/>
        <w:sectPr w:rsidR="009774CF" w:rsidRPr="00615ADD" w:rsidSect="009774CF">
          <w:pgSz w:w="16838" w:h="11905" w:orient="landscape"/>
          <w:pgMar w:top="851" w:right="851" w:bottom="851" w:left="1134" w:header="720" w:footer="188" w:gutter="0"/>
          <w:cols w:space="720"/>
          <w:noEndnote/>
          <w:docGrid w:linePitch="299"/>
        </w:sectPr>
      </w:pPr>
    </w:p>
    <w:p w14:paraId="27772C26" w14:textId="77777777" w:rsidR="009774CF" w:rsidRPr="00615ADD" w:rsidRDefault="009774CF" w:rsidP="009774CF">
      <w:pPr>
        <w:widowControl w:val="0"/>
        <w:autoSpaceDE w:val="0"/>
        <w:autoSpaceDN w:val="0"/>
        <w:adjustRightInd w:val="0"/>
        <w:jc w:val="right"/>
        <w:outlineLvl w:val="2"/>
      </w:pPr>
    </w:p>
    <w:p w14:paraId="21E582B3" w14:textId="77777777" w:rsidR="009774CF" w:rsidRPr="00013BF8" w:rsidRDefault="009774CF" w:rsidP="009774CF">
      <w:pPr>
        <w:widowControl w:val="0"/>
        <w:autoSpaceDE w:val="0"/>
        <w:autoSpaceDN w:val="0"/>
        <w:adjustRightInd w:val="0"/>
        <w:jc w:val="right"/>
        <w:outlineLvl w:val="2"/>
      </w:pPr>
      <w:r w:rsidRPr="00013BF8">
        <w:t>Таблица 2</w:t>
      </w:r>
    </w:p>
    <w:p w14:paraId="7CD3DF25" w14:textId="77777777" w:rsidR="009774CF" w:rsidRPr="00013BF8" w:rsidRDefault="009774CF" w:rsidP="009774CF">
      <w:pPr>
        <w:widowControl w:val="0"/>
        <w:autoSpaceDE w:val="0"/>
        <w:autoSpaceDN w:val="0"/>
        <w:adjustRightInd w:val="0"/>
        <w:ind w:firstLine="540"/>
        <w:jc w:val="both"/>
      </w:pPr>
    </w:p>
    <w:p w14:paraId="672491A4" w14:textId="77777777" w:rsidR="009774CF" w:rsidRPr="00013BF8" w:rsidRDefault="009774CF" w:rsidP="009774CF">
      <w:pPr>
        <w:widowControl w:val="0"/>
        <w:shd w:val="clear" w:color="auto" w:fill="FFFFFF"/>
        <w:autoSpaceDE w:val="0"/>
        <w:autoSpaceDN w:val="0"/>
        <w:adjustRightInd w:val="0"/>
        <w:jc w:val="center"/>
      </w:pPr>
      <w:r w:rsidRPr="00013BF8">
        <w:t>СВЕДЕНИЯ</w:t>
      </w:r>
    </w:p>
    <w:p w14:paraId="00F41C85" w14:textId="77777777" w:rsidR="009774CF" w:rsidRPr="00013BF8" w:rsidRDefault="009774CF" w:rsidP="009774CF">
      <w:pPr>
        <w:pStyle w:val="af4"/>
        <w:jc w:val="center"/>
      </w:pPr>
      <w:r w:rsidRPr="00013BF8">
        <w:t>о достижении значений показателей (индикаторов)</w:t>
      </w:r>
      <w:r w:rsidRPr="00013BF8">
        <w:rPr>
          <w:kern w:val="2"/>
        </w:rPr>
        <w:t xml:space="preserve"> </w:t>
      </w:r>
      <w:r w:rsidRPr="00013BF8">
        <w:t>муниципальной программы</w:t>
      </w:r>
    </w:p>
    <w:p w14:paraId="2FF6C8EC" w14:textId="77777777" w:rsidR="009774CF" w:rsidRPr="00013BF8" w:rsidRDefault="009774CF" w:rsidP="009774CF">
      <w:pPr>
        <w:pStyle w:val="af4"/>
        <w:jc w:val="center"/>
        <w:rPr>
          <w:kern w:val="2"/>
        </w:rPr>
      </w:pPr>
      <w:r w:rsidRPr="00013BF8">
        <w:rPr>
          <w:kern w:val="2"/>
        </w:rPr>
        <w:t xml:space="preserve"> «Управление муниципальными финансами и создание условий</w:t>
      </w:r>
    </w:p>
    <w:p w14:paraId="2986DED4" w14:textId="77777777" w:rsidR="009774CF" w:rsidRPr="00013BF8" w:rsidRDefault="009774CF" w:rsidP="009774CF">
      <w:pPr>
        <w:pStyle w:val="af4"/>
        <w:jc w:val="center"/>
        <w:rPr>
          <w:kern w:val="2"/>
        </w:rPr>
      </w:pPr>
      <w:r w:rsidRPr="00013BF8">
        <w:rPr>
          <w:kern w:val="2"/>
        </w:rPr>
        <w:t>для эффективного управления муниципальными финансами»</w:t>
      </w:r>
    </w:p>
    <w:p w14:paraId="361F28DF" w14:textId="77777777" w:rsidR="009774CF" w:rsidRPr="005B0895" w:rsidRDefault="009774CF" w:rsidP="009774CF">
      <w:pPr>
        <w:widowControl w:val="0"/>
        <w:shd w:val="clear" w:color="auto" w:fill="FFFFFF"/>
        <w:autoSpaceDE w:val="0"/>
        <w:autoSpaceDN w:val="0"/>
        <w:adjustRightInd w:val="0"/>
        <w:jc w:val="center"/>
        <w:rPr>
          <w:b/>
          <w:bCs/>
        </w:rPr>
      </w:pPr>
    </w:p>
    <w:p w14:paraId="646FB788" w14:textId="77777777" w:rsidR="009774CF" w:rsidRPr="00615ADD" w:rsidRDefault="009774CF" w:rsidP="009774CF">
      <w:pPr>
        <w:widowControl w:val="0"/>
        <w:shd w:val="clear" w:color="auto" w:fill="FFFFFF"/>
        <w:autoSpaceDE w:val="0"/>
        <w:autoSpaceDN w:val="0"/>
        <w:adjustRightInd w:val="0"/>
        <w:ind w:firstLine="540"/>
        <w:jc w:val="both"/>
      </w:pPr>
    </w:p>
    <w:tbl>
      <w:tblPr>
        <w:tblW w:w="14600" w:type="dxa"/>
        <w:jc w:val="center"/>
        <w:tblCellSpacing w:w="5" w:type="nil"/>
        <w:tblLayout w:type="fixed"/>
        <w:tblCellMar>
          <w:left w:w="75" w:type="dxa"/>
          <w:right w:w="75" w:type="dxa"/>
        </w:tblCellMar>
        <w:tblLook w:val="0000" w:firstRow="0" w:lastRow="0" w:firstColumn="0" w:lastColumn="0" w:noHBand="0" w:noVBand="0"/>
      </w:tblPr>
      <w:tblGrid>
        <w:gridCol w:w="459"/>
        <w:gridCol w:w="3647"/>
        <w:gridCol w:w="1276"/>
        <w:gridCol w:w="1660"/>
        <w:gridCol w:w="14"/>
        <w:gridCol w:w="1586"/>
        <w:gridCol w:w="1559"/>
        <w:gridCol w:w="4399"/>
      </w:tblGrid>
      <w:tr w:rsidR="009774CF" w:rsidRPr="00013BF8" w14:paraId="33A2B1AB" w14:textId="77777777" w:rsidTr="009774CF">
        <w:trPr>
          <w:tblCellSpacing w:w="5" w:type="nil"/>
          <w:jc w:val="center"/>
        </w:trPr>
        <w:tc>
          <w:tcPr>
            <w:tcW w:w="459" w:type="dxa"/>
            <w:vMerge w:val="restart"/>
            <w:tcBorders>
              <w:top w:val="single" w:sz="4" w:space="0" w:color="auto"/>
              <w:left w:val="single" w:sz="4" w:space="0" w:color="auto"/>
              <w:bottom w:val="single" w:sz="4" w:space="0" w:color="auto"/>
              <w:right w:val="single" w:sz="4" w:space="0" w:color="auto"/>
            </w:tcBorders>
          </w:tcPr>
          <w:p w14:paraId="2CE0CDB3" w14:textId="77777777" w:rsidR="009774CF" w:rsidRPr="00013BF8" w:rsidRDefault="009774CF" w:rsidP="009774CF">
            <w:pPr>
              <w:widowControl w:val="0"/>
              <w:shd w:val="clear" w:color="auto" w:fill="FFFFFF"/>
              <w:autoSpaceDE w:val="0"/>
              <w:autoSpaceDN w:val="0"/>
              <w:adjustRightInd w:val="0"/>
              <w:jc w:val="center"/>
            </w:pPr>
            <w:r w:rsidRPr="00013BF8">
              <w:t>№ п/п</w:t>
            </w:r>
          </w:p>
        </w:tc>
        <w:tc>
          <w:tcPr>
            <w:tcW w:w="3647" w:type="dxa"/>
            <w:vMerge w:val="restart"/>
            <w:tcBorders>
              <w:top w:val="single" w:sz="4" w:space="0" w:color="auto"/>
              <w:left w:val="single" w:sz="4" w:space="0" w:color="auto"/>
              <w:bottom w:val="single" w:sz="4" w:space="0" w:color="auto"/>
              <w:right w:val="single" w:sz="4" w:space="0" w:color="auto"/>
            </w:tcBorders>
          </w:tcPr>
          <w:p w14:paraId="47401814" w14:textId="77777777" w:rsidR="009774CF" w:rsidRPr="00013BF8" w:rsidRDefault="009774CF" w:rsidP="009774CF">
            <w:pPr>
              <w:widowControl w:val="0"/>
              <w:shd w:val="clear" w:color="auto" w:fill="FFFFFF"/>
              <w:autoSpaceDE w:val="0"/>
              <w:autoSpaceDN w:val="0"/>
              <w:adjustRightInd w:val="0"/>
              <w:jc w:val="center"/>
            </w:pPr>
            <w:r w:rsidRPr="00013BF8">
              <w:t xml:space="preserve">Номер и наименование </w:t>
            </w:r>
          </w:p>
          <w:p w14:paraId="00E89F1F" w14:textId="77777777" w:rsidR="009774CF" w:rsidRPr="00013BF8" w:rsidRDefault="009774CF" w:rsidP="009774CF">
            <w:pPr>
              <w:widowControl w:val="0"/>
              <w:shd w:val="clear" w:color="auto" w:fill="FFFFFF"/>
              <w:autoSpaceDE w:val="0"/>
              <w:autoSpaceDN w:val="0"/>
              <w:adjustRightInd w:val="0"/>
              <w:jc w:val="center"/>
            </w:pPr>
          </w:p>
        </w:tc>
        <w:tc>
          <w:tcPr>
            <w:tcW w:w="1276" w:type="dxa"/>
            <w:vMerge w:val="restart"/>
            <w:tcBorders>
              <w:top w:val="single" w:sz="4" w:space="0" w:color="auto"/>
              <w:left w:val="single" w:sz="4" w:space="0" w:color="auto"/>
              <w:bottom w:val="single" w:sz="4" w:space="0" w:color="auto"/>
              <w:right w:val="single" w:sz="4" w:space="0" w:color="auto"/>
            </w:tcBorders>
          </w:tcPr>
          <w:p w14:paraId="772D124B" w14:textId="77777777" w:rsidR="009774CF" w:rsidRPr="00013BF8" w:rsidRDefault="009774CF" w:rsidP="009774CF">
            <w:pPr>
              <w:widowControl w:val="0"/>
              <w:shd w:val="clear" w:color="auto" w:fill="FFFFFF"/>
              <w:autoSpaceDE w:val="0"/>
              <w:autoSpaceDN w:val="0"/>
              <w:adjustRightInd w:val="0"/>
              <w:jc w:val="center"/>
            </w:pPr>
            <w:r w:rsidRPr="00013BF8">
              <w:t>Единица</w:t>
            </w:r>
          </w:p>
          <w:p w14:paraId="1723C3A2" w14:textId="77777777" w:rsidR="009774CF" w:rsidRPr="00013BF8" w:rsidRDefault="009774CF" w:rsidP="009774CF">
            <w:pPr>
              <w:widowControl w:val="0"/>
              <w:shd w:val="clear" w:color="auto" w:fill="FFFFFF"/>
              <w:autoSpaceDE w:val="0"/>
              <w:autoSpaceDN w:val="0"/>
              <w:adjustRightInd w:val="0"/>
              <w:jc w:val="center"/>
            </w:pPr>
            <w:r w:rsidRPr="00013BF8">
              <w:t>измерения</w:t>
            </w:r>
          </w:p>
        </w:tc>
        <w:tc>
          <w:tcPr>
            <w:tcW w:w="4819" w:type="dxa"/>
            <w:gridSpan w:val="4"/>
            <w:tcBorders>
              <w:top w:val="single" w:sz="4" w:space="0" w:color="auto"/>
              <w:left w:val="single" w:sz="4" w:space="0" w:color="auto"/>
              <w:bottom w:val="single" w:sz="4" w:space="0" w:color="auto"/>
              <w:right w:val="single" w:sz="4" w:space="0" w:color="auto"/>
            </w:tcBorders>
          </w:tcPr>
          <w:p w14:paraId="5214CA95" w14:textId="77777777" w:rsidR="009774CF" w:rsidRPr="00013BF8" w:rsidRDefault="009774CF" w:rsidP="009774CF">
            <w:pPr>
              <w:widowControl w:val="0"/>
              <w:shd w:val="clear" w:color="auto" w:fill="FFFFFF"/>
              <w:autoSpaceDE w:val="0"/>
              <w:autoSpaceDN w:val="0"/>
              <w:adjustRightInd w:val="0"/>
              <w:jc w:val="center"/>
            </w:pPr>
            <w:r w:rsidRPr="00013BF8">
              <w:t xml:space="preserve">Значения показателей </w:t>
            </w:r>
            <w:r w:rsidRPr="00013BF8">
              <w:br/>
              <w:t xml:space="preserve">муниципальной программы,  </w:t>
            </w:r>
            <w:r w:rsidRPr="00013BF8">
              <w:br/>
              <w:t>подпрограммы муниципальной программы</w:t>
            </w:r>
          </w:p>
        </w:tc>
        <w:tc>
          <w:tcPr>
            <w:tcW w:w="4399" w:type="dxa"/>
            <w:vMerge w:val="restart"/>
            <w:tcBorders>
              <w:top w:val="single" w:sz="4" w:space="0" w:color="auto"/>
              <w:left w:val="single" w:sz="4" w:space="0" w:color="auto"/>
              <w:bottom w:val="single" w:sz="4" w:space="0" w:color="auto"/>
              <w:right w:val="single" w:sz="4" w:space="0" w:color="auto"/>
            </w:tcBorders>
          </w:tcPr>
          <w:p w14:paraId="02ACA0D5" w14:textId="77777777" w:rsidR="009774CF" w:rsidRPr="00013BF8" w:rsidRDefault="009774CF" w:rsidP="009774CF">
            <w:pPr>
              <w:widowControl w:val="0"/>
              <w:shd w:val="clear" w:color="auto" w:fill="FFFFFF"/>
              <w:autoSpaceDE w:val="0"/>
              <w:autoSpaceDN w:val="0"/>
              <w:adjustRightInd w:val="0"/>
              <w:jc w:val="center"/>
            </w:pPr>
            <w:r w:rsidRPr="00013BF8">
              <w:t xml:space="preserve">Обоснование отклонений  </w:t>
            </w:r>
            <w:r w:rsidRPr="00013BF8">
              <w:br/>
              <w:t xml:space="preserve"> значений показателя    </w:t>
            </w:r>
            <w:r w:rsidRPr="00013BF8">
              <w:br/>
              <w:t xml:space="preserve">на конец   </w:t>
            </w:r>
            <w:r w:rsidRPr="00013BF8">
              <w:br/>
              <w:t xml:space="preserve"> отчетного года       </w:t>
            </w:r>
            <w:r w:rsidRPr="00013BF8">
              <w:br/>
              <w:t>(при наличии)</w:t>
            </w:r>
          </w:p>
        </w:tc>
      </w:tr>
      <w:tr w:rsidR="009774CF" w:rsidRPr="00013BF8" w14:paraId="7195073A" w14:textId="77777777" w:rsidTr="009774CF">
        <w:trPr>
          <w:tblCellSpacing w:w="5" w:type="nil"/>
          <w:jc w:val="center"/>
        </w:trPr>
        <w:tc>
          <w:tcPr>
            <w:tcW w:w="459" w:type="dxa"/>
            <w:vMerge/>
            <w:tcBorders>
              <w:left w:val="single" w:sz="4" w:space="0" w:color="auto"/>
              <w:bottom w:val="single" w:sz="4" w:space="0" w:color="auto"/>
              <w:right w:val="single" w:sz="4" w:space="0" w:color="auto"/>
            </w:tcBorders>
          </w:tcPr>
          <w:p w14:paraId="0386C000" w14:textId="77777777" w:rsidR="009774CF" w:rsidRPr="00013BF8" w:rsidRDefault="009774CF" w:rsidP="009774CF">
            <w:pPr>
              <w:widowControl w:val="0"/>
              <w:shd w:val="clear" w:color="auto" w:fill="FFFFFF"/>
              <w:autoSpaceDE w:val="0"/>
              <w:autoSpaceDN w:val="0"/>
              <w:adjustRightInd w:val="0"/>
            </w:pPr>
          </w:p>
        </w:tc>
        <w:tc>
          <w:tcPr>
            <w:tcW w:w="3647" w:type="dxa"/>
            <w:vMerge/>
            <w:tcBorders>
              <w:left w:val="single" w:sz="4" w:space="0" w:color="auto"/>
              <w:bottom w:val="single" w:sz="4" w:space="0" w:color="auto"/>
              <w:right w:val="single" w:sz="4" w:space="0" w:color="auto"/>
            </w:tcBorders>
          </w:tcPr>
          <w:p w14:paraId="63806011" w14:textId="77777777" w:rsidR="009774CF" w:rsidRPr="00013BF8" w:rsidRDefault="009774CF" w:rsidP="009774CF">
            <w:pPr>
              <w:widowControl w:val="0"/>
              <w:shd w:val="clear" w:color="auto" w:fill="FFFFFF"/>
              <w:autoSpaceDE w:val="0"/>
              <w:autoSpaceDN w:val="0"/>
              <w:adjustRightInd w:val="0"/>
            </w:pPr>
          </w:p>
        </w:tc>
        <w:tc>
          <w:tcPr>
            <w:tcW w:w="1276" w:type="dxa"/>
            <w:vMerge/>
            <w:tcBorders>
              <w:left w:val="single" w:sz="4" w:space="0" w:color="auto"/>
              <w:bottom w:val="single" w:sz="4" w:space="0" w:color="auto"/>
              <w:right w:val="single" w:sz="4" w:space="0" w:color="auto"/>
            </w:tcBorders>
          </w:tcPr>
          <w:p w14:paraId="4EF2627D" w14:textId="77777777" w:rsidR="009774CF" w:rsidRPr="00013BF8" w:rsidRDefault="009774CF" w:rsidP="009774CF">
            <w:pPr>
              <w:widowControl w:val="0"/>
              <w:shd w:val="clear" w:color="auto" w:fill="FFFFFF"/>
              <w:autoSpaceDE w:val="0"/>
              <w:autoSpaceDN w:val="0"/>
              <w:adjustRightInd w:val="0"/>
            </w:pPr>
          </w:p>
        </w:tc>
        <w:tc>
          <w:tcPr>
            <w:tcW w:w="1674" w:type="dxa"/>
            <w:gridSpan w:val="2"/>
            <w:vMerge w:val="restart"/>
            <w:tcBorders>
              <w:left w:val="single" w:sz="4" w:space="0" w:color="auto"/>
              <w:bottom w:val="single" w:sz="4" w:space="0" w:color="auto"/>
              <w:right w:val="single" w:sz="4" w:space="0" w:color="auto"/>
            </w:tcBorders>
          </w:tcPr>
          <w:p w14:paraId="43B927FB" w14:textId="77777777" w:rsidR="009774CF" w:rsidRPr="00013BF8" w:rsidRDefault="009774CF" w:rsidP="009774CF">
            <w:pPr>
              <w:widowControl w:val="0"/>
              <w:shd w:val="clear" w:color="auto" w:fill="FFFFFF"/>
              <w:autoSpaceDE w:val="0"/>
              <w:autoSpaceDN w:val="0"/>
              <w:adjustRightInd w:val="0"/>
              <w:jc w:val="center"/>
            </w:pPr>
            <w:r w:rsidRPr="00013BF8">
              <w:t>год,</w:t>
            </w:r>
          </w:p>
          <w:p w14:paraId="313FA878" w14:textId="77777777" w:rsidR="009774CF" w:rsidRPr="00013BF8" w:rsidRDefault="009774CF" w:rsidP="009774CF">
            <w:pPr>
              <w:widowControl w:val="0"/>
              <w:shd w:val="clear" w:color="auto" w:fill="FFFFFF"/>
              <w:autoSpaceDE w:val="0"/>
              <w:autoSpaceDN w:val="0"/>
              <w:adjustRightInd w:val="0"/>
              <w:jc w:val="center"/>
            </w:pPr>
            <w:r w:rsidRPr="00013BF8">
              <w:t xml:space="preserve">предшествующий </w:t>
            </w:r>
            <w:r w:rsidRPr="00013BF8">
              <w:br/>
              <w:t xml:space="preserve">отчетному </w:t>
            </w:r>
            <w:hyperlink w:anchor="Par1462" w:history="1">
              <w:r w:rsidRPr="00013BF8">
                <w:t>&lt;1&gt;</w:t>
              </w:r>
            </w:hyperlink>
          </w:p>
        </w:tc>
        <w:tc>
          <w:tcPr>
            <w:tcW w:w="3145" w:type="dxa"/>
            <w:gridSpan w:val="2"/>
            <w:tcBorders>
              <w:left w:val="single" w:sz="4" w:space="0" w:color="auto"/>
              <w:bottom w:val="single" w:sz="4" w:space="0" w:color="auto"/>
              <w:right w:val="single" w:sz="4" w:space="0" w:color="auto"/>
            </w:tcBorders>
          </w:tcPr>
          <w:p w14:paraId="722EC6BA" w14:textId="77777777" w:rsidR="009774CF" w:rsidRPr="00013BF8" w:rsidRDefault="009774CF" w:rsidP="009774CF">
            <w:pPr>
              <w:widowControl w:val="0"/>
              <w:shd w:val="clear" w:color="auto" w:fill="FFFFFF"/>
              <w:autoSpaceDE w:val="0"/>
              <w:autoSpaceDN w:val="0"/>
              <w:adjustRightInd w:val="0"/>
              <w:jc w:val="center"/>
            </w:pPr>
            <w:r w:rsidRPr="00013BF8">
              <w:t>отчетный год</w:t>
            </w:r>
          </w:p>
        </w:tc>
        <w:tc>
          <w:tcPr>
            <w:tcW w:w="4399" w:type="dxa"/>
            <w:vMerge/>
            <w:tcBorders>
              <w:left w:val="single" w:sz="4" w:space="0" w:color="auto"/>
              <w:bottom w:val="single" w:sz="4" w:space="0" w:color="auto"/>
              <w:right w:val="single" w:sz="4" w:space="0" w:color="auto"/>
            </w:tcBorders>
          </w:tcPr>
          <w:p w14:paraId="078AC430" w14:textId="77777777" w:rsidR="009774CF" w:rsidRPr="00013BF8" w:rsidRDefault="009774CF" w:rsidP="009774CF">
            <w:pPr>
              <w:widowControl w:val="0"/>
              <w:shd w:val="clear" w:color="auto" w:fill="FFFFFF"/>
              <w:autoSpaceDE w:val="0"/>
              <w:autoSpaceDN w:val="0"/>
              <w:adjustRightInd w:val="0"/>
            </w:pPr>
          </w:p>
        </w:tc>
      </w:tr>
      <w:tr w:rsidR="009774CF" w:rsidRPr="00013BF8" w14:paraId="73BBAD11" w14:textId="77777777" w:rsidTr="009774CF">
        <w:trPr>
          <w:tblCellSpacing w:w="5" w:type="nil"/>
          <w:jc w:val="center"/>
        </w:trPr>
        <w:tc>
          <w:tcPr>
            <w:tcW w:w="459" w:type="dxa"/>
            <w:vMerge/>
            <w:tcBorders>
              <w:left w:val="single" w:sz="4" w:space="0" w:color="auto"/>
              <w:bottom w:val="single" w:sz="4" w:space="0" w:color="auto"/>
              <w:right w:val="single" w:sz="4" w:space="0" w:color="auto"/>
            </w:tcBorders>
          </w:tcPr>
          <w:p w14:paraId="7D433932" w14:textId="77777777" w:rsidR="009774CF" w:rsidRPr="00013BF8" w:rsidRDefault="009774CF" w:rsidP="009774CF">
            <w:pPr>
              <w:widowControl w:val="0"/>
              <w:shd w:val="clear" w:color="auto" w:fill="FFFFFF"/>
              <w:autoSpaceDE w:val="0"/>
              <w:autoSpaceDN w:val="0"/>
              <w:adjustRightInd w:val="0"/>
            </w:pPr>
          </w:p>
        </w:tc>
        <w:tc>
          <w:tcPr>
            <w:tcW w:w="3647" w:type="dxa"/>
            <w:vMerge/>
            <w:tcBorders>
              <w:left w:val="single" w:sz="4" w:space="0" w:color="auto"/>
              <w:bottom w:val="single" w:sz="4" w:space="0" w:color="auto"/>
              <w:right w:val="single" w:sz="4" w:space="0" w:color="auto"/>
            </w:tcBorders>
          </w:tcPr>
          <w:p w14:paraId="16F6408E" w14:textId="77777777" w:rsidR="009774CF" w:rsidRPr="00013BF8" w:rsidRDefault="009774CF" w:rsidP="009774CF">
            <w:pPr>
              <w:widowControl w:val="0"/>
              <w:shd w:val="clear" w:color="auto" w:fill="FFFFFF"/>
              <w:autoSpaceDE w:val="0"/>
              <w:autoSpaceDN w:val="0"/>
              <w:adjustRightInd w:val="0"/>
            </w:pPr>
          </w:p>
        </w:tc>
        <w:tc>
          <w:tcPr>
            <w:tcW w:w="1276" w:type="dxa"/>
            <w:vMerge/>
            <w:tcBorders>
              <w:left w:val="single" w:sz="4" w:space="0" w:color="auto"/>
              <w:bottom w:val="single" w:sz="4" w:space="0" w:color="auto"/>
              <w:right w:val="single" w:sz="4" w:space="0" w:color="auto"/>
            </w:tcBorders>
          </w:tcPr>
          <w:p w14:paraId="00175823" w14:textId="77777777" w:rsidR="009774CF" w:rsidRPr="00013BF8" w:rsidRDefault="009774CF" w:rsidP="009774CF">
            <w:pPr>
              <w:widowControl w:val="0"/>
              <w:shd w:val="clear" w:color="auto" w:fill="FFFFFF"/>
              <w:autoSpaceDE w:val="0"/>
              <w:autoSpaceDN w:val="0"/>
              <w:adjustRightInd w:val="0"/>
            </w:pPr>
          </w:p>
        </w:tc>
        <w:tc>
          <w:tcPr>
            <w:tcW w:w="1674" w:type="dxa"/>
            <w:gridSpan w:val="2"/>
            <w:vMerge/>
            <w:tcBorders>
              <w:left w:val="single" w:sz="4" w:space="0" w:color="auto"/>
              <w:bottom w:val="single" w:sz="4" w:space="0" w:color="auto"/>
              <w:right w:val="single" w:sz="4" w:space="0" w:color="auto"/>
            </w:tcBorders>
          </w:tcPr>
          <w:p w14:paraId="1A9CF44F" w14:textId="77777777" w:rsidR="009774CF" w:rsidRPr="00013BF8" w:rsidRDefault="009774CF" w:rsidP="009774CF">
            <w:pPr>
              <w:widowControl w:val="0"/>
              <w:shd w:val="clear" w:color="auto" w:fill="FFFFFF"/>
              <w:autoSpaceDE w:val="0"/>
              <w:autoSpaceDN w:val="0"/>
              <w:adjustRightInd w:val="0"/>
              <w:jc w:val="center"/>
            </w:pPr>
          </w:p>
        </w:tc>
        <w:tc>
          <w:tcPr>
            <w:tcW w:w="1586" w:type="dxa"/>
            <w:tcBorders>
              <w:left w:val="single" w:sz="4" w:space="0" w:color="auto"/>
              <w:bottom w:val="single" w:sz="4" w:space="0" w:color="auto"/>
              <w:right w:val="single" w:sz="4" w:space="0" w:color="auto"/>
            </w:tcBorders>
          </w:tcPr>
          <w:p w14:paraId="12553A05" w14:textId="77777777" w:rsidR="009774CF" w:rsidRPr="00013BF8" w:rsidRDefault="009774CF" w:rsidP="009774CF">
            <w:pPr>
              <w:widowControl w:val="0"/>
              <w:shd w:val="clear" w:color="auto" w:fill="FFFFFF"/>
              <w:autoSpaceDE w:val="0"/>
              <w:autoSpaceDN w:val="0"/>
              <w:adjustRightInd w:val="0"/>
              <w:jc w:val="center"/>
            </w:pPr>
            <w:r w:rsidRPr="00013BF8">
              <w:t>план</w:t>
            </w:r>
          </w:p>
        </w:tc>
        <w:tc>
          <w:tcPr>
            <w:tcW w:w="1559" w:type="dxa"/>
            <w:tcBorders>
              <w:left w:val="single" w:sz="4" w:space="0" w:color="auto"/>
              <w:bottom w:val="single" w:sz="4" w:space="0" w:color="auto"/>
              <w:right w:val="single" w:sz="4" w:space="0" w:color="auto"/>
            </w:tcBorders>
          </w:tcPr>
          <w:p w14:paraId="6A9F7F3D" w14:textId="77777777" w:rsidR="009774CF" w:rsidRPr="00013BF8" w:rsidRDefault="009774CF" w:rsidP="009774CF">
            <w:pPr>
              <w:widowControl w:val="0"/>
              <w:shd w:val="clear" w:color="auto" w:fill="FFFFFF"/>
              <w:autoSpaceDE w:val="0"/>
              <w:autoSpaceDN w:val="0"/>
              <w:adjustRightInd w:val="0"/>
              <w:jc w:val="center"/>
            </w:pPr>
            <w:r w:rsidRPr="00013BF8">
              <w:t>факт</w:t>
            </w:r>
          </w:p>
        </w:tc>
        <w:tc>
          <w:tcPr>
            <w:tcW w:w="4399" w:type="dxa"/>
            <w:vMerge/>
            <w:tcBorders>
              <w:left w:val="single" w:sz="4" w:space="0" w:color="auto"/>
              <w:bottom w:val="single" w:sz="4" w:space="0" w:color="auto"/>
              <w:right w:val="single" w:sz="4" w:space="0" w:color="auto"/>
            </w:tcBorders>
          </w:tcPr>
          <w:p w14:paraId="03E1425D" w14:textId="77777777" w:rsidR="009774CF" w:rsidRPr="00013BF8" w:rsidRDefault="009774CF" w:rsidP="009774CF">
            <w:pPr>
              <w:widowControl w:val="0"/>
              <w:shd w:val="clear" w:color="auto" w:fill="FFFFFF"/>
              <w:autoSpaceDE w:val="0"/>
              <w:autoSpaceDN w:val="0"/>
              <w:adjustRightInd w:val="0"/>
            </w:pPr>
          </w:p>
        </w:tc>
      </w:tr>
      <w:tr w:rsidR="009774CF" w:rsidRPr="00013BF8" w14:paraId="4F8CA157"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01EB69BA" w14:textId="77777777" w:rsidR="009774CF" w:rsidRPr="00013BF8" w:rsidRDefault="009774CF" w:rsidP="009774CF">
            <w:pPr>
              <w:widowControl w:val="0"/>
              <w:shd w:val="clear" w:color="auto" w:fill="FFFFFF"/>
              <w:autoSpaceDE w:val="0"/>
              <w:autoSpaceDN w:val="0"/>
              <w:adjustRightInd w:val="0"/>
              <w:jc w:val="center"/>
            </w:pPr>
            <w:r w:rsidRPr="00013BF8">
              <w:t>1</w:t>
            </w:r>
          </w:p>
        </w:tc>
        <w:tc>
          <w:tcPr>
            <w:tcW w:w="3647" w:type="dxa"/>
            <w:tcBorders>
              <w:left w:val="single" w:sz="4" w:space="0" w:color="auto"/>
              <w:bottom w:val="single" w:sz="4" w:space="0" w:color="auto"/>
              <w:right w:val="single" w:sz="4" w:space="0" w:color="auto"/>
            </w:tcBorders>
          </w:tcPr>
          <w:p w14:paraId="3F43C47C" w14:textId="77777777" w:rsidR="009774CF" w:rsidRPr="00013BF8" w:rsidRDefault="009774CF" w:rsidP="009774CF">
            <w:pPr>
              <w:widowControl w:val="0"/>
              <w:shd w:val="clear" w:color="auto" w:fill="FFFFFF"/>
              <w:autoSpaceDE w:val="0"/>
              <w:autoSpaceDN w:val="0"/>
              <w:adjustRightInd w:val="0"/>
              <w:jc w:val="center"/>
            </w:pPr>
            <w:r w:rsidRPr="00013BF8">
              <w:t>2</w:t>
            </w:r>
          </w:p>
        </w:tc>
        <w:tc>
          <w:tcPr>
            <w:tcW w:w="1276" w:type="dxa"/>
            <w:tcBorders>
              <w:left w:val="single" w:sz="4" w:space="0" w:color="auto"/>
              <w:bottom w:val="single" w:sz="4" w:space="0" w:color="auto"/>
              <w:right w:val="single" w:sz="4" w:space="0" w:color="auto"/>
            </w:tcBorders>
          </w:tcPr>
          <w:p w14:paraId="25D5A091" w14:textId="77777777" w:rsidR="009774CF" w:rsidRPr="00013BF8" w:rsidRDefault="009774CF" w:rsidP="009774CF">
            <w:pPr>
              <w:widowControl w:val="0"/>
              <w:shd w:val="clear" w:color="auto" w:fill="FFFFFF"/>
              <w:autoSpaceDE w:val="0"/>
              <w:autoSpaceDN w:val="0"/>
              <w:adjustRightInd w:val="0"/>
              <w:jc w:val="center"/>
            </w:pPr>
            <w:r w:rsidRPr="00013BF8">
              <w:t>3</w:t>
            </w:r>
          </w:p>
        </w:tc>
        <w:tc>
          <w:tcPr>
            <w:tcW w:w="1674" w:type="dxa"/>
            <w:gridSpan w:val="2"/>
            <w:tcBorders>
              <w:left w:val="single" w:sz="4" w:space="0" w:color="auto"/>
              <w:bottom w:val="single" w:sz="4" w:space="0" w:color="auto"/>
              <w:right w:val="single" w:sz="4" w:space="0" w:color="auto"/>
            </w:tcBorders>
          </w:tcPr>
          <w:p w14:paraId="0F7DAB27" w14:textId="77777777" w:rsidR="009774CF" w:rsidRPr="00013BF8" w:rsidRDefault="009774CF" w:rsidP="009774CF">
            <w:pPr>
              <w:widowControl w:val="0"/>
              <w:shd w:val="clear" w:color="auto" w:fill="FFFFFF"/>
              <w:autoSpaceDE w:val="0"/>
              <w:autoSpaceDN w:val="0"/>
              <w:adjustRightInd w:val="0"/>
              <w:jc w:val="center"/>
            </w:pPr>
            <w:r w:rsidRPr="00013BF8">
              <w:t>4</w:t>
            </w:r>
          </w:p>
        </w:tc>
        <w:tc>
          <w:tcPr>
            <w:tcW w:w="1586" w:type="dxa"/>
            <w:tcBorders>
              <w:left w:val="single" w:sz="4" w:space="0" w:color="auto"/>
              <w:bottom w:val="single" w:sz="4" w:space="0" w:color="auto"/>
              <w:right w:val="single" w:sz="4" w:space="0" w:color="auto"/>
            </w:tcBorders>
          </w:tcPr>
          <w:p w14:paraId="631BADCA" w14:textId="77777777" w:rsidR="009774CF" w:rsidRPr="00013BF8" w:rsidRDefault="009774CF" w:rsidP="009774CF">
            <w:pPr>
              <w:widowControl w:val="0"/>
              <w:shd w:val="clear" w:color="auto" w:fill="FFFFFF"/>
              <w:autoSpaceDE w:val="0"/>
              <w:autoSpaceDN w:val="0"/>
              <w:adjustRightInd w:val="0"/>
              <w:jc w:val="center"/>
            </w:pPr>
            <w:r w:rsidRPr="00013BF8">
              <w:t>5</w:t>
            </w:r>
          </w:p>
        </w:tc>
        <w:tc>
          <w:tcPr>
            <w:tcW w:w="1559" w:type="dxa"/>
            <w:tcBorders>
              <w:left w:val="single" w:sz="4" w:space="0" w:color="auto"/>
              <w:bottom w:val="single" w:sz="4" w:space="0" w:color="auto"/>
              <w:right w:val="single" w:sz="4" w:space="0" w:color="auto"/>
            </w:tcBorders>
          </w:tcPr>
          <w:p w14:paraId="37E7082F" w14:textId="77777777" w:rsidR="009774CF" w:rsidRPr="00013BF8" w:rsidRDefault="009774CF" w:rsidP="009774CF">
            <w:pPr>
              <w:widowControl w:val="0"/>
              <w:shd w:val="clear" w:color="auto" w:fill="FFFFFF"/>
              <w:autoSpaceDE w:val="0"/>
              <w:autoSpaceDN w:val="0"/>
              <w:adjustRightInd w:val="0"/>
              <w:jc w:val="center"/>
            </w:pPr>
            <w:r w:rsidRPr="00013BF8">
              <w:t>6</w:t>
            </w:r>
          </w:p>
        </w:tc>
        <w:tc>
          <w:tcPr>
            <w:tcW w:w="4399" w:type="dxa"/>
            <w:tcBorders>
              <w:left w:val="single" w:sz="4" w:space="0" w:color="auto"/>
              <w:bottom w:val="single" w:sz="4" w:space="0" w:color="auto"/>
              <w:right w:val="single" w:sz="4" w:space="0" w:color="auto"/>
            </w:tcBorders>
          </w:tcPr>
          <w:p w14:paraId="3531B8D5" w14:textId="77777777" w:rsidR="009774CF" w:rsidRPr="00013BF8" w:rsidRDefault="009774CF" w:rsidP="009774CF">
            <w:pPr>
              <w:widowControl w:val="0"/>
              <w:shd w:val="clear" w:color="auto" w:fill="FFFFFF"/>
              <w:autoSpaceDE w:val="0"/>
              <w:autoSpaceDN w:val="0"/>
              <w:adjustRightInd w:val="0"/>
              <w:jc w:val="center"/>
            </w:pPr>
            <w:r w:rsidRPr="00013BF8">
              <w:t>7</w:t>
            </w:r>
          </w:p>
        </w:tc>
      </w:tr>
      <w:tr w:rsidR="009774CF" w:rsidRPr="00013BF8" w14:paraId="294D48D9" w14:textId="77777777" w:rsidTr="009774CF">
        <w:trPr>
          <w:trHeight w:val="313"/>
          <w:tblCellSpacing w:w="5" w:type="nil"/>
          <w:jc w:val="center"/>
        </w:trPr>
        <w:tc>
          <w:tcPr>
            <w:tcW w:w="459" w:type="dxa"/>
            <w:tcBorders>
              <w:left w:val="single" w:sz="4" w:space="0" w:color="auto"/>
              <w:bottom w:val="single" w:sz="4" w:space="0" w:color="auto"/>
              <w:right w:val="single" w:sz="4" w:space="0" w:color="auto"/>
            </w:tcBorders>
          </w:tcPr>
          <w:p w14:paraId="611657E7" w14:textId="77777777" w:rsidR="009774CF" w:rsidRPr="00013BF8" w:rsidRDefault="009774CF" w:rsidP="009774CF">
            <w:pPr>
              <w:widowControl w:val="0"/>
              <w:shd w:val="clear" w:color="auto" w:fill="FFFFFF"/>
              <w:autoSpaceDE w:val="0"/>
              <w:autoSpaceDN w:val="0"/>
              <w:adjustRightInd w:val="0"/>
              <w:jc w:val="center"/>
            </w:pPr>
          </w:p>
        </w:tc>
        <w:tc>
          <w:tcPr>
            <w:tcW w:w="14141" w:type="dxa"/>
            <w:gridSpan w:val="7"/>
            <w:tcBorders>
              <w:top w:val="single" w:sz="4" w:space="0" w:color="auto"/>
              <w:left w:val="single" w:sz="4" w:space="0" w:color="auto"/>
              <w:bottom w:val="single" w:sz="4" w:space="0" w:color="auto"/>
              <w:right w:val="single" w:sz="4" w:space="0" w:color="auto"/>
            </w:tcBorders>
          </w:tcPr>
          <w:p w14:paraId="313715D5" w14:textId="77777777" w:rsidR="009774CF" w:rsidRPr="00013BF8" w:rsidRDefault="009774CF" w:rsidP="009774CF">
            <w:pPr>
              <w:widowControl w:val="0"/>
              <w:shd w:val="clear" w:color="auto" w:fill="FFFFFF"/>
              <w:autoSpaceDE w:val="0"/>
              <w:autoSpaceDN w:val="0"/>
              <w:adjustRightInd w:val="0"/>
            </w:pPr>
            <w:r w:rsidRPr="00013BF8">
              <w:rPr>
                <w:kern w:val="2"/>
              </w:rPr>
              <w:t>Муниципальная программа</w:t>
            </w:r>
            <w:r w:rsidRPr="00013BF8">
              <w:rPr>
                <w:bCs/>
                <w:kern w:val="2"/>
              </w:rPr>
              <w:t xml:space="preserve"> Истоминского сельского поселения «Управление муниципальными финансами </w:t>
            </w:r>
            <w:r w:rsidRPr="00013BF8">
              <w:rPr>
                <w:bCs/>
                <w:kern w:val="2"/>
              </w:rPr>
              <w:br/>
              <w:t>и создание условий для эффективного управления муниципальными финансами»</w:t>
            </w:r>
          </w:p>
        </w:tc>
      </w:tr>
      <w:tr w:rsidR="009774CF" w:rsidRPr="00013BF8" w14:paraId="2AC226FD" w14:textId="77777777" w:rsidTr="009774CF">
        <w:trPr>
          <w:trHeight w:val="1481"/>
          <w:tblCellSpacing w:w="5" w:type="nil"/>
          <w:jc w:val="center"/>
        </w:trPr>
        <w:tc>
          <w:tcPr>
            <w:tcW w:w="459" w:type="dxa"/>
            <w:tcBorders>
              <w:left w:val="single" w:sz="4" w:space="0" w:color="auto"/>
              <w:bottom w:val="single" w:sz="4" w:space="0" w:color="auto"/>
              <w:right w:val="single" w:sz="4" w:space="0" w:color="auto"/>
            </w:tcBorders>
          </w:tcPr>
          <w:p w14:paraId="14F076B7"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top w:val="single" w:sz="4" w:space="0" w:color="auto"/>
              <w:left w:val="single" w:sz="4" w:space="0" w:color="auto"/>
              <w:bottom w:val="single" w:sz="4" w:space="0" w:color="auto"/>
              <w:right w:val="single" w:sz="4" w:space="0" w:color="auto"/>
            </w:tcBorders>
          </w:tcPr>
          <w:p w14:paraId="680701B3" w14:textId="77777777" w:rsidR="009774CF" w:rsidRPr="00013BF8" w:rsidRDefault="009774CF" w:rsidP="009774CF">
            <w:pPr>
              <w:widowControl w:val="0"/>
              <w:shd w:val="clear" w:color="auto" w:fill="FFFFFF"/>
              <w:autoSpaceDE w:val="0"/>
              <w:autoSpaceDN w:val="0"/>
              <w:adjustRightInd w:val="0"/>
            </w:pPr>
            <w:r w:rsidRPr="00013BF8">
              <w:rPr>
                <w:kern w:val="2"/>
              </w:rPr>
              <w:t xml:space="preserve">Показатель 1. </w:t>
            </w:r>
            <w:r w:rsidRPr="00013BF8">
              <w:rPr>
                <w:spacing w:val="-4"/>
                <w:kern w:val="2"/>
              </w:rPr>
              <w:t>Наличие бюджетного прогноза</w:t>
            </w:r>
            <w:r w:rsidRPr="00013BF8">
              <w:rPr>
                <w:kern w:val="2"/>
              </w:rPr>
              <w:t xml:space="preserve"> Истоминского сельского поселения на долгосрочный период</w:t>
            </w:r>
          </w:p>
        </w:tc>
        <w:tc>
          <w:tcPr>
            <w:tcW w:w="1276" w:type="dxa"/>
            <w:tcBorders>
              <w:left w:val="single" w:sz="4" w:space="0" w:color="auto"/>
              <w:bottom w:val="single" w:sz="4" w:space="0" w:color="auto"/>
              <w:right w:val="single" w:sz="4" w:space="0" w:color="auto"/>
            </w:tcBorders>
          </w:tcPr>
          <w:p w14:paraId="6FD92B35" w14:textId="77777777" w:rsidR="009774CF" w:rsidRPr="00013BF8" w:rsidRDefault="009774CF" w:rsidP="009774CF">
            <w:pPr>
              <w:widowControl w:val="0"/>
              <w:shd w:val="clear" w:color="auto" w:fill="FFFFFF"/>
              <w:autoSpaceDE w:val="0"/>
              <w:autoSpaceDN w:val="0"/>
              <w:adjustRightInd w:val="0"/>
            </w:pPr>
            <w:r w:rsidRPr="00013BF8">
              <w:rPr>
                <w:kern w:val="2"/>
              </w:rPr>
              <w:t>да/нет</w:t>
            </w:r>
          </w:p>
        </w:tc>
        <w:tc>
          <w:tcPr>
            <w:tcW w:w="1674" w:type="dxa"/>
            <w:gridSpan w:val="2"/>
            <w:tcBorders>
              <w:left w:val="single" w:sz="4" w:space="0" w:color="auto"/>
              <w:bottom w:val="single" w:sz="4" w:space="0" w:color="auto"/>
              <w:right w:val="single" w:sz="4" w:space="0" w:color="auto"/>
            </w:tcBorders>
          </w:tcPr>
          <w:p w14:paraId="795B81C4" w14:textId="77777777" w:rsidR="009774CF" w:rsidRPr="00013BF8" w:rsidRDefault="009774CF" w:rsidP="009774CF">
            <w:pPr>
              <w:widowControl w:val="0"/>
              <w:shd w:val="clear" w:color="auto" w:fill="FFFFFF"/>
              <w:autoSpaceDE w:val="0"/>
              <w:autoSpaceDN w:val="0"/>
              <w:adjustRightInd w:val="0"/>
            </w:pPr>
            <w:r w:rsidRPr="00013BF8">
              <w:rPr>
                <w:kern w:val="2"/>
              </w:rPr>
              <w:t>да</w:t>
            </w:r>
          </w:p>
        </w:tc>
        <w:tc>
          <w:tcPr>
            <w:tcW w:w="1586" w:type="dxa"/>
            <w:tcBorders>
              <w:left w:val="single" w:sz="4" w:space="0" w:color="auto"/>
              <w:bottom w:val="single" w:sz="4" w:space="0" w:color="auto"/>
              <w:right w:val="single" w:sz="4" w:space="0" w:color="auto"/>
            </w:tcBorders>
          </w:tcPr>
          <w:p w14:paraId="468E4399" w14:textId="77777777" w:rsidR="009774CF" w:rsidRPr="00013BF8" w:rsidRDefault="009774CF" w:rsidP="009774CF">
            <w:pPr>
              <w:widowControl w:val="0"/>
              <w:shd w:val="clear" w:color="auto" w:fill="FFFFFF"/>
              <w:autoSpaceDE w:val="0"/>
              <w:autoSpaceDN w:val="0"/>
              <w:adjustRightInd w:val="0"/>
            </w:pPr>
            <w:r w:rsidRPr="00013BF8">
              <w:rPr>
                <w:kern w:val="2"/>
              </w:rPr>
              <w:t>да</w:t>
            </w:r>
          </w:p>
        </w:tc>
        <w:tc>
          <w:tcPr>
            <w:tcW w:w="1559" w:type="dxa"/>
            <w:tcBorders>
              <w:left w:val="single" w:sz="4" w:space="0" w:color="auto"/>
              <w:bottom w:val="single" w:sz="4" w:space="0" w:color="auto"/>
              <w:right w:val="single" w:sz="4" w:space="0" w:color="auto"/>
            </w:tcBorders>
          </w:tcPr>
          <w:p w14:paraId="5AC4271D" w14:textId="77777777" w:rsidR="009774CF" w:rsidRPr="00013BF8" w:rsidRDefault="009774CF" w:rsidP="009774CF">
            <w:pPr>
              <w:widowControl w:val="0"/>
              <w:shd w:val="clear" w:color="auto" w:fill="FFFFFF"/>
              <w:autoSpaceDE w:val="0"/>
              <w:autoSpaceDN w:val="0"/>
              <w:adjustRightInd w:val="0"/>
            </w:pPr>
            <w:r w:rsidRPr="00013BF8">
              <w:rPr>
                <w:kern w:val="2"/>
              </w:rPr>
              <w:t>да</w:t>
            </w:r>
          </w:p>
        </w:tc>
        <w:tc>
          <w:tcPr>
            <w:tcW w:w="4399" w:type="dxa"/>
            <w:tcBorders>
              <w:left w:val="single" w:sz="4" w:space="0" w:color="auto"/>
              <w:bottom w:val="single" w:sz="4" w:space="0" w:color="auto"/>
              <w:right w:val="single" w:sz="4" w:space="0" w:color="auto"/>
            </w:tcBorders>
          </w:tcPr>
          <w:p w14:paraId="321D57E8" w14:textId="77777777" w:rsidR="009774CF" w:rsidRPr="00013BF8" w:rsidRDefault="009774CF" w:rsidP="009774CF">
            <w:pPr>
              <w:widowControl w:val="0"/>
              <w:shd w:val="clear" w:color="auto" w:fill="FFFFFF"/>
              <w:autoSpaceDE w:val="0"/>
              <w:autoSpaceDN w:val="0"/>
              <w:adjustRightInd w:val="0"/>
            </w:pPr>
          </w:p>
        </w:tc>
      </w:tr>
      <w:tr w:rsidR="009774CF" w:rsidRPr="00013BF8" w14:paraId="1272AEFE"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755E8B3A"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left w:val="single" w:sz="4" w:space="0" w:color="auto"/>
              <w:bottom w:val="single" w:sz="4" w:space="0" w:color="auto"/>
              <w:right w:val="single" w:sz="4" w:space="0" w:color="auto"/>
            </w:tcBorders>
          </w:tcPr>
          <w:p w14:paraId="47102FAC" w14:textId="77777777" w:rsidR="009774CF" w:rsidRPr="00013BF8" w:rsidRDefault="009774CF" w:rsidP="009774CF">
            <w:pPr>
              <w:widowControl w:val="0"/>
              <w:autoSpaceDE w:val="0"/>
              <w:autoSpaceDN w:val="0"/>
              <w:adjustRightInd w:val="0"/>
              <w:spacing w:line="228" w:lineRule="auto"/>
              <w:rPr>
                <w:kern w:val="2"/>
              </w:rPr>
            </w:pPr>
            <w:r w:rsidRPr="00013BF8">
              <w:rPr>
                <w:kern w:val="2"/>
              </w:rPr>
              <w:t xml:space="preserve">Показатель 2. </w:t>
            </w:r>
          </w:p>
          <w:p w14:paraId="5301C036" w14:textId="77777777" w:rsidR="009774CF" w:rsidRPr="00013BF8" w:rsidRDefault="009774CF" w:rsidP="009774CF">
            <w:pPr>
              <w:widowControl w:val="0"/>
              <w:shd w:val="clear" w:color="auto" w:fill="FFFFFF"/>
              <w:autoSpaceDE w:val="0"/>
              <w:autoSpaceDN w:val="0"/>
              <w:adjustRightInd w:val="0"/>
            </w:pPr>
            <w:r w:rsidRPr="00013BF8">
              <w:rPr>
                <w:spacing w:val="-4"/>
                <w:kern w:val="2"/>
              </w:rPr>
              <w:t>Темп роста налоговых</w:t>
            </w:r>
            <w:r w:rsidRPr="00013BF8">
              <w:rPr>
                <w:kern w:val="2"/>
              </w:rPr>
              <w:t xml:space="preserve"> и неналоговых доходов </w:t>
            </w:r>
            <w:r w:rsidRPr="00013BF8">
              <w:rPr>
                <w:spacing w:val="-4"/>
                <w:kern w:val="2"/>
              </w:rPr>
              <w:t>бюджета Истоминского сельского поселения</w:t>
            </w:r>
            <w:r w:rsidRPr="00013BF8">
              <w:rPr>
                <w:kern w:val="2"/>
              </w:rPr>
              <w:t xml:space="preserve"> </w:t>
            </w:r>
            <w:r w:rsidRPr="00013BF8">
              <w:rPr>
                <w:spacing w:val="-6"/>
                <w:kern w:val="2"/>
              </w:rPr>
              <w:t>к уровню предыдущего</w:t>
            </w:r>
            <w:r w:rsidRPr="00013BF8">
              <w:rPr>
                <w:kern w:val="2"/>
              </w:rPr>
              <w:t xml:space="preserve"> </w:t>
            </w:r>
            <w:r w:rsidRPr="00013BF8">
              <w:rPr>
                <w:spacing w:val="-4"/>
                <w:kern w:val="2"/>
              </w:rPr>
              <w:t xml:space="preserve">года (в </w:t>
            </w:r>
            <w:r w:rsidRPr="00013BF8">
              <w:rPr>
                <w:spacing w:val="-4"/>
                <w:kern w:val="2"/>
              </w:rPr>
              <w:lastRenderedPageBreak/>
              <w:t>сопоставимых</w:t>
            </w:r>
            <w:r w:rsidRPr="00013BF8">
              <w:rPr>
                <w:kern w:val="2"/>
              </w:rPr>
              <w:t xml:space="preserve"> условиях)</w:t>
            </w:r>
          </w:p>
        </w:tc>
        <w:tc>
          <w:tcPr>
            <w:tcW w:w="1276" w:type="dxa"/>
            <w:tcBorders>
              <w:left w:val="single" w:sz="4" w:space="0" w:color="auto"/>
              <w:bottom w:val="single" w:sz="4" w:space="0" w:color="auto"/>
              <w:right w:val="single" w:sz="4" w:space="0" w:color="auto"/>
            </w:tcBorders>
          </w:tcPr>
          <w:p w14:paraId="0537B296" w14:textId="77777777" w:rsidR="009774CF" w:rsidRPr="00013BF8" w:rsidRDefault="009774CF" w:rsidP="009774CF">
            <w:pPr>
              <w:widowControl w:val="0"/>
              <w:shd w:val="clear" w:color="auto" w:fill="FFFFFF"/>
              <w:autoSpaceDE w:val="0"/>
              <w:autoSpaceDN w:val="0"/>
              <w:adjustRightInd w:val="0"/>
            </w:pPr>
            <w:r w:rsidRPr="00013BF8">
              <w:rPr>
                <w:kern w:val="2"/>
              </w:rPr>
              <w:lastRenderedPageBreak/>
              <w:t>процентов</w:t>
            </w:r>
          </w:p>
        </w:tc>
        <w:tc>
          <w:tcPr>
            <w:tcW w:w="1674" w:type="dxa"/>
            <w:gridSpan w:val="2"/>
            <w:tcBorders>
              <w:left w:val="single" w:sz="4" w:space="0" w:color="auto"/>
              <w:bottom w:val="single" w:sz="4" w:space="0" w:color="auto"/>
              <w:right w:val="single" w:sz="4" w:space="0" w:color="auto"/>
            </w:tcBorders>
          </w:tcPr>
          <w:p w14:paraId="44CAC53C" w14:textId="77777777" w:rsidR="009774CF" w:rsidRPr="00013BF8" w:rsidRDefault="009774CF" w:rsidP="009774CF">
            <w:pPr>
              <w:widowControl w:val="0"/>
              <w:shd w:val="clear" w:color="auto" w:fill="FFFFFF"/>
              <w:autoSpaceDE w:val="0"/>
              <w:autoSpaceDN w:val="0"/>
              <w:adjustRightInd w:val="0"/>
            </w:pPr>
            <w:r w:rsidRPr="00013BF8">
              <w:rPr>
                <w:bCs/>
              </w:rPr>
              <w:t>100,1</w:t>
            </w:r>
          </w:p>
        </w:tc>
        <w:tc>
          <w:tcPr>
            <w:tcW w:w="1586" w:type="dxa"/>
            <w:tcBorders>
              <w:left w:val="single" w:sz="4" w:space="0" w:color="auto"/>
              <w:bottom w:val="single" w:sz="4" w:space="0" w:color="auto"/>
              <w:right w:val="single" w:sz="4" w:space="0" w:color="auto"/>
            </w:tcBorders>
          </w:tcPr>
          <w:p w14:paraId="31FD7719" w14:textId="77777777" w:rsidR="009774CF" w:rsidRPr="00013BF8" w:rsidRDefault="009774CF" w:rsidP="009774CF">
            <w:pPr>
              <w:widowControl w:val="0"/>
              <w:shd w:val="clear" w:color="auto" w:fill="FFFFFF"/>
              <w:autoSpaceDE w:val="0"/>
              <w:autoSpaceDN w:val="0"/>
              <w:adjustRightInd w:val="0"/>
            </w:pPr>
            <w:r w:rsidRPr="00013BF8">
              <w:rPr>
                <w:bCs/>
              </w:rPr>
              <w:t>100,1</w:t>
            </w:r>
          </w:p>
        </w:tc>
        <w:tc>
          <w:tcPr>
            <w:tcW w:w="1559" w:type="dxa"/>
            <w:tcBorders>
              <w:left w:val="single" w:sz="4" w:space="0" w:color="auto"/>
              <w:bottom w:val="single" w:sz="4" w:space="0" w:color="auto"/>
              <w:right w:val="single" w:sz="4" w:space="0" w:color="auto"/>
            </w:tcBorders>
          </w:tcPr>
          <w:p w14:paraId="63CECDED" w14:textId="77777777" w:rsidR="009774CF" w:rsidRPr="00013BF8" w:rsidRDefault="009774CF" w:rsidP="009774CF">
            <w:pPr>
              <w:widowControl w:val="0"/>
              <w:shd w:val="clear" w:color="auto" w:fill="FFFFFF"/>
              <w:autoSpaceDE w:val="0"/>
              <w:autoSpaceDN w:val="0"/>
              <w:adjustRightInd w:val="0"/>
            </w:pPr>
            <w:r>
              <w:t>110,5</w:t>
            </w:r>
          </w:p>
        </w:tc>
        <w:tc>
          <w:tcPr>
            <w:tcW w:w="4399" w:type="dxa"/>
            <w:tcBorders>
              <w:left w:val="single" w:sz="4" w:space="0" w:color="auto"/>
              <w:bottom w:val="single" w:sz="4" w:space="0" w:color="auto"/>
              <w:right w:val="single" w:sz="4" w:space="0" w:color="auto"/>
            </w:tcBorders>
          </w:tcPr>
          <w:p w14:paraId="0FBEE0C1" w14:textId="77777777" w:rsidR="009774CF" w:rsidRPr="00013BF8" w:rsidRDefault="009774CF" w:rsidP="009774CF">
            <w:pPr>
              <w:suppressAutoHyphens/>
              <w:jc w:val="both"/>
              <w:rPr>
                <w:kern w:val="1"/>
                <w:vertAlign w:val="superscript"/>
                <w:lang w:eastAsia="zh-CN"/>
              </w:rPr>
            </w:pPr>
            <w:r w:rsidRPr="00013BF8">
              <w:rPr>
                <w:kern w:val="1"/>
                <w:lang w:eastAsia="zh-CN"/>
              </w:rPr>
              <w:t xml:space="preserve">Налоговые доходы по земельному налогу увеличились за счет изменения категории земель) </w:t>
            </w:r>
          </w:p>
          <w:p w14:paraId="28C115EB" w14:textId="77777777" w:rsidR="009774CF" w:rsidRPr="00013BF8" w:rsidRDefault="009774CF" w:rsidP="009774CF">
            <w:pPr>
              <w:ind w:firstLine="708"/>
            </w:pPr>
          </w:p>
        </w:tc>
      </w:tr>
      <w:tr w:rsidR="009774CF" w:rsidRPr="00013BF8" w14:paraId="3C56A673"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54AFF8D9"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left w:val="single" w:sz="4" w:space="0" w:color="auto"/>
              <w:bottom w:val="single" w:sz="4" w:space="0" w:color="auto"/>
              <w:right w:val="single" w:sz="4" w:space="0" w:color="auto"/>
            </w:tcBorders>
          </w:tcPr>
          <w:p w14:paraId="7DEA8DF8" w14:textId="77777777" w:rsidR="009774CF" w:rsidRPr="00013BF8" w:rsidRDefault="009774CF" w:rsidP="009774CF">
            <w:pPr>
              <w:widowControl w:val="0"/>
              <w:shd w:val="clear" w:color="auto" w:fill="FFFFFF"/>
              <w:autoSpaceDE w:val="0"/>
              <w:autoSpaceDN w:val="0"/>
              <w:adjustRightInd w:val="0"/>
            </w:pPr>
            <w:r w:rsidRPr="00013BF8">
              <w:rPr>
                <w:kern w:val="2"/>
              </w:rPr>
              <w:t xml:space="preserve">Показатель 3. </w:t>
            </w:r>
            <w:r w:rsidRPr="00013BF8">
              <w:t>Доля просроченной кредиторской задолженности в расходах</w:t>
            </w:r>
            <w:r w:rsidRPr="00013BF8">
              <w:rPr>
                <w:kern w:val="2"/>
              </w:rPr>
              <w:t xml:space="preserve"> бюджета поселения</w:t>
            </w:r>
          </w:p>
        </w:tc>
        <w:tc>
          <w:tcPr>
            <w:tcW w:w="1276" w:type="dxa"/>
            <w:tcBorders>
              <w:left w:val="single" w:sz="4" w:space="0" w:color="auto"/>
              <w:bottom w:val="single" w:sz="4" w:space="0" w:color="auto"/>
              <w:right w:val="single" w:sz="4" w:space="0" w:color="auto"/>
            </w:tcBorders>
          </w:tcPr>
          <w:p w14:paraId="2A556DF0" w14:textId="77777777" w:rsidR="009774CF" w:rsidRPr="00013BF8" w:rsidRDefault="009774CF" w:rsidP="009774CF">
            <w:pPr>
              <w:widowControl w:val="0"/>
              <w:shd w:val="clear" w:color="auto" w:fill="FFFFFF"/>
              <w:autoSpaceDE w:val="0"/>
              <w:autoSpaceDN w:val="0"/>
              <w:adjustRightInd w:val="0"/>
            </w:pPr>
            <w:r w:rsidRPr="00013BF8">
              <w:rPr>
                <w:kern w:val="2"/>
              </w:rPr>
              <w:t>процентов</w:t>
            </w:r>
          </w:p>
        </w:tc>
        <w:tc>
          <w:tcPr>
            <w:tcW w:w="1674" w:type="dxa"/>
            <w:gridSpan w:val="2"/>
            <w:tcBorders>
              <w:left w:val="single" w:sz="4" w:space="0" w:color="auto"/>
              <w:bottom w:val="single" w:sz="4" w:space="0" w:color="auto"/>
              <w:right w:val="single" w:sz="4" w:space="0" w:color="auto"/>
            </w:tcBorders>
          </w:tcPr>
          <w:p w14:paraId="2A6759FE" w14:textId="77777777" w:rsidR="009774CF" w:rsidRPr="00013BF8" w:rsidRDefault="009774CF" w:rsidP="009774CF">
            <w:pPr>
              <w:widowControl w:val="0"/>
              <w:shd w:val="clear" w:color="auto" w:fill="FFFFFF"/>
              <w:autoSpaceDE w:val="0"/>
              <w:autoSpaceDN w:val="0"/>
              <w:adjustRightInd w:val="0"/>
            </w:pPr>
            <w:r w:rsidRPr="00013BF8">
              <w:t>0</w:t>
            </w:r>
          </w:p>
        </w:tc>
        <w:tc>
          <w:tcPr>
            <w:tcW w:w="1586" w:type="dxa"/>
            <w:tcBorders>
              <w:left w:val="single" w:sz="4" w:space="0" w:color="auto"/>
              <w:bottom w:val="single" w:sz="4" w:space="0" w:color="auto"/>
              <w:right w:val="single" w:sz="4" w:space="0" w:color="auto"/>
            </w:tcBorders>
          </w:tcPr>
          <w:p w14:paraId="59F43BE4" w14:textId="77777777" w:rsidR="009774CF" w:rsidRPr="00013BF8" w:rsidRDefault="009774CF" w:rsidP="009774CF">
            <w:pPr>
              <w:widowControl w:val="0"/>
              <w:shd w:val="clear" w:color="auto" w:fill="FFFFFF"/>
              <w:autoSpaceDE w:val="0"/>
              <w:autoSpaceDN w:val="0"/>
              <w:adjustRightInd w:val="0"/>
            </w:pPr>
            <w:r w:rsidRPr="00013BF8">
              <w:t>0</w:t>
            </w:r>
          </w:p>
        </w:tc>
        <w:tc>
          <w:tcPr>
            <w:tcW w:w="1559" w:type="dxa"/>
            <w:tcBorders>
              <w:left w:val="single" w:sz="4" w:space="0" w:color="auto"/>
              <w:bottom w:val="single" w:sz="4" w:space="0" w:color="auto"/>
              <w:right w:val="single" w:sz="4" w:space="0" w:color="auto"/>
            </w:tcBorders>
          </w:tcPr>
          <w:p w14:paraId="09AA72C6" w14:textId="77777777" w:rsidR="009774CF" w:rsidRPr="00013BF8" w:rsidRDefault="009774CF" w:rsidP="009774CF">
            <w:pPr>
              <w:widowControl w:val="0"/>
              <w:shd w:val="clear" w:color="auto" w:fill="FFFFFF"/>
              <w:autoSpaceDE w:val="0"/>
              <w:autoSpaceDN w:val="0"/>
              <w:adjustRightInd w:val="0"/>
            </w:pPr>
            <w:r w:rsidRPr="00013BF8">
              <w:t>0</w:t>
            </w:r>
          </w:p>
        </w:tc>
        <w:tc>
          <w:tcPr>
            <w:tcW w:w="4399" w:type="dxa"/>
            <w:tcBorders>
              <w:left w:val="single" w:sz="4" w:space="0" w:color="auto"/>
              <w:bottom w:val="single" w:sz="4" w:space="0" w:color="auto"/>
              <w:right w:val="single" w:sz="4" w:space="0" w:color="auto"/>
            </w:tcBorders>
          </w:tcPr>
          <w:p w14:paraId="6B01BA58" w14:textId="77777777" w:rsidR="009774CF" w:rsidRPr="00013BF8" w:rsidRDefault="009774CF" w:rsidP="009774CF">
            <w:pPr>
              <w:widowControl w:val="0"/>
              <w:shd w:val="clear" w:color="auto" w:fill="FFFFFF"/>
              <w:autoSpaceDE w:val="0"/>
              <w:autoSpaceDN w:val="0"/>
              <w:adjustRightInd w:val="0"/>
            </w:pPr>
          </w:p>
        </w:tc>
      </w:tr>
      <w:tr w:rsidR="009774CF" w:rsidRPr="00013BF8" w14:paraId="7E878DD2"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633C5394"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top w:val="single" w:sz="4" w:space="0" w:color="auto"/>
              <w:left w:val="single" w:sz="4" w:space="0" w:color="auto"/>
              <w:bottom w:val="single" w:sz="4" w:space="0" w:color="auto"/>
              <w:right w:val="single" w:sz="4" w:space="0" w:color="auto"/>
            </w:tcBorders>
          </w:tcPr>
          <w:p w14:paraId="1C5F51C0" w14:textId="77777777" w:rsidR="009774CF" w:rsidRPr="00013BF8" w:rsidRDefault="009774CF" w:rsidP="009774CF">
            <w:pPr>
              <w:widowControl w:val="0"/>
              <w:shd w:val="clear" w:color="auto" w:fill="FFFFFF"/>
              <w:autoSpaceDE w:val="0"/>
              <w:autoSpaceDN w:val="0"/>
              <w:adjustRightInd w:val="0"/>
            </w:pPr>
            <w:r w:rsidRPr="00013BF8">
              <w:rPr>
                <w:kern w:val="2"/>
              </w:rPr>
              <w:t>Показатель 4. Отношение объема муниципального долга Истоминского сельского поселения по состоянию на 1 января года, следующего за отчетным, к общему годовому объему доходов (без учета безвозмездных поступлений) бюджета поселения</w:t>
            </w:r>
          </w:p>
        </w:tc>
        <w:tc>
          <w:tcPr>
            <w:tcW w:w="1276" w:type="dxa"/>
            <w:tcBorders>
              <w:top w:val="single" w:sz="4" w:space="0" w:color="auto"/>
              <w:left w:val="single" w:sz="4" w:space="0" w:color="auto"/>
              <w:bottom w:val="single" w:sz="4" w:space="0" w:color="auto"/>
              <w:right w:val="single" w:sz="4" w:space="0" w:color="auto"/>
            </w:tcBorders>
          </w:tcPr>
          <w:p w14:paraId="0FCFE554" w14:textId="77777777" w:rsidR="009774CF" w:rsidRPr="00013BF8" w:rsidRDefault="009774CF" w:rsidP="009774CF">
            <w:pPr>
              <w:widowControl w:val="0"/>
              <w:shd w:val="clear" w:color="auto" w:fill="FFFFFF"/>
              <w:autoSpaceDE w:val="0"/>
              <w:autoSpaceDN w:val="0"/>
              <w:adjustRightInd w:val="0"/>
            </w:pPr>
            <w:r w:rsidRPr="00013BF8">
              <w:rPr>
                <w:kern w:val="2"/>
              </w:rPr>
              <w:t>процентов</w:t>
            </w:r>
          </w:p>
        </w:tc>
        <w:tc>
          <w:tcPr>
            <w:tcW w:w="1674" w:type="dxa"/>
            <w:gridSpan w:val="2"/>
            <w:tcBorders>
              <w:top w:val="single" w:sz="4" w:space="0" w:color="auto"/>
              <w:left w:val="single" w:sz="4" w:space="0" w:color="auto"/>
              <w:bottom w:val="single" w:sz="4" w:space="0" w:color="auto"/>
              <w:right w:val="single" w:sz="4" w:space="0" w:color="auto"/>
            </w:tcBorders>
          </w:tcPr>
          <w:p w14:paraId="359D924C" w14:textId="77777777" w:rsidR="009774CF" w:rsidRPr="00013BF8" w:rsidRDefault="009774CF" w:rsidP="009774CF">
            <w:pPr>
              <w:widowControl w:val="0"/>
              <w:shd w:val="clear" w:color="auto" w:fill="FFFFFF"/>
              <w:autoSpaceDE w:val="0"/>
              <w:autoSpaceDN w:val="0"/>
              <w:adjustRightInd w:val="0"/>
            </w:pPr>
            <w:r w:rsidRPr="00013BF8">
              <w:t>0</w:t>
            </w:r>
          </w:p>
        </w:tc>
        <w:tc>
          <w:tcPr>
            <w:tcW w:w="1586" w:type="dxa"/>
            <w:tcBorders>
              <w:top w:val="single" w:sz="4" w:space="0" w:color="auto"/>
              <w:left w:val="single" w:sz="4" w:space="0" w:color="auto"/>
              <w:bottom w:val="single" w:sz="4" w:space="0" w:color="auto"/>
              <w:right w:val="single" w:sz="4" w:space="0" w:color="auto"/>
            </w:tcBorders>
          </w:tcPr>
          <w:p w14:paraId="79022BB9" w14:textId="77777777" w:rsidR="009774CF" w:rsidRPr="00013BF8" w:rsidRDefault="009774CF" w:rsidP="009774CF">
            <w:pPr>
              <w:widowControl w:val="0"/>
              <w:shd w:val="clear" w:color="auto" w:fill="FFFFFF"/>
              <w:autoSpaceDE w:val="0"/>
              <w:autoSpaceDN w:val="0"/>
              <w:adjustRightInd w:val="0"/>
            </w:pPr>
            <w:r w:rsidRPr="00013BF8">
              <w:t>0</w:t>
            </w:r>
          </w:p>
        </w:tc>
        <w:tc>
          <w:tcPr>
            <w:tcW w:w="1559" w:type="dxa"/>
            <w:tcBorders>
              <w:top w:val="single" w:sz="4" w:space="0" w:color="auto"/>
              <w:left w:val="single" w:sz="4" w:space="0" w:color="auto"/>
              <w:bottom w:val="single" w:sz="4" w:space="0" w:color="auto"/>
              <w:right w:val="single" w:sz="4" w:space="0" w:color="auto"/>
            </w:tcBorders>
          </w:tcPr>
          <w:p w14:paraId="6354484C" w14:textId="77777777" w:rsidR="009774CF" w:rsidRPr="00013BF8" w:rsidRDefault="009774CF" w:rsidP="009774CF">
            <w:pPr>
              <w:widowControl w:val="0"/>
              <w:shd w:val="clear" w:color="auto" w:fill="FFFFFF"/>
              <w:autoSpaceDE w:val="0"/>
              <w:autoSpaceDN w:val="0"/>
              <w:adjustRightInd w:val="0"/>
            </w:pPr>
            <w:r w:rsidRPr="00013BF8">
              <w:t>0</w:t>
            </w:r>
          </w:p>
        </w:tc>
        <w:tc>
          <w:tcPr>
            <w:tcW w:w="4399" w:type="dxa"/>
            <w:tcBorders>
              <w:top w:val="single" w:sz="4" w:space="0" w:color="auto"/>
              <w:left w:val="single" w:sz="4" w:space="0" w:color="auto"/>
              <w:bottom w:val="single" w:sz="4" w:space="0" w:color="auto"/>
              <w:right w:val="single" w:sz="4" w:space="0" w:color="auto"/>
            </w:tcBorders>
          </w:tcPr>
          <w:p w14:paraId="3366819F" w14:textId="77777777" w:rsidR="009774CF" w:rsidRPr="00013BF8" w:rsidRDefault="009774CF" w:rsidP="009774CF">
            <w:pPr>
              <w:widowControl w:val="0"/>
              <w:shd w:val="clear" w:color="auto" w:fill="FFFFFF"/>
              <w:autoSpaceDE w:val="0"/>
              <w:autoSpaceDN w:val="0"/>
              <w:adjustRightInd w:val="0"/>
            </w:pPr>
          </w:p>
        </w:tc>
      </w:tr>
      <w:tr w:rsidR="009774CF" w:rsidRPr="00013BF8" w14:paraId="35DD9933"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3158A20F" w14:textId="77777777" w:rsidR="009774CF" w:rsidRPr="00013BF8" w:rsidRDefault="009774CF" w:rsidP="009774CF">
            <w:pPr>
              <w:widowControl w:val="0"/>
              <w:shd w:val="clear" w:color="auto" w:fill="FFFFFF"/>
              <w:autoSpaceDE w:val="0"/>
              <w:autoSpaceDN w:val="0"/>
              <w:adjustRightInd w:val="0"/>
              <w:jc w:val="center"/>
            </w:pPr>
          </w:p>
        </w:tc>
        <w:tc>
          <w:tcPr>
            <w:tcW w:w="14141" w:type="dxa"/>
            <w:gridSpan w:val="7"/>
            <w:tcBorders>
              <w:top w:val="single" w:sz="4" w:space="0" w:color="auto"/>
              <w:left w:val="single" w:sz="4" w:space="0" w:color="auto"/>
              <w:bottom w:val="single" w:sz="4" w:space="0" w:color="auto"/>
              <w:right w:val="single" w:sz="4" w:space="0" w:color="auto"/>
            </w:tcBorders>
          </w:tcPr>
          <w:p w14:paraId="304DDB2A" w14:textId="77777777" w:rsidR="009774CF" w:rsidRPr="00013BF8" w:rsidRDefault="009774CF" w:rsidP="009774CF">
            <w:pPr>
              <w:widowControl w:val="0"/>
              <w:shd w:val="clear" w:color="auto" w:fill="FFFFFF"/>
              <w:autoSpaceDE w:val="0"/>
              <w:autoSpaceDN w:val="0"/>
              <w:adjustRightInd w:val="0"/>
            </w:pPr>
            <w:r w:rsidRPr="00013BF8">
              <w:t>Подпрограмма 1  «</w:t>
            </w:r>
            <w:r w:rsidRPr="00013BF8">
              <w:rPr>
                <w:bCs/>
                <w:kern w:val="2"/>
              </w:rPr>
              <w:t>Долгосрочное финансовое планирование»</w:t>
            </w:r>
            <w:r w:rsidRPr="00013BF8">
              <w:t xml:space="preserve">                       </w:t>
            </w:r>
          </w:p>
        </w:tc>
      </w:tr>
      <w:tr w:rsidR="009774CF" w:rsidRPr="00013BF8" w14:paraId="29A55CA6"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114B032F"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left w:val="single" w:sz="4" w:space="0" w:color="auto"/>
              <w:bottom w:val="single" w:sz="4" w:space="0" w:color="auto"/>
              <w:right w:val="single" w:sz="4" w:space="0" w:color="auto"/>
            </w:tcBorders>
          </w:tcPr>
          <w:p w14:paraId="05C5EAC2" w14:textId="77777777" w:rsidR="009774CF" w:rsidRPr="00013BF8" w:rsidRDefault="009774CF" w:rsidP="009774CF">
            <w:pPr>
              <w:widowControl w:val="0"/>
              <w:shd w:val="clear" w:color="auto" w:fill="FFFFFF"/>
              <w:autoSpaceDE w:val="0"/>
              <w:autoSpaceDN w:val="0"/>
              <w:adjustRightInd w:val="0"/>
            </w:pPr>
            <w:r w:rsidRPr="00013BF8">
              <w:rPr>
                <w:kern w:val="2"/>
              </w:rPr>
              <w:t xml:space="preserve">Показатель 1.1. Объем налоговых доходов бюджета Истоминского сельского поселения (за вычетом </w:t>
            </w:r>
            <w:r w:rsidRPr="00013BF8">
              <w:rPr>
                <w:spacing w:val="-4"/>
                <w:kern w:val="2"/>
              </w:rPr>
              <w:t>разовых поступлений)</w:t>
            </w:r>
          </w:p>
        </w:tc>
        <w:tc>
          <w:tcPr>
            <w:tcW w:w="1276" w:type="dxa"/>
            <w:tcBorders>
              <w:left w:val="single" w:sz="4" w:space="0" w:color="auto"/>
              <w:bottom w:val="single" w:sz="4" w:space="0" w:color="auto"/>
              <w:right w:val="single" w:sz="4" w:space="0" w:color="auto"/>
            </w:tcBorders>
          </w:tcPr>
          <w:p w14:paraId="14CBCF4C" w14:textId="77777777" w:rsidR="009774CF" w:rsidRPr="00013BF8" w:rsidRDefault="009774CF" w:rsidP="009774CF">
            <w:pPr>
              <w:widowControl w:val="0"/>
              <w:autoSpaceDE w:val="0"/>
              <w:autoSpaceDN w:val="0"/>
              <w:adjustRightInd w:val="0"/>
              <w:spacing w:line="230" w:lineRule="auto"/>
              <w:jc w:val="center"/>
              <w:rPr>
                <w:kern w:val="2"/>
              </w:rPr>
            </w:pPr>
            <w:r w:rsidRPr="00013BF8">
              <w:rPr>
                <w:kern w:val="2"/>
              </w:rPr>
              <w:t>тыс. </w:t>
            </w:r>
          </w:p>
          <w:p w14:paraId="69DC60A3" w14:textId="77777777" w:rsidR="009774CF" w:rsidRPr="00013BF8" w:rsidRDefault="009774CF" w:rsidP="009774CF">
            <w:pPr>
              <w:widowControl w:val="0"/>
              <w:shd w:val="clear" w:color="auto" w:fill="FFFFFF"/>
              <w:autoSpaceDE w:val="0"/>
              <w:autoSpaceDN w:val="0"/>
              <w:adjustRightInd w:val="0"/>
            </w:pPr>
            <w:r w:rsidRPr="00013BF8">
              <w:rPr>
                <w:kern w:val="2"/>
              </w:rPr>
              <w:t>рублей</w:t>
            </w:r>
          </w:p>
        </w:tc>
        <w:tc>
          <w:tcPr>
            <w:tcW w:w="1674" w:type="dxa"/>
            <w:gridSpan w:val="2"/>
            <w:tcBorders>
              <w:left w:val="single" w:sz="4" w:space="0" w:color="auto"/>
              <w:bottom w:val="single" w:sz="4" w:space="0" w:color="auto"/>
              <w:right w:val="single" w:sz="4" w:space="0" w:color="auto"/>
            </w:tcBorders>
          </w:tcPr>
          <w:p w14:paraId="467438BD" w14:textId="77777777" w:rsidR="009774CF" w:rsidRPr="00013BF8" w:rsidRDefault="009774CF" w:rsidP="009774CF">
            <w:pPr>
              <w:widowControl w:val="0"/>
              <w:shd w:val="clear" w:color="auto" w:fill="FFFFFF"/>
              <w:autoSpaceDE w:val="0"/>
              <w:autoSpaceDN w:val="0"/>
              <w:adjustRightInd w:val="0"/>
            </w:pPr>
            <w:r w:rsidRPr="00013BF8">
              <w:t>8302,1</w:t>
            </w:r>
          </w:p>
        </w:tc>
        <w:tc>
          <w:tcPr>
            <w:tcW w:w="1586" w:type="dxa"/>
            <w:tcBorders>
              <w:left w:val="single" w:sz="4" w:space="0" w:color="auto"/>
              <w:bottom w:val="single" w:sz="4" w:space="0" w:color="auto"/>
              <w:right w:val="single" w:sz="4" w:space="0" w:color="auto"/>
            </w:tcBorders>
          </w:tcPr>
          <w:p w14:paraId="73B1773C" w14:textId="77777777" w:rsidR="009774CF" w:rsidRPr="00013BF8" w:rsidRDefault="009774CF" w:rsidP="009774CF">
            <w:pPr>
              <w:widowControl w:val="0"/>
              <w:shd w:val="clear" w:color="auto" w:fill="FFFFFF"/>
              <w:autoSpaceDE w:val="0"/>
              <w:autoSpaceDN w:val="0"/>
              <w:adjustRightInd w:val="0"/>
            </w:pPr>
            <w:r>
              <w:t>7807,7</w:t>
            </w:r>
          </w:p>
        </w:tc>
        <w:tc>
          <w:tcPr>
            <w:tcW w:w="1559" w:type="dxa"/>
            <w:tcBorders>
              <w:left w:val="single" w:sz="4" w:space="0" w:color="auto"/>
              <w:bottom w:val="single" w:sz="4" w:space="0" w:color="auto"/>
              <w:right w:val="single" w:sz="4" w:space="0" w:color="auto"/>
            </w:tcBorders>
          </w:tcPr>
          <w:p w14:paraId="7A382B0F" w14:textId="77777777" w:rsidR="009774CF" w:rsidRPr="00013BF8" w:rsidRDefault="009774CF" w:rsidP="009774CF">
            <w:pPr>
              <w:widowControl w:val="0"/>
              <w:shd w:val="clear" w:color="auto" w:fill="FFFFFF"/>
              <w:autoSpaceDE w:val="0"/>
              <w:autoSpaceDN w:val="0"/>
              <w:adjustRightInd w:val="0"/>
            </w:pPr>
            <w:r>
              <w:t>9497,8</w:t>
            </w:r>
          </w:p>
        </w:tc>
        <w:tc>
          <w:tcPr>
            <w:tcW w:w="4399" w:type="dxa"/>
            <w:tcBorders>
              <w:left w:val="single" w:sz="4" w:space="0" w:color="auto"/>
              <w:bottom w:val="single" w:sz="4" w:space="0" w:color="auto"/>
              <w:right w:val="single" w:sz="4" w:space="0" w:color="auto"/>
            </w:tcBorders>
          </w:tcPr>
          <w:p w14:paraId="57D8DECD" w14:textId="77777777" w:rsidR="009774CF" w:rsidRPr="00013BF8" w:rsidRDefault="009774CF" w:rsidP="009774CF">
            <w:pPr>
              <w:suppressAutoHyphens/>
              <w:jc w:val="both"/>
              <w:rPr>
                <w:kern w:val="1"/>
                <w:vertAlign w:val="superscript"/>
                <w:lang w:eastAsia="zh-CN"/>
              </w:rPr>
            </w:pPr>
            <w:r w:rsidRPr="00013BF8">
              <w:rPr>
                <w:kern w:val="1"/>
                <w:lang w:eastAsia="zh-CN"/>
              </w:rPr>
              <w:t xml:space="preserve">Налоговые доходы по земельному налогу увеличились за счет изменения категории земель) </w:t>
            </w:r>
          </w:p>
          <w:p w14:paraId="35E83E28" w14:textId="77777777" w:rsidR="009774CF" w:rsidRPr="00013BF8" w:rsidRDefault="009774CF" w:rsidP="009774CF">
            <w:pPr>
              <w:widowControl w:val="0"/>
              <w:shd w:val="clear" w:color="auto" w:fill="FFFFFF"/>
              <w:autoSpaceDE w:val="0"/>
              <w:autoSpaceDN w:val="0"/>
              <w:adjustRightInd w:val="0"/>
            </w:pPr>
          </w:p>
        </w:tc>
      </w:tr>
      <w:tr w:rsidR="009774CF" w:rsidRPr="00013BF8" w14:paraId="4CFA7830" w14:textId="77777777" w:rsidTr="009774CF">
        <w:trPr>
          <w:tblCellSpacing w:w="5" w:type="nil"/>
          <w:jc w:val="center"/>
        </w:trPr>
        <w:tc>
          <w:tcPr>
            <w:tcW w:w="459" w:type="dxa"/>
            <w:tcBorders>
              <w:left w:val="single" w:sz="4" w:space="0" w:color="auto"/>
              <w:bottom w:val="single" w:sz="4" w:space="0" w:color="auto"/>
              <w:right w:val="single" w:sz="4" w:space="0" w:color="auto"/>
            </w:tcBorders>
          </w:tcPr>
          <w:p w14:paraId="47E01728"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left w:val="single" w:sz="4" w:space="0" w:color="auto"/>
              <w:bottom w:val="single" w:sz="4" w:space="0" w:color="auto"/>
              <w:right w:val="single" w:sz="4" w:space="0" w:color="auto"/>
            </w:tcBorders>
          </w:tcPr>
          <w:p w14:paraId="7AE544FA" w14:textId="77777777" w:rsidR="009774CF" w:rsidRPr="00013BF8" w:rsidRDefault="009774CF" w:rsidP="009774CF">
            <w:pPr>
              <w:widowControl w:val="0"/>
              <w:shd w:val="clear" w:color="auto" w:fill="FFFFFF"/>
              <w:autoSpaceDE w:val="0"/>
              <w:autoSpaceDN w:val="0"/>
              <w:adjustRightInd w:val="0"/>
            </w:pPr>
            <w:r w:rsidRPr="00013BF8">
              <w:t>Показатель 1.2.</w:t>
            </w:r>
            <w:r w:rsidRPr="00013BF8">
              <w:rPr>
                <w:kern w:val="2"/>
              </w:rPr>
              <w:t xml:space="preserve"> Показатель 1.2. Доля расходов </w:t>
            </w:r>
            <w:r w:rsidRPr="00013BF8">
              <w:rPr>
                <w:spacing w:val="-4"/>
                <w:kern w:val="2"/>
              </w:rPr>
              <w:t>бюджета поселения,</w:t>
            </w:r>
            <w:r w:rsidRPr="00013BF8">
              <w:rPr>
                <w:kern w:val="2"/>
              </w:rPr>
              <w:t xml:space="preserve"> формируе</w:t>
            </w:r>
            <w:r w:rsidRPr="00013BF8">
              <w:rPr>
                <w:kern w:val="2"/>
              </w:rPr>
              <w:softHyphen/>
              <w:t xml:space="preserve">мых в рамках муниципальных </w:t>
            </w:r>
            <w:r w:rsidRPr="00013BF8">
              <w:rPr>
                <w:spacing w:val="-4"/>
                <w:kern w:val="2"/>
              </w:rPr>
              <w:t>программ Истоминского сельского поселения</w:t>
            </w:r>
            <w:r w:rsidRPr="00013BF8">
              <w:rPr>
                <w:kern w:val="2"/>
              </w:rPr>
              <w:t xml:space="preserve">, в общем объеме </w:t>
            </w:r>
            <w:r w:rsidRPr="00013BF8">
              <w:rPr>
                <w:spacing w:val="-4"/>
                <w:kern w:val="2"/>
              </w:rPr>
              <w:t xml:space="preserve">расходов </w:t>
            </w:r>
            <w:r w:rsidRPr="00013BF8">
              <w:rPr>
                <w:kern w:val="2"/>
              </w:rPr>
              <w:t>бюджета поселения</w:t>
            </w:r>
          </w:p>
        </w:tc>
        <w:tc>
          <w:tcPr>
            <w:tcW w:w="1276" w:type="dxa"/>
            <w:tcBorders>
              <w:left w:val="single" w:sz="4" w:space="0" w:color="auto"/>
              <w:bottom w:val="single" w:sz="4" w:space="0" w:color="auto"/>
              <w:right w:val="single" w:sz="4" w:space="0" w:color="auto"/>
            </w:tcBorders>
          </w:tcPr>
          <w:p w14:paraId="489416CB" w14:textId="77777777" w:rsidR="009774CF" w:rsidRPr="00013BF8" w:rsidRDefault="009774CF" w:rsidP="009774CF">
            <w:pPr>
              <w:widowControl w:val="0"/>
              <w:shd w:val="clear" w:color="auto" w:fill="FFFFFF"/>
              <w:autoSpaceDE w:val="0"/>
              <w:autoSpaceDN w:val="0"/>
              <w:adjustRightInd w:val="0"/>
            </w:pPr>
            <w:r w:rsidRPr="00013BF8">
              <w:rPr>
                <w:kern w:val="2"/>
              </w:rPr>
              <w:t>процентов</w:t>
            </w:r>
          </w:p>
        </w:tc>
        <w:tc>
          <w:tcPr>
            <w:tcW w:w="1674" w:type="dxa"/>
            <w:gridSpan w:val="2"/>
            <w:tcBorders>
              <w:left w:val="single" w:sz="4" w:space="0" w:color="auto"/>
              <w:bottom w:val="single" w:sz="4" w:space="0" w:color="auto"/>
              <w:right w:val="single" w:sz="4" w:space="0" w:color="auto"/>
            </w:tcBorders>
          </w:tcPr>
          <w:p w14:paraId="743B39D7" w14:textId="77777777" w:rsidR="009774CF" w:rsidRPr="00013BF8" w:rsidRDefault="009774CF" w:rsidP="009774CF">
            <w:pPr>
              <w:widowControl w:val="0"/>
              <w:shd w:val="clear" w:color="auto" w:fill="FFFFFF"/>
              <w:autoSpaceDE w:val="0"/>
              <w:autoSpaceDN w:val="0"/>
              <w:adjustRightInd w:val="0"/>
            </w:pPr>
            <w:r w:rsidRPr="00013BF8">
              <w:t>75</w:t>
            </w:r>
          </w:p>
        </w:tc>
        <w:tc>
          <w:tcPr>
            <w:tcW w:w="1586" w:type="dxa"/>
            <w:tcBorders>
              <w:left w:val="single" w:sz="4" w:space="0" w:color="auto"/>
              <w:bottom w:val="single" w:sz="4" w:space="0" w:color="auto"/>
              <w:right w:val="single" w:sz="4" w:space="0" w:color="auto"/>
            </w:tcBorders>
          </w:tcPr>
          <w:p w14:paraId="1F26F3FB" w14:textId="77777777" w:rsidR="009774CF" w:rsidRPr="00013BF8" w:rsidRDefault="009774CF" w:rsidP="009774CF">
            <w:pPr>
              <w:widowControl w:val="0"/>
              <w:shd w:val="clear" w:color="auto" w:fill="FFFFFF"/>
              <w:autoSpaceDE w:val="0"/>
              <w:autoSpaceDN w:val="0"/>
              <w:adjustRightInd w:val="0"/>
            </w:pPr>
            <w:r>
              <w:t>67</w:t>
            </w:r>
          </w:p>
        </w:tc>
        <w:tc>
          <w:tcPr>
            <w:tcW w:w="1559" w:type="dxa"/>
            <w:tcBorders>
              <w:left w:val="single" w:sz="4" w:space="0" w:color="auto"/>
              <w:bottom w:val="single" w:sz="4" w:space="0" w:color="auto"/>
              <w:right w:val="single" w:sz="4" w:space="0" w:color="auto"/>
            </w:tcBorders>
          </w:tcPr>
          <w:p w14:paraId="346A95DD" w14:textId="77777777" w:rsidR="009774CF" w:rsidRPr="00013BF8" w:rsidRDefault="009774CF" w:rsidP="009774CF">
            <w:pPr>
              <w:widowControl w:val="0"/>
              <w:shd w:val="clear" w:color="auto" w:fill="FFFFFF"/>
              <w:autoSpaceDE w:val="0"/>
              <w:autoSpaceDN w:val="0"/>
              <w:adjustRightInd w:val="0"/>
            </w:pPr>
            <w:r>
              <w:t>67</w:t>
            </w:r>
          </w:p>
        </w:tc>
        <w:tc>
          <w:tcPr>
            <w:tcW w:w="4399" w:type="dxa"/>
            <w:tcBorders>
              <w:left w:val="single" w:sz="4" w:space="0" w:color="auto"/>
              <w:bottom w:val="single" w:sz="4" w:space="0" w:color="auto"/>
              <w:right w:val="single" w:sz="4" w:space="0" w:color="auto"/>
            </w:tcBorders>
          </w:tcPr>
          <w:p w14:paraId="7804032B" w14:textId="77777777" w:rsidR="009774CF" w:rsidRPr="00013BF8" w:rsidRDefault="009774CF" w:rsidP="009774CF">
            <w:pPr>
              <w:widowControl w:val="0"/>
              <w:shd w:val="clear" w:color="auto" w:fill="FFFFFF"/>
              <w:autoSpaceDE w:val="0"/>
              <w:autoSpaceDN w:val="0"/>
              <w:adjustRightInd w:val="0"/>
            </w:pPr>
          </w:p>
        </w:tc>
      </w:tr>
      <w:tr w:rsidR="009774CF" w:rsidRPr="00013BF8" w14:paraId="4DF89C99" w14:textId="77777777" w:rsidTr="009774CF">
        <w:trPr>
          <w:tblCellSpacing w:w="5" w:type="nil"/>
          <w:jc w:val="center"/>
        </w:trPr>
        <w:tc>
          <w:tcPr>
            <w:tcW w:w="459" w:type="dxa"/>
            <w:tcBorders>
              <w:top w:val="single" w:sz="4" w:space="0" w:color="auto"/>
              <w:left w:val="single" w:sz="4" w:space="0" w:color="auto"/>
              <w:bottom w:val="single" w:sz="4" w:space="0" w:color="auto"/>
              <w:right w:val="single" w:sz="4" w:space="0" w:color="auto"/>
            </w:tcBorders>
          </w:tcPr>
          <w:p w14:paraId="3FE1B51C" w14:textId="77777777" w:rsidR="009774CF" w:rsidRPr="00013BF8" w:rsidRDefault="009774CF" w:rsidP="009774CF">
            <w:pPr>
              <w:widowControl w:val="0"/>
              <w:shd w:val="clear" w:color="auto" w:fill="FFFFFF"/>
              <w:autoSpaceDE w:val="0"/>
              <w:autoSpaceDN w:val="0"/>
              <w:adjustRightInd w:val="0"/>
              <w:jc w:val="center"/>
            </w:pPr>
          </w:p>
        </w:tc>
        <w:tc>
          <w:tcPr>
            <w:tcW w:w="14141" w:type="dxa"/>
            <w:gridSpan w:val="7"/>
            <w:tcBorders>
              <w:top w:val="single" w:sz="4" w:space="0" w:color="auto"/>
              <w:left w:val="single" w:sz="4" w:space="0" w:color="auto"/>
              <w:bottom w:val="single" w:sz="4" w:space="0" w:color="auto"/>
              <w:right w:val="single" w:sz="4" w:space="0" w:color="auto"/>
            </w:tcBorders>
          </w:tcPr>
          <w:p w14:paraId="50EDCDAF" w14:textId="77777777" w:rsidR="009774CF" w:rsidRPr="00013BF8" w:rsidRDefault="009774CF" w:rsidP="009774CF">
            <w:pPr>
              <w:widowControl w:val="0"/>
              <w:shd w:val="clear" w:color="auto" w:fill="FFFFFF"/>
              <w:autoSpaceDE w:val="0"/>
              <w:autoSpaceDN w:val="0"/>
              <w:adjustRightInd w:val="0"/>
            </w:pPr>
            <w:r w:rsidRPr="00013BF8">
              <w:t>Подпрограмма 2 Подпрограмма</w:t>
            </w:r>
            <w:r w:rsidRPr="00013BF8">
              <w:rPr>
                <w:kern w:val="2"/>
              </w:rPr>
              <w:t xml:space="preserve"> </w:t>
            </w:r>
            <w:r w:rsidRPr="00013BF8">
              <w:rPr>
                <w:bCs/>
                <w:kern w:val="2"/>
              </w:rPr>
              <w:t>«Нормативно-методическое, информационное обеспечение и организация бюджетного процесса»</w:t>
            </w:r>
            <w:r w:rsidRPr="00013BF8">
              <w:t xml:space="preserve">                     </w:t>
            </w:r>
          </w:p>
        </w:tc>
      </w:tr>
      <w:tr w:rsidR="009774CF" w:rsidRPr="00013BF8" w14:paraId="6310676B" w14:textId="77777777" w:rsidTr="009774CF">
        <w:trPr>
          <w:tblCellSpacing w:w="5" w:type="nil"/>
          <w:jc w:val="center"/>
        </w:trPr>
        <w:tc>
          <w:tcPr>
            <w:tcW w:w="459" w:type="dxa"/>
            <w:tcBorders>
              <w:top w:val="single" w:sz="4" w:space="0" w:color="auto"/>
              <w:left w:val="single" w:sz="4" w:space="0" w:color="auto"/>
              <w:bottom w:val="single" w:sz="4" w:space="0" w:color="auto"/>
              <w:right w:val="single" w:sz="4" w:space="0" w:color="auto"/>
            </w:tcBorders>
          </w:tcPr>
          <w:p w14:paraId="559C743F"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top w:val="single" w:sz="4" w:space="0" w:color="auto"/>
              <w:left w:val="single" w:sz="4" w:space="0" w:color="auto"/>
              <w:bottom w:val="single" w:sz="4" w:space="0" w:color="auto"/>
              <w:right w:val="single" w:sz="4" w:space="0" w:color="auto"/>
            </w:tcBorders>
          </w:tcPr>
          <w:p w14:paraId="6E24667B" w14:textId="77777777" w:rsidR="009774CF" w:rsidRPr="00013BF8" w:rsidRDefault="009774CF" w:rsidP="009774CF">
            <w:pPr>
              <w:widowControl w:val="0"/>
              <w:shd w:val="clear" w:color="auto" w:fill="FFFFFF"/>
              <w:autoSpaceDE w:val="0"/>
              <w:autoSpaceDN w:val="0"/>
              <w:adjustRightInd w:val="0"/>
            </w:pPr>
            <w:r w:rsidRPr="00013BF8">
              <w:t>Показатель 2.1.</w:t>
            </w:r>
            <w:r w:rsidRPr="00013BF8">
              <w:rPr>
                <w:kern w:val="2"/>
              </w:rPr>
              <w:t xml:space="preserve"> Показатель 2.1. </w:t>
            </w:r>
            <w:r w:rsidRPr="00013BF8">
              <w:rPr>
                <w:spacing w:val="-4"/>
                <w:kern w:val="2"/>
              </w:rPr>
              <w:t>Уровень исполнения расходных обязательств бюджета поселения</w:t>
            </w:r>
          </w:p>
        </w:tc>
        <w:tc>
          <w:tcPr>
            <w:tcW w:w="1276" w:type="dxa"/>
            <w:tcBorders>
              <w:top w:val="single" w:sz="4" w:space="0" w:color="auto"/>
              <w:left w:val="single" w:sz="4" w:space="0" w:color="auto"/>
              <w:bottom w:val="single" w:sz="4" w:space="0" w:color="auto"/>
              <w:right w:val="single" w:sz="4" w:space="0" w:color="auto"/>
            </w:tcBorders>
          </w:tcPr>
          <w:p w14:paraId="057C7579" w14:textId="77777777" w:rsidR="009774CF" w:rsidRPr="00013BF8" w:rsidRDefault="009774CF" w:rsidP="009774CF">
            <w:pPr>
              <w:widowControl w:val="0"/>
              <w:shd w:val="clear" w:color="auto" w:fill="FFFFFF"/>
              <w:autoSpaceDE w:val="0"/>
              <w:autoSpaceDN w:val="0"/>
              <w:adjustRightInd w:val="0"/>
            </w:pPr>
            <w:r w:rsidRPr="00013BF8">
              <w:rPr>
                <w:kern w:val="2"/>
              </w:rPr>
              <w:t>процентов</w:t>
            </w:r>
          </w:p>
        </w:tc>
        <w:tc>
          <w:tcPr>
            <w:tcW w:w="1674" w:type="dxa"/>
            <w:gridSpan w:val="2"/>
            <w:tcBorders>
              <w:top w:val="single" w:sz="4" w:space="0" w:color="auto"/>
              <w:left w:val="single" w:sz="4" w:space="0" w:color="auto"/>
              <w:bottom w:val="single" w:sz="4" w:space="0" w:color="auto"/>
              <w:right w:val="single" w:sz="4" w:space="0" w:color="auto"/>
            </w:tcBorders>
          </w:tcPr>
          <w:p w14:paraId="12B34EF1" w14:textId="77777777" w:rsidR="009774CF" w:rsidRPr="00013BF8" w:rsidRDefault="009774CF" w:rsidP="009774CF">
            <w:pPr>
              <w:widowControl w:val="0"/>
              <w:shd w:val="clear" w:color="auto" w:fill="FFFFFF"/>
              <w:autoSpaceDE w:val="0"/>
              <w:autoSpaceDN w:val="0"/>
              <w:adjustRightInd w:val="0"/>
            </w:pPr>
            <w:r w:rsidRPr="00013BF8">
              <w:t>95</w:t>
            </w:r>
          </w:p>
        </w:tc>
        <w:tc>
          <w:tcPr>
            <w:tcW w:w="1586" w:type="dxa"/>
            <w:tcBorders>
              <w:top w:val="single" w:sz="4" w:space="0" w:color="auto"/>
              <w:left w:val="single" w:sz="4" w:space="0" w:color="auto"/>
              <w:bottom w:val="single" w:sz="4" w:space="0" w:color="auto"/>
              <w:right w:val="single" w:sz="4" w:space="0" w:color="auto"/>
            </w:tcBorders>
          </w:tcPr>
          <w:p w14:paraId="03E83EEF" w14:textId="77777777" w:rsidR="009774CF" w:rsidRPr="00013BF8" w:rsidRDefault="009774CF" w:rsidP="009774CF">
            <w:pPr>
              <w:widowControl w:val="0"/>
              <w:shd w:val="clear" w:color="auto" w:fill="FFFFFF"/>
              <w:autoSpaceDE w:val="0"/>
              <w:autoSpaceDN w:val="0"/>
              <w:adjustRightInd w:val="0"/>
            </w:pPr>
            <w:r w:rsidRPr="00013BF8">
              <w:t>95</w:t>
            </w:r>
          </w:p>
        </w:tc>
        <w:tc>
          <w:tcPr>
            <w:tcW w:w="1559" w:type="dxa"/>
            <w:tcBorders>
              <w:top w:val="single" w:sz="4" w:space="0" w:color="auto"/>
              <w:left w:val="single" w:sz="4" w:space="0" w:color="auto"/>
              <w:bottom w:val="single" w:sz="4" w:space="0" w:color="auto"/>
              <w:right w:val="single" w:sz="4" w:space="0" w:color="auto"/>
            </w:tcBorders>
          </w:tcPr>
          <w:p w14:paraId="7FC2FFF5" w14:textId="77777777" w:rsidR="009774CF" w:rsidRPr="00013BF8" w:rsidRDefault="009774CF" w:rsidP="009774CF">
            <w:pPr>
              <w:widowControl w:val="0"/>
              <w:shd w:val="clear" w:color="auto" w:fill="FFFFFF"/>
              <w:autoSpaceDE w:val="0"/>
              <w:autoSpaceDN w:val="0"/>
              <w:adjustRightInd w:val="0"/>
            </w:pPr>
            <w:r>
              <w:t>97,0</w:t>
            </w:r>
          </w:p>
        </w:tc>
        <w:tc>
          <w:tcPr>
            <w:tcW w:w="4399" w:type="dxa"/>
            <w:tcBorders>
              <w:top w:val="single" w:sz="4" w:space="0" w:color="auto"/>
              <w:left w:val="single" w:sz="4" w:space="0" w:color="auto"/>
              <w:bottom w:val="single" w:sz="4" w:space="0" w:color="auto"/>
              <w:right w:val="single" w:sz="4" w:space="0" w:color="auto"/>
            </w:tcBorders>
          </w:tcPr>
          <w:p w14:paraId="76E24F7D" w14:textId="77777777" w:rsidR="009774CF" w:rsidRPr="00013BF8" w:rsidRDefault="009774CF" w:rsidP="009774CF">
            <w:pPr>
              <w:widowControl w:val="0"/>
              <w:shd w:val="clear" w:color="auto" w:fill="FFFFFF"/>
              <w:autoSpaceDE w:val="0"/>
              <w:autoSpaceDN w:val="0"/>
              <w:adjustRightInd w:val="0"/>
            </w:pPr>
            <w:r>
              <w:t xml:space="preserve">В связи с увеличением доходов </w:t>
            </w:r>
          </w:p>
        </w:tc>
      </w:tr>
      <w:tr w:rsidR="009774CF" w:rsidRPr="00013BF8" w14:paraId="68A70A66" w14:textId="77777777" w:rsidTr="009774CF">
        <w:trPr>
          <w:tblCellSpacing w:w="5" w:type="nil"/>
          <w:jc w:val="center"/>
        </w:trPr>
        <w:tc>
          <w:tcPr>
            <w:tcW w:w="459" w:type="dxa"/>
            <w:tcBorders>
              <w:top w:val="single" w:sz="4" w:space="0" w:color="auto"/>
              <w:left w:val="single" w:sz="4" w:space="0" w:color="auto"/>
              <w:bottom w:val="single" w:sz="4" w:space="0" w:color="auto"/>
              <w:right w:val="single" w:sz="4" w:space="0" w:color="auto"/>
            </w:tcBorders>
          </w:tcPr>
          <w:p w14:paraId="075C5B33"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top w:val="single" w:sz="4" w:space="0" w:color="auto"/>
              <w:left w:val="single" w:sz="4" w:space="0" w:color="auto"/>
              <w:bottom w:val="single" w:sz="4" w:space="0" w:color="auto"/>
              <w:right w:val="single" w:sz="4" w:space="0" w:color="auto"/>
            </w:tcBorders>
          </w:tcPr>
          <w:p w14:paraId="7D237982" w14:textId="77777777" w:rsidR="009774CF" w:rsidRPr="00013BF8" w:rsidRDefault="009774CF" w:rsidP="009774CF">
            <w:pPr>
              <w:widowControl w:val="0"/>
              <w:shd w:val="clear" w:color="auto" w:fill="FFFFFF"/>
              <w:autoSpaceDE w:val="0"/>
              <w:autoSpaceDN w:val="0"/>
              <w:adjustRightInd w:val="0"/>
            </w:pPr>
            <w:r w:rsidRPr="00013BF8">
              <w:t>Показатель 2.2.</w:t>
            </w:r>
            <w:r w:rsidRPr="00013BF8">
              <w:rPr>
                <w:kern w:val="2"/>
              </w:rPr>
              <w:t xml:space="preserve"> Показатель 2.2. Соотношение количества </w:t>
            </w:r>
            <w:r w:rsidRPr="00013BF8">
              <w:rPr>
                <w:kern w:val="2"/>
              </w:rPr>
              <w:lastRenderedPageBreak/>
              <w:t xml:space="preserve">проведенных проверок </w:t>
            </w:r>
            <w:r w:rsidRPr="00013BF8">
              <w:rPr>
                <w:spacing w:val="-4"/>
                <w:kern w:val="2"/>
              </w:rPr>
              <w:t>внутреннего финансового контроля и общего количества</w:t>
            </w:r>
            <w:r w:rsidRPr="00013BF8">
              <w:rPr>
                <w:kern w:val="2"/>
              </w:rPr>
              <w:t xml:space="preserve"> и получателей бюджетных средств</w:t>
            </w:r>
          </w:p>
        </w:tc>
        <w:tc>
          <w:tcPr>
            <w:tcW w:w="1276" w:type="dxa"/>
            <w:tcBorders>
              <w:top w:val="single" w:sz="4" w:space="0" w:color="auto"/>
              <w:left w:val="single" w:sz="4" w:space="0" w:color="auto"/>
              <w:bottom w:val="single" w:sz="4" w:space="0" w:color="auto"/>
              <w:right w:val="single" w:sz="4" w:space="0" w:color="auto"/>
            </w:tcBorders>
          </w:tcPr>
          <w:p w14:paraId="54F96317" w14:textId="77777777" w:rsidR="009774CF" w:rsidRPr="00013BF8" w:rsidRDefault="009774CF" w:rsidP="009774CF">
            <w:pPr>
              <w:widowControl w:val="0"/>
              <w:shd w:val="clear" w:color="auto" w:fill="FFFFFF"/>
              <w:autoSpaceDE w:val="0"/>
              <w:autoSpaceDN w:val="0"/>
              <w:adjustRightInd w:val="0"/>
            </w:pPr>
          </w:p>
          <w:p w14:paraId="7E5B54B9" w14:textId="77777777" w:rsidR="009774CF" w:rsidRPr="00013BF8" w:rsidRDefault="009774CF" w:rsidP="009774CF">
            <w:pPr>
              <w:jc w:val="center"/>
            </w:pPr>
            <w:r w:rsidRPr="00013BF8">
              <w:rPr>
                <w:kern w:val="2"/>
              </w:rPr>
              <w:t>процентов</w:t>
            </w:r>
          </w:p>
        </w:tc>
        <w:tc>
          <w:tcPr>
            <w:tcW w:w="1674" w:type="dxa"/>
            <w:gridSpan w:val="2"/>
            <w:tcBorders>
              <w:top w:val="single" w:sz="4" w:space="0" w:color="auto"/>
              <w:left w:val="single" w:sz="4" w:space="0" w:color="auto"/>
              <w:bottom w:val="single" w:sz="4" w:space="0" w:color="auto"/>
              <w:right w:val="single" w:sz="4" w:space="0" w:color="auto"/>
            </w:tcBorders>
          </w:tcPr>
          <w:p w14:paraId="10CE4894" w14:textId="77777777" w:rsidR="009774CF" w:rsidRPr="00013BF8" w:rsidRDefault="009774CF" w:rsidP="009774CF">
            <w:pPr>
              <w:widowControl w:val="0"/>
              <w:shd w:val="clear" w:color="auto" w:fill="FFFFFF"/>
              <w:autoSpaceDE w:val="0"/>
              <w:autoSpaceDN w:val="0"/>
              <w:adjustRightInd w:val="0"/>
            </w:pPr>
            <w:r w:rsidRPr="00013BF8">
              <w:t>100</w:t>
            </w:r>
          </w:p>
        </w:tc>
        <w:tc>
          <w:tcPr>
            <w:tcW w:w="1586" w:type="dxa"/>
            <w:tcBorders>
              <w:top w:val="single" w:sz="4" w:space="0" w:color="auto"/>
              <w:left w:val="single" w:sz="4" w:space="0" w:color="auto"/>
              <w:bottom w:val="single" w:sz="4" w:space="0" w:color="auto"/>
              <w:right w:val="single" w:sz="4" w:space="0" w:color="auto"/>
            </w:tcBorders>
          </w:tcPr>
          <w:p w14:paraId="54C3038C" w14:textId="77777777" w:rsidR="009774CF" w:rsidRPr="00013BF8" w:rsidRDefault="009774CF" w:rsidP="009774CF">
            <w:pPr>
              <w:widowControl w:val="0"/>
              <w:shd w:val="clear" w:color="auto" w:fill="FFFFFF"/>
              <w:autoSpaceDE w:val="0"/>
              <w:autoSpaceDN w:val="0"/>
              <w:adjustRightInd w:val="0"/>
            </w:pPr>
            <w:r w:rsidRPr="00013BF8">
              <w:t>100</w:t>
            </w:r>
          </w:p>
        </w:tc>
        <w:tc>
          <w:tcPr>
            <w:tcW w:w="1559" w:type="dxa"/>
            <w:tcBorders>
              <w:top w:val="single" w:sz="4" w:space="0" w:color="auto"/>
              <w:left w:val="single" w:sz="4" w:space="0" w:color="auto"/>
              <w:bottom w:val="single" w:sz="4" w:space="0" w:color="auto"/>
              <w:right w:val="single" w:sz="4" w:space="0" w:color="auto"/>
            </w:tcBorders>
          </w:tcPr>
          <w:p w14:paraId="586BEB06" w14:textId="77777777" w:rsidR="009774CF" w:rsidRPr="00013BF8" w:rsidRDefault="009774CF" w:rsidP="009774CF">
            <w:pPr>
              <w:widowControl w:val="0"/>
              <w:shd w:val="clear" w:color="auto" w:fill="FFFFFF"/>
              <w:autoSpaceDE w:val="0"/>
              <w:autoSpaceDN w:val="0"/>
              <w:adjustRightInd w:val="0"/>
            </w:pPr>
            <w:r w:rsidRPr="00013BF8">
              <w:t>100</w:t>
            </w:r>
          </w:p>
        </w:tc>
        <w:tc>
          <w:tcPr>
            <w:tcW w:w="4399" w:type="dxa"/>
            <w:tcBorders>
              <w:top w:val="single" w:sz="4" w:space="0" w:color="auto"/>
              <w:left w:val="single" w:sz="4" w:space="0" w:color="auto"/>
              <w:bottom w:val="single" w:sz="4" w:space="0" w:color="auto"/>
              <w:right w:val="single" w:sz="4" w:space="0" w:color="auto"/>
            </w:tcBorders>
          </w:tcPr>
          <w:p w14:paraId="3F2424DD" w14:textId="77777777" w:rsidR="009774CF" w:rsidRPr="00013BF8" w:rsidRDefault="009774CF" w:rsidP="009774CF">
            <w:pPr>
              <w:widowControl w:val="0"/>
              <w:shd w:val="clear" w:color="auto" w:fill="FFFFFF"/>
              <w:autoSpaceDE w:val="0"/>
              <w:autoSpaceDN w:val="0"/>
              <w:adjustRightInd w:val="0"/>
            </w:pPr>
          </w:p>
        </w:tc>
      </w:tr>
      <w:tr w:rsidR="009774CF" w:rsidRPr="00013BF8" w14:paraId="28E84504" w14:textId="77777777" w:rsidTr="009774CF">
        <w:trPr>
          <w:tblCellSpacing w:w="5" w:type="nil"/>
          <w:jc w:val="center"/>
        </w:trPr>
        <w:tc>
          <w:tcPr>
            <w:tcW w:w="459" w:type="dxa"/>
            <w:tcBorders>
              <w:top w:val="single" w:sz="4" w:space="0" w:color="auto"/>
              <w:left w:val="single" w:sz="4" w:space="0" w:color="auto"/>
              <w:bottom w:val="single" w:sz="4" w:space="0" w:color="auto"/>
              <w:right w:val="single" w:sz="4" w:space="0" w:color="auto"/>
            </w:tcBorders>
          </w:tcPr>
          <w:p w14:paraId="6B46DC45" w14:textId="77777777" w:rsidR="009774CF" w:rsidRPr="00013BF8" w:rsidRDefault="009774CF" w:rsidP="009774CF">
            <w:pPr>
              <w:widowControl w:val="0"/>
              <w:shd w:val="clear" w:color="auto" w:fill="FFFFFF"/>
              <w:autoSpaceDE w:val="0"/>
              <w:autoSpaceDN w:val="0"/>
              <w:adjustRightInd w:val="0"/>
              <w:jc w:val="center"/>
            </w:pPr>
          </w:p>
        </w:tc>
        <w:tc>
          <w:tcPr>
            <w:tcW w:w="3647" w:type="dxa"/>
            <w:tcBorders>
              <w:top w:val="single" w:sz="4" w:space="0" w:color="auto"/>
              <w:left w:val="single" w:sz="4" w:space="0" w:color="auto"/>
              <w:bottom w:val="single" w:sz="4" w:space="0" w:color="auto"/>
              <w:right w:val="single" w:sz="4" w:space="0" w:color="auto"/>
            </w:tcBorders>
          </w:tcPr>
          <w:p w14:paraId="187D2E84" w14:textId="77777777" w:rsidR="009774CF" w:rsidRPr="00013BF8" w:rsidRDefault="009774CF" w:rsidP="009774CF">
            <w:pPr>
              <w:widowControl w:val="0"/>
              <w:shd w:val="clear" w:color="auto" w:fill="FFFFFF"/>
              <w:autoSpaceDE w:val="0"/>
              <w:autoSpaceDN w:val="0"/>
              <w:adjustRightInd w:val="0"/>
            </w:pPr>
            <w:r w:rsidRPr="00013BF8">
              <w:t>Показатель 2.3.</w:t>
            </w:r>
            <w:r w:rsidRPr="00013BF8">
              <w:rPr>
                <w:kern w:val="2"/>
              </w:rPr>
              <w:t xml:space="preserve"> Показатель 2.3. Доля организаций, осуществляющих процессы планирования и исполнения бюджета поселения в информационной системе «Единая автоматизированная система управления общественными финансами в Ростовской области»</w:t>
            </w:r>
          </w:p>
        </w:tc>
        <w:tc>
          <w:tcPr>
            <w:tcW w:w="1276" w:type="dxa"/>
            <w:tcBorders>
              <w:top w:val="single" w:sz="4" w:space="0" w:color="auto"/>
              <w:left w:val="single" w:sz="4" w:space="0" w:color="auto"/>
              <w:bottom w:val="single" w:sz="4" w:space="0" w:color="auto"/>
              <w:right w:val="single" w:sz="4" w:space="0" w:color="auto"/>
            </w:tcBorders>
          </w:tcPr>
          <w:p w14:paraId="156E43B7" w14:textId="77777777" w:rsidR="009774CF" w:rsidRPr="00013BF8" w:rsidRDefault="009774CF" w:rsidP="009774CF">
            <w:pPr>
              <w:widowControl w:val="0"/>
              <w:shd w:val="clear" w:color="auto" w:fill="FFFFFF"/>
              <w:autoSpaceDE w:val="0"/>
              <w:autoSpaceDN w:val="0"/>
              <w:adjustRightInd w:val="0"/>
            </w:pPr>
            <w:r w:rsidRPr="00013BF8">
              <w:rPr>
                <w:kern w:val="2"/>
              </w:rPr>
              <w:t>процентов</w:t>
            </w:r>
          </w:p>
        </w:tc>
        <w:tc>
          <w:tcPr>
            <w:tcW w:w="1674" w:type="dxa"/>
            <w:gridSpan w:val="2"/>
            <w:tcBorders>
              <w:top w:val="single" w:sz="4" w:space="0" w:color="auto"/>
              <w:left w:val="single" w:sz="4" w:space="0" w:color="auto"/>
              <w:bottom w:val="single" w:sz="4" w:space="0" w:color="auto"/>
              <w:right w:val="single" w:sz="4" w:space="0" w:color="auto"/>
            </w:tcBorders>
          </w:tcPr>
          <w:p w14:paraId="42287B14" w14:textId="77777777" w:rsidR="009774CF" w:rsidRPr="00013BF8" w:rsidRDefault="009774CF" w:rsidP="009774CF">
            <w:pPr>
              <w:widowControl w:val="0"/>
              <w:shd w:val="clear" w:color="auto" w:fill="FFFFFF"/>
              <w:autoSpaceDE w:val="0"/>
              <w:autoSpaceDN w:val="0"/>
              <w:adjustRightInd w:val="0"/>
            </w:pPr>
            <w:r w:rsidRPr="00013BF8">
              <w:t>100</w:t>
            </w:r>
          </w:p>
        </w:tc>
        <w:tc>
          <w:tcPr>
            <w:tcW w:w="1586" w:type="dxa"/>
            <w:tcBorders>
              <w:top w:val="single" w:sz="4" w:space="0" w:color="auto"/>
              <w:left w:val="single" w:sz="4" w:space="0" w:color="auto"/>
              <w:bottom w:val="single" w:sz="4" w:space="0" w:color="auto"/>
              <w:right w:val="single" w:sz="4" w:space="0" w:color="auto"/>
            </w:tcBorders>
          </w:tcPr>
          <w:p w14:paraId="26067F91" w14:textId="77777777" w:rsidR="009774CF" w:rsidRPr="00013BF8" w:rsidRDefault="009774CF" w:rsidP="009774CF">
            <w:pPr>
              <w:widowControl w:val="0"/>
              <w:shd w:val="clear" w:color="auto" w:fill="FFFFFF"/>
              <w:autoSpaceDE w:val="0"/>
              <w:autoSpaceDN w:val="0"/>
              <w:adjustRightInd w:val="0"/>
            </w:pPr>
            <w:r w:rsidRPr="00013BF8">
              <w:t>100</w:t>
            </w:r>
          </w:p>
        </w:tc>
        <w:tc>
          <w:tcPr>
            <w:tcW w:w="1559" w:type="dxa"/>
            <w:tcBorders>
              <w:top w:val="single" w:sz="4" w:space="0" w:color="auto"/>
              <w:left w:val="single" w:sz="4" w:space="0" w:color="auto"/>
              <w:bottom w:val="single" w:sz="4" w:space="0" w:color="auto"/>
              <w:right w:val="single" w:sz="4" w:space="0" w:color="auto"/>
            </w:tcBorders>
          </w:tcPr>
          <w:p w14:paraId="62589439" w14:textId="77777777" w:rsidR="009774CF" w:rsidRPr="00013BF8" w:rsidRDefault="009774CF" w:rsidP="009774CF">
            <w:pPr>
              <w:widowControl w:val="0"/>
              <w:shd w:val="clear" w:color="auto" w:fill="FFFFFF"/>
              <w:autoSpaceDE w:val="0"/>
              <w:autoSpaceDN w:val="0"/>
              <w:adjustRightInd w:val="0"/>
            </w:pPr>
            <w:r w:rsidRPr="00013BF8">
              <w:t>100</w:t>
            </w:r>
          </w:p>
        </w:tc>
        <w:tc>
          <w:tcPr>
            <w:tcW w:w="4399" w:type="dxa"/>
            <w:tcBorders>
              <w:top w:val="single" w:sz="4" w:space="0" w:color="auto"/>
              <w:left w:val="single" w:sz="4" w:space="0" w:color="auto"/>
              <w:bottom w:val="single" w:sz="4" w:space="0" w:color="auto"/>
              <w:right w:val="single" w:sz="4" w:space="0" w:color="auto"/>
            </w:tcBorders>
          </w:tcPr>
          <w:p w14:paraId="7B3B3189" w14:textId="77777777" w:rsidR="009774CF" w:rsidRPr="00013BF8" w:rsidRDefault="009774CF" w:rsidP="009774CF">
            <w:pPr>
              <w:widowControl w:val="0"/>
              <w:shd w:val="clear" w:color="auto" w:fill="FFFFFF"/>
              <w:autoSpaceDE w:val="0"/>
              <w:autoSpaceDN w:val="0"/>
              <w:adjustRightInd w:val="0"/>
            </w:pPr>
          </w:p>
        </w:tc>
      </w:tr>
      <w:tr w:rsidR="009774CF" w:rsidRPr="00013BF8" w14:paraId="78628534" w14:textId="77777777" w:rsidTr="009774CF">
        <w:trPr>
          <w:tblCellSpacing w:w="5" w:type="nil"/>
          <w:jc w:val="center"/>
        </w:trPr>
        <w:tc>
          <w:tcPr>
            <w:tcW w:w="459" w:type="dxa"/>
            <w:tcBorders>
              <w:top w:val="single" w:sz="4" w:space="0" w:color="auto"/>
              <w:left w:val="single" w:sz="4" w:space="0" w:color="auto"/>
              <w:bottom w:val="single" w:sz="4" w:space="0" w:color="auto"/>
              <w:right w:val="single" w:sz="4" w:space="0" w:color="auto"/>
            </w:tcBorders>
          </w:tcPr>
          <w:p w14:paraId="71AC61D3" w14:textId="77777777" w:rsidR="009774CF" w:rsidRPr="00013BF8" w:rsidRDefault="009774CF" w:rsidP="009774CF">
            <w:pPr>
              <w:widowControl w:val="0"/>
              <w:shd w:val="clear" w:color="auto" w:fill="FFFFFF"/>
              <w:autoSpaceDE w:val="0"/>
              <w:autoSpaceDN w:val="0"/>
              <w:adjustRightInd w:val="0"/>
            </w:pPr>
          </w:p>
        </w:tc>
        <w:tc>
          <w:tcPr>
            <w:tcW w:w="14141" w:type="dxa"/>
            <w:gridSpan w:val="7"/>
            <w:tcBorders>
              <w:top w:val="single" w:sz="4" w:space="0" w:color="auto"/>
              <w:left w:val="single" w:sz="4" w:space="0" w:color="auto"/>
              <w:bottom w:val="single" w:sz="4" w:space="0" w:color="auto"/>
              <w:right w:val="single" w:sz="4" w:space="0" w:color="auto"/>
            </w:tcBorders>
          </w:tcPr>
          <w:p w14:paraId="7D31BE68" w14:textId="77777777" w:rsidR="009774CF" w:rsidRPr="00013BF8" w:rsidRDefault="009774CF" w:rsidP="009774CF">
            <w:pPr>
              <w:widowControl w:val="0"/>
              <w:shd w:val="clear" w:color="auto" w:fill="FFFFFF"/>
              <w:autoSpaceDE w:val="0"/>
              <w:autoSpaceDN w:val="0"/>
              <w:adjustRightInd w:val="0"/>
            </w:pPr>
            <w:r w:rsidRPr="00013BF8">
              <w:t xml:space="preserve">                           </w:t>
            </w:r>
            <w:r w:rsidRPr="00013BF8">
              <w:rPr>
                <w:kern w:val="2"/>
              </w:rPr>
              <w:t xml:space="preserve">Подпрограмма </w:t>
            </w:r>
            <w:r w:rsidRPr="00013BF8">
              <w:rPr>
                <w:bCs/>
                <w:kern w:val="2"/>
              </w:rPr>
              <w:t>«Управление муниципальным долгом Истоминского сельского поселения»</w:t>
            </w:r>
          </w:p>
        </w:tc>
      </w:tr>
      <w:tr w:rsidR="009774CF" w:rsidRPr="00013BF8" w14:paraId="2B05799B" w14:textId="77777777" w:rsidTr="009774CF">
        <w:trPr>
          <w:tblCellSpacing w:w="5" w:type="nil"/>
          <w:jc w:val="center"/>
        </w:trPr>
        <w:tc>
          <w:tcPr>
            <w:tcW w:w="459" w:type="dxa"/>
            <w:tcBorders>
              <w:top w:val="single" w:sz="4" w:space="0" w:color="auto"/>
              <w:left w:val="single" w:sz="4" w:space="0" w:color="auto"/>
              <w:bottom w:val="single" w:sz="4" w:space="0" w:color="auto"/>
              <w:right w:val="single" w:sz="4" w:space="0" w:color="auto"/>
            </w:tcBorders>
          </w:tcPr>
          <w:p w14:paraId="769D0B9B" w14:textId="77777777" w:rsidR="009774CF" w:rsidRPr="00013BF8" w:rsidRDefault="009774CF" w:rsidP="009774CF">
            <w:pPr>
              <w:widowControl w:val="0"/>
              <w:shd w:val="clear" w:color="auto" w:fill="FFFFFF"/>
              <w:autoSpaceDE w:val="0"/>
              <w:autoSpaceDN w:val="0"/>
              <w:adjustRightInd w:val="0"/>
            </w:pPr>
          </w:p>
        </w:tc>
        <w:tc>
          <w:tcPr>
            <w:tcW w:w="3647" w:type="dxa"/>
            <w:tcBorders>
              <w:top w:val="single" w:sz="4" w:space="0" w:color="auto"/>
              <w:left w:val="single" w:sz="4" w:space="0" w:color="auto"/>
              <w:bottom w:val="single" w:sz="4" w:space="0" w:color="auto"/>
              <w:right w:val="single" w:sz="4" w:space="0" w:color="auto"/>
            </w:tcBorders>
          </w:tcPr>
          <w:p w14:paraId="01D332EC" w14:textId="77777777" w:rsidR="009774CF" w:rsidRPr="00013BF8" w:rsidRDefault="009774CF" w:rsidP="009774CF">
            <w:pPr>
              <w:widowControl w:val="0"/>
              <w:shd w:val="clear" w:color="auto" w:fill="FFFFFF"/>
              <w:autoSpaceDE w:val="0"/>
              <w:autoSpaceDN w:val="0"/>
              <w:adjustRightInd w:val="0"/>
            </w:pPr>
            <w:r w:rsidRPr="00013BF8">
              <w:rPr>
                <w:kern w:val="2"/>
              </w:rPr>
              <w:t>Показатель 3.1. Доля расходов на обслужи</w:t>
            </w:r>
            <w:r w:rsidRPr="00013BF8">
              <w:rPr>
                <w:kern w:val="2"/>
              </w:rPr>
              <w:softHyphen/>
              <w:t xml:space="preserve">вание муниципального долга Истоминского сельского поселения в объеме </w:t>
            </w:r>
            <w:r w:rsidRPr="00013BF8">
              <w:rPr>
                <w:spacing w:val="-4"/>
                <w:kern w:val="2"/>
              </w:rPr>
              <w:t>расходов</w:t>
            </w:r>
            <w:r w:rsidRPr="00013BF8">
              <w:rPr>
                <w:kern w:val="2"/>
              </w:rPr>
              <w:t xml:space="preserve"> бюджета поселения, за </w:t>
            </w:r>
            <w:r w:rsidRPr="00013BF8">
              <w:rPr>
                <w:spacing w:val="-4"/>
                <w:kern w:val="2"/>
              </w:rPr>
              <w:t>исключе</w:t>
            </w:r>
            <w:r w:rsidRPr="00013BF8">
              <w:rPr>
                <w:spacing w:val="-4"/>
                <w:kern w:val="2"/>
              </w:rPr>
              <w:softHyphen/>
              <w:t>нием объема расходов,</w:t>
            </w:r>
            <w:r w:rsidRPr="00013BF8">
              <w:rPr>
                <w:kern w:val="2"/>
              </w:rPr>
              <w:t xml:space="preserve"> которые осущест</w:t>
            </w:r>
            <w:r w:rsidRPr="00013BF8">
              <w:rPr>
                <w:kern w:val="2"/>
              </w:rPr>
              <w:softHyphen/>
              <w:t>вляются за счет субвенций, предос</w:t>
            </w:r>
            <w:r w:rsidRPr="00013BF8">
              <w:rPr>
                <w:kern w:val="2"/>
              </w:rPr>
              <w:softHyphen/>
              <w:t>тавляемых из бюдже</w:t>
            </w:r>
            <w:r w:rsidRPr="00013BF8">
              <w:rPr>
                <w:kern w:val="2"/>
              </w:rPr>
              <w:softHyphen/>
              <w:t>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1E5533B8" w14:textId="77777777" w:rsidR="009774CF" w:rsidRPr="00013BF8" w:rsidRDefault="009774CF" w:rsidP="009774CF">
            <w:pPr>
              <w:widowControl w:val="0"/>
              <w:shd w:val="clear" w:color="auto" w:fill="FFFFFF"/>
              <w:autoSpaceDE w:val="0"/>
              <w:autoSpaceDN w:val="0"/>
              <w:adjustRightInd w:val="0"/>
            </w:pPr>
            <w:r w:rsidRPr="00013BF8">
              <w:rPr>
                <w:kern w:val="2"/>
              </w:rPr>
              <w:t>процентов</w:t>
            </w:r>
          </w:p>
        </w:tc>
        <w:tc>
          <w:tcPr>
            <w:tcW w:w="1660" w:type="dxa"/>
            <w:tcBorders>
              <w:top w:val="single" w:sz="4" w:space="0" w:color="auto"/>
              <w:left w:val="single" w:sz="4" w:space="0" w:color="auto"/>
              <w:bottom w:val="single" w:sz="4" w:space="0" w:color="auto"/>
              <w:right w:val="single" w:sz="4" w:space="0" w:color="auto"/>
            </w:tcBorders>
          </w:tcPr>
          <w:p w14:paraId="45ADE539" w14:textId="77777777" w:rsidR="009774CF" w:rsidRPr="00013BF8" w:rsidRDefault="009774CF" w:rsidP="009774CF">
            <w:pPr>
              <w:widowControl w:val="0"/>
              <w:shd w:val="clear" w:color="auto" w:fill="FFFFFF"/>
              <w:autoSpaceDE w:val="0"/>
              <w:autoSpaceDN w:val="0"/>
              <w:adjustRightInd w:val="0"/>
            </w:pPr>
            <w:r w:rsidRPr="00013BF8">
              <w:t>-</w:t>
            </w:r>
          </w:p>
        </w:tc>
        <w:tc>
          <w:tcPr>
            <w:tcW w:w="1600" w:type="dxa"/>
            <w:gridSpan w:val="2"/>
            <w:tcBorders>
              <w:top w:val="single" w:sz="4" w:space="0" w:color="auto"/>
              <w:left w:val="single" w:sz="4" w:space="0" w:color="auto"/>
              <w:bottom w:val="single" w:sz="4" w:space="0" w:color="auto"/>
              <w:right w:val="single" w:sz="4" w:space="0" w:color="auto"/>
            </w:tcBorders>
          </w:tcPr>
          <w:p w14:paraId="3B3FA236" w14:textId="77777777" w:rsidR="009774CF" w:rsidRPr="00013BF8" w:rsidRDefault="009774CF" w:rsidP="009774CF">
            <w:pPr>
              <w:widowControl w:val="0"/>
              <w:shd w:val="clear" w:color="auto" w:fill="FFFFFF"/>
              <w:autoSpaceDE w:val="0"/>
              <w:autoSpaceDN w:val="0"/>
              <w:adjustRightInd w:val="0"/>
            </w:pPr>
            <w:r w:rsidRPr="00013BF8">
              <w:t>-</w:t>
            </w:r>
          </w:p>
        </w:tc>
        <w:tc>
          <w:tcPr>
            <w:tcW w:w="1559" w:type="dxa"/>
            <w:tcBorders>
              <w:top w:val="single" w:sz="4" w:space="0" w:color="auto"/>
              <w:left w:val="single" w:sz="4" w:space="0" w:color="auto"/>
              <w:bottom w:val="single" w:sz="4" w:space="0" w:color="auto"/>
              <w:right w:val="single" w:sz="4" w:space="0" w:color="auto"/>
            </w:tcBorders>
          </w:tcPr>
          <w:p w14:paraId="133EB7AE" w14:textId="77777777" w:rsidR="009774CF" w:rsidRPr="00013BF8" w:rsidRDefault="009774CF" w:rsidP="009774CF">
            <w:pPr>
              <w:widowControl w:val="0"/>
              <w:shd w:val="clear" w:color="auto" w:fill="FFFFFF"/>
              <w:autoSpaceDE w:val="0"/>
              <w:autoSpaceDN w:val="0"/>
              <w:adjustRightInd w:val="0"/>
            </w:pPr>
            <w:r w:rsidRPr="00013BF8">
              <w:t>-</w:t>
            </w:r>
          </w:p>
        </w:tc>
        <w:tc>
          <w:tcPr>
            <w:tcW w:w="4399" w:type="dxa"/>
            <w:tcBorders>
              <w:top w:val="single" w:sz="4" w:space="0" w:color="auto"/>
              <w:left w:val="single" w:sz="4" w:space="0" w:color="auto"/>
              <w:bottom w:val="single" w:sz="4" w:space="0" w:color="auto"/>
              <w:right w:val="single" w:sz="4" w:space="0" w:color="auto"/>
            </w:tcBorders>
          </w:tcPr>
          <w:p w14:paraId="68193B51" w14:textId="77777777" w:rsidR="009774CF" w:rsidRPr="00013BF8" w:rsidRDefault="009774CF" w:rsidP="009774CF">
            <w:pPr>
              <w:widowControl w:val="0"/>
              <w:shd w:val="clear" w:color="auto" w:fill="FFFFFF"/>
              <w:autoSpaceDE w:val="0"/>
              <w:autoSpaceDN w:val="0"/>
              <w:adjustRightInd w:val="0"/>
            </w:pPr>
          </w:p>
        </w:tc>
      </w:tr>
    </w:tbl>
    <w:p w14:paraId="0C16E75C" w14:textId="77777777" w:rsidR="009774CF" w:rsidRDefault="009774CF" w:rsidP="009774CF">
      <w:pPr>
        <w:jc w:val="both"/>
        <w:rPr>
          <w:sz w:val="28"/>
          <w:szCs w:val="28"/>
        </w:rPr>
      </w:pPr>
    </w:p>
    <w:p w14:paraId="65B662CD" w14:textId="77777777" w:rsidR="009774CF" w:rsidRDefault="009774CF" w:rsidP="009774CF">
      <w:pPr>
        <w:jc w:val="both"/>
        <w:rPr>
          <w:sz w:val="28"/>
          <w:szCs w:val="28"/>
        </w:rPr>
      </w:pPr>
    </w:p>
    <w:p w14:paraId="20F93D06" w14:textId="77777777" w:rsidR="009774CF" w:rsidRPr="007D1593" w:rsidRDefault="009774CF" w:rsidP="009774CF">
      <w:pPr>
        <w:jc w:val="both"/>
        <w:rPr>
          <w:sz w:val="28"/>
          <w:szCs w:val="28"/>
        </w:rPr>
      </w:pPr>
      <w:r w:rsidRPr="007D1593">
        <w:rPr>
          <w:sz w:val="28"/>
          <w:szCs w:val="28"/>
        </w:rPr>
        <w:t>Глава Администрации</w:t>
      </w:r>
    </w:p>
    <w:p w14:paraId="047C9F1A" w14:textId="77777777" w:rsidR="00F26627" w:rsidRDefault="009774CF" w:rsidP="009774CF">
      <w:pPr>
        <w:jc w:val="both"/>
        <w:rPr>
          <w:sz w:val="28"/>
          <w:szCs w:val="28"/>
        </w:rPr>
        <w:sectPr w:rsidR="00F26627" w:rsidSect="00B522D9">
          <w:pgSz w:w="16838" w:h="11906" w:orient="landscape" w:code="9"/>
          <w:pgMar w:top="1134" w:right="851" w:bottom="851" w:left="851" w:header="709" w:footer="709" w:gutter="0"/>
          <w:cols w:space="708"/>
          <w:docGrid w:linePitch="360"/>
        </w:sectPr>
      </w:pPr>
      <w:r w:rsidRPr="007D1593">
        <w:rPr>
          <w:sz w:val="28"/>
          <w:szCs w:val="28"/>
        </w:rPr>
        <w:t xml:space="preserve">Истоминского сельского поселения                                                     </w:t>
      </w:r>
      <w:r>
        <w:rPr>
          <w:sz w:val="28"/>
          <w:szCs w:val="28"/>
        </w:rPr>
        <w:t xml:space="preserve">                                                                  </w:t>
      </w:r>
      <w:r w:rsidRPr="007D1593">
        <w:rPr>
          <w:sz w:val="28"/>
          <w:szCs w:val="28"/>
        </w:rPr>
        <w:t xml:space="preserve">  О.А. Калинина</w:t>
      </w:r>
    </w:p>
    <w:p w14:paraId="30040D96" w14:textId="1ADDF8C5" w:rsidR="009774CF" w:rsidRDefault="009774CF" w:rsidP="009774CF">
      <w:pPr>
        <w:jc w:val="center"/>
        <w:rPr>
          <w:b/>
          <w:bCs/>
          <w:sz w:val="28"/>
          <w:szCs w:val="28"/>
        </w:rPr>
      </w:pPr>
    </w:p>
    <w:p w14:paraId="2689F9D0" w14:textId="77777777" w:rsidR="009774CF" w:rsidRPr="005D2474" w:rsidRDefault="009774CF" w:rsidP="009774CF">
      <w:pPr>
        <w:jc w:val="center"/>
        <w:rPr>
          <w:b/>
          <w:bCs/>
          <w:sz w:val="28"/>
          <w:szCs w:val="28"/>
        </w:rPr>
      </w:pPr>
      <w:r w:rsidRPr="005D2474">
        <w:rPr>
          <w:b/>
          <w:bCs/>
          <w:sz w:val="28"/>
          <w:szCs w:val="28"/>
        </w:rPr>
        <w:t>АДМИНИСТРАЦИЯ</w:t>
      </w:r>
    </w:p>
    <w:p w14:paraId="1641793E" w14:textId="77777777" w:rsidR="009774CF" w:rsidRPr="005D2474" w:rsidRDefault="009774CF" w:rsidP="009774CF">
      <w:pPr>
        <w:jc w:val="center"/>
        <w:rPr>
          <w:b/>
          <w:bCs/>
          <w:sz w:val="28"/>
          <w:szCs w:val="28"/>
        </w:rPr>
      </w:pPr>
      <w:r w:rsidRPr="005D2474">
        <w:rPr>
          <w:b/>
          <w:bCs/>
          <w:sz w:val="28"/>
          <w:szCs w:val="28"/>
        </w:rPr>
        <w:t>ИСТОМИНСКОГО СЕЛЬСКОГО ПОСЕЛЕНИЯ</w:t>
      </w:r>
    </w:p>
    <w:p w14:paraId="68D50518" w14:textId="77777777" w:rsidR="009774CF" w:rsidRPr="005D2474" w:rsidRDefault="009774CF" w:rsidP="009774CF">
      <w:pPr>
        <w:jc w:val="center"/>
        <w:rPr>
          <w:b/>
          <w:bCs/>
          <w:sz w:val="28"/>
          <w:szCs w:val="28"/>
        </w:rPr>
      </w:pPr>
      <w:r w:rsidRPr="005D2474">
        <w:rPr>
          <w:b/>
          <w:bCs/>
          <w:sz w:val="28"/>
          <w:szCs w:val="28"/>
        </w:rPr>
        <w:t>АКСАЙСКОГО РАЙОНА РОСТОВСКОЙ ОБЛАСТИ</w:t>
      </w:r>
    </w:p>
    <w:p w14:paraId="4F314970" w14:textId="77777777" w:rsidR="009774CF" w:rsidRPr="005D2474" w:rsidRDefault="009774CF" w:rsidP="009774CF">
      <w:pPr>
        <w:jc w:val="center"/>
        <w:rPr>
          <w:sz w:val="28"/>
          <w:szCs w:val="28"/>
        </w:rPr>
      </w:pPr>
    </w:p>
    <w:p w14:paraId="30DB3C6F" w14:textId="77777777" w:rsidR="009774CF" w:rsidRPr="005D2474" w:rsidRDefault="009774CF" w:rsidP="009774CF">
      <w:pPr>
        <w:jc w:val="center"/>
        <w:rPr>
          <w:b/>
          <w:bCs/>
          <w:sz w:val="28"/>
          <w:szCs w:val="28"/>
        </w:rPr>
      </w:pPr>
      <w:r w:rsidRPr="005D2474">
        <w:rPr>
          <w:b/>
          <w:bCs/>
          <w:sz w:val="28"/>
          <w:szCs w:val="28"/>
        </w:rPr>
        <w:t>ПОСТАНОВЛЕНИЕ</w:t>
      </w:r>
    </w:p>
    <w:p w14:paraId="65AA33A2" w14:textId="77777777" w:rsidR="009774CF" w:rsidRPr="005D2474" w:rsidRDefault="009774CF" w:rsidP="009774CF">
      <w:pPr>
        <w:jc w:val="center"/>
        <w:rPr>
          <w:b/>
          <w:bCs/>
          <w:sz w:val="28"/>
          <w:szCs w:val="28"/>
        </w:rPr>
      </w:pPr>
    </w:p>
    <w:p w14:paraId="4D8BA85D" w14:textId="77777777" w:rsidR="009774CF" w:rsidRPr="005D2474" w:rsidRDefault="009774CF" w:rsidP="009774CF">
      <w:pPr>
        <w:rPr>
          <w:sz w:val="28"/>
          <w:szCs w:val="28"/>
        </w:rPr>
      </w:pPr>
      <w:r>
        <w:rPr>
          <w:sz w:val="28"/>
          <w:szCs w:val="28"/>
        </w:rPr>
        <w:t>19.03.2020</w:t>
      </w:r>
      <w:r w:rsidRPr="005D2474">
        <w:rPr>
          <w:sz w:val="28"/>
          <w:szCs w:val="28"/>
        </w:rPr>
        <w:t xml:space="preserve">                                     х. Островского                                                </w:t>
      </w:r>
      <w:r>
        <w:rPr>
          <w:sz w:val="28"/>
          <w:szCs w:val="28"/>
        </w:rPr>
        <w:t xml:space="preserve">   </w:t>
      </w:r>
      <w:r w:rsidRPr="005D2474">
        <w:rPr>
          <w:sz w:val="28"/>
          <w:szCs w:val="28"/>
        </w:rPr>
        <w:t xml:space="preserve">№ </w:t>
      </w:r>
      <w:r>
        <w:rPr>
          <w:sz w:val="28"/>
          <w:szCs w:val="28"/>
        </w:rPr>
        <w:t>39</w:t>
      </w:r>
    </w:p>
    <w:p w14:paraId="01C6E1D0" w14:textId="77777777" w:rsidR="009774CF" w:rsidRPr="005D2474" w:rsidRDefault="009774CF" w:rsidP="009774CF">
      <w:pPr>
        <w:rPr>
          <w:sz w:val="28"/>
          <w:szCs w:val="28"/>
        </w:rPr>
      </w:pPr>
    </w:p>
    <w:p w14:paraId="45D19CDD" w14:textId="77777777" w:rsidR="009774CF" w:rsidRPr="005D2474" w:rsidRDefault="009774CF" w:rsidP="009774CF">
      <w:pPr>
        <w:pStyle w:val="af4"/>
        <w:rPr>
          <w:sz w:val="28"/>
          <w:szCs w:val="28"/>
          <w:lang w:eastAsia="zh-CN"/>
        </w:rPr>
      </w:pPr>
      <w:r>
        <w:t xml:space="preserve"> «</w:t>
      </w:r>
      <w:r w:rsidRPr="005D2474">
        <w:rPr>
          <w:sz w:val="28"/>
          <w:szCs w:val="28"/>
        </w:rPr>
        <w:t xml:space="preserve">Об утверждении отчета </w:t>
      </w:r>
      <w:r w:rsidRPr="005D2474">
        <w:rPr>
          <w:sz w:val="28"/>
          <w:szCs w:val="28"/>
          <w:lang w:eastAsia="zh-CN"/>
        </w:rPr>
        <w:t>о реализации</w:t>
      </w:r>
    </w:p>
    <w:p w14:paraId="157B9BE3" w14:textId="77777777" w:rsidR="009774CF" w:rsidRPr="005D2474" w:rsidRDefault="009774CF" w:rsidP="009774CF">
      <w:pPr>
        <w:pStyle w:val="af4"/>
        <w:rPr>
          <w:sz w:val="28"/>
          <w:szCs w:val="28"/>
          <w:lang w:eastAsia="zh-CN"/>
        </w:rPr>
      </w:pPr>
      <w:r w:rsidRPr="005D2474">
        <w:rPr>
          <w:sz w:val="28"/>
          <w:szCs w:val="28"/>
          <w:lang w:eastAsia="zh-CN"/>
        </w:rPr>
        <w:t xml:space="preserve"> муниципальной программы Истоминского</w:t>
      </w:r>
    </w:p>
    <w:p w14:paraId="42181687" w14:textId="77777777" w:rsidR="009774CF" w:rsidRPr="005D2474" w:rsidRDefault="009774CF" w:rsidP="009774CF">
      <w:pPr>
        <w:pStyle w:val="af4"/>
        <w:rPr>
          <w:sz w:val="28"/>
          <w:szCs w:val="28"/>
          <w:lang w:eastAsia="zh-CN"/>
        </w:rPr>
      </w:pPr>
      <w:r w:rsidRPr="005D2474">
        <w:rPr>
          <w:sz w:val="28"/>
          <w:szCs w:val="28"/>
          <w:lang w:eastAsia="zh-CN"/>
        </w:rPr>
        <w:t xml:space="preserve"> сельского поселения </w:t>
      </w:r>
    </w:p>
    <w:p w14:paraId="31250253" w14:textId="77777777" w:rsidR="009774CF" w:rsidRPr="005D2474" w:rsidRDefault="009774CF" w:rsidP="009774CF">
      <w:pPr>
        <w:pStyle w:val="af4"/>
        <w:rPr>
          <w:color w:val="000000"/>
          <w:sz w:val="28"/>
          <w:szCs w:val="28"/>
        </w:rPr>
      </w:pPr>
      <w:r>
        <w:rPr>
          <w:color w:val="000000"/>
          <w:sz w:val="28"/>
          <w:szCs w:val="28"/>
        </w:rPr>
        <w:t>«</w:t>
      </w:r>
      <w:r w:rsidRPr="005D2474">
        <w:rPr>
          <w:color w:val="000000"/>
          <w:sz w:val="28"/>
          <w:szCs w:val="28"/>
        </w:rPr>
        <w:t>Экономическое развитие»</w:t>
      </w:r>
    </w:p>
    <w:p w14:paraId="73D6F65A" w14:textId="77777777" w:rsidR="009774CF" w:rsidRPr="005D2474" w:rsidRDefault="009774CF" w:rsidP="009774CF">
      <w:pPr>
        <w:pStyle w:val="af4"/>
        <w:rPr>
          <w:sz w:val="28"/>
          <w:szCs w:val="28"/>
        </w:rPr>
      </w:pPr>
      <w:r w:rsidRPr="005D2474">
        <w:rPr>
          <w:color w:val="000000"/>
          <w:sz w:val="28"/>
          <w:szCs w:val="28"/>
        </w:rPr>
        <w:t xml:space="preserve"> </w:t>
      </w:r>
      <w:r w:rsidRPr="005D2474">
        <w:rPr>
          <w:sz w:val="28"/>
          <w:szCs w:val="28"/>
          <w:lang w:eastAsia="zh-CN"/>
        </w:rPr>
        <w:t>за 20</w:t>
      </w:r>
      <w:r>
        <w:rPr>
          <w:sz w:val="28"/>
          <w:szCs w:val="28"/>
          <w:lang w:eastAsia="zh-CN"/>
        </w:rPr>
        <w:t>20</w:t>
      </w:r>
      <w:r w:rsidRPr="005D2474">
        <w:rPr>
          <w:sz w:val="28"/>
          <w:szCs w:val="28"/>
          <w:lang w:eastAsia="zh-CN"/>
        </w:rPr>
        <w:t xml:space="preserve"> год</w:t>
      </w:r>
      <w:r>
        <w:rPr>
          <w:sz w:val="28"/>
          <w:szCs w:val="28"/>
          <w:lang w:eastAsia="zh-CN"/>
        </w:rPr>
        <w:t>»</w:t>
      </w:r>
    </w:p>
    <w:p w14:paraId="18B5D07C" w14:textId="77777777" w:rsidR="009774CF" w:rsidRPr="005D2474" w:rsidRDefault="009774CF" w:rsidP="009774CF">
      <w:pPr>
        <w:widowControl w:val="0"/>
        <w:autoSpaceDE w:val="0"/>
        <w:autoSpaceDN w:val="0"/>
        <w:adjustRightInd w:val="0"/>
        <w:ind w:firstLine="720"/>
        <w:rPr>
          <w:sz w:val="28"/>
          <w:szCs w:val="28"/>
        </w:rPr>
      </w:pPr>
    </w:p>
    <w:p w14:paraId="120BED35" w14:textId="3BF065BD" w:rsidR="009774CF" w:rsidRPr="007E57C5" w:rsidRDefault="009774CF" w:rsidP="009774CF">
      <w:pPr>
        <w:pStyle w:val="ConsPlusNonformat"/>
        <w:jc w:val="both"/>
        <w:rPr>
          <w:rFonts w:ascii="Times New Roman" w:hAnsi="Times New Roman" w:cs="Times New Roman"/>
          <w:sz w:val="28"/>
          <w:szCs w:val="28"/>
        </w:rPr>
      </w:pPr>
      <w:r w:rsidRPr="005D2474">
        <w:rPr>
          <w:rFonts w:ascii="Times New Roman" w:hAnsi="Times New Roman" w:cs="Times New Roman"/>
          <w:sz w:val="28"/>
          <w:szCs w:val="28"/>
        </w:rPr>
        <w:t xml:space="preserve">В соответствии </w:t>
      </w:r>
      <w:r w:rsidRPr="005D2474">
        <w:rPr>
          <w:rFonts w:ascii="Times New Roman" w:hAnsi="Times New Roman" w:cs="Times New Roman"/>
          <w:b/>
          <w:sz w:val="28"/>
          <w:szCs w:val="28"/>
        </w:rPr>
        <w:t>с</w:t>
      </w:r>
      <w:r w:rsidRPr="007E57C5">
        <w:rPr>
          <w:rFonts w:ascii="Times New Roman" w:hAnsi="Times New Roman" w:cs="Times New Roman"/>
          <w:sz w:val="28"/>
          <w:szCs w:val="28"/>
        </w:rPr>
        <w:t xml:space="preserve"> </w:t>
      </w:r>
      <w:r>
        <w:rPr>
          <w:rFonts w:ascii="Times New Roman" w:hAnsi="Times New Roman" w:cs="Times New Roman"/>
          <w:sz w:val="28"/>
          <w:szCs w:val="28"/>
        </w:rPr>
        <w:t>п</w:t>
      </w:r>
      <w:r w:rsidRPr="00A03C61">
        <w:rPr>
          <w:rFonts w:ascii="Times New Roman" w:hAnsi="Times New Roman" w:cs="Times New Roman"/>
          <w:sz w:val="28"/>
          <w:szCs w:val="28"/>
        </w:rPr>
        <w:t>остановление</w:t>
      </w:r>
      <w:r w:rsidR="00F26627">
        <w:rPr>
          <w:rFonts w:ascii="Times New Roman" w:hAnsi="Times New Roman" w:cs="Times New Roman"/>
          <w:sz w:val="28"/>
          <w:szCs w:val="28"/>
        </w:rPr>
        <w:t>м</w:t>
      </w:r>
      <w:r w:rsidRPr="00A03C61">
        <w:rPr>
          <w:rFonts w:ascii="Times New Roman" w:hAnsi="Times New Roman" w:cs="Times New Roman"/>
          <w:sz w:val="28"/>
          <w:szCs w:val="28"/>
        </w:rPr>
        <w:t xml:space="preserve"> Администрации Истоминского сельского поселения</w:t>
      </w:r>
      <w:r>
        <w:rPr>
          <w:rFonts w:ascii="Times New Roman" w:hAnsi="Times New Roman" w:cs="Times New Roman"/>
          <w:sz w:val="28"/>
          <w:szCs w:val="28"/>
        </w:rPr>
        <w:t xml:space="preserve"> №166 от 01.08.2018 года</w:t>
      </w:r>
      <w:r w:rsidRPr="00A03C61">
        <w:rPr>
          <w:rFonts w:ascii="Times New Roman" w:hAnsi="Times New Roman" w:cs="Times New Roman"/>
          <w:sz w:val="28"/>
          <w:szCs w:val="28"/>
        </w:rPr>
        <w:t xml:space="preserve"> «Об утверждении П</w:t>
      </w:r>
      <w:r>
        <w:rPr>
          <w:rFonts w:ascii="Times New Roman" w:hAnsi="Times New Roman" w:cs="Times New Roman"/>
          <w:sz w:val="28"/>
          <w:szCs w:val="28"/>
        </w:rPr>
        <w:t xml:space="preserve">орядка разработки, реализации и оценки эффективность </w:t>
      </w:r>
      <w:r w:rsidRPr="00A03C61">
        <w:rPr>
          <w:rFonts w:ascii="Times New Roman" w:hAnsi="Times New Roman" w:cs="Times New Roman"/>
          <w:sz w:val="28"/>
          <w:szCs w:val="28"/>
        </w:rPr>
        <w:t>муниципальных программ Истоминского сельского поселения</w:t>
      </w:r>
    </w:p>
    <w:p w14:paraId="4DE0A5E8" w14:textId="77777777" w:rsidR="009774CF" w:rsidRPr="005D2474" w:rsidRDefault="009774CF" w:rsidP="009774CF">
      <w:pPr>
        <w:autoSpaceDE w:val="0"/>
        <w:autoSpaceDN w:val="0"/>
        <w:adjustRightInd w:val="0"/>
        <w:ind w:firstLine="709"/>
        <w:jc w:val="both"/>
        <w:rPr>
          <w:b/>
          <w:sz w:val="28"/>
          <w:szCs w:val="28"/>
        </w:rPr>
      </w:pPr>
      <w:r w:rsidRPr="005D2474">
        <w:rPr>
          <w:b/>
          <w:sz w:val="28"/>
          <w:szCs w:val="28"/>
        </w:rPr>
        <w:t xml:space="preserve"> </w:t>
      </w:r>
    </w:p>
    <w:p w14:paraId="3E499E42" w14:textId="77777777" w:rsidR="009774CF" w:rsidRPr="005D2474" w:rsidRDefault="009774CF" w:rsidP="009774CF">
      <w:pPr>
        <w:autoSpaceDE w:val="0"/>
        <w:autoSpaceDN w:val="0"/>
        <w:adjustRightInd w:val="0"/>
        <w:ind w:firstLine="709"/>
        <w:jc w:val="both"/>
        <w:rPr>
          <w:b/>
          <w:sz w:val="28"/>
          <w:szCs w:val="28"/>
        </w:rPr>
      </w:pPr>
      <w:r w:rsidRPr="005D2474">
        <w:rPr>
          <w:b/>
          <w:sz w:val="28"/>
          <w:szCs w:val="28"/>
        </w:rPr>
        <w:t xml:space="preserve">                                           ПОСТАНОВЛЯЮ:</w:t>
      </w:r>
    </w:p>
    <w:p w14:paraId="29490FD0" w14:textId="77777777" w:rsidR="009774CF" w:rsidRPr="005D2474" w:rsidRDefault="009774CF" w:rsidP="009774CF">
      <w:pPr>
        <w:widowControl w:val="0"/>
        <w:autoSpaceDE w:val="0"/>
        <w:autoSpaceDN w:val="0"/>
        <w:adjustRightInd w:val="0"/>
        <w:ind w:firstLine="720"/>
        <w:jc w:val="both"/>
        <w:rPr>
          <w:sz w:val="28"/>
          <w:szCs w:val="28"/>
        </w:rPr>
      </w:pPr>
    </w:p>
    <w:p w14:paraId="72F05D20" w14:textId="77777777" w:rsidR="009774CF" w:rsidRPr="005D2474" w:rsidRDefault="009774CF" w:rsidP="009774CF">
      <w:pPr>
        <w:pStyle w:val="af4"/>
        <w:tabs>
          <w:tab w:val="left" w:pos="709"/>
        </w:tabs>
        <w:jc w:val="both"/>
        <w:rPr>
          <w:sz w:val="28"/>
          <w:szCs w:val="28"/>
          <w:lang w:eastAsia="zh-CN"/>
        </w:rPr>
      </w:pPr>
      <w:r>
        <w:rPr>
          <w:sz w:val="28"/>
          <w:szCs w:val="28"/>
        </w:rPr>
        <w:t xml:space="preserve">          </w:t>
      </w:r>
      <w:r w:rsidRPr="005D2474">
        <w:rPr>
          <w:sz w:val="28"/>
          <w:szCs w:val="28"/>
        </w:rPr>
        <w:t xml:space="preserve">1. Утвердить Отчет </w:t>
      </w:r>
      <w:r w:rsidRPr="005D2474">
        <w:rPr>
          <w:sz w:val="28"/>
          <w:szCs w:val="28"/>
          <w:lang w:eastAsia="zh-CN"/>
        </w:rPr>
        <w:t xml:space="preserve">о реализации муниципальной программы Истоминского сельского поселения </w:t>
      </w:r>
      <w:r w:rsidRPr="005D2474">
        <w:rPr>
          <w:color w:val="000000"/>
          <w:sz w:val="28"/>
          <w:szCs w:val="28"/>
        </w:rPr>
        <w:t xml:space="preserve">«Экономическое развитие» </w:t>
      </w:r>
      <w:r w:rsidRPr="005D2474">
        <w:rPr>
          <w:sz w:val="28"/>
          <w:szCs w:val="28"/>
          <w:lang w:eastAsia="zh-CN"/>
        </w:rPr>
        <w:t>за 20</w:t>
      </w:r>
      <w:r>
        <w:rPr>
          <w:sz w:val="28"/>
          <w:szCs w:val="28"/>
          <w:lang w:eastAsia="zh-CN"/>
        </w:rPr>
        <w:t>20</w:t>
      </w:r>
      <w:r w:rsidRPr="005D2474">
        <w:rPr>
          <w:sz w:val="28"/>
          <w:szCs w:val="28"/>
          <w:lang w:eastAsia="zh-CN"/>
        </w:rPr>
        <w:t xml:space="preserve"> год,</w:t>
      </w:r>
      <w:r>
        <w:rPr>
          <w:color w:val="000000"/>
          <w:sz w:val="28"/>
          <w:szCs w:val="28"/>
        </w:rPr>
        <w:t xml:space="preserve"> </w:t>
      </w:r>
      <w:r w:rsidRPr="005D2474">
        <w:rPr>
          <w:sz w:val="28"/>
          <w:szCs w:val="28"/>
        </w:rPr>
        <w:t>согласно</w:t>
      </w:r>
      <w:r>
        <w:rPr>
          <w:sz w:val="28"/>
          <w:szCs w:val="28"/>
        </w:rPr>
        <w:t xml:space="preserve"> </w:t>
      </w:r>
      <w:r w:rsidRPr="005D2474">
        <w:rPr>
          <w:sz w:val="28"/>
          <w:szCs w:val="28"/>
        </w:rPr>
        <w:t>приложению</w:t>
      </w:r>
      <w:r>
        <w:rPr>
          <w:sz w:val="28"/>
          <w:szCs w:val="28"/>
        </w:rPr>
        <w:t xml:space="preserve"> к настоящему постановлению</w:t>
      </w:r>
      <w:r w:rsidRPr="005D2474">
        <w:rPr>
          <w:sz w:val="28"/>
          <w:szCs w:val="28"/>
        </w:rPr>
        <w:t>.</w:t>
      </w:r>
    </w:p>
    <w:p w14:paraId="0A31882B" w14:textId="77777777" w:rsidR="009774CF" w:rsidRPr="005D2474" w:rsidRDefault="009774CF" w:rsidP="009774CF">
      <w:pPr>
        <w:ind w:firstLine="709"/>
        <w:jc w:val="both"/>
        <w:rPr>
          <w:sz w:val="28"/>
          <w:szCs w:val="28"/>
        </w:rPr>
      </w:pPr>
      <w:r>
        <w:rPr>
          <w:sz w:val="28"/>
          <w:szCs w:val="28"/>
        </w:rPr>
        <w:t>2</w:t>
      </w:r>
      <w:r w:rsidRPr="005D2474">
        <w:rPr>
          <w:sz w:val="28"/>
          <w:szCs w:val="28"/>
        </w:rPr>
        <w:t xml:space="preserve">. Постановление разместить на официальном сайте Администрации Истоминского сельского поселения в информационно-телекоммуникационной сети «Интернет». </w:t>
      </w:r>
    </w:p>
    <w:p w14:paraId="294190B2" w14:textId="77777777" w:rsidR="009774CF" w:rsidRPr="005D2474" w:rsidRDefault="009774CF" w:rsidP="009774CF">
      <w:pPr>
        <w:ind w:firstLine="709"/>
        <w:jc w:val="both"/>
        <w:rPr>
          <w:sz w:val="28"/>
          <w:szCs w:val="28"/>
        </w:rPr>
      </w:pPr>
      <w:r>
        <w:rPr>
          <w:sz w:val="28"/>
          <w:szCs w:val="28"/>
        </w:rPr>
        <w:t>3</w:t>
      </w:r>
      <w:r w:rsidRPr="005D2474">
        <w:rPr>
          <w:sz w:val="28"/>
          <w:szCs w:val="28"/>
        </w:rPr>
        <w:t>. Контроль за исполнением постановления возложить на заместителя главы Администрации Истоминского сельского поселения Кудовба Д.А.</w:t>
      </w:r>
    </w:p>
    <w:p w14:paraId="709A8ED2" w14:textId="77777777" w:rsidR="009774CF" w:rsidRPr="005D2474" w:rsidRDefault="009774CF" w:rsidP="009774CF">
      <w:pPr>
        <w:ind w:firstLine="709"/>
        <w:jc w:val="both"/>
        <w:rPr>
          <w:sz w:val="28"/>
          <w:szCs w:val="28"/>
        </w:rPr>
      </w:pPr>
    </w:p>
    <w:p w14:paraId="7465F0D1" w14:textId="77777777" w:rsidR="009774CF" w:rsidRPr="005D2474" w:rsidRDefault="009774CF" w:rsidP="009774CF">
      <w:pPr>
        <w:jc w:val="both"/>
        <w:rPr>
          <w:sz w:val="28"/>
          <w:szCs w:val="28"/>
        </w:rPr>
      </w:pPr>
      <w:r w:rsidRPr="005D2474">
        <w:rPr>
          <w:sz w:val="28"/>
          <w:szCs w:val="28"/>
        </w:rPr>
        <w:t>Глава Администрации</w:t>
      </w:r>
    </w:p>
    <w:p w14:paraId="05D47CBD" w14:textId="77777777" w:rsidR="009774CF" w:rsidRPr="005D2474" w:rsidRDefault="009774CF" w:rsidP="009774CF">
      <w:pPr>
        <w:jc w:val="both"/>
        <w:rPr>
          <w:sz w:val="28"/>
          <w:szCs w:val="28"/>
        </w:rPr>
      </w:pPr>
      <w:r w:rsidRPr="005D2474">
        <w:rPr>
          <w:sz w:val="28"/>
          <w:szCs w:val="28"/>
        </w:rPr>
        <w:t>Истоминского сельского поселения                                                       О.А. Калинина</w:t>
      </w:r>
    </w:p>
    <w:p w14:paraId="43C2070C" w14:textId="77777777" w:rsidR="009774CF" w:rsidRPr="005D2474" w:rsidRDefault="009774CF" w:rsidP="009774CF">
      <w:pPr>
        <w:jc w:val="both"/>
        <w:rPr>
          <w:sz w:val="28"/>
          <w:szCs w:val="28"/>
        </w:rPr>
      </w:pPr>
    </w:p>
    <w:p w14:paraId="05952D88" w14:textId="77777777" w:rsidR="009774CF" w:rsidRDefault="009774CF" w:rsidP="009774CF">
      <w:pPr>
        <w:jc w:val="both"/>
        <w:rPr>
          <w:sz w:val="28"/>
          <w:szCs w:val="28"/>
        </w:rPr>
      </w:pPr>
    </w:p>
    <w:p w14:paraId="4FF4AFA9" w14:textId="77777777" w:rsidR="009774CF" w:rsidRPr="005D2474" w:rsidRDefault="009774CF" w:rsidP="009774CF">
      <w:pPr>
        <w:jc w:val="both"/>
        <w:rPr>
          <w:sz w:val="28"/>
          <w:szCs w:val="28"/>
        </w:rPr>
      </w:pPr>
    </w:p>
    <w:p w14:paraId="7903C553" w14:textId="77777777" w:rsidR="009774CF" w:rsidRPr="0076464E" w:rsidRDefault="009774CF" w:rsidP="009774CF">
      <w:pPr>
        <w:tabs>
          <w:tab w:val="left" w:pos="8640"/>
        </w:tabs>
      </w:pPr>
      <w:r w:rsidRPr="0076464E">
        <w:t>Проект распоряжения вносит</w:t>
      </w:r>
      <w:r>
        <w:t xml:space="preserve">                                                                                           </w:t>
      </w:r>
    </w:p>
    <w:p w14:paraId="20B606AD" w14:textId="77777777" w:rsidR="009774CF" w:rsidRPr="0076464E" w:rsidRDefault="009774CF" w:rsidP="009774CF">
      <w:pPr>
        <w:tabs>
          <w:tab w:val="left" w:pos="8640"/>
        </w:tabs>
        <w:sectPr w:rsidR="009774CF" w:rsidRPr="0076464E" w:rsidSect="00F26627">
          <w:pgSz w:w="11906" w:h="16838" w:code="9"/>
          <w:pgMar w:top="851" w:right="851" w:bottom="851" w:left="1134" w:header="709" w:footer="709" w:gutter="0"/>
          <w:cols w:space="708"/>
          <w:docGrid w:linePitch="360"/>
        </w:sectPr>
      </w:pPr>
      <w:r w:rsidRPr="0076464E">
        <w:t xml:space="preserve">сектор экономики и финансов                                                                                        </w:t>
      </w:r>
      <w:r>
        <w:t xml:space="preserve">  </w:t>
      </w:r>
      <w:r w:rsidRPr="0076464E">
        <w:t xml:space="preserve"> </w:t>
      </w:r>
    </w:p>
    <w:p w14:paraId="432DEA4D" w14:textId="77777777" w:rsidR="009774CF" w:rsidRPr="005D2474" w:rsidRDefault="009774CF" w:rsidP="009774CF">
      <w:pPr>
        <w:suppressAutoHyphens/>
        <w:jc w:val="right"/>
        <w:rPr>
          <w:kern w:val="2"/>
          <w:sz w:val="28"/>
          <w:szCs w:val="28"/>
          <w:lang w:eastAsia="zh-CN"/>
        </w:rPr>
      </w:pPr>
      <w:r w:rsidRPr="005D2474">
        <w:rPr>
          <w:kern w:val="2"/>
          <w:sz w:val="28"/>
          <w:szCs w:val="28"/>
          <w:lang w:eastAsia="zh-CN"/>
        </w:rPr>
        <w:lastRenderedPageBreak/>
        <w:t>Приложение</w:t>
      </w:r>
    </w:p>
    <w:p w14:paraId="53826C8F" w14:textId="77777777" w:rsidR="009774CF" w:rsidRDefault="009774CF" w:rsidP="009774CF">
      <w:pPr>
        <w:suppressAutoHyphens/>
        <w:jc w:val="right"/>
        <w:rPr>
          <w:kern w:val="2"/>
          <w:sz w:val="28"/>
          <w:szCs w:val="28"/>
          <w:lang w:eastAsia="zh-CN"/>
        </w:rPr>
      </w:pPr>
      <w:r>
        <w:rPr>
          <w:kern w:val="2"/>
          <w:sz w:val="28"/>
          <w:szCs w:val="28"/>
          <w:lang w:eastAsia="zh-CN"/>
        </w:rPr>
        <w:t>к</w:t>
      </w:r>
      <w:r w:rsidRPr="005D2474">
        <w:rPr>
          <w:kern w:val="2"/>
          <w:sz w:val="28"/>
          <w:szCs w:val="28"/>
          <w:lang w:eastAsia="zh-CN"/>
        </w:rPr>
        <w:t xml:space="preserve"> постановлению </w:t>
      </w:r>
    </w:p>
    <w:p w14:paraId="4D8B7999" w14:textId="77777777" w:rsidR="009774CF" w:rsidRDefault="009774CF" w:rsidP="009774CF">
      <w:pPr>
        <w:suppressAutoHyphens/>
        <w:jc w:val="right"/>
        <w:rPr>
          <w:kern w:val="2"/>
          <w:sz w:val="28"/>
          <w:szCs w:val="28"/>
          <w:lang w:eastAsia="zh-CN"/>
        </w:rPr>
      </w:pPr>
      <w:r w:rsidRPr="005D2474">
        <w:rPr>
          <w:kern w:val="2"/>
          <w:sz w:val="28"/>
          <w:szCs w:val="28"/>
          <w:lang w:eastAsia="zh-CN"/>
        </w:rPr>
        <w:t xml:space="preserve">Администрации </w:t>
      </w:r>
    </w:p>
    <w:p w14:paraId="7AC4BFA4" w14:textId="77777777" w:rsidR="009774CF" w:rsidRDefault="009774CF" w:rsidP="009774CF">
      <w:pPr>
        <w:suppressAutoHyphens/>
        <w:jc w:val="right"/>
        <w:rPr>
          <w:kern w:val="2"/>
          <w:sz w:val="28"/>
          <w:szCs w:val="28"/>
          <w:lang w:eastAsia="zh-CN"/>
        </w:rPr>
      </w:pPr>
      <w:r w:rsidRPr="005D2474">
        <w:rPr>
          <w:kern w:val="2"/>
          <w:sz w:val="28"/>
          <w:szCs w:val="28"/>
          <w:lang w:eastAsia="zh-CN"/>
        </w:rPr>
        <w:t xml:space="preserve">Истоминского сельского </w:t>
      </w:r>
    </w:p>
    <w:p w14:paraId="68F8E758" w14:textId="77777777" w:rsidR="009774CF" w:rsidRDefault="009774CF" w:rsidP="009774CF">
      <w:pPr>
        <w:suppressAutoHyphens/>
        <w:jc w:val="right"/>
        <w:rPr>
          <w:kern w:val="2"/>
          <w:sz w:val="28"/>
          <w:szCs w:val="28"/>
          <w:lang w:eastAsia="zh-CN"/>
        </w:rPr>
      </w:pPr>
      <w:r>
        <w:rPr>
          <w:kern w:val="2"/>
          <w:sz w:val="28"/>
          <w:szCs w:val="28"/>
          <w:lang w:eastAsia="zh-CN"/>
        </w:rPr>
        <w:t>п</w:t>
      </w:r>
      <w:r w:rsidRPr="005D2474">
        <w:rPr>
          <w:kern w:val="2"/>
          <w:sz w:val="28"/>
          <w:szCs w:val="28"/>
          <w:lang w:eastAsia="zh-CN"/>
        </w:rPr>
        <w:t>оселения</w:t>
      </w:r>
    </w:p>
    <w:p w14:paraId="2FD0030C" w14:textId="77777777" w:rsidR="009774CF" w:rsidRPr="005D2474" w:rsidRDefault="009774CF" w:rsidP="009774CF">
      <w:pPr>
        <w:suppressAutoHyphens/>
        <w:jc w:val="right"/>
        <w:rPr>
          <w:kern w:val="2"/>
          <w:sz w:val="28"/>
          <w:szCs w:val="28"/>
          <w:lang w:eastAsia="zh-CN"/>
        </w:rPr>
      </w:pPr>
      <w:r w:rsidRPr="005D2474">
        <w:rPr>
          <w:kern w:val="2"/>
          <w:sz w:val="28"/>
          <w:szCs w:val="28"/>
          <w:lang w:eastAsia="zh-CN"/>
        </w:rPr>
        <w:t xml:space="preserve"> от </w:t>
      </w:r>
      <w:r>
        <w:rPr>
          <w:kern w:val="2"/>
          <w:sz w:val="28"/>
          <w:szCs w:val="28"/>
          <w:lang w:eastAsia="zh-CN"/>
        </w:rPr>
        <w:t>19.03.2020</w:t>
      </w:r>
      <w:r w:rsidRPr="005D2474">
        <w:rPr>
          <w:kern w:val="2"/>
          <w:sz w:val="28"/>
          <w:szCs w:val="28"/>
          <w:lang w:eastAsia="zh-CN"/>
        </w:rPr>
        <w:t xml:space="preserve"> года №</w:t>
      </w:r>
      <w:r>
        <w:rPr>
          <w:kern w:val="2"/>
          <w:sz w:val="28"/>
          <w:szCs w:val="28"/>
          <w:lang w:eastAsia="zh-CN"/>
        </w:rPr>
        <w:t xml:space="preserve"> 39</w:t>
      </w:r>
    </w:p>
    <w:p w14:paraId="5A11A24C" w14:textId="77777777" w:rsidR="009774CF" w:rsidRPr="005D2474" w:rsidRDefault="009774CF" w:rsidP="009774CF">
      <w:pPr>
        <w:suppressAutoHyphens/>
        <w:jc w:val="right"/>
        <w:rPr>
          <w:kern w:val="2"/>
          <w:sz w:val="28"/>
          <w:szCs w:val="28"/>
          <w:lang w:eastAsia="zh-CN"/>
        </w:rPr>
      </w:pPr>
    </w:p>
    <w:p w14:paraId="718C2DA0" w14:textId="77777777" w:rsidR="009774CF" w:rsidRDefault="009774CF" w:rsidP="009774CF">
      <w:pPr>
        <w:suppressAutoHyphens/>
        <w:jc w:val="center"/>
        <w:rPr>
          <w:b/>
          <w:bCs/>
          <w:kern w:val="2"/>
          <w:sz w:val="28"/>
          <w:szCs w:val="28"/>
          <w:lang w:eastAsia="zh-CN"/>
        </w:rPr>
      </w:pPr>
    </w:p>
    <w:p w14:paraId="29BF422C" w14:textId="77777777" w:rsidR="009774CF" w:rsidRPr="00BB11FC" w:rsidRDefault="009774CF" w:rsidP="009774CF">
      <w:pPr>
        <w:suppressAutoHyphens/>
        <w:jc w:val="center"/>
        <w:rPr>
          <w:b/>
          <w:bCs/>
          <w:kern w:val="2"/>
          <w:sz w:val="28"/>
          <w:szCs w:val="28"/>
          <w:lang w:eastAsia="zh-CN"/>
        </w:rPr>
      </w:pPr>
      <w:r w:rsidRPr="00BB11FC">
        <w:rPr>
          <w:b/>
          <w:bCs/>
          <w:kern w:val="2"/>
          <w:sz w:val="28"/>
          <w:szCs w:val="28"/>
          <w:lang w:eastAsia="zh-CN"/>
        </w:rPr>
        <w:t>Отчет</w:t>
      </w:r>
    </w:p>
    <w:p w14:paraId="295A4CF4" w14:textId="77777777" w:rsidR="009774CF" w:rsidRPr="00BB11FC" w:rsidRDefault="009774CF" w:rsidP="009774CF">
      <w:pPr>
        <w:suppressAutoHyphens/>
        <w:jc w:val="center"/>
        <w:rPr>
          <w:rFonts w:eastAsia="TimesNewRoman"/>
          <w:b/>
          <w:bCs/>
          <w:kern w:val="2"/>
          <w:sz w:val="28"/>
          <w:szCs w:val="28"/>
          <w:lang w:eastAsia="zh-CN"/>
        </w:rPr>
      </w:pPr>
      <w:r w:rsidRPr="00BB11FC">
        <w:rPr>
          <w:b/>
          <w:bCs/>
          <w:kern w:val="2"/>
          <w:sz w:val="28"/>
          <w:szCs w:val="28"/>
          <w:lang w:eastAsia="zh-CN"/>
        </w:rPr>
        <w:t xml:space="preserve">о реализации </w:t>
      </w:r>
      <w:r w:rsidRPr="00BB11FC">
        <w:rPr>
          <w:rFonts w:eastAsia="TimesNewRoman"/>
          <w:b/>
          <w:bCs/>
          <w:kern w:val="2"/>
          <w:sz w:val="28"/>
          <w:szCs w:val="28"/>
          <w:lang w:eastAsia="zh-CN"/>
        </w:rPr>
        <w:t xml:space="preserve">муниципальной программы Истоминского сельского поселения </w:t>
      </w:r>
    </w:p>
    <w:p w14:paraId="0847049C" w14:textId="77777777" w:rsidR="009774CF" w:rsidRPr="00BB11FC" w:rsidRDefault="009774CF" w:rsidP="009774CF">
      <w:pPr>
        <w:jc w:val="center"/>
        <w:rPr>
          <w:b/>
          <w:bCs/>
          <w:color w:val="000000"/>
          <w:sz w:val="28"/>
          <w:szCs w:val="20"/>
        </w:rPr>
      </w:pPr>
      <w:r w:rsidRPr="00BB11FC">
        <w:rPr>
          <w:b/>
          <w:bCs/>
          <w:color w:val="000000"/>
          <w:sz w:val="28"/>
          <w:szCs w:val="20"/>
        </w:rPr>
        <w:t xml:space="preserve">«Экономическое развитие» </w:t>
      </w:r>
      <w:r w:rsidRPr="00BB11FC">
        <w:rPr>
          <w:rFonts w:eastAsia="TimesNewRoman"/>
          <w:b/>
          <w:bCs/>
          <w:kern w:val="2"/>
          <w:sz w:val="28"/>
          <w:szCs w:val="28"/>
          <w:lang w:eastAsia="zh-CN"/>
        </w:rPr>
        <w:t>за 20</w:t>
      </w:r>
      <w:r>
        <w:rPr>
          <w:rFonts w:eastAsia="TimesNewRoman"/>
          <w:b/>
          <w:bCs/>
          <w:kern w:val="2"/>
          <w:sz w:val="28"/>
          <w:szCs w:val="28"/>
          <w:lang w:eastAsia="zh-CN"/>
        </w:rPr>
        <w:t>20</w:t>
      </w:r>
      <w:r w:rsidRPr="00BB11FC">
        <w:rPr>
          <w:rFonts w:eastAsia="TimesNewRoman"/>
          <w:b/>
          <w:bCs/>
          <w:kern w:val="2"/>
          <w:sz w:val="28"/>
          <w:szCs w:val="28"/>
          <w:lang w:eastAsia="zh-CN"/>
        </w:rPr>
        <w:t xml:space="preserve"> год</w:t>
      </w:r>
      <w:r w:rsidRPr="00BB11FC">
        <w:rPr>
          <w:b/>
          <w:bCs/>
          <w:sz w:val="28"/>
          <w:szCs w:val="20"/>
          <w:lang w:eastAsia="zh-CN"/>
        </w:rPr>
        <w:t xml:space="preserve"> </w:t>
      </w:r>
    </w:p>
    <w:p w14:paraId="27889197" w14:textId="77777777" w:rsidR="009774CF" w:rsidRDefault="009774CF" w:rsidP="009774CF">
      <w:pPr>
        <w:suppressAutoHyphens/>
        <w:jc w:val="center"/>
        <w:rPr>
          <w:b/>
          <w:bCs/>
          <w:kern w:val="2"/>
          <w:sz w:val="28"/>
          <w:szCs w:val="28"/>
          <w:lang w:eastAsia="zh-CN"/>
        </w:rPr>
      </w:pPr>
      <w:r w:rsidRPr="000A515E">
        <w:rPr>
          <w:b/>
          <w:bCs/>
          <w:kern w:val="2"/>
          <w:sz w:val="28"/>
          <w:szCs w:val="28"/>
          <w:lang w:eastAsia="zh-CN"/>
        </w:rPr>
        <w:t>Раздел 1. Конкретные результаты</w:t>
      </w:r>
      <w:r w:rsidRPr="00C06949">
        <w:rPr>
          <w:b/>
          <w:bCs/>
          <w:kern w:val="2"/>
          <w:sz w:val="28"/>
          <w:szCs w:val="28"/>
          <w:lang w:eastAsia="zh-CN"/>
        </w:rPr>
        <w:t>.</w:t>
      </w:r>
    </w:p>
    <w:p w14:paraId="3D461B2F" w14:textId="77777777" w:rsidR="009774CF" w:rsidRPr="00C41A1D" w:rsidRDefault="009774CF" w:rsidP="009774CF">
      <w:pPr>
        <w:suppressAutoHyphens/>
        <w:jc w:val="center"/>
        <w:rPr>
          <w:b/>
          <w:bCs/>
          <w:kern w:val="2"/>
          <w:sz w:val="28"/>
          <w:szCs w:val="28"/>
          <w:lang w:eastAsia="zh-CN"/>
        </w:rPr>
      </w:pPr>
    </w:p>
    <w:p w14:paraId="458D9EEF" w14:textId="77777777" w:rsidR="009774CF" w:rsidRPr="00C41A1D" w:rsidRDefault="009774CF" w:rsidP="009774CF">
      <w:pPr>
        <w:suppressAutoHyphens/>
        <w:jc w:val="both"/>
        <w:rPr>
          <w:kern w:val="2"/>
          <w:sz w:val="28"/>
          <w:szCs w:val="28"/>
          <w:lang w:eastAsia="zh-CN"/>
        </w:rPr>
      </w:pPr>
      <w:r w:rsidRPr="00C41A1D">
        <w:rPr>
          <w:kern w:val="2"/>
          <w:sz w:val="28"/>
          <w:szCs w:val="28"/>
          <w:lang w:eastAsia="zh-CN"/>
        </w:rPr>
        <w:t xml:space="preserve">          Конкретные результаты, достигнутые за </w:t>
      </w:r>
      <w:r w:rsidRPr="00C41A1D">
        <w:rPr>
          <w:rFonts w:eastAsia="TimesNewRoman"/>
          <w:kern w:val="2"/>
          <w:sz w:val="28"/>
          <w:szCs w:val="28"/>
          <w:lang w:eastAsia="zh-CN"/>
        </w:rPr>
        <w:t>20</w:t>
      </w:r>
      <w:r>
        <w:rPr>
          <w:rFonts w:eastAsia="TimesNewRoman"/>
          <w:kern w:val="2"/>
          <w:sz w:val="28"/>
          <w:szCs w:val="28"/>
          <w:lang w:eastAsia="zh-CN"/>
        </w:rPr>
        <w:t>20</w:t>
      </w:r>
      <w:r w:rsidRPr="00C41A1D">
        <w:rPr>
          <w:sz w:val="28"/>
          <w:szCs w:val="28"/>
          <w:lang w:eastAsia="zh-CN"/>
        </w:rPr>
        <w:t xml:space="preserve"> год</w:t>
      </w:r>
      <w:r w:rsidRPr="00C41A1D">
        <w:rPr>
          <w:kern w:val="2"/>
          <w:sz w:val="28"/>
          <w:szCs w:val="28"/>
          <w:lang w:eastAsia="zh-CN"/>
        </w:rPr>
        <w:t xml:space="preserve"> </w:t>
      </w:r>
      <w:r w:rsidRPr="00C41A1D">
        <w:rPr>
          <w:sz w:val="28"/>
          <w:szCs w:val="28"/>
          <w:lang w:eastAsia="zh-CN"/>
        </w:rPr>
        <w:t xml:space="preserve">муниципальной программы Истоминского сельского поселения </w:t>
      </w:r>
      <w:r w:rsidRPr="00C41A1D">
        <w:rPr>
          <w:color w:val="000000"/>
          <w:sz w:val="28"/>
          <w:szCs w:val="28"/>
        </w:rPr>
        <w:t>«Экономическое развитие</w:t>
      </w:r>
      <w:r w:rsidRPr="00C41A1D">
        <w:rPr>
          <w:sz w:val="28"/>
          <w:szCs w:val="28"/>
          <w:lang w:eastAsia="zh-CN"/>
        </w:rPr>
        <w:t>», утвержденной постановлением Администрации Истоминского сельского поселения от 10.10.2018 №218</w:t>
      </w:r>
      <w:r w:rsidRPr="00C41A1D">
        <w:rPr>
          <w:kern w:val="2"/>
          <w:sz w:val="28"/>
          <w:szCs w:val="28"/>
          <w:lang w:eastAsia="zh-CN"/>
        </w:rPr>
        <w:t>(далее – муниципальная программа), ответственным исполнителем и участниками муниципальной программы в 20</w:t>
      </w:r>
      <w:r>
        <w:rPr>
          <w:kern w:val="2"/>
          <w:sz w:val="28"/>
          <w:szCs w:val="28"/>
          <w:lang w:eastAsia="zh-CN"/>
        </w:rPr>
        <w:t>20</w:t>
      </w:r>
      <w:r w:rsidRPr="00C41A1D">
        <w:rPr>
          <w:kern w:val="2"/>
          <w:sz w:val="28"/>
          <w:szCs w:val="28"/>
          <w:lang w:eastAsia="zh-CN"/>
        </w:rPr>
        <w:t xml:space="preserve"> году реализован комплекс мероприятий,</w:t>
      </w:r>
    </w:p>
    <w:p w14:paraId="65170DE4" w14:textId="77777777" w:rsidR="009774CF" w:rsidRPr="00C41A1D" w:rsidRDefault="009774CF" w:rsidP="009774CF">
      <w:pPr>
        <w:suppressAutoHyphens/>
        <w:jc w:val="both"/>
        <w:rPr>
          <w:i/>
          <w:sz w:val="28"/>
          <w:szCs w:val="28"/>
          <w:lang w:eastAsia="zh-CN"/>
        </w:rPr>
      </w:pPr>
      <w:r w:rsidRPr="00C41A1D">
        <w:rPr>
          <w:sz w:val="28"/>
          <w:szCs w:val="28"/>
          <w:lang w:eastAsia="zh-CN"/>
        </w:rPr>
        <w:t>в результате которых:</w:t>
      </w:r>
    </w:p>
    <w:p w14:paraId="407CC037" w14:textId="77777777" w:rsidR="009774CF" w:rsidRPr="00C41A1D" w:rsidRDefault="009774CF" w:rsidP="009774CF">
      <w:pPr>
        <w:suppressAutoHyphens/>
        <w:ind w:firstLine="709"/>
        <w:jc w:val="both"/>
        <w:rPr>
          <w:sz w:val="28"/>
          <w:szCs w:val="28"/>
          <w:shd w:val="clear" w:color="auto" w:fill="FFFFFF"/>
        </w:rPr>
      </w:pPr>
      <w:r w:rsidRPr="00C41A1D">
        <w:rPr>
          <w:sz w:val="28"/>
          <w:szCs w:val="28"/>
          <w:shd w:val="clear" w:color="auto" w:fill="FFFFFF"/>
        </w:rPr>
        <w:t>Подтверждением достижения ожидаемых результатов стало выполнение,</w:t>
      </w:r>
      <w:r w:rsidRPr="00C41A1D">
        <w:rPr>
          <w:i/>
          <w:iCs/>
          <w:sz w:val="28"/>
          <w:szCs w:val="28"/>
          <w:shd w:val="clear" w:color="auto" w:fill="FFFFFF"/>
        </w:rPr>
        <w:t> </w:t>
      </w:r>
      <w:r w:rsidRPr="00C41A1D">
        <w:rPr>
          <w:sz w:val="28"/>
          <w:szCs w:val="28"/>
          <w:shd w:val="clear" w:color="auto" w:fill="FFFFFF"/>
        </w:rPr>
        <w:t>по предварительной оценке, планового объема инвестиций в основной капитал на 20</w:t>
      </w:r>
      <w:r>
        <w:rPr>
          <w:sz w:val="28"/>
          <w:szCs w:val="28"/>
          <w:shd w:val="clear" w:color="auto" w:fill="FFFFFF"/>
        </w:rPr>
        <w:t>20</w:t>
      </w:r>
      <w:r w:rsidRPr="00C41A1D">
        <w:rPr>
          <w:sz w:val="28"/>
          <w:szCs w:val="28"/>
          <w:shd w:val="clear" w:color="auto" w:fill="FFFFFF"/>
        </w:rPr>
        <w:t xml:space="preserve"> год за счет всех источников финансирования – </w:t>
      </w:r>
      <w:r>
        <w:rPr>
          <w:sz w:val="28"/>
          <w:szCs w:val="28"/>
          <w:shd w:val="clear" w:color="auto" w:fill="FFFFFF"/>
        </w:rPr>
        <w:t>1,3</w:t>
      </w:r>
      <w:r w:rsidRPr="00C41A1D">
        <w:rPr>
          <w:sz w:val="28"/>
          <w:szCs w:val="28"/>
          <w:shd w:val="clear" w:color="auto" w:fill="FFFFFF"/>
        </w:rPr>
        <w:t> млн. рублей.</w:t>
      </w:r>
    </w:p>
    <w:p w14:paraId="0CE6D666" w14:textId="77777777" w:rsidR="009774CF" w:rsidRPr="00C41A1D" w:rsidRDefault="009774CF" w:rsidP="009774CF">
      <w:pPr>
        <w:suppressAutoHyphens/>
        <w:ind w:firstLine="709"/>
        <w:jc w:val="both"/>
        <w:rPr>
          <w:sz w:val="28"/>
          <w:szCs w:val="28"/>
        </w:rPr>
      </w:pPr>
      <w:r w:rsidRPr="00C41A1D">
        <w:rPr>
          <w:sz w:val="28"/>
          <w:szCs w:val="28"/>
        </w:rPr>
        <w:t>По итогам 20</w:t>
      </w:r>
      <w:r>
        <w:rPr>
          <w:sz w:val="28"/>
          <w:szCs w:val="28"/>
        </w:rPr>
        <w:t>20</w:t>
      </w:r>
      <w:r w:rsidRPr="00C41A1D">
        <w:rPr>
          <w:sz w:val="28"/>
          <w:szCs w:val="28"/>
        </w:rPr>
        <w:t xml:space="preserve"> года состоялось 4 заседания Совета по инвестициям при главе Администрации Истоминского сельского поселения.</w:t>
      </w:r>
    </w:p>
    <w:p w14:paraId="0EBBC76C" w14:textId="77777777" w:rsidR="009774CF" w:rsidRPr="00C41A1D" w:rsidRDefault="009774CF" w:rsidP="009774CF">
      <w:pPr>
        <w:suppressAutoHyphens/>
        <w:ind w:firstLine="709"/>
        <w:jc w:val="both"/>
        <w:rPr>
          <w:sz w:val="28"/>
          <w:szCs w:val="28"/>
          <w:shd w:val="clear" w:color="auto" w:fill="FFFFFF"/>
        </w:rPr>
      </w:pPr>
      <w:r w:rsidRPr="00C41A1D">
        <w:rPr>
          <w:sz w:val="28"/>
          <w:szCs w:val="28"/>
        </w:rPr>
        <w:t xml:space="preserve">Подписано </w:t>
      </w:r>
      <w:r>
        <w:rPr>
          <w:sz w:val="28"/>
          <w:szCs w:val="28"/>
        </w:rPr>
        <w:t>пять договоров об финансовом участии в инициативном проекте и одно</w:t>
      </w:r>
      <w:r w:rsidRPr="00C41A1D">
        <w:rPr>
          <w:sz w:val="28"/>
          <w:szCs w:val="28"/>
        </w:rPr>
        <w:t xml:space="preserve"> соглашения о сотрудничестве.</w:t>
      </w:r>
    </w:p>
    <w:p w14:paraId="54DE2ED5" w14:textId="77777777" w:rsidR="009774CF" w:rsidRPr="000A515E" w:rsidRDefault="009774CF" w:rsidP="009774CF">
      <w:pPr>
        <w:suppressAutoHyphens/>
        <w:ind w:firstLine="709"/>
        <w:jc w:val="both"/>
        <w:rPr>
          <w:i/>
          <w:lang w:eastAsia="zh-CN"/>
        </w:rPr>
      </w:pPr>
    </w:p>
    <w:p w14:paraId="6AB78ED9" w14:textId="77777777" w:rsidR="009774CF" w:rsidRPr="007C3F5A" w:rsidRDefault="009774CF" w:rsidP="009774CF">
      <w:pPr>
        <w:suppressAutoHyphens/>
        <w:autoSpaceDE w:val="0"/>
        <w:jc w:val="center"/>
        <w:rPr>
          <w:b/>
          <w:bCs/>
          <w:kern w:val="2"/>
          <w:sz w:val="28"/>
          <w:szCs w:val="28"/>
          <w:lang w:eastAsia="zh-CN"/>
        </w:rPr>
      </w:pPr>
      <w:r w:rsidRPr="007C3F5A">
        <w:rPr>
          <w:b/>
          <w:bCs/>
          <w:kern w:val="2"/>
          <w:sz w:val="28"/>
          <w:szCs w:val="28"/>
          <w:lang w:eastAsia="zh-CN"/>
        </w:rPr>
        <w:t xml:space="preserve">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 </w:t>
      </w:r>
    </w:p>
    <w:p w14:paraId="1EF00322" w14:textId="77777777" w:rsidR="009774CF" w:rsidRPr="007C3F5A" w:rsidRDefault="009774CF" w:rsidP="009774CF">
      <w:pPr>
        <w:suppressAutoHyphens/>
        <w:autoSpaceDE w:val="0"/>
        <w:jc w:val="center"/>
        <w:rPr>
          <w:b/>
          <w:bCs/>
          <w:kern w:val="2"/>
          <w:sz w:val="28"/>
          <w:szCs w:val="28"/>
          <w:lang w:eastAsia="zh-CN"/>
        </w:rPr>
      </w:pPr>
      <w:r w:rsidRPr="007C3F5A">
        <w:rPr>
          <w:b/>
          <w:bCs/>
          <w:color w:val="000000"/>
          <w:sz w:val="28"/>
          <w:szCs w:val="20"/>
        </w:rPr>
        <w:t>«Экономическое развитие</w:t>
      </w:r>
      <w:r w:rsidRPr="007C3F5A">
        <w:rPr>
          <w:b/>
          <w:bCs/>
          <w:sz w:val="26"/>
          <w:szCs w:val="26"/>
          <w:lang w:eastAsia="zh-CN"/>
        </w:rPr>
        <w:t>»</w:t>
      </w:r>
    </w:p>
    <w:p w14:paraId="78B50331" w14:textId="77777777" w:rsidR="009774CF" w:rsidRPr="000A515E" w:rsidRDefault="009774CF" w:rsidP="009774CF">
      <w:pPr>
        <w:suppressAutoHyphens/>
        <w:autoSpaceDE w:val="0"/>
        <w:jc w:val="center"/>
        <w:rPr>
          <w:kern w:val="2"/>
          <w:sz w:val="28"/>
          <w:szCs w:val="28"/>
          <w:lang w:eastAsia="zh-CN"/>
        </w:rPr>
      </w:pPr>
    </w:p>
    <w:p w14:paraId="534878D1" w14:textId="77777777" w:rsidR="009774CF" w:rsidRPr="00BB11FC" w:rsidRDefault="009774CF" w:rsidP="009774CF">
      <w:pPr>
        <w:pStyle w:val="af4"/>
        <w:jc w:val="both"/>
        <w:rPr>
          <w:sz w:val="28"/>
          <w:szCs w:val="28"/>
          <w:lang w:eastAsia="zh-CN"/>
        </w:rPr>
      </w:pPr>
      <w:r w:rsidRPr="000A515E">
        <w:rPr>
          <w:sz w:val="28"/>
          <w:szCs w:val="28"/>
          <w:lang w:eastAsia="zh-CN"/>
        </w:rPr>
        <w:t xml:space="preserve">  </w:t>
      </w:r>
      <w:r>
        <w:rPr>
          <w:sz w:val="28"/>
          <w:szCs w:val="28"/>
          <w:lang w:eastAsia="zh-CN"/>
        </w:rPr>
        <w:t xml:space="preserve">    </w:t>
      </w:r>
      <w:r w:rsidRPr="000A515E">
        <w:rPr>
          <w:sz w:val="28"/>
          <w:szCs w:val="28"/>
          <w:lang w:eastAsia="zh-CN"/>
        </w:rPr>
        <w:t xml:space="preserve"> </w:t>
      </w:r>
      <w:r w:rsidRPr="00BB11FC">
        <w:rPr>
          <w:sz w:val="28"/>
          <w:szCs w:val="28"/>
          <w:lang w:eastAsia="zh-CN"/>
        </w:rPr>
        <w:t>Достижению результатов в 20</w:t>
      </w:r>
      <w:r>
        <w:rPr>
          <w:sz w:val="28"/>
          <w:szCs w:val="28"/>
          <w:lang w:eastAsia="zh-CN"/>
        </w:rPr>
        <w:t>20</w:t>
      </w:r>
      <w:r w:rsidRPr="00BB11FC">
        <w:rPr>
          <w:sz w:val="28"/>
          <w:szCs w:val="28"/>
          <w:lang w:eastAsia="zh-CN"/>
        </w:rPr>
        <w:t xml:space="preserve"> году способствовала реализация</w:t>
      </w:r>
    </w:p>
    <w:p w14:paraId="1E4FDA3F" w14:textId="77777777" w:rsidR="009774CF" w:rsidRPr="00BB11FC" w:rsidRDefault="009774CF" w:rsidP="009774CF">
      <w:pPr>
        <w:pStyle w:val="af4"/>
        <w:jc w:val="both"/>
        <w:rPr>
          <w:sz w:val="28"/>
          <w:szCs w:val="28"/>
          <w:lang w:eastAsia="zh-CN"/>
        </w:rPr>
      </w:pPr>
      <w:r w:rsidRPr="00BB11FC">
        <w:rPr>
          <w:sz w:val="28"/>
          <w:szCs w:val="28"/>
          <w:lang w:eastAsia="zh-CN"/>
        </w:rPr>
        <w:t>ответственным исполнителем, соисполнителем и участниками муниципальной программы основных мероприятий, приоритетных основных мероприятий и мероприятий ведомственных целевых программ.</w:t>
      </w:r>
    </w:p>
    <w:p w14:paraId="78746113" w14:textId="77777777" w:rsidR="009774CF" w:rsidRPr="00BB11FC" w:rsidRDefault="009774CF" w:rsidP="009774CF">
      <w:pPr>
        <w:pStyle w:val="af4"/>
        <w:jc w:val="both"/>
        <w:rPr>
          <w:bCs/>
          <w:sz w:val="28"/>
          <w:szCs w:val="28"/>
        </w:rPr>
      </w:pPr>
      <w:r w:rsidRPr="00BB11FC">
        <w:rPr>
          <w:sz w:val="28"/>
          <w:szCs w:val="28"/>
          <w:lang w:eastAsia="zh-CN"/>
        </w:rPr>
        <w:t xml:space="preserve">В рамках подпрограммы 1 </w:t>
      </w:r>
      <w:r w:rsidRPr="00BB11FC">
        <w:rPr>
          <w:bCs/>
          <w:sz w:val="28"/>
          <w:szCs w:val="28"/>
        </w:rPr>
        <w:t>«Создание благоприятных условий для привлечения инвестиций Истоминское сельское поселения</w:t>
      </w:r>
      <w:r w:rsidRPr="00BB11FC">
        <w:rPr>
          <w:sz w:val="28"/>
          <w:szCs w:val="28"/>
          <w:lang w:eastAsia="zh-CN"/>
        </w:rPr>
        <w:t>, предусмотрена реализация</w:t>
      </w:r>
    </w:p>
    <w:p w14:paraId="23BD0CF7" w14:textId="77777777" w:rsidR="009774CF" w:rsidRPr="00BB11FC" w:rsidRDefault="009774CF" w:rsidP="009774CF">
      <w:pPr>
        <w:pStyle w:val="af4"/>
        <w:jc w:val="both"/>
        <w:rPr>
          <w:i/>
          <w:sz w:val="28"/>
          <w:szCs w:val="28"/>
          <w:vertAlign w:val="superscript"/>
          <w:lang w:eastAsia="zh-CN"/>
        </w:rPr>
      </w:pPr>
      <w:r w:rsidRPr="00BB11FC">
        <w:rPr>
          <w:sz w:val="28"/>
          <w:szCs w:val="28"/>
          <w:lang w:eastAsia="zh-CN"/>
        </w:rPr>
        <w:t>два основных мероприятия и одного контрольного событий.</w:t>
      </w:r>
    </w:p>
    <w:p w14:paraId="26A72B56" w14:textId="77777777" w:rsidR="009774CF" w:rsidRPr="00BB11FC" w:rsidRDefault="009774CF" w:rsidP="009774CF">
      <w:pPr>
        <w:pStyle w:val="af4"/>
        <w:jc w:val="both"/>
        <w:rPr>
          <w:sz w:val="28"/>
          <w:szCs w:val="28"/>
        </w:rPr>
      </w:pPr>
      <w:r w:rsidRPr="00BB11FC">
        <w:rPr>
          <w:sz w:val="28"/>
          <w:szCs w:val="28"/>
          <w:lang w:eastAsia="zh-CN"/>
        </w:rPr>
        <w:lastRenderedPageBreak/>
        <w:t>Основное мероприятие 1.1. «</w:t>
      </w:r>
      <w:r w:rsidRPr="00BB11FC">
        <w:rPr>
          <w:color w:val="000000"/>
          <w:sz w:val="28"/>
          <w:szCs w:val="28"/>
        </w:rPr>
        <w:t>Осуществление работы Совета по инвестициям при Главе администрации Истоминского сельского поселения</w:t>
      </w:r>
      <w:r w:rsidRPr="00BB11FC">
        <w:rPr>
          <w:sz w:val="28"/>
          <w:szCs w:val="28"/>
          <w:lang w:eastAsia="zh-CN"/>
        </w:rPr>
        <w:t>» выполнено</w:t>
      </w:r>
      <w:r w:rsidRPr="00BB11FC">
        <w:rPr>
          <w:i/>
          <w:sz w:val="28"/>
          <w:szCs w:val="28"/>
          <w:vertAlign w:val="superscript"/>
          <w:lang w:eastAsia="zh-CN"/>
        </w:rPr>
        <w:t xml:space="preserve"> </w:t>
      </w:r>
      <w:r w:rsidRPr="00BB11FC">
        <w:rPr>
          <w:sz w:val="28"/>
          <w:szCs w:val="28"/>
          <w:lang w:eastAsia="zh-CN"/>
        </w:rPr>
        <w:t>в полном объеме.</w:t>
      </w:r>
      <w:r w:rsidRPr="00BB11FC">
        <w:rPr>
          <w:sz w:val="28"/>
          <w:szCs w:val="28"/>
        </w:rPr>
        <w:t xml:space="preserve"> По итогам 20</w:t>
      </w:r>
      <w:r>
        <w:rPr>
          <w:sz w:val="28"/>
          <w:szCs w:val="28"/>
        </w:rPr>
        <w:t>20</w:t>
      </w:r>
      <w:r w:rsidRPr="00BB11FC">
        <w:rPr>
          <w:sz w:val="28"/>
          <w:szCs w:val="28"/>
        </w:rPr>
        <w:t xml:space="preserve"> года состоялось 4 заседания Совета по инвестициям при главе Администрации Истоминского сельского поселения.</w:t>
      </w:r>
    </w:p>
    <w:p w14:paraId="76364048" w14:textId="77777777" w:rsidR="009774CF" w:rsidRPr="00C41A1D" w:rsidRDefault="009774CF" w:rsidP="009774CF">
      <w:pPr>
        <w:suppressAutoHyphens/>
        <w:ind w:firstLine="709"/>
        <w:jc w:val="both"/>
        <w:rPr>
          <w:sz w:val="28"/>
          <w:szCs w:val="28"/>
          <w:shd w:val="clear" w:color="auto" w:fill="FFFFFF"/>
        </w:rPr>
      </w:pPr>
      <w:r w:rsidRPr="00BB11FC">
        <w:rPr>
          <w:sz w:val="28"/>
          <w:szCs w:val="28"/>
          <w:lang w:eastAsia="zh-CN"/>
        </w:rPr>
        <w:t>Основное мероприятие 1.2. «</w:t>
      </w:r>
      <w:r w:rsidRPr="00BB11FC">
        <w:rPr>
          <w:sz w:val="28"/>
          <w:szCs w:val="28"/>
        </w:rPr>
        <w:t>Подготовка проектов соглашений, меморандумов, договоров о сотрудничестве, протоколов о намерениях сотрудничества с потенциальными инвесторами</w:t>
      </w:r>
      <w:r w:rsidRPr="00BB11FC">
        <w:rPr>
          <w:sz w:val="28"/>
          <w:szCs w:val="28"/>
          <w:lang w:eastAsia="zh-CN"/>
        </w:rPr>
        <w:t xml:space="preserve">» выполнено в полном объеме. </w:t>
      </w:r>
      <w:r w:rsidRPr="00C41A1D">
        <w:rPr>
          <w:sz w:val="28"/>
          <w:szCs w:val="28"/>
        </w:rPr>
        <w:t xml:space="preserve">Подписано </w:t>
      </w:r>
      <w:r>
        <w:rPr>
          <w:sz w:val="28"/>
          <w:szCs w:val="28"/>
        </w:rPr>
        <w:t>пять договоров об финансовом участии в инициативном проекте и одно</w:t>
      </w:r>
      <w:r w:rsidRPr="00C41A1D">
        <w:rPr>
          <w:sz w:val="28"/>
          <w:szCs w:val="28"/>
        </w:rPr>
        <w:t xml:space="preserve"> соглашения о сотрудничестве.</w:t>
      </w:r>
    </w:p>
    <w:p w14:paraId="1A4CF349" w14:textId="77777777" w:rsidR="009774CF" w:rsidRPr="000A515E" w:rsidRDefault="009774CF" w:rsidP="009774CF">
      <w:pPr>
        <w:suppressAutoHyphens/>
        <w:ind w:firstLine="709"/>
        <w:jc w:val="both"/>
        <w:rPr>
          <w:i/>
          <w:lang w:eastAsia="zh-CN"/>
        </w:rPr>
      </w:pPr>
    </w:p>
    <w:p w14:paraId="151DE501" w14:textId="77777777" w:rsidR="009774CF" w:rsidRPr="00BB11FC" w:rsidRDefault="009774CF" w:rsidP="009774CF">
      <w:pPr>
        <w:pStyle w:val="af4"/>
        <w:jc w:val="both"/>
        <w:rPr>
          <w:sz w:val="28"/>
          <w:szCs w:val="28"/>
          <w:lang w:eastAsia="zh-CN"/>
        </w:rPr>
      </w:pPr>
      <w:r w:rsidRPr="00BB11FC">
        <w:rPr>
          <w:sz w:val="28"/>
          <w:szCs w:val="28"/>
          <w:lang w:eastAsia="zh-C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36E714A8" w14:textId="77777777" w:rsidR="009774CF" w:rsidRPr="000A515E" w:rsidRDefault="009774CF" w:rsidP="009774CF">
      <w:pPr>
        <w:tabs>
          <w:tab w:val="left" w:pos="1276"/>
        </w:tabs>
        <w:suppressAutoHyphens/>
        <w:autoSpaceDE w:val="0"/>
        <w:jc w:val="both"/>
        <w:rPr>
          <w:kern w:val="2"/>
          <w:sz w:val="28"/>
          <w:szCs w:val="28"/>
          <w:lang w:eastAsia="zh-CN"/>
        </w:rPr>
      </w:pPr>
    </w:p>
    <w:p w14:paraId="5A103AD6" w14:textId="77777777" w:rsidR="009774CF" w:rsidRPr="007C3F5A" w:rsidRDefault="009774CF" w:rsidP="009774CF">
      <w:pPr>
        <w:tabs>
          <w:tab w:val="left" w:pos="1276"/>
        </w:tabs>
        <w:suppressAutoHyphens/>
        <w:autoSpaceDE w:val="0"/>
        <w:jc w:val="center"/>
        <w:rPr>
          <w:b/>
          <w:bCs/>
          <w:kern w:val="2"/>
          <w:sz w:val="28"/>
          <w:szCs w:val="28"/>
          <w:lang w:eastAsia="zh-CN"/>
        </w:rPr>
      </w:pPr>
      <w:r w:rsidRPr="007C3F5A">
        <w:rPr>
          <w:b/>
          <w:bCs/>
          <w:kern w:val="2"/>
          <w:sz w:val="28"/>
          <w:szCs w:val="28"/>
          <w:lang w:eastAsia="zh-CN"/>
        </w:rPr>
        <w:t xml:space="preserve">Раздел 3. Анализ факторов, повлиявших </w:t>
      </w:r>
      <w:r w:rsidRPr="007C3F5A">
        <w:rPr>
          <w:b/>
          <w:bCs/>
          <w:kern w:val="2"/>
          <w:sz w:val="28"/>
          <w:szCs w:val="28"/>
          <w:lang w:eastAsia="zh-CN"/>
        </w:rPr>
        <w:br/>
        <w:t xml:space="preserve">на ход реализации муниципальной программы </w:t>
      </w:r>
      <w:bookmarkStart w:id="44" w:name="_Hlk35691406"/>
      <w:r w:rsidRPr="007C3F5A">
        <w:rPr>
          <w:b/>
          <w:bCs/>
          <w:color w:val="000000"/>
          <w:sz w:val="28"/>
          <w:szCs w:val="20"/>
        </w:rPr>
        <w:t>«Экономическое развитие</w:t>
      </w:r>
      <w:r w:rsidRPr="007C3F5A">
        <w:rPr>
          <w:b/>
          <w:bCs/>
          <w:sz w:val="26"/>
          <w:szCs w:val="26"/>
          <w:lang w:eastAsia="zh-CN"/>
        </w:rPr>
        <w:t>»</w:t>
      </w:r>
    </w:p>
    <w:bookmarkEnd w:id="44"/>
    <w:p w14:paraId="3BADFA5C" w14:textId="77777777" w:rsidR="009774CF" w:rsidRPr="000A515E" w:rsidRDefault="009774CF" w:rsidP="009774CF">
      <w:pPr>
        <w:tabs>
          <w:tab w:val="left" w:pos="1276"/>
        </w:tabs>
        <w:suppressAutoHyphens/>
        <w:autoSpaceDE w:val="0"/>
        <w:jc w:val="center"/>
        <w:rPr>
          <w:kern w:val="2"/>
          <w:sz w:val="28"/>
          <w:szCs w:val="28"/>
          <w:lang w:eastAsia="zh-CN"/>
        </w:rPr>
      </w:pPr>
    </w:p>
    <w:p w14:paraId="1C6A745D" w14:textId="77777777" w:rsidR="009774CF" w:rsidRPr="00725667" w:rsidRDefault="009774CF" w:rsidP="009774CF">
      <w:pPr>
        <w:pStyle w:val="af"/>
        <w:shd w:val="clear" w:color="auto" w:fill="FFFFFF"/>
        <w:jc w:val="both"/>
        <w:rPr>
          <w:color w:val="020B22"/>
          <w:sz w:val="28"/>
          <w:szCs w:val="28"/>
        </w:rPr>
      </w:pPr>
      <w:r w:rsidRPr="00725667">
        <w:rPr>
          <w:kern w:val="2"/>
          <w:sz w:val="28"/>
          <w:szCs w:val="28"/>
          <w:lang w:eastAsia="zh-CN"/>
        </w:rPr>
        <w:t xml:space="preserve">    </w:t>
      </w:r>
      <w:r w:rsidRPr="00725667">
        <w:rPr>
          <w:color w:val="020B22"/>
          <w:sz w:val="28"/>
          <w:szCs w:val="28"/>
        </w:rPr>
        <w:t>В 2020 году на ход реализации муниципальной программы оказывало влияние введение ограничительных мер, связанных с распространением новой коронавирусной инфекции (COVID-19).</w:t>
      </w:r>
    </w:p>
    <w:p w14:paraId="3AFEDE90" w14:textId="77777777" w:rsidR="009774CF" w:rsidRPr="00725667" w:rsidRDefault="009774CF" w:rsidP="009774CF">
      <w:pPr>
        <w:pStyle w:val="af"/>
        <w:shd w:val="clear" w:color="auto" w:fill="FFFFFF"/>
        <w:jc w:val="both"/>
        <w:rPr>
          <w:color w:val="020B22"/>
          <w:sz w:val="28"/>
          <w:szCs w:val="28"/>
        </w:rPr>
      </w:pPr>
      <w:r w:rsidRPr="00725667">
        <w:rPr>
          <w:color w:val="020B22"/>
          <w:sz w:val="28"/>
          <w:szCs w:val="28"/>
        </w:rPr>
        <w:t> </w:t>
      </w:r>
    </w:p>
    <w:p w14:paraId="5EAD1ECA" w14:textId="77777777" w:rsidR="009774CF" w:rsidRPr="005343DB" w:rsidRDefault="009774CF" w:rsidP="009774CF">
      <w:pPr>
        <w:tabs>
          <w:tab w:val="left" w:pos="1276"/>
        </w:tabs>
        <w:suppressAutoHyphens/>
        <w:autoSpaceDE w:val="0"/>
        <w:jc w:val="both"/>
        <w:rPr>
          <w:kern w:val="2"/>
          <w:sz w:val="28"/>
          <w:szCs w:val="28"/>
          <w:lang w:eastAsia="zh-CN"/>
        </w:rPr>
      </w:pPr>
    </w:p>
    <w:p w14:paraId="32831B7A" w14:textId="77777777" w:rsidR="009774CF" w:rsidRPr="000A515E" w:rsidRDefault="009774CF" w:rsidP="009774CF">
      <w:pPr>
        <w:tabs>
          <w:tab w:val="left" w:pos="1276"/>
        </w:tabs>
        <w:suppressAutoHyphens/>
        <w:autoSpaceDE w:val="0"/>
        <w:jc w:val="center"/>
        <w:rPr>
          <w:kern w:val="2"/>
          <w:sz w:val="28"/>
          <w:szCs w:val="28"/>
          <w:lang w:eastAsia="zh-CN"/>
        </w:rPr>
      </w:pPr>
    </w:p>
    <w:p w14:paraId="6AC1E6F8" w14:textId="77777777" w:rsidR="009774CF" w:rsidRPr="005343DB" w:rsidRDefault="009774CF" w:rsidP="009774CF">
      <w:pPr>
        <w:tabs>
          <w:tab w:val="left" w:pos="1276"/>
        </w:tabs>
        <w:suppressAutoHyphens/>
        <w:autoSpaceDE w:val="0"/>
        <w:jc w:val="center"/>
        <w:rPr>
          <w:b/>
          <w:bCs/>
          <w:kern w:val="2"/>
          <w:sz w:val="28"/>
          <w:szCs w:val="28"/>
          <w:lang w:eastAsia="zh-CN"/>
        </w:rPr>
      </w:pPr>
      <w:r w:rsidRPr="005343DB">
        <w:rPr>
          <w:b/>
          <w:bCs/>
          <w:kern w:val="2"/>
          <w:sz w:val="28"/>
          <w:szCs w:val="28"/>
          <w:lang w:eastAsia="zh-CN"/>
        </w:rPr>
        <w:t xml:space="preserve">Раздел 4. Сведения об использовании бюджетных ассигнований </w:t>
      </w:r>
      <w:r w:rsidRPr="005343DB">
        <w:rPr>
          <w:b/>
          <w:bCs/>
          <w:kern w:val="2"/>
          <w:sz w:val="28"/>
          <w:szCs w:val="28"/>
          <w:lang w:eastAsia="zh-CN"/>
        </w:rPr>
        <w:br/>
        <w:t>и внебюджетных средств на реализацию муниципальной программы</w:t>
      </w:r>
    </w:p>
    <w:p w14:paraId="2BC69528" w14:textId="77777777" w:rsidR="009774CF" w:rsidRDefault="009774CF" w:rsidP="009774CF">
      <w:pPr>
        <w:tabs>
          <w:tab w:val="left" w:pos="1276"/>
        </w:tabs>
        <w:suppressAutoHyphens/>
        <w:autoSpaceDE w:val="0"/>
        <w:jc w:val="center"/>
        <w:rPr>
          <w:b/>
          <w:bCs/>
          <w:sz w:val="26"/>
          <w:szCs w:val="26"/>
          <w:lang w:eastAsia="zh-CN"/>
        </w:rPr>
      </w:pPr>
      <w:r w:rsidRPr="005343DB">
        <w:rPr>
          <w:b/>
          <w:bCs/>
          <w:kern w:val="2"/>
          <w:sz w:val="28"/>
          <w:szCs w:val="28"/>
          <w:lang w:eastAsia="zh-CN"/>
        </w:rPr>
        <w:t xml:space="preserve">    Объем запланированных расходов на реализацию муниципальной программы </w:t>
      </w:r>
      <w:r w:rsidRPr="005343DB">
        <w:rPr>
          <w:b/>
          <w:bCs/>
          <w:color w:val="000000"/>
          <w:sz w:val="28"/>
          <w:szCs w:val="20"/>
        </w:rPr>
        <w:t>«Экономическое развитие</w:t>
      </w:r>
      <w:r w:rsidRPr="005343DB">
        <w:rPr>
          <w:b/>
          <w:bCs/>
          <w:sz w:val="26"/>
          <w:szCs w:val="26"/>
          <w:lang w:eastAsia="zh-CN"/>
        </w:rPr>
        <w:t>»</w:t>
      </w:r>
    </w:p>
    <w:p w14:paraId="7C54E9EF" w14:textId="77777777" w:rsidR="009774CF" w:rsidRPr="005343DB" w:rsidRDefault="009774CF" w:rsidP="009774CF">
      <w:pPr>
        <w:tabs>
          <w:tab w:val="left" w:pos="1276"/>
        </w:tabs>
        <w:suppressAutoHyphens/>
        <w:autoSpaceDE w:val="0"/>
        <w:jc w:val="center"/>
        <w:rPr>
          <w:b/>
          <w:bCs/>
          <w:kern w:val="2"/>
          <w:sz w:val="28"/>
          <w:szCs w:val="28"/>
          <w:lang w:eastAsia="zh-CN"/>
        </w:rPr>
      </w:pPr>
    </w:p>
    <w:p w14:paraId="609F5DD3" w14:textId="77777777" w:rsidR="009774CF" w:rsidRPr="005343DB" w:rsidRDefault="009774CF" w:rsidP="009774CF">
      <w:pPr>
        <w:tabs>
          <w:tab w:val="left" w:pos="1276"/>
        </w:tabs>
        <w:suppressAutoHyphens/>
        <w:autoSpaceDE w:val="0"/>
        <w:jc w:val="both"/>
        <w:rPr>
          <w:kern w:val="2"/>
          <w:sz w:val="28"/>
          <w:szCs w:val="28"/>
          <w:lang w:eastAsia="zh-CN"/>
        </w:rPr>
      </w:pPr>
      <w:r>
        <w:rPr>
          <w:kern w:val="2"/>
          <w:sz w:val="28"/>
          <w:szCs w:val="28"/>
          <w:lang w:eastAsia="zh-CN"/>
        </w:rPr>
        <w:t xml:space="preserve"> </w:t>
      </w:r>
      <w:r w:rsidRPr="005343DB">
        <w:rPr>
          <w:kern w:val="2"/>
          <w:sz w:val="28"/>
          <w:szCs w:val="28"/>
          <w:lang w:eastAsia="zh-CN"/>
        </w:rPr>
        <w:t xml:space="preserve"> </w:t>
      </w:r>
      <w:r>
        <w:rPr>
          <w:kern w:val="2"/>
          <w:sz w:val="28"/>
          <w:szCs w:val="28"/>
          <w:lang w:eastAsia="zh-CN"/>
        </w:rPr>
        <w:t>Н</w:t>
      </w:r>
      <w:r w:rsidRPr="005343DB">
        <w:rPr>
          <w:kern w:val="2"/>
          <w:sz w:val="28"/>
          <w:szCs w:val="28"/>
          <w:lang w:eastAsia="zh-CN"/>
        </w:rPr>
        <w:t>а 20</w:t>
      </w:r>
      <w:r>
        <w:rPr>
          <w:kern w:val="2"/>
          <w:sz w:val="28"/>
          <w:szCs w:val="28"/>
          <w:lang w:eastAsia="zh-CN"/>
        </w:rPr>
        <w:t>20</w:t>
      </w:r>
      <w:r w:rsidRPr="005343DB">
        <w:rPr>
          <w:kern w:val="2"/>
          <w:sz w:val="28"/>
          <w:szCs w:val="28"/>
          <w:lang w:eastAsia="zh-CN"/>
        </w:rPr>
        <w:t xml:space="preserve"> год денежные средства не предусмотрены программой.</w:t>
      </w:r>
    </w:p>
    <w:p w14:paraId="5CDF45FC" w14:textId="77777777" w:rsidR="009774CF" w:rsidRDefault="009774CF" w:rsidP="009774CF">
      <w:pPr>
        <w:tabs>
          <w:tab w:val="left" w:pos="1276"/>
        </w:tabs>
        <w:suppressAutoHyphens/>
        <w:autoSpaceDE w:val="0"/>
        <w:rPr>
          <w:kern w:val="2"/>
          <w:sz w:val="26"/>
          <w:szCs w:val="26"/>
          <w:lang w:eastAsia="zh-CN"/>
        </w:rPr>
      </w:pPr>
    </w:p>
    <w:p w14:paraId="7C8CC8AF" w14:textId="77777777" w:rsidR="009774CF" w:rsidRDefault="009774CF" w:rsidP="009774CF">
      <w:pPr>
        <w:suppressAutoHyphens/>
        <w:jc w:val="center"/>
        <w:rPr>
          <w:b/>
          <w:bCs/>
          <w:kern w:val="2"/>
          <w:sz w:val="28"/>
          <w:szCs w:val="28"/>
          <w:lang w:eastAsia="zh-CN"/>
        </w:rPr>
      </w:pPr>
      <w:r w:rsidRPr="005343DB">
        <w:rPr>
          <w:b/>
          <w:bCs/>
          <w:kern w:val="2"/>
          <w:sz w:val="28"/>
          <w:szCs w:val="28"/>
          <w:lang w:eastAsia="zh-CN"/>
        </w:rPr>
        <w:t xml:space="preserve">Раздел 5. Сведения о достижении </w:t>
      </w:r>
      <w:r w:rsidRPr="005343DB">
        <w:rPr>
          <w:b/>
          <w:bCs/>
          <w:kern w:val="2"/>
          <w:sz w:val="28"/>
          <w:szCs w:val="28"/>
          <w:lang w:eastAsia="zh-CN"/>
        </w:rPr>
        <w:br/>
        <w:t xml:space="preserve">значений показателей муниципальной </w:t>
      </w:r>
      <w:r w:rsidRPr="005343DB">
        <w:rPr>
          <w:b/>
          <w:bCs/>
          <w:kern w:val="2"/>
          <w:sz w:val="28"/>
          <w:szCs w:val="28"/>
          <w:lang w:eastAsia="zh-CN"/>
        </w:rPr>
        <w:br/>
        <w:t xml:space="preserve">программы, подпрограмм муниципальной программы </w:t>
      </w:r>
    </w:p>
    <w:p w14:paraId="3FFBD03E" w14:textId="77777777" w:rsidR="009774CF" w:rsidRPr="005343DB" w:rsidRDefault="009774CF" w:rsidP="009774CF">
      <w:pPr>
        <w:suppressAutoHyphens/>
        <w:jc w:val="center"/>
        <w:rPr>
          <w:b/>
          <w:bCs/>
          <w:kern w:val="2"/>
          <w:sz w:val="28"/>
          <w:szCs w:val="28"/>
          <w:lang w:eastAsia="zh-CN"/>
        </w:rPr>
      </w:pPr>
      <w:r w:rsidRPr="005343DB">
        <w:rPr>
          <w:b/>
          <w:bCs/>
          <w:color w:val="000000"/>
          <w:sz w:val="28"/>
          <w:szCs w:val="20"/>
        </w:rPr>
        <w:t>«Экономическое развитие</w:t>
      </w:r>
      <w:r w:rsidRPr="005343DB">
        <w:rPr>
          <w:b/>
          <w:bCs/>
          <w:sz w:val="26"/>
          <w:szCs w:val="26"/>
          <w:lang w:eastAsia="zh-CN"/>
        </w:rPr>
        <w:t>»</w:t>
      </w:r>
      <w:r w:rsidRPr="005343DB">
        <w:rPr>
          <w:b/>
          <w:bCs/>
          <w:kern w:val="2"/>
          <w:sz w:val="28"/>
          <w:szCs w:val="28"/>
          <w:lang w:eastAsia="zh-CN"/>
        </w:rPr>
        <w:t xml:space="preserve"> за </w:t>
      </w:r>
      <w:r w:rsidRPr="005343DB">
        <w:rPr>
          <w:rFonts w:eastAsia="TimesNewRoman"/>
          <w:b/>
          <w:bCs/>
          <w:kern w:val="2"/>
          <w:sz w:val="28"/>
          <w:szCs w:val="28"/>
          <w:lang w:eastAsia="zh-CN"/>
        </w:rPr>
        <w:t>2019</w:t>
      </w:r>
      <w:r w:rsidRPr="005343DB">
        <w:rPr>
          <w:b/>
          <w:bCs/>
          <w:kern w:val="2"/>
          <w:sz w:val="28"/>
          <w:szCs w:val="28"/>
          <w:lang w:eastAsia="zh-CN"/>
        </w:rPr>
        <w:t xml:space="preserve"> год</w:t>
      </w:r>
    </w:p>
    <w:p w14:paraId="3A70BF4D" w14:textId="77777777" w:rsidR="009774CF" w:rsidRPr="000A515E" w:rsidRDefault="009774CF" w:rsidP="009774CF">
      <w:pPr>
        <w:suppressAutoHyphens/>
        <w:rPr>
          <w:kern w:val="2"/>
          <w:sz w:val="26"/>
          <w:szCs w:val="26"/>
          <w:lang w:eastAsia="zh-CN"/>
        </w:rPr>
      </w:pPr>
      <w:r w:rsidRPr="000A515E">
        <w:rPr>
          <w:kern w:val="2"/>
          <w:sz w:val="26"/>
          <w:szCs w:val="26"/>
          <w:lang w:eastAsia="zh-CN"/>
        </w:rPr>
        <w:t xml:space="preserve">        </w:t>
      </w:r>
    </w:p>
    <w:p w14:paraId="1267D294" w14:textId="77777777" w:rsidR="009774CF" w:rsidRPr="00BB11FC" w:rsidRDefault="009774CF" w:rsidP="009774CF">
      <w:pPr>
        <w:pStyle w:val="af4"/>
        <w:jc w:val="both"/>
        <w:rPr>
          <w:sz w:val="28"/>
          <w:szCs w:val="28"/>
          <w:lang w:eastAsia="zh-CN"/>
        </w:rPr>
      </w:pPr>
      <w:r w:rsidRPr="00BB11FC">
        <w:rPr>
          <w:sz w:val="28"/>
          <w:szCs w:val="28"/>
          <w:lang w:eastAsia="zh-CN"/>
        </w:rPr>
        <w:t xml:space="preserve">         Муниципальной программой и подпрограммами муниципальными программами предусмотрено два показателей, по обоим из которых фактически значения соответствуют плановым.</w:t>
      </w:r>
    </w:p>
    <w:p w14:paraId="340636EE" w14:textId="77777777" w:rsidR="009774CF" w:rsidRPr="00BB11FC" w:rsidRDefault="009774CF" w:rsidP="009774CF">
      <w:pPr>
        <w:pStyle w:val="af4"/>
        <w:jc w:val="both"/>
        <w:rPr>
          <w:i/>
          <w:sz w:val="28"/>
          <w:szCs w:val="28"/>
          <w:vertAlign w:val="superscript"/>
          <w:lang w:eastAsia="zh-CN"/>
        </w:rPr>
      </w:pPr>
      <w:r w:rsidRPr="00BB11FC">
        <w:rPr>
          <w:sz w:val="28"/>
          <w:szCs w:val="28"/>
          <w:lang w:eastAsia="zh-CN"/>
        </w:rPr>
        <w:lastRenderedPageBreak/>
        <w:tab/>
        <w:t>Показатель 1 «</w:t>
      </w:r>
      <w:r w:rsidRPr="00BB11FC">
        <w:rPr>
          <w:sz w:val="28"/>
          <w:szCs w:val="28"/>
        </w:rPr>
        <w:t>Темп роста объема частных инвести</w:t>
      </w:r>
      <w:r w:rsidRPr="00BB11FC">
        <w:rPr>
          <w:sz w:val="28"/>
          <w:szCs w:val="28"/>
        </w:rPr>
        <w:softHyphen/>
        <w:t>ций в основной капитал к преды</w:t>
      </w:r>
      <w:r w:rsidRPr="00BB11FC">
        <w:rPr>
          <w:sz w:val="28"/>
          <w:szCs w:val="28"/>
        </w:rPr>
        <w:softHyphen/>
        <w:t>дущему году в сопоставимых ценах</w:t>
      </w:r>
      <w:r w:rsidRPr="00BB11FC">
        <w:rPr>
          <w:sz w:val="28"/>
          <w:szCs w:val="28"/>
          <w:lang w:eastAsia="zh-CN"/>
        </w:rPr>
        <w:t xml:space="preserve">» – </w:t>
      </w:r>
      <w:r w:rsidRPr="00BB11FC">
        <w:rPr>
          <w:i/>
          <w:sz w:val="28"/>
          <w:szCs w:val="28"/>
          <w:lang w:eastAsia="zh-CN"/>
        </w:rPr>
        <w:t>101,0/ 1</w:t>
      </w:r>
      <w:r>
        <w:rPr>
          <w:i/>
          <w:sz w:val="28"/>
          <w:szCs w:val="28"/>
          <w:lang w:eastAsia="zh-CN"/>
        </w:rPr>
        <w:t>01,1</w:t>
      </w:r>
      <w:r w:rsidRPr="00BB11FC">
        <w:rPr>
          <w:i/>
          <w:sz w:val="28"/>
          <w:szCs w:val="28"/>
          <w:lang w:eastAsia="zh-CN"/>
        </w:rPr>
        <w:t xml:space="preserve"> </w:t>
      </w:r>
    </w:p>
    <w:p w14:paraId="6D762705" w14:textId="77777777" w:rsidR="009774CF" w:rsidRDefault="009774CF" w:rsidP="009774CF">
      <w:pPr>
        <w:spacing w:before="100" w:beforeAutospacing="1" w:after="100" w:afterAutospacing="1"/>
        <w:jc w:val="both"/>
        <w:rPr>
          <w:color w:val="000000"/>
          <w:kern w:val="2"/>
        </w:rPr>
      </w:pPr>
      <w:r w:rsidRPr="00BB11FC">
        <w:rPr>
          <w:sz w:val="28"/>
          <w:szCs w:val="28"/>
          <w:lang w:eastAsia="zh-CN"/>
        </w:rPr>
        <w:t>Показатель 2 «</w:t>
      </w:r>
      <w:r w:rsidRPr="00BB11FC">
        <w:rPr>
          <w:color w:val="000000"/>
          <w:sz w:val="28"/>
          <w:szCs w:val="28"/>
        </w:rPr>
        <w:t>Количество согла</w:t>
      </w:r>
      <w:r w:rsidRPr="00BB11FC">
        <w:rPr>
          <w:color w:val="000000"/>
          <w:sz w:val="28"/>
          <w:szCs w:val="28"/>
        </w:rPr>
        <w:softHyphen/>
        <w:t>шений, меморан</w:t>
      </w:r>
      <w:r w:rsidRPr="00BB11FC">
        <w:rPr>
          <w:color w:val="000000"/>
          <w:sz w:val="28"/>
          <w:szCs w:val="28"/>
        </w:rPr>
        <w:softHyphen/>
        <w:t>думов, договоров о сотрудничестве, протоколов о намерениях сотрудничества.</w:t>
      </w:r>
      <w:r w:rsidRPr="00BB11FC">
        <w:rPr>
          <w:sz w:val="28"/>
          <w:szCs w:val="28"/>
          <w:lang w:eastAsia="zh-CN"/>
        </w:rPr>
        <w:t xml:space="preserve">» – </w:t>
      </w:r>
      <w:r w:rsidRPr="00BB11FC">
        <w:rPr>
          <w:i/>
          <w:sz w:val="28"/>
          <w:szCs w:val="28"/>
          <w:lang w:eastAsia="zh-CN"/>
        </w:rPr>
        <w:t>2/</w:t>
      </w:r>
      <w:r>
        <w:rPr>
          <w:i/>
          <w:sz w:val="28"/>
          <w:szCs w:val="28"/>
          <w:lang w:eastAsia="zh-CN"/>
        </w:rPr>
        <w:t>6</w:t>
      </w:r>
      <w:r w:rsidRPr="00BB11FC">
        <w:rPr>
          <w:i/>
          <w:sz w:val="28"/>
          <w:szCs w:val="28"/>
          <w:lang w:eastAsia="zh-CN"/>
        </w:rPr>
        <w:t>.</w:t>
      </w:r>
      <w:r w:rsidRPr="00725667">
        <w:rPr>
          <w:color w:val="000000"/>
          <w:kern w:val="2"/>
        </w:rPr>
        <w:t xml:space="preserve"> </w:t>
      </w:r>
    </w:p>
    <w:p w14:paraId="68C3CD7F" w14:textId="77777777" w:rsidR="009774CF" w:rsidRPr="00725667" w:rsidRDefault="009774CF" w:rsidP="009774CF">
      <w:pPr>
        <w:spacing w:before="100" w:beforeAutospacing="1" w:after="100" w:afterAutospacing="1"/>
        <w:jc w:val="both"/>
        <w:rPr>
          <w:color w:val="020B22"/>
          <w:sz w:val="28"/>
          <w:szCs w:val="28"/>
        </w:rPr>
      </w:pPr>
      <w:r w:rsidRPr="00725667">
        <w:rPr>
          <w:color w:val="000000"/>
          <w:kern w:val="2"/>
          <w:sz w:val="28"/>
          <w:szCs w:val="28"/>
        </w:rPr>
        <w:t>Показатель 2.1.</w:t>
      </w:r>
      <w:r w:rsidRPr="00725667">
        <w:rPr>
          <w:color w:val="020B22"/>
          <w:sz w:val="28"/>
          <w:szCs w:val="28"/>
        </w:rPr>
        <w:t xml:space="preserve"> Количество субъектов малого и среднего предпринимательства (включая индивидуальных предпринимателей) в расчете на 1 тыс. человек населения</w:t>
      </w:r>
      <w:r>
        <w:rPr>
          <w:color w:val="020B22"/>
          <w:sz w:val="28"/>
          <w:szCs w:val="28"/>
        </w:rPr>
        <w:t xml:space="preserve"> - 25/25</w:t>
      </w:r>
    </w:p>
    <w:p w14:paraId="3AAF6385" w14:textId="77777777" w:rsidR="009774CF" w:rsidRPr="00BB11FC" w:rsidRDefault="009774CF" w:rsidP="009774CF">
      <w:pPr>
        <w:pStyle w:val="af4"/>
        <w:jc w:val="both"/>
        <w:rPr>
          <w:color w:val="000000"/>
          <w:sz w:val="28"/>
          <w:szCs w:val="28"/>
          <w:lang w:eastAsia="zh-CN"/>
        </w:rPr>
      </w:pPr>
      <w:r w:rsidRPr="00BB11FC">
        <w:rPr>
          <w:sz w:val="28"/>
          <w:szCs w:val="28"/>
          <w:lang w:eastAsia="zh-CN"/>
        </w:rPr>
        <w:t xml:space="preserve">Сведения о достижении значений показателей муниципальной программы, </w:t>
      </w:r>
      <w:r w:rsidRPr="00BB11FC">
        <w:rPr>
          <w:color w:val="000000"/>
          <w:sz w:val="28"/>
          <w:szCs w:val="28"/>
          <w:lang w:eastAsia="zh-CN"/>
        </w:rPr>
        <w:t xml:space="preserve">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r w:rsidRPr="00BB11FC">
        <w:rPr>
          <w:color w:val="000000"/>
          <w:sz w:val="28"/>
          <w:szCs w:val="28"/>
        </w:rPr>
        <w:t>«Экономическое развитие</w:t>
      </w:r>
      <w:r w:rsidRPr="00BB11FC">
        <w:rPr>
          <w:sz w:val="28"/>
          <w:szCs w:val="28"/>
          <w:lang w:eastAsia="zh-CN"/>
        </w:rPr>
        <w:t>»</w:t>
      </w:r>
      <w:r w:rsidRPr="00BB11FC">
        <w:rPr>
          <w:color w:val="000000"/>
          <w:sz w:val="28"/>
          <w:szCs w:val="28"/>
          <w:lang w:eastAsia="zh-CN"/>
        </w:rPr>
        <w:t xml:space="preserve">. </w:t>
      </w:r>
    </w:p>
    <w:p w14:paraId="7589ABBF" w14:textId="77777777" w:rsidR="009774CF" w:rsidRPr="000A515E" w:rsidRDefault="009774CF" w:rsidP="009774CF">
      <w:pPr>
        <w:tabs>
          <w:tab w:val="left" w:pos="1276"/>
        </w:tabs>
        <w:suppressAutoHyphens/>
        <w:autoSpaceDE w:val="0"/>
        <w:jc w:val="center"/>
        <w:rPr>
          <w:kern w:val="2"/>
          <w:sz w:val="28"/>
          <w:szCs w:val="28"/>
          <w:lang w:eastAsia="zh-CN"/>
        </w:rPr>
      </w:pPr>
    </w:p>
    <w:p w14:paraId="3D8EB4B3" w14:textId="77777777" w:rsidR="009774CF" w:rsidRPr="00DE6036" w:rsidRDefault="009774CF" w:rsidP="009774CF">
      <w:pPr>
        <w:tabs>
          <w:tab w:val="left" w:pos="1276"/>
        </w:tabs>
        <w:suppressAutoHyphens/>
        <w:autoSpaceDE w:val="0"/>
        <w:jc w:val="center"/>
        <w:rPr>
          <w:b/>
          <w:bCs/>
          <w:kern w:val="2"/>
          <w:sz w:val="28"/>
          <w:szCs w:val="28"/>
          <w:lang w:eastAsia="zh-CN"/>
        </w:rPr>
      </w:pPr>
      <w:r w:rsidRPr="00DE6036">
        <w:rPr>
          <w:b/>
          <w:bCs/>
          <w:kern w:val="2"/>
          <w:sz w:val="28"/>
          <w:szCs w:val="28"/>
          <w:lang w:eastAsia="zh-CN"/>
        </w:rPr>
        <w:t xml:space="preserve">Раздел 6. Результаты оценки </w:t>
      </w:r>
      <w:r w:rsidRPr="00DE6036">
        <w:rPr>
          <w:b/>
          <w:bCs/>
          <w:kern w:val="2"/>
          <w:sz w:val="28"/>
          <w:szCs w:val="28"/>
          <w:lang w:eastAsia="zh-CN"/>
        </w:rPr>
        <w:br/>
        <w:t>эффективности реализации муниципальной программы</w:t>
      </w:r>
    </w:p>
    <w:p w14:paraId="26B709AD" w14:textId="77777777" w:rsidR="009774CF" w:rsidRPr="00DE6036" w:rsidRDefault="009774CF" w:rsidP="009774CF">
      <w:pPr>
        <w:tabs>
          <w:tab w:val="left" w:pos="1276"/>
        </w:tabs>
        <w:suppressAutoHyphens/>
        <w:autoSpaceDE w:val="0"/>
        <w:jc w:val="center"/>
        <w:rPr>
          <w:b/>
          <w:bCs/>
          <w:kern w:val="2"/>
          <w:sz w:val="28"/>
          <w:szCs w:val="28"/>
          <w:lang w:eastAsia="zh-CN"/>
        </w:rPr>
      </w:pPr>
      <w:r w:rsidRPr="00DE6036">
        <w:rPr>
          <w:b/>
          <w:bCs/>
          <w:sz w:val="28"/>
          <w:szCs w:val="20"/>
        </w:rPr>
        <w:t>«Экономическое развитие</w:t>
      </w:r>
      <w:r w:rsidRPr="00DE6036">
        <w:rPr>
          <w:b/>
          <w:bCs/>
          <w:sz w:val="26"/>
          <w:szCs w:val="26"/>
          <w:lang w:eastAsia="zh-CN"/>
        </w:rPr>
        <w:t>»</w:t>
      </w:r>
    </w:p>
    <w:p w14:paraId="56FAF2BC" w14:textId="77777777" w:rsidR="009774CF" w:rsidRPr="000A515E" w:rsidRDefault="009774CF" w:rsidP="009774CF">
      <w:pPr>
        <w:tabs>
          <w:tab w:val="left" w:pos="1276"/>
        </w:tabs>
        <w:suppressAutoHyphens/>
        <w:autoSpaceDE w:val="0"/>
        <w:ind w:firstLine="709"/>
        <w:jc w:val="both"/>
        <w:rPr>
          <w:kern w:val="2"/>
          <w:sz w:val="28"/>
          <w:szCs w:val="28"/>
          <w:lang w:eastAsia="zh-CN"/>
        </w:rPr>
      </w:pPr>
    </w:p>
    <w:p w14:paraId="743EFBAC" w14:textId="77777777" w:rsidR="009774CF" w:rsidRPr="00BB11FC" w:rsidRDefault="009774CF" w:rsidP="009774CF">
      <w:pPr>
        <w:pStyle w:val="af4"/>
        <w:jc w:val="both"/>
        <w:rPr>
          <w:sz w:val="28"/>
          <w:szCs w:val="28"/>
          <w:lang w:eastAsia="zh-CN"/>
        </w:rPr>
      </w:pPr>
      <w:r>
        <w:rPr>
          <w:sz w:val="28"/>
          <w:szCs w:val="28"/>
          <w:lang w:eastAsia="zh-CN"/>
        </w:rPr>
        <w:t xml:space="preserve">            </w:t>
      </w:r>
      <w:r w:rsidRPr="00BB11FC">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2F49EC79" w14:textId="77777777" w:rsidR="009774CF" w:rsidRPr="00BB11FC" w:rsidRDefault="009774CF" w:rsidP="009774CF">
      <w:pPr>
        <w:pStyle w:val="af4"/>
        <w:jc w:val="both"/>
        <w:rPr>
          <w:sz w:val="28"/>
          <w:szCs w:val="28"/>
          <w:lang w:eastAsia="zh-CN"/>
        </w:rPr>
      </w:pPr>
      <w:r>
        <w:rPr>
          <w:sz w:val="28"/>
          <w:szCs w:val="28"/>
          <w:lang w:eastAsia="zh-CN"/>
        </w:rPr>
        <w:t xml:space="preserve">              </w:t>
      </w:r>
      <w:r w:rsidRPr="00BB11FC">
        <w:rPr>
          <w:sz w:val="28"/>
          <w:szCs w:val="28"/>
          <w:lang w:eastAsia="zh-CN"/>
        </w:rPr>
        <w:t>1.Степень достижения целевых показателей муниципальной программы, подпрограмм муниципальной программы:</w:t>
      </w:r>
    </w:p>
    <w:p w14:paraId="4201A284" w14:textId="77777777" w:rsidR="009774CF" w:rsidRPr="00BB11FC" w:rsidRDefault="009774CF" w:rsidP="009774CF">
      <w:pPr>
        <w:pStyle w:val="af4"/>
        <w:jc w:val="both"/>
        <w:rPr>
          <w:sz w:val="28"/>
          <w:szCs w:val="28"/>
          <w:lang w:eastAsia="zh-CN"/>
        </w:rPr>
      </w:pPr>
      <w:r w:rsidRPr="00BB11FC">
        <w:rPr>
          <w:sz w:val="28"/>
          <w:szCs w:val="28"/>
          <w:lang w:eastAsia="zh-CN"/>
        </w:rPr>
        <w:t>степень достижения целевого показателя 1 – 1 ;</w:t>
      </w:r>
    </w:p>
    <w:p w14:paraId="53C48382" w14:textId="77777777" w:rsidR="009774CF" w:rsidRDefault="009774CF" w:rsidP="009774CF">
      <w:pPr>
        <w:pStyle w:val="af4"/>
        <w:jc w:val="both"/>
        <w:rPr>
          <w:sz w:val="28"/>
          <w:szCs w:val="28"/>
          <w:lang w:eastAsia="zh-CN"/>
        </w:rPr>
      </w:pPr>
      <w:r w:rsidRPr="00BB11FC">
        <w:rPr>
          <w:sz w:val="28"/>
          <w:szCs w:val="28"/>
          <w:lang w:eastAsia="zh-CN"/>
        </w:rPr>
        <w:t>степень достижения целевого показателя 2 – 1 ;</w:t>
      </w:r>
    </w:p>
    <w:p w14:paraId="34F5FF19" w14:textId="77777777" w:rsidR="009774CF" w:rsidRPr="00BB11FC" w:rsidRDefault="009774CF" w:rsidP="009774CF">
      <w:pPr>
        <w:pStyle w:val="af4"/>
        <w:jc w:val="both"/>
        <w:rPr>
          <w:sz w:val="28"/>
          <w:szCs w:val="28"/>
          <w:lang w:eastAsia="zh-CN"/>
        </w:rPr>
      </w:pPr>
      <w:r w:rsidRPr="00BB11FC">
        <w:rPr>
          <w:sz w:val="28"/>
          <w:szCs w:val="28"/>
          <w:lang w:eastAsia="zh-CN"/>
        </w:rPr>
        <w:t>степень достижения целевого показателя 2</w:t>
      </w:r>
      <w:r>
        <w:rPr>
          <w:sz w:val="28"/>
          <w:szCs w:val="28"/>
          <w:lang w:eastAsia="zh-CN"/>
        </w:rPr>
        <w:t>.1</w:t>
      </w:r>
      <w:r w:rsidRPr="00BB11FC">
        <w:rPr>
          <w:sz w:val="28"/>
          <w:szCs w:val="28"/>
          <w:lang w:eastAsia="zh-CN"/>
        </w:rPr>
        <w:t xml:space="preserve"> – 1 ;</w:t>
      </w:r>
    </w:p>
    <w:p w14:paraId="5C4838FF" w14:textId="77777777" w:rsidR="009774CF" w:rsidRPr="00BB11FC" w:rsidRDefault="009774CF" w:rsidP="009774CF">
      <w:pPr>
        <w:pStyle w:val="af4"/>
        <w:jc w:val="both"/>
        <w:rPr>
          <w:sz w:val="28"/>
          <w:szCs w:val="28"/>
          <w:lang w:eastAsia="zh-CN"/>
        </w:rPr>
      </w:pPr>
      <w:r w:rsidRPr="00BB11FC">
        <w:rPr>
          <w:sz w:val="28"/>
          <w:szCs w:val="28"/>
          <w:lang w:eastAsia="zh-CN"/>
        </w:rPr>
        <w:t xml:space="preserve">      Суммарная оценка степени достижения целевых показателей муниципальной программы составляет 1 (значения для расчета), что характеризует высокий уровень эффективности реализации муниципальной программы по степени достижения целевых показателей. </w:t>
      </w:r>
    </w:p>
    <w:p w14:paraId="59BF8373" w14:textId="3B133C19" w:rsidR="009774CF" w:rsidRPr="00BB11FC" w:rsidRDefault="009774CF" w:rsidP="009774CF">
      <w:pPr>
        <w:pStyle w:val="af4"/>
        <w:jc w:val="both"/>
        <w:rPr>
          <w:kern w:val="2"/>
          <w:sz w:val="28"/>
          <w:szCs w:val="28"/>
        </w:rPr>
      </w:pPr>
      <w:r w:rsidRPr="00BB11FC">
        <w:rPr>
          <w:kern w:val="2"/>
          <w:sz w:val="28"/>
          <w:szCs w:val="28"/>
        </w:rPr>
        <w:t xml:space="preserve">             2. Степень реализации основных мероприятий, </w:t>
      </w:r>
      <w:r w:rsidRPr="00BB11FC">
        <w:rPr>
          <w:kern w:val="2"/>
          <w:sz w:val="28"/>
          <w:szCs w:val="28"/>
          <w:lang w:eastAsia="zh-CN"/>
        </w:rPr>
        <w:t>приоритетных основных мероприятий и мероприятий ведомственных целевых программ,</w:t>
      </w:r>
      <w:r w:rsidRPr="00BB11FC">
        <w:rPr>
          <w:kern w:val="2"/>
          <w:sz w:val="28"/>
          <w:szCs w:val="28"/>
        </w:rPr>
        <w:t xml:space="preserve"> финансируемых за счет всех источников финансирования, оценивается как доля основных мероприятий, </w:t>
      </w:r>
      <w:r w:rsidRPr="00BB11FC">
        <w:rPr>
          <w:kern w:val="2"/>
          <w:sz w:val="28"/>
          <w:szCs w:val="28"/>
          <w:lang w:eastAsia="zh-CN"/>
        </w:rPr>
        <w:t>приоритетных основных мероприятий и мероприятий ведомственных целевых программ,</w:t>
      </w:r>
      <w:r w:rsidRPr="00BB11FC">
        <w:rPr>
          <w:kern w:val="2"/>
          <w:sz w:val="28"/>
          <w:szCs w:val="28"/>
        </w:rPr>
        <w:t xml:space="preserve"> выполненных в полном объеме.</w:t>
      </w:r>
    </w:p>
    <w:p w14:paraId="2322B370" w14:textId="77777777" w:rsidR="009774CF" w:rsidRPr="00BB11FC" w:rsidRDefault="009774CF" w:rsidP="009774CF">
      <w:pPr>
        <w:pStyle w:val="af4"/>
        <w:jc w:val="both"/>
        <w:rPr>
          <w:i/>
          <w:kern w:val="2"/>
          <w:sz w:val="28"/>
          <w:szCs w:val="28"/>
          <w:vertAlign w:val="superscript"/>
          <w:lang w:eastAsia="zh-CN"/>
        </w:rPr>
      </w:pPr>
      <w:r w:rsidRPr="00BB11FC">
        <w:rPr>
          <w:kern w:val="2"/>
          <w:sz w:val="28"/>
          <w:szCs w:val="28"/>
        </w:rPr>
        <w:t>Степень реализации основных мероприятий, приоритетных основных мероприятий и мероприятий ведомственных целевых программ,</w:t>
      </w:r>
      <w:r w:rsidRPr="00BB11FC">
        <w:rPr>
          <w:kern w:val="2"/>
          <w:sz w:val="28"/>
          <w:szCs w:val="28"/>
        </w:rPr>
        <w:br/>
        <w:t>составляет (</w:t>
      </w:r>
      <w:r w:rsidRPr="00BB11FC">
        <w:rPr>
          <w:i/>
          <w:kern w:val="2"/>
          <w:sz w:val="28"/>
          <w:szCs w:val="28"/>
        </w:rPr>
        <w:t>1</w:t>
      </w:r>
      <w:r w:rsidRPr="00BB11FC">
        <w:rPr>
          <w:kern w:val="2"/>
          <w:sz w:val="28"/>
          <w:szCs w:val="28"/>
        </w:rPr>
        <w:t>), что х</w:t>
      </w:r>
      <w:r w:rsidRPr="00BB11FC">
        <w:rPr>
          <w:sz w:val="28"/>
          <w:szCs w:val="28"/>
          <w:lang w:eastAsia="zh-CN"/>
        </w:rPr>
        <w:t xml:space="preserve">арактеризует высокий </w:t>
      </w:r>
      <w:r w:rsidRPr="00BB11FC">
        <w:rPr>
          <w:kern w:val="2"/>
          <w:sz w:val="28"/>
          <w:szCs w:val="28"/>
        </w:rPr>
        <w:t xml:space="preserve">уровень эффективности реализации </w:t>
      </w:r>
      <w:r w:rsidRPr="00BB11FC">
        <w:rPr>
          <w:sz w:val="28"/>
          <w:szCs w:val="28"/>
          <w:lang w:eastAsia="zh-CN"/>
        </w:rPr>
        <w:t xml:space="preserve">муниципальной </w:t>
      </w:r>
      <w:r w:rsidRPr="00BB11FC">
        <w:rPr>
          <w:kern w:val="2"/>
          <w:sz w:val="28"/>
          <w:szCs w:val="28"/>
        </w:rPr>
        <w:t xml:space="preserve">программы по степени </w:t>
      </w:r>
      <w:r w:rsidRPr="00BB11FC">
        <w:rPr>
          <w:kern w:val="2"/>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BB11FC">
        <w:rPr>
          <w:kern w:val="2"/>
          <w:sz w:val="28"/>
          <w:szCs w:val="28"/>
        </w:rPr>
        <w:t>.</w:t>
      </w:r>
    </w:p>
    <w:p w14:paraId="054A8F4E" w14:textId="77777777" w:rsidR="009774CF" w:rsidRPr="00BB11FC" w:rsidRDefault="009774CF" w:rsidP="009774CF">
      <w:pPr>
        <w:pStyle w:val="af4"/>
        <w:jc w:val="both"/>
        <w:rPr>
          <w:color w:val="000000"/>
          <w:kern w:val="2"/>
          <w:sz w:val="28"/>
          <w:szCs w:val="28"/>
          <w:lang w:eastAsia="zh-CN"/>
        </w:rPr>
      </w:pPr>
      <w:r>
        <w:rPr>
          <w:kern w:val="2"/>
          <w:sz w:val="28"/>
          <w:szCs w:val="28"/>
          <w:lang w:eastAsia="zh-CN"/>
        </w:rPr>
        <w:lastRenderedPageBreak/>
        <w:t xml:space="preserve">           </w:t>
      </w:r>
      <w:r w:rsidRPr="00BB11FC">
        <w:rPr>
          <w:kern w:val="2"/>
          <w:sz w:val="28"/>
          <w:szCs w:val="28"/>
          <w:lang w:eastAsia="zh-CN"/>
        </w:rPr>
        <w:t>3. Бюджетная эффективность реализации Программы рассчитывается в несколько этапов.</w:t>
      </w:r>
    </w:p>
    <w:p w14:paraId="18685EFB" w14:textId="77777777" w:rsidR="009774CF" w:rsidRPr="00BB11FC" w:rsidRDefault="009774CF" w:rsidP="009774CF">
      <w:pPr>
        <w:pStyle w:val="af4"/>
        <w:jc w:val="both"/>
        <w:rPr>
          <w:kern w:val="2"/>
          <w:sz w:val="28"/>
          <w:szCs w:val="28"/>
          <w:lang w:eastAsia="zh-CN"/>
        </w:rPr>
      </w:pPr>
      <w:r>
        <w:rPr>
          <w:color w:val="000000"/>
          <w:kern w:val="2"/>
          <w:sz w:val="28"/>
          <w:szCs w:val="28"/>
          <w:lang w:eastAsia="zh-CN"/>
        </w:rPr>
        <w:t xml:space="preserve">          </w:t>
      </w:r>
      <w:r w:rsidRPr="00BB11FC">
        <w:rPr>
          <w:color w:val="000000"/>
          <w:kern w:val="2"/>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77108D23" w14:textId="77777777" w:rsidR="009774CF" w:rsidRPr="00BB11FC" w:rsidRDefault="009774CF" w:rsidP="009774CF">
      <w:pPr>
        <w:pStyle w:val="af4"/>
        <w:jc w:val="both"/>
        <w:rPr>
          <w:kern w:val="2"/>
          <w:sz w:val="28"/>
          <w:szCs w:val="28"/>
          <w:lang w:eastAsia="zh-CN"/>
        </w:rPr>
      </w:pPr>
      <w:r w:rsidRPr="00BB11FC">
        <w:rPr>
          <w:kern w:val="2"/>
          <w:sz w:val="28"/>
          <w:szCs w:val="28"/>
          <w:lang w:eastAsia="zh-CN"/>
        </w:rPr>
        <w:t xml:space="preserve">Степень реализации </w:t>
      </w:r>
      <w:r w:rsidRPr="00BB11FC">
        <w:rPr>
          <w:kern w:val="2"/>
          <w:sz w:val="28"/>
          <w:szCs w:val="28"/>
        </w:rPr>
        <w:t xml:space="preserve">основных мероприятий, </w:t>
      </w:r>
      <w:r w:rsidRPr="00BB11FC">
        <w:rPr>
          <w:kern w:val="2"/>
          <w:sz w:val="28"/>
          <w:szCs w:val="28"/>
          <w:lang w:eastAsia="zh-CN"/>
        </w:rPr>
        <w:t>приоритетных основных мероприятий и мероприятий ведомственных целевых программ,</w:t>
      </w:r>
      <w:r w:rsidRPr="00BB11FC">
        <w:rPr>
          <w:kern w:val="2"/>
          <w:sz w:val="28"/>
          <w:szCs w:val="28"/>
        </w:rPr>
        <w:t xml:space="preserve"> </w:t>
      </w:r>
      <w:r w:rsidRPr="00BB11FC">
        <w:rPr>
          <w:kern w:val="2"/>
          <w:sz w:val="28"/>
          <w:szCs w:val="28"/>
          <w:lang w:eastAsia="zh-CN"/>
        </w:rPr>
        <w:t>муниципальной п</w:t>
      </w:r>
      <w:r w:rsidRPr="00BB11FC">
        <w:rPr>
          <w:kern w:val="2"/>
          <w:sz w:val="28"/>
          <w:szCs w:val="28"/>
        </w:rPr>
        <w:t xml:space="preserve">рограммы составляет </w:t>
      </w:r>
      <w:r w:rsidRPr="00BB11FC">
        <w:rPr>
          <w:kern w:val="2"/>
          <w:sz w:val="28"/>
          <w:szCs w:val="28"/>
          <w:lang w:eastAsia="zh-CN"/>
        </w:rPr>
        <w:t>(0/0)</w:t>
      </w:r>
      <w:r w:rsidRPr="00BB11FC">
        <w:rPr>
          <w:kern w:val="2"/>
          <w:sz w:val="28"/>
          <w:szCs w:val="28"/>
        </w:rPr>
        <w:t>.</w:t>
      </w:r>
    </w:p>
    <w:p w14:paraId="51035C45" w14:textId="77777777" w:rsidR="009774CF" w:rsidRPr="00BB11FC" w:rsidRDefault="009774CF" w:rsidP="009774CF">
      <w:pPr>
        <w:pStyle w:val="af4"/>
        <w:jc w:val="both"/>
        <w:rPr>
          <w:kern w:val="2"/>
          <w:sz w:val="28"/>
          <w:szCs w:val="28"/>
          <w:lang w:eastAsia="zh-CN"/>
        </w:rPr>
      </w:pPr>
      <w:r>
        <w:rPr>
          <w:kern w:val="2"/>
          <w:sz w:val="28"/>
          <w:szCs w:val="28"/>
          <w:lang w:eastAsia="zh-CN"/>
        </w:rPr>
        <w:t xml:space="preserve">          </w:t>
      </w:r>
      <w:r w:rsidRPr="00BB11FC">
        <w:rPr>
          <w:kern w:val="2"/>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BB11FC">
        <w:rPr>
          <w:kern w:val="2"/>
          <w:sz w:val="28"/>
          <w:szCs w:val="28"/>
          <w:lang w:eastAsia="zh-CN"/>
        </w:rPr>
        <w:br/>
        <w:t xml:space="preserve">оценивается как отношение фактически произведенных </w:t>
      </w:r>
      <w:r w:rsidRPr="00BB11FC">
        <w:rPr>
          <w:kern w:val="2"/>
          <w:sz w:val="28"/>
          <w:szCs w:val="28"/>
          <w:lang w:eastAsia="zh-CN"/>
        </w:rPr>
        <w:br/>
        <w:t>в отчетном году бюджетных расходов на реализацию муниципальной программы к их плановым значениям.</w:t>
      </w:r>
    </w:p>
    <w:p w14:paraId="08F793EB" w14:textId="77777777" w:rsidR="009774CF" w:rsidRPr="00BB11FC" w:rsidRDefault="009774CF" w:rsidP="009774CF">
      <w:pPr>
        <w:pStyle w:val="af4"/>
        <w:jc w:val="both"/>
        <w:rPr>
          <w:sz w:val="28"/>
          <w:szCs w:val="28"/>
          <w:lang w:eastAsia="zh-CN"/>
        </w:rPr>
      </w:pPr>
      <w:r w:rsidRPr="00BB11FC">
        <w:rPr>
          <w:kern w:val="2"/>
          <w:sz w:val="28"/>
          <w:szCs w:val="28"/>
          <w:lang w:eastAsia="zh-CN"/>
        </w:rPr>
        <w:t>Степень соответствия запланированному уровню расходов:</w:t>
      </w:r>
    </w:p>
    <w:p w14:paraId="1CF2517A" w14:textId="77777777" w:rsidR="009774CF" w:rsidRPr="00BB11FC" w:rsidRDefault="009774CF" w:rsidP="009774CF">
      <w:pPr>
        <w:pStyle w:val="af4"/>
        <w:jc w:val="both"/>
        <w:rPr>
          <w:i/>
          <w:kern w:val="2"/>
          <w:sz w:val="28"/>
          <w:szCs w:val="28"/>
          <w:vertAlign w:val="superscript"/>
          <w:lang w:eastAsia="zh-CN"/>
        </w:rPr>
      </w:pPr>
      <w:r w:rsidRPr="00BB11FC">
        <w:rPr>
          <w:sz w:val="28"/>
          <w:szCs w:val="28"/>
          <w:lang w:eastAsia="zh-CN"/>
        </w:rPr>
        <w:t>0,0 тыс. рублей / 0,0 тыс. рублей = 1.</w:t>
      </w:r>
    </w:p>
    <w:p w14:paraId="172C6427" w14:textId="77777777" w:rsidR="009774CF" w:rsidRPr="00BB11FC" w:rsidRDefault="009774CF" w:rsidP="009774CF">
      <w:pPr>
        <w:pStyle w:val="af4"/>
        <w:jc w:val="both"/>
        <w:rPr>
          <w:kern w:val="2"/>
          <w:sz w:val="28"/>
          <w:szCs w:val="28"/>
          <w:lang w:eastAsia="zh-CN"/>
        </w:rPr>
      </w:pPr>
      <w:r>
        <w:rPr>
          <w:kern w:val="2"/>
          <w:sz w:val="28"/>
          <w:szCs w:val="28"/>
          <w:lang w:eastAsia="zh-CN"/>
        </w:rPr>
        <w:t xml:space="preserve">          </w:t>
      </w:r>
      <w:r w:rsidRPr="00BB11FC">
        <w:rPr>
          <w:kern w:val="2"/>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BB11FC">
        <w:rPr>
          <w:kern w:val="2"/>
          <w:sz w:val="28"/>
          <w:szCs w:val="28"/>
        </w:rPr>
        <w:t xml:space="preserve">основных мероприятий, </w:t>
      </w:r>
      <w:r w:rsidRPr="00BB11FC">
        <w:rPr>
          <w:kern w:val="2"/>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1D0AF3CD" w14:textId="77777777" w:rsidR="009774CF" w:rsidRPr="00BB11FC" w:rsidRDefault="009774CF" w:rsidP="009774CF">
      <w:pPr>
        <w:pStyle w:val="af4"/>
        <w:jc w:val="both"/>
        <w:rPr>
          <w:kern w:val="2"/>
          <w:sz w:val="28"/>
          <w:szCs w:val="28"/>
          <w:lang w:eastAsia="zh-CN"/>
        </w:rPr>
      </w:pPr>
      <w:r w:rsidRPr="00BB11FC">
        <w:rPr>
          <w:kern w:val="2"/>
          <w:sz w:val="28"/>
          <w:szCs w:val="28"/>
          <w:lang w:eastAsia="zh-CN"/>
        </w:rPr>
        <w:t>Эффективность использования финансовых ресурсов на реализацию муниципальной программы:</w:t>
      </w:r>
    </w:p>
    <w:p w14:paraId="4837CBD3" w14:textId="77777777" w:rsidR="009774CF" w:rsidRPr="00BB11FC" w:rsidRDefault="009774CF" w:rsidP="009774CF">
      <w:pPr>
        <w:pStyle w:val="af4"/>
        <w:jc w:val="both"/>
        <w:rPr>
          <w:i/>
          <w:kern w:val="2"/>
          <w:sz w:val="28"/>
          <w:szCs w:val="28"/>
          <w:vertAlign w:val="superscript"/>
          <w:lang w:eastAsia="zh-CN"/>
        </w:rPr>
      </w:pPr>
      <w:r w:rsidRPr="00BB11FC">
        <w:rPr>
          <w:kern w:val="2"/>
          <w:sz w:val="28"/>
          <w:szCs w:val="28"/>
          <w:lang w:eastAsia="zh-CN"/>
        </w:rPr>
        <w:t>0,0/0,0= 1 в связи с чем бюджетная эффективность реализации муниципальной программы является</w:t>
      </w:r>
      <w:r w:rsidRPr="00BB11FC">
        <w:rPr>
          <w:kern w:val="2"/>
          <w:sz w:val="28"/>
          <w:szCs w:val="28"/>
        </w:rPr>
        <w:t xml:space="preserve"> высокой</w:t>
      </w:r>
      <w:r w:rsidRPr="00BB11FC">
        <w:rPr>
          <w:sz w:val="28"/>
          <w:szCs w:val="28"/>
          <w:lang w:eastAsia="zh-CN"/>
        </w:rPr>
        <w:t>.</w:t>
      </w:r>
    </w:p>
    <w:p w14:paraId="1F933B04" w14:textId="77777777" w:rsidR="009774CF" w:rsidRPr="00BB11FC" w:rsidRDefault="009774CF" w:rsidP="009774CF">
      <w:pPr>
        <w:pStyle w:val="af4"/>
        <w:jc w:val="both"/>
        <w:rPr>
          <w:rFonts w:eastAsia="Calibri"/>
          <w:kern w:val="2"/>
          <w:sz w:val="28"/>
          <w:szCs w:val="28"/>
        </w:rPr>
      </w:pPr>
      <w:r w:rsidRPr="00BB11FC">
        <w:rPr>
          <w:rFonts w:eastAsia="Calibri"/>
          <w:kern w:val="2"/>
          <w:sz w:val="28"/>
          <w:szCs w:val="28"/>
        </w:rPr>
        <w:t xml:space="preserve">Уровень реализации </w:t>
      </w:r>
      <w:r w:rsidRPr="00BB11FC">
        <w:rPr>
          <w:kern w:val="2"/>
          <w:sz w:val="28"/>
          <w:szCs w:val="28"/>
          <w:lang w:eastAsia="zh-CN"/>
        </w:rPr>
        <w:t xml:space="preserve">муниципальной </w:t>
      </w:r>
      <w:r w:rsidRPr="00BB11FC">
        <w:rPr>
          <w:rFonts w:eastAsia="Calibri"/>
          <w:kern w:val="2"/>
          <w:sz w:val="28"/>
          <w:szCs w:val="28"/>
        </w:rPr>
        <w:t>Программы в целом:</w:t>
      </w:r>
    </w:p>
    <w:p w14:paraId="6E4BC85D" w14:textId="77777777" w:rsidR="009774CF" w:rsidRPr="00BB11FC" w:rsidRDefault="009774CF" w:rsidP="009774CF">
      <w:pPr>
        <w:pStyle w:val="af4"/>
        <w:jc w:val="both"/>
        <w:rPr>
          <w:i/>
          <w:kern w:val="2"/>
          <w:sz w:val="28"/>
          <w:szCs w:val="28"/>
          <w:vertAlign w:val="superscript"/>
          <w:lang w:eastAsia="zh-CN"/>
        </w:rPr>
      </w:pPr>
      <w:r w:rsidRPr="00BB11FC">
        <w:rPr>
          <w:rFonts w:eastAsia="Calibri"/>
          <w:kern w:val="2"/>
          <w:sz w:val="28"/>
          <w:szCs w:val="28"/>
        </w:rPr>
        <w:t xml:space="preserve">1 х 0,5 + 1 х 0,3 + 1 х 0,2 = 1, в связи с чем уровень реализации муниципальной </w:t>
      </w:r>
      <w:r w:rsidRPr="00BB11FC">
        <w:rPr>
          <w:sz w:val="28"/>
          <w:szCs w:val="28"/>
          <w:lang w:eastAsia="zh-CN"/>
        </w:rPr>
        <w:t>программы является высоким</w:t>
      </w:r>
    </w:p>
    <w:p w14:paraId="6C5295AA" w14:textId="77777777" w:rsidR="009774CF" w:rsidRPr="000A515E"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2"/>
          <w:sz w:val="28"/>
          <w:szCs w:val="28"/>
          <w:lang w:eastAsia="zh-CN"/>
        </w:rPr>
      </w:pPr>
    </w:p>
    <w:p w14:paraId="37447A98" w14:textId="77777777" w:rsidR="009774CF" w:rsidRPr="00D37BFD" w:rsidRDefault="009774CF" w:rsidP="009774CF">
      <w:pPr>
        <w:tabs>
          <w:tab w:val="left" w:pos="1276"/>
        </w:tabs>
        <w:suppressAutoHyphens/>
        <w:autoSpaceDE w:val="0"/>
        <w:spacing w:line="218" w:lineRule="auto"/>
        <w:jc w:val="center"/>
        <w:rPr>
          <w:b/>
          <w:bCs/>
          <w:kern w:val="2"/>
          <w:sz w:val="28"/>
          <w:szCs w:val="28"/>
          <w:lang w:eastAsia="zh-CN"/>
        </w:rPr>
      </w:pPr>
      <w:r w:rsidRPr="00D37BFD">
        <w:rPr>
          <w:b/>
          <w:bCs/>
          <w:kern w:val="2"/>
          <w:sz w:val="28"/>
          <w:szCs w:val="28"/>
          <w:lang w:eastAsia="zh-CN"/>
        </w:rPr>
        <w:t xml:space="preserve">Раздел 7. Предложения по дальнейшей </w:t>
      </w:r>
      <w:r w:rsidRPr="00D37BFD">
        <w:rPr>
          <w:b/>
          <w:bCs/>
          <w:kern w:val="2"/>
          <w:sz w:val="28"/>
          <w:szCs w:val="28"/>
          <w:lang w:eastAsia="zh-CN"/>
        </w:rPr>
        <w:br/>
        <w:t>реализации муниципальной программы</w:t>
      </w:r>
    </w:p>
    <w:p w14:paraId="591FD8FB" w14:textId="77777777" w:rsidR="009774CF" w:rsidRPr="00D37BFD" w:rsidRDefault="009774CF" w:rsidP="009774CF">
      <w:pPr>
        <w:tabs>
          <w:tab w:val="left" w:pos="1276"/>
        </w:tabs>
        <w:suppressAutoHyphens/>
        <w:autoSpaceDE w:val="0"/>
        <w:jc w:val="center"/>
        <w:rPr>
          <w:b/>
          <w:bCs/>
          <w:kern w:val="2"/>
          <w:sz w:val="28"/>
          <w:szCs w:val="28"/>
          <w:lang w:eastAsia="zh-CN"/>
        </w:rPr>
      </w:pPr>
      <w:r w:rsidRPr="00D37BFD">
        <w:rPr>
          <w:b/>
          <w:bCs/>
          <w:sz w:val="28"/>
          <w:szCs w:val="20"/>
        </w:rPr>
        <w:t>«Экономическое развитие</w:t>
      </w:r>
      <w:r w:rsidRPr="00D37BFD">
        <w:rPr>
          <w:b/>
          <w:bCs/>
          <w:sz w:val="26"/>
          <w:szCs w:val="26"/>
          <w:lang w:eastAsia="zh-CN"/>
        </w:rPr>
        <w:t>»</w:t>
      </w:r>
    </w:p>
    <w:p w14:paraId="35D40521" w14:textId="77777777" w:rsidR="009774CF" w:rsidRPr="00D37BFD" w:rsidRDefault="009774CF" w:rsidP="009774CF">
      <w:pPr>
        <w:suppressAutoHyphens/>
        <w:spacing w:line="218" w:lineRule="auto"/>
        <w:ind w:firstLine="709"/>
        <w:jc w:val="both"/>
        <w:rPr>
          <w:b/>
          <w:bCs/>
          <w:kern w:val="2"/>
          <w:sz w:val="28"/>
          <w:szCs w:val="28"/>
          <w:lang w:eastAsia="zh-CN"/>
        </w:rPr>
      </w:pPr>
    </w:p>
    <w:p w14:paraId="21D584B4" w14:textId="77777777" w:rsidR="009774CF" w:rsidRPr="00D37BFD" w:rsidRDefault="009774CF" w:rsidP="009774CF">
      <w:pPr>
        <w:suppressAutoHyphens/>
        <w:spacing w:line="218" w:lineRule="auto"/>
        <w:ind w:firstLine="709"/>
        <w:jc w:val="both"/>
        <w:rPr>
          <w:kern w:val="2"/>
          <w:sz w:val="28"/>
          <w:szCs w:val="28"/>
          <w:lang w:eastAsia="zh-CN"/>
        </w:rPr>
      </w:pPr>
      <w:bookmarkStart w:id="45" w:name="_Hlk35692825"/>
    </w:p>
    <w:p w14:paraId="1750AC55" w14:textId="77777777" w:rsidR="009774CF" w:rsidRDefault="009774CF" w:rsidP="009774CF">
      <w:pPr>
        <w:suppressAutoHyphens/>
        <w:autoSpaceDE w:val="0"/>
        <w:spacing w:line="218" w:lineRule="auto"/>
        <w:ind w:firstLine="709"/>
        <w:jc w:val="both"/>
        <w:rPr>
          <w:kern w:val="2"/>
          <w:sz w:val="28"/>
          <w:szCs w:val="28"/>
          <w:lang w:eastAsia="zh-CN"/>
        </w:rPr>
      </w:pPr>
      <w:r w:rsidRPr="00D37BFD">
        <w:rPr>
          <w:kern w:val="2"/>
          <w:sz w:val="28"/>
          <w:szCs w:val="28"/>
          <w:lang w:eastAsia="zh-CN"/>
        </w:rPr>
        <w:t>Эффективность использования финансовых ресурсов на реализацию муниципальной программы рассматривать за 1 при отсутствии финансирования.</w:t>
      </w:r>
    </w:p>
    <w:p w14:paraId="0CF00289" w14:textId="77777777" w:rsidR="009774CF" w:rsidRPr="005D2474" w:rsidRDefault="009774CF" w:rsidP="009774CF">
      <w:pPr>
        <w:rPr>
          <w:sz w:val="28"/>
          <w:szCs w:val="28"/>
          <w:lang w:eastAsia="zh-CN"/>
        </w:rPr>
      </w:pPr>
    </w:p>
    <w:p w14:paraId="6E9E0A73" w14:textId="77777777" w:rsidR="009774CF" w:rsidRPr="005D2474" w:rsidRDefault="009774CF" w:rsidP="009774CF">
      <w:pPr>
        <w:rPr>
          <w:sz w:val="28"/>
          <w:szCs w:val="28"/>
          <w:lang w:eastAsia="zh-CN"/>
        </w:rPr>
      </w:pPr>
    </w:p>
    <w:p w14:paraId="4003BEF6" w14:textId="77777777" w:rsidR="009774CF" w:rsidRDefault="009774CF" w:rsidP="009774CF">
      <w:pPr>
        <w:rPr>
          <w:kern w:val="2"/>
          <w:sz w:val="28"/>
          <w:szCs w:val="28"/>
          <w:lang w:eastAsia="zh-CN"/>
        </w:rPr>
      </w:pPr>
    </w:p>
    <w:p w14:paraId="6AC1AD78" w14:textId="77777777" w:rsidR="009774CF" w:rsidRDefault="009774CF" w:rsidP="009774CF">
      <w:pPr>
        <w:tabs>
          <w:tab w:val="left" w:pos="1005"/>
        </w:tabs>
        <w:rPr>
          <w:kern w:val="2"/>
          <w:sz w:val="28"/>
          <w:szCs w:val="28"/>
          <w:lang w:eastAsia="zh-CN"/>
        </w:rPr>
      </w:pPr>
      <w:r>
        <w:rPr>
          <w:kern w:val="2"/>
          <w:sz w:val="28"/>
          <w:szCs w:val="28"/>
          <w:lang w:eastAsia="zh-CN"/>
        </w:rPr>
        <w:tab/>
      </w:r>
    </w:p>
    <w:p w14:paraId="2328C716" w14:textId="77777777" w:rsidR="009774CF" w:rsidRPr="005D2474" w:rsidRDefault="009774CF" w:rsidP="009774CF">
      <w:pPr>
        <w:tabs>
          <w:tab w:val="left" w:pos="1005"/>
        </w:tabs>
        <w:rPr>
          <w:sz w:val="28"/>
          <w:szCs w:val="28"/>
          <w:lang w:eastAsia="zh-CN"/>
        </w:rPr>
        <w:sectPr w:rsidR="009774CF" w:rsidRPr="005D2474" w:rsidSect="009774CF">
          <w:pgSz w:w="11906" w:h="16838"/>
          <w:pgMar w:top="851" w:right="851" w:bottom="851" w:left="1134" w:header="709" w:footer="709" w:gutter="0"/>
          <w:cols w:space="708"/>
          <w:docGrid w:linePitch="360"/>
        </w:sectPr>
      </w:pPr>
      <w:r>
        <w:rPr>
          <w:sz w:val="28"/>
          <w:szCs w:val="28"/>
          <w:lang w:eastAsia="zh-CN"/>
        </w:rPr>
        <w:tab/>
      </w:r>
    </w:p>
    <w:bookmarkEnd w:id="45"/>
    <w:p w14:paraId="6E6A5F72" w14:textId="77777777" w:rsidR="009774CF" w:rsidRPr="00BB11FC" w:rsidRDefault="009774CF" w:rsidP="009774CF">
      <w:pPr>
        <w:pStyle w:val="af4"/>
        <w:jc w:val="right"/>
      </w:pPr>
      <w:r w:rsidRPr="00BB11FC">
        <w:lastRenderedPageBreak/>
        <w:t>Таблица 1</w:t>
      </w:r>
    </w:p>
    <w:p w14:paraId="01DC8B0F" w14:textId="77777777" w:rsidR="009774CF" w:rsidRDefault="009774CF" w:rsidP="009774CF">
      <w:pPr>
        <w:pStyle w:val="af4"/>
        <w:jc w:val="center"/>
      </w:pPr>
    </w:p>
    <w:p w14:paraId="04CF6EA2" w14:textId="77777777" w:rsidR="009774CF" w:rsidRDefault="009774CF" w:rsidP="009774CF">
      <w:pPr>
        <w:pStyle w:val="af4"/>
        <w:jc w:val="center"/>
      </w:pPr>
    </w:p>
    <w:p w14:paraId="24D3E877" w14:textId="77777777" w:rsidR="009774CF" w:rsidRPr="00BB11FC" w:rsidRDefault="009774CF" w:rsidP="009774CF">
      <w:pPr>
        <w:pStyle w:val="af4"/>
        <w:jc w:val="center"/>
      </w:pPr>
      <w:r w:rsidRPr="00BB11FC">
        <w:t>СВЕДЕНИЯ</w:t>
      </w:r>
    </w:p>
    <w:p w14:paraId="7089DCC2" w14:textId="77777777" w:rsidR="009774CF" w:rsidRPr="00BB11FC" w:rsidRDefault="009774CF" w:rsidP="009774CF">
      <w:pPr>
        <w:pStyle w:val="af4"/>
        <w:jc w:val="center"/>
      </w:pPr>
      <w:r w:rsidRPr="00BB11FC">
        <w:t>о выполнении основных мероприятий, приоритетных основных мероприятий, мероприятий ведомственных целевых программ,</w:t>
      </w:r>
    </w:p>
    <w:p w14:paraId="73E6F0A1" w14:textId="77777777" w:rsidR="009774CF" w:rsidRPr="00BB11FC" w:rsidRDefault="009774CF" w:rsidP="009774CF">
      <w:pPr>
        <w:pStyle w:val="af4"/>
        <w:jc w:val="center"/>
        <w:rPr>
          <w:kern w:val="2"/>
          <w:lang w:eastAsia="zh-CN"/>
        </w:rPr>
      </w:pPr>
      <w:r w:rsidRPr="00BB11FC">
        <w:t>а также контрольных событий муниципальной программы «Экономическое развитие</w:t>
      </w:r>
      <w:r w:rsidRPr="00BB11FC">
        <w:rPr>
          <w:lang w:eastAsia="zh-CN"/>
        </w:rPr>
        <w:t>»</w:t>
      </w:r>
    </w:p>
    <w:p w14:paraId="7DAA332A" w14:textId="77777777" w:rsidR="009774CF" w:rsidRPr="00BB11FC" w:rsidRDefault="009774CF" w:rsidP="009774CF">
      <w:pPr>
        <w:pStyle w:val="af4"/>
        <w:jc w:val="center"/>
      </w:pPr>
      <w:r w:rsidRPr="00BB11FC">
        <w:t>за 20</w:t>
      </w:r>
      <w:r>
        <w:t>20</w:t>
      </w:r>
      <w:r w:rsidRPr="00BB11FC">
        <w:t xml:space="preserve"> г.</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686"/>
        <w:gridCol w:w="1985"/>
        <w:gridCol w:w="1417"/>
        <w:gridCol w:w="1417"/>
        <w:gridCol w:w="1303"/>
        <w:gridCol w:w="1500"/>
        <w:gridCol w:w="1594"/>
        <w:gridCol w:w="1129"/>
      </w:tblGrid>
      <w:tr w:rsidR="009774CF" w:rsidRPr="006E36A3" w14:paraId="749323F8" w14:textId="77777777" w:rsidTr="009774CF">
        <w:trPr>
          <w:trHeight w:val="552"/>
        </w:trPr>
        <w:tc>
          <w:tcPr>
            <w:tcW w:w="711" w:type="dxa"/>
            <w:vMerge w:val="restart"/>
            <w:tcBorders>
              <w:top w:val="single" w:sz="4" w:space="0" w:color="auto"/>
              <w:left w:val="single" w:sz="4" w:space="0" w:color="auto"/>
              <w:bottom w:val="single" w:sz="4" w:space="0" w:color="auto"/>
              <w:right w:val="single" w:sz="4" w:space="0" w:color="auto"/>
            </w:tcBorders>
            <w:hideMark/>
          </w:tcPr>
          <w:p w14:paraId="0579DB01" w14:textId="77777777" w:rsidR="009774CF" w:rsidRPr="006E36A3" w:rsidRDefault="009774CF" w:rsidP="009774CF">
            <w:pPr>
              <w:widowControl w:val="0"/>
              <w:autoSpaceDE w:val="0"/>
              <w:autoSpaceDN w:val="0"/>
              <w:adjustRightInd w:val="0"/>
              <w:jc w:val="center"/>
            </w:pPr>
            <w:r w:rsidRPr="006E36A3">
              <w:t>№ п/п</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2ED37BDF" w14:textId="77777777" w:rsidR="009774CF" w:rsidRPr="006E36A3" w:rsidRDefault="009774CF" w:rsidP="009774CF">
            <w:pPr>
              <w:widowControl w:val="0"/>
              <w:autoSpaceDE w:val="0"/>
              <w:autoSpaceDN w:val="0"/>
              <w:adjustRightInd w:val="0"/>
              <w:jc w:val="center"/>
            </w:pPr>
            <w:r w:rsidRPr="006E36A3">
              <w:t>Номер и наименование</w:t>
            </w:r>
          </w:p>
          <w:p w14:paraId="0243F0EF" w14:textId="77777777" w:rsidR="009774CF" w:rsidRPr="006E36A3" w:rsidRDefault="009774CF" w:rsidP="009774CF">
            <w:pPr>
              <w:widowControl w:val="0"/>
              <w:autoSpaceDE w:val="0"/>
              <w:autoSpaceDN w:val="0"/>
              <w:adjustRightInd w:val="0"/>
              <w:jc w:val="center"/>
              <w:rPr>
                <w:lang w:val="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037EA8EA" w14:textId="77777777" w:rsidR="009774CF" w:rsidRPr="006E36A3" w:rsidRDefault="009774CF" w:rsidP="009774CF">
            <w:pPr>
              <w:pStyle w:val="ConsPlusCell"/>
              <w:jc w:val="center"/>
              <w:rPr>
                <w:rFonts w:ascii="Times New Roman" w:hAnsi="Times New Roman" w:cs="Times New Roman"/>
                <w:sz w:val="24"/>
                <w:szCs w:val="24"/>
              </w:rPr>
            </w:pPr>
            <w:r w:rsidRPr="006E36A3">
              <w:rPr>
                <w:rFonts w:ascii="Times New Roman" w:hAnsi="Times New Roman" w:cs="Times New Roman"/>
                <w:sz w:val="24"/>
                <w:szCs w:val="24"/>
              </w:rPr>
              <w:t xml:space="preserve">Ответственный </w:t>
            </w:r>
            <w:r w:rsidRPr="006E36A3">
              <w:rPr>
                <w:rFonts w:ascii="Times New Roman" w:hAnsi="Times New Roman" w:cs="Times New Roman"/>
                <w:sz w:val="24"/>
                <w:szCs w:val="24"/>
              </w:rPr>
              <w:br/>
              <w:t xml:space="preserve"> исполнитель, соисполнитель, участник  </w:t>
            </w:r>
            <w:r w:rsidRPr="006E36A3">
              <w:rPr>
                <w:rFonts w:ascii="Times New Roman" w:hAnsi="Times New Roman" w:cs="Times New Roman"/>
                <w:sz w:val="24"/>
                <w:szCs w:val="24"/>
              </w:rPr>
              <w:br/>
              <w:t>(должность/ ФИО)</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22D34E" w14:textId="77777777" w:rsidR="009774CF" w:rsidRPr="006E36A3" w:rsidRDefault="009774CF" w:rsidP="009774CF">
            <w:pPr>
              <w:widowControl w:val="0"/>
              <w:autoSpaceDE w:val="0"/>
              <w:autoSpaceDN w:val="0"/>
              <w:adjustRightInd w:val="0"/>
              <w:jc w:val="center"/>
            </w:pPr>
            <w:r w:rsidRPr="006E36A3">
              <w:t>Плановый срок окончания реализации</w:t>
            </w:r>
          </w:p>
        </w:tc>
        <w:tc>
          <w:tcPr>
            <w:tcW w:w="2720" w:type="dxa"/>
            <w:gridSpan w:val="2"/>
            <w:tcBorders>
              <w:top w:val="single" w:sz="4" w:space="0" w:color="auto"/>
              <w:left w:val="single" w:sz="4" w:space="0" w:color="auto"/>
              <w:bottom w:val="single" w:sz="4" w:space="0" w:color="auto"/>
              <w:right w:val="single" w:sz="4" w:space="0" w:color="auto"/>
            </w:tcBorders>
            <w:hideMark/>
          </w:tcPr>
          <w:p w14:paraId="2C112DF2" w14:textId="77777777" w:rsidR="009774CF" w:rsidRPr="006E36A3" w:rsidRDefault="009774CF" w:rsidP="009774CF">
            <w:pPr>
              <w:widowControl w:val="0"/>
              <w:autoSpaceDE w:val="0"/>
              <w:autoSpaceDN w:val="0"/>
              <w:adjustRightInd w:val="0"/>
              <w:jc w:val="center"/>
            </w:pPr>
            <w:r w:rsidRPr="006E36A3">
              <w:t>Фактический срок</w:t>
            </w:r>
          </w:p>
        </w:tc>
        <w:tc>
          <w:tcPr>
            <w:tcW w:w="3094" w:type="dxa"/>
            <w:gridSpan w:val="2"/>
            <w:tcBorders>
              <w:top w:val="single" w:sz="4" w:space="0" w:color="auto"/>
              <w:left w:val="single" w:sz="4" w:space="0" w:color="auto"/>
              <w:bottom w:val="single" w:sz="4" w:space="0" w:color="auto"/>
              <w:right w:val="single" w:sz="4" w:space="0" w:color="auto"/>
            </w:tcBorders>
            <w:hideMark/>
          </w:tcPr>
          <w:p w14:paraId="2A1C669C" w14:textId="77777777" w:rsidR="009774CF" w:rsidRPr="006E36A3" w:rsidRDefault="009774CF" w:rsidP="009774CF">
            <w:pPr>
              <w:widowControl w:val="0"/>
              <w:autoSpaceDE w:val="0"/>
              <w:autoSpaceDN w:val="0"/>
              <w:adjustRightInd w:val="0"/>
              <w:jc w:val="center"/>
            </w:pPr>
            <w:r w:rsidRPr="006E36A3">
              <w:t>Результаты</w:t>
            </w:r>
          </w:p>
        </w:tc>
        <w:tc>
          <w:tcPr>
            <w:tcW w:w="1129" w:type="dxa"/>
            <w:vMerge w:val="restart"/>
            <w:tcBorders>
              <w:top w:val="single" w:sz="4" w:space="0" w:color="auto"/>
              <w:left w:val="single" w:sz="4" w:space="0" w:color="auto"/>
              <w:bottom w:val="single" w:sz="4" w:space="0" w:color="auto"/>
              <w:right w:val="single" w:sz="4" w:space="0" w:color="auto"/>
            </w:tcBorders>
            <w:hideMark/>
          </w:tcPr>
          <w:p w14:paraId="1E9927A8" w14:textId="77777777" w:rsidR="009774CF" w:rsidRPr="006E36A3" w:rsidRDefault="009774CF" w:rsidP="009774CF">
            <w:pPr>
              <w:widowControl w:val="0"/>
              <w:autoSpaceDE w:val="0"/>
              <w:autoSpaceDN w:val="0"/>
              <w:adjustRightInd w:val="0"/>
              <w:jc w:val="center"/>
            </w:pPr>
            <w:r w:rsidRPr="006E36A3">
              <w:t>Причины не реализации/ реализации не в полном объеме</w:t>
            </w:r>
          </w:p>
        </w:tc>
      </w:tr>
      <w:tr w:rsidR="009774CF" w:rsidRPr="006E36A3" w14:paraId="34D97519" w14:textId="77777777" w:rsidTr="009774CF">
        <w:tc>
          <w:tcPr>
            <w:tcW w:w="711" w:type="dxa"/>
            <w:vMerge/>
            <w:tcBorders>
              <w:top w:val="single" w:sz="4" w:space="0" w:color="auto"/>
              <w:left w:val="single" w:sz="4" w:space="0" w:color="auto"/>
              <w:bottom w:val="single" w:sz="4" w:space="0" w:color="auto"/>
              <w:right w:val="single" w:sz="4" w:space="0" w:color="auto"/>
            </w:tcBorders>
            <w:vAlign w:val="center"/>
            <w:hideMark/>
          </w:tcPr>
          <w:p w14:paraId="4BD7D1AC" w14:textId="77777777" w:rsidR="009774CF" w:rsidRPr="006E36A3" w:rsidRDefault="009774CF" w:rsidP="009774CF"/>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1939D5C" w14:textId="77777777" w:rsidR="009774CF" w:rsidRPr="006E36A3" w:rsidRDefault="009774CF" w:rsidP="009774CF"/>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089F27" w14:textId="77777777" w:rsidR="009774CF" w:rsidRPr="006E36A3" w:rsidRDefault="009774CF" w:rsidP="009774CF"/>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CE4EA4" w14:textId="77777777" w:rsidR="009774CF" w:rsidRPr="006E36A3" w:rsidRDefault="009774CF" w:rsidP="009774CF"/>
        </w:tc>
        <w:tc>
          <w:tcPr>
            <w:tcW w:w="1417" w:type="dxa"/>
            <w:tcBorders>
              <w:top w:val="single" w:sz="4" w:space="0" w:color="auto"/>
              <w:left w:val="single" w:sz="4" w:space="0" w:color="auto"/>
              <w:bottom w:val="single" w:sz="4" w:space="0" w:color="auto"/>
              <w:right w:val="single" w:sz="4" w:space="0" w:color="auto"/>
            </w:tcBorders>
            <w:hideMark/>
          </w:tcPr>
          <w:p w14:paraId="35ABE19D" w14:textId="77777777" w:rsidR="009774CF" w:rsidRPr="006E36A3" w:rsidRDefault="009774CF" w:rsidP="009774CF">
            <w:pPr>
              <w:widowControl w:val="0"/>
              <w:autoSpaceDE w:val="0"/>
              <w:autoSpaceDN w:val="0"/>
              <w:adjustRightInd w:val="0"/>
              <w:jc w:val="center"/>
            </w:pPr>
            <w:r w:rsidRPr="006E36A3">
              <w:t>начала реализации</w:t>
            </w:r>
          </w:p>
        </w:tc>
        <w:tc>
          <w:tcPr>
            <w:tcW w:w="1303" w:type="dxa"/>
            <w:tcBorders>
              <w:top w:val="single" w:sz="4" w:space="0" w:color="auto"/>
              <w:left w:val="single" w:sz="4" w:space="0" w:color="auto"/>
              <w:bottom w:val="single" w:sz="4" w:space="0" w:color="auto"/>
              <w:right w:val="single" w:sz="4" w:space="0" w:color="auto"/>
            </w:tcBorders>
            <w:hideMark/>
          </w:tcPr>
          <w:p w14:paraId="1DFB1D94" w14:textId="77777777" w:rsidR="009774CF" w:rsidRPr="006E36A3" w:rsidRDefault="009774CF" w:rsidP="009774CF">
            <w:pPr>
              <w:widowControl w:val="0"/>
              <w:autoSpaceDE w:val="0"/>
              <w:autoSpaceDN w:val="0"/>
              <w:adjustRightInd w:val="0"/>
              <w:jc w:val="center"/>
            </w:pPr>
            <w:r w:rsidRPr="006E36A3">
              <w:t>окончания реализации</w:t>
            </w:r>
          </w:p>
        </w:tc>
        <w:tc>
          <w:tcPr>
            <w:tcW w:w="1500" w:type="dxa"/>
            <w:tcBorders>
              <w:top w:val="single" w:sz="4" w:space="0" w:color="auto"/>
              <w:left w:val="single" w:sz="4" w:space="0" w:color="auto"/>
              <w:bottom w:val="single" w:sz="4" w:space="0" w:color="auto"/>
              <w:right w:val="single" w:sz="4" w:space="0" w:color="auto"/>
            </w:tcBorders>
            <w:hideMark/>
          </w:tcPr>
          <w:p w14:paraId="45AA6C90" w14:textId="77777777" w:rsidR="009774CF" w:rsidRPr="006E36A3" w:rsidRDefault="009774CF" w:rsidP="009774CF">
            <w:pPr>
              <w:widowControl w:val="0"/>
              <w:autoSpaceDE w:val="0"/>
              <w:autoSpaceDN w:val="0"/>
              <w:adjustRightInd w:val="0"/>
              <w:jc w:val="center"/>
            </w:pPr>
            <w:proofErr w:type="spellStart"/>
            <w:r w:rsidRPr="006E36A3">
              <w:t>заплани-рованные</w:t>
            </w:r>
            <w:proofErr w:type="spellEnd"/>
          </w:p>
        </w:tc>
        <w:tc>
          <w:tcPr>
            <w:tcW w:w="1594" w:type="dxa"/>
            <w:tcBorders>
              <w:top w:val="single" w:sz="4" w:space="0" w:color="auto"/>
              <w:left w:val="single" w:sz="4" w:space="0" w:color="auto"/>
              <w:bottom w:val="single" w:sz="4" w:space="0" w:color="auto"/>
              <w:right w:val="single" w:sz="4" w:space="0" w:color="auto"/>
            </w:tcBorders>
            <w:hideMark/>
          </w:tcPr>
          <w:p w14:paraId="3613BA30" w14:textId="77777777" w:rsidR="009774CF" w:rsidRPr="006E36A3" w:rsidRDefault="009774CF" w:rsidP="009774CF">
            <w:pPr>
              <w:widowControl w:val="0"/>
              <w:autoSpaceDE w:val="0"/>
              <w:autoSpaceDN w:val="0"/>
              <w:adjustRightInd w:val="0"/>
              <w:jc w:val="center"/>
            </w:pPr>
            <w:r w:rsidRPr="006E36A3">
              <w:t>достигнутые</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2DDA902A" w14:textId="77777777" w:rsidR="009774CF" w:rsidRPr="006E36A3" w:rsidRDefault="009774CF" w:rsidP="009774CF"/>
        </w:tc>
      </w:tr>
      <w:tr w:rsidR="009774CF" w:rsidRPr="006E36A3" w14:paraId="28D1F067" w14:textId="77777777" w:rsidTr="009774CF">
        <w:tc>
          <w:tcPr>
            <w:tcW w:w="711" w:type="dxa"/>
            <w:tcBorders>
              <w:top w:val="single" w:sz="4" w:space="0" w:color="auto"/>
              <w:left w:val="single" w:sz="4" w:space="0" w:color="auto"/>
              <w:bottom w:val="single" w:sz="4" w:space="0" w:color="auto"/>
              <w:right w:val="single" w:sz="4" w:space="0" w:color="auto"/>
            </w:tcBorders>
            <w:hideMark/>
          </w:tcPr>
          <w:p w14:paraId="156E11C2" w14:textId="77777777" w:rsidR="009774CF" w:rsidRPr="006E36A3" w:rsidRDefault="009774CF" w:rsidP="009774CF">
            <w:pPr>
              <w:widowControl w:val="0"/>
              <w:autoSpaceDE w:val="0"/>
              <w:autoSpaceDN w:val="0"/>
              <w:adjustRightInd w:val="0"/>
              <w:jc w:val="center"/>
            </w:pPr>
            <w:r w:rsidRPr="006E36A3">
              <w:t>1</w:t>
            </w:r>
          </w:p>
        </w:tc>
        <w:tc>
          <w:tcPr>
            <w:tcW w:w="3686" w:type="dxa"/>
            <w:tcBorders>
              <w:top w:val="single" w:sz="4" w:space="0" w:color="auto"/>
              <w:left w:val="single" w:sz="4" w:space="0" w:color="auto"/>
              <w:bottom w:val="single" w:sz="4" w:space="0" w:color="auto"/>
              <w:right w:val="single" w:sz="4" w:space="0" w:color="auto"/>
            </w:tcBorders>
            <w:hideMark/>
          </w:tcPr>
          <w:p w14:paraId="3AABF281" w14:textId="77777777" w:rsidR="009774CF" w:rsidRPr="006E36A3" w:rsidRDefault="009774CF" w:rsidP="009774CF">
            <w:pPr>
              <w:widowControl w:val="0"/>
              <w:autoSpaceDE w:val="0"/>
              <w:autoSpaceDN w:val="0"/>
              <w:adjustRightInd w:val="0"/>
              <w:jc w:val="center"/>
            </w:pPr>
            <w:r w:rsidRPr="006E36A3">
              <w:t>2</w:t>
            </w:r>
          </w:p>
        </w:tc>
        <w:tc>
          <w:tcPr>
            <w:tcW w:w="1985" w:type="dxa"/>
            <w:tcBorders>
              <w:top w:val="single" w:sz="4" w:space="0" w:color="auto"/>
              <w:left w:val="single" w:sz="4" w:space="0" w:color="auto"/>
              <w:bottom w:val="single" w:sz="4" w:space="0" w:color="auto"/>
              <w:right w:val="single" w:sz="4" w:space="0" w:color="auto"/>
            </w:tcBorders>
            <w:hideMark/>
          </w:tcPr>
          <w:p w14:paraId="71830D16" w14:textId="77777777" w:rsidR="009774CF" w:rsidRPr="006E36A3" w:rsidRDefault="009774CF" w:rsidP="009774CF">
            <w:pPr>
              <w:widowControl w:val="0"/>
              <w:autoSpaceDE w:val="0"/>
              <w:autoSpaceDN w:val="0"/>
              <w:adjustRightInd w:val="0"/>
              <w:jc w:val="center"/>
            </w:pPr>
            <w:r w:rsidRPr="006E36A3">
              <w:t>3</w:t>
            </w:r>
          </w:p>
        </w:tc>
        <w:tc>
          <w:tcPr>
            <w:tcW w:w="1417" w:type="dxa"/>
            <w:tcBorders>
              <w:top w:val="single" w:sz="4" w:space="0" w:color="auto"/>
              <w:left w:val="single" w:sz="4" w:space="0" w:color="auto"/>
              <w:bottom w:val="single" w:sz="4" w:space="0" w:color="auto"/>
              <w:right w:val="single" w:sz="4" w:space="0" w:color="auto"/>
            </w:tcBorders>
            <w:hideMark/>
          </w:tcPr>
          <w:p w14:paraId="4B99F71C" w14:textId="77777777" w:rsidR="009774CF" w:rsidRPr="006E36A3" w:rsidRDefault="009774CF" w:rsidP="009774CF">
            <w:pPr>
              <w:widowControl w:val="0"/>
              <w:autoSpaceDE w:val="0"/>
              <w:autoSpaceDN w:val="0"/>
              <w:adjustRightInd w:val="0"/>
              <w:jc w:val="center"/>
            </w:pPr>
            <w:r w:rsidRPr="006E36A3">
              <w:t>4</w:t>
            </w:r>
          </w:p>
        </w:tc>
        <w:tc>
          <w:tcPr>
            <w:tcW w:w="1417" w:type="dxa"/>
            <w:tcBorders>
              <w:top w:val="single" w:sz="4" w:space="0" w:color="auto"/>
              <w:left w:val="single" w:sz="4" w:space="0" w:color="auto"/>
              <w:bottom w:val="single" w:sz="4" w:space="0" w:color="auto"/>
              <w:right w:val="single" w:sz="4" w:space="0" w:color="auto"/>
            </w:tcBorders>
            <w:hideMark/>
          </w:tcPr>
          <w:p w14:paraId="6CA9B939" w14:textId="77777777" w:rsidR="009774CF" w:rsidRPr="006E36A3" w:rsidRDefault="009774CF" w:rsidP="009774CF">
            <w:pPr>
              <w:widowControl w:val="0"/>
              <w:autoSpaceDE w:val="0"/>
              <w:autoSpaceDN w:val="0"/>
              <w:adjustRightInd w:val="0"/>
              <w:jc w:val="center"/>
            </w:pPr>
            <w:r w:rsidRPr="006E36A3">
              <w:t>5</w:t>
            </w:r>
          </w:p>
        </w:tc>
        <w:tc>
          <w:tcPr>
            <w:tcW w:w="1303" w:type="dxa"/>
            <w:tcBorders>
              <w:top w:val="single" w:sz="4" w:space="0" w:color="auto"/>
              <w:left w:val="single" w:sz="4" w:space="0" w:color="auto"/>
              <w:bottom w:val="single" w:sz="4" w:space="0" w:color="auto"/>
              <w:right w:val="single" w:sz="4" w:space="0" w:color="auto"/>
            </w:tcBorders>
            <w:hideMark/>
          </w:tcPr>
          <w:p w14:paraId="4633A78F" w14:textId="77777777" w:rsidR="009774CF" w:rsidRPr="006E36A3" w:rsidRDefault="009774CF" w:rsidP="009774CF">
            <w:pPr>
              <w:widowControl w:val="0"/>
              <w:autoSpaceDE w:val="0"/>
              <w:autoSpaceDN w:val="0"/>
              <w:adjustRightInd w:val="0"/>
              <w:jc w:val="center"/>
            </w:pPr>
            <w:r w:rsidRPr="006E36A3">
              <w:t>6</w:t>
            </w:r>
          </w:p>
        </w:tc>
        <w:tc>
          <w:tcPr>
            <w:tcW w:w="1500" w:type="dxa"/>
            <w:tcBorders>
              <w:top w:val="single" w:sz="4" w:space="0" w:color="auto"/>
              <w:left w:val="single" w:sz="4" w:space="0" w:color="auto"/>
              <w:bottom w:val="single" w:sz="4" w:space="0" w:color="auto"/>
              <w:right w:val="single" w:sz="4" w:space="0" w:color="auto"/>
            </w:tcBorders>
            <w:hideMark/>
          </w:tcPr>
          <w:p w14:paraId="46AFE97F" w14:textId="77777777" w:rsidR="009774CF" w:rsidRPr="006E36A3" w:rsidRDefault="009774CF" w:rsidP="009774CF">
            <w:pPr>
              <w:widowControl w:val="0"/>
              <w:autoSpaceDE w:val="0"/>
              <w:autoSpaceDN w:val="0"/>
              <w:adjustRightInd w:val="0"/>
              <w:jc w:val="center"/>
            </w:pPr>
            <w:r w:rsidRPr="006E36A3">
              <w:t>7</w:t>
            </w:r>
          </w:p>
        </w:tc>
        <w:tc>
          <w:tcPr>
            <w:tcW w:w="1594" w:type="dxa"/>
            <w:tcBorders>
              <w:top w:val="single" w:sz="4" w:space="0" w:color="auto"/>
              <w:left w:val="single" w:sz="4" w:space="0" w:color="auto"/>
              <w:bottom w:val="single" w:sz="4" w:space="0" w:color="auto"/>
              <w:right w:val="single" w:sz="4" w:space="0" w:color="auto"/>
            </w:tcBorders>
            <w:hideMark/>
          </w:tcPr>
          <w:p w14:paraId="659D9117" w14:textId="77777777" w:rsidR="009774CF" w:rsidRPr="006E36A3" w:rsidRDefault="009774CF" w:rsidP="009774CF">
            <w:pPr>
              <w:widowControl w:val="0"/>
              <w:autoSpaceDE w:val="0"/>
              <w:autoSpaceDN w:val="0"/>
              <w:adjustRightInd w:val="0"/>
              <w:jc w:val="center"/>
            </w:pPr>
            <w:r w:rsidRPr="006E36A3">
              <w:t>8</w:t>
            </w:r>
          </w:p>
        </w:tc>
        <w:tc>
          <w:tcPr>
            <w:tcW w:w="1129" w:type="dxa"/>
            <w:tcBorders>
              <w:top w:val="single" w:sz="4" w:space="0" w:color="auto"/>
              <w:left w:val="single" w:sz="4" w:space="0" w:color="auto"/>
              <w:bottom w:val="single" w:sz="4" w:space="0" w:color="auto"/>
              <w:right w:val="single" w:sz="4" w:space="0" w:color="auto"/>
            </w:tcBorders>
            <w:hideMark/>
          </w:tcPr>
          <w:p w14:paraId="68D40508" w14:textId="77777777" w:rsidR="009774CF" w:rsidRPr="006E36A3" w:rsidRDefault="009774CF" w:rsidP="009774CF">
            <w:pPr>
              <w:widowControl w:val="0"/>
              <w:autoSpaceDE w:val="0"/>
              <w:autoSpaceDN w:val="0"/>
              <w:adjustRightInd w:val="0"/>
              <w:jc w:val="center"/>
            </w:pPr>
            <w:r w:rsidRPr="006E36A3">
              <w:t>9</w:t>
            </w:r>
          </w:p>
        </w:tc>
      </w:tr>
      <w:tr w:rsidR="009774CF" w:rsidRPr="006E36A3" w14:paraId="77B9751A" w14:textId="77777777" w:rsidTr="009774CF">
        <w:tc>
          <w:tcPr>
            <w:tcW w:w="711" w:type="dxa"/>
            <w:tcBorders>
              <w:top w:val="single" w:sz="4" w:space="0" w:color="auto"/>
              <w:left w:val="single" w:sz="4" w:space="0" w:color="auto"/>
              <w:bottom w:val="single" w:sz="4" w:space="0" w:color="auto"/>
              <w:right w:val="single" w:sz="4" w:space="0" w:color="auto"/>
            </w:tcBorders>
          </w:tcPr>
          <w:p w14:paraId="190079DC" w14:textId="77777777" w:rsidR="009774CF" w:rsidRPr="006E36A3" w:rsidRDefault="009774CF" w:rsidP="009774CF">
            <w:pPr>
              <w:widowControl w:val="0"/>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hideMark/>
          </w:tcPr>
          <w:p w14:paraId="424FA99D" w14:textId="77777777" w:rsidR="009774CF" w:rsidRPr="006E36A3" w:rsidRDefault="009774CF" w:rsidP="009774CF">
            <w:pPr>
              <w:widowControl w:val="0"/>
              <w:autoSpaceDE w:val="0"/>
              <w:autoSpaceDN w:val="0"/>
              <w:adjustRightInd w:val="0"/>
            </w:pPr>
            <w:r w:rsidRPr="006E36A3">
              <w:t>Подпрограмма 1</w:t>
            </w:r>
            <w:r w:rsidRPr="006E36A3">
              <w:rPr>
                <w:color w:val="000000"/>
              </w:rPr>
              <w:t>«Создание благоприятных условий для привлечения инвестиций в Истоминском сельском поселении»</w:t>
            </w:r>
          </w:p>
        </w:tc>
        <w:tc>
          <w:tcPr>
            <w:tcW w:w="1985" w:type="dxa"/>
            <w:tcBorders>
              <w:top w:val="single" w:sz="4" w:space="0" w:color="auto"/>
              <w:left w:val="single" w:sz="4" w:space="0" w:color="auto"/>
              <w:bottom w:val="single" w:sz="4" w:space="0" w:color="auto"/>
              <w:right w:val="single" w:sz="4" w:space="0" w:color="auto"/>
            </w:tcBorders>
          </w:tcPr>
          <w:p w14:paraId="052ACAD3" w14:textId="77777777" w:rsidR="009774CF" w:rsidRPr="006E36A3" w:rsidRDefault="009774CF" w:rsidP="009774CF">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hideMark/>
          </w:tcPr>
          <w:p w14:paraId="55B3AB83" w14:textId="77777777" w:rsidR="009774CF" w:rsidRPr="006E36A3" w:rsidRDefault="009774CF" w:rsidP="009774CF">
            <w:pPr>
              <w:widowControl w:val="0"/>
              <w:autoSpaceDE w:val="0"/>
              <w:autoSpaceDN w:val="0"/>
              <w:adjustRightInd w:val="0"/>
            </w:pPr>
            <w:r w:rsidRPr="006E36A3">
              <w:t>31.12.2030</w:t>
            </w:r>
          </w:p>
        </w:tc>
        <w:tc>
          <w:tcPr>
            <w:tcW w:w="1417" w:type="dxa"/>
            <w:tcBorders>
              <w:top w:val="single" w:sz="4" w:space="0" w:color="auto"/>
              <w:left w:val="single" w:sz="4" w:space="0" w:color="auto"/>
              <w:bottom w:val="single" w:sz="4" w:space="0" w:color="auto"/>
              <w:right w:val="single" w:sz="4" w:space="0" w:color="auto"/>
            </w:tcBorders>
            <w:hideMark/>
          </w:tcPr>
          <w:p w14:paraId="68C79688" w14:textId="77777777" w:rsidR="009774CF" w:rsidRPr="006E36A3" w:rsidRDefault="009774CF" w:rsidP="009774CF">
            <w:pPr>
              <w:widowControl w:val="0"/>
              <w:autoSpaceDE w:val="0"/>
              <w:autoSpaceDN w:val="0"/>
              <w:adjustRightInd w:val="0"/>
            </w:pPr>
            <w:r w:rsidRPr="006E36A3">
              <w:t>01.01.20</w:t>
            </w:r>
            <w:r>
              <w:t>20</w:t>
            </w:r>
          </w:p>
        </w:tc>
        <w:tc>
          <w:tcPr>
            <w:tcW w:w="1303" w:type="dxa"/>
            <w:tcBorders>
              <w:top w:val="single" w:sz="4" w:space="0" w:color="auto"/>
              <w:left w:val="single" w:sz="4" w:space="0" w:color="auto"/>
              <w:bottom w:val="single" w:sz="4" w:space="0" w:color="auto"/>
              <w:right w:val="single" w:sz="4" w:space="0" w:color="auto"/>
            </w:tcBorders>
            <w:hideMark/>
          </w:tcPr>
          <w:p w14:paraId="4BE6C65B" w14:textId="77777777" w:rsidR="009774CF" w:rsidRPr="006E36A3" w:rsidRDefault="009774CF" w:rsidP="009774CF">
            <w:pPr>
              <w:widowControl w:val="0"/>
              <w:autoSpaceDE w:val="0"/>
              <w:autoSpaceDN w:val="0"/>
              <w:adjustRightInd w:val="0"/>
            </w:pPr>
            <w:r w:rsidRPr="006E36A3">
              <w:t>31.12.20</w:t>
            </w:r>
            <w:r>
              <w:t>20</w:t>
            </w:r>
          </w:p>
        </w:tc>
        <w:tc>
          <w:tcPr>
            <w:tcW w:w="1500" w:type="dxa"/>
            <w:tcBorders>
              <w:top w:val="single" w:sz="4" w:space="0" w:color="auto"/>
              <w:left w:val="single" w:sz="4" w:space="0" w:color="auto"/>
              <w:bottom w:val="single" w:sz="4" w:space="0" w:color="auto"/>
              <w:right w:val="single" w:sz="4" w:space="0" w:color="auto"/>
            </w:tcBorders>
          </w:tcPr>
          <w:p w14:paraId="6F5480ED" w14:textId="77777777" w:rsidR="009774CF" w:rsidRPr="00F31443" w:rsidRDefault="009774CF" w:rsidP="009774CF">
            <w:pPr>
              <w:widowControl w:val="0"/>
              <w:autoSpaceDE w:val="0"/>
              <w:autoSpaceDN w:val="0"/>
              <w:adjustRightInd w:val="0"/>
            </w:pPr>
            <w:r w:rsidRPr="00F31443">
              <w:rPr>
                <w:kern w:val="2"/>
              </w:rPr>
              <w:t>Темп роста объема частных инвести</w:t>
            </w:r>
            <w:r w:rsidRPr="00F31443">
              <w:rPr>
                <w:kern w:val="2"/>
              </w:rPr>
              <w:softHyphen/>
              <w:t>ций в основной капитал к преды</w:t>
            </w:r>
            <w:r w:rsidRPr="00F31443">
              <w:rPr>
                <w:kern w:val="2"/>
              </w:rPr>
              <w:softHyphen/>
              <w:t>дущему году в сопоставимых ценах 101,0</w:t>
            </w:r>
          </w:p>
        </w:tc>
        <w:tc>
          <w:tcPr>
            <w:tcW w:w="1594" w:type="dxa"/>
            <w:tcBorders>
              <w:top w:val="single" w:sz="4" w:space="0" w:color="auto"/>
              <w:left w:val="single" w:sz="4" w:space="0" w:color="auto"/>
              <w:bottom w:val="single" w:sz="4" w:space="0" w:color="auto"/>
              <w:right w:val="single" w:sz="4" w:space="0" w:color="auto"/>
            </w:tcBorders>
          </w:tcPr>
          <w:p w14:paraId="17E2E535" w14:textId="77777777" w:rsidR="009774CF" w:rsidRPr="00F31443" w:rsidRDefault="009774CF" w:rsidP="009774CF">
            <w:pPr>
              <w:suppressAutoHyphens/>
              <w:rPr>
                <w:kern w:val="2"/>
              </w:rPr>
            </w:pPr>
            <w:r w:rsidRPr="00F31443">
              <w:rPr>
                <w:kern w:val="2"/>
              </w:rPr>
              <w:t>Темп роста объема частных инвести</w:t>
            </w:r>
            <w:r w:rsidRPr="00F31443">
              <w:rPr>
                <w:kern w:val="2"/>
              </w:rPr>
              <w:softHyphen/>
              <w:t>ций в основной капитал к преды</w:t>
            </w:r>
            <w:r w:rsidRPr="00F31443">
              <w:rPr>
                <w:kern w:val="2"/>
              </w:rPr>
              <w:softHyphen/>
              <w:t>дущему году в сопоставимых ценах1</w:t>
            </w:r>
            <w:r>
              <w:rPr>
                <w:kern w:val="2"/>
              </w:rPr>
              <w:t>01,1</w:t>
            </w:r>
            <w:r w:rsidRPr="00F31443">
              <w:rPr>
                <w:kern w:val="2"/>
              </w:rPr>
              <w:t>.</w:t>
            </w:r>
            <w:r w:rsidRPr="00F31443">
              <w:rPr>
                <w:shd w:val="clear" w:color="auto" w:fill="FFFFFF"/>
              </w:rPr>
              <w:t xml:space="preserve"> Подтверждением достижения ожидаемых результатов </w:t>
            </w:r>
            <w:r w:rsidRPr="00F31443">
              <w:rPr>
                <w:shd w:val="clear" w:color="auto" w:fill="FFFFFF"/>
              </w:rPr>
              <w:lastRenderedPageBreak/>
              <w:t>стало выполнение,</w:t>
            </w:r>
            <w:r w:rsidRPr="00F31443">
              <w:rPr>
                <w:i/>
                <w:iCs/>
                <w:shd w:val="clear" w:color="auto" w:fill="FFFFFF"/>
              </w:rPr>
              <w:t> </w:t>
            </w:r>
            <w:r w:rsidRPr="00F31443">
              <w:rPr>
                <w:shd w:val="clear" w:color="auto" w:fill="FFFFFF"/>
              </w:rPr>
              <w:t>по предварительной оценке, планового объема инвестиций в основной капитал на 20</w:t>
            </w:r>
            <w:r>
              <w:rPr>
                <w:shd w:val="clear" w:color="auto" w:fill="FFFFFF"/>
              </w:rPr>
              <w:t>20</w:t>
            </w:r>
            <w:r w:rsidRPr="00F31443">
              <w:rPr>
                <w:shd w:val="clear" w:color="auto" w:fill="FFFFFF"/>
              </w:rPr>
              <w:t xml:space="preserve"> год за счет всех источников финансирования – </w:t>
            </w:r>
            <w:r>
              <w:rPr>
                <w:shd w:val="clear" w:color="auto" w:fill="FFFFFF"/>
              </w:rPr>
              <w:t>1,3</w:t>
            </w:r>
            <w:r w:rsidRPr="00F31443">
              <w:rPr>
                <w:shd w:val="clear" w:color="auto" w:fill="FFFFFF"/>
              </w:rPr>
              <w:t> млн. </w:t>
            </w:r>
            <w:proofErr w:type="spellStart"/>
            <w:r w:rsidRPr="00F31443">
              <w:rPr>
                <w:shd w:val="clear" w:color="auto" w:fill="FFFFFF"/>
              </w:rPr>
              <w:t>рублей.при</w:t>
            </w:r>
            <w:proofErr w:type="spellEnd"/>
            <w:r w:rsidRPr="00F31443">
              <w:rPr>
                <w:shd w:val="clear" w:color="auto" w:fill="FFFFFF"/>
              </w:rPr>
              <w:t xml:space="preserve"> плане</w:t>
            </w:r>
            <w:r>
              <w:rPr>
                <w:shd w:val="clear" w:color="auto" w:fill="FFFFFF"/>
              </w:rPr>
              <w:t xml:space="preserve"> 1,3</w:t>
            </w:r>
            <w:r w:rsidRPr="00F31443">
              <w:rPr>
                <w:shd w:val="clear" w:color="auto" w:fill="FFFFFF"/>
              </w:rPr>
              <w:t xml:space="preserve"> </w:t>
            </w:r>
            <w:proofErr w:type="spellStart"/>
            <w:r w:rsidRPr="00F31443">
              <w:rPr>
                <w:shd w:val="clear" w:color="auto" w:fill="FFFFFF"/>
              </w:rPr>
              <w:t>млн.руб</w:t>
            </w:r>
            <w:proofErr w:type="spellEnd"/>
            <w:r w:rsidRPr="00F31443">
              <w:rPr>
                <w:shd w:val="clear" w:color="auto" w:fill="FFFFFF"/>
              </w:rPr>
              <w:t>.</w:t>
            </w:r>
          </w:p>
          <w:p w14:paraId="767FE550" w14:textId="77777777" w:rsidR="009774CF" w:rsidRPr="00F31443" w:rsidRDefault="009774CF" w:rsidP="009774CF">
            <w:pPr>
              <w:widowControl w:val="0"/>
              <w:autoSpaceDE w:val="0"/>
              <w:autoSpaceDN w:val="0"/>
              <w:adjustRightInd w:val="0"/>
            </w:pPr>
          </w:p>
        </w:tc>
        <w:tc>
          <w:tcPr>
            <w:tcW w:w="1129" w:type="dxa"/>
            <w:tcBorders>
              <w:top w:val="single" w:sz="4" w:space="0" w:color="auto"/>
              <w:left w:val="single" w:sz="4" w:space="0" w:color="auto"/>
              <w:bottom w:val="single" w:sz="4" w:space="0" w:color="auto"/>
              <w:right w:val="single" w:sz="4" w:space="0" w:color="auto"/>
            </w:tcBorders>
          </w:tcPr>
          <w:p w14:paraId="238D1DB5" w14:textId="77777777" w:rsidR="009774CF" w:rsidRPr="006E36A3" w:rsidRDefault="009774CF" w:rsidP="009774CF">
            <w:pPr>
              <w:widowControl w:val="0"/>
              <w:autoSpaceDE w:val="0"/>
              <w:autoSpaceDN w:val="0"/>
              <w:adjustRightInd w:val="0"/>
            </w:pPr>
          </w:p>
        </w:tc>
      </w:tr>
      <w:tr w:rsidR="009774CF" w:rsidRPr="006E36A3" w14:paraId="0703FB45" w14:textId="77777777" w:rsidTr="009774CF">
        <w:tc>
          <w:tcPr>
            <w:tcW w:w="711" w:type="dxa"/>
            <w:tcBorders>
              <w:top w:val="single" w:sz="4" w:space="0" w:color="auto"/>
              <w:left w:val="single" w:sz="4" w:space="0" w:color="auto"/>
              <w:bottom w:val="single" w:sz="4" w:space="0" w:color="auto"/>
              <w:right w:val="single" w:sz="4" w:space="0" w:color="auto"/>
            </w:tcBorders>
          </w:tcPr>
          <w:p w14:paraId="20CE6A2C" w14:textId="77777777" w:rsidR="009774CF" w:rsidRPr="006E36A3" w:rsidRDefault="009774CF" w:rsidP="009774CF">
            <w:pPr>
              <w:widowControl w:val="0"/>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hideMark/>
          </w:tcPr>
          <w:p w14:paraId="29CBDA0D" w14:textId="77777777" w:rsidR="009774CF" w:rsidRPr="006E36A3" w:rsidRDefault="009774CF" w:rsidP="009774CF">
            <w:pPr>
              <w:widowControl w:val="0"/>
              <w:autoSpaceDE w:val="0"/>
              <w:autoSpaceDN w:val="0"/>
              <w:adjustRightInd w:val="0"/>
            </w:pPr>
            <w:r w:rsidRPr="006E36A3">
              <w:t>Основное мероприятие 1.1.</w:t>
            </w:r>
            <w:r w:rsidRPr="006E36A3">
              <w:rPr>
                <w:color w:val="000000"/>
              </w:rPr>
              <w:t xml:space="preserve"> Осуществление работы Совета по инвестициям при Главе администрации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0C78E3D1" w14:textId="77777777" w:rsidR="009774CF" w:rsidRPr="006E36A3" w:rsidRDefault="009774CF" w:rsidP="009774CF">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4C87A28" w14:textId="77777777" w:rsidR="009774CF" w:rsidRPr="006E36A3" w:rsidRDefault="009774CF" w:rsidP="009774CF">
            <w:pPr>
              <w:widowControl w:val="0"/>
              <w:autoSpaceDE w:val="0"/>
              <w:autoSpaceDN w:val="0"/>
              <w:adjustRightInd w:val="0"/>
            </w:pPr>
            <w:r w:rsidRPr="006E36A3">
              <w:t>31.12.2030</w:t>
            </w:r>
          </w:p>
        </w:tc>
        <w:tc>
          <w:tcPr>
            <w:tcW w:w="1417" w:type="dxa"/>
            <w:tcBorders>
              <w:top w:val="single" w:sz="4" w:space="0" w:color="auto"/>
              <w:left w:val="single" w:sz="4" w:space="0" w:color="auto"/>
              <w:bottom w:val="single" w:sz="4" w:space="0" w:color="auto"/>
              <w:right w:val="single" w:sz="4" w:space="0" w:color="auto"/>
            </w:tcBorders>
          </w:tcPr>
          <w:p w14:paraId="6A0310F8" w14:textId="77777777" w:rsidR="009774CF" w:rsidRPr="006E36A3" w:rsidRDefault="009774CF" w:rsidP="009774CF">
            <w:pPr>
              <w:widowControl w:val="0"/>
              <w:autoSpaceDE w:val="0"/>
              <w:autoSpaceDN w:val="0"/>
              <w:adjustRightInd w:val="0"/>
            </w:pPr>
            <w:r w:rsidRPr="006E36A3">
              <w:t>01.01.20</w:t>
            </w:r>
            <w:r>
              <w:t>20</w:t>
            </w:r>
          </w:p>
        </w:tc>
        <w:tc>
          <w:tcPr>
            <w:tcW w:w="1303" w:type="dxa"/>
            <w:tcBorders>
              <w:top w:val="single" w:sz="4" w:space="0" w:color="auto"/>
              <w:left w:val="single" w:sz="4" w:space="0" w:color="auto"/>
              <w:bottom w:val="single" w:sz="4" w:space="0" w:color="auto"/>
              <w:right w:val="single" w:sz="4" w:space="0" w:color="auto"/>
            </w:tcBorders>
          </w:tcPr>
          <w:p w14:paraId="12AEDC07" w14:textId="77777777" w:rsidR="009774CF" w:rsidRPr="006E36A3" w:rsidRDefault="009774CF" w:rsidP="009774CF">
            <w:pPr>
              <w:widowControl w:val="0"/>
              <w:autoSpaceDE w:val="0"/>
              <w:autoSpaceDN w:val="0"/>
              <w:adjustRightInd w:val="0"/>
            </w:pPr>
            <w:r w:rsidRPr="006E36A3">
              <w:t>31.12.20</w:t>
            </w:r>
            <w:r>
              <w:t>20</w:t>
            </w:r>
          </w:p>
        </w:tc>
        <w:tc>
          <w:tcPr>
            <w:tcW w:w="1500" w:type="dxa"/>
            <w:tcBorders>
              <w:top w:val="single" w:sz="4" w:space="0" w:color="auto"/>
              <w:left w:val="single" w:sz="4" w:space="0" w:color="auto"/>
              <w:bottom w:val="single" w:sz="4" w:space="0" w:color="auto"/>
              <w:right w:val="single" w:sz="4" w:space="0" w:color="auto"/>
            </w:tcBorders>
          </w:tcPr>
          <w:p w14:paraId="593BBB87" w14:textId="77777777" w:rsidR="009774CF" w:rsidRPr="00F31443" w:rsidRDefault="009774CF" w:rsidP="009774CF">
            <w:pPr>
              <w:suppressAutoHyphens/>
            </w:pPr>
            <w:r w:rsidRPr="00F31443">
              <w:t>Количество проведенных заседания Совета по инвестициям при главе Администрации Истоминского сельского поселения в год -четыре</w:t>
            </w:r>
          </w:p>
          <w:p w14:paraId="639612B7" w14:textId="77777777" w:rsidR="009774CF" w:rsidRPr="00F31443" w:rsidRDefault="009774CF" w:rsidP="009774CF">
            <w:pPr>
              <w:widowControl w:val="0"/>
              <w:autoSpaceDE w:val="0"/>
              <w:autoSpaceDN w:val="0"/>
              <w:adjustRightInd w:val="0"/>
            </w:pPr>
          </w:p>
        </w:tc>
        <w:tc>
          <w:tcPr>
            <w:tcW w:w="1594" w:type="dxa"/>
            <w:tcBorders>
              <w:top w:val="single" w:sz="4" w:space="0" w:color="auto"/>
              <w:left w:val="single" w:sz="4" w:space="0" w:color="auto"/>
              <w:bottom w:val="single" w:sz="4" w:space="0" w:color="auto"/>
              <w:right w:val="single" w:sz="4" w:space="0" w:color="auto"/>
            </w:tcBorders>
          </w:tcPr>
          <w:p w14:paraId="0F58ED2C" w14:textId="77777777" w:rsidR="009774CF" w:rsidRPr="00F31443" w:rsidRDefault="009774CF" w:rsidP="009774CF">
            <w:pPr>
              <w:suppressAutoHyphens/>
            </w:pPr>
            <w:r w:rsidRPr="00F31443">
              <w:t>По итогам 20</w:t>
            </w:r>
            <w:r>
              <w:t>20</w:t>
            </w:r>
            <w:r w:rsidRPr="00F31443">
              <w:t xml:space="preserve"> года состоялось 4 заседания Совета по инвестициям при главе Администрации Истоминского сельского поселения.</w:t>
            </w:r>
          </w:p>
          <w:p w14:paraId="618F59AB" w14:textId="77777777" w:rsidR="009774CF" w:rsidRPr="00F31443" w:rsidRDefault="009774CF" w:rsidP="009774CF">
            <w:pPr>
              <w:widowControl w:val="0"/>
              <w:autoSpaceDE w:val="0"/>
              <w:autoSpaceDN w:val="0"/>
              <w:adjustRightInd w:val="0"/>
            </w:pPr>
          </w:p>
        </w:tc>
        <w:tc>
          <w:tcPr>
            <w:tcW w:w="1129" w:type="dxa"/>
            <w:tcBorders>
              <w:top w:val="single" w:sz="4" w:space="0" w:color="auto"/>
              <w:left w:val="single" w:sz="4" w:space="0" w:color="auto"/>
              <w:bottom w:val="single" w:sz="4" w:space="0" w:color="auto"/>
              <w:right w:val="single" w:sz="4" w:space="0" w:color="auto"/>
            </w:tcBorders>
          </w:tcPr>
          <w:p w14:paraId="536FE729" w14:textId="77777777" w:rsidR="009774CF" w:rsidRPr="006E36A3" w:rsidRDefault="009774CF" w:rsidP="009774CF">
            <w:pPr>
              <w:widowControl w:val="0"/>
              <w:autoSpaceDE w:val="0"/>
              <w:autoSpaceDN w:val="0"/>
              <w:adjustRightInd w:val="0"/>
            </w:pPr>
          </w:p>
        </w:tc>
      </w:tr>
      <w:tr w:rsidR="009774CF" w:rsidRPr="006E36A3" w14:paraId="7A36C80C" w14:textId="77777777" w:rsidTr="009774CF">
        <w:tc>
          <w:tcPr>
            <w:tcW w:w="711" w:type="dxa"/>
            <w:tcBorders>
              <w:top w:val="single" w:sz="4" w:space="0" w:color="auto"/>
              <w:left w:val="single" w:sz="4" w:space="0" w:color="auto"/>
              <w:bottom w:val="single" w:sz="4" w:space="0" w:color="auto"/>
              <w:right w:val="single" w:sz="4" w:space="0" w:color="auto"/>
            </w:tcBorders>
          </w:tcPr>
          <w:p w14:paraId="3ECB44B5" w14:textId="77777777" w:rsidR="009774CF" w:rsidRPr="006E36A3" w:rsidRDefault="009774CF" w:rsidP="009774CF">
            <w:pPr>
              <w:widowControl w:val="0"/>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hideMark/>
          </w:tcPr>
          <w:p w14:paraId="1717A7E7" w14:textId="77777777" w:rsidR="009774CF" w:rsidRPr="006E36A3" w:rsidRDefault="009774CF" w:rsidP="009774CF">
            <w:pPr>
              <w:widowControl w:val="0"/>
              <w:autoSpaceDE w:val="0"/>
              <w:autoSpaceDN w:val="0"/>
              <w:adjustRightInd w:val="0"/>
            </w:pPr>
            <w:r w:rsidRPr="006E36A3">
              <w:t xml:space="preserve">Основное мероприятие 1.2 </w:t>
            </w:r>
          </w:p>
          <w:p w14:paraId="0190FBB9" w14:textId="77777777" w:rsidR="009774CF" w:rsidRPr="006E36A3" w:rsidRDefault="009774CF" w:rsidP="009774CF">
            <w:pPr>
              <w:pStyle w:val="ConsPlusCell"/>
              <w:rPr>
                <w:rFonts w:ascii="Times New Roman" w:hAnsi="Times New Roman" w:cs="Times New Roman"/>
                <w:sz w:val="24"/>
                <w:szCs w:val="24"/>
              </w:rPr>
            </w:pPr>
            <w:r w:rsidRPr="006E36A3">
              <w:rPr>
                <w:rFonts w:ascii="Times New Roman" w:hAnsi="Times New Roman" w:cs="Times New Roman"/>
                <w:kern w:val="2"/>
                <w:sz w:val="24"/>
                <w:szCs w:val="24"/>
              </w:rPr>
              <w:t>Подготовка проектов соглашений, меморандумов, договоров о сотрудничестве, протоколов о намерениях сотрудничества с потенциальными инвесторами</w:t>
            </w:r>
          </w:p>
        </w:tc>
        <w:tc>
          <w:tcPr>
            <w:tcW w:w="1985" w:type="dxa"/>
            <w:tcBorders>
              <w:top w:val="single" w:sz="4" w:space="0" w:color="auto"/>
              <w:left w:val="single" w:sz="4" w:space="0" w:color="auto"/>
              <w:bottom w:val="single" w:sz="4" w:space="0" w:color="auto"/>
              <w:right w:val="single" w:sz="4" w:space="0" w:color="auto"/>
            </w:tcBorders>
          </w:tcPr>
          <w:p w14:paraId="3215A187" w14:textId="77777777" w:rsidR="009774CF" w:rsidRPr="006E36A3" w:rsidRDefault="009774CF" w:rsidP="009774CF">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02E2902A" w14:textId="77777777" w:rsidR="009774CF" w:rsidRPr="006E36A3" w:rsidRDefault="009774CF" w:rsidP="009774CF">
            <w:pPr>
              <w:widowControl w:val="0"/>
              <w:autoSpaceDE w:val="0"/>
              <w:autoSpaceDN w:val="0"/>
              <w:adjustRightInd w:val="0"/>
            </w:pPr>
            <w:r w:rsidRPr="006E36A3">
              <w:t>31.12.2030</w:t>
            </w:r>
          </w:p>
        </w:tc>
        <w:tc>
          <w:tcPr>
            <w:tcW w:w="1417" w:type="dxa"/>
            <w:tcBorders>
              <w:top w:val="single" w:sz="4" w:space="0" w:color="auto"/>
              <w:left w:val="single" w:sz="4" w:space="0" w:color="auto"/>
              <w:bottom w:val="single" w:sz="4" w:space="0" w:color="auto"/>
              <w:right w:val="single" w:sz="4" w:space="0" w:color="auto"/>
            </w:tcBorders>
          </w:tcPr>
          <w:p w14:paraId="48C14B40" w14:textId="77777777" w:rsidR="009774CF" w:rsidRPr="006E36A3" w:rsidRDefault="009774CF" w:rsidP="009774CF">
            <w:pPr>
              <w:widowControl w:val="0"/>
              <w:autoSpaceDE w:val="0"/>
              <w:autoSpaceDN w:val="0"/>
              <w:adjustRightInd w:val="0"/>
            </w:pPr>
            <w:r w:rsidRPr="006E36A3">
              <w:t>01.01.20</w:t>
            </w:r>
            <w:r>
              <w:t>20</w:t>
            </w:r>
          </w:p>
        </w:tc>
        <w:tc>
          <w:tcPr>
            <w:tcW w:w="1303" w:type="dxa"/>
            <w:tcBorders>
              <w:top w:val="single" w:sz="4" w:space="0" w:color="auto"/>
              <w:left w:val="single" w:sz="4" w:space="0" w:color="auto"/>
              <w:bottom w:val="single" w:sz="4" w:space="0" w:color="auto"/>
              <w:right w:val="single" w:sz="4" w:space="0" w:color="auto"/>
            </w:tcBorders>
          </w:tcPr>
          <w:p w14:paraId="3A70A9FC" w14:textId="77777777" w:rsidR="009774CF" w:rsidRPr="006E36A3" w:rsidRDefault="009774CF" w:rsidP="009774CF">
            <w:pPr>
              <w:widowControl w:val="0"/>
              <w:autoSpaceDE w:val="0"/>
              <w:autoSpaceDN w:val="0"/>
              <w:adjustRightInd w:val="0"/>
            </w:pPr>
            <w:r w:rsidRPr="006E36A3">
              <w:t>31.12.20</w:t>
            </w:r>
            <w:r>
              <w:t>20</w:t>
            </w:r>
          </w:p>
        </w:tc>
        <w:tc>
          <w:tcPr>
            <w:tcW w:w="1500" w:type="dxa"/>
            <w:tcBorders>
              <w:top w:val="single" w:sz="4" w:space="0" w:color="auto"/>
              <w:left w:val="single" w:sz="4" w:space="0" w:color="auto"/>
              <w:bottom w:val="single" w:sz="4" w:space="0" w:color="auto"/>
              <w:right w:val="single" w:sz="4" w:space="0" w:color="auto"/>
            </w:tcBorders>
          </w:tcPr>
          <w:p w14:paraId="0F360589" w14:textId="77777777" w:rsidR="009774CF" w:rsidRPr="00F31443" w:rsidRDefault="009774CF" w:rsidP="009774CF">
            <w:pPr>
              <w:widowControl w:val="0"/>
              <w:autoSpaceDE w:val="0"/>
              <w:autoSpaceDN w:val="0"/>
              <w:adjustRightInd w:val="0"/>
            </w:pPr>
            <w:r w:rsidRPr="00F31443">
              <w:rPr>
                <w:color w:val="000000"/>
                <w:kern w:val="2"/>
              </w:rPr>
              <w:t>Количество согла</w:t>
            </w:r>
            <w:r w:rsidRPr="00F31443">
              <w:rPr>
                <w:color w:val="000000"/>
                <w:kern w:val="2"/>
              </w:rPr>
              <w:softHyphen/>
              <w:t>шений, меморан</w:t>
            </w:r>
            <w:r w:rsidRPr="00F31443">
              <w:rPr>
                <w:color w:val="000000"/>
                <w:kern w:val="2"/>
              </w:rPr>
              <w:softHyphen/>
              <w:t>думов, договоров о сотрудничестве, протоколов о намерениях сотрудничества.</w:t>
            </w:r>
          </w:p>
        </w:tc>
        <w:tc>
          <w:tcPr>
            <w:tcW w:w="1594" w:type="dxa"/>
            <w:tcBorders>
              <w:top w:val="single" w:sz="4" w:space="0" w:color="auto"/>
              <w:left w:val="single" w:sz="4" w:space="0" w:color="auto"/>
              <w:bottom w:val="single" w:sz="4" w:space="0" w:color="auto"/>
              <w:right w:val="single" w:sz="4" w:space="0" w:color="auto"/>
            </w:tcBorders>
          </w:tcPr>
          <w:p w14:paraId="267F1C35" w14:textId="77777777" w:rsidR="009774CF" w:rsidRPr="00F31443" w:rsidRDefault="009774CF" w:rsidP="009774CF">
            <w:pPr>
              <w:widowControl w:val="0"/>
              <w:autoSpaceDE w:val="0"/>
              <w:autoSpaceDN w:val="0"/>
              <w:adjustRightInd w:val="0"/>
            </w:pPr>
            <w:r w:rsidRPr="00F31443">
              <w:rPr>
                <w:color w:val="000000"/>
                <w:kern w:val="2"/>
              </w:rPr>
              <w:t>Количество согла</w:t>
            </w:r>
            <w:r w:rsidRPr="00F31443">
              <w:rPr>
                <w:color w:val="000000"/>
                <w:kern w:val="2"/>
              </w:rPr>
              <w:softHyphen/>
              <w:t>шений, меморан</w:t>
            </w:r>
            <w:r w:rsidRPr="00F31443">
              <w:rPr>
                <w:color w:val="000000"/>
                <w:kern w:val="2"/>
              </w:rPr>
              <w:softHyphen/>
              <w:t>думов, договоров о сотрудничестве, протоколов о намерениях сотрудничества.</w:t>
            </w:r>
          </w:p>
        </w:tc>
        <w:tc>
          <w:tcPr>
            <w:tcW w:w="1129" w:type="dxa"/>
            <w:tcBorders>
              <w:top w:val="single" w:sz="4" w:space="0" w:color="auto"/>
              <w:left w:val="single" w:sz="4" w:space="0" w:color="auto"/>
              <w:bottom w:val="single" w:sz="4" w:space="0" w:color="auto"/>
              <w:right w:val="single" w:sz="4" w:space="0" w:color="auto"/>
            </w:tcBorders>
          </w:tcPr>
          <w:p w14:paraId="7569E302" w14:textId="77777777" w:rsidR="009774CF" w:rsidRPr="006E36A3" w:rsidRDefault="009774CF" w:rsidP="009774CF">
            <w:pPr>
              <w:widowControl w:val="0"/>
              <w:autoSpaceDE w:val="0"/>
              <w:autoSpaceDN w:val="0"/>
              <w:adjustRightInd w:val="0"/>
            </w:pPr>
          </w:p>
        </w:tc>
      </w:tr>
      <w:tr w:rsidR="009774CF" w:rsidRPr="006E36A3" w14:paraId="49AA7D0E" w14:textId="77777777" w:rsidTr="009774CF">
        <w:tc>
          <w:tcPr>
            <w:tcW w:w="711" w:type="dxa"/>
            <w:tcBorders>
              <w:top w:val="single" w:sz="4" w:space="0" w:color="auto"/>
              <w:left w:val="single" w:sz="4" w:space="0" w:color="auto"/>
              <w:bottom w:val="single" w:sz="4" w:space="0" w:color="auto"/>
              <w:right w:val="single" w:sz="4" w:space="0" w:color="auto"/>
            </w:tcBorders>
          </w:tcPr>
          <w:p w14:paraId="22A56C2C" w14:textId="77777777" w:rsidR="009774CF" w:rsidRPr="006E36A3" w:rsidRDefault="009774CF" w:rsidP="009774CF">
            <w:pPr>
              <w:widowControl w:val="0"/>
              <w:autoSpaceDE w:val="0"/>
              <w:autoSpaceDN w:val="0"/>
              <w:adjustRightInd w:val="0"/>
            </w:pPr>
          </w:p>
        </w:tc>
        <w:tc>
          <w:tcPr>
            <w:tcW w:w="3686" w:type="dxa"/>
            <w:tcBorders>
              <w:top w:val="single" w:sz="4" w:space="0" w:color="auto"/>
              <w:left w:val="single" w:sz="4" w:space="0" w:color="auto"/>
              <w:bottom w:val="single" w:sz="4" w:space="0" w:color="auto"/>
              <w:right w:val="single" w:sz="4" w:space="0" w:color="auto"/>
            </w:tcBorders>
            <w:hideMark/>
          </w:tcPr>
          <w:p w14:paraId="3F33988B" w14:textId="77777777" w:rsidR="009774CF" w:rsidRPr="006E36A3" w:rsidRDefault="009774CF" w:rsidP="009774CF">
            <w:pPr>
              <w:widowControl w:val="0"/>
              <w:autoSpaceDE w:val="0"/>
              <w:autoSpaceDN w:val="0"/>
              <w:adjustRightInd w:val="0"/>
            </w:pPr>
            <w:r w:rsidRPr="006E36A3">
              <w:t xml:space="preserve">Контрольное событие муниципальной программы 1.1 </w:t>
            </w:r>
            <w:r w:rsidRPr="006E36A3">
              <w:rPr>
                <w:color w:val="000000"/>
              </w:rPr>
              <w:t>Заключение соглашений, меморандумов, договоров о сотрудничестве, протоколов о намерениях сотрудничества</w:t>
            </w:r>
          </w:p>
        </w:tc>
        <w:tc>
          <w:tcPr>
            <w:tcW w:w="1985" w:type="dxa"/>
            <w:tcBorders>
              <w:top w:val="single" w:sz="4" w:space="0" w:color="auto"/>
              <w:left w:val="single" w:sz="4" w:space="0" w:color="auto"/>
              <w:bottom w:val="single" w:sz="4" w:space="0" w:color="auto"/>
              <w:right w:val="single" w:sz="4" w:space="0" w:color="auto"/>
            </w:tcBorders>
          </w:tcPr>
          <w:p w14:paraId="396FEE0E" w14:textId="77777777" w:rsidR="009774CF" w:rsidRPr="006E36A3" w:rsidRDefault="009774CF" w:rsidP="009774CF">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60C5599" w14:textId="77777777" w:rsidR="009774CF" w:rsidRPr="006E36A3" w:rsidRDefault="009774CF" w:rsidP="009774CF">
            <w:pPr>
              <w:widowControl w:val="0"/>
              <w:autoSpaceDE w:val="0"/>
              <w:autoSpaceDN w:val="0"/>
              <w:adjustRightInd w:val="0"/>
            </w:pPr>
            <w:r w:rsidRPr="006E36A3">
              <w:t>31.12.2030</w:t>
            </w:r>
          </w:p>
        </w:tc>
        <w:tc>
          <w:tcPr>
            <w:tcW w:w="1417" w:type="dxa"/>
            <w:tcBorders>
              <w:top w:val="single" w:sz="4" w:space="0" w:color="auto"/>
              <w:left w:val="single" w:sz="4" w:space="0" w:color="auto"/>
              <w:bottom w:val="single" w:sz="4" w:space="0" w:color="auto"/>
              <w:right w:val="single" w:sz="4" w:space="0" w:color="auto"/>
            </w:tcBorders>
            <w:hideMark/>
          </w:tcPr>
          <w:p w14:paraId="723C7F22" w14:textId="77777777" w:rsidR="009774CF" w:rsidRPr="006E36A3" w:rsidRDefault="009774CF" w:rsidP="009774CF">
            <w:pPr>
              <w:widowControl w:val="0"/>
              <w:autoSpaceDE w:val="0"/>
              <w:autoSpaceDN w:val="0"/>
              <w:adjustRightInd w:val="0"/>
            </w:pPr>
            <w:r w:rsidRPr="006E36A3">
              <w:t>01.01.2019</w:t>
            </w:r>
          </w:p>
        </w:tc>
        <w:tc>
          <w:tcPr>
            <w:tcW w:w="1303" w:type="dxa"/>
            <w:tcBorders>
              <w:top w:val="single" w:sz="4" w:space="0" w:color="auto"/>
              <w:left w:val="single" w:sz="4" w:space="0" w:color="auto"/>
              <w:bottom w:val="single" w:sz="4" w:space="0" w:color="auto"/>
              <w:right w:val="single" w:sz="4" w:space="0" w:color="auto"/>
            </w:tcBorders>
          </w:tcPr>
          <w:p w14:paraId="15E6302B" w14:textId="77777777" w:rsidR="009774CF" w:rsidRPr="006E36A3" w:rsidRDefault="009774CF" w:rsidP="009774CF">
            <w:pPr>
              <w:widowControl w:val="0"/>
              <w:autoSpaceDE w:val="0"/>
              <w:autoSpaceDN w:val="0"/>
              <w:adjustRightInd w:val="0"/>
            </w:pPr>
            <w:r w:rsidRPr="006E36A3">
              <w:t>31.12.20</w:t>
            </w:r>
            <w:r>
              <w:t>20</w:t>
            </w:r>
          </w:p>
        </w:tc>
        <w:tc>
          <w:tcPr>
            <w:tcW w:w="1500" w:type="dxa"/>
            <w:tcBorders>
              <w:top w:val="single" w:sz="4" w:space="0" w:color="auto"/>
              <w:left w:val="single" w:sz="4" w:space="0" w:color="auto"/>
              <w:bottom w:val="single" w:sz="4" w:space="0" w:color="auto"/>
              <w:right w:val="single" w:sz="4" w:space="0" w:color="auto"/>
            </w:tcBorders>
          </w:tcPr>
          <w:p w14:paraId="3AD29BFE" w14:textId="77777777" w:rsidR="009774CF" w:rsidRPr="00F31443" w:rsidRDefault="009774CF" w:rsidP="009774CF">
            <w:pPr>
              <w:widowControl w:val="0"/>
              <w:autoSpaceDE w:val="0"/>
              <w:autoSpaceDN w:val="0"/>
              <w:adjustRightInd w:val="0"/>
            </w:pPr>
            <w:r w:rsidRPr="00F31443">
              <w:t>Включение в перечень не менее 1 нового проекта в рамках работы совещательно-коллегиального органа – Совета по инвестициям при Главе администрации Истоминского сельского</w:t>
            </w:r>
          </w:p>
        </w:tc>
        <w:tc>
          <w:tcPr>
            <w:tcW w:w="1594" w:type="dxa"/>
            <w:tcBorders>
              <w:top w:val="single" w:sz="4" w:space="0" w:color="auto"/>
              <w:left w:val="single" w:sz="4" w:space="0" w:color="auto"/>
              <w:bottom w:val="single" w:sz="4" w:space="0" w:color="auto"/>
              <w:right w:val="single" w:sz="4" w:space="0" w:color="auto"/>
            </w:tcBorders>
          </w:tcPr>
          <w:p w14:paraId="3CB725DB" w14:textId="77777777" w:rsidR="009774CF" w:rsidRPr="00F31443" w:rsidRDefault="009774CF" w:rsidP="009774CF">
            <w:pPr>
              <w:suppressAutoHyphens/>
              <w:rPr>
                <w:shd w:val="clear" w:color="auto" w:fill="FFFFFF"/>
              </w:rPr>
            </w:pPr>
            <w:r w:rsidRPr="00F31443">
              <w:t xml:space="preserve">Подписано </w:t>
            </w:r>
            <w:r>
              <w:t xml:space="preserve"> пять договоров участия в инициативном бюджетировании, одно </w:t>
            </w:r>
            <w:r w:rsidRPr="00F31443">
              <w:t>соглашения о сотрудничестве.</w:t>
            </w:r>
          </w:p>
          <w:p w14:paraId="59342071" w14:textId="77777777" w:rsidR="009774CF" w:rsidRPr="00F31443" w:rsidRDefault="009774CF" w:rsidP="009774CF">
            <w:pPr>
              <w:widowControl w:val="0"/>
              <w:autoSpaceDE w:val="0"/>
              <w:autoSpaceDN w:val="0"/>
              <w:adjustRightInd w:val="0"/>
            </w:pPr>
          </w:p>
        </w:tc>
        <w:tc>
          <w:tcPr>
            <w:tcW w:w="1129" w:type="dxa"/>
            <w:tcBorders>
              <w:top w:val="single" w:sz="4" w:space="0" w:color="auto"/>
              <w:left w:val="single" w:sz="4" w:space="0" w:color="auto"/>
              <w:bottom w:val="single" w:sz="4" w:space="0" w:color="auto"/>
              <w:right w:val="single" w:sz="4" w:space="0" w:color="auto"/>
            </w:tcBorders>
          </w:tcPr>
          <w:p w14:paraId="3FCD7FBE" w14:textId="77777777" w:rsidR="009774CF" w:rsidRPr="006E36A3" w:rsidRDefault="009774CF" w:rsidP="009774CF">
            <w:pPr>
              <w:widowControl w:val="0"/>
              <w:autoSpaceDE w:val="0"/>
              <w:autoSpaceDN w:val="0"/>
              <w:adjustRightInd w:val="0"/>
            </w:pPr>
          </w:p>
        </w:tc>
      </w:tr>
    </w:tbl>
    <w:p w14:paraId="2C8C648B" w14:textId="77777777" w:rsidR="009774CF" w:rsidRDefault="009774CF" w:rsidP="009774CF">
      <w:pPr>
        <w:sectPr w:rsidR="009774CF" w:rsidSect="009774CF">
          <w:pgSz w:w="16840" w:h="11905" w:orient="landscape"/>
          <w:pgMar w:top="851" w:right="851" w:bottom="851" w:left="1134" w:header="720" w:footer="188" w:gutter="0"/>
          <w:cols w:space="720"/>
        </w:sectPr>
      </w:pPr>
    </w:p>
    <w:p w14:paraId="20F9F5E6" w14:textId="77777777" w:rsidR="009774CF" w:rsidRPr="00BB11FC" w:rsidRDefault="009774CF" w:rsidP="009774CF">
      <w:pPr>
        <w:widowControl w:val="0"/>
        <w:autoSpaceDE w:val="0"/>
        <w:autoSpaceDN w:val="0"/>
        <w:adjustRightInd w:val="0"/>
        <w:outlineLvl w:val="2"/>
      </w:pPr>
    </w:p>
    <w:p w14:paraId="305B4462" w14:textId="77777777" w:rsidR="009774CF" w:rsidRPr="00BB11FC" w:rsidRDefault="009774CF" w:rsidP="009774CF">
      <w:pPr>
        <w:widowControl w:val="0"/>
        <w:autoSpaceDE w:val="0"/>
        <w:autoSpaceDN w:val="0"/>
        <w:adjustRightInd w:val="0"/>
        <w:jc w:val="right"/>
        <w:outlineLvl w:val="2"/>
      </w:pPr>
      <w:r w:rsidRPr="00BB11FC">
        <w:t>Таблица 2</w:t>
      </w:r>
    </w:p>
    <w:p w14:paraId="385B368C" w14:textId="77777777" w:rsidR="009774CF" w:rsidRPr="00BB11FC" w:rsidRDefault="009774CF" w:rsidP="009774CF">
      <w:pPr>
        <w:pStyle w:val="af4"/>
        <w:jc w:val="center"/>
      </w:pPr>
    </w:p>
    <w:p w14:paraId="1E48759F" w14:textId="77777777" w:rsidR="009774CF" w:rsidRPr="00BB11FC" w:rsidRDefault="009774CF" w:rsidP="009774CF">
      <w:pPr>
        <w:pStyle w:val="af4"/>
        <w:jc w:val="center"/>
      </w:pPr>
      <w:r w:rsidRPr="00BB11FC">
        <w:t>СВЕДЕНИЯ</w:t>
      </w:r>
    </w:p>
    <w:p w14:paraId="5CD529A7" w14:textId="77777777" w:rsidR="009774CF" w:rsidRPr="00BB11FC" w:rsidRDefault="009774CF" w:rsidP="009774CF">
      <w:pPr>
        <w:pStyle w:val="af4"/>
        <w:jc w:val="center"/>
      </w:pPr>
      <w:r w:rsidRPr="00BB11FC">
        <w:t>о достижении значений показателей (индикаторов)</w:t>
      </w:r>
    </w:p>
    <w:p w14:paraId="78ABE426" w14:textId="77777777" w:rsidR="009774CF" w:rsidRPr="00BB11FC" w:rsidRDefault="009774CF" w:rsidP="009774CF">
      <w:pPr>
        <w:pStyle w:val="af4"/>
        <w:jc w:val="center"/>
        <w:rPr>
          <w:kern w:val="2"/>
          <w:lang w:eastAsia="zh-CN"/>
        </w:rPr>
      </w:pPr>
      <w:r w:rsidRPr="00BB11FC">
        <w:t>муниципальной программы «Экономическое развитие</w:t>
      </w:r>
      <w:r w:rsidRPr="00BB11FC">
        <w:rPr>
          <w:lang w:eastAsia="zh-CN"/>
        </w:rPr>
        <w:t>»</w:t>
      </w:r>
    </w:p>
    <w:p w14:paraId="755C8900" w14:textId="77777777" w:rsidR="009774CF" w:rsidRPr="00BB11FC" w:rsidRDefault="009774CF" w:rsidP="009774CF">
      <w:pPr>
        <w:widowControl w:val="0"/>
        <w:shd w:val="clear" w:color="auto" w:fill="FFFFFF"/>
        <w:autoSpaceDE w:val="0"/>
        <w:autoSpaceDN w:val="0"/>
        <w:adjustRightInd w:val="0"/>
        <w:ind w:firstLine="540"/>
      </w:pPr>
    </w:p>
    <w:tbl>
      <w:tblPr>
        <w:tblW w:w="14596" w:type="dxa"/>
        <w:jc w:val="center"/>
        <w:tblLayout w:type="fixed"/>
        <w:tblCellMar>
          <w:left w:w="75" w:type="dxa"/>
          <w:right w:w="75" w:type="dxa"/>
        </w:tblCellMar>
        <w:tblLook w:val="04A0" w:firstRow="1" w:lastRow="0" w:firstColumn="1" w:lastColumn="0" w:noHBand="0" w:noVBand="1"/>
      </w:tblPr>
      <w:tblGrid>
        <w:gridCol w:w="739"/>
        <w:gridCol w:w="3076"/>
        <w:gridCol w:w="1418"/>
        <w:gridCol w:w="2103"/>
        <w:gridCol w:w="1549"/>
        <w:gridCol w:w="1523"/>
        <w:gridCol w:w="4188"/>
      </w:tblGrid>
      <w:tr w:rsidR="009774CF" w14:paraId="000D5395" w14:textId="77777777" w:rsidTr="009774CF">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14:paraId="7A00C74C"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 п/п</w:t>
            </w:r>
          </w:p>
        </w:tc>
        <w:tc>
          <w:tcPr>
            <w:tcW w:w="3076" w:type="dxa"/>
            <w:vMerge w:val="restart"/>
            <w:tcBorders>
              <w:top w:val="single" w:sz="4" w:space="0" w:color="auto"/>
              <w:left w:val="single" w:sz="4" w:space="0" w:color="auto"/>
              <w:bottom w:val="single" w:sz="4" w:space="0" w:color="auto"/>
              <w:right w:val="single" w:sz="4" w:space="0" w:color="auto"/>
            </w:tcBorders>
          </w:tcPr>
          <w:p w14:paraId="0AEAAA05"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Номер и наименование</w:t>
            </w:r>
          </w:p>
          <w:p w14:paraId="67893B96" w14:textId="77777777" w:rsidR="009774CF" w:rsidRPr="00F31443" w:rsidRDefault="009774CF" w:rsidP="009774CF">
            <w:pPr>
              <w:pStyle w:val="ConsPlusCell"/>
              <w:shd w:val="clear" w:color="auto" w:fill="FFFFFF"/>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16BFC50F"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Единица</w:t>
            </w:r>
          </w:p>
          <w:p w14:paraId="55F78293"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измерения</w:t>
            </w:r>
          </w:p>
        </w:tc>
        <w:tc>
          <w:tcPr>
            <w:tcW w:w="5175" w:type="dxa"/>
            <w:gridSpan w:val="3"/>
            <w:tcBorders>
              <w:top w:val="single" w:sz="4" w:space="0" w:color="auto"/>
              <w:left w:val="single" w:sz="4" w:space="0" w:color="auto"/>
              <w:bottom w:val="single" w:sz="4" w:space="0" w:color="auto"/>
              <w:right w:val="single" w:sz="4" w:space="0" w:color="auto"/>
            </w:tcBorders>
            <w:hideMark/>
          </w:tcPr>
          <w:p w14:paraId="13592F1A"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 xml:space="preserve">Значения показателей </w:t>
            </w:r>
            <w:r w:rsidRPr="00F31443">
              <w:rPr>
                <w:rFonts w:ascii="Times New Roman" w:hAnsi="Times New Roman" w:cs="Times New Roman"/>
                <w:sz w:val="24"/>
                <w:szCs w:val="24"/>
              </w:rPr>
              <w:br/>
              <w:t xml:space="preserve">муниципальной программы,  </w:t>
            </w:r>
            <w:r w:rsidRPr="00F31443">
              <w:rPr>
                <w:rFonts w:ascii="Times New Roman" w:hAnsi="Times New Roman" w:cs="Times New Roman"/>
                <w:sz w:val="24"/>
                <w:szCs w:val="24"/>
              </w:rPr>
              <w:br/>
              <w:t>подпрограммы муниципальной программы</w:t>
            </w:r>
          </w:p>
        </w:tc>
        <w:tc>
          <w:tcPr>
            <w:tcW w:w="4188" w:type="dxa"/>
            <w:vMerge w:val="restart"/>
            <w:tcBorders>
              <w:top w:val="single" w:sz="4" w:space="0" w:color="auto"/>
              <w:left w:val="single" w:sz="4" w:space="0" w:color="auto"/>
              <w:bottom w:val="single" w:sz="4" w:space="0" w:color="auto"/>
              <w:right w:val="single" w:sz="4" w:space="0" w:color="auto"/>
            </w:tcBorders>
            <w:hideMark/>
          </w:tcPr>
          <w:p w14:paraId="5F70A8EC"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 xml:space="preserve">Обоснование отклонений  </w:t>
            </w:r>
            <w:r w:rsidRPr="00F31443">
              <w:rPr>
                <w:rFonts w:ascii="Times New Roman" w:hAnsi="Times New Roman" w:cs="Times New Roman"/>
                <w:sz w:val="24"/>
                <w:szCs w:val="24"/>
              </w:rPr>
              <w:br/>
              <w:t xml:space="preserve"> значений показателя    </w:t>
            </w:r>
            <w:r w:rsidRPr="00F31443">
              <w:rPr>
                <w:rFonts w:ascii="Times New Roman" w:hAnsi="Times New Roman" w:cs="Times New Roman"/>
                <w:sz w:val="24"/>
                <w:szCs w:val="24"/>
              </w:rPr>
              <w:br/>
              <w:t xml:space="preserve">на конец   </w:t>
            </w:r>
            <w:r w:rsidRPr="00F31443">
              <w:rPr>
                <w:rFonts w:ascii="Times New Roman" w:hAnsi="Times New Roman" w:cs="Times New Roman"/>
                <w:sz w:val="24"/>
                <w:szCs w:val="24"/>
              </w:rPr>
              <w:br/>
              <w:t xml:space="preserve"> отчетного года       </w:t>
            </w:r>
            <w:r w:rsidRPr="00F31443">
              <w:rPr>
                <w:rFonts w:ascii="Times New Roman" w:hAnsi="Times New Roman" w:cs="Times New Roman"/>
                <w:sz w:val="24"/>
                <w:szCs w:val="24"/>
              </w:rPr>
              <w:br/>
              <w:t>(при наличии)</w:t>
            </w:r>
          </w:p>
        </w:tc>
      </w:tr>
      <w:tr w:rsidR="009774CF" w14:paraId="7BFBC894" w14:textId="77777777" w:rsidTr="009774CF">
        <w:trPr>
          <w:jc w:val="center"/>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1A4C398C" w14:textId="77777777" w:rsidR="009774CF" w:rsidRPr="00F31443" w:rsidRDefault="009774CF" w:rsidP="009774CF"/>
        </w:tc>
        <w:tc>
          <w:tcPr>
            <w:tcW w:w="3076" w:type="dxa"/>
            <w:vMerge/>
            <w:tcBorders>
              <w:top w:val="single" w:sz="4" w:space="0" w:color="auto"/>
              <w:left w:val="single" w:sz="4" w:space="0" w:color="auto"/>
              <w:bottom w:val="single" w:sz="4" w:space="0" w:color="auto"/>
              <w:right w:val="single" w:sz="4" w:space="0" w:color="auto"/>
            </w:tcBorders>
            <w:vAlign w:val="center"/>
            <w:hideMark/>
          </w:tcPr>
          <w:p w14:paraId="79486F19" w14:textId="77777777" w:rsidR="009774CF" w:rsidRPr="00F31443" w:rsidRDefault="009774CF" w:rsidP="009774CF"/>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DB0543" w14:textId="77777777" w:rsidR="009774CF" w:rsidRPr="00F31443" w:rsidRDefault="009774CF" w:rsidP="009774CF"/>
        </w:tc>
        <w:tc>
          <w:tcPr>
            <w:tcW w:w="2103" w:type="dxa"/>
            <w:vMerge w:val="restart"/>
            <w:tcBorders>
              <w:top w:val="nil"/>
              <w:left w:val="single" w:sz="4" w:space="0" w:color="auto"/>
              <w:bottom w:val="single" w:sz="4" w:space="0" w:color="auto"/>
              <w:right w:val="single" w:sz="4" w:space="0" w:color="auto"/>
            </w:tcBorders>
            <w:hideMark/>
          </w:tcPr>
          <w:p w14:paraId="6F65DACA"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год,</w:t>
            </w:r>
          </w:p>
          <w:p w14:paraId="3187768A"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 xml:space="preserve">предшествующий </w:t>
            </w:r>
            <w:r w:rsidRPr="00F31443">
              <w:rPr>
                <w:rFonts w:ascii="Times New Roman" w:hAnsi="Times New Roman" w:cs="Times New Roman"/>
                <w:sz w:val="24"/>
                <w:szCs w:val="24"/>
              </w:rPr>
              <w:br/>
              <w:t xml:space="preserve">отчетному </w:t>
            </w:r>
          </w:p>
        </w:tc>
        <w:tc>
          <w:tcPr>
            <w:tcW w:w="3072" w:type="dxa"/>
            <w:gridSpan w:val="2"/>
            <w:tcBorders>
              <w:top w:val="nil"/>
              <w:left w:val="single" w:sz="4" w:space="0" w:color="auto"/>
              <w:bottom w:val="single" w:sz="4" w:space="0" w:color="auto"/>
              <w:right w:val="single" w:sz="4" w:space="0" w:color="auto"/>
            </w:tcBorders>
            <w:hideMark/>
          </w:tcPr>
          <w:p w14:paraId="34DB490D"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отчетный год</w:t>
            </w:r>
          </w:p>
        </w:tc>
        <w:tc>
          <w:tcPr>
            <w:tcW w:w="4188" w:type="dxa"/>
            <w:vMerge/>
            <w:tcBorders>
              <w:top w:val="single" w:sz="4" w:space="0" w:color="auto"/>
              <w:left w:val="single" w:sz="4" w:space="0" w:color="auto"/>
              <w:bottom w:val="single" w:sz="4" w:space="0" w:color="auto"/>
              <w:right w:val="single" w:sz="4" w:space="0" w:color="auto"/>
            </w:tcBorders>
            <w:vAlign w:val="center"/>
            <w:hideMark/>
          </w:tcPr>
          <w:p w14:paraId="5B8E450C" w14:textId="77777777" w:rsidR="009774CF" w:rsidRPr="00F31443" w:rsidRDefault="009774CF" w:rsidP="009774CF"/>
        </w:tc>
      </w:tr>
      <w:tr w:rsidR="009774CF" w14:paraId="3200C4E8" w14:textId="77777777" w:rsidTr="009774CF">
        <w:trPr>
          <w:jc w:val="center"/>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054AD333" w14:textId="77777777" w:rsidR="009774CF" w:rsidRPr="00F31443" w:rsidRDefault="009774CF" w:rsidP="009774CF"/>
        </w:tc>
        <w:tc>
          <w:tcPr>
            <w:tcW w:w="3076" w:type="dxa"/>
            <w:vMerge/>
            <w:tcBorders>
              <w:top w:val="single" w:sz="4" w:space="0" w:color="auto"/>
              <w:left w:val="single" w:sz="4" w:space="0" w:color="auto"/>
              <w:bottom w:val="single" w:sz="4" w:space="0" w:color="auto"/>
              <w:right w:val="single" w:sz="4" w:space="0" w:color="auto"/>
            </w:tcBorders>
            <w:vAlign w:val="center"/>
            <w:hideMark/>
          </w:tcPr>
          <w:p w14:paraId="229501B4" w14:textId="77777777" w:rsidR="009774CF" w:rsidRPr="00F31443" w:rsidRDefault="009774CF" w:rsidP="009774CF"/>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6F1661" w14:textId="77777777" w:rsidR="009774CF" w:rsidRPr="00F31443" w:rsidRDefault="009774CF" w:rsidP="009774CF"/>
        </w:tc>
        <w:tc>
          <w:tcPr>
            <w:tcW w:w="2103" w:type="dxa"/>
            <w:vMerge/>
            <w:tcBorders>
              <w:top w:val="nil"/>
              <w:left w:val="single" w:sz="4" w:space="0" w:color="auto"/>
              <w:bottom w:val="single" w:sz="4" w:space="0" w:color="auto"/>
              <w:right w:val="single" w:sz="4" w:space="0" w:color="auto"/>
            </w:tcBorders>
            <w:vAlign w:val="center"/>
            <w:hideMark/>
          </w:tcPr>
          <w:p w14:paraId="45BA65B9" w14:textId="77777777" w:rsidR="009774CF" w:rsidRPr="00F31443" w:rsidRDefault="009774CF" w:rsidP="009774CF"/>
        </w:tc>
        <w:tc>
          <w:tcPr>
            <w:tcW w:w="1549" w:type="dxa"/>
            <w:tcBorders>
              <w:top w:val="nil"/>
              <w:left w:val="single" w:sz="4" w:space="0" w:color="auto"/>
              <w:bottom w:val="single" w:sz="4" w:space="0" w:color="auto"/>
              <w:right w:val="single" w:sz="4" w:space="0" w:color="auto"/>
            </w:tcBorders>
            <w:hideMark/>
          </w:tcPr>
          <w:p w14:paraId="1ADD45EC"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план</w:t>
            </w:r>
          </w:p>
        </w:tc>
        <w:tc>
          <w:tcPr>
            <w:tcW w:w="1523" w:type="dxa"/>
            <w:tcBorders>
              <w:top w:val="nil"/>
              <w:left w:val="single" w:sz="4" w:space="0" w:color="auto"/>
              <w:bottom w:val="single" w:sz="4" w:space="0" w:color="auto"/>
              <w:right w:val="single" w:sz="4" w:space="0" w:color="auto"/>
            </w:tcBorders>
            <w:hideMark/>
          </w:tcPr>
          <w:p w14:paraId="35D02ECD"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факт</w:t>
            </w:r>
          </w:p>
        </w:tc>
        <w:tc>
          <w:tcPr>
            <w:tcW w:w="4188" w:type="dxa"/>
            <w:vMerge/>
            <w:tcBorders>
              <w:top w:val="single" w:sz="4" w:space="0" w:color="auto"/>
              <w:left w:val="single" w:sz="4" w:space="0" w:color="auto"/>
              <w:bottom w:val="single" w:sz="4" w:space="0" w:color="auto"/>
              <w:right w:val="single" w:sz="4" w:space="0" w:color="auto"/>
            </w:tcBorders>
            <w:vAlign w:val="center"/>
            <w:hideMark/>
          </w:tcPr>
          <w:p w14:paraId="0EA02D91" w14:textId="77777777" w:rsidR="009774CF" w:rsidRPr="00F31443" w:rsidRDefault="009774CF" w:rsidP="009774CF"/>
        </w:tc>
      </w:tr>
      <w:tr w:rsidR="009774CF" w14:paraId="61AE1174" w14:textId="77777777" w:rsidTr="009774CF">
        <w:trPr>
          <w:jc w:val="center"/>
        </w:trPr>
        <w:tc>
          <w:tcPr>
            <w:tcW w:w="739" w:type="dxa"/>
            <w:tcBorders>
              <w:top w:val="nil"/>
              <w:left w:val="single" w:sz="4" w:space="0" w:color="auto"/>
              <w:bottom w:val="single" w:sz="4" w:space="0" w:color="auto"/>
              <w:right w:val="single" w:sz="4" w:space="0" w:color="auto"/>
            </w:tcBorders>
            <w:hideMark/>
          </w:tcPr>
          <w:p w14:paraId="628EB8B8"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1</w:t>
            </w:r>
          </w:p>
        </w:tc>
        <w:tc>
          <w:tcPr>
            <w:tcW w:w="3076" w:type="dxa"/>
            <w:tcBorders>
              <w:top w:val="nil"/>
              <w:left w:val="single" w:sz="4" w:space="0" w:color="auto"/>
              <w:bottom w:val="single" w:sz="4" w:space="0" w:color="auto"/>
              <w:right w:val="single" w:sz="4" w:space="0" w:color="auto"/>
            </w:tcBorders>
            <w:hideMark/>
          </w:tcPr>
          <w:p w14:paraId="18514CC7"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2</w:t>
            </w:r>
          </w:p>
        </w:tc>
        <w:tc>
          <w:tcPr>
            <w:tcW w:w="1418" w:type="dxa"/>
            <w:tcBorders>
              <w:top w:val="nil"/>
              <w:left w:val="single" w:sz="4" w:space="0" w:color="auto"/>
              <w:bottom w:val="single" w:sz="4" w:space="0" w:color="auto"/>
              <w:right w:val="single" w:sz="4" w:space="0" w:color="auto"/>
            </w:tcBorders>
            <w:hideMark/>
          </w:tcPr>
          <w:p w14:paraId="01FB3148"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3</w:t>
            </w:r>
          </w:p>
        </w:tc>
        <w:tc>
          <w:tcPr>
            <w:tcW w:w="2103" w:type="dxa"/>
            <w:tcBorders>
              <w:top w:val="nil"/>
              <w:left w:val="single" w:sz="4" w:space="0" w:color="auto"/>
              <w:bottom w:val="single" w:sz="4" w:space="0" w:color="auto"/>
              <w:right w:val="single" w:sz="4" w:space="0" w:color="auto"/>
            </w:tcBorders>
            <w:hideMark/>
          </w:tcPr>
          <w:p w14:paraId="1C9E5978"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4</w:t>
            </w:r>
          </w:p>
        </w:tc>
        <w:tc>
          <w:tcPr>
            <w:tcW w:w="1549" w:type="dxa"/>
            <w:tcBorders>
              <w:top w:val="nil"/>
              <w:left w:val="single" w:sz="4" w:space="0" w:color="auto"/>
              <w:bottom w:val="single" w:sz="4" w:space="0" w:color="auto"/>
              <w:right w:val="single" w:sz="4" w:space="0" w:color="auto"/>
            </w:tcBorders>
            <w:hideMark/>
          </w:tcPr>
          <w:p w14:paraId="01DB20EC"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5</w:t>
            </w:r>
          </w:p>
        </w:tc>
        <w:tc>
          <w:tcPr>
            <w:tcW w:w="1523" w:type="dxa"/>
            <w:tcBorders>
              <w:top w:val="nil"/>
              <w:left w:val="single" w:sz="4" w:space="0" w:color="auto"/>
              <w:bottom w:val="single" w:sz="4" w:space="0" w:color="auto"/>
              <w:right w:val="single" w:sz="4" w:space="0" w:color="auto"/>
            </w:tcBorders>
            <w:hideMark/>
          </w:tcPr>
          <w:p w14:paraId="4E8ABD6C"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6</w:t>
            </w:r>
          </w:p>
        </w:tc>
        <w:tc>
          <w:tcPr>
            <w:tcW w:w="4188" w:type="dxa"/>
            <w:tcBorders>
              <w:top w:val="nil"/>
              <w:left w:val="single" w:sz="4" w:space="0" w:color="auto"/>
              <w:bottom w:val="single" w:sz="4" w:space="0" w:color="auto"/>
              <w:right w:val="single" w:sz="4" w:space="0" w:color="auto"/>
            </w:tcBorders>
            <w:hideMark/>
          </w:tcPr>
          <w:p w14:paraId="3B91C136"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7</w:t>
            </w:r>
          </w:p>
        </w:tc>
      </w:tr>
      <w:tr w:rsidR="009774CF" w14:paraId="243A7413" w14:textId="77777777" w:rsidTr="009774CF">
        <w:trPr>
          <w:trHeight w:val="313"/>
          <w:jc w:val="center"/>
        </w:trPr>
        <w:tc>
          <w:tcPr>
            <w:tcW w:w="739" w:type="dxa"/>
            <w:tcBorders>
              <w:top w:val="nil"/>
              <w:left w:val="single" w:sz="4" w:space="0" w:color="auto"/>
              <w:bottom w:val="single" w:sz="4" w:space="0" w:color="auto"/>
              <w:right w:val="single" w:sz="4" w:space="0" w:color="auto"/>
            </w:tcBorders>
          </w:tcPr>
          <w:p w14:paraId="6DE06B00" w14:textId="77777777" w:rsidR="009774CF" w:rsidRPr="00F31443" w:rsidRDefault="009774CF" w:rsidP="009774CF">
            <w:pPr>
              <w:pStyle w:val="ConsPlusCell"/>
              <w:shd w:val="clear" w:color="auto" w:fill="FFFFFF"/>
              <w:rPr>
                <w:rFonts w:ascii="Times New Roman" w:hAnsi="Times New Roman" w:cs="Times New Roman"/>
                <w:sz w:val="24"/>
                <w:szCs w:val="24"/>
              </w:rPr>
            </w:pPr>
          </w:p>
        </w:tc>
        <w:tc>
          <w:tcPr>
            <w:tcW w:w="13857" w:type="dxa"/>
            <w:gridSpan w:val="6"/>
            <w:tcBorders>
              <w:top w:val="single" w:sz="4" w:space="0" w:color="auto"/>
              <w:left w:val="single" w:sz="4" w:space="0" w:color="auto"/>
              <w:bottom w:val="single" w:sz="4" w:space="0" w:color="auto"/>
              <w:right w:val="single" w:sz="4" w:space="0" w:color="auto"/>
            </w:tcBorders>
            <w:hideMark/>
          </w:tcPr>
          <w:p w14:paraId="5575D35D"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Муниципальная программа «</w:t>
            </w:r>
            <w:r w:rsidRPr="00F31443">
              <w:rPr>
                <w:rFonts w:ascii="Times New Roman" w:hAnsi="Times New Roman" w:cs="Times New Roman"/>
                <w:color w:val="000000"/>
                <w:kern w:val="2"/>
                <w:sz w:val="24"/>
                <w:szCs w:val="24"/>
                <w:lang w:eastAsia="en-US"/>
              </w:rPr>
              <w:t>Экономическое развитие»</w:t>
            </w:r>
          </w:p>
        </w:tc>
      </w:tr>
      <w:tr w:rsidR="009774CF" w14:paraId="368A26A8" w14:textId="77777777" w:rsidTr="009774CF">
        <w:trPr>
          <w:trHeight w:val="313"/>
          <w:jc w:val="center"/>
        </w:trPr>
        <w:tc>
          <w:tcPr>
            <w:tcW w:w="739" w:type="dxa"/>
            <w:tcBorders>
              <w:top w:val="nil"/>
              <w:left w:val="single" w:sz="4" w:space="0" w:color="auto"/>
              <w:bottom w:val="single" w:sz="4" w:space="0" w:color="auto"/>
              <w:right w:val="single" w:sz="4" w:space="0" w:color="auto"/>
            </w:tcBorders>
          </w:tcPr>
          <w:p w14:paraId="7183B5D8" w14:textId="77777777" w:rsidR="009774CF" w:rsidRPr="00F31443" w:rsidRDefault="009774CF" w:rsidP="009774CF">
            <w:pPr>
              <w:pStyle w:val="ConsPlusCell"/>
              <w:shd w:val="clear" w:color="auto" w:fill="FFFFFF"/>
              <w:rPr>
                <w:rFonts w:ascii="Times New Roman" w:hAnsi="Times New Roman" w:cs="Times New Roman"/>
                <w:sz w:val="24"/>
                <w:szCs w:val="24"/>
              </w:rPr>
            </w:pPr>
          </w:p>
        </w:tc>
        <w:tc>
          <w:tcPr>
            <w:tcW w:w="3076" w:type="dxa"/>
            <w:tcBorders>
              <w:top w:val="single" w:sz="4" w:space="0" w:color="auto"/>
              <w:left w:val="single" w:sz="4" w:space="0" w:color="auto"/>
              <w:bottom w:val="single" w:sz="4" w:space="0" w:color="auto"/>
              <w:right w:val="single" w:sz="4" w:space="0" w:color="auto"/>
            </w:tcBorders>
            <w:hideMark/>
          </w:tcPr>
          <w:p w14:paraId="64E42178"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kern w:val="2"/>
                <w:sz w:val="24"/>
                <w:szCs w:val="24"/>
                <w:lang w:eastAsia="en-US"/>
              </w:rPr>
              <w:t>Показатель 1. Темп роста объема частных инвести</w:t>
            </w:r>
            <w:r w:rsidRPr="00F31443">
              <w:rPr>
                <w:rFonts w:ascii="Times New Roman" w:hAnsi="Times New Roman" w:cs="Times New Roman"/>
                <w:kern w:val="2"/>
                <w:sz w:val="24"/>
                <w:szCs w:val="24"/>
                <w:lang w:eastAsia="en-US"/>
              </w:rPr>
              <w:softHyphen/>
              <w:t>ций в основной капитал к преды</w:t>
            </w:r>
            <w:r w:rsidRPr="00F31443">
              <w:rPr>
                <w:rFonts w:ascii="Times New Roman" w:hAnsi="Times New Roman" w:cs="Times New Roman"/>
                <w:kern w:val="2"/>
                <w:sz w:val="24"/>
                <w:szCs w:val="24"/>
                <w:lang w:eastAsia="en-US"/>
              </w:rPr>
              <w:softHyphen/>
              <w:t>дущему году в сопоставимых ценах</w:t>
            </w:r>
          </w:p>
        </w:tc>
        <w:tc>
          <w:tcPr>
            <w:tcW w:w="1418" w:type="dxa"/>
            <w:tcBorders>
              <w:top w:val="nil"/>
              <w:left w:val="single" w:sz="4" w:space="0" w:color="auto"/>
              <w:bottom w:val="single" w:sz="4" w:space="0" w:color="auto"/>
              <w:right w:val="single" w:sz="4" w:space="0" w:color="auto"/>
            </w:tcBorders>
          </w:tcPr>
          <w:p w14:paraId="1EE4D821"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kern w:val="2"/>
                <w:sz w:val="24"/>
                <w:szCs w:val="24"/>
                <w:lang w:eastAsia="en-US"/>
              </w:rPr>
              <w:t>про</w:t>
            </w:r>
            <w:r w:rsidRPr="00F31443">
              <w:rPr>
                <w:rFonts w:ascii="Times New Roman" w:hAnsi="Times New Roman" w:cs="Times New Roman"/>
                <w:kern w:val="2"/>
                <w:sz w:val="24"/>
                <w:szCs w:val="24"/>
                <w:lang w:eastAsia="en-US"/>
              </w:rPr>
              <w:softHyphen/>
              <w:t>центов</w:t>
            </w:r>
          </w:p>
        </w:tc>
        <w:tc>
          <w:tcPr>
            <w:tcW w:w="2103" w:type="dxa"/>
            <w:tcBorders>
              <w:top w:val="nil"/>
              <w:left w:val="single" w:sz="4" w:space="0" w:color="auto"/>
              <w:bottom w:val="single" w:sz="4" w:space="0" w:color="auto"/>
              <w:right w:val="single" w:sz="4" w:space="0" w:color="auto"/>
            </w:tcBorders>
          </w:tcPr>
          <w:p w14:paraId="4C44342B"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101,6</w:t>
            </w:r>
          </w:p>
        </w:tc>
        <w:tc>
          <w:tcPr>
            <w:tcW w:w="1549" w:type="dxa"/>
            <w:tcBorders>
              <w:top w:val="nil"/>
              <w:left w:val="single" w:sz="4" w:space="0" w:color="auto"/>
              <w:bottom w:val="single" w:sz="4" w:space="0" w:color="auto"/>
              <w:right w:val="single" w:sz="4" w:space="0" w:color="auto"/>
            </w:tcBorders>
          </w:tcPr>
          <w:p w14:paraId="6F9228B7"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101,0</w:t>
            </w:r>
          </w:p>
        </w:tc>
        <w:tc>
          <w:tcPr>
            <w:tcW w:w="1523" w:type="dxa"/>
            <w:tcBorders>
              <w:top w:val="nil"/>
              <w:left w:val="single" w:sz="4" w:space="0" w:color="auto"/>
              <w:bottom w:val="single" w:sz="4" w:space="0" w:color="auto"/>
              <w:right w:val="single" w:sz="4" w:space="0" w:color="auto"/>
            </w:tcBorders>
          </w:tcPr>
          <w:p w14:paraId="5530DF2D"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1</w:t>
            </w:r>
            <w:r>
              <w:rPr>
                <w:rFonts w:ascii="Times New Roman" w:hAnsi="Times New Roman" w:cs="Times New Roman"/>
                <w:sz w:val="24"/>
                <w:szCs w:val="24"/>
              </w:rPr>
              <w:t>01,1</w:t>
            </w:r>
          </w:p>
        </w:tc>
        <w:tc>
          <w:tcPr>
            <w:tcW w:w="4188" w:type="dxa"/>
            <w:tcBorders>
              <w:top w:val="nil"/>
              <w:left w:val="single" w:sz="4" w:space="0" w:color="auto"/>
              <w:bottom w:val="single" w:sz="4" w:space="0" w:color="auto"/>
              <w:right w:val="single" w:sz="4" w:space="0" w:color="auto"/>
            </w:tcBorders>
          </w:tcPr>
          <w:p w14:paraId="4EEEB45D" w14:textId="77777777" w:rsidR="009774CF" w:rsidRPr="00F31443" w:rsidRDefault="009774CF" w:rsidP="009774CF">
            <w:pPr>
              <w:pStyle w:val="ConsPlusCell"/>
              <w:shd w:val="clear" w:color="auto" w:fill="FFFFFF"/>
              <w:rPr>
                <w:rFonts w:ascii="Times New Roman" w:hAnsi="Times New Roman" w:cs="Times New Roman"/>
                <w:sz w:val="24"/>
                <w:szCs w:val="24"/>
              </w:rPr>
            </w:pPr>
          </w:p>
        </w:tc>
      </w:tr>
      <w:tr w:rsidR="009774CF" w14:paraId="42ABFCDE" w14:textId="77777777" w:rsidTr="009774CF">
        <w:trPr>
          <w:jc w:val="center"/>
        </w:trPr>
        <w:tc>
          <w:tcPr>
            <w:tcW w:w="739" w:type="dxa"/>
            <w:tcBorders>
              <w:top w:val="single" w:sz="4" w:space="0" w:color="auto"/>
              <w:left w:val="single" w:sz="4" w:space="0" w:color="auto"/>
              <w:bottom w:val="single" w:sz="4" w:space="0" w:color="auto"/>
              <w:right w:val="single" w:sz="4" w:space="0" w:color="auto"/>
            </w:tcBorders>
          </w:tcPr>
          <w:p w14:paraId="6CF9D0D2" w14:textId="77777777" w:rsidR="009774CF" w:rsidRPr="00F31443" w:rsidRDefault="009774CF" w:rsidP="009774CF">
            <w:pPr>
              <w:pStyle w:val="ConsPlusCell"/>
              <w:shd w:val="clear" w:color="auto" w:fill="FFFFFF"/>
              <w:rPr>
                <w:rFonts w:ascii="Times New Roman" w:hAnsi="Times New Roman" w:cs="Times New Roman"/>
                <w:sz w:val="24"/>
                <w:szCs w:val="24"/>
              </w:rPr>
            </w:pPr>
          </w:p>
        </w:tc>
        <w:tc>
          <w:tcPr>
            <w:tcW w:w="13857" w:type="dxa"/>
            <w:gridSpan w:val="6"/>
            <w:tcBorders>
              <w:top w:val="single" w:sz="4" w:space="0" w:color="auto"/>
              <w:left w:val="single" w:sz="4" w:space="0" w:color="auto"/>
              <w:bottom w:val="single" w:sz="4" w:space="0" w:color="auto"/>
              <w:right w:val="single" w:sz="4" w:space="0" w:color="auto"/>
            </w:tcBorders>
            <w:hideMark/>
          </w:tcPr>
          <w:p w14:paraId="46CD07AB"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Подпрограмма «</w:t>
            </w:r>
            <w:r w:rsidRPr="00F31443">
              <w:rPr>
                <w:rFonts w:ascii="Times New Roman" w:hAnsi="Times New Roman" w:cs="Times New Roman"/>
                <w:color w:val="000000"/>
                <w:sz w:val="24"/>
                <w:szCs w:val="24"/>
              </w:rPr>
              <w:t>Создание благоприятных условий для привлечения инвестиций в Истоминском сельском поселении»</w:t>
            </w:r>
          </w:p>
        </w:tc>
      </w:tr>
      <w:tr w:rsidR="009774CF" w14:paraId="73668D72" w14:textId="77777777" w:rsidTr="009774CF">
        <w:trPr>
          <w:jc w:val="center"/>
        </w:trPr>
        <w:tc>
          <w:tcPr>
            <w:tcW w:w="739" w:type="dxa"/>
            <w:tcBorders>
              <w:top w:val="single" w:sz="4" w:space="0" w:color="auto"/>
              <w:left w:val="single" w:sz="4" w:space="0" w:color="auto"/>
              <w:bottom w:val="single" w:sz="4" w:space="0" w:color="auto"/>
              <w:right w:val="single" w:sz="4" w:space="0" w:color="auto"/>
            </w:tcBorders>
          </w:tcPr>
          <w:p w14:paraId="5B10B101" w14:textId="77777777" w:rsidR="009774CF" w:rsidRPr="00F31443" w:rsidRDefault="009774CF" w:rsidP="009774CF">
            <w:pPr>
              <w:pStyle w:val="ConsPlusCell"/>
              <w:shd w:val="clear" w:color="auto" w:fill="FFFFFF"/>
              <w:rPr>
                <w:rFonts w:ascii="Times New Roman" w:hAnsi="Times New Roman" w:cs="Times New Roman"/>
                <w:sz w:val="24"/>
                <w:szCs w:val="24"/>
              </w:rPr>
            </w:pPr>
          </w:p>
        </w:tc>
        <w:tc>
          <w:tcPr>
            <w:tcW w:w="3076" w:type="dxa"/>
            <w:tcBorders>
              <w:top w:val="single" w:sz="4" w:space="0" w:color="auto"/>
              <w:left w:val="single" w:sz="4" w:space="0" w:color="auto"/>
              <w:bottom w:val="single" w:sz="4" w:space="0" w:color="auto"/>
              <w:right w:val="single" w:sz="4" w:space="0" w:color="auto"/>
            </w:tcBorders>
            <w:hideMark/>
          </w:tcPr>
          <w:p w14:paraId="2A6363D5" w14:textId="77777777" w:rsidR="009774CF" w:rsidRPr="00F31443" w:rsidRDefault="009774CF" w:rsidP="009774CF">
            <w:pPr>
              <w:autoSpaceDE w:val="0"/>
              <w:autoSpaceDN w:val="0"/>
              <w:adjustRightInd w:val="0"/>
              <w:spacing w:line="252" w:lineRule="auto"/>
              <w:rPr>
                <w:color w:val="000000"/>
                <w:kern w:val="2"/>
              </w:rPr>
            </w:pPr>
            <w:r w:rsidRPr="00F31443">
              <w:t xml:space="preserve">Показатель </w:t>
            </w:r>
            <w:r>
              <w:t>2</w:t>
            </w:r>
            <w:r w:rsidRPr="00F31443">
              <w:t>.</w:t>
            </w:r>
            <w:r w:rsidRPr="00F31443">
              <w:rPr>
                <w:color w:val="000000"/>
                <w:kern w:val="2"/>
              </w:rPr>
              <w:t xml:space="preserve"> Показатель 1.2.</w:t>
            </w:r>
          </w:p>
          <w:p w14:paraId="41F9AE82"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color w:val="000000"/>
                <w:kern w:val="2"/>
                <w:sz w:val="24"/>
                <w:szCs w:val="24"/>
                <w:lang w:eastAsia="en-US"/>
              </w:rPr>
              <w:t>Количество согла</w:t>
            </w:r>
            <w:r w:rsidRPr="00F31443">
              <w:rPr>
                <w:rFonts w:ascii="Times New Roman" w:hAnsi="Times New Roman" w:cs="Times New Roman"/>
                <w:color w:val="000000"/>
                <w:kern w:val="2"/>
                <w:sz w:val="24"/>
                <w:szCs w:val="24"/>
                <w:lang w:eastAsia="en-US"/>
              </w:rPr>
              <w:softHyphen/>
              <w:t>шений, меморан</w:t>
            </w:r>
            <w:r w:rsidRPr="00F31443">
              <w:rPr>
                <w:rFonts w:ascii="Times New Roman" w:hAnsi="Times New Roman" w:cs="Times New Roman"/>
                <w:color w:val="000000"/>
                <w:kern w:val="2"/>
                <w:sz w:val="24"/>
                <w:szCs w:val="24"/>
                <w:lang w:eastAsia="en-US"/>
              </w:rPr>
              <w:softHyphen/>
              <w:t>думов, договоров о сотрудничестве, протоколов о намерениях сотрудничества.</w:t>
            </w:r>
          </w:p>
        </w:tc>
        <w:tc>
          <w:tcPr>
            <w:tcW w:w="1418" w:type="dxa"/>
            <w:tcBorders>
              <w:top w:val="single" w:sz="4" w:space="0" w:color="auto"/>
              <w:left w:val="single" w:sz="4" w:space="0" w:color="auto"/>
              <w:bottom w:val="single" w:sz="4" w:space="0" w:color="auto"/>
              <w:right w:val="single" w:sz="4" w:space="0" w:color="auto"/>
            </w:tcBorders>
          </w:tcPr>
          <w:p w14:paraId="22A879AF"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color w:val="000000"/>
                <w:kern w:val="2"/>
                <w:sz w:val="24"/>
                <w:szCs w:val="24"/>
                <w:lang w:eastAsia="en-US"/>
              </w:rPr>
              <w:t>единиц</w:t>
            </w:r>
          </w:p>
        </w:tc>
        <w:tc>
          <w:tcPr>
            <w:tcW w:w="2103" w:type="dxa"/>
            <w:tcBorders>
              <w:top w:val="single" w:sz="4" w:space="0" w:color="auto"/>
              <w:left w:val="single" w:sz="4" w:space="0" w:color="auto"/>
              <w:bottom w:val="single" w:sz="4" w:space="0" w:color="auto"/>
              <w:right w:val="single" w:sz="4" w:space="0" w:color="auto"/>
            </w:tcBorders>
          </w:tcPr>
          <w:p w14:paraId="3450FADA"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2</w:t>
            </w:r>
          </w:p>
        </w:tc>
        <w:tc>
          <w:tcPr>
            <w:tcW w:w="1549" w:type="dxa"/>
            <w:tcBorders>
              <w:top w:val="single" w:sz="4" w:space="0" w:color="auto"/>
              <w:left w:val="single" w:sz="4" w:space="0" w:color="auto"/>
              <w:bottom w:val="single" w:sz="4" w:space="0" w:color="auto"/>
              <w:right w:val="single" w:sz="4" w:space="0" w:color="auto"/>
            </w:tcBorders>
          </w:tcPr>
          <w:p w14:paraId="21B45397" w14:textId="77777777" w:rsidR="009774CF" w:rsidRPr="00F31443" w:rsidRDefault="009774CF" w:rsidP="009774CF">
            <w:pPr>
              <w:pStyle w:val="ConsPlusCell"/>
              <w:shd w:val="clear" w:color="auto" w:fill="FFFFFF"/>
              <w:rPr>
                <w:rFonts w:ascii="Times New Roman" w:hAnsi="Times New Roman" w:cs="Times New Roman"/>
                <w:sz w:val="24"/>
                <w:szCs w:val="24"/>
              </w:rPr>
            </w:pPr>
            <w:r w:rsidRPr="00F31443">
              <w:rPr>
                <w:rFonts w:ascii="Times New Roman" w:hAnsi="Times New Roman" w:cs="Times New Roman"/>
                <w:sz w:val="24"/>
                <w:szCs w:val="24"/>
              </w:rPr>
              <w:t>2</w:t>
            </w:r>
          </w:p>
        </w:tc>
        <w:tc>
          <w:tcPr>
            <w:tcW w:w="1523" w:type="dxa"/>
            <w:tcBorders>
              <w:top w:val="single" w:sz="4" w:space="0" w:color="auto"/>
              <w:left w:val="single" w:sz="4" w:space="0" w:color="auto"/>
              <w:bottom w:val="single" w:sz="4" w:space="0" w:color="auto"/>
              <w:right w:val="single" w:sz="4" w:space="0" w:color="auto"/>
            </w:tcBorders>
          </w:tcPr>
          <w:p w14:paraId="1DF78BE5" w14:textId="77777777" w:rsidR="009774CF" w:rsidRPr="00F31443"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6</w:t>
            </w:r>
          </w:p>
        </w:tc>
        <w:tc>
          <w:tcPr>
            <w:tcW w:w="4188" w:type="dxa"/>
            <w:tcBorders>
              <w:top w:val="single" w:sz="4" w:space="0" w:color="auto"/>
              <w:left w:val="single" w:sz="4" w:space="0" w:color="auto"/>
              <w:bottom w:val="single" w:sz="4" w:space="0" w:color="auto"/>
              <w:right w:val="single" w:sz="4" w:space="0" w:color="auto"/>
            </w:tcBorders>
          </w:tcPr>
          <w:p w14:paraId="3CBE80F8" w14:textId="77777777" w:rsidR="009774CF" w:rsidRPr="00F31443"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 Участие в новом проекте правительства Ростовской области инициативное бюджетирование</w:t>
            </w:r>
          </w:p>
        </w:tc>
      </w:tr>
      <w:tr w:rsidR="009774CF" w14:paraId="3AA95271" w14:textId="77777777" w:rsidTr="009774CF">
        <w:trPr>
          <w:jc w:val="center"/>
        </w:trPr>
        <w:tc>
          <w:tcPr>
            <w:tcW w:w="739" w:type="dxa"/>
            <w:tcBorders>
              <w:top w:val="single" w:sz="4" w:space="0" w:color="auto"/>
              <w:left w:val="single" w:sz="4" w:space="0" w:color="auto"/>
              <w:bottom w:val="single" w:sz="4" w:space="0" w:color="auto"/>
              <w:right w:val="single" w:sz="4" w:space="0" w:color="auto"/>
            </w:tcBorders>
          </w:tcPr>
          <w:p w14:paraId="404D4912" w14:textId="77777777" w:rsidR="009774CF" w:rsidRPr="00F31443" w:rsidRDefault="009774CF" w:rsidP="009774CF">
            <w:pPr>
              <w:pStyle w:val="ConsPlusCell"/>
              <w:shd w:val="clear" w:color="auto" w:fill="FFFFFF"/>
              <w:rPr>
                <w:rFonts w:ascii="Times New Roman" w:hAnsi="Times New Roman" w:cs="Times New Roman"/>
                <w:sz w:val="24"/>
                <w:szCs w:val="24"/>
              </w:rPr>
            </w:pPr>
          </w:p>
        </w:tc>
        <w:tc>
          <w:tcPr>
            <w:tcW w:w="3076" w:type="dxa"/>
            <w:tcBorders>
              <w:top w:val="single" w:sz="4" w:space="0" w:color="auto"/>
              <w:left w:val="single" w:sz="4" w:space="0" w:color="auto"/>
              <w:bottom w:val="single" w:sz="4" w:space="0" w:color="auto"/>
              <w:right w:val="single" w:sz="4" w:space="0" w:color="auto"/>
            </w:tcBorders>
          </w:tcPr>
          <w:p w14:paraId="6FF91EB6" w14:textId="77777777" w:rsidR="009774CF" w:rsidRPr="004B5B7C" w:rsidRDefault="009774CF" w:rsidP="009774CF">
            <w:pPr>
              <w:spacing w:before="100" w:beforeAutospacing="1" w:after="100" w:afterAutospacing="1"/>
              <w:jc w:val="both"/>
              <w:rPr>
                <w:color w:val="020B22"/>
              </w:rPr>
            </w:pPr>
            <w:r w:rsidRPr="004B5B7C">
              <w:rPr>
                <w:color w:val="000000"/>
                <w:kern w:val="2"/>
              </w:rPr>
              <w:t>Показатель 2.1.</w:t>
            </w:r>
            <w:r w:rsidRPr="004B5B7C">
              <w:rPr>
                <w:color w:val="020B22"/>
              </w:rPr>
              <w:t xml:space="preserve"> Количество субъектов малого и среднего предпринимательства </w:t>
            </w:r>
            <w:r w:rsidRPr="004B5B7C">
              <w:rPr>
                <w:color w:val="020B22"/>
              </w:rPr>
              <w:lastRenderedPageBreak/>
              <w:t>(включая индивидуальных предпринимателей) в расчете на 1 тыс. человек населения.</w:t>
            </w:r>
          </w:p>
          <w:p w14:paraId="431C30E4" w14:textId="77777777" w:rsidR="009774CF" w:rsidRPr="00F31443" w:rsidRDefault="009774CF" w:rsidP="009774CF">
            <w:pPr>
              <w:autoSpaceDE w:val="0"/>
              <w:autoSpaceDN w:val="0"/>
              <w:adjustRightInd w:val="0"/>
              <w:spacing w:line="252" w:lineRule="auto"/>
            </w:pPr>
          </w:p>
        </w:tc>
        <w:tc>
          <w:tcPr>
            <w:tcW w:w="1418" w:type="dxa"/>
            <w:tcBorders>
              <w:top w:val="single" w:sz="4" w:space="0" w:color="auto"/>
              <w:left w:val="single" w:sz="4" w:space="0" w:color="auto"/>
              <w:bottom w:val="single" w:sz="4" w:space="0" w:color="auto"/>
              <w:right w:val="single" w:sz="4" w:space="0" w:color="auto"/>
            </w:tcBorders>
          </w:tcPr>
          <w:p w14:paraId="2B8C6F93" w14:textId="77777777" w:rsidR="009774CF" w:rsidRDefault="009774CF" w:rsidP="009774CF">
            <w:pPr>
              <w:pStyle w:val="ConsPlusCell"/>
              <w:shd w:val="clear" w:color="auto" w:fill="FFFFFF"/>
              <w:rPr>
                <w:rFonts w:ascii="Times New Roman" w:hAnsi="Times New Roman" w:cs="Times New Roman"/>
                <w:color w:val="000000"/>
                <w:kern w:val="2"/>
                <w:sz w:val="24"/>
                <w:szCs w:val="24"/>
                <w:lang w:eastAsia="en-US"/>
              </w:rPr>
            </w:pPr>
          </w:p>
          <w:p w14:paraId="45A11E96" w14:textId="77777777" w:rsidR="009774CF" w:rsidRPr="004B5B7C" w:rsidRDefault="009774CF" w:rsidP="009774CF">
            <w:r w:rsidRPr="00F31443">
              <w:rPr>
                <w:color w:val="000000"/>
                <w:kern w:val="2"/>
              </w:rPr>
              <w:t>единиц</w:t>
            </w:r>
          </w:p>
        </w:tc>
        <w:tc>
          <w:tcPr>
            <w:tcW w:w="2103" w:type="dxa"/>
            <w:tcBorders>
              <w:top w:val="single" w:sz="4" w:space="0" w:color="auto"/>
              <w:left w:val="single" w:sz="4" w:space="0" w:color="auto"/>
              <w:bottom w:val="single" w:sz="4" w:space="0" w:color="auto"/>
              <w:right w:val="single" w:sz="4" w:space="0" w:color="auto"/>
            </w:tcBorders>
          </w:tcPr>
          <w:p w14:paraId="511F4592" w14:textId="77777777" w:rsidR="009774CF" w:rsidRPr="00F31443"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w:t>
            </w:r>
          </w:p>
        </w:tc>
        <w:tc>
          <w:tcPr>
            <w:tcW w:w="1549" w:type="dxa"/>
            <w:tcBorders>
              <w:top w:val="single" w:sz="4" w:space="0" w:color="auto"/>
              <w:left w:val="single" w:sz="4" w:space="0" w:color="auto"/>
              <w:bottom w:val="single" w:sz="4" w:space="0" w:color="auto"/>
              <w:right w:val="single" w:sz="4" w:space="0" w:color="auto"/>
            </w:tcBorders>
          </w:tcPr>
          <w:p w14:paraId="37BCCD27" w14:textId="77777777" w:rsidR="009774CF" w:rsidRPr="00F31443"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25</w:t>
            </w:r>
          </w:p>
        </w:tc>
        <w:tc>
          <w:tcPr>
            <w:tcW w:w="1523" w:type="dxa"/>
            <w:tcBorders>
              <w:top w:val="single" w:sz="4" w:space="0" w:color="auto"/>
              <w:left w:val="single" w:sz="4" w:space="0" w:color="auto"/>
              <w:bottom w:val="single" w:sz="4" w:space="0" w:color="auto"/>
              <w:right w:val="single" w:sz="4" w:space="0" w:color="auto"/>
            </w:tcBorders>
          </w:tcPr>
          <w:p w14:paraId="61172636" w14:textId="77777777" w:rsidR="009774CF"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25</w:t>
            </w:r>
          </w:p>
        </w:tc>
        <w:tc>
          <w:tcPr>
            <w:tcW w:w="4188" w:type="dxa"/>
            <w:tcBorders>
              <w:top w:val="single" w:sz="4" w:space="0" w:color="auto"/>
              <w:left w:val="single" w:sz="4" w:space="0" w:color="auto"/>
              <w:bottom w:val="single" w:sz="4" w:space="0" w:color="auto"/>
              <w:right w:val="single" w:sz="4" w:space="0" w:color="auto"/>
            </w:tcBorders>
          </w:tcPr>
          <w:p w14:paraId="5021C5AD" w14:textId="77777777" w:rsidR="009774CF" w:rsidRDefault="009774CF" w:rsidP="009774CF">
            <w:pPr>
              <w:pStyle w:val="ConsPlusCell"/>
              <w:shd w:val="clear" w:color="auto" w:fill="FFFFFF"/>
              <w:rPr>
                <w:rFonts w:ascii="Times New Roman" w:hAnsi="Times New Roman" w:cs="Times New Roman"/>
                <w:sz w:val="24"/>
                <w:szCs w:val="24"/>
              </w:rPr>
            </w:pPr>
          </w:p>
        </w:tc>
      </w:tr>
    </w:tbl>
    <w:p w14:paraId="0CCC95AA" w14:textId="77777777" w:rsidR="009774CF" w:rsidRDefault="009774CF" w:rsidP="009774CF">
      <w:pPr>
        <w:widowControl w:val="0"/>
        <w:autoSpaceDE w:val="0"/>
        <w:autoSpaceDN w:val="0"/>
        <w:adjustRightInd w:val="0"/>
        <w:outlineLvl w:val="2"/>
      </w:pPr>
    </w:p>
    <w:p w14:paraId="1F9661B8" w14:textId="77777777" w:rsidR="009774CF" w:rsidRPr="005D2474" w:rsidRDefault="009774CF" w:rsidP="009774CF">
      <w:pPr>
        <w:jc w:val="both"/>
        <w:rPr>
          <w:sz w:val="28"/>
          <w:szCs w:val="28"/>
        </w:rPr>
      </w:pPr>
      <w:r>
        <w:rPr>
          <w:sz w:val="28"/>
          <w:szCs w:val="28"/>
        </w:rPr>
        <w:t xml:space="preserve">   </w:t>
      </w:r>
      <w:r w:rsidRPr="005D2474">
        <w:rPr>
          <w:sz w:val="28"/>
          <w:szCs w:val="28"/>
        </w:rPr>
        <w:t>Глава Администрации</w:t>
      </w:r>
    </w:p>
    <w:p w14:paraId="672F83D8" w14:textId="77777777" w:rsidR="009774CF" w:rsidRPr="005D2474" w:rsidRDefault="009774CF" w:rsidP="009774CF">
      <w:pPr>
        <w:jc w:val="both"/>
        <w:rPr>
          <w:sz w:val="28"/>
          <w:szCs w:val="28"/>
        </w:rPr>
      </w:pPr>
      <w:r>
        <w:rPr>
          <w:sz w:val="28"/>
          <w:szCs w:val="28"/>
        </w:rPr>
        <w:t xml:space="preserve">   </w:t>
      </w:r>
      <w:r w:rsidRPr="005D2474">
        <w:rPr>
          <w:sz w:val="28"/>
          <w:szCs w:val="28"/>
        </w:rPr>
        <w:t xml:space="preserve">Истоминского сельского поселения                                                      </w:t>
      </w:r>
      <w:r>
        <w:rPr>
          <w:sz w:val="28"/>
          <w:szCs w:val="28"/>
        </w:rPr>
        <w:t xml:space="preserve">                                                                 </w:t>
      </w:r>
      <w:r w:rsidRPr="005D2474">
        <w:rPr>
          <w:sz w:val="28"/>
          <w:szCs w:val="28"/>
        </w:rPr>
        <w:t xml:space="preserve"> О.А. Калинина</w:t>
      </w:r>
    </w:p>
    <w:p w14:paraId="24E1D18F" w14:textId="6BF54EBD" w:rsidR="009774CF" w:rsidRDefault="009774CF" w:rsidP="009774CF">
      <w:pPr>
        <w:widowControl w:val="0"/>
        <w:autoSpaceDE w:val="0"/>
        <w:autoSpaceDN w:val="0"/>
        <w:adjustRightInd w:val="0"/>
        <w:outlineLvl w:val="2"/>
      </w:pPr>
    </w:p>
    <w:p w14:paraId="3CDAA9B0" w14:textId="2BAC96B0" w:rsidR="003F3C59" w:rsidRDefault="003F3C59" w:rsidP="009774CF">
      <w:pPr>
        <w:widowControl w:val="0"/>
        <w:autoSpaceDE w:val="0"/>
        <w:autoSpaceDN w:val="0"/>
        <w:adjustRightInd w:val="0"/>
        <w:outlineLvl w:val="2"/>
      </w:pPr>
    </w:p>
    <w:p w14:paraId="171D97EF" w14:textId="21F21300" w:rsidR="003F3C59" w:rsidRDefault="003F3C59" w:rsidP="009774CF">
      <w:pPr>
        <w:widowControl w:val="0"/>
        <w:autoSpaceDE w:val="0"/>
        <w:autoSpaceDN w:val="0"/>
        <w:adjustRightInd w:val="0"/>
        <w:outlineLvl w:val="2"/>
      </w:pPr>
    </w:p>
    <w:p w14:paraId="5ECFA437" w14:textId="5EDBBB2E" w:rsidR="00930407" w:rsidRDefault="00930407" w:rsidP="009774CF">
      <w:pPr>
        <w:widowControl w:val="0"/>
        <w:autoSpaceDE w:val="0"/>
        <w:autoSpaceDN w:val="0"/>
        <w:adjustRightInd w:val="0"/>
        <w:outlineLvl w:val="2"/>
      </w:pPr>
    </w:p>
    <w:p w14:paraId="2EA8AE73" w14:textId="18394A58" w:rsidR="00930407" w:rsidRDefault="00930407" w:rsidP="009774CF">
      <w:pPr>
        <w:widowControl w:val="0"/>
        <w:autoSpaceDE w:val="0"/>
        <w:autoSpaceDN w:val="0"/>
        <w:adjustRightInd w:val="0"/>
        <w:outlineLvl w:val="2"/>
      </w:pPr>
    </w:p>
    <w:p w14:paraId="68E5E044" w14:textId="55D989C9" w:rsidR="00930407" w:rsidRDefault="00930407" w:rsidP="009774CF">
      <w:pPr>
        <w:widowControl w:val="0"/>
        <w:autoSpaceDE w:val="0"/>
        <w:autoSpaceDN w:val="0"/>
        <w:adjustRightInd w:val="0"/>
        <w:outlineLvl w:val="2"/>
      </w:pPr>
    </w:p>
    <w:p w14:paraId="1587D23E" w14:textId="16994F6C" w:rsidR="00930407" w:rsidRDefault="00930407" w:rsidP="009774CF">
      <w:pPr>
        <w:widowControl w:val="0"/>
        <w:autoSpaceDE w:val="0"/>
        <w:autoSpaceDN w:val="0"/>
        <w:adjustRightInd w:val="0"/>
        <w:outlineLvl w:val="2"/>
      </w:pPr>
    </w:p>
    <w:p w14:paraId="12888CDF" w14:textId="1B91080D" w:rsidR="00930407" w:rsidRDefault="00930407" w:rsidP="009774CF">
      <w:pPr>
        <w:widowControl w:val="0"/>
        <w:autoSpaceDE w:val="0"/>
        <w:autoSpaceDN w:val="0"/>
        <w:adjustRightInd w:val="0"/>
        <w:outlineLvl w:val="2"/>
      </w:pPr>
    </w:p>
    <w:p w14:paraId="25EEA7AD" w14:textId="4FA3603A" w:rsidR="00930407" w:rsidRDefault="00930407" w:rsidP="009774CF">
      <w:pPr>
        <w:widowControl w:val="0"/>
        <w:autoSpaceDE w:val="0"/>
        <w:autoSpaceDN w:val="0"/>
        <w:adjustRightInd w:val="0"/>
        <w:outlineLvl w:val="2"/>
      </w:pPr>
    </w:p>
    <w:p w14:paraId="49AF7CBE" w14:textId="6C515F89" w:rsidR="00930407" w:rsidRDefault="00930407" w:rsidP="009774CF">
      <w:pPr>
        <w:widowControl w:val="0"/>
        <w:autoSpaceDE w:val="0"/>
        <w:autoSpaceDN w:val="0"/>
        <w:adjustRightInd w:val="0"/>
        <w:outlineLvl w:val="2"/>
      </w:pPr>
    </w:p>
    <w:p w14:paraId="08CAF4CC" w14:textId="6D1DEA7B" w:rsidR="00930407" w:rsidRDefault="00930407" w:rsidP="009774CF">
      <w:pPr>
        <w:widowControl w:val="0"/>
        <w:autoSpaceDE w:val="0"/>
        <w:autoSpaceDN w:val="0"/>
        <w:adjustRightInd w:val="0"/>
        <w:outlineLvl w:val="2"/>
      </w:pPr>
    </w:p>
    <w:p w14:paraId="2FB96F9D" w14:textId="77FBA87B" w:rsidR="00930407" w:rsidRDefault="00930407" w:rsidP="009774CF">
      <w:pPr>
        <w:widowControl w:val="0"/>
        <w:autoSpaceDE w:val="0"/>
        <w:autoSpaceDN w:val="0"/>
        <w:adjustRightInd w:val="0"/>
        <w:outlineLvl w:val="2"/>
      </w:pPr>
    </w:p>
    <w:p w14:paraId="0C7B7DB5" w14:textId="78924884" w:rsidR="00930407" w:rsidRDefault="00930407" w:rsidP="009774CF">
      <w:pPr>
        <w:widowControl w:val="0"/>
        <w:autoSpaceDE w:val="0"/>
        <w:autoSpaceDN w:val="0"/>
        <w:adjustRightInd w:val="0"/>
        <w:outlineLvl w:val="2"/>
      </w:pPr>
    </w:p>
    <w:p w14:paraId="1EF4DFE6" w14:textId="333E3C6B" w:rsidR="00930407" w:rsidRDefault="00930407" w:rsidP="009774CF">
      <w:pPr>
        <w:widowControl w:val="0"/>
        <w:autoSpaceDE w:val="0"/>
        <w:autoSpaceDN w:val="0"/>
        <w:adjustRightInd w:val="0"/>
        <w:outlineLvl w:val="2"/>
      </w:pPr>
    </w:p>
    <w:p w14:paraId="75A0A1BF" w14:textId="2E6A042A" w:rsidR="00930407" w:rsidRDefault="00930407" w:rsidP="009774CF">
      <w:pPr>
        <w:widowControl w:val="0"/>
        <w:autoSpaceDE w:val="0"/>
        <w:autoSpaceDN w:val="0"/>
        <w:adjustRightInd w:val="0"/>
        <w:outlineLvl w:val="2"/>
      </w:pPr>
    </w:p>
    <w:p w14:paraId="342E88C3" w14:textId="784181F2" w:rsidR="00930407" w:rsidRDefault="00930407" w:rsidP="009774CF">
      <w:pPr>
        <w:widowControl w:val="0"/>
        <w:autoSpaceDE w:val="0"/>
        <w:autoSpaceDN w:val="0"/>
        <w:adjustRightInd w:val="0"/>
        <w:outlineLvl w:val="2"/>
      </w:pPr>
    </w:p>
    <w:p w14:paraId="04230A58" w14:textId="4F5074F6" w:rsidR="00930407" w:rsidRDefault="00930407" w:rsidP="009774CF">
      <w:pPr>
        <w:widowControl w:val="0"/>
        <w:autoSpaceDE w:val="0"/>
        <w:autoSpaceDN w:val="0"/>
        <w:adjustRightInd w:val="0"/>
        <w:outlineLvl w:val="2"/>
      </w:pPr>
    </w:p>
    <w:p w14:paraId="4A61FA38" w14:textId="77777777" w:rsidR="00930407" w:rsidRDefault="00930407" w:rsidP="009774CF">
      <w:pPr>
        <w:widowControl w:val="0"/>
        <w:autoSpaceDE w:val="0"/>
        <w:autoSpaceDN w:val="0"/>
        <w:adjustRightInd w:val="0"/>
        <w:outlineLvl w:val="2"/>
        <w:sectPr w:rsidR="00930407" w:rsidSect="00930407">
          <w:pgSz w:w="16838" w:h="11905" w:orient="landscape"/>
          <w:pgMar w:top="993" w:right="992" w:bottom="709" w:left="822" w:header="720" w:footer="187" w:gutter="0"/>
          <w:cols w:space="720"/>
          <w:noEndnote/>
          <w:docGrid w:linePitch="326"/>
        </w:sectPr>
      </w:pPr>
    </w:p>
    <w:p w14:paraId="7E229BEB" w14:textId="3B946B99" w:rsidR="009774CF" w:rsidRPr="004A0FAC" w:rsidRDefault="009774CF" w:rsidP="009774CF">
      <w:pPr>
        <w:jc w:val="center"/>
        <w:rPr>
          <w:b/>
          <w:bCs/>
          <w:sz w:val="28"/>
          <w:szCs w:val="28"/>
        </w:rPr>
      </w:pPr>
    </w:p>
    <w:p w14:paraId="10C47D96" w14:textId="77777777" w:rsidR="009774CF" w:rsidRPr="004A0FAC" w:rsidRDefault="009774CF" w:rsidP="009774CF">
      <w:pPr>
        <w:shd w:val="clear" w:color="auto" w:fill="FFFFFF"/>
        <w:spacing w:line="317" w:lineRule="atLeast"/>
        <w:jc w:val="center"/>
        <w:rPr>
          <w:b/>
          <w:color w:val="000000"/>
          <w:sz w:val="28"/>
          <w:szCs w:val="28"/>
        </w:rPr>
      </w:pPr>
      <w:r w:rsidRPr="004A0FAC">
        <w:rPr>
          <w:b/>
          <w:color w:val="000000"/>
          <w:sz w:val="28"/>
          <w:szCs w:val="28"/>
        </w:rPr>
        <w:t xml:space="preserve">АДМИНИСТРАЦИЯ </w:t>
      </w:r>
    </w:p>
    <w:p w14:paraId="5D1296AB" w14:textId="77777777" w:rsidR="009774CF" w:rsidRPr="004A0FAC" w:rsidRDefault="009774CF" w:rsidP="009774CF">
      <w:pPr>
        <w:shd w:val="clear" w:color="auto" w:fill="FFFFFF"/>
        <w:spacing w:line="317" w:lineRule="atLeast"/>
        <w:jc w:val="center"/>
        <w:rPr>
          <w:b/>
          <w:color w:val="000000"/>
          <w:sz w:val="28"/>
          <w:szCs w:val="28"/>
        </w:rPr>
      </w:pPr>
      <w:r w:rsidRPr="004A0FAC">
        <w:rPr>
          <w:b/>
          <w:color w:val="000000"/>
          <w:sz w:val="28"/>
          <w:szCs w:val="28"/>
        </w:rPr>
        <w:t>ИСТОМИНСКОГО СЕЛЬСКОГО ПОСЕЛЕНИЯ</w:t>
      </w:r>
    </w:p>
    <w:p w14:paraId="2D2AFA49" w14:textId="77777777" w:rsidR="009774CF" w:rsidRPr="004A0FAC" w:rsidRDefault="009774CF" w:rsidP="009774CF">
      <w:pPr>
        <w:shd w:val="clear" w:color="auto" w:fill="FFFFFF"/>
        <w:spacing w:line="317" w:lineRule="atLeast"/>
        <w:jc w:val="center"/>
        <w:rPr>
          <w:b/>
          <w:color w:val="000000"/>
          <w:sz w:val="28"/>
          <w:szCs w:val="28"/>
        </w:rPr>
      </w:pPr>
      <w:r w:rsidRPr="004A0FAC">
        <w:rPr>
          <w:b/>
          <w:color w:val="000000"/>
          <w:sz w:val="28"/>
          <w:szCs w:val="28"/>
        </w:rPr>
        <w:t>АКСАЙСКОГО РАЙОНА РОСТОВСКОЙ ОБЛАСТИ</w:t>
      </w:r>
    </w:p>
    <w:p w14:paraId="64D08607" w14:textId="77777777" w:rsidR="009774CF" w:rsidRPr="004A0FAC" w:rsidRDefault="009774CF" w:rsidP="009774CF">
      <w:pPr>
        <w:shd w:val="clear" w:color="auto" w:fill="FFFFFF"/>
        <w:spacing w:line="317" w:lineRule="atLeast"/>
        <w:jc w:val="center"/>
        <w:rPr>
          <w:color w:val="000000"/>
          <w:sz w:val="28"/>
          <w:szCs w:val="28"/>
        </w:rPr>
      </w:pPr>
      <w:r w:rsidRPr="004A0FAC">
        <w:rPr>
          <w:sz w:val="28"/>
          <w:szCs w:val="28"/>
        </w:rPr>
        <w:t> </w:t>
      </w:r>
    </w:p>
    <w:p w14:paraId="2EB2ADA2" w14:textId="77777777" w:rsidR="009774CF" w:rsidRPr="004A0FAC" w:rsidRDefault="009774CF" w:rsidP="009774CF">
      <w:pPr>
        <w:jc w:val="center"/>
        <w:rPr>
          <w:b/>
          <w:bCs/>
          <w:sz w:val="28"/>
          <w:szCs w:val="28"/>
        </w:rPr>
      </w:pPr>
      <w:r w:rsidRPr="004A0FAC">
        <w:rPr>
          <w:b/>
          <w:bCs/>
          <w:sz w:val="28"/>
          <w:szCs w:val="28"/>
        </w:rPr>
        <w:t>ПОСТАНОВЛЕНИЕ</w:t>
      </w:r>
    </w:p>
    <w:p w14:paraId="17BBF9B2" w14:textId="77777777" w:rsidR="009774CF" w:rsidRPr="004A0FAC" w:rsidRDefault="009774CF" w:rsidP="009774CF">
      <w:pPr>
        <w:jc w:val="center"/>
        <w:rPr>
          <w:b/>
          <w:bCs/>
          <w:sz w:val="28"/>
          <w:szCs w:val="28"/>
        </w:rPr>
      </w:pPr>
    </w:p>
    <w:p w14:paraId="2166CCFA" w14:textId="77777777" w:rsidR="009774CF" w:rsidRPr="004A0FAC" w:rsidRDefault="009774CF" w:rsidP="009774CF">
      <w:pPr>
        <w:rPr>
          <w:sz w:val="28"/>
          <w:szCs w:val="28"/>
        </w:rPr>
      </w:pPr>
      <w:r>
        <w:rPr>
          <w:sz w:val="28"/>
          <w:szCs w:val="28"/>
        </w:rPr>
        <w:t>19.03.2021</w:t>
      </w:r>
      <w:r w:rsidRPr="004A0FAC">
        <w:rPr>
          <w:sz w:val="28"/>
          <w:szCs w:val="28"/>
        </w:rPr>
        <w:t xml:space="preserve">    </w:t>
      </w:r>
      <w:r w:rsidRPr="004A0FAC">
        <w:rPr>
          <w:sz w:val="28"/>
          <w:szCs w:val="28"/>
        </w:rPr>
        <w:tab/>
      </w:r>
      <w:r w:rsidRPr="004A0FAC">
        <w:rPr>
          <w:sz w:val="28"/>
          <w:szCs w:val="28"/>
        </w:rPr>
        <w:tab/>
        <w:t xml:space="preserve">                 х. Островского                                      </w:t>
      </w:r>
      <w:r>
        <w:rPr>
          <w:sz w:val="28"/>
          <w:szCs w:val="28"/>
        </w:rPr>
        <w:t xml:space="preserve">           </w:t>
      </w:r>
      <w:r w:rsidRPr="004A0FAC">
        <w:rPr>
          <w:sz w:val="28"/>
          <w:szCs w:val="28"/>
        </w:rPr>
        <w:t xml:space="preserve">   № </w:t>
      </w:r>
      <w:r>
        <w:rPr>
          <w:sz w:val="28"/>
          <w:szCs w:val="28"/>
        </w:rPr>
        <w:t>40</w:t>
      </w:r>
    </w:p>
    <w:p w14:paraId="7FD245D8" w14:textId="77777777" w:rsidR="009774CF" w:rsidRPr="004A0FAC" w:rsidRDefault="009774CF" w:rsidP="009774CF">
      <w:pPr>
        <w:jc w:val="center"/>
        <w:rPr>
          <w:sz w:val="28"/>
          <w:szCs w:val="28"/>
        </w:rPr>
      </w:pPr>
    </w:p>
    <w:p w14:paraId="40CE640F" w14:textId="77777777" w:rsidR="009774CF" w:rsidRDefault="009774CF" w:rsidP="009774CF">
      <w:pPr>
        <w:suppressAutoHyphens/>
        <w:rPr>
          <w:sz w:val="28"/>
          <w:szCs w:val="28"/>
        </w:rPr>
      </w:pPr>
      <w:r w:rsidRPr="009D3FE5">
        <w:rPr>
          <w:sz w:val="28"/>
          <w:szCs w:val="28"/>
        </w:rPr>
        <w:t xml:space="preserve">Об утверждении отчета о реализации </w:t>
      </w:r>
    </w:p>
    <w:p w14:paraId="48E15F34" w14:textId="77777777" w:rsidR="009774CF" w:rsidRDefault="009774CF" w:rsidP="009774CF">
      <w:pPr>
        <w:suppressAutoHyphens/>
        <w:rPr>
          <w:sz w:val="28"/>
          <w:szCs w:val="28"/>
        </w:rPr>
      </w:pPr>
      <w:r w:rsidRPr="009D3FE5">
        <w:rPr>
          <w:sz w:val="28"/>
          <w:szCs w:val="28"/>
        </w:rPr>
        <w:t>Муниципальной</w:t>
      </w:r>
      <w:r>
        <w:rPr>
          <w:sz w:val="28"/>
          <w:szCs w:val="28"/>
        </w:rPr>
        <w:t xml:space="preserve"> </w:t>
      </w:r>
      <w:r w:rsidRPr="009D3FE5">
        <w:rPr>
          <w:sz w:val="28"/>
          <w:szCs w:val="28"/>
        </w:rPr>
        <w:t xml:space="preserve">программы </w:t>
      </w:r>
    </w:p>
    <w:p w14:paraId="090E19DF" w14:textId="77777777" w:rsidR="009774CF" w:rsidRPr="009D3FE5" w:rsidRDefault="009774CF" w:rsidP="009774CF">
      <w:pPr>
        <w:suppressAutoHyphens/>
        <w:rPr>
          <w:sz w:val="28"/>
          <w:szCs w:val="28"/>
        </w:rPr>
      </w:pPr>
      <w:r w:rsidRPr="009D3FE5">
        <w:rPr>
          <w:sz w:val="28"/>
          <w:szCs w:val="28"/>
        </w:rPr>
        <w:t xml:space="preserve">Истоминского сельского поселения </w:t>
      </w:r>
    </w:p>
    <w:p w14:paraId="7D033A87" w14:textId="77777777" w:rsidR="009774CF" w:rsidRPr="009D3FE5" w:rsidRDefault="009774CF" w:rsidP="009774CF">
      <w:pPr>
        <w:suppressAutoHyphens/>
        <w:rPr>
          <w:sz w:val="28"/>
          <w:szCs w:val="28"/>
        </w:rPr>
      </w:pPr>
      <w:r w:rsidRPr="009D3FE5">
        <w:rPr>
          <w:sz w:val="28"/>
          <w:szCs w:val="28"/>
        </w:rPr>
        <w:t>«</w:t>
      </w:r>
      <w:r>
        <w:rPr>
          <w:sz w:val="28"/>
          <w:szCs w:val="28"/>
        </w:rPr>
        <w:t>Культура» за 2020</w:t>
      </w:r>
      <w:r w:rsidRPr="009D3FE5">
        <w:rPr>
          <w:sz w:val="28"/>
          <w:szCs w:val="28"/>
        </w:rPr>
        <w:t xml:space="preserve"> год.</w:t>
      </w:r>
    </w:p>
    <w:p w14:paraId="7FE947EC" w14:textId="77777777" w:rsidR="009774CF" w:rsidRPr="009D3FE5" w:rsidRDefault="009774CF" w:rsidP="009774CF">
      <w:pPr>
        <w:suppressAutoHyphens/>
        <w:ind w:firstLine="709"/>
        <w:jc w:val="both"/>
        <w:rPr>
          <w:sz w:val="28"/>
          <w:szCs w:val="28"/>
        </w:rPr>
      </w:pPr>
    </w:p>
    <w:p w14:paraId="337924BE" w14:textId="77777777" w:rsidR="009774CF" w:rsidRPr="009D3FE5" w:rsidRDefault="009774CF" w:rsidP="009774CF">
      <w:pPr>
        <w:suppressAutoHyphens/>
        <w:ind w:firstLine="709"/>
        <w:jc w:val="both"/>
        <w:rPr>
          <w:sz w:val="28"/>
          <w:szCs w:val="28"/>
        </w:rPr>
      </w:pPr>
      <w:r w:rsidRPr="009D3FE5">
        <w:rPr>
          <w:sz w:val="28"/>
          <w:szCs w:val="28"/>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w:t>
      </w:r>
    </w:p>
    <w:p w14:paraId="4983582D" w14:textId="77777777" w:rsidR="009774CF" w:rsidRPr="009D3FE5" w:rsidRDefault="009774CF" w:rsidP="009774CF">
      <w:pPr>
        <w:suppressAutoHyphens/>
        <w:ind w:firstLine="709"/>
        <w:jc w:val="both"/>
        <w:rPr>
          <w:sz w:val="28"/>
          <w:szCs w:val="28"/>
        </w:rPr>
      </w:pPr>
    </w:p>
    <w:p w14:paraId="4EDA974E" w14:textId="77777777" w:rsidR="009774CF" w:rsidRPr="009D3FE5" w:rsidRDefault="009774CF" w:rsidP="009774CF">
      <w:pPr>
        <w:suppressAutoHyphens/>
        <w:ind w:firstLine="709"/>
        <w:jc w:val="center"/>
        <w:rPr>
          <w:sz w:val="28"/>
          <w:szCs w:val="28"/>
        </w:rPr>
      </w:pPr>
      <w:r w:rsidRPr="009D3FE5">
        <w:rPr>
          <w:sz w:val="28"/>
          <w:szCs w:val="28"/>
        </w:rPr>
        <w:t>ПОСТАНОВЛЯЮ:</w:t>
      </w:r>
    </w:p>
    <w:p w14:paraId="32EB66D3" w14:textId="77777777" w:rsidR="009774CF" w:rsidRPr="009D3FE5" w:rsidRDefault="009774CF" w:rsidP="009774CF">
      <w:pPr>
        <w:suppressAutoHyphens/>
        <w:ind w:firstLine="709"/>
        <w:rPr>
          <w:sz w:val="28"/>
          <w:szCs w:val="28"/>
        </w:rPr>
      </w:pPr>
    </w:p>
    <w:p w14:paraId="0BD47E2E" w14:textId="77777777" w:rsidR="009774CF" w:rsidRPr="009D3FE5" w:rsidRDefault="009774CF" w:rsidP="009774CF">
      <w:pPr>
        <w:suppressAutoHyphens/>
        <w:ind w:firstLine="709"/>
        <w:jc w:val="both"/>
        <w:rPr>
          <w:sz w:val="28"/>
          <w:szCs w:val="28"/>
        </w:rPr>
      </w:pPr>
      <w:r w:rsidRPr="009D3FE5">
        <w:rPr>
          <w:sz w:val="28"/>
          <w:szCs w:val="28"/>
        </w:rPr>
        <w:t>1. Утвердить отчет о реализации муниципальной программы Истоминского сельского поселения «</w:t>
      </w:r>
      <w:r>
        <w:rPr>
          <w:sz w:val="28"/>
          <w:szCs w:val="28"/>
        </w:rPr>
        <w:t>Культура» за 2020</w:t>
      </w:r>
      <w:r w:rsidRPr="009D3FE5">
        <w:rPr>
          <w:sz w:val="28"/>
          <w:szCs w:val="28"/>
        </w:rPr>
        <w:t xml:space="preserve"> год согласно приложению</w:t>
      </w:r>
      <w:r>
        <w:rPr>
          <w:sz w:val="28"/>
          <w:szCs w:val="28"/>
        </w:rPr>
        <w:t xml:space="preserve"> к настоящему постановлению</w:t>
      </w:r>
      <w:r w:rsidRPr="009D3FE5">
        <w:rPr>
          <w:sz w:val="28"/>
          <w:szCs w:val="28"/>
        </w:rPr>
        <w:t>.</w:t>
      </w:r>
    </w:p>
    <w:p w14:paraId="71F94FCC" w14:textId="77777777" w:rsidR="009774CF" w:rsidRPr="009D3FE5" w:rsidRDefault="009774CF" w:rsidP="009774CF">
      <w:pPr>
        <w:suppressAutoHyphens/>
        <w:ind w:firstLine="709"/>
        <w:jc w:val="both"/>
        <w:rPr>
          <w:sz w:val="28"/>
          <w:szCs w:val="28"/>
        </w:rPr>
      </w:pPr>
      <w:r w:rsidRPr="009D3FE5">
        <w:rPr>
          <w:sz w:val="28"/>
          <w:szCs w:val="28"/>
        </w:rPr>
        <w:t>2.</w:t>
      </w:r>
      <w:r w:rsidRPr="009D3FE5">
        <w:rPr>
          <w:sz w:val="28"/>
          <w:szCs w:val="28"/>
        </w:rPr>
        <w:tab/>
        <w:t xml:space="preserve">Настоящее </w:t>
      </w:r>
      <w:r>
        <w:rPr>
          <w:sz w:val="28"/>
          <w:szCs w:val="28"/>
        </w:rPr>
        <w:t>постановление</w:t>
      </w:r>
      <w:r w:rsidRPr="009D3FE5">
        <w:rPr>
          <w:sz w:val="28"/>
          <w:szCs w:val="28"/>
        </w:rPr>
        <w:t xml:space="preserve"> вступает в силу со дня его официального опубликования.</w:t>
      </w:r>
    </w:p>
    <w:p w14:paraId="047741F2" w14:textId="77777777" w:rsidR="009774CF" w:rsidRDefault="009774CF" w:rsidP="009774CF">
      <w:pPr>
        <w:suppressAutoHyphens/>
        <w:ind w:firstLine="709"/>
        <w:jc w:val="both"/>
        <w:rPr>
          <w:sz w:val="28"/>
          <w:szCs w:val="28"/>
        </w:rPr>
      </w:pPr>
      <w:r>
        <w:rPr>
          <w:sz w:val="28"/>
          <w:szCs w:val="28"/>
        </w:rPr>
        <w:t xml:space="preserve">3. </w:t>
      </w:r>
      <w:r w:rsidRPr="009D3FE5">
        <w:rPr>
          <w:sz w:val="28"/>
          <w:szCs w:val="28"/>
        </w:rPr>
        <w:t xml:space="preserve"> Настоящее </w:t>
      </w:r>
      <w:r>
        <w:rPr>
          <w:sz w:val="28"/>
          <w:szCs w:val="28"/>
        </w:rPr>
        <w:t>постановление</w:t>
      </w:r>
      <w:r w:rsidRPr="009D3FE5">
        <w:rPr>
          <w:sz w:val="28"/>
          <w:szCs w:val="28"/>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6E2985B4" w14:textId="77777777" w:rsidR="009774CF" w:rsidRPr="009D3FE5" w:rsidRDefault="009774CF" w:rsidP="009774CF">
      <w:pPr>
        <w:suppressAutoHyphens/>
        <w:ind w:firstLine="709"/>
        <w:jc w:val="both"/>
        <w:rPr>
          <w:sz w:val="28"/>
          <w:szCs w:val="28"/>
        </w:rPr>
      </w:pPr>
      <w:r w:rsidRPr="009D3FE5">
        <w:rPr>
          <w:sz w:val="28"/>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49FB2B59" w14:textId="77777777" w:rsidR="009774CF" w:rsidRPr="009D3FE5" w:rsidRDefault="009774CF" w:rsidP="009774CF">
      <w:pPr>
        <w:suppressAutoHyphens/>
        <w:ind w:firstLine="709"/>
        <w:jc w:val="both"/>
        <w:rPr>
          <w:sz w:val="28"/>
          <w:szCs w:val="28"/>
        </w:rPr>
      </w:pPr>
    </w:p>
    <w:p w14:paraId="43BAD0F8" w14:textId="77777777" w:rsidR="009774CF" w:rsidRPr="009D3FE5" w:rsidRDefault="009774CF" w:rsidP="009774CF">
      <w:pPr>
        <w:suppressAutoHyphens/>
        <w:ind w:firstLine="709"/>
        <w:jc w:val="both"/>
        <w:rPr>
          <w:sz w:val="28"/>
          <w:szCs w:val="28"/>
        </w:rPr>
      </w:pPr>
    </w:p>
    <w:p w14:paraId="70EF998D" w14:textId="77777777" w:rsidR="009774CF" w:rsidRDefault="009774CF" w:rsidP="009774CF">
      <w:pPr>
        <w:suppressAutoHyphens/>
        <w:rPr>
          <w:sz w:val="28"/>
          <w:szCs w:val="28"/>
        </w:rPr>
      </w:pPr>
      <w:r w:rsidRPr="009D3FE5">
        <w:rPr>
          <w:sz w:val="28"/>
          <w:szCs w:val="28"/>
        </w:rPr>
        <w:t xml:space="preserve">Глава Администрации </w:t>
      </w:r>
    </w:p>
    <w:p w14:paraId="32E29FCC" w14:textId="77777777" w:rsidR="009774CF" w:rsidRPr="009D3FE5" w:rsidRDefault="009774CF" w:rsidP="009774CF">
      <w:pPr>
        <w:suppressAutoHyphens/>
        <w:rPr>
          <w:sz w:val="28"/>
          <w:szCs w:val="28"/>
        </w:rPr>
      </w:pPr>
      <w:r w:rsidRPr="009D3FE5">
        <w:rPr>
          <w:sz w:val="28"/>
          <w:szCs w:val="28"/>
        </w:rPr>
        <w:t>Ист</w:t>
      </w:r>
      <w:r>
        <w:rPr>
          <w:sz w:val="28"/>
          <w:szCs w:val="28"/>
        </w:rPr>
        <w:t>оминского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r>
      <w:r w:rsidRPr="009D3FE5">
        <w:rPr>
          <w:sz w:val="28"/>
          <w:szCs w:val="28"/>
        </w:rPr>
        <w:t>О.А. Калинина</w:t>
      </w:r>
    </w:p>
    <w:p w14:paraId="3B192C67" w14:textId="77777777" w:rsidR="009774CF" w:rsidRDefault="009774CF" w:rsidP="009774CF">
      <w:pPr>
        <w:suppressAutoHyphens/>
        <w:ind w:firstLine="709"/>
        <w:rPr>
          <w:kern w:val="1"/>
          <w:sz w:val="28"/>
          <w:szCs w:val="28"/>
          <w:lang w:eastAsia="zh-CN"/>
        </w:rPr>
      </w:pPr>
    </w:p>
    <w:p w14:paraId="507F5774" w14:textId="77777777" w:rsidR="009774CF" w:rsidRPr="004600AB" w:rsidRDefault="009774CF" w:rsidP="009774CF">
      <w:pPr>
        <w:rPr>
          <w:kern w:val="2"/>
        </w:rPr>
      </w:pPr>
      <w:r>
        <w:rPr>
          <w:kern w:val="2"/>
        </w:rPr>
        <w:t>Постановление</w:t>
      </w:r>
    </w:p>
    <w:p w14:paraId="404ACDB0" w14:textId="77777777" w:rsidR="009774CF" w:rsidRDefault="009774CF" w:rsidP="009774CF">
      <w:pPr>
        <w:rPr>
          <w:kern w:val="2"/>
        </w:rPr>
      </w:pPr>
      <w:r w:rsidRPr="004600AB">
        <w:rPr>
          <w:kern w:val="2"/>
        </w:rPr>
        <w:t>Заместитель главы Администрации</w:t>
      </w:r>
      <w:r>
        <w:rPr>
          <w:kern w:val="2"/>
        </w:rPr>
        <w:tab/>
      </w:r>
    </w:p>
    <w:tbl>
      <w:tblPr>
        <w:tblW w:w="10456" w:type="dxa"/>
        <w:tblLook w:val="04A0" w:firstRow="1" w:lastRow="0" w:firstColumn="1" w:lastColumn="0" w:noHBand="0" w:noVBand="1"/>
      </w:tblPr>
      <w:tblGrid>
        <w:gridCol w:w="10456"/>
      </w:tblGrid>
      <w:tr w:rsidR="009774CF" w:rsidRPr="00D70EC4" w14:paraId="7B99EC6B" w14:textId="77777777" w:rsidTr="009774CF">
        <w:tc>
          <w:tcPr>
            <w:tcW w:w="10456" w:type="dxa"/>
          </w:tcPr>
          <w:p w14:paraId="73785C81" w14:textId="77777777" w:rsidR="009774CF" w:rsidRPr="00D70EC4" w:rsidRDefault="009774CF" w:rsidP="009774CF">
            <w:pPr>
              <w:widowControl w:val="0"/>
              <w:autoSpaceDE w:val="0"/>
              <w:autoSpaceDN w:val="0"/>
              <w:adjustRightInd w:val="0"/>
              <w:spacing w:line="276" w:lineRule="auto"/>
              <w:jc w:val="right"/>
              <w:rPr>
                <w:sz w:val="28"/>
                <w:szCs w:val="28"/>
              </w:rPr>
            </w:pPr>
            <w:r w:rsidRPr="00D70EC4">
              <w:rPr>
                <w:sz w:val="28"/>
                <w:szCs w:val="28"/>
              </w:rPr>
              <w:t>Приложение</w:t>
            </w:r>
          </w:p>
          <w:p w14:paraId="6B81AD5B" w14:textId="77777777" w:rsidR="009774CF" w:rsidRPr="00D70EC4" w:rsidRDefault="009774CF" w:rsidP="009774CF">
            <w:pPr>
              <w:widowControl w:val="0"/>
              <w:tabs>
                <w:tab w:val="left" w:pos="4604"/>
              </w:tabs>
              <w:autoSpaceDE w:val="0"/>
              <w:autoSpaceDN w:val="0"/>
              <w:adjustRightInd w:val="0"/>
              <w:spacing w:line="276" w:lineRule="auto"/>
              <w:jc w:val="right"/>
              <w:rPr>
                <w:sz w:val="28"/>
                <w:szCs w:val="28"/>
              </w:rPr>
            </w:pPr>
            <w:r w:rsidRPr="00D70EC4">
              <w:rPr>
                <w:sz w:val="28"/>
                <w:szCs w:val="28"/>
              </w:rPr>
              <w:t xml:space="preserve"> к постановлению Администрации</w:t>
            </w:r>
          </w:p>
          <w:p w14:paraId="68E47CDC" w14:textId="77777777" w:rsidR="009774CF" w:rsidRPr="00D70EC4" w:rsidRDefault="009774CF" w:rsidP="009774CF">
            <w:pPr>
              <w:widowControl w:val="0"/>
              <w:autoSpaceDE w:val="0"/>
              <w:autoSpaceDN w:val="0"/>
              <w:adjustRightInd w:val="0"/>
              <w:spacing w:line="276" w:lineRule="auto"/>
              <w:jc w:val="right"/>
              <w:rPr>
                <w:sz w:val="28"/>
                <w:szCs w:val="28"/>
              </w:rPr>
            </w:pPr>
            <w:r w:rsidRPr="00D70EC4">
              <w:rPr>
                <w:sz w:val="28"/>
                <w:szCs w:val="28"/>
              </w:rPr>
              <w:t xml:space="preserve">  Истоминского сельского поселения</w:t>
            </w:r>
          </w:p>
          <w:p w14:paraId="2096E70E" w14:textId="77777777" w:rsidR="009774CF" w:rsidRDefault="009774CF" w:rsidP="009774CF">
            <w:pPr>
              <w:widowControl w:val="0"/>
              <w:autoSpaceDE w:val="0"/>
              <w:autoSpaceDN w:val="0"/>
              <w:adjustRightInd w:val="0"/>
              <w:spacing w:line="276" w:lineRule="auto"/>
              <w:jc w:val="right"/>
              <w:rPr>
                <w:sz w:val="28"/>
                <w:szCs w:val="28"/>
              </w:rPr>
            </w:pPr>
            <w:r w:rsidRPr="00D70EC4">
              <w:rPr>
                <w:sz w:val="28"/>
                <w:szCs w:val="28"/>
              </w:rPr>
              <w:lastRenderedPageBreak/>
              <w:t xml:space="preserve">от </w:t>
            </w:r>
            <w:r>
              <w:rPr>
                <w:sz w:val="28"/>
                <w:szCs w:val="28"/>
              </w:rPr>
              <w:t>19.03.2021</w:t>
            </w:r>
            <w:r w:rsidRPr="00D70EC4">
              <w:rPr>
                <w:sz w:val="28"/>
                <w:szCs w:val="28"/>
              </w:rPr>
              <w:t xml:space="preserve"> года № </w:t>
            </w:r>
            <w:r>
              <w:rPr>
                <w:sz w:val="28"/>
                <w:szCs w:val="28"/>
              </w:rPr>
              <w:t>40</w:t>
            </w:r>
          </w:p>
          <w:p w14:paraId="582AC379" w14:textId="77777777" w:rsidR="009774CF" w:rsidRPr="00D70EC4" w:rsidRDefault="009774CF" w:rsidP="009774CF">
            <w:pPr>
              <w:spacing w:line="276" w:lineRule="auto"/>
              <w:ind w:left="284" w:right="-1" w:firstLine="709"/>
              <w:jc w:val="center"/>
              <w:rPr>
                <w:sz w:val="28"/>
                <w:szCs w:val="28"/>
              </w:rPr>
            </w:pPr>
            <w:r w:rsidRPr="00D70EC4">
              <w:rPr>
                <w:kern w:val="2"/>
                <w:sz w:val="28"/>
                <w:szCs w:val="28"/>
              </w:rPr>
              <w:t xml:space="preserve">ОТЧЕТ </w:t>
            </w:r>
            <w:r w:rsidRPr="00D70EC4">
              <w:rPr>
                <w:kern w:val="2"/>
                <w:sz w:val="28"/>
                <w:szCs w:val="28"/>
              </w:rPr>
              <w:br/>
              <w:t xml:space="preserve">о реализации муниципальной программы Истоминского сельского поселения </w:t>
            </w:r>
            <w:r w:rsidRPr="00D70EC4">
              <w:rPr>
                <w:sz w:val="28"/>
                <w:szCs w:val="28"/>
              </w:rPr>
              <w:t>«</w:t>
            </w:r>
            <w:r>
              <w:rPr>
                <w:sz w:val="28"/>
                <w:szCs w:val="28"/>
              </w:rPr>
              <w:t>Культура» за 2020</w:t>
            </w:r>
            <w:r w:rsidRPr="00D70EC4">
              <w:rPr>
                <w:sz w:val="28"/>
                <w:szCs w:val="28"/>
              </w:rPr>
              <w:t xml:space="preserve"> год</w:t>
            </w:r>
          </w:p>
        </w:tc>
      </w:tr>
    </w:tbl>
    <w:p w14:paraId="5B0FC18D" w14:textId="77777777" w:rsidR="009774CF" w:rsidRPr="0097290B" w:rsidRDefault="009774CF" w:rsidP="009774CF">
      <w:pPr>
        <w:suppressAutoHyphens/>
        <w:jc w:val="center"/>
        <w:rPr>
          <w:kern w:val="1"/>
          <w:sz w:val="28"/>
          <w:szCs w:val="28"/>
          <w:lang w:eastAsia="zh-CN"/>
        </w:rPr>
      </w:pPr>
    </w:p>
    <w:p w14:paraId="068121A8" w14:textId="77777777" w:rsidR="009774CF" w:rsidRDefault="009774CF" w:rsidP="009774CF">
      <w:pPr>
        <w:tabs>
          <w:tab w:val="left" w:pos="851"/>
        </w:tabs>
        <w:suppressAutoHyphens/>
        <w:spacing w:line="276" w:lineRule="auto"/>
        <w:ind w:firstLine="567"/>
        <w:contextualSpacing/>
        <w:jc w:val="center"/>
        <w:rPr>
          <w:sz w:val="28"/>
          <w:szCs w:val="20"/>
          <w:lang w:eastAsia="zh-CN"/>
        </w:rPr>
      </w:pPr>
      <w:r w:rsidRPr="00D70EC4">
        <w:rPr>
          <w:kern w:val="1"/>
          <w:sz w:val="28"/>
          <w:szCs w:val="28"/>
          <w:lang w:eastAsia="zh-CN"/>
        </w:rPr>
        <w:t>Раздел 1</w:t>
      </w:r>
      <w:r w:rsidRPr="00D70EC4">
        <w:rPr>
          <w:b/>
          <w:kern w:val="1"/>
          <w:sz w:val="28"/>
          <w:szCs w:val="28"/>
          <w:lang w:eastAsia="zh-CN"/>
        </w:rPr>
        <w:t xml:space="preserve">. </w:t>
      </w:r>
      <w:r w:rsidRPr="00D70EC4">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D70EC4">
        <w:rPr>
          <w:sz w:val="28"/>
          <w:szCs w:val="20"/>
          <w:lang w:eastAsia="zh-CN"/>
        </w:rPr>
        <w:t xml:space="preserve"> год</w:t>
      </w:r>
    </w:p>
    <w:p w14:paraId="22F4DEEF" w14:textId="77777777" w:rsidR="009774CF" w:rsidRPr="00D70EC4" w:rsidRDefault="009774CF" w:rsidP="009774CF">
      <w:pPr>
        <w:tabs>
          <w:tab w:val="left" w:pos="851"/>
        </w:tabs>
        <w:suppressAutoHyphens/>
        <w:spacing w:line="276" w:lineRule="auto"/>
        <w:ind w:firstLine="567"/>
        <w:contextualSpacing/>
        <w:jc w:val="center"/>
        <w:rPr>
          <w:b/>
          <w:kern w:val="1"/>
          <w:sz w:val="28"/>
          <w:szCs w:val="28"/>
          <w:lang w:eastAsia="zh-CN"/>
        </w:rPr>
      </w:pPr>
    </w:p>
    <w:p w14:paraId="27193371" w14:textId="77777777" w:rsidR="009774CF" w:rsidRPr="00D70EC4" w:rsidRDefault="009774CF" w:rsidP="009774CF">
      <w:pPr>
        <w:tabs>
          <w:tab w:val="left" w:pos="851"/>
        </w:tabs>
        <w:suppressAutoHyphens/>
        <w:spacing w:line="276" w:lineRule="auto"/>
        <w:ind w:firstLine="567"/>
        <w:contextualSpacing/>
        <w:jc w:val="both"/>
        <w:rPr>
          <w:i/>
          <w:kern w:val="1"/>
          <w:sz w:val="28"/>
          <w:szCs w:val="28"/>
          <w:vertAlign w:val="superscript"/>
          <w:lang w:eastAsia="zh-CN"/>
        </w:rPr>
      </w:pPr>
      <w:r w:rsidRPr="00D70EC4">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D70EC4">
        <w:rPr>
          <w:sz w:val="28"/>
          <w:szCs w:val="28"/>
          <w:lang w:eastAsia="zh-CN"/>
        </w:rPr>
        <w:t xml:space="preserve"> год муниципальной программы Истоминского сельского поселения «</w:t>
      </w:r>
      <w:r w:rsidRPr="00A737B4">
        <w:rPr>
          <w:rFonts w:eastAsia="TimesNewRoman"/>
          <w:kern w:val="1"/>
          <w:sz w:val="28"/>
          <w:szCs w:val="28"/>
          <w:lang w:eastAsia="zh-CN"/>
        </w:rPr>
        <w:t>Культура</w:t>
      </w:r>
      <w:r w:rsidRPr="00D70EC4">
        <w:rPr>
          <w:sz w:val="28"/>
          <w:szCs w:val="28"/>
          <w:lang w:eastAsia="zh-CN"/>
        </w:rPr>
        <w:t>», утверждённой распоряжением Администрации Истоминского сельского поселения от 29.11.2018 года № 272</w:t>
      </w:r>
      <w:r>
        <w:rPr>
          <w:sz w:val="28"/>
          <w:szCs w:val="28"/>
          <w:lang w:eastAsia="zh-CN"/>
        </w:rPr>
        <w:t xml:space="preserve"> </w:t>
      </w:r>
      <w:r w:rsidRPr="00D70EC4">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D70EC4">
        <w:rPr>
          <w:kern w:val="1"/>
          <w:sz w:val="28"/>
          <w:szCs w:val="28"/>
          <w:lang w:eastAsia="zh-CN"/>
        </w:rPr>
        <w:t xml:space="preserve"> году реализован комплекс мероприятий,</w:t>
      </w:r>
      <w:r w:rsidRPr="00D70EC4">
        <w:rPr>
          <w:i/>
          <w:kern w:val="1"/>
          <w:sz w:val="28"/>
          <w:szCs w:val="28"/>
          <w:vertAlign w:val="superscript"/>
          <w:lang w:eastAsia="zh-CN"/>
        </w:rPr>
        <w:t xml:space="preserve"> </w:t>
      </w:r>
      <w:r w:rsidRPr="00D70EC4">
        <w:rPr>
          <w:sz w:val="28"/>
          <w:szCs w:val="28"/>
          <w:lang w:eastAsia="zh-CN"/>
        </w:rPr>
        <w:t>в результате которых:</w:t>
      </w:r>
      <w:r w:rsidRPr="00D70EC4">
        <w:rPr>
          <w:sz w:val="28"/>
          <w:szCs w:val="28"/>
        </w:rPr>
        <w:t xml:space="preserve"> </w:t>
      </w:r>
    </w:p>
    <w:p w14:paraId="0CD74DDF" w14:textId="77777777" w:rsidR="009774CF" w:rsidRDefault="009774CF" w:rsidP="009774CF">
      <w:pPr>
        <w:suppressAutoHyphens/>
        <w:spacing w:line="276" w:lineRule="auto"/>
        <w:ind w:firstLine="567"/>
        <w:jc w:val="both"/>
        <w:rPr>
          <w:sz w:val="28"/>
          <w:szCs w:val="28"/>
        </w:rPr>
      </w:pPr>
      <w:r w:rsidRPr="00D70EC4">
        <w:rPr>
          <w:sz w:val="28"/>
          <w:szCs w:val="28"/>
        </w:rPr>
        <w:t xml:space="preserve">- </w:t>
      </w:r>
      <w:r>
        <w:rPr>
          <w:sz w:val="28"/>
          <w:szCs w:val="28"/>
        </w:rPr>
        <w:t>У</w:t>
      </w:r>
      <w:r w:rsidRPr="00D70EC4">
        <w:rPr>
          <w:sz w:val="28"/>
          <w:szCs w:val="28"/>
        </w:rPr>
        <w:t>величен</w:t>
      </w:r>
      <w:r>
        <w:rPr>
          <w:sz w:val="28"/>
          <w:szCs w:val="28"/>
        </w:rPr>
        <w:t>а численность</w:t>
      </w:r>
      <w:r w:rsidRPr="00D70EC4">
        <w:rPr>
          <w:sz w:val="28"/>
          <w:szCs w:val="28"/>
        </w:rPr>
        <w:t xml:space="preserve"> населения, охваченного культурным досугом и отдыхом </w:t>
      </w:r>
    </w:p>
    <w:p w14:paraId="3AD312FE" w14:textId="77777777" w:rsidR="009774CF" w:rsidRPr="00852ADC" w:rsidRDefault="009774CF" w:rsidP="009774CF">
      <w:pPr>
        <w:suppressAutoHyphens/>
        <w:spacing w:line="276" w:lineRule="auto"/>
        <w:ind w:firstLine="567"/>
        <w:jc w:val="both"/>
        <w:rPr>
          <w:sz w:val="28"/>
          <w:szCs w:val="28"/>
        </w:rPr>
      </w:pPr>
      <w:r w:rsidRPr="00852ADC">
        <w:rPr>
          <w:sz w:val="28"/>
          <w:szCs w:val="28"/>
        </w:rPr>
        <w:t xml:space="preserve">- Проведено в 2020 году </w:t>
      </w:r>
      <w:r>
        <w:rPr>
          <w:sz w:val="28"/>
          <w:szCs w:val="28"/>
        </w:rPr>
        <w:t>335 мероприятий</w:t>
      </w:r>
      <w:r w:rsidRPr="00852ADC">
        <w:rPr>
          <w:sz w:val="28"/>
          <w:szCs w:val="28"/>
        </w:rPr>
        <w:t>;</w:t>
      </w:r>
    </w:p>
    <w:p w14:paraId="4E8C6FD7" w14:textId="77777777" w:rsidR="009774CF" w:rsidRPr="00852ADC" w:rsidRDefault="009774CF" w:rsidP="009774CF">
      <w:pPr>
        <w:suppressAutoHyphens/>
        <w:spacing w:line="276" w:lineRule="auto"/>
        <w:ind w:firstLine="567"/>
        <w:jc w:val="both"/>
        <w:rPr>
          <w:sz w:val="28"/>
          <w:szCs w:val="28"/>
        </w:rPr>
      </w:pPr>
      <w:r w:rsidRPr="00852ADC">
        <w:rPr>
          <w:sz w:val="28"/>
          <w:szCs w:val="28"/>
        </w:rPr>
        <w:t>- Про</w:t>
      </w:r>
      <w:r>
        <w:rPr>
          <w:sz w:val="28"/>
          <w:szCs w:val="28"/>
        </w:rPr>
        <w:t>изведен</w:t>
      </w:r>
      <w:r w:rsidRPr="00852ADC">
        <w:rPr>
          <w:sz w:val="28"/>
          <w:szCs w:val="28"/>
        </w:rPr>
        <w:t xml:space="preserve"> текущий ремонт памятников Истоминского сельского поселения.</w:t>
      </w:r>
    </w:p>
    <w:p w14:paraId="7CAB7593" w14:textId="77777777" w:rsidR="009774CF" w:rsidRPr="00CD4F99" w:rsidRDefault="009774CF" w:rsidP="009774CF">
      <w:pPr>
        <w:suppressAutoHyphens/>
        <w:jc w:val="both"/>
        <w:rPr>
          <w:i/>
          <w:sz w:val="28"/>
          <w:szCs w:val="28"/>
          <w:lang w:eastAsia="zh-CN"/>
        </w:rPr>
      </w:pPr>
    </w:p>
    <w:p w14:paraId="58CA8CE0" w14:textId="77777777" w:rsidR="009774CF" w:rsidRPr="00D70EC4" w:rsidRDefault="009774CF" w:rsidP="009774CF">
      <w:pPr>
        <w:suppressAutoHyphens/>
        <w:autoSpaceDE w:val="0"/>
        <w:jc w:val="center"/>
        <w:rPr>
          <w:kern w:val="1"/>
          <w:sz w:val="28"/>
          <w:szCs w:val="28"/>
          <w:lang w:eastAsia="zh-CN"/>
        </w:rPr>
      </w:pPr>
      <w:r w:rsidRPr="00D70EC4">
        <w:rPr>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w:t>
      </w:r>
      <w:r w:rsidRPr="00D70EC4">
        <w:rPr>
          <w:kern w:val="1"/>
          <w:sz w:val="28"/>
          <w:szCs w:val="28"/>
          <w:vertAlign w:val="superscript"/>
          <w:lang w:eastAsia="zh-CN"/>
        </w:rPr>
        <w:footnoteReference w:id="5"/>
      </w:r>
      <w:r w:rsidRPr="00D70EC4">
        <w:rPr>
          <w:kern w:val="1"/>
          <w:sz w:val="28"/>
          <w:szCs w:val="28"/>
          <w:lang w:eastAsia="zh-CN"/>
        </w:rPr>
        <w:t xml:space="preserve"> и/или приоритетных проектах (программа), а также сведения о достижении контрольных событий муниципальной программы</w:t>
      </w:r>
    </w:p>
    <w:p w14:paraId="6D8B4C9B" w14:textId="77777777" w:rsidR="009774CF" w:rsidRPr="00D70EC4" w:rsidRDefault="009774CF" w:rsidP="009774CF">
      <w:pPr>
        <w:suppressAutoHyphens/>
        <w:autoSpaceDE w:val="0"/>
        <w:jc w:val="center"/>
        <w:rPr>
          <w:kern w:val="1"/>
          <w:sz w:val="28"/>
          <w:szCs w:val="28"/>
          <w:lang w:eastAsia="zh-CN"/>
        </w:rPr>
      </w:pPr>
    </w:p>
    <w:p w14:paraId="1406D158" w14:textId="77777777" w:rsidR="009774CF" w:rsidRPr="00CD4F99" w:rsidRDefault="009774CF" w:rsidP="009774CF">
      <w:pPr>
        <w:suppressAutoHyphens/>
        <w:autoSpaceDE w:val="0"/>
        <w:ind w:firstLine="567"/>
        <w:jc w:val="both"/>
        <w:rPr>
          <w:kern w:val="1"/>
          <w:sz w:val="28"/>
          <w:szCs w:val="28"/>
          <w:lang w:eastAsia="zh-CN"/>
        </w:rPr>
      </w:pPr>
      <w:r w:rsidRPr="00CD4F99">
        <w:rPr>
          <w:kern w:val="1"/>
          <w:sz w:val="28"/>
          <w:szCs w:val="28"/>
          <w:lang w:eastAsia="zh-CN"/>
        </w:rPr>
        <w:t>Дости</w:t>
      </w:r>
      <w:r>
        <w:rPr>
          <w:kern w:val="1"/>
          <w:sz w:val="28"/>
          <w:szCs w:val="28"/>
          <w:lang w:eastAsia="zh-CN"/>
        </w:rPr>
        <w:t>жению результатов в 2020</w:t>
      </w:r>
      <w:r w:rsidRPr="00CD4F99">
        <w:rPr>
          <w:kern w:val="1"/>
          <w:sz w:val="28"/>
          <w:szCs w:val="28"/>
          <w:lang w:eastAsia="zh-CN"/>
        </w:rPr>
        <w:t xml:space="preserve"> году способствовала реализация</w:t>
      </w:r>
      <w:r>
        <w:rPr>
          <w:kern w:val="1"/>
          <w:sz w:val="28"/>
          <w:szCs w:val="28"/>
          <w:lang w:eastAsia="zh-CN"/>
        </w:rPr>
        <w:t xml:space="preserve"> </w:t>
      </w:r>
      <w:r w:rsidRPr="00CD4F99">
        <w:rPr>
          <w:kern w:val="1"/>
          <w:sz w:val="28"/>
          <w:szCs w:val="28"/>
          <w:lang w:eastAsia="zh-CN"/>
        </w:rPr>
        <w:t xml:space="preserve">ответственным исполнителем, соисполнителем и участниками </w:t>
      </w:r>
      <w:r w:rsidRPr="00CD4F99">
        <w:rPr>
          <w:sz w:val="28"/>
          <w:szCs w:val="28"/>
          <w:lang w:eastAsia="zh-CN"/>
        </w:rPr>
        <w:t>муниципальной программы</w:t>
      </w:r>
      <w:r w:rsidRPr="00CD4F99">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6499DA55" w14:textId="77777777" w:rsidR="009774CF" w:rsidRPr="00CD4F99" w:rsidRDefault="009774CF" w:rsidP="009774CF">
      <w:pPr>
        <w:suppressAutoHyphens/>
        <w:ind w:firstLine="709"/>
        <w:jc w:val="both"/>
        <w:rPr>
          <w:i/>
          <w:kern w:val="1"/>
          <w:sz w:val="28"/>
          <w:szCs w:val="28"/>
          <w:vertAlign w:val="superscript"/>
          <w:lang w:eastAsia="zh-CN"/>
        </w:rPr>
      </w:pPr>
      <w:r w:rsidRPr="00CD4F99">
        <w:rPr>
          <w:kern w:val="1"/>
          <w:sz w:val="28"/>
          <w:szCs w:val="28"/>
          <w:lang w:eastAsia="zh-CN"/>
        </w:rPr>
        <w:t xml:space="preserve">В рамках подпрограммы 1 </w:t>
      </w:r>
      <w:r w:rsidRPr="00CD4F99">
        <w:rPr>
          <w:rFonts w:eastAsia="TimesNewRoman"/>
          <w:kern w:val="1"/>
          <w:sz w:val="28"/>
          <w:szCs w:val="28"/>
          <w:lang w:eastAsia="zh-CN"/>
        </w:rPr>
        <w:t>«</w:t>
      </w:r>
      <w:r w:rsidRPr="00CD4F99">
        <w:rPr>
          <w:sz w:val="28"/>
          <w:szCs w:val="28"/>
        </w:rPr>
        <w:t>Сельские дома культуры</w:t>
      </w:r>
      <w:r w:rsidRPr="00CD4F99">
        <w:rPr>
          <w:sz w:val="28"/>
          <w:szCs w:val="28"/>
          <w:lang w:eastAsia="zh-CN"/>
        </w:rPr>
        <w:t xml:space="preserve">», </w:t>
      </w:r>
      <w:r w:rsidRPr="00CD4F99">
        <w:rPr>
          <w:kern w:val="1"/>
          <w:sz w:val="28"/>
          <w:szCs w:val="28"/>
          <w:lang w:eastAsia="zh-CN"/>
        </w:rPr>
        <w:t>предусмотрена реализация</w:t>
      </w:r>
      <w:r>
        <w:rPr>
          <w:kern w:val="1"/>
          <w:sz w:val="28"/>
          <w:szCs w:val="28"/>
          <w:lang w:eastAsia="zh-CN"/>
        </w:rPr>
        <w:t xml:space="preserve"> </w:t>
      </w:r>
      <w:r>
        <w:rPr>
          <w:sz w:val="28"/>
          <w:szCs w:val="28"/>
          <w:lang w:eastAsia="zh-CN"/>
        </w:rPr>
        <w:t>четырех</w:t>
      </w:r>
      <w:r w:rsidRPr="00CD4F99">
        <w:rPr>
          <w:sz w:val="28"/>
          <w:szCs w:val="28"/>
          <w:lang w:eastAsia="zh-CN"/>
        </w:rPr>
        <w:t xml:space="preserve"> основных мероприятий, и одно контрольное событие.</w:t>
      </w:r>
    </w:p>
    <w:p w14:paraId="7D59E603" w14:textId="77777777" w:rsidR="009774CF" w:rsidRPr="00CD4F99" w:rsidRDefault="009774CF" w:rsidP="009774CF">
      <w:pPr>
        <w:pStyle w:val="ConsPlusCell"/>
        <w:ind w:firstLine="709"/>
        <w:jc w:val="both"/>
        <w:rPr>
          <w:rFonts w:ascii="Times New Roman" w:hAnsi="Times New Roman" w:cs="Times New Roman"/>
          <w:color w:val="000000"/>
          <w:sz w:val="28"/>
          <w:szCs w:val="28"/>
        </w:rPr>
      </w:pPr>
      <w:r w:rsidRPr="00CD4F99">
        <w:rPr>
          <w:rFonts w:ascii="Times New Roman" w:hAnsi="Times New Roman" w:cs="Times New Roman"/>
          <w:sz w:val="28"/>
          <w:szCs w:val="28"/>
          <w:lang w:eastAsia="zh-CN"/>
        </w:rPr>
        <w:t>Основное мероприятие 1.1. «</w:t>
      </w:r>
      <w:r w:rsidRPr="00CD4F99">
        <w:rPr>
          <w:rFonts w:ascii="Times New Roman" w:hAnsi="Times New Roman" w:cs="Times New Roman"/>
          <w:color w:val="000000"/>
          <w:sz w:val="28"/>
          <w:szCs w:val="28"/>
        </w:rPr>
        <w:t>Расходы на обеспечение деятельности муниципальных бюджетных учреждений Истоминского</w:t>
      </w:r>
      <w:r w:rsidRPr="00CD4F99">
        <w:rPr>
          <w:rFonts w:ascii="Times New Roman" w:hAnsi="Times New Roman" w:cs="Times New Roman"/>
          <w:sz w:val="28"/>
          <w:szCs w:val="28"/>
          <w:lang w:eastAsia="zh-CN"/>
        </w:rPr>
        <w:t>» выполнено в полном объеме.</w:t>
      </w:r>
    </w:p>
    <w:p w14:paraId="7CD9F9F2" w14:textId="77777777" w:rsidR="009774CF" w:rsidRPr="00D70EC4" w:rsidRDefault="009774CF" w:rsidP="009774CF">
      <w:pPr>
        <w:suppressAutoHyphens/>
        <w:ind w:firstLine="709"/>
        <w:jc w:val="both"/>
        <w:rPr>
          <w:i/>
          <w:kern w:val="1"/>
          <w:sz w:val="28"/>
          <w:szCs w:val="28"/>
          <w:vertAlign w:val="superscript"/>
          <w:lang w:eastAsia="zh-CN"/>
        </w:rPr>
      </w:pPr>
      <w:r w:rsidRPr="00CD4F99">
        <w:rPr>
          <w:sz w:val="28"/>
          <w:szCs w:val="28"/>
          <w:lang w:eastAsia="zh-CN"/>
        </w:rPr>
        <w:t xml:space="preserve"> Основное мероприятие 1.2. «</w:t>
      </w:r>
      <w:r w:rsidRPr="00CD4F99">
        <w:rPr>
          <w:sz w:val="28"/>
          <w:szCs w:val="28"/>
        </w:rPr>
        <w:t>Мероприятия по обеспечению организации и проведения торжественных, массовых, конкурсных мероприятий, фестивалей в области культуры</w:t>
      </w:r>
      <w:r w:rsidRPr="00CD4F99">
        <w:rPr>
          <w:sz w:val="28"/>
          <w:szCs w:val="28"/>
          <w:lang w:eastAsia="zh-CN"/>
        </w:rPr>
        <w:t xml:space="preserve">» </w:t>
      </w:r>
      <w:r w:rsidRPr="00CD4F99">
        <w:rPr>
          <w:kern w:val="1"/>
          <w:sz w:val="28"/>
          <w:szCs w:val="28"/>
          <w:lang w:eastAsia="zh-CN"/>
        </w:rPr>
        <w:t xml:space="preserve">выполнено в полном объеме. </w:t>
      </w:r>
    </w:p>
    <w:p w14:paraId="5156B8AB" w14:textId="77777777" w:rsidR="009774CF" w:rsidRPr="00D70EC4" w:rsidRDefault="009774CF" w:rsidP="009774CF">
      <w:pPr>
        <w:suppressAutoHyphens/>
        <w:ind w:firstLine="709"/>
        <w:jc w:val="both"/>
        <w:rPr>
          <w:color w:val="000000"/>
          <w:sz w:val="28"/>
          <w:szCs w:val="28"/>
        </w:rPr>
      </w:pPr>
      <w:r w:rsidRPr="00CD4F99">
        <w:rPr>
          <w:color w:val="000000"/>
          <w:sz w:val="28"/>
          <w:szCs w:val="28"/>
        </w:rPr>
        <w:t>Основное мероприятие 1.3</w:t>
      </w:r>
      <w:r>
        <w:rPr>
          <w:color w:val="000000"/>
          <w:sz w:val="28"/>
          <w:szCs w:val="28"/>
        </w:rPr>
        <w:t xml:space="preserve"> </w:t>
      </w:r>
      <w:r w:rsidRPr="00CD4F99">
        <w:rPr>
          <w:sz w:val="28"/>
          <w:szCs w:val="28"/>
        </w:rPr>
        <w:t>«Расходы на повышения оплаты труда работников, учреждений культуры» выполнено в полном объеме.</w:t>
      </w:r>
    </w:p>
    <w:p w14:paraId="06F7466D" w14:textId="77777777" w:rsidR="009774CF" w:rsidRDefault="009774CF" w:rsidP="009774CF">
      <w:pPr>
        <w:widowControl w:val="0"/>
        <w:ind w:firstLine="709"/>
        <w:jc w:val="both"/>
        <w:rPr>
          <w:kern w:val="1"/>
          <w:sz w:val="28"/>
          <w:szCs w:val="28"/>
          <w:lang w:eastAsia="zh-CN"/>
        </w:rPr>
      </w:pPr>
      <w:r w:rsidRPr="00CD4F99">
        <w:rPr>
          <w:sz w:val="28"/>
          <w:szCs w:val="28"/>
        </w:rPr>
        <w:t xml:space="preserve">Основные мероприятия 1.7 «Расходы на поддержку отрасли культуры (Государственная поддержка лучших сельских учреждений культуры)» выполнено в </w:t>
      </w:r>
      <w:r w:rsidRPr="00CD4F99">
        <w:rPr>
          <w:sz w:val="28"/>
          <w:szCs w:val="28"/>
        </w:rPr>
        <w:lastRenderedPageBreak/>
        <w:t>полном объеме.</w:t>
      </w:r>
    </w:p>
    <w:p w14:paraId="57556FF4" w14:textId="77777777" w:rsidR="009774CF" w:rsidRDefault="009774CF" w:rsidP="009774CF">
      <w:pPr>
        <w:widowControl w:val="0"/>
        <w:ind w:firstLine="709"/>
        <w:jc w:val="both"/>
        <w:rPr>
          <w:sz w:val="28"/>
          <w:szCs w:val="28"/>
          <w:lang w:eastAsia="zh-CN"/>
        </w:rPr>
      </w:pPr>
      <w:r w:rsidRPr="00CD4F99">
        <w:rPr>
          <w:kern w:val="1"/>
          <w:sz w:val="28"/>
          <w:szCs w:val="28"/>
          <w:lang w:eastAsia="zh-CN"/>
        </w:rPr>
        <w:t>По подпрограмме 2 «</w:t>
      </w:r>
      <w:r w:rsidRPr="00CD4F99">
        <w:rPr>
          <w:spacing w:val="-20"/>
          <w:sz w:val="28"/>
          <w:szCs w:val="28"/>
        </w:rPr>
        <w:t>Памятники</w:t>
      </w:r>
      <w:r w:rsidRPr="00CD4F99">
        <w:rPr>
          <w:kern w:val="1"/>
          <w:sz w:val="28"/>
          <w:szCs w:val="28"/>
          <w:lang w:eastAsia="zh-CN"/>
        </w:rPr>
        <w:t>» предусмотрена реализация</w:t>
      </w:r>
      <w:r>
        <w:rPr>
          <w:kern w:val="1"/>
          <w:sz w:val="28"/>
          <w:szCs w:val="28"/>
          <w:lang w:eastAsia="zh-CN"/>
        </w:rPr>
        <w:t xml:space="preserve"> </w:t>
      </w:r>
      <w:r>
        <w:rPr>
          <w:sz w:val="28"/>
          <w:szCs w:val="28"/>
          <w:lang w:eastAsia="zh-CN"/>
        </w:rPr>
        <w:t>двух</w:t>
      </w:r>
      <w:r w:rsidRPr="00CD4F99">
        <w:rPr>
          <w:sz w:val="28"/>
          <w:szCs w:val="28"/>
          <w:lang w:eastAsia="zh-CN"/>
        </w:rPr>
        <w:t xml:space="preserve"> основных мероприятий, и одно контрольное событие.</w:t>
      </w:r>
    </w:p>
    <w:p w14:paraId="03B4D1DD" w14:textId="77777777" w:rsidR="009774CF" w:rsidRDefault="009774CF" w:rsidP="009774CF">
      <w:pPr>
        <w:widowControl w:val="0"/>
        <w:ind w:firstLine="709"/>
        <w:jc w:val="both"/>
        <w:rPr>
          <w:sz w:val="28"/>
          <w:szCs w:val="28"/>
        </w:rPr>
      </w:pPr>
      <w:r w:rsidRPr="00CD4F99">
        <w:rPr>
          <w:sz w:val="28"/>
          <w:szCs w:val="28"/>
        </w:rPr>
        <w:t>Основные мероприятия</w:t>
      </w:r>
      <w:r>
        <w:rPr>
          <w:sz w:val="28"/>
          <w:szCs w:val="28"/>
        </w:rPr>
        <w:t xml:space="preserve"> 2.1. Мероприятия по содержанию и текущему ремонту памятников выполнено в полном объеме.</w:t>
      </w:r>
    </w:p>
    <w:p w14:paraId="4AE3C62E" w14:textId="77777777" w:rsidR="009774CF" w:rsidRDefault="009774CF" w:rsidP="009774CF">
      <w:pPr>
        <w:widowControl w:val="0"/>
        <w:ind w:firstLine="709"/>
        <w:jc w:val="both"/>
        <w:rPr>
          <w:kern w:val="1"/>
          <w:sz w:val="28"/>
          <w:szCs w:val="28"/>
          <w:lang w:eastAsia="zh-CN"/>
        </w:rPr>
      </w:pPr>
      <w:r w:rsidRPr="00CD4F99">
        <w:rPr>
          <w:sz w:val="28"/>
          <w:szCs w:val="28"/>
        </w:rPr>
        <w:t>Основные мероприятия</w:t>
      </w:r>
      <w:r>
        <w:rPr>
          <w:sz w:val="28"/>
          <w:szCs w:val="28"/>
        </w:rPr>
        <w:t xml:space="preserve"> 2.3. Расходы на изготовление и монтаж монумента в х. Истомино</w:t>
      </w:r>
      <w:r>
        <w:rPr>
          <w:sz w:val="28"/>
          <w:szCs w:val="28"/>
          <w:lang w:eastAsia="zh-CN"/>
        </w:rPr>
        <w:t xml:space="preserve"> </w:t>
      </w:r>
      <w:r>
        <w:rPr>
          <w:sz w:val="28"/>
          <w:szCs w:val="28"/>
        </w:rPr>
        <w:t>выполнено в полном объеме.</w:t>
      </w:r>
    </w:p>
    <w:p w14:paraId="1F36A3B6" w14:textId="77777777" w:rsidR="009774CF" w:rsidRPr="00CD4F99" w:rsidRDefault="009774CF" w:rsidP="009774CF">
      <w:pPr>
        <w:widowControl w:val="0"/>
        <w:ind w:firstLine="709"/>
        <w:jc w:val="both"/>
        <w:rPr>
          <w:sz w:val="28"/>
          <w:szCs w:val="28"/>
        </w:rPr>
      </w:pPr>
    </w:p>
    <w:p w14:paraId="0E333E29" w14:textId="77777777" w:rsidR="009774CF" w:rsidRPr="00CD4F99" w:rsidRDefault="009774CF" w:rsidP="009774CF">
      <w:pPr>
        <w:suppressAutoHyphens/>
        <w:ind w:firstLine="709"/>
        <w:jc w:val="both"/>
        <w:rPr>
          <w:kern w:val="1"/>
          <w:sz w:val="28"/>
          <w:szCs w:val="28"/>
          <w:lang w:eastAsia="zh-CN"/>
        </w:rPr>
      </w:pPr>
      <w:r w:rsidRPr="00CD4F99">
        <w:rPr>
          <w:sz w:val="28"/>
          <w:szCs w:val="28"/>
          <w:lang w:eastAsia="zh-CN"/>
        </w:rPr>
        <w:t xml:space="preserve">Сведения о выполнении основных мероприятий, </w:t>
      </w:r>
      <w:r w:rsidRPr="00CD4F99">
        <w:rPr>
          <w:kern w:val="1"/>
          <w:sz w:val="28"/>
          <w:szCs w:val="28"/>
          <w:lang w:eastAsia="zh-CN"/>
        </w:rPr>
        <w:t xml:space="preserve">приоритетных основных мероприятий </w:t>
      </w:r>
      <w:r w:rsidRPr="00CD4F99">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5EE4517B" w14:textId="77777777" w:rsidR="009774CF" w:rsidRPr="00CD4F99" w:rsidRDefault="009774CF" w:rsidP="009774CF">
      <w:pPr>
        <w:tabs>
          <w:tab w:val="left" w:pos="1276"/>
        </w:tabs>
        <w:suppressAutoHyphens/>
        <w:autoSpaceDE w:val="0"/>
        <w:ind w:firstLine="709"/>
        <w:jc w:val="center"/>
        <w:rPr>
          <w:kern w:val="1"/>
          <w:sz w:val="28"/>
          <w:szCs w:val="28"/>
          <w:lang w:eastAsia="zh-CN"/>
        </w:rPr>
      </w:pPr>
    </w:p>
    <w:p w14:paraId="7816CA6D" w14:textId="77777777" w:rsidR="009774CF" w:rsidRPr="00D70EC4" w:rsidRDefault="009774CF" w:rsidP="009774CF">
      <w:pPr>
        <w:tabs>
          <w:tab w:val="left" w:pos="1276"/>
        </w:tabs>
        <w:suppressAutoHyphens/>
        <w:autoSpaceDE w:val="0"/>
        <w:jc w:val="center"/>
        <w:rPr>
          <w:kern w:val="1"/>
          <w:sz w:val="28"/>
          <w:szCs w:val="28"/>
          <w:lang w:eastAsia="zh-CN"/>
        </w:rPr>
      </w:pPr>
      <w:r w:rsidRPr="00D70EC4">
        <w:rPr>
          <w:kern w:val="1"/>
          <w:sz w:val="28"/>
          <w:szCs w:val="28"/>
          <w:lang w:eastAsia="zh-CN"/>
        </w:rPr>
        <w:t xml:space="preserve">Раздел 3. Анализ факторов, повлиявших </w:t>
      </w:r>
      <w:r w:rsidRPr="00D70EC4">
        <w:rPr>
          <w:kern w:val="1"/>
          <w:sz w:val="28"/>
          <w:szCs w:val="28"/>
          <w:lang w:eastAsia="zh-CN"/>
        </w:rPr>
        <w:br/>
        <w:t>на ход реализации муниципальной программы</w:t>
      </w:r>
    </w:p>
    <w:p w14:paraId="1D60A346" w14:textId="77777777" w:rsidR="009774CF" w:rsidRPr="00D70EC4" w:rsidRDefault="009774CF" w:rsidP="009774CF">
      <w:pPr>
        <w:tabs>
          <w:tab w:val="left" w:pos="1276"/>
        </w:tabs>
        <w:suppressAutoHyphens/>
        <w:autoSpaceDE w:val="0"/>
        <w:jc w:val="center"/>
        <w:rPr>
          <w:kern w:val="1"/>
          <w:sz w:val="28"/>
          <w:szCs w:val="28"/>
          <w:lang w:eastAsia="zh-CN"/>
        </w:rPr>
      </w:pPr>
    </w:p>
    <w:p w14:paraId="1F6468A8" w14:textId="77777777" w:rsidR="009774CF" w:rsidRPr="00776CE4" w:rsidRDefault="009774CF" w:rsidP="009774CF">
      <w:pPr>
        <w:tabs>
          <w:tab w:val="left" w:pos="1276"/>
        </w:tabs>
        <w:suppressAutoHyphens/>
        <w:autoSpaceDE w:val="0"/>
        <w:ind w:firstLine="709"/>
        <w:jc w:val="both"/>
        <w:rPr>
          <w:kern w:val="1"/>
          <w:sz w:val="28"/>
          <w:szCs w:val="28"/>
          <w:lang w:eastAsia="zh-CN"/>
        </w:rPr>
      </w:pPr>
      <w:r>
        <w:rPr>
          <w:kern w:val="1"/>
          <w:sz w:val="28"/>
          <w:szCs w:val="28"/>
          <w:lang w:eastAsia="zh-CN"/>
        </w:rPr>
        <w:t>В 2020</w:t>
      </w:r>
      <w:r w:rsidRPr="00D70EC4">
        <w:rPr>
          <w:kern w:val="1"/>
          <w:sz w:val="28"/>
          <w:szCs w:val="28"/>
          <w:lang w:eastAsia="zh-CN"/>
        </w:rPr>
        <w:t xml:space="preserve"> году на ход реализации муниципальной программы оказывали</w:t>
      </w:r>
      <w:r>
        <w:rPr>
          <w:kern w:val="1"/>
          <w:sz w:val="28"/>
          <w:szCs w:val="28"/>
          <w:lang w:eastAsia="zh-CN"/>
        </w:rPr>
        <w:t xml:space="preserve"> </w:t>
      </w:r>
      <w:r w:rsidRPr="00D70EC4">
        <w:rPr>
          <w:kern w:val="1"/>
          <w:sz w:val="28"/>
          <w:szCs w:val="28"/>
          <w:lang w:eastAsia="zh-CN"/>
        </w:rPr>
        <w:t>влияние следующие факторы:</w:t>
      </w:r>
    </w:p>
    <w:p w14:paraId="6A0FBFA8" w14:textId="77777777" w:rsidR="009774CF" w:rsidRPr="00D70EC4" w:rsidRDefault="009774CF" w:rsidP="009774CF">
      <w:pPr>
        <w:tabs>
          <w:tab w:val="left" w:pos="4769"/>
        </w:tabs>
        <w:suppressAutoHyphens/>
        <w:autoSpaceDE w:val="0"/>
        <w:ind w:firstLine="709"/>
        <w:jc w:val="both"/>
        <w:rPr>
          <w:kern w:val="1"/>
          <w:sz w:val="28"/>
          <w:szCs w:val="28"/>
          <w:lang w:eastAsia="zh-CN"/>
        </w:rPr>
      </w:pPr>
      <w:r w:rsidRPr="00D70EC4">
        <w:rPr>
          <w:sz w:val="28"/>
          <w:szCs w:val="28"/>
          <w:shd w:val="clear" w:color="auto" w:fill="FFFFFF"/>
        </w:rPr>
        <w:t>Основным фактором, позитивно повлиявшим на ход реализации муниципальные программы, является выделение средств областного и федерального бюджетов на реализацию мероприятий в сфере культурно-досуговой деятельности.</w:t>
      </w:r>
      <w:r w:rsidRPr="00D70EC4">
        <w:rPr>
          <w:kern w:val="1"/>
          <w:sz w:val="28"/>
          <w:szCs w:val="28"/>
          <w:lang w:eastAsia="zh-CN"/>
        </w:rPr>
        <w:tab/>
      </w:r>
    </w:p>
    <w:p w14:paraId="79388CEF" w14:textId="77777777" w:rsidR="009774CF" w:rsidRPr="00D70EC4" w:rsidRDefault="009774CF" w:rsidP="009774CF">
      <w:pPr>
        <w:tabs>
          <w:tab w:val="left" w:pos="1276"/>
        </w:tabs>
        <w:suppressAutoHyphens/>
        <w:autoSpaceDE w:val="0"/>
        <w:jc w:val="center"/>
        <w:rPr>
          <w:kern w:val="1"/>
          <w:sz w:val="28"/>
          <w:szCs w:val="28"/>
          <w:lang w:eastAsia="zh-CN"/>
        </w:rPr>
      </w:pPr>
    </w:p>
    <w:p w14:paraId="0983A52A" w14:textId="77777777" w:rsidR="009774CF" w:rsidRPr="00D70EC4" w:rsidRDefault="009774CF" w:rsidP="009774CF">
      <w:pPr>
        <w:tabs>
          <w:tab w:val="left" w:pos="1276"/>
        </w:tabs>
        <w:suppressAutoHyphens/>
        <w:autoSpaceDE w:val="0"/>
        <w:jc w:val="center"/>
        <w:rPr>
          <w:kern w:val="1"/>
          <w:sz w:val="28"/>
          <w:szCs w:val="28"/>
          <w:lang w:eastAsia="zh-CN"/>
        </w:rPr>
      </w:pPr>
      <w:r w:rsidRPr="00D70EC4">
        <w:rPr>
          <w:kern w:val="1"/>
          <w:sz w:val="28"/>
          <w:szCs w:val="28"/>
          <w:lang w:eastAsia="zh-CN"/>
        </w:rPr>
        <w:t xml:space="preserve">Раздел 4. Сведения об использовании бюджетных ассигнований </w:t>
      </w:r>
      <w:r w:rsidRPr="00D70EC4">
        <w:rPr>
          <w:kern w:val="1"/>
          <w:sz w:val="28"/>
          <w:szCs w:val="28"/>
          <w:lang w:eastAsia="zh-CN"/>
        </w:rPr>
        <w:br/>
        <w:t>и внебюджетных средств на реализацию муниципальной программы</w:t>
      </w:r>
    </w:p>
    <w:p w14:paraId="1A63E4F2" w14:textId="77777777" w:rsidR="009774CF" w:rsidRPr="00D70EC4" w:rsidRDefault="009774CF" w:rsidP="009774CF">
      <w:pPr>
        <w:tabs>
          <w:tab w:val="left" w:pos="1276"/>
        </w:tabs>
        <w:suppressAutoHyphens/>
        <w:autoSpaceDE w:val="0"/>
        <w:jc w:val="center"/>
        <w:rPr>
          <w:kern w:val="1"/>
          <w:sz w:val="28"/>
          <w:szCs w:val="28"/>
          <w:lang w:eastAsia="zh-CN"/>
        </w:rPr>
      </w:pPr>
    </w:p>
    <w:p w14:paraId="0552E398" w14:textId="77777777" w:rsidR="009774CF" w:rsidRPr="00D70EC4" w:rsidRDefault="009774CF" w:rsidP="009774CF">
      <w:pPr>
        <w:tabs>
          <w:tab w:val="left" w:pos="1276"/>
        </w:tabs>
        <w:suppressAutoHyphens/>
        <w:autoSpaceDE w:val="0"/>
        <w:ind w:firstLine="709"/>
        <w:jc w:val="both"/>
        <w:rPr>
          <w:kern w:val="1"/>
          <w:sz w:val="28"/>
          <w:szCs w:val="28"/>
          <w:lang w:eastAsia="zh-CN"/>
        </w:rPr>
      </w:pPr>
      <w:r w:rsidRPr="00D70EC4">
        <w:rPr>
          <w:kern w:val="1"/>
          <w:sz w:val="28"/>
          <w:szCs w:val="28"/>
          <w:lang w:eastAsia="zh-CN"/>
        </w:rPr>
        <w:t>Объем запланированных расходов на реализацию муници</w:t>
      </w:r>
      <w:r>
        <w:rPr>
          <w:kern w:val="1"/>
          <w:sz w:val="28"/>
          <w:szCs w:val="28"/>
          <w:lang w:eastAsia="zh-CN"/>
        </w:rPr>
        <w:t>пальной программы на 2020</w:t>
      </w:r>
      <w:r w:rsidRPr="00D70EC4">
        <w:rPr>
          <w:kern w:val="1"/>
          <w:sz w:val="28"/>
          <w:szCs w:val="28"/>
          <w:lang w:eastAsia="zh-CN"/>
        </w:rPr>
        <w:t xml:space="preserve"> год составил 6665</w:t>
      </w:r>
      <w:r>
        <w:rPr>
          <w:kern w:val="1"/>
          <w:sz w:val="28"/>
          <w:szCs w:val="28"/>
          <w:lang w:eastAsia="zh-CN"/>
        </w:rPr>
        <w:t>,1</w:t>
      </w:r>
      <w:r w:rsidRPr="00D70EC4">
        <w:rPr>
          <w:kern w:val="1"/>
          <w:sz w:val="28"/>
          <w:szCs w:val="28"/>
          <w:lang w:eastAsia="zh-CN"/>
        </w:rPr>
        <w:t xml:space="preserve"> тыс. рублей, рублей, в том числе по источникам финансирования:</w:t>
      </w:r>
    </w:p>
    <w:p w14:paraId="57F2033A"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sz w:val="28"/>
          <w:szCs w:val="28"/>
          <w:lang w:eastAsia="zh-CN"/>
        </w:rPr>
        <w:t xml:space="preserve">областной бюджет – </w:t>
      </w:r>
      <w:r>
        <w:rPr>
          <w:sz w:val="28"/>
          <w:szCs w:val="28"/>
          <w:lang w:eastAsia="zh-CN"/>
        </w:rPr>
        <w:t>13,0</w:t>
      </w:r>
      <w:r w:rsidRPr="00D70EC4">
        <w:rPr>
          <w:sz w:val="28"/>
          <w:szCs w:val="28"/>
          <w:lang w:eastAsia="zh-CN"/>
        </w:rPr>
        <w:t xml:space="preserve"> тыс. рублей;</w:t>
      </w:r>
    </w:p>
    <w:p w14:paraId="7A72AD12"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kern w:val="1"/>
          <w:sz w:val="28"/>
          <w:szCs w:val="28"/>
          <w:lang w:eastAsia="zh-CN"/>
        </w:rPr>
        <w:t xml:space="preserve">безвозмездные поступления из </w:t>
      </w:r>
      <w:r w:rsidRPr="00D70EC4">
        <w:rPr>
          <w:sz w:val="28"/>
          <w:szCs w:val="28"/>
          <w:lang w:eastAsia="zh-CN"/>
        </w:rPr>
        <w:t xml:space="preserve">федерального бюджета – </w:t>
      </w:r>
      <w:r w:rsidRPr="00D70EC4">
        <w:rPr>
          <w:sz w:val="28"/>
          <w:szCs w:val="28"/>
          <w:lang w:eastAsia="zh-CN"/>
        </w:rPr>
        <w:br/>
      </w:r>
      <w:r>
        <w:rPr>
          <w:sz w:val="28"/>
          <w:szCs w:val="28"/>
          <w:lang w:eastAsia="zh-CN"/>
        </w:rPr>
        <w:t>87,1</w:t>
      </w:r>
      <w:r w:rsidRPr="00D70EC4">
        <w:rPr>
          <w:sz w:val="28"/>
          <w:szCs w:val="28"/>
          <w:lang w:eastAsia="zh-CN"/>
        </w:rPr>
        <w:t xml:space="preserve"> тыс. рублей;</w:t>
      </w:r>
    </w:p>
    <w:p w14:paraId="1C66860D"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sz w:val="28"/>
          <w:szCs w:val="28"/>
          <w:lang w:eastAsia="zh-CN"/>
        </w:rPr>
        <w:t xml:space="preserve">местный бюджет – </w:t>
      </w:r>
      <w:r>
        <w:rPr>
          <w:sz w:val="28"/>
          <w:szCs w:val="28"/>
          <w:lang w:eastAsia="zh-CN"/>
        </w:rPr>
        <w:t>6565,0</w:t>
      </w:r>
      <w:r w:rsidRPr="00D70EC4">
        <w:rPr>
          <w:sz w:val="28"/>
          <w:szCs w:val="28"/>
          <w:lang w:eastAsia="zh-CN"/>
        </w:rPr>
        <w:t>0 тыс. рублей;</w:t>
      </w:r>
    </w:p>
    <w:p w14:paraId="2431539A" w14:textId="77777777" w:rsidR="009774CF" w:rsidRPr="00D70EC4" w:rsidRDefault="009774CF" w:rsidP="009774CF">
      <w:pPr>
        <w:suppressAutoHyphens/>
        <w:autoSpaceDE w:val="0"/>
        <w:ind w:firstLine="709"/>
        <w:jc w:val="both"/>
        <w:rPr>
          <w:color w:val="000000"/>
          <w:kern w:val="1"/>
          <w:sz w:val="28"/>
          <w:szCs w:val="28"/>
          <w:lang w:eastAsia="zh-CN"/>
        </w:rPr>
      </w:pPr>
      <w:r w:rsidRPr="00D70EC4">
        <w:rPr>
          <w:sz w:val="28"/>
          <w:szCs w:val="28"/>
          <w:lang w:eastAsia="zh-CN"/>
        </w:rPr>
        <w:t xml:space="preserve">внебюджетные источники – </w:t>
      </w:r>
      <w:r>
        <w:rPr>
          <w:sz w:val="28"/>
          <w:szCs w:val="28"/>
          <w:lang w:eastAsia="zh-CN"/>
        </w:rPr>
        <w:t>0,0</w:t>
      </w:r>
      <w:r w:rsidRPr="00D70EC4">
        <w:rPr>
          <w:sz w:val="28"/>
          <w:szCs w:val="28"/>
          <w:lang w:eastAsia="zh-CN"/>
        </w:rPr>
        <w:t xml:space="preserve"> тыс. рублей.</w:t>
      </w:r>
      <w:r w:rsidRPr="00D70EC4">
        <w:rPr>
          <w:color w:val="000000"/>
          <w:kern w:val="1"/>
          <w:sz w:val="28"/>
          <w:szCs w:val="28"/>
          <w:lang w:eastAsia="zh-CN"/>
        </w:rPr>
        <w:t xml:space="preserve"> </w:t>
      </w:r>
    </w:p>
    <w:p w14:paraId="1360FB3D" w14:textId="77777777" w:rsidR="009774CF" w:rsidRPr="00D70EC4" w:rsidRDefault="009774CF" w:rsidP="009774CF">
      <w:pPr>
        <w:suppressAutoHyphens/>
        <w:autoSpaceDE w:val="0"/>
        <w:ind w:firstLine="709"/>
        <w:jc w:val="both"/>
        <w:rPr>
          <w:sz w:val="28"/>
          <w:szCs w:val="28"/>
          <w:lang w:eastAsia="zh-CN"/>
        </w:rPr>
      </w:pPr>
      <w:r w:rsidRPr="00D70EC4">
        <w:rPr>
          <w:color w:val="000000"/>
          <w:kern w:val="1"/>
          <w:sz w:val="28"/>
          <w:szCs w:val="28"/>
          <w:lang w:eastAsia="zh-CN"/>
        </w:rPr>
        <w:t>План ассигнований в соответствии с Решением Собрания депутатов Истоминского сельского поселения от 25.12</w:t>
      </w:r>
      <w:r>
        <w:rPr>
          <w:color w:val="000000"/>
          <w:kern w:val="1"/>
          <w:sz w:val="28"/>
          <w:szCs w:val="28"/>
          <w:lang w:eastAsia="zh-CN"/>
        </w:rPr>
        <w:t>.2020</w:t>
      </w:r>
      <w:r w:rsidRPr="00D70EC4">
        <w:rPr>
          <w:color w:val="000000"/>
          <w:kern w:val="1"/>
          <w:sz w:val="28"/>
          <w:szCs w:val="28"/>
          <w:lang w:eastAsia="zh-CN"/>
        </w:rPr>
        <w:t xml:space="preserve"> №</w:t>
      </w:r>
      <w:r>
        <w:rPr>
          <w:color w:val="000000"/>
          <w:kern w:val="1"/>
          <w:sz w:val="28"/>
          <w:szCs w:val="28"/>
          <w:lang w:eastAsia="zh-CN"/>
        </w:rPr>
        <w:t xml:space="preserve"> 195</w:t>
      </w:r>
      <w:r w:rsidRPr="00D70EC4">
        <w:rPr>
          <w:color w:val="000000"/>
          <w:kern w:val="1"/>
          <w:sz w:val="28"/>
          <w:szCs w:val="28"/>
          <w:lang w:eastAsia="zh-CN"/>
        </w:rPr>
        <w:t xml:space="preserve"> </w:t>
      </w:r>
      <w:r w:rsidRPr="00D70EC4">
        <w:rPr>
          <w:color w:val="000000"/>
          <w:spacing w:val="-4"/>
          <w:kern w:val="1"/>
          <w:sz w:val="28"/>
          <w:szCs w:val="28"/>
          <w:lang w:eastAsia="zh-CN"/>
        </w:rPr>
        <w:t>«О бюджете Истоминского сельского поселения Аксайского района</w:t>
      </w:r>
      <w:r>
        <w:rPr>
          <w:sz w:val="28"/>
          <w:szCs w:val="28"/>
          <w:lang w:eastAsia="zh-CN"/>
        </w:rPr>
        <w:t xml:space="preserve"> на 2020 год и на плановый период 2021 и 2022</w:t>
      </w:r>
      <w:r w:rsidRPr="00D70EC4">
        <w:rPr>
          <w:sz w:val="28"/>
          <w:szCs w:val="28"/>
          <w:lang w:eastAsia="zh-CN"/>
        </w:rPr>
        <w:t xml:space="preserve"> годов» составил </w:t>
      </w:r>
      <w:r>
        <w:rPr>
          <w:sz w:val="28"/>
          <w:szCs w:val="28"/>
          <w:lang w:eastAsia="zh-CN"/>
        </w:rPr>
        <w:t>6665,1</w:t>
      </w:r>
      <w:r w:rsidRPr="00D70EC4">
        <w:rPr>
          <w:sz w:val="28"/>
          <w:szCs w:val="28"/>
          <w:lang w:eastAsia="zh-CN"/>
        </w:rPr>
        <w:t xml:space="preserve"> тыс. рублей. В соответствии со сводной бюджетной росписью – </w:t>
      </w:r>
      <w:r>
        <w:rPr>
          <w:sz w:val="28"/>
          <w:szCs w:val="28"/>
          <w:lang w:eastAsia="zh-CN"/>
        </w:rPr>
        <w:t>6665,1</w:t>
      </w:r>
      <w:r w:rsidRPr="00D70EC4">
        <w:rPr>
          <w:sz w:val="28"/>
          <w:szCs w:val="28"/>
          <w:lang w:eastAsia="zh-CN"/>
        </w:rPr>
        <w:t xml:space="preserve"> тыс. рублей, в том числе по источникам финансирования:</w:t>
      </w:r>
    </w:p>
    <w:p w14:paraId="0A9300CC"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kern w:val="1"/>
          <w:sz w:val="28"/>
          <w:szCs w:val="28"/>
          <w:lang w:eastAsia="zh-CN"/>
        </w:rPr>
        <w:t>местный</w:t>
      </w:r>
      <w:r w:rsidRPr="00D70EC4">
        <w:rPr>
          <w:sz w:val="28"/>
          <w:szCs w:val="28"/>
          <w:lang w:eastAsia="zh-CN"/>
        </w:rPr>
        <w:t xml:space="preserve"> бюджет – </w:t>
      </w:r>
      <w:r>
        <w:rPr>
          <w:sz w:val="28"/>
          <w:szCs w:val="28"/>
          <w:lang w:eastAsia="zh-CN"/>
        </w:rPr>
        <w:t>6565,0</w:t>
      </w:r>
      <w:r w:rsidRPr="00D70EC4">
        <w:rPr>
          <w:sz w:val="28"/>
          <w:szCs w:val="28"/>
          <w:lang w:eastAsia="zh-CN"/>
        </w:rPr>
        <w:t xml:space="preserve"> тыс. рублей;</w:t>
      </w:r>
    </w:p>
    <w:p w14:paraId="449236F9"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kern w:val="1"/>
          <w:sz w:val="28"/>
          <w:szCs w:val="28"/>
          <w:lang w:eastAsia="zh-CN"/>
        </w:rPr>
        <w:t>безвозмездные поступления из областного и федерального бюджетов</w:t>
      </w:r>
      <w:r w:rsidRPr="00D70EC4">
        <w:rPr>
          <w:sz w:val="28"/>
          <w:szCs w:val="28"/>
          <w:lang w:eastAsia="zh-CN"/>
        </w:rPr>
        <w:t xml:space="preserve"> – </w:t>
      </w:r>
      <w:r w:rsidRPr="00D70EC4">
        <w:rPr>
          <w:sz w:val="28"/>
          <w:szCs w:val="28"/>
          <w:lang w:eastAsia="zh-CN"/>
        </w:rPr>
        <w:br/>
        <w:t>100,</w:t>
      </w:r>
      <w:r>
        <w:rPr>
          <w:sz w:val="28"/>
          <w:szCs w:val="28"/>
          <w:lang w:eastAsia="zh-CN"/>
        </w:rPr>
        <w:t>1</w:t>
      </w:r>
      <w:r w:rsidRPr="00D70EC4">
        <w:rPr>
          <w:sz w:val="28"/>
          <w:szCs w:val="28"/>
          <w:lang w:eastAsia="zh-CN"/>
        </w:rPr>
        <w:t xml:space="preserve"> тыс. рублей.</w:t>
      </w:r>
    </w:p>
    <w:p w14:paraId="3853D662" w14:textId="77777777" w:rsidR="009774CF" w:rsidRPr="00D70EC4" w:rsidRDefault="009774CF" w:rsidP="009774CF">
      <w:pPr>
        <w:suppressAutoHyphens/>
        <w:autoSpaceDE w:val="0"/>
        <w:ind w:firstLine="709"/>
        <w:jc w:val="both"/>
        <w:rPr>
          <w:sz w:val="28"/>
          <w:szCs w:val="28"/>
          <w:lang w:eastAsia="zh-CN"/>
        </w:rPr>
      </w:pPr>
      <w:r w:rsidRPr="00D70EC4">
        <w:rPr>
          <w:kern w:val="1"/>
          <w:sz w:val="28"/>
          <w:szCs w:val="28"/>
          <w:lang w:eastAsia="zh-CN"/>
        </w:rPr>
        <w:lastRenderedPageBreak/>
        <w:t xml:space="preserve">Исполнение расходов по муниципальной программе составило </w:t>
      </w:r>
      <w:r>
        <w:rPr>
          <w:kern w:val="1"/>
          <w:sz w:val="28"/>
          <w:szCs w:val="28"/>
          <w:lang w:eastAsia="zh-CN"/>
        </w:rPr>
        <w:t xml:space="preserve">6665,0 </w:t>
      </w:r>
      <w:r w:rsidRPr="00D70EC4">
        <w:rPr>
          <w:kern w:val="1"/>
          <w:sz w:val="28"/>
          <w:szCs w:val="28"/>
          <w:lang w:eastAsia="zh-CN"/>
        </w:rPr>
        <w:t>тыс. рублей, в том числе по источникам финансирования:</w:t>
      </w:r>
    </w:p>
    <w:p w14:paraId="035444F9"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sz w:val="28"/>
          <w:szCs w:val="28"/>
          <w:lang w:eastAsia="zh-CN"/>
        </w:rPr>
        <w:t xml:space="preserve">областной бюджет – </w:t>
      </w:r>
      <w:r>
        <w:rPr>
          <w:sz w:val="28"/>
          <w:szCs w:val="28"/>
          <w:lang w:eastAsia="zh-CN"/>
        </w:rPr>
        <w:t>13,0</w:t>
      </w:r>
      <w:r w:rsidRPr="00D70EC4">
        <w:rPr>
          <w:sz w:val="28"/>
          <w:szCs w:val="28"/>
          <w:lang w:eastAsia="zh-CN"/>
        </w:rPr>
        <w:t xml:space="preserve"> тыс. рублей;</w:t>
      </w:r>
    </w:p>
    <w:p w14:paraId="52E6AFFD"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sz w:val="28"/>
          <w:szCs w:val="28"/>
          <w:lang w:eastAsia="zh-CN"/>
        </w:rPr>
        <w:t>безвозмездные поступления из федерального бюджета -</w:t>
      </w:r>
      <w:r>
        <w:rPr>
          <w:sz w:val="28"/>
          <w:szCs w:val="28"/>
          <w:lang w:eastAsia="zh-CN"/>
        </w:rPr>
        <w:t xml:space="preserve"> </w:t>
      </w:r>
      <w:r w:rsidRPr="00D70EC4">
        <w:rPr>
          <w:sz w:val="28"/>
          <w:szCs w:val="28"/>
          <w:lang w:eastAsia="zh-CN"/>
        </w:rPr>
        <w:t>87,0 тыс. рублей;</w:t>
      </w:r>
    </w:p>
    <w:p w14:paraId="76FA6B34" w14:textId="77777777" w:rsidR="009774CF" w:rsidRPr="00D70EC4" w:rsidRDefault="009774CF" w:rsidP="009774CF">
      <w:pPr>
        <w:suppressAutoHyphens/>
        <w:autoSpaceDE w:val="0"/>
        <w:ind w:firstLine="709"/>
        <w:jc w:val="both"/>
        <w:rPr>
          <w:i/>
          <w:kern w:val="1"/>
          <w:sz w:val="28"/>
          <w:szCs w:val="28"/>
          <w:vertAlign w:val="superscript"/>
          <w:lang w:eastAsia="zh-CN"/>
        </w:rPr>
      </w:pPr>
      <w:r w:rsidRPr="00D70EC4">
        <w:rPr>
          <w:sz w:val="28"/>
          <w:szCs w:val="28"/>
          <w:lang w:eastAsia="zh-CN"/>
        </w:rPr>
        <w:t xml:space="preserve">местный бюджет – </w:t>
      </w:r>
      <w:r>
        <w:rPr>
          <w:sz w:val="28"/>
          <w:szCs w:val="28"/>
          <w:lang w:eastAsia="zh-CN"/>
        </w:rPr>
        <w:t>6565,0</w:t>
      </w:r>
      <w:r w:rsidRPr="00D70EC4">
        <w:rPr>
          <w:sz w:val="28"/>
          <w:szCs w:val="28"/>
          <w:lang w:eastAsia="zh-CN"/>
        </w:rPr>
        <w:t xml:space="preserve"> тыс. рублей;</w:t>
      </w:r>
    </w:p>
    <w:p w14:paraId="7FEFA91E" w14:textId="77777777" w:rsidR="009774CF" w:rsidRPr="00D70EC4" w:rsidRDefault="009774CF" w:rsidP="009774CF">
      <w:pPr>
        <w:suppressAutoHyphens/>
        <w:ind w:firstLine="709"/>
        <w:jc w:val="both"/>
        <w:rPr>
          <w:rFonts w:eastAsia="Calibri"/>
          <w:kern w:val="1"/>
          <w:sz w:val="28"/>
          <w:szCs w:val="28"/>
        </w:rPr>
      </w:pPr>
      <w:r w:rsidRPr="00D70EC4">
        <w:rPr>
          <w:rFonts w:eastAsia="Calibri"/>
          <w:kern w:val="1"/>
          <w:sz w:val="28"/>
          <w:szCs w:val="28"/>
        </w:rPr>
        <w:t xml:space="preserve">Объем неосвоенных бюджетных </w:t>
      </w:r>
      <w:r>
        <w:rPr>
          <w:rFonts w:eastAsia="Calibri"/>
          <w:kern w:val="1"/>
          <w:sz w:val="28"/>
          <w:szCs w:val="28"/>
        </w:rPr>
        <w:t xml:space="preserve">ассигнований бюджета поселения </w:t>
      </w:r>
      <w:r w:rsidRPr="00D70EC4">
        <w:rPr>
          <w:rFonts w:eastAsia="Calibri"/>
          <w:spacing w:val="-4"/>
          <w:kern w:val="1"/>
          <w:sz w:val="28"/>
          <w:szCs w:val="28"/>
        </w:rPr>
        <w:t xml:space="preserve">и </w:t>
      </w:r>
      <w:r>
        <w:rPr>
          <w:rFonts w:eastAsia="Calibri"/>
          <w:spacing w:val="-4"/>
          <w:kern w:val="1"/>
          <w:sz w:val="28"/>
          <w:szCs w:val="28"/>
        </w:rPr>
        <w:t>составил 0,1</w:t>
      </w:r>
      <w:r w:rsidRPr="00D70EC4">
        <w:rPr>
          <w:rFonts w:eastAsia="Calibri"/>
          <w:spacing w:val="-4"/>
          <w:kern w:val="1"/>
          <w:sz w:val="28"/>
          <w:szCs w:val="28"/>
        </w:rPr>
        <w:t xml:space="preserve"> тыс. рублей,</w:t>
      </w:r>
      <w:r w:rsidRPr="00D70EC4">
        <w:rPr>
          <w:rFonts w:eastAsia="Calibri"/>
          <w:kern w:val="1"/>
          <w:sz w:val="28"/>
          <w:szCs w:val="28"/>
        </w:rPr>
        <w:t xml:space="preserve"> из них: </w:t>
      </w:r>
      <w:r>
        <w:rPr>
          <w:rFonts w:eastAsia="Calibri"/>
          <w:kern w:val="1"/>
          <w:sz w:val="28"/>
          <w:szCs w:val="28"/>
        </w:rPr>
        <w:t>0,1</w:t>
      </w:r>
      <w:r w:rsidRPr="00D70EC4">
        <w:rPr>
          <w:rFonts w:eastAsia="Calibri"/>
          <w:kern w:val="1"/>
          <w:sz w:val="28"/>
          <w:szCs w:val="28"/>
        </w:rPr>
        <w:t xml:space="preserve"> тыс. рублей – </w:t>
      </w:r>
      <w:r w:rsidRPr="00D70EC4">
        <w:rPr>
          <w:sz w:val="28"/>
          <w:szCs w:val="28"/>
        </w:rPr>
        <w:t>в связи с экономией, образовавшейся при заключении договоров</w:t>
      </w:r>
      <w:r w:rsidRPr="00D70EC4">
        <w:rPr>
          <w:rFonts w:eastAsia="Calibri"/>
          <w:kern w:val="1"/>
          <w:sz w:val="28"/>
          <w:szCs w:val="28"/>
        </w:rPr>
        <w:t>);</w:t>
      </w:r>
    </w:p>
    <w:p w14:paraId="2837CE39" w14:textId="7E76854F" w:rsidR="009774CF" w:rsidRPr="0039274F" w:rsidRDefault="009774CF" w:rsidP="009774CF">
      <w:pPr>
        <w:suppressAutoHyphens/>
        <w:ind w:firstLine="709"/>
        <w:jc w:val="both"/>
        <w:rPr>
          <w:kern w:val="1"/>
          <w:sz w:val="28"/>
          <w:szCs w:val="28"/>
          <w:lang w:eastAsia="zh-CN"/>
        </w:rPr>
      </w:pPr>
      <w:r w:rsidRPr="00D70EC4">
        <w:rPr>
          <w:kern w:val="1"/>
          <w:sz w:val="28"/>
          <w:szCs w:val="28"/>
          <w:lang w:eastAsia="zh-CN"/>
        </w:rPr>
        <w:t>Сведения об использовании бюджетных ассигнований и внебюджетных средств на реализацию муниципальной програм</w:t>
      </w:r>
      <w:r>
        <w:rPr>
          <w:kern w:val="1"/>
          <w:sz w:val="28"/>
          <w:szCs w:val="28"/>
          <w:lang w:eastAsia="zh-CN"/>
        </w:rPr>
        <w:t>мы за 2020</w:t>
      </w:r>
      <w:r w:rsidRPr="00D70EC4">
        <w:rPr>
          <w:kern w:val="1"/>
          <w:sz w:val="28"/>
          <w:szCs w:val="28"/>
          <w:lang w:eastAsia="zh-CN"/>
        </w:rPr>
        <w:t xml:space="preserve"> год </w:t>
      </w:r>
      <w:r>
        <w:rPr>
          <w:kern w:val="1"/>
          <w:sz w:val="28"/>
          <w:szCs w:val="28"/>
          <w:lang w:eastAsia="zh-CN"/>
        </w:rPr>
        <w:t xml:space="preserve">приведены </w:t>
      </w:r>
      <w:r w:rsidRPr="00D70EC4">
        <w:rPr>
          <w:rFonts w:eastAsia="Calibri"/>
          <w:kern w:val="1"/>
          <w:sz w:val="28"/>
          <w:szCs w:val="28"/>
        </w:rPr>
        <w:t>в приложении № 2 к отчету о реализации муниципальной программы.</w:t>
      </w:r>
    </w:p>
    <w:p w14:paraId="7FEF30F4" w14:textId="77777777" w:rsidR="009774CF" w:rsidRPr="00D70EC4" w:rsidRDefault="009774CF" w:rsidP="009774CF">
      <w:pPr>
        <w:suppressAutoHyphens/>
        <w:autoSpaceDE w:val="0"/>
        <w:ind w:firstLine="709"/>
        <w:jc w:val="both"/>
        <w:rPr>
          <w:rFonts w:eastAsia="Calibri"/>
          <w:color w:val="000000"/>
          <w:kern w:val="1"/>
          <w:sz w:val="28"/>
          <w:szCs w:val="28"/>
        </w:rPr>
      </w:pPr>
    </w:p>
    <w:p w14:paraId="1635EF16" w14:textId="77777777" w:rsidR="009774CF" w:rsidRPr="00D70EC4" w:rsidRDefault="009774CF" w:rsidP="009774CF">
      <w:pPr>
        <w:suppressAutoHyphens/>
        <w:contextualSpacing/>
        <w:jc w:val="center"/>
        <w:rPr>
          <w:kern w:val="1"/>
          <w:sz w:val="28"/>
          <w:szCs w:val="28"/>
          <w:lang w:eastAsia="zh-CN"/>
        </w:rPr>
      </w:pPr>
      <w:r w:rsidRPr="00D70EC4">
        <w:rPr>
          <w:kern w:val="1"/>
          <w:sz w:val="28"/>
          <w:szCs w:val="28"/>
          <w:lang w:eastAsia="zh-CN"/>
        </w:rPr>
        <w:t xml:space="preserve">Раздел 5. Сведения о достижении </w:t>
      </w:r>
      <w:r w:rsidRPr="00D70EC4">
        <w:rPr>
          <w:kern w:val="1"/>
          <w:sz w:val="28"/>
          <w:szCs w:val="28"/>
          <w:lang w:eastAsia="zh-CN"/>
        </w:rPr>
        <w:br/>
        <w:t xml:space="preserve">значений показателей муниципальной </w:t>
      </w:r>
      <w:r w:rsidRPr="00D70EC4">
        <w:rPr>
          <w:kern w:val="1"/>
          <w:sz w:val="28"/>
          <w:szCs w:val="28"/>
          <w:lang w:eastAsia="zh-CN"/>
        </w:rPr>
        <w:br/>
        <w:t xml:space="preserve">программы, подпрограмм муниципальной программы за </w:t>
      </w:r>
      <w:r>
        <w:rPr>
          <w:rFonts w:eastAsia="TimesNewRoman"/>
          <w:kern w:val="1"/>
          <w:sz w:val="28"/>
          <w:szCs w:val="28"/>
          <w:lang w:eastAsia="zh-CN"/>
        </w:rPr>
        <w:t>2020</w:t>
      </w:r>
      <w:r w:rsidRPr="00D70EC4">
        <w:rPr>
          <w:kern w:val="1"/>
          <w:sz w:val="28"/>
          <w:szCs w:val="28"/>
          <w:lang w:eastAsia="zh-CN"/>
        </w:rPr>
        <w:t xml:space="preserve"> год</w:t>
      </w:r>
    </w:p>
    <w:p w14:paraId="2E21EEF1" w14:textId="77777777" w:rsidR="009774CF" w:rsidRPr="00D70EC4" w:rsidRDefault="009774CF" w:rsidP="009774CF">
      <w:pPr>
        <w:suppressAutoHyphens/>
        <w:contextualSpacing/>
        <w:rPr>
          <w:kern w:val="1"/>
          <w:sz w:val="28"/>
          <w:szCs w:val="28"/>
          <w:lang w:eastAsia="zh-CN"/>
        </w:rPr>
      </w:pPr>
      <w:r w:rsidRPr="00D70EC4">
        <w:rPr>
          <w:kern w:val="1"/>
          <w:sz w:val="28"/>
          <w:szCs w:val="28"/>
          <w:lang w:eastAsia="zh-CN"/>
        </w:rPr>
        <w:t xml:space="preserve">        </w:t>
      </w:r>
    </w:p>
    <w:p w14:paraId="66D8661F" w14:textId="23E513AC" w:rsidR="009774CF" w:rsidRPr="00D70EC4" w:rsidRDefault="009774CF" w:rsidP="009774CF">
      <w:pPr>
        <w:suppressAutoHyphens/>
        <w:ind w:firstLine="709"/>
        <w:jc w:val="both"/>
        <w:rPr>
          <w:kern w:val="1"/>
          <w:sz w:val="28"/>
          <w:szCs w:val="28"/>
          <w:lang w:eastAsia="zh-CN"/>
        </w:rPr>
      </w:pPr>
      <w:r w:rsidRPr="00D70EC4">
        <w:rPr>
          <w:kern w:val="1"/>
          <w:sz w:val="28"/>
          <w:szCs w:val="28"/>
          <w:lang w:eastAsia="zh-CN"/>
        </w:rPr>
        <w:t xml:space="preserve">Муниципальной программой и подпрограммами муниципальными программами предусмотрено </w:t>
      </w:r>
      <w:r>
        <w:rPr>
          <w:kern w:val="1"/>
          <w:sz w:val="28"/>
          <w:szCs w:val="28"/>
          <w:lang w:eastAsia="zh-CN"/>
        </w:rPr>
        <w:t xml:space="preserve">четыре </w:t>
      </w:r>
      <w:r w:rsidRPr="00D70EC4">
        <w:rPr>
          <w:kern w:val="1"/>
          <w:sz w:val="28"/>
          <w:szCs w:val="28"/>
          <w:lang w:eastAsia="zh-CN"/>
        </w:rPr>
        <w:t>показателя, по три из которых фактически значения соответствуют плановым, по одним показателям фактические значения превышают плановые, по ноль показателям не достигнуты плановые значения.</w:t>
      </w:r>
    </w:p>
    <w:p w14:paraId="16D2938C" w14:textId="77777777" w:rsidR="009774CF" w:rsidRPr="00D70EC4" w:rsidRDefault="009774CF" w:rsidP="009774CF">
      <w:pPr>
        <w:suppressAutoHyphens/>
        <w:jc w:val="both"/>
        <w:rPr>
          <w:kern w:val="1"/>
          <w:sz w:val="28"/>
          <w:szCs w:val="28"/>
          <w:vertAlign w:val="superscript"/>
          <w:lang w:eastAsia="zh-CN"/>
        </w:rPr>
      </w:pPr>
      <w:r w:rsidRPr="00D70EC4">
        <w:rPr>
          <w:kern w:val="1"/>
          <w:sz w:val="28"/>
          <w:szCs w:val="28"/>
          <w:lang w:eastAsia="zh-CN"/>
        </w:rPr>
        <w:tab/>
        <w:t>Показатель 1 «Количество культурно-досуговых мероприятий» – плановое значение-100, фактическое значение -100%</w:t>
      </w:r>
    </w:p>
    <w:p w14:paraId="277324FF" w14:textId="77777777" w:rsidR="009774CF" w:rsidRPr="009217C1" w:rsidRDefault="009774CF" w:rsidP="009774CF">
      <w:pPr>
        <w:suppressAutoHyphens/>
        <w:ind w:firstLine="709"/>
        <w:jc w:val="both"/>
        <w:rPr>
          <w:kern w:val="1"/>
          <w:sz w:val="28"/>
          <w:szCs w:val="28"/>
          <w:lang w:eastAsia="zh-CN"/>
        </w:rPr>
      </w:pPr>
      <w:r w:rsidRPr="00D70EC4">
        <w:rPr>
          <w:kern w:val="1"/>
          <w:sz w:val="28"/>
          <w:szCs w:val="28"/>
          <w:lang w:eastAsia="zh-CN"/>
        </w:rPr>
        <w:t xml:space="preserve">Показатель 2 «Количество клубных формирований» – плановое значение – 100%, фактическое значение </w:t>
      </w:r>
      <w:r>
        <w:rPr>
          <w:kern w:val="1"/>
          <w:sz w:val="28"/>
          <w:szCs w:val="28"/>
          <w:lang w:eastAsia="zh-CN"/>
        </w:rPr>
        <w:t>– 100</w:t>
      </w:r>
      <w:r w:rsidRPr="00D70EC4">
        <w:rPr>
          <w:kern w:val="1"/>
          <w:sz w:val="28"/>
          <w:szCs w:val="28"/>
          <w:lang w:eastAsia="zh-CN"/>
        </w:rPr>
        <w:t>%</w:t>
      </w:r>
      <w:r>
        <w:rPr>
          <w:kern w:val="1"/>
          <w:sz w:val="28"/>
          <w:szCs w:val="28"/>
          <w:lang w:eastAsia="zh-CN"/>
        </w:rPr>
        <w:t>*</w:t>
      </w:r>
    </w:p>
    <w:p w14:paraId="075F1AE4" w14:textId="77777777" w:rsidR="009774CF" w:rsidRPr="00D70EC4" w:rsidRDefault="009774CF" w:rsidP="009774CF">
      <w:pPr>
        <w:suppressAutoHyphens/>
        <w:ind w:firstLine="709"/>
        <w:jc w:val="both"/>
        <w:rPr>
          <w:kern w:val="1"/>
          <w:sz w:val="28"/>
          <w:szCs w:val="28"/>
          <w:vertAlign w:val="superscript"/>
          <w:lang w:eastAsia="zh-CN"/>
        </w:rPr>
      </w:pPr>
      <w:r w:rsidRPr="00D70EC4">
        <w:rPr>
          <w:kern w:val="1"/>
          <w:sz w:val="28"/>
          <w:szCs w:val="28"/>
          <w:lang w:eastAsia="zh-CN"/>
        </w:rPr>
        <w:t xml:space="preserve">Показатель 1.1 «Доля клубных формирований для детей» – плановое значение - 40%, фактическое значение </w:t>
      </w:r>
      <w:r>
        <w:rPr>
          <w:kern w:val="1"/>
          <w:sz w:val="28"/>
          <w:szCs w:val="28"/>
          <w:lang w:eastAsia="zh-CN"/>
        </w:rPr>
        <w:t>- 40</w:t>
      </w:r>
      <w:r w:rsidRPr="00D70EC4">
        <w:rPr>
          <w:kern w:val="1"/>
          <w:sz w:val="28"/>
          <w:szCs w:val="28"/>
          <w:lang w:eastAsia="zh-CN"/>
        </w:rPr>
        <w:t>%</w:t>
      </w:r>
    </w:p>
    <w:p w14:paraId="66973E8B" w14:textId="26307D96" w:rsidR="009774CF" w:rsidRPr="00D70EC4" w:rsidRDefault="009774CF" w:rsidP="009774CF">
      <w:pPr>
        <w:suppressAutoHyphens/>
        <w:ind w:firstLine="709"/>
        <w:jc w:val="both"/>
        <w:rPr>
          <w:kern w:val="1"/>
          <w:sz w:val="28"/>
          <w:szCs w:val="28"/>
          <w:vertAlign w:val="superscript"/>
          <w:lang w:eastAsia="zh-CN"/>
        </w:rPr>
      </w:pPr>
      <w:r w:rsidRPr="00D70EC4">
        <w:rPr>
          <w:kern w:val="1"/>
          <w:sz w:val="28"/>
          <w:szCs w:val="28"/>
          <w:lang w:eastAsia="zh-CN"/>
        </w:rPr>
        <w:t>Показатель 1.2 «Находящиеся в удовлетворительном состоянии, не требующих противоаварийных и восстановительных работ памятники павшим в ВОВ» – плановое значение -100%, фактическое значение -100%</w:t>
      </w:r>
    </w:p>
    <w:p w14:paraId="534750A8" w14:textId="77777777" w:rsidR="009774CF" w:rsidRDefault="009774CF" w:rsidP="009774CF">
      <w:pPr>
        <w:suppressAutoHyphens/>
        <w:ind w:firstLine="709"/>
        <w:jc w:val="both"/>
        <w:rPr>
          <w:color w:val="000000"/>
          <w:sz w:val="28"/>
          <w:szCs w:val="28"/>
          <w:lang w:eastAsia="zh-CN"/>
        </w:rPr>
      </w:pPr>
      <w:r w:rsidRPr="00D70EC4">
        <w:rPr>
          <w:sz w:val="28"/>
          <w:szCs w:val="28"/>
          <w:lang w:eastAsia="zh-CN"/>
        </w:rPr>
        <w:t xml:space="preserve">Сведения о достижении значений показателей муниципальной программы, </w:t>
      </w:r>
      <w:r w:rsidRPr="00D70EC4">
        <w:rPr>
          <w:color w:val="000000"/>
          <w:sz w:val="28"/>
          <w:szCs w:val="28"/>
          <w:lang w:eastAsia="zh-CN"/>
        </w:rPr>
        <w:t xml:space="preserve">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14:paraId="71EE2807" w14:textId="77777777" w:rsidR="009774CF" w:rsidRPr="009217C1" w:rsidRDefault="009774CF" w:rsidP="009774CF">
      <w:pPr>
        <w:suppressAutoHyphens/>
        <w:ind w:firstLine="1080"/>
        <w:jc w:val="both"/>
        <w:rPr>
          <w:color w:val="000000"/>
          <w:lang w:eastAsia="zh-CN"/>
        </w:rPr>
      </w:pPr>
      <w:r w:rsidRPr="009217C1">
        <w:rPr>
          <w:color w:val="000000"/>
          <w:lang w:eastAsia="zh-CN"/>
        </w:rPr>
        <w:t xml:space="preserve">* - В соответствии с </w:t>
      </w:r>
      <w:r>
        <w:rPr>
          <w:color w:val="000000"/>
          <w:lang w:eastAsia="zh-CN"/>
        </w:rPr>
        <w:t xml:space="preserve">Постановлением Правительства РФ от 3 апреля 2020 года № 437 </w:t>
      </w:r>
      <w:r w:rsidRPr="009217C1">
        <w:rPr>
          <w:color w:val="000000"/>
          <w:lang w:eastAsia="zh-CN"/>
        </w:rPr>
        <w:t xml:space="preserve">О мерах поддержки </w:t>
      </w:r>
      <w:r>
        <w:rPr>
          <w:color w:val="000000"/>
          <w:lang w:eastAsia="zh-CN"/>
        </w:rPr>
        <w:t>государственных</w:t>
      </w:r>
      <w:r w:rsidRPr="009217C1">
        <w:rPr>
          <w:color w:val="000000"/>
          <w:lang w:eastAsia="zh-CN"/>
        </w:rPr>
        <w:t xml:space="preserve"> учреждений культуры в связи с осуществлением мероприятий по борьбе с распространением новой коронавирусной инфекции </w:t>
      </w:r>
      <w:r w:rsidRPr="009217C1">
        <w:rPr>
          <w:color w:val="000000"/>
          <w:lang w:val="en-US" w:eastAsia="zh-CN"/>
        </w:rPr>
        <w:t>COVID</w:t>
      </w:r>
      <w:r w:rsidRPr="009217C1">
        <w:rPr>
          <w:color w:val="000000"/>
          <w:lang w:eastAsia="zh-CN"/>
        </w:rPr>
        <w:t>-19»</w:t>
      </w:r>
      <w:r>
        <w:rPr>
          <w:color w:val="000000"/>
          <w:lang w:eastAsia="zh-CN"/>
        </w:rPr>
        <w:t xml:space="preserve"> и </w:t>
      </w:r>
      <w:r w:rsidRPr="009217C1">
        <w:rPr>
          <w:color w:val="000000"/>
          <w:lang w:eastAsia="zh-CN"/>
        </w:rPr>
        <w:t xml:space="preserve">Постановлением Администрации Истоминского сельского поселения от 27 апреля 2020 года № 97 «О мерах поддержки муниципальных учреждений культуры Истоминского сельского поселения в связи с осуществлением мероприятий по борьбе с распространением новой коронавирусной инфекции </w:t>
      </w:r>
      <w:r w:rsidRPr="009217C1">
        <w:rPr>
          <w:color w:val="000000"/>
          <w:lang w:val="en-US" w:eastAsia="zh-CN"/>
        </w:rPr>
        <w:t>COVID</w:t>
      </w:r>
      <w:r w:rsidRPr="009217C1">
        <w:rPr>
          <w:color w:val="000000"/>
          <w:lang w:eastAsia="zh-CN"/>
        </w:rPr>
        <w:t>-19»</w:t>
      </w:r>
      <w:r>
        <w:rPr>
          <w:color w:val="000000"/>
          <w:lang w:eastAsia="zh-CN"/>
        </w:rPr>
        <w:t xml:space="preserve"> - </w:t>
      </w:r>
      <w:r w:rsidRPr="009217C1">
        <w:rPr>
          <w:color w:val="000000"/>
          <w:lang w:eastAsia="zh-CN"/>
        </w:rPr>
        <w:t>Разрешить, муниципальным бюджетным  учреждений культуры, в которые приостановлен допуск посетителей, в текущем финансовом году, изменение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
    <w:p w14:paraId="58827D11" w14:textId="77777777" w:rsidR="009774CF" w:rsidRPr="00D70EC4" w:rsidRDefault="009774CF" w:rsidP="009774CF">
      <w:pPr>
        <w:tabs>
          <w:tab w:val="left" w:pos="1276"/>
        </w:tabs>
        <w:suppressAutoHyphens/>
        <w:autoSpaceDE w:val="0"/>
        <w:jc w:val="center"/>
        <w:rPr>
          <w:kern w:val="1"/>
          <w:sz w:val="28"/>
          <w:szCs w:val="28"/>
          <w:lang w:eastAsia="zh-CN"/>
        </w:rPr>
      </w:pPr>
    </w:p>
    <w:p w14:paraId="2104DE01" w14:textId="77777777" w:rsidR="009774CF" w:rsidRPr="00D70EC4" w:rsidRDefault="009774CF" w:rsidP="009774CF">
      <w:pPr>
        <w:tabs>
          <w:tab w:val="left" w:pos="1276"/>
        </w:tabs>
        <w:suppressAutoHyphens/>
        <w:autoSpaceDE w:val="0"/>
        <w:jc w:val="center"/>
        <w:rPr>
          <w:kern w:val="1"/>
          <w:sz w:val="28"/>
          <w:szCs w:val="28"/>
          <w:lang w:eastAsia="zh-CN"/>
        </w:rPr>
      </w:pPr>
      <w:r w:rsidRPr="00D70EC4">
        <w:rPr>
          <w:kern w:val="1"/>
          <w:sz w:val="28"/>
          <w:szCs w:val="28"/>
          <w:lang w:eastAsia="zh-CN"/>
        </w:rPr>
        <w:t xml:space="preserve">Раздел 6. Результаты оценки </w:t>
      </w:r>
      <w:r w:rsidRPr="00D70EC4">
        <w:rPr>
          <w:kern w:val="1"/>
          <w:sz w:val="28"/>
          <w:szCs w:val="28"/>
          <w:lang w:eastAsia="zh-CN"/>
        </w:rPr>
        <w:br/>
        <w:t>эффективности реализации муниципальной программы</w:t>
      </w:r>
    </w:p>
    <w:p w14:paraId="52C58442" w14:textId="77777777" w:rsidR="009774CF" w:rsidRPr="00D70EC4" w:rsidRDefault="009774CF" w:rsidP="009774CF">
      <w:pPr>
        <w:tabs>
          <w:tab w:val="left" w:pos="1276"/>
        </w:tabs>
        <w:suppressAutoHyphens/>
        <w:autoSpaceDE w:val="0"/>
        <w:ind w:firstLine="709"/>
        <w:jc w:val="both"/>
        <w:rPr>
          <w:kern w:val="1"/>
          <w:sz w:val="28"/>
          <w:szCs w:val="28"/>
          <w:lang w:eastAsia="zh-CN"/>
        </w:rPr>
      </w:pPr>
    </w:p>
    <w:p w14:paraId="7E6FC525" w14:textId="77777777" w:rsidR="009774CF" w:rsidRPr="00D70EC4" w:rsidRDefault="009774CF" w:rsidP="009774CF">
      <w:pPr>
        <w:tabs>
          <w:tab w:val="left" w:pos="1276"/>
        </w:tabs>
        <w:suppressAutoHyphens/>
        <w:autoSpaceDE w:val="0"/>
        <w:ind w:firstLine="709"/>
        <w:jc w:val="both"/>
        <w:rPr>
          <w:sz w:val="28"/>
          <w:szCs w:val="28"/>
          <w:lang w:eastAsia="zh-CN"/>
        </w:rPr>
      </w:pPr>
      <w:r w:rsidRPr="00D70EC4">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20EB0F3C" w14:textId="77777777" w:rsidR="009774CF" w:rsidRPr="00D70EC4" w:rsidRDefault="009774CF" w:rsidP="009774CF">
      <w:pPr>
        <w:suppressAutoHyphens/>
        <w:ind w:firstLine="709"/>
        <w:jc w:val="both"/>
        <w:rPr>
          <w:sz w:val="28"/>
          <w:szCs w:val="28"/>
          <w:lang w:eastAsia="zh-CN"/>
        </w:rPr>
      </w:pPr>
      <w:r w:rsidRPr="00D70EC4">
        <w:rPr>
          <w:sz w:val="28"/>
          <w:szCs w:val="28"/>
          <w:lang w:eastAsia="zh-CN"/>
        </w:rPr>
        <w:t>1. Степень достижения целевых показателей муниципальной программы, подпрограмм муниципальной программы:</w:t>
      </w:r>
    </w:p>
    <w:p w14:paraId="74B42EC2" w14:textId="77777777" w:rsidR="009774CF" w:rsidRPr="00D70EC4" w:rsidRDefault="009774CF" w:rsidP="009774CF">
      <w:pPr>
        <w:tabs>
          <w:tab w:val="left" w:pos="1276"/>
        </w:tabs>
        <w:suppressAutoHyphens/>
        <w:autoSpaceDE w:val="0"/>
        <w:ind w:firstLine="709"/>
        <w:jc w:val="both"/>
        <w:rPr>
          <w:sz w:val="28"/>
          <w:szCs w:val="28"/>
          <w:lang w:eastAsia="zh-CN"/>
        </w:rPr>
      </w:pPr>
      <w:r w:rsidRPr="00D70EC4">
        <w:rPr>
          <w:sz w:val="28"/>
          <w:szCs w:val="28"/>
          <w:lang w:eastAsia="zh-CN"/>
        </w:rPr>
        <w:t>степень достижения целевого показателя 1 – 1;</w:t>
      </w:r>
    </w:p>
    <w:p w14:paraId="3F72D0FF" w14:textId="77777777" w:rsidR="009774CF" w:rsidRPr="00D70EC4" w:rsidRDefault="009774CF" w:rsidP="009774CF">
      <w:pPr>
        <w:tabs>
          <w:tab w:val="left" w:pos="1276"/>
        </w:tabs>
        <w:suppressAutoHyphens/>
        <w:autoSpaceDE w:val="0"/>
        <w:ind w:firstLine="709"/>
        <w:jc w:val="both"/>
        <w:rPr>
          <w:sz w:val="28"/>
          <w:szCs w:val="28"/>
          <w:lang w:eastAsia="zh-CN"/>
        </w:rPr>
      </w:pPr>
      <w:r w:rsidRPr="00D70EC4">
        <w:rPr>
          <w:sz w:val="28"/>
          <w:szCs w:val="28"/>
          <w:lang w:eastAsia="zh-CN"/>
        </w:rPr>
        <w:t>степень достиж</w:t>
      </w:r>
      <w:r>
        <w:rPr>
          <w:sz w:val="28"/>
          <w:szCs w:val="28"/>
          <w:lang w:eastAsia="zh-CN"/>
        </w:rPr>
        <w:t>ения целевого показателя 2 – 1</w:t>
      </w:r>
      <w:r w:rsidRPr="00D70EC4">
        <w:rPr>
          <w:sz w:val="28"/>
          <w:szCs w:val="28"/>
          <w:lang w:eastAsia="zh-CN"/>
        </w:rPr>
        <w:t>;</w:t>
      </w:r>
    </w:p>
    <w:p w14:paraId="32C89EAE" w14:textId="77777777" w:rsidR="009774CF" w:rsidRPr="00D70EC4" w:rsidRDefault="009774CF" w:rsidP="009774CF">
      <w:pPr>
        <w:tabs>
          <w:tab w:val="left" w:pos="1276"/>
        </w:tabs>
        <w:suppressAutoHyphens/>
        <w:autoSpaceDE w:val="0"/>
        <w:ind w:firstLine="709"/>
        <w:jc w:val="both"/>
        <w:rPr>
          <w:sz w:val="28"/>
          <w:szCs w:val="28"/>
          <w:lang w:eastAsia="zh-CN"/>
        </w:rPr>
      </w:pPr>
      <w:r w:rsidRPr="00D70EC4">
        <w:rPr>
          <w:sz w:val="28"/>
          <w:szCs w:val="28"/>
          <w:lang w:eastAsia="zh-CN"/>
        </w:rPr>
        <w:t xml:space="preserve">степень достижения целевого показателя </w:t>
      </w:r>
      <w:r>
        <w:rPr>
          <w:sz w:val="28"/>
          <w:szCs w:val="28"/>
          <w:lang w:eastAsia="zh-CN"/>
        </w:rPr>
        <w:t>3</w:t>
      </w:r>
      <w:r w:rsidRPr="00D70EC4">
        <w:rPr>
          <w:sz w:val="28"/>
          <w:szCs w:val="28"/>
          <w:lang w:eastAsia="zh-CN"/>
        </w:rPr>
        <w:t xml:space="preserve"> – 1;</w:t>
      </w:r>
    </w:p>
    <w:p w14:paraId="557C3D18" w14:textId="77777777" w:rsidR="009774CF" w:rsidRPr="00D70EC4" w:rsidRDefault="009774CF" w:rsidP="009774CF">
      <w:pPr>
        <w:tabs>
          <w:tab w:val="left" w:pos="1276"/>
        </w:tabs>
        <w:suppressAutoHyphens/>
        <w:autoSpaceDE w:val="0"/>
        <w:ind w:firstLine="709"/>
        <w:jc w:val="both"/>
        <w:rPr>
          <w:sz w:val="28"/>
          <w:szCs w:val="28"/>
          <w:lang w:eastAsia="zh-CN"/>
        </w:rPr>
      </w:pPr>
      <w:r w:rsidRPr="00D70EC4">
        <w:rPr>
          <w:sz w:val="28"/>
          <w:szCs w:val="28"/>
          <w:lang w:eastAsia="zh-CN"/>
        </w:rPr>
        <w:t xml:space="preserve">степень достижения целевого показателя </w:t>
      </w:r>
      <w:r>
        <w:rPr>
          <w:sz w:val="28"/>
          <w:szCs w:val="28"/>
          <w:lang w:eastAsia="zh-CN"/>
        </w:rPr>
        <w:t>4</w:t>
      </w:r>
      <w:r w:rsidRPr="00D70EC4">
        <w:rPr>
          <w:sz w:val="28"/>
          <w:szCs w:val="28"/>
          <w:lang w:eastAsia="zh-CN"/>
        </w:rPr>
        <w:t xml:space="preserve"> – 1;</w:t>
      </w:r>
    </w:p>
    <w:p w14:paraId="1A40B14A" w14:textId="77777777" w:rsidR="009774CF" w:rsidRPr="00D70EC4" w:rsidRDefault="009774CF" w:rsidP="009774CF">
      <w:pPr>
        <w:tabs>
          <w:tab w:val="left" w:pos="1276"/>
        </w:tabs>
        <w:suppressAutoHyphens/>
        <w:autoSpaceDE w:val="0"/>
        <w:jc w:val="both"/>
        <w:rPr>
          <w:sz w:val="28"/>
          <w:szCs w:val="28"/>
          <w:lang w:eastAsia="zh-CN"/>
        </w:rPr>
      </w:pPr>
      <w:r w:rsidRPr="00D70EC4">
        <w:rPr>
          <w:sz w:val="28"/>
          <w:szCs w:val="28"/>
          <w:lang w:eastAsia="zh-CN"/>
        </w:rPr>
        <w:t xml:space="preserve">      Суммарная оценка степени достижения целевых показателей муниципальной программы составляет 1 (значения для расчета), что характеризует высокий ур</w:t>
      </w:r>
      <w:r>
        <w:rPr>
          <w:sz w:val="28"/>
          <w:szCs w:val="28"/>
          <w:lang w:eastAsia="zh-CN"/>
        </w:rPr>
        <w:t xml:space="preserve">овень эффективности реализации </w:t>
      </w:r>
      <w:r w:rsidRPr="00D70EC4">
        <w:rPr>
          <w:sz w:val="28"/>
          <w:szCs w:val="28"/>
          <w:lang w:eastAsia="zh-CN"/>
        </w:rPr>
        <w:t xml:space="preserve">муниципальной программы по степени достижения целевых показателей. </w:t>
      </w:r>
    </w:p>
    <w:p w14:paraId="3EDE291E" w14:textId="2D4E9DA3" w:rsidR="009774CF" w:rsidRPr="00D70EC4" w:rsidRDefault="009774CF" w:rsidP="009774CF">
      <w:pPr>
        <w:suppressAutoHyphens/>
        <w:spacing w:line="228" w:lineRule="auto"/>
        <w:jc w:val="both"/>
        <w:rPr>
          <w:kern w:val="1"/>
          <w:sz w:val="28"/>
          <w:szCs w:val="28"/>
        </w:rPr>
      </w:pPr>
      <w:r w:rsidRPr="00D70EC4">
        <w:rPr>
          <w:kern w:val="1"/>
          <w:sz w:val="28"/>
          <w:szCs w:val="28"/>
        </w:rPr>
        <w:t xml:space="preserve">             2. Степень реализации основных мероприятий, </w:t>
      </w:r>
      <w:r w:rsidRPr="00D70EC4">
        <w:rPr>
          <w:kern w:val="1"/>
          <w:sz w:val="28"/>
          <w:szCs w:val="28"/>
          <w:lang w:eastAsia="zh-CN"/>
        </w:rPr>
        <w:t>приоритетных основных мероприятий и мероприятий ведомственных целевых программ,</w:t>
      </w:r>
      <w:r w:rsidRPr="00D70EC4">
        <w:rPr>
          <w:kern w:val="1"/>
          <w:sz w:val="28"/>
          <w:szCs w:val="28"/>
        </w:rPr>
        <w:t xml:space="preserve"> финансируемых за счет всех источников финансирования, оценивается как доля основных мероприятий, </w:t>
      </w:r>
      <w:r w:rsidRPr="00D70EC4">
        <w:rPr>
          <w:kern w:val="1"/>
          <w:sz w:val="28"/>
          <w:szCs w:val="28"/>
          <w:lang w:eastAsia="zh-CN"/>
        </w:rPr>
        <w:t>приоритетных основных мероприятий и мероприятий ведомственных целевых программ,</w:t>
      </w:r>
      <w:r w:rsidRPr="00D70EC4">
        <w:rPr>
          <w:kern w:val="1"/>
          <w:sz w:val="28"/>
          <w:szCs w:val="28"/>
        </w:rPr>
        <w:t xml:space="preserve"> выполненных в полном объеме.</w:t>
      </w:r>
    </w:p>
    <w:p w14:paraId="6BDC3771" w14:textId="77777777" w:rsidR="009774CF" w:rsidRPr="00D70EC4" w:rsidRDefault="009774CF" w:rsidP="009774CF">
      <w:pPr>
        <w:suppressAutoHyphens/>
        <w:autoSpaceDE w:val="0"/>
        <w:spacing w:line="220" w:lineRule="auto"/>
        <w:ind w:firstLine="709"/>
        <w:jc w:val="both"/>
        <w:rPr>
          <w:i/>
          <w:kern w:val="1"/>
          <w:sz w:val="28"/>
          <w:szCs w:val="28"/>
          <w:vertAlign w:val="superscript"/>
          <w:lang w:eastAsia="zh-CN"/>
        </w:rPr>
      </w:pPr>
      <w:r w:rsidRPr="00CD4F99">
        <w:rPr>
          <w:kern w:val="1"/>
          <w:sz w:val="28"/>
          <w:szCs w:val="28"/>
        </w:rPr>
        <w:t>Степень реализации основных мероприятий, приоритетных основных мероприятий и мероприятий ведомственных це</w:t>
      </w:r>
      <w:r>
        <w:rPr>
          <w:kern w:val="1"/>
          <w:sz w:val="28"/>
          <w:szCs w:val="28"/>
        </w:rPr>
        <w:t>левых программ,</w:t>
      </w:r>
      <w:r>
        <w:rPr>
          <w:kern w:val="1"/>
          <w:sz w:val="28"/>
          <w:szCs w:val="28"/>
        </w:rPr>
        <w:br/>
        <w:t>составляет 1</w:t>
      </w:r>
      <w:r w:rsidRPr="00CD4F99">
        <w:rPr>
          <w:kern w:val="1"/>
          <w:sz w:val="28"/>
          <w:szCs w:val="28"/>
        </w:rPr>
        <w:t>, что х</w:t>
      </w:r>
      <w:r w:rsidRPr="00CD4F99">
        <w:rPr>
          <w:sz w:val="28"/>
          <w:szCs w:val="28"/>
          <w:lang w:eastAsia="zh-CN"/>
        </w:rPr>
        <w:t>ара</w:t>
      </w:r>
      <w:r>
        <w:rPr>
          <w:sz w:val="28"/>
          <w:szCs w:val="28"/>
          <w:lang w:eastAsia="zh-CN"/>
        </w:rPr>
        <w:t>ктеризует высокий.</w:t>
      </w:r>
      <w:r>
        <w:rPr>
          <w:i/>
          <w:kern w:val="1"/>
          <w:sz w:val="28"/>
          <w:szCs w:val="28"/>
          <w:vertAlign w:val="superscript"/>
          <w:lang w:eastAsia="zh-CN"/>
        </w:rPr>
        <w:t xml:space="preserve"> </w:t>
      </w:r>
      <w:r w:rsidRPr="00CD4F99">
        <w:rPr>
          <w:kern w:val="1"/>
          <w:sz w:val="28"/>
          <w:szCs w:val="28"/>
        </w:rPr>
        <w:t xml:space="preserve">уровень эффективности реализации </w:t>
      </w:r>
      <w:r w:rsidRPr="00CD4F99">
        <w:rPr>
          <w:sz w:val="28"/>
          <w:szCs w:val="28"/>
          <w:lang w:eastAsia="zh-CN"/>
        </w:rPr>
        <w:t xml:space="preserve">муниципальной </w:t>
      </w:r>
      <w:r w:rsidRPr="00CD4F99">
        <w:rPr>
          <w:kern w:val="1"/>
          <w:sz w:val="28"/>
          <w:szCs w:val="28"/>
        </w:rPr>
        <w:t xml:space="preserve">программы по степени </w:t>
      </w:r>
      <w:r w:rsidRPr="00CD4F99">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D4F99">
        <w:rPr>
          <w:kern w:val="1"/>
          <w:sz w:val="28"/>
          <w:szCs w:val="28"/>
        </w:rPr>
        <w:t>.</w:t>
      </w:r>
    </w:p>
    <w:p w14:paraId="7A47D831" w14:textId="77777777" w:rsidR="009774CF" w:rsidRPr="00CD4F99" w:rsidRDefault="009774CF" w:rsidP="009774CF">
      <w:pPr>
        <w:suppressAutoHyphens/>
        <w:autoSpaceDE w:val="0"/>
        <w:spacing w:line="220" w:lineRule="auto"/>
        <w:ind w:firstLine="709"/>
        <w:jc w:val="both"/>
        <w:rPr>
          <w:color w:val="000000"/>
          <w:kern w:val="1"/>
          <w:sz w:val="28"/>
          <w:szCs w:val="28"/>
          <w:lang w:eastAsia="zh-CN"/>
        </w:rPr>
      </w:pPr>
      <w:r w:rsidRPr="00CD4F99">
        <w:rPr>
          <w:kern w:val="1"/>
          <w:sz w:val="28"/>
          <w:szCs w:val="28"/>
          <w:lang w:eastAsia="zh-CN"/>
        </w:rPr>
        <w:t>3. Бюджетная эффективность реализации Программы рассчитывается в несколько этапов.</w:t>
      </w:r>
    </w:p>
    <w:p w14:paraId="313DD09B" w14:textId="77777777" w:rsidR="009774CF" w:rsidRPr="00CD4F99" w:rsidRDefault="009774CF" w:rsidP="009774CF">
      <w:pPr>
        <w:suppressAutoHyphens/>
        <w:autoSpaceDE w:val="0"/>
        <w:spacing w:line="220" w:lineRule="auto"/>
        <w:ind w:firstLine="709"/>
        <w:jc w:val="both"/>
        <w:rPr>
          <w:kern w:val="1"/>
          <w:sz w:val="28"/>
          <w:szCs w:val="28"/>
          <w:lang w:eastAsia="zh-CN"/>
        </w:rPr>
      </w:pPr>
      <w:r w:rsidRPr="00CD4F99">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2B788714" w14:textId="77777777" w:rsidR="009774CF" w:rsidRPr="00D70EC4" w:rsidRDefault="009774CF" w:rsidP="009774CF">
      <w:pPr>
        <w:suppressAutoHyphens/>
        <w:autoSpaceDE w:val="0"/>
        <w:spacing w:line="220" w:lineRule="auto"/>
        <w:ind w:firstLine="709"/>
        <w:jc w:val="both"/>
        <w:rPr>
          <w:kern w:val="1"/>
          <w:sz w:val="28"/>
          <w:szCs w:val="28"/>
          <w:lang w:eastAsia="zh-CN"/>
        </w:rPr>
      </w:pPr>
      <w:r w:rsidRPr="00CD4F99">
        <w:rPr>
          <w:kern w:val="1"/>
          <w:sz w:val="28"/>
          <w:szCs w:val="28"/>
          <w:lang w:eastAsia="zh-CN"/>
        </w:rPr>
        <w:t xml:space="preserve">Степень реализации </w:t>
      </w:r>
      <w:r w:rsidRPr="00CD4F99">
        <w:rPr>
          <w:kern w:val="1"/>
          <w:sz w:val="28"/>
          <w:szCs w:val="28"/>
        </w:rPr>
        <w:t xml:space="preserve">основных мероприятий, </w:t>
      </w:r>
      <w:r w:rsidRPr="00CD4F99">
        <w:rPr>
          <w:kern w:val="1"/>
          <w:sz w:val="28"/>
          <w:szCs w:val="28"/>
          <w:lang w:eastAsia="zh-CN"/>
        </w:rPr>
        <w:t>приоритетных основных мероприятий и мероприятий ведомственных целевых программ,</w:t>
      </w:r>
      <w:r w:rsidRPr="00CD4F99">
        <w:rPr>
          <w:kern w:val="1"/>
          <w:sz w:val="28"/>
          <w:szCs w:val="28"/>
        </w:rPr>
        <w:t xml:space="preserve"> </w:t>
      </w:r>
      <w:r w:rsidRPr="00D70EC4">
        <w:rPr>
          <w:kern w:val="1"/>
          <w:sz w:val="28"/>
          <w:szCs w:val="28"/>
          <w:lang w:eastAsia="zh-CN"/>
        </w:rPr>
        <w:t>муниципальной п</w:t>
      </w:r>
      <w:r w:rsidRPr="00D70EC4">
        <w:rPr>
          <w:kern w:val="1"/>
          <w:sz w:val="28"/>
          <w:szCs w:val="28"/>
        </w:rPr>
        <w:t>рограммы составляет 1,0</w:t>
      </w:r>
      <w:r w:rsidRPr="00D70EC4">
        <w:rPr>
          <w:kern w:val="1"/>
          <w:sz w:val="28"/>
          <w:szCs w:val="28"/>
          <w:lang w:eastAsia="zh-CN"/>
        </w:rPr>
        <w:t xml:space="preserve"> (</w:t>
      </w:r>
      <w:r>
        <w:rPr>
          <w:kern w:val="1"/>
          <w:sz w:val="28"/>
          <w:szCs w:val="28"/>
          <w:lang w:eastAsia="zh-CN"/>
        </w:rPr>
        <w:t>плановое значение - 6</w:t>
      </w:r>
      <w:r w:rsidRPr="00D70EC4">
        <w:rPr>
          <w:kern w:val="1"/>
          <w:sz w:val="28"/>
          <w:szCs w:val="28"/>
          <w:lang w:eastAsia="zh-CN"/>
        </w:rPr>
        <w:t xml:space="preserve"> фактическое значение</w:t>
      </w:r>
      <w:r>
        <w:rPr>
          <w:kern w:val="1"/>
          <w:sz w:val="28"/>
          <w:szCs w:val="28"/>
          <w:lang w:eastAsia="zh-CN"/>
        </w:rPr>
        <w:t xml:space="preserve"> - 6</w:t>
      </w:r>
      <w:r w:rsidRPr="00D70EC4">
        <w:rPr>
          <w:kern w:val="1"/>
          <w:sz w:val="28"/>
          <w:szCs w:val="28"/>
          <w:lang w:eastAsia="zh-CN"/>
        </w:rPr>
        <w:t>)</w:t>
      </w:r>
      <w:r w:rsidRPr="00D70EC4">
        <w:rPr>
          <w:kern w:val="1"/>
          <w:sz w:val="28"/>
          <w:szCs w:val="28"/>
        </w:rPr>
        <w:t>.</w:t>
      </w:r>
    </w:p>
    <w:p w14:paraId="49E2C9A8" w14:textId="77777777" w:rsidR="009774CF" w:rsidRPr="00CD4F99" w:rsidRDefault="009774CF" w:rsidP="009774CF">
      <w:pPr>
        <w:suppressAutoHyphens/>
        <w:autoSpaceDE w:val="0"/>
        <w:spacing w:line="220" w:lineRule="auto"/>
        <w:ind w:firstLine="709"/>
        <w:jc w:val="both"/>
        <w:rPr>
          <w:kern w:val="1"/>
          <w:sz w:val="28"/>
          <w:szCs w:val="28"/>
          <w:lang w:eastAsia="zh-CN"/>
        </w:rPr>
      </w:pPr>
      <w:r w:rsidRPr="00D70EC4">
        <w:rPr>
          <w:kern w:val="1"/>
          <w:sz w:val="28"/>
          <w:szCs w:val="28"/>
          <w:lang w:eastAsia="zh-CN"/>
        </w:rPr>
        <w:t>3.2. Степень соответствия запланированному уровню расходов за счет</w:t>
      </w:r>
      <w:r w:rsidRPr="00CD4F99">
        <w:rPr>
          <w:kern w:val="1"/>
          <w:sz w:val="28"/>
          <w:szCs w:val="28"/>
          <w:lang w:eastAsia="zh-CN"/>
        </w:rPr>
        <w:t xml:space="preserve"> средств бюджета поселения, безвозмездных поступлений в бюджет поселения </w:t>
      </w:r>
      <w:r w:rsidRPr="00CD4F99">
        <w:rPr>
          <w:kern w:val="1"/>
          <w:sz w:val="28"/>
          <w:szCs w:val="28"/>
          <w:lang w:eastAsia="zh-CN"/>
        </w:rPr>
        <w:br/>
        <w:t xml:space="preserve">оценивается как отношение фактически произведенных </w:t>
      </w:r>
      <w:r w:rsidRPr="00CD4F99">
        <w:rPr>
          <w:kern w:val="1"/>
          <w:sz w:val="28"/>
          <w:szCs w:val="28"/>
          <w:lang w:eastAsia="zh-CN"/>
        </w:rPr>
        <w:br/>
        <w:t>в отчетном году бюджетных расходов на реализацию муниципальной программы к их плановым значениям.</w:t>
      </w:r>
    </w:p>
    <w:p w14:paraId="1C5EFF23" w14:textId="77777777" w:rsidR="009774CF" w:rsidRPr="00CD4F99" w:rsidRDefault="009774CF" w:rsidP="009774CF">
      <w:pPr>
        <w:suppressAutoHyphens/>
        <w:autoSpaceDE w:val="0"/>
        <w:spacing w:line="220" w:lineRule="auto"/>
        <w:ind w:firstLine="709"/>
        <w:jc w:val="both"/>
        <w:rPr>
          <w:sz w:val="28"/>
          <w:szCs w:val="28"/>
          <w:lang w:eastAsia="zh-CN"/>
        </w:rPr>
      </w:pPr>
      <w:r w:rsidRPr="00CD4F99">
        <w:rPr>
          <w:kern w:val="1"/>
          <w:sz w:val="28"/>
          <w:szCs w:val="28"/>
          <w:lang w:eastAsia="zh-CN"/>
        </w:rPr>
        <w:t>Степень соответствия запланированному уровню расходов:</w:t>
      </w:r>
    </w:p>
    <w:p w14:paraId="036E91AC" w14:textId="77777777" w:rsidR="009774CF" w:rsidRPr="00CD4F99" w:rsidRDefault="009774CF" w:rsidP="009774CF">
      <w:pPr>
        <w:suppressAutoHyphens/>
        <w:spacing w:line="220" w:lineRule="auto"/>
        <w:jc w:val="both"/>
        <w:rPr>
          <w:i/>
          <w:kern w:val="1"/>
          <w:sz w:val="28"/>
          <w:szCs w:val="28"/>
          <w:vertAlign w:val="superscript"/>
          <w:lang w:eastAsia="zh-CN"/>
        </w:rPr>
      </w:pPr>
      <w:r>
        <w:rPr>
          <w:sz w:val="28"/>
          <w:szCs w:val="28"/>
          <w:lang w:eastAsia="zh-CN"/>
        </w:rPr>
        <w:t>6664,9</w:t>
      </w:r>
      <w:r w:rsidRPr="00CD4F99">
        <w:rPr>
          <w:sz w:val="28"/>
          <w:szCs w:val="28"/>
          <w:lang w:eastAsia="zh-CN"/>
        </w:rPr>
        <w:t xml:space="preserve"> тыс. </w:t>
      </w:r>
      <w:r>
        <w:rPr>
          <w:sz w:val="28"/>
          <w:szCs w:val="28"/>
          <w:lang w:eastAsia="zh-CN"/>
        </w:rPr>
        <w:t>рублей / 6665,1 тыс. рублей = 0,99.</w:t>
      </w:r>
    </w:p>
    <w:p w14:paraId="43D7308D" w14:textId="77777777" w:rsidR="009774CF" w:rsidRPr="00CD4F99" w:rsidRDefault="009774CF" w:rsidP="009774CF">
      <w:pPr>
        <w:suppressAutoHyphens/>
        <w:autoSpaceDE w:val="0"/>
        <w:spacing w:line="220" w:lineRule="auto"/>
        <w:ind w:firstLine="709"/>
        <w:jc w:val="both"/>
        <w:rPr>
          <w:kern w:val="1"/>
          <w:sz w:val="28"/>
          <w:szCs w:val="28"/>
          <w:lang w:eastAsia="zh-CN"/>
        </w:rPr>
      </w:pPr>
      <w:r w:rsidRPr="00CD4F99">
        <w:rPr>
          <w:kern w:val="1"/>
          <w:sz w:val="28"/>
          <w:szCs w:val="28"/>
          <w:lang w:eastAsia="zh-CN"/>
        </w:rPr>
        <w:lastRenderedPageBreak/>
        <w:t xml:space="preserve">3.3. Эффективность использования средств бюджета поселения рассчитывается как отношение степени реализации </w:t>
      </w:r>
      <w:r w:rsidRPr="00CD4F99">
        <w:rPr>
          <w:kern w:val="1"/>
          <w:sz w:val="28"/>
          <w:szCs w:val="28"/>
        </w:rPr>
        <w:t xml:space="preserve">основных мероприятий, </w:t>
      </w:r>
      <w:r w:rsidRPr="00CD4F99">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316E6C7D" w14:textId="77777777" w:rsidR="009774CF" w:rsidRPr="00CD4F99" w:rsidRDefault="009774CF" w:rsidP="009774CF">
      <w:pPr>
        <w:suppressAutoHyphens/>
        <w:autoSpaceDE w:val="0"/>
        <w:spacing w:line="220" w:lineRule="auto"/>
        <w:ind w:firstLine="709"/>
        <w:jc w:val="both"/>
        <w:rPr>
          <w:kern w:val="1"/>
          <w:sz w:val="28"/>
          <w:szCs w:val="28"/>
          <w:lang w:eastAsia="zh-CN"/>
        </w:rPr>
      </w:pPr>
      <w:r w:rsidRPr="00CD4F99">
        <w:rPr>
          <w:kern w:val="1"/>
          <w:sz w:val="28"/>
          <w:szCs w:val="28"/>
          <w:lang w:eastAsia="zh-CN"/>
        </w:rPr>
        <w:t>Эффективность использования финансовых ресурсов на реализацию муниципальной программы:</w:t>
      </w:r>
    </w:p>
    <w:p w14:paraId="7444B406" w14:textId="77777777" w:rsidR="009774CF" w:rsidRPr="00CD4F99" w:rsidRDefault="009774CF" w:rsidP="009774CF">
      <w:pPr>
        <w:suppressAutoHyphens/>
        <w:autoSpaceDE w:val="0"/>
        <w:spacing w:line="220" w:lineRule="auto"/>
        <w:ind w:firstLine="709"/>
        <w:jc w:val="both"/>
        <w:rPr>
          <w:i/>
          <w:kern w:val="1"/>
          <w:sz w:val="28"/>
          <w:szCs w:val="28"/>
          <w:vertAlign w:val="superscript"/>
          <w:lang w:eastAsia="zh-CN"/>
        </w:rPr>
      </w:pPr>
      <w:r>
        <w:rPr>
          <w:kern w:val="1"/>
          <w:sz w:val="28"/>
          <w:szCs w:val="28"/>
          <w:lang w:eastAsia="zh-CN"/>
        </w:rPr>
        <w:t>1/1 = 1</w:t>
      </w:r>
      <w:r w:rsidRPr="00CD4F99">
        <w:rPr>
          <w:kern w:val="1"/>
          <w:sz w:val="28"/>
          <w:szCs w:val="28"/>
          <w:lang w:eastAsia="zh-CN"/>
        </w:rPr>
        <w:t>, в связи с чем бюджетная эффективность реализации муниципальной программы является</w:t>
      </w:r>
      <w:r>
        <w:rPr>
          <w:kern w:val="1"/>
          <w:sz w:val="28"/>
          <w:szCs w:val="28"/>
        </w:rPr>
        <w:t xml:space="preserve"> высокой</w:t>
      </w:r>
      <w:r w:rsidRPr="00CD4F99">
        <w:rPr>
          <w:sz w:val="28"/>
          <w:szCs w:val="28"/>
          <w:lang w:eastAsia="zh-CN"/>
        </w:rPr>
        <w:t>.</w:t>
      </w:r>
    </w:p>
    <w:p w14:paraId="0ABB485D" w14:textId="77777777" w:rsidR="009774CF" w:rsidRPr="00CD4F99" w:rsidRDefault="009774CF" w:rsidP="009774CF">
      <w:pPr>
        <w:suppressAutoHyphens/>
        <w:autoSpaceDE w:val="0"/>
        <w:spacing w:line="220" w:lineRule="auto"/>
        <w:ind w:firstLine="709"/>
        <w:jc w:val="both"/>
        <w:rPr>
          <w:rFonts w:eastAsia="Calibri"/>
          <w:kern w:val="1"/>
          <w:sz w:val="28"/>
          <w:szCs w:val="28"/>
        </w:rPr>
      </w:pPr>
      <w:r w:rsidRPr="00CD4F99">
        <w:rPr>
          <w:rFonts w:eastAsia="Calibri"/>
          <w:kern w:val="1"/>
          <w:sz w:val="28"/>
          <w:szCs w:val="28"/>
        </w:rPr>
        <w:t xml:space="preserve">Уровень реализации </w:t>
      </w:r>
      <w:r w:rsidRPr="00CD4F99">
        <w:rPr>
          <w:kern w:val="1"/>
          <w:sz w:val="28"/>
          <w:szCs w:val="28"/>
          <w:lang w:eastAsia="zh-CN"/>
        </w:rPr>
        <w:t xml:space="preserve">муниципальной </w:t>
      </w:r>
      <w:r w:rsidRPr="00CD4F99">
        <w:rPr>
          <w:rFonts w:eastAsia="Calibri"/>
          <w:kern w:val="1"/>
          <w:sz w:val="28"/>
          <w:szCs w:val="28"/>
        </w:rPr>
        <w:t>Программы в целом</w:t>
      </w:r>
      <w:r w:rsidRPr="00CD4F99">
        <w:rPr>
          <w:rFonts w:eastAsia="Calibri"/>
          <w:kern w:val="1"/>
          <w:sz w:val="28"/>
          <w:szCs w:val="28"/>
          <w:vertAlign w:val="superscript"/>
        </w:rPr>
        <w:footnoteReference w:id="6"/>
      </w:r>
      <w:r w:rsidRPr="00CD4F99">
        <w:rPr>
          <w:rFonts w:eastAsia="Calibri"/>
          <w:kern w:val="1"/>
          <w:sz w:val="28"/>
          <w:szCs w:val="28"/>
        </w:rPr>
        <w:t>:</w:t>
      </w:r>
    </w:p>
    <w:p w14:paraId="4DD3C6C4" w14:textId="77777777" w:rsidR="009774CF" w:rsidRPr="00D70EC4" w:rsidRDefault="009774CF" w:rsidP="009774CF">
      <w:pPr>
        <w:suppressAutoHyphens/>
        <w:spacing w:line="216" w:lineRule="auto"/>
        <w:ind w:firstLine="709"/>
        <w:jc w:val="both"/>
        <w:rPr>
          <w:i/>
          <w:kern w:val="1"/>
          <w:sz w:val="28"/>
          <w:szCs w:val="28"/>
          <w:vertAlign w:val="superscript"/>
          <w:lang w:eastAsia="zh-CN"/>
        </w:rPr>
      </w:pPr>
      <w:r>
        <w:rPr>
          <w:rFonts w:eastAsia="Calibri"/>
          <w:kern w:val="1"/>
          <w:sz w:val="28"/>
          <w:szCs w:val="28"/>
        </w:rPr>
        <w:t>1 х 0,5 + 1 х 0,3 + 1 х 0,2 = 1</w:t>
      </w:r>
      <w:r w:rsidRPr="00D70EC4">
        <w:rPr>
          <w:rFonts w:eastAsia="Calibri"/>
          <w:kern w:val="1"/>
          <w:sz w:val="28"/>
          <w:szCs w:val="28"/>
        </w:rPr>
        <w:t xml:space="preserve">, в связи с чем уровень реализации муниципальной </w:t>
      </w:r>
      <w:r w:rsidRPr="00D70EC4">
        <w:rPr>
          <w:sz w:val="28"/>
          <w:szCs w:val="28"/>
          <w:lang w:eastAsia="zh-CN"/>
        </w:rPr>
        <w:t>программы является высокий.</w:t>
      </w:r>
    </w:p>
    <w:p w14:paraId="507D22C5" w14:textId="77777777" w:rsidR="009774CF"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6BABCA0A" w14:textId="77777777" w:rsidR="009774CF" w:rsidRPr="00D70EC4"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3872BFBE" w14:textId="77777777" w:rsidR="009774CF" w:rsidRPr="00D70EC4" w:rsidRDefault="009774CF" w:rsidP="009774CF">
      <w:pPr>
        <w:tabs>
          <w:tab w:val="left" w:pos="1276"/>
        </w:tabs>
        <w:suppressAutoHyphens/>
        <w:autoSpaceDE w:val="0"/>
        <w:spacing w:line="220" w:lineRule="auto"/>
        <w:jc w:val="center"/>
        <w:rPr>
          <w:kern w:val="1"/>
          <w:sz w:val="28"/>
          <w:szCs w:val="28"/>
          <w:lang w:eastAsia="zh-CN"/>
        </w:rPr>
      </w:pPr>
      <w:r w:rsidRPr="00D70EC4">
        <w:rPr>
          <w:kern w:val="1"/>
          <w:sz w:val="28"/>
          <w:szCs w:val="28"/>
          <w:lang w:eastAsia="zh-CN"/>
        </w:rPr>
        <w:t xml:space="preserve">Раздел 7. Предложения по дальнейшей </w:t>
      </w:r>
      <w:r w:rsidRPr="00D70EC4">
        <w:rPr>
          <w:kern w:val="1"/>
          <w:sz w:val="28"/>
          <w:szCs w:val="28"/>
          <w:lang w:eastAsia="zh-CN"/>
        </w:rPr>
        <w:br/>
        <w:t>реализации муниципальной программы</w:t>
      </w:r>
    </w:p>
    <w:p w14:paraId="2532BB42" w14:textId="77777777" w:rsidR="009774CF" w:rsidRPr="00D70EC4" w:rsidRDefault="009774CF" w:rsidP="009774CF">
      <w:pPr>
        <w:suppressAutoHyphens/>
        <w:spacing w:line="220" w:lineRule="auto"/>
        <w:ind w:firstLine="709"/>
        <w:jc w:val="both"/>
        <w:rPr>
          <w:kern w:val="1"/>
          <w:sz w:val="28"/>
          <w:szCs w:val="28"/>
          <w:lang w:eastAsia="zh-CN"/>
        </w:rPr>
      </w:pPr>
    </w:p>
    <w:p w14:paraId="2646A7A6" w14:textId="77777777" w:rsidR="009774CF" w:rsidRPr="0039274F" w:rsidRDefault="009774CF" w:rsidP="009774CF">
      <w:pPr>
        <w:jc w:val="both"/>
        <w:rPr>
          <w:sz w:val="28"/>
          <w:szCs w:val="28"/>
        </w:rPr>
      </w:pPr>
      <w:r w:rsidRPr="00D70EC4">
        <w:rPr>
          <w:sz w:val="28"/>
          <w:szCs w:val="28"/>
          <w:shd w:val="clear" w:color="auto" w:fill="FFFFFF"/>
        </w:rPr>
        <w:t xml:space="preserve">             Предложения по дальнейшей реализации</w:t>
      </w:r>
      <w:r>
        <w:rPr>
          <w:sz w:val="28"/>
          <w:szCs w:val="28"/>
          <w:shd w:val="clear" w:color="auto" w:fill="FFFFFF"/>
        </w:rPr>
        <w:t xml:space="preserve"> муниципальной программы отсутствуют.</w:t>
      </w:r>
    </w:p>
    <w:p w14:paraId="7F9A4884" w14:textId="77777777" w:rsidR="009774CF" w:rsidRDefault="009774CF" w:rsidP="009774CF"/>
    <w:p w14:paraId="5CDCFF84" w14:textId="77777777" w:rsidR="009774CF" w:rsidRDefault="009774CF" w:rsidP="009774CF">
      <w:pPr>
        <w:sectPr w:rsidR="009774CF" w:rsidSect="00930407">
          <w:pgSz w:w="11905" w:h="16838"/>
          <w:pgMar w:top="992" w:right="709" w:bottom="822" w:left="993" w:header="720" w:footer="187" w:gutter="0"/>
          <w:cols w:space="720"/>
          <w:noEndnote/>
          <w:docGrid w:linePitch="326"/>
        </w:sectPr>
      </w:pPr>
    </w:p>
    <w:p w14:paraId="254345B1" w14:textId="77777777" w:rsidR="009774CF" w:rsidRPr="00D70EC4" w:rsidRDefault="009774CF" w:rsidP="009774CF">
      <w:pPr>
        <w:widowControl w:val="0"/>
        <w:autoSpaceDE w:val="0"/>
        <w:autoSpaceDN w:val="0"/>
        <w:adjustRightInd w:val="0"/>
        <w:contextualSpacing/>
        <w:jc w:val="right"/>
        <w:rPr>
          <w:sz w:val="28"/>
          <w:szCs w:val="28"/>
        </w:rPr>
      </w:pPr>
      <w:r w:rsidRPr="00D70EC4">
        <w:rPr>
          <w:sz w:val="28"/>
          <w:szCs w:val="28"/>
        </w:rPr>
        <w:lastRenderedPageBreak/>
        <w:t>Приложение № 1</w:t>
      </w:r>
    </w:p>
    <w:p w14:paraId="20D56FDE"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373165F3"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7D20EDFF"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73573DDA" w14:textId="77777777" w:rsidR="009774CF" w:rsidRPr="00A147B5" w:rsidRDefault="009774CF" w:rsidP="009774CF">
      <w:pPr>
        <w:widowControl w:val="0"/>
        <w:autoSpaceDE w:val="0"/>
        <w:autoSpaceDN w:val="0"/>
        <w:adjustRightInd w:val="0"/>
        <w:jc w:val="right"/>
        <w:rPr>
          <w:color w:val="000000" w:themeColor="text1"/>
        </w:rPr>
      </w:pPr>
      <w:r w:rsidRPr="00A147B5">
        <w:rPr>
          <w:color w:val="000000" w:themeColor="text1"/>
          <w:sz w:val="28"/>
          <w:szCs w:val="28"/>
        </w:rPr>
        <w:t>«Культура»</w:t>
      </w:r>
      <w:r w:rsidRPr="00A147B5">
        <w:rPr>
          <w:rFonts w:eastAsia="Calibri"/>
          <w:color w:val="000000" w:themeColor="text1"/>
          <w:kern w:val="2"/>
          <w:sz w:val="28"/>
          <w:szCs w:val="28"/>
        </w:rPr>
        <w:t xml:space="preserve"> за 2020 год</w:t>
      </w:r>
    </w:p>
    <w:p w14:paraId="74ECDBE3" w14:textId="77777777" w:rsidR="009774CF" w:rsidRPr="00A147B5" w:rsidRDefault="009774CF" w:rsidP="009774CF">
      <w:pPr>
        <w:widowControl w:val="0"/>
        <w:autoSpaceDE w:val="0"/>
        <w:autoSpaceDN w:val="0"/>
        <w:adjustRightInd w:val="0"/>
        <w:jc w:val="center"/>
        <w:rPr>
          <w:color w:val="000000" w:themeColor="text1"/>
        </w:rPr>
      </w:pPr>
      <w:r w:rsidRPr="00A147B5">
        <w:rPr>
          <w:color w:val="000000" w:themeColor="text1"/>
        </w:rPr>
        <w:t>СВЕДЕНИЯ</w:t>
      </w:r>
    </w:p>
    <w:p w14:paraId="3DBC91DF" w14:textId="77777777" w:rsidR="009774CF" w:rsidRPr="0097290B" w:rsidRDefault="009774CF" w:rsidP="009774CF">
      <w:pPr>
        <w:widowControl w:val="0"/>
        <w:autoSpaceDE w:val="0"/>
        <w:autoSpaceDN w:val="0"/>
        <w:adjustRightInd w:val="0"/>
        <w:jc w:val="center"/>
      </w:pPr>
      <w:r w:rsidRPr="0097290B">
        <w:t>о выполнении основных мероприятий, приоритетных основных мероприятий, мероприятий ведомственных целевых программ,</w:t>
      </w:r>
    </w:p>
    <w:p w14:paraId="0634DBFA" w14:textId="77777777" w:rsidR="009774CF" w:rsidRPr="0097290B" w:rsidRDefault="009774CF" w:rsidP="009774CF">
      <w:pPr>
        <w:widowControl w:val="0"/>
        <w:autoSpaceDE w:val="0"/>
        <w:autoSpaceDN w:val="0"/>
        <w:adjustRightInd w:val="0"/>
        <w:jc w:val="center"/>
      </w:pPr>
      <w:r w:rsidRPr="0097290B">
        <w:t xml:space="preserve">а также контрольных событий муниципальной программы </w:t>
      </w:r>
    </w:p>
    <w:p w14:paraId="34E7AFA2" w14:textId="77777777" w:rsidR="009774CF" w:rsidRPr="0097290B" w:rsidRDefault="009774CF" w:rsidP="009774CF">
      <w:pPr>
        <w:widowControl w:val="0"/>
        <w:autoSpaceDE w:val="0"/>
        <w:autoSpaceDN w:val="0"/>
        <w:adjustRightInd w:val="0"/>
        <w:jc w:val="center"/>
      </w:pPr>
      <w:r>
        <w:t>за 2020 год.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1"/>
        <w:gridCol w:w="1983"/>
        <w:gridCol w:w="1417"/>
        <w:gridCol w:w="1417"/>
        <w:gridCol w:w="1419"/>
        <w:gridCol w:w="1384"/>
        <w:gridCol w:w="1593"/>
        <w:gridCol w:w="1708"/>
      </w:tblGrid>
      <w:tr w:rsidR="009774CF" w:rsidRPr="0097290B" w14:paraId="62CDC553" w14:textId="77777777" w:rsidTr="009774CF">
        <w:trPr>
          <w:trHeight w:val="552"/>
        </w:trPr>
        <w:tc>
          <w:tcPr>
            <w:tcW w:w="708" w:type="dxa"/>
            <w:vMerge w:val="restart"/>
          </w:tcPr>
          <w:p w14:paraId="37499AF7" w14:textId="77777777" w:rsidR="009774CF" w:rsidRPr="00487054" w:rsidRDefault="009774CF" w:rsidP="009774CF">
            <w:pPr>
              <w:widowControl w:val="0"/>
              <w:autoSpaceDE w:val="0"/>
              <w:autoSpaceDN w:val="0"/>
              <w:adjustRightInd w:val="0"/>
              <w:jc w:val="center"/>
            </w:pPr>
            <w:r w:rsidRPr="00487054">
              <w:t>№ п/п</w:t>
            </w:r>
          </w:p>
        </w:tc>
        <w:tc>
          <w:tcPr>
            <w:tcW w:w="3681" w:type="dxa"/>
            <w:vMerge w:val="restart"/>
          </w:tcPr>
          <w:p w14:paraId="1DCAC9A7" w14:textId="77777777" w:rsidR="009774CF" w:rsidRPr="00487054" w:rsidRDefault="009774CF" w:rsidP="009774CF">
            <w:pPr>
              <w:widowControl w:val="0"/>
              <w:autoSpaceDE w:val="0"/>
              <w:autoSpaceDN w:val="0"/>
              <w:adjustRightInd w:val="0"/>
              <w:jc w:val="center"/>
            </w:pPr>
            <w:r w:rsidRPr="00487054">
              <w:t>Номер и наименование</w:t>
            </w:r>
          </w:p>
          <w:p w14:paraId="07A6CFEE" w14:textId="77777777" w:rsidR="009774CF" w:rsidRPr="00487054" w:rsidRDefault="009774CF" w:rsidP="009774CF">
            <w:pPr>
              <w:widowControl w:val="0"/>
              <w:autoSpaceDE w:val="0"/>
              <w:autoSpaceDN w:val="0"/>
              <w:adjustRightInd w:val="0"/>
              <w:jc w:val="center"/>
              <w:rPr>
                <w:lang w:val="en-US"/>
              </w:rPr>
            </w:pPr>
            <w:r w:rsidRPr="00487054">
              <w:t xml:space="preserve"> </w:t>
            </w:r>
            <w:r w:rsidRPr="00487054">
              <w:rPr>
                <w:lang w:val="en-US"/>
              </w:rPr>
              <w:t>&lt;1&gt;</w:t>
            </w:r>
          </w:p>
        </w:tc>
        <w:tc>
          <w:tcPr>
            <w:tcW w:w="1983" w:type="dxa"/>
            <w:vMerge w:val="restart"/>
          </w:tcPr>
          <w:p w14:paraId="2583A325" w14:textId="77777777" w:rsidR="009774CF" w:rsidRPr="00487054" w:rsidRDefault="009774CF" w:rsidP="009774CF">
            <w:pPr>
              <w:widowControl w:val="0"/>
              <w:autoSpaceDE w:val="0"/>
              <w:autoSpaceDN w:val="0"/>
              <w:adjustRightInd w:val="0"/>
              <w:jc w:val="center"/>
            </w:pPr>
            <w:r w:rsidRPr="00487054">
              <w:t xml:space="preserve">Ответственный </w:t>
            </w:r>
            <w:r w:rsidRPr="00487054">
              <w:br/>
              <w:t xml:space="preserve"> исполнитель, соисполнитель, участник  </w:t>
            </w:r>
            <w:r w:rsidRPr="00487054">
              <w:br/>
              <w:t>(должность/ ФИО)</w:t>
            </w:r>
          </w:p>
        </w:tc>
        <w:tc>
          <w:tcPr>
            <w:tcW w:w="1417" w:type="dxa"/>
            <w:vMerge w:val="restart"/>
          </w:tcPr>
          <w:p w14:paraId="4616996F" w14:textId="77777777" w:rsidR="009774CF" w:rsidRPr="00487054" w:rsidRDefault="009774CF" w:rsidP="009774CF">
            <w:pPr>
              <w:widowControl w:val="0"/>
              <w:autoSpaceDE w:val="0"/>
              <w:autoSpaceDN w:val="0"/>
              <w:adjustRightInd w:val="0"/>
              <w:jc w:val="center"/>
            </w:pPr>
            <w:r w:rsidRPr="00487054">
              <w:t>Плановый срок окончания реализации</w:t>
            </w:r>
          </w:p>
        </w:tc>
        <w:tc>
          <w:tcPr>
            <w:tcW w:w="2836" w:type="dxa"/>
            <w:gridSpan w:val="2"/>
          </w:tcPr>
          <w:p w14:paraId="6C090CBD" w14:textId="77777777" w:rsidR="009774CF" w:rsidRPr="00487054" w:rsidRDefault="009774CF" w:rsidP="009774CF">
            <w:pPr>
              <w:widowControl w:val="0"/>
              <w:autoSpaceDE w:val="0"/>
              <w:autoSpaceDN w:val="0"/>
              <w:adjustRightInd w:val="0"/>
              <w:jc w:val="center"/>
            </w:pPr>
            <w:r w:rsidRPr="00487054">
              <w:t>Фактический срок</w:t>
            </w:r>
          </w:p>
        </w:tc>
        <w:tc>
          <w:tcPr>
            <w:tcW w:w="2977" w:type="dxa"/>
            <w:gridSpan w:val="2"/>
          </w:tcPr>
          <w:p w14:paraId="323AB190" w14:textId="77777777" w:rsidR="009774CF" w:rsidRPr="00487054" w:rsidRDefault="009774CF" w:rsidP="009774CF">
            <w:pPr>
              <w:widowControl w:val="0"/>
              <w:autoSpaceDE w:val="0"/>
              <w:autoSpaceDN w:val="0"/>
              <w:adjustRightInd w:val="0"/>
              <w:jc w:val="center"/>
            </w:pPr>
            <w:r w:rsidRPr="00487054">
              <w:t>Результаты</w:t>
            </w:r>
          </w:p>
        </w:tc>
        <w:tc>
          <w:tcPr>
            <w:tcW w:w="1708" w:type="dxa"/>
            <w:vMerge w:val="restart"/>
          </w:tcPr>
          <w:p w14:paraId="10BAA161" w14:textId="77777777" w:rsidR="009774CF" w:rsidRPr="0097290B" w:rsidRDefault="009774CF" w:rsidP="009774CF">
            <w:pPr>
              <w:widowControl w:val="0"/>
              <w:autoSpaceDE w:val="0"/>
              <w:autoSpaceDN w:val="0"/>
              <w:adjustRightInd w:val="0"/>
              <w:jc w:val="center"/>
            </w:pPr>
            <w:r w:rsidRPr="0097290B">
              <w:t>Причины не реализации/ реализации не в полном объеме</w:t>
            </w:r>
          </w:p>
        </w:tc>
      </w:tr>
      <w:tr w:rsidR="009774CF" w:rsidRPr="0097290B" w14:paraId="7C0C0FD8" w14:textId="77777777" w:rsidTr="009774CF">
        <w:tc>
          <w:tcPr>
            <w:tcW w:w="708" w:type="dxa"/>
            <w:vMerge/>
          </w:tcPr>
          <w:p w14:paraId="0B17FF1C" w14:textId="77777777" w:rsidR="009774CF" w:rsidRPr="00487054" w:rsidRDefault="009774CF" w:rsidP="009774CF">
            <w:pPr>
              <w:widowControl w:val="0"/>
              <w:autoSpaceDE w:val="0"/>
              <w:autoSpaceDN w:val="0"/>
              <w:adjustRightInd w:val="0"/>
              <w:jc w:val="center"/>
            </w:pPr>
          </w:p>
        </w:tc>
        <w:tc>
          <w:tcPr>
            <w:tcW w:w="3681" w:type="dxa"/>
            <w:vMerge/>
          </w:tcPr>
          <w:p w14:paraId="32A2959D" w14:textId="77777777" w:rsidR="009774CF" w:rsidRPr="00487054" w:rsidRDefault="009774CF" w:rsidP="009774CF">
            <w:pPr>
              <w:widowControl w:val="0"/>
              <w:autoSpaceDE w:val="0"/>
              <w:autoSpaceDN w:val="0"/>
              <w:adjustRightInd w:val="0"/>
              <w:jc w:val="center"/>
            </w:pPr>
          </w:p>
        </w:tc>
        <w:tc>
          <w:tcPr>
            <w:tcW w:w="1983" w:type="dxa"/>
            <w:vMerge/>
          </w:tcPr>
          <w:p w14:paraId="2252639B" w14:textId="77777777" w:rsidR="009774CF" w:rsidRPr="00487054" w:rsidRDefault="009774CF" w:rsidP="009774CF">
            <w:pPr>
              <w:widowControl w:val="0"/>
              <w:autoSpaceDE w:val="0"/>
              <w:autoSpaceDN w:val="0"/>
              <w:adjustRightInd w:val="0"/>
              <w:jc w:val="center"/>
            </w:pPr>
          </w:p>
        </w:tc>
        <w:tc>
          <w:tcPr>
            <w:tcW w:w="1417" w:type="dxa"/>
            <w:vMerge/>
          </w:tcPr>
          <w:p w14:paraId="4DC3F44B" w14:textId="77777777" w:rsidR="009774CF" w:rsidRPr="00487054" w:rsidRDefault="009774CF" w:rsidP="009774CF">
            <w:pPr>
              <w:widowControl w:val="0"/>
              <w:autoSpaceDE w:val="0"/>
              <w:autoSpaceDN w:val="0"/>
              <w:adjustRightInd w:val="0"/>
              <w:jc w:val="center"/>
            </w:pPr>
          </w:p>
        </w:tc>
        <w:tc>
          <w:tcPr>
            <w:tcW w:w="1417" w:type="dxa"/>
          </w:tcPr>
          <w:p w14:paraId="717FC9EB" w14:textId="77777777" w:rsidR="009774CF" w:rsidRPr="00487054" w:rsidRDefault="009774CF" w:rsidP="009774CF">
            <w:pPr>
              <w:widowControl w:val="0"/>
              <w:autoSpaceDE w:val="0"/>
              <w:autoSpaceDN w:val="0"/>
              <w:adjustRightInd w:val="0"/>
              <w:jc w:val="center"/>
            </w:pPr>
            <w:r w:rsidRPr="00487054">
              <w:t>начала реализации</w:t>
            </w:r>
          </w:p>
        </w:tc>
        <w:tc>
          <w:tcPr>
            <w:tcW w:w="1419" w:type="dxa"/>
          </w:tcPr>
          <w:p w14:paraId="4E72330F" w14:textId="77777777" w:rsidR="009774CF" w:rsidRPr="00487054" w:rsidRDefault="009774CF" w:rsidP="009774CF">
            <w:pPr>
              <w:widowControl w:val="0"/>
              <w:autoSpaceDE w:val="0"/>
              <w:autoSpaceDN w:val="0"/>
              <w:adjustRightInd w:val="0"/>
              <w:jc w:val="center"/>
            </w:pPr>
            <w:r w:rsidRPr="00487054">
              <w:t>окончания реализации</w:t>
            </w:r>
          </w:p>
        </w:tc>
        <w:tc>
          <w:tcPr>
            <w:tcW w:w="1384" w:type="dxa"/>
          </w:tcPr>
          <w:p w14:paraId="0E1D9580" w14:textId="77777777" w:rsidR="009774CF" w:rsidRPr="00487054" w:rsidRDefault="009774CF" w:rsidP="009774CF">
            <w:pPr>
              <w:widowControl w:val="0"/>
              <w:autoSpaceDE w:val="0"/>
              <w:autoSpaceDN w:val="0"/>
              <w:adjustRightInd w:val="0"/>
              <w:jc w:val="center"/>
            </w:pPr>
            <w:proofErr w:type="spellStart"/>
            <w:r w:rsidRPr="00487054">
              <w:t>заплани-рованные</w:t>
            </w:r>
            <w:proofErr w:type="spellEnd"/>
          </w:p>
        </w:tc>
        <w:tc>
          <w:tcPr>
            <w:tcW w:w="1593" w:type="dxa"/>
          </w:tcPr>
          <w:p w14:paraId="1FFD1B2E" w14:textId="77777777" w:rsidR="009774CF" w:rsidRPr="00487054" w:rsidRDefault="009774CF" w:rsidP="009774CF">
            <w:pPr>
              <w:widowControl w:val="0"/>
              <w:autoSpaceDE w:val="0"/>
              <w:autoSpaceDN w:val="0"/>
              <w:adjustRightInd w:val="0"/>
              <w:jc w:val="center"/>
            </w:pPr>
            <w:r w:rsidRPr="00487054">
              <w:t>достигнутые</w:t>
            </w:r>
          </w:p>
        </w:tc>
        <w:tc>
          <w:tcPr>
            <w:tcW w:w="1708" w:type="dxa"/>
            <w:vMerge/>
          </w:tcPr>
          <w:p w14:paraId="4C0878B8" w14:textId="77777777" w:rsidR="009774CF" w:rsidRPr="0097290B" w:rsidRDefault="009774CF" w:rsidP="009774CF">
            <w:pPr>
              <w:widowControl w:val="0"/>
              <w:autoSpaceDE w:val="0"/>
              <w:autoSpaceDN w:val="0"/>
              <w:adjustRightInd w:val="0"/>
              <w:jc w:val="center"/>
            </w:pPr>
          </w:p>
        </w:tc>
      </w:tr>
      <w:tr w:rsidR="009774CF" w:rsidRPr="0097290B" w14:paraId="3B3AB440" w14:textId="77777777" w:rsidTr="009774CF">
        <w:tc>
          <w:tcPr>
            <w:tcW w:w="708" w:type="dxa"/>
          </w:tcPr>
          <w:p w14:paraId="75C8CBF9" w14:textId="77777777" w:rsidR="009774CF" w:rsidRPr="00487054" w:rsidRDefault="009774CF" w:rsidP="009774CF">
            <w:pPr>
              <w:widowControl w:val="0"/>
              <w:autoSpaceDE w:val="0"/>
              <w:autoSpaceDN w:val="0"/>
              <w:adjustRightInd w:val="0"/>
              <w:jc w:val="center"/>
            </w:pPr>
            <w:r w:rsidRPr="00487054">
              <w:t>1</w:t>
            </w:r>
          </w:p>
        </w:tc>
        <w:tc>
          <w:tcPr>
            <w:tcW w:w="3681" w:type="dxa"/>
          </w:tcPr>
          <w:p w14:paraId="33460F10" w14:textId="77777777" w:rsidR="009774CF" w:rsidRPr="00487054" w:rsidRDefault="009774CF" w:rsidP="009774CF">
            <w:pPr>
              <w:widowControl w:val="0"/>
              <w:autoSpaceDE w:val="0"/>
              <w:autoSpaceDN w:val="0"/>
              <w:adjustRightInd w:val="0"/>
              <w:jc w:val="center"/>
            </w:pPr>
            <w:r w:rsidRPr="00487054">
              <w:t>2</w:t>
            </w:r>
          </w:p>
        </w:tc>
        <w:tc>
          <w:tcPr>
            <w:tcW w:w="1983" w:type="dxa"/>
          </w:tcPr>
          <w:p w14:paraId="21BC992E" w14:textId="77777777" w:rsidR="009774CF" w:rsidRPr="00487054" w:rsidRDefault="009774CF" w:rsidP="009774CF">
            <w:pPr>
              <w:widowControl w:val="0"/>
              <w:autoSpaceDE w:val="0"/>
              <w:autoSpaceDN w:val="0"/>
              <w:adjustRightInd w:val="0"/>
              <w:jc w:val="center"/>
            </w:pPr>
            <w:r w:rsidRPr="00487054">
              <w:t>3</w:t>
            </w:r>
          </w:p>
        </w:tc>
        <w:tc>
          <w:tcPr>
            <w:tcW w:w="1417" w:type="dxa"/>
          </w:tcPr>
          <w:p w14:paraId="5B4D2E4F" w14:textId="77777777" w:rsidR="009774CF" w:rsidRPr="00487054" w:rsidRDefault="009774CF" w:rsidP="009774CF">
            <w:pPr>
              <w:widowControl w:val="0"/>
              <w:autoSpaceDE w:val="0"/>
              <w:autoSpaceDN w:val="0"/>
              <w:adjustRightInd w:val="0"/>
              <w:jc w:val="center"/>
            </w:pPr>
            <w:r w:rsidRPr="00487054">
              <w:t>4</w:t>
            </w:r>
          </w:p>
        </w:tc>
        <w:tc>
          <w:tcPr>
            <w:tcW w:w="1417" w:type="dxa"/>
          </w:tcPr>
          <w:p w14:paraId="3AF67A2C" w14:textId="77777777" w:rsidR="009774CF" w:rsidRPr="00487054" w:rsidRDefault="009774CF" w:rsidP="009774CF">
            <w:pPr>
              <w:widowControl w:val="0"/>
              <w:autoSpaceDE w:val="0"/>
              <w:autoSpaceDN w:val="0"/>
              <w:adjustRightInd w:val="0"/>
              <w:jc w:val="center"/>
            </w:pPr>
            <w:r w:rsidRPr="00487054">
              <w:t>5</w:t>
            </w:r>
          </w:p>
        </w:tc>
        <w:tc>
          <w:tcPr>
            <w:tcW w:w="1419" w:type="dxa"/>
          </w:tcPr>
          <w:p w14:paraId="1CB9ABEC" w14:textId="77777777" w:rsidR="009774CF" w:rsidRPr="00487054" w:rsidRDefault="009774CF" w:rsidP="009774CF">
            <w:pPr>
              <w:widowControl w:val="0"/>
              <w:autoSpaceDE w:val="0"/>
              <w:autoSpaceDN w:val="0"/>
              <w:adjustRightInd w:val="0"/>
              <w:jc w:val="center"/>
            </w:pPr>
            <w:r w:rsidRPr="00487054">
              <w:t>6</w:t>
            </w:r>
          </w:p>
        </w:tc>
        <w:tc>
          <w:tcPr>
            <w:tcW w:w="1384" w:type="dxa"/>
          </w:tcPr>
          <w:p w14:paraId="1A055095" w14:textId="77777777" w:rsidR="009774CF" w:rsidRPr="00487054" w:rsidRDefault="009774CF" w:rsidP="009774CF">
            <w:pPr>
              <w:widowControl w:val="0"/>
              <w:autoSpaceDE w:val="0"/>
              <w:autoSpaceDN w:val="0"/>
              <w:adjustRightInd w:val="0"/>
              <w:jc w:val="center"/>
            </w:pPr>
            <w:r w:rsidRPr="00487054">
              <w:t>7</w:t>
            </w:r>
          </w:p>
        </w:tc>
        <w:tc>
          <w:tcPr>
            <w:tcW w:w="1593" w:type="dxa"/>
          </w:tcPr>
          <w:p w14:paraId="58F1216B" w14:textId="77777777" w:rsidR="009774CF" w:rsidRPr="00487054" w:rsidRDefault="009774CF" w:rsidP="009774CF">
            <w:pPr>
              <w:widowControl w:val="0"/>
              <w:autoSpaceDE w:val="0"/>
              <w:autoSpaceDN w:val="0"/>
              <w:adjustRightInd w:val="0"/>
              <w:jc w:val="center"/>
            </w:pPr>
            <w:r w:rsidRPr="00487054">
              <w:t>8</w:t>
            </w:r>
          </w:p>
        </w:tc>
        <w:tc>
          <w:tcPr>
            <w:tcW w:w="1708" w:type="dxa"/>
          </w:tcPr>
          <w:p w14:paraId="359BF60A" w14:textId="77777777" w:rsidR="009774CF" w:rsidRPr="0097290B" w:rsidRDefault="009774CF" w:rsidP="009774CF">
            <w:pPr>
              <w:widowControl w:val="0"/>
              <w:autoSpaceDE w:val="0"/>
              <w:autoSpaceDN w:val="0"/>
              <w:adjustRightInd w:val="0"/>
              <w:jc w:val="center"/>
            </w:pPr>
            <w:r w:rsidRPr="0097290B">
              <w:t>9</w:t>
            </w:r>
          </w:p>
        </w:tc>
      </w:tr>
      <w:tr w:rsidR="009774CF" w:rsidRPr="0097290B" w14:paraId="2CB1619B" w14:textId="77777777" w:rsidTr="009774CF">
        <w:tc>
          <w:tcPr>
            <w:tcW w:w="708" w:type="dxa"/>
          </w:tcPr>
          <w:p w14:paraId="5621D430" w14:textId="77777777" w:rsidR="009774CF" w:rsidRPr="00487054" w:rsidRDefault="009774CF" w:rsidP="009774CF">
            <w:pPr>
              <w:widowControl w:val="0"/>
              <w:autoSpaceDE w:val="0"/>
              <w:autoSpaceDN w:val="0"/>
              <w:adjustRightInd w:val="0"/>
            </w:pPr>
          </w:p>
        </w:tc>
        <w:tc>
          <w:tcPr>
            <w:tcW w:w="3681" w:type="dxa"/>
          </w:tcPr>
          <w:p w14:paraId="6AD62694" w14:textId="77777777" w:rsidR="009774CF" w:rsidRPr="00487054" w:rsidRDefault="009774CF" w:rsidP="009774CF">
            <w:pPr>
              <w:widowControl w:val="0"/>
              <w:autoSpaceDE w:val="0"/>
              <w:autoSpaceDN w:val="0"/>
              <w:adjustRightInd w:val="0"/>
              <w:rPr>
                <w:b/>
              </w:rPr>
            </w:pPr>
            <w:r w:rsidRPr="00487054">
              <w:rPr>
                <w:b/>
              </w:rPr>
              <w:t>Подпрограмма 1 «Сельские дома культуры»</w:t>
            </w:r>
          </w:p>
        </w:tc>
        <w:tc>
          <w:tcPr>
            <w:tcW w:w="1983" w:type="dxa"/>
          </w:tcPr>
          <w:p w14:paraId="3492E03F" w14:textId="77777777" w:rsidR="009774CF" w:rsidRPr="00487054" w:rsidRDefault="009774CF" w:rsidP="009774CF">
            <w:pPr>
              <w:widowControl w:val="0"/>
              <w:autoSpaceDE w:val="0"/>
              <w:autoSpaceDN w:val="0"/>
              <w:adjustRightInd w:val="0"/>
              <w:jc w:val="center"/>
            </w:pPr>
          </w:p>
        </w:tc>
        <w:tc>
          <w:tcPr>
            <w:tcW w:w="1417" w:type="dxa"/>
          </w:tcPr>
          <w:p w14:paraId="01B19AB2" w14:textId="77777777" w:rsidR="009774CF" w:rsidRPr="00487054" w:rsidRDefault="009774CF" w:rsidP="009774CF">
            <w:pPr>
              <w:widowControl w:val="0"/>
              <w:autoSpaceDE w:val="0"/>
              <w:autoSpaceDN w:val="0"/>
              <w:adjustRightInd w:val="0"/>
              <w:jc w:val="center"/>
            </w:pPr>
            <w:r w:rsidRPr="00487054">
              <w:t>31.12.2030</w:t>
            </w:r>
          </w:p>
        </w:tc>
        <w:tc>
          <w:tcPr>
            <w:tcW w:w="1417" w:type="dxa"/>
          </w:tcPr>
          <w:p w14:paraId="15884EEC" w14:textId="77777777" w:rsidR="009774CF" w:rsidRPr="00487054" w:rsidRDefault="009774CF" w:rsidP="009774CF">
            <w:pPr>
              <w:widowControl w:val="0"/>
              <w:autoSpaceDE w:val="0"/>
              <w:autoSpaceDN w:val="0"/>
              <w:adjustRightInd w:val="0"/>
              <w:jc w:val="center"/>
            </w:pPr>
            <w:r>
              <w:t>0</w:t>
            </w:r>
            <w:r w:rsidRPr="00487054">
              <w:t>1.01.</w:t>
            </w:r>
            <w:r>
              <w:t>2020</w:t>
            </w:r>
          </w:p>
        </w:tc>
        <w:tc>
          <w:tcPr>
            <w:tcW w:w="1419" w:type="dxa"/>
          </w:tcPr>
          <w:p w14:paraId="29486651" w14:textId="77777777" w:rsidR="009774CF" w:rsidRPr="00487054" w:rsidRDefault="009774CF" w:rsidP="009774CF">
            <w:pPr>
              <w:widowControl w:val="0"/>
              <w:autoSpaceDE w:val="0"/>
              <w:autoSpaceDN w:val="0"/>
              <w:adjustRightInd w:val="0"/>
              <w:jc w:val="center"/>
            </w:pPr>
            <w:r w:rsidRPr="00487054">
              <w:t>31.12.</w:t>
            </w:r>
            <w:r>
              <w:t>2020</w:t>
            </w:r>
          </w:p>
        </w:tc>
        <w:tc>
          <w:tcPr>
            <w:tcW w:w="1384" w:type="dxa"/>
          </w:tcPr>
          <w:p w14:paraId="5989ECD8" w14:textId="77777777" w:rsidR="009774CF" w:rsidRPr="00487054" w:rsidRDefault="009774CF" w:rsidP="009774CF">
            <w:pPr>
              <w:widowControl w:val="0"/>
              <w:autoSpaceDE w:val="0"/>
              <w:autoSpaceDN w:val="0"/>
              <w:adjustRightInd w:val="0"/>
              <w:jc w:val="center"/>
            </w:pPr>
          </w:p>
        </w:tc>
        <w:tc>
          <w:tcPr>
            <w:tcW w:w="1593" w:type="dxa"/>
          </w:tcPr>
          <w:p w14:paraId="1B4FF5E2" w14:textId="77777777" w:rsidR="009774CF" w:rsidRPr="00487054" w:rsidRDefault="009774CF" w:rsidP="009774CF">
            <w:pPr>
              <w:widowControl w:val="0"/>
              <w:autoSpaceDE w:val="0"/>
              <w:autoSpaceDN w:val="0"/>
              <w:adjustRightInd w:val="0"/>
              <w:jc w:val="center"/>
            </w:pPr>
          </w:p>
        </w:tc>
        <w:tc>
          <w:tcPr>
            <w:tcW w:w="1708" w:type="dxa"/>
          </w:tcPr>
          <w:p w14:paraId="6598A9A7" w14:textId="77777777" w:rsidR="009774CF" w:rsidRPr="0097290B" w:rsidRDefault="009774CF" w:rsidP="009774CF">
            <w:pPr>
              <w:widowControl w:val="0"/>
              <w:autoSpaceDE w:val="0"/>
              <w:autoSpaceDN w:val="0"/>
              <w:adjustRightInd w:val="0"/>
              <w:jc w:val="center"/>
            </w:pPr>
          </w:p>
        </w:tc>
      </w:tr>
      <w:tr w:rsidR="009774CF" w:rsidRPr="0097290B" w14:paraId="26871A46" w14:textId="77777777" w:rsidTr="009774CF">
        <w:tc>
          <w:tcPr>
            <w:tcW w:w="708" w:type="dxa"/>
          </w:tcPr>
          <w:p w14:paraId="2BFA4D67" w14:textId="77777777" w:rsidR="009774CF" w:rsidRPr="00487054" w:rsidRDefault="009774CF" w:rsidP="009774CF">
            <w:pPr>
              <w:widowControl w:val="0"/>
              <w:autoSpaceDE w:val="0"/>
              <w:autoSpaceDN w:val="0"/>
              <w:adjustRightInd w:val="0"/>
            </w:pPr>
          </w:p>
        </w:tc>
        <w:tc>
          <w:tcPr>
            <w:tcW w:w="3681" w:type="dxa"/>
          </w:tcPr>
          <w:p w14:paraId="3C7836F2" w14:textId="77777777" w:rsidR="009774CF" w:rsidRPr="00487054" w:rsidRDefault="009774CF" w:rsidP="009774CF">
            <w:pPr>
              <w:widowControl w:val="0"/>
              <w:autoSpaceDE w:val="0"/>
              <w:autoSpaceDN w:val="0"/>
              <w:adjustRightInd w:val="0"/>
            </w:pPr>
            <w:r w:rsidRPr="00487054">
              <w:t>Основное мероприятие 1.1. Расходы на обеспечение деятельности муниципальных бюджетных учреждений Истоминского сельского поселения</w:t>
            </w:r>
          </w:p>
        </w:tc>
        <w:tc>
          <w:tcPr>
            <w:tcW w:w="1983" w:type="dxa"/>
          </w:tcPr>
          <w:p w14:paraId="6AE0A32D" w14:textId="77777777" w:rsidR="009774CF" w:rsidRPr="00487054" w:rsidRDefault="009774CF" w:rsidP="009774CF">
            <w:pPr>
              <w:widowControl w:val="0"/>
              <w:autoSpaceDE w:val="0"/>
              <w:autoSpaceDN w:val="0"/>
              <w:adjustRightInd w:val="0"/>
              <w:jc w:val="center"/>
            </w:pPr>
          </w:p>
        </w:tc>
        <w:tc>
          <w:tcPr>
            <w:tcW w:w="1417" w:type="dxa"/>
          </w:tcPr>
          <w:p w14:paraId="46E0D734" w14:textId="77777777" w:rsidR="009774CF" w:rsidRPr="00487054" w:rsidRDefault="009774CF" w:rsidP="009774CF">
            <w:pPr>
              <w:widowControl w:val="0"/>
              <w:autoSpaceDE w:val="0"/>
              <w:autoSpaceDN w:val="0"/>
              <w:adjustRightInd w:val="0"/>
              <w:jc w:val="center"/>
            </w:pPr>
          </w:p>
        </w:tc>
        <w:tc>
          <w:tcPr>
            <w:tcW w:w="1417" w:type="dxa"/>
          </w:tcPr>
          <w:p w14:paraId="3AACC86C" w14:textId="77777777" w:rsidR="009774CF" w:rsidRPr="00487054" w:rsidRDefault="009774CF" w:rsidP="009774CF">
            <w:pPr>
              <w:widowControl w:val="0"/>
              <w:autoSpaceDE w:val="0"/>
              <w:autoSpaceDN w:val="0"/>
              <w:adjustRightInd w:val="0"/>
              <w:jc w:val="center"/>
            </w:pPr>
          </w:p>
        </w:tc>
        <w:tc>
          <w:tcPr>
            <w:tcW w:w="1419" w:type="dxa"/>
          </w:tcPr>
          <w:p w14:paraId="1191AB9B" w14:textId="77777777" w:rsidR="009774CF" w:rsidRPr="00487054" w:rsidRDefault="009774CF" w:rsidP="009774CF">
            <w:pPr>
              <w:widowControl w:val="0"/>
              <w:autoSpaceDE w:val="0"/>
              <w:autoSpaceDN w:val="0"/>
              <w:adjustRightInd w:val="0"/>
              <w:jc w:val="center"/>
            </w:pPr>
          </w:p>
        </w:tc>
        <w:tc>
          <w:tcPr>
            <w:tcW w:w="1384" w:type="dxa"/>
          </w:tcPr>
          <w:p w14:paraId="1C712104" w14:textId="77777777" w:rsidR="009774CF" w:rsidRPr="00487054" w:rsidRDefault="009774CF" w:rsidP="009774CF">
            <w:pPr>
              <w:widowControl w:val="0"/>
              <w:autoSpaceDE w:val="0"/>
              <w:autoSpaceDN w:val="0"/>
              <w:adjustRightInd w:val="0"/>
              <w:jc w:val="center"/>
            </w:pPr>
            <w:r w:rsidRPr="00487054">
              <w:t>осуществлено финансовое обеспечение выполнения муниципальное задания МБУК ИСП «Дорожны</w:t>
            </w:r>
            <w:r w:rsidRPr="00487054">
              <w:lastRenderedPageBreak/>
              <w:t>й СДК», процент исполнения – 100,0 процентов</w:t>
            </w:r>
          </w:p>
        </w:tc>
        <w:tc>
          <w:tcPr>
            <w:tcW w:w="1593" w:type="dxa"/>
          </w:tcPr>
          <w:p w14:paraId="3B0C69C6" w14:textId="77777777" w:rsidR="009774CF" w:rsidRPr="00487054" w:rsidRDefault="009774CF" w:rsidP="009774CF">
            <w:pPr>
              <w:widowControl w:val="0"/>
              <w:autoSpaceDE w:val="0"/>
              <w:autoSpaceDN w:val="0"/>
              <w:adjustRightInd w:val="0"/>
              <w:jc w:val="center"/>
            </w:pPr>
            <w:r w:rsidRPr="00487054">
              <w:lastRenderedPageBreak/>
              <w:t>осуществлено финансовое обеспечение выполнения муниципальное задания МБУК ИСП «Дорожный СДК», процент исполнения – 100,0 процентов</w:t>
            </w:r>
          </w:p>
        </w:tc>
        <w:tc>
          <w:tcPr>
            <w:tcW w:w="1708" w:type="dxa"/>
          </w:tcPr>
          <w:p w14:paraId="6642AA2B" w14:textId="77777777" w:rsidR="009774CF" w:rsidRPr="0097290B" w:rsidRDefault="009774CF" w:rsidP="009774CF">
            <w:pPr>
              <w:widowControl w:val="0"/>
              <w:autoSpaceDE w:val="0"/>
              <w:autoSpaceDN w:val="0"/>
              <w:adjustRightInd w:val="0"/>
              <w:jc w:val="center"/>
            </w:pPr>
          </w:p>
        </w:tc>
      </w:tr>
      <w:tr w:rsidR="009774CF" w:rsidRPr="0097290B" w14:paraId="73F7CC18" w14:textId="77777777" w:rsidTr="009774CF">
        <w:tc>
          <w:tcPr>
            <w:tcW w:w="708" w:type="dxa"/>
          </w:tcPr>
          <w:p w14:paraId="2807C36D" w14:textId="77777777" w:rsidR="009774CF" w:rsidRPr="00487054" w:rsidRDefault="009774CF" w:rsidP="009774CF">
            <w:pPr>
              <w:widowControl w:val="0"/>
              <w:autoSpaceDE w:val="0"/>
              <w:autoSpaceDN w:val="0"/>
              <w:adjustRightInd w:val="0"/>
            </w:pPr>
          </w:p>
        </w:tc>
        <w:tc>
          <w:tcPr>
            <w:tcW w:w="3681" w:type="dxa"/>
          </w:tcPr>
          <w:p w14:paraId="4CE0F7D3" w14:textId="77777777" w:rsidR="009774CF" w:rsidRPr="00487054" w:rsidRDefault="009774CF" w:rsidP="009774CF">
            <w:pPr>
              <w:widowControl w:val="0"/>
              <w:autoSpaceDE w:val="0"/>
              <w:autoSpaceDN w:val="0"/>
              <w:adjustRightInd w:val="0"/>
            </w:pPr>
            <w:r w:rsidRPr="00487054">
              <w:t xml:space="preserve"> Основное мероприятие 1.2 Мероприятия по обеспечению организации и проведения торжественных, массовых ,конкурсных мероприятий, фестивалей в области культуры</w:t>
            </w:r>
          </w:p>
        </w:tc>
        <w:tc>
          <w:tcPr>
            <w:tcW w:w="1983" w:type="dxa"/>
          </w:tcPr>
          <w:p w14:paraId="6D904193" w14:textId="77777777" w:rsidR="009774CF" w:rsidRPr="00487054" w:rsidRDefault="009774CF" w:rsidP="009774CF">
            <w:pPr>
              <w:widowControl w:val="0"/>
              <w:autoSpaceDE w:val="0"/>
              <w:autoSpaceDN w:val="0"/>
              <w:adjustRightInd w:val="0"/>
              <w:jc w:val="center"/>
            </w:pPr>
          </w:p>
        </w:tc>
        <w:tc>
          <w:tcPr>
            <w:tcW w:w="1417" w:type="dxa"/>
          </w:tcPr>
          <w:p w14:paraId="5230A222" w14:textId="77777777" w:rsidR="009774CF" w:rsidRPr="00487054" w:rsidRDefault="009774CF" w:rsidP="009774CF">
            <w:pPr>
              <w:widowControl w:val="0"/>
              <w:autoSpaceDE w:val="0"/>
              <w:autoSpaceDN w:val="0"/>
              <w:adjustRightInd w:val="0"/>
              <w:jc w:val="center"/>
            </w:pPr>
          </w:p>
        </w:tc>
        <w:tc>
          <w:tcPr>
            <w:tcW w:w="1417" w:type="dxa"/>
          </w:tcPr>
          <w:p w14:paraId="2EC8C466" w14:textId="77777777" w:rsidR="009774CF" w:rsidRPr="00487054" w:rsidRDefault="009774CF" w:rsidP="009774CF">
            <w:pPr>
              <w:widowControl w:val="0"/>
              <w:autoSpaceDE w:val="0"/>
              <w:autoSpaceDN w:val="0"/>
              <w:adjustRightInd w:val="0"/>
              <w:jc w:val="center"/>
            </w:pPr>
          </w:p>
        </w:tc>
        <w:tc>
          <w:tcPr>
            <w:tcW w:w="1419" w:type="dxa"/>
          </w:tcPr>
          <w:p w14:paraId="672352EC" w14:textId="77777777" w:rsidR="009774CF" w:rsidRPr="00487054" w:rsidRDefault="009774CF" w:rsidP="009774CF">
            <w:pPr>
              <w:widowControl w:val="0"/>
              <w:autoSpaceDE w:val="0"/>
              <w:autoSpaceDN w:val="0"/>
              <w:adjustRightInd w:val="0"/>
              <w:jc w:val="center"/>
            </w:pPr>
          </w:p>
        </w:tc>
        <w:tc>
          <w:tcPr>
            <w:tcW w:w="1384" w:type="dxa"/>
          </w:tcPr>
          <w:p w14:paraId="513107B7" w14:textId="77777777" w:rsidR="009774CF" w:rsidRPr="00487054" w:rsidRDefault="009774CF" w:rsidP="009774CF">
            <w:pPr>
              <w:widowControl w:val="0"/>
              <w:autoSpaceDE w:val="0"/>
              <w:autoSpaceDN w:val="0"/>
              <w:adjustRightInd w:val="0"/>
              <w:jc w:val="center"/>
            </w:pPr>
            <w:r w:rsidRPr="00487054">
              <w:t>увеличение численности участников культурно-досуговых мероприятий</w:t>
            </w:r>
          </w:p>
        </w:tc>
        <w:tc>
          <w:tcPr>
            <w:tcW w:w="1593" w:type="dxa"/>
          </w:tcPr>
          <w:p w14:paraId="6101EB78" w14:textId="77777777" w:rsidR="009774CF" w:rsidRPr="00487054" w:rsidRDefault="009774CF" w:rsidP="009774CF">
            <w:pPr>
              <w:widowControl w:val="0"/>
              <w:autoSpaceDE w:val="0"/>
              <w:autoSpaceDN w:val="0"/>
              <w:adjustRightInd w:val="0"/>
              <w:jc w:val="center"/>
            </w:pPr>
            <w:r w:rsidRPr="00487054">
              <w:t xml:space="preserve">увеличение численности населения, охваченного культурным досугом и отдыхом проведено в </w:t>
            </w:r>
            <w:r>
              <w:t>2020 году 335</w:t>
            </w:r>
          </w:p>
        </w:tc>
        <w:tc>
          <w:tcPr>
            <w:tcW w:w="1708" w:type="dxa"/>
          </w:tcPr>
          <w:p w14:paraId="21B33B54" w14:textId="77777777" w:rsidR="009774CF" w:rsidRPr="0097290B" w:rsidRDefault="009774CF" w:rsidP="009774CF">
            <w:pPr>
              <w:widowControl w:val="0"/>
              <w:autoSpaceDE w:val="0"/>
              <w:autoSpaceDN w:val="0"/>
              <w:adjustRightInd w:val="0"/>
              <w:jc w:val="center"/>
            </w:pPr>
          </w:p>
        </w:tc>
      </w:tr>
      <w:tr w:rsidR="009774CF" w:rsidRPr="0097290B" w14:paraId="1480CB65" w14:textId="77777777" w:rsidTr="009774CF">
        <w:tc>
          <w:tcPr>
            <w:tcW w:w="708" w:type="dxa"/>
          </w:tcPr>
          <w:p w14:paraId="045DB8F9" w14:textId="77777777" w:rsidR="009774CF" w:rsidRPr="00487054" w:rsidRDefault="009774CF" w:rsidP="009774CF">
            <w:pPr>
              <w:widowControl w:val="0"/>
              <w:autoSpaceDE w:val="0"/>
              <w:autoSpaceDN w:val="0"/>
              <w:adjustRightInd w:val="0"/>
            </w:pPr>
          </w:p>
        </w:tc>
        <w:tc>
          <w:tcPr>
            <w:tcW w:w="3681" w:type="dxa"/>
          </w:tcPr>
          <w:p w14:paraId="1A8DCC80" w14:textId="77777777" w:rsidR="009774CF" w:rsidRPr="00487054" w:rsidRDefault="009774CF" w:rsidP="009774CF">
            <w:pPr>
              <w:widowControl w:val="0"/>
              <w:autoSpaceDE w:val="0"/>
              <w:autoSpaceDN w:val="0"/>
              <w:adjustRightInd w:val="0"/>
            </w:pPr>
            <w:r w:rsidRPr="00487054">
              <w:t>Основное мероприятие 1.3 Расходы на повышения оплаты труда работников, учреждений культуры</w:t>
            </w:r>
          </w:p>
        </w:tc>
        <w:tc>
          <w:tcPr>
            <w:tcW w:w="1983" w:type="dxa"/>
          </w:tcPr>
          <w:p w14:paraId="4CEB0C23" w14:textId="77777777" w:rsidR="009774CF" w:rsidRPr="00487054" w:rsidRDefault="009774CF" w:rsidP="009774CF">
            <w:pPr>
              <w:widowControl w:val="0"/>
              <w:autoSpaceDE w:val="0"/>
              <w:autoSpaceDN w:val="0"/>
              <w:adjustRightInd w:val="0"/>
              <w:jc w:val="center"/>
            </w:pPr>
          </w:p>
        </w:tc>
        <w:tc>
          <w:tcPr>
            <w:tcW w:w="1417" w:type="dxa"/>
          </w:tcPr>
          <w:p w14:paraId="703D790C" w14:textId="77777777" w:rsidR="009774CF" w:rsidRPr="00487054" w:rsidRDefault="009774CF" w:rsidP="009774CF">
            <w:pPr>
              <w:widowControl w:val="0"/>
              <w:autoSpaceDE w:val="0"/>
              <w:autoSpaceDN w:val="0"/>
              <w:adjustRightInd w:val="0"/>
              <w:jc w:val="center"/>
            </w:pPr>
          </w:p>
        </w:tc>
        <w:tc>
          <w:tcPr>
            <w:tcW w:w="1417" w:type="dxa"/>
          </w:tcPr>
          <w:p w14:paraId="0159B581" w14:textId="77777777" w:rsidR="009774CF" w:rsidRPr="00487054" w:rsidRDefault="009774CF" w:rsidP="009774CF">
            <w:pPr>
              <w:widowControl w:val="0"/>
              <w:autoSpaceDE w:val="0"/>
              <w:autoSpaceDN w:val="0"/>
              <w:adjustRightInd w:val="0"/>
              <w:jc w:val="center"/>
            </w:pPr>
          </w:p>
        </w:tc>
        <w:tc>
          <w:tcPr>
            <w:tcW w:w="1419" w:type="dxa"/>
          </w:tcPr>
          <w:p w14:paraId="6994B7F4" w14:textId="77777777" w:rsidR="009774CF" w:rsidRPr="00487054" w:rsidRDefault="009774CF" w:rsidP="009774CF">
            <w:pPr>
              <w:widowControl w:val="0"/>
              <w:autoSpaceDE w:val="0"/>
              <w:autoSpaceDN w:val="0"/>
              <w:adjustRightInd w:val="0"/>
              <w:jc w:val="center"/>
            </w:pPr>
          </w:p>
        </w:tc>
        <w:tc>
          <w:tcPr>
            <w:tcW w:w="1384" w:type="dxa"/>
          </w:tcPr>
          <w:p w14:paraId="0961FE49" w14:textId="77777777" w:rsidR="009774CF" w:rsidRPr="00487054" w:rsidRDefault="009774CF" w:rsidP="009774CF">
            <w:pPr>
              <w:widowControl w:val="0"/>
              <w:autoSpaceDE w:val="0"/>
              <w:autoSpaceDN w:val="0"/>
              <w:adjustRightInd w:val="0"/>
              <w:jc w:val="center"/>
            </w:pPr>
            <w:r w:rsidRPr="00487054">
              <w:t>создание условий для выполнения работников культуры своих полномочий.</w:t>
            </w:r>
          </w:p>
        </w:tc>
        <w:tc>
          <w:tcPr>
            <w:tcW w:w="1593" w:type="dxa"/>
          </w:tcPr>
          <w:p w14:paraId="0F64F204" w14:textId="77777777" w:rsidR="009774CF" w:rsidRPr="00487054" w:rsidRDefault="009774CF" w:rsidP="009774CF">
            <w:pPr>
              <w:widowControl w:val="0"/>
              <w:autoSpaceDE w:val="0"/>
              <w:autoSpaceDN w:val="0"/>
              <w:adjustRightInd w:val="0"/>
              <w:jc w:val="center"/>
            </w:pPr>
            <w:r w:rsidRPr="00487054">
              <w:t>Созданы условий для выполнения работников культуры своих полномочий процент исполнения – 100,0 процентов</w:t>
            </w:r>
          </w:p>
        </w:tc>
        <w:tc>
          <w:tcPr>
            <w:tcW w:w="1708" w:type="dxa"/>
          </w:tcPr>
          <w:p w14:paraId="2EA53F79" w14:textId="77777777" w:rsidR="009774CF" w:rsidRPr="0097290B" w:rsidRDefault="009774CF" w:rsidP="009774CF">
            <w:pPr>
              <w:widowControl w:val="0"/>
              <w:autoSpaceDE w:val="0"/>
              <w:autoSpaceDN w:val="0"/>
              <w:adjustRightInd w:val="0"/>
              <w:jc w:val="center"/>
            </w:pPr>
          </w:p>
        </w:tc>
      </w:tr>
      <w:tr w:rsidR="009774CF" w:rsidRPr="0097290B" w14:paraId="13C5A411" w14:textId="77777777" w:rsidTr="009774CF">
        <w:trPr>
          <w:trHeight w:val="195"/>
        </w:trPr>
        <w:tc>
          <w:tcPr>
            <w:tcW w:w="708" w:type="dxa"/>
          </w:tcPr>
          <w:p w14:paraId="2C078B47" w14:textId="77777777" w:rsidR="009774CF" w:rsidRPr="00487054" w:rsidRDefault="009774CF" w:rsidP="009774CF">
            <w:pPr>
              <w:widowControl w:val="0"/>
              <w:autoSpaceDE w:val="0"/>
              <w:autoSpaceDN w:val="0"/>
              <w:adjustRightInd w:val="0"/>
            </w:pPr>
          </w:p>
        </w:tc>
        <w:tc>
          <w:tcPr>
            <w:tcW w:w="3681" w:type="dxa"/>
          </w:tcPr>
          <w:p w14:paraId="3876F55D" w14:textId="77777777" w:rsidR="009774CF" w:rsidRPr="00487054" w:rsidRDefault="009774CF" w:rsidP="009774CF">
            <w:pPr>
              <w:widowControl w:val="0"/>
              <w:autoSpaceDE w:val="0"/>
              <w:autoSpaceDN w:val="0"/>
              <w:adjustRightInd w:val="0"/>
            </w:pPr>
            <w:r w:rsidRPr="00487054">
              <w:t>Основные мероприятия 1.7 Расходы на поддержку отрасли культуры (Государственная поддержка лучших сельских учреждений культуры)</w:t>
            </w:r>
          </w:p>
        </w:tc>
        <w:tc>
          <w:tcPr>
            <w:tcW w:w="1983" w:type="dxa"/>
          </w:tcPr>
          <w:p w14:paraId="46AFD111" w14:textId="77777777" w:rsidR="009774CF" w:rsidRPr="00487054" w:rsidRDefault="009774CF" w:rsidP="009774CF">
            <w:pPr>
              <w:widowControl w:val="0"/>
              <w:autoSpaceDE w:val="0"/>
              <w:autoSpaceDN w:val="0"/>
              <w:adjustRightInd w:val="0"/>
              <w:jc w:val="center"/>
            </w:pPr>
          </w:p>
        </w:tc>
        <w:tc>
          <w:tcPr>
            <w:tcW w:w="1417" w:type="dxa"/>
          </w:tcPr>
          <w:p w14:paraId="61F462AC" w14:textId="77777777" w:rsidR="009774CF" w:rsidRPr="00487054" w:rsidRDefault="009774CF" w:rsidP="009774CF">
            <w:pPr>
              <w:widowControl w:val="0"/>
              <w:autoSpaceDE w:val="0"/>
              <w:autoSpaceDN w:val="0"/>
              <w:adjustRightInd w:val="0"/>
              <w:jc w:val="center"/>
            </w:pPr>
          </w:p>
        </w:tc>
        <w:tc>
          <w:tcPr>
            <w:tcW w:w="1417" w:type="dxa"/>
          </w:tcPr>
          <w:p w14:paraId="777A5718" w14:textId="77777777" w:rsidR="009774CF" w:rsidRPr="00487054" w:rsidRDefault="009774CF" w:rsidP="009774CF">
            <w:pPr>
              <w:widowControl w:val="0"/>
              <w:autoSpaceDE w:val="0"/>
              <w:autoSpaceDN w:val="0"/>
              <w:adjustRightInd w:val="0"/>
              <w:jc w:val="center"/>
            </w:pPr>
          </w:p>
        </w:tc>
        <w:tc>
          <w:tcPr>
            <w:tcW w:w="1419" w:type="dxa"/>
          </w:tcPr>
          <w:p w14:paraId="2B6C222A" w14:textId="77777777" w:rsidR="009774CF" w:rsidRPr="00487054" w:rsidRDefault="009774CF" w:rsidP="009774CF">
            <w:pPr>
              <w:widowControl w:val="0"/>
              <w:autoSpaceDE w:val="0"/>
              <w:autoSpaceDN w:val="0"/>
              <w:adjustRightInd w:val="0"/>
              <w:jc w:val="center"/>
            </w:pPr>
          </w:p>
        </w:tc>
        <w:tc>
          <w:tcPr>
            <w:tcW w:w="1384" w:type="dxa"/>
          </w:tcPr>
          <w:p w14:paraId="6E677534" w14:textId="77777777" w:rsidR="009774CF" w:rsidRPr="00487054" w:rsidRDefault="009774CF" w:rsidP="009774CF">
            <w:pPr>
              <w:widowControl w:val="0"/>
              <w:autoSpaceDE w:val="0"/>
              <w:autoSpaceDN w:val="0"/>
              <w:adjustRightInd w:val="0"/>
              <w:jc w:val="center"/>
            </w:pPr>
            <w:r w:rsidRPr="00487054">
              <w:t>Грант приобретение музыкального оборудования</w:t>
            </w:r>
          </w:p>
        </w:tc>
        <w:tc>
          <w:tcPr>
            <w:tcW w:w="1593" w:type="dxa"/>
          </w:tcPr>
          <w:p w14:paraId="120844D4" w14:textId="77777777" w:rsidR="009774CF" w:rsidRPr="00487054" w:rsidRDefault="009774CF" w:rsidP="009774CF">
            <w:pPr>
              <w:widowControl w:val="0"/>
              <w:autoSpaceDE w:val="0"/>
              <w:autoSpaceDN w:val="0"/>
              <w:adjustRightInd w:val="0"/>
              <w:jc w:val="center"/>
            </w:pPr>
            <w:r w:rsidRPr="00487054">
              <w:t xml:space="preserve"> Получен грант приобретение музыкального оборудовани</w:t>
            </w:r>
            <w:r w:rsidRPr="00487054">
              <w:lastRenderedPageBreak/>
              <w:t>я</w:t>
            </w:r>
          </w:p>
        </w:tc>
        <w:tc>
          <w:tcPr>
            <w:tcW w:w="1708" w:type="dxa"/>
          </w:tcPr>
          <w:p w14:paraId="62453315" w14:textId="77777777" w:rsidR="009774CF" w:rsidRPr="0097290B" w:rsidRDefault="009774CF" w:rsidP="009774CF">
            <w:pPr>
              <w:widowControl w:val="0"/>
              <w:autoSpaceDE w:val="0"/>
              <w:autoSpaceDN w:val="0"/>
              <w:adjustRightInd w:val="0"/>
              <w:jc w:val="center"/>
            </w:pPr>
          </w:p>
        </w:tc>
      </w:tr>
      <w:tr w:rsidR="009774CF" w:rsidRPr="0097290B" w14:paraId="01E22756" w14:textId="77777777" w:rsidTr="009774CF">
        <w:tc>
          <w:tcPr>
            <w:tcW w:w="708" w:type="dxa"/>
          </w:tcPr>
          <w:p w14:paraId="2033E82F" w14:textId="77777777" w:rsidR="009774CF" w:rsidRPr="00487054" w:rsidRDefault="009774CF" w:rsidP="009774CF">
            <w:pPr>
              <w:widowControl w:val="0"/>
              <w:autoSpaceDE w:val="0"/>
              <w:autoSpaceDN w:val="0"/>
              <w:adjustRightInd w:val="0"/>
            </w:pPr>
          </w:p>
        </w:tc>
        <w:tc>
          <w:tcPr>
            <w:tcW w:w="3681" w:type="dxa"/>
          </w:tcPr>
          <w:p w14:paraId="025F1BE9" w14:textId="77777777" w:rsidR="009774CF" w:rsidRPr="00487054" w:rsidRDefault="009774CF" w:rsidP="009774CF">
            <w:pPr>
              <w:widowControl w:val="0"/>
              <w:autoSpaceDE w:val="0"/>
              <w:autoSpaceDN w:val="0"/>
              <w:adjustRightInd w:val="0"/>
              <w:rPr>
                <w:color w:val="000000"/>
              </w:rPr>
            </w:pPr>
            <w:r w:rsidRPr="00487054">
              <w:rPr>
                <w:color w:val="000000"/>
              </w:rPr>
              <w:t>Контрольное событие 1.:</w:t>
            </w:r>
          </w:p>
          <w:p w14:paraId="15BE5C0A" w14:textId="77777777" w:rsidR="009774CF" w:rsidRPr="00487054" w:rsidRDefault="009774CF" w:rsidP="009774CF">
            <w:pPr>
              <w:widowControl w:val="0"/>
              <w:autoSpaceDE w:val="0"/>
              <w:autoSpaceDN w:val="0"/>
              <w:adjustRightInd w:val="0"/>
            </w:pPr>
            <w:r w:rsidRPr="00487054">
              <w:rPr>
                <w:color w:val="000000"/>
              </w:rPr>
              <w:t>Проведение культурно-досуговых мероприятий</w:t>
            </w:r>
          </w:p>
        </w:tc>
        <w:tc>
          <w:tcPr>
            <w:tcW w:w="1983" w:type="dxa"/>
          </w:tcPr>
          <w:p w14:paraId="42DDAD6C" w14:textId="77777777" w:rsidR="009774CF" w:rsidRPr="00487054" w:rsidRDefault="009774CF" w:rsidP="009774CF">
            <w:pPr>
              <w:widowControl w:val="0"/>
              <w:autoSpaceDE w:val="0"/>
              <w:autoSpaceDN w:val="0"/>
              <w:adjustRightInd w:val="0"/>
              <w:jc w:val="center"/>
            </w:pPr>
          </w:p>
        </w:tc>
        <w:tc>
          <w:tcPr>
            <w:tcW w:w="1417" w:type="dxa"/>
          </w:tcPr>
          <w:p w14:paraId="4D52E525" w14:textId="77777777" w:rsidR="009774CF" w:rsidRPr="00487054" w:rsidRDefault="009774CF" w:rsidP="009774CF">
            <w:pPr>
              <w:widowControl w:val="0"/>
              <w:autoSpaceDE w:val="0"/>
              <w:autoSpaceDN w:val="0"/>
              <w:adjustRightInd w:val="0"/>
              <w:jc w:val="center"/>
            </w:pPr>
          </w:p>
        </w:tc>
        <w:tc>
          <w:tcPr>
            <w:tcW w:w="1417" w:type="dxa"/>
          </w:tcPr>
          <w:p w14:paraId="002D9F47" w14:textId="77777777" w:rsidR="009774CF" w:rsidRPr="00487054" w:rsidRDefault="009774CF" w:rsidP="009774CF">
            <w:pPr>
              <w:widowControl w:val="0"/>
              <w:autoSpaceDE w:val="0"/>
              <w:autoSpaceDN w:val="0"/>
              <w:adjustRightInd w:val="0"/>
              <w:jc w:val="center"/>
            </w:pPr>
          </w:p>
        </w:tc>
        <w:tc>
          <w:tcPr>
            <w:tcW w:w="1419" w:type="dxa"/>
          </w:tcPr>
          <w:p w14:paraId="71440A4E" w14:textId="77777777" w:rsidR="009774CF" w:rsidRPr="00487054" w:rsidRDefault="009774CF" w:rsidP="009774CF">
            <w:pPr>
              <w:widowControl w:val="0"/>
              <w:autoSpaceDE w:val="0"/>
              <w:autoSpaceDN w:val="0"/>
              <w:adjustRightInd w:val="0"/>
              <w:jc w:val="center"/>
            </w:pPr>
          </w:p>
        </w:tc>
        <w:tc>
          <w:tcPr>
            <w:tcW w:w="1384" w:type="dxa"/>
          </w:tcPr>
          <w:p w14:paraId="5A4C5649" w14:textId="77777777" w:rsidR="009774CF" w:rsidRPr="00487054" w:rsidRDefault="009774CF" w:rsidP="009774CF">
            <w:pPr>
              <w:widowControl w:val="0"/>
              <w:autoSpaceDE w:val="0"/>
              <w:autoSpaceDN w:val="0"/>
              <w:adjustRightInd w:val="0"/>
              <w:jc w:val="center"/>
            </w:pPr>
            <w:r w:rsidRPr="00487054">
              <w:t>Численность населения, охваченного культурным досугом и отдыхом проведено в 2020 году в полном объеме</w:t>
            </w:r>
          </w:p>
        </w:tc>
        <w:tc>
          <w:tcPr>
            <w:tcW w:w="1593" w:type="dxa"/>
          </w:tcPr>
          <w:p w14:paraId="3D9711CD" w14:textId="77777777" w:rsidR="009774CF" w:rsidRPr="00487054" w:rsidRDefault="009774CF" w:rsidP="009774CF">
            <w:pPr>
              <w:widowControl w:val="0"/>
              <w:autoSpaceDE w:val="0"/>
              <w:autoSpaceDN w:val="0"/>
              <w:adjustRightInd w:val="0"/>
              <w:jc w:val="center"/>
            </w:pPr>
            <w:r w:rsidRPr="00487054">
              <w:t>Численность населения, охваченного культурным досугом и отдыхом проведено в 2020 году в полном объеме</w:t>
            </w:r>
          </w:p>
        </w:tc>
        <w:tc>
          <w:tcPr>
            <w:tcW w:w="1708" w:type="dxa"/>
          </w:tcPr>
          <w:p w14:paraId="6792B2CC" w14:textId="77777777" w:rsidR="009774CF" w:rsidRPr="0097290B" w:rsidRDefault="009774CF" w:rsidP="009774CF">
            <w:pPr>
              <w:widowControl w:val="0"/>
              <w:autoSpaceDE w:val="0"/>
              <w:autoSpaceDN w:val="0"/>
              <w:adjustRightInd w:val="0"/>
              <w:jc w:val="center"/>
            </w:pPr>
          </w:p>
        </w:tc>
      </w:tr>
      <w:tr w:rsidR="009774CF" w:rsidRPr="0097290B" w14:paraId="159D9186" w14:textId="77777777" w:rsidTr="009774CF">
        <w:tc>
          <w:tcPr>
            <w:tcW w:w="708" w:type="dxa"/>
          </w:tcPr>
          <w:p w14:paraId="5C0BBEF2" w14:textId="77777777" w:rsidR="009774CF" w:rsidRPr="00487054" w:rsidRDefault="009774CF" w:rsidP="009774CF">
            <w:pPr>
              <w:widowControl w:val="0"/>
              <w:autoSpaceDE w:val="0"/>
              <w:autoSpaceDN w:val="0"/>
              <w:adjustRightInd w:val="0"/>
            </w:pPr>
          </w:p>
        </w:tc>
        <w:tc>
          <w:tcPr>
            <w:tcW w:w="3681" w:type="dxa"/>
          </w:tcPr>
          <w:p w14:paraId="49A9264D" w14:textId="77777777" w:rsidR="009774CF" w:rsidRPr="00487054" w:rsidRDefault="009774CF" w:rsidP="009774CF">
            <w:pPr>
              <w:widowControl w:val="0"/>
              <w:autoSpaceDE w:val="0"/>
              <w:autoSpaceDN w:val="0"/>
              <w:adjustRightInd w:val="0"/>
            </w:pPr>
            <w:r w:rsidRPr="00487054">
              <w:rPr>
                <w:b/>
                <w:spacing w:val="-20"/>
              </w:rPr>
              <w:t xml:space="preserve"> Подпрограмма  2 «Памятники»</w:t>
            </w:r>
          </w:p>
        </w:tc>
        <w:tc>
          <w:tcPr>
            <w:tcW w:w="1983" w:type="dxa"/>
          </w:tcPr>
          <w:p w14:paraId="792F4763" w14:textId="77777777" w:rsidR="009774CF" w:rsidRPr="00487054" w:rsidRDefault="009774CF" w:rsidP="009774CF">
            <w:pPr>
              <w:widowControl w:val="0"/>
              <w:autoSpaceDE w:val="0"/>
              <w:autoSpaceDN w:val="0"/>
              <w:adjustRightInd w:val="0"/>
              <w:jc w:val="center"/>
            </w:pPr>
          </w:p>
        </w:tc>
        <w:tc>
          <w:tcPr>
            <w:tcW w:w="1417" w:type="dxa"/>
          </w:tcPr>
          <w:p w14:paraId="25D2A4FE" w14:textId="77777777" w:rsidR="009774CF" w:rsidRPr="00487054" w:rsidRDefault="009774CF" w:rsidP="009774CF">
            <w:pPr>
              <w:widowControl w:val="0"/>
              <w:autoSpaceDE w:val="0"/>
              <w:autoSpaceDN w:val="0"/>
              <w:adjustRightInd w:val="0"/>
              <w:jc w:val="center"/>
            </w:pPr>
          </w:p>
        </w:tc>
        <w:tc>
          <w:tcPr>
            <w:tcW w:w="1417" w:type="dxa"/>
          </w:tcPr>
          <w:p w14:paraId="1D1059DA" w14:textId="77777777" w:rsidR="009774CF" w:rsidRPr="00487054" w:rsidRDefault="009774CF" w:rsidP="009774CF">
            <w:pPr>
              <w:widowControl w:val="0"/>
              <w:autoSpaceDE w:val="0"/>
              <w:autoSpaceDN w:val="0"/>
              <w:adjustRightInd w:val="0"/>
              <w:jc w:val="center"/>
            </w:pPr>
          </w:p>
        </w:tc>
        <w:tc>
          <w:tcPr>
            <w:tcW w:w="1419" w:type="dxa"/>
          </w:tcPr>
          <w:p w14:paraId="1753AECE" w14:textId="77777777" w:rsidR="009774CF" w:rsidRPr="00487054" w:rsidRDefault="009774CF" w:rsidP="009774CF">
            <w:pPr>
              <w:widowControl w:val="0"/>
              <w:autoSpaceDE w:val="0"/>
              <w:autoSpaceDN w:val="0"/>
              <w:adjustRightInd w:val="0"/>
              <w:jc w:val="center"/>
            </w:pPr>
          </w:p>
        </w:tc>
        <w:tc>
          <w:tcPr>
            <w:tcW w:w="1384" w:type="dxa"/>
          </w:tcPr>
          <w:p w14:paraId="0065C791" w14:textId="77777777" w:rsidR="009774CF" w:rsidRPr="00487054" w:rsidRDefault="009774CF" w:rsidP="009774CF">
            <w:pPr>
              <w:widowControl w:val="0"/>
              <w:autoSpaceDE w:val="0"/>
              <w:autoSpaceDN w:val="0"/>
              <w:adjustRightInd w:val="0"/>
              <w:jc w:val="center"/>
            </w:pPr>
          </w:p>
        </w:tc>
        <w:tc>
          <w:tcPr>
            <w:tcW w:w="1593" w:type="dxa"/>
          </w:tcPr>
          <w:p w14:paraId="5BA5B807" w14:textId="77777777" w:rsidR="009774CF" w:rsidRPr="00487054" w:rsidRDefault="009774CF" w:rsidP="009774CF">
            <w:pPr>
              <w:widowControl w:val="0"/>
              <w:autoSpaceDE w:val="0"/>
              <w:autoSpaceDN w:val="0"/>
              <w:adjustRightInd w:val="0"/>
              <w:jc w:val="center"/>
            </w:pPr>
          </w:p>
        </w:tc>
        <w:tc>
          <w:tcPr>
            <w:tcW w:w="1708" w:type="dxa"/>
          </w:tcPr>
          <w:p w14:paraId="7F91C0C7" w14:textId="77777777" w:rsidR="009774CF" w:rsidRPr="0097290B" w:rsidRDefault="009774CF" w:rsidP="009774CF">
            <w:pPr>
              <w:widowControl w:val="0"/>
              <w:autoSpaceDE w:val="0"/>
              <w:autoSpaceDN w:val="0"/>
              <w:adjustRightInd w:val="0"/>
              <w:jc w:val="center"/>
            </w:pPr>
          </w:p>
        </w:tc>
      </w:tr>
      <w:tr w:rsidR="009774CF" w:rsidRPr="0097290B" w14:paraId="44054381" w14:textId="77777777" w:rsidTr="009774CF">
        <w:tc>
          <w:tcPr>
            <w:tcW w:w="708" w:type="dxa"/>
          </w:tcPr>
          <w:p w14:paraId="58E485A3" w14:textId="77777777" w:rsidR="009774CF" w:rsidRPr="00487054" w:rsidRDefault="009774CF" w:rsidP="009774CF">
            <w:pPr>
              <w:widowControl w:val="0"/>
              <w:autoSpaceDE w:val="0"/>
              <w:autoSpaceDN w:val="0"/>
              <w:adjustRightInd w:val="0"/>
            </w:pPr>
          </w:p>
        </w:tc>
        <w:tc>
          <w:tcPr>
            <w:tcW w:w="3681" w:type="dxa"/>
          </w:tcPr>
          <w:p w14:paraId="51E7B4C0" w14:textId="77777777" w:rsidR="009774CF" w:rsidRPr="00487054" w:rsidRDefault="009774CF" w:rsidP="009774CF">
            <w:pPr>
              <w:widowControl w:val="0"/>
              <w:autoSpaceDE w:val="0"/>
              <w:autoSpaceDN w:val="0"/>
              <w:adjustRightInd w:val="0"/>
              <w:rPr>
                <w:color w:val="000000"/>
              </w:rPr>
            </w:pPr>
            <w:r w:rsidRPr="00487054">
              <w:rPr>
                <w:color w:val="000000"/>
              </w:rPr>
              <w:t>Основное мероприятие 2.1</w:t>
            </w:r>
          </w:p>
          <w:p w14:paraId="410E113A" w14:textId="77777777" w:rsidR="009774CF" w:rsidRPr="00487054" w:rsidRDefault="009774CF" w:rsidP="009774CF">
            <w:pPr>
              <w:widowControl w:val="0"/>
              <w:autoSpaceDE w:val="0"/>
              <w:autoSpaceDN w:val="0"/>
              <w:adjustRightInd w:val="0"/>
            </w:pPr>
            <w:r w:rsidRPr="00487054">
              <w:rPr>
                <w:bCs/>
                <w:color w:val="000000"/>
              </w:rPr>
              <w:t>Мероприятия по содержанию и текущему ремонту памятников</w:t>
            </w:r>
          </w:p>
          <w:p w14:paraId="53B7B1FD" w14:textId="77777777" w:rsidR="009774CF" w:rsidRPr="00487054" w:rsidRDefault="009774CF" w:rsidP="009774CF">
            <w:pPr>
              <w:widowControl w:val="0"/>
              <w:autoSpaceDE w:val="0"/>
              <w:autoSpaceDN w:val="0"/>
              <w:adjustRightInd w:val="0"/>
            </w:pPr>
          </w:p>
        </w:tc>
        <w:tc>
          <w:tcPr>
            <w:tcW w:w="1983" w:type="dxa"/>
          </w:tcPr>
          <w:p w14:paraId="49342188" w14:textId="77777777" w:rsidR="009774CF" w:rsidRPr="00487054" w:rsidRDefault="009774CF" w:rsidP="009774CF">
            <w:pPr>
              <w:widowControl w:val="0"/>
              <w:autoSpaceDE w:val="0"/>
              <w:autoSpaceDN w:val="0"/>
              <w:adjustRightInd w:val="0"/>
              <w:jc w:val="center"/>
            </w:pPr>
          </w:p>
        </w:tc>
        <w:tc>
          <w:tcPr>
            <w:tcW w:w="1417" w:type="dxa"/>
          </w:tcPr>
          <w:p w14:paraId="6FF74A73" w14:textId="77777777" w:rsidR="009774CF" w:rsidRPr="00487054" w:rsidRDefault="009774CF" w:rsidP="009774CF">
            <w:pPr>
              <w:widowControl w:val="0"/>
              <w:autoSpaceDE w:val="0"/>
              <w:autoSpaceDN w:val="0"/>
              <w:adjustRightInd w:val="0"/>
              <w:jc w:val="center"/>
            </w:pPr>
          </w:p>
        </w:tc>
        <w:tc>
          <w:tcPr>
            <w:tcW w:w="1417" w:type="dxa"/>
          </w:tcPr>
          <w:p w14:paraId="7CF01B21" w14:textId="77777777" w:rsidR="009774CF" w:rsidRPr="00487054" w:rsidRDefault="009774CF" w:rsidP="009774CF">
            <w:pPr>
              <w:widowControl w:val="0"/>
              <w:autoSpaceDE w:val="0"/>
              <w:autoSpaceDN w:val="0"/>
              <w:adjustRightInd w:val="0"/>
              <w:jc w:val="center"/>
            </w:pPr>
          </w:p>
        </w:tc>
        <w:tc>
          <w:tcPr>
            <w:tcW w:w="1419" w:type="dxa"/>
          </w:tcPr>
          <w:p w14:paraId="224DBCD9" w14:textId="77777777" w:rsidR="009774CF" w:rsidRPr="00487054" w:rsidRDefault="009774CF" w:rsidP="009774CF">
            <w:pPr>
              <w:widowControl w:val="0"/>
              <w:autoSpaceDE w:val="0"/>
              <w:autoSpaceDN w:val="0"/>
              <w:adjustRightInd w:val="0"/>
              <w:jc w:val="center"/>
            </w:pPr>
          </w:p>
        </w:tc>
        <w:tc>
          <w:tcPr>
            <w:tcW w:w="1384" w:type="dxa"/>
          </w:tcPr>
          <w:p w14:paraId="1B528E0D" w14:textId="77777777" w:rsidR="009774CF" w:rsidRPr="00487054" w:rsidRDefault="009774CF" w:rsidP="009774CF">
            <w:pPr>
              <w:widowControl w:val="0"/>
              <w:autoSpaceDE w:val="0"/>
              <w:autoSpaceDN w:val="0"/>
              <w:adjustRightInd w:val="0"/>
              <w:jc w:val="center"/>
            </w:pPr>
            <w:r w:rsidRPr="00487054">
              <w:t xml:space="preserve">Удовлетворительное состояние </w:t>
            </w:r>
            <w:r w:rsidRPr="00487054">
              <w:rPr>
                <w:kern w:val="2"/>
              </w:rPr>
              <w:t>памятников павшим в ВОВ</w:t>
            </w:r>
          </w:p>
        </w:tc>
        <w:tc>
          <w:tcPr>
            <w:tcW w:w="1593" w:type="dxa"/>
          </w:tcPr>
          <w:p w14:paraId="49204B8F" w14:textId="77777777" w:rsidR="009774CF" w:rsidRPr="00487054" w:rsidRDefault="009774CF" w:rsidP="009774CF">
            <w:pPr>
              <w:widowControl w:val="0"/>
              <w:autoSpaceDE w:val="0"/>
              <w:autoSpaceDN w:val="0"/>
              <w:adjustRightInd w:val="0"/>
              <w:jc w:val="center"/>
            </w:pPr>
            <w:r w:rsidRPr="00487054">
              <w:t xml:space="preserve">В связи с текущем ремонтом проведенном в </w:t>
            </w:r>
            <w:r>
              <w:t>2020</w:t>
            </w:r>
            <w:r w:rsidRPr="00487054">
              <w:t xml:space="preserve"> году всех памятников состояние </w:t>
            </w:r>
            <w:r w:rsidRPr="00487054">
              <w:rPr>
                <w:kern w:val="2"/>
              </w:rPr>
              <w:t>памятников павшим в ВОВ хорошее</w:t>
            </w:r>
          </w:p>
        </w:tc>
        <w:tc>
          <w:tcPr>
            <w:tcW w:w="1708" w:type="dxa"/>
          </w:tcPr>
          <w:p w14:paraId="76FF87AF" w14:textId="77777777" w:rsidR="009774CF" w:rsidRPr="0097290B" w:rsidRDefault="009774CF" w:rsidP="009774CF">
            <w:pPr>
              <w:widowControl w:val="0"/>
              <w:autoSpaceDE w:val="0"/>
              <w:autoSpaceDN w:val="0"/>
              <w:adjustRightInd w:val="0"/>
              <w:jc w:val="center"/>
            </w:pPr>
          </w:p>
        </w:tc>
      </w:tr>
      <w:tr w:rsidR="009774CF" w:rsidRPr="0097290B" w14:paraId="31465359" w14:textId="77777777" w:rsidTr="009774CF">
        <w:tc>
          <w:tcPr>
            <w:tcW w:w="708" w:type="dxa"/>
          </w:tcPr>
          <w:p w14:paraId="18FB7A51" w14:textId="77777777" w:rsidR="009774CF" w:rsidRPr="00487054" w:rsidRDefault="009774CF" w:rsidP="009774CF">
            <w:pPr>
              <w:widowControl w:val="0"/>
              <w:autoSpaceDE w:val="0"/>
              <w:autoSpaceDN w:val="0"/>
              <w:adjustRightInd w:val="0"/>
            </w:pPr>
          </w:p>
        </w:tc>
        <w:tc>
          <w:tcPr>
            <w:tcW w:w="3681" w:type="dxa"/>
          </w:tcPr>
          <w:p w14:paraId="02902FB9" w14:textId="77777777" w:rsidR="009774CF" w:rsidRPr="00487054" w:rsidRDefault="009774CF" w:rsidP="009774CF">
            <w:pPr>
              <w:widowControl w:val="0"/>
              <w:autoSpaceDE w:val="0"/>
              <w:autoSpaceDN w:val="0"/>
              <w:adjustRightInd w:val="0"/>
            </w:pPr>
            <w:r w:rsidRPr="00487054">
              <w:t>Контрольное событие 2 :</w:t>
            </w:r>
          </w:p>
          <w:p w14:paraId="70838BD2" w14:textId="77777777" w:rsidR="009774CF" w:rsidRPr="00487054" w:rsidRDefault="009774CF" w:rsidP="009774CF">
            <w:pPr>
              <w:widowControl w:val="0"/>
              <w:autoSpaceDE w:val="0"/>
              <w:autoSpaceDN w:val="0"/>
              <w:adjustRightInd w:val="0"/>
            </w:pPr>
            <w:r w:rsidRPr="00487054">
              <w:t>Проведения текущего ремонта памятников</w:t>
            </w:r>
          </w:p>
          <w:p w14:paraId="0197D94D" w14:textId="77777777" w:rsidR="009774CF" w:rsidRPr="00487054" w:rsidRDefault="009774CF" w:rsidP="009774CF">
            <w:pPr>
              <w:widowControl w:val="0"/>
              <w:autoSpaceDE w:val="0"/>
              <w:autoSpaceDN w:val="0"/>
              <w:adjustRightInd w:val="0"/>
            </w:pPr>
          </w:p>
        </w:tc>
        <w:tc>
          <w:tcPr>
            <w:tcW w:w="1983" w:type="dxa"/>
          </w:tcPr>
          <w:p w14:paraId="397819A4" w14:textId="77777777" w:rsidR="009774CF" w:rsidRPr="00487054" w:rsidRDefault="009774CF" w:rsidP="009774CF">
            <w:pPr>
              <w:widowControl w:val="0"/>
              <w:autoSpaceDE w:val="0"/>
              <w:autoSpaceDN w:val="0"/>
              <w:adjustRightInd w:val="0"/>
              <w:jc w:val="center"/>
            </w:pPr>
          </w:p>
        </w:tc>
        <w:tc>
          <w:tcPr>
            <w:tcW w:w="1417" w:type="dxa"/>
          </w:tcPr>
          <w:p w14:paraId="4F7C8B09" w14:textId="77777777" w:rsidR="009774CF" w:rsidRPr="00487054" w:rsidRDefault="009774CF" w:rsidP="009774CF">
            <w:pPr>
              <w:widowControl w:val="0"/>
              <w:autoSpaceDE w:val="0"/>
              <w:autoSpaceDN w:val="0"/>
              <w:adjustRightInd w:val="0"/>
              <w:jc w:val="center"/>
            </w:pPr>
          </w:p>
        </w:tc>
        <w:tc>
          <w:tcPr>
            <w:tcW w:w="1417" w:type="dxa"/>
          </w:tcPr>
          <w:p w14:paraId="77EEB122" w14:textId="77777777" w:rsidR="009774CF" w:rsidRPr="00487054" w:rsidRDefault="009774CF" w:rsidP="009774CF">
            <w:pPr>
              <w:widowControl w:val="0"/>
              <w:autoSpaceDE w:val="0"/>
              <w:autoSpaceDN w:val="0"/>
              <w:adjustRightInd w:val="0"/>
              <w:jc w:val="center"/>
            </w:pPr>
          </w:p>
        </w:tc>
        <w:tc>
          <w:tcPr>
            <w:tcW w:w="1419" w:type="dxa"/>
          </w:tcPr>
          <w:p w14:paraId="1B0E4F87" w14:textId="77777777" w:rsidR="009774CF" w:rsidRPr="00487054" w:rsidRDefault="009774CF" w:rsidP="009774CF">
            <w:pPr>
              <w:widowControl w:val="0"/>
              <w:autoSpaceDE w:val="0"/>
              <w:autoSpaceDN w:val="0"/>
              <w:adjustRightInd w:val="0"/>
              <w:jc w:val="center"/>
            </w:pPr>
          </w:p>
        </w:tc>
        <w:tc>
          <w:tcPr>
            <w:tcW w:w="1384" w:type="dxa"/>
          </w:tcPr>
          <w:p w14:paraId="0F0DB05C" w14:textId="4C381436" w:rsidR="009774CF" w:rsidRPr="00487054" w:rsidRDefault="009774CF" w:rsidP="009774CF">
            <w:pPr>
              <w:widowControl w:val="0"/>
              <w:autoSpaceDE w:val="0"/>
              <w:autoSpaceDN w:val="0"/>
              <w:adjustRightInd w:val="0"/>
              <w:jc w:val="center"/>
            </w:pPr>
            <w:r w:rsidRPr="00487054">
              <w:t xml:space="preserve">Проведен текущий ремонт в 2020 году. Подготовлена </w:t>
            </w:r>
            <w:r w:rsidRPr="00487054">
              <w:lastRenderedPageBreak/>
              <w:t>проектно-сметная документация на капитальный ремонт двух памятников х. Истомино и п. Дорожный</w:t>
            </w:r>
          </w:p>
        </w:tc>
        <w:tc>
          <w:tcPr>
            <w:tcW w:w="1593" w:type="dxa"/>
          </w:tcPr>
          <w:p w14:paraId="1B336362" w14:textId="46191B46" w:rsidR="009774CF" w:rsidRPr="00487054" w:rsidRDefault="009774CF" w:rsidP="009774CF">
            <w:pPr>
              <w:widowControl w:val="0"/>
              <w:autoSpaceDE w:val="0"/>
              <w:autoSpaceDN w:val="0"/>
              <w:adjustRightInd w:val="0"/>
              <w:jc w:val="center"/>
            </w:pPr>
            <w:r w:rsidRPr="00487054">
              <w:lastRenderedPageBreak/>
              <w:t>Проведен текущий ремонт в 2020 году. Подготовлена проектно-</w:t>
            </w:r>
            <w:r w:rsidRPr="00487054">
              <w:lastRenderedPageBreak/>
              <w:t>сметная документация на капитальный ремонт двух памятников х. Истомино и п. Дорожный</w:t>
            </w:r>
          </w:p>
        </w:tc>
        <w:tc>
          <w:tcPr>
            <w:tcW w:w="1708" w:type="dxa"/>
          </w:tcPr>
          <w:p w14:paraId="1D7875A7" w14:textId="77777777" w:rsidR="009774CF" w:rsidRPr="0097290B" w:rsidRDefault="009774CF" w:rsidP="009774CF">
            <w:pPr>
              <w:widowControl w:val="0"/>
              <w:autoSpaceDE w:val="0"/>
              <w:autoSpaceDN w:val="0"/>
              <w:adjustRightInd w:val="0"/>
              <w:jc w:val="center"/>
            </w:pPr>
          </w:p>
        </w:tc>
      </w:tr>
    </w:tbl>
    <w:p w14:paraId="71F84257" w14:textId="77777777" w:rsidR="009774CF" w:rsidRPr="0097290B" w:rsidRDefault="009774CF" w:rsidP="009774CF">
      <w:pPr>
        <w:widowControl w:val="0"/>
        <w:autoSpaceDE w:val="0"/>
        <w:autoSpaceDN w:val="0"/>
        <w:adjustRightInd w:val="0"/>
        <w:jc w:val="right"/>
        <w:sectPr w:rsidR="009774CF" w:rsidRPr="0097290B" w:rsidSect="009774CF">
          <w:pgSz w:w="16838" w:h="11905" w:orient="landscape"/>
          <w:pgMar w:top="709" w:right="820" w:bottom="284" w:left="993" w:header="720" w:footer="188" w:gutter="0"/>
          <w:cols w:space="720"/>
          <w:noEndnote/>
          <w:docGrid w:linePitch="299"/>
        </w:sectPr>
      </w:pPr>
    </w:p>
    <w:p w14:paraId="5C15E89B"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lastRenderedPageBreak/>
        <w:t>Приложение № 2</w:t>
      </w:r>
    </w:p>
    <w:p w14:paraId="4F897CD1"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68863717"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7FFC4D09"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0D2450C0"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Pr>
          <w:rFonts w:eastAsia="Calibri"/>
          <w:kern w:val="2"/>
          <w:sz w:val="28"/>
          <w:szCs w:val="28"/>
        </w:rPr>
        <w:t xml:space="preserve"> за 2020</w:t>
      </w:r>
      <w:r w:rsidRPr="00D70EC4">
        <w:rPr>
          <w:rFonts w:eastAsia="Calibri"/>
          <w:kern w:val="2"/>
          <w:sz w:val="28"/>
          <w:szCs w:val="28"/>
        </w:rPr>
        <w:t xml:space="preserve"> год</w:t>
      </w:r>
    </w:p>
    <w:p w14:paraId="453AA09A" w14:textId="77777777" w:rsidR="009774CF" w:rsidRPr="0097290B" w:rsidRDefault="009774CF" w:rsidP="009774CF">
      <w:pPr>
        <w:widowControl w:val="0"/>
        <w:autoSpaceDE w:val="0"/>
        <w:autoSpaceDN w:val="0"/>
        <w:adjustRightInd w:val="0"/>
        <w:jc w:val="center"/>
      </w:pPr>
      <w:r w:rsidRPr="0097290B">
        <w:t>СВЕДЕНИЯ</w:t>
      </w:r>
    </w:p>
    <w:p w14:paraId="75301F64" w14:textId="77777777" w:rsidR="009774CF" w:rsidRPr="0097290B" w:rsidRDefault="009774CF" w:rsidP="009774CF">
      <w:pPr>
        <w:widowControl w:val="0"/>
        <w:autoSpaceDE w:val="0"/>
        <w:autoSpaceDN w:val="0"/>
        <w:adjustRightInd w:val="0"/>
        <w:jc w:val="center"/>
      </w:pPr>
      <w:r w:rsidRPr="0097290B">
        <w:t xml:space="preserve">об использовании бюджетных ассигнований и внебюджетных средств на реализацию </w:t>
      </w:r>
    </w:p>
    <w:p w14:paraId="52312B4D" w14:textId="77777777" w:rsidR="009774CF" w:rsidRPr="0097290B" w:rsidRDefault="009774CF" w:rsidP="009774CF">
      <w:pPr>
        <w:widowControl w:val="0"/>
        <w:autoSpaceDE w:val="0"/>
        <w:autoSpaceDN w:val="0"/>
        <w:adjustRightInd w:val="0"/>
        <w:jc w:val="center"/>
      </w:pPr>
      <w:r>
        <w:t>муниципальной программы за 2020</w:t>
      </w:r>
      <w:r w:rsidRPr="0097290B">
        <w:t xml:space="preserve"> г.</w:t>
      </w:r>
    </w:p>
    <w:p w14:paraId="4356F912" w14:textId="77777777" w:rsidR="009774CF" w:rsidRPr="0097290B" w:rsidRDefault="009774CF" w:rsidP="009774CF">
      <w:pPr>
        <w:widowControl w:val="0"/>
        <w:autoSpaceDE w:val="0"/>
        <w:autoSpaceDN w:val="0"/>
        <w:adjustRightInd w:val="0"/>
        <w:jc w:val="center"/>
      </w:pPr>
    </w:p>
    <w:tbl>
      <w:tblPr>
        <w:tblW w:w="13892" w:type="dxa"/>
        <w:tblCellSpacing w:w="5" w:type="nil"/>
        <w:tblInd w:w="75" w:type="dxa"/>
        <w:tblLayout w:type="fixed"/>
        <w:tblCellMar>
          <w:left w:w="75" w:type="dxa"/>
          <w:right w:w="75" w:type="dxa"/>
        </w:tblCellMar>
        <w:tblLook w:val="0000" w:firstRow="0" w:lastRow="0" w:firstColumn="0" w:lastColumn="0" w:noHBand="0" w:noVBand="0"/>
      </w:tblPr>
      <w:tblGrid>
        <w:gridCol w:w="3828"/>
        <w:gridCol w:w="3402"/>
        <w:gridCol w:w="1984"/>
        <w:gridCol w:w="1843"/>
        <w:gridCol w:w="2835"/>
      </w:tblGrid>
      <w:tr w:rsidR="009774CF" w:rsidRPr="00B137C3" w14:paraId="7EB2BF9E" w14:textId="77777777" w:rsidTr="009774CF">
        <w:trPr>
          <w:trHeight w:val="305"/>
          <w:tblCellSpacing w:w="5" w:type="nil"/>
        </w:trPr>
        <w:tc>
          <w:tcPr>
            <w:tcW w:w="3828" w:type="dxa"/>
            <w:vMerge w:val="restart"/>
            <w:tcBorders>
              <w:top w:val="single" w:sz="4" w:space="0" w:color="auto"/>
              <w:left w:val="single" w:sz="4" w:space="0" w:color="auto"/>
              <w:right w:val="single" w:sz="4" w:space="0" w:color="auto"/>
            </w:tcBorders>
          </w:tcPr>
          <w:p w14:paraId="7A9E080B" w14:textId="77777777" w:rsidR="009774CF" w:rsidRPr="00B137C3" w:rsidRDefault="009774CF" w:rsidP="009774CF">
            <w:pPr>
              <w:widowControl w:val="0"/>
              <w:autoSpaceDE w:val="0"/>
              <w:autoSpaceDN w:val="0"/>
              <w:adjustRightInd w:val="0"/>
              <w:jc w:val="center"/>
            </w:pPr>
            <w:r w:rsidRPr="00B137C3">
              <w:t>Наименование муниципальной программы, подпрограммы, основного мероприятия</w:t>
            </w:r>
          </w:p>
        </w:tc>
        <w:tc>
          <w:tcPr>
            <w:tcW w:w="3402" w:type="dxa"/>
            <w:vMerge w:val="restart"/>
            <w:tcBorders>
              <w:top w:val="single" w:sz="4" w:space="0" w:color="auto"/>
              <w:left w:val="single" w:sz="4" w:space="0" w:color="auto"/>
              <w:right w:val="single" w:sz="4" w:space="0" w:color="auto"/>
            </w:tcBorders>
          </w:tcPr>
          <w:p w14:paraId="1BA78C67" w14:textId="77777777" w:rsidR="009774CF" w:rsidRPr="00B137C3" w:rsidRDefault="009774CF" w:rsidP="009774CF">
            <w:pPr>
              <w:widowControl w:val="0"/>
              <w:autoSpaceDE w:val="0"/>
              <w:autoSpaceDN w:val="0"/>
              <w:adjustRightInd w:val="0"/>
              <w:jc w:val="center"/>
            </w:pPr>
            <w:r w:rsidRPr="00B137C3">
              <w:t>Источники финансирования</w:t>
            </w:r>
          </w:p>
        </w:tc>
        <w:tc>
          <w:tcPr>
            <w:tcW w:w="3827" w:type="dxa"/>
            <w:gridSpan w:val="2"/>
            <w:tcBorders>
              <w:top w:val="single" w:sz="4" w:space="0" w:color="auto"/>
              <w:left w:val="single" w:sz="4" w:space="0" w:color="auto"/>
              <w:bottom w:val="single" w:sz="4" w:space="0" w:color="auto"/>
              <w:right w:val="single" w:sz="4" w:space="0" w:color="auto"/>
            </w:tcBorders>
          </w:tcPr>
          <w:p w14:paraId="05C20F62" w14:textId="77777777" w:rsidR="009774CF" w:rsidRPr="00B137C3" w:rsidRDefault="009774CF" w:rsidP="009774CF">
            <w:pPr>
              <w:widowControl w:val="0"/>
              <w:autoSpaceDE w:val="0"/>
              <w:autoSpaceDN w:val="0"/>
              <w:adjustRightInd w:val="0"/>
              <w:jc w:val="center"/>
            </w:pPr>
            <w:r w:rsidRPr="00B137C3">
              <w:t>Объем расходов (тыс. рублей), предусмотренных</w:t>
            </w:r>
          </w:p>
        </w:tc>
        <w:tc>
          <w:tcPr>
            <w:tcW w:w="2835" w:type="dxa"/>
            <w:vMerge w:val="restart"/>
            <w:tcBorders>
              <w:top w:val="single" w:sz="4" w:space="0" w:color="auto"/>
              <w:left w:val="single" w:sz="4" w:space="0" w:color="auto"/>
              <w:right w:val="single" w:sz="4" w:space="0" w:color="auto"/>
            </w:tcBorders>
          </w:tcPr>
          <w:p w14:paraId="00D4CC6A" w14:textId="77777777" w:rsidR="009774CF" w:rsidRPr="00B137C3" w:rsidRDefault="009774CF" w:rsidP="009774CF">
            <w:pPr>
              <w:widowControl w:val="0"/>
              <w:autoSpaceDE w:val="0"/>
              <w:autoSpaceDN w:val="0"/>
              <w:adjustRightInd w:val="0"/>
              <w:jc w:val="center"/>
            </w:pPr>
            <w:r w:rsidRPr="00B137C3">
              <w:t xml:space="preserve">Фактические </w:t>
            </w:r>
            <w:r w:rsidRPr="00B137C3">
              <w:br/>
              <w:t>расходы (тыс. рублей),</w:t>
            </w:r>
            <w:r w:rsidRPr="00B137C3">
              <w:br/>
            </w:r>
            <w:r w:rsidRPr="00B137C3">
              <w:rPr>
                <w:bCs/>
                <w:color w:val="000000"/>
              </w:rPr>
              <w:t>&lt;1&gt;</w:t>
            </w:r>
            <w:r w:rsidRPr="00B137C3">
              <w:t xml:space="preserve"> </w:t>
            </w:r>
          </w:p>
        </w:tc>
      </w:tr>
      <w:tr w:rsidR="009774CF" w:rsidRPr="00B137C3" w14:paraId="282EBAAD" w14:textId="77777777" w:rsidTr="009774CF">
        <w:trPr>
          <w:trHeight w:val="1178"/>
          <w:tblCellSpacing w:w="5" w:type="nil"/>
        </w:trPr>
        <w:tc>
          <w:tcPr>
            <w:tcW w:w="3828" w:type="dxa"/>
            <w:vMerge/>
            <w:tcBorders>
              <w:left w:val="single" w:sz="4" w:space="0" w:color="auto"/>
              <w:bottom w:val="single" w:sz="4" w:space="0" w:color="auto"/>
              <w:right w:val="single" w:sz="4" w:space="0" w:color="auto"/>
            </w:tcBorders>
          </w:tcPr>
          <w:p w14:paraId="2A6E0AAF" w14:textId="77777777" w:rsidR="009774CF" w:rsidRPr="00B137C3" w:rsidRDefault="009774CF" w:rsidP="009774CF">
            <w:pPr>
              <w:widowControl w:val="0"/>
              <w:autoSpaceDE w:val="0"/>
              <w:autoSpaceDN w:val="0"/>
              <w:adjustRightInd w:val="0"/>
              <w:jc w:val="center"/>
            </w:pPr>
          </w:p>
        </w:tc>
        <w:tc>
          <w:tcPr>
            <w:tcW w:w="3402" w:type="dxa"/>
            <w:vMerge/>
            <w:tcBorders>
              <w:left w:val="single" w:sz="4" w:space="0" w:color="auto"/>
              <w:bottom w:val="single" w:sz="4" w:space="0" w:color="auto"/>
              <w:right w:val="single" w:sz="4" w:space="0" w:color="auto"/>
            </w:tcBorders>
          </w:tcPr>
          <w:p w14:paraId="5A9CAB5F" w14:textId="77777777" w:rsidR="009774CF" w:rsidRPr="00B137C3" w:rsidRDefault="009774CF" w:rsidP="009774CF">
            <w:pPr>
              <w:widowControl w:val="0"/>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47674682" w14:textId="77777777" w:rsidR="009774CF" w:rsidRPr="00B137C3" w:rsidRDefault="009774CF" w:rsidP="009774CF">
            <w:pPr>
              <w:widowControl w:val="0"/>
              <w:autoSpaceDE w:val="0"/>
              <w:autoSpaceDN w:val="0"/>
              <w:adjustRightInd w:val="0"/>
              <w:jc w:val="center"/>
            </w:pPr>
            <w:r w:rsidRPr="00B137C3">
              <w:t xml:space="preserve">муниципальной программой </w:t>
            </w:r>
          </w:p>
          <w:p w14:paraId="6008D1C0" w14:textId="77777777" w:rsidR="009774CF" w:rsidRPr="00B137C3" w:rsidRDefault="009774CF" w:rsidP="009774CF">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14:paraId="4D639B80" w14:textId="77777777" w:rsidR="009774CF" w:rsidRPr="00B137C3" w:rsidRDefault="009774CF" w:rsidP="009774CF">
            <w:pPr>
              <w:widowControl w:val="0"/>
              <w:autoSpaceDE w:val="0"/>
              <w:autoSpaceDN w:val="0"/>
              <w:adjustRightInd w:val="0"/>
              <w:jc w:val="center"/>
            </w:pPr>
            <w:r w:rsidRPr="00B137C3">
              <w:t>сводной бюджетной росписью</w:t>
            </w:r>
          </w:p>
        </w:tc>
        <w:tc>
          <w:tcPr>
            <w:tcW w:w="2835" w:type="dxa"/>
            <w:vMerge/>
            <w:tcBorders>
              <w:left w:val="single" w:sz="4" w:space="0" w:color="auto"/>
              <w:bottom w:val="single" w:sz="4" w:space="0" w:color="auto"/>
              <w:right w:val="single" w:sz="4" w:space="0" w:color="auto"/>
            </w:tcBorders>
          </w:tcPr>
          <w:p w14:paraId="015154CC" w14:textId="77777777" w:rsidR="009774CF" w:rsidRPr="00B137C3" w:rsidRDefault="009774CF" w:rsidP="009774CF">
            <w:pPr>
              <w:widowControl w:val="0"/>
              <w:autoSpaceDE w:val="0"/>
              <w:autoSpaceDN w:val="0"/>
              <w:adjustRightInd w:val="0"/>
              <w:jc w:val="center"/>
            </w:pPr>
          </w:p>
        </w:tc>
      </w:tr>
    </w:tbl>
    <w:p w14:paraId="23BC4AE7" w14:textId="77777777" w:rsidR="009774CF" w:rsidRPr="00B137C3" w:rsidRDefault="009774CF" w:rsidP="009774CF">
      <w:pPr>
        <w:widowControl w:val="0"/>
        <w:autoSpaceDE w:val="0"/>
        <w:autoSpaceDN w:val="0"/>
        <w:adjustRightInd w:val="0"/>
        <w:jc w:val="center"/>
      </w:pPr>
    </w:p>
    <w:tbl>
      <w:tblPr>
        <w:tblpPr w:leftFromText="180" w:rightFromText="180" w:vertAnchor="text" w:tblpY="1"/>
        <w:tblOverlap w:val="never"/>
        <w:tblW w:w="13967" w:type="dxa"/>
        <w:tblCellSpacing w:w="5" w:type="nil"/>
        <w:tblLayout w:type="fixed"/>
        <w:tblCellMar>
          <w:left w:w="75" w:type="dxa"/>
          <w:right w:w="75" w:type="dxa"/>
        </w:tblCellMar>
        <w:tblLook w:val="0000" w:firstRow="0" w:lastRow="0" w:firstColumn="0" w:lastColumn="0" w:noHBand="0" w:noVBand="0"/>
      </w:tblPr>
      <w:tblGrid>
        <w:gridCol w:w="3903"/>
        <w:gridCol w:w="3402"/>
        <w:gridCol w:w="1984"/>
        <w:gridCol w:w="1843"/>
        <w:gridCol w:w="2835"/>
      </w:tblGrid>
      <w:tr w:rsidR="009774CF" w:rsidRPr="00B137C3" w14:paraId="3FFA7E48" w14:textId="77777777" w:rsidTr="009774CF">
        <w:trPr>
          <w:trHeight w:val="416"/>
          <w:tblHeader/>
          <w:tblCellSpacing w:w="5" w:type="nil"/>
        </w:trPr>
        <w:tc>
          <w:tcPr>
            <w:tcW w:w="3903" w:type="dxa"/>
            <w:tcBorders>
              <w:top w:val="single" w:sz="4" w:space="0" w:color="auto"/>
              <w:left w:val="single" w:sz="4" w:space="0" w:color="auto"/>
              <w:bottom w:val="single" w:sz="4" w:space="0" w:color="auto"/>
              <w:right w:val="single" w:sz="4" w:space="0" w:color="auto"/>
            </w:tcBorders>
          </w:tcPr>
          <w:p w14:paraId="09924CE9" w14:textId="77777777" w:rsidR="009774CF" w:rsidRPr="00B137C3" w:rsidRDefault="009774CF" w:rsidP="009774CF">
            <w:pPr>
              <w:widowControl w:val="0"/>
              <w:autoSpaceDE w:val="0"/>
              <w:autoSpaceDN w:val="0"/>
              <w:adjustRightInd w:val="0"/>
              <w:jc w:val="center"/>
            </w:pPr>
            <w:r w:rsidRPr="00B137C3">
              <w:t>1</w:t>
            </w:r>
          </w:p>
        </w:tc>
        <w:tc>
          <w:tcPr>
            <w:tcW w:w="3402" w:type="dxa"/>
            <w:tcBorders>
              <w:top w:val="single" w:sz="4" w:space="0" w:color="auto"/>
              <w:left w:val="single" w:sz="4" w:space="0" w:color="auto"/>
              <w:bottom w:val="single" w:sz="4" w:space="0" w:color="auto"/>
              <w:right w:val="single" w:sz="4" w:space="0" w:color="auto"/>
            </w:tcBorders>
          </w:tcPr>
          <w:p w14:paraId="4C9D3F54" w14:textId="77777777" w:rsidR="009774CF" w:rsidRPr="00B137C3" w:rsidRDefault="009774CF" w:rsidP="009774CF">
            <w:pPr>
              <w:widowControl w:val="0"/>
              <w:autoSpaceDE w:val="0"/>
              <w:autoSpaceDN w:val="0"/>
              <w:adjustRightInd w:val="0"/>
              <w:jc w:val="center"/>
            </w:pPr>
            <w:r w:rsidRPr="00B137C3">
              <w:t>2</w:t>
            </w:r>
          </w:p>
        </w:tc>
        <w:tc>
          <w:tcPr>
            <w:tcW w:w="1984" w:type="dxa"/>
            <w:tcBorders>
              <w:top w:val="single" w:sz="4" w:space="0" w:color="auto"/>
              <w:left w:val="single" w:sz="4" w:space="0" w:color="auto"/>
              <w:bottom w:val="single" w:sz="4" w:space="0" w:color="auto"/>
              <w:right w:val="single" w:sz="4" w:space="0" w:color="auto"/>
            </w:tcBorders>
          </w:tcPr>
          <w:p w14:paraId="47934FF2" w14:textId="77777777" w:rsidR="009774CF" w:rsidRPr="00B137C3" w:rsidRDefault="009774CF" w:rsidP="009774CF">
            <w:pPr>
              <w:widowControl w:val="0"/>
              <w:autoSpaceDE w:val="0"/>
              <w:autoSpaceDN w:val="0"/>
              <w:adjustRightInd w:val="0"/>
              <w:jc w:val="center"/>
            </w:pPr>
            <w:r w:rsidRPr="00B137C3">
              <w:t>3</w:t>
            </w:r>
          </w:p>
        </w:tc>
        <w:tc>
          <w:tcPr>
            <w:tcW w:w="1843" w:type="dxa"/>
            <w:tcBorders>
              <w:top w:val="single" w:sz="4" w:space="0" w:color="auto"/>
              <w:left w:val="single" w:sz="4" w:space="0" w:color="auto"/>
              <w:bottom w:val="single" w:sz="4" w:space="0" w:color="auto"/>
              <w:right w:val="single" w:sz="4" w:space="0" w:color="auto"/>
            </w:tcBorders>
          </w:tcPr>
          <w:p w14:paraId="796ED193" w14:textId="77777777" w:rsidR="009774CF" w:rsidRPr="00B137C3" w:rsidRDefault="009774CF" w:rsidP="009774CF">
            <w:pPr>
              <w:widowControl w:val="0"/>
              <w:autoSpaceDE w:val="0"/>
              <w:autoSpaceDN w:val="0"/>
              <w:adjustRightInd w:val="0"/>
              <w:jc w:val="center"/>
            </w:pPr>
            <w:r w:rsidRPr="00B137C3">
              <w:t>4</w:t>
            </w:r>
          </w:p>
        </w:tc>
        <w:tc>
          <w:tcPr>
            <w:tcW w:w="2835" w:type="dxa"/>
            <w:tcBorders>
              <w:top w:val="single" w:sz="4" w:space="0" w:color="auto"/>
              <w:left w:val="single" w:sz="4" w:space="0" w:color="auto"/>
              <w:bottom w:val="single" w:sz="4" w:space="0" w:color="auto"/>
              <w:right w:val="single" w:sz="4" w:space="0" w:color="auto"/>
            </w:tcBorders>
          </w:tcPr>
          <w:p w14:paraId="2B6AEC5D" w14:textId="77777777" w:rsidR="009774CF" w:rsidRPr="00B137C3" w:rsidRDefault="009774CF" w:rsidP="009774CF">
            <w:pPr>
              <w:widowControl w:val="0"/>
              <w:autoSpaceDE w:val="0"/>
              <w:autoSpaceDN w:val="0"/>
              <w:adjustRightInd w:val="0"/>
              <w:jc w:val="center"/>
            </w:pPr>
            <w:r w:rsidRPr="00B137C3">
              <w:t>5</w:t>
            </w:r>
          </w:p>
        </w:tc>
      </w:tr>
      <w:tr w:rsidR="009774CF" w:rsidRPr="00B137C3" w14:paraId="460A85BC" w14:textId="77777777" w:rsidTr="009774CF">
        <w:trPr>
          <w:trHeight w:val="320"/>
          <w:tblCellSpacing w:w="5" w:type="nil"/>
        </w:trPr>
        <w:tc>
          <w:tcPr>
            <w:tcW w:w="3903" w:type="dxa"/>
            <w:vMerge w:val="restart"/>
            <w:tcBorders>
              <w:left w:val="single" w:sz="4" w:space="0" w:color="auto"/>
              <w:right w:val="single" w:sz="4" w:space="0" w:color="auto"/>
            </w:tcBorders>
          </w:tcPr>
          <w:p w14:paraId="07CB6979" w14:textId="77777777" w:rsidR="009774CF" w:rsidRPr="00B137C3" w:rsidRDefault="009774CF" w:rsidP="009774CF">
            <w:pPr>
              <w:widowControl w:val="0"/>
              <w:autoSpaceDE w:val="0"/>
              <w:autoSpaceDN w:val="0"/>
              <w:adjustRightInd w:val="0"/>
            </w:pPr>
            <w:r w:rsidRPr="00B137C3">
              <w:rPr>
                <w:b/>
                <w:spacing w:val="-8"/>
              </w:rPr>
              <w:t>1. Подпрограмма «</w:t>
            </w:r>
            <w:r w:rsidRPr="00B137C3">
              <w:rPr>
                <w:b/>
              </w:rPr>
              <w:t>Сельские дома культуры</w:t>
            </w:r>
            <w:r w:rsidRPr="00B137C3">
              <w:rPr>
                <w:b/>
                <w:spacing w:val="-8"/>
              </w:rPr>
              <w:t>»</w:t>
            </w:r>
          </w:p>
        </w:tc>
        <w:tc>
          <w:tcPr>
            <w:tcW w:w="3402" w:type="dxa"/>
            <w:tcBorders>
              <w:left w:val="single" w:sz="4" w:space="0" w:color="auto"/>
              <w:bottom w:val="single" w:sz="4" w:space="0" w:color="auto"/>
              <w:right w:val="single" w:sz="4" w:space="0" w:color="auto"/>
            </w:tcBorders>
          </w:tcPr>
          <w:p w14:paraId="219A0E37" w14:textId="77777777" w:rsidR="009774CF" w:rsidRPr="00B137C3" w:rsidRDefault="009774CF" w:rsidP="009774CF">
            <w:pPr>
              <w:rPr>
                <w:color w:val="000000"/>
              </w:rPr>
            </w:pPr>
            <w:r w:rsidRPr="00B137C3">
              <w:rPr>
                <w:color w:val="000000"/>
              </w:rPr>
              <w:t>Всего</w:t>
            </w:r>
          </w:p>
        </w:tc>
        <w:tc>
          <w:tcPr>
            <w:tcW w:w="1984" w:type="dxa"/>
            <w:tcBorders>
              <w:left w:val="single" w:sz="4" w:space="0" w:color="auto"/>
              <w:bottom w:val="single" w:sz="4" w:space="0" w:color="auto"/>
              <w:right w:val="single" w:sz="4" w:space="0" w:color="auto"/>
            </w:tcBorders>
          </w:tcPr>
          <w:p w14:paraId="2E2023DB" w14:textId="77777777" w:rsidR="009774CF" w:rsidRPr="00B137C3" w:rsidRDefault="009774CF" w:rsidP="009774CF">
            <w:pPr>
              <w:widowControl w:val="0"/>
              <w:tabs>
                <w:tab w:val="left" w:pos="1125"/>
              </w:tabs>
              <w:autoSpaceDE w:val="0"/>
              <w:autoSpaceDN w:val="0"/>
              <w:adjustRightInd w:val="0"/>
            </w:pPr>
            <w:r w:rsidRPr="00B137C3">
              <w:t>6371,9</w:t>
            </w:r>
          </w:p>
        </w:tc>
        <w:tc>
          <w:tcPr>
            <w:tcW w:w="1843" w:type="dxa"/>
            <w:tcBorders>
              <w:left w:val="single" w:sz="4" w:space="0" w:color="auto"/>
              <w:bottom w:val="single" w:sz="4" w:space="0" w:color="auto"/>
              <w:right w:val="single" w:sz="4" w:space="0" w:color="auto"/>
            </w:tcBorders>
          </w:tcPr>
          <w:p w14:paraId="220C542A" w14:textId="77777777" w:rsidR="009774CF" w:rsidRPr="00B137C3" w:rsidRDefault="009774CF" w:rsidP="009774CF">
            <w:pPr>
              <w:widowControl w:val="0"/>
              <w:autoSpaceDE w:val="0"/>
              <w:autoSpaceDN w:val="0"/>
              <w:adjustRightInd w:val="0"/>
            </w:pPr>
            <w:r w:rsidRPr="00B137C3">
              <w:t>6371,</w:t>
            </w:r>
            <w:r>
              <w:t>9</w:t>
            </w:r>
          </w:p>
        </w:tc>
        <w:tc>
          <w:tcPr>
            <w:tcW w:w="2835" w:type="dxa"/>
            <w:tcBorders>
              <w:left w:val="single" w:sz="4" w:space="0" w:color="auto"/>
              <w:bottom w:val="single" w:sz="4" w:space="0" w:color="auto"/>
              <w:right w:val="single" w:sz="4" w:space="0" w:color="auto"/>
            </w:tcBorders>
          </w:tcPr>
          <w:p w14:paraId="4E058D4C" w14:textId="77777777" w:rsidR="009774CF" w:rsidRPr="00B137C3" w:rsidRDefault="009774CF" w:rsidP="009774CF">
            <w:pPr>
              <w:widowControl w:val="0"/>
              <w:autoSpaceDE w:val="0"/>
              <w:autoSpaceDN w:val="0"/>
              <w:adjustRightInd w:val="0"/>
            </w:pPr>
            <w:r w:rsidRPr="00B137C3">
              <w:t>6371,</w:t>
            </w:r>
            <w:r>
              <w:t>8</w:t>
            </w:r>
          </w:p>
        </w:tc>
      </w:tr>
      <w:tr w:rsidR="009774CF" w:rsidRPr="00B137C3" w14:paraId="455E28FC" w14:textId="77777777" w:rsidTr="009774CF">
        <w:trPr>
          <w:trHeight w:val="309"/>
          <w:tblCellSpacing w:w="5" w:type="nil"/>
        </w:trPr>
        <w:tc>
          <w:tcPr>
            <w:tcW w:w="3903" w:type="dxa"/>
            <w:vMerge/>
            <w:tcBorders>
              <w:left w:val="single" w:sz="4" w:space="0" w:color="auto"/>
              <w:right w:val="single" w:sz="4" w:space="0" w:color="auto"/>
            </w:tcBorders>
          </w:tcPr>
          <w:p w14:paraId="1CB95112"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C67D5DE" w14:textId="77777777" w:rsidR="009774CF" w:rsidRPr="00B137C3" w:rsidRDefault="009774CF" w:rsidP="009774CF">
            <w:pPr>
              <w:rPr>
                <w:color w:val="000000"/>
              </w:rPr>
            </w:pPr>
            <w:r w:rsidRPr="00B137C3">
              <w:rPr>
                <w:color w:val="000000"/>
              </w:rPr>
              <w:t xml:space="preserve"> бюджет поселения</w:t>
            </w:r>
          </w:p>
        </w:tc>
        <w:tc>
          <w:tcPr>
            <w:tcW w:w="1984" w:type="dxa"/>
            <w:tcBorders>
              <w:left w:val="single" w:sz="4" w:space="0" w:color="auto"/>
              <w:bottom w:val="single" w:sz="4" w:space="0" w:color="auto"/>
              <w:right w:val="single" w:sz="4" w:space="0" w:color="auto"/>
            </w:tcBorders>
          </w:tcPr>
          <w:p w14:paraId="06844D37" w14:textId="77777777" w:rsidR="009774CF" w:rsidRPr="00B137C3" w:rsidRDefault="009774CF" w:rsidP="009774CF">
            <w:pPr>
              <w:widowControl w:val="0"/>
              <w:autoSpaceDE w:val="0"/>
              <w:autoSpaceDN w:val="0"/>
              <w:adjustRightInd w:val="0"/>
            </w:pPr>
            <w:r>
              <w:t>6271,8</w:t>
            </w:r>
          </w:p>
        </w:tc>
        <w:tc>
          <w:tcPr>
            <w:tcW w:w="1843" w:type="dxa"/>
            <w:tcBorders>
              <w:left w:val="single" w:sz="4" w:space="0" w:color="auto"/>
              <w:bottom w:val="single" w:sz="4" w:space="0" w:color="auto"/>
              <w:right w:val="single" w:sz="4" w:space="0" w:color="auto"/>
            </w:tcBorders>
          </w:tcPr>
          <w:p w14:paraId="1C92E6DD" w14:textId="77777777" w:rsidR="009774CF" w:rsidRPr="00B137C3" w:rsidRDefault="009774CF" w:rsidP="009774CF">
            <w:pPr>
              <w:widowControl w:val="0"/>
              <w:autoSpaceDE w:val="0"/>
              <w:autoSpaceDN w:val="0"/>
              <w:adjustRightInd w:val="0"/>
            </w:pPr>
            <w:r>
              <w:t>6271,8</w:t>
            </w:r>
          </w:p>
        </w:tc>
        <w:tc>
          <w:tcPr>
            <w:tcW w:w="2835" w:type="dxa"/>
            <w:tcBorders>
              <w:left w:val="single" w:sz="4" w:space="0" w:color="auto"/>
              <w:bottom w:val="single" w:sz="4" w:space="0" w:color="auto"/>
              <w:right w:val="single" w:sz="4" w:space="0" w:color="auto"/>
            </w:tcBorders>
          </w:tcPr>
          <w:p w14:paraId="4AAF6262" w14:textId="77777777" w:rsidR="009774CF" w:rsidRPr="00B137C3" w:rsidRDefault="009774CF" w:rsidP="009774CF">
            <w:pPr>
              <w:widowControl w:val="0"/>
              <w:autoSpaceDE w:val="0"/>
              <w:autoSpaceDN w:val="0"/>
              <w:adjustRightInd w:val="0"/>
            </w:pPr>
            <w:r w:rsidRPr="00B137C3">
              <w:t>6</w:t>
            </w:r>
            <w:r>
              <w:t>271,8</w:t>
            </w:r>
          </w:p>
        </w:tc>
      </w:tr>
      <w:tr w:rsidR="009774CF" w:rsidRPr="00B137C3" w14:paraId="7884D9B5" w14:textId="77777777" w:rsidTr="009774CF">
        <w:trPr>
          <w:trHeight w:val="387"/>
          <w:tblCellSpacing w:w="5" w:type="nil"/>
        </w:trPr>
        <w:tc>
          <w:tcPr>
            <w:tcW w:w="3903" w:type="dxa"/>
            <w:vMerge/>
            <w:tcBorders>
              <w:left w:val="single" w:sz="4" w:space="0" w:color="auto"/>
              <w:right w:val="single" w:sz="4" w:space="0" w:color="auto"/>
            </w:tcBorders>
          </w:tcPr>
          <w:p w14:paraId="48572E27"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53926981" w14:textId="77777777" w:rsidR="009774CF" w:rsidRPr="00B137C3" w:rsidRDefault="009774CF" w:rsidP="009774CF">
            <w:pPr>
              <w:rPr>
                <w:bCs/>
                <w:color w:val="000000"/>
              </w:rPr>
            </w:pPr>
            <w:r w:rsidRPr="00B137C3">
              <w:rPr>
                <w:bCs/>
                <w:color w:val="000000"/>
              </w:rPr>
              <w:t>безвозмездные поступления в бюджет поселения, &lt;2&gt;</w:t>
            </w:r>
          </w:p>
        </w:tc>
        <w:tc>
          <w:tcPr>
            <w:tcW w:w="1984" w:type="dxa"/>
            <w:tcBorders>
              <w:left w:val="single" w:sz="4" w:space="0" w:color="auto"/>
              <w:bottom w:val="single" w:sz="4" w:space="0" w:color="auto"/>
              <w:right w:val="single" w:sz="4" w:space="0" w:color="auto"/>
            </w:tcBorders>
          </w:tcPr>
          <w:p w14:paraId="32E663D0" w14:textId="77777777" w:rsidR="009774CF" w:rsidRPr="00B137C3" w:rsidRDefault="009774CF" w:rsidP="009774CF">
            <w:pPr>
              <w:widowControl w:val="0"/>
              <w:autoSpaceDE w:val="0"/>
              <w:autoSpaceDN w:val="0"/>
              <w:adjustRightInd w:val="0"/>
            </w:pPr>
            <w:r w:rsidRPr="00B137C3">
              <w:t>100,</w:t>
            </w:r>
            <w:r>
              <w:t>1</w:t>
            </w:r>
          </w:p>
        </w:tc>
        <w:tc>
          <w:tcPr>
            <w:tcW w:w="1843" w:type="dxa"/>
            <w:tcBorders>
              <w:left w:val="single" w:sz="4" w:space="0" w:color="auto"/>
              <w:bottom w:val="single" w:sz="4" w:space="0" w:color="auto"/>
              <w:right w:val="single" w:sz="4" w:space="0" w:color="auto"/>
            </w:tcBorders>
          </w:tcPr>
          <w:p w14:paraId="4B8FF642" w14:textId="77777777" w:rsidR="009774CF" w:rsidRPr="00B137C3" w:rsidRDefault="009774CF" w:rsidP="009774CF">
            <w:pPr>
              <w:widowControl w:val="0"/>
              <w:autoSpaceDE w:val="0"/>
              <w:autoSpaceDN w:val="0"/>
              <w:adjustRightInd w:val="0"/>
            </w:pPr>
            <w:r w:rsidRPr="00B137C3">
              <w:t>100,</w:t>
            </w:r>
            <w:r>
              <w:t>1</w:t>
            </w:r>
          </w:p>
        </w:tc>
        <w:tc>
          <w:tcPr>
            <w:tcW w:w="2835" w:type="dxa"/>
            <w:tcBorders>
              <w:left w:val="single" w:sz="4" w:space="0" w:color="auto"/>
              <w:bottom w:val="single" w:sz="4" w:space="0" w:color="auto"/>
              <w:right w:val="single" w:sz="4" w:space="0" w:color="auto"/>
            </w:tcBorders>
          </w:tcPr>
          <w:p w14:paraId="6CE717B1" w14:textId="77777777" w:rsidR="009774CF" w:rsidRPr="00B137C3" w:rsidRDefault="009774CF" w:rsidP="009774CF">
            <w:pPr>
              <w:widowControl w:val="0"/>
              <w:autoSpaceDE w:val="0"/>
              <w:autoSpaceDN w:val="0"/>
              <w:adjustRightInd w:val="0"/>
            </w:pPr>
            <w:r w:rsidRPr="00B137C3">
              <w:t>100,0</w:t>
            </w:r>
          </w:p>
        </w:tc>
      </w:tr>
      <w:tr w:rsidR="009774CF" w:rsidRPr="00B137C3" w14:paraId="2AA3F385" w14:textId="77777777" w:rsidTr="009774CF">
        <w:trPr>
          <w:trHeight w:val="317"/>
          <w:tblCellSpacing w:w="5" w:type="nil"/>
        </w:trPr>
        <w:tc>
          <w:tcPr>
            <w:tcW w:w="3903" w:type="dxa"/>
            <w:vMerge/>
            <w:tcBorders>
              <w:left w:val="single" w:sz="4" w:space="0" w:color="auto"/>
              <w:right w:val="single" w:sz="4" w:space="0" w:color="auto"/>
            </w:tcBorders>
          </w:tcPr>
          <w:p w14:paraId="1BA0F110"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84CB37B" w14:textId="77777777" w:rsidR="009774CF" w:rsidRPr="00B137C3" w:rsidRDefault="009774CF" w:rsidP="009774CF">
            <w:pPr>
              <w:rPr>
                <w:bCs/>
                <w:i/>
                <w:iCs/>
                <w:color w:val="000000"/>
              </w:rPr>
            </w:pPr>
            <w:r w:rsidRPr="00B137C3">
              <w:rPr>
                <w:bCs/>
                <w:i/>
                <w:iCs/>
                <w:color w:val="000000"/>
              </w:rPr>
              <w:t>в том числе за счет средств:</w:t>
            </w:r>
          </w:p>
        </w:tc>
        <w:tc>
          <w:tcPr>
            <w:tcW w:w="1984" w:type="dxa"/>
            <w:tcBorders>
              <w:left w:val="single" w:sz="4" w:space="0" w:color="auto"/>
              <w:bottom w:val="single" w:sz="4" w:space="0" w:color="auto"/>
              <w:right w:val="single" w:sz="4" w:space="0" w:color="auto"/>
            </w:tcBorders>
          </w:tcPr>
          <w:p w14:paraId="018E1FCC"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44668BBB"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2D0B6EBC" w14:textId="77777777" w:rsidR="009774CF" w:rsidRPr="00B137C3" w:rsidRDefault="009774CF" w:rsidP="009774CF">
            <w:pPr>
              <w:widowControl w:val="0"/>
              <w:autoSpaceDE w:val="0"/>
              <w:autoSpaceDN w:val="0"/>
              <w:adjustRightInd w:val="0"/>
            </w:pPr>
          </w:p>
        </w:tc>
      </w:tr>
      <w:tr w:rsidR="009774CF" w:rsidRPr="00B137C3" w14:paraId="3128664F" w14:textId="77777777" w:rsidTr="009774CF">
        <w:trPr>
          <w:trHeight w:val="317"/>
          <w:tblCellSpacing w:w="5" w:type="nil"/>
        </w:trPr>
        <w:tc>
          <w:tcPr>
            <w:tcW w:w="3903" w:type="dxa"/>
            <w:vMerge/>
            <w:tcBorders>
              <w:left w:val="single" w:sz="4" w:space="0" w:color="auto"/>
              <w:right w:val="single" w:sz="4" w:space="0" w:color="auto"/>
            </w:tcBorders>
          </w:tcPr>
          <w:p w14:paraId="6EC20B42"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2536C9EE" w14:textId="77777777" w:rsidR="009774CF" w:rsidRPr="00B137C3" w:rsidRDefault="009774CF" w:rsidP="009774CF">
            <w:pPr>
              <w:rPr>
                <w:bCs/>
                <w:i/>
                <w:iCs/>
                <w:color w:val="000000"/>
              </w:rPr>
            </w:pPr>
            <w:r w:rsidRPr="00B137C3">
              <w:rPr>
                <w:bCs/>
                <w:iCs/>
                <w:color w:val="000000"/>
              </w:rPr>
              <w:t>- областного бюджета</w:t>
            </w:r>
          </w:p>
        </w:tc>
        <w:tc>
          <w:tcPr>
            <w:tcW w:w="1984" w:type="dxa"/>
            <w:tcBorders>
              <w:left w:val="single" w:sz="4" w:space="0" w:color="auto"/>
              <w:bottom w:val="single" w:sz="4" w:space="0" w:color="auto"/>
              <w:right w:val="single" w:sz="4" w:space="0" w:color="auto"/>
            </w:tcBorders>
          </w:tcPr>
          <w:p w14:paraId="41ED791E" w14:textId="77777777" w:rsidR="009774CF" w:rsidRPr="00B137C3" w:rsidRDefault="009774CF" w:rsidP="009774CF">
            <w:pPr>
              <w:widowControl w:val="0"/>
              <w:autoSpaceDE w:val="0"/>
              <w:autoSpaceDN w:val="0"/>
              <w:adjustRightInd w:val="0"/>
            </w:pPr>
            <w:r w:rsidRPr="00B137C3">
              <w:t>13,0</w:t>
            </w:r>
          </w:p>
        </w:tc>
        <w:tc>
          <w:tcPr>
            <w:tcW w:w="1843" w:type="dxa"/>
            <w:tcBorders>
              <w:left w:val="single" w:sz="4" w:space="0" w:color="auto"/>
              <w:bottom w:val="single" w:sz="4" w:space="0" w:color="auto"/>
              <w:right w:val="single" w:sz="4" w:space="0" w:color="auto"/>
            </w:tcBorders>
          </w:tcPr>
          <w:p w14:paraId="4E4C3C94" w14:textId="77777777" w:rsidR="009774CF" w:rsidRPr="00B137C3" w:rsidRDefault="009774CF" w:rsidP="009774CF">
            <w:pPr>
              <w:widowControl w:val="0"/>
              <w:autoSpaceDE w:val="0"/>
              <w:autoSpaceDN w:val="0"/>
              <w:adjustRightInd w:val="0"/>
            </w:pPr>
            <w:r w:rsidRPr="00B137C3">
              <w:t>13,0</w:t>
            </w:r>
          </w:p>
        </w:tc>
        <w:tc>
          <w:tcPr>
            <w:tcW w:w="2835" w:type="dxa"/>
            <w:tcBorders>
              <w:left w:val="single" w:sz="4" w:space="0" w:color="auto"/>
              <w:bottom w:val="single" w:sz="4" w:space="0" w:color="auto"/>
              <w:right w:val="single" w:sz="4" w:space="0" w:color="auto"/>
            </w:tcBorders>
          </w:tcPr>
          <w:p w14:paraId="5DBCDAF2" w14:textId="77777777" w:rsidR="009774CF" w:rsidRPr="00B137C3" w:rsidRDefault="009774CF" w:rsidP="009774CF">
            <w:pPr>
              <w:widowControl w:val="0"/>
              <w:autoSpaceDE w:val="0"/>
              <w:autoSpaceDN w:val="0"/>
              <w:adjustRightInd w:val="0"/>
            </w:pPr>
            <w:r w:rsidRPr="00B137C3">
              <w:t>13,0</w:t>
            </w:r>
          </w:p>
        </w:tc>
      </w:tr>
      <w:tr w:rsidR="009774CF" w:rsidRPr="00B137C3" w14:paraId="32D8F0BC" w14:textId="77777777" w:rsidTr="009774CF">
        <w:trPr>
          <w:trHeight w:val="226"/>
          <w:tblCellSpacing w:w="5" w:type="nil"/>
        </w:trPr>
        <w:tc>
          <w:tcPr>
            <w:tcW w:w="3903" w:type="dxa"/>
            <w:vMerge/>
            <w:tcBorders>
              <w:left w:val="single" w:sz="4" w:space="0" w:color="auto"/>
              <w:right w:val="single" w:sz="4" w:space="0" w:color="auto"/>
            </w:tcBorders>
          </w:tcPr>
          <w:p w14:paraId="75E9A9DB"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20262980" w14:textId="77777777" w:rsidR="009774CF" w:rsidRPr="00B137C3" w:rsidRDefault="009774CF" w:rsidP="009774CF">
            <w:pPr>
              <w:rPr>
                <w:color w:val="000000"/>
              </w:rPr>
            </w:pPr>
            <w:r w:rsidRPr="00B137C3">
              <w:rPr>
                <w:color w:val="000000"/>
              </w:rPr>
              <w:t xml:space="preserve"> - федерального бюджета</w:t>
            </w:r>
          </w:p>
        </w:tc>
        <w:tc>
          <w:tcPr>
            <w:tcW w:w="1984" w:type="dxa"/>
            <w:tcBorders>
              <w:left w:val="single" w:sz="4" w:space="0" w:color="auto"/>
              <w:bottom w:val="single" w:sz="4" w:space="0" w:color="auto"/>
              <w:right w:val="single" w:sz="4" w:space="0" w:color="auto"/>
            </w:tcBorders>
          </w:tcPr>
          <w:p w14:paraId="7312DF8D" w14:textId="77777777" w:rsidR="009774CF" w:rsidRPr="00B137C3" w:rsidRDefault="009774CF" w:rsidP="009774CF">
            <w:pPr>
              <w:widowControl w:val="0"/>
              <w:autoSpaceDE w:val="0"/>
              <w:autoSpaceDN w:val="0"/>
              <w:adjustRightInd w:val="0"/>
            </w:pPr>
            <w:r w:rsidRPr="00B137C3">
              <w:t>87,</w:t>
            </w:r>
            <w:r>
              <w:t>1</w:t>
            </w:r>
          </w:p>
        </w:tc>
        <w:tc>
          <w:tcPr>
            <w:tcW w:w="1843" w:type="dxa"/>
            <w:tcBorders>
              <w:left w:val="single" w:sz="4" w:space="0" w:color="auto"/>
              <w:bottom w:val="single" w:sz="4" w:space="0" w:color="auto"/>
              <w:right w:val="single" w:sz="4" w:space="0" w:color="auto"/>
            </w:tcBorders>
          </w:tcPr>
          <w:p w14:paraId="36170C13" w14:textId="77777777" w:rsidR="009774CF" w:rsidRPr="00B137C3" w:rsidRDefault="009774CF" w:rsidP="009774CF">
            <w:pPr>
              <w:widowControl w:val="0"/>
              <w:autoSpaceDE w:val="0"/>
              <w:autoSpaceDN w:val="0"/>
              <w:adjustRightInd w:val="0"/>
            </w:pPr>
            <w:r w:rsidRPr="00B137C3">
              <w:t>87,</w:t>
            </w:r>
            <w:r>
              <w:t>1</w:t>
            </w:r>
          </w:p>
        </w:tc>
        <w:tc>
          <w:tcPr>
            <w:tcW w:w="2835" w:type="dxa"/>
            <w:tcBorders>
              <w:left w:val="single" w:sz="4" w:space="0" w:color="auto"/>
              <w:bottom w:val="single" w:sz="4" w:space="0" w:color="auto"/>
              <w:right w:val="single" w:sz="4" w:space="0" w:color="auto"/>
            </w:tcBorders>
          </w:tcPr>
          <w:p w14:paraId="2D370574" w14:textId="77777777" w:rsidR="009774CF" w:rsidRPr="00B137C3" w:rsidRDefault="009774CF" w:rsidP="009774CF">
            <w:pPr>
              <w:widowControl w:val="0"/>
              <w:autoSpaceDE w:val="0"/>
              <w:autoSpaceDN w:val="0"/>
              <w:adjustRightInd w:val="0"/>
            </w:pPr>
            <w:r w:rsidRPr="00B137C3">
              <w:t>87,0</w:t>
            </w:r>
          </w:p>
        </w:tc>
      </w:tr>
      <w:tr w:rsidR="009774CF" w:rsidRPr="00B137C3" w14:paraId="7E695987" w14:textId="77777777" w:rsidTr="009774CF">
        <w:trPr>
          <w:trHeight w:val="279"/>
          <w:tblCellSpacing w:w="5" w:type="nil"/>
        </w:trPr>
        <w:tc>
          <w:tcPr>
            <w:tcW w:w="3903" w:type="dxa"/>
            <w:vMerge/>
            <w:tcBorders>
              <w:left w:val="single" w:sz="4" w:space="0" w:color="auto"/>
              <w:bottom w:val="single" w:sz="4" w:space="0" w:color="auto"/>
              <w:right w:val="single" w:sz="4" w:space="0" w:color="auto"/>
            </w:tcBorders>
          </w:tcPr>
          <w:p w14:paraId="47981B9C"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1681C2B" w14:textId="77777777" w:rsidR="009774CF" w:rsidRPr="00B137C3" w:rsidRDefault="009774CF" w:rsidP="009774CF">
            <w:pPr>
              <w:rPr>
                <w:color w:val="000000"/>
              </w:rPr>
            </w:pPr>
            <w:r w:rsidRPr="00B137C3">
              <w:rPr>
                <w:color w:val="000000"/>
              </w:rPr>
              <w:t>внебюджетные источники</w:t>
            </w:r>
          </w:p>
        </w:tc>
        <w:tc>
          <w:tcPr>
            <w:tcW w:w="1984" w:type="dxa"/>
            <w:tcBorders>
              <w:left w:val="single" w:sz="4" w:space="0" w:color="auto"/>
              <w:bottom w:val="single" w:sz="4" w:space="0" w:color="auto"/>
              <w:right w:val="single" w:sz="4" w:space="0" w:color="auto"/>
            </w:tcBorders>
          </w:tcPr>
          <w:p w14:paraId="020D7810"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59C3BA81"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44D6C5A6" w14:textId="77777777" w:rsidR="009774CF" w:rsidRPr="00B137C3" w:rsidRDefault="009774CF" w:rsidP="009774CF">
            <w:pPr>
              <w:widowControl w:val="0"/>
              <w:autoSpaceDE w:val="0"/>
              <w:autoSpaceDN w:val="0"/>
              <w:adjustRightInd w:val="0"/>
            </w:pPr>
          </w:p>
        </w:tc>
      </w:tr>
      <w:tr w:rsidR="009774CF" w:rsidRPr="00B137C3" w14:paraId="1C5D1857" w14:textId="77777777" w:rsidTr="009774CF">
        <w:trPr>
          <w:trHeight w:val="386"/>
          <w:tblCellSpacing w:w="5" w:type="nil"/>
        </w:trPr>
        <w:tc>
          <w:tcPr>
            <w:tcW w:w="3903" w:type="dxa"/>
            <w:vMerge w:val="restart"/>
            <w:tcBorders>
              <w:left w:val="single" w:sz="4" w:space="0" w:color="auto"/>
              <w:right w:val="single" w:sz="4" w:space="0" w:color="auto"/>
            </w:tcBorders>
          </w:tcPr>
          <w:p w14:paraId="2A9C8349" w14:textId="77777777" w:rsidR="009774CF" w:rsidRPr="00B137C3" w:rsidRDefault="009774CF" w:rsidP="009774CF">
            <w:pPr>
              <w:pStyle w:val="ConsPlusCell"/>
              <w:rPr>
                <w:rFonts w:ascii="Times New Roman" w:hAnsi="Times New Roman" w:cs="Times New Roman"/>
              </w:rPr>
            </w:pPr>
            <w:r w:rsidRPr="00B137C3">
              <w:rPr>
                <w:rFonts w:ascii="Times New Roman" w:hAnsi="Times New Roman" w:cs="Times New Roman"/>
              </w:rPr>
              <w:t xml:space="preserve">Основное мероприятие 1.1  </w:t>
            </w:r>
          </w:p>
          <w:p w14:paraId="51654915"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t>Расходы на обеспечение деятельности муниципальных бюджетных учреждений Истоминского сельского поселения</w:t>
            </w:r>
          </w:p>
          <w:p w14:paraId="35B181FF" w14:textId="77777777" w:rsidR="009774CF" w:rsidRPr="00B137C3" w:rsidRDefault="009774CF" w:rsidP="009774CF">
            <w:pPr>
              <w:widowControl w:val="0"/>
              <w:autoSpaceDE w:val="0"/>
              <w:autoSpaceDN w:val="0"/>
              <w:adjustRightInd w:val="0"/>
            </w:pPr>
            <w:r w:rsidRPr="00B137C3">
              <w:t xml:space="preserve"> </w:t>
            </w:r>
          </w:p>
        </w:tc>
        <w:tc>
          <w:tcPr>
            <w:tcW w:w="3402" w:type="dxa"/>
            <w:tcBorders>
              <w:left w:val="single" w:sz="4" w:space="0" w:color="auto"/>
              <w:bottom w:val="single" w:sz="4" w:space="0" w:color="auto"/>
              <w:right w:val="single" w:sz="4" w:space="0" w:color="auto"/>
            </w:tcBorders>
          </w:tcPr>
          <w:p w14:paraId="75D4E588" w14:textId="77777777" w:rsidR="009774CF" w:rsidRPr="00B137C3" w:rsidRDefault="009774CF" w:rsidP="009774CF">
            <w:pPr>
              <w:rPr>
                <w:color w:val="000000"/>
              </w:rPr>
            </w:pPr>
            <w:r w:rsidRPr="00B137C3">
              <w:rPr>
                <w:color w:val="000000"/>
              </w:rPr>
              <w:t>Всего</w:t>
            </w:r>
          </w:p>
        </w:tc>
        <w:tc>
          <w:tcPr>
            <w:tcW w:w="1984" w:type="dxa"/>
            <w:tcBorders>
              <w:left w:val="single" w:sz="4" w:space="0" w:color="auto"/>
              <w:bottom w:val="single" w:sz="4" w:space="0" w:color="auto"/>
              <w:right w:val="single" w:sz="4" w:space="0" w:color="auto"/>
            </w:tcBorders>
          </w:tcPr>
          <w:p w14:paraId="037680B4" w14:textId="77777777" w:rsidR="009774CF" w:rsidRPr="00B137C3" w:rsidRDefault="009774CF" w:rsidP="009774CF">
            <w:pPr>
              <w:widowControl w:val="0"/>
              <w:autoSpaceDE w:val="0"/>
              <w:autoSpaceDN w:val="0"/>
              <w:adjustRightInd w:val="0"/>
            </w:pPr>
            <w:r w:rsidRPr="00B137C3">
              <w:t>6115,8</w:t>
            </w:r>
          </w:p>
        </w:tc>
        <w:tc>
          <w:tcPr>
            <w:tcW w:w="1843" w:type="dxa"/>
            <w:tcBorders>
              <w:left w:val="single" w:sz="4" w:space="0" w:color="auto"/>
              <w:bottom w:val="single" w:sz="4" w:space="0" w:color="auto"/>
              <w:right w:val="single" w:sz="4" w:space="0" w:color="auto"/>
            </w:tcBorders>
          </w:tcPr>
          <w:p w14:paraId="74343B40" w14:textId="77777777" w:rsidR="009774CF" w:rsidRPr="00B137C3" w:rsidRDefault="009774CF" w:rsidP="009774CF">
            <w:pPr>
              <w:widowControl w:val="0"/>
              <w:autoSpaceDE w:val="0"/>
              <w:autoSpaceDN w:val="0"/>
              <w:adjustRightInd w:val="0"/>
            </w:pPr>
            <w:r w:rsidRPr="00B137C3">
              <w:t>6115,8</w:t>
            </w:r>
          </w:p>
        </w:tc>
        <w:tc>
          <w:tcPr>
            <w:tcW w:w="2835" w:type="dxa"/>
            <w:tcBorders>
              <w:left w:val="single" w:sz="4" w:space="0" w:color="auto"/>
              <w:bottom w:val="single" w:sz="4" w:space="0" w:color="auto"/>
              <w:right w:val="single" w:sz="4" w:space="0" w:color="auto"/>
            </w:tcBorders>
          </w:tcPr>
          <w:p w14:paraId="12D1F97E" w14:textId="77777777" w:rsidR="009774CF" w:rsidRPr="00B137C3" w:rsidRDefault="009774CF" w:rsidP="009774CF">
            <w:pPr>
              <w:widowControl w:val="0"/>
              <w:autoSpaceDE w:val="0"/>
              <w:autoSpaceDN w:val="0"/>
              <w:adjustRightInd w:val="0"/>
            </w:pPr>
            <w:r w:rsidRPr="00B137C3">
              <w:t>6115,8</w:t>
            </w:r>
          </w:p>
        </w:tc>
      </w:tr>
      <w:tr w:rsidR="009774CF" w:rsidRPr="00B137C3" w14:paraId="3FBD057B" w14:textId="77777777" w:rsidTr="009774CF">
        <w:trPr>
          <w:trHeight w:val="248"/>
          <w:tblCellSpacing w:w="5" w:type="nil"/>
        </w:trPr>
        <w:tc>
          <w:tcPr>
            <w:tcW w:w="3903" w:type="dxa"/>
            <w:vMerge/>
            <w:tcBorders>
              <w:left w:val="single" w:sz="4" w:space="0" w:color="auto"/>
              <w:right w:val="single" w:sz="4" w:space="0" w:color="auto"/>
            </w:tcBorders>
          </w:tcPr>
          <w:p w14:paraId="3A7B729C"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2CE89C92" w14:textId="77777777" w:rsidR="009774CF" w:rsidRPr="00B137C3" w:rsidRDefault="009774CF" w:rsidP="009774CF">
            <w:pPr>
              <w:rPr>
                <w:color w:val="000000"/>
              </w:rPr>
            </w:pPr>
            <w:r w:rsidRPr="00B137C3">
              <w:rPr>
                <w:color w:val="000000"/>
              </w:rPr>
              <w:t xml:space="preserve"> бюджет поселения</w:t>
            </w:r>
          </w:p>
        </w:tc>
        <w:tc>
          <w:tcPr>
            <w:tcW w:w="1984" w:type="dxa"/>
            <w:tcBorders>
              <w:left w:val="single" w:sz="4" w:space="0" w:color="auto"/>
              <w:bottom w:val="single" w:sz="4" w:space="0" w:color="auto"/>
              <w:right w:val="single" w:sz="4" w:space="0" w:color="auto"/>
            </w:tcBorders>
          </w:tcPr>
          <w:p w14:paraId="72CB54F8" w14:textId="77777777" w:rsidR="009774CF" w:rsidRPr="00B137C3" w:rsidRDefault="009774CF" w:rsidP="009774CF">
            <w:pPr>
              <w:widowControl w:val="0"/>
              <w:autoSpaceDE w:val="0"/>
              <w:autoSpaceDN w:val="0"/>
              <w:adjustRightInd w:val="0"/>
            </w:pPr>
            <w:r w:rsidRPr="00B137C3">
              <w:t>6115,8</w:t>
            </w:r>
          </w:p>
        </w:tc>
        <w:tc>
          <w:tcPr>
            <w:tcW w:w="1843" w:type="dxa"/>
            <w:tcBorders>
              <w:left w:val="single" w:sz="4" w:space="0" w:color="auto"/>
              <w:bottom w:val="single" w:sz="4" w:space="0" w:color="auto"/>
              <w:right w:val="single" w:sz="4" w:space="0" w:color="auto"/>
            </w:tcBorders>
          </w:tcPr>
          <w:p w14:paraId="7D879651" w14:textId="77777777" w:rsidR="009774CF" w:rsidRPr="00B137C3" w:rsidRDefault="009774CF" w:rsidP="009774CF">
            <w:pPr>
              <w:widowControl w:val="0"/>
              <w:autoSpaceDE w:val="0"/>
              <w:autoSpaceDN w:val="0"/>
              <w:adjustRightInd w:val="0"/>
            </w:pPr>
            <w:r w:rsidRPr="00B137C3">
              <w:t>6115,8</w:t>
            </w:r>
          </w:p>
        </w:tc>
        <w:tc>
          <w:tcPr>
            <w:tcW w:w="2835" w:type="dxa"/>
            <w:tcBorders>
              <w:left w:val="single" w:sz="4" w:space="0" w:color="auto"/>
              <w:bottom w:val="single" w:sz="4" w:space="0" w:color="auto"/>
              <w:right w:val="single" w:sz="4" w:space="0" w:color="auto"/>
            </w:tcBorders>
          </w:tcPr>
          <w:p w14:paraId="559E94BD" w14:textId="77777777" w:rsidR="009774CF" w:rsidRPr="00B137C3" w:rsidRDefault="009774CF" w:rsidP="009774CF">
            <w:pPr>
              <w:widowControl w:val="0"/>
              <w:autoSpaceDE w:val="0"/>
              <w:autoSpaceDN w:val="0"/>
              <w:adjustRightInd w:val="0"/>
            </w:pPr>
            <w:r w:rsidRPr="00B137C3">
              <w:t>6115,8</w:t>
            </w:r>
          </w:p>
        </w:tc>
      </w:tr>
      <w:tr w:rsidR="009774CF" w:rsidRPr="00B137C3" w14:paraId="79E0AFFE" w14:textId="77777777" w:rsidTr="009774CF">
        <w:trPr>
          <w:trHeight w:val="367"/>
          <w:tblCellSpacing w:w="5" w:type="nil"/>
        </w:trPr>
        <w:tc>
          <w:tcPr>
            <w:tcW w:w="3903" w:type="dxa"/>
            <w:vMerge/>
            <w:tcBorders>
              <w:left w:val="single" w:sz="4" w:space="0" w:color="auto"/>
              <w:right w:val="single" w:sz="4" w:space="0" w:color="auto"/>
            </w:tcBorders>
          </w:tcPr>
          <w:p w14:paraId="51880BF6"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6B3FB2C2" w14:textId="77777777" w:rsidR="009774CF" w:rsidRPr="00B137C3" w:rsidRDefault="009774CF" w:rsidP="009774CF">
            <w:pPr>
              <w:rPr>
                <w:bCs/>
                <w:color w:val="000000"/>
              </w:rPr>
            </w:pPr>
            <w:r w:rsidRPr="00B137C3">
              <w:rPr>
                <w:bCs/>
                <w:color w:val="000000"/>
              </w:rPr>
              <w:t>безвозмездные поступления в бюджет поселения, &lt;2&gt;</w:t>
            </w:r>
          </w:p>
        </w:tc>
        <w:tc>
          <w:tcPr>
            <w:tcW w:w="1984" w:type="dxa"/>
            <w:tcBorders>
              <w:left w:val="single" w:sz="4" w:space="0" w:color="auto"/>
              <w:bottom w:val="single" w:sz="4" w:space="0" w:color="auto"/>
              <w:right w:val="single" w:sz="4" w:space="0" w:color="auto"/>
            </w:tcBorders>
          </w:tcPr>
          <w:p w14:paraId="05B9A6E1"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3E43B684"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46BDC94F" w14:textId="77777777" w:rsidR="009774CF" w:rsidRPr="00B137C3" w:rsidRDefault="009774CF" w:rsidP="009774CF">
            <w:pPr>
              <w:widowControl w:val="0"/>
              <w:autoSpaceDE w:val="0"/>
              <w:autoSpaceDN w:val="0"/>
              <w:adjustRightInd w:val="0"/>
            </w:pPr>
          </w:p>
        </w:tc>
      </w:tr>
      <w:tr w:rsidR="009774CF" w:rsidRPr="00B137C3" w14:paraId="5AF7574A" w14:textId="77777777" w:rsidTr="009774CF">
        <w:trPr>
          <w:trHeight w:val="334"/>
          <w:tblCellSpacing w:w="5" w:type="nil"/>
        </w:trPr>
        <w:tc>
          <w:tcPr>
            <w:tcW w:w="3903" w:type="dxa"/>
            <w:vMerge/>
            <w:tcBorders>
              <w:left w:val="single" w:sz="4" w:space="0" w:color="auto"/>
              <w:right w:val="single" w:sz="4" w:space="0" w:color="auto"/>
            </w:tcBorders>
          </w:tcPr>
          <w:p w14:paraId="3BCC8A60"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0E55C51" w14:textId="77777777" w:rsidR="009774CF" w:rsidRPr="00B137C3" w:rsidRDefault="009774CF" w:rsidP="009774CF">
            <w:pPr>
              <w:rPr>
                <w:bCs/>
                <w:i/>
                <w:iCs/>
                <w:color w:val="000000"/>
              </w:rPr>
            </w:pPr>
            <w:r w:rsidRPr="00B137C3">
              <w:rPr>
                <w:bCs/>
                <w:i/>
                <w:iCs/>
                <w:color w:val="000000"/>
              </w:rPr>
              <w:t>в том числе за счет средств:</w:t>
            </w:r>
          </w:p>
        </w:tc>
        <w:tc>
          <w:tcPr>
            <w:tcW w:w="1984" w:type="dxa"/>
            <w:tcBorders>
              <w:left w:val="single" w:sz="4" w:space="0" w:color="auto"/>
              <w:bottom w:val="single" w:sz="4" w:space="0" w:color="auto"/>
              <w:right w:val="single" w:sz="4" w:space="0" w:color="auto"/>
            </w:tcBorders>
          </w:tcPr>
          <w:p w14:paraId="6A13684A"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0594C90F"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37F206B0" w14:textId="77777777" w:rsidR="009774CF" w:rsidRPr="00B137C3" w:rsidRDefault="009774CF" w:rsidP="009774CF">
            <w:pPr>
              <w:widowControl w:val="0"/>
              <w:autoSpaceDE w:val="0"/>
              <w:autoSpaceDN w:val="0"/>
              <w:adjustRightInd w:val="0"/>
            </w:pPr>
          </w:p>
        </w:tc>
      </w:tr>
      <w:tr w:rsidR="009774CF" w:rsidRPr="00B137C3" w14:paraId="4ADE9892" w14:textId="77777777" w:rsidTr="009774CF">
        <w:trPr>
          <w:trHeight w:val="334"/>
          <w:tblCellSpacing w:w="5" w:type="nil"/>
        </w:trPr>
        <w:tc>
          <w:tcPr>
            <w:tcW w:w="3903" w:type="dxa"/>
            <w:vMerge/>
            <w:tcBorders>
              <w:left w:val="single" w:sz="4" w:space="0" w:color="auto"/>
              <w:right w:val="single" w:sz="4" w:space="0" w:color="auto"/>
            </w:tcBorders>
          </w:tcPr>
          <w:p w14:paraId="5DDCAB6A"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5A8F32C" w14:textId="77777777" w:rsidR="009774CF" w:rsidRPr="00B137C3" w:rsidRDefault="009774CF" w:rsidP="009774CF">
            <w:pPr>
              <w:rPr>
                <w:bCs/>
                <w:iCs/>
                <w:color w:val="000000"/>
              </w:rPr>
            </w:pPr>
            <w:r w:rsidRPr="00B137C3">
              <w:rPr>
                <w:bCs/>
                <w:iCs/>
                <w:color w:val="000000"/>
              </w:rPr>
              <w:t>- областного бюджета</w:t>
            </w:r>
          </w:p>
        </w:tc>
        <w:tc>
          <w:tcPr>
            <w:tcW w:w="1984" w:type="dxa"/>
            <w:tcBorders>
              <w:left w:val="single" w:sz="4" w:space="0" w:color="auto"/>
              <w:bottom w:val="single" w:sz="4" w:space="0" w:color="auto"/>
              <w:right w:val="single" w:sz="4" w:space="0" w:color="auto"/>
            </w:tcBorders>
          </w:tcPr>
          <w:p w14:paraId="6D85CDE0"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413803FC"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1CFDACE5" w14:textId="77777777" w:rsidR="009774CF" w:rsidRPr="00B137C3" w:rsidRDefault="009774CF" w:rsidP="009774CF">
            <w:pPr>
              <w:widowControl w:val="0"/>
              <w:autoSpaceDE w:val="0"/>
              <w:autoSpaceDN w:val="0"/>
              <w:adjustRightInd w:val="0"/>
            </w:pPr>
          </w:p>
        </w:tc>
      </w:tr>
      <w:tr w:rsidR="009774CF" w:rsidRPr="00B137C3" w14:paraId="3FCAFA4B" w14:textId="77777777" w:rsidTr="009774CF">
        <w:trPr>
          <w:trHeight w:val="392"/>
          <w:tblCellSpacing w:w="5" w:type="nil"/>
        </w:trPr>
        <w:tc>
          <w:tcPr>
            <w:tcW w:w="3903" w:type="dxa"/>
            <w:vMerge/>
            <w:tcBorders>
              <w:left w:val="single" w:sz="4" w:space="0" w:color="auto"/>
              <w:right w:val="single" w:sz="4" w:space="0" w:color="auto"/>
            </w:tcBorders>
          </w:tcPr>
          <w:p w14:paraId="588FE889"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23D8C542" w14:textId="77777777" w:rsidR="009774CF" w:rsidRPr="00B137C3" w:rsidRDefault="009774CF" w:rsidP="009774CF">
            <w:pPr>
              <w:rPr>
                <w:color w:val="000000"/>
              </w:rPr>
            </w:pPr>
            <w:r w:rsidRPr="00B137C3">
              <w:rPr>
                <w:color w:val="000000"/>
              </w:rPr>
              <w:t xml:space="preserve"> - федерального бюджета</w:t>
            </w:r>
          </w:p>
        </w:tc>
        <w:tc>
          <w:tcPr>
            <w:tcW w:w="1984" w:type="dxa"/>
            <w:tcBorders>
              <w:left w:val="single" w:sz="4" w:space="0" w:color="auto"/>
              <w:bottom w:val="single" w:sz="4" w:space="0" w:color="auto"/>
              <w:right w:val="single" w:sz="4" w:space="0" w:color="auto"/>
            </w:tcBorders>
          </w:tcPr>
          <w:p w14:paraId="4E14479F"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7B0C8602"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2A7E0678" w14:textId="77777777" w:rsidR="009774CF" w:rsidRPr="00B137C3" w:rsidRDefault="009774CF" w:rsidP="009774CF">
            <w:pPr>
              <w:widowControl w:val="0"/>
              <w:autoSpaceDE w:val="0"/>
              <w:autoSpaceDN w:val="0"/>
              <w:adjustRightInd w:val="0"/>
            </w:pPr>
          </w:p>
        </w:tc>
      </w:tr>
      <w:tr w:rsidR="009774CF" w:rsidRPr="00B137C3" w14:paraId="4AC4CF06" w14:textId="77777777" w:rsidTr="009774CF">
        <w:trPr>
          <w:trHeight w:val="262"/>
          <w:tblCellSpacing w:w="5" w:type="nil"/>
        </w:trPr>
        <w:tc>
          <w:tcPr>
            <w:tcW w:w="3903" w:type="dxa"/>
            <w:vMerge/>
            <w:tcBorders>
              <w:left w:val="single" w:sz="4" w:space="0" w:color="auto"/>
              <w:bottom w:val="single" w:sz="4" w:space="0" w:color="auto"/>
              <w:right w:val="single" w:sz="4" w:space="0" w:color="auto"/>
            </w:tcBorders>
          </w:tcPr>
          <w:p w14:paraId="68F0DAC6"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B05BB5D" w14:textId="77777777" w:rsidR="009774CF" w:rsidRPr="00B137C3" w:rsidRDefault="009774CF" w:rsidP="009774CF">
            <w:pPr>
              <w:rPr>
                <w:color w:val="000000"/>
              </w:rPr>
            </w:pPr>
            <w:r w:rsidRPr="00B137C3">
              <w:rPr>
                <w:color w:val="000000"/>
              </w:rPr>
              <w:t>внебюджетные источники</w:t>
            </w:r>
          </w:p>
        </w:tc>
        <w:tc>
          <w:tcPr>
            <w:tcW w:w="1984" w:type="dxa"/>
            <w:tcBorders>
              <w:left w:val="single" w:sz="4" w:space="0" w:color="auto"/>
              <w:bottom w:val="single" w:sz="4" w:space="0" w:color="auto"/>
              <w:right w:val="single" w:sz="4" w:space="0" w:color="auto"/>
            </w:tcBorders>
          </w:tcPr>
          <w:p w14:paraId="25F1CC08"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482D2273"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068F83ED" w14:textId="77777777" w:rsidR="009774CF" w:rsidRPr="00B137C3" w:rsidRDefault="009774CF" w:rsidP="009774CF">
            <w:pPr>
              <w:widowControl w:val="0"/>
              <w:autoSpaceDE w:val="0"/>
              <w:autoSpaceDN w:val="0"/>
              <w:adjustRightInd w:val="0"/>
            </w:pPr>
          </w:p>
        </w:tc>
      </w:tr>
      <w:tr w:rsidR="009774CF" w:rsidRPr="00B137C3" w14:paraId="589FB1A6" w14:textId="77777777" w:rsidTr="009774CF">
        <w:trPr>
          <w:trHeight w:val="321"/>
          <w:tblCellSpacing w:w="5" w:type="nil"/>
        </w:trPr>
        <w:tc>
          <w:tcPr>
            <w:tcW w:w="3903" w:type="dxa"/>
            <w:vMerge w:val="restart"/>
            <w:tcBorders>
              <w:top w:val="single" w:sz="4" w:space="0" w:color="auto"/>
              <w:left w:val="single" w:sz="4" w:space="0" w:color="auto"/>
              <w:right w:val="single" w:sz="4" w:space="0" w:color="auto"/>
            </w:tcBorders>
          </w:tcPr>
          <w:p w14:paraId="7B46EE4C"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t>Основное мероприятие 1.2</w:t>
            </w:r>
          </w:p>
          <w:p w14:paraId="6B30C0A2" w14:textId="77777777" w:rsidR="009774CF" w:rsidRPr="00B137C3" w:rsidRDefault="009774CF" w:rsidP="009774CF">
            <w:pPr>
              <w:widowControl w:val="0"/>
              <w:autoSpaceDE w:val="0"/>
              <w:autoSpaceDN w:val="0"/>
              <w:adjustRightInd w:val="0"/>
            </w:pPr>
            <w:r w:rsidRPr="00B137C3">
              <w:t>Мероприятия по обеспечению организации и проведения торжественных, массовых, конкурсных мероприятий, фестивалей в области культуры</w:t>
            </w:r>
          </w:p>
        </w:tc>
        <w:tc>
          <w:tcPr>
            <w:tcW w:w="3402" w:type="dxa"/>
            <w:tcBorders>
              <w:left w:val="single" w:sz="4" w:space="0" w:color="auto"/>
              <w:bottom w:val="single" w:sz="4" w:space="0" w:color="auto"/>
              <w:right w:val="single" w:sz="4" w:space="0" w:color="auto"/>
            </w:tcBorders>
          </w:tcPr>
          <w:p w14:paraId="485AFDC3" w14:textId="77777777" w:rsidR="009774CF" w:rsidRPr="00B137C3" w:rsidRDefault="009774CF" w:rsidP="009774CF">
            <w:pPr>
              <w:rPr>
                <w:color w:val="000000"/>
              </w:rPr>
            </w:pPr>
            <w:r w:rsidRPr="00B137C3">
              <w:rPr>
                <w:color w:val="000000"/>
              </w:rPr>
              <w:t>Всего,</w:t>
            </w:r>
          </w:p>
        </w:tc>
        <w:tc>
          <w:tcPr>
            <w:tcW w:w="1984" w:type="dxa"/>
            <w:tcBorders>
              <w:left w:val="single" w:sz="4" w:space="0" w:color="auto"/>
              <w:bottom w:val="single" w:sz="4" w:space="0" w:color="auto"/>
              <w:right w:val="single" w:sz="4" w:space="0" w:color="auto"/>
            </w:tcBorders>
          </w:tcPr>
          <w:p w14:paraId="65C605DE" w14:textId="77777777" w:rsidR="009774CF" w:rsidRPr="00B137C3" w:rsidRDefault="009774CF" w:rsidP="009774CF">
            <w:pPr>
              <w:widowControl w:val="0"/>
              <w:autoSpaceDE w:val="0"/>
              <w:autoSpaceDN w:val="0"/>
              <w:adjustRightInd w:val="0"/>
            </w:pPr>
            <w:r w:rsidRPr="00B137C3">
              <w:t>28,1</w:t>
            </w:r>
          </w:p>
        </w:tc>
        <w:tc>
          <w:tcPr>
            <w:tcW w:w="1843" w:type="dxa"/>
            <w:tcBorders>
              <w:left w:val="single" w:sz="4" w:space="0" w:color="auto"/>
              <w:bottom w:val="single" w:sz="4" w:space="0" w:color="auto"/>
              <w:right w:val="single" w:sz="4" w:space="0" w:color="auto"/>
            </w:tcBorders>
          </w:tcPr>
          <w:p w14:paraId="78DC024B" w14:textId="77777777" w:rsidR="009774CF" w:rsidRPr="00B137C3" w:rsidRDefault="009774CF" w:rsidP="009774CF">
            <w:pPr>
              <w:widowControl w:val="0"/>
              <w:autoSpaceDE w:val="0"/>
              <w:autoSpaceDN w:val="0"/>
              <w:adjustRightInd w:val="0"/>
            </w:pPr>
            <w:r w:rsidRPr="00B137C3">
              <w:t>28,1</w:t>
            </w:r>
          </w:p>
        </w:tc>
        <w:tc>
          <w:tcPr>
            <w:tcW w:w="2835" w:type="dxa"/>
            <w:tcBorders>
              <w:left w:val="single" w:sz="4" w:space="0" w:color="auto"/>
              <w:bottom w:val="single" w:sz="4" w:space="0" w:color="auto"/>
              <w:right w:val="single" w:sz="4" w:space="0" w:color="auto"/>
            </w:tcBorders>
          </w:tcPr>
          <w:p w14:paraId="2B50DF9F" w14:textId="77777777" w:rsidR="009774CF" w:rsidRPr="00B137C3" w:rsidRDefault="009774CF" w:rsidP="009774CF">
            <w:pPr>
              <w:widowControl w:val="0"/>
              <w:autoSpaceDE w:val="0"/>
              <w:autoSpaceDN w:val="0"/>
              <w:adjustRightInd w:val="0"/>
            </w:pPr>
            <w:r w:rsidRPr="00B137C3">
              <w:t>28,</w:t>
            </w:r>
            <w:r>
              <w:t>1</w:t>
            </w:r>
          </w:p>
        </w:tc>
      </w:tr>
      <w:tr w:rsidR="009774CF" w:rsidRPr="00B137C3" w14:paraId="6546D799" w14:textId="77777777" w:rsidTr="009774CF">
        <w:trPr>
          <w:trHeight w:val="285"/>
          <w:tblCellSpacing w:w="5" w:type="nil"/>
        </w:trPr>
        <w:tc>
          <w:tcPr>
            <w:tcW w:w="3903" w:type="dxa"/>
            <w:vMerge/>
            <w:tcBorders>
              <w:left w:val="single" w:sz="4" w:space="0" w:color="auto"/>
              <w:right w:val="single" w:sz="4" w:space="0" w:color="auto"/>
            </w:tcBorders>
          </w:tcPr>
          <w:p w14:paraId="016F13D0" w14:textId="77777777" w:rsidR="009774CF" w:rsidRPr="00B137C3" w:rsidRDefault="009774CF" w:rsidP="009774CF">
            <w:pPr>
              <w:pStyle w:val="ConsPlusCell"/>
              <w:rPr>
                <w:rFonts w:ascii="Times New Roman" w:hAnsi="Times New Roman" w:cs="Times New Roman"/>
                <w:color w:val="000000"/>
              </w:rPr>
            </w:pPr>
          </w:p>
        </w:tc>
        <w:tc>
          <w:tcPr>
            <w:tcW w:w="3402" w:type="dxa"/>
            <w:tcBorders>
              <w:top w:val="single" w:sz="4" w:space="0" w:color="auto"/>
              <w:left w:val="single" w:sz="4" w:space="0" w:color="auto"/>
              <w:bottom w:val="single" w:sz="4" w:space="0" w:color="auto"/>
              <w:right w:val="single" w:sz="4" w:space="0" w:color="auto"/>
            </w:tcBorders>
          </w:tcPr>
          <w:p w14:paraId="1D57B242" w14:textId="77777777" w:rsidR="009774CF" w:rsidRPr="00B137C3" w:rsidRDefault="009774CF" w:rsidP="009774CF">
            <w:pPr>
              <w:rPr>
                <w:color w:val="000000"/>
              </w:rPr>
            </w:pPr>
            <w:r w:rsidRPr="00B137C3">
              <w:rPr>
                <w:color w:val="000000"/>
              </w:rPr>
              <w:t>бюджет поселения</w:t>
            </w:r>
          </w:p>
        </w:tc>
        <w:tc>
          <w:tcPr>
            <w:tcW w:w="1984" w:type="dxa"/>
            <w:tcBorders>
              <w:top w:val="single" w:sz="4" w:space="0" w:color="auto"/>
              <w:left w:val="single" w:sz="4" w:space="0" w:color="auto"/>
              <w:bottom w:val="single" w:sz="4" w:space="0" w:color="auto"/>
              <w:right w:val="single" w:sz="4" w:space="0" w:color="auto"/>
            </w:tcBorders>
          </w:tcPr>
          <w:p w14:paraId="485E6173" w14:textId="77777777" w:rsidR="009774CF" w:rsidRPr="00B137C3" w:rsidRDefault="009774CF" w:rsidP="009774CF">
            <w:pPr>
              <w:widowControl w:val="0"/>
              <w:autoSpaceDE w:val="0"/>
              <w:autoSpaceDN w:val="0"/>
              <w:adjustRightInd w:val="0"/>
            </w:pPr>
            <w:r w:rsidRPr="00B137C3">
              <w:t>28,1</w:t>
            </w:r>
          </w:p>
        </w:tc>
        <w:tc>
          <w:tcPr>
            <w:tcW w:w="1843" w:type="dxa"/>
            <w:tcBorders>
              <w:top w:val="single" w:sz="4" w:space="0" w:color="auto"/>
              <w:left w:val="single" w:sz="4" w:space="0" w:color="auto"/>
              <w:bottom w:val="single" w:sz="4" w:space="0" w:color="auto"/>
              <w:right w:val="single" w:sz="4" w:space="0" w:color="auto"/>
            </w:tcBorders>
          </w:tcPr>
          <w:p w14:paraId="67CD4517" w14:textId="77777777" w:rsidR="009774CF" w:rsidRPr="00B137C3" w:rsidRDefault="009774CF" w:rsidP="009774CF">
            <w:pPr>
              <w:widowControl w:val="0"/>
              <w:autoSpaceDE w:val="0"/>
              <w:autoSpaceDN w:val="0"/>
              <w:adjustRightInd w:val="0"/>
            </w:pPr>
            <w:r w:rsidRPr="00B137C3">
              <w:t>28,1</w:t>
            </w:r>
          </w:p>
        </w:tc>
        <w:tc>
          <w:tcPr>
            <w:tcW w:w="2835" w:type="dxa"/>
            <w:tcBorders>
              <w:top w:val="single" w:sz="4" w:space="0" w:color="auto"/>
              <w:left w:val="single" w:sz="4" w:space="0" w:color="auto"/>
              <w:bottom w:val="single" w:sz="4" w:space="0" w:color="auto"/>
              <w:right w:val="single" w:sz="4" w:space="0" w:color="auto"/>
            </w:tcBorders>
          </w:tcPr>
          <w:p w14:paraId="48E07073" w14:textId="77777777" w:rsidR="009774CF" w:rsidRPr="00B137C3" w:rsidRDefault="009774CF" w:rsidP="009774CF">
            <w:pPr>
              <w:widowControl w:val="0"/>
              <w:autoSpaceDE w:val="0"/>
              <w:autoSpaceDN w:val="0"/>
              <w:adjustRightInd w:val="0"/>
            </w:pPr>
            <w:r w:rsidRPr="00B137C3">
              <w:t>28,</w:t>
            </w:r>
            <w:r>
              <w:t>1</w:t>
            </w:r>
          </w:p>
        </w:tc>
      </w:tr>
      <w:tr w:rsidR="009774CF" w:rsidRPr="00B137C3" w14:paraId="0A49520C" w14:textId="77777777" w:rsidTr="009774CF">
        <w:trPr>
          <w:trHeight w:val="510"/>
          <w:tblCellSpacing w:w="5" w:type="nil"/>
        </w:trPr>
        <w:tc>
          <w:tcPr>
            <w:tcW w:w="3903" w:type="dxa"/>
            <w:vMerge/>
            <w:tcBorders>
              <w:left w:val="single" w:sz="4" w:space="0" w:color="auto"/>
              <w:right w:val="single" w:sz="4" w:space="0" w:color="auto"/>
            </w:tcBorders>
          </w:tcPr>
          <w:p w14:paraId="69C9F108" w14:textId="77777777" w:rsidR="009774CF" w:rsidRPr="00B137C3" w:rsidRDefault="009774CF" w:rsidP="009774CF">
            <w:pPr>
              <w:pStyle w:val="ConsPlusCell"/>
              <w:rPr>
                <w:rFonts w:ascii="Times New Roman" w:hAnsi="Times New Roman" w:cs="Times New Roman"/>
                <w:color w:val="000000"/>
              </w:rPr>
            </w:pPr>
          </w:p>
        </w:tc>
        <w:tc>
          <w:tcPr>
            <w:tcW w:w="3402" w:type="dxa"/>
            <w:tcBorders>
              <w:top w:val="single" w:sz="4" w:space="0" w:color="auto"/>
              <w:left w:val="single" w:sz="4" w:space="0" w:color="auto"/>
              <w:bottom w:val="single" w:sz="4" w:space="0" w:color="auto"/>
              <w:right w:val="single" w:sz="4" w:space="0" w:color="auto"/>
            </w:tcBorders>
          </w:tcPr>
          <w:p w14:paraId="0330A1B1" w14:textId="77777777" w:rsidR="009774CF" w:rsidRPr="00B137C3" w:rsidRDefault="009774CF" w:rsidP="009774CF">
            <w:pPr>
              <w:rPr>
                <w:color w:val="000000"/>
              </w:rPr>
            </w:pPr>
            <w:r w:rsidRPr="00B137C3">
              <w:rPr>
                <w:bCs/>
                <w:color w:val="000000"/>
              </w:rPr>
              <w:t>безвозмездные поступления в бюджет поселения, &lt;2&gt;</w:t>
            </w:r>
          </w:p>
        </w:tc>
        <w:tc>
          <w:tcPr>
            <w:tcW w:w="1984" w:type="dxa"/>
            <w:tcBorders>
              <w:top w:val="single" w:sz="4" w:space="0" w:color="auto"/>
              <w:left w:val="single" w:sz="4" w:space="0" w:color="auto"/>
              <w:bottom w:val="single" w:sz="4" w:space="0" w:color="auto"/>
              <w:right w:val="single" w:sz="4" w:space="0" w:color="auto"/>
            </w:tcBorders>
          </w:tcPr>
          <w:p w14:paraId="7BB7B859"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2281F40"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6843C0D3" w14:textId="77777777" w:rsidR="009774CF" w:rsidRPr="00B137C3" w:rsidRDefault="009774CF" w:rsidP="009774CF">
            <w:pPr>
              <w:widowControl w:val="0"/>
              <w:autoSpaceDE w:val="0"/>
              <w:autoSpaceDN w:val="0"/>
              <w:adjustRightInd w:val="0"/>
            </w:pPr>
          </w:p>
        </w:tc>
      </w:tr>
      <w:tr w:rsidR="009774CF" w:rsidRPr="00B137C3" w14:paraId="4D404B1C" w14:textId="77777777" w:rsidTr="009774CF">
        <w:trPr>
          <w:trHeight w:val="270"/>
          <w:tblCellSpacing w:w="5" w:type="nil"/>
        </w:trPr>
        <w:tc>
          <w:tcPr>
            <w:tcW w:w="3903" w:type="dxa"/>
            <w:vMerge/>
            <w:tcBorders>
              <w:left w:val="single" w:sz="4" w:space="0" w:color="auto"/>
              <w:right w:val="single" w:sz="4" w:space="0" w:color="auto"/>
            </w:tcBorders>
          </w:tcPr>
          <w:p w14:paraId="39DD3F59" w14:textId="77777777" w:rsidR="009774CF" w:rsidRPr="00B137C3" w:rsidRDefault="009774CF" w:rsidP="009774CF">
            <w:pPr>
              <w:pStyle w:val="ConsPlusCell"/>
              <w:rPr>
                <w:rFonts w:ascii="Times New Roman" w:hAnsi="Times New Roman" w:cs="Times New Roman"/>
                <w:color w:val="000000"/>
              </w:rPr>
            </w:pPr>
          </w:p>
        </w:tc>
        <w:tc>
          <w:tcPr>
            <w:tcW w:w="3402" w:type="dxa"/>
            <w:tcBorders>
              <w:top w:val="single" w:sz="4" w:space="0" w:color="auto"/>
              <w:left w:val="single" w:sz="4" w:space="0" w:color="auto"/>
              <w:bottom w:val="single" w:sz="4" w:space="0" w:color="auto"/>
              <w:right w:val="single" w:sz="4" w:space="0" w:color="auto"/>
            </w:tcBorders>
          </w:tcPr>
          <w:p w14:paraId="77D3FA84" w14:textId="77777777" w:rsidR="009774CF" w:rsidRPr="00B137C3" w:rsidRDefault="009774CF" w:rsidP="009774CF">
            <w:pPr>
              <w:rPr>
                <w:bCs/>
                <w:color w:val="000000"/>
              </w:rPr>
            </w:pPr>
            <w:r w:rsidRPr="00B137C3">
              <w:rPr>
                <w:bCs/>
                <w:i/>
                <w:iCs/>
                <w:color w:val="000000"/>
              </w:rPr>
              <w:t>в том числе за счет средств:</w:t>
            </w:r>
          </w:p>
        </w:tc>
        <w:tc>
          <w:tcPr>
            <w:tcW w:w="1984" w:type="dxa"/>
            <w:tcBorders>
              <w:top w:val="single" w:sz="4" w:space="0" w:color="auto"/>
              <w:left w:val="single" w:sz="4" w:space="0" w:color="auto"/>
              <w:bottom w:val="single" w:sz="4" w:space="0" w:color="auto"/>
              <w:right w:val="single" w:sz="4" w:space="0" w:color="auto"/>
            </w:tcBorders>
          </w:tcPr>
          <w:p w14:paraId="1A3E9B35"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ED50077"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7C7FC89E" w14:textId="77777777" w:rsidR="009774CF" w:rsidRPr="00B137C3" w:rsidRDefault="009774CF" w:rsidP="009774CF">
            <w:pPr>
              <w:widowControl w:val="0"/>
              <w:autoSpaceDE w:val="0"/>
              <w:autoSpaceDN w:val="0"/>
              <w:adjustRightInd w:val="0"/>
            </w:pPr>
          </w:p>
        </w:tc>
      </w:tr>
      <w:tr w:rsidR="009774CF" w:rsidRPr="00B137C3" w14:paraId="26B7C892" w14:textId="77777777" w:rsidTr="009774CF">
        <w:trPr>
          <w:trHeight w:val="255"/>
          <w:tblCellSpacing w:w="5" w:type="nil"/>
        </w:trPr>
        <w:tc>
          <w:tcPr>
            <w:tcW w:w="3903" w:type="dxa"/>
            <w:vMerge/>
            <w:tcBorders>
              <w:left w:val="single" w:sz="4" w:space="0" w:color="auto"/>
              <w:right w:val="single" w:sz="4" w:space="0" w:color="auto"/>
            </w:tcBorders>
          </w:tcPr>
          <w:p w14:paraId="368E58CC" w14:textId="77777777" w:rsidR="009774CF" w:rsidRPr="00B137C3" w:rsidRDefault="009774CF" w:rsidP="009774CF">
            <w:pPr>
              <w:pStyle w:val="ConsPlusCell"/>
              <w:rPr>
                <w:rFonts w:ascii="Times New Roman" w:hAnsi="Times New Roman" w:cs="Times New Roman"/>
                <w:color w:val="000000"/>
              </w:rPr>
            </w:pPr>
          </w:p>
        </w:tc>
        <w:tc>
          <w:tcPr>
            <w:tcW w:w="3402" w:type="dxa"/>
            <w:tcBorders>
              <w:top w:val="single" w:sz="4" w:space="0" w:color="auto"/>
              <w:left w:val="single" w:sz="4" w:space="0" w:color="auto"/>
              <w:bottom w:val="single" w:sz="4" w:space="0" w:color="auto"/>
              <w:right w:val="single" w:sz="4" w:space="0" w:color="auto"/>
            </w:tcBorders>
          </w:tcPr>
          <w:p w14:paraId="0DF16BF8" w14:textId="77777777" w:rsidR="009774CF" w:rsidRPr="00B137C3" w:rsidRDefault="009774CF" w:rsidP="009774CF">
            <w:pPr>
              <w:rPr>
                <w:bCs/>
                <w:i/>
                <w:iCs/>
                <w:color w:val="000000"/>
              </w:rPr>
            </w:pPr>
            <w:r w:rsidRPr="00B137C3">
              <w:rPr>
                <w:bCs/>
                <w:iCs/>
                <w:color w:val="000000"/>
              </w:rPr>
              <w:t>- областного бюджета</w:t>
            </w:r>
          </w:p>
        </w:tc>
        <w:tc>
          <w:tcPr>
            <w:tcW w:w="1984" w:type="dxa"/>
            <w:tcBorders>
              <w:top w:val="single" w:sz="4" w:space="0" w:color="auto"/>
              <w:left w:val="single" w:sz="4" w:space="0" w:color="auto"/>
              <w:bottom w:val="single" w:sz="4" w:space="0" w:color="auto"/>
              <w:right w:val="single" w:sz="4" w:space="0" w:color="auto"/>
            </w:tcBorders>
          </w:tcPr>
          <w:p w14:paraId="01C7C51E"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7E1AFF7"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58288D0B" w14:textId="77777777" w:rsidR="009774CF" w:rsidRPr="00B137C3" w:rsidRDefault="009774CF" w:rsidP="009774CF">
            <w:pPr>
              <w:widowControl w:val="0"/>
              <w:autoSpaceDE w:val="0"/>
              <w:autoSpaceDN w:val="0"/>
              <w:adjustRightInd w:val="0"/>
            </w:pPr>
          </w:p>
        </w:tc>
      </w:tr>
      <w:tr w:rsidR="009774CF" w:rsidRPr="00B137C3" w14:paraId="31B84FAD" w14:textId="77777777" w:rsidTr="009774CF">
        <w:trPr>
          <w:trHeight w:val="325"/>
          <w:tblCellSpacing w:w="5" w:type="nil"/>
        </w:trPr>
        <w:tc>
          <w:tcPr>
            <w:tcW w:w="3903" w:type="dxa"/>
            <w:vMerge/>
            <w:tcBorders>
              <w:left w:val="single" w:sz="4" w:space="0" w:color="auto"/>
              <w:right w:val="single" w:sz="4" w:space="0" w:color="auto"/>
            </w:tcBorders>
          </w:tcPr>
          <w:p w14:paraId="73966041"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6AF787EF" w14:textId="77777777" w:rsidR="009774CF" w:rsidRPr="00B137C3" w:rsidRDefault="009774CF" w:rsidP="009774CF">
            <w:pPr>
              <w:rPr>
                <w:color w:val="000000"/>
              </w:rPr>
            </w:pPr>
            <w:r w:rsidRPr="00B137C3">
              <w:rPr>
                <w:color w:val="000000"/>
              </w:rPr>
              <w:t>- федерального бюджета</w:t>
            </w:r>
          </w:p>
        </w:tc>
        <w:tc>
          <w:tcPr>
            <w:tcW w:w="1984" w:type="dxa"/>
            <w:tcBorders>
              <w:left w:val="single" w:sz="4" w:space="0" w:color="auto"/>
              <w:bottom w:val="single" w:sz="4" w:space="0" w:color="auto"/>
              <w:right w:val="single" w:sz="4" w:space="0" w:color="auto"/>
            </w:tcBorders>
          </w:tcPr>
          <w:p w14:paraId="3526D270"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2D63DAD8"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6ACF673C" w14:textId="77777777" w:rsidR="009774CF" w:rsidRPr="00B137C3" w:rsidRDefault="009774CF" w:rsidP="009774CF">
            <w:pPr>
              <w:widowControl w:val="0"/>
              <w:autoSpaceDE w:val="0"/>
              <w:autoSpaceDN w:val="0"/>
              <w:adjustRightInd w:val="0"/>
            </w:pPr>
          </w:p>
        </w:tc>
      </w:tr>
      <w:tr w:rsidR="009774CF" w:rsidRPr="00B137C3" w14:paraId="302B97B0" w14:textId="77777777" w:rsidTr="009774CF">
        <w:trPr>
          <w:trHeight w:val="347"/>
          <w:tblCellSpacing w:w="5" w:type="nil"/>
        </w:trPr>
        <w:tc>
          <w:tcPr>
            <w:tcW w:w="3903" w:type="dxa"/>
            <w:vMerge/>
            <w:tcBorders>
              <w:left w:val="single" w:sz="4" w:space="0" w:color="auto"/>
              <w:bottom w:val="single" w:sz="4" w:space="0" w:color="auto"/>
              <w:right w:val="single" w:sz="4" w:space="0" w:color="auto"/>
            </w:tcBorders>
          </w:tcPr>
          <w:p w14:paraId="06D56276"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432F0EB3" w14:textId="77777777" w:rsidR="009774CF" w:rsidRPr="00B137C3" w:rsidRDefault="009774CF" w:rsidP="009774CF">
            <w:pPr>
              <w:rPr>
                <w:color w:val="000000"/>
              </w:rPr>
            </w:pPr>
            <w:r w:rsidRPr="00B137C3">
              <w:rPr>
                <w:color w:val="000000"/>
              </w:rPr>
              <w:t>внебюджетные источники</w:t>
            </w:r>
          </w:p>
        </w:tc>
        <w:tc>
          <w:tcPr>
            <w:tcW w:w="1984" w:type="dxa"/>
            <w:tcBorders>
              <w:left w:val="single" w:sz="4" w:space="0" w:color="auto"/>
              <w:bottom w:val="single" w:sz="4" w:space="0" w:color="auto"/>
              <w:right w:val="single" w:sz="4" w:space="0" w:color="auto"/>
            </w:tcBorders>
          </w:tcPr>
          <w:p w14:paraId="7F53CDF4"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4D10FD2E"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1FCDAB26" w14:textId="77777777" w:rsidR="009774CF" w:rsidRPr="00B137C3" w:rsidRDefault="009774CF" w:rsidP="009774CF">
            <w:pPr>
              <w:widowControl w:val="0"/>
              <w:autoSpaceDE w:val="0"/>
              <w:autoSpaceDN w:val="0"/>
              <w:adjustRightInd w:val="0"/>
            </w:pPr>
          </w:p>
        </w:tc>
      </w:tr>
      <w:tr w:rsidR="009774CF" w:rsidRPr="00B137C3" w14:paraId="5B7C8299" w14:textId="77777777" w:rsidTr="009774CF">
        <w:trPr>
          <w:trHeight w:val="347"/>
          <w:tblCellSpacing w:w="5" w:type="nil"/>
        </w:trPr>
        <w:tc>
          <w:tcPr>
            <w:tcW w:w="3903" w:type="dxa"/>
            <w:vMerge w:val="restart"/>
            <w:tcBorders>
              <w:top w:val="single" w:sz="4" w:space="0" w:color="auto"/>
              <w:left w:val="single" w:sz="4" w:space="0" w:color="auto"/>
              <w:right w:val="single" w:sz="4" w:space="0" w:color="auto"/>
            </w:tcBorders>
          </w:tcPr>
          <w:p w14:paraId="13670E56"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t>Основное мероприятие 1.3</w:t>
            </w:r>
          </w:p>
          <w:p w14:paraId="739DB316" w14:textId="77777777" w:rsidR="009774CF" w:rsidRPr="00B137C3" w:rsidRDefault="009774CF" w:rsidP="009774CF">
            <w:pPr>
              <w:widowControl w:val="0"/>
              <w:autoSpaceDE w:val="0"/>
              <w:autoSpaceDN w:val="0"/>
              <w:adjustRightInd w:val="0"/>
            </w:pPr>
            <w:r w:rsidRPr="00B137C3">
              <w:t>Расходы на повышения оплаты труда работников, учреждений культуры</w:t>
            </w:r>
          </w:p>
        </w:tc>
        <w:tc>
          <w:tcPr>
            <w:tcW w:w="3402" w:type="dxa"/>
            <w:tcBorders>
              <w:left w:val="single" w:sz="4" w:space="0" w:color="auto"/>
              <w:bottom w:val="single" w:sz="4" w:space="0" w:color="auto"/>
              <w:right w:val="single" w:sz="4" w:space="0" w:color="auto"/>
            </w:tcBorders>
          </w:tcPr>
          <w:p w14:paraId="03EC3587" w14:textId="77777777" w:rsidR="009774CF" w:rsidRPr="00B137C3" w:rsidRDefault="009774CF" w:rsidP="009774CF">
            <w:pPr>
              <w:rPr>
                <w:color w:val="000000"/>
              </w:rPr>
            </w:pPr>
            <w:r w:rsidRPr="00B137C3">
              <w:rPr>
                <w:color w:val="000000"/>
              </w:rPr>
              <w:t>Всего,</w:t>
            </w:r>
          </w:p>
        </w:tc>
        <w:tc>
          <w:tcPr>
            <w:tcW w:w="1984" w:type="dxa"/>
            <w:tcBorders>
              <w:left w:val="single" w:sz="4" w:space="0" w:color="auto"/>
              <w:bottom w:val="single" w:sz="4" w:space="0" w:color="auto"/>
              <w:right w:val="single" w:sz="4" w:space="0" w:color="auto"/>
            </w:tcBorders>
          </w:tcPr>
          <w:p w14:paraId="17CE2A20" w14:textId="77777777" w:rsidR="009774CF" w:rsidRPr="00B137C3" w:rsidRDefault="009774CF" w:rsidP="009774CF">
            <w:pPr>
              <w:widowControl w:val="0"/>
              <w:autoSpaceDE w:val="0"/>
              <w:autoSpaceDN w:val="0"/>
              <w:adjustRightInd w:val="0"/>
              <w:jc w:val="both"/>
            </w:pPr>
            <w:r w:rsidRPr="00B137C3">
              <w:t>127,9</w:t>
            </w:r>
          </w:p>
        </w:tc>
        <w:tc>
          <w:tcPr>
            <w:tcW w:w="1843" w:type="dxa"/>
            <w:tcBorders>
              <w:left w:val="single" w:sz="4" w:space="0" w:color="auto"/>
              <w:bottom w:val="single" w:sz="4" w:space="0" w:color="auto"/>
              <w:right w:val="single" w:sz="4" w:space="0" w:color="auto"/>
            </w:tcBorders>
          </w:tcPr>
          <w:p w14:paraId="5B32DC4C" w14:textId="77777777" w:rsidR="009774CF" w:rsidRPr="00B137C3" w:rsidRDefault="009774CF" w:rsidP="009774CF">
            <w:pPr>
              <w:widowControl w:val="0"/>
              <w:autoSpaceDE w:val="0"/>
              <w:autoSpaceDN w:val="0"/>
              <w:adjustRightInd w:val="0"/>
              <w:jc w:val="both"/>
            </w:pPr>
            <w:r w:rsidRPr="00B137C3">
              <w:t>127,9</w:t>
            </w:r>
          </w:p>
        </w:tc>
        <w:tc>
          <w:tcPr>
            <w:tcW w:w="2835" w:type="dxa"/>
            <w:tcBorders>
              <w:left w:val="single" w:sz="4" w:space="0" w:color="auto"/>
              <w:bottom w:val="single" w:sz="4" w:space="0" w:color="auto"/>
              <w:right w:val="single" w:sz="4" w:space="0" w:color="auto"/>
            </w:tcBorders>
          </w:tcPr>
          <w:p w14:paraId="493A452C" w14:textId="77777777" w:rsidR="009774CF" w:rsidRPr="00B137C3" w:rsidRDefault="009774CF" w:rsidP="009774CF">
            <w:pPr>
              <w:widowControl w:val="0"/>
              <w:autoSpaceDE w:val="0"/>
              <w:autoSpaceDN w:val="0"/>
              <w:adjustRightInd w:val="0"/>
              <w:jc w:val="both"/>
            </w:pPr>
            <w:r w:rsidRPr="00B137C3">
              <w:t>127,9</w:t>
            </w:r>
          </w:p>
        </w:tc>
      </w:tr>
      <w:tr w:rsidR="009774CF" w:rsidRPr="00B137C3" w14:paraId="6FA7FE63" w14:textId="77777777" w:rsidTr="009774CF">
        <w:trPr>
          <w:trHeight w:val="328"/>
          <w:tblCellSpacing w:w="5" w:type="nil"/>
        </w:trPr>
        <w:tc>
          <w:tcPr>
            <w:tcW w:w="3903" w:type="dxa"/>
            <w:vMerge/>
            <w:tcBorders>
              <w:left w:val="single" w:sz="4" w:space="0" w:color="auto"/>
              <w:right w:val="single" w:sz="4" w:space="0" w:color="auto"/>
            </w:tcBorders>
          </w:tcPr>
          <w:p w14:paraId="52AB0AB6"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6C6CDE0" w14:textId="77777777" w:rsidR="009774CF" w:rsidRPr="00B137C3" w:rsidRDefault="009774CF" w:rsidP="009774CF">
            <w:pPr>
              <w:widowControl w:val="0"/>
              <w:autoSpaceDE w:val="0"/>
              <w:autoSpaceDN w:val="0"/>
              <w:adjustRightInd w:val="0"/>
            </w:pPr>
            <w:r w:rsidRPr="00B137C3">
              <w:rPr>
                <w:color w:val="000000"/>
              </w:rPr>
              <w:t>бюджет поселения</w:t>
            </w:r>
          </w:p>
        </w:tc>
        <w:tc>
          <w:tcPr>
            <w:tcW w:w="1984" w:type="dxa"/>
            <w:tcBorders>
              <w:left w:val="single" w:sz="4" w:space="0" w:color="auto"/>
              <w:bottom w:val="single" w:sz="4" w:space="0" w:color="auto"/>
              <w:right w:val="single" w:sz="4" w:space="0" w:color="auto"/>
            </w:tcBorders>
          </w:tcPr>
          <w:p w14:paraId="13D4B11E" w14:textId="77777777" w:rsidR="009774CF" w:rsidRPr="00B137C3" w:rsidRDefault="009774CF" w:rsidP="009774CF">
            <w:pPr>
              <w:widowControl w:val="0"/>
              <w:autoSpaceDE w:val="0"/>
              <w:autoSpaceDN w:val="0"/>
              <w:adjustRightInd w:val="0"/>
              <w:jc w:val="both"/>
            </w:pPr>
            <w:r w:rsidRPr="00B137C3">
              <w:t>127,9</w:t>
            </w:r>
          </w:p>
        </w:tc>
        <w:tc>
          <w:tcPr>
            <w:tcW w:w="1843" w:type="dxa"/>
            <w:tcBorders>
              <w:left w:val="single" w:sz="4" w:space="0" w:color="auto"/>
              <w:bottom w:val="single" w:sz="4" w:space="0" w:color="auto"/>
              <w:right w:val="single" w:sz="4" w:space="0" w:color="auto"/>
            </w:tcBorders>
          </w:tcPr>
          <w:p w14:paraId="619B7BDA" w14:textId="77777777" w:rsidR="009774CF" w:rsidRPr="00B137C3" w:rsidRDefault="009774CF" w:rsidP="009774CF">
            <w:pPr>
              <w:widowControl w:val="0"/>
              <w:autoSpaceDE w:val="0"/>
              <w:autoSpaceDN w:val="0"/>
              <w:adjustRightInd w:val="0"/>
              <w:jc w:val="both"/>
            </w:pPr>
            <w:r w:rsidRPr="00B137C3">
              <w:t>127,9</w:t>
            </w:r>
          </w:p>
        </w:tc>
        <w:tc>
          <w:tcPr>
            <w:tcW w:w="2835" w:type="dxa"/>
            <w:tcBorders>
              <w:left w:val="single" w:sz="4" w:space="0" w:color="auto"/>
              <w:bottom w:val="single" w:sz="4" w:space="0" w:color="auto"/>
              <w:right w:val="single" w:sz="4" w:space="0" w:color="auto"/>
            </w:tcBorders>
          </w:tcPr>
          <w:p w14:paraId="24EB3DA1" w14:textId="77777777" w:rsidR="009774CF" w:rsidRPr="00B137C3" w:rsidRDefault="009774CF" w:rsidP="009774CF">
            <w:pPr>
              <w:widowControl w:val="0"/>
              <w:autoSpaceDE w:val="0"/>
              <w:autoSpaceDN w:val="0"/>
              <w:adjustRightInd w:val="0"/>
              <w:jc w:val="both"/>
            </w:pPr>
            <w:r w:rsidRPr="00B137C3">
              <w:t>127,9</w:t>
            </w:r>
          </w:p>
        </w:tc>
      </w:tr>
      <w:tr w:rsidR="009774CF" w:rsidRPr="00B137C3" w14:paraId="7A4186AB" w14:textId="77777777" w:rsidTr="009774CF">
        <w:trPr>
          <w:trHeight w:val="328"/>
          <w:tblCellSpacing w:w="5" w:type="nil"/>
        </w:trPr>
        <w:tc>
          <w:tcPr>
            <w:tcW w:w="3903" w:type="dxa"/>
            <w:vMerge/>
            <w:tcBorders>
              <w:left w:val="single" w:sz="4" w:space="0" w:color="auto"/>
              <w:right w:val="single" w:sz="4" w:space="0" w:color="auto"/>
            </w:tcBorders>
          </w:tcPr>
          <w:p w14:paraId="1AD6FEF3"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44FF61CE" w14:textId="77777777" w:rsidR="009774CF" w:rsidRPr="00B137C3" w:rsidRDefault="009774CF" w:rsidP="009774CF">
            <w:pPr>
              <w:widowControl w:val="0"/>
              <w:autoSpaceDE w:val="0"/>
              <w:autoSpaceDN w:val="0"/>
              <w:adjustRightInd w:val="0"/>
            </w:pPr>
            <w:r w:rsidRPr="00B137C3">
              <w:rPr>
                <w:bCs/>
                <w:color w:val="000000"/>
              </w:rPr>
              <w:t>безвозмездные поступления в бюджет поселения, &lt;2&gt;</w:t>
            </w:r>
          </w:p>
        </w:tc>
        <w:tc>
          <w:tcPr>
            <w:tcW w:w="1984" w:type="dxa"/>
            <w:tcBorders>
              <w:left w:val="single" w:sz="4" w:space="0" w:color="auto"/>
              <w:bottom w:val="single" w:sz="4" w:space="0" w:color="auto"/>
              <w:right w:val="single" w:sz="4" w:space="0" w:color="auto"/>
            </w:tcBorders>
          </w:tcPr>
          <w:p w14:paraId="1457F827"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0DD79B41"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236BD11A" w14:textId="77777777" w:rsidR="009774CF" w:rsidRPr="00B137C3" w:rsidRDefault="009774CF" w:rsidP="009774CF">
            <w:pPr>
              <w:widowControl w:val="0"/>
              <w:autoSpaceDE w:val="0"/>
              <w:autoSpaceDN w:val="0"/>
              <w:adjustRightInd w:val="0"/>
            </w:pPr>
          </w:p>
        </w:tc>
      </w:tr>
      <w:tr w:rsidR="009774CF" w:rsidRPr="00B137C3" w14:paraId="4B773DB5" w14:textId="77777777" w:rsidTr="009774CF">
        <w:trPr>
          <w:trHeight w:val="328"/>
          <w:tblCellSpacing w:w="5" w:type="nil"/>
        </w:trPr>
        <w:tc>
          <w:tcPr>
            <w:tcW w:w="3903" w:type="dxa"/>
            <w:vMerge/>
            <w:tcBorders>
              <w:left w:val="single" w:sz="4" w:space="0" w:color="auto"/>
              <w:right w:val="single" w:sz="4" w:space="0" w:color="auto"/>
            </w:tcBorders>
          </w:tcPr>
          <w:p w14:paraId="3ED83F1D"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8FA1215" w14:textId="77777777" w:rsidR="009774CF" w:rsidRPr="00B137C3" w:rsidRDefault="009774CF" w:rsidP="009774CF">
            <w:pPr>
              <w:widowControl w:val="0"/>
              <w:autoSpaceDE w:val="0"/>
              <w:autoSpaceDN w:val="0"/>
              <w:adjustRightInd w:val="0"/>
            </w:pPr>
            <w:r w:rsidRPr="00B137C3">
              <w:rPr>
                <w:bCs/>
                <w:i/>
                <w:iCs/>
                <w:color w:val="000000"/>
              </w:rPr>
              <w:t>в том числе за счет средств:</w:t>
            </w:r>
          </w:p>
        </w:tc>
        <w:tc>
          <w:tcPr>
            <w:tcW w:w="1984" w:type="dxa"/>
            <w:tcBorders>
              <w:left w:val="single" w:sz="4" w:space="0" w:color="auto"/>
              <w:bottom w:val="single" w:sz="4" w:space="0" w:color="auto"/>
              <w:right w:val="single" w:sz="4" w:space="0" w:color="auto"/>
            </w:tcBorders>
          </w:tcPr>
          <w:p w14:paraId="7C945B3C"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627D020F"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70C4DDA0" w14:textId="77777777" w:rsidR="009774CF" w:rsidRPr="00B137C3" w:rsidRDefault="009774CF" w:rsidP="009774CF">
            <w:pPr>
              <w:widowControl w:val="0"/>
              <w:autoSpaceDE w:val="0"/>
              <w:autoSpaceDN w:val="0"/>
              <w:adjustRightInd w:val="0"/>
            </w:pPr>
          </w:p>
        </w:tc>
      </w:tr>
      <w:tr w:rsidR="009774CF" w:rsidRPr="00B137C3" w14:paraId="4CBC8FDD" w14:textId="77777777" w:rsidTr="009774CF">
        <w:trPr>
          <w:trHeight w:val="328"/>
          <w:tblCellSpacing w:w="5" w:type="nil"/>
        </w:trPr>
        <w:tc>
          <w:tcPr>
            <w:tcW w:w="3903" w:type="dxa"/>
            <w:vMerge/>
            <w:tcBorders>
              <w:left w:val="single" w:sz="4" w:space="0" w:color="auto"/>
              <w:right w:val="single" w:sz="4" w:space="0" w:color="auto"/>
            </w:tcBorders>
          </w:tcPr>
          <w:p w14:paraId="388728E3"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4386807" w14:textId="77777777" w:rsidR="009774CF" w:rsidRPr="00B137C3" w:rsidRDefault="009774CF" w:rsidP="009774CF">
            <w:pPr>
              <w:widowControl w:val="0"/>
              <w:autoSpaceDE w:val="0"/>
              <w:autoSpaceDN w:val="0"/>
              <w:adjustRightInd w:val="0"/>
            </w:pPr>
            <w:r w:rsidRPr="00B137C3">
              <w:rPr>
                <w:bCs/>
                <w:iCs/>
                <w:color w:val="000000"/>
              </w:rPr>
              <w:t>- областного бюджета</w:t>
            </w:r>
          </w:p>
        </w:tc>
        <w:tc>
          <w:tcPr>
            <w:tcW w:w="1984" w:type="dxa"/>
            <w:tcBorders>
              <w:left w:val="single" w:sz="4" w:space="0" w:color="auto"/>
              <w:bottom w:val="single" w:sz="4" w:space="0" w:color="auto"/>
              <w:right w:val="single" w:sz="4" w:space="0" w:color="auto"/>
            </w:tcBorders>
          </w:tcPr>
          <w:p w14:paraId="72FBAD08"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3C29F99A"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31595FCA" w14:textId="77777777" w:rsidR="009774CF" w:rsidRPr="00B137C3" w:rsidRDefault="009774CF" w:rsidP="009774CF">
            <w:pPr>
              <w:widowControl w:val="0"/>
              <w:autoSpaceDE w:val="0"/>
              <w:autoSpaceDN w:val="0"/>
              <w:adjustRightInd w:val="0"/>
            </w:pPr>
          </w:p>
        </w:tc>
      </w:tr>
      <w:tr w:rsidR="009774CF" w:rsidRPr="00B137C3" w14:paraId="451793BB" w14:textId="77777777" w:rsidTr="009774CF">
        <w:trPr>
          <w:trHeight w:val="328"/>
          <w:tblCellSpacing w:w="5" w:type="nil"/>
        </w:trPr>
        <w:tc>
          <w:tcPr>
            <w:tcW w:w="3903" w:type="dxa"/>
            <w:vMerge/>
            <w:tcBorders>
              <w:left w:val="single" w:sz="4" w:space="0" w:color="auto"/>
              <w:right w:val="single" w:sz="4" w:space="0" w:color="auto"/>
            </w:tcBorders>
          </w:tcPr>
          <w:p w14:paraId="78E7F610"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5D7A96A" w14:textId="77777777" w:rsidR="009774CF" w:rsidRPr="00B137C3" w:rsidRDefault="009774CF" w:rsidP="009774CF">
            <w:pPr>
              <w:widowControl w:val="0"/>
              <w:autoSpaceDE w:val="0"/>
              <w:autoSpaceDN w:val="0"/>
              <w:adjustRightInd w:val="0"/>
              <w:rPr>
                <w:i/>
              </w:rPr>
            </w:pPr>
            <w:r w:rsidRPr="00B137C3">
              <w:rPr>
                <w:color w:val="000000"/>
              </w:rPr>
              <w:t>- федерального бюджета</w:t>
            </w:r>
          </w:p>
        </w:tc>
        <w:tc>
          <w:tcPr>
            <w:tcW w:w="1984" w:type="dxa"/>
            <w:tcBorders>
              <w:left w:val="single" w:sz="4" w:space="0" w:color="auto"/>
              <w:bottom w:val="single" w:sz="4" w:space="0" w:color="auto"/>
              <w:right w:val="single" w:sz="4" w:space="0" w:color="auto"/>
            </w:tcBorders>
          </w:tcPr>
          <w:p w14:paraId="6D8B2D08"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0F4B90E8"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6102D7A4" w14:textId="77777777" w:rsidR="009774CF" w:rsidRPr="00B137C3" w:rsidRDefault="009774CF" w:rsidP="009774CF">
            <w:pPr>
              <w:widowControl w:val="0"/>
              <w:autoSpaceDE w:val="0"/>
              <w:autoSpaceDN w:val="0"/>
              <w:adjustRightInd w:val="0"/>
            </w:pPr>
          </w:p>
        </w:tc>
      </w:tr>
      <w:tr w:rsidR="009774CF" w:rsidRPr="00B137C3" w14:paraId="46D061C2" w14:textId="77777777" w:rsidTr="009774CF">
        <w:trPr>
          <w:trHeight w:val="328"/>
          <w:tblCellSpacing w:w="5" w:type="nil"/>
        </w:trPr>
        <w:tc>
          <w:tcPr>
            <w:tcW w:w="3903" w:type="dxa"/>
            <w:vMerge/>
            <w:tcBorders>
              <w:left w:val="single" w:sz="4" w:space="0" w:color="auto"/>
              <w:right w:val="single" w:sz="4" w:space="0" w:color="auto"/>
            </w:tcBorders>
          </w:tcPr>
          <w:p w14:paraId="348B4F04"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5F631D60" w14:textId="77777777" w:rsidR="009774CF" w:rsidRPr="00B137C3" w:rsidRDefault="009774CF" w:rsidP="009774CF">
            <w:pPr>
              <w:widowControl w:val="0"/>
              <w:autoSpaceDE w:val="0"/>
              <w:autoSpaceDN w:val="0"/>
              <w:adjustRightInd w:val="0"/>
            </w:pPr>
            <w:r w:rsidRPr="00B137C3">
              <w:rPr>
                <w:color w:val="000000"/>
              </w:rPr>
              <w:t>внебюджетные источники</w:t>
            </w:r>
          </w:p>
        </w:tc>
        <w:tc>
          <w:tcPr>
            <w:tcW w:w="1984" w:type="dxa"/>
            <w:tcBorders>
              <w:left w:val="single" w:sz="4" w:space="0" w:color="auto"/>
              <w:bottom w:val="single" w:sz="4" w:space="0" w:color="auto"/>
              <w:right w:val="single" w:sz="4" w:space="0" w:color="auto"/>
            </w:tcBorders>
          </w:tcPr>
          <w:p w14:paraId="786ACC4E"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342CC3C6"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345F4B16" w14:textId="77777777" w:rsidR="009774CF" w:rsidRPr="00B137C3" w:rsidRDefault="009774CF" w:rsidP="009774CF">
            <w:pPr>
              <w:widowControl w:val="0"/>
              <w:autoSpaceDE w:val="0"/>
              <w:autoSpaceDN w:val="0"/>
              <w:adjustRightInd w:val="0"/>
            </w:pPr>
          </w:p>
        </w:tc>
      </w:tr>
      <w:tr w:rsidR="009774CF" w:rsidRPr="00B137C3" w14:paraId="50702AB7" w14:textId="77777777" w:rsidTr="009774CF">
        <w:trPr>
          <w:trHeight w:val="328"/>
          <w:tblCellSpacing w:w="5" w:type="nil"/>
        </w:trPr>
        <w:tc>
          <w:tcPr>
            <w:tcW w:w="3903" w:type="dxa"/>
            <w:vMerge/>
            <w:tcBorders>
              <w:left w:val="single" w:sz="4" w:space="0" w:color="auto"/>
              <w:right w:val="single" w:sz="4" w:space="0" w:color="auto"/>
            </w:tcBorders>
          </w:tcPr>
          <w:p w14:paraId="4343365A"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4890399" w14:textId="77777777" w:rsidR="009774CF" w:rsidRPr="00B137C3" w:rsidRDefault="009774CF" w:rsidP="009774CF">
            <w:pPr>
              <w:widowControl w:val="0"/>
              <w:autoSpaceDE w:val="0"/>
              <w:autoSpaceDN w:val="0"/>
              <w:adjustRightInd w:val="0"/>
            </w:pPr>
            <w:r w:rsidRPr="00B137C3">
              <w:t xml:space="preserve"> - федерального бюджета</w:t>
            </w:r>
          </w:p>
        </w:tc>
        <w:tc>
          <w:tcPr>
            <w:tcW w:w="1984" w:type="dxa"/>
            <w:tcBorders>
              <w:left w:val="single" w:sz="4" w:space="0" w:color="auto"/>
              <w:bottom w:val="single" w:sz="4" w:space="0" w:color="auto"/>
              <w:right w:val="single" w:sz="4" w:space="0" w:color="auto"/>
            </w:tcBorders>
          </w:tcPr>
          <w:p w14:paraId="175BC373"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3665D577"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7BBB0307" w14:textId="77777777" w:rsidR="009774CF" w:rsidRPr="00B137C3" w:rsidRDefault="009774CF" w:rsidP="009774CF">
            <w:pPr>
              <w:widowControl w:val="0"/>
              <w:autoSpaceDE w:val="0"/>
              <w:autoSpaceDN w:val="0"/>
              <w:adjustRightInd w:val="0"/>
            </w:pPr>
          </w:p>
        </w:tc>
      </w:tr>
      <w:tr w:rsidR="009774CF" w:rsidRPr="00B137C3" w14:paraId="272F24AB" w14:textId="77777777" w:rsidTr="009774CF">
        <w:trPr>
          <w:trHeight w:val="328"/>
          <w:tblCellSpacing w:w="5" w:type="nil"/>
        </w:trPr>
        <w:tc>
          <w:tcPr>
            <w:tcW w:w="3903" w:type="dxa"/>
            <w:vMerge/>
            <w:tcBorders>
              <w:left w:val="single" w:sz="4" w:space="0" w:color="auto"/>
              <w:bottom w:val="single" w:sz="4" w:space="0" w:color="auto"/>
              <w:right w:val="single" w:sz="4" w:space="0" w:color="auto"/>
            </w:tcBorders>
          </w:tcPr>
          <w:p w14:paraId="7A237C07" w14:textId="77777777" w:rsidR="009774CF" w:rsidRPr="00B137C3"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E5A18AC" w14:textId="77777777" w:rsidR="009774CF" w:rsidRPr="00B137C3" w:rsidRDefault="009774CF" w:rsidP="009774CF">
            <w:pPr>
              <w:widowControl w:val="0"/>
              <w:autoSpaceDE w:val="0"/>
              <w:autoSpaceDN w:val="0"/>
              <w:adjustRightInd w:val="0"/>
            </w:pPr>
            <w:r w:rsidRPr="00B137C3">
              <w:t>внебюджетные источники</w:t>
            </w:r>
          </w:p>
        </w:tc>
        <w:tc>
          <w:tcPr>
            <w:tcW w:w="1984" w:type="dxa"/>
            <w:tcBorders>
              <w:left w:val="single" w:sz="4" w:space="0" w:color="auto"/>
              <w:bottom w:val="single" w:sz="4" w:space="0" w:color="auto"/>
              <w:right w:val="single" w:sz="4" w:space="0" w:color="auto"/>
            </w:tcBorders>
          </w:tcPr>
          <w:p w14:paraId="21714957" w14:textId="77777777" w:rsidR="009774CF" w:rsidRPr="00B137C3" w:rsidRDefault="009774CF" w:rsidP="009774CF">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121753B1" w14:textId="77777777" w:rsidR="009774CF" w:rsidRPr="00B137C3" w:rsidRDefault="009774CF" w:rsidP="009774CF">
            <w:pPr>
              <w:widowControl w:val="0"/>
              <w:autoSpaceDE w:val="0"/>
              <w:autoSpaceDN w:val="0"/>
              <w:adjustRightInd w:val="0"/>
            </w:pPr>
          </w:p>
        </w:tc>
        <w:tc>
          <w:tcPr>
            <w:tcW w:w="2835" w:type="dxa"/>
            <w:tcBorders>
              <w:left w:val="single" w:sz="4" w:space="0" w:color="auto"/>
              <w:bottom w:val="single" w:sz="4" w:space="0" w:color="auto"/>
              <w:right w:val="single" w:sz="4" w:space="0" w:color="auto"/>
            </w:tcBorders>
          </w:tcPr>
          <w:p w14:paraId="23F272E9" w14:textId="77777777" w:rsidR="009774CF" w:rsidRPr="00B137C3" w:rsidRDefault="009774CF" w:rsidP="009774CF">
            <w:pPr>
              <w:widowControl w:val="0"/>
              <w:autoSpaceDE w:val="0"/>
              <w:autoSpaceDN w:val="0"/>
              <w:adjustRightInd w:val="0"/>
            </w:pPr>
          </w:p>
        </w:tc>
      </w:tr>
      <w:tr w:rsidR="009774CF" w:rsidRPr="00B137C3" w14:paraId="68C8B125" w14:textId="77777777" w:rsidTr="009774CF">
        <w:trPr>
          <w:trHeight w:val="405"/>
          <w:tblCellSpacing w:w="5" w:type="nil"/>
        </w:trPr>
        <w:tc>
          <w:tcPr>
            <w:tcW w:w="3903" w:type="dxa"/>
            <w:vMerge w:val="restart"/>
            <w:tcBorders>
              <w:top w:val="single" w:sz="4" w:space="0" w:color="auto"/>
              <w:left w:val="single" w:sz="4" w:space="0" w:color="auto"/>
              <w:right w:val="single" w:sz="4" w:space="0" w:color="auto"/>
            </w:tcBorders>
          </w:tcPr>
          <w:p w14:paraId="569E8DA9"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t>Основное мероприятие 1.4</w:t>
            </w:r>
          </w:p>
          <w:p w14:paraId="1BAD688F" w14:textId="77777777" w:rsidR="009774CF" w:rsidRPr="00B137C3" w:rsidRDefault="009774CF" w:rsidP="009774CF">
            <w:pPr>
              <w:pStyle w:val="ConsPlusCell"/>
              <w:rPr>
                <w:rFonts w:ascii="Times New Roman" w:hAnsi="Times New Roman" w:cs="Times New Roman"/>
              </w:rPr>
            </w:pPr>
            <w:r w:rsidRPr="00B137C3">
              <w:rPr>
                <w:rFonts w:ascii="Times New Roman" w:hAnsi="Times New Roman" w:cs="Times New Roman"/>
              </w:rPr>
              <w:t>Мероприятия по организации и проведению независимой оценки качества на оказание услуг организации в сфере культуры</w:t>
            </w:r>
          </w:p>
          <w:p w14:paraId="6690F975" w14:textId="77777777" w:rsidR="009774CF" w:rsidRPr="00B137C3" w:rsidRDefault="009774CF" w:rsidP="009774CF">
            <w:pPr>
              <w:widowControl w:val="0"/>
              <w:autoSpaceDE w:val="0"/>
              <w:autoSpaceDN w:val="0"/>
              <w:adjustRightInd w:val="0"/>
            </w:pPr>
          </w:p>
          <w:p w14:paraId="62BEF098" w14:textId="77777777" w:rsidR="009774CF" w:rsidRPr="00B137C3" w:rsidRDefault="009774CF" w:rsidP="009774CF">
            <w:pPr>
              <w:widowControl w:val="0"/>
              <w:autoSpaceDE w:val="0"/>
              <w:autoSpaceDN w:val="0"/>
              <w:adjustRightInd w:val="0"/>
            </w:pPr>
          </w:p>
          <w:p w14:paraId="5220D10F" w14:textId="77777777" w:rsidR="009774CF" w:rsidRPr="00B137C3" w:rsidRDefault="009774CF" w:rsidP="009774CF">
            <w:pPr>
              <w:widowControl w:val="0"/>
              <w:autoSpaceDE w:val="0"/>
              <w:autoSpaceDN w:val="0"/>
              <w:adjustRightInd w:val="0"/>
            </w:pPr>
          </w:p>
          <w:p w14:paraId="5000FE1F" w14:textId="77777777" w:rsidR="009774CF" w:rsidRPr="00B137C3" w:rsidRDefault="009774CF" w:rsidP="009774CF">
            <w:pPr>
              <w:widowControl w:val="0"/>
              <w:autoSpaceDE w:val="0"/>
              <w:autoSpaceDN w:val="0"/>
              <w:adjustRightInd w:val="0"/>
            </w:pPr>
          </w:p>
          <w:p w14:paraId="5121C4A7" w14:textId="77777777" w:rsidR="009774CF" w:rsidRPr="00B137C3" w:rsidRDefault="009774CF" w:rsidP="009774CF">
            <w:pPr>
              <w:widowControl w:val="0"/>
              <w:autoSpaceDE w:val="0"/>
              <w:autoSpaceDN w:val="0"/>
              <w:adjustRightInd w:val="0"/>
            </w:pPr>
          </w:p>
          <w:p w14:paraId="178208E5" w14:textId="77777777" w:rsidR="009774CF" w:rsidRPr="00B137C3" w:rsidRDefault="009774CF" w:rsidP="009774CF">
            <w:pPr>
              <w:widowControl w:val="0"/>
              <w:autoSpaceDE w:val="0"/>
              <w:autoSpaceDN w:val="0"/>
              <w:adjustRightInd w:val="0"/>
            </w:pPr>
          </w:p>
          <w:p w14:paraId="729C04F1"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667683E4" w14:textId="77777777" w:rsidR="009774CF" w:rsidRPr="00B137C3" w:rsidRDefault="009774CF" w:rsidP="009774CF">
            <w:pPr>
              <w:widowControl w:val="0"/>
              <w:autoSpaceDE w:val="0"/>
              <w:autoSpaceDN w:val="0"/>
              <w:adjustRightInd w:val="0"/>
            </w:pPr>
            <w:r w:rsidRPr="00B137C3">
              <w:rPr>
                <w:color w:val="000000"/>
              </w:rPr>
              <w:lastRenderedPageBreak/>
              <w:t>Всего,</w:t>
            </w:r>
          </w:p>
        </w:tc>
        <w:tc>
          <w:tcPr>
            <w:tcW w:w="1984" w:type="dxa"/>
            <w:tcBorders>
              <w:top w:val="single" w:sz="4" w:space="0" w:color="auto"/>
              <w:left w:val="single" w:sz="4" w:space="0" w:color="auto"/>
              <w:bottom w:val="single" w:sz="4" w:space="0" w:color="auto"/>
              <w:right w:val="single" w:sz="4" w:space="0" w:color="auto"/>
            </w:tcBorders>
          </w:tcPr>
          <w:p w14:paraId="6BAEA2DC"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5AAB461"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20D6BACB" w14:textId="77777777" w:rsidR="009774CF" w:rsidRPr="00B137C3" w:rsidRDefault="009774CF" w:rsidP="009774CF">
            <w:pPr>
              <w:widowControl w:val="0"/>
              <w:autoSpaceDE w:val="0"/>
              <w:autoSpaceDN w:val="0"/>
              <w:adjustRightInd w:val="0"/>
            </w:pPr>
          </w:p>
        </w:tc>
      </w:tr>
      <w:tr w:rsidR="009774CF" w:rsidRPr="00B137C3" w14:paraId="7AF2E6A8" w14:textId="77777777" w:rsidTr="009774CF">
        <w:trPr>
          <w:trHeight w:val="328"/>
          <w:tblCellSpacing w:w="5" w:type="nil"/>
        </w:trPr>
        <w:tc>
          <w:tcPr>
            <w:tcW w:w="3903" w:type="dxa"/>
            <w:vMerge/>
            <w:tcBorders>
              <w:left w:val="single" w:sz="4" w:space="0" w:color="auto"/>
              <w:right w:val="single" w:sz="4" w:space="0" w:color="auto"/>
            </w:tcBorders>
          </w:tcPr>
          <w:p w14:paraId="7640C981"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2E7F5DBD" w14:textId="77777777" w:rsidR="009774CF" w:rsidRPr="00B137C3" w:rsidRDefault="009774CF" w:rsidP="009774CF">
            <w:pPr>
              <w:widowControl w:val="0"/>
              <w:autoSpaceDE w:val="0"/>
              <w:autoSpaceDN w:val="0"/>
              <w:adjustRightInd w:val="0"/>
            </w:pPr>
            <w:r w:rsidRPr="00B137C3">
              <w:rPr>
                <w:color w:val="000000"/>
              </w:rPr>
              <w:t>бюджет поселения</w:t>
            </w:r>
          </w:p>
        </w:tc>
        <w:tc>
          <w:tcPr>
            <w:tcW w:w="1984" w:type="dxa"/>
            <w:tcBorders>
              <w:top w:val="single" w:sz="4" w:space="0" w:color="auto"/>
              <w:left w:val="single" w:sz="4" w:space="0" w:color="auto"/>
              <w:bottom w:val="single" w:sz="4" w:space="0" w:color="auto"/>
              <w:right w:val="single" w:sz="4" w:space="0" w:color="auto"/>
            </w:tcBorders>
          </w:tcPr>
          <w:p w14:paraId="673BE982"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07A15DE"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66A59FDE" w14:textId="77777777" w:rsidR="009774CF" w:rsidRPr="00B137C3" w:rsidRDefault="009774CF" w:rsidP="009774CF">
            <w:pPr>
              <w:widowControl w:val="0"/>
              <w:autoSpaceDE w:val="0"/>
              <w:autoSpaceDN w:val="0"/>
              <w:adjustRightInd w:val="0"/>
            </w:pPr>
          </w:p>
        </w:tc>
      </w:tr>
      <w:tr w:rsidR="009774CF" w:rsidRPr="00B137C3" w14:paraId="386A44AB" w14:textId="77777777" w:rsidTr="009774CF">
        <w:trPr>
          <w:trHeight w:val="328"/>
          <w:tblCellSpacing w:w="5" w:type="nil"/>
        </w:trPr>
        <w:tc>
          <w:tcPr>
            <w:tcW w:w="3903" w:type="dxa"/>
            <w:vMerge/>
            <w:tcBorders>
              <w:left w:val="single" w:sz="4" w:space="0" w:color="auto"/>
              <w:right w:val="single" w:sz="4" w:space="0" w:color="auto"/>
            </w:tcBorders>
          </w:tcPr>
          <w:p w14:paraId="5387AC9F"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16F637B1" w14:textId="77777777" w:rsidR="009774CF" w:rsidRPr="00B137C3" w:rsidRDefault="009774CF" w:rsidP="009774CF">
            <w:pPr>
              <w:widowControl w:val="0"/>
              <w:autoSpaceDE w:val="0"/>
              <w:autoSpaceDN w:val="0"/>
              <w:adjustRightInd w:val="0"/>
            </w:pPr>
            <w:r w:rsidRPr="00B137C3">
              <w:rPr>
                <w:bCs/>
                <w:color w:val="000000"/>
              </w:rPr>
              <w:t>безвозмездные поступления в бюджет поселения, &lt;2&gt;</w:t>
            </w:r>
          </w:p>
        </w:tc>
        <w:tc>
          <w:tcPr>
            <w:tcW w:w="1984" w:type="dxa"/>
            <w:tcBorders>
              <w:top w:val="single" w:sz="4" w:space="0" w:color="auto"/>
              <w:left w:val="single" w:sz="4" w:space="0" w:color="auto"/>
              <w:bottom w:val="single" w:sz="4" w:space="0" w:color="auto"/>
              <w:right w:val="single" w:sz="4" w:space="0" w:color="auto"/>
            </w:tcBorders>
          </w:tcPr>
          <w:p w14:paraId="7EC3324D"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16DAC3C"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077541CF" w14:textId="77777777" w:rsidR="009774CF" w:rsidRPr="00B137C3" w:rsidRDefault="009774CF" w:rsidP="009774CF">
            <w:pPr>
              <w:widowControl w:val="0"/>
              <w:autoSpaceDE w:val="0"/>
              <w:autoSpaceDN w:val="0"/>
              <w:adjustRightInd w:val="0"/>
            </w:pPr>
          </w:p>
        </w:tc>
      </w:tr>
      <w:tr w:rsidR="009774CF" w:rsidRPr="00B137C3" w14:paraId="4F4C9314" w14:textId="77777777" w:rsidTr="009774CF">
        <w:trPr>
          <w:trHeight w:val="328"/>
          <w:tblCellSpacing w:w="5" w:type="nil"/>
        </w:trPr>
        <w:tc>
          <w:tcPr>
            <w:tcW w:w="3903" w:type="dxa"/>
            <w:vMerge/>
            <w:tcBorders>
              <w:left w:val="single" w:sz="4" w:space="0" w:color="auto"/>
              <w:right w:val="single" w:sz="4" w:space="0" w:color="auto"/>
            </w:tcBorders>
          </w:tcPr>
          <w:p w14:paraId="5FD91CE0"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2735A587" w14:textId="77777777" w:rsidR="009774CF" w:rsidRPr="00B137C3" w:rsidRDefault="009774CF" w:rsidP="009774CF">
            <w:pPr>
              <w:widowControl w:val="0"/>
              <w:autoSpaceDE w:val="0"/>
              <w:autoSpaceDN w:val="0"/>
              <w:adjustRightInd w:val="0"/>
            </w:pPr>
            <w:r w:rsidRPr="00B137C3">
              <w:rPr>
                <w:bCs/>
                <w:i/>
                <w:iCs/>
                <w:color w:val="000000"/>
              </w:rPr>
              <w:t>в том числе за счет средств:</w:t>
            </w:r>
          </w:p>
        </w:tc>
        <w:tc>
          <w:tcPr>
            <w:tcW w:w="1984" w:type="dxa"/>
            <w:tcBorders>
              <w:top w:val="single" w:sz="4" w:space="0" w:color="auto"/>
              <w:left w:val="single" w:sz="4" w:space="0" w:color="auto"/>
              <w:bottom w:val="single" w:sz="4" w:space="0" w:color="auto"/>
              <w:right w:val="single" w:sz="4" w:space="0" w:color="auto"/>
            </w:tcBorders>
          </w:tcPr>
          <w:p w14:paraId="501BF1F3"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B1DE32C"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24A0FE68" w14:textId="77777777" w:rsidR="009774CF" w:rsidRPr="00B137C3" w:rsidRDefault="009774CF" w:rsidP="009774CF">
            <w:pPr>
              <w:widowControl w:val="0"/>
              <w:autoSpaceDE w:val="0"/>
              <w:autoSpaceDN w:val="0"/>
              <w:adjustRightInd w:val="0"/>
            </w:pPr>
          </w:p>
        </w:tc>
      </w:tr>
      <w:tr w:rsidR="009774CF" w:rsidRPr="00B137C3" w14:paraId="291EED92" w14:textId="77777777" w:rsidTr="009774CF">
        <w:trPr>
          <w:trHeight w:val="328"/>
          <w:tblCellSpacing w:w="5" w:type="nil"/>
        </w:trPr>
        <w:tc>
          <w:tcPr>
            <w:tcW w:w="3903" w:type="dxa"/>
            <w:vMerge/>
            <w:tcBorders>
              <w:left w:val="single" w:sz="4" w:space="0" w:color="auto"/>
              <w:right w:val="single" w:sz="4" w:space="0" w:color="auto"/>
            </w:tcBorders>
          </w:tcPr>
          <w:p w14:paraId="47B3420D"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42F9DA1E" w14:textId="77777777" w:rsidR="009774CF" w:rsidRPr="00B137C3" w:rsidRDefault="009774CF" w:rsidP="009774CF">
            <w:pPr>
              <w:widowControl w:val="0"/>
              <w:autoSpaceDE w:val="0"/>
              <w:autoSpaceDN w:val="0"/>
              <w:adjustRightInd w:val="0"/>
              <w:rPr>
                <w:bCs/>
                <w:i/>
                <w:iCs/>
                <w:color w:val="000000"/>
              </w:rPr>
            </w:pPr>
            <w:r w:rsidRPr="00B137C3">
              <w:rPr>
                <w:bCs/>
                <w:iCs/>
                <w:color w:val="000000"/>
              </w:rPr>
              <w:t>- областного бюджета</w:t>
            </w:r>
          </w:p>
        </w:tc>
        <w:tc>
          <w:tcPr>
            <w:tcW w:w="1984" w:type="dxa"/>
            <w:tcBorders>
              <w:top w:val="single" w:sz="4" w:space="0" w:color="auto"/>
              <w:left w:val="single" w:sz="4" w:space="0" w:color="auto"/>
              <w:bottom w:val="single" w:sz="4" w:space="0" w:color="auto"/>
              <w:right w:val="single" w:sz="4" w:space="0" w:color="auto"/>
            </w:tcBorders>
          </w:tcPr>
          <w:p w14:paraId="0631923C"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36C3B966"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0DAC6157" w14:textId="77777777" w:rsidR="009774CF" w:rsidRPr="00B137C3" w:rsidRDefault="009774CF" w:rsidP="009774CF">
            <w:pPr>
              <w:widowControl w:val="0"/>
              <w:autoSpaceDE w:val="0"/>
              <w:autoSpaceDN w:val="0"/>
              <w:adjustRightInd w:val="0"/>
            </w:pPr>
          </w:p>
        </w:tc>
      </w:tr>
      <w:tr w:rsidR="009774CF" w:rsidRPr="00B137C3" w14:paraId="396A2A81" w14:textId="77777777" w:rsidTr="009774CF">
        <w:trPr>
          <w:trHeight w:val="328"/>
          <w:tblCellSpacing w:w="5" w:type="nil"/>
        </w:trPr>
        <w:tc>
          <w:tcPr>
            <w:tcW w:w="3903" w:type="dxa"/>
            <w:vMerge/>
            <w:tcBorders>
              <w:left w:val="single" w:sz="4" w:space="0" w:color="auto"/>
              <w:right w:val="single" w:sz="4" w:space="0" w:color="auto"/>
            </w:tcBorders>
          </w:tcPr>
          <w:p w14:paraId="228CBEE6"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0C8454A0" w14:textId="77777777" w:rsidR="009774CF" w:rsidRPr="00B137C3" w:rsidRDefault="009774CF" w:rsidP="009774CF">
            <w:pPr>
              <w:widowControl w:val="0"/>
              <w:autoSpaceDE w:val="0"/>
              <w:autoSpaceDN w:val="0"/>
              <w:adjustRightInd w:val="0"/>
              <w:rPr>
                <w:bCs/>
                <w:iCs/>
                <w:color w:val="000000"/>
              </w:rPr>
            </w:pPr>
            <w:r w:rsidRPr="00B137C3">
              <w:rPr>
                <w:color w:val="000000"/>
              </w:rPr>
              <w:t>-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14:paraId="4BAF3426"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1B706E39"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43414112" w14:textId="77777777" w:rsidR="009774CF" w:rsidRPr="00B137C3" w:rsidRDefault="009774CF" w:rsidP="009774CF">
            <w:pPr>
              <w:widowControl w:val="0"/>
              <w:autoSpaceDE w:val="0"/>
              <w:autoSpaceDN w:val="0"/>
              <w:adjustRightInd w:val="0"/>
            </w:pPr>
          </w:p>
        </w:tc>
      </w:tr>
      <w:tr w:rsidR="009774CF" w:rsidRPr="00B137C3" w14:paraId="0A6C250A" w14:textId="77777777" w:rsidTr="009774CF">
        <w:trPr>
          <w:trHeight w:val="328"/>
          <w:tblCellSpacing w:w="5" w:type="nil"/>
        </w:trPr>
        <w:tc>
          <w:tcPr>
            <w:tcW w:w="3903" w:type="dxa"/>
            <w:vMerge/>
            <w:tcBorders>
              <w:left w:val="single" w:sz="4" w:space="0" w:color="auto"/>
              <w:right w:val="single" w:sz="4" w:space="0" w:color="auto"/>
            </w:tcBorders>
          </w:tcPr>
          <w:p w14:paraId="38ED5DF9"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053ADB66" w14:textId="77777777" w:rsidR="009774CF" w:rsidRPr="00B137C3" w:rsidRDefault="009774CF" w:rsidP="009774CF">
            <w:pPr>
              <w:widowControl w:val="0"/>
              <w:autoSpaceDE w:val="0"/>
              <w:autoSpaceDN w:val="0"/>
              <w:adjustRightInd w:val="0"/>
              <w:rPr>
                <w:color w:val="000000"/>
              </w:rPr>
            </w:pPr>
            <w:r w:rsidRPr="00B137C3">
              <w:rPr>
                <w:color w:val="000000"/>
              </w:rPr>
              <w:t>внебюджетные источники</w:t>
            </w:r>
          </w:p>
        </w:tc>
        <w:tc>
          <w:tcPr>
            <w:tcW w:w="1984" w:type="dxa"/>
            <w:tcBorders>
              <w:top w:val="single" w:sz="4" w:space="0" w:color="auto"/>
              <w:left w:val="single" w:sz="4" w:space="0" w:color="auto"/>
              <w:bottom w:val="single" w:sz="4" w:space="0" w:color="auto"/>
              <w:right w:val="single" w:sz="4" w:space="0" w:color="auto"/>
            </w:tcBorders>
          </w:tcPr>
          <w:p w14:paraId="3DFF8589"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EB2BC6D"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79F36B66" w14:textId="77777777" w:rsidR="009774CF" w:rsidRPr="00B137C3" w:rsidRDefault="009774CF" w:rsidP="009774CF">
            <w:pPr>
              <w:widowControl w:val="0"/>
              <w:autoSpaceDE w:val="0"/>
              <w:autoSpaceDN w:val="0"/>
              <w:adjustRightInd w:val="0"/>
            </w:pPr>
          </w:p>
        </w:tc>
      </w:tr>
      <w:tr w:rsidR="009774CF" w:rsidRPr="00B137C3" w14:paraId="6D7EF074" w14:textId="77777777" w:rsidTr="009774CF">
        <w:trPr>
          <w:trHeight w:val="328"/>
          <w:tblCellSpacing w:w="5" w:type="nil"/>
        </w:trPr>
        <w:tc>
          <w:tcPr>
            <w:tcW w:w="3903" w:type="dxa"/>
            <w:vMerge/>
            <w:tcBorders>
              <w:left w:val="single" w:sz="4" w:space="0" w:color="auto"/>
              <w:right w:val="single" w:sz="4" w:space="0" w:color="auto"/>
            </w:tcBorders>
          </w:tcPr>
          <w:p w14:paraId="71D5A335"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2BE31966" w14:textId="77777777" w:rsidR="009774CF" w:rsidRPr="00B137C3" w:rsidRDefault="009774CF" w:rsidP="009774CF">
            <w:pPr>
              <w:widowControl w:val="0"/>
              <w:autoSpaceDE w:val="0"/>
              <w:autoSpaceDN w:val="0"/>
              <w:adjustRightInd w:val="0"/>
              <w:rPr>
                <w:color w:val="000000"/>
              </w:rPr>
            </w:pPr>
            <w:r w:rsidRPr="00B137C3">
              <w:t xml:space="preserve"> -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14:paraId="42521C52"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3154D74"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434948E9" w14:textId="77777777" w:rsidR="009774CF" w:rsidRPr="00B137C3" w:rsidRDefault="009774CF" w:rsidP="009774CF">
            <w:pPr>
              <w:widowControl w:val="0"/>
              <w:autoSpaceDE w:val="0"/>
              <w:autoSpaceDN w:val="0"/>
              <w:adjustRightInd w:val="0"/>
            </w:pPr>
          </w:p>
        </w:tc>
      </w:tr>
      <w:tr w:rsidR="009774CF" w:rsidRPr="00B137C3" w14:paraId="2BB57FE9" w14:textId="77777777" w:rsidTr="009774CF">
        <w:trPr>
          <w:trHeight w:val="328"/>
          <w:tblCellSpacing w:w="5" w:type="nil"/>
        </w:trPr>
        <w:tc>
          <w:tcPr>
            <w:tcW w:w="3903" w:type="dxa"/>
            <w:vMerge/>
            <w:tcBorders>
              <w:left w:val="single" w:sz="4" w:space="0" w:color="auto"/>
              <w:bottom w:val="single" w:sz="4" w:space="0" w:color="auto"/>
              <w:right w:val="single" w:sz="4" w:space="0" w:color="auto"/>
            </w:tcBorders>
          </w:tcPr>
          <w:p w14:paraId="39DB7BDD" w14:textId="77777777" w:rsidR="009774CF" w:rsidRPr="00B137C3" w:rsidRDefault="009774CF" w:rsidP="009774CF">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14:paraId="342BB284" w14:textId="77777777" w:rsidR="009774CF" w:rsidRPr="00B137C3" w:rsidRDefault="009774CF" w:rsidP="009774CF">
            <w:pPr>
              <w:widowControl w:val="0"/>
              <w:autoSpaceDE w:val="0"/>
              <w:autoSpaceDN w:val="0"/>
              <w:adjustRightInd w:val="0"/>
            </w:pPr>
            <w:r w:rsidRPr="00B137C3">
              <w:t>внебюджетные источники</w:t>
            </w:r>
          </w:p>
        </w:tc>
        <w:tc>
          <w:tcPr>
            <w:tcW w:w="1984" w:type="dxa"/>
            <w:tcBorders>
              <w:top w:val="single" w:sz="4" w:space="0" w:color="auto"/>
              <w:left w:val="single" w:sz="4" w:space="0" w:color="auto"/>
              <w:bottom w:val="single" w:sz="4" w:space="0" w:color="auto"/>
              <w:right w:val="single" w:sz="4" w:space="0" w:color="auto"/>
            </w:tcBorders>
          </w:tcPr>
          <w:p w14:paraId="0B6C34A5" w14:textId="77777777" w:rsidR="009774CF" w:rsidRPr="00B137C3" w:rsidRDefault="009774CF" w:rsidP="009774CF">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12C4461" w14:textId="77777777" w:rsidR="009774CF" w:rsidRPr="00B137C3" w:rsidRDefault="009774CF" w:rsidP="009774CF">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2A481E0C" w14:textId="77777777" w:rsidR="009774CF" w:rsidRPr="00B137C3" w:rsidRDefault="009774CF" w:rsidP="009774CF">
            <w:pPr>
              <w:widowControl w:val="0"/>
              <w:autoSpaceDE w:val="0"/>
              <w:autoSpaceDN w:val="0"/>
              <w:adjustRightInd w:val="0"/>
            </w:pPr>
          </w:p>
        </w:tc>
      </w:tr>
      <w:tr w:rsidR="009774CF" w:rsidRPr="00B137C3" w14:paraId="3126C44E"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0"/>
        </w:trPr>
        <w:tc>
          <w:tcPr>
            <w:tcW w:w="3903" w:type="dxa"/>
            <w:vMerge w:val="restart"/>
          </w:tcPr>
          <w:p w14:paraId="6CF8E768" w14:textId="77777777" w:rsidR="009774CF" w:rsidRPr="00B137C3" w:rsidRDefault="009774CF" w:rsidP="009774CF">
            <w:pPr>
              <w:widowControl w:val="0"/>
              <w:tabs>
                <w:tab w:val="left" w:pos="1944"/>
                <w:tab w:val="left" w:pos="2244"/>
              </w:tabs>
              <w:jc w:val="both"/>
            </w:pPr>
            <w:r w:rsidRPr="00B137C3">
              <w:t>Основное мероприятия 1.5</w:t>
            </w:r>
          </w:p>
          <w:p w14:paraId="23D271DA" w14:textId="77777777" w:rsidR="009774CF" w:rsidRPr="00B137C3" w:rsidRDefault="009774CF" w:rsidP="009774CF">
            <w:pPr>
              <w:widowControl w:val="0"/>
              <w:tabs>
                <w:tab w:val="left" w:pos="1944"/>
                <w:tab w:val="left" w:pos="2244"/>
              </w:tabs>
            </w:pPr>
            <w:r w:rsidRPr="00B137C3">
              <w:t>Расходы на разработку проектно-сметной документации на капитальный ремонт муниципальных учреждений культуры</w:t>
            </w:r>
          </w:p>
          <w:p w14:paraId="5B666F6B" w14:textId="77777777" w:rsidR="009774CF" w:rsidRPr="00B137C3" w:rsidRDefault="009774CF" w:rsidP="009774CF">
            <w:pPr>
              <w:widowControl w:val="0"/>
              <w:autoSpaceDE w:val="0"/>
              <w:autoSpaceDN w:val="0"/>
              <w:adjustRightInd w:val="0"/>
              <w:jc w:val="both"/>
              <w:outlineLvl w:val="2"/>
              <w:rPr>
                <w:bCs/>
                <w:color w:val="000000"/>
              </w:rPr>
            </w:pPr>
          </w:p>
        </w:tc>
        <w:tc>
          <w:tcPr>
            <w:tcW w:w="3402" w:type="dxa"/>
          </w:tcPr>
          <w:p w14:paraId="03CD30B2"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Всего,</w:t>
            </w:r>
          </w:p>
        </w:tc>
        <w:tc>
          <w:tcPr>
            <w:tcW w:w="1984" w:type="dxa"/>
          </w:tcPr>
          <w:p w14:paraId="71D1C173"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16F7601A"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2B2E7AB9"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078922EC"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3903" w:type="dxa"/>
            <w:vMerge/>
          </w:tcPr>
          <w:p w14:paraId="3745A78C" w14:textId="77777777" w:rsidR="009774CF" w:rsidRPr="00B137C3" w:rsidRDefault="009774CF" w:rsidP="009774CF">
            <w:pPr>
              <w:widowControl w:val="0"/>
              <w:tabs>
                <w:tab w:val="left" w:pos="1944"/>
                <w:tab w:val="left" w:pos="2244"/>
              </w:tabs>
              <w:jc w:val="both"/>
            </w:pPr>
          </w:p>
        </w:tc>
        <w:tc>
          <w:tcPr>
            <w:tcW w:w="3402" w:type="dxa"/>
          </w:tcPr>
          <w:p w14:paraId="06397D14" w14:textId="77777777" w:rsidR="009774CF" w:rsidRPr="00B137C3" w:rsidRDefault="009774CF" w:rsidP="009774CF">
            <w:pPr>
              <w:widowControl w:val="0"/>
              <w:autoSpaceDE w:val="0"/>
              <w:autoSpaceDN w:val="0"/>
              <w:adjustRightInd w:val="0"/>
              <w:jc w:val="both"/>
              <w:outlineLvl w:val="2"/>
              <w:rPr>
                <w:bCs/>
                <w:color w:val="000000"/>
              </w:rPr>
            </w:pPr>
            <w:r w:rsidRPr="00B137C3">
              <w:rPr>
                <w:color w:val="000000"/>
              </w:rPr>
              <w:t>бюджет поселения</w:t>
            </w:r>
          </w:p>
        </w:tc>
        <w:tc>
          <w:tcPr>
            <w:tcW w:w="1984" w:type="dxa"/>
          </w:tcPr>
          <w:p w14:paraId="66802C39"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5E2D7D3E"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122A9B01"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69B2690A"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903" w:type="dxa"/>
            <w:vMerge/>
          </w:tcPr>
          <w:p w14:paraId="330D7BFF" w14:textId="77777777" w:rsidR="009774CF" w:rsidRPr="00B137C3" w:rsidRDefault="009774CF" w:rsidP="009774CF">
            <w:pPr>
              <w:widowControl w:val="0"/>
              <w:tabs>
                <w:tab w:val="left" w:pos="1944"/>
                <w:tab w:val="left" w:pos="2244"/>
              </w:tabs>
              <w:jc w:val="both"/>
            </w:pPr>
          </w:p>
        </w:tc>
        <w:tc>
          <w:tcPr>
            <w:tcW w:w="3402" w:type="dxa"/>
          </w:tcPr>
          <w:p w14:paraId="275AAB52"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безвозмездные поступления в бюджет поселения, &lt;2&gt;</w:t>
            </w:r>
          </w:p>
        </w:tc>
        <w:tc>
          <w:tcPr>
            <w:tcW w:w="1984" w:type="dxa"/>
          </w:tcPr>
          <w:p w14:paraId="5C6B3FC8"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197AB114"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12E80271"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A1DDB0A"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3903" w:type="dxa"/>
            <w:vMerge/>
          </w:tcPr>
          <w:p w14:paraId="7C74831D" w14:textId="77777777" w:rsidR="009774CF" w:rsidRPr="00B137C3" w:rsidRDefault="009774CF" w:rsidP="009774CF">
            <w:pPr>
              <w:widowControl w:val="0"/>
              <w:tabs>
                <w:tab w:val="left" w:pos="1944"/>
                <w:tab w:val="left" w:pos="2244"/>
              </w:tabs>
              <w:jc w:val="both"/>
            </w:pPr>
          </w:p>
        </w:tc>
        <w:tc>
          <w:tcPr>
            <w:tcW w:w="3402" w:type="dxa"/>
          </w:tcPr>
          <w:p w14:paraId="1CD6F19D" w14:textId="77777777" w:rsidR="009774CF" w:rsidRPr="00B137C3" w:rsidRDefault="009774CF" w:rsidP="009774CF">
            <w:pPr>
              <w:widowControl w:val="0"/>
              <w:autoSpaceDE w:val="0"/>
              <w:autoSpaceDN w:val="0"/>
              <w:adjustRightInd w:val="0"/>
              <w:jc w:val="both"/>
              <w:outlineLvl w:val="2"/>
              <w:rPr>
                <w:bCs/>
                <w:color w:val="000000"/>
              </w:rPr>
            </w:pPr>
            <w:r w:rsidRPr="00B137C3">
              <w:rPr>
                <w:bCs/>
                <w:i/>
                <w:iCs/>
                <w:color w:val="000000"/>
              </w:rPr>
              <w:t>в том числе за счет средств:</w:t>
            </w:r>
          </w:p>
        </w:tc>
        <w:tc>
          <w:tcPr>
            <w:tcW w:w="1984" w:type="dxa"/>
          </w:tcPr>
          <w:p w14:paraId="7CFFD418"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D78A888"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18E66783"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0ECBD183"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903" w:type="dxa"/>
            <w:vMerge/>
          </w:tcPr>
          <w:p w14:paraId="4668EF4A" w14:textId="77777777" w:rsidR="009774CF" w:rsidRPr="00B137C3" w:rsidRDefault="009774CF" w:rsidP="009774CF">
            <w:pPr>
              <w:widowControl w:val="0"/>
              <w:tabs>
                <w:tab w:val="left" w:pos="1944"/>
                <w:tab w:val="left" w:pos="2244"/>
              </w:tabs>
              <w:jc w:val="both"/>
            </w:pPr>
          </w:p>
        </w:tc>
        <w:tc>
          <w:tcPr>
            <w:tcW w:w="3402" w:type="dxa"/>
          </w:tcPr>
          <w:p w14:paraId="42B0CFDC" w14:textId="77777777" w:rsidR="009774CF" w:rsidRPr="00B137C3" w:rsidRDefault="009774CF" w:rsidP="009774CF">
            <w:pPr>
              <w:widowControl w:val="0"/>
              <w:autoSpaceDE w:val="0"/>
              <w:autoSpaceDN w:val="0"/>
              <w:adjustRightInd w:val="0"/>
              <w:jc w:val="both"/>
              <w:outlineLvl w:val="2"/>
              <w:rPr>
                <w:bCs/>
                <w:color w:val="000000"/>
              </w:rPr>
            </w:pPr>
            <w:r w:rsidRPr="00B137C3">
              <w:rPr>
                <w:bCs/>
                <w:iCs/>
                <w:color w:val="000000"/>
              </w:rPr>
              <w:t>- областного бюджета</w:t>
            </w:r>
          </w:p>
        </w:tc>
        <w:tc>
          <w:tcPr>
            <w:tcW w:w="1984" w:type="dxa"/>
          </w:tcPr>
          <w:p w14:paraId="14230CEE"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1FB3D06B"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504F5710"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44427FB6"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3903" w:type="dxa"/>
            <w:vMerge/>
          </w:tcPr>
          <w:p w14:paraId="3C315A1E" w14:textId="77777777" w:rsidR="009774CF" w:rsidRPr="00B137C3" w:rsidRDefault="009774CF" w:rsidP="009774CF">
            <w:pPr>
              <w:widowControl w:val="0"/>
              <w:tabs>
                <w:tab w:val="left" w:pos="1944"/>
                <w:tab w:val="left" w:pos="2244"/>
              </w:tabs>
              <w:jc w:val="both"/>
            </w:pPr>
          </w:p>
        </w:tc>
        <w:tc>
          <w:tcPr>
            <w:tcW w:w="3402" w:type="dxa"/>
          </w:tcPr>
          <w:p w14:paraId="4C5B0E55" w14:textId="77777777" w:rsidR="009774CF" w:rsidRPr="00B137C3" w:rsidRDefault="009774CF" w:rsidP="009774CF">
            <w:pPr>
              <w:widowControl w:val="0"/>
              <w:autoSpaceDE w:val="0"/>
              <w:autoSpaceDN w:val="0"/>
              <w:adjustRightInd w:val="0"/>
              <w:jc w:val="both"/>
              <w:outlineLvl w:val="2"/>
              <w:rPr>
                <w:bCs/>
                <w:color w:val="000000"/>
              </w:rPr>
            </w:pPr>
            <w:r w:rsidRPr="00B137C3">
              <w:rPr>
                <w:color w:val="000000"/>
              </w:rPr>
              <w:t>- федерального бюджета</w:t>
            </w:r>
          </w:p>
        </w:tc>
        <w:tc>
          <w:tcPr>
            <w:tcW w:w="1984" w:type="dxa"/>
          </w:tcPr>
          <w:p w14:paraId="5C41C01F"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61745F05"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486E2306"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6E07A998"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903" w:type="dxa"/>
            <w:vMerge/>
          </w:tcPr>
          <w:p w14:paraId="462A3D7D" w14:textId="77777777" w:rsidR="009774CF" w:rsidRPr="00B137C3" w:rsidRDefault="009774CF" w:rsidP="009774CF">
            <w:pPr>
              <w:widowControl w:val="0"/>
              <w:tabs>
                <w:tab w:val="left" w:pos="1944"/>
                <w:tab w:val="left" w:pos="2244"/>
              </w:tabs>
              <w:jc w:val="both"/>
            </w:pPr>
          </w:p>
        </w:tc>
        <w:tc>
          <w:tcPr>
            <w:tcW w:w="3402" w:type="dxa"/>
          </w:tcPr>
          <w:p w14:paraId="5D85AC1D" w14:textId="77777777" w:rsidR="009774CF" w:rsidRPr="00B137C3" w:rsidRDefault="009774CF" w:rsidP="009774CF">
            <w:pPr>
              <w:widowControl w:val="0"/>
              <w:autoSpaceDE w:val="0"/>
              <w:autoSpaceDN w:val="0"/>
              <w:adjustRightInd w:val="0"/>
              <w:jc w:val="both"/>
              <w:outlineLvl w:val="2"/>
              <w:rPr>
                <w:color w:val="000000"/>
              </w:rPr>
            </w:pPr>
            <w:r w:rsidRPr="00B137C3">
              <w:t>внебюджетные источники</w:t>
            </w:r>
          </w:p>
        </w:tc>
        <w:tc>
          <w:tcPr>
            <w:tcW w:w="1984" w:type="dxa"/>
          </w:tcPr>
          <w:p w14:paraId="6C28CE37"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47C1395"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570821DB"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26F10B6B"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5"/>
        </w:trPr>
        <w:tc>
          <w:tcPr>
            <w:tcW w:w="3903" w:type="dxa"/>
            <w:vMerge/>
            <w:tcBorders>
              <w:bottom w:val="single" w:sz="4" w:space="0" w:color="auto"/>
            </w:tcBorders>
          </w:tcPr>
          <w:p w14:paraId="370220A8" w14:textId="77777777" w:rsidR="009774CF" w:rsidRPr="00B137C3" w:rsidRDefault="009774CF" w:rsidP="009774CF">
            <w:pPr>
              <w:widowControl w:val="0"/>
              <w:tabs>
                <w:tab w:val="left" w:pos="1944"/>
                <w:tab w:val="left" w:pos="2244"/>
              </w:tabs>
              <w:jc w:val="both"/>
            </w:pPr>
          </w:p>
        </w:tc>
        <w:tc>
          <w:tcPr>
            <w:tcW w:w="3402" w:type="dxa"/>
          </w:tcPr>
          <w:p w14:paraId="67ABB15C" w14:textId="77777777" w:rsidR="009774CF" w:rsidRPr="00B137C3" w:rsidRDefault="009774CF" w:rsidP="009774CF">
            <w:pPr>
              <w:widowControl w:val="0"/>
              <w:autoSpaceDE w:val="0"/>
              <w:autoSpaceDN w:val="0"/>
              <w:adjustRightInd w:val="0"/>
              <w:jc w:val="both"/>
              <w:outlineLvl w:val="2"/>
              <w:rPr>
                <w:bCs/>
                <w:color w:val="000000"/>
              </w:rPr>
            </w:pPr>
          </w:p>
        </w:tc>
        <w:tc>
          <w:tcPr>
            <w:tcW w:w="1984" w:type="dxa"/>
          </w:tcPr>
          <w:p w14:paraId="40BFF894"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1FB01DA9"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426E9258"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1FB15841"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5"/>
        </w:trPr>
        <w:tc>
          <w:tcPr>
            <w:tcW w:w="3903" w:type="dxa"/>
            <w:tcBorders>
              <w:top w:val="single" w:sz="4" w:space="0" w:color="auto"/>
              <w:left w:val="single" w:sz="4" w:space="0" w:color="auto"/>
              <w:bottom w:val="nil"/>
              <w:right w:val="single" w:sz="4" w:space="0" w:color="auto"/>
            </w:tcBorders>
          </w:tcPr>
          <w:p w14:paraId="084FCC5C" w14:textId="77777777" w:rsidR="009774CF" w:rsidRPr="00B137C3" w:rsidRDefault="009774CF" w:rsidP="009774CF">
            <w:pPr>
              <w:widowControl w:val="0"/>
            </w:pPr>
            <w:r w:rsidRPr="00B137C3">
              <w:t>Основное мероприятия 1.6</w:t>
            </w:r>
          </w:p>
          <w:p w14:paraId="785F99A5" w14:textId="77777777" w:rsidR="009774CF" w:rsidRPr="00B137C3" w:rsidRDefault="009774CF" w:rsidP="009774CF">
            <w:pPr>
              <w:widowControl w:val="0"/>
            </w:pPr>
            <w:r w:rsidRPr="00B137C3">
              <w:t>Расходы на определение стоимости проектно-сметной документации на строительство здания СДК</w:t>
            </w:r>
          </w:p>
          <w:p w14:paraId="06963FF0"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4D1F8A5E" w14:textId="77777777" w:rsidR="009774CF" w:rsidRPr="00B137C3" w:rsidRDefault="009774CF" w:rsidP="009774CF">
            <w:pPr>
              <w:widowControl w:val="0"/>
              <w:autoSpaceDE w:val="0"/>
              <w:autoSpaceDN w:val="0"/>
              <w:adjustRightInd w:val="0"/>
              <w:jc w:val="both"/>
              <w:outlineLvl w:val="2"/>
            </w:pPr>
            <w:r w:rsidRPr="00B137C3">
              <w:rPr>
                <w:bCs/>
                <w:color w:val="000000"/>
              </w:rPr>
              <w:t>Всего,</w:t>
            </w:r>
          </w:p>
        </w:tc>
        <w:tc>
          <w:tcPr>
            <w:tcW w:w="1984" w:type="dxa"/>
          </w:tcPr>
          <w:p w14:paraId="4E0C0A1F"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3EED1629"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28780700"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B75C77F"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8"/>
        </w:trPr>
        <w:tc>
          <w:tcPr>
            <w:tcW w:w="3903" w:type="dxa"/>
            <w:tcBorders>
              <w:top w:val="nil"/>
              <w:left w:val="single" w:sz="4" w:space="0" w:color="auto"/>
              <w:bottom w:val="nil"/>
              <w:right w:val="single" w:sz="4" w:space="0" w:color="auto"/>
            </w:tcBorders>
          </w:tcPr>
          <w:p w14:paraId="71937380"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40C2F70D" w14:textId="77777777" w:rsidR="009774CF" w:rsidRPr="00B137C3" w:rsidRDefault="009774CF" w:rsidP="009774CF">
            <w:pPr>
              <w:widowControl w:val="0"/>
              <w:autoSpaceDE w:val="0"/>
              <w:autoSpaceDN w:val="0"/>
              <w:adjustRightInd w:val="0"/>
              <w:jc w:val="both"/>
              <w:outlineLvl w:val="2"/>
            </w:pPr>
            <w:r w:rsidRPr="00B137C3">
              <w:rPr>
                <w:color w:val="000000"/>
              </w:rPr>
              <w:t>бюджет поселения</w:t>
            </w:r>
          </w:p>
        </w:tc>
        <w:tc>
          <w:tcPr>
            <w:tcW w:w="1984" w:type="dxa"/>
          </w:tcPr>
          <w:p w14:paraId="128C89D0"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348FAD1B"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06F0B5A9"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E726624"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1"/>
        </w:trPr>
        <w:tc>
          <w:tcPr>
            <w:tcW w:w="3903" w:type="dxa"/>
            <w:tcBorders>
              <w:top w:val="nil"/>
              <w:left w:val="single" w:sz="4" w:space="0" w:color="auto"/>
              <w:bottom w:val="nil"/>
              <w:right w:val="single" w:sz="4" w:space="0" w:color="auto"/>
            </w:tcBorders>
          </w:tcPr>
          <w:p w14:paraId="50732854"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6CDF0C82" w14:textId="77777777" w:rsidR="009774CF" w:rsidRPr="00B137C3" w:rsidRDefault="009774CF" w:rsidP="009774CF">
            <w:pPr>
              <w:widowControl w:val="0"/>
              <w:autoSpaceDE w:val="0"/>
              <w:autoSpaceDN w:val="0"/>
              <w:adjustRightInd w:val="0"/>
              <w:jc w:val="both"/>
              <w:outlineLvl w:val="2"/>
            </w:pPr>
            <w:r w:rsidRPr="00B137C3">
              <w:rPr>
                <w:bCs/>
                <w:color w:val="000000"/>
              </w:rPr>
              <w:t>безвозмездные поступления в бюджет поселения, &lt;2&gt;</w:t>
            </w:r>
          </w:p>
        </w:tc>
        <w:tc>
          <w:tcPr>
            <w:tcW w:w="1984" w:type="dxa"/>
          </w:tcPr>
          <w:p w14:paraId="43EFC9F1"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6122FFFC"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16C353CC"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7631D58E"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6"/>
        </w:trPr>
        <w:tc>
          <w:tcPr>
            <w:tcW w:w="3903" w:type="dxa"/>
            <w:tcBorders>
              <w:top w:val="nil"/>
              <w:left w:val="single" w:sz="4" w:space="0" w:color="auto"/>
              <w:bottom w:val="nil"/>
              <w:right w:val="single" w:sz="4" w:space="0" w:color="auto"/>
            </w:tcBorders>
          </w:tcPr>
          <w:p w14:paraId="65C55349"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5E18FA0C" w14:textId="77777777" w:rsidR="009774CF" w:rsidRPr="00B137C3" w:rsidRDefault="009774CF" w:rsidP="009774CF">
            <w:pPr>
              <w:widowControl w:val="0"/>
              <w:autoSpaceDE w:val="0"/>
              <w:autoSpaceDN w:val="0"/>
              <w:adjustRightInd w:val="0"/>
              <w:jc w:val="both"/>
              <w:outlineLvl w:val="2"/>
            </w:pPr>
            <w:r w:rsidRPr="00B137C3">
              <w:rPr>
                <w:bCs/>
                <w:i/>
                <w:iCs/>
                <w:color w:val="000000"/>
              </w:rPr>
              <w:t>в том числе за счет средств:</w:t>
            </w:r>
          </w:p>
        </w:tc>
        <w:tc>
          <w:tcPr>
            <w:tcW w:w="1984" w:type="dxa"/>
          </w:tcPr>
          <w:p w14:paraId="7F3D9917"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926F56C"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66A229FE"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414DAF90"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0"/>
        </w:trPr>
        <w:tc>
          <w:tcPr>
            <w:tcW w:w="3903" w:type="dxa"/>
            <w:tcBorders>
              <w:top w:val="nil"/>
              <w:left w:val="single" w:sz="4" w:space="0" w:color="auto"/>
              <w:bottom w:val="nil"/>
              <w:right w:val="single" w:sz="4" w:space="0" w:color="auto"/>
            </w:tcBorders>
          </w:tcPr>
          <w:p w14:paraId="70DA9215"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0C23263E" w14:textId="77777777" w:rsidR="009774CF" w:rsidRPr="00B137C3" w:rsidRDefault="009774CF" w:rsidP="009774CF">
            <w:pPr>
              <w:widowControl w:val="0"/>
              <w:autoSpaceDE w:val="0"/>
              <w:autoSpaceDN w:val="0"/>
              <w:adjustRightInd w:val="0"/>
              <w:jc w:val="both"/>
              <w:outlineLvl w:val="2"/>
            </w:pPr>
            <w:r w:rsidRPr="00B137C3">
              <w:rPr>
                <w:bCs/>
                <w:iCs/>
                <w:color w:val="000000"/>
              </w:rPr>
              <w:t>- областного бюджета</w:t>
            </w:r>
          </w:p>
        </w:tc>
        <w:tc>
          <w:tcPr>
            <w:tcW w:w="1984" w:type="dxa"/>
          </w:tcPr>
          <w:p w14:paraId="3B7EE0AE"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0D7E49FB"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40E8E2B2"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712063E3"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0"/>
        </w:trPr>
        <w:tc>
          <w:tcPr>
            <w:tcW w:w="3903" w:type="dxa"/>
            <w:tcBorders>
              <w:top w:val="nil"/>
              <w:left w:val="single" w:sz="4" w:space="0" w:color="auto"/>
              <w:bottom w:val="nil"/>
              <w:right w:val="single" w:sz="4" w:space="0" w:color="auto"/>
            </w:tcBorders>
          </w:tcPr>
          <w:p w14:paraId="5C550C8A"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45CEF32F" w14:textId="77777777" w:rsidR="009774CF" w:rsidRPr="00B137C3" w:rsidRDefault="009774CF" w:rsidP="009774CF">
            <w:pPr>
              <w:widowControl w:val="0"/>
              <w:autoSpaceDE w:val="0"/>
              <w:autoSpaceDN w:val="0"/>
              <w:adjustRightInd w:val="0"/>
              <w:jc w:val="both"/>
              <w:outlineLvl w:val="2"/>
            </w:pPr>
            <w:r w:rsidRPr="00B137C3">
              <w:rPr>
                <w:color w:val="000000"/>
              </w:rPr>
              <w:t>- федерального бюджета</w:t>
            </w:r>
          </w:p>
        </w:tc>
        <w:tc>
          <w:tcPr>
            <w:tcW w:w="1984" w:type="dxa"/>
          </w:tcPr>
          <w:p w14:paraId="2F541EE1"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4931582F"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0510D0A1"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08BBADD5"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903" w:type="dxa"/>
            <w:tcBorders>
              <w:top w:val="nil"/>
              <w:left w:val="single" w:sz="4" w:space="0" w:color="auto"/>
              <w:bottom w:val="single" w:sz="4" w:space="0" w:color="auto"/>
              <w:right w:val="single" w:sz="4" w:space="0" w:color="auto"/>
            </w:tcBorders>
          </w:tcPr>
          <w:p w14:paraId="02A4EC89"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0C12FAFF" w14:textId="77777777" w:rsidR="009774CF" w:rsidRPr="00B137C3" w:rsidRDefault="009774CF" w:rsidP="009774CF">
            <w:pPr>
              <w:widowControl w:val="0"/>
              <w:autoSpaceDE w:val="0"/>
              <w:autoSpaceDN w:val="0"/>
              <w:adjustRightInd w:val="0"/>
              <w:jc w:val="both"/>
              <w:outlineLvl w:val="2"/>
            </w:pPr>
            <w:r w:rsidRPr="00B137C3">
              <w:t>внебюджетные источники</w:t>
            </w:r>
          </w:p>
        </w:tc>
        <w:tc>
          <w:tcPr>
            <w:tcW w:w="1984" w:type="dxa"/>
          </w:tcPr>
          <w:p w14:paraId="4F33B718"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0E03F5DE"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48FC0E41"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77C0F958"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5"/>
        </w:trPr>
        <w:tc>
          <w:tcPr>
            <w:tcW w:w="3903" w:type="dxa"/>
            <w:tcBorders>
              <w:top w:val="single" w:sz="4" w:space="0" w:color="auto"/>
              <w:left w:val="single" w:sz="4" w:space="0" w:color="auto"/>
              <w:bottom w:val="nil"/>
              <w:right w:val="single" w:sz="4" w:space="0" w:color="auto"/>
            </w:tcBorders>
          </w:tcPr>
          <w:p w14:paraId="23086C2B" w14:textId="77777777" w:rsidR="009774CF" w:rsidRPr="00B137C3" w:rsidRDefault="009774CF" w:rsidP="009774CF">
            <w:pPr>
              <w:widowControl w:val="0"/>
              <w:tabs>
                <w:tab w:val="left" w:pos="1944"/>
                <w:tab w:val="left" w:pos="2244"/>
              </w:tabs>
              <w:jc w:val="both"/>
            </w:pPr>
            <w:r w:rsidRPr="00B137C3">
              <w:lastRenderedPageBreak/>
              <w:t>Основные мероприятия 1.7 Расходы на поддержку отрасли культуры (Государственная поддержка лучших сельских учреждений культуры)</w:t>
            </w:r>
          </w:p>
        </w:tc>
        <w:tc>
          <w:tcPr>
            <w:tcW w:w="3402" w:type="dxa"/>
            <w:tcBorders>
              <w:left w:val="single" w:sz="4" w:space="0" w:color="auto"/>
            </w:tcBorders>
          </w:tcPr>
          <w:p w14:paraId="152A7269" w14:textId="77777777" w:rsidR="009774CF" w:rsidRPr="00B137C3" w:rsidRDefault="009774CF" w:rsidP="009774CF">
            <w:pPr>
              <w:widowControl w:val="0"/>
              <w:autoSpaceDE w:val="0"/>
              <w:autoSpaceDN w:val="0"/>
              <w:adjustRightInd w:val="0"/>
              <w:jc w:val="both"/>
              <w:outlineLvl w:val="2"/>
            </w:pPr>
            <w:r w:rsidRPr="00B137C3">
              <w:rPr>
                <w:bCs/>
                <w:color w:val="000000"/>
              </w:rPr>
              <w:t>Всего,</w:t>
            </w:r>
          </w:p>
        </w:tc>
        <w:tc>
          <w:tcPr>
            <w:tcW w:w="1984" w:type="dxa"/>
          </w:tcPr>
          <w:p w14:paraId="1873CFE2"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100,</w:t>
            </w:r>
            <w:r>
              <w:rPr>
                <w:bCs/>
                <w:color w:val="000000"/>
              </w:rPr>
              <w:t>1</w:t>
            </w:r>
          </w:p>
        </w:tc>
        <w:tc>
          <w:tcPr>
            <w:tcW w:w="1843" w:type="dxa"/>
          </w:tcPr>
          <w:p w14:paraId="2DFACB3F"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100,</w:t>
            </w:r>
            <w:r>
              <w:rPr>
                <w:bCs/>
                <w:color w:val="000000"/>
              </w:rPr>
              <w:t>1</w:t>
            </w:r>
          </w:p>
        </w:tc>
        <w:tc>
          <w:tcPr>
            <w:tcW w:w="2835" w:type="dxa"/>
          </w:tcPr>
          <w:p w14:paraId="095407EE"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100,0</w:t>
            </w:r>
          </w:p>
        </w:tc>
      </w:tr>
      <w:tr w:rsidR="009774CF" w:rsidRPr="00B137C3" w14:paraId="3100E0C0"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0"/>
        </w:trPr>
        <w:tc>
          <w:tcPr>
            <w:tcW w:w="3903" w:type="dxa"/>
            <w:tcBorders>
              <w:top w:val="nil"/>
              <w:left w:val="single" w:sz="4" w:space="0" w:color="auto"/>
              <w:bottom w:val="nil"/>
              <w:right w:val="single" w:sz="4" w:space="0" w:color="auto"/>
            </w:tcBorders>
          </w:tcPr>
          <w:p w14:paraId="412A948A"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19913772" w14:textId="77777777" w:rsidR="009774CF" w:rsidRPr="00B137C3" w:rsidRDefault="009774CF" w:rsidP="009774CF">
            <w:pPr>
              <w:widowControl w:val="0"/>
              <w:autoSpaceDE w:val="0"/>
              <w:autoSpaceDN w:val="0"/>
              <w:adjustRightInd w:val="0"/>
              <w:jc w:val="both"/>
              <w:outlineLvl w:val="2"/>
            </w:pPr>
            <w:r w:rsidRPr="00B137C3">
              <w:rPr>
                <w:color w:val="000000"/>
              </w:rPr>
              <w:t>бюджет поселения</w:t>
            </w:r>
          </w:p>
        </w:tc>
        <w:tc>
          <w:tcPr>
            <w:tcW w:w="1984" w:type="dxa"/>
          </w:tcPr>
          <w:p w14:paraId="7308C490"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3269B256"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1BEB67FC"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354B3835"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8"/>
        </w:trPr>
        <w:tc>
          <w:tcPr>
            <w:tcW w:w="3903" w:type="dxa"/>
            <w:tcBorders>
              <w:top w:val="nil"/>
              <w:left w:val="single" w:sz="4" w:space="0" w:color="auto"/>
              <w:bottom w:val="nil"/>
              <w:right w:val="single" w:sz="4" w:space="0" w:color="auto"/>
            </w:tcBorders>
          </w:tcPr>
          <w:p w14:paraId="09BAF40E"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64316971" w14:textId="77777777" w:rsidR="009774CF" w:rsidRPr="00B137C3" w:rsidRDefault="009774CF" w:rsidP="009774CF">
            <w:pPr>
              <w:widowControl w:val="0"/>
              <w:autoSpaceDE w:val="0"/>
              <w:autoSpaceDN w:val="0"/>
              <w:adjustRightInd w:val="0"/>
              <w:jc w:val="both"/>
              <w:outlineLvl w:val="2"/>
            </w:pPr>
            <w:r w:rsidRPr="00B137C3">
              <w:rPr>
                <w:bCs/>
                <w:color w:val="000000"/>
              </w:rPr>
              <w:t>безвозмездные поступления в бюджет поселения, &lt;2&gt;</w:t>
            </w:r>
          </w:p>
        </w:tc>
        <w:tc>
          <w:tcPr>
            <w:tcW w:w="1984" w:type="dxa"/>
          </w:tcPr>
          <w:p w14:paraId="56A70245"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600EF252"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38732B27"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1C351E51"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3903" w:type="dxa"/>
            <w:tcBorders>
              <w:top w:val="nil"/>
              <w:left w:val="single" w:sz="4" w:space="0" w:color="auto"/>
              <w:bottom w:val="nil"/>
              <w:right w:val="single" w:sz="4" w:space="0" w:color="auto"/>
            </w:tcBorders>
          </w:tcPr>
          <w:p w14:paraId="21B81635"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2E38B7A3" w14:textId="77777777" w:rsidR="009774CF" w:rsidRPr="00B137C3" w:rsidRDefault="009774CF" w:rsidP="009774CF">
            <w:pPr>
              <w:widowControl w:val="0"/>
              <w:autoSpaceDE w:val="0"/>
              <w:autoSpaceDN w:val="0"/>
              <w:adjustRightInd w:val="0"/>
              <w:jc w:val="both"/>
              <w:outlineLvl w:val="2"/>
            </w:pPr>
            <w:r w:rsidRPr="00B137C3">
              <w:rPr>
                <w:bCs/>
                <w:i/>
                <w:iCs/>
                <w:color w:val="000000"/>
              </w:rPr>
              <w:t>в том числе за счет средств:</w:t>
            </w:r>
          </w:p>
        </w:tc>
        <w:tc>
          <w:tcPr>
            <w:tcW w:w="1984" w:type="dxa"/>
          </w:tcPr>
          <w:p w14:paraId="50E9AD86"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2FB2C832"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78B6E9D2"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2A201110"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9"/>
        </w:trPr>
        <w:tc>
          <w:tcPr>
            <w:tcW w:w="3903" w:type="dxa"/>
            <w:tcBorders>
              <w:top w:val="nil"/>
              <w:left w:val="single" w:sz="4" w:space="0" w:color="auto"/>
              <w:bottom w:val="nil"/>
              <w:right w:val="single" w:sz="4" w:space="0" w:color="auto"/>
            </w:tcBorders>
          </w:tcPr>
          <w:p w14:paraId="3CD8DB2C"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665D0757" w14:textId="77777777" w:rsidR="009774CF" w:rsidRPr="00B137C3" w:rsidRDefault="009774CF" w:rsidP="009774CF">
            <w:pPr>
              <w:widowControl w:val="0"/>
              <w:autoSpaceDE w:val="0"/>
              <w:autoSpaceDN w:val="0"/>
              <w:adjustRightInd w:val="0"/>
              <w:jc w:val="both"/>
              <w:outlineLvl w:val="2"/>
            </w:pPr>
            <w:r w:rsidRPr="00B137C3">
              <w:rPr>
                <w:bCs/>
                <w:iCs/>
                <w:color w:val="000000"/>
              </w:rPr>
              <w:t>- областного бюджета</w:t>
            </w:r>
          </w:p>
        </w:tc>
        <w:tc>
          <w:tcPr>
            <w:tcW w:w="1984" w:type="dxa"/>
          </w:tcPr>
          <w:p w14:paraId="19EF8513"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13,0</w:t>
            </w:r>
          </w:p>
        </w:tc>
        <w:tc>
          <w:tcPr>
            <w:tcW w:w="1843" w:type="dxa"/>
          </w:tcPr>
          <w:p w14:paraId="14D0F608"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13,0</w:t>
            </w:r>
          </w:p>
        </w:tc>
        <w:tc>
          <w:tcPr>
            <w:tcW w:w="2835" w:type="dxa"/>
          </w:tcPr>
          <w:p w14:paraId="2F7B595D"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13,0</w:t>
            </w:r>
          </w:p>
        </w:tc>
      </w:tr>
      <w:tr w:rsidR="009774CF" w:rsidRPr="00B137C3" w14:paraId="454C29EA"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9"/>
        </w:trPr>
        <w:tc>
          <w:tcPr>
            <w:tcW w:w="3903" w:type="dxa"/>
            <w:tcBorders>
              <w:top w:val="nil"/>
              <w:left w:val="single" w:sz="4" w:space="0" w:color="auto"/>
              <w:bottom w:val="nil"/>
              <w:right w:val="single" w:sz="4" w:space="0" w:color="auto"/>
            </w:tcBorders>
          </w:tcPr>
          <w:p w14:paraId="2B3B6935"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213FDA4A" w14:textId="77777777" w:rsidR="009774CF" w:rsidRPr="00B137C3" w:rsidRDefault="009774CF" w:rsidP="009774CF">
            <w:pPr>
              <w:widowControl w:val="0"/>
              <w:autoSpaceDE w:val="0"/>
              <w:autoSpaceDN w:val="0"/>
              <w:adjustRightInd w:val="0"/>
              <w:jc w:val="both"/>
              <w:outlineLvl w:val="2"/>
            </w:pPr>
            <w:r w:rsidRPr="00B137C3">
              <w:rPr>
                <w:color w:val="000000"/>
              </w:rPr>
              <w:t>- федерального бюджета</w:t>
            </w:r>
          </w:p>
        </w:tc>
        <w:tc>
          <w:tcPr>
            <w:tcW w:w="1984" w:type="dxa"/>
          </w:tcPr>
          <w:p w14:paraId="29A62007" w14:textId="77777777" w:rsidR="009774CF" w:rsidRPr="00B137C3" w:rsidRDefault="009774CF" w:rsidP="009774CF">
            <w:pPr>
              <w:widowControl w:val="0"/>
              <w:autoSpaceDE w:val="0"/>
              <w:autoSpaceDN w:val="0"/>
              <w:adjustRightInd w:val="0"/>
              <w:outlineLvl w:val="2"/>
              <w:rPr>
                <w:bCs/>
                <w:color w:val="000000"/>
              </w:rPr>
            </w:pPr>
            <w:r w:rsidRPr="00B137C3">
              <w:rPr>
                <w:bCs/>
                <w:color w:val="000000"/>
              </w:rPr>
              <w:t>87,</w:t>
            </w:r>
            <w:r>
              <w:rPr>
                <w:bCs/>
                <w:color w:val="000000"/>
              </w:rPr>
              <w:t>1</w:t>
            </w:r>
          </w:p>
        </w:tc>
        <w:tc>
          <w:tcPr>
            <w:tcW w:w="1843" w:type="dxa"/>
          </w:tcPr>
          <w:p w14:paraId="65276988"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87,</w:t>
            </w:r>
            <w:r>
              <w:rPr>
                <w:bCs/>
                <w:color w:val="000000"/>
              </w:rPr>
              <w:t>1</w:t>
            </w:r>
          </w:p>
        </w:tc>
        <w:tc>
          <w:tcPr>
            <w:tcW w:w="2835" w:type="dxa"/>
          </w:tcPr>
          <w:p w14:paraId="34088111"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87,0</w:t>
            </w:r>
          </w:p>
        </w:tc>
      </w:tr>
      <w:tr w:rsidR="009774CF" w:rsidRPr="00B137C3" w14:paraId="57A55FF8"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4"/>
        </w:trPr>
        <w:tc>
          <w:tcPr>
            <w:tcW w:w="3903" w:type="dxa"/>
            <w:tcBorders>
              <w:top w:val="nil"/>
              <w:left w:val="single" w:sz="4" w:space="0" w:color="auto"/>
              <w:bottom w:val="single" w:sz="4" w:space="0" w:color="auto"/>
              <w:right w:val="single" w:sz="4" w:space="0" w:color="auto"/>
            </w:tcBorders>
          </w:tcPr>
          <w:p w14:paraId="15F0CD74"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52068DA4" w14:textId="77777777" w:rsidR="009774CF" w:rsidRPr="00B137C3" w:rsidRDefault="009774CF" w:rsidP="009774CF">
            <w:pPr>
              <w:widowControl w:val="0"/>
              <w:autoSpaceDE w:val="0"/>
              <w:autoSpaceDN w:val="0"/>
              <w:adjustRightInd w:val="0"/>
              <w:jc w:val="both"/>
              <w:outlineLvl w:val="2"/>
            </w:pPr>
            <w:r w:rsidRPr="00B137C3">
              <w:t>внебюджетные источники</w:t>
            </w:r>
          </w:p>
        </w:tc>
        <w:tc>
          <w:tcPr>
            <w:tcW w:w="1984" w:type="dxa"/>
          </w:tcPr>
          <w:p w14:paraId="6074B6C0"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893CC59"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5913620D"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B494EEB"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6"/>
        </w:trPr>
        <w:tc>
          <w:tcPr>
            <w:tcW w:w="3903" w:type="dxa"/>
            <w:tcBorders>
              <w:top w:val="single" w:sz="4" w:space="0" w:color="auto"/>
              <w:left w:val="single" w:sz="4" w:space="0" w:color="auto"/>
              <w:bottom w:val="nil"/>
              <w:right w:val="single" w:sz="4" w:space="0" w:color="auto"/>
            </w:tcBorders>
          </w:tcPr>
          <w:p w14:paraId="7E5F7F5D" w14:textId="77777777" w:rsidR="009774CF" w:rsidRPr="00B137C3" w:rsidRDefault="009774CF" w:rsidP="009774CF">
            <w:pPr>
              <w:widowControl w:val="0"/>
              <w:tabs>
                <w:tab w:val="left" w:pos="1944"/>
                <w:tab w:val="left" w:pos="2244"/>
              </w:tabs>
              <w:jc w:val="both"/>
            </w:pPr>
            <w:r w:rsidRPr="00B137C3">
              <w:rPr>
                <w:b/>
                <w:spacing w:val="-20"/>
              </w:rPr>
              <w:t>2. Подпрограмма «Памятники»</w:t>
            </w:r>
          </w:p>
        </w:tc>
        <w:tc>
          <w:tcPr>
            <w:tcW w:w="3402" w:type="dxa"/>
            <w:tcBorders>
              <w:top w:val="single" w:sz="4" w:space="0" w:color="auto"/>
              <w:left w:val="single" w:sz="4" w:space="0" w:color="auto"/>
            </w:tcBorders>
          </w:tcPr>
          <w:p w14:paraId="30A5FD8F" w14:textId="77777777" w:rsidR="009774CF" w:rsidRPr="00B137C3" w:rsidRDefault="009774CF" w:rsidP="009774CF">
            <w:pPr>
              <w:widowControl w:val="0"/>
              <w:autoSpaceDE w:val="0"/>
              <w:autoSpaceDN w:val="0"/>
              <w:adjustRightInd w:val="0"/>
              <w:jc w:val="both"/>
              <w:outlineLvl w:val="2"/>
            </w:pPr>
            <w:r w:rsidRPr="00B137C3">
              <w:rPr>
                <w:bCs/>
                <w:color w:val="000000"/>
              </w:rPr>
              <w:t>Всего,</w:t>
            </w:r>
          </w:p>
        </w:tc>
        <w:tc>
          <w:tcPr>
            <w:tcW w:w="1984" w:type="dxa"/>
            <w:tcBorders>
              <w:top w:val="single" w:sz="4" w:space="0" w:color="auto"/>
            </w:tcBorders>
          </w:tcPr>
          <w:p w14:paraId="6AFD2AA4"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293,2</w:t>
            </w:r>
          </w:p>
        </w:tc>
        <w:tc>
          <w:tcPr>
            <w:tcW w:w="1843" w:type="dxa"/>
            <w:tcBorders>
              <w:top w:val="single" w:sz="4" w:space="0" w:color="auto"/>
            </w:tcBorders>
          </w:tcPr>
          <w:p w14:paraId="0D59D1AA"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293,2</w:t>
            </w:r>
          </w:p>
        </w:tc>
        <w:tc>
          <w:tcPr>
            <w:tcW w:w="2835" w:type="dxa"/>
            <w:tcBorders>
              <w:top w:val="single" w:sz="4" w:space="0" w:color="auto"/>
            </w:tcBorders>
          </w:tcPr>
          <w:p w14:paraId="49CD1271"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293,2</w:t>
            </w:r>
          </w:p>
        </w:tc>
      </w:tr>
      <w:tr w:rsidR="009774CF" w:rsidRPr="00B137C3" w14:paraId="6E7D9866"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3"/>
        </w:trPr>
        <w:tc>
          <w:tcPr>
            <w:tcW w:w="3903" w:type="dxa"/>
            <w:tcBorders>
              <w:top w:val="nil"/>
              <w:left w:val="single" w:sz="4" w:space="0" w:color="auto"/>
              <w:bottom w:val="nil"/>
              <w:right w:val="single" w:sz="4" w:space="0" w:color="auto"/>
            </w:tcBorders>
          </w:tcPr>
          <w:p w14:paraId="26656D5B"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1C2109B0" w14:textId="77777777" w:rsidR="009774CF" w:rsidRPr="00B137C3" w:rsidRDefault="009774CF" w:rsidP="009774CF">
            <w:pPr>
              <w:widowControl w:val="0"/>
              <w:autoSpaceDE w:val="0"/>
              <w:autoSpaceDN w:val="0"/>
              <w:adjustRightInd w:val="0"/>
              <w:jc w:val="both"/>
              <w:outlineLvl w:val="2"/>
            </w:pPr>
            <w:r w:rsidRPr="00B137C3">
              <w:rPr>
                <w:color w:val="000000"/>
              </w:rPr>
              <w:t>бюджет поселения</w:t>
            </w:r>
          </w:p>
        </w:tc>
        <w:tc>
          <w:tcPr>
            <w:tcW w:w="1984" w:type="dxa"/>
          </w:tcPr>
          <w:p w14:paraId="3A7D5F4F"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293,2</w:t>
            </w:r>
          </w:p>
        </w:tc>
        <w:tc>
          <w:tcPr>
            <w:tcW w:w="1843" w:type="dxa"/>
          </w:tcPr>
          <w:p w14:paraId="76BE2047"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293,2</w:t>
            </w:r>
          </w:p>
        </w:tc>
        <w:tc>
          <w:tcPr>
            <w:tcW w:w="2835" w:type="dxa"/>
          </w:tcPr>
          <w:p w14:paraId="76E9480A"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293,2</w:t>
            </w:r>
          </w:p>
        </w:tc>
      </w:tr>
      <w:tr w:rsidR="009774CF" w:rsidRPr="00B137C3" w14:paraId="0CF8C6C1"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1"/>
        </w:trPr>
        <w:tc>
          <w:tcPr>
            <w:tcW w:w="3903" w:type="dxa"/>
            <w:tcBorders>
              <w:top w:val="nil"/>
              <w:left w:val="single" w:sz="4" w:space="0" w:color="auto"/>
              <w:bottom w:val="nil"/>
              <w:right w:val="single" w:sz="4" w:space="0" w:color="auto"/>
            </w:tcBorders>
          </w:tcPr>
          <w:p w14:paraId="634C6921"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0569FC5F" w14:textId="77777777" w:rsidR="009774CF" w:rsidRPr="00B137C3" w:rsidRDefault="009774CF" w:rsidP="009774CF">
            <w:pPr>
              <w:widowControl w:val="0"/>
              <w:autoSpaceDE w:val="0"/>
              <w:autoSpaceDN w:val="0"/>
              <w:adjustRightInd w:val="0"/>
              <w:jc w:val="both"/>
              <w:outlineLvl w:val="2"/>
            </w:pPr>
            <w:r w:rsidRPr="00B137C3">
              <w:rPr>
                <w:bCs/>
                <w:color w:val="000000"/>
              </w:rPr>
              <w:t>безвозмездные поступления в бюджет поселения, &lt;2&gt;</w:t>
            </w:r>
          </w:p>
        </w:tc>
        <w:tc>
          <w:tcPr>
            <w:tcW w:w="1984" w:type="dxa"/>
          </w:tcPr>
          <w:p w14:paraId="4E0372C5"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556DA7C"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2008CEF8"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399D590C"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trPr>
        <w:tc>
          <w:tcPr>
            <w:tcW w:w="3903" w:type="dxa"/>
            <w:tcBorders>
              <w:top w:val="nil"/>
              <w:left w:val="single" w:sz="4" w:space="0" w:color="auto"/>
              <w:bottom w:val="nil"/>
              <w:right w:val="single" w:sz="4" w:space="0" w:color="auto"/>
            </w:tcBorders>
          </w:tcPr>
          <w:p w14:paraId="3EED989B"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3C043884" w14:textId="77777777" w:rsidR="009774CF" w:rsidRPr="00B137C3" w:rsidRDefault="009774CF" w:rsidP="009774CF">
            <w:pPr>
              <w:widowControl w:val="0"/>
              <w:autoSpaceDE w:val="0"/>
              <w:autoSpaceDN w:val="0"/>
              <w:adjustRightInd w:val="0"/>
              <w:jc w:val="both"/>
              <w:outlineLvl w:val="2"/>
            </w:pPr>
            <w:r w:rsidRPr="00B137C3">
              <w:rPr>
                <w:bCs/>
                <w:i/>
                <w:iCs/>
                <w:color w:val="000000"/>
              </w:rPr>
              <w:t>в том числе за счет средств:</w:t>
            </w:r>
          </w:p>
        </w:tc>
        <w:tc>
          <w:tcPr>
            <w:tcW w:w="1984" w:type="dxa"/>
          </w:tcPr>
          <w:p w14:paraId="08F9015D"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53B6055B"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08F85339"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0B460C2"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1"/>
        </w:trPr>
        <w:tc>
          <w:tcPr>
            <w:tcW w:w="3903" w:type="dxa"/>
            <w:tcBorders>
              <w:top w:val="nil"/>
              <w:left w:val="single" w:sz="4" w:space="0" w:color="auto"/>
              <w:bottom w:val="nil"/>
              <w:right w:val="single" w:sz="4" w:space="0" w:color="auto"/>
            </w:tcBorders>
          </w:tcPr>
          <w:p w14:paraId="646DE2B2"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669EAF7D" w14:textId="77777777" w:rsidR="009774CF" w:rsidRPr="00B137C3" w:rsidRDefault="009774CF" w:rsidP="009774CF">
            <w:pPr>
              <w:widowControl w:val="0"/>
              <w:autoSpaceDE w:val="0"/>
              <w:autoSpaceDN w:val="0"/>
              <w:adjustRightInd w:val="0"/>
              <w:jc w:val="both"/>
              <w:outlineLvl w:val="2"/>
            </w:pPr>
            <w:r w:rsidRPr="00B137C3">
              <w:rPr>
                <w:bCs/>
                <w:iCs/>
                <w:color w:val="000000"/>
              </w:rPr>
              <w:t>- областного бюджета</w:t>
            </w:r>
          </w:p>
        </w:tc>
        <w:tc>
          <w:tcPr>
            <w:tcW w:w="1984" w:type="dxa"/>
          </w:tcPr>
          <w:p w14:paraId="70BF2CAB"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121894A"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2E9CCEC0"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6FE7890D"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6"/>
        </w:trPr>
        <w:tc>
          <w:tcPr>
            <w:tcW w:w="3903" w:type="dxa"/>
            <w:vMerge w:val="restart"/>
            <w:tcBorders>
              <w:top w:val="nil"/>
              <w:left w:val="single" w:sz="4" w:space="0" w:color="auto"/>
              <w:right w:val="single" w:sz="4" w:space="0" w:color="auto"/>
            </w:tcBorders>
          </w:tcPr>
          <w:p w14:paraId="32F0D77B"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5C875DD4" w14:textId="77777777" w:rsidR="009774CF" w:rsidRPr="00B137C3" w:rsidRDefault="009774CF" w:rsidP="009774CF">
            <w:pPr>
              <w:widowControl w:val="0"/>
              <w:autoSpaceDE w:val="0"/>
              <w:autoSpaceDN w:val="0"/>
              <w:adjustRightInd w:val="0"/>
              <w:jc w:val="both"/>
              <w:outlineLvl w:val="2"/>
            </w:pPr>
            <w:r w:rsidRPr="00B137C3">
              <w:rPr>
                <w:color w:val="000000"/>
              </w:rPr>
              <w:t>- федерального бюджета</w:t>
            </w:r>
          </w:p>
        </w:tc>
        <w:tc>
          <w:tcPr>
            <w:tcW w:w="1984" w:type="dxa"/>
          </w:tcPr>
          <w:p w14:paraId="5027672E"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12AE2F66"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3F5D0DCF"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1F369112"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
        </w:trPr>
        <w:tc>
          <w:tcPr>
            <w:tcW w:w="3903" w:type="dxa"/>
            <w:vMerge/>
            <w:tcBorders>
              <w:left w:val="single" w:sz="4" w:space="0" w:color="auto"/>
              <w:bottom w:val="single" w:sz="4" w:space="0" w:color="auto"/>
              <w:right w:val="single" w:sz="4" w:space="0" w:color="auto"/>
            </w:tcBorders>
          </w:tcPr>
          <w:p w14:paraId="2081A32C"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285D94BF" w14:textId="77777777" w:rsidR="009774CF" w:rsidRPr="00B137C3" w:rsidRDefault="009774CF" w:rsidP="009774CF">
            <w:pPr>
              <w:widowControl w:val="0"/>
              <w:autoSpaceDE w:val="0"/>
              <w:autoSpaceDN w:val="0"/>
              <w:adjustRightInd w:val="0"/>
              <w:jc w:val="both"/>
              <w:outlineLvl w:val="2"/>
            </w:pPr>
            <w:r w:rsidRPr="00B137C3">
              <w:t>внебюджетные источники</w:t>
            </w:r>
          </w:p>
        </w:tc>
        <w:tc>
          <w:tcPr>
            <w:tcW w:w="1984" w:type="dxa"/>
          </w:tcPr>
          <w:p w14:paraId="29201AFC"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4FB806D8"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61EB6961"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38A6F0BE"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7"/>
        </w:trPr>
        <w:tc>
          <w:tcPr>
            <w:tcW w:w="3903" w:type="dxa"/>
            <w:vMerge w:val="restart"/>
            <w:tcBorders>
              <w:top w:val="single" w:sz="4" w:space="0" w:color="auto"/>
              <w:left w:val="single" w:sz="4" w:space="0" w:color="auto"/>
              <w:right w:val="single" w:sz="4" w:space="0" w:color="auto"/>
            </w:tcBorders>
          </w:tcPr>
          <w:p w14:paraId="0B68296C"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t>Основное мероприятие 2.1</w:t>
            </w:r>
          </w:p>
          <w:p w14:paraId="3609CB75" w14:textId="77777777" w:rsidR="009774CF" w:rsidRPr="00B137C3" w:rsidRDefault="009774CF" w:rsidP="009774CF">
            <w:pPr>
              <w:pStyle w:val="ConsPlusCell"/>
              <w:rPr>
                <w:rFonts w:ascii="Times New Roman" w:hAnsi="Times New Roman" w:cs="Times New Roman"/>
              </w:rPr>
            </w:pPr>
            <w:r w:rsidRPr="00B137C3">
              <w:rPr>
                <w:rFonts w:ascii="Times New Roman" w:hAnsi="Times New Roman" w:cs="Times New Roman"/>
                <w:bCs/>
                <w:color w:val="000000"/>
              </w:rPr>
              <w:t>Мероприятия по содержанию и текущему ремонту памятников</w:t>
            </w:r>
          </w:p>
          <w:p w14:paraId="30CF1C53"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147E674F" w14:textId="77777777" w:rsidR="009774CF" w:rsidRPr="00B137C3" w:rsidRDefault="009774CF" w:rsidP="009774CF">
            <w:pPr>
              <w:widowControl w:val="0"/>
              <w:autoSpaceDE w:val="0"/>
              <w:autoSpaceDN w:val="0"/>
              <w:adjustRightInd w:val="0"/>
              <w:jc w:val="both"/>
              <w:outlineLvl w:val="2"/>
            </w:pPr>
            <w:r w:rsidRPr="00B137C3">
              <w:rPr>
                <w:bCs/>
                <w:color w:val="000000"/>
              </w:rPr>
              <w:t>Всего,</w:t>
            </w:r>
          </w:p>
        </w:tc>
        <w:tc>
          <w:tcPr>
            <w:tcW w:w="1984" w:type="dxa"/>
          </w:tcPr>
          <w:p w14:paraId="504DFC4B"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93,2</w:t>
            </w:r>
          </w:p>
        </w:tc>
        <w:tc>
          <w:tcPr>
            <w:tcW w:w="1843" w:type="dxa"/>
          </w:tcPr>
          <w:p w14:paraId="5AD4A4BB"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93,2</w:t>
            </w:r>
          </w:p>
        </w:tc>
        <w:tc>
          <w:tcPr>
            <w:tcW w:w="2835" w:type="dxa"/>
          </w:tcPr>
          <w:p w14:paraId="2AC091D2"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93,2</w:t>
            </w:r>
          </w:p>
        </w:tc>
      </w:tr>
      <w:tr w:rsidR="009774CF" w:rsidRPr="00B137C3" w14:paraId="6F4DF503"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4"/>
        </w:trPr>
        <w:tc>
          <w:tcPr>
            <w:tcW w:w="3903" w:type="dxa"/>
            <w:vMerge/>
            <w:tcBorders>
              <w:left w:val="single" w:sz="4" w:space="0" w:color="auto"/>
              <w:right w:val="single" w:sz="4" w:space="0" w:color="auto"/>
            </w:tcBorders>
          </w:tcPr>
          <w:p w14:paraId="776E7F7D"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651DCFC6" w14:textId="77777777" w:rsidR="009774CF" w:rsidRPr="00B137C3" w:rsidRDefault="009774CF" w:rsidP="009774CF">
            <w:pPr>
              <w:widowControl w:val="0"/>
              <w:autoSpaceDE w:val="0"/>
              <w:autoSpaceDN w:val="0"/>
              <w:adjustRightInd w:val="0"/>
              <w:jc w:val="both"/>
              <w:outlineLvl w:val="2"/>
            </w:pPr>
            <w:r w:rsidRPr="00B137C3">
              <w:rPr>
                <w:color w:val="000000"/>
              </w:rPr>
              <w:t>бюджет поселения</w:t>
            </w:r>
          </w:p>
        </w:tc>
        <w:tc>
          <w:tcPr>
            <w:tcW w:w="1984" w:type="dxa"/>
          </w:tcPr>
          <w:p w14:paraId="43B8D863"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93,2</w:t>
            </w:r>
          </w:p>
        </w:tc>
        <w:tc>
          <w:tcPr>
            <w:tcW w:w="1843" w:type="dxa"/>
          </w:tcPr>
          <w:p w14:paraId="255238AA"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93,2</w:t>
            </w:r>
          </w:p>
        </w:tc>
        <w:tc>
          <w:tcPr>
            <w:tcW w:w="2835" w:type="dxa"/>
          </w:tcPr>
          <w:p w14:paraId="5E549E68"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93,2</w:t>
            </w:r>
          </w:p>
        </w:tc>
      </w:tr>
      <w:tr w:rsidR="009774CF" w:rsidRPr="00B137C3" w14:paraId="71306CDC"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3"/>
        </w:trPr>
        <w:tc>
          <w:tcPr>
            <w:tcW w:w="3903" w:type="dxa"/>
            <w:vMerge/>
            <w:tcBorders>
              <w:left w:val="single" w:sz="4" w:space="0" w:color="auto"/>
              <w:right w:val="single" w:sz="4" w:space="0" w:color="auto"/>
            </w:tcBorders>
          </w:tcPr>
          <w:p w14:paraId="1CBD7040"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2A87F9FA" w14:textId="77777777" w:rsidR="009774CF" w:rsidRPr="00B137C3" w:rsidRDefault="009774CF" w:rsidP="009774CF">
            <w:pPr>
              <w:widowControl w:val="0"/>
              <w:autoSpaceDE w:val="0"/>
              <w:autoSpaceDN w:val="0"/>
              <w:adjustRightInd w:val="0"/>
              <w:jc w:val="both"/>
              <w:outlineLvl w:val="2"/>
            </w:pPr>
            <w:r w:rsidRPr="00B137C3">
              <w:rPr>
                <w:bCs/>
                <w:color w:val="000000"/>
              </w:rPr>
              <w:t>безвозмездные поступления в бюджет поселения, &lt;2&gt;</w:t>
            </w:r>
          </w:p>
        </w:tc>
        <w:tc>
          <w:tcPr>
            <w:tcW w:w="1984" w:type="dxa"/>
          </w:tcPr>
          <w:p w14:paraId="3D8DC489"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02B99803"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25094F35"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63A61C7D"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1"/>
        </w:trPr>
        <w:tc>
          <w:tcPr>
            <w:tcW w:w="3903" w:type="dxa"/>
            <w:vMerge/>
            <w:tcBorders>
              <w:left w:val="single" w:sz="4" w:space="0" w:color="auto"/>
              <w:right w:val="single" w:sz="4" w:space="0" w:color="auto"/>
            </w:tcBorders>
          </w:tcPr>
          <w:p w14:paraId="69CD2523"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7E169B3C" w14:textId="77777777" w:rsidR="009774CF" w:rsidRPr="00B137C3" w:rsidRDefault="009774CF" w:rsidP="009774CF">
            <w:pPr>
              <w:widowControl w:val="0"/>
              <w:autoSpaceDE w:val="0"/>
              <w:autoSpaceDN w:val="0"/>
              <w:adjustRightInd w:val="0"/>
              <w:jc w:val="both"/>
              <w:outlineLvl w:val="2"/>
            </w:pPr>
            <w:r w:rsidRPr="00B137C3">
              <w:rPr>
                <w:bCs/>
                <w:i/>
                <w:iCs/>
                <w:color w:val="000000"/>
              </w:rPr>
              <w:t>в том числе за счет средств:</w:t>
            </w:r>
          </w:p>
        </w:tc>
        <w:tc>
          <w:tcPr>
            <w:tcW w:w="1984" w:type="dxa"/>
          </w:tcPr>
          <w:p w14:paraId="444E3FBD"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08F001B7"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7A7E8AF7"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318005EC"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8"/>
        </w:trPr>
        <w:tc>
          <w:tcPr>
            <w:tcW w:w="3903" w:type="dxa"/>
            <w:vMerge/>
            <w:tcBorders>
              <w:left w:val="single" w:sz="4" w:space="0" w:color="auto"/>
              <w:right w:val="single" w:sz="4" w:space="0" w:color="auto"/>
            </w:tcBorders>
          </w:tcPr>
          <w:p w14:paraId="769FE3DD"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6EF58A2C" w14:textId="77777777" w:rsidR="009774CF" w:rsidRPr="00B137C3" w:rsidRDefault="009774CF" w:rsidP="009774CF">
            <w:pPr>
              <w:widowControl w:val="0"/>
              <w:autoSpaceDE w:val="0"/>
              <w:autoSpaceDN w:val="0"/>
              <w:adjustRightInd w:val="0"/>
              <w:jc w:val="both"/>
              <w:outlineLvl w:val="2"/>
            </w:pPr>
            <w:r w:rsidRPr="00B137C3">
              <w:rPr>
                <w:bCs/>
                <w:iCs/>
                <w:color w:val="000000"/>
              </w:rPr>
              <w:t>- областного бюджета</w:t>
            </w:r>
          </w:p>
        </w:tc>
        <w:tc>
          <w:tcPr>
            <w:tcW w:w="1984" w:type="dxa"/>
          </w:tcPr>
          <w:p w14:paraId="5CC2A19C"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31BEBF9B"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7DC9604B"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AFAAA9F"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7"/>
        </w:trPr>
        <w:tc>
          <w:tcPr>
            <w:tcW w:w="3903" w:type="dxa"/>
            <w:vMerge/>
            <w:tcBorders>
              <w:left w:val="single" w:sz="4" w:space="0" w:color="auto"/>
              <w:right w:val="single" w:sz="4" w:space="0" w:color="auto"/>
            </w:tcBorders>
          </w:tcPr>
          <w:p w14:paraId="176FFF23"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3E9B915F" w14:textId="77777777" w:rsidR="009774CF" w:rsidRPr="00B137C3" w:rsidRDefault="009774CF" w:rsidP="009774CF">
            <w:pPr>
              <w:widowControl w:val="0"/>
              <w:autoSpaceDE w:val="0"/>
              <w:autoSpaceDN w:val="0"/>
              <w:adjustRightInd w:val="0"/>
              <w:jc w:val="both"/>
              <w:outlineLvl w:val="2"/>
            </w:pPr>
            <w:r w:rsidRPr="00B137C3">
              <w:rPr>
                <w:color w:val="000000"/>
              </w:rPr>
              <w:t>- федерального бюджета</w:t>
            </w:r>
          </w:p>
        </w:tc>
        <w:tc>
          <w:tcPr>
            <w:tcW w:w="1984" w:type="dxa"/>
          </w:tcPr>
          <w:p w14:paraId="7124B111"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27A9C4ED"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36F4735E"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1C0D9D78"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bottom w:val="single" w:sz="4" w:space="0" w:color="auto"/>
              <w:right w:val="single" w:sz="4" w:space="0" w:color="auto"/>
            </w:tcBorders>
          </w:tcPr>
          <w:p w14:paraId="5D708EEB"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bottom w:val="single" w:sz="4" w:space="0" w:color="auto"/>
            </w:tcBorders>
          </w:tcPr>
          <w:p w14:paraId="4227C28F" w14:textId="77777777" w:rsidR="009774CF" w:rsidRPr="00B137C3" w:rsidRDefault="009774CF" w:rsidP="009774CF">
            <w:pPr>
              <w:widowControl w:val="0"/>
              <w:autoSpaceDE w:val="0"/>
              <w:autoSpaceDN w:val="0"/>
              <w:adjustRightInd w:val="0"/>
              <w:jc w:val="both"/>
              <w:outlineLvl w:val="2"/>
            </w:pPr>
            <w:r w:rsidRPr="00B137C3">
              <w:t>внебюджетные источники</w:t>
            </w:r>
          </w:p>
        </w:tc>
        <w:tc>
          <w:tcPr>
            <w:tcW w:w="1984" w:type="dxa"/>
            <w:tcBorders>
              <w:bottom w:val="single" w:sz="4" w:space="0" w:color="auto"/>
            </w:tcBorders>
          </w:tcPr>
          <w:p w14:paraId="0A5FC517"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Borders>
              <w:bottom w:val="single" w:sz="4" w:space="0" w:color="auto"/>
            </w:tcBorders>
          </w:tcPr>
          <w:p w14:paraId="1718AE5E"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Borders>
              <w:bottom w:val="single" w:sz="4" w:space="0" w:color="auto"/>
            </w:tcBorders>
          </w:tcPr>
          <w:p w14:paraId="28E609AB"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5ADF9216"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3903" w:type="dxa"/>
            <w:vMerge w:val="restart"/>
            <w:tcBorders>
              <w:top w:val="single" w:sz="4" w:space="0" w:color="auto"/>
              <w:left w:val="single" w:sz="4" w:space="0" w:color="auto"/>
              <w:right w:val="single" w:sz="4" w:space="0" w:color="auto"/>
            </w:tcBorders>
          </w:tcPr>
          <w:p w14:paraId="515ECED9"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lastRenderedPageBreak/>
              <w:t>Основное мероприятие 2.2</w:t>
            </w:r>
          </w:p>
          <w:p w14:paraId="3D3234E5" w14:textId="77777777" w:rsidR="009774CF" w:rsidRPr="00B137C3" w:rsidRDefault="009774CF" w:rsidP="009774CF">
            <w:pPr>
              <w:widowControl w:val="0"/>
              <w:tabs>
                <w:tab w:val="left" w:pos="1944"/>
                <w:tab w:val="left" w:pos="2244"/>
              </w:tabs>
              <w:jc w:val="both"/>
            </w:pPr>
            <w:r w:rsidRPr="00B137C3">
              <w:rPr>
                <w:color w:val="000000"/>
              </w:rPr>
              <w:t>Расходы на разработку проектно-сметной документации на капитальный ремонт памятников ВОВ</w:t>
            </w:r>
          </w:p>
          <w:p w14:paraId="4A241BC5" w14:textId="77777777" w:rsidR="009774CF" w:rsidRPr="00B137C3" w:rsidRDefault="009774CF" w:rsidP="009774CF">
            <w:pPr>
              <w:widowControl w:val="0"/>
              <w:tabs>
                <w:tab w:val="left" w:pos="1944"/>
                <w:tab w:val="left" w:pos="2244"/>
              </w:tabs>
              <w:jc w:val="both"/>
            </w:pPr>
          </w:p>
        </w:tc>
        <w:tc>
          <w:tcPr>
            <w:tcW w:w="3402" w:type="dxa"/>
            <w:tcBorders>
              <w:top w:val="single" w:sz="4" w:space="0" w:color="auto"/>
              <w:left w:val="single" w:sz="4" w:space="0" w:color="auto"/>
            </w:tcBorders>
          </w:tcPr>
          <w:p w14:paraId="664A2197" w14:textId="77777777" w:rsidR="009774CF" w:rsidRPr="00B137C3" w:rsidRDefault="009774CF" w:rsidP="009774CF">
            <w:pPr>
              <w:widowControl w:val="0"/>
              <w:autoSpaceDE w:val="0"/>
              <w:autoSpaceDN w:val="0"/>
              <w:adjustRightInd w:val="0"/>
              <w:jc w:val="both"/>
              <w:outlineLvl w:val="2"/>
            </w:pPr>
            <w:r w:rsidRPr="00B137C3">
              <w:t>Всего,</w:t>
            </w:r>
          </w:p>
          <w:p w14:paraId="44F79391" w14:textId="77777777" w:rsidR="009774CF" w:rsidRPr="00B137C3" w:rsidRDefault="009774CF" w:rsidP="009774CF">
            <w:pPr>
              <w:widowControl w:val="0"/>
              <w:autoSpaceDE w:val="0"/>
              <w:autoSpaceDN w:val="0"/>
              <w:adjustRightInd w:val="0"/>
              <w:jc w:val="both"/>
              <w:outlineLvl w:val="2"/>
            </w:pPr>
          </w:p>
          <w:p w14:paraId="68E50939" w14:textId="77777777" w:rsidR="009774CF" w:rsidRPr="00B137C3" w:rsidRDefault="009774CF" w:rsidP="009774CF">
            <w:pPr>
              <w:widowControl w:val="0"/>
              <w:autoSpaceDE w:val="0"/>
              <w:autoSpaceDN w:val="0"/>
              <w:adjustRightInd w:val="0"/>
              <w:jc w:val="both"/>
              <w:outlineLvl w:val="2"/>
            </w:pPr>
          </w:p>
          <w:p w14:paraId="359FD0F6" w14:textId="77777777" w:rsidR="009774CF" w:rsidRPr="00B137C3" w:rsidRDefault="009774CF" w:rsidP="009774CF">
            <w:pPr>
              <w:widowControl w:val="0"/>
              <w:autoSpaceDE w:val="0"/>
              <w:autoSpaceDN w:val="0"/>
              <w:adjustRightInd w:val="0"/>
              <w:jc w:val="both"/>
              <w:outlineLvl w:val="2"/>
            </w:pPr>
          </w:p>
        </w:tc>
        <w:tc>
          <w:tcPr>
            <w:tcW w:w="1984" w:type="dxa"/>
            <w:tcBorders>
              <w:top w:val="single" w:sz="4" w:space="0" w:color="auto"/>
            </w:tcBorders>
          </w:tcPr>
          <w:p w14:paraId="4F202D81"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Borders>
              <w:top w:val="single" w:sz="4" w:space="0" w:color="auto"/>
            </w:tcBorders>
          </w:tcPr>
          <w:p w14:paraId="207E9A49"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Borders>
              <w:top w:val="single" w:sz="4" w:space="0" w:color="auto"/>
            </w:tcBorders>
          </w:tcPr>
          <w:p w14:paraId="33F1B5FE"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33B37A5C"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4DF43467"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2C8B282A" w14:textId="77777777" w:rsidR="009774CF" w:rsidRPr="00B137C3" w:rsidRDefault="009774CF" w:rsidP="009774CF">
            <w:pPr>
              <w:widowControl w:val="0"/>
              <w:autoSpaceDE w:val="0"/>
              <w:autoSpaceDN w:val="0"/>
              <w:adjustRightInd w:val="0"/>
              <w:jc w:val="both"/>
              <w:outlineLvl w:val="2"/>
            </w:pPr>
            <w:r w:rsidRPr="00B137C3">
              <w:t>бюджет поселения</w:t>
            </w:r>
          </w:p>
        </w:tc>
        <w:tc>
          <w:tcPr>
            <w:tcW w:w="1984" w:type="dxa"/>
          </w:tcPr>
          <w:p w14:paraId="71909771"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530EAF21"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7561602C"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2C4A896A"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0769F75D"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07435965" w14:textId="77777777" w:rsidR="009774CF" w:rsidRPr="00B137C3" w:rsidRDefault="009774CF" w:rsidP="009774CF">
            <w:pPr>
              <w:widowControl w:val="0"/>
              <w:autoSpaceDE w:val="0"/>
              <w:autoSpaceDN w:val="0"/>
              <w:adjustRightInd w:val="0"/>
              <w:jc w:val="both"/>
              <w:outlineLvl w:val="2"/>
            </w:pPr>
            <w:r w:rsidRPr="00B137C3">
              <w:t>безвозмездные поступления в бюджет поселения, &lt;2&gt;</w:t>
            </w:r>
          </w:p>
        </w:tc>
        <w:tc>
          <w:tcPr>
            <w:tcW w:w="1984" w:type="dxa"/>
          </w:tcPr>
          <w:p w14:paraId="3DC92A6B"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696D2396"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1AFB0DBB"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327CF3EB"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4286701D"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3A87E2C0" w14:textId="77777777" w:rsidR="009774CF" w:rsidRPr="00B137C3" w:rsidRDefault="009774CF" w:rsidP="009774CF">
            <w:pPr>
              <w:widowControl w:val="0"/>
              <w:autoSpaceDE w:val="0"/>
              <w:autoSpaceDN w:val="0"/>
              <w:adjustRightInd w:val="0"/>
              <w:jc w:val="both"/>
              <w:outlineLvl w:val="2"/>
            </w:pPr>
            <w:r w:rsidRPr="00B137C3">
              <w:t>в том числе за счет средств:</w:t>
            </w:r>
          </w:p>
        </w:tc>
        <w:tc>
          <w:tcPr>
            <w:tcW w:w="1984" w:type="dxa"/>
          </w:tcPr>
          <w:p w14:paraId="0A12ADE7"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09A63BB5"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494D387D"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2DD9A1A6"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7EA65669"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4E4DE464" w14:textId="77777777" w:rsidR="009774CF" w:rsidRPr="00B137C3" w:rsidRDefault="009774CF" w:rsidP="009774CF">
            <w:pPr>
              <w:widowControl w:val="0"/>
              <w:autoSpaceDE w:val="0"/>
              <w:autoSpaceDN w:val="0"/>
              <w:adjustRightInd w:val="0"/>
              <w:jc w:val="both"/>
              <w:outlineLvl w:val="2"/>
            </w:pPr>
            <w:r w:rsidRPr="00B137C3">
              <w:t>- областного бюджета</w:t>
            </w:r>
          </w:p>
        </w:tc>
        <w:tc>
          <w:tcPr>
            <w:tcW w:w="1984" w:type="dxa"/>
          </w:tcPr>
          <w:p w14:paraId="1D3FC00C"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31B75F88"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62D8AFB5"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2D0C2E91"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111B308E"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5B22637E" w14:textId="77777777" w:rsidR="009774CF" w:rsidRPr="00B137C3" w:rsidRDefault="009774CF" w:rsidP="009774CF">
            <w:pPr>
              <w:widowControl w:val="0"/>
              <w:autoSpaceDE w:val="0"/>
              <w:autoSpaceDN w:val="0"/>
              <w:adjustRightInd w:val="0"/>
              <w:jc w:val="both"/>
              <w:outlineLvl w:val="2"/>
            </w:pPr>
            <w:r w:rsidRPr="00B137C3">
              <w:t>- федерального бюджета</w:t>
            </w:r>
          </w:p>
        </w:tc>
        <w:tc>
          <w:tcPr>
            <w:tcW w:w="1984" w:type="dxa"/>
          </w:tcPr>
          <w:p w14:paraId="514FC38C"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7C0DA57A"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32922E6F"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6EB6E6CD"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3903" w:type="dxa"/>
            <w:vMerge/>
            <w:tcBorders>
              <w:left w:val="single" w:sz="4" w:space="0" w:color="auto"/>
              <w:bottom w:val="single" w:sz="4" w:space="0" w:color="auto"/>
              <w:right w:val="single" w:sz="4" w:space="0" w:color="auto"/>
            </w:tcBorders>
          </w:tcPr>
          <w:p w14:paraId="47634D23"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47931719" w14:textId="77777777" w:rsidR="009774CF" w:rsidRPr="00B137C3" w:rsidRDefault="009774CF" w:rsidP="009774CF">
            <w:pPr>
              <w:widowControl w:val="0"/>
              <w:autoSpaceDE w:val="0"/>
              <w:autoSpaceDN w:val="0"/>
              <w:adjustRightInd w:val="0"/>
              <w:jc w:val="both"/>
              <w:outlineLvl w:val="2"/>
            </w:pPr>
            <w:r w:rsidRPr="00B137C3">
              <w:t>внебюджетные источники</w:t>
            </w:r>
          </w:p>
        </w:tc>
        <w:tc>
          <w:tcPr>
            <w:tcW w:w="1984" w:type="dxa"/>
          </w:tcPr>
          <w:p w14:paraId="70E9FCAF" w14:textId="77777777" w:rsidR="009774CF" w:rsidRPr="00B137C3" w:rsidRDefault="009774CF" w:rsidP="009774CF">
            <w:pPr>
              <w:widowControl w:val="0"/>
              <w:autoSpaceDE w:val="0"/>
              <w:autoSpaceDN w:val="0"/>
              <w:adjustRightInd w:val="0"/>
              <w:jc w:val="both"/>
              <w:outlineLvl w:val="2"/>
              <w:rPr>
                <w:bCs/>
                <w:color w:val="000000"/>
              </w:rPr>
            </w:pPr>
          </w:p>
        </w:tc>
        <w:tc>
          <w:tcPr>
            <w:tcW w:w="1843" w:type="dxa"/>
          </w:tcPr>
          <w:p w14:paraId="5B8FC746" w14:textId="77777777" w:rsidR="009774CF" w:rsidRPr="00B137C3" w:rsidRDefault="009774CF" w:rsidP="009774CF">
            <w:pPr>
              <w:widowControl w:val="0"/>
              <w:autoSpaceDE w:val="0"/>
              <w:autoSpaceDN w:val="0"/>
              <w:adjustRightInd w:val="0"/>
              <w:jc w:val="both"/>
              <w:outlineLvl w:val="2"/>
              <w:rPr>
                <w:bCs/>
                <w:color w:val="000000"/>
              </w:rPr>
            </w:pPr>
          </w:p>
        </w:tc>
        <w:tc>
          <w:tcPr>
            <w:tcW w:w="2835" w:type="dxa"/>
          </w:tcPr>
          <w:p w14:paraId="35DCB274" w14:textId="77777777" w:rsidR="009774CF" w:rsidRPr="00B137C3" w:rsidRDefault="009774CF" w:rsidP="009774CF">
            <w:pPr>
              <w:widowControl w:val="0"/>
              <w:autoSpaceDE w:val="0"/>
              <w:autoSpaceDN w:val="0"/>
              <w:adjustRightInd w:val="0"/>
              <w:jc w:val="both"/>
              <w:outlineLvl w:val="2"/>
              <w:rPr>
                <w:bCs/>
                <w:color w:val="000000"/>
              </w:rPr>
            </w:pPr>
          </w:p>
        </w:tc>
      </w:tr>
      <w:tr w:rsidR="009774CF" w:rsidRPr="00B137C3" w14:paraId="09D9121F"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val="restart"/>
            <w:tcBorders>
              <w:top w:val="single" w:sz="4" w:space="0" w:color="auto"/>
              <w:left w:val="single" w:sz="4" w:space="0" w:color="auto"/>
              <w:right w:val="single" w:sz="4" w:space="0" w:color="auto"/>
            </w:tcBorders>
          </w:tcPr>
          <w:p w14:paraId="79C13E6E" w14:textId="77777777" w:rsidR="009774CF" w:rsidRPr="00B137C3" w:rsidRDefault="009774CF" w:rsidP="009774CF">
            <w:pPr>
              <w:pStyle w:val="ConsPlusCell"/>
              <w:rPr>
                <w:rFonts w:ascii="Times New Roman" w:hAnsi="Times New Roman" w:cs="Times New Roman"/>
                <w:color w:val="000000"/>
              </w:rPr>
            </w:pPr>
            <w:r w:rsidRPr="00B137C3">
              <w:rPr>
                <w:rFonts w:ascii="Times New Roman" w:hAnsi="Times New Roman" w:cs="Times New Roman"/>
                <w:color w:val="000000"/>
              </w:rPr>
              <w:t>Основное мероприятие 2.2</w:t>
            </w:r>
          </w:p>
          <w:p w14:paraId="0584FAD3" w14:textId="77777777" w:rsidR="009774CF" w:rsidRPr="00B137C3" w:rsidRDefault="009774CF" w:rsidP="009774CF">
            <w:pPr>
              <w:widowControl w:val="0"/>
              <w:tabs>
                <w:tab w:val="left" w:pos="1944"/>
                <w:tab w:val="left" w:pos="2244"/>
              </w:tabs>
              <w:jc w:val="both"/>
            </w:pPr>
            <w:r w:rsidRPr="00B137C3">
              <w:rPr>
                <w:color w:val="000000"/>
              </w:rPr>
              <w:t>Расходы на изготовления монумента в х. Истомино</w:t>
            </w:r>
          </w:p>
          <w:p w14:paraId="599723AD" w14:textId="77777777" w:rsidR="009774CF" w:rsidRPr="00B137C3" w:rsidRDefault="009774CF" w:rsidP="009774CF">
            <w:pPr>
              <w:widowControl w:val="0"/>
              <w:tabs>
                <w:tab w:val="left" w:pos="1944"/>
                <w:tab w:val="left" w:pos="2244"/>
              </w:tabs>
              <w:jc w:val="both"/>
            </w:pPr>
          </w:p>
        </w:tc>
        <w:tc>
          <w:tcPr>
            <w:tcW w:w="3402" w:type="dxa"/>
            <w:tcBorders>
              <w:left w:val="single" w:sz="4" w:space="0" w:color="auto"/>
            </w:tcBorders>
          </w:tcPr>
          <w:p w14:paraId="16409870" w14:textId="77777777" w:rsidR="009774CF" w:rsidRPr="00B137C3" w:rsidRDefault="009774CF" w:rsidP="009774CF">
            <w:pPr>
              <w:widowControl w:val="0"/>
              <w:autoSpaceDE w:val="0"/>
              <w:autoSpaceDN w:val="0"/>
              <w:adjustRightInd w:val="0"/>
              <w:jc w:val="both"/>
              <w:outlineLvl w:val="2"/>
            </w:pPr>
            <w:r w:rsidRPr="00B137C3">
              <w:t>Всего,</w:t>
            </w:r>
          </w:p>
        </w:tc>
        <w:tc>
          <w:tcPr>
            <w:tcW w:w="1984" w:type="dxa"/>
          </w:tcPr>
          <w:p w14:paraId="4724CC71"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200,0</w:t>
            </w:r>
          </w:p>
        </w:tc>
        <w:tc>
          <w:tcPr>
            <w:tcW w:w="1843" w:type="dxa"/>
          </w:tcPr>
          <w:p w14:paraId="69C3D707"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200,</w:t>
            </w:r>
            <w:r>
              <w:rPr>
                <w:bCs/>
                <w:color w:val="000000"/>
              </w:rPr>
              <w:t>0</w:t>
            </w:r>
          </w:p>
        </w:tc>
        <w:tc>
          <w:tcPr>
            <w:tcW w:w="2835" w:type="dxa"/>
          </w:tcPr>
          <w:p w14:paraId="191D086E" w14:textId="77777777" w:rsidR="009774CF" w:rsidRPr="00B137C3" w:rsidRDefault="009774CF" w:rsidP="009774CF">
            <w:pPr>
              <w:widowControl w:val="0"/>
              <w:autoSpaceDE w:val="0"/>
              <w:autoSpaceDN w:val="0"/>
              <w:adjustRightInd w:val="0"/>
              <w:jc w:val="both"/>
              <w:outlineLvl w:val="2"/>
              <w:rPr>
                <w:bCs/>
                <w:color w:val="000000"/>
              </w:rPr>
            </w:pPr>
            <w:r w:rsidRPr="00B137C3">
              <w:rPr>
                <w:bCs/>
                <w:color w:val="000000"/>
              </w:rPr>
              <w:t>200,0</w:t>
            </w:r>
          </w:p>
        </w:tc>
      </w:tr>
      <w:tr w:rsidR="009774CF" w14:paraId="3DC6711C"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6798DE8A" w14:textId="77777777" w:rsidR="009774CF" w:rsidRPr="00F267AA" w:rsidRDefault="009774CF" w:rsidP="009774CF">
            <w:pPr>
              <w:widowControl w:val="0"/>
              <w:tabs>
                <w:tab w:val="left" w:pos="1944"/>
                <w:tab w:val="left" w:pos="2244"/>
              </w:tabs>
              <w:jc w:val="both"/>
            </w:pPr>
          </w:p>
        </w:tc>
        <w:tc>
          <w:tcPr>
            <w:tcW w:w="3402" w:type="dxa"/>
            <w:tcBorders>
              <w:left w:val="single" w:sz="4" w:space="0" w:color="auto"/>
            </w:tcBorders>
          </w:tcPr>
          <w:p w14:paraId="6E9E4592" w14:textId="77777777" w:rsidR="009774CF" w:rsidRPr="00CA5FAD" w:rsidRDefault="009774CF" w:rsidP="009774CF">
            <w:pPr>
              <w:widowControl w:val="0"/>
              <w:autoSpaceDE w:val="0"/>
              <w:autoSpaceDN w:val="0"/>
              <w:adjustRightInd w:val="0"/>
              <w:jc w:val="both"/>
              <w:outlineLvl w:val="2"/>
            </w:pPr>
            <w:r w:rsidRPr="00CA5FAD">
              <w:t>бюджет поселения</w:t>
            </w:r>
          </w:p>
        </w:tc>
        <w:tc>
          <w:tcPr>
            <w:tcW w:w="1984" w:type="dxa"/>
          </w:tcPr>
          <w:p w14:paraId="48DFF264" w14:textId="77777777" w:rsidR="009774CF" w:rsidRPr="00B4332A" w:rsidRDefault="009774CF" w:rsidP="009774CF">
            <w:pPr>
              <w:widowControl w:val="0"/>
              <w:autoSpaceDE w:val="0"/>
              <w:autoSpaceDN w:val="0"/>
              <w:adjustRightInd w:val="0"/>
              <w:jc w:val="both"/>
              <w:outlineLvl w:val="2"/>
              <w:rPr>
                <w:bCs/>
                <w:color w:val="000000"/>
              </w:rPr>
            </w:pPr>
            <w:r w:rsidRPr="00B4332A">
              <w:rPr>
                <w:bCs/>
                <w:color w:val="000000"/>
              </w:rPr>
              <w:t>200,0</w:t>
            </w:r>
          </w:p>
        </w:tc>
        <w:tc>
          <w:tcPr>
            <w:tcW w:w="1843" w:type="dxa"/>
          </w:tcPr>
          <w:p w14:paraId="5262C603" w14:textId="77777777" w:rsidR="009774CF" w:rsidRPr="00B4332A" w:rsidRDefault="009774CF" w:rsidP="009774CF">
            <w:pPr>
              <w:widowControl w:val="0"/>
              <w:autoSpaceDE w:val="0"/>
              <w:autoSpaceDN w:val="0"/>
              <w:adjustRightInd w:val="0"/>
              <w:jc w:val="both"/>
              <w:outlineLvl w:val="2"/>
              <w:rPr>
                <w:bCs/>
                <w:color w:val="000000"/>
              </w:rPr>
            </w:pPr>
            <w:r w:rsidRPr="00B4332A">
              <w:rPr>
                <w:bCs/>
                <w:color w:val="000000"/>
              </w:rPr>
              <w:t>200,</w:t>
            </w:r>
            <w:r>
              <w:rPr>
                <w:bCs/>
                <w:color w:val="000000"/>
              </w:rPr>
              <w:t>0</w:t>
            </w:r>
          </w:p>
        </w:tc>
        <w:tc>
          <w:tcPr>
            <w:tcW w:w="2835" w:type="dxa"/>
          </w:tcPr>
          <w:p w14:paraId="32533935" w14:textId="77777777" w:rsidR="009774CF" w:rsidRPr="00B4332A" w:rsidRDefault="009774CF" w:rsidP="009774CF">
            <w:pPr>
              <w:widowControl w:val="0"/>
              <w:autoSpaceDE w:val="0"/>
              <w:autoSpaceDN w:val="0"/>
              <w:adjustRightInd w:val="0"/>
              <w:jc w:val="both"/>
              <w:outlineLvl w:val="2"/>
              <w:rPr>
                <w:bCs/>
                <w:color w:val="000000"/>
              </w:rPr>
            </w:pPr>
            <w:r w:rsidRPr="00B4332A">
              <w:rPr>
                <w:bCs/>
                <w:color w:val="000000"/>
              </w:rPr>
              <w:t>200,0</w:t>
            </w:r>
          </w:p>
        </w:tc>
      </w:tr>
      <w:tr w:rsidR="009774CF" w14:paraId="68A034F8"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00EE0443" w14:textId="77777777" w:rsidR="009774CF" w:rsidRPr="00F267AA" w:rsidRDefault="009774CF" w:rsidP="009774CF">
            <w:pPr>
              <w:widowControl w:val="0"/>
              <w:tabs>
                <w:tab w:val="left" w:pos="1944"/>
                <w:tab w:val="left" w:pos="2244"/>
              </w:tabs>
              <w:jc w:val="both"/>
            </w:pPr>
          </w:p>
        </w:tc>
        <w:tc>
          <w:tcPr>
            <w:tcW w:w="3402" w:type="dxa"/>
            <w:tcBorders>
              <w:left w:val="single" w:sz="4" w:space="0" w:color="auto"/>
            </w:tcBorders>
          </w:tcPr>
          <w:p w14:paraId="46261D96" w14:textId="77777777" w:rsidR="009774CF" w:rsidRPr="00CA5FAD" w:rsidRDefault="009774CF" w:rsidP="009774CF">
            <w:pPr>
              <w:widowControl w:val="0"/>
              <w:autoSpaceDE w:val="0"/>
              <w:autoSpaceDN w:val="0"/>
              <w:adjustRightInd w:val="0"/>
              <w:jc w:val="both"/>
              <w:outlineLvl w:val="2"/>
            </w:pPr>
            <w:r w:rsidRPr="00CA5FAD">
              <w:t>безвозмездные поступления в бюджет поселения, &lt;2&gt;</w:t>
            </w:r>
          </w:p>
        </w:tc>
        <w:tc>
          <w:tcPr>
            <w:tcW w:w="1984" w:type="dxa"/>
          </w:tcPr>
          <w:p w14:paraId="3F49D384" w14:textId="77777777" w:rsidR="009774CF" w:rsidRPr="00CA5FAD" w:rsidRDefault="009774CF" w:rsidP="009774CF">
            <w:pPr>
              <w:widowControl w:val="0"/>
              <w:autoSpaceDE w:val="0"/>
              <w:autoSpaceDN w:val="0"/>
              <w:adjustRightInd w:val="0"/>
              <w:jc w:val="both"/>
              <w:outlineLvl w:val="2"/>
              <w:rPr>
                <w:bCs/>
                <w:color w:val="000000"/>
              </w:rPr>
            </w:pPr>
          </w:p>
        </w:tc>
        <w:tc>
          <w:tcPr>
            <w:tcW w:w="1843" w:type="dxa"/>
          </w:tcPr>
          <w:p w14:paraId="0E4453F6" w14:textId="77777777" w:rsidR="009774CF" w:rsidRPr="00CA5FAD" w:rsidRDefault="009774CF" w:rsidP="009774CF">
            <w:pPr>
              <w:widowControl w:val="0"/>
              <w:autoSpaceDE w:val="0"/>
              <w:autoSpaceDN w:val="0"/>
              <w:adjustRightInd w:val="0"/>
              <w:jc w:val="both"/>
              <w:outlineLvl w:val="2"/>
              <w:rPr>
                <w:bCs/>
                <w:color w:val="000000"/>
              </w:rPr>
            </w:pPr>
          </w:p>
        </w:tc>
        <w:tc>
          <w:tcPr>
            <w:tcW w:w="2835" w:type="dxa"/>
          </w:tcPr>
          <w:p w14:paraId="6E55B225" w14:textId="77777777" w:rsidR="009774CF" w:rsidRPr="00CA5FAD" w:rsidRDefault="009774CF" w:rsidP="009774CF">
            <w:pPr>
              <w:widowControl w:val="0"/>
              <w:autoSpaceDE w:val="0"/>
              <w:autoSpaceDN w:val="0"/>
              <w:adjustRightInd w:val="0"/>
              <w:jc w:val="both"/>
              <w:outlineLvl w:val="2"/>
              <w:rPr>
                <w:bCs/>
                <w:color w:val="000000"/>
              </w:rPr>
            </w:pPr>
          </w:p>
        </w:tc>
      </w:tr>
      <w:tr w:rsidR="009774CF" w14:paraId="26D919C9"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651CEDED" w14:textId="77777777" w:rsidR="009774CF" w:rsidRPr="00F267AA" w:rsidRDefault="009774CF" w:rsidP="009774CF">
            <w:pPr>
              <w:widowControl w:val="0"/>
              <w:tabs>
                <w:tab w:val="left" w:pos="1944"/>
                <w:tab w:val="left" w:pos="2244"/>
              </w:tabs>
              <w:jc w:val="both"/>
            </w:pPr>
          </w:p>
        </w:tc>
        <w:tc>
          <w:tcPr>
            <w:tcW w:w="3402" w:type="dxa"/>
            <w:tcBorders>
              <w:left w:val="single" w:sz="4" w:space="0" w:color="auto"/>
            </w:tcBorders>
          </w:tcPr>
          <w:p w14:paraId="21E08327" w14:textId="77777777" w:rsidR="009774CF" w:rsidRPr="00CA5FAD" w:rsidRDefault="009774CF" w:rsidP="009774CF">
            <w:pPr>
              <w:widowControl w:val="0"/>
              <w:autoSpaceDE w:val="0"/>
              <w:autoSpaceDN w:val="0"/>
              <w:adjustRightInd w:val="0"/>
              <w:jc w:val="both"/>
              <w:outlineLvl w:val="2"/>
            </w:pPr>
            <w:r w:rsidRPr="00CA5FAD">
              <w:t>в том числе за счет средств:</w:t>
            </w:r>
          </w:p>
        </w:tc>
        <w:tc>
          <w:tcPr>
            <w:tcW w:w="1984" w:type="dxa"/>
          </w:tcPr>
          <w:p w14:paraId="3D1431C8" w14:textId="77777777" w:rsidR="009774CF" w:rsidRPr="00CA5FAD" w:rsidRDefault="009774CF" w:rsidP="009774CF">
            <w:pPr>
              <w:widowControl w:val="0"/>
              <w:autoSpaceDE w:val="0"/>
              <w:autoSpaceDN w:val="0"/>
              <w:adjustRightInd w:val="0"/>
              <w:jc w:val="both"/>
              <w:outlineLvl w:val="2"/>
              <w:rPr>
                <w:bCs/>
                <w:color w:val="000000"/>
              </w:rPr>
            </w:pPr>
          </w:p>
        </w:tc>
        <w:tc>
          <w:tcPr>
            <w:tcW w:w="1843" w:type="dxa"/>
          </w:tcPr>
          <w:p w14:paraId="4AC68B7D" w14:textId="77777777" w:rsidR="009774CF" w:rsidRPr="00CA5FAD" w:rsidRDefault="009774CF" w:rsidP="009774CF">
            <w:pPr>
              <w:widowControl w:val="0"/>
              <w:autoSpaceDE w:val="0"/>
              <w:autoSpaceDN w:val="0"/>
              <w:adjustRightInd w:val="0"/>
              <w:jc w:val="both"/>
              <w:outlineLvl w:val="2"/>
              <w:rPr>
                <w:bCs/>
                <w:color w:val="000000"/>
              </w:rPr>
            </w:pPr>
          </w:p>
        </w:tc>
        <w:tc>
          <w:tcPr>
            <w:tcW w:w="2835" w:type="dxa"/>
          </w:tcPr>
          <w:p w14:paraId="3DE21F57" w14:textId="77777777" w:rsidR="009774CF" w:rsidRPr="00CA5FAD" w:rsidRDefault="009774CF" w:rsidP="009774CF">
            <w:pPr>
              <w:widowControl w:val="0"/>
              <w:autoSpaceDE w:val="0"/>
              <w:autoSpaceDN w:val="0"/>
              <w:adjustRightInd w:val="0"/>
              <w:jc w:val="both"/>
              <w:outlineLvl w:val="2"/>
              <w:rPr>
                <w:bCs/>
                <w:color w:val="000000"/>
              </w:rPr>
            </w:pPr>
          </w:p>
        </w:tc>
      </w:tr>
      <w:tr w:rsidR="009774CF" w14:paraId="76CB8F46"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71BEEAF0" w14:textId="77777777" w:rsidR="009774CF" w:rsidRPr="00F267AA" w:rsidRDefault="009774CF" w:rsidP="009774CF">
            <w:pPr>
              <w:widowControl w:val="0"/>
              <w:tabs>
                <w:tab w:val="left" w:pos="1944"/>
                <w:tab w:val="left" w:pos="2244"/>
              </w:tabs>
              <w:jc w:val="both"/>
            </w:pPr>
          </w:p>
        </w:tc>
        <w:tc>
          <w:tcPr>
            <w:tcW w:w="3402" w:type="dxa"/>
            <w:tcBorders>
              <w:left w:val="single" w:sz="4" w:space="0" w:color="auto"/>
            </w:tcBorders>
          </w:tcPr>
          <w:p w14:paraId="4447FEDC" w14:textId="77777777" w:rsidR="009774CF" w:rsidRPr="00CA5FAD" w:rsidRDefault="009774CF" w:rsidP="009774CF">
            <w:pPr>
              <w:widowControl w:val="0"/>
              <w:autoSpaceDE w:val="0"/>
              <w:autoSpaceDN w:val="0"/>
              <w:adjustRightInd w:val="0"/>
              <w:jc w:val="both"/>
              <w:outlineLvl w:val="2"/>
            </w:pPr>
            <w:r w:rsidRPr="00CA5FAD">
              <w:t>- областного бюджета</w:t>
            </w:r>
          </w:p>
        </w:tc>
        <w:tc>
          <w:tcPr>
            <w:tcW w:w="1984" w:type="dxa"/>
          </w:tcPr>
          <w:p w14:paraId="19091990" w14:textId="77777777" w:rsidR="009774CF" w:rsidRPr="00CA5FAD" w:rsidRDefault="009774CF" w:rsidP="009774CF">
            <w:pPr>
              <w:widowControl w:val="0"/>
              <w:autoSpaceDE w:val="0"/>
              <w:autoSpaceDN w:val="0"/>
              <w:adjustRightInd w:val="0"/>
              <w:jc w:val="both"/>
              <w:outlineLvl w:val="2"/>
              <w:rPr>
                <w:bCs/>
                <w:color w:val="000000"/>
              </w:rPr>
            </w:pPr>
          </w:p>
        </w:tc>
        <w:tc>
          <w:tcPr>
            <w:tcW w:w="1843" w:type="dxa"/>
          </w:tcPr>
          <w:p w14:paraId="0D266269" w14:textId="77777777" w:rsidR="009774CF" w:rsidRPr="00CA5FAD" w:rsidRDefault="009774CF" w:rsidP="009774CF">
            <w:pPr>
              <w:widowControl w:val="0"/>
              <w:autoSpaceDE w:val="0"/>
              <w:autoSpaceDN w:val="0"/>
              <w:adjustRightInd w:val="0"/>
              <w:jc w:val="both"/>
              <w:outlineLvl w:val="2"/>
              <w:rPr>
                <w:bCs/>
                <w:color w:val="000000"/>
              </w:rPr>
            </w:pPr>
          </w:p>
        </w:tc>
        <w:tc>
          <w:tcPr>
            <w:tcW w:w="2835" w:type="dxa"/>
          </w:tcPr>
          <w:p w14:paraId="149A195C" w14:textId="77777777" w:rsidR="009774CF" w:rsidRPr="00CA5FAD" w:rsidRDefault="009774CF" w:rsidP="009774CF">
            <w:pPr>
              <w:widowControl w:val="0"/>
              <w:autoSpaceDE w:val="0"/>
              <w:autoSpaceDN w:val="0"/>
              <w:adjustRightInd w:val="0"/>
              <w:jc w:val="both"/>
              <w:outlineLvl w:val="2"/>
              <w:rPr>
                <w:bCs/>
                <w:color w:val="000000"/>
              </w:rPr>
            </w:pPr>
          </w:p>
        </w:tc>
      </w:tr>
      <w:tr w:rsidR="009774CF" w14:paraId="76D409DF"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right w:val="single" w:sz="4" w:space="0" w:color="auto"/>
            </w:tcBorders>
          </w:tcPr>
          <w:p w14:paraId="7A445AC0" w14:textId="77777777" w:rsidR="009774CF" w:rsidRPr="00F267AA" w:rsidRDefault="009774CF" w:rsidP="009774CF">
            <w:pPr>
              <w:widowControl w:val="0"/>
              <w:tabs>
                <w:tab w:val="left" w:pos="1944"/>
                <w:tab w:val="left" w:pos="2244"/>
              </w:tabs>
              <w:jc w:val="both"/>
            </w:pPr>
          </w:p>
        </w:tc>
        <w:tc>
          <w:tcPr>
            <w:tcW w:w="3402" w:type="dxa"/>
            <w:tcBorders>
              <w:left w:val="single" w:sz="4" w:space="0" w:color="auto"/>
            </w:tcBorders>
          </w:tcPr>
          <w:p w14:paraId="2B5A6E5D" w14:textId="77777777" w:rsidR="009774CF" w:rsidRPr="00CA5FAD" w:rsidRDefault="009774CF" w:rsidP="009774CF">
            <w:pPr>
              <w:widowControl w:val="0"/>
              <w:autoSpaceDE w:val="0"/>
              <w:autoSpaceDN w:val="0"/>
              <w:adjustRightInd w:val="0"/>
              <w:jc w:val="both"/>
              <w:outlineLvl w:val="2"/>
            </w:pPr>
            <w:r w:rsidRPr="00CA5FAD">
              <w:t>- федерального бюджета</w:t>
            </w:r>
          </w:p>
        </w:tc>
        <w:tc>
          <w:tcPr>
            <w:tcW w:w="1984" w:type="dxa"/>
          </w:tcPr>
          <w:p w14:paraId="4748ADF1" w14:textId="77777777" w:rsidR="009774CF" w:rsidRPr="00CA5FAD" w:rsidRDefault="009774CF" w:rsidP="009774CF">
            <w:pPr>
              <w:widowControl w:val="0"/>
              <w:autoSpaceDE w:val="0"/>
              <w:autoSpaceDN w:val="0"/>
              <w:adjustRightInd w:val="0"/>
              <w:jc w:val="both"/>
              <w:outlineLvl w:val="2"/>
              <w:rPr>
                <w:bCs/>
                <w:color w:val="000000"/>
              </w:rPr>
            </w:pPr>
          </w:p>
        </w:tc>
        <w:tc>
          <w:tcPr>
            <w:tcW w:w="1843" w:type="dxa"/>
          </w:tcPr>
          <w:p w14:paraId="4A45CD51" w14:textId="77777777" w:rsidR="009774CF" w:rsidRPr="00CA5FAD" w:rsidRDefault="009774CF" w:rsidP="009774CF">
            <w:pPr>
              <w:widowControl w:val="0"/>
              <w:autoSpaceDE w:val="0"/>
              <w:autoSpaceDN w:val="0"/>
              <w:adjustRightInd w:val="0"/>
              <w:jc w:val="both"/>
              <w:outlineLvl w:val="2"/>
              <w:rPr>
                <w:bCs/>
                <w:color w:val="000000"/>
              </w:rPr>
            </w:pPr>
          </w:p>
        </w:tc>
        <w:tc>
          <w:tcPr>
            <w:tcW w:w="2835" w:type="dxa"/>
          </w:tcPr>
          <w:p w14:paraId="72E2834D" w14:textId="77777777" w:rsidR="009774CF" w:rsidRPr="00CA5FAD" w:rsidRDefault="009774CF" w:rsidP="009774CF">
            <w:pPr>
              <w:widowControl w:val="0"/>
              <w:autoSpaceDE w:val="0"/>
              <w:autoSpaceDN w:val="0"/>
              <w:adjustRightInd w:val="0"/>
              <w:jc w:val="both"/>
              <w:outlineLvl w:val="2"/>
              <w:rPr>
                <w:bCs/>
                <w:color w:val="000000"/>
              </w:rPr>
            </w:pPr>
          </w:p>
        </w:tc>
      </w:tr>
      <w:tr w:rsidR="009774CF" w14:paraId="3A4B3CF9" w14:textId="77777777" w:rsidTr="009774C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3903" w:type="dxa"/>
            <w:vMerge/>
            <w:tcBorders>
              <w:left w:val="single" w:sz="4" w:space="0" w:color="auto"/>
              <w:bottom w:val="single" w:sz="4" w:space="0" w:color="auto"/>
              <w:right w:val="single" w:sz="4" w:space="0" w:color="auto"/>
            </w:tcBorders>
          </w:tcPr>
          <w:p w14:paraId="3F8B953D" w14:textId="77777777" w:rsidR="009774CF" w:rsidRPr="00F267AA" w:rsidRDefault="009774CF" w:rsidP="009774CF">
            <w:pPr>
              <w:widowControl w:val="0"/>
              <w:tabs>
                <w:tab w:val="left" w:pos="1944"/>
                <w:tab w:val="left" w:pos="2244"/>
              </w:tabs>
              <w:jc w:val="both"/>
            </w:pPr>
          </w:p>
        </w:tc>
        <w:tc>
          <w:tcPr>
            <w:tcW w:w="3402" w:type="dxa"/>
            <w:tcBorders>
              <w:left w:val="single" w:sz="4" w:space="0" w:color="auto"/>
              <w:bottom w:val="single" w:sz="4" w:space="0" w:color="auto"/>
            </w:tcBorders>
          </w:tcPr>
          <w:p w14:paraId="68E92E48" w14:textId="77777777" w:rsidR="009774CF" w:rsidRPr="00CA5FAD" w:rsidRDefault="009774CF" w:rsidP="009774CF">
            <w:pPr>
              <w:widowControl w:val="0"/>
              <w:autoSpaceDE w:val="0"/>
              <w:autoSpaceDN w:val="0"/>
              <w:adjustRightInd w:val="0"/>
              <w:jc w:val="both"/>
              <w:outlineLvl w:val="2"/>
            </w:pPr>
            <w:r w:rsidRPr="00CA5FAD">
              <w:t>внебюджетные источники</w:t>
            </w:r>
          </w:p>
        </w:tc>
        <w:tc>
          <w:tcPr>
            <w:tcW w:w="1984" w:type="dxa"/>
            <w:tcBorders>
              <w:bottom w:val="single" w:sz="4" w:space="0" w:color="auto"/>
            </w:tcBorders>
          </w:tcPr>
          <w:p w14:paraId="54A17A4A" w14:textId="77777777" w:rsidR="009774CF" w:rsidRPr="00CA5FAD" w:rsidRDefault="009774CF" w:rsidP="009774CF">
            <w:pPr>
              <w:widowControl w:val="0"/>
              <w:autoSpaceDE w:val="0"/>
              <w:autoSpaceDN w:val="0"/>
              <w:adjustRightInd w:val="0"/>
              <w:jc w:val="both"/>
              <w:outlineLvl w:val="2"/>
              <w:rPr>
                <w:bCs/>
                <w:color w:val="000000"/>
              </w:rPr>
            </w:pPr>
          </w:p>
        </w:tc>
        <w:tc>
          <w:tcPr>
            <w:tcW w:w="1843" w:type="dxa"/>
            <w:tcBorders>
              <w:bottom w:val="single" w:sz="4" w:space="0" w:color="auto"/>
            </w:tcBorders>
          </w:tcPr>
          <w:p w14:paraId="51DD4591" w14:textId="77777777" w:rsidR="009774CF" w:rsidRPr="00CA5FAD" w:rsidRDefault="009774CF" w:rsidP="009774CF">
            <w:pPr>
              <w:widowControl w:val="0"/>
              <w:autoSpaceDE w:val="0"/>
              <w:autoSpaceDN w:val="0"/>
              <w:adjustRightInd w:val="0"/>
              <w:jc w:val="both"/>
              <w:outlineLvl w:val="2"/>
              <w:rPr>
                <w:bCs/>
                <w:color w:val="000000"/>
              </w:rPr>
            </w:pPr>
          </w:p>
        </w:tc>
        <w:tc>
          <w:tcPr>
            <w:tcW w:w="2835" w:type="dxa"/>
            <w:tcBorders>
              <w:bottom w:val="single" w:sz="4" w:space="0" w:color="auto"/>
            </w:tcBorders>
          </w:tcPr>
          <w:p w14:paraId="30C2BFF7" w14:textId="77777777" w:rsidR="009774CF" w:rsidRPr="00CA5FAD" w:rsidRDefault="009774CF" w:rsidP="009774CF">
            <w:pPr>
              <w:widowControl w:val="0"/>
              <w:autoSpaceDE w:val="0"/>
              <w:autoSpaceDN w:val="0"/>
              <w:adjustRightInd w:val="0"/>
              <w:jc w:val="both"/>
              <w:outlineLvl w:val="2"/>
              <w:rPr>
                <w:bCs/>
                <w:color w:val="000000"/>
              </w:rPr>
            </w:pPr>
          </w:p>
        </w:tc>
      </w:tr>
    </w:tbl>
    <w:p w14:paraId="736EF8EA" w14:textId="77777777" w:rsidR="009774CF" w:rsidRDefault="009774CF" w:rsidP="009774CF">
      <w:pPr>
        <w:widowControl w:val="0"/>
        <w:autoSpaceDE w:val="0"/>
        <w:autoSpaceDN w:val="0"/>
        <w:adjustRightInd w:val="0"/>
        <w:ind w:left="-284"/>
        <w:jc w:val="both"/>
        <w:outlineLvl w:val="2"/>
        <w:rPr>
          <w:bCs/>
          <w:color w:val="000000"/>
        </w:rPr>
      </w:pPr>
    </w:p>
    <w:p w14:paraId="03502EC2" w14:textId="77777777" w:rsidR="009774CF" w:rsidRDefault="009774CF" w:rsidP="009774CF">
      <w:pPr>
        <w:widowControl w:val="0"/>
        <w:autoSpaceDE w:val="0"/>
        <w:autoSpaceDN w:val="0"/>
        <w:adjustRightInd w:val="0"/>
        <w:ind w:left="-284"/>
        <w:jc w:val="both"/>
        <w:outlineLvl w:val="2"/>
        <w:rPr>
          <w:bCs/>
          <w:color w:val="000000"/>
        </w:rPr>
      </w:pPr>
    </w:p>
    <w:p w14:paraId="361E84CB" w14:textId="77777777" w:rsidR="009774CF" w:rsidRDefault="009774CF" w:rsidP="009774CF">
      <w:pPr>
        <w:widowControl w:val="0"/>
        <w:autoSpaceDE w:val="0"/>
        <w:autoSpaceDN w:val="0"/>
        <w:adjustRightInd w:val="0"/>
        <w:ind w:left="-284"/>
        <w:jc w:val="both"/>
        <w:outlineLvl w:val="2"/>
        <w:rPr>
          <w:bCs/>
          <w:color w:val="000000"/>
        </w:rPr>
      </w:pPr>
    </w:p>
    <w:p w14:paraId="4BD9420E" w14:textId="77777777" w:rsidR="009774CF" w:rsidRDefault="009774CF" w:rsidP="009774CF">
      <w:pPr>
        <w:widowControl w:val="0"/>
        <w:autoSpaceDE w:val="0"/>
        <w:autoSpaceDN w:val="0"/>
        <w:adjustRightInd w:val="0"/>
        <w:ind w:left="-284"/>
        <w:jc w:val="both"/>
        <w:outlineLvl w:val="2"/>
        <w:rPr>
          <w:bCs/>
          <w:color w:val="000000"/>
        </w:rPr>
      </w:pPr>
    </w:p>
    <w:p w14:paraId="68C7E98D" w14:textId="77777777" w:rsidR="009774CF" w:rsidRDefault="009774CF" w:rsidP="009774CF">
      <w:pPr>
        <w:widowControl w:val="0"/>
        <w:autoSpaceDE w:val="0"/>
        <w:autoSpaceDN w:val="0"/>
        <w:adjustRightInd w:val="0"/>
        <w:ind w:left="-284"/>
        <w:jc w:val="both"/>
        <w:outlineLvl w:val="2"/>
        <w:rPr>
          <w:bCs/>
          <w:color w:val="000000"/>
        </w:rPr>
      </w:pPr>
    </w:p>
    <w:p w14:paraId="5857B797" w14:textId="77777777" w:rsidR="009774CF" w:rsidRDefault="009774CF" w:rsidP="009774CF">
      <w:pPr>
        <w:widowControl w:val="0"/>
        <w:autoSpaceDE w:val="0"/>
        <w:autoSpaceDN w:val="0"/>
        <w:adjustRightInd w:val="0"/>
        <w:ind w:left="-284"/>
        <w:jc w:val="both"/>
        <w:outlineLvl w:val="2"/>
        <w:rPr>
          <w:bCs/>
          <w:color w:val="000000"/>
        </w:rPr>
      </w:pPr>
    </w:p>
    <w:p w14:paraId="382AEEE0" w14:textId="77777777" w:rsidR="009774CF" w:rsidRPr="008108D8" w:rsidRDefault="009774CF" w:rsidP="009774CF"/>
    <w:p w14:paraId="621AEB1A" w14:textId="77777777" w:rsidR="009774CF" w:rsidRPr="008108D8" w:rsidRDefault="009774CF" w:rsidP="009774CF"/>
    <w:p w14:paraId="3DBA3B95" w14:textId="77777777" w:rsidR="009774CF" w:rsidRPr="008108D8" w:rsidRDefault="009774CF" w:rsidP="009774CF"/>
    <w:p w14:paraId="2C8C95A0" w14:textId="77777777" w:rsidR="009774CF" w:rsidRPr="008108D8" w:rsidRDefault="009774CF" w:rsidP="009774CF"/>
    <w:p w14:paraId="2854F471" w14:textId="77777777" w:rsidR="009774CF" w:rsidRDefault="009774CF" w:rsidP="009774CF">
      <w:pPr>
        <w:widowControl w:val="0"/>
        <w:autoSpaceDE w:val="0"/>
        <w:autoSpaceDN w:val="0"/>
        <w:adjustRightInd w:val="0"/>
        <w:ind w:left="-284"/>
        <w:jc w:val="both"/>
        <w:outlineLvl w:val="2"/>
        <w:rPr>
          <w:bCs/>
          <w:color w:val="000000"/>
        </w:rPr>
      </w:pPr>
    </w:p>
    <w:p w14:paraId="5E325A4E" w14:textId="77777777" w:rsidR="009774CF" w:rsidRDefault="009774CF" w:rsidP="009774CF">
      <w:pPr>
        <w:widowControl w:val="0"/>
        <w:autoSpaceDE w:val="0"/>
        <w:autoSpaceDN w:val="0"/>
        <w:adjustRightInd w:val="0"/>
        <w:ind w:left="-284"/>
        <w:jc w:val="both"/>
        <w:outlineLvl w:val="2"/>
        <w:rPr>
          <w:bCs/>
          <w:color w:val="000000"/>
        </w:rPr>
      </w:pPr>
    </w:p>
    <w:p w14:paraId="4CBF5893" w14:textId="77777777" w:rsidR="009774CF" w:rsidRDefault="009774CF" w:rsidP="009774CF">
      <w:pPr>
        <w:widowControl w:val="0"/>
        <w:autoSpaceDE w:val="0"/>
        <w:autoSpaceDN w:val="0"/>
        <w:adjustRightInd w:val="0"/>
        <w:ind w:left="-284"/>
        <w:jc w:val="both"/>
        <w:outlineLvl w:val="2"/>
        <w:rPr>
          <w:bCs/>
          <w:color w:val="000000"/>
        </w:rPr>
      </w:pPr>
    </w:p>
    <w:p w14:paraId="63B5CB01" w14:textId="77777777" w:rsidR="009774CF" w:rsidRDefault="009774CF" w:rsidP="009774CF">
      <w:pPr>
        <w:widowControl w:val="0"/>
        <w:autoSpaceDE w:val="0"/>
        <w:autoSpaceDN w:val="0"/>
        <w:adjustRightInd w:val="0"/>
        <w:ind w:left="-284"/>
        <w:jc w:val="both"/>
        <w:outlineLvl w:val="2"/>
        <w:rPr>
          <w:bCs/>
          <w:color w:val="000000"/>
        </w:rPr>
      </w:pPr>
    </w:p>
    <w:p w14:paraId="5039C9C4" w14:textId="77777777" w:rsidR="009774CF" w:rsidRDefault="009774CF" w:rsidP="009774CF">
      <w:pPr>
        <w:widowControl w:val="0"/>
        <w:autoSpaceDE w:val="0"/>
        <w:autoSpaceDN w:val="0"/>
        <w:adjustRightInd w:val="0"/>
        <w:ind w:left="-284"/>
        <w:jc w:val="both"/>
        <w:outlineLvl w:val="2"/>
        <w:rPr>
          <w:bCs/>
          <w:color w:val="000000"/>
        </w:rPr>
      </w:pPr>
    </w:p>
    <w:p w14:paraId="53FE4D54" w14:textId="77777777" w:rsidR="009774CF" w:rsidRDefault="009774CF" w:rsidP="009774CF">
      <w:pPr>
        <w:widowControl w:val="0"/>
        <w:autoSpaceDE w:val="0"/>
        <w:autoSpaceDN w:val="0"/>
        <w:adjustRightInd w:val="0"/>
        <w:ind w:right="422"/>
        <w:jc w:val="both"/>
        <w:outlineLvl w:val="2"/>
        <w:rPr>
          <w:bCs/>
          <w:color w:val="000000"/>
        </w:rPr>
      </w:pPr>
    </w:p>
    <w:p w14:paraId="1374D863" w14:textId="77777777" w:rsidR="009774CF" w:rsidRPr="0097290B" w:rsidRDefault="009774CF" w:rsidP="009774CF">
      <w:pPr>
        <w:widowControl w:val="0"/>
        <w:autoSpaceDE w:val="0"/>
        <w:autoSpaceDN w:val="0"/>
        <w:adjustRightInd w:val="0"/>
        <w:ind w:right="422"/>
        <w:jc w:val="both"/>
        <w:outlineLvl w:val="2"/>
      </w:pPr>
    </w:p>
    <w:p w14:paraId="049E1B85" w14:textId="47F09AA8" w:rsidR="009774CF" w:rsidRDefault="009774CF" w:rsidP="009774CF">
      <w:pPr>
        <w:widowControl w:val="0"/>
        <w:autoSpaceDE w:val="0"/>
        <w:autoSpaceDN w:val="0"/>
        <w:adjustRightInd w:val="0"/>
        <w:jc w:val="right"/>
        <w:outlineLvl w:val="2"/>
      </w:pPr>
    </w:p>
    <w:p w14:paraId="746A0335" w14:textId="419D8BF0" w:rsidR="000C4809" w:rsidRDefault="000C4809" w:rsidP="009774CF">
      <w:pPr>
        <w:widowControl w:val="0"/>
        <w:autoSpaceDE w:val="0"/>
        <w:autoSpaceDN w:val="0"/>
        <w:adjustRightInd w:val="0"/>
        <w:jc w:val="right"/>
        <w:outlineLvl w:val="2"/>
      </w:pPr>
    </w:p>
    <w:p w14:paraId="540E4ED4" w14:textId="43F2F049" w:rsidR="000C4809" w:rsidRDefault="000C4809" w:rsidP="009774CF">
      <w:pPr>
        <w:widowControl w:val="0"/>
        <w:autoSpaceDE w:val="0"/>
        <w:autoSpaceDN w:val="0"/>
        <w:adjustRightInd w:val="0"/>
        <w:jc w:val="right"/>
        <w:outlineLvl w:val="2"/>
      </w:pPr>
    </w:p>
    <w:p w14:paraId="59F8EF1E" w14:textId="3DFA407E" w:rsidR="000C4809" w:rsidRDefault="000C4809" w:rsidP="009774CF">
      <w:pPr>
        <w:widowControl w:val="0"/>
        <w:autoSpaceDE w:val="0"/>
        <w:autoSpaceDN w:val="0"/>
        <w:adjustRightInd w:val="0"/>
        <w:jc w:val="right"/>
        <w:outlineLvl w:val="2"/>
      </w:pPr>
    </w:p>
    <w:p w14:paraId="4488FF82" w14:textId="56BF00FB" w:rsidR="000C4809" w:rsidRDefault="000C4809" w:rsidP="009774CF">
      <w:pPr>
        <w:widowControl w:val="0"/>
        <w:autoSpaceDE w:val="0"/>
        <w:autoSpaceDN w:val="0"/>
        <w:adjustRightInd w:val="0"/>
        <w:jc w:val="right"/>
        <w:outlineLvl w:val="2"/>
      </w:pPr>
    </w:p>
    <w:p w14:paraId="78958674" w14:textId="1B541837" w:rsidR="000C4809" w:rsidRDefault="000C4809" w:rsidP="009774CF">
      <w:pPr>
        <w:widowControl w:val="0"/>
        <w:autoSpaceDE w:val="0"/>
        <w:autoSpaceDN w:val="0"/>
        <w:adjustRightInd w:val="0"/>
        <w:jc w:val="right"/>
        <w:outlineLvl w:val="2"/>
      </w:pPr>
    </w:p>
    <w:p w14:paraId="0431A411" w14:textId="7F6FC87C" w:rsidR="000C4809" w:rsidRDefault="000C4809" w:rsidP="009774CF">
      <w:pPr>
        <w:widowControl w:val="0"/>
        <w:autoSpaceDE w:val="0"/>
        <w:autoSpaceDN w:val="0"/>
        <w:adjustRightInd w:val="0"/>
        <w:jc w:val="right"/>
        <w:outlineLvl w:val="2"/>
      </w:pPr>
    </w:p>
    <w:p w14:paraId="7E6B329B" w14:textId="7181645C" w:rsidR="000C4809" w:rsidRDefault="000C4809" w:rsidP="009774CF">
      <w:pPr>
        <w:widowControl w:val="0"/>
        <w:autoSpaceDE w:val="0"/>
        <w:autoSpaceDN w:val="0"/>
        <w:adjustRightInd w:val="0"/>
        <w:jc w:val="right"/>
        <w:outlineLvl w:val="2"/>
      </w:pPr>
    </w:p>
    <w:p w14:paraId="0BF40799" w14:textId="2BD43AE5" w:rsidR="000C4809" w:rsidRDefault="000C4809" w:rsidP="009774CF">
      <w:pPr>
        <w:widowControl w:val="0"/>
        <w:autoSpaceDE w:val="0"/>
        <w:autoSpaceDN w:val="0"/>
        <w:adjustRightInd w:val="0"/>
        <w:jc w:val="right"/>
        <w:outlineLvl w:val="2"/>
      </w:pPr>
    </w:p>
    <w:p w14:paraId="07E43385" w14:textId="58991E00" w:rsidR="000C4809" w:rsidRDefault="000C4809" w:rsidP="009774CF">
      <w:pPr>
        <w:widowControl w:val="0"/>
        <w:autoSpaceDE w:val="0"/>
        <w:autoSpaceDN w:val="0"/>
        <w:adjustRightInd w:val="0"/>
        <w:jc w:val="right"/>
        <w:outlineLvl w:val="2"/>
      </w:pPr>
    </w:p>
    <w:p w14:paraId="0520D80B" w14:textId="580CE301" w:rsidR="000C4809" w:rsidRDefault="000C4809" w:rsidP="009774CF">
      <w:pPr>
        <w:widowControl w:val="0"/>
        <w:autoSpaceDE w:val="0"/>
        <w:autoSpaceDN w:val="0"/>
        <w:adjustRightInd w:val="0"/>
        <w:jc w:val="right"/>
        <w:outlineLvl w:val="2"/>
      </w:pPr>
    </w:p>
    <w:p w14:paraId="016D825F" w14:textId="612F244B" w:rsidR="000C4809" w:rsidRDefault="000C4809" w:rsidP="009774CF">
      <w:pPr>
        <w:widowControl w:val="0"/>
        <w:autoSpaceDE w:val="0"/>
        <w:autoSpaceDN w:val="0"/>
        <w:adjustRightInd w:val="0"/>
        <w:jc w:val="right"/>
        <w:outlineLvl w:val="2"/>
      </w:pPr>
    </w:p>
    <w:p w14:paraId="68902A69" w14:textId="7DB7E94A" w:rsidR="000C4809" w:rsidRDefault="000C4809" w:rsidP="009774CF">
      <w:pPr>
        <w:widowControl w:val="0"/>
        <w:autoSpaceDE w:val="0"/>
        <w:autoSpaceDN w:val="0"/>
        <w:adjustRightInd w:val="0"/>
        <w:jc w:val="right"/>
        <w:outlineLvl w:val="2"/>
      </w:pPr>
    </w:p>
    <w:p w14:paraId="137DB259" w14:textId="582FBA8D" w:rsidR="000C4809" w:rsidRDefault="000C4809" w:rsidP="009774CF">
      <w:pPr>
        <w:widowControl w:val="0"/>
        <w:autoSpaceDE w:val="0"/>
        <w:autoSpaceDN w:val="0"/>
        <w:adjustRightInd w:val="0"/>
        <w:jc w:val="right"/>
        <w:outlineLvl w:val="2"/>
      </w:pPr>
    </w:p>
    <w:p w14:paraId="3A14923B" w14:textId="423AC790" w:rsidR="000C4809" w:rsidRDefault="000C4809" w:rsidP="009774CF">
      <w:pPr>
        <w:widowControl w:val="0"/>
        <w:autoSpaceDE w:val="0"/>
        <w:autoSpaceDN w:val="0"/>
        <w:adjustRightInd w:val="0"/>
        <w:jc w:val="right"/>
        <w:outlineLvl w:val="2"/>
      </w:pPr>
    </w:p>
    <w:p w14:paraId="6406A8E4" w14:textId="77777777" w:rsidR="000C4809" w:rsidRPr="0097290B" w:rsidRDefault="000C4809" w:rsidP="009774CF">
      <w:pPr>
        <w:widowControl w:val="0"/>
        <w:autoSpaceDE w:val="0"/>
        <w:autoSpaceDN w:val="0"/>
        <w:adjustRightInd w:val="0"/>
        <w:jc w:val="right"/>
        <w:outlineLvl w:val="2"/>
      </w:pPr>
    </w:p>
    <w:p w14:paraId="409270B8"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lastRenderedPageBreak/>
        <w:t>Приложение № 3</w:t>
      </w:r>
    </w:p>
    <w:p w14:paraId="4CFB0D8C"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5643915E"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792CB75C"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43833A0F"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Pr>
          <w:rFonts w:eastAsia="Calibri"/>
          <w:kern w:val="2"/>
          <w:sz w:val="28"/>
          <w:szCs w:val="28"/>
        </w:rPr>
        <w:t xml:space="preserve"> за 2020</w:t>
      </w:r>
      <w:r w:rsidRPr="00D70EC4">
        <w:rPr>
          <w:rFonts w:eastAsia="Calibri"/>
          <w:kern w:val="2"/>
          <w:sz w:val="28"/>
          <w:szCs w:val="28"/>
        </w:rPr>
        <w:t xml:space="preserve"> год</w:t>
      </w:r>
    </w:p>
    <w:p w14:paraId="1C57322F" w14:textId="77777777" w:rsidR="009774CF" w:rsidRPr="0097290B" w:rsidRDefault="009774CF" w:rsidP="009774CF">
      <w:pPr>
        <w:widowControl w:val="0"/>
        <w:autoSpaceDE w:val="0"/>
        <w:autoSpaceDN w:val="0"/>
        <w:adjustRightInd w:val="0"/>
        <w:ind w:firstLine="540"/>
        <w:jc w:val="both"/>
      </w:pPr>
    </w:p>
    <w:p w14:paraId="582CFBA8" w14:textId="77777777" w:rsidR="009774CF" w:rsidRPr="0097290B" w:rsidRDefault="009774CF" w:rsidP="009774CF">
      <w:pPr>
        <w:widowControl w:val="0"/>
        <w:shd w:val="clear" w:color="auto" w:fill="FFFFFF"/>
        <w:autoSpaceDE w:val="0"/>
        <w:autoSpaceDN w:val="0"/>
        <w:adjustRightInd w:val="0"/>
        <w:jc w:val="center"/>
      </w:pPr>
      <w:r w:rsidRPr="0097290B">
        <w:t>СВЕДЕНИЯ</w:t>
      </w:r>
    </w:p>
    <w:p w14:paraId="50BF39EA" w14:textId="77777777" w:rsidR="009774CF" w:rsidRPr="0097290B" w:rsidRDefault="009774CF" w:rsidP="009774CF">
      <w:pPr>
        <w:widowControl w:val="0"/>
        <w:shd w:val="clear" w:color="auto" w:fill="FFFFFF"/>
        <w:autoSpaceDE w:val="0"/>
        <w:autoSpaceDN w:val="0"/>
        <w:adjustRightInd w:val="0"/>
        <w:jc w:val="center"/>
      </w:pPr>
      <w:r w:rsidRPr="0097290B">
        <w:t>о достижении значений показателей (индикаторов)</w:t>
      </w:r>
    </w:p>
    <w:p w14:paraId="531DB6B3" w14:textId="77777777" w:rsidR="009774CF" w:rsidRPr="0097290B" w:rsidRDefault="009774CF" w:rsidP="009774CF">
      <w:pPr>
        <w:widowControl w:val="0"/>
        <w:shd w:val="clear" w:color="auto" w:fill="FFFFFF"/>
        <w:autoSpaceDE w:val="0"/>
        <w:autoSpaceDN w:val="0"/>
        <w:adjustRightInd w:val="0"/>
        <w:ind w:firstLine="540"/>
        <w:jc w:val="both"/>
      </w:pPr>
    </w:p>
    <w:tbl>
      <w:tblPr>
        <w:tblW w:w="13805" w:type="dxa"/>
        <w:jc w:val="center"/>
        <w:tblCellSpacing w:w="5" w:type="nil"/>
        <w:tblLayout w:type="fixed"/>
        <w:tblCellMar>
          <w:left w:w="75" w:type="dxa"/>
          <w:right w:w="75" w:type="dxa"/>
        </w:tblCellMar>
        <w:tblLook w:val="0000" w:firstRow="0" w:lastRow="0" w:firstColumn="0" w:lastColumn="0" w:noHBand="0" w:noVBand="0"/>
      </w:tblPr>
      <w:tblGrid>
        <w:gridCol w:w="739"/>
        <w:gridCol w:w="3077"/>
        <w:gridCol w:w="1418"/>
        <w:gridCol w:w="2104"/>
        <w:gridCol w:w="1550"/>
        <w:gridCol w:w="1524"/>
        <w:gridCol w:w="3393"/>
      </w:tblGrid>
      <w:tr w:rsidR="009774CF" w:rsidRPr="0097290B" w14:paraId="12AA2C50" w14:textId="77777777" w:rsidTr="009774C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14:paraId="35F6D20F" w14:textId="77777777" w:rsidR="009774CF" w:rsidRPr="006E5E46" w:rsidRDefault="009774CF" w:rsidP="009774CF">
            <w:pPr>
              <w:widowControl w:val="0"/>
              <w:shd w:val="clear" w:color="auto" w:fill="FFFFFF"/>
              <w:autoSpaceDE w:val="0"/>
              <w:autoSpaceDN w:val="0"/>
              <w:adjustRightInd w:val="0"/>
              <w:jc w:val="center"/>
            </w:pPr>
            <w:r w:rsidRPr="006E5E46">
              <w:t>№ п/п</w:t>
            </w:r>
          </w:p>
        </w:tc>
        <w:tc>
          <w:tcPr>
            <w:tcW w:w="3077" w:type="dxa"/>
            <w:vMerge w:val="restart"/>
            <w:tcBorders>
              <w:top w:val="single" w:sz="4" w:space="0" w:color="auto"/>
              <w:left w:val="single" w:sz="4" w:space="0" w:color="auto"/>
              <w:bottom w:val="single" w:sz="4" w:space="0" w:color="auto"/>
              <w:right w:val="single" w:sz="4" w:space="0" w:color="auto"/>
            </w:tcBorders>
          </w:tcPr>
          <w:p w14:paraId="58E56BE7" w14:textId="77777777" w:rsidR="009774CF" w:rsidRPr="006E5E46" w:rsidRDefault="009774CF" w:rsidP="009774CF">
            <w:pPr>
              <w:widowControl w:val="0"/>
              <w:shd w:val="clear" w:color="auto" w:fill="FFFFFF"/>
              <w:autoSpaceDE w:val="0"/>
              <w:autoSpaceDN w:val="0"/>
              <w:adjustRightInd w:val="0"/>
              <w:jc w:val="center"/>
            </w:pPr>
            <w:r w:rsidRPr="006E5E46">
              <w:t xml:space="preserve">Номер и наименование </w:t>
            </w:r>
          </w:p>
          <w:p w14:paraId="746970AE" w14:textId="77777777" w:rsidR="009774CF" w:rsidRPr="006E5E46" w:rsidRDefault="009774CF" w:rsidP="009774CF">
            <w:pPr>
              <w:widowControl w:val="0"/>
              <w:shd w:val="clear" w:color="auto" w:fill="FFFFFF"/>
              <w:autoSpaceDE w:val="0"/>
              <w:autoSpaceDN w:val="0"/>
              <w:adjustRightInd w:val="0"/>
              <w:jc w:val="center"/>
            </w:pPr>
          </w:p>
        </w:tc>
        <w:tc>
          <w:tcPr>
            <w:tcW w:w="1418" w:type="dxa"/>
            <w:vMerge w:val="restart"/>
            <w:tcBorders>
              <w:top w:val="single" w:sz="4" w:space="0" w:color="auto"/>
              <w:left w:val="single" w:sz="4" w:space="0" w:color="auto"/>
              <w:bottom w:val="single" w:sz="4" w:space="0" w:color="auto"/>
              <w:right w:val="single" w:sz="4" w:space="0" w:color="auto"/>
            </w:tcBorders>
          </w:tcPr>
          <w:p w14:paraId="0C14B568" w14:textId="77777777" w:rsidR="009774CF" w:rsidRPr="006E5E46" w:rsidRDefault="009774CF" w:rsidP="009774CF">
            <w:pPr>
              <w:widowControl w:val="0"/>
              <w:shd w:val="clear" w:color="auto" w:fill="FFFFFF"/>
              <w:autoSpaceDE w:val="0"/>
              <w:autoSpaceDN w:val="0"/>
              <w:adjustRightInd w:val="0"/>
              <w:jc w:val="center"/>
            </w:pPr>
            <w:r w:rsidRPr="006E5E46">
              <w:t>Единица</w:t>
            </w:r>
          </w:p>
          <w:p w14:paraId="1180035E" w14:textId="77777777" w:rsidR="009774CF" w:rsidRPr="006E5E46" w:rsidRDefault="009774CF" w:rsidP="009774CF">
            <w:pPr>
              <w:widowControl w:val="0"/>
              <w:shd w:val="clear" w:color="auto" w:fill="FFFFFF"/>
              <w:autoSpaceDE w:val="0"/>
              <w:autoSpaceDN w:val="0"/>
              <w:adjustRightInd w:val="0"/>
              <w:jc w:val="center"/>
            </w:pPr>
            <w:r w:rsidRPr="006E5E46">
              <w:t>измерения</w:t>
            </w:r>
          </w:p>
        </w:tc>
        <w:tc>
          <w:tcPr>
            <w:tcW w:w="5178" w:type="dxa"/>
            <w:gridSpan w:val="3"/>
            <w:tcBorders>
              <w:top w:val="single" w:sz="4" w:space="0" w:color="auto"/>
              <w:left w:val="single" w:sz="4" w:space="0" w:color="auto"/>
              <w:bottom w:val="single" w:sz="4" w:space="0" w:color="auto"/>
              <w:right w:val="single" w:sz="4" w:space="0" w:color="auto"/>
            </w:tcBorders>
          </w:tcPr>
          <w:p w14:paraId="770DE38B" w14:textId="77777777" w:rsidR="009774CF" w:rsidRPr="006E5E46" w:rsidRDefault="009774CF" w:rsidP="009774CF">
            <w:pPr>
              <w:widowControl w:val="0"/>
              <w:shd w:val="clear" w:color="auto" w:fill="FFFFFF"/>
              <w:autoSpaceDE w:val="0"/>
              <w:autoSpaceDN w:val="0"/>
              <w:adjustRightInd w:val="0"/>
              <w:jc w:val="center"/>
            </w:pPr>
            <w:r w:rsidRPr="006E5E46">
              <w:t xml:space="preserve">Значения показателей </w:t>
            </w:r>
            <w:r w:rsidRPr="006E5E46">
              <w:br/>
              <w:t xml:space="preserve">муниципальной программы,    </w:t>
            </w:r>
            <w:r w:rsidRPr="006E5E46">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14:paraId="6ADF46C0" w14:textId="77777777" w:rsidR="009774CF" w:rsidRPr="006E5E46" w:rsidRDefault="009774CF" w:rsidP="009774CF">
            <w:pPr>
              <w:widowControl w:val="0"/>
              <w:shd w:val="clear" w:color="auto" w:fill="FFFFFF"/>
              <w:autoSpaceDE w:val="0"/>
              <w:autoSpaceDN w:val="0"/>
              <w:adjustRightInd w:val="0"/>
              <w:jc w:val="center"/>
            </w:pPr>
            <w:r w:rsidRPr="006E5E46">
              <w:t xml:space="preserve">Обоснование отклонений  </w:t>
            </w:r>
            <w:r w:rsidRPr="006E5E46">
              <w:br/>
              <w:t xml:space="preserve"> значений показателя    </w:t>
            </w:r>
            <w:r w:rsidRPr="006E5E46">
              <w:br/>
              <w:t xml:space="preserve">на конец   </w:t>
            </w:r>
            <w:r w:rsidRPr="006E5E46">
              <w:br/>
              <w:t xml:space="preserve"> отчетного года       </w:t>
            </w:r>
            <w:r w:rsidRPr="006E5E46">
              <w:br/>
              <w:t>(при наличии)</w:t>
            </w:r>
          </w:p>
        </w:tc>
      </w:tr>
      <w:tr w:rsidR="009774CF" w:rsidRPr="0097290B" w14:paraId="78CB6E7E" w14:textId="77777777" w:rsidTr="009774CF">
        <w:trPr>
          <w:tblCellSpacing w:w="5" w:type="nil"/>
          <w:jc w:val="center"/>
        </w:trPr>
        <w:tc>
          <w:tcPr>
            <w:tcW w:w="739" w:type="dxa"/>
            <w:vMerge/>
            <w:tcBorders>
              <w:left w:val="single" w:sz="4" w:space="0" w:color="auto"/>
              <w:bottom w:val="single" w:sz="4" w:space="0" w:color="auto"/>
              <w:right w:val="single" w:sz="4" w:space="0" w:color="auto"/>
            </w:tcBorders>
          </w:tcPr>
          <w:p w14:paraId="2572B695" w14:textId="77777777" w:rsidR="009774CF" w:rsidRPr="006E5E46" w:rsidRDefault="009774CF" w:rsidP="009774CF">
            <w:pPr>
              <w:widowControl w:val="0"/>
              <w:shd w:val="clear" w:color="auto" w:fill="FFFFFF"/>
              <w:autoSpaceDE w:val="0"/>
              <w:autoSpaceDN w:val="0"/>
              <w:adjustRightInd w:val="0"/>
            </w:pPr>
          </w:p>
        </w:tc>
        <w:tc>
          <w:tcPr>
            <w:tcW w:w="3077" w:type="dxa"/>
            <w:vMerge/>
            <w:tcBorders>
              <w:left w:val="single" w:sz="4" w:space="0" w:color="auto"/>
              <w:bottom w:val="single" w:sz="4" w:space="0" w:color="auto"/>
              <w:right w:val="single" w:sz="4" w:space="0" w:color="auto"/>
            </w:tcBorders>
          </w:tcPr>
          <w:p w14:paraId="3CD32A7A" w14:textId="77777777" w:rsidR="009774CF" w:rsidRPr="006E5E46" w:rsidRDefault="009774CF" w:rsidP="009774CF">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14:paraId="0C115494" w14:textId="77777777" w:rsidR="009774CF" w:rsidRPr="006E5E46" w:rsidRDefault="009774CF" w:rsidP="009774CF">
            <w:pPr>
              <w:widowControl w:val="0"/>
              <w:shd w:val="clear" w:color="auto" w:fill="FFFFFF"/>
              <w:autoSpaceDE w:val="0"/>
              <w:autoSpaceDN w:val="0"/>
              <w:adjustRightInd w:val="0"/>
            </w:pPr>
          </w:p>
        </w:tc>
        <w:tc>
          <w:tcPr>
            <w:tcW w:w="2104" w:type="dxa"/>
            <w:vMerge w:val="restart"/>
            <w:tcBorders>
              <w:left w:val="single" w:sz="4" w:space="0" w:color="auto"/>
              <w:bottom w:val="single" w:sz="4" w:space="0" w:color="auto"/>
              <w:right w:val="single" w:sz="4" w:space="0" w:color="auto"/>
            </w:tcBorders>
          </w:tcPr>
          <w:p w14:paraId="0FE66578" w14:textId="77777777" w:rsidR="009774CF" w:rsidRPr="006E5E46" w:rsidRDefault="009774CF" w:rsidP="009774CF">
            <w:pPr>
              <w:widowControl w:val="0"/>
              <w:shd w:val="clear" w:color="auto" w:fill="FFFFFF"/>
              <w:autoSpaceDE w:val="0"/>
              <w:autoSpaceDN w:val="0"/>
              <w:adjustRightInd w:val="0"/>
              <w:jc w:val="center"/>
            </w:pPr>
            <w:r w:rsidRPr="006E5E46">
              <w:t>год,</w:t>
            </w:r>
          </w:p>
          <w:p w14:paraId="14CF6CCF" w14:textId="77777777" w:rsidR="009774CF" w:rsidRPr="006E5E46" w:rsidRDefault="009774CF" w:rsidP="009774CF">
            <w:pPr>
              <w:widowControl w:val="0"/>
              <w:shd w:val="clear" w:color="auto" w:fill="FFFFFF"/>
              <w:autoSpaceDE w:val="0"/>
              <w:autoSpaceDN w:val="0"/>
              <w:adjustRightInd w:val="0"/>
              <w:jc w:val="center"/>
            </w:pPr>
            <w:r w:rsidRPr="006E5E46">
              <w:t xml:space="preserve">предшествующий </w:t>
            </w:r>
            <w:r w:rsidRPr="006E5E46">
              <w:br/>
              <w:t xml:space="preserve">отчетному </w:t>
            </w:r>
            <w:hyperlink w:anchor="Par1462" w:history="1">
              <w:r w:rsidRPr="006E5E46">
                <w:t>&lt;1&gt;</w:t>
              </w:r>
            </w:hyperlink>
          </w:p>
        </w:tc>
        <w:tc>
          <w:tcPr>
            <w:tcW w:w="3074" w:type="dxa"/>
            <w:gridSpan w:val="2"/>
            <w:tcBorders>
              <w:left w:val="single" w:sz="4" w:space="0" w:color="auto"/>
              <w:bottom w:val="single" w:sz="4" w:space="0" w:color="auto"/>
              <w:right w:val="single" w:sz="4" w:space="0" w:color="auto"/>
            </w:tcBorders>
          </w:tcPr>
          <w:p w14:paraId="748E0E39" w14:textId="77777777" w:rsidR="009774CF" w:rsidRPr="006E5E46" w:rsidRDefault="009774CF" w:rsidP="009774CF">
            <w:pPr>
              <w:widowControl w:val="0"/>
              <w:shd w:val="clear" w:color="auto" w:fill="FFFFFF"/>
              <w:autoSpaceDE w:val="0"/>
              <w:autoSpaceDN w:val="0"/>
              <w:adjustRightInd w:val="0"/>
              <w:jc w:val="center"/>
            </w:pPr>
            <w:r w:rsidRPr="006E5E46">
              <w:t>отчетный год</w:t>
            </w:r>
          </w:p>
        </w:tc>
        <w:tc>
          <w:tcPr>
            <w:tcW w:w="3393" w:type="dxa"/>
            <w:vMerge/>
            <w:tcBorders>
              <w:left w:val="single" w:sz="4" w:space="0" w:color="auto"/>
              <w:bottom w:val="single" w:sz="4" w:space="0" w:color="auto"/>
              <w:right w:val="single" w:sz="4" w:space="0" w:color="auto"/>
            </w:tcBorders>
          </w:tcPr>
          <w:p w14:paraId="08C4966C" w14:textId="77777777" w:rsidR="009774CF" w:rsidRPr="006E5E46" w:rsidRDefault="009774CF" w:rsidP="009774CF">
            <w:pPr>
              <w:widowControl w:val="0"/>
              <w:shd w:val="clear" w:color="auto" w:fill="FFFFFF"/>
              <w:autoSpaceDE w:val="0"/>
              <w:autoSpaceDN w:val="0"/>
              <w:adjustRightInd w:val="0"/>
            </w:pPr>
          </w:p>
        </w:tc>
      </w:tr>
      <w:tr w:rsidR="009774CF" w:rsidRPr="0097290B" w14:paraId="21C0D1FF" w14:textId="77777777" w:rsidTr="009774CF">
        <w:trPr>
          <w:tblCellSpacing w:w="5" w:type="nil"/>
          <w:jc w:val="center"/>
        </w:trPr>
        <w:tc>
          <w:tcPr>
            <w:tcW w:w="739" w:type="dxa"/>
            <w:vMerge/>
            <w:tcBorders>
              <w:left w:val="single" w:sz="4" w:space="0" w:color="auto"/>
              <w:bottom w:val="single" w:sz="4" w:space="0" w:color="auto"/>
              <w:right w:val="single" w:sz="4" w:space="0" w:color="auto"/>
            </w:tcBorders>
          </w:tcPr>
          <w:p w14:paraId="2F5ADFFF" w14:textId="77777777" w:rsidR="009774CF" w:rsidRPr="006E5E46" w:rsidRDefault="009774CF" w:rsidP="009774CF">
            <w:pPr>
              <w:widowControl w:val="0"/>
              <w:shd w:val="clear" w:color="auto" w:fill="FFFFFF"/>
              <w:autoSpaceDE w:val="0"/>
              <w:autoSpaceDN w:val="0"/>
              <w:adjustRightInd w:val="0"/>
            </w:pPr>
          </w:p>
        </w:tc>
        <w:tc>
          <w:tcPr>
            <w:tcW w:w="3077" w:type="dxa"/>
            <w:vMerge/>
            <w:tcBorders>
              <w:left w:val="single" w:sz="4" w:space="0" w:color="auto"/>
              <w:bottom w:val="single" w:sz="4" w:space="0" w:color="auto"/>
              <w:right w:val="single" w:sz="4" w:space="0" w:color="auto"/>
            </w:tcBorders>
          </w:tcPr>
          <w:p w14:paraId="4C4FF5CE" w14:textId="77777777" w:rsidR="009774CF" w:rsidRPr="006E5E46" w:rsidRDefault="009774CF" w:rsidP="009774CF">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tcPr>
          <w:p w14:paraId="3295B435" w14:textId="77777777" w:rsidR="009774CF" w:rsidRPr="006E5E46" w:rsidRDefault="009774CF" w:rsidP="009774CF">
            <w:pPr>
              <w:widowControl w:val="0"/>
              <w:shd w:val="clear" w:color="auto" w:fill="FFFFFF"/>
              <w:autoSpaceDE w:val="0"/>
              <w:autoSpaceDN w:val="0"/>
              <w:adjustRightInd w:val="0"/>
            </w:pPr>
          </w:p>
        </w:tc>
        <w:tc>
          <w:tcPr>
            <w:tcW w:w="2104" w:type="dxa"/>
            <w:vMerge/>
            <w:tcBorders>
              <w:left w:val="single" w:sz="4" w:space="0" w:color="auto"/>
              <w:bottom w:val="single" w:sz="4" w:space="0" w:color="auto"/>
              <w:right w:val="single" w:sz="4" w:space="0" w:color="auto"/>
            </w:tcBorders>
          </w:tcPr>
          <w:p w14:paraId="342F1CF6" w14:textId="77777777" w:rsidR="009774CF" w:rsidRPr="006E5E46" w:rsidRDefault="009774CF" w:rsidP="009774CF">
            <w:pPr>
              <w:widowControl w:val="0"/>
              <w:shd w:val="clear" w:color="auto" w:fill="FFFFFF"/>
              <w:autoSpaceDE w:val="0"/>
              <w:autoSpaceDN w:val="0"/>
              <w:adjustRightInd w:val="0"/>
              <w:jc w:val="center"/>
            </w:pPr>
          </w:p>
        </w:tc>
        <w:tc>
          <w:tcPr>
            <w:tcW w:w="1550" w:type="dxa"/>
            <w:tcBorders>
              <w:left w:val="single" w:sz="4" w:space="0" w:color="auto"/>
              <w:bottom w:val="single" w:sz="4" w:space="0" w:color="auto"/>
              <w:right w:val="single" w:sz="4" w:space="0" w:color="auto"/>
            </w:tcBorders>
          </w:tcPr>
          <w:p w14:paraId="0E76DCB1" w14:textId="77777777" w:rsidR="009774CF" w:rsidRPr="006E5E46" w:rsidRDefault="009774CF" w:rsidP="009774CF">
            <w:pPr>
              <w:widowControl w:val="0"/>
              <w:shd w:val="clear" w:color="auto" w:fill="FFFFFF"/>
              <w:autoSpaceDE w:val="0"/>
              <w:autoSpaceDN w:val="0"/>
              <w:adjustRightInd w:val="0"/>
              <w:jc w:val="center"/>
            </w:pPr>
            <w:r w:rsidRPr="006E5E46">
              <w:t>план</w:t>
            </w:r>
          </w:p>
        </w:tc>
        <w:tc>
          <w:tcPr>
            <w:tcW w:w="1524" w:type="dxa"/>
            <w:tcBorders>
              <w:left w:val="single" w:sz="4" w:space="0" w:color="auto"/>
              <w:bottom w:val="single" w:sz="4" w:space="0" w:color="auto"/>
              <w:right w:val="single" w:sz="4" w:space="0" w:color="auto"/>
            </w:tcBorders>
          </w:tcPr>
          <w:p w14:paraId="00FD252E" w14:textId="77777777" w:rsidR="009774CF" w:rsidRPr="006E5E46" w:rsidRDefault="009774CF" w:rsidP="009774CF">
            <w:pPr>
              <w:widowControl w:val="0"/>
              <w:shd w:val="clear" w:color="auto" w:fill="FFFFFF"/>
              <w:autoSpaceDE w:val="0"/>
              <w:autoSpaceDN w:val="0"/>
              <w:adjustRightInd w:val="0"/>
              <w:jc w:val="center"/>
            </w:pPr>
            <w:r w:rsidRPr="006E5E46">
              <w:t>факт</w:t>
            </w:r>
          </w:p>
        </w:tc>
        <w:tc>
          <w:tcPr>
            <w:tcW w:w="3393" w:type="dxa"/>
            <w:vMerge/>
            <w:tcBorders>
              <w:left w:val="single" w:sz="4" w:space="0" w:color="auto"/>
              <w:bottom w:val="single" w:sz="4" w:space="0" w:color="auto"/>
              <w:right w:val="single" w:sz="4" w:space="0" w:color="auto"/>
            </w:tcBorders>
          </w:tcPr>
          <w:p w14:paraId="0A881601" w14:textId="77777777" w:rsidR="009774CF" w:rsidRPr="006E5E46" w:rsidRDefault="009774CF" w:rsidP="009774CF">
            <w:pPr>
              <w:widowControl w:val="0"/>
              <w:shd w:val="clear" w:color="auto" w:fill="FFFFFF"/>
              <w:autoSpaceDE w:val="0"/>
              <w:autoSpaceDN w:val="0"/>
              <w:adjustRightInd w:val="0"/>
            </w:pPr>
          </w:p>
        </w:tc>
      </w:tr>
      <w:tr w:rsidR="009774CF" w:rsidRPr="0097290B" w14:paraId="33607A77" w14:textId="77777777" w:rsidTr="009774CF">
        <w:trPr>
          <w:tblCellSpacing w:w="5" w:type="nil"/>
          <w:jc w:val="center"/>
        </w:trPr>
        <w:tc>
          <w:tcPr>
            <w:tcW w:w="739" w:type="dxa"/>
            <w:tcBorders>
              <w:left w:val="single" w:sz="4" w:space="0" w:color="auto"/>
              <w:bottom w:val="single" w:sz="4" w:space="0" w:color="auto"/>
              <w:right w:val="single" w:sz="4" w:space="0" w:color="auto"/>
            </w:tcBorders>
          </w:tcPr>
          <w:p w14:paraId="7D44FA5D" w14:textId="77777777" w:rsidR="009774CF" w:rsidRPr="006E5E46" w:rsidRDefault="009774CF" w:rsidP="009774CF">
            <w:pPr>
              <w:widowControl w:val="0"/>
              <w:shd w:val="clear" w:color="auto" w:fill="FFFFFF"/>
              <w:autoSpaceDE w:val="0"/>
              <w:autoSpaceDN w:val="0"/>
              <w:adjustRightInd w:val="0"/>
              <w:jc w:val="center"/>
            </w:pPr>
            <w:r w:rsidRPr="006E5E46">
              <w:t>1</w:t>
            </w:r>
          </w:p>
        </w:tc>
        <w:tc>
          <w:tcPr>
            <w:tcW w:w="3077" w:type="dxa"/>
            <w:tcBorders>
              <w:left w:val="single" w:sz="4" w:space="0" w:color="auto"/>
              <w:bottom w:val="single" w:sz="4" w:space="0" w:color="auto"/>
              <w:right w:val="single" w:sz="4" w:space="0" w:color="auto"/>
            </w:tcBorders>
          </w:tcPr>
          <w:p w14:paraId="5A45B85C" w14:textId="77777777" w:rsidR="009774CF" w:rsidRPr="006E5E46" w:rsidRDefault="009774CF" w:rsidP="009774CF">
            <w:pPr>
              <w:widowControl w:val="0"/>
              <w:shd w:val="clear" w:color="auto" w:fill="FFFFFF"/>
              <w:autoSpaceDE w:val="0"/>
              <w:autoSpaceDN w:val="0"/>
              <w:adjustRightInd w:val="0"/>
              <w:jc w:val="center"/>
            </w:pPr>
            <w:r w:rsidRPr="006E5E46">
              <w:t>2</w:t>
            </w:r>
          </w:p>
        </w:tc>
        <w:tc>
          <w:tcPr>
            <w:tcW w:w="1418" w:type="dxa"/>
            <w:tcBorders>
              <w:left w:val="single" w:sz="4" w:space="0" w:color="auto"/>
              <w:bottom w:val="single" w:sz="4" w:space="0" w:color="auto"/>
              <w:right w:val="single" w:sz="4" w:space="0" w:color="auto"/>
            </w:tcBorders>
          </w:tcPr>
          <w:p w14:paraId="3FBE7950" w14:textId="77777777" w:rsidR="009774CF" w:rsidRPr="006E5E46" w:rsidRDefault="009774CF" w:rsidP="009774CF">
            <w:pPr>
              <w:widowControl w:val="0"/>
              <w:shd w:val="clear" w:color="auto" w:fill="FFFFFF"/>
              <w:autoSpaceDE w:val="0"/>
              <w:autoSpaceDN w:val="0"/>
              <w:adjustRightInd w:val="0"/>
              <w:jc w:val="center"/>
            </w:pPr>
            <w:r w:rsidRPr="006E5E46">
              <w:t>3</w:t>
            </w:r>
          </w:p>
        </w:tc>
        <w:tc>
          <w:tcPr>
            <w:tcW w:w="2104" w:type="dxa"/>
            <w:tcBorders>
              <w:left w:val="single" w:sz="4" w:space="0" w:color="auto"/>
              <w:bottom w:val="single" w:sz="4" w:space="0" w:color="auto"/>
              <w:right w:val="single" w:sz="4" w:space="0" w:color="auto"/>
            </w:tcBorders>
          </w:tcPr>
          <w:p w14:paraId="0940CE61" w14:textId="77777777" w:rsidR="009774CF" w:rsidRPr="006E5E46" w:rsidRDefault="009774CF" w:rsidP="009774CF">
            <w:pPr>
              <w:widowControl w:val="0"/>
              <w:shd w:val="clear" w:color="auto" w:fill="FFFFFF"/>
              <w:autoSpaceDE w:val="0"/>
              <w:autoSpaceDN w:val="0"/>
              <w:adjustRightInd w:val="0"/>
              <w:jc w:val="center"/>
            </w:pPr>
            <w:r w:rsidRPr="006E5E46">
              <w:t>4</w:t>
            </w:r>
          </w:p>
        </w:tc>
        <w:tc>
          <w:tcPr>
            <w:tcW w:w="1550" w:type="dxa"/>
            <w:tcBorders>
              <w:left w:val="single" w:sz="4" w:space="0" w:color="auto"/>
              <w:bottom w:val="single" w:sz="4" w:space="0" w:color="auto"/>
              <w:right w:val="single" w:sz="4" w:space="0" w:color="auto"/>
            </w:tcBorders>
          </w:tcPr>
          <w:p w14:paraId="163A0A53" w14:textId="77777777" w:rsidR="009774CF" w:rsidRPr="006E5E46" w:rsidRDefault="009774CF" w:rsidP="009774CF">
            <w:pPr>
              <w:widowControl w:val="0"/>
              <w:shd w:val="clear" w:color="auto" w:fill="FFFFFF"/>
              <w:autoSpaceDE w:val="0"/>
              <w:autoSpaceDN w:val="0"/>
              <w:adjustRightInd w:val="0"/>
              <w:jc w:val="center"/>
            </w:pPr>
            <w:r w:rsidRPr="006E5E46">
              <w:t>5</w:t>
            </w:r>
          </w:p>
        </w:tc>
        <w:tc>
          <w:tcPr>
            <w:tcW w:w="1524" w:type="dxa"/>
            <w:tcBorders>
              <w:left w:val="single" w:sz="4" w:space="0" w:color="auto"/>
              <w:bottom w:val="single" w:sz="4" w:space="0" w:color="auto"/>
              <w:right w:val="single" w:sz="4" w:space="0" w:color="auto"/>
            </w:tcBorders>
          </w:tcPr>
          <w:p w14:paraId="4BAAD6A3" w14:textId="77777777" w:rsidR="009774CF" w:rsidRPr="006E5E46" w:rsidRDefault="009774CF" w:rsidP="009774CF">
            <w:pPr>
              <w:widowControl w:val="0"/>
              <w:shd w:val="clear" w:color="auto" w:fill="FFFFFF"/>
              <w:autoSpaceDE w:val="0"/>
              <w:autoSpaceDN w:val="0"/>
              <w:adjustRightInd w:val="0"/>
              <w:jc w:val="center"/>
            </w:pPr>
            <w:r w:rsidRPr="006E5E46">
              <w:t>6</w:t>
            </w:r>
          </w:p>
        </w:tc>
        <w:tc>
          <w:tcPr>
            <w:tcW w:w="3393" w:type="dxa"/>
            <w:tcBorders>
              <w:left w:val="single" w:sz="4" w:space="0" w:color="auto"/>
              <w:bottom w:val="single" w:sz="4" w:space="0" w:color="auto"/>
              <w:right w:val="single" w:sz="4" w:space="0" w:color="auto"/>
            </w:tcBorders>
          </w:tcPr>
          <w:p w14:paraId="73F905CD" w14:textId="77777777" w:rsidR="009774CF" w:rsidRPr="006E5E46" w:rsidRDefault="009774CF" w:rsidP="009774CF">
            <w:pPr>
              <w:widowControl w:val="0"/>
              <w:shd w:val="clear" w:color="auto" w:fill="FFFFFF"/>
              <w:autoSpaceDE w:val="0"/>
              <w:autoSpaceDN w:val="0"/>
              <w:adjustRightInd w:val="0"/>
              <w:jc w:val="center"/>
            </w:pPr>
            <w:r w:rsidRPr="006E5E46">
              <w:t>7</w:t>
            </w:r>
          </w:p>
        </w:tc>
      </w:tr>
      <w:tr w:rsidR="009774CF" w:rsidRPr="0097290B" w14:paraId="3AB27AD1" w14:textId="77777777" w:rsidTr="009774CF">
        <w:trPr>
          <w:tblCellSpacing w:w="5" w:type="nil"/>
          <w:jc w:val="center"/>
        </w:trPr>
        <w:tc>
          <w:tcPr>
            <w:tcW w:w="739" w:type="dxa"/>
            <w:tcBorders>
              <w:left w:val="single" w:sz="4" w:space="0" w:color="auto"/>
              <w:bottom w:val="single" w:sz="4" w:space="0" w:color="auto"/>
              <w:right w:val="single" w:sz="4" w:space="0" w:color="auto"/>
            </w:tcBorders>
          </w:tcPr>
          <w:p w14:paraId="1746FDC7" w14:textId="77777777" w:rsidR="009774CF" w:rsidRPr="006E5E46" w:rsidRDefault="009774CF" w:rsidP="009774CF">
            <w:pPr>
              <w:widowControl w:val="0"/>
              <w:shd w:val="clear" w:color="auto" w:fill="FFFFFF"/>
              <w:autoSpaceDE w:val="0"/>
              <w:autoSpaceDN w:val="0"/>
              <w:adjustRightInd w:val="0"/>
              <w:jc w:val="center"/>
            </w:pPr>
          </w:p>
        </w:tc>
        <w:tc>
          <w:tcPr>
            <w:tcW w:w="13066" w:type="dxa"/>
            <w:gridSpan w:val="6"/>
            <w:tcBorders>
              <w:left w:val="single" w:sz="4" w:space="0" w:color="auto"/>
              <w:bottom w:val="single" w:sz="4" w:space="0" w:color="auto"/>
              <w:right w:val="single" w:sz="4" w:space="0" w:color="auto"/>
            </w:tcBorders>
          </w:tcPr>
          <w:p w14:paraId="198266E7" w14:textId="77777777" w:rsidR="009774CF" w:rsidRPr="006E5E46" w:rsidRDefault="009774CF" w:rsidP="009774CF">
            <w:pPr>
              <w:widowControl w:val="0"/>
              <w:shd w:val="clear" w:color="auto" w:fill="FFFFFF"/>
              <w:autoSpaceDE w:val="0"/>
              <w:autoSpaceDN w:val="0"/>
              <w:adjustRightInd w:val="0"/>
              <w:jc w:val="center"/>
              <w:rPr>
                <w:b/>
              </w:rPr>
            </w:pPr>
            <w:r w:rsidRPr="006E5E46">
              <w:rPr>
                <w:b/>
              </w:rPr>
              <w:t>Муниципальная программа «Культура»</w:t>
            </w:r>
          </w:p>
        </w:tc>
      </w:tr>
      <w:tr w:rsidR="009774CF" w:rsidRPr="0097290B" w14:paraId="6989AADC" w14:textId="77777777" w:rsidTr="009774CF">
        <w:trPr>
          <w:tblCellSpacing w:w="5" w:type="nil"/>
          <w:jc w:val="center"/>
        </w:trPr>
        <w:tc>
          <w:tcPr>
            <w:tcW w:w="739" w:type="dxa"/>
            <w:tcBorders>
              <w:left w:val="single" w:sz="4" w:space="0" w:color="auto"/>
              <w:bottom w:val="single" w:sz="4" w:space="0" w:color="auto"/>
              <w:right w:val="single" w:sz="4" w:space="0" w:color="auto"/>
            </w:tcBorders>
          </w:tcPr>
          <w:p w14:paraId="6C1E8807" w14:textId="77777777" w:rsidR="009774CF" w:rsidRPr="006E5E46" w:rsidRDefault="009774CF" w:rsidP="009774CF">
            <w:pPr>
              <w:widowControl w:val="0"/>
              <w:shd w:val="clear" w:color="auto" w:fill="FFFFFF"/>
              <w:autoSpaceDE w:val="0"/>
              <w:autoSpaceDN w:val="0"/>
              <w:adjustRightInd w:val="0"/>
              <w:jc w:val="center"/>
            </w:pPr>
          </w:p>
        </w:tc>
        <w:tc>
          <w:tcPr>
            <w:tcW w:w="13066" w:type="dxa"/>
            <w:gridSpan w:val="6"/>
            <w:tcBorders>
              <w:left w:val="single" w:sz="4" w:space="0" w:color="auto"/>
              <w:bottom w:val="single" w:sz="4" w:space="0" w:color="auto"/>
              <w:right w:val="single" w:sz="4" w:space="0" w:color="auto"/>
            </w:tcBorders>
          </w:tcPr>
          <w:p w14:paraId="6A556828" w14:textId="77777777" w:rsidR="009774CF" w:rsidRPr="006E5E46" w:rsidRDefault="009774CF" w:rsidP="009774CF">
            <w:pPr>
              <w:widowControl w:val="0"/>
              <w:shd w:val="clear" w:color="auto" w:fill="FFFFFF"/>
              <w:autoSpaceDE w:val="0"/>
              <w:autoSpaceDN w:val="0"/>
              <w:adjustRightInd w:val="0"/>
              <w:jc w:val="center"/>
              <w:rPr>
                <w:b/>
              </w:rPr>
            </w:pPr>
            <w:r w:rsidRPr="006E5E46">
              <w:rPr>
                <w:b/>
              </w:rPr>
              <w:t xml:space="preserve">Подпрограмма 1 </w:t>
            </w:r>
            <w:r w:rsidRPr="006E5E46">
              <w:rPr>
                <w:b/>
                <w:spacing w:val="-8"/>
              </w:rPr>
              <w:t>«</w:t>
            </w:r>
            <w:r w:rsidRPr="006E5E46">
              <w:rPr>
                <w:b/>
              </w:rPr>
              <w:t>Сельские дома культуры</w:t>
            </w:r>
            <w:r w:rsidRPr="006E5E46">
              <w:rPr>
                <w:b/>
                <w:spacing w:val="-8"/>
              </w:rPr>
              <w:t>»</w:t>
            </w:r>
          </w:p>
        </w:tc>
      </w:tr>
      <w:tr w:rsidR="009774CF" w:rsidRPr="0097290B" w14:paraId="62AB7E19" w14:textId="77777777" w:rsidTr="009774CF">
        <w:trPr>
          <w:tblCellSpacing w:w="5" w:type="nil"/>
          <w:jc w:val="center"/>
        </w:trPr>
        <w:tc>
          <w:tcPr>
            <w:tcW w:w="739" w:type="dxa"/>
            <w:tcBorders>
              <w:left w:val="single" w:sz="4" w:space="0" w:color="auto"/>
              <w:bottom w:val="single" w:sz="4" w:space="0" w:color="auto"/>
              <w:right w:val="single" w:sz="4" w:space="0" w:color="auto"/>
            </w:tcBorders>
          </w:tcPr>
          <w:p w14:paraId="616C9C14" w14:textId="77777777" w:rsidR="009774CF" w:rsidRPr="006E5E46" w:rsidRDefault="009774CF" w:rsidP="009774CF">
            <w:pPr>
              <w:widowControl w:val="0"/>
              <w:shd w:val="clear" w:color="auto" w:fill="FFFFFF"/>
              <w:autoSpaceDE w:val="0"/>
              <w:autoSpaceDN w:val="0"/>
              <w:adjustRightInd w:val="0"/>
              <w:jc w:val="center"/>
            </w:pPr>
          </w:p>
        </w:tc>
        <w:tc>
          <w:tcPr>
            <w:tcW w:w="3077" w:type="dxa"/>
            <w:tcBorders>
              <w:left w:val="single" w:sz="4" w:space="0" w:color="auto"/>
              <w:bottom w:val="single" w:sz="4" w:space="0" w:color="auto"/>
              <w:right w:val="single" w:sz="4" w:space="0" w:color="auto"/>
            </w:tcBorders>
          </w:tcPr>
          <w:p w14:paraId="1EAC8329" w14:textId="77777777" w:rsidR="009774CF" w:rsidRPr="006E5E46" w:rsidRDefault="009774CF" w:rsidP="009774CF">
            <w:pPr>
              <w:jc w:val="both"/>
              <w:rPr>
                <w:kern w:val="2"/>
              </w:rPr>
            </w:pPr>
            <w:r w:rsidRPr="006E5E46">
              <w:t>Показатель 1.1.</w:t>
            </w:r>
            <w:r w:rsidRPr="006E5E46">
              <w:rPr>
                <w:kern w:val="2"/>
              </w:rPr>
              <w:t xml:space="preserve"> Количество культурно-досуговых мероприятий;</w:t>
            </w:r>
          </w:p>
          <w:p w14:paraId="5B3071D7" w14:textId="77777777" w:rsidR="009774CF" w:rsidRPr="006E5E46" w:rsidRDefault="009774CF" w:rsidP="009774CF">
            <w:pPr>
              <w:widowControl w:val="0"/>
              <w:shd w:val="clear" w:color="auto" w:fill="FFFFFF"/>
              <w:autoSpaceDE w:val="0"/>
              <w:autoSpaceDN w:val="0"/>
              <w:adjustRightInd w:val="0"/>
            </w:pPr>
          </w:p>
        </w:tc>
        <w:tc>
          <w:tcPr>
            <w:tcW w:w="1418" w:type="dxa"/>
            <w:tcBorders>
              <w:left w:val="single" w:sz="4" w:space="0" w:color="auto"/>
              <w:bottom w:val="single" w:sz="4" w:space="0" w:color="auto"/>
              <w:right w:val="single" w:sz="4" w:space="0" w:color="auto"/>
            </w:tcBorders>
          </w:tcPr>
          <w:p w14:paraId="6C8C3CEA" w14:textId="77777777" w:rsidR="009774CF" w:rsidRPr="006E5E46" w:rsidRDefault="009774CF" w:rsidP="009774CF">
            <w:pPr>
              <w:widowControl w:val="0"/>
              <w:shd w:val="clear" w:color="auto" w:fill="FFFFFF"/>
              <w:autoSpaceDE w:val="0"/>
              <w:autoSpaceDN w:val="0"/>
              <w:adjustRightInd w:val="0"/>
            </w:pPr>
            <w:r w:rsidRPr="006E5E46">
              <w:t>Процентов</w:t>
            </w:r>
          </w:p>
        </w:tc>
        <w:tc>
          <w:tcPr>
            <w:tcW w:w="2104" w:type="dxa"/>
            <w:tcBorders>
              <w:left w:val="single" w:sz="4" w:space="0" w:color="auto"/>
              <w:bottom w:val="single" w:sz="4" w:space="0" w:color="auto"/>
              <w:right w:val="single" w:sz="4" w:space="0" w:color="auto"/>
            </w:tcBorders>
          </w:tcPr>
          <w:p w14:paraId="5B09C7DB" w14:textId="77777777" w:rsidR="009774CF" w:rsidRPr="006E5E46" w:rsidRDefault="009774CF" w:rsidP="009774CF">
            <w:pPr>
              <w:widowControl w:val="0"/>
              <w:shd w:val="clear" w:color="auto" w:fill="FFFFFF"/>
              <w:autoSpaceDE w:val="0"/>
              <w:autoSpaceDN w:val="0"/>
              <w:adjustRightInd w:val="0"/>
            </w:pPr>
            <w:r w:rsidRPr="006E5E46">
              <w:t>100,0</w:t>
            </w:r>
          </w:p>
        </w:tc>
        <w:tc>
          <w:tcPr>
            <w:tcW w:w="1550" w:type="dxa"/>
            <w:tcBorders>
              <w:left w:val="single" w:sz="4" w:space="0" w:color="auto"/>
              <w:bottom w:val="single" w:sz="4" w:space="0" w:color="auto"/>
              <w:right w:val="single" w:sz="4" w:space="0" w:color="auto"/>
            </w:tcBorders>
          </w:tcPr>
          <w:p w14:paraId="2144F74D" w14:textId="77777777" w:rsidR="009774CF" w:rsidRPr="006E5E46" w:rsidRDefault="009774CF" w:rsidP="009774CF">
            <w:pPr>
              <w:widowControl w:val="0"/>
              <w:shd w:val="clear" w:color="auto" w:fill="FFFFFF"/>
              <w:autoSpaceDE w:val="0"/>
              <w:autoSpaceDN w:val="0"/>
              <w:adjustRightInd w:val="0"/>
            </w:pPr>
            <w:r w:rsidRPr="006E5E46">
              <w:t>100,0</w:t>
            </w:r>
          </w:p>
        </w:tc>
        <w:tc>
          <w:tcPr>
            <w:tcW w:w="1524" w:type="dxa"/>
            <w:tcBorders>
              <w:left w:val="single" w:sz="4" w:space="0" w:color="auto"/>
              <w:bottom w:val="single" w:sz="4" w:space="0" w:color="auto"/>
              <w:right w:val="single" w:sz="4" w:space="0" w:color="auto"/>
            </w:tcBorders>
          </w:tcPr>
          <w:p w14:paraId="6DCFF72C" w14:textId="77777777" w:rsidR="009774CF" w:rsidRPr="006E5E46" w:rsidRDefault="009774CF" w:rsidP="009774CF">
            <w:pPr>
              <w:widowControl w:val="0"/>
              <w:shd w:val="clear" w:color="auto" w:fill="FFFFFF"/>
              <w:autoSpaceDE w:val="0"/>
              <w:autoSpaceDN w:val="0"/>
              <w:adjustRightInd w:val="0"/>
            </w:pPr>
            <w:r w:rsidRPr="006E5E46">
              <w:t>100,0</w:t>
            </w:r>
          </w:p>
        </w:tc>
        <w:tc>
          <w:tcPr>
            <w:tcW w:w="3393" w:type="dxa"/>
            <w:tcBorders>
              <w:left w:val="single" w:sz="4" w:space="0" w:color="auto"/>
              <w:bottom w:val="single" w:sz="4" w:space="0" w:color="auto"/>
              <w:right w:val="single" w:sz="4" w:space="0" w:color="auto"/>
            </w:tcBorders>
          </w:tcPr>
          <w:p w14:paraId="5E4A47A5" w14:textId="77777777" w:rsidR="009774CF" w:rsidRPr="006E5E46" w:rsidRDefault="009774CF" w:rsidP="009774CF">
            <w:pPr>
              <w:widowControl w:val="0"/>
              <w:shd w:val="clear" w:color="auto" w:fill="FFFFFF"/>
              <w:autoSpaceDE w:val="0"/>
              <w:autoSpaceDN w:val="0"/>
              <w:adjustRightInd w:val="0"/>
            </w:pPr>
          </w:p>
        </w:tc>
      </w:tr>
      <w:tr w:rsidR="009774CF" w:rsidRPr="0097290B" w14:paraId="786983A3" w14:textId="77777777" w:rsidTr="009774CF">
        <w:trPr>
          <w:tblCellSpacing w:w="5" w:type="nil"/>
          <w:jc w:val="center"/>
        </w:trPr>
        <w:tc>
          <w:tcPr>
            <w:tcW w:w="739" w:type="dxa"/>
            <w:tcBorders>
              <w:left w:val="single" w:sz="4" w:space="0" w:color="auto"/>
              <w:bottom w:val="single" w:sz="4" w:space="0" w:color="auto"/>
              <w:right w:val="single" w:sz="4" w:space="0" w:color="auto"/>
            </w:tcBorders>
          </w:tcPr>
          <w:p w14:paraId="68117A45" w14:textId="77777777" w:rsidR="009774CF" w:rsidRPr="006E5E46" w:rsidRDefault="009774CF" w:rsidP="009774CF">
            <w:pPr>
              <w:widowControl w:val="0"/>
              <w:shd w:val="clear" w:color="auto" w:fill="FFFFFF"/>
              <w:autoSpaceDE w:val="0"/>
              <w:autoSpaceDN w:val="0"/>
              <w:adjustRightInd w:val="0"/>
              <w:jc w:val="center"/>
            </w:pPr>
          </w:p>
        </w:tc>
        <w:tc>
          <w:tcPr>
            <w:tcW w:w="3077" w:type="dxa"/>
            <w:tcBorders>
              <w:left w:val="single" w:sz="4" w:space="0" w:color="auto"/>
              <w:bottom w:val="single" w:sz="4" w:space="0" w:color="auto"/>
              <w:right w:val="single" w:sz="4" w:space="0" w:color="auto"/>
            </w:tcBorders>
          </w:tcPr>
          <w:p w14:paraId="018C8635" w14:textId="77777777" w:rsidR="009774CF" w:rsidRPr="006E5E46" w:rsidRDefault="009774CF" w:rsidP="009774CF">
            <w:pPr>
              <w:widowControl w:val="0"/>
              <w:shd w:val="clear" w:color="auto" w:fill="FFFFFF"/>
              <w:autoSpaceDE w:val="0"/>
              <w:autoSpaceDN w:val="0"/>
              <w:adjustRightInd w:val="0"/>
            </w:pPr>
            <w:r w:rsidRPr="006E5E46">
              <w:t>Показатель 1.2.</w:t>
            </w:r>
            <w:r w:rsidRPr="006E5E46">
              <w:rPr>
                <w:kern w:val="2"/>
              </w:rPr>
              <w:t xml:space="preserve"> Количество клубных формирований</w:t>
            </w:r>
          </w:p>
        </w:tc>
        <w:tc>
          <w:tcPr>
            <w:tcW w:w="1418" w:type="dxa"/>
            <w:tcBorders>
              <w:left w:val="single" w:sz="4" w:space="0" w:color="auto"/>
              <w:bottom w:val="single" w:sz="4" w:space="0" w:color="auto"/>
              <w:right w:val="single" w:sz="4" w:space="0" w:color="auto"/>
            </w:tcBorders>
          </w:tcPr>
          <w:p w14:paraId="07054A44" w14:textId="77777777" w:rsidR="009774CF" w:rsidRPr="006E5E46" w:rsidRDefault="009774CF" w:rsidP="009774CF">
            <w:pPr>
              <w:widowControl w:val="0"/>
              <w:shd w:val="clear" w:color="auto" w:fill="FFFFFF"/>
              <w:autoSpaceDE w:val="0"/>
              <w:autoSpaceDN w:val="0"/>
              <w:adjustRightInd w:val="0"/>
            </w:pPr>
            <w:r w:rsidRPr="006E5E46">
              <w:t>Процентов</w:t>
            </w:r>
          </w:p>
        </w:tc>
        <w:tc>
          <w:tcPr>
            <w:tcW w:w="2104" w:type="dxa"/>
            <w:tcBorders>
              <w:left w:val="single" w:sz="4" w:space="0" w:color="auto"/>
              <w:bottom w:val="single" w:sz="4" w:space="0" w:color="auto"/>
              <w:right w:val="single" w:sz="4" w:space="0" w:color="auto"/>
            </w:tcBorders>
          </w:tcPr>
          <w:p w14:paraId="70FED038" w14:textId="77777777" w:rsidR="009774CF" w:rsidRPr="006E5E46" w:rsidRDefault="009774CF" w:rsidP="009774CF">
            <w:pPr>
              <w:widowControl w:val="0"/>
              <w:shd w:val="clear" w:color="auto" w:fill="FFFFFF"/>
              <w:autoSpaceDE w:val="0"/>
              <w:autoSpaceDN w:val="0"/>
              <w:adjustRightInd w:val="0"/>
            </w:pPr>
            <w:r w:rsidRPr="006E5E46">
              <w:t>100,0</w:t>
            </w:r>
          </w:p>
        </w:tc>
        <w:tc>
          <w:tcPr>
            <w:tcW w:w="1550" w:type="dxa"/>
            <w:tcBorders>
              <w:left w:val="single" w:sz="4" w:space="0" w:color="auto"/>
              <w:bottom w:val="single" w:sz="4" w:space="0" w:color="auto"/>
              <w:right w:val="single" w:sz="4" w:space="0" w:color="auto"/>
            </w:tcBorders>
          </w:tcPr>
          <w:p w14:paraId="7A86DE8D" w14:textId="77777777" w:rsidR="009774CF" w:rsidRPr="006E5E46" w:rsidRDefault="009774CF" w:rsidP="009774CF">
            <w:pPr>
              <w:widowControl w:val="0"/>
              <w:shd w:val="clear" w:color="auto" w:fill="FFFFFF"/>
              <w:autoSpaceDE w:val="0"/>
              <w:autoSpaceDN w:val="0"/>
              <w:adjustRightInd w:val="0"/>
            </w:pPr>
            <w:r w:rsidRPr="006E5E46">
              <w:t>100,0</w:t>
            </w:r>
          </w:p>
        </w:tc>
        <w:tc>
          <w:tcPr>
            <w:tcW w:w="1524" w:type="dxa"/>
            <w:tcBorders>
              <w:left w:val="single" w:sz="4" w:space="0" w:color="auto"/>
              <w:bottom w:val="single" w:sz="4" w:space="0" w:color="auto"/>
              <w:right w:val="single" w:sz="4" w:space="0" w:color="auto"/>
            </w:tcBorders>
          </w:tcPr>
          <w:p w14:paraId="2314C687" w14:textId="77777777" w:rsidR="009774CF" w:rsidRPr="006E5E46" w:rsidRDefault="009774CF" w:rsidP="009774CF">
            <w:pPr>
              <w:widowControl w:val="0"/>
              <w:shd w:val="clear" w:color="auto" w:fill="FFFFFF"/>
              <w:autoSpaceDE w:val="0"/>
              <w:autoSpaceDN w:val="0"/>
              <w:adjustRightInd w:val="0"/>
            </w:pPr>
            <w:r w:rsidRPr="006E5E46">
              <w:t>100,0</w:t>
            </w:r>
          </w:p>
        </w:tc>
        <w:tc>
          <w:tcPr>
            <w:tcW w:w="3393" w:type="dxa"/>
            <w:tcBorders>
              <w:left w:val="single" w:sz="4" w:space="0" w:color="auto"/>
              <w:bottom w:val="single" w:sz="4" w:space="0" w:color="auto"/>
              <w:right w:val="single" w:sz="4" w:space="0" w:color="auto"/>
            </w:tcBorders>
          </w:tcPr>
          <w:p w14:paraId="6F10F3E5" w14:textId="77777777" w:rsidR="009774CF" w:rsidRPr="006E5E46" w:rsidRDefault="009774CF" w:rsidP="009774CF">
            <w:pPr>
              <w:widowControl w:val="0"/>
              <w:shd w:val="clear" w:color="auto" w:fill="FFFFFF"/>
              <w:autoSpaceDE w:val="0"/>
              <w:autoSpaceDN w:val="0"/>
              <w:adjustRightInd w:val="0"/>
            </w:pPr>
          </w:p>
        </w:tc>
      </w:tr>
      <w:tr w:rsidR="009774CF" w:rsidRPr="0097290B" w14:paraId="0CFDF81F" w14:textId="77777777" w:rsidTr="009774CF">
        <w:trPr>
          <w:tblCellSpacing w:w="5" w:type="nil"/>
          <w:jc w:val="center"/>
        </w:trPr>
        <w:tc>
          <w:tcPr>
            <w:tcW w:w="739" w:type="dxa"/>
            <w:tcBorders>
              <w:left w:val="single" w:sz="4" w:space="0" w:color="auto"/>
              <w:bottom w:val="single" w:sz="4" w:space="0" w:color="auto"/>
              <w:right w:val="single" w:sz="4" w:space="0" w:color="auto"/>
            </w:tcBorders>
          </w:tcPr>
          <w:p w14:paraId="02EBF057" w14:textId="77777777" w:rsidR="009774CF" w:rsidRPr="006E5E46" w:rsidRDefault="009774CF" w:rsidP="009774CF">
            <w:pPr>
              <w:widowControl w:val="0"/>
              <w:shd w:val="clear" w:color="auto" w:fill="FFFFFF"/>
              <w:autoSpaceDE w:val="0"/>
              <w:autoSpaceDN w:val="0"/>
              <w:adjustRightInd w:val="0"/>
              <w:jc w:val="center"/>
            </w:pPr>
          </w:p>
        </w:tc>
        <w:tc>
          <w:tcPr>
            <w:tcW w:w="3077" w:type="dxa"/>
            <w:tcBorders>
              <w:left w:val="single" w:sz="4" w:space="0" w:color="auto"/>
              <w:bottom w:val="single" w:sz="4" w:space="0" w:color="auto"/>
              <w:right w:val="single" w:sz="4" w:space="0" w:color="auto"/>
            </w:tcBorders>
          </w:tcPr>
          <w:p w14:paraId="306FF147" w14:textId="77777777" w:rsidR="009774CF" w:rsidRPr="006E5E46" w:rsidRDefault="009774CF" w:rsidP="009774CF">
            <w:pPr>
              <w:widowControl w:val="0"/>
              <w:shd w:val="clear" w:color="auto" w:fill="FFFFFF"/>
              <w:autoSpaceDE w:val="0"/>
              <w:autoSpaceDN w:val="0"/>
              <w:adjustRightInd w:val="0"/>
            </w:pPr>
            <w:r w:rsidRPr="006E5E46">
              <w:t>Показатель 1.3.</w:t>
            </w:r>
            <w:r w:rsidRPr="006E5E46">
              <w:rPr>
                <w:kern w:val="2"/>
              </w:rPr>
              <w:t xml:space="preserve"> Доля клубных формирований для детей.</w:t>
            </w:r>
          </w:p>
        </w:tc>
        <w:tc>
          <w:tcPr>
            <w:tcW w:w="1418" w:type="dxa"/>
            <w:tcBorders>
              <w:left w:val="single" w:sz="4" w:space="0" w:color="auto"/>
              <w:bottom w:val="single" w:sz="4" w:space="0" w:color="auto"/>
              <w:right w:val="single" w:sz="4" w:space="0" w:color="auto"/>
            </w:tcBorders>
          </w:tcPr>
          <w:p w14:paraId="5188090F" w14:textId="77777777" w:rsidR="009774CF" w:rsidRPr="006E5E46" w:rsidRDefault="009774CF" w:rsidP="009774CF">
            <w:pPr>
              <w:widowControl w:val="0"/>
              <w:shd w:val="clear" w:color="auto" w:fill="FFFFFF"/>
              <w:autoSpaceDE w:val="0"/>
              <w:autoSpaceDN w:val="0"/>
              <w:adjustRightInd w:val="0"/>
            </w:pPr>
            <w:r w:rsidRPr="006E5E46">
              <w:t>Процентов</w:t>
            </w:r>
          </w:p>
        </w:tc>
        <w:tc>
          <w:tcPr>
            <w:tcW w:w="2104" w:type="dxa"/>
            <w:tcBorders>
              <w:left w:val="single" w:sz="4" w:space="0" w:color="auto"/>
              <w:bottom w:val="single" w:sz="4" w:space="0" w:color="auto"/>
              <w:right w:val="single" w:sz="4" w:space="0" w:color="auto"/>
            </w:tcBorders>
          </w:tcPr>
          <w:p w14:paraId="6AD0743D" w14:textId="77777777" w:rsidR="009774CF" w:rsidRPr="006E5E46" w:rsidRDefault="009774CF" w:rsidP="009774CF">
            <w:pPr>
              <w:widowControl w:val="0"/>
              <w:shd w:val="clear" w:color="auto" w:fill="FFFFFF"/>
              <w:autoSpaceDE w:val="0"/>
              <w:autoSpaceDN w:val="0"/>
              <w:adjustRightInd w:val="0"/>
            </w:pPr>
            <w:r w:rsidRPr="006E5E46">
              <w:t>40,0</w:t>
            </w:r>
          </w:p>
        </w:tc>
        <w:tc>
          <w:tcPr>
            <w:tcW w:w="1550" w:type="dxa"/>
            <w:tcBorders>
              <w:left w:val="single" w:sz="4" w:space="0" w:color="auto"/>
              <w:bottom w:val="single" w:sz="4" w:space="0" w:color="auto"/>
              <w:right w:val="single" w:sz="4" w:space="0" w:color="auto"/>
            </w:tcBorders>
          </w:tcPr>
          <w:p w14:paraId="5A0848A9" w14:textId="77777777" w:rsidR="009774CF" w:rsidRPr="006E5E46" w:rsidRDefault="009774CF" w:rsidP="009774CF">
            <w:pPr>
              <w:widowControl w:val="0"/>
              <w:shd w:val="clear" w:color="auto" w:fill="FFFFFF"/>
              <w:autoSpaceDE w:val="0"/>
              <w:autoSpaceDN w:val="0"/>
              <w:adjustRightInd w:val="0"/>
            </w:pPr>
            <w:r w:rsidRPr="006E5E46">
              <w:t>40,0</w:t>
            </w:r>
          </w:p>
        </w:tc>
        <w:tc>
          <w:tcPr>
            <w:tcW w:w="1524" w:type="dxa"/>
            <w:tcBorders>
              <w:left w:val="single" w:sz="4" w:space="0" w:color="auto"/>
              <w:bottom w:val="single" w:sz="4" w:space="0" w:color="auto"/>
              <w:right w:val="single" w:sz="4" w:space="0" w:color="auto"/>
            </w:tcBorders>
          </w:tcPr>
          <w:p w14:paraId="0AD86905" w14:textId="77777777" w:rsidR="009774CF" w:rsidRPr="006E5E46" w:rsidRDefault="009774CF" w:rsidP="009774CF">
            <w:pPr>
              <w:widowControl w:val="0"/>
              <w:shd w:val="clear" w:color="auto" w:fill="FFFFFF"/>
              <w:autoSpaceDE w:val="0"/>
              <w:autoSpaceDN w:val="0"/>
              <w:adjustRightInd w:val="0"/>
            </w:pPr>
            <w:r>
              <w:t>40</w:t>
            </w:r>
            <w:r w:rsidRPr="006E5E46">
              <w:t>,0</w:t>
            </w:r>
          </w:p>
        </w:tc>
        <w:tc>
          <w:tcPr>
            <w:tcW w:w="3393" w:type="dxa"/>
            <w:tcBorders>
              <w:left w:val="single" w:sz="4" w:space="0" w:color="auto"/>
              <w:bottom w:val="single" w:sz="4" w:space="0" w:color="auto"/>
              <w:right w:val="single" w:sz="4" w:space="0" w:color="auto"/>
            </w:tcBorders>
          </w:tcPr>
          <w:p w14:paraId="2B418E54" w14:textId="77777777" w:rsidR="009774CF" w:rsidRPr="006E5E46" w:rsidRDefault="009774CF" w:rsidP="009774CF">
            <w:pPr>
              <w:widowControl w:val="0"/>
              <w:shd w:val="clear" w:color="auto" w:fill="FFFFFF"/>
              <w:autoSpaceDE w:val="0"/>
              <w:autoSpaceDN w:val="0"/>
              <w:adjustRightInd w:val="0"/>
            </w:pPr>
          </w:p>
        </w:tc>
      </w:tr>
      <w:tr w:rsidR="009774CF" w:rsidRPr="0097290B" w14:paraId="1A77ECDB" w14:textId="77777777" w:rsidTr="009774C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06247B4E" w14:textId="77777777" w:rsidR="009774CF" w:rsidRPr="006E5E46" w:rsidRDefault="009774CF" w:rsidP="009774CF">
            <w:pPr>
              <w:widowControl w:val="0"/>
              <w:shd w:val="clear" w:color="auto" w:fill="FFFFFF"/>
              <w:autoSpaceDE w:val="0"/>
              <w:autoSpaceDN w:val="0"/>
              <w:adjustRightInd w:val="0"/>
              <w:jc w:val="center"/>
            </w:pPr>
          </w:p>
        </w:tc>
        <w:tc>
          <w:tcPr>
            <w:tcW w:w="13066" w:type="dxa"/>
            <w:gridSpan w:val="6"/>
            <w:tcBorders>
              <w:top w:val="single" w:sz="4" w:space="0" w:color="auto"/>
              <w:left w:val="single" w:sz="4" w:space="0" w:color="auto"/>
              <w:bottom w:val="single" w:sz="4" w:space="0" w:color="auto"/>
              <w:right w:val="single" w:sz="4" w:space="0" w:color="auto"/>
            </w:tcBorders>
          </w:tcPr>
          <w:p w14:paraId="409B2219" w14:textId="77777777" w:rsidR="009774CF" w:rsidRPr="006E5E46" w:rsidRDefault="009774CF" w:rsidP="009774CF">
            <w:pPr>
              <w:widowControl w:val="0"/>
              <w:shd w:val="clear" w:color="auto" w:fill="FFFFFF"/>
              <w:autoSpaceDE w:val="0"/>
              <w:autoSpaceDN w:val="0"/>
              <w:adjustRightInd w:val="0"/>
              <w:jc w:val="center"/>
              <w:rPr>
                <w:b/>
              </w:rPr>
            </w:pPr>
            <w:r w:rsidRPr="006E5E46">
              <w:rPr>
                <w:b/>
              </w:rPr>
              <w:t>Подпрограмма 2 «Развитие культуры. Памятники»</w:t>
            </w:r>
          </w:p>
        </w:tc>
      </w:tr>
      <w:tr w:rsidR="009774CF" w:rsidRPr="0097290B" w14:paraId="1B18F53A" w14:textId="77777777" w:rsidTr="009774C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05C643E3" w14:textId="77777777" w:rsidR="009774CF" w:rsidRPr="006E5E46" w:rsidRDefault="009774CF" w:rsidP="009774CF">
            <w:pPr>
              <w:widowControl w:val="0"/>
              <w:shd w:val="clear" w:color="auto" w:fill="FFFFFF"/>
              <w:autoSpaceDE w:val="0"/>
              <w:autoSpaceDN w:val="0"/>
              <w:adjustRightInd w:val="0"/>
              <w:jc w:val="center"/>
            </w:pPr>
          </w:p>
        </w:tc>
        <w:tc>
          <w:tcPr>
            <w:tcW w:w="3077" w:type="dxa"/>
            <w:tcBorders>
              <w:top w:val="single" w:sz="4" w:space="0" w:color="auto"/>
              <w:left w:val="single" w:sz="4" w:space="0" w:color="auto"/>
              <w:bottom w:val="single" w:sz="4" w:space="0" w:color="auto"/>
              <w:right w:val="single" w:sz="4" w:space="0" w:color="auto"/>
            </w:tcBorders>
          </w:tcPr>
          <w:p w14:paraId="22270307" w14:textId="77777777" w:rsidR="009774CF" w:rsidRPr="006E5E46" w:rsidRDefault="009774CF" w:rsidP="009774CF">
            <w:pPr>
              <w:widowControl w:val="0"/>
              <w:shd w:val="clear" w:color="auto" w:fill="FFFFFF"/>
              <w:autoSpaceDE w:val="0"/>
              <w:autoSpaceDN w:val="0"/>
              <w:adjustRightInd w:val="0"/>
            </w:pPr>
            <w:r w:rsidRPr="006E5E46">
              <w:t>Показатель 2.1.</w:t>
            </w:r>
            <w:r w:rsidRPr="006E5E46">
              <w:rPr>
                <w:kern w:val="2"/>
              </w:rPr>
              <w:t xml:space="preserve"> Находящиеся в удовлетворительном состоянии, не требующих </w:t>
            </w:r>
            <w:r w:rsidRPr="006E5E46">
              <w:rPr>
                <w:kern w:val="2"/>
              </w:rPr>
              <w:lastRenderedPageBreak/>
              <w:t>противоаварийных и восстановительных работ памятники павшим в ВОВ</w:t>
            </w:r>
          </w:p>
        </w:tc>
        <w:tc>
          <w:tcPr>
            <w:tcW w:w="1418" w:type="dxa"/>
            <w:tcBorders>
              <w:top w:val="single" w:sz="4" w:space="0" w:color="auto"/>
              <w:left w:val="single" w:sz="4" w:space="0" w:color="auto"/>
              <w:bottom w:val="single" w:sz="4" w:space="0" w:color="auto"/>
              <w:right w:val="single" w:sz="4" w:space="0" w:color="auto"/>
            </w:tcBorders>
          </w:tcPr>
          <w:p w14:paraId="4DABF9C9" w14:textId="77777777" w:rsidR="009774CF" w:rsidRPr="006E5E46" w:rsidRDefault="009774CF" w:rsidP="009774CF">
            <w:pPr>
              <w:widowControl w:val="0"/>
              <w:shd w:val="clear" w:color="auto" w:fill="FFFFFF"/>
              <w:autoSpaceDE w:val="0"/>
              <w:autoSpaceDN w:val="0"/>
              <w:adjustRightInd w:val="0"/>
            </w:pPr>
            <w:r w:rsidRPr="006E5E46">
              <w:lastRenderedPageBreak/>
              <w:t>Процентов</w:t>
            </w:r>
          </w:p>
        </w:tc>
        <w:tc>
          <w:tcPr>
            <w:tcW w:w="2104" w:type="dxa"/>
            <w:tcBorders>
              <w:top w:val="single" w:sz="4" w:space="0" w:color="auto"/>
              <w:left w:val="single" w:sz="4" w:space="0" w:color="auto"/>
              <w:bottom w:val="single" w:sz="4" w:space="0" w:color="auto"/>
              <w:right w:val="single" w:sz="4" w:space="0" w:color="auto"/>
            </w:tcBorders>
          </w:tcPr>
          <w:p w14:paraId="599A707B" w14:textId="77777777" w:rsidR="009774CF" w:rsidRPr="006E5E46" w:rsidRDefault="009774CF" w:rsidP="009774CF">
            <w:pPr>
              <w:widowControl w:val="0"/>
              <w:shd w:val="clear" w:color="auto" w:fill="FFFFFF"/>
              <w:autoSpaceDE w:val="0"/>
              <w:autoSpaceDN w:val="0"/>
              <w:adjustRightInd w:val="0"/>
            </w:pPr>
            <w:r w:rsidRPr="006E5E46">
              <w:t>100,0</w:t>
            </w:r>
          </w:p>
        </w:tc>
        <w:tc>
          <w:tcPr>
            <w:tcW w:w="1550" w:type="dxa"/>
            <w:tcBorders>
              <w:top w:val="single" w:sz="4" w:space="0" w:color="auto"/>
              <w:left w:val="single" w:sz="4" w:space="0" w:color="auto"/>
              <w:bottom w:val="single" w:sz="4" w:space="0" w:color="auto"/>
              <w:right w:val="single" w:sz="4" w:space="0" w:color="auto"/>
            </w:tcBorders>
          </w:tcPr>
          <w:p w14:paraId="14D9FE12" w14:textId="77777777" w:rsidR="009774CF" w:rsidRPr="006E5E46" w:rsidRDefault="009774CF" w:rsidP="009774CF">
            <w:pPr>
              <w:widowControl w:val="0"/>
              <w:shd w:val="clear" w:color="auto" w:fill="FFFFFF"/>
              <w:autoSpaceDE w:val="0"/>
              <w:autoSpaceDN w:val="0"/>
              <w:adjustRightInd w:val="0"/>
            </w:pPr>
            <w:r w:rsidRPr="006E5E46">
              <w:t>100,0</w:t>
            </w:r>
          </w:p>
        </w:tc>
        <w:tc>
          <w:tcPr>
            <w:tcW w:w="1524" w:type="dxa"/>
            <w:tcBorders>
              <w:top w:val="single" w:sz="4" w:space="0" w:color="auto"/>
              <w:left w:val="single" w:sz="4" w:space="0" w:color="auto"/>
              <w:bottom w:val="single" w:sz="4" w:space="0" w:color="auto"/>
              <w:right w:val="single" w:sz="4" w:space="0" w:color="auto"/>
            </w:tcBorders>
          </w:tcPr>
          <w:p w14:paraId="09F4B4C9" w14:textId="77777777" w:rsidR="009774CF" w:rsidRPr="006E5E46" w:rsidRDefault="009774CF" w:rsidP="009774CF">
            <w:pPr>
              <w:widowControl w:val="0"/>
              <w:shd w:val="clear" w:color="auto" w:fill="FFFFFF"/>
              <w:autoSpaceDE w:val="0"/>
              <w:autoSpaceDN w:val="0"/>
              <w:adjustRightInd w:val="0"/>
            </w:pPr>
            <w:r w:rsidRPr="006E5E46">
              <w:t>100,0</w:t>
            </w:r>
          </w:p>
        </w:tc>
        <w:tc>
          <w:tcPr>
            <w:tcW w:w="3393" w:type="dxa"/>
            <w:tcBorders>
              <w:top w:val="single" w:sz="4" w:space="0" w:color="auto"/>
              <w:left w:val="single" w:sz="4" w:space="0" w:color="auto"/>
              <w:bottom w:val="single" w:sz="4" w:space="0" w:color="auto"/>
              <w:right w:val="single" w:sz="4" w:space="0" w:color="auto"/>
            </w:tcBorders>
          </w:tcPr>
          <w:p w14:paraId="0BC837FF" w14:textId="77777777" w:rsidR="009774CF" w:rsidRPr="006E5E46" w:rsidRDefault="009774CF" w:rsidP="009774CF">
            <w:pPr>
              <w:widowControl w:val="0"/>
              <w:shd w:val="clear" w:color="auto" w:fill="FFFFFF"/>
              <w:autoSpaceDE w:val="0"/>
              <w:autoSpaceDN w:val="0"/>
              <w:adjustRightInd w:val="0"/>
            </w:pPr>
          </w:p>
        </w:tc>
      </w:tr>
    </w:tbl>
    <w:p w14:paraId="27845F67" w14:textId="77777777" w:rsidR="009774CF" w:rsidRDefault="009774CF" w:rsidP="009774CF">
      <w:pPr>
        <w:widowControl w:val="0"/>
        <w:autoSpaceDE w:val="0"/>
        <w:autoSpaceDN w:val="0"/>
        <w:adjustRightInd w:val="0"/>
        <w:contextualSpacing/>
        <w:jc w:val="right"/>
        <w:rPr>
          <w:sz w:val="28"/>
          <w:szCs w:val="28"/>
        </w:rPr>
      </w:pPr>
    </w:p>
    <w:p w14:paraId="1C4CC823" w14:textId="77777777" w:rsidR="009774CF" w:rsidRDefault="009774CF" w:rsidP="009774CF">
      <w:pPr>
        <w:widowControl w:val="0"/>
        <w:autoSpaceDE w:val="0"/>
        <w:autoSpaceDN w:val="0"/>
        <w:adjustRightInd w:val="0"/>
        <w:contextualSpacing/>
        <w:jc w:val="right"/>
        <w:rPr>
          <w:sz w:val="28"/>
          <w:szCs w:val="28"/>
        </w:rPr>
      </w:pPr>
    </w:p>
    <w:p w14:paraId="48A6B8C3"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t>Приложение № 4</w:t>
      </w:r>
    </w:p>
    <w:p w14:paraId="3F0AE6B5"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20418DBD"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0DE7594A"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7F592640"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Pr>
          <w:rFonts w:eastAsia="Calibri"/>
          <w:kern w:val="2"/>
          <w:sz w:val="28"/>
          <w:szCs w:val="28"/>
        </w:rPr>
        <w:t xml:space="preserve"> за 2020</w:t>
      </w:r>
      <w:r w:rsidRPr="00D70EC4">
        <w:rPr>
          <w:rFonts w:eastAsia="Calibri"/>
          <w:kern w:val="2"/>
          <w:sz w:val="28"/>
          <w:szCs w:val="28"/>
        </w:rPr>
        <w:t xml:space="preserve"> год</w:t>
      </w:r>
    </w:p>
    <w:p w14:paraId="1A1D5233" w14:textId="77777777" w:rsidR="009774CF" w:rsidRPr="0097290B" w:rsidRDefault="009774CF" w:rsidP="009774CF">
      <w:pPr>
        <w:jc w:val="center"/>
        <w:rPr>
          <w:bCs/>
        </w:rPr>
      </w:pPr>
      <w:r w:rsidRPr="0097290B">
        <w:rPr>
          <w:bCs/>
        </w:rPr>
        <w:t>ИНФОРМАЦИЯ</w:t>
      </w:r>
    </w:p>
    <w:p w14:paraId="71E72632" w14:textId="77777777" w:rsidR="009774CF" w:rsidRPr="0097290B" w:rsidRDefault="009774CF" w:rsidP="009774CF">
      <w:pPr>
        <w:jc w:val="center"/>
        <w:rPr>
          <w:bCs/>
        </w:rPr>
      </w:pPr>
      <w:r w:rsidRPr="0097290B">
        <w:rPr>
          <w:bCs/>
        </w:rPr>
        <w:t xml:space="preserve">о возникновении экономии бюджетных ассигнований на реализацию основных мероприятий, приоритетных основных мероприятий, </w:t>
      </w:r>
      <w:r w:rsidRPr="0097290B">
        <w:rPr>
          <w:bCs/>
        </w:rPr>
        <w:br/>
        <w:t xml:space="preserve">мероприятий ведомственных целевых программ муниципальной программы, в том числе в результате </w:t>
      </w:r>
    </w:p>
    <w:p w14:paraId="4BB14ACB" w14:textId="77777777" w:rsidR="009774CF" w:rsidRPr="0097290B" w:rsidRDefault="009774CF" w:rsidP="009774CF">
      <w:pPr>
        <w:widowControl w:val="0"/>
        <w:autoSpaceDE w:val="0"/>
        <w:autoSpaceDN w:val="0"/>
        <w:adjustRightInd w:val="0"/>
        <w:jc w:val="center"/>
        <w:outlineLvl w:val="2"/>
      </w:pPr>
      <w:r w:rsidRPr="0097290B">
        <w:rPr>
          <w:bCs/>
        </w:rPr>
        <w:t xml:space="preserve">проведения закупок, при условии его исполнения в полном объеме </w:t>
      </w:r>
      <w:r w:rsidRPr="0097290B">
        <w:rPr>
          <w:bCs/>
        </w:rPr>
        <w:br/>
        <w:t xml:space="preserve">в </w:t>
      </w:r>
      <w:r w:rsidRPr="0097290B">
        <w:rPr>
          <w:bCs/>
          <w:iCs/>
        </w:rPr>
        <w:t xml:space="preserve">отчетном </w:t>
      </w:r>
      <w:r w:rsidRPr="0097290B">
        <w:rPr>
          <w:bCs/>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4457"/>
        <w:gridCol w:w="1943"/>
        <w:gridCol w:w="2241"/>
        <w:gridCol w:w="1400"/>
        <w:gridCol w:w="1950"/>
      </w:tblGrid>
      <w:tr w:rsidR="009774CF" w:rsidRPr="0097290B" w14:paraId="63D43766" w14:textId="77777777" w:rsidTr="009774CF">
        <w:trPr>
          <w:trHeight w:val="645"/>
        </w:trPr>
        <w:tc>
          <w:tcPr>
            <w:tcW w:w="752" w:type="dxa"/>
            <w:vMerge w:val="restart"/>
          </w:tcPr>
          <w:p w14:paraId="6B8F26AF" w14:textId="77777777" w:rsidR="009774CF" w:rsidRPr="006E5E46" w:rsidRDefault="009774CF" w:rsidP="009774CF">
            <w:pPr>
              <w:jc w:val="center"/>
              <w:rPr>
                <w:bCs/>
              </w:rPr>
            </w:pPr>
            <w:r w:rsidRPr="006E5E46">
              <w:rPr>
                <w:bCs/>
              </w:rPr>
              <w:t xml:space="preserve">№ </w:t>
            </w:r>
          </w:p>
          <w:p w14:paraId="6DCBF8B7" w14:textId="77777777" w:rsidR="009774CF" w:rsidRPr="006E5E46" w:rsidRDefault="009774CF" w:rsidP="009774CF">
            <w:pPr>
              <w:jc w:val="center"/>
              <w:rPr>
                <w:bCs/>
              </w:rPr>
            </w:pPr>
            <w:r w:rsidRPr="006E5E46">
              <w:rPr>
                <w:bCs/>
              </w:rPr>
              <w:t>п/п</w:t>
            </w:r>
          </w:p>
        </w:tc>
        <w:tc>
          <w:tcPr>
            <w:tcW w:w="4457" w:type="dxa"/>
            <w:vMerge w:val="restart"/>
            <w:shd w:val="clear" w:color="auto" w:fill="auto"/>
          </w:tcPr>
          <w:p w14:paraId="4511691C" w14:textId="77777777" w:rsidR="009774CF" w:rsidRPr="006E5E46" w:rsidRDefault="009774CF" w:rsidP="009774CF">
            <w:pPr>
              <w:jc w:val="center"/>
              <w:rPr>
                <w:bCs/>
              </w:rPr>
            </w:pPr>
            <w:r w:rsidRPr="006E5E46">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47FA2EEA" w14:textId="77777777" w:rsidR="009774CF" w:rsidRPr="006E5E46" w:rsidRDefault="009774CF" w:rsidP="009774CF">
            <w:pPr>
              <w:jc w:val="center"/>
              <w:rPr>
                <w:bCs/>
              </w:rPr>
            </w:pPr>
            <w:r w:rsidRPr="006E5E46">
              <w:rPr>
                <w:bCs/>
              </w:rPr>
              <w:t>(по инвестиционным расходам – в разрезе объектов)</w:t>
            </w:r>
          </w:p>
        </w:tc>
        <w:tc>
          <w:tcPr>
            <w:tcW w:w="1943" w:type="dxa"/>
            <w:vMerge w:val="restart"/>
            <w:shd w:val="clear" w:color="auto" w:fill="auto"/>
          </w:tcPr>
          <w:p w14:paraId="63E69562" w14:textId="77777777" w:rsidR="009774CF" w:rsidRPr="006E5E46" w:rsidRDefault="009774CF" w:rsidP="009774CF">
            <w:pPr>
              <w:jc w:val="center"/>
              <w:rPr>
                <w:bCs/>
              </w:rPr>
            </w:pPr>
            <w:r w:rsidRPr="006E5E46">
              <w:rPr>
                <w:bCs/>
              </w:rPr>
              <w:t>Ожидаемый</w:t>
            </w:r>
          </w:p>
          <w:p w14:paraId="1FFDAA4B" w14:textId="77777777" w:rsidR="009774CF" w:rsidRPr="006E5E46" w:rsidRDefault="009774CF" w:rsidP="009774CF">
            <w:pPr>
              <w:jc w:val="center"/>
              <w:rPr>
                <w:bCs/>
              </w:rPr>
            </w:pPr>
            <w:r w:rsidRPr="006E5E46">
              <w:rPr>
                <w:bCs/>
              </w:rPr>
              <w:t>результат</w:t>
            </w:r>
          </w:p>
        </w:tc>
        <w:tc>
          <w:tcPr>
            <w:tcW w:w="2241" w:type="dxa"/>
            <w:vMerge w:val="restart"/>
            <w:shd w:val="clear" w:color="auto" w:fill="auto"/>
          </w:tcPr>
          <w:p w14:paraId="617AC2FB" w14:textId="77777777" w:rsidR="009774CF" w:rsidRPr="006E5E46" w:rsidRDefault="009774CF" w:rsidP="009774CF">
            <w:pPr>
              <w:jc w:val="center"/>
              <w:rPr>
                <w:bCs/>
              </w:rPr>
            </w:pPr>
            <w:r w:rsidRPr="006E5E46">
              <w:rPr>
                <w:bCs/>
              </w:rPr>
              <w:t>Фактически сложившийся результат</w:t>
            </w:r>
          </w:p>
        </w:tc>
        <w:tc>
          <w:tcPr>
            <w:tcW w:w="3350" w:type="dxa"/>
            <w:gridSpan w:val="2"/>
            <w:shd w:val="clear" w:color="auto" w:fill="auto"/>
          </w:tcPr>
          <w:p w14:paraId="3D96F8D1" w14:textId="77777777" w:rsidR="009774CF" w:rsidRPr="006E5E46" w:rsidRDefault="009774CF" w:rsidP="009774CF">
            <w:pPr>
              <w:jc w:val="center"/>
              <w:rPr>
                <w:bCs/>
              </w:rPr>
            </w:pPr>
            <w:r w:rsidRPr="006E5E46">
              <w:rPr>
                <w:bCs/>
              </w:rPr>
              <w:t>Сумма экономии</w:t>
            </w:r>
            <w:r w:rsidRPr="006E5E46">
              <w:rPr>
                <w:bCs/>
              </w:rPr>
              <w:br/>
              <w:t>(тыс. рублей)</w:t>
            </w:r>
          </w:p>
        </w:tc>
      </w:tr>
      <w:tr w:rsidR="009774CF" w:rsidRPr="0097290B" w14:paraId="702BA40A" w14:textId="77777777" w:rsidTr="009774CF">
        <w:trPr>
          <w:trHeight w:val="890"/>
        </w:trPr>
        <w:tc>
          <w:tcPr>
            <w:tcW w:w="752" w:type="dxa"/>
            <w:vMerge/>
          </w:tcPr>
          <w:p w14:paraId="5F5E3D36" w14:textId="77777777" w:rsidR="009774CF" w:rsidRPr="006E5E46" w:rsidRDefault="009774CF" w:rsidP="009774CF">
            <w:pPr>
              <w:jc w:val="center"/>
              <w:rPr>
                <w:bCs/>
              </w:rPr>
            </w:pPr>
          </w:p>
        </w:tc>
        <w:tc>
          <w:tcPr>
            <w:tcW w:w="4457" w:type="dxa"/>
            <w:vMerge/>
          </w:tcPr>
          <w:p w14:paraId="3D5F35CE" w14:textId="77777777" w:rsidR="009774CF" w:rsidRPr="006E5E46" w:rsidRDefault="009774CF" w:rsidP="009774CF">
            <w:pPr>
              <w:jc w:val="center"/>
              <w:rPr>
                <w:bCs/>
              </w:rPr>
            </w:pPr>
          </w:p>
        </w:tc>
        <w:tc>
          <w:tcPr>
            <w:tcW w:w="1943" w:type="dxa"/>
            <w:vMerge/>
          </w:tcPr>
          <w:p w14:paraId="089FFCFA" w14:textId="77777777" w:rsidR="009774CF" w:rsidRPr="006E5E46" w:rsidRDefault="009774CF" w:rsidP="009774CF">
            <w:pPr>
              <w:jc w:val="center"/>
              <w:rPr>
                <w:bCs/>
              </w:rPr>
            </w:pPr>
          </w:p>
        </w:tc>
        <w:tc>
          <w:tcPr>
            <w:tcW w:w="2241" w:type="dxa"/>
            <w:vMerge/>
          </w:tcPr>
          <w:p w14:paraId="7CB8ADD3" w14:textId="77777777" w:rsidR="009774CF" w:rsidRPr="006E5E46" w:rsidRDefault="009774CF" w:rsidP="009774CF">
            <w:pPr>
              <w:jc w:val="center"/>
              <w:rPr>
                <w:bCs/>
              </w:rPr>
            </w:pPr>
          </w:p>
        </w:tc>
        <w:tc>
          <w:tcPr>
            <w:tcW w:w="1400" w:type="dxa"/>
            <w:shd w:val="clear" w:color="auto" w:fill="auto"/>
          </w:tcPr>
          <w:p w14:paraId="53F181E5" w14:textId="77777777" w:rsidR="009774CF" w:rsidRPr="006E5E46" w:rsidRDefault="009774CF" w:rsidP="009774CF">
            <w:pPr>
              <w:jc w:val="center"/>
              <w:rPr>
                <w:bCs/>
              </w:rPr>
            </w:pPr>
            <w:r w:rsidRPr="006E5E46">
              <w:rPr>
                <w:bCs/>
              </w:rPr>
              <w:t>всего</w:t>
            </w:r>
          </w:p>
        </w:tc>
        <w:tc>
          <w:tcPr>
            <w:tcW w:w="1950" w:type="dxa"/>
            <w:shd w:val="clear" w:color="auto" w:fill="auto"/>
          </w:tcPr>
          <w:p w14:paraId="73110CF9" w14:textId="77777777" w:rsidR="009774CF" w:rsidRPr="006E5E46" w:rsidRDefault="009774CF" w:rsidP="009774CF">
            <w:pPr>
              <w:jc w:val="center"/>
              <w:rPr>
                <w:bCs/>
              </w:rPr>
            </w:pPr>
            <w:r w:rsidRPr="006E5E46">
              <w:rPr>
                <w:bCs/>
              </w:rPr>
              <w:t>в том числе в результате проведения закупок</w:t>
            </w:r>
          </w:p>
        </w:tc>
      </w:tr>
      <w:tr w:rsidR="009774CF" w:rsidRPr="0097290B" w14:paraId="7DA91304" w14:textId="77777777" w:rsidTr="009774CF">
        <w:trPr>
          <w:trHeight w:val="315"/>
        </w:trPr>
        <w:tc>
          <w:tcPr>
            <w:tcW w:w="752" w:type="dxa"/>
          </w:tcPr>
          <w:p w14:paraId="55410FF0" w14:textId="77777777" w:rsidR="009774CF" w:rsidRPr="006E5E46" w:rsidRDefault="009774CF" w:rsidP="009774CF">
            <w:pPr>
              <w:jc w:val="center"/>
            </w:pPr>
            <w:r w:rsidRPr="006E5E46">
              <w:t>1</w:t>
            </w:r>
          </w:p>
        </w:tc>
        <w:tc>
          <w:tcPr>
            <w:tcW w:w="4457" w:type="dxa"/>
            <w:shd w:val="clear" w:color="auto" w:fill="auto"/>
          </w:tcPr>
          <w:p w14:paraId="3C0D5137" w14:textId="77777777" w:rsidR="009774CF" w:rsidRPr="006E5E46" w:rsidRDefault="009774CF" w:rsidP="009774CF">
            <w:pPr>
              <w:jc w:val="center"/>
            </w:pPr>
            <w:r w:rsidRPr="006E5E46">
              <w:t>2 </w:t>
            </w:r>
          </w:p>
        </w:tc>
        <w:tc>
          <w:tcPr>
            <w:tcW w:w="1943" w:type="dxa"/>
            <w:shd w:val="clear" w:color="auto" w:fill="auto"/>
          </w:tcPr>
          <w:p w14:paraId="65F17B74" w14:textId="77777777" w:rsidR="009774CF" w:rsidRPr="006E5E46" w:rsidRDefault="009774CF" w:rsidP="009774CF">
            <w:pPr>
              <w:jc w:val="center"/>
            </w:pPr>
            <w:r w:rsidRPr="006E5E46">
              <w:t>3 </w:t>
            </w:r>
          </w:p>
        </w:tc>
        <w:tc>
          <w:tcPr>
            <w:tcW w:w="2241" w:type="dxa"/>
            <w:shd w:val="clear" w:color="auto" w:fill="auto"/>
          </w:tcPr>
          <w:p w14:paraId="7C19EE20" w14:textId="77777777" w:rsidR="009774CF" w:rsidRPr="006E5E46" w:rsidRDefault="009774CF" w:rsidP="009774CF">
            <w:pPr>
              <w:jc w:val="center"/>
            </w:pPr>
            <w:r w:rsidRPr="006E5E46">
              <w:t>4 </w:t>
            </w:r>
          </w:p>
        </w:tc>
        <w:tc>
          <w:tcPr>
            <w:tcW w:w="1400" w:type="dxa"/>
            <w:shd w:val="clear" w:color="auto" w:fill="auto"/>
          </w:tcPr>
          <w:p w14:paraId="09D12B6D" w14:textId="77777777" w:rsidR="009774CF" w:rsidRPr="006E5E46" w:rsidRDefault="009774CF" w:rsidP="009774CF">
            <w:pPr>
              <w:jc w:val="center"/>
            </w:pPr>
            <w:r w:rsidRPr="006E5E46">
              <w:t>5 </w:t>
            </w:r>
          </w:p>
        </w:tc>
        <w:tc>
          <w:tcPr>
            <w:tcW w:w="1950" w:type="dxa"/>
            <w:shd w:val="clear" w:color="auto" w:fill="auto"/>
          </w:tcPr>
          <w:p w14:paraId="387BBA5B" w14:textId="77777777" w:rsidR="009774CF" w:rsidRPr="006E5E46" w:rsidRDefault="009774CF" w:rsidP="009774CF">
            <w:pPr>
              <w:jc w:val="center"/>
            </w:pPr>
            <w:r w:rsidRPr="006E5E46">
              <w:t>6</w:t>
            </w:r>
          </w:p>
        </w:tc>
      </w:tr>
      <w:tr w:rsidR="009774CF" w:rsidRPr="0097290B" w14:paraId="063189C5" w14:textId="77777777" w:rsidTr="009774CF">
        <w:trPr>
          <w:trHeight w:val="315"/>
        </w:trPr>
        <w:tc>
          <w:tcPr>
            <w:tcW w:w="752" w:type="dxa"/>
          </w:tcPr>
          <w:p w14:paraId="5A4B781D" w14:textId="77777777" w:rsidR="009774CF" w:rsidRPr="006E5E46" w:rsidRDefault="009774CF" w:rsidP="009774CF"/>
        </w:tc>
        <w:tc>
          <w:tcPr>
            <w:tcW w:w="4457" w:type="dxa"/>
            <w:shd w:val="clear" w:color="auto" w:fill="auto"/>
          </w:tcPr>
          <w:p w14:paraId="1C4BCD86" w14:textId="77777777" w:rsidR="009774CF" w:rsidRPr="006E5E46" w:rsidRDefault="009774CF" w:rsidP="009774CF">
            <w:pPr>
              <w:rPr>
                <w:b/>
              </w:rPr>
            </w:pPr>
            <w:r w:rsidRPr="006E5E46">
              <w:rPr>
                <w:b/>
              </w:rPr>
              <w:t>Муниципальная программа «Культура»</w:t>
            </w:r>
          </w:p>
        </w:tc>
        <w:tc>
          <w:tcPr>
            <w:tcW w:w="1943" w:type="dxa"/>
            <w:shd w:val="clear" w:color="auto" w:fill="auto"/>
          </w:tcPr>
          <w:p w14:paraId="2318511E" w14:textId="77777777" w:rsidR="009774CF" w:rsidRPr="006E5E46" w:rsidRDefault="009774CF" w:rsidP="009774CF">
            <w:pPr>
              <w:jc w:val="center"/>
            </w:pPr>
            <w:r w:rsidRPr="006E5E46">
              <w:t>6665,1</w:t>
            </w:r>
          </w:p>
        </w:tc>
        <w:tc>
          <w:tcPr>
            <w:tcW w:w="2241" w:type="dxa"/>
            <w:shd w:val="clear" w:color="auto" w:fill="auto"/>
          </w:tcPr>
          <w:p w14:paraId="76ECB1A7" w14:textId="77777777" w:rsidR="009774CF" w:rsidRPr="006E5E46" w:rsidRDefault="009774CF" w:rsidP="009774CF">
            <w:pPr>
              <w:jc w:val="center"/>
            </w:pPr>
            <w:r w:rsidRPr="006E5E46">
              <w:t>666</w:t>
            </w:r>
            <w:r>
              <w:t>5,0</w:t>
            </w:r>
          </w:p>
        </w:tc>
        <w:tc>
          <w:tcPr>
            <w:tcW w:w="1400" w:type="dxa"/>
            <w:shd w:val="clear" w:color="auto" w:fill="auto"/>
          </w:tcPr>
          <w:p w14:paraId="716857FD" w14:textId="77777777" w:rsidR="009774CF" w:rsidRPr="006E5E46" w:rsidRDefault="009774CF" w:rsidP="009774CF">
            <w:pPr>
              <w:jc w:val="center"/>
            </w:pPr>
            <w:r w:rsidRPr="006E5E46">
              <w:t>0,</w:t>
            </w:r>
            <w:r>
              <w:t>1</w:t>
            </w:r>
          </w:p>
        </w:tc>
        <w:tc>
          <w:tcPr>
            <w:tcW w:w="1950" w:type="dxa"/>
            <w:shd w:val="clear" w:color="auto" w:fill="auto"/>
          </w:tcPr>
          <w:p w14:paraId="4B047CB8" w14:textId="77777777" w:rsidR="009774CF" w:rsidRPr="006E5E46" w:rsidRDefault="009774CF" w:rsidP="009774CF">
            <w:pPr>
              <w:tabs>
                <w:tab w:val="left" w:pos="375"/>
              </w:tabs>
              <w:jc w:val="center"/>
            </w:pPr>
            <w:r w:rsidRPr="006E5E46">
              <w:t>0,</w:t>
            </w:r>
            <w:r>
              <w:t>1</w:t>
            </w:r>
          </w:p>
        </w:tc>
      </w:tr>
      <w:tr w:rsidR="009774CF" w:rsidRPr="0097290B" w14:paraId="58B3173A" w14:textId="77777777" w:rsidTr="009774CF">
        <w:trPr>
          <w:trHeight w:val="315"/>
        </w:trPr>
        <w:tc>
          <w:tcPr>
            <w:tcW w:w="752" w:type="dxa"/>
          </w:tcPr>
          <w:p w14:paraId="357F05C3" w14:textId="77777777" w:rsidR="009774CF" w:rsidRPr="006E5E46" w:rsidRDefault="009774CF" w:rsidP="009774CF"/>
        </w:tc>
        <w:tc>
          <w:tcPr>
            <w:tcW w:w="4457" w:type="dxa"/>
            <w:shd w:val="clear" w:color="auto" w:fill="auto"/>
          </w:tcPr>
          <w:p w14:paraId="650CD058" w14:textId="77777777" w:rsidR="009774CF" w:rsidRPr="006E5E46" w:rsidRDefault="009774CF" w:rsidP="009774CF">
            <w:pPr>
              <w:rPr>
                <w:b/>
              </w:rPr>
            </w:pPr>
            <w:r w:rsidRPr="006E5E46">
              <w:rPr>
                <w:b/>
              </w:rPr>
              <w:t>Подпрограмма 1.</w:t>
            </w:r>
            <w:r w:rsidRPr="006E5E46">
              <w:rPr>
                <w:b/>
                <w:spacing w:val="-8"/>
              </w:rPr>
              <w:t>«</w:t>
            </w:r>
            <w:r w:rsidRPr="006E5E46">
              <w:rPr>
                <w:b/>
              </w:rPr>
              <w:t>Сельские дома культуры</w:t>
            </w:r>
            <w:r w:rsidRPr="006E5E46">
              <w:rPr>
                <w:b/>
                <w:spacing w:val="-8"/>
              </w:rPr>
              <w:t>»</w:t>
            </w:r>
          </w:p>
        </w:tc>
        <w:tc>
          <w:tcPr>
            <w:tcW w:w="1943" w:type="dxa"/>
            <w:shd w:val="clear" w:color="auto" w:fill="auto"/>
          </w:tcPr>
          <w:p w14:paraId="37A1BD40" w14:textId="77777777" w:rsidR="009774CF" w:rsidRPr="006E5E46" w:rsidRDefault="009774CF" w:rsidP="009774CF">
            <w:pPr>
              <w:jc w:val="center"/>
            </w:pPr>
            <w:r w:rsidRPr="006E5E46">
              <w:t>6371,9</w:t>
            </w:r>
          </w:p>
        </w:tc>
        <w:tc>
          <w:tcPr>
            <w:tcW w:w="2241" w:type="dxa"/>
            <w:shd w:val="clear" w:color="auto" w:fill="auto"/>
          </w:tcPr>
          <w:p w14:paraId="52E60EB3" w14:textId="77777777" w:rsidR="009774CF" w:rsidRPr="006E5E46" w:rsidRDefault="009774CF" w:rsidP="009774CF">
            <w:pPr>
              <w:jc w:val="center"/>
            </w:pPr>
            <w:r w:rsidRPr="006E5E46">
              <w:t>6371,</w:t>
            </w:r>
            <w:r>
              <w:t>8</w:t>
            </w:r>
          </w:p>
        </w:tc>
        <w:tc>
          <w:tcPr>
            <w:tcW w:w="1400" w:type="dxa"/>
            <w:shd w:val="clear" w:color="auto" w:fill="auto"/>
          </w:tcPr>
          <w:p w14:paraId="5ECEC9AF" w14:textId="77777777" w:rsidR="009774CF" w:rsidRPr="006E5E46" w:rsidRDefault="009774CF" w:rsidP="009774CF">
            <w:pPr>
              <w:jc w:val="center"/>
            </w:pPr>
            <w:r w:rsidRPr="006E5E46">
              <w:t> 0,</w:t>
            </w:r>
            <w:r>
              <w:t>1</w:t>
            </w:r>
          </w:p>
        </w:tc>
        <w:tc>
          <w:tcPr>
            <w:tcW w:w="1950" w:type="dxa"/>
            <w:shd w:val="clear" w:color="auto" w:fill="auto"/>
          </w:tcPr>
          <w:p w14:paraId="3E1C248D" w14:textId="77777777" w:rsidR="009774CF" w:rsidRPr="006E5E46" w:rsidRDefault="009774CF" w:rsidP="009774CF">
            <w:pPr>
              <w:jc w:val="center"/>
            </w:pPr>
            <w:r w:rsidRPr="006E5E46">
              <w:t> 0,</w:t>
            </w:r>
            <w:r>
              <w:t>1</w:t>
            </w:r>
          </w:p>
        </w:tc>
      </w:tr>
      <w:tr w:rsidR="009774CF" w:rsidRPr="0097290B" w14:paraId="6FF2FA56" w14:textId="77777777" w:rsidTr="009774CF">
        <w:trPr>
          <w:trHeight w:val="1180"/>
        </w:trPr>
        <w:tc>
          <w:tcPr>
            <w:tcW w:w="752" w:type="dxa"/>
          </w:tcPr>
          <w:p w14:paraId="698EFC63" w14:textId="77777777" w:rsidR="009774CF" w:rsidRPr="006E5E46" w:rsidRDefault="009774CF" w:rsidP="009774CF"/>
        </w:tc>
        <w:tc>
          <w:tcPr>
            <w:tcW w:w="4457" w:type="dxa"/>
            <w:shd w:val="clear" w:color="auto" w:fill="auto"/>
          </w:tcPr>
          <w:p w14:paraId="2D754685" w14:textId="77777777" w:rsidR="009774CF" w:rsidRPr="006E5E46" w:rsidRDefault="009774CF" w:rsidP="009774CF">
            <w:pPr>
              <w:pStyle w:val="ConsPlusCell"/>
              <w:rPr>
                <w:rFonts w:ascii="Times New Roman" w:hAnsi="Times New Roman" w:cs="Times New Roman"/>
                <w:color w:val="000000"/>
              </w:rPr>
            </w:pPr>
            <w:r w:rsidRPr="006E5E46">
              <w:rPr>
                <w:rFonts w:ascii="Times New Roman" w:hAnsi="Times New Roman" w:cs="Times New Roman"/>
              </w:rPr>
              <w:t>Основное мероприятие 1.1. </w:t>
            </w:r>
            <w:r w:rsidRPr="006E5E46">
              <w:rPr>
                <w:rFonts w:ascii="Times New Roman" w:hAnsi="Times New Roman" w:cs="Times New Roman"/>
                <w:color w:val="000000"/>
              </w:rPr>
              <w:t xml:space="preserve"> Расходы на обеспечение деятельности муниципальных бюджетных учреждений Истоминского сельского поселения</w:t>
            </w:r>
          </w:p>
        </w:tc>
        <w:tc>
          <w:tcPr>
            <w:tcW w:w="1943" w:type="dxa"/>
            <w:shd w:val="clear" w:color="auto" w:fill="auto"/>
          </w:tcPr>
          <w:p w14:paraId="071F2D05" w14:textId="77777777" w:rsidR="009774CF" w:rsidRPr="006E5E46" w:rsidRDefault="009774CF" w:rsidP="009774CF">
            <w:pPr>
              <w:jc w:val="center"/>
            </w:pPr>
            <w:r w:rsidRPr="006E5E46">
              <w:t>6115,8 </w:t>
            </w:r>
          </w:p>
        </w:tc>
        <w:tc>
          <w:tcPr>
            <w:tcW w:w="2241" w:type="dxa"/>
            <w:shd w:val="clear" w:color="auto" w:fill="auto"/>
          </w:tcPr>
          <w:p w14:paraId="520EBDFB" w14:textId="77777777" w:rsidR="009774CF" w:rsidRPr="006E5E46" w:rsidRDefault="009774CF" w:rsidP="009774CF">
            <w:pPr>
              <w:jc w:val="center"/>
            </w:pPr>
            <w:r w:rsidRPr="006E5E46">
              <w:t>6115,8 </w:t>
            </w:r>
          </w:p>
        </w:tc>
        <w:tc>
          <w:tcPr>
            <w:tcW w:w="1400" w:type="dxa"/>
            <w:shd w:val="clear" w:color="auto" w:fill="auto"/>
          </w:tcPr>
          <w:p w14:paraId="1A9B239F" w14:textId="77777777" w:rsidR="009774CF" w:rsidRPr="006E5E46" w:rsidRDefault="009774CF" w:rsidP="009774CF">
            <w:pPr>
              <w:jc w:val="center"/>
            </w:pPr>
            <w:r w:rsidRPr="006E5E46">
              <w:t> 0,0</w:t>
            </w:r>
          </w:p>
        </w:tc>
        <w:tc>
          <w:tcPr>
            <w:tcW w:w="1950" w:type="dxa"/>
            <w:shd w:val="clear" w:color="auto" w:fill="auto"/>
          </w:tcPr>
          <w:p w14:paraId="4CB251A5" w14:textId="77777777" w:rsidR="009774CF" w:rsidRPr="006E5E46" w:rsidRDefault="009774CF" w:rsidP="009774CF">
            <w:pPr>
              <w:jc w:val="center"/>
            </w:pPr>
            <w:r w:rsidRPr="006E5E46">
              <w:t> 0,0</w:t>
            </w:r>
          </w:p>
        </w:tc>
      </w:tr>
      <w:tr w:rsidR="009774CF" w:rsidRPr="0097290B" w14:paraId="3AD8DE80" w14:textId="77777777" w:rsidTr="009774CF">
        <w:trPr>
          <w:trHeight w:val="315"/>
        </w:trPr>
        <w:tc>
          <w:tcPr>
            <w:tcW w:w="752" w:type="dxa"/>
          </w:tcPr>
          <w:p w14:paraId="577A9573" w14:textId="77777777" w:rsidR="009774CF" w:rsidRPr="006E5E46" w:rsidRDefault="009774CF" w:rsidP="009774CF"/>
        </w:tc>
        <w:tc>
          <w:tcPr>
            <w:tcW w:w="4457" w:type="dxa"/>
            <w:shd w:val="clear" w:color="auto" w:fill="auto"/>
          </w:tcPr>
          <w:p w14:paraId="14C43F50" w14:textId="77777777" w:rsidR="009774CF" w:rsidRPr="006E5E46" w:rsidRDefault="009774CF" w:rsidP="009774CF">
            <w:r w:rsidRPr="006E5E46">
              <w:t>Основное мероприятие 1.2. Мероприятия по обеспечению организации и проведения торжественных, массовых, конкурсных мероприятий, фестивалей в области культуры</w:t>
            </w:r>
          </w:p>
        </w:tc>
        <w:tc>
          <w:tcPr>
            <w:tcW w:w="1943" w:type="dxa"/>
            <w:shd w:val="clear" w:color="auto" w:fill="auto"/>
          </w:tcPr>
          <w:p w14:paraId="47BD8E11" w14:textId="77777777" w:rsidR="009774CF" w:rsidRPr="006E5E46" w:rsidRDefault="009774CF" w:rsidP="009774CF">
            <w:pPr>
              <w:jc w:val="center"/>
            </w:pPr>
            <w:r w:rsidRPr="006E5E46">
              <w:t>28,1</w:t>
            </w:r>
          </w:p>
        </w:tc>
        <w:tc>
          <w:tcPr>
            <w:tcW w:w="2241" w:type="dxa"/>
            <w:shd w:val="clear" w:color="auto" w:fill="auto"/>
          </w:tcPr>
          <w:p w14:paraId="4E00103F" w14:textId="77777777" w:rsidR="009774CF" w:rsidRPr="006E5E46" w:rsidRDefault="009774CF" w:rsidP="009774CF">
            <w:pPr>
              <w:jc w:val="center"/>
            </w:pPr>
            <w:r w:rsidRPr="006E5E46">
              <w:t>28,1</w:t>
            </w:r>
          </w:p>
        </w:tc>
        <w:tc>
          <w:tcPr>
            <w:tcW w:w="1400" w:type="dxa"/>
            <w:shd w:val="clear" w:color="auto" w:fill="auto"/>
          </w:tcPr>
          <w:p w14:paraId="737C1434" w14:textId="77777777" w:rsidR="009774CF" w:rsidRPr="006E5E46" w:rsidRDefault="009774CF" w:rsidP="009774CF">
            <w:pPr>
              <w:jc w:val="center"/>
            </w:pPr>
            <w:r w:rsidRPr="006E5E46">
              <w:t>0,</w:t>
            </w:r>
            <w:r>
              <w:t>0</w:t>
            </w:r>
          </w:p>
        </w:tc>
        <w:tc>
          <w:tcPr>
            <w:tcW w:w="1950" w:type="dxa"/>
            <w:shd w:val="clear" w:color="auto" w:fill="auto"/>
          </w:tcPr>
          <w:p w14:paraId="7A200E7E" w14:textId="77777777" w:rsidR="009774CF" w:rsidRPr="006E5E46" w:rsidRDefault="009774CF" w:rsidP="009774CF">
            <w:pPr>
              <w:jc w:val="center"/>
            </w:pPr>
            <w:r w:rsidRPr="006E5E46">
              <w:t>0,</w:t>
            </w:r>
            <w:r>
              <w:t>0</w:t>
            </w:r>
          </w:p>
        </w:tc>
      </w:tr>
      <w:tr w:rsidR="009774CF" w:rsidRPr="0097290B" w14:paraId="7385C136" w14:textId="77777777" w:rsidTr="009774CF">
        <w:trPr>
          <w:trHeight w:val="315"/>
        </w:trPr>
        <w:tc>
          <w:tcPr>
            <w:tcW w:w="752" w:type="dxa"/>
          </w:tcPr>
          <w:p w14:paraId="2CDCAF8A" w14:textId="77777777" w:rsidR="009774CF" w:rsidRPr="006E5E46" w:rsidRDefault="009774CF" w:rsidP="009774CF"/>
        </w:tc>
        <w:tc>
          <w:tcPr>
            <w:tcW w:w="4457" w:type="dxa"/>
            <w:shd w:val="clear" w:color="auto" w:fill="auto"/>
          </w:tcPr>
          <w:p w14:paraId="29470F36" w14:textId="77777777" w:rsidR="009774CF" w:rsidRPr="006E5E46" w:rsidRDefault="009774CF" w:rsidP="009774CF">
            <w:r w:rsidRPr="006E5E46">
              <w:t xml:space="preserve"> Основные мероприятия 1.3 Расходы на повышения оплаты труда работников, учреждений культуры</w:t>
            </w:r>
          </w:p>
        </w:tc>
        <w:tc>
          <w:tcPr>
            <w:tcW w:w="1943" w:type="dxa"/>
            <w:shd w:val="clear" w:color="auto" w:fill="auto"/>
          </w:tcPr>
          <w:p w14:paraId="261F486F" w14:textId="77777777" w:rsidR="009774CF" w:rsidRPr="006E5E46" w:rsidRDefault="009774CF" w:rsidP="009774CF">
            <w:pPr>
              <w:jc w:val="center"/>
            </w:pPr>
            <w:r w:rsidRPr="006E5E46">
              <w:t>127,9</w:t>
            </w:r>
          </w:p>
        </w:tc>
        <w:tc>
          <w:tcPr>
            <w:tcW w:w="2241" w:type="dxa"/>
            <w:shd w:val="clear" w:color="auto" w:fill="auto"/>
          </w:tcPr>
          <w:p w14:paraId="192A9E8C" w14:textId="77777777" w:rsidR="009774CF" w:rsidRPr="006E5E46" w:rsidRDefault="009774CF" w:rsidP="009774CF">
            <w:pPr>
              <w:jc w:val="center"/>
            </w:pPr>
            <w:r w:rsidRPr="006E5E46">
              <w:t>127,9</w:t>
            </w:r>
          </w:p>
        </w:tc>
        <w:tc>
          <w:tcPr>
            <w:tcW w:w="1400" w:type="dxa"/>
            <w:shd w:val="clear" w:color="auto" w:fill="auto"/>
          </w:tcPr>
          <w:p w14:paraId="13111AA2" w14:textId="77777777" w:rsidR="009774CF" w:rsidRPr="006E5E46" w:rsidRDefault="009774CF" w:rsidP="009774CF">
            <w:pPr>
              <w:jc w:val="center"/>
            </w:pPr>
            <w:r w:rsidRPr="006E5E46">
              <w:t>0,0</w:t>
            </w:r>
          </w:p>
        </w:tc>
        <w:tc>
          <w:tcPr>
            <w:tcW w:w="1950" w:type="dxa"/>
            <w:shd w:val="clear" w:color="auto" w:fill="auto"/>
          </w:tcPr>
          <w:p w14:paraId="12376E0E" w14:textId="77777777" w:rsidR="009774CF" w:rsidRPr="006E5E46" w:rsidRDefault="009774CF" w:rsidP="009774CF">
            <w:pPr>
              <w:jc w:val="center"/>
            </w:pPr>
            <w:r w:rsidRPr="006E5E46">
              <w:t>0,0</w:t>
            </w:r>
          </w:p>
        </w:tc>
      </w:tr>
      <w:tr w:rsidR="009774CF" w:rsidRPr="0097290B" w14:paraId="4947523C" w14:textId="77777777" w:rsidTr="009774CF">
        <w:trPr>
          <w:trHeight w:val="315"/>
        </w:trPr>
        <w:tc>
          <w:tcPr>
            <w:tcW w:w="752" w:type="dxa"/>
          </w:tcPr>
          <w:p w14:paraId="6D52224F" w14:textId="77777777" w:rsidR="009774CF" w:rsidRPr="006E5E46" w:rsidRDefault="009774CF" w:rsidP="009774CF"/>
        </w:tc>
        <w:tc>
          <w:tcPr>
            <w:tcW w:w="4457" w:type="dxa"/>
            <w:shd w:val="clear" w:color="auto" w:fill="auto"/>
          </w:tcPr>
          <w:p w14:paraId="02FB2DE9" w14:textId="77777777" w:rsidR="009774CF" w:rsidRPr="006E5E46" w:rsidRDefault="009774CF" w:rsidP="009774CF">
            <w:pPr>
              <w:pStyle w:val="ConsPlusCell"/>
              <w:rPr>
                <w:rFonts w:ascii="Times New Roman" w:hAnsi="Times New Roman" w:cs="Times New Roman"/>
                <w:color w:val="000000"/>
              </w:rPr>
            </w:pPr>
            <w:r w:rsidRPr="006E5E46">
              <w:rPr>
                <w:rFonts w:ascii="Times New Roman" w:hAnsi="Times New Roman" w:cs="Times New Roman"/>
                <w:color w:val="000000"/>
              </w:rPr>
              <w:t>Основное мероприятие 1.4</w:t>
            </w:r>
          </w:p>
          <w:p w14:paraId="791CE4D6" w14:textId="77777777" w:rsidR="009774CF" w:rsidRPr="006E5E46" w:rsidRDefault="009774CF" w:rsidP="009774CF">
            <w:pPr>
              <w:pStyle w:val="ConsPlusCell"/>
              <w:rPr>
                <w:rFonts w:ascii="Times New Roman" w:hAnsi="Times New Roman" w:cs="Times New Roman"/>
              </w:rPr>
            </w:pPr>
            <w:r w:rsidRPr="006E5E46">
              <w:rPr>
                <w:rFonts w:ascii="Times New Roman" w:hAnsi="Times New Roman" w:cs="Times New Roman"/>
              </w:rPr>
              <w:t>Мероприятия по организации и проведению независимой оценки качества на оказание услуг организации в сфере культуры</w:t>
            </w:r>
          </w:p>
          <w:p w14:paraId="6483D17D" w14:textId="77777777" w:rsidR="009774CF" w:rsidRPr="006E5E46" w:rsidRDefault="009774CF" w:rsidP="009774CF"/>
        </w:tc>
        <w:tc>
          <w:tcPr>
            <w:tcW w:w="1943" w:type="dxa"/>
            <w:shd w:val="clear" w:color="auto" w:fill="auto"/>
          </w:tcPr>
          <w:p w14:paraId="3008A0F9" w14:textId="77777777" w:rsidR="009774CF" w:rsidRPr="006E5E46" w:rsidRDefault="009774CF" w:rsidP="009774CF">
            <w:pPr>
              <w:jc w:val="center"/>
            </w:pPr>
            <w:r w:rsidRPr="006E5E46">
              <w:t>0,0</w:t>
            </w:r>
          </w:p>
        </w:tc>
        <w:tc>
          <w:tcPr>
            <w:tcW w:w="2241" w:type="dxa"/>
            <w:shd w:val="clear" w:color="auto" w:fill="auto"/>
          </w:tcPr>
          <w:p w14:paraId="56142DE6" w14:textId="77777777" w:rsidR="009774CF" w:rsidRPr="006E5E46" w:rsidRDefault="009774CF" w:rsidP="009774CF">
            <w:pPr>
              <w:jc w:val="center"/>
            </w:pPr>
            <w:r w:rsidRPr="006E5E46">
              <w:t>0,0</w:t>
            </w:r>
          </w:p>
        </w:tc>
        <w:tc>
          <w:tcPr>
            <w:tcW w:w="1400" w:type="dxa"/>
            <w:shd w:val="clear" w:color="auto" w:fill="auto"/>
          </w:tcPr>
          <w:p w14:paraId="5F31A84B" w14:textId="77777777" w:rsidR="009774CF" w:rsidRPr="006E5E46" w:rsidRDefault="009774CF" w:rsidP="009774CF">
            <w:pPr>
              <w:jc w:val="center"/>
            </w:pPr>
            <w:r w:rsidRPr="006E5E46">
              <w:t>0,0</w:t>
            </w:r>
          </w:p>
        </w:tc>
        <w:tc>
          <w:tcPr>
            <w:tcW w:w="1950" w:type="dxa"/>
            <w:shd w:val="clear" w:color="auto" w:fill="auto"/>
          </w:tcPr>
          <w:p w14:paraId="0F1239FD" w14:textId="77777777" w:rsidR="009774CF" w:rsidRPr="006E5E46" w:rsidRDefault="009774CF" w:rsidP="009774CF">
            <w:pPr>
              <w:jc w:val="center"/>
            </w:pPr>
            <w:r w:rsidRPr="006E5E46">
              <w:t>0,0</w:t>
            </w:r>
          </w:p>
        </w:tc>
      </w:tr>
      <w:tr w:rsidR="009774CF" w:rsidRPr="0097290B" w14:paraId="608B4D86" w14:textId="77777777" w:rsidTr="009774CF">
        <w:trPr>
          <w:trHeight w:val="315"/>
        </w:trPr>
        <w:tc>
          <w:tcPr>
            <w:tcW w:w="752" w:type="dxa"/>
          </w:tcPr>
          <w:p w14:paraId="502AB1E5" w14:textId="77777777" w:rsidR="009774CF" w:rsidRPr="006E5E46" w:rsidRDefault="009774CF" w:rsidP="009774CF"/>
        </w:tc>
        <w:tc>
          <w:tcPr>
            <w:tcW w:w="4457" w:type="dxa"/>
            <w:shd w:val="clear" w:color="auto" w:fill="auto"/>
          </w:tcPr>
          <w:p w14:paraId="10F77FD3" w14:textId="77777777" w:rsidR="009774CF" w:rsidRPr="006E5E46" w:rsidRDefault="009774CF" w:rsidP="009774CF">
            <w:pPr>
              <w:widowControl w:val="0"/>
              <w:tabs>
                <w:tab w:val="left" w:pos="1944"/>
                <w:tab w:val="left" w:pos="2244"/>
              </w:tabs>
              <w:jc w:val="both"/>
            </w:pPr>
            <w:r w:rsidRPr="006E5E46">
              <w:t>Основное мероприятия 1.5</w:t>
            </w:r>
          </w:p>
          <w:p w14:paraId="01EF8F22" w14:textId="77777777" w:rsidR="009774CF" w:rsidRPr="006E5E46" w:rsidRDefault="009774CF" w:rsidP="009774CF">
            <w:pPr>
              <w:widowControl w:val="0"/>
              <w:tabs>
                <w:tab w:val="left" w:pos="1944"/>
                <w:tab w:val="left" w:pos="2244"/>
              </w:tabs>
            </w:pPr>
            <w:r w:rsidRPr="006E5E46">
              <w:t>Расходы на разработку проектно-сметной документации на капитальный ремонт муниципальных учреждений культуры</w:t>
            </w:r>
          </w:p>
        </w:tc>
        <w:tc>
          <w:tcPr>
            <w:tcW w:w="1943" w:type="dxa"/>
            <w:shd w:val="clear" w:color="auto" w:fill="auto"/>
          </w:tcPr>
          <w:p w14:paraId="5E52B7C8" w14:textId="77777777" w:rsidR="009774CF" w:rsidRPr="006E5E46" w:rsidRDefault="009774CF" w:rsidP="009774CF">
            <w:pPr>
              <w:jc w:val="center"/>
            </w:pPr>
            <w:r>
              <w:t>0,0</w:t>
            </w:r>
          </w:p>
        </w:tc>
        <w:tc>
          <w:tcPr>
            <w:tcW w:w="2241" w:type="dxa"/>
            <w:shd w:val="clear" w:color="auto" w:fill="auto"/>
          </w:tcPr>
          <w:p w14:paraId="266168D9" w14:textId="77777777" w:rsidR="009774CF" w:rsidRPr="006E5E46" w:rsidRDefault="009774CF" w:rsidP="009774CF">
            <w:pPr>
              <w:jc w:val="center"/>
            </w:pPr>
            <w:r>
              <w:t>0,0</w:t>
            </w:r>
          </w:p>
        </w:tc>
        <w:tc>
          <w:tcPr>
            <w:tcW w:w="1400" w:type="dxa"/>
            <w:shd w:val="clear" w:color="auto" w:fill="auto"/>
          </w:tcPr>
          <w:p w14:paraId="02001A9D" w14:textId="77777777" w:rsidR="009774CF" w:rsidRPr="006E5E46" w:rsidRDefault="009774CF" w:rsidP="009774CF">
            <w:pPr>
              <w:jc w:val="center"/>
            </w:pPr>
            <w:r>
              <w:t>0,0</w:t>
            </w:r>
          </w:p>
        </w:tc>
        <w:tc>
          <w:tcPr>
            <w:tcW w:w="1950" w:type="dxa"/>
            <w:shd w:val="clear" w:color="auto" w:fill="auto"/>
          </w:tcPr>
          <w:p w14:paraId="59099AFA" w14:textId="77777777" w:rsidR="009774CF" w:rsidRPr="006E5E46" w:rsidRDefault="009774CF" w:rsidP="009774CF">
            <w:pPr>
              <w:jc w:val="center"/>
            </w:pPr>
            <w:r>
              <w:t>0,0</w:t>
            </w:r>
          </w:p>
        </w:tc>
      </w:tr>
      <w:tr w:rsidR="009774CF" w:rsidRPr="0097290B" w14:paraId="0C3C7570" w14:textId="77777777" w:rsidTr="009774CF">
        <w:trPr>
          <w:trHeight w:val="315"/>
        </w:trPr>
        <w:tc>
          <w:tcPr>
            <w:tcW w:w="752" w:type="dxa"/>
          </w:tcPr>
          <w:p w14:paraId="5B2A0351" w14:textId="77777777" w:rsidR="009774CF" w:rsidRPr="006E5E46" w:rsidRDefault="009774CF" w:rsidP="009774CF"/>
        </w:tc>
        <w:tc>
          <w:tcPr>
            <w:tcW w:w="4457" w:type="dxa"/>
            <w:shd w:val="clear" w:color="auto" w:fill="auto"/>
          </w:tcPr>
          <w:p w14:paraId="75CE1B01" w14:textId="77777777" w:rsidR="009774CF" w:rsidRPr="006E5E46" w:rsidRDefault="009774CF" w:rsidP="009774CF">
            <w:pPr>
              <w:widowControl w:val="0"/>
            </w:pPr>
            <w:r w:rsidRPr="006E5E46">
              <w:t>Основное мероприятия 1.6</w:t>
            </w:r>
          </w:p>
          <w:p w14:paraId="7EEEFABB" w14:textId="77777777" w:rsidR="009774CF" w:rsidRPr="006E5E46" w:rsidRDefault="009774CF" w:rsidP="009774CF">
            <w:pPr>
              <w:widowControl w:val="0"/>
            </w:pPr>
            <w:r w:rsidRPr="006E5E46">
              <w:t>Расходы на определение стоимости проектно-сметной документации на строительство здания СДК</w:t>
            </w:r>
          </w:p>
          <w:p w14:paraId="3115E46D" w14:textId="77777777" w:rsidR="009774CF" w:rsidRPr="006E5E46" w:rsidRDefault="009774CF" w:rsidP="009774CF">
            <w:pPr>
              <w:widowControl w:val="0"/>
              <w:tabs>
                <w:tab w:val="left" w:pos="1944"/>
                <w:tab w:val="left" w:pos="2244"/>
              </w:tabs>
              <w:jc w:val="both"/>
            </w:pPr>
          </w:p>
        </w:tc>
        <w:tc>
          <w:tcPr>
            <w:tcW w:w="1943" w:type="dxa"/>
            <w:shd w:val="clear" w:color="auto" w:fill="auto"/>
          </w:tcPr>
          <w:p w14:paraId="2FE8F341" w14:textId="77777777" w:rsidR="009774CF" w:rsidRPr="006E5E46" w:rsidRDefault="009774CF" w:rsidP="009774CF">
            <w:pPr>
              <w:jc w:val="center"/>
            </w:pPr>
            <w:r w:rsidRPr="006E5E46">
              <w:t>0,0</w:t>
            </w:r>
          </w:p>
        </w:tc>
        <w:tc>
          <w:tcPr>
            <w:tcW w:w="2241" w:type="dxa"/>
            <w:shd w:val="clear" w:color="auto" w:fill="auto"/>
          </w:tcPr>
          <w:p w14:paraId="16C8CD4C" w14:textId="77777777" w:rsidR="009774CF" w:rsidRPr="006E5E46" w:rsidRDefault="009774CF" w:rsidP="009774CF">
            <w:pPr>
              <w:jc w:val="center"/>
            </w:pPr>
            <w:r>
              <w:t>0</w:t>
            </w:r>
            <w:r w:rsidRPr="006E5E46">
              <w:t>,0</w:t>
            </w:r>
          </w:p>
        </w:tc>
        <w:tc>
          <w:tcPr>
            <w:tcW w:w="1400" w:type="dxa"/>
            <w:shd w:val="clear" w:color="auto" w:fill="auto"/>
          </w:tcPr>
          <w:p w14:paraId="3078976E" w14:textId="77777777" w:rsidR="009774CF" w:rsidRPr="006E5E46" w:rsidRDefault="009774CF" w:rsidP="009774CF">
            <w:pPr>
              <w:jc w:val="center"/>
            </w:pPr>
            <w:r>
              <w:t>0</w:t>
            </w:r>
            <w:r w:rsidRPr="006E5E46">
              <w:t>,0</w:t>
            </w:r>
          </w:p>
        </w:tc>
        <w:tc>
          <w:tcPr>
            <w:tcW w:w="1950" w:type="dxa"/>
            <w:shd w:val="clear" w:color="auto" w:fill="auto"/>
          </w:tcPr>
          <w:p w14:paraId="1D5620FE" w14:textId="77777777" w:rsidR="009774CF" w:rsidRPr="006E5E46" w:rsidRDefault="009774CF" w:rsidP="009774CF">
            <w:pPr>
              <w:jc w:val="center"/>
            </w:pPr>
            <w:r>
              <w:t>0,0</w:t>
            </w:r>
          </w:p>
        </w:tc>
      </w:tr>
      <w:tr w:rsidR="009774CF" w:rsidRPr="0097290B" w14:paraId="53927E4E" w14:textId="77777777" w:rsidTr="009774CF">
        <w:trPr>
          <w:trHeight w:val="315"/>
        </w:trPr>
        <w:tc>
          <w:tcPr>
            <w:tcW w:w="752" w:type="dxa"/>
          </w:tcPr>
          <w:p w14:paraId="0671EFE8" w14:textId="77777777" w:rsidR="009774CF" w:rsidRPr="006E5E46" w:rsidRDefault="009774CF" w:rsidP="009774CF"/>
        </w:tc>
        <w:tc>
          <w:tcPr>
            <w:tcW w:w="4457" w:type="dxa"/>
            <w:shd w:val="clear" w:color="auto" w:fill="auto"/>
          </w:tcPr>
          <w:p w14:paraId="5C0D3CD2" w14:textId="77777777" w:rsidR="009774CF" w:rsidRPr="006E5E46" w:rsidRDefault="009774CF" w:rsidP="009774CF">
            <w:pPr>
              <w:widowControl w:val="0"/>
            </w:pPr>
            <w:r w:rsidRPr="006E5E46">
              <w:t>Основные мероприятия 1.7 Расходы на поддержку отрасли культуры (Государственная поддержка лучших сельских учреждений культуры)</w:t>
            </w:r>
          </w:p>
        </w:tc>
        <w:tc>
          <w:tcPr>
            <w:tcW w:w="1943" w:type="dxa"/>
            <w:shd w:val="clear" w:color="auto" w:fill="auto"/>
          </w:tcPr>
          <w:p w14:paraId="02E31E35" w14:textId="77777777" w:rsidR="009774CF" w:rsidRPr="006E5E46" w:rsidRDefault="009774CF" w:rsidP="009774CF">
            <w:pPr>
              <w:jc w:val="center"/>
            </w:pPr>
            <w:r w:rsidRPr="006E5E46">
              <w:t>100,</w:t>
            </w:r>
            <w:r>
              <w:t>1</w:t>
            </w:r>
          </w:p>
        </w:tc>
        <w:tc>
          <w:tcPr>
            <w:tcW w:w="2241" w:type="dxa"/>
            <w:shd w:val="clear" w:color="auto" w:fill="auto"/>
          </w:tcPr>
          <w:p w14:paraId="5E0A8987" w14:textId="77777777" w:rsidR="009774CF" w:rsidRPr="006E5E46" w:rsidRDefault="009774CF" w:rsidP="009774CF">
            <w:pPr>
              <w:jc w:val="center"/>
            </w:pPr>
            <w:r w:rsidRPr="006E5E46">
              <w:t>100,</w:t>
            </w:r>
            <w:r>
              <w:t>1</w:t>
            </w:r>
          </w:p>
        </w:tc>
        <w:tc>
          <w:tcPr>
            <w:tcW w:w="1400" w:type="dxa"/>
            <w:shd w:val="clear" w:color="auto" w:fill="auto"/>
          </w:tcPr>
          <w:p w14:paraId="554AFBAD" w14:textId="77777777" w:rsidR="009774CF" w:rsidRPr="006E5E46" w:rsidRDefault="009774CF" w:rsidP="009774CF">
            <w:pPr>
              <w:jc w:val="center"/>
            </w:pPr>
            <w:r w:rsidRPr="006E5E46">
              <w:t>0,</w:t>
            </w:r>
            <w:r>
              <w:t>1</w:t>
            </w:r>
          </w:p>
        </w:tc>
        <w:tc>
          <w:tcPr>
            <w:tcW w:w="1950" w:type="dxa"/>
            <w:shd w:val="clear" w:color="auto" w:fill="auto"/>
          </w:tcPr>
          <w:p w14:paraId="38A60174" w14:textId="77777777" w:rsidR="009774CF" w:rsidRPr="006E5E46" w:rsidRDefault="009774CF" w:rsidP="009774CF">
            <w:pPr>
              <w:jc w:val="center"/>
            </w:pPr>
            <w:r w:rsidRPr="006E5E46">
              <w:t>0,</w:t>
            </w:r>
            <w:r>
              <w:t>1</w:t>
            </w:r>
          </w:p>
        </w:tc>
      </w:tr>
      <w:tr w:rsidR="009774CF" w:rsidRPr="0097290B" w14:paraId="40DFB672" w14:textId="77777777" w:rsidTr="009774CF">
        <w:trPr>
          <w:trHeight w:val="315"/>
        </w:trPr>
        <w:tc>
          <w:tcPr>
            <w:tcW w:w="752" w:type="dxa"/>
          </w:tcPr>
          <w:p w14:paraId="360454E5" w14:textId="77777777" w:rsidR="009774CF" w:rsidRPr="006E5E46" w:rsidRDefault="009774CF" w:rsidP="009774CF"/>
        </w:tc>
        <w:tc>
          <w:tcPr>
            <w:tcW w:w="4457" w:type="dxa"/>
            <w:shd w:val="clear" w:color="auto" w:fill="auto"/>
          </w:tcPr>
          <w:p w14:paraId="5F39B7DF" w14:textId="77777777" w:rsidR="009774CF" w:rsidRPr="006E5E46" w:rsidRDefault="009774CF" w:rsidP="009774CF">
            <w:pPr>
              <w:widowControl w:val="0"/>
              <w:autoSpaceDE w:val="0"/>
              <w:autoSpaceDN w:val="0"/>
              <w:adjustRightInd w:val="0"/>
              <w:rPr>
                <w:color w:val="000000"/>
              </w:rPr>
            </w:pPr>
            <w:r w:rsidRPr="006E5E46">
              <w:rPr>
                <w:b/>
                <w:spacing w:val="-20"/>
              </w:rPr>
              <w:t>Подпрограмма  2. «Памятники»</w:t>
            </w:r>
          </w:p>
        </w:tc>
        <w:tc>
          <w:tcPr>
            <w:tcW w:w="1943" w:type="dxa"/>
            <w:shd w:val="clear" w:color="auto" w:fill="auto"/>
          </w:tcPr>
          <w:p w14:paraId="444FC851" w14:textId="77777777" w:rsidR="009774CF" w:rsidRPr="006E5E46" w:rsidRDefault="009774CF" w:rsidP="009774CF">
            <w:pPr>
              <w:jc w:val="center"/>
            </w:pPr>
            <w:r>
              <w:t>293,2</w:t>
            </w:r>
          </w:p>
        </w:tc>
        <w:tc>
          <w:tcPr>
            <w:tcW w:w="2241" w:type="dxa"/>
            <w:shd w:val="clear" w:color="auto" w:fill="auto"/>
          </w:tcPr>
          <w:p w14:paraId="43C4B141" w14:textId="77777777" w:rsidR="009774CF" w:rsidRPr="006E5E46" w:rsidRDefault="009774CF" w:rsidP="009774CF">
            <w:pPr>
              <w:jc w:val="center"/>
            </w:pPr>
            <w:r>
              <w:t>293,2</w:t>
            </w:r>
          </w:p>
        </w:tc>
        <w:tc>
          <w:tcPr>
            <w:tcW w:w="1400" w:type="dxa"/>
            <w:shd w:val="clear" w:color="auto" w:fill="auto"/>
          </w:tcPr>
          <w:p w14:paraId="6BD0DEAE" w14:textId="77777777" w:rsidR="009774CF" w:rsidRPr="006E5E46" w:rsidRDefault="009774CF" w:rsidP="009774CF">
            <w:pPr>
              <w:jc w:val="center"/>
            </w:pPr>
            <w:r>
              <w:t>0,</w:t>
            </w:r>
            <w:r w:rsidRPr="006E5E46">
              <w:t>0</w:t>
            </w:r>
          </w:p>
        </w:tc>
        <w:tc>
          <w:tcPr>
            <w:tcW w:w="1950" w:type="dxa"/>
            <w:shd w:val="clear" w:color="auto" w:fill="auto"/>
          </w:tcPr>
          <w:p w14:paraId="46FBB1C5" w14:textId="77777777" w:rsidR="009774CF" w:rsidRPr="006E5E46" w:rsidRDefault="009774CF" w:rsidP="009774CF">
            <w:pPr>
              <w:jc w:val="center"/>
            </w:pPr>
            <w:r w:rsidRPr="006E5E46">
              <w:t>0,0</w:t>
            </w:r>
          </w:p>
        </w:tc>
      </w:tr>
      <w:tr w:rsidR="009774CF" w:rsidRPr="0097290B" w14:paraId="58B1EDA2" w14:textId="77777777" w:rsidTr="009774CF">
        <w:trPr>
          <w:trHeight w:val="315"/>
        </w:trPr>
        <w:tc>
          <w:tcPr>
            <w:tcW w:w="752" w:type="dxa"/>
          </w:tcPr>
          <w:p w14:paraId="6167121F" w14:textId="77777777" w:rsidR="009774CF" w:rsidRPr="006E5E46" w:rsidRDefault="009774CF" w:rsidP="009774CF"/>
        </w:tc>
        <w:tc>
          <w:tcPr>
            <w:tcW w:w="4457" w:type="dxa"/>
            <w:shd w:val="clear" w:color="auto" w:fill="auto"/>
          </w:tcPr>
          <w:p w14:paraId="4A2F1FE1" w14:textId="77777777" w:rsidR="009774CF" w:rsidRPr="006E5E46" w:rsidRDefault="009774CF" w:rsidP="009774CF">
            <w:r w:rsidRPr="006E5E46">
              <w:t>Основное мероприятие 2.1. </w:t>
            </w:r>
            <w:r w:rsidRPr="006E5E46">
              <w:rPr>
                <w:bCs/>
                <w:color w:val="000000"/>
              </w:rPr>
              <w:t xml:space="preserve"> Мероприятия по содержанию и текущему ремонту памятников</w:t>
            </w:r>
          </w:p>
        </w:tc>
        <w:tc>
          <w:tcPr>
            <w:tcW w:w="1943" w:type="dxa"/>
            <w:shd w:val="clear" w:color="auto" w:fill="auto"/>
          </w:tcPr>
          <w:p w14:paraId="0CE6D4CE" w14:textId="77777777" w:rsidR="009774CF" w:rsidRPr="006E5E46" w:rsidRDefault="009774CF" w:rsidP="009774CF">
            <w:pPr>
              <w:jc w:val="center"/>
            </w:pPr>
            <w:r>
              <w:t>93,2</w:t>
            </w:r>
          </w:p>
        </w:tc>
        <w:tc>
          <w:tcPr>
            <w:tcW w:w="2241" w:type="dxa"/>
            <w:shd w:val="clear" w:color="auto" w:fill="auto"/>
          </w:tcPr>
          <w:p w14:paraId="0E7EA30E" w14:textId="77777777" w:rsidR="009774CF" w:rsidRPr="006E5E46" w:rsidRDefault="009774CF" w:rsidP="009774CF">
            <w:pPr>
              <w:jc w:val="center"/>
            </w:pPr>
            <w:r>
              <w:t>93,2</w:t>
            </w:r>
          </w:p>
        </w:tc>
        <w:tc>
          <w:tcPr>
            <w:tcW w:w="1400" w:type="dxa"/>
            <w:shd w:val="clear" w:color="auto" w:fill="auto"/>
          </w:tcPr>
          <w:p w14:paraId="2B41F6C0" w14:textId="77777777" w:rsidR="009774CF" w:rsidRPr="006E5E46" w:rsidRDefault="009774CF" w:rsidP="009774CF">
            <w:pPr>
              <w:jc w:val="center"/>
            </w:pPr>
            <w:r w:rsidRPr="006E5E46">
              <w:t>0,0</w:t>
            </w:r>
          </w:p>
        </w:tc>
        <w:tc>
          <w:tcPr>
            <w:tcW w:w="1950" w:type="dxa"/>
            <w:shd w:val="clear" w:color="auto" w:fill="auto"/>
          </w:tcPr>
          <w:p w14:paraId="1CA3F31A" w14:textId="77777777" w:rsidR="009774CF" w:rsidRPr="006E5E46" w:rsidRDefault="009774CF" w:rsidP="009774CF">
            <w:pPr>
              <w:jc w:val="center"/>
            </w:pPr>
            <w:r w:rsidRPr="006E5E46">
              <w:t>0,0</w:t>
            </w:r>
          </w:p>
        </w:tc>
      </w:tr>
      <w:tr w:rsidR="009774CF" w:rsidRPr="0097290B" w14:paraId="6ED8DCA3" w14:textId="77777777" w:rsidTr="009774CF">
        <w:trPr>
          <w:trHeight w:val="315"/>
        </w:trPr>
        <w:tc>
          <w:tcPr>
            <w:tcW w:w="752" w:type="dxa"/>
          </w:tcPr>
          <w:p w14:paraId="3CF63ABD" w14:textId="77777777" w:rsidR="009774CF" w:rsidRPr="006E5E46" w:rsidRDefault="009774CF" w:rsidP="009774CF"/>
        </w:tc>
        <w:tc>
          <w:tcPr>
            <w:tcW w:w="4457" w:type="dxa"/>
            <w:shd w:val="clear" w:color="auto" w:fill="auto"/>
          </w:tcPr>
          <w:p w14:paraId="4D384B29" w14:textId="77777777" w:rsidR="009774CF" w:rsidRPr="006E5E46" w:rsidRDefault="009774CF" w:rsidP="009774CF">
            <w:r w:rsidRPr="006E5E46">
              <w:t>Основное мероприятие 2.2.</w:t>
            </w:r>
            <w:r w:rsidRPr="006E5E46">
              <w:rPr>
                <w:color w:val="000000"/>
              </w:rPr>
              <w:t xml:space="preserve"> Расходы на </w:t>
            </w:r>
            <w:r w:rsidRPr="006E5E46">
              <w:rPr>
                <w:color w:val="000000"/>
              </w:rPr>
              <w:lastRenderedPageBreak/>
              <w:t>разработку проектно-сметной документации на капитальный ремонт памятников ВОВ</w:t>
            </w:r>
          </w:p>
        </w:tc>
        <w:tc>
          <w:tcPr>
            <w:tcW w:w="1943" w:type="dxa"/>
            <w:shd w:val="clear" w:color="auto" w:fill="auto"/>
          </w:tcPr>
          <w:p w14:paraId="03A85052" w14:textId="77777777" w:rsidR="009774CF" w:rsidRPr="006E5E46" w:rsidRDefault="009774CF" w:rsidP="009774CF">
            <w:pPr>
              <w:jc w:val="center"/>
            </w:pPr>
            <w:r w:rsidRPr="006E5E46">
              <w:lastRenderedPageBreak/>
              <w:t> 0,0</w:t>
            </w:r>
          </w:p>
        </w:tc>
        <w:tc>
          <w:tcPr>
            <w:tcW w:w="2241" w:type="dxa"/>
            <w:shd w:val="clear" w:color="auto" w:fill="auto"/>
          </w:tcPr>
          <w:p w14:paraId="6B1E06E5" w14:textId="77777777" w:rsidR="009774CF" w:rsidRPr="006E5E46" w:rsidRDefault="009774CF" w:rsidP="009774CF">
            <w:pPr>
              <w:jc w:val="center"/>
            </w:pPr>
            <w:r w:rsidRPr="006E5E46">
              <w:t> 0,0</w:t>
            </w:r>
          </w:p>
        </w:tc>
        <w:tc>
          <w:tcPr>
            <w:tcW w:w="1400" w:type="dxa"/>
            <w:shd w:val="clear" w:color="auto" w:fill="auto"/>
          </w:tcPr>
          <w:p w14:paraId="79FB665D" w14:textId="77777777" w:rsidR="009774CF" w:rsidRPr="006E5E46" w:rsidRDefault="009774CF" w:rsidP="009774CF">
            <w:pPr>
              <w:jc w:val="center"/>
            </w:pPr>
            <w:r w:rsidRPr="006E5E46">
              <w:t> 0,0</w:t>
            </w:r>
          </w:p>
        </w:tc>
        <w:tc>
          <w:tcPr>
            <w:tcW w:w="1950" w:type="dxa"/>
            <w:shd w:val="clear" w:color="auto" w:fill="auto"/>
          </w:tcPr>
          <w:p w14:paraId="3C9302A2" w14:textId="77777777" w:rsidR="009774CF" w:rsidRPr="006E5E46" w:rsidRDefault="009774CF" w:rsidP="009774CF">
            <w:pPr>
              <w:jc w:val="center"/>
            </w:pPr>
            <w:r w:rsidRPr="006E5E46">
              <w:t> 0,</w:t>
            </w:r>
            <w:r>
              <w:t>0</w:t>
            </w:r>
          </w:p>
        </w:tc>
      </w:tr>
      <w:tr w:rsidR="009774CF" w:rsidRPr="0097290B" w14:paraId="0787F977" w14:textId="77777777" w:rsidTr="009774CF">
        <w:trPr>
          <w:trHeight w:val="315"/>
        </w:trPr>
        <w:tc>
          <w:tcPr>
            <w:tcW w:w="752" w:type="dxa"/>
            <w:tcBorders>
              <w:top w:val="nil"/>
              <w:bottom w:val="single" w:sz="4" w:space="0" w:color="auto"/>
            </w:tcBorders>
          </w:tcPr>
          <w:p w14:paraId="1095469D" w14:textId="77777777" w:rsidR="009774CF" w:rsidRPr="006E5E46" w:rsidRDefault="009774CF" w:rsidP="009774CF"/>
        </w:tc>
        <w:tc>
          <w:tcPr>
            <w:tcW w:w="4457" w:type="dxa"/>
            <w:tcBorders>
              <w:top w:val="nil"/>
              <w:bottom w:val="single" w:sz="4" w:space="0" w:color="auto"/>
            </w:tcBorders>
            <w:shd w:val="clear" w:color="auto" w:fill="auto"/>
          </w:tcPr>
          <w:p w14:paraId="49C2B001" w14:textId="77777777" w:rsidR="009774CF" w:rsidRPr="00B137C3" w:rsidRDefault="009774CF" w:rsidP="009774CF">
            <w:pPr>
              <w:pStyle w:val="ConsPlusCell"/>
              <w:rPr>
                <w:rFonts w:ascii="Times New Roman" w:hAnsi="Times New Roman" w:cs="Times New Roman"/>
              </w:rPr>
            </w:pPr>
            <w:r w:rsidRPr="00B137C3">
              <w:rPr>
                <w:rFonts w:ascii="Times New Roman" w:hAnsi="Times New Roman" w:cs="Times New Roman"/>
              </w:rPr>
              <w:t>Основное мероприятие 2.2</w:t>
            </w:r>
          </w:p>
          <w:p w14:paraId="4CE6EE54" w14:textId="77777777" w:rsidR="009774CF" w:rsidRPr="00B137C3" w:rsidRDefault="009774CF" w:rsidP="009774CF">
            <w:pPr>
              <w:pStyle w:val="ConsPlusCell"/>
              <w:rPr>
                <w:rFonts w:ascii="Times New Roman" w:hAnsi="Times New Roman" w:cs="Times New Roman"/>
              </w:rPr>
            </w:pPr>
            <w:r w:rsidRPr="00B137C3">
              <w:rPr>
                <w:rFonts w:ascii="Times New Roman" w:hAnsi="Times New Roman" w:cs="Times New Roman"/>
              </w:rPr>
              <w:t>Расходы на изготовления монумента в х. Истомино</w:t>
            </w:r>
          </w:p>
          <w:p w14:paraId="5251EFCB" w14:textId="77777777" w:rsidR="009774CF" w:rsidRPr="006E5E46" w:rsidRDefault="009774CF" w:rsidP="009774CF">
            <w:pPr>
              <w:pStyle w:val="ConsPlusCell"/>
              <w:rPr>
                <w:rFonts w:ascii="Times New Roman" w:hAnsi="Times New Roman" w:cs="Times New Roman"/>
              </w:rPr>
            </w:pPr>
          </w:p>
        </w:tc>
        <w:tc>
          <w:tcPr>
            <w:tcW w:w="1943" w:type="dxa"/>
            <w:tcBorders>
              <w:top w:val="nil"/>
              <w:bottom w:val="single" w:sz="4" w:space="0" w:color="auto"/>
            </w:tcBorders>
            <w:shd w:val="clear" w:color="auto" w:fill="auto"/>
          </w:tcPr>
          <w:p w14:paraId="2C693270" w14:textId="77777777" w:rsidR="009774CF" w:rsidRPr="006E5E46" w:rsidRDefault="009774CF" w:rsidP="009774CF">
            <w:pPr>
              <w:jc w:val="center"/>
            </w:pPr>
            <w:r>
              <w:t>200,0</w:t>
            </w:r>
          </w:p>
        </w:tc>
        <w:tc>
          <w:tcPr>
            <w:tcW w:w="2241" w:type="dxa"/>
            <w:tcBorders>
              <w:top w:val="nil"/>
            </w:tcBorders>
            <w:shd w:val="clear" w:color="auto" w:fill="auto"/>
          </w:tcPr>
          <w:p w14:paraId="5AC0B78C" w14:textId="77777777" w:rsidR="009774CF" w:rsidRPr="006E5E46" w:rsidRDefault="009774CF" w:rsidP="009774CF">
            <w:pPr>
              <w:jc w:val="center"/>
            </w:pPr>
            <w:r>
              <w:t>200,0</w:t>
            </w:r>
          </w:p>
        </w:tc>
        <w:tc>
          <w:tcPr>
            <w:tcW w:w="1400" w:type="dxa"/>
            <w:tcBorders>
              <w:top w:val="nil"/>
            </w:tcBorders>
            <w:shd w:val="clear" w:color="auto" w:fill="auto"/>
          </w:tcPr>
          <w:p w14:paraId="2E4E4CED" w14:textId="77777777" w:rsidR="009774CF" w:rsidRPr="006E5E46" w:rsidRDefault="009774CF" w:rsidP="009774CF">
            <w:pPr>
              <w:jc w:val="center"/>
            </w:pPr>
            <w:r>
              <w:t>0,0</w:t>
            </w:r>
          </w:p>
        </w:tc>
        <w:tc>
          <w:tcPr>
            <w:tcW w:w="1950" w:type="dxa"/>
            <w:tcBorders>
              <w:top w:val="nil"/>
            </w:tcBorders>
            <w:shd w:val="clear" w:color="auto" w:fill="auto"/>
          </w:tcPr>
          <w:p w14:paraId="0CE9FC7D" w14:textId="77777777" w:rsidR="009774CF" w:rsidRPr="006E5E46" w:rsidRDefault="009774CF" w:rsidP="009774CF">
            <w:pPr>
              <w:jc w:val="center"/>
            </w:pPr>
            <w:r>
              <w:t>0,0</w:t>
            </w:r>
          </w:p>
        </w:tc>
      </w:tr>
    </w:tbl>
    <w:p w14:paraId="067A0A99" w14:textId="77777777" w:rsidR="009774CF" w:rsidRPr="0097290B" w:rsidRDefault="009774CF" w:rsidP="009774CF">
      <w:pPr>
        <w:widowControl w:val="0"/>
        <w:autoSpaceDE w:val="0"/>
        <w:autoSpaceDN w:val="0"/>
        <w:adjustRightInd w:val="0"/>
        <w:jc w:val="center"/>
        <w:outlineLvl w:val="2"/>
      </w:pPr>
    </w:p>
    <w:p w14:paraId="12F5442F" w14:textId="77777777" w:rsidR="009774CF" w:rsidRDefault="009774CF" w:rsidP="009774CF">
      <w:pPr>
        <w:widowControl w:val="0"/>
        <w:autoSpaceDE w:val="0"/>
        <w:autoSpaceDN w:val="0"/>
        <w:adjustRightInd w:val="0"/>
        <w:contextualSpacing/>
        <w:jc w:val="right"/>
      </w:pPr>
    </w:p>
    <w:p w14:paraId="6645862E" w14:textId="77777777" w:rsidR="009774CF" w:rsidRDefault="009774CF" w:rsidP="009774CF">
      <w:pPr>
        <w:widowControl w:val="0"/>
        <w:autoSpaceDE w:val="0"/>
        <w:autoSpaceDN w:val="0"/>
        <w:adjustRightInd w:val="0"/>
        <w:contextualSpacing/>
        <w:jc w:val="right"/>
      </w:pPr>
    </w:p>
    <w:p w14:paraId="14397B04" w14:textId="77777777" w:rsidR="009774CF" w:rsidRDefault="009774CF" w:rsidP="009774CF">
      <w:pPr>
        <w:widowControl w:val="0"/>
        <w:autoSpaceDE w:val="0"/>
        <w:autoSpaceDN w:val="0"/>
        <w:adjustRightInd w:val="0"/>
        <w:contextualSpacing/>
        <w:jc w:val="right"/>
      </w:pPr>
    </w:p>
    <w:p w14:paraId="7C30F5EE" w14:textId="77777777" w:rsidR="009774CF" w:rsidRDefault="009774CF" w:rsidP="009774CF">
      <w:pPr>
        <w:widowControl w:val="0"/>
        <w:autoSpaceDE w:val="0"/>
        <w:autoSpaceDN w:val="0"/>
        <w:adjustRightInd w:val="0"/>
        <w:contextualSpacing/>
        <w:jc w:val="right"/>
        <w:rPr>
          <w:sz w:val="28"/>
          <w:szCs w:val="28"/>
        </w:rPr>
      </w:pPr>
    </w:p>
    <w:p w14:paraId="7D57B57A" w14:textId="77777777" w:rsidR="009774CF" w:rsidRDefault="009774CF" w:rsidP="009774CF">
      <w:pPr>
        <w:widowControl w:val="0"/>
        <w:autoSpaceDE w:val="0"/>
        <w:autoSpaceDN w:val="0"/>
        <w:adjustRightInd w:val="0"/>
        <w:contextualSpacing/>
        <w:jc w:val="right"/>
        <w:rPr>
          <w:sz w:val="28"/>
          <w:szCs w:val="28"/>
        </w:rPr>
      </w:pPr>
    </w:p>
    <w:p w14:paraId="28D9F9A4" w14:textId="77777777" w:rsidR="009774CF" w:rsidRDefault="009774CF" w:rsidP="009774CF">
      <w:pPr>
        <w:widowControl w:val="0"/>
        <w:autoSpaceDE w:val="0"/>
        <w:autoSpaceDN w:val="0"/>
        <w:adjustRightInd w:val="0"/>
        <w:contextualSpacing/>
        <w:jc w:val="right"/>
        <w:rPr>
          <w:sz w:val="28"/>
          <w:szCs w:val="28"/>
        </w:rPr>
      </w:pPr>
    </w:p>
    <w:p w14:paraId="4D4AC6D8" w14:textId="77777777" w:rsidR="009774CF" w:rsidRDefault="009774CF" w:rsidP="009774CF">
      <w:pPr>
        <w:widowControl w:val="0"/>
        <w:autoSpaceDE w:val="0"/>
        <w:autoSpaceDN w:val="0"/>
        <w:adjustRightInd w:val="0"/>
        <w:contextualSpacing/>
        <w:jc w:val="right"/>
        <w:rPr>
          <w:sz w:val="28"/>
          <w:szCs w:val="28"/>
        </w:rPr>
      </w:pPr>
    </w:p>
    <w:p w14:paraId="48BB2422" w14:textId="77777777" w:rsidR="009774CF" w:rsidRDefault="009774CF" w:rsidP="009774CF">
      <w:pPr>
        <w:widowControl w:val="0"/>
        <w:autoSpaceDE w:val="0"/>
        <w:autoSpaceDN w:val="0"/>
        <w:adjustRightInd w:val="0"/>
        <w:contextualSpacing/>
        <w:jc w:val="right"/>
        <w:rPr>
          <w:sz w:val="28"/>
          <w:szCs w:val="28"/>
        </w:rPr>
      </w:pPr>
    </w:p>
    <w:p w14:paraId="4E661A1F" w14:textId="77777777" w:rsidR="009774CF" w:rsidRDefault="009774CF" w:rsidP="009774CF">
      <w:pPr>
        <w:widowControl w:val="0"/>
        <w:autoSpaceDE w:val="0"/>
        <w:autoSpaceDN w:val="0"/>
        <w:adjustRightInd w:val="0"/>
        <w:contextualSpacing/>
        <w:jc w:val="right"/>
        <w:rPr>
          <w:sz w:val="28"/>
          <w:szCs w:val="28"/>
        </w:rPr>
      </w:pPr>
    </w:p>
    <w:p w14:paraId="3E04F513" w14:textId="77777777" w:rsidR="009774CF" w:rsidRDefault="009774CF" w:rsidP="009774CF">
      <w:pPr>
        <w:widowControl w:val="0"/>
        <w:autoSpaceDE w:val="0"/>
        <w:autoSpaceDN w:val="0"/>
        <w:adjustRightInd w:val="0"/>
        <w:contextualSpacing/>
        <w:jc w:val="right"/>
        <w:rPr>
          <w:sz w:val="28"/>
          <w:szCs w:val="28"/>
        </w:rPr>
      </w:pPr>
    </w:p>
    <w:p w14:paraId="5F3A9D43" w14:textId="77777777" w:rsidR="009774CF" w:rsidRDefault="009774CF" w:rsidP="009774CF">
      <w:pPr>
        <w:widowControl w:val="0"/>
        <w:autoSpaceDE w:val="0"/>
        <w:autoSpaceDN w:val="0"/>
        <w:adjustRightInd w:val="0"/>
        <w:contextualSpacing/>
        <w:jc w:val="right"/>
        <w:rPr>
          <w:sz w:val="28"/>
          <w:szCs w:val="28"/>
        </w:rPr>
      </w:pPr>
    </w:p>
    <w:p w14:paraId="66AFF87E" w14:textId="77777777" w:rsidR="009774CF" w:rsidRDefault="009774CF" w:rsidP="009774CF">
      <w:pPr>
        <w:widowControl w:val="0"/>
        <w:autoSpaceDE w:val="0"/>
        <w:autoSpaceDN w:val="0"/>
        <w:adjustRightInd w:val="0"/>
        <w:contextualSpacing/>
        <w:jc w:val="right"/>
        <w:rPr>
          <w:sz w:val="28"/>
          <w:szCs w:val="28"/>
        </w:rPr>
      </w:pPr>
    </w:p>
    <w:p w14:paraId="07DCDBDC" w14:textId="77777777" w:rsidR="009774CF" w:rsidRDefault="009774CF" w:rsidP="009774CF">
      <w:pPr>
        <w:widowControl w:val="0"/>
        <w:autoSpaceDE w:val="0"/>
        <w:autoSpaceDN w:val="0"/>
        <w:adjustRightInd w:val="0"/>
        <w:contextualSpacing/>
        <w:jc w:val="right"/>
        <w:rPr>
          <w:sz w:val="28"/>
          <w:szCs w:val="28"/>
        </w:rPr>
      </w:pPr>
    </w:p>
    <w:p w14:paraId="3EEB317B" w14:textId="77777777" w:rsidR="009774CF" w:rsidRDefault="009774CF" w:rsidP="009774CF">
      <w:pPr>
        <w:widowControl w:val="0"/>
        <w:autoSpaceDE w:val="0"/>
        <w:autoSpaceDN w:val="0"/>
        <w:adjustRightInd w:val="0"/>
        <w:contextualSpacing/>
        <w:jc w:val="right"/>
        <w:rPr>
          <w:sz w:val="28"/>
          <w:szCs w:val="28"/>
        </w:rPr>
      </w:pPr>
    </w:p>
    <w:p w14:paraId="5FD61C1D" w14:textId="77777777" w:rsidR="009774CF" w:rsidRDefault="009774CF" w:rsidP="009774CF">
      <w:pPr>
        <w:widowControl w:val="0"/>
        <w:autoSpaceDE w:val="0"/>
        <w:autoSpaceDN w:val="0"/>
        <w:adjustRightInd w:val="0"/>
        <w:contextualSpacing/>
        <w:jc w:val="right"/>
        <w:rPr>
          <w:sz w:val="28"/>
          <w:szCs w:val="28"/>
        </w:rPr>
      </w:pPr>
    </w:p>
    <w:p w14:paraId="34017BF9" w14:textId="48614B6A" w:rsidR="009774CF" w:rsidRDefault="009774CF" w:rsidP="009774CF">
      <w:pPr>
        <w:widowControl w:val="0"/>
        <w:autoSpaceDE w:val="0"/>
        <w:autoSpaceDN w:val="0"/>
        <w:adjustRightInd w:val="0"/>
        <w:contextualSpacing/>
        <w:jc w:val="right"/>
        <w:rPr>
          <w:sz w:val="28"/>
          <w:szCs w:val="28"/>
        </w:rPr>
      </w:pPr>
    </w:p>
    <w:p w14:paraId="5796EB89" w14:textId="53D6D24A" w:rsidR="00694059" w:rsidRDefault="00694059" w:rsidP="009774CF">
      <w:pPr>
        <w:widowControl w:val="0"/>
        <w:autoSpaceDE w:val="0"/>
        <w:autoSpaceDN w:val="0"/>
        <w:adjustRightInd w:val="0"/>
        <w:contextualSpacing/>
        <w:jc w:val="right"/>
        <w:rPr>
          <w:sz w:val="28"/>
          <w:szCs w:val="28"/>
        </w:rPr>
      </w:pPr>
    </w:p>
    <w:p w14:paraId="734E53D2" w14:textId="1EF2918F" w:rsidR="00694059" w:rsidRDefault="00694059" w:rsidP="009774CF">
      <w:pPr>
        <w:widowControl w:val="0"/>
        <w:autoSpaceDE w:val="0"/>
        <w:autoSpaceDN w:val="0"/>
        <w:adjustRightInd w:val="0"/>
        <w:contextualSpacing/>
        <w:jc w:val="right"/>
        <w:rPr>
          <w:sz w:val="28"/>
          <w:szCs w:val="28"/>
        </w:rPr>
      </w:pPr>
    </w:p>
    <w:p w14:paraId="5AC6CE93" w14:textId="17EFBD03" w:rsidR="00694059" w:rsidRDefault="00694059" w:rsidP="009774CF">
      <w:pPr>
        <w:widowControl w:val="0"/>
        <w:autoSpaceDE w:val="0"/>
        <w:autoSpaceDN w:val="0"/>
        <w:adjustRightInd w:val="0"/>
        <w:contextualSpacing/>
        <w:jc w:val="right"/>
        <w:rPr>
          <w:sz w:val="28"/>
          <w:szCs w:val="28"/>
        </w:rPr>
      </w:pPr>
    </w:p>
    <w:p w14:paraId="6332ED3C" w14:textId="33C40C23" w:rsidR="00694059" w:rsidRDefault="00694059" w:rsidP="009774CF">
      <w:pPr>
        <w:widowControl w:val="0"/>
        <w:autoSpaceDE w:val="0"/>
        <w:autoSpaceDN w:val="0"/>
        <w:adjustRightInd w:val="0"/>
        <w:contextualSpacing/>
        <w:jc w:val="right"/>
        <w:rPr>
          <w:sz w:val="28"/>
          <w:szCs w:val="28"/>
        </w:rPr>
      </w:pPr>
    </w:p>
    <w:p w14:paraId="03125F6E" w14:textId="77777777" w:rsidR="00694059" w:rsidRDefault="00694059" w:rsidP="009774CF">
      <w:pPr>
        <w:widowControl w:val="0"/>
        <w:autoSpaceDE w:val="0"/>
        <w:autoSpaceDN w:val="0"/>
        <w:adjustRightInd w:val="0"/>
        <w:contextualSpacing/>
        <w:jc w:val="right"/>
        <w:rPr>
          <w:sz w:val="28"/>
          <w:szCs w:val="28"/>
        </w:rPr>
      </w:pPr>
    </w:p>
    <w:p w14:paraId="37FDC777" w14:textId="77777777" w:rsidR="009774CF" w:rsidRDefault="009774CF" w:rsidP="009774CF">
      <w:pPr>
        <w:widowControl w:val="0"/>
        <w:autoSpaceDE w:val="0"/>
        <w:autoSpaceDN w:val="0"/>
        <w:adjustRightInd w:val="0"/>
        <w:contextualSpacing/>
        <w:jc w:val="right"/>
        <w:rPr>
          <w:sz w:val="28"/>
          <w:szCs w:val="28"/>
        </w:rPr>
      </w:pPr>
    </w:p>
    <w:p w14:paraId="1DD9E910" w14:textId="77777777" w:rsidR="009774CF" w:rsidRDefault="009774CF" w:rsidP="009774CF">
      <w:pPr>
        <w:widowControl w:val="0"/>
        <w:autoSpaceDE w:val="0"/>
        <w:autoSpaceDN w:val="0"/>
        <w:adjustRightInd w:val="0"/>
        <w:contextualSpacing/>
        <w:jc w:val="right"/>
        <w:rPr>
          <w:sz w:val="28"/>
          <w:szCs w:val="28"/>
        </w:rPr>
      </w:pPr>
    </w:p>
    <w:p w14:paraId="4BCED391" w14:textId="77777777" w:rsidR="009774CF" w:rsidRDefault="009774CF" w:rsidP="009774CF">
      <w:pPr>
        <w:widowControl w:val="0"/>
        <w:autoSpaceDE w:val="0"/>
        <w:autoSpaceDN w:val="0"/>
        <w:adjustRightInd w:val="0"/>
        <w:contextualSpacing/>
        <w:jc w:val="right"/>
        <w:rPr>
          <w:sz w:val="28"/>
          <w:szCs w:val="28"/>
        </w:rPr>
      </w:pPr>
    </w:p>
    <w:p w14:paraId="589749D3" w14:textId="77777777" w:rsidR="009774CF" w:rsidRDefault="009774CF" w:rsidP="009774CF">
      <w:pPr>
        <w:widowControl w:val="0"/>
        <w:autoSpaceDE w:val="0"/>
        <w:autoSpaceDN w:val="0"/>
        <w:adjustRightInd w:val="0"/>
        <w:contextualSpacing/>
        <w:jc w:val="right"/>
        <w:rPr>
          <w:sz w:val="28"/>
          <w:szCs w:val="28"/>
        </w:rPr>
      </w:pPr>
    </w:p>
    <w:p w14:paraId="203065F9" w14:textId="77777777" w:rsidR="009774CF" w:rsidRDefault="009774CF" w:rsidP="00972525">
      <w:pPr>
        <w:widowControl w:val="0"/>
        <w:autoSpaceDE w:val="0"/>
        <w:autoSpaceDN w:val="0"/>
        <w:adjustRightInd w:val="0"/>
        <w:contextualSpacing/>
        <w:rPr>
          <w:sz w:val="28"/>
          <w:szCs w:val="28"/>
        </w:rPr>
      </w:pPr>
    </w:p>
    <w:p w14:paraId="7BC4D573" w14:textId="77777777" w:rsidR="009774CF" w:rsidRDefault="009774CF" w:rsidP="009774CF">
      <w:pPr>
        <w:widowControl w:val="0"/>
        <w:autoSpaceDE w:val="0"/>
        <w:autoSpaceDN w:val="0"/>
        <w:adjustRightInd w:val="0"/>
        <w:contextualSpacing/>
        <w:jc w:val="right"/>
        <w:rPr>
          <w:sz w:val="28"/>
          <w:szCs w:val="28"/>
        </w:rPr>
      </w:pPr>
    </w:p>
    <w:p w14:paraId="493D8E5E" w14:textId="77777777" w:rsidR="009774CF" w:rsidRDefault="009774CF" w:rsidP="009774CF">
      <w:pPr>
        <w:widowControl w:val="0"/>
        <w:autoSpaceDE w:val="0"/>
        <w:autoSpaceDN w:val="0"/>
        <w:adjustRightInd w:val="0"/>
        <w:contextualSpacing/>
        <w:jc w:val="right"/>
        <w:rPr>
          <w:sz w:val="28"/>
          <w:szCs w:val="28"/>
        </w:rPr>
      </w:pPr>
    </w:p>
    <w:p w14:paraId="598B9413"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lastRenderedPageBreak/>
        <w:t>Приложение № 5</w:t>
      </w:r>
    </w:p>
    <w:p w14:paraId="5ABC7444"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0AC54CF7"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4E2667A9"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3263A69F"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sidRPr="00D70EC4">
        <w:rPr>
          <w:rFonts w:eastAsia="Calibri"/>
          <w:kern w:val="2"/>
          <w:sz w:val="28"/>
          <w:szCs w:val="28"/>
        </w:rPr>
        <w:t xml:space="preserve"> за 20</w:t>
      </w:r>
      <w:r>
        <w:rPr>
          <w:rFonts w:eastAsia="Calibri"/>
          <w:kern w:val="2"/>
          <w:sz w:val="28"/>
          <w:szCs w:val="28"/>
        </w:rPr>
        <w:t>20</w:t>
      </w:r>
      <w:r w:rsidRPr="00D70EC4">
        <w:rPr>
          <w:rFonts w:eastAsia="Calibri"/>
          <w:kern w:val="2"/>
          <w:sz w:val="28"/>
          <w:szCs w:val="28"/>
        </w:rPr>
        <w:t xml:space="preserve"> год</w:t>
      </w:r>
    </w:p>
    <w:p w14:paraId="33FBEEA4" w14:textId="77777777" w:rsidR="009774CF" w:rsidRPr="0097290B" w:rsidRDefault="009774CF" w:rsidP="009774CF">
      <w:pPr>
        <w:jc w:val="center"/>
        <w:rPr>
          <w:bCs/>
        </w:rPr>
      </w:pPr>
      <w:r w:rsidRPr="0097290B">
        <w:rPr>
          <w:bCs/>
        </w:rPr>
        <w:t>ИНФОРМАЦИЯ</w:t>
      </w:r>
    </w:p>
    <w:p w14:paraId="62FECAFD" w14:textId="77777777" w:rsidR="009774CF" w:rsidRPr="00B137C3" w:rsidRDefault="009774CF" w:rsidP="009774CF">
      <w:pPr>
        <w:widowControl w:val="0"/>
        <w:autoSpaceDE w:val="0"/>
        <w:autoSpaceDN w:val="0"/>
        <w:adjustRightInd w:val="0"/>
        <w:jc w:val="center"/>
        <w:outlineLvl w:val="2"/>
        <w:rPr>
          <w:bCs/>
          <w:iCs/>
        </w:rPr>
      </w:pPr>
      <w:r w:rsidRPr="0097290B">
        <w:rPr>
          <w:bCs/>
        </w:rPr>
        <w:t xml:space="preserve">о соблюдении условий со финансирования расходных обязательств Истоминского сельского поселения </w:t>
      </w:r>
      <w:r w:rsidRPr="0097290B">
        <w:rPr>
          <w:bCs/>
        </w:rPr>
        <w:br/>
        <w:t xml:space="preserve">при реализации основных мероприятий, приоритетных основных мероприятий и мероприятий ведомственных целевых программ муниципальной программы </w:t>
      </w:r>
      <w:r w:rsidRPr="0097290B">
        <w:rPr>
          <w:bCs/>
        </w:rPr>
        <w:br/>
      </w:r>
      <w:r>
        <w:rPr>
          <w:bCs/>
          <w:iCs/>
        </w:rPr>
        <w:t>в отчетном году</w:t>
      </w:r>
    </w:p>
    <w:tbl>
      <w:tblPr>
        <w:tblW w:w="13623" w:type="dxa"/>
        <w:tblInd w:w="93" w:type="dxa"/>
        <w:tblLayout w:type="fixed"/>
        <w:tblLook w:val="04A0" w:firstRow="1" w:lastRow="0" w:firstColumn="1" w:lastColumn="0" w:noHBand="0" w:noVBand="1"/>
      </w:tblPr>
      <w:tblGrid>
        <w:gridCol w:w="709"/>
        <w:gridCol w:w="6110"/>
        <w:gridCol w:w="1843"/>
        <w:gridCol w:w="1559"/>
        <w:gridCol w:w="1985"/>
        <w:gridCol w:w="1417"/>
      </w:tblGrid>
      <w:tr w:rsidR="009774CF" w:rsidRPr="0097290B" w14:paraId="3DD7DF90" w14:textId="77777777" w:rsidTr="009774CF">
        <w:trPr>
          <w:trHeight w:val="560"/>
        </w:trPr>
        <w:tc>
          <w:tcPr>
            <w:tcW w:w="709" w:type="dxa"/>
            <w:vMerge w:val="restart"/>
            <w:tcBorders>
              <w:top w:val="single" w:sz="4" w:space="0" w:color="auto"/>
              <w:left w:val="single" w:sz="4" w:space="0" w:color="auto"/>
              <w:right w:val="single" w:sz="4" w:space="0" w:color="auto"/>
            </w:tcBorders>
          </w:tcPr>
          <w:p w14:paraId="63BE3BB4" w14:textId="77777777" w:rsidR="009774CF" w:rsidRPr="0097290B" w:rsidRDefault="009774CF" w:rsidP="009774CF">
            <w:pPr>
              <w:jc w:val="center"/>
              <w:rPr>
                <w:bCs/>
              </w:rPr>
            </w:pPr>
            <w:r w:rsidRPr="0097290B">
              <w:rPr>
                <w:bCs/>
              </w:rPr>
              <w:t>№ п/п</w:t>
            </w:r>
          </w:p>
        </w:tc>
        <w:tc>
          <w:tcPr>
            <w:tcW w:w="6110" w:type="dxa"/>
            <w:vMerge w:val="restart"/>
            <w:tcBorders>
              <w:top w:val="single" w:sz="4" w:space="0" w:color="auto"/>
              <w:left w:val="single" w:sz="4" w:space="0" w:color="auto"/>
              <w:bottom w:val="single" w:sz="4" w:space="0" w:color="auto"/>
              <w:right w:val="single" w:sz="4" w:space="0" w:color="auto"/>
            </w:tcBorders>
            <w:shd w:val="clear" w:color="auto" w:fill="auto"/>
          </w:tcPr>
          <w:p w14:paraId="14054288" w14:textId="77777777" w:rsidR="009774CF" w:rsidRPr="0097290B" w:rsidRDefault="009774CF" w:rsidP="009774CF">
            <w:pPr>
              <w:jc w:val="center"/>
              <w:rPr>
                <w:bCs/>
              </w:rPr>
            </w:pPr>
            <w:r w:rsidRPr="0097290B">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28D62297" w14:textId="77777777" w:rsidR="009774CF" w:rsidRPr="0097290B" w:rsidRDefault="009774CF" w:rsidP="009774CF">
            <w:pPr>
              <w:jc w:val="center"/>
              <w:rPr>
                <w:bCs/>
              </w:rPr>
            </w:pPr>
            <w:r w:rsidRPr="0097290B">
              <w:rPr>
                <w:bCs/>
              </w:rPr>
              <w:t>(по инвестиционным расходам – в разрезе объектов) &lt;1&gt;</w:t>
            </w:r>
          </w:p>
        </w:tc>
        <w:tc>
          <w:tcPr>
            <w:tcW w:w="6804" w:type="dxa"/>
            <w:gridSpan w:val="4"/>
            <w:tcBorders>
              <w:top w:val="single" w:sz="4" w:space="0" w:color="auto"/>
              <w:left w:val="nil"/>
              <w:bottom w:val="single" w:sz="4" w:space="0" w:color="auto"/>
              <w:right w:val="single" w:sz="4" w:space="0" w:color="auto"/>
            </w:tcBorders>
            <w:shd w:val="clear" w:color="auto" w:fill="auto"/>
          </w:tcPr>
          <w:p w14:paraId="39F9C3C3" w14:textId="77777777" w:rsidR="009774CF" w:rsidRPr="0097290B" w:rsidRDefault="009774CF" w:rsidP="009774CF">
            <w:pPr>
              <w:jc w:val="center"/>
              <w:rPr>
                <w:bCs/>
              </w:rPr>
            </w:pPr>
            <w:r w:rsidRPr="0097290B">
              <w:rPr>
                <w:bCs/>
              </w:rPr>
              <w:t>Объем фактических расходов</w:t>
            </w:r>
          </w:p>
        </w:tc>
      </w:tr>
      <w:tr w:rsidR="009774CF" w:rsidRPr="0097290B" w14:paraId="0231CABA" w14:textId="77777777" w:rsidTr="009774CF">
        <w:trPr>
          <w:trHeight w:val="698"/>
        </w:trPr>
        <w:tc>
          <w:tcPr>
            <w:tcW w:w="709" w:type="dxa"/>
            <w:vMerge/>
            <w:tcBorders>
              <w:left w:val="single" w:sz="4" w:space="0" w:color="auto"/>
              <w:right w:val="single" w:sz="4" w:space="0" w:color="auto"/>
            </w:tcBorders>
          </w:tcPr>
          <w:p w14:paraId="1DA87B58" w14:textId="77777777" w:rsidR="009774CF" w:rsidRPr="0097290B" w:rsidRDefault="009774CF" w:rsidP="009774CF">
            <w:pPr>
              <w:jc w:val="center"/>
              <w:rPr>
                <w:bCs/>
              </w:rPr>
            </w:pPr>
          </w:p>
        </w:tc>
        <w:tc>
          <w:tcPr>
            <w:tcW w:w="6110" w:type="dxa"/>
            <w:vMerge/>
            <w:tcBorders>
              <w:top w:val="single" w:sz="4" w:space="0" w:color="auto"/>
              <w:left w:val="single" w:sz="4" w:space="0" w:color="auto"/>
              <w:bottom w:val="single" w:sz="4" w:space="0" w:color="auto"/>
              <w:right w:val="single" w:sz="4" w:space="0" w:color="auto"/>
            </w:tcBorders>
          </w:tcPr>
          <w:p w14:paraId="6390A540" w14:textId="77777777" w:rsidR="009774CF" w:rsidRPr="0097290B" w:rsidRDefault="009774CF" w:rsidP="009774CF">
            <w:pPr>
              <w:jc w:val="center"/>
              <w:rPr>
                <w:bCs/>
              </w:rPr>
            </w:pPr>
          </w:p>
        </w:tc>
        <w:tc>
          <w:tcPr>
            <w:tcW w:w="3402" w:type="dxa"/>
            <w:gridSpan w:val="2"/>
            <w:tcBorders>
              <w:top w:val="single" w:sz="4" w:space="0" w:color="auto"/>
              <w:left w:val="nil"/>
              <w:bottom w:val="single" w:sz="4" w:space="0" w:color="auto"/>
              <w:right w:val="single" w:sz="4" w:space="0" w:color="auto"/>
            </w:tcBorders>
            <w:shd w:val="clear" w:color="auto" w:fill="auto"/>
          </w:tcPr>
          <w:p w14:paraId="3F2070A0" w14:textId="77777777" w:rsidR="009774CF" w:rsidRPr="0097290B" w:rsidRDefault="009774CF" w:rsidP="009774CF">
            <w:pPr>
              <w:jc w:val="center"/>
              <w:rPr>
                <w:bCs/>
              </w:rPr>
            </w:pPr>
            <w:r w:rsidRPr="0097290B">
              <w:rPr>
                <w:bCs/>
              </w:rPr>
              <w:t>за счет средств федерального бюджета</w:t>
            </w:r>
          </w:p>
        </w:tc>
        <w:tc>
          <w:tcPr>
            <w:tcW w:w="3402" w:type="dxa"/>
            <w:gridSpan w:val="2"/>
            <w:tcBorders>
              <w:top w:val="single" w:sz="4" w:space="0" w:color="auto"/>
              <w:left w:val="nil"/>
              <w:bottom w:val="single" w:sz="4" w:space="0" w:color="auto"/>
              <w:right w:val="single" w:sz="4" w:space="0" w:color="auto"/>
            </w:tcBorders>
            <w:shd w:val="clear" w:color="auto" w:fill="auto"/>
          </w:tcPr>
          <w:p w14:paraId="5A8D84F0" w14:textId="77777777" w:rsidR="009774CF" w:rsidRPr="0097290B" w:rsidRDefault="009774CF" w:rsidP="009774CF">
            <w:pPr>
              <w:jc w:val="center"/>
              <w:rPr>
                <w:bCs/>
              </w:rPr>
            </w:pPr>
            <w:r w:rsidRPr="0097290B">
              <w:rPr>
                <w:bCs/>
              </w:rPr>
              <w:t xml:space="preserve">за счет средств </w:t>
            </w:r>
            <w:r w:rsidRPr="0097290B">
              <w:rPr>
                <w:bCs/>
              </w:rPr>
              <w:br/>
              <w:t xml:space="preserve">консолидированного бюджета </w:t>
            </w:r>
          </w:p>
        </w:tc>
      </w:tr>
      <w:tr w:rsidR="009774CF" w:rsidRPr="0097290B" w14:paraId="1E68F034" w14:textId="77777777" w:rsidTr="009774CF">
        <w:trPr>
          <w:trHeight w:val="411"/>
        </w:trPr>
        <w:tc>
          <w:tcPr>
            <w:tcW w:w="709" w:type="dxa"/>
            <w:vMerge/>
            <w:tcBorders>
              <w:left w:val="single" w:sz="4" w:space="0" w:color="auto"/>
              <w:bottom w:val="single" w:sz="4" w:space="0" w:color="auto"/>
              <w:right w:val="single" w:sz="4" w:space="0" w:color="auto"/>
            </w:tcBorders>
          </w:tcPr>
          <w:p w14:paraId="4B3AE563" w14:textId="77777777" w:rsidR="009774CF" w:rsidRPr="0097290B" w:rsidRDefault="009774CF" w:rsidP="009774CF">
            <w:pPr>
              <w:jc w:val="center"/>
              <w:rPr>
                <w:bCs/>
              </w:rPr>
            </w:pPr>
          </w:p>
        </w:tc>
        <w:tc>
          <w:tcPr>
            <w:tcW w:w="6110" w:type="dxa"/>
            <w:vMerge/>
            <w:tcBorders>
              <w:top w:val="single" w:sz="4" w:space="0" w:color="auto"/>
              <w:left w:val="single" w:sz="4" w:space="0" w:color="auto"/>
              <w:bottom w:val="single" w:sz="4" w:space="0" w:color="auto"/>
              <w:right w:val="single" w:sz="4" w:space="0" w:color="auto"/>
            </w:tcBorders>
          </w:tcPr>
          <w:p w14:paraId="2D7EDA10" w14:textId="77777777" w:rsidR="009774CF" w:rsidRPr="0097290B" w:rsidRDefault="009774CF" w:rsidP="009774CF">
            <w:pPr>
              <w:jc w:val="center"/>
              <w:rPr>
                <w:bCs/>
              </w:rPr>
            </w:pPr>
          </w:p>
        </w:tc>
        <w:tc>
          <w:tcPr>
            <w:tcW w:w="1843" w:type="dxa"/>
            <w:tcBorders>
              <w:top w:val="nil"/>
              <w:left w:val="nil"/>
              <w:bottom w:val="single" w:sz="4" w:space="0" w:color="auto"/>
              <w:right w:val="single" w:sz="4" w:space="0" w:color="auto"/>
            </w:tcBorders>
            <w:shd w:val="clear" w:color="auto" w:fill="auto"/>
          </w:tcPr>
          <w:p w14:paraId="76807326" w14:textId="77777777" w:rsidR="009774CF" w:rsidRPr="0097290B" w:rsidRDefault="009774CF" w:rsidP="009774CF">
            <w:pPr>
              <w:jc w:val="center"/>
              <w:rPr>
                <w:bCs/>
              </w:rPr>
            </w:pPr>
            <w:r w:rsidRPr="0097290B">
              <w:rPr>
                <w:bCs/>
              </w:rPr>
              <w:t>тыс. рублей</w:t>
            </w:r>
          </w:p>
        </w:tc>
        <w:tc>
          <w:tcPr>
            <w:tcW w:w="1559" w:type="dxa"/>
            <w:tcBorders>
              <w:top w:val="nil"/>
              <w:left w:val="nil"/>
              <w:bottom w:val="single" w:sz="4" w:space="0" w:color="auto"/>
              <w:right w:val="single" w:sz="4" w:space="0" w:color="auto"/>
            </w:tcBorders>
            <w:shd w:val="clear" w:color="auto" w:fill="auto"/>
          </w:tcPr>
          <w:p w14:paraId="38CE62C1" w14:textId="77777777" w:rsidR="009774CF" w:rsidRPr="0097290B" w:rsidRDefault="009774CF" w:rsidP="009774CF">
            <w:pPr>
              <w:jc w:val="center"/>
              <w:rPr>
                <w:bCs/>
              </w:rPr>
            </w:pPr>
            <w:r w:rsidRPr="0097290B">
              <w:rPr>
                <w:bCs/>
              </w:rPr>
              <w:t>%</w:t>
            </w:r>
          </w:p>
        </w:tc>
        <w:tc>
          <w:tcPr>
            <w:tcW w:w="1985" w:type="dxa"/>
            <w:tcBorders>
              <w:top w:val="nil"/>
              <w:left w:val="nil"/>
              <w:bottom w:val="single" w:sz="4" w:space="0" w:color="auto"/>
              <w:right w:val="single" w:sz="4" w:space="0" w:color="auto"/>
            </w:tcBorders>
            <w:shd w:val="clear" w:color="auto" w:fill="auto"/>
          </w:tcPr>
          <w:p w14:paraId="60AF59F5" w14:textId="77777777" w:rsidR="009774CF" w:rsidRPr="0097290B" w:rsidRDefault="009774CF" w:rsidP="009774CF">
            <w:pPr>
              <w:jc w:val="center"/>
              <w:rPr>
                <w:bCs/>
              </w:rPr>
            </w:pPr>
            <w:r w:rsidRPr="0097290B">
              <w:rPr>
                <w:bCs/>
              </w:rPr>
              <w:t>тыс. рублей</w:t>
            </w:r>
          </w:p>
        </w:tc>
        <w:tc>
          <w:tcPr>
            <w:tcW w:w="1417" w:type="dxa"/>
            <w:tcBorders>
              <w:top w:val="nil"/>
              <w:left w:val="nil"/>
              <w:bottom w:val="single" w:sz="4" w:space="0" w:color="auto"/>
              <w:right w:val="single" w:sz="4" w:space="0" w:color="auto"/>
            </w:tcBorders>
            <w:shd w:val="clear" w:color="auto" w:fill="auto"/>
          </w:tcPr>
          <w:p w14:paraId="421AEFA9" w14:textId="77777777" w:rsidR="009774CF" w:rsidRPr="0097290B" w:rsidRDefault="009774CF" w:rsidP="009774CF">
            <w:pPr>
              <w:jc w:val="center"/>
              <w:rPr>
                <w:bCs/>
              </w:rPr>
            </w:pPr>
            <w:r w:rsidRPr="0097290B">
              <w:rPr>
                <w:bCs/>
              </w:rPr>
              <w:t>%</w:t>
            </w:r>
          </w:p>
        </w:tc>
      </w:tr>
      <w:tr w:rsidR="009774CF" w:rsidRPr="0097290B" w14:paraId="3A8528C9" w14:textId="77777777" w:rsidTr="009774CF">
        <w:trPr>
          <w:trHeight w:val="315"/>
        </w:trPr>
        <w:tc>
          <w:tcPr>
            <w:tcW w:w="709" w:type="dxa"/>
            <w:tcBorders>
              <w:top w:val="nil"/>
              <w:left w:val="single" w:sz="4" w:space="0" w:color="auto"/>
              <w:bottom w:val="single" w:sz="4" w:space="0" w:color="auto"/>
              <w:right w:val="single" w:sz="4" w:space="0" w:color="auto"/>
            </w:tcBorders>
          </w:tcPr>
          <w:p w14:paraId="3AD3AB25" w14:textId="77777777" w:rsidR="009774CF" w:rsidRPr="0097290B" w:rsidRDefault="009774CF" w:rsidP="009774CF">
            <w:pPr>
              <w:jc w:val="center"/>
            </w:pPr>
            <w:r w:rsidRPr="0097290B">
              <w:t>1</w:t>
            </w:r>
          </w:p>
        </w:tc>
        <w:tc>
          <w:tcPr>
            <w:tcW w:w="6110" w:type="dxa"/>
            <w:tcBorders>
              <w:top w:val="nil"/>
              <w:left w:val="single" w:sz="4" w:space="0" w:color="auto"/>
              <w:bottom w:val="single" w:sz="4" w:space="0" w:color="auto"/>
              <w:right w:val="single" w:sz="4" w:space="0" w:color="auto"/>
            </w:tcBorders>
            <w:shd w:val="clear" w:color="auto" w:fill="auto"/>
          </w:tcPr>
          <w:p w14:paraId="65598361" w14:textId="77777777" w:rsidR="009774CF" w:rsidRPr="0097290B" w:rsidRDefault="009774CF" w:rsidP="009774CF">
            <w:pPr>
              <w:jc w:val="center"/>
            </w:pPr>
            <w:r w:rsidRPr="0097290B">
              <w:t>2</w:t>
            </w:r>
          </w:p>
        </w:tc>
        <w:tc>
          <w:tcPr>
            <w:tcW w:w="1843" w:type="dxa"/>
            <w:tcBorders>
              <w:top w:val="nil"/>
              <w:left w:val="nil"/>
              <w:bottom w:val="single" w:sz="4" w:space="0" w:color="auto"/>
              <w:right w:val="single" w:sz="4" w:space="0" w:color="auto"/>
            </w:tcBorders>
            <w:shd w:val="clear" w:color="auto" w:fill="auto"/>
          </w:tcPr>
          <w:p w14:paraId="36121162" w14:textId="77777777" w:rsidR="009774CF" w:rsidRPr="0097290B" w:rsidRDefault="009774CF" w:rsidP="009774CF">
            <w:pPr>
              <w:jc w:val="center"/>
            </w:pPr>
            <w:r w:rsidRPr="0097290B">
              <w:t>5</w:t>
            </w:r>
          </w:p>
        </w:tc>
        <w:tc>
          <w:tcPr>
            <w:tcW w:w="1559" w:type="dxa"/>
            <w:tcBorders>
              <w:top w:val="nil"/>
              <w:left w:val="nil"/>
              <w:bottom w:val="single" w:sz="4" w:space="0" w:color="auto"/>
              <w:right w:val="single" w:sz="4" w:space="0" w:color="auto"/>
            </w:tcBorders>
            <w:shd w:val="clear" w:color="auto" w:fill="auto"/>
          </w:tcPr>
          <w:p w14:paraId="6E319AB7" w14:textId="77777777" w:rsidR="009774CF" w:rsidRPr="0097290B" w:rsidRDefault="009774CF" w:rsidP="009774CF">
            <w:pPr>
              <w:jc w:val="center"/>
            </w:pPr>
            <w:r w:rsidRPr="0097290B">
              <w:t>6</w:t>
            </w:r>
          </w:p>
        </w:tc>
        <w:tc>
          <w:tcPr>
            <w:tcW w:w="1985" w:type="dxa"/>
            <w:tcBorders>
              <w:top w:val="nil"/>
              <w:left w:val="nil"/>
              <w:bottom w:val="single" w:sz="4" w:space="0" w:color="auto"/>
              <w:right w:val="single" w:sz="4" w:space="0" w:color="auto"/>
            </w:tcBorders>
            <w:shd w:val="clear" w:color="auto" w:fill="auto"/>
          </w:tcPr>
          <w:p w14:paraId="00094E94" w14:textId="77777777" w:rsidR="009774CF" w:rsidRPr="0097290B" w:rsidRDefault="009774CF" w:rsidP="009774CF">
            <w:pPr>
              <w:jc w:val="center"/>
            </w:pPr>
            <w:r w:rsidRPr="0097290B">
              <w:t>7</w:t>
            </w:r>
          </w:p>
        </w:tc>
        <w:tc>
          <w:tcPr>
            <w:tcW w:w="1417" w:type="dxa"/>
            <w:tcBorders>
              <w:top w:val="nil"/>
              <w:left w:val="nil"/>
              <w:bottom w:val="single" w:sz="4" w:space="0" w:color="auto"/>
              <w:right w:val="single" w:sz="4" w:space="0" w:color="auto"/>
            </w:tcBorders>
            <w:shd w:val="clear" w:color="auto" w:fill="auto"/>
          </w:tcPr>
          <w:p w14:paraId="00182D0E" w14:textId="77777777" w:rsidR="009774CF" w:rsidRPr="0097290B" w:rsidRDefault="009774CF" w:rsidP="009774CF">
            <w:pPr>
              <w:jc w:val="center"/>
            </w:pPr>
            <w:r w:rsidRPr="0097290B">
              <w:t>8</w:t>
            </w:r>
          </w:p>
        </w:tc>
      </w:tr>
      <w:tr w:rsidR="009774CF" w:rsidRPr="0097290B" w14:paraId="630963DE" w14:textId="77777777" w:rsidTr="009774CF">
        <w:trPr>
          <w:trHeight w:val="315"/>
        </w:trPr>
        <w:tc>
          <w:tcPr>
            <w:tcW w:w="709" w:type="dxa"/>
            <w:tcBorders>
              <w:top w:val="nil"/>
              <w:left w:val="single" w:sz="4" w:space="0" w:color="auto"/>
              <w:bottom w:val="single" w:sz="4" w:space="0" w:color="auto"/>
              <w:right w:val="single" w:sz="4" w:space="0" w:color="auto"/>
            </w:tcBorders>
          </w:tcPr>
          <w:p w14:paraId="217A7F15"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736A005F" w14:textId="77777777" w:rsidR="009774CF" w:rsidRPr="00480303" w:rsidRDefault="009774CF" w:rsidP="009774CF">
            <w:pPr>
              <w:rPr>
                <w:b/>
              </w:rPr>
            </w:pPr>
            <w:r w:rsidRPr="00480303">
              <w:rPr>
                <w:b/>
              </w:rPr>
              <w:t>Муниципальная программа «Культура»</w:t>
            </w:r>
          </w:p>
        </w:tc>
        <w:tc>
          <w:tcPr>
            <w:tcW w:w="1843" w:type="dxa"/>
            <w:tcBorders>
              <w:top w:val="nil"/>
              <w:left w:val="nil"/>
              <w:bottom w:val="single" w:sz="4" w:space="0" w:color="auto"/>
              <w:right w:val="single" w:sz="4" w:space="0" w:color="auto"/>
            </w:tcBorders>
            <w:shd w:val="clear" w:color="auto" w:fill="auto"/>
            <w:vAlign w:val="center"/>
          </w:tcPr>
          <w:p w14:paraId="449D421C" w14:textId="77777777" w:rsidR="009774CF" w:rsidRPr="0097290B" w:rsidRDefault="009774CF" w:rsidP="009774CF">
            <w:pPr>
              <w:jc w:val="center"/>
            </w:pPr>
            <w:r>
              <w:t>87,0</w:t>
            </w:r>
          </w:p>
        </w:tc>
        <w:tc>
          <w:tcPr>
            <w:tcW w:w="1559" w:type="dxa"/>
            <w:tcBorders>
              <w:top w:val="nil"/>
              <w:left w:val="nil"/>
              <w:bottom w:val="single" w:sz="4" w:space="0" w:color="auto"/>
              <w:right w:val="single" w:sz="4" w:space="0" w:color="auto"/>
            </w:tcBorders>
            <w:shd w:val="clear" w:color="auto" w:fill="auto"/>
            <w:vAlign w:val="center"/>
          </w:tcPr>
          <w:p w14:paraId="5FFE00EA"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2E75FB8F" w14:textId="77777777" w:rsidR="009774CF" w:rsidRPr="0097290B" w:rsidRDefault="009774CF" w:rsidP="009774CF">
            <w:pPr>
              <w:jc w:val="center"/>
            </w:pPr>
            <w:r>
              <w:t>6578,0</w:t>
            </w:r>
          </w:p>
        </w:tc>
        <w:tc>
          <w:tcPr>
            <w:tcW w:w="1417" w:type="dxa"/>
            <w:tcBorders>
              <w:top w:val="nil"/>
              <w:left w:val="nil"/>
              <w:bottom w:val="single" w:sz="4" w:space="0" w:color="auto"/>
              <w:right w:val="single" w:sz="4" w:space="0" w:color="auto"/>
            </w:tcBorders>
            <w:shd w:val="clear" w:color="auto" w:fill="auto"/>
            <w:vAlign w:val="center"/>
          </w:tcPr>
          <w:p w14:paraId="7F405BA9" w14:textId="77777777" w:rsidR="009774CF" w:rsidRPr="0097290B" w:rsidRDefault="009774CF" w:rsidP="009774CF">
            <w:pPr>
              <w:jc w:val="center"/>
            </w:pPr>
            <w:r>
              <w:t>100</w:t>
            </w:r>
          </w:p>
        </w:tc>
      </w:tr>
      <w:tr w:rsidR="009774CF" w:rsidRPr="0097290B" w14:paraId="35EEA563" w14:textId="77777777" w:rsidTr="009774CF">
        <w:trPr>
          <w:trHeight w:val="315"/>
        </w:trPr>
        <w:tc>
          <w:tcPr>
            <w:tcW w:w="709" w:type="dxa"/>
            <w:tcBorders>
              <w:top w:val="nil"/>
              <w:left w:val="single" w:sz="4" w:space="0" w:color="auto"/>
              <w:bottom w:val="single" w:sz="4" w:space="0" w:color="auto"/>
              <w:right w:val="single" w:sz="4" w:space="0" w:color="auto"/>
            </w:tcBorders>
          </w:tcPr>
          <w:p w14:paraId="7A49370D"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65D1F424" w14:textId="77777777" w:rsidR="009774CF" w:rsidRPr="00F14AA5" w:rsidRDefault="009774CF" w:rsidP="009774CF">
            <w:pPr>
              <w:rPr>
                <w:b/>
              </w:rPr>
            </w:pPr>
            <w:r w:rsidRPr="00F14AA5">
              <w:rPr>
                <w:b/>
              </w:rPr>
              <w:t>Подпрограмма 1. .</w:t>
            </w:r>
            <w:r w:rsidRPr="00F14AA5">
              <w:rPr>
                <w:b/>
                <w:spacing w:val="-8"/>
              </w:rPr>
              <w:t>«</w:t>
            </w:r>
            <w:r w:rsidRPr="00F14AA5">
              <w:rPr>
                <w:b/>
              </w:rPr>
              <w:t>Сельские дома культуры</w:t>
            </w:r>
            <w:r w:rsidRPr="00F14AA5">
              <w:rPr>
                <w:b/>
                <w:spacing w:val="-8"/>
              </w:rPr>
              <w:t>»</w:t>
            </w:r>
          </w:p>
        </w:tc>
        <w:tc>
          <w:tcPr>
            <w:tcW w:w="1843" w:type="dxa"/>
            <w:tcBorders>
              <w:top w:val="nil"/>
              <w:left w:val="nil"/>
              <w:bottom w:val="single" w:sz="4" w:space="0" w:color="auto"/>
              <w:right w:val="single" w:sz="4" w:space="0" w:color="auto"/>
            </w:tcBorders>
            <w:shd w:val="clear" w:color="auto" w:fill="auto"/>
            <w:vAlign w:val="center"/>
          </w:tcPr>
          <w:p w14:paraId="4290042F" w14:textId="77777777" w:rsidR="009774CF" w:rsidRPr="0097290B" w:rsidRDefault="009774CF" w:rsidP="009774CF">
            <w:pPr>
              <w:jc w:val="center"/>
            </w:pPr>
            <w:r>
              <w:t>87,0</w:t>
            </w:r>
          </w:p>
        </w:tc>
        <w:tc>
          <w:tcPr>
            <w:tcW w:w="1559" w:type="dxa"/>
            <w:tcBorders>
              <w:top w:val="nil"/>
              <w:left w:val="nil"/>
              <w:bottom w:val="single" w:sz="4" w:space="0" w:color="auto"/>
              <w:right w:val="single" w:sz="4" w:space="0" w:color="auto"/>
            </w:tcBorders>
            <w:shd w:val="clear" w:color="auto" w:fill="auto"/>
            <w:vAlign w:val="center"/>
          </w:tcPr>
          <w:p w14:paraId="29FD69A0"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79C9DDD6" w14:textId="77777777" w:rsidR="009774CF" w:rsidRPr="0097290B" w:rsidRDefault="009774CF" w:rsidP="009774CF">
            <w:pPr>
              <w:jc w:val="center"/>
            </w:pPr>
            <w:r>
              <w:t>6284,8</w:t>
            </w:r>
          </w:p>
        </w:tc>
        <w:tc>
          <w:tcPr>
            <w:tcW w:w="1417" w:type="dxa"/>
            <w:tcBorders>
              <w:top w:val="nil"/>
              <w:left w:val="nil"/>
              <w:bottom w:val="single" w:sz="4" w:space="0" w:color="auto"/>
              <w:right w:val="single" w:sz="4" w:space="0" w:color="auto"/>
            </w:tcBorders>
            <w:shd w:val="clear" w:color="auto" w:fill="auto"/>
            <w:vAlign w:val="center"/>
          </w:tcPr>
          <w:p w14:paraId="50505C38" w14:textId="77777777" w:rsidR="009774CF" w:rsidRPr="0097290B" w:rsidRDefault="009774CF" w:rsidP="009774CF">
            <w:pPr>
              <w:jc w:val="center"/>
            </w:pPr>
            <w:r>
              <w:t>100</w:t>
            </w:r>
          </w:p>
        </w:tc>
      </w:tr>
      <w:tr w:rsidR="009774CF" w:rsidRPr="0097290B" w14:paraId="35E3D313" w14:textId="77777777" w:rsidTr="009774CF">
        <w:trPr>
          <w:trHeight w:val="315"/>
        </w:trPr>
        <w:tc>
          <w:tcPr>
            <w:tcW w:w="709" w:type="dxa"/>
            <w:tcBorders>
              <w:top w:val="nil"/>
              <w:left w:val="single" w:sz="4" w:space="0" w:color="auto"/>
              <w:bottom w:val="single" w:sz="4" w:space="0" w:color="auto"/>
              <w:right w:val="single" w:sz="4" w:space="0" w:color="auto"/>
            </w:tcBorders>
          </w:tcPr>
          <w:p w14:paraId="1F4BA706"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345365C6" w14:textId="77777777" w:rsidR="009774CF" w:rsidRPr="0097290B" w:rsidRDefault="009774CF" w:rsidP="009774CF">
            <w:r w:rsidRPr="0097290B">
              <w:t>Основное мероприятие 1.1. . </w:t>
            </w:r>
            <w:r w:rsidRPr="00F90896">
              <w:rPr>
                <w:color w:val="000000"/>
              </w:rPr>
              <w:t xml:space="preserve"> Расходы на обеспечение деятельности муниципальных бюджетных учреждений Истоминского</w:t>
            </w:r>
            <w:r>
              <w:rPr>
                <w:color w:val="000000"/>
              </w:rPr>
              <w:t xml:space="preserve"> сельского поселения</w:t>
            </w:r>
          </w:p>
        </w:tc>
        <w:tc>
          <w:tcPr>
            <w:tcW w:w="1843" w:type="dxa"/>
            <w:tcBorders>
              <w:top w:val="nil"/>
              <w:left w:val="nil"/>
              <w:bottom w:val="single" w:sz="4" w:space="0" w:color="auto"/>
              <w:right w:val="single" w:sz="4" w:space="0" w:color="auto"/>
            </w:tcBorders>
            <w:shd w:val="clear" w:color="auto" w:fill="auto"/>
            <w:vAlign w:val="center"/>
          </w:tcPr>
          <w:p w14:paraId="7E74398A" w14:textId="77777777" w:rsidR="009774CF" w:rsidRPr="0097290B" w:rsidRDefault="009774CF" w:rsidP="009774CF"/>
        </w:tc>
        <w:tc>
          <w:tcPr>
            <w:tcW w:w="1559" w:type="dxa"/>
            <w:tcBorders>
              <w:top w:val="nil"/>
              <w:left w:val="nil"/>
              <w:bottom w:val="single" w:sz="4" w:space="0" w:color="auto"/>
              <w:right w:val="single" w:sz="4" w:space="0" w:color="auto"/>
            </w:tcBorders>
            <w:shd w:val="clear" w:color="auto" w:fill="auto"/>
            <w:vAlign w:val="center"/>
          </w:tcPr>
          <w:p w14:paraId="4BD05074"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11AB4C95" w14:textId="77777777" w:rsidR="009774CF" w:rsidRPr="0097290B" w:rsidRDefault="009774CF" w:rsidP="009774CF">
            <w:pPr>
              <w:jc w:val="center"/>
            </w:pPr>
            <w:r>
              <w:t>6115,8</w:t>
            </w:r>
          </w:p>
        </w:tc>
        <w:tc>
          <w:tcPr>
            <w:tcW w:w="1417" w:type="dxa"/>
            <w:tcBorders>
              <w:top w:val="nil"/>
              <w:left w:val="nil"/>
              <w:bottom w:val="single" w:sz="4" w:space="0" w:color="auto"/>
              <w:right w:val="single" w:sz="4" w:space="0" w:color="auto"/>
            </w:tcBorders>
            <w:shd w:val="clear" w:color="auto" w:fill="auto"/>
            <w:vAlign w:val="center"/>
          </w:tcPr>
          <w:p w14:paraId="73A5ACD1" w14:textId="77777777" w:rsidR="009774CF" w:rsidRPr="0097290B" w:rsidRDefault="009774CF" w:rsidP="009774CF">
            <w:pPr>
              <w:jc w:val="center"/>
            </w:pPr>
            <w:r>
              <w:t>100</w:t>
            </w:r>
          </w:p>
        </w:tc>
      </w:tr>
      <w:tr w:rsidR="009774CF" w:rsidRPr="0097290B" w14:paraId="3A1AA0FF" w14:textId="77777777" w:rsidTr="009774CF">
        <w:trPr>
          <w:trHeight w:val="315"/>
        </w:trPr>
        <w:tc>
          <w:tcPr>
            <w:tcW w:w="709" w:type="dxa"/>
            <w:tcBorders>
              <w:top w:val="nil"/>
              <w:left w:val="single" w:sz="4" w:space="0" w:color="auto"/>
              <w:bottom w:val="single" w:sz="4" w:space="0" w:color="auto"/>
              <w:right w:val="single" w:sz="4" w:space="0" w:color="auto"/>
            </w:tcBorders>
          </w:tcPr>
          <w:p w14:paraId="00255134"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32A8EE71" w14:textId="77777777" w:rsidR="009774CF" w:rsidRPr="0097290B" w:rsidRDefault="009774CF" w:rsidP="009774CF">
            <w:r w:rsidRPr="0097290B">
              <w:t>Основное мероприятие 1.2.</w:t>
            </w:r>
            <w:r w:rsidRPr="00F90896">
              <w:t xml:space="preserve"> Мероприятия по обеспечению организации и проведения торжественных, массовых, конкурсных мероприятий, фестивалей в области культуры</w:t>
            </w:r>
          </w:p>
        </w:tc>
        <w:tc>
          <w:tcPr>
            <w:tcW w:w="1843" w:type="dxa"/>
            <w:tcBorders>
              <w:top w:val="nil"/>
              <w:left w:val="nil"/>
              <w:bottom w:val="single" w:sz="4" w:space="0" w:color="auto"/>
              <w:right w:val="single" w:sz="4" w:space="0" w:color="auto"/>
            </w:tcBorders>
            <w:shd w:val="clear" w:color="auto" w:fill="auto"/>
            <w:vAlign w:val="center"/>
          </w:tcPr>
          <w:p w14:paraId="15D02186" w14:textId="77777777" w:rsidR="009774CF" w:rsidRPr="0097290B" w:rsidRDefault="009774CF" w:rsidP="009774CF">
            <w:pPr>
              <w:jc w:val="center"/>
            </w:pPr>
          </w:p>
        </w:tc>
        <w:tc>
          <w:tcPr>
            <w:tcW w:w="1559" w:type="dxa"/>
            <w:tcBorders>
              <w:top w:val="nil"/>
              <w:left w:val="nil"/>
              <w:bottom w:val="single" w:sz="4" w:space="0" w:color="auto"/>
              <w:right w:val="single" w:sz="4" w:space="0" w:color="auto"/>
            </w:tcBorders>
            <w:shd w:val="clear" w:color="auto" w:fill="auto"/>
            <w:vAlign w:val="center"/>
          </w:tcPr>
          <w:p w14:paraId="6CA2C394"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3B3603EB" w14:textId="77777777" w:rsidR="009774CF" w:rsidRPr="0097290B" w:rsidRDefault="009774CF" w:rsidP="009774CF">
            <w:pPr>
              <w:jc w:val="center"/>
            </w:pPr>
            <w:r>
              <w:t>28,1</w:t>
            </w:r>
          </w:p>
        </w:tc>
        <w:tc>
          <w:tcPr>
            <w:tcW w:w="1417" w:type="dxa"/>
            <w:tcBorders>
              <w:top w:val="nil"/>
              <w:left w:val="nil"/>
              <w:bottom w:val="single" w:sz="4" w:space="0" w:color="auto"/>
              <w:right w:val="single" w:sz="4" w:space="0" w:color="auto"/>
            </w:tcBorders>
            <w:shd w:val="clear" w:color="auto" w:fill="auto"/>
            <w:vAlign w:val="center"/>
          </w:tcPr>
          <w:p w14:paraId="224131A7" w14:textId="77777777" w:rsidR="009774CF" w:rsidRPr="0097290B" w:rsidRDefault="009774CF" w:rsidP="009774CF">
            <w:pPr>
              <w:jc w:val="center"/>
            </w:pPr>
            <w:r>
              <w:t>100</w:t>
            </w:r>
          </w:p>
        </w:tc>
      </w:tr>
      <w:tr w:rsidR="009774CF" w:rsidRPr="0097290B" w14:paraId="7571B90F" w14:textId="77777777" w:rsidTr="009774CF">
        <w:trPr>
          <w:trHeight w:val="315"/>
        </w:trPr>
        <w:tc>
          <w:tcPr>
            <w:tcW w:w="709" w:type="dxa"/>
            <w:tcBorders>
              <w:top w:val="nil"/>
              <w:left w:val="single" w:sz="4" w:space="0" w:color="auto"/>
              <w:bottom w:val="single" w:sz="4" w:space="0" w:color="auto"/>
              <w:right w:val="single" w:sz="4" w:space="0" w:color="auto"/>
            </w:tcBorders>
          </w:tcPr>
          <w:p w14:paraId="2A9F1B7F"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34EEAE34" w14:textId="77777777" w:rsidR="009774CF" w:rsidRPr="0097290B" w:rsidRDefault="009774CF" w:rsidP="009774CF">
            <w:r>
              <w:t>Основные мероприятия</w:t>
            </w:r>
            <w:r w:rsidRPr="0097290B">
              <w:t xml:space="preserve"> 1.3</w:t>
            </w:r>
            <w:r w:rsidRPr="00F90896">
              <w:t xml:space="preserve"> Расходы на повышения оплаты труда работников, учреждений культуры</w:t>
            </w:r>
          </w:p>
        </w:tc>
        <w:tc>
          <w:tcPr>
            <w:tcW w:w="1843" w:type="dxa"/>
            <w:tcBorders>
              <w:top w:val="nil"/>
              <w:left w:val="nil"/>
              <w:bottom w:val="single" w:sz="4" w:space="0" w:color="auto"/>
              <w:right w:val="single" w:sz="4" w:space="0" w:color="auto"/>
            </w:tcBorders>
            <w:shd w:val="clear" w:color="auto" w:fill="auto"/>
            <w:vAlign w:val="center"/>
          </w:tcPr>
          <w:p w14:paraId="439DDD47" w14:textId="77777777" w:rsidR="009774CF" w:rsidRPr="0097290B" w:rsidRDefault="009774CF" w:rsidP="009774CF">
            <w:pPr>
              <w:jc w:val="center"/>
            </w:pPr>
          </w:p>
        </w:tc>
        <w:tc>
          <w:tcPr>
            <w:tcW w:w="1559" w:type="dxa"/>
            <w:tcBorders>
              <w:top w:val="nil"/>
              <w:left w:val="nil"/>
              <w:bottom w:val="single" w:sz="4" w:space="0" w:color="auto"/>
              <w:right w:val="single" w:sz="4" w:space="0" w:color="auto"/>
            </w:tcBorders>
            <w:shd w:val="clear" w:color="auto" w:fill="auto"/>
            <w:vAlign w:val="center"/>
          </w:tcPr>
          <w:p w14:paraId="1A3EC536"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752068FA" w14:textId="77777777" w:rsidR="009774CF" w:rsidRPr="0097290B" w:rsidRDefault="009774CF" w:rsidP="009774CF">
            <w:pPr>
              <w:jc w:val="center"/>
            </w:pPr>
            <w:r>
              <w:t>127,9</w:t>
            </w:r>
          </w:p>
        </w:tc>
        <w:tc>
          <w:tcPr>
            <w:tcW w:w="1417" w:type="dxa"/>
            <w:tcBorders>
              <w:top w:val="nil"/>
              <w:left w:val="nil"/>
              <w:bottom w:val="single" w:sz="4" w:space="0" w:color="auto"/>
              <w:right w:val="single" w:sz="4" w:space="0" w:color="auto"/>
            </w:tcBorders>
            <w:shd w:val="clear" w:color="auto" w:fill="auto"/>
            <w:vAlign w:val="center"/>
          </w:tcPr>
          <w:p w14:paraId="77684025" w14:textId="77777777" w:rsidR="009774CF" w:rsidRPr="0097290B" w:rsidRDefault="009774CF" w:rsidP="009774CF">
            <w:pPr>
              <w:jc w:val="center"/>
            </w:pPr>
            <w:r>
              <w:t>100</w:t>
            </w:r>
          </w:p>
        </w:tc>
      </w:tr>
      <w:tr w:rsidR="009774CF" w:rsidRPr="0097290B" w14:paraId="76F3F8CD" w14:textId="77777777" w:rsidTr="009774CF">
        <w:trPr>
          <w:trHeight w:val="315"/>
        </w:trPr>
        <w:tc>
          <w:tcPr>
            <w:tcW w:w="709" w:type="dxa"/>
            <w:tcBorders>
              <w:top w:val="nil"/>
              <w:left w:val="single" w:sz="4" w:space="0" w:color="auto"/>
              <w:bottom w:val="single" w:sz="4" w:space="0" w:color="auto"/>
              <w:right w:val="single" w:sz="4" w:space="0" w:color="auto"/>
            </w:tcBorders>
          </w:tcPr>
          <w:p w14:paraId="26D56AC3"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646D8D7C" w14:textId="77777777" w:rsidR="009774CF" w:rsidRPr="00F90896" w:rsidRDefault="009774CF" w:rsidP="009774CF">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Основное мероприятие 1.4</w:t>
            </w:r>
          </w:p>
          <w:p w14:paraId="59D9B54C" w14:textId="77777777" w:rsidR="009774CF" w:rsidRDefault="009774CF" w:rsidP="009774CF">
            <w:pPr>
              <w:pStyle w:val="ConsPlusCell"/>
              <w:rPr>
                <w:rFonts w:ascii="Times New Roman" w:hAnsi="Times New Roman" w:cs="Times New Roman"/>
                <w:sz w:val="24"/>
                <w:szCs w:val="24"/>
              </w:rPr>
            </w:pPr>
            <w:r w:rsidRPr="00F90896">
              <w:rPr>
                <w:rFonts w:ascii="Times New Roman" w:hAnsi="Times New Roman" w:cs="Times New Roman"/>
                <w:sz w:val="24"/>
                <w:szCs w:val="24"/>
              </w:rPr>
              <w:t xml:space="preserve">Мероприятия по организации и проведению независимой оценки качества на оказание услуг </w:t>
            </w:r>
            <w:r w:rsidRPr="00F90896">
              <w:rPr>
                <w:rFonts w:ascii="Times New Roman" w:hAnsi="Times New Roman" w:cs="Times New Roman"/>
                <w:sz w:val="24"/>
                <w:szCs w:val="24"/>
              </w:rPr>
              <w:lastRenderedPageBreak/>
              <w:t>организации в сфере культуры</w:t>
            </w:r>
          </w:p>
          <w:p w14:paraId="100D09FE" w14:textId="77777777" w:rsidR="009774CF" w:rsidRPr="0097290B" w:rsidRDefault="009774CF" w:rsidP="009774CF"/>
        </w:tc>
        <w:tc>
          <w:tcPr>
            <w:tcW w:w="1843" w:type="dxa"/>
            <w:tcBorders>
              <w:top w:val="nil"/>
              <w:left w:val="nil"/>
              <w:bottom w:val="single" w:sz="4" w:space="0" w:color="auto"/>
              <w:right w:val="single" w:sz="4" w:space="0" w:color="auto"/>
            </w:tcBorders>
            <w:shd w:val="clear" w:color="auto" w:fill="auto"/>
            <w:vAlign w:val="center"/>
          </w:tcPr>
          <w:p w14:paraId="5F44FF88" w14:textId="77777777" w:rsidR="009774CF" w:rsidRPr="0097290B" w:rsidRDefault="009774CF" w:rsidP="009774CF">
            <w:pPr>
              <w:jc w:val="center"/>
            </w:pPr>
          </w:p>
        </w:tc>
        <w:tc>
          <w:tcPr>
            <w:tcW w:w="1559" w:type="dxa"/>
            <w:tcBorders>
              <w:top w:val="nil"/>
              <w:left w:val="nil"/>
              <w:bottom w:val="single" w:sz="4" w:space="0" w:color="auto"/>
              <w:right w:val="single" w:sz="4" w:space="0" w:color="auto"/>
            </w:tcBorders>
            <w:shd w:val="clear" w:color="auto" w:fill="auto"/>
            <w:vAlign w:val="center"/>
          </w:tcPr>
          <w:p w14:paraId="750BEF53"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65E94B12" w14:textId="77777777" w:rsidR="009774CF" w:rsidRPr="0097290B" w:rsidRDefault="009774CF" w:rsidP="009774CF">
            <w:pPr>
              <w:jc w:val="center"/>
            </w:pPr>
          </w:p>
        </w:tc>
        <w:tc>
          <w:tcPr>
            <w:tcW w:w="1417" w:type="dxa"/>
            <w:tcBorders>
              <w:top w:val="nil"/>
              <w:left w:val="nil"/>
              <w:bottom w:val="single" w:sz="4" w:space="0" w:color="auto"/>
              <w:right w:val="single" w:sz="4" w:space="0" w:color="auto"/>
            </w:tcBorders>
            <w:shd w:val="clear" w:color="auto" w:fill="auto"/>
            <w:vAlign w:val="center"/>
          </w:tcPr>
          <w:p w14:paraId="41F1DE8F" w14:textId="77777777" w:rsidR="009774CF" w:rsidRPr="0097290B" w:rsidRDefault="009774CF" w:rsidP="009774CF">
            <w:pPr>
              <w:jc w:val="center"/>
            </w:pPr>
          </w:p>
        </w:tc>
      </w:tr>
      <w:tr w:rsidR="009774CF" w:rsidRPr="0097290B" w14:paraId="053EF362" w14:textId="77777777" w:rsidTr="009774CF">
        <w:trPr>
          <w:trHeight w:val="315"/>
        </w:trPr>
        <w:tc>
          <w:tcPr>
            <w:tcW w:w="709" w:type="dxa"/>
            <w:tcBorders>
              <w:top w:val="nil"/>
              <w:left w:val="single" w:sz="4" w:space="0" w:color="auto"/>
              <w:bottom w:val="single" w:sz="4" w:space="0" w:color="auto"/>
              <w:right w:val="single" w:sz="4" w:space="0" w:color="auto"/>
            </w:tcBorders>
          </w:tcPr>
          <w:p w14:paraId="089CBD0C"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000D307B" w14:textId="77777777" w:rsidR="009774CF" w:rsidRPr="00EA4D33" w:rsidRDefault="009774CF" w:rsidP="009774CF">
            <w:pPr>
              <w:widowControl w:val="0"/>
              <w:tabs>
                <w:tab w:val="left" w:pos="1944"/>
                <w:tab w:val="left" w:pos="2244"/>
              </w:tabs>
              <w:jc w:val="both"/>
            </w:pPr>
            <w:r w:rsidRPr="00EA4D33">
              <w:t>Основное мероприятия 1.5</w:t>
            </w:r>
          </w:p>
          <w:p w14:paraId="15099E3A" w14:textId="77777777" w:rsidR="009774CF" w:rsidRPr="0097290B" w:rsidRDefault="009774CF" w:rsidP="009774CF">
            <w:r w:rsidRPr="00EA4D33">
              <w:t>Расходы на разработку проектно-сметной документации на капитальный ремонт муниципальных учреждений культуры</w:t>
            </w:r>
          </w:p>
        </w:tc>
        <w:tc>
          <w:tcPr>
            <w:tcW w:w="1843" w:type="dxa"/>
            <w:tcBorders>
              <w:top w:val="nil"/>
              <w:left w:val="nil"/>
              <w:bottom w:val="single" w:sz="4" w:space="0" w:color="auto"/>
              <w:right w:val="single" w:sz="4" w:space="0" w:color="auto"/>
            </w:tcBorders>
            <w:shd w:val="clear" w:color="auto" w:fill="auto"/>
            <w:vAlign w:val="center"/>
          </w:tcPr>
          <w:p w14:paraId="2D07CBBF" w14:textId="77777777" w:rsidR="009774CF" w:rsidRPr="0097290B" w:rsidRDefault="009774CF" w:rsidP="009774CF">
            <w:pPr>
              <w:jc w:val="center"/>
            </w:pPr>
          </w:p>
        </w:tc>
        <w:tc>
          <w:tcPr>
            <w:tcW w:w="1559" w:type="dxa"/>
            <w:tcBorders>
              <w:top w:val="nil"/>
              <w:left w:val="nil"/>
              <w:bottom w:val="single" w:sz="4" w:space="0" w:color="auto"/>
              <w:right w:val="single" w:sz="4" w:space="0" w:color="auto"/>
            </w:tcBorders>
            <w:shd w:val="clear" w:color="auto" w:fill="auto"/>
            <w:vAlign w:val="center"/>
          </w:tcPr>
          <w:p w14:paraId="1F203A1F"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32626F76" w14:textId="77777777" w:rsidR="009774CF" w:rsidRPr="0097290B" w:rsidRDefault="009774CF" w:rsidP="009774CF">
            <w:pPr>
              <w:jc w:val="center"/>
            </w:pPr>
          </w:p>
        </w:tc>
        <w:tc>
          <w:tcPr>
            <w:tcW w:w="1417" w:type="dxa"/>
            <w:tcBorders>
              <w:top w:val="nil"/>
              <w:left w:val="nil"/>
              <w:bottom w:val="single" w:sz="4" w:space="0" w:color="auto"/>
              <w:right w:val="single" w:sz="4" w:space="0" w:color="auto"/>
            </w:tcBorders>
            <w:shd w:val="clear" w:color="auto" w:fill="auto"/>
            <w:vAlign w:val="center"/>
          </w:tcPr>
          <w:p w14:paraId="055ABE30" w14:textId="77777777" w:rsidR="009774CF" w:rsidRPr="0097290B" w:rsidRDefault="009774CF" w:rsidP="009774CF">
            <w:pPr>
              <w:jc w:val="center"/>
            </w:pPr>
          </w:p>
        </w:tc>
      </w:tr>
      <w:tr w:rsidR="009774CF" w:rsidRPr="0097290B" w14:paraId="19D117FC" w14:textId="77777777" w:rsidTr="009774CF">
        <w:trPr>
          <w:trHeight w:val="315"/>
        </w:trPr>
        <w:tc>
          <w:tcPr>
            <w:tcW w:w="709" w:type="dxa"/>
            <w:tcBorders>
              <w:top w:val="nil"/>
              <w:left w:val="single" w:sz="4" w:space="0" w:color="auto"/>
              <w:bottom w:val="single" w:sz="4" w:space="0" w:color="auto"/>
              <w:right w:val="single" w:sz="4" w:space="0" w:color="auto"/>
            </w:tcBorders>
          </w:tcPr>
          <w:p w14:paraId="5B0BB611"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6B547E3E" w14:textId="77777777" w:rsidR="009774CF" w:rsidRPr="00EA4D33" w:rsidRDefault="009774CF" w:rsidP="009774CF">
            <w:pPr>
              <w:widowControl w:val="0"/>
            </w:pPr>
            <w:r w:rsidRPr="00EA4D33">
              <w:t>Основное мероприятия 1.6</w:t>
            </w:r>
          </w:p>
          <w:p w14:paraId="237C0916" w14:textId="77777777" w:rsidR="009774CF" w:rsidRPr="0097290B" w:rsidRDefault="009774CF" w:rsidP="009774CF">
            <w:pPr>
              <w:widowControl w:val="0"/>
            </w:pPr>
            <w:r w:rsidRPr="00EA4D33">
              <w:t>Расходы на определение стоимости проектно-сметной документации на строительство здания СДК</w:t>
            </w:r>
          </w:p>
        </w:tc>
        <w:tc>
          <w:tcPr>
            <w:tcW w:w="1843" w:type="dxa"/>
            <w:tcBorders>
              <w:top w:val="nil"/>
              <w:left w:val="nil"/>
              <w:bottom w:val="single" w:sz="4" w:space="0" w:color="auto"/>
              <w:right w:val="single" w:sz="4" w:space="0" w:color="auto"/>
            </w:tcBorders>
            <w:shd w:val="clear" w:color="auto" w:fill="auto"/>
            <w:vAlign w:val="center"/>
          </w:tcPr>
          <w:p w14:paraId="68754E82" w14:textId="77777777" w:rsidR="009774CF" w:rsidRPr="0097290B" w:rsidRDefault="009774CF" w:rsidP="009774CF">
            <w:pPr>
              <w:jc w:val="center"/>
            </w:pPr>
          </w:p>
        </w:tc>
        <w:tc>
          <w:tcPr>
            <w:tcW w:w="1559" w:type="dxa"/>
            <w:tcBorders>
              <w:top w:val="nil"/>
              <w:left w:val="nil"/>
              <w:bottom w:val="single" w:sz="4" w:space="0" w:color="auto"/>
              <w:right w:val="single" w:sz="4" w:space="0" w:color="auto"/>
            </w:tcBorders>
            <w:shd w:val="clear" w:color="auto" w:fill="auto"/>
            <w:vAlign w:val="center"/>
          </w:tcPr>
          <w:p w14:paraId="7751AFEF" w14:textId="77777777" w:rsidR="009774CF" w:rsidRPr="0097290B" w:rsidRDefault="009774CF" w:rsidP="009774CF">
            <w:pPr>
              <w:jc w:val="center"/>
            </w:pPr>
          </w:p>
        </w:tc>
        <w:tc>
          <w:tcPr>
            <w:tcW w:w="1985" w:type="dxa"/>
            <w:tcBorders>
              <w:top w:val="nil"/>
              <w:left w:val="nil"/>
              <w:bottom w:val="single" w:sz="4" w:space="0" w:color="auto"/>
              <w:right w:val="single" w:sz="4" w:space="0" w:color="auto"/>
            </w:tcBorders>
            <w:shd w:val="clear" w:color="auto" w:fill="auto"/>
            <w:vAlign w:val="center"/>
          </w:tcPr>
          <w:p w14:paraId="13D75472" w14:textId="77777777" w:rsidR="009774CF" w:rsidRPr="0097290B" w:rsidRDefault="009774CF" w:rsidP="009774CF">
            <w:pPr>
              <w:jc w:val="center"/>
            </w:pPr>
          </w:p>
        </w:tc>
        <w:tc>
          <w:tcPr>
            <w:tcW w:w="1417" w:type="dxa"/>
            <w:tcBorders>
              <w:top w:val="nil"/>
              <w:left w:val="nil"/>
              <w:bottom w:val="single" w:sz="4" w:space="0" w:color="auto"/>
              <w:right w:val="single" w:sz="4" w:space="0" w:color="auto"/>
            </w:tcBorders>
            <w:shd w:val="clear" w:color="auto" w:fill="auto"/>
            <w:vAlign w:val="center"/>
          </w:tcPr>
          <w:p w14:paraId="46CF4D30" w14:textId="77777777" w:rsidR="009774CF" w:rsidRPr="0097290B" w:rsidRDefault="009774CF" w:rsidP="009774CF">
            <w:pPr>
              <w:jc w:val="center"/>
            </w:pPr>
          </w:p>
        </w:tc>
      </w:tr>
      <w:tr w:rsidR="009774CF" w:rsidRPr="0097290B" w14:paraId="1804F6E1" w14:textId="77777777" w:rsidTr="009774CF">
        <w:trPr>
          <w:trHeight w:val="315"/>
        </w:trPr>
        <w:tc>
          <w:tcPr>
            <w:tcW w:w="709" w:type="dxa"/>
            <w:tcBorders>
              <w:top w:val="nil"/>
              <w:left w:val="single" w:sz="4" w:space="0" w:color="auto"/>
              <w:bottom w:val="single" w:sz="4" w:space="0" w:color="auto"/>
              <w:right w:val="single" w:sz="4" w:space="0" w:color="auto"/>
            </w:tcBorders>
          </w:tcPr>
          <w:p w14:paraId="0591E775" w14:textId="77777777" w:rsidR="009774CF" w:rsidRPr="0097290B" w:rsidRDefault="009774CF" w:rsidP="009774CF"/>
        </w:tc>
        <w:tc>
          <w:tcPr>
            <w:tcW w:w="6110" w:type="dxa"/>
            <w:tcBorders>
              <w:top w:val="nil"/>
              <w:left w:val="single" w:sz="4" w:space="0" w:color="auto"/>
              <w:bottom w:val="single" w:sz="4" w:space="0" w:color="auto"/>
              <w:right w:val="single" w:sz="4" w:space="0" w:color="auto"/>
            </w:tcBorders>
            <w:shd w:val="clear" w:color="auto" w:fill="auto"/>
          </w:tcPr>
          <w:p w14:paraId="49691CDD" w14:textId="77777777" w:rsidR="009774CF" w:rsidRPr="0097290B" w:rsidRDefault="009774CF" w:rsidP="009774CF">
            <w:r w:rsidRPr="00A02EF5">
              <w:t>Основные мероприятия 1.7 Расходы на поддержку отрасли культуры (Государственная поддержка лучших сельских учреждений культуры)</w:t>
            </w:r>
          </w:p>
        </w:tc>
        <w:tc>
          <w:tcPr>
            <w:tcW w:w="1843" w:type="dxa"/>
            <w:tcBorders>
              <w:top w:val="nil"/>
              <w:left w:val="nil"/>
              <w:bottom w:val="single" w:sz="4" w:space="0" w:color="auto"/>
              <w:right w:val="single" w:sz="4" w:space="0" w:color="auto"/>
            </w:tcBorders>
            <w:shd w:val="clear" w:color="auto" w:fill="auto"/>
            <w:vAlign w:val="center"/>
          </w:tcPr>
          <w:p w14:paraId="60852E50" w14:textId="77777777" w:rsidR="009774CF" w:rsidRPr="0097290B" w:rsidRDefault="009774CF" w:rsidP="009774CF">
            <w:pPr>
              <w:jc w:val="center"/>
            </w:pPr>
            <w:r>
              <w:t>87,0</w:t>
            </w:r>
          </w:p>
        </w:tc>
        <w:tc>
          <w:tcPr>
            <w:tcW w:w="1559" w:type="dxa"/>
            <w:tcBorders>
              <w:top w:val="nil"/>
              <w:left w:val="nil"/>
              <w:bottom w:val="single" w:sz="4" w:space="0" w:color="auto"/>
              <w:right w:val="single" w:sz="4" w:space="0" w:color="auto"/>
            </w:tcBorders>
            <w:shd w:val="clear" w:color="auto" w:fill="auto"/>
            <w:vAlign w:val="center"/>
          </w:tcPr>
          <w:p w14:paraId="704E9FB5" w14:textId="77777777" w:rsidR="009774CF" w:rsidRPr="0097290B" w:rsidRDefault="009774CF" w:rsidP="009774CF">
            <w:pPr>
              <w:jc w:val="center"/>
            </w:pPr>
            <w:r>
              <w:t>87,0</w:t>
            </w:r>
          </w:p>
        </w:tc>
        <w:tc>
          <w:tcPr>
            <w:tcW w:w="1985" w:type="dxa"/>
            <w:tcBorders>
              <w:top w:val="nil"/>
              <w:left w:val="nil"/>
              <w:bottom w:val="single" w:sz="4" w:space="0" w:color="auto"/>
              <w:right w:val="single" w:sz="4" w:space="0" w:color="auto"/>
            </w:tcBorders>
            <w:shd w:val="clear" w:color="auto" w:fill="auto"/>
            <w:vAlign w:val="center"/>
          </w:tcPr>
          <w:p w14:paraId="1351CB22" w14:textId="77777777" w:rsidR="009774CF" w:rsidRPr="0097290B" w:rsidRDefault="009774CF" w:rsidP="009774CF">
            <w:pPr>
              <w:jc w:val="center"/>
            </w:pPr>
            <w:r>
              <w:t>13,0</w:t>
            </w:r>
          </w:p>
        </w:tc>
        <w:tc>
          <w:tcPr>
            <w:tcW w:w="1417" w:type="dxa"/>
            <w:tcBorders>
              <w:top w:val="nil"/>
              <w:left w:val="nil"/>
              <w:bottom w:val="single" w:sz="4" w:space="0" w:color="auto"/>
              <w:right w:val="single" w:sz="4" w:space="0" w:color="auto"/>
            </w:tcBorders>
            <w:shd w:val="clear" w:color="auto" w:fill="auto"/>
            <w:vAlign w:val="center"/>
          </w:tcPr>
          <w:p w14:paraId="43EA8BE0" w14:textId="77777777" w:rsidR="009774CF" w:rsidRPr="0097290B" w:rsidRDefault="009774CF" w:rsidP="009774CF">
            <w:pPr>
              <w:jc w:val="center"/>
            </w:pPr>
            <w:r>
              <w:t>13,0</w:t>
            </w:r>
          </w:p>
        </w:tc>
      </w:tr>
      <w:tr w:rsidR="009774CF" w:rsidRPr="0097290B" w14:paraId="400A3F04" w14:textId="77777777" w:rsidTr="009774CF">
        <w:trPr>
          <w:trHeight w:val="315"/>
        </w:trPr>
        <w:tc>
          <w:tcPr>
            <w:tcW w:w="709" w:type="dxa"/>
            <w:tcBorders>
              <w:top w:val="single" w:sz="4" w:space="0" w:color="auto"/>
              <w:left w:val="single" w:sz="4" w:space="0" w:color="auto"/>
              <w:bottom w:val="single" w:sz="4" w:space="0" w:color="auto"/>
              <w:right w:val="single" w:sz="4" w:space="0" w:color="auto"/>
            </w:tcBorders>
          </w:tcPr>
          <w:p w14:paraId="117FDBCD" w14:textId="77777777" w:rsidR="009774CF" w:rsidRPr="0097290B" w:rsidRDefault="009774CF" w:rsidP="009774CF"/>
        </w:tc>
        <w:tc>
          <w:tcPr>
            <w:tcW w:w="6110" w:type="dxa"/>
            <w:tcBorders>
              <w:top w:val="single" w:sz="4" w:space="0" w:color="auto"/>
              <w:left w:val="single" w:sz="4" w:space="0" w:color="auto"/>
              <w:bottom w:val="single" w:sz="4" w:space="0" w:color="auto"/>
              <w:right w:val="single" w:sz="4" w:space="0" w:color="auto"/>
            </w:tcBorders>
            <w:shd w:val="clear" w:color="auto" w:fill="auto"/>
          </w:tcPr>
          <w:p w14:paraId="711FF494" w14:textId="77777777" w:rsidR="009774CF" w:rsidRPr="00C134B6" w:rsidRDefault="009774CF" w:rsidP="009774CF">
            <w:pPr>
              <w:widowControl w:val="0"/>
              <w:autoSpaceDE w:val="0"/>
              <w:autoSpaceDN w:val="0"/>
              <w:adjustRightInd w:val="0"/>
              <w:rPr>
                <w:color w:val="000000"/>
              </w:rPr>
            </w:pPr>
            <w:r w:rsidRPr="00814316">
              <w:rPr>
                <w:b/>
                <w:spacing w:val="-20"/>
              </w:rPr>
              <w:t xml:space="preserve">Подпрограмма </w:t>
            </w:r>
            <w:r>
              <w:rPr>
                <w:b/>
                <w:spacing w:val="-20"/>
              </w:rPr>
              <w:t xml:space="preserve"> 2. </w:t>
            </w:r>
            <w:r w:rsidRPr="00814316">
              <w:rPr>
                <w:b/>
                <w:spacing w:val="-20"/>
              </w:rPr>
              <w:t>«Памятники»</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F6B8F0" w14:textId="77777777" w:rsidR="009774CF" w:rsidRPr="0097290B" w:rsidRDefault="009774CF" w:rsidP="009774CF">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121D40A" w14:textId="77777777" w:rsidR="009774CF" w:rsidRPr="0097290B" w:rsidRDefault="009774CF" w:rsidP="009774CF">
            <w:pPr>
              <w:jc w:val="cente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9D0390F" w14:textId="77777777" w:rsidR="009774CF" w:rsidRPr="0097290B" w:rsidRDefault="009774CF" w:rsidP="009774CF">
            <w:pPr>
              <w:jc w:val="center"/>
            </w:pPr>
            <w:r>
              <w:t>293,2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29BB7B" w14:textId="77777777" w:rsidR="009774CF" w:rsidRPr="0097290B" w:rsidRDefault="009774CF" w:rsidP="009774CF">
            <w:pPr>
              <w:jc w:val="center"/>
            </w:pPr>
            <w:r>
              <w:t>100</w:t>
            </w:r>
          </w:p>
        </w:tc>
      </w:tr>
      <w:tr w:rsidR="009774CF" w:rsidRPr="0097290B" w14:paraId="4D08A1B5" w14:textId="77777777" w:rsidTr="009774CF">
        <w:trPr>
          <w:trHeight w:val="315"/>
        </w:trPr>
        <w:tc>
          <w:tcPr>
            <w:tcW w:w="709" w:type="dxa"/>
            <w:tcBorders>
              <w:top w:val="single" w:sz="4" w:space="0" w:color="auto"/>
              <w:left w:val="single" w:sz="4" w:space="0" w:color="auto"/>
              <w:bottom w:val="single" w:sz="4" w:space="0" w:color="auto"/>
              <w:right w:val="single" w:sz="4" w:space="0" w:color="auto"/>
            </w:tcBorders>
          </w:tcPr>
          <w:p w14:paraId="6420546B" w14:textId="77777777" w:rsidR="009774CF" w:rsidRPr="0097290B" w:rsidRDefault="009774CF" w:rsidP="009774CF"/>
        </w:tc>
        <w:tc>
          <w:tcPr>
            <w:tcW w:w="6110" w:type="dxa"/>
            <w:tcBorders>
              <w:top w:val="single" w:sz="4" w:space="0" w:color="auto"/>
              <w:left w:val="single" w:sz="4" w:space="0" w:color="auto"/>
              <w:bottom w:val="single" w:sz="4" w:space="0" w:color="auto"/>
              <w:right w:val="single" w:sz="4" w:space="0" w:color="auto"/>
            </w:tcBorders>
            <w:shd w:val="clear" w:color="auto" w:fill="auto"/>
          </w:tcPr>
          <w:p w14:paraId="47537027" w14:textId="77777777" w:rsidR="009774CF" w:rsidRPr="00814316" w:rsidRDefault="009774CF" w:rsidP="009774CF">
            <w:pPr>
              <w:widowControl w:val="0"/>
              <w:autoSpaceDE w:val="0"/>
              <w:autoSpaceDN w:val="0"/>
              <w:adjustRightInd w:val="0"/>
              <w:rPr>
                <w:b/>
                <w:spacing w:val="-20"/>
              </w:rPr>
            </w:pPr>
            <w:r w:rsidRPr="0097290B">
              <w:t>Основное мероприятие 2.1. </w:t>
            </w:r>
            <w:r w:rsidRPr="001D1A9E">
              <w:rPr>
                <w:bCs/>
                <w:color w:val="000000"/>
              </w:rPr>
              <w:t xml:space="preserve"> Мероприятия по содержанию и текущему ремонту памятников</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02557E" w14:textId="77777777" w:rsidR="009774CF" w:rsidRPr="0097290B" w:rsidRDefault="009774CF" w:rsidP="009774CF">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F96ADFF" w14:textId="77777777" w:rsidR="009774CF" w:rsidRPr="0097290B" w:rsidRDefault="009774CF" w:rsidP="009774CF">
            <w:pPr>
              <w:jc w:val="cente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29DE6B4" w14:textId="77777777" w:rsidR="009774CF" w:rsidRPr="0097290B" w:rsidRDefault="009774CF" w:rsidP="009774CF">
            <w:pPr>
              <w:jc w:val="center"/>
            </w:pPr>
            <w:r>
              <w:t>93,2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A863C6" w14:textId="77777777" w:rsidR="009774CF" w:rsidRPr="0097290B" w:rsidRDefault="009774CF" w:rsidP="009774CF">
            <w:pPr>
              <w:jc w:val="center"/>
            </w:pPr>
            <w:r>
              <w:t>100</w:t>
            </w:r>
          </w:p>
        </w:tc>
      </w:tr>
      <w:tr w:rsidR="009774CF" w:rsidRPr="0097290B" w14:paraId="46D337A8" w14:textId="77777777" w:rsidTr="009774CF">
        <w:trPr>
          <w:trHeight w:val="315"/>
        </w:trPr>
        <w:tc>
          <w:tcPr>
            <w:tcW w:w="709" w:type="dxa"/>
            <w:tcBorders>
              <w:top w:val="single" w:sz="4" w:space="0" w:color="auto"/>
              <w:left w:val="single" w:sz="4" w:space="0" w:color="auto"/>
              <w:bottom w:val="nil"/>
              <w:right w:val="single" w:sz="4" w:space="0" w:color="auto"/>
            </w:tcBorders>
          </w:tcPr>
          <w:p w14:paraId="5F30837B" w14:textId="77777777" w:rsidR="009774CF" w:rsidRPr="0097290B" w:rsidRDefault="009774CF" w:rsidP="009774CF"/>
        </w:tc>
        <w:tc>
          <w:tcPr>
            <w:tcW w:w="6110" w:type="dxa"/>
            <w:tcBorders>
              <w:top w:val="single" w:sz="4" w:space="0" w:color="auto"/>
              <w:left w:val="single" w:sz="4" w:space="0" w:color="auto"/>
              <w:bottom w:val="nil"/>
              <w:right w:val="single" w:sz="4" w:space="0" w:color="auto"/>
            </w:tcBorders>
            <w:shd w:val="clear" w:color="auto" w:fill="auto"/>
          </w:tcPr>
          <w:p w14:paraId="6330E0A5" w14:textId="77777777" w:rsidR="009774CF" w:rsidRPr="0097290B" w:rsidRDefault="009774CF" w:rsidP="009774CF">
            <w:pPr>
              <w:widowControl w:val="0"/>
              <w:autoSpaceDE w:val="0"/>
              <w:autoSpaceDN w:val="0"/>
              <w:adjustRightInd w:val="0"/>
            </w:pPr>
            <w:r w:rsidRPr="0097290B">
              <w:t>Основное мероприятие 2.2.</w:t>
            </w:r>
            <w:r>
              <w:rPr>
                <w:color w:val="000000"/>
              </w:rPr>
              <w:t xml:space="preserve"> Расходы на разработку проектно-сметной документации на капитальный ремонт памятников ВОВ</w:t>
            </w:r>
          </w:p>
        </w:tc>
        <w:tc>
          <w:tcPr>
            <w:tcW w:w="1843" w:type="dxa"/>
            <w:tcBorders>
              <w:top w:val="single" w:sz="4" w:space="0" w:color="auto"/>
              <w:left w:val="nil"/>
              <w:bottom w:val="nil"/>
              <w:right w:val="single" w:sz="4" w:space="0" w:color="auto"/>
            </w:tcBorders>
            <w:shd w:val="clear" w:color="auto" w:fill="auto"/>
            <w:vAlign w:val="center"/>
          </w:tcPr>
          <w:p w14:paraId="65270769" w14:textId="77777777" w:rsidR="009774CF" w:rsidRPr="0097290B" w:rsidRDefault="009774CF" w:rsidP="009774CF">
            <w:pPr>
              <w:jc w:val="center"/>
            </w:pPr>
          </w:p>
        </w:tc>
        <w:tc>
          <w:tcPr>
            <w:tcW w:w="1559" w:type="dxa"/>
            <w:tcBorders>
              <w:top w:val="single" w:sz="4" w:space="0" w:color="auto"/>
              <w:left w:val="nil"/>
              <w:bottom w:val="nil"/>
              <w:right w:val="single" w:sz="4" w:space="0" w:color="auto"/>
            </w:tcBorders>
            <w:shd w:val="clear" w:color="auto" w:fill="auto"/>
            <w:vAlign w:val="center"/>
          </w:tcPr>
          <w:p w14:paraId="25542F72" w14:textId="77777777" w:rsidR="009774CF" w:rsidRPr="0097290B" w:rsidRDefault="009774CF" w:rsidP="009774CF">
            <w:pPr>
              <w:jc w:val="center"/>
            </w:pPr>
          </w:p>
        </w:tc>
        <w:tc>
          <w:tcPr>
            <w:tcW w:w="1985" w:type="dxa"/>
            <w:tcBorders>
              <w:top w:val="single" w:sz="4" w:space="0" w:color="auto"/>
              <w:left w:val="nil"/>
              <w:bottom w:val="nil"/>
              <w:right w:val="single" w:sz="4" w:space="0" w:color="auto"/>
            </w:tcBorders>
            <w:shd w:val="clear" w:color="auto" w:fill="auto"/>
            <w:vAlign w:val="center"/>
          </w:tcPr>
          <w:p w14:paraId="29ACFC43" w14:textId="77777777" w:rsidR="009774CF" w:rsidRPr="0097290B" w:rsidRDefault="009774CF" w:rsidP="009774CF">
            <w:pPr>
              <w:jc w:val="center"/>
            </w:pPr>
          </w:p>
        </w:tc>
        <w:tc>
          <w:tcPr>
            <w:tcW w:w="1417" w:type="dxa"/>
            <w:tcBorders>
              <w:top w:val="single" w:sz="4" w:space="0" w:color="auto"/>
              <w:left w:val="nil"/>
              <w:bottom w:val="nil"/>
              <w:right w:val="single" w:sz="4" w:space="0" w:color="auto"/>
            </w:tcBorders>
            <w:shd w:val="clear" w:color="auto" w:fill="auto"/>
            <w:vAlign w:val="center"/>
          </w:tcPr>
          <w:p w14:paraId="6C5653A1" w14:textId="77777777" w:rsidR="009774CF" w:rsidRPr="0097290B" w:rsidRDefault="009774CF" w:rsidP="009774CF">
            <w:pPr>
              <w:jc w:val="center"/>
            </w:pPr>
          </w:p>
        </w:tc>
      </w:tr>
      <w:tr w:rsidR="009774CF" w:rsidRPr="0097290B" w14:paraId="0658C702" w14:textId="77777777" w:rsidTr="009774CF">
        <w:trPr>
          <w:trHeight w:val="315"/>
        </w:trPr>
        <w:tc>
          <w:tcPr>
            <w:tcW w:w="709" w:type="dxa"/>
            <w:tcBorders>
              <w:top w:val="single" w:sz="4" w:space="0" w:color="auto"/>
              <w:left w:val="single" w:sz="4" w:space="0" w:color="auto"/>
              <w:bottom w:val="single" w:sz="4" w:space="0" w:color="auto"/>
              <w:right w:val="single" w:sz="4" w:space="0" w:color="auto"/>
            </w:tcBorders>
          </w:tcPr>
          <w:p w14:paraId="300AFEB9" w14:textId="77777777" w:rsidR="009774CF" w:rsidRPr="0097290B" w:rsidRDefault="009774CF" w:rsidP="009774CF"/>
        </w:tc>
        <w:tc>
          <w:tcPr>
            <w:tcW w:w="6110" w:type="dxa"/>
            <w:tcBorders>
              <w:top w:val="single" w:sz="4" w:space="0" w:color="auto"/>
              <w:left w:val="single" w:sz="4" w:space="0" w:color="auto"/>
              <w:bottom w:val="single" w:sz="4" w:space="0" w:color="auto"/>
              <w:right w:val="single" w:sz="4" w:space="0" w:color="auto"/>
            </w:tcBorders>
            <w:shd w:val="clear" w:color="auto" w:fill="auto"/>
          </w:tcPr>
          <w:p w14:paraId="30DADF1E" w14:textId="77777777" w:rsidR="009774CF" w:rsidRPr="00B137C3" w:rsidRDefault="009774CF" w:rsidP="009774CF">
            <w:pPr>
              <w:pStyle w:val="ConsPlusCell"/>
              <w:rPr>
                <w:rFonts w:ascii="Times New Roman" w:hAnsi="Times New Roman" w:cs="Times New Roman"/>
                <w:sz w:val="24"/>
                <w:szCs w:val="24"/>
              </w:rPr>
            </w:pPr>
            <w:r w:rsidRPr="00B137C3">
              <w:rPr>
                <w:rFonts w:ascii="Times New Roman" w:hAnsi="Times New Roman" w:cs="Times New Roman"/>
                <w:sz w:val="24"/>
                <w:szCs w:val="24"/>
              </w:rPr>
              <w:t>Основное мероприятие 2.2</w:t>
            </w:r>
          </w:p>
          <w:p w14:paraId="57AE488E" w14:textId="77777777" w:rsidR="009774CF" w:rsidRPr="0097290B" w:rsidRDefault="009774CF" w:rsidP="009774CF">
            <w:pPr>
              <w:pStyle w:val="ConsPlusCell"/>
              <w:rPr>
                <w:rFonts w:ascii="Times New Roman" w:hAnsi="Times New Roman" w:cs="Times New Roman"/>
                <w:sz w:val="24"/>
                <w:szCs w:val="24"/>
              </w:rPr>
            </w:pPr>
            <w:r w:rsidRPr="00B137C3">
              <w:rPr>
                <w:rFonts w:ascii="Times New Roman" w:hAnsi="Times New Roman" w:cs="Times New Roman"/>
                <w:sz w:val="24"/>
                <w:szCs w:val="24"/>
              </w:rPr>
              <w:t>Расходы на изготовления монумента в х. Истомино</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225470" w14:textId="77777777" w:rsidR="009774CF" w:rsidRPr="0097290B" w:rsidRDefault="009774CF" w:rsidP="009774CF">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0E3942" w14:textId="77777777" w:rsidR="009774CF" w:rsidRPr="0097290B" w:rsidRDefault="009774CF" w:rsidP="009774CF">
            <w:pPr>
              <w:jc w:val="cente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0B77A61" w14:textId="77777777" w:rsidR="009774CF" w:rsidRPr="0097290B" w:rsidRDefault="009774CF" w:rsidP="009774CF">
            <w:pPr>
              <w:jc w:val="center"/>
            </w:pPr>
            <w:r>
              <w:t>200,0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DEE089" w14:textId="77777777" w:rsidR="009774CF" w:rsidRPr="0097290B" w:rsidRDefault="009774CF" w:rsidP="009774CF">
            <w:pPr>
              <w:jc w:val="center"/>
            </w:pPr>
            <w:r>
              <w:t>100</w:t>
            </w:r>
          </w:p>
        </w:tc>
      </w:tr>
    </w:tbl>
    <w:p w14:paraId="16D74609" w14:textId="77777777" w:rsidR="009774CF" w:rsidRPr="0097290B" w:rsidRDefault="008D6E7A" w:rsidP="009774CF">
      <w:pPr>
        <w:widowControl w:val="0"/>
        <w:autoSpaceDE w:val="0"/>
        <w:autoSpaceDN w:val="0"/>
        <w:adjustRightInd w:val="0"/>
        <w:outlineLvl w:val="2"/>
      </w:pPr>
      <w:hyperlink w:anchor="Par1127" w:history="1">
        <w:r w:rsidR="009774CF" w:rsidRPr="0097290B">
          <w:t>&lt;1&gt;</w:t>
        </w:r>
      </w:hyperlink>
      <w:r w:rsidR="009774CF" w:rsidRPr="0097290B">
        <w:t xml:space="preserve"> В целях оптимизации содержания информации в графе 2 допускается использование аббревиатур, например: муниципальная программа МП, основное мероприятие – ОМ, приоритетное основное мероприятие – ПОМ.</w:t>
      </w:r>
    </w:p>
    <w:p w14:paraId="58E0C22D" w14:textId="77777777" w:rsidR="009774CF" w:rsidRDefault="009774CF" w:rsidP="00972525">
      <w:pPr>
        <w:widowControl w:val="0"/>
        <w:autoSpaceDE w:val="0"/>
        <w:autoSpaceDN w:val="0"/>
        <w:adjustRightInd w:val="0"/>
        <w:outlineLvl w:val="2"/>
      </w:pPr>
    </w:p>
    <w:p w14:paraId="41861496" w14:textId="72E3A1BA" w:rsidR="009774CF" w:rsidRDefault="009774CF" w:rsidP="009774CF">
      <w:pPr>
        <w:widowControl w:val="0"/>
        <w:autoSpaceDE w:val="0"/>
        <w:autoSpaceDN w:val="0"/>
        <w:adjustRightInd w:val="0"/>
        <w:jc w:val="right"/>
        <w:outlineLvl w:val="2"/>
      </w:pPr>
    </w:p>
    <w:p w14:paraId="21C04134" w14:textId="67923032" w:rsidR="00694059" w:rsidRDefault="00694059" w:rsidP="009774CF">
      <w:pPr>
        <w:widowControl w:val="0"/>
        <w:autoSpaceDE w:val="0"/>
        <w:autoSpaceDN w:val="0"/>
        <w:adjustRightInd w:val="0"/>
        <w:jc w:val="right"/>
        <w:outlineLvl w:val="2"/>
      </w:pPr>
    </w:p>
    <w:p w14:paraId="6E4FD2DD" w14:textId="07596D49" w:rsidR="00694059" w:rsidRDefault="00694059" w:rsidP="009774CF">
      <w:pPr>
        <w:widowControl w:val="0"/>
        <w:autoSpaceDE w:val="0"/>
        <w:autoSpaceDN w:val="0"/>
        <w:adjustRightInd w:val="0"/>
        <w:jc w:val="right"/>
        <w:outlineLvl w:val="2"/>
      </w:pPr>
    </w:p>
    <w:p w14:paraId="0CC24CE2" w14:textId="150C38E5" w:rsidR="00694059" w:rsidRDefault="00694059" w:rsidP="009774CF">
      <w:pPr>
        <w:widowControl w:val="0"/>
        <w:autoSpaceDE w:val="0"/>
        <w:autoSpaceDN w:val="0"/>
        <w:adjustRightInd w:val="0"/>
        <w:jc w:val="right"/>
        <w:outlineLvl w:val="2"/>
      </w:pPr>
    </w:p>
    <w:p w14:paraId="10EF64EA" w14:textId="4AFF0F91" w:rsidR="00694059" w:rsidRDefault="00694059" w:rsidP="009774CF">
      <w:pPr>
        <w:widowControl w:val="0"/>
        <w:autoSpaceDE w:val="0"/>
        <w:autoSpaceDN w:val="0"/>
        <w:adjustRightInd w:val="0"/>
        <w:jc w:val="right"/>
        <w:outlineLvl w:val="2"/>
      </w:pPr>
    </w:p>
    <w:p w14:paraId="36050E1C" w14:textId="7AFB193E" w:rsidR="00694059" w:rsidRDefault="00694059" w:rsidP="009774CF">
      <w:pPr>
        <w:widowControl w:val="0"/>
        <w:autoSpaceDE w:val="0"/>
        <w:autoSpaceDN w:val="0"/>
        <w:adjustRightInd w:val="0"/>
        <w:jc w:val="right"/>
        <w:outlineLvl w:val="2"/>
      </w:pPr>
    </w:p>
    <w:p w14:paraId="0E044DE5" w14:textId="562D1318" w:rsidR="00694059" w:rsidRDefault="00694059" w:rsidP="009774CF">
      <w:pPr>
        <w:widowControl w:val="0"/>
        <w:autoSpaceDE w:val="0"/>
        <w:autoSpaceDN w:val="0"/>
        <w:adjustRightInd w:val="0"/>
        <w:jc w:val="right"/>
        <w:outlineLvl w:val="2"/>
      </w:pPr>
    </w:p>
    <w:p w14:paraId="1A4275CF" w14:textId="77777777" w:rsidR="00694059" w:rsidRDefault="00694059" w:rsidP="009774CF">
      <w:pPr>
        <w:widowControl w:val="0"/>
        <w:autoSpaceDE w:val="0"/>
        <w:autoSpaceDN w:val="0"/>
        <w:adjustRightInd w:val="0"/>
        <w:jc w:val="right"/>
        <w:outlineLvl w:val="2"/>
      </w:pPr>
    </w:p>
    <w:p w14:paraId="4FD088F8" w14:textId="77777777" w:rsidR="009774CF" w:rsidRPr="0097290B" w:rsidRDefault="009774CF" w:rsidP="009774CF">
      <w:pPr>
        <w:widowControl w:val="0"/>
        <w:autoSpaceDE w:val="0"/>
        <w:autoSpaceDN w:val="0"/>
        <w:adjustRightInd w:val="0"/>
        <w:jc w:val="right"/>
        <w:outlineLvl w:val="2"/>
      </w:pPr>
    </w:p>
    <w:p w14:paraId="0E238111"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lastRenderedPageBreak/>
        <w:t>Приложение № 6</w:t>
      </w:r>
    </w:p>
    <w:p w14:paraId="031B1D08"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423563B2"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153E6874"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1639EAE2"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sidRPr="00D70EC4">
        <w:rPr>
          <w:rFonts w:eastAsia="Calibri"/>
          <w:kern w:val="2"/>
          <w:sz w:val="28"/>
          <w:szCs w:val="28"/>
        </w:rPr>
        <w:t xml:space="preserve"> за 20</w:t>
      </w:r>
      <w:r>
        <w:rPr>
          <w:rFonts w:eastAsia="Calibri"/>
          <w:kern w:val="2"/>
          <w:sz w:val="28"/>
          <w:szCs w:val="28"/>
        </w:rPr>
        <w:t>20</w:t>
      </w:r>
      <w:r w:rsidRPr="00D70EC4">
        <w:rPr>
          <w:rFonts w:eastAsia="Calibri"/>
          <w:kern w:val="2"/>
          <w:sz w:val="28"/>
          <w:szCs w:val="28"/>
        </w:rPr>
        <w:t xml:space="preserve"> год</w:t>
      </w:r>
    </w:p>
    <w:p w14:paraId="46F4912E" w14:textId="77777777" w:rsidR="009774CF" w:rsidRPr="0097290B" w:rsidRDefault="009774CF" w:rsidP="009774CF">
      <w:pPr>
        <w:widowControl w:val="0"/>
        <w:autoSpaceDE w:val="0"/>
        <w:autoSpaceDN w:val="0"/>
        <w:adjustRightInd w:val="0"/>
        <w:jc w:val="right"/>
        <w:outlineLvl w:val="2"/>
      </w:pPr>
    </w:p>
    <w:p w14:paraId="2F726A94" w14:textId="77777777" w:rsidR="009774CF" w:rsidRPr="0097290B" w:rsidRDefault="009774CF" w:rsidP="009774CF">
      <w:pPr>
        <w:jc w:val="center"/>
        <w:rPr>
          <w:bCs/>
        </w:rPr>
      </w:pPr>
      <w:r w:rsidRPr="0097290B">
        <w:rPr>
          <w:bCs/>
        </w:rPr>
        <w:t>ИНФОРМАЦИЯ</w:t>
      </w:r>
    </w:p>
    <w:p w14:paraId="536F7393" w14:textId="77777777" w:rsidR="009774CF" w:rsidRPr="0097290B" w:rsidRDefault="009774CF" w:rsidP="009774CF">
      <w:pPr>
        <w:widowControl w:val="0"/>
        <w:autoSpaceDE w:val="0"/>
        <w:autoSpaceDN w:val="0"/>
        <w:adjustRightInd w:val="0"/>
        <w:jc w:val="center"/>
        <w:outlineLvl w:val="2"/>
        <w:rPr>
          <w:bCs/>
          <w:iCs/>
        </w:rPr>
      </w:pPr>
      <w:r w:rsidRPr="0097290B">
        <w:rPr>
          <w:bCs/>
        </w:rPr>
        <w:t xml:space="preserve">о соблюдении условий со финансирования расходных обязательств муниципального образования </w:t>
      </w:r>
      <w:r w:rsidRPr="0097290B">
        <w:rPr>
          <w:bCs/>
        </w:rPr>
        <w:br/>
        <w:t xml:space="preserve">при реализации основных мероприятий подпрограмм, мероприятий ведомственных целевых программ муниципальной программы </w:t>
      </w:r>
      <w:r w:rsidRPr="0097290B">
        <w:rPr>
          <w:bCs/>
        </w:rPr>
        <w:br/>
      </w:r>
      <w:r w:rsidRPr="0097290B">
        <w:rPr>
          <w:bCs/>
          <w:iCs/>
        </w:rPr>
        <w:t>в отчетном году</w:t>
      </w:r>
    </w:p>
    <w:p w14:paraId="75B1B700" w14:textId="77777777" w:rsidR="009774CF" w:rsidRPr="0097290B" w:rsidRDefault="009774CF" w:rsidP="009774CF">
      <w:pPr>
        <w:widowControl w:val="0"/>
        <w:autoSpaceDE w:val="0"/>
        <w:autoSpaceDN w:val="0"/>
        <w:adjustRightInd w:val="0"/>
        <w:jc w:val="center"/>
        <w:outlineLvl w:val="2"/>
      </w:pPr>
    </w:p>
    <w:tbl>
      <w:tblPr>
        <w:tblW w:w="14850" w:type="dxa"/>
        <w:tblInd w:w="93" w:type="dxa"/>
        <w:tblLook w:val="04A0" w:firstRow="1" w:lastRow="0" w:firstColumn="1" w:lastColumn="0" w:noHBand="0" w:noVBand="1"/>
      </w:tblPr>
      <w:tblGrid>
        <w:gridCol w:w="4410"/>
        <w:gridCol w:w="2320"/>
        <w:gridCol w:w="1900"/>
        <w:gridCol w:w="1740"/>
        <w:gridCol w:w="1480"/>
        <w:gridCol w:w="1820"/>
        <w:gridCol w:w="1180"/>
      </w:tblGrid>
      <w:tr w:rsidR="009774CF" w:rsidRPr="0097290B" w14:paraId="6D3A5FE0" w14:textId="77777777" w:rsidTr="009774CF">
        <w:trPr>
          <w:trHeight w:val="71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tcPr>
          <w:p w14:paraId="3DC66AB8" w14:textId="77777777" w:rsidR="009774CF" w:rsidRPr="0097290B" w:rsidRDefault="009774CF" w:rsidP="009774CF">
            <w:pPr>
              <w:jc w:val="center"/>
              <w:rPr>
                <w:bCs/>
              </w:rPr>
            </w:pPr>
            <w:r w:rsidRPr="0097290B">
              <w:rPr>
                <w:bCs/>
              </w:rPr>
              <w:t xml:space="preserve">Наименование </w:t>
            </w:r>
            <w:r w:rsidRPr="0097290B">
              <w:rPr>
                <w:bCs/>
              </w:rPr>
              <w:br/>
              <w:t>получателя субсидии</w:t>
            </w:r>
            <w:r w:rsidRPr="0097290B">
              <w:rPr>
                <w:bCs/>
              </w:rPr>
              <w:br/>
              <w:t xml:space="preserve">(по инвестиционным расходам – </w:t>
            </w:r>
            <w:r w:rsidRPr="0097290B">
              <w:rPr>
                <w:bCs/>
              </w:rPr>
              <w:br/>
              <w:t>в разрезе объектов)</w:t>
            </w:r>
          </w:p>
        </w:tc>
        <w:tc>
          <w:tcPr>
            <w:tcW w:w="4220" w:type="dxa"/>
            <w:gridSpan w:val="2"/>
            <w:tcBorders>
              <w:top w:val="single" w:sz="4" w:space="0" w:color="auto"/>
              <w:left w:val="nil"/>
              <w:bottom w:val="single" w:sz="4" w:space="0" w:color="auto"/>
              <w:right w:val="single" w:sz="4" w:space="0" w:color="auto"/>
            </w:tcBorders>
            <w:shd w:val="clear" w:color="auto" w:fill="auto"/>
          </w:tcPr>
          <w:p w14:paraId="7FF8E816" w14:textId="77777777" w:rsidR="009774CF" w:rsidRPr="0097290B" w:rsidRDefault="009774CF" w:rsidP="009774CF">
            <w:pPr>
              <w:jc w:val="center"/>
              <w:rPr>
                <w:bCs/>
              </w:rPr>
            </w:pPr>
            <w:r w:rsidRPr="0097290B">
              <w:rPr>
                <w:bCs/>
              </w:rPr>
              <w:t>Установленный объем со финансирования</w:t>
            </w:r>
          </w:p>
          <w:p w14:paraId="0AEC8CA1" w14:textId="77777777" w:rsidR="009774CF" w:rsidRPr="0097290B" w:rsidRDefault="009774CF" w:rsidP="009774CF">
            <w:pPr>
              <w:jc w:val="center"/>
              <w:rPr>
                <w:bCs/>
              </w:rPr>
            </w:pPr>
            <w:r w:rsidRPr="0097290B">
              <w:rPr>
                <w:bCs/>
              </w:rPr>
              <w:t>расходов, &lt;1&gt;  (%)</w:t>
            </w:r>
          </w:p>
        </w:tc>
        <w:tc>
          <w:tcPr>
            <w:tcW w:w="3220" w:type="dxa"/>
            <w:gridSpan w:val="2"/>
            <w:tcBorders>
              <w:top w:val="single" w:sz="4" w:space="0" w:color="auto"/>
              <w:left w:val="nil"/>
              <w:bottom w:val="single" w:sz="4" w:space="0" w:color="auto"/>
              <w:right w:val="single" w:sz="4" w:space="0" w:color="auto"/>
            </w:tcBorders>
            <w:shd w:val="clear" w:color="auto" w:fill="auto"/>
          </w:tcPr>
          <w:p w14:paraId="2FDBC10D" w14:textId="77777777" w:rsidR="009774CF" w:rsidRPr="0097290B" w:rsidRDefault="009774CF" w:rsidP="009774CF">
            <w:pPr>
              <w:jc w:val="center"/>
              <w:rPr>
                <w:bCs/>
              </w:rPr>
            </w:pPr>
            <w:r w:rsidRPr="0097290B">
              <w:rPr>
                <w:bCs/>
              </w:rPr>
              <w:t>Объем фактических расходов областного бюджета</w:t>
            </w:r>
          </w:p>
        </w:tc>
        <w:tc>
          <w:tcPr>
            <w:tcW w:w="3000" w:type="dxa"/>
            <w:gridSpan w:val="2"/>
            <w:tcBorders>
              <w:top w:val="single" w:sz="4" w:space="0" w:color="auto"/>
              <w:left w:val="nil"/>
              <w:bottom w:val="single" w:sz="4" w:space="0" w:color="auto"/>
              <w:right w:val="single" w:sz="4" w:space="0" w:color="auto"/>
            </w:tcBorders>
            <w:shd w:val="clear" w:color="auto" w:fill="auto"/>
          </w:tcPr>
          <w:p w14:paraId="1C89CAEB" w14:textId="77777777" w:rsidR="009774CF" w:rsidRPr="0097290B" w:rsidRDefault="009774CF" w:rsidP="009774CF">
            <w:pPr>
              <w:jc w:val="center"/>
              <w:rPr>
                <w:bCs/>
              </w:rPr>
            </w:pPr>
            <w:r w:rsidRPr="0097290B">
              <w:rPr>
                <w:bCs/>
              </w:rPr>
              <w:t>Объем фактических расходов местного бюджета</w:t>
            </w:r>
          </w:p>
        </w:tc>
      </w:tr>
      <w:tr w:rsidR="009774CF" w:rsidRPr="0097290B" w14:paraId="438F7474" w14:textId="77777777" w:rsidTr="009774CF">
        <w:trPr>
          <w:trHeight w:val="558"/>
        </w:trPr>
        <w:tc>
          <w:tcPr>
            <w:tcW w:w="4410" w:type="dxa"/>
            <w:vMerge/>
            <w:tcBorders>
              <w:top w:val="single" w:sz="4" w:space="0" w:color="auto"/>
              <w:left w:val="single" w:sz="4" w:space="0" w:color="auto"/>
              <w:bottom w:val="single" w:sz="4" w:space="0" w:color="auto"/>
              <w:right w:val="single" w:sz="4" w:space="0" w:color="auto"/>
            </w:tcBorders>
            <w:shd w:val="clear" w:color="auto" w:fill="auto"/>
          </w:tcPr>
          <w:p w14:paraId="737D11A7" w14:textId="77777777" w:rsidR="009774CF" w:rsidRPr="0097290B" w:rsidRDefault="009774CF" w:rsidP="009774CF">
            <w:pPr>
              <w:jc w:val="center"/>
              <w:rPr>
                <w:bCs/>
              </w:rPr>
            </w:pPr>
          </w:p>
        </w:tc>
        <w:tc>
          <w:tcPr>
            <w:tcW w:w="2320" w:type="dxa"/>
            <w:tcBorders>
              <w:top w:val="nil"/>
              <w:left w:val="nil"/>
              <w:bottom w:val="single" w:sz="4" w:space="0" w:color="auto"/>
              <w:right w:val="single" w:sz="4" w:space="0" w:color="auto"/>
            </w:tcBorders>
            <w:shd w:val="clear" w:color="auto" w:fill="auto"/>
          </w:tcPr>
          <w:p w14:paraId="201B287C" w14:textId="77777777" w:rsidR="009774CF" w:rsidRPr="0097290B" w:rsidRDefault="009774CF" w:rsidP="009774CF">
            <w:pPr>
              <w:jc w:val="center"/>
              <w:rPr>
                <w:bCs/>
              </w:rPr>
            </w:pPr>
            <w:r>
              <w:rPr>
                <w:bCs/>
              </w:rPr>
              <w:t>Федеральный /</w:t>
            </w:r>
            <w:r w:rsidRPr="0097290B">
              <w:rPr>
                <w:bCs/>
              </w:rPr>
              <w:t xml:space="preserve">областной </w:t>
            </w:r>
            <w:r w:rsidRPr="0097290B">
              <w:rPr>
                <w:bCs/>
              </w:rPr>
              <w:br/>
              <w:t>бюджет</w:t>
            </w:r>
          </w:p>
        </w:tc>
        <w:tc>
          <w:tcPr>
            <w:tcW w:w="1900" w:type="dxa"/>
            <w:tcBorders>
              <w:top w:val="nil"/>
              <w:left w:val="nil"/>
              <w:bottom w:val="single" w:sz="4" w:space="0" w:color="auto"/>
              <w:right w:val="single" w:sz="4" w:space="0" w:color="auto"/>
            </w:tcBorders>
            <w:shd w:val="clear" w:color="auto" w:fill="auto"/>
          </w:tcPr>
          <w:p w14:paraId="4CECD76A" w14:textId="77777777" w:rsidR="009774CF" w:rsidRPr="0097290B" w:rsidRDefault="009774CF" w:rsidP="009774CF">
            <w:pPr>
              <w:jc w:val="center"/>
              <w:rPr>
                <w:bCs/>
              </w:rPr>
            </w:pPr>
            <w:r w:rsidRPr="0097290B">
              <w:rPr>
                <w:bCs/>
              </w:rPr>
              <w:t>местный бюджет</w:t>
            </w:r>
          </w:p>
        </w:tc>
        <w:tc>
          <w:tcPr>
            <w:tcW w:w="1740" w:type="dxa"/>
            <w:tcBorders>
              <w:top w:val="nil"/>
              <w:left w:val="nil"/>
              <w:bottom w:val="single" w:sz="4" w:space="0" w:color="auto"/>
              <w:right w:val="single" w:sz="4" w:space="0" w:color="auto"/>
            </w:tcBorders>
            <w:shd w:val="clear" w:color="auto" w:fill="auto"/>
            <w:vAlign w:val="center"/>
          </w:tcPr>
          <w:p w14:paraId="3510EA74" w14:textId="77777777" w:rsidR="009774CF" w:rsidRPr="0097290B" w:rsidRDefault="009774CF" w:rsidP="009774CF">
            <w:pPr>
              <w:jc w:val="center"/>
              <w:rPr>
                <w:bCs/>
              </w:rPr>
            </w:pPr>
            <w:r w:rsidRPr="0097290B">
              <w:rPr>
                <w:bCs/>
              </w:rPr>
              <w:t>тыс. рублей</w:t>
            </w:r>
          </w:p>
        </w:tc>
        <w:tc>
          <w:tcPr>
            <w:tcW w:w="1480" w:type="dxa"/>
            <w:tcBorders>
              <w:top w:val="nil"/>
              <w:left w:val="nil"/>
              <w:bottom w:val="single" w:sz="4" w:space="0" w:color="auto"/>
              <w:right w:val="single" w:sz="4" w:space="0" w:color="auto"/>
            </w:tcBorders>
            <w:shd w:val="clear" w:color="auto" w:fill="auto"/>
            <w:vAlign w:val="center"/>
          </w:tcPr>
          <w:p w14:paraId="64FF4206" w14:textId="77777777" w:rsidR="009774CF" w:rsidRPr="0097290B" w:rsidRDefault="009774CF" w:rsidP="009774CF">
            <w:pPr>
              <w:jc w:val="center"/>
              <w:rPr>
                <w:bCs/>
              </w:rPr>
            </w:pPr>
            <w:r w:rsidRPr="0097290B">
              <w:rPr>
                <w:bCs/>
              </w:rPr>
              <w:t>%</w:t>
            </w:r>
          </w:p>
        </w:tc>
        <w:tc>
          <w:tcPr>
            <w:tcW w:w="1820" w:type="dxa"/>
            <w:tcBorders>
              <w:top w:val="nil"/>
              <w:left w:val="nil"/>
              <w:bottom w:val="single" w:sz="4" w:space="0" w:color="auto"/>
              <w:right w:val="single" w:sz="4" w:space="0" w:color="auto"/>
            </w:tcBorders>
            <w:shd w:val="clear" w:color="auto" w:fill="auto"/>
            <w:vAlign w:val="center"/>
          </w:tcPr>
          <w:p w14:paraId="2F94D0E0" w14:textId="77777777" w:rsidR="009774CF" w:rsidRPr="0097290B" w:rsidRDefault="009774CF" w:rsidP="009774CF">
            <w:pPr>
              <w:jc w:val="center"/>
              <w:rPr>
                <w:bCs/>
              </w:rPr>
            </w:pPr>
            <w:r w:rsidRPr="0097290B">
              <w:rPr>
                <w:bCs/>
              </w:rPr>
              <w:t>тыс. рублей</w:t>
            </w:r>
          </w:p>
        </w:tc>
        <w:tc>
          <w:tcPr>
            <w:tcW w:w="1180" w:type="dxa"/>
            <w:tcBorders>
              <w:top w:val="nil"/>
              <w:left w:val="nil"/>
              <w:bottom w:val="single" w:sz="4" w:space="0" w:color="auto"/>
              <w:right w:val="single" w:sz="4" w:space="0" w:color="auto"/>
            </w:tcBorders>
            <w:shd w:val="clear" w:color="auto" w:fill="auto"/>
            <w:vAlign w:val="center"/>
          </w:tcPr>
          <w:p w14:paraId="7B1DDC0A" w14:textId="77777777" w:rsidR="009774CF" w:rsidRPr="0097290B" w:rsidRDefault="009774CF" w:rsidP="009774CF">
            <w:pPr>
              <w:jc w:val="center"/>
              <w:rPr>
                <w:bCs/>
              </w:rPr>
            </w:pPr>
            <w:r w:rsidRPr="0097290B">
              <w:rPr>
                <w:bCs/>
              </w:rPr>
              <w:t>%</w:t>
            </w:r>
          </w:p>
        </w:tc>
      </w:tr>
      <w:tr w:rsidR="009774CF" w:rsidRPr="0097290B" w14:paraId="667AD1E1" w14:textId="77777777" w:rsidTr="009774CF">
        <w:trPr>
          <w:trHeight w:val="315"/>
        </w:trPr>
        <w:tc>
          <w:tcPr>
            <w:tcW w:w="4410" w:type="dxa"/>
            <w:tcBorders>
              <w:top w:val="single" w:sz="4" w:space="0" w:color="auto"/>
              <w:left w:val="single" w:sz="4" w:space="0" w:color="auto"/>
              <w:bottom w:val="single" w:sz="4" w:space="0" w:color="000000"/>
              <w:right w:val="single" w:sz="4" w:space="0" w:color="auto"/>
            </w:tcBorders>
            <w:shd w:val="clear" w:color="auto" w:fill="auto"/>
          </w:tcPr>
          <w:p w14:paraId="717353B0" w14:textId="77777777" w:rsidR="009774CF" w:rsidRPr="0097290B" w:rsidRDefault="009774CF" w:rsidP="009774CF">
            <w:pPr>
              <w:jc w:val="center"/>
            </w:pPr>
            <w:r w:rsidRPr="0097290B">
              <w:t>1</w:t>
            </w:r>
          </w:p>
        </w:tc>
        <w:tc>
          <w:tcPr>
            <w:tcW w:w="2320" w:type="dxa"/>
            <w:tcBorders>
              <w:top w:val="nil"/>
              <w:left w:val="nil"/>
              <w:bottom w:val="single" w:sz="4" w:space="0" w:color="auto"/>
              <w:right w:val="single" w:sz="4" w:space="0" w:color="auto"/>
            </w:tcBorders>
            <w:shd w:val="clear" w:color="auto" w:fill="auto"/>
          </w:tcPr>
          <w:p w14:paraId="705E8710" w14:textId="77777777" w:rsidR="009774CF" w:rsidRPr="0097290B" w:rsidRDefault="009774CF" w:rsidP="009774CF">
            <w:pPr>
              <w:jc w:val="center"/>
            </w:pPr>
            <w:r w:rsidRPr="0097290B">
              <w:t>2</w:t>
            </w:r>
          </w:p>
        </w:tc>
        <w:tc>
          <w:tcPr>
            <w:tcW w:w="1900" w:type="dxa"/>
            <w:tcBorders>
              <w:top w:val="nil"/>
              <w:left w:val="nil"/>
              <w:bottom w:val="single" w:sz="4" w:space="0" w:color="auto"/>
              <w:right w:val="single" w:sz="4" w:space="0" w:color="auto"/>
            </w:tcBorders>
            <w:shd w:val="clear" w:color="auto" w:fill="auto"/>
          </w:tcPr>
          <w:p w14:paraId="75706207" w14:textId="77777777" w:rsidR="009774CF" w:rsidRPr="0097290B" w:rsidRDefault="009774CF" w:rsidP="009774CF">
            <w:pPr>
              <w:jc w:val="center"/>
            </w:pPr>
            <w:r w:rsidRPr="0097290B">
              <w:t>3</w:t>
            </w:r>
          </w:p>
        </w:tc>
        <w:tc>
          <w:tcPr>
            <w:tcW w:w="1740" w:type="dxa"/>
            <w:tcBorders>
              <w:top w:val="nil"/>
              <w:left w:val="nil"/>
              <w:bottom w:val="single" w:sz="4" w:space="0" w:color="auto"/>
              <w:right w:val="single" w:sz="4" w:space="0" w:color="auto"/>
            </w:tcBorders>
            <w:shd w:val="clear" w:color="auto" w:fill="auto"/>
          </w:tcPr>
          <w:p w14:paraId="736D9210" w14:textId="77777777" w:rsidR="009774CF" w:rsidRPr="0097290B" w:rsidRDefault="009774CF" w:rsidP="009774CF">
            <w:pPr>
              <w:jc w:val="center"/>
            </w:pPr>
            <w:r w:rsidRPr="0097290B">
              <w:t>4</w:t>
            </w:r>
          </w:p>
        </w:tc>
        <w:tc>
          <w:tcPr>
            <w:tcW w:w="1480" w:type="dxa"/>
            <w:tcBorders>
              <w:top w:val="nil"/>
              <w:left w:val="nil"/>
              <w:bottom w:val="single" w:sz="4" w:space="0" w:color="auto"/>
              <w:right w:val="single" w:sz="4" w:space="0" w:color="auto"/>
            </w:tcBorders>
            <w:shd w:val="clear" w:color="auto" w:fill="auto"/>
          </w:tcPr>
          <w:p w14:paraId="4D8962D4" w14:textId="77777777" w:rsidR="009774CF" w:rsidRPr="0097290B" w:rsidRDefault="009774CF" w:rsidP="009774CF">
            <w:pPr>
              <w:jc w:val="center"/>
            </w:pPr>
            <w:r w:rsidRPr="0097290B">
              <w:t>5</w:t>
            </w:r>
          </w:p>
        </w:tc>
        <w:tc>
          <w:tcPr>
            <w:tcW w:w="1820" w:type="dxa"/>
            <w:tcBorders>
              <w:top w:val="nil"/>
              <w:left w:val="nil"/>
              <w:bottom w:val="single" w:sz="4" w:space="0" w:color="auto"/>
              <w:right w:val="single" w:sz="4" w:space="0" w:color="auto"/>
            </w:tcBorders>
            <w:shd w:val="clear" w:color="auto" w:fill="auto"/>
          </w:tcPr>
          <w:p w14:paraId="2AA131F6" w14:textId="77777777" w:rsidR="009774CF" w:rsidRPr="0097290B" w:rsidRDefault="009774CF" w:rsidP="009774CF">
            <w:pPr>
              <w:jc w:val="center"/>
            </w:pPr>
            <w:r w:rsidRPr="0097290B">
              <w:t>6</w:t>
            </w:r>
          </w:p>
        </w:tc>
        <w:tc>
          <w:tcPr>
            <w:tcW w:w="1180" w:type="dxa"/>
            <w:tcBorders>
              <w:top w:val="nil"/>
              <w:left w:val="nil"/>
              <w:bottom w:val="single" w:sz="4" w:space="0" w:color="auto"/>
              <w:right w:val="single" w:sz="4" w:space="0" w:color="auto"/>
            </w:tcBorders>
            <w:shd w:val="clear" w:color="auto" w:fill="auto"/>
          </w:tcPr>
          <w:p w14:paraId="05068722" w14:textId="77777777" w:rsidR="009774CF" w:rsidRPr="0097290B" w:rsidRDefault="009774CF" w:rsidP="009774CF">
            <w:pPr>
              <w:jc w:val="center"/>
            </w:pPr>
            <w:r w:rsidRPr="0097290B">
              <w:t>7</w:t>
            </w:r>
          </w:p>
        </w:tc>
      </w:tr>
      <w:tr w:rsidR="009774CF" w:rsidRPr="0097290B" w14:paraId="7AE6708A" w14:textId="77777777" w:rsidTr="009774CF">
        <w:trPr>
          <w:trHeight w:val="315"/>
        </w:trPr>
        <w:tc>
          <w:tcPr>
            <w:tcW w:w="14850" w:type="dxa"/>
            <w:gridSpan w:val="7"/>
            <w:tcBorders>
              <w:top w:val="nil"/>
              <w:left w:val="single" w:sz="4" w:space="0" w:color="auto"/>
              <w:bottom w:val="single" w:sz="4" w:space="0" w:color="auto"/>
              <w:right w:val="single" w:sz="4" w:space="0" w:color="auto"/>
            </w:tcBorders>
            <w:shd w:val="clear" w:color="auto" w:fill="auto"/>
          </w:tcPr>
          <w:p w14:paraId="10D29D3A" w14:textId="77777777" w:rsidR="009774CF" w:rsidRPr="0097290B" w:rsidRDefault="009774CF" w:rsidP="009774CF">
            <w:pPr>
              <w:jc w:val="center"/>
            </w:pPr>
            <w:r w:rsidRPr="0097290B">
              <w:rPr>
                <w:bCs/>
              </w:rPr>
              <w:t>Субсидия (</w:t>
            </w:r>
            <w:r>
              <w:rPr>
                <w:bCs/>
              </w:rPr>
              <w:t xml:space="preserve">иной межбюджетный трансферт) </w:t>
            </w:r>
            <w:r w:rsidRPr="00A02EF5">
              <w:t xml:space="preserve"> на поддержку отрасли культуры (Государственная поддержка лучших сельских учреждений культуры)</w:t>
            </w:r>
          </w:p>
        </w:tc>
      </w:tr>
      <w:tr w:rsidR="009774CF" w:rsidRPr="0097290B" w14:paraId="3C23749A" w14:textId="77777777" w:rsidTr="009774CF">
        <w:trPr>
          <w:trHeight w:val="315"/>
        </w:trPr>
        <w:tc>
          <w:tcPr>
            <w:tcW w:w="4410" w:type="dxa"/>
            <w:tcBorders>
              <w:top w:val="nil"/>
              <w:left w:val="single" w:sz="4" w:space="0" w:color="auto"/>
              <w:bottom w:val="single" w:sz="4" w:space="0" w:color="auto"/>
              <w:right w:val="single" w:sz="4" w:space="0" w:color="auto"/>
            </w:tcBorders>
            <w:shd w:val="clear" w:color="auto" w:fill="auto"/>
          </w:tcPr>
          <w:p w14:paraId="7578605B" w14:textId="77777777" w:rsidR="009774CF" w:rsidRPr="0097290B" w:rsidRDefault="009774CF" w:rsidP="009774CF">
            <w:pPr>
              <w:tabs>
                <w:tab w:val="left" w:pos="1050"/>
              </w:tabs>
            </w:pPr>
            <w:r>
              <w:t>Поддержка</w:t>
            </w:r>
            <w:r w:rsidRPr="00A02EF5">
              <w:t xml:space="preserve"> отрасли культуры (Государственная поддержка лучших сельских учреждений культуры)</w:t>
            </w:r>
          </w:p>
        </w:tc>
        <w:tc>
          <w:tcPr>
            <w:tcW w:w="2320" w:type="dxa"/>
            <w:tcBorders>
              <w:top w:val="nil"/>
              <w:left w:val="nil"/>
              <w:bottom w:val="single" w:sz="4" w:space="0" w:color="auto"/>
              <w:right w:val="single" w:sz="4" w:space="0" w:color="auto"/>
            </w:tcBorders>
            <w:shd w:val="clear" w:color="auto" w:fill="auto"/>
          </w:tcPr>
          <w:p w14:paraId="26157793" w14:textId="77777777" w:rsidR="009774CF" w:rsidRPr="0097290B" w:rsidRDefault="009774CF" w:rsidP="009774CF">
            <w:r w:rsidRPr="0097290B">
              <w:t> </w:t>
            </w:r>
            <w:r>
              <w:t>87,0/13,0</w:t>
            </w:r>
          </w:p>
        </w:tc>
        <w:tc>
          <w:tcPr>
            <w:tcW w:w="1900" w:type="dxa"/>
            <w:tcBorders>
              <w:top w:val="nil"/>
              <w:left w:val="nil"/>
              <w:bottom w:val="single" w:sz="4" w:space="0" w:color="auto"/>
              <w:right w:val="single" w:sz="4" w:space="0" w:color="auto"/>
            </w:tcBorders>
            <w:shd w:val="clear" w:color="auto" w:fill="auto"/>
          </w:tcPr>
          <w:p w14:paraId="20990744" w14:textId="77777777" w:rsidR="009774CF" w:rsidRPr="0097290B" w:rsidRDefault="009774CF" w:rsidP="009774CF">
            <w:r w:rsidRPr="0097290B">
              <w:t> </w:t>
            </w:r>
            <w:r>
              <w:t>0,0</w:t>
            </w:r>
          </w:p>
        </w:tc>
        <w:tc>
          <w:tcPr>
            <w:tcW w:w="1740" w:type="dxa"/>
            <w:tcBorders>
              <w:top w:val="nil"/>
              <w:left w:val="nil"/>
              <w:bottom w:val="single" w:sz="4" w:space="0" w:color="auto"/>
              <w:right w:val="single" w:sz="4" w:space="0" w:color="auto"/>
            </w:tcBorders>
            <w:shd w:val="clear" w:color="auto" w:fill="auto"/>
          </w:tcPr>
          <w:p w14:paraId="29B86C69" w14:textId="77777777" w:rsidR="009774CF" w:rsidRPr="0097290B" w:rsidRDefault="009774CF" w:rsidP="009774CF">
            <w:r w:rsidRPr="0097290B">
              <w:t> </w:t>
            </w:r>
            <w:r>
              <w:t>13,0</w:t>
            </w:r>
          </w:p>
        </w:tc>
        <w:tc>
          <w:tcPr>
            <w:tcW w:w="1480" w:type="dxa"/>
            <w:tcBorders>
              <w:top w:val="nil"/>
              <w:left w:val="nil"/>
              <w:bottom w:val="single" w:sz="4" w:space="0" w:color="auto"/>
              <w:right w:val="single" w:sz="4" w:space="0" w:color="auto"/>
            </w:tcBorders>
            <w:shd w:val="clear" w:color="auto" w:fill="auto"/>
          </w:tcPr>
          <w:p w14:paraId="2323AE2B" w14:textId="77777777" w:rsidR="009774CF" w:rsidRPr="0097290B" w:rsidRDefault="009774CF" w:rsidP="009774CF">
            <w:r w:rsidRPr="0097290B">
              <w:t> </w:t>
            </w:r>
            <w:r>
              <w:t>100</w:t>
            </w:r>
          </w:p>
        </w:tc>
        <w:tc>
          <w:tcPr>
            <w:tcW w:w="1820" w:type="dxa"/>
            <w:tcBorders>
              <w:top w:val="nil"/>
              <w:left w:val="nil"/>
              <w:bottom w:val="single" w:sz="4" w:space="0" w:color="auto"/>
              <w:right w:val="single" w:sz="4" w:space="0" w:color="auto"/>
            </w:tcBorders>
            <w:shd w:val="clear" w:color="auto" w:fill="auto"/>
          </w:tcPr>
          <w:p w14:paraId="2ADD800A" w14:textId="77777777" w:rsidR="009774CF" w:rsidRPr="0097290B" w:rsidRDefault="009774CF" w:rsidP="009774CF">
            <w:r w:rsidRPr="0097290B">
              <w:t> </w:t>
            </w:r>
            <w:r>
              <w:t>0,0</w:t>
            </w:r>
          </w:p>
        </w:tc>
        <w:tc>
          <w:tcPr>
            <w:tcW w:w="1180" w:type="dxa"/>
            <w:tcBorders>
              <w:top w:val="nil"/>
              <w:left w:val="nil"/>
              <w:bottom w:val="single" w:sz="4" w:space="0" w:color="auto"/>
              <w:right w:val="single" w:sz="4" w:space="0" w:color="auto"/>
            </w:tcBorders>
            <w:shd w:val="clear" w:color="auto" w:fill="auto"/>
          </w:tcPr>
          <w:p w14:paraId="0E85C000" w14:textId="77777777" w:rsidR="009774CF" w:rsidRPr="0097290B" w:rsidRDefault="009774CF" w:rsidP="009774CF">
            <w:r w:rsidRPr="0097290B">
              <w:t> </w:t>
            </w:r>
            <w:r>
              <w:t>0,0</w:t>
            </w:r>
          </w:p>
        </w:tc>
      </w:tr>
    </w:tbl>
    <w:p w14:paraId="373CFF0E" w14:textId="77777777" w:rsidR="009774CF" w:rsidRPr="0097290B" w:rsidRDefault="009774CF" w:rsidP="009774CF">
      <w:pPr>
        <w:widowControl w:val="0"/>
        <w:autoSpaceDE w:val="0"/>
        <w:autoSpaceDN w:val="0"/>
        <w:adjustRightInd w:val="0"/>
        <w:jc w:val="right"/>
        <w:outlineLvl w:val="2"/>
        <w:sectPr w:rsidR="009774CF" w:rsidRPr="0097290B" w:rsidSect="009774CF">
          <w:pgSz w:w="16838" w:h="11905" w:orient="landscape"/>
          <w:pgMar w:top="964" w:right="851" w:bottom="680" w:left="1134" w:header="720" w:footer="199" w:gutter="0"/>
          <w:cols w:space="720"/>
          <w:noEndnote/>
          <w:docGrid w:linePitch="299"/>
        </w:sectPr>
      </w:pPr>
    </w:p>
    <w:p w14:paraId="3A117E06"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lastRenderedPageBreak/>
        <w:t>Приложение № 7</w:t>
      </w:r>
    </w:p>
    <w:p w14:paraId="4C1C8006"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7C6849D5"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47E5608C"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45B5B18D"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sidRPr="00D70EC4">
        <w:rPr>
          <w:rFonts w:eastAsia="Calibri"/>
          <w:kern w:val="2"/>
          <w:sz w:val="28"/>
          <w:szCs w:val="28"/>
        </w:rPr>
        <w:t xml:space="preserve"> за 2</w:t>
      </w:r>
      <w:r>
        <w:rPr>
          <w:rFonts w:eastAsia="Calibri"/>
          <w:kern w:val="2"/>
          <w:sz w:val="28"/>
          <w:szCs w:val="28"/>
        </w:rPr>
        <w:t>020</w:t>
      </w:r>
      <w:r w:rsidRPr="00D70EC4">
        <w:rPr>
          <w:rFonts w:eastAsia="Calibri"/>
          <w:kern w:val="2"/>
          <w:sz w:val="28"/>
          <w:szCs w:val="28"/>
        </w:rPr>
        <w:t xml:space="preserve"> год</w:t>
      </w:r>
    </w:p>
    <w:p w14:paraId="66694E21" w14:textId="77777777" w:rsidR="009774CF" w:rsidRPr="0097290B" w:rsidRDefault="009774CF" w:rsidP="009774CF">
      <w:pPr>
        <w:widowControl w:val="0"/>
        <w:autoSpaceDE w:val="0"/>
        <w:autoSpaceDN w:val="0"/>
        <w:adjustRightInd w:val="0"/>
        <w:jc w:val="center"/>
        <w:outlineLvl w:val="2"/>
        <w:rPr>
          <w:bCs/>
        </w:rPr>
      </w:pPr>
      <w:r w:rsidRPr="0097290B">
        <w:rPr>
          <w:bCs/>
        </w:rPr>
        <w:t>ИНФОРМАЦИЯ</w:t>
      </w:r>
    </w:p>
    <w:p w14:paraId="70E73502" w14:textId="77777777" w:rsidR="009774CF" w:rsidRPr="0097290B" w:rsidRDefault="009774CF" w:rsidP="009774CF">
      <w:pPr>
        <w:widowControl w:val="0"/>
        <w:autoSpaceDE w:val="0"/>
        <w:autoSpaceDN w:val="0"/>
        <w:adjustRightInd w:val="0"/>
        <w:jc w:val="center"/>
        <w:outlineLvl w:val="2"/>
        <w:rPr>
          <w:bCs/>
          <w:iCs/>
        </w:rPr>
      </w:pPr>
      <w:r w:rsidRPr="0097290B">
        <w:rPr>
          <w:bCs/>
        </w:rPr>
        <w:t>о расходах за счет средств, полученных от предпринимательской и иной приносящей доход деятельности, муниципальных бюджетных  учреждений Истоминского сельского поселения</w:t>
      </w:r>
      <w:r w:rsidRPr="0097290B">
        <w:rPr>
          <w:bCs/>
        </w:rPr>
        <w:br/>
      </w:r>
      <w:r w:rsidRPr="0097290B">
        <w:rPr>
          <w:bCs/>
          <w:iCs/>
        </w:rPr>
        <w:t>в отчетном году</w:t>
      </w:r>
    </w:p>
    <w:p w14:paraId="70E97294" w14:textId="77777777" w:rsidR="009774CF" w:rsidRPr="0097290B" w:rsidRDefault="009774CF" w:rsidP="009774CF">
      <w:pPr>
        <w:jc w:val="right"/>
        <w:rPr>
          <w:vanish/>
          <w:sz w:val="28"/>
          <w:szCs w:val="20"/>
        </w:rPr>
      </w:pPr>
      <w:r w:rsidRPr="0097290B">
        <w:t>тыс. рублей</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850"/>
        <w:gridCol w:w="1276"/>
        <w:gridCol w:w="1134"/>
        <w:gridCol w:w="1276"/>
        <w:gridCol w:w="1276"/>
        <w:gridCol w:w="992"/>
        <w:gridCol w:w="850"/>
        <w:gridCol w:w="1134"/>
        <w:gridCol w:w="993"/>
        <w:gridCol w:w="992"/>
        <w:gridCol w:w="1134"/>
        <w:gridCol w:w="1134"/>
      </w:tblGrid>
      <w:tr w:rsidR="009774CF" w:rsidRPr="0097290B" w14:paraId="7570A94A" w14:textId="77777777" w:rsidTr="009774CF">
        <w:trPr>
          <w:trHeight w:val="1035"/>
        </w:trPr>
        <w:tc>
          <w:tcPr>
            <w:tcW w:w="1277" w:type="dxa"/>
            <w:vMerge w:val="restart"/>
            <w:shd w:val="clear" w:color="auto" w:fill="auto"/>
            <w:vAlign w:val="center"/>
          </w:tcPr>
          <w:p w14:paraId="46DD847D" w14:textId="77777777" w:rsidR="009774CF" w:rsidRPr="0097290B" w:rsidRDefault="009774CF" w:rsidP="009774CF">
            <w:pPr>
              <w:jc w:val="center"/>
              <w:rPr>
                <w:bCs/>
              </w:rPr>
            </w:pPr>
            <w:r w:rsidRPr="0097290B">
              <w:rPr>
                <w:bCs/>
              </w:rPr>
              <w:t>Наиме-</w:t>
            </w:r>
            <w:proofErr w:type="spellStart"/>
            <w:r w:rsidRPr="0097290B">
              <w:rPr>
                <w:bCs/>
              </w:rPr>
              <w:t>нование</w:t>
            </w:r>
            <w:proofErr w:type="spellEnd"/>
            <w:r w:rsidRPr="0097290B">
              <w:rPr>
                <w:bCs/>
              </w:rPr>
              <w:t xml:space="preserve"> муниципального </w:t>
            </w:r>
            <w:proofErr w:type="spellStart"/>
            <w:r w:rsidRPr="0097290B">
              <w:rPr>
                <w:bCs/>
              </w:rPr>
              <w:t>учреж-дения</w:t>
            </w:r>
            <w:proofErr w:type="spellEnd"/>
            <w:r w:rsidRPr="0097290B">
              <w:rPr>
                <w:bCs/>
              </w:rPr>
              <w:t xml:space="preserve"> </w:t>
            </w:r>
          </w:p>
        </w:tc>
        <w:tc>
          <w:tcPr>
            <w:tcW w:w="1134" w:type="dxa"/>
            <w:vMerge w:val="restart"/>
            <w:shd w:val="clear" w:color="auto" w:fill="auto"/>
            <w:vAlign w:val="center"/>
          </w:tcPr>
          <w:p w14:paraId="3B307877" w14:textId="77777777" w:rsidR="009774CF" w:rsidRPr="0097290B" w:rsidRDefault="009774CF" w:rsidP="009774CF">
            <w:pPr>
              <w:jc w:val="center"/>
              <w:rPr>
                <w:bCs/>
              </w:rPr>
            </w:pPr>
            <w:r>
              <w:rPr>
                <w:bCs/>
              </w:rPr>
              <w:t>Остаток средств на 01.01.21</w:t>
            </w:r>
            <w:r w:rsidRPr="0097290B">
              <w:rPr>
                <w:bCs/>
              </w:rPr>
              <w:t>&lt;1&gt;</w:t>
            </w:r>
          </w:p>
        </w:tc>
        <w:tc>
          <w:tcPr>
            <w:tcW w:w="6804" w:type="dxa"/>
            <w:gridSpan w:val="6"/>
            <w:shd w:val="clear" w:color="auto" w:fill="auto"/>
            <w:vAlign w:val="center"/>
          </w:tcPr>
          <w:p w14:paraId="4D8A4AE4" w14:textId="77777777" w:rsidR="009774CF" w:rsidRPr="0097290B" w:rsidRDefault="009774CF" w:rsidP="009774CF">
            <w:pPr>
              <w:jc w:val="center"/>
              <w:rPr>
                <w:bCs/>
              </w:rPr>
            </w:pPr>
            <w:r w:rsidRPr="0097290B">
              <w:rPr>
                <w:bCs/>
              </w:rPr>
              <w:t>Фактически полученные доходы от предпринимательской и иной приносящей доход деятельности</w:t>
            </w:r>
          </w:p>
        </w:tc>
        <w:tc>
          <w:tcPr>
            <w:tcW w:w="5103" w:type="dxa"/>
            <w:gridSpan w:val="5"/>
            <w:shd w:val="clear" w:color="auto" w:fill="auto"/>
            <w:vAlign w:val="center"/>
          </w:tcPr>
          <w:p w14:paraId="4D67E89D" w14:textId="77777777" w:rsidR="009774CF" w:rsidRPr="0097290B" w:rsidRDefault="009774CF" w:rsidP="009774CF">
            <w:pPr>
              <w:jc w:val="center"/>
              <w:rPr>
                <w:bCs/>
              </w:rPr>
            </w:pPr>
            <w:r w:rsidRPr="0097290B">
              <w:rPr>
                <w:bCs/>
              </w:rPr>
              <w:t>Средства, направленные на реализацию муниципальной программы за счет доходов, полученных от предпринимательской и иной приносящей доход деятельности</w:t>
            </w:r>
          </w:p>
        </w:tc>
        <w:tc>
          <w:tcPr>
            <w:tcW w:w="1134" w:type="dxa"/>
            <w:vMerge w:val="restart"/>
            <w:shd w:val="clear" w:color="auto" w:fill="auto"/>
            <w:vAlign w:val="center"/>
          </w:tcPr>
          <w:p w14:paraId="2653BC6F" w14:textId="77777777" w:rsidR="009774CF" w:rsidRPr="0097290B" w:rsidRDefault="009774CF" w:rsidP="009774CF">
            <w:pPr>
              <w:jc w:val="center"/>
              <w:rPr>
                <w:bCs/>
              </w:rPr>
            </w:pPr>
            <w:r w:rsidRPr="0097290B">
              <w:rPr>
                <w:bCs/>
              </w:rPr>
              <w:t>Остаток на 01.01.20____ &lt;2&gt;</w:t>
            </w:r>
          </w:p>
        </w:tc>
      </w:tr>
      <w:tr w:rsidR="009774CF" w:rsidRPr="0097290B" w14:paraId="2F24DCB8" w14:textId="77777777" w:rsidTr="009774CF">
        <w:trPr>
          <w:trHeight w:val="375"/>
        </w:trPr>
        <w:tc>
          <w:tcPr>
            <w:tcW w:w="1277" w:type="dxa"/>
            <w:vMerge/>
            <w:vAlign w:val="center"/>
          </w:tcPr>
          <w:p w14:paraId="7E1B7A35" w14:textId="77777777" w:rsidR="009774CF" w:rsidRPr="0097290B" w:rsidRDefault="009774CF" w:rsidP="009774CF">
            <w:pPr>
              <w:rPr>
                <w:bCs/>
              </w:rPr>
            </w:pPr>
          </w:p>
        </w:tc>
        <w:tc>
          <w:tcPr>
            <w:tcW w:w="1134" w:type="dxa"/>
            <w:vMerge/>
            <w:vAlign w:val="center"/>
          </w:tcPr>
          <w:p w14:paraId="7F2C4D0B" w14:textId="77777777" w:rsidR="009774CF" w:rsidRPr="0097290B" w:rsidRDefault="009774CF" w:rsidP="009774CF">
            <w:pPr>
              <w:rPr>
                <w:bCs/>
              </w:rPr>
            </w:pPr>
          </w:p>
        </w:tc>
        <w:tc>
          <w:tcPr>
            <w:tcW w:w="850" w:type="dxa"/>
            <w:vMerge w:val="restart"/>
            <w:shd w:val="clear" w:color="auto" w:fill="auto"/>
            <w:vAlign w:val="center"/>
          </w:tcPr>
          <w:p w14:paraId="6194A0B2" w14:textId="77777777" w:rsidR="009774CF" w:rsidRPr="0097290B" w:rsidRDefault="009774CF" w:rsidP="009774CF">
            <w:pPr>
              <w:jc w:val="center"/>
              <w:rPr>
                <w:bCs/>
              </w:rPr>
            </w:pPr>
            <w:r w:rsidRPr="0097290B">
              <w:rPr>
                <w:bCs/>
              </w:rPr>
              <w:t>всего</w:t>
            </w:r>
          </w:p>
        </w:tc>
        <w:tc>
          <w:tcPr>
            <w:tcW w:w="5954" w:type="dxa"/>
            <w:gridSpan w:val="5"/>
            <w:shd w:val="clear" w:color="auto" w:fill="auto"/>
            <w:vAlign w:val="center"/>
          </w:tcPr>
          <w:p w14:paraId="1DE5B6B1" w14:textId="77777777" w:rsidR="009774CF" w:rsidRPr="0097290B" w:rsidRDefault="009774CF" w:rsidP="009774CF">
            <w:pPr>
              <w:jc w:val="center"/>
              <w:rPr>
                <w:bCs/>
              </w:rPr>
            </w:pPr>
            <w:r w:rsidRPr="0097290B">
              <w:rPr>
                <w:bCs/>
              </w:rPr>
              <w:t>в том числе:</w:t>
            </w:r>
          </w:p>
        </w:tc>
        <w:tc>
          <w:tcPr>
            <w:tcW w:w="850" w:type="dxa"/>
            <w:vMerge w:val="restart"/>
            <w:shd w:val="clear" w:color="auto" w:fill="auto"/>
            <w:vAlign w:val="center"/>
          </w:tcPr>
          <w:p w14:paraId="109E589B" w14:textId="77777777" w:rsidR="009774CF" w:rsidRPr="0097290B" w:rsidRDefault="009774CF" w:rsidP="009774CF">
            <w:pPr>
              <w:jc w:val="center"/>
              <w:rPr>
                <w:bCs/>
              </w:rPr>
            </w:pPr>
            <w:r w:rsidRPr="0097290B">
              <w:rPr>
                <w:bCs/>
              </w:rPr>
              <w:t>всего</w:t>
            </w:r>
          </w:p>
        </w:tc>
        <w:tc>
          <w:tcPr>
            <w:tcW w:w="4253" w:type="dxa"/>
            <w:gridSpan w:val="4"/>
            <w:shd w:val="clear" w:color="auto" w:fill="auto"/>
            <w:vAlign w:val="center"/>
          </w:tcPr>
          <w:p w14:paraId="25B9DD8B" w14:textId="77777777" w:rsidR="009774CF" w:rsidRPr="0097290B" w:rsidRDefault="009774CF" w:rsidP="009774CF">
            <w:pPr>
              <w:jc w:val="center"/>
              <w:rPr>
                <w:bCs/>
              </w:rPr>
            </w:pPr>
            <w:r w:rsidRPr="0097290B">
              <w:rPr>
                <w:bCs/>
              </w:rPr>
              <w:t>в том числе:</w:t>
            </w:r>
          </w:p>
        </w:tc>
        <w:tc>
          <w:tcPr>
            <w:tcW w:w="1134" w:type="dxa"/>
            <w:vMerge/>
            <w:vAlign w:val="center"/>
          </w:tcPr>
          <w:p w14:paraId="6674EFEA" w14:textId="77777777" w:rsidR="009774CF" w:rsidRPr="0097290B" w:rsidRDefault="009774CF" w:rsidP="009774CF">
            <w:pPr>
              <w:rPr>
                <w:bCs/>
              </w:rPr>
            </w:pPr>
          </w:p>
        </w:tc>
      </w:tr>
      <w:tr w:rsidR="009774CF" w:rsidRPr="0097290B" w14:paraId="0F3607CB" w14:textId="77777777" w:rsidTr="009774CF">
        <w:trPr>
          <w:trHeight w:val="1260"/>
        </w:trPr>
        <w:tc>
          <w:tcPr>
            <w:tcW w:w="1277" w:type="dxa"/>
            <w:vMerge/>
            <w:vAlign w:val="center"/>
          </w:tcPr>
          <w:p w14:paraId="34344A39" w14:textId="77777777" w:rsidR="009774CF" w:rsidRPr="0097290B" w:rsidRDefault="009774CF" w:rsidP="009774CF">
            <w:pPr>
              <w:rPr>
                <w:bCs/>
              </w:rPr>
            </w:pPr>
          </w:p>
        </w:tc>
        <w:tc>
          <w:tcPr>
            <w:tcW w:w="1134" w:type="dxa"/>
            <w:vMerge/>
            <w:vAlign w:val="center"/>
          </w:tcPr>
          <w:p w14:paraId="55103C34" w14:textId="77777777" w:rsidR="009774CF" w:rsidRPr="0097290B" w:rsidRDefault="009774CF" w:rsidP="009774CF">
            <w:pPr>
              <w:rPr>
                <w:bCs/>
              </w:rPr>
            </w:pPr>
          </w:p>
        </w:tc>
        <w:tc>
          <w:tcPr>
            <w:tcW w:w="850" w:type="dxa"/>
            <w:vMerge/>
            <w:vAlign w:val="center"/>
          </w:tcPr>
          <w:p w14:paraId="6AE28C60" w14:textId="77777777" w:rsidR="009774CF" w:rsidRPr="0097290B" w:rsidRDefault="009774CF" w:rsidP="009774CF">
            <w:pPr>
              <w:rPr>
                <w:bCs/>
              </w:rPr>
            </w:pPr>
          </w:p>
        </w:tc>
        <w:tc>
          <w:tcPr>
            <w:tcW w:w="1276" w:type="dxa"/>
            <w:shd w:val="clear" w:color="auto" w:fill="auto"/>
            <w:vAlign w:val="center"/>
          </w:tcPr>
          <w:p w14:paraId="103037E3" w14:textId="77777777" w:rsidR="009774CF" w:rsidRPr="0097290B" w:rsidRDefault="009774CF" w:rsidP="009774CF">
            <w:pPr>
              <w:jc w:val="center"/>
              <w:rPr>
                <w:bCs/>
              </w:rPr>
            </w:pPr>
            <w:r w:rsidRPr="0097290B">
              <w:rPr>
                <w:bCs/>
              </w:rPr>
              <w:t>оказание платных услуг</w:t>
            </w:r>
          </w:p>
        </w:tc>
        <w:tc>
          <w:tcPr>
            <w:tcW w:w="1134" w:type="dxa"/>
            <w:shd w:val="clear" w:color="auto" w:fill="auto"/>
            <w:vAlign w:val="center"/>
          </w:tcPr>
          <w:p w14:paraId="24DCC06E" w14:textId="77777777" w:rsidR="009774CF" w:rsidRPr="0097290B" w:rsidRDefault="009774CF" w:rsidP="009774CF">
            <w:pPr>
              <w:jc w:val="center"/>
              <w:rPr>
                <w:bCs/>
              </w:rPr>
            </w:pPr>
            <w:r w:rsidRPr="0097290B">
              <w:rPr>
                <w:bCs/>
              </w:rPr>
              <w:t>добро-вольные пожертвования</w:t>
            </w:r>
          </w:p>
        </w:tc>
        <w:tc>
          <w:tcPr>
            <w:tcW w:w="1276" w:type="dxa"/>
            <w:shd w:val="clear" w:color="auto" w:fill="auto"/>
            <w:vAlign w:val="center"/>
          </w:tcPr>
          <w:p w14:paraId="43CF01F2" w14:textId="77777777" w:rsidR="009774CF" w:rsidRPr="0097290B" w:rsidRDefault="009774CF" w:rsidP="009774CF">
            <w:pPr>
              <w:jc w:val="center"/>
              <w:rPr>
                <w:bCs/>
              </w:rPr>
            </w:pPr>
            <w:r w:rsidRPr="0097290B">
              <w:rPr>
                <w:bCs/>
              </w:rPr>
              <w:t xml:space="preserve">целевые взносы </w:t>
            </w:r>
            <w:proofErr w:type="spellStart"/>
            <w:r w:rsidRPr="0097290B">
              <w:rPr>
                <w:bCs/>
              </w:rPr>
              <w:t>физи-ческих</w:t>
            </w:r>
            <w:proofErr w:type="spellEnd"/>
            <w:r w:rsidRPr="0097290B">
              <w:rPr>
                <w:bCs/>
              </w:rPr>
              <w:t xml:space="preserve"> и (или) </w:t>
            </w:r>
            <w:proofErr w:type="spellStart"/>
            <w:r w:rsidRPr="0097290B">
              <w:rPr>
                <w:bCs/>
              </w:rPr>
              <w:t>юридиче-ских</w:t>
            </w:r>
            <w:proofErr w:type="spellEnd"/>
            <w:r w:rsidRPr="0097290B">
              <w:rPr>
                <w:bCs/>
              </w:rPr>
              <w:t xml:space="preserve"> лиц</w:t>
            </w:r>
          </w:p>
        </w:tc>
        <w:tc>
          <w:tcPr>
            <w:tcW w:w="1276" w:type="dxa"/>
            <w:shd w:val="clear" w:color="auto" w:fill="auto"/>
            <w:vAlign w:val="center"/>
          </w:tcPr>
          <w:p w14:paraId="778A6D6A" w14:textId="77777777" w:rsidR="009774CF" w:rsidRPr="0097290B" w:rsidRDefault="009774CF" w:rsidP="009774CF">
            <w:pPr>
              <w:jc w:val="center"/>
              <w:rPr>
                <w:bCs/>
              </w:rPr>
            </w:pPr>
            <w:r w:rsidRPr="0097290B">
              <w:rPr>
                <w:bCs/>
              </w:rPr>
              <w:t>средства, получен-</w:t>
            </w:r>
            <w:proofErr w:type="spellStart"/>
            <w:r w:rsidRPr="0097290B">
              <w:rPr>
                <w:bCs/>
              </w:rPr>
              <w:t>ные</w:t>
            </w:r>
            <w:proofErr w:type="spellEnd"/>
            <w:r w:rsidRPr="0097290B">
              <w:rPr>
                <w:bCs/>
              </w:rPr>
              <w:t xml:space="preserve"> от </w:t>
            </w:r>
            <w:proofErr w:type="spellStart"/>
            <w:r w:rsidRPr="0097290B">
              <w:rPr>
                <w:bCs/>
              </w:rPr>
              <w:t>прино-сящей</w:t>
            </w:r>
            <w:proofErr w:type="spellEnd"/>
            <w:r w:rsidRPr="0097290B">
              <w:rPr>
                <w:bCs/>
              </w:rPr>
              <w:t xml:space="preserve"> доход деятель-</w:t>
            </w:r>
            <w:proofErr w:type="spellStart"/>
            <w:r w:rsidRPr="0097290B">
              <w:rPr>
                <w:bCs/>
              </w:rPr>
              <w:t>ности</w:t>
            </w:r>
            <w:proofErr w:type="spellEnd"/>
          </w:p>
        </w:tc>
        <w:tc>
          <w:tcPr>
            <w:tcW w:w="992" w:type="dxa"/>
            <w:shd w:val="clear" w:color="auto" w:fill="auto"/>
            <w:vAlign w:val="center"/>
          </w:tcPr>
          <w:p w14:paraId="149466CF" w14:textId="77777777" w:rsidR="009774CF" w:rsidRPr="0097290B" w:rsidRDefault="009774CF" w:rsidP="009774CF">
            <w:pPr>
              <w:jc w:val="center"/>
              <w:rPr>
                <w:bCs/>
              </w:rPr>
            </w:pPr>
            <w:r w:rsidRPr="0097290B">
              <w:rPr>
                <w:bCs/>
              </w:rPr>
              <w:t>иные доходы</w:t>
            </w:r>
          </w:p>
        </w:tc>
        <w:tc>
          <w:tcPr>
            <w:tcW w:w="850" w:type="dxa"/>
            <w:vMerge/>
            <w:vAlign w:val="center"/>
          </w:tcPr>
          <w:p w14:paraId="1C38CAE0" w14:textId="77777777" w:rsidR="009774CF" w:rsidRPr="0097290B" w:rsidRDefault="009774CF" w:rsidP="009774CF">
            <w:pPr>
              <w:rPr>
                <w:bCs/>
              </w:rPr>
            </w:pPr>
          </w:p>
        </w:tc>
        <w:tc>
          <w:tcPr>
            <w:tcW w:w="1134" w:type="dxa"/>
            <w:shd w:val="clear" w:color="auto" w:fill="auto"/>
            <w:vAlign w:val="center"/>
          </w:tcPr>
          <w:p w14:paraId="49CBA547" w14:textId="77777777" w:rsidR="009774CF" w:rsidRPr="0097290B" w:rsidRDefault="009774CF" w:rsidP="009774CF">
            <w:pPr>
              <w:jc w:val="center"/>
              <w:rPr>
                <w:bCs/>
              </w:rPr>
            </w:pPr>
            <w:r w:rsidRPr="0097290B">
              <w:rPr>
                <w:bCs/>
              </w:rPr>
              <w:t xml:space="preserve">оплата труда с </w:t>
            </w:r>
            <w:proofErr w:type="spellStart"/>
            <w:r w:rsidRPr="0097290B">
              <w:rPr>
                <w:bCs/>
              </w:rPr>
              <w:t>начисле-ниями</w:t>
            </w:r>
            <w:proofErr w:type="spellEnd"/>
          </w:p>
        </w:tc>
        <w:tc>
          <w:tcPr>
            <w:tcW w:w="993" w:type="dxa"/>
            <w:shd w:val="clear" w:color="auto" w:fill="auto"/>
            <w:vAlign w:val="center"/>
          </w:tcPr>
          <w:p w14:paraId="24906D96" w14:textId="77777777" w:rsidR="009774CF" w:rsidRPr="0097290B" w:rsidRDefault="009774CF" w:rsidP="009774CF">
            <w:pPr>
              <w:jc w:val="center"/>
              <w:rPr>
                <w:bCs/>
              </w:rPr>
            </w:pPr>
            <w:proofErr w:type="spellStart"/>
            <w:r w:rsidRPr="0097290B">
              <w:rPr>
                <w:bCs/>
              </w:rPr>
              <w:t>капита-льные</w:t>
            </w:r>
            <w:proofErr w:type="spellEnd"/>
            <w:r w:rsidRPr="0097290B">
              <w:rPr>
                <w:bCs/>
              </w:rPr>
              <w:t xml:space="preserve"> </w:t>
            </w:r>
            <w:proofErr w:type="spellStart"/>
            <w:r w:rsidRPr="0097290B">
              <w:rPr>
                <w:bCs/>
              </w:rPr>
              <w:t>вло-жения</w:t>
            </w:r>
            <w:proofErr w:type="spellEnd"/>
          </w:p>
        </w:tc>
        <w:tc>
          <w:tcPr>
            <w:tcW w:w="992" w:type="dxa"/>
            <w:shd w:val="clear" w:color="auto" w:fill="auto"/>
            <w:vAlign w:val="center"/>
          </w:tcPr>
          <w:p w14:paraId="53C8D055" w14:textId="77777777" w:rsidR="009774CF" w:rsidRPr="0097290B" w:rsidRDefault="009774CF" w:rsidP="009774CF">
            <w:pPr>
              <w:jc w:val="center"/>
              <w:rPr>
                <w:bCs/>
              </w:rPr>
            </w:pPr>
            <w:r w:rsidRPr="0097290B">
              <w:rPr>
                <w:bCs/>
              </w:rPr>
              <w:t>мате-</w:t>
            </w:r>
            <w:proofErr w:type="spellStart"/>
            <w:r w:rsidRPr="0097290B">
              <w:rPr>
                <w:bCs/>
              </w:rPr>
              <w:t>риаль</w:t>
            </w:r>
            <w:proofErr w:type="spellEnd"/>
            <w:r w:rsidRPr="0097290B">
              <w:rPr>
                <w:bCs/>
              </w:rPr>
              <w:t>-</w:t>
            </w:r>
            <w:proofErr w:type="spellStart"/>
            <w:r w:rsidRPr="0097290B">
              <w:rPr>
                <w:bCs/>
              </w:rPr>
              <w:t>ные</w:t>
            </w:r>
            <w:proofErr w:type="spellEnd"/>
            <w:r w:rsidRPr="0097290B">
              <w:rPr>
                <w:bCs/>
              </w:rPr>
              <w:t xml:space="preserve"> запасы</w:t>
            </w:r>
          </w:p>
        </w:tc>
        <w:tc>
          <w:tcPr>
            <w:tcW w:w="1134" w:type="dxa"/>
            <w:shd w:val="clear" w:color="auto" w:fill="auto"/>
            <w:vAlign w:val="center"/>
          </w:tcPr>
          <w:p w14:paraId="59ED3999" w14:textId="77777777" w:rsidR="009774CF" w:rsidRPr="0097290B" w:rsidRDefault="009774CF" w:rsidP="009774CF">
            <w:pPr>
              <w:jc w:val="center"/>
              <w:rPr>
                <w:bCs/>
              </w:rPr>
            </w:pPr>
            <w:r w:rsidRPr="0097290B">
              <w:rPr>
                <w:bCs/>
              </w:rPr>
              <w:t>прочие расходы</w:t>
            </w:r>
          </w:p>
        </w:tc>
        <w:tc>
          <w:tcPr>
            <w:tcW w:w="1134" w:type="dxa"/>
            <w:vMerge/>
            <w:vAlign w:val="center"/>
          </w:tcPr>
          <w:p w14:paraId="7CC791EC" w14:textId="77777777" w:rsidR="009774CF" w:rsidRPr="0097290B" w:rsidRDefault="009774CF" w:rsidP="009774CF">
            <w:pPr>
              <w:rPr>
                <w:bCs/>
              </w:rPr>
            </w:pPr>
          </w:p>
        </w:tc>
      </w:tr>
    </w:tbl>
    <w:p w14:paraId="26D5B05E" w14:textId="77777777" w:rsidR="009774CF" w:rsidRPr="0097290B" w:rsidRDefault="009774CF" w:rsidP="009774CF">
      <w:pPr>
        <w:widowControl w:val="0"/>
        <w:autoSpaceDE w:val="0"/>
        <w:autoSpaceDN w:val="0"/>
        <w:adjustRightInd w:val="0"/>
        <w:jc w:val="right"/>
        <w:outlineLvl w:val="2"/>
        <w:rPr>
          <w:sz w:val="4"/>
          <w:szCs w:val="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40"/>
        <w:gridCol w:w="842"/>
        <w:gridCol w:w="1284"/>
        <w:gridCol w:w="1134"/>
        <w:gridCol w:w="1276"/>
        <w:gridCol w:w="1275"/>
        <w:gridCol w:w="993"/>
        <w:gridCol w:w="850"/>
        <w:gridCol w:w="1134"/>
        <w:gridCol w:w="992"/>
        <w:gridCol w:w="993"/>
        <w:gridCol w:w="1134"/>
        <w:gridCol w:w="1134"/>
      </w:tblGrid>
      <w:tr w:rsidR="009774CF" w:rsidRPr="0097290B" w14:paraId="481BC4D9" w14:textId="77777777" w:rsidTr="009774CF">
        <w:trPr>
          <w:trHeight w:val="315"/>
          <w:tblHeader/>
        </w:trPr>
        <w:tc>
          <w:tcPr>
            <w:tcW w:w="1271" w:type="dxa"/>
            <w:tcBorders>
              <w:bottom w:val="single" w:sz="4" w:space="0" w:color="auto"/>
            </w:tcBorders>
            <w:shd w:val="clear" w:color="auto" w:fill="auto"/>
            <w:vAlign w:val="center"/>
          </w:tcPr>
          <w:p w14:paraId="6EDBD3C6" w14:textId="77777777" w:rsidR="009774CF" w:rsidRPr="0097290B" w:rsidRDefault="009774CF" w:rsidP="009774CF">
            <w:pPr>
              <w:jc w:val="center"/>
              <w:rPr>
                <w:bCs/>
              </w:rPr>
            </w:pPr>
            <w:r w:rsidRPr="0097290B">
              <w:rPr>
                <w:bCs/>
              </w:rPr>
              <w:t>1</w:t>
            </w:r>
          </w:p>
        </w:tc>
        <w:tc>
          <w:tcPr>
            <w:tcW w:w="1140" w:type="dxa"/>
            <w:tcBorders>
              <w:bottom w:val="single" w:sz="4" w:space="0" w:color="auto"/>
            </w:tcBorders>
            <w:shd w:val="clear" w:color="auto" w:fill="auto"/>
            <w:noWrap/>
            <w:vAlign w:val="bottom"/>
          </w:tcPr>
          <w:p w14:paraId="025833AB" w14:textId="77777777" w:rsidR="009774CF" w:rsidRPr="0097290B" w:rsidRDefault="009774CF" w:rsidP="009774CF">
            <w:pPr>
              <w:jc w:val="center"/>
            </w:pPr>
            <w:r w:rsidRPr="0097290B">
              <w:t>2</w:t>
            </w:r>
          </w:p>
        </w:tc>
        <w:tc>
          <w:tcPr>
            <w:tcW w:w="842" w:type="dxa"/>
            <w:tcBorders>
              <w:bottom w:val="single" w:sz="4" w:space="0" w:color="auto"/>
            </w:tcBorders>
            <w:shd w:val="clear" w:color="auto" w:fill="auto"/>
            <w:noWrap/>
            <w:vAlign w:val="bottom"/>
          </w:tcPr>
          <w:p w14:paraId="0CC2C76B" w14:textId="77777777" w:rsidR="009774CF" w:rsidRPr="0097290B" w:rsidRDefault="009774CF" w:rsidP="009774CF">
            <w:pPr>
              <w:jc w:val="center"/>
            </w:pPr>
            <w:r w:rsidRPr="0097290B">
              <w:t>3</w:t>
            </w:r>
          </w:p>
        </w:tc>
        <w:tc>
          <w:tcPr>
            <w:tcW w:w="1284" w:type="dxa"/>
            <w:tcBorders>
              <w:bottom w:val="single" w:sz="4" w:space="0" w:color="auto"/>
            </w:tcBorders>
            <w:shd w:val="clear" w:color="auto" w:fill="auto"/>
            <w:noWrap/>
            <w:vAlign w:val="bottom"/>
          </w:tcPr>
          <w:p w14:paraId="2769125E" w14:textId="77777777" w:rsidR="009774CF" w:rsidRPr="0097290B" w:rsidRDefault="009774CF" w:rsidP="009774CF">
            <w:pPr>
              <w:jc w:val="center"/>
            </w:pPr>
            <w:r w:rsidRPr="0097290B">
              <w:t>4</w:t>
            </w:r>
          </w:p>
        </w:tc>
        <w:tc>
          <w:tcPr>
            <w:tcW w:w="1134" w:type="dxa"/>
            <w:tcBorders>
              <w:bottom w:val="single" w:sz="4" w:space="0" w:color="auto"/>
            </w:tcBorders>
            <w:shd w:val="clear" w:color="auto" w:fill="auto"/>
            <w:noWrap/>
            <w:vAlign w:val="bottom"/>
          </w:tcPr>
          <w:p w14:paraId="04F256FE" w14:textId="77777777" w:rsidR="009774CF" w:rsidRPr="0097290B" w:rsidRDefault="009774CF" w:rsidP="009774CF">
            <w:pPr>
              <w:jc w:val="center"/>
            </w:pPr>
            <w:r w:rsidRPr="0097290B">
              <w:t>5</w:t>
            </w:r>
          </w:p>
        </w:tc>
        <w:tc>
          <w:tcPr>
            <w:tcW w:w="1276" w:type="dxa"/>
            <w:tcBorders>
              <w:bottom w:val="single" w:sz="4" w:space="0" w:color="auto"/>
            </w:tcBorders>
            <w:shd w:val="clear" w:color="auto" w:fill="auto"/>
            <w:noWrap/>
            <w:vAlign w:val="bottom"/>
          </w:tcPr>
          <w:p w14:paraId="5FFFF100" w14:textId="77777777" w:rsidR="009774CF" w:rsidRPr="0097290B" w:rsidRDefault="009774CF" w:rsidP="009774CF">
            <w:pPr>
              <w:jc w:val="center"/>
            </w:pPr>
            <w:r w:rsidRPr="0097290B">
              <w:t>6</w:t>
            </w:r>
          </w:p>
        </w:tc>
        <w:tc>
          <w:tcPr>
            <w:tcW w:w="1275" w:type="dxa"/>
            <w:tcBorders>
              <w:bottom w:val="single" w:sz="4" w:space="0" w:color="auto"/>
            </w:tcBorders>
            <w:shd w:val="clear" w:color="auto" w:fill="auto"/>
            <w:noWrap/>
            <w:vAlign w:val="bottom"/>
          </w:tcPr>
          <w:p w14:paraId="78CD8153" w14:textId="77777777" w:rsidR="009774CF" w:rsidRPr="0097290B" w:rsidRDefault="009774CF" w:rsidP="009774CF">
            <w:pPr>
              <w:jc w:val="center"/>
            </w:pPr>
            <w:r w:rsidRPr="0097290B">
              <w:t>7</w:t>
            </w:r>
          </w:p>
        </w:tc>
        <w:tc>
          <w:tcPr>
            <w:tcW w:w="993" w:type="dxa"/>
            <w:tcBorders>
              <w:bottom w:val="single" w:sz="4" w:space="0" w:color="auto"/>
            </w:tcBorders>
            <w:shd w:val="clear" w:color="auto" w:fill="auto"/>
            <w:noWrap/>
            <w:vAlign w:val="bottom"/>
          </w:tcPr>
          <w:p w14:paraId="7EE73A18" w14:textId="77777777" w:rsidR="009774CF" w:rsidRPr="0097290B" w:rsidRDefault="009774CF" w:rsidP="009774CF">
            <w:pPr>
              <w:jc w:val="center"/>
            </w:pPr>
            <w:r w:rsidRPr="0097290B">
              <w:t>8</w:t>
            </w:r>
          </w:p>
        </w:tc>
        <w:tc>
          <w:tcPr>
            <w:tcW w:w="850" w:type="dxa"/>
            <w:tcBorders>
              <w:bottom w:val="single" w:sz="4" w:space="0" w:color="auto"/>
            </w:tcBorders>
            <w:shd w:val="clear" w:color="auto" w:fill="auto"/>
            <w:noWrap/>
            <w:vAlign w:val="bottom"/>
          </w:tcPr>
          <w:p w14:paraId="07ACAF1F" w14:textId="77777777" w:rsidR="009774CF" w:rsidRPr="0097290B" w:rsidRDefault="009774CF" w:rsidP="009774CF">
            <w:pPr>
              <w:jc w:val="center"/>
            </w:pPr>
            <w:r w:rsidRPr="0097290B">
              <w:t>9</w:t>
            </w:r>
          </w:p>
        </w:tc>
        <w:tc>
          <w:tcPr>
            <w:tcW w:w="1134" w:type="dxa"/>
            <w:tcBorders>
              <w:bottom w:val="single" w:sz="4" w:space="0" w:color="auto"/>
            </w:tcBorders>
            <w:shd w:val="clear" w:color="auto" w:fill="auto"/>
            <w:noWrap/>
            <w:vAlign w:val="bottom"/>
          </w:tcPr>
          <w:p w14:paraId="06C6EA3E" w14:textId="77777777" w:rsidR="009774CF" w:rsidRPr="0097290B" w:rsidRDefault="009774CF" w:rsidP="009774CF">
            <w:pPr>
              <w:jc w:val="center"/>
            </w:pPr>
            <w:r w:rsidRPr="0097290B">
              <w:t>10</w:t>
            </w:r>
          </w:p>
        </w:tc>
        <w:tc>
          <w:tcPr>
            <w:tcW w:w="992" w:type="dxa"/>
            <w:tcBorders>
              <w:bottom w:val="single" w:sz="4" w:space="0" w:color="auto"/>
            </w:tcBorders>
            <w:shd w:val="clear" w:color="auto" w:fill="auto"/>
            <w:noWrap/>
            <w:vAlign w:val="bottom"/>
          </w:tcPr>
          <w:p w14:paraId="181505EC" w14:textId="77777777" w:rsidR="009774CF" w:rsidRPr="0097290B" w:rsidRDefault="009774CF" w:rsidP="009774CF">
            <w:pPr>
              <w:jc w:val="center"/>
            </w:pPr>
            <w:r w:rsidRPr="0097290B">
              <w:t>11</w:t>
            </w:r>
          </w:p>
        </w:tc>
        <w:tc>
          <w:tcPr>
            <w:tcW w:w="993" w:type="dxa"/>
            <w:tcBorders>
              <w:bottom w:val="single" w:sz="4" w:space="0" w:color="auto"/>
            </w:tcBorders>
            <w:shd w:val="clear" w:color="auto" w:fill="auto"/>
            <w:noWrap/>
            <w:vAlign w:val="bottom"/>
          </w:tcPr>
          <w:p w14:paraId="7990E774" w14:textId="77777777" w:rsidR="009774CF" w:rsidRPr="0097290B" w:rsidRDefault="009774CF" w:rsidP="009774CF">
            <w:pPr>
              <w:jc w:val="center"/>
            </w:pPr>
            <w:r w:rsidRPr="0097290B">
              <w:t>12</w:t>
            </w:r>
          </w:p>
        </w:tc>
        <w:tc>
          <w:tcPr>
            <w:tcW w:w="1134" w:type="dxa"/>
            <w:tcBorders>
              <w:bottom w:val="single" w:sz="4" w:space="0" w:color="auto"/>
            </w:tcBorders>
            <w:shd w:val="clear" w:color="auto" w:fill="auto"/>
            <w:noWrap/>
            <w:vAlign w:val="bottom"/>
          </w:tcPr>
          <w:p w14:paraId="470C3A3C" w14:textId="77777777" w:rsidR="009774CF" w:rsidRPr="0097290B" w:rsidRDefault="009774CF" w:rsidP="009774CF">
            <w:pPr>
              <w:jc w:val="center"/>
            </w:pPr>
            <w:r w:rsidRPr="0097290B">
              <w:t>13</w:t>
            </w:r>
          </w:p>
        </w:tc>
        <w:tc>
          <w:tcPr>
            <w:tcW w:w="1134" w:type="dxa"/>
            <w:tcBorders>
              <w:bottom w:val="single" w:sz="4" w:space="0" w:color="auto"/>
            </w:tcBorders>
            <w:shd w:val="clear" w:color="auto" w:fill="auto"/>
            <w:noWrap/>
            <w:vAlign w:val="bottom"/>
          </w:tcPr>
          <w:p w14:paraId="3B22FB9F" w14:textId="77777777" w:rsidR="009774CF" w:rsidRPr="0097290B" w:rsidRDefault="009774CF" w:rsidP="009774CF">
            <w:pPr>
              <w:jc w:val="center"/>
            </w:pPr>
            <w:r w:rsidRPr="0097290B">
              <w:t>14</w:t>
            </w:r>
          </w:p>
        </w:tc>
      </w:tr>
      <w:tr w:rsidR="009774CF" w:rsidRPr="0097290B" w14:paraId="3D3D2000" w14:textId="77777777" w:rsidTr="009774CF">
        <w:trPr>
          <w:trHeight w:val="315"/>
        </w:trPr>
        <w:tc>
          <w:tcPr>
            <w:tcW w:w="1271" w:type="dxa"/>
            <w:shd w:val="clear" w:color="auto" w:fill="auto"/>
            <w:vAlign w:val="center"/>
          </w:tcPr>
          <w:p w14:paraId="6C5B9A9C" w14:textId="77777777" w:rsidR="009774CF" w:rsidRPr="0097290B" w:rsidRDefault="009774CF" w:rsidP="009774CF">
            <w:pPr>
              <w:jc w:val="center"/>
              <w:rPr>
                <w:bCs/>
              </w:rPr>
            </w:pPr>
            <w:r w:rsidRPr="0097290B">
              <w:rPr>
                <w:bCs/>
              </w:rPr>
              <w:t>Всего</w:t>
            </w:r>
          </w:p>
        </w:tc>
        <w:tc>
          <w:tcPr>
            <w:tcW w:w="1140" w:type="dxa"/>
            <w:shd w:val="clear" w:color="auto" w:fill="auto"/>
            <w:vAlign w:val="center"/>
          </w:tcPr>
          <w:p w14:paraId="11475473" w14:textId="77777777" w:rsidR="009774CF" w:rsidRPr="0097290B" w:rsidRDefault="009774CF" w:rsidP="009774CF">
            <w:pPr>
              <w:jc w:val="center"/>
              <w:rPr>
                <w:bCs/>
              </w:rPr>
            </w:pPr>
            <w:r>
              <w:rPr>
                <w:bCs/>
              </w:rPr>
              <w:t>-</w:t>
            </w:r>
          </w:p>
        </w:tc>
        <w:tc>
          <w:tcPr>
            <w:tcW w:w="842" w:type="dxa"/>
            <w:shd w:val="clear" w:color="auto" w:fill="auto"/>
            <w:vAlign w:val="center"/>
          </w:tcPr>
          <w:p w14:paraId="787F8A54" w14:textId="77777777" w:rsidR="009774CF" w:rsidRPr="0097290B" w:rsidRDefault="009774CF" w:rsidP="009774CF">
            <w:pPr>
              <w:jc w:val="center"/>
              <w:rPr>
                <w:bCs/>
              </w:rPr>
            </w:pPr>
            <w:r>
              <w:rPr>
                <w:bCs/>
              </w:rPr>
              <w:t>-</w:t>
            </w:r>
          </w:p>
        </w:tc>
        <w:tc>
          <w:tcPr>
            <w:tcW w:w="1284" w:type="dxa"/>
            <w:shd w:val="clear" w:color="auto" w:fill="auto"/>
            <w:vAlign w:val="center"/>
          </w:tcPr>
          <w:p w14:paraId="4FEAAE74" w14:textId="77777777" w:rsidR="009774CF" w:rsidRPr="0097290B" w:rsidRDefault="009774CF" w:rsidP="009774CF">
            <w:pPr>
              <w:jc w:val="center"/>
              <w:rPr>
                <w:bCs/>
              </w:rPr>
            </w:pPr>
            <w:r>
              <w:rPr>
                <w:bCs/>
              </w:rPr>
              <w:t>-</w:t>
            </w:r>
          </w:p>
        </w:tc>
        <w:tc>
          <w:tcPr>
            <w:tcW w:w="1134" w:type="dxa"/>
            <w:shd w:val="clear" w:color="auto" w:fill="auto"/>
            <w:vAlign w:val="center"/>
          </w:tcPr>
          <w:p w14:paraId="79336E61" w14:textId="77777777" w:rsidR="009774CF" w:rsidRPr="0097290B" w:rsidRDefault="009774CF" w:rsidP="009774CF">
            <w:pPr>
              <w:jc w:val="center"/>
              <w:rPr>
                <w:bCs/>
              </w:rPr>
            </w:pPr>
            <w:r>
              <w:rPr>
                <w:bCs/>
              </w:rPr>
              <w:t>-</w:t>
            </w:r>
          </w:p>
        </w:tc>
        <w:tc>
          <w:tcPr>
            <w:tcW w:w="1276" w:type="dxa"/>
            <w:shd w:val="clear" w:color="auto" w:fill="auto"/>
            <w:vAlign w:val="center"/>
          </w:tcPr>
          <w:p w14:paraId="451E8210" w14:textId="77777777" w:rsidR="009774CF" w:rsidRPr="0097290B" w:rsidRDefault="009774CF" w:rsidP="009774CF">
            <w:pPr>
              <w:jc w:val="center"/>
              <w:rPr>
                <w:bCs/>
              </w:rPr>
            </w:pPr>
            <w:r>
              <w:rPr>
                <w:bCs/>
              </w:rPr>
              <w:t>-</w:t>
            </w:r>
          </w:p>
        </w:tc>
        <w:tc>
          <w:tcPr>
            <w:tcW w:w="1275" w:type="dxa"/>
            <w:shd w:val="clear" w:color="auto" w:fill="auto"/>
            <w:vAlign w:val="center"/>
          </w:tcPr>
          <w:p w14:paraId="3E707F59" w14:textId="77777777" w:rsidR="009774CF" w:rsidRPr="0097290B" w:rsidRDefault="009774CF" w:rsidP="009774CF">
            <w:pPr>
              <w:jc w:val="center"/>
              <w:rPr>
                <w:bCs/>
              </w:rPr>
            </w:pPr>
            <w:r>
              <w:rPr>
                <w:bCs/>
              </w:rPr>
              <w:t>-</w:t>
            </w:r>
          </w:p>
        </w:tc>
        <w:tc>
          <w:tcPr>
            <w:tcW w:w="993" w:type="dxa"/>
            <w:shd w:val="clear" w:color="auto" w:fill="auto"/>
            <w:vAlign w:val="center"/>
          </w:tcPr>
          <w:p w14:paraId="7CD24382" w14:textId="77777777" w:rsidR="009774CF" w:rsidRPr="0097290B" w:rsidRDefault="009774CF" w:rsidP="009774CF">
            <w:pPr>
              <w:jc w:val="center"/>
              <w:rPr>
                <w:bCs/>
              </w:rPr>
            </w:pPr>
            <w:r>
              <w:rPr>
                <w:bCs/>
              </w:rPr>
              <w:t>-</w:t>
            </w:r>
          </w:p>
        </w:tc>
        <w:tc>
          <w:tcPr>
            <w:tcW w:w="850" w:type="dxa"/>
            <w:shd w:val="clear" w:color="auto" w:fill="auto"/>
            <w:vAlign w:val="center"/>
          </w:tcPr>
          <w:p w14:paraId="2974CBB0" w14:textId="77777777" w:rsidR="009774CF" w:rsidRPr="0097290B" w:rsidRDefault="009774CF" w:rsidP="009774CF">
            <w:pPr>
              <w:jc w:val="center"/>
              <w:rPr>
                <w:bCs/>
              </w:rPr>
            </w:pPr>
            <w:r>
              <w:rPr>
                <w:bCs/>
              </w:rPr>
              <w:t>-</w:t>
            </w:r>
          </w:p>
        </w:tc>
        <w:tc>
          <w:tcPr>
            <w:tcW w:w="1134" w:type="dxa"/>
            <w:shd w:val="clear" w:color="auto" w:fill="auto"/>
            <w:vAlign w:val="center"/>
          </w:tcPr>
          <w:p w14:paraId="00B6E35A" w14:textId="77777777" w:rsidR="009774CF" w:rsidRPr="0097290B" w:rsidRDefault="009774CF" w:rsidP="009774CF">
            <w:pPr>
              <w:jc w:val="center"/>
              <w:rPr>
                <w:bCs/>
              </w:rPr>
            </w:pPr>
            <w:r>
              <w:rPr>
                <w:bCs/>
              </w:rPr>
              <w:t>-</w:t>
            </w:r>
          </w:p>
        </w:tc>
        <w:tc>
          <w:tcPr>
            <w:tcW w:w="992" w:type="dxa"/>
            <w:shd w:val="clear" w:color="auto" w:fill="auto"/>
            <w:vAlign w:val="center"/>
          </w:tcPr>
          <w:p w14:paraId="033CA0F5" w14:textId="77777777" w:rsidR="009774CF" w:rsidRPr="0097290B" w:rsidRDefault="009774CF" w:rsidP="009774CF">
            <w:pPr>
              <w:jc w:val="center"/>
              <w:rPr>
                <w:bCs/>
              </w:rPr>
            </w:pPr>
            <w:r>
              <w:rPr>
                <w:bCs/>
              </w:rPr>
              <w:t>-</w:t>
            </w:r>
          </w:p>
        </w:tc>
        <w:tc>
          <w:tcPr>
            <w:tcW w:w="993" w:type="dxa"/>
            <w:shd w:val="clear" w:color="auto" w:fill="auto"/>
            <w:vAlign w:val="center"/>
          </w:tcPr>
          <w:p w14:paraId="47F77F64" w14:textId="77777777" w:rsidR="009774CF" w:rsidRPr="0097290B" w:rsidRDefault="009774CF" w:rsidP="009774CF">
            <w:pPr>
              <w:jc w:val="center"/>
              <w:rPr>
                <w:bCs/>
              </w:rPr>
            </w:pPr>
            <w:r>
              <w:rPr>
                <w:bCs/>
              </w:rPr>
              <w:t>-</w:t>
            </w:r>
          </w:p>
        </w:tc>
        <w:tc>
          <w:tcPr>
            <w:tcW w:w="1134" w:type="dxa"/>
            <w:shd w:val="clear" w:color="auto" w:fill="auto"/>
            <w:vAlign w:val="center"/>
          </w:tcPr>
          <w:p w14:paraId="7CDF00FE" w14:textId="77777777" w:rsidR="009774CF" w:rsidRPr="0097290B" w:rsidRDefault="009774CF" w:rsidP="009774CF">
            <w:pPr>
              <w:jc w:val="center"/>
              <w:rPr>
                <w:bCs/>
              </w:rPr>
            </w:pPr>
            <w:r>
              <w:rPr>
                <w:bCs/>
              </w:rPr>
              <w:t>-</w:t>
            </w:r>
          </w:p>
        </w:tc>
        <w:tc>
          <w:tcPr>
            <w:tcW w:w="1134" w:type="dxa"/>
            <w:shd w:val="clear" w:color="auto" w:fill="auto"/>
            <w:vAlign w:val="center"/>
          </w:tcPr>
          <w:p w14:paraId="123603D1" w14:textId="77777777" w:rsidR="009774CF" w:rsidRPr="0097290B" w:rsidRDefault="009774CF" w:rsidP="009774CF">
            <w:pPr>
              <w:jc w:val="center"/>
              <w:rPr>
                <w:bCs/>
              </w:rPr>
            </w:pPr>
            <w:r>
              <w:rPr>
                <w:bCs/>
              </w:rPr>
              <w:t>-</w:t>
            </w:r>
          </w:p>
        </w:tc>
      </w:tr>
      <w:tr w:rsidR="009774CF" w:rsidRPr="0097290B" w14:paraId="69D4BF7F" w14:textId="77777777" w:rsidTr="009774CF">
        <w:trPr>
          <w:trHeight w:val="315"/>
        </w:trPr>
        <w:tc>
          <w:tcPr>
            <w:tcW w:w="15452" w:type="dxa"/>
            <w:gridSpan w:val="14"/>
            <w:shd w:val="clear" w:color="auto" w:fill="auto"/>
            <w:vAlign w:val="center"/>
          </w:tcPr>
          <w:p w14:paraId="6D0166E1" w14:textId="77777777" w:rsidR="009774CF" w:rsidRPr="0097290B" w:rsidRDefault="009774CF" w:rsidP="009774CF">
            <w:pPr>
              <w:jc w:val="center"/>
              <w:rPr>
                <w:bCs/>
              </w:rPr>
            </w:pPr>
            <w:r w:rsidRPr="0097290B">
              <w:rPr>
                <w:bCs/>
              </w:rPr>
              <w:t>I. Муниципальные бюджетные учреждения</w:t>
            </w:r>
          </w:p>
        </w:tc>
      </w:tr>
      <w:tr w:rsidR="009774CF" w:rsidRPr="0097290B" w14:paraId="1E27B12E" w14:textId="77777777" w:rsidTr="009774CF">
        <w:trPr>
          <w:trHeight w:val="315"/>
        </w:trPr>
        <w:tc>
          <w:tcPr>
            <w:tcW w:w="1271" w:type="dxa"/>
            <w:shd w:val="clear" w:color="auto" w:fill="auto"/>
            <w:noWrap/>
            <w:vAlign w:val="bottom"/>
          </w:tcPr>
          <w:p w14:paraId="21C34B6C" w14:textId="77777777" w:rsidR="009774CF" w:rsidRPr="0097290B" w:rsidRDefault="009774CF" w:rsidP="009774CF">
            <w:r w:rsidRPr="0097290B">
              <w:t> </w:t>
            </w:r>
            <w:r>
              <w:t>МБУК х. Истомино п. Дорожный СДК</w:t>
            </w:r>
          </w:p>
        </w:tc>
        <w:tc>
          <w:tcPr>
            <w:tcW w:w="1140" w:type="dxa"/>
            <w:shd w:val="clear" w:color="auto" w:fill="auto"/>
            <w:noWrap/>
            <w:vAlign w:val="center"/>
          </w:tcPr>
          <w:p w14:paraId="5C31315E" w14:textId="77777777" w:rsidR="009774CF" w:rsidRPr="0097290B" w:rsidRDefault="009774CF" w:rsidP="009774CF">
            <w:pPr>
              <w:jc w:val="center"/>
            </w:pPr>
            <w:r>
              <w:t>-</w:t>
            </w:r>
          </w:p>
        </w:tc>
        <w:tc>
          <w:tcPr>
            <w:tcW w:w="842" w:type="dxa"/>
            <w:shd w:val="clear" w:color="auto" w:fill="auto"/>
            <w:noWrap/>
            <w:vAlign w:val="center"/>
          </w:tcPr>
          <w:p w14:paraId="663FD9C2" w14:textId="77777777" w:rsidR="009774CF" w:rsidRPr="0097290B" w:rsidRDefault="009774CF" w:rsidP="009774CF">
            <w:pPr>
              <w:jc w:val="center"/>
            </w:pPr>
            <w:r>
              <w:t>-</w:t>
            </w:r>
          </w:p>
        </w:tc>
        <w:tc>
          <w:tcPr>
            <w:tcW w:w="1284" w:type="dxa"/>
            <w:shd w:val="clear" w:color="auto" w:fill="auto"/>
            <w:noWrap/>
            <w:vAlign w:val="center"/>
          </w:tcPr>
          <w:p w14:paraId="3A91D5EC" w14:textId="77777777" w:rsidR="009774CF" w:rsidRPr="0097290B" w:rsidRDefault="009774CF" w:rsidP="009774CF">
            <w:pPr>
              <w:jc w:val="center"/>
            </w:pPr>
            <w:r>
              <w:t>-</w:t>
            </w:r>
          </w:p>
        </w:tc>
        <w:tc>
          <w:tcPr>
            <w:tcW w:w="1134" w:type="dxa"/>
            <w:shd w:val="clear" w:color="auto" w:fill="auto"/>
            <w:noWrap/>
            <w:vAlign w:val="center"/>
          </w:tcPr>
          <w:p w14:paraId="07C88E89" w14:textId="77777777" w:rsidR="009774CF" w:rsidRPr="0097290B" w:rsidRDefault="009774CF" w:rsidP="009774CF">
            <w:pPr>
              <w:jc w:val="center"/>
            </w:pPr>
            <w:r>
              <w:t>-</w:t>
            </w:r>
          </w:p>
        </w:tc>
        <w:tc>
          <w:tcPr>
            <w:tcW w:w="1276" w:type="dxa"/>
            <w:shd w:val="clear" w:color="auto" w:fill="auto"/>
            <w:noWrap/>
            <w:vAlign w:val="center"/>
          </w:tcPr>
          <w:p w14:paraId="3410E268" w14:textId="77777777" w:rsidR="009774CF" w:rsidRPr="0097290B" w:rsidRDefault="009774CF" w:rsidP="009774CF">
            <w:pPr>
              <w:jc w:val="center"/>
            </w:pPr>
            <w:r>
              <w:t>-</w:t>
            </w:r>
          </w:p>
        </w:tc>
        <w:tc>
          <w:tcPr>
            <w:tcW w:w="1275" w:type="dxa"/>
            <w:shd w:val="clear" w:color="auto" w:fill="auto"/>
            <w:noWrap/>
            <w:vAlign w:val="center"/>
          </w:tcPr>
          <w:p w14:paraId="06CA71F2" w14:textId="77777777" w:rsidR="009774CF" w:rsidRPr="0097290B" w:rsidRDefault="009774CF" w:rsidP="009774CF">
            <w:pPr>
              <w:jc w:val="center"/>
            </w:pPr>
            <w:r>
              <w:t>-</w:t>
            </w:r>
          </w:p>
        </w:tc>
        <w:tc>
          <w:tcPr>
            <w:tcW w:w="993" w:type="dxa"/>
            <w:shd w:val="clear" w:color="auto" w:fill="auto"/>
            <w:noWrap/>
            <w:vAlign w:val="center"/>
          </w:tcPr>
          <w:p w14:paraId="1F82134E" w14:textId="77777777" w:rsidR="009774CF" w:rsidRPr="0097290B" w:rsidRDefault="009774CF" w:rsidP="009774CF">
            <w:pPr>
              <w:jc w:val="center"/>
            </w:pPr>
            <w:r>
              <w:t>-</w:t>
            </w:r>
          </w:p>
        </w:tc>
        <w:tc>
          <w:tcPr>
            <w:tcW w:w="850" w:type="dxa"/>
            <w:shd w:val="clear" w:color="auto" w:fill="auto"/>
            <w:noWrap/>
            <w:vAlign w:val="center"/>
          </w:tcPr>
          <w:p w14:paraId="5C2B4843" w14:textId="77777777" w:rsidR="009774CF" w:rsidRPr="0097290B" w:rsidRDefault="009774CF" w:rsidP="009774CF">
            <w:pPr>
              <w:jc w:val="center"/>
            </w:pPr>
            <w:r>
              <w:t>-</w:t>
            </w:r>
          </w:p>
        </w:tc>
        <w:tc>
          <w:tcPr>
            <w:tcW w:w="1134" w:type="dxa"/>
            <w:shd w:val="clear" w:color="auto" w:fill="auto"/>
            <w:noWrap/>
            <w:vAlign w:val="center"/>
          </w:tcPr>
          <w:p w14:paraId="038023A3" w14:textId="77777777" w:rsidR="009774CF" w:rsidRPr="0097290B" w:rsidRDefault="009774CF" w:rsidP="009774CF">
            <w:pPr>
              <w:jc w:val="center"/>
            </w:pPr>
            <w:r>
              <w:t>-</w:t>
            </w:r>
          </w:p>
        </w:tc>
        <w:tc>
          <w:tcPr>
            <w:tcW w:w="992" w:type="dxa"/>
            <w:shd w:val="clear" w:color="auto" w:fill="auto"/>
            <w:noWrap/>
            <w:vAlign w:val="center"/>
          </w:tcPr>
          <w:p w14:paraId="65E3C9E7" w14:textId="77777777" w:rsidR="009774CF" w:rsidRPr="0097290B" w:rsidRDefault="009774CF" w:rsidP="009774CF">
            <w:pPr>
              <w:jc w:val="center"/>
            </w:pPr>
            <w:r>
              <w:t>-</w:t>
            </w:r>
          </w:p>
        </w:tc>
        <w:tc>
          <w:tcPr>
            <w:tcW w:w="993" w:type="dxa"/>
            <w:shd w:val="clear" w:color="auto" w:fill="auto"/>
            <w:noWrap/>
            <w:vAlign w:val="center"/>
          </w:tcPr>
          <w:p w14:paraId="6EC58AC4" w14:textId="77777777" w:rsidR="009774CF" w:rsidRPr="0097290B" w:rsidRDefault="009774CF" w:rsidP="009774CF">
            <w:pPr>
              <w:jc w:val="center"/>
            </w:pPr>
            <w:r>
              <w:t>-</w:t>
            </w:r>
          </w:p>
        </w:tc>
        <w:tc>
          <w:tcPr>
            <w:tcW w:w="1134" w:type="dxa"/>
            <w:shd w:val="clear" w:color="auto" w:fill="auto"/>
            <w:noWrap/>
            <w:vAlign w:val="center"/>
          </w:tcPr>
          <w:p w14:paraId="2B6977F7" w14:textId="77777777" w:rsidR="009774CF" w:rsidRPr="0097290B" w:rsidRDefault="009774CF" w:rsidP="009774CF">
            <w:pPr>
              <w:jc w:val="center"/>
            </w:pPr>
            <w:r>
              <w:t>-</w:t>
            </w:r>
          </w:p>
        </w:tc>
        <w:tc>
          <w:tcPr>
            <w:tcW w:w="1134" w:type="dxa"/>
            <w:shd w:val="clear" w:color="auto" w:fill="auto"/>
            <w:noWrap/>
            <w:vAlign w:val="center"/>
          </w:tcPr>
          <w:p w14:paraId="082C14D4" w14:textId="77777777" w:rsidR="009774CF" w:rsidRPr="0097290B" w:rsidRDefault="009774CF" w:rsidP="009774CF">
            <w:pPr>
              <w:jc w:val="center"/>
            </w:pPr>
            <w:r>
              <w:t>-</w:t>
            </w:r>
          </w:p>
        </w:tc>
      </w:tr>
    </w:tbl>
    <w:p w14:paraId="73C4F2F8" w14:textId="77777777" w:rsidR="009774CF" w:rsidRPr="0097290B" w:rsidRDefault="009774CF" w:rsidP="009774CF">
      <w:pPr>
        <w:widowControl w:val="0"/>
        <w:autoSpaceDE w:val="0"/>
        <w:autoSpaceDN w:val="0"/>
        <w:adjustRightInd w:val="0"/>
        <w:jc w:val="right"/>
        <w:outlineLvl w:val="2"/>
      </w:pPr>
    </w:p>
    <w:p w14:paraId="4A0D0B98" w14:textId="77777777" w:rsidR="009774CF" w:rsidRPr="00D70EC4" w:rsidRDefault="009774CF" w:rsidP="009774CF">
      <w:pPr>
        <w:widowControl w:val="0"/>
        <w:autoSpaceDE w:val="0"/>
        <w:autoSpaceDN w:val="0"/>
        <w:adjustRightInd w:val="0"/>
        <w:contextualSpacing/>
        <w:jc w:val="right"/>
        <w:rPr>
          <w:sz w:val="28"/>
          <w:szCs w:val="28"/>
        </w:rPr>
      </w:pPr>
      <w:r>
        <w:rPr>
          <w:sz w:val="28"/>
          <w:szCs w:val="28"/>
        </w:rPr>
        <w:t>Приложение № 8</w:t>
      </w:r>
    </w:p>
    <w:p w14:paraId="71829A96"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к отчету о реализации </w:t>
      </w:r>
    </w:p>
    <w:p w14:paraId="3A715A90"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 xml:space="preserve">муниципальной программы </w:t>
      </w:r>
    </w:p>
    <w:p w14:paraId="29AC19B6" w14:textId="77777777" w:rsidR="009774CF" w:rsidRPr="00D70EC4" w:rsidRDefault="009774CF" w:rsidP="009774CF">
      <w:pPr>
        <w:widowControl w:val="0"/>
        <w:autoSpaceDE w:val="0"/>
        <w:autoSpaceDN w:val="0"/>
        <w:adjustRightInd w:val="0"/>
        <w:contextualSpacing/>
        <w:jc w:val="right"/>
        <w:rPr>
          <w:rFonts w:eastAsia="Calibri"/>
          <w:kern w:val="2"/>
          <w:sz w:val="28"/>
          <w:szCs w:val="28"/>
        </w:rPr>
      </w:pPr>
      <w:r w:rsidRPr="00D70EC4">
        <w:rPr>
          <w:rFonts w:eastAsia="Calibri"/>
          <w:kern w:val="2"/>
          <w:sz w:val="28"/>
          <w:szCs w:val="28"/>
        </w:rPr>
        <w:t>Истоминского сельского поселения</w:t>
      </w:r>
    </w:p>
    <w:p w14:paraId="4A6314F6" w14:textId="77777777" w:rsidR="009774CF" w:rsidRPr="00D70EC4" w:rsidRDefault="009774CF" w:rsidP="009774CF">
      <w:pPr>
        <w:widowControl w:val="0"/>
        <w:autoSpaceDE w:val="0"/>
        <w:autoSpaceDN w:val="0"/>
        <w:adjustRightInd w:val="0"/>
        <w:jc w:val="right"/>
      </w:pPr>
      <w:r w:rsidRPr="00D70EC4">
        <w:rPr>
          <w:sz w:val="28"/>
          <w:szCs w:val="28"/>
        </w:rPr>
        <w:t>«</w:t>
      </w:r>
      <w:r>
        <w:rPr>
          <w:sz w:val="28"/>
          <w:szCs w:val="28"/>
        </w:rPr>
        <w:t>Культура</w:t>
      </w:r>
      <w:r w:rsidRPr="00D70EC4">
        <w:rPr>
          <w:sz w:val="28"/>
          <w:szCs w:val="28"/>
        </w:rPr>
        <w:t>»</w:t>
      </w:r>
      <w:r>
        <w:rPr>
          <w:rFonts w:eastAsia="Calibri"/>
          <w:kern w:val="2"/>
          <w:sz w:val="28"/>
          <w:szCs w:val="28"/>
        </w:rPr>
        <w:t xml:space="preserve"> за 2020</w:t>
      </w:r>
      <w:r w:rsidRPr="00D70EC4">
        <w:rPr>
          <w:rFonts w:eastAsia="Calibri"/>
          <w:kern w:val="2"/>
          <w:sz w:val="28"/>
          <w:szCs w:val="28"/>
        </w:rPr>
        <w:t xml:space="preserve"> год</w:t>
      </w:r>
    </w:p>
    <w:p w14:paraId="562803E6" w14:textId="77777777" w:rsidR="009774CF" w:rsidRPr="0097290B" w:rsidRDefault="009774CF" w:rsidP="009774CF">
      <w:pPr>
        <w:widowControl w:val="0"/>
        <w:autoSpaceDE w:val="0"/>
        <w:autoSpaceDN w:val="0"/>
        <w:adjustRightInd w:val="0"/>
        <w:jc w:val="right"/>
        <w:outlineLvl w:val="2"/>
      </w:pPr>
    </w:p>
    <w:p w14:paraId="582A62EC" w14:textId="77777777" w:rsidR="009774CF" w:rsidRPr="0097290B" w:rsidRDefault="009774CF" w:rsidP="009774CF">
      <w:pPr>
        <w:widowControl w:val="0"/>
        <w:autoSpaceDE w:val="0"/>
        <w:autoSpaceDN w:val="0"/>
        <w:adjustRightInd w:val="0"/>
        <w:jc w:val="center"/>
        <w:outlineLvl w:val="2"/>
      </w:pPr>
      <w:r w:rsidRPr="0097290B">
        <w:t>Информация</w:t>
      </w:r>
    </w:p>
    <w:p w14:paraId="6D21E5CD" w14:textId="77777777" w:rsidR="009774CF" w:rsidRPr="0097290B" w:rsidRDefault="009774CF" w:rsidP="009774CF">
      <w:pPr>
        <w:widowControl w:val="0"/>
        <w:autoSpaceDE w:val="0"/>
        <w:autoSpaceDN w:val="0"/>
        <w:adjustRightInd w:val="0"/>
        <w:jc w:val="center"/>
        <w:outlineLvl w:val="2"/>
      </w:pPr>
      <w:r w:rsidRPr="0097290B">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p>
    <w:p w14:paraId="4879E328" w14:textId="77777777" w:rsidR="009774CF" w:rsidRPr="0097290B" w:rsidRDefault="009774CF" w:rsidP="009774CF">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97290B" w14:paraId="23AC792D" w14:textId="77777777" w:rsidTr="009774CF">
        <w:tc>
          <w:tcPr>
            <w:tcW w:w="5211" w:type="dxa"/>
            <w:shd w:val="clear" w:color="auto" w:fill="auto"/>
          </w:tcPr>
          <w:p w14:paraId="070C4EC6" w14:textId="77777777" w:rsidR="009774CF" w:rsidRPr="0097290B" w:rsidRDefault="009774CF" w:rsidP="009774CF">
            <w:pPr>
              <w:spacing w:line="360" w:lineRule="auto"/>
            </w:pPr>
          </w:p>
        </w:tc>
        <w:tc>
          <w:tcPr>
            <w:tcW w:w="3402" w:type="dxa"/>
            <w:shd w:val="clear" w:color="auto" w:fill="auto"/>
          </w:tcPr>
          <w:p w14:paraId="7E36C237" w14:textId="77777777" w:rsidR="009774CF" w:rsidRPr="0097290B" w:rsidRDefault="009774CF" w:rsidP="009774CF">
            <w:pPr>
              <w:jc w:val="center"/>
            </w:pPr>
            <w:r w:rsidRPr="0097290B">
              <w:t>Количество основных мероприятий, запланированных к реализации в отчетном году</w:t>
            </w:r>
          </w:p>
        </w:tc>
        <w:tc>
          <w:tcPr>
            <w:tcW w:w="3260" w:type="dxa"/>
            <w:shd w:val="clear" w:color="auto" w:fill="auto"/>
          </w:tcPr>
          <w:p w14:paraId="15C5B257" w14:textId="77777777" w:rsidR="009774CF" w:rsidRPr="0097290B" w:rsidRDefault="009774CF" w:rsidP="009774CF">
            <w:pPr>
              <w:jc w:val="center"/>
            </w:pPr>
            <w:r w:rsidRPr="0097290B">
              <w:t>Количество основных мероприятий, выполненных в полном объеме</w:t>
            </w:r>
          </w:p>
        </w:tc>
        <w:tc>
          <w:tcPr>
            <w:tcW w:w="2977" w:type="dxa"/>
            <w:shd w:val="clear" w:color="auto" w:fill="auto"/>
          </w:tcPr>
          <w:p w14:paraId="5C577EE8" w14:textId="77777777" w:rsidR="009774CF" w:rsidRPr="0097290B" w:rsidRDefault="009774CF" w:rsidP="009774CF">
            <w:pPr>
              <w:jc w:val="center"/>
            </w:pPr>
            <w:r w:rsidRPr="0097290B">
              <w:t>Степень реализации основных мероприятий</w:t>
            </w:r>
          </w:p>
        </w:tc>
      </w:tr>
      <w:tr w:rsidR="009774CF" w:rsidRPr="0097290B" w14:paraId="61CFBA48" w14:textId="77777777" w:rsidTr="009774CF">
        <w:tc>
          <w:tcPr>
            <w:tcW w:w="5211" w:type="dxa"/>
            <w:shd w:val="clear" w:color="auto" w:fill="auto"/>
          </w:tcPr>
          <w:p w14:paraId="2AB18698" w14:textId="77777777" w:rsidR="009774CF" w:rsidRPr="0097290B" w:rsidRDefault="009774CF" w:rsidP="009774CF">
            <w:pPr>
              <w:jc w:val="center"/>
            </w:pPr>
            <w:r w:rsidRPr="0097290B">
              <w:t>1</w:t>
            </w:r>
          </w:p>
        </w:tc>
        <w:tc>
          <w:tcPr>
            <w:tcW w:w="3402" w:type="dxa"/>
            <w:shd w:val="clear" w:color="auto" w:fill="auto"/>
          </w:tcPr>
          <w:p w14:paraId="7785477D" w14:textId="77777777" w:rsidR="009774CF" w:rsidRPr="0097290B" w:rsidRDefault="009774CF" w:rsidP="009774CF">
            <w:pPr>
              <w:jc w:val="center"/>
            </w:pPr>
            <w:r w:rsidRPr="0097290B">
              <w:t>2</w:t>
            </w:r>
          </w:p>
        </w:tc>
        <w:tc>
          <w:tcPr>
            <w:tcW w:w="3260" w:type="dxa"/>
            <w:shd w:val="clear" w:color="auto" w:fill="auto"/>
          </w:tcPr>
          <w:p w14:paraId="4F14712F" w14:textId="77777777" w:rsidR="009774CF" w:rsidRPr="0097290B" w:rsidRDefault="009774CF" w:rsidP="009774CF">
            <w:pPr>
              <w:jc w:val="center"/>
            </w:pPr>
            <w:r w:rsidRPr="0097290B">
              <w:t>3</w:t>
            </w:r>
          </w:p>
        </w:tc>
        <w:tc>
          <w:tcPr>
            <w:tcW w:w="2977" w:type="dxa"/>
            <w:shd w:val="clear" w:color="auto" w:fill="auto"/>
          </w:tcPr>
          <w:p w14:paraId="5E46EBC5" w14:textId="77777777" w:rsidR="009774CF" w:rsidRPr="0097290B" w:rsidRDefault="009774CF" w:rsidP="009774CF">
            <w:pPr>
              <w:jc w:val="center"/>
            </w:pPr>
            <w:r w:rsidRPr="0097290B">
              <w:t>4</w:t>
            </w:r>
          </w:p>
        </w:tc>
      </w:tr>
      <w:tr w:rsidR="009774CF" w:rsidRPr="0097290B" w14:paraId="1BC80F37" w14:textId="77777777" w:rsidTr="009774CF">
        <w:tc>
          <w:tcPr>
            <w:tcW w:w="5211" w:type="dxa"/>
            <w:shd w:val="clear" w:color="auto" w:fill="auto"/>
          </w:tcPr>
          <w:p w14:paraId="792A5490" w14:textId="77777777" w:rsidR="009774CF" w:rsidRPr="0097290B" w:rsidRDefault="009774CF" w:rsidP="009774CF">
            <w:pPr>
              <w:spacing w:line="360" w:lineRule="auto"/>
            </w:pPr>
            <w:r w:rsidRPr="0097290B">
              <w:t>Всего, в том числе:</w:t>
            </w:r>
          </w:p>
        </w:tc>
        <w:tc>
          <w:tcPr>
            <w:tcW w:w="3402" w:type="dxa"/>
            <w:shd w:val="clear" w:color="auto" w:fill="auto"/>
          </w:tcPr>
          <w:p w14:paraId="67FB148B" w14:textId="77777777" w:rsidR="009774CF" w:rsidRPr="0097290B" w:rsidRDefault="009774CF" w:rsidP="009774CF">
            <w:pPr>
              <w:spacing w:line="360" w:lineRule="auto"/>
              <w:jc w:val="center"/>
              <w:rPr>
                <w:sz w:val="28"/>
                <w:szCs w:val="28"/>
              </w:rPr>
            </w:pPr>
            <w:r>
              <w:rPr>
                <w:sz w:val="28"/>
                <w:szCs w:val="28"/>
              </w:rPr>
              <w:t>6</w:t>
            </w:r>
          </w:p>
        </w:tc>
        <w:tc>
          <w:tcPr>
            <w:tcW w:w="3260" w:type="dxa"/>
            <w:shd w:val="clear" w:color="auto" w:fill="auto"/>
          </w:tcPr>
          <w:p w14:paraId="264FF8A2" w14:textId="77777777" w:rsidR="009774CF" w:rsidRPr="0097290B" w:rsidRDefault="009774CF" w:rsidP="009774CF">
            <w:pPr>
              <w:spacing w:line="360" w:lineRule="auto"/>
              <w:jc w:val="center"/>
              <w:rPr>
                <w:sz w:val="28"/>
                <w:szCs w:val="28"/>
              </w:rPr>
            </w:pPr>
            <w:r>
              <w:rPr>
                <w:sz w:val="28"/>
                <w:szCs w:val="28"/>
              </w:rPr>
              <w:t>6</w:t>
            </w:r>
          </w:p>
        </w:tc>
        <w:tc>
          <w:tcPr>
            <w:tcW w:w="2977" w:type="dxa"/>
            <w:shd w:val="clear" w:color="auto" w:fill="auto"/>
          </w:tcPr>
          <w:p w14:paraId="6502140C" w14:textId="77777777" w:rsidR="009774CF" w:rsidRPr="0097290B" w:rsidRDefault="009774CF" w:rsidP="009774CF">
            <w:pPr>
              <w:spacing w:line="360" w:lineRule="auto"/>
              <w:jc w:val="center"/>
              <w:rPr>
                <w:sz w:val="28"/>
                <w:szCs w:val="28"/>
              </w:rPr>
            </w:pPr>
            <w:r>
              <w:rPr>
                <w:sz w:val="28"/>
                <w:szCs w:val="28"/>
              </w:rPr>
              <w:t>1</w:t>
            </w:r>
          </w:p>
        </w:tc>
      </w:tr>
      <w:tr w:rsidR="009774CF" w:rsidRPr="0097290B" w14:paraId="3C6C5600" w14:textId="77777777" w:rsidTr="009774CF">
        <w:tc>
          <w:tcPr>
            <w:tcW w:w="5211" w:type="dxa"/>
            <w:shd w:val="clear" w:color="auto" w:fill="auto"/>
          </w:tcPr>
          <w:p w14:paraId="64FC784F" w14:textId="77777777" w:rsidR="009774CF" w:rsidRPr="0097290B" w:rsidRDefault="009774CF" w:rsidP="009774CF">
            <w:r w:rsidRPr="0097290B">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44A06BE8" w14:textId="77777777" w:rsidR="009774CF" w:rsidRPr="0097290B" w:rsidRDefault="009774CF" w:rsidP="009774CF">
            <w:pPr>
              <w:spacing w:line="360" w:lineRule="auto"/>
              <w:jc w:val="center"/>
              <w:rPr>
                <w:sz w:val="28"/>
                <w:szCs w:val="28"/>
              </w:rPr>
            </w:pPr>
            <w:r>
              <w:rPr>
                <w:sz w:val="28"/>
                <w:szCs w:val="28"/>
              </w:rPr>
              <w:t>6</w:t>
            </w:r>
          </w:p>
        </w:tc>
        <w:tc>
          <w:tcPr>
            <w:tcW w:w="3260" w:type="dxa"/>
            <w:shd w:val="clear" w:color="auto" w:fill="auto"/>
          </w:tcPr>
          <w:p w14:paraId="59586AC3" w14:textId="77777777" w:rsidR="009774CF" w:rsidRPr="0097290B" w:rsidRDefault="009774CF" w:rsidP="009774CF">
            <w:pPr>
              <w:spacing w:line="360" w:lineRule="auto"/>
              <w:jc w:val="center"/>
              <w:rPr>
                <w:sz w:val="28"/>
                <w:szCs w:val="28"/>
              </w:rPr>
            </w:pPr>
            <w:r>
              <w:rPr>
                <w:sz w:val="28"/>
                <w:szCs w:val="28"/>
              </w:rPr>
              <w:t>6</w:t>
            </w:r>
          </w:p>
        </w:tc>
        <w:tc>
          <w:tcPr>
            <w:tcW w:w="2977" w:type="dxa"/>
            <w:shd w:val="clear" w:color="auto" w:fill="auto"/>
          </w:tcPr>
          <w:p w14:paraId="30049F9F" w14:textId="77777777" w:rsidR="009774CF" w:rsidRPr="0097290B" w:rsidRDefault="009774CF" w:rsidP="009774CF">
            <w:pPr>
              <w:spacing w:line="360" w:lineRule="auto"/>
              <w:jc w:val="center"/>
              <w:rPr>
                <w:sz w:val="28"/>
                <w:szCs w:val="28"/>
              </w:rPr>
            </w:pPr>
            <w:r>
              <w:rPr>
                <w:sz w:val="28"/>
                <w:szCs w:val="28"/>
              </w:rPr>
              <w:t>1</w:t>
            </w:r>
          </w:p>
        </w:tc>
      </w:tr>
      <w:tr w:rsidR="009774CF" w:rsidRPr="0097290B" w14:paraId="26691A58" w14:textId="77777777" w:rsidTr="009774CF">
        <w:tc>
          <w:tcPr>
            <w:tcW w:w="5211" w:type="dxa"/>
            <w:shd w:val="clear" w:color="auto" w:fill="auto"/>
          </w:tcPr>
          <w:p w14:paraId="232C2388" w14:textId="77777777" w:rsidR="009774CF" w:rsidRPr="0097290B" w:rsidRDefault="009774CF" w:rsidP="009774CF">
            <w:r w:rsidRPr="0097290B">
              <w:t xml:space="preserve"> - основные мероприятия, предусматривающие оказание муниципальных услуг (работ) на основании муниципальных заданий </w:t>
            </w:r>
          </w:p>
          <w:p w14:paraId="6F5BD09A" w14:textId="77777777" w:rsidR="009774CF" w:rsidRPr="0097290B" w:rsidRDefault="009774CF" w:rsidP="009774CF"/>
        </w:tc>
        <w:tc>
          <w:tcPr>
            <w:tcW w:w="3402" w:type="dxa"/>
            <w:shd w:val="clear" w:color="auto" w:fill="auto"/>
          </w:tcPr>
          <w:p w14:paraId="305E86A1" w14:textId="77777777" w:rsidR="009774CF" w:rsidRPr="0097290B" w:rsidRDefault="009774CF" w:rsidP="009774CF">
            <w:pPr>
              <w:spacing w:line="360" w:lineRule="auto"/>
              <w:jc w:val="center"/>
              <w:rPr>
                <w:sz w:val="28"/>
                <w:szCs w:val="28"/>
              </w:rPr>
            </w:pPr>
            <w:r>
              <w:rPr>
                <w:sz w:val="28"/>
                <w:szCs w:val="28"/>
              </w:rPr>
              <w:t>1</w:t>
            </w:r>
          </w:p>
        </w:tc>
        <w:tc>
          <w:tcPr>
            <w:tcW w:w="3260" w:type="dxa"/>
            <w:shd w:val="clear" w:color="auto" w:fill="auto"/>
          </w:tcPr>
          <w:p w14:paraId="355F8A82" w14:textId="77777777" w:rsidR="009774CF" w:rsidRPr="0097290B" w:rsidRDefault="009774CF" w:rsidP="009774CF">
            <w:pPr>
              <w:spacing w:line="360" w:lineRule="auto"/>
              <w:jc w:val="center"/>
              <w:rPr>
                <w:sz w:val="28"/>
                <w:szCs w:val="28"/>
              </w:rPr>
            </w:pPr>
            <w:r>
              <w:rPr>
                <w:sz w:val="28"/>
                <w:szCs w:val="28"/>
              </w:rPr>
              <w:t>1</w:t>
            </w:r>
          </w:p>
        </w:tc>
        <w:tc>
          <w:tcPr>
            <w:tcW w:w="2977" w:type="dxa"/>
            <w:shd w:val="clear" w:color="auto" w:fill="auto"/>
          </w:tcPr>
          <w:p w14:paraId="2D5163A9" w14:textId="77777777" w:rsidR="009774CF" w:rsidRPr="0097290B" w:rsidRDefault="009774CF" w:rsidP="009774CF">
            <w:pPr>
              <w:jc w:val="center"/>
              <w:rPr>
                <w:sz w:val="28"/>
                <w:szCs w:val="28"/>
              </w:rPr>
            </w:pPr>
            <w:r>
              <w:rPr>
                <w:sz w:val="28"/>
                <w:szCs w:val="28"/>
              </w:rPr>
              <w:t>1</w:t>
            </w:r>
          </w:p>
        </w:tc>
      </w:tr>
      <w:tr w:rsidR="009774CF" w:rsidRPr="0097290B" w14:paraId="2B5C10E7" w14:textId="77777777" w:rsidTr="009774CF">
        <w:tc>
          <w:tcPr>
            <w:tcW w:w="5211" w:type="dxa"/>
            <w:shd w:val="clear" w:color="auto" w:fill="auto"/>
          </w:tcPr>
          <w:p w14:paraId="2924748B" w14:textId="77777777" w:rsidR="009774CF" w:rsidRPr="0097290B" w:rsidRDefault="009774CF" w:rsidP="009774CF">
            <w:r w:rsidRPr="0097290B">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w:t>
            </w:r>
            <w:r w:rsidRPr="0097290B">
              <w:lastRenderedPageBreak/>
              <w:t>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7697B26A" w14:textId="77777777" w:rsidR="009774CF" w:rsidRPr="0097290B" w:rsidRDefault="009774CF" w:rsidP="009774CF">
            <w:pPr>
              <w:spacing w:line="360" w:lineRule="auto"/>
              <w:jc w:val="center"/>
              <w:rPr>
                <w:sz w:val="28"/>
                <w:szCs w:val="28"/>
              </w:rPr>
            </w:pPr>
            <w:r>
              <w:rPr>
                <w:sz w:val="28"/>
                <w:szCs w:val="28"/>
              </w:rPr>
              <w:lastRenderedPageBreak/>
              <w:t>-</w:t>
            </w:r>
          </w:p>
        </w:tc>
        <w:tc>
          <w:tcPr>
            <w:tcW w:w="3260" w:type="dxa"/>
            <w:shd w:val="clear" w:color="auto" w:fill="auto"/>
          </w:tcPr>
          <w:p w14:paraId="34A47602" w14:textId="77777777" w:rsidR="009774CF" w:rsidRPr="0097290B" w:rsidRDefault="009774CF" w:rsidP="009774CF">
            <w:pPr>
              <w:spacing w:line="360" w:lineRule="auto"/>
              <w:jc w:val="center"/>
              <w:rPr>
                <w:sz w:val="28"/>
                <w:szCs w:val="28"/>
              </w:rPr>
            </w:pPr>
            <w:r>
              <w:rPr>
                <w:sz w:val="28"/>
                <w:szCs w:val="28"/>
              </w:rPr>
              <w:t>-</w:t>
            </w:r>
          </w:p>
        </w:tc>
        <w:tc>
          <w:tcPr>
            <w:tcW w:w="2977" w:type="dxa"/>
            <w:shd w:val="clear" w:color="auto" w:fill="auto"/>
          </w:tcPr>
          <w:p w14:paraId="244FFAFA" w14:textId="77777777" w:rsidR="009774CF" w:rsidRPr="0097290B" w:rsidRDefault="009774CF" w:rsidP="009774CF">
            <w:pPr>
              <w:jc w:val="center"/>
              <w:rPr>
                <w:sz w:val="28"/>
                <w:szCs w:val="28"/>
              </w:rPr>
            </w:pPr>
            <w:r>
              <w:rPr>
                <w:sz w:val="28"/>
                <w:szCs w:val="28"/>
              </w:rPr>
              <w:t>-</w:t>
            </w:r>
          </w:p>
        </w:tc>
      </w:tr>
    </w:tbl>
    <w:p w14:paraId="06013DB8" w14:textId="77777777" w:rsidR="009774CF" w:rsidRPr="0097290B" w:rsidRDefault="009774CF" w:rsidP="009774CF">
      <w:pPr>
        <w:spacing w:line="360" w:lineRule="auto"/>
        <w:rPr>
          <w:sz w:val="28"/>
          <w:szCs w:val="28"/>
        </w:rPr>
        <w:sectPr w:rsidR="009774CF" w:rsidRPr="0097290B" w:rsidSect="009774CF">
          <w:pgSz w:w="16838" w:h="11905" w:orient="landscape"/>
          <w:pgMar w:top="964" w:right="851" w:bottom="680" w:left="1134" w:header="720" w:footer="199" w:gutter="0"/>
          <w:cols w:space="720"/>
          <w:noEndnote/>
          <w:docGrid w:linePitch="299"/>
        </w:sectPr>
      </w:pPr>
    </w:p>
    <w:p w14:paraId="78A9807A" w14:textId="77777777" w:rsidR="009774CF" w:rsidRPr="00A147B5" w:rsidRDefault="009774CF" w:rsidP="009774CF">
      <w:pPr>
        <w:widowControl w:val="0"/>
        <w:autoSpaceDE w:val="0"/>
        <w:autoSpaceDN w:val="0"/>
        <w:adjustRightInd w:val="0"/>
        <w:contextualSpacing/>
        <w:jc w:val="right"/>
        <w:rPr>
          <w:sz w:val="28"/>
          <w:szCs w:val="28"/>
        </w:rPr>
      </w:pPr>
      <w:r w:rsidRPr="00A147B5">
        <w:rPr>
          <w:sz w:val="28"/>
          <w:szCs w:val="28"/>
        </w:rPr>
        <w:lastRenderedPageBreak/>
        <w:t>Приложение № 9</w:t>
      </w:r>
    </w:p>
    <w:p w14:paraId="19B2B0D9" w14:textId="77777777" w:rsidR="009774CF" w:rsidRPr="00A147B5" w:rsidRDefault="009774CF" w:rsidP="009774CF">
      <w:pPr>
        <w:widowControl w:val="0"/>
        <w:autoSpaceDE w:val="0"/>
        <w:autoSpaceDN w:val="0"/>
        <w:adjustRightInd w:val="0"/>
        <w:contextualSpacing/>
        <w:jc w:val="right"/>
        <w:rPr>
          <w:rFonts w:eastAsia="Calibri"/>
          <w:kern w:val="2"/>
          <w:sz w:val="28"/>
          <w:szCs w:val="28"/>
        </w:rPr>
      </w:pPr>
      <w:r w:rsidRPr="00A147B5">
        <w:rPr>
          <w:rFonts w:eastAsia="Calibri"/>
          <w:kern w:val="2"/>
          <w:sz w:val="28"/>
          <w:szCs w:val="28"/>
        </w:rPr>
        <w:t xml:space="preserve">к отчету о реализации </w:t>
      </w:r>
    </w:p>
    <w:p w14:paraId="7737374A" w14:textId="77777777" w:rsidR="009774CF" w:rsidRPr="00A147B5" w:rsidRDefault="009774CF" w:rsidP="009774CF">
      <w:pPr>
        <w:widowControl w:val="0"/>
        <w:autoSpaceDE w:val="0"/>
        <w:autoSpaceDN w:val="0"/>
        <w:adjustRightInd w:val="0"/>
        <w:contextualSpacing/>
        <w:jc w:val="right"/>
        <w:rPr>
          <w:rFonts w:eastAsia="Calibri"/>
          <w:kern w:val="2"/>
          <w:sz w:val="28"/>
          <w:szCs w:val="28"/>
        </w:rPr>
      </w:pPr>
      <w:r w:rsidRPr="00A147B5">
        <w:rPr>
          <w:rFonts w:eastAsia="Calibri"/>
          <w:kern w:val="2"/>
          <w:sz w:val="28"/>
          <w:szCs w:val="28"/>
        </w:rPr>
        <w:t xml:space="preserve">муниципальной программы </w:t>
      </w:r>
    </w:p>
    <w:p w14:paraId="1C511682" w14:textId="77777777" w:rsidR="009774CF" w:rsidRPr="00A147B5" w:rsidRDefault="009774CF" w:rsidP="009774CF">
      <w:pPr>
        <w:widowControl w:val="0"/>
        <w:autoSpaceDE w:val="0"/>
        <w:autoSpaceDN w:val="0"/>
        <w:adjustRightInd w:val="0"/>
        <w:contextualSpacing/>
        <w:jc w:val="right"/>
        <w:rPr>
          <w:rFonts w:eastAsia="Calibri"/>
          <w:kern w:val="2"/>
          <w:sz w:val="28"/>
          <w:szCs w:val="28"/>
        </w:rPr>
      </w:pPr>
      <w:r w:rsidRPr="00A147B5">
        <w:rPr>
          <w:rFonts w:eastAsia="Calibri"/>
          <w:kern w:val="2"/>
          <w:sz w:val="28"/>
          <w:szCs w:val="28"/>
        </w:rPr>
        <w:t>Истоминского сельского поселения</w:t>
      </w:r>
    </w:p>
    <w:p w14:paraId="6DD9402E" w14:textId="77777777" w:rsidR="009774CF" w:rsidRPr="00A147B5" w:rsidRDefault="009774CF" w:rsidP="009774CF">
      <w:pPr>
        <w:widowControl w:val="0"/>
        <w:autoSpaceDE w:val="0"/>
        <w:autoSpaceDN w:val="0"/>
        <w:adjustRightInd w:val="0"/>
        <w:jc w:val="right"/>
        <w:rPr>
          <w:sz w:val="28"/>
          <w:szCs w:val="28"/>
        </w:rPr>
      </w:pPr>
      <w:r w:rsidRPr="00A147B5">
        <w:rPr>
          <w:sz w:val="28"/>
          <w:szCs w:val="28"/>
        </w:rPr>
        <w:t>«Культура»</w:t>
      </w:r>
      <w:r w:rsidRPr="00A147B5">
        <w:rPr>
          <w:rFonts w:eastAsia="Calibri"/>
          <w:kern w:val="2"/>
          <w:sz w:val="28"/>
          <w:szCs w:val="28"/>
        </w:rPr>
        <w:t xml:space="preserve"> за 2020 год</w:t>
      </w:r>
    </w:p>
    <w:p w14:paraId="42802570" w14:textId="77777777" w:rsidR="009774CF" w:rsidRPr="0097290B" w:rsidRDefault="009774CF" w:rsidP="009774CF">
      <w:pPr>
        <w:widowControl w:val="0"/>
        <w:autoSpaceDE w:val="0"/>
        <w:autoSpaceDN w:val="0"/>
        <w:adjustRightInd w:val="0"/>
        <w:jc w:val="center"/>
        <w:outlineLvl w:val="2"/>
      </w:pPr>
      <w:r w:rsidRPr="0097290B">
        <w:t>Информация</w:t>
      </w:r>
      <w:r>
        <w:t xml:space="preserve"> </w:t>
      </w:r>
      <w:r w:rsidRPr="0097290B">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p>
    <w:p w14:paraId="492915ED" w14:textId="77777777" w:rsidR="009774CF" w:rsidRPr="0097290B" w:rsidRDefault="009774CF" w:rsidP="009774CF">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1169"/>
        <w:gridCol w:w="2233"/>
        <w:gridCol w:w="3260"/>
        <w:gridCol w:w="2977"/>
      </w:tblGrid>
      <w:tr w:rsidR="009774CF" w:rsidRPr="0097290B" w14:paraId="5C4489FD" w14:textId="77777777" w:rsidTr="009774CF">
        <w:tc>
          <w:tcPr>
            <w:tcW w:w="5211" w:type="dxa"/>
            <w:gridSpan w:val="2"/>
            <w:shd w:val="clear" w:color="auto" w:fill="auto"/>
          </w:tcPr>
          <w:p w14:paraId="483AEF94" w14:textId="77777777" w:rsidR="009774CF" w:rsidRPr="0097290B" w:rsidRDefault="009774CF" w:rsidP="009774CF">
            <w:pPr>
              <w:spacing w:line="360" w:lineRule="auto"/>
            </w:pPr>
          </w:p>
        </w:tc>
        <w:tc>
          <w:tcPr>
            <w:tcW w:w="3402" w:type="dxa"/>
            <w:gridSpan w:val="2"/>
            <w:shd w:val="clear" w:color="auto" w:fill="auto"/>
          </w:tcPr>
          <w:p w14:paraId="1805C960" w14:textId="77777777" w:rsidR="009774CF" w:rsidRPr="0097290B" w:rsidRDefault="009774CF" w:rsidP="009774CF">
            <w:pPr>
              <w:jc w:val="center"/>
            </w:pPr>
            <w:r w:rsidRPr="0097290B">
              <w:t>Количество основных мероприятий, запланированных к реализации в отчетном году</w:t>
            </w:r>
          </w:p>
        </w:tc>
        <w:tc>
          <w:tcPr>
            <w:tcW w:w="3260" w:type="dxa"/>
            <w:shd w:val="clear" w:color="auto" w:fill="auto"/>
          </w:tcPr>
          <w:p w14:paraId="310B1BBA" w14:textId="77777777" w:rsidR="009774CF" w:rsidRPr="0097290B" w:rsidRDefault="009774CF" w:rsidP="009774CF">
            <w:pPr>
              <w:jc w:val="center"/>
            </w:pPr>
            <w:r w:rsidRPr="0097290B">
              <w:t>Количество основных мероприятий, выполненных в полном объеме</w:t>
            </w:r>
          </w:p>
        </w:tc>
        <w:tc>
          <w:tcPr>
            <w:tcW w:w="2977" w:type="dxa"/>
            <w:shd w:val="clear" w:color="auto" w:fill="auto"/>
          </w:tcPr>
          <w:p w14:paraId="12337CB9" w14:textId="77777777" w:rsidR="009774CF" w:rsidRPr="0097290B" w:rsidRDefault="009774CF" w:rsidP="009774CF">
            <w:pPr>
              <w:jc w:val="center"/>
            </w:pPr>
            <w:r w:rsidRPr="0097290B">
              <w:t>Степень реализации основных мероприятий</w:t>
            </w:r>
          </w:p>
        </w:tc>
      </w:tr>
      <w:tr w:rsidR="009774CF" w:rsidRPr="0097290B" w14:paraId="5B989267" w14:textId="77777777" w:rsidTr="009774CF">
        <w:tc>
          <w:tcPr>
            <w:tcW w:w="5211" w:type="dxa"/>
            <w:gridSpan w:val="2"/>
            <w:shd w:val="clear" w:color="auto" w:fill="auto"/>
          </w:tcPr>
          <w:p w14:paraId="4C6EA55F" w14:textId="77777777" w:rsidR="009774CF" w:rsidRPr="0097290B" w:rsidRDefault="009774CF" w:rsidP="009774CF">
            <w:pPr>
              <w:jc w:val="center"/>
            </w:pPr>
            <w:r w:rsidRPr="0097290B">
              <w:t>1</w:t>
            </w:r>
          </w:p>
        </w:tc>
        <w:tc>
          <w:tcPr>
            <w:tcW w:w="3402" w:type="dxa"/>
            <w:gridSpan w:val="2"/>
            <w:shd w:val="clear" w:color="auto" w:fill="auto"/>
          </w:tcPr>
          <w:p w14:paraId="4BCB0E05" w14:textId="77777777" w:rsidR="009774CF" w:rsidRPr="0097290B" w:rsidRDefault="009774CF" w:rsidP="009774CF">
            <w:pPr>
              <w:jc w:val="center"/>
            </w:pPr>
            <w:r w:rsidRPr="0097290B">
              <w:t>2</w:t>
            </w:r>
          </w:p>
        </w:tc>
        <w:tc>
          <w:tcPr>
            <w:tcW w:w="3260" w:type="dxa"/>
            <w:shd w:val="clear" w:color="auto" w:fill="auto"/>
          </w:tcPr>
          <w:p w14:paraId="47E5ADDB" w14:textId="77777777" w:rsidR="009774CF" w:rsidRPr="0097290B" w:rsidRDefault="009774CF" w:rsidP="009774CF">
            <w:pPr>
              <w:jc w:val="center"/>
            </w:pPr>
            <w:r w:rsidRPr="0097290B">
              <w:t>3</w:t>
            </w:r>
          </w:p>
        </w:tc>
        <w:tc>
          <w:tcPr>
            <w:tcW w:w="2977" w:type="dxa"/>
            <w:shd w:val="clear" w:color="auto" w:fill="auto"/>
          </w:tcPr>
          <w:p w14:paraId="514B94CE" w14:textId="77777777" w:rsidR="009774CF" w:rsidRPr="0097290B" w:rsidRDefault="009774CF" w:rsidP="009774CF">
            <w:pPr>
              <w:jc w:val="center"/>
            </w:pPr>
            <w:r w:rsidRPr="0097290B">
              <w:t>4</w:t>
            </w:r>
          </w:p>
        </w:tc>
      </w:tr>
      <w:tr w:rsidR="009774CF" w:rsidRPr="0097290B" w14:paraId="53843808" w14:textId="77777777" w:rsidTr="009774CF">
        <w:trPr>
          <w:trHeight w:val="353"/>
        </w:trPr>
        <w:tc>
          <w:tcPr>
            <w:tcW w:w="5211" w:type="dxa"/>
            <w:gridSpan w:val="2"/>
            <w:shd w:val="clear" w:color="auto" w:fill="auto"/>
          </w:tcPr>
          <w:p w14:paraId="07356505" w14:textId="77777777" w:rsidR="009774CF" w:rsidRPr="00233B4E" w:rsidRDefault="009774CF" w:rsidP="009774CF">
            <w:pPr>
              <w:spacing w:line="360" w:lineRule="auto"/>
            </w:pPr>
            <w:r w:rsidRPr="00233B4E">
              <w:t>Всего, в том числе:</w:t>
            </w:r>
          </w:p>
        </w:tc>
        <w:tc>
          <w:tcPr>
            <w:tcW w:w="3402" w:type="dxa"/>
            <w:gridSpan w:val="2"/>
            <w:shd w:val="clear" w:color="auto" w:fill="auto"/>
          </w:tcPr>
          <w:p w14:paraId="26711E00" w14:textId="77777777" w:rsidR="009774CF" w:rsidRPr="0097290B" w:rsidRDefault="009774CF" w:rsidP="009774CF">
            <w:pPr>
              <w:spacing w:line="360" w:lineRule="auto"/>
              <w:jc w:val="center"/>
              <w:rPr>
                <w:sz w:val="28"/>
                <w:szCs w:val="28"/>
              </w:rPr>
            </w:pPr>
            <w:r>
              <w:rPr>
                <w:sz w:val="28"/>
                <w:szCs w:val="28"/>
              </w:rPr>
              <w:t>6</w:t>
            </w:r>
          </w:p>
        </w:tc>
        <w:tc>
          <w:tcPr>
            <w:tcW w:w="3260" w:type="dxa"/>
            <w:shd w:val="clear" w:color="auto" w:fill="auto"/>
          </w:tcPr>
          <w:p w14:paraId="5C98ADC8" w14:textId="77777777" w:rsidR="009774CF" w:rsidRPr="0097290B" w:rsidRDefault="009774CF" w:rsidP="009774CF">
            <w:pPr>
              <w:spacing w:line="360" w:lineRule="auto"/>
              <w:jc w:val="center"/>
              <w:rPr>
                <w:sz w:val="28"/>
                <w:szCs w:val="28"/>
              </w:rPr>
            </w:pPr>
            <w:r>
              <w:rPr>
                <w:sz w:val="28"/>
                <w:szCs w:val="28"/>
              </w:rPr>
              <w:t>6</w:t>
            </w:r>
          </w:p>
        </w:tc>
        <w:tc>
          <w:tcPr>
            <w:tcW w:w="2977" w:type="dxa"/>
            <w:shd w:val="clear" w:color="auto" w:fill="auto"/>
          </w:tcPr>
          <w:p w14:paraId="684FABF1" w14:textId="77777777" w:rsidR="009774CF" w:rsidRPr="0097290B" w:rsidRDefault="009774CF" w:rsidP="009774CF">
            <w:pPr>
              <w:spacing w:line="360" w:lineRule="auto"/>
              <w:jc w:val="center"/>
              <w:rPr>
                <w:sz w:val="28"/>
                <w:szCs w:val="28"/>
              </w:rPr>
            </w:pPr>
            <w:r>
              <w:rPr>
                <w:sz w:val="28"/>
                <w:szCs w:val="28"/>
              </w:rPr>
              <w:t>1</w:t>
            </w:r>
          </w:p>
        </w:tc>
      </w:tr>
      <w:tr w:rsidR="009774CF" w:rsidRPr="0097290B" w14:paraId="4589E741" w14:textId="77777777" w:rsidTr="009774CF">
        <w:tc>
          <w:tcPr>
            <w:tcW w:w="5211" w:type="dxa"/>
            <w:gridSpan w:val="2"/>
            <w:shd w:val="clear" w:color="auto" w:fill="auto"/>
          </w:tcPr>
          <w:p w14:paraId="126671F0" w14:textId="77777777" w:rsidR="009774CF" w:rsidRPr="00233B4E" w:rsidRDefault="009774CF" w:rsidP="009774CF">
            <w:r w:rsidRPr="00233B4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14:paraId="7F2DAE4B" w14:textId="77777777" w:rsidR="009774CF" w:rsidRPr="00233B4E" w:rsidRDefault="009774CF" w:rsidP="009774CF"/>
        </w:tc>
        <w:tc>
          <w:tcPr>
            <w:tcW w:w="3402" w:type="dxa"/>
            <w:gridSpan w:val="2"/>
            <w:shd w:val="clear" w:color="auto" w:fill="auto"/>
          </w:tcPr>
          <w:p w14:paraId="16847699" w14:textId="77777777" w:rsidR="009774CF" w:rsidRPr="0097290B" w:rsidRDefault="009774CF" w:rsidP="009774CF">
            <w:pPr>
              <w:spacing w:line="360" w:lineRule="auto"/>
              <w:jc w:val="center"/>
              <w:rPr>
                <w:sz w:val="28"/>
                <w:szCs w:val="28"/>
              </w:rPr>
            </w:pPr>
            <w:r>
              <w:rPr>
                <w:sz w:val="28"/>
                <w:szCs w:val="28"/>
              </w:rPr>
              <w:t>6</w:t>
            </w:r>
          </w:p>
        </w:tc>
        <w:tc>
          <w:tcPr>
            <w:tcW w:w="3260" w:type="dxa"/>
            <w:shd w:val="clear" w:color="auto" w:fill="auto"/>
          </w:tcPr>
          <w:p w14:paraId="72C68F17" w14:textId="77777777" w:rsidR="009774CF" w:rsidRPr="0097290B" w:rsidRDefault="009774CF" w:rsidP="009774CF">
            <w:pPr>
              <w:spacing w:line="360" w:lineRule="auto"/>
              <w:jc w:val="center"/>
              <w:rPr>
                <w:sz w:val="28"/>
                <w:szCs w:val="28"/>
              </w:rPr>
            </w:pPr>
            <w:r>
              <w:rPr>
                <w:sz w:val="28"/>
                <w:szCs w:val="28"/>
              </w:rPr>
              <w:t>6</w:t>
            </w:r>
          </w:p>
        </w:tc>
        <w:tc>
          <w:tcPr>
            <w:tcW w:w="2977" w:type="dxa"/>
            <w:shd w:val="clear" w:color="auto" w:fill="auto"/>
          </w:tcPr>
          <w:p w14:paraId="466C5872" w14:textId="77777777" w:rsidR="009774CF" w:rsidRPr="0097290B" w:rsidRDefault="009774CF" w:rsidP="009774CF">
            <w:pPr>
              <w:spacing w:line="360" w:lineRule="auto"/>
              <w:jc w:val="center"/>
              <w:rPr>
                <w:sz w:val="28"/>
                <w:szCs w:val="28"/>
              </w:rPr>
            </w:pPr>
            <w:r>
              <w:rPr>
                <w:sz w:val="28"/>
                <w:szCs w:val="28"/>
              </w:rPr>
              <w:t>1</w:t>
            </w:r>
          </w:p>
        </w:tc>
      </w:tr>
      <w:tr w:rsidR="009774CF" w:rsidRPr="0097290B" w14:paraId="72F46D98" w14:textId="77777777" w:rsidTr="009774CF">
        <w:tc>
          <w:tcPr>
            <w:tcW w:w="5211" w:type="dxa"/>
            <w:gridSpan w:val="2"/>
            <w:shd w:val="clear" w:color="auto" w:fill="auto"/>
          </w:tcPr>
          <w:p w14:paraId="56797A49" w14:textId="77777777" w:rsidR="009774CF" w:rsidRPr="00233B4E" w:rsidRDefault="009774CF" w:rsidP="009774CF">
            <w:r w:rsidRPr="00233B4E">
              <w:t xml:space="preserve"> - основные мероприятия, предусматривающие оказание муниципальных услуг (работ) на основании муниципальных заданий </w:t>
            </w:r>
          </w:p>
          <w:p w14:paraId="0D551BEA" w14:textId="77777777" w:rsidR="009774CF" w:rsidRPr="00233B4E" w:rsidRDefault="009774CF" w:rsidP="009774CF"/>
        </w:tc>
        <w:tc>
          <w:tcPr>
            <w:tcW w:w="3402" w:type="dxa"/>
            <w:gridSpan w:val="2"/>
            <w:shd w:val="clear" w:color="auto" w:fill="auto"/>
          </w:tcPr>
          <w:p w14:paraId="151C87DF" w14:textId="77777777" w:rsidR="009774CF" w:rsidRPr="0097290B" w:rsidRDefault="009774CF" w:rsidP="009774CF">
            <w:pPr>
              <w:spacing w:line="360" w:lineRule="auto"/>
              <w:jc w:val="center"/>
              <w:rPr>
                <w:sz w:val="28"/>
                <w:szCs w:val="28"/>
              </w:rPr>
            </w:pPr>
            <w:r>
              <w:rPr>
                <w:sz w:val="28"/>
                <w:szCs w:val="28"/>
              </w:rPr>
              <w:t>1</w:t>
            </w:r>
          </w:p>
        </w:tc>
        <w:tc>
          <w:tcPr>
            <w:tcW w:w="3260" w:type="dxa"/>
            <w:shd w:val="clear" w:color="auto" w:fill="auto"/>
          </w:tcPr>
          <w:p w14:paraId="029541C5" w14:textId="77777777" w:rsidR="009774CF" w:rsidRPr="0097290B" w:rsidRDefault="009774CF" w:rsidP="009774CF">
            <w:pPr>
              <w:spacing w:line="360" w:lineRule="auto"/>
              <w:jc w:val="center"/>
              <w:rPr>
                <w:sz w:val="28"/>
                <w:szCs w:val="28"/>
              </w:rPr>
            </w:pPr>
            <w:r>
              <w:rPr>
                <w:sz w:val="28"/>
                <w:szCs w:val="28"/>
              </w:rPr>
              <w:t>1</w:t>
            </w:r>
          </w:p>
        </w:tc>
        <w:tc>
          <w:tcPr>
            <w:tcW w:w="2977" w:type="dxa"/>
            <w:shd w:val="clear" w:color="auto" w:fill="auto"/>
          </w:tcPr>
          <w:p w14:paraId="3308C82E" w14:textId="77777777" w:rsidR="009774CF" w:rsidRPr="0097290B" w:rsidRDefault="009774CF" w:rsidP="009774CF">
            <w:pPr>
              <w:jc w:val="center"/>
              <w:rPr>
                <w:sz w:val="28"/>
                <w:szCs w:val="28"/>
              </w:rPr>
            </w:pPr>
            <w:r>
              <w:rPr>
                <w:sz w:val="28"/>
                <w:szCs w:val="28"/>
              </w:rPr>
              <w:t>1</w:t>
            </w:r>
          </w:p>
        </w:tc>
      </w:tr>
      <w:tr w:rsidR="009774CF" w:rsidRPr="0097290B" w14:paraId="517F993B" w14:textId="77777777" w:rsidTr="009774CF">
        <w:tc>
          <w:tcPr>
            <w:tcW w:w="5211" w:type="dxa"/>
            <w:gridSpan w:val="2"/>
            <w:shd w:val="clear" w:color="auto" w:fill="auto"/>
          </w:tcPr>
          <w:p w14:paraId="261D4BBE" w14:textId="77777777" w:rsidR="009774CF" w:rsidRPr="00233B4E" w:rsidRDefault="009774CF" w:rsidP="009774CF">
            <w:r w:rsidRPr="00233B4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w:t>
            </w:r>
            <w:r w:rsidRPr="00233B4E">
              <w:lastRenderedPageBreak/>
              <w:t>качественного результата</w:t>
            </w:r>
          </w:p>
        </w:tc>
        <w:tc>
          <w:tcPr>
            <w:tcW w:w="3402" w:type="dxa"/>
            <w:gridSpan w:val="2"/>
            <w:shd w:val="clear" w:color="auto" w:fill="auto"/>
          </w:tcPr>
          <w:p w14:paraId="4CEF84AD" w14:textId="77777777" w:rsidR="009774CF" w:rsidRPr="0097290B" w:rsidRDefault="009774CF" w:rsidP="009774CF">
            <w:pPr>
              <w:spacing w:line="360" w:lineRule="auto"/>
              <w:jc w:val="center"/>
              <w:rPr>
                <w:sz w:val="28"/>
                <w:szCs w:val="28"/>
              </w:rPr>
            </w:pPr>
            <w:r>
              <w:rPr>
                <w:sz w:val="28"/>
                <w:szCs w:val="28"/>
              </w:rPr>
              <w:lastRenderedPageBreak/>
              <w:t>-</w:t>
            </w:r>
          </w:p>
        </w:tc>
        <w:tc>
          <w:tcPr>
            <w:tcW w:w="3260" w:type="dxa"/>
            <w:shd w:val="clear" w:color="auto" w:fill="auto"/>
          </w:tcPr>
          <w:p w14:paraId="1BC1B3B9" w14:textId="77777777" w:rsidR="009774CF" w:rsidRPr="0097290B" w:rsidRDefault="009774CF" w:rsidP="009774CF">
            <w:pPr>
              <w:spacing w:line="360" w:lineRule="auto"/>
              <w:jc w:val="center"/>
              <w:rPr>
                <w:sz w:val="28"/>
                <w:szCs w:val="28"/>
              </w:rPr>
            </w:pPr>
            <w:r>
              <w:rPr>
                <w:sz w:val="28"/>
                <w:szCs w:val="28"/>
              </w:rPr>
              <w:t>-</w:t>
            </w:r>
          </w:p>
        </w:tc>
        <w:tc>
          <w:tcPr>
            <w:tcW w:w="2977" w:type="dxa"/>
            <w:shd w:val="clear" w:color="auto" w:fill="auto"/>
          </w:tcPr>
          <w:p w14:paraId="71186FA2" w14:textId="77777777" w:rsidR="009774CF" w:rsidRPr="0097290B" w:rsidRDefault="009774CF" w:rsidP="009774CF">
            <w:pPr>
              <w:jc w:val="center"/>
              <w:rPr>
                <w:sz w:val="28"/>
                <w:szCs w:val="28"/>
              </w:rPr>
            </w:pPr>
            <w:r>
              <w:rPr>
                <w:sz w:val="28"/>
                <w:szCs w:val="28"/>
              </w:rPr>
              <w:t>-</w:t>
            </w:r>
          </w:p>
        </w:tc>
      </w:tr>
      <w:tr w:rsidR="009774CF" w:rsidRPr="00233B4E" w14:paraId="147FA28E" w14:textId="77777777" w:rsidTr="009774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644" w:type="dxa"/>
            <w:hideMark/>
          </w:tcPr>
          <w:p w14:paraId="27263E2F" w14:textId="77777777" w:rsidR="009774CF" w:rsidRPr="00A147B5" w:rsidRDefault="009774CF" w:rsidP="009774CF">
            <w:pPr>
              <w:widowControl w:val="0"/>
              <w:autoSpaceDE w:val="0"/>
              <w:autoSpaceDN w:val="0"/>
              <w:adjustRightInd w:val="0"/>
              <w:rPr>
                <w:sz w:val="16"/>
                <w:szCs w:val="16"/>
              </w:rPr>
            </w:pPr>
          </w:p>
          <w:p w14:paraId="012C4B13" w14:textId="77777777" w:rsidR="009774CF" w:rsidRPr="00A147B5" w:rsidRDefault="009774CF" w:rsidP="009774CF">
            <w:pPr>
              <w:widowControl w:val="0"/>
              <w:autoSpaceDE w:val="0"/>
              <w:autoSpaceDN w:val="0"/>
              <w:adjustRightInd w:val="0"/>
              <w:rPr>
                <w:sz w:val="28"/>
                <w:szCs w:val="28"/>
              </w:rPr>
            </w:pPr>
            <w:r w:rsidRPr="00A147B5">
              <w:rPr>
                <w:sz w:val="28"/>
                <w:szCs w:val="28"/>
              </w:rPr>
              <w:t xml:space="preserve">Глава Администрации </w:t>
            </w:r>
          </w:p>
          <w:p w14:paraId="1B48BBA5" w14:textId="77777777" w:rsidR="009774CF" w:rsidRPr="00A147B5" w:rsidRDefault="009774CF" w:rsidP="009774CF">
            <w:pPr>
              <w:widowControl w:val="0"/>
              <w:autoSpaceDE w:val="0"/>
              <w:autoSpaceDN w:val="0"/>
              <w:adjustRightInd w:val="0"/>
              <w:rPr>
                <w:sz w:val="28"/>
                <w:szCs w:val="28"/>
              </w:rPr>
            </w:pPr>
            <w:r w:rsidRPr="00A147B5">
              <w:rPr>
                <w:sz w:val="28"/>
                <w:szCs w:val="28"/>
              </w:rPr>
              <w:t>Истоминского сельского поселения</w:t>
            </w:r>
          </w:p>
        </w:tc>
        <w:tc>
          <w:tcPr>
            <w:tcW w:w="1736" w:type="dxa"/>
            <w:gridSpan w:val="2"/>
          </w:tcPr>
          <w:p w14:paraId="50537512" w14:textId="77777777" w:rsidR="009774CF" w:rsidRPr="00A147B5" w:rsidRDefault="009774CF" w:rsidP="009774CF">
            <w:pPr>
              <w:widowControl w:val="0"/>
              <w:autoSpaceDE w:val="0"/>
              <w:autoSpaceDN w:val="0"/>
              <w:adjustRightInd w:val="0"/>
              <w:rPr>
                <w:sz w:val="28"/>
                <w:szCs w:val="28"/>
              </w:rPr>
            </w:pPr>
          </w:p>
        </w:tc>
        <w:tc>
          <w:tcPr>
            <w:tcW w:w="8470" w:type="dxa"/>
            <w:gridSpan w:val="3"/>
          </w:tcPr>
          <w:p w14:paraId="2CBF077F" w14:textId="77777777" w:rsidR="009774CF" w:rsidRPr="00A147B5" w:rsidRDefault="009774CF" w:rsidP="009774CF">
            <w:pPr>
              <w:widowControl w:val="0"/>
              <w:autoSpaceDE w:val="0"/>
              <w:autoSpaceDN w:val="0"/>
              <w:adjustRightInd w:val="0"/>
              <w:ind w:right="-5211"/>
              <w:jc w:val="right"/>
              <w:rPr>
                <w:sz w:val="28"/>
                <w:szCs w:val="28"/>
              </w:rPr>
            </w:pPr>
          </w:p>
          <w:p w14:paraId="378F6E1A" w14:textId="77777777" w:rsidR="009774CF" w:rsidRPr="00A147B5" w:rsidRDefault="009774CF" w:rsidP="009774CF">
            <w:pPr>
              <w:widowControl w:val="0"/>
              <w:autoSpaceDE w:val="0"/>
              <w:autoSpaceDN w:val="0"/>
              <w:adjustRightInd w:val="0"/>
              <w:jc w:val="right"/>
              <w:rPr>
                <w:sz w:val="28"/>
                <w:szCs w:val="28"/>
              </w:rPr>
            </w:pPr>
            <w:r w:rsidRPr="00A147B5">
              <w:rPr>
                <w:sz w:val="28"/>
                <w:szCs w:val="28"/>
              </w:rPr>
              <w:t xml:space="preserve">              О.А. Калинина</w:t>
            </w:r>
          </w:p>
        </w:tc>
      </w:tr>
    </w:tbl>
    <w:p w14:paraId="7F8BE385" w14:textId="0913126F" w:rsidR="009774CF" w:rsidRDefault="009774CF" w:rsidP="009774CF">
      <w:pPr>
        <w:rPr>
          <w:sz w:val="18"/>
        </w:rPr>
      </w:pPr>
    </w:p>
    <w:p w14:paraId="3BB6EFC3" w14:textId="7418D198" w:rsidR="00321746" w:rsidRDefault="00321746" w:rsidP="009774CF">
      <w:pPr>
        <w:rPr>
          <w:sz w:val="18"/>
        </w:rPr>
      </w:pPr>
    </w:p>
    <w:p w14:paraId="772DB88A" w14:textId="300D7DF2" w:rsidR="00321746" w:rsidRDefault="00321746" w:rsidP="009774CF">
      <w:pPr>
        <w:rPr>
          <w:sz w:val="18"/>
        </w:rPr>
      </w:pPr>
    </w:p>
    <w:p w14:paraId="10A5717A" w14:textId="35FF1084" w:rsidR="00321746" w:rsidRDefault="00321746" w:rsidP="009774CF">
      <w:pPr>
        <w:rPr>
          <w:sz w:val="18"/>
        </w:rPr>
      </w:pPr>
    </w:p>
    <w:p w14:paraId="15295E77" w14:textId="6F19ABC8" w:rsidR="00321746" w:rsidRDefault="00321746" w:rsidP="009774CF">
      <w:pPr>
        <w:rPr>
          <w:sz w:val="18"/>
        </w:rPr>
      </w:pPr>
    </w:p>
    <w:p w14:paraId="46E00C78" w14:textId="1C4B3854" w:rsidR="00321746" w:rsidRDefault="00321746" w:rsidP="009774CF">
      <w:pPr>
        <w:rPr>
          <w:sz w:val="18"/>
        </w:rPr>
      </w:pPr>
    </w:p>
    <w:p w14:paraId="0CBCB51A" w14:textId="3E7C5DF8" w:rsidR="00321746" w:rsidRDefault="00321746" w:rsidP="009774CF">
      <w:pPr>
        <w:rPr>
          <w:sz w:val="18"/>
        </w:rPr>
      </w:pPr>
    </w:p>
    <w:p w14:paraId="442DBD6C" w14:textId="29C8B945" w:rsidR="00321746" w:rsidRDefault="00321746" w:rsidP="009774CF">
      <w:pPr>
        <w:rPr>
          <w:sz w:val="18"/>
        </w:rPr>
      </w:pPr>
    </w:p>
    <w:p w14:paraId="14784829" w14:textId="65751A4B" w:rsidR="00321746" w:rsidRDefault="00321746" w:rsidP="009774CF">
      <w:pPr>
        <w:rPr>
          <w:sz w:val="18"/>
        </w:rPr>
      </w:pPr>
    </w:p>
    <w:p w14:paraId="587EA170" w14:textId="77777777" w:rsidR="00321746" w:rsidRPr="00233B4E" w:rsidRDefault="00321746" w:rsidP="009774CF">
      <w:pPr>
        <w:rPr>
          <w:sz w:val="18"/>
        </w:rPr>
      </w:pPr>
    </w:p>
    <w:p w14:paraId="7131DB9C" w14:textId="77777777" w:rsidR="00321746" w:rsidRDefault="00321746" w:rsidP="009774CF">
      <w:pPr>
        <w:rPr>
          <w:sz w:val="18"/>
        </w:rPr>
        <w:sectPr w:rsidR="00321746" w:rsidSect="00321746">
          <w:footerReference w:type="default" r:id="rId37"/>
          <w:pgSz w:w="16838" w:h="11906" w:orient="landscape"/>
          <w:pgMar w:top="1134" w:right="568" w:bottom="851" w:left="1134" w:header="709" w:footer="709" w:gutter="0"/>
          <w:cols w:space="708"/>
          <w:docGrid w:linePitch="360"/>
        </w:sectPr>
      </w:pPr>
    </w:p>
    <w:p w14:paraId="43A1701D" w14:textId="7A920662" w:rsidR="009774CF" w:rsidRPr="00694059" w:rsidRDefault="009774CF" w:rsidP="00694059">
      <w:pPr>
        <w:jc w:val="right"/>
        <w:rPr>
          <w:sz w:val="28"/>
          <w:szCs w:val="28"/>
        </w:rPr>
      </w:pPr>
      <w:r>
        <w:rPr>
          <w:sz w:val="28"/>
          <w:szCs w:val="28"/>
        </w:rPr>
        <w:lastRenderedPageBreak/>
        <w:t xml:space="preserve">                                                                                                                                                                                                                                                                                                                                                                                                                                                                                                                                                                                                                                                                                                                                                                                                                                                                                                                                                                                                                                                                                                                                                                                                                                 </w:t>
      </w:r>
    </w:p>
    <w:p w14:paraId="2356D138" w14:textId="77777777" w:rsidR="009774CF" w:rsidRPr="00EA6664" w:rsidRDefault="009774CF" w:rsidP="009774CF">
      <w:pPr>
        <w:jc w:val="center"/>
        <w:rPr>
          <w:sz w:val="28"/>
          <w:szCs w:val="28"/>
        </w:rPr>
      </w:pPr>
      <w:r w:rsidRPr="00EA6664">
        <w:rPr>
          <w:sz w:val="28"/>
          <w:szCs w:val="28"/>
        </w:rPr>
        <w:t>АДМИНИСТРАЦИЯ</w:t>
      </w:r>
    </w:p>
    <w:p w14:paraId="54A50C29" w14:textId="77777777" w:rsidR="009774CF" w:rsidRPr="00EA6664" w:rsidRDefault="009774CF" w:rsidP="009774CF">
      <w:pPr>
        <w:jc w:val="center"/>
        <w:rPr>
          <w:sz w:val="28"/>
          <w:szCs w:val="28"/>
        </w:rPr>
      </w:pPr>
      <w:r w:rsidRPr="00EA6664">
        <w:rPr>
          <w:sz w:val="28"/>
          <w:szCs w:val="28"/>
        </w:rPr>
        <w:t xml:space="preserve"> ИСТОМИНСКОГО СЕЛЬСКОГО ПОСЕЛЕНИЯ </w:t>
      </w:r>
    </w:p>
    <w:p w14:paraId="5AD07149" w14:textId="77777777" w:rsidR="009774CF" w:rsidRPr="00EA6664" w:rsidRDefault="009774CF" w:rsidP="009774CF">
      <w:pPr>
        <w:jc w:val="center"/>
        <w:rPr>
          <w:sz w:val="28"/>
          <w:szCs w:val="28"/>
        </w:rPr>
      </w:pPr>
      <w:r w:rsidRPr="00EA6664">
        <w:rPr>
          <w:sz w:val="28"/>
          <w:szCs w:val="28"/>
        </w:rPr>
        <w:t>АКСАЙСКОГО РАЙОНА РОСТОВСКОЙ ОБЛАСТИ</w:t>
      </w:r>
      <w:r w:rsidRPr="00EA6664">
        <w:rPr>
          <w:sz w:val="28"/>
          <w:szCs w:val="28"/>
        </w:rPr>
        <w:br/>
      </w:r>
    </w:p>
    <w:p w14:paraId="0996E90C" w14:textId="77777777" w:rsidR="009774CF" w:rsidRDefault="009774CF" w:rsidP="009774CF">
      <w:pPr>
        <w:jc w:val="center"/>
        <w:rPr>
          <w:b/>
          <w:sz w:val="28"/>
          <w:szCs w:val="28"/>
        </w:rPr>
      </w:pPr>
      <w:r>
        <w:rPr>
          <w:b/>
          <w:sz w:val="28"/>
          <w:szCs w:val="28"/>
        </w:rPr>
        <w:t>ПОСТАНОВЛЕНИЕ</w:t>
      </w:r>
    </w:p>
    <w:p w14:paraId="7D771792" w14:textId="77777777" w:rsidR="009774CF" w:rsidRPr="00EA6664" w:rsidRDefault="009774CF" w:rsidP="009774CF">
      <w:pPr>
        <w:rPr>
          <w:sz w:val="28"/>
          <w:szCs w:val="28"/>
        </w:rPr>
      </w:pPr>
    </w:p>
    <w:p w14:paraId="5CD02E4E" w14:textId="77777777" w:rsidR="009774CF" w:rsidRPr="00EA6664" w:rsidRDefault="009774CF" w:rsidP="009774CF">
      <w:pPr>
        <w:widowControl w:val="0"/>
        <w:rPr>
          <w:sz w:val="28"/>
          <w:szCs w:val="28"/>
        </w:rPr>
      </w:pPr>
      <w:r>
        <w:rPr>
          <w:sz w:val="28"/>
          <w:szCs w:val="28"/>
        </w:rPr>
        <w:t>19.03.2021</w:t>
      </w:r>
      <w:r w:rsidRPr="00EA6664">
        <w:rPr>
          <w:sz w:val="28"/>
          <w:szCs w:val="28"/>
        </w:rPr>
        <w:t xml:space="preserve">                                       х. Островского                    </w:t>
      </w:r>
      <w:r>
        <w:rPr>
          <w:sz w:val="28"/>
          <w:szCs w:val="28"/>
        </w:rPr>
        <w:t xml:space="preserve">                            № 41</w:t>
      </w:r>
    </w:p>
    <w:p w14:paraId="398D4053" w14:textId="77777777" w:rsidR="009774CF" w:rsidRPr="00EA6664" w:rsidRDefault="009774CF" w:rsidP="009774CF">
      <w:pPr>
        <w:rPr>
          <w:sz w:val="28"/>
          <w:szCs w:val="28"/>
        </w:rPr>
      </w:pPr>
    </w:p>
    <w:p w14:paraId="7AE98FC2" w14:textId="77777777" w:rsidR="009774CF" w:rsidRDefault="009774CF" w:rsidP="009774CF">
      <w:pPr>
        <w:rPr>
          <w:sz w:val="28"/>
          <w:szCs w:val="28"/>
        </w:rPr>
      </w:pPr>
      <w:r w:rsidRPr="00EA6664">
        <w:rPr>
          <w:sz w:val="28"/>
          <w:szCs w:val="28"/>
        </w:rPr>
        <w:t>Об утверждении отчета о реализации муниципальной</w:t>
      </w:r>
    </w:p>
    <w:p w14:paraId="6D3CFCFC" w14:textId="77777777" w:rsidR="009774CF" w:rsidRDefault="009774CF" w:rsidP="009774CF">
      <w:pPr>
        <w:rPr>
          <w:sz w:val="28"/>
          <w:szCs w:val="28"/>
        </w:rPr>
      </w:pPr>
      <w:r w:rsidRPr="00EA6664">
        <w:rPr>
          <w:sz w:val="28"/>
          <w:szCs w:val="28"/>
        </w:rPr>
        <w:t>программы Истоминского</w:t>
      </w:r>
      <w:r>
        <w:rPr>
          <w:sz w:val="28"/>
          <w:szCs w:val="28"/>
        </w:rPr>
        <w:t xml:space="preserve"> </w:t>
      </w:r>
      <w:r w:rsidRPr="00EA6664">
        <w:rPr>
          <w:sz w:val="28"/>
          <w:szCs w:val="28"/>
        </w:rPr>
        <w:t xml:space="preserve">сельского поселения </w:t>
      </w:r>
    </w:p>
    <w:p w14:paraId="57C244F5" w14:textId="77777777" w:rsidR="009774CF" w:rsidRDefault="009774CF" w:rsidP="009774CF">
      <w:pPr>
        <w:rPr>
          <w:kern w:val="2"/>
          <w:sz w:val="28"/>
          <w:szCs w:val="28"/>
        </w:rPr>
      </w:pPr>
      <w:r w:rsidRPr="00EA6664">
        <w:rPr>
          <w:sz w:val="28"/>
          <w:szCs w:val="28"/>
        </w:rPr>
        <w:t>«</w:t>
      </w:r>
      <w:r w:rsidRPr="00E045A2">
        <w:rPr>
          <w:kern w:val="2"/>
          <w:sz w:val="28"/>
          <w:szCs w:val="28"/>
        </w:rPr>
        <w:t>Защита населен</w:t>
      </w:r>
      <w:r>
        <w:rPr>
          <w:kern w:val="2"/>
          <w:sz w:val="28"/>
          <w:szCs w:val="28"/>
        </w:rPr>
        <w:t xml:space="preserve">ия и территории от чрезвычайных </w:t>
      </w:r>
    </w:p>
    <w:p w14:paraId="52DC5D1E" w14:textId="77777777" w:rsidR="009774CF" w:rsidRDefault="009774CF" w:rsidP="009774CF">
      <w:pPr>
        <w:rPr>
          <w:kern w:val="2"/>
          <w:sz w:val="28"/>
          <w:szCs w:val="28"/>
        </w:rPr>
      </w:pPr>
      <w:r w:rsidRPr="00E045A2">
        <w:rPr>
          <w:kern w:val="2"/>
          <w:sz w:val="28"/>
          <w:szCs w:val="28"/>
        </w:rPr>
        <w:t xml:space="preserve">ситуаций, обеспечение пожарной безопасности и </w:t>
      </w:r>
    </w:p>
    <w:p w14:paraId="6AED3A3D" w14:textId="77777777" w:rsidR="009774CF" w:rsidRPr="00EA6664" w:rsidRDefault="009774CF" w:rsidP="009774CF">
      <w:pPr>
        <w:rPr>
          <w:sz w:val="28"/>
          <w:szCs w:val="28"/>
        </w:rPr>
      </w:pPr>
      <w:r w:rsidRPr="00E045A2">
        <w:rPr>
          <w:kern w:val="2"/>
          <w:sz w:val="28"/>
          <w:szCs w:val="28"/>
        </w:rPr>
        <w:t>безопасности людей на водных объектах</w:t>
      </w:r>
      <w:r>
        <w:rPr>
          <w:kern w:val="2"/>
          <w:sz w:val="28"/>
          <w:szCs w:val="28"/>
        </w:rPr>
        <w:t>»</w:t>
      </w:r>
      <w:r>
        <w:rPr>
          <w:sz w:val="28"/>
          <w:szCs w:val="28"/>
        </w:rPr>
        <w:t xml:space="preserve"> </w:t>
      </w:r>
      <w:r w:rsidRPr="00EA6664">
        <w:rPr>
          <w:sz w:val="28"/>
          <w:szCs w:val="28"/>
        </w:rPr>
        <w:t>за 20</w:t>
      </w:r>
      <w:r>
        <w:rPr>
          <w:sz w:val="28"/>
          <w:szCs w:val="28"/>
        </w:rPr>
        <w:t>20 год.</w:t>
      </w:r>
    </w:p>
    <w:p w14:paraId="29E0170B" w14:textId="77777777" w:rsidR="009774CF" w:rsidRPr="00EA6664" w:rsidRDefault="009774CF" w:rsidP="009774CF">
      <w:pPr>
        <w:ind w:left="567"/>
        <w:jc w:val="both"/>
        <w:rPr>
          <w:sz w:val="28"/>
          <w:szCs w:val="28"/>
        </w:rPr>
      </w:pPr>
    </w:p>
    <w:p w14:paraId="14E0D598" w14:textId="77777777" w:rsidR="009774CF" w:rsidRPr="009631D4" w:rsidRDefault="009774CF" w:rsidP="009774CF">
      <w:pPr>
        <w:ind w:firstLine="709"/>
        <w:jc w:val="both"/>
        <w:rPr>
          <w:b/>
          <w:color w:val="C00000"/>
          <w:sz w:val="28"/>
          <w:szCs w:val="28"/>
        </w:rPr>
      </w:pPr>
      <w:r w:rsidRPr="00EA6664">
        <w:rPr>
          <w:sz w:val="28"/>
          <w:szCs w:val="28"/>
        </w:rPr>
        <w:t>В соответствии с постановлением Администрации Истоминского</w:t>
      </w:r>
      <w:r>
        <w:rPr>
          <w:sz w:val="28"/>
          <w:szCs w:val="28"/>
        </w:rPr>
        <w:t xml:space="preserve">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106EDE78" w14:textId="77777777" w:rsidR="009774CF" w:rsidRPr="00EA6664" w:rsidRDefault="009774CF" w:rsidP="009774CF">
      <w:pPr>
        <w:ind w:left="567"/>
        <w:jc w:val="center"/>
        <w:rPr>
          <w:b/>
          <w:sz w:val="20"/>
          <w:szCs w:val="20"/>
        </w:rPr>
      </w:pPr>
    </w:p>
    <w:p w14:paraId="0859688E" w14:textId="77777777" w:rsidR="009774CF" w:rsidRPr="00EA6664" w:rsidRDefault="009774CF" w:rsidP="009774CF">
      <w:pPr>
        <w:ind w:left="567"/>
        <w:jc w:val="center"/>
        <w:rPr>
          <w:sz w:val="28"/>
          <w:szCs w:val="28"/>
        </w:rPr>
      </w:pPr>
      <w:r w:rsidRPr="00EA6664">
        <w:rPr>
          <w:sz w:val="28"/>
          <w:szCs w:val="28"/>
        </w:rPr>
        <w:t>ПОСТАНОВЛЯЮ:</w:t>
      </w:r>
    </w:p>
    <w:p w14:paraId="690CC396" w14:textId="77777777" w:rsidR="009774CF" w:rsidRPr="00EA6664" w:rsidRDefault="009774CF" w:rsidP="009774CF">
      <w:pPr>
        <w:ind w:firstLine="709"/>
        <w:jc w:val="both"/>
        <w:rPr>
          <w:sz w:val="20"/>
          <w:szCs w:val="20"/>
        </w:rPr>
      </w:pPr>
    </w:p>
    <w:p w14:paraId="29B82D95" w14:textId="77777777" w:rsidR="009774CF" w:rsidRPr="00EA6664"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sidRPr="00EA6664">
        <w:rPr>
          <w:sz w:val="28"/>
          <w:szCs w:val="28"/>
        </w:rPr>
        <w:t xml:space="preserve">Защита населения и территории от чрезвычайных ситуаций, </w:t>
      </w:r>
    </w:p>
    <w:p w14:paraId="19B969AC" w14:textId="77777777" w:rsidR="009774CF" w:rsidRPr="00112F60" w:rsidRDefault="009774CF" w:rsidP="009774CF">
      <w:pPr>
        <w:jc w:val="both"/>
        <w:rPr>
          <w:sz w:val="28"/>
          <w:szCs w:val="28"/>
        </w:rPr>
      </w:pPr>
      <w:r w:rsidRPr="00EA6664">
        <w:rPr>
          <w:sz w:val="28"/>
          <w:szCs w:val="28"/>
        </w:rPr>
        <w:t>обеспечение пожарной безопасности и безопас</w:t>
      </w:r>
      <w:r>
        <w:rPr>
          <w:sz w:val="28"/>
          <w:szCs w:val="28"/>
        </w:rPr>
        <w:t>ности людей на водных объектах»</w:t>
      </w:r>
      <w:r w:rsidRPr="00EA6664">
        <w:rPr>
          <w:sz w:val="28"/>
          <w:szCs w:val="28"/>
        </w:rPr>
        <w:t xml:space="preserve"> </w:t>
      </w:r>
    </w:p>
    <w:p w14:paraId="7917BC54" w14:textId="77777777" w:rsidR="009774CF" w:rsidRDefault="009774CF" w:rsidP="009774CF">
      <w:pPr>
        <w:jc w:val="both"/>
        <w:rPr>
          <w:sz w:val="28"/>
          <w:szCs w:val="28"/>
        </w:rPr>
      </w:pPr>
      <w:r w:rsidRPr="00112F60">
        <w:rPr>
          <w:sz w:val="28"/>
          <w:szCs w:val="28"/>
        </w:rPr>
        <w:t>за 201</w:t>
      </w:r>
      <w:r>
        <w:rPr>
          <w:sz w:val="28"/>
          <w:szCs w:val="28"/>
        </w:rPr>
        <w:t>9</w:t>
      </w:r>
      <w:r w:rsidRPr="00112F60">
        <w:rPr>
          <w:sz w:val="28"/>
          <w:szCs w:val="28"/>
        </w:rPr>
        <w:t xml:space="preserve"> год</w:t>
      </w:r>
      <w:r>
        <w:rPr>
          <w:sz w:val="28"/>
          <w:szCs w:val="28"/>
        </w:rPr>
        <w:t xml:space="preserve"> согласно приложению.</w:t>
      </w:r>
    </w:p>
    <w:p w14:paraId="1EA0E258" w14:textId="77777777" w:rsidR="009774CF" w:rsidRPr="009D3FE5" w:rsidRDefault="009774CF" w:rsidP="009774CF">
      <w:pPr>
        <w:suppressAutoHyphens/>
        <w:ind w:firstLine="709"/>
        <w:jc w:val="both"/>
        <w:rPr>
          <w:sz w:val="28"/>
          <w:szCs w:val="28"/>
        </w:rPr>
      </w:pPr>
      <w:r w:rsidRPr="009D3FE5">
        <w:rPr>
          <w:sz w:val="28"/>
          <w:szCs w:val="28"/>
        </w:rPr>
        <w:t>2.</w:t>
      </w:r>
      <w:r w:rsidRPr="009D3FE5">
        <w:rPr>
          <w:sz w:val="28"/>
          <w:szCs w:val="28"/>
        </w:rPr>
        <w:tab/>
        <w:t xml:space="preserve">Настоящее </w:t>
      </w:r>
      <w:r>
        <w:rPr>
          <w:sz w:val="28"/>
          <w:szCs w:val="28"/>
        </w:rPr>
        <w:t>постановление</w:t>
      </w:r>
      <w:r w:rsidRPr="009D3FE5">
        <w:rPr>
          <w:sz w:val="28"/>
          <w:szCs w:val="28"/>
        </w:rPr>
        <w:t xml:space="preserve"> вступает в силу со дня его официального опубликования.</w:t>
      </w:r>
    </w:p>
    <w:p w14:paraId="1D181F51" w14:textId="77777777" w:rsidR="009774CF" w:rsidRDefault="009774CF" w:rsidP="009774CF">
      <w:pPr>
        <w:suppressAutoHyphens/>
        <w:ind w:firstLine="709"/>
        <w:jc w:val="both"/>
        <w:rPr>
          <w:sz w:val="28"/>
          <w:szCs w:val="28"/>
        </w:rPr>
      </w:pPr>
      <w:r>
        <w:rPr>
          <w:sz w:val="28"/>
          <w:szCs w:val="28"/>
        </w:rPr>
        <w:t xml:space="preserve">3. </w:t>
      </w:r>
      <w:r w:rsidRPr="009D3FE5">
        <w:rPr>
          <w:sz w:val="28"/>
          <w:szCs w:val="28"/>
        </w:rPr>
        <w:t xml:space="preserve"> Настоящее </w:t>
      </w:r>
      <w:r>
        <w:rPr>
          <w:sz w:val="28"/>
          <w:szCs w:val="28"/>
        </w:rPr>
        <w:t>постановление</w:t>
      </w:r>
      <w:r w:rsidRPr="009D3FE5">
        <w:rPr>
          <w:sz w:val="28"/>
          <w:szCs w:val="28"/>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417615A1" w14:textId="77777777" w:rsidR="009774CF" w:rsidRPr="009D3FE5" w:rsidRDefault="009774CF" w:rsidP="009774CF">
      <w:pPr>
        <w:suppressAutoHyphens/>
        <w:ind w:firstLine="709"/>
        <w:jc w:val="both"/>
        <w:rPr>
          <w:sz w:val="28"/>
          <w:szCs w:val="28"/>
        </w:rPr>
      </w:pPr>
      <w:r w:rsidRPr="009D3FE5">
        <w:rPr>
          <w:sz w:val="28"/>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453432C6" w14:textId="77777777" w:rsidR="007A3DAB" w:rsidRDefault="007A3DAB" w:rsidP="009774CF">
      <w:pPr>
        <w:widowControl w:val="0"/>
        <w:rPr>
          <w:sz w:val="28"/>
          <w:szCs w:val="28"/>
        </w:rPr>
      </w:pPr>
    </w:p>
    <w:tbl>
      <w:tblPr>
        <w:tblW w:w="9747" w:type="dxa"/>
        <w:tblLook w:val="01E0" w:firstRow="1" w:lastRow="1" w:firstColumn="1" w:lastColumn="1" w:noHBand="0" w:noVBand="0"/>
      </w:tblPr>
      <w:tblGrid>
        <w:gridCol w:w="4644"/>
        <w:gridCol w:w="1736"/>
        <w:gridCol w:w="3367"/>
      </w:tblGrid>
      <w:tr w:rsidR="009774CF" w:rsidRPr="00D94361" w14:paraId="66A3F59B" w14:textId="77777777" w:rsidTr="009774CF">
        <w:tc>
          <w:tcPr>
            <w:tcW w:w="4644" w:type="dxa"/>
            <w:hideMark/>
          </w:tcPr>
          <w:p w14:paraId="6E2F2DD5" w14:textId="77777777" w:rsidR="00321746" w:rsidRDefault="009774CF" w:rsidP="009774CF">
            <w:pPr>
              <w:widowControl w:val="0"/>
              <w:autoSpaceDE w:val="0"/>
              <w:autoSpaceDN w:val="0"/>
              <w:adjustRightInd w:val="0"/>
              <w:rPr>
                <w:sz w:val="28"/>
                <w:szCs w:val="28"/>
              </w:rPr>
            </w:pPr>
            <w:r w:rsidRPr="00D94361">
              <w:rPr>
                <w:sz w:val="28"/>
                <w:szCs w:val="28"/>
              </w:rPr>
              <w:t>Глава Администрации</w:t>
            </w:r>
          </w:p>
          <w:p w14:paraId="531F598E" w14:textId="20801EED" w:rsidR="009774CF" w:rsidRPr="00D94361" w:rsidRDefault="009774CF" w:rsidP="009774CF">
            <w:pPr>
              <w:widowControl w:val="0"/>
              <w:autoSpaceDE w:val="0"/>
              <w:autoSpaceDN w:val="0"/>
              <w:adjustRightInd w:val="0"/>
              <w:rPr>
                <w:sz w:val="28"/>
                <w:szCs w:val="28"/>
              </w:rPr>
            </w:pPr>
            <w:r>
              <w:rPr>
                <w:sz w:val="28"/>
                <w:szCs w:val="28"/>
              </w:rPr>
              <w:t>Истоминского сельского поселения</w:t>
            </w:r>
          </w:p>
        </w:tc>
        <w:tc>
          <w:tcPr>
            <w:tcW w:w="1736" w:type="dxa"/>
          </w:tcPr>
          <w:p w14:paraId="74BB7141" w14:textId="77777777" w:rsidR="009774CF" w:rsidRPr="00D94361" w:rsidRDefault="009774CF" w:rsidP="009774CF">
            <w:pPr>
              <w:widowControl w:val="0"/>
              <w:autoSpaceDE w:val="0"/>
              <w:autoSpaceDN w:val="0"/>
              <w:adjustRightInd w:val="0"/>
              <w:rPr>
                <w:sz w:val="28"/>
                <w:szCs w:val="28"/>
              </w:rPr>
            </w:pPr>
          </w:p>
        </w:tc>
        <w:tc>
          <w:tcPr>
            <w:tcW w:w="3367" w:type="dxa"/>
          </w:tcPr>
          <w:p w14:paraId="55F4AE31" w14:textId="77777777" w:rsidR="009774CF" w:rsidRPr="00D94361" w:rsidRDefault="009774CF" w:rsidP="009774CF">
            <w:pPr>
              <w:widowControl w:val="0"/>
              <w:autoSpaceDE w:val="0"/>
              <w:autoSpaceDN w:val="0"/>
              <w:adjustRightInd w:val="0"/>
              <w:jc w:val="right"/>
              <w:rPr>
                <w:sz w:val="28"/>
                <w:szCs w:val="28"/>
              </w:rPr>
            </w:pPr>
          </w:p>
          <w:p w14:paraId="26CB7714"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3B12361E" w14:textId="77777777" w:rsidR="009774CF" w:rsidRDefault="009774CF" w:rsidP="009774CF">
      <w:pPr>
        <w:widowControl w:val="0"/>
        <w:rPr>
          <w:sz w:val="2"/>
          <w:szCs w:val="2"/>
        </w:rPr>
      </w:pPr>
    </w:p>
    <w:p w14:paraId="44B2EB93" w14:textId="77777777" w:rsidR="009774CF" w:rsidRDefault="009774CF" w:rsidP="009774CF">
      <w:pPr>
        <w:widowControl w:val="0"/>
        <w:rPr>
          <w:sz w:val="2"/>
          <w:szCs w:val="2"/>
        </w:rPr>
      </w:pPr>
    </w:p>
    <w:p w14:paraId="1F04359B" w14:textId="77777777" w:rsidR="009774CF" w:rsidRDefault="009774CF" w:rsidP="009774CF">
      <w:pPr>
        <w:widowControl w:val="0"/>
        <w:rPr>
          <w:sz w:val="2"/>
          <w:szCs w:val="2"/>
        </w:rPr>
      </w:pPr>
    </w:p>
    <w:p w14:paraId="7F892E8E" w14:textId="77777777" w:rsidR="009774CF" w:rsidRDefault="009774CF" w:rsidP="009774CF">
      <w:pPr>
        <w:widowControl w:val="0"/>
        <w:rPr>
          <w:sz w:val="2"/>
          <w:szCs w:val="2"/>
        </w:rPr>
      </w:pPr>
    </w:p>
    <w:p w14:paraId="4CCC0714" w14:textId="77777777" w:rsidR="009774CF" w:rsidRDefault="009774CF" w:rsidP="009774CF">
      <w:pPr>
        <w:widowControl w:val="0"/>
        <w:rPr>
          <w:sz w:val="2"/>
          <w:szCs w:val="2"/>
        </w:rPr>
      </w:pPr>
    </w:p>
    <w:p w14:paraId="4A387018" w14:textId="77777777" w:rsidR="009774CF" w:rsidRDefault="009774CF" w:rsidP="009774CF">
      <w:pPr>
        <w:widowControl w:val="0"/>
        <w:rPr>
          <w:sz w:val="2"/>
          <w:szCs w:val="2"/>
        </w:rPr>
      </w:pPr>
    </w:p>
    <w:p w14:paraId="72311CC9" w14:textId="77777777" w:rsidR="009774CF" w:rsidRDefault="009774CF" w:rsidP="009774CF">
      <w:pPr>
        <w:widowControl w:val="0"/>
        <w:rPr>
          <w:sz w:val="2"/>
          <w:szCs w:val="2"/>
        </w:rPr>
      </w:pPr>
    </w:p>
    <w:p w14:paraId="612A4394" w14:textId="77777777" w:rsidR="009774CF" w:rsidRDefault="009774CF" w:rsidP="009774CF">
      <w:pPr>
        <w:tabs>
          <w:tab w:val="left" w:pos="8100"/>
        </w:tabs>
        <w:jc w:val="both"/>
        <w:rPr>
          <w:sz w:val="28"/>
          <w:szCs w:val="28"/>
        </w:rPr>
      </w:pPr>
    </w:p>
    <w:p w14:paraId="2D6F68A6" w14:textId="77777777" w:rsidR="009774CF" w:rsidRDefault="009774CF" w:rsidP="009774CF">
      <w:pPr>
        <w:widowControl w:val="0"/>
        <w:rPr>
          <w:sz w:val="20"/>
          <w:szCs w:val="20"/>
        </w:rPr>
      </w:pPr>
      <w:r>
        <w:rPr>
          <w:sz w:val="20"/>
          <w:szCs w:val="20"/>
        </w:rPr>
        <w:t>Проект постановления подготовил</w:t>
      </w:r>
    </w:p>
    <w:p w14:paraId="260E60A7" w14:textId="77777777" w:rsidR="009774CF" w:rsidRDefault="009774CF" w:rsidP="009774CF">
      <w:pPr>
        <w:widowControl w:val="0"/>
        <w:rPr>
          <w:sz w:val="20"/>
          <w:szCs w:val="20"/>
        </w:rPr>
      </w:pPr>
      <w:r>
        <w:rPr>
          <w:sz w:val="20"/>
          <w:szCs w:val="20"/>
        </w:rPr>
        <w:t>Заместитель главы Администрации</w:t>
      </w:r>
    </w:p>
    <w:p w14:paraId="109EB0ED" w14:textId="77777777" w:rsidR="009774CF" w:rsidRDefault="009774CF" w:rsidP="009774CF">
      <w:pPr>
        <w:widowControl w:val="0"/>
        <w:rPr>
          <w:sz w:val="28"/>
          <w:szCs w:val="28"/>
        </w:rPr>
      </w:pPr>
      <w:r>
        <w:rPr>
          <w:sz w:val="20"/>
          <w:szCs w:val="20"/>
        </w:rPr>
        <w:t>Истоминского сельского поселения</w:t>
      </w:r>
      <w:r>
        <w:rPr>
          <w:sz w:val="20"/>
          <w:szCs w:val="20"/>
        </w:rPr>
        <w:tab/>
      </w:r>
    </w:p>
    <w:p w14:paraId="50BBAE03" w14:textId="77777777" w:rsidR="00694059" w:rsidRDefault="00694059" w:rsidP="00694059">
      <w:pPr>
        <w:widowControl w:val="0"/>
        <w:autoSpaceDE w:val="0"/>
        <w:autoSpaceDN w:val="0"/>
        <w:adjustRightInd w:val="0"/>
        <w:jc w:val="right"/>
        <w:rPr>
          <w:sz w:val="28"/>
          <w:szCs w:val="28"/>
        </w:rPr>
      </w:pPr>
    </w:p>
    <w:p w14:paraId="59F49B1C" w14:textId="1F6715CA" w:rsidR="00694059" w:rsidRPr="00753B7F" w:rsidRDefault="00694059" w:rsidP="00694059">
      <w:pPr>
        <w:widowControl w:val="0"/>
        <w:autoSpaceDE w:val="0"/>
        <w:autoSpaceDN w:val="0"/>
        <w:adjustRightInd w:val="0"/>
        <w:jc w:val="right"/>
        <w:rPr>
          <w:sz w:val="28"/>
          <w:szCs w:val="28"/>
        </w:rPr>
      </w:pPr>
      <w:r w:rsidRPr="00753B7F">
        <w:rPr>
          <w:sz w:val="28"/>
          <w:szCs w:val="28"/>
        </w:rPr>
        <w:lastRenderedPageBreak/>
        <w:t>Приложение</w:t>
      </w:r>
    </w:p>
    <w:p w14:paraId="17EF7204" w14:textId="77777777" w:rsidR="00694059" w:rsidRDefault="00694059" w:rsidP="00694059">
      <w:pPr>
        <w:widowControl w:val="0"/>
        <w:autoSpaceDE w:val="0"/>
        <w:autoSpaceDN w:val="0"/>
        <w:adjustRightInd w:val="0"/>
        <w:ind w:left="-142" w:firstLine="568"/>
        <w:jc w:val="right"/>
        <w:rPr>
          <w:sz w:val="28"/>
          <w:szCs w:val="28"/>
        </w:rPr>
      </w:pPr>
      <w:r w:rsidRPr="00753B7F">
        <w:rPr>
          <w:sz w:val="28"/>
          <w:szCs w:val="28"/>
        </w:rPr>
        <w:t>к постановлению</w:t>
      </w:r>
      <w:r>
        <w:rPr>
          <w:sz w:val="28"/>
          <w:szCs w:val="28"/>
        </w:rPr>
        <w:t xml:space="preserve"> </w:t>
      </w:r>
      <w:r w:rsidRPr="00753B7F">
        <w:rPr>
          <w:sz w:val="28"/>
          <w:szCs w:val="28"/>
        </w:rPr>
        <w:t>Администрации</w:t>
      </w:r>
    </w:p>
    <w:p w14:paraId="57F5CC0F" w14:textId="77777777" w:rsidR="00694059" w:rsidRPr="00753B7F" w:rsidRDefault="00694059" w:rsidP="00694059">
      <w:pPr>
        <w:widowControl w:val="0"/>
        <w:autoSpaceDE w:val="0"/>
        <w:autoSpaceDN w:val="0"/>
        <w:adjustRightInd w:val="0"/>
        <w:ind w:left="-142" w:firstLine="176"/>
        <w:jc w:val="right"/>
        <w:rPr>
          <w:sz w:val="28"/>
          <w:szCs w:val="28"/>
        </w:rPr>
      </w:pPr>
      <w:r>
        <w:rPr>
          <w:sz w:val="28"/>
          <w:szCs w:val="28"/>
        </w:rPr>
        <w:t xml:space="preserve"> Истоминского сельского поселения</w:t>
      </w:r>
    </w:p>
    <w:p w14:paraId="4AA19610" w14:textId="0BA235AB" w:rsidR="009774CF" w:rsidRDefault="00694059" w:rsidP="00694059">
      <w:pPr>
        <w:widowControl w:val="0"/>
        <w:jc w:val="right"/>
        <w:rPr>
          <w:sz w:val="28"/>
          <w:szCs w:val="28"/>
        </w:rPr>
      </w:pPr>
      <w:r w:rsidRPr="00753B7F">
        <w:rPr>
          <w:sz w:val="28"/>
          <w:szCs w:val="28"/>
        </w:rPr>
        <w:t xml:space="preserve">от </w:t>
      </w:r>
      <w:r>
        <w:rPr>
          <w:sz w:val="28"/>
          <w:szCs w:val="28"/>
        </w:rPr>
        <w:t xml:space="preserve">19.03.2021 года </w:t>
      </w:r>
      <w:r w:rsidRPr="00753B7F">
        <w:rPr>
          <w:sz w:val="28"/>
          <w:szCs w:val="28"/>
        </w:rPr>
        <w:t xml:space="preserve">№ </w:t>
      </w:r>
      <w:r>
        <w:rPr>
          <w:sz w:val="28"/>
          <w:szCs w:val="28"/>
        </w:rPr>
        <w:t>41</w:t>
      </w:r>
    </w:p>
    <w:p w14:paraId="3406D03C" w14:textId="77777777" w:rsidR="009774CF" w:rsidRPr="00EA6664" w:rsidRDefault="009774CF" w:rsidP="009774CF">
      <w:pPr>
        <w:ind w:left="284" w:right="-1" w:firstLine="709"/>
        <w:jc w:val="center"/>
        <w:rPr>
          <w:sz w:val="28"/>
          <w:szCs w:val="28"/>
        </w:rPr>
      </w:pPr>
      <w:r w:rsidRPr="00EA6664">
        <w:rPr>
          <w:kern w:val="2"/>
          <w:sz w:val="28"/>
          <w:szCs w:val="28"/>
        </w:rPr>
        <w:t xml:space="preserve">ОТЧЕТ </w:t>
      </w:r>
      <w:r w:rsidRPr="00EA6664">
        <w:rPr>
          <w:kern w:val="2"/>
          <w:sz w:val="28"/>
          <w:szCs w:val="28"/>
        </w:rPr>
        <w:br/>
        <w:t xml:space="preserve">о реализации муниципальной программы Истоминского сельского поселения </w:t>
      </w:r>
      <w:r w:rsidRPr="00EA6664">
        <w:rPr>
          <w:sz w:val="28"/>
          <w:szCs w:val="28"/>
        </w:rPr>
        <w:t xml:space="preserve">«Защита населения и территории от чрезвычайных ситуаций, </w:t>
      </w:r>
    </w:p>
    <w:p w14:paraId="046F6145" w14:textId="77777777" w:rsidR="009774CF" w:rsidRPr="00EA6664" w:rsidRDefault="009774CF" w:rsidP="009774CF">
      <w:pPr>
        <w:ind w:left="284" w:right="-1" w:firstLine="709"/>
        <w:jc w:val="center"/>
        <w:rPr>
          <w:sz w:val="28"/>
          <w:szCs w:val="28"/>
        </w:rPr>
      </w:pPr>
      <w:r w:rsidRPr="00EA6664">
        <w:rPr>
          <w:sz w:val="28"/>
          <w:szCs w:val="28"/>
        </w:rPr>
        <w:t>обеспечение пожарной безопасности и безопасности людей на водных объектах»</w:t>
      </w:r>
      <w:r>
        <w:rPr>
          <w:sz w:val="28"/>
          <w:szCs w:val="28"/>
        </w:rPr>
        <w:t xml:space="preserve"> за 2020</w:t>
      </w:r>
      <w:r w:rsidRPr="00EA6664">
        <w:rPr>
          <w:sz w:val="28"/>
          <w:szCs w:val="28"/>
        </w:rPr>
        <w:t xml:space="preserve"> год</w:t>
      </w:r>
    </w:p>
    <w:p w14:paraId="3FF354E1" w14:textId="77777777" w:rsidR="009774CF" w:rsidRDefault="009774CF" w:rsidP="009774CF">
      <w:pPr>
        <w:ind w:left="284" w:right="-1" w:firstLine="709"/>
        <w:jc w:val="center"/>
        <w:rPr>
          <w:kern w:val="2"/>
          <w:sz w:val="28"/>
          <w:szCs w:val="28"/>
        </w:rPr>
      </w:pPr>
    </w:p>
    <w:p w14:paraId="750C1A25" w14:textId="77777777" w:rsidR="009774CF" w:rsidRPr="00EA6664" w:rsidRDefault="009774CF" w:rsidP="009774CF">
      <w:pPr>
        <w:tabs>
          <w:tab w:val="left" w:pos="851"/>
        </w:tabs>
        <w:suppressAutoHyphens/>
        <w:contextualSpacing/>
        <w:jc w:val="center"/>
        <w:rPr>
          <w:kern w:val="1"/>
          <w:sz w:val="28"/>
          <w:szCs w:val="28"/>
          <w:lang w:eastAsia="zh-CN"/>
        </w:rPr>
      </w:pPr>
      <w:r w:rsidRPr="00C11EA1">
        <w:rPr>
          <w:b/>
          <w:kern w:val="1"/>
          <w:sz w:val="28"/>
          <w:szCs w:val="28"/>
          <w:lang w:eastAsia="zh-CN"/>
        </w:rPr>
        <w:t xml:space="preserve">Раздел 1. </w:t>
      </w:r>
      <w:r w:rsidRPr="00EA6664">
        <w:rPr>
          <w:kern w:val="1"/>
          <w:sz w:val="28"/>
          <w:szCs w:val="28"/>
          <w:lang w:eastAsia="zh-CN"/>
        </w:rPr>
        <w:t xml:space="preserve">Конкретные результаты, достигнутые за </w:t>
      </w:r>
      <w:r w:rsidRPr="00EA6664">
        <w:rPr>
          <w:rFonts w:eastAsia="TimesNewRoman"/>
          <w:kern w:val="1"/>
          <w:sz w:val="28"/>
          <w:szCs w:val="28"/>
          <w:lang w:eastAsia="zh-CN"/>
        </w:rPr>
        <w:t>20</w:t>
      </w:r>
      <w:r>
        <w:rPr>
          <w:rFonts w:eastAsia="TimesNewRoman"/>
          <w:kern w:val="1"/>
          <w:sz w:val="28"/>
          <w:szCs w:val="28"/>
          <w:lang w:eastAsia="zh-CN"/>
        </w:rPr>
        <w:t>20</w:t>
      </w:r>
      <w:r w:rsidRPr="00EA6664">
        <w:rPr>
          <w:sz w:val="28"/>
          <w:szCs w:val="20"/>
          <w:lang w:eastAsia="zh-CN"/>
        </w:rPr>
        <w:t xml:space="preserve"> год</w:t>
      </w:r>
    </w:p>
    <w:p w14:paraId="6C53F88C" w14:textId="77777777" w:rsidR="009774CF" w:rsidRDefault="009774CF" w:rsidP="009774CF">
      <w:pPr>
        <w:tabs>
          <w:tab w:val="left" w:pos="851"/>
        </w:tabs>
        <w:suppressAutoHyphens/>
        <w:spacing w:line="360" w:lineRule="auto"/>
        <w:ind w:firstLine="851"/>
        <w:contextualSpacing/>
        <w:jc w:val="both"/>
        <w:rPr>
          <w:kern w:val="1"/>
          <w:sz w:val="28"/>
          <w:szCs w:val="28"/>
          <w:lang w:eastAsia="zh-CN"/>
        </w:rPr>
      </w:pPr>
    </w:p>
    <w:p w14:paraId="6C72FD7B" w14:textId="77777777" w:rsidR="009774CF" w:rsidRPr="00EA6664" w:rsidRDefault="009774CF" w:rsidP="009774CF">
      <w:pPr>
        <w:spacing w:line="276" w:lineRule="auto"/>
        <w:ind w:firstLine="709"/>
        <w:jc w:val="both"/>
        <w:rPr>
          <w:sz w:val="28"/>
          <w:szCs w:val="28"/>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sidRPr="00EA6664">
        <w:rPr>
          <w:sz w:val="28"/>
          <w:szCs w:val="28"/>
        </w:rPr>
        <w:t>Защита населения и территории от чрезвычайных ситуаций, обеспечение пожарной безопасности и безопас</w:t>
      </w:r>
      <w:r>
        <w:rPr>
          <w:sz w:val="28"/>
          <w:szCs w:val="28"/>
        </w:rPr>
        <w:t>ности людей на водных объектах»</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12.11.2018 № 248</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sidRPr="00C11EA1">
        <w:rPr>
          <w:rFonts w:eastAsia="TimesNewRoman"/>
          <w:kern w:val="1"/>
          <w:sz w:val="28"/>
          <w:szCs w:val="28"/>
          <w:lang w:eastAsia="zh-CN"/>
        </w:rPr>
        <w:t>20</w:t>
      </w:r>
      <w:r>
        <w:rPr>
          <w:rFonts w:eastAsia="TimesNewRoman"/>
          <w:kern w:val="1"/>
          <w:sz w:val="28"/>
          <w:szCs w:val="28"/>
          <w:lang w:eastAsia="zh-CN"/>
        </w:rPr>
        <w:t>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127343CF" w14:textId="77777777" w:rsidR="009774CF" w:rsidRDefault="009774CF" w:rsidP="009774CF">
      <w:pPr>
        <w:suppressAutoHyphens/>
        <w:spacing w:line="276" w:lineRule="auto"/>
        <w:ind w:firstLine="851"/>
        <w:jc w:val="both"/>
        <w:rPr>
          <w:sz w:val="28"/>
          <w:szCs w:val="28"/>
          <w:lang w:eastAsia="zh-CN"/>
        </w:rPr>
      </w:pPr>
      <w:r>
        <w:rPr>
          <w:sz w:val="28"/>
          <w:szCs w:val="28"/>
          <w:lang w:eastAsia="zh-CN"/>
        </w:rPr>
        <w:t>- произведено 86 сходов граждан на противопожарную тематику;</w:t>
      </w:r>
    </w:p>
    <w:p w14:paraId="6AFD13DE" w14:textId="77777777" w:rsidR="009774CF" w:rsidRDefault="009774CF" w:rsidP="009774CF">
      <w:pPr>
        <w:suppressAutoHyphens/>
        <w:spacing w:line="276" w:lineRule="auto"/>
        <w:ind w:firstLine="851"/>
        <w:jc w:val="both"/>
        <w:rPr>
          <w:sz w:val="28"/>
          <w:szCs w:val="28"/>
          <w:lang w:eastAsia="zh-CN"/>
        </w:rPr>
      </w:pPr>
      <w:r>
        <w:rPr>
          <w:sz w:val="28"/>
          <w:szCs w:val="28"/>
          <w:lang w:eastAsia="zh-CN"/>
        </w:rPr>
        <w:t>- произведено 10 сходов по вопросу безопасности на водных объектах;</w:t>
      </w:r>
    </w:p>
    <w:p w14:paraId="09F02A48" w14:textId="77777777" w:rsidR="009774CF" w:rsidRDefault="009774CF" w:rsidP="009774CF">
      <w:pPr>
        <w:suppressAutoHyphens/>
        <w:spacing w:line="276" w:lineRule="auto"/>
        <w:ind w:firstLine="851"/>
        <w:jc w:val="both"/>
        <w:rPr>
          <w:sz w:val="28"/>
          <w:szCs w:val="28"/>
          <w:lang w:eastAsia="zh-CN"/>
        </w:rPr>
      </w:pPr>
      <w:r>
        <w:rPr>
          <w:sz w:val="28"/>
          <w:szCs w:val="28"/>
          <w:lang w:eastAsia="zh-CN"/>
        </w:rPr>
        <w:t>- переданы полномочия</w:t>
      </w:r>
      <w:r w:rsidRPr="00EA6664">
        <w:rPr>
          <w:sz w:val="28"/>
          <w:szCs w:val="28"/>
          <w:lang w:eastAsia="zh-CN"/>
        </w:rPr>
        <w:t xml:space="preserve"> </w:t>
      </w:r>
      <w:r>
        <w:rPr>
          <w:sz w:val="28"/>
          <w:szCs w:val="28"/>
          <w:lang w:eastAsia="zh-CN"/>
        </w:rPr>
        <w:t xml:space="preserve">в район </w:t>
      </w:r>
      <w:r w:rsidRPr="00EA6664">
        <w:rPr>
          <w:sz w:val="28"/>
          <w:szCs w:val="28"/>
          <w:lang w:eastAsia="zh-CN"/>
        </w:rPr>
        <w:t>на создание и содержание и организацию деятельности муниципальной пожарной команды на территории поселения</w:t>
      </w:r>
      <w:r>
        <w:rPr>
          <w:sz w:val="28"/>
          <w:szCs w:val="28"/>
          <w:lang w:eastAsia="zh-CN"/>
        </w:rPr>
        <w:t>;</w:t>
      </w:r>
    </w:p>
    <w:p w14:paraId="5D92BEBB" w14:textId="77777777" w:rsidR="009774CF" w:rsidRDefault="009774CF" w:rsidP="009774CF">
      <w:pPr>
        <w:suppressAutoHyphens/>
        <w:spacing w:line="276" w:lineRule="auto"/>
        <w:ind w:firstLine="851"/>
        <w:jc w:val="both"/>
        <w:rPr>
          <w:sz w:val="28"/>
          <w:szCs w:val="28"/>
          <w:lang w:eastAsia="zh-CN"/>
        </w:rPr>
      </w:pPr>
      <w:r>
        <w:rPr>
          <w:sz w:val="28"/>
          <w:szCs w:val="28"/>
          <w:lang w:eastAsia="zh-CN"/>
        </w:rPr>
        <w:t>- приобретено оборудование и инвентарь по вопросам мобилизации.</w:t>
      </w:r>
    </w:p>
    <w:p w14:paraId="61ABFD13" w14:textId="77777777" w:rsidR="009774CF" w:rsidRDefault="009774CF" w:rsidP="009774CF">
      <w:pPr>
        <w:suppressAutoHyphens/>
        <w:autoSpaceDE w:val="0"/>
        <w:spacing w:line="276" w:lineRule="auto"/>
        <w:jc w:val="center"/>
        <w:rPr>
          <w:kern w:val="1"/>
          <w:sz w:val="28"/>
          <w:szCs w:val="28"/>
          <w:lang w:eastAsia="zh-CN"/>
        </w:rPr>
      </w:pPr>
    </w:p>
    <w:p w14:paraId="1E18A662" w14:textId="77777777" w:rsidR="009774CF" w:rsidRDefault="009774CF" w:rsidP="009774CF">
      <w:pPr>
        <w:tabs>
          <w:tab w:val="left" w:pos="1276"/>
        </w:tabs>
        <w:suppressAutoHyphens/>
        <w:autoSpaceDE w:val="0"/>
        <w:spacing w:line="276" w:lineRule="auto"/>
        <w:jc w:val="center"/>
        <w:rPr>
          <w:kern w:val="1"/>
          <w:sz w:val="28"/>
          <w:szCs w:val="28"/>
          <w:lang w:eastAsia="zh-CN"/>
        </w:rPr>
      </w:pPr>
      <w:r w:rsidRPr="00EA6664">
        <w:rPr>
          <w:b/>
          <w:kern w:val="1"/>
          <w:sz w:val="28"/>
          <w:szCs w:val="28"/>
          <w:lang w:eastAsia="zh-CN"/>
        </w:rPr>
        <w:t>Раздел 2.</w:t>
      </w:r>
      <w:r w:rsidRPr="00EA6664">
        <w:rPr>
          <w:kern w:val="1"/>
          <w:sz w:val="28"/>
          <w:szCs w:val="28"/>
          <w:lang w:eastAsia="zh-CN"/>
        </w:rPr>
        <w:t xml:space="preserve">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 Истоминского сельского поселения «</w:t>
      </w:r>
      <w:r>
        <w:rPr>
          <w:kern w:val="1"/>
          <w:sz w:val="28"/>
          <w:szCs w:val="28"/>
          <w:lang w:eastAsia="zh-CN"/>
        </w:rPr>
        <w:t>Защита населения и территории от чрезвычайных ситуаций, обеспечение пожарной безопасности и безопасности людей на водных объектах</w:t>
      </w:r>
      <w:r w:rsidRPr="00EA6664">
        <w:rPr>
          <w:kern w:val="1"/>
          <w:sz w:val="28"/>
          <w:szCs w:val="28"/>
          <w:lang w:eastAsia="zh-CN"/>
        </w:rPr>
        <w:t>» за 20</w:t>
      </w:r>
      <w:r>
        <w:rPr>
          <w:kern w:val="1"/>
          <w:sz w:val="28"/>
          <w:szCs w:val="28"/>
          <w:lang w:eastAsia="zh-CN"/>
        </w:rPr>
        <w:t>20</w:t>
      </w:r>
      <w:r w:rsidRPr="00EA6664">
        <w:rPr>
          <w:kern w:val="1"/>
          <w:sz w:val="28"/>
          <w:szCs w:val="28"/>
          <w:lang w:eastAsia="zh-CN"/>
        </w:rPr>
        <w:t xml:space="preserve"> год</w:t>
      </w:r>
      <w:r>
        <w:rPr>
          <w:kern w:val="1"/>
          <w:sz w:val="28"/>
          <w:szCs w:val="28"/>
          <w:lang w:eastAsia="zh-CN"/>
        </w:rPr>
        <w:t>.</w:t>
      </w:r>
    </w:p>
    <w:p w14:paraId="32B3C755" w14:textId="77777777" w:rsidR="009774CF" w:rsidRPr="00EA6664" w:rsidRDefault="009774CF" w:rsidP="009774CF">
      <w:pPr>
        <w:tabs>
          <w:tab w:val="left" w:pos="1276"/>
        </w:tabs>
        <w:suppressAutoHyphens/>
        <w:autoSpaceDE w:val="0"/>
        <w:spacing w:line="276" w:lineRule="auto"/>
        <w:jc w:val="center"/>
        <w:rPr>
          <w:kern w:val="1"/>
          <w:sz w:val="20"/>
          <w:szCs w:val="20"/>
          <w:lang w:eastAsia="zh-CN"/>
        </w:rPr>
      </w:pPr>
    </w:p>
    <w:p w14:paraId="35F2D787"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 xml:space="preserve">Достижению результатов в </w:t>
      </w:r>
      <w:r w:rsidRPr="00B35C23">
        <w:rPr>
          <w:kern w:val="1"/>
          <w:sz w:val="28"/>
          <w:szCs w:val="28"/>
          <w:lang w:eastAsia="zh-CN"/>
        </w:rPr>
        <w:t>20</w:t>
      </w:r>
      <w:r>
        <w:rPr>
          <w:kern w:val="1"/>
          <w:sz w:val="28"/>
          <w:szCs w:val="28"/>
          <w:lang w:eastAsia="zh-CN"/>
        </w:rPr>
        <w:t>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r>
        <w:rPr>
          <w:kern w:val="1"/>
          <w:sz w:val="28"/>
          <w:szCs w:val="28"/>
          <w:lang w:eastAsia="zh-CN"/>
        </w:rPr>
        <w:t xml:space="preserve"> </w:t>
      </w:r>
      <w:r w:rsidRPr="00C11EA1">
        <w:rPr>
          <w:kern w:val="1"/>
          <w:sz w:val="28"/>
          <w:szCs w:val="28"/>
          <w:lang w:eastAsia="zh-CN"/>
        </w:rPr>
        <w:t xml:space="preserve">В рамках подпрограммы 1 </w:t>
      </w:r>
      <w:r w:rsidRPr="00C11EA1">
        <w:rPr>
          <w:rFonts w:eastAsia="TimesNewRoman"/>
          <w:kern w:val="1"/>
          <w:sz w:val="28"/>
          <w:szCs w:val="28"/>
          <w:lang w:eastAsia="zh-CN"/>
        </w:rPr>
        <w:lastRenderedPageBreak/>
        <w:t>«</w:t>
      </w:r>
      <w:r w:rsidRPr="002D4386">
        <w:rPr>
          <w:rFonts w:eastAsia="TimesNewRoman"/>
          <w:kern w:val="1"/>
          <w:sz w:val="28"/>
          <w:szCs w:val="28"/>
          <w:lang w:eastAsia="zh-CN"/>
        </w:rPr>
        <w:t>Противопожарная безопасность</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Pr>
          <w:sz w:val="28"/>
          <w:szCs w:val="28"/>
          <w:lang w:eastAsia="zh-CN"/>
        </w:rPr>
        <w:t>двух</w:t>
      </w:r>
      <w:r w:rsidRPr="00C11EA1">
        <w:rPr>
          <w:sz w:val="28"/>
          <w:szCs w:val="28"/>
          <w:lang w:eastAsia="zh-CN"/>
        </w:rPr>
        <w:t xml:space="preserve"> </w:t>
      </w:r>
      <w:r>
        <w:rPr>
          <w:sz w:val="28"/>
          <w:szCs w:val="28"/>
          <w:lang w:eastAsia="zh-CN"/>
        </w:rPr>
        <w:t>основных</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4043331B" w14:textId="77777777" w:rsidR="009774CF" w:rsidRDefault="009774CF" w:rsidP="009774CF">
      <w:pPr>
        <w:suppressAutoHyphens/>
        <w:spacing w:line="276" w:lineRule="auto"/>
        <w:ind w:firstLine="851"/>
        <w:jc w:val="both"/>
        <w:rPr>
          <w:sz w:val="28"/>
          <w:szCs w:val="28"/>
          <w:lang w:eastAsia="zh-CN"/>
        </w:rPr>
      </w:pPr>
      <w:r w:rsidRPr="00C11EA1">
        <w:rPr>
          <w:sz w:val="28"/>
          <w:szCs w:val="28"/>
          <w:lang w:eastAsia="zh-CN"/>
        </w:rPr>
        <w:t>Основное мероприятие 1.1. «</w:t>
      </w:r>
      <w:r w:rsidRPr="002D4386">
        <w:rPr>
          <w:sz w:val="28"/>
          <w:szCs w:val="28"/>
          <w:lang w:eastAsia="zh-CN"/>
        </w:rPr>
        <w:t>Иные межбюджетные трансферы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w:t>
      </w:r>
      <w:r>
        <w:rPr>
          <w:sz w:val="28"/>
          <w:szCs w:val="28"/>
          <w:lang w:eastAsia="zh-CN"/>
        </w:rPr>
        <w:t>;</w:t>
      </w:r>
    </w:p>
    <w:p w14:paraId="6D0C5D36" w14:textId="77777777" w:rsidR="009774CF" w:rsidRDefault="009774CF" w:rsidP="009774CF">
      <w:pPr>
        <w:suppressAutoHyphens/>
        <w:spacing w:line="276"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sidRPr="002D4386">
        <w:rPr>
          <w:rFonts w:eastAsia="TimesNewRoman"/>
          <w:kern w:val="1"/>
          <w:sz w:val="28"/>
          <w:szCs w:val="28"/>
          <w:lang w:eastAsia="zh-CN"/>
        </w:rPr>
        <w:t>Противопожарная безопасность</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0E60C89F"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Pr>
          <w:kern w:val="1"/>
          <w:sz w:val="28"/>
          <w:szCs w:val="28"/>
          <w:lang w:eastAsia="zh-CN"/>
        </w:rPr>
        <w:t>В рамках подпрограммы 2</w:t>
      </w:r>
      <w:r w:rsidRPr="00C11EA1">
        <w:rPr>
          <w:kern w:val="1"/>
          <w:sz w:val="28"/>
          <w:szCs w:val="28"/>
          <w:lang w:eastAsia="zh-CN"/>
        </w:rPr>
        <w:t xml:space="preserve"> </w:t>
      </w:r>
      <w:r w:rsidRPr="00C11EA1">
        <w:rPr>
          <w:rFonts w:eastAsia="TimesNewRoman"/>
          <w:kern w:val="1"/>
          <w:sz w:val="28"/>
          <w:szCs w:val="28"/>
          <w:lang w:eastAsia="zh-CN"/>
        </w:rPr>
        <w:t>«</w:t>
      </w:r>
      <w:r w:rsidRPr="002D4386">
        <w:rPr>
          <w:rFonts w:eastAsia="TimesNewRoman"/>
          <w:kern w:val="1"/>
          <w:sz w:val="28"/>
          <w:szCs w:val="28"/>
          <w:lang w:eastAsia="zh-CN"/>
        </w:rPr>
        <w:t>Защита от чрезвычайных ситуаций</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31FD33BC" w14:textId="77777777" w:rsidR="009774CF" w:rsidRDefault="009774CF" w:rsidP="009774CF">
      <w:pPr>
        <w:suppressAutoHyphens/>
        <w:spacing w:line="276" w:lineRule="auto"/>
        <w:ind w:firstLine="851"/>
        <w:jc w:val="both"/>
        <w:rPr>
          <w:sz w:val="28"/>
          <w:szCs w:val="28"/>
          <w:lang w:eastAsia="zh-CN"/>
        </w:rPr>
      </w:pPr>
      <w:r>
        <w:rPr>
          <w:sz w:val="28"/>
          <w:szCs w:val="28"/>
          <w:lang w:eastAsia="zh-CN"/>
        </w:rPr>
        <w:t>Основное мероприятие 2</w:t>
      </w:r>
      <w:r w:rsidRPr="00C11EA1">
        <w:rPr>
          <w:sz w:val="28"/>
          <w:szCs w:val="28"/>
          <w:lang w:eastAsia="zh-CN"/>
        </w:rPr>
        <w:t>.1. «</w:t>
      </w:r>
      <w:r w:rsidRPr="00050A4E">
        <w:rPr>
          <w:sz w:val="28"/>
          <w:szCs w:val="28"/>
          <w:lang w:eastAsia="zh-CN"/>
        </w:rPr>
        <w:t>Создание резерва средств на устранение последствий, вызванных чрезвычайными ситуациями природного и техногенного характера</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w:t>
      </w:r>
      <w:r>
        <w:rPr>
          <w:sz w:val="28"/>
          <w:szCs w:val="28"/>
          <w:lang w:eastAsia="zh-CN"/>
        </w:rPr>
        <w:t>В связи с тем, что в 2020 году не возникало чрезвычайных ситуаций выполнение плановых показателей составило 100 процентов (гибель людей от ЧС не зафиксирована).</w:t>
      </w:r>
    </w:p>
    <w:p w14:paraId="59B68112" w14:textId="77777777" w:rsidR="009774CF" w:rsidRDefault="009774CF" w:rsidP="009774CF">
      <w:pPr>
        <w:suppressAutoHyphens/>
        <w:spacing w:line="276" w:lineRule="auto"/>
        <w:ind w:firstLine="851"/>
        <w:jc w:val="both"/>
        <w:rPr>
          <w:kern w:val="1"/>
          <w:sz w:val="28"/>
          <w:szCs w:val="28"/>
          <w:lang w:eastAsia="zh-CN"/>
        </w:rPr>
      </w:pPr>
      <w:r>
        <w:rPr>
          <w:kern w:val="1"/>
          <w:sz w:val="28"/>
          <w:szCs w:val="28"/>
          <w:lang w:eastAsia="zh-CN"/>
        </w:rPr>
        <w:t>По подпрограмме 2</w:t>
      </w:r>
      <w:r w:rsidRPr="00B35C23">
        <w:rPr>
          <w:kern w:val="1"/>
          <w:sz w:val="28"/>
          <w:szCs w:val="28"/>
          <w:lang w:eastAsia="zh-CN"/>
        </w:rPr>
        <w:t xml:space="preserve"> </w:t>
      </w:r>
      <w:r w:rsidRPr="00C11EA1">
        <w:rPr>
          <w:rFonts w:eastAsia="TimesNewRoman"/>
          <w:kern w:val="1"/>
          <w:sz w:val="28"/>
          <w:szCs w:val="28"/>
          <w:lang w:eastAsia="zh-CN"/>
        </w:rPr>
        <w:t>«</w:t>
      </w:r>
      <w:r w:rsidRPr="00050A4E">
        <w:rPr>
          <w:sz w:val="28"/>
          <w:szCs w:val="28"/>
          <w:lang w:eastAsia="zh-CN"/>
        </w:rPr>
        <w:t>Создание резерва средств на устранение последствий, вызванных чрезвычайными ситуациями природного и техногенного характера</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49827E35"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Pr>
          <w:kern w:val="1"/>
          <w:sz w:val="28"/>
          <w:szCs w:val="28"/>
          <w:lang w:eastAsia="zh-CN"/>
        </w:rPr>
        <w:t>В рамках подпрограммы 3</w:t>
      </w:r>
      <w:r w:rsidRPr="00C11EA1">
        <w:rPr>
          <w:kern w:val="1"/>
          <w:sz w:val="28"/>
          <w:szCs w:val="28"/>
          <w:lang w:eastAsia="zh-CN"/>
        </w:rPr>
        <w:t xml:space="preserve"> </w:t>
      </w:r>
      <w:r w:rsidRPr="00C11EA1">
        <w:rPr>
          <w:rFonts w:eastAsia="TimesNewRoman"/>
          <w:kern w:val="1"/>
          <w:sz w:val="28"/>
          <w:szCs w:val="28"/>
          <w:lang w:eastAsia="zh-CN"/>
        </w:rPr>
        <w:t>«</w:t>
      </w:r>
      <w:r w:rsidRPr="00050A4E">
        <w:rPr>
          <w:rFonts w:eastAsia="TimesNewRoman"/>
          <w:kern w:val="1"/>
          <w:sz w:val="28"/>
          <w:szCs w:val="28"/>
          <w:lang w:eastAsia="zh-CN"/>
        </w:rPr>
        <w:t>Обеспечение безопасности на воде</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2E309BF5" w14:textId="77777777" w:rsidR="009774CF" w:rsidRDefault="009774CF" w:rsidP="009774CF">
      <w:pPr>
        <w:suppressAutoHyphens/>
        <w:spacing w:line="276" w:lineRule="auto"/>
        <w:ind w:firstLine="851"/>
        <w:jc w:val="both"/>
        <w:rPr>
          <w:sz w:val="28"/>
          <w:szCs w:val="28"/>
          <w:lang w:eastAsia="zh-CN"/>
        </w:rPr>
      </w:pPr>
      <w:r>
        <w:rPr>
          <w:sz w:val="28"/>
          <w:szCs w:val="28"/>
          <w:lang w:eastAsia="zh-CN"/>
        </w:rPr>
        <w:t>Основное мероприятие 3</w:t>
      </w:r>
      <w:r w:rsidRPr="00C11EA1">
        <w:rPr>
          <w:sz w:val="28"/>
          <w:szCs w:val="28"/>
          <w:lang w:eastAsia="zh-CN"/>
        </w:rPr>
        <w:t>.1. «</w:t>
      </w:r>
      <w:r w:rsidRPr="00050A4E">
        <w:rPr>
          <w:sz w:val="28"/>
          <w:szCs w:val="28"/>
          <w:lang w:eastAsia="zh-CN"/>
        </w:rPr>
        <w:t>Мероприятия по обеспечению безопасности на воде</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w:t>
      </w:r>
      <w:r>
        <w:rPr>
          <w:sz w:val="28"/>
          <w:szCs w:val="28"/>
          <w:lang w:eastAsia="zh-CN"/>
        </w:rPr>
        <w:t>В течении года произведено более 10 сходов граждан данному направлению.</w:t>
      </w:r>
    </w:p>
    <w:p w14:paraId="19DBE4A4" w14:textId="77777777" w:rsidR="009774CF" w:rsidRPr="00050A4E" w:rsidRDefault="009774CF" w:rsidP="009774CF">
      <w:pPr>
        <w:suppressAutoHyphens/>
        <w:spacing w:line="276" w:lineRule="auto"/>
        <w:ind w:firstLine="851"/>
        <w:jc w:val="both"/>
        <w:rPr>
          <w:kern w:val="1"/>
          <w:sz w:val="28"/>
          <w:szCs w:val="28"/>
          <w:lang w:eastAsia="zh-CN"/>
        </w:rPr>
      </w:pPr>
      <w:r>
        <w:rPr>
          <w:kern w:val="1"/>
          <w:sz w:val="28"/>
          <w:szCs w:val="28"/>
          <w:lang w:eastAsia="zh-CN"/>
        </w:rPr>
        <w:t>По подпрограмме 3</w:t>
      </w:r>
      <w:r w:rsidRPr="00B35C23">
        <w:rPr>
          <w:kern w:val="1"/>
          <w:sz w:val="28"/>
          <w:szCs w:val="28"/>
          <w:lang w:eastAsia="zh-CN"/>
        </w:rPr>
        <w:t xml:space="preserve"> </w:t>
      </w:r>
      <w:r w:rsidRPr="00C11EA1">
        <w:rPr>
          <w:rFonts w:eastAsia="TimesNewRoman"/>
          <w:kern w:val="1"/>
          <w:sz w:val="28"/>
          <w:szCs w:val="28"/>
          <w:lang w:eastAsia="zh-CN"/>
        </w:rPr>
        <w:t>«</w:t>
      </w:r>
      <w:r w:rsidRPr="00050A4E">
        <w:rPr>
          <w:rFonts w:eastAsia="TimesNewRoman"/>
          <w:kern w:val="1"/>
          <w:sz w:val="28"/>
          <w:szCs w:val="28"/>
          <w:lang w:eastAsia="zh-CN"/>
        </w:rPr>
        <w:t>Обеспечение безопасности на воде</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23DF2ADE" w14:textId="77777777" w:rsidR="009774CF" w:rsidRPr="00C11EA1" w:rsidRDefault="009774CF" w:rsidP="009774CF">
      <w:pPr>
        <w:suppressAutoHyphens/>
        <w:spacing w:line="276"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w:t>
      </w:r>
      <w:r>
        <w:rPr>
          <w:sz w:val="28"/>
          <w:szCs w:val="28"/>
          <w:lang w:eastAsia="zh-CN"/>
        </w:rPr>
        <w:lastRenderedPageBreak/>
        <w:t>поселения «Защита населения и территории от чрезвычайных ситуаций, обеспечение пожарной безопасности и безопасности людей на водных объектах»</w:t>
      </w:r>
      <w:r w:rsidRPr="00C11EA1">
        <w:rPr>
          <w:sz w:val="28"/>
          <w:szCs w:val="28"/>
          <w:lang w:eastAsia="zh-CN"/>
        </w:rPr>
        <w:t>.</w:t>
      </w:r>
    </w:p>
    <w:p w14:paraId="437C3E78" w14:textId="77777777" w:rsidR="009774CF" w:rsidRPr="00C11EA1" w:rsidRDefault="009774CF" w:rsidP="009774CF">
      <w:pPr>
        <w:tabs>
          <w:tab w:val="left" w:pos="1276"/>
        </w:tabs>
        <w:suppressAutoHyphens/>
        <w:autoSpaceDE w:val="0"/>
        <w:jc w:val="center"/>
        <w:rPr>
          <w:kern w:val="1"/>
          <w:sz w:val="28"/>
          <w:szCs w:val="28"/>
          <w:lang w:eastAsia="zh-CN"/>
        </w:rPr>
      </w:pPr>
    </w:p>
    <w:p w14:paraId="107567CD" w14:textId="77777777" w:rsidR="009774CF" w:rsidRPr="00C11EA1" w:rsidRDefault="009774CF" w:rsidP="009774CF">
      <w:pPr>
        <w:tabs>
          <w:tab w:val="left" w:pos="1276"/>
        </w:tabs>
        <w:suppressAutoHyphens/>
        <w:autoSpaceDE w:val="0"/>
        <w:spacing w:line="276"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w:t>
      </w:r>
      <w:r w:rsidRPr="00050A4E">
        <w:rPr>
          <w:kern w:val="1"/>
          <w:sz w:val="28"/>
          <w:szCs w:val="28"/>
          <w:lang w:eastAsia="zh-CN"/>
        </w:rPr>
        <w:t>Анализ факторов, повлиявших на ход реализации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w:t>
      </w:r>
      <w:r>
        <w:rPr>
          <w:kern w:val="1"/>
          <w:sz w:val="28"/>
          <w:szCs w:val="28"/>
          <w:lang w:eastAsia="zh-CN"/>
        </w:rPr>
        <w:t>20</w:t>
      </w:r>
      <w:r w:rsidRPr="00050A4E">
        <w:rPr>
          <w:kern w:val="1"/>
          <w:sz w:val="28"/>
          <w:szCs w:val="28"/>
          <w:lang w:eastAsia="zh-CN"/>
        </w:rPr>
        <w:t xml:space="preserve"> год</w:t>
      </w:r>
    </w:p>
    <w:p w14:paraId="031BCDA9" w14:textId="77777777" w:rsidR="009774CF" w:rsidRPr="00C11EA1" w:rsidRDefault="009774CF" w:rsidP="009774CF">
      <w:pPr>
        <w:tabs>
          <w:tab w:val="left" w:pos="1276"/>
        </w:tabs>
        <w:suppressAutoHyphens/>
        <w:autoSpaceDE w:val="0"/>
        <w:spacing w:line="360" w:lineRule="auto"/>
        <w:ind w:firstLine="851"/>
        <w:jc w:val="center"/>
        <w:rPr>
          <w:b/>
          <w:kern w:val="1"/>
          <w:sz w:val="28"/>
          <w:szCs w:val="28"/>
          <w:lang w:eastAsia="zh-CN"/>
        </w:rPr>
      </w:pPr>
      <w:r>
        <w:rPr>
          <w:b/>
          <w:kern w:val="1"/>
          <w:sz w:val="28"/>
          <w:szCs w:val="28"/>
          <w:lang w:eastAsia="zh-CN"/>
        </w:rPr>
        <w:t xml:space="preserve"> </w:t>
      </w:r>
    </w:p>
    <w:p w14:paraId="5CAD89FC" w14:textId="77777777" w:rsidR="009774CF" w:rsidRPr="00C11EA1" w:rsidRDefault="009774CF" w:rsidP="009774CF">
      <w:pPr>
        <w:suppressAutoHyphens/>
        <w:ind w:firstLine="851"/>
        <w:jc w:val="both"/>
        <w:rPr>
          <w:kern w:val="1"/>
          <w:sz w:val="28"/>
          <w:szCs w:val="28"/>
          <w:lang w:eastAsia="zh-CN"/>
        </w:rPr>
      </w:pPr>
      <w:r>
        <w:rPr>
          <w:kern w:val="1"/>
          <w:sz w:val="28"/>
          <w:szCs w:val="28"/>
          <w:lang w:eastAsia="zh-CN"/>
        </w:rPr>
        <w:t>Ф</w:t>
      </w:r>
      <w:r w:rsidRPr="00050A4E">
        <w:rPr>
          <w:kern w:val="1"/>
          <w:sz w:val="28"/>
          <w:szCs w:val="28"/>
          <w:lang w:eastAsia="zh-CN"/>
        </w:rPr>
        <w:t>акторов, повлиявших на ход реализации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w:t>
      </w:r>
      <w:r>
        <w:rPr>
          <w:kern w:val="1"/>
          <w:sz w:val="28"/>
          <w:szCs w:val="28"/>
          <w:lang w:eastAsia="zh-CN"/>
        </w:rPr>
        <w:t>20</w:t>
      </w:r>
      <w:r w:rsidRPr="00050A4E">
        <w:rPr>
          <w:kern w:val="1"/>
          <w:sz w:val="28"/>
          <w:szCs w:val="28"/>
          <w:lang w:eastAsia="zh-CN"/>
        </w:rPr>
        <w:t xml:space="preserve"> год</w:t>
      </w:r>
      <w:r>
        <w:rPr>
          <w:kern w:val="1"/>
          <w:sz w:val="28"/>
          <w:szCs w:val="28"/>
          <w:lang w:eastAsia="zh-CN"/>
        </w:rPr>
        <w:t xml:space="preserve"> не выявлено.</w:t>
      </w:r>
    </w:p>
    <w:p w14:paraId="08936E3B" w14:textId="77777777" w:rsidR="009774CF" w:rsidRPr="00C11EA1" w:rsidRDefault="009774CF" w:rsidP="009774C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1AF88435" w14:textId="77777777" w:rsidR="009774CF" w:rsidRPr="00C11EA1" w:rsidRDefault="009774CF" w:rsidP="009774CF">
      <w:pPr>
        <w:tabs>
          <w:tab w:val="left" w:pos="1276"/>
        </w:tabs>
        <w:suppressAutoHyphens/>
        <w:autoSpaceDE w:val="0"/>
        <w:spacing w:line="276" w:lineRule="auto"/>
        <w:jc w:val="center"/>
        <w:rPr>
          <w:b/>
          <w:kern w:val="1"/>
          <w:sz w:val="28"/>
          <w:szCs w:val="28"/>
          <w:lang w:eastAsia="zh-CN"/>
        </w:rPr>
      </w:pPr>
      <w:r w:rsidRPr="00C11EA1">
        <w:rPr>
          <w:b/>
          <w:kern w:val="1"/>
          <w:sz w:val="28"/>
          <w:szCs w:val="28"/>
          <w:lang w:eastAsia="zh-CN"/>
        </w:rPr>
        <w:t xml:space="preserve">Раздел 4. </w:t>
      </w:r>
      <w:r w:rsidRPr="00161188">
        <w:rPr>
          <w:kern w:val="1"/>
          <w:sz w:val="28"/>
          <w:szCs w:val="28"/>
          <w:lang w:eastAsia="zh-CN"/>
        </w:rPr>
        <w:t xml:space="preserve">Сведения об использовании бюджетных ассигнований </w:t>
      </w:r>
      <w:r w:rsidRPr="00161188">
        <w:rPr>
          <w:kern w:val="1"/>
          <w:sz w:val="28"/>
          <w:szCs w:val="28"/>
          <w:lang w:eastAsia="zh-CN"/>
        </w:rPr>
        <w:br/>
        <w:t>и внебюджетных средств на реализацию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w:t>
      </w:r>
      <w:r>
        <w:rPr>
          <w:kern w:val="1"/>
          <w:sz w:val="28"/>
          <w:szCs w:val="28"/>
          <w:lang w:eastAsia="zh-CN"/>
        </w:rPr>
        <w:t>20</w:t>
      </w:r>
      <w:r w:rsidRPr="00161188">
        <w:rPr>
          <w:kern w:val="1"/>
          <w:sz w:val="28"/>
          <w:szCs w:val="28"/>
          <w:lang w:eastAsia="zh-CN"/>
        </w:rPr>
        <w:t xml:space="preserve"> год</w:t>
      </w:r>
    </w:p>
    <w:p w14:paraId="4AF4B6A0" w14:textId="77777777" w:rsidR="009774CF" w:rsidRPr="00161188" w:rsidRDefault="009774CF" w:rsidP="009774CF">
      <w:pPr>
        <w:tabs>
          <w:tab w:val="left" w:pos="1276"/>
        </w:tabs>
        <w:suppressAutoHyphens/>
        <w:autoSpaceDE w:val="0"/>
        <w:spacing w:line="360" w:lineRule="auto"/>
        <w:jc w:val="both"/>
        <w:rPr>
          <w:kern w:val="1"/>
          <w:sz w:val="20"/>
          <w:szCs w:val="20"/>
          <w:lang w:eastAsia="zh-CN"/>
        </w:rPr>
      </w:pPr>
    </w:p>
    <w:p w14:paraId="290EFC02" w14:textId="77777777" w:rsidR="009774CF" w:rsidRPr="00C11EA1" w:rsidRDefault="009774CF" w:rsidP="009774CF">
      <w:pPr>
        <w:tabs>
          <w:tab w:val="left" w:pos="1276"/>
        </w:tabs>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sidRPr="006D4BEF">
        <w:rPr>
          <w:kern w:val="1"/>
          <w:sz w:val="28"/>
          <w:szCs w:val="28"/>
          <w:lang w:eastAsia="zh-CN"/>
        </w:rPr>
        <w:t>20</w:t>
      </w:r>
      <w:r>
        <w:rPr>
          <w:kern w:val="1"/>
          <w:sz w:val="28"/>
          <w:szCs w:val="28"/>
          <w:lang w:eastAsia="zh-CN"/>
        </w:rPr>
        <w:t>20 год составил 1093,7</w:t>
      </w:r>
      <w:r w:rsidRPr="00C11EA1">
        <w:rPr>
          <w:kern w:val="1"/>
          <w:sz w:val="28"/>
          <w:szCs w:val="28"/>
          <w:lang w:eastAsia="zh-CN"/>
        </w:rPr>
        <w:t xml:space="preserve"> тыс. рублей, в том числе по источникам финансирования:</w:t>
      </w:r>
    </w:p>
    <w:p w14:paraId="3EE69113"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2E585028"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0D07E899"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1093,7</w:t>
      </w:r>
      <w:r w:rsidRPr="00C11EA1">
        <w:rPr>
          <w:sz w:val="28"/>
          <w:szCs w:val="28"/>
          <w:lang w:eastAsia="zh-CN"/>
        </w:rPr>
        <w:t xml:space="preserve"> тыс. рублей;</w:t>
      </w:r>
    </w:p>
    <w:p w14:paraId="0372F5CD"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6C4C6022"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6D4BEF">
        <w:rPr>
          <w:color w:val="000000"/>
          <w:spacing w:val="-4"/>
          <w:kern w:val="1"/>
          <w:sz w:val="28"/>
          <w:szCs w:val="28"/>
          <w:lang w:eastAsia="zh-CN"/>
        </w:rPr>
        <w:t>План ассигнований в соответствии с Решением Собрания депутатов Истоминского с</w:t>
      </w:r>
      <w:r>
        <w:rPr>
          <w:color w:val="000000"/>
          <w:spacing w:val="-4"/>
          <w:kern w:val="1"/>
          <w:sz w:val="28"/>
          <w:szCs w:val="28"/>
          <w:lang w:eastAsia="zh-CN"/>
        </w:rPr>
        <w:t>ельского поселения от 25.12.2019</w:t>
      </w:r>
      <w:r w:rsidRPr="006D4BEF">
        <w:rPr>
          <w:color w:val="000000"/>
          <w:spacing w:val="-4"/>
          <w:kern w:val="1"/>
          <w:sz w:val="28"/>
          <w:szCs w:val="28"/>
          <w:lang w:eastAsia="zh-CN"/>
        </w:rPr>
        <w:t xml:space="preserve"> № </w:t>
      </w:r>
      <w:r>
        <w:rPr>
          <w:color w:val="000000"/>
          <w:spacing w:val="-4"/>
          <w:kern w:val="1"/>
          <w:sz w:val="28"/>
          <w:szCs w:val="28"/>
          <w:lang w:eastAsia="zh-CN"/>
        </w:rPr>
        <w:t>1</w:t>
      </w:r>
      <w:r w:rsidRPr="00771CB7">
        <w:rPr>
          <w:color w:val="000000"/>
          <w:spacing w:val="-4"/>
          <w:kern w:val="1"/>
          <w:sz w:val="28"/>
          <w:szCs w:val="28"/>
          <w:lang w:eastAsia="zh-CN"/>
        </w:rPr>
        <w:t xml:space="preserve">95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Pr>
          <w:sz w:val="28"/>
          <w:szCs w:val="28"/>
          <w:lang w:eastAsia="zh-CN"/>
        </w:rPr>
        <w:t>2022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1093,7</w:t>
      </w:r>
      <w:r w:rsidRPr="00C11EA1">
        <w:rPr>
          <w:sz w:val="28"/>
          <w:szCs w:val="28"/>
          <w:lang w:eastAsia="zh-CN"/>
        </w:rPr>
        <w:t xml:space="preserve"> тыс. рублей. В соответствии со сводной бюджетной росписью – </w:t>
      </w:r>
      <w:r>
        <w:rPr>
          <w:sz w:val="28"/>
          <w:szCs w:val="28"/>
          <w:lang w:eastAsia="zh-CN"/>
        </w:rPr>
        <w:t>1093,</w:t>
      </w:r>
      <w:r w:rsidRPr="00771CB7">
        <w:rPr>
          <w:sz w:val="28"/>
          <w:szCs w:val="28"/>
          <w:lang w:eastAsia="zh-CN"/>
        </w:rPr>
        <w:t>7</w:t>
      </w:r>
      <w:r w:rsidRPr="00C11EA1">
        <w:rPr>
          <w:sz w:val="28"/>
          <w:szCs w:val="28"/>
          <w:lang w:eastAsia="zh-CN"/>
        </w:rPr>
        <w:t xml:space="preserve"> тыс. рублей, в том числе по источникам финансирования:</w:t>
      </w:r>
    </w:p>
    <w:p w14:paraId="4910EE10"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1093,</w:t>
      </w:r>
      <w:r w:rsidRPr="009774CF">
        <w:rPr>
          <w:sz w:val="28"/>
          <w:szCs w:val="28"/>
          <w:lang w:eastAsia="zh-CN"/>
        </w:rPr>
        <w:t>7</w:t>
      </w:r>
      <w:r w:rsidRPr="00C11EA1">
        <w:rPr>
          <w:sz w:val="28"/>
          <w:szCs w:val="28"/>
          <w:lang w:eastAsia="zh-CN"/>
        </w:rPr>
        <w:t xml:space="preserve"> тыс. рублей;</w:t>
      </w:r>
    </w:p>
    <w:p w14:paraId="2989C371"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251B818C"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1093,6</w:t>
      </w:r>
      <w:r w:rsidRPr="00C11EA1">
        <w:rPr>
          <w:kern w:val="1"/>
          <w:sz w:val="28"/>
          <w:szCs w:val="28"/>
          <w:lang w:eastAsia="zh-CN"/>
        </w:rPr>
        <w:t xml:space="preserve"> тыс. рублей, в том числе по источникам финансирования:</w:t>
      </w:r>
    </w:p>
    <w:p w14:paraId="2B4593E1"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lastRenderedPageBreak/>
        <w:t xml:space="preserve">областной бюджет – </w:t>
      </w:r>
      <w:r w:rsidRPr="006D4BEF">
        <w:rPr>
          <w:sz w:val="28"/>
          <w:szCs w:val="28"/>
          <w:lang w:eastAsia="zh-CN"/>
        </w:rPr>
        <w:t>0,0</w:t>
      </w:r>
      <w:r w:rsidRPr="00C11EA1">
        <w:rPr>
          <w:sz w:val="28"/>
          <w:szCs w:val="28"/>
          <w:lang w:eastAsia="zh-CN"/>
        </w:rPr>
        <w:t xml:space="preserve"> тыс. рублей;</w:t>
      </w:r>
    </w:p>
    <w:p w14:paraId="2746E52C"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65D298EE"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1093,</w:t>
      </w:r>
      <w:r w:rsidRPr="009774CF">
        <w:rPr>
          <w:sz w:val="28"/>
          <w:szCs w:val="28"/>
          <w:lang w:eastAsia="zh-CN"/>
        </w:rPr>
        <w:t>7</w:t>
      </w:r>
      <w:r w:rsidRPr="00C11EA1">
        <w:rPr>
          <w:sz w:val="28"/>
          <w:szCs w:val="28"/>
          <w:lang w:eastAsia="zh-CN"/>
        </w:rPr>
        <w:t xml:space="preserve"> тыс. рублей;</w:t>
      </w:r>
    </w:p>
    <w:p w14:paraId="5B41DB65"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088A91FA" w14:textId="77777777" w:rsidR="009774CF" w:rsidRPr="006D4BEF" w:rsidRDefault="009774CF" w:rsidP="009774CF">
      <w:pPr>
        <w:suppressAutoHyphens/>
        <w:spacing w:line="276"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0,0</w:t>
      </w:r>
      <w:r w:rsidRPr="00C11EA1">
        <w:rPr>
          <w:rFonts w:eastAsia="Calibri"/>
          <w:spacing w:val="-4"/>
          <w:kern w:val="1"/>
          <w:sz w:val="28"/>
          <w:szCs w:val="28"/>
          <w:lang w:eastAsia="en-US"/>
        </w:rPr>
        <w:t xml:space="preserve"> тыс. рублей</w:t>
      </w:r>
      <w:r>
        <w:rPr>
          <w:rFonts w:eastAsia="Calibri"/>
          <w:spacing w:val="-4"/>
          <w:kern w:val="1"/>
          <w:sz w:val="28"/>
          <w:szCs w:val="28"/>
          <w:lang w:eastAsia="en-US"/>
        </w:rPr>
        <w:t>.</w:t>
      </w:r>
    </w:p>
    <w:p w14:paraId="470EE6F5" w14:textId="77777777" w:rsidR="009774CF" w:rsidRPr="00C11EA1"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6D4BEF">
        <w:rPr>
          <w:kern w:val="1"/>
          <w:sz w:val="28"/>
          <w:szCs w:val="28"/>
          <w:lang w:eastAsia="zh-CN"/>
        </w:rPr>
        <w:t>20</w:t>
      </w:r>
      <w:r>
        <w:rPr>
          <w:kern w:val="1"/>
          <w:sz w:val="28"/>
          <w:szCs w:val="28"/>
          <w:lang w:eastAsia="zh-CN"/>
        </w:rPr>
        <w:t>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C11EA1">
        <w:rPr>
          <w:sz w:val="28"/>
          <w:szCs w:val="28"/>
          <w:lang w:eastAsia="zh-CN"/>
        </w:rPr>
        <w:t>.</w:t>
      </w:r>
    </w:p>
    <w:p w14:paraId="21BF1541"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3A9F26B2" w14:textId="77777777" w:rsidR="009774CF" w:rsidRPr="00C11EA1" w:rsidRDefault="009774CF" w:rsidP="009774CF">
      <w:pPr>
        <w:suppressAutoHyphens/>
        <w:spacing w:line="276"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w:t>
      </w:r>
      <w:r w:rsidRPr="00161188">
        <w:rPr>
          <w:kern w:val="1"/>
          <w:sz w:val="28"/>
          <w:szCs w:val="28"/>
          <w:lang w:eastAsia="zh-CN"/>
        </w:rPr>
        <w:t xml:space="preserve">Сведения о достижении значений показателей муниципальной </w:t>
      </w:r>
      <w:r w:rsidRPr="00161188">
        <w:rPr>
          <w:kern w:val="1"/>
          <w:sz w:val="28"/>
          <w:szCs w:val="28"/>
          <w:lang w:eastAsia="zh-CN"/>
        </w:rPr>
        <w:br/>
        <w:t xml:space="preserve">программы, подпрограмм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w:t>
      </w:r>
      <w:r w:rsidRPr="00161188">
        <w:rPr>
          <w:rFonts w:eastAsia="TimesNewRoman"/>
          <w:kern w:val="1"/>
          <w:sz w:val="28"/>
          <w:szCs w:val="28"/>
          <w:lang w:eastAsia="zh-CN"/>
        </w:rPr>
        <w:t>20</w:t>
      </w:r>
      <w:r>
        <w:rPr>
          <w:rFonts w:eastAsia="TimesNewRoman"/>
          <w:kern w:val="1"/>
          <w:sz w:val="28"/>
          <w:szCs w:val="28"/>
          <w:lang w:eastAsia="zh-CN"/>
        </w:rPr>
        <w:t>20</w:t>
      </w:r>
      <w:r w:rsidRPr="00161188">
        <w:rPr>
          <w:kern w:val="1"/>
          <w:sz w:val="28"/>
          <w:szCs w:val="28"/>
          <w:lang w:eastAsia="zh-CN"/>
        </w:rPr>
        <w:t xml:space="preserve"> год</w:t>
      </w:r>
    </w:p>
    <w:p w14:paraId="069C4A77" w14:textId="77777777" w:rsidR="009774CF" w:rsidRPr="00C11EA1" w:rsidRDefault="009774CF" w:rsidP="009774CF">
      <w:pPr>
        <w:suppressAutoHyphens/>
        <w:contextualSpacing/>
        <w:rPr>
          <w:kern w:val="1"/>
          <w:sz w:val="26"/>
          <w:szCs w:val="26"/>
          <w:lang w:eastAsia="zh-CN"/>
        </w:rPr>
      </w:pPr>
      <w:r w:rsidRPr="00C11EA1">
        <w:rPr>
          <w:kern w:val="1"/>
          <w:sz w:val="26"/>
          <w:szCs w:val="26"/>
          <w:lang w:eastAsia="zh-CN"/>
        </w:rPr>
        <w:t xml:space="preserve">        </w:t>
      </w:r>
    </w:p>
    <w:p w14:paraId="34E17BDE" w14:textId="77777777" w:rsidR="009774CF" w:rsidRPr="00C11EA1"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 xml:space="preserve">Муниципальной программой </w:t>
      </w:r>
      <w:r w:rsidRPr="00976DFC">
        <w:rPr>
          <w:kern w:val="1"/>
          <w:sz w:val="28"/>
          <w:szCs w:val="28"/>
          <w:lang w:eastAsia="zh-CN"/>
        </w:rPr>
        <w:t>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три</w:t>
      </w:r>
      <w:r w:rsidRPr="00976DFC">
        <w:rPr>
          <w:kern w:val="1"/>
          <w:sz w:val="28"/>
          <w:szCs w:val="28"/>
          <w:lang w:eastAsia="zh-CN"/>
        </w:rPr>
        <w:t xml:space="preserve"> показателя</w:t>
      </w:r>
      <w:r w:rsidRPr="00C11EA1">
        <w:rPr>
          <w:kern w:val="1"/>
          <w:sz w:val="28"/>
          <w:szCs w:val="28"/>
          <w:lang w:eastAsia="zh-CN"/>
        </w:rPr>
        <w:t xml:space="preserve">, по </w:t>
      </w:r>
      <w:r w:rsidRPr="00976DFC">
        <w:rPr>
          <w:kern w:val="1"/>
          <w:sz w:val="28"/>
          <w:szCs w:val="28"/>
          <w:lang w:eastAsia="zh-CN"/>
        </w:rPr>
        <w:t>одному показателю</w:t>
      </w:r>
      <w:r w:rsidRPr="00C11EA1">
        <w:rPr>
          <w:kern w:val="1"/>
          <w:sz w:val="28"/>
          <w:szCs w:val="28"/>
          <w:lang w:eastAsia="zh-CN"/>
        </w:rPr>
        <w:t xml:space="preserve"> фактические значения превышают плановые, по </w:t>
      </w:r>
      <w:r>
        <w:rPr>
          <w:kern w:val="1"/>
          <w:sz w:val="28"/>
          <w:szCs w:val="28"/>
          <w:lang w:eastAsia="zh-CN"/>
        </w:rPr>
        <w:t>двум показателям</w:t>
      </w:r>
      <w:r w:rsidRPr="00C11EA1">
        <w:rPr>
          <w:kern w:val="1"/>
          <w:sz w:val="28"/>
          <w:szCs w:val="28"/>
          <w:lang w:eastAsia="zh-CN"/>
        </w:rPr>
        <w:t xml:space="preserve"> </w:t>
      </w:r>
      <w:r>
        <w:rPr>
          <w:kern w:val="1"/>
          <w:sz w:val="28"/>
          <w:szCs w:val="28"/>
          <w:lang w:eastAsia="zh-CN"/>
        </w:rPr>
        <w:t>достигнуты</w:t>
      </w:r>
      <w:r w:rsidRPr="00C11EA1">
        <w:rPr>
          <w:kern w:val="1"/>
          <w:sz w:val="28"/>
          <w:szCs w:val="28"/>
          <w:lang w:eastAsia="zh-CN"/>
        </w:rPr>
        <w:t xml:space="preserve"> плановые значения.</w:t>
      </w:r>
    </w:p>
    <w:p w14:paraId="4959B5CF"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sidRPr="00C11EA1">
        <w:rPr>
          <w:kern w:val="1"/>
          <w:sz w:val="28"/>
          <w:szCs w:val="28"/>
          <w:lang w:eastAsia="zh-CN"/>
        </w:rPr>
        <w:t>Показатель 1 «</w:t>
      </w:r>
      <w:r w:rsidRPr="00161188">
        <w:rPr>
          <w:kern w:val="1"/>
          <w:sz w:val="28"/>
          <w:szCs w:val="28"/>
          <w:lang w:eastAsia="zh-CN"/>
        </w:rPr>
        <w:t>Количество мероприятий по предупреждению пожаров</w:t>
      </w:r>
      <w:r w:rsidRPr="00C11EA1">
        <w:rPr>
          <w:kern w:val="1"/>
          <w:sz w:val="28"/>
          <w:szCs w:val="28"/>
          <w:lang w:eastAsia="zh-CN"/>
        </w:rPr>
        <w:t>» – плановое значение</w:t>
      </w:r>
      <w:r>
        <w:rPr>
          <w:kern w:val="1"/>
          <w:sz w:val="28"/>
          <w:szCs w:val="28"/>
          <w:lang w:eastAsia="zh-CN"/>
        </w:rPr>
        <w:t xml:space="preserve"> 58 мероприятия</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86 мероприятий.</w:t>
      </w:r>
      <w:r w:rsidRPr="00C11EA1">
        <w:rPr>
          <w:i/>
          <w:kern w:val="1"/>
          <w:sz w:val="28"/>
          <w:szCs w:val="28"/>
          <w:lang w:eastAsia="zh-CN"/>
        </w:rPr>
        <w:t xml:space="preserve"> </w:t>
      </w:r>
    </w:p>
    <w:p w14:paraId="11A0AEF4" w14:textId="77777777" w:rsidR="009774CF"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Показатель 2 «</w:t>
      </w:r>
      <w:r w:rsidRPr="00161188">
        <w:rPr>
          <w:kern w:val="1"/>
          <w:sz w:val="28"/>
          <w:szCs w:val="28"/>
          <w:lang w:eastAsia="zh-CN"/>
        </w:rPr>
        <w:t>Количество</w:t>
      </w:r>
      <w:r>
        <w:rPr>
          <w:kern w:val="1"/>
          <w:sz w:val="28"/>
          <w:szCs w:val="28"/>
          <w:lang w:eastAsia="zh-CN"/>
        </w:rPr>
        <w:t xml:space="preserve"> пострадавших в чрезвычайных си</w:t>
      </w:r>
      <w:r w:rsidRPr="00161188">
        <w:rPr>
          <w:kern w:val="1"/>
          <w:sz w:val="28"/>
          <w:szCs w:val="28"/>
          <w:lang w:eastAsia="zh-CN"/>
        </w:rPr>
        <w:t>туациях от общего числа населения</w:t>
      </w:r>
      <w:r w:rsidRPr="00C11EA1">
        <w:rPr>
          <w:kern w:val="1"/>
          <w:sz w:val="28"/>
          <w:szCs w:val="28"/>
          <w:lang w:eastAsia="zh-CN"/>
        </w:rPr>
        <w:t>» – плановое значение</w:t>
      </w:r>
      <w:r>
        <w:rPr>
          <w:kern w:val="1"/>
          <w:sz w:val="28"/>
          <w:szCs w:val="28"/>
          <w:lang w:eastAsia="zh-CN"/>
        </w:rPr>
        <w:t xml:space="preserve"> 0 человек,</w:t>
      </w:r>
      <w:r w:rsidRPr="00976DFC">
        <w:rPr>
          <w:kern w:val="1"/>
          <w:sz w:val="28"/>
          <w:szCs w:val="28"/>
          <w:lang w:eastAsia="zh-CN"/>
        </w:rPr>
        <w:t xml:space="preserve"> фактическое значение </w:t>
      </w:r>
      <w:r>
        <w:rPr>
          <w:kern w:val="1"/>
          <w:sz w:val="28"/>
          <w:szCs w:val="28"/>
          <w:lang w:eastAsia="zh-CN"/>
        </w:rPr>
        <w:t xml:space="preserve">0 человек. </w:t>
      </w:r>
    </w:p>
    <w:p w14:paraId="5C647791" w14:textId="77777777" w:rsidR="009774CF" w:rsidRPr="00C11EA1" w:rsidRDefault="009774CF" w:rsidP="009774CF">
      <w:pPr>
        <w:suppressAutoHyphens/>
        <w:spacing w:line="276" w:lineRule="auto"/>
        <w:ind w:firstLine="851"/>
        <w:jc w:val="both"/>
        <w:rPr>
          <w:kern w:val="1"/>
          <w:sz w:val="28"/>
          <w:szCs w:val="28"/>
          <w:vertAlign w:val="superscript"/>
          <w:lang w:eastAsia="zh-CN"/>
        </w:rPr>
      </w:pPr>
      <w:r>
        <w:rPr>
          <w:kern w:val="1"/>
          <w:sz w:val="28"/>
          <w:szCs w:val="28"/>
          <w:lang w:eastAsia="zh-CN"/>
        </w:rPr>
        <w:t>Показатель 3</w:t>
      </w:r>
      <w:r w:rsidRPr="00C11EA1">
        <w:rPr>
          <w:kern w:val="1"/>
          <w:sz w:val="28"/>
          <w:szCs w:val="28"/>
          <w:lang w:eastAsia="zh-CN"/>
        </w:rPr>
        <w:t xml:space="preserve"> «</w:t>
      </w:r>
      <w:r>
        <w:rPr>
          <w:kern w:val="1"/>
          <w:sz w:val="28"/>
          <w:szCs w:val="28"/>
          <w:lang w:eastAsia="zh-CN"/>
        </w:rPr>
        <w:t>К</w:t>
      </w:r>
      <w:r w:rsidRPr="00161188">
        <w:rPr>
          <w:kern w:val="1"/>
          <w:sz w:val="28"/>
          <w:szCs w:val="28"/>
          <w:lang w:eastAsia="zh-CN"/>
        </w:rPr>
        <w:t>оличество профилактических мероприятий по предупреждению происшествий на водных объектах</w:t>
      </w:r>
      <w:r w:rsidRPr="00C11EA1">
        <w:rPr>
          <w:kern w:val="1"/>
          <w:sz w:val="28"/>
          <w:szCs w:val="28"/>
          <w:lang w:eastAsia="zh-CN"/>
        </w:rPr>
        <w:t>» – плановое значение</w:t>
      </w:r>
      <w:r>
        <w:rPr>
          <w:kern w:val="1"/>
          <w:sz w:val="28"/>
          <w:szCs w:val="28"/>
          <w:lang w:eastAsia="zh-CN"/>
        </w:rPr>
        <w:t xml:space="preserve"> 9 мероприятия</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10 мероприятий.</w:t>
      </w:r>
    </w:p>
    <w:p w14:paraId="154BE6F8" w14:textId="77777777" w:rsidR="009774CF" w:rsidRPr="00C11EA1" w:rsidRDefault="009774CF" w:rsidP="009774CF">
      <w:pPr>
        <w:suppressAutoHyphens/>
        <w:spacing w:line="276"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C11EA1">
        <w:rPr>
          <w:sz w:val="28"/>
          <w:szCs w:val="28"/>
          <w:lang w:eastAsia="zh-CN"/>
        </w:rPr>
        <w:t>.</w:t>
      </w:r>
      <w:r w:rsidRPr="00C11EA1">
        <w:rPr>
          <w:color w:val="000000"/>
          <w:sz w:val="28"/>
          <w:szCs w:val="28"/>
          <w:lang w:eastAsia="zh-CN"/>
        </w:rPr>
        <w:t xml:space="preserve"> </w:t>
      </w:r>
    </w:p>
    <w:p w14:paraId="1BE88426" w14:textId="77777777" w:rsidR="009774CF" w:rsidRPr="00C11EA1" w:rsidRDefault="009774CF" w:rsidP="009774CF">
      <w:pPr>
        <w:tabs>
          <w:tab w:val="left" w:pos="1276"/>
        </w:tabs>
        <w:suppressAutoHyphens/>
        <w:autoSpaceDE w:val="0"/>
        <w:spacing w:line="276" w:lineRule="auto"/>
        <w:jc w:val="center"/>
        <w:rPr>
          <w:kern w:val="1"/>
          <w:sz w:val="28"/>
          <w:szCs w:val="28"/>
          <w:lang w:eastAsia="zh-CN"/>
        </w:rPr>
      </w:pPr>
    </w:p>
    <w:p w14:paraId="4222674B" w14:textId="77777777" w:rsidR="009774CF" w:rsidRPr="00161188" w:rsidRDefault="009774CF" w:rsidP="009774CF">
      <w:pPr>
        <w:tabs>
          <w:tab w:val="left" w:pos="1276"/>
        </w:tabs>
        <w:suppressAutoHyphens/>
        <w:autoSpaceDE w:val="0"/>
        <w:spacing w:line="276" w:lineRule="auto"/>
        <w:jc w:val="center"/>
        <w:rPr>
          <w:kern w:val="1"/>
          <w:sz w:val="28"/>
          <w:szCs w:val="28"/>
          <w:lang w:eastAsia="zh-CN"/>
        </w:rPr>
      </w:pPr>
      <w:r>
        <w:rPr>
          <w:b/>
          <w:kern w:val="1"/>
          <w:sz w:val="28"/>
          <w:szCs w:val="28"/>
          <w:lang w:eastAsia="zh-CN"/>
        </w:rPr>
        <w:t xml:space="preserve">Раздел 6. </w:t>
      </w:r>
      <w:r w:rsidRPr="00161188">
        <w:rPr>
          <w:kern w:val="1"/>
          <w:sz w:val="28"/>
          <w:szCs w:val="28"/>
          <w:lang w:eastAsia="zh-CN"/>
        </w:rPr>
        <w:t>Результаты оценки эффективности реализации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 20</w:t>
      </w:r>
      <w:r>
        <w:rPr>
          <w:kern w:val="1"/>
          <w:sz w:val="28"/>
          <w:szCs w:val="28"/>
          <w:lang w:eastAsia="zh-CN"/>
        </w:rPr>
        <w:t>20</w:t>
      </w:r>
      <w:r w:rsidRPr="00161188">
        <w:rPr>
          <w:kern w:val="1"/>
          <w:sz w:val="28"/>
          <w:szCs w:val="28"/>
          <w:lang w:eastAsia="zh-CN"/>
        </w:rPr>
        <w:t xml:space="preserve"> год</w:t>
      </w:r>
    </w:p>
    <w:p w14:paraId="3CE178A5" w14:textId="77777777" w:rsidR="009774CF" w:rsidRPr="00C11EA1" w:rsidRDefault="009774CF" w:rsidP="009774CF">
      <w:pPr>
        <w:tabs>
          <w:tab w:val="left" w:pos="1276"/>
        </w:tabs>
        <w:suppressAutoHyphens/>
        <w:autoSpaceDE w:val="0"/>
        <w:ind w:firstLine="709"/>
        <w:jc w:val="both"/>
        <w:rPr>
          <w:kern w:val="1"/>
          <w:sz w:val="28"/>
          <w:szCs w:val="28"/>
          <w:lang w:eastAsia="zh-CN"/>
        </w:rPr>
      </w:pPr>
    </w:p>
    <w:p w14:paraId="30DE27F6"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55AFCFEC" w14:textId="77777777" w:rsidR="009774CF" w:rsidRPr="00C11EA1" w:rsidRDefault="009774CF" w:rsidP="009774CF">
      <w:pPr>
        <w:suppressAutoHyphens/>
        <w:spacing w:line="276"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54C87C7B"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1930FD">
        <w:rPr>
          <w:sz w:val="28"/>
          <w:szCs w:val="28"/>
          <w:lang w:eastAsia="zh-CN"/>
        </w:rPr>
        <w:t>1</w:t>
      </w:r>
      <w:r w:rsidRPr="00C11EA1">
        <w:rPr>
          <w:sz w:val="28"/>
          <w:szCs w:val="28"/>
          <w:lang w:eastAsia="zh-CN"/>
        </w:rPr>
        <w:t>;</w:t>
      </w:r>
    </w:p>
    <w:p w14:paraId="2A5C5C2B" w14:textId="77777777" w:rsidR="009774CF"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Pr>
          <w:sz w:val="28"/>
          <w:szCs w:val="28"/>
          <w:lang w:eastAsia="zh-CN"/>
        </w:rPr>
        <w:t>1;</w:t>
      </w:r>
    </w:p>
    <w:p w14:paraId="34489D29"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w:t>
      </w:r>
      <w:r>
        <w:rPr>
          <w:sz w:val="28"/>
          <w:szCs w:val="28"/>
          <w:lang w:eastAsia="zh-CN"/>
        </w:rPr>
        <w:t>достижения целевого показателя 3</w:t>
      </w:r>
      <w:r w:rsidRPr="00C11EA1">
        <w:rPr>
          <w:sz w:val="28"/>
          <w:szCs w:val="28"/>
          <w:lang w:eastAsia="zh-CN"/>
        </w:rPr>
        <w:t xml:space="preserve"> – </w:t>
      </w:r>
      <w:r>
        <w:rPr>
          <w:sz w:val="28"/>
          <w:szCs w:val="28"/>
          <w:lang w:eastAsia="zh-CN"/>
        </w:rPr>
        <w:t>1.</w:t>
      </w:r>
    </w:p>
    <w:p w14:paraId="60C208EE"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p>
    <w:p w14:paraId="0EDD86E7" w14:textId="77777777" w:rsidR="009774CF" w:rsidRPr="00C11EA1" w:rsidRDefault="009774CF" w:rsidP="009774CF">
      <w:pPr>
        <w:tabs>
          <w:tab w:val="left" w:pos="1276"/>
        </w:tabs>
        <w:suppressAutoHyphens/>
        <w:autoSpaceDE w:val="0"/>
        <w:spacing w:line="276" w:lineRule="auto"/>
        <w:ind w:firstLine="709"/>
        <w:jc w:val="both"/>
        <w:rPr>
          <w:sz w:val="28"/>
          <w:szCs w:val="28"/>
          <w:lang w:eastAsia="zh-CN"/>
        </w:rPr>
      </w:pPr>
      <w:r w:rsidRPr="00C11EA1">
        <w:rPr>
          <w:sz w:val="28"/>
          <w:szCs w:val="28"/>
          <w:lang w:eastAsia="zh-CN"/>
        </w:rPr>
        <w:t xml:space="preserve">Суммарная оценка степени достижения целевых показателей муниципальной программы составляет </w:t>
      </w:r>
      <w:r>
        <w:rPr>
          <w:sz w:val="28"/>
          <w:szCs w:val="28"/>
          <w:lang w:eastAsia="zh-CN"/>
        </w:rPr>
        <w:t>1</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638D09BB" w14:textId="77777777" w:rsidR="009774CF" w:rsidRPr="00C11EA1" w:rsidRDefault="009774CF" w:rsidP="009774CF">
      <w:pPr>
        <w:suppressAutoHyphens/>
        <w:spacing w:line="276"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выполненных в полном объеме.</w:t>
      </w:r>
    </w:p>
    <w:p w14:paraId="34BB4584"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что х</w:t>
      </w:r>
      <w:r w:rsidRPr="00C11EA1">
        <w:rPr>
          <w:sz w:val="28"/>
          <w:szCs w:val="28"/>
          <w:lang w:eastAsia="zh-CN"/>
        </w:rPr>
        <w:t xml:space="preserve">арактеризует </w:t>
      </w:r>
      <w:r>
        <w:rPr>
          <w:sz w:val="28"/>
          <w:szCs w:val="28"/>
          <w:lang w:eastAsia="zh-CN"/>
        </w:rPr>
        <w:t>высокий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0F66B917" w14:textId="77777777" w:rsidR="009774CF" w:rsidRPr="00C11EA1" w:rsidRDefault="009774CF" w:rsidP="009774CF">
      <w:pPr>
        <w:suppressAutoHyphens/>
        <w:autoSpaceDE w:val="0"/>
        <w:spacing w:line="276"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72D75C8D"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4B068C13"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lastRenderedPageBreak/>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3/3</w:t>
      </w:r>
      <w:r w:rsidRPr="00C11EA1">
        <w:rPr>
          <w:kern w:val="1"/>
          <w:sz w:val="28"/>
          <w:szCs w:val="28"/>
          <w:lang w:eastAsia="zh-CN"/>
        </w:rPr>
        <w:t>)</w:t>
      </w:r>
      <w:r w:rsidRPr="00C11EA1">
        <w:rPr>
          <w:kern w:val="1"/>
          <w:sz w:val="28"/>
          <w:szCs w:val="28"/>
          <w:lang w:eastAsia="en-US"/>
        </w:rPr>
        <w:t>.</w:t>
      </w:r>
    </w:p>
    <w:p w14:paraId="5538A2AC"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78C57E4B"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4B8AECF8" w14:textId="77777777" w:rsidR="009774CF" w:rsidRPr="00C11EA1" w:rsidRDefault="009774CF" w:rsidP="009774CF">
      <w:pPr>
        <w:suppressAutoHyphens/>
        <w:spacing w:line="276" w:lineRule="auto"/>
        <w:ind w:firstLine="851"/>
        <w:jc w:val="center"/>
        <w:rPr>
          <w:i/>
          <w:kern w:val="1"/>
          <w:sz w:val="28"/>
          <w:szCs w:val="28"/>
          <w:vertAlign w:val="superscript"/>
          <w:lang w:eastAsia="zh-CN"/>
        </w:rPr>
      </w:pPr>
      <w:r>
        <w:rPr>
          <w:sz w:val="28"/>
          <w:szCs w:val="28"/>
          <w:lang w:eastAsia="zh-CN"/>
        </w:rPr>
        <w:t>1093,7</w:t>
      </w:r>
      <w:r w:rsidRPr="00C11EA1">
        <w:rPr>
          <w:sz w:val="28"/>
          <w:szCs w:val="28"/>
          <w:lang w:eastAsia="zh-CN"/>
        </w:rPr>
        <w:t xml:space="preserve"> тыс. рублей / </w:t>
      </w:r>
      <w:r>
        <w:rPr>
          <w:sz w:val="28"/>
          <w:szCs w:val="28"/>
          <w:lang w:eastAsia="zh-CN"/>
        </w:rPr>
        <w:t>1093,7</w:t>
      </w:r>
      <w:r w:rsidRPr="00C11EA1">
        <w:rPr>
          <w:sz w:val="28"/>
          <w:szCs w:val="28"/>
          <w:lang w:eastAsia="zh-CN"/>
        </w:rPr>
        <w:t xml:space="preserve"> тыс. рублей = </w:t>
      </w:r>
      <w:r>
        <w:rPr>
          <w:sz w:val="28"/>
          <w:szCs w:val="28"/>
          <w:lang w:eastAsia="zh-CN"/>
        </w:rPr>
        <w:t>1</w:t>
      </w:r>
      <w:r w:rsidRPr="00C11EA1">
        <w:rPr>
          <w:sz w:val="28"/>
          <w:szCs w:val="28"/>
          <w:lang w:eastAsia="zh-CN"/>
        </w:rPr>
        <w:t>.</w:t>
      </w:r>
    </w:p>
    <w:p w14:paraId="2BB1CB53"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5ED1F1D6"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373791E8" w14:textId="77777777" w:rsidR="009774CF" w:rsidRPr="001930FD" w:rsidRDefault="009774CF" w:rsidP="009774CF">
      <w:pPr>
        <w:suppressAutoHyphens/>
        <w:autoSpaceDE w:val="0"/>
        <w:spacing w:line="276" w:lineRule="auto"/>
        <w:ind w:firstLine="851"/>
        <w:jc w:val="center"/>
        <w:rPr>
          <w:kern w:val="1"/>
          <w:sz w:val="28"/>
          <w:szCs w:val="28"/>
          <w:lang w:eastAsia="zh-CN"/>
        </w:rPr>
      </w:pPr>
      <w:r>
        <w:rPr>
          <w:kern w:val="1"/>
          <w:sz w:val="28"/>
          <w:szCs w:val="28"/>
          <w:lang w:eastAsia="zh-CN"/>
        </w:rPr>
        <w:t>1</w:t>
      </w:r>
      <w:r w:rsidRPr="00C11EA1">
        <w:rPr>
          <w:kern w:val="1"/>
          <w:sz w:val="28"/>
          <w:szCs w:val="28"/>
          <w:lang w:eastAsia="zh-CN"/>
        </w:rPr>
        <w:t>/</w:t>
      </w:r>
      <w:r>
        <w:rPr>
          <w:kern w:val="1"/>
          <w:sz w:val="28"/>
          <w:szCs w:val="28"/>
          <w:lang w:eastAsia="zh-CN"/>
        </w:rPr>
        <w:t>1</w:t>
      </w:r>
      <w:r w:rsidRPr="00C11EA1">
        <w:rPr>
          <w:kern w:val="1"/>
          <w:sz w:val="28"/>
          <w:szCs w:val="28"/>
          <w:lang w:eastAsia="zh-CN"/>
        </w:rPr>
        <w:t xml:space="preserve"> = </w:t>
      </w:r>
      <w:r>
        <w:rPr>
          <w:kern w:val="1"/>
          <w:sz w:val="28"/>
          <w:szCs w:val="28"/>
          <w:lang w:eastAsia="zh-CN"/>
        </w:rPr>
        <w:t>1</w:t>
      </w:r>
    </w:p>
    <w:p w14:paraId="69E55216"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Pr>
          <w:kern w:val="1"/>
          <w:sz w:val="28"/>
          <w:szCs w:val="28"/>
          <w:lang w:eastAsia="en-US"/>
        </w:rPr>
        <w:t>высокая</w:t>
      </w:r>
      <w:r w:rsidRPr="001930FD">
        <w:rPr>
          <w:kern w:val="1"/>
          <w:sz w:val="28"/>
          <w:szCs w:val="28"/>
          <w:lang w:eastAsia="en-US"/>
        </w:rPr>
        <w:t>.</w:t>
      </w:r>
    </w:p>
    <w:p w14:paraId="1D8B09E9" w14:textId="77777777" w:rsidR="009774CF" w:rsidRPr="00C11EA1" w:rsidRDefault="009774CF" w:rsidP="009774CF">
      <w:pPr>
        <w:suppressAutoHyphens/>
        <w:autoSpaceDE w:val="0"/>
        <w:spacing w:line="276"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7A07E30B" w14:textId="77777777" w:rsidR="009774CF" w:rsidRDefault="009774CF" w:rsidP="009774CF">
      <w:pPr>
        <w:suppressAutoHyphens/>
        <w:spacing w:line="276" w:lineRule="auto"/>
        <w:ind w:firstLine="851"/>
        <w:jc w:val="center"/>
        <w:rPr>
          <w:rFonts w:eastAsia="Calibri"/>
          <w:kern w:val="1"/>
          <w:sz w:val="28"/>
          <w:szCs w:val="28"/>
          <w:lang w:eastAsia="en-US"/>
        </w:rPr>
      </w:pPr>
      <w:r>
        <w:rPr>
          <w:rFonts w:eastAsia="Calibri"/>
          <w:kern w:val="1"/>
          <w:sz w:val="28"/>
          <w:szCs w:val="28"/>
          <w:lang w:eastAsia="en-US"/>
        </w:rPr>
        <w:t>1</w:t>
      </w:r>
      <w:r w:rsidRPr="00C11EA1">
        <w:rPr>
          <w:rFonts w:eastAsia="Calibri"/>
          <w:kern w:val="1"/>
          <w:sz w:val="28"/>
          <w:szCs w:val="28"/>
          <w:lang w:eastAsia="en-US"/>
        </w:rPr>
        <w:t xml:space="preserve"> х 0,5 + </w:t>
      </w:r>
      <w:r>
        <w:rPr>
          <w:rFonts w:eastAsia="Calibri"/>
          <w:kern w:val="1"/>
          <w:sz w:val="28"/>
          <w:szCs w:val="28"/>
          <w:lang w:eastAsia="en-US"/>
        </w:rPr>
        <w:t>1</w:t>
      </w:r>
      <w:r w:rsidRPr="00C11EA1">
        <w:rPr>
          <w:rFonts w:eastAsia="Calibri"/>
          <w:kern w:val="1"/>
          <w:sz w:val="28"/>
          <w:szCs w:val="28"/>
          <w:lang w:eastAsia="en-US"/>
        </w:rPr>
        <w:t xml:space="preserve"> х 0,3 + </w:t>
      </w:r>
      <w:r>
        <w:rPr>
          <w:rFonts w:eastAsia="Calibri"/>
          <w:kern w:val="1"/>
          <w:sz w:val="28"/>
          <w:szCs w:val="28"/>
          <w:lang w:eastAsia="en-US"/>
        </w:rPr>
        <w:t>1</w:t>
      </w:r>
      <w:r w:rsidRPr="00C11EA1">
        <w:rPr>
          <w:rFonts w:eastAsia="Calibri"/>
          <w:kern w:val="1"/>
          <w:sz w:val="28"/>
          <w:szCs w:val="28"/>
          <w:lang w:eastAsia="en-US"/>
        </w:rPr>
        <w:t xml:space="preserve"> х 0,2 = </w:t>
      </w:r>
      <w:r>
        <w:rPr>
          <w:rFonts w:eastAsia="Calibri"/>
          <w:kern w:val="1"/>
          <w:sz w:val="28"/>
          <w:szCs w:val="28"/>
          <w:lang w:eastAsia="en-US"/>
        </w:rPr>
        <w:t>1</w:t>
      </w:r>
    </w:p>
    <w:p w14:paraId="1B9E0E11"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высоким</w:t>
      </w:r>
      <w:r w:rsidRPr="00C11EA1">
        <w:rPr>
          <w:sz w:val="28"/>
          <w:szCs w:val="28"/>
          <w:lang w:eastAsia="zh-CN"/>
        </w:rPr>
        <w:t>.</w:t>
      </w:r>
    </w:p>
    <w:p w14:paraId="198E5967" w14:textId="77777777" w:rsidR="009774CF" w:rsidRPr="00C11EA1"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050872E1" w14:textId="77777777" w:rsidR="009774CF" w:rsidRPr="00C11EA1" w:rsidRDefault="009774CF" w:rsidP="009774CF">
      <w:pPr>
        <w:tabs>
          <w:tab w:val="left" w:pos="1276"/>
        </w:tabs>
        <w:suppressAutoHyphens/>
        <w:autoSpaceDE w:val="0"/>
        <w:spacing w:line="276"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w:t>
      </w:r>
      <w:r w:rsidRPr="00BB0439">
        <w:rPr>
          <w:kern w:val="1"/>
          <w:sz w:val="28"/>
          <w:szCs w:val="28"/>
          <w:lang w:eastAsia="zh-CN"/>
        </w:rPr>
        <w:t>Предложения по дальнейшей реализации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14:paraId="302BC688" w14:textId="77777777" w:rsidR="009774CF" w:rsidRPr="00C11EA1" w:rsidRDefault="009774CF" w:rsidP="009774CF">
      <w:pPr>
        <w:suppressAutoHyphens/>
        <w:spacing w:line="220" w:lineRule="auto"/>
        <w:ind w:firstLine="709"/>
        <w:jc w:val="both"/>
        <w:rPr>
          <w:kern w:val="1"/>
          <w:sz w:val="28"/>
          <w:szCs w:val="28"/>
          <w:lang w:eastAsia="zh-CN"/>
        </w:rPr>
      </w:pPr>
    </w:p>
    <w:p w14:paraId="1A6C0A01" w14:textId="77777777" w:rsidR="009774CF" w:rsidRPr="00C11EA1" w:rsidRDefault="009774CF" w:rsidP="009774CF">
      <w:pPr>
        <w:tabs>
          <w:tab w:val="left" w:pos="1276"/>
        </w:tabs>
        <w:suppressAutoHyphens/>
        <w:autoSpaceDE w:val="0"/>
        <w:spacing w:line="276" w:lineRule="auto"/>
        <w:ind w:firstLine="851"/>
        <w:jc w:val="both"/>
        <w:rPr>
          <w:b/>
          <w:kern w:val="1"/>
          <w:sz w:val="28"/>
          <w:szCs w:val="28"/>
          <w:lang w:eastAsia="zh-CN"/>
        </w:rPr>
      </w:pPr>
      <w:r w:rsidRPr="00BB0439">
        <w:rPr>
          <w:kern w:val="1"/>
          <w:sz w:val="28"/>
          <w:szCs w:val="28"/>
          <w:lang w:eastAsia="zh-CN"/>
        </w:rPr>
        <w:t>Предложения по дальнейшей реализации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Pr>
          <w:kern w:val="1"/>
          <w:sz w:val="28"/>
          <w:szCs w:val="28"/>
          <w:lang w:eastAsia="zh-CN"/>
        </w:rPr>
        <w:t xml:space="preserve"> отсутствуют. </w:t>
      </w:r>
    </w:p>
    <w:p w14:paraId="3DC87D7D" w14:textId="77777777" w:rsidR="009774CF" w:rsidRPr="00293CEB" w:rsidRDefault="009774CF" w:rsidP="009774CF">
      <w:pPr>
        <w:ind w:left="10773"/>
        <w:jc w:val="center"/>
        <w:rPr>
          <w:b/>
        </w:rPr>
      </w:pPr>
      <w:r w:rsidRPr="00AA10D0">
        <w:rPr>
          <w:rFonts w:eastAsia="Calibri"/>
          <w:kern w:val="2"/>
        </w:rPr>
        <w:t>го</w:t>
      </w:r>
    </w:p>
    <w:p w14:paraId="4F82F5EE" w14:textId="77777777" w:rsidR="009774CF" w:rsidRDefault="009774CF" w:rsidP="009774CF">
      <w:pPr>
        <w:contextualSpacing/>
        <w:jc w:val="center"/>
        <w:sectPr w:rsidR="009774CF" w:rsidSect="009774CF">
          <w:pgSz w:w="11906" w:h="16838"/>
          <w:pgMar w:top="568" w:right="851" w:bottom="1134" w:left="1134" w:header="709" w:footer="709" w:gutter="0"/>
          <w:cols w:space="708"/>
          <w:docGrid w:linePitch="360"/>
        </w:sectPr>
      </w:pPr>
    </w:p>
    <w:p w14:paraId="6E219D46"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1A9B834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B076C7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6D9FEB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40E276C" w14:textId="77777777" w:rsidR="009774CF" w:rsidRDefault="009774CF" w:rsidP="009774CF">
      <w:pPr>
        <w:widowControl w:val="0"/>
        <w:autoSpaceDE w:val="0"/>
        <w:autoSpaceDN w:val="0"/>
        <w:adjustRightInd w:val="0"/>
        <w:jc w:val="right"/>
        <w:rPr>
          <w:sz w:val="28"/>
          <w:szCs w:val="28"/>
        </w:rPr>
      </w:pPr>
      <w:r w:rsidRPr="00BB5D7B">
        <w:rPr>
          <w:sz w:val="28"/>
          <w:szCs w:val="28"/>
        </w:rPr>
        <w:t>«</w:t>
      </w:r>
      <w:r>
        <w:rPr>
          <w:sz w:val="28"/>
          <w:szCs w:val="28"/>
        </w:rPr>
        <w:t xml:space="preserve">Защита населения и территории от чрезвычайных </w:t>
      </w:r>
    </w:p>
    <w:p w14:paraId="1E0B2BC2" w14:textId="77777777" w:rsidR="009774CF" w:rsidRDefault="009774CF" w:rsidP="009774CF">
      <w:pPr>
        <w:widowControl w:val="0"/>
        <w:autoSpaceDE w:val="0"/>
        <w:autoSpaceDN w:val="0"/>
        <w:adjustRightInd w:val="0"/>
        <w:jc w:val="right"/>
        <w:rPr>
          <w:sz w:val="28"/>
          <w:szCs w:val="28"/>
        </w:rPr>
      </w:pPr>
      <w:r>
        <w:rPr>
          <w:sz w:val="28"/>
          <w:szCs w:val="28"/>
        </w:rPr>
        <w:t>ситуаций, обеспечение пожарной безопасности и</w:t>
      </w:r>
    </w:p>
    <w:p w14:paraId="2D9A7CEE" w14:textId="77777777" w:rsidR="009774CF" w:rsidRDefault="009774CF" w:rsidP="009774CF">
      <w:pPr>
        <w:widowControl w:val="0"/>
        <w:autoSpaceDE w:val="0"/>
        <w:autoSpaceDN w:val="0"/>
        <w:adjustRightInd w:val="0"/>
        <w:ind w:left="7788"/>
        <w:jc w:val="center"/>
      </w:pPr>
      <w:r>
        <w:rPr>
          <w:sz w:val="28"/>
          <w:szCs w:val="28"/>
        </w:rPr>
        <w:t xml:space="preserve"> безопасности людей на водных объектах</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AB78CEE"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0EA65178"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7F477B">
        <w:rPr>
          <w:b/>
          <w:sz w:val="28"/>
          <w:szCs w:val="28"/>
        </w:rPr>
        <w:t xml:space="preserve"> </w:t>
      </w:r>
      <w:r>
        <w:rPr>
          <w:b/>
          <w:sz w:val="28"/>
          <w:szCs w:val="28"/>
        </w:rPr>
        <w:t>за отчетный период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9774CF" w:rsidRPr="007F477B" w14:paraId="649DABE2" w14:textId="77777777" w:rsidTr="009774CF">
        <w:trPr>
          <w:trHeight w:val="552"/>
        </w:trPr>
        <w:tc>
          <w:tcPr>
            <w:tcW w:w="710" w:type="dxa"/>
            <w:vMerge w:val="restart"/>
          </w:tcPr>
          <w:p w14:paraId="1D901541" w14:textId="77777777" w:rsidR="009774CF" w:rsidRPr="007F477B" w:rsidRDefault="009774CF" w:rsidP="009774CF">
            <w:pPr>
              <w:widowControl w:val="0"/>
              <w:autoSpaceDE w:val="0"/>
              <w:autoSpaceDN w:val="0"/>
              <w:adjustRightInd w:val="0"/>
              <w:jc w:val="center"/>
            </w:pPr>
            <w:r w:rsidRPr="007F477B">
              <w:t>№ п/п</w:t>
            </w:r>
          </w:p>
        </w:tc>
        <w:tc>
          <w:tcPr>
            <w:tcW w:w="3685" w:type="dxa"/>
            <w:vMerge w:val="restart"/>
          </w:tcPr>
          <w:p w14:paraId="3B8C1BFB" w14:textId="77777777" w:rsidR="009774CF" w:rsidRPr="007F477B" w:rsidRDefault="009774CF" w:rsidP="009774CF">
            <w:pPr>
              <w:widowControl w:val="0"/>
              <w:autoSpaceDE w:val="0"/>
              <w:autoSpaceDN w:val="0"/>
              <w:adjustRightInd w:val="0"/>
              <w:jc w:val="center"/>
            </w:pPr>
            <w:r w:rsidRPr="007F477B">
              <w:t>Номер и наименование</w:t>
            </w:r>
          </w:p>
          <w:p w14:paraId="091A3CF6" w14:textId="77777777" w:rsidR="009774CF" w:rsidRPr="007F477B" w:rsidRDefault="009774CF" w:rsidP="009774CF">
            <w:pPr>
              <w:widowControl w:val="0"/>
              <w:autoSpaceDE w:val="0"/>
              <w:autoSpaceDN w:val="0"/>
              <w:adjustRightInd w:val="0"/>
              <w:jc w:val="center"/>
              <w:rPr>
                <w:lang w:val="en-US"/>
              </w:rPr>
            </w:pPr>
          </w:p>
        </w:tc>
        <w:tc>
          <w:tcPr>
            <w:tcW w:w="1984" w:type="dxa"/>
            <w:vMerge w:val="restart"/>
          </w:tcPr>
          <w:p w14:paraId="4EA15580"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1E59E8D1"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836" w:type="dxa"/>
            <w:gridSpan w:val="2"/>
          </w:tcPr>
          <w:p w14:paraId="7A45612E" w14:textId="77777777" w:rsidR="009774CF" w:rsidRPr="007F477B" w:rsidRDefault="009774CF" w:rsidP="009774CF">
            <w:pPr>
              <w:widowControl w:val="0"/>
              <w:autoSpaceDE w:val="0"/>
              <w:autoSpaceDN w:val="0"/>
              <w:adjustRightInd w:val="0"/>
              <w:jc w:val="center"/>
            </w:pPr>
            <w:r w:rsidRPr="007F477B">
              <w:t>Фактический срок</w:t>
            </w:r>
          </w:p>
        </w:tc>
        <w:tc>
          <w:tcPr>
            <w:tcW w:w="2977" w:type="dxa"/>
            <w:gridSpan w:val="2"/>
          </w:tcPr>
          <w:p w14:paraId="52AE17F2" w14:textId="77777777" w:rsidR="009774CF" w:rsidRPr="007F477B" w:rsidRDefault="009774CF" w:rsidP="009774CF">
            <w:pPr>
              <w:widowControl w:val="0"/>
              <w:autoSpaceDE w:val="0"/>
              <w:autoSpaceDN w:val="0"/>
              <w:adjustRightInd w:val="0"/>
              <w:jc w:val="center"/>
            </w:pPr>
            <w:r w:rsidRPr="007F477B">
              <w:t>Результаты</w:t>
            </w:r>
          </w:p>
        </w:tc>
        <w:tc>
          <w:tcPr>
            <w:tcW w:w="1701" w:type="dxa"/>
            <w:vMerge w:val="restart"/>
          </w:tcPr>
          <w:p w14:paraId="7BD99107"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01D99904" w14:textId="77777777" w:rsidTr="009774CF">
        <w:tc>
          <w:tcPr>
            <w:tcW w:w="710" w:type="dxa"/>
            <w:vMerge/>
          </w:tcPr>
          <w:p w14:paraId="0FD7DE23" w14:textId="77777777" w:rsidR="009774CF" w:rsidRPr="007F477B" w:rsidRDefault="009774CF" w:rsidP="009774CF">
            <w:pPr>
              <w:widowControl w:val="0"/>
              <w:autoSpaceDE w:val="0"/>
              <w:autoSpaceDN w:val="0"/>
              <w:adjustRightInd w:val="0"/>
              <w:jc w:val="center"/>
            </w:pPr>
          </w:p>
        </w:tc>
        <w:tc>
          <w:tcPr>
            <w:tcW w:w="3685" w:type="dxa"/>
            <w:vMerge/>
          </w:tcPr>
          <w:p w14:paraId="6771A0CE" w14:textId="77777777" w:rsidR="009774CF" w:rsidRPr="007F477B" w:rsidRDefault="009774CF" w:rsidP="009774CF">
            <w:pPr>
              <w:widowControl w:val="0"/>
              <w:autoSpaceDE w:val="0"/>
              <w:autoSpaceDN w:val="0"/>
              <w:adjustRightInd w:val="0"/>
              <w:jc w:val="center"/>
            </w:pPr>
          </w:p>
        </w:tc>
        <w:tc>
          <w:tcPr>
            <w:tcW w:w="1984" w:type="dxa"/>
            <w:vMerge/>
          </w:tcPr>
          <w:p w14:paraId="0D32F29B" w14:textId="77777777" w:rsidR="009774CF" w:rsidRPr="007F477B" w:rsidRDefault="009774CF" w:rsidP="009774CF">
            <w:pPr>
              <w:widowControl w:val="0"/>
              <w:autoSpaceDE w:val="0"/>
              <w:autoSpaceDN w:val="0"/>
              <w:adjustRightInd w:val="0"/>
              <w:jc w:val="center"/>
            </w:pPr>
          </w:p>
        </w:tc>
        <w:tc>
          <w:tcPr>
            <w:tcW w:w="1417" w:type="dxa"/>
            <w:vMerge/>
          </w:tcPr>
          <w:p w14:paraId="7691C9C5" w14:textId="77777777" w:rsidR="009774CF" w:rsidRPr="007F477B" w:rsidRDefault="009774CF" w:rsidP="009774CF">
            <w:pPr>
              <w:widowControl w:val="0"/>
              <w:autoSpaceDE w:val="0"/>
              <w:autoSpaceDN w:val="0"/>
              <w:adjustRightInd w:val="0"/>
              <w:jc w:val="center"/>
            </w:pPr>
          </w:p>
        </w:tc>
        <w:tc>
          <w:tcPr>
            <w:tcW w:w="1417" w:type="dxa"/>
          </w:tcPr>
          <w:p w14:paraId="51F683E0" w14:textId="77777777" w:rsidR="009774CF" w:rsidRPr="007F477B" w:rsidRDefault="009774CF" w:rsidP="009774CF">
            <w:pPr>
              <w:widowControl w:val="0"/>
              <w:autoSpaceDE w:val="0"/>
              <w:autoSpaceDN w:val="0"/>
              <w:adjustRightInd w:val="0"/>
              <w:jc w:val="center"/>
            </w:pPr>
            <w:r w:rsidRPr="007F477B">
              <w:t>начала реализации</w:t>
            </w:r>
          </w:p>
        </w:tc>
        <w:tc>
          <w:tcPr>
            <w:tcW w:w="1419" w:type="dxa"/>
          </w:tcPr>
          <w:p w14:paraId="792E0535"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384" w:type="dxa"/>
          </w:tcPr>
          <w:p w14:paraId="758AC47A"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593" w:type="dxa"/>
          </w:tcPr>
          <w:p w14:paraId="67A070D5" w14:textId="77777777" w:rsidR="009774CF" w:rsidRPr="007F477B" w:rsidRDefault="009774CF" w:rsidP="009774CF">
            <w:pPr>
              <w:widowControl w:val="0"/>
              <w:autoSpaceDE w:val="0"/>
              <w:autoSpaceDN w:val="0"/>
              <w:adjustRightInd w:val="0"/>
              <w:jc w:val="center"/>
            </w:pPr>
            <w:r w:rsidRPr="007F477B">
              <w:t>достигнутые</w:t>
            </w:r>
          </w:p>
        </w:tc>
        <w:tc>
          <w:tcPr>
            <w:tcW w:w="1701" w:type="dxa"/>
            <w:vMerge/>
          </w:tcPr>
          <w:p w14:paraId="1115869B" w14:textId="77777777" w:rsidR="009774CF" w:rsidRPr="007F477B" w:rsidRDefault="009774CF" w:rsidP="009774CF">
            <w:pPr>
              <w:widowControl w:val="0"/>
              <w:autoSpaceDE w:val="0"/>
              <w:autoSpaceDN w:val="0"/>
              <w:adjustRightInd w:val="0"/>
              <w:jc w:val="center"/>
            </w:pPr>
          </w:p>
        </w:tc>
      </w:tr>
      <w:tr w:rsidR="009774CF" w:rsidRPr="007F477B" w14:paraId="1209513B" w14:textId="77777777" w:rsidTr="009774CF">
        <w:tc>
          <w:tcPr>
            <w:tcW w:w="710" w:type="dxa"/>
          </w:tcPr>
          <w:p w14:paraId="13CFE47B" w14:textId="77777777" w:rsidR="009774CF" w:rsidRPr="007F477B" w:rsidRDefault="009774CF" w:rsidP="009774CF">
            <w:pPr>
              <w:widowControl w:val="0"/>
              <w:autoSpaceDE w:val="0"/>
              <w:autoSpaceDN w:val="0"/>
              <w:adjustRightInd w:val="0"/>
              <w:jc w:val="center"/>
            </w:pPr>
            <w:r w:rsidRPr="007F477B">
              <w:t>1</w:t>
            </w:r>
          </w:p>
        </w:tc>
        <w:tc>
          <w:tcPr>
            <w:tcW w:w="3685" w:type="dxa"/>
          </w:tcPr>
          <w:p w14:paraId="297CF4BD" w14:textId="77777777" w:rsidR="009774CF" w:rsidRPr="007F477B" w:rsidRDefault="009774CF" w:rsidP="009774CF">
            <w:pPr>
              <w:widowControl w:val="0"/>
              <w:autoSpaceDE w:val="0"/>
              <w:autoSpaceDN w:val="0"/>
              <w:adjustRightInd w:val="0"/>
              <w:jc w:val="center"/>
            </w:pPr>
            <w:r w:rsidRPr="007F477B">
              <w:t>2</w:t>
            </w:r>
          </w:p>
        </w:tc>
        <w:tc>
          <w:tcPr>
            <w:tcW w:w="1984" w:type="dxa"/>
          </w:tcPr>
          <w:p w14:paraId="39C5CE07" w14:textId="77777777" w:rsidR="009774CF" w:rsidRPr="007F477B" w:rsidRDefault="009774CF" w:rsidP="009774CF">
            <w:pPr>
              <w:widowControl w:val="0"/>
              <w:autoSpaceDE w:val="0"/>
              <w:autoSpaceDN w:val="0"/>
              <w:adjustRightInd w:val="0"/>
              <w:jc w:val="center"/>
            </w:pPr>
            <w:r w:rsidRPr="007F477B">
              <w:t>3</w:t>
            </w:r>
          </w:p>
        </w:tc>
        <w:tc>
          <w:tcPr>
            <w:tcW w:w="1417" w:type="dxa"/>
          </w:tcPr>
          <w:p w14:paraId="747DB470" w14:textId="77777777" w:rsidR="009774CF" w:rsidRPr="007F477B" w:rsidRDefault="009774CF" w:rsidP="009774CF">
            <w:pPr>
              <w:widowControl w:val="0"/>
              <w:autoSpaceDE w:val="0"/>
              <w:autoSpaceDN w:val="0"/>
              <w:adjustRightInd w:val="0"/>
              <w:jc w:val="center"/>
            </w:pPr>
            <w:r w:rsidRPr="007F477B">
              <w:t>4</w:t>
            </w:r>
          </w:p>
        </w:tc>
        <w:tc>
          <w:tcPr>
            <w:tcW w:w="1417" w:type="dxa"/>
          </w:tcPr>
          <w:p w14:paraId="15801AFC" w14:textId="77777777" w:rsidR="009774CF" w:rsidRPr="007F477B" w:rsidRDefault="009774CF" w:rsidP="009774CF">
            <w:pPr>
              <w:widowControl w:val="0"/>
              <w:autoSpaceDE w:val="0"/>
              <w:autoSpaceDN w:val="0"/>
              <w:adjustRightInd w:val="0"/>
              <w:jc w:val="center"/>
            </w:pPr>
            <w:r w:rsidRPr="007F477B">
              <w:t>5</w:t>
            </w:r>
          </w:p>
        </w:tc>
        <w:tc>
          <w:tcPr>
            <w:tcW w:w="1419" w:type="dxa"/>
          </w:tcPr>
          <w:p w14:paraId="6E97F768" w14:textId="77777777" w:rsidR="009774CF" w:rsidRPr="007F477B" w:rsidRDefault="009774CF" w:rsidP="009774CF">
            <w:pPr>
              <w:widowControl w:val="0"/>
              <w:autoSpaceDE w:val="0"/>
              <w:autoSpaceDN w:val="0"/>
              <w:adjustRightInd w:val="0"/>
              <w:jc w:val="center"/>
            </w:pPr>
            <w:r w:rsidRPr="007F477B">
              <w:t>6</w:t>
            </w:r>
          </w:p>
        </w:tc>
        <w:tc>
          <w:tcPr>
            <w:tcW w:w="1384" w:type="dxa"/>
          </w:tcPr>
          <w:p w14:paraId="56FB4405" w14:textId="77777777" w:rsidR="009774CF" w:rsidRPr="007F477B" w:rsidRDefault="009774CF" w:rsidP="009774CF">
            <w:pPr>
              <w:widowControl w:val="0"/>
              <w:autoSpaceDE w:val="0"/>
              <w:autoSpaceDN w:val="0"/>
              <w:adjustRightInd w:val="0"/>
              <w:jc w:val="center"/>
            </w:pPr>
            <w:r w:rsidRPr="007F477B">
              <w:t>7</w:t>
            </w:r>
          </w:p>
        </w:tc>
        <w:tc>
          <w:tcPr>
            <w:tcW w:w="1593" w:type="dxa"/>
          </w:tcPr>
          <w:p w14:paraId="006D5BBF" w14:textId="77777777" w:rsidR="009774CF" w:rsidRPr="007F477B" w:rsidRDefault="009774CF" w:rsidP="009774CF">
            <w:pPr>
              <w:widowControl w:val="0"/>
              <w:autoSpaceDE w:val="0"/>
              <w:autoSpaceDN w:val="0"/>
              <w:adjustRightInd w:val="0"/>
              <w:jc w:val="center"/>
            </w:pPr>
            <w:r w:rsidRPr="007F477B">
              <w:t>8</w:t>
            </w:r>
          </w:p>
        </w:tc>
        <w:tc>
          <w:tcPr>
            <w:tcW w:w="1701" w:type="dxa"/>
          </w:tcPr>
          <w:p w14:paraId="7E655F63" w14:textId="77777777" w:rsidR="009774CF" w:rsidRPr="007F477B" w:rsidRDefault="009774CF" w:rsidP="009774CF">
            <w:pPr>
              <w:widowControl w:val="0"/>
              <w:autoSpaceDE w:val="0"/>
              <w:autoSpaceDN w:val="0"/>
              <w:adjustRightInd w:val="0"/>
              <w:jc w:val="center"/>
            </w:pPr>
            <w:r w:rsidRPr="007F477B">
              <w:t>9</w:t>
            </w:r>
          </w:p>
        </w:tc>
      </w:tr>
      <w:tr w:rsidR="009774CF" w:rsidRPr="007F477B" w14:paraId="4055ABCF" w14:textId="77777777" w:rsidTr="009774CF">
        <w:tc>
          <w:tcPr>
            <w:tcW w:w="710" w:type="dxa"/>
          </w:tcPr>
          <w:p w14:paraId="0A7DF19E" w14:textId="77777777" w:rsidR="009774CF" w:rsidRPr="007F477B" w:rsidRDefault="009774CF" w:rsidP="009774CF">
            <w:pPr>
              <w:widowControl w:val="0"/>
              <w:autoSpaceDE w:val="0"/>
              <w:autoSpaceDN w:val="0"/>
              <w:adjustRightInd w:val="0"/>
            </w:pPr>
          </w:p>
        </w:tc>
        <w:tc>
          <w:tcPr>
            <w:tcW w:w="3685" w:type="dxa"/>
          </w:tcPr>
          <w:p w14:paraId="1CAB022F" w14:textId="77777777" w:rsidR="009774CF" w:rsidRPr="007F477B" w:rsidRDefault="009774CF" w:rsidP="009774CF">
            <w:pPr>
              <w:widowControl w:val="0"/>
              <w:autoSpaceDE w:val="0"/>
              <w:autoSpaceDN w:val="0"/>
              <w:adjustRightInd w:val="0"/>
            </w:pPr>
            <w:r w:rsidRPr="007F477B">
              <w:t>Подпрограмма 1</w:t>
            </w:r>
            <w:r>
              <w:t xml:space="preserve"> «</w:t>
            </w:r>
            <w:r w:rsidRPr="00DD0CEC">
              <w:t>Противопожарная безопасность</w:t>
            </w:r>
            <w:r>
              <w:t>»</w:t>
            </w:r>
          </w:p>
        </w:tc>
        <w:tc>
          <w:tcPr>
            <w:tcW w:w="1984" w:type="dxa"/>
          </w:tcPr>
          <w:p w14:paraId="677F78FF"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2051CA1F" w14:textId="77777777" w:rsidR="009774CF" w:rsidRPr="007F477B" w:rsidRDefault="009774CF" w:rsidP="009774CF">
            <w:pPr>
              <w:widowControl w:val="0"/>
              <w:autoSpaceDE w:val="0"/>
              <w:autoSpaceDN w:val="0"/>
              <w:adjustRightInd w:val="0"/>
              <w:jc w:val="center"/>
            </w:pPr>
            <w:r w:rsidRPr="007F477B">
              <w:t>Х</w:t>
            </w:r>
          </w:p>
        </w:tc>
        <w:tc>
          <w:tcPr>
            <w:tcW w:w="1417" w:type="dxa"/>
          </w:tcPr>
          <w:p w14:paraId="7CC3C7EC" w14:textId="77777777" w:rsidR="009774CF" w:rsidRPr="007F477B" w:rsidRDefault="009774CF" w:rsidP="009774CF">
            <w:pPr>
              <w:widowControl w:val="0"/>
              <w:autoSpaceDE w:val="0"/>
              <w:autoSpaceDN w:val="0"/>
              <w:adjustRightInd w:val="0"/>
              <w:jc w:val="center"/>
            </w:pPr>
            <w:r w:rsidRPr="007F477B">
              <w:t>Х</w:t>
            </w:r>
          </w:p>
        </w:tc>
        <w:tc>
          <w:tcPr>
            <w:tcW w:w="1419" w:type="dxa"/>
          </w:tcPr>
          <w:p w14:paraId="7DD99F91" w14:textId="77777777" w:rsidR="009774CF" w:rsidRPr="007F477B" w:rsidRDefault="009774CF" w:rsidP="009774CF">
            <w:pPr>
              <w:widowControl w:val="0"/>
              <w:autoSpaceDE w:val="0"/>
              <w:autoSpaceDN w:val="0"/>
              <w:adjustRightInd w:val="0"/>
              <w:jc w:val="center"/>
            </w:pPr>
            <w:r w:rsidRPr="007F477B">
              <w:t>Х</w:t>
            </w:r>
          </w:p>
        </w:tc>
        <w:tc>
          <w:tcPr>
            <w:tcW w:w="1384" w:type="dxa"/>
          </w:tcPr>
          <w:p w14:paraId="20CB812D" w14:textId="77777777" w:rsidR="009774CF" w:rsidRPr="007F477B" w:rsidRDefault="009774CF" w:rsidP="009774CF">
            <w:pPr>
              <w:widowControl w:val="0"/>
              <w:autoSpaceDE w:val="0"/>
              <w:autoSpaceDN w:val="0"/>
              <w:adjustRightInd w:val="0"/>
              <w:jc w:val="center"/>
            </w:pPr>
            <w:r>
              <w:t>1093,7</w:t>
            </w:r>
          </w:p>
        </w:tc>
        <w:tc>
          <w:tcPr>
            <w:tcW w:w="1593" w:type="dxa"/>
          </w:tcPr>
          <w:p w14:paraId="3A276CCC" w14:textId="77777777" w:rsidR="009774CF" w:rsidRPr="007F477B" w:rsidRDefault="009774CF" w:rsidP="009774CF">
            <w:pPr>
              <w:widowControl w:val="0"/>
              <w:autoSpaceDE w:val="0"/>
              <w:autoSpaceDN w:val="0"/>
              <w:adjustRightInd w:val="0"/>
              <w:jc w:val="center"/>
            </w:pPr>
            <w:r>
              <w:t>1093,7</w:t>
            </w:r>
          </w:p>
        </w:tc>
        <w:tc>
          <w:tcPr>
            <w:tcW w:w="1701" w:type="dxa"/>
          </w:tcPr>
          <w:p w14:paraId="15859299" w14:textId="77777777" w:rsidR="009774CF" w:rsidRPr="007F477B" w:rsidRDefault="009774CF" w:rsidP="009774CF">
            <w:pPr>
              <w:widowControl w:val="0"/>
              <w:autoSpaceDE w:val="0"/>
              <w:autoSpaceDN w:val="0"/>
              <w:adjustRightInd w:val="0"/>
              <w:jc w:val="center"/>
            </w:pPr>
          </w:p>
        </w:tc>
      </w:tr>
      <w:tr w:rsidR="009774CF" w:rsidRPr="007F477B" w14:paraId="63120AEB" w14:textId="77777777" w:rsidTr="009774CF">
        <w:tc>
          <w:tcPr>
            <w:tcW w:w="710" w:type="dxa"/>
          </w:tcPr>
          <w:p w14:paraId="31ACEED4" w14:textId="77777777" w:rsidR="009774CF" w:rsidRPr="007F477B" w:rsidRDefault="009774CF" w:rsidP="009774CF">
            <w:pPr>
              <w:widowControl w:val="0"/>
              <w:autoSpaceDE w:val="0"/>
              <w:autoSpaceDN w:val="0"/>
              <w:adjustRightInd w:val="0"/>
            </w:pPr>
          </w:p>
        </w:tc>
        <w:tc>
          <w:tcPr>
            <w:tcW w:w="3685" w:type="dxa"/>
          </w:tcPr>
          <w:p w14:paraId="5253118F" w14:textId="77777777" w:rsidR="009774CF" w:rsidRPr="007F477B" w:rsidRDefault="009774CF" w:rsidP="009774CF">
            <w:pPr>
              <w:widowControl w:val="0"/>
              <w:autoSpaceDE w:val="0"/>
              <w:autoSpaceDN w:val="0"/>
              <w:adjustRightInd w:val="0"/>
            </w:pPr>
            <w:r w:rsidRPr="007F477B">
              <w:t>Основное мероприятие 1.1.</w:t>
            </w:r>
            <w:r>
              <w:t xml:space="preserve"> «</w:t>
            </w:r>
            <w:r w:rsidRPr="00DD0CEC">
              <w:t>Иные межбюджетные трансферты на создание, содержание и организацию деятельности муниципальной пожарной команды на территории поселения</w:t>
            </w:r>
            <w:r>
              <w:t>»</w:t>
            </w:r>
          </w:p>
        </w:tc>
        <w:tc>
          <w:tcPr>
            <w:tcW w:w="1984" w:type="dxa"/>
          </w:tcPr>
          <w:p w14:paraId="57D56CEB"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31C068A3" w14:textId="77777777" w:rsidR="009774CF" w:rsidRPr="007F477B" w:rsidRDefault="009774CF" w:rsidP="009774CF">
            <w:pPr>
              <w:widowControl w:val="0"/>
              <w:autoSpaceDE w:val="0"/>
              <w:autoSpaceDN w:val="0"/>
              <w:adjustRightInd w:val="0"/>
              <w:jc w:val="center"/>
            </w:pPr>
            <w:r>
              <w:t>31.12.2030</w:t>
            </w:r>
          </w:p>
        </w:tc>
        <w:tc>
          <w:tcPr>
            <w:tcW w:w="1417" w:type="dxa"/>
          </w:tcPr>
          <w:p w14:paraId="3D7AF2F5" w14:textId="77777777" w:rsidR="009774CF" w:rsidRPr="007F477B" w:rsidRDefault="009774CF" w:rsidP="009774CF">
            <w:pPr>
              <w:widowControl w:val="0"/>
              <w:autoSpaceDE w:val="0"/>
              <w:autoSpaceDN w:val="0"/>
              <w:adjustRightInd w:val="0"/>
              <w:jc w:val="center"/>
            </w:pPr>
            <w:r>
              <w:t>01.01.2020</w:t>
            </w:r>
          </w:p>
        </w:tc>
        <w:tc>
          <w:tcPr>
            <w:tcW w:w="1419" w:type="dxa"/>
          </w:tcPr>
          <w:p w14:paraId="30C76E42" w14:textId="77777777" w:rsidR="009774CF" w:rsidRPr="007F477B" w:rsidRDefault="009774CF" w:rsidP="009774CF">
            <w:pPr>
              <w:widowControl w:val="0"/>
              <w:autoSpaceDE w:val="0"/>
              <w:autoSpaceDN w:val="0"/>
              <w:adjustRightInd w:val="0"/>
              <w:jc w:val="center"/>
            </w:pPr>
            <w:r>
              <w:t>31.12.2020</w:t>
            </w:r>
          </w:p>
        </w:tc>
        <w:tc>
          <w:tcPr>
            <w:tcW w:w="1384" w:type="dxa"/>
          </w:tcPr>
          <w:p w14:paraId="6DDD97DD" w14:textId="77777777" w:rsidR="009774CF" w:rsidRPr="00B96EDE" w:rsidRDefault="009774CF" w:rsidP="009774CF">
            <w:pPr>
              <w:jc w:val="center"/>
            </w:pPr>
            <w:r w:rsidRPr="00B96EDE">
              <w:t>1093,7</w:t>
            </w:r>
          </w:p>
        </w:tc>
        <w:tc>
          <w:tcPr>
            <w:tcW w:w="1593" w:type="dxa"/>
          </w:tcPr>
          <w:p w14:paraId="6917FAD6" w14:textId="77777777" w:rsidR="009774CF" w:rsidRDefault="009774CF" w:rsidP="009774CF">
            <w:pPr>
              <w:jc w:val="center"/>
            </w:pPr>
            <w:r w:rsidRPr="00B96EDE">
              <w:t>1093,7</w:t>
            </w:r>
          </w:p>
        </w:tc>
        <w:tc>
          <w:tcPr>
            <w:tcW w:w="1701" w:type="dxa"/>
          </w:tcPr>
          <w:p w14:paraId="57FEBFD4" w14:textId="77777777" w:rsidR="009774CF" w:rsidRPr="007F477B" w:rsidRDefault="009774CF" w:rsidP="009774CF">
            <w:pPr>
              <w:widowControl w:val="0"/>
              <w:autoSpaceDE w:val="0"/>
              <w:autoSpaceDN w:val="0"/>
              <w:adjustRightInd w:val="0"/>
              <w:jc w:val="center"/>
            </w:pPr>
          </w:p>
        </w:tc>
      </w:tr>
      <w:tr w:rsidR="009774CF" w:rsidRPr="007F477B" w14:paraId="45160067" w14:textId="77777777" w:rsidTr="009774CF">
        <w:tc>
          <w:tcPr>
            <w:tcW w:w="710" w:type="dxa"/>
          </w:tcPr>
          <w:p w14:paraId="4639D095" w14:textId="77777777" w:rsidR="009774CF" w:rsidRPr="007F477B" w:rsidRDefault="009774CF" w:rsidP="009774CF">
            <w:pPr>
              <w:widowControl w:val="0"/>
              <w:autoSpaceDE w:val="0"/>
              <w:autoSpaceDN w:val="0"/>
              <w:adjustRightInd w:val="0"/>
            </w:pPr>
          </w:p>
        </w:tc>
        <w:tc>
          <w:tcPr>
            <w:tcW w:w="3685" w:type="dxa"/>
          </w:tcPr>
          <w:p w14:paraId="3303BD98" w14:textId="77777777" w:rsidR="009774CF" w:rsidRPr="007F477B" w:rsidRDefault="009774CF" w:rsidP="009774CF">
            <w:pPr>
              <w:widowControl w:val="0"/>
              <w:autoSpaceDE w:val="0"/>
              <w:autoSpaceDN w:val="0"/>
              <w:adjustRightInd w:val="0"/>
            </w:pPr>
            <w:r>
              <w:t>Основное мероприятие 1.2</w:t>
            </w:r>
            <w:r w:rsidRPr="007F477B">
              <w:t>.</w:t>
            </w:r>
            <w:r>
              <w:t xml:space="preserve"> «</w:t>
            </w:r>
            <w:r w:rsidRPr="000D2162">
              <w:rPr>
                <w:spacing w:val="-6"/>
                <w:kern w:val="2"/>
              </w:rPr>
              <w:t>Дооснащение необходимым снаряжением для тушения и ликвидации ландшафтных пожаров</w:t>
            </w:r>
            <w:r>
              <w:rPr>
                <w:spacing w:val="-6"/>
                <w:kern w:val="2"/>
              </w:rPr>
              <w:t>»</w:t>
            </w:r>
          </w:p>
        </w:tc>
        <w:tc>
          <w:tcPr>
            <w:tcW w:w="1984" w:type="dxa"/>
          </w:tcPr>
          <w:p w14:paraId="318D456A"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13ACBB24" w14:textId="77777777" w:rsidR="009774CF" w:rsidRPr="007F477B" w:rsidRDefault="009774CF" w:rsidP="009774CF">
            <w:pPr>
              <w:widowControl w:val="0"/>
              <w:autoSpaceDE w:val="0"/>
              <w:autoSpaceDN w:val="0"/>
              <w:adjustRightInd w:val="0"/>
              <w:jc w:val="center"/>
            </w:pPr>
            <w:r>
              <w:t>31.12.2030</w:t>
            </w:r>
          </w:p>
        </w:tc>
        <w:tc>
          <w:tcPr>
            <w:tcW w:w="1417" w:type="dxa"/>
          </w:tcPr>
          <w:p w14:paraId="6494206E" w14:textId="77777777" w:rsidR="009774CF" w:rsidRPr="007F477B" w:rsidRDefault="009774CF" w:rsidP="009774CF">
            <w:pPr>
              <w:widowControl w:val="0"/>
              <w:autoSpaceDE w:val="0"/>
              <w:autoSpaceDN w:val="0"/>
              <w:adjustRightInd w:val="0"/>
              <w:jc w:val="center"/>
            </w:pPr>
            <w:r>
              <w:t>01.01.2020</w:t>
            </w:r>
          </w:p>
        </w:tc>
        <w:tc>
          <w:tcPr>
            <w:tcW w:w="1419" w:type="dxa"/>
          </w:tcPr>
          <w:p w14:paraId="21ACF953" w14:textId="77777777" w:rsidR="009774CF" w:rsidRPr="007F477B" w:rsidRDefault="009774CF" w:rsidP="009774CF">
            <w:pPr>
              <w:widowControl w:val="0"/>
              <w:autoSpaceDE w:val="0"/>
              <w:autoSpaceDN w:val="0"/>
              <w:adjustRightInd w:val="0"/>
              <w:jc w:val="center"/>
            </w:pPr>
            <w:r>
              <w:t>31.12.2020</w:t>
            </w:r>
          </w:p>
        </w:tc>
        <w:tc>
          <w:tcPr>
            <w:tcW w:w="1384" w:type="dxa"/>
          </w:tcPr>
          <w:p w14:paraId="03E5A512" w14:textId="77777777" w:rsidR="009774CF" w:rsidRPr="007F477B" w:rsidRDefault="009774CF" w:rsidP="009774CF">
            <w:pPr>
              <w:widowControl w:val="0"/>
              <w:autoSpaceDE w:val="0"/>
              <w:autoSpaceDN w:val="0"/>
              <w:adjustRightInd w:val="0"/>
              <w:jc w:val="center"/>
            </w:pPr>
            <w:r>
              <w:t>0,0</w:t>
            </w:r>
          </w:p>
        </w:tc>
        <w:tc>
          <w:tcPr>
            <w:tcW w:w="1593" w:type="dxa"/>
          </w:tcPr>
          <w:p w14:paraId="1BFA54B2" w14:textId="77777777" w:rsidR="009774CF" w:rsidRPr="007F477B" w:rsidRDefault="009774CF" w:rsidP="009774CF">
            <w:pPr>
              <w:widowControl w:val="0"/>
              <w:autoSpaceDE w:val="0"/>
              <w:autoSpaceDN w:val="0"/>
              <w:adjustRightInd w:val="0"/>
              <w:jc w:val="center"/>
            </w:pPr>
            <w:r>
              <w:t>0,0</w:t>
            </w:r>
          </w:p>
        </w:tc>
        <w:tc>
          <w:tcPr>
            <w:tcW w:w="1701" w:type="dxa"/>
          </w:tcPr>
          <w:p w14:paraId="6D8FEA22" w14:textId="77777777" w:rsidR="009774CF" w:rsidRPr="007F477B" w:rsidRDefault="009774CF" w:rsidP="009774CF">
            <w:pPr>
              <w:widowControl w:val="0"/>
              <w:autoSpaceDE w:val="0"/>
              <w:autoSpaceDN w:val="0"/>
              <w:adjustRightInd w:val="0"/>
              <w:jc w:val="center"/>
            </w:pPr>
          </w:p>
        </w:tc>
      </w:tr>
      <w:tr w:rsidR="009774CF" w:rsidRPr="007F477B" w14:paraId="610F94BB" w14:textId="77777777" w:rsidTr="009774CF">
        <w:tc>
          <w:tcPr>
            <w:tcW w:w="710" w:type="dxa"/>
          </w:tcPr>
          <w:p w14:paraId="781A588A" w14:textId="77777777" w:rsidR="009774CF" w:rsidRPr="007F477B" w:rsidRDefault="009774CF" w:rsidP="009774CF">
            <w:pPr>
              <w:widowControl w:val="0"/>
              <w:autoSpaceDE w:val="0"/>
              <w:autoSpaceDN w:val="0"/>
              <w:adjustRightInd w:val="0"/>
            </w:pPr>
          </w:p>
        </w:tc>
        <w:tc>
          <w:tcPr>
            <w:tcW w:w="3685" w:type="dxa"/>
          </w:tcPr>
          <w:p w14:paraId="25C3A045" w14:textId="77777777" w:rsidR="009774CF" w:rsidRPr="007F477B" w:rsidRDefault="009774CF" w:rsidP="009774CF">
            <w:pPr>
              <w:widowControl w:val="0"/>
              <w:autoSpaceDE w:val="0"/>
              <w:autoSpaceDN w:val="0"/>
              <w:adjustRightInd w:val="0"/>
            </w:pPr>
            <w:r w:rsidRPr="007F477B">
              <w:t>Контрольное событие муниципальной программы 1.1</w:t>
            </w:r>
          </w:p>
        </w:tc>
        <w:tc>
          <w:tcPr>
            <w:tcW w:w="1984" w:type="dxa"/>
          </w:tcPr>
          <w:p w14:paraId="5CE82D8A" w14:textId="77777777" w:rsidR="009774CF" w:rsidRPr="007F477B" w:rsidRDefault="009774CF" w:rsidP="009774CF">
            <w:pPr>
              <w:widowControl w:val="0"/>
              <w:autoSpaceDE w:val="0"/>
              <w:autoSpaceDN w:val="0"/>
              <w:adjustRightInd w:val="0"/>
              <w:jc w:val="center"/>
            </w:pPr>
            <w:r>
              <w:t xml:space="preserve">Заместитель главы </w:t>
            </w:r>
          </w:p>
        </w:tc>
        <w:tc>
          <w:tcPr>
            <w:tcW w:w="1417" w:type="dxa"/>
          </w:tcPr>
          <w:p w14:paraId="5227E2FE" w14:textId="77777777" w:rsidR="009774CF" w:rsidRPr="007F477B" w:rsidRDefault="009774CF" w:rsidP="009774CF">
            <w:pPr>
              <w:widowControl w:val="0"/>
              <w:autoSpaceDE w:val="0"/>
              <w:autoSpaceDN w:val="0"/>
              <w:adjustRightInd w:val="0"/>
              <w:jc w:val="center"/>
            </w:pPr>
            <w:r>
              <w:t>31.12.2030</w:t>
            </w:r>
          </w:p>
        </w:tc>
        <w:tc>
          <w:tcPr>
            <w:tcW w:w="1417" w:type="dxa"/>
          </w:tcPr>
          <w:p w14:paraId="5F3C1EA3" w14:textId="77777777" w:rsidR="009774CF" w:rsidRPr="007F477B" w:rsidRDefault="009774CF" w:rsidP="009774CF">
            <w:pPr>
              <w:widowControl w:val="0"/>
              <w:autoSpaceDE w:val="0"/>
              <w:autoSpaceDN w:val="0"/>
              <w:adjustRightInd w:val="0"/>
              <w:jc w:val="center"/>
            </w:pPr>
            <w:r w:rsidRPr="007F477B">
              <w:t>Х</w:t>
            </w:r>
          </w:p>
        </w:tc>
        <w:tc>
          <w:tcPr>
            <w:tcW w:w="1419" w:type="dxa"/>
          </w:tcPr>
          <w:p w14:paraId="2070306E" w14:textId="77777777" w:rsidR="009774CF" w:rsidRPr="007F477B" w:rsidRDefault="009774CF" w:rsidP="009774CF">
            <w:pPr>
              <w:widowControl w:val="0"/>
              <w:autoSpaceDE w:val="0"/>
              <w:autoSpaceDN w:val="0"/>
              <w:adjustRightInd w:val="0"/>
              <w:jc w:val="center"/>
            </w:pPr>
            <w:r>
              <w:t>Х</w:t>
            </w:r>
          </w:p>
        </w:tc>
        <w:tc>
          <w:tcPr>
            <w:tcW w:w="1384" w:type="dxa"/>
          </w:tcPr>
          <w:p w14:paraId="0AFE9DF1" w14:textId="77777777" w:rsidR="009774CF" w:rsidRPr="007F477B" w:rsidRDefault="009774CF" w:rsidP="009774CF">
            <w:pPr>
              <w:widowControl w:val="0"/>
              <w:autoSpaceDE w:val="0"/>
              <w:autoSpaceDN w:val="0"/>
              <w:adjustRightInd w:val="0"/>
              <w:jc w:val="center"/>
            </w:pPr>
            <w:r>
              <w:t>Х</w:t>
            </w:r>
          </w:p>
        </w:tc>
        <w:tc>
          <w:tcPr>
            <w:tcW w:w="1593" w:type="dxa"/>
          </w:tcPr>
          <w:p w14:paraId="64FDDFF2" w14:textId="77777777" w:rsidR="009774CF" w:rsidRPr="007F477B" w:rsidRDefault="009774CF" w:rsidP="009774CF">
            <w:pPr>
              <w:widowControl w:val="0"/>
              <w:autoSpaceDE w:val="0"/>
              <w:autoSpaceDN w:val="0"/>
              <w:adjustRightInd w:val="0"/>
              <w:jc w:val="center"/>
            </w:pPr>
            <w:r>
              <w:t>Х</w:t>
            </w:r>
          </w:p>
        </w:tc>
        <w:tc>
          <w:tcPr>
            <w:tcW w:w="1701" w:type="dxa"/>
          </w:tcPr>
          <w:p w14:paraId="7A8525FF" w14:textId="77777777" w:rsidR="009774CF" w:rsidRPr="007F477B" w:rsidRDefault="009774CF" w:rsidP="009774CF">
            <w:pPr>
              <w:widowControl w:val="0"/>
              <w:autoSpaceDE w:val="0"/>
              <w:autoSpaceDN w:val="0"/>
              <w:adjustRightInd w:val="0"/>
              <w:jc w:val="center"/>
            </w:pPr>
            <w:r>
              <w:t>Х</w:t>
            </w:r>
          </w:p>
        </w:tc>
      </w:tr>
      <w:tr w:rsidR="009774CF" w:rsidRPr="007F477B" w14:paraId="54E28E74" w14:textId="77777777" w:rsidTr="009774CF">
        <w:tc>
          <w:tcPr>
            <w:tcW w:w="710" w:type="dxa"/>
          </w:tcPr>
          <w:p w14:paraId="2DC9B5C2" w14:textId="77777777" w:rsidR="009774CF" w:rsidRPr="007F477B" w:rsidRDefault="009774CF" w:rsidP="009774CF">
            <w:pPr>
              <w:widowControl w:val="0"/>
              <w:autoSpaceDE w:val="0"/>
              <w:autoSpaceDN w:val="0"/>
              <w:adjustRightInd w:val="0"/>
            </w:pPr>
          </w:p>
        </w:tc>
        <w:tc>
          <w:tcPr>
            <w:tcW w:w="3685" w:type="dxa"/>
          </w:tcPr>
          <w:p w14:paraId="2E4E9591" w14:textId="77777777" w:rsidR="009774CF" w:rsidRPr="007F477B" w:rsidRDefault="009774CF" w:rsidP="009774CF">
            <w:pPr>
              <w:widowControl w:val="0"/>
              <w:autoSpaceDE w:val="0"/>
              <w:autoSpaceDN w:val="0"/>
              <w:adjustRightInd w:val="0"/>
            </w:pPr>
            <w:r>
              <w:t>Подпрограмма 2 «</w:t>
            </w:r>
            <w:r w:rsidRPr="00DD0CEC">
              <w:t>Защита от чрезвычайных ситуаций</w:t>
            </w:r>
            <w:r>
              <w:t>»</w:t>
            </w:r>
          </w:p>
        </w:tc>
        <w:tc>
          <w:tcPr>
            <w:tcW w:w="1984" w:type="dxa"/>
          </w:tcPr>
          <w:p w14:paraId="17CC9719"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1ECD4F22" w14:textId="77777777" w:rsidR="009774CF" w:rsidRPr="007F477B" w:rsidRDefault="009774CF" w:rsidP="009774CF">
            <w:pPr>
              <w:widowControl w:val="0"/>
              <w:autoSpaceDE w:val="0"/>
              <w:autoSpaceDN w:val="0"/>
              <w:adjustRightInd w:val="0"/>
              <w:jc w:val="center"/>
            </w:pPr>
            <w:r>
              <w:t>Х</w:t>
            </w:r>
          </w:p>
        </w:tc>
        <w:tc>
          <w:tcPr>
            <w:tcW w:w="1417" w:type="dxa"/>
          </w:tcPr>
          <w:p w14:paraId="456195E8" w14:textId="77777777" w:rsidR="009774CF" w:rsidRPr="007F477B" w:rsidRDefault="009774CF" w:rsidP="009774CF">
            <w:pPr>
              <w:widowControl w:val="0"/>
              <w:autoSpaceDE w:val="0"/>
              <w:autoSpaceDN w:val="0"/>
              <w:adjustRightInd w:val="0"/>
              <w:jc w:val="center"/>
            </w:pPr>
            <w:r>
              <w:t>Х</w:t>
            </w:r>
          </w:p>
        </w:tc>
        <w:tc>
          <w:tcPr>
            <w:tcW w:w="1419" w:type="dxa"/>
          </w:tcPr>
          <w:p w14:paraId="4BC0B4DB" w14:textId="77777777" w:rsidR="009774CF" w:rsidRPr="007F477B" w:rsidRDefault="009774CF" w:rsidP="009774CF">
            <w:pPr>
              <w:widowControl w:val="0"/>
              <w:autoSpaceDE w:val="0"/>
              <w:autoSpaceDN w:val="0"/>
              <w:adjustRightInd w:val="0"/>
              <w:jc w:val="center"/>
            </w:pPr>
            <w:r>
              <w:t>Х</w:t>
            </w:r>
          </w:p>
        </w:tc>
        <w:tc>
          <w:tcPr>
            <w:tcW w:w="1384" w:type="dxa"/>
          </w:tcPr>
          <w:p w14:paraId="3AE70BA7" w14:textId="77777777" w:rsidR="009774CF" w:rsidRPr="007F477B" w:rsidRDefault="009774CF" w:rsidP="009774CF">
            <w:pPr>
              <w:widowControl w:val="0"/>
              <w:autoSpaceDE w:val="0"/>
              <w:autoSpaceDN w:val="0"/>
              <w:adjustRightInd w:val="0"/>
              <w:jc w:val="center"/>
            </w:pPr>
            <w:r>
              <w:t>0,0</w:t>
            </w:r>
          </w:p>
        </w:tc>
        <w:tc>
          <w:tcPr>
            <w:tcW w:w="1593" w:type="dxa"/>
          </w:tcPr>
          <w:p w14:paraId="4CB6D431" w14:textId="77777777" w:rsidR="009774CF" w:rsidRPr="007F477B" w:rsidRDefault="009774CF" w:rsidP="009774CF">
            <w:pPr>
              <w:widowControl w:val="0"/>
              <w:autoSpaceDE w:val="0"/>
              <w:autoSpaceDN w:val="0"/>
              <w:adjustRightInd w:val="0"/>
              <w:jc w:val="center"/>
            </w:pPr>
            <w:r>
              <w:t>0,0</w:t>
            </w:r>
          </w:p>
        </w:tc>
        <w:tc>
          <w:tcPr>
            <w:tcW w:w="1701" w:type="dxa"/>
          </w:tcPr>
          <w:p w14:paraId="1CF7436E" w14:textId="77777777" w:rsidR="009774CF" w:rsidRPr="007F477B" w:rsidRDefault="009774CF" w:rsidP="009774CF">
            <w:pPr>
              <w:widowControl w:val="0"/>
              <w:autoSpaceDE w:val="0"/>
              <w:autoSpaceDN w:val="0"/>
              <w:adjustRightInd w:val="0"/>
              <w:jc w:val="center"/>
            </w:pPr>
          </w:p>
        </w:tc>
      </w:tr>
      <w:tr w:rsidR="009774CF" w:rsidRPr="007F477B" w14:paraId="781EF281" w14:textId="77777777" w:rsidTr="009774CF">
        <w:tc>
          <w:tcPr>
            <w:tcW w:w="710" w:type="dxa"/>
          </w:tcPr>
          <w:p w14:paraId="127FDA86" w14:textId="77777777" w:rsidR="009774CF" w:rsidRPr="007F477B" w:rsidRDefault="009774CF" w:rsidP="009774CF">
            <w:pPr>
              <w:widowControl w:val="0"/>
              <w:autoSpaceDE w:val="0"/>
              <w:autoSpaceDN w:val="0"/>
              <w:adjustRightInd w:val="0"/>
            </w:pPr>
          </w:p>
        </w:tc>
        <w:tc>
          <w:tcPr>
            <w:tcW w:w="3685" w:type="dxa"/>
          </w:tcPr>
          <w:p w14:paraId="4DEF0D1D" w14:textId="77777777" w:rsidR="009774CF" w:rsidRPr="007F477B" w:rsidRDefault="009774CF" w:rsidP="009774CF">
            <w:pPr>
              <w:widowControl w:val="0"/>
              <w:autoSpaceDE w:val="0"/>
              <w:autoSpaceDN w:val="0"/>
              <w:adjustRightInd w:val="0"/>
            </w:pPr>
            <w:r>
              <w:t>О</w:t>
            </w:r>
            <w:r w:rsidRPr="007F477B">
              <w:t xml:space="preserve">сновное мероприятие </w:t>
            </w:r>
            <w:r>
              <w:t>2</w:t>
            </w:r>
            <w:r w:rsidRPr="007F477B">
              <w:t>.</w:t>
            </w:r>
            <w:r>
              <w:t>1. «</w:t>
            </w:r>
            <w:r w:rsidRPr="000D2162">
              <w:t>Создание резерва средств на устранение последствий, вызванных чрезвычайными ситуациями природного и техногенного характера</w:t>
            </w:r>
            <w:r>
              <w:t>»</w:t>
            </w:r>
          </w:p>
        </w:tc>
        <w:tc>
          <w:tcPr>
            <w:tcW w:w="1984" w:type="dxa"/>
          </w:tcPr>
          <w:p w14:paraId="66D6E17B"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5C95249E" w14:textId="77777777" w:rsidR="009774CF" w:rsidRPr="007F477B" w:rsidRDefault="009774CF" w:rsidP="009774CF">
            <w:pPr>
              <w:widowControl w:val="0"/>
              <w:autoSpaceDE w:val="0"/>
              <w:autoSpaceDN w:val="0"/>
              <w:adjustRightInd w:val="0"/>
              <w:jc w:val="center"/>
            </w:pPr>
            <w:r>
              <w:t>31.12.2030</w:t>
            </w:r>
          </w:p>
        </w:tc>
        <w:tc>
          <w:tcPr>
            <w:tcW w:w="1417" w:type="dxa"/>
          </w:tcPr>
          <w:p w14:paraId="60AAA1AE" w14:textId="77777777" w:rsidR="009774CF" w:rsidRPr="007F477B" w:rsidRDefault="009774CF" w:rsidP="009774CF">
            <w:pPr>
              <w:widowControl w:val="0"/>
              <w:autoSpaceDE w:val="0"/>
              <w:autoSpaceDN w:val="0"/>
              <w:adjustRightInd w:val="0"/>
              <w:jc w:val="center"/>
            </w:pPr>
            <w:r>
              <w:t>01.01.2020</w:t>
            </w:r>
          </w:p>
        </w:tc>
        <w:tc>
          <w:tcPr>
            <w:tcW w:w="1419" w:type="dxa"/>
          </w:tcPr>
          <w:p w14:paraId="0D0979B7" w14:textId="77777777" w:rsidR="009774CF" w:rsidRPr="007F477B" w:rsidRDefault="009774CF" w:rsidP="009774CF">
            <w:pPr>
              <w:widowControl w:val="0"/>
              <w:autoSpaceDE w:val="0"/>
              <w:autoSpaceDN w:val="0"/>
              <w:adjustRightInd w:val="0"/>
              <w:jc w:val="center"/>
            </w:pPr>
            <w:r>
              <w:t>31.12.2020</w:t>
            </w:r>
          </w:p>
        </w:tc>
        <w:tc>
          <w:tcPr>
            <w:tcW w:w="1384" w:type="dxa"/>
          </w:tcPr>
          <w:p w14:paraId="3F8F0B5E" w14:textId="77777777" w:rsidR="009774CF" w:rsidRPr="007F477B" w:rsidRDefault="009774CF" w:rsidP="009774CF">
            <w:pPr>
              <w:widowControl w:val="0"/>
              <w:autoSpaceDE w:val="0"/>
              <w:autoSpaceDN w:val="0"/>
              <w:adjustRightInd w:val="0"/>
              <w:jc w:val="center"/>
            </w:pPr>
            <w:r>
              <w:t>0,0</w:t>
            </w:r>
          </w:p>
        </w:tc>
        <w:tc>
          <w:tcPr>
            <w:tcW w:w="1593" w:type="dxa"/>
          </w:tcPr>
          <w:p w14:paraId="6DB3DD3A" w14:textId="77777777" w:rsidR="009774CF" w:rsidRPr="007F477B" w:rsidRDefault="009774CF" w:rsidP="009774CF">
            <w:pPr>
              <w:widowControl w:val="0"/>
              <w:autoSpaceDE w:val="0"/>
              <w:autoSpaceDN w:val="0"/>
              <w:adjustRightInd w:val="0"/>
              <w:jc w:val="center"/>
            </w:pPr>
            <w:r>
              <w:t>0,0</w:t>
            </w:r>
          </w:p>
        </w:tc>
        <w:tc>
          <w:tcPr>
            <w:tcW w:w="1701" w:type="dxa"/>
          </w:tcPr>
          <w:p w14:paraId="283AF03C" w14:textId="77777777" w:rsidR="009774CF" w:rsidRPr="007F477B" w:rsidRDefault="009774CF" w:rsidP="009774CF">
            <w:pPr>
              <w:widowControl w:val="0"/>
              <w:autoSpaceDE w:val="0"/>
              <w:autoSpaceDN w:val="0"/>
              <w:adjustRightInd w:val="0"/>
              <w:jc w:val="center"/>
            </w:pPr>
          </w:p>
        </w:tc>
      </w:tr>
      <w:tr w:rsidR="009774CF" w:rsidRPr="007F477B" w14:paraId="78404901" w14:textId="77777777" w:rsidTr="009774CF">
        <w:tc>
          <w:tcPr>
            <w:tcW w:w="710" w:type="dxa"/>
          </w:tcPr>
          <w:p w14:paraId="564A2E5B" w14:textId="77777777" w:rsidR="009774CF" w:rsidRPr="007F477B" w:rsidRDefault="009774CF" w:rsidP="009774CF">
            <w:pPr>
              <w:widowControl w:val="0"/>
              <w:autoSpaceDE w:val="0"/>
              <w:autoSpaceDN w:val="0"/>
              <w:adjustRightInd w:val="0"/>
            </w:pPr>
          </w:p>
        </w:tc>
        <w:tc>
          <w:tcPr>
            <w:tcW w:w="3685" w:type="dxa"/>
          </w:tcPr>
          <w:p w14:paraId="76E13DAF" w14:textId="77777777" w:rsidR="009774CF" w:rsidRDefault="009774CF" w:rsidP="009774CF">
            <w:pPr>
              <w:widowControl w:val="0"/>
              <w:autoSpaceDE w:val="0"/>
              <w:autoSpaceDN w:val="0"/>
              <w:adjustRightInd w:val="0"/>
            </w:pPr>
            <w:r>
              <w:t>О</w:t>
            </w:r>
            <w:r w:rsidRPr="007F477B">
              <w:t xml:space="preserve">сновное мероприятие </w:t>
            </w:r>
            <w:r>
              <w:t>2</w:t>
            </w:r>
            <w:r w:rsidRPr="007F477B">
              <w:t>.</w:t>
            </w:r>
            <w:r>
              <w:t>2.</w:t>
            </w:r>
            <w:r w:rsidRPr="000D2162">
              <w:t xml:space="preserve"> </w:t>
            </w:r>
            <w:r>
              <w:t>«</w:t>
            </w:r>
            <w:r w:rsidRPr="000D2162">
              <w:t>Организационные мероприятия по обеспечению мобилизационной подготовки</w:t>
            </w:r>
            <w:r>
              <w:t>»</w:t>
            </w:r>
          </w:p>
        </w:tc>
        <w:tc>
          <w:tcPr>
            <w:tcW w:w="1984" w:type="dxa"/>
          </w:tcPr>
          <w:p w14:paraId="3A08609B"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6E6EE1DD" w14:textId="77777777" w:rsidR="009774CF" w:rsidRPr="007F477B" w:rsidRDefault="009774CF" w:rsidP="009774CF">
            <w:pPr>
              <w:widowControl w:val="0"/>
              <w:autoSpaceDE w:val="0"/>
              <w:autoSpaceDN w:val="0"/>
              <w:adjustRightInd w:val="0"/>
              <w:jc w:val="center"/>
            </w:pPr>
            <w:r>
              <w:t>31.12.2030</w:t>
            </w:r>
          </w:p>
        </w:tc>
        <w:tc>
          <w:tcPr>
            <w:tcW w:w="1417" w:type="dxa"/>
          </w:tcPr>
          <w:p w14:paraId="2EDBC709" w14:textId="77777777" w:rsidR="009774CF" w:rsidRPr="007F477B" w:rsidRDefault="009774CF" w:rsidP="009774CF">
            <w:pPr>
              <w:widowControl w:val="0"/>
              <w:autoSpaceDE w:val="0"/>
              <w:autoSpaceDN w:val="0"/>
              <w:adjustRightInd w:val="0"/>
              <w:jc w:val="center"/>
            </w:pPr>
            <w:r>
              <w:t>01.01.2020</w:t>
            </w:r>
          </w:p>
        </w:tc>
        <w:tc>
          <w:tcPr>
            <w:tcW w:w="1419" w:type="dxa"/>
          </w:tcPr>
          <w:p w14:paraId="406F5F8A" w14:textId="77777777" w:rsidR="009774CF" w:rsidRPr="007F477B" w:rsidRDefault="009774CF" w:rsidP="009774CF">
            <w:pPr>
              <w:widowControl w:val="0"/>
              <w:autoSpaceDE w:val="0"/>
              <w:autoSpaceDN w:val="0"/>
              <w:adjustRightInd w:val="0"/>
              <w:jc w:val="center"/>
            </w:pPr>
            <w:r>
              <w:t>31.12.2020</w:t>
            </w:r>
          </w:p>
        </w:tc>
        <w:tc>
          <w:tcPr>
            <w:tcW w:w="1384" w:type="dxa"/>
          </w:tcPr>
          <w:p w14:paraId="0BB0FE9D" w14:textId="77777777" w:rsidR="009774CF" w:rsidRPr="007F477B" w:rsidRDefault="009774CF" w:rsidP="009774CF">
            <w:pPr>
              <w:widowControl w:val="0"/>
              <w:autoSpaceDE w:val="0"/>
              <w:autoSpaceDN w:val="0"/>
              <w:adjustRightInd w:val="0"/>
              <w:jc w:val="center"/>
            </w:pPr>
            <w:r>
              <w:t>0,0</w:t>
            </w:r>
          </w:p>
        </w:tc>
        <w:tc>
          <w:tcPr>
            <w:tcW w:w="1593" w:type="dxa"/>
          </w:tcPr>
          <w:p w14:paraId="20247978" w14:textId="77777777" w:rsidR="009774CF" w:rsidRPr="007F477B" w:rsidRDefault="009774CF" w:rsidP="009774CF">
            <w:pPr>
              <w:widowControl w:val="0"/>
              <w:autoSpaceDE w:val="0"/>
              <w:autoSpaceDN w:val="0"/>
              <w:adjustRightInd w:val="0"/>
              <w:jc w:val="center"/>
            </w:pPr>
            <w:r>
              <w:t>0,0</w:t>
            </w:r>
          </w:p>
        </w:tc>
        <w:tc>
          <w:tcPr>
            <w:tcW w:w="1701" w:type="dxa"/>
          </w:tcPr>
          <w:p w14:paraId="3254BF6B" w14:textId="77777777" w:rsidR="009774CF" w:rsidRPr="007F477B" w:rsidRDefault="009774CF" w:rsidP="009774CF">
            <w:pPr>
              <w:widowControl w:val="0"/>
              <w:autoSpaceDE w:val="0"/>
              <w:autoSpaceDN w:val="0"/>
              <w:adjustRightInd w:val="0"/>
              <w:jc w:val="center"/>
            </w:pPr>
          </w:p>
        </w:tc>
      </w:tr>
      <w:tr w:rsidR="009774CF" w:rsidRPr="007F477B" w14:paraId="6534BEFF" w14:textId="77777777" w:rsidTr="009774CF">
        <w:tc>
          <w:tcPr>
            <w:tcW w:w="710" w:type="dxa"/>
          </w:tcPr>
          <w:p w14:paraId="553DA319" w14:textId="77777777" w:rsidR="009774CF" w:rsidRPr="007F477B" w:rsidRDefault="009774CF" w:rsidP="009774CF">
            <w:pPr>
              <w:widowControl w:val="0"/>
              <w:autoSpaceDE w:val="0"/>
              <w:autoSpaceDN w:val="0"/>
              <w:adjustRightInd w:val="0"/>
            </w:pPr>
          </w:p>
        </w:tc>
        <w:tc>
          <w:tcPr>
            <w:tcW w:w="3685" w:type="dxa"/>
          </w:tcPr>
          <w:p w14:paraId="38A6DA1D" w14:textId="77777777" w:rsidR="009774CF" w:rsidRPr="007F477B" w:rsidRDefault="009774CF" w:rsidP="009774CF">
            <w:pPr>
              <w:widowControl w:val="0"/>
              <w:autoSpaceDE w:val="0"/>
              <w:autoSpaceDN w:val="0"/>
              <w:adjustRightInd w:val="0"/>
            </w:pPr>
            <w:r w:rsidRPr="007F477B">
              <w:t>Контрольное с</w:t>
            </w:r>
            <w:r>
              <w:t>обытие муниципальной программы 2</w:t>
            </w:r>
            <w:r w:rsidRPr="007F477B">
              <w:t>.</w:t>
            </w:r>
            <w:r>
              <w:t>1</w:t>
            </w:r>
          </w:p>
        </w:tc>
        <w:tc>
          <w:tcPr>
            <w:tcW w:w="1984" w:type="dxa"/>
          </w:tcPr>
          <w:p w14:paraId="740A50D1"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4ACB4A4D" w14:textId="77777777" w:rsidR="009774CF" w:rsidRPr="007F477B" w:rsidRDefault="009774CF" w:rsidP="009774CF">
            <w:pPr>
              <w:widowControl w:val="0"/>
              <w:autoSpaceDE w:val="0"/>
              <w:autoSpaceDN w:val="0"/>
              <w:adjustRightInd w:val="0"/>
              <w:jc w:val="center"/>
            </w:pPr>
            <w:r>
              <w:t>31.12.2030</w:t>
            </w:r>
          </w:p>
        </w:tc>
        <w:tc>
          <w:tcPr>
            <w:tcW w:w="1417" w:type="dxa"/>
          </w:tcPr>
          <w:p w14:paraId="73EE46DC" w14:textId="77777777" w:rsidR="009774CF" w:rsidRPr="007F477B" w:rsidRDefault="009774CF" w:rsidP="009774CF">
            <w:pPr>
              <w:widowControl w:val="0"/>
              <w:autoSpaceDE w:val="0"/>
              <w:autoSpaceDN w:val="0"/>
              <w:adjustRightInd w:val="0"/>
              <w:jc w:val="center"/>
            </w:pPr>
            <w:r w:rsidRPr="007F477B">
              <w:t>Х</w:t>
            </w:r>
          </w:p>
        </w:tc>
        <w:tc>
          <w:tcPr>
            <w:tcW w:w="1419" w:type="dxa"/>
          </w:tcPr>
          <w:p w14:paraId="17214C6D" w14:textId="77777777" w:rsidR="009774CF" w:rsidRPr="007F477B" w:rsidRDefault="009774CF" w:rsidP="009774CF">
            <w:pPr>
              <w:widowControl w:val="0"/>
              <w:autoSpaceDE w:val="0"/>
              <w:autoSpaceDN w:val="0"/>
              <w:adjustRightInd w:val="0"/>
              <w:jc w:val="center"/>
            </w:pPr>
            <w:r>
              <w:t>Х</w:t>
            </w:r>
          </w:p>
        </w:tc>
        <w:tc>
          <w:tcPr>
            <w:tcW w:w="1384" w:type="dxa"/>
          </w:tcPr>
          <w:p w14:paraId="737DB7A7" w14:textId="77777777" w:rsidR="009774CF" w:rsidRPr="007F477B" w:rsidRDefault="009774CF" w:rsidP="009774CF">
            <w:pPr>
              <w:widowControl w:val="0"/>
              <w:autoSpaceDE w:val="0"/>
              <w:autoSpaceDN w:val="0"/>
              <w:adjustRightInd w:val="0"/>
              <w:jc w:val="center"/>
            </w:pPr>
            <w:r>
              <w:t>Х</w:t>
            </w:r>
          </w:p>
        </w:tc>
        <w:tc>
          <w:tcPr>
            <w:tcW w:w="1593" w:type="dxa"/>
          </w:tcPr>
          <w:p w14:paraId="38FB7B81" w14:textId="77777777" w:rsidR="009774CF" w:rsidRPr="007F477B" w:rsidRDefault="009774CF" w:rsidP="009774CF">
            <w:pPr>
              <w:widowControl w:val="0"/>
              <w:autoSpaceDE w:val="0"/>
              <w:autoSpaceDN w:val="0"/>
              <w:adjustRightInd w:val="0"/>
              <w:jc w:val="center"/>
            </w:pPr>
            <w:r>
              <w:t>Х</w:t>
            </w:r>
          </w:p>
        </w:tc>
        <w:tc>
          <w:tcPr>
            <w:tcW w:w="1701" w:type="dxa"/>
          </w:tcPr>
          <w:p w14:paraId="22BDC4D4" w14:textId="77777777" w:rsidR="009774CF" w:rsidRPr="007F477B" w:rsidRDefault="009774CF" w:rsidP="009774CF">
            <w:pPr>
              <w:widowControl w:val="0"/>
              <w:autoSpaceDE w:val="0"/>
              <w:autoSpaceDN w:val="0"/>
              <w:adjustRightInd w:val="0"/>
              <w:jc w:val="center"/>
            </w:pPr>
            <w:r>
              <w:t>Х</w:t>
            </w:r>
          </w:p>
        </w:tc>
      </w:tr>
      <w:tr w:rsidR="009774CF" w:rsidRPr="007F477B" w14:paraId="34F55C67" w14:textId="77777777" w:rsidTr="009774CF">
        <w:tc>
          <w:tcPr>
            <w:tcW w:w="710" w:type="dxa"/>
          </w:tcPr>
          <w:p w14:paraId="33902F81" w14:textId="77777777" w:rsidR="009774CF" w:rsidRPr="007F477B" w:rsidRDefault="009774CF" w:rsidP="009774CF">
            <w:pPr>
              <w:widowControl w:val="0"/>
              <w:autoSpaceDE w:val="0"/>
              <w:autoSpaceDN w:val="0"/>
              <w:adjustRightInd w:val="0"/>
            </w:pPr>
          </w:p>
        </w:tc>
        <w:tc>
          <w:tcPr>
            <w:tcW w:w="3685" w:type="dxa"/>
          </w:tcPr>
          <w:p w14:paraId="3D7B2CCC" w14:textId="77777777" w:rsidR="009774CF" w:rsidRPr="007F477B" w:rsidRDefault="009774CF" w:rsidP="009774CF">
            <w:pPr>
              <w:widowControl w:val="0"/>
              <w:autoSpaceDE w:val="0"/>
              <w:autoSpaceDN w:val="0"/>
              <w:adjustRightInd w:val="0"/>
            </w:pPr>
            <w:r>
              <w:t>Подпрограмма 3 «</w:t>
            </w:r>
            <w:r w:rsidRPr="00F662C3">
              <w:t>Обеспечение безопасности на воде</w:t>
            </w:r>
            <w:r>
              <w:t>»</w:t>
            </w:r>
          </w:p>
        </w:tc>
        <w:tc>
          <w:tcPr>
            <w:tcW w:w="1984" w:type="dxa"/>
          </w:tcPr>
          <w:p w14:paraId="39726C25"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75AB9FB4" w14:textId="77777777" w:rsidR="009774CF" w:rsidRPr="007F477B" w:rsidRDefault="009774CF" w:rsidP="009774CF">
            <w:pPr>
              <w:widowControl w:val="0"/>
              <w:autoSpaceDE w:val="0"/>
              <w:autoSpaceDN w:val="0"/>
              <w:adjustRightInd w:val="0"/>
              <w:jc w:val="center"/>
            </w:pPr>
            <w:r>
              <w:t>Х</w:t>
            </w:r>
          </w:p>
        </w:tc>
        <w:tc>
          <w:tcPr>
            <w:tcW w:w="1417" w:type="dxa"/>
          </w:tcPr>
          <w:p w14:paraId="541ABB8B" w14:textId="77777777" w:rsidR="009774CF" w:rsidRPr="007F477B" w:rsidRDefault="009774CF" w:rsidP="009774CF">
            <w:pPr>
              <w:widowControl w:val="0"/>
              <w:autoSpaceDE w:val="0"/>
              <w:autoSpaceDN w:val="0"/>
              <w:adjustRightInd w:val="0"/>
              <w:jc w:val="center"/>
            </w:pPr>
            <w:r>
              <w:t>Х</w:t>
            </w:r>
          </w:p>
        </w:tc>
        <w:tc>
          <w:tcPr>
            <w:tcW w:w="1419" w:type="dxa"/>
          </w:tcPr>
          <w:p w14:paraId="2099A6C7" w14:textId="77777777" w:rsidR="009774CF" w:rsidRPr="007F477B" w:rsidRDefault="009774CF" w:rsidP="009774CF">
            <w:pPr>
              <w:widowControl w:val="0"/>
              <w:autoSpaceDE w:val="0"/>
              <w:autoSpaceDN w:val="0"/>
              <w:adjustRightInd w:val="0"/>
              <w:jc w:val="center"/>
            </w:pPr>
            <w:r>
              <w:t>Х</w:t>
            </w:r>
          </w:p>
        </w:tc>
        <w:tc>
          <w:tcPr>
            <w:tcW w:w="1384" w:type="dxa"/>
          </w:tcPr>
          <w:p w14:paraId="419FED9F" w14:textId="77777777" w:rsidR="009774CF" w:rsidRPr="007F477B" w:rsidRDefault="009774CF" w:rsidP="009774CF">
            <w:pPr>
              <w:widowControl w:val="0"/>
              <w:autoSpaceDE w:val="0"/>
              <w:autoSpaceDN w:val="0"/>
              <w:adjustRightInd w:val="0"/>
              <w:jc w:val="center"/>
            </w:pPr>
            <w:r>
              <w:t>0,0</w:t>
            </w:r>
          </w:p>
        </w:tc>
        <w:tc>
          <w:tcPr>
            <w:tcW w:w="1593" w:type="dxa"/>
          </w:tcPr>
          <w:p w14:paraId="2F6BB19F" w14:textId="77777777" w:rsidR="009774CF" w:rsidRPr="007F477B" w:rsidRDefault="009774CF" w:rsidP="009774CF">
            <w:pPr>
              <w:widowControl w:val="0"/>
              <w:autoSpaceDE w:val="0"/>
              <w:autoSpaceDN w:val="0"/>
              <w:adjustRightInd w:val="0"/>
              <w:jc w:val="center"/>
            </w:pPr>
            <w:r>
              <w:t>0,0</w:t>
            </w:r>
          </w:p>
        </w:tc>
        <w:tc>
          <w:tcPr>
            <w:tcW w:w="1701" w:type="dxa"/>
          </w:tcPr>
          <w:p w14:paraId="5189F7D4" w14:textId="77777777" w:rsidR="009774CF" w:rsidRPr="007F477B" w:rsidRDefault="009774CF" w:rsidP="009774CF">
            <w:pPr>
              <w:widowControl w:val="0"/>
              <w:autoSpaceDE w:val="0"/>
              <w:autoSpaceDN w:val="0"/>
              <w:adjustRightInd w:val="0"/>
              <w:jc w:val="center"/>
            </w:pPr>
          </w:p>
        </w:tc>
      </w:tr>
      <w:tr w:rsidR="009774CF" w:rsidRPr="007F477B" w14:paraId="1569D8DF" w14:textId="77777777" w:rsidTr="009774CF">
        <w:tc>
          <w:tcPr>
            <w:tcW w:w="710" w:type="dxa"/>
          </w:tcPr>
          <w:p w14:paraId="43E6B3D5" w14:textId="77777777" w:rsidR="009774CF" w:rsidRPr="007F477B" w:rsidRDefault="009774CF" w:rsidP="009774CF">
            <w:pPr>
              <w:widowControl w:val="0"/>
              <w:autoSpaceDE w:val="0"/>
              <w:autoSpaceDN w:val="0"/>
              <w:adjustRightInd w:val="0"/>
            </w:pPr>
          </w:p>
        </w:tc>
        <w:tc>
          <w:tcPr>
            <w:tcW w:w="3685" w:type="dxa"/>
          </w:tcPr>
          <w:p w14:paraId="048DD91C" w14:textId="77777777" w:rsidR="009774CF" w:rsidRPr="007F477B" w:rsidRDefault="009774CF" w:rsidP="009774CF">
            <w:pPr>
              <w:widowControl w:val="0"/>
              <w:autoSpaceDE w:val="0"/>
              <w:autoSpaceDN w:val="0"/>
              <w:adjustRightInd w:val="0"/>
            </w:pPr>
            <w:r>
              <w:t>О</w:t>
            </w:r>
            <w:r w:rsidRPr="007F477B">
              <w:t xml:space="preserve">сновное мероприятие </w:t>
            </w:r>
            <w:r>
              <w:t>3</w:t>
            </w:r>
            <w:r w:rsidRPr="007F477B">
              <w:t>.</w:t>
            </w:r>
            <w:r>
              <w:t>1. «</w:t>
            </w:r>
            <w:r w:rsidRPr="000D2162">
              <w:t>Мероприятия по обеспечению безопасности на воде</w:t>
            </w:r>
            <w:r>
              <w:t>»</w:t>
            </w:r>
          </w:p>
        </w:tc>
        <w:tc>
          <w:tcPr>
            <w:tcW w:w="1984" w:type="dxa"/>
          </w:tcPr>
          <w:p w14:paraId="50CEBBC5"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2606620A" w14:textId="77777777" w:rsidR="009774CF" w:rsidRPr="007F477B" w:rsidRDefault="009774CF" w:rsidP="009774CF">
            <w:pPr>
              <w:widowControl w:val="0"/>
              <w:autoSpaceDE w:val="0"/>
              <w:autoSpaceDN w:val="0"/>
              <w:adjustRightInd w:val="0"/>
              <w:jc w:val="center"/>
            </w:pPr>
            <w:r>
              <w:t>31.12.2030</w:t>
            </w:r>
          </w:p>
        </w:tc>
        <w:tc>
          <w:tcPr>
            <w:tcW w:w="1417" w:type="dxa"/>
          </w:tcPr>
          <w:p w14:paraId="5DEBDB91" w14:textId="77777777" w:rsidR="009774CF" w:rsidRPr="007F477B" w:rsidRDefault="009774CF" w:rsidP="009774CF">
            <w:pPr>
              <w:widowControl w:val="0"/>
              <w:autoSpaceDE w:val="0"/>
              <w:autoSpaceDN w:val="0"/>
              <w:adjustRightInd w:val="0"/>
              <w:jc w:val="center"/>
            </w:pPr>
            <w:r>
              <w:t>01.01.2020</w:t>
            </w:r>
          </w:p>
        </w:tc>
        <w:tc>
          <w:tcPr>
            <w:tcW w:w="1419" w:type="dxa"/>
          </w:tcPr>
          <w:p w14:paraId="3C5343E2" w14:textId="77777777" w:rsidR="009774CF" w:rsidRPr="007F477B" w:rsidRDefault="009774CF" w:rsidP="009774CF">
            <w:pPr>
              <w:widowControl w:val="0"/>
              <w:autoSpaceDE w:val="0"/>
              <w:autoSpaceDN w:val="0"/>
              <w:adjustRightInd w:val="0"/>
              <w:jc w:val="center"/>
            </w:pPr>
            <w:r>
              <w:t>31.12.2020</w:t>
            </w:r>
          </w:p>
        </w:tc>
        <w:tc>
          <w:tcPr>
            <w:tcW w:w="1384" w:type="dxa"/>
          </w:tcPr>
          <w:p w14:paraId="616018C1" w14:textId="77777777" w:rsidR="009774CF" w:rsidRPr="007F477B" w:rsidRDefault="009774CF" w:rsidP="009774CF">
            <w:pPr>
              <w:widowControl w:val="0"/>
              <w:autoSpaceDE w:val="0"/>
              <w:autoSpaceDN w:val="0"/>
              <w:adjustRightInd w:val="0"/>
              <w:jc w:val="center"/>
            </w:pPr>
            <w:r>
              <w:t>0,0</w:t>
            </w:r>
          </w:p>
        </w:tc>
        <w:tc>
          <w:tcPr>
            <w:tcW w:w="1593" w:type="dxa"/>
          </w:tcPr>
          <w:p w14:paraId="3EA29448" w14:textId="77777777" w:rsidR="009774CF" w:rsidRPr="007F477B" w:rsidRDefault="009774CF" w:rsidP="009774CF">
            <w:pPr>
              <w:widowControl w:val="0"/>
              <w:autoSpaceDE w:val="0"/>
              <w:autoSpaceDN w:val="0"/>
              <w:adjustRightInd w:val="0"/>
              <w:jc w:val="center"/>
            </w:pPr>
            <w:r>
              <w:t>0,0</w:t>
            </w:r>
          </w:p>
        </w:tc>
        <w:tc>
          <w:tcPr>
            <w:tcW w:w="1701" w:type="dxa"/>
          </w:tcPr>
          <w:p w14:paraId="7E1F64C5" w14:textId="77777777" w:rsidR="009774CF" w:rsidRPr="007F477B" w:rsidRDefault="009774CF" w:rsidP="009774CF">
            <w:pPr>
              <w:widowControl w:val="0"/>
              <w:autoSpaceDE w:val="0"/>
              <w:autoSpaceDN w:val="0"/>
              <w:adjustRightInd w:val="0"/>
              <w:jc w:val="center"/>
            </w:pPr>
          </w:p>
        </w:tc>
      </w:tr>
      <w:tr w:rsidR="009774CF" w:rsidRPr="007F477B" w14:paraId="564B1678" w14:textId="77777777" w:rsidTr="009774CF">
        <w:tc>
          <w:tcPr>
            <w:tcW w:w="710" w:type="dxa"/>
          </w:tcPr>
          <w:p w14:paraId="18B1ADDE" w14:textId="77777777" w:rsidR="009774CF" w:rsidRPr="007F477B" w:rsidRDefault="009774CF" w:rsidP="009774CF">
            <w:pPr>
              <w:widowControl w:val="0"/>
              <w:autoSpaceDE w:val="0"/>
              <w:autoSpaceDN w:val="0"/>
              <w:adjustRightInd w:val="0"/>
            </w:pPr>
          </w:p>
        </w:tc>
        <w:tc>
          <w:tcPr>
            <w:tcW w:w="3685" w:type="dxa"/>
          </w:tcPr>
          <w:p w14:paraId="7367E2BB" w14:textId="77777777" w:rsidR="009774CF" w:rsidRPr="007F477B" w:rsidRDefault="009774CF" w:rsidP="009774CF">
            <w:pPr>
              <w:widowControl w:val="0"/>
              <w:autoSpaceDE w:val="0"/>
              <w:autoSpaceDN w:val="0"/>
              <w:adjustRightInd w:val="0"/>
            </w:pPr>
            <w:r w:rsidRPr="007F477B">
              <w:t>Контрольное с</w:t>
            </w:r>
            <w:r>
              <w:t>обытие муниципальной программы 2</w:t>
            </w:r>
            <w:r w:rsidRPr="007F477B">
              <w:t>.</w:t>
            </w:r>
            <w:r>
              <w:t>1</w:t>
            </w:r>
          </w:p>
        </w:tc>
        <w:tc>
          <w:tcPr>
            <w:tcW w:w="1984" w:type="dxa"/>
          </w:tcPr>
          <w:p w14:paraId="73720BE7"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793F9360" w14:textId="77777777" w:rsidR="009774CF" w:rsidRPr="007F477B" w:rsidRDefault="009774CF" w:rsidP="009774CF">
            <w:pPr>
              <w:widowControl w:val="0"/>
              <w:autoSpaceDE w:val="0"/>
              <w:autoSpaceDN w:val="0"/>
              <w:adjustRightInd w:val="0"/>
              <w:jc w:val="center"/>
            </w:pPr>
            <w:r>
              <w:t>31.12.2030</w:t>
            </w:r>
          </w:p>
        </w:tc>
        <w:tc>
          <w:tcPr>
            <w:tcW w:w="1417" w:type="dxa"/>
          </w:tcPr>
          <w:p w14:paraId="1705D0D3" w14:textId="77777777" w:rsidR="009774CF" w:rsidRPr="007F477B" w:rsidRDefault="009774CF" w:rsidP="009774CF">
            <w:pPr>
              <w:widowControl w:val="0"/>
              <w:autoSpaceDE w:val="0"/>
              <w:autoSpaceDN w:val="0"/>
              <w:adjustRightInd w:val="0"/>
              <w:jc w:val="center"/>
            </w:pPr>
            <w:r w:rsidRPr="007F477B">
              <w:t>Х</w:t>
            </w:r>
          </w:p>
        </w:tc>
        <w:tc>
          <w:tcPr>
            <w:tcW w:w="1419" w:type="dxa"/>
          </w:tcPr>
          <w:p w14:paraId="5528E75F" w14:textId="77777777" w:rsidR="009774CF" w:rsidRPr="007F477B" w:rsidRDefault="009774CF" w:rsidP="009774CF">
            <w:pPr>
              <w:widowControl w:val="0"/>
              <w:autoSpaceDE w:val="0"/>
              <w:autoSpaceDN w:val="0"/>
              <w:adjustRightInd w:val="0"/>
              <w:jc w:val="center"/>
            </w:pPr>
            <w:r>
              <w:t>Х</w:t>
            </w:r>
          </w:p>
        </w:tc>
        <w:tc>
          <w:tcPr>
            <w:tcW w:w="1384" w:type="dxa"/>
          </w:tcPr>
          <w:p w14:paraId="1D41149C" w14:textId="77777777" w:rsidR="009774CF" w:rsidRPr="007F477B" w:rsidRDefault="009774CF" w:rsidP="009774CF">
            <w:pPr>
              <w:widowControl w:val="0"/>
              <w:autoSpaceDE w:val="0"/>
              <w:autoSpaceDN w:val="0"/>
              <w:adjustRightInd w:val="0"/>
              <w:jc w:val="center"/>
            </w:pPr>
            <w:r>
              <w:t>Х</w:t>
            </w:r>
          </w:p>
        </w:tc>
        <w:tc>
          <w:tcPr>
            <w:tcW w:w="1593" w:type="dxa"/>
          </w:tcPr>
          <w:p w14:paraId="64C06A21" w14:textId="77777777" w:rsidR="009774CF" w:rsidRPr="007F477B" w:rsidRDefault="009774CF" w:rsidP="009774CF">
            <w:pPr>
              <w:widowControl w:val="0"/>
              <w:autoSpaceDE w:val="0"/>
              <w:autoSpaceDN w:val="0"/>
              <w:adjustRightInd w:val="0"/>
              <w:jc w:val="center"/>
            </w:pPr>
            <w:r>
              <w:t>Х</w:t>
            </w:r>
          </w:p>
        </w:tc>
        <w:tc>
          <w:tcPr>
            <w:tcW w:w="1701" w:type="dxa"/>
          </w:tcPr>
          <w:p w14:paraId="44B45C70" w14:textId="77777777" w:rsidR="009774CF" w:rsidRPr="007F477B" w:rsidRDefault="009774CF" w:rsidP="009774CF">
            <w:pPr>
              <w:widowControl w:val="0"/>
              <w:autoSpaceDE w:val="0"/>
              <w:autoSpaceDN w:val="0"/>
              <w:adjustRightInd w:val="0"/>
              <w:jc w:val="center"/>
            </w:pPr>
            <w:r>
              <w:t>Х</w:t>
            </w:r>
          </w:p>
        </w:tc>
      </w:tr>
    </w:tbl>
    <w:p w14:paraId="19A9D502"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03E70167" w14:textId="77777777" w:rsidTr="009774CF">
        <w:tc>
          <w:tcPr>
            <w:tcW w:w="9322" w:type="dxa"/>
          </w:tcPr>
          <w:p w14:paraId="235D7848" w14:textId="77777777" w:rsidR="009774CF" w:rsidRDefault="009774CF" w:rsidP="009774CF">
            <w:pPr>
              <w:widowControl w:val="0"/>
              <w:autoSpaceDE w:val="0"/>
              <w:autoSpaceDN w:val="0"/>
              <w:adjustRightInd w:val="0"/>
              <w:contextualSpacing/>
              <w:jc w:val="center"/>
            </w:pPr>
          </w:p>
        </w:tc>
        <w:tc>
          <w:tcPr>
            <w:tcW w:w="5889" w:type="dxa"/>
          </w:tcPr>
          <w:p w14:paraId="53DC31BB"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416CA907"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09D401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BAFB3C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0E91A155"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502D7B23" w14:textId="77777777" w:rsidR="009774CF" w:rsidRDefault="009774CF" w:rsidP="009774CF">
      <w:pPr>
        <w:contextualSpacing/>
        <w:jc w:val="center"/>
      </w:pPr>
    </w:p>
    <w:p w14:paraId="7BD9BE12" w14:textId="77777777" w:rsidR="009774CF" w:rsidRPr="00A01D13" w:rsidRDefault="009774CF" w:rsidP="009774CF">
      <w:pPr>
        <w:jc w:val="center"/>
        <w:rPr>
          <w:b/>
          <w:sz w:val="28"/>
          <w:szCs w:val="28"/>
        </w:rPr>
      </w:pPr>
      <w:r w:rsidRPr="00A01D13">
        <w:rPr>
          <w:b/>
          <w:sz w:val="28"/>
          <w:szCs w:val="28"/>
        </w:rPr>
        <w:t xml:space="preserve">Сведения  </w:t>
      </w:r>
    </w:p>
    <w:p w14:paraId="6B5DC4A7"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074E2E49" w14:textId="77777777" w:rsidR="009774CF" w:rsidRPr="00A01D13" w:rsidRDefault="009774CF" w:rsidP="009774C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sz w:val="28"/>
          <w:szCs w:val="28"/>
        </w:rPr>
        <w:t>Защита населения и территории от чрезвычайных ситуаций, обеспечение пожарной безопасности и безопасности людей на водных объектах» за отчетный период</w:t>
      </w:r>
    </w:p>
    <w:p w14:paraId="5D52647C" w14:textId="77777777" w:rsidR="009774CF" w:rsidRPr="00AA10D0" w:rsidRDefault="009774CF" w:rsidP="009774CF">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9774CF" w:rsidRPr="00A01D13" w14:paraId="3CD03B73" w14:textId="77777777" w:rsidTr="009774CF">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3CE5CB34"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56B161C8"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6E0111F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A1B288B"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3EEF210E"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76D3F7A4"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9774CF" w:rsidRPr="00A01D13" w14:paraId="55D83EB9" w14:textId="77777777" w:rsidTr="009774CF">
        <w:trPr>
          <w:tblCellSpacing w:w="5" w:type="nil"/>
          <w:jc w:val="center"/>
        </w:trPr>
        <w:tc>
          <w:tcPr>
            <w:tcW w:w="2071" w:type="dxa"/>
            <w:tcBorders>
              <w:left w:val="single" w:sz="4" w:space="0" w:color="auto"/>
              <w:bottom w:val="single" w:sz="4" w:space="0" w:color="auto"/>
              <w:right w:val="single" w:sz="4" w:space="0" w:color="auto"/>
            </w:tcBorders>
          </w:tcPr>
          <w:p w14:paraId="1B8581C6"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6BD037FB"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2E009B16"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684A5B0E"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07940D8B"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9774CF" w:rsidRPr="00A01D13" w14:paraId="03AA2BEF"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63EB2602"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4F1DFCA8"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4C72A261"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4CC4BE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c>
          <w:tcPr>
            <w:tcW w:w="2096" w:type="dxa"/>
            <w:tcBorders>
              <w:left w:val="single" w:sz="4" w:space="0" w:color="auto"/>
              <w:bottom w:val="single" w:sz="4" w:space="0" w:color="auto"/>
              <w:right w:val="single" w:sz="4" w:space="0" w:color="auto"/>
            </w:tcBorders>
          </w:tcPr>
          <w:p w14:paraId="0C89205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r>
      <w:tr w:rsidR="009774CF" w:rsidRPr="00A01D13" w14:paraId="25D3C9F9" w14:textId="77777777" w:rsidTr="009774CF">
        <w:trPr>
          <w:trHeight w:val="320"/>
          <w:tblCellSpacing w:w="5" w:type="nil"/>
          <w:jc w:val="center"/>
        </w:trPr>
        <w:tc>
          <w:tcPr>
            <w:tcW w:w="2071" w:type="dxa"/>
            <w:vMerge/>
            <w:tcBorders>
              <w:left w:val="single" w:sz="4" w:space="0" w:color="auto"/>
              <w:right w:val="single" w:sz="4" w:space="0" w:color="auto"/>
            </w:tcBorders>
          </w:tcPr>
          <w:p w14:paraId="32641524" w14:textId="77777777" w:rsidR="009774CF" w:rsidRPr="00A01D13" w:rsidRDefault="009774CF" w:rsidP="009774CF">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448BCB1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1FAEFFF"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2D5DDC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1AA1AD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5003876" w14:textId="77777777" w:rsidTr="009774CF">
        <w:trPr>
          <w:trHeight w:val="309"/>
          <w:tblCellSpacing w:w="5" w:type="nil"/>
          <w:jc w:val="center"/>
        </w:trPr>
        <w:tc>
          <w:tcPr>
            <w:tcW w:w="2071" w:type="dxa"/>
            <w:vMerge/>
            <w:tcBorders>
              <w:left w:val="single" w:sz="4" w:space="0" w:color="auto"/>
              <w:right w:val="single" w:sz="4" w:space="0" w:color="auto"/>
            </w:tcBorders>
          </w:tcPr>
          <w:p w14:paraId="48F82DA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3FC0B20"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743B1F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6B0EA3B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BAADD8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23B7677" w14:textId="77777777" w:rsidTr="009774CF">
        <w:trPr>
          <w:trHeight w:val="403"/>
          <w:tblCellSpacing w:w="5" w:type="nil"/>
          <w:jc w:val="center"/>
        </w:trPr>
        <w:tc>
          <w:tcPr>
            <w:tcW w:w="2071" w:type="dxa"/>
            <w:vMerge/>
            <w:tcBorders>
              <w:left w:val="single" w:sz="4" w:space="0" w:color="auto"/>
              <w:right w:val="single" w:sz="4" w:space="0" w:color="auto"/>
            </w:tcBorders>
          </w:tcPr>
          <w:p w14:paraId="0482F338"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EB9517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677C6F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C19693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c>
          <w:tcPr>
            <w:tcW w:w="2096" w:type="dxa"/>
            <w:tcBorders>
              <w:left w:val="single" w:sz="4" w:space="0" w:color="auto"/>
              <w:bottom w:val="single" w:sz="4" w:space="0" w:color="auto"/>
              <w:right w:val="single" w:sz="4" w:space="0" w:color="auto"/>
            </w:tcBorders>
          </w:tcPr>
          <w:p w14:paraId="45E6619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r>
      <w:tr w:rsidR="009774CF" w:rsidRPr="00A01D13" w14:paraId="24A8A1E1" w14:textId="77777777" w:rsidTr="009774CF">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2E3C701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FA44F42"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D818652"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D0ACE7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2A0249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6C00F5F" w14:textId="77777777" w:rsidTr="009774CF">
        <w:trPr>
          <w:trHeight w:val="320"/>
          <w:tblCellSpacing w:w="5" w:type="nil"/>
          <w:jc w:val="center"/>
        </w:trPr>
        <w:tc>
          <w:tcPr>
            <w:tcW w:w="2071" w:type="dxa"/>
            <w:vMerge w:val="restart"/>
            <w:tcBorders>
              <w:left w:val="single" w:sz="4" w:space="0" w:color="auto"/>
              <w:right w:val="single" w:sz="4" w:space="0" w:color="auto"/>
            </w:tcBorders>
          </w:tcPr>
          <w:p w14:paraId="7456F33A"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lastRenderedPageBreak/>
              <w:t>Подпрограмма 1</w:t>
            </w:r>
          </w:p>
        </w:tc>
        <w:tc>
          <w:tcPr>
            <w:tcW w:w="5300" w:type="dxa"/>
            <w:vMerge w:val="restart"/>
            <w:tcBorders>
              <w:left w:val="single" w:sz="4" w:space="0" w:color="auto"/>
              <w:right w:val="single" w:sz="4" w:space="0" w:color="auto"/>
            </w:tcBorders>
          </w:tcPr>
          <w:p w14:paraId="46BDE4A4" w14:textId="77777777" w:rsidR="009774CF" w:rsidRPr="00A01D13" w:rsidRDefault="009774CF" w:rsidP="009774CF">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F662C3">
              <w:rPr>
                <w:rFonts w:ascii="Times New Roman" w:hAnsi="Times New Roman" w:cs="Times New Roman"/>
                <w:sz w:val="24"/>
                <w:szCs w:val="24"/>
              </w:rPr>
              <w:t>Противопожарная безопасность</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7DF9490E"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5F74AA5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c>
          <w:tcPr>
            <w:tcW w:w="2096" w:type="dxa"/>
            <w:tcBorders>
              <w:left w:val="single" w:sz="4" w:space="0" w:color="auto"/>
              <w:bottom w:val="single" w:sz="4" w:space="0" w:color="auto"/>
              <w:right w:val="single" w:sz="4" w:space="0" w:color="auto"/>
            </w:tcBorders>
          </w:tcPr>
          <w:p w14:paraId="19B819B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r>
      <w:tr w:rsidR="009774CF" w:rsidRPr="00A01D13" w14:paraId="2C17466A" w14:textId="77777777" w:rsidTr="009774CF">
        <w:trPr>
          <w:trHeight w:val="320"/>
          <w:tblCellSpacing w:w="5" w:type="nil"/>
          <w:jc w:val="center"/>
        </w:trPr>
        <w:tc>
          <w:tcPr>
            <w:tcW w:w="2071" w:type="dxa"/>
            <w:vMerge/>
            <w:tcBorders>
              <w:left w:val="single" w:sz="4" w:space="0" w:color="auto"/>
              <w:right w:val="single" w:sz="4" w:space="0" w:color="auto"/>
            </w:tcBorders>
          </w:tcPr>
          <w:p w14:paraId="511A93B1"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3A0C18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92CEB73"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5B51765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F35C01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3F11124" w14:textId="77777777" w:rsidTr="009774CF">
        <w:trPr>
          <w:trHeight w:val="423"/>
          <w:tblCellSpacing w:w="5" w:type="nil"/>
          <w:jc w:val="center"/>
        </w:trPr>
        <w:tc>
          <w:tcPr>
            <w:tcW w:w="2071" w:type="dxa"/>
            <w:vMerge/>
            <w:tcBorders>
              <w:left w:val="single" w:sz="4" w:space="0" w:color="auto"/>
              <w:right w:val="single" w:sz="4" w:space="0" w:color="auto"/>
            </w:tcBorders>
          </w:tcPr>
          <w:p w14:paraId="13F5275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EF36F2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BFCF62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27B0F3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604099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BBE1C53" w14:textId="77777777" w:rsidTr="009774CF">
        <w:trPr>
          <w:trHeight w:val="392"/>
          <w:tblCellSpacing w:w="5" w:type="nil"/>
          <w:jc w:val="center"/>
        </w:trPr>
        <w:tc>
          <w:tcPr>
            <w:tcW w:w="2071" w:type="dxa"/>
            <w:vMerge/>
            <w:tcBorders>
              <w:left w:val="single" w:sz="4" w:space="0" w:color="auto"/>
              <w:right w:val="single" w:sz="4" w:space="0" w:color="auto"/>
            </w:tcBorders>
          </w:tcPr>
          <w:p w14:paraId="022B74C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82B18D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865765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77A680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c>
          <w:tcPr>
            <w:tcW w:w="2096" w:type="dxa"/>
            <w:tcBorders>
              <w:left w:val="single" w:sz="4" w:space="0" w:color="auto"/>
              <w:bottom w:val="single" w:sz="4" w:space="0" w:color="auto"/>
              <w:right w:val="single" w:sz="4" w:space="0" w:color="auto"/>
            </w:tcBorders>
          </w:tcPr>
          <w:p w14:paraId="6DF5049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r>
      <w:tr w:rsidR="009774CF" w:rsidRPr="00A01D13" w14:paraId="34143D44" w14:textId="77777777" w:rsidTr="009774CF">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77518593"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D7E4820"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0A1A082"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13976D8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3508BE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054129C" w14:textId="77777777" w:rsidTr="009774CF">
        <w:trPr>
          <w:trHeight w:val="325"/>
          <w:tblCellSpacing w:w="5" w:type="nil"/>
          <w:jc w:val="center"/>
        </w:trPr>
        <w:tc>
          <w:tcPr>
            <w:tcW w:w="2071" w:type="dxa"/>
            <w:vMerge w:val="restart"/>
            <w:tcBorders>
              <w:left w:val="single" w:sz="4" w:space="0" w:color="auto"/>
              <w:right w:val="single" w:sz="4" w:space="0" w:color="auto"/>
            </w:tcBorders>
          </w:tcPr>
          <w:p w14:paraId="077F2875"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343FC04F" w14:textId="77777777" w:rsidR="009774CF" w:rsidRPr="00A01D13" w:rsidRDefault="009774CF" w:rsidP="009774CF">
            <w:pPr>
              <w:pStyle w:val="ConsPlusCell"/>
              <w:jc w:val="both"/>
              <w:rPr>
                <w:rFonts w:ascii="Times New Roman" w:hAnsi="Times New Roman" w:cs="Times New Roman"/>
                <w:sz w:val="24"/>
                <w:szCs w:val="24"/>
              </w:rPr>
            </w:pPr>
            <w:r w:rsidRPr="00F662C3">
              <w:rPr>
                <w:rFonts w:ascii="Times New Roman" w:hAnsi="Times New Roman" w:cs="Times New Roman"/>
                <w:sz w:val="24"/>
                <w:szCs w:val="24"/>
              </w:rPr>
              <w:t>«Иные межбюджетные трансферты на создание, содержание и организацию деятельности муниципальной пожарной команды на территории поселения»</w:t>
            </w:r>
          </w:p>
        </w:tc>
        <w:tc>
          <w:tcPr>
            <w:tcW w:w="3007" w:type="dxa"/>
            <w:tcBorders>
              <w:left w:val="single" w:sz="4" w:space="0" w:color="auto"/>
              <w:bottom w:val="single" w:sz="4" w:space="0" w:color="auto"/>
              <w:right w:val="single" w:sz="4" w:space="0" w:color="auto"/>
            </w:tcBorders>
          </w:tcPr>
          <w:p w14:paraId="0CC16C32"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7360774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c>
          <w:tcPr>
            <w:tcW w:w="2096" w:type="dxa"/>
            <w:tcBorders>
              <w:left w:val="single" w:sz="4" w:space="0" w:color="auto"/>
              <w:bottom w:val="single" w:sz="4" w:space="0" w:color="auto"/>
              <w:right w:val="single" w:sz="4" w:space="0" w:color="auto"/>
            </w:tcBorders>
          </w:tcPr>
          <w:p w14:paraId="56CDCD9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r>
      <w:tr w:rsidR="009774CF" w:rsidRPr="00A01D13" w14:paraId="161AA4CB" w14:textId="77777777" w:rsidTr="009774CF">
        <w:trPr>
          <w:trHeight w:val="325"/>
          <w:tblCellSpacing w:w="5" w:type="nil"/>
          <w:jc w:val="center"/>
        </w:trPr>
        <w:tc>
          <w:tcPr>
            <w:tcW w:w="2071" w:type="dxa"/>
            <w:vMerge/>
            <w:tcBorders>
              <w:left w:val="single" w:sz="4" w:space="0" w:color="auto"/>
              <w:right w:val="single" w:sz="4" w:space="0" w:color="auto"/>
            </w:tcBorders>
          </w:tcPr>
          <w:p w14:paraId="245AC9D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9FDBE14"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671ECF8"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B9CA88D"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43FB2DD9" w14:textId="77777777" w:rsidR="009774CF" w:rsidRPr="00A01D13" w:rsidRDefault="009774CF" w:rsidP="009774CF">
            <w:pPr>
              <w:jc w:val="center"/>
            </w:pPr>
            <w:r>
              <w:t>-</w:t>
            </w:r>
          </w:p>
        </w:tc>
      </w:tr>
      <w:tr w:rsidR="009774CF" w:rsidRPr="00A01D13" w14:paraId="5D99911E" w14:textId="77777777" w:rsidTr="009774CF">
        <w:trPr>
          <w:trHeight w:val="399"/>
          <w:tblCellSpacing w:w="5" w:type="nil"/>
          <w:jc w:val="center"/>
        </w:trPr>
        <w:tc>
          <w:tcPr>
            <w:tcW w:w="2071" w:type="dxa"/>
            <w:vMerge/>
            <w:tcBorders>
              <w:left w:val="single" w:sz="4" w:space="0" w:color="auto"/>
              <w:right w:val="single" w:sz="4" w:space="0" w:color="auto"/>
            </w:tcBorders>
          </w:tcPr>
          <w:p w14:paraId="1730B3C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26C827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7D63ED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136752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13872D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9523EAE" w14:textId="77777777" w:rsidTr="009774CF">
        <w:trPr>
          <w:trHeight w:val="391"/>
          <w:tblCellSpacing w:w="5" w:type="nil"/>
          <w:jc w:val="center"/>
        </w:trPr>
        <w:tc>
          <w:tcPr>
            <w:tcW w:w="2071" w:type="dxa"/>
            <w:vMerge/>
            <w:tcBorders>
              <w:left w:val="single" w:sz="4" w:space="0" w:color="auto"/>
              <w:right w:val="single" w:sz="4" w:space="0" w:color="auto"/>
            </w:tcBorders>
          </w:tcPr>
          <w:p w14:paraId="676119E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32B328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B3EDBDA"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58546D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c>
          <w:tcPr>
            <w:tcW w:w="2096" w:type="dxa"/>
            <w:tcBorders>
              <w:left w:val="single" w:sz="4" w:space="0" w:color="auto"/>
              <w:bottom w:val="single" w:sz="4" w:space="0" w:color="auto"/>
              <w:right w:val="single" w:sz="4" w:space="0" w:color="auto"/>
            </w:tcBorders>
          </w:tcPr>
          <w:p w14:paraId="54FB575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1093,7</w:t>
            </w:r>
          </w:p>
        </w:tc>
      </w:tr>
      <w:tr w:rsidR="009774CF" w:rsidRPr="00A01D13" w14:paraId="4575DE57" w14:textId="77777777" w:rsidTr="009774CF">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733B7B24"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BEFFD6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0DA276C" w14:textId="77777777" w:rsidR="009774CF"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5C27387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7AF26F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9ECEC55" w14:textId="77777777" w:rsidTr="009774CF">
        <w:trPr>
          <w:trHeight w:val="343"/>
          <w:tblCellSpacing w:w="5" w:type="nil"/>
          <w:jc w:val="center"/>
        </w:trPr>
        <w:tc>
          <w:tcPr>
            <w:tcW w:w="2071" w:type="dxa"/>
            <w:vMerge w:val="restart"/>
            <w:tcBorders>
              <w:left w:val="single" w:sz="4" w:space="0" w:color="auto"/>
              <w:right w:val="single" w:sz="4" w:space="0" w:color="auto"/>
            </w:tcBorders>
          </w:tcPr>
          <w:p w14:paraId="55DF93EF" w14:textId="77777777" w:rsidR="009774CF" w:rsidRPr="00A01D13" w:rsidRDefault="009774CF" w:rsidP="009774CF">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w:t>
            </w:r>
            <w:r>
              <w:rPr>
                <w:rFonts w:ascii="Times New Roman" w:hAnsi="Times New Roman" w:cs="Times New Roman"/>
                <w:b/>
                <w:sz w:val="24"/>
                <w:szCs w:val="24"/>
              </w:rPr>
              <w:t>2</w:t>
            </w:r>
          </w:p>
        </w:tc>
        <w:tc>
          <w:tcPr>
            <w:tcW w:w="5300" w:type="dxa"/>
            <w:vMerge w:val="restart"/>
            <w:tcBorders>
              <w:left w:val="single" w:sz="4" w:space="0" w:color="auto"/>
              <w:right w:val="single" w:sz="4" w:space="0" w:color="auto"/>
            </w:tcBorders>
          </w:tcPr>
          <w:p w14:paraId="7D3B19FA" w14:textId="77777777" w:rsidR="009774CF" w:rsidRPr="00A01D13" w:rsidRDefault="009774CF" w:rsidP="009774CF">
            <w:pPr>
              <w:ind w:left="-57" w:right="-57"/>
              <w:jc w:val="both"/>
            </w:pPr>
            <w:r>
              <w:t>«</w:t>
            </w:r>
            <w:r w:rsidRPr="000D2162">
              <w:rPr>
                <w:spacing w:val="-6"/>
                <w:kern w:val="2"/>
              </w:rPr>
              <w:t>Дооснащение необходимым снаряжением для тушения и ликвидации ландшафтных</w:t>
            </w:r>
          </w:p>
        </w:tc>
        <w:tc>
          <w:tcPr>
            <w:tcW w:w="3007" w:type="dxa"/>
            <w:tcBorders>
              <w:left w:val="single" w:sz="4" w:space="0" w:color="auto"/>
              <w:bottom w:val="single" w:sz="4" w:space="0" w:color="auto"/>
              <w:right w:val="single" w:sz="4" w:space="0" w:color="auto"/>
            </w:tcBorders>
          </w:tcPr>
          <w:p w14:paraId="5F608A13"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59DD74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63590A4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6632650A" w14:textId="77777777" w:rsidTr="009774CF">
        <w:trPr>
          <w:trHeight w:val="343"/>
          <w:tblCellSpacing w:w="5" w:type="nil"/>
          <w:jc w:val="center"/>
        </w:trPr>
        <w:tc>
          <w:tcPr>
            <w:tcW w:w="2071" w:type="dxa"/>
            <w:vMerge/>
            <w:tcBorders>
              <w:left w:val="single" w:sz="4" w:space="0" w:color="auto"/>
              <w:right w:val="single" w:sz="4" w:space="0" w:color="auto"/>
            </w:tcBorders>
          </w:tcPr>
          <w:p w14:paraId="41337A3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EE40A5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D6E53B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4C8EB40D" w14:textId="77777777" w:rsidR="009774CF" w:rsidRPr="00A01D13" w:rsidRDefault="009774CF" w:rsidP="009774CF">
            <w:pPr>
              <w:jc w:val="center"/>
            </w:pPr>
            <w:r>
              <w:t>-</w:t>
            </w:r>
          </w:p>
        </w:tc>
        <w:tc>
          <w:tcPr>
            <w:tcW w:w="2096" w:type="dxa"/>
            <w:tcBorders>
              <w:left w:val="single" w:sz="4" w:space="0" w:color="auto"/>
              <w:bottom w:val="single" w:sz="4" w:space="0" w:color="auto"/>
              <w:right w:val="single" w:sz="4" w:space="0" w:color="auto"/>
            </w:tcBorders>
          </w:tcPr>
          <w:p w14:paraId="199E3A61" w14:textId="77777777" w:rsidR="009774CF" w:rsidRPr="00A01D13" w:rsidRDefault="009774CF" w:rsidP="009774CF">
            <w:pPr>
              <w:jc w:val="center"/>
            </w:pPr>
            <w:r>
              <w:t>-</w:t>
            </w:r>
          </w:p>
        </w:tc>
      </w:tr>
      <w:tr w:rsidR="009774CF" w:rsidRPr="00A01D13" w14:paraId="05EEF605" w14:textId="77777777" w:rsidTr="009774CF">
        <w:trPr>
          <w:trHeight w:val="406"/>
          <w:tblCellSpacing w:w="5" w:type="nil"/>
          <w:jc w:val="center"/>
        </w:trPr>
        <w:tc>
          <w:tcPr>
            <w:tcW w:w="2071" w:type="dxa"/>
            <w:vMerge/>
            <w:tcBorders>
              <w:left w:val="single" w:sz="4" w:space="0" w:color="auto"/>
              <w:right w:val="single" w:sz="4" w:space="0" w:color="auto"/>
            </w:tcBorders>
          </w:tcPr>
          <w:p w14:paraId="365B2D9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2F1B8F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E52199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5EACE70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A291A9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6DFA8A3" w14:textId="77777777" w:rsidTr="009774CF">
        <w:trPr>
          <w:trHeight w:val="453"/>
          <w:tblCellSpacing w:w="5" w:type="nil"/>
          <w:jc w:val="center"/>
        </w:trPr>
        <w:tc>
          <w:tcPr>
            <w:tcW w:w="2071" w:type="dxa"/>
            <w:vMerge/>
            <w:tcBorders>
              <w:left w:val="single" w:sz="4" w:space="0" w:color="auto"/>
              <w:right w:val="single" w:sz="4" w:space="0" w:color="auto"/>
            </w:tcBorders>
          </w:tcPr>
          <w:p w14:paraId="3B60D065"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0C277D7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2054912"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7FD127A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15EA418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3FC4E48A"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5D55469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B81CC60"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D8A3739"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A754FF6"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1896A6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415AD231" w14:textId="77777777" w:rsidTr="009774CF">
        <w:trPr>
          <w:trHeight w:val="453"/>
          <w:tblCellSpacing w:w="5" w:type="nil"/>
          <w:jc w:val="center"/>
        </w:trPr>
        <w:tc>
          <w:tcPr>
            <w:tcW w:w="2071" w:type="dxa"/>
            <w:vMerge w:val="restart"/>
            <w:tcBorders>
              <w:left w:val="single" w:sz="4" w:space="0" w:color="auto"/>
              <w:right w:val="single" w:sz="4" w:space="0" w:color="auto"/>
            </w:tcBorders>
          </w:tcPr>
          <w:p w14:paraId="7F804F3B" w14:textId="77777777" w:rsidR="009774CF" w:rsidRPr="00A01D13" w:rsidRDefault="009774CF" w:rsidP="009774CF">
            <w:pPr>
              <w:pStyle w:val="ConsPlusCell"/>
              <w:jc w:val="center"/>
              <w:rPr>
                <w:rFonts w:ascii="Times New Roman" w:hAnsi="Times New Roman" w:cs="Times New Roman"/>
                <w:b/>
                <w:sz w:val="24"/>
                <w:szCs w:val="24"/>
              </w:rPr>
            </w:pPr>
            <w:r>
              <w:rPr>
                <w:rFonts w:ascii="Times New Roman" w:hAnsi="Times New Roman" w:cs="Times New Roman"/>
                <w:b/>
                <w:sz w:val="24"/>
                <w:szCs w:val="24"/>
              </w:rPr>
              <w:t>Подпрограмма 2</w:t>
            </w:r>
          </w:p>
        </w:tc>
        <w:tc>
          <w:tcPr>
            <w:tcW w:w="5300" w:type="dxa"/>
            <w:vMerge w:val="restart"/>
            <w:tcBorders>
              <w:left w:val="single" w:sz="4" w:space="0" w:color="auto"/>
              <w:right w:val="single" w:sz="4" w:space="0" w:color="auto"/>
            </w:tcBorders>
          </w:tcPr>
          <w:p w14:paraId="786C871C" w14:textId="77777777" w:rsidR="009774CF" w:rsidRPr="00140C84" w:rsidRDefault="009774CF" w:rsidP="009774CF">
            <w:pPr>
              <w:pStyle w:val="ConsPlusCell"/>
              <w:jc w:val="both"/>
              <w:rPr>
                <w:rFonts w:ascii="Times New Roman" w:hAnsi="Times New Roman" w:cs="Times New Roman"/>
                <w:sz w:val="24"/>
                <w:szCs w:val="24"/>
              </w:rPr>
            </w:pPr>
            <w:r w:rsidRPr="00F662C3">
              <w:rPr>
                <w:rFonts w:ascii="Times New Roman" w:hAnsi="Times New Roman" w:cs="Times New Roman"/>
                <w:sz w:val="24"/>
                <w:szCs w:val="24"/>
              </w:rPr>
              <w:t>«Защита от чрезвычайных ситуаций»</w:t>
            </w:r>
          </w:p>
        </w:tc>
        <w:tc>
          <w:tcPr>
            <w:tcW w:w="3007" w:type="dxa"/>
            <w:tcBorders>
              <w:left w:val="single" w:sz="4" w:space="0" w:color="auto"/>
              <w:bottom w:val="single" w:sz="4" w:space="0" w:color="auto"/>
              <w:right w:val="single" w:sz="4" w:space="0" w:color="auto"/>
            </w:tcBorders>
          </w:tcPr>
          <w:p w14:paraId="768846F6"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5174D1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49F46F3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3DCE862A" w14:textId="77777777" w:rsidTr="009774CF">
        <w:trPr>
          <w:trHeight w:val="453"/>
          <w:tblCellSpacing w:w="5" w:type="nil"/>
          <w:jc w:val="center"/>
        </w:trPr>
        <w:tc>
          <w:tcPr>
            <w:tcW w:w="2071" w:type="dxa"/>
            <w:vMerge/>
            <w:tcBorders>
              <w:left w:val="single" w:sz="4" w:space="0" w:color="auto"/>
              <w:right w:val="single" w:sz="4" w:space="0" w:color="auto"/>
            </w:tcBorders>
          </w:tcPr>
          <w:p w14:paraId="543E7366"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ADDE279"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D4634AB"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95F4F9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87C90D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F4F9342" w14:textId="77777777" w:rsidTr="009774CF">
        <w:trPr>
          <w:trHeight w:val="453"/>
          <w:tblCellSpacing w:w="5" w:type="nil"/>
          <w:jc w:val="center"/>
        </w:trPr>
        <w:tc>
          <w:tcPr>
            <w:tcW w:w="2071" w:type="dxa"/>
            <w:vMerge/>
            <w:tcBorders>
              <w:left w:val="single" w:sz="4" w:space="0" w:color="auto"/>
              <w:right w:val="single" w:sz="4" w:space="0" w:color="auto"/>
            </w:tcBorders>
          </w:tcPr>
          <w:p w14:paraId="36FDDA3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3A94B78"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0C10C1D"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18FAA65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62CCA12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F3E8E1C" w14:textId="77777777" w:rsidTr="009774CF">
        <w:trPr>
          <w:trHeight w:val="453"/>
          <w:tblCellSpacing w:w="5" w:type="nil"/>
          <w:jc w:val="center"/>
        </w:trPr>
        <w:tc>
          <w:tcPr>
            <w:tcW w:w="2071" w:type="dxa"/>
            <w:vMerge/>
            <w:tcBorders>
              <w:left w:val="single" w:sz="4" w:space="0" w:color="auto"/>
              <w:right w:val="single" w:sz="4" w:space="0" w:color="auto"/>
            </w:tcBorders>
          </w:tcPr>
          <w:p w14:paraId="0AD1445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1938612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2F3E5F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01C9210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1C05A2A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6D77CF67" w14:textId="77777777" w:rsidTr="009774CF">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3DDE88B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D2E8A7A"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D83293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4BCFD92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FC96D6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522DB936" w14:textId="77777777" w:rsidTr="009774CF">
        <w:trPr>
          <w:trHeight w:val="747"/>
          <w:tblCellSpacing w:w="5" w:type="nil"/>
          <w:jc w:val="center"/>
        </w:trPr>
        <w:tc>
          <w:tcPr>
            <w:tcW w:w="2071" w:type="dxa"/>
            <w:tcBorders>
              <w:top w:val="single" w:sz="4" w:space="0" w:color="auto"/>
              <w:left w:val="single" w:sz="4" w:space="0" w:color="auto"/>
              <w:right w:val="single" w:sz="4" w:space="0" w:color="auto"/>
            </w:tcBorders>
          </w:tcPr>
          <w:p w14:paraId="285C9655"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lastRenderedPageBreak/>
              <w:t xml:space="preserve">Основное мероприятие </w:t>
            </w:r>
            <w:r>
              <w:rPr>
                <w:rFonts w:ascii="Times New Roman" w:hAnsi="Times New Roman" w:cs="Times New Roman"/>
                <w:b/>
                <w:sz w:val="24"/>
                <w:szCs w:val="24"/>
              </w:rPr>
              <w:t>2.1</w:t>
            </w:r>
          </w:p>
        </w:tc>
        <w:tc>
          <w:tcPr>
            <w:tcW w:w="5300" w:type="dxa"/>
            <w:vMerge w:val="restart"/>
            <w:tcBorders>
              <w:top w:val="single" w:sz="4" w:space="0" w:color="auto"/>
              <w:left w:val="single" w:sz="4" w:space="0" w:color="auto"/>
              <w:right w:val="single" w:sz="4" w:space="0" w:color="auto"/>
            </w:tcBorders>
          </w:tcPr>
          <w:p w14:paraId="030014B9" w14:textId="77777777" w:rsidR="009774CF" w:rsidRPr="00A01D13" w:rsidRDefault="009774CF" w:rsidP="009774CF">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F662C3">
              <w:rPr>
                <w:rFonts w:ascii="Times New Roman" w:hAnsi="Times New Roman" w:cs="Times New Roman"/>
                <w:sz w:val="24"/>
                <w:szCs w:val="24"/>
              </w:rPr>
              <w:t>Создание резерва средств на устранение последствий, вызванных чрезвычайными ситуациями природного и техногенного характера</w:t>
            </w:r>
            <w:r>
              <w:rPr>
                <w:rFonts w:ascii="Times New Roman"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14:paraId="3527A884"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4D78A95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29057A3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0462D1B4" w14:textId="77777777" w:rsidTr="009774CF">
        <w:trPr>
          <w:trHeight w:val="453"/>
          <w:tblCellSpacing w:w="5" w:type="nil"/>
          <w:jc w:val="center"/>
        </w:trPr>
        <w:tc>
          <w:tcPr>
            <w:tcW w:w="2071" w:type="dxa"/>
            <w:tcBorders>
              <w:left w:val="single" w:sz="4" w:space="0" w:color="auto"/>
              <w:right w:val="single" w:sz="4" w:space="0" w:color="auto"/>
            </w:tcBorders>
          </w:tcPr>
          <w:p w14:paraId="3F273FC8"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FC6BC7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638EEC7"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312D486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314021F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D7A9E80" w14:textId="77777777" w:rsidTr="009774CF">
        <w:trPr>
          <w:trHeight w:val="453"/>
          <w:tblCellSpacing w:w="5" w:type="nil"/>
          <w:jc w:val="center"/>
        </w:trPr>
        <w:tc>
          <w:tcPr>
            <w:tcW w:w="2071" w:type="dxa"/>
            <w:tcBorders>
              <w:left w:val="single" w:sz="4" w:space="0" w:color="auto"/>
              <w:right w:val="single" w:sz="4" w:space="0" w:color="auto"/>
            </w:tcBorders>
          </w:tcPr>
          <w:p w14:paraId="5E138DE0"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2F36C004"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27113A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70C8C7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776A3E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8FED7AD" w14:textId="77777777" w:rsidTr="009774CF">
        <w:trPr>
          <w:trHeight w:val="453"/>
          <w:tblCellSpacing w:w="5" w:type="nil"/>
          <w:jc w:val="center"/>
        </w:trPr>
        <w:tc>
          <w:tcPr>
            <w:tcW w:w="2071" w:type="dxa"/>
            <w:tcBorders>
              <w:left w:val="single" w:sz="4" w:space="0" w:color="auto"/>
              <w:right w:val="single" w:sz="4" w:space="0" w:color="auto"/>
            </w:tcBorders>
          </w:tcPr>
          <w:p w14:paraId="341F563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13B3AE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850396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8B67A0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1B737FE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7A1E02C3" w14:textId="77777777" w:rsidTr="009774CF">
        <w:trPr>
          <w:trHeight w:val="453"/>
          <w:tblCellSpacing w:w="5" w:type="nil"/>
          <w:jc w:val="center"/>
        </w:trPr>
        <w:tc>
          <w:tcPr>
            <w:tcW w:w="2071" w:type="dxa"/>
            <w:tcBorders>
              <w:left w:val="single" w:sz="4" w:space="0" w:color="auto"/>
              <w:bottom w:val="single" w:sz="4" w:space="0" w:color="auto"/>
              <w:right w:val="single" w:sz="4" w:space="0" w:color="auto"/>
            </w:tcBorders>
          </w:tcPr>
          <w:p w14:paraId="23A4CD0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459924F"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7B4E863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0E80AC14"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9562D8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1D2D83AF" w14:textId="77777777" w:rsidTr="009774CF">
        <w:trPr>
          <w:trHeight w:val="453"/>
          <w:tblCellSpacing w:w="5" w:type="nil"/>
          <w:jc w:val="center"/>
        </w:trPr>
        <w:tc>
          <w:tcPr>
            <w:tcW w:w="2071" w:type="dxa"/>
            <w:tcBorders>
              <w:top w:val="single" w:sz="4" w:space="0" w:color="auto"/>
              <w:left w:val="single" w:sz="4" w:space="0" w:color="auto"/>
              <w:right w:val="single" w:sz="4" w:space="0" w:color="auto"/>
            </w:tcBorders>
          </w:tcPr>
          <w:p w14:paraId="6C5CE7F3"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2.2</w:t>
            </w:r>
          </w:p>
        </w:tc>
        <w:tc>
          <w:tcPr>
            <w:tcW w:w="5300" w:type="dxa"/>
            <w:tcBorders>
              <w:top w:val="single" w:sz="4" w:space="0" w:color="auto"/>
              <w:left w:val="single" w:sz="4" w:space="0" w:color="auto"/>
              <w:right w:val="single" w:sz="4" w:space="0" w:color="auto"/>
            </w:tcBorders>
          </w:tcPr>
          <w:p w14:paraId="433B51E2" w14:textId="77777777" w:rsidR="009774CF" w:rsidRPr="00A01D13" w:rsidRDefault="009774CF" w:rsidP="009774CF">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721CD0">
              <w:rPr>
                <w:rFonts w:ascii="Times New Roman" w:hAnsi="Times New Roman" w:cs="Times New Roman"/>
                <w:sz w:val="24"/>
                <w:szCs w:val="24"/>
              </w:rPr>
              <w:t>Организационные мероприятия по обеспечению мобилизационной подготовки</w:t>
            </w:r>
            <w:r>
              <w:rPr>
                <w:rFonts w:ascii="Times New Roman"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14:paraId="55C127A3"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6E1A7E9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09765F2A"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3C336426" w14:textId="77777777" w:rsidTr="009774CF">
        <w:trPr>
          <w:trHeight w:val="453"/>
          <w:tblCellSpacing w:w="5" w:type="nil"/>
          <w:jc w:val="center"/>
        </w:trPr>
        <w:tc>
          <w:tcPr>
            <w:tcW w:w="2071" w:type="dxa"/>
            <w:tcBorders>
              <w:left w:val="single" w:sz="4" w:space="0" w:color="auto"/>
              <w:right w:val="single" w:sz="4" w:space="0" w:color="auto"/>
            </w:tcBorders>
          </w:tcPr>
          <w:p w14:paraId="7621979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01C1F6A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91FC99F"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23869CA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E346C80"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33F091A7" w14:textId="77777777" w:rsidTr="009774CF">
        <w:trPr>
          <w:trHeight w:val="453"/>
          <w:tblCellSpacing w:w="5" w:type="nil"/>
          <w:jc w:val="center"/>
        </w:trPr>
        <w:tc>
          <w:tcPr>
            <w:tcW w:w="2071" w:type="dxa"/>
            <w:tcBorders>
              <w:left w:val="single" w:sz="4" w:space="0" w:color="auto"/>
              <w:right w:val="single" w:sz="4" w:space="0" w:color="auto"/>
            </w:tcBorders>
          </w:tcPr>
          <w:p w14:paraId="1A95C86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7F3676B3"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774BC51"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0469630B"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5A095AE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B8C02A4" w14:textId="77777777" w:rsidTr="009774CF">
        <w:trPr>
          <w:trHeight w:val="453"/>
          <w:tblCellSpacing w:w="5" w:type="nil"/>
          <w:jc w:val="center"/>
        </w:trPr>
        <w:tc>
          <w:tcPr>
            <w:tcW w:w="2071" w:type="dxa"/>
            <w:tcBorders>
              <w:left w:val="single" w:sz="4" w:space="0" w:color="auto"/>
              <w:right w:val="single" w:sz="4" w:space="0" w:color="auto"/>
            </w:tcBorders>
          </w:tcPr>
          <w:p w14:paraId="2F108FAE"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2964E226"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E44A0C7"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9D8A505"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173F898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4146F214" w14:textId="77777777" w:rsidTr="009774CF">
        <w:trPr>
          <w:trHeight w:val="453"/>
          <w:tblCellSpacing w:w="5" w:type="nil"/>
          <w:jc w:val="center"/>
        </w:trPr>
        <w:tc>
          <w:tcPr>
            <w:tcW w:w="2071" w:type="dxa"/>
            <w:tcBorders>
              <w:left w:val="single" w:sz="4" w:space="0" w:color="auto"/>
              <w:bottom w:val="single" w:sz="4" w:space="0" w:color="auto"/>
              <w:right w:val="single" w:sz="4" w:space="0" w:color="auto"/>
            </w:tcBorders>
          </w:tcPr>
          <w:p w14:paraId="454E3E6C"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bottom w:val="single" w:sz="4" w:space="0" w:color="auto"/>
              <w:right w:val="single" w:sz="4" w:space="0" w:color="auto"/>
            </w:tcBorders>
          </w:tcPr>
          <w:p w14:paraId="65BD7DF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1973B1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11C19AB9"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B5970B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4C19D1A" w14:textId="77777777" w:rsidTr="009774CF">
        <w:trPr>
          <w:trHeight w:val="453"/>
          <w:tblCellSpacing w:w="5" w:type="nil"/>
          <w:jc w:val="center"/>
        </w:trPr>
        <w:tc>
          <w:tcPr>
            <w:tcW w:w="2071" w:type="dxa"/>
            <w:tcBorders>
              <w:top w:val="single" w:sz="4" w:space="0" w:color="auto"/>
              <w:left w:val="single" w:sz="4" w:space="0" w:color="auto"/>
              <w:right w:val="single" w:sz="4" w:space="0" w:color="auto"/>
            </w:tcBorders>
          </w:tcPr>
          <w:p w14:paraId="59C1C6ED"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b/>
                <w:sz w:val="24"/>
                <w:szCs w:val="24"/>
              </w:rPr>
              <w:t>Подпрограмма 3</w:t>
            </w:r>
          </w:p>
        </w:tc>
        <w:tc>
          <w:tcPr>
            <w:tcW w:w="5300" w:type="dxa"/>
            <w:tcBorders>
              <w:top w:val="single" w:sz="4" w:space="0" w:color="auto"/>
              <w:left w:val="single" w:sz="4" w:space="0" w:color="auto"/>
              <w:right w:val="single" w:sz="4" w:space="0" w:color="auto"/>
            </w:tcBorders>
          </w:tcPr>
          <w:p w14:paraId="79F94DE2" w14:textId="77777777" w:rsidR="009774CF" w:rsidRPr="00A01D13" w:rsidRDefault="009774CF" w:rsidP="009774CF">
            <w:pPr>
              <w:pStyle w:val="ConsPlusCell"/>
              <w:jc w:val="both"/>
              <w:rPr>
                <w:rFonts w:ascii="Times New Roman" w:hAnsi="Times New Roman" w:cs="Times New Roman"/>
                <w:sz w:val="24"/>
                <w:szCs w:val="24"/>
              </w:rPr>
            </w:pPr>
            <w:r w:rsidRPr="00721CD0">
              <w:rPr>
                <w:rFonts w:ascii="Times New Roman" w:hAnsi="Times New Roman" w:cs="Times New Roman"/>
                <w:sz w:val="24"/>
                <w:szCs w:val="24"/>
              </w:rPr>
              <w:t>«Обеспечение безопасности на воде»</w:t>
            </w:r>
          </w:p>
        </w:tc>
        <w:tc>
          <w:tcPr>
            <w:tcW w:w="3007" w:type="dxa"/>
            <w:tcBorders>
              <w:top w:val="single" w:sz="4" w:space="0" w:color="auto"/>
              <w:left w:val="single" w:sz="4" w:space="0" w:color="auto"/>
              <w:bottom w:val="single" w:sz="4" w:space="0" w:color="auto"/>
              <w:right w:val="single" w:sz="4" w:space="0" w:color="auto"/>
            </w:tcBorders>
          </w:tcPr>
          <w:p w14:paraId="6C2DC47F"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32D81D7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27EF5CA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73BEF75B" w14:textId="77777777" w:rsidTr="009774CF">
        <w:trPr>
          <w:trHeight w:val="453"/>
          <w:tblCellSpacing w:w="5" w:type="nil"/>
          <w:jc w:val="center"/>
        </w:trPr>
        <w:tc>
          <w:tcPr>
            <w:tcW w:w="2071" w:type="dxa"/>
            <w:tcBorders>
              <w:left w:val="single" w:sz="4" w:space="0" w:color="auto"/>
              <w:right w:val="single" w:sz="4" w:space="0" w:color="auto"/>
            </w:tcBorders>
          </w:tcPr>
          <w:p w14:paraId="32B4B7A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59F646E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580ADF7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342BA00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8A66D6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03A6D97" w14:textId="77777777" w:rsidTr="009774CF">
        <w:trPr>
          <w:trHeight w:val="453"/>
          <w:tblCellSpacing w:w="5" w:type="nil"/>
          <w:jc w:val="center"/>
        </w:trPr>
        <w:tc>
          <w:tcPr>
            <w:tcW w:w="2071" w:type="dxa"/>
            <w:tcBorders>
              <w:left w:val="single" w:sz="4" w:space="0" w:color="auto"/>
              <w:right w:val="single" w:sz="4" w:space="0" w:color="auto"/>
            </w:tcBorders>
          </w:tcPr>
          <w:p w14:paraId="00244517"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0A7B2D8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28EEB17"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2FDD9F0C"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642B67C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77E319CB" w14:textId="77777777" w:rsidTr="009774CF">
        <w:trPr>
          <w:trHeight w:val="453"/>
          <w:tblCellSpacing w:w="5" w:type="nil"/>
          <w:jc w:val="center"/>
        </w:trPr>
        <w:tc>
          <w:tcPr>
            <w:tcW w:w="2071" w:type="dxa"/>
            <w:tcBorders>
              <w:left w:val="single" w:sz="4" w:space="0" w:color="auto"/>
              <w:right w:val="single" w:sz="4" w:space="0" w:color="auto"/>
            </w:tcBorders>
          </w:tcPr>
          <w:p w14:paraId="0C8B25E8"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5139E60F"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353BB0C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4DFAA32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23511017"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108D12ED" w14:textId="77777777" w:rsidTr="009774CF">
        <w:trPr>
          <w:trHeight w:val="453"/>
          <w:tblCellSpacing w:w="5" w:type="nil"/>
          <w:jc w:val="center"/>
        </w:trPr>
        <w:tc>
          <w:tcPr>
            <w:tcW w:w="2071" w:type="dxa"/>
            <w:tcBorders>
              <w:left w:val="single" w:sz="4" w:space="0" w:color="auto"/>
              <w:bottom w:val="single" w:sz="4" w:space="0" w:color="auto"/>
              <w:right w:val="single" w:sz="4" w:space="0" w:color="auto"/>
            </w:tcBorders>
          </w:tcPr>
          <w:p w14:paraId="5E617FF9"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bottom w:val="single" w:sz="4" w:space="0" w:color="auto"/>
              <w:right w:val="single" w:sz="4" w:space="0" w:color="auto"/>
            </w:tcBorders>
          </w:tcPr>
          <w:p w14:paraId="5D775DC7"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75591D4"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38C8597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791E0AB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2297E345" w14:textId="77777777" w:rsidTr="009774CF">
        <w:trPr>
          <w:trHeight w:val="453"/>
          <w:tblCellSpacing w:w="5" w:type="nil"/>
          <w:jc w:val="center"/>
        </w:trPr>
        <w:tc>
          <w:tcPr>
            <w:tcW w:w="2071" w:type="dxa"/>
            <w:tcBorders>
              <w:top w:val="single" w:sz="4" w:space="0" w:color="auto"/>
              <w:left w:val="single" w:sz="4" w:space="0" w:color="auto"/>
              <w:right w:val="single" w:sz="4" w:space="0" w:color="auto"/>
            </w:tcBorders>
          </w:tcPr>
          <w:p w14:paraId="0F1BD3DC" w14:textId="77777777" w:rsidR="009774CF" w:rsidRPr="00A01D13" w:rsidRDefault="009774CF" w:rsidP="009774CF">
            <w:pPr>
              <w:pStyle w:val="ConsPlusCell"/>
              <w:jc w:val="center"/>
              <w:rPr>
                <w:rFonts w:ascii="Times New Roman" w:hAnsi="Times New Roman" w:cs="Times New Roman"/>
                <w:sz w:val="24"/>
                <w:szCs w:val="24"/>
              </w:rPr>
            </w:pPr>
            <w:r w:rsidRPr="00A01D13">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3.1</w:t>
            </w:r>
          </w:p>
        </w:tc>
        <w:tc>
          <w:tcPr>
            <w:tcW w:w="5300" w:type="dxa"/>
            <w:tcBorders>
              <w:top w:val="single" w:sz="4" w:space="0" w:color="auto"/>
              <w:left w:val="single" w:sz="4" w:space="0" w:color="auto"/>
              <w:right w:val="single" w:sz="4" w:space="0" w:color="auto"/>
            </w:tcBorders>
          </w:tcPr>
          <w:p w14:paraId="399B5685" w14:textId="77777777" w:rsidR="009774CF" w:rsidRPr="00A01D13" w:rsidRDefault="009774CF" w:rsidP="009774CF">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721CD0">
              <w:rPr>
                <w:rFonts w:ascii="Times New Roman" w:hAnsi="Times New Roman" w:cs="Times New Roman"/>
                <w:sz w:val="24"/>
                <w:szCs w:val="24"/>
              </w:rPr>
              <w:t>Мероприятия по обеспечению безопасности на воде</w:t>
            </w:r>
            <w:r>
              <w:rPr>
                <w:rFonts w:ascii="Times New Roman" w:hAnsi="Times New Roman" w:cs="Times New Roman"/>
                <w:sz w:val="24"/>
                <w:szCs w:val="24"/>
              </w:rPr>
              <w:t>»</w:t>
            </w:r>
          </w:p>
        </w:tc>
        <w:tc>
          <w:tcPr>
            <w:tcW w:w="3007" w:type="dxa"/>
            <w:tcBorders>
              <w:top w:val="single" w:sz="4" w:space="0" w:color="auto"/>
              <w:left w:val="single" w:sz="4" w:space="0" w:color="auto"/>
              <w:bottom w:val="single" w:sz="4" w:space="0" w:color="auto"/>
              <w:right w:val="single" w:sz="4" w:space="0" w:color="auto"/>
            </w:tcBorders>
          </w:tcPr>
          <w:p w14:paraId="1752FD9E" w14:textId="77777777" w:rsidR="009774CF" w:rsidRPr="00A01D13" w:rsidRDefault="009774CF" w:rsidP="009774CF">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top w:val="single" w:sz="4" w:space="0" w:color="auto"/>
              <w:left w:val="single" w:sz="4" w:space="0" w:color="auto"/>
              <w:bottom w:val="single" w:sz="4" w:space="0" w:color="auto"/>
              <w:right w:val="single" w:sz="4" w:space="0" w:color="auto"/>
            </w:tcBorders>
          </w:tcPr>
          <w:p w14:paraId="65D84CF2"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360CC2BF"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2F270816" w14:textId="77777777" w:rsidTr="009774CF">
        <w:trPr>
          <w:trHeight w:val="453"/>
          <w:tblCellSpacing w:w="5" w:type="nil"/>
          <w:jc w:val="center"/>
        </w:trPr>
        <w:tc>
          <w:tcPr>
            <w:tcW w:w="2071" w:type="dxa"/>
            <w:tcBorders>
              <w:left w:val="single" w:sz="4" w:space="0" w:color="auto"/>
              <w:right w:val="single" w:sz="4" w:space="0" w:color="auto"/>
            </w:tcBorders>
          </w:tcPr>
          <w:p w14:paraId="37F6854A"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07643CB5"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B79908C"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top w:val="single" w:sz="4" w:space="0" w:color="auto"/>
              <w:left w:val="single" w:sz="4" w:space="0" w:color="auto"/>
              <w:bottom w:val="single" w:sz="4" w:space="0" w:color="auto"/>
              <w:right w:val="single" w:sz="4" w:space="0" w:color="auto"/>
            </w:tcBorders>
          </w:tcPr>
          <w:p w14:paraId="71AB0573"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8FD0EA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0CA14F76" w14:textId="77777777" w:rsidTr="009774CF">
        <w:trPr>
          <w:trHeight w:val="453"/>
          <w:tblCellSpacing w:w="5" w:type="nil"/>
          <w:jc w:val="center"/>
        </w:trPr>
        <w:tc>
          <w:tcPr>
            <w:tcW w:w="2071" w:type="dxa"/>
            <w:tcBorders>
              <w:left w:val="single" w:sz="4" w:space="0" w:color="auto"/>
              <w:right w:val="single" w:sz="4" w:space="0" w:color="auto"/>
            </w:tcBorders>
          </w:tcPr>
          <w:p w14:paraId="076E066B"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22F8E2DB"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123B6F0"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122DE4B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5AB0311"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774CF" w:rsidRPr="00A01D13" w14:paraId="6EF71FB9" w14:textId="77777777" w:rsidTr="009774CF">
        <w:trPr>
          <w:trHeight w:val="453"/>
          <w:tblCellSpacing w:w="5" w:type="nil"/>
          <w:jc w:val="center"/>
        </w:trPr>
        <w:tc>
          <w:tcPr>
            <w:tcW w:w="2071" w:type="dxa"/>
            <w:tcBorders>
              <w:left w:val="single" w:sz="4" w:space="0" w:color="auto"/>
              <w:right w:val="single" w:sz="4" w:space="0" w:color="auto"/>
            </w:tcBorders>
          </w:tcPr>
          <w:p w14:paraId="237222C2"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right w:val="single" w:sz="4" w:space="0" w:color="auto"/>
            </w:tcBorders>
          </w:tcPr>
          <w:p w14:paraId="6CAC2B7D"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240D5166"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top w:val="single" w:sz="4" w:space="0" w:color="auto"/>
              <w:left w:val="single" w:sz="4" w:space="0" w:color="auto"/>
              <w:bottom w:val="single" w:sz="4" w:space="0" w:color="auto"/>
              <w:right w:val="single" w:sz="4" w:space="0" w:color="auto"/>
            </w:tcBorders>
          </w:tcPr>
          <w:p w14:paraId="2DF87A9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top w:val="single" w:sz="4" w:space="0" w:color="auto"/>
              <w:left w:val="single" w:sz="4" w:space="0" w:color="auto"/>
              <w:bottom w:val="single" w:sz="4" w:space="0" w:color="auto"/>
              <w:right w:val="single" w:sz="4" w:space="0" w:color="auto"/>
            </w:tcBorders>
          </w:tcPr>
          <w:p w14:paraId="3084BA9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9774CF" w:rsidRPr="00A01D13" w14:paraId="4B548CDC" w14:textId="77777777" w:rsidTr="009774CF">
        <w:trPr>
          <w:trHeight w:val="453"/>
          <w:tblCellSpacing w:w="5" w:type="nil"/>
          <w:jc w:val="center"/>
        </w:trPr>
        <w:tc>
          <w:tcPr>
            <w:tcW w:w="2071" w:type="dxa"/>
            <w:tcBorders>
              <w:left w:val="single" w:sz="4" w:space="0" w:color="auto"/>
              <w:bottom w:val="single" w:sz="4" w:space="0" w:color="auto"/>
              <w:right w:val="single" w:sz="4" w:space="0" w:color="auto"/>
            </w:tcBorders>
          </w:tcPr>
          <w:p w14:paraId="1988F97D" w14:textId="77777777" w:rsidR="009774CF" w:rsidRPr="00A01D13" w:rsidRDefault="009774CF" w:rsidP="009774CF">
            <w:pPr>
              <w:pStyle w:val="ConsPlusCell"/>
              <w:jc w:val="center"/>
              <w:rPr>
                <w:rFonts w:ascii="Times New Roman" w:hAnsi="Times New Roman" w:cs="Times New Roman"/>
                <w:sz w:val="24"/>
                <w:szCs w:val="24"/>
              </w:rPr>
            </w:pPr>
          </w:p>
        </w:tc>
        <w:tc>
          <w:tcPr>
            <w:tcW w:w="5300" w:type="dxa"/>
            <w:tcBorders>
              <w:left w:val="single" w:sz="4" w:space="0" w:color="auto"/>
              <w:bottom w:val="single" w:sz="4" w:space="0" w:color="auto"/>
              <w:right w:val="single" w:sz="4" w:space="0" w:color="auto"/>
            </w:tcBorders>
          </w:tcPr>
          <w:p w14:paraId="36D7FEDC" w14:textId="77777777" w:rsidR="009774CF" w:rsidRPr="00A01D13" w:rsidRDefault="009774CF" w:rsidP="009774CF">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17591E95"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50F6F9BE"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2DD7D008" w14:textId="77777777" w:rsidR="009774CF" w:rsidRPr="00A01D13" w:rsidRDefault="009774CF" w:rsidP="009774CF">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05ACB87B"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24FB3368" w14:textId="77777777" w:rsidTr="009774CF">
        <w:tc>
          <w:tcPr>
            <w:tcW w:w="9322" w:type="dxa"/>
          </w:tcPr>
          <w:p w14:paraId="4E2DF104" w14:textId="77777777" w:rsidR="009774CF" w:rsidRDefault="009774CF" w:rsidP="009774CF">
            <w:pPr>
              <w:widowControl w:val="0"/>
              <w:autoSpaceDE w:val="0"/>
              <w:autoSpaceDN w:val="0"/>
              <w:adjustRightInd w:val="0"/>
              <w:contextualSpacing/>
              <w:jc w:val="center"/>
            </w:pPr>
          </w:p>
        </w:tc>
        <w:tc>
          <w:tcPr>
            <w:tcW w:w="5889" w:type="dxa"/>
          </w:tcPr>
          <w:p w14:paraId="53841858"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0DA6C56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1EFEDA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C7D662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71C4C660"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BB5D7B">
              <w:rPr>
                <w:sz w:val="28"/>
                <w:szCs w:val="28"/>
              </w:rPr>
              <w:t>»</w:t>
            </w:r>
            <w:r>
              <w:rPr>
                <w:rFonts w:eastAsia="Calibri"/>
                <w:kern w:val="2"/>
                <w:sz w:val="28"/>
                <w:szCs w:val="28"/>
              </w:rPr>
              <w:t xml:space="preserve"> за 2020 </w:t>
            </w:r>
            <w:r w:rsidRPr="00BB5D7B">
              <w:rPr>
                <w:rFonts w:eastAsia="Calibri"/>
                <w:kern w:val="2"/>
                <w:sz w:val="28"/>
                <w:szCs w:val="28"/>
              </w:rPr>
              <w:t>год</w:t>
            </w:r>
            <w:r w:rsidRPr="00BB5D7B">
              <w:rPr>
                <w:rFonts w:eastAsia="Calibri"/>
                <w:kern w:val="2"/>
              </w:rPr>
              <w:t xml:space="preserve"> </w:t>
            </w:r>
          </w:p>
        </w:tc>
      </w:tr>
    </w:tbl>
    <w:p w14:paraId="53EFF139" w14:textId="77777777" w:rsidR="009774CF" w:rsidRDefault="009774CF" w:rsidP="009774CF">
      <w:pPr>
        <w:widowControl w:val="0"/>
        <w:rPr>
          <w:sz w:val="28"/>
          <w:szCs w:val="28"/>
        </w:rPr>
      </w:pPr>
    </w:p>
    <w:p w14:paraId="37060CBF"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sz w:val="28"/>
          <w:szCs w:val="28"/>
        </w:rPr>
        <w:t>Защита населения и территории от чрезвычайных ситуаций, обеспечение пожарной безопасности и безопасности людей на водных объектах» за отчетный период</w:t>
      </w:r>
    </w:p>
    <w:p w14:paraId="7E23CA95"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9774CF" w:rsidRPr="00AA10D0" w14:paraId="74420FF9" w14:textId="77777777" w:rsidTr="009774CF">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3E1FB61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619A0CF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6DEF38F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0D6842A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73D1D70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543444D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2BB6FE19"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256BA6D0"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2DEB4E02"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371C7167"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59374B9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 xml:space="preserve">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395CC60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отчетный год: 2020</w:t>
            </w:r>
          </w:p>
        </w:tc>
        <w:tc>
          <w:tcPr>
            <w:tcW w:w="1191" w:type="pct"/>
            <w:vMerge/>
            <w:tcBorders>
              <w:left w:val="single" w:sz="4" w:space="0" w:color="auto"/>
              <w:bottom w:val="single" w:sz="4" w:space="0" w:color="auto"/>
              <w:right w:val="single" w:sz="4" w:space="0" w:color="auto"/>
            </w:tcBorders>
          </w:tcPr>
          <w:p w14:paraId="37254439"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5413163E"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263ED22F"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53122B64"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7B177EC1"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4F66B3B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320A3CC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4DCAF72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7E77C6D0"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34ADAE02" w14:textId="77777777" w:rsidTr="009774CF">
        <w:trPr>
          <w:tblCellSpacing w:w="5" w:type="nil"/>
          <w:jc w:val="center"/>
        </w:trPr>
        <w:tc>
          <w:tcPr>
            <w:tcW w:w="260" w:type="pct"/>
            <w:tcBorders>
              <w:left w:val="single" w:sz="4" w:space="0" w:color="auto"/>
              <w:bottom w:val="single" w:sz="4" w:space="0" w:color="auto"/>
              <w:right w:val="single" w:sz="4" w:space="0" w:color="auto"/>
            </w:tcBorders>
          </w:tcPr>
          <w:p w14:paraId="7B492BF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41280AE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3837230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3648691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12F54AA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673D258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2FD5B5D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45FFEAC9"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05F93F59"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 </w:t>
            </w:r>
            <w:r w:rsidRPr="00F4476F">
              <w:rPr>
                <w:rFonts w:ascii="Times New Roman" w:hAnsi="Times New Roman" w:cs="Times New Roman"/>
                <w:b/>
                <w:sz w:val="24"/>
                <w:szCs w:val="24"/>
              </w:rPr>
              <w:t>«</w:t>
            </w:r>
            <w:r>
              <w:rPr>
                <w:rFonts w:ascii="Times New Roman" w:hAnsi="Times New Roman" w:cs="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4476F">
              <w:rPr>
                <w:rFonts w:ascii="Times New Roman" w:hAnsi="Times New Roman" w:cs="Times New Roman"/>
                <w:b/>
                <w:sz w:val="24"/>
                <w:szCs w:val="24"/>
              </w:rPr>
              <w:t>»</w:t>
            </w:r>
          </w:p>
        </w:tc>
      </w:tr>
      <w:tr w:rsidR="009774CF" w:rsidRPr="00AA10D0" w14:paraId="559E235A"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05DEF65E" w14:textId="77777777" w:rsidR="009774CF" w:rsidRPr="00F4476F" w:rsidRDefault="009774CF" w:rsidP="009774CF">
            <w:pPr>
              <w:pStyle w:val="ConsPlusCell"/>
              <w:ind w:right="-57"/>
              <w:jc w:val="center"/>
              <w:rPr>
                <w:rFonts w:ascii="Times New Roman" w:hAnsi="Times New Roman" w:cs="Times New Roman"/>
                <w:b/>
                <w:sz w:val="24"/>
                <w:szCs w:val="24"/>
              </w:rPr>
            </w:pPr>
            <w:r>
              <w:rPr>
                <w:rFonts w:ascii="Times New Roman" w:hAnsi="Times New Roman" w:cs="Times New Roman"/>
                <w:b/>
                <w:sz w:val="24"/>
                <w:szCs w:val="24"/>
              </w:rPr>
              <w:t xml:space="preserve">Подпрограмма 1 </w:t>
            </w:r>
            <w:r w:rsidRPr="00F4476F">
              <w:rPr>
                <w:rFonts w:ascii="Times New Roman" w:hAnsi="Times New Roman" w:cs="Times New Roman"/>
                <w:b/>
                <w:sz w:val="24"/>
                <w:szCs w:val="24"/>
              </w:rPr>
              <w:t>«</w:t>
            </w:r>
            <w:r>
              <w:rPr>
                <w:rFonts w:ascii="Times New Roman" w:hAnsi="Times New Roman" w:cs="Times New Roman"/>
                <w:b/>
                <w:sz w:val="24"/>
                <w:szCs w:val="24"/>
              </w:rPr>
              <w:t>Противопожарная безопасность»</w:t>
            </w:r>
          </w:p>
        </w:tc>
      </w:tr>
      <w:tr w:rsidR="009774CF" w:rsidRPr="00AA10D0" w14:paraId="4621912E" w14:textId="77777777" w:rsidTr="009774CF">
        <w:trPr>
          <w:trHeight w:val="884"/>
          <w:tblCellSpacing w:w="5" w:type="nil"/>
          <w:jc w:val="center"/>
        </w:trPr>
        <w:tc>
          <w:tcPr>
            <w:tcW w:w="260" w:type="pct"/>
            <w:tcBorders>
              <w:left w:val="single" w:sz="4" w:space="0" w:color="auto"/>
              <w:bottom w:val="single" w:sz="4" w:space="0" w:color="auto"/>
              <w:right w:val="single" w:sz="4" w:space="0" w:color="auto"/>
            </w:tcBorders>
          </w:tcPr>
          <w:p w14:paraId="2EBF1E2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bottom w:val="single" w:sz="4" w:space="0" w:color="auto"/>
              <w:right w:val="single" w:sz="4" w:space="0" w:color="auto"/>
            </w:tcBorders>
          </w:tcPr>
          <w:p w14:paraId="74F535BA" w14:textId="77777777" w:rsidR="009774CF" w:rsidRPr="0015094C" w:rsidRDefault="009774CF" w:rsidP="009774CF">
            <w:pPr>
              <w:pStyle w:val="ConsPlusCell"/>
              <w:rPr>
                <w:rFonts w:ascii="Times New Roman" w:hAnsi="Times New Roman" w:cs="Times New Roman"/>
                <w:sz w:val="24"/>
                <w:szCs w:val="24"/>
              </w:rPr>
            </w:pPr>
            <w:r w:rsidRPr="00721CD0">
              <w:rPr>
                <w:rFonts w:ascii="Times New Roman" w:hAnsi="Times New Roman" w:cs="Times New Roman"/>
                <w:sz w:val="24"/>
                <w:szCs w:val="24"/>
              </w:rPr>
              <w:t>Количество мероприятий по предупреждению пожаров</w:t>
            </w:r>
          </w:p>
        </w:tc>
        <w:tc>
          <w:tcPr>
            <w:tcW w:w="501" w:type="pct"/>
            <w:tcBorders>
              <w:left w:val="single" w:sz="4" w:space="0" w:color="auto"/>
              <w:bottom w:val="single" w:sz="4" w:space="0" w:color="auto"/>
              <w:right w:val="single" w:sz="4" w:space="0" w:color="auto"/>
            </w:tcBorders>
            <w:vAlign w:val="center"/>
          </w:tcPr>
          <w:p w14:paraId="7E1B262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единиц</w:t>
            </w:r>
          </w:p>
          <w:p w14:paraId="7294145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bottom w:val="single" w:sz="4" w:space="0" w:color="auto"/>
              <w:right w:val="single" w:sz="4" w:space="0" w:color="auto"/>
            </w:tcBorders>
            <w:vAlign w:val="center"/>
          </w:tcPr>
          <w:p w14:paraId="35DE1E6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left w:val="single" w:sz="4" w:space="0" w:color="auto"/>
              <w:bottom w:val="single" w:sz="4" w:space="0" w:color="auto"/>
              <w:right w:val="single" w:sz="4" w:space="0" w:color="auto"/>
            </w:tcBorders>
            <w:vAlign w:val="center"/>
          </w:tcPr>
          <w:p w14:paraId="254167E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58</w:t>
            </w:r>
          </w:p>
        </w:tc>
        <w:tc>
          <w:tcPr>
            <w:tcW w:w="701" w:type="pct"/>
            <w:tcBorders>
              <w:left w:val="single" w:sz="4" w:space="0" w:color="auto"/>
              <w:bottom w:val="single" w:sz="4" w:space="0" w:color="auto"/>
              <w:right w:val="single" w:sz="4" w:space="0" w:color="auto"/>
            </w:tcBorders>
            <w:vAlign w:val="center"/>
          </w:tcPr>
          <w:p w14:paraId="593BE6E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86</w:t>
            </w:r>
          </w:p>
        </w:tc>
        <w:tc>
          <w:tcPr>
            <w:tcW w:w="1191" w:type="pct"/>
            <w:tcBorders>
              <w:left w:val="single" w:sz="4" w:space="0" w:color="auto"/>
              <w:bottom w:val="single" w:sz="4" w:space="0" w:color="auto"/>
              <w:right w:val="single" w:sz="4" w:space="0" w:color="auto"/>
            </w:tcBorders>
          </w:tcPr>
          <w:p w14:paraId="6A151709"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6842C260" w14:textId="77777777" w:rsidTr="009774CF">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10CB748B" w14:textId="77777777" w:rsidR="009774CF" w:rsidRPr="00F4476F" w:rsidRDefault="009774CF" w:rsidP="009774CF">
            <w:pPr>
              <w:ind w:right="-57"/>
              <w:jc w:val="center"/>
              <w:rPr>
                <w:b/>
              </w:rPr>
            </w:pPr>
            <w:r w:rsidRPr="00F4476F">
              <w:rPr>
                <w:b/>
              </w:rPr>
              <w:t>Подпрограм</w:t>
            </w:r>
            <w:r>
              <w:rPr>
                <w:b/>
              </w:rPr>
              <w:t xml:space="preserve">ма 2 </w:t>
            </w:r>
            <w:r w:rsidRPr="00721CD0">
              <w:rPr>
                <w:b/>
              </w:rPr>
              <w:t>«Защита от чрезвычайных ситуаций»</w:t>
            </w:r>
          </w:p>
        </w:tc>
      </w:tr>
      <w:tr w:rsidR="009774CF" w:rsidRPr="00AA10D0" w14:paraId="26246993"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6427BA7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229" w:type="pct"/>
            <w:vMerge w:val="restart"/>
            <w:tcBorders>
              <w:top w:val="single" w:sz="4" w:space="0" w:color="auto"/>
              <w:left w:val="single" w:sz="4" w:space="0" w:color="auto"/>
              <w:right w:val="single" w:sz="4" w:space="0" w:color="auto"/>
            </w:tcBorders>
          </w:tcPr>
          <w:p w14:paraId="632915AF" w14:textId="77777777" w:rsidR="009774CF" w:rsidRPr="0048251D" w:rsidRDefault="009774CF" w:rsidP="009774CF">
            <w:pPr>
              <w:pStyle w:val="ConsPlusCell"/>
              <w:shd w:val="clear" w:color="auto" w:fill="FFFFFF"/>
              <w:rPr>
                <w:rFonts w:ascii="Times New Roman" w:hAnsi="Times New Roman" w:cs="Times New Roman"/>
                <w:sz w:val="24"/>
                <w:szCs w:val="24"/>
              </w:rPr>
            </w:pPr>
            <w:r w:rsidRPr="00721CD0">
              <w:rPr>
                <w:rFonts w:ascii="Times New Roman" w:hAnsi="Times New Roman" w:cs="Times New Roman"/>
                <w:sz w:val="24"/>
                <w:szCs w:val="24"/>
              </w:rPr>
              <w:t>Количество</w:t>
            </w:r>
            <w:r>
              <w:rPr>
                <w:rFonts w:ascii="Times New Roman" w:hAnsi="Times New Roman" w:cs="Times New Roman"/>
                <w:sz w:val="24"/>
                <w:szCs w:val="24"/>
              </w:rPr>
              <w:t xml:space="preserve"> пострадавших в чрезвычайных си</w:t>
            </w:r>
            <w:r w:rsidRPr="00721CD0">
              <w:rPr>
                <w:rFonts w:ascii="Times New Roman" w:hAnsi="Times New Roman" w:cs="Times New Roman"/>
                <w:sz w:val="24"/>
                <w:szCs w:val="24"/>
              </w:rPr>
              <w:t>туациях от общего числа населения</w:t>
            </w:r>
          </w:p>
        </w:tc>
        <w:tc>
          <w:tcPr>
            <w:tcW w:w="501" w:type="pct"/>
            <w:tcBorders>
              <w:top w:val="single" w:sz="4" w:space="0" w:color="auto"/>
              <w:left w:val="single" w:sz="4" w:space="0" w:color="auto"/>
              <w:bottom w:val="single" w:sz="4" w:space="0" w:color="auto"/>
              <w:right w:val="single" w:sz="4" w:space="0" w:color="auto"/>
            </w:tcBorders>
            <w:vAlign w:val="center"/>
          </w:tcPr>
          <w:p w14:paraId="3A31CC1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vAlign w:val="center"/>
          </w:tcPr>
          <w:p w14:paraId="236F6F5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14:paraId="050E2B8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701" w:type="pct"/>
            <w:tcBorders>
              <w:top w:val="single" w:sz="4" w:space="0" w:color="auto"/>
              <w:left w:val="single" w:sz="4" w:space="0" w:color="auto"/>
              <w:bottom w:val="single" w:sz="4" w:space="0" w:color="auto"/>
              <w:right w:val="single" w:sz="4" w:space="0" w:color="auto"/>
            </w:tcBorders>
            <w:vAlign w:val="center"/>
          </w:tcPr>
          <w:p w14:paraId="0BA991C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191" w:type="pct"/>
            <w:tcBorders>
              <w:top w:val="single" w:sz="4" w:space="0" w:color="auto"/>
              <w:left w:val="single" w:sz="4" w:space="0" w:color="auto"/>
              <w:bottom w:val="single" w:sz="4" w:space="0" w:color="auto"/>
              <w:right w:val="single" w:sz="4" w:space="0" w:color="auto"/>
            </w:tcBorders>
          </w:tcPr>
          <w:p w14:paraId="034917D8"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268F8323"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5DF2F768" w14:textId="77777777" w:rsidR="009774CF" w:rsidRDefault="009774CF" w:rsidP="009774CF">
            <w:pPr>
              <w:pStyle w:val="ConsPlusCell"/>
              <w:shd w:val="clear" w:color="auto" w:fill="FFFFFF"/>
              <w:jc w:val="center"/>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4D0A3ACE" w14:textId="77777777" w:rsidR="009774CF" w:rsidRPr="00721CD0" w:rsidRDefault="009774CF" w:rsidP="009774CF">
            <w:pPr>
              <w:pStyle w:val="ConsPlusCell"/>
              <w:shd w:val="clear" w:color="auto" w:fill="FFFFFF"/>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vAlign w:val="center"/>
          </w:tcPr>
          <w:p w14:paraId="1C7ECB80"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739" w:type="pct"/>
            <w:tcBorders>
              <w:top w:val="single" w:sz="4" w:space="0" w:color="auto"/>
              <w:left w:val="single" w:sz="4" w:space="0" w:color="auto"/>
              <w:bottom w:val="single" w:sz="4" w:space="0" w:color="auto"/>
              <w:right w:val="single" w:sz="4" w:space="0" w:color="auto"/>
            </w:tcBorders>
            <w:vAlign w:val="center"/>
          </w:tcPr>
          <w:p w14:paraId="4751BF19"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14:paraId="261CF481"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701" w:type="pct"/>
            <w:tcBorders>
              <w:top w:val="single" w:sz="4" w:space="0" w:color="auto"/>
              <w:left w:val="single" w:sz="4" w:space="0" w:color="auto"/>
              <w:bottom w:val="single" w:sz="4" w:space="0" w:color="auto"/>
              <w:right w:val="single" w:sz="4" w:space="0" w:color="auto"/>
            </w:tcBorders>
            <w:vAlign w:val="center"/>
          </w:tcPr>
          <w:p w14:paraId="3FDCCB36"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191" w:type="pct"/>
            <w:tcBorders>
              <w:top w:val="single" w:sz="4" w:space="0" w:color="auto"/>
              <w:left w:val="single" w:sz="4" w:space="0" w:color="auto"/>
              <w:bottom w:val="single" w:sz="4" w:space="0" w:color="auto"/>
              <w:right w:val="single" w:sz="4" w:space="0" w:color="auto"/>
            </w:tcBorders>
          </w:tcPr>
          <w:p w14:paraId="146CA1FF"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49ED1300"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6AA6A4D6" w14:textId="77777777" w:rsidR="009774CF" w:rsidRDefault="009774CF" w:rsidP="009774CF">
            <w:pPr>
              <w:pStyle w:val="ConsPlusCell"/>
              <w:shd w:val="clear" w:color="auto" w:fill="FFFFFF"/>
              <w:jc w:val="center"/>
              <w:rPr>
                <w:rFonts w:ascii="Times New Roman" w:hAnsi="Times New Roman" w:cs="Times New Roman"/>
                <w:sz w:val="24"/>
                <w:szCs w:val="24"/>
              </w:rPr>
            </w:pPr>
          </w:p>
        </w:tc>
        <w:tc>
          <w:tcPr>
            <w:tcW w:w="4740" w:type="pct"/>
            <w:gridSpan w:val="6"/>
            <w:tcBorders>
              <w:top w:val="single" w:sz="4" w:space="0" w:color="auto"/>
              <w:left w:val="single" w:sz="4" w:space="0" w:color="auto"/>
              <w:bottom w:val="single" w:sz="4" w:space="0" w:color="auto"/>
              <w:right w:val="single" w:sz="4" w:space="0" w:color="auto"/>
            </w:tcBorders>
          </w:tcPr>
          <w:p w14:paraId="160E9EC1" w14:textId="77777777" w:rsidR="009774CF" w:rsidRPr="00721CD0" w:rsidRDefault="009774CF" w:rsidP="009774CF">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Подпрограмма 3</w:t>
            </w:r>
            <w:r w:rsidRPr="00721CD0">
              <w:rPr>
                <w:rFonts w:ascii="Times New Roman" w:hAnsi="Times New Roman" w:cs="Times New Roman"/>
                <w:b/>
                <w:sz w:val="24"/>
                <w:szCs w:val="24"/>
              </w:rPr>
              <w:t xml:space="preserve"> «Обеспечение безопасности на воде»</w:t>
            </w:r>
          </w:p>
        </w:tc>
      </w:tr>
      <w:tr w:rsidR="009774CF" w:rsidRPr="00AA10D0" w14:paraId="32DEFE9B"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26FECC61" w14:textId="77777777" w:rsidR="009774CF" w:rsidRDefault="009774CF" w:rsidP="009774CF">
            <w:pPr>
              <w:pStyle w:val="ConsPlusCell"/>
              <w:shd w:val="clear" w:color="auto" w:fill="FFFFFF"/>
              <w:jc w:val="center"/>
              <w:rPr>
                <w:rFonts w:ascii="Times New Roman" w:hAnsi="Times New Roman" w:cs="Times New Roman"/>
                <w:sz w:val="24"/>
                <w:szCs w:val="24"/>
              </w:rPr>
            </w:pPr>
            <w:r w:rsidRPr="00D31990">
              <w:rPr>
                <w:rFonts w:ascii="Times New Roman" w:hAnsi="Times New Roman" w:cs="Times New Roman"/>
                <w:sz w:val="24"/>
                <w:szCs w:val="24"/>
              </w:rPr>
              <w:t>3.1</w:t>
            </w:r>
            <w:r>
              <w:rPr>
                <w:rFonts w:ascii="Times New Roman" w:hAnsi="Times New Roman" w:cs="Times New Roman"/>
                <w:sz w:val="24"/>
                <w:szCs w:val="24"/>
              </w:rPr>
              <w:t>.</w:t>
            </w:r>
          </w:p>
        </w:tc>
        <w:tc>
          <w:tcPr>
            <w:tcW w:w="1229" w:type="pct"/>
            <w:tcBorders>
              <w:top w:val="single" w:sz="4" w:space="0" w:color="auto"/>
              <w:left w:val="single" w:sz="4" w:space="0" w:color="auto"/>
              <w:bottom w:val="single" w:sz="4" w:space="0" w:color="auto"/>
              <w:right w:val="single" w:sz="4" w:space="0" w:color="auto"/>
            </w:tcBorders>
          </w:tcPr>
          <w:p w14:paraId="17F375DD" w14:textId="77777777" w:rsidR="009774CF"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К</w:t>
            </w:r>
            <w:r w:rsidRPr="00D31990">
              <w:rPr>
                <w:rFonts w:ascii="Times New Roman" w:hAnsi="Times New Roman" w:cs="Times New Roman"/>
                <w:sz w:val="24"/>
                <w:szCs w:val="24"/>
              </w:rPr>
              <w:t>оличество профилактических мероприятий по предупреждению происшествий на водных объектах</w:t>
            </w:r>
          </w:p>
        </w:tc>
        <w:tc>
          <w:tcPr>
            <w:tcW w:w="501" w:type="pct"/>
            <w:tcBorders>
              <w:top w:val="single" w:sz="4" w:space="0" w:color="auto"/>
              <w:left w:val="single" w:sz="4" w:space="0" w:color="auto"/>
              <w:bottom w:val="single" w:sz="4" w:space="0" w:color="auto"/>
              <w:right w:val="single" w:sz="4" w:space="0" w:color="auto"/>
            </w:tcBorders>
            <w:vAlign w:val="center"/>
          </w:tcPr>
          <w:p w14:paraId="71FD63D8"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9" w:type="pct"/>
            <w:tcBorders>
              <w:top w:val="single" w:sz="4" w:space="0" w:color="auto"/>
              <w:left w:val="single" w:sz="4" w:space="0" w:color="auto"/>
              <w:bottom w:val="single" w:sz="4" w:space="0" w:color="auto"/>
              <w:right w:val="single" w:sz="4" w:space="0" w:color="auto"/>
            </w:tcBorders>
            <w:vAlign w:val="center"/>
          </w:tcPr>
          <w:p w14:paraId="20EC3707"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14:paraId="2107CE34"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w:t>
            </w:r>
          </w:p>
        </w:tc>
        <w:tc>
          <w:tcPr>
            <w:tcW w:w="701" w:type="pct"/>
            <w:tcBorders>
              <w:top w:val="single" w:sz="4" w:space="0" w:color="auto"/>
              <w:left w:val="single" w:sz="4" w:space="0" w:color="auto"/>
              <w:bottom w:val="single" w:sz="4" w:space="0" w:color="auto"/>
              <w:right w:val="single" w:sz="4" w:space="0" w:color="auto"/>
            </w:tcBorders>
            <w:vAlign w:val="center"/>
          </w:tcPr>
          <w:p w14:paraId="437E5F62" w14:textId="77777777" w:rsidR="009774CF"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c>
          <w:tcPr>
            <w:tcW w:w="1191" w:type="pct"/>
            <w:tcBorders>
              <w:top w:val="single" w:sz="4" w:space="0" w:color="auto"/>
              <w:left w:val="single" w:sz="4" w:space="0" w:color="auto"/>
              <w:bottom w:val="single" w:sz="4" w:space="0" w:color="auto"/>
              <w:right w:val="single" w:sz="4" w:space="0" w:color="auto"/>
            </w:tcBorders>
          </w:tcPr>
          <w:p w14:paraId="621DF8CF" w14:textId="77777777" w:rsidR="009774CF" w:rsidRDefault="009774CF" w:rsidP="009774CF">
            <w:pPr>
              <w:pStyle w:val="ConsPlusCell"/>
              <w:shd w:val="clear" w:color="auto" w:fill="FFFFFF"/>
              <w:rPr>
                <w:rFonts w:ascii="Times New Roman" w:hAnsi="Times New Roman" w:cs="Times New Roman"/>
                <w:sz w:val="24"/>
                <w:szCs w:val="24"/>
              </w:rPr>
            </w:pPr>
          </w:p>
        </w:tc>
      </w:tr>
    </w:tbl>
    <w:p w14:paraId="2FDA5F3E" w14:textId="77777777" w:rsidR="009774CF" w:rsidRPr="00AA10D0" w:rsidRDefault="009774CF" w:rsidP="009774CF"/>
    <w:p w14:paraId="6784ACAE" w14:textId="77777777" w:rsidR="009774CF" w:rsidRDefault="009774CF" w:rsidP="009774CF">
      <w:pPr>
        <w:widowControl w:val="0"/>
        <w:rPr>
          <w:sz w:val="28"/>
          <w:szCs w:val="28"/>
        </w:rPr>
      </w:pPr>
    </w:p>
    <w:p w14:paraId="67E18346"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5175FC21"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4</w:t>
      </w:r>
    </w:p>
    <w:p w14:paraId="365666D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BB317D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0A5C07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1D53B4B" w14:textId="77777777" w:rsidR="009774CF" w:rsidRDefault="009774CF" w:rsidP="009774CF">
      <w:pPr>
        <w:widowControl w:val="0"/>
        <w:autoSpaceDE w:val="0"/>
        <w:autoSpaceDN w:val="0"/>
        <w:adjustRightInd w:val="0"/>
        <w:jc w:val="right"/>
      </w:pPr>
      <w:r w:rsidRPr="00BB5D7B">
        <w:rPr>
          <w:sz w:val="28"/>
          <w:szCs w:val="28"/>
        </w:rPr>
        <w:t>«</w:t>
      </w:r>
      <w:r>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C509094" w14:textId="77777777" w:rsidR="009774CF" w:rsidRDefault="009774CF" w:rsidP="009774CF">
      <w:pPr>
        <w:jc w:val="center"/>
        <w:rPr>
          <w:bCs/>
        </w:rPr>
      </w:pPr>
    </w:p>
    <w:p w14:paraId="29C7398F" w14:textId="77777777" w:rsidR="009774CF" w:rsidRPr="009B016E" w:rsidRDefault="009774CF" w:rsidP="009774CF">
      <w:pPr>
        <w:jc w:val="center"/>
        <w:rPr>
          <w:b/>
          <w:bCs/>
          <w:sz w:val="28"/>
          <w:szCs w:val="28"/>
        </w:rPr>
      </w:pPr>
      <w:r w:rsidRPr="009B016E">
        <w:rPr>
          <w:b/>
          <w:bCs/>
          <w:sz w:val="28"/>
          <w:szCs w:val="28"/>
        </w:rPr>
        <w:t>ИНФОРМАЦИЯ</w:t>
      </w:r>
    </w:p>
    <w:p w14:paraId="5AF7FAD7"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отчетный период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1F88FF62" w14:textId="77777777" w:rsidTr="009774CF">
        <w:trPr>
          <w:trHeight w:val="645"/>
        </w:trPr>
        <w:tc>
          <w:tcPr>
            <w:tcW w:w="534" w:type="dxa"/>
            <w:vMerge w:val="restart"/>
          </w:tcPr>
          <w:p w14:paraId="765EE66A" w14:textId="77777777" w:rsidR="009774CF" w:rsidRPr="009B016E" w:rsidRDefault="009774CF" w:rsidP="009774CF">
            <w:pPr>
              <w:jc w:val="center"/>
              <w:rPr>
                <w:bCs/>
              </w:rPr>
            </w:pPr>
            <w:r w:rsidRPr="009B016E">
              <w:rPr>
                <w:bCs/>
              </w:rPr>
              <w:t xml:space="preserve">№ </w:t>
            </w:r>
          </w:p>
          <w:p w14:paraId="31BA6852"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5740D659"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6D6BF5E3"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61C4F255" w14:textId="77777777" w:rsidR="009774CF" w:rsidRPr="009B016E" w:rsidRDefault="009774CF" w:rsidP="009774CF">
            <w:pPr>
              <w:jc w:val="center"/>
              <w:rPr>
                <w:bCs/>
              </w:rPr>
            </w:pPr>
            <w:r w:rsidRPr="009B016E">
              <w:rPr>
                <w:bCs/>
              </w:rPr>
              <w:t>Ожидаемый</w:t>
            </w:r>
          </w:p>
          <w:p w14:paraId="5B91A43C"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7D566736"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76C28584"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58F6F84B" w14:textId="77777777" w:rsidTr="009774CF">
        <w:trPr>
          <w:trHeight w:val="890"/>
        </w:trPr>
        <w:tc>
          <w:tcPr>
            <w:tcW w:w="534" w:type="dxa"/>
            <w:vMerge/>
          </w:tcPr>
          <w:p w14:paraId="65BA11C4" w14:textId="77777777" w:rsidR="009774CF" w:rsidRPr="009B016E" w:rsidRDefault="009774CF" w:rsidP="009774CF">
            <w:pPr>
              <w:jc w:val="center"/>
              <w:rPr>
                <w:bCs/>
              </w:rPr>
            </w:pPr>
          </w:p>
        </w:tc>
        <w:tc>
          <w:tcPr>
            <w:tcW w:w="6730" w:type="dxa"/>
            <w:vMerge/>
          </w:tcPr>
          <w:p w14:paraId="2E486AC4" w14:textId="77777777" w:rsidR="009774CF" w:rsidRPr="009B016E" w:rsidRDefault="009774CF" w:rsidP="009774CF">
            <w:pPr>
              <w:jc w:val="center"/>
              <w:rPr>
                <w:bCs/>
              </w:rPr>
            </w:pPr>
          </w:p>
        </w:tc>
        <w:tc>
          <w:tcPr>
            <w:tcW w:w="1940" w:type="dxa"/>
            <w:vMerge/>
          </w:tcPr>
          <w:p w14:paraId="2B349D86" w14:textId="77777777" w:rsidR="009774CF" w:rsidRPr="009B016E" w:rsidRDefault="009774CF" w:rsidP="009774CF">
            <w:pPr>
              <w:jc w:val="center"/>
              <w:rPr>
                <w:bCs/>
              </w:rPr>
            </w:pPr>
          </w:p>
        </w:tc>
        <w:tc>
          <w:tcPr>
            <w:tcW w:w="2242" w:type="dxa"/>
            <w:vMerge/>
          </w:tcPr>
          <w:p w14:paraId="1C8BD9A0" w14:textId="77777777" w:rsidR="009774CF" w:rsidRPr="009B016E" w:rsidRDefault="009774CF" w:rsidP="009774CF">
            <w:pPr>
              <w:jc w:val="center"/>
              <w:rPr>
                <w:bCs/>
              </w:rPr>
            </w:pPr>
          </w:p>
        </w:tc>
        <w:tc>
          <w:tcPr>
            <w:tcW w:w="1400" w:type="dxa"/>
            <w:shd w:val="clear" w:color="auto" w:fill="auto"/>
          </w:tcPr>
          <w:p w14:paraId="3C288E97" w14:textId="77777777" w:rsidR="009774CF" w:rsidRPr="009B016E" w:rsidRDefault="009774CF" w:rsidP="009774CF">
            <w:pPr>
              <w:jc w:val="center"/>
              <w:rPr>
                <w:bCs/>
              </w:rPr>
            </w:pPr>
            <w:r w:rsidRPr="009B016E">
              <w:rPr>
                <w:bCs/>
              </w:rPr>
              <w:t>всего</w:t>
            </w:r>
          </w:p>
        </w:tc>
        <w:tc>
          <w:tcPr>
            <w:tcW w:w="1950" w:type="dxa"/>
            <w:shd w:val="clear" w:color="auto" w:fill="auto"/>
          </w:tcPr>
          <w:p w14:paraId="7AF30AEC"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5A06F5F6" w14:textId="77777777" w:rsidTr="009774CF">
        <w:trPr>
          <w:trHeight w:val="315"/>
        </w:trPr>
        <w:tc>
          <w:tcPr>
            <w:tcW w:w="534" w:type="dxa"/>
          </w:tcPr>
          <w:p w14:paraId="15A03921" w14:textId="77777777" w:rsidR="009774CF" w:rsidRPr="009B016E" w:rsidRDefault="009774CF" w:rsidP="009774CF">
            <w:pPr>
              <w:jc w:val="center"/>
            </w:pPr>
            <w:r w:rsidRPr="009B016E">
              <w:t>1</w:t>
            </w:r>
          </w:p>
        </w:tc>
        <w:tc>
          <w:tcPr>
            <w:tcW w:w="6730" w:type="dxa"/>
            <w:shd w:val="clear" w:color="auto" w:fill="auto"/>
          </w:tcPr>
          <w:p w14:paraId="3EBC5F56" w14:textId="77777777" w:rsidR="009774CF" w:rsidRPr="009B016E" w:rsidRDefault="009774CF" w:rsidP="009774CF">
            <w:pPr>
              <w:jc w:val="center"/>
            </w:pPr>
            <w:r w:rsidRPr="009B016E">
              <w:t>2 </w:t>
            </w:r>
          </w:p>
        </w:tc>
        <w:tc>
          <w:tcPr>
            <w:tcW w:w="1940" w:type="dxa"/>
            <w:shd w:val="clear" w:color="auto" w:fill="auto"/>
          </w:tcPr>
          <w:p w14:paraId="5BA2307F" w14:textId="77777777" w:rsidR="009774CF" w:rsidRPr="009B016E" w:rsidRDefault="009774CF" w:rsidP="009774CF">
            <w:pPr>
              <w:jc w:val="center"/>
            </w:pPr>
            <w:r w:rsidRPr="009B016E">
              <w:t>3 </w:t>
            </w:r>
          </w:p>
        </w:tc>
        <w:tc>
          <w:tcPr>
            <w:tcW w:w="2242" w:type="dxa"/>
            <w:shd w:val="clear" w:color="auto" w:fill="auto"/>
          </w:tcPr>
          <w:p w14:paraId="782B5233" w14:textId="77777777" w:rsidR="009774CF" w:rsidRPr="009B016E" w:rsidRDefault="009774CF" w:rsidP="009774CF">
            <w:pPr>
              <w:jc w:val="center"/>
            </w:pPr>
            <w:r w:rsidRPr="009B016E">
              <w:t>4 </w:t>
            </w:r>
          </w:p>
        </w:tc>
        <w:tc>
          <w:tcPr>
            <w:tcW w:w="1400" w:type="dxa"/>
            <w:shd w:val="clear" w:color="auto" w:fill="auto"/>
          </w:tcPr>
          <w:p w14:paraId="30FD551B" w14:textId="77777777" w:rsidR="009774CF" w:rsidRPr="009B016E" w:rsidRDefault="009774CF" w:rsidP="009774CF">
            <w:pPr>
              <w:jc w:val="center"/>
            </w:pPr>
            <w:r w:rsidRPr="009B016E">
              <w:t>5 </w:t>
            </w:r>
          </w:p>
        </w:tc>
        <w:tc>
          <w:tcPr>
            <w:tcW w:w="1950" w:type="dxa"/>
            <w:shd w:val="clear" w:color="auto" w:fill="auto"/>
          </w:tcPr>
          <w:p w14:paraId="01B6B9EA" w14:textId="77777777" w:rsidR="009774CF" w:rsidRPr="009B016E" w:rsidRDefault="009774CF" w:rsidP="009774CF">
            <w:pPr>
              <w:jc w:val="center"/>
            </w:pPr>
            <w:r w:rsidRPr="009B016E">
              <w:t>6</w:t>
            </w:r>
          </w:p>
        </w:tc>
      </w:tr>
      <w:tr w:rsidR="009774CF" w:rsidRPr="009B016E" w14:paraId="08417C77" w14:textId="77777777" w:rsidTr="009774CF">
        <w:trPr>
          <w:trHeight w:val="315"/>
        </w:trPr>
        <w:tc>
          <w:tcPr>
            <w:tcW w:w="534" w:type="dxa"/>
          </w:tcPr>
          <w:p w14:paraId="5816C1CC" w14:textId="77777777" w:rsidR="009774CF" w:rsidRPr="009B016E" w:rsidRDefault="009774CF" w:rsidP="009774CF"/>
        </w:tc>
        <w:tc>
          <w:tcPr>
            <w:tcW w:w="6730" w:type="dxa"/>
            <w:shd w:val="clear" w:color="auto" w:fill="auto"/>
          </w:tcPr>
          <w:p w14:paraId="7C15A15F" w14:textId="77777777" w:rsidR="009774CF" w:rsidRPr="009B016E" w:rsidRDefault="009774CF" w:rsidP="009774CF">
            <w:r w:rsidRPr="009B016E">
              <w:t>Муниципальная программа</w:t>
            </w:r>
            <w: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1940" w:type="dxa"/>
            <w:shd w:val="clear" w:color="auto" w:fill="auto"/>
          </w:tcPr>
          <w:p w14:paraId="64DCB9C9" w14:textId="77777777" w:rsidR="009774CF" w:rsidRPr="009B016E" w:rsidRDefault="009774CF" w:rsidP="009774CF">
            <w:pPr>
              <w:jc w:val="center"/>
            </w:pPr>
            <w:r w:rsidRPr="009B016E">
              <w:t>Х </w:t>
            </w:r>
          </w:p>
        </w:tc>
        <w:tc>
          <w:tcPr>
            <w:tcW w:w="2242" w:type="dxa"/>
            <w:shd w:val="clear" w:color="auto" w:fill="auto"/>
          </w:tcPr>
          <w:p w14:paraId="02D05307" w14:textId="77777777" w:rsidR="009774CF" w:rsidRPr="009B016E" w:rsidRDefault="009774CF" w:rsidP="009774CF">
            <w:pPr>
              <w:jc w:val="center"/>
            </w:pPr>
            <w:r w:rsidRPr="009B016E">
              <w:t>Х</w:t>
            </w:r>
          </w:p>
        </w:tc>
        <w:tc>
          <w:tcPr>
            <w:tcW w:w="1400" w:type="dxa"/>
            <w:shd w:val="clear" w:color="auto" w:fill="auto"/>
          </w:tcPr>
          <w:p w14:paraId="0D0DE274" w14:textId="77777777" w:rsidR="009774CF" w:rsidRPr="009B016E" w:rsidRDefault="009774CF" w:rsidP="009774CF">
            <w:pPr>
              <w:jc w:val="center"/>
            </w:pPr>
            <w:r>
              <w:t>Х</w:t>
            </w:r>
          </w:p>
        </w:tc>
        <w:tc>
          <w:tcPr>
            <w:tcW w:w="1950" w:type="dxa"/>
            <w:shd w:val="clear" w:color="auto" w:fill="auto"/>
          </w:tcPr>
          <w:p w14:paraId="68B52461" w14:textId="77777777" w:rsidR="009774CF" w:rsidRPr="009B016E" w:rsidRDefault="009774CF" w:rsidP="009774CF">
            <w:pPr>
              <w:jc w:val="center"/>
            </w:pPr>
            <w:r>
              <w:t>Х</w:t>
            </w:r>
          </w:p>
        </w:tc>
      </w:tr>
      <w:tr w:rsidR="009774CF" w:rsidRPr="009B016E" w14:paraId="2DED02D7" w14:textId="77777777" w:rsidTr="009774CF">
        <w:trPr>
          <w:trHeight w:val="315"/>
        </w:trPr>
        <w:tc>
          <w:tcPr>
            <w:tcW w:w="534" w:type="dxa"/>
          </w:tcPr>
          <w:p w14:paraId="5350A69D" w14:textId="77777777" w:rsidR="009774CF" w:rsidRPr="009B016E" w:rsidRDefault="009774CF" w:rsidP="009774CF"/>
        </w:tc>
        <w:tc>
          <w:tcPr>
            <w:tcW w:w="6730" w:type="dxa"/>
            <w:shd w:val="clear" w:color="auto" w:fill="auto"/>
          </w:tcPr>
          <w:p w14:paraId="5814B684" w14:textId="77777777" w:rsidR="009774CF" w:rsidRPr="009B016E" w:rsidRDefault="009774CF" w:rsidP="009774CF">
            <w:r w:rsidRPr="009B016E">
              <w:t>Подпрограмма 1.</w:t>
            </w:r>
            <w:r>
              <w:t xml:space="preserve"> «Противопожарная безопасность»</w:t>
            </w:r>
          </w:p>
        </w:tc>
        <w:tc>
          <w:tcPr>
            <w:tcW w:w="1940" w:type="dxa"/>
            <w:shd w:val="clear" w:color="auto" w:fill="auto"/>
          </w:tcPr>
          <w:p w14:paraId="2DAACBDB" w14:textId="77777777" w:rsidR="009774CF" w:rsidRPr="009B016E" w:rsidRDefault="009774CF" w:rsidP="009774CF">
            <w:pPr>
              <w:jc w:val="center"/>
            </w:pPr>
            <w:r w:rsidRPr="009B016E">
              <w:t>Х </w:t>
            </w:r>
          </w:p>
        </w:tc>
        <w:tc>
          <w:tcPr>
            <w:tcW w:w="2242" w:type="dxa"/>
            <w:shd w:val="clear" w:color="auto" w:fill="auto"/>
          </w:tcPr>
          <w:p w14:paraId="0C5B6B9A" w14:textId="77777777" w:rsidR="009774CF" w:rsidRPr="009B016E" w:rsidRDefault="009774CF" w:rsidP="009774CF">
            <w:pPr>
              <w:jc w:val="center"/>
            </w:pPr>
            <w:r w:rsidRPr="009B016E">
              <w:t>Х </w:t>
            </w:r>
          </w:p>
        </w:tc>
        <w:tc>
          <w:tcPr>
            <w:tcW w:w="1400" w:type="dxa"/>
            <w:shd w:val="clear" w:color="auto" w:fill="auto"/>
          </w:tcPr>
          <w:p w14:paraId="2A3B9AA9" w14:textId="77777777" w:rsidR="009774CF" w:rsidRPr="009B016E" w:rsidRDefault="009774CF" w:rsidP="009774CF">
            <w:pPr>
              <w:jc w:val="center"/>
            </w:pPr>
            <w:r w:rsidRPr="009B016E">
              <w:t> </w:t>
            </w:r>
            <w:r>
              <w:t>Х</w:t>
            </w:r>
          </w:p>
        </w:tc>
        <w:tc>
          <w:tcPr>
            <w:tcW w:w="1950" w:type="dxa"/>
            <w:shd w:val="clear" w:color="auto" w:fill="auto"/>
          </w:tcPr>
          <w:p w14:paraId="4BA90336" w14:textId="77777777" w:rsidR="009774CF" w:rsidRPr="009B016E" w:rsidRDefault="009774CF" w:rsidP="009774CF">
            <w:pPr>
              <w:jc w:val="center"/>
            </w:pPr>
            <w:r>
              <w:t>Х</w:t>
            </w:r>
            <w:r w:rsidRPr="009B016E">
              <w:t> </w:t>
            </w:r>
          </w:p>
        </w:tc>
      </w:tr>
      <w:tr w:rsidR="009774CF" w:rsidRPr="009B016E" w14:paraId="4B27FF82" w14:textId="77777777" w:rsidTr="009774CF">
        <w:trPr>
          <w:trHeight w:val="315"/>
        </w:trPr>
        <w:tc>
          <w:tcPr>
            <w:tcW w:w="534" w:type="dxa"/>
          </w:tcPr>
          <w:p w14:paraId="7892ABDF" w14:textId="77777777" w:rsidR="009774CF" w:rsidRPr="009B016E" w:rsidRDefault="009774CF" w:rsidP="009774CF"/>
        </w:tc>
        <w:tc>
          <w:tcPr>
            <w:tcW w:w="6730" w:type="dxa"/>
            <w:shd w:val="clear" w:color="auto" w:fill="auto"/>
          </w:tcPr>
          <w:p w14:paraId="2DD88BF0" w14:textId="77777777" w:rsidR="009774CF" w:rsidRPr="009B016E" w:rsidRDefault="009774CF" w:rsidP="009774CF">
            <w:r w:rsidRPr="009B016E">
              <w:t>Основное мероприятие 1.1. </w:t>
            </w:r>
            <w:r w:rsidRPr="00F662C3">
              <w:t>«Иные межбюджетные трансферты на создание, содержание и организацию деятельности муниципальной пожарной команды на территории поселения»</w:t>
            </w:r>
          </w:p>
        </w:tc>
        <w:tc>
          <w:tcPr>
            <w:tcW w:w="1940" w:type="dxa"/>
            <w:shd w:val="clear" w:color="auto" w:fill="auto"/>
          </w:tcPr>
          <w:p w14:paraId="677D4ED3" w14:textId="77777777" w:rsidR="009774CF" w:rsidRPr="009B016E" w:rsidRDefault="009774CF" w:rsidP="009774CF">
            <w:pPr>
              <w:jc w:val="center"/>
            </w:pPr>
            <w:r>
              <w:t>1093,7</w:t>
            </w:r>
          </w:p>
        </w:tc>
        <w:tc>
          <w:tcPr>
            <w:tcW w:w="2242" w:type="dxa"/>
            <w:shd w:val="clear" w:color="auto" w:fill="auto"/>
          </w:tcPr>
          <w:p w14:paraId="4D45F049" w14:textId="77777777" w:rsidR="009774CF" w:rsidRPr="009B016E" w:rsidRDefault="009774CF" w:rsidP="009774CF">
            <w:pPr>
              <w:jc w:val="center"/>
            </w:pPr>
            <w:r>
              <w:t>1093,7</w:t>
            </w:r>
          </w:p>
        </w:tc>
        <w:tc>
          <w:tcPr>
            <w:tcW w:w="1400" w:type="dxa"/>
            <w:shd w:val="clear" w:color="auto" w:fill="auto"/>
          </w:tcPr>
          <w:p w14:paraId="0F1FEF1F" w14:textId="77777777" w:rsidR="009774CF" w:rsidRPr="009B016E" w:rsidRDefault="009774CF" w:rsidP="009774CF">
            <w:pPr>
              <w:jc w:val="center"/>
            </w:pPr>
            <w:r>
              <w:t>-</w:t>
            </w:r>
          </w:p>
        </w:tc>
        <w:tc>
          <w:tcPr>
            <w:tcW w:w="1950" w:type="dxa"/>
            <w:shd w:val="clear" w:color="auto" w:fill="auto"/>
          </w:tcPr>
          <w:p w14:paraId="5725407E" w14:textId="77777777" w:rsidR="009774CF" w:rsidRPr="009B016E" w:rsidRDefault="009774CF" w:rsidP="009774CF">
            <w:pPr>
              <w:jc w:val="center"/>
            </w:pPr>
            <w:r>
              <w:t>-</w:t>
            </w:r>
            <w:r w:rsidRPr="009B016E">
              <w:t> </w:t>
            </w:r>
          </w:p>
        </w:tc>
      </w:tr>
      <w:tr w:rsidR="009774CF" w:rsidRPr="009B016E" w14:paraId="7BD2CE2C" w14:textId="77777777" w:rsidTr="009774CF">
        <w:trPr>
          <w:trHeight w:val="315"/>
        </w:trPr>
        <w:tc>
          <w:tcPr>
            <w:tcW w:w="534" w:type="dxa"/>
          </w:tcPr>
          <w:p w14:paraId="588200FB" w14:textId="77777777" w:rsidR="009774CF" w:rsidRPr="009B016E" w:rsidRDefault="009774CF" w:rsidP="009774CF"/>
        </w:tc>
        <w:tc>
          <w:tcPr>
            <w:tcW w:w="6730" w:type="dxa"/>
            <w:shd w:val="clear" w:color="auto" w:fill="auto"/>
          </w:tcPr>
          <w:p w14:paraId="0E6C8676" w14:textId="77777777" w:rsidR="009774CF" w:rsidRPr="009B016E" w:rsidRDefault="009774CF" w:rsidP="009774CF">
            <w:r>
              <w:t>Основное мероприятие 1.2</w:t>
            </w:r>
            <w:r w:rsidRPr="009B016E">
              <w:t>.</w:t>
            </w:r>
            <w:r>
              <w:t xml:space="preserve"> «</w:t>
            </w:r>
            <w:r w:rsidRPr="000D2162">
              <w:rPr>
                <w:spacing w:val="-6"/>
                <w:kern w:val="2"/>
              </w:rPr>
              <w:t>Дооснащение необходимым снаряжением для тушения и ликвидации ландшафтных пожаров</w:t>
            </w:r>
            <w:r>
              <w:rPr>
                <w:spacing w:val="-6"/>
                <w:kern w:val="2"/>
              </w:rPr>
              <w:t>»</w:t>
            </w:r>
          </w:p>
        </w:tc>
        <w:tc>
          <w:tcPr>
            <w:tcW w:w="1940" w:type="dxa"/>
            <w:shd w:val="clear" w:color="auto" w:fill="auto"/>
          </w:tcPr>
          <w:p w14:paraId="746F1835" w14:textId="77777777" w:rsidR="009774CF" w:rsidRPr="009B016E" w:rsidRDefault="009774CF" w:rsidP="009774CF">
            <w:pPr>
              <w:jc w:val="center"/>
            </w:pPr>
            <w:r>
              <w:t>0,0</w:t>
            </w:r>
          </w:p>
        </w:tc>
        <w:tc>
          <w:tcPr>
            <w:tcW w:w="2242" w:type="dxa"/>
            <w:shd w:val="clear" w:color="auto" w:fill="auto"/>
          </w:tcPr>
          <w:p w14:paraId="6500A40F" w14:textId="77777777" w:rsidR="009774CF" w:rsidRPr="009B016E" w:rsidRDefault="009774CF" w:rsidP="009774CF">
            <w:pPr>
              <w:jc w:val="center"/>
            </w:pPr>
            <w:r>
              <w:t>0,0</w:t>
            </w:r>
          </w:p>
        </w:tc>
        <w:tc>
          <w:tcPr>
            <w:tcW w:w="1400" w:type="dxa"/>
            <w:shd w:val="clear" w:color="auto" w:fill="auto"/>
          </w:tcPr>
          <w:p w14:paraId="64A2C88F" w14:textId="77777777" w:rsidR="009774CF" w:rsidRPr="009B016E" w:rsidRDefault="009774CF" w:rsidP="009774CF">
            <w:pPr>
              <w:jc w:val="center"/>
            </w:pPr>
            <w:r>
              <w:t>-</w:t>
            </w:r>
          </w:p>
        </w:tc>
        <w:tc>
          <w:tcPr>
            <w:tcW w:w="1950" w:type="dxa"/>
            <w:shd w:val="clear" w:color="auto" w:fill="auto"/>
          </w:tcPr>
          <w:p w14:paraId="53F5127B" w14:textId="77777777" w:rsidR="009774CF" w:rsidRDefault="009774CF" w:rsidP="009774CF">
            <w:pPr>
              <w:jc w:val="center"/>
            </w:pPr>
            <w:r>
              <w:t>-</w:t>
            </w:r>
          </w:p>
        </w:tc>
      </w:tr>
      <w:tr w:rsidR="009774CF" w:rsidRPr="009B016E" w14:paraId="4C181728" w14:textId="77777777" w:rsidTr="009774CF">
        <w:trPr>
          <w:trHeight w:val="315"/>
        </w:trPr>
        <w:tc>
          <w:tcPr>
            <w:tcW w:w="534" w:type="dxa"/>
          </w:tcPr>
          <w:p w14:paraId="613C77DA" w14:textId="77777777" w:rsidR="009774CF" w:rsidRPr="009B016E" w:rsidRDefault="009774CF" w:rsidP="009774CF"/>
        </w:tc>
        <w:tc>
          <w:tcPr>
            <w:tcW w:w="6730" w:type="dxa"/>
            <w:shd w:val="clear" w:color="auto" w:fill="auto"/>
          </w:tcPr>
          <w:p w14:paraId="67CEC86D" w14:textId="77777777" w:rsidR="009774CF" w:rsidRPr="009B016E" w:rsidRDefault="009774CF" w:rsidP="009774CF">
            <w:r w:rsidRPr="009B016E">
              <w:t>Подпрограмма 2.</w:t>
            </w:r>
            <w:r>
              <w:t xml:space="preserve"> </w:t>
            </w:r>
            <w:r w:rsidRPr="00F662C3">
              <w:t>«Защита от чрезвычайных ситуаций»</w:t>
            </w:r>
          </w:p>
        </w:tc>
        <w:tc>
          <w:tcPr>
            <w:tcW w:w="1940" w:type="dxa"/>
            <w:shd w:val="clear" w:color="auto" w:fill="auto"/>
          </w:tcPr>
          <w:p w14:paraId="02EBDC76" w14:textId="77777777" w:rsidR="009774CF" w:rsidRPr="009B016E" w:rsidRDefault="009774CF" w:rsidP="009774CF">
            <w:pPr>
              <w:jc w:val="center"/>
            </w:pPr>
            <w:r w:rsidRPr="009B016E">
              <w:t>Х</w:t>
            </w:r>
          </w:p>
        </w:tc>
        <w:tc>
          <w:tcPr>
            <w:tcW w:w="2242" w:type="dxa"/>
            <w:shd w:val="clear" w:color="auto" w:fill="auto"/>
          </w:tcPr>
          <w:p w14:paraId="2D754CB2" w14:textId="77777777" w:rsidR="009774CF" w:rsidRPr="009B016E" w:rsidRDefault="009774CF" w:rsidP="009774CF">
            <w:pPr>
              <w:jc w:val="center"/>
            </w:pPr>
            <w:r w:rsidRPr="009B016E">
              <w:t>Х</w:t>
            </w:r>
          </w:p>
        </w:tc>
        <w:tc>
          <w:tcPr>
            <w:tcW w:w="1400" w:type="dxa"/>
            <w:shd w:val="clear" w:color="auto" w:fill="auto"/>
          </w:tcPr>
          <w:p w14:paraId="080C1A7E" w14:textId="77777777" w:rsidR="009774CF" w:rsidRPr="009B016E" w:rsidRDefault="009774CF" w:rsidP="009774CF">
            <w:pPr>
              <w:jc w:val="center"/>
            </w:pPr>
            <w:r>
              <w:t>Х</w:t>
            </w:r>
          </w:p>
        </w:tc>
        <w:tc>
          <w:tcPr>
            <w:tcW w:w="1950" w:type="dxa"/>
            <w:shd w:val="clear" w:color="auto" w:fill="auto"/>
          </w:tcPr>
          <w:p w14:paraId="53610560" w14:textId="77777777" w:rsidR="009774CF" w:rsidRPr="009B016E" w:rsidRDefault="009774CF" w:rsidP="009774CF">
            <w:pPr>
              <w:jc w:val="center"/>
            </w:pPr>
            <w:r>
              <w:t>Х</w:t>
            </w:r>
          </w:p>
        </w:tc>
      </w:tr>
      <w:tr w:rsidR="009774CF" w:rsidRPr="009B016E" w14:paraId="26FA42E1" w14:textId="77777777" w:rsidTr="009774CF">
        <w:trPr>
          <w:trHeight w:val="315"/>
        </w:trPr>
        <w:tc>
          <w:tcPr>
            <w:tcW w:w="534" w:type="dxa"/>
          </w:tcPr>
          <w:p w14:paraId="533D26DB" w14:textId="77777777" w:rsidR="009774CF" w:rsidRPr="009B016E" w:rsidRDefault="009774CF" w:rsidP="009774CF"/>
        </w:tc>
        <w:tc>
          <w:tcPr>
            <w:tcW w:w="6730" w:type="dxa"/>
            <w:shd w:val="clear" w:color="auto" w:fill="auto"/>
          </w:tcPr>
          <w:p w14:paraId="6C088AC7" w14:textId="77777777" w:rsidR="009774CF" w:rsidRPr="009B016E" w:rsidRDefault="009774CF" w:rsidP="009774CF">
            <w:r w:rsidRPr="009B016E">
              <w:t>Основное мероприятие 2.1</w:t>
            </w:r>
            <w:r>
              <w:t>. «</w:t>
            </w:r>
            <w:r w:rsidRPr="00F662C3">
              <w:t>Создание резерва средств на устранение последствий, вызванных чрезвычайными ситуациями природного и техногенного характера</w:t>
            </w:r>
            <w:r>
              <w:t>»</w:t>
            </w:r>
          </w:p>
        </w:tc>
        <w:tc>
          <w:tcPr>
            <w:tcW w:w="1940" w:type="dxa"/>
            <w:shd w:val="clear" w:color="auto" w:fill="auto"/>
          </w:tcPr>
          <w:p w14:paraId="1EC0F1BA" w14:textId="77777777" w:rsidR="009774CF" w:rsidRPr="009B016E" w:rsidRDefault="009774CF" w:rsidP="009774CF">
            <w:pPr>
              <w:jc w:val="center"/>
            </w:pPr>
            <w:r>
              <w:t>0,0</w:t>
            </w:r>
          </w:p>
        </w:tc>
        <w:tc>
          <w:tcPr>
            <w:tcW w:w="2242" w:type="dxa"/>
            <w:shd w:val="clear" w:color="auto" w:fill="auto"/>
          </w:tcPr>
          <w:p w14:paraId="6B0622BE" w14:textId="77777777" w:rsidR="009774CF" w:rsidRPr="009B016E" w:rsidRDefault="009774CF" w:rsidP="009774CF">
            <w:pPr>
              <w:jc w:val="center"/>
            </w:pPr>
            <w:r>
              <w:t>0,0</w:t>
            </w:r>
          </w:p>
        </w:tc>
        <w:tc>
          <w:tcPr>
            <w:tcW w:w="1400" w:type="dxa"/>
            <w:shd w:val="clear" w:color="auto" w:fill="auto"/>
          </w:tcPr>
          <w:p w14:paraId="656FB960" w14:textId="77777777" w:rsidR="009774CF" w:rsidRPr="009B016E" w:rsidRDefault="009774CF" w:rsidP="009774CF">
            <w:pPr>
              <w:jc w:val="center"/>
            </w:pPr>
            <w:r>
              <w:t>-</w:t>
            </w:r>
          </w:p>
        </w:tc>
        <w:tc>
          <w:tcPr>
            <w:tcW w:w="1950" w:type="dxa"/>
            <w:shd w:val="clear" w:color="auto" w:fill="auto"/>
          </w:tcPr>
          <w:p w14:paraId="0A277683" w14:textId="77777777" w:rsidR="009774CF" w:rsidRPr="009B016E" w:rsidRDefault="009774CF" w:rsidP="009774CF">
            <w:pPr>
              <w:jc w:val="center"/>
            </w:pPr>
            <w:r>
              <w:t>-</w:t>
            </w:r>
          </w:p>
        </w:tc>
      </w:tr>
      <w:tr w:rsidR="009774CF" w:rsidRPr="009B016E" w14:paraId="64F073C7" w14:textId="77777777" w:rsidTr="009774CF">
        <w:trPr>
          <w:trHeight w:val="315"/>
        </w:trPr>
        <w:tc>
          <w:tcPr>
            <w:tcW w:w="534" w:type="dxa"/>
          </w:tcPr>
          <w:p w14:paraId="69E4698F" w14:textId="77777777" w:rsidR="009774CF" w:rsidRPr="009B016E" w:rsidRDefault="009774CF" w:rsidP="009774CF"/>
        </w:tc>
        <w:tc>
          <w:tcPr>
            <w:tcW w:w="6730" w:type="dxa"/>
            <w:shd w:val="clear" w:color="auto" w:fill="auto"/>
          </w:tcPr>
          <w:p w14:paraId="7AB27926" w14:textId="77777777" w:rsidR="009774CF" w:rsidRPr="009B016E" w:rsidRDefault="009774CF" w:rsidP="009774CF">
            <w:r w:rsidRPr="009B016E">
              <w:t>Основное мероприятие 2.</w:t>
            </w:r>
            <w:r>
              <w:t>2. «</w:t>
            </w:r>
            <w:r w:rsidRPr="00721CD0">
              <w:t>Организационные мероприятия по обеспечению мобилизационной подготовки</w:t>
            </w:r>
            <w:r>
              <w:t>»</w:t>
            </w:r>
          </w:p>
        </w:tc>
        <w:tc>
          <w:tcPr>
            <w:tcW w:w="1940" w:type="dxa"/>
            <w:shd w:val="clear" w:color="auto" w:fill="auto"/>
          </w:tcPr>
          <w:p w14:paraId="2BDE9DB8" w14:textId="77777777" w:rsidR="009774CF" w:rsidRDefault="009774CF" w:rsidP="009774CF">
            <w:pPr>
              <w:jc w:val="center"/>
            </w:pPr>
            <w:r>
              <w:t>0,0</w:t>
            </w:r>
          </w:p>
        </w:tc>
        <w:tc>
          <w:tcPr>
            <w:tcW w:w="2242" w:type="dxa"/>
            <w:shd w:val="clear" w:color="auto" w:fill="auto"/>
          </w:tcPr>
          <w:p w14:paraId="16555983" w14:textId="77777777" w:rsidR="009774CF" w:rsidRDefault="009774CF" w:rsidP="009774CF">
            <w:pPr>
              <w:jc w:val="center"/>
            </w:pPr>
            <w:r>
              <w:t>0,0</w:t>
            </w:r>
          </w:p>
        </w:tc>
        <w:tc>
          <w:tcPr>
            <w:tcW w:w="1400" w:type="dxa"/>
            <w:shd w:val="clear" w:color="auto" w:fill="auto"/>
          </w:tcPr>
          <w:p w14:paraId="6357BCDF" w14:textId="77777777" w:rsidR="009774CF" w:rsidRDefault="009774CF" w:rsidP="009774CF">
            <w:pPr>
              <w:jc w:val="center"/>
            </w:pPr>
            <w:r>
              <w:t>-</w:t>
            </w:r>
          </w:p>
        </w:tc>
        <w:tc>
          <w:tcPr>
            <w:tcW w:w="1950" w:type="dxa"/>
            <w:shd w:val="clear" w:color="auto" w:fill="auto"/>
          </w:tcPr>
          <w:p w14:paraId="37F59F63" w14:textId="77777777" w:rsidR="009774CF" w:rsidRDefault="009774CF" w:rsidP="009774CF">
            <w:pPr>
              <w:jc w:val="center"/>
            </w:pPr>
            <w:r>
              <w:t>-</w:t>
            </w:r>
          </w:p>
        </w:tc>
      </w:tr>
      <w:tr w:rsidR="009774CF" w:rsidRPr="009B016E" w14:paraId="1724A10C" w14:textId="77777777" w:rsidTr="009774CF">
        <w:trPr>
          <w:trHeight w:val="315"/>
        </w:trPr>
        <w:tc>
          <w:tcPr>
            <w:tcW w:w="534" w:type="dxa"/>
          </w:tcPr>
          <w:p w14:paraId="779678D3" w14:textId="77777777" w:rsidR="009774CF" w:rsidRPr="009B016E" w:rsidRDefault="009774CF" w:rsidP="009774CF"/>
        </w:tc>
        <w:tc>
          <w:tcPr>
            <w:tcW w:w="6730" w:type="dxa"/>
            <w:shd w:val="clear" w:color="auto" w:fill="auto"/>
          </w:tcPr>
          <w:p w14:paraId="62A62731" w14:textId="77777777" w:rsidR="009774CF" w:rsidRPr="009B016E" w:rsidRDefault="009774CF" w:rsidP="009774CF">
            <w:r>
              <w:t>Подпрограмма 3</w:t>
            </w:r>
            <w:r w:rsidRPr="009B016E">
              <w:t>.</w:t>
            </w:r>
            <w:r>
              <w:t xml:space="preserve"> </w:t>
            </w:r>
            <w:r w:rsidRPr="00721CD0">
              <w:t>«Обеспечение безопасности на воде»</w:t>
            </w:r>
          </w:p>
        </w:tc>
        <w:tc>
          <w:tcPr>
            <w:tcW w:w="1940" w:type="dxa"/>
            <w:shd w:val="clear" w:color="auto" w:fill="auto"/>
          </w:tcPr>
          <w:p w14:paraId="1B3A7C69" w14:textId="77777777" w:rsidR="009774CF" w:rsidRPr="009B016E" w:rsidRDefault="009774CF" w:rsidP="009774CF">
            <w:pPr>
              <w:jc w:val="center"/>
            </w:pPr>
            <w:r w:rsidRPr="009B016E">
              <w:t>Х</w:t>
            </w:r>
          </w:p>
        </w:tc>
        <w:tc>
          <w:tcPr>
            <w:tcW w:w="2242" w:type="dxa"/>
            <w:shd w:val="clear" w:color="auto" w:fill="auto"/>
          </w:tcPr>
          <w:p w14:paraId="2DC39A6B" w14:textId="77777777" w:rsidR="009774CF" w:rsidRPr="009B016E" w:rsidRDefault="009774CF" w:rsidP="009774CF">
            <w:pPr>
              <w:jc w:val="center"/>
            </w:pPr>
            <w:r w:rsidRPr="009B016E">
              <w:t>Х</w:t>
            </w:r>
          </w:p>
        </w:tc>
        <w:tc>
          <w:tcPr>
            <w:tcW w:w="1400" w:type="dxa"/>
            <w:shd w:val="clear" w:color="auto" w:fill="auto"/>
          </w:tcPr>
          <w:p w14:paraId="4407BF48" w14:textId="77777777" w:rsidR="009774CF" w:rsidRPr="009B016E" w:rsidRDefault="009774CF" w:rsidP="009774CF">
            <w:pPr>
              <w:jc w:val="center"/>
            </w:pPr>
            <w:r>
              <w:t>Х</w:t>
            </w:r>
          </w:p>
        </w:tc>
        <w:tc>
          <w:tcPr>
            <w:tcW w:w="1950" w:type="dxa"/>
            <w:shd w:val="clear" w:color="auto" w:fill="auto"/>
          </w:tcPr>
          <w:p w14:paraId="784200C6" w14:textId="77777777" w:rsidR="009774CF" w:rsidRPr="009B016E" w:rsidRDefault="009774CF" w:rsidP="009774CF">
            <w:pPr>
              <w:jc w:val="center"/>
            </w:pPr>
            <w:r>
              <w:t>Х</w:t>
            </w:r>
          </w:p>
        </w:tc>
      </w:tr>
      <w:tr w:rsidR="009774CF" w:rsidRPr="009B016E" w14:paraId="28E9FA90" w14:textId="77777777" w:rsidTr="009774CF">
        <w:trPr>
          <w:trHeight w:val="315"/>
        </w:trPr>
        <w:tc>
          <w:tcPr>
            <w:tcW w:w="534" w:type="dxa"/>
          </w:tcPr>
          <w:p w14:paraId="7342F93C" w14:textId="77777777" w:rsidR="009774CF" w:rsidRPr="009B016E" w:rsidRDefault="009774CF" w:rsidP="009774CF"/>
        </w:tc>
        <w:tc>
          <w:tcPr>
            <w:tcW w:w="6730" w:type="dxa"/>
            <w:shd w:val="clear" w:color="auto" w:fill="auto"/>
          </w:tcPr>
          <w:p w14:paraId="6B60759F" w14:textId="77777777" w:rsidR="009774CF" w:rsidRPr="009B016E" w:rsidRDefault="009774CF" w:rsidP="009774CF">
            <w:r w:rsidRPr="009B016E">
              <w:t xml:space="preserve">Основное мероприятие </w:t>
            </w:r>
            <w:r>
              <w:t>3.1. «</w:t>
            </w:r>
            <w:r w:rsidRPr="00721CD0">
              <w:t>Мероприятия по обеспечению безопасности на воде</w:t>
            </w:r>
            <w:r>
              <w:t>»</w:t>
            </w:r>
          </w:p>
        </w:tc>
        <w:tc>
          <w:tcPr>
            <w:tcW w:w="1940" w:type="dxa"/>
            <w:shd w:val="clear" w:color="auto" w:fill="auto"/>
          </w:tcPr>
          <w:p w14:paraId="6E8D344B" w14:textId="77777777" w:rsidR="009774CF" w:rsidRDefault="009774CF" w:rsidP="009774CF">
            <w:pPr>
              <w:jc w:val="center"/>
            </w:pPr>
            <w:r>
              <w:t>0,0</w:t>
            </w:r>
          </w:p>
        </w:tc>
        <w:tc>
          <w:tcPr>
            <w:tcW w:w="2242" w:type="dxa"/>
            <w:shd w:val="clear" w:color="auto" w:fill="auto"/>
          </w:tcPr>
          <w:p w14:paraId="3A1C11DD" w14:textId="77777777" w:rsidR="009774CF" w:rsidRDefault="009774CF" w:rsidP="009774CF">
            <w:pPr>
              <w:jc w:val="center"/>
            </w:pPr>
            <w:r>
              <w:t>0,0</w:t>
            </w:r>
          </w:p>
        </w:tc>
        <w:tc>
          <w:tcPr>
            <w:tcW w:w="1400" w:type="dxa"/>
            <w:shd w:val="clear" w:color="auto" w:fill="auto"/>
          </w:tcPr>
          <w:p w14:paraId="61E6256C" w14:textId="77777777" w:rsidR="009774CF" w:rsidRDefault="009774CF" w:rsidP="009774CF">
            <w:pPr>
              <w:jc w:val="center"/>
            </w:pPr>
            <w:r>
              <w:t>-</w:t>
            </w:r>
          </w:p>
        </w:tc>
        <w:tc>
          <w:tcPr>
            <w:tcW w:w="1950" w:type="dxa"/>
            <w:shd w:val="clear" w:color="auto" w:fill="auto"/>
          </w:tcPr>
          <w:p w14:paraId="55368DC7" w14:textId="77777777" w:rsidR="009774CF" w:rsidRDefault="009774CF" w:rsidP="009774CF">
            <w:pPr>
              <w:jc w:val="center"/>
            </w:pPr>
            <w:r>
              <w:t>-</w:t>
            </w:r>
          </w:p>
        </w:tc>
      </w:tr>
    </w:tbl>
    <w:p w14:paraId="353B964F" w14:textId="77777777" w:rsidR="009774CF" w:rsidRDefault="009774CF" w:rsidP="00D95852">
      <w:pPr>
        <w:widowControl w:val="0"/>
        <w:autoSpaceDE w:val="0"/>
        <w:autoSpaceDN w:val="0"/>
        <w:adjustRightInd w:val="0"/>
        <w:outlineLvl w:val="2"/>
      </w:pPr>
    </w:p>
    <w:p w14:paraId="6CE69A42" w14:textId="77777777" w:rsidR="009774CF" w:rsidRDefault="009774CF" w:rsidP="00D95852">
      <w:pPr>
        <w:widowControl w:val="0"/>
        <w:autoSpaceDE w:val="0"/>
        <w:autoSpaceDN w:val="0"/>
        <w:adjustRightInd w:val="0"/>
        <w:outlineLvl w:val="2"/>
      </w:pPr>
    </w:p>
    <w:p w14:paraId="65B8C445" w14:textId="77777777" w:rsidR="009774CF" w:rsidRDefault="009774CF" w:rsidP="009774CF">
      <w:pPr>
        <w:widowControl w:val="0"/>
        <w:autoSpaceDE w:val="0"/>
        <w:autoSpaceDN w:val="0"/>
        <w:adjustRightInd w:val="0"/>
        <w:jc w:val="center"/>
        <w:outlineLvl w:val="2"/>
      </w:pPr>
    </w:p>
    <w:p w14:paraId="7C4E734A"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5</w:t>
      </w:r>
    </w:p>
    <w:p w14:paraId="68A9D11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5C87A3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7045AC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D1C62BB" w14:textId="77777777" w:rsidR="009774CF" w:rsidRDefault="009774CF" w:rsidP="009774CF">
      <w:pPr>
        <w:widowControl w:val="0"/>
        <w:autoSpaceDE w:val="0"/>
        <w:autoSpaceDN w:val="0"/>
        <w:adjustRightInd w:val="0"/>
        <w:jc w:val="right"/>
      </w:pPr>
      <w:r w:rsidRPr="00BB5D7B">
        <w:rPr>
          <w:sz w:val="28"/>
          <w:szCs w:val="28"/>
        </w:rPr>
        <w:t>«</w:t>
      </w:r>
      <w:r>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55048E3A" w14:textId="77777777" w:rsidR="009774CF" w:rsidRDefault="009774CF" w:rsidP="009774CF">
      <w:pPr>
        <w:jc w:val="center"/>
        <w:rPr>
          <w:bCs/>
        </w:rPr>
      </w:pPr>
    </w:p>
    <w:p w14:paraId="2AD12F4C"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Информация</w:t>
      </w:r>
    </w:p>
    <w:p w14:paraId="3610437D"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9774CF" w:rsidRPr="0004798A" w14:paraId="5999ACA7" w14:textId="77777777" w:rsidTr="009774CF">
        <w:tc>
          <w:tcPr>
            <w:tcW w:w="6487" w:type="dxa"/>
            <w:shd w:val="clear" w:color="auto" w:fill="auto"/>
          </w:tcPr>
          <w:p w14:paraId="28F9D3D3" w14:textId="77777777" w:rsidR="009774CF" w:rsidRPr="0004798A" w:rsidRDefault="009774CF" w:rsidP="009774CF">
            <w:pPr>
              <w:spacing w:line="360" w:lineRule="auto"/>
            </w:pPr>
          </w:p>
        </w:tc>
        <w:tc>
          <w:tcPr>
            <w:tcW w:w="3260" w:type="dxa"/>
            <w:shd w:val="clear" w:color="auto" w:fill="auto"/>
          </w:tcPr>
          <w:p w14:paraId="13400F16"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1B8F72C5"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6932B6BF" w14:textId="77777777" w:rsidR="009774CF" w:rsidRPr="0004798A" w:rsidRDefault="009774CF" w:rsidP="009774CF">
            <w:pPr>
              <w:jc w:val="center"/>
            </w:pPr>
            <w:r w:rsidRPr="0004798A">
              <w:t>Степень реализации основных мероприятий</w:t>
            </w:r>
          </w:p>
        </w:tc>
      </w:tr>
      <w:tr w:rsidR="009774CF" w:rsidRPr="0004798A" w14:paraId="6F8CB6D5" w14:textId="77777777" w:rsidTr="009774CF">
        <w:tc>
          <w:tcPr>
            <w:tcW w:w="6487" w:type="dxa"/>
            <w:shd w:val="clear" w:color="auto" w:fill="auto"/>
          </w:tcPr>
          <w:p w14:paraId="778178C0" w14:textId="77777777" w:rsidR="009774CF" w:rsidRPr="0004798A" w:rsidRDefault="009774CF" w:rsidP="009774CF">
            <w:pPr>
              <w:jc w:val="center"/>
            </w:pPr>
            <w:r w:rsidRPr="0004798A">
              <w:t>1</w:t>
            </w:r>
          </w:p>
        </w:tc>
        <w:tc>
          <w:tcPr>
            <w:tcW w:w="3260" w:type="dxa"/>
            <w:shd w:val="clear" w:color="auto" w:fill="auto"/>
          </w:tcPr>
          <w:p w14:paraId="3D026825" w14:textId="77777777" w:rsidR="009774CF" w:rsidRPr="0004798A" w:rsidRDefault="009774CF" w:rsidP="009774CF">
            <w:pPr>
              <w:jc w:val="center"/>
            </w:pPr>
            <w:r w:rsidRPr="0004798A">
              <w:t>2</w:t>
            </w:r>
          </w:p>
        </w:tc>
        <w:tc>
          <w:tcPr>
            <w:tcW w:w="2552" w:type="dxa"/>
            <w:shd w:val="clear" w:color="auto" w:fill="auto"/>
          </w:tcPr>
          <w:p w14:paraId="206219CD" w14:textId="77777777" w:rsidR="009774CF" w:rsidRPr="0004798A" w:rsidRDefault="009774CF" w:rsidP="009774CF">
            <w:pPr>
              <w:jc w:val="center"/>
            </w:pPr>
            <w:r w:rsidRPr="0004798A">
              <w:t>3</w:t>
            </w:r>
          </w:p>
        </w:tc>
        <w:tc>
          <w:tcPr>
            <w:tcW w:w="2551" w:type="dxa"/>
            <w:shd w:val="clear" w:color="auto" w:fill="auto"/>
          </w:tcPr>
          <w:p w14:paraId="6E849673" w14:textId="77777777" w:rsidR="009774CF" w:rsidRPr="0004798A" w:rsidRDefault="009774CF" w:rsidP="009774CF">
            <w:pPr>
              <w:jc w:val="center"/>
            </w:pPr>
            <w:r w:rsidRPr="0004798A">
              <w:t>4</w:t>
            </w:r>
          </w:p>
        </w:tc>
      </w:tr>
      <w:tr w:rsidR="009774CF" w:rsidRPr="0004798A" w14:paraId="47F8A3E0" w14:textId="77777777" w:rsidTr="009774CF">
        <w:tc>
          <w:tcPr>
            <w:tcW w:w="6487" w:type="dxa"/>
            <w:shd w:val="clear" w:color="auto" w:fill="auto"/>
          </w:tcPr>
          <w:p w14:paraId="044EE95E" w14:textId="77777777" w:rsidR="009774CF" w:rsidRPr="0004798A" w:rsidRDefault="009774CF" w:rsidP="009774CF">
            <w:pPr>
              <w:spacing w:line="360" w:lineRule="auto"/>
            </w:pPr>
            <w:r w:rsidRPr="0004798A">
              <w:t>Всего, в том числе:</w:t>
            </w:r>
          </w:p>
        </w:tc>
        <w:tc>
          <w:tcPr>
            <w:tcW w:w="3260" w:type="dxa"/>
            <w:shd w:val="clear" w:color="auto" w:fill="auto"/>
          </w:tcPr>
          <w:p w14:paraId="625B627C" w14:textId="77777777" w:rsidR="009774CF" w:rsidRPr="0004798A" w:rsidRDefault="009774CF" w:rsidP="009774CF">
            <w:pPr>
              <w:spacing w:line="360" w:lineRule="auto"/>
              <w:rPr>
                <w:sz w:val="28"/>
                <w:szCs w:val="28"/>
              </w:rPr>
            </w:pPr>
          </w:p>
        </w:tc>
        <w:tc>
          <w:tcPr>
            <w:tcW w:w="2552" w:type="dxa"/>
            <w:shd w:val="clear" w:color="auto" w:fill="auto"/>
          </w:tcPr>
          <w:p w14:paraId="66DE16BF" w14:textId="77777777" w:rsidR="009774CF" w:rsidRPr="0004798A" w:rsidRDefault="009774CF" w:rsidP="009774CF">
            <w:pPr>
              <w:spacing w:line="360" w:lineRule="auto"/>
              <w:rPr>
                <w:sz w:val="28"/>
                <w:szCs w:val="28"/>
              </w:rPr>
            </w:pPr>
          </w:p>
        </w:tc>
        <w:tc>
          <w:tcPr>
            <w:tcW w:w="2551" w:type="dxa"/>
            <w:shd w:val="clear" w:color="auto" w:fill="auto"/>
          </w:tcPr>
          <w:p w14:paraId="711B8635" w14:textId="77777777" w:rsidR="009774CF" w:rsidRPr="0004798A" w:rsidRDefault="009774CF" w:rsidP="009774CF">
            <w:pPr>
              <w:spacing w:line="360" w:lineRule="auto"/>
              <w:rPr>
                <w:sz w:val="28"/>
                <w:szCs w:val="28"/>
              </w:rPr>
            </w:pPr>
          </w:p>
        </w:tc>
      </w:tr>
      <w:tr w:rsidR="009774CF" w:rsidRPr="0004798A" w14:paraId="38433013" w14:textId="77777777" w:rsidTr="009774CF">
        <w:tc>
          <w:tcPr>
            <w:tcW w:w="6487" w:type="dxa"/>
            <w:shd w:val="clear" w:color="auto" w:fill="auto"/>
          </w:tcPr>
          <w:p w14:paraId="28B3B5B2" w14:textId="77777777" w:rsidR="009774CF" w:rsidRPr="0004798A" w:rsidRDefault="009774CF" w:rsidP="009774CF">
            <w:r w:rsidRPr="0004798A">
              <w:lastRenderedPageBreak/>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114E4808" w14:textId="77777777" w:rsidR="009774CF" w:rsidRDefault="009774CF" w:rsidP="009774CF">
            <w:pPr>
              <w:spacing w:line="360" w:lineRule="auto"/>
              <w:jc w:val="center"/>
              <w:rPr>
                <w:sz w:val="28"/>
                <w:szCs w:val="28"/>
              </w:rPr>
            </w:pPr>
          </w:p>
          <w:p w14:paraId="032E10A2" w14:textId="77777777" w:rsidR="009774CF" w:rsidRPr="0004798A" w:rsidRDefault="009774CF" w:rsidP="009774CF">
            <w:pPr>
              <w:spacing w:line="360" w:lineRule="auto"/>
              <w:jc w:val="center"/>
              <w:rPr>
                <w:sz w:val="28"/>
                <w:szCs w:val="28"/>
              </w:rPr>
            </w:pPr>
            <w:r>
              <w:rPr>
                <w:sz w:val="28"/>
                <w:szCs w:val="28"/>
              </w:rPr>
              <w:t>3</w:t>
            </w:r>
          </w:p>
        </w:tc>
        <w:tc>
          <w:tcPr>
            <w:tcW w:w="2552" w:type="dxa"/>
            <w:shd w:val="clear" w:color="auto" w:fill="auto"/>
          </w:tcPr>
          <w:p w14:paraId="1940D365" w14:textId="77777777" w:rsidR="009774CF" w:rsidRDefault="009774CF" w:rsidP="009774CF">
            <w:pPr>
              <w:spacing w:line="360" w:lineRule="auto"/>
              <w:jc w:val="center"/>
              <w:rPr>
                <w:sz w:val="28"/>
                <w:szCs w:val="28"/>
              </w:rPr>
            </w:pPr>
          </w:p>
          <w:p w14:paraId="66FA9A8A" w14:textId="77777777" w:rsidR="009774CF" w:rsidRPr="0004798A" w:rsidRDefault="009774CF" w:rsidP="009774CF">
            <w:pPr>
              <w:spacing w:line="360" w:lineRule="auto"/>
              <w:jc w:val="center"/>
              <w:rPr>
                <w:sz w:val="28"/>
                <w:szCs w:val="28"/>
              </w:rPr>
            </w:pPr>
            <w:r>
              <w:rPr>
                <w:sz w:val="28"/>
                <w:szCs w:val="28"/>
              </w:rPr>
              <w:t>3</w:t>
            </w:r>
          </w:p>
        </w:tc>
        <w:tc>
          <w:tcPr>
            <w:tcW w:w="2551" w:type="dxa"/>
            <w:shd w:val="clear" w:color="auto" w:fill="auto"/>
            <w:vAlign w:val="center"/>
          </w:tcPr>
          <w:p w14:paraId="3707909A" w14:textId="77777777" w:rsidR="009774CF" w:rsidRPr="0004798A" w:rsidRDefault="009774CF" w:rsidP="009774CF">
            <w:pPr>
              <w:spacing w:line="360" w:lineRule="auto"/>
              <w:jc w:val="center"/>
              <w:rPr>
                <w:sz w:val="28"/>
                <w:szCs w:val="28"/>
              </w:rPr>
            </w:pPr>
            <w:r w:rsidRPr="0004798A">
              <w:rPr>
                <w:sz w:val="28"/>
                <w:szCs w:val="28"/>
              </w:rPr>
              <w:t>Х</w:t>
            </w:r>
          </w:p>
        </w:tc>
      </w:tr>
      <w:tr w:rsidR="009774CF" w:rsidRPr="0004798A" w14:paraId="1B7FF036" w14:textId="77777777" w:rsidTr="009774CF">
        <w:tc>
          <w:tcPr>
            <w:tcW w:w="6487" w:type="dxa"/>
            <w:shd w:val="clear" w:color="auto" w:fill="auto"/>
          </w:tcPr>
          <w:p w14:paraId="0498115D"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58DEC2B3"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74E0236B"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55BBAA45" w14:textId="77777777" w:rsidR="009774CF" w:rsidRPr="0004798A" w:rsidRDefault="009774CF" w:rsidP="009774CF">
            <w:pPr>
              <w:jc w:val="center"/>
              <w:rPr>
                <w:sz w:val="28"/>
                <w:szCs w:val="28"/>
              </w:rPr>
            </w:pPr>
            <w:r w:rsidRPr="0004798A">
              <w:rPr>
                <w:sz w:val="28"/>
                <w:szCs w:val="28"/>
              </w:rPr>
              <w:t>Х</w:t>
            </w:r>
          </w:p>
        </w:tc>
      </w:tr>
      <w:tr w:rsidR="009774CF" w:rsidRPr="0004798A" w14:paraId="1C80CD3B" w14:textId="77777777" w:rsidTr="009774CF">
        <w:tc>
          <w:tcPr>
            <w:tcW w:w="6487" w:type="dxa"/>
            <w:shd w:val="clear" w:color="auto" w:fill="auto"/>
          </w:tcPr>
          <w:p w14:paraId="162F049D"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24D0A8F8"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73EEF2D4"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30E6ACD2" w14:textId="77777777" w:rsidR="009774CF" w:rsidRPr="0004798A" w:rsidRDefault="009774CF" w:rsidP="009774CF">
            <w:pPr>
              <w:jc w:val="center"/>
              <w:rPr>
                <w:sz w:val="28"/>
                <w:szCs w:val="28"/>
              </w:rPr>
            </w:pPr>
            <w:r w:rsidRPr="0004798A">
              <w:rPr>
                <w:sz w:val="28"/>
                <w:szCs w:val="28"/>
              </w:rPr>
              <w:t>Х</w:t>
            </w:r>
          </w:p>
        </w:tc>
      </w:tr>
    </w:tbl>
    <w:p w14:paraId="144E1B37" w14:textId="77777777" w:rsidR="009774CF" w:rsidRDefault="009774CF" w:rsidP="009774CF">
      <w:pPr>
        <w:widowControl w:val="0"/>
        <w:rPr>
          <w:sz w:val="28"/>
          <w:szCs w:val="28"/>
        </w:rPr>
      </w:pPr>
    </w:p>
    <w:p w14:paraId="1376CB19" w14:textId="77777777" w:rsidR="009774CF" w:rsidRDefault="009774CF" w:rsidP="009774CF">
      <w:pPr>
        <w:widowControl w:val="0"/>
        <w:rPr>
          <w:sz w:val="28"/>
          <w:szCs w:val="28"/>
        </w:rPr>
      </w:pPr>
    </w:p>
    <w:p w14:paraId="4F5A47D0"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6</w:t>
      </w:r>
    </w:p>
    <w:p w14:paraId="5581C63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E9DE2A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A0DF79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4E12A1C" w14:textId="77777777" w:rsidR="009774CF" w:rsidRDefault="009774CF" w:rsidP="009774CF">
      <w:pPr>
        <w:widowControl w:val="0"/>
        <w:autoSpaceDE w:val="0"/>
        <w:autoSpaceDN w:val="0"/>
        <w:adjustRightInd w:val="0"/>
        <w:jc w:val="right"/>
      </w:pPr>
      <w:r w:rsidRPr="00BB5D7B">
        <w:rPr>
          <w:sz w:val="28"/>
          <w:szCs w:val="28"/>
        </w:rPr>
        <w:t>«</w:t>
      </w:r>
      <w:r>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0D19597A"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Информация</w:t>
      </w:r>
    </w:p>
    <w:p w14:paraId="208A66FA" w14:textId="77777777" w:rsidR="009774CF" w:rsidRDefault="009774CF" w:rsidP="009774C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w:t>
      </w:r>
    </w:p>
    <w:p w14:paraId="789D4D7F" w14:textId="77777777" w:rsidR="009774CF" w:rsidRPr="0053466E" w:rsidRDefault="009774CF" w:rsidP="009774CF">
      <w:pPr>
        <w:widowControl w:val="0"/>
        <w:autoSpaceDE w:val="0"/>
        <w:autoSpaceDN w:val="0"/>
        <w:adjustRightInd w:val="0"/>
        <w:jc w:val="center"/>
        <w:outlineLvl w:val="2"/>
        <w:rPr>
          <w:b/>
          <w:sz w:val="28"/>
          <w:szCs w:val="28"/>
        </w:rPr>
      </w:pPr>
      <w:r>
        <w:rPr>
          <w:b/>
          <w:sz w:val="28"/>
          <w:szCs w:val="28"/>
        </w:rPr>
        <w:t>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53466E" w14:paraId="1841387A" w14:textId="77777777" w:rsidTr="009774CF">
        <w:tc>
          <w:tcPr>
            <w:tcW w:w="5211" w:type="dxa"/>
            <w:shd w:val="clear" w:color="auto" w:fill="auto"/>
          </w:tcPr>
          <w:p w14:paraId="45B308AF" w14:textId="77777777" w:rsidR="009774CF" w:rsidRPr="0053466E" w:rsidRDefault="009774CF" w:rsidP="009774CF">
            <w:pPr>
              <w:spacing w:line="360" w:lineRule="auto"/>
            </w:pPr>
          </w:p>
        </w:tc>
        <w:tc>
          <w:tcPr>
            <w:tcW w:w="3402" w:type="dxa"/>
            <w:shd w:val="clear" w:color="auto" w:fill="auto"/>
          </w:tcPr>
          <w:p w14:paraId="0060EBAF" w14:textId="77777777" w:rsidR="009774CF" w:rsidRPr="0053466E" w:rsidRDefault="009774CF" w:rsidP="009774CF">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213E3E57" w14:textId="77777777" w:rsidR="009774CF" w:rsidRPr="0053466E" w:rsidRDefault="009774CF" w:rsidP="009774CF">
            <w:pPr>
              <w:jc w:val="center"/>
            </w:pPr>
            <w:r w:rsidRPr="0053466E">
              <w:t>Количество основных мероприятий, выполненных в полном объеме</w:t>
            </w:r>
          </w:p>
        </w:tc>
        <w:tc>
          <w:tcPr>
            <w:tcW w:w="2977" w:type="dxa"/>
            <w:shd w:val="clear" w:color="auto" w:fill="auto"/>
          </w:tcPr>
          <w:p w14:paraId="6BEA580F" w14:textId="77777777" w:rsidR="009774CF" w:rsidRPr="0053466E" w:rsidRDefault="009774CF" w:rsidP="009774CF">
            <w:pPr>
              <w:jc w:val="center"/>
            </w:pPr>
            <w:r w:rsidRPr="0053466E">
              <w:t>Степень реализации основных мероприятий</w:t>
            </w:r>
          </w:p>
        </w:tc>
      </w:tr>
      <w:tr w:rsidR="009774CF" w:rsidRPr="0053466E" w14:paraId="1AC3AD52" w14:textId="77777777" w:rsidTr="009774CF">
        <w:tc>
          <w:tcPr>
            <w:tcW w:w="5211" w:type="dxa"/>
            <w:shd w:val="clear" w:color="auto" w:fill="auto"/>
          </w:tcPr>
          <w:p w14:paraId="19207212" w14:textId="77777777" w:rsidR="009774CF" w:rsidRPr="0053466E" w:rsidRDefault="009774CF" w:rsidP="009774CF">
            <w:pPr>
              <w:jc w:val="center"/>
            </w:pPr>
            <w:r w:rsidRPr="0053466E">
              <w:lastRenderedPageBreak/>
              <w:t>1</w:t>
            </w:r>
          </w:p>
        </w:tc>
        <w:tc>
          <w:tcPr>
            <w:tcW w:w="3402" w:type="dxa"/>
            <w:shd w:val="clear" w:color="auto" w:fill="auto"/>
          </w:tcPr>
          <w:p w14:paraId="0CC4D689" w14:textId="77777777" w:rsidR="009774CF" w:rsidRPr="0053466E" w:rsidRDefault="009774CF" w:rsidP="009774CF">
            <w:pPr>
              <w:jc w:val="center"/>
            </w:pPr>
            <w:r w:rsidRPr="0053466E">
              <w:t>2</w:t>
            </w:r>
          </w:p>
        </w:tc>
        <w:tc>
          <w:tcPr>
            <w:tcW w:w="3260" w:type="dxa"/>
            <w:shd w:val="clear" w:color="auto" w:fill="auto"/>
          </w:tcPr>
          <w:p w14:paraId="76670FDF" w14:textId="77777777" w:rsidR="009774CF" w:rsidRPr="0053466E" w:rsidRDefault="009774CF" w:rsidP="009774CF">
            <w:pPr>
              <w:jc w:val="center"/>
            </w:pPr>
            <w:r w:rsidRPr="0053466E">
              <w:t>3</w:t>
            </w:r>
          </w:p>
        </w:tc>
        <w:tc>
          <w:tcPr>
            <w:tcW w:w="2977" w:type="dxa"/>
            <w:shd w:val="clear" w:color="auto" w:fill="auto"/>
          </w:tcPr>
          <w:p w14:paraId="6AD8D080" w14:textId="77777777" w:rsidR="009774CF" w:rsidRPr="0053466E" w:rsidRDefault="009774CF" w:rsidP="009774CF">
            <w:pPr>
              <w:jc w:val="center"/>
            </w:pPr>
            <w:r w:rsidRPr="0053466E">
              <w:t>4</w:t>
            </w:r>
          </w:p>
        </w:tc>
      </w:tr>
      <w:tr w:rsidR="009774CF" w:rsidRPr="0053466E" w14:paraId="20EBE6B9" w14:textId="77777777" w:rsidTr="009774CF">
        <w:tc>
          <w:tcPr>
            <w:tcW w:w="5211" w:type="dxa"/>
            <w:shd w:val="clear" w:color="auto" w:fill="auto"/>
          </w:tcPr>
          <w:p w14:paraId="5FDCEF24" w14:textId="77777777" w:rsidR="009774CF" w:rsidRPr="0053466E" w:rsidRDefault="009774CF" w:rsidP="009774CF">
            <w:pPr>
              <w:spacing w:line="360" w:lineRule="auto"/>
            </w:pPr>
            <w:r w:rsidRPr="0053466E">
              <w:t>Всего, в том числе:</w:t>
            </w:r>
          </w:p>
        </w:tc>
        <w:tc>
          <w:tcPr>
            <w:tcW w:w="3402" w:type="dxa"/>
            <w:shd w:val="clear" w:color="auto" w:fill="auto"/>
          </w:tcPr>
          <w:p w14:paraId="39CF1571" w14:textId="77777777" w:rsidR="009774CF" w:rsidRPr="0053466E" w:rsidRDefault="009774CF" w:rsidP="009774CF">
            <w:pPr>
              <w:spacing w:line="360" w:lineRule="auto"/>
              <w:rPr>
                <w:sz w:val="28"/>
                <w:szCs w:val="28"/>
              </w:rPr>
            </w:pPr>
          </w:p>
        </w:tc>
        <w:tc>
          <w:tcPr>
            <w:tcW w:w="3260" w:type="dxa"/>
            <w:shd w:val="clear" w:color="auto" w:fill="auto"/>
          </w:tcPr>
          <w:p w14:paraId="58764FF7" w14:textId="77777777" w:rsidR="009774CF" w:rsidRPr="0053466E" w:rsidRDefault="009774CF" w:rsidP="009774CF">
            <w:pPr>
              <w:spacing w:line="360" w:lineRule="auto"/>
              <w:rPr>
                <w:sz w:val="28"/>
                <w:szCs w:val="28"/>
              </w:rPr>
            </w:pPr>
          </w:p>
        </w:tc>
        <w:tc>
          <w:tcPr>
            <w:tcW w:w="2977" w:type="dxa"/>
            <w:shd w:val="clear" w:color="auto" w:fill="auto"/>
          </w:tcPr>
          <w:p w14:paraId="4DE68E3F" w14:textId="77777777" w:rsidR="009774CF" w:rsidRPr="0053466E" w:rsidRDefault="009774CF" w:rsidP="009774CF">
            <w:pPr>
              <w:spacing w:line="360" w:lineRule="auto"/>
              <w:rPr>
                <w:sz w:val="28"/>
                <w:szCs w:val="28"/>
              </w:rPr>
            </w:pPr>
          </w:p>
        </w:tc>
      </w:tr>
      <w:tr w:rsidR="009774CF" w:rsidRPr="0053466E" w14:paraId="292481B8" w14:textId="77777777" w:rsidTr="009774CF">
        <w:tc>
          <w:tcPr>
            <w:tcW w:w="5211" w:type="dxa"/>
            <w:shd w:val="clear" w:color="auto" w:fill="auto"/>
          </w:tcPr>
          <w:p w14:paraId="14FF06E6"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16B8682B" w14:textId="77777777" w:rsidR="009774CF" w:rsidRPr="0053466E" w:rsidRDefault="009774CF" w:rsidP="009774CF">
            <w:pPr>
              <w:spacing w:line="360" w:lineRule="auto"/>
              <w:jc w:val="center"/>
              <w:rPr>
                <w:sz w:val="28"/>
                <w:szCs w:val="28"/>
              </w:rPr>
            </w:pPr>
            <w:r>
              <w:rPr>
                <w:sz w:val="28"/>
                <w:szCs w:val="28"/>
              </w:rPr>
              <w:t>3</w:t>
            </w:r>
          </w:p>
        </w:tc>
        <w:tc>
          <w:tcPr>
            <w:tcW w:w="3260" w:type="dxa"/>
            <w:shd w:val="clear" w:color="auto" w:fill="auto"/>
          </w:tcPr>
          <w:p w14:paraId="3B80FF74" w14:textId="77777777" w:rsidR="009774CF" w:rsidRPr="0053466E" w:rsidRDefault="009774CF" w:rsidP="009774CF">
            <w:pPr>
              <w:spacing w:line="360" w:lineRule="auto"/>
              <w:jc w:val="center"/>
              <w:rPr>
                <w:sz w:val="28"/>
                <w:szCs w:val="28"/>
              </w:rPr>
            </w:pPr>
            <w:r>
              <w:rPr>
                <w:sz w:val="28"/>
                <w:szCs w:val="28"/>
              </w:rPr>
              <w:t>3</w:t>
            </w:r>
          </w:p>
        </w:tc>
        <w:tc>
          <w:tcPr>
            <w:tcW w:w="2977" w:type="dxa"/>
            <w:shd w:val="clear" w:color="auto" w:fill="auto"/>
            <w:vAlign w:val="center"/>
          </w:tcPr>
          <w:p w14:paraId="5ED4EA11" w14:textId="77777777" w:rsidR="009774CF" w:rsidRPr="0053466E" w:rsidRDefault="009774CF" w:rsidP="009774CF">
            <w:pPr>
              <w:spacing w:line="360" w:lineRule="auto"/>
              <w:jc w:val="center"/>
              <w:rPr>
                <w:sz w:val="28"/>
                <w:szCs w:val="28"/>
              </w:rPr>
            </w:pPr>
            <w:r w:rsidRPr="0053466E">
              <w:rPr>
                <w:sz w:val="28"/>
                <w:szCs w:val="28"/>
              </w:rPr>
              <w:t>Х</w:t>
            </w:r>
          </w:p>
        </w:tc>
      </w:tr>
      <w:tr w:rsidR="009774CF" w:rsidRPr="0053466E" w14:paraId="6831B58F" w14:textId="77777777" w:rsidTr="009774CF">
        <w:tc>
          <w:tcPr>
            <w:tcW w:w="5211" w:type="dxa"/>
            <w:shd w:val="clear" w:color="auto" w:fill="auto"/>
          </w:tcPr>
          <w:p w14:paraId="789126C3"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73890C82"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6BB1D93A"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20E7659B" w14:textId="77777777" w:rsidR="009774CF" w:rsidRPr="0053466E" w:rsidRDefault="009774CF" w:rsidP="009774CF">
            <w:pPr>
              <w:jc w:val="center"/>
              <w:rPr>
                <w:sz w:val="28"/>
                <w:szCs w:val="28"/>
              </w:rPr>
            </w:pPr>
            <w:r w:rsidRPr="0053466E">
              <w:rPr>
                <w:sz w:val="28"/>
                <w:szCs w:val="28"/>
              </w:rPr>
              <w:t>Х</w:t>
            </w:r>
          </w:p>
        </w:tc>
      </w:tr>
      <w:tr w:rsidR="009774CF" w:rsidRPr="0053466E" w14:paraId="32F504A5" w14:textId="77777777" w:rsidTr="009774CF">
        <w:tc>
          <w:tcPr>
            <w:tcW w:w="5211" w:type="dxa"/>
            <w:shd w:val="clear" w:color="auto" w:fill="auto"/>
          </w:tcPr>
          <w:p w14:paraId="560F2F60" w14:textId="77777777" w:rsidR="009774CF" w:rsidRPr="0053466E" w:rsidRDefault="009774CF" w:rsidP="009774CF">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1F995C74"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597C9B2A"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1C598FF9" w14:textId="77777777" w:rsidR="009774CF" w:rsidRPr="0053466E" w:rsidRDefault="009774CF" w:rsidP="009774CF">
            <w:pPr>
              <w:jc w:val="center"/>
              <w:rPr>
                <w:sz w:val="28"/>
                <w:szCs w:val="28"/>
              </w:rPr>
            </w:pPr>
            <w:r w:rsidRPr="0053466E">
              <w:rPr>
                <w:sz w:val="28"/>
                <w:szCs w:val="28"/>
              </w:rPr>
              <w:t>Х</w:t>
            </w:r>
          </w:p>
        </w:tc>
      </w:tr>
    </w:tbl>
    <w:p w14:paraId="7CC008D3" w14:textId="77777777" w:rsidR="009774CF" w:rsidRDefault="009774CF" w:rsidP="009774CF">
      <w:pPr>
        <w:widowControl w:val="0"/>
        <w:rPr>
          <w:sz w:val="28"/>
          <w:szCs w:val="28"/>
        </w:rPr>
      </w:pPr>
      <w:r>
        <w:rPr>
          <w:sz w:val="28"/>
          <w:szCs w:val="28"/>
        </w:rPr>
        <w:t>Глава Администрации</w:t>
      </w:r>
    </w:p>
    <w:p w14:paraId="6E1F9384" w14:textId="0A89497F" w:rsidR="009774CF" w:rsidRDefault="009774CF" w:rsidP="009774CF">
      <w:pPr>
        <w:widowControl w:val="0"/>
        <w:rPr>
          <w:sz w:val="28"/>
          <w:szCs w:val="28"/>
        </w:rPr>
      </w:pPr>
      <w:r>
        <w:rPr>
          <w:sz w:val="28"/>
          <w:szCs w:val="28"/>
        </w:rPr>
        <w:t>Истоминского сельского поселения                                                                               О.А. Калинина</w:t>
      </w:r>
    </w:p>
    <w:p w14:paraId="4FD54C9A" w14:textId="44E88404" w:rsidR="00D95852" w:rsidRDefault="00D95852" w:rsidP="009774CF">
      <w:pPr>
        <w:widowControl w:val="0"/>
        <w:rPr>
          <w:sz w:val="28"/>
          <w:szCs w:val="28"/>
        </w:rPr>
      </w:pPr>
    </w:p>
    <w:p w14:paraId="271D5FA7" w14:textId="2CEB471C" w:rsidR="00D95852" w:rsidRDefault="00D95852" w:rsidP="009774CF">
      <w:pPr>
        <w:widowControl w:val="0"/>
        <w:rPr>
          <w:sz w:val="28"/>
          <w:szCs w:val="28"/>
        </w:rPr>
      </w:pPr>
    </w:p>
    <w:p w14:paraId="5913D4E9" w14:textId="68DBE361" w:rsidR="00D95852" w:rsidRDefault="00D95852" w:rsidP="009774CF">
      <w:pPr>
        <w:widowControl w:val="0"/>
        <w:rPr>
          <w:sz w:val="28"/>
          <w:szCs w:val="28"/>
        </w:rPr>
      </w:pPr>
    </w:p>
    <w:p w14:paraId="56AF004A" w14:textId="12AB00FC" w:rsidR="00D95852" w:rsidRDefault="00D95852" w:rsidP="009774CF">
      <w:pPr>
        <w:widowControl w:val="0"/>
        <w:rPr>
          <w:sz w:val="28"/>
          <w:szCs w:val="28"/>
        </w:rPr>
      </w:pPr>
    </w:p>
    <w:p w14:paraId="45517ED1" w14:textId="627AE566" w:rsidR="00D95852" w:rsidRDefault="00D95852" w:rsidP="009774CF">
      <w:pPr>
        <w:widowControl w:val="0"/>
        <w:rPr>
          <w:sz w:val="28"/>
          <w:szCs w:val="28"/>
        </w:rPr>
      </w:pPr>
    </w:p>
    <w:p w14:paraId="400897E5" w14:textId="77777777" w:rsidR="00D95852" w:rsidRDefault="00D95852" w:rsidP="009774CF">
      <w:pPr>
        <w:widowControl w:val="0"/>
        <w:rPr>
          <w:sz w:val="28"/>
          <w:szCs w:val="28"/>
        </w:rPr>
        <w:sectPr w:rsidR="00D95852" w:rsidSect="00D95852">
          <w:footerReference w:type="default" r:id="rId38"/>
          <w:pgSz w:w="16838" w:h="11906" w:orient="landscape"/>
          <w:pgMar w:top="1134" w:right="1134" w:bottom="707" w:left="1134" w:header="709" w:footer="709" w:gutter="0"/>
          <w:cols w:space="708"/>
          <w:docGrid w:linePitch="360"/>
        </w:sectPr>
      </w:pPr>
    </w:p>
    <w:p w14:paraId="2CDD0BAD" w14:textId="2554EF89" w:rsidR="009774CF" w:rsidRDefault="009774CF" w:rsidP="009774CF">
      <w:pPr>
        <w:jc w:val="center"/>
        <w:rPr>
          <w:sz w:val="28"/>
          <w:szCs w:val="28"/>
        </w:rPr>
      </w:pPr>
    </w:p>
    <w:p w14:paraId="3715BC65" w14:textId="77777777" w:rsidR="009774CF" w:rsidRPr="00B20551" w:rsidRDefault="009774CF" w:rsidP="009774CF">
      <w:pPr>
        <w:jc w:val="center"/>
        <w:rPr>
          <w:sz w:val="28"/>
          <w:szCs w:val="28"/>
        </w:rPr>
      </w:pPr>
      <w:r w:rsidRPr="00B20551">
        <w:rPr>
          <w:sz w:val="28"/>
          <w:szCs w:val="28"/>
        </w:rPr>
        <w:t>АДМИНИСТРАЦИЯ</w:t>
      </w:r>
    </w:p>
    <w:p w14:paraId="57E952A5" w14:textId="77777777" w:rsidR="009774CF" w:rsidRPr="00B20551" w:rsidRDefault="009774CF" w:rsidP="009774CF">
      <w:pPr>
        <w:jc w:val="center"/>
        <w:rPr>
          <w:sz w:val="28"/>
          <w:szCs w:val="28"/>
        </w:rPr>
      </w:pPr>
      <w:r w:rsidRPr="00B20551">
        <w:rPr>
          <w:sz w:val="28"/>
          <w:szCs w:val="28"/>
        </w:rPr>
        <w:t xml:space="preserve"> ИСТОМИНСКОГО СЕЛЬСКОГО ПОСЕЛЕНИЯ </w:t>
      </w:r>
    </w:p>
    <w:p w14:paraId="2D14699F" w14:textId="77777777" w:rsidR="009774CF" w:rsidRPr="00B20551" w:rsidRDefault="009774CF" w:rsidP="009774CF">
      <w:pPr>
        <w:jc w:val="center"/>
        <w:rPr>
          <w:sz w:val="28"/>
          <w:szCs w:val="28"/>
        </w:rPr>
      </w:pPr>
      <w:r w:rsidRPr="00B20551">
        <w:rPr>
          <w:sz w:val="28"/>
          <w:szCs w:val="28"/>
        </w:rPr>
        <w:t>АКСАЙСКОГО РАЙОНА РОСТОВСКОЙ ОБЛАСТИ</w:t>
      </w:r>
      <w:r w:rsidRPr="00B20551">
        <w:rPr>
          <w:sz w:val="28"/>
          <w:szCs w:val="28"/>
        </w:rPr>
        <w:br/>
      </w:r>
    </w:p>
    <w:p w14:paraId="0324BEE6" w14:textId="77777777" w:rsidR="009774CF" w:rsidRPr="00B20551" w:rsidRDefault="009774CF" w:rsidP="009774CF">
      <w:pPr>
        <w:jc w:val="center"/>
        <w:rPr>
          <w:sz w:val="28"/>
          <w:szCs w:val="28"/>
        </w:rPr>
      </w:pPr>
      <w:r w:rsidRPr="00B20551">
        <w:rPr>
          <w:sz w:val="28"/>
          <w:szCs w:val="28"/>
        </w:rPr>
        <w:t>ПОСТАНОВЛЕНИЕ</w:t>
      </w:r>
    </w:p>
    <w:p w14:paraId="33BC31A2" w14:textId="77777777" w:rsidR="009774CF" w:rsidRDefault="009774CF" w:rsidP="009774CF">
      <w:pPr>
        <w:rPr>
          <w:b/>
          <w:sz w:val="28"/>
          <w:szCs w:val="28"/>
        </w:rPr>
      </w:pPr>
    </w:p>
    <w:p w14:paraId="55C8D08B" w14:textId="77777777" w:rsidR="009774CF" w:rsidRPr="00D94361" w:rsidRDefault="009774CF" w:rsidP="009774CF">
      <w:pPr>
        <w:widowControl w:val="0"/>
        <w:rPr>
          <w:sz w:val="28"/>
          <w:szCs w:val="28"/>
        </w:rPr>
      </w:pPr>
      <w:r>
        <w:rPr>
          <w:sz w:val="28"/>
          <w:szCs w:val="28"/>
        </w:rPr>
        <w:t>19.03.2021                                       х. Островского                                                № 42</w:t>
      </w:r>
    </w:p>
    <w:p w14:paraId="13F55A49" w14:textId="77777777" w:rsidR="009774CF" w:rsidRDefault="009774CF" w:rsidP="009774CF">
      <w:pPr>
        <w:rPr>
          <w:b/>
          <w:sz w:val="28"/>
          <w:szCs w:val="28"/>
        </w:rPr>
      </w:pPr>
    </w:p>
    <w:p w14:paraId="46956AAD" w14:textId="77777777" w:rsidR="009774CF" w:rsidRPr="00B20551" w:rsidRDefault="009774CF" w:rsidP="009774CF">
      <w:pPr>
        <w:rPr>
          <w:sz w:val="28"/>
          <w:szCs w:val="28"/>
        </w:rPr>
      </w:pPr>
      <w:r w:rsidRPr="00B20551">
        <w:rPr>
          <w:sz w:val="28"/>
          <w:szCs w:val="28"/>
        </w:rPr>
        <w:t xml:space="preserve">Об утверждении отчета о реализации </w:t>
      </w:r>
    </w:p>
    <w:p w14:paraId="6D2A459D" w14:textId="77777777" w:rsidR="009774CF" w:rsidRDefault="009774CF" w:rsidP="009774CF">
      <w:pPr>
        <w:rPr>
          <w:sz w:val="28"/>
          <w:szCs w:val="28"/>
        </w:rPr>
      </w:pPr>
      <w:r w:rsidRPr="00B20551">
        <w:rPr>
          <w:sz w:val="28"/>
          <w:szCs w:val="28"/>
        </w:rPr>
        <w:t xml:space="preserve">муниципальной программы </w:t>
      </w:r>
    </w:p>
    <w:p w14:paraId="09BD7EEA" w14:textId="77777777" w:rsidR="009774CF" w:rsidRDefault="009774CF" w:rsidP="009774CF">
      <w:pPr>
        <w:rPr>
          <w:sz w:val="28"/>
          <w:szCs w:val="28"/>
        </w:rPr>
      </w:pPr>
      <w:r w:rsidRPr="00B20551">
        <w:rPr>
          <w:sz w:val="28"/>
          <w:szCs w:val="28"/>
        </w:rPr>
        <w:t>Истоминского</w:t>
      </w:r>
      <w:r>
        <w:rPr>
          <w:sz w:val="28"/>
          <w:szCs w:val="28"/>
        </w:rPr>
        <w:t xml:space="preserve"> </w:t>
      </w:r>
      <w:r w:rsidRPr="00B20551">
        <w:rPr>
          <w:sz w:val="28"/>
          <w:szCs w:val="28"/>
        </w:rPr>
        <w:t xml:space="preserve">сельского поселения </w:t>
      </w:r>
    </w:p>
    <w:p w14:paraId="45BA999E" w14:textId="77777777" w:rsidR="009774CF" w:rsidRPr="00B20551" w:rsidRDefault="009774CF" w:rsidP="009774CF">
      <w:pPr>
        <w:rPr>
          <w:sz w:val="28"/>
          <w:szCs w:val="28"/>
        </w:rPr>
      </w:pPr>
      <w:r w:rsidRPr="00B20551">
        <w:rPr>
          <w:sz w:val="28"/>
          <w:szCs w:val="28"/>
        </w:rPr>
        <w:t>«</w:t>
      </w:r>
      <w:r>
        <w:rPr>
          <w:sz w:val="28"/>
          <w:szCs w:val="28"/>
        </w:rPr>
        <w:t>Социальная поддержка граждан» за 2020 год</w:t>
      </w:r>
    </w:p>
    <w:p w14:paraId="22A42E99" w14:textId="77777777" w:rsidR="009774CF" w:rsidRDefault="009774CF" w:rsidP="009774CF">
      <w:pPr>
        <w:ind w:left="567"/>
        <w:jc w:val="both"/>
        <w:rPr>
          <w:sz w:val="28"/>
          <w:szCs w:val="28"/>
        </w:rPr>
      </w:pPr>
    </w:p>
    <w:p w14:paraId="0F9C6227" w14:textId="77777777" w:rsidR="009774CF" w:rsidRPr="009631D4" w:rsidRDefault="009774CF" w:rsidP="009774C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7D6E18FA" w14:textId="77777777" w:rsidR="009774CF" w:rsidRDefault="009774CF" w:rsidP="009774CF">
      <w:pPr>
        <w:ind w:left="567"/>
        <w:jc w:val="center"/>
        <w:rPr>
          <w:b/>
          <w:sz w:val="28"/>
          <w:szCs w:val="28"/>
        </w:rPr>
      </w:pPr>
    </w:p>
    <w:p w14:paraId="03C13279" w14:textId="77777777" w:rsidR="009774CF" w:rsidRDefault="009774CF" w:rsidP="009774CF">
      <w:pPr>
        <w:ind w:left="567"/>
        <w:jc w:val="center"/>
        <w:rPr>
          <w:b/>
          <w:sz w:val="28"/>
          <w:szCs w:val="28"/>
        </w:rPr>
      </w:pPr>
      <w:r>
        <w:rPr>
          <w:b/>
          <w:sz w:val="28"/>
          <w:szCs w:val="28"/>
        </w:rPr>
        <w:t>ПОСТАНОВЛЯЮ</w:t>
      </w:r>
      <w:r w:rsidRPr="00383705">
        <w:rPr>
          <w:b/>
          <w:sz w:val="28"/>
          <w:szCs w:val="28"/>
        </w:rPr>
        <w:t>:</w:t>
      </w:r>
    </w:p>
    <w:p w14:paraId="25BA04FB" w14:textId="77777777" w:rsidR="009774CF" w:rsidRDefault="009774CF" w:rsidP="009774CF">
      <w:pPr>
        <w:ind w:firstLine="709"/>
        <w:jc w:val="both"/>
        <w:rPr>
          <w:sz w:val="28"/>
          <w:szCs w:val="28"/>
        </w:rPr>
      </w:pPr>
    </w:p>
    <w:p w14:paraId="6C5DCD6C" w14:textId="77777777" w:rsidR="009774CF"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Социальная поддержка граждан</w:t>
      </w:r>
      <w:r w:rsidRPr="00EE6F8C">
        <w:rPr>
          <w:sz w:val="28"/>
          <w:szCs w:val="28"/>
        </w:rPr>
        <w:t>»</w:t>
      </w:r>
      <w:r>
        <w:rPr>
          <w:sz w:val="28"/>
          <w:szCs w:val="28"/>
        </w:rPr>
        <w:t xml:space="preserve"> за 2020</w:t>
      </w:r>
      <w:r w:rsidRPr="00112F60">
        <w:rPr>
          <w:sz w:val="28"/>
          <w:szCs w:val="28"/>
        </w:rPr>
        <w:t xml:space="preserve"> год</w:t>
      </w:r>
      <w:r>
        <w:rPr>
          <w:sz w:val="28"/>
          <w:szCs w:val="28"/>
        </w:rPr>
        <w:t xml:space="preserve"> согласно приложению к настоящему постановлению.</w:t>
      </w:r>
    </w:p>
    <w:p w14:paraId="659EA9EF" w14:textId="77777777" w:rsidR="009774CF" w:rsidRPr="009D3FE5" w:rsidRDefault="009774CF" w:rsidP="009774CF">
      <w:pPr>
        <w:suppressAutoHyphens/>
        <w:ind w:firstLine="709"/>
        <w:jc w:val="both"/>
        <w:rPr>
          <w:sz w:val="28"/>
          <w:szCs w:val="28"/>
        </w:rPr>
      </w:pPr>
      <w:r w:rsidRPr="009D3FE5">
        <w:rPr>
          <w:sz w:val="28"/>
          <w:szCs w:val="28"/>
        </w:rPr>
        <w:t>2.</w:t>
      </w:r>
      <w:r w:rsidRPr="009D3FE5">
        <w:rPr>
          <w:sz w:val="28"/>
          <w:szCs w:val="28"/>
        </w:rPr>
        <w:tab/>
        <w:t xml:space="preserve">Настоящее </w:t>
      </w:r>
      <w:r>
        <w:rPr>
          <w:sz w:val="28"/>
          <w:szCs w:val="28"/>
        </w:rPr>
        <w:t>постановление</w:t>
      </w:r>
      <w:r w:rsidRPr="009D3FE5">
        <w:rPr>
          <w:sz w:val="28"/>
          <w:szCs w:val="28"/>
        </w:rPr>
        <w:t xml:space="preserve"> вступает в силу со дня его официального опубликования.</w:t>
      </w:r>
    </w:p>
    <w:p w14:paraId="12EA1FDA" w14:textId="77777777" w:rsidR="009774CF" w:rsidRDefault="009774CF" w:rsidP="009774CF">
      <w:pPr>
        <w:suppressAutoHyphens/>
        <w:ind w:firstLine="709"/>
        <w:jc w:val="both"/>
        <w:rPr>
          <w:sz w:val="28"/>
          <w:szCs w:val="28"/>
        </w:rPr>
      </w:pPr>
      <w:r>
        <w:rPr>
          <w:sz w:val="28"/>
          <w:szCs w:val="28"/>
        </w:rPr>
        <w:t xml:space="preserve">3. </w:t>
      </w:r>
      <w:r w:rsidRPr="009D3FE5">
        <w:rPr>
          <w:sz w:val="28"/>
          <w:szCs w:val="28"/>
        </w:rPr>
        <w:t xml:space="preserve"> Настоящее </w:t>
      </w:r>
      <w:r>
        <w:rPr>
          <w:sz w:val="28"/>
          <w:szCs w:val="28"/>
        </w:rPr>
        <w:t>постановление</w:t>
      </w:r>
      <w:r w:rsidRPr="009D3FE5">
        <w:rPr>
          <w:sz w:val="28"/>
          <w:szCs w:val="28"/>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3AD4A27F" w14:textId="77777777" w:rsidR="009774CF" w:rsidRDefault="009774CF" w:rsidP="009774CF">
      <w:pPr>
        <w:suppressAutoHyphens/>
        <w:ind w:firstLine="709"/>
        <w:jc w:val="both"/>
        <w:rPr>
          <w:sz w:val="28"/>
          <w:szCs w:val="28"/>
        </w:rPr>
      </w:pPr>
      <w:r w:rsidRPr="009D3FE5">
        <w:rPr>
          <w:sz w:val="28"/>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3A7E05B8" w14:textId="77777777" w:rsidR="009774CF" w:rsidRDefault="009774CF" w:rsidP="009774CF">
      <w:pPr>
        <w:widowControl w:val="0"/>
        <w:rPr>
          <w:sz w:val="28"/>
          <w:szCs w:val="28"/>
        </w:rPr>
      </w:pPr>
    </w:p>
    <w:tbl>
      <w:tblPr>
        <w:tblW w:w="9747" w:type="dxa"/>
        <w:tblLook w:val="01E0" w:firstRow="1" w:lastRow="1" w:firstColumn="1" w:lastColumn="1" w:noHBand="0" w:noVBand="0"/>
      </w:tblPr>
      <w:tblGrid>
        <w:gridCol w:w="4644"/>
        <w:gridCol w:w="1736"/>
        <w:gridCol w:w="3367"/>
      </w:tblGrid>
      <w:tr w:rsidR="009774CF" w:rsidRPr="00D94361" w14:paraId="66F1F2AB" w14:textId="77777777" w:rsidTr="009774CF">
        <w:tc>
          <w:tcPr>
            <w:tcW w:w="4644" w:type="dxa"/>
            <w:hideMark/>
          </w:tcPr>
          <w:p w14:paraId="0FAE3631" w14:textId="77777777" w:rsidR="009774CF" w:rsidRPr="00D94361" w:rsidRDefault="009774CF" w:rsidP="009774CF">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2961C12E" w14:textId="77777777" w:rsidR="009774CF" w:rsidRPr="00D94361" w:rsidRDefault="009774CF" w:rsidP="009774CF">
            <w:pPr>
              <w:widowControl w:val="0"/>
              <w:autoSpaceDE w:val="0"/>
              <w:autoSpaceDN w:val="0"/>
              <w:adjustRightInd w:val="0"/>
              <w:rPr>
                <w:sz w:val="28"/>
                <w:szCs w:val="28"/>
              </w:rPr>
            </w:pPr>
          </w:p>
        </w:tc>
        <w:tc>
          <w:tcPr>
            <w:tcW w:w="3367" w:type="dxa"/>
          </w:tcPr>
          <w:p w14:paraId="263CD136" w14:textId="77777777" w:rsidR="009774CF" w:rsidRPr="00D94361" w:rsidRDefault="009774CF" w:rsidP="009774CF">
            <w:pPr>
              <w:widowControl w:val="0"/>
              <w:autoSpaceDE w:val="0"/>
              <w:autoSpaceDN w:val="0"/>
              <w:adjustRightInd w:val="0"/>
              <w:jc w:val="right"/>
              <w:rPr>
                <w:sz w:val="28"/>
                <w:szCs w:val="28"/>
              </w:rPr>
            </w:pPr>
          </w:p>
          <w:p w14:paraId="0632D3BF"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31C52EE4" w14:textId="77777777" w:rsidR="009774CF" w:rsidRDefault="009774CF" w:rsidP="009774CF">
      <w:pPr>
        <w:tabs>
          <w:tab w:val="left" w:pos="8100"/>
        </w:tabs>
        <w:jc w:val="both"/>
        <w:rPr>
          <w:sz w:val="28"/>
          <w:szCs w:val="28"/>
        </w:rPr>
      </w:pPr>
    </w:p>
    <w:p w14:paraId="74A4B186" w14:textId="77777777" w:rsidR="009774CF" w:rsidRDefault="009774CF" w:rsidP="009774CF">
      <w:pPr>
        <w:widowControl w:val="0"/>
        <w:rPr>
          <w:sz w:val="20"/>
          <w:szCs w:val="20"/>
        </w:rPr>
      </w:pPr>
      <w:r>
        <w:rPr>
          <w:sz w:val="20"/>
          <w:szCs w:val="20"/>
        </w:rPr>
        <w:t>Постановление вносит</w:t>
      </w:r>
    </w:p>
    <w:p w14:paraId="6D3B5391" w14:textId="77777777" w:rsidR="009774CF" w:rsidRPr="00712758" w:rsidRDefault="009774CF" w:rsidP="009774CF">
      <w:pPr>
        <w:widowControl w:val="0"/>
        <w:rPr>
          <w:sz w:val="20"/>
          <w:szCs w:val="20"/>
        </w:rPr>
      </w:pPr>
      <w:r>
        <w:rPr>
          <w:sz w:val="20"/>
          <w:szCs w:val="20"/>
        </w:rPr>
        <w:t>Заместитель главы Администрации</w:t>
      </w:r>
    </w:p>
    <w:p w14:paraId="1801E57A" w14:textId="467631E9" w:rsidR="009774CF" w:rsidRDefault="009774CF" w:rsidP="009774CF">
      <w:pPr>
        <w:widowControl w:val="0"/>
        <w:rPr>
          <w:sz w:val="28"/>
          <w:szCs w:val="28"/>
        </w:rPr>
      </w:pPr>
    </w:p>
    <w:p w14:paraId="3F659B00" w14:textId="48E1BCC6" w:rsidR="008F44E6" w:rsidRDefault="008F44E6" w:rsidP="009774CF">
      <w:pPr>
        <w:widowControl w:val="0"/>
        <w:rPr>
          <w:sz w:val="28"/>
          <w:szCs w:val="28"/>
        </w:rPr>
      </w:pPr>
    </w:p>
    <w:p w14:paraId="1713D0CC" w14:textId="77777777" w:rsidR="008F44E6" w:rsidRDefault="008F44E6" w:rsidP="009774CF">
      <w:pPr>
        <w:widowControl w:val="0"/>
        <w:rPr>
          <w:sz w:val="28"/>
          <w:szCs w:val="28"/>
        </w:rPr>
      </w:pPr>
    </w:p>
    <w:tbl>
      <w:tblPr>
        <w:tblW w:w="10173" w:type="dxa"/>
        <w:tblLook w:val="04A0" w:firstRow="1" w:lastRow="0" w:firstColumn="1" w:lastColumn="0" w:noHBand="0" w:noVBand="1"/>
      </w:tblPr>
      <w:tblGrid>
        <w:gridCol w:w="4928"/>
        <w:gridCol w:w="5245"/>
      </w:tblGrid>
      <w:tr w:rsidR="009774CF" w:rsidRPr="00753B7F" w14:paraId="0DB8318B" w14:textId="77777777" w:rsidTr="009774CF">
        <w:tc>
          <w:tcPr>
            <w:tcW w:w="4928" w:type="dxa"/>
          </w:tcPr>
          <w:p w14:paraId="1BCD4048" w14:textId="77777777" w:rsidR="009774CF" w:rsidRPr="00753B7F" w:rsidRDefault="009774CF" w:rsidP="009774CF">
            <w:pPr>
              <w:widowControl w:val="0"/>
              <w:autoSpaceDE w:val="0"/>
              <w:autoSpaceDN w:val="0"/>
              <w:adjustRightInd w:val="0"/>
              <w:rPr>
                <w:sz w:val="28"/>
                <w:szCs w:val="28"/>
              </w:rPr>
            </w:pPr>
          </w:p>
        </w:tc>
        <w:tc>
          <w:tcPr>
            <w:tcW w:w="5245" w:type="dxa"/>
          </w:tcPr>
          <w:p w14:paraId="2C27BE28" w14:textId="77777777" w:rsidR="009774CF" w:rsidRPr="00753B7F" w:rsidRDefault="009774CF" w:rsidP="009774CF">
            <w:pPr>
              <w:widowControl w:val="0"/>
              <w:autoSpaceDE w:val="0"/>
              <w:autoSpaceDN w:val="0"/>
              <w:adjustRightInd w:val="0"/>
              <w:ind w:right="176"/>
              <w:jc w:val="right"/>
              <w:rPr>
                <w:sz w:val="28"/>
                <w:szCs w:val="28"/>
              </w:rPr>
            </w:pPr>
            <w:r w:rsidRPr="00753B7F">
              <w:rPr>
                <w:sz w:val="28"/>
                <w:szCs w:val="28"/>
              </w:rPr>
              <w:t>Приложение</w:t>
            </w:r>
          </w:p>
          <w:p w14:paraId="0BB6E09F" w14:textId="77777777" w:rsidR="009774CF" w:rsidRDefault="009774CF" w:rsidP="009774CF">
            <w:pPr>
              <w:widowControl w:val="0"/>
              <w:autoSpaceDE w:val="0"/>
              <w:autoSpaceDN w:val="0"/>
              <w:adjustRightInd w:val="0"/>
              <w:ind w:left="-142" w:right="176" w:firstLine="568"/>
              <w:jc w:val="right"/>
              <w:rPr>
                <w:sz w:val="28"/>
                <w:szCs w:val="28"/>
              </w:rPr>
            </w:pPr>
            <w:r w:rsidRPr="00753B7F">
              <w:rPr>
                <w:sz w:val="28"/>
                <w:szCs w:val="28"/>
              </w:rPr>
              <w:t>к постановлению</w:t>
            </w:r>
            <w:r>
              <w:rPr>
                <w:sz w:val="28"/>
                <w:szCs w:val="28"/>
              </w:rPr>
              <w:t xml:space="preserve"> </w:t>
            </w:r>
            <w:r w:rsidRPr="00753B7F">
              <w:rPr>
                <w:sz w:val="28"/>
                <w:szCs w:val="28"/>
              </w:rPr>
              <w:t>Администрации</w:t>
            </w:r>
          </w:p>
          <w:p w14:paraId="01D3F04F" w14:textId="77777777" w:rsidR="009774CF" w:rsidRDefault="009774CF" w:rsidP="009774CF">
            <w:pPr>
              <w:widowControl w:val="0"/>
              <w:autoSpaceDE w:val="0"/>
              <w:autoSpaceDN w:val="0"/>
              <w:adjustRightInd w:val="0"/>
              <w:ind w:left="-142" w:right="176" w:firstLine="568"/>
              <w:jc w:val="right"/>
              <w:rPr>
                <w:sz w:val="28"/>
                <w:szCs w:val="28"/>
              </w:rPr>
            </w:pPr>
            <w:r>
              <w:rPr>
                <w:sz w:val="28"/>
                <w:szCs w:val="28"/>
              </w:rPr>
              <w:t xml:space="preserve"> Истоминского сельского поселения</w:t>
            </w:r>
          </w:p>
          <w:p w14:paraId="3AB6B12F" w14:textId="58D52236" w:rsidR="009774CF" w:rsidRPr="00753B7F" w:rsidRDefault="009774CF" w:rsidP="009774CF">
            <w:pPr>
              <w:widowControl w:val="0"/>
              <w:autoSpaceDE w:val="0"/>
              <w:autoSpaceDN w:val="0"/>
              <w:adjustRightInd w:val="0"/>
              <w:ind w:left="-142" w:right="176" w:firstLine="568"/>
              <w:jc w:val="right"/>
              <w:rPr>
                <w:sz w:val="28"/>
                <w:szCs w:val="28"/>
              </w:rPr>
            </w:pPr>
            <w:r>
              <w:rPr>
                <w:sz w:val="28"/>
                <w:szCs w:val="28"/>
              </w:rPr>
              <w:t>от 19.03.2021 года № 42</w:t>
            </w:r>
          </w:p>
        </w:tc>
      </w:tr>
    </w:tbl>
    <w:p w14:paraId="6E516754" w14:textId="77777777" w:rsidR="009774CF" w:rsidRDefault="009774CF" w:rsidP="009774CF">
      <w:pPr>
        <w:widowControl w:val="0"/>
        <w:rPr>
          <w:sz w:val="28"/>
          <w:szCs w:val="28"/>
        </w:rPr>
      </w:pPr>
    </w:p>
    <w:p w14:paraId="43F5E672" w14:textId="77777777" w:rsidR="009774CF" w:rsidRPr="00B20551" w:rsidRDefault="009774CF" w:rsidP="009774CF">
      <w:pPr>
        <w:ind w:left="284" w:right="-1" w:firstLine="709"/>
        <w:jc w:val="center"/>
        <w:rPr>
          <w:sz w:val="28"/>
          <w:szCs w:val="28"/>
        </w:rPr>
      </w:pPr>
      <w:r w:rsidRPr="00B20551">
        <w:rPr>
          <w:kern w:val="2"/>
          <w:sz w:val="28"/>
          <w:szCs w:val="28"/>
        </w:rPr>
        <w:t xml:space="preserve">ОТЧЕТ </w:t>
      </w:r>
      <w:r w:rsidRPr="00B20551">
        <w:rPr>
          <w:kern w:val="2"/>
          <w:sz w:val="28"/>
          <w:szCs w:val="28"/>
        </w:rPr>
        <w:br/>
        <w:t xml:space="preserve">о реализации муниципальной программы Истоминского сельского поселения </w:t>
      </w:r>
      <w:r w:rsidRPr="00B20551">
        <w:rPr>
          <w:sz w:val="28"/>
          <w:szCs w:val="28"/>
        </w:rPr>
        <w:t>«</w:t>
      </w:r>
      <w:r>
        <w:rPr>
          <w:sz w:val="28"/>
          <w:szCs w:val="28"/>
        </w:rPr>
        <w:t>Социальная поддержка граждан</w:t>
      </w:r>
      <w:r w:rsidRPr="00B20551">
        <w:rPr>
          <w:sz w:val="28"/>
          <w:szCs w:val="28"/>
        </w:rPr>
        <w:t>»</w:t>
      </w:r>
      <w:r>
        <w:rPr>
          <w:sz w:val="28"/>
          <w:szCs w:val="28"/>
        </w:rPr>
        <w:t xml:space="preserve"> за 2020</w:t>
      </w:r>
      <w:r w:rsidRPr="00B20551">
        <w:rPr>
          <w:sz w:val="28"/>
          <w:szCs w:val="28"/>
        </w:rPr>
        <w:t xml:space="preserve"> год</w:t>
      </w:r>
    </w:p>
    <w:p w14:paraId="4B9670AA" w14:textId="77777777" w:rsidR="009774CF" w:rsidRDefault="009774CF" w:rsidP="009774CF">
      <w:pPr>
        <w:ind w:left="284" w:right="-1" w:firstLine="709"/>
        <w:jc w:val="center"/>
        <w:rPr>
          <w:kern w:val="2"/>
          <w:sz w:val="28"/>
          <w:szCs w:val="28"/>
        </w:rPr>
      </w:pPr>
    </w:p>
    <w:p w14:paraId="656D0E03" w14:textId="77777777" w:rsidR="009774CF" w:rsidRPr="00AF6A54" w:rsidRDefault="009774CF" w:rsidP="009774CF">
      <w:pPr>
        <w:tabs>
          <w:tab w:val="left" w:pos="851"/>
        </w:tabs>
        <w:suppressAutoHyphens/>
        <w:contextualSpacing/>
        <w:jc w:val="center"/>
        <w:rPr>
          <w:b/>
          <w:kern w:val="1"/>
          <w:sz w:val="28"/>
          <w:szCs w:val="28"/>
          <w:lang w:eastAsia="zh-CN"/>
        </w:rPr>
      </w:pPr>
      <w:r w:rsidRPr="00C11EA1">
        <w:rPr>
          <w:b/>
          <w:kern w:val="1"/>
          <w:sz w:val="28"/>
          <w:szCs w:val="28"/>
          <w:lang w:eastAsia="zh-CN"/>
        </w:rPr>
        <w:t xml:space="preserve">Раздел 1. </w:t>
      </w:r>
      <w:r w:rsidRPr="00E412AF">
        <w:rPr>
          <w:kern w:val="1"/>
          <w:sz w:val="28"/>
          <w:szCs w:val="28"/>
          <w:lang w:eastAsia="zh-CN"/>
        </w:rPr>
        <w:t xml:space="preserve">Конкретные результаты, достигнутые за </w:t>
      </w:r>
      <w:r w:rsidRPr="00E412AF">
        <w:rPr>
          <w:rFonts w:eastAsia="TimesNewRoman"/>
          <w:kern w:val="1"/>
          <w:sz w:val="28"/>
          <w:szCs w:val="28"/>
          <w:lang w:eastAsia="zh-CN"/>
        </w:rPr>
        <w:t>20</w:t>
      </w:r>
      <w:r>
        <w:rPr>
          <w:rFonts w:eastAsia="TimesNewRoman"/>
          <w:kern w:val="1"/>
          <w:sz w:val="28"/>
          <w:szCs w:val="28"/>
          <w:lang w:eastAsia="zh-CN"/>
        </w:rPr>
        <w:t>20</w:t>
      </w:r>
      <w:r w:rsidRPr="00E412AF">
        <w:rPr>
          <w:sz w:val="28"/>
          <w:szCs w:val="20"/>
          <w:lang w:eastAsia="zh-CN"/>
        </w:rPr>
        <w:t xml:space="preserve"> год</w:t>
      </w:r>
      <w:r>
        <w:rPr>
          <w:sz w:val="28"/>
          <w:szCs w:val="20"/>
          <w:lang w:eastAsia="zh-CN"/>
        </w:rPr>
        <w:t>.</w:t>
      </w:r>
    </w:p>
    <w:p w14:paraId="23BF6448" w14:textId="77777777" w:rsidR="009774CF" w:rsidRPr="008D77C0" w:rsidRDefault="009774CF" w:rsidP="009774CF">
      <w:pPr>
        <w:tabs>
          <w:tab w:val="left" w:pos="851"/>
        </w:tabs>
        <w:suppressAutoHyphens/>
        <w:spacing w:line="360" w:lineRule="auto"/>
        <w:ind w:firstLine="851"/>
        <w:contextualSpacing/>
        <w:jc w:val="both"/>
        <w:rPr>
          <w:kern w:val="1"/>
          <w:sz w:val="20"/>
          <w:szCs w:val="20"/>
          <w:lang w:eastAsia="zh-CN"/>
        </w:rPr>
      </w:pPr>
    </w:p>
    <w:p w14:paraId="0076D3CF" w14:textId="77777777" w:rsidR="009774CF" w:rsidRPr="00C11EA1" w:rsidRDefault="009774CF" w:rsidP="009774CF">
      <w:pPr>
        <w:tabs>
          <w:tab w:val="left" w:pos="851"/>
        </w:tabs>
        <w:suppressAutoHyphens/>
        <w:spacing w:line="276"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Pr>
          <w:rFonts w:eastAsia="TimesNewRoman"/>
          <w:kern w:val="1"/>
          <w:sz w:val="28"/>
          <w:szCs w:val="28"/>
          <w:lang w:eastAsia="zh-CN"/>
        </w:rPr>
        <w:t>Социальная поддержка граждан</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w:t>
      </w:r>
      <w:r>
        <w:rPr>
          <w:sz w:val="28"/>
          <w:szCs w:val="28"/>
          <w:lang w:eastAsia="zh-CN"/>
        </w:rPr>
        <w:t>нского сельского поселения от 12.11.2018 № 303</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sidRPr="00C11EA1">
        <w:rPr>
          <w:rFonts w:eastAsia="TimesNewRoman"/>
          <w:kern w:val="1"/>
          <w:sz w:val="28"/>
          <w:szCs w:val="28"/>
          <w:lang w:eastAsia="zh-CN"/>
        </w:rPr>
        <w:t>20</w:t>
      </w:r>
      <w:r>
        <w:rPr>
          <w:rFonts w:eastAsia="TimesNewRoman"/>
          <w:kern w:val="1"/>
          <w:sz w:val="28"/>
          <w:szCs w:val="28"/>
          <w:lang w:eastAsia="zh-CN"/>
        </w:rPr>
        <w:t>20</w:t>
      </w:r>
      <w:r w:rsidRPr="00C11EA1">
        <w:rPr>
          <w:kern w:val="1"/>
          <w:sz w:val="28"/>
          <w:szCs w:val="28"/>
          <w:lang w:eastAsia="zh-CN"/>
        </w:rPr>
        <w:t xml:space="preserve"> году реализован комплекс мероприятий,</w:t>
      </w:r>
      <w:r w:rsidRPr="00C11EA1">
        <w:rPr>
          <w:i/>
          <w:kern w:val="1"/>
          <w:sz w:val="28"/>
          <w:szCs w:val="28"/>
          <w:vertAlign w:val="superscript"/>
          <w:lang w:eastAsia="zh-CN"/>
        </w:rPr>
        <w:t xml:space="preserve"> </w:t>
      </w:r>
      <w:r w:rsidRPr="00C11EA1">
        <w:rPr>
          <w:sz w:val="28"/>
          <w:szCs w:val="28"/>
          <w:lang w:eastAsia="zh-CN"/>
        </w:rPr>
        <w:t>в результате которых:</w:t>
      </w:r>
    </w:p>
    <w:p w14:paraId="69A861C5" w14:textId="77777777" w:rsidR="009774CF" w:rsidRDefault="009774CF" w:rsidP="009774CF">
      <w:pPr>
        <w:suppressAutoHyphens/>
        <w:spacing w:line="360" w:lineRule="auto"/>
        <w:ind w:firstLine="851"/>
        <w:jc w:val="both"/>
        <w:rPr>
          <w:sz w:val="28"/>
          <w:szCs w:val="28"/>
          <w:lang w:eastAsia="zh-CN"/>
        </w:rPr>
      </w:pPr>
      <w:r>
        <w:rPr>
          <w:sz w:val="28"/>
          <w:szCs w:val="28"/>
          <w:lang w:eastAsia="zh-CN"/>
        </w:rPr>
        <w:t>- Произведена выплата государственной пенсии за выслугу лет – 2 человека;</w:t>
      </w:r>
    </w:p>
    <w:p w14:paraId="7BBBBDE5" w14:textId="77777777" w:rsidR="009774CF" w:rsidRPr="008D77C0" w:rsidRDefault="009774CF" w:rsidP="009774CF">
      <w:pPr>
        <w:suppressAutoHyphens/>
        <w:spacing w:line="360" w:lineRule="auto"/>
        <w:ind w:firstLine="851"/>
        <w:jc w:val="both"/>
        <w:rPr>
          <w:sz w:val="10"/>
          <w:szCs w:val="10"/>
          <w:lang w:eastAsia="zh-CN"/>
        </w:rPr>
      </w:pPr>
    </w:p>
    <w:p w14:paraId="6C71051B" w14:textId="77777777" w:rsidR="009774CF" w:rsidRDefault="009774CF" w:rsidP="009774CF">
      <w:pPr>
        <w:tabs>
          <w:tab w:val="left" w:pos="1276"/>
        </w:tabs>
        <w:suppressAutoHyphens/>
        <w:autoSpaceDE w:val="0"/>
        <w:spacing w:line="276" w:lineRule="auto"/>
        <w:jc w:val="center"/>
        <w:rPr>
          <w:kern w:val="1"/>
          <w:sz w:val="28"/>
          <w:szCs w:val="28"/>
          <w:lang w:eastAsia="zh-CN"/>
        </w:rPr>
      </w:pPr>
      <w:r w:rsidRPr="00C11EA1">
        <w:rPr>
          <w:b/>
          <w:kern w:val="1"/>
          <w:sz w:val="28"/>
          <w:szCs w:val="28"/>
          <w:lang w:eastAsia="zh-CN"/>
        </w:rPr>
        <w:t>Раздел 2</w:t>
      </w:r>
      <w:r w:rsidRPr="00895DEC">
        <w:rPr>
          <w:kern w:val="1"/>
          <w:sz w:val="28"/>
          <w:szCs w:val="28"/>
          <w:lang w:eastAsia="zh-CN"/>
        </w:rPr>
        <w:t>.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 Истоминского сельского поселения «</w:t>
      </w:r>
      <w:r>
        <w:rPr>
          <w:kern w:val="1"/>
          <w:sz w:val="28"/>
          <w:szCs w:val="28"/>
          <w:lang w:eastAsia="zh-CN"/>
        </w:rPr>
        <w:t>Социальная поддержка граждан</w:t>
      </w:r>
      <w:r w:rsidRPr="00895DEC">
        <w:rPr>
          <w:kern w:val="1"/>
          <w:sz w:val="28"/>
          <w:szCs w:val="28"/>
          <w:lang w:eastAsia="zh-CN"/>
        </w:rPr>
        <w:t>» за 20</w:t>
      </w:r>
      <w:r>
        <w:rPr>
          <w:kern w:val="1"/>
          <w:sz w:val="28"/>
          <w:szCs w:val="28"/>
          <w:lang w:eastAsia="zh-CN"/>
        </w:rPr>
        <w:t>20</w:t>
      </w:r>
      <w:r w:rsidRPr="00895DEC">
        <w:rPr>
          <w:kern w:val="1"/>
          <w:sz w:val="28"/>
          <w:szCs w:val="28"/>
          <w:lang w:eastAsia="zh-CN"/>
        </w:rPr>
        <w:t xml:space="preserve"> год</w:t>
      </w:r>
    </w:p>
    <w:p w14:paraId="46DDD405" w14:textId="77777777" w:rsidR="009774CF" w:rsidRPr="008D77C0" w:rsidRDefault="009774CF" w:rsidP="009774CF">
      <w:pPr>
        <w:tabs>
          <w:tab w:val="left" w:pos="1276"/>
        </w:tabs>
        <w:suppressAutoHyphens/>
        <w:autoSpaceDE w:val="0"/>
        <w:spacing w:line="276" w:lineRule="auto"/>
        <w:jc w:val="center"/>
        <w:rPr>
          <w:kern w:val="1"/>
          <w:sz w:val="20"/>
          <w:szCs w:val="20"/>
          <w:lang w:eastAsia="zh-CN"/>
        </w:rPr>
      </w:pPr>
    </w:p>
    <w:p w14:paraId="471B9D5B"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sidRPr="00B35C23">
        <w:rPr>
          <w:kern w:val="1"/>
          <w:sz w:val="28"/>
          <w:szCs w:val="28"/>
          <w:lang w:eastAsia="zh-CN"/>
        </w:rPr>
        <w:t>20</w:t>
      </w:r>
      <w:r>
        <w:rPr>
          <w:kern w:val="1"/>
          <w:sz w:val="28"/>
          <w:szCs w:val="28"/>
          <w:lang w:eastAsia="zh-CN"/>
        </w:rPr>
        <w:t>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09708839"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sidRPr="00C11EA1">
        <w:rPr>
          <w:kern w:val="1"/>
          <w:sz w:val="28"/>
          <w:szCs w:val="28"/>
          <w:lang w:eastAsia="zh-CN"/>
        </w:rPr>
        <w:t xml:space="preserve">В рамках подпрограммы 1 </w:t>
      </w:r>
      <w:r w:rsidRPr="00C11EA1">
        <w:rPr>
          <w:rFonts w:eastAsia="TimesNewRoman"/>
          <w:kern w:val="1"/>
          <w:sz w:val="28"/>
          <w:szCs w:val="28"/>
          <w:lang w:eastAsia="zh-CN"/>
        </w:rPr>
        <w:t>«</w:t>
      </w:r>
      <w:r>
        <w:rPr>
          <w:rFonts w:eastAsia="TimesNewRoman"/>
          <w:kern w:val="1"/>
          <w:sz w:val="28"/>
          <w:szCs w:val="28"/>
          <w:lang w:eastAsia="zh-CN"/>
        </w:rPr>
        <w:t>Социальная поддержка отдельных категорий граждан</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Pr>
          <w:sz w:val="28"/>
          <w:szCs w:val="28"/>
          <w:lang w:eastAsia="zh-CN"/>
        </w:rPr>
        <w:t>двух</w:t>
      </w:r>
      <w:r w:rsidRPr="00C11EA1">
        <w:rPr>
          <w:sz w:val="28"/>
          <w:szCs w:val="28"/>
          <w:lang w:eastAsia="zh-CN"/>
        </w:rPr>
        <w:t xml:space="preserve"> </w:t>
      </w:r>
      <w:r>
        <w:rPr>
          <w:sz w:val="28"/>
          <w:szCs w:val="28"/>
          <w:lang w:eastAsia="zh-CN"/>
        </w:rPr>
        <w:t>основных</w:t>
      </w:r>
      <w:r w:rsidRPr="00C11EA1">
        <w:rPr>
          <w:sz w:val="28"/>
          <w:szCs w:val="28"/>
          <w:lang w:eastAsia="zh-CN"/>
        </w:rPr>
        <w:t xml:space="preserve"> меропри</w:t>
      </w:r>
      <w:r>
        <w:rPr>
          <w:sz w:val="28"/>
          <w:szCs w:val="28"/>
          <w:lang w:eastAsia="zh-CN"/>
        </w:rPr>
        <w:t>ятий</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3D26B638" w14:textId="77777777" w:rsidR="009774CF" w:rsidRPr="00B35C23" w:rsidRDefault="009774CF" w:rsidP="009774CF">
      <w:pPr>
        <w:suppressAutoHyphens/>
        <w:spacing w:line="276" w:lineRule="auto"/>
        <w:ind w:firstLine="851"/>
        <w:jc w:val="both"/>
        <w:rPr>
          <w:i/>
          <w:kern w:val="1"/>
          <w:sz w:val="28"/>
          <w:szCs w:val="28"/>
          <w:lang w:eastAsia="zh-CN"/>
        </w:rPr>
      </w:pPr>
      <w:r w:rsidRPr="00C11EA1">
        <w:rPr>
          <w:sz w:val="28"/>
          <w:szCs w:val="28"/>
          <w:lang w:eastAsia="zh-CN"/>
        </w:rPr>
        <w:t>Основное мероприятие 1.1. «</w:t>
      </w:r>
      <w:r>
        <w:rPr>
          <w:sz w:val="28"/>
          <w:szCs w:val="28"/>
          <w:lang w:eastAsia="zh-CN"/>
        </w:rPr>
        <w:t>Выплата государственной пенсии за выслугу лет</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 Исполнение данного мероприятия привело к </w:t>
      </w:r>
      <w:r>
        <w:rPr>
          <w:sz w:val="28"/>
          <w:szCs w:val="28"/>
          <w:lang w:eastAsia="zh-CN"/>
        </w:rPr>
        <w:t>выплате государственной пенсии за выслугу лет – 2 человека</w:t>
      </w:r>
      <w:r w:rsidRPr="00B35C23">
        <w:rPr>
          <w:sz w:val="28"/>
          <w:szCs w:val="28"/>
          <w:lang w:eastAsia="zh-CN"/>
        </w:rPr>
        <w:t>.</w:t>
      </w:r>
    </w:p>
    <w:p w14:paraId="11294F13" w14:textId="77777777" w:rsidR="009774CF" w:rsidRDefault="009774CF" w:rsidP="009774CF">
      <w:pPr>
        <w:suppressAutoHyphens/>
        <w:spacing w:line="276"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Pr>
          <w:rFonts w:eastAsia="TimesNewRoman"/>
          <w:kern w:val="1"/>
          <w:sz w:val="28"/>
          <w:szCs w:val="28"/>
          <w:lang w:eastAsia="zh-CN"/>
        </w:rPr>
        <w:t>Социальная поддержка отдельных категорий граждан</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Pr>
          <w:kern w:val="1"/>
          <w:sz w:val="28"/>
          <w:szCs w:val="28"/>
          <w:lang w:eastAsia="zh-CN"/>
        </w:rPr>
        <w:t>двух контрольных событий</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Pr>
          <w:kern w:val="1"/>
          <w:sz w:val="28"/>
          <w:szCs w:val="28"/>
          <w:lang w:eastAsia="zh-CN"/>
        </w:rPr>
        <w:t>1</w:t>
      </w:r>
      <w:r w:rsidRPr="00C11EA1">
        <w:rPr>
          <w:kern w:val="1"/>
          <w:sz w:val="28"/>
          <w:szCs w:val="28"/>
          <w:lang w:eastAsia="zh-CN"/>
        </w:rPr>
        <w:t xml:space="preserve"> ;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78CB3F60" w14:textId="77777777" w:rsidR="009774CF" w:rsidRPr="00C11EA1" w:rsidRDefault="009774CF" w:rsidP="009774CF">
      <w:pPr>
        <w:suppressAutoHyphens/>
        <w:spacing w:line="276" w:lineRule="auto"/>
        <w:ind w:firstLine="851"/>
        <w:jc w:val="both"/>
        <w:rPr>
          <w:kern w:val="1"/>
          <w:sz w:val="28"/>
          <w:szCs w:val="28"/>
          <w:lang w:eastAsia="zh-CN"/>
        </w:rPr>
      </w:pPr>
      <w:r w:rsidRPr="00C11EA1">
        <w:rPr>
          <w:sz w:val="28"/>
          <w:szCs w:val="28"/>
          <w:lang w:eastAsia="zh-CN"/>
        </w:rPr>
        <w:lastRenderedPageBreak/>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«Социальная поддержка граждан»</w:t>
      </w:r>
      <w:r w:rsidRPr="00C11EA1">
        <w:rPr>
          <w:sz w:val="28"/>
          <w:szCs w:val="28"/>
          <w:lang w:eastAsia="zh-CN"/>
        </w:rPr>
        <w:t>.</w:t>
      </w:r>
    </w:p>
    <w:p w14:paraId="284B3DE9" w14:textId="77777777" w:rsidR="009774CF" w:rsidRPr="00B02978" w:rsidRDefault="009774CF" w:rsidP="009774CF">
      <w:pPr>
        <w:tabs>
          <w:tab w:val="left" w:pos="1276"/>
        </w:tabs>
        <w:suppressAutoHyphens/>
        <w:autoSpaceDE w:val="0"/>
        <w:spacing w:line="276" w:lineRule="auto"/>
        <w:jc w:val="center"/>
        <w:rPr>
          <w:kern w:val="1"/>
          <w:sz w:val="20"/>
          <w:szCs w:val="20"/>
          <w:lang w:eastAsia="zh-CN"/>
        </w:rPr>
      </w:pPr>
    </w:p>
    <w:p w14:paraId="6992ED2E" w14:textId="77777777" w:rsidR="009774CF" w:rsidRPr="00C11EA1" w:rsidRDefault="009774CF" w:rsidP="009774CF">
      <w:pPr>
        <w:tabs>
          <w:tab w:val="left" w:pos="1276"/>
        </w:tabs>
        <w:suppressAutoHyphens/>
        <w:autoSpaceDE w:val="0"/>
        <w:spacing w:line="276"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w:t>
      </w:r>
      <w:r w:rsidRPr="00B02978">
        <w:rPr>
          <w:kern w:val="1"/>
          <w:sz w:val="28"/>
          <w:szCs w:val="28"/>
          <w:lang w:eastAsia="zh-CN"/>
        </w:rPr>
        <w:t>Анализ факторов, повлиявших на ход реализации муниципальной программы Истоминского сельского поселения «</w:t>
      </w:r>
      <w:r>
        <w:rPr>
          <w:kern w:val="1"/>
          <w:sz w:val="28"/>
          <w:szCs w:val="28"/>
          <w:lang w:eastAsia="zh-CN"/>
        </w:rPr>
        <w:t>Социальная поддержка граждан</w:t>
      </w:r>
      <w:r w:rsidRPr="00B02978">
        <w:rPr>
          <w:kern w:val="1"/>
          <w:sz w:val="28"/>
          <w:szCs w:val="28"/>
          <w:lang w:eastAsia="zh-CN"/>
        </w:rPr>
        <w:t>» за 20</w:t>
      </w:r>
      <w:r>
        <w:rPr>
          <w:kern w:val="1"/>
          <w:sz w:val="28"/>
          <w:szCs w:val="28"/>
          <w:lang w:eastAsia="zh-CN"/>
        </w:rPr>
        <w:t>20</w:t>
      </w:r>
      <w:r w:rsidRPr="00B02978">
        <w:rPr>
          <w:kern w:val="1"/>
          <w:sz w:val="28"/>
          <w:szCs w:val="28"/>
          <w:lang w:eastAsia="zh-CN"/>
        </w:rPr>
        <w:t xml:space="preserve"> год</w:t>
      </w:r>
    </w:p>
    <w:p w14:paraId="44A2003C" w14:textId="77777777" w:rsidR="009774CF" w:rsidRPr="00B02978" w:rsidRDefault="009774CF" w:rsidP="009774CF">
      <w:pPr>
        <w:tabs>
          <w:tab w:val="left" w:pos="1276"/>
        </w:tabs>
        <w:suppressAutoHyphens/>
        <w:autoSpaceDE w:val="0"/>
        <w:spacing w:line="360" w:lineRule="auto"/>
        <w:ind w:firstLine="851"/>
        <w:jc w:val="center"/>
        <w:rPr>
          <w:b/>
          <w:kern w:val="1"/>
          <w:sz w:val="20"/>
          <w:szCs w:val="20"/>
          <w:lang w:eastAsia="zh-CN"/>
        </w:rPr>
      </w:pPr>
      <w:r>
        <w:rPr>
          <w:b/>
          <w:kern w:val="1"/>
          <w:sz w:val="28"/>
          <w:szCs w:val="28"/>
          <w:lang w:eastAsia="zh-CN"/>
        </w:rPr>
        <w:t xml:space="preserve"> </w:t>
      </w:r>
    </w:p>
    <w:p w14:paraId="15EFE7AC" w14:textId="77777777" w:rsidR="009774CF" w:rsidRPr="00B02978" w:rsidRDefault="009774CF" w:rsidP="009774CF">
      <w:pPr>
        <w:tabs>
          <w:tab w:val="left" w:pos="1276"/>
        </w:tabs>
        <w:suppressAutoHyphens/>
        <w:autoSpaceDE w:val="0"/>
        <w:spacing w:line="276" w:lineRule="auto"/>
        <w:ind w:firstLine="709"/>
        <w:jc w:val="both"/>
        <w:rPr>
          <w:kern w:val="1"/>
          <w:sz w:val="28"/>
          <w:szCs w:val="28"/>
          <w:lang w:eastAsia="zh-CN"/>
        </w:rPr>
      </w:pPr>
      <w:r w:rsidRPr="00C11EA1">
        <w:rPr>
          <w:kern w:val="1"/>
          <w:sz w:val="28"/>
          <w:szCs w:val="28"/>
          <w:lang w:eastAsia="zh-CN"/>
        </w:rPr>
        <w:t xml:space="preserve">В </w:t>
      </w:r>
      <w:r w:rsidRPr="00B35C23">
        <w:rPr>
          <w:kern w:val="1"/>
          <w:sz w:val="28"/>
          <w:szCs w:val="28"/>
          <w:lang w:eastAsia="zh-CN"/>
        </w:rPr>
        <w:t>20</w:t>
      </w:r>
      <w:r>
        <w:rPr>
          <w:kern w:val="1"/>
          <w:sz w:val="28"/>
          <w:szCs w:val="28"/>
          <w:lang w:eastAsia="zh-CN"/>
        </w:rPr>
        <w:t>20</w:t>
      </w:r>
      <w:r w:rsidRPr="00C11EA1">
        <w:rPr>
          <w:kern w:val="1"/>
          <w:sz w:val="28"/>
          <w:szCs w:val="28"/>
          <w:lang w:eastAsia="zh-CN"/>
        </w:rPr>
        <w:t xml:space="preserve"> году на ход реализации муниципальной программы оказывали</w:t>
      </w:r>
      <w:r>
        <w:rPr>
          <w:kern w:val="1"/>
          <w:sz w:val="28"/>
          <w:szCs w:val="28"/>
          <w:lang w:eastAsia="zh-CN"/>
        </w:rPr>
        <w:t xml:space="preserve"> </w:t>
      </w:r>
      <w:r w:rsidRPr="00C11EA1">
        <w:rPr>
          <w:kern w:val="1"/>
          <w:sz w:val="28"/>
          <w:szCs w:val="28"/>
          <w:lang w:eastAsia="zh-CN"/>
        </w:rPr>
        <w:t>влияние следующие факторы:</w:t>
      </w:r>
    </w:p>
    <w:p w14:paraId="2F977E36" w14:textId="77777777" w:rsidR="009774CF" w:rsidRPr="00B35C23" w:rsidRDefault="009774CF" w:rsidP="009774CF">
      <w:pPr>
        <w:suppressAutoHyphens/>
        <w:spacing w:line="276" w:lineRule="auto"/>
        <w:ind w:firstLine="851"/>
        <w:jc w:val="both"/>
        <w:rPr>
          <w:kern w:val="1"/>
          <w:sz w:val="28"/>
          <w:szCs w:val="28"/>
          <w:lang w:eastAsia="zh-CN"/>
        </w:rPr>
      </w:pPr>
      <w:r w:rsidRPr="00B35C23">
        <w:rPr>
          <w:kern w:val="1"/>
          <w:sz w:val="28"/>
          <w:szCs w:val="28"/>
          <w:lang w:eastAsia="zh-CN"/>
        </w:rPr>
        <w:t xml:space="preserve">- проводился </w:t>
      </w:r>
      <w:r>
        <w:rPr>
          <w:kern w:val="1"/>
          <w:sz w:val="28"/>
          <w:szCs w:val="28"/>
          <w:lang w:eastAsia="zh-CN"/>
        </w:rPr>
        <w:t>перерасчет сумм выплат из-за повышения пенсии в августе 2020 года и индексации должностных окладов муниципальных служащих, несвоевременное предоставление справок - что привело к изменению сроков выполнения данного мероприятия;</w:t>
      </w:r>
      <w:r w:rsidRPr="00B35C23">
        <w:rPr>
          <w:kern w:val="1"/>
          <w:sz w:val="28"/>
          <w:szCs w:val="28"/>
          <w:lang w:eastAsia="zh-CN"/>
        </w:rPr>
        <w:t xml:space="preserve"> </w:t>
      </w:r>
    </w:p>
    <w:p w14:paraId="61D1B774" w14:textId="77777777" w:rsidR="009774CF" w:rsidRPr="00CC4098" w:rsidRDefault="009774CF" w:rsidP="009774CF">
      <w:pPr>
        <w:tabs>
          <w:tab w:val="left" w:pos="4769"/>
        </w:tabs>
        <w:suppressAutoHyphens/>
        <w:autoSpaceDE w:val="0"/>
        <w:ind w:firstLine="709"/>
        <w:jc w:val="both"/>
        <w:rPr>
          <w:kern w:val="1"/>
          <w:sz w:val="20"/>
          <w:szCs w:val="20"/>
          <w:lang w:eastAsia="zh-CN"/>
        </w:rPr>
      </w:pPr>
      <w:r w:rsidRPr="00C11EA1">
        <w:rPr>
          <w:kern w:val="1"/>
          <w:sz w:val="28"/>
          <w:szCs w:val="28"/>
          <w:lang w:eastAsia="zh-CN"/>
        </w:rPr>
        <w:tab/>
      </w:r>
    </w:p>
    <w:p w14:paraId="4577D52D" w14:textId="77777777" w:rsidR="009774CF" w:rsidRDefault="009774CF" w:rsidP="009774CF">
      <w:pPr>
        <w:tabs>
          <w:tab w:val="left" w:pos="1276"/>
        </w:tabs>
        <w:suppressAutoHyphens/>
        <w:autoSpaceDE w:val="0"/>
        <w:spacing w:line="276" w:lineRule="auto"/>
        <w:jc w:val="center"/>
        <w:rPr>
          <w:kern w:val="1"/>
          <w:sz w:val="28"/>
          <w:szCs w:val="28"/>
          <w:lang w:eastAsia="zh-CN"/>
        </w:rPr>
      </w:pPr>
      <w:r w:rsidRPr="00C11EA1">
        <w:rPr>
          <w:b/>
          <w:kern w:val="1"/>
          <w:sz w:val="28"/>
          <w:szCs w:val="28"/>
          <w:lang w:eastAsia="zh-CN"/>
        </w:rPr>
        <w:t xml:space="preserve">Раздел 4. </w:t>
      </w:r>
      <w:r w:rsidRPr="00CC4098">
        <w:rPr>
          <w:kern w:val="1"/>
          <w:sz w:val="28"/>
          <w:szCs w:val="28"/>
          <w:lang w:eastAsia="zh-CN"/>
        </w:rPr>
        <w:t xml:space="preserve">Сведения об использовании бюджетных ассигнований </w:t>
      </w:r>
      <w:r w:rsidRPr="00CC4098">
        <w:rPr>
          <w:kern w:val="1"/>
          <w:sz w:val="28"/>
          <w:szCs w:val="28"/>
          <w:lang w:eastAsia="zh-CN"/>
        </w:rPr>
        <w:br/>
        <w:t>и внебюджетных средств на реализацию муниципальной программы Истоминского сельского поселения «</w:t>
      </w:r>
      <w:r>
        <w:rPr>
          <w:kern w:val="1"/>
          <w:sz w:val="28"/>
          <w:szCs w:val="28"/>
          <w:lang w:eastAsia="zh-CN"/>
        </w:rPr>
        <w:t>Социальная поддержка граждан» за 2020</w:t>
      </w:r>
      <w:r w:rsidRPr="00CC4098">
        <w:rPr>
          <w:kern w:val="1"/>
          <w:sz w:val="28"/>
          <w:szCs w:val="28"/>
          <w:lang w:eastAsia="zh-CN"/>
        </w:rPr>
        <w:t xml:space="preserve"> год</w:t>
      </w:r>
      <w:r>
        <w:rPr>
          <w:kern w:val="1"/>
          <w:sz w:val="28"/>
          <w:szCs w:val="28"/>
          <w:lang w:eastAsia="zh-CN"/>
        </w:rPr>
        <w:t>.</w:t>
      </w:r>
    </w:p>
    <w:p w14:paraId="2139F8BD" w14:textId="77777777" w:rsidR="009774CF" w:rsidRPr="00CC4098" w:rsidRDefault="009774CF" w:rsidP="009774CF">
      <w:pPr>
        <w:tabs>
          <w:tab w:val="left" w:pos="1276"/>
        </w:tabs>
        <w:suppressAutoHyphens/>
        <w:autoSpaceDE w:val="0"/>
        <w:spacing w:line="276" w:lineRule="auto"/>
        <w:jc w:val="center"/>
        <w:rPr>
          <w:b/>
          <w:kern w:val="1"/>
          <w:sz w:val="20"/>
          <w:szCs w:val="20"/>
          <w:lang w:eastAsia="zh-CN"/>
        </w:rPr>
      </w:pPr>
    </w:p>
    <w:p w14:paraId="480838E3" w14:textId="77777777" w:rsidR="009774CF" w:rsidRPr="00C11EA1" w:rsidRDefault="009774CF" w:rsidP="009774CF">
      <w:pPr>
        <w:tabs>
          <w:tab w:val="left" w:pos="1276"/>
        </w:tabs>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sidRPr="006D4BEF">
        <w:rPr>
          <w:kern w:val="1"/>
          <w:sz w:val="28"/>
          <w:szCs w:val="28"/>
          <w:lang w:eastAsia="zh-CN"/>
        </w:rPr>
        <w:t>20</w:t>
      </w:r>
      <w:r>
        <w:rPr>
          <w:kern w:val="1"/>
          <w:sz w:val="28"/>
          <w:szCs w:val="28"/>
          <w:lang w:eastAsia="zh-CN"/>
        </w:rPr>
        <w:t>20</w:t>
      </w:r>
      <w:r w:rsidRPr="00C11EA1">
        <w:rPr>
          <w:kern w:val="1"/>
          <w:sz w:val="28"/>
          <w:szCs w:val="28"/>
          <w:lang w:eastAsia="zh-CN"/>
        </w:rPr>
        <w:t xml:space="preserve"> год составил </w:t>
      </w:r>
      <w:r>
        <w:rPr>
          <w:kern w:val="1"/>
          <w:sz w:val="28"/>
          <w:szCs w:val="28"/>
          <w:lang w:eastAsia="zh-CN"/>
        </w:rPr>
        <w:t>172,6</w:t>
      </w:r>
      <w:r w:rsidRPr="00C11EA1">
        <w:rPr>
          <w:kern w:val="1"/>
          <w:sz w:val="28"/>
          <w:szCs w:val="28"/>
          <w:lang w:eastAsia="zh-CN"/>
        </w:rPr>
        <w:t xml:space="preserve"> тыс. рублей, в том числе по источникам финансирования:</w:t>
      </w:r>
    </w:p>
    <w:p w14:paraId="7E7B2837"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55C2B852"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2A2602D3"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172,6</w:t>
      </w:r>
      <w:r w:rsidRPr="00C11EA1">
        <w:rPr>
          <w:sz w:val="28"/>
          <w:szCs w:val="28"/>
          <w:lang w:eastAsia="zh-CN"/>
        </w:rPr>
        <w:t xml:space="preserve"> тыс. рублей;</w:t>
      </w:r>
    </w:p>
    <w:p w14:paraId="0F4714C0"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34F3B0CA"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6D4BEF">
        <w:rPr>
          <w:color w:val="000000"/>
          <w:spacing w:val="-4"/>
          <w:kern w:val="1"/>
          <w:sz w:val="28"/>
          <w:szCs w:val="28"/>
          <w:lang w:eastAsia="zh-CN"/>
        </w:rPr>
        <w:t>План ассигнований в соответствии с Решением Собрания депутатов Истоминского с</w:t>
      </w:r>
      <w:r>
        <w:rPr>
          <w:color w:val="000000"/>
          <w:spacing w:val="-4"/>
          <w:kern w:val="1"/>
          <w:sz w:val="28"/>
          <w:szCs w:val="28"/>
          <w:lang w:eastAsia="zh-CN"/>
        </w:rPr>
        <w:t>ельского поселения от 25.12.2019 № 195</w:t>
      </w:r>
      <w:r w:rsidRPr="006D4BEF">
        <w:rPr>
          <w:color w:val="000000"/>
          <w:spacing w:val="-4"/>
          <w:kern w:val="1"/>
          <w:sz w:val="28"/>
          <w:szCs w:val="28"/>
          <w:lang w:eastAsia="zh-CN"/>
        </w:rPr>
        <w:t xml:space="preserve">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Pr>
          <w:sz w:val="28"/>
          <w:szCs w:val="28"/>
          <w:lang w:eastAsia="zh-CN"/>
        </w:rPr>
        <w:t>2022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172,6</w:t>
      </w:r>
      <w:r w:rsidRPr="00C11EA1">
        <w:rPr>
          <w:sz w:val="28"/>
          <w:szCs w:val="28"/>
          <w:lang w:eastAsia="zh-CN"/>
        </w:rPr>
        <w:t xml:space="preserve"> тыс. рублей. В соответствии со сводной бюджетной росписью –</w:t>
      </w:r>
      <w:r>
        <w:rPr>
          <w:sz w:val="28"/>
          <w:szCs w:val="28"/>
          <w:lang w:eastAsia="zh-CN"/>
        </w:rPr>
        <w:t xml:space="preserve"> 172,6</w:t>
      </w:r>
      <w:r w:rsidRPr="00C11EA1">
        <w:rPr>
          <w:sz w:val="28"/>
          <w:szCs w:val="28"/>
          <w:lang w:eastAsia="zh-CN"/>
        </w:rPr>
        <w:t xml:space="preserve"> тыс. рублей, в том числе по источникам финансирования:</w:t>
      </w:r>
    </w:p>
    <w:p w14:paraId="03D20137"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172,6</w:t>
      </w:r>
      <w:r w:rsidRPr="00C11EA1">
        <w:rPr>
          <w:sz w:val="28"/>
          <w:szCs w:val="28"/>
          <w:lang w:eastAsia="zh-CN"/>
        </w:rPr>
        <w:t xml:space="preserve"> тыс. рублей;</w:t>
      </w:r>
    </w:p>
    <w:p w14:paraId="2A854790"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56173C13"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kern w:val="1"/>
          <w:sz w:val="28"/>
          <w:szCs w:val="28"/>
          <w:lang w:eastAsia="zh-CN"/>
        </w:rPr>
        <w:lastRenderedPageBreak/>
        <w:t xml:space="preserve">Исполнение расходов по муниципальной программе составило </w:t>
      </w:r>
      <w:r>
        <w:rPr>
          <w:kern w:val="1"/>
          <w:sz w:val="28"/>
          <w:szCs w:val="28"/>
          <w:lang w:eastAsia="zh-CN"/>
        </w:rPr>
        <w:t>172,6</w:t>
      </w:r>
      <w:r w:rsidRPr="00C11EA1">
        <w:rPr>
          <w:kern w:val="1"/>
          <w:sz w:val="28"/>
          <w:szCs w:val="28"/>
          <w:lang w:eastAsia="zh-CN"/>
        </w:rPr>
        <w:t xml:space="preserve"> тыс. рублей, в том числе по источникам финансирования:</w:t>
      </w:r>
    </w:p>
    <w:p w14:paraId="546879CC"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4715593B"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190D0946"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172,6</w:t>
      </w:r>
      <w:r w:rsidRPr="00C11EA1">
        <w:rPr>
          <w:sz w:val="28"/>
          <w:szCs w:val="28"/>
          <w:lang w:eastAsia="zh-CN"/>
        </w:rPr>
        <w:t xml:space="preserve"> тыс. рублей;</w:t>
      </w:r>
    </w:p>
    <w:p w14:paraId="242977EE"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65EAB376" w14:textId="77777777" w:rsidR="009774CF" w:rsidRPr="006D4BEF" w:rsidRDefault="009774CF" w:rsidP="009774CF">
      <w:pPr>
        <w:suppressAutoHyphens/>
        <w:spacing w:line="276"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w:t>
      </w:r>
      <w:r>
        <w:rPr>
          <w:rFonts w:eastAsia="Calibri"/>
          <w:kern w:val="1"/>
          <w:sz w:val="28"/>
          <w:szCs w:val="28"/>
          <w:lang w:eastAsia="en-US"/>
        </w:rPr>
        <w:t xml:space="preserve">ассигнований бюджета поселения </w:t>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0,0</w:t>
      </w:r>
      <w:r w:rsidRPr="00C11EA1">
        <w:rPr>
          <w:rFonts w:eastAsia="Calibri"/>
          <w:spacing w:val="-4"/>
          <w:kern w:val="1"/>
          <w:sz w:val="28"/>
          <w:szCs w:val="28"/>
          <w:lang w:eastAsia="en-US"/>
        </w:rPr>
        <w:t xml:space="preserve"> тыс. </w:t>
      </w:r>
    </w:p>
    <w:p w14:paraId="77F39313" w14:textId="77777777" w:rsidR="009774CF" w:rsidRPr="00C11EA1"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6D4BEF">
        <w:rPr>
          <w:kern w:val="1"/>
          <w:sz w:val="28"/>
          <w:szCs w:val="28"/>
          <w:lang w:eastAsia="zh-CN"/>
        </w:rPr>
        <w:t>20</w:t>
      </w:r>
      <w:r>
        <w:rPr>
          <w:kern w:val="1"/>
          <w:sz w:val="28"/>
          <w:szCs w:val="28"/>
          <w:lang w:eastAsia="zh-CN"/>
        </w:rPr>
        <w:t>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«Социальная поддержка граждан»</w:t>
      </w:r>
      <w:r w:rsidRPr="00C11EA1">
        <w:rPr>
          <w:sz w:val="28"/>
          <w:szCs w:val="28"/>
          <w:lang w:eastAsia="zh-CN"/>
        </w:rPr>
        <w:t>.</w:t>
      </w:r>
    </w:p>
    <w:p w14:paraId="565E3E9B"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7894A024" w14:textId="77777777" w:rsidR="009774CF" w:rsidRDefault="009774CF" w:rsidP="009774CF">
      <w:pPr>
        <w:suppressAutoHyphens/>
        <w:spacing w:line="276" w:lineRule="auto"/>
        <w:contextualSpacing/>
        <w:jc w:val="center"/>
        <w:rPr>
          <w:kern w:val="1"/>
          <w:sz w:val="28"/>
          <w:szCs w:val="28"/>
          <w:lang w:eastAsia="zh-CN"/>
        </w:rPr>
      </w:pPr>
      <w:r w:rsidRPr="00C11EA1">
        <w:rPr>
          <w:b/>
          <w:kern w:val="1"/>
          <w:sz w:val="28"/>
          <w:szCs w:val="28"/>
          <w:lang w:eastAsia="zh-CN"/>
        </w:rPr>
        <w:t>Р</w:t>
      </w:r>
      <w:r>
        <w:rPr>
          <w:b/>
          <w:kern w:val="1"/>
          <w:sz w:val="28"/>
          <w:szCs w:val="28"/>
          <w:lang w:eastAsia="zh-CN"/>
        </w:rPr>
        <w:t xml:space="preserve">аздел 5. </w:t>
      </w:r>
      <w:r w:rsidRPr="00CC4098">
        <w:rPr>
          <w:kern w:val="1"/>
          <w:sz w:val="28"/>
          <w:szCs w:val="28"/>
          <w:lang w:eastAsia="zh-CN"/>
        </w:rPr>
        <w:t xml:space="preserve">Сведения о достижении значений показателей муниципальной </w:t>
      </w:r>
      <w:r w:rsidRPr="00CC4098">
        <w:rPr>
          <w:kern w:val="1"/>
          <w:sz w:val="28"/>
          <w:szCs w:val="28"/>
          <w:lang w:eastAsia="zh-CN"/>
        </w:rPr>
        <w:br/>
        <w:t>программы, подпрограмм муниципальной программы Истоминского сельского поселения «</w:t>
      </w:r>
      <w:r>
        <w:rPr>
          <w:kern w:val="1"/>
          <w:sz w:val="28"/>
          <w:szCs w:val="28"/>
          <w:lang w:eastAsia="zh-CN"/>
        </w:rPr>
        <w:t>Социальная поддержка граждан</w:t>
      </w:r>
      <w:r w:rsidRPr="00CC4098">
        <w:rPr>
          <w:kern w:val="1"/>
          <w:sz w:val="28"/>
          <w:szCs w:val="28"/>
          <w:lang w:eastAsia="zh-CN"/>
        </w:rPr>
        <w:t xml:space="preserve">» за </w:t>
      </w:r>
      <w:r w:rsidRPr="00CC4098">
        <w:rPr>
          <w:rFonts w:eastAsia="TimesNewRoman"/>
          <w:kern w:val="1"/>
          <w:sz w:val="28"/>
          <w:szCs w:val="28"/>
          <w:lang w:eastAsia="zh-CN"/>
        </w:rPr>
        <w:t>20</w:t>
      </w:r>
      <w:r>
        <w:rPr>
          <w:rFonts w:eastAsia="TimesNewRoman"/>
          <w:kern w:val="1"/>
          <w:sz w:val="28"/>
          <w:szCs w:val="28"/>
          <w:lang w:eastAsia="zh-CN"/>
        </w:rPr>
        <w:t>20</w:t>
      </w:r>
      <w:r w:rsidRPr="00CC4098">
        <w:rPr>
          <w:kern w:val="1"/>
          <w:sz w:val="28"/>
          <w:szCs w:val="28"/>
          <w:lang w:eastAsia="zh-CN"/>
        </w:rPr>
        <w:t xml:space="preserve"> год</w:t>
      </w:r>
    </w:p>
    <w:p w14:paraId="78D06B21" w14:textId="77777777" w:rsidR="009774CF" w:rsidRPr="00CC4098" w:rsidRDefault="009774CF" w:rsidP="009774CF">
      <w:pPr>
        <w:suppressAutoHyphens/>
        <w:spacing w:line="276" w:lineRule="auto"/>
        <w:contextualSpacing/>
        <w:jc w:val="center"/>
        <w:rPr>
          <w:b/>
          <w:kern w:val="1"/>
          <w:sz w:val="20"/>
          <w:szCs w:val="20"/>
          <w:lang w:eastAsia="zh-CN"/>
        </w:rPr>
      </w:pPr>
    </w:p>
    <w:p w14:paraId="6EAABA1C" w14:textId="038E6756" w:rsidR="009774CF" w:rsidRPr="00C11EA1"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 xml:space="preserve">Муниципальной программой </w:t>
      </w:r>
      <w:r w:rsidRPr="00976DFC">
        <w:rPr>
          <w:kern w:val="1"/>
          <w:sz w:val="28"/>
          <w:szCs w:val="28"/>
          <w:lang w:eastAsia="zh-CN"/>
        </w:rPr>
        <w:t>и подпрограммами муниципальной программы</w:t>
      </w:r>
      <w:r w:rsidRPr="00C11EA1">
        <w:rPr>
          <w:kern w:val="1"/>
          <w:sz w:val="28"/>
          <w:szCs w:val="28"/>
          <w:lang w:eastAsia="zh-CN"/>
        </w:rPr>
        <w:t xml:space="preserve"> предусмотрено </w:t>
      </w:r>
      <w:r w:rsidRPr="00976DFC">
        <w:rPr>
          <w:kern w:val="1"/>
          <w:sz w:val="28"/>
          <w:szCs w:val="28"/>
          <w:lang w:eastAsia="zh-CN"/>
        </w:rPr>
        <w:t>два показателя</w:t>
      </w:r>
      <w:r w:rsidRPr="00C11EA1">
        <w:rPr>
          <w:kern w:val="1"/>
          <w:sz w:val="28"/>
          <w:szCs w:val="28"/>
          <w:lang w:eastAsia="zh-CN"/>
        </w:rPr>
        <w:t xml:space="preserve">, по </w:t>
      </w:r>
      <w:r w:rsidRPr="00976DFC">
        <w:rPr>
          <w:kern w:val="1"/>
          <w:sz w:val="28"/>
          <w:szCs w:val="28"/>
          <w:lang w:eastAsia="zh-CN"/>
        </w:rPr>
        <w:t>одному показателю</w:t>
      </w:r>
      <w:r w:rsidRPr="00C11EA1">
        <w:rPr>
          <w:kern w:val="1"/>
          <w:sz w:val="28"/>
          <w:szCs w:val="28"/>
          <w:lang w:eastAsia="zh-CN"/>
        </w:rPr>
        <w:t xml:space="preserve"> фактические значения превышают плановые, по </w:t>
      </w:r>
      <w:r w:rsidRPr="00976DFC">
        <w:rPr>
          <w:kern w:val="1"/>
          <w:sz w:val="28"/>
          <w:szCs w:val="28"/>
          <w:lang w:eastAsia="zh-CN"/>
        </w:rPr>
        <w:t>одному показателю</w:t>
      </w:r>
      <w:r w:rsidRPr="00C11EA1">
        <w:rPr>
          <w:kern w:val="1"/>
          <w:sz w:val="28"/>
          <w:szCs w:val="28"/>
          <w:lang w:eastAsia="zh-CN"/>
        </w:rPr>
        <w:t xml:space="preserve"> не достигнуты плановые значения.</w:t>
      </w:r>
    </w:p>
    <w:p w14:paraId="26B2BE62"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sidRPr="00C11EA1">
        <w:rPr>
          <w:kern w:val="1"/>
          <w:sz w:val="28"/>
          <w:szCs w:val="28"/>
          <w:lang w:eastAsia="zh-CN"/>
        </w:rPr>
        <w:t>Показатель 1 «</w:t>
      </w:r>
      <w:r>
        <w:rPr>
          <w:kern w:val="1"/>
          <w:sz w:val="28"/>
          <w:szCs w:val="28"/>
          <w:lang w:eastAsia="zh-CN"/>
        </w:rPr>
        <w:t>Количество граждан, получивших государственную пенсию за выслугу лет</w:t>
      </w:r>
      <w:r w:rsidRPr="00C11EA1">
        <w:rPr>
          <w:kern w:val="1"/>
          <w:sz w:val="28"/>
          <w:szCs w:val="28"/>
          <w:lang w:eastAsia="zh-CN"/>
        </w:rPr>
        <w:t>» – плановое значение</w:t>
      </w:r>
      <w:r>
        <w:rPr>
          <w:kern w:val="1"/>
          <w:sz w:val="28"/>
          <w:szCs w:val="28"/>
          <w:lang w:eastAsia="zh-CN"/>
        </w:rPr>
        <w:t xml:space="preserve"> 2 человека</w:t>
      </w:r>
      <w:r w:rsidRPr="00C11EA1">
        <w:rPr>
          <w:kern w:val="1"/>
          <w:sz w:val="28"/>
          <w:szCs w:val="28"/>
          <w:lang w:eastAsia="zh-CN"/>
        </w:rPr>
        <w:t>, фактическое значение</w:t>
      </w:r>
      <w:r w:rsidRPr="00976DFC">
        <w:rPr>
          <w:kern w:val="1"/>
          <w:sz w:val="28"/>
          <w:szCs w:val="28"/>
          <w:lang w:eastAsia="zh-CN"/>
        </w:rPr>
        <w:t xml:space="preserve"> </w:t>
      </w:r>
      <w:r>
        <w:rPr>
          <w:kern w:val="1"/>
          <w:sz w:val="28"/>
          <w:szCs w:val="28"/>
          <w:lang w:eastAsia="zh-CN"/>
        </w:rPr>
        <w:t>2 человека.</w:t>
      </w:r>
      <w:r w:rsidRPr="00C11EA1">
        <w:rPr>
          <w:i/>
          <w:kern w:val="1"/>
          <w:sz w:val="28"/>
          <w:szCs w:val="28"/>
          <w:lang w:eastAsia="zh-CN"/>
        </w:rPr>
        <w:t xml:space="preserve"> </w:t>
      </w:r>
    </w:p>
    <w:p w14:paraId="323E72F8" w14:textId="77777777" w:rsidR="009774CF" w:rsidRPr="00C11EA1" w:rsidRDefault="009774CF" w:rsidP="009774CF">
      <w:pPr>
        <w:suppressAutoHyphens/>
        <w:spacing w:line="276" w:lineRule="auto"/>
        <w:ind w:firstLine="851"/>
        <w:jc w:val="both"/>
        <w:rPr>
          <w:kern w:val="1"/>
          <w:sz w:val="28"/>
          <w:szCs w:val="28"/>
          <w:vertAlign w:val="superscript"/>
          <w:lang w:eastAsia="zh-CN"/>
        </w:rPr>
      </w:pPr>
      <w:r w:rsidRPr="00C11EA1">
        <w:rPr>
          <w:kern w:val="1"/>
          <w:sz w:val="28"/>
          <w:szCs w:val="28"/>
          <w:lang w:eastAsia="zh-CN"/>
        </w:rPr>
        <w:t>Показатель 2 «</w:t>
      </w:r>
      <w:r>
        <w:rPr>
          <w:kern w:val="1"/>
          <w:sz w:val="28"/>
          <w:szCs w:val="28"/>
          <w:lang w:eastAsia="zh-CN"/>
        </w:rPr>
        <w:t>Своевременная и в полном объеме выплата государственной пенсии за выслугу лет лицами, замещающими муниципальные должности муниципальной службы поселения</w:t>
      </w:r>
      <w:r w:rsidRPr="00C11EA1">
        <w:rPr>
          <w:kern w:val="1"/>
          <w:sz w:val="28"/>
          <w:szCs w:val="28"/>
          <w:lang w:eastAsia="zh-CN"/>
        </w:rPr>
        <w:t>» – плановое значение</w:t>
      </w:r>
      <w:r w:rsidRPr="00976DFC">
        <w:rPr>
          <w:kern w:val="1"/>
          <w:sz w:val="28"/>
          <w:szCs w:val="28"/>
          <w:lang w:eastAsia="zh-CN"/>
        </w:rPr>
        <w:t xml:space="preserve"> 100%, фактическое значение </w:t>
      </w:r>
      <w:r>
        <w:rPr>
          <w:kern w:val="1"/>
          <w:sz w:val="28"/>
          <w:szCs w:val="28"/>
          <w:lang w:eastAsia="zh-CN"/>
        </w:rPr>
        <w:t>83</w:t>
      </w:r>
      <w:r w:rsidRPr="00A30D77">
        <w:rPr>
          <w:kern w:val="1"/>
          <w:sz w:val="28"/>
          <w:szCs w:val="28"/>
          <w:lang w:eastAsia="zh-CN"/>
        </w:rPr>
        <w:t>%.</w:t>
      </w:r>
      <w:r w:rsidRPr="00C11EA1">
        <w:rPr>
          <w:i/>
          <w:kern w:val="1"/>
          <w:sz w:val="28"/>
          <w:szCs w:val="28"/>
          <w:lang w:eastAsia="zh-CN"/>
        </w:rPr>
        <w:t xml:space="preserve"> </w:t>
      </w:r>
      <w:r w:rsidRPr="00976DFC">
        <w:rPr>
          <w:kern w:val="1"/>
          <w:sz w:val="28"/>
          <w:szCs w:val="28"/>
          <w:lang w:eastAsia="zh-CN"/>
        </w:rPr>
        <w:t xml:space="preserve">Причина невыполнения – </w:t>
      </w:r>
      <w:r>
        <w:rPr>
          <w:kern w:val="1"/>
          <w:sz w:val="28"/>
          <w:szCs w:val="28"/>
          <w:lang w:eastAsia="zh-CN"/>
        </w:rPr>
        <w:t xml:space="preserve">несвоевременное начисление главного бухгалтера </w:t>
      </w:r>
      <w:r w:rsidRPr="00976DFC">
        <w:rPr>
          <w:kern w:val="1"/>
          <w:sz w:val="28"/>
          <w:szCs w:val="28"/>
          <w:lang w:eastAsia="zh-CN"/>
        </w:rPr>
        <w:t>.</w:t>
      </w:r>
    </w:p>
    <w:p w14:paraId="20CD64DE" w14:textId="77777777" w:rsidR="009774CF" w:rsidRPr="00C11EA1" w:rsidRDefault="009774CF" w:rsidP="009774CF">
      <w:pPr>
        <w:suppressAutoHyphens/>
        <w:spacing w:line="276"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«Социальная поддержка граждан»</w:t>
      </w:r>
      <w:r w:rsidRPr="00C11EA1">
        <w:rPr>
          <w:sz w:val="28"/>
          <w:szCs w:val="28"/>
          <w:lang w:eastAsia="zh-CN"/>
        </w:rPr>
        <w:t>.</w:t>
      </w:r>
      <w:r w:rsidRPr="00C11EA1">
        <w:rPr>
          <w:color w:val="000000"/>
          <w:sz w:val="28"/>
          <w:szCs w:val="28"/>
          <w:lang w:eastAsia="zh-CN"/>
        </w:rPr>
        <w:t xml:space="preserve"> </w:t>
      </w:r>
    </w:p>
    <w:p w14:paraId="02A36B26" w14:textId="77777777" w:rsidR="009774CF" w:rsidRPr="00C11EA1" w:rsidRDefault="009774CF" w:rsidP="009774CF">
      <w:pPr>
        <w:tabs>
          <w:tab w:val="left" w:pos="1276"/>
        </w:tabs>
        <w:suppressAutoHyphens/>
        <w:autoSpaceDE w:val="0"/>
        <w:jc w:val="center"/>
        <w:rPr>
          <w:kern w:val="1"/>
          <w:sz w:val="28"/>
          <w:szCs w:val="28"/>
          <w:lang w:eastAsia="zh-CN"/>
        </w:rPr>
      </w:pPr>
    </w:p>
    <w:p w14:paraId="525243C1" w14:textId="77777777" w:rsidR="009774CF" w:rsidRPr="00A30D77" w:rsidRDefault="009774CF" w:rsidP="009774CF">
      <w:pPr>
        <w:tabs>
          <w:tab w:val="left" w:pos="1276"/>
        </w:tabs>
        <w:suppressAutoHyphens/>
        <w:autoSpaceDE w:val="0"/>
        <w:spacing w:line="276" w:lineRule="auto"/>
        <w:jc w:val="center"/>
        <w:rPr>
          <w:kern w:val="1"/>
          <w:sz w:val="28"/>
          <w:szCs w:val="28"/>
          <w:lang w:eastAsia="zh-CN"/>
        </w:rPr>
      </w:pPr>
      <w:r>
        <w:rPr>
          <w:b/>
          <w:kern w:val="1"/>
          <w:sz w:val="28"/>
          <w:szCs w:val="28"/>
          <w:lang w:eastAsia="zh-CN"/>
        </w:rPr>
        <w:t xml:space="preserve">Раздел 6. </w:t>
      </w:r>
      <w:r w:rsidRPr="00A30D77">
        <w:rPr>
          <w:kern w:val="1"/>
          <w:sz w:val="28"/>
          <w:szCs w:val="28"/>
          <w:lang w:eastAsia="zh-CN"/>
        </w:rPr>
        <w:t>Результаты оценки эффективности реализации муниципальной программы Истоминского сельского поселения «</w:t>
      </w:r>
      <w:r>
        <w:rPr>
          <w:kern w:val="1"/>
          <w:sz w:val="28"/>
          <w:szCs w:val="28"/>
          <w:lang w:eastAsia="zh-CN"/>
        </w:rPr>
        <w:t>Социальная поддержка граждан</w:t>
      </w:r>
      <w:r w:rsidRPr="00A30D77">
        <w:rPr>
          <w:kern w:val="1"/>
          <w:sz w:val="28"/>
          <w:szCs w:val="28"/>
          <w:lang w:eastAsia="zh-CN"/>
        </w:rPr>
        <w:t>» за 20</w:t>
      </w:r>
      <w:r>
        <w:rPr>
          <w:kern w:val="1"/>
          <w:sz w:val="28"/>
          <w:szCs w:val="28"/>
          <w:lang w:eastAsia="zh-CN"/>
        </w:rPr>
        <w:t>20</w:t>
      </w:r>
      <w:r w:rsidRPr="00A30D77">
        <w:rPr>
          <w:kern w:val="1"/>
          <w:sz w:val="28"/>
          <w:szCs w:val="28"/>
          <w:lang w:eastAsia="zh-CN"/>
        </w:rPr>
        <w:t xml:space="preserve"> год</w:t>
      </w:r>
    </w:p>
    <w:p w14:paraId="38FE30BD" w14:textId="77777777" w:rsidR="009774CF" w:rsidRPr="00A30D77" w:rsidRDefault="009774CF" w:rsidP="009774CF">
      <w:pPr>
        <w:tabs>
          <w:tab w:val="left" w:pos="1276"/>
        </w:tabs>
        <w:suppressAutoHyphens/>
        <w:autoSpaceDE w:val="0"/>
        <w:ind w:firstLine="709"/>
        <w:jc w:val="both"/>
        <w:rPr>
          <w:kern w:val="1"/>
          <w:sz w:val="20"/>
          <w:szCs w:val="20"/>
          <w:lang w:eastAsia="zh-CN"/>
        </w:rPr>
      </w:pPr>
    </w:p>
    <w:p w14:paraId="0AA0832D"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lastRenderedPageBreak/>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4AD517E2" w14:textId="77777777" w:rsidR="009774CF" w:rsidRPr="00C11EA1" w:rsidRDefault="009774CF" w:rsidP="009774CF">
      <w:pPr>
        <w:suppressAutoHyphens/>
        <w:spacing w:line="276"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6C021E54"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1930FD">
        <w:rPr>
          <w:sz w:val="28"/>
          <w:szCs w:val="28"/>
          <w:lang w:eastAsia="zh-CN"/>
        </w:rPr>
        <w:t>1</w:t>
      </w:r>
      <w:r w:rsidRPr="00C11EA1">
        <w:rPr>
          <w:sz w:val="28"/>
          <w:szCs w:val="28"/>
          <w:lang w:eastAsia="zh-CN"/>
        </w:rPr>
        <w:t>;</w:t>
      </w:r>
    </w:p>
    <w:p w14:paraId="28526591" w14:textId="77777777" w:rsidR="009774CF" w:rsidRPr="00C11EA1" w:rsidRDefault="009774CF" w:rsidP="009774CF">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sidRPr="001930FD">
        <w:rPr>
          <w:sz w:val="28"/>
          <w:szCs w:val="28"/>
          <w:lang w:eastAsia="zh-CN"/>
        </w:rPr>
        <w:t>0</w:t>
      </w:r>
      <w:r>
        <w:rPr>
          <w:sz w:val="28"/>
          <w:szCs w:val="28"/>
          <w:lang w:eastAsia="zh-CN"/>
        </w:rPr>
        <w:t>.</w:t>
      </w:r>
    </w:p>
    <w:p w14:paraId="7C0F38A0" w14:textId="77777777" w:rsidR="009774CF" w:rsidRPr="00C11EA1" w:rsidRDefault="009774CF" w:rsidP="009774CF">
      <w:pPr>
        <w:tabs>
          <w:tab w:val="left" w:pos="1276"/>
        </w:tabs>
        <w:suppressAutoHyphens/>
        <w:autoSpaceDE w:val="0"/>
        <w:spacing w:line="276" w:lineRule="auto"/>
        <w:ind w:firstLine="709"/>
        <w:jc w:val="both"/>
        <w:rPr>
          <w:sz w:val="28"/>
          <w:szCs w:val="28"/>
          <w:lang w:eastAsia="zh-CN"/>
        </w:rPr>
      </w:pPr>
      <w:r w:rsidRPr="00C11EA1">
        <w:rPr>
          <w:sz w:val="28"/>
          <w:szCs w:val="28"/>
          <w:lang w:eastAsia="zh-CN"/>
        </w:rPr>
        <w:t xml:space="preserve">Суммарная оценка степени достижения целевых показателей муниципальной программы составляет </w:t>
      </w:r>
      <w:r w:rsidRPr="001930FD">
        <w:rPr>
          <w:sz w:val="28"/>
          <w:szCs w:val="28"/>
          <w:lang w:eastAsia="zh-CN"/>
        </w:rPr>
        <w:t>0,5</w:t>
      </w:r>
      <w:r w:rsidRPr="00C11EA1">
        <w:rPr>
          <w:sz w:val="28"/>
          <w:szCs w:val="28"/>
          <w:lang w:eastAsia="zh-CN"/>
        </w:rPr>
        <w:t xml:space="preserve"> что характеризует </w:t>
      </w:r>
      <w:r w:rsidRPr="001930FD">
        <w:rPr>
          <w:sz w:val="28"/>
          <w:szCs w:val="28"/>
          <w:lang w:eastAsia="zh-CN"/>
        </w:rPr>
        <w:t>низкий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6EFC40DE" w14:textId="091EF489" w:rsidR="009774CF" w:rsidRPr="00C11EA1" w:rsidRDefault="009774CF" w:rsidP="009774CF">
      <w:pPr>
        <w:suppressAutoHyphens/>
        <w:spacing w:line="276"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выполненных в полном объеме.</w:t>
      </w:r>
    </w:p>
    <w:p w14:paraId="5E517078"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sidRPr="001930FD">
        <w:rPr>
          <w:kern w:val="1"/>
          <w:sz w:val="28"/>
          <w:szCs w:val="28"/>
          <w:lang w:eastAsia="en-US"/>
        </w:rPr>
        <w:t>0,5</w:t>
      </w:r>
      <w:r w:rsidRPr="00C11EA1">
        <w:rPr>
          <w:kern w:val="1"/>
          <w:sz w:val="28"/>
          <w:szCs w:val="28"/>
          <w:lang w:eastAsia="en-US"/>
        </w:rPr>
        <w:t>, что х</w:t>
      </w:r>
      <w:r w:rsidRPr="00C11EA1">
        <w:rPr>
          <w:sz w:val="28"/>
          <w:szCs w:val="28"/>
          <w:lang w:eastAsia="zh-CN"/>
        </w:rPr>
        <w:t xml:space="preserve">арактеризует </w:t>
      </w:r>
      <w:r w:rsidRPr="001930FD">
        <w:rPr>
          <w:sz w:val="28"/>
          <w:szCs w:val="28"/>
          <w:lang w:eastAsia="zh-CN"/>
        </w:rPr>
        <w:t>низкий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7554941E" w14:textId="77777777" w:rsidR="009774CF" w:rsidRPr="00C11EA1" w:rsidRDefault="009774CF" w:rsidP="009774CF">
      <w:pPr>
        <w:suppressAutoHyphens/>
        <w:autoSpaceDE w:val="0"/>
        <w:spacing w:line="276"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48C32BA6"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026E56C0" w14:textId="77777777" w:rsidR="009774CF" w:rsidRPr="00C11EA1" w:rsidRDefault="009774CF" w:rsidP="009774CF">
      <w:pPr>
        <w:suppressAutoHyphens/>
        <w:autoSpaceDE w:val="0"/>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p>
    <w:p w14:paraId="5E02B640" w14:textId="77777777" w:rsidR="009774CF" w:rsidRPr="00C11EA1" w:rsidRDefault="009774CF" w:rsidP="009774CF">
      <w:pPr>
        <w:suppressAutoHyphens/>
        <w:autoSpaceDE w:val="0"/>
        <w:ind w:firstLine="851"/>
        <w:jc w:val="both"/>
        <w:rPr>
          <w:kern w:val="1"/>
          <w:sz w:val="28"/>
          <w:szCs w:val="28"/>
          <w:lang w:eastAsia="zh-CN"/>
        </w:rPr>
      </w:pPr>
      <w:r w:rsidRPr="00C11EA1">
        <w:rPr>
          <w:kern w:val="1"/>
          <w:sz w:val="28"/>
          <w:szCs w:val="28"/>
          <w:lang w:eastAsia="zh-CN"/>
        </w:rPr>
        <w:t>3.2. Степень соответствия запланированному уровню расходов за счет средств бюджета поселения, безвозмездных п</w:t>
      </w:r>
      <w:r>
        <w:rPr>
          <w:kern w:val="1"/>
          <w:sz w:val="28"/>
          <w:szCs w:val="28"/>
          <w:lang w:eastAsia="zh-CN"/>
        </w:rPr>
        <w:t xml:space="preserve">оступлений в бюджет поселения </w:t>
      </w:r>
      <w:r w:rsidRPr="00C11EA1">
        <w:rPr>
          <w:kern w:val="1"/>
          <w:sz w:val="28"/>
          <w:szCs w:val="28"/>
          <w:lang w:eastAsia="zh-CN"/>
        </w:rPr>
        <w:t>оценивается как отно</w:t>
      </w:r>
      <w:r>
        <w:rPr>
          <w:kern w:val="1"/>
          <w:sz w:val="28"/>
          <w:szCs w:val="28"/>
          <w:lang w:eastAsia="zh-CN"/>
        </w:rPr>
        <w:t xml:space="preserve">шение фактически произведенных </w:t>
      </w:r>
      <w:r w:rsidRPr="00C11EA1">
        <w:rPr>
          <w:kern w:val="1"/>
          <w:sz w:val="28"/>
          <w:szCs w:val="28"/>
          <w:lang w:eastAsia="zh-CN"/>
        </w:rPr>
        <w:t>в отчетном году бюджетных расходов на реализацию муниципальной программы к их плановым значениям.</w:t>
      </w:r>
    </w:p>
    <w:p w14:paraId="29169F6D"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lastRenderedPageBreak/>
        <w:t>Степень соответствия запланированному уровню расходов:</w:t>
      </w:r>
    </w:p>
    <w:p w14:paraId="63EEF1D6" w14:textId="77777777" w:rsidR="009774CF" w:rsidRPr="00C11EA1" w:rsidRDefault="009774CF" w:rsidP="009774CF">
      <w:pPr>
        <w:suppressAutoHyphens/>
        <w:spacing w:line="360" w:lineRule="auto"/>
        <w:ind w:firstLine="851"/>
        <w:jc w:val="center"/>
        <w:rPr>
          <w:i/>
          <w:kern w:val="1"/>
          <w:sz w:val="28"/>
          <w:szCs w:val="28"/>
          <w:vertAlign w:val="superscript"/>
          <w:lang w:eastAsia="zh-CN"/>
        </w:rPr>
      </w:pPr>
      <w:r>
        <w:rPr>
          <w:sz w:val="28"/>
          <w:szCs w:val="28"/>
          <w:lang w:eastAsia="zh-CN"/>
        </w:rPr>
        <w:t>172,6</w:t>
      </w:r>
      <w:r w:rsidRPr="00C11EA1">
        <w:rPr>
          <w:sz w:val="28"/>
          <w:szCs w:val="28"/>
          <w:lang w:eastAsia="zh-CN"/>
        </w:rPr>
        <w:t xml:space="preserve"> тыс. рублей / </w:t>
      </w:r>
      <w:r>
        <w:rPr>
          <w:sz w:val="28"/>
          <w:szCs w:val="28"/>
          <w:lang w:eastAsia="zh-CN"/>
        </w:rPr>
        <w:t>172,6</w:t>
      </w:r>
      <w:r w:rsidRPr="00C11EA1">
        <w:rPr>
          <w:sz w:val="28"/>
          <w:szCs w:val="28"/>
          <w:lang w:eastAsia="zh-CN"/>
        </w:rPr>
        <w:t xml:space="preserve"> тыс. рублей = </w:t>
      </w:r>
      <w:r>
        <w:rPr>
          <w:sz w:val="28"/>
          <w:szCs w:val="28"/>
          <w:lang w:eastAsia="zh-CN"/>
        </w:rPr>
        <w:t>1</w:t>
      </w:r>
      <w:r w:rsidRPr="00C11EA1">
        <w:rPr>
          <w:sz w:val="28"/>
          <w:szCs w:val="28"/>
          <w:lang w:eastAsia="zh-CN"/>
        </w:rPr>
        <w:t>.</w:t>
      </w:r>
    </w:p>
    <w:p w14:paraId="60C08564"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54CA47AF"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6F2CF62A" w14:textId="77777777" w:rsidR="009774CF" w:rsidRPr="0070598E" w:rsidRDefault="009774CF" w:rsidP="009774CF">
      <w:pPr>
        <w:suppressAutoHyphens/>
        <w:autoSpaceDE w:val="0"/>
        <w:spacing w:line="360" w:lineRule="auto"/>
        <w:ind w:firstLine="851"/>
        <w:jc w:val="center"/>
        <w:rPr>
          <w:kern w:val="1"/>
          <w:sz w:val="28"/>
          <w:szCs w:val="28"/>
          <w:lang w:eastAsia="zh-CN"/>
        </w:rPr>
      </w:pPr>
      <w:r>
        <w:rPr>
          <w:kern w:val="1"/>
          <w:sz w:val="28"/>
          <w:szCs w:val="28"/>
          <w:lang w:eastAsia="zh-CN"/>
        </w:rPr>
        <w:t>1</w:t>
      </w:r>
      <w:r w:rsidRPr="0070598E">
        <w:rPr>
          <w:kern w:val="1"/>
          <w:sz w:val="28"/>
          <w:szCs w:val="28"/>
          <w:lang w:eastAsia="zh-CN"/>
        </w:rPr>
        <w:t xml:space="preserve">/1 = </w:t>
      </w:r>
      <w:r>
        <w:rPr>
          <w:kern w:val="1"/>
          <w:sz w:val="28"/>
          <w:szCs w:val="28"/>
          <w:lang w:eastAsia="zh-CN"/>
        </w:rPr>
        <w:t>1</w:t>
      </w:r>
    </w:p>
    <w:p w14:paraId="2AEC912F"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sidRPr="001930FD">
        <w:rPr>
          <w:kern w:val="1"/>
          <w:sz w:val="28"/>
          <w:szCs w:val="28"/>
          <w:lang w:eastAsia="en-US"/>
        </w:rPr>
        <w:t>низкая.</w:t>
      </w:r>
    </w:p>
    <w:p w14:paraId="508A8F84" w14:textId="77777777" w:rsidR="009774CF" w:rsidRPr="00C11EA1" w:rsidRDefault="009774CF" w:rsidP="009774C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6EB093D1" w14:textId="77777777" w:rsidR="009774CF" w:rsidRPr="0070598E" w:rsidRDefault="009774CF" w:rsidP="009774CF">
      <w:pPr>
        <w:suppressAutoHyphens/>
        <w:spacing w:line="360" w:lineRule="auto"/>
        <w:ind w:firstLine="851"/>
        <w:jc w:val="center"/>
        <w:rPr>
          <w:rFonts w:eastAsia="Calibri"/>
          <w:kern w:val="1"/>
          <w:sz w:val="28"/>
          <w:szCs w:val="28"/>
          <w:lang w:eastAsia="en-US"/>
        </w:rPr>
      </w:pPr>
      <w:r w:rsidRPr="0070598E">
        <w:rPr>
          <w:rFonts w:eastAsia="Calibri"/>
          <w:kern w:val="1"/>
          <w:sz w:val="28"/>
          <w:szCs w:val="28"/>
          <w:lang w:eastAsia="en-US"/>
        </w:rPr>
        <w:t xml:space="preserve">0,5 х 0,5 + </w:t>
      </w:r>
      <w:r>
        <w:rPr>
          <w:rFonts w:eastAsia="Calibri"/>
          <w:kern w:val="1"/>
          <w:sz w:val="28"/>
          <w:szCs w:val="28"/>
          <w:lang w:eastAsia="en-US"/>
        </w:rPr>
        <w:t>1</w:t>
      </w:r>
      <w:r w:rsidRPr="0070598E">
        <w:rPr>
          <w:rFonts w:eastAsia="Calibri"/>
          <w:kern w:val="1"/>
          <w:sz w:val="28"/>
          <w:szCs w:val="28"/>
          <w:lang w:eastAsia="en-US"/>
        </w:rPr>
        <w:t xml:space="preserve"> х 0,3 + 1 х 0,2 = </w:t>
      </w:r>
      <w:r>
        <w:rPr>
          <w:rFonts w:eastAsia="Calibri"/>
          <w:kern w:val="1"/>
          <w:sz w:val="28"/>
          <w:szCs w:val="28"/>
          <w:lang w:eastAsia="en-US"/>
        </w:rPr>
        <w:t>0,75</w:t>
      </w:r>
    </w:p>
    <w:p w14:paraId="0723A31A"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удовлетворительным</w:t>
      </w:r>
      <w:r w:rsidRPr="00C11EA1">
        <w:rPr>
          <w:sz w:val="28"/>
          <w:szCs w:val="28"/>
          <w:lang w:eastAsia="zh-CN"/>
        </w:rPr>
        <w:t>.</w:t>
      </w:r>
    </w:p>
    <w:p w14:paraId="7D34DEC1" w14:textId="77777777" w:rsidR="009774CF" w:rsidRPr="00C11EA1" w:rsidRDefault="009774CF" w:rsidP="009774CF">
      <w:pPr>
        <w:shd w:val="clear" w:color="auto" w:fill="FFFFFF"/>
        <w:tabs>
          <w:tab w:val="left" w:pos="1276"/>
        </w:tabs>
        <w:suppressAutoHyphens/>
        <w:autoSpaceDE w:val="0"/>
        <w:spacing w:line="216" w:lineRule="auto"/>
        <w:ind w:firstLine="709"/>
        <w:jc w:val="center"/>
        <w:rPr>
          <w:bCs/>
          <w:i/>
          <w:iCs/>
          <w:color w:val="000000"/>
          <w:spacing w:val="-4"/>
          <w:kern w:val="1"/>
          <w:sz w:val="28"/>
          <w:szCs w:val="28"/>
          <w:lang w:eastAsia="zh-CN"/>
        </w:rPr>
      </w:pPr>
    </w:p>
    <w:p w14:paraId="705288CC" w14:textId="77777777" w:rsidR="009774CF" w:rsidRPr="00C11EA1" w:rsidRDefault="009774CF" w:rsidP="009774CF">
      <w:pPr>
        <w:tabs>
          <w:tab w:val="left" w:pos="1276"/>
        </w:tabs>
        <w:suppressAutoHyphens/>
        <w:autoSpaceDE w:val="0"/>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w:t>
      </w:r>
      <w:r w:rsidRPr="006B39FD">
        <w:rPr>
          <w:kern w:val="1"/>
          <w:sz w:val="28"/>
          <w:szCs w:val="28"/>
          <w:lang w:eastAsia="zh-CN"/>
        </w:rPr>
        <w:t>Предложения по дальнейшей реализации муниципальной программы Истоминского сельского поселения «Социальная поддержка граждан»</w:t>
      </w:r>
    </w:p>
    <w:p w14:paraId="2956EF86" w14:textId="77777777" w:rsidR="009774CF" w:rsidRPr="00C11EA1" w:rsidRDefault="009774CF" w:rsidP="009774CF">
      <w:pPr>
        <w:suppressAutoHyphens/>
        <w:spacing w:line="220" w:lineRule="auto"/>
        <w:ind w:firstLine="709"/>
        <w:jc w:val="both"/>
        <w:rPr>
          <w:kern w:val="1"/>
          <w:sz w:val="28"/>
          <w:szCs w:val="28"/>
          <w:lang w:eastAsia="zh-CN"/>
        </w:rPr>
      </w:pPr>
    </w:p>
    <w:p w14:paraId="072FB370" w14:textId="77777777" w:rsidR="009774CF" w:rsidRDefault="009774CF" w:rsidP="009774CF">
      <w:pPr>
        <w:autoSpaceDE w:val="0"/>
        <w:autoSpaceDN w:val="0"/>
        <w:adjustRightInd w:val="0"/>
        <w:spacing w:line="276" w:lineRule="auto"/>
        <w:ind w:left="284" w:firstLine="709"/>
        <w:jc w:val="both"/>
        <w:rPr>
          <w:kern w:val="1"/>
          <w:sz w:val="28"/>
          <w:szCs w:val="28"/>
          <w:lang w:eastAsia="zh-CN"/>
        </w:rPr>
      </w:pPr>
      <w:r>
        <w:rPr>
          <w:kern w:val="1"/>
          <w:sz w:val="28"/>
          <w:szCs w:val="28"/>
          <w:lang w:eastAsia="zh-CN"/>
        </w:rPr>
        <w:t xml:space="preserve">С учетом фактически сложившихся за 2020 году значений целевых показателей муниципальной программы предлагается в 2020 году: </w:t>
      </w:r>
    </w:p>
    <w:p w14:paraId="4C03754D" w14:textId="77777777" w:rsidR="009774CF" w:rsidRPr="001930FD" w:rsidRDefault="009774CF" w:rsidP="009774CF">
      <w:pPr>
        <w:shd w:val="clear" w:color="auto" w:fill="FFFFFF"/>
        <w:spacing w:line="360" w:lineRule="auto"/>
        <w:ind w:firstLine="851"/>
        <w:jc w:val="both"/>
        <w:rPr>
          <w:kern w:val="2"/>
          <w:sz w:val="28"/>
          <w:szCs w:val="28"/>
        </w:rPr>
      </w:pPr>
      <w:r>
        <w:rPr>
          <w:kern w:val="1"/>
          <w:sz w:val="28"/>
          <w:szCs w:val="28"/>
          <w:lang w:eastAsia="zh-CN"/>
        </w:rPr>
        <w:t>1. Ужесточить контроль за выплатой государственной пенсии в установленные сроки.</w:t>
      </w:r>
    </w:p>
    <w:p w14:paraId="3BB7EBDB" w14:textId="77777777" w:rsidR="009774CF" w:rsidRPr="00293CEB" w:rsidRDefault="009774CF" w:rsidP="009774CF">
      <w:pPr>
        <w:ind w:left="10773"/>
        <w:jc w:val="center"/>
        <w:rPr>
          <w:b/>
        </w:rPr>
      </w:pPr>
      <w:r w:rsidRPr="00AA10D0">
        <w:rPr>
          <w:rFonts w:eastAsia="Calibri"/>
          <w:kern w:val="2"/>
        </w:rPr>
        <w:t xml:space="preserve"> го</w:t>
      </w:r>
    </w:p>
    <w:p w14:paraId="19E00515" w14:textId="77777777" w:rsidR="009774CF" w:rsidRDefault="009774CF" w:rsidP="009774CF">
      <w:pPr>
        <w:contextualSpacing/>
        <w:jc w:val="center"/>
        <w:sectPr w:rsidR="009774CF" w:rsidSect="00D95852">
          <w:pgSz w:w="11906" w:h="16838"/>
          <w:pgMar w:top="1134" w:right="707" w:bottom="1134" w:left="1134" w:header="709" w:footer="709" w:gutter="0"/>
          <w:cols w:space="708"/>
          <w:docGrid w:linePitch="360"/>
        </w:sectPr>
      </w:pPr>
    </w:p>
    <w:p w14:paraId="422FA5E9"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38FCA6B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F94E13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D901AC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C5FEF14" w14:textId="77777777" w:rsidR="009774CF" w:rsidRDefault="009774CF" w:rsidP="009774CF">
      <w:pPr>
        <w:widowControl w:val="0"/>
        <w:autoSpaceDE w:val="0"/>
        <w:autoSpaceDN w:val="0"/>
        <w:adjustRightInd w:val="0"/>
        <w:jc w:val="right"/>
      </w:pPr>
      <w:r w:rsidRPr="00BB5D7B">
        <w:rPr>
          <w:sz w:val="28"/>
          <w:szCs w:val="28"/>
        </w:rPr>
        <w:t>«</w:t>
      </w:r>
      <w:r>
        <w:rPr>
          <w:sz w:val="28"/>
          <w:szCs w:val="28"/>
        </w:rPr>
        <w:t>Социальная поддержка граждан</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4763A13D"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542D8C3B"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«Социальная поддержка граждан»</w:t>
      </w:r>
      <w:r w:rsidRPr="007F477B">
        <w:rPr>
          <w:b/>
          <w:sz w:val="28"/>
          <w:szCs w:val="28"/>
        </w:rPr>
        <w:t xml:space="preserve"> </w:t>
      </w:r>
      <w:r>
        <w:rPr>
          <w:b/>
          <w:sz w:val="28"/>
          <w:szCs w:val="28"/>
        </w:rPr>
        <w:t>за отчетный период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9"/>
        <w:gridCol w:w="1417"/>
        <w:gridCol w:w="1384"/>
        <w:gridCol w:w="1593"/>
        <w:gridCol w:w="1701"/>
      </w:tblGrid>
      <w:tr w:rsidR="009774CF" w:rsidRPr="007F477B" w14:paraId="08362962" w14:textId="77777777" w:rsidTr="009774CF">
        <w:trPr>
          <w:trHeight w:val="552"/>
        </w:trPr>
        <w:tc>
          <w:tcPr>
            <w:tcW w:w="710" w:type="dxa"/>
            <w:vMerge w:val="restart"/>
          </w:tcPr>
          <w:p w14:paraId="7269A2ED" w14:textId="77777777" w:rsidR="009774CF" w:rsidRPr="007F477B" w:rsidRDefault="009774CF" w:rsidP="009774CF">
            <w:pPr>
              <w:widowControl w:val="0"/>
              <w:autoSpaceDE w:val="0"/>
              <w:autoSpaceDN w:val="0"/>
              <w:adjustRightInd w:val="0"/>
              <w:jc w:val="center"/>
            </w:pPr>
            <w:r w:rsidRPr="007F477B">
              <w:t>№ п/п</w:t>
            </w:r>
          </w:p>
        </w:tc>
        <w:tc>
          <w:tcPr>
            <w:tcW w:w="3685" w:type="dxa"/>
            <w:vMerge w:val="restart"/>
          </w:tcPr>
          <w:p w14:paraId="599C42BA" w14:textId="77777777" w:rsidR="009774CF" w:rsidRPr="007F477B" w:rsidRDefault="009774CF" w:rsidP="009774CF">
            <w:pPr>
              <w:widowControl w:val="0"/>
              <w:autoSpaceDE w:val="0"/>
              <w:autoSpaceDN w:val="0"/>
              <w:adjustRightInd w:val="0"/>
              <w:jc w:val="center"/>
            </w:pPr>
            <w:r w:rsidRPr="007F477B">
              <w:t>Номер и наименование</w:t>
            </w:r>
          </w:p>
          <w:p w14:paraId="5AB8B14F" w14:textId="77777777" w:rsidR="009774CF" w:rsidRPr="007F477B" w:rsidRDefault="009774CF" w:rsidP="009774CF">
            <w:pPr>
              <w:widowControl w:val="0"/>
              <w:autoSpaceDE w:val="0"/>
              <w:autoSpaceDN w:val="0"/>
              <w:adjustRightInd w:val="0"/>
              <w:jc w:val="center"/>
              <w:rPr>
                <w:lang w:val="en-US"/>
              </w:rPr>
            </w:pPr>
          </w:p>
        </w:tc>
        <w:tc>
          <w:tcPr>
            <w:tcW w:w="1984" w:type="dxa"/>
            <w:vMerge w:val="restart"/>
          </w:tcPr>
          <w:p w14:paraId="7A77186F"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45F15A60"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836" w:type="dxa"/>
            <w:gridSpan w:val="2"/>
          </w:tcPr>
          <w:p w14:paraId="5724FF0C" w14:textId="77777777" w:rsidR="009774CF" w:rsidRPr="007F477B" w:rsidRDefault="009774CF" w:rsidP="009774CF">
            <w:pPr>
              <w:widowControl w:val="0"/>
              <w:autoSpaceDE w:val="0"/>
              <w:autoSpaceDN w:val="0"/>
              <w:adjustRightInd w:val="0"/>
              <w:jc w:val="center"/>
            </w:pPr>
            <w:r w:rsidRPr="007F477B">
              <w:t>Фактический срок</w:t>
            </w:r>
          </w:p>
        </w:tc>
        <w:tc>
          <w:tcPr>
            <w:tcW w:w="2977" w:type="dxa"/>
            <w:gridSpan w:val="2"/>
          </w:tcPr>
          <w:p w14:paraId="415957F6" w14:textId="77777777" w:rsidR="009774CF" w:rsidRPr="007F477B" w:rsidRDefault="009774CF" w:rsidP="009774CF">
            <w:pPr>
              <w:widowControl w:val="0"/>
              <w:autoSpaceDE w:val="0"/>
              <w:autoSpaceDN w:val="0"/>
              <w:adjustRightInd w:val="0"/>
              <w:jc w:val="center"/>
            </w:pPr>
            <w:r w:rsidRPr="007F477B">
              <w:t>Результаты</w:t>
            </w:r>
          </w:p>
        </w:tc>
        <w:tc>
          <w:tcPr>
            <w:tcW w:w="1701" w:type="dxa"/>
            <w:vMerge w:val="restart"/>
          </w:tcPr>
          <w:p w14:paraId="1B9041B9"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2B5F49BB" w14:textId="77777777" w:rsidTr="009774CF">
        <w:tc>
          <w:tcPr>
            <w:tcW w:w="710" w:type="dxa"/>
            <w:vMerge/>
          </w:tcPr>
          <w:p w14:paraId="20DE398B" w14:textId="77777777" w:rsidR="009774CF" w:rsidRPr="007F477B" w:rsidRDefault="009774CF" w:rsidP="009774CF">
            <w:pPr>
              <w:widowControl w:val="0"/>
              <w:autoSpaceDE w:val="0"/>
              <w:autoSpaceDN w:val="0"/>
              <w:adjustRightInd w:val="0"/>
              <w:jc w:val="center"/>
            </w:pPr>
          </w:p>
        </w:tc>
        <w:tc>
          <w:tcPr>
            <w:tcW w:w="3685" w:type="dxa"/>
            <w:vMerge/>
          </w:tcPr>
          <w:p w14:paraId="08525208" w14:textId="77777777" w:rsidR="009774CF" w:rsidRPr="007F477B" w:rsidRDefault="009774CF" w:rsidP="009774CF">
            <w:pPr>
              <w:widowControl w:val="0"/>
              <w:autoSpaceDE w:val="0"/>
              <w:autoSpaceDN w:val="0"/>
              <w:adjustRightInd w:val="0"/>
              <w:jc w:val="center"/>
            </w:pPr>
          </w:p>
        </w:tc>
        <w:tc>
          <w:tcPr>
            <w:tcW w:w="1984" w:type="dxa"/>
            <w:vMerge/>
          </w:tcPr>
          <w:p w14:paraId="5921A9C9" w14:textId="77777777" w:rsidR="009774CF" w:rsidRPr="007F477B" w:rsidRDefault="009774CF" w:rsidP="009774CF">
            <w:pPr>
              <w:widowControl w:val="0"/>
              <w:autoSpaceDE w:val="0"/>
              <w:autoSpaceDN w:val="0"/>
              <w:adjustRightInd w:val="0"/>
              <w:jc w:val="center"/>
            </w:pPr>
          </w:p>
        </w:tc>
        <w:tc>
          <w:tcPr>
            <w:tcW w:w="1417" w:type="dxa"/>
            <w:vMerge/>
          </w:tcPr>
          <w:p w14:paraId="7B7B7CA7" w14:textId="77777777" w:rsidR="009774CF" w:rsidRPr="007F477B" w:rsidRDefault="009774CF" w:rsidP="009774CF">
            <w:pPr>
              <w:widowControl w:val="0"/>
              <w:autoSpaceDE w:val="0"/>
              <w:autoSpaceDN w:val="0"/>
              <w:adjustRightInd w:val="0"/>
              <w:jc w:val="center"/>
            </w:pPr>
          </w:p>
        </w:tc>
        <w:tc>
          <w:tcPr>
            <w:tcW w:w="1419" w:type="dxa"/>
          </w:tcPr>
          <w:p w14:paraId="4B69FD71" w14:textId="77777777" w:rsidR="009774CF" w:rsidRPr="007F477B" w:rsidRDefault="009774CF" w:rsidP="009774CF">
            <w:pPr>
              <w:widowControl w:val="0"/>
              <w:autoSpaceDE w:val="0"/>
              <w:autoSpaceDN w:val="0"/>
              <w:adjustRightInd w:val="0"/>
              <w:jc w:val="center"/>
            </w:pPr>
            <w:r w:rsidRPr="007F477B">
              <w:t>начала реализации</w:t>
            </w:r>
          </w:p>
        </w:tc>
        <w:tc>
          <w:tcPr>
            <w:tcW w:w="1417" w:type="dxa"/>
          </w:tcPr>
          <w:p w14:paraId="3C2CABBF"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384" w:type="dxa"/>
          </w:tcPr>
          <w:p w14:paraId="18C5941B"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593" w:type="dxa"/>
          </w:tcPr>
          <w:p w14:paraId="6ECFA1DA" w14:textId="77777777" w:rsidR="009774CF" w:rsidRPr="007F477B" w:rsidRDefault="009774CF" w:rsidP="009774CF">
            <w:pPr>
              <w:widowControl w:val="0"/>
              <w:autoSpaceDE w:val="0"/>
              <w:autoSpaceDN w:val="0"/>
              <w:adjustRightInd w:val="0"/>
              <w:jc w:val="center"/>
            </w:pPr>
            <w:r w:rsidRPr="007F477B">
              <w:t>достигнутые</w:t>
            </w:r>
          </w:p>
        </w:tc>
        <w:tc>
          <w:tcPr>
            <w:tcW w:w="1701" w:type="dxa"/>
            <w:vMerge/>
          </w:tcPr>
          <w:p w14:paraId="2E81246E" w14:textId="77777777" w:rsidR="009774CF" w:rsidRPr="007F477B" w:rsidRDefault="009774CF" w:rsidP="009774CF">
            <w:pPr>
              <w:widowControl w:val="0"/>
              <w:autoSpaceDE w:val="0"/>
              <w:autoSpaceDN w:val="0"/>
              <w:adjustRightInd w:val="0"/>
              <w:jc w:val="center"/>
            </w:pPr>
          </w:p>
        </w:tc>
      </w:tr>
      <w:tr w:rsidR="009774CF" w:rsidRPr="007F477B" w14:paraId="1A794FED" w14:textId="77777777" w:rsidTr="009774CF">
        <w:tc>
          <w:tcPr>
            <w:tcW w:w="710" w:type="dxa"/>
          </w:tcPr>
          <w:p w14:paraId="019C6680" w14:textId="77777777" w:rsidR="009774CF" w:rsidRPr="007F477B" w:rsidRDefault="009774CF" w:rsidP="009774CF">
            <w:pPr>
              <w:widowControl w:val="0"/>
              <w:autoSpaceDE w:val="0"/>
              <w:autoSpaceDN w:val="0"/>
              <w:adjustRightInd w:val="0"/>
              <w:jc w:val="center"/>
            </w:pPr>
            <w:r w:rsidRPr="007F477B">
              <w:t>1</w:t>
            </w:r>
          </w:p>
        </w:tc>
        <w:tc>
          <w:tcPr>
            <w:tcW w:w="3685" w:type="dxa"/>
          </w:tcPr>
          <w:p w14:paraId="6814EEA0" w14:textId="77777777" w:rsidR="009774CF" w:rsidRPr="007F477B" w:rsidRDefault="009774CF" w:rsidP="009774CF">
            <w:pPr>
              <w:widowControl w:val="0"/>
              <w:autoSpaceDE w:val="0"/>
              <w:autoSpaceDN w:val="0"/>
              <w:adjustRightInd w:val="0"/>
              <w:jc w:val="center"/>
            </w:pPr>
            <w:r w:rsidRPr="007F477B">
              <w:t>2</w:t>
            </w:r>
          </w:p>
        </w:tc>
        <w:tc>
          <w:tcPr>
            <w:tcW w:w="1984" w:type="dxa"/>
          </w:tcPr>
          <w:p w14:paraId="06135DD3" w14:textId="77777777" w:rsidR="009774CF" w:rsidRPr="007F477B" w:rsidRDefault="009774CF" w:rsidP="009774CF">
            <w:pPr>
              <w:widowControl w:val="0"/>
              <w:autoSpaceDE w:val="0"/>
              <w:autoSpaceDN w:val="0"/>
              <w:adjustRightInd w:val="0"/>
              <w:jc w:val="center"/>
            </w:pPr>
            <w:r w:rsidRPr="007F477B">
              <w:t>3</w:t>
            </w:r>
          </w:p>
        </w:tc>
        <w:tc>
          <w:tcPr>
            <w:tcW w:w="1417" w:type="dxa"/>
          </w:tcPr>
          <w:p w14:paraId="30032399" w14:textId="77777777" w:rsidR="009774CF" w:rsidRPr="007F477B" w:rsidRDefault="009774CF" w:rsidP="009774CF">
            <w:pPr>
              <w:widowControl w:val="0"/>
              <w:autoSpaceDE w:val="0"/>
              <w:autoSpaceDN w:val="0"/>
              <w:adjustRightInd w:val="0"/>
              <w:jc w:val="center"/>
            </w:pPr>
            <w:r w:rsidRPr="007F477B">
              <w:t>4</w:t>
            </w:r>
          </w:p>
        </w:tc>
        <w:tc>
          <w:tcPr>
            <w:tcW w:w="1419" w:type="dxa"/>
          </w:tcPr>
          <w:p w14:paraId="0379640D" w14:textId="77777777" w:rsidR="009774CF" w:rsidRPr="007F477B" w:rsidRDefault="009774CF" w:rsidP="009774CF">
            <w:pPr>
              <w:widowControl w:val="0"/>
              <w:autoSpaceDE w:val="0"/>
              <w:autoSpaceDN w:val="0"/>
              <w:adjustRightInd w:val="0"/>
              <w:jc w:val="center"/>
            </w:pPr>
            <w:r w:rsidRPr="007F477B">
              <w:t>5</w:t>
            </w:r>
          </w:p>
        </w:tc>
        <w:tc>
          <w:tcPr>
            <w:tcW w:w="1417" w:type="dxa"/>
          </w:tcPr>
          <w:p w14:paraId="62FFF46D" w14:textId="77777777" w:rsidR="009774CF" w:rsidRPr="007F477B" w:rsidRDefault="009774CF" w:rsidP="009774CF">
            <w:pPr>
              <w:widowControl w:val="0"/>
              <w:autoSpaceDE w:val="0"/>
              <w:autoSpaceDN w:val="0"/>
              <w:adjustRightInd w:val="0"/>
              <w:jc w:val="center"/>
            </w:pPr>
            <w:r w:rsidRPr="007F477B">
              <w:t>6</w:t>
            </w:r>
          </w:p>
        </w:tc>
        <w:tc>
          <w:tcPr>
            <w:tcW w:w="1384" w:type="dxa"/>
          </w:tcPr>
          <w:p w14:paraId="1050F229" w14:textId="77777777" w:rsidR="009774CF" w:rsidRPr="007F477B" w:rsidRDefault="009774CF" w:rsidP="009774CF">
            <w:pPr>
              <w:widowControl w:val="0"/>
              <w:autoSpaceDE w:val="0"/>
              <w:autoSpaceDN w:val="0"/>
              <w:adjustRightInd w:val="0"/>
              <w:jc w:val="center"/>
            </w:pPr>
            <w:r w:rsidRPr="007F477B">
              <w:t>7</w:t>
            </w:r>
          </w:p>
        </w:tc>
        <w:tc>
          <w:tcPr>
            <w:tcW w:w="1593" w:type="dxa"/>
          </w:tcPr>
          <w:p w14:paraId="0C66CC57" w14:textId="77777777" w:rsidR="009774CF" w:rsidRPr="007F477B" w:rsidRDefault="009774CF" w:rsidP="009774CF">
            <w:pPr>
              <w:widowControl w:val="0"/>
              <w:autoSpaceDE w:val="0"/>
              <w:autoSpaceDN w:val="0"/>
              <w:adjustRightInd w:val="0"/>
              <w:jc w:val="center"/>
            </w:pPr>
            <w:r w:rsidRPr="007F477B">
              <w:t>8</w:t>
            </w:r>
          </w:p>
        </w:tc>
        <w:tc>
          <w:tcPr>
            <w:tcW w:w="1701" w:type="dxa"/>
          </w:tcPr>
          <w:p w14:paraId="5EB9D6FB" w14:textId="77777777" w:rsidR="009774CF" w:rsidRPr="007F477B" w:rsidRDefault="009774CF" w:rsidP="009774CF">
            <w:pPr>
              <w:widowControl w:val="0"/>
              <w:autoSpaceDE w:val="0"/>
              <w:autoSpaceDN w:val="0"/>
              <w:adjustRightInd w:val="0"/>
              <w:jc w:val="center"/>
            </w:pPr>
            <w:r w:rsidRPr="007F477B">
              <w:t>9</w:t>
            </w:r>
          </w:p>
        </w:tc>
      </w:tr>
      <w:tr w:rsidR="009774CF" w:rsidRPr="007F477B" w14:paraId="7E89DD15" w14:textId="77777777" w:rsidTr="009774CF">
        <w:tc>
          <w:tcPr>
            <w:tcW w:w="710" w:type="dxa"/>
          </w:tcPr>
          <w:p w14:paraId="3AFBEA6D" w14:textId="77777777" w:rsidR="009774CF" w:rsidRPr="007F477B" w:rsidRDefault="009774CF" w:rsidP="009774CF">
            <w:pPr>
              <w:widowControl w:val="0"/>
              <w:autoSpaceDE w:val="0"/>
              <w:autoSpaceDN w:val="0"/>
              <w:adjustRightInd w:val="0"/>
            </w:pPr>
          </w:p>
        </w:tc>
        <w:tc>
          <w:tcPr>
            <w:tcW w:w="3685" w:type="dxa"/>
          </w:tcPr>
          <w:p w14:paraId="6D5D1B55" w14:textId="77777777" w:rsidR="009774CF" w:rsidRPr="007F477B" w:rsidRDefault="009774CF" w:rsidP="009774CF">
            <w:pPr>
              <w:widowControl w:val="0"/>
              <w:autoSpaceDE w:val="0"/>
              <w:autoSpaceDN w:val="0"/>
              <w:adjustRightInd w:val="0"/>
            </w:pPr>
            <w:r w:rsidRPr="007F477B">
              <w:t>Подпрограмма 1</w:t>
            </w:r>
            <w:r>
              <w:t xml:space="preserve"> «Социальная поддержка отдельных категорий граждан»</w:t>
            </w:r>
          </w:p>
        </w:tc>
        <w:tc>
          <w:tcPr>
            <w:tcW w:w="1984" w:type="dxa"/>
          </w:tcPr>
          <w:p w14:paraId="27EE6D83"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00EC0825" w14:textId="77777777" w:rsidR="009774CF" w:rsidRPr="007F477B" w:rsidRDefault="009774CF" w:rsidP="009774CF">
            <w:pPr>
              <w:widowControl w:val="0"/>
              <w:autoSpaceDE w:val="0"/>
              <w:autoSpaceDN w:val="0"/>
              <w:adjustRightInd w:val="0"/>
              <w:jc w:val="center"/>
            </w:pPr>
            <w:r w:rsidRPr="007F477B">
              <w:t>Х</w:t>
            </w:r>
          </w:p>
        </w:tc>
        <w:tc>
          <w:tcPr>
            <w:tcW w:w="1419" w:type="dxa"/>
          </w:tcPr>
          <w:p w14:paraId="7A0126D7" w14:textId="77777777" w:rsidR="009774CF" w:rsidRPr="007F477B" w:rsidRDefault="009774CF" w:rsidP="009774CF">
            <w:pPr>
              <w:widowControl w:val="0"/>
              <w:autoSpaceDE w:val="0"/>
              <w:autoSpaceDN w:val="0"/>
              <w:adjustRightInd w:val="0"/>
              <w:jc w:val="center"/>
            </w:pPr>
            <w:r w:rsidRPr="007F477B">
              <w:t>Х</w:t>
            </w:r>
          </w:p>
        </w:tc>
        <w:tc>
          <w:tcPr>
            <w:tcW w:w="1417" w:type="dxa"/>
          </w:tcPr>
          <w:p w14:paraId="193BF72D" w14:textId="77777777" w:rsidR="009774CF" w:rsidRPr="007F477B" w:rsidRDefault="009774CF" w:rsidP="009774CF">
            <w:pPr>
              <w:widowControl w:val="0"/>
              <w:autoSpaceDE w:val="0"/>
              <w:autoSpaceDN w:val="0"/>
              <w:adjustRightInd w:val="0"/>
              <w:jc w:val="center"/>
            </w:pPr>
            <w:r w:rsidRPr="007F477B">
              <w:t>Х</w:t>
            </w:r>
          </w:p>
        </w:tc>
        <w:tc>
          <w:tcPr>
            <w:tcW w:w="1384" w:type="dxa"/>
          </w:tcPr>
          <w:p w14:paraId="2C863C1C" w14:textId="77777777" w:rsidR="009774CF" w:rsidRPr="007F477B" w:rsidRDefault="009774CF" w:rsidP="009774CF">
            <w:pPr>
              <w:widowControl w:val="0"/>
              <w:autoSpaceDE w:val="0"/>
              <w:autoSpaceDN w:val="0"/>
              <w:adjustRightInd w:val="0"/>
              <w:jc w:val="center"/>
            </w:pPr>
            <w:r>
              <w:t>172,6</w:t>
            </w:r>
          </w:p>
        </w:tc>
        <w:tc>
          <w:tcPr>
            <w:tcW w:w="1593" w:type="dxa"/>
          </w:tcPr>
          <w:p w14:paraId="34BCD1F1" w14:textId="77777777" w:rsidR="009774CF" w:rsidRPr="007F477B" w:rsidRDefault="009774CF" w:rsidP="009774CF">
            <w:pPr>
              <w:widowControl w:val="0"/>
              <w:autoSpaceDE w:val="0"/>
              <w:autoSpaceDN w:val="0"/>
              <w:adjustRightInd w:val="0"/>
              <w:jc w:val="center"/>
            </w:pPr>
            <w:r>
              <w:t>172,6</w:t>
            </w:r>
          </w:p>
        </w:tc>
        <w:tc>
          <w:tcPr>
            <w:tcW w:w="1701" w:type="dxa"/>
          </w:tcPr>
          <w:p w14:paraId="4ACEE73D" w14:textId="77777777" w:rsidR="009774CF" w:rsidRPr="007F477B" w:rsidRDefault="009774CF" w:rsidP="009774CF">
            <w:pPr>
              <w:widowControl w:val="0"/>
              <w:autoSpaceDE w:val="0"/>
              <w:autoSpaceDN w:val="0"/>
              <w:adjustRightInd w:val="0"/>
              <w:jc w:val="center"/>
            </w:pPr>
          </w:p>
        </w:tc>
      </w:tr>
      <w:tr w:rsidR="009774CF" w:rsidRPr="007F477B" w14:paraId="42DA5987" w14:textId="77777777" w:rsidTr="009774CF">
        <w:tc>
          <w:tcPr>
            <w:tcW w:w="710" w:type="dxa"/>
          </w:tcPr>
          <w:p w14:paraId="09F36B3D" w14:textId="77777777" w:rsidR="009774CF" w:rsidRPr="007F477B" w:rsidRDefault="009774CF" w:rsidP="009774CF">
            <w:pPr>
              <w:widowControl w:val="0"/>
              <w:autoSpaceDE w:val="0"/>
              <w:autoSpaceDN w:val="0"/>
              <w:adjustRightInd w:val="0"/>
            </w:pPr>
          </w:p>
        </w:tc>
        <w:tc>
          <w:tcPr>
            <w:tcW w:w="3685" w:type="dxa"/>
          </w:tcPr>
          <w:p w14:paraId="5A65B955" w14:textId="77777777" w:rsidR="009774CF" w:rsidRPr="007F477B" w:rsidRDefault="009774CF" w:rsidP="009774CF">
            <w:pPr>
              <w:widowControl w:val="0"/>
              <w:autoSpaceDE w:val="0"/>
              <w:autoSpaceDN w:val="0"/>
              <w:adjustRightInd w:val="0"/>
            </w:pPr>
            <w:r w:rsidRPr="007F477B">
              <w:t>Основное мероприятие 1.1.</w:t>
            </w:r>
            <w:r>
              <w:t xml:space="preserve"> В</w:t>
            </w:r>
            <w:r w:rsidRPr="005D6D0C">
              <w:t>ыплата государственной пенсии за выслугу лет</w:t>
            </w:r>
          </w:p>
        </w:tc>
        <w:tc>
          <w:tcPr>
            <w:tcW w:w="1984" w:type="dxa"/>
          </w:tcPr>
          <w:p w14:paraId="0B83D83C"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5C0B2DEB" w14:textId="77777777" w:rsidR="009774CF" w:rsidRPr="007F477B" w:rsidRDefault="009774CF" w:rsidP="009774CF">
            <w:pPr>
              <w:widowControl w:val="0"/>
              <w:autoSpaceDE w:val="0"/>
              <w:autoSpaceDN w:val="0"/>
              <w:adjustRightInd w:val="0"/>
              <w:jc w:val="center"/>
            </w:pPr>
            <w:r>
              <w:t>31.12.2030</w:t>
            </w:r>
          </w:p>
        </w:tc>
        <w:tc>
          <w:tcPr>
            <w:tcW w:w="1419" w:type="dxa"/>
          </w:tcPr>
          <w:p w14:paraId="33ED6C16" w14:textId="77777777" w:rsidR="009774CF" w:rsidRPr="007F477B" w:rsidRDefault="009774CF" w:rsidP="009774CF">
            <w:pPr>
              <w:widowControl w:val="0"/>
              <w:autoSpaceDE w:val="0"/>
              <w:autoSpaceDN w:val="0"/>
              <w:adjustRightInd w:val="0"/>
              <w:jc w:val="center"/>
            </w:pPr>
            <w:r>
              <w:t>01.01.2020</w:t>
            </w:r>
          </w:p>
        </w:tc>
        <w:tc>
          <w:tcPr>
            <w:tcW w:w="1417" w:type="dxa"/>
          </w:tcPr>
          <w:p w14:paraId="3658480F" w14:textId="77777777" w:rsidR="009774CF" w:rsidRPr="007F477B" w:rsidRDefault="009774CF" w:rsidP="009774CF">
            <w:pPr>
              <w:widowControl w:val="0"/>
              <w:autoSpaceDE w:val="0"/>
              <w:autoSpaceDN w:val="0"/>
              <w:adjustRightInd w:val="0"/>
              <w:jc w:val="center"/>
            </w:pPr>
            <w:r>
              <w:t>31.12.2020</w:t>
            </w:r>
          </w:p>
        </w:tc>
        <w:tc>
          <w:tcPr>
            <w:tcW w:w="1384" w:type="dxa"/>
          </w:tcPr>
          <w:p w14:paraId="73D12689" w14:textId="77777777" w:rsidR="009774CF" w:rsidRPr="007F477B" w:rsidRDefault="009774CF" w:rsidP="009774CF">
            <w:pPr>
              <w:widowControl w:val="0"/>
              <w:autoSpaceDE w:val="0"/>
              <w:autoSpaceDN w:val="0"/>
              <w:adjustRightInd w:val="0"/>
              <w:jc w:val="center"/>
            </w:pPr>
            <w:r>
              <w:t>172,6</w:t>
            </w:r>
          </w:p>
        </w:tc>
        <w:tc>
          <w:tcPr>
            <w:tcW w:w="1593" w:type="dxa"/>
          </w:tcPr>
          <w:p w14:paraId="39C053BA" w14:textId="77777777" w:rsidR="009774CF" w:rsidRPr="007F477B" w:rsidRDefault="009774CF" w:rsidP="009774CF">
            <w:pPr>
              <w:widowControl w:val="0"/>
              <w:autoSpaceDE w:val="0"/>
              <w:autoSpaceDN w:val="0"/>
              <w:adjustRightInd w:val="0"/>
              <w:jc w:val="center"/>
            </w:pPr>
            <w:r>
              <w:t>172,6</w:t>
            </w:r>
          </w:p>
        </w:tc>
        <w:tc>
          <w:tcPr>
            <w:tcW w:w="1701" w:type="dxa"/>
          </w:tcPr>
          <w:p w14:paraId="2258C716" w14:textId="77777777" w:rsidR="009774CF" w:rsidRPr="007F477B" w:rsidRDefault="009774CF" w:rsidP="009774CF">
            <w:pPr>
              <w:widowControl w:val="0"/>
              <w:autoSpaceDE w:val="0"/>
              <w:autoSpaceDN w:val="0"/>
              <w:adjustRightInd w:val="0"/>
              <w:jc w:val="center"/>
            </w:pPr>
          </w:p>
        </w:tc>
      </w:tr>
      <w:tr w:rsidR="009774CF" w:rsidRPr="007F477B" w14:paraId="30141A8A" w14:textId="77777777" w:rsidTr="009774CF">
        <w:tc>
          <w:tcPr>
            <w:tcW w:w="710" w:type="dxa"/>
          </w:tcPr>
          <w:p w14:paraId="4DA97545" w14:textId="77777777" w:rsidR="009774CF" w:rsidRPr="007F477B" w:rsidRDefault="009774CF" w:rsidP="009774CF">
            <w:pPr>
              <w:widowControl w:val="0"/>
              <w:autoSpaceDE w:val="0"/>
              <w:autoSpaceDN w:val="0"/>
              <w:adjustRightInd w:val="0"/>
            </w:pPr>
          </w:p>
        </w:tc>
        <w:tc>
          <w:tcPr>
            <w:tcW w:w="3685" w:type="dxa"/>
          </w:tcPr>
          <w:p w14:paraId="7904C11D" w14:textId="77777777" w:rsidR="009774CF" w:rsidRPr="007F477B" w:rsidRDefault="009774CF" w:rsidP="009774CF">
            <w:pPr>
              <w:widowControl w:val="0"/>
              <w:autoSpaceDE w:val="0"/>
              <w:autoSpaceDN w:val="0"/>
              <w:adjustRightInd w:val="0"/>
            </w:pPr>
            <w:r>
              <w:t>О</w:t>
            </w:r>
            <w:r w:rsidRPr="007F477B">
              <w:t xml:space="preserve">сновное мероприятие </w:t>
            </w:r>
            <w:r>
              <w:t>1</w:t>
            </w:r>
            <w:r w:rsidRPr="007F477B">
              <w:t>.</w:t>
            </w:r>
            <w:r>
              <w:t>2. Выплата единовременного пособия за полные годы стажа при увольнении на пенсию</w:t>
            </w:r>
          </w:p>
        </w:tc>
        <w:tc>
          <w:tcPr>
            <w:tcW w:w="1984" w:type="dxa"/>
          </w:tcPr>
          <w:p w14:paraId="467168B3"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07CA7BEA" w14:textId="77777777" w:rsidR="009774CF" w:rsidRPr="007F477B" w:rsidRDefault="009774CF" w:rsidP="009774CF">
            <w:pPr>
              <w:widowControl w:val="0"/>
              <w:autoSpaceDE w:val="0"/>
              <w:autoSpaceDN w:val="0"/>
              <w:adjustRightInd w:val="0"/>
              <w:jc w:val="center"/>
            </w:pPr>
            <w:r>
              <w:t>31.12.2030</w:t>
            </w:r>
          </w:p>
        </w:tc>
        <w:tc>
          <w:tcPr>
            <w:tcW w:w="1419" w:type="dxa"/>
          </w:tcPr>
          <w:p w14:paraId="7E006E29" w14:textId="77777777" w:rsidR="009774CF" w:rsidRPr="007F477B" w:rsidRDefault="009774CF" w:rsidP="009774CF">
            <w:pPr>
              <w:widowControl w:val="0"/>
              <w:autoSpaceDE w:val="0"/>
              <w:autoSpaceDN w:val="0"/>
              <w:adjustRightInd w:val="0"/>
              <w:jc w:val="center"/>
            </w:pPr>
            <w:r>
              <w:t>01.01.2020</w:t>
            </w:r>
          </w:p>
        </w:tc>
        <w:tc>
          <w:tcPr>
            <w:tcW w:w="1417" w:type="dxa"/>
          </w:tcPr>
          <w:p w14:paraId="718F16E6" w14:textId="77777777" w:rsidR="009774CF" w:rsidRPr="007F477B" w:rsidRDefault="009774CF" w:rsidP="009774CF">
            <w:pPr>
              <w:widowControl w:val="0"/>
              <w:autoSpaceDE w:val="0"/>
              <w:autoSpaceDN w:val="0"/>
              <w:adjustRightInd w:val="0"/>
              <w:jc w:val="center"/>
            </w:pPr>
            <w:r>
              <w:t>31.12.2020</w:t>
            </w:r>
          </w:p>
        </w:tc>
        <w:tc>
          <w:tcPr>
            <w:tcW w:w="1384" w:type="dxa"/>
          </w:tcPr>
          <w:p w14:paraId="196E6713" w14:textId="77777777" w:rsidR="009774CF" w:rsidRPr="007F477B" w:rsidRDefault="009774CF" w:rsidP="009774CF">
            <w:pPr>
              <w:widowControl w:val="0"/>
              <w:autoSpaceDE w:val="0"/>
              <w:autoSpaceDN w:val="0"/>
              <w:adjustRightInd w:val="0"/>
              <w:jc w:val="center"/>
            </w:pPr>
            <w:r>
              <w:t>172,6</w:t>
            </w:r>
          </w:p>
        </w:tc>
        <w:tc>
          <w:tcPr>
            <w:tcW w:w="1593" w:type="dxa"/>
          </w:tcPr>
          <w:p w14:paraId="3B74FE92" w14:textId="77777777" w:rsidR="009774CF" w:rsidRPr="007F477B" w:rsidRDefault="009774CF" w:rsidP="009774CF">
            <w:pPr>
              <w:widowControl w:val="0"/>
              <w:autoSpaceDE w:val="0"/>
              <w:autoSpaceDN w:val="0"/>
              <w:adjustRightInd w:val="0"/>
              <w:jc w:val="center"/>
            </w:pPr>
            <w:r>
              <w:t>172,6</w:t>
            </w:r>
          </w:p>
        </w:tc>
        <w:tc>
          <w:tcPr>
            <w:tcW w:w="1701" w:type="dxa"/>
          </w:tcPr>
          <w:p w14:paraId="1257097F" w14:textId="77777777" w:rsidR="009774CF" w:rsidRPr="007F477B" w:rsidRDefault="009774CF" w:rsidP="009774CF">
            <w:pPr>
              <w:widowControl w:val="0"/>
              <w:autoSpaceDE w:val="0"/>
              <w:autoSpaceDN w:val="0"/>
              <w:adjustRightInd w:val="0"/>
              <w:jc w:val="center"/>
            </w:pPr>
          </w:p>
        </w:tc>
      </w:tr>
    </w:tbl>
    <w:p w14:paraId="0E4AEBF7"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1C15B7BC" w14:textId="77777777" w:rsidTr="009774CF">
        <w:tc>
          <w:tcPr>
            <w:tcW w:w="9322" w:type="dxa"/>
          </w:tcPr>
          <w:p w14:paraId="6B4B0F4F" w14:textId="77777777" w:rsidR="009774CF" w:rsidRDefault="009774CF" w:rsidP="009774CF">
            <w:pPr>
              <w:widowControl w:val="0"/>
              <w:autoSpaceDE w:val="0"/>
              <w:autoSpaceDN w:val="0"/>
              <w:adjustRightInd w:val="0"/>
              <w:contextualSpacing/>
              <w:jc w:val="center"/>
            </w:pPr>
          </w:p>
        </w:tc>
        <w:tc>
          <w:tcPr>
            <w:tcW w:w="5889" w:type="dxa"/>
          </w:tcPr>
          <w:p w14:paraId="39974CD3"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7C6B0FB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3245FFB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427030F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6512C4D3"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Социальная поддержка граждан</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08365C0D" w14:textId="77777777" w:rsidR="009774CF" w:rsidRDefault="009774CF" w:rsidP="009774CF">
      <w:pPr>
        <w:contextualSpacing/>
        <w:jc w:val="center"/>
      </w:pPr>
    </w:p>
    <w:p w14:paraId="28760D68" w14:textId="77777777" w:rsidR="009774CF" w:rsidRPr="00A01D13" w:rsidRDefault="009774CF" w:rsidP="009774CF">
      <w:pPr>
        <w:jc w:val="center"/>
        <w:rPr>
          <w:b/>
          <w:sz w:val="28"/>
          <w:szCs w:val="28"/>
        </w:rPr>
      </w:pPr>
      <w:r w:rsidRPr="00A01D13">
        <w:rPr>
          <w:b/>
          <w:sz w:val="28"/>
          <w:szCs w:val="28"/>
        </w:rPr>
        <w:t xml:space="preserve">Сведения  </w:t>
      </w:r>
    </w:p>
    <w:p w14:paraId="53ED087A"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476B04EA" w14:textId="77777777" w:rsidR="009774CF" w:rsidRPr="00A01D13" w:rsidRDefault="009774CF" w:rsidP="009774C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sz w:val="28"/>
          <w:szCs w:val="28"/>
        </w:rPr>
        <w:t>Социальная поддержка граждан» за отчетный период</w:t>
      </w:r>
    </w:p>
    <w:p w14:paraId="6FA8619E" w14:textId="77777777" w:rsidR="009774CF" w:rsidRDefault="009774CF" w:rsidP="009774CF">
      <w:pPr>
        <w:jc w:val="center"/>
        <w:rPr>
          <w:b/>
        </w:rPr>
      </w:pPr>
    </w:p>
    <w:tbl>
      <w:tblPr>
        <w:tblW w:w="14175" w:type="dxa"/>
        <w:tblCellSpacing w:w="5" w:type="nil"/>
        <w:tblInd w:w="-5" w:type="dxa"/>
        <w:tblLayout w:type="fixed"/>
        <w:tblCellMar>
          <w:left w:w="75" w:type="dxa"/>
          <w:right w:w="75" w:type="dxa"/>
        </w:tblCellMar>
        <w:tblLook w:val="0000" w:firstRow="0" w:lastRow="0" w:firstColumn="0" w:lastColumn="0" w:noHBand="0" w:noVBand="0"/>
      </w:tblPr>
      <w:tblGrid>
        <w:gridCol w:w="4111"/>
        <w:gridCol w:w="3402"/>
        <w:gridCol w:w="1985"/>
        <w:gridCol w:w="1842"/>
        <w:gridCol w:w="2835"/>
      </w:tblGrid>
      <w:tr w:rsidR="009774CF" w:rsidRPr="00803DE1" w14:paraId="6C751BA3" w14:textId="77777777" w:rsidTr="009774CF">
        <w:trPr>
          <w:trHeight w:val="305"/>
          <w:tblCellSpacing w:w="5" w:type="nil"/>
        </w:trPr>
        <w:tc>
          <w:tcPr>
            <w:tcW w:w="4111" w:type="dxa"/>
            <w:vMerge w:val="restart"/>
            <w:tcBorders>
              <w:top w:val="single" w:sz="4" w:space="0" w:color="auto"/>
              <w:left w:val="single" w:sz="4" w:space="0" w:color="auto"/>
              <w:right w:val="single" w:sz="4" w:space="0" w:color="auto"/>
            </w:tcBorders>
          </w:tcPr>
          <w:p w14:paraId="29B5D7B8" w14:textId="77777777" w:rsidR="009774CF" w:rsidRPr="00803DE1" w:rsidRDefault="009774CF" w:rsidP="009774CF">
            <w:pPr>
              <w:widowControl w:val="0"/>
              <w:autoSpaceDE w:val="0"/>
              <w:autoSpaceDN w:val="0"/>
              <w:adjustRightInd w:val="0"/>
              <w:jc w:val="center"/>
            </w:pPr>
            <w:r w:rsidRPr="00803DE1">
              <w:t>Наименование муниципальной программы, подпрограммы, основного мероприятия</w:t>
            </w:r>
          </w:p>
        </w:tc>
        <w:tc>
          <w:tcPr>
            <w:tcW w:w="3402" w:type="dxa"/>
            <w:vMerge w:val="restart"/>
            <w:tcBorders>
              <w:top w:val="single" w:sz="4" w:space="0" w:color="auto"/>
              <w:left w:val="single" w:sz="4" w:space="0" w:color="auto"/>
              <w:right w:val="single" w:sz="4" w:space="0" w:color="auto"/>
            </w:tcBorders>
          </w:tcPr>
          <w:p w14:paraId="40218848" w14:textId="77777777" w:rsidR="009774CF" w:rsidRPr="00803DE1" w:rsidRDefault="009774CF" w:rsidP="009774CF">
            <w:pPr>
              <w:widowControl w:val="0"/>
              <w:autoSpaceDE w:val="0"/>
              <w:autoSpaceDN w:val="0"/>
              <w:adjustRightInd w:val="0"/>
              <w:jc w:val="center"/>
            </w:pPr>
            <w:r w:rsidRPr="00803DE1">
              <w:t>Источники финансирования</w:t>
            </w:r>
          </w:p>
        </w:tc>
        <w:tc>
          <w:tcPr>
            <w:tcW w:w="3827" w:type="dxa"/>
            <w:gridSpan w:val="2"/>
            <w:tcBorders>
              <w:top w:val="single" w:sz="4" w:space="0" w:color="auto"/>
              <w:left w:val="single" w:sz="4" w:space="0" w:color="auto"/>
              <w:bottom w:val="single" w:sz="4" w:space="0" w:color="auto"/>
              <w:right w:val="single" w:sz="4" w:space="0" w:color="auto"/>
            </w:tcBorders>
          </w:tcPr>
          <w:p w14:paraId="61761536" w14:textId="77777777" w:rsidR="009774CF" w:rsidRPr="00803DE1" w:rsidRDefault="009774CF" w:rsidP="009774CF">
            <w:pPr>
              <w:widowControl w:val="0"/>
              <w:autoSpaceDE w:val="0"/>
              <w:autoSpaceDN w:val="0"/>
              <w:adjustRightInd w:val="0"/>
              <w:jc w:val="center"/>
            </w:pPr>
            <w:r w:rsidRPr="00803DE1">
              <w:t>Объем расходов (тыс. рублей), предусмотренных</w:t>
            </w:r>
          </w:p>
        </w:tc>
        <w:tc>
          <w:tcPr>
            <w:tcW w:w="2835" w:type="dxa"/>
            <w:vMerge w:val="restart"/>
            <w:tcBorders>
              <w:top w:val="single" w:sz="4" w:space="0" w:color="auto"/>
              <w:left w:val="single" w:sz="4" w:space="0" w:color="auto"/>
              <w:right w:val="single" w:sz="4" w:space="0" w:color="auto"/>
            </w:tcBorders>
          </w:tcPr>
          <w:p w14:paraId="0A189768" w14:textId="77777777" w:rsidR="009774CF" w:rsidRPr="00803DE1" w:rsidRDefault="009774CF" w:rsidP="009774CF">
            <w:pPr>
              <w:widowControl w:val="0"/>
              <w:autoSpaceDE w:val="0"/>
              <w:autoSpaceDN w:val="0"/>
              <w:adjustRightInd w:val="0"/>
              <w:jc w:val="center"/>
            </w:pPr>
            <w:r w:rsidRPr="00803DE1">
              <w:t xml:space="preserve">Фактические </w:t>
            </w:r>
            <w:r w:rsidRPr="00803DE1">
              <w:br/>
              <w:t>расходы (тыс. рублей),</w:t>
            </w:r>
            <w:r w:rsidRPr="00803DE1">
              <w:br/>
            </w:r>
            <w:r w:rsidRPr="00803DE1">
              <w:rPr>
                <w:rFonts w:cs="Calibri"/>
                <w:bCs/>
                <w:color w:val="000000"/>
              </w:rPr>
              <w:t>&lt;1&gt;</w:t>
            </w:r>
            <w:r w:rsidRPr="00803DE1">
              <w:t xml:space="preserve"> </w:t>
            </w:r>
          </w:p>
        </w:tc>
      </w:tr>
      <w:tr w:rsidR="009774CF" w:rsidRPr="00803DE1" w14:paraId="175E8377" w14:textId="77777777" w:rsidTr="009774CF">
        <w:trPr>
          <w:trHeight w:val="1178"/>
          <w:tblCellSpacing w:w="5" w:type="nil"/>
        </w:trPr>
        <w:tc>
          <w:tcPr>
            <w:tcW w:w="4111" w:type="dxa"/>
            <w:vMerge/>
            <w:tcBorders>
              <w:left w:val="single" w:sz="4" w:space="0" w:color="auto"/>
              <w:bottom w:val="single" w:sz="4" w:space="0" w:color="auto"/>
              <w:right w:val="single" w:sz="4" w:space="0" w:color="auto"/>
            </w:tcBorders>
          </w:tcPr>
          <w:p w14:paraId="63B23885" w14:textId="77777777" w:rsidR="009774CF" w:rsidRPr="00803DE1" w:rsidRDefault="009774CF" w:rsidP="009774CF">
            <w:pPr>
              <w:widowControl w:val="0"/>
              <w:autoSpaceDE w:val="0"/>
              <w:autoSpaceDN w:val="0"/>
              <w:adjustRightInd w:val="0"/>
              <w:jc w:val="center"/>
            </w:pPr>
          </w:p>
        </w:tc>
        <w:tc>
          <w:tcPr>
            <w:tcW w:w="3402" w:type="dxa"/>
            <w:vMerge/>
            <w:tcBorders>
              <w:left w:val="single" w:sz="4" w:space="0" w:color="auto"/>
              <w:bottom w:val="single" w:sz="4" w:space="0" w:color="auto"/>
              <w:right w:val="single" w:sz="4" w:space="0" w:color="auto"/>
            </w:tcBorders>
          </w:tcPr>
          <w:p w14:paraId="472F2D58" w14:textId="77777777" w:rsidR="009774CF" w:rsidRPr="00803DE1" w:rsidRDefault="009774CF" w:rsidP="009774CF">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14:paraId="77EB5970" w14:textId="77777777" w:rsidR="009774CF" w:rsidRPr="00803DE1" w:rsidRDefault="009774CF" w:rsidP="009774CF">
            <w:pPr>
              <w:widowControl w:val="0"/>
              <w:autoSpaceDE w:val="0"/>
              <w:autoSpaceDN w:val="0"/>
              <w:adjustRightInd w:val="0"/>
              <w:jc w:val="center"/>
            </w:pPr>
            <w:r w:rsidRPr="00803DE1">
              <w:t xml:space="preserve">муниципальной программой </w:t>
            </w:r>
          </w:p>
          <w:p w14:paraId="1AD3210A" w14:textId="77777777" w:rsidR="009774CF" w:rsidRPr="00803DE1" w:rsidRDefault="009774CF" w:rsidP="009774CF">
            <w:pPr>
              <w:widowControl w:val="0"/>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14:paraId="30A74025" w14:textId="77777777" w:rsidR="009774CF" w:rsidRPr="00803DE1" w:rsidRDefault="009774CF" w:rsidP="009774CF">
            <w:pPr>
              <w:widowControl w:val="0"/>
              <w:autoSpaceDE w:val="0"/>
              <w:autoSpaceDN w:val="0"/>
              <w:adjustRightInd w:val="0"/>
              <w:jc w:val="center"/>
            </w:pPr>
            <w:r w:rsidRPr="00803DE1">
              <w:t>сводной бюджетной росписью</w:t>
            </w:r>
          </w:p>
        </w:tc>
        <w:tc>
          <w:tcPr>
            <w:tcW w:w="2835" w:type="dxa"/>
            <w:vMerge/>
            <w:tcBorders>
              <w:left w:val="single" w:sz="4" w:space="0" w:color="auto"/>
              <w:bottom w:val="single" w:sz="4" w:space="0" w:color="auto"/>
              <w:right w:val="single" w:sz="4" w:space="0" w:color="auto"/>
            </w:tcBorders>
          </w:tcPr>
          <w:p w14:paraId="1B54982C" w14:textId="77777777" w:rsidR="009774CF" w:rsidRPr="00803DE1" w:rsidRDefault="009774CF" w:rsidP="009774CF">
            <w:pPr>
              <w:widowControl w:val="0"/>
              <w:autoSpaceDE w:val="0"/>
              <w:autoSpaceDN w:val="0"/>
              <w:adjustRightInd w:val="0"/>
              <w:jc w:val="center"/>
            </w:pPr>
          </w:p>
        </w:tc>
      </w:tr>
    </w:tbl>
    <w:p w14:paraId="1FE6178B" w14:textId="77777777" w:rsidR="009774CF" w:rsidRPr="00803DE1" w:rsidRDefault="009774CF" w:rsidP="009774CF">
      <w:pPr>
        <w:widowControl w:val="0"/>
        <w:autoSpaceDE w:val="0"/>
        <w:autoSpaceDN w:val="0"/>
        <w:adjustRightInd w:val="0"/>
        <w:jc w:val="center"/>
        <w:rPr>
          <w:sz w:val="4"/>
          <w:szCs w:val="4"/>
        </w:rPr>
      </w:pPr>
    </w:p>
    <w:tbl>
      <w:tblPr>
        <w:tblpPr w:leftFromText="180" w:rightFromText="180" w:vertAnchor="text" w:tblpX="-5" w:tblpY="1"/>
        <w:tblOverlap w:val="never"/>
        <w:tblW w:w="15769" w:type="dxa"/>
        <w:tblCellSpacing w:w="5" w:type="nil"/>
        <w:tblLayout w:type="fixed"/>
        <w:tblCellMar>
          <w:left w:w="75" w:type="dxa"/>
          <w:right w:w="75" w:type="dxa"/>
        </w:tblCellMar>
        <w:tblLook w:val="0000" w:firstRow="0" w:lastRow="0" w:firstColumn="0" w:lastColumn="0" w:noHBand="0" w:noVBand="0"/>
      </w:tblPr>
      <w:tblGrid>
        <w:gridCol w:w="4105"/>
        <w:gridCol w:w="3402"/>
        <w:gridCol w:w="1985"/>
        <w:gridCol w:w="1845"/>
        <w:gridCol w:w="2833"/>
        <w:gridCol w:w="6"/>
        <w:gridCol w:w="1593"/>
      </w:tblGrid>
      <w:tr w:rsidR="009774CF" w:rsidRPr="00803DE1" w14:paraId="10481FD5" w14:textId="77777777" w:rsidTr="009774CF">
        <w:trPr>
          <w:gridAfter w:val="2"/>
          <w:wAfter w:w="1599" w:type="dxa"/>
          <w:tblHeader/>
          <w:tblCellSpacing w:w="5" w:type="nil"/>
        </w:trPr>
        <w:tc>
          <w:tcPr>
            <w:tcW w:w="4105" w:type="dxa"/>
            <w:tcBorders>
              <w:top w:val="single" w:sz="4" w:space="0" w:color="auto"/>
              <w:left w:val="single" w:sz="4" w:space="0" w:color="auto"/>
              <w:bottom w:val="single" w:sz="4" w:space="0" w:color="auto"/>
              <w:right w:val="single" w:sz="4" w:space="0" w:color="auto"/>
            </w:tcBorders>
          </w:tcPr>
          <w:p w14:paraId="5921E285" w14:textId="77777777" w:rsidR="009774CF" w:rsidRPr="00803DE1" w:rsidRDefault="009774CF" w:rsidP="009774CF">
            <w:pPr>
              <w:widowControl w:val="0"/>
              <w:autoSpaceDE w:val="0"/>
              <w:autoSpaceDN w:val="0"/>
              <w:adjustRightInd w:val="0"/>
              <w:jc w:val="center"/>
            </w:pPr>
            <w:r w:rsidRPr="00803DE1">
              <w:t>1</w:t>
            </w:r>
          </w:p>
        </w:tc>
        <w:tc>
          <w:tcPr>
            <w:tcW w:w="3402" w:type="dxa"/>
            <w:tcBorders>
              <w:top w:val="single" w:sz="4" w:space="0" w:color="auto"/>
              <w:left w:val="single" w:sz="4" w:space="0" w:color="auto"/>
              <w:bottom w:val="single" w:sz="4" w:space="0" w:color="auto"/>
              <w:right w:val="single" w:sz="4" w:space="0" w:color="auto"/>
            </w:tcBorders>
          </w:tcPr>
          <w:p w14:paraId="03FBFCE9" w14:textId="77777777" w:rsidR="009774CF" w:rsidRPr="00803DE1" w:rsidRDefault="009774CF" w:rsidP="009774CF">
            <w:pPr>
              <w:widowControl w:val="0"/>
              <w:autoSpaceDE w:val="0"/>
              <w:autoSpaceDN w:val="0"/>
              <w:adjustRightInd w:val="0"/>
              <w:jc w:val="center"/>
            </w:pPr>
            <w:r w:rsidRPr="00803DE1">
              <w:t>2</w:t>
            </w:r>
          </w:p>
        </w:tc>
        <w:tc>
          <w:tcPr>
            <w:tcW w:w="1985" w:type="dxa"/>
            <w:tcBorders>
              <w:top w:val="single" w:sz="4" w:space="0" w:color="auto"/>
              <w:left w:val="single" w:sz="4" w:space="0" w:color="auto"/>
              <w:bottom w:val="single" w:sz="4" w:space="0" w:color="auto"/>
              <w:right w:val="single" w:sz="4" w:space="0" w:color="auto"/>
            </w:tcBorders>
          </w:tcPr>
          <w:p w14:paraId="75221C08" w14:textId="77777777" w:rsidR="009774CF" w:rsidRPr="00803DE1" w:rsidRDefault="009774CF" w:rsidP="009774CF">
            <w:pPr>
              <w:widowControl w:val="0"/>
              <w:autoSpaceDE w:val="0"/>
              <w:autoSpaceDN w:val="0"/>
              <w:adjustRightInd w:val="0"/>
              <w:jc w:val="center"/>
            </w:pPr>
            <w:r w:rsidRPr="00803DE1">
              <w:t>3</w:t>
            </w:r>
          </w:p>
        </w:tc>
        <w:tc>
          <w:tcPr>
            <w:tcW w:w="1845" w:type="dxa"/>
            <w:tcBorders>
              <w:top w:val="single" w:sz="4" w:space="0" w:color="auto"/>
              <w:left w:val="single" w:sz="4" w:space="0" w:color="auto"/>
              <w:bottom w:val="single" w:sz="4" w:space="0" w:color="auto"/>
              <w:right w:val="single" w:sz="4" w:space="0" w:color="auto"/>
            </w:tcBorders>
          </w:tcPr>
          <w:p w14:paraId="389A513F" w14:textId="77777777" w:rsidR="009774CF" w:rsidRPr="00803DE1" w:rsidRDefault="009774CF" w:rsidP="009774CF">
            <w:pPr>
              <w:widowControl w:val="0"/>
              <w:autoSpaceDE w:val="0"/>
              <w:autoSpaceDN w:val="0"/>
              <w:adjustRightInd w:val="0"/>
              <w:jc w:val="center"/>
            </w:pPr>
            <w:r w:rsidRPr="00803DE1">
              <w:t>4</w:t>
            </w:r>
          </w:p>
        </w:tc>
        <w:tc>
          <w:tcPr>
            <w:tcW w:w="2833" w:type="dxa"/>
            <w:tcBorders>
              <w:top w:val="single" w:sz="4" w:space="0" w:color="auto"/>
              <w:left w:val="single" w:sz="4" w:space="0" w:color="auto"/>
              <w:bottom w:val="single" w:sz="4" w:space="0" w:color="auto"/>
              <w:right w:val="single" w:sz="4" w:space="0" w:color="auto"/>
            </w:tcBorders>
          </w:tcPr>
          <w:p w14:paraId="132BBEEC" w14:textId="77777777" w:rsidR="009774CF" w:rsidRPr="00803DE1" w:rsidRDefault="009774CF" w:rsidP="009774CF">
            <w:pPr>
              <w:widowControl w:val="0"/>
              <w:autoSpaceDE w:val="0"/>
              <w:autoSpaceDN w:val="0"/>
              <w:adjustRightInd w:val="0"/>
              <w:jc w:val="center"/>
            </w:pPr>
            <w:r w:rsidRPr="00803DE1">
              <w:t>5</w:t>
            </w:r>
          </w:p>
        </w:tc>
      </w:tr>
      <w:tr w:rsidR="009774CF" w:rsidRPr="00803DE1" w14:paraId="68114CDC" w14:textId="77777777" w:rsidTr="009774CF">
        <w:trPr>
          <w:trHeight w:val="320"/>
          <w:tblCellSpacing w:w="5" w:type="nil"/>
        </w:trPr>
        <w:tc>
          <w:tcPr>
            <w:tcW w:w="4105" w:type="dxa"/>
            <w:vMerge w:val="restart"/>
            <w:tcBorders>
              <w:left w:val="single" w:sz="4" w:space="0" w:color="auto"/>
              <w:right w:val="single" w:sz="4" w:space="0" w:color="auto"/>
            </w:tcBorders>
          </w:tcPr>
          <w:p w14:paraId="39F9D56B" w14:textId="77777777" w:rsidR="009774CF" w:rsidRPr="00803DE1" w:rsidRDefault="009774CF" w:rsidP="009774CF">
            <w:pPr>
              <w:widowControl w:val="0"/>
              <w:autoSpaceDE w:val="0"/>
              <w:autoSpaceDN w:val="0"/>
              <w:adjustRightInd w:val="0"/>
            </w:pPr>
            <w:r w:rsidRPr="00803DE1">
              <w:rPr>
                <w:rFonts w:eastAsia="Calibri"/>
                <w:b/>
                <w:lang w:eastAsia="en-US"/>
              </w:rPr>
              <w:t>Муниципальная</w:t>
            </w:r>
            <w:r w:rsidRPr="00803DE1">
              <w:rPr>
                <w:rFonts w:eastAsia="Calibri"/>
                <w:b/>
                <w:lang w:eastAsia="en-US"/>
              </w:rPr>
              <w:br/>
              <w:t xml:space="preserve">программа </w:t>
            </w:r>
            <w:r w:rsidRPr="00A01D13">
              <w:t>«</w:t>
            </w:r>
            <w:r>
              <w:t>Социальная поддержка граждан</w:t>
            </w:r>
            <w:r w:rsidRPr="00A01D13">
              <w:t>»</w:t>
            </w:r>
          </w:p>
        </w:tc>
        <w:tc>
          <w:tcPr>
            <w:tcW w:w="3402" w:type="dxa"/>
            <w:tcBorders>
              <w:left w:val="single" w:sz="4" w:space="0" w:color="auto"/>
              <w:bottom w:val="single" w:sz="4" w:space="0" w:color="auto"/>
              <w:right w:val="single" w:sz="4" w:space="0" w:color="auto"/>
            </w:tcBorders>
          </w:tcPr>
          <w:p w14:paraId="407D35B3" w14:textId="77777777" w:rsidR="009774CF" w:rsidRPr="00803DE1" w:rsidRDefault="009774CF" w:rsidP="009774CF">
            <w:pPr>
              <w:rPr>
                <w:color w:val="000000"/>
              </w:rPr>
            </w:pPr>
            <w:r w:rsidRPr="00803DE1">
              <w:rPr>
                <w:color w:val="000000"/>
              </w:rPr>
              <w:t>Всего</w:t>
            </w:r>
          </w:p>
        </w:tc>
        <w:tc>
          <w:tcPr>
            <w:tcW w:w="1985" w:type="dxa"/>
            <w:tcBorders>
              <w:left w:val="single" w:sz="4" w:space="0" w:color="auto"/>
              <w:bottom w:val="single" w:sz="4" w:space="0" w:color="auto"/>
              <w:right w:val="single" w:sz="4" w:space="0" w:color="auto"/>
            </w:tcBorders>
          </w:tcPr>
          <w:p w14:paraId="1E81E6FA" w14:textId="77777777" w:rsidR="009774CF" w:rsidRPr="007F477B" w:rsidRDefault="009774CF" w:rsidP="009774CF">
            <w:pPr>
              <w:widowControl w:val="0"/>
              <w:autoSpaceDE w:val="0"/>
              <w:autoSpaceDN w:val="0"/>
              <w:adjustRightInd w:val="0"/>
              <w:jc w:val="center"/>
            </w:pPr>
            <w:r>
              <w:t>172,6</w:t>
            </w:r>
          </w:p>
        </w:tc>
        <w:tc>
          <w:tcPr>
            <w:tcW w:w="1845" w:type="dxa"/>
            <w:tcBorders>
              <w:left w:val="single" w:sz="4" w:space="0" w:color="auto"/>
              <w:bottom w:val="single" w:sz="4" w:space="0" w:color="auto"/>
              <w:right w:val="single" w:sz="4" w:space="0" w:color="auto"/>
            </w:tcBorders>
          </w:tcPr>
          <w:p w14:paraId="7886BB37" w14:textId="77777777" w:rsidR="009774CF" w:rsidRPr="007F477B" w:rsidRDefault="009774CF" w:rsidP="009774CF">
            <w:pPr>
              <w:widowControl w:val="0"/>
              <w:autoSpaceDE w:val="0"/>
              <w:autoSpaceDN w:val="0"/>
              <w:adjustRightInd w:val="0"/>
              <w:jc w:val="center"/>
            </w:pPr>
            <w:r>
              <w:t>172,6</w:t>
            </w:r>
          </w:p>
        </w:tc>
        <w:tc>
          <w:tcPr>
            <w:tcW w:w="2839" w:type="dxa"/>
            <w:gridSpan w:val="2"/>
            <w:tcBorders>
              <w:left w:val="single" w:sz="4" w:space="0" w:color="auto"/>
              <w:bottom w:val="single" w:sz="4" w:space="0" w:color="auto"/>
              <w:right w:val="single" w:sz="4" w:space="0" w:color="auto"/>
            </w:tcBorders>
          </w:tcPr>
          <w:p w14:paraId="63C9283C" w14:textId="77777777" w:rsidR="009774CF" w:rsidRPr="007F477B" w:rsidRDefault="009774CF" w:rsidP="009774CF">
            <w:pPr>
              <w:widowControl w:val="0"/>
              <w:autoSpaceDE w:val="0"/>
              <w:autoSpaceDN w:val="0"/>
              <w:adjustRightInd w:val="0"/>
              <w:jc w:val="center"/>
            </w:pPr>
            <w:r>
              <w:t>172,6</w:t>
            </w:r>
          </w:p>
        </w:tc>
        <w:tc>
          <w:tcPr>
            <w:tcW w:w="1593" w:type="dxa"/>
          </w:tcPr>
          <w:p w14:paraId="37197E5B" w14:textId="77777777" w:rsidR="009774CF" w:rsidRPr="007F477B" w:rsidRDefault="009774CF" w:rsidP="009774CF">
            <w:pPr>
              <w:widowControl w:val="0"/>
              <w:autoSpaceDE w:val="0"/>
              <w:autoSpaceDN w:val="0"/>
              <w:adjustRightInd w:val="0"/>
              <w:jc w:val="center"/>
            </w:pPr>
          </w:p>
        </w:tc>
      </w:tr>
      <w:tr w:rsidR="009774CF" w:rsidRPr="00803DE1" w14:paraId="4C052F6A" w14:textId="77777777" w:rsidTr="009774CF">
        <w:trPr>
          <w:gridAfter w:val="1"/>
          <w:wAfter w:w="1593" w:type="dxa"/>
          <w:trHeight w:val="309"/>
          <w:tblCellSpacing w:w="5" w:type="nil"/>
        </w:trPr>
        <w:tc>
          <w:tcPr>
            <w:tcW w:w="4105" w:type="dxa"/>
            <w:vMerge/>
            <w:tcBorders>
              <w:left w:val="single" w:sz="4" w:space="0" w:color="auto"/>
              <w:right w:val="single" w:sz="4" w:space="0" w:color="auto"/>
            </w:tcBorders>
          </w:tcPr>
          <w:p w14:paraId="7ABE9206"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BF4E4EA" w14:textId="77777777" w:rsidR="009774CF" w:rsidRPr="00803DE1" w:rsidRDefault="009774CF" w:rsidP="009774CF">
            <w:pPr>
              <w:rPr>
                <w:color w:val="000000"/>
              </w:rPr>
            </w:pPr>
            <w:r w:rsidRPr="00803DE1">
              <w:rPr>
                <w:color w:val="000000"/>
              </w:rPr>
              <w:t xml:space="preserve"> бюджет поселения</w:t>
            </w:r>
          </w:p>
        </w:tc>
        <w:tc>
          <w:tcPr>
            <w:tcW w:w="1985" w:type="dxa"/>
            <w:tcBorders>
              <w:left w:val="single" w:sz="4" w:space="0" w:color="auto"/>
              <w:bottom w:val="single" w:sz="4" w:space="0" w:color="auto"/>
              <w:right w:val="single" w:sz="4" w:space="0" w:color="auto"/>
            </w:tcBorders>
          </w:tcPr>
          <w:p w14:paraId="7CFEE535" w14:textId="77777777" w:rsidR="009774CF" w:rsidRPr="007F477B" w:rsidRDefault="009774CF" w:rsidP="009774CF">
            <w:pPr>
              <w:widowControl w:val="0"/>
              <w:autoSpaceDE w:val="0"/>
              <w:autoSpaceDN w:val="0"/>
              <w:adjustRightInd w:val="0"/>
              <w:jc w:val="center"/>
            </w:pPr>
            <w:r>
              <w:t>172,6</w:t>
            </w:r>
          </w:p>
        </w:tc>
        <w:tc>
          <w:tcPr>
            <w:tcW w:w="1845" w:type="dxa"/>
            <w:tcBorders>
              <w:left w:val="single" w:sz="4" w:space="0" w:color="auto"/>
              <w:bottom w:val="single" w:sz="4" w:space="0" w:color="auto"/>
              <w:right w:val="single" w:sz="4" w:space="0" w:color="auto"/>
            </w:tcBorders>
          </w:tcPr>
          <w:p w14:paraId="59AC1A5D" w14:textId="77777777" w:rsidR="009774CF" w:rsidRPr="007F477B" w:rsidRDefault="009774CF" w:rsidP="009774CF">
            <w:pPr>
              <w:widowControl w:val="0"/>
              <w:autoSpaceDE w:val="0"/>
              <w:autoSpaceDN w:val="0"/>
              <w:adjustRightInd w:val="0"/>
              <w:jc w:val="center"/>
            </w:pPr>
            <w:r>
              <w:t>172,6</w:t>
            </w:r>
          </w:p>
        </w:tc>
        <w:tc>
          <w:tcPr>
            <w:tcW w:w="2839" w:type="dxa"/>
            <w:gridSpan w:val="2"/>
            <w:tcBorders>
              <w:left w:val="single" w:sz="4" w:space="0" w:color="auto"/>
              <w:bottom w:val="single" w:sz="4" w:space="0" w:color="auto"/>
              <w:right w:val="single" w:sz="4" w:space="0" w:color="auto"/>
            </w:tcBorders>
          </w:tcPr>
          <w:p w14:paraId="3A7C4238" w14:textId="77777777" w:rsidR="009774CF" w:rsidRPr="007F477B" w:rsidRDefault="009774CF" w:rsidP="009774CF">
            <w:pPr>
              <w:widowControl w:val="0"/>
              <w:autoSpaceDE w:val="0"/>
              <w:autoSpaceDN w:val="0"/>
              <w:adjustRightInd w:val="0"/>
              <w:jc w:val="center"/>
            </w:pPr>
            <w:r>
              <w:t>172,6</w:t>
            </w:r>
          </w:p>
        </w:tc>
      </w:tr>
      <w:tr w:rsidR="009774CF" w:rsidRPr="00803DE1" w14:paraId="39EAE2C4" w14:textId="77777777" w:rsidTr="009774CF">
        <w:trPr>
          <w:gridAfter w:val="1"/>
          <w:wAfter w:w="1593" w:type="dxa"/>
          <w:trHeight w:val="387"/>
          <w:tblCellSpacing w:w="5" w:type="nil"/>
        </w:trPr>
        <w:tc>
          <w:tcPr>
            <w:tcW w:w="4105" w:type="dxa"/>
            <w:vMerge/>
            <w:tcBorders>
              <w:left w:val="single" w:sz="4" w:space="0" w:color="auto"/>
              <w:right w:val="single" w:sz="4" w:space="0" w:color="auto"/>
            </w:tcBorders>
          </w:tcPr>
          <w:p w14:paraId="7DF8E3E0"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504AF791" w14:textId="77777777" w:rsidR="009774CF" w:rsidRPr="00803DE1" w:rsidRDefault="009774CF" w:rsidP="009774CF">
            <w:pPr>
              <w:rPr>
                <w:bCs/>
                <w:color w:val="000000"/>
              </w:rPr>
            </w:pPr>
            <w:r w:rsidRPr="00803DE1">
              <w:rPr>
                <w:bCs/>
                <w:color w:val="000000"/>
              </w:rPr>
              <w:t>безвозмездные поступления в бюджет поселения, &lt;2&gt;</w:t>
            </w:r>
          </w:p>
        </w:tc>
        <w:tc>
          <w:tcPr>
            <w:tcW w:w="1985" w:type="dxa"/>
            <w:tcBorders>
              <w:left w:val="single" w:sz="4" w:space="0" w:color="auto"/>
              <w:bottom w:val="single" w:sz="4" w:space="0" w:color="auto"/>
              <w:right w:val="single" w:sz="4" w:space="0" w:color="auto"/>
            </w:tcBorders>
          </w:tcPr>
          <w:p w14:paraId="670864CB"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480FA7E5"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1BA8E877" w14:textId="77777777" w:rsidR="009774CF" w:rsidRPr="00803DE1" w:rsidRDefault="009774CF" w:rsidP="009774CF">
            <w:pPr>
              <w:widowControl w:val="0"/>
              <w:autoSpaceDE w:val="0"/>
              <w:autoSpaceDN w:val="0"/>
              <w:adjustRightInd w:val="0"/>
            </w:pPr>
          </w:p>
        </w:tc>
      </w:tr>
      <w:tr w:rsidR="009774CF" w:rsidRPr="00803DE1" w14:paraId="64575B94" w14:textId="77777777" w:rsidTr="009774CF">
        <w:trPr>
          <w:gridAfter w:val="1"/>
          <w:wAfter w:w="1593" w:type="dxa"/>
          <w:trHeight w:val="317"/>
          <w:tblCellSpacing w:w="5" w:type="nil"/>
        </w:trPr>
        <w:tc>
          <w:tcPr>
            <w:tcW w:w="4105" w:type="dxa"/>
            <w:vMerge/>
            <w:tcBorders>
              <w:left w:val="single" w:sz="4" w:space="0" w:color="auto"/>
              <w:right w:val="single" w:sz="4" w:space="0" w:color="auto"/>
            </w:tcBorders>
          </w:tcPr>
          <w:p w14:paraId="030A4243"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B9CBBA3" w14:textId="77777777" w:rsidR="009774CF" w:rsidRPr="00803DE1" w:rsidRDefault="009774CF" w:rsidP="009774CF">
            <w:pPr>
              <w:rPr>
                <w:bCs/>
                <w:i/>
                <w:iCs/>
                <w:color w:val="000000"/>
              </w:rPr>
            </w:pPr>
            <w:r w:rsidRPr="00803DE1">
              <w:rPr>
                <w:bCs/>
                <w:i/>
                <w:iCs/>
                <w:color w:val="000000"/>
              </w:rPr>
              <w:t>в том числе за счет средств:</w:t>
            </w:r>
          </w:p>
        </w:tc>
        <w:tc>
          <w:tcPr>
            <w:tcW w:w="1985" w:type="dxa"/>
            <w:tcBorders>
              <w:left w:val="single" w:sz="4" w:space="0" w:color="auto"/>
              <w:bottom w:val="single" w:sz="4" w:space="0" w:color="auto"/>
              <w:right w:val="single" w:sz="4" w:space="0" w:color="auto"/>
            </w:tcBorders>
          </w:tcPr>
          <w:p w14:paraId="06D73802"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098C5C67"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68C18D51" w14:textId="77777777" w:rsidR="009774CF" w:rsidRPr="00803DE1" w:rsidRDefault="009774CF" w:rsidP="009774CF">
            <w:pPr>
              <w:widowControl w:val="0"/>
              <w:autoSpaceDE w:val="0"/>
              <w:autoSpaceDN w:val="0"/>
              <w:adjustRightInd w:val="0"/>
            </w:pPr>
          </w:p>
        </w:tc>
      </w:tr>
      <w:tr w:rsidR="009774CF" w:rsidRPr="00803DE1" w14:paraId="242061CF" w14:textId="77777777" w:rsidTr="009774CF">
        <w:trPr>
          <w:gridAfter w:val="1"/>
          <w:wAfter w:w="1593" w:type="dxa"/>
          <w:trHeight w:val="317"/>
          <w:tblCellSpacing w:w="5" w:type="nil"/>
        </w:trPr>
        <w:tc>
          <w:tcPr>
            <w:tcW w:w="4105" w:type="dxa"/>
            <w:vMerge/>
            <w:tcBorders>
              <w:left w:val="single" w:sz="4" w:space="0" w:color="auto"/>
              <w:right w:val="single" w:sz="4" w:space="0" w:color="auto"/>
            </w:tcBorders>
          </w:tcPr>
          <w:p w14:paraId="06611FF9"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571459D0" w14:textId="77777777" w:rsidR="009774CF" w:rsidRPr="00803DE1" w:rsidRDefault="009774CF" w:rsidP="009774CF">
            <w:pPr>
              <w:rPr>
                <w:bCs/>
                <w:i/>
                <w:iCs/>
                <w:color w:val="000000"/>
              </w:rPr>
            </w:pPr>
            <w:r w:rsidRPr="00803DE1">
              <w:rPr>
                <w:bCs/>
                <w:iCs/>
                <w:color w:val="000000"/>
              </w:rPr>
              <w:t>- областного бюджета</w:t>
            </w:r>
          </w:p>
        </w:tc>
        <w:tc>
          <w:tcPr>
            <w:tcW w:w="1985" w:type="dxa"/>
            <w:tcBorders>
              <w:left w:val="single" w:sz="4" w:space="0" w:color="auto"/>
              <w:bottom w:val="single" w:sz="4" w:space="0" w:color="auto"/>
              <w:right w:val="single" w:sz="4" w:space="0" w:color="auto"/>
            </w:tcBorders>
          </w:tcPr>
          <w:p w14:paraId="42C66FE8"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51BFEDF9"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4B19495D" w14:textId="77777777" w:rsidR="009774CF" w:rsidRPr="00803DE1" w:rsidRDefault="009774CF" w:rsidP="009774CF">
            <w:pPr>
              <w:widowControl w:val="0"/>
              <w:autoSpaceDE w:val="0"/>
              <w:autoSpaceDN w:val="0"/>
              <w:adjustRightInd w:val="0"/>
            </w:pPr>
          </w:p>
        </w:tc>
      </w:tr>
      <w:tr w:rsidR="009774CF" w:rsidRPr="00803DE1" w14:paraId="60BCDD69" w14:textId="77777777" w:rsidTr="009774CF">
        <w:trPr>
          <w:gridAfter w:val="1"/>
          <w:wAfter w:w="1593" w:type="dxa"/>
          <w:trHeight w:val="226"/>
          <w:tblCellSpacing w:w="5" w:type="nil"/>
        </w:trPr>
        <w:tc>
          <w:tcPr>
            <w:tcW w:w="4105" w:type="dxa"/>
            <w:vMerge/>
            <w:tcBorders>
              <w:left w:val="single" w:sz="4" w:space="0" w:color="auto"/>
              <w:right w:val="single" w:sz="4" w:space="0" w:color="auto"/>
            </w:tcBorders>
          </w:tcPr>
          <w:p w14:paraId="095500B1"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1D084C83" w14:textId="77777777" w:rsidR="009774CF" w:rsidRPr="00803DE1" w:rsidRDefault="009774CF" w:rsidP="009774CF">
            <w:pPr>
              <w:rPr>
                <w:color w:val="000000"/>
              </w:rPr>
            </w:pPr>
            <w:r w:rsidRPr="00803DE1">
              <w:rPr>
                <w:color w:val="000000"/>
              </w:rPr>
              <w:t xml:space="preserve"> - федерального бюджета</w:t>
            </w:r>
          </w:p>
        </w:tc>
        <w:tc>
          <w:tcPr>
            <w:tcW w:w="1985" w:type="dxa"/>
            <w:tcBorders>
              <w:left w:val="single" w:sz="4" w:space="0" w:color="auto"/>
              <w:bottom w:val="single" w:sz="4" w:space="0" w:color="auto"/>
              <w:right w:val="single" w:sz="4" w:space="0" w:color="auto"/>
            </w:tcBorders>
          </w:tcPr>
          <w:p w14:paraId="626BF8A2"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632E3DC9"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0005272F" w14:textId="77777777" w:rsidR="009774CF" w:rsidRPr="00803DE1" w:rsidRDefault="009774CF" w:rsidP="009774CF">
            <w:pPr>
              <w:widowControl w:val="0"/>
              <w:autoSpaceDE w:val="0"/>
              <w:autoSpaceDN w:val="0"/>
              <w:adjustRightInd w:val="0"/>
            </w:pPr>
          </w:p>
        </w:tc>
      </w:tr>
      <w:tr w:rsidR="009774CF" w:rsidRPr="00803DE1" w14:paraId="23A9DB26" w14:textId="77777777" w:rsidTr="009774CF">
        <w:trPr>
          <w:gridAfter w:val="1"/>
          <w:wAfter w:w="1593" w:type="dxa"/>
          <w:trHeight w:val="279"/>
          <w:tblCellSpacing w:w="5" w:type="nil"/>
        </w:trPr>
        <w:tc>
          <w:tcPr>
            <w:tcW w:w="4105" w:type="dxa"/>
            <w:vMerge/>
            <w:tcBorders>
              <w:left w:val="single" w:sz="4" w:space="0" w:color="auto"/>
              <w:bottom w:val="single" w:sz="4" w:space="0" w:color="auto"/>
              <w:right w:val="single" w:sz="4" w:space="0" w:color="auto"/>
            </w:tcBorders>
          </w:tcPr>
          <w:p w14:paraId="4886ECD9"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B391127" w14:textId="77777777" w:rsidR="009774CF" w:rsidRPr="00803DE1" w:rsidRDefault="009774CF" w:rsidP="009774CF">
            <w:pPr>
              <w:rPr>
                <w:color w:val="000000"/>
              </w:rPr>
            </w:pPr>
            <w:r w:rsidRPr="00803DE1">
              <w:rPr>
                <w:color w:val="000000"/>
              </w:rPr>
              <w:t>внебюджетные источники</w:t>
            </w:r>
          </w:p>
        </w:tc>
        <w:tc>
          <w:tcPr>
            <w:tcW w:w="1985" w:type="dxa"/>
            <w:tcBorders>
              <w:left w:val="single" w:sz="4" w:space="0" w:color="auto"/>
              <w:bottom w:val="single" w:sz="4" w:space="0" w:color="auto"/>
              <w:right w:val="single" w:sz="4" w:space="0" w:color="auto"/>
            </w:tcBorders>
          </w:tcPr>
          <w:p w14:paraId="5753FA94"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4BC0F1E2" w14:textId="77777777" w:rsidR="009774CF" w:rsidRPr="00803DE1" w:rsidRDefault="009774CF" w:rsidP="009774CF">
            <w:pPr>
              <w:widowControl w:val="0"/>
              <w:autoSpaceDE w:val="0"/>
              <w:autoSpaceDN w:val="0"/>
              <w:adjustRightInd w:val="0"/>
            </w:pPr>
            <w:r w:rsidRPr="00803DE1">
              <w:t>Х</w:t>
            </w:r>
          </w:p>
        </w:tc>
        <w:tc>
          <w:tcPr>
            <w:tcW w:w="2839" w:type="dxa"/>
            <w:gridSpan w:val="2"/>
            <w:tcBorders>
              <w:left w:val="single" w:sz="4" w:space="0" w:color="auto"/>
              <w:bottom w:val="single" w:sz="4" w:space="0" w:color="auto"/>
              <w:right w:val="single" w:sz="4" w:space="0" w:color="auto"/>
            </w:tcBorders>
          </w:tcPr>
          <w:p w14:paraId="440C3714" w14:textId="77777777" w:rsidR="009774CF" w:rsidRPr="00803DE1" w:rsidRDefault="009774CF" w:rsidP="009774CF">
            <w:pPr>
              <w:widowControl w:val="0"/>
              <w:autoSpaceDE w:val="0"/>
              <w:autoSpaceDN w:val="0"/>
              <w:adjustRightInd w:val="0"/>
            </w:pPr>
          </w:p>
        </w:tc>
      </w:tr>
      <w:tr w:rsidR="009774CF" w:rsidRPr="00803DE1" w14:paraId="67F1282F" w14:textId="77777777" w:rsidTr="009774CF">
        <w:trPr>
          <w:gridAfter w:val="1"/>
          <w:wAfter w:w="1593" w:type="dxa"/>
          <w:trHeight w:val="320"/>
          <w:tblCellSpacing w:w="5" w:type="nil"/>
        </w:trPr>
        <w:tc>
          <w:tcPr>
            <w:tcW w:w="4105" w:type="dxa"/>
            <w:vMerge w:val="restart"/>
            <w:tcBorders>
              <w:left w:val="single" w:sz="4" w:space="0" w:color="auto"/>
              <w:right w:val="single" w:sz="4" w:space="0" w:color="auto"/>
            </w:tcBorders>
          </w:tcPr>
          <w:p w14:paraId="46491553" w14:textId="77777777" w:rsidR="009774CF" w:rsidRPr="00803DE1" w:rsidRDefault="009774CF" w:rsidP="009774CF">
            <w:pPr>
              <w:widowControl w:val="0"/>
              <w:autoSpaceDE w:val="0"/>
              <w:autoSpaceDN w:val="0"/>
              <w:adjustRightInd w:val="0"/>
            </w:pPr>
            <w:r w:rsidRPr="00803DE1">
              <w:t xml:space="preserve"> </w:t>
            </w:r>
            <w:r w:rsidRPr="00803DE1">
              <w:rPr>
                <w:rFonts w:eastAsia="Calibri"/>
                <w:b/>
                <w:lang w:eastAsia="en-US"/>
              </w:rPr>
              <w:t xml:space="preserve"> Подпрограмма 1</w:t>
            </w:r>
            <w:r w:rsidRPr="00A01D13">
              <w:t>«</w:t>
            </w:r>
            <w:r>
              <w:t xml:space="preserve">Социальная поддержка отдельных категорий </w:t>
            </w:r>
            <w:r>
              <w:lastRenderedPageBreak/>
              <w:t>граждан</w:t>
            </w:r>
            <w:r w:rsidRPr="00A01D13">
              <w:t>»</w:t>
            </w:r>
          </w:p>
        </w:tc>
        <w:tc>
          <w:tcPr>
            <w:tcW w:w="3402" w:type="dxa"/>
            <w:tcBorders>
              <w:left w:val="single" w:sz="4" w:space="0" w:color="auto"/>
              <w:bottom w:val="single" w:sz="4" w:space="0" w:color="auto"/>
              <w:right w:val="single" w:sz="4" w:space="0" w:color="auto"/>
            </w:tcBorders>
          </w:tcPr>
          <w:p w14:paraId="7CC3E6CB" w14:textId="77777777" w:rsidR="009774CF" w:rsidRPr="00803DE1" w:rsidRDefault="009774CF" w:rsidP="009774CF">
            <w:pPr>
              <w:rPr>
                <w:color w:val="000000"/>
              </w:rPr>
            </w:pPr>
            <w:r w:rsidRPr="00803DE1">
              <w:rPr>
                <w:color w:val="000000"/>
              </w:rPr>
              <w:lastRenderedPageBreak/>
              <w:t>Всего</w:t>
            </w:r>
          </w:p>
        </w:tc>
        <w:tc>
          <w:tcPr>
            <w:tcW w:w="1985" w:type="dxa"/>
            <w:tcBorders>
              <w:left w:val="single" w:sz="4" w:space="0" w:color="auto"/>
              <w:bottom w:val="single" w:sz="4" w:space="0" w:color="auto"/>
              <w:right w:val="single" w:sz="4" w:space="0" w:color="auto"/>
            </w:tcBorders>
          </w:tcPr>
          <w:p w14:paraId="0279EB31" w14:textId="77777777" w:rsidR="009774CF" w:rsidRPr="007F477B" w:rsidRDefault="009774CF" w:rsidP="009774CF">
            <w:pPr>
              <w:widowControl w:val="0"/>
              <w:autoSpaceDE w:val="0"/>
              <w:autoSpaceDN w:val="0"/>
              <w:adjustRightInd w:val="0"/>
              <w:jc w:val="center"/>
            </w:pPr>
            <w:r>
              <w:t>172,6</w:t>
            </w:r>
          </w:p>
        </w:tc>
        <w:tc>
          <w:tcPr>
            <w:tcW w:w="1845" w:type="dxa"/>
            <w:tcBorders>
              <w:left w:val="single" w:sz="4" w:space="0" w:color="auto"/>
              <w:bottom w:val="single" w:sz="4" w:space="0" w:color="auto"/>
              <w:right w:val="single" w:sz="4" w:space="0" w:color="auto"/>
            </w:tcBorders>
          </w:tcPr>
          <w:p w14:paraId="1A406A94" w14:textId="77777777" w:rsidR="009774CF" w:rsidRPr="007F477B" w:rsidRDefault="009774CF" w:rsidP="009774CF">
            <w:pPr>
              <w:widowControl w:val="0"/>
              <w:autoSpaceDE w:val="0"/>
              <w:autoSpaceDN w:val="0"/>
              <w:adjustRightInd w:val="0"/>
              <w:jc w:val="center"/>
            </w:pPr>
            <w:r>
              <w:t>172,6</w:t>
            </w:r>
          </w:p>
        </w:tc>
        <w:tc>
          <w:tcPr>
            <w:tcW w:w="2839" w:type="dxa"/>
            <w:gridSpan w:val="2"/>
            <w:tcBorders>
              <w:left w:val="single" w:sz="4" w:space="0" w:color="auto"/>
              <w:bottom w:val="single" w:sz="4" w:space="0" w:color="auto"/>
              <w:right w:val="single" w:sz="4" w:space="0" w:color="auto"/>
            </w:tcBorders>
          </w:tcPr>
          <w:p w14:paraId="344576F3" w14:textId="77777777" w:rsidR="009774CF" w:rsidRPr="007F477B" w:rsidRDefault="009774CF" w:rsidP="009774CF">
            <w:pPr>
              <w:widowControl w:val="0"/>
              <w:autoSpaceDE w:val="0"/>
              <w:autoSpaceDN w:val="0"/>
              <w:adjustRightInd w:val="0"/>
              <w:jc w:val="center"/>
            </w:pPr>
            <w:r>
              <w:t>172,6</w:t>
            </w:r>
          </w:p>
        </w:tc>
      </w:tr>
      <w:tr w:rsidR="009774CF" w:rsidRPr="00803DE1" w14:paraId="513E89B0" w14:textId="77777777" w:rsidTr="009774CF">
        <w:trPr>
          <w:gridAfter w:val="1"/>
          <w:wAfter w:w="1593" w:type="dxa"/>
          <w:trHeight w:val="248"/>
          <w:tblCellSpacing w:w="5" w:type="nil"/>
        </w:trPr>
        <w:tc>
          <w:tcPr>
            <w:tcW w:w="4105" w:type="dxa"/>
            <w:vMerge/>
            <w:tcBorders>
              <w:left w:val="single" w:sz="4" w:space="0" w:color="auto"/>
              <w:right w:val="single" w:sz="4" w:space="0" w:color="auto"/>
            </w:tcBorders>
          </w:tcPr>
          <w:p w14:paraId="299F8019"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6701FD92" w14:textId="77777777" w:rsidR="009774CF" w:rsidRPr="00803DE1" w:rsidRDefault="009774CF" w:rsidP="009774CF">
            <w:pPr>
              <w:rPr>
                <w:color w:val="000000"/>
              </w:rPr>
            </w:pPr>
            <w:r w:rsidRPr="00803DE1">
              <w:rPr>
                <w:color w:val="000000"/>
              </w:rPr>
              <w:t xml:space="preserve"> бюджет поселения</w:t>
            </w:r>
          </w:p>
        </w:tc>
        <w:tc>
          <w:tcPr>
            <w:tcW w:w="1985" w:type="dxa"/>
            <w:tcBorders>
              <w:left w:val="single" w:sz="4" w:space="0" w:color="auto"/>
              <w:bottom w:val="single" w:sz="4" w:space="0" w:color="auto"/>
              <w:right w:val="single" w:sz="4" w:space="0" w:color="auto"/>
            </w:tcBorders>
          </w:tcPr>
          <w:p w14:paraId="5269B69C" w14:textId="77777777" w:rsidR="009774CF" w:rsidRPr="007F477B" w:rsidRDefault="009774CF" w:rsidP="009774CF">
            <w:pPr>
              <w:widowControl w:val="0"/>
              <w:autoSpaceDE w:val="0"/>
              <w:autoSpaceDN w:val="0"/>
              <w:adjustRightInd w:val="0"/>
              <w:jc w:val="center"/>
            </w:pPr>
            <w:r>
              <w:t>172,6</w:t>
            </w:r>
          </w:p>
        </w:tc>
        <w:tc>
          <w:tcPr>
            <w:tcW w:w="1845" w:type="dxa"/>
            <w:tcBorders>
              <w:left w:val="single" w:sz="4" w:space="0" w:color="auto"/>
              <w:bottom w:val="single" w:sz="4" w:space="0" w:color="auto"/>
              <w:right w:val="single" w:sz="4" w:space="0" w:color="auto"/>
            </w:tcBorders>
          </w:tcPr>
          <w:p w14:paraId="3C8F6014" w14:textId="77777777" w:rsidR="009774CF" w:rsidRPr="007F477B" w:rsidRDefault="009774CF" w:rsidP="009774CF">
            <w:pPr>
              <w:widowControl w:val="0"/>
              <w:autoSpaceDE w:val="0"/>
              <w:autoSpaceDN w:val="0"/>
              <w:adjustRightInd w:val="0"/>
              <w:jc w:val="center"/>
            </w:pPr>
            <w:r>
              <w:t>172,6</w:t>
            </w:r>
          </w:p>
        </w:tc>
        <w:tc>
          <w:tcPr>
            <w:tcW w:w="2839" w:type="dxa"/>
            <w:gridSpan w:val="2"/>
            <w:tcBorders>
              <w:left w:val="single" w:sz="4" w:space="0" w:color="auto"/>
              <w:bottom w:val="single" w:sz="4" w:space="0" w:color="auto"/>
              <w:right w:val="single" w:sz="4" w:space="0" w:color="auto"/>
            </w:tcBorders>
          </w:tcPr>
          <w:p w14:paraId="6365BE33" w14:textId="77777777" w:rsidR="009774CF" w:rsidRPr="007F477B" w:rsidRDefault="009774CF" w:rsidP="009774CF">
            <w:pPr>
              <w:widowControl w:val="0"/>
              <w:autoSpaceDE w:val="0"/>
              <w:autoSpaceDN w:val="0"/>
              <w:adjustRightInd w:val="0"/>
              <w:jc w:val="center"/>
            </w:pPr>
            <w:r>
              <w:t>172,6</w:t>
            </w:r>
          </w:p>
        </w:tc>
      </w:tr>
      <w:tr w:rsidR="009774CF" w:rsidRPr="00803DE1" w14:paraId="24580A6F" w14:textId="77777777" w:rsidTr="009774CF">
        <w:trPr>
          <w:gridAfter w:val="1"/>
          <w:wAfter w:w="1593" w:type="dxa"/>
          <w:trHeight w:val="367"/>
          <w:tblCellSpacing w:w="5" w:type="nil"/>
        </w:trPr>
        <w:tc>
          <w:tcPr>
            <w:tcW w:w="4105" w:type="dxa"/>
            <w:vMerge/>
            <w:tcBorders>
              <w:left w:val="single" w:sz="4" w:space="0" w:color="auto"/>
              <w:right w:val="single" w:sz="4" w:space="0" w:color="auto"/>
            </w:tcBorders>
          </w:tcPr>
          <w:p w14:paraId="6734F2A3"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54D3EEA" w14:textId="77777777" w:rsidR="009774CF" w:rsidRPr="00803DE1" w:rsidRDefault="009774CF" w:rsidP="009774CF">
            <w:pPr>
              <w:rPr>
                <w:bCs/>
                <w:color w:val="000000"/>
              </w:rPr>
            </w:pPr>
            <w:r w:rsidRPr="00803DE1">
              <w:rPr>
                <w:bCs/>
                <w:color w:val="000000"/>
              </w:rPr>
              <w:t>безвозмездные поступления в бюджет поселения, &lt;2&gt;</w:t>
            </w:r>
          </w:p>
        </w:tc>
        <w:tc>
          <w:tcPr>
            <w:tcW w:w="1985" w:type="dxa"/>
            <w:tcBorders>
              <w:left w:val="single" w:sz="4" w:space="0" w:color="auto"/>
              <w:bottom w:val="single" w:sz="4" w:space="0" w:color="auto"/>
              <w:right w:val="single" w:sz="4" w:space="0" w:color="auto"/>
            </w:tcBorders>
          </w:tcPr>
          <w:p w14:paraId="2F737FD5"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7CFBECB6"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67B4F641" w14:textId="77777777" w:rsidR="009774CF" w:rsidRPr="00803DE1" w:rsidRDefault="009774CF" w:rsidP="009774CF">
            <w:pPr>
              <w:widowControl w:val="0"/>
              <w:autoSpaceDE w:val="0"/>
              <w:autoSpaceDN w:val="0"/>
              <w:adjustRightInd w:val="0"/>
            </w:pPr>
          </w:p>
        </w:tc>
      </w:tr>
      <w:tr w:rsidR="009774CF" w:rsidRPr="00803DE1" w14:paraId="43CE6BD2" w14:textId="77777777" w:rsidTr="009774CF">
        <w:trPr>
          <w:gridAfter w:val="1"/>
          <w:wAfter w:w="1593" w:type="dxa"/>
          <w:trHeight w:val="334"/>
          <w:tblCellSpacing w:w="5" w:type="nil"/>
        </w:trPr>
        <w:tc>
          <w:tcPr>
            <w:tcW w:w="4105" w:type="dxa"/>
            <w:vMerge/>
            <w:tcBorders>
              <w:left w:val="single" w:sz="4" w:space="0" w:color="auto"/>
              <w:right w:val="single" w:sz="4" w:space="0" w:color="auto"/>
            </w:tcBorders>
          </w:tcPr>
          <w:p w14:paraId="60951099"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51AABA56" w14:textId="77777777" w:rsidR="009774CF" w:rsidRPr="00803DE1" w:rsidRDefault="009774CF" w:rsidP="009774CF">
            <w:pPr>
              <w:rPr>
                <w:bCs/>
                <w:i/>
                <w:iCs/>
                <w:color w:val="000000"/>
              </w:rPr>
            </w:pPr>
            <w:r w:rsidRPr="00803DE1">
              <w:rPr>
                <w:bCs/>
                <w:i/>
                <w:iCs/>
                <w:color w:val="000000"/>
              </w:rPr>
              <w:t>в том числе за счет средств:</w:t>
            </w:r>
          </w:p>
        </w:tc>
        <w:tc>
          <w:tcPr>
            <w:tcW w:w="1985" w:type="dxa"/>
            <w:tcBorders>
              <w:left w:val="single" w:sz="4" w:space="0" w:color="auto"/>
              <w:bottom w:val="single" w:sz="4" w:space="0" w:color="auto"/>
              <w:right w:val="single" w:sz="4" w:space="0" w:color="auto"/>
            </w:tcBorders>
          </w:tcPr>
          <w:p w14:paraId="1DBB5FA5"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3850EDB8"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13BC8F34" w14:textId="77777777" w:rsidR="009774CF" w:rsidRPr="00803DE1" w:rsidRDefault="009774CF" w:rsidP="009774CF">
            <w:pPr>
              <w:widowControl w:val="0"/>
              <w:autoSpaceDE w:val="0"/>
              <w:autoSpaceDN w:val="0"/>
              <w:adjustRightInd w:val="0"/>
            </w:pPr>
          </w:p>
        </w:tc>
      </w:tr>
      <w:tr w:rsidR="009774CF" w:rsidRPr="00803DE1" w14:paraId="40EEEEFF" w14:textId="77777777" w:rsidTr="009774CF">
        <w:trPr>
          <w:gridAfter w:val="1"/>
          <w:wAfter w:w="1593" w:type="dxa"/>
          <w:trHeight w:val="334"/>
          <w:tblCellSpacing w:w="5" w:type="nil"/>
        </w:trPr>
        <w:tc>
          <w:tcPr>
            <w:tcW w:w="4105" w:type="dxa"/>
            <w:vMerge/>
            <w:tcBorders>
              <w:left w:val="single" w:sz="4" w:space="0" w:color="auto"/>
              <w:right w:val="single" w:sz="4" w:space="0" w:color="auto"/>
            </w:tcBorders>
          </w:tcPr>
          <w:p w14:paraId="610B3E64"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76559C6" w14:textId="77777777" w:rsidR="009774CF" w:rsidRPr="00803DE1" w:rsidRDefault="009774CF" w:rsidP="009774CF">
            <w:pPr>
              <w:rPr>
                <w:bCs/>
                <w:iCs/>
                <w:color w:val="000000"/>
              </w:rPr>
            </w:pPr>
            <w:r w:rsidRPr="00803DE1">
              <w:rPr>
                <w:bCs/>
                <w:iCs/>
                <w:color w:val="000000"/>
              </w:rPr>
              <w:t>- областного бюджета</w:t>
            </w:r>
          </w:p>
        </w:tc>
        <w:tc>
          <w:tcPr>
            <w:tcW w:w="1985" w:type="dxa"/>
            <w:tcBorders>
              <w:left w:val="single" w:sz="4" w:space="0" w:color="auto"/>
              <w:bottom w:val="single" w:sz="4" w:space="0" w:color="auto"/>
              <w:right w:val="single" w:sz="4" w:space="0" w:color="auto"/>
            </w:tcBorders>
          </w:tcPr>
          <w:p w14:paraId="5631B36E"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4BBD6D22"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3D1099F4" w14:textId="77777777" w:rsidR="009774CF" w:rsidRPr="00803DE1" w:rsidRDefault="009774CF" w:rsidP="009774CF">
            <w:pPr>
              <w:widowControl w:val="0"/>
              <w:autoSpaceDE w:val="0"/>
              <w:autoSpaceDN w:val="0"/>
              <w:adjustRightInd w:val="0"/>
            </w:pPr>
          </w:p>
        </w:tc>
      </w:tr>
      <w:tr w:rsidR="009774CF" w:rsidRPr="00803DE1" w14:paraId="2BCFC947" w14:textId="77777777" w:rsidTr="009774CF">
        <w:trPr>
          <w:gridAfter w:val="1"/>
          <w:wAfter w:w="1593" w:type="dxa"/>
          <w:trHeight w:val="392"/>
          <w:tblCellSpacing w:w="5" w:type="nil"/>
        </w:trPr>
        <w:tc>
          <w:tcPr>
            <w:tcW w:w="4105" w:type="dxa"/>
            <w:vMerge/>
            <w:tcBorders>
              <w:left w:val="single" w:sz="4" w:space="0" w:color="auto"/>
              <w:right w:val="single" w:sz="4" w:space="0" w:color="auto"/>
            </w:tcBorders>
          </w:tcPr>
          <w:p w14:paraId="29537FCF"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35AF382" w14:textId="77777777" w:rsidR="009774CF" w:rsidRPr="00803DE1" w:rsidRDefault="009774CF" w:rsidP="009774CF">
            <w:pPr>
              <w:rPr>
                <w:color w:val="000000"/>
              </w:rPr>
            </w:pPr>
            <w:r w:rsidRPr="00803DE1">
              <w:rPr>
                <w:color w:val="000000"/>
              </w:rPr>
              <w:t xml:space="preserve"> - федерального бюджета</w:t>
            </w:r>
          </w:p>
        </w:tc>
        <w:tc>
          <w:tcPr>
            <w:tcW w:w="1985" w:type="dxa"/>
            <w:tcBorders>
              <w:left w:val="single" w:sz="4" w:space="0" w:color="auto"/>
              <w:bottom w:val="single" w:sz="4" w:space="0" w:color="auto"/>
              <w:right w:val="single" w:sz="4" w:space="0" w:color="auto"/>
            </w:tcBorders>
          </w:tcPr>
          <w:p w14:paraId="533C6465"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4EE449F0"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26F54E76" w14:textId="77777777" w:rsidR="009774CF" w:rsidRPr="00803DE1" w:rsidRDefault="009774CF" w:rsidP="009774CF">
            <w:pPr>
              <w:widowControl w:val="0"/>
              <w:autoSpaceDE w:val="0"/>
              <w:autoSpaceDN w:val="0"/>
              <w:adjustRightInd w:val="0"/>
            </w:pPr>
          </w:p>
        </w:tc>
      </w:tr>
      <w:tr w:rsidR="009774CF" w:rsidRPr="00803DE1" w14:paraId="46F00B9E" w14:textId="77777777" w:rsidTr="009774CF">
        <w:trPr>
          <w:gridAfter w:val="1"/>
          <w:wAfter w:w="1593" w:type="dxa"/>
          <w:trHeight w:val="262"/>
          <w:tblCellSpacing w:w="5" w:type="nil"/>
        </w:trPr>
        <w:tc>
          <w:tcPr>
            <w:tcW w:w="4105" w:type="dxa"/>
            <w:vMerge/>
            <w:tcBorders>
              <w:left w:val="single" w:sz="4" w:space="0" w:color="auto"/>
              <w:bottom w:val="single" w:sz="4" w:space="0" w:color="auto"/>
              <w:right w:val="single" w:sz="4" w:space="0" w:color="auto"/>
            </w:tcBorders>
          </w:tcPr>
          <w:p w14:paraId="5D697C69"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2D6BD42" w14:textId="77777777" w:rsidR="009774CF" w:rsidRPr="00803DE1" w:rsidRDefault="009774CF" w:rsidP="009774CF">
            <w:pPr>
              <w:rPr>
                <w:color w:val="000000"/>
              </w:rPr>
            </w:pPr>
            <w:r w:rsidRPr="00803DE1">
              <w:rPr>
                <w:color w:val="000000"/>
              </w:rPr>
              <w:t>внебюджетные источники</w:t>
            </w:r>
          </w:p>
        </w:tc>
        <w:tc>
          <w:tcPr>
            <w:tcW w:w="1985" w:type="dxa"/>
            <w:tcBorders>
              <w:left w:val="single" w:sz="4" w:space="0" w:color="auto"/>
              <w:bottom w:val="single" w:sz="4" w:space="0" w:color="auto"/>
              <w:right w:val="single" w:sz="4" w:space="0" w:color="auto"/>
            </w:tcBorders>
          </w:tcPr>
          <w:p w14:paraId="73276324"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491357EF" w14:textId="77777777" w:rsidR="009774CF" w:rsidRPr="00803DE1" w:rsidRDefault="009774CF" w:rsidP="009774CF">
            <w:pPr>
              <w:widowControl w:val="0"/>
              <w:autoSpaceDE w:val="0"/>
              <w:autoSpaceDN w:val="0"/>
              <w:adjustRightInd w:val="0"/>
              <w:jc w:val="center"/>
            </w:pPr>
            <w:r w:rsidRPr="00803DE1">
              <w:t>Х</w:t>
            </w:r>
          </w:p>
        </w:tc>
        <w:tc>
          <w:tcPr>
            <w:tcW w:w="2839" w:type="dxa"/>
            <w:gridSpan w:val="2"/>
            <w:tcBorders>
              <w:left w:val="single" w:sz="4" w:space="0" w:color="auto"/>
              <w:bottom w:val="single" w:sz="4" w:space="0" w:color="auto"/>
              <w:right w:val="single" w:sz="4" w:space="0" w:color="auto"/>
            </w:tcBorders>
          </w:tcPr>
          <w:p w14:paraId="06214F68" w14:textId="77777777" w:rsidR="009774CF" w:rsidRPr="00803DE1" w:rsidRDefault="009774CF" w:rsidP="009774CF">
            <w:pPr>
              <w:widowControl w:val="0"/>
              <w:autoSpaceDE w:val="0"/>
              <w:autoSpaceDN w:val="0"/>
              <w:adjustRightInd w:val="0"/>
            </w:pPr>
          </w:p>
        </w:tc>
      </w:tr>
      <w:tr w:rsidR="009774CF" w:rsidRPr="00803DE1" w14:paraId="03AC3633" w14:textId="77777777" w:rsidTr="009774CF">
        <w:trPr>
          <w:gridAfter w:val="1"/>
          <w:wAfter w:w="1593" w:type="dxa"/>
          <w:trHeight w:val="262"/>
          <w:tblCellSpacing w:w="5" w:type="nil"/>
        </w:trPr>
        <w:tc>
          <w:tcPr>
            <w:tcW w:w="4105" w:type="dxa"/>
            <w:tcBorders>
              <w:left w:val="single" w:sz="4" w:space="0" w:color="auto"/>
              <w:bottom w:val="single" w:sz="4" w:space="0" w:color="auto"/>
              <w:right w:val="single" w:sz="4" w:space="0" w:color="auto"/>
            </w:tcBorders>
          </w:tcPr>
          <w:p w14:paraId="01FA8724" w14:textId="77777777" w:rsidR="009774CF" w:rsidRPr="00803DE1" w:rsidRDefault="009774CF" w:rsidP="009774CF">
            <w:pPr>
              <w:widowControl w:val="0"/>
              <w:autoSpaceDE w:val="0"/>
              <w:autoSpaceDN w:val="0"/>
              <w:adjustRightInd w:val="0"/>
            </w:pPr>
            <w:r w:rsidRPr="00803DE1">
              <w:rPr>
                <w:rFonts w:eastAsia="Calibri"/>
                <w:b/>
                <w:lang w:eastAsia="en-US"/>
              </w:rPr>
              <w:t>Основное мероприятие 1.1</w:t>
            </w:r>
            <w:r>
              <w:rPr>
                <w:rFonts w:eastAsia="Calibri"/>
                <w:b/>
                <w:lang w:eastAsia="en-US"/>
              </w:rPr>
              <w:t xml:space="preserve"> </w:t>
            </w:r>
            <w:r w:rsidRPr="00A01D13">
              <w:t>«</w:t>
            </w:r>
            <w:r w:rsidRPr="0086449F">
              <w:t>Выплата государственной пенсии за выслугу лет</w:t>
            </w:r>
            <w:r w:rsidRPr="00A01D13">
              <w:t>»</w:t>
            </w:r>
          </w:p>
        </w:tc>
        <w:tc>
          <w:tcPr>
            <w:tcW w:w="3402" w:type="dxa"/>
            <w:tcBorders>
              <w:left w:val="single" w:sz="4" w:space="0" w:color="auto"/>
              <w:bottom w:val="single" w:sz="4" w:space="0" w:color="auto"/>
              <w:right w:val="single" w:sz="4" w:space="0" w:color="auto"/>
            </w:tcBorders>
          </w:tcPr>
          <w:p w14:paraId="031F2249" w14:textId="77777777" w:rsidR="009774CF" w:rsidRPr="00803DE1" w:rsidRDefault="009774CF" w:rsidP="009774CF">
            <w:pPr>
              <w:rPr>
                <w:color w:val="000000"/>
              </w:rPr>
            </w:pPr>
            <w:r w:rsidRPr="00803DE1">
              <w:rPr>
                <w:color w:val="000000"/>
              </w:rPr>
              <w:t>Всего</w:t>
            </w:r>
          </w:p>
        </w:tc>
        <w:tc>
          <w:tcPr>
            <w:tcW w:w="1985" w:type="dxa"/>
            <w:tcBorders>
              <w:left w:val="single" w:sz="4" w:space="0" w:color="auto"/>
              <w:bottom w:val="single" w:sz="4" w:space="0" w:color="auto"/>
              <w:right w:val="single" w:sz="4" w:space="0" w:color="auto"/>
            </w:tcBorders>
          </w:tcPr>
          <w:p w14:paraId="5C72F275" w14:textId="77777777" w:rsidR="009774CF" w:rsidRPr="007F477B" w:rsidRDefault="009774CF" w:rsidP="009774CF">
            <w:pPr>
              <w:widowControl w:val="0"/>
              <w:autoSpaceDE w:val="0"/>
              <w:autoSpaceDN w:val="0"/>
              <w:adjustRightInd w:val="0"/>
              <w:jc w:val="center"/>
            </w:pPr>
            <w:r>
              <w:t>172,6</w:t>
            </w:r>
          </w:p>
        </w:tc>
        <w:tc>
          <w:tcPr>
            <w:tcW w:w="1845" w:type="dxa"/>
            <w:tcBorders>
              <w:left w:val="single" w:sz="4" w:space="0" w:color="auto"/>
              <w:bottom w:val="single" w:sz="4" w:space="0" w:color="auto"/>
              <w:right w:val="single" w:sz="4" w:space="0" w:color="auto"/>
            </w:tcBorders>
          </w:tcPr>
          <w:p w14:paraId="40CC5C39" w14:textId="77777777" w:rsidR="009774CF" w:rsidRPr="007F477B" w:rsidRDefault="009774CF" w:rsidP="009774CF">
            <w:pPr>
              <w:widowControl w:val="0"/>
              <w:autoSpaceDE w:val="0"/>
              <w:autoSpaceDN w:val="0"/>
              <w:adjustRightInd w:val="0"/>
              <w:jc w:val="center"/>
            </w:pPr>
            <w:r>
              <w:t>172,6</w:t>
            </w:r>
          </w:p>
        </w:tc>
        <w:tc>
          <w:tcPr>
            <w:tcW w:w="2839" w:type="dxa"/>
            <w:gridSpan w:val="2"/>
            <w:tcBorders>
              <w:left w:val="single" w:sz="4" w:space="0" w:color="auto"/>
              <w:bottom w:val="single" w:sz="4" w:space="0" w:color="auto"/>
              <w:right w:val="single" w:sz="4" w:space="0" w:color="auto"/>
            </w:tcBorders>
          </w:tcPr>
          <w:p w14:paraId="7AFAD437" w14:textId="77777777" w:rsidR="009774CF" w:rsidRPr="007F477B" w:rsidRDefault="009774CF" w:rsidP="009774CF">
            <w:pPr>
              <w:widowControl w:val="0"/>
              <w:autoSpaceDE w:val="0"/>
              <w:autoSpaceDN w:val="0"/>
              <w:adjustRightInd w:val="0"/>
              <w:jc w:val="center"/>
            </w:pPr>
            <w:r>
              <w:t>172,6</w:t>
            </w:r>
          </w:p>
        </w:tc>
      </w:tr>
      <w:tr w:rsidR="009774CF" w:rsidRPr="00803DE1" w14:paraId="175A224E" w14:textId="77777777" w:rsidTr="009774CF">
        <w:trPr>
          <w:gridAfter w:val="1"/>
          <w:wAfter w:w="1593" w:type="dxa"/>
          <w:trHeight w:val="262"/>
          <w:tblCellSpacing w:w="5" w:type="nil"/>
        </w:trPr>
        <w:tc>
          <w:tcPr>
            <w:tcW w:w="4105" w:type="dxa"/>
            <w:tcBorders>
              <w:left w:val="single" w:sz="4" w:space="0" w:color="auto"/>
              <w:bottom w:val="single" w:sz="4" w:space="0" w:color="auto"/>
              <w:right w:val="single" w:sz="4" w:space="0" w:color="auto"/>
            </w:tcBorders>
          </w:tcPr>
          <w:p w14:paraId="00A7EB84" w14:textId="77777777" w:rsidR="009774CF" w:rsidRPr="00803DE1" w:rsidRDefault="009774CF" w:rsidP="009774CF">
            <w:pPr>
              <w:widowControl w:val="0"/>
              <w:autoSpaceDE w:val="0"/>
              <w:autoSpaceDN w:val="0"/>
              <w:adjustRightInd w:val="0"/>
              <w:rPr>
                <w:rFonts w:eastAsia="Calibri"/>
                <w:b/>
                <w:lang w:eastAsia="en-US"/>
              </w:rPr>
            </w:pPr>
            <w:r w:rsidRPr="00803DE1">
              <w:rPr>
                <w:rFonts w:eastAsia="Calibri"/>
                <w:b/>
                <w:lang w:eastAsia="en-US"/>
              </w:rPr>
              <w:t>Основное мероприятие 1.2</w:t>
            </w:r>
            <w:r>
              <w:rPr>
                <w:rFonts w:eastAsia="Calibri"/>
                <w:b/>
                <w:lang w:eastAsia="en-US"/>
              </w:rPr>
              <w:t xml:space="preserve"> </w:t>
            </w:r>
            <w:r w:rsidRPr="00A01D13">
              <w:t>«</w:t>
            </w:r>
            <w:r w:rsidRPr="0086449F">
              <w:t>Выплата ед</w:t>
            </w:r>
            <w:r>
              <w:t xml:space="preserve">иновременного пособия за полные </w:t>
            </w:r>
            <w:r w:rsidRPr="0086449F">
              <w:t>годы стажа при увольнении на пенсию</w:t>
            </w:r>
            <w:r>
              <w:t>»</w:t>
            </w:r>
          </w:p>
        </w:tc>
        <w:tc>
          <w:tcPr>
            <w:tcW w:w="3402" w:type="dxa"/>
            <w:tcBorders>
              <w:left w:val="single" w:sz="4" w:space="0" w:color="auto"/>
              <w:bottom w:val="single" w:sz="4" w:space="0" w:color="auto"/>
              <w:right w:val="single" w:sz="4" w:space="0" w:color="auto"/>
            </w:tcBorders>
          </w:tcPr>
          <w:p w14:paraId="4502E824" w14:textId="77777777" w:rsidR="009774CF" w:rsidRPr="00803DE1" w:rsidRDefault="009774CF" w:rsidP="009774CF">
            <w:pPr>
              <w:rPr>
                <w:color w:val="000000"/>
              </w:rPr>
            </w:pPr>
            <w:r w:rsidRPr="00803DE1">
              <w:rPr>
                <w:color w:val="000000"/>
              </w:rPr>
              <w:t>Всего</w:t>
            </w:r>
          </w:p>
        </w:tc>
        <w:tc>
          <w:tcPr>
            <w:tcW w:w="1985" w:type="dxa"/>
            <w:tcBorders>
              <w:left w:val="single" w:sz="4" w:space="0" w:color="auto"/>
              <w:bottom w:val="single" w:sz="4" w:space="0" w:color="auto"/>
              <w:right w:val="single" w:sz="4" w:space="0" w:color="auto"/>
            </w:tcBorders>
          </w:tcPr>
          <w:p w14:paraId="1B9087F8"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12BD00B3"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77D09111" w14:textId="77777777" w:rsidR="009774CF" w:rsidRPr="00803DE1" w:rsidRDefault="009774CF" w:rsidP="009774CF">
            <w:pPr>
              <w:widowControl w:val="0"/>
              <w:autoSpaceDE w:val="0"/>
              <w:autoSpaceDN w:val="0"/>
              <w:adjustRightInd w:val="0"/>
            </w:pPr>
          </w:p>
        </w:tc>
      </w:tr>
    </w:tbl>
    <w:p w14:paraId="77E2B7D0" w14:textId="77777777" w:rsidR="009774CF" w:rsidRPr="00AA10D0" w:rsidRDefault="009774CF" w:rsidP="009774CF">
      <w:pPr>
        <w:jc w:val="center"/>
        <w:rPr>
          <w:b/>
        </w:rPr>
      </w:pPr>
    </w:p>
    <w:p w14:paraId="4FB2B094"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2D89A4EC" w14:textId="77777777" w:rsidTr="009774CF">
        <w:tc>
          <w:tcPr>
            <w:tcW w:w="9322" w:type="dxa"/>
          </w:tcPr>
          <w:p w14:paraId="152D0E16" w14:textId="77777777" w:rsidR="009774CF" w:rsidRDefault="009774CF" w:rsidP="009774CF">
            <w:pPr>
              <w:widowControl w:val="0"/>
              <w:autoSpaceDE w:val="0"/>
              <w:autoSpaceDN w:val="0"/>
              <w:adjustRightInd w:val="0"/>
              <w:contextualSpacing/>
              <w:jc w:val="center"/>
            </w:pPr>
          </w:p>
        </w:tc>
        <w:tc>
          <w:tcPr>
            <w:tcW w:w="5889" w:type="dxa"/>
          </w:tcPr>
          <w:p w14:paraId="7C82202E"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27197BC6"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17AE2689"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F0913D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6A49D552"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Социальная поддержка граждан</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1488CE6C" w14:textId="77777777" w:rsidR="009774CF" w:rsidRDefault="009774CF" w:rsidP="009774CF">
      <w:pPr>
        <w:widowControl w:val="0"/>
        <w:rPr>
          <w:sz w:val="28"/>
          <w:szCs w:val="28"/>
        </w:rPr>
      </w:pPr>
    </w:p>
    <w:p w14:paraId="5F63D329"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sz w:val="28"/>
          <w:szCs w:val="28"/>
        </w:rPr>
        <w:t>Социальная поддержка граждан» за отчетный период</w:t>
      </w:r>
    </w:p>
    <w:p w14:paraId="13A8A224"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9774CF" w:rsidRPr="00AA10D0" w14:paraId="69001D42" w14:textId="77777777" w:rsidTr="009774CF">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4760F52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6DAA9EB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45984E8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7F09DF7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38CEE88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74BBF05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5A6D4132"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446F5D4B"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7F5AEACC"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5DEE8B2B"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235DE29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 xml:space="preserve">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63CA78E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отчетный год: 20</w:t>
            </w:r>
            <w:r>
              <w:rPr>
                <w:rFonts w:ascii="Times New Roman" w:hAnsi="Times New Roman" w:cs="Times New Roman"/>
                <w:sz w:val="24"/>
                <w:szCs w:val="24"/>
              </w:rPr>
              <w:t>20</w:t>
            </w:r>
          </w:p>
        </w:tc>
        <w:tc>
          <w:tcPr>
            <w:tcW w:w="1191" w:type="pct"/>
            <w:vMerge/>
            <w:tcBorders>
              <w:left w:val="single" w:sz="4" w:space="0" w:color="auto"/>
              <w:bottom w:val="single" w:sz="4" w:space="0" w:color="auto"/>
              <w:right w:val="single" w:sz="4" w:space="0" w:color="auto"/>
            </w:tcBorders>
          </w:tcPr>
          <w:p w14:paraId="698CD250"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4E254091"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2C6AF7DA"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1EB33420"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5BE35F81"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3CD3B45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20B9B38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0F29716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43EF4B36"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6E02F489" w14:textId="77777777" w:rsidTr="009774CF">
        <w:trPr>
          <w:tblCellSpacing w:w="5" w:type="nil"/>
          <w:jc w:val="center"/>
        </w:trPr>
        <w:tc>
          <w:tcPr>
            <w:tcW w:w="260" w:type="pct"/>
            <w:tcBorders>
              <w:left w:val="single" w:sz="4" w:space="0" w:color="auto"/>
              <w:bottom w:val="single" w:sz="4" w:space="0" w:color="auto"/>
              <w:right w:val="single" w:sz="4" w:space="0" w:color="auto"/>
            </w:tcBorders>
          </w:tcPr>
          <w:p w14:paraId="062ACE6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333BE83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1C48F17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3564D18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77C7EE3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4C0A34E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3E9B7C7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0B7AFA39"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026C3006"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w:t>
            </w:r>
            <w:r w:rsidRPr="00F4476F">
              <w:rPr>
                <w:rFonts w:ascii="Times New Roman" w:hAnsi="Times New Roman" w:cs="Times New Roman"/>
                <w:b/>
                <w:sz w:val="24"/>
                <w:szCs w:val="24"/>
              </w:rPr>
              <w:t xml:space="preserve">   «</w:t>
            </w:r>
            <w:r>
              <w:rPr>
                <w:rFonts w:ascii="Times New Roman" w:hAnsi="Times New Roman" w:cs="Times New Roman"/>
                <w:b/>
                <w:sz w:val="24"/>
                <w:szCs w:val="24"/>
              </w:rPr>
              <w:t>Социальная поддержка граждан</w:t>
            </w:r>
            <w:r w:rsidRPr="00F4476F">
              <w:rPr>
                <w:rFonts w:ascii="Times New Roman" w:hAnsi="Times New Roman" w:cs="Times New Roman"/>
                <w:b/>
                <w:sz w:val="24"/>
                <w:szCs w:val="24"/>
              </w:rPr>
              <w:t>»</w:t>
            </w:r>
          </w:p>
        </w:tc>
      </w:tr>
      <w:tr w:rsidR="009774CF" w:rsidRPr="00AA10D0" w14:paraId="6F3F0B4B"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07DE1E5A" w14:textId="77777777" w:rsidR="009774CF" w:rsidRPr="00F4476F" w:rsidRDefault="009774CF" w:rsidP="009774CF">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Подпрограмма 1  «</w:t>
            </w:r>
            <w:r>
              <w:rPr>
                <w:rFonts w:ascii="Times New Roman" w:hAnsi="Times New Roman" w:cs="Times New Roman"/>
                <w:b/>
                <w:sz w:val="24"/>
                <w:szCs w:val="24"/>
              </w:rPr>
              <w:t>Социальная поддержка отдельных категорий граждан»</w:t>
            </w:r>
          </w:p>
        </w:tc>
      </w:tr>
      <w:tr w:rsidR="009774CF" w:rsidRPr="00AA10D0" w14:paraId="593609E3" w14:textId="77777777" w:rsidTr="009774CF">
        <w:trPr>
          <w:trHeight w:val="884"/>
          <w:tblCellSpacing w:w="5" w:type="nil"/>
          <w:jc w:val="center"/>
        </w:trPr>
        <w:tc>
          <w:tcPr>
            <w:tcW w:w="260" w:type="pct"/>
            <w:tcBorders>
              <w:left w:val="single" w:sz="4" w:space="0" w:color="auto"/>
              <w:bottom w:val="single" w:sz="4" w:space="0" w:color="auto"/>
              <w:right w:val="single" w:sz="4" w:space="0" w:color="auto"/>
            </w:tcBorders>
          </w:tcPr>
          <w:p w14:paraId="60A13E6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bottom w:val="single" w:sz="4" w:space="0" w:color="auto"/>
              <w:right w:val="single" w:sz="4" w:space="0" w:color="auto"/>
            </w:tcBorders>
          </w:tcPr>
          <w:p w14:paraId="24E4AA0D" w14:textId="77777777" w:rsidR="009774CF" w:rsidRPr="0015094C"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Количество граждан, получивших государственную пенсию за выслугу лет</w:t>
            </w:r>
          </w:p>
        </w:tc>
        <w:tc>
          <w:tcPr>
            <w:tcW w:w="501" w:type="pct"/>
            <w:tcBorders>
              <w:left w:val="single" w:sz="4" w:space="0" w:color="auto"/>
              <w:bottom w:val="single" w:sz="4" w:space="0" w:color="auto"/>
              <w:right w:val="single" w:sz="4" w:space="0" w:color="auto"/>
            </w:tcBorders>
          </w:tcPr>
          <w:p w14:paraId="735C6F0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3C1BD26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человек</w:t>
            </w:r>
          </w:p>
          <w:p w14:paraId="1264A80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3A8F7EE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2E04DDC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bottom w:val="single" w:sz="4" w:space="0" w:color="auto"/>
              <w:right w:val="single" w:sz="4" w:space="0" w:color="auto"/>
            </w:tcBorders>
            <w:vAlign w:val="center"/>
          </w:tcPr>
          <w:p w14:paraId="0BBDF8E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14:paraId="1202CAA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025318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DE8C440" w14:textId="77777777" w:rsidR="009774CF" w:rsidRDefault="009774CF" w:rsidP="009774CF">
            <w:pPr>
              <w:pStyle w:val="ConsPlusCell"/>
              <w:shd w:val="clear" w:color="auto" w:fill="FFFFFF"/>
              <w:jc w:val="center"/>
              <w:rPr>
                <w:rFonts w:ascii="Times New Roman" w:hAnsi="Times New Roman" w:cs="Times New Roman"/>
                <w:sz w:val="24"/>
                <w:szCs w:val="24"/>
              </w:rPr>
            </w:pPr>
          </w:p>
          <w:p w14:paraId="65BDD9C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3F57FA43" w14:textId="77777777" w:rsidR="009774CF" w:rsidRDefault="009774CF" w:rsidP="009774CF">
            <w:pPr>
              <w:pStyle w:val="ConsPlusCell"/>
              <w:shd w:val="clear" w:color="auto" w:fill="FFFFFF"/>
              <w:jc w:val="center"/>
              <w:rPr>
                <w:rFonts w:ascii="Times New Roman" w:hAnsi="Times New Roman" w:cs="Times New Roman"/>
                <w:sz w:val="24"/>
                <w:szCs w:val="24"/>
              </w:rPr>
            </w:pPr>
          </w:p>
          <w:p w14:paraId="2D28AFD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701" w:type="pct"/>
            <w:tcBorders>
              <w:left w:val="single" w:sz="4" w:space="0" w:color="auto"/>
              <w:bottom w:val="single" w:sz="4" w:space="0" w:color="auto"/>
              <w:right w:val="single" w:sz="4" w:space="0" w:color="auto"/>
            </w:tcBorders>
          </w:tcPr>
          <w:p w14:paraId="0CED7F61" w14:textId="77777777" w:rsidR="009774CF" w:rsidRDefault="009774CF" w:rsidP="009774CF">
            <w:pPr>
              <w:pStyle w:val="ConsPlusCell"/>
              <w:shd w:val="clear" w:color="auto" w:fill="FFFFFF"/>
              <w:jc w:val="center"/>
              <w:rPr>
                <w:rFonts w:ascii="Times New Roman" w:hAnsi="Times New Roman" w:cs="Times New Roman"/>
                <w:sz w:val="24"/>
                <w:szCs w:val="24"/>
              </w:rPr>
            </w:pPr>
          </w:p>
          <w:p w14:paraId="0E3C644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1191" w:type="pct"/>
            <w:tcBorders>
              <w:left w:val="single" w:sz="4" w:space="0" w:color="auto"/>
              <w:bottom w:val="single" w:sz="4" w:space="0" w:color="auto"/>
              <w:right w:val="single" w:sz="4" w:space="0" w:color="auto"/>
            </w:tcBorders>
          </w:tcPr>
          <w:p w14:paraId="3DE01944"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6D6BE128" w14:textId="77777777" w:rsidTr="009774CF">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09262E8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1229" w:type="pct"/>
            <w:tcBorders>
              <w:top w:val="single" w:sz="4" w:space="0" w:color="auto"/>
              <w:left w:val="single" w:sz="4" w:space="0" w:color="auto"/>
              <w:bottom w:val="single" w:sz="4" w:space="0" w:color="auto"/>
              <w:right w:val="single" w:sz="4" w:space="0" w:color="auto"/>
            </w:tcBorders>
          </w:tcPr>
          <w:p w14:paraId="18D4659D" w14:textId="77777777" w:rsidR="009774CF" w:rsidRPr="0048251D"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Своевременная и в полном объеме выплата государственной пенсии за выслугу лет</w:t>
            </w:r>
          </w:p>
        </w:tc>
        <w:tc>
          <w:tcPr>
            <w:tcW w:w="501" w:type="pct"/>
            <w:tcBorders>
              <w:top w:val="single" w:sz="4" w:space="0" w:color="auto"/>
              <w:left w:val="single" w:sz="4" w:space="0" w:color="auto"/>
              <w:bottom w:val="single" w:sz="4" w:space="0" w:color="auto"/>
              <w:right w:val="single" w:sz="4" w:space="0" w:color="auto"/>
            </w:tcBorders>
          </w:tcPr>
          <w:p w14:paraId="274AE6B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tcPr>
          <w:p w14:paraId="7F81DA8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tcPr>
          <w:p w14:paraId="33A9B4B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701" w:type="pct"/>
            <w:tcBorders>
              <w:top w:val="single" w:sz="4" w:space="0" w:color="auto"/>
              <w:left w:val="single" w:sz="4" w:space="0" w:color="auto"/>
              <w:bottom w:val="single" w:sz="4" w:space="0" w:color="auto"/>
              <w:right w:val="single" w:sz="4" w:space="0" w:color="auto"/>
            </w:tcBorders>
          </w:tcPr>
          <w:p w14:paraId="1087204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83</w:t>
            </w:r>
          </w:p>
        </w:tc>
        <w:tc>
          <w:tcPr>
            <w:tcW w:w="1191" w:type="pct"/>
            <w:tcBorders>
              <w:top w:val="single" w:sz="4" w:space="0" w:color="auto"/>
              <w:left w:val="single" w:sz="4" w:space="0" w:color="auto"/>
              <w:bottom w:val="single" w:sz="4" w:space="0" w:color="auto"/>
              <w:right w:val="single" w:sz="4" w:space="0" w:color="auto"/>
            </w:tcBorders>
          </w:tcPr>
          <w:p w14:paraId="2AED51E7" w14:textId="77777777" w:rsidR="009774CF" w:rsidRPr="00AA10D0"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Не своевременное начисление  </w:t>
            </w:r>
          </w:p>
        </w:tc>
      </w:tr>
    </w:tbl>
    <w:p w14:paraId="5EA9BE5B" w14:textId="77777777" w:rsidR="009774CF" w:rsidRPr="00AA10D0" w:rsidRDefault="009774CF" w:rsidP="009774CF"/>
    <w:p w14:paraId="30F88898" w14:textId="77777777" w:rsidR="009774CF" w:rsidRDefault="009774CF" w:rsidP="009774CF">
      <w:pPr>
        <w:widowControl w:val="0"/>
        <w:rPr>
          <w:sz w:val="28"/>
          <w:szCs w:val="28"/>
        </w:rPr>
      </w:pPr>
    </w:p>
    <w:p w14:paraId="499CF966"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26189127"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4</w:t>
      </w:r>
    </w:p>
    <w:p w14:paraId="1785498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6F61A68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03DE8D4"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219BC99" w14:textId="77777777" w:rsidR="009774CF" w:rsidRDefault="009774CF" w:rsidP="009774CF">
      <w:pPr>
        <w:widowControl w:val="0"/>
        <w:autoSpaceDE w:val="0"/>
        <w:autoSpaceDN w:val="0"/>
        <w:adjustRightInd w:val="0"/>
        <w:jc w:val="right"/>
      </w:pPr>
      <w:r w:rsidRPr="00BB5D7B">
        <w:rPr>
          <w:sz w:val="28"/>
          <w:szCs w:val="28"/>
        </w:rPr>
        <w:t>«</w:t>
      </w:r>
      <w:r>
        <w:rPr>
          <w:sz w:val="28"/>
          <w:szCs w:val="28"/>
        </w:rPr>
        <w:t>Социальная поддержка граждан</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064FA2C" w14:textId="77777777" w:rsidR="009774CF" w:rsidRDefault="009774CF" w:rsidP="009774CF">
      <w:pPr>
        <w:jc w:val="center"/>
        <w:rPr>
          <w:bCs/>
        </w:rPr>
      </w:pPr>
    </w:p>
    <w:p w14:paraId="5CDE337D" w14:textId="77777777" w:rsidR="009774CF" w:rsidRPr="009B016E" w:rsidRDefault="009774CF" w:rsidP="009774CF">
      <w:pPr>
        <w:jc w:val="center"/>
        <w:rPr>
          <w:b/>
          <w:bCs/>
          <w:sz w:val="28"/>
          <w:szCs w:val="28"/>
        </w:rPr>
      </w:pPr>
      <w:r w:rsidRPr="009B016E">
        <w:rPr>
          <w:b/>
          <w:bCs/>
          <w:sz w:val="28"/>
          <w:szCs w:val="28"/>
        </w:rPr>
        <w:t>ИНФОРМАЦИЯ</w:t>
      </w:r>
    </w:p>
    <w:p w14:paraId="536A2384"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отчетный период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26BC9A0B" w14:textId="77777777" w:rsidTr="009774CF">
        <w:trPr>
          <w:trHeight w:val="645"/>
        </w:trPr>
        <w:tc>
          <w:tcPr>
            <w:tcW w:w="534" w:type="dxa"/>
            <w:vMerge w:val="restart"/>
          </w:tcPr>
          <w:p w14:paraId="29E16861" w14:textId="77777777" w:rsidR="009774CF" w:rsidRPr="009B016E" w:rsidRDefault="009774CF" w:rsidP="009774CF">
            <w:pPr>
              <w:jc w:val="center"/>
              <w:rPr>
                <w:bCs/>
              </w:rPr>
            </w:pPr>
            <w:r w:rsidRPr="009B016E">
              <w:rPr>
                <w:bCs/>
              </w:rPr>
              <w:t xml:space="preserve">№ </w:t>
            </w:r>
          </w:p>
          <w:p w14:paraId="476E1A85"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65FC2C84"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1644B9BE"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6596762D" w14:textId="77777777" w:rsidR="009774CF" w:rsidRPr="009B016E" w:rsidRDefault="009774CF" w:rsidP="009774CF">
            <w:pPr>
              <w:jc w:val="center"/>
              <w:rPr>
                <w:bCs/>
              </w:rPr>
            </w:pPr>
            <w:r w:rsidRPr="009B016E">
              <w:rPr>
                <w:bCs/>
              </w:rPr>
              <w:t>Ожидаемый</w:t>
            </w:r>
          </w:p>
          <w:p w14:paraId="5840997A"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414CC432"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390F9B10"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5B3C166A" w14:textId="77777777" w:rsidTr="009774CF">
        <w:trPr>
          <w:trHeight w:val="890"/>
        </w:trPr>
        <w:tc>
          <w:tcPr>
            <w:tcW w:w="534" w:type="dxa"/>
            <w:vMerge/>
          </w:tcPr>
          <w:p w14:paraId="2C6E5AAF" w14:textId="77777777" w:rsidR="009774CF" w:rsidRPr="009B016E" w:rsidRDefault="009774CF" w:rsidP="009774CF">
            <w:pPr>
              <w:jc w:val="center"/>
              <w:rPr>
                <w:bCs/>
              </w:rPr>
            </w:pPr>
          </w:p>
        </w:tc>
        <w:tc>
          <w:tcPr>
            <w:tcW w:w="6730" w:type="dxa"/>
            <w:vMerge/>
          </w:tcPr>
          <w:p w14:paraId="2099B861" w14:textId="77777777" w:rsidR="009774CF" w:rsidRPr="009B016E" w:rsidRDefault="009774CF" w:rsidP="009774CF">
            <w:pPr>
              <w:jc w:val="center"/>
              <w:rPr>
                <w:bCs/>
              </w:rPr>
            </w:pPr>
          </w:p>
        </w:tc>
        <w:tc>
          <w:tcPr>
            <w:tcW w:w="1940" w:type="dxa"/>
            <w:vMerge/>
          </w:tcPr>
          <w:p w14:paraId="44431BAF" w14:textId="77777777" w:rsidR="009774CF" w:rsidRPr="009B016E" w:rsidRDefault="009774CF" w:rsidP="009774CF">
            <w:pPr>
              <w:jc w:val="center"/>
              <w:rPr>
                <w:bCs/>
              </w:rPr>
            </w:pPr>
          </w:p>
        </w:tc>
        <w:tc>
          <w:tcPr>
            <w:tcW w:w="2242" w:type="dxa"/>
            <w:vMerge/>
          </w:tcPr>
          <w:p w14:paraId="5D89D620" w14:textId="77777777" w:rsidR="009774CF" w:rsidRPr="009B016E" w:rsidRDefault="009774CF" w:rsidP="009774CF">
            <w:pPr>
              <w:jc w:val="center"/>
              <w:rPr>
                <w:bCs/>
              </w:rPr>
            </w:pPr>
          </w:p>
        </w:tc>
        <w:tc>
          <w:tcPr>
            <w:tcW w:w="1400" w:type="dxa"/>
            <w:shd w:val="clear" w:color="auto" w:fill="auto"/>
          </w:tcPr>
          <w:p w14:paraId="0BE86365" w14:textId="77777777" w:rsidR="009774CF" w:rsidRPr="009B016E" w:rsidRDefault="009774CF" w:rsidP="009774CF">
            <w:pPr>
              <w:jc w:val="center"/>
              <w:rPr>
                <w:bCs/>
              </w:rPr>
            </w:pPr>
            <w:r w:rsidRPr="009B016E">
              <w:rPr>
                <w:bCs/>
              </w:rPr>
              <w:t>всего</w:t>
            </w:r>
          </w:p>
        </w:tc>
        <w:tc>
          <w:tcPr>
            <w:tcW w:w="1950" w:type="dxa"/>
            <w:shd w:val="clear" w:color="auto" w:fill="auto"/>
          </w:tcPr>
          <w:p w14:paraId="6D39BE07"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3426C14F" w14:textId="77777777" w:rsidTr="009774CF">
        <w:trPr>
          <w:trHeight w:val="315"/>
        </w:trPr>
        <w:tc>
          <w:tcPr>
            <w:tcW w:w="534" w:type="dxa"/>
          </w:tcPr>
          <w:p w14:paraId="2B34D4B9" w14:textId="77777777" w:rsidR="009774CF" w:rsidRPr="009B016E" w:rsidRDefault="009774CF" w:rsidP="009774CF">
            <w:pPr>
              <w:jc w:val="center"/>
            </w:pPr>
            <w:r w:rsidRPr="009B016E">
              <w:t>1</w:t>
            </w:r>
          </w:p>
        </w:tc>
        <w:tc>
          <w:tcPr>
            <w:tcW w:w="6730" w:type="dxa"/>
            <w:shd w:val="clear" w:color="auto" w:fill="auto"/>
          </w:tcPr>
          <w:p w14:paraId="24D18C7C" w14:textId="77777777" w:rsidR="009774CF" w:rsidRPr="009B016E" w:rsidRDefault="009774CF" w:rsidP="009774CF">
            <w:pPr>
              <w:jc w:val="center"/>
            </w:pPr>
            <w:r w:rsidRPr="009B016E">
              <w:t>2 </w:t>
            </w:r>
          </w:p>
        </w:tc>
        <w:tc>
          <w:tcPr>
            <w:tcW w:w="1940" w:type="dxa"/>
            <w:shd w:val="clear" w:color="auto" w:fill="auto"/>
          </w:tcPr>
          <w:p w14:paraId="16072B45" w14:textId="77777777" w:rsidR="009774CF" w:rsidRPr="009B016E" w:rsidRDefault="009774CF" w:rsidP="009774CF">
            <w:pPr>
              <w:jc w:val="center"/>
            </w:pPr>
            <w:r w:rsidRPr="009B016E">
              <w:t>3 </w:t>
            </w:r>
          </w:p>
        </w:tc>
        <w:tc>
          <w:tcPr>
            <w:tcW w:w="2242" w:type="dxa"/>
            <w:shd w:val="clear" w:color="auto" w:fill="auto"/>
          </w:tcPr>
          <w:p w14:paraId="2C13AEB7" w14:textId="77777777" w:rsidR="009774CF" w:rsidRPr="009B016E" w:rsidRDefault="009774CF" w:rsidP="009774CF">
            <w:pPr>
              <w:jc w:val="center"/>
            </w:pPr>
            <w:r w:rsidRPr="009B016E">
              <w:t>4 </w:t>
            </w:r>
          </w:p>
        </w:tc>
        <w:tc>
          <w:tcPr>
            <w:tcW w:w="1400" w:type="dxa"/>
            <w:shd w:val="clear" w:color="auto" w:fill="auto"/>
          </w:tcPr>
          <w:p w14:paraId="0A226240" w14:textId="77777777" w:rsidR="009774CF" w:rsidRPr="009B016E" w:rsidRDefault="009774CF" w:rsidP="009774CF">
            <w:pPr>
              <w:jc w:val="center"/>
            </w:pPr>
            <w:r w:rsidRPr="009B016E">
              <w:t>5 </w:t>
            </w:r>
          </w:p>
        </w:tc>
        <w:tc>
          <w:tcPr>
            <w:tcW w:w="1950" w:type="dxa"/>
            <w:shd w:val="clear" w:color="auto" w:fill="auto"/>
          </w:tcPr>
          <w:p w14:paraId="641FD477" w14:textId="77777777" w:rsidR="009774CF" w:rsidRPr="009B016E" w:rsidRDefault="009774CF" w:rsidP="009774CF">
            <w:pPr>
              <w:jc w:val="center"/>
            </w:pPr>
            <w:r w:rsidRPr="009B016E">
              <w:t>6</w:t>
            </w:r>
          </w:p>
        </w:tc>
      </w:tr>
      <w:tr w:rsidR="009774CF" w:rsidRPr="009B016E" w14:paraId="21482D2A" w14:textId="77777777" w:rsidTr="009774CF">
        <w:trPr>
          <w:trHeight w:val="315"/>
        </w:trPr>
        <w:tc>
          <w:tcPr>
            <w:tcW w:w="534" w:type="dxa"/>
          </w:tcPr>
          <w:p w14:paraId="4DD2B2A3" w14:textId="77777777" w:rsidR="009774CF" w:rsidRPr="009B016E" w:rsidRDefault="009774CF" w:rsidP="009774CF"/>
        </w:tc>
        <w:tc>
          <w:tcPr>
            <w:tcW w:w="6730" w:type="dxa"/>
            <w:shd w:val="clear" w:color="auto" w:fill="auto"/>
          </w:tcPr>
          <w:p w14:paraId="271C073C" w14:textId="77777777" w:rsidR="009774CF" w:rsidRPr="009B016E" w:rsidRDefault="009774CF" w:rsidP="009774CF">
            <w:r w:rsidRPr="009B016E">
              <w:t>Муниципальная программа</w:t>
            </w:r>
            <w:r>
              <w:t xml:space="preserve"> «Социальная поддержка граждан»</w:t>
            </w:r>
          </w:p>
        </w:tc>
        <w:tc>
          <w:tcPr>
            <w:tcW w:w="1940" w:type="dxa"/>
            <w:shd w:val="clear" w:color="auto" w:fill="auto"/>
          </w:tcPr>
          <w:p w14:paraId="794E5179" w14:textId="77777777" w:rsidR="009774CF" w:rsidRPr="009B016E" w:rsidRDefault="009774CF" w:rsidP="009774CF">
            <w:pPr>
              <w:jc w:val="center"/>
            </w:pPr>
            <w:r w:rsidRPr="009B016E">
              <w:t>Х </w:t>
            </w:r>
          </w:p>
        </w:tc>
        <w:tc>
          <w:tcPr>
            <w:tcW w:w="2242" w:type="dxa"/>
            <w:shd w:val="clear" w:color="auto" w:fill="auto"/>
          </w:tcPr>
          <w:p w14:paraId="4C989680" w14:textId="77777777" w:rsidR="009774CF" w:rsidRPr="009B016E" w:rsidRDefault="009774CF" w:rsidP="009774CF">
            <w:pPr>
              <w:jc w:val="center"/>
            </w:pPr>
            <w:r w:rsidRPr="009B016E">
              <w:t>Х</w:t>
            </w:r>
          </w:p>
        </w:tc>
        <w:tc>
          <w:tcPr>
            <w:tcW w:w="1400" w:type="dxa"/>
            <w:shd w:val="clear" w:color="auto" w:fill="auto"/>
          </w:tcPr>
          <w:p w14:paraId="14D29CF8" w14:textId="77777777" w:rsidR="009774CF" w:rsidRPr="009B016E" w:rsidRDefault="009774CF" w:rsidP="009774CF">
            <w:pPr>
              <w:jc w:val="center"/>
            </w:pPr>
            <w:r>
              <w:t>Х</w:t>
            </w:r>
          </w:p>
        </w:tc>
        <w:tc>
          <w:tcPr>
            <w:tcW w:w="1950" w:type="dxa"/>
            <w:shd w:val="clear" w:color="auto" w:fill="auto"/>
          </w:tcPr>
          <w:p w14:paraId="6EDCA238" w14:textId="77777777" w:rsidR="009774CF" w:rsidRPr="009B016E" w:rsidRDefault="009774CF" w:rsidP="009774CF">
            <w:pPr>
              <w:jc w:val="center"/>
            </w:pPr>
            <w:r>
              <w:t>Х</w:t>
            </w:r>
          </w:p>
        </w:tc>
      </w:tr>
      <w:tr w:rsidR="009774CF" w:rsidRPr="009B016E" w14:paraId="070A8CE3" w14:textId="77777777" w:rsidTr="009774CF">
        <w:trPr>
          <w:trHeight w:val="315"/>
        </w:trPr>
        <w:tc>
          <w:tcPr>
            <w:tcW w:w="534" w:type="dxa"/>
          </w:tcPr>
          <w:p w14:paraId="68F9709C" w14:textId="77777777" w:rsidR="009774CF" w:rsidRPr="009B016E" w:rsidRDefault="009774CF" w:rsidP="009774CF"/>
        </w:tc>
        <w:tc>
          <w:tcPr>
            <w:tcW w:w="6730" w:type="dxa"/>
            <w:shd w:val="clear" w:color="auto" w:fill="auto"/>
          </w:tcPr>
          <w:p w14:paraId="4461EE08" w14:textId="77777777" w:rsidR="009774CF" w:rsidRPr="009B016E" w:rsidRDefault="009774CF" w:rsidP="009774CF">
            <w:r w:rsidRPr="009B016E">
              <w:t>Подпрограмма 1.</w:t>
            </w:r>
            <w:r>
              <w:t xml:space="preserve">  Социальная поддержка отдельных категорий граждан</w:t>
            </w:r>
          </w:p>
        </w:tc>
        <w:tc>
          <w:tcPr>
            <w:tcW w:w="1940" w:type="dxa"/>
            <w:shd w:val="clear" w:color="auto" w:fill="auto"/>
          </w:tcPr>
          <w:p w14:paraId="7BF58F2E" w14:textId="77777777" w:rsidR="009774CF" w:rsidRPr="009B016E" w:rsidRDefault="009774CF" w:rsidP="009774CF">
            <w:pPr>
              <w:jc w:val="center"/>
            </w:pPr>
            <w:r w:rsidRPr="009B016E">
              <w:t>Х </w:t>
            </w:r>
          </w:p>
        </w:tc>
        <w:tc>
          <w:tcPr>
            <w:tcW w:w="2242" w:type="dxa"/>
            <w:shd w:val="clear" w:color="auto" w:fill="auto"/>
          </w:tcPr>
          <w:p w14:paraId="1682D598" w14:textId="77777777" w:rsidR="009774CF" w:rsidRPr="009B016E" w:rsidRDefault="009774CF" w:rsidP="009774CF">
            <w:pPr>
              <w:jc w:val="center"/>
            </w:pPr>
            <w:r w:rsidRPr="009B016E">
              <w:t>Х </w:t>
            </w:r>
          </w:p>
        </w:tc>
        <w:tc>
          <w:tcPr>
            <w:tcW w:w="1400" w:type="dxa"/>
            <w:shd w:val="clear" w:color="auto" w:fill="auto"/>
          </w:tcPr>
          <w:p w14:paraId="3448E1B1" w14:textId="77777777" w:rsidR="009774CF" w:rsidRPr="009B016E" w:rsidRDefault="009774CF" w:rsidP="009774CF">
            <w:pPr>
              <w:jc w:val="center"/>
            </w:pPr>
            <w:r w:rsidRPr="009B016E">
              <w:t> </w:t>
            </w:r>
            <w:r>
              <w:t>Х</w:t>
            </w:r>
          </w:p>
        </w:tc>
        <w:tc>
          <w:tcPr>
            <w:tcW w:w="1950" w:type="dxa"/>
            <w:shd w:val="clear" w:color="auto" w:fill="auto"/>
          </w:tcPr>
          <w:p w14:paraId="6B0702FD" w14:textId="77777777" w:rsidR="009774CF" w:rsidRPr="009B016E" w:rsidRDefault="009774CF" w:rsidP="009774CF">
            <w:pPr>
              <w:jc w:val="center"/>
            </w:pPr>
            <w:r>
              <w:t>Х</w:t>
            </w:r>
            <w:r w:rsidRPr="009B016E">
              <w:t> </w:t>
            </w:r>
          </w:p>
        </w:tc>
      </w:tr>
      <w:tr w:rsidR="009774CF" w:rsidRPr="009B016E" w14:paraId="0010D0BA" w14:textId="77777777" w:rsidTr="009774CF">
        <w:trPr>
          <w:trHeight w:val="315"/>
        </w:trPr>
        <w:tc>
          <w:tcPr>
            <w:tcW w:w="534" w:type="dxa"/>
          </w:tcPr>
          <w:p w14:paraId="3ACBA660" w14:textId="77777777" w:rsidR="009774CF" w:rsidRPr="009B016E" w:rsidRDefault="009774CF" w:rsidP="009774CF"/>
        </w:tc>
        <w:tc>
          <w:tcPr>
            <w:tcW w:w="6730" w:type="dxa"/>
            <w:shd w:val="clear" w:color="auto" w:fill="auto"/>
          </w:tcPr>
          <w:p w14:paraId="31BA7669" w14:textId="77777777" w:rsidR="009774CF" w:rsidRPr="009B016E" w:rsidRDefault="009774CF" w:rsidP="009774CF">
            <w:r w:rsidRPr="009B016E">
              <w:t>Основное мероприятие 1.1. </w:t>
            </w:r>
            <w:r w:rsidRPr="0086449F">
              <w:t xml:space="preserve"> Выплата государственной пенсии за выслугу лет</w:t>
            </w:r>
          </w:p>
        </w:tc>
        <w:tc>
          <w:tcPr>
            <w:tcW w:w="1940" w:type="dxa"/>
            <w:shd w:val="clear" w:color="auto" w:fill="auto"/>
          </w:tcPr>
          <w:p w14:paraId="595D6333" w14:textId="77777777" w:rsidR="009774CF" w:rsidRPr="007F477B" w:rsidRDefault="009774CF" w:rsidP="009774CF">
            <w:pPr>
              <w:widowControl w:val="0"/>
              <w:autoSpaceDE w:val="0"/>
              <w:autoSpaceDN w:val="0"/>
              <w:adjustRightInd w:val="0"/>
              <w:jc w:val="center"/>
            </w:pPr>
            <w:r>
              <w:t>172,6</w:t>
            </w:r>
          </w:p>
        </w:tc>
        <w:tc>
          <w:tcPr>
            <w:tcW w:w="2242" w:type="dxa"/>
            <w:shd w:val="clear" w:color="auto" w:fill="auto"/>
          </w:tcPr>
          <w:p w14:paraId="6EB3792F" w14:textId="77777777" w:rsidR="009774CF" w:rsidRPr="007F477B" w:rsidRDefault="009774CF" w:rsidP="009774CF">
            <w:pPr>
              <w:widowControl w:val="0"/>
              <w:autoSpaceDE w:val="0"/>
              <w:autoSpaceDN w:val="0"/>
              <w:adjustRightInd w:val="0"/>
              <w:jc w:val="center"/>
            </w:pPr>
            <w:r>
              <w:t>172,6</w:t>
            </w:r>
          </w:p>
        </w:tc>
        <w:tc>
          <w:tcPr>
            <w:tcW w:w="1400" w:type="dxa"/>
            <w:shd w:val="clear" w:color="auto" w:fill="auto"/>
          </w:tcPr>
          <w:p w14:paraId="763D0239" w14:textId="77777777" w:rsidR="009774CF" w:rsidRPr="007F477B" w:rsidRDefault="009774CF" w:rsidP="009774CF">
            <w:pPr>
              <w:widowControl w:val="0"/>
              <w:autoSpaceDE w:val="0"/>
              <w:autoSpaceDN w:val="0"/>
              <w:adjustRightInd w:val="0"/>
              <w:jc w:val="center"/>
            </w:pPr>
            <w:r>
              <w:t>-</w:t>
            </w:r>
          </w:p>
        </w:tc>
        <w:tc>
          <w:tcPr>
            <w:tcW w:w="1950" w:type="dxa"/>
            <w:shd w:val="clear" w:color="auto" w:fill="auto"/>
          </w:tcPr>
          <w:p w14:paraId="1D8B322E" w14:textId="77777777" w:rsidR="009774CF" w:rsidRPr="009B016E" w:rsidRDefault="009774CF" w:rsidP="009774CF">
            <w:pPr>
              <w:jc w:val="center"/>
            </w:pPr>
            <w:r>
              <w:t>-</w:t>
            </w:r>
            <w:r w:rsidRPr="009B016E">
              <w:t> </w:t>
            </w:r>
          </w:p>
        </w:tc>
      </w:tr>
      <w:tr w:rsidR="009774CF" w:rsidRPr="009B016E" w14:paraId="67771395" w14:textId="77777777" w:rsidTr="009774CF">
        <w:trPr>
          <w:trHeight w:val="315"/>
        </w:trPr>
        <w:tc>
          <w:tcPr>
            <w:tcW w:w="534" w:type="dxa"/>
          </w:tcPr>
          <w:p w14:paraId="20242406" w14:textId="77777777" w:rsidR="009774CF" w:rsidRPr="009B016E" w:rsidRDefault="009774CF" w:rsidP="009774CF"/>
        </w:tc>
        <w:tc>
          <w:tcPr>
            <w:tcW w:w="6730" w:type="dxa"/>
            <w:shd w:val="clear" w:color="auto" w:fill="auto"/>
          </w:tcPr>
          <w:p w14:paraId="2586B35A" w14:textId="77777777" w:rsidR="009774CF" w:rsidRPr="009B016E" w:rsidRDefault="009774CF" w:rsidP="009774CF">
            <w:r>
              <w:t>Основное мероприятие 1.2</w:t>
            </w:r>
            <w:r w:rsidRPr="00953B77">
              <w:t xml:space="preserve">. </w:t>
            </w:r>
            <w:r w:rsidRPr="0086449F">
              <w:t>Выплата ед</w:t>
            </w:r>
            <w:r>
              <w:t xml:space="preserve">иновременного пособия за полные </w:t>
            </w:r>
            <w:r w:rsidRPr="0086449F">
              <w:t>годы стажа при увольнении на пенсию</w:t>
            </w:r>
          </w:p>
        </w:tc>
        <w:tc>
          <w:tcPr>
            <w:tcW w:w="1940" w:type="dxa"/>
            <w:shd w:val="clear" w:color="auto" w:fill="auto"/>
          </w:tcPr>
          <w:p w14:paraId="3B9B5B83" w14:textId="77777777" w:rsidR="009774CF" w:rsidRPr="009B016E" w:rsidRDefault="009774CF" w:rsidP="009774CF">
            <w:pPr>
              <w:jc w:val="center"/>
            </w:pPr>
          </w:p>
        </w:tc>
        <w:tc>
          <w:tcPr>
            <w:tcW w:w="2242" w:type="dxa"/>
            <w:shd w:val="clear" w:color="auto" w:fill="auto"/>
          </w:tcPr>
          <w:p w14:paraId="521285EF" w14:textId="77777777" w:rsidR="009774CF" w:rsidRPr="009B016E" w:rsidRDefault="009774CF" w:rsidP="009774CF">
            <w:pPr>
              <w:jc w:val="center"/>
            </w:pPr>
          </w:p>
        </w:tc>
        <w:tc>
          <w:tcPr>
            <w:tcW w:w="1400" w:type="dxa"/>
            <w:shd w:val="clear" w:color="auto" w:fill="auto"/>
          </w:tcPr>
          <w:p w14:paraId="2BA8F765" w14:textId="77777777" w:rsidR="009774CF" w:rsidRPr="009B016E" w:rsidRDefault="009774CF" w:rsidP="009774CF">
            <w:pPr>
              <w:jc w:val="center"/>
            </w:pPr>
          </w:p>
        </w:tc>
        <w:tc>
          <w:tcPr>
            <w:tcW w:w="1950" w:type="dxa"/>
            <w:shd w:val="clear" w:color="auto" w:fill="auto"/>
          </w:tcPr>
          <w:p w14:paraId="0C27A1CE" w14:textId="77777777" w:rsidR="009774CF" w:rsidRPr="009B016E" w:rsidRDefault="009774CF" w:rsidP="009774CF">
            <w:pPr>
              <w:jc w:val="center"/>
            </w:pPr>
          </w:p>
        </w:tc>
      </w:tr>
    </w:tbl>
    <w:p w14:paraId="5E371A5C" w14:textId="77777777" w:rsidR="009774CF" w:rsidRDefault="009774CF" w:rsidP="009774CF">
      <w:pPr>
        <w:widowControl w:val="0"/>
        <w:autoSpaceDE w:val="0"/>
        <w:autoSpaceDN w:val="0"/>
        <w:adjustRightInd w:val="0"/>
        <w:jc w:val="center"/>
        <w:outlineLvl w:val="2"/>
      </w:pPr>
    </w:p>
    <w:p w14:paraId="02FB3675" w14:textId="77777777" w:rsidR="009774CF" w:rsidRDefault="009774CF" w:rsidP="009774CF">
      <w:pPr>
        <w:widowControl w:val="0"/>
        <w:autoSpaceDE w:val="0"/>
        <w:autoSpaceDN w:val="0"/>
        <w:adjustRightInd w:val="0"/>
        <w:jc w:val="center"/>
        <w:outlineLvl w:val="2"/>
      </w:pPr>
    </w:p>
    <w:p w14:paraId="7A64E3B8" w14:textId="77777777" w:rsidR="009774CF" w:rsidRDefault="009774CF" w:rsidP="009774CF">
      <w:pPr>
        <w:widowControl w:val="0"/>
        <w:autoSpaceDE w:val="0"/>
        <w:autoSpaceDN w:val="0"/>
        <w:adjustRightInd w:val="0"/>
        <w:jc w:val="center"/>
        <w:outlineLvl w:val="2"/>
      </w:pPr>
    </w:p>
    <w:p w14:paraId="0B80F30D" w14:textId="77777777" w:rsidR="009774CF" w:rsidRDefault="009774CF" w:rsidP="009774CF">
      <w:pPr>
        <w:widowControl w:val="0"/>
        <w:autoSpaceDE w:val="0"/>
        <w:autoSpaceDN w:val="0"/>
        <w:adjustRightInd w:val="0"/>
        <w:jc w:val="center"/>
        <w:outlineLvl w:val="2"/>
      </w:pPr>
    </w:p>
    <w:p w14:paraId="6FA3060F" w14:textId="77777777" w:rsidR="009774CF" w:rsidRDefault="009774CF" w:rsidP="009774CF">
      <w:pPr>
        <w:widowControl w:val="0"/>
        <w:autoSpaceDE w:val="0"/>
        <w:autoSpaceDN w:val="0"/>
        <w:adjustRightInd w:val="0"/>
        <w:outlineLvl w:val="2"/>
      </w:pPr>
    </w:p>
    <w:p w14:paraId="5C2C4E68"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5</w:t>
      </w:r>
    </w:p>
    <w:p w14:paraId="2AC8C76C"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к отчету о реализации</w:t>
      </w:r>
    </w:p>
    <w:p w14:paraId="73973354"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муниципальной программы</w:t>
      </w:r>
    </w:p>
    <w:p w14:paraId="0A99071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BB1D4A6" w14:textId="77777777" w:rsidR="009774CF" w:rsidRDefault="009774CF" w:rsidP="009774CF">
      <w:pPr>
        <w:widowControl w:val="0"/>
        <w:autoSpaceDE w:val="0"/>
        <w:autoSpaceDN w:val="0"/>
        <w:adjustRightInd w:val="0"/>
        <w:jc w:val="right"/>
      </w:pPr>
      <w:r w:rsidRPr="00BB5D7B">
        <w:rPr>
          <w:sz w:val="28"/>
          <w:szCs w:val="28"/>
        </w:rPr>
        <w:t>«</w:t>
      </w:r>
      <w:r>
        <w:rPr>
          <w:sz w:val="28"/>
          <w:szCs w:val="28"/>
        </w:rPr>
        <w:t>Социальная поддержка граждан</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6037AF3B" w14:textId="77777777" w:rsidR="009774CF" w:rsidRDefault="009774CF" w:rsidP="009774CF">
      <w:pPr>
        <w:jc w:val="center"/>
        <w:rPr>
          <w:bCs/>
        </w:rPr>
      </w:pPr>
    </w:p>
    <w:p w14:paraId="534A5CD9"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Информация</w:t>
      </w:r>
    </w:p>
    <w:p w14:paraId="66D8D8AE"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9774CF" w:rsidRPr="0004798A" w14:paraId="1880C5BF" w14:textId="77777777" w:rsidTr="009774CF">
        <w:tc>
          <w:tcPr>
            <w:tcW w:w="6487" w:type="dxa"/>
            <w:shd w:val="clear" w:color="auto" w:fill="auto"/>
          </w:tcPr>
          <w:p w14:paraId="27FD81F9" w14:textId="77777777" w:rsidR="009774CF" w:rsidRPr="0004798A" w:rsidRDefault="009774CF" w:rsidP="009774CF">
            <w:pPr>
              <w:spacing w:line="360" w:lineRule="auto"/>
            </w:pPr>
          </w:p>
        </w:tc>
        <w:tc>
          <w:tcPr>
            <w:tcW w:w="3260" w:type="dxa"/>
            <w:shd w:val="clear" w:color="auto" w:fill="auto"/>
          </w:tcPr>
          <w:p w14:paraId="4370037A"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3B4226E1"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73DA4B1E" w14:textId="77777777" w:rsidR="009774CF" w:rsidRPr="0004798A" w:rsidRDefault="009774CF" w:rsidP="009774CF">
            <w:pPr>
              <w:jc w:val="center"/>
            </w:pPr>
            <w:r w:rsidRPr="0004798A">
              <w:t>Степень реализации основных мероприятий</w:t>
            </w:r>
          </w:p>
        </w:tc>
      </w:tr>
      <w:tr w:rsidR="009774CF" w:rsidRPr="0004798A" w14:paraId="47328AE7" w14:textId="77777777" w:rsidTr="009774CF">
        <w:tc>
          <w:tcPr>
            <w:tcW w:w="6487" w:type="dxa"/>
            <w:shd w:val="clear" w:color="auto" w:fill="auto"/>
          </w:tcPr>
          <w:p w14:paraId="1F2EF001" w14:textId="77777777" w:rsidR="009774CF" w:rsidRPr="0004798A" w:rsidRDefault="009774CF" w:rsidP="009774CF">
            <w:pPr>
              <w:jc w:val="center"/>
            </w:pPr>
            <w:r w:rsidRPr="0004798A">
              <w:t>1</w:t>
            </w:r>
          </w:p>
        </w:tc>
        <w:tc>
          <w:tcPr>
            <w:tcW w:w="3260" w:type="dxa"/>
            <w:shd w:val="clear" w:color="auto" w:fill="auto"/>
          </w:tcPr>
          <w:p w14:paraId="66BA1201" w14:textId="77777777" w:rsidR="009774CF" w:rsidRPr="0004798A" w:rsidRDefault="009774CF" w:rsidP="009774CF">
            <w:pPr>
              <w:jc w:val="center"/>
            </w:pPr>
            <w:r w:rsidRPr="0004798A">
              <w:t>2</w:t>
            </w:r>
          </w:p>
        </w:tc>
        <w:tc>
          <w:tcPr>
            <w:tcW w:w="2552" w:type="dxa"/>
            <w:shd w:val="clear" w:color="auto" w:fill="auto"/>
          </w:tcPr>
          <w:p w14:paraId="0B51A0AF" w14:textId="77777777" w:rsidR="009774CF" w:rsidRPr="0004798A" w:rsidRDefault="009774CF" w:rsidP="009774CF">
            <w:pPr>
              <w:jc w:val="center"/>
            </w:pPr>
            <w:r w:rsidRPr="0004798A">
              <w:t>3</w:t>
            </w:r>
          </w:p>
        </w:tc>
        <w:tc>
          <w:tcPr>
            <w:tcW w:w="2551" w:type="dxa"/>
            <w:shd w:val="clear" w:color="auto" w:fill="auto"/>
          </w:tcPr>
          <w:p w14:paraId="558E17C4" w14:textId="77777777" w:rsidR="009774CF" w:rsidRPr="0004798A" w:rsidRDefault="009774CF" w:rsidP="009774CF">
            <w:pPr>
              <w:jc w:val="center"/>
            </w:pPr>
            <w:r w:rsidRPr="0004798A">
              <w:t>4</w:t>
            </w:r>
          </w:p>
        </w:tc>
      </w:tr>
      <w:tr w:rsidR="009774CF" w:rsidRPr="0004798A" w14:paraId="43EB9E7E" w14:textId="77777777" w:rsidTr="009774CF">
        <w:tc>
          <w:tcPr>
            <w:tcW w:w="6487" w:type="dxa"/>
            <w:shd w:val="clear" w:color="auto" w:fill="auto"/>
          </w:tcPr>
          <w:p w14:paraId="79078B71" w14:textId="77777777" w:rsidR="009774CF" w:rsidRPr="0004798A" w:rsidRDefault="009774CF" w:rsidP="009774CF">
            <w:pPr>
              <w:spacing w:line="360" w:lineRule="auto"/>
            </w:pPr>
            <w:r w:rsidRPr="0004798A">
              <w:t>Всего, в том числе:</w:t>
            </w:r>
          </w:p>
        </w:tc>
        <w:tc>
          <w:tcPr>
            <w:tcW w:w="3260" w:type="dxa"/>
            <w:shd w:val="clear" w:color="auto" w:fill="auto"/>
          </w:tcPr>
          <w:p w14:paraId="317D71DA" w14:textId="77777777" w:rsidR="009774CF" w:rsidRPr="0004798A" w:rsidRDefault="009774CF" w:rsidP="009774CF">
            <w:pPr>
              <w:spacing w:line="360" w:lineRule="auto"/>
              <w:rPr>
                <w:sz w:val="28"/>
                <w:szCs w:val="28"/>
              </w:rPr>
            </w:pPr>
          </w:p>
        </w:tc>
        <w:tc>
          <w:tcPr>
            <w:tcW w:w="2552" w:type="dxa"/>
            <w:shd w:val="clear" w:color="auto" w:fill="auto"/>
          </w:tcPr>
          <w:p w14:paraId="34857F27" w14:textId="77777777" w:rsidR="009774CF" w:rsidRPr="0004798A" w:rsidRDefault="009774CF" w:rsidP="009774CF">
            <w:pPr>
              <w:spacing w:line="360" w:lineRule="auto"/>
              <w:rPr>
                <w:sz w:val="28"/>
                <w:szCs w:val="28"/>
              </w:rPr>
            </w:pPr>
          </w:p>
        </w:tc>
        <w:tc>
          <w:tcPr>
            <w:tcW w:w="2551" w:type="dxa"/>
            <w:shd w:val="clear" w:color="auto" w:fill="auto"/>
          </w:tcPr>
          <w:p w14:paraId="006BD589" w14:textId="77777777" w:rsidR="009774CF" w:rsidRPr="0004798A" w:rsidRDefault="009774CF" w:rsidP="009774CF">
            <w:pPr>
              <w:spacing w:line="360" w:lineRule="auto"/>
              <w:rPr>
                <w:sz w:val="28"/>
                <w:szCs w:val="28"/>
              </w:rPr>
            </w:pPr>
          </w:p>
        </w:tc>
      </w:tr>
      <w:tr w:rsidR="009774CF" w:rsidRPr="0004798A" w14:paraId="68EFAFF3" w14:textId="77777777" w:rsidTr="009774CF">
        <w:tc>
          <w:tcPr>
            <w:tcW w:w="6487" w:type="dxa"/>
            <w:shd w:val="clear" w:color="auto" w:fill="auto"/>
          </w:tcPr>
          <w:p w14:paraId="412C2AAE" w14:textId="77777777" w:rsidR="009774CF" w:rsidRPr="0004798A" w:rsidRDefault="009774CF" w:rsidP="009774CF">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566E3186" w14:textId="77777777" w:rsidR="009774CF" w:rsidRDefault="009774CF" w:rsidP="009774CF">
            <w:pPr>
              <w:spacing w:line="360" w:lineRule="auto"/>
              <w:jc w:val="center"/>
              <w:rPr>
                <w:sz w:val="28"/>
                <w:szCs w:val="28"/>
              </w:rPr>
            </w:pPr>
          </w:p>
          <w:p w14:paraId="5C6EB320" w14:textId="77777777" w:rsidR="009774CF" w:rsidRPr="0004798A" w:rsidRDefault="009774CF" w:rsidP="009774CF">
            <w:pPr>
              <w:spacing w:line="360" w:lineRule="auto"/>
              <w:jc w:val="center"/>
              <w:rPr>
                <w:sz w:val="28"/>
                <w:szCs w:val="28"/>
              </w:rPr>
            </w:pPr>
            <w:r>
              <w:rPr>
                <w:sz w:val="28"/>
                <w:szCs w:val="28"/>
              </w:rPr>
              <w:t>2</w:t>
            </w:r>
          </w:p>
        </w:tc>
        <w:tc>
          <w:tcPr>
            <w:tcW w:w="2552" w:type="dxa"/>
            <w:shd w:val="clear" w:color="auto" w:fill="auto"/>
          </w:tcPr>
          <w:p w14:paraId="1DDABD7A" w14:textId="77777777" w:rsidR="009774CF" w:rsidRDefault="009774CF" w:rsidP="009774CF">
            <w:pPr>
              <w:spacing w:line="360" w:lineRule="auto"/>
              <w:jc w:val="center"/>
              <w:rPr>
                <w:sz w:val="28"/>
                <w:szCs w:val="28"/>
              </w:rPr>
            </w:pPr>
          </w:p>
          <w:p w14:paraId="6BA3A58B" w14:textId="77777777" w:rsidR="009774CF" w:rsidRPr="0004798A" w:rsidRDefault="009774CF" w:rsidP="009774CF">
            <w:pPr>
              <w:spacing w:line="360" w:lineRule="auto"/>
              <w:jc w:val="center"/>
              <w:rPr>
                <w:sz w:val="28"/>
                <w:szCs w:val="28"/>
              </w:rPr>
            </w:pPr>
            <w:r>
              <w:rPr>
                <w:sz w:val="28"/>
                <w:szCs w:val="28"/>
              </w:rPr>
              <w:t>1</w:t>
            </w:r>
          </w:p>
        </w:tc>
        <w:tc>
          <w:tcPr>
            <w:tcW w:w="2551" w:type="dxa"/>
            <w:shd w:val="clear" w:color="auto" w:fill="auto"/>
            <w:vAlign w:val="center"/>
          </w:tcPr>
          <w:p w14:paraId="0012B67E" w14:textId="77777777" w:rsidR="009774CF" w:rsidRPr="0004798A" w:rsidRDefault="009774CF" w:rsidP="009774CF">
            <w:pPr>
              <w:spacing w:line="360" w:lineRule="auto"/>
              <w:jc w:val="center"/>
              <w:rPr>
                <w:sz w:val="28"/>
                <w:szCs w:val="28"/>
              </w:rPr>
            </w:pPr>
            <w:r>
              <w:rPr>
                <w:sz w:val="28"/>
                <w:szCs w:val="28"/>
              </w:rPr>
              <w:t>0,75</w:t>
            </w:r>
          </w:p>
        </w:tc>
      </w:tr>
      <w:tr w:rsidR="009774CF" w:rsidRPr="0004798A" w14:paraId="07156C47" w14:textId="77777777" w:rsidTr="009774CF">
        <w:tc>
          <w:tcPr>
            <w:tcW w:w="6487" w:type="dxa"/>
            <w:shd w:val="clear" w:color="auto" w:fill="auto"/>
          </w:tcPr>
          <w:p w14:paraId="4E3DF59D"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3A046493"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55931B64"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078EA9D1" w14:textId="77777777" w:rsidR="009774CF" w:rsidRPr="0004798A" w:rsidRDefault="009774CF" w:rsidP="009774CF">
            <w:pPr>
              <w:jc w:val="center"/>
              <w:rPr>
                <w:sz w:val="28"/>
                <w:szCs w:val="28"/>
              </w:rPr>
            </w:pPr>
            <w:r w:rsidRPr="0004798A">
              <w:rPr>
                <w:sz w:val="28"/>
                <w:szCs w:val="28"/>
              </w:rPr>
              <w:t>Х</w:t>
            </w:r>
          </w:p>
        </w:tc>
      </w:tr>
      <w:tr w:rsidR="009774CF" w:rsidRPr="0004798A" w14:paraId="3151A306" w14:textId="77777777" w:rsidTr="009774CF">
        <w:tc>
          <w:tcPr>
            <w:tcW w:w="6487" w:type="dxa"/>
            <w:shd w:val="clear" w:color="auto" w:fill="auto"/>
          </w:tcPr>
          <w:p w14:paraId="5BE79FDB"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w:t>
            </w:r>
            <w:r w:rsidRPr="0004798A">
              <w:lastRenderedPageBreak/>
              <w:t>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5FEC7A03" w14:textId="77777777" w:rsidR="009774CF" w:rsidRPr="0004798A" w:rsidRDefault="009774CF" w:rsidP="009774CF">
            <w:pPr>
              <w:spacing w:line="360" w:lineRule="auto"/>
              <w:jc w:val="center"/>
              <w:rPr>
                <w:sz w:val="28"/>
                <w:szCs w:val="28"/>
              </w:rPr>
            </w:pPr>
            <w:r>
              <w:rPr>
                <w:sz w:val="28"/>
                <w:szCs w:val="28"/>
              </w:rPr>
              <w:lastRenderedPageBreak/>
              <w:t>-</w:t>
            </w:r>
          </w:p>
        </w:tc>
        <w:tc>
          <w:tcPr>
            <w:tcW w:w="2552" w:type="dxa"/>
            <w:shd w:val="clear" w:color="auto" w:fill="auto"/>
          </w:tcPr>
          <w:p w14:paraId="0E119CAF"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54B4A603" w14:textId="77777777" w:rsidR="009774CF" w:rsidRPr="0004798A" w:rsidRDefault="009774CF" w:rsidP="009774CF">
            <w:pPr>
              <w:jc w:val="center"/>
              <w:rPr>
                <w:sz w:val="28"/>
                <w:szCs w:val="28"/>
              </w:rPr>
            </w:pPr>
            <w:r w:rsidRPr="0004798A">
              <w:rPr>
                <w:sz w:val="28"/>
                <w:szCs w:val="28"/>
              </w:rPr>
              <w:t>Х</w:t>
            </w:r>
          </w:p>
        </w:tc>
      </w:tr>
    </w:tbl>
    <w:p w14:paraId="23E7E02B" w14:textId="77777777" w:rsidR="009774CF" w:rsidRDefault="009774CF" w:rsidP="009774CF">
      <w:pPr>
        <w:widowControl w:val="0"/>
        <w:rPr>
          <w:sz w:val="28"/>
          <w:szCs w:val="28"/>
        </w:rPr>
      </w:pPr>
    </w:p>
    <w:p w14:paraId="118F93F0" w14:textId="77777777" w:rsidR="009774CF" w:rsidRDefault="009774CF" w:rsidP="009774CF">
      <w:pPr>
        <w:widowControl w:val="0"/>
        <w:rPr>
          <w:sz w:val="28"/>
          <w:szCs w:val="28"/>
        </w:rPr>
      </w:pPr>
    </w:p>
    <w:p w14:paraId="4C2B0826"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6</w:t>
      </w:r>
    </w:p>
    <w:p w14:paraId="29E468D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3A97653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5D139A2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540E48A0" w14:textId="77777777" w:rsidR="009774CF" w:rsidRDefault="009774CF" w:rsidP="009774CF">
      <w:pPr>
        <w:widowControl w:val="0"/>
        <w:autoSpaceDE w:val="0"/>
        <w:autoSpaceDN w:val="0"/>
        <w:adjustRightInd w:val="0"/>
        <w:jc w:val="right"/>
      </w:pPr>
      <w:r w:rsidRPr="00BB5D7B">
        <w:rPr>
          <w:sz w:val="28"/>
          <w:szCs w:val="28"/>
        </w:rPr>
        <w:t>«</w:t>
      </w:r>
      <w:r>
        <w:rPr>
          <w:sz w:val="28"/>
          <w:szCs w:val="28"/>
        </w:rPr>
        <w:t>Социальная поддержка граждан</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4304F645"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Информация</w:t>
      </w:r>
    </w:p>
    <w:p w14:paraId="30688E3B" w14:textId="77777777" w:rsidR="009774CF" w:rsidRDefault="009774CF" w:rsidP="009774C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w:t>
      </w:r>
    </w:p>
    <w:p w14:paraId="36254D1E" w14:textId="77777777" w:rsidR="009774CF" w:rsidRPr="0053466E" w:rsidRDefault="009774CF" w:rsidP="009774CF">
      <w:pPr>
        <w:widowControl w:val="0"/>
        <w:autoSpaceDE w:val="0"/>
        <w:autoSpaceDN w:val="0"/>
        <w:adjustRightInd w:val="0"/>
        <w:jc w:val="center"/>
        <w:outlineLvl w:val="2"/>
        <w:rPr>
          <w:b/>
          <w:sz w:val="28"/>
          <w:szCs w:val="28"/>
        </w:rPr>
      </w:pPr>
      <w:r>
        <w:rPr>
          <w:b/>
          <w:sz w:val="28"/>
          <w:szCs w:val="28"/>
        </w:rPr>
        <w:t>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53466E" w14:paraId="24F2BB84" w14:textId="77777777" w:rsidTr="009774CF">
        <w:tc>
          <w:tcPr>
            <w:tcW w:w="5211" w:type="dxa"/>
            <w:shd w:val="clear" w:color="auto" w:fill="auto"/>
          </w:tcPr>
          <w:p w14:paraId="500C5003" w14:textId="77777777" w:rsidR="009774CF" w:rsidRPr="0053466E" w:rsidRDefault="009774CF" w:rsidP="009774CF">
            <w:pPr>
              <w:spacing w:line="360" w:lineRule="auto"/>
            </w:pPr>
          </w:p>
        </w:tc>
        <w:tc>
          <w:tcPr>
            <w:tcW w:w="3402" w:type="dxa"/>
            <w:shd w:val="clear" w:color="auto" w:fill="auto"/>
          </w:tcPr>
          <w:p w14:paraId="0366744F" w14:textId="77777777" w:rsidR="009774CF" w:rsidRPr="0053466E" w:rsidRDefault="009774CF" w:rsidP="009774CF">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0C88BFC9" w14:textId="77777777" w:rsidR="009774CF" w:rsidRPr="0053466E" w:rsidRDefault="009774CF" w:rsidP="009774CF">
            <w:pPr>
              <w:jc w:val="center"/>
            </w:pPr>
            <w:r w:rsidRPr="0053466E">
              <w:t>Количество основных мероприятий, выполненных в полном объеме</w:t>
            </w:r>
          </w:p>
        </w:tc>
        <w:tc>
          <w:tcPr>
            <w:tcW w:w="2977" w:type="dxa"/>
            <w:shd w:val="clear" w:color="auto" w:fill="auto"/>
          </w:tcPr>
          <w:p w14:paraId="753247A0" w14:textId="77777777" w:rsidR="009774CF" w:rsidRPr="0053466E" w:rsidRDefault="009774CF" w:rsidP="009774CF">
            <w:pPr>
              <w:jc w:val="center"/>
            </w:pPr>
            <w:r w:rsidRPr="0053466E">
              <w:t>Степень реализации основных мероприятий</w:t>
            </w:r>
          </w:p>
        </w:tc>
      </w:tr>
      <w:tr w:rsidR="009774CF" w:rsidRPr="0053466E" w14:paraId="41CA1707" w14:textId="77777777" w:rsidTr="009774CF">
        <w:tc>
          <w:tcPr>
            <w:tcW w:w="5211" w:type="dxa"/>
            <w:shd w:val="clear" w:color="auto" w:fill="auto"/>
          </w:tcPr>
          <w:p w14:paraId="0F106A22" w14:textId="77777777" w:rsidR="009774CF" w:rsidRPr="0053466E" w:rsidRDefault="009774CF" w:rsidP="009774CF">
            <w:pPr>
              <w:jc w:val="center"/>
            </w:pPr>
            <w:r w:rsidRPr="0053466E">
              <w:t>1</w:t>
            </w:r>
          </w:p>
        </w:tc>
        <w:tc>
          <w:tcPr>
            <w:tcW w:w="3402" w:type="dxa"/>
            <w:shd w:val="clear" w:color="auto" w:fill="auto"/>
          </w:tcPr>
          <w:p w14:paraId="03C45027" w14:textId="77777777" w:rsidR="009774CF" w:rsidRPr="0053466E" w:rsidRDefault="009774CF" w:rsidP="009774CF">
            <w:pPr>
              <w:jc w:val="center"/>
            </w:pPr>
            <w:r w:rsidRPr="0053466E">
              <w:t>2</w:t>
            </w:r>
          </w:p>
        </w:tc>
        <w:tc>
          <w:tcPr>
            <w:tcW w:w="3260" w:type="dxa"/>
            <w:shd w:val="clear" w:color="auto" w:fill="auto"/>
          </w:tcPr>
          <w:p w14:paraId="1D43ABAE" w14:textId="77777777" w:rsidR="009774CF" w:rsidRPr="0053466E" w:rsidRDefault="009774CF" w:rsidP="009774CF">
            <w:pPr>
              <w:jc w:val="center"/>
            </w:pPr>
            <w:r w:rsidRPr="0053466E">
              <w:t>3</w:t>
            </w:r>
          </w:p>
        </w:tc>
        <w:tc>
          <w:tcPr>
            <w:tcW w:w="2977" w:type="dxa"/>
            <w:shd w:val="clear" w:color="auto" w:fill="auto"/>
          </w:tcPr>
          <w:p w14:paraId="481DFEF0" w14:textId="77777777" w:rsidR="009774CF" w:rsidRPr="0053466E" w:rsidRDefault="009774CF" w:rsidP="009774CF">
            <w:pPr>
              <w:jc w:val="center"/>
            </w:pPr>
            <w:r w:rsidRPr="0053466E">
              <w:t>4</w:t>
            </w:r>
          </w:p>
        </w:tc>
      </w:tr>
      <w:tr w:rsidR="009774CF" w:rsidRPr="0053466E" w14:paraId="1DD78FAC" w14:textId="77777777" w:rsidTr="009774CF">
        <w:tc>
          <w:tcPr>
            <w:tcW w:w="5211" w:type="dxa"/>
            <w:shd w:val="clear" w:color="auto" w:fill="auto"/>
          </w:tcPr>
          <w:p w14:paraId="00E23938" w14:textId="77777777" w:rsidR="009774CF" w:rsidRPr="0053466E" w:rsidRDefault="009774CF" w:rsidP="009774CF">
            <w:pPr>
              <w:spacing w:line="360" w:lineRule="auto"/>
            </w:pPr>
            <w:r w:rsidRPr="0053466E">
              <w:t>Всего, в том числе:</w:t>
            </w:r>
          </w:p>
        </w:tc>
        <w:tc>
          <w:tcPr>
            <w:tcW w:w="3402" w:type="dxa"/>
            <w:shd w:val="clear" w:color="auto" w:fill="auto"/>
          </w:tcPr>
          <w:p w14:paraId="01B9CC60" w14:textId="77777777" w:rsidR="009774CF" w:rsidRPr="0053466E" w:rsidRDefault="009774CF" w:rsidP="009774CF">
            <w:pPr>
              <w:spacing w:line="360" w:lineRule="auto"/>
              <w:rPr>
                <w:sz w:val="28"/>
                <w:szCs w:val="28"/>
              </w:rPr>
            </w:pPr>
          </w:p>
        </w:tc>
        <w:tc>
          <w:tcPr>
            <w:tcW w:w="3260" w:type="dxa"/>
            <w:shd w:val="clear" w:color="auto" w:fill="auto"/>
          </w:tcPr>
          <w:p w14:paraId="4FE226BD" w14:textId="77777777" w:rsidR="009774CF" w:rsidRPr="0053466E" w:rsidRDefault="009774CF" w:rsidP="009774CF">
            <w:pPr>
              <w:spacing w:line="360" w:lineRule="auto"/>
              <w:rPr>
                <w:sz w:val="28"/>
                <w:szCs w:val="28"/>
              </w:rPr>
            </w:pPr>
          </w:p>
        </w:tc>
        <w:tc>
          <w:tcPr>
            <w:tcW w:w="2977" w:type="dxa"/>
            <w:shd w:val="clear" w:color="auto" w:fill="auto"/>
          </w:tcPr>
          <w:p w14:paraId="31F4F7EA" w14:textId="77777777" w:rsidR="009774CF" w:rsidRPr="0053466E" w:rsidRDefault="009774CF" w:rsidP="009774CF">
            <w:pPr>
              <w:spacing w:line="360" w:lineRule="auto"/>
              <w:rPr>
                <w:sz w:val="28"/>
                <w:szCs w:val="28"/>
              </w:rPr>
            </w:pPr>
          </w:p>
        </w:tc>
      </w:tr>
      <w:tr w:rsidR="009774CF" w:rsidRPr="0053466E" w14:paraId="34625F6E" w14:textId="77777777" w:rsidTr="009774CF">
        <w:tc>
          <w:tcPr>
            <w:tcW w:w="5211" w:type="dxa"/>
            <w:shd w:val="clear" w:color="auto" w:fill="auto"/>
          </w:tcPr>
          <w:p w14:paraId="71AF6DC8"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7213899D" w14:textId="77777777" w:rsidR="009774CF" w:rsidRDefault="009774CF" w:rsidP="009774CF">
            <w:pPr>
              <w:spacing w:line="360" w:lineRule="auto"/>
              <w:jc w:val="center"/>
              <w:rPr>
                <w:sz w:val="28"/>
                <w:szCs w:val="28"/>
              </w:rPr>
            </w:pPr>
          </w:p>
          <w:p w14:paraId="729344E4" w14:textId="77777777" w:rsidR="009774CF" w:rsidRPr="0053466E" w:rsidRDefault="009774CF" w:rsidP="009774CF">
            <w:pPr>
              <w:spacing w:line="360" w:lineRule="auto"/>
              <w:jc w:val="center"/>
              <w:rPr>
                <w:sz w:val="28"/>
                <w:szCs w:val="28"/>
              </w:rPr>
            </w:pPr>
            <w:r>
              <w:rPr>
                <w:sz w:val="28"/>
                <w:szCs w:val="28"/>
              </w:rPr>
              <w:t>2</w:t>
            </w:r>
          </w:p>
        </w:tc>
        <w:tc>
          <w:tcPr>
            <w:tcW w:w="3260" w:type="dxa"/>
            <w:shd w:val="clear" w:color="auto" w:fill="auto"/>
          </w:tcPr>
          <w:p w14:paraId="16C6DE95" w14:textId="77777777" w:rsidR="009774CF" w:rsidRDefault="009774CF" w:rsidP="009774CF">
            <w:pPr>
              <w:spacing w:line="360" w:lineRule="auto"/>
              <w:jc w:val="center"/>
              <w:rPr>
                <w:sz w:val="28"/>
                <w:szCs w:val="28"/>
              </w:rPr>
            </w:pPr>
          </w:p>
          <w:p w14:paraId="6655C86D" w14:textId="77777777" w:rsidR="009774CF" w:rsidRPr="0053466E" w:rsidRDefault="009774CF" w:rsidP="009774CF">
            <w:pPr>
              <w:spacing w:line="360" w:lineRule="auto"/>
              <w:jc w:val="center"/>
              <w:rPr>
                <w:sz w:val="28"/>
                <w:szCs w:val="28"/>
              </w:rPr>
            </w:pPr>
            <w:r>
              <w:rPr>
                <w:sz w:val="28"/>
                <w:szCs w:val="28"/>
              </w:rPr>
              <w:t>1</w:t>
            </w:r>
          </w:p>
        </w:tc>
        <w:tc>
          <w:tcPr>
            <w:tcW w:w="2977" w:type="dxa"/>
            <w:shd w:val="clear" w:color="auto" w:fill="auto"/>
            <w:vAlign w:val="center"/>
          </w:tcPr>
          <w:p w14:paraId="03F6F6B0" w14:textId="77777777" w:rsidR="009774CF" w:rsidRPr="0053466E" w:rsidRDefault="009774CF" w:rsidP="009774CF">
            <w:pPr>
              <w:spacing w:line="360" w:lineRule="auto"/>
              <w:jc w:val="center"/>
              <w:rPr>
                <w:sz w:val="28"/>
                <w:szCs w:val="28"/>
              </w:rPr>
            </w:pPr>
            <w:r>
              <w:rPr>
                <w:sz w:val="28"/>
                <w:szCs w:val="28"/>
              </w:rPr>
              <w:t>0,75</w:t>
            </w:r>
          </w:p>
        </w:tc>
      </w:tr>
      <w:tr w:rsidR="009774CF" w:rsidRPr="0053466E" w14:paraId="47F61297" w14:textId="77777777" w:rsidTr="009774CF">
        <w:tc>
          <w:tcPr>
            <w:tcW w:w="5211" w:type="dxa"/>
            <w:shd w:val="clear" w:color="auto" w:fill="auto"/>
          </w:tcPr>
          <w:p w14:paraId="3CF3E038"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72ED9557"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1F871202"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1BCAA3AE" w14:textId="77777777" w:rsidR="009774CF" w:rsidRPr="0053466E" w:rsidRDefault="009774CF" w:rsidP="009774CF">
            <w:pPr>
              <w:jc w:val="center"/>
              <w:rPr>
                <w:sz w:val="28"/>
                <w:szCs w:val="28"/>
              </w:rPr>
            </w:pPr>
            <w:r w:rsidRPr="0053466E">
              <w:rPr>
                <w:sz w:val="28"/>
                <w:szCs w:val="28"/>
              </w:rPr>
              <w:t>Х</w:t>
            </w:r>
          </w:p>
        </w:tc>
      </w:tr>
      <w:tr w:rsidR="009774CF" w:rsidRPr="0053466E" w14:paraId="2777FBD7" w14:textId="77777777" w:rsidTr="009774CF">
        <w:tc>
          <w:tcPr>
            <w:tcW w:w="5211" w:type="dxa"/>
            <w:shd w:val="clear" w:color="auto" w:fill="auto"/>
          </w:tcPr>
          <w:p w14:paraId="46341687" w14:textId="77777777" w:rsidR="009774CF" w:rsidRPr="0053466E" w:rsidRDefault="009774CF" w:rsidP="009774CF">
            <w:r w:rsidRPr="0053466E">
              <w:lastRenderedPageBreak/>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5751138E"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5C68189C"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2084F356" w14:textId="77777777" w:rsidR="009774CF" w:rsidRPr="0053466E" w:rsidRDefault="009774CF" w:rsidP="009774CF">
            <w:pPr>
              <w:jc w:val="center"/>
              <w:rPr>
                <w:sz w:val="28"/>
                <w:szCs w:val="28"/>
              </w:rPr>
            </w:pPr>
            <w:r w:rsidRPr="0053466E">
              <w:rPr>
                <w:sz w:val="28"/>
                <w:szCs w:val="28"/>
              </w:rPr>
              <w:t>Х</w:t>
            </w:r>
          </w:p>
        </w:tc>
      </w:tr>
    </w:tbl>
    <w:p w14:paraId="41053987" w14:textId="0397D848" w:rsidR="009774CF" w:rsidRDefault="009774CF" w:rsidP="009774CF">
      <w:pPr>
        <w:widowControl w:val="0"/>
        <w:rPr>
          <w:sz w:val="28"/>
          <w:szCs w:val="28"/>
        </w:rPr>
      </w:pPr>
    </w:p>
    <w:p w14:paraId="7350F195" w14:textId="0350E083" w:rsidR="009D0173" w:rsidRDefault="009D0173" w:rsidP="009774CF">
      <w:pPr>
        <w:widowControl w:val="0"/>
        <w:rPr>
          <w:sz w:val="28"/>
          <w:szCs w:val="28"/>
        </w:rPr>
      </w:pPr>
    </w:p>
    <w:p w14:paraId="50C1ACF9" w14:textId="3115ACD2" w:rsidR="009D0173" w:rsidRDefault="009D0173" w:rsidP="009774CF">
      <w:pPr>
        <w:widowControl w:val="0"/>
        <w:rPr>
          <w:sz w:val="28"/>
          <w:szCs w:val="28"/>
        </w:rPr>
      </w:pPr>
    </w:p>
    <w:p w14:paraId="2793AF09" w14:textId="67AEAF54" w:rsidR="009D0173" w:rsidRDefault="009D0173" w:rsidP="009774CF">
      <w:pPr>
        <w:widowControl w:val="0"/>
        <w:rPr>
          <w:sz w:val="28"/>
          <w:szCs w:val="28"/>
        </w:rPr>
      </w:pPr>
    </w:p>
    <w:p w14:paraId="33891929" w14:textId="2D970619" w:rsidR="009D0173" w:rsidRDefault="009D0173" w:rsidP="009774CF">
      <w:pPr>
        <w:widowControl w:val="0"/>
        <w:rPr>
          <w:sz w:val="28"/>
          <w:szCs w:val="28"/>
        </w:rPr>
      </w:pPr>
    </w:p>
    <w:p w14:paraId="15D1BC82" w14:textId="2A398F62" w:rsidR="009D0173" w:rsidRDefault="009D0173" w:rsidP="009774CF">
      <w:pPr>
        <w:widowControl w:val="0"/>
        <w:rPr>
          <w:sz w:val="28"/>
          <w:szCs w:val="28"/>
        </w:rPr>
      </w:pPr>
    </w:p>
    <w:p w14:paraId="7D3E795D" w14:textId="60C2F206" w:rsidR="009D0173" w:rsidRDefault="009D0173" w:rsidP="009774CF">
      <w:pPr>
        <w:widowControl w:val="0"/>
        <w:rPr>
          <w:sz w:val="28"/>
          <w:szCs w:val="28"/>
        </w:rPr>
      </w:pPr>
    </w:p>
    <w:p w14:paraId="31CBB928" w14:textId="6F8AF95D" w:rsidR="009D0173" w:rsidRDefault="009D0173" w:rsidP="009774CF">
      <w:pPr>
        <w:widowControl w:val="0"/>
        <w:rPr>
          <w:sz w:val="28"/>
          <w:szCs w:val="28"/>
        </w:rPr>
      </w:pPr>
    </w:p>
    <w:p w14:paraId="418D49B7" w14:textId="6451BEBB" w:rsidR="009D0173" w:rsidRDefault="009D0173" w:rsidP="009774CF">
      <w:pPr>
        <w:widowControl w:val="0"/>
        <w:rPr>
          <w:sz w:val="28"/>
          <w:szCs w:val="28"/>
        </w:rPr>
      </w:pPr>
    </w:p>
    <w:p w14:paraId="2F0EF030" w14:textId="6B213C9F" w:rsidR="009D0173" w:rsidRDefault="009D0173" w:rsidP="009774CF">
      <w:pPr>
        <w:widowControl w:val="0"/>
        <w:rPr>
          <w:sz w:val="28"/>
          <w:szCs w:val="28"/>
        </w:rPr>
      </w:pPr>
    </w:p>
    <w:p w14:paraId="751FA222" w14:textId="599BF4A7" w:rsidR="009D0173" w:rsidRDefault="009D0173" w:rsidP="009774CF">
      <w:pPr>
        <w:widowControl w:val="0"/>
        <w:rPr>
          <w:sz w:val="28"/>
          <w:szCs w:val="28"/>
        </w:rPr>
      </w:pPr>
    </w:p>
    <w:p w14:paraId="4F057FB6" w14:textId="2101492D" w:rsidR="009D0173" w:rsidRDefault="009D0173" w:rsidP="009774CF">
      <w:pPr>
        <w:widowControl w:val="0"/>
        <w:rPr>
          <w:sz w:val="28"/>
          <w:szCs w:val="28"/>
        </w:rPr>
      </w:pPr>
    </w:p>
    <w:p w14:paraId="496117F1" w14:textId="2CE0552A" w:rsidR="009D0173" w:rsidRDefault="009D0173" w:rsidP="009774CF">
      <w:pPr>
        <w:widowControl w:val="0"/>
        <w:rPr>
          <w:sz w:val="28"/>
          <w:szCs w:val="28"/>
        </w:rPr>
      </w:pPr>
    </w:p>
    <w:p w14:paraId="352FF337" w14:textId="0B925F59" w:rsidR="009D0173" w:rsidRDefault="009D0173" w:rsidP="009774CF">
      <w:pPr>
        <w:widowControl w:val="0"/>
        <w:rPr>
          <w:sz w:val="28"/>
          <w:szCs w:val="28"/>
        </w:rPr>
      </w:pPr>
    </w:p>
    <w:p w14:paraId="09608F0F" w14:textId="585CEEFD" w:rsidR="009D0173" w:rsidRDefault="009D0173" w:rsidP="009774CF">
      <w:pPr>
        <w:widowControl w:val="0"/>
        <w:rPr>
          <w:sz w:val="28"/>
          <w:szCs w:val="28"/>
        </w:rPr>
      </w:pPr>
    </w:p>
    <w:p w14:paraId="00495720" w14:textId="18A019BB" w:rsidR="009D0173" w:rsidRDefault="009D0173" w:rsidP="009774CF">
      <w:pPr>
        <w:widowControl w:val="0"/>
        <w:rPr>
          <w:sz w:val="28"/>
          <w:szCs w:val="28"/>
        </w:rPr>
      </w:pPr>
    </w:p>
    <w:p w14:paraId="5107C9C4" w14:textId="32D43A34" w:rsidR="009D0173" w:rsidRDefault="009D0173" w:rsidP="009774CF">
      <w:pPr>
        <w:widowControl w:val="0"/>
        <w:rPr>
          <w:sz w:val="28"/>
          <w:szCs w:val="28"/>
        </w:rPr>
      </w:pPr>
    </w:p>
    <w:p w14:paraId="12C9AC51" w14:textId="5DE46795" w:rsidR="009D0173" w:rsidRDefault="009D0173" w:rsidP="009774CF">
      <w:pPr>
        <w:widowControl w:val="0"/>
        <w:rPr>
          <w:sz w:val="28"/>
          <w:szCs w:val="28"/>
        </w:rPr>
      </w:pPr>
    </w:p>
    <w:p w14:paraId="22515A4B" w14:textId="77777777" w:rsidR="009D0173" w:rsidRDefault="009D0173" w:rsidP="009774CF">
      <w:pPr>
        <w:widowControl w:val="0"/>
        <w:rPr>
          <w:sz w:val="28"/>
          <w:szCs w:val="28"/>
        </w:rPr>
        <w:sectPr w:rsidR="009D0173" w:rsidSect="009D0173">
          <w:footerReference w:type="default" r:id="rId39"/>
          <w:pgSz w:w="16838" w:h="11906" w:orient="landscape"/>
          <w:pgMar w:top="1134" w:right="1134" w:bottom="566" w:left="1134" w:header="709" w:footer="709" w:gutter="0"/>
          <w:cols w:space="708"/>
          <w:docGrid w:linePitch="360"/>
        </w:sectPr>
      </w:pPr>
    </w:p>
    <w:p w14:paraId="70BC8959" w14:textId="77777777" w:rsidR="009774CF" w:rsidRPr="00F45EB0" w:rsidRDefault="009774CF" w:rsidP="009774CF">
      <w:pPr>
        <w:jc w:val="center"/>
        <w:rPr>
          <w:sz w:val="28"/>
          <w:szCs w:val="28"/>
        </w:rPr>
      </w:pPr>
      <w:r w:rsidRPr="00F45EB0">
        <w:rPr>
          <w:sz w:val="28"/>
          <w:szCs w:val="28"/>
        </w:rPr>
        <w:lastRenderedPageBreak/>
        <w:t xml:space="preserve">АДМИНИСТРАЦИЯ </w:t>
      </w:r>
    </w:p>
    <w:p w14:paraId="0BEE2009" w14:textId="77777777" w:rsidR="009774CF" w:rsidRPr="00F45EB0" w:rsidRDefault="009774CF" w:rsidP="009774CF">
      <w:pPr>
        <w:jc w:val="center"/>
        <w:rPr>
          <w:sz w:val="28"/>
          <w:szCs w:val="28"/>
        </w:rPr>
      </w:pPr>
      <w:r w:rsidRPr="00F45EB0">
        <w:rPr>
          <w:sz w:val="28"/>
          <w:szCs w:val="28"/>
        </w:rPr>
        <w:t xml:space="preserve">ИСТОМИНСКОГО СЕЛЬСКОГО ПОСЕЛЕНИЯ </w:t>
      </w:r>
    </w:p>
    <w:p w14:paraId="494FA0C2" w14:textId="77777777" w:rsidR="009774CF" w:rsidRPr="00F45EB0" w:rsidRDefault="009774CF" w:rsidP="009774CF">
      <w:pPr>
        <w:jc w:val="center"/>
        <w:rPr>
          <w:sz w:val="28"/>
          <w:szCs w:val="28"/>
        </w:rPr>
      </w:pPr>
      <w:r w:rsidRPr="00F45EB0">
        <w:rPr>
          <w:sz w:val="28"/>
          <w:szCs w:val="28"/>
        </w:rPr>
        <w:t>АКСАЙСКОГО РАЙОНА РОСТОВСКОЙ ОБЛАСТИ</w:t>
      </w:r>
      <w:r w:rsidRPr="00F45EB0">
        <w:rPr>
          <w:sz w:val="28"/>
          <w:szCs w:val="28"/>
        </w:rPr>
        <w:br/>
      </w:r>
    </w:p>
    <w:p w14:paraId="0ED701C1" w14:textId="77777777" w:rsidR="009774CF" w:rsidRPr="00F45EB0" w:rsidRDefault="009774CF" w:rsidP="009774CF">
      <w:pPr>
        <w:jc w:val="center"/>
        <w:rPr>
          <w:sz w:val="28"/>
          <w:szCs w:val="28"/>
        </w:rPr>
      </w:pPr>
      <w:r w:rsidRPr="00F45EB0">
        <w:rPr>
          <w:sz w:val="28"/>
          <w:szCs w:val="28"/>
        </w:rPr>
        <w:t>ПОСТАНОВЛЕНИЕ</w:t>
      </w:r>
    </w:p>
    <w:p w14:paraId="696B0355" w14:textId="77777777" w:rsidR="009774CF" w:rsidRDefault="009774CF" w:rsidP="009774CF">
      <w:pPr>
        <w:rPr>
          <w:b/>
          <w:sz w:val="28"/>
          <w:szCs w:val="28"/>
        </w:rPr>
      </w:pPr>
    </w:p>
    <w:p w14:paraId="496BB2E3" w14:textId="77777777" w:rsidR="009774CF" w:rsidRPr="00D94361" w:rsidRDefault="009774CF" w:rsidP="009774CF">
      <w:pPr>
        <w:widowControl w:val="0"/>
        <w:rPr>
          <w:sz w:val="28"/>
          <w:szCs w:val="28"/>
        </w:rPr>
      </w:pPr>
      <w:r>
        <w:rPr>
          <w:sz w:val="28"/>
          <w:szCs w:val="28"/>
        </w:rPr>
        <w:t>19.03.2021                                        х. Островского                                                № 43</w:t>
      </w:r>
    </w:p>
    <w:p w14:paraId="43BA9498" w14:textId="77777777" w:rsidR="009774CF" w:rsidRDefault="009774CF" w:rsidP="009774CF">
      <w:pPr>
        <w:rPr>
          <w:b/>
          <w:sz w:val="28"/>
          <w:szCs w:val="28"/>
        </w:rPr>
      </w:pPr>
    </w:p>
    <w:p w14:paraId="67E354CC" w14:textId="77777777" w:rsidR="009774CF" w:rsidRPr="005E15D4" w:rsidRDefault="009774CF" w:rsidP="009774CF">
      <w:pPr>
        <w:rPr>
          <w:sz w:val="28"/>
          <w:szCs w:val="28"/>
        </w:rPr>
      </w:pPr>
      <w:r w:rsidRPr="005E15D4">
        <w:rPr>
          <w:sz w:val="28"/>
          <w:szCs w:val="28"/>
        </w:rPr>
        <w:t xml:space="preserve">Об утверждении отчета о реализации </w:t>
      </w:r>
    </w:p>
    <w:p w14:paraId="1738FE30" w14:textId="77777777" w:rsidR="009774CF" w:rsidRPr="005E15D4" w:rsidRDefault="009774CF" w:rsidP="009774CF">
      <w:pPr>
        <w:rPr>
          <w:sz w:val="28"/>
          <w:szCs w:val="28"/>
        </w:rPr>
      </w:pPr>
      <w:r w:rsidRPr="005E15D4">
        <w:rPr>
          <w:sz w:val="28"/>
          <w:szCs w:val="28"/>
        </w:rPr>
        <w:t>муниципальной программы Истоминского</w:t>
      </w:r>
    </w:p>
    <w:p w14:paraId="007C3662" w14:textId="77777777" w:rsidR="009774CF" w:rsidRDefault="009774CF" w:rsidP="009774CF">
      <w:pPr>
        <w:rPr>
          <w:sz w:val="28"/>
          <w:szCs w:val="28"/>
        </w:rPr>
      </w:pPr>
      <w:r w:rsidRPr="005E15D4">
        <w:rPr>
          <w:sz w:val="28"/>
          <w:szCs w:val="28"/>
        </w:rPr>
        <w:t>сельского поселения «</w:t>
      </w:r>
      <w:r>
        <w:rPr>
          <w:sz w:val="28"/>
          <w:szCs w:val="28"/>
        </w:rPr>
        <w:t xml:space="preserve">Развитие муниципальной </w:t>
      </w:r>
    </w:p>
    <w:p w14:paraId="383EF0E5" w14:textId="77777777" w:rsidR="009774CF" w:rsidRPr="005E15D4" w:rsidRDefault="009774CF" w:rsidP="009774CF">
      <w:pPr>
        <w:rPr>
          <w:sz w:val="28"/>
          <w:szCs w:val="28"/>
        </w:rPr>
      </w:pPr>
      <w:r>
        <w:rPr>
          <w:sz w:val="28"/>
          <w:szCs w:val="28"/>
        </w:rPr>
        <w:t>службы</w:t>
      </w:r>
      <w:r w:rsidRPr="005E15D4">
        <w:rPr>
          <w:sz w:val="28"/>
          <w:szCs w:val="28"/>
        </w:rPr>
        <w:t xml:space="preserve">» </w:t>
      </w:r>
      <w:r>
        <w:rPr>
          <w:sz w:val="28"/>
          <w:szCs w:val="28"/>
        </w:rPr>
        <w:t>за 2020</w:t>
      </w:r>
      <w:r w:rsidRPr="005E15D4">
        <w:rPr>
          <w:sz w:val="28"/>
          <w:szCs w:val="28"/>
        </w:rPr>
        <w:t xml:space="preserve"> год.</w:t>
      </w:r>
    </w:p>
    <w:p w14:paraId="61AC49DF" w14:textId="77777777" w:rsidR="009774CF" w:rsidRDefault="009774CF" w:rsidP="009774CF">
      <w:pPr>
        <w:ind w:left="567"/>
        <w:jc w:val="both"/>
        <w:rPr>
          <w:sz w:val="28"/>
          <w:szCs w:val="28"/>
        </w:rPr>
      </w:pPr>
    </w:p>
    <w:p w14:paraId="299ADCA9" w14:textId="77777777" w:rsidR="009774CF" w:rsidRPr="009631D4" w:rsidRDefault="009774CF" w:rsidP="009774CF">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35100168" w14:textId="77777777" w:rsidR="009774CF" w:rsidRPr="005E15D4" w:rsidRDefault="009774CF" w:rsidP="009774CF">
      <w:pPr>
        <w:ind w:left="567"/>
        <w:jc w:val="center"/>
        <w:rPr>
          <w:b/>
          <w:sz w:val="20"/>
          <w:szCs w:val="20"/>
        </w:rPr>
      </w:pPr>
    </w:p>
    <w:p w14:paraId="4212CD98" w14:textId="77777777" w:rsidR="009774CF" w:rsidRPr="005E15D4" w:rsidRDefault="009774CF" w:rsidP="009774CF">
      <w:pPr>
        <w:ind w:left="567"/>
        <w:jc w:val="center"/>
        <w:rPr>
          <w:sz w:val="28"/>
          <w:szCs w:val="28"/>
        </w:rPr>
      </w:pPr>
      <w:r w:rsidRPr="005E15D4">
        <w:rPr>
          <w:sz w:val="28"/>
          <w:szCs w:val="28"/>
        </w:rPr>
        <w:t>ПОСТАНОВЛЯЮ:</w:t>
      </w:r>
    </w:p>
    <w:p w14:paraId="66661FC0" w14:textId="77777777" w:rsidR="009774CF" w:rsidRPr="005E15D4" w:rsidRDefault="009774CF" w:rsidP="009774CF">
      <w:pPr>
        <w:ind w:firstLine="709"/>
        <w:jc w:val="both"/>
        <w:rPr>
          <w:sz w:val="20"/>
          <w:szCs w:val="20"/>
        </w:rPr>
      </w:pPr>
    </w:p>
    <w:p w14:paraId="76DCF94A" w14:textId="77777777" w:rsidR="009774CF" w:rsidRDefault="009774CF" w:rsidP="009774CF">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Развитие муниципальной службы</w:t>
      </w:r>
      <w:r w:rsidRPr="00EE6F8C">
        <w:rPr>
          <w:sz w:val="28"/>
          <w:szCs w:val="28"/>
        </w:rPr>
        <w:t>»</w:t>
      </w:r>
      <w:r w:rsidRPr="00112F60">
        <w:rPr>
          <w:sz w:val="28"/>
          <w:szCs w:val="28"/>
        </w:rPr>
        <w:t xml:space="preserve"> за 20</w:t>
      </w:r>
      <w:r>
        <w:rPr>
          <w:sz w:val="28"/>
          <w:szCs w:val="28"/>
        </w:rPr>
        <w:t>20</w:t>
      </w:r>
      <w:r w:rsidRPr="00112F60">
        <w:rPr>
          <w:sz w:val="28"/>
          <w:szCs w:val="28"/>
        </w:rPr>
        <w:t xml:space="preserve"> год</w:t>
      </w:r>
      <w:r>
        <w:rPr>
          <w:sz w:val="28"/>
          <w:szCs w:val="28"/>
        </w:rPr>
        <w:t xml:space="preserve"> согласно приложению.</w:t>
      </w:r>
    </w:p>
    <w:p w14:paraId="16548558" w14:textId="77777777" w:rsidR="009774CF" w:rsidRPr="009D3FE5" w:rsidRDefault="009774CF" w:rsidP="009774CF">
      <w:pPr>
        <w:suppressAutoHyphens/>
        <w:ind w:firstLine="709"/>
        <w:jc w:val="both"/>
        <w:rPr>
          <w:sz w:val="28"/>
          <w:szCs w:val="28"/>
        </w:rPr>
      </w:pPr>
      <w:r w:rsidRPr="009D3FE5">
        <w:rPr>
          <w:sz w:val="28"/>
          <w:szCs w:val="28"/>
        </w:rPr>
        <w:t>2.</w:t>
      </w:r>
      <w:r w:rsidRPr="009D3FE5">
        <w:rPr>
          <w:sz w:val="28"/>
          <w:szCs w:val="28"/>
        </w:rPr>
        <w:tab/>
        <w:t xml:space="preserve">Настоящее </w:t>
      </w:r>
      <w:r>
        <w:rPr>
          <w:sz w:val="28"/>
          <w:szCs w:val="28"/>
        </w:rPr>
        <w:t>постановление</w:t>
      </w:r>
      <w:r w:rsidRPr="009D3FE5">
        <w:rPr>
          <w:sz w:val="28"/>
          <w:szCs w:val="28"/>
        </w:rPr>
        <w:t xml:space="preserve"> вступает в силу со дня его официального опубликования.</w:t>
      </w:r>
    </w:p>
    <w:p w14:paraId="438C4561" w14:textId="77777777" w:rsidR="009774CF" w:rsidRDefault="009774CF" w:rsidP="009774CF">
      <w:pPr>
        <w:suppressAutoHyphens/>
        <w:ind w:firstLine="709"/>
        <w:jc w:val="both"/>
        <w:rPr>
          <w:sz w:val="28"/>
          <w:szCs w:val="28"/>
        </w:rPr>
      </w:pPr>
      <w:r>
        <w:rPr>
          <w:sz w:val="28"/>
          <w:szCs w:val="28"/>
        </w:rPr>
        <w:t xml:space="preserve">3. </w:t>
      </w:r>
      <w:r w:rsidRPr="009D3FE5">
        <w:rPr>
          <w:sz w:val="28"/>
          <w:szCs w:val="28"/>
        </w:rPr>
        <w:t xml:space="preserve"> Настоящее </w:t>
      </w:r>
      <w:r>
        <w:rPr>
          <w:sz w:val="28"/>
          <w:szCs w:val="28"/>
        </w:rPr>
        <w:t>постановление</w:t>
      </w:r>
      <w:r w:rsidRPr="009D3FE5">
        <w:rPr>
          <w:sz w:val="28"/>
          <w:szCs w:val="28"/>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774E6DDB" w14:textId="77777777" w:rsidR="009774CF" w:rsidRPr="009D3FE5" w:rsidRDefault="009774CF" w:rsidP="009774CF">
      <w:pPr>
        <w:suppressAutoHyphens/>
        <w:ind w:firstLine="709"/>
        <w:jc w:val="both"/>
        <w:rPr>
          <w:sz w:val="28"/>
          <w:szCs w:val="28"/>
        </w:rPr>
      </w:pPr>
      <w:r w:rsidRPr="009D3FE5">
        <w:rPr>
          <w:sz w:val="28"/>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0025FF09" w14:textId="77777777" w:rsidR="009774CF" w:rsidRDefault="009774CF" w:rsidP="009774CF">
      <w:pPr>
        <w:widowControl w:val="0"/>
        <w:rPr>
          <w:sz w:val="28"/>
          <w:szCs w:val="28"/>
        </w:rPr>
      </w:pPr>
    </w:p>
    <w:tbl>
      <w:tblPr>
        <w:tblW w:w="9747" w:type="dxa"/>
        <w:tblLook w:val="01E0" w:firstRow="1" w:lastRow="1" w:firstColumn="1" w:lastColumn="1" w:noHBand="0" w:noVBand="0"/>
      </w:tblPr>
      <w:tblGrid>
        <w:gridCol w:w="4644"/>
        <w:gridCol w:w="1736"/>
        <w:gridCol w:w="3367"/>
      </w:tblGrid>
      <w:tr w:rsidR="009774CF" w:rsidRPr="00D94361" w14:paraId="390F2EE4" w14:textId="77777777" w:rsidTr="009774CF">
        <w:tc>
          <w:tcPr>
            <w:tcW w:w="4644" w:type="dxa"/>
            <w:hideMark/>
          </w:tcPr>
          <w:p w14:paraId="4CB5B54A" w14:textId="77777777" w:rsidR="009774CF" w:rsidRPr="00D94361" w:rsidRDefault="009774CF" w:rsidP="009774CF">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71F8BA7D" w14:textId="77777777" w:rsidR="009774CF" w:rsidRPr="00D94361" w:rsidRDefault="009774CF" w:rsidP="009774CF">
            <w:pPr>
              <w:widowControl w:val="0"/>
              <w:autoSpaceDE w:val="0"/>
              <w:autoSpaceDN w:val="0"/>
              <w:adjustRightInd w:val="0"/>
              <w:rPr>
                <w:sz w:val="28"/>
                <w:szCs w:val="28"/>
              </w:rPr>
            </w:pPr>
          </w:p>
        </w:tc>
        <w:tc>
          <w:tcPr>
            <w:tcW w:w="3367" w:type="dxa"/>
          </w:tcPr>
          <w:p w14:paraId="6E173722" w14:textId="77777777" w:rsidR="009774CF" w:rsidRPr="00D94361" w:rsidRDefault="009774CF" w:rsidP="009774CF">
            <w:pPr>
              <w:widowControl w:val="0"/>
              <w:autoSpaceDE w:val="0"/>
              <w:autoSpaceDN w:val="0"/>
              <w:adjustRightInd w:val="0"/>
              <w:jc w:val="right"/>
              <w:rPr>
                <w:sz w:val="28"/>
                <w:szCs w:val="28"/>
              </w:rPr>
            </w:pPr>
          </w:p>
          <w:p w14:paraId="0BAAF895" w14:textId="77777777" w:rsidR="009774CF" w:rsidRPr="00D94361" w:rsidRDefault="009774CF" w:rsidP="009774CF">
            <w:pPr>
              <w:widowControl w:val="0"/>
              <w:autoSpaceDE w:val="0"/>
              <w:autoSpaceDN w:val="0"/>
              <w:adjustRightInd w:val="0"/>
              <w:jc w:val="right"/>
              <w:rPr>
                <w:sz w:val="28"/>
                <w:szCs w:val="28"/>
              </w:rPr>
            </w:pPr>
            <w:r>
              <w:rPr>
                <w:sz w:val="28"/>
                <w:szCs w:val="28"/>
              </w:rPr>
              <w:t>О.А. Калинина</w:t>
            </w:r>
          </w:p>
        </w:tc>
      </w:tr>
    </w:tbl>
    <w:p w14:paraId="1686B49A" w14:textId="77777777" w:rsidR="009774CF" w:rsidRDefault="009774CF" w:rsidP="009774CF">
      <w:pPr>
        <w:widowControl w:val="0"/>
        <w:rPr>
          <w:sz w:val="2"/>
          <w:szCs w:val="2"/>
        </w:rPr>
      </w:pPr>
    </w:p>
    <w:p w14:paraId="48CB2E45" w14:textId="77777777" w:rsidR="009774CF" w:rsidRDefault="009774CF" w:rsidP="009774CF">
      <w:pPr>
        <w:widowControl w:val="0"/>
        <w:rPr>
          <w:sz w:val="2"/>
          <w:szCs w:val="2"/>
        </w:rPr>
      </w:pPr>
    </w:p>
    <w:p w14:paraId="35BADAFE" w14:textId="77777777" w:rsidR="009774CF" w:rsidRDefault="009774CF" w:rsidP="009774CF">
      <w:pPr>
        <w:widowControl w:val="0"/>
        <w:rPr>
          <w:sz w:val="2"/>
          <w:szCs w:val="2"/>
        </w:rPr>
      </w:pPr>
    </w:p>
    <w:p w14:paraId="5C701884" w14:textId="77777777" w:rsidR="009774CF" w:rsidRDefault="009774CF" w:rsidP="009774CF">
      <w:pPr>
        <w:widowControl w:val="0"/>
        <w:rPr>
          <w:sz w:val="2"/>
          <w:szCs w:val="2"/>
        </w:rPr>
      </w:pPr>
    </w:p>
    <w:p w14:paraId="53695C6A" w14:textId="77777777" w:rsidR="009774CF" w:rsidRDefault="009774CF" w:rsidP="009774CF">
      <w:pPr>
        <w:widowControl w:val="0"/>
        <w:rPr>
          <w:sz w:val="2"/>
          <w:szCs w:val="2"/>
        </w:rPr>
      </w:pPr>
    </w:p>
    <w:p w14:paraId="0C0B2DE5" w14:textId="77777777" w:rsidR="009774CF" w:rsidRDefault="009774CF" w:rsidP="009774CF">
      <w:pPr>
        <w:widowControl w:val="0"/>
        <w:rPr>
          <w:sz w:val="2"/>
          <w:szCs w:val="2"/>
        </w:rPr>
      </w:pPr>
    </w:p>
    <w:p w14:paraId="23EC6670" w14:textId="77777777" w:rsidR="009774CF" w:rsidRDefault="009774CF" w:rsidP="009774CF">
      <w:pPr>
        <w:widowControl w:val="0"/>
        <w:rPr>
          <w:sz w:val="2"/>
          <w:szCs w:val="2"/>
        </w:rPr>
      </w:pPr>
    </w:p>
    <w:p w14:paraId="3F228BAA" w14:textId="77777777" w:rsidR="009774CF" w:rsidRDefault="009774CF" w:rsidP="009774CF">
      <w:pPr>
        <w:tabs>
          <w:tab w:val="left" w:pos="8100"/>
        </w:tabs>
        <w:jc w:val="both"/>
        <w:rPr>
          <w:sz w:val="28"/>
          <w:szCs w:val="28"/>
        </w:rPr>
      </w:pPr>
    </w:p>
    <w:p w14:paraId="2B54BC58" w14:textId="77777777" w:rsidR="009774CF" w:rsidRDefault="009774CF" w:rsidP="009774CF">
      <w:pPr>
        <w:tabs>
          <w:tab w:val="left" w:pos="8100"/>
        </w:tabs>
        <w:jc w:val="both"/>
        <w:rPr>
          <w:sz w:val="20"/>
          <w:szCs w:val="20"/>
        </w:rPr>
      </w:pPr>
      <w:r>
        <w:rPr>
          <w:sz w:val="20"/>
          <w:szCs w:val="20"/>
        </w:rPr>
        <w:t>Постановление вносит</w:t>
      </w:r>
    </w:p>
    <w:p w14:paraId="6CCA4FA9" w14:textId="77777777" w:rsidR="009774CF" w:rsidRDefault="009774CF" w:rsidP="009774CF">
      <w:pPr>
        <w:tabs>
          <w:tab w:val="left" w:pos="8100"/>
        </w:tabs>
        <w:jc w:val="both"/>
        <w:rPr>
          <w:sz w:val="20"/>
          <w:szCs w:val="20"/>
        </w:rPr>
      </w:pPr>
      <w:r>
        <w:rPr>
          <w:sz w:val="20"/>
          <w:szCs w:val="20"/>
        </w:rPr>
        <w:t>Заместитель главы Администрации</w:t>
      </w:r>
    </w:p>
    <w:p w14:paraId="285F027A" w14:textId="77777777" w:rsidR="009774CF" w:rsidRPr="00432847" w:rsidRDefault="009774CF" w:rsidP="009774CF">
      <w:pPr>
        <w:tabs>
          <w:tab w:val="left" w:pos="8100"/>
        </w:tabs>
        <w:jc w:val="both"/>
        <w:rPr>
          <w:sz w:val="20"/>
          <w:szCs w:val="20"/>
        </w:rPr>
      </w:pPr>
    </w:p>
    <w:tbl>
      <w:tblPr>
        <w:tblW w:w="0" w:type="auto"/>
        <w:tblLook w:val="04A0" w:firstRow="1" w:lastRow="0" w:firstColumn="1" w:lastColumn="0" w:noHBand="0" w:noVBand="1"/>
      </w:tblPr>
      <w:tblGrid>
        <w:gridCol w:w="5211"/>
        <w:gridCol w:w="4820"/>
      </w:tblGrid>
      <w:tr w:rsidR="009774CF" w:rsidRPr="00753B7F" w14:paraId="3A7EB4B1" w14:textId="77777777" w:rsidTr="009774CF">
        <w:tc>
          <w:tcPr>
            <w:tcW w:w="5211" w:type="dxa"/>
          </w:tcPr>
          <w:p w14:paraId="5FEED45D" w14:textId="77777777" w:rsidR="009774CF" w:rsidRPr="00753B7F" w:rsidRDefault="009774CF" w:rsidP="009774CF">
            <w:pPr>
              <w:widowControl w:val="0"/>
              <w:autoSpaceDE w:val="0"/>
              <w:autoSpaceDN w:val="0"/>
              <w:adjustRightInd w:val="0"/>
              <w:rPr>
                <w:sz w:val="28"/>
                <w:szCs w:val="28"/>
              </w:rPr>
            </w:pPr>
          </w:p>
        </w:tc>
        <w:tc>
          <w:tcPr>
            <w:tcW w:w="4820" w:type="dxa"/>
          </w:tcPr>
          <w:p w14:paraId="44E89A4E" w14:textId="77777777" w:rsidR="00F02DDD" w:rsidRDefault="00F02DDD" w:rsidP="009774CF">
            <w:pPr>
              <w:widowControl w:val="0"/>
              <w:autoSpaceDE w:val="0"/>
              <w:autoSpaceDN w:val="0"/>
              <w:adjustRightInd w:val="0"/>
              <w:jc w:val="right"/>
              <w:rPr>
                <w:sz w:val="28"/>
                <w:szCs w:val="28"/>
              </w:rPr>
            </w:pPr>
          </w:p>
          <w:p w14:paraId="50B2E8B1" w14:textId="77777777" w:rsidR="00F02DDD" w:rsidRDefault="00F02DDD" w:rsidP="009774CF">
            <w:pPr>
              <w:widowControl w:val="0"/>
              <w:autoSpaceDE w:val="0"/>
              <w:autoSpaceDN w:val="0"/>
              <w:adjustRightInd w:val="0"/>
              <w:jc w:val="right"/>
              <w:rPr>
                <w:sz w:val="28"/>
                <w:szCs w:val="28"/>
              </w:rPr>
            </w:pPr>
          </w:p>
          <w:p w14:paraId="5D571C9B" w14:textId="77777777" w:rsidR="00F02DDD" w:rsidRDefault="00F02DDD" w:rsidP="009774CF">
            <w:pPr>
              <w:widowControl w:val="0"/>
              <w:autoSpaceDE w:val="0"/>
              <w:autoSpaceDN w:val="0"/>
              <w:adjustRightInd w:val="0"/>
              <w:jc w:val="right"/>
              <w:rPr>
                <w:sz w:val="28"/>
                <w:szCs w:val="28"/>
              </w:rPr>
            </w:pPr>
          </w:p>
          <w:p w14:paraId="52DA1993" w14:textId="77777777" w:rsidR="00F02DDD" w:rsidRDefault="00F02DDD" w:rsidP="009774CF">
            <w:pPr>
              <w:widowControl w:val="0"/>
              <w:autoSpaceDE w:val="0"/>
              <w:autoSpaceDN w:val="0"/>
              <w:adjustRightInd w:val="0"/>
              <w:jc w:val="right"/>
              <w:rPr>
                <w:sz w:val="28"/>
                <w:szCs w:val="28"/>
              </w:rPr>
            </w:pPr>
          </w:p>
          <w:p w14:paraId="6855F004" w14:textId="71F1586C" w:rsidR="009774CF" w:rsidRDefault="009774CF" w:rsidP="009774CF">
            <w:pPr>
              <w:widowControl w:val="0"/>
              <w:autoSpaceDE w:val="0"/>
              <w:autoSpaceDN w:val="0"/>
              <w:adjustRightInd w:val="0"/>
              <w:jc w:val="right"/>
              <w:rPr>
                <w:sz w:val="28"/>
                <w:szCs w:val="28"/>
              </w:rPr>
            </w:pPr>
            <w:r>
              <w:rPr>
                <w:sz w:val="28"/>
                <w:szCs w:val="28"/>
              </w:rPr>
              <w:lastRenderedPageBreak/>
              <w:t xml:space="preserve"> Приложение </w:t>
            </w:r>
          </w:p>
          <w:p w14:paraId="43E5A970" w14:textId="77777777" w:rsidR="009774CF" w:rsidRDefault="009774CF" w:rsidP="009774CF">
            <w:pPr>
              <w:widowControl w:val="0"/>
              <w:autoSpaceDE w:val="0"/>
              <w:autoSpaceDN w:val="0"/>
              <w:adjustRightInd w:val="0"/>
              <w:jc w:val="right"/>
              <w:rPr>
                <w:sz w:val="28"/>
                <w:szCs w:val="28"/>
              </w:rPr>
            </w:pPr>
            <w:r>
              <w:rPr>
                <w:sz w:val="28"/>
                <w:szCs w:val="28"/>
              </w:rPr>
              <w:t xml:space="preserve"> </w:t>
            </w:r>
            <w:r w:rsidRPr="00753B7F">
              <w:rPr>
                <w:sz w:val="28"/>
                <w:szCs w:val="28"/>
              </w:rPr>
              <w:t>к постановлению</w:t>
            </w:r>
            <w:r>
              <w:rPr>
                <w:sz w:val="28"/>
                <w:szCs w:val="28"/>
              </w:rPr>
              <w:t xml:space="preserve"> </w:t>
            </w:r>
            <w:r w:rsidRPr="00753B7F">
              <w:rPr>
                <w:sz w:val="28"/>
                <w:szCs w:val="28"/>
              </w:rPr>
              <w:t>Администрации</w:t>
            </w:r>
            <w:r>
              <w:rPr>
                <w:sz w:val="28"/>
                <w:szCs w:val="28"/>
              </w:rPr>
              <w:t xml:space="preserve"> </w:t>
            </w:r>
          </w:p>
          <w:p w14:paraId="5CA1FB50" w14:textId="77777777" w:rsidR="009774CF" w:rsidRPr="00753B7F" w:rsidRDefault="009774CF" w:rsidP="009774CF">
            <w:pPr>
              <w:widowControl w:val="0"/>
              <w:autoSpaceDE w:val="0"/>
              <w:autoSpaceDN w:val="0"/>
              <w:adjustRightInd w:val="0"/>
              <w:jc w:val="right"/>
              <w:rPr>
                <w:sz w:val="28"/>
                <w:szCs w:val="28"/>
              </w:rPr>
            </w:pPr>
            <w:r>
              <w:rPr>
                <w:sz w:val="28"/>
                <w:szCs w:val="28"/>
              </w:rPr>
              <w:t xml:space="preserve">  Истоминского сельского поселения </w:t>
            </w:r>
          </w:p>
          <w:p w14:paraId="4D330CCB" w14:textId="77777777" w:rsidR="009774CF" w:rsidRPr="00753B7F" w:rsidRDefault="009774CF" w:rsidP="009774CF">
            <w:pPr>
              <w:widowControl w:val="0"/>
              <w:autoSpaceDE w:val="0"/>
              <w:autoSpaceDN w:val="0"/>
              <w:adjustRightInd w:val="0"/>
              <w:jc w:val="right"/>
              <w:rPr>
                <w:sz w:val="28"/>
                <w:szCs w:val="28"/>
              </w:rPr>
            </w:pPr>
            <w:r w:rsidRPr="00753B7F">
              <w:rPr>
                <w:sz w:val="28"/>
                <w:szCs w:val="28"/>
              </w:rPr>
              <w:t xml:space="preserve">от </w:t>
            </w:r>
            <w:r>
              <w:rPr>
                <w:sz w:val="28"/>
                <w:szCs w:val="28"/>
              </w:rPr>
              <w:t>19.03.2021 года № 43</w:t>
            </w:r>
          </w:p>
        </w:tc>
      </w:tr>
    </w:tbl>
    <w:p w14:paraId="29E6C830" w14:textId="77777777" w:rsidR="009774CF" w:rsidRDefault="009774CF" w:rsidP="009774CF">
      <w:pPr>
        <w:widowControl w:val="0"/>
        <w:rPr>
          <w:sz w:val="28"/>
          <w:szCs w:val="28"/>
        </w:rPr>
      </w:pPr>
    </w:p>
    <w:p w14:paraId="159AA3C5" w14:textId="77777777" w:rsidR="009774CF" w:rsidRPr="005E15D4" w:rsidRDefault="009774CF" w:rsidP="009774CF">
      <w:pPr>
        <w:spacing w:line="276" w:lineRule="auto"/>
        <w:ind w:left="284" w:right="-1" w:firstLine="709"/>
        <w:jc w:val="center"/>
        <w:rPr>
          <w:sz w:val="28"/>
          <w:szCs w:val="28"/>
        </w:rPr>
      </w:pPr>
      <w:r w:rsidRPr="005E15D4">
        <w:rPr>
          <w:kern w:val="2"/>
          <w:sz w:val="28"/>
          <w:szCs w:val="28"/>
        </w:rPr>
        <w:t xml:space="preserve">ОТЧЕТ </w:t>
      </w:r>
      <w:r w:rsidRPr="005E15D4">
        <w:rPr>
          <w:kern w:val="2"/>
          <w:sz w:val="28"/>
          <w:szCs w:val="28"/>
        </w:rPr>
        <w:br/>
        <w:t xml:space="preserve">о реализации муниципальной программы Истоминского сельского поселения </w:t>
      </w:r>
      <w:r w:rsidRPr="005E15D4">
        <w:rPr>
          <w:sz w:val="28"/>
          <w:szCs w:val="28"/>
        </w:rPr>
        <w:t>«</w:t>
      </w:r>
      <w:r>
        <w:rPr>
          <w:sz w:val="28"/>
          <w:szCs w:val="28"/>
        </w:rPr>
        <w:t>Развитие муниципальной службы</w:t>
      </w:r>
      <w:r w:rsidRPr="005E15D4">
        <w:rPr>
          <w:sz w:val="28"/>
          <w:szCs w:val="28"/>
        </w:rPr>
        <w:t>»</w:t>
      </w:r>
      <w:r>
        <w:rPr>
          <w:sz w:val="28"/>
          <w:szCs w:val="28"/>
        </w:rPr>
        <w:t xml:space="preserve"> за 2020</w:t>
      </w:r>
      <w:r w:rsidRPr="005E15D4">
        <w:rPr>
          <w:sz w:val="28"/>
          <w:szCs w:val="28"/>
        </w:rPr>
        <w:t xml:space="preserve"> год</w:t>
      </w:r>
    </w:p>
    <w:p w14:paraId="6889773C" w14:textId="77777777" w:rsidR="009774CF" w:rsidRPr="005E15D4" w:rsidRDefault="009774CF" w:rsidP="009774CF">
      <w:pPr>
        <w:spacing w:line="276" w:lineRule="auto"/>
        <w:ind w:left="284" w:right="-1" w:firstLine="709"/>
        <w:jc w:val="center"/>
        <w:rPr>
          <w:kern w:val="2"/>
          <w:sz w:val="28"/>
          <w:szCs w:val="28"/>
        </w:rPr>
      </w:pPr>
    </w:p>
    <w:p w14:paraId="7CB01B40" w14:textId="77777777" w:rsidR="009774CF" w:rsidRPr="005E15D4" w:rsidRDefault="009774CF" w:rsidP="009774CF">
      <w:pPr>
        <w:tabs>
          <w:tab w:val="left" w:pos="851"/>
        </w:tabs>
        <w:suppressAutoHyphens/>
        <w:spacing w:line="276" w:lineRule="auto"/>
        <w:contextualSpacing/>
        <w:jc w:val="center"/>
        <w:rPr>
          <w:kern w:val="1"/>
          <w:sz w:val="28"/>
          <w:szCs w:val="28"/>
          <w:lang w:eastAsia="zh-CN"/>
        </w:rPr>
      </w:pPr>
      <w:r w:rsidRPr="009A32D0">
        <w:rPr>
          <w:b/>
          <w:kern w:val="1"/>
          <w:sz w:val="28"/>
          <w:szCs w:val="28"/>
          <w:lang w:eastAsia="zh-CN"/>
        </w:rPr>
        <w:t>Раздел 1</w:t>
      </w:r>
      <w:r w:rsidRPr="005E15D4">
        <w:rPr>
          <w:kern w:val="1"/>
          <w:sz w:val="28"/>
          <w:szCs w:val="28"/>
          <w:lang w:eastAsia="zh-CN"/>
        </w:rPr>
        <w:t xml:space="preserve">. Конкретные результаты, достигнутые за </w:t>
      </w:r>
      <w:r w:rsidRPr="005E15D4">
        <w:rPr>
          <w:rFonts w:eastAsia="TimesNewRoman"/>
          <w:kern w:val="1"/>
          <w:sz w:val="28"/>
          <w:szCs w:val="28"/>
          <w:lang w:eastAsia="zh-CN"/>
        </w:rPr>
        <w:t>20</w:t>
      </w:r>
      <w:r>
        <w:rPr>
          <w:rFonts w:eastAsia="TimesNewRoman"/>
          <w:kern w:val="1"/>
          <w:sz w:val="28"/>
          <w:szCs w:val="28"/>
          <w:lang w:eastAsia="zh-CN"/>
        </w:rPr>
        <w:t>20</w:t>
      </w:r>
      <w:r w:rsidRPr="005E15D4">
        <w:rPr>
          <w:sz w:val="28"/>
          <w:szCs w:val="20"/>
          <w:lang w:eastAsia="zh-CN"/>
        </w:rPr>
        <w:t xml:space="preserve"> год</w:t>
      </w:r>
    </w:p>
    <w:p w14:paraId="0B125A05" w14:textId="77777777" w:rsidR="009774CF" w:rsidRDefault="009774CF" w:rsidP="009774CF">
      <w:pPr>
        <w:tabs>
          <w:tab w:val="left" w:pos="851"/>
        </w:tabs>
        <w:suppressAutoHyphens/>
        <w:spacing w:line="276" w:lineRule="auto"/>
        <w:ind w:firstLine="851"/>
        <w:contextualSpacing/>
        <w:jc w:val="both"/>
        <w:rPr>
          <w:kern w:val="1"/>
          <w:sz w:val="28"/>
          <w:szCs w:val="28"/>
          <w:lang w:eastAsia="zh-CN"/>
        </w:rPr>
      </w:pPr>
    </w:p>
    <w:p w14:paraId="5A14175B" w14:textId="77777777" w:rsidR="009774CF" w:rsidRPr="00272464" w:rsidRDefault="009774CF" w:rsidP="009774CF">
      <w:pPr>
        <w:tabs>
          <w:tab w:val="left" w:pos="851"/>
        </w:tabs>
        <w:suppressAutoHyphens/>
        <w:spacing w:line="276"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Pr>
          <w:rFonts w:eastAsia="TimesNewRoman"/>
          <w:kern w:val="1"/>
          <w:sz w:val="28"/>
          <w:szCs w:val="28"/>
          <w:lang w:eastAsia="zh-CN"/>
        </w:rPr>
        <w:t>Развитие муниципальной службы</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12.11.2018 № 249</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sidRPr="00C11EA1">
        <w:rPr>
          <w:rFonts w:eastAsia="TimesNewRoman"/>
          <w:kern w:val="1"/>
          <w:sz w:val="28"/>
          <w:szCs w:val="28"/>
          <w:lang w:eastAsia="zh-CN"/>
        </w:rPr>
        <w:t>20</w:t>
      </w:r>
      <w:r>
        <w:rPr>
          <w:rFonts w:eastAsia="TimesNewRoman"/>
          <w:kern w:val="1"/>
          <w:sz w:val="28"/>
          <w:szCs w:val="28"/>
          <w:lang w:eastAsia="zh-CN"/>
        </w:rPr>
        <w:t>20</w:t>
      </w:r>
      <w:r w:rsidRPr="00C11EA1">
        <w:rPr>
          <w:kern w:val="1"/>
          <w:sz w:val="28"/>
          <w:szCs w:val="28"/>
          <w:lang w:eastAsia="zh-CN"/>
        </w:rPr>
        <w:t xml:space="preserve"> году реализован комплекс мероприятий</w:t>
      </w:r>
      <w:r>
        <w:rPr>
          <w:kern w:val="1"/>
          <w:sz w:val="28"/>
          <w:szCs w:val="28"/>
          <w:lang w:eastAsia="zh-CN"/>
        </w:rPr>
        <w:t xml:space="preserve"> направленных на:</w:t>
      </w:r>
    </w:p>
    <w:p w14:paraId="4FD0D7F9" w14:textId="77777777" w:rsidR="009774CF" w:rsidRPr="00240CE5" w:rsidRDefault="009774CF" w:rsidP="009774CF">
      <w:pPr>
        <w:spacing w:line="276" w:lineRule="auto"/>
        <w:ind w:firstLine="851"/>
        <w:jc w:val="both"/>
        <w:rPr>
          <w:sz w:val="28"/>
          <w:szCs w:val="28"/>
        </w:rPr>
      </w:pPr>
      <w:r w:rsidRPr="00240CE5">
        <w:rPr>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19FA441A" w14:textId="77777777" w:rsidR="009774CF" w:rsidRPr="00240CE5" w:rsidRDefault="009774CF" w:rsidP="009774CF">
      <w:pPr>
        <w:spacing w:line="276" w:lineRule="auto"/>
        <w:ind w:firstLine="851"/>
        <w:jc w:val="both"/>
        <w:rPr>
          <w:sz w:val="28"/>
          <w:szCs w:val="28"/>
        </w:rPr>
      </w:pPr>
      <w:r w:rsidRPr="00240CE5">
        <w:rPr>
          <w:sz w:val="28"/>
          <w:szCs w:val="28"/>
        </w:rPr>
        <w:t>Постоянно совершенствуется система подготовки кадров Истоминского сельского поселения. Муниципальные служащие Истоминского сельского поселения активно участвуют в процессе подготовки кадров с использованием ресурсов Информационно-образовательного портала подготовки кадров государственного и муниципального управления.</w:t>
      </w:r>
    </w:p>
    <w:p w14:paraId="3113485A" w14:textId="4A40CB73" w:rsidR="009774CF" w:rsidRPr="00240CE5" w:rsidRDefault="009774CF" w:rsidP="009774CF">
      <w:pPr>
        <w:spacing w:line="276" w:lineRule="auto"/>
        <w:ind w:firstLine="709"/>
        <w:jc w:val="both"/>
        <w:rPr>
          <w:sz w:val="28"/>
          <w:szCs w:val="28"/>
        </w:rPr>
      </w:pPr>
      <w:r w:rsidRPr="00240CE5">
        <w:rPr>
          <w:sz w:val="28"/>
          <w:szCs w:val="28"/>
        </w:rPr>
        <w:t>В рамках подпрограммы «Развитие муниципального управления и муниципальной службы в Истоминском сельском поселении» на реализацию программных мероприятий в 20</w:t>
      </w:r>
      <w:r>
        <w:rPr>
          <w:sz w:val="28"/>
          <w:szCs w:val="28"/>
        </w:rPr>
        <w:t>20</w:t>
      </w:r>
      <w:r w:rsidRPr="00240CE5">
        <w:rPr>
          <w:sz w:val="28"/>
          <w:szCs w:val="28"/>
        </w:rPr>
        <w:t xml:space="preserve"> году выделялось </w:t>
      </w:r>
      <w:r>
        <w:rPr>
          <w:sz w:val="28"/>
          <w:szCs w:val="28"/>
        </w:rPr>
        <w:t>1,5</w:t>
      </w:r>
      <w:r w:rsidRPr="00240CE5">
        <w:rPr>
          <w:sz w:val="28"/>
          <w:szCs w:val="28"/>
        </w:rPr>
        <w:t xml:space="preserve"> тыс. рублей. По итогам 20</w:t>
      </w:r>
      <w:r>
        <w:rPr>
          <w:sz w:val="28"/>
          <w:szCs w:val="28"/>
        </w:rPr>
        <w:t>20</w:t>
      </w:r>
      <w:r w:rsidRPr="00240CE5">
        <w:rPr>
          <w:sz w:val="28"/>
          <w:szCs w:val="28"/>
        </w:rPr>
        <w:t xml:space="preserve"> года на реализацию программных мероприятий программы «</w:t>
      </w:r>
      <w:r>
        <w:rPr>
          <w:sz w:val="28"/>
          <w:szCs w:val="28"/>
        </w:rPr>
        <w:t>Развитие муниципальной службы</w:t>
      </w:r>
      <w:r w:rsidRPr="00240CE5">
        <w:rPr>
          <w:sz w:val="28"/>
          <w:szCs w:val="28"/>
        </w:rPr>
        <w:t xml:space="preserve">» истрачено </w:t>
      </w:r>
      <w:r>
        <w:rPr>
          <w:sz w:val="28"/>
          <w:szCs w:val="28"/>
        </w:rPr>
        <w:t>1,5</w:t>
      </w:r>
      <w:r w:rsidRPr="00240CE5">
        <w:rPr>
          <w:sz w:val="28"/>
          <w:szCs w:val="28"/>
        </w:rPr>
        <w:t xml:space="preserve"> тыс. рублей. </w:t>
      </w:r>
    </w:p>
    <w:p w14:paraId="4BCB734B" w14:textId="32C9D00C" w:rsidR="009774CF" w:rsidRPr="007944B3" w:rsidRDefault="009774CF" w:rsidP="009774CF">
      <w:pPr>
        <w:spacing w:line="276" w:lineRule="auto"/>
        <w:ind w:firstLine="709"/>
        <w:jc w:val="both"/>
        <w:rPr>
          <w:sz w:val="28"/>
          <w:szCs w:val="28"/>
        </w:rPr>
      </w:pPr>
      <w:r w:rsidRPr="007944B3">
        <w:rPr>
          <w:sz w:val="28"/>
          <w:szCs w:val="28"/>
        </w:rPr>
        <w:t xml:space="preserve">Специалисты Администрации прошли курсы повышения квалификации по </w:t>
      </w:r>
      <w:r>
        <w:rPr>
          <w:sz w:val="28"/>
          <w:szCs w:val="28"/>
        </w:rPr>
        <w:t>направлениям «Актуальные вопросы градостроительной деятельности».</w:t>
      </w:r>
    </w:p>
    <w:p w14:paraId="5712F2D7" w14:textId="77777777" w:rsidR="009774CF" w:rsidRPr="004C6B21" w:rsidRDefault="009774CF" w:rsidP="009774CF">
      <w:pPr>
        <w:suppressAutoHyphens/>
        <w:autoSpaceDE w:val="0"/>
        <w:spacing w:line="276" w:lineRule="auto"/>
        <w:ind w:firstLine="709"/>
        <w:jc w:val="both"/>
        <w:rPr>
          <w:sz w:val="28"/>
          <w:szCs w:val="28"/>
          <w:lang w:eastAsia="zh-CN"/>
        </w:rPr>
      </w:pPr>
    </w:p>
    <w:p w14:paraId="0CFAFFD8" w14:textId="77777777" w:rsidR="009774CF" w:rsidRDefault="009774CF" w:rsidP="009774CF">
      <w:pPr>
        <w:tabs>
          <w:tab w:val="left" w:pos="1276"/>
        </w:tabs>
        <w:suppressAutoHyphens/>
        <w:autoSpaceDE w:val="0"/>
        <w:spacing w:line="276" w:lineRule="auto"/>
        <w:ind w:firstLine="709"/>
        <w:jc w:val="center"/>
        <w:rPr>
          <w:kern w:val="1"/>
          <w:sz w:val="28"/>
          <w:szCs w:val="28"/>
          <w:lang w:eastAsia="zh-CN"/>
        </w:rPr>
      </w:pPr>
      <w:r w:rsidRPr="009A32D0">
        <w:rPr>
          <w:b/>
          <w:kern w:val="1"/>
          <w:sz w:val="28"/>
          <w:szCs w:val="28"/>
          <w:lang w:eastAsia="zh-CN"/>
        </w:rPr>
        <w:t>Раздел 2.</w:t>
      </w:r>
      <w:r w:rsidRPr="00A0777E">
        <w:rPr>
          <w:kern w:val="1"/>
          <w:sz w:val="28"/>
          <w:szCs w:val="28"/>
          <w:lang w:eastAsia="zh-CN"/>
        </w:rPr>
        <w:t xml:space="preserve"> Результаты реализации основных мероприятий, приоритетных основных мероприятий и мероприятий ведомственных целевых программ и/или </w:t>
      </w:r>
      <w:r w:rsidRPr="00A0777E">
        <w:rPr>
          <w:kern w:val="1"/>
          <w:sz w:val="28"/>
          <w:szCs w:val="28"/>
          <w:lang w:eastAsia="zh-CN"/>
        </w:rPr>
        <w:lastRenderedPageBreak/>
        <w:t>приоритетных проектах (программа), а также сведения о достижении контрольных событий муниципальной программы Истоминского сельского поселения «</w:t>
      </w:r>
      <w:r>
        <w:rPr>
          <w:kern w:val="1"/>
          <w:sz w:val="28"/>
          <w:szCs w:val="28"/>
          <w:lang w:eastAsia="zh-CN"/>
        </w:rPr>
        <w:t>Развитие муниципальной службы</w:t>
      </w:r>
      <w:r w:rsidRPr="00A0777E">
        <w:rPr>
          <w:kern w:val="1"/>
          <w:sz w:val="28"/>
          <w:szCs w:val="28"/>
          <w:lang w:eastAsia="zh-CN"/>
        </w:rPr>
        <w:t>» за 20</w:t>
      </w:r>
      <w:r>
        <w:rPr>
          <w:kern w:val="1"/>
          <w:sz w:val="28"/>
          <w:szCs w:val="28"/>
          <w:lang w:eastAsia="zh-CN"/>
        </w:rPr>
        <w:t>20</w:t>
      </w:r>
      <w:r w:rsidRPr="00A0777E">
        <w:rPr>
          <w:kern w:val="1"/>
          <w:sz w:val="28"/>
          <w:szCs w:val="28"/>
          <w:lang w:eastAsia="zh-CN"/>
        </w:rPr>
        <w:t xml:space="preserve"> год</w:t>
      </w:r>
      <w:r>
        <w:rPr>
          <w:kern w:val="1"/>
          <w:sz w:val="28"/>
          <w:szCs w:val="28"/>
          <w:lang w:eastAsia="zh-CN"/>
        </w:rPr>
        <w:t>.</w:t>
      </w:r>
    </w:p>
    <w:p w14:paraId="1435BDDD" w14:textId="77777777" w:rsidR="009774CF" w:rsidRPr="00A0777E" w:rsidRDefault="009774CF" w:rsidP="009774CF">
      <w:pPr>
        <w:tabs>
          <w:tab w:val="left" w:pos="1276"/>
        </w:tabs>
        <w:suppressAutoHyphens/>
        <w:autoSpaceDE w:val="0"/>
        <w:ind w:firstLine="709"/>
        <w:jc w:val="center"/>
        <w:rPr>
          <w:kern w:val="1"/>
          <w:sz w:val="28"/>
          <w:szCs w:val="28"/>
          <w:lang w:eastAsia="zh-CN"/>
        </w:rPr>
      </w:pPr>
    </w:p>
    <w:p w14:paraId="6CC18A32" w14:textId="77777777" w:rsidR="009774CF" w:rsidRPr="00C11EA1" w:rsidRDefault="009774CF" w:rsidP="009774CF">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sidRPr="00B35C23">
        <w:rPr>
          <w:kern w:val="1"/>
          <w:sz w:val="28"/>
          <w:szCs w:val="28"/>
          <w:lang w:eastAsia="zh-CN"/>
        </w:rPr>
        <w:t>20</w:t>
      </w:r>
      <w:r>
        <w:rPr>
          <w:kern w:val="1"/>
          <w:sz w:val="28"/>
          <w:szCs w:val="28"/>
          <w:lang w:eastAsia="zh-CN"/>
        </w:rPr>
        <w:t>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57DF81DF" w14:textId="77777777" w:rsidR="009774CF" w:rsidRPr="00C11EA1" w:rsidRDefault="009774CF" w:rsidP="009774CF">
      <w:pPr>
        <w:suppressAutoHyphens/>
        <w:spacing w:line="276" w:lineRule="auto"/>
        <w:ind w:firstLine="851"/>
        <w:jc w:val="both"/>
        <w:rPr>
          <w:i/>
          <w:kern w:val="1"/>
          <w:sz w:val="28"/>
          <w:szCs w:val="28"/>
          <w:vertAlign w:val="superscript"/>
          <w:lang w:eastAsia="zh-CN"/>
        </w:rPr>
      </w:pPr>
      <w:r w:rsidRPr="00C11EA1">
        <w:rPr>
          <w:kern w:val="1"/>
          <w:sz w:val="28"/>
          <w:szCs w:val="28"/>
          <w:lang w:eastAsia="zh-CN"/>
        </w:rPr>
        <w:t xml:space="preserve">В рамках подпрограммы 1 </w:t>
      </w:r>
      <w:r w:rsidRPr="00C11EA1">
        <w:rPr>
          <w:rFonts w:eastAsia="TimesNewRoman"/>
          <w:kern w:val="1"/>
          <w:sz w:val="28"/>
          <w:szCs w:val="28"/>
          <w:lang w:eastAsia="zh-CN"/>
        </w:rPr>
        <w:t>«</w:t>
      </w:r>
      <w:r w:rsidRPr="00240CE5">
        <w:rPr>
          <w:sz w:val="28"/>
          <w:szCs w:val="28"/>
        </w:rPr>
        <w:t>Развитие муниципального управления и муниципальной службы</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34861C75" w14:textId="7ED25A47" w:rsidR="009774CF" w:rsidRPr="00B35C23" w:rsidRDefault="009774CF" w:rsidP="009774CF">
      <w:pPr>
        <w:suppressAutoHyphens/>
        <w:spacing w:line="276" w:lineRule="auto"/>
        <w:ind w:firstLine="851"/>
        <w:jc w:val="both"/>
        <w:rPr>
          <w:i/>
          <w:kern w:val="1"/>
          <w:sz w:val="28"/>
          <w:szCs w:val="28"/>
          <w:lang w:eastAsia="zh-CN"/>
        </w:rPr>
      </w:pPr>
      <w:r w:rsidRPr="00C11EA1">
        <w:rPr>
          <w:sz w:val="28"/>
          <w:szCs w:val="28"/>
          <w:lang w:eastAsia="zh-CN"/>
        </w:rPr>
        <w:t>Основное мероприятие 1.1. «</w:t>
      </w:r>
      <w:r>
        <w:rPr>
          <w:sz w:val="28"/>
          <w:szCs w:val="28"/>
          <w:lang w:eastAsia="zh-CN"/>
        </w:rPr>
        <w:t>Обеспечение дополнительного образования лиц замещающих должности муниципальной службы и сотрудников включенных в кадровый резерв муниципальной службы</w:t>
      </w:r>
      <w:r w:rsidRPr="00B35C23">
        <w:rPr>
          <w:sz w:val="28"/>
          <w:szCs w:val="28"/>
          <w:lang w:eastAsia="zh-CN"/>
        </w:rPr>
        <w:t>. Исполнени</w:t>
      </w:r>
      <w:r>
        <w:rPr>
          <w:sz w:val="28"/>
          <w:szCs w:val="28"/>
          <w:lang w:eastAsia="zh-CN"/>
        </w:rPr>
        <w:t>е данного мероприятия привело к обучению 1 работника включенных в кадровый резерв</w:t>
      </w:r>
      <w:r w:rsidRPr="00B35C23">
        <w:rPr>
          <w:sz w:val="28"/>
          <w:szCs w:val="28"/>
          <w:lang w:eastAsia="zh-CN"/>
        </w:rPr>
        <w:t>.</w:t>
      </w:r>
    </w:p>
    <w:p w14:paraId="17FE832E" w14:textId="77777777" w:rsidR="009774CF" w:rsidRDefault="009774CF" w:rsidP="009774CF">
      <w:pPr>
        <w:suppressAutoHyphens/>
        <w:spacing w:line="276" w:lineRule="auto"/>
        <w:ind w:firstLine="851"/>
        <w:jc w:val="both"/>
        <w:rPr>
          <w:kern w:val="1"/>
          <w:sz w:val="28"/>
          <w:szCs w:val="28"/>
          <w:lang w:eastAsia="zh-CN"/>
        </w:rPr>
      </w:pPr>
      <w:r w:rsidRPr="00B35C23">
        <w:rPr>
          <w:kern w:val="1"/>
          <w:sz w:val="28"/>
          <w:szCs w:val="28"/>
          <w:lang w:eastAsia="zh-CN"/>
        </w:rPr>
        <w:t xml:space="preserve">По подпрограмме 1 </w:t>
      </w:r>
      <w:r w:rsidRPr="00C11EA1">
        <w:rPr>
          <w:rFonts w:eastAsia="TimesNewRoman"/>
          <w:kern w:val="1"/>
          <w:sz w:val="28"/>
          <w:szCs w:val="28"/>
          <w:lang w:eastAsia="zh-CN"/>
        </w:rPr>
        <w:t>«</w:t>
      </w:r>
      <w:r w:rsidRPr="00240CE5">
        <w:rPr>
          <w:sz w:val="28"/>
          <w:szCs w:val="28"/>
        </w:rPr>
        <w:t>Развитие муниципального управления и муниципальной службы</w:t>
      </w:r>
      <w:r w:rsidRPr="00C11EA1">
        <w:rPr>
          <w:sz w:val="28"/>
          <w:szCs w:val="28"/>
          <w:lang w:eastAsia="zh-CN"/>
        </w:rPr>
        <w:t>»</w:t>
      </w:r>
      <w:r w:rsidRPr="00B35C23">
        <w:rPr>
          <w:kern w:val="1"/>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Pr>
          <w:kern w:val="1"/>
          <w:sz w:val="28"/>
          <w:szCs w:val="28"/>
          <w:lang w:eastAsia="zh-CN"/>
        </w:rPr>
        <w:t>0</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Pr>
          <w:kern w:val="1"/>
          <w:sz w:val="28"/>
          <w:szCs w:val="28"/>
          <w:lang w:eastAsia="zh-CN"/>
        </w:rPr>
        <w:t>1</w:t>
      </w:r>
      <w:r w:rsidRPr="00B35C23">
        <w:rPr>
          <w:kern w:val="1"/>
          <w:sz w:val="28"/>
          <w:szCs w:val="28"/>
          <w:lang w:eastAsia="zh-CN"/>
        </w:rPr>
        <w:t>.</w:t>
      </w:r>
    </w:p>
    <w:p w14:paraId="19FB4AEA" w14:textId="77777777" w:rsidR="009774CF" w:rsidRPr="00C11EA1" w:rsidRDefault="009774CF" w:rsidP="009774CF">
      <w:pPr>
        <w:suppressAutoHyphens/>
        <w:spacing w:line="276"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«Развитие муниципальной службы»</w:t>
      </w:r>
      <w:r w:rsidRPr="00C11EA1">
        <w:rPr>
          <w:sz w:val="28"/>
          <w:szCs w:val="28"/>
          <w:lang w:eastAsia="zh-CN"/>
        </w:rPr>
        <w:t>.</w:t>
      </w:r>
    </w:p>
    <w:p w14:paraId="5875A642" w14:textId="77777777" w:rsidR="009774CF" w:rsidRPr="009A32D0" w:rsidRDefault="009774CF" w:rsidP="009774CF">
      <w:pPr>
        <w:tabs>
          <w:tab w:val="left" w:pos="1276"/>
        </w:tabs>
        <w:suppressAutoHyphens/>
        <w:autoSpaceDE w:val="0"/>
        <w:jc w:val="center"/>
        <w:rPr>
          <w:kern w:val="1"/>
          <w:sz w:val="28"/>
          <w:szCs w:val="28"/>
          <w:lang w:eastAsia="zh-CN"/>
        </w:rPr>
      </w:pPr>
    </w:p>
    <w:p w14:paraId="3478151C" w14:textId="77777777" w:rsidR="009774CF" w:rsidRPr="009A32D0" w:rsidRDefault="009774CF" w:rsidP="009774CF">
      <w:pPr>
        <w:tabs>
          <w:tab w:val="left" w:pos="1276"/>
        </w:tabs>
        <w:suppressAutoHyphens/>
        <w:autoSpaceDE w:val="0"/>
        <w:spacing w:line="276" w:lineRule="auto"/>
        <w:ind w:firstLine="709"/>
        <w:rPr>
          <w:kern w:val="1"/>
          <w:sz w:val="28"/>
          <w:szCs w:val="28"/>
          <w:lang w:eastAsia="zh-CN"/>
        </w:rPr>
      </w:pPr>
      <w:r w:rsidRPr="009A32D0">
        <w:rPr>
          <w:b/>
          <w:kern w:val="1"/>
          <w:sz w:val="28"/>
          <w:szCs w:val="28"/>
          <w:lang w:eastAsia="zh-CN"/>
        </w:rPr>
        <w:t>Раздел 3.</w:t>
      </w:r>
      <w:r w:rsidRPr="009A32D0">
        <w:rPr>
          <w:kern w:val="1"/>
          <w:sz w:val="28"/>
          <w:szCs w:val="28"/>
          <w:lang w:eastAsia="zh-CN"/>
        </w:rPr>
        <w:t xml:space="preserve"> Анализ факторов, повлиявших на ход реализации муниципальной программы Истоминского сельского поселения «</w:t>
      </w:r>
      <w:r>
        <w:rPr>
          <w:kern w:val="1"/>
          <w:sz w:val="28"/>
          <w:szCs w:val="28"/>
          <w:lang w:eastAsia="zh-CN"/>
        </w:rPr>
        <w:t>Развитие муниципальной службы</w:t>
      </w:r>
      <w:r w:rsidRPr="009A32D0">
        <w:rPr>
          <w:kern w:val="1"/>
          <w:sz w:val="28"/>
          <w:szCs w:val="28"/>
          <w:lang w:eastAsia="zh-CN"/>
        </w:rPr>
        <w:t>» за 20</w:t>
      </w:r>
      <w:r>
        <w:rPr>
          <w:kern w:val="1"/>
          <w:sz w:val="28"/>
          <w:szCs w:val="28"/>
          <w:lang w:eastAsia="zh-CN"/>
        </w:rPr>
        <w:t>20</w:t>
      </w:r>
      <w:r w:rsidRPr="009A32D0">
        <w:rPr>
          <w:kern w:val="1"/>
          <w:sz w:val="28"/>
          <w:szCs w:val="28"/>
          <w:lang w:eastAsia="zh-CN"/>
        </w:rPr>
        <w:t xml:space="preserve"> год</w:t>
      </w:r>
      <w:r>
        <w:rPr>
          <w:kern w:val="1"/>
          <w:sz w:val="28"/>
          <w:szCs w:val="28"/>
          <w:lang w:eastAsia="zh-CN"/>
        </w:rPr>
        <w:t>.</w:t>
      </w:r>
    </w:p>
    <w:p w14:paraId="7DCE928F" w14:textId="77777777" w:rsidR="009774CF" w:rsidRPr="00C11EA1" w:rsidRDefault="009774CF" w:rsidP="009774CF">
      <w:pPr>
        <w:tabs>
          <w:tab w:val="left" w:pos="1276"/>
        </w:tabs>
        <w:suppressAutoHyphens/>
        <w:autoSpaceDE w:val="0"/>
        <w:spacing w:line="360" w:lineRule="auto"/>
        <w:jc w:val="center"/>
        <w:rPr>
          <w:b/>
          <w:kern w:val="1"/>
          <w:sz w:val="28"/>
          <w:szCs w:val="28"/>
          <w:lang w:eastAsia="zh-CN"/>
        </w:rPr>
      </w:pPr>
    </w:p>
    <w:p w14:paraId="78D96B69" w14:textId="77777777" w:rsidR="009774CF" w:rsidRDefault="009774CF" w:rsidP="009774CF">
      <w:pPr>
        <w:tabs>
          <w:tab w:val="left" w:pos="1276"/>
        </w:tabs>
        <w:suppressAutoHyphens/>
        <w:autoSpaceDE w:val="0"/>
        <w:spacing w:line="276" w:lineRule="auto"/>
        <w:ind w:firstLine="709"/>
        <w:jc w:val="both"/>
        <w:rPr>
          <w:kern w:val="1"/>
          <w:sz w:val="28"/>
          <w:szCs w:val="28"/>
          <w:lang w:eastAsia="zh-CN"/>
        </w:rPr>
      </w:pPr>
      <w:r w:rsidRPr="00C11EA1">
        <w:rPr>
          <w:kern w:val="1"/>
          <w:sz w:val="28"/>
          <w:szCs w:val="28"/>
          <w:lang w:eastAsia="zh-CN"/>
        </w:rPr>
        <w:t xml:space="preserve">В </w:t>
      </w:r>
      <w:r w:rsidRPr="00B35C23">
        <w:rPr>
          <w:kern w:val="1"/>
          <w:sz w:val="28"/>
          <w:szCs w:val="28"/>
          <w:lang w:eastAsia="zh-CN"/>
        </w:rPr>
        <w:t>20</w:t>
      </w:r>
      <w:r>
        <w:rPr>
          <w:kern w:val="1"/>
          <w:sz w:val="28"/>
          <w:szCs w:val="28"/>
          <w:lang w:eastAsia="zh-CN"/>
        </w:rPr>
        <w:t>20</w:t>
      </w:r>
      <w:r w:rsidRPr="00C11EA1">
        <w:rPr>
          <w:kern w:val="1"/>
          <w:sz w:val="28"/>
          <w:szCs w:val="28"/>
          <w:lang w:eastAsia="zh-CN"/>
        </w:rPr>
        <w:t xml:space="preserve"> году на ход реализации муниципальной программы оказывали</w:t>
      </w:r>
      <w:r>
        <w:rPr>
          <w:kern w:val="1"/>
          <w:sz w:val="28"/>
          <w:szCs w:val="28"/>
          <w:lang w:eastAsia="zh-CN"/>
        </w:rPr>
        <w:t xml:space="preserve"> </w:t>
      </w:r>
      <w:r w:rsidRPr="00C11EA1">
        <w:rPr>
          <w:kern w:val="1"/>
          <w:sz w:val="28"/>
          <w:szCs w:val="28"/>
          <w:lang w:eastAsia="zh-CN"/>
        </w:rPr>
        <w:t>влияние следующие факторы:</w:t>
      </w:r>
    </w:p>
    <w:p w14:paraId="47FA97E6" w14:textId="66DE5EAF" w:rsidR="009774CF" w:rsidRPr="00941B13" w:rsidRDefault="009774CF" w:rsidP="009774CF">
      <w:pPr>
        <w:suppressAutoHyphens/>
        <w:spacing w:line="276" w:lineRule="auto"/>
        <w:ind w:firstLine="851"/>
        <w:jc w:val="both"/>
        <w:rPr>
          <w:kern w:val="1"/>
          <w:sz w:val="28"/>
          <w:szCs w:val="28"/>
          <w:vertAlign w:val="superscript"/>
          <w:lang w:eastAsia="zh-CN"/>
        </w:rPr>
      </w:pPr>
      <w:r>
        <w:rPr>
          <w:kern w:val="1"/>
          <w:sz w:val="28"/>
          <w:szCs w:val="28"/>
          <w:lang w:eastAsia="zh-CN"/>
        </w:rPr>
        <w:t>- Обучение не проводилось в связи эпидемиологической обстановкой</w:t>
      </w:r>
      <w:r w:rsidR="009D0173">
        <w:rPr>
          <w:kern w:val="1"/>
          <w:sz w:val="28"/>
          <w:szCs w:val="28"/>
          <w:lang w:eastAsia="zh-CN"/>
        </w:rPr>
        <w:t>,</w:t>
      </w:r>
      <w:r>
        <w:rPr>
          <w:kern w:val="1"/>
          <w:sz w:val="28"/>
          <w:szCs w:val="28"/>
          <w:lang w:eastAsia="zh-CN"/>
        </w:rPr>
        <w:t xml:space="preserve"> связанной с новой коронавирусной инфекцией </w:t>
      </w:r>
      <w:r>
        <w:rPr>
          <w:kern w:val="1"/>
          <w:sz w:val="28"/>
          <w:szCs w:val="28"/>
          <w:lang w:val="en-US" w:eastAsia="zh-CN"/>
        </w:rPr>
        <w:t>COVID</w:t>
      </w:r>
      <w:r w:rsidRPr="00E46308">
        <w:rPr>
          <w:kern w:val="1"/>
          <w:sz w:val="28"/>
          <w:szCs w:val="28"/>
          <w:lang w:eastAsia="zh-CN"/>
        </w:rPr>
        <w:t>-19</w:t>
      </w:r>
      <w:r>
        <w:rPr>
          <w:kern w:val="1"/>
          <w:sz w:val="28"/>
          <w:szCs w:val="28"/>
          <w:lang w:eastAsia="zh-CN"/>
        </w:rPr>
        <w:t>.</w:t>
      </w:r>
    </w:p>
    <w:p w14:paraId="73A23D06" w14:textId="77777777" w:rsidR="009774CF" w:rsidRPr="00C11EA1" w:rsidRDefault="009774CF" w:rsidP="009774CF">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320C13A7" w14:textId="77777777" w:rsidR="009774CF" w:rsidRPr="00C11EA1" w:rsidRDefault="009774CF" w:rsidP="009774CF">
      <w:pPr>
        <w:tabs>
          <w:tab w:val="left" w:pos="1276"/>
        </w:tabs>
        <w:suppressAutoHyphens/>
        <w:autoSpaceDE w:val="0"/>
        <w:spacing w:line="276" w:lineRule="auto"/>
        <w:jc w:val="center"/>
        <w:rPr>
          <w:b/>
          <w:kern w:val="1"/>
          <w:sz w:val="28"/>
          <w:szCs w:val="28"/>
          <w:lang w:eastAsia="zh-CN"/>
        </w:rPr>
      </w:pPr>
      <w:r w:rsidRPr="00C11EA1">
        <w:rPr>
          <w:b/>
          <w:kern w:val="1"/>
          <w:sz w:val="28"/>
          <w:szCs w:val="28"/>
          <w:lang w:eastAsia="zh-CN"/>
        </w:rPr>
        <w:t>Раздел 4</w:t>
      </w:r>
      <w:r w:rsidRPr="009A32D0">
        <w:rPr>
          <w:kern w:val="1"/>
          <w:sz w:val="28"/>
          <w:szCs w:val="28"/>
          <w:lang w:eastAsia="zh-CN"/>
        </w:rPr>
        <w:t xml:space="preserve">. Сведения об использовании бюджетных ассигнований </w:t>
      </w:r>
      <w:r w:rsidRPr="009A32D0">
        <w:rPr>
          <w:kern w:val="1"/>
          <w:sz w:val="28"/>
          <w:szCs w:val="28"/>
          <w:lang w:eastAsia="zh-CN"/>
        </w:rPr>
        <w:br/>
        <w:t>и внебюджетных средств на реализацию муниципальной программы Истоминского сельского поселения «</w:t>
      </w:r>
      <w:r>
        <w:rPr>
          <w:kern w:val="1"/>
          <w:sz w:val="28"/>
          <w:szCs w:val="28"/>
          <w:lang w:eastAsia="zh-CN"/>
        </w:rPr>
        <w:t>Развитие муниципальной службы</w:t>
      </w:r>
      <w:r w:rsidRPr="009A32D0">
        <w:rPr>
          <w:kern w:val="1"/>
          <w:sz w:val="28"/>
          <w:szCs w:val="28"/>
          <w:lang w:eastAsia="zh-CN"/>
        </w:rPr>
        <w:t>» за 20</w:t>
      </w:r>
      <w:r>
        <w:rPr>
          <w:kern w:val="1"/>
          <w:sz w:val="28"/>
          <w:szCs w:val="28"/>
          <w:lang w:eastAsia="zh-CN"/>
        </w:rPr>
        <w:t>20</w:t>
      </w:r>
      <w:r w:rsidRPr="009A32D0">
        <w:rPr>
          <w:kern w:val="1"/>
          <w:sz w:val="28"/>
          <w:szCs w:val="28"/>
          <w:lang w:eastAsia="zh-CN"/>
        </w:rPr>
        <w:t xml:space="preserve"> год</w:t>
      </w:r>
    </w:p>
    <w:p w14:paraId="145ACCE8" w14:textId="77777777" w:rsidR="009774CF" w:rsidRDefault="009774CF" w:rsidP="009774CF">
      <w:pPr>
        <w:tabs>
          <w:tab w:val="left" w:pos="1276"/>
        </w:tabs>
        <w:suppressAutoHyphens/>
        <w:autoSpaceDE w:val="0"/>
        <w:spacing w:line="276" w:lineRule="auto"/>
        <w:ind w:firstLine="851"/>
        <w:jc w:val="both"/>
        <w:rPr>
          <w:kern w:val="1"/>
          <w:sz w:val="28"/>
          <w:szCs w:val="28"/>
          <w:lang w:eastAsia="zh-CN"/>
        </w:rPr>
      </w:pPr>
    </w:p>
    <w:p w14:paraId="7A738E95" w14:textId="77777777" w:rsidR="009774CF" w:rsidRPr="00C11EA1" w:rsidRDefault="009774CF" w:rsidP="009774CF">
      <w:pPr>
        <w:tabs>
          <w:tab w:val="left" w:pos="1276"/>
        </w:tabs>
        <w:suppressAutoHyphens/>
        <w:autoSpaceDE w:val="0"/>
        <w:spacing w:line="276" w:lineRule="auto"/>
        <w:ind w:firstLine="851"/>
        <w:jc w:val="both"/>
        <w:rPr>
          <w:kern w:val="1"/>
          <w:sz w:val="28"/>
          <w:szCs w:val="28"/>
          <w:lang w:eastAsia="zh-CN"/>
        </w:rPr>
      </w:pPr>
      <w:r w:rsidRPr="00C11EA1">
        <w:rPr>
          <w:kern w:val="1"/>
          <w:sz w:val="28"/>
          <w:szCs w:val="28"/>
          <w:lang w:eastAsia="zh-CN"/>
        </w:rPr>
        <w:lastRenderedPageBreak/>
        <w:t xml:space="preserve">Объем запланированных расходов на реализацию муниципальной программы на </w:t>
      </w:r>
      <w:r w:rsidRPr="006D4BEF">
        <w:rPr>
          <w:kern w:val="1"/>
          <w:sz w:val="28"/>
          <w:szCs w:val="28"/>
          <w:lang w:eastAsia="zh-CN"/>
        </w:rPr>
        <w:t>20</w:t>
      </w:r>
      <w:r>
        <w:rPr>
          <w:kern w:val="1"/>
          <w:sz w:val="28"/>
          <w:szCs w:val="28"/>
          <w:lang w:eastAsia="zh-CN"/>
        </w:rPr>
        <w:t>20</w:t>
      </w:r>
      <w:r w:rsidRPr="00C11EA1">
        <w:rPr>
          <w:kern w:val="1"/>
          <w:sz w:val="28"/>
          <w:szCs w:val="28"/>
          <w:lang w:eastAsia="zh-CN"/>
        </w:rPr>
        <w:t xml:space="preserve"> год составил </w:t>
      </w:r>
      <w:r>
        <w:rPr>
          <w:kern w:val="1"/>
          <w:sz w:val="28"/>
          <w:szCs w:val="28"/>
          <w:lang w:eastAsia="zh-CN"/>
        </w:rPr>
        <w:t>1,5</w:t>
      </w:r>
      <w:r w:rsidRPr="00C11EA1">
        <w:rPr>
          <w:kern w:val="1"/>
          <w:sz w:val="28"/>
          <w:szCs w:val="28"/>
          <w:lang w:eastAsia="zh-CN"/>
        </w:rPr>
        <w:t xml:space="preserve"> тыс. рублей, в том числе по источникам финансирования:</w:t>
      </w:r>
    </w:p>
    <w:p w14:paraId="3E31F413"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1D6D3FD1"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0335F046"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1,5</w:t>
      </w:r>
      <w:r w:rsidRPr="00C11EA1">
        <w:rPr>
          <w:sz w:val="28"/>
          <w:szCs w:val="28"/>
          <w:lang w:eastAsia="zh-CN"/>
        </w:rPr>
        <w:t xml:space="preserve"> тыс. рублей;</w:t>
      </w:r>
    </w:p>
    <w:p w14:paraId="474F5B83"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4A767F44"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6D4BEF">
        <w:rPr>
          <w:color w:val="000000"/>
          <w:spacing w:val="-4"/>
          <w:kern w:val="1"/>
          <w:sz w:val="28"/>
          <w:szCs w:val="28"/>
          <w:lang w:eastAsia="zh-CN"/>
        </w:rPr>
        <w:t>План ассигнований в соответствии с Решением Собрания депутатов Истоминского с</w:t>
      </w:r>
      <w:r>
        <w:rPr>
          <w:color w:val="000000"/>
          <w:spacing w:val="-4"/>
          <w:kern w:val="1"/>
          <w:sz w:val="28"/>
          <w:szCs w:val="28"/>
          <w:lang w:eastAsia="zh-CN"/>
        </w:rPr>
        <w:t>ельского поселения от 25.12.2019</w:t>
      </w:r>
      <w:r w:rsidRPr="006D4BEF">
        <w:rPr>
          <w:color w:val="000000"/>
          <w:spacing w:val="-4"/>
          <w:kern w:val="1"/>
          <w:sz w:val="28"/>
          <w:szCs w:val="28"/>
          <w:lang w:eastAsia="zh-CN"/>
        </w:rPr>
        <w:t xml:space="preserve"> № </w:t>
      </w:r>
      <w:r>
        <w:rPr>
          <w:color w:val="000000"/>
          <w:spacing w:val="-4"/>
          <w:kern w:val="1"/>
          <w:sz w:val="28"/>
          <w:szCs w:val="28"/>
          <w:lang w:eastAsia="zh-CN"/>
        </w:rPr>
        <w:t>195</w:t>
      </w:r>
      <w:r w:rsidRPr="006D4BEF">
        <w:rPr>
          <w:color w:val="000000"/>
          <w:spacing w:val="-4"/>
          <w:kern w:val="1"/>
          <w:sz w:val="28"/>
          <w:szCs w:val="28"/>
          <w:lang w:eastAsia="zh-CN"/>
        </w:rPr>
        <w:t xml:space="preserve">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Pr>
          <w:sz w:val="28"/>
          <w:szCs w:val="28"/>
          <w:lang w:eastAsia="zh-CN"/>
        </w:rPr>
        <w:t>2022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1,5</w:t>
      </w:r>
      <w:r w:rsidRPr="00C11EA1">
        <w:rPr>
          <w:sz w:val="28"/>
          <w:szCs w:val="28"/>
          <w:lang w:eastAsia="zh-CN"/>
        </w:rPr>
        <w:t xml:space="preserve"> тыс. рублей. В соответствии со сводной бюджетной росписью – </w:t>
      </w:r>
      <w:r>
        <w:rPr>
          <w:sz w:val="28"/>
          <w:szCs w:val="28"/>
          <w:lang w:eastAsia="zh-CN"/>
        </w:rPr>
        <w:t>1,5</w:t>
      </w:r>
      <w:r w:rsidRPr="00C11EA1">
        <w:rPr>
          <w:sz w:val="28"/>
          <w:szCs w:val="28"/>
          <w:lang w:eastAsia="zh-CN"/>
        </w:rPr>
        <w:t xml:space="preserve"> тыс. рублей, в том числе по источникам финансирования:</w:t>
      </w:r>
    </w:p>
    <w:p w14:paraId="3EFD39E8"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1,5</w:t>
      </w:r>
      <w:r w:rsidRPr="00C11EA1">
        <w:rPr>
          <w:sz w:val="28"/>
          <w:szCs w:val="28"/>
          <w:lang w:eastAsia="zh-CN"/>
        </w:rPr>
        <w:t xml:space="preserve"> тыс. рублей;</w:t>
      </w:r>
    </w:p>
    <w:p w14:paraId="13A349D5"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7A542DF7" w14:textId="77777777" w:rsidR="009774CF" w:rsidRPr="00C11EA1" w:rsidRDefault="009774CF" w:rsidP="009774CF">
      <w:pPr>
        <w:suppressAutoHyphens/>
        <w:autoSpaceDE w:val="0"/>
        <w:spacing w:line="276"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1,5</w:t>
      </w:r>
      <w:r w:rsidRPr="00C11EA1">
        <w:rPr>
          <w:kern w:val="1"/>
          <w:sz w:val="28"/>
          <w:szCs w:val="28"/>
          <w:lang w:eastAsia="zh-CN"/>
        </w:rPr>
        <w:t xml:space="preserve"> тыс. рублей, в том числе по источникам финансирования:</w:t>
      </w:r>
    </w:p>
    <w:p w14:paraId="0A7468C6"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2EE43A24"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04973220"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1,5</w:t>
      </w:r>
      <w:r w:rsidRPr="00C11EA1">
        <w:rPr>
          <w:sz w:val="28"/>
          <w:szCs w:val="28"/>
          <w:lang w:eastAsia="zh-CN"/>
        </w:rPr>
        <w:t xml:space="preserve"> тыс. рублей;</w:t>
      </w:r>
    </w:p>
    <w:p w14:paraId="376AAE32" w14:textId="77777777" w:rsidR="009774CF" w:rsidRPr="00C11EA1" w:rsidRDefault="009774CF" w:rsidP="009774CF">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12A99353" w14:textId="77777777" w:rsidR="009774CF" w:rsidRPr="006D4BEF" w:rsidRDefault="009774CF" w:rsidP="009774CF">
      <w:pPr>
        <w:suppressAutoHyphens/>
        <w:spacing w:line="276"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0,0</w:t>
      </w:r>
      <w:r w:rsidRPr="00C11EA1">
        <w:rPr>
          <w:rFonts w:eastAsia="Calibri"/>
          <w:spacing w:val="-4"/>
          <w:kern w:val="1"/>
          <w:sz w:val="28"/>
          <w:szCs w:val="28"/>
          <w:lang w:eastAsia="en-US"/>
        </w:rPr>
        <w:t xml:space="preserve"> тыс. рублей,</w:t>
      </w:r>
      <w:r>
        <w:rPr>
          <w:rFonts w:eastAsia="Calibri"/>
          <w:kern w:val="1"/>
          <w:sz w:val="28"/>
          <w:szCs w:val="28"/>
          <w:lang w:eastAsia="en-US"/>
        </w:rPr>
        <w:t xml:space="preserve"> из них 0,0</w:t>
      </w:r>
      <w:r w:rsidRPr="00C11EA1">
        <w:rPr>
          <w:rFonts w:eastAsia="Calibri"/>
          <w:kern w:val="1"/>
          <w:sz w:val="28"/>
          <w:szCs w:val="28"/>
          <w:lang w:eastAsia="en-US"/>
        </w:rPr>
        <w:t xml:space="preserve"> тыс. рублей – причина </w:t>
      </w:r>
      <w:r w:rsidRPr="006D4BEF">
        <w:rPr>
          <w:rFonts w:eastAsia="Calibri"/>
          <w:kern w:val="1"/>
          <w:sz w:val="28"/>
          <w:szCs w:val="28"/>
          <w:lang w:eastAsia="en-US"/>
        </w:rPr>
        <w:t>экономии</w:t>
      </w:r>
      <w:r w:rsidRPr="00C11EA1">
        <w:rPr>
          <w:rFonts w:eastAsia="Calibri"/>
          <w:kern w:val="1"/>
          <w:sz w:val="28"/>
          <w:szCs w:val="28"/>
          <w:lang w:eastAsia="en-US"/>
        </w:rPr>
        <w:t xml:space="preserve"> </w:t>
      </w:r>
      <w:r w:rsidRPr="006D4BEF">
        <w:rPr>
          <w:rFonts w:eastAsia="Calibri"/>
          <w:kern w:val="1"/>
          <w:sz w:val="28"/>
          <w:szCs w:val="28"/>
          <w:lang w:eastAsia="en-US"/>
        </w:rPr>
        <w:t>по факту выполненных работ.</w:t>
      </w:r>
    </w:p>
    <w:p w14:paraId="0E85A4DB" w14:textId="77777777" w:rsidR="009774CF" w:rsidRPr="00C11EA1"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6D4BEF">
        <w:rPr>
          <w:kern w:val="1"/>
          <w:sz w:val="28"/>
          <w:szCs w:val="28"/>
          <w:lang w:eastAsia="zh-CN"/>
        </w:rPr>
        <w:t>20</w:t>
      </w:r>
      <w:r>
        <w:rPr>
          <w:kern w:val="1"/>
          <w:sz w:val="28"/>
          <w:szCs w:val="28"/>
          <w:lang w:eastAsia="zh-CN"/>
        </w:rPr>
        <w:t>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«Развитие муниципальной службы»</w:t>
      </w:r>
      <w:r w:rsidRPr="00C11EA1">
        <w:rPr>
          <w:sz w:val="28"/>
          <w:szCs w:val="28"/>
          <w:lang w:eastAsia="zh-CN"/>
        </w:rPr>
        <w:t>.</w:t>
      </w:r>
    </w:p>
    <w:p w14:paraId="381226E6" w14:textId="77777777" w:rsidR="009774CF" w:rsidRPr="00C11EA1" w:rsidRDefault="009774CF" w:rsidP="009774CF">
      <w:pPr>
        <w:suppressAutoHyphens/>
        <w:autoSpaceDE w:val="0"/>
        <w:ind w:firstLine="709"/>
        <w:jc w:val="both"/>
        <w:rPr>
          <w:rFonts w:eastAsia="Calibri"/>
          <w:color w:val="000000"/>
          <w:kern w:val="1"/>
          <w:sz w:val="28"/>
          <w:szCs w:val="28"/>
          <w:lang w:eastAsia="en-US"/>
        </w:rPr>
      </w:pPr>
    </w:p>
    <w:p w14:paraId="2B6B0805" w14:textId="77777777" w:rsidR="009774CF" w:rsidRPr="00C11EA1" w:rsidRDefault="009774CF" w:rsidP="009774CF">
      <w:pPr>
        <w:suppressAutoHyphens/>
        <w:spacing w:line="276"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w:t>
      </w:r>
      <w:r w:rsidRPr="009A32D0">
        <w:rPr>
          <w:kern w:val="1"/>
          <w:sz w:val="28"/>
          <w:szCs w:val="28"/>
          <w:lang w:eastAsia="zh-CN"/>
        </w:rPr>
        <w:t xml:space="preserve">Сведения о достижении значений показателей муниципальной </w:t>
      </w:r>
      <w:r w:rsidRPr="009A32D0">
        <w:rPr>
          <w:kern w:val="1"/>
          <w:sz w:val="28"/>
          <w:szCs w:val="28"/>
          <w:lang w:eastAsia="zh-CN"/>
        </w:rPr>
        <w:br/>
        <w:t>программы, подпрограмм муниципальной программы Истоминского сельского поселения «</w:t>
      </w:r>
      <w:r>
        <w:rPr>
          <w:kern w:val="1"/>
          <w:sz w:val="28"/>
          <w:szCs w:val="28"/>
          <w:lang w:eastAsia="zh-CN"/>
        </w:rPr>
        <w:t>Развитие муниципальной службы</w:t>
      </w:r>
      <w:r w:rsidRPr="009A32D0">
        <w:rPr>
          <w:kern w:val="1"/>
          <w:sz w:val="28"/>
          <w:szCs w:val="28"/>
          <w:lang w:eastAsia="zh-CN"/>
        </w:rPr>
        <w:t xml:space="preserve">» за </w:t>
      </w:r>
      <w:r w:rsidRPr="009A32D0">
        <w:rPr>
          <w:rFonts w:eastAsia="TimesNewRoman"/>
          <w:kern w:val="1"/>
          <w:sz w:val="28"/>
          <w:szCs w:val="28"/>
          <w:lang w:eastAsia="zh-CN"/>
        </w:rPr>
        <w:t>20</w:t>
      </w:r>
      <w:r>
        <w:rPr>
          <w:rFonts w:eastAsia="TimesNewRoman"/>
          <w:kern w:val="1"/>
          <w:sz w:val="28"/>
          <w:szCs w:val="28"/>
          <w:lang w:eastAsia="zh-CN"/>
        </w:rPr>
        <w:t>20</w:t>
      </w:r>
      <w:r w:rsidRPr="009A32D0">
        <w:rPr>
          <w:kern w:val="1"/>
          <w:sz w:val="28"/>
          <w:szCs w:val="28"/>
          <w:lang w:eastAsia="zh-CN"/>
        </w:rPr>
        <w:t xml:space="preserve"> год</w:t>
      </w:r>
    </w:p>
    <w:p w14:paraId="441F5FB7" w14:textId="77777777" w:rsidR="009774CF" w:rsidRPr="00C11EA1" w:rsidRDefault="009774CF" w:rsidP="009774CF">
      <w:pPr>
        <w:suppressAutoHyphens/>
        <w:contextualSpacing/>
        <w:rPr>
          <w:kern w:val="1"/>
          <w:sz w:val="26"/>
          <w:szCs w:val="26"/>
          <w:lang w:eastAsia="zh-CN"/>
        </w:rPr>
      </w:pPr>
      <w:r w:rsidRPr="00C11EA1">
        <w:rPr>
          <w:kern w:val="1"/>
          <w:sz w:val="26"/>
          <w:szCs w:val="26"/>
          <w:lang w:eastAsia="zh-CN"/>
        </w:rPr>
        <w:t xml:space="preserve">        </w:t>
      </w:r>
    </w:p>
    <w:p w14:paraId="02A7B64B" w14:textId="7BE35A61" w:rsidR="009774CF" w:rsidRPr="00C11EA1" w:rsidRDefault="009774CF" w:rsidP="009774CF">
      <w:pPr>
        <w:suppressAutoHyphens/>
        <w:spacing w:line="276" w:lineRule="auto"/>
        <w:ind w:firstLine="851"/>
        <w:jc w:val="both"/>
        <w:rPr>
          <w:kern w:val="1"/>
          <w:sz w:val="28"/>
          <w:szCs w:val="28"/>
          <w:lang w:eastAsia="zh-CN"/>
        </w:rPr>
      </w:pPr>
      <w:r w:rsidRPr="00C11EA1">
        <w:rPr>
          <w:kern w:val="1"/>
          <w:sz w:val="28"/>
          <w:szCs w:val="28"/>
          <w:lang w:eastAsia="zh-CN"/>
        </w:rPr>
        <w:t>Муниципальной программой</w:t>
      </w:r>
      <w:r w:rsidRPr="00976DFC">
        <w:rPr>
          <w:kern w:val="1"/>
          <w:sz w:val="28"/>
          <w:szCs w:val="28"/>
          <w:lang w:eastAsia="zh-CN"/>
        </w:rPr>
        <w:t xml:space="preserve"> 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один показатель</w:t>
      </w:r>
      <w:r w:rsidRPr="00C11EA1">
        <w:rPr>
          <w:kern w:val="1"/>
          <w:sz w:val="28"/>
          <w:szCs w:val="28"/>
          <w:lang w:eastAsia="zh-CN"/>
        </w:rPr>
        <w:t>.</w:t>
      </w:r>
    </w:p>
    <w:p w14:paraId="7709014E" w14:textId="279828A4" w:rsidR="009774CF" w:rsidRPr="00E46308" w:rsidRDefault="009774CF" w:rsidP="009774CF">
      <w:pPr>
        <w:suppressAutoHyphens/>
        <w:spacing w:line="276" w:lineRule="auto"/>
        <w:ind w:firstLine="851"/>
        <w:jc w:val="both"/>
        <w:rPr>
          <w:kern w:val="1"/>
          <w:sz w:val="28"/>
          <w:szCs w:val="28"/>
          <w:vertAlign w:val="superscript"/>
          <w:lang w:eastAsia="zh-CN"/>
        </w:rPr>
      </w:pPr>
      <w:r w:rsidRPr="00C11EA1">
        <w:rPr>
          <w:kern w:val="1"/>
          <w:sz w:val="28"/>
          <w:szCs w:val="28"/>
          <w:lang w:eastAsia="zh-CN"/>
        </w:rPr>
        <w:lastRenderedPageBreak/>
        <w:t>Показатель 1 «</w:t>
      </w:r>
      <w:r w:rsidRPr="00976DFC">
        <w:rPr>
          <w:kern w:val="1"/>
          <w:sz w:val="28"/>
          <w:szCs w:val="28"/>
          <w:lang w:eastAsia="zh-CN"/>
        </w:rPr>
        <w:t xml:space="preserve">Доля </w:t>
      </w:r>
      <w:r>
        <w:rPr>
          <w:kern w:val="1"/>
          <w:sz w:val="28"/>
          <w:szCs w:val="28"/>
          <w:lang w:eastAsia="zh-CN"/>
        </w:rPr>
        <w:t>муниципальных служащих, получивших дополнительное профессиональное образование или принявших в иных мероприятиях по профессиональному развитию</w:t>
      </w:r>
      <w:r w:rsidRPr="00C11EA1">
        <w:rPr>
          <w:kern w:val="1"/>
          <w:sz w:val="28"/>
          <w:szCs w:val="28"/>
          <w:lang w:eastAsia="zh-CN"/>
        </w:rPr>
        <w:t>» – плановое значение</w:t>
      </w:r>
      <w:r>
        <w:rPr>
          <w:kern w:val="1"/>
          <w:sz w:val="28"/>
          <w:szCs w:val="28"/>
          <w:lang w:eastAsia="zh-CN"/>
        </w:rPr>
        <w:t xml:space="preserve"> 29</w:t>
      </w:r>
      <w:r w:rsidRPr="00976DFC">
        <w:rPr>
          <w:kern w:val="1"/>
          <w:sz w:val="28"/>
          <w:szCs w:val="28"/>
          <w:lang w:eastAsia="zh-CN"/>
        </w:rPr>
        <w:t>%</w:t>
      </w:r>
      <w:r w:rsidRPr="00C11EA1">
        <w:rPr>
          <w:kern w:val="1"/>
          <w:sz w:val="28"/>
          <w:szCs w:val="28"/>
          <w:lang w:eastAsia="zh-CN"/>
        </w:rPr>
        <w:t>, фактическое значение</w:t>
      </w:r>
      <w:r>
        <w:rPr>
          <w:kern w:val="1"/>
          <w:sz w:val="28"/>
          <w:szCs w:val="28"/>
          <w:lang w:eastAsia="zh-CN"/>
        </w:rPr>
        <w:t xml:space="preserve"> 12,5</w:t>
      </w:r>
      <w:r w:rsidRPr="00976DFC">
        <w:rPr>
          <w:kern w:val="1"/>
          <w:sz w:val="28"/>
          <w:szCs w:val="28"/>
          <w:lang w:eastAsia="zh-CN"/>
        </w:rPr>
        <w:t>%.</w:t>
      </w:r>
      <w:r w:rsidRPr="00C11EA1">
        <w:rPr>
          <w:i/>
          <w:kern w:val="1"/>
          <w:sz w:val="28"/>
          <w:szCs w:val="28"/>
          <w:lang w:eastAsia="zh-CN"/>
        </w:rPr>
        <w:t xml:space="preserve"> </w:t>
      </w:r>
      <w:r>
        <w:rPr>
          <w:kern w:val="1"/>
          <w:sz w:val="28"/>
          <w:szCs w:val="28"/>
          <w:lang w:eastAsia="zh-CN"/>
        </w:rPr>
        <w:t>Обучение не проводилось в связи эпидемиологической обстановкой</w:t>
      </w:r>
      <w:r w:rsidR="00D91198">
        <w:rPr>
          <w:kern w:val="1"/>
          <w:sz w:val="28"/>
          <w:szCs w:val="28"/>
          <w:lang w:eastAsia="zh-CN"/>
        </w:rPr>
        <w:t>,</w:t>
      </w:r>
      <w:r>
        <w:rPr>
          <w:kern w:val="1"/>
          <w:sz w:val="28"/>
          <w:szCs w:val="28"/>
          <w:lang w:eastAsia="zh-CN"/>
        </w:rPr>
        <w:t xml:space="preserve"> связанной с новой коронавирусной инфекцией </w:t>
      </w:r>
      <w:r>
        <w:rPr>
          <w:kern w:val="1"/>
          <w:sz w:val="28"/>
          <w:szCs w:val="28"/>
          <w:lang w:val="en-US" w:eastAsia="zh-CN"/>
        </w:rPr>
        <w:t>COVID</w:t>
      </w:r>
      <w:r w:rsidRPr="00E46308">
        <w:rPr>
          <w:kern w:val="1"/>
          <w:sz w:val="28"/>
          <w:szCs w:val="28"/>
          <w:lang w:eastAsia="zh-CN"/>
        </w:rPr>
        <w:t>-19</w:t>
      </w:r>
      <w:r>
        <w:rPr>
          <w:kern w:val="1"/>
          <w:sz w:val="28"/>
          <w:szCs w:val="28"/>
          <w:lang w:eastAsia="zh-CN"/>
        </w:rPr>
        <w:t>.</w:t>
      </w:r>
    </w:p>
    <w:p w14:paraId="2F841808" w14:textId="77777777" w:rsidR="009774CF" w:rsidRPr="00C11EA1" w:rsidRDefault="009774CF" w:rsidP="009774CF">
      <w:pPr>
        <w:suppressAutoHyphens/>
        <w:spacing w:line="276" w:lineRule="auto"/>
        <w:ind w:firstLine="851"/>
        <w:jc w:val="both"/>
        <w:rPr>
          <w:kern w:val="1"/>
          <w:sz w:val="28"/>
          <w:szCs w:val="28"/>
          <w:lang w:eastAsia="zh-CN"/>
        </w:rPr>
      </w:pP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«Развитие муниципальной службы»</w:t>
      </w:r>
      <w:r w:rsidRPr="00C11EA1">
        <w:rPr>
          <w:sz w:val="28"/>
          <w:szCs w:val="28"/>
          <w:lang w:eastAsia="zh-CN"/>
        </w:rPr>
        <w:t>.</w:t>
      </w:r>
      <w:r w:rsidRPr="00C11EA1">
        <w:rPr>
          <w:color w:val="000000"/>
          <w:sz w:val="28"/>
          <w:szCs w:val="28"/>
          <w:lang w:eastAsia="zh-CN"/>
        </w:rPr>
        <w:t xml:space="preserve"> </w:t>
      </w:r>
    </w:p>
    <w:p w14:paraId="799ABDB3" w14:textId="77777777" w:rsidR="009774CF" w:rsidRPr="00C11EA1" w:rsidRDefault="009774CF" w:rsidP="009774CF">
      <w:pPr>
        <w:tabs>
          <w:tab w:val="left" w:pos="1276"/>
        </w:tabs>
        <w:suppressAutoHyphens/>
        <w:autoSpaceDE w:val="0"/>
        <w:spacing w:line="276" w:lineRule="auto"/>
        <w:jc w:val="center"/>
        <w:rPr>
          <w:kern w:val="1"/>
          <w:sz w:val="28"/>
          <w:szCs w:val="28"/>
          <w:lang w:eastAsia="zh-CN"/>
        </w:rPr>
      </w:pPr>
    </w:p>
    <w:p w14:paraId="406C7137" w14:textId="77777777" w:rsidR="009774CF" w:rsidRPr="00EE5B8B" w:rsidRDefault="009774CF" w:rsidP="009774CF">
      <w:pPr>
        <w:tabs>
          <w:tab w:val="left" w:pos="1276"/>
        </w:tabs>
        <w:suppressAutoHyphens/>
        <w:autoSpaceDE w:val="0"/>
        <w:spacing w:line="276" w:lineRule="auto"/>
        <w:jc w:val="center"/>
        <w:rPr>
          <w:kern w:val="1"/>
          <w:sz w:val="28"/>
          <w:szCs w:val="28"/>
          <w:lang w:eastAsia="zh-CN"/>
        </w:rPr>
      </w:pPr>
      <w:r>
        <w:rPr>
          <w:b/>
          <w:kern w:val="1"/>
          <w:sz w:val="28"/>
          <w:szCs w:val="28"/>
          <w:lang w:eastAsia="zh-CN"/>
        </w:rPr>
        <w:t xml:space="preserve">Раздел 6. </w:t>
      </w:r>
      <w:r w:rsidRPr="00EE5B8B">
        <w:rPr>
          <w:kern w:val="1"/>
          <w:sz w:val="28"/>
          <w:szCs w:val="28"/>
          <w:lang w:eastAsia="zh-CN"/>
        </w:rPr>
        <w:t>Результаты оценки эффективности реализации муниципальной программы Истоминского сельского поселения «</w:t>
      </w:r>
      <w:r>
        <w:rPr>
          <w:kern w:val="1"/>
          <w:sz w:val="28"/>
          <w:szCs w:val="28"/>
          <w:lang w:eastAsia="zh-CN"/>
        </w:rPr>
        <w:t>Развитие муниципальной службы</w:t>
      </w:r>
      <w:r w:rsidRPr="00EE5B8B">
        <w:rPr>
          <w:kern w:val="1"/>
          <w:sz w:val="28"/>
          <w:szCs w:val="28"/>
          <w:lang w:eastAsia="zh-CN"/>
        </w:rPr>
        <w:t>» за 20</w:t>
      </w:r>
      <w:r>
        <w:rPr>
          <w:kern w:val="1"/>
          <w:sz w:val="28"/>
          <w:szCs w:val="28"/>
          <w:lang w:eastAsia="zh-CN"/>
        </w:rPr>
        <w:t>20</w:t>
      </w:r>
      <w:r w:rsidRPr="00EE5B8B">
        <w:rPr>
          <w:kern w:val="1"/>
          <w:sz w:val="28"/>
          <w:szCs w:val="28"/>
          <w:lang w:eastAsia="zh-CN"/>
        </w:rPr>
        <w:t xml:space="preserve"> год</w:t>
      </w:r>
    </w:p>
    <w:p w14:paraId="1B40281E" w14:textId="77777777" w:rsidR="009774CF" w:rsidRPr="00C11EA1" w:rsidRDefault="009774CF" w:rsidP="009774CF">
      <w:pPr>
        <w:tabs>
          <w:tab w:val="left" w:pos="1276"/>
        </w:tabs>
        <w:suppressAutoHyphens/>
        <w:autoSpaceDE w:val="0"/>
        <w:ind w:firstLine="709"/>
        <w:jc w:val="both"/>
        <w:rPr>
          <w:kern w:val="1"/>
          <w:sz w:val="28"/>
          <w:szCs w:val="28"/>
          <w:lang w:eastAsia="zh-CN"/>
        </w:rPr>
      </w:pPr>
    </w:p>
    <w:p w14:paraId="074FD846" w14:textId="77777777" w:rsidR="009774CF" w:rsidRPr="00C11EA1" w:rsidRDefault="009774CF" w:rsidP="009774CF">
      <w:pPr>
        <w:tabs>
          <w:tab w:val="left" w:pos="1276"/>
        </w:tabs>
        <w:suppressAutoHyphens/>
        <w:autoSpaceDE w:val="0"/>
        <w:spacing w:line="360"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1D28B2F3" w14:textId="77777777" w:rsidR="009774CF" w:rsidRPr="00C11EA1" w:rsidRDefault="009774CF" w:rsidP="009774CF">
      <w:pPr>
        <w:suppressAutoHyphens/>
        <w:spacing w:line="360"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3D65CCA0" w14:textId="77777777" w:rsidR="009774CF" w:rsidRPr="00B368C0" w:rsidRDefault="009774CF" w:rsidP="009774CF">
      <w:pPr>
        <w:tabs>
          <w:tab w:val="left" w:pos="1276"/>
        </w:tabs>
        <w:suppressAutoHyphens/>
        <w:autoSpaceDE w:val="0"/>
        <w:spacing w:line="360" w:lineRule="auto"/>
        <w:ind w:firstLine="851"/>
        <w:jc w:val="both"/>
        <w:rPr>
          <w:sz w:val="28"/>
          <w:szCs w:val="28"/>
          <w:lang w:eastAsia="zh-CN"/>
        </w:rPr>
      </w:pPr>
      <w:r w:rsidRPr="00B368C0">
        <w:rPr>
          <w:sz w:val="28"/>
          <w:szCs w:val="28"/>
          <w:lang w:eastAsia="zh-CN"/>
        </w:rPr>
        <w:t xml:space="preserve">степень достижения целевого показателя 1 – </w:t>
      </w:r>
      <w:r>
        <w:rPr>
          <w:sz w:val="28"/>
          <w:szCs w:val="28"/>
          <w:lang w:eastAsia="zh-CN"/>
        </w:rPr>
        <w:t>0,43</w:t>
      </w:r>
      <w:r w:rsidRPr="00B368C0">
        <w:rPr>
          <w:sz w:val="28"/>
          <w:szCs w:val="28"/>
          <w:lang w:eastAsia="zh-CN"/>
        </w:rPr>
        <w:t>;</w:t>
      </w:r>
    </w:p>
    <w:p w14:paraId="0567E062" w14:textId="77777777" w:rsidR="009774CF" w:rsidRPr="00C11EA1" w:rsidRDefault="009774CF" w:rsidP="009774CF">
      <w:pPr>
        <w:tabs>
          <w:tab w:val="left" w:pos="1276"/>
        </w:tabs>
        <w:suppressAutoHyphens/>
        <w:autoSpaceDE w:val="0"/>
        <w:spacing w:line="360" w:lineRule="auto"/>
        <w:jc w:val="both"/>
        <w:rPr>
          <w:sz w:val="28"/>
          <w:szCs w:val="28"/>
          <w:lang w:eastAsia="zh-CN"/>
        </w:rPr>
      </w:pPr>
      <w:r>
        <w:rPr>
          <w:sz w:val="28"/>
          <w:szCs w:val="28"/>
          <w:lang w:eastAsia="zh-CN"/>
        </w:rPr>
        <w:t xml:space="preserve">           </w:t>
      </w:r>
      <w:r w:rsidRPr="00C11EA1">
        <w:rPr>
          <w:sz w:val="28"/>
          <w:szCs w:val="28"/>
          <w:lang w:eastAsia="zh-CN"/>
        </w:rPr>
        <w:t>Суммарная оценка степени достижения целевых показателей мун</w:t>
      </w:r>
      <w:r>
        <w:rPr>
          <w:sz w:val="28"/>
          <w:szCs w:val="28"/>
          <w:lang w:eastAsia="zh-CN"/>
        </w:rPr>
        <w:t>иципальной программы превышает основной показатель</w:t>
      </w:r>
      <w:r w:rsidRPr="00C11EA1">
        <w:rPr>
          <w:sz w:val="28"/>
          <w:szCs w:val="28"/>
          <w:lang w:eastAsia="zh-CN"/>
        </w:rPr>
        <w:t xml:space="preserve"> что характеризует </w:t>
      </w:r>
      <w:r>
        <w:rPr>
          <w:sz w:val="28"/>
          <w:szCs w:val="28"/>
          <w:lang w:eastAsia="zh-CN"/>
        </w:rPr>
        <w:t>низкий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7D17C34C" w14:textId="77777777" w:rsidR="009774CF" w:rsidRPr="00C11EA1" w:rsidRDefault="009774CF" w:rsidP="009774CF">
      <w:pPr>
        <w:suppressAutoHyphens/>
        <w:spacing w:line="360"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Pr>
          <w:kern w:val="1"/>
          <w:sz w:val="28"/>
          <w:szCs w:val="28"/>
          <w:lang w:eastAsia="en-US"/>
        </w:rPr>
        <w:t xml:space="preserve"> не </w:t>
      </w:r>
      <w:r w:rsidRPr="00C11EA1">
        <w:rPr>
          <w:kern w:val="1"/>
          <w:sz w:val="28"/>
          <w:szCs w:val="28"/>
          <w:lang w:eastAsia="en-US"/>
        </w:rPr>
        <w:t>выполненных в полном объеме.</w:t>
      </w:r>
    </w:p>
    <w:p w14:paraId="13AC478D"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Pr>
          <w:kern w:val="1"/>
          <w:sz w:val="28"/>
          <w:szCs w:val="28"/>
          <w:lang w:eastAsia="en-US"/>
        </w:rPr>
        <w:t>0,43</w:t>
      </w:r>
      <w:r w:rsidRPr="00C11EA1">
        <w:rPr>
          <w:kern w:val="1"/>
          <w:sz w:val="28"/>
          <w:szCs w:val="28"/>
          <w:lang w:eastAsia="en-US"/>
        </w:rPr>
        <w:t xml:space="preserve"> что х</w:t>
      </w:r>
      <w:r w:rsidRPr="00C11EA1">
        <w:rPr>
          <w:sz w:val="28"/>
          <w:szCs w:val="28"/>
          <w:lang w:eastAsia="zh-CN"/>
        </w:rPr>
        <w:t xml:space="preserve">арактеризует </w:t>
      </w:r>
      <w:r>
        <w:rPr>
          <w:sz w:val="28"/>
          <w:szCs w:val="28"/>
          <w:lang w:eastAsia="zh-CN"/>
        </w:rPr>
        <w:t>низкий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lastRenderedPageBreak/>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5341B953" w14:textId="77777777" w:rsidR="009774CF" w:rsidRPr="00C11EA1" w:rsidRDefault="009774CF" w:rsidP="009774CF">
      <w:pPr>
        <w:suppressAutoHyphens/>
        <w:autoSpaceDE w:val="0"/>
        <w:spacing w:line="360"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1B6F7B79"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1EE08E07"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p>
    <w:p w14:paraId="27B55772"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72E86D07" w14:textId="77777777" w:rsidR="009774CF" w:rsidRPr="00C11EA1" w:rsidRDefault="009774CF" w:rsidP="009774CF">
      <w:pPr>
        <w:suppressAutoHyphens/>
        <w:autoSpaceDE w:val="0"/>
        <w:spacing w:line="360"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59ABA3B9" w14:textId="77777777" w:rsidR="009774CF" w:rsidRPr="00C11EA1" w:rsidRDefault="009774CF" w:rsidP="009774CF">
      <w:pPr>
        <w:suppressAutoHyphens/>
        <w:spacing w:line="360" w:lineRule="auto"/>
        <w:ind w:firstLine="851"/>
        <w:jc w:val="center"/>
        <w:rPr>
          <w:i/>
          <w:kern w:val="1"/>
          <w:sz w:val="28"/>
          <w:szCs w:val="28"/>
          <w:vertAlign w:val="superscript"/>
          <w:lang w:eastAsia="zh-CN"/>
        </w:rPr>
      </w:pPr>
      <w:r>
        <w:rPr>
          <w:sz w:val="28"/>
          <w:szCs w:val="28"/>
          <w:lang w:eastAsia="zh-CN"/>
        </w:rPr>
        <w:t>1,5</w:t>
      </w:r>
      <w:r w:rsidRPr="00C11EA1">
        <w:rPr>
          <w:sz w:val="28"/>
          <w:szCs w:val="28"/>
          <w:lang w:eastAsia="zh-CN"/>
        </w:rPr>
        <w:t xml:space="preserve"> тыс. рублей / </w:t>
      </w:r>
      <w:r>
        <w:rPr>
          <w:sz w:val="28"/>
          <w:szCs w:val="28"/>
          <w:lang w:eastAsia="zh-CN"/>
        </w:rPr>
        <w:t>1,5</w:t>
      </w:r>
      <w:r w:rsidRPr="00C11EA1">
        <w:rPr>
          <w:sz w:val="28"/>
          <w:szCs w:val="28"/>
          <w:lang w:eastAsia="zh-CN"/>
        </w:rPr>
        <w:t xml:space="preserve"> тыс. рублей = </w:t>
      </w:r>
      <w:r w:rsidRPr="001930FD">
        <w:rPr>
          <w:sz w:val="28"/>
          <w:szCs w:val="28"/>
          <w:lang w:eastAsia="zh-CN"/>
        </w:rPr>
        <w:t>1</w:t>
      </w:r>
      <w:r>
        <w:rPr>
          <w:sz w:val="28"/>
          <w:szCs w:val="28"/>
          <w:lang w:eastAsia="zh-CN"/>
        </w:rPr>
        <w:t>.</w:t>
      </w:r>
    </w:p>
    <w:p w14:paraId="28B4C58D"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3A0B87CB" w14:textId="77777777" w:rsidR="009774CF" w:rsidRPr="00C11EA1" w:rsidRDefault="009774CF" w:rsidP="009774CF">
      <w:pPr>
        <w:suppressAutoHyphens/>
        <w:autoSpaceDE w:val="0"/>
        <w:spacing w:line="360"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67653ADB" w14:textId="77777777" w:rsidR="009774CF" w:rsidRPr="001930FD" w:rsidRDefault="009774CF" w:rsidP="009774CF">
      <w:pPr>
        <w:suppressAutoHyphens/>
        <w:autoSpaceDE w:val="0"/>
        <w:spacing w:line="360" w:lineRule="auto"/>
        <w:ind w:firstLine="851"/>
        <w:jc w:val="center"/>
        <w:rPr>
          <w:kern w:val="1"/>
          <w:sz w:val="28"/>
          <w:szCs w:val="28"/>
          <w:lang w:eastAsia="zh-CN"/>
        </w:rPr>
      </w:pPr>
      <w:r>
        <w:rPr>
          <w:kern w:val="1"/>
          <w:sz w:val="28"/>
          <w:szCs w:val="28"/>
          <w:lang w:eastAsia="zh-CN"/>
        </w:rPr>
        <w:t>1</w:t>
      </w:r>
      <w:r w:rsidRPr="00C11EA1">
        <w:rPr>
          <w:kern w:val="1"/>
          <w:sz w:val="28"/>
          <w:szCs w:val="28"/>
          <w:lang w:eastAsia="zh-CN"/>
        </w:rPr>
        <w:t>/</w:t>
      </w:r>
      <w:r>
        <w:rPr>
          <w:kern w:val="1"/>
          <w:sz w:val="28"/>
          <w:szCs w:val="28"/>
          <w:lang w:eastAsia="zh-CN"/>
        </w:rPr>
        <w:t>1</w:t>
      </w:r>
      <w:r w:rsidRPr="00C11EA1">
        <w:rPr>
          <w:kern w:val="1"/>
          <w:sz w:val="28"/>
          <w:szCs w:val="28"/>
          <w:lang w:eastAsia="zh-CN"/>
        </w:rPr>
        <w:t xml:space="preserve"> = </w:t>
      </w:r>
      <w:r>
        <w:rPr>
          <w:kern w:val="1"/>
          <w:sz w:val="28"/>
          <w:szCs w:val="28"/>
          <w:lang w:eastAsia="zh-CN"/>
        </w:rPr>
        <w:t>1</w:t>
      </w:r>
    </w:p>
    <w:p w14:paraId="318FC1AB" w14:textId="77777777" w:rsidR="009774CF" w:rsidRPr="00C11EA1" w:rsidRDefault="009774CF" w:rsidP="009774CF">
      <w:pPr>
        <w:suppressAutoHyphens/>
        <w:autoSpaceDE w:val="0"/>
        <w:spacing w:line="360" w:lineRule="auto"/>
        <w:ind w:firstLine="851"/>
        <w:jc w:val="both"/>
        <w:rPr>
          <w:i/>
          <w:kern w:val="1"/>
          <w:sz w:val="28"/>
          <w:szCs w:val="28"/>
          <w:vertAlign w:val="superscript"/>
          <w:lang w:eastAsia="zh-CN"/>
        </w:rPr>
      </w:pPr>
      <w:r w:rsidRPr="00C11EA1">
        <w:rPr>
          <w:kern w:val="1"/>
          <w:sz w:val="28"/>
          <w:szCs w:val="28"/>
          <w:lang w:eastAsia="zh-CN"/>
        </w:rPr>
        <w:lastRenderedPageBreak/>
        <w:t>в связи с чем бюджетная эффективность реализации муниципальной программы является</w:t>
      </w:r>
      <w:r w:rsidRPr="00C11EA1">
        <w:rPr>
          <w:kern w:val="1"/>
          <w:sz w:val="28"/>
          <w:szCs w:val="28"/>
          <w:lang w:eastAsia="en-US"/>
        </w:rPr>
        <w:t xml:space="preserve"> </w:t>
      </w:r>
      <w:r>
        <w:rPr>
          <w:kern w:val="1"/>
          <w:sz w:val="28"/>
          <w:szCs w:val="28"/>
          <w:lang w:eastAsia="en-US"/>
        </w:rPr>
        <w:t>высокой</w:t>
      </w:r>
      <w:r w:rsidRPr="001930FD">
        <w:rPr>
          <w:kern w:val="1"/>
          <w:sz w:val="28"/>
          <w:szCs w:val="28"/>
          <w:lang w:eastAsia="en-US"/>
        </w:rPr>
        <w:t>.</w:t>
      </w:r>
    </w:p>
    <w:p w14:paraId="73059C5A" w14:textId="77777777" w:rsidR="009774CF" w:rsidRPr="00C11EA1" w:rsidRDefault="009774CF" w:rsidP="009774CF">
      <w:pPr>
        <w:suppressAutoHyphens/>
        <w:autoSpaceDE w:val="0"/>
        <w:spacing w:line="360"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394C23BA" w14:textId="77777777" w:rsidR="009774CF" w:rsidRDefault="009774CF" w:rsidP="009774CF">
      <w:pPr>
        <w:suppressAutoHyphens/>
        <w:spacing w:line="360" w:lineRule="auto"/>
        <w:ind w:firstLine="851"/>
        <w:jc w:val="center"/>
        <w:rPr>
          <w:rFonts w:eastAsia="Calibri"/>
          <w:kern w:val="1"/>
          <w:sz w:val="28"/>
          <w:szCs w:val="28"/>
          <w:lang w:eastAsia="en-US"/>
        </w:rPr>
      </w:pPr>
      <w:r>
        <w:rPr>
          <w:rFonts w:eastAsia="Calibri"/>
          <w:kern w:val="1"/>
          <w:sz w:val="28"/>
          <w:szCs w:val="28"/>
          <w:lang w:eastAsia="en-US"/>
        </w:rPr>
        <w:t>0,43</w:t>
      </w:r>
      <w:r w:rsidRPr="00C11EA1">
        <w:rPr>
          <w:rFonts w:eastAsia="Calibri"/>
          <w:kern w:val="1"/>
          <w:sz w:val="28"/>
          <w:szCs w:val="28"/>
          <w:lang w:eastAsia="en-US"/>
        </w:rPr>
        <w:t xml:space="preserve"> х 0,5 + </w:t>
      </w:r>
      <w:r>
        <w:rPr>
          <w:rFonts w:eastAsia="Calibri"/>
          <w:kern w:val="1"/>
          <w:sz w:val="28"/>
          <w:szCs w:val="28"/>
          <w:lang w:eastAsia="en-US"/>
        </w:rPr>
        <w:t>1</w:t>
      </w:r>
      <w:r w:rsidRPr="00C11EA1">
        <w:rPr>
          <w:rFonts w:eastAsia="Calibri"/>
          <w:kern w:val="1"/>
          <w:sz w:val="28"/>
          <w:szCs w:val="28"/>
          <w:lang w:eastAsia="en-US"/>
        </w:rPr>
        <w:t xml:space="preserve"> х 0,3 + </w:t>
      </w:r>
      <w:r>
        <w:rPr>
          <w:rFonts w:eastAsia="Calibri"/>
          <w:kern w:val="1"/>
          <w:sz w:val="28"/>
          <w:szCs w:val="28"/>
          <w:lang w:eastAsia="en-US"/>
        </w:rPr>
        <w:t>1</w:t>
      </w:r>
      <w:r w:rsidRPr="00C11EA1">
        <w:rPr>
          <w:rFonts w:eastAsia="Calibri"/>
          <w:kern w:val="1"/>
          <w:sz w:val="28"/>
          <w:szCs w:val="28"/>
          <w:lang w:eastAsia="en-US"/>
        </w:rPr>
        <w:t xml:space="preserve"> х 0,2 = </w:t>
      </w:r>
      <w:r>
        <w:rPr>
          <w:rFonts w:eastAsia="Calibri"/>
          <w:kern w:val="1"/>
          <w:sz w:val="28"/>
          <w:szCs w:val="28"/>
          <w:lang w:eastAsia="en-US"/>
        </w:rPr>
        <w:t>0,72</w:t>
      </w:r>
    </w:p>
    <w:p w14:paraId="39037A4D" w14:textId="77777777" w:rsidR="009774CF" w:rsidRPr="00C11EA1" w:rsidRDefault="009774CF" w:rsidP="009774CF">
      <w:pPr>
        <w:suppressAutoHyphens/>
        <w:spacing w:line="360" w:lineRule="auto"/>
        <w:ind w:firstLine="851"/>
        <w:jc w:val="both"/>
        <w:rPr>
          <w:i/>
          <w:kern w:val="1"/>
          <w:sz w:val="28"/>
          <w:szCs w:val="28"/>
          <w:vertAlign w:val="superscript"/>
          <w:lang w:eastAsia="zh-CN"/>
        </w:rPr>
      </w:pPr>
      <w:r w:rsidRPr="00C11EA1">
        <w:rPr>
          <w:rFonts w:eastAsia="Calibri"/>
          <w:kern w:val="1"/>
          <w:sz w:val="28"/>
          <w:szCs w:val="28"/>
          <w:lang w:eastAsia="en-US"/>
        </w:rPr>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низким</w:t>
      </w:r>
      <w:r w:rsidRPr="00C11EA1">
        <w:rPr>
          <w:sz w:val="28"/>
          <w:szCs w:val="28"/>
          <w:lang w:eastAsia="zh-CN"/>
        </w:rPr>
        <w:t>.</w:t>
      </w:r>
    </w:p>
    <w:p w14:paraId="5577ACBF" w14:textId="77777777" w:rsidR="009774CF" w:rsidRPr="00C11EA1" w:rsidRDefault="009774CF" w:rsidP="009774CF">
      <w:pPr>
        <w:shd w:val="clear" w:color="auto" w:fill="FFFFFF"/>
        <w:tabs>
          <w:tab w:val="left" w:pos="1276"/>
        </w:tabs>
        <w:suppressAutoHyphens/>
        <w:autoSpaceDE w:val="0"/>
        <w:spacing w:line="276" w:lineRule="auto"/>
        <w:ind w:firstLine="709"/>
        <w:jc w:val="center"/>
        <w:rPr>
          <w:bCs/>
          <w:i/>
          <w:iCs/>
          <w:color w:val="000000"/>
          <w:spacing w:val="-4"/>
          <w:kern w:val="1"/>
          <w:sz w:val="28"/>
          <w:szCs w:val="28"/>
          <w:lang w:eastAsia="zh-CN"/>
        </w:rPr>
      </w:pPr>
    </w:p>
    <w:p w14:paraId="6B2AEDE1" w14:textId="77777777" w:rsidR="009774CF" w:rsidRDefault="009774CF" w:rsidP="009774CF">
      <w:pPr>
        <w:tabs>
          <w:tab w:val="left" w:pos="1276"/>
        </w:tabs>
        <w:suppressAutoHyphens/>
        <w:autoSpaceDE w:val="0"/>
        <w:spacing w:line="276" w:lineRule="auto"/>
        <w:jc w:val="center"/>
        <w:rPr>
          <w:kern w:val="1"/>
          <w:sz w:val="28"/>
          <w:szCs w:val="28"/>
          <w:lang w:eastAsia="zh-CN"/>
        </w:rPr>
      </w:pPr>
      <w:r w:rsidRPr="00C11EA1">
        <w:rPr>
          <w:b/>
          <w:kern w:val="1"/>
          <w:sz w:val="28"/>
          <w:szCs w:val="28"/>
          <w:lang w:eastAsia="zh-CN"/>
        </w:rPr>
        <w:t>Разде</w:t>
      </w:r>
      <w:r>
        <w:rPr>
          <w:b/>
          <w:kern w:val="1"/>
          <w:sz w:val="28"/>
          <w:szCs w:val="28"/>
          <w:lang w:eastAsia="zh-CN"/>
        </w:rPr>
        <w:t xml:space="preserve">л 7. </w:t>
      </w:r>
      <w:r w:rsidRPr="00A65965">
        <w:rPr>
          <w:kern w:val="1"/>
          <w:sz w:val="28"/>
          <w:szCs w:val="28"/>
          <w:lang w:eastAsia="zh-CN"/>
        </w:rPr>
        <w:t>Предложения по дальнейшей реализации муниципальной программы Истоминского сельского поселения «</w:t>
      </w:r>
      <w:r>
        <w:rPr>
          <w:kern w:val="1"/>
          <w:sz w:val="28"/>
          <w:szCs w:val="28"/>
          <w:lang w:eastAsia="zh-CN"/>
        </w:rPr>
        <w:t>Развитие муниципальной службы</w:t>
      </w:r>
      <w:r w:rsidRPr="00A65965">
        <w:rPr>
          <w:kern w:val="1"/>
          <w:sz w:val="28"/>
          <w:szCs w:val="28"/>
          <w:lang w:eastAsia="zh-CN"/>
        </w:rPr>
        <w:t>»</w:t>
      </w:r>
    </w:p>
    <w:p w14:paraId="68F4D06A" w14:textId="77777777" w:rsidR="009774CF" w:rsidRDefault="009774CF" w:rsidP="009774CF">
      <w:pPr>
        <w:tabs>
          <w:tab w:val="left" w:pos="1276"/>
        </w:tabs>
        <w:suppressAutoHyphens/>
        <w:autoSpaceDE w:val="0"/>
        <w:spacing w:line="276" w:lineRule="auto"/>
        <w:jc w:val="center"/>
        <w:rPr>
          <w:kern w:val="1"/>
          <w:sz w:val="28"/>
          <w:szCs w:val="28"/>
          <w:lang w:eastAsia="zh-CN"/>
        </w:rPr>
      </w:pPr>
    </w:p>
    <w:p w14:paraId="12EC6022" w14:textId="77777777" w:rsidR="009774CF" w:rsidRPr="00410DCF" w:rsidRDefault="009774CF" w:rsidP="009774CF">
      <w:pPr>
        <w:tabs>
          <w:tab w:val="left" w:pos="1276"/>
        </w:tabs>
        <w:suppressAutoHyphens/>
        <w:autoSpaceDE w:val="0"/>
        <w:spacing w:line="276" w:lineRule="auto"/>
        <w:ind w:firstLine="709"/>
        <w:jc w:val="both"/>
        <w:rPr>
          <w:b/>
          <w:color w:val="FF0000"/>
          <w:kern w:val="1"/>
          <w:sz w:val="28"/>
          <w:szCs w:val="28"/>
          <w:lang w:eastAsia="zh-CN"/>
        </w:rPr>
      </w:pPr>
      <w:r w:rsidRPr="00410DCF">
        <w:rPr>
          <w:kern w:val="1"/>
          <w:sz w:val="28"/>
          <w:szCs w:val="28"/>
          <w:lang w:eastAsia="zh-CN"/>
        </w:rPr>
        <w:t>Так как не достижение показателей</w:t>
      </w:r>
      <w:r>
        <w:rPr>
          <w:color w:val="FF0000"/>
          <w:kern w:val="1"/>
          <w:sz w:val="28"/>
          <w:szCs w:val="28"/>
          <w:lang w:eastAsia="zh-CN"/>
        </w:rPr>
        <w:t xml:space="preserve"> </w:t>
      </w:r>
      <w:r w:rsidRPr="00A65965">
        <w:rPr>
          <w:kern w:val="1"/>
          <w:sz w:val="28"/>
          <w:szCs w:val="28"/>
          <w:lang w:eastAsia="zh-CN"/>
        </w:rPr>
        <w:t>муниципальной программы Истоминского сельского поселения «</w:t>
      </w:r>
      <w:r>
        <w:rPr>
          <w:kern w:val="1"/>
          <w:sz w:val="28"/>
          <w:szCs w:val="28"/>
          <w:lang w:eastAsia="zh-CN"/>
        </w:rPr>
        <w:t>Развитие муниципальной службы</w:t>
      </w:r>
      <w:r w:rsidRPr="00A65965">
        <w:rPr>
          <w:kern w:val="1"/>
          <w:sz w:val="28"/>
          <w:szCs w:val="28"/>
          <w:lang w:eastAsia="zh-CN"/>
        </w:rPr>
        <w:t>»</w:t>
      </w:r>
      <w:r w:rsidRPr="00410DCF">
        <w:rPr>
          <w:kern w:val="1"/>
          <w:sz w:val="28"/>
          <w:szCs w:val="28"/>
          <w:lang w:eastAsia="zh-CN"/>
        </w:rPr>
        <w:t xml:space="preserve"> </w:t>
      </w:r>
      <w:r>
        <w:rPr>
          <w:kern w:val="1"/>
          <w:sz w:val="28"/>
          <w:szCs w:val="28"/>
          <w:lang w:eastAsia="zh-CN"/>
        </w:rPr>
        <w:t>в</w:t>
      </w:r>
      <w:r w:rsidRPr="00410DCF">
        <w:rPr>
          <w:kern w:val="1"/>
          <w:sz w:val="28"/>
          <w:szCs w:val="28"/>
          <w:lang w:eastAsia="zh-CN"/>
        </w:rPr>
        <w:t xml:space="preserve"> 2020 </w:t>
      </w:r>
      <w:r>
        <w:rPr>
          <w:kern w:val="1"/>
          <w:sz w:val="28"/>
          <w:szCs w:val="28"/>
          <w:lang w:eastAsia="zh-CN"/>
        </w:rPr>
        <w:t xml:space="preserve">году зависело от эпидемиологической обстановкой связанной с распространением новой коронавирусной инфекции </w:t>
      </w:r>
      <w:r>
        <w:rPr>
          <w:kern w:val="1"/>
          <w:sz w:val="28"/>
          <w:szCs w:val="28"/>
          <w:lang w:val="en-US" w:eastAsia="zh-CN"/>
        </w:rPr>
        <w:t>COVID</w:t>
      </w:r>
      <w:r w:rsidRPr="00410DCF">
        <w:rPr>
          <w:kern w:val="1"/>
          <w:sz w:val="28"/>
          <w:szCs w:val="28"/>
          <w:lang w:eastAsia="zh-CN"/>
        </w:rPr>
        <w:t xml:space="preserve"> -19</w:t>
      </w:r>
      <w:r>
        <w:rPr>
          <w:kern w:val="1"/>
          <w:sz w:val="28"/>
          <w:szCs w:val="28"/>
          <w:lang w:eastAsia="zh-CN"/>
        </w:rPr>
        <w:t>,</w:t>
      </w:r>
      <w:r w:rsidRPr="00410DCF">
        <w:rPr>
          <w:kern w:val="1"/>
          <w:sz w:val="28"/>
          <w:szCs w:val="28"/>
          <w:lang w:eastAsia="zh-CN"/>
        </w:rPr>
        <w:t xml:space="preserve"> </w:t>
      </w:r>
      <w:r>
        <w:rPr>
          <w:kern w:val="1"/>
          <w:sz w:val="28"/>
          <w:szCs w:val="28"/>
          <w:lang w:eastAsia="zh-CN"/>
        </w:rPr>
        <w:t>предложения по дальнейшей реализации муниципальной программы отсутствуют.</w:t>
      </w:r>
    </w:p>
    <w:p w14:paraId="1130A1DD" w14:textId="77777777" w:rsidR="009774CF" w:rsidRPr="00C11EA1" w:rsidRDefault="009774CF" w:rsidP="009774CF">
      <w:pPr>
        <w:suppressAutoHyphens/>
        <w:spacing w:line="276" w:lineRule="auto"/>
        <w:ind w:firstLine="709"/>
        <w:jc w:val="both"/>
        <w:rPr>
          <w:kern w:val="1"/>
          <w:sz w:val="28"/>
          <w:szCs w:val="28"/>
          <w:lang w:eastAsia="zh-CN"/>
        </w:rPr>
      </w:pPr>
    </w:p>
    <w:p w14:paraId="11BE66E4" w14:textId="77777777" w:rsidR="009774CF" w:rsidRPr="00293CEB" w:rsidRDefault="009774CF" w:rsidP="009774CF">
      <w:pPr>
        <w:ind w:left="10773"/>
        <w:jc w:val="center"/>
        <w:rPr>
          <w:b/>
        </w:rPr>
      </w:pPr>
      <w:r w:rsidRPr="00AA10D0">
        <w:rPr>
          <w:rFonts w:eastAsia="Calibri"/>
          <w:kern w:val="2"/>
        </w:rPr>
        <w:t>го</w:t>
      </w:r>
    </w:p>
    <w:p w14:paraId="507DF6DE" w14:textId="77777777" w:rsidR="009774CF" w:rsidRDefault="009774CF" w:rsidP="009774CF">
      <w:pPr>
        <w:contextualSpacing/>
        <w:jc w:val="center"/>
        <w:sectPr w:rsidR="009774CF" w:rsidSect="009D0173">
          <w:pgSz w:w="11906" w:h="16838"/>
          <w:pgMar w:top="1134" w:right="566" w:bottom="1134" w:left="1134" w:header="709" w:footer="709" w:gutter="0"/>
          <w:cols w:space="708"/>
          <w:docGrid w:linePitch="360"/>
        </w:sectPr>
      </w:pPr>
    </w:p>
    <w:p w14:paraId="0B748BC7"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lastRenderedPageBreak/>
        <w:t>Приложение № 1</w:t>
      </w:r>
    </w:p>
    <w:p w14:paraId="1122FEB4"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691F5B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88C3B68"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6CFDB07" w14:textId="77777777" w:rsidR="009774CF" w:rsidRDefault="009774CF" w:rsidP="009774CF">
      <w:pPr>
        <w:widowControl w:val="0"/>
        <w:autoSpaceDE w:val="0"/>
        <w:autoSpaceDN w:val="0"/>
        <w:adjustRightInd w:val="0"/>
        <w:jc w:val="right"/>
      </w:pPr>
      <w:r w:rsidRPr="00BB5D7B">
        <w:rPr>
          <w:sz w:val="28"/>
          <w:szCs w:val="28"/>
        </w:rPr>
        <w:t>«</w:t>
      </w:r>
      <w:r>
        <w:rPr>
          <w:sz w:val="28"/>
          <w:szCs w:val="28"/>
        </w:rPr>
        <w:t>Развитие муниципальной службы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0F1251A5"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СВЕДЕНИЯ</w:t>
      </w:r>
    </w:p>
    <w:p w14:paraId="4CD2DFF6" w14:textId="77777777" w:rsidR="009774CF" w:rsidRPr="007F477B" w:rsidRDefault="009774CF" w:rsidP="009774CF">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«Развитие муниципальной службы»</w:t>
      </w:r>
      <w:r w:rsidRPr="007F477B">
        <w:rPr>
          <w:b/>
          <w:sz w:val="28"/>
          <w:szCs w:val="28"/>
        </w:rPr>
        <w:t xml:space="preserve"> </w:t>
      </w:r>
      <w:r>
        <w:rPr>
          <w:b/>
          <w:sz w:val="28"/>
          <w:szCs w:val="28"/>
        </w:rPr>
        <w:t>за отчетный период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9774CF" w:rsidRPr="007F477B" w14:paraId="46249E1A" w14:textId="77777777" w:rsidTr="009774CF">
        <w:trPr>
          <w:trHeight w:val="552"/>
        </w:trPr>
        <w:tc>
          <w:tcPr>
            <w:tcW w:w="710" w:type="dxa"/>
            <w:vMerge w:val="restart"/>
          </w:tcPr>
          <w:p w14:paraId="50E6C2F9" w14:textId="77777777" w:rsidR="009774CF" w:rsidRPr="007F477B" w:rsidRDefault="009774CF" w:rsidP="009774CF">
            <w:pPr>
              <w:widowControl w:val="0"/>
              <w:autoSpaceDE w:val="0"/>
              <w:autoSpaceDN w:val="0"/>
              <w:adjustRightInd w:val="0"/>
              <w:jc w:val="center"/>
            </w:pPr>
            <w:r w:rsidRPr="007F477B">
              <w:t>№ п/п</w:t>
            </w:r>
          </w:p>
        </w:tc>
        <w:tc>
          <w:tcPr>
            <w:tcW w:w="3685" w:type="dxa"/>
            <w:vMerge w:val="restart"/>
          </w:tcPr>
          <w:p w14:paraId="3FD2A5CC" w14:textId="77777777" w:rsidR="009774CF" w:rsidRPr="007F477B" w:rsidRDefault="009774CF" w:rsidP="009774CF">
            <w:pPr>
              <w:widowControl w:val="0"/>
              <w:autoSpaceDE w:val="0"/>
              <w:autoSpaceDN w:val="0"/>
              <w:adjustRightInd w:val="0"/>
              <w:jc w:val="center"/>
            </w:pPr>
            <w:r w:rsidRPr="007F477B">
              <w:t>Номер и наименование</w:t>
            </w:r>
          </w:p>
          <w:p w14:paraId="0F2F46B3" w14:textId="77777777" w:rsidR="009774CF" w:rsidRPr="007F477B" w:rsidRDefault="009774CF" w:rsidP="009774CF">
            <w:pPr>
              <w:widowControl w:val="0"/>
              <w:autoSpaceDE w:val="0"/>
              <w:autoSpaceDN w:val="0"/>
              <w:adjustRightInd w:val="0"/>
              <w:jc w:val="center"/>
              <w:rPr>
                <w:lang w:val="en-US"/>
              </w:rPr>
            </w:pPr>
          </w:p>
        </w:tc>
        <w:tc>
          <w:tcPr>
            <w:tcW w:w="1984" w:type="dxa"/>
            <w:vMerge w:val="restart"/>
          </w:tcPr>
          <w:p w14:paraId="23B7EE5C" w14:textId="77777777" w:rsidR="009774CF" w:rsidRPr="007F477B" w:rsidRDefault="009774CF" w:rsidP="009774CF">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62401523" w14:textId="77777777" w:rsidR="009774CF" w:rsidRPr="007F477B" w:rsidRDefault="009774CF" w:rsidP="009774CF">
            <w:pPr>
              <w:widowControl w:val="0"/>
              <w:autoSpaceDE w:val="0"/>
              <w:autoSpaceDN w:val="0"/>
              <w:adjustRightInd w:val="0"/>
              <w:jc w:val="center"/>
            </w:pPr>
            <w:r w:rsidRPr="007F477B">
              <w:t>Плановый срок окончания реализации</w:t>
            </w:r>
          </w:p>
        </w:tc>
        <w:tc>
          <w:tcPr>
            <w:tcW w:w="2836" w:type="dxa"/>
            <w:gridSpan w:val="2"/>
          </w:tcPr>
          <w:p w14:paraId="4F77D820" w14:textId="77777777" w:rsidR="009774CF" w:rsidRPr="007F477B" w:rsidRDefault="009774CF" w:rsidP="009774CF">
            <w:pPr>
              <w:widowControl w:val="0"/>
              <w:autoSpaceDE w:val="0"/>
              <w:autoSpaceDN w:val="0"/>
              <w:adjustRightInd w:val="0"/>
              <w:jc w:val="center"/>
            </w:pPr>
            <w:r w:rsidRPr="007F477B">
              <w:t>Фактический срок</w:t>
            </w:r>
          </w:p>
        </w:tc>
        <w:tc>
          <w:tcPr>
            <w:tcW w:w="2977" w:type="dxa"/>
            <w:gridSpan w:val="2"/>
          </w:tcPr>
          <w:p w14:paraId="43AB197E" w14:textId="77777777" w:rsidR="009774CF" w:rsidRPr="007F477B" w:rsidRDefault="009774CF" w:rsidP="009774CF">
            <w:pPr>
              <w:widowControl w:val="0"/>
              <w:autoSpaceDE w:val="0"/>
              <w:autoSpaceDN w:val="0"/>
              <w:adjustRightInd w:val="0"/>
              <w:jc w:val="center"/>
            </w:pPr>
            <w:r w:rsidRPr="007F477B">
              <w:t>Результаты</w:t>
            </w:r>
          </w:p>
        </w:tc>
        <w:tc>
          <w:tcPr>
            <w:tcW w:w="1701" w:type="dxa"/>
            <w:vMerge w:val="restart"/>
          </w:tcPr>
          <w:p w14:paraId="15FDD6C2" w14:textId="77777777" w:rsidR="009774CF" w:rsidRPr="007F477B" w:rsidRDefault="009774CF" w:rsidP="009774CF">
            <w:pPr>
              <w:widowControl w:val="0"/>
              <w:autoSpaceDE w:val="0"/>
              <w:autoSpaceDN w:val="0"/>
              <w:adjustRightInd w:val="0"/>
              <w:jc w:val="center"/>
            </w:pPr>
            <w:r w:rsidRPr="007F477B">
              <w:t>Причины не реализации/ реализации не в полном объеме</w:t>
            </w:r>
          </w:p>
        </w:tc>
      </w:tr>
      <w:tr w:rsidR="009774CF" w:rsidRPr="007F477B" w14:paraId="4E2687C4" w14:textId="77777777" w:rsidTr="009774CF">
        <w:tc>
          <w:tcPr>
            <w:tcW w:w="710" w:type="dxa"/>
            <w:vMerge/>
          </w:tcPr>
          <w:p w14:paraId="05D22C2E" w14:textId="77777777" w:rsidR="009774CF" w:rsidRPr="007F477B" w:rsidRDefault="009774CF" w:rsidP="009774CF">
            <w:pPr>
              <w:widowControl w:val="0"/>
              <w:autoSpaceDE w:val="0"/>
              <w:autoSpaceDN w:val="0"/>
              <w:adjustRightInd w:val="0"/>
              <w:jc w:val="center"/>
            </w:pPr>
          </w:p>
        </w:tc>
        <w:tc>
          <w:tcPr>
            <w:tcW w:w="3685" w:type="dxa"/>
            <w:vMerge/>
          </w:tcPr>
          <w:p w14:paraId="6AF5A74B" w14:textId="77777777" w:rsidR="009774CF" w:rsidRPr="007F477B" w:rsidRDefault="009774CF" w:rsidP="009774CF">
            <w:pPr>
              <w:widowControl w:val="0"/>
              <w:autoSpaceDE w:val="0"/>
              <w:autoSpaceDN w:val="0"/>
              <w:adjustRightInd w:val="0"/>
              <w:jc w:val="center"/>
            </w:pPr>
          </w:p>
        </w:tc>
        <w:tc>
          <w:tcPr>
            <w:tcW w:w="1984" w:type="dxa"/>
            <w:vMerge/>
          </w:tcPr>
          <w:p w14:paraId="6D1FC621" w14:textId="77777777" w:rsidR="009774CF" w:rsidRPr="007F477B" w:rsidRDefault="009774CF" w:rsidP="009774CF">
            <w:pPr>
              <w:widowControl w:val="0"/>
              <w:autoSpaceDE w:val="0"/>
              <w:autoSpaceDN w:val="0"/>
              <w:adjustRightInd w:val="0"/>
              <w:jc w:val="center"/>
            </w:pPr>
          </w:p>
        </w:tc>
        <w:tc>
          <w:tcPr>
            <w:tcW w:w="1417" w:type="dxa"/>
            <w:vMerge/>
          </w:tcPr>
          <w:p w14:paraId="7700D0C1" w14:textId="77777777" w:rsidR="009774CF" w:rsidRPr="007F477B" w:rsidRDefault="009774CF" w:rsidP="009774CF">
            <w:pPr>
              <w:widowControl w:val="0"/>
              <w:autoSpaceDE w:val="0"/>
              <w:autoSpaceDN w:val="0"/>
              <w:adjustRightInd w:val="0"/>
              <w:jc w:val="center"/>
            </w:pPr>
          </w:p>
        </w:tc>
        <w:tc>
          <w:tcPr>
            <w:tcW w:w="1417" w:type="dxa"/>
          </w:tcPr>
          <w:p w14:paraId="75556430" w14:textId="77777777" w:rsidR="009774CF" w:rsidRPr="007F477B" w:rsidRDefault="009774CF" w:rsidP="009774CF">
            <w:pPr>
              <w:widowControl w:val="0"/>
              <w:autoSpaceDE w:val="0"/>
              <w:autoSpaceDN w:val="0"/>
              <w:adjustRightInd w:val="0"/>
              <w:jc w:val="center"/>
            </w:pPr>
            <w:r w:rsidRPr="007F477B">
              <w:t>начала реализации</w:t>
            </w:r>
          </w:p>
        </w:tc>
        <w:tc>
          <w:tcPr>
            <w:tcW w:w="1419" w:type="dxa"/>
          </w:tcPr>
          <w:p w14:paraId="67F16AD0" w14:textId="77777777" w:rsidR="009774CF" w:rsidRPr="007F477B" w:rsidRDefault="009774CF" w:rsidP="009774CF">
            <w:pPr>
              <w:widowControl w:val="0"/>
              <w:autoSpaceDE w:val="0"/>
              <w:autoSpaceDN w:val="0"/>
              <w:adjustRightInd w:val="0"/>
              <w:jc w:val="center"/>
            </w:pPr>
            <w:r w:rsidRPr="007F477B">
              <w:t>окончания реализации</w:t>
            </w:r>
          </w:p>
        </w:tc>
        <w:tc>
          <w:tcPr>
            <w:tcW w:w="1384" w:type="dxa"/>
          </w:tcPr>
          <w:p w14:paraId="339BA4A0" w14:textId="77777777" w:rsidR="009774CF" w:rsidRPr="007F477B" w:rsidRDefault="009774CF" w:rsidP="009774CF">
            <w:pPr>
              <w:widowControl w:val="0"/>
              <w:autoSpaceDE w:val="0"/>
              <w:autoSpaceDN w:val="0"/>
              <w:adjustRightInd w:val="0"/>
              <w:jc w:val="center"/>
            </w:pPr>
            <w:proofErr w:type="spellStart"/>
            <w:r w:rsidRPr="007F477B">
              <w:t>заплани-рованные</w:t>
            </w:r>
            <w:proofErr w:type="spellEnd"/>
          </w:p>
        </w:tc>
        <w:tc>
          <w:tcPr>
            <w:tcW w:w="1593" w:type="dxa"/>
          </w:tcPr>
          <w:p w14:paraId="750759A6" w14:textId="77777777" w:rsidR="009774CF" w:rsidRPr="007F477B" w:rsidRDefault="009774CF" w:rsidP="009774CF">
            <w:pPr>
              <w:widowControl w:val="0"/>
              <w:autoSpaceDE w:val="0"/>
              <w:autoSpaceDN w:val="0"/>
              <w:adjustRightInd w:val="0"/>
              <w:jc w:val="center"/>
            </w:pPr>
            <w:r w:rsidRPr="007F477B">
              <w:t>достигнутые</w:t>
            </w:r>
          </w:p>
        </w:tc>
        <w:tc>
          <w:tcPr>
            <w:tcW w:w="1701" w:type="dxa"/>
            <w:vMerge/>
          </w:tcPr>
          <w:p w14:paraId="3607391B" w14:textId="77777777" w:rsidR="009774CF" w:rsidRPr="007F477B" w:rsidRDefault="009774CF" w:rsidP="009774CF">
            <w:pPr>
              <w:widowControl w:val="0"/>
              <w:autoSpaceDE w:val="0"/>
              <w:autoSpaceDN w:val="0"/>
              <w:adjustRightInd w:val="0"/>
              <w:jc w:val="center"/>
            </w:pPr>
          </w:p>
        </w:tc>
      </w:tr>
      <w:tr w:rsidR="009774CF" w:rsidRPr="007F477B" w14:paraId="7548AD5F" w14:textId="77777777" w:rsidTr="009774CF">
        <w:tc>
          <w:tcPr>
            <w:tcW w:w="710" w:type="dxa"/>
          </w:tcPr>
          <w:p w14:paraId="37334491" w14:textId="77777777" w:rsidR="009774CF" w:rsidRPr="007F477B" w:rsidRDefault="009774CF" w:rsidP="009774CF">
            <w:pPr>
              <w:widowControl w:val="0"/>
              <w:autoSpaceDE w:val="0"/>
              <w:autoSpaceDN w:val="0"/>
              <w:adjustRightInd w:val="0"/>
              <w:jc w:val="center"/>
            </w:pPr>
            <w:r w:rsidRPr="007F477B">
              <w:t>1</w:t>
            </w:r>
          </w:p>
        </w:tc>
        <w:tc>
          <w:tcPr>
            <w:tcW w:w="3685" w:type="dxa"/>
          </w:tcPr>
          <w:p w14:paraId="44DA4AC3" w14:textId="77777777" w:rsidR="009774CF" w:rsidRPr="007F477B" w:rsidRDefault="009774CF" w:rsidP="009774CF">
            <w:pPr>
              <w:widowControl w:val="0"/>
              <w:autoSpaceDE w:val="0"/>
              <w:autoSpaceDN w:val="0"/>
              <w:adjustRightInd w:val="0"/>
              <w:jc w:val="center"/>
            </w:pPr>
            <w:r w:rsidRPr="007F477B">
              <w:t>2</w:t>
            </w:r>
          </w:p>
        </w:tc>
        <w:tc>
          <w:tcPr>
            <w:tcW w:w="1984" w:type="dxa"/>
          </w:tcPr>
          <w:p w14:paraId="0572FDC0" w14:textId="77777777" w:rsidR="009774CF" w:rsidRPr="007F477B" w:rsidRDefault="009774CF" w:rsidP="009774CF">
            <w:pPr>
              <w:widowControl w:val="0"/>
              <w:autoSpaceDE w:val="0"/>
              <w:autoSpaceDN w:val="0"/>
              <w:adjustRightInd w:val="0"/>
              <w:jc w:val="center"/>
            </w:pPr>
            <w:r w:rsidRPr="007F477B">
              <w:t>3</w:t>
            </w:r>
          </w:p>
        </w:tc>
        <w:tc>
          <w:tcPr>
            <w:tcW w:w="1417" w:type="dxa"/>
          </w:tcPr>
          <w:p w14:paraId="277D593C" w14:textId="77777777" w:rsidR="009774CF" w:rsidRPr="007F477B" w:rsidRDefault="009774CF" w:rsidP="009774CF">
            <w:pPr>
              <w:widowControl w:val="0"/>
              <w:autoSpaceDE w:val="0"/>
              <w:autoSpaceDN w:val="0"/>
              <w:adjustRightInd w:val="0"/>
              <w:jc w:val="center"/>
            </w:pPr>
            <w:r w:rsidRPr="007F477B">
              <w:t>4</w:t>
            </w:r>
          </w:p>
        </w:tc>
        <w:tc>
          <w:tcPr>
            <w:tcW w:w="1417" w:type="dxa"/>
          </w:tcPr>
          <w:p w14:paraId="0ED52C44" w14:textId="77777777" w:rsidR="009774CF" w:rsidRPr="007F477B" w:rsidRDefault="009774CF" w:rsidP="009774CF">
            <w:pPr>
              <w:widowControl w:val="0"/>
              <w:autoSpaceDE w:val="0"/>
              <w:autoSpaceDN w:val="0"/>
              <w:adjustRightInd w:val="0"/>
              <w:jc w:val="center"/>
            </w:pPr>
            <w:r w:rsidRPr="007F477B">
              <w:t>5</w:t>
            </w:r>
          </w:p>
        </w:tc>
        <w:tc>
          <w:tcPr>
            <w:tcW w:w="1419" w:type="dxa"/>
          </w:tcPr>
          <w:p w14:paraId="230FDB89" w14:textId="77777777" w:rsidR="009774CF" w:rsidRPr="007F477B" w:rsidRDefault="009774CF" w:rsidP="009774CF">
            <w:pPr>
              <w:widowControl w:val="0"/>
              <w:autoSpaceDE w:val="0"/>
              <w:autoSpaceDN w:val="0"/>
              <w:adjustRightInd w:val="0"/>
              <w:jc w:val="center"/>
            </w:pPr>
            <w:r w:rsidRPr="007F477B">
              <w:t>6</w:t>
            </w:r>
          </w:p>
        </w:tc>
        <w:tc>
          <w:tcPr>
            <w:tcW w:w="1384" w:type="dxa"/>
          </w:tcPr>
          <w:p w14:paraId="3265DE67" w14:textId="77777777" w:rsidR="009774CF" w:rsidRPr="007F477B" w:rsidRDefault="009774CF" w:rsidP="009774CF">
            <w:pPr>
              <w:widowControl w:val="0"/>
              <w:autoSpaceDE w:val="0"/>
              <w:autoSpaceDN w:val="0"/>
              <w:adjustRightInd w:val="0"/>
              <w:jc w:val="center"/>
            </w:pPr>
            <w:r w:rsidRPr="007F477B">
              <w:t>7</w:t>
            </w:r>
          </w:p>
        </w:tc>
        <w:tc>
          <w:tcPr>
            <w:tcW w:w="1593" w:type="dxa"/>
          </w:tcPr>
          <w:p w14:paraId="0911E1C6" w14:textId="77777777" w:rsidR="009774CF" w:rsidRPr="007F477B" w:rsidRDefault="009774CF" w:rsidP="009774CF">
            <w:pPr>
              <w:widowControl w:val="0"/>
              <w:autoSpaceDE w:val="0"/>
              <w:autoSpaceDN w:val="0"/>
              <w:adjustRightInd w:val="0"/>
              <w:jc w:val="center"/>
            </w:pPr>
            <w:r w:rsidRPr="007F477B">
              <w:t>8</w:t>
            </w:r>
          </w:p>
        </w:tc>
        <w:tc>
          <w:tcPr>
            <w:tcW w:w="1701" w:type="dxa"/>
          </w:tcPr>
          <w:p w14:paraId="0E0F1FEE" w14:textId="77777777" w:rsidR="009774CF" w:rsidRPr="007F477B" w:rsidRDefault="009774CF" w:rsidP="009774CF">
            <w:pPr>
              <w:widowControl w:val="0"/>
              <w:autoSpaceDE w:val="0"/>
              <w:autoSpaceDN w:val="0"/>
              <w:adjustRightInd w:val="0"/>
              <w:jc w:val="center"/>
            </w:pPr>
            <w:r w:rsidRPr="007F477B">
              <w:t>9</w:t>
            </w:r>
          </w:p>
        </w:tc>
      </w:tr>
      <w:tr w:rsidR="009774CF" w:rsidRPr="007F477B" w14:paraId="418FD1D2" w14:textId="77777777" w:rsidTr="009774CF">
        <w:tc>
          <w:tcPr>
            <w:tcW w:w="710" w:type="dxa"/>
          </w:tcPr>
          <w:p w14:paraId="00301365" w14:textId="77777777" w:rsidR="009774CF" w:rsidRPr="007F477B" w:rsidRDefault="009774CF" w:rsidP="009774CF">
            <w:pPr>
              <w:widowControl w:val="0"/>
              <w:autoSpaceDE w:val="0"/>
              <w:autoSpaceDN w:val="0"/>
              <w:adjustRightInd w:val="0"/>
            </w:pPr>
          </w:p>
        </w:tc>
        <w:tc>
          <w:tcPr>
            <w:tcW w:w="3685" w:type="dxa"/>
          </w:tcPr>
          <w:p w14:paraId="4F64C329" w14:textId="77777777" w:rsidR="009774CF" w:rsidRPr="007F477B" w:rsidRDefault="009774CF" w:rsidP="009774CF">
            <w:pPr>
              <w:widowControl w:val="0"/>
              <w:autoSpaceDE w:val="0"/>
              <w:autoSpaceDN w:val="0"/>
              <w:adjustRightInd w:val="0"/>
            </w:pPr>
            <w:r w:rsidRPr="007F477B">
              <w:t>Подпрограмма 1</w:t>
            </w:r>
            <w:r>
              <w:t xml:space="preserve"> «Развитие муниципального управления и муниципальной службы»</w:t>
            </w:r>
          </w:p>
        </w:tc>
        <w:tc>
          <w:tcPr>
            <w:tcW w:w="1984" w:type="dxa"/>
          </w:tcPr>
          <w:p w14:paraId="679FE1F2" w14:textId="77777777" w:rsidR="009774CF" w:rsidRPr="007F477B" w:rsidRDefault="009774CF" w:rsidP="009774CF">
            <w:pPr>
              <w:widowControl w:val="0"/>
              <w:autoSpaceDE w:val="0"/>
              <w:autoSpaceDN w:val="0"/>
              <w:adjustRightInd w:val="0"/>
              <w:jc w:val="center"/>
            </w:pPr>
            <w:r>
              <w:t xml:space="preserve">Заместитель главы </w:t>
            </w:r>
          </w:p>
        </w:tc>
        <w:tc>
          <w:tcPr>
            <w:tcW w:w="1417" w:type="dxa"/>
          </w:tcPr>
          <w:p w14:paraId="7BABF846" w14:textId="77777777" w:rsidR="009774CF" w:rsidRPr="007F477B" w:rsidRDefault="009774CF" w:rsidP="009774CF">
            <w:pPr>
              <w:widowControl w:val="0"/>
              <w:autoSpaceDE w:val="0"/>
              <w:autoSpaceDN w:val="0"/>
              <w:adjustRightInd w:val="0"/>
              <w:jc w:val="center"/>
            </w:pPr>
            <w:r w:rsidRPr="007F477B">
              <w:t>Х</w:t>
            </w:r>
          </w:p>
        </w:tc>
        <w:tc>
          <w:tcPr>
            <w:tcW w:w="1417" w:type="dxa"/>
          </w:tcPr>
          <w:p w14:paraId="0F607CD6" w14:textId="77777777" w:rsidR="009774CF" w:rsidRPr="007F477B" w:rsidRDefault="009774CF" w:rsidP="009774CF">
            <w:pPr>
              <w:widowControl w:val="0"/>
              <w:autoSpaceDE w:val="0"/>
              <w:autoSpaceDN w:val="0"/>
              <w:adjustRightInd w:val="0"/>
              <w:jc w:val="center"/>
            </w:pPr>
            <w:r w:rsidRPr="007F477B">
              <w:t>Х</w:t>
            </w:r>
          </w:p>
        </w:tc>
        <w:tc>
          <w:tcPr>
            <w:tcW w:w="1419" w:type="dxa"/>
          </w:tcPr>
          <w:p w14:paraId="03A1C456" w14:textId="77777777" w:rsidR="009774CF" w:rsidRPr="007F477B" w:rsidRDefault="009774CF" w:rsidP="009774CF">
            <w:pPr>
              <w:widowControl w:val="0"/>
              <w:autoSpaceDE w:val="0"/>
              <w:autoSpaceDN w:val="0"/>
              <w:adjustRightInd w:val="0"/>
              <w:jc w:val="center"/>
            </w:pPr>
            <w:r w:rsidRPr="007F477B">
              <w:t>Х</w:t>
            </w:r>
          </w:p>
        </w:tc>
        <w:tc>
          <w:tcPr>
            <w:tcW w:w="1384" w:type="dxa"/>
          </w:tcPr>
          <w:p w14:paraId="6FF5B942" w14:textId="77777777" w:rsidR="009774CF" w:rsidRPr="007F477B" w:rsidRDefault="009774CF" w:rsidP="009774CF">
            <w:pPr>
              <w:widowControl w:val="0"/>
              <w:autoSpaceDE w:val="0"/>
              <w:autoSpaceDN w:val="0"/>
              <w:adjustRightInd w:val="0"/>
              <w:jc w:val="center"/>
            </w:pPr>
            <w:r>
              <w:t>1,5</w:t>
            </w:r>
          </w:p>
        </w:tc>
        <w:tc>
          <w:tcPr>
            <w:tcW w:w="1593" w:type="dxa"/>
          </w:tcPr>
          <w:p w14:paraId="40D104A6" w14:textId="77777777" w:rsidR="009774CF" w:rsidRPr="007F477B" w:rsidRDefault="009774CF" w:rsidP="009774CF">
            <w:pPr>
              <w:widowControl w:val="0"/>
              <w:autoSpaceDE w:val="0"/>
              <w:autoSpaceDN w:val="0"/>
              <w:adjustRightInd w:val="0"/>
              <w:jc w:val="center"/>
            </w:pPr>
            <w:r>
              <w:t>1,5</w:t>
            </w:r>
          </w:p>
        </w:tc>
        <w:tc>
          <w:tcPr>
            <w:tcW w:w="1701" w:type="dxa"/>
          </w:tcPr>
          <w:p w14:paraId="2DAC2EE5" w14:textId="77777777" w:rsidR="009774CF" w:rsidRPr="007F477B" w:rsidRDefault="009774CF" w:rsidP="009774CF">
            <w:pPr>
              <w:widowControl w:val="0"/>
              <w:autoSpaceDE w:val="0"/>
              <w:autoSpaceDN w:val="0"/>
              <w:adjustRightInd w:val="0"/>
              <w:jc w:val="center"/>
            </w:pPr>
          </w:p>
        </w:tc>
      </w:tr>
      <w:tr w:rsidR="009774CF" w:rsidRPr="007F477B" w14:paraId="12499AF3" w14:textId="77777777" w:rsidTr="009774CF">
        <w:tc>
          <w:tcPr>
            <w:tcW w:w="710" w:type="dxa"/>
          </w:tcPr>
          <w:p w14:paraId="45713BD5" w14:textId="77777777" w:rsidR="009774CF" w:rsidRPr="007F477B" w:rsidRDefault="009774CF" w:rsidP="009774CF">
            <w:pPr>
              <w:widowControl w:val="0"/>
              <w:autoSpaceDE w:val="0"/>
              <w:autoSpaceDN w:val="0"/>
              <w:adjustRightInd w:val="0"/>
            </w:pPr>
          </w:p>
        </w:tc>
        <w:tc>
          <w:tcPr>
            <w:tcW w:w="3685" w:type="dxa"/>
          </w:tcPr>
          <w:p w14:paraId="24112C5A" w14:textId="77777777" w:rsidR="009774CF" w:rsidRPr="007F477B" w:rsidRDefault="009774CF" w:rsidP="009774CF">
            <w:pPr>
              <w:widowControl w:val="0"/>
              <w:autoSpaceDE w:val="0"/>
              <w:autoSpaceDN w:val="0"/>
              <w:adjustRightInd w:val="0"/>
            </w:pPr>
            <w:r w:rsidRPr="007F477B">
              <w:t>Основное мероприятие 1.1.</w:t>
            </w:r>
            <w:r>
              <w:t xml:space="preserve"> </w:t>
            </w:r>
            <w:r w:rsidRPr="00672C3E">
              <w:rPr>
                <w:spacing w:val="-6"/>
                <w:kern w:val="2"/>
                <w:lang w:eastAsia="en-US"/>
              </w:rPr>
              <w:t>Совершенствование правовой и методической основы муниципальной службы</w:t>
            </w:r>
          </w:p>
        </w:tc>
        <w:tc>
          <w:tcPr>
            <w:tcW w:w="1984" w:type="dxa"/>
          </w:tcPr>
          <w:p w14:paraId="41DF4798"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2DCA7653" w14:textId="77777777" w:rsidR="009774CF" w:rsidRPr="007F477B" w:rsidRDefault="009774CF" w:rsidP="009774CF">
            <w:pPr>
              <w:widowControl w:val="0"/>
              <w:autoSpaceDE w:val="0"/>
              <w:autoSpaceDN w:val="0"/>
              <w:adjustRightInd w:val="0"/>
              <w:jc w:val="center"/>
            </w:pPr>
            <w:r>
              <w:t>31.12.2030</w:t>
            </w:r>
          </w:p>
        </w:tc>
        <w:tc>
          <w:tcPr>
            <w:tcW w:w="1417" w:type="dxa"/>
          </w:tcPr>
          <w:p w14:paraId="4B2A1B67" w14:textId="77777777" w:rsidR="009774CF" w:rsidRPr="007F477B" w:rsidRDefault="009774CF" w:rsidP="009774CF">
            <w:pPr>
              <w:widowControl w:val="0"/>
              <w:autoSpaceDE w:val="0"/>
              <w:autoSpaceDN w:val="0"/>
              <w:adjustRightInd w:val="0"/>
              <w:jc w:val="center"/>
            </w:pPr>
            <w:r>
              <w:t>01.01.2020</w:t>
            </w:r>
          </w:p>
        </w:tc>
        <w:tc>
          <w:tcPr>
            <w:tcW w:w="1419" w:type="dxa"/>
          </w:tcPr>
          <w:p w14:paraId="296A22AC" w14:textId="77777777" w:rsidR="009774CF" w:rsidRPr="007F477B" w:rsidRDefault="009774CF" w:rsidP="009774CF">
            <w:pPr>
              <w:widowControl w:val="0"/>
              <w:autoSpaceDE w:val="0"/>
              <w:autoSpaceDN w:val="0"/>
              <w:adjustRightInd w:val="0"/>
              <w:jc w:val="center"/>
            </w:pPr>
            <w:r>
              <w:t>31.12.2020</w:t>
            </w:r>
          </w:p>
        </w:tc>
        <w:tc>
          <w:tcPr>
            <w:tcW w:w="1384" w:type="dxa"/>
          </w:tcPr>
          <w:p w14:paraId="67C0FBAC" w14:textId="77777777" w:rsidR="009774CF" w:rsidRPr="007F477B" w:rsidRDefault="009774CF" w:rsidP="009774CF">
            <w:pPr>
              <w:widowControl w:val="0"/>
              <w:autoSpaceDE w:val="0"/>
              <w:autoSpaceDN w:val="0"/>
              <w:adjustRightInd w:val="0"/>
              <w:jc w:val="center"/>
            </w:pPr>
            <w:r>
              <w:t>0,0</w:t>
            </w:r>
          </w:p>
        </w:tc>
        <w:tc>
          <w:tcPr>
            <w:tcW w:w="1593" w:type="dxa"/>
          </w:tcPr>
          <w:p w14:paraId="7183D17E" w14:textId="77777777" w:rsidR="009774CF" w:rsidRPr="007F477B" w:rsidRDefault="009774CF" w:rsidP="009774CF">
            <w:pPr>
              <w:widowControl w:val="0"/>
              <w:autoSpaceDE w:val="0"/>
              <w:autoSpaceDN w:val="0"/>
              <w:adjustRightInd w:val="0"/>
              <w:jc w:val="center"/>
            </w:pPr>
            <w:r>
              <w:t>0,0</w:t>
            </w:r>
          </w:p>
        </w:tc>
        <w:tc>
          <w:tcPr>
            <w:tcW w:w="1701" w:type="dxa"/>
          </w:tcPr>
          <w:p w14:paraId="6908D112" w14:textId="77777777" w:rsidR="009774CF" w:rsidRPr="007F477B" w:rsidRDefault="009774CF" w:rsidP="009774CF">
            <w:pPr>
              <w:widowControl w:val="0"/>
              <w:autoSpaceDE w:val="0"/>
              <w:autoSpaceDN w:val="0"/>
              <w:adjustRightInd w:val="0"/>
              <w:jc w:val="center"/>
            </w:pPr>
          </w:p>
        </w:tc>
      </w:tr>
      <w:tr w:rsidR="009774CF" w:rsidRPr="007F477B" w14:paraId="0ACA8FAA" w14:textId="77777777" w:rsidTr="009774CF">
        <w:tc>
          <w:tcPr>
            <w:tcW w:w="710" w:type="dxa"/>
          </w:tcPr>
          <w:p w14:paraId="2CCA15F9" w14:textId="77777777" w:rsidR="009774CF" w:rsidRPr="007F477B" w:rsidRDefault="009774CF" w:rsidP="009774CF">
            <w:pPr>
              <w:widowControl w:val="0"/>
              <w:autoSpaceDE w:val="0"/>
              <w:autoSpaceDN w:val="0"/>
              <w:adjustRightInd w:val="0"/>
            </w:pPr>
          </w:p>
        </w:tc>
        <w:tc>
          <w:tcPr>
            <w:tcW w:w="3685" w:type="dxa"/>
          </w:tcPr>
          <w:p w14:paraId="5FB9C60D" w14:textId="77777777" w:rsidR="009774CF" w:rsidRPr="00672C3E" w:rsidRDefault="009774CF" w:rsidP="009774CF">
            <w:pPr>
              <w:autoSpaceDE w:val="0"/>
              <w:autoSpaceDN w:val="0"/>
              <w:adjustRightInd w:val="0"/>
              <w:spacing w:line="230" w:lineRule="auto"/>
              <w:rPr>
                <w:spacing w:val="-6"/>
                <w:kern w:val="2"/>
                <w:lang w:eastAsia="en-US"/>
              </w:rPr>
            </w:pPr>
            <w:r w:rsidRPr="00672C3E">
              <w:rPr>
                <w:spacing w:val="-6"/>
                <w:kern w:val="2"/>
                <w:lang w:eastAsia="en-US"/>
              </w:rPr>
              <w:t xml:space="preserve">Основное мероприятие 1.2. </w:t>
            </w:r>
          </w:p>
          <w:p w14:paraId="74EFBD55" w14:textId="77777777" w:rsidR="009774CF" w:rsidRPr="007F477B" w:rsidRDefault="009774CF" w:rsidP="009774CF">
            <w:pPr>
              <w:widowControl w:val="0"/>
              <w:autoSpaceDE w:val="0"/>
              <w:autoSpaceDN w:val="0"/>
              <w:adjustRightInd w:val="0"/>
            </w:pPr>
            <w:r w:rsidRPr="00672C3E">
              <w:rPr>
                <w:spacing w:val="-6"/>
                <w:kern w:val="2"/>
                <w:lang w:eastAsia="en-US"/>
              </w:rPr>
              <w:t>Внедрение эффективных технологий и своевременных методов работы с кадровым резервом</w:t>
            </w:r>
          </w:p>
        </w:tc>
        <w:tc>
          <w:tcPr>
            <w:tcW w:w="1984" w:type="dxa"/>
          </w:tcPr>
          <w:p w14:paraId="2C3F5333" w14:textId="77777777" w:rsidR="009774CF" w:rsidRDefault="009774CF" w:rsidP="009774CF">
            <w:pPr>
              <w:widowControl w:val="0"/>
              <w:autoSpaceDE w:val="0"/>
              <w:autoSpaceDN w:val="0"/>
              <w:adjustRightInd w:val="0"/>
              <w:jc w:val="center"/>
            </w:pPr>
            <w:r>
              <w:t>Заместитель главы</w:t>
            </w:r>
          </w:p>
        </w:tc>
        <w:tc>
          <w:tcPr>
            <w:tcW w:w="1417" w:type="dxa"/>
          </w:tcPr>
          <w:p w14:paraId="1467A5F8" w14:textId="77777777" w:rsidR="009774CF" w:rsidRDefault="009774CF" w:rsidP="009774CF">
            <w:pPr>
              <w:widowControl w:val="0"/>
              <w:autoSpaceDE w:val="0"/>
              <w:autoSpaceDN w:val="0"/>
              <w:adjustRightInd w:val="0"/>
              <w:jc w:val="center"/>
            </w:pPr>
            <w:r>
              <w:t>31.12.2030</w:t>
            </w:r>
          </w:p>
        </w:tc>
        <w:tc>
          <w:tcPr>
            <w:tcW w:w="1417" w:type="dxa"/>
          </w:tcPr>
          <w:p w14:paraId="6756D7C9" w14:textId="77777777" w:rsidR="009774CF" w:rsidRDefault="009774CF" w:rsidP="009774CF">
            <w:pPr>
              <w:widowControl w:val="0"/>
              <w:autoSpaceDE w:val="0"/>
              <w:autoSpaceDN w:val="0"/>
              <w:adjustRightInd w:val="0"/>
              <w:jc w:val="center"/>
            </w:pPr>
            <w:r>
              <w:t>01.01.2020</w:t>
            </w:r>
          </w:p>
        </w:tc>
        <w:tc>
          <w:tcPr>
            <w:tcW w:w="1419" w:type="dxa"/>
          </w:tcPr>
          <w:p w14:paraId="09A118CF" w14:textId="77777777" w:rsidR="009774CF" w:rsidRDefault="009774CF" w:rsidP="009774CF">
            <w:pPr>
              <w:widowControl w:val="0"/>
              <w:autoSpaceDE w:val="0"/>
              <w:autoSpaceDN w:val="0"/>
              <w:adjustRightInd w:val="0"/>
              <w:jc w:val="center"/>
            </w:pPr>
            <w:r>
              <w:t>31.12.2020</w:t>
            </w:r>
          </w:p>
        </w:tc>
        <w:tc>
          <w:tcPr>
            <w:tcW w:w="1384" w:type="dxa"/>
          </w:tcPr>
          <w:p w14:paraId="04416810" w14:textId="77777777" w:rsidR="009774CF" w:rsidRDefault="009774CF" w:rsidP="009774CF">
            <w:pPr>
              <w:widowControl w:val="0"/>
              <w:autoSpaceDE w:val="0"/>
              <w:autoSpaceDN w:val="0"/>
              <w:adjustRightInd w:val="0"/>
              <w:jc w:val="center"/>
            </w:pPr>
            <w:r>
              <w:t>0,0</w:t>
            </w:r>
          </w:p>
        </w:tc>
        <w:tc>
          <w:tcPr>
            <w:tcW w:w="1593" w:type="dxa"/>
          </w:tcPr>
          <w:p w14:paraId="5C41DD64" w14:textId="77777777" w:rsidR="009774CF" w:rsidRDefault="009774CF" w:rsidP="009774CF">
            <w:pPr>
              <w:widowControl w:val="0"/>
              <w:autoSpaceDE w:val="0"/>
              <w:autoSpaceDN w:val="0"/>
              <w:adjustRightInd w:val="0"/>
              <w:jc w:val="center"/>
            </w:pPr>
            <w:r>
              <w:t>0,0</w:t>
            </w:r>
          </w:p>
        </w:tc>
        <w:tc>
          <w:tcPr>
            <w:tcW w:w="1701" w:type="dxa"/>
          </w:tcPr>
          <w:p w14:paraId="65D72C47" w14:textId="77777777" w:rsidR="009774CF" w:rsidRPr="007F477B" w:rsidRDefault="009774CF" w:rsidP="009774CF">
            <w:pPr>
              <w:widowControl w:val="0"/>
              <w:autoSpaceDE w:val="0"/>
              <w:autoSpaceDN w:val="0"/>
              <w:adjustRightInd w:val="0"/>
              <w:jc w:val="center"/>
            </w:pPr>
          </w:p>
        </w:tc>
      </w:tr>
      <w:tr w:rsidR="009774CF" w:rsidRPr="007F477B" w14:paraId="39E7E848" w14:textId="77777777" w:rsidTr="009774CF">
        <w:tc>
          <w:tcPr>
            <w:tcW w:w="710" w:type="dxa"/>
          </w:tcPr>
          <w:p w14:paraId="17F62781" w14:textId="77777777" w:rsidR="009774CF" w:rsidRPr="007F477B" w:rsidRDefault="009774CF" w:rsidP="009774CF">
            <w:pPr>
              <w:widowControl w:val="0"/>
              <w:autoSpaceDE w:val="0"/>
              <w:autoSpaceDN w:val="0"/>
              <w:adjustRightInd w:val="0"/>
            </w:pPr>
          </w:p>
        </w:tc>
        <w:tc>
          <w:tcPr>
            <w:tcW w:w="3685" w:type="dxa"/>
          </w:tcPr>
          <w:p w14:paraId="595642EC" w14:textId="77777777" w:rsidR="009774CF" w:rsidRDefault="009774CF" w:rsidP="009774CF">
            <w:pPr>
              <w:autoSpaceDE w:val="0"/>
              <w:autoSpaceDN w:val="0"/>
              <w:adjustRightInd w:val="0"/>
              <w:spacing w:line="230" w:lineRule="auto"/>
              <w:rPr>
                <w:spacing w:val="-6"/>
                <w:kern w:val="2"/>
                <w:lang w:eastAsia="en-US"/>
              </w:rPr>
            </w:pPr>
            <w:r w:rsidRPr="00672C3E">
              <w:rPr>
                <w:spacing w:val="-6"/>
                <w:kern w:val="2"/>
                <w:lang w:eastAsia="en-US"/>
              </w:rPr>
              <w:t xml:space="preserve">Основное мероприятие 1.3. </w:t>
            </w:r>
            <w:r w:rsidRPr="00672C3E">
              <w:rPr>
                <w:spacing w:val="-6"/>
                <w:kern w:val="2"/>
                <w:lang w:eastAsia="en-US"/>
              </w:rPr>
              <w:lastRenderedPageBreak/>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w:t>
            </w:r>
          </w:p>
          <w:p w14:paraId="5D524760" w14:textId="77777777" w:rsidR="009774CF" w:rsidRPr="00672C3E" w:rsidRDefault="009774CF" w:rsidP="009774CF">
            <w:pPr>
              <w:autoSpaceDE w:val="0"/>
              <w:autoSpaceDN w:val="0"/>
              <w:adjustRightInd w:val="0"/>
              <w:spacing w:line="230" w:lineRule="auto"/>
              <w:rPr>
                <w:spacing w:val="-6"/>
                <w:kern w:val="2"/>
                <w:lang w:eastAsia="en-US"/>
              </w:rPr>
            </w:pPr>
          </w:p>
        </w:tc>
        <w:tc>
          <w:tcPr>
            <w:tcW w:w="1984" w:type="dxa"/>
          </w:tcPr>
          <w:p w14:paraId="38892071" w14:textId="77777777" w:rsidR="009774CF" w:rsidRDefault="009774CF" w:rsidP="009774CF">
            <w:pPr>
              <w:widowControl w:val="0"/>
              <w:autoSpaceDE w:val="0"/>
              <w:autoSpaceDN w:val="0"/>
              <w:adjustRightInd w:val="0"/>
              <w:jc w:val="center"/>
            </w:pPr>
            <w:r>
              <w:lastRenderedPageBreak/>
              <w:t xml:space="preserve">Заместитель </w:t>
            </w:r>
            <w:r>
              <w:lastRenderedPageBreak/>
              <w:t>главы</w:t>
            </w:r>
          </w:p>
        </w:tc>
        <w:tc>
          <w:tcPr>
            <w:tcW w:w="1417" w:type="dxa"/>
          </w:tcPr>
          <w:p w14:paraId="7FAE5E79" w14:textId="77777777" w:rsidR="009774CF" w:rsidRDefault="009774CF" w:rsidP="009774CF">
            <w:pPr>
              <w:widowControl w:val="0"/>
              <w:autoSpaceDE w:val="0"/>
              <w:autoSpaceDN w:val="0"/>
              <w:adjustRightInd w:val="0"/>
              <w:jc w:val="center"/>
            </w:pPr>
            <w:r>
              <w:lastRenderedPageBreak/>
              <w:t>31.12.2030</w:t>
            </w:r>
          </w:p>
        </w:tc>
        <w:tc>
          <w:tcPr>
            <w:tcW w:w="1417" w:type="dxa"/>
          </w:tcPr>
          <w:p w14:paraId="5F6B367A" w14:textId="77777777" w:rsidR="009774CF" w:rsidRDefault="009774CF" w:rsidP="009774CF">
            <w:pPr>
              <w:widowControl w:val="0"/>
              <w:autoSpaceDE w:val="0"/>
              <w:autoSpaceDN w:val="0"/>
              <w:adjustRightInd w:val="0"/>
              <w:jc w:val="center"/>
            </w:pPr>
            <w:r>
              <w:t>01.01.2020</w:t>
            </w:r>
          </w:p>
        </w:tc>
        <w:tc>
          <w:tcPr>
            <w:tcW w:w="1419" w:type="dxa"/>
          </w:tcPr>
          <w:p w14:paraId="2F15BD2A" w14:textId="77777777" w:rsidR="009774CF" w:rsidRDefault="009774CF" w:rsidP="009774CF">
            <w:pPr>
              <w:widowControl w:val="0"/>
              <w:autoSpaceDE w:val="0"/>
              <w:autoSpaceDN w:val="0"/>
              <w:adjustRightInd w:val="0"/>
              <w:jc w:val="center"/>
            </w:pPr>
            <w:r>
              <w:t>31.12.2020</w:t>
            </w:r>
          </w:p>
        </w:tc>
        <w:tc>
          <w:tcPr>
            <w:tcW w:w="1384" w:type="dxa"/>
          </w:tcPr>
          <w:p w14:paraId="7006BBBD" w14:textId="77777777" w:rsidR="009774CF" w:rsidRDefault="009774CF" w:rsidP="009774CF">
            <w:pPr>
              <w:widowControl w:val="0"/>
              <w:autoSpaceDE w:val="0"/>
              <w:autoSpaceDN w:val="0"/>
              <w:adjustRightInd w:val="0"/>
              <w:jc w:val="center"/>
            </w:pPr>
            <w:r>
              <w:t>1,5</w:t>
            </w:r>
          </w:p>
        </w:tc>
        <w:tc>
          <w:tcPr>
            <w:tcW w:w="1593" w:type="dxa"/>
          </w:tcPr>
          <w:p w14:paraId="4D5D2670" w14:textId="77777777" w:rsidR="009774CF" w:rsidRDefault="009774CF" w:rsidP="009774CF">
            <w:pPr>
              <w:widowControl w:val="0"/>
              <w:autoSpaceDE w:val="0"/>
              <w:autoSpaceDN w:val="0"/>
              <w:adjustRightInd w:val="0"/>
              <w:jc w:val="center"/>
            </w:pPr>
            <w:r>
              <w:t>1,5</w:t>
            </w:r>
          </w:p>
        </w:tc>
        <w:tc>
          <w:tcPr>
            <w:tcW w:w="1701" w:type="dxa"/>
          </w:tcPr>
          <w:p w14:paraId="09987C5E" w14:textId="77777777" w:rsidR="009774CF" w:rsidRPr="007F477B" w:rsidRDefault="009774CF" w:rsidP="009774CF">
            <w:pPr>
              <w:widowControl w:val="0"/>
              <w:autoSpaceDE w:val="0"/>
              <w:autoSpaceDN w:val="0"/>
              <w:adjustRightInd w:val="0"/>
              <w:jc w:val="center"/>
            </w:pPr>
          </w:p>
        </w:tc>
      </w:tr>
      <w:tr w:rsidR="009774CF" w:rsidRPr="007F477B" w14:paraId="3F819A37" w14:textId="77777777" w:rsidTr="009774CF">
        <w:tc>
          <w:tcPr>
            <w:tcW w:w="710" w:type="dxa"/>
          </w:tcPr>
          <w:p w14:paraId="10C6EC99" w14:textId="77777777" w:rsidR="009774CF" w:rsidRPr="007F477B" w:rsidRDefault="009774CF" w:rsidP="009774CF">
            <w:pPr>
              <w:widowControl w:val="0"/>
              <w:autoSpaceDE w:val="0"/>
              <w:autoSpaceDN w:val="0"/>
              <w:adjustRightInd w:val="0"/>
            </w:pPr>
          </w:p>
        </w:tc>
        <w:tc>
          <w:tcPr>
            <w:tcW w:w="3685" w:type="dxa"/>
          </w:tcPr>
          <w:p w14:paraId="3A6F6646" w14:textId="77777777" w:rsidR="009774CF" w:rsidRPr="00672C3E" w:rsidRDefault="009774CF" w:rsidP="009774CF">
            <w:pPr>
              <w:autoSpaceDE w:val="0"/>
              <w:autoSpaceDN w:val="0"/>
              <w:adjustRightInd w:val="0"/>
              <w:spacing w:line="230" w:lineRule="auto"/>
              <w:rPr>
                <w:kern w:val="2"/>
                <w:lang w:eastAsia="en-US"/>
              </w:rPr>
            </w:pPr>
            <w:r w:rsidRPr="00672C3E">
              <w:rPr>
                <w:kern w:val="2"/>
                <w:lang w:eastAsia="en-US"/>
              </w:rPr>
              <w:t xml:space="preserve">Основное мероприятие 1.4. </w:t>
            </w:r>
          </w:p>
          <w:p w14:paraId="5EB36A36" w14:textId="77777777" w:rsidR="009774CF" w:rsidRPr="00672C3E" w:rsidRDefault="009774CF" w:rsidP="009774CF">
            <w:pPr>
              <w:autoSpaceDE w:val="0"/>
              <w:autoSpaceDN w:val="0"/>
              <w:adjustRightInd w:val="0"/>
              <w:spacing w:line="230" w:lineRule="auto"/>
              <w:rPr>
                <w:spacing w:val="-6"/>
                <w:kern w:val="2"/>
                <w:lang w:eastAsia="en-US"/>
              </w:rPr>
            </w:pPr>
            <w:r w:rsidRPr="00672C3E">
              <w:rPr>
                <w:kern w:val="2"/>
                <w:lang w:eastAsia="en-US"/>
              </w:rPr>
              <w:t>Проведение аттестации рабочих мест Администрации Истоминского сельского поселения</w:t>
            </w:r>
          </w:p>
        </w:tc>
        <w:tc>
          <w:tcPr>
            <w:tcW w:w="1984" w:type="dxa"/>
          </w:tcPr>
          <w:p w14:paraId="23FE9134" w14:textId="77777777" w:rsidR="009774CF" w:rsidRDefault="009774CF" w:rsidP="009774CF">
            <w:pPr>
              <w:widowControl w:val="0"/>
              <w:autoSpaceDE w:val="0"/>
              <w:autoSpaceDN w:val="0"/>
              <w:adjustRightInd w:val="0"/>
              <w:jc w:val="center"/>
            </w:pPr>
            <w:r>
              <w:t>Заместитель главы</w:t>
            </w:r>
          </w:p>
        </w:tc>
        <w:tc>
          <w:tcPr>
            <w:tcW w:w="1417" w:type="dxa"/>
          </w:tcPr>
          <w:p w14:paraId="78154DD5" w14:textId="77777777" w:rsidR="009774CF" w:rsidRDefault="009774CF" w:rsidP="009774CF">
            <w:pPr>
              <w:widowControl w:val="0"/>
              <w:autoSpaceDE w:val="0"/>
              <w:autoSpaceDN w:val="0"/>
              <w:adjustRightInd w:val="0"/>
              <w:jc w:val="center"/>
            </w:pPr>
            <w:r>
              <w:t>31.12.2030</w:t>
            </w:r>
          </w:p>
        </w:tc>
        <w:tc>
          <w:tcPr>
            <w:tcW w:w="1417" w:type="dxa"/>
          </w:tcPr>
          <w:p w14:paraId="6457CB54" w14:textId="77777777" w:rsidR="009774CF" w:rsidRDefault="009774CF" w:rsidP="009774CF">
            <w:pPr>
              <w:widowControl w:val="0"/>
              <w:autoSpaceDE w:val="0"/>
              <w:autoSpaceDN w:val="0"/>
              <w:adjustRightInd w:val="0"/>
              <w:jc w:val="center"/>
            </w:pPr>
            <w:r>
              <w:t>01.01.2020</w:t>
            </w:r>
          </w:p>
        </w:tc>
        <w:tc>
          <w:tcPr>
            <w:tcW w:w="1419" w:type="dxa"/>
          </w:tcPr>
          <w:p w14:paraId="17204589" w14:textId="77777777" w:rsidR="009774CF" w:rsidRDefault="009774CF" w:rsidP="009774CF">
            <w:pPr>
              <w:widowControl w:val="0"/>
              <w:autoSpaceDE w:val="0"/>
              <w:autoSpaceDN w:val="0"/>
              <w:adjustRightInd w:val="0"/>
              <w:jc w:val="center"/>
            </w:pPr>
            <w:r>
              <w:t>31.12.2020</w:t>
            </w:r>
          </w:p>
        </w:tc>
        <w:tc>
          <w:tcPr>
            <w:tcW w:w="1384" w:type="dxa"/>
          </w:tcPr>
          <w:p w14:paraId="4C186173" w14:textId="77777777" w:rsidR="009774CF" w:rsidRDefault="009774CF" w:rsidP="009774CF">
            <w:pPr>
              <w:widowControl w:val="0"/>
              <w:autoSpaceDE w:val="0"/>
              <w:autoSpaceDN w:val="0"/>
              <w:adjustRightInd w:val="0"/>
              <w:jc w:val="center"/>
            </w:pPr>
            <w:r>
              <w:t>0,0</w:t>
            </w:r>
          </w:p>
        </w:tc>
        <w:tc>
          <w:tcPr>
            <w:tcW w:w="1593" w:type="dxa"/>
          </w:tcPr>
          <w:p w14:paraId="5E5F59F5" w14:textId="77777777" w:rsidR="009774CF" w:rsidRDefault="009774CF" w:rsidP="009774CF">
            <w:pPr>
              <w:widowControl w:val="0"/>
              <w:autoSpaceDE w:val="0"/>
              <w:autoSpaceDN w:val="0"/>
              <w:adjustRightInd w:val="0"/>
              <w:jc w:val="center"/>
            </w:pPr>
            <w:r>
              <w:t>0,0</w:t>
            </w:r>
          </w:p>
        </w:tc>
        <w:tc>
          <w:tcPr>
            <w:tcW w:w="1701" w:type="dxa"/>
          </w:tcPr>
          <w:p w14:paraId="0B0AFC66" w14:textId="77777777" w:rsidR="009774CF" w:rsidRPr="007F477B" w:rsidRDefault="009774CF" w:rsidP="009774CF">
            <w:pPr>
              <w:widowControl w:val="0"/>
              <w:autoSpaceDE w:val="0"/>
              <w:autoSpaceDN w:val="0"/>
              <w:adjustRightInd w:val="0"/>
              <w:jc w:val="center"/>
            </w:pPr>
          </w:p>
        </w:tc>
      </w:tr>
      <w:tr w:rsidR="009774CF" w:rsidRPr="007F477B" w14:paraId="1C15AC59" w14:textId="77777777" w:rsidTr="009774CF">
        <w:tc>
          <w:tcPr>
            <w:tcW w:w="710" w:type="dxa"/>
          </w:tcPr>
          <w:p w14:paraId="6A05FC8E" w14:textId="77777777" w:rsidR="009774CF" w:rsidRPr="007F477B" w:rsidRDefault="009774CF" w:rsidP="009774CF">
            <w:pPr>
              <w:widowControl w:val="0"/>
              <w:autoSpaceDE w:val="0"/>
              <w:autoSpaceDN w:val="0"/>
              <w:adjustRightInd w:val="0"/>
            </w:pPr>
          </w:p>
        </w:tc>
        <w:tc>
          <w:tcPr>
            <w:tcW w:w="3685" w:type="dxa"/>
          </w:tcPr>
          <w:p w14:paraId="02B6C5DB" w14:textId="77777777" w:rsidR="009774CF" w:rsidRPr="007F477B" w:rsidRDefault="009774CF" w:rsidP="009774CF">
            <w:pPr>
              <w:widowControl w:val="0"/>
              <w:autoSpaceDE w:val="0"/>
              <w:autoSpaceDN w:val="0"/>
              <w:adjustRightInd w:val="0"/>
            </w:pPr>
            <w:r w:rsidRPr="007F477B">
              <w:t>Контрольное событие муниципальной программы 1.1</w:t>
            </w:r>
          </w:p>
        </w:tc>
        <w:tc>
          <w:tcPr>
            <w:tcW w:w="1984" w:type="dxa"/>
          </w:tcPr>
          <w:p w14:paraId="38D1161C" w14:textId="77777777" w:rsidR="009774CF" w:rsidRPr="007F477B" w:rsidRDefault="009774CF" w:rsidP="009774CF">
            <w:pPr>
              <w:widowControl w:val="0"/>
              <w:autoSpaceDE w:val="0"/>
              <w:autoSpaceDN w:val="0"/>
              <w:adjustRightInd w:val="0"/>
              <w:jc w:val="center"/>
            </w:pPr>
            <w:r>
              <w:t>Заместитель главы</w:t>
            </w:r>
          </w:p>
        </w:tc>
        <w:tc>
          <w:tcPr>
            <w:tcW w:w="1417" w:type="dxa"/>
          </w:tcPr>
          <w:p w14:paraId="484A08D0" w14:textId="77777777" w:rsidR="009774CF" w:rsidRPr="007F477B" w:rsidRDefault="009774CF" w:rsidP="009774CF">
            <w:pPr>
              <w:widowControl w:val="0"/>
              <w:autoSpaceDE w:val="0"/>
              <w:autoSpaceDN w:val="0"/>
              <w:adjustRightInd w:val="0"/>
              <w:jc w:val="center"/>
            </w:pPr>
            <w:r>
              <w:t>31.12.2030</w:t>
            </w:r>
          </w:p>
        </w:tc>
        <w:tc>
          <w:tcPr>
            <w:tcW w:w="1417" w:type="dxa"/>
          </w:tcPr>
          <w:p w14:paraId="5B40FFD5" w14:textId="77777777" w:rsidR="009774CF" w:rsidRPr="007F477B" w:rsidRDefault="009774CF" w:rsidP="009774CF">
            <w:pPr>
              <w:widowControl w:val="0"/>
              <w:autoSpaceDE w:val="0"/>
              <w:autoSpaceDN w:val="0"/>
              <w:adjustRightInd w:val="0"/>
              <w:jc w:val="center"/>
            </w:pPr>
            <w:r w:rsidRPr="007F477B">
              <w:t>Х</w:t>
            </w:r>
          </w:p>
        </w:tc>
        <w:tc>
          <w:tcPr>
            <w:tcW w:w="1419" w:type="dxa"/>
          </w:tcPr>
          <w:p w14:paraId="67A37A46" w14:textId="77777777" w:rsidR="009774CF" w:rsidRPr="007F477B" w:rsidRDefault="009774CF" w:rsidP="009774CF">
            <w:pPr>
              <w:widowControl w:val="0"/>
              <w:autoSpaceDE w:val="0"/>
              <w:autoSpaceDN w:val="0"/>
              <w:adjustRightInd w:val="0"/>
              <w:jc w:val="center"/>
            </w:pPr>
            <w:r>
              <w:t>Х</w:t>
            </w:r>
          </w:p>
        </w:tc>
        <w:tc>
          <w:tcPr>
            <w:tcW w:w="1384" w:type="dxa"/>
          </w:tcPr>
          <w:p w14:paraId="0596BEDA" w14:textId="77777777" w:rsidR="009774CF" w:rsidRPr="007F477B" w:rsidRDefault="009774CF" w:rsidP="009774CF">
            <w:pPr>
              <w:widowControl w:val="0"/>
              <w:autoSpaceDE w:val="0"/>
              <w:autoSpaceDN w:val="0"/>
              <w:adjustRightInd w:val="0"/>
              <w:jc w:val="center"/>
            </w:pPr>
            <w:r>
              <w:t>Х</w:t>
            </w:r>
          </w:p>
        </w:tc>
        <w:tc>
          <w:tcPr>
            <w:tcW w:w="1593" w:type="dxa"/>
          </w:tcPr>
          <w:p w14:paraId="0324687F" w14:textId="77777777" w:rsidR="009774CF" w:rsidRPr="007F477B" w:rsidRDefault="009774CF" w:rsidP="009774CF">
            <w:pPr>
              <w:widowControl w:val="0"/>
              <w:autoSpaceDE w:val="0"/>
              <w:autoSpaceDN w:val="0"/>
              <w:adjustRightInd w:val="0"/>
              <w:jc w:val="center"/>
            </w:pPr>
            <w:r>
              <w:t>Х</w:t>
            </w:r>
          </w:p>
        </w:tc>
        <w:tc>
          <w:tcPr>
            <w:tcW w:w="1701" w:type="dxa"/>
          </w:tcPr>
          <w:p w14:paraId="26C98590" w14:textId="77777777" w:rsidR="009774CF" w:rsidRPr="007F477B" w:rsidRDefault="009774CF" w:rsidP="009774CF">
            <w:pPr>
              <w:widowControl w:val="0"/>
              <w:autoSpaceDE w:val="0"/>
              <w:autoSpaceDN w:val="0"/>
              <w:adjustRightInd w:val="0"/>
              <w:jc w:val="center"/>
            </w:pPr>
            <w:r>
              <w:t>Х</w:t>
            </w:r>
          </w:p>
        </w:tc>
      </w:tr>
    </w:tbl>
    <w:p w14:paraId="0681A44F"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3F46F417" w14:textId="77777777" w:rsidTr="009774CF">
        <w:tc>
          <w:tcPr>
            <w:tcW w:w="9322" w:type="dxa"/>
          </w:tcPr>
          <w:p w14:paraId="3689133D" w14:textId="77777777" w:rsidR="009774CF" w:rsidRDefault="009774CF" w:rsidP="009774CF">
            <w:pPr>
              <w:widowControl w:val="0"/>
              <w:autoSpaceDE w:val="0"/>
              <w:autoSpaceDN w:val="0"/>
              <w:adjustRightInd w:val="0"/>
              <w:contextualSpacing/>
              <w:jc w:val="center"/>
            </w:pPr>
          </w:p>
        </w:tc>
        <w:tc>
          <w:tcPr>
            <w:tcW w:w="5889" w:type="dxa"/>
          </w:tcPr>
          <w:p w14:paraId="43B3C8E7"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2</w:t>
            </w:r>
          </w:p>
          <w:p w14:paraId="632F132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1FFF3CE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1DCF3891"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1B9C853"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Развитие муниципальной службы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200EEB54" w14:textId="77777777" w:rsidR="009774CF" w:rsidRDefault="009774CF" w:rsidP="009774CF">
      <w:pPr>
        <w:contextualSpacing/>
        <w:jc w:val="center"/>
      </w:pPr>
    </w:p>
    <w:p w14:paraId="7766A83D" w14:textId="77777777" w:rsidR="009774CF" w:rsidRPr="00A01D13" w:rsidRDefault="009774CF" w:rsidP="009774CF">
      <w:pPr>
        <w:jc w:val="center"/>
        <w:rPr>
          <w:b/>
          <w:sz w:val="28"/>
          <w:szCs w:val="28"/>
        </w:rPr>
      </w:pPr>
      <w:r w:rsidRPr="00A01D13">
        <w:rPr>
          <w:b/>
          <w:sz w:val="28"/>
          <w:szCs w:val="28"/>
        </w:rPr>
        <w:t xml:space="preserve">Сведения  </w:t>
      </w:r>
    </w:p>
    <w:p w14:paraId="38512B3D" w14:textId="77777777" w:rsidR="009774CF" w:rsidRPr="00A01D13" w:rsidRDefault="009774CF" w:rsidP="009774CF">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1CF49F66" w14:textId="77777777" w:rsidR="009774CF" w:rsidRDefault="009774CF" w:rsidP="009774CF">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sz w:val="28"/>
          <w:szCs w:val="28"/>
        </w:rPr>
        <w:t>Развитие муниципальной службы» за отчетный период</w:t>
      </w:r>
    </w:p>
    <w:p w14:paraId="6F93D688" w14:textId="77777777" w:rsidR="009774CF" w:rsidRPr="00A01D13" w:rsidRDefault="009774CF" w:rsidP="009774CF">
      <w:pPr>
        <w:jc w:val="center"/>
        <w:rPr>
          <w:b/>
          <w:sz w:val="28"/>
          <w:szCs w:val="28"/>
        </w:rPr>
      </w:pPr>
    </w:p>
    <w:tbl>
      <w:tblPr>
        <w:tblW w:w="14175" w:type="dxa"/>
        <w:tblCellSpacing w:w="5" w:type="nil"/>
        <w:tblInd w:w="-5" w:type="dxa"/>
        <w:tblLayout w:type="fixed"/>
        <w:tblCellMar>
          <w:left w:w="75" w:type="dxa"/>
          <w:right w:w="75" w:type="dxa"/>
        </w:tblCellMar>
        <w:tblLook w:val="0000" w:firstRow="0" w:lastRow="0" w:firstColumn="0" w:lastColumn="0" w:noHBand="0" w:noVBand="0"/>
      </w:tblPr>
      <w:tblGrid>
        <w:gridCol w:w="4111"/>
        <w:gridCol w:w="3402"/>
        <w:gridCol w:w="1985"/>
        <w:gridCol w:w="1842"/>
        <w:gridCol w:w="2835"/>
      </w:tblGrid>
      <w:tr w:rsidR="009774CF" w:rsidRPr="00803DE1" w14:paraId="362AB264" w14:textId="77777777" w:rsidTr="009774CF">
        <w:trPr>
          <w:trHeight w:val="305"/>
          <w:tblCellSpacing w:w="5" w:type="nil"/>
        </w:trPr>
        <w:tc>
          <w:tcPr>
            <w:tcW w:w="4111" w:type="dxa"/>
            <w:vMerge w:val="restart"/>
            <w:tcBorders>
              <w:top w:val="single" w:sz="4" w:space="0" w:color="auto"/>
              <w:left w:val="single" w:sz="4" w:space="0" w:color="auto"/>
              <w:right w:val="single" w:sz="4" w:space="0" w:color="auto"/>
            </w:tcBorders>
          </w:tcPr>
          <w:p w14:paraId="159A0E61" w14:textId="77777777" w:rsidR="009774CF" w:rsidRPr="00803DE1" w:rsidRDefault="009774CF" w:rsidP="009774CF">
            <w:pPr>
              <w:widowControl w:val="0"/>
              <w:autoSpaceDE w:val="0"/>
              <w:autoSpaceDN w:val="0"/>
              <w:adjustRightInd w:val="0"/>
              <w:jc w:val="center"/>
            </w:pPr>
            <w:r w:rsidRPr="00803DE1">
              <w:t>Наименование муниципальной программы, подпрограммы, основного мероприятия</w:t>
            </w:r>
          </w:p>
        </w:tc>
        <w:tc>
          <w:tcPr>
            <w:tcW w:w="3402" w:type="dxa"/>
            <w:vMerge w:val="restart"/>
            <w:tcBorders>
              <w:top w:val="single" w:sz="4" w:space="0" w:color="auto"/>
              <w:left w:val="single" w:sz="4" w:space="0" w:color="auto"/>
              <w:right w:val="single" w:sz="4" w:space="0" w:color="auto"/>
            </w:tcBorders>
          </w:tcPr>
          <w:p w14:paraId="5226532A" w14:textId="77777777" w:rsidR="009774CF" w:rsidRPr="00803DE1" w:rsidRDefault="009774CF" w:rsidP="009774CF">
            <w:pPr>
              <w:widowControl w:val="0"/>
              <w:autoSpaceDE w:val="0"/>
              <w:autoSpaceDN w:val="0"/>
              <w:adjustRightInd w:val="0"/>
              <w:jc w:val="center"/>
            </w:pPr>
            <w:r w:rsidRPr="00803DE1">
              <w:t>Источники финансирования</w:t>
            </w:r>
          </w:p>
        </w:tc>
        <w:tc>
          <w:tcPr>
            <w:tcW w:w="3827" w:type="dxa"/>
            <w:gridSpan w:val="2"/>
            <w:tcBorders>
              <w:top w:val="single" w:sz="4" w:space="0" w:color="auto"/>
              <w:left w:val="single" w:sz="4" w:space="0" w:color="auto"/>
              <w:bottom w:val="single" w:sz="4" w:space="0" w:color="auto"/>
              <w:right w:val="single" w:sz="4" w:space="0" w:color="auto"/>
            </w:tcBorders>
          </w:tcPr>
          <w:p w14:paraId="23514761" w14:textId="77777777" w:rsidR="009774CF" w:rsidRPr="00803DE1" w:rsidRDefault="009774CF" w:rsidP="009774CF">
            <w:pPr>
              <w:widowControl w:val="0"/>
              <w:autoSpaceDE w:val="0"/>
              <w:autoSpaceDN w:val="0"/>
              <w:adjustRightInd w:val="0"/>
              <w:jc w:val="center"/>
            </w:pPr>
            <w:r w:rsidRPr="00803DE1">
              <w:t>Объем расходов (тыс. рублей), предусмотренных</w:t>
            </w:r>
          </w:p>
        </w:tc>
        <w:tc>
          <w:tcPr>
            <w:tcW w:w="2835" w:type="dxa"/>
            <w:vMerge w:val="restart"/>
            <w:tcBorders>
              <w:top w:val="single" w:sz="4" w:space="0" w:color="auto"/>
              <w:left w:val="single" w:sz="4" w:space="0" w:color="auto"/>
              <w:right w:val="single" w:sz="4" w:space="0" w:color="auto"/>
            </w:tcBorders>
          </w:tcPr>
          <w:p w14:paraId="002C14E8" w14:textId="77777777" w:rsidR="009774CF" w:rsidRPr="00803DE1" w:rsidRDefault="009774CF" w:rsidP="009774CF">
            <w:pPr>
              <w:widowControl w:val="0"/>
              <w:autoSpaceDE w:val="0"/>
              <w:autoSpaceDN w:val="0"/>
              <w:adjustRightInd w:val="0"/>
              <w:jc w:val="center"/>
            </w:pPr>
            <w:r w:rsidRPr="00803DE1">
              <w:t xml:space="preserve">Фактические </w:t>
            </w:r>
            <w:r w:rsidRPr="00803DE1">
              <w:br/>
              <w:t>расходы (тыс. рублей),</w:t>
            </w:r>
            <w:r w:rsidRPr="00803DE1">
              <w:br/>
            </w:r>
            <w:r w:rsidRPr="00803DE1">
              <w:rPr>
                <w:rFonts w:cs="Calibri"/>
                <w:bCs/>
                <w:color w:val="000000"/>
              </w:rPr>
              <w:t>&lt;1&gt;</w:t>
            </w:r>
            <w:r w:rsidRPr="00803DE1">
              <w:t xml:space="preserve"> </w:t>
            </w:r>
          </w:p>
        </w:tc>
      </w:tr>
      <w:tr w:rsidR="009774CF" w:rsidRPr="00803DE1" w14:paraId="17B9812D" w14:textId="77777777" w:rsidTr="009774CF">
        <w:trPr>
          <w:trHeight w:val="1178"/>
          <w:tblCellSpacing w:w="5" w:type="nil"/>
        </w:trPr>
        <w:tc>
          <w:tcPr>
            <w:tcW w:w="4111" w:type="dxa"/>
            <w:vMerge/>
            <w:tcBorders>
              <w:left w:val="single" w:sz="4" w:space="0" w:color="auto"/>
              <w:bottom w:val="single" w:sz="4" w:space="0" w:color="auto"/>
              <w:right w:val="single" w:sz="4" w:space="0" w:color="auto"/>
            </w:tcBorders>
          </w:tcPr>
          <w:p w14:paraId="1F0A8351" w14:textId="77777777" w:rsidR="009774CF" w:rsidRPr="00803DE1" w:rsidRDefault="009774CF" w:rsidP="009774CF">
            <w:pPr>
              <w:widowControl w:val="0"/>
              <w:autoSpaceDE w:val="0"/>
              <w:autoSpaceDN w:val="0"/>
              <w:adjustRightInd w:val="0"/>
              <w:jc w:val="center"/>
            </w:pPr>
          </w:p>
        </w:tc>
        <w:tc>
          <w:tcPr>
            <w:tcW w:w="3402" w:type="dxa"/>
            <w:vMerge/>
            <w:tcBorders>
              <w:left w:val="single" w:sz="4" w:space="0" w:color="auto"/>
              <w:bottom w:val="single" w:sz="4" w:space="0" w:color="auto"/>
              <w:right w:val="single" w:sz="4" w:space="0" w:color="auto"/>
            </w:tcBorders>
          </w:tcPr>
          <w:p w14:paraId="715C8C3F" w14:textId="77777777" w:rsidR="009774CF" w:rsidRPr="00803DE1" w:rsidRDefault="009774CF" w:rsidP="009774CF">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14:paraId="067D3437" w14:textId="77777777" w:rsidR="009774CF" w:rsidRPr="00803DE1" w:rsidRDefault="009774CF" w:rsidP="009774CF">
            <w:pPr>
              <w:widowControl w:val="0"/>
              <w:autoSpaceDE w:val="0"/>
              <w:autoSpaceDN w:val="0"/>
              <w:adjustRightInd w:val="0"/>
              <w:jc w:val="center"/>
            </w:pPr>
            <w:r w:rsidRPr="00803DE1">
              <w:t xml:space="preserve">муниципальной программой </w:t>
            </w:r>
          </w:p>
          <w:p w14:paraId="0C48E80B" w14:textId="77777777" w:rsidR="009774CF" w:rsidRPr="00803DE1" w:rsidRDefault="009774CF" w:rsidP="009774CF">
            <w:pPr>
              <w:widowControl w:val="0"/>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14:paraId="63FA9B1A" w14:textId="77777777" w:rsidR="009774CF" w:rsidRPr="00803DE1" w:rsidRDefault="009774CF" w:rsidP="009774CF">
            <w:pPr>
              <w:widowControl w:val="0"/>
              <w:autoSpaceDE w:val="0"/>
              <w:autoSpaceDN w:val="0"/>
              <w:adjustRightInd w:val="0"/>
              <w:jc w:val="center"/>
            </w:pPr>
            <w:r w:rsidRPr="00803DE1">
              <w:t>сводной бюджетной росписью</w:t>
            </w:r>
          </w:p>
        </w:tc>
        <w:tc>
          <w:tcPr>
            <w:tcW w:w="2835" w:type="dxa"/>
            <w:vMerge/>
            <w:tcBorders>
              <w:left w:val="single" w:sz="4" w:space="0" w:color="auto"/>
              <w:bottom w:val="single" w:sz="4" w:space="0" w:color="auto"/>
              <w:right w:val="single" w:sz="4" w:space="0" w:color="auto"/>
            </w:tcBorders>
          </w:tcPr>
          <w:p w14:paraId="201D1BA0" w14:textId="77777777" w:rsidR="009774CF" w:rsidRPr="00803DE1" w:rsidRDefault="009774CF" w:rsidP="009774CF">
            <w:pPr>
              <w:widowControl w:val="0"/>
              <w:autoSpaceDE w:val="0"/>
              <w:autoSpaceDN w:val="0"/>
              <w:adjustRightInd w:val="0"/>
              <w:jc w:val="center"/>
            </w:pPr>
          </w:p>
        </w:tc>
      </w:tr>
    </w:tbl>
    <w:p w14:paraId="429D49BA" w14:textId="77777777" w:rsidR="009774CF" w:rsidRPr="00803DE1" w:rsidRDefault="009774CF" w:rsidP="009774CF">
      <w:pPr>
        <w:widowControl w:val="0"/>
        <w:autoSpaceDE w:val="0"/>
        <w:autoSpaceDN w:val="0"/>
        <w:adjustRightInd w:val="0"/>
        <w:jc w:val="center"/>
        <w:rPr>
          <w:sz w:val="4"/>
          <w:szCs w:val="4"/>
        </w:rPr>
      </w:pPr>
    </w:p>
    <w:tbl>
      <w:tblPr>
        <w:tblpPr w:leftFromText="180" w:rightFromText="180" w:vertAnchor="text" w:tblpX="-5" w:tblpY="1"/>
        <w:tblOverlap w:val="never"/>
        <w:tblW w:w="14176" w:type="dxa"/>
        <w:tblCellSpacing w:w="5" w:type="nil"/>
        <w:tblLayout w:type="fixed"/>
        <w:tblCellMar>
          <w:left w:w="75" w:type="dxa"/>
          <w:right w:w="75" w:type="dxa"/>
        </w:tblCellMar>
        <w:tblLook w:val="0000" w:firstRow="0" w:lastRow="0" w:firstColumn="0" w:lastColumn="0" w:noHBand="0" w:noVBand="0"/>
      </w:tblPr>
      <w:tblGrid>
        <w:gridCol w:w="4105"/>
        <w:gridCol w:w="3402"/>
        <w:gridCol w:w="1985"/>
        <w:gridCol w:w="1845"/>
        <w:gridCol w:w="2833"/>
        <w:gridCol w:w="6"/>
      </w:tblGrid>
      <w:tr w:rsidR="009774CF" w:rsidRPr="00803DE1" w14:paraId="63572059" w14:textId="77777777" w:rsidTr="009774CF">
        <w:trPr>
          <w:gridAfter w:val="1"/>
          <w:wAfter w:w="6" w:type="dxa"/>
          <w:tblHeader/>
          <w:tblCellSpacing w:w="5" w:type="nil"/>
        </w:trPr>
        <w:tc>
          <w:tcPr>
            <w:tcW w:w="4105" w:type="dxa"/>
            <w:tcBorders>
              <w:top w:val="single" w:sz="4" w:space="0" w:color="auto"/>
              <w:left w:val="single" w:sz="4" w:space="0" w:color="auto"/>
              <w:bottom w:val="single" w:sz="4" w:space="0" w:color="auto"/>
              <w:right w:val="single" w:sz="4" w:space="0" w:color="auto"/>
            </w:tcBorders>
          </w:tcPr>
          <w:p w14:paraId="27224F1F" w14:textId="77777777" w:rsidR="009774CF" w:rsidRPr="00803DE1" w:rsidRDefault="009774CF" w:rsidP="009774CF">
            <w:pPr>
              <w:widowControl w:val="0"/>
              <w:autoSpaceDE w:val="0"/>
              <w:autoSpaceDN w:val="0"/>
              <w:adjustRightInd w:val="0"/>
              <w:jc w:val="center"/>
            </w:pPr>
            <w:r w:rsidRPr="00803DE1">
              <w:t>1</w:t>
            </w:r>
          </w:p>
        </w:tc>
        <w:tc>
          <w:tcPr>
            <w:tcW w:w="3402" w:type="dxa"/>
            <w:tcBorders>
              <w:top w:val="single" w:sz="4" w:space="0" w:color="auto"/>
              <w:left w:val="single" w:sz="4" w:space="0" w:color="auto"/>
              <w:bottom w:val="single" w:sz="4" w:space="0" w:color="auto"/>
              <w:right w:val="single" w:sz="4" w:space="0" w:color="auto"/>
            </w:tcBorders>
          </w:tcPr>
          <w:p w14:paraId="6A4216F9" w14:textId="77777777" w:rsidR="009774CF" w:rsidRPr="00803DE1" w:rsidRDefault="009774CF" w:rsidP="009774CF">
            <w:pPr>
              <w:widowControl w:val="0"/>
              <w:autoSpaceDE w:val="0"/>
              <w:autoSpaceDN w:val="0"/>
              <w:adjustRightInd w:val="0"/>
              <w:jc w:val="center"/>
            </w:pPr>
            <w:r w:rsidRPr="00803DE1">
              <w:t>2</w:t>
            </w:r>
          </w:p>
        </w:tc>
        <w:tc>
          <w:tcPr>
            <w:tcW w:w="1985" w:type="dxa"/>
            <w:tcBorders>
              <w:top w:val="single" w:sz="4" w:space="0" w:color="auto"/>
              <w:left w:val="single" w:sz="4" w:space="0" w:color="auto"/>
              <w:bottom w:val="single" w:sz="4" w:space="0" w:color="auto"/>
              <w:right w:val="single" w:sz="4" w:space="0" w:color="auto"/>
            </w:tcBorders>
          </w:tcPr>
          <w:p w14:paraId="04784FF0" w14:textId="77777777" w:rsidR="009774CF" w:rsidRPr="00803DE1" w:rsidRDefault="009774CF" w:rsidP="009774CF">
            <w:pPr>
              <w:widowControl w:val="0"/>
              <w:autoSpaceDE w:val="0"/>
              <w:autoSpaceDN w:val="0"/>
              <w:adjustRightInd w:val="0"/>
              <w:jc w:val="center"/>
            </w:pPr>
            <w:r w:rsidRPr="00803DE1">
              <w:t>3</w:t>
            </w:r>
          </w:p>
        </w:tc>
        <w:tc>
          <w:tcPr>
            <w:tcW w:w="1845" w:type="dxa"/>
            <w:tcBorders>
              <w:top w:val="single" w:sz="4" w:space="0" w:color="auto"/>
              <w:left w:val="single" w:sz="4" w:space="0" w:color="auto"/>
              <w:bottom w:val="single" w:sz="4" w:space="0" w:color="auto"/>
              <w:right w:val="single" w:sz="4" w:space="0" w:color="auto"/>
            </w:tcBorders>
          </w:tcPr>
          <w:p w14:paraId="169F58DF" w14:textId="77777777" w:rsidR="009774CF" w:rsidRPr="00803DE1" w:rsidRDefault="009774CF" w:rsidP="009774CF">
            <w:pPr>
              <w:widowControl w:val="0"/>
              <w:autoSpaceDE w:val="0"/>
              <w:autoSpaceDN w:val="0"/>
              <w:adjustRightInd w:val="0"/>
              <w:jc w:val="center"/>
            </w:pPr>
            <w:r w:rsidRPr="00803DE1">
              <w:t>4</w:t>
            </w:r>
          </w:p>
        </w:tc>
        <w:tc>
          <w:tcPr>
            <w:tcW w:w="2833" w:type="dxa"/>
            <w:tcBorders>
              <w:top w:val="single" w:sz="4" w:space="0" w:color="auto"/>
              <w:left w:val="single" w:sz="4" w:space="0" w:color="auto"/>
              <w:bottom w:val="single" w:sz="4" w:space="0" w:color="auto"/>
              <w:right w:val="single" w:sz="4" w:space="0" w:color="auto"/>
            </w:tcBorders>
          </w:tcPr>
          <w:p w14:paraId="7A211CB4" w14:textId="77777777" w:rsidR="009774CF" w:rsidRPr="00803DE1" w:rsidRDefault="009774CF" w:rsidP="009774CF">
            <w:pPr>
              <w:widowControl w:val="0"/>
              <w:autoSpaceDE w:val="0"/>
              <w:autoSpaceDN w:val="0"/>
              <w:adjustRightInd w:val="0"/>
              <w:jc w:val="center"/>
            </w:pPr>
            <w:r w:rsidRPr="00803DE1">
              <w:t>5</w:t>
            </w:r>
          </w:p>
        </w:tc>
      </w:tr>
      <w:tr w:rsidR="009774CF" w:rsidRPr="00803DE1" w14:paraId="7698ABEC" w14:textId="77777777" w:rsidTr="009774CF">
        <w:trPr>
          <w:trHeight w:val="320"/>
          <w:tblCellSpacing w:w="5" w:type="nil"/>
        </w:trPr>
        <w:tc>
          <w:tcPr>
            <w:tcW w:w="4105" w:type="dxa"/>
            <w:vMerge w:val="restart"/>
            <w:tcBorders>
              <w:left w:val="single" w:sz="4" w:space="0" w:color="auto"/>
              <w:right w:val="single" w:sz="4" w:space="0" w:color="auto"/>
            </w:tcBorders>
          </w:tcPr>
          <w:p w14:paraId="2080D305" w14:textId="77777777" w:rsidR="009774CF" w:rsidRPr="00803DE1" w:rsidRDefault="009774CF" w:rsidP="009774CF">
            <w:pPr>
              <w:widowControl w:val="0"/>
              <w:autoSpaceDE w:val="0"/>
              <w:autoSpaceDN w:val="0"/>
              <w:adjustRightInd w:val="0"/>
            </w:pPr>
            <w:r w:rsidRPr="00803DE1">
              <w:rPr>
                <w:rFonts w:eastAsia="Calibri"/>
                <w:b/>
                <w:lang w:eastAsia="en-US"/>
              </w:rPr>
              <w:t>Муниципальная</w:t>
            </w:r>
            <w:r w:rsidRPr="00803DE1">
              <w:rPr>
                <w:rFonts w:eastAsia="Calibri"/>
                <w:b/>
                <w:lang w:eastAsia="en-US"/>
              </w:rPr>
              <w:br/>
              <w:t xml:space="preserve">программа </w:t>
            </w:r>
            <w:r w:rsidRPr="00A01D13">
              <w:t>«</w:t>
            </w:r>
            <w:r>
              <w:t>Развитие муниципальной службы</w:t>
            </w:r>
            <w:r w:rsidRPr="00A01D13">
              <w:t>»</w:t>
            </w:r>
          </w:p>
        </w:tc>
        <w:tc>
          <w:tcPr>
            <w:tcW w:w="3402" w:type="dxa"/>
            <w:tcBorders>
              <w:left w:val="single" w:sz="4" w:space="0" w:color="auto"/>
              <w:bottom w:val="single" w:sz="4" w:space="0" w:color="auto"/>
              <w:right w:val="single" w:sz="4" w:space="0" w:color="auto"/>
            </w:tcBorders>
          </w:tcPr>
          <w:p w14:paraId="092C34BF" w14:textId="77777777" w:rsidR="009774CF" w:rsidRPr="00803DE1" w:rsidRDefault="009774CF" w:rsidP="009774CF">
            <w:pPr>
              <w:rPr>
                <w:color w:val="000000"/>
              </w:rPr>
            </w:pPr>
            <w:r w:rsidRPr="00803DE1">
              <w:rPr>
                <w:color w:val="000000"/>
              </w:rPr>
              <w:t>Всего</w:t>
            </w:r>
          </w:p>
        </w:tc>
        <w:tc>
          <w:tcPr>
            <w:tcW w:w="1985" w:type="dxa"/>
            <w:tcBorders>
              <w:left w:val="single" w:sz="4" w:space="0" w:color="auto"/>
              <w:bottom w:val="single" w:sz="4" w:space="0" w:color="auto"/>
              <w:right w:val="single" w:sz="4" w:space="0" w:color="auto"/>
            </w:tcBorders>
          </w:tcPr>
          <w:p w14:paraId="7FF03343"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1845" w:type="dxa"/>
            <w:tcBorders>
              <w:left w:val="single" w:sz="4" w:space="0" w:color="auto"/>
              <w:bottom w:val="single" w:sz="4" w:space="0" w:color="auto"/>
              <w:right w:val="single" w:sz="4" w:space="0" w:color="auto"/>
            </w:tcBorders>
          </w:tcPr>
          <w:p w14:paraId="3CEB942A" w14:textId="77777777" w:rsidR="009774CF" w:rsidRDefault="009774CF" w:rsidP="009774CF">
            <w:r w:rsidRPr="00254FFC">
              <w:t>1,5</w:t>
            </w:r>
          </w:p>
        </w:tc>
        <w:tc>
          <w:tcPr>
            <w:tcW w:w="2839" w:type="dxa"/>
            <w:gridSpan w:val="2"/>
            <w:tcBorders>
              <w:left w:val="single" w:sz="4" w:space="0" w:color="auto"/>
              <w:bottom w:val="single" w:sz="4" w:space="0" w:color="auto"/>
              <w:right w:val="single" w:sz="4" w:space="0" w:color="auto"/>
            </w:tcBorders>
          </w:tcPr>
          <w:p w14:paraId="349FEECB" w14:textId="77777777" w:rsidR="009774CF" w:rsidRDefault="009774CF" w:rsidP="009774CF">
            <w:r w:rsidRPr="00254FFC">
              <w:t>1,5</w:t>
            </w:r>
          </w:p>
        </w:tc>
      </w:tr>
      <w:tr w:rsidR="009774CF" w:rsidRPr="00803DE1" w14:paraId="60C810DA" w14:textId="77777777" w:rsidTr="009774CF">
        <w:trPr>
          <w:trHeight w:val="309"/>
          <w:tblCellSpacing w:w="5" w:type="nil"/>
        </w:trPr>
        <w:tc>
          <w:tcPr>
            <w:tcW w:w="4105" w:type="dxa"/>
            <w:vMerge/>
            <w:tcBorders>
              <w:left w:val="single" w:sz="4" w:space="0" w:color="auto"/>
              <w:right w:val="single" w:sz="4" w:space="0" w:color="auto"/>
            </w:tcBorders>
          </w:tcPr>
          <w:p w14:paraId="5A087631"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11AB2094" w14:textId="77777777" w:rsidR="009774CF" w:rsidRPr="00803DE1" w:rsidRDefault="009774CF" w:rsidP="009774CF">
            <w:pPr>
              <w:rPr>
                <w:color w:val="000000"/>
              </w:rPr>
            </w:pPr>
            <w:r w:rsidRPr="00803DE1">
              <w:rPr>
                <w:color w:val="000000"/>
              </w:rPr>
              <w:t xml:space="preserve"> бюджет поселения</w:t>
            </w:r>
          </w:p>
        </w:tc>
        <w:tc>
          <w:tcPr>
            <w:tcW w:w="1985" w:type="dxa"/>
            <w:tcBorders>
              <w:left w:val="single" w:sz="4" w:space="0" w:color="auto"/>
              <w:bottom w:val="single" w:sz="4" w:space="0" w:color="auto"/>
              <w:right w:val="single" w:sz="4" w:space="0" w:color="auto"/>
            </w:tcBorders>
          </w:tcPr>
          <w:p w14:paraId="6D0D7B05"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1845" w:type="dxa"/>
            <w:tcBorders>
              <w:left w:val="single" w:sz="4" w:space="0" w:color="auto"/>
              <w:bottom w:val="single" w:sz="4" w:space="0" w:color="auto"/>
              <w:right w:val="single" w:sz="4" w:space="0" w:color="auto"/>
            </w:tcBorders>
          </w:tcPr>
          <w:p w14:paraId="393563EE" w14:textId="77777777" w:rsidR="009774CF" w:rsidRPr="00A01D13" w:rsidRDefault="009774CF" w:rsidP="009774CF">
            <w:pPr>
              <w:pStyle w:val="ConsPlusCell"/>
              <w:rPr>
                <w:rFonts w:ascii="Times New Roman" w:hAnsi="Times New Roman" w:cs="Times New Roman"/>
                <w:sz w:val="24"/>
                <w:szCs w:val="24"/>
              </w:rPr>
            </w:pPr>
            <w:r>
              <w:rPr>
                <w:rFonts w:ascii="Times New Roman" w:hAnsi="Times New Roman" w:cs="Times New Roman"/>
                <w:sz w:val="24"/>
                <w:szCs w:val="24"/>
              </w:rPr>
              <w:t>1,5</w:t>
            </w:r>
          </w:p>
        </w:tc>
        <w:tc>
          <w:tcPr>
            <w:tcW w:w="2839" w:type="dxa"/>
            <w:gridSpan w:val="2"/>
            <w:tcBorders>
              <w:left w:val="single" w:sz="4" w:space="0" w:color="auto"/>
              <w:bottom w:val="single" w:sz="4" w:space="0" w:color="auto"/>
              <w:right w:val="single" w:sz="4" w:space="0" w:color="auto"/>
            </w:tcBorders>
          </w:tcPr>
          <w:p w14:paraId="504777B4" w14:textId="77777777" w:rsidR="009774CF" w:rsidRPr="00803DE1" w:rsidRDefault="009774CF" w:rsidP="009774CF">
            <w:pPr>
              <w:widowControl w:val="0"/>
              <w:autoSpaceDE w:val="0"/>
              <w:autoSpaceDN w:val="0"/>
              <w:adjustRightInd w:val="0"/>
            </w:pPr>
            <w:r>
              <w:t>1,5</w:t>
            </w:r>
          </w:p>
        </w:tc>
      </w:tr>
      <w:tr w:rsidR="009774CF" w:rsidRPr="00803DE1" w14:paraId="676F613A" w14:textId="77777777" w:rsidTr="009774CF">
        <w:trPr>
          <w:trHeight w:val="387"/>
          <w:tblCellSpacing w:w="5" w:type="nil"/>
        </w:trPr>
        <w:tc>
          <w:tcPr>
            <w:tcW w:w="4105" w:type="dxa"/>
            <w:vMerge/>
            <w:tcBorders>
              <w:left w:val="single" w:sz="4" w:space="0" w:color="auto"/>
              <w:right w:val="single" w:sz="4" w:space="0" w:color="auto"/>
            </w:tcBorders>
          </w:tcPr>
          <w:p w14:paraId="763B5A93"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5E0EC25F" w14:textId="77777777" w:rsidR="009774CF" w:rsidRPr="00803DE1" w:rsidRDefault="009774CF" w:rsidP="009774CF">
            <w:pPr>
              <w:rPr>
                <w:bCs/>
                <w:color w:val="000000"/>
              </w:rPr>
            </w:pPr>
            <w:r w:rsidRPr="00803DE1">
              <w:rPr>
                <w:bCs/>
                <w:color w:val="000000"/>
              </w:rPr>
              <w:t>безвозмездные поступления в бюджет поселения, &lt;2&gt;</w:t>
            </w:r>
          </w:p>
        </w:tc>
        <w:tc>
          <w:tcPr>
            <w:tcW w:w="1985" w:type="dxa"/>
            <w:tcBorders>
              <w:left w:val="single" w:sz="4" w:space="0" w:color="auto"/>
              <w:bottom w:val="single" w:sz="4" w:space="0" w:color="auto"/>
              <w:right w:val="single" w:sz="4" w:space="0" w:color="auto"/>
            </w:tcBorders>
          </w:tcPr>
          <w:p w14:paraId="774391D9"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763F1BC7"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6E199B80" w14:textId="77777777" w:rsidR="009774CF" w:rsidRPr="00803DE1" w:rsidRDefault="009774CF" w:rsidP="009774CF">
            <w:pPr>
              <w:widowControl w:val="0"/>
              <w:autoSpaceDE w:val="0"/>
              <w:autoSpaceDN w:val="0"/>
              <w:adjustRightInd w:val="0"/>
            </w:pPr>
          </w:p>
        </w:tc>
      </w:tr>
      <w:tr w:rsidR="009774CF" w:rsidRPr="00803DE1" w14:paraId="1E3C00EE" w14:textId="77777777" w:rsidTr="009774CF">
        <w:trPr>
          <w:trHeight w:val="317"/>
          <w:tblCellSpacing w:w="5" w:type="nil"/>
        </w:trPr>
        <w:tc>
          <w:tcPr>
            <w:tcW w:w="4105" w:type="dxa"/>
            <w:vMerge/>
            <w:tcBorders>
              <w:left w:val="single" w:sz="4" w:space="0" w:color="auto"/>
              <w:right w:val="single" w:sz="4" w:space="0" w:color="auto"/>
            </w:tcBorders>
          </w:tcPr>
          <w:p w14:paraId="36F1E548"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8F5D49E" w14:textId="77777777" w:rsidR="009774CF" w:rsidRPr="00803DE1" w:rsidRDefault="009774CF" w:rsidP="009774CF">
            <w:pPr>
              <w:rPr>
                <w:bCs/>
                <w:i/>
                <w:iCs/>
                <w:color w:val="000000"/>
              </w:rPr>
            </w:pPr>
            <w:r w:rsidRPr="00803DE1">
              <w:rPr>
                <w:bCs/>
                <w:i/>
                <w:iCs/>
                <w:color w:val="000000"/>
              </w:rPr>
              <w:t>в том числе за счет средств:</w:t>
            </w:r>
          </w:p>
        </w:tc>
        <w:tc>
          <w:tcPr>
            <w:tcW w:w="1985" w:type="dxa"/>
            <w:tcBorders>
              <w:left w:val="single" w:sz="4" w:space="0" w:color="auto"/>
              <w:bottom w:val="single" w:sz="4" w:space="0" w:color="auto"/>
              <w:right w:val="single" w:sz="4" w:space="0" w:color="auto"/>
            </w:tcBorders>
          </w:tcPr>
          <w:p w14:paraId="09EAACF5"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0AF9FAB7"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3313EB70" w14:textId="77777777" w:rsidR="009774CF" w:rsidRPr="00803DE1" w:rsidRDefault="009774CF" w:rsidP="009774CF">
            <w:pPr>
              <w:widowControl w:val="0"/>
              <w:autoSpaceDE w:val="0"/>
              <w:autoSpaceDN w:val="0"/>
              <w:adjustRightInd w:val="0"/>
            </w:pPr>
          </w:p>
        </w:tc>
      </w:tr>
      <w:tr w:rsidR="009774CF" w:rsidRPr="00803DE1" w14:paraId="6AB62D65" w14:textId="77777777" w:rsidTr="009774CF">
        <w:trPr>
          <w:trHeight w:val="317"/>
          <w:tblCellSpacing w:w="5" w:type="nil"/>
        </w:trPr>
        <w:tc>
          <w:tcPr>
            <w:tcW w:w="4105" w:type="dxa"/>
            <w:vMerge/>
            <w:tcBorders>
              <w:left w:val="single" w:sz="4" w:space="0" w:color="auto"/>
              <w:right w:val="single" w:sz="4" w:space="0" w:color="auto"/>
            </w:tcBorders>
          </w:tcPr>
          <w:p w14:paraId="7EFC6ABF"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4981BBF" w14:textId="77777777" w:rsidR="009774CF" w:rsidRPr="00803DE1" w:rsidRDefault="009774CF" w:rsidP="009774CF">
            <w:pPr>
              <w:rPr>
                <w:bCs/>
                <w:i/>
                <w:iCs/>
                <w:color w:val="000000"/>
              </w:rPr>
            </w:pPr>
            <w:r w:rsidRPr="00803DE1">
              <w:rPr>
                <w:bCs/>
                <w:iCs/>
                <w:color w:val="000000"/>
              </w:rPr>
              <w:t>- областного бюджета</w:t>
            </w:r>
          </w:p>
        </w:tc>
        <w:tc>
          <w:tcPr>
            <w:tcW w:w="1985" w:type="dxa"/>
            <w:tcBorders>
              <w:left w:val="single" w:sz="4" w:space="0" w:color="auto"/>
              <w:bottom w:val="single" w:sz="4" w:space="0" w:color="auto"/>
              <w:right w:val="single" w:sz="4" w:space="0" w:color="auto"/>
            </w:tcBorders>
          </w:tcPr>
          <w:p w14:paraId="4A6D39B0"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5B4B03D4"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67DED59F" w14:textId="77777777" w:rsidR="009774CF" w:rsidRPr="00803DE1" w:rsidRDefault="009774CF" w:rsidP="009774CF">
            <w:pPr>
              <w:widowControl w:val="0"/>
              <w:autoSpaceDE w:val="0"/>
              <w:autoSpaceDN w:val="0"/>
              <w:adjustRightInd w:val="0"/>
            </w:pPr>
          </w:p>
        </w:tc>
      </w:tr>
      <w:tr w:rsidR="009774CF" w:rsidRPr="00803DE1" w14:paraId="5A107EA8" w14:textId="77777777" w:rsidTr="009774CF">
        <w:trPr>
          <w:trHeight w:val="226"/>
          <w:tblCellSpacing w:w="5" w:type="nil"/>
        </w:trPr>
        <w:tc>
          <w:tcPr>
            <w:tcW w:w="4105" w:type="dxa"/>
            <w:vMerge/>
            <w:tcBorders>
              <w:left w:val="single" w:sz="4" w:space="0" w:color="auto"/>
              <w:right w:val="single" w:sz="4" w:space="0" w:color="auto"/>
            </w:tcBorders>
          </w:tcPr>
          <w:p w14:paraId="69F86676"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97FB6D9" w14:textId="77777777" w:rsidR="009774CF" w:rsidRPr="00803DE1" w:rsidRDefault="009774CF" w:rsidP="009774CF">
            <w:pPr>
              <w:rPr>
                <w:color w:val="000000"/>
              </w:rPr>
            </w:pPr>
            <w:r w:rsidRPr="00803DE1">
              <w:rPr>
                <w:color w:val="000000"/>
              </w:rPr>
              <w:t xml:space="preserve"> - федерального бюджета</w:t>
            </w:r>
          </w:p>
        </w:tc>
        <w:tc>
          <w:tcPr>
            <w:tcW w:w="1985" w:type="dxa"/>
            <w:tcBorders>
              <w:left w:val="single" w:sz="4" w:space="0" w:color="auto"/>
              <w:bottom w:val="single" w:sz="4" w:space="0" w:color="auto"/>
              <w:right w:val="single" w:sz="4" w:space="0" w:color="auto"/>
            </w:tcBorders>
          </w:tcPr>
          <w:p w14:paraId="339697F2"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334FF528"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1D7CDBFF" w14:textId="77777777" w:rsidR="009774CF" w:rsidRPr="00803DE1" w:rsidRDefault="009774CF" w:rsidP="009774CF">
            <w:pPr>
              <w:widowControl w:val="0"/>
              <w:autoSpaceDE w:val="0"/>
              <w:autoSpaceDN w:val="0"/>
              <w:adjustRightInd w:val="0"/>
            </w:pPr>
          </w:p>
        </w:tc>
      </w:tr>
      <w:tr w:rsidR="009774CF" w:rsidRPr="00803DE1" w14:paraId="75E6F781" w14:textId="77777777" w:rsidTr="009774CF">
        <w:trPr>
          <w:trHeight w:val="279"/>
          <w:tblCellSpacing w:w="5" w:type="nil"/>
        </w:trPr>
        <w:tc>
          <w:tcPr>
            <w:tcW w:w="4105" w:type="dxa"/>
            <w:vMerge/>
            <w:tcBorders>
              <w:left w:val="single" w:sz="4" w:space="0" w:color="auto"/>
              <w:bottom w:val="single" w:sz="4" w:space="0" w:color="auto"/>
              <w:right w:val="single" w:sz="4" w:space="0" w:color="auto"/>
            </w:tcBorders>
          </w:tcPr>
          <w:p w14:paraId="45D7D5A3"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42BA98E" w14:textId="77777777" w:rsidR="009774CF" w:rsidRPr="00803DE1" w:rsidRDefault="009774CF" w:rsidP="009774CF">
            <w:pPr>
              <w:rPr>
                <w:color w:val="000000"/>
              </w:rPr>
            </w:pPr>
            <w:r w:rsidRPr="00803DE1">
              <w:rPr>
                <w:color w:val="000000"/>
              </w:rPr>
              <w:t>внебюджетные источники</w:t>
            </w:r>
          </w:p>
        </w:tc>
        <w:tc>
          <w:tcPr>
            <w:tcW w:w="1985" w:type="dxa"/>
            <w:tcBorders>
              <w:left w:val="single" w:sz="4" w:space="0" w:color="auto"/>
              <w:bottom w:val="single" w:sz="4" w:space="0" w:color="auto"/>
              <w:right w:val="single" w:sz="4" w:space="0" w:color="auto"/>
            </w:tcBorders>
          </w:tcPr>
          <w:p w14:paraId="1A14702D"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1D201BAF" w14:textId="77777777" w:rsidR="009774CF" w:rsidRPr="00803DE1" w:rsidRDefault="009774CF" w:rsidP="009774CF">
            <w:pPr>
              <w:widowControl w:val="0"/>
              <w:autoSpaceDE w:val="0"/>
              <w:autoSpaceDN w:val="0"/>
              <w:adjustRightInd w:val="0"/>
            </w:pPr>
            <w:r w:rsidRPr="00803DE1">
              <w:t>Х</w:t>
            </w:r>
          </w:p>
        </w:tc>
        <w:tc>
          <w:tcPr>
            <w:tcW w:w="2839" w:type="dxa"/>
            <w:gridSpan w:val="2"/>
            <w:tcBorders>
              <w:left w:val="single" w:sz="4" w:space="0" w:color="auto"/>
              <w:bottom w:val="single" w:sz="4" w:space="0" w:color="auto"/>
              <w:right w:val="single" w:sz="4" w:space="0" w:color="auto"/>
            </w:tcBorders>
          </w:tcPr>
          <w:p w14:paraId="73D2B7ED" w14:textId="77777777" w:rsidR="009774CF" w:rsidRPr="00803DE1" w:rsidRDefault="009774CF" w:rsidP="009774CF">
            <w:pPr>
              <w:widowControl w:val="0"/>
              <w:autoSpaceDE w:val="0"/>
              <w:autoSpaceDN w:val="0"/>
              <w:adjustRightInd w:val="0"/>
            </w:pPr>
          </w:p>
        </w:tc>
      </w:tr>
      <w:tr w:rsidR="009774CF" w:rsidRPr="00803DE1" w14:paraId="2C6A90FA" w14:textId="77777777" w:rsidTr="009774CF">
        <w:trPr>
          <w:trHeight w:val="320"/>
          <w:tblCellSpacing w:w="5" w:type="nil"/>
        </w:trPr>
        <w:tc>
          <w:tcPr>
            <w:tcW w:w="4105" w:type="dxa"/>
            <w:vMerge w:val="restart"/>
            <w:tcBorders>
              <w:left w:val="single" w:sz="4" w:space="0" w:color="auto"/>
              <w:right w:val="single" w:sz="4" w:space="0" w:color="auto"/>
            </w:tcBorders>
          </w:tcPr>
          <w:p w14:paraId="38B20C2C" w14:textId="77777777" w:rsidR="009774CF" w:rsidRPr="00803DE1" w:rsidRDefault="009774CF" w:rsidP="009774CF">
            <w:pPr>
              <w:widowControl w:val="0"/>
              <w:autoSpaceDE w:val="0"/>
              <w:autoSpaceDN w:val="0"/>
              <w:adjustRightInd w:val="0"/>
            </w:pPr>
            <w:r w:rsidRPr="00803DE1">
              <w:t xml:space="preserve"> </w:t>
            </w:r>
            <w:r w:rsidRPr="00803DE1">
              <w:rPr>
                <w:rFonts w:eastAsia="Calibri"/>
                <w:b/>
                <w:lang w:eastAsia="en-US"/>
              </w:rPr>
              <w:t xml:space="preserve"> Подпрограмма 1</w:t>
            </w:r>
            <w:r w:rsidRPr="00A01D13">
              <w:t>«</w:t>
            </w:r>
            <w:r w:rsidRPr="00F533B4">
              <w:t xml:space="preserve">Развитие </w:t>
            </w:r>
            <w:r w:rsidRPr="00F533B4">
              <w:lastRenderedPageBreak/>
              <w:t>муниципального управления и муниципальной службы</w:t>
            </w:r>
            <w:r w:rsidRPr="00A01D13">
              <w:t>»</w:t>
            </w:r>
          </w:p>
        </w:tc>
        <w:tc>
          <w:tcPr>
            <w:tcW w:w="3402" w:type="dxa"/>
            <w:tcBorders>
              <w:left w:val="single" w:sz="4" w:space="0" w:color="auto"/>
              <w:bottom w:val="single" w:sz="4" w:space="0" w:color="auto"/>
              <w:right w:val="single" w:sz="4" w:space="0" w:color="auto"/>
            </w:tcBorders>
          </w:tcPr>
          <w:p w14:paraId="2189B4A6" w14:textId="77777777" w:rsidR="009774CF" w:rsidRPr="00803DE1" w:rsidRDefault="009774CF" w:rsidP="009774CF">
            <w:pPr>
              <w:rPr>
                <w:color w:val="000000"/>
              </w:rPr>
            </w:pPr>
            <w:r w:rsidRPr="00803DE1">
              <w:rPr>
                <w:color w:val="000000"/>
              </w:rPr>
              <w:lastRenderedPageBreak/>
              <w:t>Всего</w:t>
            </w:r>
          </w:p>
        </w:tc>
        <w:tc>
          <w:tcPr>
            <w:tcW w:w="1985" w:type="dxa"/>
            <w:tcBorders>
              <w:left w:val="single" w:sz="4" w:space="0" w:color="auto"/>
              <w:bottom w:val="single" w:sz="4" w:space="0" w:color="auto"/>
              <w:right w:val="single" w:sz="4" w:space="0" w:color="auto"/>
            </w:tcBorders>
          </w:tcPr>
          <w:p w14:paraId="3AE414C7" w14:textId="77777777" w:rsidR="009774CF" w:rsidRDefault="009774CF" w:rsidP="009774CF">
            <w:r w:rsidRPr="00900E49">
              <w:t>1,5</w:t>
            </w:r>
          </w:p>
        </w:tc>
        <w:tc>
          <w:tcPr>
            <w:tcW w:w="1845" w:type="dxa"/>
            <w:tcBorders>
              <w:left w:val="single" w:sz="4" w:space="0" w:color="auto"/>
              <w:bottom w:val="single" w:sz="4" w:space="0" w:color="auto"/>
              <w:right w:val="single" w:sz="4" w:space="0" w:color="auto"/>
            </w:tcBorders>
          </w:tcPr>
          <w:p w14:paraId="5AFDF347" w14:textId="77777777" w:rsidR="009774CF" w:rsidRDefault="009774CF" w:rsidP="009774CF">
            <w:r w:rsidRPr="00900E49">
              <w:t>1,5</w:t>
            </w:r>
          </w:p>
        </w:tc>
        <w:tc>
          <w:tcPr>
            <w:tcW w:w="2839" w:type="dxa"/>
            <w:gridSpan w:val="2"/>
            <w:tcBorders>
              <w:left w:val="single" w:sz="4" w:space="0" w:color="auto"/>
              <w:bottom w:val="single" w:sz="4" w:space="0" w:color="auto"/>
              <w:right w:val="single" w:sz="4" w:space="0" w:color="auto"/>
            </w:tcBorders>
          </w:tcPr>
          <w:p w14:paraId="5B6AD497" w14:textId="77777777" w:rsidR="009774CF" w:rsidRDefault="009774CF" w:rsidP="009774CF">
            <w:r w:rsidRPr="00900E49">
              <w:t>1,5</w:t>
            </w:r>
          </w:p>
        </w:tc>
      </w:tr>
      <w:tr w:rsidR="009774CF" w:rsidRPr="00803DE1" w14:paraId="036B2D78" w14:textId="77777777" w:rsidTr="009774CF">
        <w:trPr>
          <w:trHeight w:val="248"/>
          <w:tblCellSpacing w:w="5" w:type="nil"/>
        </w:trPr>
        <w:tc>
          <w:tcPr>
            <w:tcW w:w="4105" w:type="dxa"/>
            <w:vMerge/>
            <w:tcBorders>
              <w:left w:val="single" w:sz="4" w:space="0" w:color="auto"/>
              <w:right w:val="single" w:sz="4" w:space="0" w:color="auto"/>
            </w:tcBorders>
          </w:tcPr>
          <w:p w14:paraId="0F48A4C9"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70E65DF3" w14:textId="77777777" w:rsidR="009774CF" w:rsidRPr="00803DE1" w:rsidRDefault="009774CF" w:rsidP="009774CF">
            <w:pPr>
              <w:rPr>
                <w:color w:val="000000"/>
              </w:rPr>
            </w:pPr>
            <w:r w:rsidRPr="00803DE1">
              <w:rPr>
                <w:color w:val="000000"/>
              </w:rPr>
              <w:t xml:space="preserve"> бюджет поселения</w:t>
            </w:r>
          </w:p>
        </w:tc>
        <w:tc>
          <w:tcPr>
            <w:tcW w:w="1985" w:type="dxa"/>
            <w:tcBorders>
              <w:left w:val="single" w:sz="4" w:space="0" w:color="auto"/>
              <w:bottom w:val="single" w:sz="4" w:space="0" w:color="auto"/>
              <w:right w:val="single" w:sz="4" w:space="0" w:color="auto"/>
            </w:tcBorders>
          </w:tcPr>
          <w:p w14:paraId="50AF368D" w14:textId="77777777" w:rsidR="009774CF" w:rsidRDefault="009774CF" w:rsidP="009774CF">
            <w:r w:rsidRPr="00900E49">
              <w:t>1,5</w:t>
            </w:r>
          </w:p>
        </w:tc>
        <w:tc>
          <w:tcPr>
            <w:tcW w:w="1845" w:type="dxa"/>
            <w:tcBorders>
              <w:left w:val="single" w:sz="4" w:space="0" w:color="auto"/>
              <w:bottom w:val="single" w:sz="4" w:space="0" w:color="auto"/>
              <w:right w:val="single" w:sz="4" w:space="0" w:color="auto"/>
            </w:tcBorders>
          </w:tcPr>
          <w:p w14:paraId="6CCCA20D" w14:textId="77777777" w:rsidR="009774CF" w:rsidRDefault="009774CF" w:rsidP="009774CF">
            <w:r w:rsidRPr="00900E49">
              <w:t>1,5</w:t>
            </w:r>
          </w:p>
        </w:tc>
        <w:tc>
          <w:tcPr>
            <w:tcW w:w="2839" w:type="dxa"/>
            <w:gridSpan w:val="2"/>
            <w:tcBorders>
              <w:left w:val="single" w:sz="4" w:space="0" w:color="auto"/>
              <w:bottom w:val="single" w:sz="4" w:space="0" w:color="auto"/>
              <w:right w:val="single" w:sz="4" w:space="0" w:color="auto"/>
            </w:tcBorders>
          </w:tcPr>
          <w:p w14:paraId="0171BCF8" w14:textId="77777777" w:rsidR="009774CF" w:rsidRDefault="009774CF" w:rsidP="009774CF">
            <w:r w:rsidRPr="00900E49">
              <w:t>1,5</w:t>
            </w:r>
          </w:p>
        </w:tc>
      </w:tr>
      <w:tr w:rsidR="009774CF" w:rsidRPr="00803DE1" w14:paraId="5630AE47" w14:textId="77777777" w:rsidTr="009774CF">
        <w:trPr>
          <w:trHeight w:val="367"/>
          <w:tblCellSpacing w:w="5" w:type="nil"/>
        </w:trPr>
        <w:tc>
          <w:tcPr>
            <w:tcW w:w="4105" w:type="dxa"/>
            <w:vMerge/>
            <w:tcBorders>
              <w:left w:val="single" w:sz="4" w:space="0" w:color="auto"/>
              <w:right w:val="single" w:sz="4" w:space="0" w:color="auto"/>
            </w:tcBorders>
          </w:tcPr>
          <w:p w14:paraId="41BC10FD"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66E48851" w14:textId="77777777" w:rsidR="009774CF" w:rsidRPr="00803DE1" w:rsidRDefault="009774CF" w:rsidP="009774CF">
            <w:pPr>
              <w:rPr>
                <w:bCs/>
                <w:color w:val="000000"/>
              </w:rPr>
            </w:pPr>
            <w:r w:rsidRPr="00803DE1">
              <w:rPr>
                <w:bCs/>
                <w:color w:val="000000"/>
              </w:rPr>
              <w:t>безвозмездные поступления в бюджет поселения, &lt;2&gt;</w:t>
            </w:r>
          </w:p>
        </w:tc>
        <w:tc>
          <w:tcPr>
            <w:tcW w:w="1985" w:type="dxa"/>
            <w:tcBorders>
              <w:left w:val="single" w:sz="4" w:space="0" w:color="auto"/>
              <w:bottom w:val="single" w:sz="4" w:space="0" w:color="auto"/>
              <w:right w:val="single" w:sz="4" w:space="0" w:color="auto"/>
            </w:tcBorders>
          </w:tcPr>
          <w:p w14:paraId="684E742C"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24CBB9A4"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369D9382" w14:textId="77777777" w:rsidR="009774CF" w:rsidRPr="00803DE1" w:rsidRDefault="009774CF" w:rsidP="009774CF">
            <w:pPr>
              <w:widowControl w:val="0"/>
              <w:autoSpaceDE w:val="0"/>
              <w:autoSpaceDN w:val="0"/>
              <w:adjustRightInd w:val="0"/>
            </w:pPr>
          </w:p>
        </w:tc>
      </w:tr>
      <w:tr w:rsidR="009774CF" w:rsidRPr="00803DE1" w14:paraId="794E19A2" w14:textId="77777777" w:rsidTr="009774CF">
        <w:trPr>
          <w:trHeight w:val="334"/>
          <w:tblCellSpacing w:w="5" w:type="nil"/>
        </w:trPr>
        <w:tc>
          <w:tcPr>
            <w:tcW w:w="4105" w:type="dxa"/>
            <w:vMerge/>
            <w:tcBorders>
              <w:left w:val="single" w:sz="4" w:space="0" w:color="auto"/>
              <w:right w:val="single" w:sz="4" w:space="0" w:color="auto"/>
            </w:tcBorders>
          </w:tcPr>
          <w:p w14:paraId="249AC1A5"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6003A756" w14:textId="77777777" w:rsidR="009774CF" w:rsidRPr="00803DE1" w:rsidRDefault="009774CF" w:rsidP="009774CF">
            <w:pPr>
              <w:rPr>
                <w:bCs/>
                <w:i/>
                <w:iCs/>
                <w:color w:val="000000"/>
              </w:rPr>
            </w:pPr>
            <w:r w:rsidRPr="00803DE1">
              <w:rPr>
                <w:bCs/>
                <w:i/>
                <w:iCs/>
                <w:color w:val="000000"/>
              </w:rPr>
              <w:t>в том числе за счет средств:</w:t>
            </w:r>
          </w:p>
        </w:tc>
        <w:tc>
          <w:tcPr>
            <w:tcW w:w="1985" w:type="dxa"/>
            <w:tcBorders>
              <w:left w:val="single" w:sz="4" w:space="0" w:color="auto"/>
              <w:bottom w:val="single" w:sz="4" w:space="0" w:color="auto"/>
              <w:right w:val="single" w:sz="4" w:space="0" w:color="auto"/>
            </w:tcBorders>
          </w:tcPr>
          <w:p w14:paraId="07378AA0"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78CDE3AE"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0DA475F6" w14:textId="77777777" w:rsidR="009774CF" w:rsidRPr="00803DE1" w:rsidRDefault="009774CF" w:rsidP="009774CF">
            <w:pPr>
              <w:widowControl w:val="0"/>
              <w:autoSpaceDE w:val="0"/>
              <w:autoSpaceDN w:val="0"/>
              <w:adjustRightInd w:val="0"/>
            </w:pPr>
          </w:p>
        </w:tc>
      </w:tr>
      <w:tr w:rsidR="009774CF" w:rsidRPr="00803DE1" w14:paraId="65DA0524" w14:textId="77777777" w:rsidTr="009774CF">
        <w:trPr>
          <w:trHeight w:val="334"/>
          <w:tblCellSpacing w:w="5" w:type="nil"/>
        </w:trPr>
        <w:tc>
          <w:tcPr>
            <w:tcW w:w="4105" w:type="dxa"/>
            <w:vMerge/>
            <w:tcBorders>
              <w:left w:val="single" w:sz="4" w:space="0" w:color="auto"/>
              <w:right w:val="single" w:sz="4" w:space="0" w:color="auto"/>
            </w:tcBorders>
          </w:tcPr>
          <w:p w14:paraId="443A4FB1"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0C100C40" w14:textId="77777777" w:rsidR="009774CF" w:rsidRPr="00803DE1" w:rsidRDefault="009774CF" w:rsidP="009774CF">
            <w:pPr>
              <w:rPr>
                <w:bCs/>
                <w:iCs/>
                <w:color w:val="000000"/>
              </w:rPr>
            </w:pPr>
            <w:r w:rsidRPr="00803DE1">
              <w:rPr>
                <w:bCs/>
                <w:iCs/>
                <w:color w:val="000000"/>
              </w:rPr>
              <w:t>- областного бюджета</w:t>
            </w:r>
          </w:p>
        </w:tc>
        <w:tc>
          <w:tcPr>
            <w:tcW w:w="1985" w:type="dxa"/>
            <w:tcBorders>
              <w:left w:val="single" w:sz="4" w:space="0" w:color="auto"/>
              <w:bottom w:val="single" w:sz="4" w:space="0" w:color="auto"/>
              <w:right w:val="single" w:sz="4" w:space="0" w:color="auto"/>
            </w:tcBorders>
          </w:tcPr>
          <w:p w14:paraId="5EB2A9A5"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07231A34"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68B0E8A6" w14:textId="77777777" w:rsidR="009774CF" w:rsidRPr="00803DE1" w:rsidRDefault="009774CF" w:rsidP="009774CF">
            <w:pPr>
              <w:widowControl w:val="0"/>
              <w:autoSpaceDE w:val="0"/>
              <w:autoSpaceDN w:val="0"/>
              <w:adjustRightInd w:val="0"/>
            </w:pPr>
          </w:p>
        </w:tc>
      </w:tr>
      <w:tr w:rsidR="009774CF" w:rsidRPr="00803DE1" w14:paraId="179EA43E" w14:textId="77777777" w:rsidTr="009774CF">
        <w:trPr>
          <w:trHeight w:val="392"/>
          <w:tblCellSpacing w:w="5" w:type="nil"/>
        </w:trPr>
        <w:tc>
          <w:tcPr>
            <w:tcW w:w="4105" w:type="dxa"/>
            <w:vMerge/>
            <w:tcBorders>
              <w:left w:val="single" w:sz="4" w:space="0" w:color="auto"/>
              <w:right w:val="single" w:sz="4" w:space="0" w:color="auto"/>
            </w:tcBorders>
          </w:tcPr>
          <w:p w14:paraId="780411F0"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4F31188D" w14:textId="77777777" w:rsidR="009774CF" w:rsidRPr="00803DE1" w:rsidRDefault="009774CF" w:rsidP="009774CF">
            <w:pPr>
              <w:rPr>
                <w:color w:val="000000"/>
              </w:rPr>
            </w:pPr>
            <w:r w:rsidRPr="00803DE1">
              <w:rPr>
                <w:color w:val="000000"/>
              </w:rPr>
              <w:t xml:space="preserve"> - федерального бюджета</w:t>
            </w:r>
          </w:p>
        </w:tc>
        <w:tc>
          <w:tcPr>
            <w:tcW w:w="1985" w:type="dxa"/>
            <w:tcBorders>
              <w:left w:val="single" w:sz="4" w:space="0" w:color="auto"/>
              <w:bottom w:val="single" w:sz="4" w:space="0" w:color="auto"/>
              <w:right w:val="single" w:sz="4" w:space="0" w:color="auto"/>
            </w:tcBorders>
          </w:tcPr>
          <w:p w14:paraId="2987B683"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56717889" w14:textId="77777777" w:rsidR="009774CF" w:rsidRPr="00803DE1" w:rsidRDefault="009774CF" w:rsidP="009774CF">
            <w:pPr>
              <w:widowControl w:val="0"/>
              <w:autoSpaceDE w:val="0"/>
              <w:autoSpaceDN w:val="0"/>
              <w:adjustRightInd w:val="0"/>
            </w:pPr>
          </w:p>
        </w:tc>
        <w:tc>
          <w:tcPr>
            <w:tcW w:w="2839" w:type="dxa"/>
            <w:gridSpan w:val="2"/>
            <w:tcBorders>
              <w:left w:val="single" w:sz="4" w:space="0" w:color="auto"/>
              <w:bottom w:val="single" w:sz="4" w:space="0" w:color="auto"/>
              <w:right w:val="single" w:sz="4" w:space="0" w:color="auto"/>
            </w:tcBorders>
          </w:tcPr>
          <w:p w14:paraId="5A29FB68" w14:textId="77777777" w:rsidR="009774CF" w:rsidRPr="00803DE1" w:rsidRDefault="009774CF" w:rsidP="009774CF">
            <w:pPr>
              <w:widowControl w:val="0"/>
              <w:autoSpaceDE w:val="0"/>
              <w:autoSpaceDN w:val="0"/>
              <w:adjustRightInd w:val="0"/>
            </w:pPr>
          </w:p>
        </w:tc>
      </w:tr>
      <w:tr w:rsidR="009774CF" w:rsidRPr="00803DE1" w14:paraId="06E1015C" w14:textId="77777777" w:rsidTr="009774CF">
        <w:trPr>
          <w:trHeight w:val="262"/>
          <w:tblCellSpacing w:w="5" w:type="nil"/>
        </w:trPr>
        <w:tc>
          <w:tcPr>
            <w:tcW w:w="4105" w:type="dxa"/>
            <w:vMerge/>
            <w:tcBorders>
              <w:left w:val="single" w:sz="4" w:space="0" w:color="auto"/>
              <w:bottom w:val="single" w:sz="4" w:space="0" w:color="auto"/>
              <w:right w:val="single" w:sz="4" w:space="0" w:color="auto"/>
            </w:tcBorders>
          </w:tcPr>
          <w:p w14:paraId="3C0FA1BC" w14:textId="77777777" w:rsidR="009774CF" w:rsidRPr="00803DE1" w:rsidRDefault="009774CF" w:rsidP="009774CF">
            <w:pPr>
              <w:widowControl w:val="0"/>
              <w:autoSpaceDE w:val="0"/>
              <w:autoSpaceDN w:val="0"/>
              <w:adjustRightInd w:val="0"/>
            </w:pPr>
          </w:p>
        </w:tc>
        <w:tc>
          <w:tcPr>
            <w:tcW w:w="3402" w:type="dxa"/>
            <w:tcBorders>
              <w:left w:val="single" w:sz="4" w:space="0" w:color="auto"/>
              <w:bottom w:val="single" w:sz="4" w:space="0" w:color="auto"/>
              <w:right w:val="single" w:sz="4" w:space="0" w:color="auto"/>
            </w:tcBorders>
          </w:tcPr>
          <w:p w14:paraId="3EBC8084" w14:textId="77777777" w:rsidR="009774CF" w:rsidRPr="00803DE1" w:rsidRDefault="009774CF" w:rsidP="009774CF">
            <w:pPr>
              <w:rPr>
                <w:color w:val="000000"/>
              </w:rPr>
            </w:pPr>
            <w:r w:rsidRPr="00803DE1">
              <w:rPr>
                <w:color w:val="000000"/>
              </w:rPr>
              <w:t>внебюджетные источники</w:t>
            </w:r>
          </w:p>
        </w:tc>
        <w:tc>
          <w:tcPr>
            <w:tcW w:w="1985" w:type="dxa"/>
            <w:tcBorders>
              <w:left w:val="single" w:sz="4" w:space="0" w:color="auto"/>
              <w:bottom w:val="single" w:sz="4" w:space="0" w:color="auto"/>
              <w:right w:val="single" w:sz="4" w:space="0" w:color="auto"/>
            </w:tcBorders>
          </w:tcPr>
          <w:p w14:paraId="609B0BE9" w14:textId="77777777" w:rsidR="009774CF" w:rsidRPr="00803DE1" w:rsidRDefault="009774CF" w:rsidP="009774CF">
            <w:pPr>
              <w:widowControl w:val="0"/>
              <w:autoSpaceDE w:val="0"/>
              <w:autoSpaceDN w:val="0"/>
              <w:adjustRightInd w:val="0"/>
            </w:pPr>
          </w:p>
        </w:tc>
        <w:tc>
          <w:tcPr>
            <w:tcW w:w="1845" w:type="dxa"/>
            <w:tcBorders>
              <w:left w:val="single" w:sz="4" w:space="0" w:color="auto"/>
              <w:bottom w:val="single" w:sz="4" w:space="0" w:color="auto"/>
              <w:right w:val="single" w:sz="4" w:space="0" w:color="auto"/>
            </w:tcBorders>
          </w:tcPr>
          <w:p w14:paraId="3724E02F" w14:textId="77777777" w:rsidR="009774CF" w:rsidRPr="00803DE1" w:rsidRDefault="009774CF" w:rsidP="009774CF">
            <w:pPr>
              <w:widowControl w:val="0"/>
              <w:autoSpaceDE w:val="0"/>
              <w:autoSpaceDN w:val="0"/>
              <w:adjustRightInd w:val="0"/>
              <w:jc w:val="center"/>
            </w:pPr>
            <w:r w:rsidRPr="00803DE1">
              <w:t>Х</w:t>
            </w:r>
          </w:p>
        </w:tc>
        <w:tc>
          <w:tcPr>
            <w:tcW w:w="2839" w:type="dxa"/>
            <w:gridSpan w:val="2"/>
            <w:tcBorders>
              <w:left w:val="single" w:sz="4" w:space="0" w:color="auto"/>
              <w:bottom w:val="single" w:sz="4" w:space="0" w:color="auto"/>
              <w:right w:val="single" w:sz="4" w:space="0" w:color="auto"/>
            </w:tcBorders>
          </w:tcPr>
          <w:p w14:paraId="1CB92C30" w14:textId="77777777" w:rsidR="009774CF" w:rsidRPr="00803DE1" w:rsidRDefault="009774CF" w:rsidP="009774CF">
            <w:pPr>
              <w:widowControl w:val="0"/>
              <w:autoSpaceDE w:val="0"/>
              <w:autoSpaceDN w:val="0"/>
              <w:adjustRightInd w:val="0"/>
            </w:pPr>
          </w:p>
        </w:tc>
      </w:tr>
      <w:tr w:rsidR="009774CF" w:rsidRPr="00803DE1" w14:paraId="2D6AA04F" w14:textId="77777777" w:rsidTr="009774CF">
        <w:trPr>
          <w:trHeight w:val="262"/>
          <w:tblCellSpacing w:w="5" w:type="nil"/>
        </w:trPr>
        <w:tc>
          <w:tcPr>
            <w:tcW w:w="4105" w:type="dxa"/>
            <w:tcBorders>
              <w:left w:val="single" w:sz="4" w:space="0" w:color="auto"/>
              <w:bottom w:val="single" w:sz="4" w:space="0" w:color="auto"/>
              <w:right w:val="single" w:sz="4" w:space="0" w:color="auto"/>
            </w:tcBorders>
          </w:tcPr>
          <w:p w14:paraId="00FDEAB0" w14:textId="77777777" w:rsidR="009774CF" w:rsidRPr="00803DE1" w:rsidRDefault="009774CF" w:rsidP="009774CF">
            <w:pPr>
              <w:widowControl w:val="0"/>
              <w:autoSpaceDE w:val="0"/>
              <w:autoSpaceDN w:val="0"/>
              <w:adjustRightInd w:val="0"/>
            </w:pPr>
            <w:r w:rsidRPr="00803DE1">
              <w:rPr>
                <w:rFonts w:eastAsia="Calibri"/>
                <w:b/>
                <w:lang w:eastAsia="en-US"/>
              </w:rPr>
              <w:t>Основное мероприятие 1.1</w:t>
            </w:r>
            <w:r>
              <w:rPr>
                <w:rFonts w:eastAsia="Calibri"/>
                <w:b/>
                <w:lang w:eastAsia="en-US"/>
              </w:rPr>
              <w:t xml:space="preserve"> </w:t>
            </w:r>
            <w:r w:rsidRPr="00A01D13">
              <w:t>«</w:t>
            </w:r>
            <w:r w:rsidRPr="00F533B4">
              <w:t>Совершенствование правовой и методической основы муниципальной службы</w:t>
            </w:r>
            <w:r w:rsidRPr="00803DE1">
              <w:rPr>
                <w:rFonts w:eastAsia="Calibri"/>
                <w:lang w:eastAsia="en-US"/>
              </w:rPr>
              <w:t>»</w:t>
            </w:r>
          </w:p>
        </w:tc>
        <w:tc>
          <w:tcPr>
            <w:tcW w:w="3402" w:type="dxa"/>
            <w:tcBorders>
              <w:left w:val="single" w:sz="4" w:space="0" w:color="auto"/>
              <w:bottom w:val="single" w:sz="4" w:space="0" w:color="auto"/>
              <w:right w:val="single" w:sz="4" w:space="0" w:color="auto"/>
            </w:tcBorders>
          </w:tcPr>
          <w:p w14:paraId="28210142" w14:textId="77777777" w:rsidR="009774CF" w:rsidRPr="00803DE1" w:rsidRDefault="009774CF" w:rsidP="009774CF">
            <w:pPr>
              <w:rPr>
                <w:color w:val="000000"/>
              </w:rPr>
            </w:pPr>
            <w:r w:rsidRPr="00803DE1">
              <w:rPr>
                <w:color w:val="000000"/>
              </w:rPr>
              <w:t>Всего</w:t>
            </w:r>
          </w:p>
        </w:tc>
        <w:tc>
          <w:tcPr>
            <w:tcW w:w="1985" w:type="dxa"/>
            <w:tcBorders>
              <w:left w:val="single" w:sz="4" w:space="0" w:color="auto"/>
              <w:bottom w:val="single" w:sz="4" w:space="0" w:color="auto"/>
              <w:right w:val="single" w:sz="4" w:space="0" w:color="auto"/>
            </w:tcBorders>
          </w:tcPr>
          <w:p w14:paraId="153A17F9" w14:textId="77777777" w:rsidR="009774CF" w:rsidRPr="00803DE1" w:rsidRDefault="009774CF" w:rsidP="009774CF">
            <w:pPr>
              <w:widowControl w:val="0"/>
              <w:autoSpaceDE w:val="0"/>
              <w:autoSpaceDN w:val="0"/>
              <w:adjustRightInd w:val="0"/>
            </w:pPr>
            <w:r w:rsidRPr="00803DE1">
              <w:t>0,0</w:t>
            </w:r>
          </w:p>
        </w:tc>
        <w:tc>
          <w:tcPr>
            <w:tcW w:w="1845" w:type="dxa"/>
            <w:tcBorders>
              <w:left w:val="single" w:sz="4" w:space="0" w:color="auto"/>
              <w:bottom w:val="single" w:sz="4" w:space="0" w:color="auto"/>
              <w:right w:val="single" w:sz="4" w:space="0" w:color="auto"/>
            </w:tcBorders>
          </w:tcPr>
          <w:p w14:paraId="70B66603" w14:textId="77777777" w:rsidR="009774CF" w:rsidRPr="00803DE1" w:rsidRDefault="009774CF" w:rsidP="009774CF">
            <w:pPr>
              <w:widowControl w:val="0"/>
              <w:autoSpaceDE w:val="0"/>
              <w:autoSpaceDN w:val="0"/>
              <w:adjustRightInd w:val="0"/>
            </w:pPr>
            <w:r w:rsidRPr="00803DE1">
              <w:t>0,0</w:t>
            </w:r>
          </w:p>
        </w:tc>
        <w:tc>
          <w:tcPr>
            <w:tcW w:w="2839" w:type="dxa"/>
            <w:gridSpan w:val="2"/>
            <w:tcBorders>
              <w:left w:val="single" w:sz="4" w:space="0" w:color="auto"/>
              <w:bottom w:val="single" w:sz="4" w:space="0" w:color="auto"/>
              <w:right w:val="single" w:sz="4" w:space="0" w:color="auto"/>
            </w:tcBorders>
          </w:tcPr>
          <w:p w14:paraId="20746C47" w14:textId="77777777" w:rsidR="009774CF" w:rsidRPr="00803DE1" w:rsidRDefault="009774CF" w:rsidP="009774CF">
            <w:pPr>
              <w:widowControl w:val="0"/>
              <w:autoSpaceDE w:val="0"/>
              <w:autoSpaceDN w:val="0"/>
              <w:adjustRightInd w:val="0"/>
            </w:pPr>
            <w:r w:rsidRPr="00803DE1">
              <w:t>0,0</w:t>
            </w:r>
          </w:p>
        </w:tc>
      </w:tr>
      <w:tr w:rsidR="009774CF" w:rsidRPr="00803DE1" w14:paraId="5D236510" w14:textId="77777777" w:rsidTr="009774CF">
        <w:trPr>
          <w:trHeight w:val="262"/>
          <w:tblCellSpacing w:w="5" w:type="nil"/>
        </w:trPr>
        <w:tc>
          <w:tcPr>
            <w:tcW w:w="4105" w:type="dxa"/>
            <w:tcBorders>
              <w:left w:val="single" w:sz="4" w:space="0" w:color="auto"/>
              <w:bottom w:val="single" w:sz="4" w:space="0" w:color="auto"/>
              <w:right w:val="single" w:sz="4" w:space="0" w:color="auto"/>
            </w:tcBorders>
          </w:tcPr>
          <w:p w14:paraId="6E94B93C" w14:textId="77777777" w:rsidR="009774CF" w:rsidRPr="00803DE1" w:rsidRDefault="009774CF" w:rsidP="009774CF">
            <w:pPr>
              <w:widowControl w:val="0"/>
              <w:autoSpaceDE w:val="0"/>
              <w:autoSpaceDN w:val="0"/>
              <w:adjustRightInd w:val="0"/>
              <w:rPr>
                <w:rFonts w:eastAsia="Calibri"/>
                <w:b/>
                <w:lang w:eastAsia="en-US"/>
              </w:rPr>
            </w:pPr>
            <w:r w:rsidRPr="00803DE1">
              <w:rPr>
                <w:rFonts w:eastAsia="Calibri"/>
                <w:b/>
                <w:lang w:eastAsia="en-US"/>
              </w:rPr>
              <w:t>Основное мероприятие 1.2</w:t>
            </w:r>
            <w:r>
              <w:rPr>
                <w:rFonts w:eastAsia="Calibri"/>
                <w:b/>
                <w:lang w:eastAsia="en-US"/>
              </w:rPr>
              <w:t xml:space="preserve"> </w:t>
            </w:r>
            <w:r w:rsidRPr="00A01D13">
              <w:t>«</w:t>
            </w:r>
            <w:r w:rsidRPr="00672C3E">
              <w:rPr>
                <w:spacing w:val="-6"/>
                <w:kern w:val="2"/>
                <w:lang w:eastAsia="en-US"/>
              </w:rPr>
              <w:t>Внедрение эффективных технологий и своевременных методов работы с кадровым резервом</w:t>
            </w:r>
            <w:r w:rsidRPr="00A01D13">
              <w:t>»</w:t>
            </w:r>
          </w:p>
        </w:tc>
        <w:tc>
          <w:tcPr>
            <w:tcW w:w="3402" w:type="dxa"/>
            <w:tcBorders>
              <w:left w:val="single" w:sz="4" w:space="0" w:color="auto"/>
              <w:bottom w:val="single" w:sz="4" w:space="0" w:color="auto"/>
              <w:right w:val="single" w:sz="4" w:space="0" w:color="auto"/>
            </w:tcBorders>
          </w:tcPr>
          <w:p w14:paraId="5A931806" w14:textId="77777777" w:rsidR="009774CF" w:rsidRPr="00803DE1" w:rsidRDefault="009774CF" w:rsidP="009774CF">
            <w:pPr>
              <w:rPr>
                <w:color w:val="000000"/>
              </w:rPr>
            </w:pPr>
            <w:r w:rsidRPr="00803DE1">
              <w:rPr>
                <w:color w:val="000000"/>
              </w:rPr>
              <w:t>Всего</w:t>
            </w:r>
          </w:p>
        </w:tc>
        <w:tc>
          <w:tcPr>
            <w:tcW w:w="1985" w:type="dxa"/>
            <w:tcBorders>
              <w:left w:val="single" w:sz="4" w:space="0" w:color="auto"/>
              <w:bottom w:val="single" w:sz="4" w:space="0" w:color="auto"/>
              <w:right w:val="single" w:sz="4" w:space="0" w:color="auto"/>
            </w:tcBorders>
          </w:tcPr>
          <w:p w14:paraId="580D874E" w14:textId="77777777" w:rsidR="009774CF" w:rsidRPr="00803DE1" w:rsidRDefault="009774CF" w:rsidP="009774CF">
            <w:pPr>
              <w:widowControl w:val="0"/>
              <w:autoSpaceDE w:val="0"/>
              <w:autoSpaceDN w:val="0"/>
              <w:adjustRightInd w:val="0"/>
            </w:pPr>
            <w:r w:rsidRPr="00803DE1">
              <w:t>0,0</w:t>
            </w:r>
          </w:p>
        </w:tc>
        <w:tc>
          <w:tcPr>
            <w:tcW w:w="1845" w:type="dxa"/>
            <w:tcBorders>
              <w:left w:val="single" w:sz="4" w:space="0" w:color="auto"/>
              <w:bottom w:val="single" w:sz="4" w:space="0" w:color="auto"/>
              <w:right w:val="single" w:sz="4" w:space="0" w:color="auto"/>
            </w:tcBorders>
          </w:tcPr>
          <w:p w14:paraId="1A0C8F1C" w14:textId="77777777" w:rsidR="009774CF" w:rsidRPr="00803DE1" w:rsidRDefault="009774CF" w:rsidP="009774CF">
            <w:pPr>
              <w:widowControl w:val="0"/>
              <w:autoSpaceDE w:val="0"/>
              <w:autoSpaceDN w:val="0"/>
              <w:adjustRightInd w:val="0"/>
            </w:pPr>
            <w:r w:rsidRPr="00803DE1">
              <w:t>0,0</w:t>
            </w:r>
          </w:p>
        </w:tc>
        <w:tc>
          <w:tcPr>
            <w:tcW w:w="2839" w:type="dxa"/>
            <w:gridSpan w:val="2"/>
            <w:tcBorders>
              <w:left w:val="single" w:sz="4" w:space="0" w:color="auto"/>
              <w:bottom w:val="single" w:sz="4" w:space="0" w:color="auto"/>
              <w:right w:val="single" w:sz="4" w:space="0" w:color="auto"/>
            </w:tcBorders>
          </w:tcPr>
          <w:p w14:paraId="6EDADB7E" w14:textId="77777777" w:rsidR="009774CF" w:rsidRPr="00803DE1" w:rsidRDefault="009774CF" w:rsidP="009774CF">
            <w:pPr>
              <w:widowControl w:val="0"/>
              <w:autoSpaceDE w:val="0"/>
              <w:autoSpaceDN w:val="0"/>
              <w:adjustRightInd w:val="0"/>
            </w:pPr>
            <w:r w:rsidRPr="00803DE1">
              <w:t>0,0</w:t>
            </w:r>
          </w:p>
        </w:tc>
      </w:tr>
      <w:tr w:rsidR="009774CF" w:rsidRPr="00803DE1" w14:paraId="55F93124" w14:textId="77777777" w:rsidTr="009774CF">
        <w:trPr>
          <w:trHeight w:val="262"/>
          <w:tblCellSpacing w:w="5" w:type="nil"/>
        </w:trPr>
        <w:tc>
          <w:tcPr>
            <w:tcW w:w="4105" w:type="dxa"/>
            <w:tcBorders>
              <w:left w:val="single" w:sz="4" w:space="0" w:color="auto"/>
              <w:bottom w:val="single" w:sz="4" w:space="0" w:color="auto"/>
              <w:right w:val="single" w:sz="4" w:space="0" w:color="auto"/>
            </w:tcBorders>
          </w:tcPr>
          <w:p w14:paraId="31E8ED0E" w14:textId="77777777" w:rsidR="009774CF" w:rsidRDefault="009774CF" w:rsidP="009774CF">
            <w:pPr>
              <w:autoSpaceDE w:val="0"/>
              <w:autoSpaceDN w:val="0"/>
              <w:adjustRightInd w:val="0"/>
              <w:spacing w:line="230" w:lineRule="auto"/>
              <w:rPr>
                <w:spacing w:val="-6"/>
                <w:kern w:val="2"/>
                <w:lang w:eastAsia="en-US"/>
              </w:rPr>
            </w:pPr>
            <w:r w:rsidRPr="00803DE1">
              <w:rPr>
                <w:rFonts w:eastAsia="Calibri"/>
                <w:b/>
                <w:lang w:eastAsia="en-US"/>
              </w:rPr>
              <w:t>Основное мероприятие 1.</w:t>
            </w:r>
            <w:r>
              <w:rPr>
                <w:rFonts w:eastAsia="Calibri"/>
                <w:b/>
                <w:lang w:eastAsia="en-US"/>
              </w:rPr>
              <w:t xml:space="preserve">3 </w:t>
            </w:r>
            <w:r>
              <w:t>«</w:t>
            </w:r>
            <w:r w:rsidRPr="00672C3E">
              <w:rPr>
                <w:spacing w:val="-6"/>
                <w:kern w:val="2"/>
                <w:lang w:eastAsia="en-US"/>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w:t>
            </w:r>
          </w:p>
          <w:p w14:paraId="4FDB0E8C" w14:textId="77777777" w:rsidR="009774CF" w:rsidRPr="00803DE1" w:rsidRDefault="009774CF" w:rsidP="009774CF">
            <w:pPr>
              <w:widowControl w:val="0"/>
              <w:autoSpaceDE w:val="0"/>
              <w:autoSpaceDN w:val="0"/>
              <w:adjustRightInd w:val="0"/>
              <w:rPr>
                <w:rFonts w:eastAsia="Calibri"/>
                <w:b/>
                <w:lang w:eastAsia="en-US"/>
              </w:rPr>
            </w:pPr>
            <w:r>
              <w:t>»</w:t>
            </w:r>
          </w:p>
        </w:tc>
        <w:tc>
          <w:tcPr>
            <w:tcW w:w="3402" w:type="dxa"/>
            <w:tcBorders>
              <w:left w:val="single" w:sz="4" w:space="0" w:color="auto"/>
              <w:bottom w:val="single" w:sz="4" w:space="0" w:color="auto"/>
              <w:right w:val="single" w:sz="4" w:space="0" w:color="auto"/>
            </w:tcBorders>
          </w:tcPr>
          <w:p w14:paraId="21C9F03F" w14:textId="77777777" w:rsidR="009774CF" w:rsidRPr="00803DE1" w:rsidRDefault="009774CF" w:rsidP="009774CF">
            <w:pPr>
              <w:rPr>
                <w:color w:val="000000"/>
              </w:rPr>
            </w:pPr>
            <w:r>
              <w:rPr>
                <w:color w:val="000000"/>
              </w:rPr>
              <w:t>Всего</w:t>
            </w:r>
          </w:p>
        </w:tc>
        <w:tc>
          <w:tcPr>
            <w:tcW w:w="1985" w:type="dxa"/>
            <w:tcBorders>
              <w:left w:val="single" w:sz="4" w:space="0" w:color="auto"/>
              <w:bottom w:val="single" w:sz="4" w:space="0" w:color="auto"/>
              <w:right w:val="single" w:sz="4" w:space="0" w:color="auto"/>
            </w:tcBorders>
          </w:tcPr>
          <w:p w14:paraId="5B125D21" w14:textId="77777777" w:rsidR="009774CF" w:rsidRDefault="009774CF" w:rsidP="009774CF">
            <w:r w:rsidRPr="00DA2DEC">
              <w:t>1,5</w:t>
            </w:r>
          </w:p>
        </w:tc>
        <w:tc>
          <w:tcPr>
            <w:tcW w:w="1845" w:type="dxa"/>
            <w:tcBorders>
              <w:left w:val="single" w:sz="4" w:space="0" w:color="auto"/>
              <w:bottom w:val="single" w:sz="4" w:space="0" w:color="auto"/>
              <w:right w:val="single" w:sz="4" w:space="0" w:color="auto"/>
            </w:tcBorders>
          </w:tcPr>
          <w:p w14:paraId="6A8B9653" w14:textId="77777777" w:rsidR="009774CF" w:rsidRDefault="009774CF" w:rsidP="009774CF">
            <w:r w:rsidRPr="00DA2DEC">
              <w:t>1,5</w:t>
            </w:r>
          </w:p>
        </w:tc>
        <w:tc>
          <w:tcPr>
            <w:tcW w:w="2839" w:type="dxa"/>
            <w:gridSpan w:val="2"/>
            <w:tcBorders>
              <w:left w:val="single" w:sz="4" w:space="0" w:color="auto"/>
              <w:bottom w:val="single" w:sz="4" w:space="0" w:color="auto"/>
              <w:right w:val="single" w:sz="4" w:space="0" w:color="auto"/>
            </w:tcBorders>
          </w:tcPr>
          <w:p w14:paraId="0812D81B" w14:textId="77777777" w:rsidR="009774CF" w:rsidRDefault="009774CF" w:rsidP="009774CF">
            <w:r w:rsidRPr="00DA2DEC">
              <w:t>1,5</w:t>
            </w:r>
          </w:p>
        </w:tc>
      </w:tr>
      <w:tr w:rsidR="009774CF" w:rsidRPr="00803DE1" w14:paraId="065C31B6" w14:textId="77777777" w:rsidTr="009774CF">
        <w:trPr>
          <w:trHeight w:val="262"/>
          <w:tblCellSpacing w:w="5" w:type="nil"/>
        </w:trPr>
        <w:tc>
          <w:tcPr>
            <w:tcW w:w="4105" w:type="dxa"/>
            <w:tcBorders>
              <w:left w:val="single" w:sz="4" w:space="0" w:color="auto"/>
              <w:bottom w:val="single" w:sz="4" w:space="0" w:color="auto"/>
              <w:right w:val="single" w:sz="4" w:space="0" w:color="auto"/>
            </w:tcBorders>
          </w:tcPr>
          <w:p w14:paraId="53DF07CC" w14:textId="77777777" w:rsidR="009774CF" w:rsidRPr="00803DE1" w:rsidRDefault="009774CF" w:rsidP="009774CF">
            <w:pPr>
              <w:widowControl w:val="0"/>
              <w:autoSpaceDE w:val="0"/>
              <w:autoSpaceDN w:val="0"/>
              <w:adjustRightInd w:val="0"/>
              <w:rPr>
                <w:rFonts w:eastAsia="Calibri"/>
                <w:b/>
                <w:lang w:eastAsia="en-US"/>
              </w:rPr>
            </w:pPr>
            <w:r w:rsidRPr="00803DE1">
              <w:rPr>
                <w:rFonts w:eastAsia="Calibri"/>
                <w:b/>
                <w:lang w:eastAsia="en-US"/>
              </w:rPr>
              <w:t>Основное мероприятие 1.</w:t>
            </w:r>
            <w:r>
              <w:rPr>
                <w:rFonts w:eastAsia="Calibri"/>
                <w:b/>
                <w:lang w:eastAsia="en-US"/>
              </w:rPr>
              <w:t xml:space="preserve">4 </w:t>
            </w:r>
            <w:r>
              <w:t>«</w:t>
            </w:r>
            <w:r w:rsidRPr="00F533B4">
              <w:t>Проведение аттестации рабочих мест Администрации Истоминского сельского поселения</w:t>
            </w:r>
            <w:r>
              <w:t>»</w:t>
            </w:r>
          </w:p>
        </w:tc>
        <w:tc>
          <w:tcPr>
            <w:tcW w:w="3402" w:type="dxa"/>
            <w:tcBorders>
              <w:left w:val="single" w:sz="4" w:space="0" w:color="auto"/>
              <w:bottom w:val="single" w:sz="4" w:space="0" w:color="auto"/>
              <w:right w:val="single" w:sz="4" w:space="0" w:color="auto"/>
            </w:tcBorders>
          </w:tcPr>
          <w:p w14:paraId="2E3AEF28" w14:textId="77777777" w:rsidR="009774CF" w:rsidRPr="00803DE1" w:rsidRDefault="009774CF" w:rsidP="009774CF">
            <w:pPr>
              <w:rPr>
                <w:color w:val="000000"/>
              </w:rPr>
            </w:pPr>
            <w:r>
              <w:rPr>
                <w:color w:val="000000"/>
              </w:rPr>
              <w:t>Всего</w:t>
            </w:r>
          </w:p>
        </w:tc>
        <w:tc>
          <w:tcPr>
            <w:tcW w:w="1985" w:type="dxa"/>
            <w:tcBorders>
              <w:left w:val="single" w:sz="4" w:space="0" w:color="auto"/>
              <w:bottom w:val="single" w:sz="4" w:space="0" w:color="auto"/>
              <w:right w:val="single" w:sz="4" w:space="0" w:color="auto"/>
            </w:tcBorders>
          </w:tcPr>
          <w:p w14:paraId="25F5A767" w14:textId="77777777" w:rsidR="009774CF" w:rsidRPr="00803DE1" w:rsidRDefault="009774CF" w:rsidP="009774CF">
            <w:pPr>
              <w:widowControl w:val="0"/>
              <w:autoSpaceDE w:val="0"/>
              <w:autoSpaceDN w:val="0"/>
              <w:adjustRightInd w:val="0"/>
            </w:pPr>
            <w:r w:rsidRPr="00803DE1">
              <w:t>0,0</w:t>
            </w:r>
          </w:p>
        </w:tc>
        <w:tc>
          <w:tcPr>
            <w:tcW w:w="1845" w:type="dxa"/>
            <w:tcBorders>
              <w:left w:val="single" w:sz="4" w:space="0" w:color="auto"/>
              <w:bottom w:val="single" w:sz="4" w:space="0" w:color="auto"/>
              <w:right w:val="single" w:sz="4" w:space="0" w:color="auto"/>
            </w:tcBorders>
          </w:tcPr>
          <w:p w14:paraId="5C23D409" w14:textId="77777777" w:rsidR="009774CF" w:rsidRPr="00803DE1" w:rsidRDefault="009774CF" w:rsidP="009774CF">
            <w:pPr>
              <w:widowControl w:val="0"/>
              <w:autoSpaceDE w:val="0"/>
              <w:autoSpaceDN w:val="0"/>
              <w:adjustRightInd w:val="0"/>
            </w:pPr>
            <w:r w:rsidRPr="00803DE1">
              <w:t>0,0</w:t>
            </w:r>
          </w:p>
        </w:tc>
        <w:tc>
          <w:tcPr>
            <w:tcW w:w="2839" w:type="dxa"/>
            <w:gridSpan w:val="2"/>
            <w:tcBorders>
              <w:left w:val="single" w:sz="4" w:space="0" w:color="auto"/>
              <w:bottom w:val="single" w:sz="4" w:space="0" w:color="auto"/>
              <w:right w:val="single" w:sz="4" w:space="0" w:color="auto"/>
            </w:tcBorders>
          </w:tcPr>
          <w:p w14:paraId="658A5142" w14:textId="77777777" w:rsidR="009774CF" w:rsidRPr="00803DE1" w:rsidRDefault="009774CF" w:rsidP="009774CF">
            <w:pPr>
              <w:widowControl w:val="0"/>
              <w:autoSpaceDE w:val="0"/>
              <w:autoSpaceDN w:val="0"/>
              <w:adjustRightInd w:val="0"/>
            </w:pPr>
            <w:r w:rsidRPr="00803DE1">
              <w:t>0,0</w:t>
            </w:r>
          </w:p>
        </w:tc>
      </w:tr>
    </w:tbl>
    <w:p w14:paraId="19EBD9B4" w14:textId="77777777" w:rsidR="009774CF" w:rsidRPr="00AA10D0" w:rsidRDefault="009774CF" w:rsidP="009774CF">
      <w:pPr>
        <w:jc w:val="center"/>
        <w:rPr>
          <w:b/>
        </w:rPr>
      </w:pPr>
    </w:p>
    <w:p w14:paraId="080B85EB"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9774CF" w14:paraId="6243D076" w14:textId="77777777" w:rsidTr="009774CF">
        <w:tc>
          <w:tcPr>
            <w:tcW w:w="9322" w:type="dxa"/>
          </w:tcPr>
          <w:p w14:paraId="3D1D2C56" w14:textId="77777777" w:rsidR="009774CF" w:rsidRDefault="009774CF" w:rsidP="009774CF">
            <w:pPr>
              <w:widowControl w:val="0"/>
              <w:autoSpaceDE w:val="0"/>
              <w:autoSpaceDN w:val="0"/>
              <w:adjustRightInd w:val="0"/>
              <w:contextualSpacing/>
              <w:jc w:val="center"/>
            </w:pPr>
          </w:p>
        </w:tc>
        <w:tc>
          <w:tcPr>
            <w:tcW w:w="5889" w:type="dxa"/>
          </w:tcPr>
          <w:p w14:paraId="233AC047" w14:textId="77777777" w:rsidR="009774CF" w:rsidRPr="00BB5D7B" w:rsidRDefault="009774CF" w:rsidP="009774CF">
            <w:pPr>
              <w:widowControl w:val="0"/>
              <w:autoSpaceDE w:val="0"/>
              <w:autoSpaceDN w:val="0"/>
              <w:adjustRightInd w:val="0"/>
              <w:contextualSpacing/>
              <w:jc w:val="right"/>
              <w:rPr>
                <w:sz w:val="28"/>
                <w:szCs w:val="28"/>
              </w:rPr>
            </w:pPr>
            <w:r w:rsidRPr="00BB5D7B">
              <w:rPr>
                <w:sz w:val="28"/>
                <w:szCs w:val="28"/>
              </w:rPr>
              <w:t>Приложение № 3</w:t>
            </w:r>
          </w:p>
          <w:p w14:paraId="1FEF1FE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33A714DE"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2BD8547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52D9F45" w14:textId="77777777" w:rsidR="009774CF" w:rsidRDefault="009774CF" w:rsidP="009774CF">
            <w:pPr>
              <w:widowControl w:val="0"/>
              <w:autoSpaceDE w:val="0"/>
              <w:autoSpaceDN w:val="0"/>
              <w:adjustRightInd w:val="0"/>
              <w:contextualSpacing/>
              <w:jc w:val="right"/>
            </w:pPr>
            <w:r w:rsidRPr="00BB5D7B">
              <w:rPr>
                <w:sz w:val="28"/>
                <w:szCs w:val="28"/>
              </w:rPr>
              <w:t>«</w:t>
            </w:r>
            <w:r>
              <w:rPr>
                <w:sz w:val="28"/>
                <w:szCs w:val="28"/>
              </w:rPr>
              <w:t>Развитие муниципальной службы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5EA13A1F" w14:textId="77777777" w:rsidR="009774CF" w:rsidRDefault="009774CF" w:rsidP="009774CF">
      <w:pPr>
        <w:widowControl w:val="0"/>
        <w:rPr>
          <w:sz w:val="28"/>
          <w:szCs w:val="28"/>
        </w:rPr>
      </w:pPr>
    </w:p>
    <w:p w14:paraId="6A3FAFBF" w14:textId="77777777" w:rsidR="009774CF" w:rsidRPr="00A01D13" w:rsidRDefault="009774CF" w:rsidP="009774CF">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sz w:val="28"/>
          <w:szCs w:val="28"/>
        </w:rPr>
        <w:t>Развитие муниципальной службы» за отчетный период</w:t>
      </w:r>
    </w:p>
    <w:p w14:paraId="28460F3A" w14:textId="77777777" w:rsidR="009774CF" w:rsidRPr="00AA10D0" w:rsidRDefault="009774CF" w:rsidP="009774CF">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9774CF" w:rsidRPr="00AA10D0" w14:paraId="66E81929" w14:textId="77777777" w:rsidTr="009774CF">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22C2D99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2821840B"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28D350D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4DD146C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709652F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51F9601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9774CF" w:rsidRPr="00AA10D0" w14:paraId="18B28069"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711A2CAF"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143119E8"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3ABB9526"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4955B1A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2019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778D9EF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отчетный год: 20</w:t>
            </w:r>
            <w:r>
              <w:rPr>
                <w:rFonts w:ascii="Times New Roman" w:hAnsi="Times New Roman" w:cs="Times New Roman"/>
                <w:sz w:val="24"/>
                <w:szCs w:val="24"/>
              </w:rPr>
              <w:t>20</w:t>
            </w:r>
          </w:p>
        </w:tc>
        <w:tc>
          <w:tcPr>
            <w:tcW w:w="1191" w:type="pct"/>
            <w:vMerge/>
            <w:tcBorders>
              <w:left w:val="single" w:sz="4" w:space="0" w:color="auto"/>
              <w:bottom w:val="single" w:sz="4" w:space="0" w:color="auto"/>
              <w:right w:val="single" w:sz="4" w:space="0" w:color="auto"/>
            </w:tcBorders>
          </w:tcPr>
          <w:p w14:paraId="0F17A21A"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3099BE75" w14:textId="77777777" w:rsidTr="009774CF">
        <w:trPr>
          <w:tblCellSpacing w:w="5" w:type="nil"/>
          <w:jc w:val="center"/>
        </w:trPr>
        <w:tc>
          <w:tcPr>
            <w:tcW w:w="260" w:type="pct"/>
            <w:vMerge/>
            <w:tcBorders>
              <w:left w:val="single" w:sz="4" w:space="0" w:color="auto"/>
              <w:bottom w:val="single" w:sz="4" w:space="0" w:color="auto"/>
              <w:right w:val="single" w:sz="4" w:space="0" w:color="auto"/>
            </w:tcBorders>
          </w:tcPr>
          <w:p w14:paraId="12F50221"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5C5F787D"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559E3EB5" w14:textId="77777777" w:rsidR="009774CF" w:rsidRPr="00AA10D0" w:rsidRDefault="009774CF" w:rsidP="009774CF">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32D883CA"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3744B4A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61D31D1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7B1004EC" w14:textId="77777777" w:rsidR="009774CF" w:rsidRPr="00AA10D0" w:rsidRDefault="009774CF" w:rsidP="009774CF">
            <w:pPr>
              <w:pStyle w:val="ConsPlusCell"/>
              <w:shd w:val="clear" w:color="auto" w:fill="FFFFFF"/>
              <w:rPr>
                <w:rFonts w:ascii="Times New Roman" w:hAnsi="Times New Roman" w:cs="Times New Roman"/>
                <w:sz w:val="24"/>
                <w:szCs w:val="24"/>
              </w:rPr>
            </w:pPr>
          </w:p>
        </w:tc>
      </w:tr>
      <w:tr w:rsidR="009774CF" w:rsidRPr="00AA10D0" w14:paraId="611655AA" w14:textId="77777777" w:rsidTr="009774CF">
        <w:trPr>
          <w:tblCellSpacing w:w="5" w:type="nil"/>
          <w:jc w:val="center"/>
        </w:trPr>
        <w:tc>
          <w:tcPr>
            <w:tcW w:w="260" w:type="pct"/>
            <w:tcBorders>
              <w:left w:val="single" w:sz="4" w:space="0" w:color="auto"/>
              <w:bottom w:val="single" w:sz="4" w:space="0" w:color="auto"/>
              <w:right w:val="single" w:sz="4" w:space="0" w:color="auto"/>
            </w:tcBorders>
          </w:tcPr>
          <w:p w14:paraId="152C5790"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6127E69C"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52C6CA75"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2F51D7E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71D473E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7E6EA36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7580966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9774CF" w:rsidRPr="00F4476F" w14:paraId="4D188752"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30E144C8" w14:textId="77777777" w:rsidR="009774CF" w:rsidRPr="00F4476F" w:rsidRDefault="009774CF" w:rsidP="009774CF">
            <w:pPr>
              <w:pStyle w:val="ConsPlusCell"/>
              <w:shd w:val="clear" w:color="auto" w:fill="FFFFFF"/>
              <w:jc w:val="center"/>
              <w:rPr>
                <w:rFonts w:ascii="Times New Roman" w:hAnsi="Times New Roman" w:cs="Times New Roman"/>
                <w:b/>
                <w:sz w:val="24"/>
                <w:szCs w:val="24"/>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 </w:t>
            </w:r>
            <w:r w:rsidRPr="00F4476F">
              <w:rPr>
                <w:rFonts w:ascii="Times New Roman" w:hAnsi="Times New Roman" w:cs="Times New Roman"/>
                <w:b/>
                <w:sz w:val="24"/>
                <w:szCs w:val="24"/>
              </w:rPr>
              <w:t>«</w:t>
            </w:r>
            <w:r>
              <w:rPr>
                <w:rFonts w:ascii="Times New Roman" w:hAnsi="Times New Roman" w:cs="Times New Roman"/>
                <w:b/>
                <w:sz w:val="24"/>
                <w:szCs w:val="24"/>
              </w:rPr>
              <w:t>Развитие муниципальной службы</w:t>
            </w:r>
            <w:r w:rsidRPr="00F4476F">
              <w:rPr>
                <w:rFonts w:ascii="Times New Roman" w:hAnsi="Times New Roman" w:cs="Times New Roman"/>
                <w:b/>
                <w:sz w:val="24"/>
                <w:szCs w:val="24"/>
              </w:rPr>
              <w:t>»</w:t>
            </w:r>
          </w:p>
        </w:tc>
      </w:tr>
      <w:tr w:rsidR="009774CF" w:rsidRPr="00AA10D0" w14:paraId="0A297664" w14:textId="77777777" w:rsidTr="009774CF">
        <w:trPr>
          <w:tblCellSpacing w:w="5" w:type="nil"/>
          <w:jc w:val="center"/>
        </w:trPr>
        <w:tc>
          <w:tcPr>
            <w:tcW w:w="5000" w:type="pct"/>
            <w:gridSpan w:val="7"/>
            <w:tcBorders>
              <w:left w:val="single" w:sz="4" w:space="0" w:color="auto"/>
              <w:bottom w:val="single" w:sz="4" w:space="0" w:color="auto"/>
              <w:right w:val="single" w:sz="4" w:space="0" w:color="auto"/>
            </w:tcBorders>
          </w:tcPr>
          <w:p w14:paraId="410C2663" w14:textId="77777777" w:rsidR="009774CF" w:rsidRPr="00F4476F" w:rsidRDefault="009774CF" w:rsidP="009774CF">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Подпрограмма 1  «</w:t>
            </w:r>
            <w:r>
              <w:rPr>
                <w:rFonts w:ascii="Times New Roman" w:hAnsi="Times New Roman" w:cs="Times New Roman"/>
                <w:b/>
                <w:sz w:val="24"/>
                <w:szCs w:val="24"/>
              </w:rPr>
              <w:t>Повышение эффективности управления муниципальным имуществом и приватизации»</w:t>
            </w:r>
          </w:p>
        </w:tc>
      </w:tr>
      <w:tr w:rsidR="009774CF" w:rsidRPr="00AA10D0" w14:paraId="6E6415D7" w14:textId="77777777" w:rsidTr="009774CF">
        <w:trPr>
          <w:trHeight w:val="884"/>
          <w:tblCellSpacing w:w="5" w:type="nil"/>
          <w:jc w:val="center"/>
        </w:trPr>
        <w:tc>
          <w:tcPr>
            <w:tcW w:w="260" w:type="pct"/>
            <w:tcBorders>
              <w:left w:val="single" w:sz="4" w:space="0" w:color="auto"/>
              <w:bottom w:val="single" w:sz="4" w:space="0" w:color="auto"/>
              <w:right w:val="single" w:sz="4" w:space="0" w:color="auto"/>
            </w:tcBorders>
          </w:tcPr>
          <w:p w14:paraId="73AF864F"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bottom w:val="single" w:sz="4" w:space="0" w:color="auto"/>
              <w:right w:val="single" w:sz="4" w:space="0" w:color="auto"/>
            </w:tcBorders>
          </w:tcPr>
          <w:p w14:paraId="2FC07671" w14:textId="77777777" w:rsidR="009774CF" w:rsidRPr="0015094C" w:rsidRDefault="009774CF" w:rsidP="009774CF">
            <w:pPr>
              <w:pStyle w:val="ConsPlusCell"/>
              <w:rPr>
                <w:rFonts w:ascii="Times New Roman" w:hAnsi="Times New Roman" w:cs="Times New Roman"/>
                <w:sz w:val="24"/>
                <w:szCs w:val="24"/>
              </w:rPr>
            </w:pPr>
            <w:r w:rsidRPr="00234820">
              <w:rPr>
                <w:rFonts w:ascii="Times New Roman" w:hAnsi="Times New Roman" w:cs="Times New Roman"/>
                <w:sz w:val="24"/>
                <w:szCs w:val="24"/>
              </w:rPr>
              <w:t>Доля муниципальных служащих, получивших дополнительное профессиональное образование или принявших в иных мероприятиях по профессиональному развитию</w:t>
            </w:r>
          </w:p>
        </w:tc>
        <w:tc>
          <w:tcPr>
            <w:tcW w:w="501" w:type="pct"/>
            <w:tcBorders>
              <w:left w:val="single" w:sz="4" w:space="0" w:color="auto"/>
              <w:bottom w:val="single" w:sz="4" w:space="0" w:color="auto"/>
              <w:right w:val="single" w:sz="4" w:space="0" w:color="auto"/>
            </w:tcBorders>
          </w:tcPr>
          <w:p w14:paraId="058C9CB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7E645C16"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p w14:paraId="6B2DA8C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51B0028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685EC09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bottom w:val="single" w:sz="4" w:space="0" w:color="auto"/>
              <w:right w:val="single" w:sz="4" w:space="0" w:color="auto"/>
            </w:tcBorders>
            <w:vAlign w:val="center"/>
          </w:tcPr>
          <w:p w14:paraId="160FA492"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14:paraId="7129399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55938423"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7411FBD" w14:textId="77777777" w:rsidR="009774CF" w:rsidRDefault="009774CF" w:rsidP="009774CF">
            <w:pPr>
              <w:pStyle w:val="ConsPlusCell"/>
              <w:shd w:val="clear" w:color="auto" w:fill="FFFFFF"/>
              <w:jc w:val="center"/>
              <w:rPr>
                <w:rFonts w:ascii="Times New Roman" w:hAnsi="Times New Roman" w:cs="Times New Roman"/>
                <w:sz w:val="24"/>
                <w:szCs w:val="24"/>
              </w:rPr>
            </w:pPr>
          </w:p>
          <w:p w14:paraId="386B542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08882261"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29</w:t>
            </w:r>
          </w:p>
          <w:p w14:paraId="699B9E4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12140F1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2693C484"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DE6C9A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69D2F35E"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701" w:type="pct"/>
            <w:tcBorders>
              <w:left w:val="single" w:sz="4" w:space="0" w:color="auto"/>
              <w:bottom w:val="single" w:sz="4" w:space="0" w:color="auto"/>
              <w:right w:val="single" w:sz="4" w:space="0" w:color="auto"/>
            </w:tcBorders>
          </w:tcPr>
          <w:p w14:paraId="5CCF45F9"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12,5</w:t>
            </w:r>
          </w:p>
          <w:p w14:paraId="16BC3FB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EE53CA7"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4B549F18"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p w14:paraId="0868400D" w14:textId="77777777" w:rsidR="009774CF" w:rsidRPr="00AA10D0" w:rsidRDefault="009774CF" w:rsidP="009774CF">
            <w:pPr>
              <w:pStyle w:val="ConsPlusCell"/>
              <w:shd w:val="clear" w:color="auto" w:fill="FFFFFF"/>
              <w:jc w:val="center"/>
              <w:rPr>
                <w:rFonts w:ascii="Times New Roman" w:hAnsi="Times New Roman" w:cs="Times New Roman"/>
                <w:sz w:val="24"/>
                <w:szCs w:val="24"/>
              </w:rPr>
            </w:pPr>
          </w:p>
        </w:tc>
        <w:tc>
          <w:tcPr>
            <w:tcW w:w="1191" w:type="pct"/>
            <w:tcBorders>
              <w:left w:val="single" w:sz="4" w:space="0" w:color="auto"/>
              <w:bottom w:val="single" w:sz="4" w:space="0" w:color="auto"/>
              <w:right w:val="single" w:sz="4" w:space="0" w:color="auto"/>
            </w:tcBorders>
          </w:tcPr>
          <w:p w14:paraId="226DEE84" w14:textId="24188FEF" w:rsidR="009774CF" w:rsidRPr="00AA10D0" w:rsidRDefault="009774CF" w:rsidP="009774CF">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 xml:space="preserve">В </w:t>
            </w:r>
            <w:r w:rsidRPr="008F793A">
              <w:rPr>
                <w:rFonts w:ascii="Times New Roman" w:hAnsi="Times New Roman" w:cs="Times New Roman"/>
                <w:sz w:val="24"/>
                <w:szCs w:val="24"/>
              </w:rPr>
              <w:t>связи эпидемиологической обстановкой</w:t>
            </w:r>
            <w:r w:rsidR="00EA0E6D">
              <w:rPr>
                <w:rFonts w:ascii="Times New Roman" w:hAnsi="Times New Roman" w:cs="Times New Roman"/>
                <w:sz w:val="24"/>
                <w:szCs w:val="24"/>
              </w:rPr>
              <w:t>,</w:t>
            </w:r>
            <w:r w:rsidRPr="008F793A">
              <w:rPr>
                <w:rFonts w:ascii="Times New Roman" w:hAnsi="Times New Roman" w:cs="Times New Roman"/>
                <w:sz w:val="24"/>
                <w:szCs w:val="24"/>
              </w:rPr>
              <w:t xml:space="preserve"> связанной с новой коронавирусной инфекцией COVID-19</w:t>
            </w:r>
            <w:r>
              <w:rPr>
                <w:rFonts w:ascii="Times New Roman" w:hAnsi="Times New Roman" w:cs="Times New Roman"/>
                <w:sz w:val="24"/>
                <w:szCs w:val="24"/>
              </w:rPr>
              <w:t xml:space="preserve"> обучение не проводилось.</w:t>
            </w:r>
          </w:p>
        </w:tc>
      </w:tr>
    </w:tbl>
    <w:p w14:paraId="7B49254A" w14:textId="77777777" w:rsidR="009774CF" w:rsidRDefault="009774CF" w:rsidP="009774CF">
      <w:pPr>
        <w:widowControl w:val="0"/>
        <w:rPr>
          <w:sz w:val="28"/>
          <w:szCs w:val="28"/>
        </w:rPr>
        <w:sectPr w:rsidR="009774CF" w:rsidSect="009774CF">
          <w:pgSz w:w="16838" w:h="11906" w:orient="landscape"/>
          <w:pgMar w:top="709" w:right="851" w:bottom="1134" w:left="1304" w:header="709" w:footer="709" w:gutter="0"/>
          <w:cols w:space="708"/>
          <w:docGrid w:linePitch="360"/>
        </w:sectPr>
      </w:pPr>
    </w:p>
    <w:p w14:paraId="402888FC" w14:textId="4D8B081E" w:rsidR="009774CF" w:rsidRPr="00BB5D7B" w:rsidRDefault="009774CF" w:rsidP="00D91198">
      <w:pPr>
        <w:widowControl w:val="0"/>
        <w:autoSpaceDE w:val="0"/>
        <w:autoSpaceDN w:val="0"/>
        <w:adjustRightInd w:val="0"/>
        <w:contextualSpacing/>
        <w:rPr>
          <w:sz w:val="28"/>
          <w:szCs w:val="28"/>
        </w:rPr>
      </w:pPr>
      <w:r>
        <w:rPr>
          <w:sz w:val="28"/>
          <w:szCs w:val="28"/>
        </w:rPr>
        <w:lastRenderedPageBreak/>
        <w:t>Приложение № 4</w:t>
      </w:r>
    </w:p>
    <w:p w14:paraId="6E1C042F"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3D97AB5"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9454082"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40C86B08" w14:textId="77777777" w:rsidR="009774CF" w:rsidRDefault="009774CF" w:rsidP="009774CF">
      <w:pPr>
        <w:widowControl w:val="0"/>
        <w:autoSpaceDE w:val="0"/>
        <w:autoSpaceDN w:val="0"/>
        <w:adjustRightInd w:val="0"/>
        <w:jc w:val="right"/>
      </w:pPr>
      <w:r w:rsidRPr="00BB5D7B">
        <w:rPr>
          <w:sz w:val="28"/>
          <w:szCs w:val="28"/>
        </w:rPr>
        <w:t>«</w:t>
      </w:r>
      <w:r>
        <w:rPr>
          <w:sz w:val="28"/>
          <w:szCs w:val="28"/>
        </w:rPr>
        <w:t>Развитие муниципальной службы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63BEE766" w14:textId="77777777" w:rsidR="009774CF" w:rsidRDefault="009774CF" w:rsidP="009774CF">
      <w:pPr>
        <w:jc w:val="center"/>
        <w:rPr>
          <w:bCs/>
        </w:rPr>
      </w:pPr>
    </w:p>
    <w:p w14:paraId="2DC01790" w14:textId="77777777" w:rsidR="009774CF" w:rsidRPr="009B016E" w:rsidRDefault="009774CF" w:rsidP="009774CF">
      <w:pPr>
        <w:jc w:val="center"/>
        <w:rPr>
          <w:b/>
          <w:bCs/>
          <w:sz w:val="28"/>
          <w:szCs w:val="28"/>
        </w:rPr>
      </w:pPr>
      <w:r w:rsidRPr="009B016E">
        <w:rPr>
          <w:b/>
          <w:bCs/>
          <w:sz w:val="28"/>
          <w:szCs w:val="28"/>
        </w:rPr>
        <w:t>ИНФОРМАЦИЯ</w:t>
      </w:r>
    </w:p>
    <w:p w14:paraId="3D54AB2E" w14:textId="77777777" w:rsidR="009774CF" w:rsidRPr="009E71D3" w:rsidRDefault="009774CF" w:rsidP="009774CF">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отчетный период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9774CF" w:rsidRPr="009B016E" w14:paraId="1C85F6B6" w14:textId="77777777" w:rsidTr="009774CF">
        <w:trPr>
          <w:trHeight w:val="645"/>
        </w:trPr>
        <w:tc>
          <w:tcPr>
            <w:tcW w:w="534" w:type="dxa"/>
            <w:vMerge w:val="restart"/>
          </w:tcPr>
          <w:p w14:paraId="7437E291" w14:textId="77777777" w:rsidR="009774CF" w:rsidRPr="009B016E" w:rsidRDefault="009774CF" w:rsidP="009774CF">
            <w:pPr>
              <w:jc w:val="center"/>
              <w:rPr>
                <w:bCs/>
              </w:rPr>
            </w:pPr>
            <w:r w:rsidRPr="009B016E">
              <w:rPr>
                <w:bCs/>
              </w:rPr>
              <w:t xml:space="preserve">№ </w:t>
            </w:r>
          </w:p>
          <w:p w14:paraId="1EFBD33B" w14:textId="77777777" w:rsidR="009774CF" w:rsidRPr="009B016E" w:rsidRDefault="009774CF" w:rsidP="009774CF">
            <w:pPr>
              <w:jc w:val="center"/>
              <w:rPr>
                <w:bCs/>
              </w:rPr>
            </w:pPr>
            <w:r w:rsidRPr="009B016E">
              <w:rPr>
                <w:bCs/>
              </w:rPr>
              <w:t>п/п</w:t>
            </w:r>
          </w:p>
        </w:tc>
        <w:tc>
          <w:tcPr>
            <w:tcW w:w="6730" w:type="dxa"/>
            <w:vMerge w:val="restart"/>
            <w:shd w:val="clear" w:color="auto" w:fill="auto"/>
          </w:tcPr>
          <w:p w14:paraId="3DE35055" w14:textId="77777777" w:rsidR="009774CF" w:rsidRPr="009B016E" w:rsidRDefault="009774CF" w:rsidP="009774CF">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548D94CF" w14:textId="77777777" w:rsidR="009774CF" w:rsidRPr="009B016E" w:rsidRDefault="009774CF" w:rsidP="009774CF">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5692B16C" w14:textId="77777777" w:rsidR="009774CF" w:rsidRPr="009B016E" w:rsidRDefault="009774CF" w:rsidP="009774CF">
            <w:pPr>
              <w:jc w:val="center"/>
              <w:rPr>
                <w:bCs/>
              </w:rPr>
            </w:pPr>
            <w:r w:rsidRPr="009B016E">
              <w:rPr>
                <w:bCs/>
              </w:rPr>
              <w:t>Ожидаемый</w:t>
            </w:r>
          </w:p>
          <w:p w14:paraId="54AD6F79" w14:textId="77777777" w:rsidR="009774CF" w:rsidRPr="009B016E" w:rsidRDefault="009774CF" w:rsidP="009774CF">
            <w:pPr>
              <w:jc w:val="center"/>
              <w:rPr>
                <w:bCs/>
              </w:rPr>
            </w:pPr>
            <w:r w:rsidRPr="009B016E">
              <w:rPr>
                <w:bCs/>
              </w:rPr>
              <w:t>результат</w:t>
            </w:r>
          </w:p>
        </w:tc>
        <w:tc>
          <w:tcPr>
            <w:tcW w:w="2242" w:type="dxa"/>
            <w:vMerge w:val="restart"/>
            <w:shd w:val="clear" w:color="auto" w:fill="auto"/>
          </w:tcPr>
          <w:p w14:paraId="1C9A5CBC" w14:textId="77777777" w:rsidR="009774CF" w:rsidRPr="009B016E" w:rsidRDefault="009774CF" w:rsidP="009774CF">
            <w:pPr>
              <w:jc w:val="center"/>
              <w:rPr>
                <w:bCs/>
              </w:rPr>
            </w:pPr>
            <w:r w:rsidRPr="009B016E">
              <w:rPr>
                <w:bCs/>
              </w:rPr>
              <w:t>Фактически сложившийся результат</w:t>
            </w:r>
          </w:p>
        </w:tc>
        <w:tc>
          <w:tcPr>
            <w:tcW w:w="3350" w:type="dxa"/>
            <w:gridSpan w:val="2"/>
            <w:shd w:val="clear" w:color="auto" w:fill="auto"/>
          </w:tcPr>
          <w:p w14:paraId="68E461B9" w14:textId="77777777" w:rsidR="009774CF" w:rsidRPr="009B016E" w:rsidRDefault="009774CF" w:rsidP="009774CF">
            <w:pPr>
              <w:jc w:val="center"/>
              <w:rPr>
                <w:bCs/>
              </w:rPr>
            </w:pPr>
            <w:r w:rsidRPr="009B016E">
              <w:rPr>
                <w:bCs/>
              </w:rPr>
              <w:t>Сумма экономии</w:t>
            </w:r>
            <w:r w:rsidRPr="009B016E">
              <w:rPr>
                <w:bCs/>
              </w:rPr>
              <w:br/>
              <w:t>(тыс. рублей)</w:t>
            </w:r>
          </w:p>
        </w:tc>
      </w:tr>
      <w:tr w:rsidR="009774CF" w:rsidRPr="009B016E" w14:paraId="39B67ECA" w14:textId="77777777" w:rsidTr="009774CF">
        <w:trPr>
          <w:trHeight w:val="890"/>
        </w:trPr>
        <w:tc>
          <w:tcPr>
            <w:tcW w:w="534" w:type="dxa"/>
            <w:vMerge/>
          </w:tcPr>
          <w:p w14:paraId="5A566B4C" w14:textId="77777777" w:rsidR="009774CF" w:rsidRPr="009B016E" w:rsidRDefault="009774CF" w:rsidP="009774CF">
            <w:pPr>
              <w:jc w:val="center"/>
              <w:rPr>
                <w:bCs/>
              </w:rPr>
            </w:pPr>
          </w:p>
        </w:tc>
        <w:tc>
          <w:tcPr>
            <w:tcW w:w="6730" w:type="dxa"/>
            <w:vMerge/>
          </w:tcPr>
          <w:p w14:paraId="405F31E1" w14:textId="77777777" w:rsidR="009774CF" w:rsidRPr="009B016E" w:rsidRDefault="009774CF" w:rsidP="009774CF">
            <w:pPr>
              <w:jc w:val="center"/>
              <w:rPr>
                <w:bCs/>
              </w:rPr>
            </w:pPr>
          </w:p>
        </w:tc>
        <w:tc>
          <w:tcPr>
            <w:tcW w:w="1940" w:type="dxa"/>
            <w:vMerge/>
          </w:tcPr>
          <w:p w14:paraId="1F095477" w14:textId="77777777" w:rsidR="009774CF" w:rsidRPr="009B016E" w:rsidRDefault="009774CF" w:rsidP="009774CF">
            <w:pPr>
              <w:jc w:val="center"/>
              <w:rPr>
                <w:bCs/>
              </w:rPr>
            </w:pPr>
          </w:p>
        </w:tc>
        <w:tc>
          <w:tcPr>
            <w:tcW w:w="2242" w:type="dxa"/>
            <w:vMerge/>
          </w:tcPr>
          <w:p w14:paraId="43FA16E6" w14:textId="77777777" w:rsidR="009774CF" w:rsidRPr="009B016E" w:rsidRDefault="009774CF" w:rsidP="009774CF">
            <w:pPr>
              <w:jc w:val="center"/>
              <w:rPr>
                <w:bCs/>
              </w:rPr>
            </w:pPr>
          </w:p>
        </w:tc>
        <w:tc>
          <w:tcPr>
            <w:tcW w:w="1400" w:type="dxa"/>
            <w:shd w:val="clear" w:color="auto" w:fill="auto"/>
          </w:tcPr>
          <w:p w14:paraId="6C4D3BD6" w14:textId="77777777" w:rsidR="009774CF" w:rsidRPr="009B016E" w:rsidRDefault="009774CF" w:rsidP="009774CF">
            <w:pPr>
              <w:jc w:val="center"/>
              <w:rPr>
                <w:bCs/>
              </w:rPr>
            </w:pPr>
            <w:r w:rsidRPr="009B016E">
              <w:rPr>
                <w:bCs/>
              </w:rPr>
              <w:t>всего</w:t>
            </w:r>
          </w:p>
        </w:tc>
        <w:tc>
          <w:tcPr>
            <w:tcW w:w="1950" w:type="dxa"/>
            <w:shd w:val="clear" w:color="auto" w:fill="auto"/>
          </w:tcPr>
          <w:p w14:paraId="69FD691D" w14:textId="77777777" w:rsidR="009774CF" w:rsidRPr="009B016E" w:rsidRDefault="009774CF" w:rsidP="009774CF">
            <w:pPr>
              <w:jc w:val="center"/>
              <w:rPr>
                <w:bCs/>
              </w:rPr>
            </w:pPr>
            <w:r w:rsidRPr="009B016E">
              <w:rPr>
                <w:bCs/>
              </w:rPr>
              <w:t>в том числе в результате проведения закупок</w:t>
            </w:r>
          </w:p>
        </w:tc>
      </w:tr>
      <w:tr w:rsidR="009774CF" w:rsidRPr="009B016E" w14:paraId="251145D6" w14:textId="77777777" w:rsidTr="009774CF">
        <w:trPr>
          <w:trHeight w:val="315"/>
        </w:trPr>
        <w:tc>
          <w:tcPr>
            <w:tcW w:w="534" w:type="dxa"/>
          </w:tcPr>
          <w:p w14:paraId="292ACB86" w14:textId="77777777" w:rsidR="009774CF" w:rsidRPr="009B016E" w:rsidRDefault="009774CF" w:rsidP="009774CF">
            <w:pPr>
              <w:jc w:val="center"/>
            </w:pPr>
            <w:r w:rsidRPr="009B016E">
              <w:t>1</w:t>
            </w:r>
          </w:p>
        </w:tc>
        <w:tc>
          <w:tcPr>
            <w:tcW w:w="6730" w:type="dxa"/>
            <w:shd w:val="clear" w:color="auto" w:fill="auto"/>
          </w:tcPr>
          <w:p w14:paraId="69CE99BC" w14:textId="77777777" w:rsidR="009774CF" w:rsidRPr="009B016E" w:rsidRDefault="009774CF" w:rsidP="009774CF">
            <w:pPr>
              <w:jc w:val="center"/>
            </w:pPr>
            <w:r w:rsidRPr="009B016E">
              <w:t>2 </w:t>
            </w:r>
          </w:p>
        </w:tc>
        <w:tc>
          <w:tcPr>
            <w:tcW w:w="1940" w:type="dxa"/>
            <w:shd w:val="clear" w:color="auto" w:fill="auto"/>
          </w:tcPr>
          <w:p w14:paraId="35ECBB22" w14:textId="77777777" w:rsidR="009774CF" w:rsidRPr="009B016E" w:rsidRDefault="009774CF" w:rsidP="009774CF">
            <w:pPr>
              <w:jc w:val="center"/>
            </w:pPr>
            <w:r w:rsidRPr="009B016E">
              <w:t>3 </w:t>
            </w:r>
          </w:p>
        </w:tc>
        <w:tc>
          <w:tcPr>
            <w:tcW w:w="2242" w:type="dxa"/>
            <w:shd w:val="clear" w:color="auto" w:fill="auto"/>
          </w:tcPr>
          <w:p w14:paraId="55D3C82A" w14:textId="77777777" w:rsidR="009774CF" w:rsidRPr="009B016E" w:rsidRDefault="009774CF" w:rsidP="009774CF">
            <w:pPr>
              <w:jc w:val="center"/>
            </w:pPr>
            <w:r w:rsidRPr="009B016E">
              <w:t>4 </w:t>
            </w:r>
          </w:p>
        </w:tc>
        <w:tc>
          <w:tcPr>
            <w:tcW w:w="1400" w:type="dxa"/>
            <w:shd w:val="clear" w:color="auto" w:fill="auto"/>
          </w:tcPr>
          <w:p w14:paraId="38B2D1AB" w14:textId="77777777" w:rsidR="009774CF" w:rsidRPr="009B016E" w:rsidRDefault="009774CF" w:rsidP="009774CF">
            <w:pPr>
              <w:jc w:val="center"/>
            </w:pPr>
            <w:r w:rsidRPr="009B016E">
              <w:t>5 </w:t>
            </w:r>
          </w:p>
        </w:tc>
        <w:tc>
          <w:tcPr>
            <w:tcW w:w="1950" w:type="dxa"/>
            <w:shd w:val="clear" w:color="auto" w:fill="auto"/>
          </w:tcPr>
          <w:p w14:paraId="3F2261DE" w14:textId="77777777" w:rsidR="009774CF" w:rsidRPr="009B016E" w:rsidRDefault="009774CF" w:rsidP="009774CF">
            <w:pPr>
              <w:jc w:val="center"/>
            </w:pPr>
            <w:r w:rsidRPr="009B016E">
              <w:t>6</w:t>
            </w:r>
          </w:p>
        </w:tc>
      </w:tr>
      <w:tr w:rsidR="009774CF" w:rsidRPr="009B016E" w14:paraId="49B25B16" w14:textId="77777777" w:rsidTr="009774CF">
        <w:trPr>
          <w:trHeight w:val="315"/>
        </w:trPr>
        <w:tc>
          <w:tcPr>
            <w:tcW w:w="534" w:type="dxa"/>
          </w:tcPr>
          <w:p w14:paraId="22B0E176" w14:textId="77777777" w:rsidR="009774CF" w:rsidRPr="009B016E" w:rsidRDefault="009774CF" w:rsidP="009774CF"/>
        </w:tc>
        <w:tc>
          <w:tcPr>
            <w:tcW w:w="6730" w:type="dxa"/>
            <w:shd w:val="clear" w:color="auto" w:fill="auto"/>
          </w:tcPr>
          <w:p w14:paraId="76C6209D" w14:textId="77777777" w:rsidR="009774CF" w:rsidRPr="009B016E" w:rsidRDefault="009774CF" w:rsidP="009774CF">
            <w:r w:rsidRPr="009B016E">
              <w:t>Муниципальная программа</w:t>
            </w:r>
            <w:r>
              <w:t xml:space="preserve"> «Развитие муниципальной службы»</w:t>
            </w:r>
          </w:p>
        </w:tc>
        <w:tc>
          <w:tcPr>
            <w:tcW w:w="1940" w:type="dxa"/>
            <w:shd w:val="clear" w:color="auto" w:fill="auto"/>
          </w:tcPr>
          <w:p w14:paraId="29DE2272" w14:textId="77777777" w:rsidR="009774CF" w:rsidRPr="009B016E" w:rsidRDefault="009774CF" w:rsidP="009774CF">
            <w:pPr>
              <w:jc w:val="center"/>
            </w:pPr>
            <w:r w:rsidRPr="009B016E">
              <w:t>Х </w:t>
            </w:r>
          </w:p>
        </w:tc>
        <w:tc>
          <w:tcPr>
            <w:tcW w:w="2242" w:type="dxa"/>
            <w:shd w:val="clear" w:color="auto" w:fill="auto"/>
          </w:tcPr>
          <w:p w14:paraId="49DC292F" w14:textId="77777777" w:rsidR="009774CF" w:rsidRPr="009B016E" w:rsidRDefault="009774CF" w:rsidP="009774CF">
            <w:pPr>
              <w:jc w:val="center"/>
            </w:pPr>
            <w:r w:rsidRPr="009B016E">
              <w:t>Х</w:t>
            </w:r>
          </w:p>
        </w:tc>
        <w:tc>
          <w:tcPr>
            <w:tcW w:w="1400" w:type="dxa"/>
            <w:shd w:val="clear" w:color="auto" w:fill="auto"/>
          </w:tcPr>
          <w:p w14:paraId="1E24CBA4" w14:textId="77777777" w:rsidR="009774CF" w:rsidRPr="009B016E" w:rsidRDefault="009774CF" w:rsidP="009774CF">
            <w:pPr>
              <w:jc w:val="center"/>
            </w:pPr>
            <w:r>
              <w:t>Х</w:t>
            </w:r>
          </w:p>
        </w:tc>
        <w:tc>
          <w:tcPr>
            <w:tcW w:w="1950" w:type="dxa"/>
            <w:shd w:val="clear" w:color="auto" w:fill="auto"/>
          </w:tcPr>
          <w:p w14:paraId="04A504B6" w14:textId="77777777" w:rsidR="009774CF" w:rsidRPr="009B016E" w:rsidRDefault="009774CF" w:rsidP="009774CF">
            <w:pPr>
              <w:jc w:val="center"/>
            </w:pPr>
            <w:r>
              <w:t>Х</w:t>
            </w:r>
          </w:p>
        </w:tc>
      </w:tr>
      <w:tr w:rsidR="009774CF" w:rsidRPr="009B016E" w14:paraId="2D481ABD" w14:textId="77777777" w:rsidTr="009774CF">
        <w:trPr>
          <w:trHeight w:val="315"/>
        </w:trPr>
        <w:tc>
          <w:tcPr>
            <w:tcW w:w="534" w:type="dxa"/>
          </w:tcPr>
          <w:p w14:paraId="5A5D31D5" w14:textId="77777777" w:rsidR="009774CF" w:rsidRPr="009B016E" w:rsidRDefault="009774CF" w:rsidP="009774CF"/>
        </w:tc>
        <w:tc>
          <w:tcPr>
            <w:tcW w:w="6730" w:type="dxa"/>
            <w:shd w:val="clear" w:color="auto" w:fill="auto"/>
          </w:tcPr>
          <w:p w14:paraId="444DA639" w14:textId="77777777" w:rsidR="009774CF" w:rsidRPr="009B016E" w:rsidRDefault="009774CF" w:rsidP="009774CF">
            <w:r w:rsidRPr="009B016E">
              <w:t>Подпрограмма 1.</w:t>
            </w:r>
            <w:r>
              <w:t xml:space="preserve"> </w:t>
            </w:r>
            <w:r w:rsidRPr="00F533B4">
              <w:t xml:space="preserve"> Развитие муниципального управления и муниципальной службы</w:t>
            </w:r>
          </w:p>
        </w:tc>
        <w:tc>
          <w:tcPr>
            <w:tcW w:w="1940" w:type="dxa"/>
            <w:shd w:val="clear" w:color="auto" w:fill="auto"/>
          </w:tcPr>
          <w:p w14:paraId="71EEBD7C" w14:textId="77777777" w:rsidR="009774CF" w:rsidRPr="009B016E" w:rsidRDefault="009774CF" w:rsidP="009774CF">
            <w:pPr>
              <w:jc w:val="center"/>
            </w:pPr>
            <w:r w:rsidRPr="009B016E">
              <w:t>Х </w:t>
            </w:r>
          </w:p>
        </w:tc>
        <w:tc>
          <w:tcPr>
            <w:tcW w:w="2242" w:type="dxa"/>
            <w:shd w:val="clear" w:color="auto" w:fill="auto"/>
          </w:tcPr>
          <w:p w14:paraId="6EE823A6" w14:textId="77777777" w:rsidR="009774CF" w:rsidRPr="009B016E" w:rsidRDefault="009774CF" w:rsidP="009774CF">
            <w:pPr>
              <w:jc w:val="center"/>
            </w:pPr>
            <w:r w:rsidRPr="009B016E">
              <w:t>Х </w:t>
            </w:r>
          </w:p>
        </w:tc>
        <w:tc>
          <w:tcPr>
            <w:tcW w:w="1400" w:type="dxa"/>
            <w:shd w:val="clear" w:color="auto" w:fill="auto"/>
          </w:tcPr>
          <w:p w14:paraId="5AAC7CD5" w14:textId="77777777" w:rsidR="009774CF" w:rsidRPr="009B016E" w:rsidRDefault="009774CF" w:rsidP="009774CF">
            <w:pPr>
              <w:jc w:val="center"/>
            </w:pPr>
            <w:r w:rsidRPr="009B016E">
              <w:t> </w:t>
            </w:r>
            <w:r>
              <w:t>Х</w:t>
            </w:r>
          </w:p>
        </w:tc>
        <w:tc>
          <w:tcPr>
            <w:tcW w:w="1950" w:type="dxa"/>
            <w:shd w:val="clear" w:color="auto" w:fill="auto"/>
          </w:tcPr>
          <w:p w14:paraId="263DD604" w14:textId="77777777" w:rsidR="009774CF" w:rsidRPr="009B016E" w:rsidRDefault="009774CF" w:rsidP="009774CF">
            <w:pPr>
              <w:jc w:val="center"/>
            </w:pPr>
            <w:r>
              <w:t>Х</w:t>
            </w:r>
            <w:r w:rsidRPr="009B016E">
              <w:t> </w:t>
            </w:r>
          </w:p>
        </w:tc>
      </w:tr>
      <w:tr w:rsidR="009774CF" w:rsidRPr="009B016E" w14:paraId="3F240BB4" w14:textId="77777777" w:rsidTr="009774CF">
        <w:trPr>
          <w:trHeight w:val="315"/>
        </w:trPr>
        <w:tc>
          <w:tcPr>
            <w:tcW w:w="534" w:type="dxa"/>
          </w:tcPr>
          <w:p w14:paraId="4236A2D8" w14:textId="77777777" w:rsidR="009774CF" w:rsidRPr="009B016E" w:rsidRDefault="009774CF" w:rsidP="009774CF"/>
        </w:tc>
        <w:tc>
          <w:tcPr>
            <w:tcW w:w="6730" w:type="dxa"/>
            <w:shd w:val="clear" w:color="auto" w:fill="auto"/>
          </w:tcPr>
          <w:p w14:paraId="45121EAC" w14:textId="77777777" w:rsidR="009774CF" w:rsidRPr="009B016E" w:rsidRDefault="009774CF" w:rsidP="009774CF">
            <w:r w:rsidRPr="009B016E">
              <w:t>Основное мероприятие 1.1. </w:t>
            </w:r>
            <w:r w:rsidRPr="00F533B4">
              <w:t xml:space="preserve"> Совершенствование правовой и методической основы муниципальной службы</w:t>
            </w:r>
          </w:p>
        </w:tc>
        <w:tc>
          <w:tcPr>
            <w:tcW w:w="1940" w:type="dxa"/>
            <w:shd w:val="clear" w:color="auto" w:fill="auto"/>
          </w:tcPr>
          <w:p w14:paraId="632F7D08" w14:textId="77777777" w:rsidR="009774CF" w:rsidRPr="009B016E" w:rsidRDefault="009774CF" w:rsidP="009774CF">
            <w:pPr>
              <w:jc w:val="center"/>
            </w:pPr>
            <w:r>
              <w:t>0,0</w:t>
            </w:r>
          </w:p>
        </w:tc>
        <w:tc>
          <w:tcPr>
            <w:tcW w:w="2242" w:type="dxa"/>
            <w:shd w:val="clear" w:color="auto" w:fill="auto"/>
          </w:tcPr>
          <w:p w14:paraId="2FDC7FDD" w14:textId="77777777" w:rsidR="009774CF" w:rsidRPr="009B016E" w:rsidRDefault="009774CF" w:rsidP="009774CF">
            <w:pPr>
              <w:jc w:val="center"/>
            </w:pPr>
            <w:r>
              <w:t>0,0</w:t>
            </w:r>
          </w:p>
        </w:tc>
        <w:tc>
          <w:tcPr>
            <w:tcW w:w="1400" w:type="dxa"/>
            <w:shd w:val="clear" w:color="auto" w:fill="auto"/>
          </w:tcPr>
          <w:p w14:paraId="3922009A" w14:textId="77777777" w:rsidR="009774CF" w:rsidRPr="009B016E" w:rsidRDefault="009774CF" w:rsidP="009774CF">
            <w:pPr>
              <w:jc w:val="center"/>
            </w:pPr>
            <w:r>
              <w:t>0,0</w:t>
            </w:r>
          </w:p>
        </w:tc>
        <w:tc>
          <w:tcPr>
            <w:tcW w:w="1950" w:type="dxa"/>
            <w:shd w:val="clear" w:color="auto" w:fill="auto"/>
          </w:tcPr>
          <w:p w14:paraId="687DDA13" w14:textId="77777777" w:rsidR="009774CF" w:rsidRPr="009B016E" w:rsidRDefault="009774CF" w:rsidP="009774CF">
            <w:pPr>
              <w:jc w:val="center"/>
            </w:pPr>
            <w:r>
              <w:t>0,0</w:t>
            </w:r>
          </w:p>
        </w:tc>
      </w:tr>
      <w:tr w:rsidR="009774CF" w:rsidRPr="009B016E" w14:paraId="604FD314" w14:textId="77777777" w:rsidTr="009774CF">
        <w:trPr>
          <w:trHeight w:val="315"/>
        </w:trPr>
        <w:tc>
          <w:tcPr>
            <w:tcW w:w="534" w:type="dxa"/>
          </w:tcPr>
          <w:p w14:paraId="64E1DB72" w14:textId="77777777" w:rsidR="009774CF" w:rsidRPr="009B016E" w:rsidRDefault="009774CF" w:rsidP="009774CF"/>
        </w:tc>
        <w:tc>
          <w:tcPr>
            <w:tcW w:w="6730" w:type="dxa"/>
            <w:shd w:val="clear" w:color="auto" w:fill="auto"/>
          </w:tcPr>
          <w:p w14:paraId="47AC8333" w14:textId="77777777" w:rsidR="009774CF" w:rsidRPr="009B016E" w:rsidRDefault="009774CF" w:rsidP="009774CF">
            <w:r>
              <w:t xml:space="preserve">Основное мероприятие 1.2. </w:t>
            </w:r>
            <w:r w:rsidRPr="00672C3E">
              <w:rPr>
                <w:spacing w:val="-6"/>
                <w:kern w:val="2"/>
                <w:lang w:eastAsia="en-US"/>
              </w:rPr>
              <w:t xml:space="preserve"> Внедрение эффективных технологий и своевременных методов работы с кадровым резервом</w:t>
            </w:r>
          </w:p>
        </w:tc>
        <w:tc>
          <w:tcPr>
            <w:tcW w:w="1940" w:type="dxa"/>
            <w:shd w:val="clear" w:color="auto" w:fill="auto"/>
          </w:tcPr>
          <w:p w14:paraId="40320CC0" w14:textId="77777777" w:rsidR="009774CF" w:rsidRPr="009B016E" w:rsidRDefault="009774CF" w:rsidP="009774CF">
            <w:pPr>
              <w:jc w:val="center"/>
            </w:pPr>
            <w:r>
              <w:t>0,0</w:t>
            </w:r>
          </w:p>
        </w:tc>
        <w:tc>
          <w:tcPr>
            <w:tcW w:w="2242" w:type="dxa"/>
            <w:shd w:val="clear" w:color="auto" w:fill="auto"/>
          </w:tcPr>
          <w:p w14:paraId="5B1FF7B1" w14:textId="77777777" w:rsidR="009774CF" w:rsidRPr="009B016E" w:rsidRDefault="009774CF" w:rsidP="009774CF">
            <w:pPr>
              <w:jc w:val="center"/>
            </w:pPr>
            <w:r>
              <w:t>0,0</w:t>
            </w:r>
          </w:p>
        </w:tc>
        <w:tc>
          <w:tcPr>
            <w:tcW w:w="1400" w:type="dxa"/>
            <w:shd w:val="clear" w:color="auto" w:fill="auto"/>
          </w:tcPr>
          <w:p w14:paraId="746E2840" w14:textId="77777777" w:rsidR="009774CF" w:rsidRPr="009B016E" w:rsidRDefault="009774CF" w:rsidP="009774CF">
            <w:pPr>
              <w:jc w:val="center"/>
            </w:pPr>
            <w:r>
              <w:t>0,0</w:t>
            </w:r>
          </w:p>
        </w:tc>
        <w:tc>
          <w:tcPr>
            <w:tcW w:w="1950" w:type="dxa"/>
            <w:shd w:val="clear" w:color="auto" w:fill="auto"/>
          </w:tcPr>
          <w:p w14:paraId="410B0F1E" w14:textId="77777777" w:rsidR="009774CF" w:rsidRPr="009B016E" w:rsidRDefault="009774CF" w:rsidP="009774CF">
            <w:pPr>
              <w:jc w:val="center"/>
            </w:pPr>
            <w:r>
              <w:t>0,0</w:t>
            </w:r>
          </w:p>
        </w:tc>
      </w:tr>
      <w:tr w:rsidR="009774CF" w:rsidRPr="009B016E" w14:paraId="467F209D" w14:textId="77777777" w:rsidTr="009774CF">
        <w:trPr>
          <w:trHeight w:val="315"/>
        </w:trPr>
        <w:tc>
          <w:tcPr>
            <w:tcW w:w="534" w:type="dxa"/>
          </w:tcPr>
          <w:p w14:paraId="716196A8" w14:textId="77777777" w:rsidR="009774CF" w:rsidRPr="009B016E" w:rsidRDefault="009774CF" w:rsidP="009774CF"/>
        </w:tc>
        <w:tc>
          <w:tcPr>
            <w:tcW w:w="6730" w:type="dxa"/>
            <w:shd w:val="clear" w:color="auto" w:fill="auto"/>
          </w:tcPr>
          <w:p w14:paraId="47DD968E" w14:textId="77777777" w:rsidR="009774CF" w:rsidRDefault="009774CF" w:rsidP="009774CF">
            <w:r w:rsidRPr="009B016E">
              <w:t xml:space="preserve">Основное мероприятие </w:t>
            </w:r>
            <w:r>
              <w:t>1.3</w:t>
            </w:r>
            <w:r w:rsidRPr="009B016E">
              <w:t> </w:t>
            </w:r>
            <w:r w:rsidRPr="00672C3E">
              <w:rPr>
                <w:spacing w:val="-6"/>
                <w:kern w:val="2"/>
                <w:lang w:eastAsia="en-US"/>
              </w:rPr>
              <w:t>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w:t>
            </w:r>
          </w:p>
        </w:tc>
        <w:tc>
          <w:tcPr>
            <w:tcW w:w="1940" w:type="dxa"/>
            <w:shd w:val="clear" w:color="auto" w:fill="auto"/>
          </w:tcPr>
          <w:p w14:paraId="1AE5923D" w14:textId="77777777" w:rsidR="009774CF" w:rsidRPr="009B016E" w:rsidRDefault="009774CF" w:rsidP="009774CF">
            <w:pPr>
              <w:jc w:val="center"/>
            </w:pPr>
            <w:r>
              <w:t>1,5</w:t>
            </w:r>
          </w:p>
        </w:tc>
        <w:tc>
          <w:tcPr>
            <w:tcW w:w="2242" w:type="dxa"/>
            <w:shd w:val="clear" w:color="auto" w:fill="auto"/>
          </w:tcPr>
          <w:p w14:paraId="74280107" w14:textId="77777777" w:rsidR="009774CF" w:rsidRPr="009B016E" w:rsidRDefault="009774CF" w:rsidP="009774CF">
            <w:pPr>
              <w:jc w:val="center"/>
            </w:pPr>
            <w:r>
              <w:t>1,5</w:t>
            </w:r>
          </w:p>
        </w:tc>
        <w:tc>
          <w:tcPr>
            <w:tcW w:w="1400" w:type="dxa"/>
            <w:shd w:val="clear" w:color="auto" w:fill="auto"/>
          </w:tcPr>
          <w:p w14:paraId="3DBC65B3" w14:textId="77777777" w:rsidR="009774CF" w:rsidRDefault="009774CF" w:rsidP="009774CF">
            <w:pPr>
              <w:jc w:val="center"/>
            </w:pPr>
            <w:r>
              <w:t>0,0</w:t>
            </w:r>
          </w:p>
        </w:tc>
        <w:tc>
          <w:tcPr>
            <w:tcW w:w="1950" w:type="dxa"/>
            <w:shd w:val="clear" w:color="auto" w:fill="auto"/>
          </w:tcPr>
          <w:p w14:paraId="7F965D1D" w14:textId="77777777" w:rsidR="009774CF" w:rsidRDefault="009774CF" w:rsidP="009774CF">
            <w:pPr>
              <w:jc w:val="center"/>
            </w:pPr>
            <w:r>
              <w:t>0,0</w:t>
            </w:r>
          </w:p>
        </w:tc>
      </w:tr>
      <w:tr w:rsidR="009774CF" w:rsidRPr="009B016E" w14:paraId="221AEB91" w14:textId="77777777" w:rsidTr="009774CF">
        <w:trPr>
          <w:trHeight w:val="315"/>
        </w:trPr>
        <w:tc>
          <w:tcPr>
            <w:tcW w:w="534" w:type="dxa"/>
          </w:tcPr>
          <w:p w14:paraId="16130346" w14:textId="77777777" w:rsidR="009774CF" w:rsidRPr="009B016E" w:rsidRDefault="009774CF" w:rsidP="009774CF"/>
        </w:tc>
        <w:tc>
          <w:tcPr>
            <w:tcW w:w="6730" w:type="dxa"/>
            <w:shd w:val="clear" w:color="auto" w:fill="auto"/>
          </w:tcPr>
          <w:p w14:paraId="72715EE8" w14:textId="77777777" w:rsidR="009774CF" w:rsidRPr="009B016E" w:rsidRDefault="009774CF" w:rsidP="009774CF">
            <w:r w:rsidRPr="009B016E">
              <w:t xml:space="preserve">Основное мероприятие </w:t>
            </w:r>
            <w:r>
              <w:t>1.4</w:t>
            </w:r>
            <w:r w:rsidRPr="009B016E">
              <w:t> </w:t>
            </w:r>
            <w:r w:rsidRPr="00F533B4">
              <w:t xml:space="preserve">Проведение аттестации рабочих </w:t>
            </w:r>
            <w:r w:rsidRPr="00F533B4">
              <w:lastRenderedPageBreak/>
              <w:t>мест Администрации Истоминского сельского поселения</w:t>
            </w:r>
          </w:p>
        </w:tc>
        <w:tc>
          <w:tcPr>
            <w:tcW w:w="1940" w:type="dxa"/>
            <w:shd w:val="clear" w:color="auto" w:fill="auto"/>
          </w:tcPr>
          <w:p w14:paraId="0252D941" w14:textId="77777777" w:rsidR="009774CF" w:rsidRPr="009B016E" w:rsidRDefault="009774CF" w:rsidP="009774CF">
            <w:pPr>
              <w:jc w:val="center"/>
            </w:pPr>
            <w:r>
              <w:lastRenderedPageBreak/>
              <w:t>0,0</w:t>
            </w:r>
          </w:p>
        </w:tc>
        <w:tc>
          <w:tcPr>
            <w:tcW w:w="2242" w:type="dxa"/>
            <w:shd w:val="clear" w:color="auto" w:fill="auto"/>
          </w:tcPr>
          <w:p w14:paraId="3F65468A" w14:textId="77777777" w:rsidR="009774CF" w:rsidRPr="009B016E" w:rsidRDefault="009774CF" w:rsidP="009774CF">
            <w:pPr>
              <w:jc w:val="center"/>
            </w:pPr>
            <w:r>
              <w:t>0,0</w:t>
            </w:r>
          </w:p>
        </w:tc>
        <w:tc>
          <w:tcPr>
            <w:tcW w:w="1400" w:type="dxa"/>
            <w:shd w:val="clear" w:color="auto" w:fill="auto"/>
          </w:tcPr>
          <w:p w14:paraId="2B4FF141" w14:textId="77777777" w:rsidR="009774CF" w:rsidRPr="009B016E" w:rsidRDefault="009774CF" w:rsidP="009774CF">
            <w:pPr>
              <w:jc w:val="center"/>
            </w:pPr>
            <w:r>
              <w:t>0,0</w:t>
            </w:r>
          </w:p>
        </w:tc>
        <w:tc>
          <w:tcPr>
            <w:tcW w:w="1950" w:type="dxa"/>
            <w:shd w:val="clear" w:color="auto" w:fill="auto"/>
          </w:tcPr>
          <w:p w14:paraId="34E72248" w14:textId="77777777" w:rsidR="009774CF" w:rsidRPr="009B016E" w:rsidRDefault="009774CF" w:rsidP="009774CF">
            <w:pPr>
              <w:jc w:val="center"/>
            </w:pPr>
            <w:r>
              <w:t>0,0</w:t>
            </w:r>
          </w:p>
        </w:tc>
      </w:tr>
    </w:tbl>
    <w:p w14:paraId="0F227BFD" w14:textId="77777777" w:rsidR="009774CF" w:rsidRDefault="009774CF" w:rsidP="009774CF">
      <w:pPr>
        <w:widowControl w:val="0"/>
        <w:autoSpaceDE w:val="0"/>
        <w:autoSpaceDN w:val="0"/>
        <w:adjustRightInd w:val="0"/>
        <w:jc w:val="center"/>
        <w:outlineLvl w:val="2"/>
      </w:pPr>
    </w:p>
    <w:p w14:paraId="38FB57C7"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5</w:t>
      </w:r>
    </w:p>
    <w:p w14:paraId="1D632FF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1347CFD"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55ABB05A"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3699609D" w14:textId="77777777" w:rsidR="009774CF" w:rsidRDefault="009774CF" w:rsidP="009774CF">
      <w:pPr>
        <w:widowControl w:val="0"/>
        <w:autoSpaceDE w:val="0"/>
        <w:autoSpaceDN w:val="0"/>
        <w:adjustRightInd w:val="0"/>
        <w:jc w:val="right"/>
      </w:pPr>
      <w:r w:rsidRPr="00BB5D7B">
        <w:rPr>
          <w:sz w:val="28"/>
          <w:szCs w:val="28"/>
        </w:rPr>
        <w:t>«</w:t>
      </w:r>
      <w:r>
        <w:rPr>
          <w:sz w:val="28"/>
          <w:szCs w:val="28"/>
        </w:rPr>
        <w:t>Развитие муниципальной службы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351C25E7" w14:textId="77777777" w:rsidR="009774CF" w:rsidRDefault="009774CF" w:rsidP="009774CF">
      <w:pPr>
        <w:jc w:val="center"/>
        <w:rPr>
          <w:bCs/>
        </w:rPr>
      </w:pPr>
    </w:p>
    <w:p w14:paraId="13E6D19B" w14:textId="77777777"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Информация</w:t>
      </w:r>
    </w:p>
    <w:p w14:paraId="1903F41D" w14:textId="5D568130" w:rsidR="009774CF" w:rsidRPr="0004798A" w:rsidRDefault="009774CF" w:rsidP="009774CF">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9774CF" w:rsidRPr="0004798A" w14:paraId="2F3B738A" w14:textId="77777777" w:rsidTr="009774CF">
        <w:tc>
          <w:tcPr>
            <w:tcW w:w="6487" w:type="dxa"/>
            <w:shd w:val="clear" w:color="auto" w:fill="auto"/>
          </w:tcPr>
          <w:p w14:paraId="47B8B6FB" w14:textId="77777777" w:rsidR="009774CF" w:rsidRPr="0004798A" w:rsidRDefault="009774CF" w:rsidP="009774CF">
            <w:pPr>
              <w:spacing w:line="360" w:lineRule="auto"/>
            </w:pPr>
          </w:p>
        </w:tc>
        <w:tc>
          <w:tcPr>
            <w:tcW w:w="3260" w:type="dxa"/>
            <w:shd w:val="clear" w:color="auto" w:fill="auto"/>
          </w:tcPr>
          <w:p w14:paraId="145088BD" w14:textId="77777777" w:rsidR="009774CF" w:rsidRPr="0004798A" w:rsidRDefault="009774CF" w:rsidP="009774CF">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709A6E0F" w14:textId="77777777" w:rsidR="009774CF" w:rsidRPr="0004798A" w:rsidRDefault="009774CF" w:rsidP="009774CF">
            <w:pPr>
              <w:jc w:val="center"/>
            </w:pPr>
            <w:r w:rsidRPr="0004798A">
              <w:t>Количество основных мероприятий, выполненных в полном объеме</w:t>
            </w:r>
          </w:p>
        </w:tc>
        <w:tc>
          <w:tcPr>
            <w:tcW w:w="2551" w:type="dxa"/>
            <w:shd w:val="clear" w:color="auto" w:fill="auto"/>
          </w:tcPr>
          <w:p w14:paraId="6F7D2683" w14:textId="77777777" w:rsidR="009774CF" w:rsidRPr="0004798A" w:rsidRDefault="009774CF" w:rsidP="009774CF">
            <w:pPr>
              <w:jc w:val="center"/>
            </w:pPr>
            <w:r w:rsidRPr="0004798A">
              <w:t>Степень реализации основных мероприятий</w:t>
            </w:r>
          </w:p>
        </w:tc>
      </w:tr>
      <w:tr w:rsidR="009774CF" w:rsidRPr="0004798A" w14:paraId="6F0F70C7" w14:textId="77777777" w:rsidTr="009774CF">
        <w:tc>
          <w:tcPr>
            <w:tcW w:w="6487" w:type="dxa"/>
            <w:shd w:val="clear" w:color="auto" w:fill="auto"/>
          </w:tcPr>
          <w:p w14:paraId="16CC4A08" w14:textId="77777777" w:rsidR="009774CF" w:rsidRPr="0004798A" w:rsidRDefault="009774CF" w:rsidP="009774CF">
            <w:pPr>
              <w:jc w:val="center"/>
            </w:pPr>
            <w:r w:rsidRPr="0004798A">
              <w:t>1</w:t>
            </w:r>
          </w:p>
        </w:tc>
        <w:tc>
          <w:tcPr>
            <w:tcW w:w="3260" w:type="dxa"/>
            <w:shd w:val="clear" w:color="auto" w:fill="auto"/>
          </w:tcPr>
          <w:p w14:paraId="3640C0AA" w14:textId="77777777" w:rsidR="009774CF" w:rsidRPr="0004798A" w:rsidRDefault="009774CF" w:rsidP="009774CF">
            <w:pPr>
              <w:jc w:val="center"/>
            </w:pPr>
            <w:r w:rsidRPr="0004798A">
              <w:t>2</w:t>
            </w:r>
          </w:p>
        </w:tc>
        <w:tc>
          <w:tcPr>
            <w:tcW w:w="2552" w:type="dxa"/>
            <w:shd w:val="clear" w:color="auto" w:fill="auto"/>
          </w:tcPr>
          <w:p w14:paraId="6D2C1697" w14:textId="77777777" w:rsidR="009774CF" w:rsidRPr="0004798A" w:rsidRDefault="009774CF" w:rsidP="009774CF">
            <w:pPr>
              <w:jc w:val="center"/>
            </w:pPr>
            <w:r w:rsidRPr="0004798A">
              <w:t>3</w:t>
            </w:r>
          </w:p>
        </w:tc>
        <w:tc>
          <w:tcPr>
            <w:tcW w:w="2551" w:type="dxa"/>
            <w:shd w:val="clear" w:color="auto" w:fill="auto"/>
          </w:tcPr>
          <w:p w14:paraId="4F6BA115" w14:textId="77777777" w:rsidR="009774CF" w:rsidRPr="0004798A" w:rsidRDefault="009774CF" w:rsidP="009774CF">
            <w:pPr>
              <w:jc w:val="center"/>
            </w:pPr>
            <w:r w:rsidRPr="0004798A">
              <w:t>4</w:t>
            </w:r>
          </w:p>
        </w:tc>
      </w:tr>
      <w:tr w:rsidR="009774CF" w:rsidRPr="0004798A" w14:paraId="07F7EAD8" w14:textId="77777777" w:rsidTr="009774CF">
        <w:tc>
          <w:tcPr>
            <w:tcW w:w="6487" w:type="dxa"/>
            <w:shd w:val="clear" w:color="auto" w:fill="auto"/>
          </w:tcPr>
          <w:p w14:paraId="3E666D71" w14:textId="77777777" w:rsidR="009774CF" w:rsidRPr="0004798A" w:rsidRDefault="009774CF" w:rsidP="009774CF">
            <w:pPr>
              <w:spacing w:line="360" w:lineRule="auto"/>
            </w:pPr>
            <w:r w:rsidRPr="0004798A">
              <w:t>Всего, в том числе:</w:t>
            </w:r>
          </w:p>
        </w:tc>
        <w:tc>
          <w:tcPr>
            <w:tcW w:w="3260" w:type="dxa"/>
            <w:shd w:val="clear" w:color="auto" w:fill="auto"/>
          </w:tcPr>
          <w:p w14:paraId="7A81584C" w14:textId="77777777" w:rsidR="009774CF" w:rsidRPr="0004798A" w:rsidRDefault="009774CF" w:rsidP="009774CF">
            <w:pPr>
              <w:spacing w:line="360" w:lineRule="auto"/>
              <w:rPr>
                <w:sz w:val="28"/>
                <w:szCs w:val="28"/>
              </w:rPr>
            </w:pPr>
          </w:p>
        </w:tc>
        <w:tc>
          <w:tcPr>
            <w:tcW w:w="2552" w:type="dxa"/>
            <w:shd w:val="clear" w:color="auto" w:fill="auto"/>
          </w:tcPr>
          <w:p w14:paraId="4F254A0E" w14:textId="77777777" w:rsidR="009774CF" w:rsidRPr="0004798A" w:rsidRDefault="009774CF" w:rsidP="009774CF">
            <w:pPr>
              <w:spacing w:line="360" w:lineRule="auto"/>
              <w:rPr>
                <w:sz w:val="28"/>
                <w:szCs w:val="28"/>
              </w:rPr>
            </w:pPr>
          </w:p>
        </w:tc>
        <w:tc>
          <w:tcPr>
            <w:tcW w:w="2551" w:type="dxa"/>
            <w:shd w:val="clear" w:color="auto" w:fill="auto"/>
          </w:tcPr>
          <w:p w14:paraId="6496CB08" w14:textId="77777777" w:rsidR="009774CF" w:rsidRPr="0004798A" w:rsidRDefault="009774CF" w:rsidP="009774CF">
            <w:pPr>
              <w:spacing w:line="360" w:lineRule="auto"/>
              <w:rPr>
                <w:sz w:val="28"/>
                <w:szCs w:val="28"/>
              </w:rPr>
            </w:pPr>
          </w:p>
        </w:tc>
      </w:tr>
      <w:tr w:rsidR="009774CF" w:rsidRPr="0004798A" w14:paraId="1E0D282A" w14:textId="77777777" w:rsidTr="009774CF">
        <w:tc>
          <w:tcPr>
            <w:tcW w:w="6487" w:type="dxa"/>
            <w:shd w:val="clear" w:color="auto" w:fill="auto"/>
          </w:tcPr>
          <w:p w14:paraId="4CF91A63" w14:textId="77777777" w:rsidR="009774CF" w:rsidRPr="0004798A" w:rsidRDefault="009774CF" w:rsidP="009774CF">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0B763178" w14:textId="77777777" w:rsidR="009774CF" w:rsidRDefault="009774CF" w:rsidP="009774CF">
            <w:pPr>
              <w:spacing w:line="360" w:lineRule="auto"/>
              <w:jc w:val="center"/>
              <w:rPr>
                <w:sz w:val="28"/>
                <w:szCs w:val="28"/>
              </w:rPr>
            </w:pPr>
          </w:p>
          <w:p w14:paraId="5054727A" w14:textId="77777777" w:rsidR="009774CF" w:rsidRPr="0004798A" w:rsidRDefault="009774CF" w:rsidP="009774CF">
            <w:pPr>
              <w:spacing w:line="360" w:lineRule="auto"/>
              <w:jc w:val="center"/>
              <w:rPr>
                <w:sz w:val="28"/>
                <w:szCs w:val="28"/>
              </w:rPr>
            </w:pPr>
            <w:r>
              <w:rPr>
                <w:sz w:val="28"/>
                <w:szCs w:val="28"/>
              </w:rPr>
              <w:t>1</w:t>
            </w:r>
          </w:p>
        </w:tc>
        <w:tc>
          <w:tcPr>
            <w:tcW w:w="2552" w:type="dxa"/>
            <w:shd w:val="clear" w:color="auto" w:fill="auto"/>
          </w:tcPr>
          <w:p w14:paraId="52B8A0C4" w14:textId="77777777" w:rsidR="009774CF" w:rsidRDefault="009774CF" w:rsidP="009774CF">
            <w:pPr>
              <w:spacing w:line="360" w:lineRule="auto"/>
              <w:jc w:val="center"/>
              <w:rPr>
                <w:sz w:val="28"/>
                <w:szCs w:val="28"/>
              </w:rPr>
            </w:pPr>
          </w:p>
          <w:p w14:paraId="0FFC4F01" w14:textId="77777777" w:rsidR="009774CF" w:rsidRPr="0004798A" w:rsidRDefault="009774CF" w:rsidP="009774CF">
            <w:pPr>
              <w:spacing w:line="360" w:lineRule="auto"/>
              <w:jc w:val="center"/>
              <w:rPr>
                <w:sz w:val="28"/>
                <w:szCs w:val="28"/>
              </w:rPr>
            </w:pPr>
            <w:r>
              <w:rPr>
                <w:sz w:val="28"/>
                <w:szCs w:val="28"/>
              </w:rPr>
              <w:t>0</w:t>
            </w:r>
          </w:p>
        </w:tc>
        <w:tc>
          <w:tcPr>
            <w:tcW w:w="2551" w:type="dxa"/>
            <w:shd w:val="clear" w:color="auto" w:fill="auto"/>
            <w:vAlign w:val="center"/>
          </w:tcPr>
          <w:p w14:paraId="5D6F9DFF" w14:textId="77777777" w:rsidR="009774CF" w:rsidRPr="0004798A" w:rsidRDefault="009774CF" w:rsidP="009774CF">
            <w:pPr>
              <w:spacing w:line="360" w:lineRule="auto"/>
              <w:jc w:val="center"/>
              <w:rPr>
                <w:sz w:val="28"/>
                <w:szCs w:val="28"/>
              </w:rPr>
            </w:pPr>
            <w:r w:rsidRPr="0004798A">
              <w:rPr>
                <w:sz w:val="28"/>
                <w:szCs w:val="28"/>
              </w:rPr>
              <w:t>Х</w:t>
            </w:r>
          </w:p>
        </w:tc>
      </w:tr>
      <w:tr w:rsidR="009774CF" w:rsidRPr="0004798A" w14:paraId="75B2A65F" w14:textId="77777777" w:rsidTr="009774CF">
        <w:tc>
          <w:tcPr>
            <w:tcW w:w="6487" w:type="dxa"/>
            <w:shd w:val="clear" w:color="auto" w:fill="auto"/>
          </w:tcPr>
          <w:p w14:paraId="79CA95A4" w14:textId="77777777" w:rsidR="009774CF" w:rsidRPr="0004798A" w:rsidRDefault="009774CF" w:rsidP="009774CF">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6BDBB23B" w14:textId="77777777" w:rsidR="009774CF" w:rsidRPr="0004798A" w:rsidRDefault="009774CF" w:rsidP="009774CF">
            <w:pPr>
              <w:spacing w:line="360" w:lineRule="auto"/>
              <w:jc w:val="center"/>
              <w:rPr>
                <w:sz w:val="28"/>
                <w:szCs w:val="28"/>
              </w:rPr>
            </w:pPr>
            <w:r>
              <w:rPr>
                <w:sz w:val="28"/>
                <w:szCs w:val="28"/>
              </w:rPr>
              <w:t>-</w:t>
            </w:r>
          </w:p>
        </w:tc>
        <w:tc>
          <w:tcPr>
            <w:tcW w:w="2552" w:type="dxa"/>
            <w:shd w:val="clear" w:color="auto" w:fill="auto"/>
          </w:tcPr>
          <w:p w14:paraId="665172CC"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5DADF591" w14:textId="77777777" w:rsidR="009774CF" w:rsidRPr="0004798A" w:rsidRDefault="009774CF" w:rsidP="009774CF">
            <w:pPr>
              <w:jc w:val="center"/>
              <w:rPr>
                <w:sz w:val="28"/>
                <w:szCs w:val="28"/>
              </w:rPr>
            </w:pPr>
            <w:r w:rsidRPr="0004798A">
              <w:rPr>
                <w:sz w:val="28"/>
                <w:szCs w:val="28"/>
              </w:rPr>
              <w:t>Х</w:t>
            </w:r>
          </w:p>
        </w:tc>
      </w:tr>
      <w:tr w:rsidR="009774CF" w:rsidRPr="0004798A" w14:paraId="42626E6F" w14:textId="77777777" w:rsidTr="009774CF">
        <w:tc>
          <w:tcPr>
            <w:tcW w:w="6487" w:type="dxa"/>
            <w:shd w:val="clear" w:color="auto" w:fill="auto"/>
          </w:tcPr>
          <w:p w14:paraId="61A57D86" w14:textId="77777777" w:rsidR="009774CF" w:rsidRPr="0004798A" w:rsidRDefault="009774CF" w:rsidP="009774CF">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w:t>
            </w:r>
            <w:r w:rsidRPr="0004798A">
              <w:lastRenderedPageBreak/>
              <w:t>(событий) и (или) достижение качественного результата</w:t>
            </w:r>
          </w:p>
        </w:tc>
        <w:tc>
          <w:tcPr>
            <w:tcW w:w="3260" w:type="dxa"/>
            <w:shd w:val="clear" w:color="auto" w:fill="auto"/>
          </w:tcPr>
          <w:p w14:paraId="24CD76FE" w14:textId="77777777" w:rsidR="009774CF" w:rsidRPr="0004798A" w:rsidRDefault="009774CF" w:rsidP="009774CF">
            <w:pPr>
              <w:spacing w:line="360" w:lineRule="auto"/>
              <w:jc w:val="center"/>
              <w:rPr>
                <w:sz w:val="28"/>
                <w:szCs w:val="28"/>
              </w:rPr>
            </w:pPr>
            <w:r>
              <w:rPr>
                <w:sz w:val="28"/>
                <w:szCs w:val="28"/>
              </w:rPr>
              <w:lastRenderedPageBreak/>
              <w:t>-</w:t>
            </w:r>
          </w:p>
        </w:tc>
        <w:tc>
          <w:tcPr>
            <w:tcW w:w="2552" w:type="dxa"/>
            <w:shd w:val="clear" w:color="auto" w:fill="auto"/>
          </w:tcPr>
          <w:p w14:paraId="795AA4AB" w14:textId="77777777" w:rsidR="009774CF" w:rsidRPr="0004798A" w:rsidRDefault="009774CF" w:rsidP="009774CF">
            <w:pPr>
              <w:spacing w:line="360" w:lineRule="auto"/>
              <w:jc w:val="center"/>
              <w:rPr>
                <w:sz w:val="28"/>
                <w:szCs w:val="28"/>
              </w:rPr>
            </w:pPr>
            <w:r>
              <w:rPr>
                <w:sz w:val="28"/>
                <w:szCs w:val="28"/>
              </w:rPr>
              <w:t>-</w:t>
            </w:r>
          </w:p>
        </w:tc>
        <w:tc>
          <w:tcPr>
            <w:tcW w:w="2551" w:type="dxa"/>
            <w:shd w:val="clear" w:color="auto" w:fill="auto"/>
            <w:vAlign w:val="center"/>
          </w:tcPr>
          <w:p w14:paraId="256C2F61" w14:textId="77777777" w:rsidR="009774CF" w:rsidRPr="0004798A" w:rsidRDefault="009774CF" w:rsidP="009774CF">
            <w:pPr>
              <w:jc w:val="center"/>
              <w:rPr>
                <w:sz w:val="28"/>
                <w:szCs w:val="28"/>
              </w:rPr>
            </w:pPr>
            <w:r w:rsidRPr="0004798A">
              <w:rPr>
                <w:sz w:val="28"/>
                <w:szCs w:val="28"/>
              </w:rPr>
              <w:t>Х</w:t>
            </w:r>
          </w:p>
        </w:tc>
      </w:tr>
    </w:tbl>
    <w:p w14:paraId="55337C21" w14:textId="77777777" w:rsidR="009774CF" w:rsidRPr="00BB5D7B" w:rsidRDefault="009774CF" w:rsidP="009774CF">
      <w:pPr>
        <w:widowControl w:val="0"/>
        <w:autoSpaceDE w:val="0"/>
        <w:autoSpaceDN w:val="0"/>
        <w:adjustRightInd w:val="0"/>
        <w:contextualSpacing/>
        <w:jc w:val="right"/>
        <w:rPr>
          <w:sz w:val="28"/>
          <w:szCs w:val="28"/>
        </w:rPr>
      </w:pPr>
      <w:r>
        <w:rPr>
          <w:sz w:val="28"/>
          <w:szCs w:val="28"/>
        </w:rPr>
        <w:t>Приложение № 6</w:t>
      </w:r>
    </w:p>
    <w:p w14:paraId="332DD5BB"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006D3550"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8A2F163" w14:textId="77777777" w:rsidR="009774CF" w:rsidRPr="00BB5D7B" w:rsidRDefault="009774CF" w:rsidP="009774CF">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1E134D11" w14:textId="77777777" w:rsidR="009774CF" w:rsidRDefault="009774CF" w:rsidP="009774CF">
      <w:pPr>
        <w:widowControl w:val="0"/>
        <w:autoSpaceDE w:val="0"/>
        <w:autoSpaceDN w:val="0"/>
        <w:adjustRightInd w:val="0"/>
        <w:jc w:val="right"/>
      </w:pPr>
      <w:r w:rsidRPr="00BB5D7B">
        <w:rPr>
          <w:sz w:val="28"/>
          <w:szCs w:val="28"/>
        </w:rPr>
        <w:t>«</w:t>
      </w:r>
      <w:r>
        <w:rPr>
          <w:sz w:val="28"/>
          <w:szCs w:val="28"/>
        </w:rPr>
        <w:t>Развитие муниципальной службы</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65804BFB"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Информация</w:t>
      </w:r>
    </w:p>
    <w:p w14:paraId="05EFCEFA" w14:textId="77777777" w:rsidR="009774CF" w:rsidRPr="0053466E" w:rsidRDefault="009774CF" w:rsidP="009774CF">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r>
        <w:rPr>
          <w:b/>
          <w:sz w:val="28"/>
          <w:szCs w:val="28"/>
        </w:rPr>
        <w:t xml:space="preserve"> 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774CF" w:rsidRPr="0053466E" w14:paraId="510CE867" w14:textId="77777777" w:rsidTr="009774CF">
        <w:tc>
          <w:tcPr>
            <w:tcW w:w="5211" w:type="dxa"/>
            <w:shd w:val="clear" w:color="auto" w:fill="auto"/>
          </w:tcPr>
          <w:p w14:paraId="5BE40AC9" w14:textId="77777777" w:rsidR="009774CF" w:rsidRPr="0053466E" w:rsidRDefault="009774CF" w:rsidP="009774CF">
            <w:pPr>
              <w:spacing w:line="360" w:lineRule="auto"/>
            </w:pPr>
          </w:p>
        </w:tc>
        <w:tc>
          <w:tcPr>
            <w:tcW w:w="3402" w:type="dxa"/>
            <w:shd w:val="clear" w:color="auto" w:fill="auto"/>
          </w:tcPr>
          <w:p w14:paraId="567EA32D" w14:textId="77777777" w:rsidR="009774CF" w:rsidRPr="0053466E" w:rsidRDefault="009774CF" w:rsidP="009774CF">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5346CD3D" w14:textId="77777777" w:rsidR="009774CF" w:rsidRPr="0053466E" w:rsidRDefault="009774CF" w:rsidP="009774CF">
            <w:pPr>
              <w:jc w:val="center"/>
            </w:pPr>
            <w:r w:rsidRPr="0053466E">
              <w:t>Количество основных мероприятий, выполненных в полном объеме</w:t>
            </w:r>
          </w:p>
        </w:tc>
        <w:tc>
          <w:tcPr>
            <w:tcW w:w="2977" w:type="dxa"/>
            <w:shd w:val="clear" w:color="auto" w:fill="auto"/>
          </w:tcPr>
          <w:p w14:paraId="5E3C7978" w14:textId="77777777" w:rsidR="009774CF" w:rsidRPr="0053466E" w:rsidRDefault="009774CF" w:rsidP="009774CF">
            <w:pPr>
              <w:jc w:val="center"/>
            </w:pPr>
            <w:r w:rsidRPr="0053466E">
              <w:t>Степень реализации основных мероприятий</w:t>
            </w:r>
          </w:p>
        </w:tc>
      </w:tr>
      <w:tr w:rsidR="009774CF" w:rsidRPr="0053466E" w14:paraId="1F60B61B" w14:textId="77777777" w:rsidTr="009774CF">
        <w:tc>
          <w:tcPr>
            <w:tcW w:w="5211" w:type="dxa"/>
            <w:shd w:val="clear" w:color="auto" w:fill="auto"/>
          </w:tcPr>
          <w:p w14:paraId="773CA243" w14:textId="77777777" w:rsidR="009774CF" w:rsidRPr="0053466E" w:rsidRDefault="009774CF" w:rsidP="009774CF">
            <w:pPr>
              <w:jc w:val="center"/>
            </w:pPr>
            <w:r w:rsidRPr="0053466E">
              <w:t>1</w:t>
            </w:r>
          </w:p>
        </w:tc>
        <w:tc>
          <w:tcPr>
            <w:tcW w:w="3402" w:type="dxa"/>
            <w:shd w:val="clear" w:color="auto" w:fill="auto"/>
          </w:tcPr>
          <w:p w14:paraId="6C29E54A" w14:textId="77777777" w:rsidR="009774CF" w:rsidRPr="0053466E" w:rsidRDefault="009774CF" w:rsidP="009774CF">
            <w:pPr>
              <w:jc w:val="center"/>
            </w:pPr>
            <w:r w:rsidRPr="0053466E">
              <w:t>2</w:t>
            </w:r>
          </w:p>
        </w:tc>
        <w:tc>
          <w:tcPr>
            <w:tcW w:w="3260" w:type="dxa"/>
            <w:shd w:val="clear" w:color="auto" w:fill="auto"/>
          </w:tcPr>
          <w:p w14:paraId="1E4E38F4" w14:textId="77777777" w:rsidR="009774CF" w:rsidRPr="0053466E" w:rsidRDefault="009774CF" w:rsidP="009774CF">
            <w:pPr>
              <w:jc w:val="center"/>
            </w:pPr>
            <w:r w:rsidRPr="0053466E">
              <w:t>3</w:t>
            </w:r>
          </w:p>
        </w:tc>
        <w:tc>
          <w:tcPr>
            <w:tcW w:w="2977" w:type="dxa"/>
            <w:shd w:val="clear" w:color="auto" w:fill="auto"/>
          </w:tcPr>
          <w:p w14:paraId="39EB9FDD" w14:textId="77777777" w:rsidR="009774CF" w:rsidRPr="0053466E" w:rsidRDefault="009774CF" w:rsidP="009774CF">
            <w:pPr>
              <w:jc w:val="center"/>
            </w:pPr>
            <w:r w:rsidRPr="0053466E">
              <w:t>4</w:t>
            </w:r>
          </w:p>
        </w:tc>
      </w:tr>
      <w:tr w:rsidR="009774CF" w:rsidRPr="0053466E" w14:paraId="50512EE6" w14:textId="77777777" w:rsidTr="009774CF">
        <w:tc>
          <w:tcPr>
            <w:tcW w:w="5211" w:type="dxa"/>
            <w:shd w:val="clear" w:color="auto" w:fill="auto"/>
          </w:tcPr>
          <w:p w14:paraId="5C36F4F6" w14:textId="77777777" w:rsidR="009774CF" w:rsidRPr="0053466E" w:rsidRDefault="009774CF" w:rsidP="009774CF">
            <w:pPr>
              <w:spacing w:line="360" w:lineRule="auto"/>
            </w:pPr>
            <w:r w:rsidRPr="0053466E">
              <w:t>Всего, в том числе:</w:t>
            </w:r>
          </w:p>
        </w:tc>
        <w:tc>
          <w:tcPr>
            <w:tcW w:w="3402" w:type="dxa"/>
            <w:shd w:val="clear" w:color="auto" w:fill="auto"/>
          </w:tcPr>
          <w:p w14:paraId="43606253" w14:textId="77777777" w:rsidR="009774CF" w:rsidRPr="0053466E" w:rsidRDefault="009774CF" w:rsidP="009774CF">
            <w:pPr>
              <w:spacing w:line="360" w:lineRule="auto"/>
              <w:jc w:val="center"/>
              <w:rPr>
                <w:sz w:val="28"/>
                <w:szCs w:val="28"/>
              </w:rPr>
            </w:pPr>
            <w:r>
              <w:rPr>
                <w:sz w:val="28"/>
                <w:szCs w:val="28"/>
              </w:rPr>
              <w:t>1</w:t>
            </w:r>
          </w:p>
        </w:tc>
        <w:tc>
          <w:tcPr>
            <w:tcW w:w="3260" w:type="dxa"/>
            <w:shd w:val="clear" w:color="auto" w:fill="auto"/>
          </w:tcPr>
          <w:p w14:paraId="63A8E5A3" w14:textId="77777777" w:rsidR="009774CF" w:rsidRPr="0053466E" w:rsidRDefault="009774CF" w:rsidP="009774CF">
            <w:pPr>
              <w:spacing w:line="360" w:lineRule="auto"/>
              <w:jc w:val="center"/>
              <w:rPr>
                <w:sz w:val="28"/>
                <w:szCs w:val="28"/>
              </w:rPr>
            </w:pPr>
            <w:r>
              <w:rPr>
                <w:sz w:val="28"/>
                <w:szCs w:val="28"/>
              </w:rPr>
              <w:t>0</w:t>
            </w:r>
          </w:p>
        </w:tc>
        <w:tc>
          <w:tcPr>
            <w:tcW w:w="2977" w:type="dxa"/>
            <w:shd w:val="clear" w:color="auto" w:fill="auto"/>
          </w:tcPr>
          <w:p w14:paraId="617E9619" w14:textId="77777777" w:rsidR="009774CF" w:rsidRPr="0053466E" w:rsidRDefault="009774CF" w:rsidP="009774CF">
            <w:pPr>
              <w:spacing w:line="360" w:lineRule="auto"/>
              <w:rPr>
                <w:sz w:val="28"/>
                <w:szCs w:val="28"/>
              </w:rPr>
            </w:pPr>
          </w:p>
        </w:tc>
      </w:tr>
      <w:tr w:rsidR="009774CF" w:rsidRPr="0053466E" w14:paraId="457F1F8D" w14:textId="77777777" w:rsidTr="009774CF">
        <w:tc>
          <w:tcPr>
            <w:tcW w:w="5211" w:type="dxa"/>
            <w:shd w:val="clear" w:color="auto" w:fill="auto"/>
          </w:tcPr>
          <w:p w14:paraId="55810405" w14:textId="77777777" w:rsidR="009774CF" w:rsidRPr="0053466E" w:rsidRDefault="009774CF" w:rsidP="009774CF">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5184252F" w14:textId="77777777" w:rsidR="009774CF" w:rsidRPr="0053466E" w:rsidRDefault="009774CF" w:rsidP="009774CF">
            <w:pPr>
              <w:spacing w:line="360" w:lineRule="auto"/>
              <w:jc w:val="center"/>
              <w:rPr>
                <w:sz w:val="28"/>
                <w:szCs w:val="28"/>
              </w:rPr>
            </w:pPr>
            <w:r>
              <w:rPr>
                <w:sz w:val="28"/>
                <w:szCs w:val="28"/>
              </w:rPr>
              <w:t>1</w:t>
            </w:r>
          </w:p>
        </w:tc>
        <w:tc>
          <w:tcPr>
            <w:tcW w:w="3260" w:type="dxa"/>
            <w:shd w:val="clear" w:color="auto" w:fill="auto"/>
          </w:tcPr>
          <w:p w14:paraId="55934F18" w14:textId="77777777" w:rsidR="009774CF" w:rsidRPr="0053466E" w:rsidRDefault="009774CF" w:rsidP="009774CF">
            <w:pPr>
              <w:spacing w:line="360" w:lineRule="auto"/>
              <w:jc w:val="center"/>
              <w:rPr>
                <w:sz w:val="28"/>
                <w:szCs w:val="28"/>
              </w:rPr>
            </w:pPr>
            <w:r>
              <w:rPr>
                <w:sz w:val="28"/>
                <w:szCs w:val="28"/>
              </w:rPr>
              <w:t>0</w:t>
            </w:r>
          </w:p>
        </w:tc>
        <w:tc>
          <w:tcPr>
            <w:tcW w:w="2977" w:type="dxa"/>
            <w:shd w:val="clear" w:color="auto" w:fill="auto"/>
            <w:vAlign w:val="center"/>
          </w:tcPr>
          <w:p w14:paraId="0F4E2F74" w14:textId="77777777" w:rsidR="009774CF" w:rsidRPr="0053466E" w:rsidRDefault="009774CF" w:rsidP="009774CF">
            <w:pPr>
              <w:spacing w:line="360" w:lineRule="auto"/>
              <w:jc w:val="center"/>
              <w:rPr>
                <w:sz w:val="28"/>
                <w:szCs w:val="28"/>
              </w:rPr>
            </w:pPr>
            <w:r w:rsidRPr="0053466E">
              <w:rPr>
                <w:sz w:val="28"/>
                <w:szCs w:val="28"/>
              </w:rPr>
              <w:t>Х</w:t>
            </w:r>
          </w:p>
        </w:tc>
      </w:tr>
      <w:tr w:rsidR="009774CF" w:rsidRPr="0053466E" w14:paraId="16F6F79A" w14:textId="77777777" w:rsidTr="009774CF">
        <w:tc>
          <w:tcPr>
            <w:tcW w:w="5211" w:type="dxa"/>
            <w:shd w:val="clear" w:color="auto" w:fill="auto"/>
          </w:tcPr>
          <w:p w14:paraId="38EA36B8" w14:textId="77777777" w:rsidR="009774CF" w:rsidRPr="0053466E" w:rsidRDefault="009774CF" w:rsidP="009774CF">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0C420A29"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5C8C8E26"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17363E0B" w14:textId="77777777" w:rsidR="009774CF" w:rsidRPr="0053466E" w:rsidRDefault="009774CF" w:rsidP="009774CF">
            <w:pPr>
              <w:jc w:val="center"/>
              <w:rPr>
                <w:sz w:val="28"/>
                <w:szCs w:val="28"/>
              </w:rPr>
            </w:pPr>
            <w:r w:rsidRPr="0053466E">
              <w:rPr>
                <w:sz w:val="28"/>
                <w:szCs w:val="28"/>
              </w:rPr>
              <w:t>Х</w:t>
            </w:r>
          </w:p>
        </w:tc>
      </w:tr>
      <w:tr w:rsidR="009774CF" w:rsidRPr="0053466E" w14:paraId="19E99BA4" w14:textId="77777777" w:rsidTr="009774CF">
        <w:tc>
          <w:tcPr>
            <w:tcW w:w="5211" w:type="dxa"/>
            <w:shd w:val="clear" w:color="auto" w:fill="auto"/>
          </w:tcPr>
          <w:p w14:paraId="1B858CFD" w14:textId="77777777" w:rsidR="009774CF" w:rsidRPr="0053466E" w:rsidRDefault="009774CF" w:rsidP="009774CF">
            <w:r w:rsidRPr="0053466E">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6D7E88AB" w14:textId="77777777" w:rsidR="009774CF" w:rsidRPr="0053466E" w:rsidRDefault="009774CF" w:rsidP="009774CF">
            <w:pPr>
              <w:spacing w:line="360" w:lineRule="auto"/>
              <w:jc w:val="center"/>
              <w:rPr>
                <w:sz w:val="28"/>
                <w:szCs w:val="28"/>
              </w:rPr>
            </w:pPr>
            <w:r>
              <w:rPr>
                <w:sz w:val="28"/>
                <w:szCs w:val="28"/>
              </w:rPr>
              <w:t>-</w:t>
            </w:r>
          </w:p>
        </w:tc>
        <w:tc>
          <w:tcPr>
            <w:tcW w:w="3260" w:type="dxa"/>
            <w:shd w:val="clear" w:color="auto" w:fill="auto"/>
          </w:tcPr>
          <w:p w14:paraId="2A4E0242" w14:textId="77777777" w:rsidR="009774CF" w:rsidRPr="0053466E" w:rsidRDefault="009774CF" w:rsidP="009774CF">
            <w:pPr>
              <w:spacing w:line="360" w:lineRule="auto"/>
              <w:jc w:val="center"/>
              <w:rPr>
                <w:sz w:val="28"/>
                <w:szCs w:val="28"/>
              </w:rPr>
            </w:pPr>
            <w:r>
              <w:rPr>
                <w:sz w:val="28"/>
                <w:szCs w:val="28"/>
              </w:rPr>
              <w:t>-</w:t>
            </w:r>
          </w:p>
        </w:tc>
        <w:tc>
          <w:tcPr>
            <w:tcW w:w="2977" w:type="dxa"/>
            <w:shd w:val="clear" w:color="auto" w:fill="auto"/>
            <w:vAlign w:val="center"/>
          </w:tcPr>
          <w:p w14:paraId="0DB95474" w14:textId="77777777" w:rsidR="009774CF" w:rsidRPr="0053466E" w:rsidRDefault="009774CF" w:rsidP="009774CF">
            <w:pPr>
              <w:jc w:val="center"/>
              <w:rPr>
                <w:sz w:val="28"/>
                <w:szCs w:val="28"/>
              </w:rPr>
            </w:pPr>
            <w:r w:rsidRPr="0053466E">
              <w:rPr>
                <w:sz w:val="28"/>
                <w:szCs w:val="28"/>
              </w:rPr>
              <w:t>Х</w:t>
            </w:r>
          </w:p>
        </w:tc>
      </w:tr>
    </w:tbl>
    <w:p w14:paraId="25D09258" w14:textId="77777777" w:rsidR="00D91198" w:rsidRDefault="00D91198" w:rsidP="009774CF">
      <w:pPr>
        <w:widowControl w:val="0"/>
        <w:rPr>
          <w:sz w:val="28"/>
          <w:szCs w:val="28"/>
        </w:rPr>
        <w:sectPr w:rsidR="00D91198" w:rsidSect="00D91198">
          <w:pgSz w:w="16838" w:h="11905" w:orient="landscape"/>
          <w:pgMar w:top="993" w:right="992" w:bottom="709" w:left="822" w:header="720" w:footer="187" w:gutter="0"/>
          <w:cols w:space="720"/>
          <w:noEndnote/>
          <w:docGrid w:linePitch="326"/>
        </w:sectPr>
      </w:pPr>
    </w:p>
    <w:p w14:paraId="652F1BDF" w14:textId="77777777" w:rsidR="001F0397" w:rsidRPr="001A523C" w:rsidRDefault="001F0397" w:rsidP="001F0397">
      <w:pPr>
        <w:jc w:val="center"/>
        <w:rPr>
          <w:b/>
          <w:sz w:val="28"/>
          <w:szCs w:val="28"/>
        </w:rPr>
      </w:pPr>
      <w:r w:rsidRPr="001A523C">
        <w:rPr>
          <w:b/>
          <w:sz w:val="28"/>
          <w:szCs w:val="28"/>
        </w:rPr>
        <w:lastRenderedPageBreak/>
        <w:t>АДМИНИСТРАЦИЯ ИСТОМИНСКОГО СЕЛЬСКОГО ПОСЕЛЕНИЯ АКСАЙСКОГО РАЙОНА РОСТОВСКОЙ ОБЛАСТИ</w:t>
      </w:r>
      <w:r w:rsidRPr="001A523C">
        <w:rPr>
          <w:b/>
          <w:sz w:val="28"/>
          <w:szCs w:val="28"/>
        </w:rPr>
        <w:br/>
      </w:r>
    </w:p>
    <w:p w14:paraId="5B4D34F8" w14:textId="77777777" w:rsidR="001F0397" w:rsidRPr="001A523C" w:rsidRDefault="001F0397" w:rsidP="001F0397">
      <w:pPr>
        <w:jc w:val="center"/>
        <w:rPr>
          <w:b/>
          <w:sz w:val="28"/>
          <w:szCs w:val="28"/>
        </w:rPr>
      </w:pPr>
      <w:r w:rsidRPr="001A523C">
        <w:rPr>
          <w:b/>
          <w:sz w:val="28"/>
          <w:szCs w:val="28"/>
        </w:rPr>
        <w:t>ПОСТАНОВЛЕНИЕ</w:t>
      </w:r>
    </w:p>
    <w:p w14:paraId="3BF5EAB5" w14:textId="77777777" w:rsidR="001F0397" w:rsidRPr="001A523C" w:rsidRDefault="001F0397" w:rsidP="001F0397">
      <w:pPr>
        <w:rPr>
          <w:b/>
          <w:sz w:val="28"/>
          <w:szCs w:val="28"/>
        </w:rPr>
      </w:pPr>
    </w:p>
    <w:p w14:paraId="6439E8B6" w14:textId="77777777" w:rsidR="001F0397" w:rsidRPr="001A523C" w:rsidRDefault="001F0397" w:rsidP="001F0397">
      <w:pPr>
        <w:widowControl w:val="0"/>
        <w:rPr>
          <w:sz w:val="28"/>
          <w:szCs w:val="28"/>
        </w:rPr>
      </w:pPr>
      <w:r>
        <w:rPr>
          <w:sz w:val="28"/>
          <w:szCs w:val="28"/>
        </w:rPr>
        <w:t>19.03.2021</w:t>
      </w:r>
      <w:r w:rsidRPr="001A523C">
        <w:rPr>
          <w:sz w:val="28"/>
          <w:szCs w:val="28"/>
        </w:rPr>
        <w:t xml:space="preserve">                                       х. Островского                                                № </w:t>
      </w:r>
      <w:r>
        <w:rPr>
          <w:sz w:val="28"/>
          <w:szCs w:val="28"/>
        </w:rPr>
        <w:t>44</w:t>
      </w:r>
    </w:p>
    <w:p w14:paraId="1CA1687C" w14:textId="77777777" w:rsidR="001F0397" w:rsidRPr="001A523C" w:rsidRDefault="001F0397" w:rsidP="001F0397">
      <w:pPr>
        <w:rPr>
          <w:b/>
          <w:sz w:val="28"/>
          <w:szCs w:val="28"/>
        </w:rPr>
      </w:pPr>
    </w:p>
    <w:p w14:paraId="773212C4" w14:textId="77777777" w:rsidR="001F0397" w:rsidRPr="001A523C" w:rsidRDefault="001F0397" w:rsidP="001F0397">
      <w:pPr>
        <w:rPr>
          <w:sz w:val="28"/>
          <w:szCs w:val="28"/>
        </w:rPr>
      </w:pPr>
      <w:r w:rsidRPr="001A523C">
        <w:rPr>
          <w:sz w:val="28"/>
          <w:szCs w:val="28"/>
        </w:rPr>
        <w:t xml:space="preserve">Об утверждении отчета о реализации </w:t>
      </w:r>
    </w:p>
    <w:p w14:paraId="5706F278" w14:textId="77777777" w:rsidR="001F0397" w:rsidRPr="001A523C" w:rsidRDefault="001F0397" w:rsidP="001F0397">
      <w:pPr>
        <w:rPr>
          <w:sz w:val="28"/>
          <w:szCs w:val="28"/>
        </w:rPr>
      </w:pPr>
      <w:r w:rsidRPr="001A523C">
        <w:rPr>
          <w:sz w:val="28"/>
          <w:szCs w:val="28"/>
        </w:rPr>
        <w:t>муниципальной программы Истоминского</w:t>
      </w:r>
    </w:p>
    <w:p w14:paraId="4090DCCE" w14:textId="77777777" w:rsidR="001F0397" w:rsidRDefault="001F0397" w:rsidP="001F0397">
      <w:pPr>
        <w:rPr>
          <w:kern w:val="2"/>
          <w:sz w:val="28"/>
          <w:szCs w:val="28"/>
        </w:rPr>
      </w:pPr>
      <w:r w:rsidRPr="001A523C">
        <w:rPr>
          <w:sz w:val="28"/>
          <w:szCs w:val="28"/>
        </w:rPr>
        <w:t>сельского поселения «</w:t>
      </w:r>
      <w:r w:rsidRPr="001A523C">
        <w:rPr>
          <w:kern w:val="2"/>
          <w:sz w:val="28"/>
          <w:szCs w:val="28"/>
        </w:rPr>
        <w:t>Развитие физической</w:t>
      </w:r>
    </w:p>
    <w:p w14:paraId="1073A44E" w14:textId="77777777" w:rsidR="001F0397" w:rsidRPr="001A523C" w:rsidRDefault="001F0397" w:rsidP="001F0397">
      <w:pPr>
        <w:rPr>
          <w:sz w:val="28"/>
          <w:szCs w:val="28"/>
        </w:rPr>
      </w:pPr>
      <w:r w:rsidRPr="001A523C">
        <w:rPr>
          <w:kern w:val="2"/>
          <w:sz w:val="28"/>
          <w:szCs w:val="28"/>
        </w:rPr>
        <w:t xml:space="preserve"> культуры и спорта</w:t>
      </w:r>
      <w:r w:rsidRPr="001A523C">
        <w:rPr>
          <w:sz w:val="28"/>
          <w:szCs w:val="28"/>
        </w:rPr>
        <w:t xml:space="preserve">» за </w:t>
      </w:r>
      <w:r>
        <w:rPr>
          <w:sz w:val="28"/>
          <w:szCs w:val="28"/>
        </w:rPr>
        <w:t>2020 год</w:t>
      </w:r>
    </w:p>
    <w:p w14:paraId="3F72F32B" w14:textId="77777777" w:rsidR="001F0397" w:rsidRPr="001A523C" w:rsidRDefault="001F0397" w:rsidP="001F0397">
      <w:pPr>
        <w:ind w:left="567"/>
        <w:jc w:val="both"/>
        <w:rPr>
          <w:sz w:val="28"/>
          <w:szCs w:val="28"/>
        </w:rPr>
      </w:pPr>
    </w:p>
    <w:p w14:paraId="37E78041" w14:textId="77777777" w:rsidR="001F0397" w:rsidRPr="001A523C" w:rsidRDefault="001F0397" w:rsidP="001F0397">
      <w:pPr>
        <w:ind w:firstLine="709"/>
        <w:jc w:val="both"/>
        <w:rPr>
          <w:b/>
          <w:color w:val="C00000"/>
          <w:sz w:val="28"/>
          <w:szCs w:val="28"/>
        </w:rPr>
      </w:pPr>
      <w:r w:rsidRPr="001A523C">
        <w:rPr>
          <w:sz w:val="28"/>
          <w:szCs w:val="28"/>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w:t>
      </w:r>
    </w:p>
    <w:p w14:paraId="473009F7" w14:textId="77777777" w:rsidR="001F0397" w:rsidRPr="001A523C" w:rsidRDefault="001F0397" w:rsidP="001F0397">
      <w:pPr>
        <w:ind w:left="567"/>
        <w:jc w:val="center"/>
        <w:rPr>
          <w:b/>
          <w:sz w:val="28"/>
          <w:szCs w:val="28"/>
        </w:rPr>
      </w:pPr>
    </w:p>
    <w:p w14:paraId="18FB2618" w14:textId="77777777" w:rsidR="001F0397" w:rsidRPr="001A523C" w:rsidRDefault="001F0397" w:rsidP="001F0397">
      <w:pPr>
        <w:ind w:left="567"/>
        <w:jc w:val="center"/>
        <w:rPr>
          <w:b/>
          <w:sz w:val="28"/>
          <w:szCs w:val="28"/>
        </w:rPr>
      </w:pPr>
      <w:r w:rsidRPr="001A523C">
        <w:rPr>
          <w:b/>
          <w:sz w:val="28"/>
          <w:szCs w:val="28"/>
        </w:rPr>
        <w:t>ПОСТАНОВЛЯЮ:</w:t>
      </w:r>
    </w:p>
    <w:p w14:paraId="75F126A1" w14:textId="77777777" w:rsidR="001F0397" w:rsidRPr="001A523C" w:rsidRDefault="001F0397" w:rsidP="001F0397">
      <w:pPr>
        <w:ind w:firstLine="709"/>
        <w:jc w:val="both"/>
        <w:rPr>
          <w:sz w:val="28"/>
          <w:szCs w:val="28"/>
        </w:rPr>
      </w:pPr>
    </w:p>
    <w:p w14:paraId="3F63EC5E" w14:textId="77777777" w:rsidR="001F0397" w:rsidRPr="001A523C" w:rsidRDefault="001F0397" w:rsidP="001F0397">
      <w:pPr>
        <w:ind w:firstLine="709"/>
        <w:jc w:val="both"/>
        <w:rPr>
          <w:sz w:val="28"/>
          <w:szCs w:val="28"/>
        </w:rPr>
      </w:pPr>
      <w:r w:rsidRPr="001A523C">
        <w:rPr>
          <w:sz w:val="28"/>
          <w:szCs w:val="28"/>
        </w:rPr>
        <w:t>1. Утвердить отчет о реализации муниципальной программы Истоминского сельского поселения «</w:t>
      </w:r>
      <w:r w:rsidRPr="002B4D16">
        <w:rPr>
          <w:kern w:val="2"/>
          <w:sz w:val="28"/>
          <w:szCs w:val="28"/>
        </w:rPr>
        <w:t>Развитие физической культуры и спорта</w:t>
      </w:r>
      <w:r>
        <w:rPr>
          <w:sz w:val="28"/>
          <w:szCs w:val="28"/>
        </w:rPr>
        <w:t xml:space="preserve">» </w:t>
      </w:r>
      <w:r w:rsidRPr="001A523C">
        <w:rPr>
          <w:sz w:val="28"/>
          <w:szCs w:val="28"/>
        </w:rPr>
        <w:t xml:space="preserve">за </w:t>
      </w:r>
      <w:r>
        <w:rPr>
          <w:sz w:val="28"/>
          <w:szCs w:val="28"/>
        </w:rPr>
        <w:t>2020</w:t>
      </w:r>
      <w:r w:rsidRPr="001A523C">
        <w:rPr>
          <w:sz w:val="28"/>
          <w:szCs w:val="28"/>
        </w:rPr>
        <w:t xml:space="preserve"> год согласно приложению.</w:t>
      </w:r>
    </w:p>
    <w:p w14:paraId="776FB1FB" w14:textId="77777777" w:rsidR="001F0397" w:rsidRPr="00F10BE1" w:rsidRDefault="001F0397" w:rsidP="001F0397">
      <w:pPr>
        <w:widowControl w:val="0"/>
        <w:ind w:firstLine="709"/>
        <w:rPr>
          <w:sz w:val="28"/>
          <w:szCs w:val="28"/>
        </w:rPr>
      </w:pPr>
      <w:r w:rsidRPr="00F10BE1">
        <w:rPr>
          <w:sz w:val="28"/>
          <w:szCs w:val="28"/>
        </w:rPr>
        <w:t>2.</w:t>
      </w:r>
      <w:r w:rsidRPr="00F10BE1">
        <w:rPr>
          <w:sz w:val="28"/>
          <w:szCs w:val="28"/>
        </w:rPr>
        <w:tab/>
        <w:t>Настоящее постановление вступает в силу со дня его официального опубликования.</w:t>
      </w:r>
    </w:p>
    <w:p w14:paraId="130BD03D" w14:textId="77777777" w:rsidR="001F0397" w:rsidRPr="00F10BE1" w:rsidRDefault="001F0397" w:rsidP="001F0397">
      <w:pPr>
        <w:widowControl w:val="0"/>
        <w:ind w:firstLine="709"/>
        <w:rPr>
          <w:sz w:val="28"/>
          <w:szCs w:val="28"/>
        </w:rPr>
      </w:pPr>
      <w:r w:rsidRPr="00F10BE1">
        <w:rPr>
          <w:sz w:val="28"/>
          <w:szCs w:val="28"/>
        </w:rPr>
        <w:t>3.  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474076EC" w14:textId="77777777" w:rsidR="001F0397" w:rsidRPr="00F10BE1" w:rsidRDefault="001F0397" w:rsidP="001F0397">
      <w:pPr>
        <w:widowControl w:val="0"/>
        <w:ind w:firstLine="709"/>
        <w:rPr>
          <w:sz w:val="28"/>
          <w:szCs w:val="28"/>
        </w:rPr>
      </w:pPr>
      <w:r w:rsidRPr="00F10BE1">
        <w:rPr>
          <w:sz w:val="28"/>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0F1F0F82" w14:textId="77777777" w:rsidR="001F0397" w:rsidRDefault="001F0397" w:rsidP="001F0397">
      <w:pPr>
        <w:widowControl w:val="0"/>
        <w:ind w:firstLine="709"/>
        <w:rPr>
          <w:sz w:val="28"/>
          <w:szCs w:val="28"/>
        </w:rPr>
      </w:pPr>
    </w:p>
    <w:p w14:paraId="35A2A48D" w14:textId="77777777" w:rsidR="001F0397" w:rsidRPr="001A523C" w:rsidRDefault="001F0397" w:rsidP="001F0397">
      <w:pPr>
        <w:widowControl w:val="0"/>
        <w:rPr>
          <w:sz w:val="28"/>
          <w:szCs w:val="28"/>
        </w:rPr>
      </w:pPr>
    </w:p>
    <w:tbl>
      <w:tblPr>
        <w:tblW w:w="10314" w:type="dxa"/>
        <w:tblLook w:val="01E0" w:firstRow="1" w:lastRow="1" w:firstColumn="1" w:lastColumn="1" w:noHBand="0" w:noVBand="0"/>
      </w:tblPr>
      <w:tblGrid>
        <w:gridCol w:w="4644"/>
        <w:gridCol w:w="1736"/>
        <w:gridCol w:w="3934"/>
      </w:tblGrid>
      <w:tr w:rsidR="001F0397" w:rsidRPr="001A523C" w14:paraId="4F31C717" w14:textId="77777777" w:rsidTr="001F0397">
        <w:tc>
          <w:tcPr>
            <w:tcW w:w="4644" w:type="dxa"/>
            <w:hideMark/>
          </w:tcPr>
          <w:p w14:paraId="3B8F8326" w14:textId="77777777" w:rsidR="001F0397" w:rsidRPr="001A523C" w:rsidRDefault="001F0397" w:rsidP="001F0397">
            <w:pPr>
              <w:widowControl w:val="0"/>
              <w:autoSpaceDE w:val="0"/>
              <w:autoSpaceDN w:val="0"/>
              <w:adjustRightInd w:val="0"/>
              <w:rPr>
                <w:sz w:val="28"/>
                <w:szCs w:val="28"/>
              </w:rPr>
            </w:pPr>
            <w:r w:rsidRPr="001A523C">
              <w:rPr>
                <w:sz w:val="28"/>
                <w:szCs w:val="28"/>
              </w:rPr>
              <w:t>Глава Администрации Истоминского сельского поселения</w:t>
            </w:r>
          </w:p>
        </w:tc>
        <w:tc>
          <w:tcPr>
            <w:tcW w:w="1736" w:type="dxa"/>
          </w:tcPr>
          <w:p w14:paraId="0BA71F0D" w14:textId="77777777" w:rsidR="001F0397" w:rsidRPr="001A523C" w:rsidRDefault="001F0397" w:rsidP="001F0397">
            <w:pPr>
              <w:widowControl w:val="0"/>
              <w:autoSpaceDE w:val="0"/>
              <w:autoSpaceDN w:val="0"/>
              <w:adjustRightInd w:val="0"/>
              <w:rPr>
                <w:sz w:val="28"/>
                <w:szCs w:val="28"/>
              </w:rPr>
            </w:pPr>
          </w:p>
        </w:tc>
        <w:tc>
          <w:tcPr>
            <w:tcW w:w="3934" w:type="dxa"/>
          </w:tcPr>
          <w:p w14:paraId="255EEBD3" w14:textId="77777777" w:rsidR="001F0397" w:rsidRPr="001A523C" w:rsidRDefault="001F0397" w:rsidP="001F0397">
            <w:pPr>
              <w:widowControl w:val="0"/>
              <w:autoSpaceDE w:val="0"/>
              <w:autoSpaceDN w:val="0"/>
              <w:adjustRightInd w:val="0"/>
              <w:jc w:val="right"/>
              <w:rPr>
                <w:sz w:val="28"/>
                <w:szCs w:val="28"/>
              </w:rPr>
            </w:pPr>
          </w:p>
          <w:p w14:paraId="4589B6AC" w14:textId="77777777" w:rsidR="001F0397" w:rsidRPr="001A523C" w:rsidRDefault="001F0397" w:rsidP="001F0397">
            <w:pPr>
              <w:widowControl w:val="0"/>
              <w:autoSpaceDE w:val="0"/>
              <w:autoSpaceDN w:val="0"/>
              <w:adjustRightInd w:val="0"/>
              <w:jc w:val="right"/>
              <w:rPr>
                <w:sz w:val="28"/>
                <w:szCs w:val="28"/>
              </w:rPr>
            </w:pPr>
            <w:r w:rsidRPr="001A523C">
              <w:rPr>
                <w:sz w:val="28"/>
                <w:szCs w:val="28"/>
              </w:rPr>
              <w:t>О.А. Калинина</w:t>
            </w:r>
          </w:p>
        </w:tc>
      </w:tr>
    </w:tbl>
    <w:p w14:paraId="43AF98B1" w14:textId="77777777" w:rsidR="001F0397" w:rsidRPr="001A523C" w:rsidRDefault="001F0397" w:rsidP="001F0397">
      <w:pPr>
        <w:widowControl w:val="0"/>
        <w:rPr>
          <w:sz w:val="2"/>
          <w:szCs w:val="2"/>
        </w:rPr>
      </w:pPr>
    </w:p>
    <w:p w14:paraId="4281A840" w14:textId="77777777" w:rsidR="001F0397" w:rsidRPr="001A523C" w:rsidRDefault="001F0397" w:rsidP="001F0397">
      <w:pPr>
        <w:widowControl w:val="0"/>
        <w:rPr>
          <w:sz w:val="2"/>
          <w:szCs w:val="2"/>
        </w:rPr>
      </w:pPr>
    </w:p>
    <w:p w14:paraId="032072F3" w14:textId="77777777" w:rsidR="001F0397" w:rsidRPr="001A523C" w:rsidRDefault="001F0397" w:rsidP="001F0397">
      <w:pPr>
        <w:widowControl w:val="0"/>
        <w:rPr>
          <w:sz w:val="2"/>
          <w:szCs w:val="2"/>
        </w:rPr>
      </w:pPr>
    </w:p>
    <w:p w14:paraId="0EE683A3" w14:textId="77777777" w:rsidR="001F0397" w:rsidRPr="001A523C" w:rsidRDefault="001F0397" w:rsidP="001F0397">
      <w:pPr>
        <w:widowControl w:val="0"/>
        <w:rPr>
          <w:sz w:val="2"/>
          <w:szCs w:val="2"/>
        </w:rPr>
      </w:pPr>
    </w:p>
    <w:p w14:paraId="3C54AFE7" w14:textId="77777777" w:rsidR="001F0397" w:rsidRPr="001A523C" w:rsidRDefault="001F0397" w:rsidP="001F0397">
      <w:pPr>
        <w:widowControl w:val="0"/>
        <w:rPr>
          <w:sz w:val="2"/>
          <w:szCs w:val="2"/>
        </w:rPr>
      </w:pPr>
    </w:p>
    <w:p w14:paraId="17ECF76E" w14:textId="77777777" w:rsidR="001F0397" w:rsidRPr="001A523C" w:rsidRDefault="001F0397" w:rsidP="001F0397">
      <w:pPr>
        <w:widowControl w:val="0"/>
        <w:rPr>
          <w:sz w:val="2"/>
          <w:szCs w:val="2"/>
        </w:rPr>
      </w:pPr>
    </w:p>
    <w:p w14:paraId="78DCE783" w14:textId="77777777" w:rsidR="001F0397" w:rsidRPr="001A523C" w:rsidRDefault="001F0397" w:rsidP="001F0397">
      <w:pPr>
        <w:widowControl w:val="0"/>
        <w:rPr>
          <w:sz w:val="2"/>
          <w:szCs w:val="2"/>
        </w:rPr>
      </w:pPr>
    </w:p>
    <w:p w14:paraId="4DAA8167" w14:textId="77777777" w:rsidR="001F0397" w:rsidRPr="001A523C" w:rsidRDefault="001F0397" w:rsidP="001F0397">
      <w:pPr>
        <w:tabs>
          <w:tab w:val="left" w:pos="8100"/>
        </w:tabs>
        <w:jc w:val="both"/>
        <w:rPr>
          <w:sz w:val="28"/>
          <w:szCs w:val="28"/>
        </w:rPr>
      </w:pPr>
    </w:p>
    <w:p w14:paraId="21332D27" w14:textId="77777777" w:rsidR="001F0397" w:rsidRDefault="001F0397" w:rsidP="001F0397">
      <w:pPr>
        <w:tabs>
          <w:tab w:val="left" w:pos="8100"/>
        </w:tabs>
        <w:jc w:val="both"/>
        <w:rPr>
          <w:sz w:val="20"/>
          <w:szCs w:val="20"/>
        </w:rPr>
      </w:pPr>
      <w:r w:rsidRPr="001A523C">
        <w:rPr>
          <w:sz w:val="20"/>
          <w:szCs w:val="20"/>
        </w:rPr>
        <w:t xml:space="preserve">Постановление вносит </w:t>
      </w:r>
    </w:p>
    <w:p w14:paraId="4357F7C0" w14:textId="77777777" w:rsidR="001F0397" w:rsidRDefault="001F0397" w:rsidP="001F0397">
      <w:pPr>
        <w:tabs>
          <w:tab w:val="left" w:pos="8100"/>
        </w:tabs>
        <w:jc w:val="both"/>
        <w:rPr>
          <w:sz w:val="20"/>
          <w:szCs w:val="20"/>
        </w:rPr>
      </w:pPr>
      <w:r>
        <w:rPr>
          <w:sz w:val="20"/>
          <w:szCs w:val="20"/>
        </w:rPr>
        <w:t>Заместитель главы Администрации</w:t>
      </w:r>
    </w:p>
    <w:p w14:paraId="20C85EA3" w14:textId="77777777" w:rsidR="001F0397" w:rsidRDefault="001F0397" w:rsidP="001F0397">
      <w:pPr>
        <w:tabs>
          <w:tab w:val="left" w:pos="8100"/>
        </w:tabs>
        <w:jc w:val="both"/>
        <w:rPr>
          <w:sz w:val="20"/>
          <w:szCs w:val="20"/>
        </w:rPr>
      </w:pPr>
    </w:p>
    <w:p w14:paraId="41E35D8B" w14:textId="1413FD70" w:rsidR="001F0397" w:rsidRDefault="001F0397" w:rsidP="001F0397">
      <w:pPr>
        <w:tabs>
          <w:tab w:val="left" w:pos="8100"/>
        </w:tabs>
        <w:jc w:val="both"/>
        <w:rPr>
          <w:b/>
          <w:kern w:val="2"/>
          <w:sz w:val="28"/>
          <w:szCs w:val="28"/>
        </w:rPr>
      </w:pPr>
    </w:p>
    <w:p w14:paraId="5DEE6DC7" w14:textId="1EF65F0F" w:rsidR="00F02DDD" w:rsidRDefault="00F02DDD" w:rsidP="001F0397">
      <w:pPr>
        <w:tabs>
          <w:tab w:val="left" w:pos="8100"/>
        </w:tabs>
        <w:jc w:val="both"/>
        <w:rPr>
          <w:b/>
          <w:kern w:val="2"/>
          <w:sz w:val="28"/>
          <w:szCs w:val="28"/>
        </w:rPr>
      </w:pPr>
    </w:p>
    <w:p w14:paraId="6CA98E46" w14:textId="3FC40CBD" w:rsidR="00F02DDD" w:rsidRDefault="00F02DDD" w:rsidP="001F0397">
      <w:pPr>
        <w:tabs>
          <w:tab w:val="left" w:pos="8100"/>
        </w:tabs>
        <w:jc w:val="both"/>
        <w:rPr>
          <w:b/>
          <w:kern w:val="2"/>
          <w:sz w:val="28"/>
          <w:szCs w:val="28"/>
        </w:rPr>
      </w:pPr>
    </w:p>
    <w:p w14:paraId="5F298B7F" w14:textId="57D962FF" w:rsidR="00F02DDD" w:rsidRDefault="00F02DDD" w:rsidP="001F0397">
      <w:pPr>
        <w:tabs>
          <w:tab w:val="left" w:pos="8100"/>
        </w:tabs>
        <w:jc w:val="both"/>
        <w:rPr>
          <w:b/>
          <w:kern w:val="2"/>
          <w:sz w:val="28"/>
          <w:szCs w:val="28"/>
        </w:rPr>
      </w:pPr>
    </w:p>
    <w:p w14:paraId="49B7C500" w14:textId="77777777" w:rsidR="00F02DDD" w:rsidRDefault="00F02DDD" w:rsidP="001F0397">
      <w:pPr>
        <w:tabs>
          <w:tab w:val="left" w:pos="8100"/>
        </w:tabs>
        <w:jc w:val="both"/>
        <w:rPr>
          <w:b/>
          <w:kern w:val="2"/>
          <w:sz w:val="28"/>
          <w:szCs w:val="28"/>
        </w:rPr>
      </w:pPr>
    </w:p>
    <w:tbl>
      <w:tblPr>
        <w:tblW w:w="10456" w:type="dxa"/>
        <w:tblLook w:val="04A0" w:firstRow="1" w:lastRow="0" w:firstColumn="1" w:lastColumn="0" w:noHBand="0" w:noVBand="1"/>
      </w:tblPr>
      <w:tblGrid>
        <w:gridCol w:w="4786"/>
        <w:gridCol w:w="5670"/>
      </w:tblGrid>
      <w:tr w:rsidR="001F0397" w:rsidRPr="00E45638" w14:paraId="06DEEEAE" w14:textId="77777777" w:rsidTr="001F0397">
        <w:tc>
          <w:tcPr>
            <w:tcW w:w="4786" w:type="dxa"/>
          </w:tcPr>
          <w:p w14:paraId="4A887E87" w14:textId="77777777" w:rsidR="001F0397" w:rsidRPr="00E45638" w:rsidRDefault="001F0397" w:rsidP="001F0397">
            <w:pPr>
              <w:widowControl w:val="0"/>
              <w:tabs>
                <w:tab w:val="left" w:pos="0"/>
                <w:tab w:val="left" w:pos="426"/>
              </w:tabs>
              <w:autoSpaceDE w:val="0"/>
              <w:autoSpaceDN w:val="0"/>
              <w:adjustRightInd w:val="0"/>
              <w:jc w:val="right"/>
              <w:rPr>
                <w:sz w:val="28"/>
                <w:szCs w:val="28"/>
              </w:rPr>
            </w:pPr>
          </w:p>
        </w:tc>
        <w:tc>
          <w:tcPr>
            <w:tcW w:w="5670" w:type="dxa"/>
          </w:tcPr>
          <w:p w14:paraId="716AE37F" w14:textId="77777777" w:rsidR="001F0397" w:rsidRPr="00E45638" w:rsidRDefault="001F0397" w:rsidP="001F0397">
            <w:pPr>
              <w:widowControl w:val="0"/>
              <w:tabs>
                <w:tab w:val="left" w:pos="0"/>
                <w:tab w:val="left" w:pos="426"/>
              </w:tabs>
              <w:autoSpaceDE w:val="0"/>
              <w:autoSpaceDN w:val="0"/>
              <w:adjustRightInd w:val="0"/>
              <w:ind w:right="176" w:hanging="70"/>
              <w:jc w:val="right"/>
              <w:rPr>
                <w:sz w:val="28"/>
                <w:szCs w:val="28"/>
              </w:rPr>
            </w:pPr>
            <w:r w:rsidRPr="00E45638">
              <w:rPr>
                <w:sz w:val="28"/>
                <w:szCs w:val="28"/>
              </w:rPr>
              <w:t>Приложение</w:t>
            </w:r>
          </w:p>
          <w:p w14:paraId="2CA672E7" w14:textId="77777777" w:rsidR="001F0397" w:rsidRPr="00E45638" w:rsidRDefault="001F0397" w:rsidP="001F0397">
            <w:pPr>
              <w:widowControl w:val="0"/>
              <w:tabs>
                <w:tab w:val="left" w:pos="0"/>
                <w:tab w:val="left" w:pos="426"/>
              </w:tabs>
              <w:autoSpaceDE w:val="0"/>
              <w:autoSpaceDN w:val="0"/>
              <w:adjustRightInd w:val="0"/>
              <w:ind w:right="176" w:hanging="70"/>
              <w:jc w:val="right"/>
              <w:rPr>
                <w:sz w:val="28"/>
                <w:szCs w:val="28"/>
              </w:rPr>
            </w:pPr>
            <w:r w:rsidRPr="00E45638">
              <w:rPr>
                <w:sz w:val="28"/>
                <w:szCs w:val="28"/>
              </w:rPr>
              <w:t>к постановлению</w:t>
            </w:r>
            <w:r>
              <w:rPr>
                <w:sz w:val="28"/>
                <w:szCs w:val="28"/>
              </w:rPr>
              <w:t xml:space="preserve"> </w:t>
            </w:r>
            <w:r w:rsidRPr="00E45638">
              <w:rPr>
                <w:sz w:val="28"/>
                <w:szCs w:val="28"/>
              </w:rPr>
              <w:t>Администрации</w:t>
            </w:r>
          </w:p>
          <w:p w14:paraId="0892D3D3" w14:textId="77777777" w:rsidR="001F0397" w:rsidRDefault="001F0397" w:rsidP="001F0397">
            <w:pPr>
              <w:widowControl w:val="0"/>
              <w:tabs>
                <w:tab w:val="left" w:pos="0"/>
                <w:tab w:val="left" w:pos="426"/>
              </w:tabs>
              <w:autoSpaceDE w:val="0"/>
              <w:autoSpaceDN w:val="0"/>
              <w:adjustRightInd w:val="0"/>
              <w:ind w:right="176" w:hanging="70"/>
              <w:jc w:val="right"/>
              <w:rPr>
                <w:sz w:val="28"/>
                <w:szCs w:val="28"/>
              </w:rPr>
            </w:pPr>
            <w:r w:rsidRPr="00E45638">
              <w:rPr>
                <w:sz w:val="28"/>
                <w:szCs w:val="28"/>
              </w:rPr>
              <w:t>Истоминского сельского поселения</w:t>
            </w:r>
          </w:p>
          <w:p w14:paraId="03D4F935" w14:textId="77777777" w:rsidR="001F0397" w:rsidRPr="00E45638" w:rsidRDefault="001F0397" w:rsidP="001F0397">
            <w:pPr>
              <w:widowControl w:val="0"/>
              <w:tabs>
                <w:tab w:val="left" w:pos="0"/>
                <w:tab w:val="left" w:pos="426"/>
              </w:tabs>
              <w:autoSpaceDE w:val="0"/>
              <w:autoSpaceDN w:val="0"/>
              <w:adjustRightInd w:val="0"/>
              <w:ind w:right="176" w:hanging="70"/>
              <w:jc w:val="right"/>
              <w:rPr>
                <w:sz w:val="28"/>
                <w:szCs w:val="28"/>
              </w:rPr>
            </w:pPr>
            <w:r>
              <w:rPr>
                <w:sz w:val="28"/>
                <w:szCs w:val="28"/>
              </w:rPr>
              <w:t>от 19.03.2021 № 44</w:t>
            </w:r>
          </w:p>
          <w:p w14:paraId="1C691889" w14:textId="77777777" w:rsidR="001F0397" w:rsidRPr="00E45638" w:rsidRDefault="001F0397" w:rsidP="001F0397">
            <w:pPr>
              <w:widowControl w:val="0"/>
              <w:tabs>
                <w:tab w:val="left" w:pos="0"/>
                <w:tab w:val="left" w:pos="426"/>
              </w:tabs>
              <w:autoSpaceDE w:val="0"/>
              <w:autoSpaceDN w:val="0"/>
              <w:adjustRightInd w:val="0"/>
              <w:jc w:val="right"/>
              <w:rPr>
                <w:sz w:val="28"/>
                <w:szCs w:val="28"/>
              </w:rPr>
            </w:pPr>
          </w:p>
        </w:tc>
      </w:tr>
    </w:tbl>
    <w:p w14:paraId="31773173" w14:textId="77777777" w:rsidR="001F0397" w:rsidRPr="003E04C2" w:rsidRDefault="001F0397" w:rsidP="001F0397">
      <w:pPr>
        <w:tabs>
          <w:tab w:val="left" w:pos="0"/>
          <w:tab w:val="left" w:pos="426"/>
        </w:tabs>
        <w:suppressAutoHyphens/>
        <w:jc w:val="center"/>
        <w:rPr>
          <w:i/>
          <w:kern w:val="1"/>
          <w:sz w:val="28"/>
          <w:szCs w:val="28"/>
          <w:lang w:eastAsia="zh-CN"/>
        </w:rPr>
      </w:pPr>
      <w:r>
        <w:rPr>
          <w:b/>
          <w:kern w:val="2"/>
          <w:sz w:val="28"/>
          <w:szCs w:val="28"/>
        </w:rPr>
        <w:t xml:space="preserve">ОТЧЕТ </w:t>
      </w:r>
    </w:p>
    <w:p w14:paraId="44B0D102" w14:textId="77777777" w:rsidR="001F0397" w:rsidRPr="002B4D16" w:rsidRDefault="001F0397" w:rsidP="001F0397">
      <w:pPr>
        <w:tabs>
          <w:tab w:val="left" w:pos="0"/>
          <w:tab w:val="left" w:pos="426"/>
        </w:tabs>
        <w:suppressAutoHyphens/>
        <w:jc w:val="center"/>
        <w:rPr>
          <w:kern w:val="2"/>
          <w:sz w:val="28"/>
          <w:szCs w:val="28"/>
        </w:rPr>
      </w:pPr>
      <w:r w:rsidRPr="002B4D16">
        <w:rPr>
          <w:kern w:val="1"/>
          <w:sz w:val="28"/>
          <w:szCs w:val="28"/>
          <w:lang w:eastAsia="zh-CN"/>
        </w:rPr>
        <w:t xml:space="preserve">о реализации </w:t>
      </w:r>
      <w:r w:rsidRPr="002B4D16">
        <w:rPr>
          <w:rFonts w:eastAsia="TimesNewRoman"/>
          <w:kern w:val="1"/>
          <w:sz w:val="28"/>
          <w:szCs w:val="28"/>
          <w:lang w:eastAsia="zh-CN"/>
        </w:rPr>
        <w:t xml:space="preserve">муниципальной программы </w:t>
      </w:r>
      <w:r w:rsidRPr="002B4D16">
        <w:rPr>
          <w:rFonts w:eastAsia="TimesNewRoman"/>
          <w:kern w:val="1"/>
          <w:sz w:val="28"/>
          <w:szCs w:val="28"/>
          <w:lang w:eastAsia="zh-CN"/>
        </w:rPr>
        <w:br/>
        <w:t>Истоминского сельского поселения</w:t>
      </w:r>
      <w:r>
        <w:rPr>
          <w:rFonts w:eastAsia="TimesNewRoman"/>
          <w:kern w:val="1"/>
          <w:sz w:val="28"/>
          <w:szCs w:val="28"/>
          <w:lang w:eastAsia="zh-CN"/>
        </w:rPr>
        <w:t xml:space="preserve"> </w:t>
      </w:r>
      <w:r w:rsidRPr="002B4D16">
        <w:rPr>
          <w:kern w:val="2"/>
          <w:sz w:val="28"/>
          <w:szCs w:val="28"/>
        </w:rPr>
        <w:t>«Развитие физической культуры и спорта»</w:t>
      </w:r>
    </w:p>
    <w:p w14:paraId="4E4F1776" w14:textId="77777777" w:rsidR="001F0397" w:rsidRPr="002B4D16" w:rsidRDefault="001F0397" w:rsidP="001F0397">
      <w:pPr>
        <w:tabs>
          <w:tab w:val="left" w:pos="0"/>
          <w:tab w:val="left" w:pos="426"/>
        </w:tabs>
        <w:suppressAutoHyphens/>
        <w:jc w:val="center"/>
        <w:rPr>
          <w:kern w:val="1"/>
          <w:sz w:val="28"/>
          <w:szCs w:val="28"/>
          <w:vertAlign w:val="superscript"/>
          <w:lang w:eastAsia="zh-CN"/>
        </w:rPr>
      </w:pPr>
      <w:r w:rsidRPr="002B4D16">
        <w:rPr>
          <w:rFonts w:eastAsia="TimesNewRoman"/>
          <w:kern w:val="1"/>
          <w:sz w:val="28"/>
          <w:szCs w:val="28"/>
          <w:lang w:eastAsia="zh-CN"/>
        </w:rPr>
        <w:t xml:space="preserve">за </w:t>
      </w:r>
      <w:r>
        <w:rPr>
          <w:rFonts w:eastAsia="TimesNewRoman"/>
          <w:kern w:val="1"/>
          <w:sz w:val="28"/>
          <w:szCs w:val="28"/>
          <w:lang w:eastAsia="zh-CN"/>
        </w:rPr>
        <w:t>2020</w:t>
      </w:r>
      <w:r w:rsidRPr="002B4D16">
        <w:rPr>
          <w:rFonts w:eastAsia="TimesNewRoman"/>
          <w:kern w:val="1"/>
          <w:sz w:val="28"/>
          <w:szCs w:val="28"/>
          <w:lang w:eastAsia="zh-CN"/>
        </w:rPr>
        <w:t xml:space="preserve"> год</w:t>
      </w:r>
    </w:p>
    <w:p w14:paraId="4B43EC9F" w14:textId="77777777" w:rsidR="001F0397" w:rsidRPr="003E04C2" w:rsidRDefault="001F0397" w:rsidP="001F0397">
      <w:pPr>
        <w:tabs>
          <w:tab w:val="left" w:pos="0"/>
          <w:tab w:val="left" w:pos="426"/>
        </w:tabs>
        <w:suppressAutoHyphens/>
        <w:jc w:val="both"/>
        <w:rPr>
          <w:kern w:val="1"/>
          <w:sz w:val="28"/>
          <w:szCs w:val="28"/>
          <w:lang w:eastAsia="zh-CN"/>
        </w:rPr>
      </w:pPr>
    </w:p>
    <w:p w14:paraId="07D9790A" w14:textId="0139AFDA" w:rsidR="001F0397" w:rsidRPr="003E04C2" w:rsidRDefault="001F0397" w:rsidP="001F0397">
      <w:pPr>
        <w:tabs>
          <w:tab w:val="left" w:pos="0"/>
          <w:tab w:val="left" w:pos="426"/>
          <w:tab w:val="left" w:pos="851"/>
        </w:tabs>
        <w:suppressAutoHyphens/>
        <w:contextualSpacing/>
        <w:jc w:val="center"/>
        <w:rPr>
          <w:b/>
          <w:kern w:val="1"/>
          <w:sz w:val="28"/>
          <w:szCs w:val="28"/>
          <w:lang w:eastAsia="zh-CN"/>
        </w:rPr>
      </w:pPr>
      <w:r w:rsidRPr="003E04C2">
        <w:rPr>
          <w:b/>
          <w:kern w:val="1"/>
          <w:sz w:val="28"/>
          <w:szCs w:val="28"/>
          <w:lang w:eastAsia="zh-CN"/>
        </w:rPr>
        <w:t>Раздел 1. Конкретные результаты.</w:t>
      </w:r>
    </w:p>
    <w:p w14:paraId="3D052FFA" w14:textId="77777777" w:rsidR="001F0397" w:rsidRPr="003E04C2" w:rsidRDefault="001F0397" w:rsidP="001F0397">
      <w:pPr>
        <w:tabs>
          <w:tab w:val="left" w:pos="0"/>
          <w:tab w:val="left" w:pos="426"/>
        </w:tabs>
        <w:ind w:firstLine="851"/>
        <w:jc w:val="both"/>
        <w:rPr>
          <w:kern w:val="2"/>
          <w:sz w:val="28"/>
          <w:szCs w:val="28"/>
        </w:rPr>
      </w:pPr>
      <w:r w:rsidRPr="003E04C2">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3E04C2">
        <w:rPr>
          <w:sz w:val="28"/>
          <w:szCs w:val="28"/>
          <w:lang w:eastAsia="zh-CN"/>
        </w:rPr>
        <w:t xml:space="preserve"> год муниципальной программы Истоминского сельского поселения </w:t>
      </w:r>
      <w:r w:rsidRPr="003E04C2">
        <w:rPr>
          <w:kern w:val="2"/>
          <w:sz w:val="28"/>
          <w:szCs w:val="28"/>
        </w:rPr>
        <w:t>«Развитие физической культуры и спорта»</w:t>
      </w:r>
      <w:r w:rsidRPr="003E04C2">
        <w:rPr>
          <w:sz w:val="28"/>
          <w:szCs w:val="28"/>
          <w:lang w:eastAsia="zh-CN"/>
        </w:rPr>
        <w:t>, утверждённой распоряжением Администрации Истоминского сельского поселения от 29.11.2018 года № 272</w:t>
      </w:r>
      <w:r w:rsidRPr="003E04C2">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3E04C2">
        <w:rPr>
          <w:kern w:val="1"/>
          <w:sz w:val="28"/>
          <w:szCs w:val="28"/>
          <w:lang w:eastAsia="zh-CN"/>
        </w:rPr>
        <w:t xml:space="preserve"> году реализован комплекс мероприятий,</w:t>
      </w:r>
      <w:r w:rsidRPr="003E04C2">
        <w:rPr>
          <w:i/>
          <w:kern w:val="1"/>
          <w:sz w:val="28"/>
          <w:szCs w:val="28"/>
          <w:vertAlign w:val="superscript"/>
          <w:lang w:eastAsia="zh-CN"/>
        </w:rPr>
        <w:t xml:space="preserve"> </w:t>
      </w:r>
      <w:r w:rsidRPr="003E04C2">
        <w:rPr>
          <w:sz w:val="28"/>
          <w:szCs w:val="28"/>
          <w:lang w:eastAsia="zh-CN"/>
        </w:rPr>
        <w:t>в результате которых:</w:t>
      </w:r>
      <w:r w:rsidRPr="003E04C2">
        <w:rPr>
          <w:sz w:val="28"/>
          <w:szCs w:val="28"/>
        </w:rPr>
        <w:t xml:space="preserve"> </w:t>
      </w:r>
    </w:p>
    <w:p w14:paraId="0B0E5E45" w14:textId="77777777" w:rsidR="001F0397" w:rsidRDefault="001F0397" w:rsidP="001F0397">
      <w:pPr>
        <w:tabs>
          <w:tab w:val="left" w:pos="0"/>
          <w:tab w:val="left" w:pos="426"/>
        </w:tabs>
        <w:ind w:firstLine="851"/>
        <w:jc w:val="both"/>
        <w:rPr>
          <w:sz w:val="28"/>
          <w:szCs w:val="28"/>
        </w:rPr>
      </w:pPr>
      <w:r w:rsidRPr="003E04C2">
        <w:rPr>
          <w:sz w:val="28"/>
          <w:szCs w:val="28"/>
        </w:rPr>
        <w:t xml:space="preserve">- </w:t>
      </w:r>
      <w:r>
        <w:rPr>
          <w:sz w:val="28"/>
          <w:szCs w:val="28"/>
        </w:rPr>
        <w:t>Организация транспортировки футбольной команды;</w:t>
      </w:r>
      <w:r w:rsidRPr="00160722">
        <w:rPr>
          <w:sz w:val="28"/>
          <w:szCs w:val="28"/>
        </w:rPr>
        <w:t xml:space="preserve">  </w:t>
      </w:r>
    </w:p>
    <w:p w14:paraId="41432561" w14:textId="77777777" w:rsidR="001F0397" w:rsidRPr="00160722" w:rsidRDefault="001F0397" w:rsidP="001F0397">
      <w:pPr>
        <w:tabs>
          <w:tab w:val="left" w:pos="0"/>
          <w:tab w:val="left" w:pos="426"/>
        </w:tabs>
        <w:ind w:firstLine="851"/>
        <w:jc w:val="both"/>
        <w:rPr>
          <w:sz w:val="28"/>
          <w:szCs w:val="28"/>
        </w:rPr>
      </w:pPr>
      <w:r>
        <w:rPr>
          <w:sz w:val="28"/>
          <w:szCs w:val="28"/>
        </w:rPr>
        <w:t>- Осуществление</w:t>
      </w:r>
      <w:r w:rsidRPr="00160722">
        <w:rPr>
          <w:sz w:val="28"/>
          <w:szCs w:val="28"/>
        </w:rPr>
        <w:t xml:space="preserve"> </w:t>
      </w:r>
      <w:r>
        <w:rPr>
          <w:sz w:val="28"/>
          <w:szCs w:val="28"/>
        </w:rPr>
        <w:t>противоклещевой обработки</w:t>
      </w:r>
      <w:r w:rsidRPr="00160722">
        <w:rPr>
          <w:sz w:val="28"/>
          <w:szCs w:val="28"/>
        </w:rPr>
        <w:t xml:space="preserve"> стадиона.</w:t>
      </w:r>
    </w:p>
    <w:p w14:paraId="47FDC970" w14:textId="77777777" w:rsidR="001F0397" w:rsidRPr="003E04C2" w:rsidRDefault="001F0397" w:rsidP="001F0397">
      <w:pPr>
        <w:tabs>
          <w:tab w:val="left" w:pos="0"/>
          <w:tab w:val="left" w:pos="426"/>
        </w:tabs>
        <w:suppressAutoHyphens/>
        <w:jc w:val="both"/>
        <w:rPr>
          <w:i/>
          <w:sz w:val="28"/>
          <w:szCs w:val="28"/>
          <w:lang w:eastAsia="zh-CN"/>
        </w:rPr>
      </w:pPr>
    </w:p>
    <w:p w14:paraId="6E25A74D" w14:textId="77777777" w:rsidR="001F0397" w:rsidRPr="003E04C2" w:rsidRDefault="001F0397" w:rsidP="001F0397">
      <w:pPr>
        <w:tabs>
          <w:tab w:val="left" w:pos="0"/>
          <w:tab w:val="left" w:pos="426"/>
        </w:tabs>
        <w:suppressAutoHyphens/>
        <w:autoSpaceDE w:val="0"/>
        <w:jc w:val="center"/>
        <w:rPr>
          <w:b/>
          <w:kern w:val="1"/>
          <w:sz w:val="28"/>
          <w:szCs w:val="28"/>
          <w:lang w:eastAsia="zh-CN"/>
        </w:rPr>
      </w:pPr>
      <w:r w:rsidRPr="003E04C2">
        <w:rPr>
          <w:b/>
          <w:kern w:val="1"/>
          <w:sz w:val="28"/>
          <w:szCs w:val="28"/>
          <w:lang w:eastAsia="zh-CN"/>
        </w:rPr>
        <w:t>Раздел 2. Результаты реализации основных мероприятий, приоритетных основных мероприятий и мероприятий ведомственных целевых программ и/или приоритетных проектах (программа), а также сведения о достижении контрольных событий муниципальной программы</w:t>
      </w:r>
    </w:p>
    <w:p w14:paraId="3590181B" w14:textId="77777777" w:rsidR="001F0397" w:rsidRPr="003E04C2" w:rsidRDefault="001F0397" w:rsidP="001F0397">
      <w:pPr>
        <w:tabs>
          <w:tab w:val="left" w:pos="0"/>
          <w:tab w:val="left" w:pos="426"/>
        </w:tabs>
        <w:suppressAutoHyphens/>
        <w:autoSpaceDE w:val="0"/>
        <w:jc w:val="both"/>
        <w:rPr>
          <w:b/>
          <w:kern w:val="1"/>
          <w:sz w:val="28"/>
          <w:szCs w:val="28"/>
          <w:lang w:eastAsia="zh-CN"/>
        </w:rPr>
      </w:pPr>
    </w:p>
    <w:p w14:paraId="73F98345" w14:textId="77777777" w:rsidR="001F0397" w:rsidRPr="003E04C2" w:rsidRDefault="001F0397" w:rsidP="001F0397">
      <w:pPr>
        <w:tabs>
          <w:tab w:val="left" w:pos="0"/>
          <w:tab w:val="left" w:pos="426"/>
        </w:tabs>
        <w:suppressAutoHyphens/>
        <w:autoSpaceDE w:val="0"/>
        <w:ind w:firstLine="851"/>
        <w:jc w:val="both"/>
        <w:rPr>
          <w:kern w:val="1"/>
          <w:sz w:val="28"/>
          <w:szCs w:val="28"/>
          <w:lang w:eastAsia="zh-CN"/>
        </w:rPr>
      </w:pPr>
      <w:r w:rsidRPr="003E04C2">
        <w:rPr>
          <w:kern w:val="1"/>
          <w:sz w:val="28"/>
          <w:szCs w:val="28"/>
          <w:lang w:eastAsia="zh-CN"/>
        </w:rPr>
        <w:t xml:space="preserve">Достижению результатов в </w:t>
      </w:r>
      <w:r>
        <w:rPr>
          <w:kern w:val="1"/>
          <w:sz w:val="28"/>
          <w:szCs w:val="28"/>
          <w:lang w:eastAsia="zh-CN"/>
        </w:rPr>
        <w:t>2020</w:t>
      </w:r>
      <w:r w:rsidRPr="003E04C2">
        <w:rPr>
          <w:kern w:val="1"/>
          <w:sz w:val="28"/>
          <w:szCs w:val="28"/>
          <w:lang w:eastAsia="zh-CN"/>
        </w:rPr>
        <w:t xml:space="preserve"> году способствовала реализация</w:t>
      </w:r>
      <w:r>
        <w:rPr>
          <w:kern w:val="1"/>
          <w:sz w:val="28"/>
          <w:szCs w:val="28"/>
          <w:lang w:eastAsia="zh-CN"/>
        </w:rPr>
        <w:t xml:space="preserve"> </w:t>
      </w:r>
      <w:r w:rsidRPr="003E04C2">
        <w:rPr>
          <w:kern w:val="1"/>
          <w:sz w:val="28"/>
          <w:szCs w:val="28"/>
          <w:lang w:eastAsia="zh-CN"/>
        </w:rPr>
        <w:t xml:space="preserve">ответственным исполнителем, соисполнителем и участниками </w:t>
      </w:r>
      <w:r w:rsidRPr="003E04C2">
        <w:rPr>
          <w:sz w:val="28"/>
          <w:szCs w:val="28"/>
          <w:lang w:eastAsia="zh-CN"/>
        </w:rPr>
        <w:t>муниципальной программы</w:t>
      </w:r>
      <w:r w:rsidRPr="003E04C2">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462DE880" w14:textId="3319D629" w:rsidR="001F0397" w:rsidRPr="002B4D16" w:rsidRDefault="001F0397" w:rsidP="001F0397">
      <w:pPr>
        <w:pStyle w:val="ConsPlusCell"/>
        <w:tabs>
          <w:tab w:val="left" w:pos="0"/>
          <w:tab w:val="left" w:pos="426"/>
        </w:tabs>
        <w:spacing w:line="276" w:lineRule="auto"/>
        <w:ind w:firstLine="851"/>
        <w:jc w:val="both"/>
        <w:rPr>
          <w:rFonts w:ascii="Times New Roman" w:hAnsi="Times New Roman" w:cs="Times New Roman"/>
          <w:b/>
          <w:sz w:val="28"/>
          <w:szCs w:val="28"/>
        </w:rPr>
      </w:pPr>
      <w:r w:rsidRPr="003E04C2">
        <w:rPr>
          <w:rFonts w:ascii="Times New Roman" w:hAnsi="Times New Roman" w:cs="Times New Roman"/>
          <w:kern w:val="1"/>
          <w:sz w:val="28"/>
          <w:szCs w:val="28"/>
          <w:lang w:eastAsia="zh-CN"/>
        </w:rPr>
        <w:t xml:space="preserve">В рамках подпрограммы 1 </w:t>
      </w:r>
      <w:r w:rsidRPr="003500F2">
        <w:rPr>
          <w:rFonts w:ascii="Times New Roman" w:eastAsia="TimesNewRoman" w:hAnsi="Times New Roman" w:cs="Times New Roman"/>
          <w:kern w:val="1"/>
          <w:sz w:val="28"/>
          <w:szCs w:val="28"/>
          <w:lang w:eastAsia="zh-CN"/>
        </w:rPr>
        <w:t>«</w:t>
      </w:r>
      <w:r w:rsidRPr="003500F2">
        <w:rPr>
          <w:rFonts w:ascii="Times New Roman" w:hAnsi="Times New Roman" w:cs="Times New Roman"/>
          <w:sz w:val="28"/>
          <w:szCs w:val="28"/>
        </w:rPr>
        <w:t>Развитие физической культуры и массового спорта</w:t>
      </w:r>
      <w:r w:rsidRPr="003500F2">
        <w:rPr>
          <w:rFonts w:ascii="Times New Roman" w:hAnsi="Times New Roman" w:cs="Times New Roman"/>
          <w:sz w:val="28"/>
          <w:szCs w:val="28"/>
          <w:lang w:eastAsia="zh-CN"/>
        </w:rPr>
        <w:t>»,</w:t>
      </w:r>
      <w:r w:rsidRPr="003E04C2">
        <w:rPr>
          <w:rFonts w:ascii="Times New Roman" w:hAnsi="Times New Roman" w:cs="Times New Roman"/>
          <w:sz w:val="28"/>
          <w:szCs w:val="28"/>
          <w:lang w:eastAsia="zh-CN"/>
        </w:rPr>
        <w:t xml:space="preserve"> </w:t>
      </w:r>
      <w:r w:rsidRPr="003E04C2">
        <w:rPr>
          <w:rFonts w:ascii="Times New Roman" w:hAnsi="Times New Roman" w:cs="Times New Roman"/>
          <w:kern w:val="1"/>
          <w:sz w:val="28"/>
          <w:szCs w:val="28"/>
          <w:lang w:eastAsia="zh-CN"/>
        </w:rPr>
        <w:t>предусмотрена реализация</w:t>
      </w:r>
      <w:r>
        <w:rPr>
          <w:rFonts w:ascii="Times New Roman" w:hAnsi="Times New Roman" w:cs="Times New Roman"/>
          <w:kern w:val="1"/>
          <w:sz w:val="28"/>
          <w:szCs w:val="28"/>
          <w:lang w:eastAsia="zh-CN"/>
        </w:rPr>
        <w:t xml:space="preserve"> </w:t>
      </w:r>
      <w:r>
        <w:rPr>
          <w:rFonts w:ascii="Times New Roman" w:hAnsi="Times New Roman" w:cs="Times New Roman"/>
          <w:sz w:val="28"/>
          <w:szCs w:val="28"/>
          <w:lang w:eastAsia="zh-CN"/>
        </w:rPr>
        <w:t>двух</w:t>
      </w:r>
      <w:r w:rsidRPr="003E04C2">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основных мероприятий</w:t>
      </w:r>
      <w:r w:rsidRPr="003E04C2">
        <w:rPr>
          <w:rFonts w:ascii="Times New Roman" w:hAnsi="Times New Roman" w:cs="Times New Roman"/>
          <w:sz w:val="28"/>
          <w:szCs w:val="28"/>
          <w:lang w:eastAsia="zh-CN"/>
        </w:rPr>
        <w:t xml:space="preserve">, и </w:t>
      </w:r>
      <w:r>
        <w:rPr>
          <w:rFonts w:ascii="Times New Roman" w:hAnsi="Times New Roman" w:cs="Times New Roman"/>
          <w:sz w:val="28"/>
          <w:szCs w:val="28"/>
          <w:lang w:eastAsia="zh-CN"/>
        </w:rPr>
        <w:t>двух</w:t>
      </w:r>
      <w:r w:rsidRPr="003E04C2">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контрольных событий</w:t>
      </w:r>
      <w:r w:rsidRPr="003E04C2">
        <w:rPr>
          <w:rFonts w:ascii="Times New Roman" w:hAnsi="Times New Roman" w:cs="Times New Roman"/>
          <w:sz w:val="28"/>
          <w:szCs w:val="28"/>
          <w:lang w:eastAsia="zh-CN"/>
        </w:rPr>
        <w:t>.</w:t>
      </w:r>
    </w:p>
    <w:p w14:paraId="6A3D48D8" w14:textId="6CFFF9AA" w:rsidR="001F0397" w:rsidRPr="003E04C2" w:rsidRDefault="001F0397" w:rsidP="001F0397">
      <w:pPr>
        <w:pStyle w:val="ConsPlusCell"/>
        <w:tabs>
          <w:tab w:val="left" w:pos="0"/>
          <w:tab w:val="left" w:pos="426"/>
        </w:tabs>
        <w:spacing w:line="276" w:lineRule="auto"/>
        <w:ind w:firstLine="851"/>
        <w:jc w:val="both"/>
        <w:rPr>
          <w:rFonts w:ascii="Times New Roman" w:hAnsi="Times New Roman" w:cs="Times New Roman"/>
          <w:color w:val="000000"/>
          <w:sz w:val="28"/>
          <w:szCs w:val="28"/>
        </w:rPr>
      </w:pPr>
      <w:r w:rsidRPr="003E04C2">
        <w:rPr>
          <w:rFonts w:ascii="Times New Roman" w:hAnsi="Times New Roman" w:cs="Times New Roman"/>
          <w:sz w:val="28"/>
          <w:szCs w:val="28"/>
          <w:lang w:eastAsia="zh-CN"/>
        </w:rPr>
        <w:t>Основное мероприятие 1.1. «</w:t>
      </w:r>
      <w:r w:rsidRPr="003E04C2">
        <w:rPr>
          <w:rFonts w:ascii="Times New Roman" w:hAnsi="Times New Roman" w:cs="Times New Roman"/>
          <w:sz w:val="28"/>
          <w:szCs w:val="28"/>
        </w:rPr>
        <w:t>Мероприятия по обеспечению содержания имущества</w:t>
      </w:r>
      <w:r w:rsidRPr="003E04C2">
        <w:rPr>
          <w:rFonts w:ascii="Times New Roman" w:hAnsi="Times New Roman" w:cs="Times New Roman"/>
          <w:sz w:val="28"/>
          <w:szCs w:val="28"/>
          <w:lang w:eastAsia="zh-CN"/>
        </w:rPr>
        <w:t>» выполнено в полном объеме.</w:t>
      </w:r>
    </w:p>
    <w:p w14:paraId="4C207836" w14:textId="77777777" w:rsidR="001F0397" w:rsidRPr="00601DB3" w:rsidRDefault="001F0397" w:rsidP="001F0397">
      <w:pPr>
        <w:pStyle w:val="ConsPlusCell"/>
        <w:tabs>
          <w:tab w:val="left" w:pos="0"/>
          <w:tab w:val="left" w:pos="426"/>
        </w:tabs>
        <w:ind w:firstLine="851"/>
        <w:jc w:val="both"/>
        <w:rPr>
          <w:rFonts w:ascii="Times New Roman" w:hAnsi="Times New Roman" w:cs="Times New Roman"/>
          <w:bCs/>
          <w:color w:val="000000" w:themeColor="text1"/>
          <w:sz w:val="28"/>
          <w:szCs w:val="28"/>
        </w:rPr>
      </w:pPr>
      <w:r w:rsidRPr="00601DB3">
        <w:rPr>
          <w:rFonts w:ascii="Times New Roman" w:hAnsi="Times New Roman" w:cs="Times New Roman"/>
          <w:kern w:val="1"/>
          <w:sz w:val="28"/>
          <w:szCs w:val="28"/>
          <w:lang w:eastAsia="zh-CN"/>
        </w:rPr>
        <w:t xml:space="preserve">Основное мероприятие 1.2 </w:t>
      </w:r>
      <w:r w:rsidRPr="00601DB3">
        <w:rPr>
          <w:rFonts w:ascii="Times New Roman" w:hAnsi="Times New Roman" w:cs="Times New Roman"/>
          <w:bCs/>
          <w:color w:val="000000" w:themeColor="text1"/>
          <w:sz w:val="28"/>
          <w:szCs w:val="28"/>
        </w:rPr>
        <w:t>Мероприятия по созданию условий развития физической культуры и массового спорта</w:t>
      </w:r>
      <w:r>
        <w:rPr>
          <w:rFonts w:ascii="Times New Roman" w:hAnsi="Times New Roman" w:cs="Times New Roman"/>
          <w:bCs/>
          <w:color w:val="000000" w:themeColor="text1"/>
          <w:sz w:val="28"/>
          <w:szCs w:val="28"/>
        </w:rPr>
        <w:t xml:space="preserve"> </w:t>
      </w:r>
      <w:r w:rsidRPr="003E04C2">
        <w:rPr>
          <w:rFonts w:ascii="Times New Roman" w:hAnsi="Times New Roman" w:cs="Times New Roman"/>
          <w:sz w:val="28"/>
          <w:szCs w:val="28"/>
          <w:lang w:eastAsia="zh-CN"/>
        </w:rPr>
        <w:t>выполнено в полном объеме.</w:t>
      </w:r>
    </w:p>
    <w:p w14:paraId="14B07F1E" w14:textId="77777777" w:rsidR="001F0397" w:rsidRPr="00CD4F99" w:rsidRDefault="001F0397" w:rsidP="001F0397">
      <w:pPr>
        <w:tabs>
          <w:tab w:val="left" w:pos="0"/>
          <w:tab w:val="left" w:pos="426"/>
        </w:tabs>
        <w:suppressAutoHyphens/>
        <w:ind w:firstLine="851"/>
        <w:jc w:val="both"/>
        <w:rPr>
          <w:kern w:val="1"/>
          <w:sz w:val="28"/>
          <w:szCs w:val="28"/>
          <w:lang w:eastAsia="zh-CN"/>
        </w:rPr>
      </w:pPr>
      <w:r w:rsidRPr="00CD4F99">
        <w:rPr>
          <w:sz w:val="28"/>
          <w:szCs w:val="28"/>
          <w:lang w:eastAsia="zh-CN"/>
        </w:rPr>
        <w:t xml:space="preserve">Сведения о выполнении основных мероприятий, </w:t>
      </w:r>
      <w:r w:rsidRPr="00CD4F99">
        <w:rPr>
          <w:kern w:val="1"/>
          <w:sz w:val="28"/>
          <w:szCs w:val="28"/>
          <w:lang w:eastAsia="zh-CN"/>
        </w:rPr>
        <w:t xml:space="preserve">приоритетных основных мероприятий </w:t>
      </w:r>
      <w:r w:rsidRPr="00CD4F99">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14:paraId="52097106" w14:textId="77777777" w:rsidR="001F0397" w:rsidRDefault="001F0397" w:rsidP="001F0397">
      <w:pPr>
        <w:tabs>
          <w:tab w:val="left" w:pos="0"/>
          <w:tab w:val="left" w:pos="426"/>
          <w:tab w:val="left" w:pos="1276"/>
        </w:tabs>
        <w:suppressAutoHyphens/>
        <w:autoSpaceDE w:val="0"/>
        <w:rPr>
          <w:b/>
          <w:kern w:val="1"/>
          <w:sz w:val="28"/>
          <w:szCs w:val="28"/>
          <w:lang w:eastAsia="zh-CN"/>
        </w:rPr>
      </w:pPr>
    </w:p>
    <w:p w14:paraId="4F41C5D3" w14:textId="77777777" w:rsidR="001F0397" w:rsidRPr="00CD4F99" w:rsidRDefault="001F0397" w:rsidP="001F0397">
      <w:pPr>
        <w:tabs>
          <w:tab w:val="left" w:pos="0"/>
          <w:tab w:val="left" w:pos="426"/>
          <w:tab w:val="left" w:pos="1276"/>
        </w:tabs>
        <w:suppressAutoHyphens/>
        <w:autoSpaceDE w:val="0"/>
        <w:jc w:val="center"/>
        <w:rPr>
          <w:b/>
          <w:kern w:val="1"/>
          <w:sz w:val="28"/>
          <w:szCs w:val="28"/>
          <w:lang w:eastAsia="zh-CN"/>
        </w:rPr>
      </w:pPr>
      <w:r w:rsidRPr="00CD4F99">
        <w:rPr>
          <w:b/>
          <w:kern w:val="1"/>
          <w:sz w:val="28"/>
          <w:szCs w:val="28"/>
          <w:lang w:eastAsia="zh-CN"/>
        </w:rPr>
        <w:lastRenderedPageBreak/>
        <w:t xml:space="preserve">Раздел 3. Анализ факторов, повлиявших </w:t>
      </w:r>
      <w:r w:rsidRPr="00CD4F99">
        <w:rPr>
          <w:b/>
          <w:kern w:val="1"/>
          <w:sz w:val="28"/>
          <w:szCs w:val="28"/>
          <w:lang w:eastAsia="zh-CN"/>
        </w:rPr>
        <w:br/>
        <w:t>на ход реализации муниципальной программы</w:t>
      </w:r>
    </w:p>
    <w:p w14:paraId="294F16E8" w14:textId="77777777" w:rsidR="001F0397" w:rsidRPr="00CD4F99" w:rsidRDefault="001F0397" w:rsidP="001F0397">
      <w:pPr>
        <w:tabs>
          <w:tab w:val="left" w:pos="0"/>
          <w:tab w:val="left" w:pos="426"/>
          <w:tab w:val="left" w:pos="1276"/>
        </w:tabs>
        <w:suppressAutoHyphens/>
        <w:autoSpaceDE w:val="0"/>
        <w:jc w:val="both"/>
        <w:rPr>
          <w:b/>
          <w:kern w:val="1"/>
          <w:sz w:val="28"/>
          <w:szCs w:val="28"/>
          <w:lang w:eastAsia="zh-CN"/>
        </w:rPr>
      </w:pPr>
    </w:p>
    <w:p w14:paraId="5A2E814B" w14:textId="1D1BE037" w:rsidR="001F0397" w:rsidRPr="002B4D16" w:rsidRDefault="001F0397" w:rsidP="001F0397">
      <w:pPr>
        <w:tabs>
          <w:tab w:val="left" w:pos="0"/>
          <w:tab w:val="left" w:pos="426"/>
          <w:tab w:val="left" w:pos="1276"/>
        </w:tabs>
        <w:suppressAutoHyphens/>
        <w:autoSpaceDE w:val="0"/>
        <w:ind w:firstLine="851"/>
        <w:jc w:val="both"/>
        <w:rPr>
          <w:sz w:val="28"/>
          <w:szCs w:val="28"/>
          <w:shd w:val="clear" w:color="auto" w:fill="FFFFFF"/>
        </w:rPr>
      </w:pPr>
      <w:r w:rsidRPr="00CD4F99">
        <w:rPr>
          <w:kern w:val="1"/>
          <w:sz w:val="28"/>
          <w:szCs w:val="28"/>
          <w:lang w:eastAsia="zh-CN"/>
        </w:rPr>
        <w:t xml:space="preserve">В </w:t>
      </w:r>
      <w:r>
        <w:rPr>
          <w:kern w:val="1"/>
          <w:sz w:val="28"/>
          <w:szCs w:val="28"/>
          <w:lang w:eastAsia="zh-CN"/>
        </w:rPr>
        <w:t>2020</w:t>
      </w:r>
      <w:r w:rsidRPr="00CD4F99">
        <w:rPr>
          <w:kern w:val="1"/>
          <w:sz w:val="28"/>
          <w:szCs w:val="28"/>
          <w:lang w:eastAsia="zh-CN"/>
        </w:rPr>
        <w:t xml:space="preserve"> году </w:t>
      </w:r>
      <w:r>
        <w:rPr>
          <w:kern w:val="1"/>
          <w:sz w:val="28"/>
          <w:szCs w:val="28"/>
          <w:lang w:eastAsia="zh-CN"/>
        </w:rPr>
        <w:t>о</w:t>
      </w:r>
      <w:r w:rsidRPr="00CD4F99">
        <w:rPr>
          <w:sz w:val="28"/>
          <w:szCs w:val="28"/>
          <w:shd w:val="clear" w:color="auto" w:fill="FFFFFF"/>
        </w:rPr>
        <w:t>сновным фактором, позитивно повлиявшим на ход реализации муниципальные программы является выделение средств на реализацию мероприятий в сфере деятель</w:t>
      </w:r>
      <w:r>
        <w:rPr>
          <w:sz w:val="28"/>
          <w:szCs w:val="28"/>
          <w:shd w:val="clear" w:color="auto" w:fill="FFFFFF"/>
        </w:rPr>
        <w:t xml:space="preserve">ности </w:t>
      </w:r>
      <w:r w:rsidRPr="003E04C2">
        <w:rPr>
          <w:kern w:val="2"/>
          <w:sz w:val="28"/>
          <w:szCs w:val="28"/>
        </w:rPr>
        <w:t xml:space="preserve">физической культуры и </w:t>
      </w:r>
      <w:r>
        <w:rPr>
          <w:kern w:val="2"/>
          <w:sz w:val="28"/>
          <w:szCs w:val="28"/>
        </w:rPr>
        <w:t xml:space="preserve">массового </w:t>
      </w:r>
      <w:r w:rsidRPr="003E04C2">
        <w:rPr>
          <w:kern w:val="2"/>
          <w:sz w:val="28"/>
          <w:szCs w:val="28"/>
        </w:rPr>
        <w:t>спорта</w:t>
      </w:r>
      <w:r w:rsidRPr="00CD4F99">
        <w:rPr>
          <w:sz w:val="28"/>
          <w:szCs w:val="28"/>
          <w:shd w:val="clear" w:color="auto" w:fill="FFFFFF"/>
        </w:rPr>
        <w:t>.</w:t>
      </w:r>
      <w:r w:rsidRPr="00CD4F99">
        <w:rPr>
          <w:b/>
          <w:kern w:val="1"/>
          <w:sz w:val="28"/>
          <w:szCs w:val="28"/>
          <w:lang w:eastAsia="zh-CN"/>
        </w:rPr>
        <w:tab/>
      </w:r>
    </w:p>
    <w:p w14:paraId="4523113B" w14:textId="77777777" w:rsidR="001F0397" w:rsidRDefault="001F0397" w:rsidP="001F0397">
      <w:pPr>
        <w:tabs>
          <w:tab w:val="left" w:pos="0"/>
          <w:tab w:val="left" w:pos="426"/>
          <w:tab w:val="left" w:pos="1276"/>
        </w:tabs>
        <w:suppressAutoHyphens/>
        <w:autoSpaceDE w:val="0"/>
        <w:jc w:val="both"/>
        <w:rPr>
          <w:kern w:val="1"/>
          <w:sz w:val="28"/>
          <w:szCs w:val="28"/>
          <w:lang w:eastAsia="zh-CN"/>
        </w:rPr>
      </w:pPr>
    </w:p>
    <w:p w14:paraId="6D58EF5B" w14:textId="77777777" w:rsidR="001F0397" w:rsidRPr="00CD4F99" w:rsidRDefault="001F0397" w:rsidP="001F0397">
      <w:pPr>
        <w:tabs>
          <w:tab w:val="left" w:pos="0"/>
          <w:tab w:val="left" w:pos="426"/>
          <w:tab w:val="left" w:pos="1276"/>
        </w:tabs>
        <w:suppressAutoHyphens/>
        <w:autoSpaceDE w:val="0"/>
        <w:jc w:val="both"/>
        <w:rPr>
          <w:kern w:val="1"/>
          <w:sz w:val="28"/>
          <w:szCs w:val="28"/>
          <w:lang w:eastAsia="zh-CN"/>
        </w:rPr>
      </w:pPr>
    </w:p>
    <w:p w14:paraId="07E3579E" w14:textId="77777777" w:rsidR="001F0397" w:rsidRDefault="001F0397" w:rsidP="001F0397">
      <w:pPr>
        <w:tabs>
          <w:tab w:val="left" w:pos="0"/>
          <w:tab w:val="left" w:pos="426"/>
          <w:tab w:val="left" w:pos="1276"/>
        </w:tabs>
        <w:suppressAutoHyphens/>
        <w:autoSpaceDE w:val="0"/>
        <w:jc w:val="center"/>
        <w:rPr>
          <w:b/>
          <w:kern w:val="1"/>
          <w:sz w:val="28"/>
          <w:szCs w:val="28"/>
          <w:lang w:eastAsia="zh-CN"/>
        </w:rPr>
      </w:pPr>
      <w:r w:rsidRPr="00CD4F99">
        <w:rPr>
          <w:b/>
          <w:kern w:val="1"/>
          <w:sz w:val="28"/>
          <w:szCs w:val="28"/>
          <w:lang w:eastAsia="zh-CN"/>
        </w:rPr>
        <w:t xml:space="preserve">Раздел 4. Сведения об использовании бюджетных ассигнований </w:t>
      </w:r>
      <w:r w:rsidRPr="00CD4F99">
        <w:rPr>
          <w:b/>
          <w:kern w:val="1"/>
          <w:sz w:val="28"/>
          <w:szCs w:val="28"/>
          <w:lang w:eastAsia="zh-CN"/>
        </w:rPr>
        <w:br/>
        <w:t>и внебюджетных средств на реализацию муниципальной программы</w:t>
      </w:r>
    </w:p>
    <w:p w14:paraId="37A50F0F" w14:textId="77777777" w:rsidR="001F0397" w:rsidRPr="00CD4F99" w:rsidRDefault="001F0397" w:rsidP="001F0397">
      <w:pPr>
        <w:tabs>
          <w:tab w:val="left" w:pos="0"/>
          <w:tab w:val="left" w:pos="426"/>
          <w:tab w:val="left" w:pos="1276"/>
        </w:tabs>
        <w:suppressAutoHyphens/>
        <w:autoSpaceDE w:val="0"/>
        <w:jc w:val="center"/>
        <w:rPr>
          <w:b/>
          <w:kern w:val="1"/>
          <w:sz w:val="28"/>
          <w:szCs w:val="28"/>
          <w:lang w:eastAsia="zh-CN"/>
        </w:rPr>
      </w:pPr>
    </w:p>
    <w:p w14:paraId="523F70F0" w14:textId="77777777" w:rsidR="001F0397" w:rsidRPr="005D6F6B" w:rsidRDefault="001F0397" w:rsidP="001F0397">
      <w:pPr>
        <w:tabs>
          <w:tab w:val="left" w:pos="0"/>
          <w:tab w:val="left" w:pos="426"/>
          <w:tab w:val="left" w:pos="1276"/>
        </w:tabs>
        <w:suppressAutoHyphens/>
        <w:autoSpaceDE w:val="0"/>
        <w:ind w:firstLine="851"/>
        <w:jc w:val="both"/>
        <w:rPr>
          <w:kern w:val="1"/>
          <w:sz w:val="28"/>
          <w:szCs w:val="28"/>
          <w:lang w:eastAsia="zh-CN"/>
        </w:rPr>
      </w:pPr>
      <w:r w:rsidRPr="00CD4F99">
        <w:rPr>
          <w:kern w:val="1"/>
          <w:sz w:val="28"/>
          <w:szCs w:val="28"/>
          <w:lang w:eastAsia="zh-CN"/>
        </w:rPr>
        <w:t xml:space="preserve">Объем запланированных расходов на реализацию муниципальной программы на </w:t>
      </w:r>
      <w:r>
        <w:rPr>
          <w:kern w:val="1"/>
          <w:sz w:val="28"/>
          <w:szCs w:val="28"/>
          <w:lang w:eastAsia="zh-CN"/>
        </w:rPr>
        <w:t>2020</w:t>
      </w:r>
      <w:r w:rsidRPr="00CD4F99">
        <w:rPr>
          <w:kern w:val="1"/>
          <w:sz w:val="28"/>
          <w:szCs w:val="28"/>
          <w:lang w:eastAsia="zh-CN"/>
        </w:rPr>
        <w:t xml:space="preserve"> год составил 26</w:t>
      </w:r>
      <w:r>
        <w:rPr>
          <w:kern w:val="1"/>
          <w:sz w:val="28"/>
          <w:szCs w:val="28"/>
          <w:lang w:eastAsia="zh-CN"/>
        </w:rPr>
        <w:t xml:space="preserve">,8 тыс. рублей, </w:t>
      </w:r>
      <w:r w:rsidRPr="00CD4F99">
        <w:rPr>
          <w:kern w:val="1"/>
          <w:sz w:val="28"/>
          <w:szCs w:val="28"/>
          <w:lang w:eastAsia="zh-CN"/>
        </w:rPr>
        <w:t>рублей, в том числе по источникам финансирования:</w:t>
      </w:r>
    </w:p>
    <w:p w14:paraId="66DC93C2"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sz w:val="28"/>
          <w:szCs w:val="28"/>
          <w:lang w:eastAsia="zh-CN"/>
        </w:rPr>
        <w:t xml:space="preserve">областной бюджет – </w:t>
      </w:r>
      <w:r>
        <w:rPr>
          <w:sz w:val="28"/>
          <w:szCs w:val="28"/>
          <w:lang w:eastAsia="zh-CN"/>
        </w:rPr>
        <w:t>0,0</w:t>
      </w:r>
      <w:r w:rsidRPr="00CD4F99">
        <w:rPr>
          <w:sz w:val="28"/>
          <w:szCs w:val="28"/>
          <w:lang w:eastAsia="zh-CN"/>
        </w:rPr>
        <w:t xml:space="preserve"> тыс. рублей;</w:t>
      </w:r>
    </w:p>
    <w:p w14:paraId="371D5AE2"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kern w:val="1"/>
          <w:sz w:val="28"/>
          <w:szCs w:val="28"/>
          <w:lang w:eastAsia="zh-CN"/>
        </w:rPr>
        <w:t xml:space="preserve">безвозмездные поступления из областного и </w:t>
      </w:r>
      <w:r w:rsidRPr="00CD4F99">
        <w:rPr>
          <w:sz w:val="28"/>
          <w:szCs w:val="28"/>
          <w:lang w:eastAsia="zh-CN"/>
        </w:rPr>
        <w:t xml:space="preserve">федерального бюджета – </w:t>
      </w:r>
      <w:r w:rsidRPr="00CD4F99">
        <w:rPr>
          <w:sz w:val="28"/>
          <w:szCs w:val="28"/>
          <w:lang w:eastAsia="zh-CN"/>
        </w:rPr>
        <w:br/>
        <w:t>100,0 тыс. рублей;</w:t>
      </w:r>
    </w:p>
    <w:p w14:paraId="7C346F08"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sz w:val="28"/>
          <w:szCs w:val="28"/>
          <w:lang w:eastAsia="zh-CN"/>
        </w:rPr>
        <w:t xml:space="preserve">местный бюджет – </w:t>
      </w:r>
      <w:r>
        <w:rPr>
          <w:sz w:val="28"/>
          <w:szCs w:val="28"/>
          <w:lang w:eastAsia="zh-CN"/>
        </w:rPr>
        <w:t>26,8</w:t>
      </w:r>
      <w:r w:rsidRPr="00CD4F99">
        <w:rPr>
          <w:sz w:val="28"/>
          <w:szCs w:val="28"/>
          <w:lang w:eastAsia="zh-CN"/>
        </w:rPr>
        <w:t xml:space="preserve"> тыс. рублей;</w:t>
      </w:r>
    </w:p>
    <w:p w14:paraId="02948B6F" w14:textId="77777777" w:rsidR="001F0397" w:rsidRDefault="001F0397" w:rsidP="001F0397">
      <w:pPr>
        <w:tabs>
          <w:tab w:val="left" w:pos="0"/>
          <w:tab w:val="left" w:pos="426"/>
        </w:tabs>
        <w:suppressAutoHyphens/>
        <w:autoSpaceDE w:val="0"/>
        <w:ind w:firstLine="851"/>
        <w:jc w:val="both"/>
        <w:rPr>
          <w:color w:val="000000"/>
          <w:kern w:val="1"/>
          <w:sz w:val="28"/>
          <w:szCs w:val="28"/>
          <w:lang w:eastAsia="zh-CN"/>
        </w:rPr>
      </w:pPr>
      <w:r w:rsidRPr="00CD4F99">
        <w:rPr>
          <w:sz w:val="28"/>
          <w:szCs w:val="28"/>
          <w:lang w:eastAsia="zh-CN"/>
        </w:rPr>
        <w:t>внебюджетные источники – 0 тыс. рублей.</w:t>
      </w:r>
      <w:r w:rsidRPr="00CD4F99">
        <w:rPr>
          <w:color w:val="000000"/>
          <w:kern w:val="1"/>
          <w:sz w:val="28"/>
          <w:szCs w:val="28"/>
          <w:lang w:eastAsia="zh-CN"/>
        </w:rPr>
        <w:t xml:space="preserve"> </w:t>
      </w:r>
    </w:p>
    <w:p w14:paraId="17B5C8D0" w14:textId="77777777" w:rsidR="001F0397" w:rsidRPr="00CD4F99" w:rsidRDefault="001F0397" w:rsidP="001F0397">
      <w:pPr>
        <w:tabs>
          <w:tab w:val="left" w:pos="0"/>
          <w:tab w:val="left" w:pos="426"/>
        </w:tabs>
        <w:suppressAutoHyphens/>
        <w:autoSpaceDE w:val="0"/>
        <w:ind w:firstLine="851"/>
        <w:jc w:val="both"/>
        <w:rPr>
          <w:sz w:val="28"/>
          <w:szCs w:val="28"/>
          <w:lang w:eastAsia="zh-CN"/>
        </w:rPr>
      </w:pPr>
      <w:r w:rsidRPr="00CD4F99">
        <w:rPr>
          <w:color w:val="000000"/>
          <w:kern w:val="1"/>
          <w:sz w:val="28"/>
          <w:szCs w:val="28"/>
          <w:lang w:eastAsia="zh-CN"/>
        </w:rPr>
        <w:t>План ассигнований в соответствии с Решением Собрания депутатов Истоминского сельск</w:t>
      </w:r>
      <w:r>
        <w:rPr>
          <w:color w:val="000000"/>
          <w:kern w:val="1"/>
          <w:sz w:val="28"/>
          <w:szCs w:val="28"/>
          <w:lang w:eastAsia="zh-CN"/>
        </w:rPr>
        <w:t>ого поселения от 25.12.2019 № 195</w:t>
      </w:r>
      <w:r w:rsidRPr="00CD4F99">
        <w:rPr>
          <w:color w:val="000000"/>
          <w:kern w:val="1"/>
          <w:sz w:val="28"/>
          <w:szCs w:val="28"/>
          <w:lang w:eastAsia="zh-CN"/>
        </w:rPr>
        <w:t xml:space="preserve"> </w:t>
      </w:r>
      <w:r w:rsidRPr="00CD4F99">
        <w:rPr>
          <w:color w:val="000000"/>
          <w:spacing w:val="-4"/>
          <w:kern w:val="1"/>
          <w:sz w:val="28"/>
          <w:szCs w:val="28"/>
          <w:lang w:eastAsia="zh-CN"/>
        </w:rPr>
        <w:t>«О бюджете Истоминского сельского поселения Аксайского района</w:t>
      </w:r>
      <w:r w:rsidRPr="00CD4F99">
        <w:rPr>
          <w:sz w:val="28"/>
          <w:szCs w:val="28"/>
          <w:lang w:eastAsia="zh-CN"/>
        </w:rPr>
        <w:t xml:space="preserve"> на </w:t>
      </w:r>
      <w:r>
        <w:rPr>
          <w:sz w:val="28"/>
          <w:szCs w:val="28"/>
          <w:lang w:eastAsia="zh-CN"/>
        </w:rPr>
        <w:t>2020 год и на плановый период 2021 и 2022</w:t>
      </w:r>
      <w:r w:rsidRPr="00CD4F99">
        <w:rPr>
          <w:sz w:val="28"/>
          <w:szCs w:val="28"/>
          <w:lang w:eastAsia="zh-CN"/>
        </w:rPr>
        <w:t xml:space="preserve"> годов» составил </w:t>
      </w:r>
      <w:r>
        <w:rPr>
          <w:sz w:val="28"/>
          <w:szCs w:val="28"/>
          <w:lang w:eastAsia="zh-CN"/>
        </w:rPr>
        <w:t>26,8</w:t>
      </w:r>
      <w:r w:rsidRPr="00CD4F99">
        <w:rPr>
          <w:sz w:val="28"/>
          <w:szCs w:val="28"/>
          <w:lang w:eastAsia="zh-CN"/>
        </w:rPr>
        <w:t xml:space="preserve"> тыс. рублей. В соответствии со сводной бюджетной росписью – </w:t>
      </w:r>
      <w:r>
        <w:rPr>
          <w:sz w:val="28"/>
          <w:szCs w:val="28"/>
          <w:lang w:eastAsia="zh-CN"/>
        </w:rPr>
        <w:t>26,8</w:t>
      </w:r>
      <w:r w:rsidRPr="00CD4F99">
        <w:rPr>
          <w:sz w:val="28"/>
          <w:szCs w:val="28"/>
          <w:lang w:eastAsia="zh-CN"/>
        </w:rPr>
        <w:t xml:space="preserve"> тыс. рублей, в том числе по источникам финансирования:</w:t>
      </w:r>
    </w:p>
    <w:p w14:paraId="33E5A2D7"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kern w:val="1"/>
          <w:sz w:val="28"/>
          <w:szCs w:val="28"/>
          <w:lang w:eastAsia="zh-CN"/>
        </w:rPr>
        <w:t>местный</w:t>
      </w:r>
      <w:r w:rsidRPr="00CD4F99">
        <w:rPr>
          <w:sz w:val="28"/>
          <w:szCs w:val="28"/>
          <w:lang w:eastAsia="zh-CN"/>
        </w:rPr>
        <w:t xml:space="preserve"> бюджет – </w:t>
      </w:r>
      <w:r>
        <w:rPr>
          <w:sz w:val="28"/>
          <w:szCs w:val="28"/>
          <w:lang w:eastAsia="zh-CN"/>
        </w:rPr>
        <w:t>26,8</w:t>
      </w:r>
      <w:r w:rsidRPr="00CD4F99">
        <w:rPr>
          <w:sz w:val="28"/>
          <w:szCs w:val="28"/>
          <w:lang w:eastAsia="zh-CN"/>
        </w:rPr>
        <w:t xml:space="preserve"> тыс. рублей;</w:t>
      </w:r>
    </w:p>
    <w:p w14:paraId="0BA4E355"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kern w:val="1"/>
          <w:sz w:val="28"/>
          <w:szCs w:val="28"/>
          <w:lang w:eastAsia="zh-CN"/>
        </w:rPr>
        <w:t>безвозмездные поступления из областного и федерального бюджетов</w:t>
      </w:r>
      <w:r w:rsidRPr="00CD4F99">
        <w:rPr>
          <w:sz w:val="28"/>
          <w:szCs w:val="28"/>
          <w:lang w:eastAsia="zh-CN"/>
        </w:rPr>
        <w:t xml:space="preserve"> – </w:t>
      </w:r>
      <w:r w:rsidRPr="00CD4F99">
        <w:rPr>
          <w:sz w:val="28"/>
          <w:szCs w:val="28"/>
          <w:lang w:eastAsia="zh-CN"/>
        </w:rPr>
        <w:br/>
      </w:r>
      <w:r>
        <w:rPr>
          <w:sz w:val="28"/>
          <w:szCs w:val="28"/>
          <w:lang w:eastAsia="zh-CN"/>
        </w:rPr>
        <w:t>0</w:t>
      </w:r>
      <w:r w:rsidRPr="00CD4F99">
        <w:rPr>
          <w:sz w:val="28"/>
          <w:szCs w:val="28"/>
          <w:lang w:eastAsia="zh-CN"/>
        </w:rPr>
        <w:t xml:space="preserve"> тыс. рублей.</w:t>
      </w:r>
    </w:p>
    <w:p w14:paraId="4FB1E375" w14:textId="77777777" w:rsidR="001F0397" w:rsidRPr="00CD4F99" w:rsidRDefault="001F0397" w:rsidP="001F0397">
      <w:pPr>
        <w:tabs>
          <w:tab w:val="left" w:pos="0"/>
          <w:tab w:val="left" w:pos="426"/>
        </w:tabs>
        <w:suppressAutoHyphens/>
        <w:autoSpaceDE w:val="0"/>
        <w:ind w:firstLine="851"/>
        <w:jc w:val="both"/>
        <w:rPr>
          <w:sz w:val="28"/>
          <w:szCs w:val="28"/>
          <w:lang w:eastAsia="zh-CN"/>
        </w:rPr>
      </w:pPr>
      <w:r w:rsidRPr="00CD4F99">
        <w:rPr>
          <w:kern w:val="1"/>
          <w:sz w:val="28"/>
          <w:szCs w:val="28"/>
          <w:lang w:eastAsia="zh-CN"/>
        </w:rPr>
        <w:t xml:space="preserve">Исполнение расходов по муниципальной программе составило </w:t>
      </w:r>
      <w:r>
        <w:rPr>
          <w:kern w:val="1"/>
          <w:sz w:val="28"/>
          <w:szCs w:val="28"/>
          <w:lang w:eastAsia="zh-CN"/>
        </w:rPr>
        <w:t xml:space="preserve">26,8 </w:t>
      </w:r>
      <w:r w:rsidRPr="00CD4F99">
        <w:rPr>
          <w:kern w:val="1"/>
          <w:sz w:val="28"/>
          <w:szCs w:val="28"/>
          <w:lang w:eastAsia="zh-CN"/>
        </w:rPr>
        <w:t>тыс. рублей, в том числе по источникам финансирования:</w:t>
      </w:r>
    </w:p>
    <w:p w14:paraId="766FE674"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sz w:val="28"/>
          <w:szCs w:val="28"/>
          <w:lang w:eastAsia="zh-CN"/>
        </w:rPr>
        <w:t>областной бюджет –</w:t>
      </w:r>
      <w:r>
        <w:rPr>
          <w:sz w:val="28"/>
          <w:szCs w:val="28"/>
          <w:lang w:eastAsia="zh-CN"/>
        </w:rPr>
        <w:t>0,0</w:t>
      </w:r>
      <w:r w:rsidRPr="00CD4F99">
        <w:rPr>
          <w:sz w:val="28"/>
          <w:szCs w:val="28"/>
          <w:lang w:eastAsia="zh-CN"/>
        </w:rPr>
        <w:t>тыс. рублей;</w:t>
      </w:r>
    </w:p>
    <w:p w14:paraId="3DE8E002"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sz w:val="28"/>
          <w:szCs w:val="28"/>
          <w:lang w:eastAsia="zh-CN"/>
        </w:rPr>
        <w:t>безвозмездные поступления из федерального бюджета -</w:t>
      </w:r>
      <w:r>
        <w:rPr>
          <w:sz w:val="28"/>
          <w:szCs w:val="28"/>
          <w:lang w:eastAsia="zh-CN"/>
        </w:rPr>
        <w:t>0,0</w:t>
      </w:r>
      <w:r w:rsidRPr="00CD4F99">
        <w:rPr>
          <w:sz w:val="28"/>
          <w:szCs w:val="28"/>
          <w:lang w:eastAsia="zh-CN"/>
        </w:rPr>
        <w:t>тыс. рублей;</w:t>
      </w:r>
    </w:p>
    <w:p w14:paraId="29E68DE9"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sz w:val="28"/>
          <w:szCs w:val="28"/>
          <w:lang w:eastAsia="zh-CN"/>
        </w:rPr>
        <w:t xml:space="preserve">местный бюджет – </w:t>
      </w:r>
      <w:r>
        <w:rPr>
          <w:sz w:val="28"/>
          <w:szCs w:val="28"/>
          <w:lang w:eastAsia="zh-CN"/>
        </w:rPr>
        <w:t>0,0</w:t>
      </w:r>
      <w:r w:rsidRPr="00CD4F99">
        <w:rPr>
          <w:sz w:val="28"/>
          <w:szCs w:val="28"/>
          <w:lang w:eastAsia="zh-CN"/>
        </w:rPr>
        <w:t xml:space="preserve"> тыс. рублей;</w:t>
      </w:r>
    </w:p>
    <w:p w14:paraId="0CDEEDAD" w14:textId="77777777" w:rsidR="001F0397" w:rsidRPr="00CD4F99" w:rsidRDefault="001F0397" w:rsidP="001F0397">
      <w:pPr>
        <w:tabs>
          <w:tab w:val="left" w:pos="0"/>
          <w:tab w:val="left" w:pos="426"/>
        </w:tabs>
        <w:suppressAutoHyphens/>
        <w:autoSpaceDE w:val="0"/>
        <w:ind w:firstLine="851"/>
        <w:jc w:val="both"/>
        <w:rPr>
          <w:i/>
          <w:kern w:val="1"/>
          <w:sz w:val="28"/>
          <w:szCs w:val="28"/>
          <w:vertAlign w:val="superscript"/>
          <w:lang w:eastAsia="zh-CN"/>
        </w:rPr>
      </w:pPr>
      <w:r w:rsidRPr="00CD4F99">
        <w:rPr>
          <w:sz w:val="28"/>
          <w:szCs w:val="28"/>
          <w:lang w:eastAsia="zh-CN"/>
        </w:rPr>
        <w:t>внебюджет</w:t>
      </w:r>
      <w:r>
        <w:rPr>
          <w:sz w:val="28"/>
          <w:szCs w:val="28"/>
          <w:lang w:eastAsia="zh-CN"/>
        </w:rPr>
        <w:t>ные источники – 0,0</w:t>
      </w:r>
      <w:r w:rsidRPr="00CD4F99">
        <w:rPr>
          <w:sz w:val="28"/>
          <w:szCs w:val="28"/>
          <w:lang w:eastAsia="zh-CN"/>
        </w:rPr>
        <w:t xml:space="preserve"> тыс. рублей.</w:t>
      </w:r>
    </w:p>
    <w:p w14:paraId="5F50CB01" w14:textId="77777777" w:rsidR="001F0397" w:rsidRPr="00CD4F99" w:rsidRDefault="001F0397" w:rsidP="001F0397">
      <w:pPr>
        <w:tabs>
          <w:tab w:val="left" w:pos="0"/>
          <w:tab w:val="left" w:pos="426"/>
        </w:tabs>
        <w:suppressAutoHyphens/>
        <w:ind w:firstLine="851"/>
        <w:jc w:val="both"/>
        <w:rPr>
          <w:rFonts w:eastAsia="Calibri"/>
          <w:kern w:val="1"/>
          <w:sz w:val="28"/>
          <w:szCs w:val="28"/>
        </w:rPr>
      </w:pPr>
      <w:r w:rsidRPr="00CD4F99">
        <w:rPr>
          <w:rFonts w:eastAsia="Calibri"/>
          <w:kern w:val="1"/>
          <w:sz w:val="28"/>
          <w:szCs w:val="28"/>
        </w:rPr>
        <w:t xml:space="preserve">Объем неосвоенных бюджетных ассигнований бюджета поселения  </w:t>
      </w:r>
      <w:r w:rsidRPr="00CD4F99">
        <w:rPr>
          <w:rFonts w:eastAsia="Calibri"/>
          <w:kern w:val="1"/>
          <w:sz w:val="28"/>
          <w:szCs w:val="28"/>
        </w:rPr>
        <w:br/>
      </w:r>
      <w:r w:rsidRPr="00CD4F99">
        <w:rPr>
          <w:rFonts w:eastAsia="Calibri"/>
          <w:spacing w:val="-4"/>
          <w:kern w:val="1"/>
          <w:sz w:val="28"/>
          <w:szCs w:val="28"/>
        </w:rPr>
        <w:t>и безвозмездных поступлений в бюджет поселения составил _</w:t>
      </w:r>
      <w:r>
        <w:rPr>
          <w:rFonts w:eastAsia="Calibri"/>
          <w:spacing w:val="-4"/>
          <w:kern w:val="1"/>
          <w:sz w:val="28"/>
          <w:szCs w:val="28"/>
        </w:rPr>
        <w:t>0,1</w:t>
      </w:r>
      <w:r w:rsidRPr="00CD4F99">
        <w:rPr>
          <w:rFonts w:eastAsia="Calibri"/>
          <w:spacing w:val="-4"/>
          <w:kern w:val="1"/>
          <w:sz w:val="28"/>
          <w:szCs w:val="28"/>
        </w:rPr>
        <w:t>тыс. рублей,</w:t>
      </w:r>
      <w:r w:rsidRPr="00CD4F99">
        <w:rPr>
          <w:rFonts w:eastAsia="Calibri"/>
          <w:kern w:val="1"/>
          <w:sz w:val="28"/>
          <w:szCs w:val="28"/>
        </w:rPr>
        <w:t xml:space="preserve"> из них:</w:t>
      </w:r>
    </w:p>
    <w:p w14:paraId="3988D84E" w14:textId="77777777" w:rsidR="001F0397" w:rsidRPr="00655E38" w:rsidRDefault="001F0397" w:rsidP="001F0397">
      <w:pPr>
        <w:tabs>
          <w:tab w:val="left" w:pos="0"/>
          <w:tab w:val="left" w:pos="426"/>
        </w:tabs>
        <w:suppressAutoHyphens/>
        <w:ind w:firstLine="851"/>
        <w:jc w:val="both"/>
        <w:rPr>
          <w:rFonts w:eastAsia="Calibri"/>
          <w:kern w:val="1"/>
          <w:sz w:val="28"/>
          <w:szCs w:val="28"/>
        </w:rPr>
      </w:pPr>
      <w:r>
        <w:rPr>
          <w:rFonts w:eastAsia="Calibri"/>
          <w:kern w:val="1"/>
          <w:sz w:val="28"/>
          <w:szCs w:val="28"/>
        </w:rPr>
        <w:t>0,1</w:t>
      </w:r>
      <w:r w:rsidRPr="00CD4F99">
        <w:rPr>
          <w:rFonts w:eastAsia="Calibri"/>
          <w:kern w:val="1"/>
          <w:sz w:val="28"/>
          <w:szCs w:val="28"/>
        </w:rPr>
        <w:t xml:space="preserve"> тыс. рублей – </w:t>
      </w:r>
      <w:r w:rsidRPr="00CD4F99">
        <w:rPr>
          <w:sz w:val="28"/>
          <w:szCs w:val="28"/>
        </w:rPr>
        <w:t>в связи с экономией, образовавшейся при заключении договоров</w:t>
      </w:r>
      <w:r w:rsidRPr="00CD4F99">
        <w:rPr>
          <w:rFonts w:eastAsia="Calibri"/>
          <w:kern w:val="1"/>
          <w:sz w:val="28"/>
          <w:szCs w:val="28"/>
        </w:rPr>
        <w:t>);</w:t>
      </w:r>
    </w:p>
    <w:p w14:paraId="51DEF43D" w14:textId="77777777" w:rsidR="001F0397" w:rsidRPr="00CD4F99" w:rsidRDefault="001F0397" w:rsidP="001F0397">
      <w:pPr>
        <w:tabs>
          <w:tab w:val="left" w:pos="0"/>
          <w:tab w:val="left" w:pos="426"/>
        </w:tabs>
        <w:suppressAutoHyphens/>
        <w:ind w:firstLine="851"/>
        <w:jc w:val="both"/>
        <w:rPr>
          <w:rFonts w:eastAsia="Calibri"/>
          <w:kern w:val="1"/>
          <w:sz w:val="28"/>
          <w:szCs w:val="28"/>
        </w:rPr>
      </w:pPr>
    </w:p>
    <w:p w14:paraId="714CA212" w14:textId="5175634A" w:rsidR="001F0397" w:rsidRPr="005D6F6B" w:rsidRDefault="001F0397" w:rsidP="001F0397">
      <w:pPr>
        <w:tabs>
          <w:tab w:val="left" w:pos="0"/>
          <w:tab w:val="left" w:pos="426"/>
        </w:tabs>
        <w:suppressAutoHyphens/>
        <w:ind w:firstLine="851"/>
        <w:jc w:val="both"/>
        <w:rPr>
          <w:kern w:val="1"/>
          <w:sz w:val="28"/>
          <w:szCs w:val="28"/>
          <w:lang w:eastAsia="zh-CN"/>
        </w:rPr>
      </w:pPr>
      <w:r w:rsidRPr="00CD4F99">
        <w:rPr>
          <w:kern w:val="1"/>
          <w:sz w:val="28"/>
          <w:szCs w:val="28"/>
          <w:lang w:eastAsia="zh-CN"/>
        </w:rPr>
        <w:t>Сведения об использовании бюджетных ассигнований и внебюджетных средств на реализацию муниципальной про</w:t>
      </w:r>
      <w:r>
        <w:rPr>
          <w:kern w:val="1"/>
          <w:sz w:val="28"/>
          <w:szCs w:val="28"/>
          <w:lang w:eastAsia="zh-CN"/>
        </w:rPr>
        <w:t xml:space="preserve">граммы за 2020 год приведены </w:t>
      </w:r>
      <w:r w:rsidRPr="00CD4F99">
        <w:rPr>
          <w:rFonts w:eastAsia="Calibri"/>
          <w:kern w:val="1"/>
          <w:sz w:val="28"/>
          <w:szCs w:val="28"/>
        </w:rPr>
        <w:t>в приложении № 2 к отчету о реализации муниципальной программы.</w:t>
      </w:r>
    </w:p>
    <w:p w14:paraId="23F28B8B" w14:textId="77777777" w:rsidR="001F0397" w:rsidRDefault="001F0397" w:rsidP="001F0397">
      <w:pPr>
        <w:tabs>
          <w:tab w:val="left" w:pos="0"/>
          <w:tab w:val="left" w:pos="426"/>
        </w:tabs>
        <w:suppressAutoHyphens/>
        <w:contextualSpacing/>
        <w:jc w:val="both"/>
        <w:rPr>
          <w:b/>
          <w:kern w:val="1"/>
          <w:sz w:val="28"/>
          <w:szCs w:val="28"/>
          <w:lang w:eastAsia="zh-CN"/>
        </w:rPr>
      </w:pPr>
    </w:p>
    <w:p w14:paraId="2AE028D7" w14:textId="77777777" w:rsidR="001F0397" w:rsidRPr="00655E38" w:rsidRDefault="001F0397" w:rsidP="001F0397">
      <w:pPr>
        <w:tabs>
          <w:tab w:val="left" w:pos="0"/>
          <w:tab w:val="left" w:pos="426"/>
        </w:tabs>
        <w:suppressAutoHyphens/>
        <w:contextualSpacing/>
        <w:jc w:val="center"/>
        <w:rPr>
          <w:b/>
          <w:kern w:val="1"/>
          <w:sz w:val="28"/>
          <w:szCs w:val="28"/>
          <w:lang w:eastAsia="zh-CN"/>
        </w:rPr>
      </w:pPr>
      <w:r w:rsidRPr="00655E38">
        <w:rPr>
          <w:b/>
          <w:kern w:val="1"/>
          <w:sz w:val="28"/>
          <w:szCs w:val="28"/>
          <w:lang w:eastAsia="zh-CN"/>
        </w:rPr>
        <w:lastRenderedPageBreak/>
        <w:t xml:space="preserve">Раздел 5. Сведения о достижении </w:t>
      </w:r>
      <w:r w:rsidRPr="00655E38">
        <w:rPr>
          <w:b/>
          <w:kern w:val="1"/>
          <w:sz w:val="28"/>
          <w:szCs w:val="28"/>
          <w:lang w:eastAsia="zh-CN"/>
        </w:rPr>
        <w:br/>
        <w:t xml:space="preserve">значений показателей муниципальной </w:t>
      </w:r>
      <w:r w:rsidRPr="00655E38">
        <w:rPr>
          <w:b/>
          <w:kern w:val="1"/>
          <w:sz w:val="28"/>
          <w:szCs w:val="28"/>
          <w:lang w:eastAsia="zh-CN"/>
        </w:rPr>
        <w:br/>
        <w:t xml:space="preserve">программы, подпрограмм муниципальной программы за </w:t>
      </w:r>
      <w:r>
        <w:rPr>
          <w:rFonts w:eastAsia="TimesNewRoman"/>
          <w:b/>
          <w:kern w:val="1"/>
          <w:sz w:val="28"/>
          <w:szCs w:val="28"/>
          <w:lang w:eastAsia="zh-CN"/>
        </w:rPr>
        <w:t>2020</w:t>
      </w:r>
      <w:r w:rsidRPr="00655E38">
        <w:rPr>
          <w:b/>
          <w:kern w:val="1"/>
          <w:sz w:val="28"/>
          <w:szCs w:val="28"/>
          <w:lang w:eastAsia="zh-CN"/>
        </w:rPr>
        <w:t xml:space="preserve"> год</w:t>
      </w:r>
    </w:p>
    <w:p w14:paraId="748B95AC" w14:textId="77777777" w:rsidR="001F0397" w:rsidRPr="00CD4F99" w:rsidRDefault="001F0397" w:rsidP="001F0397">
      <w:pPr>
        <w:tabs>
          <w:tab w:val="left" w:pos="0"/>
          <w:tab w:val="left" w:pos="426"/>
        </w:tabs>
        <w:suppressAutoHyphens/>
        <w:contextualSpacing/>
        <w:jc w:val="both"/>
        <w:rPr>
          <w:kern w:val="1"/>
          <w:sz w:val="28"/>
          <w:szCs w:val="28"/>
          <w:lang w:eastAsia="zh-CN"/>
        </w:rPr>
      </w:pPr>
      <w:r w:rsidRPr="00CD4F99">
        <w:rPr>
          <w:kern w:val="1"/>
          <w:sz w:val="28"/>
          <w:szCs w:val="28"/>
          <w:lang w:eastAsia="zh-CN"/>
        </w:rPr>
        <w:t xml:space="preserve">        </w:t>
      </w:r>
    </w:p>
    <w:p w14:paraId="29F9D1F6" w14:textId="7E8F90D3" w:rsidR="001F0397" w:rsidRPr="00CD4F99" w:rsidRDefault="001F0397" w:rsidP="001F0397">
      <w:pPr>
        <w:tabs>
          <w:tab w:val="left" w:pos="0"/>
          <w:tab w:val="left" w:pos="426"/>
        </w:tabs>
        <w:suppressAutoHyphens/>
        <w:ind w:firstLine="851"/>
        <w:jc w:val="both"/>
        <w:rPr>
          <w:kern w:val="1"/>
          <w:sz w:val="28"/>
          <w:szCs w:val="28"/>
          <w:lang w:eastAsia="zh-CN"/>
        </w:rPr>
      </w:pPr>
      <w:r w:rsidRPr="00CD4F99">
        <w:rPr>
          <w:kern w:val="1"/>
          <w:sz w:val="28"/>
          <w:szCs w:val="28"/>
          <w:lang w:eastAsia="zh-CN"/>
        </w:rPr>
        <w:t xml:space="preserve">Муниципальной программой и подпрограммами муниципальными программами предусмотрено </w:t>
      </w:r>
      <w:r>
        <w:rPr>
          <w:kern w:val="1"/>
          <w:sz w:val="28"/>
          <w:szCs w:val="28"/>
          <w:lang w:eastAsia="zh-CN"/>
        </w:rPr>
        <w:t>четыре показателя, по три</w:t>
      </w:r>
      <w:r w:rsidRPr="00CD4F99">
        <w:rPr>
          <w:kern w:val="1"/>
          <w:sz w:val="28"/>
          <w:szCs w:val="28"/>
          <w:lang w:eastAsia="zh-CN"/>
        </w:rPr>
        <w:t xml:space="preserve"> из которых фактически значения соответствуют плановым, по </w:t>
      </w:r>
      <w:r>
        <w:rPr>
          <w:kern w:val="1"/>
          <w:sz w:val="28"/>
          <w:szCs w:val="28"/>
          <w:lang w:eastAsia="zh-CN"/>
        </w:rPr>
        <w:t>одним</w:t>
      </w:r>
      <w:r w:rsidRPr="00CD4F99">
        <w:rPr>
          <w:kern w:val="1"/>
          <w:sz w:val="28"/>
          <w:szCs w:val="28"/>
          <w:lang w:eastAsia="zh-CN"/>
        </w:rPr>
        <w:t xml:space="preserve"> показателям фактические значения превышают плановые, по </w:t>
      </w:r>
      <w:r>
        <w:rPr>
          <w:kern w:val="1"/>
          <w:sz w:val="28"/>
          <w:szCs w:val="28"/>
          <w:lang w:eastAsia="zh-CN"/>
        </w:rPr>
        <w:t>ноль</w:t>
      </w:r>
      <w:r w:rsidRPr="00CD4F99">
        <w:rPr>
          <w:kern w:val="1"/>
          <w:sz w:val="28"/>
          <w:szCs w:val="28"/>
          <w:lang w:eastAsia="zh-CN"/>
        </w:rPr>
        <w:t xml:space="preserve"> показателям не достигнуты плановые значения.</w:t>
      </w:r>
    </w:p>
    <w:p w14:paraId="6FF88230" w14:textId="77777777" w:rsidR="001F0397" w:rsidRDefault="001F0397" w:rsidP="001F0397">
      <w:pPr>
        <w:tabs>
          <w:tab w:val="left" w:pos="0"/>
          <w:tab w:val="left" w:pos="426"/>
        </w:tabs>
        <w:suppressAutoHyphens/>
        <w:ind w:firstLine="851"/>
        <w:jc w:val="both"/>
        <w:rPr>
          <w:kern w:val="1"/>
          <w:sz w:val="28"/>
          <w:szCs w:val="28"/>
          <w:lang w:eastAsia="zh-CN"/>
        </w:rPr>
      </w:pPr>
      <w:r>
        <w:rPr>
          <w:kern w:val="1"/>
          <w:sz w:val="28"/>
          <w:szCs w:val="28"/>
          <w:lang w:eastAsia="zh-CN"/>
        </w:rPr>
        <w:t>Показатель 1 «</w:t>
      </w:r>
      <w:r w:rsidRPr="000C39C0">
        <w:rPr>
          <w:kern w:val="1"/>
          <w:sz w:val="28"/>
          <w:szCs w:val="28"/>
          <w:lang w:eastAsia="zh-CN"/>
        </w:rPr>
        <w:t>Увеличение численности участников физкультурных и спортивных мероприятий</w:t>
      </w:r>
      <w:r w:rsidRPr="00CD4F99">
        <w:rPr>
          <w:kern w:val="1"/>
          <w:sz w:val="28"/>
          <w:szCs w:val="28"/>
          <w:lang w:eastAsia="zh-CN"/>
        </w:rPr>
        <w:t xml:space="preserve">» – </w:t>
      </w:r>
      <w:r w:rsidRPr="004A5E63">
        <w:rPr>
          <w:kern w:val="1"/>
          <w:sz w:val="28"/>
          <w:szCs w:val="28"/>
          <w:lang w:eastAsia="zh-CN"/>
        </w:rPr>
        <w:t xml:space="preserve">плановое </w:t>
      </w:r>
      <w:r w:rsidRPr="005D6F6B">
        <w:rPr>
          <w:kern w:val="1"/>
          <w:sz w:val="28"/>
          <w:szCs w:val="28"/>
          <w:lang w:eastAsia="zh-CN"/>
        </w:rPr>
        <w:t>значение</w:t>
      </w:r>
      <w:r>
        <w:rPr>
          <w:kern w:val="1"/>
          <w:sz w:val="28"/>
          <w:szCs w:val="28"/>
          <w:lang w:eastAsia="zh-CN"/>
        </w:rPr>
        <w:t xml:space="preserve"> </w:t>
      </w:r>
      <w:r w:rsidRPr="005D6F6B">
        <w:rPr>
          <w:kern w:val="1"/>
          <w:sz w:val="28"/>
          <w:szCs w:val="28"/>
          <w:lang w:eastAsia="zh-CN"/>
        </w:rPr>
        <w:t>-</w:t>
      </w:r>
      <w:r>
        <w:rPr>
          <w:kern w:val="1"/>
          <w:sz w:val="28"/>
          <w:szCs w:val="28"/>
          <w:lang w:eastAsia="zh-CN"/>
        </w:rPr>
        <w:t xml:space="preserve"> 30</w:t>
      </w:r>
      <w:r w:rsidRPr="005D6F6B">
        <w:rPr>
          <w:kern w:val="1"/>
          <w:sz w:val="28"/>
          <w:szCs w:val="28"/>
          <w:lang w:eastAsia="zh-CN"/>
        </w:rPr>
        <w:t xml:space="preserve">, фактическое значение </w:t>
      </w:r>
      <w:r>
        <w:rPr>
          <w:kern w:val="1"/>
          <w:sz w:val="28"/>
          <w:szCs w:val="28"/>
          <w:lang w:eastAsia="zh-CN"/>
        </w:rPr>
        <w:t>– 35;</w:t>
      </w:r>
    </w:p>
    <w:p w14:paraId="2BA751A4" w14:textId="77777777" w:rsidR="001F0397" w:rsidRPr="00125552" w:rsidRDefault="001F0397" w:rsidP="001F0397">
      <w:pPr>
        <w:tabs>
          <w:tab w:val="left" w:pos="0"/>
          <w:tab w:val="left" w:pos="426"/>
        </w:tabs>
        <w:suppressAutoHyphens/>
        <w:ind w:firstLine="851"/>
        <w:jc w:val="both"/>
        <w:rPr>
          <w:kern w:val="1"/>
          <w:sz w:val="28"/>
          <w:szCs w:val="28"/>
          <w:lang w:eastAsia="zh-CN"/>
        </w:rPr>
      </w:pPr>
      <w:r>
        <w:rPr>
          <w:kern w:val="1"/>
          <w:sz w:val="28"/>
          <w:szCs w:val="28"/>
          <w:lang w:eastAsia="zh-CN"/>
        </w:rPr>
        <w:t>Показатель 2</w:t>
      </w:r>
      <w:r w:rsidRPr="00125552">
        <w:rPr>
          <w:kern w:val="1"/>
          <w:sz w:val="28"/>
          <w:szCs w:val="28"/>
          <w:lang w:eastAsia="zh-CN"/>
        </w:rPr>
        <w:t xml:space="preserve"> </w:t>
      </w:r>
      <w:r>
        <w:rPr>
          <w:kern w:val="1"/>
          <w:sz w:val="28"/>
          <w:szCs w:val="28"/>
          <w:lang w:eastAsia="zh-CN"/>
        </w:rPr>
        <w:t>«</w:t>
      </w:r>
      <w:r w:rsidRPr="00125552">
        <w:rPr>
          <w:kern w:val="1"/>
          <w:sz w:val="28"/>
          <w:szCs w:val="28"/>
          <w:lang w:eastAsia="zh-CN"/>
        </w:rPr>
        <w:t>Кол-во спортивных сборных команд на территории Истоминского сельского поселения</w:t>
      </w:r>
      <w:r>
        <w:rPr>
          <w:kern w:val="1"/>
          <w:sz w:val="28"/>
          <w:szCs w:val="28"/>
          <w:lang w:eastAsia="zh-CN"/>
        </w:rPr>
        <w:t>»</w:t>
      </w:r>
      <w:r w:rsidRPr="00125552">
        <w:rPr>
          <w:kern w:val="1"/>
          <w:sz w:val="28"/>
          <w:szCs w:val="28"/>
          <w:lang w:eastAsia="zh-CN"/>
        </w:rPr>
        <w:t>.</w:t>
      </w:r>
      <w:r>
        <w:rPr>
          <w:kern w:val="1"/>
          <w:sz w:val="28"/>
          <w:szCs w:val="28"/>
          <w:lang w:eastAsia="zh-CN"/>
        </w:rPr>
        <w:t xml:space="preserve"> </w:t>
      </w:r>
      <w:r w:rsidRPr="00CD4F99">
        <w:rPr>
          <w:kern w:val="1"/>
          <w:sz w:val="28"/>
          <w:szCs w:val="28"/>
          <w:lang w:eastAsia="zh-CN"/>
        </w:rPr>
        <w:t xml:space="preserve">– </w:t>
      </w:r>
      <w:r w:rsidRPr="004A5E63">
        <w:rPr>
          <w:kern w:val="1"/>
          <w:sz w:val="28"/>
          <w:szCs w:val="28"/>
          <w:lang w:eastAsia="zh-CN"/>
        </w:rPr>
        <w:t xml:space="preserve">плановое </w:t>
      </w:r>
      <w:r w:rsidRPr="005D6F6B">
        <w:rPr>
          <w:kern w:val="1"/>
          <w:sz w:val="28"/>
          <w:szCs w:val="28"/>
          <w:lang w:eastAsia="zh-CN"/>
        </w:rPr>
        <w:t>значение</w:t>
      </w:r>
      <w:r>
        <w:rPr>
          <w:kern w:val="1"/>
          <w:sz w:val="28"/>
          <w:szCs w:val="28"/>
          <w:lang w:eastAsia="zh-CN"/>
        </w:rPr>
        <w:t xml:space="preserve"> </w:t>
      </w:r>
      <w:r w:rsidRPr="005D6F6B">
        <w:rPr>
          <w:kern w:val="1"/>
          <w:sz w:val="28"/>
          <w:szCs w:val="28"/>
          <w:lang w:eastAsia="zh-CN"/>
        </w:rPr>
        <w:t>-</w:t>
      </w:r>
      <w:r>
        <w:rPr>
          <w:kern w:val="1"/>
          <w:sz w:val="28"/>
          <w:szCs w:val="28"/>
          <w:lang w:eastAsia="zh-CN"/>
        </w:rPr>
        <w:t xml:space="preserve"> 3</w:t>
      </w:r>
      <w:r w:rsidRPr="005D6F6B">
        <w:rPr>
          <w:kern w:val="1"/>
          <w:sz w:val="28"/>
          <w:szCs w:val="28"/>
          <w:lang w:eastAsia="zh-CN"/>
        </w:rPr>
        <w:t xml:space="preserve">, фактическое значение </w:t>
      </w:r>
      <w:r>
        <w:rPr>
          <w:kern w:val="1"/>
          <w:sz w:val="28"/>
          <w:szCs w:val="28"/>
          <w:lang w:eastAsia="zh-CN"/>
        </w:rPr>
        <w:t>– 3.</w:t>
      </w:r>
    </w:p>
    <w:p w14:paraId="4CF3D120" w14:textId="77777777" w:rsidR="001F0397" w:rsidRPr="00CD4F99" w:rsidRDefault="001F0397" w:rsidP="001F0397">
      <w:pPr>
        <w:tabs>
          <w:tab w:val="left" w:pos="0"/>
          <w:tab w:val="left" w:pos="426"/>
        </w:tabs>
        <w:suppressAutoHyphens/>
        <w:ind w:firstLine="851"/>
        <w:jc w:val="both"/>
        <w:rPr>
          <w:color w:val="000000"/>
          <w:sz w:val="28"/>
          <w:szCs w:val="28"/>
          <w:lang w:eastAsia="zh-CN"/>
        </w:rPr>
      </w:pPr>
      <w:r w:rsidRPr="00CD4F99">
        <w:rPr>
          <w:sz w:val="28"/>
          <w:szCs w:val="28"/>
          <w:lang w:eastAsia="zh-CN"/>
        </w:rPr>
        <w:t xml:space="preserve">Сведения о достижении значений показателей муниципальной программы, </w:t>
      </w:r>
      <w:r w:rsidRPr="00CD4F99">
        <w:rPr>
          <w:color w:val="000000"/>
          <w:sz w:val="28"/>
          <w:szCs w:val="28"/>
          <w:lang w:eastAsia="zh-CN"/>
        </w:rPr>
        <w:t xml:space="preserve">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14:paraId="40AA9C94" w14:textId="77777777" w:rsidR="001F0397" w:rsidRPr="00CD4F99" w:rsidRDefault="001F0397" w:rsidP="001F0397">
      <w:pPr>
        <w:tabs>
          <w:tab w:val="left" w:pos="0"/>
          <w:tab w:val="left" w:pos="426"/>
          <w:tab w:val="left" w:pos="1276"/>
        </w:tabs>
        <w:suppressAutoHyphens/>
        <w:autoSpaceDE w:val="0"/>
        <w:jc w:val="both"/>
        <w:rPr>
          <w:kern w:val="1"/>
          <w:sz w:val="28"/>
          <w:szCs w:val="28"/>
          <w:lang w:eastAsia="zh-CN"/>
        </w:rPr>
      </w:pPr>
    </w:p>
    <w:p w14:paraId="6C45BF71" w14:textId="77777777" w:rsidR="001F0397" w:rsidRPr="007D47F2" w:rsidRDefault="001F0397" w:rsidP="001F0397">
      <w:pPr>
        <w:tabs>
          <w:tab w:val="left" w:pos="0"/>
          <w:tab w:val="left" w:pos="426"/>
          <w:tab w:val="left" w:pos="1276"/>
        </w:tabs>
        <w:suppressAutoHyphens/>
        <w:autoSpaceDE w:val="0"/>
        <w:jc w:val="center"/>
        <w:rPr>
          <w:b/>
          <w:kern w:val="1"/>
          <w:sz w:val="28"/>
          <w:szCs w:val="28"/>
          <w:lang w:eastAsia="zh-CN"/>
        </w:rPr>
      </w:pPr>
      <w:r w:rsidRPr="007D47F2">
        <w:rPr>
          <w:b/>
          <w:kern w:val="1"/>
          <w:sz w:val="28"/>
          <w:szCs w:val="28"/>
          <w:lang w:eastAsia="zh-CN"/>
        </w:rPr>
        <w:t xml:space="preserve">Раздел 6. Результаты оценки </w:t>
      </w:r>
      <w:r w:rsidRPr="007D47F2">
        <w:rPr>
          <w:b/>
          <w:kern w:val="1"/>
          <w:sz w:val="28"/>
          <w:szCs w:val="28"/>
          <w:lang w:eastAsia="zh-CN"/>
        </w:rPr>
        <w:br/>
        <w:t>эффективности реализации муниципальной программы</w:t>
      </w:r>
    </w:p>
    <w:p w14:paraId="4ACE3E8C" w14:textId="77777777" w:rsidR="001F0397" w:rsidRPr="00CD4F99" w:rsidRDefault="001F0397" w:rsidP="001F0397">
      <w:pPr>
        <w:tabs>
          <w:tab w:val="left" w:pos="0"/>
          <w:tab w:val="left" w:pos="426"/>
          <w:tab w:val="left" w:pos="1276"/>
        </w:tabs>
        <w:suppressAutoHyphens/>
        <w:autoSpaceDE w:val="0"/>
        <w:ind w:firstLine="709"/>
        <w:jc w:val="both"/>
        <w:rPr>
          <w:kern w:val="1"/>
          <w:sz w:val="28"/>
          <w:szCs w:val="28"/>
          <w:lang w:eastAsia="zh-CN"/>
        </w:rPr>
      </w:pPr>
    </w:p>
    <w:p w14:paraId="65425B4C" w14:textId="77777777" w:rsidR="001F0397" w:rsidRPr="00CD4F99" w:rsidRDefault="001F0397" w:rsidP="001F0397">
      <w:pPr>
        <w:tabs>
          <w:tab w:val="left" w:pos="0"/>
          <w:tab w:val="left" w:pos="426"/>
          <w:tab w:val="left" w:pos="1276"/>
        </w:tabs>
        <w:suppressAutoHyphens/>
        <w:autoSpaceDE w:val="0"/>
        <w:ind w:firstLine="851"/>
        <w:jc w:val="both"/>
        <w:rPr>
          <w:sz w:val="28"/>
          <w:szCs w:val="28"/>
          <w:lang w:eastAsia="zh-CN"/>
        </w:rPr>
      </w:pPr>
      <w:r w:rsidRPr="00CD4F99">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3DB555AA" w14:textId="77777777" w:rsidR="001F0397" w:rsidRPr="00CD4F99" w:rsidRDefault="001F0397" w:rsidP="001F0397">
      <w:pPr>
        <w:tabs>
          <w:tab w:val="left" w:pos="0"/>
          <w:tab w:val="left" w:pos="426"/>
        </w:tabs>
        <w:suppressAutoHyphens/>
        <w:ind w:firstLine="851"/>
        <w:jc w:val="both"/>
        <w:rPr>
          <w:sz w:val="28"/>
          <w:szCs w:val="28"/>
          <w:lang w:eastAsia="zh-CN"/>
        </w:rPr>
      </w:pPr>
      <w:r w:rsidRPr="00CD4F99">
        <w:rPr>
          <w:sz w:val="28"/>
          <w:szCs w:val="28"/>
          <w:lang w:eastAsia="zh-CN"/>
        </w:rPr>
        <w:t>1. Степень достижения целевых показателей муниципальной программы, подпрограмм муниципальной программы:</w:t>
      </w:r>
    </w:p>
    <w:p w14:paraId="70A4398A" w14:textId="77777777" w:rsidR="001F0397" w:rsidRPr="00535283" w:rsidRDefault="001F0397" w:rsidP="001F0397">
      <w:pPr>
        <w:tabs>
          <w:tab w:val="left" w:pos="0"/>
          <w:tab w:val="left" w:pos="426"/>
          <w:tab w:val="left" w:pos="1276"/>
        </w:tabs>
        <w:suppressAutoHyphens/>
        <w:autoSpaceDE w:val="0"/>
        <w:ind w:firstLine="851"/>
        <w:jc w:val="both"/>
        <w:rPr>
          <w:sz w:val="28"/>
          <w:szCs w:val="28"/>
          <w:lang w:eastAsia="zh-CN"/>
        </w:rPr>
      </w:pPr>
      <w:r w:rsidRPr="00535283">
        <w:rPr>
          <w:sz w:val="28"/>
          <w:szCs w:val="28"/>
          <w:lang w:eastAsia="zh-CN"/>
        </w:rPr>
        <w:t>степень достижения целевого показателя 1 – 1;</w:t>
      </w:r>
    </w:p>
    <w:p w14:paraId="67405AB7" w14:textId="77777777" w:rsidR="001F0397" w:rsidRPr="00CD4F99" w:rsidRDefault="001F0397" w:rsidP="001F0397">
      <w:pPr>
        <w:tabs>
          <w:tab w:val="left" w:pos="0"/>
          <w:tab w:val="left" w:pos="426"/>
          <w:tab w:val="left" w:pos="1276"/>
        </w:tabs>
        <w:suppressAutoHyphens/>
        <w:autoSpaceDE w:val="0"/>
        <w:ind w:firstLine="851"/>
        <w:jc w:val="both"/>
        <w:rPr>
          <w:sz w:val="28"/>
          <w:szCs w:val="28"/>
          <w:lang w:eastAsia="zh-CN"/>
        </w:rPr>
      </w:pPr>
      <w:r w:rsidRPr="00CD4F99">
        <w:rPr>
          <w:sz w:val="28"/>
          <w:szCs w:val="28"/>
          <w:lang w:eastAsia="zh-CN"/>
        </w:rPr>
        <w:t>Суммарная оценка степени достижения целевых показателей муниципа</w:t>
      </w:r>
      <w:r>
        <w:rPr>
          <w:sz w:val="28"/>
          <w:szCs w:val="28"/>
          <w:lang w:eastAsia="zh-CN"/>
        </w:rPr>
        <w:t>льной программы составляет 1</w:t>
      </w:r>
      <w:r w:rsidRPr="00CD4F99">
        <w:rPr>
          <w:sz w:val="28"/>
          <w:szCs w:val="28"/>
          <w:lang w:eastAsia="zh-CN"/>
        </w:rPr>
        <w:t xml:space="preserve"> (значения для расчета), что хар</w:t>
      </w:r>
      <w:r>
        <w:rPr>
          <w:sz w:val="28"/>
          <w:szCs w:val="28"/>
          <w:lang w:eastAsia="zh-CN"/>
        </w:rPr>
        <w:t>актеризует высокий</w:t>
      </w:r>
      <w:r w:rsidRPr="00CD4F99">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2AE51ACA" w14:textId="64B3D96C" w:rsidR="001F0397" w:rsidRPr="00CD4F99" w:rsidRDefault="001F0397" w:rsidP="001F0397">
      <w:pPr>
        <w:tabs>
          <w:tab w:val="left" w:pos="0"/>
          <w:tab w:val="left" w:pos="426"/>
        </w:tabs>
        <w:suppressAutoHyphens/>
        <w:spacing w:line="228" w:lineRule="auto"/>
        <w:ind w:firstLine="851"/>
        <w:jc w:val="both"/>
        <w:rPr>
          <w:kern w:val="1"/>
          <w:sz w:val="28"/>
          <w:szCs w:val="28"/>
        </w:rPr>
      </w:pPr>
      <w:r w:rsidRPr="00CD4F99">
        <w:rPr>
          <w:kern w:val="1"/>
          <w:sz w:val="28"/>
          <w:szCs w:val="28"/>
        </w:rPr>
        <w:t xml:space="preserve">2. Степень реализации основных мероприятий, </w:t>
      </w:r>
      <w:r w:rsidRPr="00CD4F99">
        <w:rPr>
          <w:kern w:val="1"/>
          <w:sz w:val="28"/>
          <w:szCs w:val="28"/>
          <w:lang w:eastAsia="zh-CN"/>
        </w:rPr>
        <w:t>приоритетных основных мероприятий и мероприятий ведомственных целевых программ,</w:t>
      </w:r>
      <w:r w:rsidRPr="00CD4F99">
        <w:rPr>
          <w:kern w:val="1"/>
          <w:sz w:val="28"/>
          <w:szCs w:val="28"/>
        </w:rPr>
        <w:t xml:space="preserve"> финансируемых за счет всех источников финансирования, оценивается как доля основных мероприятий, </w:t>
      </w:r>
      <w:r w:rsidRPr="00CD4F99">
        <w:rPr>
          <w:kern w:val="1"/>
          <w:sz w:val="28"/>
          <w:szCs w:val="28"/>
          <w:lang w:eastAsia="zh-CN"/>
        </w:rPr>
        <w:t>приоритетных основных мероприятий и мероприятий ведомственных целевых программ,</w:t>
      </w:r>
      <w:r w:rsidRPr="00CD4F99">
        <w:rPr>
          <w:kern w:val="1"/>
          <w:sz w:val="28"/>
          <w:szCs w:val="28"/>
        </w:rPr>
        <w:t xml:space="preserve"> выполненных в полном объеме.</w:t>
      </w:r>
    </w:p>
    <w:p w14:paraId="324177F9" w14:textId="77777777" w:rsidR="001F0397" w:rsidRPr="00CD4F99" w:rsidRDefault="001F0397" w:rsidP="001F0397">
      <w:pPr>
        <w:tabs>
          <w:tab w:val="left" w:pos="0"/>
          <w:tab w:val="left" w:pos="426"/>
        </w:tabs>
        <w:suppressAutoHyphens/>
        <w:autoSpaceDE w:val="0"/>
        <w:spacing w:line="220" w:lineRule="auto"/>
        <w:ind w:firstLine="851"/>
        <w:jc w:val="both"/>
        <w:rPr>
          <w:i/>
          <w:kern w:val="1"/>
          <w:sz w:val="28"/>
          <w:szCs w:val="28"/>
          <w:vertAlign w:val="superscript"/>
          <w:lang w:eastAsia="zh-CN"/>
        </w:rPr>
      </w:pPr>
      <w:r w:rsidRPr="00CD4F99">
        <w:rPr>
          <w:kern w:val="1"/>
          <w:sz w:val="28"/>
          <w:szCs w:val="28"/>
        </w:rPr>
        <w:t>Степень реализации основных мероприятий, приоритетных основных мероприятий и мероприятий ведомственных це</w:t>
      </w:r>
      <w:r>
        <w:rPr>
          <w:kern w:val="1"/>
          <w:sz w:val="28"/>
          <w:szCs w:val="28"/>
        </w:rPr>
        <w:t>левых программ,</w:t>
      </w:r>
      <w:r>
        <w:rPr>
          <w:kern w:val="1"/>
          <w:sz w:val="28"/>
          <w:szCs w:val="28"/>
        </w:rPr>
        <w:br/>
        <w:t>составляет 1</w:t>
      </w:r>
      <w:r w:rsidRPr="00CD4F99">
        <w:rPr>
          <w:kern w:val="1"/>
          <w:sz w:val="28"/>
          <w:szCs w:val="28"/>
        </w:rPr>
        <w:t>, что х</w:t>
      </w:r>
      <w:r w:rsidRPr="00CD4F99">
        <w:rPr>
          <w:sz w:val="28"/>
          <w:szCs w:val="28"/>
          <w:lang w:eastAsia="zh-CN"/>
        </w:rPr>
        <w:t>ара</w:t>
      </w:r>
      <w:r>
        <w:rPr>
          <w:sz w:val="28"/>
          <w:szCs w:val="28"/>
          <w:lang w:eastAsia="zh-CN"/>
        </w:rPr>
        <w:t>ктеризует высокий уровень.</w:t>
      </w:r>
    </w:p>
    <w:p w14:paraId="14A454F7" w14:textId="77777777" w:rsidR="001F0397" w:rsidRPr="00CD4F99"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kern w:val="1"/>
          <w:sz w:val="28"/>
          <w:szCs w:val="28"/>
        </w:rPr>
        <w:t xml:space="preserve">уровень эффективности реализации </w:t>
      </w:r>
      <w:r w:rsidRPr="00CD4F99">
        <w:rPr>
          <w:sz w:val="28"/>
          <w:szCs w:val="28"/>
          <w:lang w:eastAsia="zh-CN"/>
        </w:rPr>
        <w:t xml:space="preserve">муниципальной </w:t>
      </w:r>
      <w:r w:rsidRPr="00CD4F99">
        <w:rPr>
          <w:kern w:val="1"/>
          <w:sz w:val="28"/>
          <w:szCs w:val="28"/>
        </w:rPr>
        <w:t xml:space="preserve">программы по степени </w:t>
      </w:r>
      <w:r w:rsidRPr="00CD4F99">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D4F99">
        <w:rPr>
          <w:kern w:val="1"/>
          <w:sz w:val="28"/>
          <w:szCs w:val="28"/>
        </w:rPr>
        <w:t>.</w:t>
      </w:r>
    </w:p>
    <w:p w14:paraId="7F5C4279" w14:textId="77777777" w:rsidR="001F0397" w:rsidRPr="00CD4F99" w:rsidRDefault="001F0397" w:rsidP="001F0397">
      <w:pPr>
        <w:tabs>
          <w:tab w:val="left" w:pos="0"/>
          <w:tab w:val="left" w:pos="426"/>
        </w:tabs>
        <w:suppressAutoHyphens/>
        <w:autoSpaceDE w:val="0"/>
        <w:spacing w:line="220" w:lineRule="auto"/>
        <w:ind w:firstLine="851"/>
        <w:jc w:val="both"/>
        <w:rPr>
          <w:color w:val="000000"/>
          <w:kern w:val="1"/>
          <w:sz w:val="28"/>
          <w:szCs w:val="28"/>
          <w:lang w:eastAsia="zh-CN"/>
        </w:rPr>
      </w:pPr>
      <w:r w:rsidRPr="00CD4F99">
        <w:rPr>
          <w:kern w:val="1"/>
          <w:sz w:val="28"/>
          <w:szCs w:val="28"/>
          <w:lang w:eastAsia="zh-CN"/>
        </w:rPr>
        <w:t>3. Бюджетная эффективность реализации Программы рассчитывается в несколько этапов.</w:t>
      </w:r>
    </w:p>
    <w:p w14:paraId="116F0562" w14:textId="77777777" w:rsidR="001F0397" w:rsidRPr="00CD4F99"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color w:val="000000"/>
          <w:kern w:val="1"/>
          <w:sz w:val="28"/>
          <w:szCs w:val="28"/>
          <w:lang w:eastAsia="zh-CN"/>
        </w:rPr>
        <w:lastRenderedPageBreak/>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6B2E49F4" w14:textId="77777777" w:rsidR="001F0397" w:rsidRPr="00CD4F99"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kern w:val="1"/>
          <w:sz w:val="28"/>
          <w:szCs w:val="28"/>
          <w:lang w:eastAsia="zh-CN"/>
        </w:rPr>
        <w:t xml:space="preserve">Степень реализации </w:t>
      </w:r>
      <w:r w:rsidRPr="00CD4F99">
        <w:rPr>
          <w:kern w:val="1"/>
          <w:sz w:val="28"/>
          <w:szCs w:val="28"/>
        </w:rPr>
        <w:t xml:space="preserve">основных мероприятий, </w:t>
      </w:r>
      <w:r w:rsidRPr="00CD4F99">
        <w:rPr>
          <w:kern w:val="1"/>
          <w:sz w:val="28"/>
          <w:szCs w:val="28"/>
          <w:lang w:eastAsia="zh-CN"/>
        </w:rPr>
        <w:t>приоритетных основных мероприятий и мероприятий ведомственных целевых программ,</w:t>
      </w:r>
      <w:r w:rsidRPr="00CD4F99">
        <w:rPr>
          <w:kern w:val="1"/>
          <w:sz w:val="28"/>
          <w:szCs w:val="28"/>
        </w:rPr>
        <w:t xml:space="preserve"> </w:t>
      </w:r>
      <w:r w:rsidRPr="00CD4F99">
        <w:rPr>
          <w:kern w:val="1"/>
          <w:sz w:val="28"/>
          <w:szCs w:val="28"/>
          <w:lang w:eastAsia="zh-CN"/>
        </w:rPr>
        <w:t>муниципальной п</w:t>
      </w:r>
      <w:r>
        <w:rPr>
          <w:kern w:val="1"/>
          <w:sz w:val="28"/>
          <w:szCs w:val="28"/>
        </w:rPr>
        <w:t>рограммы составляет 1,0</w:t>
      </w:r>
      <w:r>
        <w:rPr>
          <w:kern w:val="1"/>
          <w:sz w:val="28"/>
          <w:szCs w:val="28"/>
          <w:lang w:eastAsia="zh-CN"/>
        </w:rPr>
        <w:t>.</w:t>
      </w:r>
    </w:p>
    <w:p w14:paraId="69D80F2C" w14:textId="77777777" w:rsidR="001F0397" w:rsidRPr="00CD4F99"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D4F99">
        <w:rPr>
          <w:kern w:val="1"/>
          <w:sz w:val="28"/>
          <w:szCs w:val="28"/>
          <w:lang w:eastAsia="zh-CN"/>
        </w:rPr>
        <w:br/>
        <w:t xml:space="preserve">оценивается как отношение фактически произведенных </w:t>
      </w:r>
      <w:r w:rsidRPr="00CD4F99">
        <w:rPr>
          <w:kern w:val="1"/>
          <w:sz w:val="28"/>
          <w:szCs w:val="28"/>
          <w:lang w:eastAsia="zh-CN"/>
        </w:rPr>
        <w:br/>
        <w:t>в отчетном году бюджетных расходов на реализацию муниципальной программы к их плановым значениям.</w:t>
      </w:r>
    </w:p>
    <w:p w14:paraId="20CAFCCD" w14:textId="77777777" w:rsidR="001F0397"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kern w:val="1"/>
          <w:sz w:val="28"/>
          <w:szCs w:val="28"/>
          <w:lang w:eastAsia="zh-CN"/>
        </w:rPr>
        <w:t>Степень соответствия запланированному уровню расходов:</w:t>
      </w:r>
    </w:p>
    <w:p w14:paraId="26511AF1" w14:textId="77777777" w:rsidR="001F0397" w:rsidRPr="00CD4F99" w:rsidRDefault="001F0397" w:rsidP="001F0397">
      <w:pPr>
        <w:tabs>
          <w:tab w:val="left" w:pos="0"/>
          <w:tab w:val="left" w:pos="426"/>
        </w:tabs>
        <w:suppressAutoHyphens/>
        <w:autoSpaceDE w:val="0"/>
        <w:spacing w:line="220" w:lineRule="auto"/>
        <w:ind w:firstLine="851"/>
        <w:jc w:val="both"/>
        <w:rPr>
          <w:sz w:val="28"/>
          <w:szCs w:val="28"/>
          <w:lang w:eastAsia="zh-CN"/>
        </w:rPr>
      </w:pPr>
    </w:p>
    <w:p w14:paraId="10835A8F" w14:textId="77777777" w:rsidR="001F0397" w:rsidRDefault="001F0397" w:rsidP="001F0397">
      <w:pPr>
        <w:tabs>
          <w:tab w:val="left" w:pos="0"/>
          <w:tab w:val="left" w:pos="426"/>
        </w:tabs>
        <w:suppressAutoHyphens/>
        <w:spacing w:line="220" w:lineRule="auto"/>
        <w:ind w:firstLine="851"/>
        <w:jc w:val="center"/>
        <w:rPr>
          <w:sz w:val="28"/>
          <w:szCs w:val="28"/>
          <w:lang w:eastAsia="zh-CN"/>
        </w:rPr>
      </w:pPr>
      <w:r>
        <w:rPr>
          <w:sz w:val="28"/>
          <w:szCs w:val="28"/>
          <w:lang w:eastAsia="zh-CN"/>
        </w:rPr>
        <w:t>26,8</w:t>
      </w:r>
      <w:r w:rsidRPr="00CD4F99">
        <w:rPr>
          <w:sz w:val="28"/>
          <w:szCs w:val="28"/>
          <w:lang w:eastAsia="zh-CN"/>
        </w:rPr>
        <w:t xml:space="preserve"> тыс. </w:t>
      </w:r>
      <w:r>
        <w:rPr>
          <w:sz w:val="28"/>
          <w:szCs w:val="28"/>
          <w:lang w:eastAsia="zh-CN"/>
        </w:rPr>
        <w:t>рублей / 26,7 тыс. рублей = 0,99</w:t>
      </w:r>
    </w:p>
    <w:p w14:paraId="1A35CC9C" w14:textId="77777777" w:rsidR="001F0397" w:rsidRPr="00CD4F99" w:rsidRDefault="001F0397" w:rsidP="001F0397">
      <w:pPr>
        <w:tabs>
          <w:tab w:val="left" w:pos="0"/>
          <w:tab w:val="left" w:pos="426"/>
        </w:tabs>
        <w:suppressAutoHyphens/>
        <w:spacing w:line="220" w:lineRule="auto"/>
        <w:jc w:val="both"/>
        <w:rPr>
          <w:i/>
          <w:kern w:val="1"/>
          <w:sz w:val="28"/>
          <w:szCs w:val="28"/>
          <w:vertAlign w:val="superscript"/>
          <w:lang w:eastAsia="zh-CN"/>
        </w:rPr>
      </w:pPr>
    </w:p>
    <w:p w14:paraId="1CF73A0A" w14:textId="77777777" w:rsidR="001F0397" w:rsidRPr="00CD4F99"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D4F99">
        <w:rPr>
          <w:kern w:val="1"/>
          <w:sz w:val="28"/>
          <w:szCs w:val="28"/>
        </w:rPr>
        <w:t xml:space="preserve">основных мероприятий, </w:t>
      </w:r>
      <w:r w:rsidRPr="00CD4F99">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537A6268" w14:textId="77777777" w:rsidR="001F0397" w:rsidRPr="00CD4F99" w:rsidRDefault="001F0397" w:rsidP="001F0397">
      <w:pPr>
        <w:tabs>
          <w:tab w:val="left" w:pos="0"/>
          <w:tab w:val="left" w:pos="426"/>
        </w:tabs>
        <w:suppressAutoHyphens/>
        <w:autoSpaceDE w:val="0"/>
        <w:spacing w:line="220" w:lineRule="auto"/>
        <w:ind w:firstLine="851"/>
        <w:jc w:val="both"/>
        <w:rPr>
          <w:kern w:val="1"/>
          <w:sz w:val="28"/>
          <w:szCs w:val="28"/>
          <w:lang w:eastAsia="zh-CN"/>
        </w:rPr>
      </w:pPr>
      <w:r w:rsidRPr="00CD4F99">
        <w:rPr>
          <w:kern w:val="1"/>
          <w:sz w:val="28"/>
          <w:szCs w:val="28"/>
          <w:lang w:eastAsia="zh-CN"/>
        </w:rPr>
        <w:t>Эффективность использования финансовых ресурсов на реализацию муниципальной программы:</w:t>
      </w:r>
    </w:p>
    <w:p w14:paraId="191E0248" w14:textId="77777777" w:rsidR="001F0397" w:rsidRDefault="001F0397" w:rsidP="001F0397">
      <w:pPr>
        <w:tabs>
          <w:tab w:val="left" w:pos="0"/>
          <w:tab w:val="left" w:pos="426"/>
        </w:tabs>
        <w:suppressAutoHyphens/>
        <w:autoSpaceDE w:val="0"/>
        <w:spacing w:line="220" w:lineRule="auto"/>
        <w:ind w:firstLine="851"/>
        <w:jc w:val="center"/>
        <w:rPr>
          <w:kern w:val="1"/>
          <w:sz w:val="28"/>
          <w:szCs w:val="28"/>
          <w:lang w:eastAsia="zh-CN"/>
        </w:rPr>
      </w:pPr>
      <w:r>
        <w:rPr>
          <w:kern w:val="1"/>
          <w:sz w:val="28"/>
          <w:szCs w:val="28"/>
          <w:lang w:eastAsia="zh-CN"/>
        </w:rPr>
        <w:t>1/1 = 1</w:t>
      </w:r>
      <w:r w:rsidRPr="00CD4F99">
        <w:rPr>
          <w:kern w:val="1"/>
          <w:sz w:val="28"/>
          <w:szCs w:val="28"/>
          <w:lang w:eastAsia="zh-CN"/>
        </w:rPr>
        <w:t>,</w:t>
      </w:r>
    </w:p>
    <w:p w14:paraId="2F4A371C" w14:textId="77777777" w:rsidR="001F0397" w:rsidRDefault="001F0397" w:rsidP="001F0397">
      <w:pPr>
        <w:tabs>
          <w:tab w:val="left" w:pos="0"/>
          <w:tab w:val="left" w:pos="426"/>
        </w:tabs>
        <w:suppressAutoHyphens/>
        <w:autoSpaceDE w:val="0"/>
        <w:spacing w:line="220" w:lineRule="auto"/>
        <w:ind w:firstLine="851"/>
        <w:jc w:val="both"/>
        <w:rPr>
          <w:kern w:val="1"/>
          <w:sz w:val="28"/>
          <w:szCs w:val="28"/>
        </w:rPr>
      </w:pPr>
      <w:r w:rsidRPr="00CD4F99">
        <w:rPr>
          <w:kern w:val="1"/>
          <w:sz w:val="28"/>
          <w:szCs w:val="28"/>
          <w:lang w:eastAsia="zh-CN"/>
        </w:rPr>
        <w:t xml:space="preserve"> в связи с чем бюджетная эффективность реализации муниципальной программы является</w:t>
      </w:r>
      <w:r w:rsidRPr="00CD4F99">
        <w:rPr>
          <w:kern w:val="1"/>
          <w:sz w:val="28"/>
          <w:szCs w:val="28"/>
        </w:rPr>
        <w:t xml:space="preserve"> </w:t>
      </w:r>
      <w:r>
        <w:rPr>
          <w:kern w:val="1"/>
          <w:sz w:val="28"/>
          <w:szCs w:val="28"/>
        </w:rPr>
        <w:t>высокой.</w:t>
      </w:r>
    </w:p>
    <w:p w14:paraId="4D30F46E" w14:textId="77777777" w:rsidR="001F0397" w:rsidRDefault="001F0397" w:rsidP="001F0397">
      <w:pPr>
        <w:tabs>
          <w:tab w:val="left" w:pos="0"/>
          <w:tab w:val="left" w:pos="426"/>
        </w:tabs>
        <w:suppressAutoHyphens/>
        <w:autoSpaceDE w:val="0"/>
        <w:spacing w:line="220" w:lineRule="auto"/>
        <w:ind w:firstLine="851"/>
        <w:jc w:val="both"/>
        <w:rPr>
          <w:rFonts w:eastAsia="Calibri"/>
          <w:kern w:val="1"/>
          <w:sz w:val="28"/>
          <w:szCs w:val="28"/>
        </w:rPr>
      </w:pPr>
      <w:r w:rsidRPr="00CD4F99">
        <w:rPr>
          <w:rFonts w:eastAsia="Calibri"/>
          <w:kern w:val="1"/>
          <w:sz w:val="28"/>
          <w:szCs w:val="28"/>
        </w:rPr>
        <w:t xml:space="preserve">Уровень реализации </w:t>
      </w:r>
      <w:r w:rsidRPr="00CD4F99">
        <w:rPr>
          <w:kern w:val="1"/>
          <w:sz w:val="28"/>
          <w:szCs w:val="28"/>
          <w:lang w:eastAsia="zh-CN"/>
        </w:rPr>
        <w:t xml:space="preserve">муниципальной </w:t>
      </w:r>
      <w:r w:rsidRPr="00CD4F99">
        <w:rPr>
          <w:rFonts w:eastAsia="Calibri"/>
          <w:kern w:val="1"/>
          <w:sz w:val="28"/>
          <w:szCs w:val="28"/>
        </w:rPr>
        <w:t>Программы в целом:</w:t>
      </w:r>
    </w:p>
    <w:p w14:paraId="6A1DEFD5" w14:textId="77777777" w:rsidR="001F0397" w:rsidRPr="00CD4F99" w:rsidRDefault="001F0397" w:rsidP="001F0397">
      <w:pPr>
        <w:tabs>
          <w:tab w:val="left" w:pos="0"/>
          <w:tab w:val="left" w:pos="426"/>
        </w:tabs>
        <w:suppressAutoHyphens/>
        <w:autoSpaceDE w:val="0"/>
        <w:spacing w:line="220" w:lineRule="auto"/>
        <w:ind w:firstLine="851"/>
        <w:jc w:val="both"/>
        <w:rPr>
          <w:rFonts w:eastAsia="Calibri"/>
          <w:kern w:val="1"/>
          <w:sz w:val="28"/>
          <w:szCs w:val="28"/>
        </w:rPr>
      </w:pPr>
    </w:p>
    <w:p w14:paraId="1986B059" w14:textId="77777777" w:rsidR="001F0397" w:rsidRDefault="001F0397" w:rsidP="001F0397">
      <w:pPr>
        <w:tabs>
          <w:tab w:val="left" w:pos="0"/>
          <w:tab w:val="left" w:pos="426"/>
        </w:tabs>
        <w:suppressAutoHyphens/>
        <w:spacing w:line="216" w:lineRule="auto"/>
        <w:ind w:firstLine="851"/>
        <w:jc w:val="center"/>
        <w:rPr>
          <w:rFonts w:eastAsia="Calibri"/>
          <w:kern w:val="1"/>
          <w:sz w:val="28"/>
          <w:szCs w:val="28"/>
        </w:rPr>
      </w:pPr>
      <w:r>
        <w:rPr>
          <w:rFonts w:eastAsia="Calibri"/>
          <w:kern w:val="1"/>
          <w:sz w:val="28"/>
          <w:szCs w:val="28"/>
        </w:rPr>
        <w:t>1х0,5+1х0,3+1 х 0,2 =1</w:t>
      </w:r>
      <w:r w:rsidRPr="00CD4F99">
        <w:rPr>
          <w:rFonts w:eastAsia="Calibri"/>
          <w:kern w:val="1"/>
          <w:sz w:val="28"/>
          <w:szCs w:val="28"/>
        </w:rPr>
        <w:t>,</w:t>
      </w:r>
    </w:p>
    <w:p w14:paraId="5F28045F" w14:textId="77777777" w:rsidR="001F0397" w:rsidRDefault="001F0397" w:rsidP="001F0397">
      <w:pPr>
        <w:tabs>
          <w:tab w:val="left" w:pos="0"/>
          <w:tab w:val="left" w:pos="426"/>
        </w:tabs>
        <w:suppressAutoHyphens/>
        <w:spacing w:line="216" w:lineRule="auto"/>
        <w:ind w:firstLine="851"/>
        <w:jc w:val="center"/>
        <w:rPr>
          <w:rFonts w:eastAsia="Calibri"/>
          <w:kern w:val="1"/>
          <w:sz w:val="28"/>
          <w:szCs w:val="28"/>
        </w:rPr>
      </w:pPr>
    </w:p>
    <w:p w14:paraId="1D3C99A3" w14:textId="77777777" w:rsidR="001F0397" w:rsidRDefault="001F0397" w:rsidP="001F0397">
      <w:pPr>
        <w:tabs>
          <w:tab w:val="left" w:pos="0"/>
          <w:tab w:val="left" w:pos="426"/>
        </w:tabs>
        <w:suppressAutoHyphens/>
        <w:spacing w:line="216" w:lineRule="auto"/>
        <w:ind w:firstLine="851"/>
        <w:jc w:val="both"/>
        <w:rPr>
          <w:sz w:val="28"/>
          <w:szCs w:val="28"/>
          <w:lang w:eastAsia="zh-CN"/>
        </w:rPr>
      </w:pPr>
      <w:r w:rsidRPr="00CD4F99">
        <w:rPr>
          <w:rFonts w:eastAsia="Calibri"/>
          <w:kern w:val="1"/>
          <w:sz w:val="28"/>
          <w:szCs w:val="28"/>
        </w:rPr>
        <w:t xml:space="preserve">в связи с чем уровень реализации муниципальной </w:t>
      </w:r>
      <w:r w:rsidRPr="00CD4F99">
        <w:rPr>
          <w:sz w:val="28"/>
          <w:szCs w:val="28"/>
          <w:lang w:eastAsia="zh-CN"/>
        </w:rPr>
        <w:t xml:space="preserve">программы является </w:t>
      </w:r>
      <w:r>
        <w:rPr>
          <w:sz w:val="28"/>
          <w:szCs w:val="28"/>
          <w:lang w:eastAsia="zh-CN"/>
        </w:rPr>
        <w:t>высоким.</w:t>
      </w:r>
    </w:p>
    <w:p w14:paraId="38DED5FC" w14:textId="77777777" w:rsidR="001F0397" w:rsidRDefault="001F0397" w:rsidP="001F0397">
      <w:pPr>
        <w:tabs>
          <w:tab w:val="left" w:pos="0"/>
          <w:tab w:val="left" w:pos="426"/>
          <w:tab w:val="left" w:pos="1276"/>
        </w:tabs>
        <w:suppressAutoHyphens/>
        <w:autoSpaceDE w:val="0"/>
        <w:spacing w:line="220" w:lineRule="auto"/>
        <w:jc w:val="both"/>
        <w:rPr>
          <w:i/>
          <w:color w:val="000000"/>
          <w:spacing w:val="-4"/>
          <w:kern w:val="1"/>
          <w:sz w:val="28"/>
          <w:szCs w:val="28"/>
          <w:lang w:eastAsia="zh-CN"/>
        </w:rPr>
      </w:pPr>
    </w:p>
    <w:p w14:paraId="57C4013B" w14:textId="77777777" w:rsidR="001F0397" w:rsidRPr="00300DAA" w:rsidRDefault="001F0397" w:rsidP="001F0397">
      <w:pPr>
        <w:tabs>
          <w:tab w:val="left" w:pos="0"/>
          <w:tab w:val="left" w:pos="426"/>
          <w:tab w:val="left" w:pos="1276"/>
        </w:tabs>
        <w:suppressAutoHyphens/>
        <w:autoSpaceDE w:val="0"/>
        <w:spacing w:line="220" w:lineRule="auto"/>
        <w:jc w:val="center"/>
        <w:rPr>
          <w:b/>
          <w:kern w:val="1"/>
          <w:sz w:val="28"/>
          <w:szCs w:val="28"/>
          <w:lang w:eastAsia="zh-CN"/>
        </w:rPr>
      </w:pPr>
      <w:r w:rsidRPr="00300DAA">
        <w:rPr>
          <w:b/>
          <w:kern w:val="1"/>
          <w:sz w:val="28"/>
          <w:szCs w:val="28"/>
          <w:lang w:eastAsia="zh-CN"/>
        </w:rPr>
        <w:t xml:space="preserve">Раздел 7. Предложения по дальнейшей </w:t>
      </w:r>
      <w:r w:rsidRPr="00300DAA">
        <w:rPr>
          <w:b/>
          <w:kern w:val="1"/>
          <w:sz w:val="28"/>
          <w:szCs w:val="28"/>
          <w:lang w:eastAsia="zh-CN"/>
        </w:rPr>
        <w:br/>
        <w:t>реализации муниципальной программы</w:t>
      </w:r>
    </w:p>
    <w:p w14:paraId="157028BA" w14:textId="77777777" w:rsidR="001F0397" w:rsidRPr="00CD4F99" w:rsidRDefault="001F0397" w:rsidP="001F0397">
      <w:pPr>
        <w:tabs>
          <w:tab w:val="left" w:pos="0"/>
          <w:tab w:val="left" w:pos="426"/>
        </w:tabs>
        <w:suppressAutoHyphens/>
        <w:spacing w:line="220" w:lineRule="auto"/>
        <w:ind w:firstLine="709"/>
        <w:jc w:val="both"/>
        <w:rPr>
          <w:kern w:val="1"/>
          <w:sz w:val="28"/>
          <w:szCs w:val="28"/>
          <w:lang w:eastAsia="zh-CN"/>
        </w:rPr>
      </w:pPr>
    </w:p>
    <w:p w14:paraId="0AD71774" w14:textId="77777777" w:rsidR="001F0397" w:rsidRPr="005D6F6B" w:rsidRDefault="001F0397" w:rsidP="001F0397">
      <w:pPr>
        <w:shd w:val="clear" w:color="auto" w:fill="FFFFFF"/>
        <w:ind w:firstLine="709"/>
        <w:jc w:val="both"/>
        <w:rPr>
          <w:sz w:val="28"/>
          <w:szCs w:val="28"/>
        </w:rPr>
      </w:pPr>
      <w:r w:rsidRPr="005D6F6B">
        <w:rPr>
          <w:sz w:val="28"/>
          <w:szCs w:val="28"/>
        </w:rPr>
        <w:t>Предложения по оптимизации бюджетных расходов на реализацию основных мероприятий </w:t>
      </w:r>
      <w:r>
        <w:rPr>
          <w:sz w:val="28"/>
          <w:szCs w:val="28"/>
        </w:rPr>
        <w:t>муниципальной</w:t>
      </w:r>
      <w:r w:rsidRPr="005D6F6B">
        <w:rPr>
          <w:sz w:val="28"/>
          <w:szCs w:val="28"/>
        </w:rPr>
        <w:t xml:space="preserve"> программы </w:t>
      </w:r>
      <w:r>
        <w:rPr>
          <w:sz w:val="28"/>
          <w:szCs w:val="28"/>
        </w:rPr>
        <w:t>отсутствуют</w:t>
      </w:r>
      <w:r w:rsidRPr="005D6F6B">
        <w:rPr>
          <w:sz w:val="28"/>
          <w:szCs w:val="28"/>
        </w:rPr>
        <w:t>.</w:t>
      </w:r>
    </w:p>
    <w:p w14:paraId="78AB733C" w14:textId="77777777" w:rsidR="001F0397" w:rsidRDefault="001F0397" w:rsidP="001F0397">
      <w:pPr>
        <w:tabs>
          <w:tab w:val="left" w:pos="0"/>
          <w:tab w:val="left" w:pos="426"/>
        </w:tabs>
        <w:jc w:val="both"/>
        <w:sectPr w:rsidR="001F0397" w:rsidSect="001F0397">
          <w:pgSz w:w="11905" w:h="16838"/>
          <w:pgMar w:top="992" w:right="709" w:bottom="822" w:left="993" w:header="720" w:footer="187" w:gutter="0"/>
          <w:cols w:space="720"/>
          <w:noEndnote/>
          <w:docGrid w:linePitch="299"/>
        </w:sectPr>
      </w:pPr>
    </w:p>
    <w:p w14:paraId="6470CA8B" w14:textId="77777777" w:rsidR="001F0397" w:rsidRPr="009744C8" w:rsidRDefault="001F0397" w:rsidP="001F0397">
      <w:pPr>
        <w:widowControl w:val="0"/>
        <w:autoSpaceDE w:val="0"/>
        <w:autoSpaceDN w:val="0"/>
        <w:adjustRightInd w:val="0"/>
        <w:contextualSpacing/>
        <w:jc w:val="right"/>
        <w:rPr>
          <w:szCs w:val="28"/>
        </w:rPr>
      </w:pPr>
      <w:r w:rsidRPr="009744C8">
        <w:rPr>
          <w:szCs w:val="28"/>
        </w:rPr>
        <w:lastRenderedPageBreak/>
        <w:t>Приложение № 1</w:t>
      </w:r>
    </w:p>
    <w:p w14:paraId="5617192D" w14:textId="77777777" w:rsidR="001F0397" w:rsidRPr="009744C8" w:rsidRDefault="001F0397" w:rsidP="001F0397">
      <w:pPr>
        <w:widowControl w:val="0"/>
        <w:autoSpaceDE w:val="0"/>
        <w:autoSpaceDN w:val="0"/>
        <w:adjustRightInd w:val="0"/>
        <w:contextualSpacing/>
        <w:jc w:val="right"/>
        <w:rPr>
          <w:rFonts w:eastAsia="Calibri"/>
          <w:kern w:val="2"/>
          <w:szCs w:val="28"/>
        </w:rPr>
      </w:pPr>
      <w:r w:rsidRPr="009744C8">
        <w:rPr>
          <w:rFonts w:eastAsia="Calibri"/>
          <w:kern w:val="2"/>
          <w:szCs w:val="28"/>
        </w:rPr>
        <w:t xml:space="preserve">к отчету о реализации </w:t>
      </w:r>
    </w:p>
    <w:p w14:paraId="4F2DB5A7" w14:textId="77777777" w:rsidR="001F0397" w:rsidRPr="009744C8" w:rsidRDefault="001F0397" w:rsidP="001F0397">
      <w:pPr>
        <w:widowControl w:val="0"/>
        <w:autoSpaceDE w:val="0"/>
        <w:autoSpaceDN w:val="0"/>
        <w:adjustRightInd w:val="0"/>
        <w:contextualSpacing/>
        <w:jc w:val="right"/>
        <w:rPr>
          <w:rFonts w:eastAsia="Calibri"/>
          <w:kern w:val="2"/>
          <w:szCs w:val="28"/>
        </w:rPr>
      </w:pPr>
      <w:r w:rsidRPr="009744C8">
        <w:rPr>
          <w:rFonts w:eastAsia="Calibri"/>
          <w:kern w:val="2"/>
          <w:szCs w:val="28"/>
        </w:rPr>
        <w:t xml:space="preserve">муниципальной программы </w:t>
      </w:r>
    </w:p>
    <w:p w14:paraId="279EAD7F" w14:textId="77777777" w:rsidR="001F0397" w:rsidRPr="009744C8" w:rsidRDefault="001F0397" w:rsidP="001F0397">
      <w:pPr>
        <w:widowControl w:val="0"/>
        <w:autoSpaceDE w:val="0"/>
        <w:autoSpaceDN w:val="0"/>
        <w:adjustRightInd w:val="0"/>
        <w:contextualSpacing/>
        <w:jc w:val="right"/>
        <w:rPr>
          <w:rFonts w:eastAsia="Calibri"/>
          <w:kern w:val="2"/>
          <w:szCs w:val="28"/>
        </w:rPr>
      </w:pPr>
      <w:r w:rsidRPr="009744C8">
        <w:rPr>
          <w:rFonts w:eastAsia="Calibri"/>
          <w:kern w:val="2"/>
          <w:szCs w:val="28"/>
        </w:rPr>
        <w:t>Истоминского сельского поселения</w:t>
      </w:r>
    </w:p>
    <w:p w14:paraId="0D72B536" w14:textId="77777777" w:rsidR="001F0397" w:rsidRPr="009744C8" w:rsidRDefault="001F0397" w:rsidP="001F0397">
      <w:pPr>
        <w:widowControl w:val="0"/>
        <w:autoSpaceDE w:val="0"/>
        <w:autoSpaceDN w:val="0"/>
        <w:adjustRightInd w:val="0"/>
        <w:jc w:val="right"/>
        <w:rPr>
          <w:sz w:val="20"/>
        </w:rPr>
      </w:pPr>
      <w:r w:rsidRPr="009744C8">
        <w:rPr>
          <w:szCs w:val="28"/>
        </w:rPr>
        <w:t>«Развитие физической культуры и спорта»</w:t>
      </w:r>
      <w:r>
        <w:rPr>
          <w:rFonts w:eastAsia="Calibri"/>
          <w:kern w:val="2"/>
          <w:szCs w:val="28"/>
        </w:rPr>
        <w:t xml:space="preserve"> за 2020</w:t>
      </w:r>
      <w:r w:rsidRPr="009744C8">
        <w:rPr>
          <w:rFonts w:eastAsia="Calibri"/>
          <w:kern w:val="2"/>
          <w:szCs w:val="28"/>
        </w:rPr>
        <w:t xml:space="preserve"> год</w:t>
      </w:r>
    </w:p>
    <w:p w14:paraId="049E8474" w14:textId="77777777" w:rsidR="001F0397" w:rsidRPr="009744C8" w:rsidRDefault="001F0397" w:rsidP="001F0397">
      <w:pPr>
        <w:widowControl w:val="0"/>
        <w:autoSpaceDE w:val="0"/>
        <w:autoSpaceDN w:val="0"/>
        <w:adjustRightInd w:val="0"/>
        <w:jc w:val="center"/>
        <w:rPr>
          <w:b/>
          <w:sz w:val="28"/>
          <w:szCs w:val="28"/>
        </w:rPr>
      </w:pPr>
      <w:r w:rsidRPr="009744C8">
        <w:rPr>
          <w:b/>
          <w:sz w:val="28"/>
          <w:szCs w:val="28"/>
        </w:rPr>
        <w:t>СВЕДЕНИЯ</w:t>
      </w:r>
    </w:p>
    <w:p w14:paraId="504C1395" w14:textId="77777777" w:rsidR="001F0397" w:rsidRDefault="001F0397" w:rsidP="001F0397">
      <w:pPr>
        <w:widowControl w:val="0"/>
        <w:autoSpaceDE w:val="0"/>
        <w:autoSpaceDN w:val="0"/>
        <w:adjustRightInd w:val="0"/>
        <w:jc w:val="center"/>
        <w:rPr>
          <w:b/>
          <w:sz w:val="28"/>
          <w:szCs w:val="28"/>
        </w:rPr>
      </w:pPr>
      <w:r w:rsidRPr="009744C8">
        <w:rPr>
          <w:b/>
          <w:sz w:val="28"/>
          <w:szCs w:val="28"/>
        </w:rPr>
        <w:t>о выполнении основных мероприятий, приоритетных основных мероприятий, мероприятий ведомственных целевых программ, а также контрольных событий муниципальной программы Истоминского сельского поселения</w:t>
      </w:r>
    </w:p>
    <w:p w14:paraId="119812E0" w14:textId="77777777" w:rsidR="001F0397" w:rsidRPr="009744C8" w:rsidRDefault="001F0397" w:rsidP="001F0397">
      <w:pPr>
        <w:widowControl w:val="0"/>
        <w:autoSpaceDE w:val="0"/>
        <w:autoSpaceDN w:val="0"/>
        <w:adjustRightInd w:val="0"/>
        <w:jc w:val="center"/>
        <w:rPr>
          <w:b/>
          <w:sz w:val="28"/>
          <w:szCs w:val="28"/>
        </w:rPr>
      </w:pPr>
      <w:r w:rsidRPr="009744C8">
        <w:rPr>
          <w:b/>
          <w:sz w:val="28"/>
          <w:szCs w:val="28"/>
        </w:rPr>
        <w:t xml:space="preserve"> «Развитие физической культуры и спорта»</w:t>
      </w:r>
      <w:r>
        <w:rPr>
          <w:b/>
          <w:sz w:val="28"/>
          <w:szCs w:val="28"/>
        </w:rPr>
        <w:t xml:space="preserve"> </w:t>
      </w:r>
      <w:r w:rsidRPr="009744C8">
        <w:rPr>
          <w:b/>
          <w:sz w:val="28"/>
          <w:szCs w:val="28"/>
        </w:rPr>
        <w:t xml:space="preserve">за </w:t>
      </w:r>
      <w:r>
        <w:rPr>
          <w:b/>
          <w:sz w:val="28"/>
          <w:szCs w:val="28"/>
        </w:rPr>
        <w:t>отчетный период</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2268"/>
        <w:gridCol w:w="1560"/>
        <w:gridCol w:w="1417"/>
        <w:gridCol w:w="1418"/>
        <w:gridCol w:w="1275"/>
        <w:gridCol w:w="1134"/>
        <w:gridCol w:w="1985"/>
      </w:tblGrid>
      <w:tr w:rsidR="001F0397" w:rsidRPr="00E25544" w14:paraId="7E718B75" w14:textId="77777777" w:rsidTr="001F0397">
        <w:trPr>
          <w:trHeight w:val="552"/>
        </w:trPr>
        <w:tc>
          <w:tcPr>
            <w:tcW w:w="426" w:type="dxa"/>
            <w:vMerge w:val="restart"/>
          </w:tcPr>
          <w:p w14:paraId="1218C364" w14:textId="77777777" w:rsidR="001F0397" w:rsidRPr="00E25544" w:rsidRDefault="001F0397" w:rsidP="001F0397">
            <w:pPr>
              <w:widowControl w:val="0"/>
              <w:tabs>
                <w:tab w:val="left" w:pos="0"/>
                <w:tab w:val="left" w:pos="426"/>
              </w:tabs>
              <w:autoSpaceDE w:val="0"/>
              <w:autoSpaceDN w:val="0"/>
              <w:adjustRightInd w:val="0"/>
              <w:jc w:val="both"/>
            </w:pPr>
            <w:r w:rsidRPr="00E25544">
              <w:t>№ п/п</w:t>
            </w:r>
          </w:p>
        </w:tc>
        <w:tc>
          <w:tcPr>
            <w:tcW w:w="3969" w:type="dxa"/>
            <w:vMerge w:val="restart"/>
          </w:tcPr>
          <w:p w14:paraId="5B0C86A7" w14:textId="77777777" w:rsidR="001F0397" w:rsidRPr="00E25544" w:rsidRDefault="001F0397" w:rsidP="001F0397">
            <w:pPr>
              <w:widowControl w:val="0"/>
              <w:tabs>
                <w:tab w:val="left" w:pos="0"/>
                <w:tab w:val="left" w:pos="426"/>
              </w:tabs>
              <w:autoSpaceDE w:val="0"/>
              <w:autoSpaceDN w:val="0"/>
              <w:adjustRightInd w:val="0"/>
              <w:jc w:val="both"/>
            </w:pPr>
            <w:r w:rsidRPr="00E25544">
              <w:t>Номер и наименование</w:t>
            </w:r>
          </w:p>
          <w:p w14:paraId="0A969EC5" w14:textId="77777777" w:rsidR="001F0397" w:rsidRPr="00E25544" w:rsidRDefault="001F0397" w:rsidP="001F0397">
            <w:pPr>
              <w:widowControl w:val="0"/>
              <w:tabs>
                <w:tab w:val="left" w:pos="0"/>
                <w:tab w:val="left" w:pos="426"/>
              </w:tabs>
              <w:autoSpaceDE w:val="0"/>
              <w:autoSpaceDN w:val="0"/>
              <w:adjustRightInd w:val="0"/>
              <w:jc w:val="both"/>
              <w:rPr>
                <w:lang w:val="en-US"/>
              </w:rPr>
            </w:pPr>
            <w:r w:rsidRPr="00E25544">
              <w:t xml:space="preserve"> </w:t>
            </w:r>
            <w:r w:rsidRPr="00E25544">
              <w:rPr>
                <w:lang w:val="en-US"/>
              </w:rPr>
              <w:t>&lt;1&gt;</w:t>
            </w:r>
          </w:p>
        </w:tc>
        <w:tc>
          <w:tcPr>
            <w:tcW w:w="2268" w:type="dxa"/>
            <w:vMerge w:val="restart"/>
          </w:tcPr>
          <w:p w14:paraId="4F55A6D6" w14:textId="77777777" w:rsidR="001F0397" w:rsidRPr="00E25544" w:rsidRDefault="001F0397" w:rsidP="001F0397">
            <w:pPr>
              <w:widowControl w:val="0"/>
              <w:tabs>
                <w:tab w:val="left" w:pos="0"/>
                <w:tab w:val="left" w:pos="426"/>
              </w:tabs>
              <w:autoSpaceDE w:val="0"/>
              <w:autoSpaceDN w:val="0"/>
              <w:adjustRightInd w:val="0"/>
              <w:jc w:val="both"/>
            </w:pPr>
            <w:r w:rsidRPr="00E25544">
              <w:t xml:space="preserve">Ответственный </w:t>
            </w:r>
            <w:r w:rsidRPr="00E25544">
              <w:br/>
              <w:t xml:space="preserve"> исполнитель, соисполнитель, участник  </w:t>
            </w:r>
            <w:r w:rsidRPr="00E25544">
              <w:br/>
              <w:t>(должность/ ФИО)</w:t>
            </w:r>
          </w:p>
        </w:tc>
        <w:tc>
          <w:tcPr>
            <w:tcW w:w="1560" w:type="dxa"/>
            <w:vMerge w:val="restart"/>
          </w:tcPr>
          <w:p w14:paraId="23EE2D38" w14:textId="77777777" w:rsidR="001F0397" w:rsidRPr="00E25544" w:rsidRDefault="001F0397" w:rsidP="001F0397">
            <w:pPr>
              <w:widowControl w:val="0"/>
              <w:tabs>
                <w:tab w:val="left" w:pos="0"/>
                <w:tab w:val="left" w:pos="426"/>
              </w:tabs>
              <w:autoSpaceDE w:val="0"/>
              <w:autoSpaceDN w:val="0"/>
              <w:adjustRightInd w:val="0"/>
              <w:jc w:val="both"/>
            </w:pPr>
            <w:r w:rsidRPr="00E25544">
              <w:t>Плановый срок окончания реализации</w:t>
            </w:r>
          </w:p>
        </w:tc>
        <w:tc>
          <w:tcPr>
            <w:tcW w:w="2835" w:type="dxa"/>
            <w:gridSpan w:val="2"/>
          </w:tcPr>
          <w:p w14:paraId="03499025" w14:textId="77777777" w:rsidR="001F0397" w:rsidRPr="00E25544" w:rsidRDefault="001F0397" w:rsidP="001F0397">
            <w:pPr>
              <w:widowControl w:val="0"/>
              <w:tabs>
                <w:tab w:val="left" w:pos="0"/>
                <w:tab w:val="left" w:pos="426"/>
              </w:tabs>
              <w:autoSpaceDE w:val="0"/>
              <w:autoSpaceDN w:val="0"/>
              <w:adjustRightInd w:val="0"/>
              <w:jc w:val="both"/>
            </w:pPr>
            <w:r w:rsidRPr="00E25544">
              <w:t>Фактический срок</w:t>
            </w:r>
          </w:p>
        </w:tc>
        <w:tc>
          <w:tcPr>
            <w:tcW w:w="2409" w:type="dxa"/>
            <w:gridSpan w:val="2"/>
          </w:tcPr>
          <w:p w14:paraId="382B83E7" w14:textId="77777777" w:rsidR="001F0397" w:rsidRPr="00E25544" w:rsidRDefault="001F0397" w:rsidP="001F0397">
            <w:pPr>
              <w:widowControl w:val="0"/>
              <w:tabs>
                <w:tab w:val="left" w:pos="0"/>
                <w:tab w:val="left" w:pos="426"/>
              </w:tabs>
              <w:autoSpaceDE w:val="0"/>
              <w:autoSpaceDN w:val="0"/>
              <w:adjustRightInd w:val="0"/>
              <w:jc w:val="both"/>
            </w:pPr>
            <w:r w:rsidRPr="00E25544">
              <w:t>Результаты</w:t>
            </w:r>
          </w:p>
        </w:tc>
        <w:tc>
          <w:tcPr>
            <w:tcW w:w="1985" w:type="dxa"/>
            <w:vMerge w:val="restart"/>
          </w:tcPr>
          <w:p w14:paraId="7870120E" w14:textId="77777777" w:rsidR="001F0397" w:rsidRPr="00E25544" w:rsidRDefault="001F0397" w:rsidP="001F0397">
            <w:pPr>
              <w:widowControl w:val="0"/>
              <w:tabs>
                <w:tab w:val="left" w:pos="0"/>
                <w:tab w:val="left" w:pos="426"/>
              </w:tabs>
              <w:autoSpaceDE w:val="0"/>
              <w:autoSpaceDN w:val="0"/>
              <w:adjustRightInd w:val="0"/>
              <w:jc w:val="both"/>
            </w:pPr>
            <w:r w:rsidRPr="00E25544">
              <w:t>Причины не реализации/ реализации не в полном объеме</w:t>
            </w:r>
          </w:p>
        </w:tc>
      </w:tr>
      <w:tr w:rsidR="001F0397" w:rsidRPr="00E25544" w14:paraId="4404E76A" w14:textId="77777777" w:rsidTr="001F0397">
        <w:tc>
          <w:tcPr>
            <w:tcW w:w="426" w:type="dxa"/>
            <w:vMerge/>
          </w:tcPr>
          <w:p w14:paraId="650008C1" w14:textId="77777777" w:rsidR="001F0397" w:rsidRPr="00E25544" w:rsidRDefault="001F0397" w:rsidP="001F0397">
            <w:pPr>
              <w:widowControl w:val="0"/>
              <w:tabs>
                <w:tab w:val="left" w:pos="0"/>
                <w:tab w:val="left" w:pos="426"/>
              </w:tabs>
              <w:autoSpaceDE w:val="0"/>
              <w:autoSpaceDN w:val="0"/>
              <w:adjustRightInd w:val="0"/>
              <w:jc w:val="both"/>
            </w:pPr>
          </w:p>
        </w:tc>
        <w:tc>
          <w:tcPr>
            <w:tcW w:w="3969" w:type="dxa"/>
            <w:vMerge/>
          </w:tcPr>
          <w:p w14:paraId="4D5CBAB1" w14:textId="77777777" w:rsidR="001F0397" w:rsidRPr="00E25544" w:rsidRDefault="001F0397" w:rsidP="001F0397">
            <w:pPr>
              <w:widowControl w:val="0"/>
              <w:tabs>
                <w:tab w:val="left" w:pos="0"/>
                <w:tab w:val="left" w:pos="426"/>
              </w:tabs>
              <w:autoSpaceDE w:val="0"/>
              <w:autoSpaceDN w:val="0"/>
              <w:adjustRightInd w:val="0"/>
              <w:jc w:val="both"/>
            </w:pPr>
          </w:p>
        </w:tc>
        <w:tc>
          <w:tcPr>
            <w:tcW w:w="2268" w:type="dxa"/>
            <w:vMerge/>
          </w:tcPr>
          <w:p w14:paraId="7972E553" w14:textId="77777777" w:rsidR="001F0397" w:rsidRPr="00E25544" w:rsidRDefault="001F0397" w:rsidP="001F0397">
            <w:pPr>
              <w:widowControl w:val="0"/>
              <w:tabs>
                <w:tab w:val="left" w:pos="0"/>
                <w:tab w:val="left" w:pos="426"/>
              </w:tabs>
              <w:autoSpaceDE w:val="0"/>
              <w:autoSpaceDN w:val="0"/>
              <w:adjustRightInd w:val="0"/>
              <w:jc w:val="both"/>
            </w:pPr>
          </w:p>
        </w:tc>
        <w:tc>
          <w:tcPr>
            <w:tcW w:w="1560" w:type="dxa"/>
            <w:vMerge/>
          </w:tcPr>
          <w:p w14:paraId="47D496DD" w14:textId="77777777" w:rsidR="001F0397" w:rsidRPr="00E25544" w:rsidRDefault="001F0397" w:rsidP="001F0397">
            <w:pPr>
              <w:widowControl w:val="0"/>
              <w:tabs>
                <w:tab w:val="left" w:pos="0"/>
                <w:tab w:val="left" w:pos="426"/>
              </w:tabs>
              <w:autoSpaceDE w:val="0"/>
              <w:autoSpaceDN w:val="0"/>
              <w:adjustRightInd w:val="0"/>
              <w:jc w:val="both"/>
            </w:pPr>
          </w:p>
        </w:tc>
        <w:tc>
          <w:tcPr>
            <w:tcW w:w="1417" w:type="dxa"/>
          </w:tcPr>
          <w:p w14:paraId="41AC83E9" w14:textId="77777777" w:rsidR="001F0397" w:rsidRPr="00E25544" w:rsidRDefault="001F0397" w:rsidP="001F0397">
            <w:pPr>
              <w:widowControl w:val="0"/>
              <w:tabs>
                <w:tab w:val="left" w:pos="0"/>
                <w:tab w:val="left" w:pos="426"/>
              </w:tabs>
              <w:autoSpaceDE w:val="0"/>
              <w:autoSpaceDN w:val="0"/>
              <w:adjustRightInd w:val="0"/>
              <w:jc w:val="both"/>
            </w:pPr>
            <w:r w:rsidRPr="00E25544">
              <w:t>начала реализации</w:t>
            </w:r>
          </w:p>
        </w:tc>
        <w:tc>
          <w:tcPr>
            <w:tcW w:w="1418" w:type="dxa"/>
          </w:tcPr>
          <w:p w14:paraId="124D6381" w14:textId="77777777" w:rsidR="001F0397" w:rsidRPr="00E25544" w:rsidRDefault="001F0397" w:rsidP="001F0397">
            <w:pPr>
              <w:widowControl w:val="0"/>
              <w:tabs>
                <w:tab w:val="left" w:pos="0"/>
                <w:tab w:val="left" w:pos="426"/>
              </w:tabs>
              <w:autoSpaceDE w:val="0"/>
              <w:autoSpaceDN w:val="0"/>
              <w:adjustRightInd w:val="0"/>
              <w:jc w:val="both"/>
            </w:pPr>
            <w:r w:rsidRPr="00E25544">
              <w:t>окончания реализации</w:t>
            </w:r>
          </w:p>
        </w:tc>
        <w:tc>
          <w:tcPr>
            <w:tcW w:w="1275" w:type="dxa"/>
          </w:tcPr>
          <w:p w14:paraId="3DEF07E2" w14:textId="77777777" w:rsidR="001F0397" w:rsidRPr="00E25544" w:rsidRDefault="001F0397" w:rsidP="001F0397">
            <w:pPr>
              <w:widowControl w:val="0"/>
              <w:tabs>
                <w:tab w:val="left" w:pos="0"/>
                <w:tab w:val="left" w:pos="426"/>
              </w:tabs>
              <w:autoSpaceDE w:val="0"/>
              <w:autoSpaceDN w:val="0"/>
              <w:adjustRightInd w:val="0"/>
              <w:jc w:val="both"/>
            </w:pPr>
            <w:proofErr w:type="spellStart"/>
            <w:r w:rsidRPr="00E25544">
              <w:t>заплани-рованные</w:t>
            </w:r>
            <w:proofErr w:type="spellEnd"/>
          </w:p>
        </w:tc>
        <w:tc>
          <w:tcPr>
            <w:tcW w:w="1134" w:type="dxa"/>
          </w:tcPr>
          <w:p w14:paraId="160E2F89" w14:textId="77777777" w:rsidR="001F0397" w:rsidRPr="00E25544" w:rsidRDefault="001F0397" w:rsidP="001F0397">
            <w:pPr>
              <w:widowControl w:val="0"/>
              <w:tabs>
                <w:tab w:val="left" w:pos="0"/>
                <w:tab w:val="left" w:pos="426"/>
              </w:tabs>
              <w:autoSpaceDE w:val="0"/>
              <w:autoSpaceDN w:val="0"/>
              <w:adjustRightInd w:val="0"/>
              <w:jc w:val="both"/>
            </w:pPr>
            <w:r w:rsidRPr="00E25544">
              <w:t>достигнутые</w:t>
            </w:r>
          </w:p>
        </w:tc>
        <w:tc>
          <w:tcPr>
            <w:tcW w:w="1985" w:type="dxa"/>
            <w:vMerge/>
          </w:tcPr>
          <w:p w14:paraId="39426AB8" w14:textId="77777777" w:rsidR="001F0397" w:rsidRPr="00E25544" w:rsidRDefault="001F0397" w:rsidP="001F0397">
            <w:pPr>
              <w:widowControl w:val="0"/>
              <w:tabs>
                <w:tab w:val="left" w:pos="0"/>
                <w:tab w:val="left" w:pos="426"/>
              </w:tabs>
              <w:autoSpaceDE w:val="0"/>
              <w:autoSpaceDN w:val="0"/>
              <w:adjustRightInd w:val="0"/>
              <w:jc w:val="both"/>
            </w:pPr>
          </w:p>
        </w:tc>
      </w:tr>
      <w:tr w:rsidR="001F0397" w:rsidRPr="00E25544" w14:paraId="67AC9404" w14:textId="77777777" w:rsidTr="001F0397">
        <w:tc>
          <w:tcPr>
            <w:tcW w:w="426" w:type="dxa"/>
          </w:tcPr>
          <w:p w14:paraId="0B2EADCB" w14:textId="77777777" w:rsidR="001F0397" w:rsidRPr="00E25544" w:rsidRDefault="001F0397" w:rsidP="001F0397">
            <w:pPr>
              <w:widowControl w:val="0"/>
              <w:tabs>
                <w:tab w:val="left" w:pos="0"/>
                <w:tab w:val="left" w:pos="426"/>
              </w:tabs>
              <w:autoSpaceDE w:val="0"/>
              <w:autoSpaceDN w:val="0"/>
              <w:adjustRightInd w:val="0"/>
              <w:jc w:val="both"/>
            </w:pPr>
            <w:r w:rsidRPr="00E25544">
              <w:t>1</w:t>
            </w:r>
          </w:p>
        </w:tc>
        <w:tc>
          <w:tcPr>
            <w:tcW w:w="3969" w:type="dxa"/>
          </w:tcPr>
          <w:p w14:paraId="18CE07E2" w14:textId="77777777" w:rsidR="001F0397" w:rsidRPr="00E25544" w:rsidRDefault="001F0397" w:rsidP="001F0397">
            <w:pPr>
              <w:widowControl w:val="0"/>
              <w:tabs>
                <w:tab w:val="left" w:pos="0"/>
                <w:tab w:val="left" w:pos="426"/>
              </w:tabs>
              <w:autoSpaceDE w:val="0"/>
              <w:autoSpaceDN w:val="0"/>
              <w:adjustRightInd w:val="0"/>
              <w:jc w:val="both"/>
            </w:pPr>
            <w:r w:rsidRPr="00E25544">
              <w:t>2</w:t>
            </w:r>
          </w:p>
        </w:tc>
        <w:tc>
          <w:tcPr>
            <w:tcW w:w="2268" w:type="dxa"/>
          </w:tcPr>
          <w:p w14:paraId="3311395A" w14:textId="77777777" w:rsidR="001F0397" w:rsidRPr="00E25544" w:rsidRDefault="001F0397" w:rsidP="001F0397">
            <w:pPr>
              <w:widowControl w:val="0"/>
              <w:tabs>
                <w:tab w:val="left" w:pos="0"/>
                <w:tab w:val="left" w:pos="426"/>
              </w:tabs>
              <w:autoSpaceDE w:val="0"/>
              <w:autoSpaceDN w:val="0"/>
              <w:adjustRightInd w:val="0"/>
              <w:jc w:val="both"/>
            </w:pPr>
            <w:r w:rsidRPr="00E25544">
              <w:t>3</w:t>
            </w:r>
          </w:p>
        </w:tc>
        <w:tc>
          <w:tcPr>
            <w:tcW w:w="1560" w:type="dxa"/>
          </w:tcPr>
          <w:p w14:paraId="36D1F9C7" w14:textId="77777777" w:rsidR="001F0397" w:rsidRPr="00E25544" w:rsidRDefault="001F0397" w:rsidP="001F0397">
            <w:pPr>
              <w:widowControl w:val="0"/>
              <w:tabs>
                <w:tab w:val="left" w:pos="0"/>
                <w:tab w:val="left" w:pos="426"/>
              </w:tabs>
              <w:autoSpaceDE w:val="0"/>
              <w:autoSpaceDN w:val="0"/>
              <w:adjustRightInd w:val="0"/>
              <w:jc w:val="both"/>
            </w:pPr>
            <w:r w:rsidRPr="00E25544">
              <w:t>4</w:t>
            </w:r>
          </w:p>
        </w:tc>
        <w:tc>
          <w:tcPr>
            <w:tcW w:w="1417" w:type="dxa"/>
          </w:tcPr>
          <w:p w14:paraId="30681718" w14:textId="77777777" w:rsidR="001F0397" w:rsidRPr="00E25544" w:rsidRDefault="001F0397" w:rsidP="001F0397">
            <w:pPr>
              <w:widowControl w:val="0"/>
              <w:tabs>
                <w:tab w:val="left" w:pos="0"/>
                <w:tab w:val="left" w:pos="426"/>
              </w:tabs>
              <w:autoSpaceDE w:val="0"/>
              <w:autoSpaceDN w:val="0"/>
              <w:adjustRightInd w:val="0"/>
              <w:jc w:val="both"/>
            </w:pPr>
            <w:r w:rsidRPr="00E25544">
              <w:t>5</w:t>
            </w:r>
          </w:p>
        </w:tc>
        <w:tc>
          <w:tcPr>
            <w:tcW w:w="1418" w:type="dxa"/>
          </w:tcPr>
          <w:p w14:paraId="244AB85B" w14:textId="77777777" w:rsidR="001F0397" w:rsidRPr="00E25544" w:rsidRDefault="001F0397" w:rsidP="001F0397">
            <w:pPr>
              <w:widowControl w:val="0"/>
              <w:tabs>
                <w:tab w:val="left" w:pos="0"/>
                <w:tab w:val="left" w:pos="426"/>
              </w:tabs>
              <w:autoSpaceDE w:val="0"/>
              <w:autoSpaceDN w:val="0"/>
              <w:adjustRightInd w:val="0"/>
              <w:jc w:val="both"/>
            </w:pPr>
            <w:r w:rsidRPr="00E25544">
              <w:t>6</w:t>
            </w:r>
          </w:p>
        </w:tc>
        <w:tc>
          <w:tcPr>
            <w:tcW w:w="1275" w:type="dxa"/>
          </w:tcPr>
          <w:p w14:paraId="618F3D38" w14:textId="77777777" w:rsidR="001F0397" w:rsidRPr="00E25544" w:rsidRDefault="001F0397" w:rsidP="001F0397">
            <w:pPr>
              <w:widowControl w:val="0"/>
              <w:tabs>
                <w:tab w:val="left" w:pos="0"/>
                <w:tab w:val="left" w:pos="426"/>
              </w:tabs>
              <w:autoSpaceDE w:val="0"/>
              <w:autoSpaceDN w:val="0"/>
              <w:adjustRightInd w:val="0"/>
              <w:jc w:val="both"/>
            </w:pPr>
            <w:r w:rsidRPr="00E25544">
              <w:t>7</w:t>
            </w:r>
          </w:p>
        </w:tc>
        <w:tc>
          <w:tcPr>
            <w:tcW w:w="1134" w:type="dxa"/>
          </w:tcPr>
          <w:p w14:paraId="4F2C7618" w14:textId="77777777" w:rsidR="001F0397" w:rsidRPr="00E25544" w:rsidRDefault="001F0397" w:rsidP="001F0397">
            <w:pPr>
              <w:widowControl w:val="0"/>
              <w:tabs>
                <w:tab w:val="left" w:pos="0"/>
                <w:tab w:val="left" w:pos="426"/>
              </w:tabs>
              <w:autoSpaceDE w:val="0"/>
              <w:autoSpaceDN w:val="0"/>
              <w:adjustRightInd w:val="0"/>
              <w:jc w:val="both"/>
            </w:pPr>
            <w:r w:rsidRPr="00E25544">
              <w:t>8</w:t>
            </w:r>
          </w:p>
        </w:tc>
        <w:tc>
          <w:tcPr>
            <w:tcW w:w="1985" w:type="dxa"/>
          </w:tcPr>
          <w:p w14:paraId="77BB4E02" w14:textId="77777777" w:rsidR="001F0397" w:rsidRPr="00E25544" w:rsidRDefault="001F0397" w:rsidP="001F0397">
            <w:pPr>
              <w:widowControl w:val="0"/>
              <w:tabs>
                <w:tab w:val="left" w:pos="0"/>
                <w:tab w:val="left" w:pos="426"/>
              </w:tabs>
              <w:autoSpaceDE w:val="0"/>
              <w:autoSpaceDN w:val="0"/>
              <w:adjustRightInd w:val="0"/>
              <w:jc w:val="both"/>
            </w:pPr>
            <w:r w:rsidRPr="00E25544">
              <w:t>9</w:t>
            </w:r>
          </w:p>
        </w:tc>
      </w:tr>
      <w:tr w:rsidR="001F0397" w:rsidRPr="00E25544" w14:paraId="6E97339C" w14:textId="77777777" w:rsidTr="001F0397">
        <w:tc>
          <w:tcPr>
            <w:tcW w:w="426" w:type="dxa"/>
          </w:tcPr>
          <w:p w14:paraId="62B74FDE" w14:textId="77777777" w:rsidR="001F0397" w:rsidRPr="00E25544" w:rsidRDefault="001F0397" w:rsidP="001F0397">
            <w:pPr>
              <w:widowControl w:val="0"/>
              <w:tabs>
                <w:tab w:val="left" w:pos="0"/>
                <w:tab w:val="left" w:pos="426"/>
              </w:tabs>
              <w:autoSpaceDE w:val="0"/>
              <w:autoSpaceDN w:val="0"/>
              <w:adjustRightInd w:val="0"/>
              <w:jc w:val="both"/>
            </w:pPr>
            <w:r w:rsidRPr="00E25544">
              <w:t>2</w:t>
            </w:r>
          </w:p>
        </w:tc>
        <w:tc>
          <w:tcPr>
            <w:tcW w:w="3969" w:type="dxa"/>
          </w:tcPr>
          <w:p w14:paraId="2D7FDF80" w14:textId="77777777" w:rsidR="001F0397" w:rsidRPr="00E25544" w:rsidRDefault="001F0397" w:rsidP="001F0397">
            <w:pPr>
              <w:pStyle w:val="ConsPlusCell"/>
              <w:spacing w:line="276" w:lineRule="auto"/>
              <w:jc w:val="both"/>
              <w:rPr>
                <w:rFonts w:ascii="Times New Roman" w:hAnsi="Times New Roman" w:cs="Times New Roman"/>
              </w:rPr>
            </w:pPr>
            <w:r w:rsidRPr="00E25544">
              <w:rPr>
                <w:rFonts w:ascii="Times New Roman" w:hAnsi="Times New Roman" w:cs="Times New Roman"/>
                <w:spacing w:val="-8"/>
                <w:lang w:eastAsia="en-US"/>
              </w:rPr>
              <w:t>Подпрограмма 1. «</w:t>
            </w:r>
            <w:r w:rsidRPr="00E25544">
              <w:rPr>
                <w:rFonts w:ascii="Times New Roman" w:hAnsi="Times New Roman" w:cs="Times New Roman"/>
              </w:rPr>
              <w:t xml:space="preserve">Развитие физической культуры и </w:t>
            </w:r>
          </w:p>
          <w:p w14:paraId="1DAE01E7" w14:textId="77777777" w:rsidR="001F0397" w:rsidRPr="00E25544" w:rsidRDefault="001F0397" w:rsidP="001F0397">
            <w:pPr>
              <w:widowControl w:val="0"/>
              <w:tabs>
                <w:tab w:val="left" w:pos="0"/>
                <w:tab w:val="left" w:pos="426"/>
              </w:tabs>
              <w:autoSpaceDE w:val="0"/>
              <w:autoSpaceDN w:val="0"/>
              <w:adjustRightInd w:val="0"/>
              <w:jc w:val="both"/>
            </w:pPr>
            <w:r w:rsidRPr="00E25544">
              <w:t>массового спорта</w:t>
            </w:r>
            <w:r w:rsidRPr="00E25544">
              <w:rPr>
                <w:spacing w:val="-8"/>
              </w:rPr>
              <w:t>»</w:t>
            </w:r>
          </w:p>
        </w:tc>
        <w:tc>
          <w:tcPr>
            <w:tcW w:w="2268" w:type="dxa"/>
          </w:tcPr>
          <w:p w14:paraId="378BAA93" w14:textId="77777777" w:rsidR="001F0397" w:rsidRPr="00E25544" w:rsidRDefault="001F0397" w:rsidP="001F0397">
            <w:pPr>
              <w:widowControl w:val="0"/>
              <w:tabs>
                <w:tab w:val="left" w:pos="0"/>
                <w:tab w:val="left" w:pos="426"/>
              </w:tabs>
              <w:autoSpaceDE w:val="0"/>
              <w:autoSpaceDN w:val="0"/>
              <w:adjustRightInd w:val="0"/>
              <w:jc w:val="both"/>
            </w:pPr>
            <w:r w:rsidRPr="00E25544">
              <w:rPr>
                <w:spacing w:val="-12"/>
              </w:rPr>
              <w:t>Заместитель главы Администрации Истоминского сельского поселения</w:t>
            </w:r>
          </w:p>
        </w:tc>
        <w:tc>
          <w:tcPr>
            <w:tcW w:w="1560" w:type="dxa"/>
          </w:tcPr>
          <w:p w14:paraId="041B90F6"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417" w:type="dxa"/>
          </w:tcPr>
          <w:p w14:paraId="3094F2C1" w14:textId="77777777" w:rsidR="001F0397" w:rsidRPr="00E25544" w:rsidRDefault="001F0397" w:rsidP="001F0397">
            <w:pPr>
              <w:widowControl w:val="0"/>
              <w:tabs>
                <w:tab w:val="left" w:pos="0"/>
                <w:tab w:val="left" w:pos="426"/>
              </w:tabs>
              <w:autoSpaceDE w:val="0"/>
              <w:autoSpaceDN w:val="0"/>
              <w:adjustRightInd w:val="0"/>
              <w:jc w:val="both"/>
            </w:pPr>
            <w:r w:rsidRPr="00E25544">
              <w:t>01.01.2020</w:t>
            </w:r>
          </w:p>
        </w:tc>
        <w:tc>
          <w:tcPr>
            <w:tcW w:w="1418" w:type="dxa"/>
          </w:tcPr>
          <w:p w14:paraId="5D31913B"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275" w:type="dxa"/>
          </w:tcPr>
          <w:p w14:paraId="519D6A56" w14:textId="77777777" w:rsidR="001F0397" w:rsidRPr="00E25544" w:rsidRDefault="001F0397" w:rsidP="001F0397">
            <w:pPr>
              <w:widowControl w:val="0"/>
              <w:tabs>
                <w:tab w:val="left" w:pos="0"/>
                <w:tab w:val="left" w:pos="426"/>
              </w:tabs>
              <w:autoSpaceDE w:val="0"/>
              <w:autoSpaceDN w:val="0"/>
              <w:adjustRightInd w:val="0"/>
              <w:jc w:val="both"/>
            </w:pPr>
            <w:r>
              <w:t>26,8</w:t>
            </w:r>
          </w:p>
        </w:tc>
        <w:tc>
          <w:tcPr>
            <w:tcW w:w="1134" w:type="dxa"/>
          </w:tcPr>
          <w:p w14:paraId="1F054048" w14:textId="77777777" w:rsidR="001F0397" w:rsidRPr="00E25544" w:rsidRDefault="001F0397" w:rsidP="001F0397">
            <w:pPr>
              <w:widowControl w:val="0"/>
              <w:tabs>
                <w:tab w:val="left" w:pos="0"/>
                <w:tab w:val="left" w:pos="426"/>
              </w:tabs>
              <w:autoSpaceDE w:val="0"/>
              <w:autoSpaceDN w:val="0"/>
              <w:adjustRightInd w:val="0"/>
              <w:jc w:val="both"/>
            </w:pPr>
            <w:r>
              <w:t>26,7</w:t>
            </w:r>
          </w:p>
        </w:tc>
        <w:tc>
          <w:tcPr>
            <w:tcW w:w="1985" w:type="dxa"/>
          </w:tcPr>
          <w:p w14:paraId="277FD83C" w14:textId="77777777" w:rsidR="001F0397" w:rsidRPr="00E25544" w:rsidRDefault="001F0397" w:rsidP="001F0397">
            <w:pPr>
              <w:widowControl w:val="0"/>
              <w:tabs>
                <w:tab w:val="left" w:pos="0"/>
                <w:tab w:val="left" w:pos="426"/>
              </w:tabs>
              <w:autoSpaceDE w:val="0"/>
              <w:autoSpaceDN w:val="0"/>
              <w:adjustRightInd w:val="0"/>
              <w:jc w:val="both"/>
            </w:pPr>
            <w:r w:rsidRPr="00E25544">
              <w:t>0</w:t>
            </w:r>
            <w:r>
              <w:t>,1</w:t>
            </w:r>
            <w:r w:rsidRPr="00E25544">
              <w:t xml:space="preserve"> в связи с экономией, образовавшейся при заключении договоров</w:t>
            </w:r>
          </w:p>
        </w:tc>
      </w:tr>
      <w:tr w:rsidR="001F0397" w:rsidRPr="00E25544" w14:paraId="620EA565" w14:textId="77777777" w:rsidTr="001F0397">
        <w:tc>
          <w:tcPr>
            <w:tcW w:w="426" w:type="dxa"/>
          </w:tcPr>
          <w:p w14:paraId="39A3E241" w14:textId="77777777" w:rsidR="001F0397" w:rsidRPr="00E25544" w:rsidRDefault="001F0397" w:rsidP="001F0397">
            <w:pPr>
              <w:widowControl w:val="0"/>
              <w:tabs>
                <w:tab w:val="left" w:pos="0"/>
                <w:tab w:val="left" w:pos="426"/>
              </w:tabs>
              <w:autoSpaceDE w:val="0"/>
              <w:autoSpaceDN w:val="0"/>
              <w:adjustRightInd w:val="0"/>
              <w:jc w:val="both"/>
            </w:pPr>
            <w:r w:rsidRPr="00E25544">
              <w:t>3</w:t>
            </w:r>
          </w:p>
        </w:tc>
        <w:tc>
          <w:tcPr>
            <w:tcW w:w="3969" w:type="dxa"/>
          </w:tcPr>
          <w:p w14:paraId="5F2BB7BF" w14:textId="77777777" w:rsidR="001F0397" w:rsidRPr="00E25544" w:rsidRDefault="001F0397" w:rsidP="001F0397">
            <w:pPr>
              <w:widowControl w:val="0"/>
              <w:tabs>
                <w:tab w:val="left" w:pos="0"/>
                <w:tab w:val="left" w:pos="426"/>
              </w:tabs>
              <w:autoSpaceDE w:val="0"/>
              <w:autoSpaceDN w:val="0"/>
              <w:adjustRightInd w:val="0"/>
              <w:jc w:val="both"/>
            </w:pPr>
            <w:r w:rsidRPr="00E25544">
              <w:t>Основное мероприятие 1.1. Мероприятия по обеспечению содержания имущества</w:t>
            </w:r>
          </w:p>
        </w:tc>
        <w:tc>
          <w:tcPr>
            <w:tcW w:w="2268" w:type="dxa"/>
          </w:tcPr>
          <w:p w14:paraId="2B34F5F3" w14:textId="77777777" w:rsidR="001F0397" w:rsidRPr="00E25544" w:rsidRDefault="001F0397" w:rsidP="001F0397">
            <w:pPr>
              <w:widowControl w:val="0"/>
              <w:tabs>
                <w:tab w:val="left" w:pos="0"/>
                <w:tab w:val="left" w:pos="426"/>
              </w:tabs>
              <w:autoSpaceDE w:val="0"/>
              <w:autoSpaceDN w:val="0"/>
              <w:adjustRightInd w:val="0"/>
              <w:jc w:val="both"/>
            </w:pPr>
            <w:r w:rsidRPr="00E25544">
              <w:rPr>
                <w:spacing w:val="-12"/>
              </w:rPr>
              <w:t>Заместитель главы Администрации Истоминского сельского поселения</w:t>
            </w:r>
          </w:p>
        </w:tc>
        <w:tc>
          <w:tcPr>
            <w:tcW w:w="1560" w:type="dxa"/>
          </w:tcPr>
          <w:p w14:paraId="29CC43C5"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417" w:type="dxa"/>
          </w:tcPr>
          <w:p w14:paraId="1C50A3E7" w14:textId="77777777" w:rsidR="001F0397" w:rsidRPr="00E25544" w:rsidRDefault="001F0397" w:rsidP="001F0397">
            <w:pPr>
              <w:widowControl w:val="0"/>
              <w:tabs>
                <w:tab w:val="left" w:pos="0"/>
                <w:tab w:val="left" w:pos="426"/>
              </w:tabs>
              <w:autoSpaceDE w:val="0"/>
              <w:autoSpaceDN w:val="0"/>
              <w:adjustRightInd w:val="0"/>
              <w:jc w:val="both"/>
            </w:pPr>
            <w:r w:rsidRPr="00E25544">
              <w:t>01.01.2020</w:t>
            </w:r>
          </w:p>
        </w:tc>
        <w:tc>
          <w:tcPr>
            <w:tcW w:w="1418" w:type="dxa"/>
          </w:tcPr>
          <w:p w14:paraId="5CAC8565"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275" w:type="dxa"/>
          </w:tcPr>
          <w:p w14:paraId="61866189" w14:textId="77777777" w:rsidR="001F0397" w:rsidRPr="00E25544" w:rsidRDefault="001F0397" w:rsidP="001F0397">
            <w:pPr>
              <w:widowControl w:val="0"/>
              <w:tabs>
                <w:tab w:val="left" w:pos="0"/>
                <w:tab w:val="left" w:pos="426"/>
              </w:tabs>
              <w:autoSpaceDE w:val="0"/>
              <w:autoSpaceDN w:val="0"/>
              <w:adjustRightInd w:val="0"/>
              <w:jc w:val="both"/>
            </w:pPr>
            <w:r>
              <w:rPr>
                <w:spacing w:val="-20"/>
              </w:rPr>
              <w:t>6,8</w:t>
            </w:r>
          </w:p>
        </w:tc>
        <w:tc>
          <w:tcPr>
            <w:tcW w:w="1134" w:type="dxa"/>
          </w:tcPr>
          <w:p w14:paraId="7B58A98B" w14:textId="77777777" w:rsidR="001F0397" w:rsidRPr="00E25544" w:rsidRDefault="001F0397" w:rsidP="001F0397">
            <w:pPr>
              <w:widowControl w:val="0"/>
              <w:tabs>
                <w:tab w:val="left" w:pos="0"/>
                <w:tab w:val="left" w:pos="426"/>
              </w:tabs>
              <w:autoSpaceDE w:val="0"/>
              <w:autoSpaceDN w:val="0"/>
              <w:adjustRightInd w:val="0"/>
              <w:jc w:val="both"/>
            </w:pPr>
            <w:r>
              <w:rPr>
                <w:spacing w:val="-20"/>
              </w:rPr>
              <w:t>6,8</w:t>
            </w:r>
          </w:p>
        </w:tc>
        <w:tc>
          <w:tcPr>
            <w:tcW w:w="1985" w:type="dxa"/>
          </w:tcPr>
          <w:p w14:paraId="136D4577" w14:textId="77777777" w:rsidR="001F0397" w:rsidRPr="00E25544" w:rsidRDefault="001F0397" w:rsidP="001F0397">
            <w:pPr>
              <w:widowControl w:val="0"/>
              <w:tabs>
                <w:tab w:val="left" w:pos="0"/>
                <w:tab w:val="left" w:pos="426"/>
              </w:tabs>
              <w:autoSpaceDE w:val="0"/>
              <w:autoSpaceDN w:val="0"/>
              <w:adjustRightInd w:val="0"/>
              <w:jc w:val="both"/>
            </w:pPr>
          </w:p>
        </w:tc>
      </w:tr>
      <w:tr w:rsidR="001F0397" w:rsidRPr="00E25544" w14:paraId="7A4C41E6" w14:textId="77777777" w:rsidTr="001F0397">
        <w:tc>
          <w:tcPr>
            <w:tcW w:w="426" w:type="dxa"/>
          </w:tcPr>
          <w:p w14:paraId="66EBF240" w14:textId="77777777" w:rsidR="001F0397" w:rsidRPr="00E25544" w:rsidRDefault="001F0397" w:rsidP="001F0397">
            <w:pPr>
              <w:widowControl w:val="0"/>
              <w:tabs>
                <w:tab w:val="left" w:pos="0"/>
                <w:tab w:val="left" w:pos="426"/>
              </w:tabs>
              <w:autoSpaceDE w:val="0"/>
              <w:autoSpaceDN w:val="0"/>
              <w:adjustRightInd w:val="0"/>
              <w:jc w:val="both"/>
            </w:pPr>
            <w:r>
              <w:t>4</w:t>
            </w:r>
          </w:p>
        </w:tc>
        <w:tc>
          <w:tcPr>
            <w:tcW w:w="3969" w:type="dxa"/>
          </w:tcPr>
          <w:p w14:paraId="04B963EF" w14:textId="77777777" w:rsidR="001F0397" w:rsidRPr="00E25544" w:rsidRDefault="001F0397" w:rsidP="001F0397">
            <w:pPr>
              <w:widowControl w:val="0"/>
              <w:tabs>
                <w:tab w:val="left" w:pos="0"/>
                <w:tab w:val="left" w:pos="426"/>
              </w:tabs>
              <w:autoSpaceDE w:val="0"/>
              <w:autoSpaceDN w:val="0"/>
              <w:adjustRightInd w:val="0"/>
              <w:jc w:val="both"/>
            </w:pPr>
            <w:r>
              <w:t>Основное мероприятие 1.2</w:t>
            </w:r>
            <w:r w:rsidRPr="00E25544">
              <w:t>.</w:t>
            </w:r>
            <w:r>
              <w:t xml:space="preserve"> Физкультурные и массовые спортивные мероприятия</w:t>
            </w:r>
          </w:p>
        </w:tc>
        <w:tc>
          <w:tcPr>
            <w:tcW w:w="2268" w:type="dxa"/>
          </w:tcPr>
          <w:p w14:paraId="573B83C4" w14:textId="77777777" w:rsidR="001F0397" w:rsidRPr="00E25544" w:rsidRDefault="001F0397" w:rsidP="001F0397">
            <w:pPr>
              <w:widowControl w:val="0"/>
              <w:tabs>
                <w:tab w:val="left" w:pos="0"/>
                <w:tab w:val="left" w:pos="426"/>
              </w:tabs>
              <w:autoSpaceDE w:val="0"/>
              <w:autoSpaceDN w:val="0"/>
              <w:adjustRightInd w:val="0"/>
              <w:jc w:val="both"/>
              <w:rPr>
                <w:spacing w:val="-12"/>
              </w:rPr>
            </w:pPr>
            <w:r w:rsidRPr="00E25544">
              <w:rPr>
                <w:spacing w:val="-12"/>
              </w:rPr>
              <w:t>Заместитель главы Администрации Истоминского сельского поселения</w:t>
            </w:r>
          </w:p>
        </w:tc>
        <w:tc>
          <w:tcPr>
            <w:tcW w:w="1560" w:type="dxa"/>
          </w:tcPr>
          <w:p w14:paraId="213ADC08"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417" w:type="dxa"/>
          </w:tcPr>
          <w:p w14:paraId="6A17F2F9" w14:textId="77777777" w:rsidR="001F0397" w:rsidRPr="00E25544" w:rsidRDefault="001F0397" w:rsidP="001F0397">
            <w:pPr>
              <w:widowControl w:val="0"/>
              <w:tabs>
                <w:tab w:val="left" w:pos="0"/>
                <w:tab w:val="left" w:pos="426"/>
              </w:tabs>
              <w:autoSpaceDE w:val="0"/>
              <w:autoSpaceDN w:val="0"/>
              <w:adjustRightInd w:val="0"/>
              <w:jc w:val="both"/>
            </w:pPr>
            <w:r w:rsidRPr="00E25544">
              <w:t>01.01.2020</w:t>
            </w:r>
          </w:p>
        </w:tc>
        <w:tc>
          <w:tcPr>
            <w:tcW w:w="1418" w:type="dxa"/>
          </w:tcPr>
          <w:p w14:paraId="33D13305"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275" w:type="dxa"/>
          </w:tcPr>
          <w:p w14:paraId="7B9F0441" w14:textId="77777777" w:rsidR="001F0397" w:rsidRDefault="001F0397" w:rsidP="001F0397">
            <w:pPr>
              <w:widowControl w:val="0"/>
              <w:tabs>
                <w:tab w:val="left" w:pos="0"/>
                <w:tab w:val="left" w:pos="426"/>
              </w:tabs>
              <w:autoSpaceDE w:val="0"/>
              <w:autoSpaceDN w:val="0"/>
              <w:adjustRightInd w:val="0"/>
              <w:jc w:val="both"/>
              <w:rPr>
                <w:spacing w:val="-20"/>
              </w:rPr>
            </w:pPr>
            <w:r>
              <w:rPr>
                <w:spacing w:val="-20"/>
              </w:rPr>
              <w:t>20,0</w:t>
            </w:r>
          </w:p>
        </w:tc>
        <w:tc>
          <w:tcPr>
            <w:tcW w:w="1134" w:type="dxa"/>
          </w:tcPr>
          <w:p w14:paraId="1E732FB8" w14:textId="77777777" w:rsidR="001F0397" w:rsidRDefault="001F0397" w:rsidP="001F0397">
            <w:pPr>
              <w:widowControl w:val="0"/>
              <w:tabs>
                <w:tab w:val="left" w:pos="0"/>
                <w:tab w:val="left" w:pos="426"/>
              </w:tabs>
              <w:autoSpaceDE w:val="0"/>
              <w:autoSpaceDN w:val="0"/>
              <w:adjustRightInd w:val="0"/>
              <w:jc w:val="both"/>
              <w:rPr>
                <w:spacing w:val="-20"/>
              </w:rPr>
            </w:pPr>
            <w:r>
              <w:rPr>
                <w:spacing w:val="-20"/>
              </w:rPr>
              <w:t>19,9</w:t>
            </w:r>
          </w:p>
        </w:tc>
        <w:tc>
          <w:tcPr>
            <w:tcW w:w="1985" w:type="dxa"/>
          </w:tcPr>
          <w:p w14:paraId="43FA744B" w14:textId="77777777" w:rsidR="001F0397" w:rsidRPr="00E25544" w:rsidRDefault="001F0397" w:rsidP="001F0397">
            <w:pPr>
              <w:widowControl w:val="0"/>
              <w:tabs>
                <w:tab w:val="left" w:pos="0"/>
                <w:tab w:val="left" w:pos="426"/>
              </w:tabs>
              <w:autoSpaceDE w:val="0"/>
              <w:autoSpaceDN w:val="0"/>
              <w:adjustRightInd w:val="0"/>
              <w:jc w:val="both"/>
            </w:pPr>
            <w:r w:rsidRPr="00E25544">
              <w:t>0</w:t>
            </w:r>
            <w:r>
              <w:t>,1</w:t>
            </w:r>
            <w:r w:rsidRPr="00E25544">
              <w:t xml:space="preserve"> в связи с экономией, образовавшейся при заключении договоров</w:t>
            </w:r>
          </w:p>
        </w:tc>
      </w:tr>
      <w:tr w:rsidR="001F0397" w:rsidRPr="00E25544" w14:paraId="45EF80D3" w14:textId="77777777" w:rsidTr="001F0397">
        <w:tc>
          <w:tcPr>
            <w:tcW w:w="426" w:type="dxa"/>
          </w:tcPr>
          <w:p w14:paraId="5A8920E5" w14:textId="77777777" w:rsidR="001F0397" w:rsidRPr="00E25544" w:rsidRDefault="001F0397" w:rsidP="001F0397">
            <w:pPr>
              <w:widowControl w:val="0"/>
              <w:tabs>
                <w:tab w:val="left" w:pos="0"/>
                <w:tab w:val="left" w:pos="426"/>
              </w:tabs>
              <w:autoSpaceDE w:val="0"/>
              <w:autoSpaceDN w:val="0"/>
              <w:adjustRightInd w:val="0"/>
              <w:jc w:val="both"/>
            </w:pPr>
            <w:r>
              <w:t>5</w:t>
            </w:r>
          </w:p>
        </w:tc>
        <w:tc>
          <w:tcPr>
            <w:tcW w:w="3969" w:type="dxa"/>
          </w:tcPr>
          <w:p w14:paraId="59BFD345" w14:textId="77777777" w:rsidR="001F0397" w:rsidRPr="00E25544" w:rsidRDefault="001F0397" w:rsidP="001F0397">
            <w:pPr>
              <w:pStyle w:val="ConsPlusCell"/>
              <w:jc w:val="both"/>
              <w:rPr>
                <w:rFonts w:ascii="Times New Roman" w:hAnsi="Times New Roman" w:cs="Times New Roman"/>
              </w:rPr>
            </w:pPr>
            <w:r w:rsidRPr="00E25544">
              <w:rPr>
                <w:rFonts w:ascii="Times New Roman" w:hAnsi="Times New Roman" w:cs="Times New Roman"/>
              </w:rPr>
              <w:t xml:space="preserve">Контрольное событие: </w:t>
            </w:r>
            <w:r w:rsidRPr="00E25544">
              <w:rPr>
                <w:rFonts w:ascii="Times New Roman" w:hAnsi="Times New Roman" w:cs="Times New Roman"/>
                <w:bCs/>
                <w:color w:val="000000" w:themeColor="text1"/>
              </w:rPr>
              <w:t>Обеспечение современным спортивным оборудованием, инвентарем и формой организаций спортивной направленности.</w:t>
            </w:r>
          </w:p>
        </w:tc>
        <w:tc>
          <w:tcPr>
            <w:tcW w:w="2268" w:type="dxa"/>
          </w:tcPr>
          <w:p w14:paraId="2F18F55B" w14:textId="77777777" w:rsidR="001F0397" w:rsidRPr="00E25544" w:rsidRDefault="001F0397" w:rsidP="001F0397">
            <w:pPr>
              <w:widowControl w:val="0"/>
              <w:tabs>
                <w:tab w:val="left" w:pos="0"/>
                <w:tab w:val="left" w:pos="426"/>
              </w:tabs>
              <w:autoSpaceDE w:val="0"/>
              <w:autoSpaceDN w:val="0"/>
              <w:adjustRightInd w:val="0"/>
              <w:jc w:val="both"/>
            </w:pPr>
            <w:r w:rsidRPr="00E25544">
              <w:rPr>
                <w:spacing w:val="-12"/>
              </w:rPr>
              <w:t xml:space="preserve">Заместитель главы Администрации Истоминского </w:t>
            </w:r>
            <w:r w:rsidRPr="00E25544">
              <w:rPr>
                <w:spacing w:val="-12"/>
              </w:rPr>
              <w:lastRenderedPageBreak/>
              <w:t>сельского поселения</w:t>
            </w:r>
          </w:p>
        </w:tc>
        <w:tc>
          <w:tcPr>
            <w:tcW w:w="1560" w:type="dxa"/>
          </w:tcPr>
          <w:p w14:paraId="6B895E20" w14:textId="77777777" w:rsidR="001F0397" w:rsidRPr="00E25544" w:rsidRDefault="001F0397" w:rsidP="001F0397">
            <w:pPr>
              <w:widowControl w:val="0"/>
              <w:tabs>
                <w:tab w:val="left" w:pos="0"/>
                <w:tab w:val="left" w:pos="426"/>
              </w:tabs>
              <w:autoSpaceDE w:val="0"/>
              <w:autoSpaceDN w:val="0"/>
              <w:adjustRightInd w:val="0"/>
              <w:jc w:val="both"/>
            </w:pPr>
            <w:r w:rsidRPr="00E25544">
              <w:lastRenderedPageBreak/>
              <w:t>31.12.2020</w:t>
            </w:r>
          </w:p>
        </w:tc>
        <w:tc>
          <w:tcPr>
            <w:tcW w:w="1417" w:type="dxa"/>
          </w:tcPr>
          <w:p w14:paraId="0FECE910" w14:textId="77777777" w:rsidR="001F0397" w:rsidRPr="00E25544" w:rsidRDefault="001F0397" w:rsidP="001F0397">
            <w:pPr>
              <w:widowControl w:val="0"/>
              <w:tabs>
                <w:tab w:val="left" w:pos="0"/>
                <w:tab w:val="left" w:pos="426"/>
              </w:tabs>
              <w:autoSpaceDE w:val="0"/>
              <w:autoSpaceDN w:val="0"/>
              <w:adjustRightInd w:val="0"/>
              <w:jc w:val="both"/>
            </w:pPr>
            <w:r w:rsidRPr="00E25544">
              <w:t>01.01.2020</w:t>
            </w:r>
          </w:p>
        </w:tc>
        <w:tc>
          <w:tcPr>
            <w:tcW w:w="1418" w:type="dxa"/>
          </w:tcPr>
          <w:p w14:paraId="0EB5D2F9"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275" w:type="dxa"/>
          </w:tcPr>
          <w:p w14:paraId="706B4ADC" w14:textId="77777777" w:rsidR="001F0397" w:rsidRPr="00E25544" w:rsidRDefault="001F0397" w:rsidP="001F0397">
            <w:pPr>
              <w:widowControl w:val="0"/>
              <w:tabs>
                <w:tab w:val="left" w:pos="0"/>
                <w:tab w:val="left" w:pos="426"/>
              </w:tabs>
              <w:autoSpaceDE w:val="0"/>
              <w:autoSpaceDN w:val="0"/>
              <w:adjustRightInd w:val="0"/>
              <w:jc w:val="both"/>
            </w:pPr>
            <w:r w:rsidRPr="00E25544">
              <w:t>-</w:t>
            </w:r>
          </w:p>
        </w:tc>
        <w:tc>
          <w:tcPr>
            <w:tcW w:w="1134" w:type="dxa"/>
          </w:tcPr>
          <w:p w14:paraId="5F23C0CC" w14:textId="77777777" w:rsidR="001F0397" w:rsidRPr="00E25544" w:rsidRDefault="001F0397" w:rsidP="001F0397">
            <w:pPr>
              <w:widowControl w:val="0"/>
              <w:tabs>
                <w:tab w:val="left" w:pos="0"/>
                <w:tab w:val="left" w:pos="426"/>
              </w:tabs>
              <w:autoSpaceDE w:val="0"/>
              <w:autoSpaceDN w:val="0"/>
              <w:adjustRightInd w:val="0"/>
              <w:jc w:val="both"/>
            </w:pPr>
            <w:r w:rsidRPr="00E25544">
              <w:t>-</w:t>
            </w:r>
          </w:p>
        </w:tc>
        <w:tc>
          <w:tcPr>
            <w:tcW w:w="1985" w:type="dxa"/>
          </w:tcPr>
          <w:p w14:paraId="79A83B15" w14:textId="77777777" w:rsidR="001F0397" w:rsidRPr="00E25544" w:rsidRDefault="001F0397" w:rsidP="001F0397">
            <w:pPr>
              <w:widowControl w:val="0"/>
              <w:tabs>
                <w:tab w:val="left" w:pos="0"/>
                <w:tab w:val="left" w:pos="426"/>
              </w:tabs>
              <w:autoSpaceDE w:val="0"/>
              <w:autoSpaceDN w:val="0"/>
              <w:adjustRightInd w:val="0"/>
              <w:jc w:val="both"/>
            </w:pPr>
            <w:r w:rsidRPr="00E25544">
              <w:t>-</w:t>
            </w:r>
          </w:p>
        </w:tc>
      </w:tr>
      <w:tr w:rsidR="001F0397" w:rsidRPr="00E25544" w14:paraId="3517B090" w14:textId="77777777" w:rsidTr="001F0397">
        <w:tc>
          <w:tcPr>
            <w:tcW w:w="426" w:type="dxa"/>
          </w:tcPr>
          <w:p w14:paraId="102E0396" w14:textId="539501E0" w:rsidR="001F0397" w:rsidRPr="00E25544" w:rsidRDefault="001F0397" w:rsidP="001F0397">
            <w:pPr>
              <w:widowControl w:val="0"/>
              <w:tabs>
                <w:tab w:val="left" w:pos="0"/>
                <w:tab w:val="left" w:pos="426"/>
              </w:tabs>
              <w:autoSpaceDE w:val="0"/>
              <w:autoSpaceDN w:val="0"/>
              <w:adjustRightInd w:val="0"/>
              <w:jc w:val="both"/>
            </w:pPr>
          </w:p>
        </w:tc>
        <w:tc>
          <w:tcPr>
            <w:tcW w:w="3969" w:type="dxa"/>
          </w:tcPr>
          <w:p w14:paraId="504C384E" w14:textId="77777777" w:rsidR="001F0397" w:rsidRPr="00E25544" w:rsidRDefault="001F0397" w:rsidP="001F0397">
            <w:pPr>
              <w:pStyle w:val="ConsPlusCell"/>
              <w:jc w:val="both"/>
              <w:rPr>
                <w:rFonts w:ascii="Times New Roman" w:hAnsi="Times New Roman" w:cs="Times New Roman"/>
                <w:bCs/>
                <w:color w:val="000000" w:themeColor="text1"/>
              </w:rPr>
            </w:pPr>
            <w:r w:rsidRPr="00E25544">
              <w:rPr>
                <w:rFonts w:ascii="Times New Roman" w:hAnsi="Times New Roman" w:cs="Times New Roman"/>
              </w:rPr>
              <w:t xml:space="preserve">Основное мероприятие 1.2. </w:t>
            </w:r>
            <w:r w:rsidRPr="00E25544">
              <w:rPr>
                <w:rFonts w:ascii="Times New Roman" w:hAnsi="Times New Roman" w:cs="Times New Roman"/>
                <w:bCs/>
                <w:color w:val="000000" w:themeColor="text1"/>
              </w:rPr>
              <w:t>Мероприятия по созданию условий развития физической культуры и массового спорта.</w:t>
            </w:r>
          </w:p>
        </w:tc>
        <w:tc>
          <w:tcPr>
            <w:tcW w:w="2268" w:type="dxa"/>
          </w:tcPr>
          <w:p w14:paraId="1718E5A0" w14:textId="77777777" w:rsidR="001F0397" w:rsidRPr="00E25544" w:rsidRDefault="001F0397" w:rsidP="001F0397">
            <w:pPr>
              <w:widowControl w:val="0"/>
              <w:tabs>
                <w:tab w:val="left" w:pos="0"/>
                <w:tab w:val="left" w:pos="426"/>
              </w:tabs>
              <w:autoSpaceDE w:val="0"/>
              <w:autoSpaceDN w:val="0"/>
              <w:adjustRightInd w:val="0"/>
              <w:jc w:val="both"/>
            </w:pPr>
            <w:r w:rsidRPr="00E25544">
              <w:rPr>
                <w:spacing w:val="-12"/>
              </w:rPr>
              <w:t>Заместитель главы Администрации Истоминского сельского поселения</w:t>
            </w:r>
          </w:p>
        </w:tc>
        <w:tc>
          <w:tcPr>
            <w:tcW w:w="1560" w:type="dxa"/>
          </w:tcPr>
          <w:p w14:paraId="312DE412"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417" w:type="dxa"/>
          </w:tcPr>
          <w:p w14:paraId="4893622D" w14:textId="77777777" w:rsidR="001F0397" w:rsidRPr="00E25544" w:rsidRDefault="001F0397" w:rsidP="001F0397">
            <w:pPr>
              <w:widowControl w:val="0"/>
              <w:tabs>
                <w:tab w:val="left" w:pos="0"/>
                <w:tab w:val="left" w:pos="426"/>
              </w:tabs>
              <w:autoSpaceDE w:val="0"/>
              <w:autoSpaceDN w:val="0"/>
              <w:adjustRightInd w:val="0"/>
              <w:jc w:val="both"/>
            </w:pPr>
            <w:r w:rsidRPr="00E25544">
              <w:t>01.01.2020</w:t>
            </w:r>
          </w:p>
        </w:tc>
        <w:tc>
          <w:tcPr>
            <w:tcW w:w="1418" w:type="dxa"/>
          </w:tcPr>
          <w:p w14:paraId="592A37CE"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275" w:type="dxa"/>
          </w:tcPr>
          <w:p w14:paraId="43ABC369" w14:textId="77777777" w:rsidR="001F0397" w:rsidRPr="00E25544" w:rsidRDefault="001F0397" w:rsidP="001F0397">
            <w:pPr>
              <w:widowControl w:val="0"/>
              <w:tabs>
                <w:tab w:val="left" w:pos="0"/>
                <w:tab w:val="left" w:pos="426"/>
              </w:tabs>
              <w:autoSpaceDE w:val="0"/>
              <w:autoSpaceDN w:val="0"/>
              <w:adjustRightInd w:val="0"/>
              <w:jc w:val="both"/>
            </w:pPr>
          </w:p>
        </w:tc>
        <w:tc>
          <w:tcPr>
            <w:tcW w:w="1134" w:type="dxa"/>
          </w:tcPr>
          <w:p w14:paraId="2F746A5D" w14:textId="77777777" w:rsidR="001F0397" w:rsidRPr="00E25544" w:rsidRDefault="001F0397" w:rsidP="001F0397">
            <w:pPr>
              <w:widowControl w:val="0"/>
              <w:tabs>
                <w:tab w:val="left" w:pos="0"/>
                <w:tab w:val="left" w:pos="426"/>
              </w:tabs>
              <w:autoSpaceDE w:val="0"/>
              <w:autoSpaceDN w:val="0"/>
              <w:adjustRightInd w:val="0"/>
              <w:jc w:val="both"/>
            </w:pPr>
          </w:p>
        </w:tc>
        <w:tc>
          <w:tcPr>
            <w:tcW w:w="1985" w:type="dxa"/>
          </w:tcPr>
          <w:p w14:paraId="202135BF" w14:textId="77777777" w:rsidR="001F0397" w:rsidRPr="00E25544" w:rsidRDefault="001F0397" w:rsidP="001F0397">
            <w:pPr>
              <w:widowControl w:val="0"/>
              <w:tabs>
                <w:tab w:val="left" w:pos="0"/>
                <w:tab w:val="left" w:pos="426"/>
              </w:tabs>
              <w:autoSpaceDE w:val="0"/>
              <w:autoSpaceDN w:val="0"/>
              <w:adjustRightInd w:val="0"/>
              <w:jc w:val="both"/>
            </w:pPr>
          </w:p>
        </w:tc>
      </w:tr>
    </w:tbl>
    <w:p w14:paraId="68DD456C" w14:textId="77777777" w:rsidR="001F0397" w:rsidRPr="00E25544" w:rsidRDefault="001F0397" w:rsidP="001F0397">
      <w:pPr>
        <w:widowControl w:val="0"/>
        <w:tabs>
          <w:tab w:val="left" w:pos="0"/>
          <w:tab w:val="left" w:pos="426"/>
        </w:tabs>
        <w:autoSpaceDE w:val="0"/>
        <w:autoSpaceDN w:val="0"/>
        <w:adjustRightInd w:val="0"/>
        <w:jc w:val="both"/>
        <w:sectPr w:rsidR="001F0397" w:rsidRPr="00E25544" w:rsidSect="001F0397">
          <w:pgSz w:w="16838" w:h="11905" w:orient="landscape"/>
          <w:pgMar w:top="709" w:right="820" w:bottom="284" w:left="993" w:header="720" w:footer="188" w:gutter="0"/>
          <w:cols w:space="720"/>
          <w:noEndnote/>
          <w:docGrid w:linePitch="299"/>
        </w:sect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2268"/>
        <w:gridCol w:w="1560"/>
        <w:gridCol w:w="1417"/>
        <w:gridCol w:w="1418"/>
        <w:gridCol w:w="1275"/>
        <w:gridCol w:w="1134"/>
        <w:gridCol w:w="1985"/>
      </w:tblGrid>
      <w:tr w:rsidR="001F0397" w:rsidRPr="00E25544" w14:paraId="7722833A" w14:textId="77777777" w:rsidTr="001F0397">
        <w:tc>
          <w:tcPr>
            <w:tcW w:w="426" w:type="dxa"/>
          </w:tcPr>
          <w:p w14:paraId="0BBD3A85" w14:textId="77777777" w:rsidR="001F0397" w:rsidRPr="00E25544" w:rsidRDefault="001F0397" w:rsidP="001F0397">
            <w:pPr>
              <w:widowControl w:val="0"/>
              <w:tabs>
                <w:tab w:val="left" w:pos="0"/>
                <w:tab w:val="left" w:pos="426"/>
              </w:tabs>
              <w:autoSpaceDE w:val="0"/>
              <w:autoSpaceDN w:val="0"/>
              <w:adjustRightInd w:val="0"/>
              <w:jc w:val="both"/>
            </w:pPr>
            <w:r>
              <w:lastRenderedPageBreak/>
              <w:t>7</w:t>
            </w:r>
          </w:p>
        </w:tc>
        <w:tc>
          <w:tcPr>
            <w:tcW w:w="3969" w:type="dxa"/>
          </w:tcPr>
          <w:p w14:paraId="757AC493" w14:textId="77777777" w:rsidR="001F0397" w:rsidRPr="00E25544" w:rsidRDefault="001F0397" w:rsidP="001F0397">
            <w:pPr>
              <w:pStyle w:val="ConsPlusCell"/>
              <w:jc w:val="both"/>
              <w:rPr>
                <w:rFonts w:ascii="Times New Roman" w:hAnsi="Times New Roman" w:cs="Times New Roman"/>
                <w:bCs/>
                <w:color w:val="000000" w:themeColor="text1"/>
              </w:rPr>
            </w:pPr>
            <w:r w:rsidRPr="00E25544">
              <w:rPr>
                <w:rFonts w:ascii="Times New Roman" w:hAnsi="Times New Roman" w:cs="Times New Roman"/>
                <w:bCs/>
                <w:color w:val="000000" w:themeColor="text1"/>
              </w:rPr>
              <w:t>Контрольное событие:</w:t>
            </w:r>
          </w:p>
          <w:p w14:paraId="01D42774" w14:textId="77777777" w:rsidR="001F0397" w:rsidRPr="00E25544" w:rsidRDefault="001F0397" w:rsidP="001F0397">
            <w:pPr>
              <w:widowControl w:val="0"/>
              <w:tabs>
                <w:tab w:val="left" w:pos="0"/>
                <w:tab w:val="left" w:pos="426"/>
              </w:tabs>
              <w:autoSpaceDE w:val="0"/>
              <w:autoSpaceDN w:val="0"/>
              <w:adjustRightInd w:val="0"/>
              <w:jc w:val="both"/>
            </w:pPr>
            <w:r w:rsidRPr="00E25544">
              <w:rPr>
                <w:bCs/>
                <w:color w:val="000000" w:themeColor="text1"/>
              </w:rPr>
              <w:t>Создания условий для занятий физической культурой.</w:t>
            </w:r>
          </w:p>
        </w:tc>
        <w:tc>
          <w:tcPr>
            <w:tcW w:w="2268" w:type="dxa"/>
          </w:tcPr>
          <w:p w14:paraId="42FA3DEB" w14:textId="77777777" w:rsidR="001F0397" w:rsidRPr="00E25544" w:rsidRDefault="001F0397" w:rsidP="001F0397">
            <w:pPr>
              <w:widowControl w:val="0"/>
              <w:tabs>
                <w:tab w:val="left" w:pos="0"/>
                <w:tab w:val="left" w:pos="426"/>
              </w:tabs>
              <w:autoSpaceDE w:val="0"/>
              <w:autoSpaceDN w:val="0"/>
              <w:adjustRightInd w:val="0"/>
              <w:jc w:val="both"/>
            </w:pPr>
            <w:r w:rsidRPr="00E25544">
              <w:rPr>
                <w:spacing w:val="-12"/>
              </w:rPr>
              <w:t>Заместитель главы Администрации Истоминского сельского поселения</w:t>
            </w:r>
          </w:p>
        </w:tc>
        <w:tc>
          <w:tcPr>
            <w:tcW w:w="1560" w:type="dxa"/>
          </w:tcPr>
          <w:p w14:paraId="152643BB"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417" w:type="dxa"/>
          </w:tcPr>
          <w:p w14:paraId="780121DD" w14:textId="77777777" w:rsidR="001F0397" w:rsidRPr="00E25544" w:rsidRDefault="001F0397" w:rsidP="001F0397">
            <w:pPr>
              <w:widowControl w:val="0"/>
              <w:tabs>
                <w:tab w:val="left" w:pos="0"/>
                <w:tab w:val="left" w:pos="426"/>
              </w:tabs>
              <w:autoSpaceDE w:val="0"/>
              <w:autoSpaceDN w:val="0"/>
              <w:adjustRightInd w:val="0"/>
              <w:jc w:val="both"/>
            </w:pPr>
            <w:r w:rsidRPr="00E25544">
              <w:t>01.01.2020</w:t>
            </w:r>
          </w:p>
        </w:tc>
        <w:tc>
          <w:tcPr>
            <w:tcW w:w="1418" w:type="dxa"/>
          </w:tcPr>
          <w:p w14:paraId="5E7D1FAF" w14:textId="77777777" w:rsidR="001F0397" w:rsidRPr="00E25544" w:rsidRDefault="001F0397" w:rsidP="001F0397">
            <w:pPr>
              <w:widowControl w:val="0"/>
              <w:tabs>
                <w:tab w:val="left" w:pos="0"/>
                <w:tab w:val="left" w:pos="426"/>
              </w:tabs>
              <w:autoSpaceDE w:val="0"/>
              <w:autoSpaceDN w:val="0"/>
              <w:adjustRightInd w:val="0"/>
              <w:jc w:val="both"/>
            </w:pPr>
            <w:r w:rsidRPr="00E25544">
              <w:t>31.12.2020</w:t>
            </w:r>
          </w:p>
        </w:tc>
        <w:tc>
          <w:tcPr>
            <w:tcW w:w="1275" w:type="dxa"/>
          </w:tcPr>
          <w:p w14:paraId="013554EB" w14:textId="77777777" w:rsidR="001F0397" w:rsidRPr="00E25544" w:rsidRDefault="001F0397" w:rsidP="001F0397">
            <w:pPr>
              <w:widowControl w:val="0"/>
              <w:tabs>
                <w:tab w:val="left" w:pos="0"/>
                <w:tab w:val="left" w:pos="426"/>
              </w:tabs>
              <w:autoSpaceDE w:val="0"/>
              <w:autoSpaceDN w:val="0"/>
              <w:adjustRightInd w:val="0"/>
              <w:jc w:val="both"/>
            </w:pPr>
            <w:r w:rsidRPr="00E25544">
              <w:t>-</w:t>
            </w:r>
          </w:p>
        </w:tc>
        <w:tc>
          <w:tcPr>
            <w:tcW w:w="1134" w:type="dxa"/>
          </w:tcPr>
          <w:p w14:paraId="760774C3" w14:textId="77777777" w:rsidR="001F0397" w:rsidRPr="00E25544" w:rsidRDefault="001F0397" w:rsidP="001F0397">
            <w:pPr>
              <w:widowControl w:val="0"/>
              <w:tabs>
                <w:tab w:val="left" w:pos="0"/>
                <w:tab w:val="left" w:pos="426"/>
              </w:tabs>
              <w:autoSpaceDE w:val="0"/>
              <w:autoSpaceDN w:val="0"/>
              <w:adjustRightInd w:val="0"/>
              <w:jc w:val="both"/>
            </w:pPr>
            <w:r w:rsidRPr="00E25544">
              <w:t>-</w:t>
            </w:r>
          </w:p>
        </w:tc>
        <w:tc>
          <w:tcPr>
            <w:tcW w:w="1985" w:type="dxa"/>
          </w:tcPr>
          <w:p w14:paraId="1717624B" w14:textId="77777777" w:rsidR="001F0397" w:rsidRPr="00E25544" w:rsidRDefault="001F0397" w:rsidP="001F0397">
            <w:pPr>
              <w:widowControl w:val="0"/>
              <w:tabs>
                <w:tab w:val="left" w:pos="0"/>
                <w:tab w:val="left" w:pos="426"/>
              </w:tabs>
              <w:autoSpaceDE w:val="0"/>
              <w:autoSpaceDN w:val="0"/>
              <w:adjustRightInd w:val="0"/>
              <w:jc w:val="both"/>
            </w:pPr>
            <w:r w:rsidRPr="00E25544">
              <w:t>-</w:t>
            </w:r>
          </w:p>
        </w:tc>
      </w:tr>
    </w:tbl>
    <w:p w14:paraId="021139D1" w14:textId="77777777" w:rsidR="001F0397" w:rsidRPr="0097290B" w:rsidRDefault="001F0397" w:rsidP="001F0397">
      <w:pPr>
        <w:widowControl w:val="0"/>
        <w:tabs>
          <w:tab w:val="left" w:pos="0"/>
          <w:tab w:val="left" w:pos="426"/>
        </w:tabs>
        <w:autoSpaceDE w:val="0"/>
        <w:autoSpaceDN w:val="0"/>
        <w:adjustRightInd w:val="0"/>
        <w:jc w:val="both"/>
        <w:sectPr w:rsidR="001F0397" w:rsidRPr="0097290B" w:rsidSect="001F0397">
          <w:pgSz w:w="16838" w:h="11905" w:orient="landscape"/>
          <w:pgMar w:top="709" w:right="820" w:bottom="284" w:left="993" w:header="720" w:footer="188" w:gutter="0"/>
          <w:cols w:space="720"/>
          <w:noEndnote/>
          <w:docGrid w:linePitch="299"/>
        </w:sectPr>
      </w:pPr>
    </w:p>
    <w:tbl>
      <w:tblPr>
        <w:tblW w:w="15559" w:type="dxa"/>
        <w:tblLook w:val="04A0" w:firstRow="1" w:lastRow="0" w:firstColumn="1" w:lastColumn="0" w:noHBand="0" w:noVBand="1"/>
      </w:tblPr>
      <w:tblGrid>
        <w:gridCol w:w="9321"/>
        <w:gridCol w:w="6238"/>
      </w:tblGrid>
      <w:tr w:rsidR="001F0397" w:rsidRPr="00241CD4" w14:paraId="05E31D95" w14:textId="77777777" w:rsidTr="001F0397">
        <w:tc>
          <w:tcPr>
            <w:tcW w:w="9321" w:type="dxa"/>
          </w:tcPr>
          <w:p w14:paraId="69E3B036" w14:textId="77777777" w:rsidR="001F0397" w:rsidRPr="00241CD4" w:rsidRDefault="001F0397" w:rsidP="001F0397">
            <w:pPr>
              <w:widowControl w:val="0"/>
              <w:autoSpaceDE w:val="0"/>
              <w:autoSpaceDN w:val="0"/>
              <w:adjustRightInd w:val="0"/>
              <w:contextualSpacing/>
              <w:jc w:val="center"/>
            </w:pPr>
          </w:p>
        </w:tc>
        <w:tc>
          <w:tcPr>
            <w:tcW w:w="6238" w:type="dxa"/>
          </w:tcPr>
          <w:p w14:paraId="5EEBE4AE" w14:textId="77777777" w:rsidR="001F0397" w:rsidRPr="00241CD4" w:rsidRDefault="001F0397" w:rsidP="001F0397">
            <w:pPr>
              <w:widowControl w:val="0"/>
              <w:autoSpaceDE w:val="0"/>
              <w:autoSpaceDN w:val="0"/>
              <w:adjustRightInd w:val="0"/>
              <w:contextualSpacing/>
              <w:jc w:val="right"/>
              <w:rPr>
                <w:szCs w:val="28"/>
              </w:rPr>
            </w:pPr>
            <w:r w:rsidRPr="00241CD4">
              <w:rPr>
                <w:szCs w:val="28"/>
              </w:rPr>
              <w:t>Приложение № 2</w:t>
            </w:r>
          </w:p>
          <w:p w14:paraId="1AB0C89F" w14:textId="77777777" w:rsidR="001F0397" w:rsidRPr="00241CD4" w:rsidRDefault="001F0397" w:rsidP="001F0397">
            <w:pPr>
              <w:widowControl w:val="0"/>
              <w:autoSpaceDE w:val="0"/>
              <w:autoSpaceDN w:val="0"/>
              <w:adjustRightInd w:val="0"/>
              <w:contextualSpacing/>
              <w:jc w:val="right"/>
              <w:rPr>
                <w:rFonts w:eastAsia="Calibri"/>
                <w:kern w:val="2"/>
                <w:szCs w:val="28"/>
              </w:rPr>
            </w:pPr>
            <w:r w:rsidRPr="00241CD4">
              <w:rPr>
                <w:rFonts w:eastAsia="Calibri"/>
                <w:kern w:val="2"/>
                <w:szCs w:val="28"/>
              </w:rPr>
              <w:t xml:space="preserve">к отчету о реализации </w:t>
            </w:r>
          </w:p>
          <w:p w14:paraId="0B0D3456" w14:textId="77777777" w:rsidR="001F0397" w:rsidRPr="00241CD4" w:rsidRDefault="001F0397" w:rsidP="001F0397">
            <w:pPr>
              <w:widowControl w:val="0"/>
              <w:autoSpaceDE w:val="0"/>
              <w:autoSpaceDN w:val="0"/>
              <w:adjustRightInd w:val="0"/>
              <w:contextualSpacing/>
              <w:jc w:val="right"/>
              <w:rPr>
                <w:rFonts w:eastAsia="Calibri"/>
                <w:kern w:val="2"/>
                <w:szCs w:val="28"/>
              </w:rPr>
            </w:pPr>
            <w:r w:rsidRPr="00241CD4">
              <w:rPr>
                <w:rFonts w:eastAsia="Calibri"/>
                <w:kern w:val="2"/>
                <w:szCs w:val="28"/>
              </w:rPr>
              <w:t xml:space="preserve">муниципальной программы </w:t>
            </w:r>
          </w:p>
          <w:p w14:paraId="149D800A" w14:textId="77777777" w:rsidR="001F0397" w:rsidRPr="00241CD4" w:rsidRDefault="001F0397" w:rsidP="001F0397">
            <w:pPr>
              <w:widowControl w:val="0"/>
              <w:autoSpaceDE w:val="0"/>
              <w:autoSpaceDN w:val="0"/>
              <w:adjustRightInd w:val="0"/>
              <w:contextualSpacing/>
              <w:jc w:val="right"/>
              <w:rPr>
                <w:rFonts w:eastAsia="Calibri"/>
                <w:kern w:val="2"/>
                <w:szCs w:val="28"/>
              </w:rPr>
            </w:pPr>
            <w:r w:rsidRPr="00241CD4">
              <w:rPr>
                <w:rFonts w:eastAsia="Calibri"/>
                <w:kern w:val="2"/>
                <w:szCs w:val="28"/>
              </w:rPr>
              <w:t>Истоминского сельского поселения</w:t>
            </w:r>
          </w:p>
          <w:p w14:paraId="7945CD55" w14:textId="77777777" w:rsidR="001F0397" w:rsidRPr="00241CD4" w:rsidRDefault="001F0397" w:rsidP="001F0397">
            <w:pPr>
              <w:widowControl w:val="0"/>
              <w:autoSpaceDE w:val="0"/>
              <w:autoSpaceDN w:val="0"/>
              <w:adjustRightInd w:val="0"/>
              <w:contextualSpacing/>
              <w:jc w:val="right"/>
            </w:pPr>
            <w:r w:rsidRPr="00241CD4">
              <w:t>«Развитие физической культуры и спорта»</w:t>
            </w:r>
            <w:r w:rsidRPr="00241CD4">
              <w:rPr>
                <w:rFonts w:eastAsia="Calibri"/>
                <w:kern w:val="2"/>
                <w:szCs w:val="28"/>
              </w:rPr>
              <w:t xml:space="preserve"> за </w:t>
            </w:r>
            <w:r>
              <w:rPr>
                <w:rFonts w:eastAsia="Calibri"/>
                <w:kern w:val="2"/>
                <w:szCs w:val="28"/>
              </w:rPr>
              <w:t>2020</w:t>
            </w:r>
            <w:r w:rsidRPr="00241CD4">
              <w:rPr>
                <w:rFonts w:eastAsia="Calibri"/>
                <w:kern w:val="2"/>
                <w:szCs w:val="28"/>
              </w:rPr>
              <w:t xml:space="preserve"> год</w:t>
            </w:r>
            <w:r w:rsidRPr="00241CD4">
              <w:rPr>
                <w:rFonts w:eastAsia="Calibri"/>
                <w:kern w:val="2"/>
                <w:sz w:val="20"/>
              </w:rPr>
              <w:t xml:space="preserve"> </w:t>
            </w:r>
          </w:p>
        </w:tc>
      </w:tr>
    </w:tbl>
    <w:p w14:paraId="74F29F96" w14:textId="77777777" w:rsidR="001F0397" w:rsidRPr="00241CD4" w:rsidRDefault="001F0397" w:rsidP="001F0397">
      <w:pPr>
        <w:contextualSpacing/>
        <w:jc w:val="center"/>
      </w:pPr>
    </w:p>
    <w:p w14:paraId="1AE1421E" w14:textId="77777777" w:rsidR="001F0397" w:rsidRPr="00241CD4" w:rsidRDefault="001F0397" w:rsidP="001F0397">
      <w:pPr>
        <w:jc w:val="center"/>
        <w:rPr>
          <w:b/>
          <w:sz w:val="28"/>
          <w:szCs w:val="28"/>
        </w:rPr>
      </w:pPr>
      <w:r w:rsidRPr="00241CD4">
        <w:rPr>
          <w:b/>
          <w:sz w:val="28"/>
          <w:szCs w:val="28"/>
        </w:rPr>
        <w:t xml:space="preserve">Сведения  </w:t>
      </w:r>
    </w:p>
    <w:p w14:paraId="4EB23FDB" w14:textId="77777777" w:rsidR="001F0397" w:rsidRPr="00241CD4" w:rsidRDefault="001F0397" w:rsidP="001F0397">
      <w:pPr>
        <w:jc w:val="center"/>
        <w:rPr>
          <w:b/>
          <w:sz w:val="28"/>
          <w:szCs w:val="28"/>
        </w:rPr>
      </w:pPr>
      <w:r w:rsidRPr="00241CD4">
        <w:rPr>
          <w:b/>
          <w:sz w:val="28"/>
          <w:szCs w:val="28"/>
        </w:rPr>
        <w:t xml:space="preserve">об использовании районного бюджета, областного бюджета, федерального бюджета, бюджетов сельских поселений </w:t>
      </w:r>
    </w:p>
    <w:p w14:paraId="27488EED" w14:textId="77777777" w:rsidR="001F0397" w:rsidRPr="00241CD4" w:rsidRDefault="001F0397" w:rsidP="001F0397">
      <w:pPr>
        <w:widowControl w:val="0"/>
        <w:autoSpaceDE w:val="0"/>
        <w:autoSpaceDN w:val="0"/>
        <w:adjustRightInd w:val="0"/>
        <w:jc w:val="center"/>
        <w:rPr>
          <w:b/>
          <w:sz w:val="28"/>
          <w:szCs w:val="28"/>
        </w:rPr>
      </w:pPr>
      <w:r w:rsidRPr="00241CD4">
        <w:rPr>
          <w:b/>
          <w:sz w:val="28"/>
          <w:szCs w:val="28"/>
        </w:rPr>
        <w:t>и внебюджетных источников на реализацию муниципальной программы Истоминского сельского поселения «</w:t>
      </w:r>
      <w:r w:rsidRPr="009744C8">
        <w:rPr>
          <w:b/>
          <w:sz w:val="28"/>
          <w:szCs w:val="28"/>
        </w:rPr>
        <w:t>Развитие физической культуры и спорта</w:t>
      </w:r>
      <w:r w:rsidRPr="00241CD4">
        <w:rPr>
          <w:b/>
          <w:sz w:val="28"/>
          <w:szCs w:val="28"/>
        </w:rPr>
        <w:t xml:space="preserve">» за </w:t>
      </w:r>
      <w:r>
        <w:rPr>
          <w:b/>
          <w:sz w:val="28"/>
          <w:szCs w:val="28"/>
        </w:rPr>
        <w:t>отчетный период</w:t>
      </w:r>
    </w:p>
    <w:p w14:paraId="259FCFD3" w14:textId="77777777" w:rsidR="001F0397" w:rsidRDefault="001F0397" w:rsidP="001F0397">
      <w:pPr>
        <w:jc w:val="center"/>
        <w:rPr>
          <w:b/>
        </w:rPr>
      </w:pPr>
    </w:p>
    <w:p w14:paraId="7EF48E31" w14:textId="77777777" w:rsidR="001F0397" w:rsidRPr="00AA10D0" w:rsidRDefault="001F0397" w:rsidP="001F0397">
      <w:pPr>
        <w:jc w:val="center"/>
        <w:rPr>
          <w:b/>
        </w:rPr>
      </w:pPr>
    </w:p>
    <w:tbl>
      <w:tblPr>
        <w:tblW w:w="15298" w:type="dxa"/>
        <w:jc w:val="center"/>
        <w:tblCellSpacing w:w="5" w:type="nil"/>
        <w:tblLayout w:type="fixed"/>
        <w:tblCellMar>
          <w:left w:w="75" w:type="dxa"/>
          <w:right w:w="75" w:type="dxa"/>
        </w:tblCellMar>
        <w:tblLook w:val="0000" w:firstRow="0" w:lastRow="0" w:firstColumn="0" w:lastColumn="0" w:noHBand="0" w:noVBand="0"/>
      </w:tblPr>
      <w:tblGrid>
        <w:gridCol w:w="5612"/>
        <w:gridCol w:w="3184"/>
        <w:gridCol w:w="1381"/>
        <w:gridCol w:w="2946"/>
        <w:gridCol w:w="2175"/>
      </w:tblGrid>
      <w:tr w:rsidR="001F0397" w:rsidRPr="00A01D13" w14:paraId="67738286" w14:textId="77777777" w:rsidTr="001F0397">
        <w:trPr>
          <w:trHeight w:val="924"/>
          <w:tblCellSpacing w:w="5" w:type="nil"/>
          <w:jc w:val="center"/>
        </w:trPr>
        <w:tc>
          <w:tcPr>
            <w:tcW w:w="5612" w:type="dxa"/>
            <w:vMerge w:val="restart"/>
            <w:tcBorders>
              <w:top w:val="single" w:sz="4" w:space="0" w:color="auto"/>
              <w:left w:val="single" w:sz="4" w:space="0" w:color="auto"/>
              <w:right w:val="single" w:sz="4" w:space="0" w:color="auto"/>
            </w:tcBorders>
          </w:tcPr>
          <w:p w14:paraId="06FFE504" w14:textId="77777777" w:rsidR="001F0397" w:rsidRPr="00A01D13" w:rsidRDefault="001F0397" w:rsidP="001F0397">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22017DA2" w14:textId="77777777" w:rsidR="001F0397" w:rsidRPr="00A01D13" w:rsidRDefault="001F0397" w:rsidP="001F0397">
            <w:pPr>
              <w:pStyle w:val="ConsPlusCell"/>
              <w:jc w:val="both"/>
              <w:rPr>
                <w:rFonts w:ascii="Times New Roman" w:hAnsi="Times New Roman" w:cs="Times New Roman"/>
                <w:sz w:val="24"/>
                <w:szCs w:val="24"/>
              </w:rPr>
            </w:pPr>
          </w:p>
        </w:tc>
        <w:tc>
          <w:tcPr>
            <w:tcW w:w="3184" w:type="dxa"/>
            <w:vMerge w:val="restart"/>
            <w:tcBorders>
              <w:top w:val="single" w:sz="4" w:space="0" w:color="auto"/>
              <w:left w:val="single" w:sz="4" w:space="0" w:color="auto"/>
              <w:right w:val="single" w:sz="4" w:space="0" w:color="auto"/>
            </w:tcBorders>
          </w:tcPr>
          <w:p w14:paraId="2E3D65A7"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4327" w:type="dxa"/>
            <w:gridSpan w:val="2"/>
            <w:tcBorders>
              <w:top w:val="single" w:sz="4" w:space="0" w:color="auto"/>
              <w:left w:val="single" w:sz="4" w:space="0" w:color="auto"/>
              <w:bottom w:val="single" w:sz="4" w:space="0" w:color="auto"/>
              <w:right w:val="single" w:sz="4" w:space="0" w:color="auto"/>
            </w:tcBorders>
          </w:tcPr>
          <w:p w14:paraId="04717B2F"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расходов</w:t>
            </w:r>
            <w:r w:rsidRPr="005B2A58">
              <w:rPr>
                <w:rFonts w:ascii="Times New Roman" w:hAnsi="Times New Roman" w:cs="Times New Roman"/>
                <w:sz w:val="24"/>
                <w:szCs w:val="24"/>
              </w:rPr>
              <w:t xml:space="preserve"> </w:t>
            </w:r>
            <w:r w:rsidRPr="00A01D13">
              <w:rPr>
                <w:rFonts w:ascii="Times New Roman" w:hAnsi="Times New Roman" w:cs="Times New Roman"/>
                <w:sz w:val="24"/>
                <w:szCs w:val="24"/>
              </w:rPr>
              <w:t xml:space="preserve">(тыс. руб.), предусмотренных </w:t>
            </w:r>
          </w:p>
        </w:tc>
        <w:tc>
          <w:tcPr>
            <w:tcW w:w="2175" w:type="dxa"/>
            <w:vMerge w:val="restart"/>
            <w:tcBorders>
              <w:top w:val="single" w:sz="4" w:space="0" w:color="auto"/>
              <w:left w:val="single" w:sz="4" w:space="0" w:color="auto"/>
              <w:right w:val="single" w:sz="4" w:space="0" w:color="auto"/>
            </w:tcBorders>
          </w:tcPr>
          <w:p w14:paraId="108F6071"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1F0397" w:rsidRPr="00A01D13" w14:paraId="044B8E70" w14:textId="77777777" w:rsidTr="001F0397">
        <w:trPr>
          <w:trHeight w:val="838"/>
          <w:tblCellSpacing w:w="5" w:type="nil"/>
          <w:jc w:val="center"/>
        </w:trPr>
        <w:tc>
          <w:tcPr>
            <w:tcW w:w="5612" w:type="dxa"/>
            <w:vMerge/>
            <w:tcBorders>
              <w:left w:val="single" w:sz="4" w:space="0" w:color="auto"/>
              <w:bottom w:val="single" w:sz="4" w:space="0" w:color="auto"/>
              <w:right w:val="single" w:sz="4" w:space="0" w:color="auto"/>
            </w:tcBorders>
          </w:tcPr>
          <w:p w14:paraId="556346B7" w14:textId="77777777" w:rsidR="001F0397" w:rsidRPr="00A01D13" w:rsidRDefault="001F0397" w:rsidP="001F0397">
            <w:pPr>
              <w:pStyle w:val="ConsPlusCell"/>
              <w:jc w:val="both"/>
              <w:rPr>
                <w:rFonts w:ascii="Times New Roman" w:hAnsi="Times New Roman" w:cs="Times New Roman"/>
                <w:sz w:val="24"/>
                <w:szCs w:val="24"/>
              </w:rPr>
            </w:pPr>
          </w:p>
        </w:tc>
        <w:tc>
          <w:tcPr>
            <w:tcW w:w="3184" w:type="dxa"/>
            <w:vMerge/>
            <w:tcBorders>
              <w:left w:val="single" w:sz="4" w:space="0" w:color="auto"/>
              <w:bottom w:val="single" w:sz="4" w:space="0" w:color="auto"/>
              <w:right w:val="single" w:sz="4" w:space="0" w:color="auto"/>
            </w:tcBorders>
          </w:tcPr>
          <w:p w14:paraId="5C9CB3DE" w14:textId="77777777" w:rsidR="001F0397" w:rsidRPr="00A01D13" w:rsidRDefault="001F0397" w:rsidP="001F0397">
            <w:pPr>
              <w:pStyle w:val="ConsPlusCell"/>
              <w:jc w:val="center"/>
              <w:rPr>
                <w:rFonts w:ascii="Times New Roman" w:hAnsi="Times New Roman" w:cs="Times New Roman"/>
                <w:sz w:val="24"/>
                <w:szCs w:val="24"/>
              </w:rPr>
            </w:pPr>
          </w:p>
        </w:tc>
        <w:tc>
          <w:tcPr>
            <w:tcW w:w="1381" w:type="dxa"/>
            <w:tcBorders>
              <w:top w:val="single" w:sz="4" w:space="0" w:color="auto"/>
              <w:left w:val="single" w:sz="4" w:space="0" w:color="auto"/>
              <w:bottom w:val="single" w:sz="4" w:space="0" w:color="auto"/>
              <w:right w:val="single" w:sz="4" w:space="0" w:color="auto"/>
            </w:tcBorders>
          </w:tcPr>
          <w:p w14:paraId="02AD403E"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программой </w:t>
            </w:r>
            <w:r w:rsidRPr="00A01D13">
              <w:rPr>
                <w:rFonts w:ascii="Times New Roman" w:hAnsi="Times New Roman" w:cs="Times New Roman"/>
                <w:sz w:val="24"/>
                <w:szCs w:val="24"/>
              </w:rPr>
              <w:br/>
              <w:t>(тыс. руб.)</w:t>
            </w:r>
          </w:p>
        </w:tc>
        <w:tc>
          <w:tcPr>
            <w:tcW w:w="2946" w:type="dxa"/>
            <w:tcBorders>
              <w:top w:val="single" w:sz="4" w:space="0" w:color="auto"/>
              <w:left w:val="single" w:sz="4" w:space="0" w:color="auto"/>
              <w:bottom w:val="single" w:sz="4" w:space="0" w:color="auto"/>
              <w:right w:val="single" w:sz="4" w:space="0" w:color="auto"/>
            </w:tcBorders>
          </w:tcPr>
          <w:p w14:paraId="4B862FEA"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Сводной бюджетной росписью</w:t>
            </w:r>
          </w:p>
        </w:tc>
        <w:tc>
          <w:tcPr>
            <w:tcW w:w="2175" w:type="dxa"/>
            <w:vMerge/>
            <w:tcBorders>
              <w:left w:val="single" w:sz="4" w:space="0" w:color="auto"/>
              <w:bottom w:val="single" w:sz="4" w:space="0" w:color="auto"/>
              <w:right w:val="single" w:sz="4" w:space="0" w:color="auto"/>
            </w:tcBorders>
          </w:tcPr>
          <w:p w14:paraId="75E8EFFC" w14:textId="77777777" w:rsidR="001F0397" w:rsidRPr="00A01D13" w:rsidRDefault="001F0397" w:rsidP="001F0397">
            <w:pPr>
              <w:pStyle w:val="ConsPlusCell"/>
              <w:jc w:val="center"/>
              <w:rPr>
                <w:rFonts w:ascii="Times New Roman" w:hAnsi="Times New Roman" w:cs="Times New Roman"/>
                <w:sz w:val="24"/>
                <w:szCs w:val="24"/>
              </w:rPr>
            </w:pPr>
          </w:p>
        </w:tc>
      </w:tr>
      <w:tr w:rsidR="001F0397" w:rsidRPr="00A01D13" w14:paraId="63B7D9BD" w14:textId="77777777" w:rsidTr="001F0397">
        <w:trPr>
          <w:trHeight w:val="272"/>
          <w:tblCellSpacing w:w="5" w:type="nil"/>
          <w:jc w:val="center"/>
        </w:trPr>
        <w:tc>
          <w:tcPr>
            <w:tcW w:w="5612" w:type="dxa"/>
            <w:tcBorders>
              <w:left w:val="single" w:sz="4" w:space="0" w:color="auto"/>
              <w:bottom w:val="single" w:sz="4" w:space="0" w:color="auto"/>
              <w:right w:val="single" w:sz="4" w:space="0" w:color="auto"/>
            </w:tcBorders>
          </w:tcPr>
          <w:p w14:paraId="61A403C6"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184" w:type="dxa"/>
            <w:tcBorders>
              <w:left w:val="single" w:sz="4" w:space="0" w:color="auto"/>
              <w:bottom w:val="single" w:sz="4" w:space="0" w:color="auto"/>
              <w:right w:val="single" w:sz="4" w:space="0" w:color="auto"/>
            </w:tcBorders>
          </w:tcPr>
          <w:p w14:paraId="6C31BFC2"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1381" w:type="dxa"/>
            <w:tcBorders>
              <w:left w:val="single" w:sz="4" w:space="0" w:color="auto"/>
              <w:bottom w:val="single" w:sz="4" w:space="0" w:color="auto"/>
              <w:right w:val="single" w:sz="4" w:space="0" w:color="auto"/>
            </w:tcBorders>
          </w:tcPr>
          <w:p w14:paraId="4B9666D8"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946" w:type="dxa"/>
            <w:tcBorders>
              <w:left w:val="single" w:sz="4" w:space="0" w:color="auto"/>
              <w:bottom w:val="single" w:sz="4" w:space="0" w:color="auto"/>
              <w:right w:val="single" w:sz="4" w:space="0" w:color="auto"/>
            </w:tcBorders>
          </w:tcPr>
          <w:p w14:paraId="63F43F90" w14:textId="77777777" w:rsidR="001F0397" w:rsidRPr="00A01D13" w:rsidRDefault="001F0397" w:rsidP="001F0397">
            <w:pPr>
              <w:pStyle w:val="ConsPlusCell"/>
              <w:jc w:val="center"/>
              <w:rPr>
                <w:rFonts w:ascii="Times New Roman" w:hAnsi="Times New Roman" w:cs="Times New Roman"/>
                <w:sz w:val="24"/>
                <w:szCs w:val="24"/>
              </w:rPr>
            </w:pPr>
          </w:p>
        </w:tc>
        <w:tc>
          <w:tcPr>
            <w:tcW w:w="2175" w:type="dxa"/>
            <w:tcBorders>
              <w:left w:val="single" w:sz="4" w:space="0" w:color="auto"/>
              <w:bottom w:val="single" w:sz="4" w:space="0" w:color="auto"/>
              <w:right w:val="single" w:sz="4" w:space="0" w:color="auto"/>
            </w:tcBorders>
          </w:tcPr>
          <w:p w14:paraId="2C376203"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1F0397" w:rsidRPr="00A01D13" w14:paraId="57CBDA4D" w14:textId="77777777" w:rsidTr="001F0397">
        <w:trPr>
          <w:trHeight w:val="248"/>
          <w:tblCellSpacing w:w="5" w:type="nil"/>
          <w:jc w:val="center"/>
        </w:trPr>
        <w:tc>
          <w:tcPr>
            <w:tcW w:w="5612" w:type="dxa"/>
            <w:vMerge w:val="restart"/>
            <w:tcBorders>
              <w:left w:val="single" w:sz="4" w:space="0" w:color="auto"/>
              <w:right w:val="single" w:sz="4" w:space="0" w:color="auto"/>
            </w:tcBorders>
          </w:tcPr>
          <w:p w14:paraId="1F2920E5" w14:textId="77777777" w:rsidR="001F0397" w:rsidRPr="00747224" w:rsidRDefault="001F0397" w:rsidP="001F0397">
            <w:pPr>
              <w:pStyle w:val="ConsPlusCell"/>
              <w:ind w:left="142" w:hanging="142"/>
              <w:jc w:val="both"/>
              <w:rPr>
                <w:rFonts w:ascii="Times New Roman" w:hAnsi="Times New Roman" w:cs="Times New Roman"/>
                <w:sz w:val="24"/>
                <w:szCs w:val="28"/>
              </w:rPr>
            </w:pPr>
            <w:bookmarkStart w:id="46" w:name="_Hlk38284768"/>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r w:rsidRPr="00747224">
              <w:rPr>
                <w:rFonts w:ascii="Times New Roman" w:hAnsi="Times New Roman" w:cs="Times New Roman"/>
                <w:sz w:val="24"/>
                <w:szCs w:val="28"/>
              </w:rPr>
              <w:t xml:space="preserve"> «Развитие физической культуры и спорта»</w:t>
            </w:r>
          </w:p>
        </w:tc>
        <w:tc>
          <w:tcPr>
            <w:tcW w:w="3184" w:type="dxa"/>
            <w:tcBorders>
              <w:left w:val="single" w:sz="4" w:space="0" w:color="auto"/>
              <w:bottom w:val="single" w:sz="4" w:space="0" w:color="auto"/>
              <w:right w:val="single" w:sz="4" w:space="0" w:color="auto"/>
            </w:tcBorders>
          </w:tcPr>
          <w:p w14:paraId="07DFC6FD" w14:textId="77777777" w:rsidR="001F0397" w:rsidRPr="00A01D13" w:rsidRDefault="001F0397" w:rsidP="001F0397">
            <w:pPr>
              <w:pStyle w:val="ConsPlusCell"/>
              <w:ind w:left="142" w:hanging="142"/>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1381" w:type="dxa"/>
            <w:tcBorders>
              <w:left w:val="single" w:sz="4" w:space="0" w:color="auto"/>
              <w:bottom w:val="single" w:sz="4" w:space="0" w:color="auto"/>
              <w:right w:val="single" w:sz="4" w:space="0" w:color="auto"/>
            </w:tcBorders>
          </w:tcPr>
          <w:p w14:paraId="2EE18A90"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26,8</w:t>
            </w:r>
          </w:p>
        </w:tc>
        <w:tc>
          <w:tcPr>
            <w:tcW w:w="2946" w:type="dxa"/>
            <w:tcBorders>
              <w:left w:val="single" w:sz="4" w:space="0" w:color="auto"/>
              <w:bottom w:val="single" w:sz="4" w:space="0" w:color="auto"/>
              <w:right w:val="single" w:sz="4" w:space="0" w:color="auto"/>
            </w:tcBorders>
          </w:tcPr>
          <w:p w14:paraId="1D8D8810"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rPr>
              <w:t>26,8</w:t>
            </w:r>
          </w:p>
        </w:tc>
        <w:tc>
          <w:tcPr>
            <w:tcW w:w="2175" w:type="dxa"/>
            <w:tcBorders>
              <w:left w:val="single" w:sz="4" w:space="0" w:color="auto"/>
              <w:bottom w:val="single" w:sz="4" w:space="0" w:color="auto"/>
              <w:right w:val="single" w:sz="4" w:space="0" w:color="auto"/>
            </w:tcBorders>
          </w:tcPr>
          <w:p w14:paraId="59A987CE"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26,7</w:t>
            </w:r>
          </w:p>
        </w:tc>
      </w:tr>
      <w:tr w:rsidR="001F0397" w:rsidRPr="00A01D13" w14:paraId="051162CA" w14:textId="77777777" w:rsidTr="001F0397">
        <w:trPr>
          <w:trHeight w:val="323"/>
          <w:tblCellSpacing w:w="5" w:type="nil"/>
          <w:jc w:val="center"/>
        </w:trPr>
        <w:tc>
          <w:tcPr>
            <w:tcW w:w="5612" w:type="dxa"/>
            <w:vMerge/>
            <w:tcBorders>
              <w:left w:val="single" w:sz="4" w:space="0" w:color="auto"/>
              <w:right w:val="single" w:sz="4" w:space="0" w:color="auto"/>
            </w:tcBorders>
          </w:tcPr>
          <w:p w14:paraId="4282AE77" w14:textId="77777777" w:rsidR="001F0397" w:rsidRPr="00747224" w:rsidRDefault="001F0397" w:rsidP="001F0397">
            <w:pPr>
              <w:pStyle w:val="ConsPlusCell"/>
              <w:ind w:left="142" w:hanging="142"/>
              <w:jc w:val="both"/>
              <w:rPr>
                <w:rFonts w:ascii="Times New Roman" w:hAnsi="Times New Roman" w:cs="Times New Roman"/>
                <w:sz w:val="24"/>
                <w:szCs w:val="28"/>
              </w:rPr>
            </w:pPr>
          </w:p>
        </w:tc>
        <w:tc>
          <w:tcPr>
            <w:tcW w:w="3184" w:type="dxa"/>
            <w:tcBorders>
              <w:left w:val="single" w:sz="4" w:space="0" w:color="auto"/>
              <w:bottom w:val="single" w:sz="4" w:space="0" w:color="auto"/>
              <w:right w:val="single" w:sz="4" w:space="0" w:color="auto"/>
            </w:tcBorders>
          </w:tcPr>
          <w:p w14:paraId="2A6BD3B0" w14:textId="77777777" w:rsidR="001F0397" w:rsidRPr="00A01D13"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1381" w:type="dxa"/>
            <w:tcBorders>
              <w:left w:val="single" w:sz="4" w:space="0" w:color="auto"/>
              <w:bottom w:val="single" w:sz="4" w:space="0" w:color="auto"/>
              <w:right w:val="single" w:sz="4" w:space="0" w:color="auto"/>
            </w:tcBorders>
          </w:tcPr>
          <w:p w14:paraId="05A4D338"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6" w:type="dxa"/>
            <w:tcBorders>
              <w:left w:val="single" w:sz="4" w:space="0" w:color="auto"/>
              <w:bottom w:val="single" w:sz="4" w:space="0" w:color="auto"/>
              <w:right w:val="single" w:sz="4" w:space="0" w:color="auto"/>
            </w:tcBorders>
          </w:tcPr>
          <w:p w14:paraId="1F47BB60"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175" w:type="dxa"/>
            <w:tcBorders>
              <w:left w:val="single" w:sz="4" w:space="0" w:color="auto"/>
              <w:bottom w:val="single" w:sz="4" w:space="0" w:color="auto"/>
              <w:right w:val="single" w:sz="4" w:space="0" w:color="auto"/>
            </w:tcBorders>
          </w:tcPr>
          <w:p w14:paraId="1DEC15EA"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077BABCC" w14:textId="77777777" w:rsidTr="001F0397">
        <w:trPr>
          <w:trHeight w:val="312"/>
          <w:tblCellSpacing w:w="5" w:type="nil"/>
          <w:jc w:val="center"/>
        </w:trPr>
        <w:tc>
          <w:tcPr>
            <w:tcW w:w="5612" w:type="dxa"/>
            <w:vMerge/>
            <w:tcBorders>
              <w:left w:val="single" w:sz="4" w:space="0" w:color="auto"/>
              <w:right w:val="single" w:sz="4" w:space="0" w:color="auto"/>
            </w:tcBorders>
          </w:tcPr>
          <w:p w14:paraId="07079C61" w14:textId="77777777" w:rsidR="001F0397" w:rsidRPr="00747224" w:rsidRDefault="001F0397" w:rsidP="001F0397">
            <w:pPr>
              <w:pStyle w:val="ConsPlusCell"/>
              <w:ind w:left="142" w:hanging="142"/>
              <w:jc w:val="both"/>
              <w:rPr>
                <w:rFonts w:ascii="Times New Roman" w:hAnsi="Times New Roman" w:cs="Times New Roman"/>
                <w:sz w:val="24"/>
                <w:szCs w:val="28"/>
              </w:rPr>
            </w:pPr>
          </w:p>
        </w:tc>
        <w:tc>
          <w:tcPr>
            <w:tcW w:w="3184" w:type="dxa"/>
            <w:tcBorders>
              <w:left w:val="single" w:sz="4" w:space="0" w:color="auto"/>
              <w:bottom w:val="single" w:sz="4" w:space="0" w:color="auto"/>
              <w:right w:val="single" w:sz="4" w:space="0" w:color="auto"/>
            </w:tcBorders>
          </w:tcPr>
          <w:p w14:paraId="4A06E32B" w14:textId="77777777" w:rsidR="001F0397" w:rsidRPr="00A01D13"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1381" w:type="dxa"/>
            <w:tcBorders>
              <w:left w:val="single" w:sz="4" w:space="0" w:color="auto"/>
              <w:bottom w:val="single" w:sz="4" w:space="0" w:color="auto"/>
              <w:right w:val="single" w:sz="4" w:space="0" w:color="auto"/>
            </w:tcBorders>
          </w:tcPr>
          <w:p w14:paraId="0545CFBA"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6" w:type="dxa"/>
            <w:tcBorders>
              <w:left w:val="single" w:sz="4" w:space="0" w:color="auto"/>
              <w:bottom w:val="single" w:sz="4" w:space="0" w:color="auto"/>
              <w:right w:val="single" w:sz="4" w:space="0" w:color="auto"/>
            </w:tcBorders>
          </w:tcPr>
          <w:p w14:paraId="623EC3A6"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175" w:type="dxa"/>
            <w:tcBorders>
              <w:left w:val="single" w:sz="4" w:space="0" w:color="auto"/>
              <w:bottom w:val="single" w:sz="4" w:space="0" w:color="auto"/>
              <w:right w:val="single" w:sz="4" w:space="0" w:color="auto"/>
            </w:tcBorders>
          </w:tcPr>
          <w:p w14:paraId="1CE4902C"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712EB870" w14:textId="77777777" w:rsidTr="001F0397">
        <w:trPr>
          <w:trHeight w:val="407"/>
          <w:tblCellSpacing w:w="5" w:type="nil"/>
          <w:jc w:val="center"/>
        </w:trPr>
        <w:tc>
          <w:tcPr>
            <w:tcW w:w="5612" w:type="dxa"/>
            <w:vMerge/>
            <w:tcBorders>
              <w:left w:val="single" w:sz="4" w:space="0" w:color="auto"/>
              <w:right w:val="single" w:sz="4" w:space="0" w:color="auto"/>
            </w:tcBorders>
          </w:tcPr>
          <w:p w14:paraId="2E7A7359" w14:textId="77777777" w:rsidR="001F0397" w:rsidRPr="00747224" w:rsidRDefault="001F0397" w:rsidP="001F0397">
            <w:pPr>
              <w:pStyle w:val="ConsPlusCell"/>
              <w:ind w:left="142" w:hanging="142"/>
              <w:jc w:val="both"/>
              <w:rPr>
                <w:rFonts w:ascii="Times New Roman" w:hAnsi="Times New Roman" w:cs="Times New Roman"/>
                <w:sz w:val="24"/>
                <w:szCs w:val="28"/>
              </w:rPr>
            </w:pPr>
          </w:p>
        </w:tc>
        <w:tc>
          <w:tcPr>
            <w:tcW w:w="3184" w:type="dxa"/>
            <w:tcBorders>
              <w:left w:val="single" w:sz="4" w:space="0" w:color="auto"/>
              <w:bottom w:val="single" w:sz="4" w:space="0" w:color="auto"/>
              <w:right w:val="single" w:sz="4" w:space="0" w:color="auto"/>
            </w:tcBorders>
          </w:tcPr>
          <w:p w14:paraId="2AA7E6B0" w14:textId="77777777" w:rsidR="001F0397" w:rsidRPr="00A01D13"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местный бюджет</w:t>
            </w:r>
          </w:p>
        </w:tc>
        <w:tc>
          <w:tcPr>
            <w:tcW w:w="1381" w:type="dxa"/>
            <w:tcBorders>
              <w:left w:val="single" w:sz="4" w:space="0" w:color="auto"/>
              <w:bottom w:val="single" w:sz="4" w:space="0" w:color="auto"/>
              <w:right w:val="single" w:sz="4" w:space="0" w:color="auto"/>
            </w:tcBorders>
          </w:tcPr>
          <w:p w14:paraId="0649C11D"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26,8</w:t>
            </w:r>
          </w:p>
        </w:tc>
        <w:tc>
          <w:tcPr>
            <w:tcW w:w="2946" w:type="dxa"/>
            <w:tcBorders>
              <w:left w:val="single" w:sz="4" w:space="0" w:color="auto"/>
              <w:bottom w:val="single" w:sz="4" w:space="0" w:color="auto"/>
              <w:right w:val="single" w:sz="4" w:space="0" w:color="auto"/>
            </w:tcBorders>
          </w:tcPr>
          <w:p w14:paraId="56821A79"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rPr>
              <w:t>26,8</w:t>
            </w:r>
          </w:p>
        </w:tc>
        <w:tc>
          <w:tcPr>
            <w:tcW w:w="2175" w:type="dxa"/>
            <w:tcBorders>
              <w:left w:val="single" w:sz="4" w:space="0" w:color="auto"/>
              <w:bottom w:val="single" w:sz="4" w:space="0" w:color="auto"/>
              <w:right w:val="single" w:sz="4" w:space="0" w:color="auto"/>
            </w:tcBorders>
          </w:tcPr>
          <w:p w14:paraId="583E82DA"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26,7</w:t>
            </w:r>
          </w:p>
        </w:tc>
      </w:tr>
      <w:tr w:rsidR="001F0397" w:rsidRPr="00A01D13" w14:paraId="61DA1991" w14:textId="77777777" w:rsidTr="001F0397">
        <w:trPr>
          <w:trHeight w:val="407"/>
          <w:tblCellSpacing w:w="5" w:type="nil"/>
          <w:jc w:val="center"/>
        </w:trPr>
        <w:tc>
          <w:tcPr>
            <w:tcW w:w="5612" w:type="dxa"/>
            <w:vMerge/>
            <w:tcBorders>
              <w:left w:val="single" w:sz="4" w:space="0" w:color="auto"/>
              <w:bottom w:val="single" w:sz="4" w:space="0" w:color="auto"/>
              <w:right w:val="single" w:sz="4" w:space="0" w:color="auto"/>
            </w:tcBorders>
          </w:tcPr>
          <w:p w14:paraId="28669953" w14:textId="77777777" w:rsidR="001F0397" w:rsidRPr="00747224" w:rsidRDefault="001F0397" w:rsidP="001F0397">
            <w:pPr>
              <w:pStyle w:val="ConsPlusCell"/>
              <w:ind w:left="142" w:hanging="142"/>
              <w:jc w:val="both"/>
              <w:rPr>
                <w:rFonts w:ascii="Times New Roman" w:hAnsi="Times New Roman" w:cs="Times New Roman"/>
                <w:sz w:val="24"/>
                <w:szCs w:val="28"/>
              </w:rPr>
            </w:pPr>
          </w:p>
        </w:tc>
        <w:tc>
          <w:tcPr>
            <w:tcW w:w="3184" w:type="dxa"/>
            <w:tcBorders>
              <w:left w:val="single" w:sz="4" w:space="0" w:color="auto"/>
              <w:bottom w:val="single" w:sz="4" w:space="0" w:color="auto"/>
              <w:right w:val="single" w:sz="4" w:space="0" w:color="auto"/>
            </w:tcBorders>
          </w:tcPr>
          <w:p w14:paraId="0314C9B7" w14:textId="77777777" w:rsidR="001F0397"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381" w:type="dxa"/>
            <w:tcBorders>
              <w:left w:val="single" w:sz="4" w:space="0" w:color="auto"/>
              <w:bottom w:val="single" w:sz="4" w:space="0" w:color="auto"/>
              <w:right w:val="single" w:sz="4" w:space="0" w:color="auto"/>
            </w:tcBorders>
          </w:tcPr>
          <w:p w14:paraId="4F8B2CAC"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6" w:type="dxa"/>
            <w:tcBorders>
              <w:left w:val="single" w:sz="4" w:space="0" w:color="auto"/>
              <w:bottom w:val="single" w:sz="4" w:space="0" w:color="auto"/>
              <w:right w:val="single" w:sz="4" w:space="0" w:color="auto"/>
            </w:tcBorders>
          </w:tcPr>
          <w:p w14:paraId="293DAF5C"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175" w:type="dxa"/>
            <w:tcBorders>
              <w:left w:val="single" w:sz="4" w:space="0" w:color="auto"/>
              <w:bottom w:val="single" w:sz="4" w:space="0" w:color="auto"/>
              <w:right w:val="single" w:sz="4" w:space="0" w:color="auto"/>
            </w:tcBorders>
          </w:tcPr>
          <w:p w14:paraId="3E7D23FB"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225265E5" w14:textId="77777777" w:rsidTr="001F0397">
        <w:trPr>
          <w:trHeight w:val="323"/>
          <w:tblCellSpacing w:w="5" w:type="nil"/>
          <w:jc w:val="center"/>
        </w:trPr>
        <w:tc>
          <w:tcPr>
            <w:tcW w:w="5612" w:type="dxa"/>
            <w:vMerge w:val="restart"/>
            <w:tcBorders>
              <w:left w:val="single" w:sz="4" w:space="0" w:color="auto"/>
              <w:right w:val="single" w:sz="4" w:space="0" w:color="auto"/>
            </w:tcBorders>
          </w:tcPr>
          <w:p w14:paraId="0713B129" w14:textId="77777777" w:rsidR="001F0397" w:rsidRPr="00747224" w:rsidRDefault="001F0397" w:rsidP="001F0397">
            <w:pPr>
              <w:pStyle w:val="ConsPlusCell"/>
              <w:spacing w:line="276" w:lineRule="auto"/>
              <w:ind w:left="142" w:hanging="142"/>
              <w:rPr>
                <w:rFonts w:ascii="Times New Roman" w:hAnsi="Times New Roman" w:cs="Times New Roman"/>
                <w:sz w:val="24"/>
                <w:szCs w:val="28"/>
              </w:rPr>
            </w:pPr>
            <w:r w:rsidRPr="00A01D13">
              <w:rPr>
                <w:rFonts w:ascii="Times New Roman" w:hAnsi="Times New Roman" w:cs="Times New Roman"/>
                <w:b/>
                <w:sz w:val="24"/>
                <w:szCs w:val="24"/>
              </w:rPr>
              <w:t>Подпрограмма 1</w:t>
            </w:r>
            <w:r w:rsidRPr="00747224">
              <w:rPr>
                <w:rFonts w:ascii="Times New Roman" w:hAnsi="Times New Roman" w:cs="Times New Roman"/>
                <w:spacing w:val="-8"/>
                <w:sz w:val="24"/>
                <w:szCs w:val="28"/>
                <w:lang w:eastAsia="en-US"/>
              </w:rPr>
              <w:t xml:space="preserve"> «</w:t>
            </w:r>
            <w:r w:rsidRPr="00747224">
              <w:rPr>
                <w:rFonts w:ascii="Times New Roman" w:hAnsi="Times New Roman" w:cs="Times New Roman"/>
                <w:sz w:val="24"/>
                <w:szCs w:val="28"/>
              </w:rPr>
              <w:t xml:space="preserve">Развитие физической культуры и </w:t>
            </w:r>
          </w:p>
          <w:p w14:paraId="19803170" w14:textId="77777777" w:rsidR="001F0397" w:rsidRPr="00747224" w:rsidRDefault="001F0397" w:rsidP="001F0397">
            <w:pPr>
              <w:pStyle w:val="ConsPlusCell"/>
              <w:ind w:left="142" w:hanging="142"/>
              <w:jc w:val="both"/>
              <w:rPr>
                <w:rFonts w:ascii="Times New Roman" w:hAnsi="Times New Roman" w:cs="Times New Roman"/>
                <w:sz w:val="24"/>
                <w:szCs w:val="28"/>
              </w:rPr>
            </w:pPr>
            <w:r w:rsidRPr="00747224">
              <w:rPr>
                <w:rFonts w:ascii="Times New Roman" w:hAnsi="Times New Roman" w:cs="Times New Roman"/>
                <w:sz w:val="24"/>
                <w:szCs w:val="28"/>
              </w:rPr>
              <w:t>массового спорта</w:t>
            </w:r>
            <w:r w:rsidRPr="00747224">
              <w:rPr>
                <w:rFonts w:ascii="Times New Roman" w:hAnsi="Times New Roman" w:cs="Times New Roman"/>
                <w:spacing w:val="-8"/>
                <w:sz w:val="24"/>
                <w:szCs w:val="28"/>
                <w:lang w:eastAsia="en-US"/>
              </w:rPr>
              <w:t>»</w:t>
            </w:r>
          </w:p>
        </w:tc>
        <w:tc>
          <w:tcPr>
            <w:tcW w:w="3184" w:type="dxa"/>
            <w:tcBorders>
              <w:left w:val="single" w:sz="4" w:space="0" w:color="auto"/>
              <w:bottom w:val="single" w:sz="4" w:space="0" w:color="auto"/>
              <w:right w:val="single" w:sz="4" w:space="0" w:color="auto"/>
            </w:tcBorders>
          </w:tcPr>
          <w:p w14:paraId="65F54A5C" w14:textId="77777777" w:rsidR="001F0397" w:rsidRPr="00A01D13" w:rsidRDefault="001F0397" w:rsidP="001F0397">
            <w:pPr>
              <w:pStyle w:val="ConsPlusCell"/>
              <w:ind w:left="142" w:hanging="142"/>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1381" w:type="dxa"/>
            <w:tcBorders>
              <w:left w:val="single" w:sz="4" w:space="0" w:color="auto"/>
              <w:bottom w:val="single" w:sz="4" w:space="0" w:color="auto"/>
              <w:right w:val="single" w:sz="4" w:space="0" w:color="auto"/>
            </w:tcBorders>
          </w:tcPr>
          <w:p w14:paraId="0E329FDD"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26,8</w:t>
            </w:r>
          </w:p>
        </w:tc>
        <w:tc>
          <w:tcPr>
            <w:tcW w:w="2946" w:type="dxa"/>
            <w:tcBorders>
              <w:left w:val="single" w:sz="4" w:space="0" w:color="auto"/>
              <w:bottom w:val="single" w:sz="4" w:space="0" w:color="auto"/>
              <w:right w:val="single" w:sz="4" w:space="0" w:color="auto"/>
            </w:tcBorders>
          </w:tcPr>
          <w:p w14:paraId="472B9F1A"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rPr>
              <w:t>26,8</w:t>
            </w:r>
          </w:p>
        </w:tc>
        <w:tc>
          <w:tcPr>
            <w:tcW w:w="2175" w:type="dxa"/>
            <w:tcBorders>
              <w:left w:val="single" w:sz="4" w:space="0" w:color="auto"/>
              <w:bottom w:val="single" w:sz="4" w:space="0" w:color="auto"/>
              <w:right w:val="single" w:sz="4" w:space="0" w:color="auto"/>
            </w:tcBorders>
          </w:tcPr>
          <w:p w14:paraId="6F837CAA"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26,7</w:t>
            </w:r>
          </w:p>
        </w:tc>
      </w:tr>
      <w:tr w:rsidR="001F0397" w:rsidRPr="00A01D13" w14:paraId="353CFE12" w14:textId="77777777" w:rsidTr="001F0397">
        <w:trPr>
          <w:trHeight w:val="323"/>
          <w:tblCellSpacing w:w="5" w:type="nil"/>
          <w:jc w:val="center"/>
        </w:trPr>
        <w:tc>
          <w:tcPr>
            <w:tcW w:w="5612" w:type="dxa"/>
            <w:vMerge/>
            <w:tcBorders>
              <w:left w:val="single" w:sz="4" w:space="0" w:color="auto"/>
              <w:right w:val="single" w:sz="4" w:space="0" w:color="auto"/>
            </w:tcBorders>
          </w:tcPr>
          <w:p w14:paraId="4E1BB777" w14:textId="77777777" w:rsidR="001F0397" w:rsidRPr="007E6074" w:rsidRDefault="001F0397" w:rsidP="001F0397">
            <w:pPr>
              <w:pStyle w:val="ConsPlusCell"/>
              <w:ind w:left="142" w:hanging="142"/>
              <w:jc w:val="both"/>
              <w:rPr>
                <w:rFonts w:ascii="Times New Roman" w:hAnsi="Times New Roman" w:cs="Times New Roman"/>
                <w:sz w:val="24"/>
                <w:szCs w:val="24"/>
              </w:rPr>
            </w:pPr>
          </w:p>
        </w:tc>
        <w:tc>
          <w:tcPr>
            <w:tcW w:w="3184" w:type="dxa"/>
            <w:tcBorders>
              <w:left w:val="single" w:sz="4" w:space="0" w:color="auto"/>
              <w:bottom w:val="single" w:sz="4" w:space="0" w:color="auto"/>
              <w:right w:val="single" w:sz="4" w:space="0" w:color="auto"/>
            </w:tcBorders>
          </w:tcPr>
          <w:p w14:paraId="185A2FB1" w14:textId="77777777" w:rsidR="001F0397" w:rsidRPr="00A01D13"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1381" w:type="dxa"/>
            <w:tcBorders>
              <w:left w:val="single" w:sz="4" w:space="0" w:color="auto"/>
              <w:bottom w:val="single" w:sz="4" w:space="0" w:color="auto"/>
              <w:right w:val="single" w:sz="4" w:space="0" w:color="auto"/>
            </w:tcBorders>
          </w:tcPr>
          <w:p w14:paraId="56E45C83"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6" w:type="dxa"/>
            <w:tcBorders>
              <w:left w:val="single" w:sz="4" w:space="0" w:color="auto"/>
              <w:bottom w:val="single" w:sz="4" w:space="0" w:color="auto"/>
              <w:right w:val="single" w:sz="4" w:space="0" w:color="auto"/>
            </w:tcBorders>
          </w:tcPr>
          <w:p w14:paraId="11BDE4CF"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175" w:type="dxa"/>
            <w:tcBorders>
              <w:left w:val="single" w:sz="4" w:space="0" w:color="auto"/>
              <w:bottom w:val="single" w:sz="4" w:space="0" w:color="auto"/>
              <w:right w:val="single" w:sz="4" w:space="0" w:color="auto"/>
            </w:tcBorders>
          </w:tcPr>
          <w:p w14:paraId="3CFF9D29"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4448B5AE" w14:textId="77777777" w:rsidTr="001F0397">
        <w:trPr>
          <w:trHeight w:val="427"/>
          <w:tblCellSpacing w:w="5" w:type="nil"/>
          <w:jc w:val="center"/>
        </w:trPr>
        <w:tc>
          <w:tcPr>
            <w:tcW w:w="5612" w:type="dxa"/>
            <w:vMerge/>
            <w:tcBorders>
              <w:left w:val="single" w:sz="4" w:space="0" w:color="auto"/>
              <w:right w:val="single" w:sz="4" w:space="0" w:color="auto"/>
            </w:tcBorders>
          </w:tcPr>
          <w:p w14:paraId="7FEBB9A6" w14:textId="77777777" w:rsidR="001F0397" w:rsidRPr="007E6074" w:rsidRDefault="001F0397" w:rsidP="001F0397">
            <w:pPr>
              <w:pStyle w:val="ConsPlusCell"/>
              <w:ind w:left="142" w:hanging="142"/>
              <w:jc w:val="both"/>
              <w:rPr>
                <w:rFonts w:ascii="Times New Roman" w:hAnsi="Times New Roman" w:cs="Times New Roman"/>
                <w:sz w:val="24"/>
                <w:szCs w:val="24"/>
              </w:rPr>
            </w:pPr>
          </w:p>
        </w:tc>
        <w:tc>
          <w:tcPr>
            <w:tcW w:w="3184" w:type="dxa"/>
            <w:tcBorders>
              <w:left w:val="single" w:sz="4" w:space="0" w:color="auto"/>
              <w:bottom w:val="single" w:sz="4" w:space="0" w:color="auto"/>
              <w:right w:val="single" w:sz="4" w:space="0" w:color="auto"/>
            </w:tcBorders>
          </w:tcPr>
          <w:p w14:paraId="113E0F97" w14:textId="77777777" w:rsidR="001F0397" w:rsidRPr="00A01D13"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1381" w:type="dxa"/>
            <w:tcBorders>
              <w:left w:val="single" w:sz="4" w:space="0" w:color="auto"/>
              <w:bottom w:val="single" w:sz="4" w:space="0" w:color="auto"/>
              <w:right w:val="single" w:sz="4" w:space="0" w:color="auto"/>
            </w:tcBorders>
          </w:tcPr>
          <w:p w14:paraId="14E8D81E"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6" w:type="dxa"/>
            <w:tcBorders>
              <w:left w:val="single" w:sz="4" w:space="0" w:color="auto"/>
              <w:bottom w:val="single" w:sz="4" w:space="0" w:color="auto"/>
              <w:right w:val="single" w:sz="4" w:space="0" w:color="auto"/>
            </w:tcBorders>
          </w:tcPr>
          <w:p w14:paraId="43B7BC95"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175" w:type="dxa"/>
            <w:tcBorders>
              <w:left w:val="single" w:sz="4" w:space="0" w:color="auto"/>
              <w:bottom w:val="single" w:sz="4" w:space="0" w:color="auto"/>
              <w:right w:val="single" w:sz="4" w:space="0" w:color="auto"/>
            </w:tcBorders>
          </w:tcPr>
          <w:p w14:paraId="7ACA771E" w14:textId="77777777" w:rsidR="001F0397" w:rsidRPr="005B2A58" w:rsidRDefault="001F0397" w:rsidP="001F0397">
            <w:pPr>
              <w:pStyle w:val="ConsPlusCell"/>
              <w:ind w:left="142" w:hanging="142"/>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77DC0BAB" w14:textId="77777777" w:rsidTr="001F0397">
        <w:trPr>
          <w:trHeight w:val="395"/>
          <w:tblCellSpacing w:w="5" w:type="nil"/>
          <w:jc w:val="center"/>
        </w:trPr>
        <w:tc>
          <w:tcPr>
            <w:tcW w:w="5612" w:type="dxa"/>
            <w:vMerge/>
            <w:tcBorders>
              <w:left w:val="single" w:sz="4" w:space="0" w:color="auto"/>
              <w:right w:val="single" w:sz="4" w:space="0" w:color="auto"/>
            </w:tcBorders>
          </w:tcPr>
          <w:p w14:paraId="346EB0C0" w14:textId="77777777" w:rsidR="001F0397" w:rsidRPr="007E6074" w:rsidRDefault="001F0397" w:rsidP="001F0397">
            <w:pPr>
              <w:pStyle w:val="ConsPlusCell"/>
              <w:ind w:left="142" w:hanging="142"/>
              <w:jc w:val="both"/>
              <w:rPr>
                <w:rFonts w:ascii="Times New Roman" w:hAnsi="Times New Roman" w:cs="Times New Roman"/>
                <w:sz w:val="24"/>
                <w:szCs w:val="24"/>
              </w:rPr>
            </w:pPr>
          </w:p>
        </w:tc>
        <w:tc>
          <w:tcPr>
            <w:tcW w:w="3184" w:type="dxa"/>
            <w:tcBorders>
              <w:left w:val="single" w:sz="4" w:space="0" w:color="auto"/>
              <w:bottom w:val="single" w:sz="4" w:space="0" w:color="auto"/>
              <w:right w:val="single" w:sz="4" w:space="0" w:color="auto"/>
            </w:tcBorders>
          </w:tcPr>
          <w:p w14:paraId="157F75BE" w14:textId="77777777" w:rsidR="001F0397" w:rsidRPr="00A01D13"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местный бюджет</w:t>
            </w:r>
          </w:p>
        </w:tc>
        <w:tc>
          <w:tcPr>
            <w:tcW w:w="1381" w:type="dxa"/>
            <w:tcBorders>
              <w:left w:val="single" w:sz="4" w:space="0" w:color="auto"/>
              <w:bottom w:val="single" w:sz="4" w:space="0" w:color="auto"/>
              <w:right w:val="single" w:sz="4" w:space="0" w:color="auto"/>
            </w:tcBorders>
          </w:tcPr>
          <w:p w14:paraId="55D4B225"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26,8</w:t>
            </w:r>
          </w:p>
        </w:tc>
        <w:tc>
          <w:tcPr>
            <w:tcW w:w="2946" w:type="dxa"/>
            <w:tcBorders>
              <w:left w:val="single" w:sz="4" w:space="0" w:color="auto"/>
              <w:bottom w:val="single" w:sz="4" w:space="0" w:color="auto"/>
              <w:right w:val="single" w:sz="4" w:space="0" w:color="auto"/>
            </w:tcBorders>
          </w:tcPr>
          <w:p w14:paraId="5BC31127"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rPr>
              <w:t>26,8</w:t>
            </w:r>
          </w:p>
        </w:tc>
        <w:tc>
          <w:tcPr>
            <w:tcW w:w="2175" w:type="dxa"/>
            <w:tcBorders>
              <w:left w:val="single" w:sz="4" w:space="0" w:color="auto"/>
              <w:bottom w:val="single" w:sz="4" w:space="0" w:color="auto"/>
              <w:right w:val="single" w:sz="4" w:space="0" w:color="auto"/>
            </w:tcBorders>
          </w:tcPr>
          <w:p w14:paraId="6575EB98" w14:textId="77777777" w:rsidR="001F0397" w:rsidRPr="005B2A58"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lang w:eastAsia="en-US"/>
              </w:rPr>
              <w:t>26,7</w:t>
            </w:r>
          </w:p>
        </w:tc>
      </w:tr>
      <w:tr w:rsidR="001F0397" w:rsidRPr="00A01D13" w14:paraId="28576906" w14:textId="77777777" w:rsidTr="001F0397">
        <w:trPr>
          <w:trHeight w:val="395"/>
          <w:tblCellSpacing w:w="5" w:type="nil"/>
          <w:jc w:val="center"/>
        </w:trPr>
        <w:tc>
          <w:tcPr>
            <w:tcW w:w="5612" w:type="dxa"/>
            <w:vMerge/>
            <w:tcBorders>
              <w:left w:val="single" w:sz="4" w:space="0" w:color="auto"/>
              <w:bottom w:val="single" w:sz="4" w:space="0" w:color="auto"/>
              <w:right w:val="single" w:sz="4" w:space="0" w:color="auto"/>
            </w:tcBorders>
          </w:tcPr>
          <w:p w14:paraId="4FB89D13" w14:textId="77777777" w:rsidR="001F0397" w:rsidRPr="007E6074" w:rsidRDefault="001F0397" w:rsidP="001F0397">
            <w:pPr>
              <w:pStyle w:val="ConsPlusCell"/>
              <w:ind w:left="142" w:hanging="142"/>
              <w:jc w:val="both"/>
              <w:rPr>
                <w:rFonts w:ascii="Times New Roman" w:hAnsi="Times New Roman" w:cs="Times New Roman"/>
                <w:sz w:val="24"/>
                <w:szCs w:val="24"/>
              </w:rPr>
            </w:pPr>
          </w:p>
        </w:tc>
        <w:tc>
          <w:tcPr>
            <w:tcW w:w="3184" w:type="dxa"/>
            <w:tcBorders>
              <w:left w:val="single" w:sz="4" w:space="0" w:color="auto"/>
              <w:bottom w:val="single" w:sz="4" w:space="0" w:color="auto"/>
              <w:right w:val="single" w:sz="4" w:space="0" w:color="auto"/>
            </w:tcBorders>
          </w:tcPr>
          <w:p w14:paraId="786EC8C7" w14:textId="77777777" w:rsidR="001F0397" w:rsidRDefault="001F0397" w:rsidP="001F0397">
            <w:pPr>
              <w:pStyle w:val="ConsPlusCell"/>
              <w:ind w:left="142" w:hanging="142"/>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381" w:type="dxa"/>
            <w:tcBorders>
              <w:left w:val="single" w:sz="4" w:space="0" w:color="auto"/>
              <w:bottom w:val="single" w:sz="4" w:space="0" w:color="auto"/>
              <w:right w:val="single" w:sz="4" w:space="0" w:color="auto"/>
            </w:tcBorders>
          </w:tcPr>
          <w:p w14:paraId="4D196331" w14:textId="77777777" w:rsidR="001F0397" w:rsidRPr="00A01D13"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2946" w:type="dxa"/>
            <w:tcBorders>
              <w:left w:val="single" w:sz="4" w:space="0" w:color="auto"/>
              <w:bottom w:val="single" w:sz="4" w:space="0" w:color="auto"/>
              <w:right w:val="single" w:sz="4" w:space="0" w:color="auto"/>
            </w:tcBorders>
          </w:tcPr>
          <w:p w14:paraId="61FF3407" w14:textId="77777777" w:rsidR="001F0397" w:rsidRPr="00A01D13" w:rsidRDefault="001F0397" w:rsidP="001F0397">
            <w:pPr>
              <w:pStyle w:val="ConsPlusCell"/>
              <w:ind w:left="142" w:hanging="142"/>
              <w:jc w:val="center"/>
              <w:rPr>
                <w:rFonts w:ascii="Times New Roman" w:hAnsi="Times New Roman" w:cs="Times New Roman"/>
                <w:sz w:val="24"/>
                <w:szCs w:val="24"/>
              </w:rPr>
            </w:pPr>
            <w:r w:rsidRPr="00D5126E">
              <w:t>-</w:t>
            </w:r>
          </w:p>
        </w:tc>
        <w:tc>
          <w:tcPr>
            <w:tcW w:w="2175" w:type="dxa"/>
            <w:tcBorders>
              <w:left w:val="single" w:sz="4" w:space="0" w:color="auto"/>
              <w:bottom w:val="single" w:sz="4" w:space="0" w:color="auto"/>
              <w:right w:val="single" w:sz="4" w:space="0" w:color="auto"/>
            </w:tcBorders>
          </w:tcPr>
          <w:p w14:paraId="167BD998" w14:textId="77777777" w:rsidR="001F0397" w:rsidRPr="00A01D13" w:rsidRDefault="001F0397" w:rsidP="001F0397">
            <w:pPr>
              <w:pStyle w:val="ConsPlusCell"/>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bl>
    <w:p w14:paraId="3C64C5A0" w14:textId="77777777" w:rsidR="001F0397" w:rsidRDefault="001F0397" w:rsidP="001F0397">
      <w:bookmarkStart w:id="47" w:name="_Hlk38272904"/>
      <w:bookmarkEnd w:id="46"/>
    </w:p>
    <w:tbl>
      <w:tblPr>
        <w:tblW w:w="15716" w:type="dxa"/>
        <w:jc w:val="center"/>
        <w:tblCellSpacing w:w="5" w:type="nil"/>
        <w:tblLayout w:type="fixed"/>
        <w:tblCellMar>
          <w:left w:w="75" w:type="dxa"/>
          <w:right w:w="75" w:type="dxa"/>
        </w:tblCellMar>
        <w:tblLook w:val="0000" w:firstRow="0" w:lastRow="0" w:firstColumn="0" w:lastColumn="0" w:noHBand="0" w:noVBand="0"/>
      </w:tblPr>
      <w:tblGrid>
        <w:gridCol w:w="459"/>
        <w:gridCol w:w="4841"/>
        <w:gridCol w:w="3779"/>
        <w:gridCol w:w="1276"/>
        <w:gridCol w:w="2949"/>
        <w:gridCol w:w="1655"/>
        <w:gridCol w:w="757"/>
      </w:tblGrid>
      <w:tr w:rsidR="001F0397" w:rsidRPr="00A01D13" w14:paraId="4C9DD3F3" w14:textId="77777777" w:rsidTr="001F0397">
        <w:trPr>
          <w:trHeight w:val="561"/>
          <w:tblCellSpacing w:w="5" w:type="nil"/>
          <w:jc w:val="center"/>
        </w:trPr>
        <w:tc>
          <w:tcPr>
            <w:tcW w:w="5300" w:type="dxa"/>
            <w:gridSpan w:val="2"/>
            <w:vMerge w:val="restart"/>
            <w:tcBorders>
              <w:top w:val="single" w:sz="4" w:space="0" w:color="auto"/>
              <w:left w:val="single" w:sz="4" w:space="0" w:color="auto"/>
              <w:bottom w:val="single" w:sz="4" w:space="0" w:color="auto"/>
              <w:right w:val="single" w:sz="4" w:space="0" w:color="auto"/>
            </w:tcBorders>
          </w:tcPr>
          <w:p w14:paraId="00FE58AE" w14:textId="77777777" w:rsidR="001F0397" w:rsidRPr="00747224" w:rsidRDefault="001F0397" w:rsidP="001F0397">
            <w:pPr>
              <w:pStyle w:val="ConsPlusCell"/>
              <w:spacing w:line="276" w:lineRule="auto"/>
              <w:ind w:left="142" w:hanging="5"/>
              <w:rPr>
                <w:rFonts w:ascii="Times New Roman" w:hAnsi="Times New Roman" w:cs="Times New Roman"/>
                <w:color w:val="000000"/>
                <w:sz w:val="24"/>
                <w:szCs w:val="24"/>
              </w:rPr>
            </w:pPr>
            <w:bookmarkStart w:id="48" w:name="_Hlk38284806"/>
            <w:bookmarkEnd w:id="47"/>
            <w:r w:rsidRPr="00747224">
              <w:rPr>
                <w:rFonts w:ascii="Times New Roman" w:hAnsi="Times New Roman" w:cs="Times New Roman"/>
                <w:b/>
                <w:sz w:val="24"/>
                <w:szCs w:val="24"/>
              </w:rPr>
              <w:t>Основное мероприятие 1.1</w:t>
            </w:r>
            <w:r w:rsidRPr="00747224">
              <w:rPr>
                <w:rFonts w:ascii="Times New Roman" w:hAnsi="Times New Roman" w:cs="Times New Roman"/>
                <w:sz w:val="24"/>
                <w:szCs w:val="24"/>
              </w:rPr>
              <w:t xml:space="preserve">Мероприятия по обеспечению содержания имущества </w:t>
            </w:r>
          </w:p>
          <w:p w14:paraId="389CBE9D" w14:textId="77777777" w:rsidR="001F0397" w:rsidRPr="00747224" w:rsidRDefault="001F0397" w:rsidP="001F0397">
            <w:pPr>
              <w:pStyle w:val="ConsPlusCell"/>
              <w:ind w:left="142" w:hanging="142"/>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704957BD" w14:textId="77777777" w:rsidR="001F0397" w:rsidRPr="005B2A58" w:rsidRDefault="001F0397" w:rsidP="001F0397">
            <w:pPr>
              <w:pStyle w:val="ConsPlusCell"/>
              <w:ind w:left="142" w:hanging="142"/>
              <w:rPr>
                <w:rFonts w:ascii="Times New Roman" w:hAnsi="Times New Roman" w:cs="Times New Roman"/>
                <w:sz w:val="24"/>
                <w:szCs w:val="24"/>
              </w:rPr>
            </w:pPr>
            <w:r w:rsidRPr="005B2A58">
              <w:rPr>
                <w:rFonts w:ascii="Times New Roman" w:hAnsi="Times New Roman" w:cs="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14:paraId="48B7D6A2" w14:textId="77777777" w:rsidR="001F0397" w:rsidRPr="005B2A58" w:rsidRDefault="001F0397" w:rsidP="001F0397">
            <w:pPr>
              <w:ind w:left="142" w:hanging="142"/>
              <w:jc w:val="center"/>
            </w:pPr>
            <w:r>
              <w:rPr>
                <w:spacing w:val="-20"/>
              </w:rPr>
              <w:t>6,8</w:t>
            </w:r>
          </w:p>
        </w:tc>
        <w:tc>
          <w:tcPr>
            <w:tcW w:w="2949" w:type="dxa"/>
            <w:tcBorders>
              <w:top w:val="single" w:sz="4" w:space="0" w:color="auto"/>
              <w:left w:val="single" w:sz="4" w:space="0" w:color="auto"/>
              <w:bottom w:val="single" w:sz="4" w:space="0" w:color="auto"/>
              <w:right w:val="single" w:sz="4" w:space="0" w:color="auto"/>
            </w:tcBorders>
          </w:tcPr>
          <w:p w14:paraId="4FB1F11F" w14:textId="77777777" w:rsidR="001F0397" w:rsidRPr="005B2A58" w:rsidRDefault="001F0397" w:rsidP="001F0397">
            <w:pPr>
              <w:ind w:left="142" w:hanging="142"/>
              <w:jc w:val="center"/>
            </w:pPr>
            <w:r>
              <w:t>6,8</w:t>
            </w:r>
          </w:p>
        </w:tc>
        <w:tc>
          <w:tcPr>
            <w:tcW w:w="2412" w:type="dxa"/>
            <w:gridSpan w:val="2"/>
            <w:tcBorders>
              <w:top w:val="single" w:sz="4" w:space="0" w:color="auto"/>
              <w:left w:val="single" w:sz="4" w:space="0" w:color="auto"/>
              <w:bottom w:val="single" w:sz="4" w:space="0" w:color="auto"/>
              <w:right w:val="single" w:sz="4" w:space="0" w:color="auto"/>
            </w:tcBorders>
          </w:tcPr>
          <w:p w14:paraId="787C1E28" w14:textId="77777777" w:rsidR="001F0397" w:rsidRPr="005B2A58" w:rsidRDefault="001F0397" w:rsidP="001F0397">
            <w:pPr>
              <w:ind w:left="142" w:hanging="142"/>
              <w:jc w:val="center"/>
            </w:pPr>
            <w:r>
              <w:rPr>
                <w:spacing w:val="-20"/>
              </w:rPr>
              <w:t>6,8</w:t>
            </w:r>
          </w:p>
        </w:tc>
      </w:tr>
      <w:tr w:rsidR="001F0397" w:rsidRPr="00A01D13" w14:paraId="2D013EEA" w14:textId="77777777" w:rsidTr="001F0397">
        <w:trPr>
          <w:trHeight w:val="543"/>
          <w:tblCellSpacing w:w="5" w:type="nil"/>
          <w:jc w:val="center"/>
        </w:trPr>
        <w:tc>
          <w:tcPr>
            <w:tcW w:w="5300" w:type="dxa"/>
            <w:gridSpan w:val="2"/>
            <w:vMerge/>
            <w:tcBorders>
              <w:left w:val="single" w:sz="4" w:space="0" w:color="auto"/>
              <w:bottom w:val="single" w:sz="4" w:space="0" w:color="auto"/>
              <w:right w:val="single" w:sz="4" w:space="0" w:color="auto"/>
            </w:tcBorders>
          </w:tcPr>
          <w:p w14:paraId="5DD8EF03"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665628D8"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областной бюджет</w:t>
            </w:r>
          </w:p>
        </w:tc>
        <w:tc>
          <w:tcPr>
            <w:tcW w:w="1276" w:type="dxa"/>
            <w:tcBorders>
              <w:left w:val="single" w:sz="4" w:space="0" w:color="auto"/>
              <w:bottom w:val="single" w:sz="4" w:space="0" w:color="auto"/>
              <w:right w:val="single" w:sz="4" w:space="0" w:color="auto"/>
            </w:tcBorders>
          </w:tcPr>
          <w:p w14:paraId="1269CFBF" w14:textId="77777777" w:rsidR="001F0397" w:rsidRPr="005B2A58" w:rsidRDefault="001F0397" w:rsidP="001F0397">
            <w:pPr>
              <w:jc w:val="center"/>
            </w:pPr>
            <w:r w:rsidRPr="005B2A58">
              <w:t>-</w:t>
            </w:r>
          </w:p>
        </w:tc>
        <w:tc>
          <w:tcPr>
            <w:tcW w:w="2949" w:type="dxa"/>
            <w:tcBorders>
              <w:left w:val="single" w:sz="4" w:space="0" w:color="auto"/>
              <w:bottom w:val="single" w:sz="4" w:space="0" w:color="auto"/>
              <w:right w:val="single" w:sz="4" w:space="0" w:color="auto"/>
            </w:tcBorders>
          </w:tcPr>
          <w:p w14:paraId="00538DBC" w14:textId="77777777" w:rsidR="001F0397" w:rsidRPr="005B2A58" w:rsidRDefault="001F0397" w:rsidP="001F0397">
            <w:pPr>
              <w:jc w:val="center"/>
            </w:pPr>
            <w:r w:rsidRPr="005B2A58">
              <w:t>-</w:t>
            </w:r>
          </w:p>
        </w:tc>
        <w:tc>
          <w:tcPr>
            <w:tcW w:w="2412" w:type="dxa"/>
            <w:gridSpan w:val="2"/>
            <w:tcBorders>
              <w:left w:val="single" w:sz="4" w:space="0" w:color="auto"/>
              <w:bottom w:val="single" w:sz="4" w:space="0" w:color="auto"/>
              <w:right w:val="single" w:sz="4" w:space="0" w:color="auto"/>
            </w:tcBorders>
          </w:tcPr>
          <w:p w14:paraId="20711361" w14:textId="77777777" w:rsidR="001F0397" w:rsidRPr="005B2A58" w:rsidRDefault="001F0397" w:rsidP="001F0397">
            <w:pPr>
              <w:jc w:val="center"/>
            </w:pPr>
            <w:r w:rsidRPr="005B2A58">
              <w:t>-</w:t>
            </w:r>
          </w:p>
        </w:tc>
      </w:tr>
      <w:tr w:rsidR="001F0397" w:rsidRPr="00A01D13" w14:paraId="3325E6B9" w14:textId="77777777" w:rsidTr="001F0397">
        <w:trPr>
          <w:trHeight w:val="652"/>
          <w:tblCellSpacing w:w="5" w:type="nil"/>
          <w:jc w:val="center"/>
        </w:trPr>
        <w:tc>
          <w:tcPr>
            <w:tcW w:w="5300" w:type="dxa"/>
            <w:gridSpan w:val="2"/>
            <w:vMerge/>
            <w:tcBorders>
              <w:left w:val="single" w:sz="4" w:space="0" w:color="auto"/>
              <w:bottom w:val="single" w:sz="4" w:space="0" w:color="auto"/>
              <w:right w:val="single" w:sz="4" w:space="0" w:color="auto"/>
            </w:tcBorders>
          </w:tcPr>
          <w:p w14:paraId="23D77498"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1BA0C00A"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 xml:space="preserve">федеральный бюджет       </w:t>
            </w:r>
          </w:p>
        </w:tc>
        <w:tc>
          <w:tcPr>
            <w:tcW w:w="1276" w:type="dxa"/>
            <w:tcBorders>
              <w:left w:val="single" w:sz="4" w:space="0" w:color="auto"/>
              <w:bottom w:val="single" w:sz="4" w:space="0" w:color="auto"/>
              <w:right w:val="single" w:sz="4" w:space="0" w:color="auto"/>
            </w:tcBorders>
          </w:tcPr>
          <w:p w14:paraId="00F40ACA"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9" w:type="dxa"/>
            <w:tcBorders>
              <w:left w:val="single" w:sz="4" w:space="0" w:color="auto"/>
              <w:bottom w:val="single" w:sz="4" w:space="0" w:color="auto"/>
              <w:right w:val="single" w:sz="4" w:space="0" w:color="auto"/>
            </w:tcBorders>
          </w:tcPr>
          <w:p w14:paraId="2D4EA1FA"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412" w:type="dxa"/>
            <w:gridSpan w:val="2"/>
            <w:tcBorders>
              <w:left w:val="single" w:sz="4" w:space="0" w:color="auto"/>
              <w:bottom w:val="single" w:sz="4" w:space="0" w:color="auto"/>
              <w:right w:val="single" w:sz="4" w:space="0" w:color="auto"/>
            </w:tcBorders>
          </w:tcPr>
          <w:p w14:paraId="3CA8CF4F"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6CD725D5" w14:textId="77777777" w:rsidTr="001F0397">
        <w:trPr>
          <w:trHeight w:val="614"/>
          <w:tblCellSpacing w:w="5" w:type="nil"/>
          <w:jc w:val="center"/>
        </w:trPr>
        <w:tc>
          <w:tcPr>
            <w:tcW w:w="5300" w:type="dxa"/>
            <w:gridSpan w:val="2"/>
            <w:vMerge/>
            <w:tcBorders>
              <w:left w:val="single" w:sz="4" w:space="0" w:color="auto"/>
              <w:bottom w:val="single" w:sz="4" w:space="0" w:color="auto"/>
              <w:right w:val="single" w:sz="4" w:space="0" w:color="auto"/>
            </w:tcBorders>
          </w:tcPr>
          <w:p w14:paraId="50112145"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3C363AA5"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14:paraId="077498F9"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pacing w:val="-20"/>
                <w:sz w:val="24"/>
                <w:szCs w:val="24"/>
              </w:rPr>
              <w:t>6,8</w:t>
            </w:r>
          </w:p>
        </w:tc>
        <w:tc>
          <w:tcPr>
            <w:tcW w:w="2949" w:type="dxa"/>
            <w:tcBorders>
              <w:left w:val="single" w:sz="4" w:space="0" w:color="auto"/>
              <w:bottom w:val="single" w:sz="4" w:space="0" w:color="auto"/>
              <w:right w:val="single" w:sz="4" w:space="0" w:color="auto"/>
            </w:tcBorders>
          </w:tcPr>
          <w:p w14:paraId="1F1D3172"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6,8</w:t>
            </w:r>
          </w:p>
        </w:tc>
        <w:tc>
          <w:tcPr>
            <w:tcW w:w="2412" w:type="dxa"/>
            <w:gridSpan w:val="2"/>
            <w:tcBorders>
              <w:left w:val="single" w:sz="4" w:space="0" w:color="auto"/>
              <w:bottom w:val="single" w:sz="4" w:space="0" w:color="auto"/>
              <w:right w:val="single" w:sz="4" w:space="0" w:color="auto"/>
            </w:tcBorders>
          </w:tcPr>
          <w:p w14:paraId="3DFEA39A"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pacing w:val="-20"/>
                <w:sz w:val="24"/>
                <w:szCs w:val="24"/>
              </w:rPr>
              <w:t>6,8</w:t>
            </w:r>
          </w:p>
        </w:tc>
      </w:tr>
      <w:tr w:rsidR="001F0397" w:rsidRPr="00A01D13" w14:paraId="1E4B51E9" w14:textId="77777777" w:rsidTr="001F0397">
        <w:trPr>
          <w:trHeight w:val="391"/>
          <w:tblCellSpacing w:w="5" w:type="nil"/>
          <w:jc w:val="center"/>
        </w:trPr>
        <w:tc>
          <w:tcPr>
            <w:tcW w:w="5300" w:type="dxa"/>
            <w:gridSpan w:val="2"/>
            <w:vMerge/>
            <w:tcBorders>
              <w:left w:val="single" w:sz="4" w:space="0" w:color="auto"/>
              <w:bottom w:val="single" w:sz="4" w:space="0" w:color="auto"/>
              <w:right w:val="single" w:sz="4" w:space="0" w:color="auto"/>
            </w:tcBorders>
          </w:tcPr>
          <w:p w14:paraId="14D342E2"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07B99E2A"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14:paraId="76F55E5D"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9" w:type="dxa"/>
            <w:tcBorders>
              <w:left w:val="single" w:sz="4" w:space="0" w:color="auto"/>
              <w:bottom w:val="single" w:sz="4" w:space="0" w:color="auto"/>
              <w:right w:val="single" w:sz="4" w:space="0" w:color="auto"/>
            </w:tcBorders>
          </w:tcPr>
          <w:p w14:paraId="3E31FCF6"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412" w:type="dxa"/>
            <w:gridSpan w:val="2"/>
            <w:tcBorders>
              <w:left w:val="single" w:sz="4" w:space="0" w:color="auto"/>
              <w:bottom w:val="single" w:sz="4" w:space="0" w:color="auto"/>
              <w:right w:val="single" w:sz="4" w:space="0" w:color="auto"/>
            </w:tcBorders>
          </w:tcPr>
          <w:p w14:paraId="1EC247DB"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5DD8685F" w14:textId="77777777" w:rsidTr="001F0397">
        <w:trPr>
          <w:trHeight w:val="453"/>
          <w:tblCellSpacing w:w="5" w:type="nil"/>
          <w:jc w:val="center"/>
        </w:trPr>
        <w:tc>
          <w:tcPr>
            <w:tcW w:w="5300" w:type="dxa"/>
            <w:gridSpan w:val="2"/>
            <w:vMerge w:val="restart"/>
            <w:tcBorders>
              <w:left w:val="single" w:sz="4" w:space="0" w:color="auto"/>
              <w:right w:val="single" w:sz="4" w:space="0" w:color="auto"/>
            </w:tcBorders>
          </w:tcPr>
          <w:p w14:paraId="4A9217B5" w14:textId="77777777" w:rsidR="001F0397" w:rsidRPr="00747224" w:rsidRDefault="001F0397" w:rsidP="001F0397">
            <w:pPr>
              <w:pStyle w:val="ConsPlusCell"/>
              <w:rPr>
                <w:rFonts w:ascii="Times New Roman" w:hAnsi="Times New Roman" w:cs="Times New Roman"/>
                <w:bCs/>
                <w:color w:val="000000" w:themeColor="text1"/>
                <w:sz w:val="24"/>
                <w:szCs w:val="24"/>
              </w:rPr>
            </w:pPr>
            <w:r w:rsidRPr="00747224">
              <w:rPr>
                <w:rFonts w:ascii="Times New Roman" w:hAnsi="Times New Roman" w:cs="Times New Roman"/>
                <w:b/>
                <w:sz w:val="24"/>
                <w:szCs w:val="24"/>
              </w:rPr>
              <w:t>Основное мероприятие 1.2</w:t>
            </w:r>
            <w:r>
              <w:rPr>
                <w:rFonts w:ascii="Times New Roman" w:hAnsi="Times New Roman" w:cs="Times New Roman"/>
                <w:bCs/>
                <w:color w:val="000000" w:themeColor="text1"/>
                <w:sz w:val="24"/>
                <w:szCs w:val="24"/>
              </w:rPr>
              <w:t xml:space="preserve">Физкультурные и массовые спортивные мероприятия </w:t>
            </w:r>
          </w:p>
          <w:p w14:paraId="61A46035"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7A0BA8D8"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 xml:space="preserve">всего                 </w:t>
            </w:r>
          </w:p>
        </w:tc>
        <w:tc>
          <w:tcPr>
            <w:tcW w:w="1276" w:type="dxa"/>
            <w:tcBorders>
              <w:left w:val="single" w:sz="4" w:space="0" w:color="auto"/>
              <w:bottom w:val="single" w:sz="4" w:space="0" w:color="auto"/>
              <w:right w:val="single" w:sz="4" w:space="0" w:color="auto"/>
            </w:tcBorders>
          </w:tcPr>
          <w:p w14:paraId="2C594D46"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lang w:eastAsia="en-US"/>
              </w:rPr>
              <w:t>20,0</w:t>
            </w:r>
          </w:p>
        </w:tc>
        <w:tc>
          <w:tcPr>
            <w:tcW w:w="2949" w:type="dxa"/>
            <w:tcBorders>
              <w:left w:val="single" w:sz="4" w:space="0" w:color="auto"/>
              <w:bottom w:val="single" w:sz="4" w:space="0" w:color="auto"/>
              <w:right w:val="single" w:sz="4" w:space="0" w:color="auto"/>
            </w:tcBorders>
          </w:tcPr>
          <w:p w14:paraId="78F631FF"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2412" w:type="dxa"/>
            <w:gridSpan w:val="2"/>
            <w:tcBorders>
              <w:left w:val="single" w:sz="4" w:space="0" w:color="auto"/>
              <w:bottom w:val="single" w:sz="4" w:space="0" w:color="auto"/>
              <w:right w:val="single" w:sz="4" w:space="0" w:color="auto"/>
            </w:tcBorders>
          </w:tcPr>
          <w:p w14:paraId="17E8ECFD"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19,9</w:t>
            </w:r>
          </w:p>
        </w:tc>
      </w:tr>
      <w:tr w:rsidR="001F0397" w:rsidRPr="00A01D13" w14:paraId="1B3951CF" w14:textId="77777777" w:rsidTr="001F0397">
        <w:trPr>
          <w:trHeight w:val="453"/>
          <w:tblCellSpacing w:w="5" w:type="nil"/>
          <w:jc w:val="center"/>
        </w:trPr>
        <w:tc>
          <w:tcPr>
            <w:tcW w:w="5300" w:type="dxa"/>
            <w:gridSpan w:val="2"/>
            <w:vMerge/>
            <w:tcBorders>
              <w:left w:val="single" w:sz="4" w:space="0" w:color="auto"/>
              <w:right w:val="single" w:sz="4" w:space="0" w:color="auto"/>
            </w:tcBorders>
          </w:tcPr>
          <w:p w14:paraId="5228E2C5"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05908CBE"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областной бюджет</w:t>
            </w:r>
          </w:p>
        </w:tc>
        <w:tc>
          <w:tcPr>
            <w:tcW w:w="1276" w:type="dxa"/>
            <w:tcBorders>
              <w:left w:val="single" w:sz="4" w:space="0" w:color="auto"/>
              <w:bottom w:val="single" w:sz="4" w:space="0" w:color="auto"/>
              <w:right w:val="single" w:sz="4" w:space="0" w:color="auto"/>
            </w:tcBorders>
          </w:tcPr>
          <w:p w14:paraId="1573FB17"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9" w:type="dxa"/>
            <w:tcBorders>
              <w:left w:val="single" w:sz="4" w:space="0" w:color="auto"/>
              <w:bottom w:val="single" w:sz="4" w:space="0" w:color="auto"/>
              <w:right w:val="single" w:sz="4" w:space="0" w:color="auto"/>
            </w:tcBorders>
          </w:tcPr>
          <w:p w14:paraId="1D745F53"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412" w:type="dxa"/>
            <w:gridSpan w:val="2"/>
            <w:tcBorders>
              <w:left w:val="single" w:sz="4" w:space="0" w:color="auto"/>
              <w:bottom w:val="single" w:sz="4" w:space="0" w:color="auto"/>
              <w:right w:val="single" w:sz="4" w:space="0" w:color="auto"/>
            </w:tcBorders>
          </w:tcPr>
          <w:p w14:paraId="1479AEF3"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56DC703A" w14:textId="77777777" w:rsidTr="001F0397">
        <w:trPr>
          <w:trHeight w:val="453"/>
          <w:tblCellSpacing w:w="5" w:type="nil"/>
          <w:jc w:val="center"/>
        </w:trPr>
        <w:tc>
          <w:tcPr>
            <w:tcW w:w="5300" w:type="dxa"/>
            <w:gridSpan w:val="2"/>
            <w:vMerge/>
            <w:tcBorders>
              <w:left w:val="single" w:sz="4" w:space="0" w:color="auto"/>
              <w:right w:val="single" w:sz="4" w:space="0" w:color="auto"/>
            </w:tcBorders>
          </w:tcPr>
          <w:p w14:paraId="01042827"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17850B41"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 xml:space="preserve">федеральный бюджет    </w:t>
            </w:r>
          </w:p>
        </w:tc>
        <w:tc>
          <w:tcPr>
            <w:tcW w:w="1276" w:type="dxa"/>
            <w:tcBorders>
              <w:left w:val="single" w:sz="4" w:space="0" w:color="auto"/>
              <w:bottom w:val="single" w:sz="4" w:space="0" w:color="auto"/>
              <w:right w:val="single" w:sz="4" w:space="0" w:color="auto"/>
            </w:tcBorders>
          </w:tcPr>
          <w:p w14:paraId="660D8119"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9" w:type="dxa"/>
            <w:tcBorders>
              <w:left w:val="single" w:sz="4" w:space="0" w:color="auto"/>
              <w:bottom w:val="single" w:sz="4" w:space="0" w:color="auto"/>
              <w:right w:val="single" w:sz="4" w:space="0" w:color="auto"/>
            </w:tcBorders>
          </w:tcPr>
          <w:p w14:paraId="2F1E822C"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412" w:type="dxa"/>
            <w:gridSpan w:val="2"/>
            <w:tcBorders>
              <w:left w:val="single" w:sz="4" w:space="0" w:color="auto"/>
              <w:bottom w:val="single" w:sz="4" w:space="0" w:color="auto"/>
              <w:right w:val="single" w:sz="4" w:space="0" w:color="auto"/>
            </w:tcBorders>
          </w:tcPr>
          <w:p w14:paraId="4074AB4D"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4B9AA841" w14:textId="77777777" w:rsidTr="001F0397">
        <w:trPr>
          <w:trHeight w:val="453"/>
          <w:tblCellSpacing w:w="5" w:type="nil"/>
          <w:jc w:val="center"/>
        </w:trPr>
        <w:tc>
          <w:tcPr>
            <w:tcW w:w="5300" w:type="dxa"/>
            <w:gridSpan w:val="2"/>
            <w:vMerge/>
            <w:tcBorders>
              <w:left w:val="single" w:sz="4" w:space="0" w:color="auto"/>
              <w:right w:val="single" w:sz="4" w:space="0" w:color="auto"/>
            </w:tcBorders>
          </w:tcPr>
          <w:p w14:paraId="61CA574E"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left w:val="single" w:sz="4" w:space="0" w:color="auto"/>
              <w:bottom w:val="single" w:sz="4" w:space="0" w:color="auto"/>
              <w:right w:val="single" w:sz="4" w:space="0" w:color="auto"/>
            </w:tcBorders>
          </w:tcPr>
          <w:p w14:paraId="2A843D4E"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14:paraId="2E309761"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lang w:eastAsia="en-US"/>
              </w:rPr>
              <w:t>20,0</w:t>
            </w:r>
          </w:p>
        </w:tc>
        <w:tc>
          <w:tcPr>
            <w:tcW w:w="2949" w:type="dxa"/>
            <w:tcBorders>
              <w:left w:val="single" w:sz="4" w:space="0" w:color="auto"/>
              <w:bottom w:val="single" w:sz="4" w:space="0" w:color="auto"/>
              <w:right w:val="single" w:sz="4" w:space="0" w:color="auto"/>
            </w:tcBorders>
          </w:tcPr>
          <w:p w14:paraId="192C2701"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2412" w:type="dxa"/>
            <w:gridSpan w:val="2"/>
            <w:tcBorders>
              <w:left w:val="single" w:sz="4" w:space="0" w:color="auto"/>
              <w:bottom w:val="single" w:sz="4" w:space="0" w:color="auto"/>
              <w:right w:val="single" w:sz="4" w:space="0" w:color="auto"/>
            </w:tcBorders>
          </w:tcPr>
          <w:p w14:paraId="4DE0FEC5" w14:textId="77777777" w:rsidR="001F0397" w:rsidRPr="005B2A58"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19,9</w:t>
            </w:r>
          </w:p>
        </w:tc>
      </w:tr>
      <w:tr w:rsidR="001F0397" w:rsidRPr="00A01D13" w14:paraId="486E3545" w14:textId="77777777" w:rsidTr="001F0397">
        <w:trPr>
          <w:trHeight w:val="453"/>
          <w:tblCellSpacing w:w="5" w:type="nil"/>
          <w:jc w:val="center"/>
        </w:trPr>
        <w:tc>
          <w:tcPr>
            <w:tcW w:w="5300" w:type="dxa"/>
            <w:gridSpan w:val="2"/>
            <w:vMerge/>
            <w:tcBorders>
              <w:left w:val="single" w:sz="4" w:space="0" w:color="auto"/>
              <w:bottom w:val="single" w:sz="4" w:space="0" w:color="auto"/>
              <w:right w:val="single" w:sz="4" w:space="0" w:color="auto"/>
            </w:tcBorders>
          </w:tcPr>
          <w:p w14:paraId="0735938B"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2D69EB60"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3779E56"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949" w:type="dxa"/>
            <w:tcBorders>
              <w:top w:val="single" w:sz="4" w:space="0" w:color="auto"/>
              <w:left w:val="single" w:sz="4" w:space="0" w:color="auto"/>
              <w:bottom w:val="single" w:sz="4" w:space="0" w:color="auto"/>
              <w:right w:val="single" w:sz="4" w:space="0" w:color="auto"/>
            </w:tcBorders>
          </w:tcPr>
          <w:p w14:paraId="2F0228A1"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c>
          <w:tcPr>
            <w:tcW w:w="2412" w:type="dxa"/>
            <w:gridSpan w:val="2"/>
            <w:tcBorders>
              <w:top w:val="single" w:sz="4" w:space="0" w:color="auto"/>
              <w:left w:val="single" w:sz="4" w:space="0" w:color="auto"/>
              <w:bottom w:val="single" w:sz="4" w:space="0" w:color="auto"/>
              <w:right w:val="single" w:sz="4" w:space="0" w:color="auto"/>
            </w:tcBorders>
          </w:tcPr>
          <w:p w14:paraId="00DD64BC" w14:textId="77777777" w:rsidR="001F0397" w:rsidRPr="005B2A58" w:rsidRDefault="001F0397" w:rsidP="001F0397">
            <w:pPr>
              <w:pStyle w:val="ConsPlusCell"/>
              <w:jc w:val="center"/>
              <w:rPr>
                <w:rFonts w:ascii="Times New Roman" w:hAnsi="Times New Roman" w:cs="Times New Roman"/>
                <w:sz w:val="24"/>
                <w:szCs w:val="24"/>
              </w:rPr>
            </w:pPr>
            <w:r w:rsidRPr="005B2A58">
              <w:rPr>
                <w:rFonts w:ascii="Times New Roman" w:hAnsi="Times New Roman" w:cs="Times New Roman"/>
                <w:sz w:val="24"/>
                <w:szCs w:val="24"/>
              </w:rPr>
              <w:t>-</w:t>
            </w:r>
          </w:p>
        </w:tc>
      </w:tr>
      <w:tr w:rsidR="001F0397" w:rsidRPr="00A01D13" w14:paraId="084EE5BF" w14:textId="77777777" w:rsidTr="001F0397">
        <w:trPr>
          <w:trHeight w:val="453"/>
          <w:tblCellSpacing w:w="5" w:type="nil"/>
          <w:jc w:val="center"/>
        </w:trPr>
        <w:tc>
          <w:tcPr>
            <w:tcW w:w="5300" w:type="dxa"/>
            <w:gridSpan w:val="2"/>
            <w:vMerge w:val="restart"/>
            <w:tcBorders>
              <w:left w:val="single" w:sz="4" w:space="0" w:color="auto"/>
              <w:right w:val="single" w:sz="4" w:space="0" w:color="auto"/>
            </w:tcBorders>
          </w:tcPr>
          <w:p w14:paraId="46FE8204" w14:textId="77777777" w:rsidR="001F0397" w:rsidRPr="00747224" w:rsidRDefault="001F0397" w:rsidP="001F0397">
            <w:pPr>
              <w:pStyle w:val="ConsPlusCell"/>
              <w:rPr>
                <w:rFonts w:ascii="Times New Roman" w:hAnsi="Times New Roman" w:cs="Times New Roman"/>
                <w:bCs/>
                <w:color w:val="000000" w:themeColor="text1"/>
                <w:sz w:val="24"/>
                <w:szCs w:val="24"/>
              </w:rPr>
            </w:pPr>
            <w:r>
              <w:rPr>
                <w:rFonts w:ascii="Times New Roman" w:hAnsi="Times New Roman" w:cs="Times New Roman"/>
                <w:b/>
                <w:sz w:val="24"/>
                <w:szCs w:val="24"/>
              </w:rPr>
              <w:t xml:space="preserve">Основное мероприятие 1.3 </w:t>
            </w:r>
            <w:r w:rsidRPr="00747224">
              <w:rPr>
                <w:rFonts w:ascii="Times New Roman" w:hAnsi="Times New Roman" w:cs="Times New Roman"/>
                <w:bCs/>
                <w:color w:val="000000" w:themeColor="text1"/>
                <w:sz w:val="24"/>
                <w:szCs w:val="24"/>
              </w:rPr>
              <w:t>Мероприятия по созданию условий развития физической культуры и спорта.</w:t>
            </w:r>
          </w:p>
          <w:p w14:paraId="2CCEB29D"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10A6FEBD"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14:paraId="718759FF" w14:textId="77777777" w:rsidR="001F0397" w:rsidRPr="005B2A58" w:rsidRDefault="001F0397" w:rsidP="001F0397">
            <w:pPr>
              <w:pStyle w:val="ConsPlusCell"/>
              <w:jc w:val="cente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70947475" w14:textId="77777777" w:rsidR="001F0397" w:rsidRPr="005B2A58" w:rsidRDefault="001F0397" w:rsidP="001F0397">
            <w:pPr>
              <w:pStyle w:val="ConsPlusCell"/>
              <w:jc w:val="center"/>
              <w:rPr>
                <w:rFonts w:ascii="Times New Roman"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14:paraId="0A44B135" w14:textId="77777777" w:rsidR="001F0397" w:rsidRPr="005B2A58" w:rsidRDefault="001F0397" w:rsidP="001F0397">
            <w:pPr>
              <w:pStyle w:val="ConsPlusCell"/>
              <w:jc w:val="center"/>
              <w:rPr>
                <w:rFonts w:ascii="Times New Roman" w:hAnsi="Times New Roman" w:cs="Times New Roman"/>
                <w:sz w:val="24"/>
                <w:szCs w:val="24"/>
              </w:rPr>
            </w:pPr>
          </w:p>
        </w:tc>
      </w:tr>
      <w:tr w:rsidR="001F0397" w:rsidRPr="00A01D13" w14:paraId="4D1F7ACB" w14:textId="77777777" w:rsidTr="001F0397">
        <w:trPr>
          <w:trHeight w:val="453"/>
          <w:tblCellSpacing w:w="5" w:type="nil"/>
          <w:jc w:val="center"/>
        </w:trPr>
        <w:tc>
          <w:tcPr>
            <w:tcW w:w="5300" w:type="dxa"/>
            <w:gridSpan w:val="2"/>
            <w:vMerge/>
            <w:tcBorders>
              <w:left w:val="single" w:sz="4" w:space="0" w:color="auto"/>
              <w:right w:val="single" w:sz="4" w:space="0" w:color="auto"/>
            </w:tcBorders>
          </w:tcPr>
          <w:p w14:paraId="55D0794C"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39CA3931"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14:paraId="1E00EBD0" w14:textId="77777777" w:rsidR="001F0397" w:rsidRPr="005B2A58" w:rsidRDefault="001F0397" w:rsidP="001F0397">
            <w:pPr>
              <w:pStyle w:val="ConsPlusCell"/>
              <w:jc w:val="cente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24634A54" w14:textId="77777777" w:rsidR="001F0397" w:rsidRPr="005B2A58" w:rsidRDefault="001F0397" w:rsidP="001F0397">
            <w:pPr>
              <w:pStyle w:val="ConsPlusCell"/>
              <w:jc w:val="center"/>
              <w:rPr>
                <w:rFonts w:ascii="Times New Roman"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14:paraId="10274219" w14:textId="77777777" w:rsidR="001F0397" w:rsidRPr="005B2A58" w:rsidRDefault="001F0397" w:rsidP="001F0397">
            <w:pPr>
              <w:pStyle w:val="ConsPlusCell"/>
              <w:jc w:val="center"/>
              <w:rPr>
                <w:rFonts w:ascii="Times New Roman" w:hAnsi="Times New Roman" w:cs="Times New Roman"/>
                <w:sz w:val="24"/>
                <w:szCs w:val="24"/>
              </w:rPr>
            </w:pPr>
          </w:p>
        </w:tc>
      </w:tr>
      <w:tr w:rsidR="001F0397" w:rsidRPr="00A01D13" w14:paraId="6FCA6F8E" w14:textId="77777777" w:rsidTr="001F0397">
        <w:trPr>
          <w:trHeight w:val="453"/>
          <w:tblCellSpacing w:w="5" w:type="nil"/>
          <w:jc w:val="center"/>
        </w:trPr>
        <w:tc>
          <w:tcPr>
            <w:tcW w:w="5300" w:type="dxa"/>
            <w:gridSpan w:val="2"/>
            <w:vMerge/>
            <w:tcBorders>
              <w:left w:val="single" w:sz="4" w:space="0" w:color="auto"/>
              <w:right w:val="single" w:sz="4" w:space="0" w:color="auto"/>
            </w:tcBorders>
          </w:tcPr>
          <w:p w14:paraId="4BB6A30C"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3899F361"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14:paraId="051A98EC" w14:textId="77777777" w:rsidR="001F0397" w:rsidRPr="005B2A58" w:rsidRDefault="001F0397" w:rsidP="001F0397">
            <w:pPr>
              <w:pStyle w:val="ConsPlusCell"/>
              <w:jc w:val="cente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6869508D" w14:textId="77777777" w:rsidR="001F0397" w:rsidRPr="005B2A58" w:rsidRDefault="001F0397" w:rsidP="001F0397">
            <w:pPr>
              <w:pStyle w:val="ConsPlusCell"/>
              <w:jc w:val="center"/>
              <w:rPr>
                <w:rFonts w:ascii="Times New Roman"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14:paraId="2B44219E" w14:textId="77777777" w:rsidR="001F0397" w:rsidRPr="005B2A58" w:rsidRDefault="001F0397" w:rsidP="001F0397">
            <w:pPr>
              <w:pStyle w:val="ConsPlusCell"/>
              <w:jc w:val="center"/>
              <w:rPr>
                <w:rFonts w:ascii="Times New Roman" w:hAnsi="Times New Roman" w:cs="Times New Roman"/>
                <w:sz w:val="24"/>
                <w:szCs w:val="24"/>
              </w:rPr>
            </w:pPr>
          </w:p>
        </w:tc>
      </w:tr>
      <w:tr w:rsidR="001F0397" w:rsidRPr="00A01D13" w14:paraId="4C9F064F" w14:textId="77777777" w:rsidTr="001F0397">
        <w:trPr>
          <w:trHeight w:val="453"/>
          <w:tblCellSpacing w:w="5" w:type="nil"/>
          <w:jc w:val="center"/>
        </w:trPr>
        <w:tc>
          <w:tcPr>
            <w:tcW w:w="5300" w:type="dxa"/>
            <w:gridSpan w:val="2"/>
            <w:vMerge/>
            <w:tcBorders>
              <w:left w:val="single" w:sz="4" w:space="0" w:color="auto"/>
              <w:right w:val="single" w:sz="4" w:space="0" w:color="auto"/>
            </w:tcBorders>
          </w:tcPr>
          <w:p w14:paraId="44268D87"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16104019"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14:paraId="0877C093" w14:textId="77777777" w:rsidR="001F0397" w:rsidRPr="005B2A58" w:rsidRDefault="001F0397" w:rsidP="001F0397">
            <w:pPr>
              <w:pStyle w:val="ConsPlusCell"/>
              <w:jc w:val="cente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7523716F" w14:textId="77777777" w:rsidR="001F0397" w:rsidRPr="005B2A58" w:rsidRDefault="001F0397" w:rsidP="001F0397">
            <w:pPr>
              <w:pStyle w:val="ConsPlusCell"/>
              <w:jc w:val="center"/>
              <w:rPr>
                <w:rFonts w:ascii="Times New Roman"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14:paraId="6BC3ABB4" w14:textId="77777777" w:rsidR="001F0397" w:rsidRPr="005B2A58" w:rsidRDefault="001F0397" w:rsidP="001F0397">
            <w:pPr>
              <w:pStyle w:val="ConsPlusCell"/>
              <w:jc w:val="center"/>
              <w:rPr>
                <w:rFonts w:ascii="Times New Roman" w:hAnsi="Times New Roman" w:cs="Times New Roman"/>
                <w:sz w:val="24"/>
                <w:szCs w:val="24"/>
              </w:rPr>
            </w:pPr>
          </w:p>
        </w:tc>
      </w:tr>
      <w:tr w:rsidR="001F0397" w:rsidRPr="00A01D13" w14:paraId="4AEF0C4F" w14:textId="77777777" w:rsidTr="001F0397">
        <w:trPr>
          <w:trHeight w:val="453"/>
          <w:tblCellSpacing w:w="5" w:type="nil"/>
          <w:jc w:val="center"/>
        </w:trPr>
        <w:tc>
          <w:tcPr>
            <w:tcW w:w="5300" w:type="dxa"/>
            <w:gridSpan w:val="2"/>
            <w:vMerge/>
            <w:tcBorders>
              <w:left w:val="single" w:sz="4" w:space="0" w:color="auto"/>
              <w:bottom w:val="single" w:sz="4" w:space="0" w:color="auto"/>
              <w:right w:val="single" w:sz="4" w:space="0" w:color="auto"/>
            </w:tcBorders>
          </w:tcPr>
          <w:p w14:paraId="0BC1F086" w14:textId="77777777" w:rsidR="001F0397" w:rsidRPr="00747224" w:rsidRDefault="001F0397" w:rsidP="001F0397">
            <w:pPr>
              <w:pStyle w:val="ConsPlusCell"/>
              <w:jc w:val="both"/>
              <w:rPr>
                <w:rFonts w:ascii="Times New Roman"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tcPr>
          <w:p w14:paraId="2A3506C5" w14:textId="77777777" w:rsidR="001F0397" w:rsidRPr="005B2A58" w:rsidRDefault="001F0397" w:rsidP="001F0397">
            <w:pPr>
              <w:pStyle w:val="ConsPlusCell"/>
              <w:rPr>
                <w:rFonts w:ascii="Times New Roman" w:hAnsi="Times New Roman" w:cs="Times New Roman"/>
                <w:sz w:val="24"/>
                <w:szCs w:val="24"/>
              </w:rPr>
            </w:pPr>
            <w:r w:rsidRPr="005B2A58">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F516EFC" w14:textId="77777777" w:rsidR="001F0397" w:rsidRPr="005B2A58" w:rsidRDefault="001F0397" w:rsidP="001F0397">
            <w:pPr>
              <w:pStyle w:val="ConsPlusCell"/>
              <w:jc w:val="cente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021B94F7" w14:textId="77777777" w:rsidR="001F0397" w:rsidRPr="005B2A58" w:rsidRDefault="001F0397" w:rsidP="001F0397">
            <w:pPr>
              <w:pStyle w:val="ConsPlusCell"/>
              <w:jc w:val="center"/>
              <w:rPr>
                <w:rFonts w:ascii="Times New Roman" w:hAnsi="Times New Roman" w:cs="Times New Roman"/>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14:paraId="772E6BEB" w14:textId="77777777" w:rsidR="001F0397" w:rsidRPr="005B2A58" w:rsidRDefault="001F0397" w:rsidP="001F0397">
            <w:pPr>
              <w:pStyle w:val="ConsPlusCell"/>
              <w:jc w:val="center"/>
              <w:rPr>
                <w:rFonts w:ascii="Times New Roman" w:hAnsi="Times New Roman" w:cs="Times New Roman"/>
                <w:sz w:val="24"/>
                <w:szCs w:val="24"/>
              </w:rPr>
            </w:pPr>
          </w:p>
        </w:tc>
      </w:tr>
      <w:bookmarkEnd w:id="48"/>
      <w:tr w:rsidR="001F0397" w:rsidRPr="00B01C86" w14:paraId="3850D13B" w14:textId="77777777" w:rsidTr="00075B86">
        <w:tblPrEx>
          <w:jc w:val="left"/>
          <w:tblCellSpacing w:w="0" w:type="nil"/>
          <w:tblCellMar>
            <w:left w:w="108" w:type="dxa"/>
            <w:right w:w="108" w:type="dxa"/>
          </w:tblCellMar>
          <w:tblLook w:val="04A0" w:firstRow="1" w:lastRow="0" w:firstColumn="1" w:lastColumn="0" w:noHBand="0" w:noVBand="1"/>
        </w:tblPrEx>
        <w:trPr>
          <w:gridBefore w:val="1"/>
          <w:gridAfter w:val="1"/>
          <w:wBefore w:w="459" w:type="dxa"/>
          <w:wAfter w:w="757" w:type="dxa"/>
        </w:trPr>
        <w:tc>
          <w:tcPr>
            <w:tcW w:w="14500" w:type="dxa"/>
            <w:gridSpan w:val="5"/>
          </w:tcPr>
          <w:p w14:paraId="4FB81FDE" w14:textId="77777777" w:rsidR="001F0397" w:rsidRPr="00B01C86" w:rsidRDefault="001F0397" w:rsidP="00075B86">
            <w:pPr>
              <w:widowControl w:val="0"/>
              <w:autoSpaceDE w:val="0"/>
              <w:autoSpaceDN w:val="0"/>
              <w:adjustRightInd w:val="0"/>
              <w:ind w:right="30"/>
              <w:contextualSpacing/>
              <w:jc w:val="right"/>
              <w:rPr>
                <w:sz w:val="28"/>
                <w:szCs w:val="28"/>
              </w:rPr>
            </w:pPr>
          </w:p>
          <w:p w14:paraId="65AB7A70" w14:textId="77777777" w:rsidR="001F0397" w:rsidRPr="00B01C86" w:rsidRDefault="001F0397" w:rsidP="00075B86">
            <w:pPr>
              <w:widowControl w:val="0"/>
              <w:autoSpaceDE w:val="0"/>
              <w:autoSpaceDN w:val="0"/>
              <w:adjustRightInd w:val="0"/>
              <w:ind w:right="30"/>
              <w:contextualSpacing/>
              <w:jc w:val="right"/>
              <w:rPr>
                <w:sz w:val="28"/>
                <w:szCs w:val="28"/>
              </w:rPr>
            </w:pPr>
          </w:p>
          <w:p w14:paraId="7E84FF03" w14:textId="77777777" w:rsidR="001F0397" w:rsidRPr="00B01C86" w:rsidRDefault="001F0397" w:rsidP="00075B86">
            <w:pPr>
              <w:widowControl w:val="0"/>
              <w:autoSpaceDE w:val="0"/>
              <w:autoSpaceDN w:val="0"/>
              <w:adjustRightInd w:val="0"/>
              <w:ind w:right="30"/>
              <w:contextualSpacing/>
              <w:jc w:val="right"/>
              <w:rPr>
                <w:sz w:val="28"/>
                <w:szCs w:val="28"/>
              </w:rPr>
            </w:pPr>
          </w:p>
          <w:p w14:paraId="083A5DCB" w14:textId="77777777" w:rsidR="001F0397" w:rsidRPr="00B01C86" w:rsidRDefault="001F0397" w:rsidP="00075B86">
            <w:pPr>
              <w:widowControl w:val="0"/>
              <w:autoSpaceDE w:val="0"/>
              <w:autoSpaceDN w:val="0"/>
              <w:adjustRightInd w:val="0"/>
              <w:ind w:right="30"/>
              <w:contextualSpacing/>
              <w:jc w:val="right"/>
            </w:pPr>
            <w:r w:rsidRPr="00B01C86">
              <w:lastRenderedPageBreak/>
              <w:t>Приложение № 3</w:t>
            </w:r>
          </w:p>
          <w:p w14:paraId="422CFC87" w14:textId="77777777" w:rsidR="001F0397" w:rsidRPr="00B01C86" w:rsidRDefault="001F0397" w:rsidP="00075B86">
            <w:pPr>
              <w:widowControl w:val="0"/>
              <w:autoSpaceDE w:val="0"/>
              <w:autoSpaceDN w:val="0"/>
              <w:adjustRightInd w:val="0"/>
              <w:ind w:right="30"/>
              <w:contextualSpacing/>
              <w:jc w:val="right"/>
              <w:rPr>
                <w:rFonts w:eastAsia="Calibri"/>
                <w:kern w:val="2"/>
              </w:rPr>
            </w:pPr>
            <w:r w:rsidRPr="00B01C86">
              <w:rPr>
                <w:rFonts w:eastAsia="Calibri"/>
                <w:kern w:val="2"/>
              </w:rPr>
              <w:t xml:space="preserve">к отчету о реализации </w:t>
            </w:r>
          </w:p>
          <w:p w14:paraId="52E0A155" w14:textId="77777777" w:rsidR="001F0397" w:rsidRPr="00B01C86" w:rsidRDefault="001F0397" w:rsidP="00075B86">
            <w:pPr>
              <w:widowControl w:val="0"/>
              <w:autoSpaceDE w:val="0"/>
              <w:autoSpaceDN w:val="0"/>
              <w:adjustRightInd w:val="0"/>
              <w:ind w:right="30"/>
              <w:contextualSpacing/>
              <w:jc w:val="right"/>
              <w:rPr>
                <w:rFonts w:eastAsia="Calibri"/>
                <w:kern w:val="2"/>
              </w:rPr>
            </w:pPr>
            <w:r w:rsidRPr="00B01C86">
              <w:rPr>
                <w:rFonts w:eastAsia="Calibri"/>
                <w:kern w:val="2"/>
              </w:rPr>
              <w:t xml:space="preserve">муниципальной программы </w:t>
            </w:r>
          </w:p>
          <w:p w14:paraId="0E9A0F00" w14:textId="77777777" w:rsidR="001F0397" w:rsidRPr="00B01C86" w:rsidRDefault="001F0397" w:rsidP="00075B86">
            <w:pPr>
              <w:widowControl w:val="0"/>
              <w:autoSpaceDE w:val="0"/>
              <w:autoSpaceDN w:val="0"/>
              <w:adjustRightInd w:val="0"/>
              <w:ind w:right="30"/>
              <w:contextualSpacing/>
              <w:jc w:val="right"/>
              <w:rPr>
                <w:rFonts w:eastAsia="Calibri"/>
                <w:kern w:val="2"/>
              </w:rPr>
            </w:pPr>
            <w:r w:rsidRPr="00B01C86">
              <w:rPr>
                <w:rFonts w:eastAsia="Calibri"/>
                <w:kern w:val="2"/>
              </w:rPr>
              <w:t>Истоминского сельского поселения</w:t>
            </w:r>
          </w:p>
          <w:p w14:paraId="473E33AA" w14:textId="77777777" w:rsidR="001F0397" w:rsidRPr="00B01C86" w:rsidRDefault="001F0397" w:rsidP="00075B86">
            <w:pPr>
              <w:widowControl w:val="0"/>
              <w:autoSpaceDE w:val="0"/>
              <w:autoSpaceDN w:val="0"/>
              <w:adjustRightInd w:val="0"/>
              <w:ind w:right="30"/>
              <w:contextualSpacing/>
              <w:jc w:val="right"/>
            </w:pPr>
            <w:r w:rsidRPr="00B01C86">
              <w:t>«Развитие физической культуры и спорта»</w:t>
            </w:r>
            <w:r w:rsidRPr="00B01C86">
              <w:rPr>
                <w:rFonts w:eastAsia="Calibri"/>
                <w:kern w:val="2"/>
              </w:rPr>
              <w:t xml:space="preserve"> за </w:t>
            </w:r>
            <w:r>
              <w:rPr>
                <w:rFonts w:eastAsia="Calibri"/>
                <w:kern w:val="2"/>
              </w:rPr>
              <w:t>2020</w:t>
            </w:r>
            <w:r w:rsidRPr="00B01C86">
              <w:rPr>
                <w:rFonts w:eastAsia="Calibri"/>
                <w:kern w:val="2"/>
              </w:rPr>
              <w:t xml:space="preserve"> год </w:t>
            </w:r>
          </w:p>
        </w:tc>
      </w:tr>
    </w:tbl>
    <w:p w14:paraId="0F77A16C" w14:textId="77777777" w:rsidR="001F0397" w:rsidRPr="00B01C86" w:rsidRDefault="001F0397" w:rsidP="001F0397">
      <w:pPr>
        <w:widowControl w:val="0"/>
        <w:rPr>
          <w:sz w:val="28"/>
          <w:szCs w:val="28"/>
        </w:rPr>
      </w:pPr>
    </w:p>
    <w:p w14:paraId="7B786FAB" w14:textId="77777777" w:rsidR="001F0397" w:rsidRPr="00B01C86" w:rsidRDefault="001F0397" w:rsidP="001F0397">
      <w:pPr>
        <w:jc w:val="center"/>
        <w:rPr>
          <w:b/>
          <w:sz w:val="28"/>
          <w:szCs w:val="28"/>
        </w:rPr>
      </w:pPr>
      <w:r w:rsidRPr="00B01C86">
        <w:rPr>
          <w:b/>
          <w:sz w:val="28"/>
          <w:szCs w:val="28"/>
        </w:rPr>
        <w:t>Сведения о достижении значений показателей (индикаторов) муниципальной программы Истоминского сельского поселения</w:t>
      </w:r>
      <w:r w:rsidRPr="00B01C86">
        <w:rPr>
          <w:sz w:val="28"/>
          <w:szCs w:val="28"/>
        </w:rPr>
        <w:t xml:space="preserve"> </w:t>
      </w:r>
      <w:r w:rsidRPr="00B01C86">
        <w:rPr>
          <w:b/>
          <w:sz w:val="28"/>
          <w:szCs w:val="28"/>
        </w:rPr>
        <w:t>«</w:t>
      </w:r>
      <w:r w:rsidRPr="00B01C86">
        <w:rPr>
          <w:b/>
          <w:sz w:val="28"/>
        </w:rPr>
        <w:t>Развитие физической культуры и спорта</w:t>
      </w:r>
      <w:r w:rsidRPr="00B01C86">
        <w:rPr>
          <w:b/>
          <w:sz w:val="28"/>
          <w:szCs w:val="28"/>
        </w:rPr>
        <w:t xml:space="preserve">» за </w:t>
      </w:r>
      <w:r>
        <w:rPr>
          <w:b/>
          <w:sz w:val="28"/>
          <w:szCs w:val="28"/>
        </w:rPr>
        <w:t>отчетный период</w:t>
      </w:r>
    </w:p>
    <w:p w14:paraId="5660DF3E" w14:textId="77777777" w:rsidR="001F0397" w:rsidRPr="00AA10D0" w:rsidRDefault="001F0397" w:rsidP="001F0397">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30"/>
        <w:gridCol w:w="51"/>
        <w:gridCol w:w="3607"/>
        <w:gridCol w:w="81"/>
        <w:gridCol w:w="1503"/>
        <w:gridCol w:w="2199"/>
        <w:gridCol w:w="18"/>
        <w:gridCol w:w="1296"/>
        <w:gridCol w:w="1905"/>
        <w:gridCol w:w="39"/>
        <w:gridCol w:w="3574"/>
      </w:tblGrid>
      <w:tr w:rsidR="001F0397" w:rsidRPr="00AA10D0" w14:paraId="3972C92E" w14:textId="77777777" w:rsidTr="001F0397">
        <w:trPr>
          <w:tblCellSpacing w:w="5" w:type="nil"/>
          <w:jc w:val="center"/>
        </w:trPr>
        <w:tc>
          <w:tcPr>
            <w:tcW w:w="260" w:type="pct"/>
            <w:gridSpan w:val="2"/>
            <w:vMerge w:val="restart"/>
            <w:tcBorders>
              <w:top w:val="single" w:sz="4" w:space="0" w:color="auto"/>
              <w:left w:val="single" w:sz="4" w:space="0" w:color="auto"/>
              <w:bottom w:val="single" w:sz="4" w:space="0" w:color="auto"/>
              <w:right w:val="single" w:sz="4" w:space="0" w:color="auto"/>
            </w:tcBorders>
          </w:tcPr>
          <w:p w14:paraId="5D612B8F"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gridSpan w:val="2"/>
            <w:vMerge w:val="restart"/>
            <w:tcBorders>
              <w:top w:val="single" w:sz="4" w:space="0" w:color="auto"/>
              <w:left w:val="single" w:sz="4" w:space="0" w:color="auto"/>
              <w:bottom w:val="single" w:sz="4" w:space="0" w:color="auto"/>
              <w:right w:val="single" w:sz="4" w:space="0" w:color="auto"/>
            </w:tcBorders>
          </w:tcPr>
          <w:p w14:paraId="73D0E536"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2FF647C6"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162C33D9"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5"/>
            <w:tcBorders>
              <w:top w:val="single" w:sz="4" w:space="0" w:color="auto"/>
              <w:left w:val="single" w:sz="4" w:space="0" w:color="auto"/>
              <w:bottom w:val="single" w:sz="4" w:space="0" w:color="auto"/>
              <w:right w:val="single" w:sz="4" w:space="0" w:color="auto"/>
            </w:tcBorders>
          </w:tcPr>
          <w:p w14:paraId="38CDD929"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4C10BEC1"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1F0397" w:rsidRPr="00AA10D0" w14:paraId="32073645" w14:textId="77777777" w:rsidTr="001F0397">
        <w:trPr>
          <w:tblCellSpacing w:w="5" w:type="nil"/>
          <w:jc w:val="center"/>
        </w:trPr>
        <w:tc>
          <w:tcPr>
            <w:tcW w:w="260" w:type="pct"/>
            <w:gridSpan w:val="2"/>
            <w:vMerge/>
            <w:tcBorders>
              <w:left w:val="single" w:sz="4" w:space="0" w:color="auto"/>
              <w:bottom w:val="single" w:sz="4" w:space="0" w:color="auto"/>
              <w:right w:val="single" w:sz="4" w:space="0" w:color="auto"/>
            </w:tcBorders>
          </w:tcPr>
          <w:p w14:paraId="039CC61A"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1229" w:type="pct"/>
            <w:gridSpan w:val="2"/>
            <w:vMerge/>
            <w:tcBorders>
              <w:left w:val="single" w:sz="4" w:space="0" w:color="auto"/>
              <w:bottom w:val="single" w:sz="4" w:space="0" w:color="auto"/>
              <w:right w:val="single" w:sz="4" w:space="0" w:color="auto"/>
            </w:tcBorders>
          </w:tcPr>
          <w:p w14:paraId="30688580"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34D63FDD"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739" w:type="pct"/>
            <w:gridSpan w:val="2"/>
            <w:vMerge w:val="restart"/>
            <w:tcBorders>
              <w:left w:val="single" w:sz="4" w:space="0" w:color="auto"/>
              <w:bottom w:val="single" w:sz="4" w:space="0" w:color="auto"/>
              <w:right w:val="single" w:sz="4" w:space="0" w:color="auto"/>
            </w:tcBorders>
          </w:tcPr>
          <w:p w14:paraId="1A5CDC40"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201</w:t>
            </w:r>
            <w:r>
              <w:rPr>
                <w:rFonts w:ascii="Times New Roman" w:hAnsi="Times New Roman" w:cs="Times New Roman"/>
                <w:sz w:val="24"/>
                <w:szCs w:val="24"/>
              </w:rPr>
              <w:t xml:space="preserve">9 </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3"/>
            <w:tcBorders>
              <w:left w:val="single" w:sz="4" w:space="0" w:color="auto"/>
              <w:bottom w:val="single" w:sz="4" w:space="0" w:color="auto"/>
              <w:right w:val="single" w:sz="4" w:space="0" w:color="auto"/>
            </w:tcBorders>
          </w:tcPr>
          <w:p w14:paraId="777A4A5B"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отчетный год: </w:t>
            </w:r>
            <w:r>
              <w:rPr>
                <w:rFonts w:ascii="Times New Roman" w:hAnsi="Times New Roman" w:cs="Times New Roman"/>
                <w:sz w:val="24"/>
                <w:szCs w:val="24"/>
              </w:rPr>
              <w:t>2020</w:t>
            </w:r>
          </w:p>
        </w:tc>
        <w:tc>
          <w:tcPr>
            <w:tcW w:w="1191" w:type="pct"/>
            <w:vMerge/>
            <w:tcBorders>
              <w:left w:val="single" w:sz="4" w:space="0" w:color="auto"/>
              <w:bottom w:val="single" w:sz="4" w:space="0" w:color="auto"/>
              <w:right w:val="single" w:sz="4" w:space="0" w:color="auto"/>
            </w:tcBorders>
          </w:tcPr>
          <w:p w14:paraId="29836D5C" w14:textId="77777777" w:rsidR="001F0397" w:rsidRPr="00AA10D0" w:rsidRDefault="001F0397" w:rsidP="001F0397">
            <w:pPr>
              <w:pStyle w:val="ConsPlusCell"/>
              <w:shd w:val="clear" w:color="auto" w:fill="FFFFFF"/>
              <w:rPr>
                <w:rFonts w:ascii="Times New Roman" w:hAnsi="Times New Roman" w:cs="Times New Roman"/>
                <w:sz w:val="24"/>
                <w:szCs w:val="24"/>
              </w:rPr>
            </w:pPr>
          </w:p>
        </w:tc>
      </w:tr>
      <w:tr w:rsidR="001F0397" w:rsidRPr="00AA10D0" w14:paraId="72B362BB" w14:textId="77777777" w:rsidTr="001F0397">
        <w:trPr>
          <w:tblCellSpacing w:w="5" w:type="nil"/>
          <w:jc w:val="center"/>
        </w:trPr>
        <w:tc>
          <w:tcPr>
            <w:tcW w:w="260" w:type="pct"/>
            <w:gridSpan w:val="2"/>
            <w:vMerge/>
            <w:tcBorders>
              <w:left w:val="single" w:sz="4" w:space="0" w:color="auto"/>
              <w:bottom w:val="single" w:sz="4" w:space="0" w:color="auto"/>
              <w:right w:val="single" w:sz="4" w:space="0" w:color="auto"/>
            </w:tcBorders>
          </w:tcPr>
          <w:p w14:paraId="59B9B25B"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1229" w:type="pct"/>
            <w:gridSpan w:val="2"/>
            <w:vMerge/>
            <w:tcBorders>
              <w:left w:val="single" w:sz="4" w:space="0" w:color="auto"/>
              <w:bottom w:val="single" w:sz="4" w:space="0" w:color="auto"/>
              <w:right w:val="single" w:sz="4" w:space="0" w:color="auto"/>
            </w:tcBorders>
          </w:tcPr>
          <w:p w14:paraId="43FC3D3A"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3EC5B0B0"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739" w:type="pct"/>
            <w:gridSpan w:val="2"/>
            <w:vMerge/>
            <w:tcBorders>
              <w:left w:val="single" w:sz="4" w:space="0" w:color="auto"/>
              <w:bottom w:val="single" w:sz="4" w:space="0" w:color="auto"/>
              <w:right w:val="single" w:sz="4" w:space="0" w:color="auto"/>
            </w:tcBorders>
          </w:tcPr>
          <w:p w14:paraId="411828E1"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tc>
        <w:tc>
          <w:tcPr>
            <w:tcW w:w="432" w:type="pct"/>
            <w:tcBorders>
              <w:left w:val="single" w:sz="4" w:space="0" w:color="auto"/>
              <w:bottom w:val="single" w:sz="4" w:space="0" w:color="auto"/>
              <w:right w:val="single" w:sz="4" w:space="0" w:color="auto"/>
            </w:tcBorders>
          </w:tcPr>
          <w:p w14:paraId="56E50A84"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648" w:type="pct"/>
            <w:gridSpan w:val="2"/>
            <w:tcBorders>
              <w:left w:val="single" w:sz="4" w:space="0" w:color="auto"/>
              <w:bottom w:val="single" w:sz="4" w:space="0" w:color="auto"/>
              <w:right w:val="single" w:sz="4" w:space="0" w:color="auto"/>
            </w:tcBorders>
          </w:tcPr>
          <w:p w14:paraId="2BD14E6F"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17BAC20E" w14:textId="77777777" w:rsidR="001F0397" w:rsidRPr="00AA10D0" w:rsidRDefault="001F0397" w:rsidP="001F0397">
            <w:pPr>
              <w:pStyle w:val="ConsPlusCell"/>
              <w:shd w:val="clear" w:color="auto" w:fill="FFFFFF"/>
              <w:rPr>
                <w:rFonts w:ascii="Times New Roman" w:hAnsi="Times New Roman" w:cs="Times New Roman"/>
                <w:sz w:val="24"/>
                <w:szCs w:val="24"/>
              </w:rPr>
            </w:pPr>
          </w:p>
        </w:tc>
      </w:tr>
      <w:tr w:rsidR="001F0397" w:rsidRPr="00AA10D0" w14:paraId="0AFEA948" w14:textId="77777777" w:rsidTr="001F0397">
        <w:trPr>
          <w:tblCellSpacing w:w="5" w:type="nil"/>
          <w:jc w:val="center"/>
        </w:trPr>
        <w:tc>
          <w:tcPr>
            <w:tcW w:w="260" w:type="pct"/>
            <w:gridSpan w:val="2"/>
            <w:tcBorders>
              <w:left w:val="single" w:sz="4" w:space="0" w:color="auto"/>
              <w:bottom w:val="single" w:sz="4" w:space="0" w:color="auto"/>
              <w:right w:val="single" w:sz="4" w:space="0" w:color="auto"/>
            </w:tcBorders>
          </w:tcPr>
          <w:p w14:paraId="66DFA35B"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gridSpan w:val="2"/>
            <w:tcBorders>
              <w:left w:val="single" w:sz="4" w:space="0" w:color="auto"/>
              <w:bottom w:val="single" w:sz="4" w:space="0" w:color="auto"/>
              <w:right w:val="single" w:sz="4" w:space="0" w:color="auto"/>
            </w:tcBorders>
          </w:tcPr>
          <w:p w14:paraId="2C8ACAFA"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6399A864"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gridSpan w:val="2"/>
            <w:tcBorders>
              <w:left w:val="single" w:sz="4" w:space="0" w:color="auto"/>
              <w:bottom w:val="single" w:sz="4" w:space="0" w:color="auto"/>
              <w:right w:val="single" w:sz="4" w:space="0" w:color="auto"/>
            </w:tcBorders>
          </w:tcPr>
          <w:p w14:paraId="18DE00C9"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432" w:type="pct"/>
            <w:tcBorders>
              <w:top w:val="single" w:sz="4" w:space="0" w:color="auto"/>
              <w:left w:val="single" w:sz="4" w:space="0" w:color="auto"/>
              <w:bottom w:val="single" w:sz="4" w:space="0" w:color="auto"/>
              <w:right w:val="single" w:sz="4" w:space="0" w:color="auto"/>
            </w:tcBorders>
          </w:tcPr>
          <w:p w14:paraId="17D0ED8C"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648" w:type="pct"/>
            <w:gridSpan w:val="2"/>
            <w:tcBorders>
              <w:left w:val="single" w:sz="4" w:space="0" w:color="auto"/>
              <w:bottom w:val="single" w:sz="4" w:space="0" w:color="auto"/>
              <w:right w:val="single" w:sz="4" w:space="0" w:color="auto"/>
            </w:tcBorders>
          </w:tcPr>
          <w:p w14:paraId="4535D51F"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3D3DE81E"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1F0397" w:rsidRPr="00F4476F" w14:paraId="4A7CBE68" w14:textId="77777777" w:rsidTr="001F0397">
        <w:trPr>
          <w:tblCellSpacing w:w="5" w:type="nil"/>
          <w:jc w:val="center"/>
        </w:trPr>
        <w:tc>
          <w:tcPr>
            <w:tcW w:w="5000" w:type="pct"/>
            <w:gridSpan w:val="11"/>
            <w:tcBorders>
              <w:left w:val="single" w:sz="4" w:space="0" w:color="auto"/>
              <w:bottom w:val="single" w:sz="4" w:space="0" w:color="auto"/>
              <w:right w:val="single" w:sz="4" w:space="0" w:color="auto"/>
            </w:tcBorders>
          </w:tcPr>
          <w:p w14:paraId="66B0F596" w14:textId="77777777" w:rsidR="001F0397" w:rsidRDefault="001F0397" w:rsidP="001F0397">
            <w:pPr>
              <w:pStyle w:val="ConsPlusCell"/>
              <w:shd w:val="clear" w:color="auto" w:fill="FFFFFF"/>
              <w:jc w:val="center"/>
              <w:rPr>
                <w:rFonts w:ascii="Times New Roman" w:hAnsi="Times New Roman" w:cs="Times New Roman"/>
                <w:b/>
              </w:rPr>
            </w:pPr>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w:t>
            </w:r>
            <w:r w:rsidRPr="008F1676">
              <w:rPr>
                <w:rFonts w:ascii="Times New Roman" w:hAnsi="Times New Roman" w:cs="Times New Roman"/>
                <w:b/>
              </w:rPr>
              <w:t>поселения</w:t>
            </w:r>
            <w:r>
              <w:rPr>
                <w:rFonts w:ascii="Times New Roman" w:hAnsi="Times New Roman" w:cs="Times New Roman"/>
                <w:b/>
              </w:rPr>
              <w:t xml:space="preserve"> </w:t>
            </w:r>
          </w:p>
          <w:p w14:paraId="2DCA71CE" w14:textId="77777777" w:rsidR="001F0397" w:rsidRPr="007E6074" w:rsidRDefault="001F0397" w:rsidP="001F0397">
            <w:pPr>
              <w:pStyle w:val="ConsPlusCell"/>
              <w:shd w:val="clear" w:color="auto" w:fill="FFFFFF"/>
              <w:jc w:val="center"/>
              <w:rPr>
                <w:rFonts w:ascii="Times New Roman" w:hAnsi="Times New Roman" w:cs="Times New Roman"/>
                <w:b/>
                <w:sz w:val="24"/>
                <w:szCs w:val="24"/>
              </w:rPr>
            </w:pPr>
            <w:r w:rsidRPr="007E6074">
              <w:rPr>
                <w:rFonts w:ascii="Times New Roman" w:hAnsi="Times New Roman" w:cs="Times New Roman"/>
                <w:b/>
                <w:sz w:val="24"/>
                <w:szCs w:val="24"/>
              </w:rPr>
              <w:t xml:space="preserve"> «</w:t>
            </w:r>
            <w:r w:rsidRPr="00B01C86">
              <w:rPr>
                <w:rFonts w:ascii="Times New Roman" w:hAnsi="Times New Roman" w:cs="Times New Roman"/>
                <w:b/>
                <w:sz w:val="24"/>
                <w:szCs w:val="24"/>
              </w:rPr>
              <w:t>Развитие физической культуры и спорта</w:t>
            </w:r>
            <w:r w:rsidRPr="00B01C86">
              <w:rPr>
                <w:rFonts w:ascii="Times New Roman" w:hAnsi="Times New Roman" w:cs="Times New Roman"/>
                <w:b/>
                <w:szCs w:val="24"/>
              </w:rPr>
              <w:t>»</w:t>
            </w:r>
          </w:p>
        </w:tc>
      </w:tr>
      <w:tr w:rsidR="001F0397" w:rsidRPr="00F4476F" w14:paraId="51501808" w14:textId="77777777" w:rsidTr="001F0397">
        <w:trPr>
          <w:trHeight w:val="812"/>
          <w:tblCellSpacing w:w="5" w:type="nil"/>
          <w:jc w:val="center"/>
        </w:trPr>
        <w:tc>
          <w:tcPr>
            <w:tcW w:w="243" w:type="pct"/>
            <w:tcBorders>
              <w:left w:val="single" w:sz="4" w:space="0" w:color="auto"/>
              <w:bottom w:val="single" w:sz="4" w:space="0" w:color="auto"/>
              <w:right w:val="single" w:sz="4" w:space="0" w:color="auto"/>
            </w:tcBorders>
          </w:tcPr>
          <w:p w14:paraId="2EA17C11" w14:textId="77777777" w:rsidR="001F0397" w:rsidRPr="00F4476F" w:rsidRDefault="001F0397" w:rsidP="001F0397">
            <w:pPr>
              <w:pStyle w:val="ConsPlusCell"/>
              <w:shd w:val="clear" w:color="auto" w:fill="FFFFFF"/>
              <w:jc w:val="center"/>
              <w:rPr>
                <w:rFonts w:ascii="Times New Roman" w:hAnsi="Times New Roman" w:cs="Times New Roman"/>
                <w:b/>
                <w:sz w:val="24"/>
                <w:szCs w:val="24"/>
              </w:rPr>
            </w:pPr>
          </w:p>
        </w:tc>
        <w:tc>
          <w:tcPr>
            <w:tcW w:w="1219" w:type="pct"/>
            <w:gridSpan w:val="2"/>
            <w:tcBorders>
              <w:left w:val="single" w:sz="4" w:space="0" w:color="auto"/>
              <w:bottom w:val="single" w:sz="4" w:space="0" w:color="auto"/>
              <w:right w:val="single" w:sz="4" w:space="0" w:color="auto"/>
            </w:tcBorders>
          </w:tcPr>
          <w:p w14:paraId="04215B51" w14:textId="77777777" w:rsidR="001F0397" w:rsidRPr="001A523C" w:rsidRDefault="001F0397" w:rsidP="001F0397">
            <w:pPr>
              <w:pStyle w:val="ConsPlusCell"/>
              <w:shd w:val="clear" w:color="auto" w:fill="FFFFFF"/>
              <w:jc w:val="both"/>
              <w:rPr>
                <w:rFonts w:ascii="Times New Roman" w:hAnsi="Times New Roman" w:cs="Times New Roman"/>
              </w:rPr>
            </w:pPr>
            <w:r w:rsidRPr="001A523C">
              <w:rPr>
                <w:rFonts w:ascii="Times New Roman" w:hAnsi="Times New Roman" w:cs="Times New Roman"/>
              </w:rPr>
              <w:t>Показатель 1.</w:t>
            </w:r>
          </w:p>
          <w:p w14:paraId="0EB8DC50" w14:textId="77777777" w:rsidR="001F0397" w:rsidRPr="003025EB" w:rsidRDefault="001F0397" w:rsidP="001F0397">
            <w:pPr>
              <w:pStyle w:val="ConsPlusCell"/>
              <w:shd w:val="clear" w:color="auto" w:fill="FFFFFF"/>
              <w:jc w:val="both"/>
              <w:rPr>
                <w:rFonts w:ascii="Times New Roman" w:hAnsi="Times New Roman" w:cs="Times New Roman"/>
                <w:b/>
              </w:rPr>
            </w:pPr>
            <w:r w:rsidRPr="001A523C">
              <w:rPr>
                <w:rFonts w:ascii="Times New Roman" w:hAnsi="Times New Roman" w:cs="Times New Roman"/>
              </w:rPr>
              <w:t>Обеспечение современным спортивным оборудованием, инвентарём и формой организаций спортивной направленности.</w:t>
            </w:r>
          </w:p>
        </w:tc>
        <w:tc>
          <w:tcPr>
            <w:tcW w:w="528" w:type="pct"/>
            <w:gridSpan w:val="2"/>
            <w:tcBorders>
              <w:left w:val="single" w:sz="4" w:space="0" w:color="auto"/>
              <w:bottom w:val="single" w:sz="4" w:space="0" w:color="auto"/>
              <w:right w:val="single" w:sz="4" w:space="0" w:color="auto"/>
            </w:tcBorders>
          </w:tcPr>
          <w:p w14:paraId="64E8B124" w14:textId="77777777" w:rsidR="001F0397" w:rsidRPr="001A523C"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Pr="001A523C">
              <w:rPr>
                <w:rFonts w:ascii="Times New Roman" w:hAnsi="Times New Roman" w:cs="Times New Roman"/>
                <w:sz w:val="24"/>
                <w:szCs w:val="24"/>
              </w:rPr>
              <w:t>роцентов</w:t>
            </w:r>
          </w:p>
        </w:tc>
        <w:tc>
          <w:tcPr>
            <w:tcW w:w="733" w:type="pct"/>
            <w:tcBorders>
              <w:left w:val="single" w:sz="4" w:space="0" w:color="auto"/>
              <w:bottom w:val="single" w:sz="4" w:space="0" w:color="auto"/>
              <w:right w:val="single" w:sz="4" w:space="0" w:color="auto"/>
            </w:tcBorders>
            <w:shd w:val="clear" w:color="auto" w:fill="FFFFFF"/>
            <w:vAlign w:val="center"/>
          </w:tcPr>
          <w:p w14:paraId="4DE0A83D" w14:textId="77777777" w:rsidR="001F0397" w:rsidRPr="00B67078"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50,0</w:t>
            </w:r>
          </w:p>
        </w:tc>
        <w:tc>
          <w:tcPr>
            <w:tcW w:w="438" w:type="pct"/>
            <w:gridSpan w:val="2"/>
            <w:tcBorders>
              <w:left w:val="single" w:sz="4" w:space="0" w:color="auto"/>
              <w:bottom w:val="single" w:sz="4" w:space="0" w:color="auto"/>
              <w:right w:val="single" w:sz="4" w:space="0" w:color="auto"/>
            </w:tcBorders>
            <w:shd w:val="clear" w:color="auto" w:fill="FFFFFF"/>
            <w:vAlign w:val="center"/>
          </w:tcPr>
          <w:p w14:paraId="3EA31728" w14:textId="77777777" w:rsidR="001F0397" w:rsidRPr="00B67078"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50,0</w:t>
            </w:r>
          </w:p>
        </w:tc>
        <w:tc>
          <w:tcPr>
            <w:tcW w:w="635" w:type="pct"/>
            <w:tcBorders>
              <w:left w:val="single" w:sz="4" w:space="0" w:color="auto"/>
              <w:bottom w:val="single" w:sz="4" w:space="0" w:color="auto"/>
              <w:right w:val="single" w:sz="4" w:space="0" w:color="auto"/>
            </w:tcBorders>
            <w:shd w:val="clear" w:color="auto" w:fill="FFFFFF"/>
            <w:vAlign w:val="center"/>
          </w:tcPr>
          <w:p w14:paraId="11BC420F" w14:textId="77777777" w:rsidR="001F0397" w:rsidRPr="00B67078"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50,0</w:t>
            </w:r>
          </w:p>
        </w:tc>
        <w:tc>
          <w:tcPr>
            <w:tcW w:w="1204" w:type="pct"/>
            <w:gridSpan w:val="2"/>
            <w:tcBorders>
              <w:left w:val="single" w:sz="4" w:space="0" w:color="auto"/>
              <w:bottom w:val="single" w:sz="4" w:space="0" w:color="auto"/>
              <w:right w:val="single" w:sz="4" w:space="0" w:color="auto"/>
            </w:tcBorders>
            <w:shd w:val="clear" w:color="auto" w:fill="FFFFFF"/>
            <w:vAlign w:val="center"/>
          </w:tcPr>
          <w:p w14:paraId="7E3EFBD5" w14:textId="77777777" w:rsidR="001F0397" w:rsidRPr="00112748"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A10D0" w14:paraId="6A2D3C73" w14:textId="77777777" w:rsidTr="001F0397">
        <w:trPr>
          <w:tblCellSpacing w:w="5" w:type="nil"/>
          <w:jc w:val="center"/>
        </w:trPr>
        <w:tc>
          <w:tcPr>
            <w:tcW w:w="5000" w:type="pct"/>
            <w:gridSpan w:val="11"/>
            <w:tcBorders>
              <w:left w:val="single" w:sz="4" w:space="0" w:color="auto"/>
              <w:bottom w:val="single" w:sz="4" w:space="0" w:color="auto"/>
              <w:right w:val="single" w:sz="4" w:space="0" w:color="auto"/>
            </w:tcBorders>
          </w:tcPr>
          <w:p w14:paraId="08B6DC47" w14:textId="77777777" w:rsidR="001F0397" w:rsidRPr="00B01C86" w:rsidRDefault="001F0397" w:rsidP="001F0397">
            <w:pPr>
              <w:pStyle w:val="ConsPlusCell"/>
              <w:spacing w:line="276" w:lineRule="auto"/>
              <w:jc w:val="center"/>
              <w:rPr>
                <w:rFonts w:ascii="Times New Roman" w:hAnsi="Times New Roman" w:cs="Times New Roman"/>
                <w:sz w:val="24"/>
                <w:szCs w:val="28"/>
              </w:rPr>
            </w:pPr>
            <w:r w:rsidRPr="00F4476F">
              <w:rPr>
                <w:rFonts w:ascii="Times New Roman" w:hAnsi="Times New Roman" w:cs="Times New Roman"/>
                <w:b/>
                <w:sz w:val="24"/>
                <w:szCs w:val="24"/>
              </w:rPr>
              <w:t xml:space="preserve">Подпрограмма 1  </w:t>
            </w:r>
            <w:r w:rsidRPr="00B01C86">
              <w:rPr>
                <w:rFonts w:ascii="Times New Roman" w:hAnsi="Times New Roman" w:cs="Times New Roman"/>
                <w:b/>
                <w:sz w:val="24"/>
                <w:szCs w:val="24"/>
              </w:rPr>
              <w:t>«</w:t>
            </w:r>
            <w:r w:rsidRPr="00B01C86">
              <w:rPr>
                <w:rFonts w:ascii="Times New Roman" w:hAnsi="Times New Roman" w:cs="Times New Roman"/>
                <w:b/>
                <w:sz w:val="24"/>
                <w:szCs w:val="28"/>
              </w:rPr>
              <w:t>Развитие физической культуры и массового спорта</w:t>
            </w:r>
            <w:r w:rsidRPr="00B01C86">
              <w:rPr>
                <w:rFonts w:ascii="Times New Roman" w:hAnsi="Times New Roman" w:cs="Times New Roman"/>
                <w:b/>
                <w:spacing w:val="-8"/>
                <w:sz w:val="24"/>
                <w:szCs w:val="28"/>
                <w:lang w:eastAsia="en-US"/>
              </w:rPr>
              <w:t>»</w:t>
            </w:r>
          </w:p>
        </w:tc>
      </w:tr>
      <w:tr w:rsidR="001F0397" w:rsidRPr="00AA10D0" w14:paraId="242A78C1" w14:textId="77777777" w:rsidTr="001F0397">
        <w:trPr>
          <w:trHeight w:val="884"/>
          <w:tblCellSpacing w:w="5" w:type="nil"/>
          <w:jc w:val="center"/>
        </w:trPr>
        <w:tc>
          <w:tcPr>
            <w:tcW w:w="260" w:type="pct"/>
            <w:gridSpan w:val="2"/>
            <w:tcBorders>
              <w:left w:val="single" w:sz="4" w:space="0" w:color="auto"/>
              <w:bottom w:val="single" w:sz="4" w:space="0" w:color="auto"/>
              <w:right w:val="single" w:sz="4" w:space="0" w:color="auto"/>
            </w:tcBorders>
          </w:tcPr>
          <w:p w14:paraId="6474EB81"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gridSpan w:val="2"/>
            <w:tcBorders>
              <w:left w:val="single" w:sz="4" w:space="0" w:color="auto"/>
              <w:bottom w:val="single" w:sz="4" w:space="0" w:color="auto"/>
              <w:right w:val="single" w:sz="4" w:space="0" w:color="auto"/>
            </w:tcBorders>
          </w:tcPr>
          <w:p w14:paraId="747BAAFF" w14:textId="77777777" w:rsidR="001F0397" w:rsidRDefault="001F0397" w:rsidP="001F0397">
            <w:pPr>
              <w:pStyle w:val="ConsPlusCell"/>
              <w:jc w:val="both"/>
              <w:rPr>
                <w:rFonts w:ascii="Times New Roman" w:hAnsi="Times New Roman" w:cs="Times New Roman"/>
              </w:rPr>
            </w:pPr>
            <w:r>
              <w:rPr>
                <w:rFonts w:ascii="Times New Roman" w:hAnsi="Times New Roman" w:cs="Times New Roman"/>
              </w:rPr>
              <w:t xml:space="preserve">Показатель 1ю </w:t>
            </w:r>
          </w:p>
          <w:p w14:paraId="475BF17F" w14:textId="77777777" w:rsidR="001F0397" w:rsidRPr="003025EB" w:rsidRDefault="001F0397" w:rsidP="001F0397">
            <w:pPr>
              <w:pStyle w:val="ConsPlusCell"/>
              <w:jc w:val="both"/>
              <w:rPr>
                <w:rFonts w:ascii="Times New Roman" w:hAnsi="Times New Roman" w:cs="Times New Roman"/>
              </w:rPr>
            </w:pPr>
            <w:r>
              <w:rPr>
                <w:rFonts w:ascii="Times New Roman" w:hAnsi="Times New Roman" w:cs="Times New Roman"/>
              </w:rPr>
              <w:t>Кол-во спортивных сборных команд на территории Истоминского сельского поселения.</w:t>
            </w:r>
          </w:p>
        </w:tc>
        <w:tc>
          <w:tcPr>
            <w:tcW w:w="501" w:type="pct"/>
            <w:tcBorders>
              <w:left w:val="single" w:sz="4" w:space="0" w:color="auto"/>
              <w:bottom w:val="single" w:sz="4" w:space="0" w:color="auto"/>
              <w:right w:val="single" w:sz="4" w:space="0" w:color="auto"/>
            </w:tcBorders>
          </w:tcPr>
          <w:p w14:paraId="2D4C6E87" w14:textId="77777777" w:rsidR="001F0397" w:rsidRPr="003025EB" w:rsidRDefault="001F0397" w:rsidP="001F0397">
            <w:pPr>
              <w:pStyle w:val="ConsPlusCell"/>
              <w:shd w:val="clear" w:color="auto" w:fill="FFFFFF"/>
              <w:jc w:val="center"/>
              <w:rPr>
                <w:rFonts w:ascii="Times New Roman" w:hAnsi="Times New Roman" w:cs="Times New Roman"/>
              </w:rPr>
            </w:pPr>
            <w:r>
              <w:rPr>
                <w:rFonts w:ascii="Times New Roman" w:hAnsi="Times New Roman" w:cs="Times New Roman"/>
              </w:rPr>
              <w:t>единицы</w:t>
            </w:r>
          </w:p>
        </w:tc>
        <w:tc>
          <w:tcPr>
            <w:tcW w:w="739" w:type="pct"/>
            <w:gridSpan w:val="2"/>
            <w:tcBorders>
              <w:left w:val="single" w:sz="4" w:space="0" w:color="auto"/>
              <w:bottom w:val="single" w:sz="4" w:space="0" w:color="auto"/>
              <w:right w:val="single" w:sz="4" w:space="0" w:color="auto"/>
            </w:tcBorders>
            <w:vAlign w:val="center"/>
          </w:tcPr>
          <w:p w14:paraId="6838FF44"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432" w:type="pct"/>
            <w:tcBorders>
              <w:left w:val="single" w:sz="4" w:space="0" w:color="auto"/>
              <w:bottom w:val="single" w:sz="4" w:space="0" w:color="auto"/>
              <w:right w:val="single" w:sz="4" w:space="0" w:color="auto"/>
            </w:tcBorders>
            <w:vAlign w:val="center"/>
          </w:tcPr>
          <w:p w14:paraId="6DA5C5D1"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648" w:type="pct"/>
            <w:gridSpan w:val="2"/>
            <w:tcBorders>
              <w:left w:val="single" w:sz="4" w:space="0" w:color="auto"/>
              <w:bottom w:val="single" w:sz="4" w:space="0" w:color="auto"/>
              <w:right w:val="single" w:sz="4" w:space="0" w:color="auto"/>
            </w:tcBorders>
            <w:vAlign w:val="center"/>
          </w:tcPr>
          <w:p w14:paraId="0BA2D545"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1191" w:type="pct"/>
            <w:tcBorders>
              <w:left w:val="single" w:sz="4" w:space="0" w:color="auto"/>
              <w:bottom w:val="single" w:sz="4" w:space="0" w:color="auto"/>
              <w:right w:val="single" w:sz="4" w:space="0" w:color="auto"/>
            </w:tcBorders>
            <w:vAlign w:val="center"/>
          </w:tcPr>
          <w:p w14:paraId="00DC72BD"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bl>
    <w:p w14:paraId="0C675185" w14:textId="77777777" w:rsidR="001F0397" w:rsidRDefault="001F0397" w:rsidP="001F0397">
      <w:pPr>
        <w:widowControl w:val="0"/>
        <w:rPr>
          <w:sz w:val="28"/>
          <w:szCs w:val="28"/>
        </w:rPr>
      </w:pPr>
    </w:p>
    <w:p w14:paraId="72AF0C47" w14:textId="77777777" w:rsidR="001F0397" w:rsidRPr="0097290B" w:rsidRDefault="001F0397" w:rsidP="001F0397">
      <w:pPr>
        <w:widowControl w:val="0"/>
        <w:tabs>
          <w:tab w:val="left" w:pos="0"/>
          <w:tab w:val="left" w:pos="426"/>
        </w:tabs>
        <w:autoSpaceDE w:val="0"/>
        <w:autoSpaceDN w:val="0"/>
        <w:adjustRightInd w:val="0"/>
        <w:jc w:val="both"/>
        <w:outlineLvl w:val="2"/>
      </w:pPr>
    </w:p>
    <w:p w14:paraId="407707C0" w14:textId="77777777" w:rsidR="001F0397" w:rsidRDefault="001F0397" w:rsidP="001F0397">
      <w:pPr>
        <w:widowControl w:val="0"/>
        <w:tabs>
          <w:tab w:val="left" w:pos="0"/>
          <w:tab w:val="left" w:pos="426"/>
        </w:tabs>
        <w:autoSpaceDE w:val="0"/>
        <w:autoSpaceDN w:val="0"/>
        <w:adjustRightInd w:val="0"/>
        <w:jc w:val="both"/>
        <w:outlineLvl w:val="2"/>
      </w:pPr>
    </w:p>
    <w:p w14:paraId="31712E09" w14:textId="77777777" w:rsidR="001F0397" w:rsidRPr="0097290B" w:rsidRDefault="001F0397" w:rsidP="001F0397">
      <w:pPr>
        <w:widowControl w:val="0"/>
        <w:tabs>
          <w:tab w:val="left" w:pos="0"/>
          <w:tab w:val="left" w:pos="426"/>
        </w:tabs>
        <w:autoSpaceDE w:val="0"/>
        <w:autoSpaceDN w:val="0"/>
        <w:adjustRightInd w:val="0"/>
        <w:jc w:val="both"/>
        <w:outlineLvl w:val="2"/>
      </w:pPr>
    </w:p>
    <w:p w14:paraId="5DFFEE94" w14:textId="77777777" w:rsidR="001F0397" w:rsidRPr="00B01C86" w:rsidRDefault="001F0397" w:rsidP="001F0397">
      <w:pPr>
        <w:widowControl w:val="0"/>
        <w:autoSpaceDE w:val="0"/>
        <w:autoSpaceDN w:val="0"/>
        <w:adjustRightInd w:val="0"/>
        <w:contextualSpacing/>
        <w:jc w:val="right"/>
        <w:rPr>
          <w:szCs w:val="28"/>
        </w:rPr>
      </w:pPr>
      <w:r w:rsidRPr="00B01C86">
        <w:rPr>
          <w:szCs w:val="28"/>
        </w:rPr>
        <w:lastRenderedPageBreak/>
        <w:t>Приложение № 4</w:t>
      </w:r>
    </w:p>
    <w:p w14:paraId="3E707F67" w14:textId="77777777" w:rsidR="001F0397" w:rsidRPr="00B01C86" w:rsidRDefault="001F0397" w:rsidP="001F0397">
      <w:pPr>
        <w:widowControl w:val="0"/>
        <w:autoSpaceDE w:val="0"/>
        <w:autoSpaceDN w:val="0"/>
        <w:adjustRightInd w:val="0"/>
        <w:contextualSpacing/>
        <w:jc w:val="right"/>
        <w:rPr>
          <w:rFonts w:eastAsia="Calibri"/>
          <w:kern w:val="2"/>
          <w:szCs w:val="28"/>
        </w:rPr>
      </w:pPr>
      <w:r w:rsidRPr="00B01C86">
        <w:rPr>
          <w:rFonts w:eastAsia="Calibri"/>
          <w:kern w:val="2"/>
          <w:szCs w:val="28"/>
        </w:rPr>
        <w:t xml:space="preserve">к отчету о реализации </w:t>
      </w:r>
    </w:p>
    <w:p w14:paraId="7CD471E0" w14:textId="77777777" w:rsidR="001F0397" w:rsidRPr="00B01C86" w:rsidRDefault="001F0397" w:rsidP="001F0397">
      <w:pPr>
        <w:widowControl w:val="0"/>
        <w:autoSpaceDE w:val="0"/>
        <w:autoSpaceDN w:val="0"/>
        <w:adjustRightInd w:val="0"/>
        <w:contextualSpacing/>
        <w:jc w:val="right"/>
        <w:rPr>
          <w:rFonts w:eastAsia="Calibri"/>
          <w:kern w:val="2"/>
          <w:szCs w:val="28"/>
        </w:rPr>
      </w:pPr>
      <w:r w:rsidRPr="00B01C86">
        <w:rPr>
          <w:rFonts w:eastAsia="Calibri"/>
          <w:kern w:val="2"/>
          <w:szCs w:val="28"/>
        </w:rPr>
        <w:t xml:space="preserve">муниципальной программы </w:t>
      </w:r>
    </w:p>
    <w:p w14:paraId="7D2187F2" w14:textId="77777777" w:rsidR="001F0397" w:rsidRPr="00B01C86" w:rsidRDefault="001F0397" w:rsidP="001F0397">
      <w:pPr>
        <w:widowControl w:val="0"/>
        <w:autoSpaceDE w:val="0"/>
        <w:autoSpaceDN w:val="0"/>
        <w:adjustRightInd w:val="0"/>
        <w:contextualSpacing/>
        <w:jc w:val="right"/>
        <w:rPr>
          <w:rFonts w:eastAsia="Calibri"/>
          <w:kern w:val="2"/>
          <w:szCs w:val="28"/>
        </w:rPr>
      </w:pPr>
      <w:r w:rsidRPr="00B01C86">
        <w:rPr>
          <w:rFonts w:eastAsia="Calibri"/>
          <w:kern w:val="2"/>
          <w:szCs w:val="28"/>
        </w:rPr>
        <w:t>Истоминского сельского поселения</w:t>
      </w:r>
    </w:p>
    <w:p w14:paraId="0A694C93" w14:textId="77777777" w:rsidR="001F0397" w:rsidRPr="00B01C86" w:rsidRDefault="001F0397" w:rsidP="001F0397">
      <w:pPr>
        <w:widowControl w:val="0"/>
        <w:autoSpaceDE w:val="0"/>
        <w:autoSpaceDN w:val="0"/>
        <w:adjustRightInd w:val="0"/>
        <w:jc w:val="right"/>
      </w:pPr>
      <w:r w:rsidRPr="00B01C86">
        <w:rPr>
          <w:szCs w:val="28"/>
        </w:rPr>
        <w:t>«</w:t>
      </w:r>
      <w:r w:rsidRPr="00B01C86">
        <w:t>Развитие физической культуры и спорта</w:t>
      </w:r>
      <w:r w:rsidRPr="00B01C86">
        <w:rPr>
          <w:szCs w:val="28"/>
        </w:rPr>
        <w:t>»</w:t>
      </w:r>
      <w:r w:rsidRPr="00B01C86">
        <w:rPr>
          <w:rFonts w:eastAsia="Calibri"/>
          <w:kern w:val="2"/>
          <w:szCs w:val="28"/>
        </w:rPr>
        <w:t xml:space="preserve"> за </w:t>
      </w:r>
      <w:r>
        <w:rPr>
          <w:rFonts w:eastAsia="Calibri"/>
          <w:kern w:val="2"/>
          <w:szCs w:val="28"/>
        </w:rPr>
        <w:t>2020</w:t>
      </w:r>
      <w:r w:rsidRPr="00B01C86">
        <w:rPr>
          <w:rFonts w:eastAsia="Calibri"/>
          <w:kern w:val="2"/>
          <w:szCs w:val="28"/>
        </w:rPr>
        <w:t xml:space="preserve"> год</w:t>
      </w:r>
    </w:p>
    <w:p w14:paraId="04AB480C" w14:textId="77777777" w:rsidR="001F0397" w:rsidRPr="00B01C86" w:rsidRDefault="001F0397" w:rsidP="001F0397">
      <w:pPr>
        <w:jc w:val="center"/>
        <w:rPr>
          <w:b/>
          <w:bCs/>
          <w:sz w:val="28"/>
          <w:szCs w:val="28"/>
        </w:rPr>
      </w:pPr>
      <w:r w:rsidRPr="00B01C86">
        <w:rPr>
          <w:b/>
          <w:bCs/>
          <w:sz w:val="28"/>
          <w:szCs w:val="28"/>
        </w:rPr>
        <w:t>ИНФОРМАЦИЯ</w:t>
      </w:r>
    </w:p>
    <w:p w14:paraId="39F7A104" w14:textId="77777777" w:rsidR="001F0397" w:rsidRPr="00B01C86" w:rsidRDefault="001F0397" w:rsidP="001F0397">
      <w:pPr>
        <w:jc w:val="center"/>
        <w:rPr>
          <w:b/>
          <w:bCs/>
          <w:sz w:val="28"/>
          <w:szCs w:val="28"/>
        </w:rPr>
      </w:pPr>
      <w:r w:rsidRPr="00B01C86">
        <w:rPr>
          <w:b/>
          <w:bCs/>
          <w:sz w:val="28"/>
          <w:szCs w:val="28"/>
        </w:rPr>
        <w:t xml:space="preserve">о возникновении экономии бюджетных ассигнований на реализацию основных мероприятий, приоритетных основных мероприятий, мероприятий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за </w:t>
      </w:r>
      <w:r>
        <w:rPr>
          <w:b/>
          <w:bCs/>
          <w:sz w:val="28"/>
          <w:szCs w:val="28"/>
        </w:rPr>
        <w:t>2020</w:t>
      </w:r>
      <w:r w:rsidRPr="00B01C86">
        <w:rPr>
          <w:b/>
          <w:bCs/>
          <w:sz w:val="28"/>
          <w:szCs w:val="28"/>
        </w:rPr>
        <w:t xml:space="preserve"> год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633"/>
        <w:gridCol w:w="1984"/>
        <w:gridCol w:w="1701"/>
        <w:gridCol w:w="2214"/>
      </w:tblGrid>
      <w:tr w:rsidR="001F0397" w:rsidRPr="00B01C86" w14:paraId="7B6C2936" w14:textId="77777777" w:rsidTr="001F0397">
        <w:trPr>
          <w:trHeight w:val="645"/>
        </w:trPr>
        <w:tc>
          <w:tcPr>
            <w:tcW w:w="534" w:type="dxa"/>
            <w:vMerge w:val="restart"/>
          </w:tcPr>
          <w:p w14:paraId="6BE8FA2E" w14:textId="77777777" w:rsidR="001F0397" w:rsidRPr="00B01C86" w:rsidRDefault="001F0397" w:rsidP="001F0397">
            <w:pPr>
              <w:jc w:val="center"/>
              <w:rPr>
                <w:bCs/>
              </w:rPr>
            </w:pPr>
            <w:r w:rsidRPr="00B01C86">
              <w:rPr>
                <w:bCs/>
              </w:rPr>
              <w:t xml:space="preserve">№ </w:t>
            </w:r>
          </w:p>
          <w:p w14:paraId="63D2ADD8" w14:textId="77777777" w:rsidR="001F0397" w:rsidRPr="00B01C86" w:rsidRDefault="001F0397" w:rsidP="001F0397">
            <w:pPr>
              <w:jc w:val="center"/>
              <w:rPr>
                <w:bCs/>
              </w:rPr>
            </w:pPr>
            <w:r w:rsidRPr="00B01C86">
              <w:rPr>
                <w:bCs/>
              </w:rPr>
              <w:t>п/п</w:t>
            </w:r>
          </w:p>
        </w:tc>
        <w:tc>
          <w:tcPr>
            <w:tcW w:w="6730" w:type="dxa"/>
            <w:vMerge w:val="restart"/>
            <w:shd w:val="clear" w:color="auto" w:fill="auto"/>
          </w:tcPr>
          <w:p w14:paraId="2464307B" w14:textId="77777777" w:rsidR="001F0397" w:rsidRPr="00B01C86" w:rsidRDefault="001F0397" w:rsidP="001F0397">
            <w:pPr>
              <w:jc w:val="center"/>
              <w:rPr>
                <w:bCs/>
              </w:rPr>
            </w:pPr>
            <w:r w:rsidRPr="00B01C86">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32A49F93" w14:textId="77777777" w:rsidR="001F0397" w:rsidRPr="00B01C86" w:rsidRDefault="001F0397" w:rsidP="001F0397">
            <w:pPr>
              <w:jc w:val="center"/>
              <w:rPr>
                <w:bCs/>
              </w:rPr>
            </w:pPr>
            <w:r w:rsidRPr="00B01C86">
              <w:rPr>
                <w:bCs/>
              </w:rPr>
              <w:t>(по инвестиционным расходам – в разрезе объектов)</w:t>
            </w:r>
          </w:p>
        </w:tc>
        <w:tc>
          <w:tcPr>
            <w:tcW w:w="1633" w:type="dxa"/>
            <w:vMerge w:val="restart"/>
            <w:shd w:val="clear" w:color="auto" w:fill="auto"/>
          </w:tcPr>
          <w:p w14:paraId="708A896A" w14:textId="77777777" w:rsidR="001F0397" w:rsidRPr="00B01C86" w:rsidRDefault="001F0397" w:rsidP="001F0397">
            <w:pPr>
              <w:jc w:val="center"/>
              <w:rPr>
                <w:bCs/>
              </w:rPr>
            </w:pPr>
            <w:r w:rsidRPr="00B01C86">
              <w:rPr>
                <w:bCs/>
              </w:rPr>
              <w:t>Ожидаемый</w:t>
            </w:r>
          </w:p>
          <w:p w14:paraId="0DC69E7F" w14:textId="77777777" w:rsidR="001F0397" w:rsidRPr="00B01C86" w:rsidRDefault="001F0397" w:rsidP="001F0397">
            <w:pPr>
              <w:jc w:val="center"/>
              <w:rPr>
                <w:bCs/>
              </w:rPr>
            </w:pPr>
            <w:r w:rsidRPr="00B01C86">
              <w:rPr>
                <w:bCs/>
              </w:rPr>
              <w:t>результат</w:t>
            </w:r>
          </w:p>
        </w:tc>
        <w:tc>
          <w:tcPr>
            <w:tcW w:w="1984" w:type="dxa"/>
            <w:vMerge w:val="restart"/>
            <w:shd w:val="clear" w:color="auto" w:fill="auto"/>
          </w:tcPr>
          <w:p w14:paraId="17BB32B3" w14:textId="77777777" w:rsidR="001F0397" w:rsidRPr="00B01C86" w:rsidRDefault="001F0397" w:rsidP="001F0397">
            <w:pPr>
              <w:jc w:val="center"/>
              <w:rPr>
                <w:bCs/>
              </w:rPr>
            </w:pPr>
            <w:r w:rsidRPr="00B01C86">
              <w:rPr>
                <w:bCs/>
              </w:rPr>
              <w:t>Фактически сложившийся результат</w:t>
            </w:r>
          </w:p>
        </w:tc>
        <w:tc>
          <w:tcPr>
            <w:tcW w:w="3915" w:type="dxa"/>
            <w:gridSpan w:val="2"/>
            <w:shd w:val="clear" w:color="auto" w:fill="auto"/>
          </w:tcPr>
          <w:p w14:paraId="0394B83A" w14:textId="77777777" w:rsidR="001F0397" w:rsidRPr="00B01C86" w:rsidRDefault="001F0397" w:rsidP="001F0397">
            <w:pPr>
              <w:jc w:val="center"/>
              <w:rPr>
                <w:bCs/>
              </w:rPr>
            </w:pPr>
            <w:r w:rsidRPr="00B01C86">
              <w:rPr>
                <w:bCs/>
              </w:rPr>
              <w:t>Сумма экономии</w:t>
            </w:r>
            <w:r w:rsidRPr="00B01C86">
              <w:rPr>
                <w:bCs/>
              </w:rPr>
              <w:br/>
              <w:t>(тыс. рублей)</w:t>
            </w:r>
          </w:p>
        </w:tc>
      </w:tr>
      <w:tr w:rsidR="001F0397" w:rsidRPr="00B01C86" w14:paraId="64E7A431" w14:textId="77777777" w:rsidTr="001F0397">
        <w:trPr>
          <w:trHeight w:val="890"/>
        </w:trPr>
        <w:tc>
          <w:tcPr>
            <w:tcW w:w="534" w:type="dxa"/>
            <w:vMerge/>
          </w:tcPr>
          <w:p w14:paraId="7F75F9E5" w14:textId="77777777" w:rsidR="001F0397" w:rsidRPr="00B01C86" w:rsidRDefault="001F0397" w:rsidP="001F0397">
            <w:pPr>
              <w:jc w:val="center"/>
              <w:rPr>
                <w:bCs/>
              </w:rPr>
            </w:pPr>
          </w:p>
        </w:tc>
        <w:tc>
          <w:tcPr>
            <w:tcW w:w="6730" w:type="dxa"/>
            <w:vMerge/>
          </w:tcPr>
          <w:p w14:paraId="6C00BB01" w14:textId="77777777" w:rsidR="001F0397" w:rsidRPr="00B01C86" w:rsidRDefault="001F0397" w:rsidP="001F0397">
            <w:pPr>
              <w:jc w:val="center"/>
              <w:rPr>
                <w:bCs/>
              </w:rPr>
            </w:pPr>
          </w:p>
        </w:tc>
        <w:tc>
          <w:tcPr>
            <w:tcW w:w="1633" w:type="dxa"/>
            <w:vMerge/>
          </w:tcPr>
          <w:p w14:paraId="7312F618" w14:textId="77777777" w:rsidR="001F0397" w:rsidRPr="00B01C86" w:rsidRDefault="001F0397" w:rsidP="001F0397">
            <w:pPr>
              <w:jc w:val="center"/>
              <w:rPr>
                <w:bCs/>
              </w:rPr>
            </w:pPr>
          </w:p>
        </w:tc>
        <w:tc>
          <w:tcPr>
            <w:tcW w:w="1984" w:type="dxa"/>
            <w:vMerge/>
          </w:tcPr>
          <w:p w14:paraId="3977E3BD" w14:textId="77777777" w:rsidR="001F0397" w:rsidRPr="00B01C86" w:rsidRDefault="001F0397" w:rsidP="001F0397">
            <w:pPr>
              <w:jc w:val="center"/>
              <w:rPr>
                <w:bCs/>
              </w:rPr>
            </w:pPr>
          </w:p>
        </w:tc>
        <w:tc>
          <w:tcPr>
            <w:tcW w:w="1701" w:type="dxa"/>
            <w:shd w:val="clear" w:color="auto" w:fill="auto"/>
          </w:tcPr>
          <w:p w14:paraId="4768AE97" w14:textId="77777777" w:rsidR="001F0397" w:rsidRPr="00B01C86" w:rsidRDefault="001F0397" w:rsidP="001F0397">
            <w:pPr>
              <w:jc w:val="center"/>
              <w:rPr>
                <w:bCs/>
              </w:rPr>
            </w:pPr>
            <w:r w:rsidRPr="00B01C86">
              <w:rPr>
                <w:bCs/>
              </w:rPr>
              <w:t>всего</w:t>
            </w:r>
          </w:p>
        </w:tc>
        <w:tc>
          <w:tcPr>
            <w:tcW w:w="2214" w:type="dxa"/>
            <w:shd w:val="clear" w:color="auto" w:fill="auto"/>
          </w:tcPr>
          <w:p w14:paraId="15FEA409" w14:textId="77777777" w:rsidR="001F0397" w:rsidRPr="00B01C86" w:rsidRDefault="001F0397" w:rsidP="001F0397">
            <w:pPr>
              <w:jc w:val="center"/>
              <w:rPr>
                <w:bCs/>
              </w:rPr>
            </w:pPr>
            <w:r w:rsidRPr="00B01C86">
              <w:rPr>
                <w:bCs/>
              </w:rPr>
              <w:t>в том числе в результате проведения закупок</w:t>
            </w:r>
          </w:p>
        </w:tc>
      </w:tr>
      <w:tr w:rsidR="001F0397" w:rsidRPr="00B01C86" w14:paraId="0EDC608A" w14:textId="77777777" w:rsidTr="001F0397">
        <w:trPr>
          <w:trHeight w:val="315"/>
        </w:trPr>
        <w:tc>
          <w:tcPr>
            <w:tcW w:w="534" w:type="dxa"/>
          </w:tcPr>
          <w:p w14:paraId="2592CB1D" w14:textId="77777777" w:rsidR="001F0397" w:rsidRPr="00B01C86" w:rsidRDefault="001F0397" w:rsidP="001F0397">
            <w:pPr>
              <w:jc w:val="center"/>
            </w:pPr>
            <w:r w:rsidRPr="00B01C86">
              <w:t>1</w:t>
            </w:r>
          </w:p>
        </w:tc>
        <w:tc>
          <w:tcPr>
            <w:tcW w:w="6730" w:type="dxa"/>
            <w:shd w:val="clear" w:color="auto" w:fill="auto"/>
          </w:tcPr>
          <w:p w14:paraId="0B86CCD0" w14:textId="77777777" w:rsidR="001F0397" w:rsidRPr="00B01C86" w:rsidRDefault="001F0397" w:rsidP="001F0397">
            <w:pPr>
              <w:jc w:val="center"/>
            </w:pPr>
            <w:r w:rsidRPr="00B01C86">
              <w:t>2 </w:t>
            </w:r>
          </w:p>
        </w:tc>
        <w:tc>
          <w:tcPr>
            <w:tcW w:w="1633" w:type="dxa"/>
            <w:shd w:val="clear" w:color="auto" w:fill="auto"/>
          </w:tcPr>
          <w:p w14:paraId="4D6C00A8" w14:textId="77777777" w:rsidR="001F0397" w:rsidRPr="00B01C86" w:rsidRDefault="001F0397" w:rsidP="001F0397">
            <w:pPr>
              <w:jc w:val="center"/>
            </w:pPr>
            <w:r w:rsidRPr="00B01C86">
              <w:t>3 </w:t>
            </w:r>
          </w:p>
        </w:tc>
        <w:tc>
          <w:tcPr>
            <w:tcW w:w="1984" w:type="dxa"/>
            <w:shd w:val="clear" w:color="auto" w:fill="auto"/>
          </w:tcPr>
          <w:p w14:paraId="4362169B" w14:textId="77777777" w:rsidR="001F0397" w:rsidRPr="00B01C86" w:rsidRDefault="001F0397" w:rsidP="001F0397">
            <w:pPr>
              <w:jc w:val="center"/>
            </w:pPr>
            <w:r w:rsidRPr="00B01C86">
              <w:t>4 </w:t>
            </w:r>
          </w:p>
        </w:tc>
        <w:tc>
          <w:tcPr>
            <w:tcW w:w="1701" w:type="dxa"/>
            <w:shd w:val="clear" w:color="auto" w:fill="auto"/>
          </w:tcPr>
          <w:p w14:paraId="250A0F87" w14:textId="77777777" w:rsidR="001F0397" w:rsidRPr="00B01C86" w:rsidRDefault="001F0397" w:rsidP="001F0397">
            <w:pPr>
              <w:jc w:val="center"/>
            </w:pPr>
            <w:r w:rsidRPr="00B01C86">
              <w:t>5 </w:t>
            </w:r>
          </w:p>
        </w:tc>
        <w:tc>
          <w:tcPr>
            <w:tcW w:w="2214" w:type="dxa"/>
            <w:shd w:val="clear" w:color="auto" w:fill="auto"/>
          </w:tcPr>
          <w:p w14:paraId="0E027202" w14:textId="77777777" w:rsidR="001F0397" w:rsidRPr="00B01C86" w:rsidRDefault="001F0397" w:rsidP="001F0397">
            <w:pPr>
              <w:jc w:val="center"/>
            </w:pPr>
            <w:r w:rsidRPr="00B01C86">
              <w:t>6</w:t>
            </w:r>
          </w:p>
        </w:tc>
      </w:tr>
      <w:tr w:rsidR="001F0397" w:rsidRPr="00B01C86" w14:paraId="31E4CC98" w14:textId="77777777" w:rsidTr="001F0397">
        <w:trPr>
          <w:trHeight w:val="315"/>
        </w:trPr>
        <w:tc>
          <w:tcPr>
            <w:tcW w:w="534" w:type="dxa"/>
          </w:tcPr>
          <w:p w14:paraId="37704F3F" w14:textId="77777777" w:rsidR="001F0397" w:rsidRPr="00B01C86" w:rsidRDefault="001F0397" w:rsidP="001F0397"/>
        </w:tc>
        <w:tc>
          <w:tcPr>
            <w:tcW w:w="6730" w:type="dxa"/>
            <w:shd w:val="clear" w:color="auto" w:fill="auto"/>
          </w:tcPr>
          <w:p w14:paraId="6A9CF7CE" w14:textId="77777777" w:rsidR="001F0397" w:rsidRPr="00B01C86" w:rsidRDefault="001F0397" w:rsidP="001F0397">
            <w:r w:rsidRPr="00B01C86">
              <w:t>Муниципальная программа « Развитие физической культуры и спорта »</w:t>
            </w:r>
          </w:p>
        </w:tc>
        <w:tc>
          <w:tcPr>
            <w:tcW w:w="1633" w:type="dxa"/>
            <w:shd w:val="clear" w:color="auto" w:fill="auto"/>
          </w:tcPr>
          <w:p w14:paraId="22DB8476" w14:textId="77777777" w:rsidR="001F0397" w:rsidRPr="005F3B89" w:rsidRDefault="001F0397" w:rsidP="001F0397">
            <w:pPr>
              <w:jc w:val="center"/>
            </w:pPr>
            <w:r>
              <w:t>26,8</w:t>
            </w:r>
          </w:p>
        </w:tc>
        <w:tc>
          <w:tcPr>
            <w:tcW w:w="1984" w:type="dxa"/>
            <w:shd w:val="clear" w:color="auto" w:fill="auto"/>
          </w:tcPr>
          <w:p w14:paraId="5A75688D" w14:textId="77777777" w:rsidR="001F0397" w:rsidRPr="005F3B89" w:rsidRDefault="001F0397" w:rsidP="001F0397">
            <w:pPr>
              <w:jc w:val="center"/>
            </w:pPr>
            <w:r>
              <w:t>26,7</w:t>
            </w:r>
          </w:p>
        </w:tc>
        <w:tc>
          <w:tcPr>
            <w:tcW w:w="1701" w:type="dxa"/>
            <w:shd w:val="clear" w:color="auto" w:fill="auto"/>
          </w:tcPr>
          <w:p w14:paraId="6538C036" w14:textId="77777777" w:rsidR="001F0397" w:rsidRPr="005F3B89" w:rsidRDefault="001F0397" w:rsidP="001F0397">
            <w:pPr>
              <w:jc w:val="center"/>
            </w:pPr>
            <w:r>
              <w:t>0,1</w:t>
            </w:r>
          </w:p>
        </w:tc>
        <w:tc>
          <w:tcPr>
            <w:tcW w:w="2214" w:type="dxa"/>
            <w:shd w:val="clear" w:color="auto" w:fill="auto"/>
          </w:tcPr>
          <w:p w14:paraId="4D32D366" w14:textId="77777777" w:rsidR="001F0397" w:rsidRPr="005F3B89" w:rsidRDefault="001F0397" w:rsidP="001F0397">
            <w:pPr>
              <w:jc w:val="center"/>
            </w:pPr>
            <w:r>
              <w:t>0,1</w:t>
            </w:r>
          </w:p>
        </w:tc>
      </w:tr>
      <w:tr w:rsidR="001F0397" w:rsidRPr="00B01C86" w14:paraId="39BC792A" w14:textId="77777777" w:rsidTr="001F0397">
        <w:trPr>
          <w:trHeight w:val="315"/>
        </w:trPr>
        <w:tc>
          <w:tcPr>
            <w:tcW w:w="534" w:type="dxa"/>
          </w:tcPr>
          <w:p w14:paraId="3189A335" w14:textId="77777777" w:rsidR="001F0397" w:rsidRPr="00B01C86" w:rsidRDefault="001F0397" w:rsidP="001F0397"/>
        </w:tc>
        <w:tc>
          <w:tcPr>
            <w:tcW w:w="6730" w:type="dxa"/>
            <w:shd w:val="clear" w:color="auto" w:fill="auto"/>
          </w:tcPr>
          <w:p w14:paraId="084706BE" w14:textId="77777777" w:rsidR="001F0397" w:rsidRPr="00B01C86" w:rsidRDefault="001F0397" w:rsidP="001F0397">
            <w:r w:rsidRPr="00B01C86">
              <w:t>Подпрограмма 1  «Развитие физической культуры и массового спорта»</w:t>
            </w:r>
          </w:p>
        </w:tc>
        <w:tc>
          <w:tcPr>
            <w:tcW w:w="1633" w:type="dxa"/>
            <w:shd w:val="clear" w:color="auto" w:fill="auto"/>
          </w:tcPr>
          <w:p w14:paraId="27DA5C60" w14:textId="77777777" w:rsidR="001F0397" w:rsidRPr="005F3B89" w:rsidRDefault="001F0397" w:rsidP="001F0397">
            <w:pPr>
              <w:jc w:val="center"/>
            </w:pPr>
            <w:r>
              <w:t>26,8</w:t>
            </w:r>
          </w:p>
        </w:tc>
        <w:tc>
          <w:tcPr>
            <w:tcW w:w="1984" w:type="dxa"/>
            <w:shd w:val="clear" w:color="auto" w:fill="auto"/>
          </w:tcPr>
          <w:p w14:paraId="7F168EEF" w14:textId="77777777" w:rsidR="001F0397" w:rsidRPr="005F3B89" w:rsidRDefault="001F0397" w:rsidP="001F0397">
            <w:pPr>
              <w:jc w:val="center"/>
            </w:pPr>
            <w:r>
              <w:t>26,7</w:t>
            </w:r>
          </w:p>
        </w:tc>
        <w:tc>
          <w:tcPr>
            <w:tcW w:w="1701" w:type="dxa"/>
            <w:shd w:val="clear" w:color="auto" w:fill="auto"/>
          </w:tcPr>
          <w:p w14:paraId="1F7672A5" w14:textId="77777777" w:rsidR="001F0397" w:rsidRPr="005F3B89" w:rsidRDefault="001F0397" w:rsidP="001F0397">
            <w:pPr>
              <w:jc w:val="center"/>
            </w:pPr>
            <w:r>
              <w:t>0,1</w:t>
            </w:r>
          </w:p>
        </w:tc>
        <w:tc>
          <w:tcPr>
            <w:tcW w:w="2214" w:type="dxa"/>
            <w:shd w:val="clear" w:color="auto" w:fill="auto"/>
          </w:tcPr>
          <w:p w14:paraId="1E18D552" w14:textId="77777777" w:rsidR="001F0397" w:rsidRPr="005F3B89" w:rsidRDefault="001F0397" w:rsidP="001F0397">
            <w:pPr>
              <w:jc w:val="center"/>
            </w:pPr>
            <w:r>
              <w:t>0,1</w:t>
            </w:r>
          </w:p>
        </w:tc>
      </w:tr>
      <w:tr w:rsidR="001F0397" w:rsidRPr="00B01C86" w14:paraId="58F5AE9C" w14:textId="77777777" w:rsidTr="001F0397">
        <w:trPr>
          <w:trHeight w:val="898"/>
        </w:trPr>
        <w:tc>
          <w:tcPr>
            <w:tcW w:w="534" w:type="dxa"/>
          </w:tcPr>
          <w:p w14:paraId="0E8119F3" w14:textId="77777777" w:rsidR="001F0397" w:rsidRPr="00B01C86" w:rsidRDefault="001F0397" w:rsidP="001F0397"/>
        </w:tc>
        <w:tc>
          <w:tcPr>
            <w:tcW w:w="6730" w:type="dxa"/>
            <w:shd w:val="clear" w:color="auto" w:fill="auto"/>
          </w:tcPr>
          <w:p w14:paraId="09CD4304" w14:textId="77777777" w:rsidR="001F0397" w:rsidRPr="00B01C86" w:rsidRDefault="001F0397" w:rsidP="001F0397">
            <w:pPr>
              <w:widowControl w:val="0"/>
              <w:autoSpaceDE w:val="0"/>
              <w:autoSpaceDN w:val="0"/>
              <w:adjustRightInd w:val="0"/>
              <w:jc w:val="both"/>
              <w:rPr>
                <w:kern w:val="2"/>
              </w:rPr>
            </w:pPr>
            <w:r w:rsidRPr="00B01C86">
              <w:rPr>
                <w:kern w:val="2"/>
              </w:rPr>
              <w:t>Основное мероприятие 1.1.</w:t>
            </w:r>
          </w:p>
          <w:p w14:paraId="2290ABB9" w14:textId="77777777" w:rsidR="001F0397" w:rsidRPr="009F51A7" w:rsidRDefault="001F0397" w:rsidP="001F0397">
            <w:pPr>
              <w:pStyle w:val="ConsPlusCell"/>
              <w:spacing w:line="276" w:lineRule="auto"/>
              <w:rPr>
                <w:rFonts w:ascii="Times New Roman" w:hAnsi="Times New Roman" w:cs="Times New Roman"/>
                <w:color w:val="000000"/>
                <w:sz w:val="24"/>
                <w:szCs w:val="24"/>
              </w:rPr>
            </w:pPr>
            <w:r w:rsidRPr="00B01C86">
              <w:rPr>
                <w:rFonts w:ascii="Times New Roman" w:hAnsi="Times New Roman" w:cs="Times New Roman"/>
                <w:sz w:val="24"/>
                <w:szCs w:val="24"/>
              </w:rPr>
              <w:t xml:space="preserve">Мероприятия по обеспечению содержания имущества </w:t>
            </w:r>
          </w:p>
        </w:tc>
        <w:tc>
          <w:tcPr>
            <w:tcW w:w="1633" w:type="dxa"/>
            <w:shd w:val="clear" w:color="auto" w:fill="auto"/>
          </w:tcPr>
          <w:p w14:paraId="2318A5AF" w14:textId="77777777" w:rsidR="001F0397" w:rsidRPr="005F3B89" w:rsidRDefault="001F0397" w:rsidP="001F0397">
            <w:pPr>
              <w:jc w:val="center"/>
            </w:pPr>
            <w:r>
              <w:rPr>
                <w:spacing w:val="-20"/>
              </w:rPr>
              <w:t>6,8</w:t>
            </w:r>
          </w:p>
        </w:tc>
        <w:tc>
          <w:tcPr>
            <w:tcW w:w="1984" w:type="dxa"/>
            <w:shd w:val="clear" w:color="auto" w:fill="auto"/>
          </w:tcPr>
          <w:p w14:paraId="0398FD60" w14:textId="77777777" w:rsidR="001F0397" w:rsidRPr="005F3B89" w:rsidRDefault="001F0397" w:rsidP="001F0397">
            <w:pPr>
              <w:jc w:val="center"/>
            </w:pPr>
            <w:r>
              <w:rPr>
                <w:spacing w:val="-20"/>
              </w:rPr>
              <w:t>6,8</w:t>
            </w:r>
          </w:p>
        </w:tc>
        <w:tc>
          <w:tcPr>
            <w:tcW w:w="1701" w:type="dxa"/>
            <w:shd w:val="clear" w:color="auto" w:fill="auto"/>
          </w:tcPr>
          <w:p w14:paraId="1F3CF457" w14:textId="77777777" w:rsidR="001F0397" w:rsidRPr="005F3B89" w:rsidRDefault="001F0397" w:rsidP="001F0397">
            <w:pPr>
              <w:jc w:val="center"/>
            </w:pPr>
            <w:r>
              <w:t>0,0</w:t>
            </w:r>
          </w:p>
        </w:tc>
        <w:tc>
          <w:tcPr>
            <w:tcW w:w="2214" w:type="dxa"/>
            <w:shd w:val="clear" w:color="auto" w:fill="auto"/>
          </w:tcPr>
          <w:p w14:paraId="00766462" w14:textId="77777777" w:rsidR="001F0397" w:rsidRPr="005F3B89" w:rsidRDefault="001F0397" w:rsidP="001F0397">
            <w:pPr>
              <w:jc w:val="center"/>
            </w:pPr>
            <w:r>
              <w:t>0,0</w:t>
            </w:r>
          </w:p>
        </w:tc>
      </w:tr>
      <w:tr w:rsidR="001F0397" w:rsidRPr="00B01C86" w14:paraId="32A28853" w14:textId="77777777" w:rsidTr="001F0397">
        <w:trPr>
          <w:trHeight w:val="315"/>
        </w:trPr>
        <w:tc>
          <w:tcPr>
            <w:tcW w:w="534" w:type="dxa"/>
          </w:tcPr>
          <w:p w14:paraId="64387A8D" w14:textId="77777777" w:rsidR="001F0397" w:rsidRPr="00B01C86" w:rsidRDefault="001F0397" w:rsidP="001F0397"/>
        </w:tc>
        <w:tc>
          <w:tcPr>
            <w:tcW w:w="6730" w:type="dxa"/>
            <w:shd w:val="clear" w:color="auto" w:fill="auto"/>
          </w:tcPr>
          <w:p w14:paraId="65C25D65" w14:textId="77777777" w:rsidR="001F0397" w:rsidRPr="00B01C86" w:rsidRDefault="001F0397" w:rsidP="001F0397">
            <w:pPr>
              <w:widowControl w:val="0"/>
              <w:autoSpaceDE w:val="0"/>
              <w:autoSpaceDN w:val="0"/>
              <w:adjustRightInd w:val="0"/>
              <w:jc w:val="both"/>
              <w:rPr>
                <w:kern w:val="2"/>
              </w:rPr>
            </w:pPr>
            <w:r w:rsidRPr="00B01C86">
              <w:rPr>
                <w:kern w:val="2"/>
              </w:rPr>
              <w:t>Основное мероприятие 1.2.</w:t>
            </w:r>
          </w:p>
          <w:p w14:paraId="6C85D44A" w14:textId="77777777" w:rsidR="001F0397" w:rsidRPr="00B01C86" w:rsidRDefault="001F0397" w:rsidP="001F0397">
            <w:pPr>
              <w:pStyle w:val="ConsPlusCell"/>
              <w:rPr>
                <w:rFonts w:ascii="Times New Roman" w:hAnsi="Times New Roman" w:cs="Times New Roman"/>
                <w:bCs/>
                <w:color w:val="000000" w:themeColor="text1"/>
                <w:sz w:val="24"/>
                <w:szCs w:val="24"/>
              </w:rPr>
            </w:pPr>
            <w:r w:rsidRPr="00B01C86">
              <w:rPr>
                <w:rFonts w:ascii="Times New Roman" w:hAnsi="Times New Roman" w:cs="Times New Roman"/>
                <w:bCs/>
                <w:color w:val="000000" w:themeColor="text1"/>
                <w:sz w:val="24"/>
                <w:szCs w:val="24"/>
              </w:rPr>
              <w:t>Мероприятия по созданию условий развития физической культуры и массового спорта.</w:t>
            </w:r>
          </w:p>
          <w:p w14:paraId="652E0A99" w14:textId="77777777" w:rsidR="001F0397" w:rsidRPr="00B01C86" w:rsidRDefault="001F0397" w:rsidP="001F0397"/>
        </w:tc>
        <w:tc>
          <w:tcPr>
            <w:tcW w:w="1633" w:type="dxa"/>
            <w:shd w:val="clear" w:color="auto" w:fill="auto"/>
          </w:tcPr>
          <w:p w14:paraId="32598931" w14:textId="77777777" w:rsidR="001F0397" w:rsidRPr="005F3B89" w:rsidRDefault="001F0397" w:rsidP="001F0397">
            <w:pPr>
              <w:jc w:val="center"/>
            </w:pPr>
            <w:r>
              <w:t>20,0</w:t>
            </w:r>
          </w:p>
        </w:tc>
        <w:tc>
          <w:tcPr>
            <w:tcW w:w="1984" w:type="dxa"/>
            <w:shd w:val="clear" w:color="auto" w:fill="auto"/>
          </w:tcPr>
          <w:p w14:paraId="2FF0EF13" w14:textId="77777777" w:rsidR="001F0397" w:rsidRPr="005F3B89" w:rsidRDefault="001F0397" w:rsidP="001F0397">
            <w:pPr>
              <w:jc w:val="center"/>
            </w:pPr>
            <w:r>
              <w:rPr>
                <w:spacing w:val="-20"/>
              </w:rPr>
              <w:t>19,9</w:t>
            </w:r>
          </w:p>
        </w:tc>
        <w:tc>
          <w:tcPr>
            <w:tcW w:w="1701" w:type="dxa"/>
            <w:shd w:val="clear" w:color="auto" w:fill="auto"/>
          </w:tcPr>
          <w:p w14:paraId="49107050" w14:textId="77777777" w:rsidR="001F0397" w:rsidRPr="005F3B89" w:rsidRDefault="001F0397" w:rsidP="001F0397">
            <w:pPr>
              <w:jc w:val="center"/>
            </w:pPr>
            <w:r>
              <w:rPr>
                <w:spacing w:val="-20"/>
              </w:rPr>
              <w:t>19,9</w:t>
            </w:r>
          </w:p>
        </w:tc>
        <w:tc>
          <w:tcPr>
            <w:tcW w:w="2214" w:type="dxa"/>
            <w:shd w:val="clear" w:color="auto" w:fill="auto"/>
          </w:tcPr>
          <w:p w14:paraId="16B180AF" w14:textId="77777777" w:rsidR="001F0397" w:rsidRPr="005F3B89" w:rsidRDefault="001F0397" w:rsidP="001F0397">
            <w:pPr>
              <w:jc w:val="center"/>
            </w:pPr>
            <w:r>
              <w:rPr>
                <w:spacing w:val="-20"/>
              </w:rPr>
              <w:t>0,1</w:t>
            </w:r>
          </w:p>
        </w:tc>
      </w:tr>
    </w:tbl>
    <w:p w14:paraId="66C48EA9" w14:textId="77777777" w:rsidR="001F0397" w:rsidRDefault="001F0397" w:rsidP="001F0397">
      <w:pPr>
        <w:widowControl w:val="0"/>
        <w:tabs>
          <w:tab w:val="left" w:pos="0"/>
          <w:tab w:val="left" w:pos="426"/>
        </w:tabs>
        <w:autoSpaceDE w:val="0"/>
        <w:autoSpaceDN w:val="0"/>
        <w:adjustRightInd w:val="0"/>
        <w:jc w:val="both"/>
        <w:outlineLvl w:val="2"/>
        <w:sectPr w:rsidR="001F0397" w:rsidSect="001F0397">
          <w:pgSz w:w="16838" w:h="11905" w:orient="landscape"/>
          <w:pgMar w:top="964" w:right="851" w:bottom="680" w:left="1134" w:header="720" w:footer="199" w:gutter="0"/>
          <w:cols w:space="720"/>
          <w:noEndnote/>
          <w:docGrid w:linePitch="299"/>
        </w:sectPr>
      </w:pPr>
    </w:p>
    <w:p w14:paraId="1DA1CBA1" w14:textId="77777777" w:rsidR="001F0397" w:rsidRPr="009F51A7" w:rsidRDefault="001F0397" w:rsidP="001F0397">
      <w:pPr>
        <w:widowControl w:val="0"/>
        <w:tabs>
          <w:tab w:val="left" w:pos="0"/>
          <w:tab w:val="left" w:pos="426"/>
        </w:tabs>
        <w:autoSpaceDE w:val="0"/>
        <w:autoSpaceDN w:val="0"/>
        <w:adjustRightInd w:val="0"/>
        <w:jc w:val="both"/>
        <w:outlineLvl w:val="2"/>
      </w:pPr>
    </w:p>
    <w:p w14:paraId="630D97FB" w14:textId="77777777" w:rsidR="001F0397" w:rsidRPr="001A523C" w:rsidRDefault="001F0397" w:rsidP="001F0397">
      <w:pPr>
        <w:widowControl w:val="0"/>
        <w:autoSpaceDE w:val="0"/>
        <w:autoSpaceDN w:val="0"/>
        <w:adjustRightInd w:val="0"/>
        <w:contextualSpacing/>
        <w:jc w:val="right"/>
        <w:rPr>
          <w:szCs w:val="28"/>
        </w:rPr>
      </w:pPr>
      <w:r w:rsidRPr="001A523C">
        <w:rPr>
          <w:szCs w:val="28"/>
        </w:rPr>
        <w:t>Приложение № 5</w:t>
      </w:r>
    </w:p>
    <w:p w14:paraId="1B8C76BD" w14:textId="77777777" w:rsidR="001F0397" w:rsidRPr="001A523C" w:rsidRDefault="001F0397" w:rsidP="001F0397">
      <w:pPr>
        <w:widowControl w:val="0"/>
        <w:autoSpaceDE w:val="0"/>
        <w:autoSpaceDN w:val="0"/>
        <w:adjustRightInd w:val="0"/>
        <w:contextualSpacing/>
        <w:jc w:val="right"/>
        <w:rPr>
          <w:rFonts w:eastAsia="Calibri"/>
          <w:kern w:val="2"/>
          <w:szCs w:val="28"/>
        </w:rPr>
      </w:pPr>
      <w:r w:rsidRPr="001A523C">
        <w:rPr>
          <w:rFonts w:eastAsia="Calibri"/>
          <w:kern w:val="2"/>
          <w:szCs w:val="28"/>
        </w:rPr>
        <w:t xml:space="preserve">к отчету о реализации </w:t>
      </w:r>
    </w:p>
    <w:p w14:paraId="76B4027B" w14:textId="77777777" w:rsidR="001F0397" w:rsidRPr="001A523C" w:rsidRDefault="001F0397" w:rsidP="001F0397">
      <w:pPr>
        <w:widowControl w:val="0"/>
        <w:autoSpaceDE w:val="0"/>
        <w:autoSpaceDN w:val="0"/>
        <w:adjustRightInd w:val="0"/>
        <w:contextualSpacing/>
        <w:jc w:val="right"/>
        <w:rPr>
          <w:rFonts w:eastAsia="Calibri"/>
          <w:kern w:val="2"/>
          <w:szCs w:val="28"/>
        </w:rPr>
      </w:pPr>
      <w:r w:rsidRPr="001A523C">
        <w:rPr>
          <w:rFonts w:eastAsia="Calibri"/>
          <w:kern w:val="2"/>
          <w:szCs w:val="28"/>
        </w:rPr>
        <w:t xml:space="preserve">муниципальной программы </w:t>
      </w:r>
    </w:p>
    <w:p w14:paraId="72D01002" w14:textId="77777777" w:rsidR="001F0397" w:rsidRPr="001A523C" w:rsidRDefault="001F0397" w:rsidP="001F0397">
      <w:pPr>
        <w:widowControl w:val="0"/>
        <w:autoSpaceDE w:val="0"/>
        <w:autoSpaceDN w:val="0"/>
        <w:adjustRightInd w:val="0"/>
        <w:contextualSpacing/>
        <w:jc w:val="right"/>
        <w:rPr>
          <w:rFonts w:eastAsia="Calibri"/>
          <w:kern w:val="2"/>
          <w:szCs w:val="28"/>
        </w:rPr>
      </w:pPr>
      <w:r w:rsidRPr="001A523C">
        <w:rPr>
          <w:rFonts w:eastAsia="Calibri"/>
          <w:kern w:val="2"/>
          <w:szCs w:val="28"/>
        </w:rPr>
        <w:t>Истоминского сельского поселения</w:t>
      </w:r>
    </w:p>
    <w:p w14:paraId="33030926" w14:textId="77777777" w:rsidR="001F0397" w:rsidRPr="001A523C" w:rsidRDefault="001F0397" w:rsidP="001F0397">
      <w:pPr>
        <w:widowControl w:val="0"/>
        <w:autoSpaceDE w:val="0"/>
        <w:autoSpaceDN w:val="0"/>
        <w:adjustRightInd w:val="0"/>
        <w:jc w:val="right"/>
        <w:rPr>
          <w:sz w:val="20"/>
        </w:rPr>
      </w:pPr>
      <w:r w:rsidRPr="001A523C">
        <w:rPr>
          <w:szCs w:val="28"/>
        </w:rPr>
        <w:t>«Развитие физической культуры и спорта»</w:t>
      </w:r>
      <w:r w:rsidRPr="001A523C">
        <w:rPr>
          <w:rFonts w:eastAsia="Calibri"/>
          <w:kern w:val="2"/>
          <w:szCs w:val="28"/>
        </w:rPr>
        <w:t xml:space="preserve"> за </w:t>
      </w:r>
      <w:r>
        <w:rPr>
          <w:rFonts w:eastAsia="Calibri"/>
          <w:kern w:val="2"/>
          <w:szCs w:val="28"/>
        </w:rPr>
        <w:t>2020</w:t>
      </w:r>
      <w:r w:rsidRPr="001A523C">
        <w:rPr>
          <w:rFonts w:eastAsia="Calibri"/>
          <w:kern w:val="2"/>
          <w:szCs w:val="28"/>
        </w:rPr>
        <w:t xml:space="preserve"> год</w:t>
      </w:r>
    </w:p>
    <w:p w14:paraId="1682CA5A" w14:textId="77777777" w:rsidR="001F0397" w:rsidRPr="009F51A7" w:rsidRDefault="001F0397" w:rsidP="001F0397">
      <w:pPr>
        <w:jc w:val="center"/>
        <w:rPr>
          <w:bCs/>
        </w:rPr>
      </w:pPr>
    </w:p>
    <w:p w14:paraId="3299A67A" w14:textId="77777777" w:rsidR="001F0397" w:rsidRPr="009F51A7" w:rsidRDefault="001F0397" w:rsidP="001F0397">
      <w:pPr>
        <w:widowControl w:val="0"/>
        <w:autoSpaceDE w:val="0"/>
        <w:autoSpaceDN w:val="0"/>
        <w:adjustRightInd w:val="0"/>
        <w:jc w:val="center"/>
        <w:outlineLvl w:val="2"/>
        <w:rPr>
          <w:b/>
          <w:sz w:val="28"/>
          <w:szCs w:val="28"/>
        </w:rPr>
      </w:pPr>
      <w:r w:rsidRPr="009F51A7">
        <w:rPr>
          <w:b/>
          <w:sz w:val="28"/>
          <w:szCs w:val="28"/>
        </w:rPr>
        <w:t>Информация</w:t>
      </w:r>
    </w:p>
    <w:p w14:paraId="4B94709C" w14:textId="16839655" w:rsidR="001F0397" w:rsidRPr="009F51A7" w:rsidRDefault="001F0397" w:rsidP="001F0397">
      <w:pPr>
        <w:widowControl w:val="0"/>
        <w:autoSpaceDE w:val="0"/>
        <w:autoSpaceDN w:val="0"/>
        <w:adjustRightInd w:val="0"/>
        <w:jc w:val="center"/>
        <w:outlineLvl w:val="2"/>
        <w:rPr>
          <w:b/>
          <w:sz w:val="28"/>
          <w:szCs w:val="28"/>
        </w:rPr>
      </w:pPr>
      <w:r w:rsidRPr="009F51A7">
        <w:rPr>
          <w:b/>
          <w:sz w:val="28"/>
          <w:szCs w:val="28"/>
        </w:rPr>
        <w:t xml:space="preserve">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 за </w:t>
      </w:r>
      <w:r>
        <w:rPr>
          <w:b/>
          <w:sz w:val="28"/>
          <w:szCs w:val="28"/>
        </w:rPr>
        <w:t>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1F0397" w:rsidRPr="009F51A7" w14:paraId="2F697867" w14:textId="77777777" w:rsidTr="001F0397">
        <w:tc>
          <w:tcPr>
            <w:tcW w:w="6487" w:type="dxa"/>
            <w:shd w:val="clear" w:color="auto" w:fill="auto"/>
          </w:tcPr>
          <w:p w14:paraId="18B0E5CB" w14:textId="77777777" w:rsidR="001F0397" w:rsidRPr="009F51A7" w:rsidRDefault="001F0397" w:rsidP="001F0397">
            <w:pPr>
              <w:spacing w:line="360" w:lineRule="auto"/>
            </w:pPr>
          </w:p>
        </w:tc>
        <w:tc>
          <w:tcPr>
            <w:tcW w:w="3260" w:type="dxa"/>
            <w:shd w:val="clear" w:color="auto" w:fill="auto"/>
          </w:tcPr>
          <w:p w14:paraId="556C5D69" w14:textId="77777777" w:rsidR="001F0397" w:rsidRPr="009F51A7" w:rsidRDefault="001F0397" w:rsidP="001F0397">
            <w:pPr>
              <w:jc w:val="center"/>
            </w:pPr>
            <w:r w:rsidRPr="009F51A7">
              <w:t>Количество основных мероприятий, запланированных к реализации в отчетном году</w:t>
            </w:r>
          </w:p>
        </w:tc>
        <w:tc>
          <w:tcPr>
            <w:tcW w:w="2552" w:type="dxa"/>
            <w:shd w:val="clear" w:color="auto" w:fill="auto"/>
          </w:tcPr>
          <w:p w14:paraId="3948559E" w14:textId="77777777" w:rsidR="001F0397" w:rsidRPr="009F51A7" w:rsidRDefault="001F0397" w:rsidP="001F0397">
            <w:pPr>
              <w:jc w:val="center"/>
            </w:pPr>
            <w:r w:rsidRPr="009F51A7">
              <w:t>Количество основных мероприятий, выполненных в полном объеме</w:t>
            </w:r>
          </w:p>
        </w:tc>
        <w:tc>
          <w:tcPr>
            <w:tcW w:w="2551" w:type="dxa"/>
            <w:shd w:val="clear" w:color="auto" w:fill="auto"/>
          </w:tcPr>
          <w:p w14:paraId="27096B63" w14:textId="77777777" w:rsidR="001F0397" w:rsidRPr="009F51A7" w:rsidRDefault="001F0397" w:rsidP="001F0397">
            <w:pPr>
              <w:jc w:val="center"/>
            </w:pPr>
            <w:r w:rsidRPr="009F51A7">
              <w:t>Степень реализации основных мероприятий</w:t>
            </w:r>
          </w:p>
        </w:tc>
      </w:tr>
      <w:tr w:rsidR="001F0397" w:rsidRPr="009F51A7" w14:paraId="72152078" w14:textId="77777777" w:rsidTr="001F0397">
        <w:tc>
          <w:tcPr>
            <w:tcW w:w="6487" w:type="dxa"/>
            <w:shd w:val="clear" w:color="auto" w:fill="auto"/>
          </w:tcPr>
          <w:p w14:paraId="7C3CCD2C" w14:textId="77777777" w:rsidR="001F0397" w:rsidRPr="009F51A7" w:rsidRDefault="001F0397" w:rsidP="001F0397">
            <w:pPr>
              <w:jc w:val="center"/>
            </w:pPr>
            <w:r w:rsidRPr="009F51A7">
              <w:t>1</w:t>
            </w:r>
          </w:p>
        </w:tc>
        <w:tc>
          <w:tcPr>
            <w:tcW w:w="3260" w:type="dxa"/>
            <w:shd w:val="clear" w:color="auto" w:fill="auto"/>
          </w:tcPr>
          <w:p w14:paraId="4398154F" w14:textId="77777777" w:rsidR="001F0397" w:rsidRPr="009F51A7" w:rsidRDefault="001F0397" w:rsidP="001F0397">
            <w:pPr>
              <w:jc w:val="center"/>
            </w:pPr>
            <w:r w:rsidRPr="009F51A7">
              <w:t>2</w:t>
            </w:r>
          </w:p>
        </w:tc>
        <w:tc>
          <w:tcPr>
            <w:tcW w:w="2552" w:type="dxa"/>
            <w:shd w:val="clear" w:color="auto" w:fill="auto"/>
          </w:tcPr>
          <w:p w14:paraId="3C764926" w14:textId="77777777" w:rsidR="001F0397" w:rsidRPr="009F51A7" w:rsidRDefault="001F0397" w:rsidP="001F0397">
            <w:pPr>
              <w:jc w:val="center"/>
            </w:pPr>
            <w:r w:rsidRPr="009F51A7">
              <w:t>3</w:t>
            </w:r>
          </w:p>
        </w:tc>
        <w:tc>
          <w:tcPr>
            <w:tcW w:w="2551" w:type="dxa"/>
            <w:shd w:val="clear" w:color="auto" w:fill="auto"/>
          </w:tcPr>
          <w:p w14:paraId="20E0FB4B" w14:textId="77777777" w:rsidR="001F0397" w:rsidRPr="009F51A7" w:rsidRDefault="001F0397" w:rsidP="001F0397">
            <w:pPr>
              <w:jc w:val="center"/>
            </w:pPr>
            <w:r w:rsidRPr="009F51A7">
              <w:t>4</w:t>
            </w:r>
          </w:p>
        </w:tc>
      </w:tr>
      <w:tr w:rsidR="001F0397" w:rsidRPr="009F51A7" w14:paraId="5AF2CC56" w14:textId="77777777" w:rsidTr="001F0397">
        <w:tc>
          <w:tcPr>
            <w:tcW w:w="6487" w:type="dxa"/>
            <w:shd w:val="clear" w:color="auto" w:fill="auto"/>
          </w:tcPr>
          <w:p w14:paraId="2F8B8C96" w14:textId="77777777" w:rsidR="001F0397" w:rsidRPr="009F51A7" w:rsidRDefault="001F0397" w:rsidP="001F0397">
            <w:pPr>
              <w:spacing w:line="360" w:lineRule="auto"/>
            </w:pPr>
            <w:r w:rsidRPr="009F51A7">
              <w:t>Всего, в том числе:</w:t>
            </w:r>
          </w:p>
        </w:tc>
        <w:tc>
          <w:tcPr>
            <w:tcW w:w="3260" w:type="dxa"/>
            <w:shd w:val="clear" w:color="auto" w:fill="auto"/>
          </w:tcPr>
          <w:p w14:paraId="179D2D0A" w14:textId="77777777" w:rsidR="001F0397" w:rsidRPr="009F51A7" w:rsidRDefault="001F0397" w:rsidP="001F0397">
            <w:pPr>
              <w:spacing w:line="360" w:lineRule="auto"/>
              <w:jc w:val="center"/>
              <w:rPr>
                <w:sz w:val="28"/>
                <w:szCs w:val="28"/>
              </w:rPr>
            </w:pPr>
            <w:r>
              <w:rPr>
                <w:sz w:val="28"/>
                <w:szCs w:val="28"/>
              </w:rPr>
              <w:t>2</w:t>
            </w:r>
          </w:p>
        </w:tc>
        <w:tc>
          <w:tcPr>
            <w:tcW w:w="2552" w:type="dxa"/>
            <w:shd w:val="clear" w:color="auto" w:fill="auto"/>
          </w:tcPr>
          <w:p w14:paraId="03D5843F" w14:textId="77777777" w:rsidR="001F0397" w:rsidRPr="009F51A7" w:rsidRDefault="001F0397" w:rsidP="001F0397">
            <w:pPr>
              <w:spacing w:line="360" w:lineRule="auto"/>
              <w:jc w:val="center"/>
              <w:rPr>
                <w:sz w:val="28"/>
                <w:szCs w:val="28"/>
              </w:rPr>
            </w:pPr>
            <w:r>
              <w:rPr>
                <w:sz w:val="28"/>
                <w:szCs w:val="28"/>
              </w:rPr>
              <w:t>2</w:t>
            </w:r>
          </w:p>
        </w:tc>
        <w:tc>
          <w:tcPr>
            <w:tcW w:w="2551" w:type="dxa"/>
            <w:shd w:val="clear" w:color="auto" w:fill="auto"/>
          </w:tcPr>
          <w:p w14:paraId="313F0D6D" w14:textId="77777777" w:rsidR="001F0397" w:rsidRPr="009F51A7" w:rsidRDefault="001F0397" w:rsidP="001F0397">
            <w:pPr>
              <w:spacing w:line="360" w:lineRule="auto"/>
              <w:jc w:val="center"/>
              <w:rPr>
                <w:sz w:val="28"/>
                <w:szCs w:val="28"/>
              </w:rPr>
            </w:pPr>
            <w:r>
              <w:rPr>
                <w:sz w:val="28"/>
                <w:szCs w:val="28"/>
              </w:rPr>
              <w:t>1</w:t>
            </w:r>
          </w:p>
        </w:tc>
      </w:tr>
      <w:tr w:rsidR="001F0397" w:rsidRPr="009F51A7" w14:paraId="79A1806D" w14:textId="77777777" w:rsidTr="001F0397">
        <w:tc>
          <w:tcPr>
            <w:tcW w:w="6487" w:type="dxa"/>
            <w:shd w:val="clear" w:color="auto" w:fill="auto"/>
          </w:tcPr>
          <w:p w14:paraId="2F95F2DC" w14:textId="77777777" w:rsidR="001F0397" w:rsidRPr="009F51A7" w:rsidRDefault="001F0397" w:rsidP="001F0397">
            <w:r w:rsidRPr="009F51A7">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26929FD1" w14:textId="77777777" w:rsidR="001F0397" w:rsidRPr="009F51A7" w:rsidRDefault="001F0397" w:rsidP="001F0397">
            <w:pPr>
              <w:spacing w:line="360" w:lineRule="auto"/>
              <w:jc w:val="center"/>
              <w:rPr>
                <w:sz w:val="28"/>
                <w:szCs w:val="28"/>
              </w:rPr>
            </w:pPr>
          </w:p>
          <w:p w14:paraId="6209C9C0" w14:textId="77777777" w:rsidR="001F0397" w:rsidRPr="009F51A7" w:rsidRDefault="001F0397" w:rsidP="001F0397">
            <w:pPr>
              <w:spacing w:line="360" w:lineRule="auto"/>
              <w:jc w:val="center"/>
              <w:rPr>
                <w:sz w:val="28"/>
                <w:szCs w:val="28"/>
              </w:rPr>
            </w:pPr>
            <w:r>
              <w:rPr>
                <w:sz w:val="28"/>
                <w:szCs w:val="28"/>
              </w:rPr>
              <w:t>2</w:t>
            </w:r>
          </w:p>
        </w:tc>
        <w:tc>
          <w:tcPr>
            <w:tcW w:w="2552" w:type="dxa"/>
            <w:shd w:val="clear" w:color="auto" w:fill="auto"/>
          </w:tcPr>
          <w:p w14:paraId="2C8DA6C3" w14:textId="77777777" w:rsidR="001F0397" w:rsidRPr="009F51A7" w:rsidRDefault="001F0397" w:rsidP="001F0397">
            <w:pPr>
              <w:spacing w:line="360" w:lineRule="auto"/>
              <w:jc w:val="center"/>
              <w:rPr>
                <w:sz w:val="28"/>
                <w:szCs w:val="28"/>
              </w:rPr>
            </w:pPr>
          </w:p>
          <w:p w14:paraId="514362C7" w14:textId="77777777" w:rsidR="001F0397" w:rsidRPr="009F51A7" w:rsidRDefault="001F0397" w:rsidP="001F0397">
            <w:pPr>
              <w:spacing w:line="360" w:lineRule="auto"/>
              <w:jc w:val="center"/>
              <w:rPr>
                <w:sz w:val="28"/>
                <w:szCs w:val="28"/>
              </w:rPr>
            </w:pPr>
            <w:r>
              <w:rPr>
                <w:sz w:val="28"/>
                <w:szCs w:val="28"/>
              </w:rPr>
              <w:t>2</w:t>
            </w:r>
          </w:p>
        </w:tc>
        <w:tc>
          <w:tcPr>
            <w:tcW w:w="2551" w:type="dxa"/>
            <w:shd w:val="clear" w:color="auto" w:fill="auto"/>
            <w:vAlign w:val="center"/>
          </w:tcPr>
          <w:p w14:paraId="21314144" w14:textId="77777777" w:rsidR="001F0397" w:rsidRPr="009F51A7" w:rsidRDefault="001F0397" w:rsidP="001F0397">
            <w:pPr>
              <w:spacing w:line="360" w:lineRule="auto"/>
              <w:jc w:val="center"/>
              <w:rPr>
                <w:sz w:val="28"/>
                <w:szCs w:val="28"/>
              </w:rPr>
            </w:pPr>
            <w:r>
              <w:rPr>
                <w:sz w:val="28"/>
                <w:szCs w:val="28"/>
              </w:rPr>
              <w:t>1</w:t>
            </w:r>
          </w:p>
        </w:tc>
      </w:tr>
      <w:tr w:rsidR="001F0397" w:rsidRPr="009F51A7" w14:paraId="3A03B787" w14:textId="77777777" w:rsidTr="001F0397">
        <w:tc>
          <w:tcPr>
            <w:tcW w:w="6487" w:type="dxa"/>
            <w:shd w:val="clear" w:color="auto" w:fill="auto"/>
          </w:tcPr>
          <w:p w14:paraId="43C8D4AD" w14:textId="77777777" w:rsidR="001F0397" w:rsidRPr="009F51A7" w:rsidRDefault="001F0397" w:rsidP="001F0397">
            <w:r w:rsidRPr="009F51A7">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vAlign w:val="center"/>
          </w:tcPr>
          <w:p w14:paraId="0A93CD17" w14:textId="77777777" w:rsidR="001F0397" w:rsidRPr="009F51A7" w:rsidRDefault="001F0397" w:rsidP="001F0397">
            <w:pPr>
              <w:spacing w:line="360" w:lineRule="auto"/>
              <w:jc w:val="center"/>
              <w:rPr>
                <w:sz w:val="28"/>
                <w:szCs w:val="28"/>
              </w:rPr>
            </w:pPr>
            <w:r w:rsidRPr="009F51A7">
              <w:rPr>
                <w:sz w:val="28"/>
                <w:szCs w:val="28"/>
              </w:rPr>
              <w:t>-</w:t>
            </w:r>
          </w:p>
        </w:tc>
        <w:tc>
          <w:tcPr>
            <w:tcW w:w="2552" w:type="dxa"/>
            <w:shd w:val="clear" w:color="auto" w:fill="auto"/>
            <w:vAlign w:val="center"/>
          </w:tcPr>
          <w:p w14:paraId="632F8F78" w14:textId="77777777" w:rsidR="001F0397" w:rsidRPr="009F51A7" w:rsidRDefault="001F0397" w:rsidP="001F0397">
            <w:pPr>
              <w:spacing w:line="360" w:lineRule="auto"/>
              <w:jc w:val="center"/>
              <w:rPr>
                <w:sz w:val="28"/>
                <w:szCs w:val="28"/>
              </w:rPr>
            </w:pPr>
            <w:r w:rsidRPr="009F51A7">
              <w:rPr>
                <w:sz w:val="28"/>
                <w:szCs w:val="28"/>
              </w:rPr>
              <w:t>-</w:t>
            </w:r>
          </w:p>
        </w:tc>
        <w:tc>
          <w:tcPr>
            <w:tcW w:w="2551" w:type="dxa"/>
            <w:shd w:val="clear" w:color="auto" w:fill="auto"/>
            <w:vAlign w:val="center"/>
          </w:tcPr>
          <w:p w14:paraId="329FDD90" w14:textId="77777777" w:rsidR="001F0397" w:rsidRPr="009F51A7" w:rsidRDefault="001F0397" w:rsidP="001F0397">
            <w:pPr>
              <w:jc w:val="center"/>
              <w:rPr>
                <w:sz w:val="28"/>
                <w:szCs w:val="28"/>
              </w:rPr>
            </w:pPr>
            <w:r w:rsidRPr="009F51A7">
              <w:rPr>
                <w:sz w:val="28"/>
                <w:szCs w:val="28"/>
              </w:rPr>
              <w:t>-</w:t>
            </w:r>
          </w:p>
        </w:tc>
      </w:tr>
      <w:tr w:rsidR="001F0397" w:rsidRPr="009F51A7" w14:paraId="1ACE76A5" w14:textId="77777777" w:rsidTr="001F0397">
        <w:tc>
          <w:tcPr>
            <w:tcW w:w="6487" w:type="dxa"/>
            <w:shd w:val="clear" w:color="auto" w:fill="auto"/>
          </w:tcPr>
          <w:p w14:paraId="3BA48432" w14:textId="77777777" w:rsidR="001F0397" w:rsidRPr="009F51A7" w:rsidRDefault="001F0397" w:rsidP="001F0397">
            <w:r w:rsidRPr="009F51A7">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w:t>
            </w:r>
            <w:r w:rsidRPr="009F51A7">
              <w:lastRenderedPageBreak/>
              <w:t>(событий) и (или) достижение качественного результата</w:t>
            </w:r>
          </w:p>
        </w:tc>
        <w:tc>
          <w:tcPr>
            <w:tcW w:w="3260" w:type="dxa"/>
            <w:shd w:val="clear" w:color="auto" w:fill="auto"/>
            <w:vAlign w:val="center"/>
          </w:tcPr>
          <w:p w14:paraId="317036F3" w14:textId="77777777" w:rsidR="001F0397" w:rsidRPr="009F51A7" w:rsidRDefault="001F0397" w:rsidP="001F0397">
            <w:pPr>
              <w:spacing w:line="360" w:lineRule="auto"/>
              <w:jc w:val="center"/>
              <w:rPr>
                <w:sz w:val="28"/>
                <w:szCs w:val="28"/>
              </w:rPr>
            </w:pPr>
            <w:r w:rsidRPr="009F51A7">
              <w:rPr>
                <w:sz w:val="28"/>
                <w:szCs w:val="28"/>
              </w:rPr>
              <w:lastRenderedPageBreak/>
              <w:t>-</w:t>
            </w:r>
          </w:p>
        </w:tc>
        <w:tc>
          <w:tcPr>
            <w:tcW w:w="2552" w:type="dxa"/>
            <w:shd w:val="clear" w:color="auto" w:fill="auto"/>
            <w:vAlign w:val="center"/>
          </w:tcPr>
          <w:p w14:paraId="38F8D860" w14:textId="77777777" w:rsidR="001F0397" w:rsidRPr="009F51A7" w:rsidRDefault="001F0397" w:rsidP="001F0397">
            <w:pPr>
              <w:spacing w:line="360" w:lineRule="auto"/>
              <w:jc w:val="center"/>
              <w:rPr>
                <w:sz w:val="28"/>
                <w:szCs w:val="28"/>
              </w:rPr>
            </w:pPr>
            <w:r w:rsidRPr="009F51A7">
              <w:rPr>
                <w:sz w:val="28"/>
                <w:szCs w:val="28"/>
              </w:rPr>
              <w:t>-</w:t>
            </w:r>
          </w:p>
        </w:tc>
        <w:tc>
          <w:tcPr>
            <w:tcW w:w="2551" w:type="dxa"/>
            <w:shd w:val="clear" w:color="auto" w:fill="auto"/>
            <w:vAlign w:val="center"/>
          </w:tcPr>
          <w:p w14:paraId="3D91BB62" w14:textId="77777777" w:rsidR="001F0397" w:rsidRPr="009F51A7" w:rsidRDefault="001F0397" w:rsidP="001F0397">
            <w:pPr>
              <w:jc w:val="center"/>
              <w:rPr>
                <w:sz w:val="28"/>
                <w:szCs w:val="28"/>
              </w:rPr>
            </w:pPr>
            <w:r w:rsidRPr="009F51A7">
              <w:rPr>
                <w:sz w:val="28"/>
                <w:szCs w:val="28"/>
              </w:rPr>
              <w:t>-</w:t>
            </w:r>
          </w:p>
        </w:tc>
      </w:tr>
    </w:tbl>
    <w:p w14:paraId="7DAA5BD3" w14:textId="77777777" w:rsidR="001F0397" w:rsidRPr="009F51A7" w:rsidRDefault="001F0397" w:rsidP="001F0397">
      <w:pPr>
        <w:widowControl w:val="0"/>
        <w:autoSpaceDE w:val="0"/>
        <w:autoSpaceDN w:val="0"/>
        <w:adjustRightInd w:val="0"/>
        <w:contextualSpacing/>
        <w:jc w:val="right"/>
        <w:rPr>
          <w:szCs w:val="28"/>
        </w:rPr>
      </w:pPr>
      <w:r w:rsidRPr="009F51A7">
        <w:rPr>
          <w:szCs w:val="28"/>
        </w:rPr>
        <w:t>Приложение № 6</w:t>
      </w:r>
    </w:p>
    <w:p w14:paraId="0B919D39" w14:textId="77777777" w:rsidR="001F0397" w:rsidRPr="009F51A7" w:rsidRDefault="001F0397" w:rsidP="001F0397">
      <w:pPr>
        <w:widowControl w:val="0"/>
        <w:autoSpaceDE w:val="0"/>
        <w:autoSpaceDN w:val="0"/>
        <w:adjustRightInd w:val="0"/>
        <w:contextualSpacing/>
        <w:jc w:val="right"/>
        <w:rPr>
          <w:rFonts w:eastAsia="Calibri"/>
          <w:kern w:val="2"/>
          <w:szCs w:val="28"/>
        </w:rPr>
      </w:pPr>
      <w:r w:rsidRPr="009F51A7">
        <w:rPr>
          <w:rFonts w:eastAsia="Calibri"/>
          <w:kern w:val="2"/>
          <w:szCs w:val="28"/>
        </w:rPr>
        <w:t xml:space="preserve">к отчету о реализации </w:t>
      </w:r>
    </w:p>
    <w:p w14:paraId="6C495903" w14:textId="77777777" w:rsidR="001F0397" w:rsidRPr="009F51A7" w:rsidRDefault="001F0397" w:rsidP="001F0397">
      <w:pPr>
        <w:widowControl w:val="0"/>
        <w:autoSpaceDE w:val="0"/>
        <w:autoSpaceDN w:val="0"/>
        <w:adjustRightInd w:val="0"/>
        <w:contextualSpacing/>
        <w:jc w:val="right"/>
        <w:rPr>
          <w:rFonts w:eastAsia="Calibri"/>
          <w:kern w:val="2"/>
          <w:szCs w:val="28"/>
        </w:rPr>
      </w:pPr>
      <w:r w:rsidRPr="009F51A7">
        <w:rPr>
          <w:rFonts w:eastAsia="Calibri"/>
          <w:kern w:val="2"/>
          <w:szCs w:val="28"/>
        </w:rPr>
        <w:t xml:space="preserve">муниципальной программы </w:t>
      </w:r>
    </w:p>
    <w:p w14:paraId="54E8C8F7" w14:textId="77777777" w:rsidR="001F0397" w:rsidRPr="009F51A7" w:rsidRDefault="001F0397" w:rsidP="001F0397">
      <w:pPr>
        <w:widowControl w:val="0"/>
        <w:autoSpaceDE w:val="0"/>
        <w:autoSpaceDN w:val="0"/>
        <w:adjustRightInd w:val="0"/>
        <w:contextualSpacing/>
        <w:jc w:val="right"/>
        <w:rPr>
          <w:rFonts w:eastAsia="Calibri"/>
          <w:kern w:val="2"/>
          <w:szCs w:val="28"/>
        </w:rPr>
      </w:pPr>
      <w:r w:rsidRPr="009F51A7">
        <w:rPr>
          <w:rFonts w:eastAsia="Calibri"/>
          <w:kern w:val="2"/>
          <w:szCs w:val="28"/>
        </w:rPr>
        <w:t>Истоминского сельского поселения</w:t>
      </w:r>
    </w:p>
    <w:p w14:paraId="017295C2" w14:textId="77777777" w:rsidR="001F0397" w:rsidRPr="009F51A7" w:rsidRDefault="001F0397" w:rsidP="001F0397">
      <w:pPr>
        <w:widowControl w:val="0"/>
        <w:autoSpaceDE w:val="0"/>
        <w:autoSpaceDN w:val="0"/>
        <w:adjustRightInd w:val="0"/>
        <w:jc w:val="right"/>
        <w:rPr>
          <w:sz w:val="20"/>
        </w:rPr>
      </w:pPr>
      <w:r w:rsidRPr="009F51A7">
        <w:rPr>
          <w:szCs w:val="28"/>
        </w:rPr>
        <w:t>«Развитие физической культуры и спорта»</w:t>
      </w:r>
      <w:r w:rsidRPr="009F51A7">
        <w:rPr>
          <w:rFonts w:eastAsia="Calibri"/>
          <w:kern w:val="2"/>
          <w:szCs w:val="28"/>
        </w:rPr>
        <w:t xml:space="preserve"> за </w:t>
      </w:r>
      <w:r>
        <w:rPr>
          <w:rFonts w:eastAsia="Calibri"/>
          <w:kern w:val="2"/>
          <w:szCs w:val="28"/>
        </w:rPr>
        <w:t>2020</w:t>
      </w:r>
      <w:r w:rsidRPr="009F51A7">
        <w:rPr>
          <w:rFonts w:eastAsia="Calibri"/>
          <w:kern w:val="2"/>
          <w:szCs w:val="28"/>
        </w:rPr>
        <w:t xml:space="preserve"> год</w:t>
      </w:r>
    </w:p>
    <w:p w14:paraId="23E7E7C7" w14:textId="77777777" w:rsidR="001F0397" w:rsidRPr="009F51A7" w:rsidRDefault="001F0397" w:rsidP="001F0397">
      <w:pPr>
        <w:widowControl w:val="0"/>
        <w:autoSpaceDE w:val="0"/>
        <w:autoSpaceDN w:val="0"/>
        <w:adjustRightInd w:val="0"/>
        <w:jc w:val="center"/>
        <w:outlineLvl w:val="2"/>
        <w:rPr>
          <w:b/>
          <w:sz w:val="28"/>
          <w:szCs w:val="28"/>
        </w:rPr>
      </w:pPr>
      <w:r w:rsidRPr="009F51A7">
        <w:rPr>
          <w:b/>
          <w:sz w:val="28"/>
          <w:szCs w:val="28"/>
        </w:rPr>
        <w:t>Информация</w:t>
      </w:r>
    </w:p>
    <w:p w14:paraId="12B38EE5" w14:textId="77777777" w:rsidR="001F0397" w:rsidRPr="009F51A7" w:rsidRDefault="001F0397" w:rsidP="001F0397">
      <w:pPr>
        <w:widowControl w:val="0"/>
        <w:autoSpaceDE w:val="0"/>
        <w:autoSpaceDN w:val="0"/>
        <w:adjustRightInd w:val="0"/>
        <w:jc w:val="center"/>
        <w:outlineLvl w:val="2"/>
        <w:rPr>
          <w:b/>
          <w:sz w:val="28"/>
          <w:szCs w:val="28"/>
        </w:rPr>
      </w:pPr>
      <w:r w:rsidRPr="009F51A7">
        <w:rPr>
          <w:b/>
          <w:sz w:val="28"/>
          <w:szCs w:val="28"/>
        </w:rPr>
        <w:t xml:space="preserve">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 </w:t>
      </w:r>
      <w:r>
        <w:rPr>
          <w:b/>
          <w:sz w:val="28"/>
          <w:szCs w:val="28"/>
        </w:rPr>
        <w:t>за отчетный период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1169"/>
        <w:gridCol w:w="2233"/>
        <w:gridCol w:w="3260"/>
        <w:gridCol w:w="3544"/>
      </w:tblGrid>
      <w:tr w:rsidR="001F0397" w:rsidRPr="009F51A7" w14:paraId="49383AF3" w14:textId="77777777" w:rsidTr="001F0397">
        <w:tc>
          <w:tcPr>
            <w:tcW w:w="5211" w:type="dxa"/>
            <w:gridSpan w:val="2"/>
            <w:shd w:val="clear" w:color="auto" w:fill="auto"/>
          </w:tcPr>
          <w:p w14:paraId="0D7D9EC1" w14:textId="77777777" w:rsidR="001F0397" w:rsidRPr="009F51A7" w:rsidRDefault="001F0397" w:rsidP="001F0397">
            <w:pPr>
              <w:spacing w:line="360" w:lineRule="auto"/>
            </w:pPr>
          </w:p>
        </w:tc>
        <w:tc>
          <w:tcPr>
            <w:tcW w:w="3402" w:type="dxa"/>
            <w:gridSpan w:val="2"/>
            <w:shd w:val="clear" w:color="auto" w:fill="auto"/>
          </w:tcPr>
          <w:p w14:paraId="27400CBF" w14:textId="77777777" w:rsidR="001F0397" w:rsidRPr="009F51A7" w:rsidRDefault="001F0397" w:rsidP="001F0397">
            <w:pPr>
              <w:jc w:val="center"/>
            </w:pPr>
            <w:r w:rsidRPr="009F51A7">
              <w:t>Количество основных мероприятий, запланированных к реализации в отчетном году</w:t>
            </w:r>
          </w:p>
        </w:tc>
        <w:tc>
          <w:tcPr>
            <w:tcW w:w="3260" w:type="dxa"/>
            <w:shd w:val="clear" w:color="auto" w:fill="auto"/>
          </w:tcPr>
          <w:p w14:paraId="5F35C72D" w14:textId="77777777" w:rsidR="001F0397" w:rsidRPr="009F51A7" w:rsidRDefault="001F0397" w:rsidP="001F0397">
            <w:pPr>
              <w:jc w:val="center"/>
            </w:pPr>
            <w:r w:rsidRPr="009F51A7">
              <w:t>Количество основных мероприятий, выполненных в полном объеме</w:t>
            </w:r>
          </w:p>
        </w:tc>
        <w:tc>
          <w:tcPr>
            <w:tcW w:w="3544" w:type="dxa"/>
            <w:shd w:val="clear" w:color="auto" w:fill="auto"/>
          </w:tcPr>
          <w:p w14:paraId="2D26EBFE" w14:textId="77777777" w:rsidR="001F0397" w:rsidRPr="009F51A7" w:rsidRDefault="001F0397" w:rsidP="001F0397">
            <w:pPr>
              <w:jc w:val="center"/>
            </w:pPr>
            <w:r w:rsidRPr="009F51A7">
              <w:t>Степень реализации основных мероприятий</w:t>
            </w:r>
          </w:p>
        </w:tc>
      </w:tr>
      <w:tr w:rsidR="001F0397" w:rsidRPr="009F51A7" w14:paraId="175F8BB0" w14:textId="77777777" w:rsidTr="001F0397">
        <w:tc>
          <w:tcPr>
            <w:tcW w:w="5211" w:type="dxa"/>
            <w:gridSpan w:val="2"/>
            <w:shd w:val="clear" w:color="auto" w:fill="auto"/>
          </w:tcPr>
          <w:p w14:paraId="0D3A67A7" w14:textId="77777777" w:rsidR="001F0397" w:rsidRPr="009F51A7" w:rsidRDefault="001F0397" w:rsidP="001F0397">
            <w:pPr>
              <w:jc w:val="center"/>
            </w:pPr>
            <w:r w:rsidRPr="009F51A7">
              <w:t>1</w:t>
            </w:r>
          </w:p>
        </w:tc>
        <w:tc>
          <w:tcPr>
            <w:tcW w:w="3402" w:type="dxa"/>
            <w:gridSpan w:val="2"/>
            <w:shd w:val="clear" w:color="auto" w:fill="auto"/>
          </w:tcPr>
          <w:p w14:paraId="14A73050" w14:textId="77777777" w:rsidR="001F0397" w:rsidRPr="009F51A7" w:rsidRDefault="001F0397" w:rsidP="001F0397">
            <w:pPr>
              <w:jc w:val="center"/>
            </w:pPr>
            <w:r w:rsidRPr="009F51A7">
              <w:t>2</w:t>
            </w:r>
          </w:p>
        </w:tc>
        <w:tc>
          <w:tcPr>
            <w:tcW w:w="3260" w:type="dxa"/>
            <w:shd w:val="clear" w:color="auto" w:fill="auto"/>
          </w:tcPr>
          <w:p w14:paraId="6CF51AD7" w14:textId="77777777" w:rsidR="001F0397" w:rsidRPr="009F51A7" w:rsidRDefault="001F0397" w:rsidP="001F0397">
            <w:pPr>
              <w:jc w:val="center"/>
            </w:pPr>
            <w:r w:rsidRPr="009F51A7">
              <w:t>3</w:t>
            </w:r>
          </w:p>
        </w:tc>
        <w:tc>
          <w:tcPr>
            <w:tcW w:w="3544" w:type="dxa"/>
            <w:shd w:val="clear" w:color="auto" w:fill="auto"/>
          </w:tcPr>
          <w:p w14:paraId="1213A9A3" w14:textId="77777777" w:rsidR="001F0397" w:rsidRPr="009F51A7" w:rsidRDefault="001F0397" w:rsidP="001F0397">
            <w:pPr>
              <w:jc w:val="center"/>
            </w:pPr>
            <w:r w:rsidRPr="009F51A7">
              <w:t>4</w:t>
            </w:r>
          </w:p>
        </w:tc>
      </w:tr>
      <w:tr w:rsidR="001F0397" w:rsidRPr="009F51A7" w14:paraId="163B9E76" w14:textId="77777777" w:rsidTr="001F0397">
        <w:tc>
          <w:tcPr>
            <w:tcW w:w="5211" w:type="dxa"/>
            <w:gridSpan w:val="2"/>
            <w:shd w:val="clear" w:color="auto" w:fill="auto"/>
          </w:tcPr>
          <w:p w14:paraId="477E9EA0" w14:textId="77777777" w:rsidR="001F0397" w:rsidRPr="009F51A7" w:rsidRDefault="001F0397" w:rsidP="001F0397">
            <w:pPr>
              <w:spacing w:line="360" w:lineRule="auto"/>
            </w:pPr>
            <w:r w:rsidRPr="009F51A7">
              <w:t>Всего, в том числе:</w:t>
            </w:r>
          </w:p>
        </w:tc>
        <w:tc>
          <w:tcPr>
            <w:tcW w:w="3402" w:type="dxa"/>
            <w:gridSpan w:val="2"/>
            <w:shd w:val="clear" w:color="auto" w:fill="auto"/>
          </w:tcPr>
          <w:p w14:paraId="5F984919" w14:textId="77777777" w:rsidR="001F0397" w:rsidRPr="009F51A7" w:rsidRDefault="001F0397" w:rsidP="001F0397">
            <w:pPr>
              <w:spacing w:line="360" w:lineRule="auto"/>
              <w:jc w:val="center"/>
              <w:rPr>
                <w:sz w:val="28"/>
                <w:szCs w:val="28"/>
              </w:rPr>
            </w:pPr>
            <w:r>
              <w:rPr>
                <w:sz w:val="28"/>
                <w:szCs w:val="28"/>
              </w:rPr>
              <w:t>2</w:t>
            </w:r>
          </w:p>
        </w:tc>
        <w:tc>
          <w:tcPr>
            <w:tcW w:w="3260" w:type="dxa"/>
            <w:shd w:val="clear" w:color="auto" w:fill="auto"/>
          </w:tcPr>
          <w:p w14:paraId="70393047" w14:textId="77777777" w:rsidR="001F0397" w:rsidRPr="009F51A7" w:rsidRDefault="001F0397" w:rsidP="001F0397">
            <w:pPr>
              <w:spacing w:line="360" w:lineRule="auto"/>
              <w:jc w:val="center"/>
              <w:rPr>
                <w:sz w:val="28"/>
                <w:szCs w:val="28"/>
              </w:rPr>
            </w:pPr>
            <w:r>
              <w:rPr>
                <w:sz w:val="28"/>
                <w:szCs w:val="28"/>
              </w:rPr>
              <w:t>2</w:t>
            </w:r>
          </w:p>
        </w:tc>
        <w:tc>
          <w:tcPr>
            <w:tcW w:w="3544" w:type="dxa"/>
            <w:shd w:val="clear" w:color="auto" w:fill="auto"/>
            <w:vAlign w:val="center"/>
          </w:tcPr>
          <w:p w14:paraId="5CFDF8B8" w14:textId="77777777" w:rsidR="001F0397" w:rsidRPr="009F51A7" w:rsidRDefault="001F0397" w:rsidP="001F0397">
            <w:pPr>
              <w:spacing w:line="360" w:lineRule="auto"/>
              <w:jc w:val="center"/>
              <w:rPr>
                <w:sz w:val="28"/>
                <w:szCs w:val="28"/>
              </w:rPr>
            </w:pPr>
            <w:r>
              <w:rPr>
                <w:sz w:val="28"/>
                <w:szCs w:val="28"/>
              </w:rPr>
              <w:t>1</w:t>
            </w:r>
          </w:p>
        </w:tc>
      </w:tr>
      <w:tr w:rsidR="001F0397" w:rsidRPr="009F51A7" w14:paraId="0F4236D6" w14:textId="77777777" w:rsidTr="001F0397">
        <w:tc>
          <w:tcPr>
            <w:tcW w:w="5211" w:type="dxa"/>
            <w:gridSpan w:val="2"/>
            <w:shd w:val="clear" w:color="auto" w:fill="auto"/>
          </w:tcPr>
          <w:p w14:paraId="083AD2C3" w14:textId="77777777" w:rsidR="001F0397" w:rsidRPr="009F51A7" w:rsidRDefault="001F0397" w:rsidP="001F0397">
            <w:r w:rsidRPr="009F51A7">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gridSpan w:val="2"/>
            <w:shd w:val="clear" w:color="auto" w:fill="auto"/>
            <w:vAlign w:val="center"/>
          </w:tcPr>
          <w:p w14:paraId="53B437AA" w14:textId="77777777" w:rsidR="001F0397" w:rsidRPr="009F51A7" w:rsidRDefault="001F0397" w:rsidP="001F0397">
            <w:pPr>
              <w:spacing w:line="360" w:lineRule="auto"/>
              <w:jc w:val="center"/>
              <w:rPr>
                <w:sz w:val="28"/>
                <w:szCs w:val="28"/>
              </w:rPr>
            </w:pPr>
            <w:r>
              <w:rPr>
                <w:sz w:val="28"/>
                <w:szCs w:val="28"/>
              </w:rPr>
              <w:t>2</w:t>
            </w:r>
          </w:p>
        </w:tc>
        <w:tc>
          <w:tcPr>
            <w:tcW w:w="3260" w:type="dxa"/>
            <w:shd w:val="clear" w:color="auto" w:fill="auto"/>
            <w:vAlign w:val="center"/>
          </w:tcPr>
          <w:p w14:paraId="43C850C5" w14:textId="77777777" w:rsidR="001F0397" w:rsidRPr="009F51A7" w:rsidRDefault="001F0397" w:rsidP="001F0397">
            <w:pPr>
              <w:spacing w:line="360" w:lineRule="auto"/>
              <w:jc w:val="center"/>
              <w:rPr>
                <w:sz w:val="28"/>
                <w:szCs w:val="28"/>
              </w:rPr>
            </w:pPr>
            <w:r>
              <w:rPr>
                <w:sz w:val="28"/>
                <w:szCs w:val="28"/>
              </w:rPr>
              <w:t>2</w:t>
            </w:r>
          </w:p>
        </w:tc>
        <w:tc>
          <w:tcPr>
            <w:tcW w:w="3544" w:type="dxa"/>
            <w:shd w:val="clear" w:color="auto" w:fill="auto"/>
            <w:vAlign w:val="center"/>
          </w:tcPr>
          <w:p w14:paraId="76CF7180" w14:textId="77777777" w:rsidR="001F0397" w:rsidRPr="009F51A7" w:rsidRDefault="001F0397" w:rsidP="001F0397">
            <w:pPr>
              <w:spacing w:line="360" w:lineRule="auto"/>
              <w:jc w:val="center"/>
              <w:rPr>
                <w:sz w:val="28"/>
                <w:szCs w:val="28"/>
              </w:rPr>
            </w:pPr>
            <w:r>
              <w:rPr>
                <w:sz w:val="28"/>
                <w:szCs w:val="28"/>
              </w:rPr>
              <w:t>1</w:t>
            </w:r>
          </w:p>
        </w:tc>
      </w:tr>
      <w:tr w:rsidR="001F0397" w:rsidRPr="009F51A7" w14:paraId="71B4F03E" w14:textId="77777777" w:rsidTr="001F0397">
        <w:tc>
          <w:tcPr>
            <w:tcW w:w="5211" w:type="dxa"/>
            <w:gridSpan w:val="2"/>
            <w:shd w:val="clear" w:color="auto" w:fill="auto"/>
          </w:tcPr>
          <w:p w14:paraId="7A3E629E" w14:textId="77777777" w:rsidR="001F0397" w:rsidRPr="009F51A7" w:rsidRDefault="001F0397" w:rsidP="001F0397">
            <w:r w:rsidRPr="009F51A7">
              <w:t xml:space="preserve"> - основные мероприятия, предусматривающие оказание муниципальных услуг (работ) на основании муниципальных заданий </w:t>
            </w:r>
          </w:p>
        </w:tc>
        <w:tc>
          <w:tcPr>
            <w:tcW w:w="3402" w:type="dxa"/>
            <w:gridSpan w:val="2"/>
            <w:shd w:val="clear" w:color="auto" w:fill="auto"/>
            <w:vAlign w:val="center"/>
          </w:tcPr>
          <w:p w14:paraId="465A2E0D" w14:textId="77777777" w:rsidR="001F0397" w:rsidRPr="009F51A7" w:rsidRDefault="001F0397" w:rsidP="001F0397">
            <w:pPr>
              <w:spacing w:line="360" w:lineRule="auto"/>
              <w:jc w:val="center"/>
              <w:rPr>
                <w:sz w:val="28"/>
                <w:szCs w:val="28"/>
              </w:rPr>
            </w:pPr>
            <w:r w:rsidRPr="009F51A7">
              <w:rPr>
                <w:sz w:val="28"/>
                <w:szCs w:val="28"/>
              </w:rPr>
              <w:t>-</w:t>
            </w:r>
          </w:p>
        </w:tc>
        <w:tc>
          <w:tcPr>
            <w:tcW w:w="3260" w:type="dxa"/>
            <w:shd w:val="clear" w:color="auto" w:fill="auto"/>
            <w:vAlign w:val="center"/>
          </w:tcPr>
          <w:p w14:paraId="0CA57CDF" w14:textId="77777777" w:rsidR="001F0397" w:rsidRPr="009F51A7" w:rsidRDefault="001F0397" w:rsidP="001F0397">
            <w:pPr>
              <w:spacing w:line="360" w:lineRule="auto"/>
              <w:jc w:val="center"/>
              <w:rPr>
                <w:sz w:val="28"/>
                <w:szCs w:val="28"/>
              </w:rPr>
            </w:pPr>
            <w:r w:rsidRPr="009F51A7">
              <w:rPr>
                <w:sz w:val="28"/>
                <w:szCs w:val="28"/>
              </w:rPr>
              <w:t>-</w:t>
            </w:r>
          </w:p>
        </w:tc>
        <w:tc>
          <w:tcPr>
            <w:tcW w:w="3544" w:type="dxa"/>
            <w:shd w:val="clear" w:color="auto" w:fill="auto"/>
            <w:vAlign w:val="center"/>
          </w:tcPr>
          <w:p w14:paraId="43B429D0" w14:textId="77777777" w:rsidR="001F0397" w:rsidRPr="009F51A7" w:rsidRDefault="001F0397" w:rsidP="001F0397">
            <w:pPr>
              <w:jc w:val="center"/>
              <w:rPr>
                <w:sz w:val="28"/>
                <w:szCs w:val="28"/>
              </w:rPr>
            </w:pPr>
            <w:r w:rsidRPr="009F51A7">
              <w:rPr>
                <w:sz w:val="28"/>
                <w:szCs w:val="28"/>
              </w:rPr>
              <w:t>-</w:t>
            </w:r>
          </w:p>
        </w:tc>
      </w:tr>
      <w:tr w:rsidR="001F0397" w:rsidRPr="009F51A7" w14:paraId="0626FD24" w14:textId="77777777" w:rsidTr="001F0397">
        <w:tc>
          <w:tcPr>
            <w:tcW w:w="5211" w:type="dxa"/>
            <w:gridSpan w:val="2"/>
            <w:shd w:val="clear" w:color="auto" w:fill="auto"/>
          </w:tcPr>
          <w:p w14:paraId="45717901" w14:textId="77777777" w:rsidR="001F0397" w:rsidRPr="009F51A7" w:rsidRDefault="001F0397" w:rsidP="001F0397">
            <w:r w:rsidRPr="009F51A7">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w:t>
            </w:r>
            <w:r w:rsidRPr="009F51A7">
              <w:lastRenderedPageBreak/>
              <w:t>качественного результата</w:t>
            </w:r>
          </w:p>
        </w:tc>
        <w:tc>
          <w:tcPr>
            <w:tcW w:w="3402" w:type="dxa"/>
            <w:gridSpan w:val="2"/>
            <w:shd w:val="clear" w:color="auto" w:fill="auto"/>
            <w:vAlign w:val="center"/>
          </w:tcPr>
          <w:p w14:paraId="2D3BE638" w14:textId="77777777" w:rsidR="001F0397" w:rsidRPr="009F51A7" w:rsidRDefault="001F0397" w:rsidP="001F0397">
            <w:pPr>
              <w:spacing w:line="360" w:lineRule="auto"/>
              <w:jc w:val="center"/>
              <w:rPr>
                <w:sz w:val="28"/>
                <w:szCs w:val="28"/>
              </w:rPr>
            </w:pPr>
            <w:r w:rsidRPr="009F51A7">
              <w:rPr>
                <w:sz w:val="28"/>
                <w:szCs w:val="28"/>
              </w:rPr>
              <w:lastRenderedPageBreak/>
              <w:t>-</w:t>
            </w:r>
          </w:p>
        </w:tc>
        <w:tc>
          <w:tcPr>
            <w:tcW w:w="3260" w:type="dxa"/>
            <w:shd w:val="clear" w:color="auto" w:fill="auto"/>
            <w:vAlign w:val="center"/>
          </w:tcPr>
          <w:p w14:paraId="6DFBB76D" w14:textId="77777777" w:rsidR="001F0397" w:rsidRPr="009F51A7" w:rsidRDefault="001F0397" w:rsidP="001F0397">
            <w:pPr>
              <w:spacing w:line="360" w:lineRule="auto"/>
              <w:jc w:val="center"/>
              <w:rPr>
                <w:sz w:val="28"/>
                <w:szCs w:val="28"/>
              </w:rPr>
            </w:pPr>
            <w:r w:rsidRPr="009F51A7">
              <w:rPr>
                <w:sz w:val="28"/>
                <w:szCs w:val="28"/>
              </w:rPr>
              <w:t>-</w:t>
            </w:r>
          </w:p>
        </w:tc>
        <w:tc>
          <w:tcPr>
            <w:tcW w:w="3544" w:type="dxa"/>
            <w:shd w:val="clear" w:color="auto" w:fill="auto"/>
            <w:vAlign w:val="center"/>
          </w:tcPr>
          <w:p w14:paraId="6CB8BC91" w14:textId="77777777" w:rsidR="001F0397" w:rsidRPr="009F51A7" w:rsidRDefault="001F0397" w:rsidP="001F0397">
            <w:pPr>
              <w:jc w:val="center"/>
              <w:rPr>
                <w:sz w:val="28"/>
                <w:szCs w:val="28"/>
              </w:rPr>
            </w:pPr>
            <w:r w:rsidRPr="009F51A7">
              <w:rPr>
                <w:sz w:val="28"/>
                <w:szCs w:val="28"/>
              </w:rPr>
              <w:t>-</w:t>
            </w:r>
          </w:p>
        </w:tc>
      </w:tr>
      <w:tr w:rsidR="001F0397" w:rsidRPr="009F51A7" w14:paraId="492B83EA" w14:textId="77777777" w:rsidTr="001F0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644" w:type="dxa"/>
            <w:hideMark/>
          </w:tcPr>
          <w:p w14:paraId="20CA084D" w14:textId="77777777" w:rsidR="001F0397" w:rsidRPr="009F51A7" w:rsidRDefault="001F0397" w:rsidP="001F0397">
            <w:pPr>
              <w:widowControl w:val="0"/>
              <w:autoSpaceDE w:val="0"/>
              <w:autoSpaceDN w:val="0"/>
              <w:adjustRightInd w:val="0"/>
              <w:rPr>
                <w:sz w:val="28"/>
                <w:szCs w:val="28"/>
              </w:rPr>
            </w:pPr>
            <w:r w:rsidRPr="009F51A7">
              <w:rPr>
                <w:sz w:val="28"/>
                <w:szCs w:val="28"/>
              </w:rPr>
              <w:t>Глава Администрации Истоминского сельского поселения</w:t>
            </w:r>
          </w:p>
        </w:tc>
        <w:tc>
          <w:tcPr>
            <w:tcW w:w="1736" w:type="dxa"/>
            <w:gridSpan w:val="2"/>
          </w:tcPr>
          <w:p w14:paraId="01AD2A9F" w14:textId="77777777" w:rsidR="001F0397" w:rsidRPr="009F51A7" w:rsidRDefault="001F0397" w:rsidP="001F0397">
            <w:pPr>
              <w:widowControl w:val="0"/>
              <w:autoSpaceDE w:val="0"/>
              <w:autoSpaceDN w:val="0"/>
              <w:adjustRightInd w:val="0"/>
              <w:rPr>
                <w:sz w:val="28"/>
                <w:szCs w:val="28"/>
              </w:rPr>
            </w:pPr>
          </w:p>
        </w:tc>
        <w:tc>
          <w:tcPr>
            <w:tcW w:w="9037" w:type="dxa"/>
            <w:gridSpan w:val="3"/>
          </w:tcPr>
          <w:p w14:paraId="6B48D586" w14:textId="77777777" w:rsidR="001F0397" w:rsidRPr="009F51A7" w:rsidRDefault="001F0397" w:rsidP="001F0397">
            <w:pPr>
              <w:widowControl w:val="0"/>
              <w:autoSpaceDE w:val="0"/>
              <w:autoSpaceDN w:val="0"/>
              <w:adjustRightInd w:val="0"/>
              <w:jc w:val="right"/>
              <w:rPr>
                <w:sz w:val="28"/>
                <w:szCs w:val="28"/>
              </w:rPr>
            </w:pPr>
          </w:p>
          <w:p w14:paraId="6434659F" w14:textId="77777777" w:rsidR="001F0397" w:rsidRPr="009F51A7" w:rsidRDefault="001F0397" w:rsidP="001F0397">
            <w:pPr>
              <w:widowControl w:val="0"/>
              <w:autoSpaceDE w:val="0"/>
              <w:autoSpaceDN w:val="0"/>
              <w:adjustRightInd w:val="0"/>
              <w:jc w:val="right"/>
              <w:rPr>
                <w:sz w:val="28"/>
                <w:szCs w:val="28"/>
              </w:rPr>
            </w:pPr>
            <w:r w:rsidRPr="009F51A7">
              <w:rPr>
                <w:sz w:val="28"/>
                <w:szCs w:val="28"/>
              </w:rPr>
              <w:t>О.А. Калинина</w:t>
            </w:r>
          </w:p>
        </w:tc>
      </w:tr>
    </w:tbl>
    <w:p w14:paraId="28BB8F4C" w14:textId="77777777" w:rsidR="009B7D39" w:rsidRDefault="009B7D39" w:rsidP="001F0397">
      <w:pPr>
        <w:widowControl w:val="0"/>
        <w:tabs>
          <w:tab w:val="left" w:pos="0"/>
          <w:tab w:val="left" w:pos="426"/>
        </w:tabs>
        <w:autoSpaceDE w:val="0"/>
        <w:autoSpaceDN w:val="0"/>
        <w:adjustRightInd w:val="0"/>
        <w:jc w:val="both"/>
        <w:outlineLvl w:val="2"/>
        <w:sectPr w:rsidR="009B7D39" w:rsidSect="00792F16">
          <w:footerReference w:type="default" r:id="rId40"/>
          <w:pgSz w:w="16838" w:h="11906" w:orient="landscape"/>
          <w:pgMar w:top="709" w:right="1134" w:bottom="851" w:left="1134" w:header="709" w:footer="709" w:gutter="0"/>
          <w:cols w:space="708"/>
          <w:docGrid w:linePitch="360"/>
        </w:sectPr>
      </w:pPr>
    </w:p>
    <w:p w14:paraId="53445DBC" w14:textId="299F2DF7" w:rsidR="001F0397" w:rsidRDefault="001F0397" w:rsidP="00792F16">
      <w:pPr>
        <w:rPr>
          <w:noProof/>
          <w:sz w:val="28"/>
          <w:szCs w:val="28"/>
        </w:rPr>
      </w:pPr>
    </w:p>
    <w:p w14:paraId="00CCD057" w14:textId="77777777" w:rsidR="001F0397" w:rsidRPr="00F45EB0" w:rsidRDefault="001F0397" w:rsidP="001F0397">
      <w:pPr>
        <w:jc w:val="center"/>
        <w:rPr>
          <w:sz w:val="28"/>
          <w:szCs w:val="28"/>
        </w:rPr>
      </w:pPr>
      <w:r w:rsidRPr="00F45EB0">
        <w:rPr>
          <w:sz w:val="28"/>
          <w:szCs w:val="28"/>
        </w:rPr>
        <w:t xml:space="preserve">АДМИНИСТРАЦИЯ </w:t>
      </w:r>
    </w:p>
    <w:p w14:paraId="4C614151" w14:textId="77777777" w:rsidR="001F0397" w:rsidRPr="00F45EB0" w:rsidRDefault="001F0397" w:rsidP="001F0397">
      <w:pPr>
        <w:jc w:val="center"/>
        <w:rPr>
          <w:sz w:val="28"/>
          <w:szCs w:val="28"/>
        </w:rPr>
      </w:pPr>
      <w:r w:rsidRPr="00F45EB0">
        <w:rPr>
          <w:sz w:val="28"/>
          <w:szCs w:val="28"/>
        </w:rPr>
        <w:t xml:space="preserve">ИСТОМИНСКОГО СЕЛЬСКОГО ПОСЕЛЕНИЯ </w:t>
      </w:r>
    </w:p>
    <w:p w14:paraId="4A13A49B" w14:textId="77777777" w:rsidR="001F0397" w:rsidRPr="00F45EB0" w:rsidRDefault="001F0397" w:rsidP="001F0397">
      <w:pPr>
        <w:jc w:val="center"/>
        <w:rPr>
          <w:sz w:val="28"/>
          <w:szCs w:val="28"/>
        </w:rPr>
      </w:pPr>
      <w:r w:rsidRPr="00F45EB0">
        <w:rPr>
          <w:sz w:val="28"/>
          <w:szCs w:val="28"/>
        </w:rPr>
        <w:t>АКСАЙСКОГО РАЙОНА РОСТОВСКОЙ ОБЛАСТИ</w:t>
      </w:r>
      <w:r w:rsidRPr="00F45EB0">
        <w:rPr>
          <w:sz w:val="28"/>
          <w:szCs w:val="28"/>
        </w:rPr>
        <w:br/>
      </w:r>
    </w:p>
    <w:p w14:paraId="6E9EADFD" w14:textId="77777777" w:rsidR="001F0397" w:rsidRPr="00F45EB0" w:rsidRDefault="001F0397" w:rsidP="001F0397">
      <w:pPr>
        <w:jc w:val="center"/>
        <w:rPr>
          <w:sz w:val="28"/>
          <w:szCs w:val="28"/>
        </w:rPr>
      </w:pPr>
      <w:r w:rsidRPr="00F45EB0">
        <w:rPr>
          <w:sz w:val="28"/>
          <w:szCs w:val="28"/>
        </w:rPr>
        <w:t>ПОСТАНОВЛЕНИЕ</w:t>
      </w:r>
    </w:p>
    <w:p w14:paraId="5885C163" w14:textId="77777777" w:rsidR="001F0397" w:rsidRDefault="001F0397" w:rsidP="001F0397">
      <w:pPr>
        <w:rPr>
          <w:b/>
          <w:sz w:val="28"/>
          <w:szCs w:val="28"/>
        </w:rPr>
      </w:pPr>
    </w:p>
    <w:p w14:paraId="1E58E42F" w14:textId="77777777" w:rsidR="001F0397" w:rsidRPr="00D94361" w:rsidRDefault="001F0397" w:rsidP="001F0397">
      <w:pPr>
        <w:widowControl w:val="0"/>
        <w:rPr>
          <w:sz w:val="28"/>
          <w:szCs w:val="28"/>
        </w:rPr>
      </w:pPr>
      <w:r>
        <w:rPr>
          <w:sz w:val="28"/>
          <w:szCs w:val="28"/>
        </w:rPr>
        <w:t>19.03.2021                                       х. Островского                                             № 45</w:t>
      </w:r>
    </w:p>
    <w:p w14:paraId="5336A428" w14:textId="77777777" w:rsidR="001F0397" w:rsidRDefault="001F0397" w:rsidP="001F0397">
      <w:pPr>
        <w:rPr>
          <w:b/>
          <w:sz w:val="28"/>
          <w:szCs w:val="28"/>
        </w:rPr>
      </w:pPr>
    </w:p>
    <w:p w14:paraId="72447E80" w14:textId="77777777" w:rsidR="001F0397" w:rsidRPr="005E15D4" w:rsidRDefault="001F0397" w:rsidP="001F0397">
      <w:pPr>
        <w:rPr>
          <w:sz w:val="28"/>
          <w:szCs w:val="28"/>
        </w:rPr>
      </w:pPr>
      <w:r w:rsidRPr="005E15D4">
        <w:rPr>
          <w:sz w:val="28"/>
          <w:szCs w:val="28"/>
        </w:rPr>
        <w:t xml:space="preserve">Об утверждении отчета о реализации </w:t>
      </w:r>
    </w:p>
    <w:p w14:paraId="48B5EAE3" w14:textId="77777777" w:rsidR="001F0397" w:rsidRPr="005E15D4" w:rsidRDefault="001F0397" w:rsidP="001F0397">
      <w:pPr>
        <w:rPr>
          <w:sz w:val="28"/>
          <w:szCs w:val="28"/>
        </w:rPr>
      </w:pPr>
      <w:r w:rsidRPr="005E15D4">
        <w:rPr>
          <w:sz w:val="28"/>
          <w:szCs w:val="28"/>
        </w:rPr>
        <w:t>муниципальной программы Истоминского</w:t>
      </w:r>
    </w:p>
    <w:p w14:paraId="0600E002" w14:textId="77777777" w:rsidR="001F0397" w:rsidRPr="005E15D4" w:rsidRDefault="001F0397" w:rsidP="001F0397">
      <w:pPr>
        <w:rPr>
          <w:sz w:val="28"/>
          <w:szCs w:val="28"/>
        </w:rPr>
      </w:pPr>
      <w:r w:rsidRPr="005E15D4">
        <w:rPr>
          <w:sz w:val="28"/>
          <w:szCs w:val="28"/>
        </w:rPr>
        <w:t xml:space="preserve">сельского поселения «Молодежь» </w:t>
      </w:r>
      <w:r>
        <w:rPr>
          <w:sz w:val="28"/>
          <w:szCs w:val="28"/>
        </w:rPr>
        <w:t>за 2021</w:t>
      </w:r>
      <w:r w:rsidRPr="005E15D4">
        <w:rPr>
          <w:sz w:val="28"/>
          <w:szCs w:val="28"/>
        </w:rPr>
        <w:t xml:space="preserve"> год.</w:t>
      </w:r>
    </w:p>
    <w:p w14:paraId="6A9E6286" w14:textId="77777777" w:rsidR="001F0397" w:rsidRDefault="001F0397" w:rsidP="001F0397">
      <w:pPr>
        <w:ind w:left="567"/>
        <w:jc w:val="both"/>
        <w:rPr>
          <w:sz w:val="28"/>
          <w:szCs w:val="28"/>
        </w:rPr>
      </w:pPr>
    </w:p>
    <w:p w14:paraId="5936988D" w14:textId="77777777" w:rsidR="001F0397" w:rsidRPr="009631D4" w:rsidRDefault="001F0397" w:rsidP="001F0397">
      <w:pPr>
        <w:ind w:firstLine="709"/>
        <w:jc w:val="both"/>
        <w:rPr>
          <w:b/>
          <w:color w:val="C00000"/>
          <w:sz w:val="28"/>
          <w:szCs w:val="28"/>
        </w:rPr>
      </w:pPr>
      <w:r>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w:t>
      </w:r>
      <w:r w:rsidRPr="00BB750B">
        <w:rPr>
          <w:sz w:val="28"/>
          <w:szCs w:val="28"/>
        </w:rPr>
        <w:t>233 «Об утверждении Перечня муниципальных программ Истоминского сельского поселения»</w:t>
      </w:r>
    </w:p>
    <w:p w14:paraId="1E874C51" w14:textId="77777777" w:rsidR="001F0397" w:rsidRPr="005E15D4" w:rsidRDefault="001F0397" w:rsidP="001F0397">
      <w:pPr>
        <w:ind w:left="567"/>
        <w:jc w:val="center"/>
        <w:rPr>
          <w:b/>
          <w:sz w:val="20"/>
          <w:szCs w:val="20"/>
        </w:rPr>
      </w:pPr>
    </w:p>
    <w:p w14:paraId="478772E7" w14:textId="77777777" w:rsidR="001F0397" w:rsidRPr="005E15D4" w:rsidRDefault="001F0397" w:rsidP="001F0397">
      <w:pPr>
        <w:ind w:left="567"/>
        <w:jc w:val="center"/>
        <w:rPr>
          <w:sz w:val="28"/>
          <w:szCs w:val="28"/>
        </w:rPr>
      </w:pPr>
      <w:r w:rsidRPr="005E15D4">
        <w:rPr>
          <w:sz w:val="28"/>
          <w:szCs w:val="28"/>
        </w:rPr>
        <w:t>ПОСТАНОВЛЯЮ:</w:t>
      </w:r>
    </w:p>
    <w:p w14:paraId="324FD997" w14:textId="77777777" w:rsidR="001F0397" w:rsidRPr="005E15D4" w:rsidRDefault="001F0397" w:rsidP="001F0397">
      <w:pPr>
        <w:ind w:firstLine="709"/>
        <w:jc w:val="both"/>
        <w:rPr>
          <w:sz w:val="20"/>
          <w:szCs w:val="20"/>
        </w:rPr>
      </w:pPr>
    </w:p>
    <w:p w14:paraId="3C5B4F3F" w14:textId="77777777" w:rsidR="001F0397" w:rsidRDefault="001F0397" w:rsidP="001F0397">
      <w:pPr>
        <w:ind w:firstLine="709"/>
        <w:jc w:val="both"/>
        <w:rPr>
          <w:sz w:val="28"/>
          <w:szCs w:val="28"/>
        </w:rPr>
      </w:pPr>
      <w:r>
        <w:rPr>
          <w:sz w:val="28"/>
          <w:szCs w:val="28"/>
        </w:rPr>
        <w:t xml:space="preserve">1. Утвердить отчет </w:t>
      </w:r>
      <w:r w:rsidRPr="00112F60">
        <w:rPr>
          <w:sz w:val="28"/>
          <w:szCs w:val="28"/>
        </w:rPr>
        <w:t xml:space="preserve">о реализации муниципальной программы </w:t>
      </w:r>
      <w:r>
        <w:rPr>
          <w:sz w:val="28"/>
          <w:szCs w:val="28"/>
        </w:rPr>
        <w:t>Истоминского сельского поселения</w:t>
      </w:r>
      <w:r w:rsidRPr="00112F60">
        <w:rPr>
          <w:sz w:val="28"/>
          <w:szCs w:val="28"/>
        </w:rPr>
        <w:t xml:space="preserve"> </w:t>
      </w:r>
      <w:r w:rsidRPr="00EE6F8C">
        <w:rPr>
          <w:sz w:val="28"/>
          <w:szCs w:val="28"/>
        </w:rPr>
        <w:t>«</w:t>
      </w:r>
      <w:r>
        <w:rPr>
          <w:sz w:val="28"/>
          <w:szCs w:val="28"/>
        </w:rPr>
        <w:t>Молодежь</w:t>
      </w:r>
      <w:r w:rsidRPr="00EE6F8C">
        <w:rPr>
          <w:sz w:val="28"/>
          <w:szCs w:val="28"/>
        </w:rPr>
        <w:t>»</w:t>
      </w:r>
      <w:r>
        <w:rPr>
          <w:sz w:val="28"/>
          <w:szCs w:val="28"/>
        </w:rPr>
        <w:t xml:space="preserve"> за 2020</w:t>
      </w:r>
      <w:r w:rsidRPr="00112F60">
        <w:rPr>
          <w:sz w:val="28"/>
          <w:szCs w:val="28"/>
        </w:rPr>
        <w:t xml:space="preserve"> год</w:t>
      </w:r>
      <w:r>
        <w:rPr>
          <w:sz w:val="28"/>
          <w:szCs w:val="28"/>
        </w:rPr>
        <w:t xml:space="preserve"> согласно приложению к настоящему постановлению.</w:t>
      </w:r>
    </w:p>
    <w:p w14:paraId="15FBF21D" w14:textId="77777777" w:rsidR="001F0397" w:rsidRPr="009D3FE5" w:rsidRDefault="001F0397" w:rsidP="001F0397">
      <w:pPr>
        <w:suppressAutoHyphens/>
        <w:ind w:firstLine="709"/>
        <w:jc w:val="both"/>
        <w:rPr>
          <w:sz w:val="28"/>
          <w:szCs w:val="28"/>
        </w:rPr>
      </w:pPr>
      <w:r w:rsidRPr="009D3FE5">
        <w:rPr>
          <w:sz w:val="28"/>
          <w:szCs w:val="28"/>
        </w:rPr>
        <w:t>2.</w:t>
      </w:r>
      <w:r w:rsidRPr="009D3FE5">
        <w:rPr>
          <w:sz w:val="28"/>
          <w:szCs w:val="28"/>
        </w:rPr>
        <w:tab/>
        <w:t xml:space="preserve">Настоящее </w:t>
      </w:r>
      <w:r>
        <w:rPr>
          <w:sz w:val="28"/>
          <w:szCs w:val="28"/>
        </w:rPr>
        <w:t>постановление</w:t>
      </w:r>
      <w:r w:rsidRPr="009D3FE5">
        <w:rPr>
          <w:sz w:val="28"/>
          <w:szCs w:val="28"/>
        </w:rPr>
        <w:t xml:space="preserve"> вступает в силу со дня его официального опубликования.</w:t>
      </w:r>
    </w:p>
    <w:p w14:paraId="7D840E49" w14:textId="77777777" w:rsidR="001F0397" w:rsidRDefault="001F0397" w:rsidP="001F0397">
      <w:pPr>
        <w:suppressAutoHyphens/>
        <w:ind w:firstLine="709"/>
        <w:jc w:val="both"/>
        <w:rPr>
          <w:sz w:val="28"/>
          <w:szCs w:val="28"/>
        </w:rPr>
      </w:pPr>
      <w:r>
        <w:rPr>
          <w:sz w:val="28"/>
          <w:szCs w:val="28"/>
        </w:rPr>
        <w:t xml:space="preserve">3. </w:t>
      </w:r>
      <w:r w:rsidRPr="009D3FE5">
        <w:rPr>
          <w:sz w:val="28"/>
          <w:szCs w:val="28"/>
        </w:rPr>
        <w:t xml:space="preserve"> Настоящее </w:t>
      </w:r>
      <w:r>
        <w:rPr>
          <w:sz w:val="28"/>
          <w:szCs w:val="28"/>
        </w:rPr>
        <w:t>постановление</w:t>
      </w:r>
      <w:r w:rsidRPr="009D3FE5">
        <w:rPr>
          <w:sz w:val="28"/>
          <w:szCs w:val="28"/>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4E24F8DC" w14:textId="77777777" w:rsidR="001F0397" w:rsidRPr="009D3FE5" w:rsidRDefault="001F0397" w:rsidP="001F0397">
      <w:pPr>
        <w:suppressAutoHyphens/>
        <w:ind w:firstLine="709"/>
        <w:jc w:val="both"/>
        <w:rPr>
          <w:sz w:val="28"/>
          <w:szCs w:val="28"/>
        </w:rPr>
      </w:pPr>
      <w:r w:rsidRPr="009D3FE5">
        <w:rPr>
          <w:sz w:val="28"/>
          <w:szCs w:val="28"/>
        </w:rPr>
        <w:t>4. Контроль за выполнением постановления возложить на заместителя главы Администрации Истоминского сельского поселения Кудовба Д.А.</w:t>
      </w:r>
    </w:p>
    <w:p w14:paraId="7707A318" w14:textId="77777777" w:rsidR="001F0397" w:rsidRDefault="001F0397" w:rsidP="001F0397">
      <w:pPr>
        <w:widowControl w:val="0"/>
        <w:rPr>
          <w:sz w:val="28"/>
          <w:szCs w:val="28"/>
        </w:rPr>
      </w:pPr>
    </w:p>
    <w:tbl>
      <w:tblPr>
        <w:tblW w:w="9747" w:type="dxa"/>
        <w:tblLook w:val="01E0" w:firstRow="1" w:lastRow="1" w:firstColumn="1" w:lastColumn="1" w:noHBand="0" w:noVBand="0"/>
      </w:tblPr>
      <w:tblGrid>
        <w:gridCol w:w="4644"/>
        <w:gridCol w:w="1736"/>
        <w:gridCol w:w="3367"/>
      </w:tblGrid>
      <w:tr w:rsidR="001F0397" w:rsidRPr="00D94361" w14:paraId="6436C3F2" w14:textId="77777777" w:rsidTr="001F0397">
        <w:tc>
          <w:tcPr>
            <w:tcW w:w="4644" w:type="dxa"/>
            <w:hideMark/>
          </w:tcPr>
          <w:p w14:paraId="7B08C3A1" w14:textId="77777777" w:rsidR="001F0397" w:rsidRPr="00D94361" w:rsidRDefault="001F0397" w:rsidP="001F0397">
            <w:pPr>
              <w:widowControl w:val="0"/>
              <w:autoSpaceDE w:val="0"/>
              <w:autoSpaceDN w:val="0"/>
              <w:adjustRightInd w:val="0"/>
              <w:rPr>
                <w:sz w:val="28"/>
                <w:szCs w:val="28"/>
              </w:rPr>
            </w:pPr>
            <w:r w:rsidRPr="00D94361">
              <w:rPr>
                <w:sz w:val="28"/>
                <w:szCs w:val="28"/>
              </w:rPr>
              <w:t xml:space="preserve">Глава Администрации </w:t>
            </w:r>
            <w:r>
              <w:rPr>
                <w:sz w:val="28"/>
                <w:szCs w:val="28"/>
              </w:rPr>
              <w:t>Истоминского сельского поселения</w:t>
            </w:r>
          </w:p>
        </w:tc>
        <w:tc>
          <w:tcPr>
            <w:tcW w:w="1736" w:type="dxa"/>
          </w:tcPr>
          <w:p w14:paraId="1A45F7B1" w14:textId="77777777" w:rsidR="001F0397" w:rsidRPr="00D94361" w:rsidRDefault="001F0397" w:rsidP="001F0397">
            <w:pPr>
              <w:widowControl w:val="0"/>
              <w:autoSpaceDE w:val="0"/>
              <w:autoSpaceDN w:val="0"/>
              <w:adjustRightInd w:val="0"/>
              <w:rPr>
                <w:sz w:val="28"/>
                <w:szCs w:val="28"/>
              </w:rPr>
            </w:pPr>
          </w:p>
        </w:tc>
        <w:tc>
          <w:tcPr>
            <w:tcW w:w="3367" w:type="dxa"/>
          </w:tcPr>
          <w:p w14:paraId="093C130D" w14:textId="77777777" w:rsidR="001F0397" w:rsidRPr="00D94361" w:rsidRDefault="001F0397" w:rsidP="001F0397">
            <w:pPr>
              <w:widowControl w:val="0"/>
              <w:autoSpaceDE w:val="0"/>
              <w:autoSpaceDN w:val="0"/>
              <w:adjustRightInd w:val="0"/>
              <w:jc w:val="right"/>
              <w:rPr>
                <w:sz w:val="28"/>
                <w:szCs w:val="28"/>
              </w:rPr>
            </w:pPr>
          </w:p>
          <w:p w14:paraId="60B393B7" w14:textId="77777777" w:rsidR="001F0397" w:rsidRPr="00D94361" w:rsidRDefault="001F0397" w:rsidP="001F0397">
            <w:pPr>
              <w:widowControl w:val="0"/>
              <w:autoSpaceDE w:val="0"/>
              <w:autoSpaceDN w:val="0"/>
              <w:adjustRightInd w:val="0"/>
              <w:jc w:val="right"/>
              <w:rPr>
                <w:sz w:val="28"/>
                <w:szCs w:val="28"/>
              </w:rPr>
            </w:pPr>
            <w:r>
              <w:rPr>
                <w:sz w:val="28"/>
                <w:szCs w:val="28"/>
              </w:rPr>
              <w:t>О.А. Калинина</w:t>
            </w:r>
          </w:p>
        </w:tc>
      </w:tr>
    </w:tbl>
    <w:p w14:paraId="24080D68" w14:textId="77777777" w:rsidR="001F0397" w:rsidRDefault="001F0397" w:rsidP="001F0397">
      <w:pPr>
        <w:widowControl w:val="0"/>
        <w:rPr>
          <w:sz w:val="2"/>
          <w:szCs w:val="2"/>
        </w:rPr>
      </w:pPr>
    </w:p>
    <w:p w14:paraId="63F7173C" w14:textId="77777777" w:rsidR="001F0397" w:rsidRDefault="001F0397" w:rsidP="001F0397">
      <w:pPr>
        <w:widowControl w:val="0"/>
        <w:rPr>
          <w:sz w:val="2"/>
          <w:szCs w:val="2"/>
        </w:rPr>
      </w:pPr>
    </w:p>
    <w:p w14:paraId="19434B71" w14:textId="77777777" w:rsidR="001F0397" w:rsidRDefault="001F0397" w:rsidP="001F0397">
      <w:pPr>
        <w:widowControl w:val="0"/>
        <w:rPr>
          <w:sz w:val="2"/>
          <w:szCs w:val="2"/>
        </w:rPr>
      </w:pPr>
    </w:p>
    <w:p w14:paraId="45B1DE14" w14:textId="77777777" w:rsidR="001F0397" w:rsidRDefault="001F0397" w:rsidP="001F0397">
      <w:pPr>
        <w:widowControl w:val="0"/>
        <w:rPr>
          <w:sz w:val="2"/>
          <w:szCs w:val="2"/>
        </w:rPr>
      </w:pPr>
    </w:p>
    <w:p w14:paraId="53A18FAA" w14:textId="77777777" w:rsidR="001F0397" w:rsidRDefault="001F0397" w:rsidP="001F0397">
      <w:pPr>
        <w:widowControl w:val="0"/>
        <w:rPr>
          <w:sz w:val="2"/>
          <w:szCs w:val="2"/>
        </w:rPr>
      </w:pPr>
    </w:p>
    <w:p w14:paraId="781143E5" w14:textId="77777777" w:rsidR="001F0397" w:rsidRDefault="001F0397" w:rsidP="001F0397">
      <w:pPr>
        <w:widowControl w:val="0"/>
        <w:rPr>
          <w:sz w:val="2"/>
          <w:szCs w:val="2"/>
        </w:rPr>
      </w:pPr>
    </w:p>
    <w:p w14:paraId="4966B1E9" w14:textId="77777777" w:rsidR="001F0397" w:rsidRDefault="001F0397" w:rsidP="001F0397">
      <w:pPr>
        <w:widowControl w:val="0"/>
        <w:rPr>
          <w:sz w:val="2"/>
          <w:szCs w:val="2"/>
        </w:rPr>
      </w:pPr>
    </w:p>
    <w:p w14:paraId="7F650B1A" w14:textId="77777777" w:rsidR="001F0397" w:rsidRDefault="001F0397" w:rsidP="001F0397">
      <w:pPr>
        <w:tabs>
          <w:tab w:val="left" w:pos="8100"/>
        </w:tabs>
        <w:jc w:val="both"/>
        <w:rPr>
          <w:sz w:val="28"/>
          <w:szCs w:val="28"/>
        </w:rPr>
      </w:pPr>
    </w:p>
    <w:p w14:paraId="6267E46C" w14:textId="77777777" w:rsidR="001F0397" w:rsidRDefault="001F0397" w:rsidP="001F0397">
      <w:pPr>
        <w:tabs>
          <w:tab w:val="left" w:pos="8100"/>
        </w:tabs>
        <w:jc w:val="both"/>
        <w:rPr>
          <w:sz w:val="20"/>
          <w:szCs w:val="20"/>
        </w:rPr>
      </w:pPr>
      <w:r>
        <w:rPr>
          <w:sz w:val="20"/>
          <w:szCs w:val="20"/>
        </w:rPr>
        <w:t>Постановление вносит</w:t>
      </w:r>
    </w:p>
    <w:p w14:paraId="46B2E65D" w14:textId="77777777" w:rsidR="001F0397" w:rsidRDefault="001F0397" w:rsidP="001F0397">
      <w:pPr>
        <w:tabs>
          <w:tab w:val="left" w:pos="8100"/>
        </w:tabs>
        <w:jc w:val="both"/>
        <w:rPr>
          <w:sz w:val="20"/>
          <w:szCs w:val="20"/>
        </w:rPr>
      </w:pPr>
      <w:r>
        <w:rPr>
          <w:sz w:val="20"/>
          <w:szCs w:val="20"/>
        </w:rPr>
        <w:t>Заместитель главы Администрации</w:t>
      </w:r>
    </w:p>
    <w:p w14:paraId="583C6389" w14:textId="77777777" w:rsidR="001F0397" w:rsidRPr="00FA002C" w:rsidRDefault="001F0397" w:rsidP="001F0397">
      <w:pPr>
        <w:tabs>
          <w:tab w:val="left" w:pos="8100"/>
        </w:tabs>
        <w:jc w:val="both"/>
        <w:rPr>
          <w:sz w:val="20"/>
          <w:szCs w:val="20"/>
        </w:rPr>
      </w:pPr>
    </w:p>
    <w:tbl>
      <w:tblPr>
        <w:tblW w:w="0" w:type="auto"/>
        <w:tblLook w:val="04A0" w:firstRow="1" w:lastRow="0" w:firstColumn="1" w:lastColumn="0" w:noHBand="0" w:noVBand="1"/>
      </w:tblPr>
      <w:tblGrid>
        <w:gridCol w:w="5211"/>
        <w:gridCol w:w="4820"/>
      </w:tblGrid>
      <w:tr w:rsidR="001F0397" w:rsidRPr="00753B7F" w14:paraId="48F2AF2C" w14:textId="77777777" w:rsidTr="001F0397">
        <w:tc>
          <w:tcPr>
            <w:tcW w:w="5211" w:type="dxa"/>
          </w:tcPr>
          <w:p w14:paraId="1FC3723C" w14:textId="77777777" w:rsidR="001F0397" w:rsidRPr="00753B7F" w:rsidRDefault="001F0397" w:rsidP="001F0397">
            <w:pPr>
              <w:widowControl w:val="0"/>
              <w:autoSpaceDE w:val="0"/>
              <w:autoSpaceDN w:val="0"/>
              <w:adjustRightInd w:val="0"/>
              <w:spacing w:line="276" w:lineRule="auto"/>
              <w:rPr>
                <w:sz w:val="28"/>
                <w:szCs w:val="28"/>
              </w:rPr>
            </w:pPr>
          </w:p>
        </w:tc>
        <w:tc>
          <w:tcPr>
            <w:tcW w:w="4820" w:type="dxa"/>
          </w:tcPr>
          <w:p w14:paraId="28023E1E" w14:textId="77777777" w:rsidR="001F0397" w:rsidRDefault="001F0397" w:rsidP="001F0397">
            <w:pPr>
              <w:widowControl w:val="0"/>
              <w:autoSpaceDE w:val="0"/>
              <w:autoSpaceDN w:val="0"/>
              <w:adjustRightInd w:val="0"/>
              <w:spacing w:line="276" w:lineRule="auto"/>
              <w:jc w:val="right"/>
              <w:rPr>
                <w:sz w:val="28"/>
                <w:szCs w:val="28"/>
              </w:rPr>
            </w:pPr>
            <w:r>
              <w:rPr>
                <w:sz w:val="28"/>
                <w:szCs w:val="28"/>
              </w:rPr>
              <w:t xml:space="preserve"> Приложение</w:t>
            </w:r>
          </w:p>
          <w:p w14:paraId="7915C1F6" w14:textId="77777777" w:rsidR="001F0397" w:rsidRDefault="001F0397" w:rsidP="001F0397">
            <w:pPr>
              <w:widowControl w:val="0"/>
              <w:tabs>
                <w:tab w:val="left" w:pos="4604"/>
              </w:tabs>
              <w:autoSpaceDE w:val="0"/>
              <w:autoSpaceDN w:val="0"/>
              <w:adjustRightInd w:val="0"/>
              <w:spacing w:line="276" w:lineRule="auto"/>
              <w:jc w:val="right"/>
              <w:rPr>
                <w:sz w:val="28"/>
                <w:szCs w:val="28"/>
              </w:rPr>
            </w:pPr>
            <w:r>
              <w:rPr>
                <w:sz w:val="28"/>
                <w:szCs w:val="28"/>
              </w:rPr>
              <w:t xml:space="preserve"> </w:t>
            </w:r>
            <w:r w:rsidRPr="00753B7F">
              <w:rPr>
                <w:sz w:val="28"/>
                <w:szCs w:val="28"/>
              </w:rPr>
              <w:t>к постановлению</w:t>
            </w:r>
            <w:r>
              <w:rPr>
                <w:sz w:val="28"/>
                <w:szCs w:val="28"/>
              </w:rPr>
              <w:t xml:space="preserve"> </w:t>
            </w:r>
            <w:r w:rsidRPr="00753B7F">
              <w:rPr>
                <w:sz w:val="28"/>
                <w:szCs w:val="28"/>
              </w:rPr>
              <w:t>Администрации</w:t>
            </w:r>
          </w:p>
          <w:p w14:paraId="52BEFBFE" w14:textId="77777777" w:rsidR="001F0397" w:rsidRPr="00753B7F" w:rsidRDefault="001F0397" w:rsidP="001F0397">
            <w:pPr>
              <w:widowControl w:val="0"/>
              <w:autoSpaceDE w:val="0"/>
              <w:autoSpaceDN w:val="0"/>
              <w:adjustRightInd w:val="0"/>
              <w:spacing w:line="276" w:lineRule="auto"/>
              <w:jc w:val="right"/>
              <w:rPr>
                <w:sz w:val="28"/>
                <w:szCs w:val="28"/>
              </w:rPr>
            </w:pPr>
            <w:r>
              <w:rPr>
                <w:sz w:val="28"/>
                <w:szCs w:val="28"/>
              </w:rPr>
              <w:t xml:space="preserve">  Истоминского сельского поселения</w:t>
            </w:r>
          </w:p>
          <w:p w14:paraId="03D62268" w14:textId="77777777" w:rsidR="001F0397" w:rsidRPr="00753B7F" w:rsidRDefault="001F0397" w:rsidP="001F0397">
            <w:pPr>
              <w:widowControl w:val="0"/>
              <w:autoSpaceDE w:val="0"/>
              <w:autoSpaceDN w:val="0"/>
              <w:adjustRightInd w:val="0"/>
              <w:spacing w:line="276" w:lineRule="auto"/>
              <w:jc w:val="right"/>
              <w:rPr>
                <w:sz w:val="28"/>
                <w:szCs w:val="28"/>
              </w:rPr>
            </w:pPr>
            <w:r w:rsidRPr="00753B7F">
              <w:rPr>
                <w:sz w:val="28"/>
                <w:szCs w:val="28"/>
              </w:rPr>
              <w:lastRenderedPageBreak/>
              <w:t xml:space="preserve">от </w:t>
            </w:r>
            <w:r>
              <w:rPr>
                <w:sz w:val="28"/>
                <w:szCs w:val="28"/>
              </w:rPr>
              <w:t>19.03.2021 года № 45</w:t>
            </w:r>
          </w:p>
        </w:tc>
      </w:tr>
    </w:tbl>
    <w:p w14:paraId="2136F816" w14:textId="77777777" w:rsidR="001F0397" w:rsidRDefault="001F0397" w:rsidP="001F0397">
      <w:pPr>
        <w:widowControl w:val="0"/>
        <w:spacing w:line="276" w:lineRule="auto"/>
        <w:rPr>
          <w:sz w:val="28"/>
          <w:szCs w:val="28"/>
        </w:rPr>
      </w:pPr>
    </w:p>
    <w:p w14:paraId="54D83A4F" w14:textId="77777777" w:rsidR="001F0397" w:rsidRPr="005E15D4" w:rsidRDefault="001F0397" w:rsidP="001F0397">
      <w:pPr>
        <w:spacing w:line="276" w:lineRule="auto"/>
        <w:ind w:left="284" w:right="-1" w:firstLine="709"/>
        <w:jc w:val="center"/>
        <w:rPr>
          <w:sz w:val="28"/>
          <w:szCs w:val="28"/>
        </w:rPr>
      </w:pPr>
      <w:r w:rsidRPr="005E15D4">
        <w:rPr>
          <w:kern w:val="2"/>
          <w:sz w:val="28"/>
          <w:szCs w:val="28"/>
        </w:rPr>
        <w:t xml:space="preserve">ОТЧЕТ </w:t>
      </w:r>
      <w:r w:rsidRPr="005E15D4">
        <w:rPr>
          <w:kern w:val="2"/>
          <w:sz w:val="28"/>
          <w:szCs w:val="28"/>
        </w:rPr>
        <w:br/>
        <w:t xml:space="preserve">о реализации муниципальной программы Истоминского сельского поселения </w:t>
      </w:r>
      <w:r w:rsidRPr="005E15D4">
        <w:rPr>
          <w:sz w:val="28"/>
          <w:szCs w:val="28"/>
        </w:rPr>
        <w:t>«</w:t>
      </w:r>
      <w:r>
        <w:rPr>
          <w:sz w:val="28"/>
          <w:szCs w:val="28"/>
        </w:rPr>
        <w:t>Молодежь</w:t>
      </w:r>
      <w:r w:rsidRPr="005E15D4">
        <w:rPr>
          <w:sz w:val="28"/>
          <w:szCs w:val="28"/>
        </w:rPr>
        <w:t>»</w:t>
      </w:r>
      <w:r>
        <w:rPr>
          <w:sz w:val="28"/>
          <w:szCs w:val="28"/>
        </w:rPr>
        <w:t xml:space="preserve"> за 2020</w:t>
      </w:r>
      <w:r w:rsidRPr="005E15D4">
        <w:rPr>
          <w:sz w:val="28"/>
          <w:szCs w:val="28"/>
        </w:rPr>
        <w:t xml:space="preserve"> год</w:t>
      </w:r>
    </w:p>
    <w:p w14:paraId="0641CC22" w14:textId="77777777" w:rsidR="001F0397" w:rsidRPr="005E15D4" w:rsidRDefault="001F0397" w:rsidP="001F0397">
      <w:pPr>
        <w:spacing w:line="276" w:lineRule="auto"/>
        <w:ind w:left="284" w:right="-1" w:firstLine="709"/>
        <w:jc w:val="center"/>
        <w:rPr>
          <w:kern w:val="2"/>
          <w:sz w:val="28"/>
          <w:szCs w:val="28"/>
        </w:rPr>
      </w:pPr>
    </w:p>
    <w:p w14:paraId="2540E941" w14:textId="77777777" w:rsidR="001F0397" w:rsidRPr="005E15D4" w:rsidRDefault="001F0397" w:rsidP="001F0397">
      <w:pPr>
        <w:tabs>
          <w:tab w:val="left" w:pos="851"/>
        </w:tabs>
        <w:suppressAutoHyphens/>
        <w:spacing w:line="276" w:lineRule="auto"/>
        <w:contextualSpacing/>
        <w:jc w:val="center"/>
        <w:rPr>
          <w:kern w:val="1"/>
          <w:sz w:val="28"/>
          <w:szCs w:val="28"/>
          <w:lang w:eastAsia="zh-CN"/>
        </w:rPr>
      </w:pPr>
      <w:r w:rsidRPr="00DB64B1">
        <w:rPr>
          <w:b/>
          <w:kern w:val="1"/>
          <w:sz w:val="28"/>
          <w:szCs w:val="28"/>
          <w:lang w:eastAsia="zh-CN"/>
        </w:rPr>
        <w:t>Раздел 1.</w:t>
      </w:r>
      <w:r w:rsidRPr="005E15D4">
        <w:rPr>
          <w:kern w:val="1"/>
          <w:sz w:val="28"/>
          <w:szCs w:val="28"/>
          <w:lang w:eastAsia="zh-CN"/>
        </w:rPr>
        <w:t xml:space="preserve"> Конкретные результаты, достигнутые за </w:t>
      </w:r>
      <w:r w:rsidRPr="005E15D4">
        <w:rPr>
          <w:rFonts w:eastAsia="TimesNewRoman"/>
          <w:kern w:val="1"/>
          <w:sz w:val="28"/>
          <w:szCs w:val="28"/>
          <w:lang w:eastAsia="zh-CN"/>
        </w:rPr>
        <w:t>20</w:t>
      </w:r>
      <w:r>
        <w:rPr>
          <w:rFonts w:eastAsia="TimesNewRoman"/>
          <w:kern w:val="1"/>
          <w:sz w:val="28"/>
          <w:szCs w:val="28"/>
          <w:lang w:eastAsia="zh-CN"/>
        </w:rPr>
        <w:t xml:space="preserve">20 </w:t>
      </w:r>
      <w:r w:rsidRPr="005E15D4">
        <w:rPr>
          <w:sz w:val="28"/>
          <w:szCs w:val="20"/>
          <w:lang w:eastAsia="zh-CN"/>
        </w:rPr>
        <w:t>год</w:t>
      </w:r>
    </w:p>
    <w:p w14:paraId="46411F3B" w14:textId="77777777" w:rsidR="001F0397" w:rsidRDefault="001F0397" w:rsidP="001F0397">
      <w:pPr>
        <w:tabs>
          <w:tab w:val="left" w:pos="851"/>
        </w:tabs>
        <w:suppressAutoHyphens/>
        <w:spacing w:line="276" w:lineRule="auto"/>
        <w:ind w:firstLine="851"/>
        <w:contextualSpacing/>
        <w:jc w:val="both"/>
        <w:rPr>
          <w:kern w:val="1"/>
          <w:sz w:val="28"/>
          <w:szCs w:val="28"/>
          <w:lang w:eastAsia="zh-CN"/>
        </w:rPr>
      </w:pPr>
    </w:p>
    <w:p w14:paraId="4B57F240" w14:textId="77777777" w:rsidR="001F0397" w:rsidRPr="00C11EA1" w:rsidRDefault="001F0397" w:rsidP="001F0397">
      <w:pPr>
        <w:tabs>
          <w:tab w:val="left" w:pos="851"/>
        </w:tabs>
        <w:suppressAutoHyphens/>
        <w:spacing w:line="276" w:lineRule="auto"/>
        <w:ind w:firstLine="851"/>
        <w:contextualSpacing/>
        <w:jc w:val="both"/>
        <w:rPr>
          <w:i/>
          <w:kern w:val="1"/>
          <w:sz w:val="28"/>
          <w:szCs w:val="28"/>
          <w:vertAlign w:val="superscript"/>
          <w:lang w:eastAsia="zh-CN"/>
        </w:rPr>
      </w:pPr>
      <w:r w:rsidRPr="00C11EA1">
        <w:rPr>
          <w:kern w:val="1"/>
          <w:sz w:val="28"/>
          <w:szCs w:val="28"/>
          <w:lang w:eastAsia="zh-CN"/>
        </w:rPr>
        <w:t xml:space="preserve">Конкретные результаты, достигнутые за </w:t>
      </w:r>
      <w:r>
        <w:rPr>
          <w:rFonts w:eastAsia="TimesNewRoman"/>
          <w:kern w:val="1"/>
          <w:sz w:val="28"/>
          <w:szCs w:val="28"/>
          <w:lang w:eastAsia="zh-CN"/>
        </w:rPr>
        <w:t>2020</w:t>
      </w:r>
      <w:r w:rsidRPr="00C11EA1">
        <w:rPr>
          <w:sz w:val="28"/>
          <w:szCs w:val="20"/>
          <w:lang w:eastAsia="zh-CN"/>
        </w:rPr>
        <w:t xml:space="preserve"> год</w:t>
      </w:r>
      <w:r>
        <w:rPr>
          <w:i/>
          <w:kern w:val="1"/>
          <w:sz w:val="28"/>
          <w:szCs w:val="28"/>
          <w:vertAlign w:val="superscript"/>
          <w:lang w:eastAsia="zh-CN"/>
        </w:rPr>
        <w:t xml:space="preserve"> </w:t>
      </w:r>
      <w:r w:rsidRPr="00C11EA1">
        <w:rPr>
          <w:sz w:val="28"/>
          <w:szCs w:val="28"/>
          <w:lang w:eastAsia="zh-CN"/>
        </w:rPr>
        <w:t>муниципальной программы Истоминского сельского поселения «</w:t>
      </w:r>
      <w:r>
        <w:rPr>
          <w:rFonts w:eastAsia="TimesNewRoman"/>
          <w:kern w:val="1"/>
          <w:sz w:val="28"/>
          <w:szCs w:val="28"/>
          <w:lang w:eastAsia="zh-CN"/>
        </w:rPr>
        <w:t>Молодежь</w:t>
      </w:r>
      <w:r w:rsidRPr="00C11EA1">
        <w:rPr>
          <w:sz w:val="28"/>
          <w:szCs w:val="28"/>
          <w:lang w:eastAsia="zh-CN"/>
        </w:rPr>
        <w:t>»,</w:t>
      </w:r>
      <w:r w:rsidRPr="00C11EA1">
        <w:rPr>
          <w:i/>
          <w:kern w:val="1"/>
          <w:sz w:val="28"/>
          <w:szCs w:val="28"/>
          <w:vertAlign w:val="superscript"/>
          <w:lang w:eastAsia="zh-CN"/>
        </w:rPr>
        <w:t xml:space="preserve"> </w:t>
      </w:r>
      <w:r w:rsidRPr="00C11EA1">
        <w:rPr>
          <w:sz w:val="28"/>
          <w:szCs w:val="28"/>
          <w:lang w:eastAsia="zh-CN"/>
        </w:rPr>
        <w:t>утвержденной постановлением Администрации Истоминского сельско</w:t>
      </w:r>
      <w:r>
        <w:rPr>
          <w:sz w:val="28"/>
          <w:szCs w:val="28"/>
          <w:lang w:eastAsia="zh-CN"/>
        </w:rPr>
        <w:t>го поселения от 12.11.2018 № 252</w:t>
      </w:r>
      <w:r w:rsidRPr="00C11EA1">
        <w:rPr>
          <w:sz w:val="28"/>
          <w:szCs w:val="28"/>
          <w:lang w:eastAsia="zh-CN"/>
        </w:rPr>
        <w:t xml:space="preserve"> </w:t>
      </w:r>
      <w:r w:rsidRPr="00C11EA1">
        <w:rPr>
          <w:kern w:val="1"/>
          <w:sz w:val="28"/>
          <w:szCs w:val="28"/>
          <w:lang w:eastAsia="zh-CN"/>
        </w:rPr>
        <w:t xml:space="preserve">(далее – муниципальная программа), ответственным исполнителем и участниками муниципальной программы в </w:t>
      </w:r>
      <w:r>
        <w:rPr>
          <w:rFonts w:eastAsia="TimesNewRoman"/>
          <w:kern w:val="1"/>
          <w:sz w:val="28"/>
          <w:szCs w:val="28"/>
          <w:lang w:eastAsia="zh-CN"/>
        </w:rPr>
        <w:t>2020</w:t>
      </w:r>
      <w:r w:rsidRPr="00C11EA1">
        <w:rPr>
          <w:kern w:val="1"/>
          <w:sz w:val="28"/>
          <w:szCs w:val="28"/>
          <w:lang w:eastAsia="zh-CN"/>
        </w:rPr>
        <w:t xml:space="preserve"> году реализован комплекс мероприятий</w:t>
      </w:r>
      <w:r>
        <w:rPr>
          <w:kern w:val="1"/>
          <w:sz w:val="28"/>
          <w:szCs w:val="28"/>
          <w:lang w:eastAsia="zh-CN"/>
        </w:rPr>
        <w:t>.</w:t>
      </w:r>
    </w:p>
    <w:p w14:paraId="07F55699" w14:textId="77777777" w:rsidR="001F0397" w:rsidRPr="00D3371B" w:rsidRDefault="001F0397" w:rsidP="001F0397">
      <w:pPr>
        <w:suppressAutoHyphens/>
        <w:autoSpaceDE w:val="0"/>
        <w:spacing w:line="276" w:lineRule="auto"/>
        <w:ind w:firstLine="709"/>
        <w:jc w:val="both"/>
        <w:rPr>
          <w:sz w:val="28"/>
          <w:szCs w:val="28"/>
          <w:lang w:eastAsia="zh-CN"/>
        </w:rPr>
      </w:pPr>
      <w:r>
        <w:rPr>
          <w:sz w:val="28"/>
          <w:szCs w:val="28"/>
          <w:lang w:eastAsia="zh-CN"/>
        </w:rPr>
        <w:t>Г</w:t>
      </w:r>
      <w:r w:rsidRPr="00D3371B">
        <w:rPr>
          <w:sz w:val="28"/>
          <w:szCs w:val="28"/>
          <w:lang w:eastAsia="zh-CN"/>
        </w:rPr>
        <w:t xml:space="preserve">осударственную молодежную политику в </w:t>
      </w:r>
      <w:r>
        <w:rPr>
          <w:sz w:val="28"/>
          <w:szCs w:val="28"/>
          <w:lang w:eastAsia="zh-CN"/>
        </w:rPr>
        <w:t>Истоминском сельском поселении</w:t>
      </w:r>
      <w:r w:rsidRPr="00D3371B">
        <w:rPr>
          <w:sz w:val="28"/>
          <w:szCs w:val="28"/>
          <w:lang w:eastAsia="zh-CN"/>
        </w:rPr>
        <w:t xml:space="preserve"> следует рассматривать как самостоятельное направление, предусматривающее формирование необходимых социальных условий инновационного развития Аксайского района, реализуемое на основе активного взаимодействия с институтами гражданского общества, общественными объединениями и молодежными организациями</w:t>
      </w:r>
      <w:r>
        <w:rPr>
          <w:sz w:val="28"/>
          <w:szCs w:val="28"/>
          <w:lang w:eastAsia="zh-CN"/>
        </w:rPr>
        <w:t>.</w:t>
      </w:r>
    </w:p>
    <w:p w14:paraId="6A07DAC9" w14:textId="77777777" w:rsidR="001F0397" w:rsidRPr="00D3371B" w:rsidRDefault="001F0397" w:rsidP="001F0397">
      <w:pPr>
        <w:suppressAutoHyphens/>
        <w:autoSpaceDE w:val="0"/>
        <w:spacing w:line="276" w:lineRule="auto"/>
        <w:ind w:firstLine="709"/>
        <w:jc w:val="both"/>
        <w:rPr>
          <w:sz w:val="28"/>
          <w:szCs w:val="28"/>
          <w:lang w:eastAsia="zh-CN"/>
        </w:rPr>
      </w:pPr>
      <w:r w:rsidRPr="00D3371B">
        <w:rPr>
          <w:sz w:val="28"/>
          <w:szCs w:val="28"/>
          <w:lang w:eastAsia="zh-CN"/>
        </w:rPr>
        <w:t xml:space="preserve">Численность молодежи в </w:t>
      </w:r>
      <w:r>
        <w:rPr>
          <w:sz w:val="28"/>
          <w:szCs w:val="28"/>
          <w:lang w:eastAsia="zh-CN"/>
        </w:rPr>
        <w:t>Истоминском сельском поселении</w:t>
      </w:r>
      <w:r w:rsidRPr="00D3371B">
        <w:rPr>
          <w:sz w:val="28"/>
          <w:szCs w:val="28"/>
          <w:lang w:eastAsia="zh-CN"/>
        </w:rPr>
        <w:t xml:space="preserve"> составляет </w:t>
      </w:r>
      <w:r>
        <w:rPr>
          <w:sz w:val="28"/>
          <w:szCs w:val="28"/>
          <w:lang w:eastAsia="zh-CN"/>
        </w:rPr>
        <w:t xml:space="preserve">1250 </w:t>
      </w:r>
      <w:r w:rsidRPr="00D3371B">
        <w:rPr>
          <w:sz w:val="28"/>
          <w:szCs w:val="28"/>
          <w:lang w:eastAsia="zh-CN"/>
        </w:rPr>
        <w:t xml:space="preserve">человек в </w:t>
      </w:r>
      <w:r>
        <w:rPr>
          <w:sz w:val="28"/>
          <w:szCs w:val="28"/>
          <w:lang w:eastAsia="zh-CN"/>
        </w:rPr>
        <w:t xml:space="preserve">возрасте от 14 до 30 лет. Это 25 процентов от общего количества </w:t>
      </w:r>
      <w:r w:rsidRPr="00D3371B">
        <w:rPr>
          <w:sz w:val="28"/>
          <w:szCs w:val="28"/>
          <w:lang w:eastAsia="zh-CN"/>
        </w:rPr>
        <w:t>населения.</w:t>
      </w:r>
    </w:p>
    <w:p w14:paraId="4A613B7E" w14:textId="77777777" w:rsidR="001F0397" w:rsidRPr="00D3371B" w:rsidRDefault="001F0397" w:rsidP="001F0397">
      <w:pPr>
        <w:suppressAutoHyphens/>
        <w:autoSpaceDE w:val="0"/>
        <w:spacing w:line="276" w:lineRule="auto"/>
        <w:ind w:firstLine="709"/>
        <w:jc w:val="both"/>
        <w:rPr>
          <w:sz w:val="28"/>
          <w:szCs w:val="28"/>
          <w:lang w:eastAsia="zh-CN"/>
        </w:rPr>
      </w:pPr>
      <w:r w:rsidRPr="00D3371B">
        <w:rPr>
          <w:sz w:val="28"/>
          <w:szCs w:val="28"/>
          <w:lang w:eastAsia="zh-CN"/>
        </w:rPr>
        <w:t>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Мероприятия программы были направлены на:</w:t>
      </w:r>
    </w:p>
    <w:p w14:paraId="0F342EE3" w14:textId="77777777" w:rsidR="001F0397" w:rsidRPr="00D3371B" w:rsidRDefault="001F0397" w:rsidP="001F0397">
      <w:pPr>
        <w:suppressAutoHyphens/>
        <w:autoSpaceDE w:val="0"/>
        <w:spacing w:line="276" w:lineRule="auto"/>
        <w:ind w:firstLine="709"/>
        <w:jc w:val="both"/>
        <w:rPr>
          <w:sz w:val="28"/>
          <w:szCs w:val="28"/>
          <w:lang w:eastAsia="zh-CN"/>
        </w:rPr>
      </w:pPr>
      <w:r w:rsidRPr="00D3371B">
        <w:rPr>
          <w:sz w:val="28"/>
          <w:szCs w:val="28"/>
          <w:lang w:eastAsia="zh-CN"/>
        </w:rPr>
        <w:t xml:space="preserve">- </w:t>
      </w:r>
      <w:r>
        <w:rPr>
          <w:sz w:val="28"/>
          <w:szCs w:val="28"/>
          <w:lang w:eastAsia="zh-CN"/>
        </w:rPr>
        <w:t>Обеспечение проведения мероприятий по вовлечению молодежи в социальную практику, поддержке молодых инициатив</w:t>
      </w:r>
      <w:r w:rsidRPr="00D3371B">
        <w:rPr>
          <w:sz w:val="28"/>
          <w:szCs w:val="28"/>
          <w:lang w:eastAsia="zh-CN"/>
        </w:rPr>
        <w:t>;</w:t>
      </w:r>
    </w:p>
    <w:p w14:paraId="5FF77355" w14:textId="77777777" w:rsidR="001F0397" w:rsidRPr="00D3371B" w:rsidRDefault="001F0397" w:rsidP="001F0397">
      <w:pPr>
        <w:suppressAutoHyphens/>
        <w:autoSpaceDE w:val="0"/>
        <w:spacing w:line="276" w:lineRule="auto"/>
        <w:ind w:firstLine="709"/>
        <w:jc w:val="both"/>
        <w:rPr>
          <w:sz w:val="28"/>
          <w:szCs w:val="28"/>
          <w:lang w:eastAsia="zh-CN"/>
        </w:rPr>
      </w:pPr>
      <w:r w:rsidRPr="00D3371B">
        <w:rPr>
          <w:sz w:val="28"/>
          <w:szCs w:val="28"/>
          <w:lang w:eastAsia="zh-CN"/>
        </w:rPr>
        <w:t xml:space="preserve">- </w:t>
      </w:r>
      <w:r>
        <w:rPr>
          <w:sz w:val="28"/>
          <w:szCs w:val="28"/>
          <w:lang w:eastAsia="zh-CN"/>
        </w:rPr>
        <w:t>Обеспечение проведения мероприятий по содействию гражданско-патриотическому воспитанию молодых людей</w:t>
      </w:r>
      <w:r w:rsidRPr="00D3371B">
        <w:rPr>
          <w:sz w:val="28"/>
          <w:szCs w:val="28"/>
          <w:lang w:eastAsia="zh-CN"/>
        </w:rPr>
        <w:t>;</w:t>
      </w:r>
    </w:p>
    <w:p w14:paraId="33107EEA" w14:textId="77777777" w:rsidR="001F0397" w:rsidRDefault="001F0397" w:rsidP="001F0397">
      <w:pPr>
        <w:tabs>
          <w:tab w:val="left" w:pos="1276"/>
        </w:tabs>
        <w:suppressAutoHyphens/>
        <w:autoSpaceDE w:val="0"/>
        <w:spacing w:line="276" w:lineRule="auto"/>
        <w:jc w:val="center"/>
        <w:rPr>
          <w:kern w:val="1"/>
          <w:sz w:val="28"/>
          <w:szCs w:val="28"/>
          <w:lang w:eastAsia="zh-CN"/>
        </w:rPr>
      </w:pPr>
    </w:p>
    <w:p w14:paraId="1AE1943A" w14:textId="77777777" w:rsidR="001F0397" w:rsidRDefault="001F0397" w:rsidP="001F0397">
      <w:pPr>
        <w:tabs>
          <w:tab w:val="left" w:pos="1276"/>
        </w:tabs>
        <w:suppressAutoHyphens/>
        <w:autoSpaceDE w:val="0"/>
        <w:spacing w:line="276" w:lineRule="auto"/>
        <w:ind w:firstLine="709"/>
        <w:jc w:val="center"/>
        <w:rPr>
          <w:kern w:val="1"/>
          <w:sz w:val="28"/>
          <w:szCs w:val="28"/>
          <w:lang w:eastAsia="zh-CN"/>
        </w:rPr>
      </w:pPr>
      <w:r w:rsidRPr="00A0777E">
        <w:rPr>
          <w:kern w:val="1"/>
          <w:sz w:val="28"/>
          <w:szCs w:val="28"/>
          <w:lang w:eastAsia="zh-CN"/>
        </w:rPr>
        <w:t xml:space="preserve">Раздел 2. Результаты реализации основных мероприятий, приоритетных основных мероприятий и мероприятий ведомственных целевых программ и/или </w:t>
      </w:r>
      <w:r w:rsidRPr="00A0777E">
        <w:rPr>
          <w:kern w:val="1"/>
          <w:sz w:val="28"/>
          <w:szCs w:val="28"/>
          <w:lang w:eastAsia="zh-CN"/>
        </w:rPr>
        <w:lastRenderedPageBreak/>
        <w:t>приоритетных проектах (программа), а также сведения о достижении контрольных событий муниципальной программы Истоминского сельского поселения «</w:t>
      </w:r>
      <w:r>
        <w:rPr>
          <w:kern w:val="1"/>
          <w:sz w:val="28"/>
          <w:szCs w:val="28"/>
          <w:lang w:eastAsia="zh-CN"/>
        </w:rPr>
        <w:t>Молодежь</w:t>
      </w:r>
      <w:r w:rsidRPr="00A0777E">
        <w:rPr>
          <w:kern w:val="1"/>
          <w:sz w:val="28"/>
          <w:szCs w:val="28"/>
          <w:lang w:eastAsia="zh-CN"/>
        </w:rPr>
        <w:t>» за 20</w:t>
      </w:r>
      <w:r>
        <w:rPr>
          <w:kern w:val="1"/>
          <w:sz w:val="28"/>
          <w:szCs w:val="28"/>
          <w:lang w:eastAsia="zh-CN"/>
        </w:rPr>
        <w:t>20</w:t>
      </w:r>
      <w:r w:rsidRPr="00A0777E">
        <w:rPr>
          <w:kern w:val="1"/>
          <w:sz w:val="28"/>
          <w:szCs w:val="28"/>
          <w:lang w:eastAsia="zh-CN"/>
        </w:rPr>
        <w:t xml:space="preserve"> год</w:t>
      </w:r>
      <w:r>
        <w:rPr>
          <w:kern w:val="1"/>
          <w:sz w:val="28"/>
          <w:szCs w:val="28"/>
          <w:lang w:eastAsia="zh-CN"/>
        </w:rPr>
        <w:t>.</w:t>
      </w:r>
    </w:p>
    <w:p w14:paraId="5B0037E8" w14:textId="77777777" w:rsidR="001F0397" w:rsidRPr="00062374" w:rsidRDefault="001F0397" w:rsidP="001F0397">
      <w:pPr>
        <w:tabs>
          <w:tab w:val="left" w:pos="1276"/>
        </w:tabs>
        <w:suppressAutoHyphens/>
        <w:autoSpaceDE w:val="0"/>
        <w:spacing w:line="276" w:lineRule="auto"/>
        <w:ind w:firstLine="709"/>
        <w:jc w:val="center"/>
        <w:rPr>
          <w:kern w:val="1"/>
          <w:sz w:val="20"/>
          <w:szCs w:val="20"/>
          <w:lang w:eastAsia="zh-CN"/>
        </w:rPr>
      </w:pPr>
    </w:p>
    <w:p w14:paraId="326D9A05" w14:textId="77777777" w:rsidR="001F0397" w:rsidRPr="00C11EA1" w:rsidRDefault="001F0397" w:rsidP="001F0397">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Достижению результатов в </w:t>
      </w:r>
      <w:r w:rsidRPr="00B35C23">
        <w:rPr>
          <w:kern w:val="1"/>
          <w:sz w:val="28"/>
          <w:szCs w:val="28"/>
          <w:lang w:eastAsia="zh-CN"/>
        </w:rPr>
        <w:t>20</w:t>
      </w:r>
      <w:r>
        <w:rPr>
          <w:kern w:val="1"/>
          <w:sz w:val="28"/>
          <w:szCs w:val="28"/>
          <w:lang w:eastAsia="zh-CN"/>
        </w:rPr>
        <w:t>20</w:t>
      </w:r>
      <w:r w:rsidRPr="00C11EA1">
        <w:rPr>
          <w:kern w:val="1"/>
          <w:sz w:val="28"/>
          <w:szCs w:val="28"/>
          <w:lang w:eastAsia="zh-CN"/>
        </w:rPr>
        <w:t xml:space="preserve"> году способствовала реализация</w:t>
      </w:r>
      <w:r w:rsidRPr="00B35C23">
        <w:rPr>
          <w:kern w:val="1"/>
          <w:sz w:val="28"/>
          <w:szCs w:val="28"/>
          <w:lang w:eastAsia="zh-CN"/>
        </w:rPr>
        <w:t xml:space="preserve"> ответственным </w:t>
      </w:r>
      <w:r w:rsidRPr="00C11EA1">
        <w:rPr>
          <w:kern w:val="1"/>
          <w:sz w:val="28"/>
          <w:szCs w:val="28"/>
          <w:lang w:eastAsia="zh-CN"/>
        </w:rPr>
        <w:t xml:space="preserve">исполнителем, соисполнителем и участниками </w:t>
      </w:r>
      <w:r w:rsidRPr="00C11EA1">
        <w:rPr>
          <w:sz w:val="28"/>
          <w:szCs w:val="28"/>
          <w:lang w:eastAsia="zh-CN"/>
        </w:rPr>
        <w:t>муниципальной программы</w:t>
      </w:r>
      <w:r w:rsidRPr="00C11EA1">
        <w:rPr>
          <w:kern w:val="1"/>
          <w:sz w:val="28"/>
          <w:szCs w:val="28"/>
          <w:lang w:eastAsia="zh-CN"/>
        </w:rPr>
        <w:t xml:space="preserve"> основных мероприятий, приоритетных основных мероприятий и мероприятий ведомственных целевых программ.</w:t>
      </w:r>
    </w:p>
    <w:p w14:paraId="31BA8A62" w14:textId="77777777" w:rsidR="001F0397" w:rsidRPr="00C11EA1" w:rsidRDefault="001F0397" w:rsidP="001F0397">
      <w:pPr>
        <w:suppressAutoHyphens/>
        <w:spacing w:line="276" w:lineRule="auto"/>
        <w:ind w:firstLine="851"/>
        <w:jc w:val="both"/>
        <w:rPr>
          <w:i/>
          <w:kern w:val="1"/>
          <w:sz w:val="28"/>
          <w:szCs w:val="28"/>
          <w:vertAlign w:val="superscript"/>
          <w:lang w:eastAsia="zh-CN"/>
        </w:rPr>
      </w:pPr>
      <w:r w:rsidRPr="00C11EA1">
        <w:rPr>
          <w:kern w:val="1"/>
          <w:sz w:val="28"/>
          <w:szCs w:val="28"/>
          <w:lang w:eastAsia="zh-CN"/>
        </w:rPr>
        <w:t xml:space="preserve">В рамках подпрограммы 1 </w:t>
      </w:r>
      <w:r w:rsidRPr="00C11EA1">
        <w:rPr>
          <w:rFonts w:eastAsia="TimesNewRoman"/>
          <w:kern w:val="1"/>
          <w:sz w:val="28"/>
          <w:szCs w:val="28"/>
          <w:lang w:eastAsia="zh-CN"/>
        </w:rPr>
        <w:t>«</w:t>
      </w:r>
      <w:r>
        <w:rPr>
          <w:rFonts w:eastAsia="TimesNewRoman"/>
          <w:kern w:val="1"/>
          <w:sz w:val="28"/>
          <w:szCs w:val="28"/>
          <w:lang w:eastAsia="zh-CN"/>
        </w:rPr>
        <w:t>Поддержка молодежных инициатив</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5C5B9FE6" w14:textId="77777777" w:rsidR="001F0397" w:rsidRPr="00B35C23" w:rsidRDefault="001F0397" w:rsidP="001F0397">
      <w:pPr>
        <w:suppressAutoHyphens/>
        <w:spacing w:line="276" w:lineRule="auto"/>
        <w:ind w:firstLine="851"/>
        <w:jc w:val="both"/>
        <w:rPr>
          <w:i/>
          <w:kern w:val="1"/>
          <w:sz w:val="28"/>
          <w:szCs w:val="28"/>
          <w:lang w:eastAsia="zh-CN"/>
        </w:rPr>
      </w:pPr>
      <w:r w:rsidRPr="00C11EA1">
        <w:rPr>
          <w:sz w:val="28"/>
          <w:szCs w:val="28"/>
          <w:lang w:eastAsia="zh-CN"/>
        </w:rPr>
        <w:t>Основное мероприятие 1.1. «</w:t>
      </w:r>
      <w:r>
        <w:rPr>
          <w:sz w:val="28"/>
          <w:szCs w:val="28"/>
          <w:lang w:eastAsia="zh-CN"/>
        </w:rPr>
        <w:t xml:space="preserve">Обеспечение проведения мероприятий по вовлечению молодежи в социальную, практику, поддержание молодежных инициатив. </w:t>
      </w:r>
    </w:p>
    <w:p w14:paraId="421233A4" w14:textId="77777777" w:rsidR="001F0397" w:rsidRPr="006B556A" w:rsidRDefault="001F0397" w:rsidP="001F0397">
      <w:pPr>
        <w:suppressAutoHyphens/>
        <w:spacing w:line="276" w:lineRule="auto"/>
        <w:ind w:firstLine="851"/>
        <w:jc w:val="both"/>
        <w:rPr>
          <w:kern w:val="1"/>
          <w:sz w:val="28"/>
          <w:szCs w:val="28"/>
          <w:lang w:eastAsia="zh-CN"/>
        </w:rPr>
      </w:pPr>
      <w:r w:rsidRPr="006B556A">
        <w:rPr>
          <w:kern w:val="1"/>
          <w:sz w:val="28"/>
          <w:szCs w:val="28"/>
          <w:lang w:eastAsia="zh-CN"/>
        </w:rPr>
        <w:t xml:space="preserve">По подпрограмме 1 </w:t>
      </w:r>
      <w:r w:rsidRPr="006B556A">
        <w:rPr>
          <w:rFonts w:eastAsia="TimesNewRoman"/>
          <w:kern w:val="1"/>
          <w:sz w:val="28"/>
          <w:szCs w:val="28"/>
          <w:lang w:eastAsia="zh-CN"/>
        </w:rPr>
        <w:t>«Поддержка молодежных инициатив</w:t>
      </w:r>
      <w:r w:rsidRPr="006B556A">
        <w:rPr>
          <w:sz w:val="28"/>
          <w:szCs w:val="28"/>
          <w:lang w:eastAsia="zh-CN"/>
        </w:rPr>
        <w:t>»</w:t>
      </w:r>
      <w:r w:rsidRPr="006B556A">
        <w:rPr>
          <w:kern w:val="1"/>
          <w:sz w:val="28"/>
          <w:szCs w:val="28"/>
          <w:lang w:eastAsia="zh-CN"/>
        </w:rPr>
        <w:t xml:space="preserve"> предусмотрено выполнение одного контрольного события, из них достигнуто в установленные сроки 1, с нарушением срока - 0 ; не достигнуто – 0.</w:t>
      </w:r>
    </w:p>
    <w:p w14:paraId="4F53E26F" w14:textId="77777777" w:rsidR="001F0397" w:rsidRPr="00C11EA1" w:rsidRDefault="001F0397" w:rsidP="001F0397">
      <w:pPr>
        <w:suppressAutoHyphens/>
        <w:spacing w:line="276" w:lineRule="auto"/>
        <w:ind w:firstLine="851"/>
        <w:jc w:val="both"/>
        <w:rPr>
          <w:i/>
          <w:kern w:val="1"/>
          <w:sz w:val="28"/>
          <w:szCs w:val="28"/>
          <w:vertAlign w:val="superscript"/>
          <w:lang w:eastAsia="zh-CN"/>
        </w:rPr>
      </w:pPr>
      <w:r>
        <w:rPr>
          <w:kern w:val="1"/>
          <w:sz w:val="28"/>
          <w:szCs w:val="28"/>
          <w:lang w:eastAsia="zh-CN"/>
        </w:rPr>
        <w:t>В рамках подпрограммы 2</w:t>
      </w:r>
      <w:r w:rsidRPr="00C11EA1">
        <w:rPr>
          <w:kern w:val="1"/>
          <w:sz w:val="28"/>
          <w:szCs w:val="28"/>
          <w:lang w:eastAsia="zh-CN"/>
        </w:rPr>
        <w:t xml:space="preserve"> </w:t>
      </w:r>
      <w:r w:rsidRPr="00C11EA1">
        <w:rPr>
          <w:rFonts w:eastAsia="TimesNewRoman"/>
          <w:kern w:val="1"/>
          <w:sz w:val="28"/>
          <w:szCs w:val="28"/>
          <w:lang w:eastAsia="zh-CN"/>
        </w:rPr>
        <w:t>«</w:t>
      </w:r>
      <w:r w:rsidRPr="006B556A">
        <w:rPr>
          <w:rFonts w:eastAsia="TimesNewRoman"/>
          <w:kern w:val="1"/>
          <w:sz w:val="28"/>
          <w:szCs w:val="28"/>
          <w:lang w:eastAsia="zh-CN"/>
        </w:rPr>
        <w:t>Формирование патриотизма в молодежной среде</w:t>
      </w:r>
      <w:r w:rsidRPr="00C11EA1">
        <w:rPr>
          <w:sz w:val="28"/>
          <w:szCs w:val="28"/>
          <w:lang w:eastAsia="zh-CN"/>
        </w:rPr>
        <w:t xml:space="preserve">», </w:t>
      </w:r>
      <w:r w:rsidRPr="00C11EA1">
        <w:rPr>
          <w:kern w:val="1"/>
          <w:sz w:val="28"/>
          <w:szCs w:val="28"/>
          <w:lang w:eastAsia="zh-CN"/>
        </w:rPr>
        <w:t>предусмотрена реализация</w:t>
      </w:r>
      <w:r w:rsidRPr="00B35C23">
        <w:rPr>
          <w:i/>
          <w:kern w:val="1"/>
          <w:sz w:val="28"/>
          <w:szCs w:val="28"/>
          <w:vertAlign w:val="superscript"/>
          <w:lang w:eastAsia="zh-CN"/>
        </w:rPr>
        <w:t xml:space="preserve"> </w:t>
      </w:r>
      <w:r w:rsidRPr="00B35C23">
        <w:rPr>
          <w:sz w:val="28"/>
          <w:szCs w:val="28"/>
          <w:lang w:eastAsia="zh-CN"/>
        </w:rPr>
        <w:t>одного</w:t>
      </w:r>
      <w:r w:rsidRPr="00C11EA1">
        <w:rPr>
          <w:sz w:val="28"/>
          <w:szCs w:val="28"/>
          <w:lang w:eastAsia="zh-CN"/>
        </w:rPr>
        <w:t xml:space="preserve"> </w:t>
      </w:r>
      <w:r w:rsidRPr="00B35C23">
        <w:rPr>
          <w:sz w:val="28"/>
          <w:szCs w:val="28"/>
          <w:lang w:eastAsia="zh-CN"/>
        </w:rPr>
        <w:t>основного</w:t>
      </w:r>
      <w:r w:rsidRPr="00C11EA1">
        <w:rPr>
          <w:sz w:val="28"/>
          <w:szCs w:val="28"/>
          <w:lang w:eastAsia="zh-CN"/>
        </w:rPr>
        <w:t xml:space="preserve"> меропри</w:t>
      </w:r>
      <w:r w:rsidRPr="00B35C23">
        <w:rPr>
          <w:sz w:val="28"/>
          <w:szCs w:val="28"/>
          <w:lang w:eastAsia="zh-CN"/>
        </w:rPr>
        <w:t>ятия</w:t>
      </w:r>
      <w:r w:rsidRPr="00C11EA1">
        <w:rPr>
          <w:sz w:val="28"/>
          <w:szCs w:val="28"/>
          <w:lang w:eastAsia="zh-CN"/>
        </w:rPr>
        <w:t xml:space="preserve">, и </w:t>
      </w:r>
      <w:r w:rsidRPr="00B35C23">
        <w:rPr>
          <w:sz w:val="28"/>
          <w:szCs w:val="28"/>
          <w:lang w:eastAsia="zh-CN"/>
        </w:rPr>
        <w:t>одного</w:t>
      </w:r>
      <w:r w:rsidRPr="00C11EA1">
        <w:rPr>
          <w:sz w:val="28"/>
          <w:szCs w:val="28"/>
          <w:lang w:eastAsia="zh-CN"/>
        </w:rPr>
        <w:t xml:space="preserve"> </w:t>
      </w:r>
      <w:r w:rsidRPr="00B35C23">
        <w:rPr>
          <w:sz w:val="28"/>
          <w:szCs w:val="28"/>
          <w:lang w:eastAsia="zh-CN"/>
        </w:rPr>
        <w:t>контрольного события</w:t>
      </w:r>
      <w:r w:rsidRPr="00C11EA1">
        <w:rPr>
          <w:sz w:val="28"/>
          <w:szCs w:val="28"/>
          <w:lang w:eastAsia="zh-CN"/>
        </w:rPr>
        <w:t>.</w:t>
      </w:r>
    </w:p>
    <w:p w14:paraId="60229D94" w14:textId="77777777" w:rsidR="001F0397" w:rsidRDefault="001F0397" w:rsidP="001F0397">
      <w:pPr>
        <w:suppressAutoHyphens/>
        <w:spacing w:line="276" w:lineRule="auto"/>
        <w:ind w:firstLine="851"/>
        <w:jc w:val="both"/>
        <w:rPr>
          <w:sz w:val="28"/>
          <w:szCs w:val="28"/>
          <w:lang w:eastAsia="zh-CN"/>
        </w:rPr>
      </w:pPr>
      <w:r>
        <w:rPr>
          <w:sz w:val="28"/>
          <w:szCs w:val="28"/>
          <w:lang w:eastAsia="zh-CN"/>
        </w:rPr>
        <w:t>Основное мероприятие 2</w:t>
      </w:r>
      <w:r w:rsidRPr="00C11EA1">
        <w:rPr>
          <w:sz w:val="28"/>
          <w:szCs w:val="28"/>
          <w:lang w:eastAsia="zh-CN"/>
        </w:rPr>
        <w:t>.1. «</w:t>
      </w:r>
      <w:r w:rsidRPr="006B556A">
        <w:rPr>
          <w:sz w:val="28"/>
          <w:szCs w:val="28"/>
          <w:lang w:eastAsia="zh-CN"/>
        </w:rPr>
        <w:t>Обеспечение проведения мероприятий по соде</w:t>
      </w:r>
      <w:r>
        <w:rPr>
          <w:sz w:val="28"/>
          <w:szCs w:val="28"/>
          <w:lang w:eastAsia="zh-CN"/>
        </w:rPr>
        <w:t>йствию гражданско-патриотическо</w:t>
      </w:r>
      <w:r w:rsidRPr="006B556A">
        <w:rPr>
          <w:sz w:val="28"/>
          <w:szCs w:val="28"/>
          <w:lang w:eastAsia="zh-CN"/>
        </w:rPr>
        <w:t>му воспитанию молодых людей</w:t>
      </w:r>
      <w:r w:rsidRPr="00C11EA1">
        <w:rPr>
          <w:sz w:val="28"/>
          <w:szCs w:val="28"/>
          <w:lang w:eastAsia="zh-CN"/>
        </w:rPr>
        <w:t>» выполнен</w:t>
      </w:r>
      <w:r>
        <w:rPr>
          <w:sz w:val="28"/>
          <w:szCs w:val="28"/>
          <w:lang w:eastAsia="zh-CN"/>
        </w:rPr>
        <w:t>о</w:t>
      </w:r>
      <w:r w:rsidRPr="00B35C23">
        <w:rPr>
          <w:sz w:val="28"/>
          <w:szCs w:val="28"/>
          <w:lang w:eastAsia="zh-CN"/>
        </w:rPr>
        <w:t xml:space="preserve"> в полном объеме.</w:t>
      </w:r>
      <w:r>
        <w:rPr>
          <w:sz w:val="28"/>
          <w:szCs w:val="28"/>
          <w:lang w:eastAsia="zh-CN"/>
        </w:rPr>
        <w:t xml:space="preserve"> Данные мероприятия</w:t>
      </w:r>
      <w:r w:rsidRPr="00B35C23">
        <w:rPr>
          <w:sz w:val="28"/>
          <w:szCs w:val="28"/>
          <w:lang w:eastAsia="zh-CN"/>
        </w:rPr>
        <w:t xml:space="preserve"> </w:t>
      </w:r>
      <w:r>
        <w:rPr>
          <w:sz w:val="28"/>
          <w:szCs w:val="28"/>
          <w:lang w:eastAsia="zh-CN"/>
        </w:rPr>
        <w:t>проводились на базе МБУК Дорожный СДК</w:t>
      </w:r>
    </w:p>
    <w:p w14:paraId="2B042E21" w14:textId="77777777" w:rsidR="001F0397" w:rsidRPr="00335FF0" w:rsidRDefault="001F0397" w:rsidP="001F0397">
      <w:pPr>
        <w:suppressAutoHyphens/>
        <w:spacing w:line="276" w:lineRule="auto"/>
        <w:ind w:firstLine="851"/>
        <w:jc w:val="both"/>
        <w:rPr>
          <w:sz w:val="28"/>
          <w:szCs w:val="28"/>
          <w:lang w:eastAsia="zh-CN"/>
        </w:rPr>
      </w:pPr>
      <w:r w:rsidRPr="00062374">
        <w:rPr>
          <w:sz w:val="28"/>
          <w:szCs w:val="28"/>
          <w:lang w:eastAsia="zh-CN"/>
        </w:rPr>
        <w:t>По данному направлению проводятся культурно-массовые мероприятия –</w:t>
      </w:r>
      <w:r>
        <w:rPr>
          <w:sz w:val="28"/>
          <w:szCs w:val="28"/>
          <w:lang w:eastAsia="zh-CN"/>
        </w:rPr>
        <w:t xml:space="preserve"> </w:t>
      </w:r>
      <w:r w:rsidRPr="00062374">
        <w:rPr>
          <w:sz w:val="28"/>
          <w:szCs w:val="28"/>
          <w:lang w:eastAsia="zh-CN"/>
        </w:rPr>
        <w:t>это праздники, концерты, выставки, беседы, презентации, акции и т.д.</w:t>
      </w:r>
      <w:r>
        <w:rPr>
          <w:sz w:val="28"/>
          <w:szCs w:val="28"/>
          <w:lang w:eastAsia="zh-CN"/>
        </w:rPr>
        <w:t xml:space="preserve"> в данные мероприятие вовлечено около 475 детей.</w:t>
      </w:r>
    </w:p>
    <w:p w14:paraId="5A6A6906" w14:textId="3F3973B6" w:rsidR="001F0397" w:rsidRDefault="001F0397" w:rsidP="001F0397">
      <w:pPr>
        <w:suppressAutoHyphens/>
        <w:spacing w:line="276" w:lineRule="auto"/>
        <w:ind w:firstLine="851"/>
        <w:jc w:val="both"/>
        <w:rPr>
          <w:kern w:val="1"/>
          <w:sz w:val="28"/>
          <w:szCs w:val="28"/>
          <w:lang w:eastAsia="zh-CN"/>
        </w:rPr>
      </w:pPr>
      <w:r>
        <w:rPr>
          <w:kern w:val="1"/>
          <w:sz w:val="28"/>
          <w:szCs w:val="28"/>
          <w:lang w:eastAsia="zh-CN"/>
        </w:rPr>
        <w:t>По подпрограмме 2</w:t>
      </w:r>
      <w:r w:rsidRPr="00B35C23">
        <w:rPr>
          <w:kern w:val="1"/>
          <w:sz w:val="28"/>
          <w:szCs w:val="28"/>
          <w:lang w:eastAsia="zh-CN"/>
        </w:rPr>
        <w:t xml:space="preserve"> </w:t>
      </w:r>
      <w:r w:rsidRPr="00C11EA1">
        <w:rPr>
          <w:rFonts w:eastAsia="TimesNewRoman"/>
          <w:kern w:val="1"/>
          <w:sz w:val="28"/>
          <w:szCs w:val="28"/>
          <w:lang w:eastAsia="zh-CN"/>
        </w:rPr>
        <w:t>«</w:t>
      </w:r>
      <w:r w:rsidRPr="006B556A">
        <w:rPr>
          <w:rFonts w:eastAsia="TimesNewRoman"/>
          <w:kern w:val="1"/>
          <w:sz w:val="28"/>
          <w:szCs w:val="28"/>
          <w:lang w:eastAsia="zh-CN"/>
        </w:rPr>
        <w:t>Формирование патриотизма в молодежной среде</w:t>
      </w:r>
      <w:r w:rsidRPr="00C11EA1">
        <w:rPr>
          <w:sz w:val="28"/>
          <w:szCs w:val="28"/>
          <w:lang w:eastAsia="zh-CN"/>
        </w:rPr>
        <w:t>»</w:t>
      </w:r>
      <w:r>
        <w:rPr>
          <w:sz w:val="28"/>
          <w:szCs w:val="28"/>
          <w:lang w:eastAsia="zh-CN"/>
        </w:rPr>
        <w:t xml:space="preserve"> </w:t>
      </w:r>
      <w:r w:rsidRPr="00C11EA1">
        <w:rPr>
          <w:kern w:val="1"/>
          <w:sz w:val="28"/>
          <w:szCs w:val="28"/>
          <w:lang w:eastAsia="zh-CN"/>
        </w:rPr>
        <w:t xml:space="preserve">предусмотрено выполнение </w:t>
      </w:r>
      <w:r w:rsidRPr="00B35C23">
        <w:rPr>
          <w:kern w:val="1"/>
          <w:sz w:val="28"/>
          <w:szCs w:val="28"/>
          <w:lang w:eastAsia="zh-CN"/>
        </w:rPr>
        <w:t>одного контрольного события</w:t>
      </w:r>
      <w:r w:rsidRPr="00C11EA1">
        <w:rPr>
          <w:kern w:val="1"/>
          <w:sz w:val="28"/>
          <w:szCs w:val="28"/>
          <w:lang w:eastAsia="zh-CN"/>
        </w:rPr>
        <w:t xml:space="preserve">, из них достигнуто в установленные сроки </w:t>
      </w:r>
      <w:r w:rsidRPr="00B35C23">
        <w:rPr>
          <w:kern w:val="1"/>
          <w:sz w:val="28"/>
          <w:szCs w:val="28"/>
          <w:lang w:eastAsia="zh-CN"/>
        </w:rPr>
        <w:t>1</w:t>
      </w:r>
      <w:r w:rsidRPr="00C11EA1">
        <w:rPr>
          <w:kern w:val="1"/>
          <w:sz w:val="28"/>
          <w:szCs w:val="28"/>
          <w:lang w:eastAsia="zh-CN"/>
        </w:rPr>
        <w:t xml:space="preserve">, с нарушением срока - </w:t>
      </w:r>
      <w:r w:rsidRPr="00B35C23">
        <w:rPr>
          <w:kern w:val="1"/>
          <w:sz w:val="28"/>
          <w:szCs w:val="28"/>
          <w:lang w:eastAsia="zh-CN"/>
        </w:rPr>
        <w:t>0</w:t>
      </w:r>
      <w:r w:rsidRPr="00C11EA1">
        <w:rPr>
          <w:kern w:val="1"/>
          <w:sz w:val="28"/>
          <w:szCs w:val="28"/>
          <w:lang w:eastAsia="zh-CN"/>
        </w:rPr>
        <w:t xml:space="preserve">; не достигнуто </w:t>
      </w:r>
      <w:r w:rsidRPr="00B35C23">
        <w:rPr>
          <w:kern w:val="1"/>
          <w:sz w:val="28"/>
          <w:szCs w:val="28"/>
          <w:lang w:eastAsia="zh-CN"/>
        </w:rPr>
        <w:t>–</w:t>
      </w:r>
      <w:r w:rsidRPr="00C11EA1">
        <w:rPr>
          <w:kern w:val="1"/>
          <w:sz w:val="28"/>
          <w:szCs w:val="28"/>
          <w:lang w:eastAsia="zh-CN"/>
        </w:rPr>
        <w:t xml:space="preserve"> </w:t>
      </w:r>
      <w:r w:rsidRPr="00B35C23">
        <w:rPr>
          <w:kern w:val="1"/>
          <w:sz w:val="28"/>
          <w:szCs w:val="28"/>
          <w:lang w:eastAsia="zh-CN"/>
        </w:rPr>
        <w:t>0.</w:t>
      </w:r>
    </w:p>
    <w:p w14:paraId="3F4BFE7F" w14:textId="77777777" w:rsidR="001F0397" w:rsidRPr="00C11EA1" w:rsidRDefault="001F0397" w:rsidP="001F0397">
      <w:pPr>
        <w:suppressAutoHyphens/>
        <w:spacing w:line="276" w:lineRule="auto"/>
        <w:ind w:firstLine="851"/>
        <w:jc w:val="both"/>
        <w:rPr>
          <w:kern w:val="1"/>
          <w:sz w:val="28"/>
          <w:szCs w:val="28"/>
          <w:lang w:eastAsia="zh-CN"/>
        </w:rPr>
      </w:pPr>
      <w:r w:rsidRPr="00C11EA1">
        <w:rPr>
          <w:sz w:val="28"/>
          <w:szCs w:val="28"/>
          <w:lang w:eastAsia="zh-CN"/>
        </w:rPr>
        <w:t xml:space="preserve">Сведения о выполнении основных мероприятий, </w:t>
      </w:r>
      <w:r w:rsidRPr="00C11EA1">
        <w:rPr>
          <w:kern w:val="1"/>
          <w:sz w:val="28"/>
          <w:szCs w:val="28"/>
          <w:lang w:eastAsia="zh-CN"/>
        </w:rPr>
        <w:t xml:space="preserve">приоритетных основных мероприятий </w:t>
      </w:r>
      <w:r w:rsidRPr="00C11EA1">
        <w:rPr>
          <w:sz w:val="28"/>
          <w:szCs w:val="28"/>
          <w:lang w:eastAsia="zh-CN"/>
        </w:rPr>
        <w:t>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r>
        <w:rPr>
          <w:sz w:val="28"/>
          <w:szCs w:val="28"/>
          <w:lang w:eastAsia="zh-CN"/>
        </w:rPr>
        <w:t xml:space="preserve"> Истоминского сельского поселения «Молодежь»</w:t>
      </w:r>
      <w:r w:rsidRPr="00C11EA1">
        <w:rPr>
          <w:sz w:val="28"/>
          <w:szCs w:val="28"/>
          <w:lang w:eastAsia="zh-CN"/>
        </w:rPr>
        <w:t>.</w:t>
      </w:r>
    </w:p>
    <w:p w14:paraId="616F1684" w14:textId="77777777" w:rsidR="001F0397" w:rsidRPr="00C11EA1" w:rsidRDefault="001F0397" w:rsidP="001F0397">
      <w:pPr>
        <w:tabs>
          <w:tab w:val="left" w:pos="1276"/>
        </w:tabs>
        <w:suppressAutoHyphens/>
        <w:autoSpaceDE w:val="0"/>
        <w:jc w:val="center"/>
        <w:rPr>
          <w:kern w:val="1"/>
          <w:sz w:val="28"/>
          <w:szCs w:val="28"/>
          <w:lang w:eastAsia="zh-CN"/>
        </w:rPr>
      </w:pPr>
    </w:p>
    <w:p w14:paraId="7DBFB19F" w14:textId="77777777" w:rsidR="001F0397" w:rsidRPr="00C11EA1" w:rsidRDefault="001F0397" w:rsidP="001F0397">
      <w:pPr>
        <w:tabs>
          <w:tab w:val="left" w:pos="1276"/>
        </w:tabs>
        <w:suppressAutoHyphens/>
        <w:autoSpaceDE w:val="0"/>
        <w:spacing w:line="360" w:lineRule="auto"/>
        <w:jc w:val="center"/>
        <w:rPr>
          <w:b/>
          <w:kern w:val="1"/>
          <w:sz w:val="28"/>
          <w:szCs w:val="28"/>
          <w:lang w:eastAsia="zh-CN"/>
        </w:rPr>
      </w:pPr>
      <w:r w:rsidRPr="00C11EA1">
        <w:rPr>
          <w:b/>
          <w:kern w:val="1"/>
          <w:sz w:val="28"/>
          <w:szCs w:val="28"/>
          <w:lang w:eastAsia="zh-CN"/>
        </w:rPr>
        <w:t xml:space="preserve">Раздел </w:t>
      </w:r>
      <w:r>
        <w:rPr>
          <w:b/>
          <w:kern w:val="1"/>
          <w:sz w:val="28"/>
          <w:szCs w:val="28"/>
          <w:lang w:eastAsia="zh-CN"/>
        </w:rPr>
        <w:t xml:space="preserve">3. </w:t>
      </w:r>
      <w:r w:rsidRPr="009D00B4">
        <w:rPr>
          <w:kern w:val="1"/>
          <w:sz w:val="28"/>
          <w:szCs w:val="28"/>
          <w:lang w:eastAsia="zh-CN"/>
        </w:rPr>
        <w:t>Анализ факторов, повлиявших на ход реализации муниципальной программы Истоминского сельского поселения «</w:t>
      </w:r>
      <w:r>
        <w:rPr>
          <w:kern w:val="1"/>
          <w:sz w:val="28"/>
          <w:szCs w:val="28"/>
          <w:lang w:eastAsia="zh-CN"/>
        </w:rPr>
        <w:t>Молодежь</w:t>
      </w:r>
      <w:r w:rsidRPr="009D00B4">
        <w:rPr>
          <w:kern w:val="1"/>
          <w:sz w:val="28"/>
          <w:szCs w:val="28"/>
          <w:lang w:eastAsia="zh-CN"/>
        </w:rPr>
        <w:t>» за 20</w:t>
      </w:r>
      <w:r>
        <w:rPr>
          <w:kern w:val="1"/>
          <w:sz w:val="28"/>
          <w:szCs w:val="28"/>
          <w:lang w:eastAsia="zh-CN"/>
        </w:rPr>
        <w:t>20</w:t>
      </w:r>
      <w:r w:rsidRPr="009D00B4">
        <w:rPr>
          <w:kern w:val="1"/>
          <w:sz w:val="28"/>
          <w:szCs w:val="28"/>
          <w:lang w:eastAsia="zh-CN"/>
        </w:rPr>
        <w:t xml:space="preserve"> год</w:t>
      </w:r>
      <w:r>
        <w:rPr>
          <w:kern w:val="1"/>
          <w:sz w:val="28"/>
          <w:szCs w:val="28"/>
          <w:lang w:eastAsia="zh-CN"/>
        </w:rPr>
        <w:t>.</w:t>
      </w:r>
    </w:p>
    <w:p w14:paraId="3E0E21A4" w14:textId="77777777" w:rsidR="001F0397" w:rsidRPr="009D00B4" w:rsidRDefault="001F0397" w:rsidP="001F0397">
      <w:pPr>
        <w:tabs>
          <w:tab w:val="left" w:pos="1276"/>
        </w:tabs>
        <w:suppressAutoHyphens/>
        <w:autoSpaceDE w:val="0"/>
        <w:spacing w:line="276" w:lineRule="auto"/>
        <w:ind w:firstLine="851"/>
        <w:jc w:val="center"/>
        <w:rPr>
          <w:b/>
          <w:kern w:val="1"/>
          <w:sz w:val="28"/>
          <w:szCs w:val="28"/>
          <w:lang w:eastAsia="zh-CN"/>
        </w:rPr>
      </w:pPr>
      <w:r w:rsidRPr="009D00B4">
        <w:rPr>
          <w:b/>
          <w:kern w:val="1"/>
          <w:sz w:val="28"/>
          <w:szCs w:val="28"/>
          <w:lang w:eastAsia="zh-CN"/>
        </w:rPr>
        <w:lastRenderedPageBreak/>
        <w:t xml:space="preserve"> </w:t>
      </w:r>
    </w:p>
    <w:p w14:paraId="3F2D543D" w14:textId="77777777" w:rsidR="001F0397" w:rsidRPr="009D00B4" w:rsidRDefault="001F0397" w:rsidP="001F0397">
      <w:pPr>
        <w:tabs>
          <w:tab w:val="left" w:pos="1276"/>
        </w:tabs>
        <w:suppressAutoHyphens/>
        <w:autoSpaceDE w:val="0"/>
        <w:spacing w:line="276" w:lineRule="auto"/>
        <w:jc w:val="both"/>
        <w:rPr>
          <w:kern w:val="1"/>
          <w:sz w:val="28"/>
          <w:szCs w:val="28"/>
          <w:lang w:eastAsia="zh-CN"/>
        </w:rPr>
      </w:pPr>
      <w:r w:rsidRPr="009D00B4">
        <w:rPr>
          <w:kern w:val="1"/>
          <w:sz w:val="28"/>
          <w:szCs w:val="28"/>
          <w:lang w:eastAsia="zh-CN"/>
        </w:rPr>
        <w:t xml:space="preserve">           В 20</w:t>
      </w:r>
      <w:r>
        <w:rPr>
          <w:kern w:val="1"/>
          <w:sz w:val="28"/>
          <w:szCs w:val="28"/>
          <w:lang w:eastAsia="zh-CN"/>
        </w:rPr>
        <w:t>20</w:t>
      </w:r>
      <w:r w:rsidRPr="009D00B4">
        <w:rPr>
          <w:kern w:val="1"/>
          <w:sz w:val="28"/>
          <w:szCs w:val="28"/>
          <w:lang w:eastAsia="zh-CN"/>
        </w:rPr>
        <w:t xml:space="preserve"> году на ход реализации муниципальной программы оказывали</w:t>
      </w:r>
    </w:p>
    <w:p w14:paraId="490582D3" w14:textId="77777777" w:rsidR="001F0397" w:rsidRDefault="001F0397" w:rsidP="001F0397">
      <w:pPr>
        <w:tabs>
          <w:tab w:val="left" w:pos="567"/>
        </w:tabs>
        <w:suppressAutoHyphens/>
        <w:autoSpaceDE w:val="0"/>
        <w:spacing w:line="276" w:lineRule="auto"/>
        <w:jc w:val="both"/>
        <w:rPr>
          <w:kern w:val="1"/>
          <w:sz w:val="28"/>
          <w:szCs w:val="28"/>
          <w:lang w:eastAsia="zh-CN"/>
        </w:rPr>
      </w:pPr>
      <w:r w:rsidRPr="009D00B4">
        <w:rPr>
          <w:kern w:val="1"/>
          <w:sz w:val="28"/>
          <w:szCs w:val="28"/>
          <w:lang w:eastAsia="zh-CN"/>
        </w:rPr>
        <w:t>влияние следующие факторы:</w:t>
      </w:r>
    </w:p>
    <w:p w14:paraId="7378AA3F" w14:textId="77777777" w:rsidR="001F0397" w:rsidRPr="009D00B4" w:rsidRDefault="001F0397" w:rsidP="001F0397">
      <w:pPr>
        <w:suppressAutoHyphens/>
        <w:spacing w:line="276" w:lineRule="auto"/>
        <w:ind w:firstLine="851"/>
        <w:jc w:val="both"/>
        <w:rPr>
          <w:kern w:val="1"/>
          <w:sz w:val="28"/>
          <w:szCs w:val="28"/>
          <w:lang w:eastAsia="zh-CN"/>
        </w:rPr>
      </w:pPr>
      <w:r>
        <w:rPr>
          <w:kern w:val="1"/>
          <w:sz w:val="28"/>
          <w:szCs w:val="28"/>
          <w:lang w:eastAsia="zh-CN"/>
        </w:rPr>
        <w:t>- не достаточное финансирование муниципальной программы.</w:t>
      </w:r>
    </w:p>
    <w:p w14:paraId="77282BAB" w14:textId="77777777" w:rsidR="001F0397" w:rsidRPr="00C11EA1" w:rsidRDefault="001F0397" w:rsidP="001F0397">
      <w:pPr>
        <w:tabs>
          <w:tab w:val="left" w:pos="4769"/>
        </w:tabs>
        <w:suppressAutoHyphens/>
        <w:autoSpaceDE w:val="0"/>
        <w:ind w:firstLine="709"/>
        <w:jc w:val="both"/>
        <w:rPr>
          <w:kern w:val="1"/>
          <w:sz w:val="28"/>
          <w:szCs w:val="28"/>
          <w:lang w:eastAsia="zh-CN"/>
        </w:rPr>
      </w:pPr>
      <w:r w:rsidRPr="00C11EA1">
        <w:rPr>
          <w:kern w:val="1"/>
          <w:sz w:val="28"/>
          <w:szCs w:val="28"/>
          <w:lang w:eastAsia="zh-CN"/>
        </w:rPr>
        <w:tab/>
      </w:r>
    </w:p>
    <w:p w14:paraId="5B2037D4" w14:textId="77777777" w:rsidR="001F0397" w:rsidRPr="00CE04D5" w:rsidRDefault="001F0397" w:rsidP="001F0397">
      <w:pPr>
        <w:tabs>
          <w:tab w:val="left" w:pos="1276"/>
        </w:tabs>
        <w:suppressAutoHyphens/>
        <w:autoSpaceDE w:val="0"/>
        <w:spacing w:line="276" w:lineRule="auto"/>
        <w:jc w:val="center"/>
        <w:rPr>
          <w:kern w:val="1"/>
          <w:sz w:val="28"/>
          <w:szCs w:val="28"/>
          <w:lang w:eastAsia="zh-CN"/>
        </w:rPr>
      </w:pPr>
      <w:r w:rsidRPr="00CE04D5">
        <w:rPr>
          <w:b/>
          <w:kern w:val="1"/>
          <w:sz w:val="28"/>
          <w:szCs w:val="28"/>
          <w:lang w:eastAsia="zh-CN"/>
        </w:rPr>
        <w:t>Раздел 4.</w:t>
      </w:r>
      <w:r w:rsidRPr="00CE04D5">
        <w:rPr>
          <w:kern w:val="1"/>
          <w:sz w:val="28"/>
          <w:szCs w:val="28"/>
          <w:lang w:eastAsia="zh-CN"/>
        </w:rPr>
        <w:t xml:space="preserve"> Сведения об использовании бюджетных ассигнований </w:t>
      </w:r>
      <w:r w:rsidRPr="00CE04D5">
        <w:rPr>
          <w:kern w:val="1"/>
          <w:sz w:val="28"/>
          <w:szCs w:val="28"/>
          <w:lang w:eastAsia="zh-CN"/>
        </w:rPr>
        <w:br/>
        <w:t>и внебюджетных средств на реализацию муниципальной программы Истоминского сельского поселения «</w:t>
      </w:r>
      <w:r>
        <w:rPr>
          <w:kern w:val="1"/>
          <w:sz w:val="28"/>
          <w:szCs w:val="28"/>
          <w:lang w:eastAsia="zh-CN"/>
        </w:rPr>
        <w:t>Молодежь</w:t>
      </w:r>
      <w:r w:rsidRPr="00CE04D5">
        <w:rPr>
          <w:kern w:val="1"/>
          <w:sz w:val="28"/>
          <w:szCs w:val="28"/>
          <w:lang w:eastAsia="zh-CN"/>
        </w:rPr>
        <w:t>» за 20</w:t>
      </w:r>
      <w:r>
        <w:rPr>
          <w:kern w:val="1"/>
          <w:sz w:val="28"/>
          <w:szCs w:val="28"/>
          <w:lang w:eastAsia="zh-CN"/>
        </w:rPr>
        <w:t>20</w:t>
      </w:r>
      <w:r w:rsidRPr="00CE04D5">
        <w:rPr>
          <w:kern w:val="1"/>
          <w:sz w:val="28"/>
          <w:szCs w:val="28"/>
          <w:lang w:eastAsia="zh-CN"/>
        </w:rPr>
        <w:t xml:space="preserve"> год</w:t>
      </w:r>
    </w:p>
    <w:p w14:paraId="7E0AB1D4" w14:textId="77777777" w:rsidR="001F0397" w:rsidRDefault="001F0397" w:rsidP="001F0397">
      <w:pPr>
        <w:tabs>
          <w:tab w:val="left" w:pos="1276"/>
        </w:tabs>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    </w:t>
      </w:r>
    </w:p>
    <w:p w14:paraId="7B550ED8" w14:textId="77777777" w:rsidR="001F0397" w:rsidRPr="00C11EA1" w:rsidRDefault="001F0397" w:rsidP="001F0397">
      <w:pPr>
        <w:tabs>
          <w:tab w:val="left" w:pos="1276"/>
        </w:tabs>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Объем запланированных расходов на реализацию муниципальной программы на </w:t>
      </w:r>
      <w:r w:rsidRPr="006D4BEF">
        <w:rPr>
          <w:kern w:val="1"/>
          <w:sz w:val="28"/>
          <w:szCs w:val="28"/>
          <w:lang w:eastAsia="zh-CN"/>
        </w:rPr>
        <w:t>2019</w:t>
      </w:r>
      <w:r w:rsidRPr="00C11EA1">
        <w:rPr>
          <w:kern w:val="1"/>
          <w:sz w:val="28"/>
          <w:szCs w:val="28"/>
          <w:lang w:eastAsia="zh-CN"/>
        </w:rPr>
        <w:t xml:space="preserve"> год составил </w:t>
      </w:r>
      <w:r>
        <w:rPr>
          <w:kern w:val="1"/>
          <w:sz w:val="28"/>
          <w:szCs w:val="28"/>
          <w:lang w:eastAsia="zh-CN"/>
        </w:rPr>
        <w:t>0,0</w:t>
      </w:r>
      <w:r w:rsidRPr="00C11EA1">
        <w:rPr>
          <w:kern w:val="1"/>
          <w:sz w:val="28"/>
          <w:szCs w:val="28"/>
          <w:lang w:eastAsia="zh-CN"/>
        </w:rPr>
        <w:t xml:space="preserve"> тыс. рублей, в том числе по источникам финансирования:</w:t>
      </w:r>
    </w:p>
    <w:p w14:paraId="092765FD"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47805594"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 xml:space="preserve">безвозмездные поступления из областного и </w:t>
      </w:r>
      <w:r w:rsidRPr="00C11EA1">
        <w:rPr>
          <w:sz w:val="28"/>
          <w:szCs w:val="28"/>
          <w:lang w:eastAsia="zh-CN"/>
        </w:rPr>
        <w:t xml:space="preserve">федерального бюджета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215FF139"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0,0</w:t>
      </w:r>
      <w:r w:rsidRPr="00C11EA1">
        <w:rPr>
          <w:sz w:val="28"/>
          <w:szCs w:val="28"/>
          <w:lang w:eastAsia="zh-CN"/>
        </w:rPr>
        <w:t xml:space="preserve"> тыс. рублей;</w:t>
      </w:r>
    </w:p>
    <w:p w14:paraId="78B5E51B" w14:textId="77777777" w:rsidR="001F0397" w:rsidRPr="00C11EA1" w:rsidRDefault="001F0397" w:rsidP="001F0397">
      <w:pPr>
        <w:suppressAutoHyphens/>
        <w:autoSpaceDE w:val="0"/>
        <w:spacing w:line="276" w:lineRule="auto"/>
        <w:ind w:firstLine="851"/>
        <w:jc w:val="both"/>
        <w:rPr>
          <w:sz w:val="28"/>
          <w:szCs w:val="28"/>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75232EFF"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6D4BEF">
        <w:rPr>
          <w:color w:val="000000"/>
          <w:spacing w:val="-4"/>
          <w:kern w:val="1"/>
          <w:sz w:val="28"/>
          <w:szCs w:val="28"/>
          <w:lang w:eastAsia="zh-CN"/>
        </w:rPr>
        <w:t>План ассигнований в соответствии с Решением Собрания депутатов Истоминского сельско</w:t>
      </w:r>
      <w:r>
        <w:rPr>
          <w:color w:val="000000"/>
          <w:spacing w:val="-4"/>
          <w:kern w:val="1"/>
          <w:sz w:val="28"/>
          <w:szCs w:val="28"/>
          <w:lang w:eastAsia="zh-CN"/>
        </w:rPr>
        <w:t>го поселения от 25.12.2019 № 195</w:t>
      </w:r>
      <w:r w:rsidRPr="006D4BEF">
        <w:rPr>
          <w:color w:val="000000"/>
          <w:spacing w:val="-4"/>
          <w:kern w:val="1"/>
          <w:sz w:val="28"/>
          <w:szCs w:val="28"/>
          <w:lang w:eastAsia="zh-CN"/>
        </w:rPr>
        <w:t xml:space="preserve"> </w:t>
      </w:r>
      <w:r w:rsidRPr="00C11EA1">
        <w:rPr>
          <w:color w:val="000000"/>
          <w:spacing w:val="-4"/>
          <w:kern w:val="1"/>
          <w:sz w:val="28"/>
          <w:szCs w:val="28"/>
          <w:lang w:eastAsia="zh-CN"/>
        </w:rPr>
        <w:t>«О бюджете Истоминского сельского поселения Аксайского района</w:t>
      </w:r>
      <w:r w:rsidRPr="00C11EA1">
        <w:rPr>
          <w:sz w:val="28"/>
          <w:szCs w:val="28"/>
          <w:lang w:eastAsia="zh-CN"/>
        </w:rPr>
        <w:t xml:space="preserve"> на </w:t>
      </w:r>
      <w:r>
        <w:rPr>
          <w:sz w:val="28"/>
          <w:szCs w:val="28"/>
          <w:lang w:eastAsia="zh-CN"/>
        </w:rPr>
        <w:t>2020</w:t>
      </w:r>
      <w:r w:rsidRPr="00C11EA1">
        <w:rPr>
          <w:sz w:val="28"/>
          <w:szCs w:val="28"/>
          <w:lang w:eastAsia="zh-CN"/>
        </w:rPr>
        <w:t xml:space="preserve"> год и на плановый период </w:t>
      </w:r>
      <w:r>
        <w:rPr>
          <w:sz w:val="28"/>
          <w:szCs w:val="28"/>
          <w:lang w:eastAsia="zh-CN"/>
        </w:rPr>
        <w:t>2021</w:t>
      </w:r>
      <w:r w:rsidRPr="00C11EA1">
        <w:rPr>
          <w:sz w:val="28"/>
          <w:szCs w:val="28"/>
          <w:lang w:eastAsia="zh-CN"/>
        </w:rPr>
        <w:t xml:space="preserve"> и </w:t>
      </w:r>
      <w:r>
        <w:rPr>
          <w:sz w:val="28"/>
          <w:szCs w:val="28"/>
          <w:lang w:eastAsia="zh-CN"/>
        </w:rPr>
        <w:t>2022</w:t>
      </w:r>
      <w:r w:rsidRPr="00C11EA1">
        <w:rPr>
          <w:sz w:val="28"/>
          <w:szCs w:val="28"/>
          <w:lang w:eastAsia="zh-CN"/>
        </w:rPr>
        <w:t xml:space="preserve"> годов»</w:t>
      </w:r>
      <w:r>
        <w:rPr>
          <w:i/>
          <w:kern w:val="1"/>
          <w:sz w:val="28"/>
          <w:szCs w:val="28"/>
          <w:vertAlign w:val="superscript"/>
          <w:lang w:eastAsia="zh-CN"/>
        </w:rPr>
        <w:t xml:space="preserve"> </w:t>
      </w:r>
      <w:r w:rsidRPr="00C11EA1">
        <w:rPr>
          <w:sz w:val="28"/>
          <w:szCs w:val="28"/>
          <w:lang w:eastAsia="zh-CN"/>
        </w:rPr>
        <w:t xml:space="preserve">составил </w:t>
      </w:r>
      <w:r>
        <w:rPr>
          <w:sz w:val="28"/>
          <w:szCs w:val="28"/>
          <w:lang w:eastAsia="zh-CN"/>
        </w:rPr>
        <w:t>0,0</w:t>
      </w:r>
      <w:r w:rsidRPr="00C11EA1">
        <w:rPr>
          <w:sz w:val="28"/>
          <w:szCs w:val="28"/>
          <w:lang w:eastAsia="zh-CN"/>
        </w:rPr>
        <w:t xml:space="preserve"> тыс. рублей. В соответствии со сводной бюджетной росписью – </w:t>
      </w:r>
      <w:r>
        <w:rPr>
          <w:sz w:val="28"/>
          <w:szCs w:val="28"/>
          <w:lang w:eastAsia="zh-CN"/>
        </w:rPr>
        <w:t>0,0</w:t>
      </w:r>
      <w:r w:rsidRPr="00C11EA1">
        <w:rPr>
          <w:sz w:val="28"/>
          <w:szCs w:val="28"/>
          <w:lang w:eastAsia="zh-CN"/>
        </w:rPr>
        <w:t xml:space="preserve"> тыс. рублей, в том числе по источникам финансирования:</w:t>
      </w:r>
    </w:p>
    <w:p w14:paraId="61CEE5F2"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местный</w:t>
      </w:r>
      <w:r w:rsidRPr="00C11EA1">
        <w:rPr>
          <w:sz w:val="28"/>
          <w:szCs w:val="28"/>
          <w:lang w:eastAsia="zh-CN"/>
        </w:rPr>
        <w:t xml:space="preserve"> бюджет – </w:t>
      </w:r>
      <w:r>
        <w:rPr>
          <w:sz w:val="28"/>
          <w:szCs w:val="28"/>
          <w:lang w:eastAsia="zh-CN"/>
        </w:rPr>
        <w:t>0,0</w:t>
      </w:r>
      <w:r w:rsidRPr="00C11EA1">
        <w:rPr>
          <w:sz w:val="28"/>
          <w:szCs w:val="28"/>
          <w:lang w:eastAsia="zh-CN"/>
        </w:rPr>
        <w:t xml:space="preserve"> тыс. рублей;</w:t>
      </w:r>
    </w:p>
    <w:p w14:paraId="595851C0"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безвозмездные поступления из областного и федерального бюджетов</w:t>
      </w:r>
      <w:r w:rsidRPr="00C11EA1">
        <w:rPr>
          <w:sz w:val="28"/>
          <w:szCs w:val="28"/>
          <w:lang w:eastAsia="zh-CN"/>
        </w:rPr>
        <w:t xml:space="preserve"> – </w:t>
      </w:r>
      <w:r w:rsidRPr="00C11EA1">
        <w:rPr>
          <w:sz w:val="28"/>
          <w:szCs w:val="28"/>
          <w:lang w:eastAsia="zh-CN"/>
        </w:rPr>
        <w:br/>
      </w:r>
      <w:r w:rsidRPr="006D4BEF">
        <w:rPr>
          <w:sz w:val="28"/>
          <w:szCs w:val="28"/>
          <w:lang w:eastAsia="zh-CN"/>
        </w:rPr>
        <w:t xml:space="preserve">0,0 </w:t>
      </w:r>
      <w:r w:rsidRPr="00C11EA1">
        <w:rPr>
          <w:sz w:val="28"/>
          <w:szCs w:val="28"/>
          <w:lang w:eastAsia="zh-CN"/>
        </w:rPr>
        <w:t>тыс. рублей.</w:t>
      </w:r>
    </w:p>
    <w:p w14:paraId="2C450E9D" w14:textId="77777777" w:rsidR="001F0397" w:rsidRPr="00C11EA1" w:rsidRDefault="001F0397" w:rsidP="001F0397">
      <w:pPr>
        <w:suppressAutoHyphens/>
        <w:autoSpaceDE w:val="0"/>
        <w:spacing w:line="276" w:lineRule="auto"/>
        <w:ind w:firstLine="851"/>
        <w:jc w:val="both"/>
        <w:rPr>
          <w:sz w:val="28"/>
          <w:szCs w:val="28"/>
          <w:lang w:eastAsia="zh-CN"/>
        </w:rPr>
      </w:pPr>
      <w:r w:rsidRPr="00C11EA1">
        <w:rPr>
          <w:kern w:val="1"/>
          <w:sz w:val="28"/>
          <w:szCs w:val="28"/>
          <w:lang w:eastAsia="zh-CN"/>
        </w:rPr>
        <w:t xml:space="preserve">Исполнение расходов по муниципальной программе составило </w:t>
      </w:r>
      <w:r>
        <w:rPr>
          <w:kern w:val="1"/>
          <w:sz w:val="28"/>
          <w:szCs w:val="28"/>
          <w:lang w:eastAsia="zh-CN"/>
        </w:rPr>
        <w:t>0,0</w:t>
      </w:r>
      <w:r w:rsidRPr="00C11EA1">
        <w:rPr>
          <w:kern w:val="1"/>
          <w:sz w:val="28"/>
          <w:szCs w:val="28"/>
          <w:lang w:eastAsia="zh-CN"/>
        </w:rPr>
        <w:t xml:space="preserve"> тыс. рублей, в том числе по источникам финансирования:</w:t>
      </w:r>
    </w:p>
    <w:p w14:paraId="704E6B08"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областной бюджет – </w:t>
      </w:r>
      <w:r w:rsidRPr="006D4BEF">
        <w:rPr>
          <w:sz w:val="28"/>
          <w:szCs w:val="28"/>
          <w:lang w:eastAsia="zh-CN"/>
        </w:rPr>
        <w:t>0,0</w:t>
      </w:r>
      <w:r w:rsidRPr="00C11EA1">
        <w:rPr>
          <w:sz w:val="28"/>
          <w:szCs w:val="28"/>
          <w:lang w:eastAsia="zh-CN"/>
        </w:rPr>
        <w:t xml:space="preserve"> тыс. рублей;</w:t>
      </w:r>
    </w:p>
    <w:p w14:paraId="0B6D157C"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безвозмездные поступления из федерального бюджета – </w:t>
      </w:r>
      <w:r w:rsidRPr="00C11EA1">
        <w:rPr>
          <w:sz w:val="28"/>
          <w:szCs w:val="28"/>
          <w:lang w:eastAsia="zh-CN"/>
        </w:rPr>
        <w:br/>
      </w:r>
      <w:r w:rsidRPr="006D4BEF">
        <w:rPr>
          <w:sz w:val="28"/>
          <w:szCs w:val="28"/>
          <w:lang w:eastAsia="zh-CN"/>
        </w:rPr>
        <w:t>0,0</w:t>
      </w:r>
      <w:r w:rsidRPr="00C11EA1">
        <w:rPr>
          <w:sz w:val="28"/>
          <w:szCs w:val="28"/>
          <w:lang w:eastAsia="zh-CN"/>
        </w:rPr>
        <w:t xml:space="preserve"> тыс. рублей;</w:t>
      </w:r>
    </w:p>
    <w:p w14:paraId="72DDE805"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местный бюджет – </w:t>
      </w:r>
      <w:r>
        <w:rPr>
          <w:sz w:val="28"/>
          <w:szCs w:val="28"/>
          <w:lang w:eastAsia="zh-CN"/>
        </w:rPr>
        <w:t>0,0</w:t>
      </w:r>
      <w:r w:rsidRPr="00C11EA1">
        <w:rPr>
          <w:sz w:val="28"/>
          <w:szCs w:val="28"/>
          <w:lang w:eastAsia="zh-CN"/>
        </w:rPr>
        <w:t xml:space="preserve"> тыс. рублей;</w:t>
      </w:r>
    </w:p>
    <w:p w14:paraId="461B0DF0"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sz w:val="28"/>
          <w:szCs w:val="28"/>
          <w:lang w:eastAsia="zh-CN"/>
        </w:rPr>
        <w:t xml:space="preserve">внебюджетные источники – </w:t>
      </w:r>
      <w:r w:rsidRPr="006D4BEF">
        <w:rPr>
          <w:sz w:val="28"/>
          <w:szCs w:val="28"/>
          <w:lang w:eastAsia="zh-CN"/>
        </w:rPr>
        <w:t>0,0</w:t>
      </w:r>
      <w:r w:rsidRPr="00C11EA1">
        <w:rPr>
          <w:sz w:val="28"/>
          <w:szCs w:val="28"/>
          <w:lang w:eastAsia="zh-CN"/>
        </w:rPr>
        <w:t xml:space="preserve"> тыс. рублей.</w:t>
      </w:r>
    </w:p>
    <w:p w14:paraId="16F28F6D" w14:textId="77777777" w:rsidR="001F0397" w:rsidRPr="006D4BEF" w:rsidRDefault="001F0397" w:rsidP="001F0397">
      <w:pPr>
        <w:suppressAutoHyphens/>
        <w:spacing w:line="276" w:lineRule="auto"/>
        <w:ind w:firstLine="851"/>
        <w:jc w:val="both"/>
        <w:rPr>
          <w:rFonts w:eastAsia="Calibri"/>
          <w:kern w:val="1"/>
          <w:sz w:val="28"/>
          <w:szCs w:val="28"/>
          <w:lang w:eastAsia="en-US"/>
        </w:rPr>
      </w:pPr>
      <w:r w:rsidRPr="00C11EA1">
        <w:rPr>
          <w:rFonts w:eastAsia="Calibri"/>
          <w:kern w:val="1"/>
          <w:sz w:val="28"/>
          <w:szCs w:val="28"/>
          <w:lang w:eastAsia="en-US"/>
        </w:rPr>
        <w:t xml:space="preserve">Объем неосвоенных бюджетных ассигнований бюджета поселения  </w:t>
      </w:r>
      <w:r w:rsidRPr="00C11EA1">
        <w:rPr>
          <w:rFonts w:eastAsia="Calibri"/>
          <w:kern w:val="1"/>
          <w:sz w:val="28"/>
          <w:szCs w:val="28"/>
          <w:lang w:eastAsia="en-US"/>
        </w:rPr>
        <w:br/>
      </w:r>
      <w:r w:rsidRPr="00C11EA1">
        <w:rPr>
          <w:rFonts w:eastAsia="Calibri"/>
          <w:spacing w:val="-4"/>
          <w:kern w:val="1"/>
          <w:sz w:val="28"/>
          <w:szCs w:val="28"/>
          <w:lang w:eastAsia="en-US"/>
        </w:rPr>
        <w:t xml:space="preserve">и безвозмездных поступлений в бюджет поселения составил </w:t>
      </w:r>
      <w:r>
        <w:rPr>
          <w:rFonts w:eastAsia="Calibri"/>
          <w:spacing w:val="-4"/>
          <w:kern w:val="1"/>
          <w:sz w:val="28"/>
          <w:szCs w:val="28"/>
          <w:lang w:eastAsia="en-US"/>
        </w:rPr>
        <w:t>0,0</w:t>
      </w:r>
      <w:r w:rsidRPr="00C11EA1">
        <w:rPr>
          <w:rFonts w:eastAsia="Calibri"/>
          <w:spacing w:val="-4"/>
          <w:kern w:val="1"/>
          <w:sz w:val="28"/>
          <w:szCs w:val="28"/>
          <w:lang w:eastAsia="en-US"/>
        </w:rPr>
        <w:t xml:space="preserve"> тыс. рублей</w:t>
      </w:r>
      <w:r>
        <w:rPr>
          <w:rFonts w:eastAsia="Calibri"/>
          <w:spacing w:val="-4"/>
          <w:kern w:val="1"/>
          <w:sz w:val="28"/>
          <w:szCs w:val="28"/>
          <w:lang w:eastAsia="en-US"/>
        </w:rPr>
        <w:t>.</w:t>
      </w:r>
    </w:p>
    <w:p w14:paraId="7274F6E7" w14:textId="77777777" w:rsidR="001F0397" w:rsidRPr="00C11EA1" w:rsidRDefault="001F0397" w:rsidP="001F0397">
      <w:pPr>
        <w:suppressAutoHyphens/>
        <w:spacing w:line="276" w:lineRule="auto"/>
        <w:ind w:firstLine="851"/>
        <w:jc w:val="both"/>
        <w:rPr>
          <w:kern w:val="1"/>
          <w:sz w:val="28"/>
          <w:szCs w:val="28"/>
          <w:lang w:eastAsia="zh-CN"/>
        </w:rPr>
      </w:pPr>
      <w:r w:rsidRPr="00C11EA1">
        <w:rPr>
          <w:kern w:val="1"/>
          <w:sz w:val="28"/>
          <w:szCs w:val="28"/>
          <w:lang w:eastAsia="zh-CN"/>
        </w:rPr>
        <w:t xml:space="preserve">     Сведения об использовании бюджетных ассигнований и внебюджетных средств на реализацию муниципальной программы за </w:t>
      </w:r>
      <w:r w:rsidRPr="006D4BEF">
        <w:rPr>
          <w:kern w:val="1"/>
          <w:sz w:val="28"/>
          <w:szCs w:val="28"/>
          <w:lang w:eastAsia="zh-CN"/>
        </w:rPr>
        <w:t>20</w:t>
      </w:r>
      <w:r>
        <w:rPr>
          <w:kern w:val="1"/>
          <w:sz w:val="28"/>
          <w:szCs w:val="28"/>
          <w:lang w:eastAsia="zh-CN"/>
        </w:rPr>
        <w:t>20</w:t>
      </w:r>
      <w:r w:rsidRPr="006D4BEF">
        <w:rPr>
          <w:kern w:val="1"/>
          <w:sz w:val="28"/>
          <w:szCs w:val="28"/>
          <w:lang w:eastAsia="zh-CN"/>
        </w:rPr>
        <w:t xml:space="preserve"> год </w:t>
      </w:r>
      <w:r w:rsidRPr="00C11EA1">
        <w:rPr>
          <w:kern w:val="1"/>
          <w:sz w:val="28"/>
          <w:szCs w:val="28"/>
          <w:lang w:eastAsia="zh-CN"/>
        </w:rPr>
        <w:t>приведены</w:t>
      </w:r>
      <w:r w:rsidRPr="006D4BEF">
        <w:rPr>
          <w:kern w:val="1"/>
          <w:sz w:val="28"/>
          <w:szCs w:val="28"/>
          <w:lang w:eastAsia="en-US"/>
        </w:rPr>
        <w:t xml:space="preserve"> </w:t>
      </w:r>
      <w:r w:rsidRPr="00C11EA1">
        <w:rPr>
          <w:rFonts w:eastAsia="Calibri"/>
          <w:kern w:val="1"/>
          <w:sz w:val="28"/>
          <w:szCs w:val="28"/>
          <w:lang w:eastAsia="en-US"/>
        </w:rPr>
        <w:t>в приложении № 2 к отчету о реализации муниципальной программы</w:t>
      </w:r>
      <w:r>
        <w:rPr>
          <w:rFonts w:eastAsia="Calibri"/>
          <w:kern w:val="1"/>
          <w:sz w:val="28"/>
          <w:szCs w:val="28"/>
          <w:lang w:eastAsia="en-US"/>
        </w:rPr>
        <w:t xml:space="preserve"> </w:t>
      </w:r>
      <w:r>
        <w:rPr>
          <w:sz w:val="28"/>
          <w:szCs w:val="28"/>
          <w:lang w:eastAsia="zh-CN"/>
        </w:rPr>
        <w:t>Истоминского сельского поселения «Молодежь»</w:t>
      </w:r>
      <w:r w:rsidRPr="00C11EA1">
        <w:rPr>
          <w:sz w:val="28"/>
          <w:szCs w:val="28"/>
          <w:lang w:eastAsia="zh-CN"/>
        </w:rPr>
        <w:t>.</w:t>
      </w:r>
    </w:p>
    <w:p w14:paraId="0C30DF80" w14:textId="77777777" w:rsidR="001F0397" w:rsidRPr="00C11EA1" w:rsidRDefault="001F0397" w:rsidP="001F0397">
      <w:pPr>
        <w:suppressAutoHyphens/>
        <w:autoSpaceDE w:val="0"/>
        <w:ind w:firstLine="709"/>
        <w:jc w:val="both"/>
        <w:rPr>
          <w:rFonts w:eastAsia="Calibri"/>
          <w:color w:val="000000"/>
          <w:kern w:val="1"/>
          <w:sz w:val="28"/>
          <w:szCs w:val="28"/>
          <w:lang w:eastAsia="en-US"/>
        </w:rPr>
      </w:pPr>
    </w:p>
    <w:p w14:paraId="49FAF469" w14:textId="77777777" w:rsidR="001F0397" w:rsidRPr="00C11EA1" w:rsidRDefault="001F0397" w:rsidP="001F0397">
      <w:pPr>
        <w:suppressAutoHyphens/>
        <w:spacing w:line="276" w:lineRule="auto"/>
        <w:contextualSpacing/>
        <w:jc w:val="center"/>
        <w:rPr>
          <w:b/>
          <w:kern w:val="1"/>
          <w:sz w:val="28"/>
          <w:szCs w:val="28"/>
          <w:lang w:eastAsia="zh-CN"/>
        </w:rPr>
      </w:pPr>
      <w:r w:rsidRPr="00C11EA1">
        <w:rPr>
          <w:b/>
          <w:kern w:val="1"/>
          <w:sz w:val="28"/>
          <w:szCs w:val="28"/>
          <w:lang w:eastAsia="zh-CN"/>
        </w:rPr>
        <w:t>Р</w:t>
      </w:r>
      <w:r>
        <w:rPr>
          <w:b/>
          <w:kern w:val="1"/>
          <w:sz w:val="28"/>
          <w:szCs w:val="28"/>
          <w:lang w:eastAsia="zh-CN"/>
        </w:rPr>
        <w:t xml:space="preserve">аздел 5. </w:t>
      </w:r>
      <w:r w:rsidRPr="00CE04D5">
        <w:rPr>
          <w:kern w:val="1"/>
          <w:sz w:val="28"/>
          <w:szCs w:val="28"/>
          <w:lang w:eastAsia="zh-CN"/>
        </w:rPr>
        <w:t xml:space="preserve">Сведения о достижении значений показателей муниципальной </w:t>
      </w:r>
      <w:r w:rsidRPr="00CE04D5">
        <w:rPr>
          <w:kern w:val="1"/>
          <w:sz w:val="28"/>
          <w:szCs w:val="28"/>
          <w:lang w:eastAsia="zh-CN"/>
        </w:rPr>
        <w:br/>
        <w:t>программы, подпрограмм муниципальной программы Истоминского сельского поселения «</w:t>
      </w:r>
      <w:r>
        <w:rPr>
          <w:kern w:val="1"/>
          <w:sz w:val="28"/>
          <w:szCs w:val="28"/>
          <w:lang w:eastAsia="zh-CN"/>
        </w:rPr>
        <w:t>Молодежь</w:t>
      </w:r>
      <w:r w:rsidRPr="00CE04D5">
        <w:rPr>
          <w:kern w:val="1"/>
          <w:sz w:val="28"/>
          <w:szCs w:val="28"/>
          <w:lang w:eastAsia="zh-CN"/>
        </w:rPr>
        <w:t xml:space="preserve">» за </w:t>
      </w:r>
      <w:r w:rsidRPr="00CE04D5">
        <w:rPr>
          <w:rFonts w:eastAsia="TimesNewRoman"/>
          <w:kern w:val="1"/>
          <w:sz w:val="28"/>
          <w:szCs w:val="28"/>
          <w:lang w:eastAsia="zh-CN"/>
        </w:rPr>
        <w:t>20</w:t>
      </w:r>
      <w:r>
        <w:rPr>
          <w:rFonts w:eastAsia="TimesNewRoman"/>
          <w:kern w:val="1"/>
          <w:sz w:val="28"/>
          <w:szCs w:val="28"/>
          <w:lang w:eastAsia="zh-CN"/>
        </w:rPr>
        <w:t>20</w:t>
      </w:r>
      <w:r w:rsidRPr="00CE04D5">
        <w:rPr>
          <w:kern w:val="1"/>
          <w:sz w:val="28"/>
          <w:szCs w:val="28"/>
          <w:lang w:eastAsia="zh-CN"/>
        </w:rPr>
        <w:t xml:space="preserve"> год</w:t>
      </w:r>
      <w:r>
        <w:rPr>
          <w:kern w:val="1"/>
          <w:sz w:val="28"/>
          <w:szCs w:val="28"/>
          <w:lang w:eastAsia="zh-CN"/>
        </w:rPr>
        <w:t>.</w:t>
      </w:r>
    </w:p>
    <w:p w14:paraId="3B7F41DA" w14:textId="77777777" w:rsidR="001F0397" w:rsidRPr="00C11EA1" w:rsidRDefault="001F0397" w:rsidP="001F0397">
      <w:pPr>
        <w:suppressAutoHyphens/>
        <w:spacing w:line="276" w:lineRule="auto"/>
        <w:contextualSpacing/>
        <w:rPr>
          <w:kern w:val="1"/>
          <w:sz w:val="26"/>
          <w:szCs w:val="26"/>
          <w:lang w:eastAsia="zh-CN"/>
        </w:rPr>
      </w:pPr>
      <w:r>
        <w:rPr>
          <w:kern w:val="1"/>
          <w:sz w:val="26"/>
          <w:szCs w:val="26"/>
          <w:lang w:eastAsia="zh-CN"/>
        </w:rPr>
        <w:t xml:space="preserve">       </w:t>
      </w:r>
    </w:p>
    <w:p w14:paraId="1C0E1CA4" w14:textId="1A18D653" w:rsidR="001F0397" w:rsidRPr="00C11EA1" w:rsidRDefault="001F0397" w:rsidP="001F0397">
      <w:pPr>
        <w:suppressAutoHyphens/>
        <w:spacing w:line="276" w:lineRule="auto"/>
        <w:ind w:firstLine="851"/>
        <w:jc w:val="both"/>
        <w:rPr>
          <w:kern w:val="1"/>
          <w:sz w:val="28"/>
          <w:szCs w:val="28"/>
          <w:lang w:eastAsia="zh-CN"/>
        </w:rPr>
      </w:pPr>
      <w:r w:rsidRPr="00C11EA1">
        <w:rPr>
          <w:kern w:val="1"/>
          <w:sz w:val="28"/>
          <w:szCs w:val="28"/>
          <w:lang w:eastAsia="zh-CN"/>
        </w:rPr>
        <w:t>Муниципальной программой</w:t>
      </w:r>
      <w:r w:rsidRPr="00976DFC">
        <w:rPr>
          <w:kern w:val="1"/>
          <w:sz w:val="28"/>
          <w:szCs w:val="28"/>
          <w:lang w:eastAsia="zh-CN"/>
        </w:rPr>
        <w:t xml:space="preserve"> и подпрограммами муниципальной программы</w:t>
      </w:r>
      <w:r w:rsidRPr="00C11EA1">
        <w:rPr>
          <w:kern w:val="1"/>
          <w:sz w:val="28"/>
          <w:szCs w:val="28"/>
          <w:lang w:eastAsia="zh-CN"/>
        </w:rPr>
        <w:t xml:space="preserve"> предусмотрено </w:t>
      </w:r>
      <w:r>
        <w:rPr>
          <w:kern w:val="1"/>
          <w:sz w:val="28"/>
          <w:szCs w:val="28"/>
          <w:lang w:eastAsia="zh-CN"/>
        </w:rPr>
        <w:t>три</w:t>
      </w:r>
      <w:r w:rsidRPr="00976DFC">
        <w:rPr>
          <w:kern w:val="1"/>
          <w:sz w:val="28"/>
          <w:szCs w:val="28"/>
          <w:lang w:eastAsia="zh-CN"/>
        </w:rPr>
        <w:t xml:space="preserve"> показателя</w:t>
      </w:r>
      <w:r>
        <w:rPr>
          <w:kern w:val="1"/>
          <w:sz w:val="28"/>
          <w:szCs w:val="28"/>
          <w:lang w:eastAsia="zh-CN"/>
        </w:rPr>
        <w:t>:</w:t>
      </w:r>
    </w:p>
    <w:p w14:paraId="646D8E40" w14:textId="45E2F363" w:rsidR="001F0397" w:rsidRPr="00C11EA1" w:rsidRDefault="001F0397" w:rsidP="001F0397">
      <w:pPr>
        <w:suppressAutoHyphens/>
        <w:spacing w:line="276" w:lineRule="auto"/>
        <w:ind w:firstLine="851"/>
        <w:jc w:val="both"/>
        <w:rPr>
          <w:i/>
          <w:kern w:val="1"/>
          <w:sz w:val="28"/>
          <w:szCs w:val="28"/>
          <w:vertAlign w:val="superscript"/>
          <w:lang w:eastAsia="zh-CN"/>
        </w:rPr>
      </w:pPr>
      <w:r w:rsidRPr="00C11EA1">
        <w:rPr>
          <w:kern w:val="1"/>
          <w:sz w:val="28"/>
          <w:szCs w:val="28"/>
          <w:lang w:eastAsia="zh-CN"/>
        </w:rPr>
        <w:t>Показатель 1 «</w:t>
      </w:r>
      <w:r>
        <w:rPr>
          <w:kern w:val="1"/>
          <w:sz w:val="28"/>
          <w:szCs w:val="28"/>
          <w:lang w:eastAsia="zh-CN"/>
        </w:rPr>
        <w:t>Доля молодежи</w:t>
      </w:r>
      <w:r w:rsidR="00D6605C">
        <w:rPr>
          <w:kern w:val="1"/>
          <w:sz w:val="28"/>
          <w:szCs w:val="28"/>
          <w:lang w:eastAsia="zh-CN"/>
        </w:rPr>
        <w:t>,</w:t>
      </w:r>
      <w:r>
        <w:rPr>
          <w:kern w:val="1"/>
          <w:sz w:val="28"/>
          <w:szCs w:val="28"/>
          <w:lang w:eastAsia="zh-CN"/>
        </w:rPr>
        <w:t xml:space="preserve"> вовлеченной в социальную практику</w:t>
      </w:r>
      <w:r w:rsidRPr="00C11EA1">
        <w:rPr>
          <w:kern w:val="1"/>
          <w:sz w:val="28"/>
          <w:szCs w:val="28"/>
          <w:lang w:eastAsia="zh-CN"/>
        </w:rPr>
        <w:t>» – плановое значение</w:t>
      </w:r>
      <w:r>
        <w:rPr>
          <w:kern w:val="1"/>
          <w:sz w:val="28"/>
          <w:szCs w:val="28"/>
          <w:lang w:eastAsia="zh-CN"/>
        </w:rPr>
        <w:t xml:space="preserve"> 7</w:t>
      </w:r>
      <w:r w:rsidRPr="00976DFC">
        <w:rPr>
          <w:kern w:val="1"/>
          <w:sz w:val="28"/>
          <w:szCs w:val="28"/>
          <w:lang w:eastAsia="zh-CN"/>
        </w:rPr>
        <w:t>%</w:t>
      </w:r>
      <w:r w:rsidRPr="00C11EA1">
        <w:rPr>
          <w:kern w:val="1"/>
          <w:sz w:val="28"/>
          <w:szCs w:val="28"/>
          <w:lang w:eastAsia="zh-CN"/>
        </w:rPr>
        <w:t>, фактическое значение</w:t>
      </w:r>
      <w:r>
        <w:rPr>
          <w:kern w:val="1"/>
          <w:sz w:val="28"/>
          <w:szCs w:val="28"/>
          <w:lang w:eastAsia="zh-CN"/>
        </w:rPr>
        <w:t xml:space="preserve"> 7</w:t>
      </w:r>
      <w:r w:rsidRPr="00976DFC">
        <w:rPr>
          <w:kern w:val="1"/>
          <w:sz w:val="28"/>
          <w:szCs w:val="28"/>
          <w:lang w:eastAsia="zh-CN"/>
        </w:rPr>
        <w:t>%.</w:t>
      </w:r>
      <w:r w:rsidRPr="00C11EA1">
        <w:rPr>
          <w:i/>
          <w:kern w:val="1"/>
          <w:sz w:val="28"/>
          <w:szCs w:val="28"/>
          <w:lang w:eastAsia="zh-CN"/>
        </w:rPr>
        <w:t xml:space="preserve"> </w:t>
      </w:r>
    </w:p>
    <w:p w14:paraId="59F722D0" w14:textId="2E9FF083" w:rsidR="001F0397" w:rsidRDefault="001F0397" w:rsidP="001F0397">
      <w:pPr>
        <w:suppressAutoHyphens/>
        <w:spacing w:line="276" w:lineRule="auto"/>
        <w:ind w:firstLine="851"/>
        <w:jc w:val="both"/>
        <w:rPr>
          <w:kern w:val="1"/>
          <w:sz w:val="28"/>
          <w:szCs w:val="28"/>
          <w:lang w:eastAsia="zh-CN"/>
        </w:rPr>
      </w:pPr>
      <w:r w:rsidRPr="00C11EA1">
        <w:rPr>
          <w:kern w:val="1"/>
          <w:sz w:val="28"/>
          <w:szCs w:val="28"/>
          <w:lang w:eastAsia="zh-CN"/>
        </w:rPr>
        <w:t>Показатель 2 «</w:t>
      </w:r>
      <w:r>
        <w:rPr>
          <w:kern w:val="1"/>
          <w:sz w:val="28"/>
          <w:szCs w:val="28"/>
          <w:lang w:eastAsia="zh-CN"/>
        </w:rPr>
        <w:t>Доля молодежи</w:t>
      </w:r>
      <w:r w:rsidR="00D6605C">
        <w:rPr>
          <w:kern w:val="1"/>
          <w:sz w:val="28"/>
          <w:szCs w:val="28"/>
          <w:lang w:eastAsia="zh-CN"/>
        </w:rPr>
        <w:t>,</w:t>
      </w:r>
      <w:r>
        <w:rPr>
          <w:kern w:val="1"/>
          <w:sz w:val="28"/>
          <w:szCs w:val="28"/>
          <w:lang w:eastAsia="zh-CN"/>
        </w:rPr>
        <w:t xml:space="preserve"> вовлеченной в добровольческое (волонтерское) движение</w:t>
      </w:r>
      <w:r w:rsidRPr="00C11EA1">
        <w:rPr>
          <w:kern w:val="1"/>
          <w:sz w:val="28"/>
          <w:szCs w:val="28"/>
          <w:lang w:eastAsia="zh-CN"/>
        </w:rPr>
        <w:t>» – плановое значение</w:t>
      </w:r>
      <w:r>
        <w:rPr>
          <w:kern w:val="1"/>
          <w:sz w:val="28"/>
          <w:szCs w:val="28"/>
          <w:lang w:eastAsia="zh-CN"/>
        </w:rPr>
        <w:t xml:space="preserve"> 3,0 %, фактическое значение 3,0 </w:t>
      </w:r>
      <w:r w:rsidRPr="00976DFC">
        <w:rPr>
          <w:kern w:val="1"/>
          <w:sz w:val="28"/>
          <w:szCs w:val="28"/>
          <w:lang w:eastAsia="zh-CN"/>
        </w:rPr>
        <w:t>%.</w:t>
      </w:r>
      <w:r w:rsidRPr="00C11EA1">
        <w:rPr>
          <w:i/>
          <w:kern w:val="1"/>
          <w:sz w:val="28"/>
          <w:szCs w:val="28"/>
          <w:lang w:eastAsia="zh-CN"/>
        </w:rPr>
        <w:t xml:space="preserve"> </w:t>
      </w:r>
    </w:p>
    <w:p w14:paraId="78FF5F2C" w14:textId="77777777" w:rsidR="001F0397" w:rsidRPr="00B41966" w:rsidRDefault="001F0397" w:rsidP="001F0397">
      <w:pPr>
        <w:suppressAutoHyphens/>
        <w:spacing w:line="276" w:lineRule="auto"/>
        <w:ind w:firstLine="851"/>
        <w:jc w:val="both"/>
        <w:rPr>
          <w:kern w:val="1"/>
          <w:sz w:val="28"/>
          <w:szCs w:val="28"/>
          <w:vertAlign w:val="superscript"/>
          <w:lang w:eastAsia="zh-CN"/>
        </w:rPr>
      </w:pPr>
      <w:r w:rsidRPr="00B41966">
        <w:rPr>
          <w:kern w:val="1"/>
          <w:sz w:val="28"/>
          <w:szCs w:val="28"/>
          <w:lang w:eastAsia="zh-CN"/>
        </w:rPr>
        <w:t>Показатель 3 «Доля молодежи, охваченной гражданско-патриотическими акциями и мероприятиями» – плановое значение 30 %, фактическое значение 31 %.</w:t>
      </w:r>
      <w:r w:rsidRPr="00B41966">
        <w:rPr>
          <w:i/>
          <w:kern w:val="1"/>
          <w:sz w:val="28"/>
          <w:szCs w:val="28"/>
          <w:lang w:eastAsia="zh-CN"/>
        </w:rPr>
        <w:t xml:space="preserve"> </w:t>
      </w:r>
    </w:p>
    <w:p w14:paraId="77F3247A" w14:textId="77777777" w:rsidR="001F0397" w:rsidRPr="00C11EA1" w:rsidRDefault="001F0397" w:rsidP="001F0397">
      <w:pPr>
        <w:suppressAutoHyphens/>
        <w:spacing w:line="276" w:lineRule="auto"/>
        <w:ind w:firstLine="851"/>
        <w:jc w:val="both"/>
        <w:rPr>
          <w:kern w:val="1"/>
          <w:sz w:val="28"/>
          <w:szCs w:val="28"/>
          <w:lang w:eastAsia="zh-CN"/>
        </w:rPr>
      </w:pPr>
      <w:r w:rsidRPr="00C11EA1">
        <w:rPr>
          <w:i/>
          <w:kern w:val="1"/>
          <w:sz w:val="28"/>
          <w:szCs w:val="28"/>
          <w:lang w:eastAsia="zh-CN"/>
        </w:rPr>
        <w:t xml:space="preserve"> </w:t>
      </w:r>
      <w:r w:rsidRPr="00C11EA1">
        <w:rPr>
          <w:sz w:val="28"/>
          <w:szCs w:val="28"/>
          <w:lang w:eastAsia="zh-CN"/>
        </w:rPr>
        <w:t xml:space="preserve">Сведения о достижении значений показателей муниципальной программы, </w:t>
      </w:r>
      <w:r w:rsidRPr="00C11EA1">
        <w:rPr>
          <w:color w:val="000000"/>
          <w:sz w:val="28"/>
          <w:szCs w:val="28"/>
          <w:lang w:eastAsia="zh-CN"/>
        </w:rPr>
        <w:t>подпрограмм муниципальной программы с обоснованием отклонений по показателям приведены в приложении № 3 к отчету о реа</w:t>
      </w:r>
      <w:r>
        <w:rPr>
          <w:color w:val="000000"/>
          <w:sz w:val="28"/>
          <w:szCs w:val="28"/>
          <w:lang w:eastAsia="zh-CN"/>
        </w:rPr>
        <w:t xml:space="preserve">лизации муниципальной программы </w:t>
      </w:r>
      <w:r>
        <w:rPr>
          <w:sz w:val="28"/>
          <w:szCs w:val="28"/>
          <w:lang w:eastAsia="zh-CN"/>
        </w:rPr>
        <w:t>Истоминского сельского поселения «Молодежь»</w:t>
      </w:r>
      <w:r w:rsidRPr="00C11EA1">
        <w:rPr>
          <w:sz w:val="28"/>
          <w:szCs w:val="28"/>
          <w:lang w:eastAsia="zh-CN"/>
        </w:rPr>
        <w:t>.</w:t>
      </w:r>
      <w:r w:rsidRPr="00C11EA1">
        <w:rPr>
          <w:color w:val="000000"/>
          <w:sz w:val="28"/>
          <w:szCs w:val="28"/>
          <w:lang w:eastAsia="zh-CN"/>
        </w:rPr>
        <w:t xml:space="preserve"> </w:t>
      </w:r>
    </w:p>
    <w:p w14:paraId="45CB4226" w14:textId="77777777" w:rsidR="001F0397" w:rsidRPr="00C11EA1" w:rsidRDefault="001F0397" w:rsidP="001F0397">
      <w:pPr>
        <w:tabs>
          <w:tab w:val="left" w:pos="1276"/>
        </w:tabs>
        <w:suppressAutoHyphens/>
        <w:autoSpaceDE w:val="0"/>
        <w:jc w:val="center"/>
        <w:rPr>
          <w:kern w:val="1"/>
          <w:sz w:val="28"/>
          <w:szCs w:val="28"/>
          <w:lang w:eastAsia="zh-CN"/>
        </w:rPr>
      </w:pPr>
    </w:p>
    <w:p w14:paraId="21B57FF4" w14:textId="77777777" w:rsidR="001F0397" w:rsidRPr="00B41966" w:rsidRDefault="001F0397" w:rsidP="001F0397">
      <w:pPr>
        <w:tabs>
          <w:tab w:val="left" w:pos="1276"/>
        </w:tabs>
        <w:suppressAutoHyphens/>
        <w:autoSpaceDE w:val="0"/>
        <w:spacing w:line="276" w:lineRule="auto"/>
        <w:jc w:val="center"/>
        <w:rPr>
          <w:kern w:val="1"/>
          <w:sz w:val="28"/>
          <w:szCs w:val="28"/>
          <w:lang w:eastAsia="zh-CN"/>
        </w:rPr>
      </w:pPr>
      <w:r>
        <w:rPr>
          <w:b/>
          <w:kern w:val="1"/>
          <w:sz w:val="28"/>
          <w:szCs w:val="28"/>
          <w:lang w:eastAsia="zh-CN"/>
        </w:rPr>
        <w:t xml:space="preserve">Раздел 6. </w:t>
      </w:r>
      <w:r w:rsidRPr="00B41966">
        <w:rPr>
          <w:kern w:val="1"/>
          <w:sz w:val="28"/>
          <w:szCs w:val="28"/>
          <w:lang w:eastAsia="zh-CN"/>
        </w:rPr>
        <w:t>Результаты оценки эффективности реализации муниципальной программы Истоминского сельского поселения «</w:t>
      </w:r>
      <w:r>
        <w:rPr>
          <w:kern w:val="1"/>
          <w:sz w:val="28"/>
          <w:szCs w:val="28"/>
          <w:lang w:eastAsia="zh-CN"/>
        </w:rPr>
        <w:t>Молодежь</w:t>
      </w:r>
      <w:r w:rsidRPr="00B41966">
        <w:rPr>
          <w:kern w:val="1"/>
          <w:sz w:val="28"/>
          <w:szCs w:val="28"/>
          <w:lang w:eastAsia="zh-CN"/>
        </w:rPr>
        <w:t>» за 20</w:t>
      </w:r>
      <w:r>
        <w:rPr>
          <w:kern w:val="1"/>
          <w:sz w:val="28"/>
          <w:szCs w:val="28"/>
          <w:lang w:eastAsia="zh-CN"/>
        </w:rPr>
        <w:t>20</w:t>
      </w:r>
      <w:r w:rsidRPr="00B41966">
        <w:rPr>
          <w:kern w:val="1"/>
          <w:sz w:val="28"/>
          <w:szCs w:val="28"/>
          <w:lang w:eastAsia="zh-CN"/>
        </w:rPr>
        <w:t xml:space="preserve"> год</w:t>
      </w:r>
      <w:r>
        <w:rPr>
          <w:kern w:val="1"/>
          <w:sz w:val="28"/>
          <w:szCs w:val="28"/>
          <w:lang w:eastAsia="zh-CN"/>
        </w:rPr>
        <w:t>.</w:t>
      </w:r>
    </w:p>
    <w:p w14:paraId="4AFA6671" w14:textId="77777777" w:rsidR="001F0397" w:rsidRPr="00C11EA1" w:rsidRDefault="001F0397" w:rsidP="001F0397">
      <w:pPr>
        <w:tabs>
          <w:tab w:val="left" w:pos="1276"/>
        </w:tabs>
        <w:suppressAutoHyphens/>
        <w:autoSpaceDE w:val="0"/>
        <w:spacing w:line="276" w:lineRule="auto"/>
        <w:ind w:firstLine="709"/>
        <w:jc w:val="both"/>
        <w:rPr>
          <w:kern w:val="1"/>
          <w:sz w:val="28"/>
          <w:szCs w:val="28"/>
          <w:lang w:eastAsia="zh-CN"/>
        </w:rPr>
      </w:pPr>
    </w:p>
    <w:p w14:paraId="0338DCBD" w14:textId="77777777" w:rsidR="001F0397" w:rsidRPr="00C11EA1" w:rsidRDefault="001F0397" w:rsidP="001F0397">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3778F06A" w14:textId="77777777" w:rsidR="001F0397" w:rsidRPr="00C11EA1" w:rsidRDefault="001F0397" w:rsidP="001F0397">
      <w:pPr>
        <w:suppressAutoHyphens/>
        <w:spacing w:line="276" w:lineRule="auto"/>
        <w:ind w:firstLine="851"/>
        <w:jc w:val="both"/>
        <w:rPr>
          <w:sz w:val="28"/>
          <w:szCs w:val="28"/>
          <w:lang w:eastAsia="zh-CN"/>
        </w:rPr>
      </w:pPr>
      <w:r w:rsidRPr="00C11EA1">
        <w:rPr>
          <w:sz w:val="28"/>
          <w:szCs w:val="28"/>
          <w:lang w:eastAsia="zh-CN"/>
        </w:rPr>
        <w:t>1. Степень достижения целевых показателей муниципальной программы, подпрограмм муниципальной программы:</w:t>
      </w:r>
    </w:p>
    <w:p w14:paraId="35ABDD5D" w14:textId="77777777" w:rsidR="001F0397" w:rsidRPr="00C11EA1" w:rsidRDefault="001F0397" w:rsidP="001F0397">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достижения целевого показателя 1 – </w:t>
      </w:r>
      <w:r w:rsidRPr="001930FD">
        <w:rPr>
          <w:sz w:val="28"/>
          <w:szCs w:val="28"/>
          <w:lang w:eastAsia="zh-CN"/>
        </w:rPr>
        <w:t>1</w:t>
      </w:r>
      <w:r w:rsidRPr="00C11EA1">
        <w:rPr>
          <w:sz w:val="28"/>
          <w:szCs w:val="28"/>
          <w:lang w:eastAsia="zh-CN"/>
        </w:rPr>
        <w:t>;</w:t>
      </w:r>
    </w:p>
    <w:p w14:paraId="1D5814E0" w14:textId="77777777" w:rsidR="001F0397" w:rsidRDefault="001F0397" w:rsidP="001F0397">
      <w:pPr>
        <w:tabs>
          <w:tab w:val="left" w:pos="1276"/>
        </w:tabs>
        <w:suppressAutoHyphens/>
        <w:autoSpaceDE w:val="0"/>
        <w:spacing w:line="276" w:lineRule="auto"/>
        <w:ind w:firstLine="851"/>
        <w:jc w:val="both"/>
        <w:rPr>
          <w:sz w:val="28"/>
          <w:szCs w:val="28"/>
          <w:lang w:eastAsia="zh-CN"/>
        </w:rPr>
      </w:pPr>
      <w:r w:rsidRPr="00C11EA1">
        <w:rPr>
          <w:sz w:val="28"/>
          <w:szCs w:val="28"/>
          <w:lang w:eastAsia="zh-CN"/>
        </w:rPr>
        <w:t xml:space="preserve">степень достижения целевого показателя 2 – </w:t>
      </w:r>
      <w:r>
        <w:rPr>
          <w:sz w:val="28"/>
          <w:szCs w:val="28"/>
          <w:lang w:eastAsia="zh-CN"/>
        </w:rPr>
        <w:t>1;</w:t>
      </w:r>
    </w:p>
    <w:p w14:paraId="572591EA" w14:textId="77777777" w:rsidR="001F0397" w:rsidRPr="00C11EA1" w:rsidRDefault="001F0397" w:rsidP="001F0397">
      <w:pPr>
        <w:tabs>
          <w:tab w:val="left" w:pos="1276"/>
        </w:tabs>
        <w:suppressAutoHyphens/>
        <w:autoSpaceDE w:val="0"/>
        <w:spacing w:line="276" w:lineRule="auto"/>
        <w:ind w:firstLine="851"/>
        <w:jc w:val="both"/>
        <w:rPr>
          <w:sz w:val="28"/>
          <w:szCs w:val="28"/>
          <w:lang w:eastAsia="zh-CN"/>
        </w:rPr>
      </w:pPr>
      <w:r>
        <w:rPr>
          <w:sz w:val="28"/>
          <w:szCs w:val="28"/>
          <w:lang w:eastAsia="zh-CN"/>
        </w:rPr>
        <w:t>степень достижения целевого показателя 3 – 1.</w:t>
      </w:r>
    </w:p>
    <w:p w14:paraId="575BB538" w14:textId="77777777" w:rsidR="001F0397" w:rsidRPr="00C11EA1" w:rsidRDefault="001F0397" w:rsidP="001F0397">
      <w:pPr>
        <w:tabs>
          <w:tab w:val="left" w:pos="1276"/>
        </w:tabs>
        <w:suppressAutoHyphens/>
        <w:autoSpaceDE w:val="0"/>
        <w:spacing w:line="276" w:lineRule="auto"/>
        <w:jc w:val="both"/>
        <w:rPr>
          <w:sz w:val="28"/>
          <w:szCs w:val="28"/>
          <w:lang w:eastAsia="zh-CN"/>
        </w:rPr>
      </w:pPr>
      <w:r>
        <w:rPr>
          <w:sz w:val="28"/>
          <w:szCs w:val="28"/>
          <w:lang w:eastAsia="zh-CN"/>
        </w:rPr>
        <w:t xml:space="preserve">           </w:t>
      </w:r>
      <w:r w:rsidRPr="00C11EA1">
        <w:rPr>
          <w:sz w:val="28"/>
          <w:szCs w:val="28"/>
          <w:lang w:eastAsia="zh-CN"/>
        </w:rPr>
        <w:t xml:space="preserve">Суммарная оценка степени достижения целевых показателей муниципальной программы составляет </w:t>
      </w:r>
      <w:r>
        <w:rPr>
          <w:sz w:val="28"/>
          <w:szCs w:val="28"/>
          <w:lang w:eastAsia="zh-CN"/>
        </w:rPr>
        <w:t>1</w:t>
      </w:r>
      <w:r w:rsidRPr="00C11EA1">
        <w:rPr>
          <w:sz w:val="28"/>
          <w:szCs w:val="28"/>
          <w:lang w:eastAsia="zh-CN"/>
        </w:rPr>
        <w:t xml:space="preserve"> что характеризует </w:t>
      </w:r>
      <w:r>
        <w:rPr>
          <w:sz w:val="28"/>
          <w:szCs w:val="28"/>
          <w:lang w:eastAsia="zh-CN"/>
        </w:rPr>
        <w:t>высокий</w:t>
      </w:r>
      <w:r w:rsidRPr="00C11EA1">
        <w:rPr>
          <w:sz w:val="28"/>
          <w:szCs w:val="28"/>
          <w:lang w:eastAsia="zh-CN"/>
        </w:rPr>
        <w:t xml:space="preserve"> уровень эффективности реализации муниципальной программы по степени достижения целевых показателей. </w:t>
      </w:r>
    </w:p>
    <w:p w14:paraId="7443FECE" w14:textId="48DA995F" w:rsidR="001F0397" w:rsidRPr="00C11EA1" w:rsidRDefault="001F0397" w:rsidP="001F0397">
      <w:pPr>
        <w:suppressAutoHyphens/>
        <w:spacing w:line="276" w:lineRule="auto"/>
        <w:ind w:firstLine="851"/>
        <w:jc w:val="both"/>
        <w:rPr>
          <w:kern w:val="1"/>
          <w:sz w:val="28"/>
          <w:szCs w:val="28"/>
          <w:lang w:eastAsia="en-US"/>
        </w:rPr>
      </w:pPr>
      <w:r w:rsidRPr="00C11EA1">
        <w:rPr>
          <w:kern w:val="1"/>
          <w:sz w:val="28"/>
          <w:szCs w:val="28"/>
          <w:lang w:eastAsia="en-US"/>
        </w:rPr>
        <w:t xml:space="preserve">2. Степень реализации 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финансируемых за счет всех источников финансирования, оценивается как доля основных </w:t>
      </w:r>
      <w:r w:rsidRPr="00C11EA1">
        <w:rPr>
          <w:kern w:val="1"/>
          <w:sz w:val="28"/>
          <w:szCs w:val="28"/>
          <w:lang w:eastAsia="en-US"/>
        </w:rPr>
        <w:lastRenderedPageBreak/>
        <w:t xml:space="preserve">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выполненных в полном объеме.</w:t>
      </w:r>
    </w:p>
    <w:p w14:paraId="6F932064"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en-US"/>
        </w:rPr>
        <w:t>Степень 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br/>
        <w:t xml:space="preserve">составляет </w:t>
      </w:r>
      <w:r>
        <w:rPr>
          <w:kern w:val="1"/>
          <w:sz w:val="28"/>
          <w:szCs w:val="28"/>
          <w:lang w:eastAsia="en-US"/>
        </w:rPr>
        <w:t>1</w:t>
      </w:r>
      <w:r w:rsidRPr="00C11EA1">
        <w:rPr>
          <w:kern w:val="1"/>
          <w:sz w:val="28"/>
          <w:szCs w:val="28"/>
          <w:lang w:eastAsia="en-US"/>
        </w:rPr>
        <w:t>, что х</w:t>
      </w:r>
      <w:r w:rsidRPr="00C11EA1">
        <w:rPr>
          <w:sz w:val="28"/>
          <w:szCs w:val="28"/>
          <w:lang w:eastAsia="zh-CN"/>
        </w:rPr>
        <w:t xml:space="preserve">арактеризует </w:t>
      </w:r>
      <w:r>
        <w:rPr>
          <w:sz w:val="28"/>
          <w:szCs w:val="28"/>
          <w:lang w:eastAsia="zh-CN"/>
        </w:rPr>
        <w:t>высокий</w:t>
      </w:r>
      <w:r w:rsidRPr="00C11EA1">
        <w:rPr>
          <w:sz w:val="28"/>
          <w:szCs w:val="28"/>
          <w:lang w:eastAsia="zh-CN"/>
        </w:rPr>
        <w:t xml:space="preserve"> </w:t>
      </w:r>
      <w:r w:rsidRPr="00C11EA1">
        <w:rPr>
          <w:kern w:val="1"/>
          <w:sz w:val="28"/>
          <w:szCs w:val="28"/>
          <w:lang w:eastAsia="en-US"/>
        </w:rPr>
        <w:t xml:space="preserve">уровень эффективности реализации </w:t>
      </w:r>
      <w:r w:rsidRPr="00C11EA1">
        <w:rPr>
          <w:sz w:val="28"/>
          <w:szCs w:val="28"/>
          <w:lang w:eastAsia="zh-CN"/>
        </w:rPr>
        <w:t xml:space="preserve">муниципальной </w:t>
      </w:r>
      <w:r w:rsidRPr="00C11EA1">
        <w:rPr>
          <w:kern w:val="1"/>
          <w:sz w:val="28"/>
          <w:szCs w:val="28"/>
          <w:lang w:eastAsia="en-US"/>
        </w:rPr>
        <w:t xml:space="preserve">программы по степени </w:t>
      </w:r>
      <w:r w:rsidRPr="00C11EA1">
        <w:rPr>
          <w:kern w:val="1"/>
          <w:sz w:val="28"/>
          <w:szCs w:val="28"/>
          <w:lang w:eastAsia="zh-CN"/>
        </w:rPr>
        <w:t>реализации основных мероприятий, приоритетных основных мероприятий и мероприятий ведомственных целевых программ</w:t>
      </w:r>
      <w:r w:rsidRPr="00C11EA1">
        <w:rPr>
          <w:kern w:val="1"/>
          <w:sz w:val="28"/>
          <w:szCs w:val="28"/>
          <w:lang w:eastAsia="en-US"/>
        </w:rPr>
        <w:t>.</w:t>
      </w:r>
    </w:p>
    <w:p w14:paraId="7A4E8A65" w14:textId="77777777" w:rsidR="001F0397" w:rsidRPr="00C11EA1" w:rsidRDefault="001F0397" w:rsidP="001F0397">
      <w:pPr>
        <w:suppressAutoHyphens/>
        <w:autoSpaceDE w:val="0"/>
        <w:spacing w:line="276" w:lineRule="auto"/>
        <w:ind w:firstLine="851"/>
        <w:jc w:val="both"/>
        <w:rPr>
          <w:color w:val="000000"/>
          <w:kern w:val="1"/>
          <w:sz w:val="28"/>
          <w:szCs w:val="28"/>
          <w:lang w:eastAsia="zh-CN"/>
        </w:rPr>
      </w:pPr>
      <w:r w:rsidRPr="00C11EA1">
        <w:rPr>
          <w:kern w:val="1"/>
          <w:sz w:val="28"/>
          <w:szCs w:val="28"/>
          <w:lang w:eastAsia="zh-CN"/>
        </w:rPr>
        <w:t>3. Бюджетная эффективность реализации Программы рассчитывается в несколько этапов.</w:t>
      </w:r>
    </w:p>
    <w:p w14:paraId="32203E73" w14:textId="77777777" w:rsidR="001F0397" w:rsidRPr="00C11EA1" w:rsidRDefault="001F0397" w:rsidP="001F0397">
      <w:pPr>
        <w:suppressAutoHyphens/>
        <w:autoSpaceDE w:val="0"/>
        <w:spacing w:line="276" w:lineRule="auto"/>
        <w:ind w:firstLine="851"/>
        <w:jc w:val="both"/>
        <w:rPr>
          <w:kern w:val="1"/>
          <w:sz w:val="28"/>
          <w:szCs w:val="28"/>
          <w:lang w:eastAsia="zh-CN"/>
        </w:rPr>
      </w:pPr>
      <w:r w:rsidRPr="00C11EA1">
        <w:rPr>
          <w:color w:val="000000"/>
          <w:kern w:val="1"/>
          <w:sz w:val="28"/>
          <w:szCs w:val="28"/>
          <w:lang w:eastAsia="zh-CN"/>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поселения, безвозмездных поступлений в бюджет поселения, оценивается как доля мероприятий, выполненных в полном объеме.</w:t>
      </w:r>
    </w:p>
    <w:p w14:paraId="1A08A210" w14:textId="77777777" w:rsidR="001F0397" w:rsidRPr="00C11EA1" w:rsidRDefault="001F0397" w:rsidP="001F0397">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Степень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w:t>
      </w:r>
      <w:r w:rsidRPr="00C11EA1">
        <w:rPr>
          <w:kern w:val="1"/>
          <w:sz w:val="28"/>
          <w:szCs w:val="28"/>
          <w:lang w:eastAsia="en-US"/>
        </w:rPr>
        <w:t xml:space="preserve"> </w:t>
      </w:r>
      <w:r w:rsidRPr="00C11EA1">
        <w:rPr>
          <w:kern w:val="1"/>
          <w:sz w:val="28"/>
          <w:szCs w:val="28"/>
          <w:lang w:eastAsia="zh-CN"/>
        </w:rPr>
        <w:t>муниципальной п</w:t>
      </w:r>
      <w:r w:rsidRPr="00C11EA1">
        <w:rPr>
          <w:kern w:val="1"/>
          <w:sz w:val="28"/>
          <w:szCs w:val="28"/>
          <w:lang w:eastAsia="en-US"/>
        </w:rPr>
        <w:t xml:space="preserve">рограммы составляет </w:t>
      </w:r>
      <w:r>
        <w:rPr>
          <w:kern w:val="1"/>
          <w:sz w:val="28"/>
          <w:szCs w:val="28"/>
          <w:lang w:eastAsia="zh-CN"/>
        </w:rPr>
        <w:t>1</w:t>
      </w:r>
      <w:r w:rsidRPr="00C11EA1">
        <w:rPr>
          <w:kern w:val="1"/>
          <w:sz w:val="28"/>
          <w:szCs w:val="28"/>
          <w:lang w:eastAsia="zh-CN"/>
        </w:rPr>
        <w:t xml:space="preserve"> (</w:t>
      </w:r>
      <w:r>
        <w:rPr>
          <w:kern w:val="1"/>
          <w:sz w:val="28"/>
          <w:szCs w:val="28"/>
          <w:lang w:eastAsia="zh-CN"/>
        </w:rPr>
        <w:t>3/3</w:t>
      </w:r>
      <w:r w:rsidRPr="00C11EA1">
        <w:rPr>
          <w:kern w:val="1"/>
          <w:sz w:val="28"/>
          <w:szCs w:val="28"/>
          <w:lang w:eastAsia="zh-CN"/>
        </w:rPr>
        <w:t>)</w:t>
      </w:r>
      <w:r w:rsidRPr="00C11EA1">
        <w:rPr>
          <w:kern w:val="1"/>
          <w:sz w:val="28"/>
          <w:szCs w:val="28"/>
          <w:lang w:eastAsia="en-US"/>
        </w:rPr>
        <w:t>.</w:t>
      </w:r>
    </w:p>
    <w:p w14:paraId="583E02F2" w14:textId="77777777" w:rsidR="001F0397" w:rsidRPr="00C11EA1" w:rsidRDefault="001F0397" w:rsidP="001F0397">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3.2. Степень соответствия запланированному уровню расходов за счет средств бюджета поселения, безвозмездных поступлений в бюджет поселения </w:t>
      </w:r>
      <w:r w:rsidRPr="00C11EA1">
        <w:rPr>
          <w:kern w:val="1"/>
          <w:sz w:val="28"/>
          <w:szCs w:val="28"/>
          <w:lang w:eastAsia="zh-CN"/>
        </w:rPr>
        <w:br/>
        <w:t xml:space="preserve">оценивается как отношение фактически произведенных </w:t>
      </w:r>
      <w:r w:rsidRPr="00C11EA1">
        <w:rPr>
          <w:kern w:val="1"/>
          <w:sz w:val="28"/>
          <w:szCs w:val="28"/>
          <w:lang w:eastAsia="zh-CN"/>
        </w:rPr>
        <w:br/>
        <w:t>в отчетном году бюджетных расходов на реализацию муниципальной программы к их плановым значениям.</w:t>
      </w:r>
    </w:p>
    <w:p w14:paraId="5E03F486" w14:textId="77777777" w:rsidR="001F0397" w:rsidRPr="00C11EA1" w:rsidRDefault="001F0397" w:rsidP="001F0397">
      <w:pPr>
        <w:suppressAutoHyphens/>
        <w:autoSpaceDE w:val="0"/>
        <w:spacing w:line="276" w:lineRule="auto"/>
        <w:ind w:firstLine="851"/>
        <w:jc w:val="both"/>
        <w:rPr>
          <w:sz w:val="28"/>
          <w:szCs w:val="28"/>
          <w:lang w:eastAsia="zh-CN"/>
        </w:rPr>
      </w:pPr>
      <w:r w:rsidRPr="00C11EA1">
        <w:rPr>
          <w:kern w:val="1"/>
          <w:sz w:val="28"/>
          <w:szCs w:val="28"/>
          <w:lang w:eastAsia="zh-CN"/>
        </w:rPr>
        <w:t>Степень соответствия запланированному уровню расходов:</w:t>
      </w:r>
    </w:p>
    <w:p w14:paraId="58C8A71F" w14:textId="77777777" w:rsidR="001F0397" w:rsidRPr="00C11EA1" w:rsidRDefault="001F0397" w:rsidP="001F0397">
      <w:pPr>
        <w:suppressAutoHyphens/>
        <w:spacing w:line="276" w:lineRule="auto"/>
        <w:ind w:firstLine="851"/>
        <w:jc w:val="center"/>
        <w:rPr>
          <w:i/>
          <w:kern w:val="1"/>
          <w:sz w:val="28"/>
          <w:szCs w:val="28"/>
          <w:vertAlign w:val="superscript"/>
          <w:lang w:eastAsia="zh-CN"/>
        </w:rPr>
      </w:pPr>
      <w:r>
        <w:rPr>
          <w:sz w:val="28"/>
          <w:szCs w:val="28"/>
          <w:lang w:eastAsia="zh-CN"/>
        </w:rPr>
        <w:t>0,0</w:t>
      </w:r>
      <w:r w:rsidRPr="00C11EA1">
        <w:rPr>
          <w:sz w:val="28"/>
          <w:szCs w:val="28"/>
          <w:lang w:eastAsia="zh-CN"/>
        </w:rPr>
        <w:t xml:space="preserve"> тыс. рублей / </w:t>
      </w:r>
      <w:r>
        <w:rPr>
          <w:sz w:val="28"/>
          <w:szCs w:val="28"/>
          <w:lang w:eastAsia="zh-CN"/>
        </w:rPr>
        <w:t>0,0</w:t>
      </w:r>
      <w:r w:rsidRPr="00C11EA1">
        <w:rPr>
          <w:sz w:val="28"/>
          <w:szCs w:val="28"/>
          <w:lang w:eastAsia="zh-CN"/>
        </w:rPr>
        <w:t xml:space="preserve"> тыс. рублей = </w:t>
      </w:r>
      <w:r w:rsidRPr="001930FD">
        <w:rPr>
          <w:sz w:val="28"/>
          <w:szCs w:val="28"/>
          <w:lang w:eastAsia="zh-CN"/>
        </w:rPr>
        <w:t>1</w:t>
      </w:r>
      <w:r>
        <w:rPr>
          <w:sz w:val="28"/>
          <w:szCs w:val="28"/>
          <w:lang w:eastAsia="zh-CN"/>
        </w:rPr>
        <w:t>,</w:t>
      </w:r>
    </w:p>
    <w:p w14:paraId="24C0466D" w14:textId="77777777" w:rsidR="001F0397" w:rsidRPr="00C11EA1" w:rsidRDefault="001F0397" w:rsidP="001F0397">
      <w:pPr>
        <w:suppressAutoHyphens/>
        <w:autoSpaceDE w:val="0"/>
        <w:spacing w:line="276" w:lineRule="auto"/>
        <w:ind w:firstLine="851"/>
        <w:jc w:val="both"/>
        <w:rPr>
          <w:kern w:val="1"/>
          <w:sz w:val="28"/>
          <w:szCs w:val="28"/>
          <w:lang w:eastAsia="zh-CN"/>
        </w:rPr>
      </w:pPr>
      <w:r w:rsidRPr="00C11EA1">
        <w:rPr>
          <w:kern w:val="1"/>
          <w:sz w:val="28"/>
          <w:szCs w:val="28"/>
          <w:lang w:eastAsia="zh-CN"/>
        </w:rPr>
        <w:t xml:space="preserve">3.3. Эффективность использования средств бюджета поселения рассчитывается как отношение степени реализации </w:t>
      </w:r>
      <w:r w:rsidRPr="00C11EA1">
        <w:rPr>
          <w:kern w:val="1"/>
          <w:sz w:val="28"/>
          <w:szCs w:val="28"/>
          <w:lang w:eastAsia="en-US"/>
        </w:rPr>
        <w:t xml:space="preserve">основных мероприятий, </w:t>
      </w:r>
      <w:r w:rsidRPr="00C11EA1">
        <w:rPr>
          <w:kern w:val="1"/>
          <w:sz w:val="28"/>
          <w:szCs w:val="28"/>
          <w:lang w:eastAsia="zh-CN"/>
        </w:rPr>
        <w:t>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14:paraId="7F5A883A" w14:textId="77777777" w:rsidR="001F0397" w:rsidRPr="00C11EA1" w:rsidRDefault="001F0397" w:rsidP="001F0397">
      <w:pPr>
        <w:suppressAutoHyphens/>
        <w:autoSpaceDE w:val="0"/>
        <w:spacing w:line="276" w:lineRule="auto"/>
        <w:ind w:firstLine="851"/>
        <w:jc w:val="both"/>
        <w:rPr>
          <w:kern w:val="1"/>
          <w:sz w:val="28"/>
          <w:szCs w:val="28"/>
          <w:lang w:eastAsia="zh-CN"/>
        </w:rPr>
      </w:pPr>
      <w:r w:rsidRPr="00C11EA1">
        <w:rPr>
          <w:kern w:val="1"/>
          <w:sz w:val="28"/>
          <w:szCs w:val="28"/>
          <w:lang w:eastAsia="zh-CN"/>
        </w:rPr>
        <w:t>Эффективность использования финансовых ресурсов на реализацию муниципальной программы:</w:t>
      </w:r>
    </w:p>
    <w:p w14:paraId="4F2927F5" w14:textId="77777777" w:rsidR="001F0397" w:rsidRPr="001930FD" w:rsidRDefault="001F0397" w:rsidP="001F0397">
      <w:pPr>
        <w:suppressAutoHyphens/>
        <w:autoSpaceDE w:val="0"/>
        <w:spacing w:line="276" w:lineRule="auto"/>
        <w:ind w:firstLine="851"/>
        <w:jc w:val="center"/>
        <w:rPr>
          <w:kern w:val="1"/>
          <w:sz w:val="28"/>
          <w:szCs w:val="28"/>
          <w:lang w:eastAsia="zh-CN"/>
        </w:rPr>
      </w:pPr>
      <w:r>
        <w:rPr>
          <w:kern w:val="1"/>
          <w:sz w:val="28"/>
          <w:szCs w:val="28"/>
          <w:lang w:eastAsia="zh-CN"/>
        </w:rPr>
        <w:t>1</w:t>
      </w:r>
      <w:r w:rsidRPr="00C11EA1">
        <w:rPr>
          <w:kern w:val="1"/>
          <w:sz w:val="28"/>
          <w:szCs w:val="28"/>
          <w:lang w:eastAsia="zh-CN"/>
        </w:rPr>
        <w:t>/</w:t>
      </w:r>
      <w:r>
        <w:rPr>
          <w:kern w:val="1"/>
          <w:sz w:val="28"/>
          <w:szCs w:val="28"/>
          <w:lang w:eastAsia="zh-CN"/>
        </w:rPr>
        <w:t>1</w:t>
      </w:r>
      <w:r w:rsidRPr="00C11EA1">
        <w:rPr>
          <w:kern w:val="1"/>
          <w:sz w:val="28"/>
          <w:szCs w:val="28"/>
          <w:lang w:eastAsia="zh-CN"/>
        </w:rPr>
        <w:t xml:space="preserve"> = </w:t>
      </w:r>
      <w:r>
        <w:rPr>
          <w:kern w:val="1"/>
          <w:sz w:val="28"/>
          <w:szCs w:val="28"/>
          <w:lang w:eastAsia="zh-CN"/>
        </w:rPr>
        <w:t>1</w:t>
      </w:r>
    </w:p>
    <w:p w14:paraId="78EECAD3" w14:textId="77777777" w:rsidR="001F0397" w:rsidRPr="00C11EA1" w:rsidRDefault="001F0397" w:rsidP="001F0397">
      <w:pPr>
        <w:suppressAutoHyphens/>
        <w:autoSpaceDE w:val="0"/>
        <w:spacing w:line="276" w:lineRule="auto"/>
        <w:ind w:firstLine="851"/>
        <w:jc w:val="both"/>
        <w:rPr>
          <w:i/>
          <w:kern w:val="1"/>
          <w:sz w:val="28"/>
          <w:szCs w:val="28"/>
          <w:vertAlign w:val="superscript"/>
          <w:lang w:eastAsia="zh-CN"/>
        </w:rPr>
      </w:pPr>
      <w:r w:rsidRPr="00C11EA1">
        <w:rPr>
          <w:kern w:val="1"/>
          <w:sz w:val="28"/>
          <w:szCs w:val="28"/>
          <w:lang w:eastAsia="zh-CN"/>
        </w:rPr>
        <w:t>в связи с чем бюджетная эффективность реализации муниципальной программы является</w:t>
      </w:r>
      <w:r w:rsidRPr="00C11EA1">
        <w:rPr>
          <w:kern w:val="1"/>
          <w:sz w:val="28"/>
          <w:szCs w:val="28"/>
          <w:lang w:eastAsia="en-US"/>
        </w:rPr>
        <w:t xml:space="preserve"> </w:t>
      </w:r>
      <w:r w:rsidRPr="001930FD">
        <w:rPr>
          <w:kern w:val="1"/>
          <w:sz w:val="28"/>
          <w:szCs w:val="28"/>
          <w:lang w:eastAsia="en-US"/>
        </w:rPr>
        <w:t>низкая.</w:t>
      </w:r>
    </w:p>
    <w:p w14:paraId="7BE80546" w14:textId="77777777" w:rsidR="001F0397" w:rsidRPr="00C11EA1" w:rsidRDefault="001F0397" w:rsidP="001F0397">
      <w:pPr>
        <w:suppressAutoHyphens/>
        <w:autoSpaceDE w:val="0"/>
        <w:spacing w:line="276" w:lineRule="auto"/>
        <w:ind w:firstLine="851"/>
        <w:jc w:val="both"/>
        <w:rPr>
          <w:rFonts w:eastAsia="Calibri"/>
          <w:kern w:val="1"/>
          <w:sz w:val="28"/>
          <w:szCs w:val="28"/>
          <w:lang w:eastAsia="en-US"/>
        </w:rPr>
      </w:pPr>
      <w:r w:rsidRPr="00C11EA1">
        <w:rPr>
          <w:rFonts w:eastAsia="Calibri"/>
          <w:kern w:val="1"/>
          <w:sz w:val="28"/>
          <w:szCs w:val="28"/>
          <w:lang w:eastAsia="en-US"/>
        </w:rPr>
        <w:t xml:space="preserve">Уровень реализации </w:t>
      </w:r>
      <w:r w:rsidRPr="00C11EA1">
        <w:rPr>
          <w:kern w:val="1"/>
          <w:sz w:val="28"/>
          <w:szCs w:val="28"/>
          <w:lang w:eastAsia="zh-CN"/>
        </w:rPr>
        <w:t xml:space="preserve">муниципальной </w:t>
      </w:r>
      <w:r w:rsidRPr="00C11EA1">
        <w:rPr>
          <w:rFonts w:eastAsia="Calibri"/>
          <w:kern w:val="1"/>
          <w:sz w:val="28"/>
          <w:szCs w:val="28"/>
          <w:lang w:eastAsia="en-US"/>
        </w:rPr>
        <w:t>Программы в целом:</w:t>
      </w:r>
    </w:p>
    <w:p w14:paraId="0F1F3BC1" w14:textId="77777777" w:rsidR="001F0397" w:rsidRDefault="001F0397" w:rsidP="001F0397">
      <w:pPr>
        <w:suppressAutoHyphens/>
        <w:spacing w:line="276" w:lineRule="auto"/>
        <w:ind w:firstLine="851"/>
        <w:jc w:val="center"/>
        <w:rPr>
          <w:rFonts w:eastAsia="Calibri"/>
          <w:kern w:val="1"/>
          <w:sz w:val="28"/>
          <w:szCs w:val="28"/>
          <w:lang w:eastAsia="en-US"/>
        </w:rPr>
      </w:pPr>
      <w:r>
        <w:rPr>
          <w:rFonts w:eastAsia="Calibri"/>
          <w:kern w:val="1"/>
          <w:sz w:val="28"/>
          <w:szCs w:val="28"/>
          <w:lang w:eastAsia="en-US"/>
        </w:rPr>
        <w:t xml:space="preserve">1 </w:t>
      </w:r>
      <w:r w:rsidRPr="00C11EA1">
        <w:rPr>
          <w:rFonts w:eastAsia="Calibri"/>
          <w:kern w:val="1"/>
          <w:sz w:val="28"/>
          <w:szCs w:val="28"/>
          <w:lang w:eastAsia="en-US"/>
        </w:rPr>
        <w:t xml:space="preserve">х 0,5 + </w:t>
      </w:r>
      <w:r>
        <w:rPr>
          <w:rFonts w:eastAsia="Calibri"/>
          <w:kern w:val="1"/>
          <w:sz w:val="28"/>
          <w:szCs w:val="28"/>
          <w:lang w:eastAsia="en-US"/>
        </w:rPr>
        <w:t>1</w:t>
      </w:r>
      <w:r w:rsidRPr="00C11EA1">
        <w:rPr>
          <w:rFonts w:eastAsia="Calibri"/>
          <w:kern w:val="1"/>
          <w:sz w:val="28"/>
          <w:szCs w:val="28"/>
          <w:lang w:eastAsia="en-US"/>
        </w:rPr>
        <w:t xml:space="preserve"> х 0,3 + </w:t>
      </w:r>
      <w:r>
        <w:rPr>
          <w:rFonts w:eastAsia="Calibri"/>
          <w:kern w:val="1"/>
          <w:sz w:val="28"/>
          <w:szCs w:val="28"/>
          <w:lang w:eastAsia="en-US"/>
        </w:rPr>
        <w:t>1</w:t>
      </w:r>
      <w:r w:rsidRPr="00C11EA1">
        <w:rPr>
          <w:rFonts w:eastAsia="Calibri"/>
          <w:kern w:val="1"/>
          <w:sz w:val="28"/>
          <w:szCs w:val="28"/>
          <w:lang w:eastAsia="en-US"/>
        </w:rPr>
        <w:t xml:space="preserve"> х 0,2 = </w:t>
      </w:r>
      <w:r>
        <w:rPr>
          <w:rFonts w:eastAsia="Calibri"/>
          <w:kern w:val="1"/>
          <w:sz w:val="28"/>
          <w:szCs w:val="28"/>
          <w:lang w:eastAsia="en-US"/>
        </w:rPr>
        <w:t>1</w:t>
      </w:r>
    </w:p>
    <w:p w14:paraId="3C440F30" w14:textId="77777777" w:rsidR="001F0397" w:rsidRPr="00C11EA1" w:rsidRDefault="001F0397" w:rsidP="001F0397">
      <w:pPr>
        <w:suppressAutoHyphens/>
        <w:spacing w:line="276" w:lineRule="auto"/>
        <w:ind w:firstLine="851"/>
        <w:jc w:val="both"/>
        <w:rPr>
          <w:i/>
          <w:kern w:val="1"/>
          <w:sz w:val="28"/>
          <w:szCs w:val="28"/>
          <w:vertAlign w:val="superscript"/>
          <w:lang w:eastAsia="zh-CN"/>
        </w:rPr>
      </w:pPr>
      <w:r w:rsidRPr="00C11EA1">
        <w:rPr>
          <w:rFonts w:eastAsia="Calibri"/>
          <w:kern w:val="1"/>
          <w:sz w:val="28"/>
          <w:szCs w:val="28"/>
          <w:lang w:eastAsia="en-US"/>
        </w:rPr>
        <w:lastRenderedPageBreak/>
        <w:t xml:space="preserve">в связи с чем уровень реализации муниципальной </w:t>
      </w:r>
      <w:r w:rsidRPr="00C11EA1">
        <w:rPr>
          <w:sz w:val="28"/>
          <w:szCs w:val="28"/>
          <w:lang w:eastAsia="zh-CN"/>
        </w:rPr>
        <w:t xml:space="preserve">программы является </w:t>
      </w:r>
      <w:r>
        <w:rPr>
          <w:sz w:val="28"/>
          <w:szCs w:val="28"/>
          <w:lang w:eastAsia="zh-CN"/>
        </w:rPr>
        <w:t>высоким</w:t>
      </w:r>
      <w:r w:rsidRPr="00C11EA1">
        <w:rPr>
          <w:sz w:val="28"/>
          <w:szCs w:val="28"/>
          <w:lang w:eastAsia="zh-CN"/>
        </w:rPr>
        <w:t>.</w:t>
      </w:r>
    </w:p>
    <w:p w14:paraId="1A07877F" w14:textId="77777777" w:rsidR="001F0397" w:rsidRPr="00C11EA1" w:rsidRDefault="001F0397" w:rsidP="001F0397">
      <w:pPr>
        <w:shd w:val="clear" w:color="auto" w:fill="FFFFFF"/>
        <w:tabs>
          <w:tab w:val="left" w:pos="1276"/>
        </w:tabs>
        <w:suppressAutoHyphens/>
        <w:autoSpaceDE w:val="0"/>
        <w:spacing w:line="276" w:lineRule="auto"/>
        <w:ind w:firstLine="709"/>
        <w:jc w:val="center"/>
        <w:rPr>
          <w:bCs/>
          <w:i/>
          <w:iCs/>
          <w:color w:val="000000"/>
          <w:spacing w:val="-4"/>
          <w:kern w:val="1"/>
          <w:sz w:val="28"/>
          <w:szCs w:val="28"/>
          <w:lang w:eastAsia="zh-CN"/>
        </w:rPr>
      </w:pPr>
    </w:p>
    <w:p w14:paraId="2DE5CB8F" w14:textId="77777777" w:rsidR="001F0397" w:rsidRPr="00C11EA1" w:rsidRDefault="001F0397" w:rsidP="001F0397">
      <w:pPr>
        <w:tabs>
          <w:tab w:val="left" w:pos="1276"/>
        </w:tabs>
        <w:suppressAutoHyphens/>
        <w:autoSpaceDE w:val="0"/>
        <w:spacing w:line="276" w:lineRule="auto"/>
        <w:jc w:val="center"/>
        <w:rPr>
          <w:b/>
          <w:kern w:val="1"/>
          <w:sz w:val="28"/>
          <w:szCs w:val="28"/>
          <w:lang w:eastAsia="zh-CN"/>
        </w:rPr>
      </w:pPr>
      <w:r w:rsidRPr="00C11EA1">
        <w:rPr>
          <w:b/>
          <w:kern w:val="1"/>
          <w:sz w:val="28"/>
          <w:szCs w:val="28"/>
          <w:lang w:eastAsia="zh-CN"/>
        </w:rPr>
        <w:t>Разде</w:t>
      </w:r>
      <w:r>
        <w:rPr>
          <w:b/>
          <w:kern w:val="1"/>
          <w:sz w:val="28"/>
          <w:szCs w:val="28"/>
          <w:lang w:eastAsia="zh-CN"/>
        </w:rPr>
        <w:t xml:space="preserve">л 7. </w:t>
      </w:r>
      <w:r w:rsidRPr="006904AD">
        <w:rPr>
          <w:kern w:val="1"/>
          <w:sz w:val="28"/>
          <w:szCs w:val="28"/>
          <w:lang w:eastAsia="zh-CN"/>
        </w:rPr>
        <w:t>Предложения по дальнейшей реализации муниципальной программы Истоминского сельского поселения «Молодежь»</w:t>
      </w:r>
    </w:p>
    <w:p w14:paraId="63BEFE2B" w14:textId="77777777" w:rsidR="001F0397" w:rsidRPr="00C11EA1" w:rsidRDefault="001F0397" w:rsidP="001F0397">
      <w:pPr>
        <w:suppressAutoHyphens/>
        <w:spacing w:line="276" w:lineRule="auto"/>
        <w:ind w:firstLine="709"/>
        <w:jc w:val="both"/>
        <w:rPr>
          <w:kern w:val="1"/>
          <w:sz w:val="28"/>
          <w:szCs w:val="28"/>
          <w:lang w:eastAsia="zh-CN"/>
        </w:rPr>
      </w:pPr>
    </w:p>
    <w:p w14:paraId="3129B3EE" w14:textId="77777777" w:rsidR="001F0397" w:rsidRPr="00293CEB" w:rsidRDefault="001F0397" w:rsidP="001F0397">
      <w:pPr>
        <w:autoSpaceDE w:val="0"/>
        <w:autoSpaceDN w:val="0"/>
        <w:adjustRightInd w:val="0"/>
        <w:spacing w:line="276" w:lineRule="auto"/>
        <w:ind w:left="284"/>
        <w:jc w:val="center"/>
        <w:rPr>
          <w:b/>
        </w:rPr>
      </w:pPr>
      <w:r w:rsidRPr="00D70EC4">
        <w:rPr>
          <w:sz w:val="28"/>
          <w:szCs w:val="28"/>
          <w:shd w:val="clear" w:color="auto" w:fill="FFFFFF"/>
        </w:rPr>
        <w:t>Предложения по дальнейшей реализации</w:t>
      </w:r>
      <w:r>
        <w:rPr>
          <w:sz w:val="28"/>
          <w:szCs w:val="28"/>
          <w:shd w:val="clear" w:color="auto" w:fill="FFFFFF"/>
        </w:rPr>
        <w:t xml:space="preserve"> отсутствуют.</w:t>
      </w:r>
    </w:p>
    <w:p w14:paraId="27E8720D" w14:textId="77777777" w:rsidR="001F0397" w:rsidRDefault="001F0397" w:rsidP="001F0397">
      <w:pPr>
        <w:contextualSpacing/>
        <w:jc w:val="center"/>
        <w:sectPr w:rsidR="001F0397" w:rsidSect="001F0397">
          <w:pgSz w:w="11906" w:h="16838"/>
          <w:pgMar w:top="1134" w:right="566" w:bottom="1134" w:left="1134" w:header="709" w:footer="709" w:gutter="0"/>
          <w:cols w:space="708"/>
          <w:docGrid w:linePitch="360"/>
        </w:sectPr>
      </w:pPr>
    </w:p>
    <w:p w14:paraId="1B6C263B" w14:textId="77777777" w:rsidR="001F0397" w:rsidRPr="00BB5D7B" w:rsidRDefault="001F0397" w:rsidP="001F0397">
      <w:pPr>
        <w:widowControl w:val="0"/>
        <w:autoSpaceDE w:val="0"/>
        <w:autoSpaceDN w:val="0"/>
        <w:adjustRightInd w:val="0"/>
        <w:contextualSpacing/>
        <w:jc w:val="right"/>
        <w:rPr>
          <w:sz w:val="28"/>
          <w:szCs w:val="28"/>
        </w:rPr>
      </w:pPr>
      <w:r>
        <w:rPr>
          <w:sz w:val="28"/>
          <w:szCs w:val="28"/>
        </w:rPr>
        <w:lastRenderedPageBreak/>
        <w:t>Приложение № 1</w:t>
      </w:r>
    </w:p>
    <w:p w14:paraId="1F03602E"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5F8D87C5"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539E8035"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02A963D3" w14:textId="77777777" w:rsidR="001F0397" w:rsidRDefault="001F0397" w:rsidP="001F0397">
      <w:pPr>
        <w:widowControl w:val="0"/>
        <w:autoSpaceDE w:val="0"/>
        <w:autoSpaceDN w:val="0"/>
        <w:adjustRightInd w:val="0"/>
        <w:jc w:val="right"/>
      </w:pPr>
      <w:r w:rsidRPr="00BB5D7B">
        <w:rPr>
          <w:sz w:val="28"/>
          <w:szCs w:val="28"/>
        </w:rPr>
        <w:t>«</w:t>
      </w:r>
      <w:r>
        <w:rPr>
          <w:sz w:val="28"/>
          <w:szCs w:val="28"/>
        </w:rPr>
        <w:t>Молодежь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37673EB7" w14:textId="77777777" w:rsidR="001F0397" w:rsidRPr="007F477B" w:rsidRDefault="001F0397" w:rsidP="001F0397">
      <w:pPr>
        <w:widowControl w:val="0"/>
        <w:autoSpaceDE w:val="0"/>
        <w:autoSpaceDN w:val="0"/>
        <w:adjustRightInd w:val="0"/>
        <w:jc w:val="center"/>
        <w:rPr>
          <w:b/>
          <w:sz w:val="28"/>
          <w:szCs w:val="28"/>
        </w:rPr>
      </w:pPr>
      <w:r w:rsidRPr="007F477B">
        <w:rPr>
          <w:b/>
          <w:sz w:val="28"/>
          <w:szCs w:val="28"/>
        </w:rPr>
        <w:t>СВЕДЕНИЯ</w:t>
      </w:r>
    </w:p>
    <w:p w14:paraId="0EDDBAA4" w14:textId="77777777" w:rsidR="001F0397" w:rsidRPr="007F477B" w:rsidRDefault="001F0397" w:rsidP="001F0397">
      <w:pPr>
        <w:widowControl w:val="0"/>
        <w:autoSpaceDE w:val="0"/>
        <w:autoSpaceDN w:val="0"/>
        <w:adjustRightInd w:val="0"/>
        <w:jc w:val="center"/>
        <w:rPr>
          <w:b/>
          <w:sz w:val="28"/>
          <w:szCs w:val="28"/>
        </w:rPr>
      </w:pPr>
      <w:r w:rsidRPr="007F477B">
        <w:rPr>
          <w:b/>
          <w:sz w:val="28"/>
          <w:szCs w:val="28"/>
        </w:rPr>
        <w:t>о выполнении основных мероприятий, приоритетных основных мероприятий, мероприятий ведомственных целевых программ,</w:t>
      </w:r>
      <w:r>
        <w:rPr>
          <w:b/>
          <w:sz w:val="28"/>
          <w:szCs w:val="28"/>
        </w:rPr>
        <w:t xml:space="preserve"> </w:t>
      </w:r>
      <w:r w:rsidRPr="007F477B">
        <w:rPr>
          <w:b/>
          <w:sz w:val="28"/>
          <w:szCs w:val="28"/>
        </w:rPr>
        <w:t>а также контрольных событий муниципальной программы</w:t>
      </w:r>
      <w:r>
        <w:rPr>
          <w:b/>
          <w:sz w:val="28"/>
          <w:szCs w:val="28"/>
        </w:rPr>
        <w:t xml:space="preserve"> Истоминского сельского поселения «Молодежь» за</w:t>
      </w:r>
      <w:r w:rsidRPr="007F477B">
        <w:rPr>
          <w:b/>
          <w:sz w:val="28"/>
          <w:szCs w:val="28"/>
        </w:rPr>
        <w:t xml:space="preserve"> </w:t>
      </w:r>
      <w:r>
        <w:rPr>
          <w:b/>
          <w:sz w:val="28"/>
          <w:szCs w:val="28"/>
        </w:rPr>
        <w:t>отчетный период.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9"/>
        <w:gridCol w:w="1417"/>
        <w:gridCol w:w="1384"/>
        <w:gridCol w:w="1593"/>
        <w:gridCol w:w="1701"/>
      </w:tblGrid>
      <w:tr w:rsidR="001F0397" w:rsidRPr="007F477B" w14:paraId="1188DC74" w14:textId="77777777" w:rsidTr="001F0397">
        <w:trPr>
          <w:trHeight w:val="552"/>
        </w:trPr>
        <w:tc>
          <w:tcPr>
            <w:tcW w:w="710" w:type="dxa"/>
            <w:vMerge w:val="restart"/>
          </w:tcPr>
          <w:p w14:paraId="6B4DECFC" w14:textId="77777777" w:rsidR="001F0397" w:rsidRPr="007F477B" w:rsidRDefault="001F0397" w:rsidP="001F0397">
            <w:pPr>
              <w:widowControl w:val="0"/>
              <w:autoSpaceDE w:val="0"/>
              <w:autoSpaceDN w:val="0"/>
              <w:adjustRightInd w:val="0"/>
              <w:jc w:val="center"/>
            </w:pPr>
            <w:r w:rsidRPr="007F477B">
              <w:t>№ п/п</w:t>
            </w:r>
          </w:p>
        </w:tc>
        <w:tc>
          <w:tcPr>
            <w:tcW w:w="3685" w:type="dxa"/>
            <w:vMerge w:val="restart"/>
          </w:tcPr>
          <w:p w14:paraId="27895D5C" w14:textId="77777777" w:rsidR="001F0397" w:rsidRPr="007F477B" w:rsidRDefault="001F0397" w:rsidP="001F0397">
            <w:pPr>
              <w:widowControl w:val="0"/>
              <w:autoSpaceDE w:val="0"/>
              <w:autoSpaceDN w:val="0"/>
              <w:adjustRightInd w:val="0"/>
              <w:jc w:val="center"/>
            </w:pPr>
            <w:r w:rsidRPr="007F477B">
              <w:t>Номер и наименование</w:t>
            </w:r>
          </w:p>
          <w:p w14:paraId="5BCF55C8" w14:textId="77777777" w:rsidR="001F0397" w:rsidRPr="007F477B" w:rsidRDefault="001F0397" w:rsidP="001F0397">
            <w:pPr>
              <w:widowControl w:val="0"/>
              <w:autoSpaceDE w:val="0"/>
              <w:autoSpaceDN w:val="0"/>
              <w:adjustRightInd w:val="0"/>
              <w:jc w:val="center"/>
              <w:rPr>
                <w:lang w:val="en-US"/>
              </w:rPr>
            </w:pPr>
          </w:p>
        </w:tc>
        <w:tc>
          <w:tcPr>
            <w:tcW w:w="1984" w:type="dxa"/>
            <w:vMerge w:val="restart"/>
          </w:tcPr>
          <w:p w14:paraId="3C1ABECF" w14:textId="77777777" w:rsidR="001F0397" w:rsidRPr="007F477B" w:rsidRDefault="001F0397" w:rsidP="001F0397">
            <w:pPr>
              <w:widowControl w:val="0"/>
              <w:autoSpaceDE w:val="0"/>
              <w:autoSpaceDN w:val="0"/>
              <w:adjustRightInd w:val="0"/>
              <w:jc w:val="center"/>
            </w:pPr>
            <w:r w:rsidRPr="007F477B">
              <w:t xml:space="preserve">Ответственный </w:t>
            </w:r>
            <w:r w:rsidRPr="007F477B">
              <w:br/>
              <w:t xml:space="preserve"> исполнитель, соисполнитель, участник  </w:t>
            </w:r>
            <w:r w:rsidRPr="007F477B">
              <w:br/>
              <w:t>(должность/ ФИО)</w:t>
            </w:r>
          </w:p>
        </w:tc>
        <w:tc>
          <w:tcPr>
            <w:tcW w:w="1417" w:type="dxa"/>
            <w:vMerge w:val="restart"/>
          </w:tcPr>
          <w:p w14:paraId="6916ED47" w14:textId="77777777" w:rsidR="001F0397" w:rsidRPr="007F477B" w:rsidRDefault="001F0397" w:rsidP="001F0397">
            <w:pPr>
              <w:widowControl w:val="0"/>
              <w:autoSpaceDE w:val="0"/>
              <w:autoSpaceDN w:val="0"/>
              <w:adjustRightInd w:val="0"/>
              <w:jc w:val="center"/>
            </w:pPr>
            <w:r w:rsidRPr="007F477B">
              <w:t>Плановый срок окончания реализации</w:t>
            </w:r>
          </w:p>
        </w:tc>
        <w:tc>
          <w:tcPr>
            <w:tcW w:w="2836" w:type="dxa"/>
            <w:gridSpan w:val="2"/>
          </w:tcPr>
          <w:p w14:paraId="2F99B415" w14:textId="77777777" w:rsidR="001F0397" w:rsidRPr="007F477B" w:rsidRDefault="001F0397" w:rsidP="001F0397">
            <w:pPr>
              <w:widowControl w:val="0"/>
              <w:autoSpaceDE w:val="0"/>
              <w:autoSpaceDN w:val="0"/>
              <w:adjustRightInd w:val="0"/>
              <w:jc w:val="center"/>
            </w:pPr>
            <w:r w:rsidRPr="007F477B">
              <w:t>Фактический срок</w:t>
            </w:r>
          </w:p>
        </w:tc>
        <w:tc>
          <w:tcPr>
            <w:tcW w:w="2977" w:type="dxa"/>
            <w:gridSpan w:val="2"/>
          </w:tcPr>
          <w:p w14:paraId="369E43B3" w14:textId="77777777" w:rsidR="001F0397" w:rsidRPr="007F477B" w:rsidRDefault="001F0397" w:rsidP="001F0397">
            <w:pPr>
              <w:widowControl w:val="0"/>
              <w:autoSpaceDE w:val="0"/>
              <w:autoSpaceDN w:val="0"/>
              <w:adjustRightInd w:val="0"/>
              <w:jc w:val="center"/>
            </w:pPr>
            <w:r w:rsidRPr="007F477B">
              <w:t>Результаты</w:t>
            </w:r>
          </w:p>
        </w:tc>
        <w:tc>
          <w:tcPr>
            <w:tcW w:w="1701" w:type="dxa"/>
            <w:vMerge w:val="restart"/>
          </w:tcPr>
          <w:p w14:paraId="7097FB19" w14:textId="77777777" w:rsidR="001F0397" w:rsidRPr="007F477B" w:rsidRDefault="001F0397" w:rsidP="001F0397">
            <w:pPr>
              <w:widowControl w:val="0"/>
              <w:autoSpaceDE w:val="0"/>
              <w:autoSpaceDN w:val="0"/>
              <w:adjustRightInd w:val="0"/>
              <w:jc w:val="center"/>
            </w:pPr>
            <w:r w:rsidRPr="007F477B">
              <w:t>Причины не реализации/ реализации не в полном объеме</w:t>
            </w:r>
          </w:p>
        </w:tc>
      </w:tr>
      <w:tr w:rsidR="001F0397" w:rsidRPr="007F477B" w14:paraId="52B9C8AE" w14:textId="77777777" w:rsidTr="001F0397">
        <w:tc>
          <w:tcPr>
            <w:tcW w:w="710" w:type="dxa"/>
            <w:vMerge/>
          </w:tcPr>
          <w:p w14:paraId="4A7E170C" w14:textId="77777777" w:rsidR="001F0397" w:rsidRPr="007F477B" w:rsidRDefault="001F0397" w:rsidP="001F0397">
            <w:pPr>
              <w:widowControl w:val="0"/>
              <w:autoSpaceDE w:val="0"/>
              <w:autoSpaceDN w:val="0"/>
              <w:adjustRightInd w:val="0"/>
              <w:jc w:val="center"/>
            </w:pPr>
          </w:p>
        </w:tc>
        <w:tc>
          <w:tcPr>
            <w:tcW w:w="3685" w:type="dxa"/>
            <w:vMerge/>
          </w:tcPr>
          <w:p w14:paraId="6246F715" w14:textId="77777777" w:rsidR="001F0397" w:rsidRPr="007F477B" w:rsidRDefault="001F0397" w:rsidP="001F0397">
            <w:pPr>
              <w:widowControl w:val="0"/>
              <w:autoSpaceDE w:val="0"/>
              <w:autoSpaceDN w:val="0"/>
              <w:adjustRightInd w:val="0"/>
              <w:jc w:val="center"/>
            </w:pPr>
          </w:p>
        </w:tc>
        <w:tc>
          <w:tcPr>
            <w:tcW w:w="1984" w:type="dxa"/>
            <w:vMerge/>
          </w:tcPr>
          <w:p w14:paraId="5781C4A8" w14:textId="77777777" w:rsidR="001F0397" w:rsidRPr="007F477B" w:rsidRDefault="001F0397" w:rsidP="001F0397">
            <w:pPr>
              <w:widowControl w:val="0"/>
              <w:autoSpaceDE w:val="0"/>
              <w:autoSpaceDN w:val="0"/>
              <w:adjustRightInd w:val="0"/>
              <w:jc w:val="center"/>
            </w:pPr>
          </w:p>
        </w:tc>
        <w:tc>
          <w:tcPr>
            <w:tcW w:w="1417" w:type="dxa"/>
            <w:vMerge/>
          </w:tcPr>
          <w:p w14:paraId="28624DAE" w14:textId="77777777" w:rsidR="001F0397" w:rsidRPr="007F477B" w:rsidRDefault="001F0397" w:rsidP="001F0397">
            <w:pPr>
              <w:widowControl w:val="0"/>
              <w:autoSpaceDE w:val="0"/>
              <w:autoSpaceDN w:val="0"/>
              <w:adjustRightInd w:val="0"/>
              <w:jc w:val="center"/>
            </w:pPr>
          </w:p>
        </w:tc>
        <w:tc>
          <w:tcPr>
            <w:tcW w:w="1419" w:type="dxa"/>
          </w:tcPr>
          <w:p w14:paraId="5E4ACE39" w14:textId="77777777" w:rsidR="001F0397" w:rsidRPr="007F477B" w:rsidRDefault="001F0397" w:rsidP="001F0397">
            <w:pPr>
              <w:widowControl w:val="0"/>
              <w:autoSpaceDE w:val="0"/>
              <w:autoSpaceDN w:val="0"/>
              <w:adjustRightInd w:val="0"/>
              <w:jc w:val="center"/>
            </w:pPr>
            <w:r w:rsidRPr="007F477B">
              <w:t>начала реализации</w:t>
            </w:r>
          </w:p>
        </w:tc>
        <w:tc>
          <w:tcPr>
            <w:tcW w:w="1417" w:type="dxa"/>
          </w:tcPr>
          <w:p w14:paraId="76D63B84" w14:textId="77777777" w:rsidR="001F0397" w:rsidRPr="007F477B" w:rsidRDefault="001F0397" w:rsidP="001F0397">
            <w:pPr>
              <w:widowControl w:val="0"/>
              <w:autoSpaceDE w:val="0"/>
              <w:autoSpaceDN w:val="0"/>
              <w:adjustRightInd w:val="0"/>
              <w:jc w:val="center"/>
            </w:pPr>
            <w:r w:rsidRPr="007F477B">
              <w:t>окончания реализации</w:t>
            </w:r>
          </w:p>
        </w:tc>
        <w:tc>
          <w:tcPr>
            <w:tcW w:w="1384" w:type="dxa"/>
          </w:tcPr>
          <w:p w14:paraId="13B63CDA" w14:textId="77777777" w:rsidR="001F0397" w:rsidRPr="007F477B" w:rsidRDefault="001F0397" w:rsidP="001F0397">
            <w:pPr>
              <w:widowControl w:val="0"/>
              <w:autoSpaceDE w:val="0"/>
              <w:autoSpaceDN w:val="0"/>
              <w:adjustRightInd w:val="0"/>
              <w:jc w:val="center"/>
            </w:pPr>
            <w:proofErr w:type="spellStart"/>
            <w:r w:rsidRPr="007F477B">
              <w:t>заплани-рованные</w:t>
            </w:r>
            <w:proofErr w:type="spellEnd"/>
          </w:p>
        </w:tc>
        <w:tc>
          <w:tcPr>
            <w:tcW w:w="1593" w:type="dxa"/>
          </w:tcPr>
          <w:p w14:paraId="51494173" w14:textId="77777777" w:rsidR="001F0397" w:rsidRPr="007F477B" w:rsidRDefault="001F0397" w:rsidP="001F0397">
            <w:pPr>
              <w:widowControl w:val="0"/>
              <w:autoSpaceDE w:val="0"/>
              <w:autoSpaceDN w:val="0"/>
              <w:adjustRightInd w:val="0"/>
              <w:jc w:val="center"/>
            </w:pPr>
            <w:r w:rsidRPr="007F477B">
              <w:t>достигнутые</w:t>
            </w:r>
          </w:p>
        </w:tc>
        <w:tc>
          <w:tcPr>
            <w:tcW w:w="1701" w:type="dxa"/>
            <w:vMerge/>
          </w:tcPr>
          <w:p w14:paraId="0260B2D8" w14:textId="77777777" w:rsidR="001F0397" w:rsidRPr="007F477B" w:rsidRDefault="001F0397" w:rsidP="001F0397">
            <w:pPr>
              <w:widowControl w:val="0"/>
              <w:autoSpaceDE w:val="0"/>
              <w:autoSpaceDN w:val="0"/>
              <w:adjustRightInd w:val="0"/>
              <w:jc w:val="center"/>
            </w:pPr>
          </w:p>
        </w:tc>
      </w:tr>
      <w:tr w:rsidR="001F0397" w:rsidRPr="007F477B" w14:paraId="604B0C5A" w14:textId="77777777" w:rsidTr="001F0397">
        <w:tc>
          <w:tcPr>
            <w:tcW w:w="710" w:type="dxa"/>
          </w:tcPr>
          <w:p w14:paraId="3C54AE9A" w14:textId="77777777" w:rsidR="001F0397" w:rsidRPr="007F477B" w:rsidRDefault="001F0397" w:rsidP="001F0397">
            <w:pPr>
              <w:widowControl w:val="0"/>
              <w:autoSpaceDE w:val="0"/>
              <w:autoSpaceDN w:val="0"/>
              <w:adjustRightInd w:val="0"/>
              <w:jc w:val="center"/>
            </w:pPr>
            <w:r w:rsidRPr="007F477B">
              <w:t>1</w:t>
            </w:r>
          </w:p>
        </w:tc>
        <w:tc>
          <w:tcPr>
            <w:tcW w:w="3685" w:type="dxa"/>
          </w:tcPr>
          <w:p w14:paraId="17BB304D" w14:textId="77777777" w:rsidR="001F0397" w:rsidRPr="007F477B" w:rsidRDefault="001F0397" w:rsidP="001F0397">
            <w:pPr>
              <w:widowControl w:val="0"/>
              <w:autoSpaceDE w:val="0"/>
              <w:autoSpaceDN w:val="0"/>
              <w:adjustRightInd w:val="0"/>
              <w:jc w:val="center"/>
            </w:pPr>
            <w:r w:rsidRPr="007F477B">
              <w:t>2</w:t>
            </w:r>
          </w:p>
        </w:tc>
        <w:tc>
          <w:tcPr>
            <w:tcW w:w="1984" w:type="dxa"/>
          </w:tcPr>
          <w:p w14:paraId="0338B219" w14:textId="77777777" w:rsidR="001F0397" w:rsidRPr="007F477B" w:rsidRDefault="001F0397" w:rsidP="001F0397">
            <w:pPr>
              <w:widowControl w:val="0"/>
              <w:autoSpaceDE w:val="0"/>
              <w:autoSpaceDN w:val="0"/>
              <w:adjustRightInd w:val="0"/>
              <w:jc w:val="center"/>
            </w:pPr>
            <w:r w:rsidRPr="007F477B">
              <w:t>3</w:t>
            </w:r>
          </w:p>
        </w:tc>
        <w:tc>
          <w:tcPr>
            <w:tcW w:w="1417" w:type="dxa"/>
          </w:tcPr>
          <w:p w14:paraId="31151E6F" w14:textId="77777777" w:rsidR="001F0397" w:rsidRPr="007F477B" w:rsidRDefault="001F0397" w:rsidP="001F0397">
            <w:pPr>
              <w:widowControl w:val="0"/>
              <w:autoSpaceDE w:val="0"/>
              <w:autoSpaceDN w:val="0"/>
              <w:adjustRightInd w:val="0"/>
              <w:jc w:val="center"/>
            </w:pPr>
            <w:r w:rsidRPr="007F477B">
              <w:t>4</w:t>
            </w:r>
          </w:p>
        </w:tc>
        <w:tc>
          <w:tcPr>
            <w:tcW w:w="1419" w:type="dxa"/>
          </w:tcPr>
          <w:p w14:paraId="123D4865" w14:textId="77777777" w:rsidR="001F0397" w:rsidRPr="007F477B" w:rsidRDefault="001F0397" w:rsidP="001F0397">
            <w:pPr>
              <w:widowControl w:val="0"/>
              <w:autoSpaceDE w:val="0"/>
              <w:autoSpaceDN w:val="0"/>
              <w:adjustRightInd w:val="0"/>
              <w:jc w:val="center"/>
            </w:pPr>
            <w:r w:rsidRPr="007F477B">
              <w:t>5</w:t>
            </w:r>
          </w:p>
        </w:tc>
        <w:tc>
          <w:tcPr>
            <w:tcW w:w="1417" w:type="dxa"/>
          </w:tcPr>
          <w:p w14:paraId="540EFA6B" w14:textId="77777777" w:rsidR="001F0397" w:rsidRPr="007F477B" w:rsidRDefault="001F0397" w:rsidP="001F0397">
            <w:pPr>
              <w:widowControl w:val="0"/>
              <w:autoSpaceDE w:val="0"/>
              <w:autoSpaceDN w:val="0"/>
              <w:adjustRightInd w:val="0"/>
              <w:jc w:val="center"/>
            </w:pPr>
            <w:r w:rsidRPr="007F477B">
              <w:t>6</w:t>
            </w:r>
          </w:p>
        </w:tc>
        <w:tc>
          <w:tcPr>
            <w:tcW w:w="1384" w:type="dxa"/>
          </w:tcPr>
          <w:p w14:paraId="5DA9CFC2" w14:textId="77777777" w:rsidR="001F0397" w:rsidRPr="007F477B" w:rsidRDefault="001F0397" w:rsidP="001F0397">
            <w:pPr>
              <w:widowControl w:val="0"/>
              <w:autoSpaceDE w:val="0"/>
              <w:autoSpaceDN w:val="0"/>
              <w:adjustRightInd w:val="0"/>
              <w:jc w:val="center"/>
            </w:pPr>
            <w:r w:rsidRPr="007F477B">
              <w:t>7</w:t>
            </w:r>
          </w:p>
        </w:tc>
        <w:tc>
          <w:tcPr>
            <w:tcW w:w="1593" w:type="dxa"/>
          </w:tcPr>
          <w:p w14:paraId="56942D1A" w14:textId="77777777" w:rsidR="001F0397" w:rsidRPr="007F477B" w:rsidRDefault="001F0397" w:rsidP="001F0397">
            <w:pPr>
              <w:widowControl w:val="0"/>
              <w:autoSpaceDE w:val="0"/>
              <w:autoSpaceDN w:val="0"/>
              <w:adjustRightInd w:val="0"/>
              <w:jc w:val="center"/>
            </w:pPr>
            <w:r w:rsidRPr="007F477B">
              <w:t>8</w:t>
            </w:r>
          </w:p>
        </w:tc>
        <w:tc>
          <w:tcPr>
            <w:tcW w:w="1701" w:type="dxa"/>
          </w:tcPr>
          <w:p w14:paraId="0D93204E" w14:textId="77777777" w:rsidR="001F0397" w:rsidRPr="007F477B" w:rsidRDefault="001F0397" w:rsidP="001F0397">
            <w:pPr>
              <w:widowControl w:val="0"/>
              <w:autoSpaceDE w:val="0"/>
              <w:autoSpaceDN w:val="0"/>
              <w:adjustRightInd w:val="0"/>
              <w:jc w:val="center"/>
            </w:pPr>
            <w:r w:rsidRPr="007F477B">
              <w:t>9</w:t>
            </w:r>
          </w:p>
        </w:tc>
      </w:tr>
      <w:tr w:rsidR="001F0397" w:rsidRPr="007F477B" w14:paraId="7863EDD9" w14:textId="77777777" w:rsidTr="001F0397">
        <w:tc>
          <w:tcPr>
            <w:tcW w:w="710" w:type="dxa"/>
          </w:tcPr>
          <w:p w14:paraId="3A25C57E" w14:textId="77777777" w:rsidR="001F0397" w:rsidRPr="007F477B" w:rsidRDefault="001F0397" w:rsidP="001F0397">
            <w:pPr>
              <w:widowControl w:val="0"/>
              <w:autoSpaceDE w:val="0"/>
              <w:autoSpaceDN w:val="0"/>
              <w:adjustRightInd w:val="0"/>
            </w:pPr>
          </w:p>
        </w:tc>
        <w:tc>
          <w:tcPr>
            <w:tcW w:w="3685" w:type="dxa"/>
          </w:tcPr>
          <w:p w14:paraId="561642B9" w14:textId="77777777" w:rsidR="001F0397" w:rsidRPr="007F477B" w:rsidRDefault="001F0397" w:rsidP="001F0397">
            <w:pPr>
              <w:widowControl w:val="0"/>
              <w:autoSpaceDE w:val="0"/>
              <w:autoSpaceDN w:val="0"/>
              <w:adjustRightInd w:val="0"/>
            </w:pPr>
            <w:r w:rsidRPr="007F477B">
              <w:t>Подпрограмма 1</w:t>
            </w:r>
            <w:r>
              <w:t xml:space="preserve"> «Повышение эффективности управления муниципальным имуществом и приватизации»</w:t>
            </w:r>
          </w:p>
        </w:tc>
        <w:tc>
          <w:tcPr>
            <w:tcW w:w="1984" w:type="dxa"/>
          </w:tcPr>
          <w:p w14:paraId="2F0A85C8" w14:textId="77777777" w:rsidR="001F0397" w:rsidRPr="007F477B" w:rsidRDefault="001F0397" w:rsidP="001F0397">
            <w:pPr>
              <w:widowControl w:val="0"/>
              <w:autoSpaceDE w:val="0"/>
              <w:autoSpaceDN w:val="0"/>
              <w:adjustRightInd w:val="0"/>
              <w:jc w:val="center"/>
            </w:pPr>
          </w:p>
        </w:tc>
        <w:tc>
          <w:tcPr>
            <w:tcW w:w="1417" w:type="dxa"/>
          </w:tcPr>
          <w:p w14:paraId="41BB0393" w14:textId="77777777" w:rsidR="001F0397" w:rsidRPr="007F477B" w:rsidRDefault="001F0397" w:rsidP="001F0397">
            <w:pPr>
              <w:widowControl w:val="0"/>
              <w:autoSpaceDE w:val="0"/>
              <w:autoSpaceDN w:val="0"/>
              <w:adjustRightInd w:val="0"/>
              <w:jc w:val="center"/>
            </w:pPr>
            <w:r w:rsidRPr="007F477B">
              <w:t>Х</w:t>
            </w:r>
          </w:p>
        </w:tc>
        <w:tc>
          <w:tcPr>
            <w:tcW w:w="1419" w:type="dxa"/>
          </w:tcPr>
          <w:p w14:paraId="3E8507E7" w14:textId="77777777" w:rsidR="001F0397" w:rsidRPr="007F477B" w:rsidRDefault="001F0397" w:rsidP="001F0397">
            <w:pPr>
              <w:widowControl w:val="0"/>
              <w:autoSpaceDE w:val="0"/>
              <w:autoSpaceDN w:val="0"/>
              <w:adjustRightInd w:val="0"/>
              <w:jc w:val="center"/>
            </w:pPr>
            <w:r w:rsidRPr="007F477B">
              <w:t>Х</w:t>
            </w:r>
          </w:p>
        </w:tc>
        <w:tc>
          <w:tcPr>
            <w:tcW w:w="1417" w:type="dxa"/>
          </w:tcPr>
          <w:p w14:paraId="108CF92B" w14:textId="77777777" w:rsidR="001F0397" w:rsidRPr="007F477B" w:rsidRDefault="001F0397" w:rsidP="001F0397">
            <w:pPr>
              <w:widowControl w:val="0"/>
              <w:autoSpaceDE w:val="0"/>
              <w:autoSpaceDN w:val="0"/>
              <w:adjustRightInd w:val="0"/>
              <w:jc w:val="center"/>
            </w:pPr>
            <w:r w:rsidRPr="007F477B">
              <w:t>Х</w:t>
            </w:r>
          </w:p>
        </w:tc>
        <w:tc>
          <w:tcPr>
            <w:tcW w:w="1384" w:type="dxa"/>
          </w:tcPr>
          <w:p w14:paraId="0B3FAEB5" w14:textId="77777777" w:rsidR="001F0397" w:rsidRPr="007F477B" w:rsidRDefault="001F0397" w:rsidP="001F0397">
            <w:pPr>
              <w:widowControl w:val="0"/>
              <w:autoSpaceDE w:val="0"/>
              <w:autoSpaceDN w:val="0"/>
              <w:adjustRightInd w:val="0"/>
              <w:jc w:val="center"/>
            </w:pPr>
            <w:r>
              <w:t>0,0</w:t>
            </w:r>
          </w:p>
        </w:tc>
        <w:tc>
          <w:tcPr>
            <w:tcW w:w="1593" w:type="dxa"/>
          </w:tcPr>
          <w:p w14:paraId="251DFF31" w14:textId="77777777" w:rsidR="001F0397" w:rsidRPr="007F477B" w:rsidRDefault="001F0397" w:rsidP="001F0397">
            <w:pPr>
              <w:widowControl w:val="0"/>
              <w:autoSpaceDE w:val="0"/>
              <w:autoSpaceDN w:val="0"/>
              <w:adjustRightInd w:val="0"/>
              <w:jc w:val="center"/>
            </w:pPr>
            <w:r>
              <w:t>0,0</w:t>
            </w:r>
          </w:p>
        </w:tc>
        <w:tc>
          <w:tcPr>
            <w:tcW w:w="1701" w:type="dxa"/>
          </w:tcPr>
          <w:p w14:paraId="0AD3BF70" w14:textId="77777777" w:rsidR="001F0397" w:rsidRPr="007F477B" w:rsidRDefault="001F0397" w:rsidP="001F0397">
            <w:pPr>
              <w:widowControl w:val="0"/>
              <w:autoSpaceDE w:val="0"/>
              <w:autoSpaceDN w:val="0"/>
              <w:adjustRightInd w:val="0"/>
              <w:jc w:val="center"/>
            </w:pPr>
          </w:p>
        </w:tc>
      </w:tr>
      <w:tr w:rsidR="001F0397" w:rsidRPr="007F477B" w14:paraId="48B4F211" w14:textId="77777777" w:rsidTr="001F0397">
        <w:tc>
          <w:tcPr>
            <w:tcW w:w="710" w:type="dxa"/>
          </w:tcPr>
          <w:p w14:paraId="2CA88695" w14:textId="77777777" w:rsidR="001F0397" w:rsidRPr="007F477B" w:rsidRDefault="001F0397" w:rsidP="001F0397">
            <w:pPr>
              <w:widowControl w:val="0"/>
              <w:autoSpaceDE w:val="0"/>
              <w:autoSpaceDN w:val="0"/>
              <w:adjustRightInd w:val="0"/>
            </w:pPr>
          </w:p>
        </w:tc>
        <w:tc>
          <w:tcPr>
            <w:tcW w:w="3685" w:type="dxa"/>
          </w:tcPr>
          <w:p w14:paraId="583FD992" w14:textId="77777777" w:rsidR="001F0397" w:rsidRPr="007F477B" w:rsidRDefault="001F0397" w:rsidP="001F0397">
            <w:pPr>
              <w:widowControl w:val="0"/>
              <w:autoSpaceDE w:val="0"/>
              <w:autoSpaceDN w:val="0"/>
              <w:adjustRightInd w:val="0"/>
            </w:pPr>
            <w:r w:rsidRPr="007F477B">
              <w:t>Основное мероприятие 1.1.</w:t>
            </w:r>
            <w:r>
              <w:t xml:space="preserve"> </w:t>
            </w:r>
            <w:r w:rsidRPr="00DE2625">
              <w:rPr>
                <w:kern w:val="2"/>
                <w:sz w:val="22"/>
                <w:szCs w:val="22"/>
              </w:rPr>
              <w:t>Обеспечение проведения мероприятий по вовлечению молодежи в социальную практику, поддержке молодежных инициатив</w:t>
            </w:r>
          </w:p>
        </w:tc>
        <w:tc>
          <w:tcPr>
            <w:tcW w:w="1984" w:type="dxa"/>
          </w:tcPr>
          <w:p w14:paraId="248A8EE8" w14:textId="77777777" w:rsidR="001F0397" w:rsidRPr="007F477B" w:rsidRDefault="001F0397" w:rsidP="001F0397">
            <w:pPr>
              <w:widowControl w:val="0"/>
              <w:autoSpaceDE w:val="0"/>
              <w:autoSpaceDN w:val="0"/>
              <w:adjustRightInd w:val="0"/>
              <w:jc w:val="center"/>
            </w:pPr>
          </w:p>
        </w:tc>
        <w:tc>
          <w:tcPr>
            <w:tcW w:w="1417" w:type="dxa"/>
          </w:tcPr>
          <w:p w14:paraId="72991E17" w14:textId="77777777" w:rsidR="001F0397" w:rsidRPr="007F477B" w:rsidRDefault="001F0397" w:rsidP="001F0397">
            <w:pPr>
              <w:widowControl w:val="0"/>
              <w:autoSpaceDE w:val="0"/>
              <w:autoSpaceDN w:val="0"/>
              <w:adjustRightInd w:val="0"/>
              <w:jc w:val="center"/>
            </w:pPr>
            <w:r>
              <w:t>31.12.2030</w:t>
            </w:r>
          </w:p>
        </w:tc>
        <w:tc>
          <w:tcPr>
            <w:tcW w:w="1419" w:type="dxa"/>
          </w:tcPr>
          <w:p w14:paraId="772440F4" w14:textId="77777777" w:rsidR="001F0397" w:rsidRPr="007F477B" w:rsidRDefault="001F0397" w:rsidP="001F0397">
            <w:pPr>
              <w:widowControl w:val="0"/>
              <w:autoSpaceDE w:val="0"/>
              <w:autoSpaceDN w:val="0"/>
              <w:adjustRightInd w:val="0"/>
              <w:jc w:val="center"/>
            </w:pPr>
            <w:r>
              <w:t>01.01.2020</w:t>
            </w:r>
          </w:p>
        </w:tc>
        <w:tc>
          <w:tcPr>
            <w:tcW w:w="1417" w:type="dxa"/>
          </w:tcPr>
          <w:p w14:paraId="44DCC05C" w14:textId="77777777" w:rsidR="001F0397" w:rsidRPr="007F477B" w:rsidRDefault="001F0397" w:rsidP="001F0397">
            <w:pPr>
              <w:widowControl w:val="0"/>
              <w:autoSpaceDE w:val="0"/>
              <w:autoSpaceDN w:val="0"/>
              <w:adjustRightInd w:val="0"/>
              <w:jc w:val="center"/>
            </w:pPr>
            <w:r>
              <w:t>31.12.2020</w:t>
            </w:r>
          </w:p>
        </w:tc>
        <w:tc>
          <w:tcPr>
            <w:tcW w:w="1384" w:type="dxa"/>
          </w:tcPr>
          <w:p w14:paraId="63CC5CAA" w14:textId="77777777" w:rsidR="001F0397" w:rsidRPr="007F477B" w:rsidRDefault="001F0397" w:rsidP="001F0397">
            <w:pPr>
              <w:widowControl w:val="0"/>
              <w:autoSpaceDE w:val="0"/>
              <w:autoSpaceDN w:val="0"/>
              <w:adjustRightInd w:val="0"/>
              <w:jc w:val="center"/>
            </w:pPr>
            <w:r>
              <w:t>0,0</w:t>
            </w:r>
          </w:p>
        </w:tc>
        <w:tc>
          <w:tcPr>
            <w:tcW w:w="1593" w:type="dxa"/>
          </w:tcPr>
          <w:p w14:paraId="320BDE65" w14:textId="77777777" w:rsidR="001F0397" w:rsidRPr="007F477B" w:rsidRDefault="001F0397" w:rsidP="001F0397">
            <w:pPr>
              <w:widowControl w:val="0"/>
              <w:autoSpaceDE w:val="0"/>
              <w:autoSpaceDN w:val="0"/>
              <w:adjustRightInd w:val="0"/>
              <w:jc w:val="center"/>
            </w:pPr>
            <w:r>
              <w:t>0,0</w:t>
            </w:r>
          </w:p>
        </w:tc>
        <w:tc>
          <w:tcPr>
            <w:tcW w:w="1701" w:type="dxa"/>
          </w:tcPr>
          <w:p w14:paraId="0C5F8D1B" w14:textId="77777777" w:rsidR="001F0397" w:rsidRPr="007F477B" w:rsidRDefault="001F0397" w:rsidP="001F0397">
            <w:pPr>
              <w:widowControl w:val="0"/>
              <w:autoSpaceDE w:val="0"/>
              <w:autoSpaceDN w:val="0"/>
              <w:adjustRightInd w:val="0"/>
              <w:jc w:val="center"/>
            </w:pPr>
          </w:p>
        </w:tc>
      </w:tr>
      <w:tr w:rsidR="001F0397" w:rsidRPr="007F477B" w14:paraId="32DE2435" w14:textId="77777777" w:rsidTr="001F0397">
        <w:tc>
          <w:tcPr>
            <w:tcW w:w="710" w:type="dxa"/>
          </w:tcPr>
          <w:p w14:paraId="60B744EC" w14:textId="77777777" w:rsidR="001F0397" w:rsidRPr="007F477B" w:rsidRDefault="001F0397" w:rsidP="001F0397">
            <w:pPr>
              <w:widowControl w:val="0"/>
              <w:autoSpaceDE w:val="0"/>
              <w:autoSpaceDN w:val="0"/>
              <w:adjustRightInd w:val="0"/>
            </w:pPr>
          </w:p>
        </w:tc>
        <w:tc>
          <w:tcPr>
            <w:tcW w:w="3685" w:type="dxa"/>
          </w:tcPr>
          <w:p w14:paraId="71DC0E43" w14:textId="77777777" w:rsidR="001F0397" w:rsidRPr="007F477B" w:rsidRDefault="001F0397" w:rsidP="001F0397">
            <w:pPr>
              <w:widowControl w:val="0"/>
              <w:autoSpaceDE w:val="0"/>
              <w:autoSpaceDN w:val="0"/>
              <w:adjustRightInd w:val="0"/>
            </w:pPr>
            <w:r w:rsidRPr="007F477B">
              <w:t>Контрольное событие муниципальной программы 1.1</w:t>
            </w:r>
          </w:p>
        </w:tc>
        <w:tc>
          <w:tcPr>
            <w:tcW w:w="1984" w:type="dxa"/>
          </w:tcPr>
          <w:p w14:paraId="221C1C33" w14:textId="77777777" w:rsidR="001F0397" w:rsidRPr="007F477B" w:rsidRDefault="001F0397" w:rsidP="001F0397">
            <w:pPr>
              <w:widowControl w:val="0"/>
              <w:autoSpaceDE w:val="0"/>
              <w:autoSpaceDN w:val="0"/>
              <w:adjustRightInd w:val="0"/>
              <w:jc w:val="center"/>
            </w:pPr>
          </w:p>
        </w:tc>
        <w:tc>
          <w:tcPr>
            <w:tcW w:w="1417" w:type="dxa"/>
          </w:tcPr>
          <w:p w14:paraId="2B728DBF" w14:textId="77777777" w:rsidR="001F0397" w:rsidRPr="007F477B" w:rsidRDefault="001F0397" w:rsidP="001F0397">
            <w:pPr>
              <w:widowControl w:val="0"/>
              <w:autoSpaceDE w:val="0"/>
              <w:autoSpaceDN w:val="0"/>
              <w:adjustRightInd w:val="0"/>
              <w:jc w:val="center"/>
            </w:pPr>
            <w:r>
              <w:t>31.12.2030</w:t>
            </w:r>
          </w:p>
        </w:tc>
        <w:tc>
          <w:tcPr>
            <w:tcW w:w="1419" w:type="dxa"/>
          </w:tcPr>
          <w:p w14:paraId="64B49B39" w14:textId="77777777" w:rsidR="001F0397" w:rsidRPr="007F477B" w:rsidRDefault="001F0397" w:rsidP="001F0397">
            <w:pPr>
              <w:widowControl w:val="0"/>
              <w:autoSpaceDE w:val="0"/>
              <w:autoSpaceDN w:val="0"/>
              <w:adjustRightInd w:val="0"/>
              <w:jc w:val="center"/>
            </w:pPr>
            <w:r w:rsidRPr="007F477B">
              <w:t>Х</w:t>
            </w:r>
          </w:p>
        </w:tc>
        <w:tc>
          <w:tcPr>
            <w:tcW w:w="1417" w:type="dxa"/>
          </w:tcPr>
          <w:p w14:paraId="7FB3B471" w14:textId="77777777" w:rsidR="001F0397" w:rsidRPr="007F477B" w:rsidRDefault="001F0397" w:rsidP="001F0397">
            <w:pPr>
              <w:widowControl w:val="0"/>
              <w:autoSpaceDE w:val="0"/>
              <w:autoSpaceDN w:val="0"/>
              <w:adjustRightInd w:val="0"/>
              <w:jc w:val="center"/>
            </w:pPr>
            <w:r>
              <w:t>Х</w:t>
            </w:r>
          </w:p>
        </w:tc>
        <w:tc>
          <w:tcPr>
            <w:tcW w:w="1384" w:type="dxa"/>
          </w:tcPr>
          <w:p w14:paraId="2C1E51FB" w14:textId="77777777" w:rsidR="001F0397" w:rsidRPr="007F477B" w:rsidRDefault="001F0397" w:rsidP="001F0397">
            <w:pPr>
              <w:widowControl w:val="0"/>
              <w:autoSpaceDE w:val="0"/>
              <w:autoSpaceDN w:val="0"/>
              <w:adjustRightInd w:val="0"/>
              <w:jc w:val="center"/>
            </w:pPr>
            <w:r>
              <w:t>Х</w:t>
            </w:r>
          </w:p>
        </w:tc>
        <w:tc>
          <w:tcPr>
            <w:tcW w:w="1593" w:type="dxa"/>
          </w:tcPr>
          <w:p w14:paraId="223BD8A3" w14:textId="77777777" w:rsidR="001F0397" w:rsidRPr="007F477B" w:rsidRDefault="001F0397" w:rsidP="001F0397">
            <w:pPr>
              <w:widowControl w:val="0"/>
              <w:autoSpaceDE w:val="0"/>
              <w:autoSpaceDN w:val="0"/>
              <w:adjustRightInd w:val="0"/>
              <w:jc w:val="center"/>
            </w:pPr>
            <w:r>
              <w:t>Х</w:t>
            </w:r>
          </w:p>
        </w:tc>
        <w:tc>
          <w:tcPr>
            <w:tcW w:w="1701" w:type="dxa"/>
          </w:tcPr>
          <w:p w14:paraId="6CF29F82" w14:textId="77777777" w:rsidR="001F0397" w:rsidRPr="007F477B" w:rsidRDefault="001F0397" w:rsidP="001F0397">
            <w:pPr>
              <w:widowControl w:val="0"/>
              <w:autoSpaceDE w:val="0"/>
              <w:autoSpaceDN w:val="0"/>
              <w:adjustRightInd w:val="0"/>
              <w:jc w:val="center"/>
            </w:pPr>
            <w:r>
              <w:t>Х</w:t>
            </w:r>
          </w:p>
        </w:tc>
      </w:tr>
      <w:tr w:rsidR="001F0397" w:rsidRPr="007F477B" w14:paraId="7ED1F22A" w14:textId="77777777" w:rsidTr="001F0397">
        <w:tc>
          <w:tcPr>
            <w:tcW w:w="710" w:type="dxa"/>
          </w:tcPr>
          <w:p w14:paraId="0F1FC0FA" w14:textId="77777777" w:rsidR="001F0397" w:rsidRPr="007F477B" w:rsidRDefault="001F0397" w:rsidP="001F0397">
            <w:pPr>
              <w:widowControl w:val="0"/>
              <w:autoSpaceDE w:val="0"/>
              <w:autoSpaceDN w:val="0"/>
              <w:adjustRightInd w:val="0"/>
            </w:pPr>
          </w:p>
        </w:tc>
        <w:tc>
          <w:tcPr>
            <w:tcW w:w="3685" w:type="dxa"/>
          </w:tcPr>
          <w:p w14:paraId="503AE161" w14:textId="77777777" w:rsidR="001F0397" w:rsidRPr="007F477B" w:rsidRDefault="001F0397" w:rsidP="001F0397">
            <w:pPr>
              <w:widowControl w:val="0"/>
              <w:autoSpaceDE w:val="0"/>
              <w:autoSpaceDN w:val="0"/>
              <w:adjustRightInd w:val="0"/>
            </w:pPr>
            <w:r>
              <w:t>Подпрограмма 2 «</w:t>
            </w:r>
            <w:r w:rsidRPr="00DE2625">
              <w:rPr>
                <w:kern w:val="2"/>
                <w:sz w:val="22"/>
                <w:szCs w:val="22"/>
              </w:rPr>
              <w:t>Формирование патриотизма в молодежной среде</w:t>
            </w:r>
            <w:r>
              <w:t>»</w:t>
            </w:r>
          </w:p>
        </w:tc>
        <w:tc>
          <w:tcPr>
            <w:tcW w:w="1984" w:type="dxa"/>
          </w:tcPr>
          <w:p w14:paraId="7DE526AB" w14:textId="77777777" w:rsidR="001F0397" w:rsidRPr="007F477B" w:rsidRDefault="001F0397" w:rsidP="001F0397">
            <w:pPr>
              <w:widowControl w:val="0"/>
              <w:autoSpaceDE w:val="0"/>
              <w:autoSpaceDN w:val="0"/>
              <w:adjustRightInd w:val="0"/>
              <w:jc w:val="center"/>
            </w:pPr>
          </w:p>
        </w:tc>
        <w:tc>
          <w:tcPr>
            <w:tcW w:w="1417" w:type="dxa"/>
          </w:tcPr>
          <w:p w14:paraId="5B09658E" w14:textId="77777777" w:rsidR="001F0397" w:rsidRPr="007F477B" w:rsidRDefault="001F0397" w:rsidP="001F0397">
            <w:pPr>
              <w:widowControl w:val="0"/>
              <w:autoSpaceDE w:val="0"/>
              <w:autoSpaceDN w:val="0"/>
              <w:adjustRightInd w:val="0"/>
              <w:jc w:val="center"/>
            </w:pPr>
            <w:r>
              <w:t>Х</w:t>
            </w:r>
          </w:p>
        </w:tc>
        <w:tc>
          <w:tcPr>
            <w:tcW w:w="1419" w:type="dxa"/>
          </w:tcPr>
          <w:p w14:paraId="1289E71C" w14:textId="77777777" w:rsidR="001F0397" w:rsidRPr="007F477B" w:rsidRDefault="001F0397" w:rsidP="001F0397">
            <w:pPr>
              <w:widowControl w:val="0"/>
              <w:autoSpaceDE w:val="0"/>
              <w:autoSpaceDN w:val="0"/>
              <w:adjustRightInd w:val="0"/>
              <w:jc w:val="center"/>
            </w:pPr>
            <w:r>
              <w:t>Х</w:t>
            </w:r>
          </w:p>
        </w:tc>
        <w:tc>
          <w:tcPr>
            <w:tcW w:w="1417" w:type="dxa"/>
          </w:tcPr>
          <w:p w14:paraId="4F73CD93" w14:textId="77777777" w:rsidR="001F0397" w:rsidRPr="007F477B" w:rsidRDefault="001F0397" w:rsidP="001F0397">
            <w:pPr>
              <w:widowControl w:val="0"/>
              <w:autoSpaceDE w:val="0"/>
              <w:autoSpaceDN w:val="0"/>
              <w:adjustRightInd w:val="0"/>
              <w:jc w:val="center"/>
            </w:pPr>
            <w:r>
              <w:t>Х</w:t>
            </w:r>
          </w:p>
        </w:tc>
        <w:tc>
          <w:tcPr>
            <w:tcW w:w="1384" w:type="dxa"/>
          </w:tcPr>
          <w:p w14:paraId="28A26748" w14:textId="77777777" w:rsidR="001F0397" w:rsidRPr="007F477B" w:rsidRDefault="001F0397" w:rsidP="001F0397">
            <w:pPr>
              <w:widowControl w:val="0"/>
              <w:autoSpaceDE w:val="0"/>
              <w:autoSpaceDN w:val="0"/>
              <w:adjustRightInd w:val="0"/>
              <w:jc w:val="center"/>
            </w:pPr>
            <w:r>
              <w:t>0,0</w:t>
            </w:r>
          </w:p>
        </w:tc>
        <w:tc>
          <w:tcPr>
            <w:tcW w:w="1593" w:type="dxa"/>
          </w:tcPr>
          <w:p w14:paraId="7960F7B0" w14:textId="77777777" w:rsidR="001F0397" w:rsidRPr="007F477B" w:rsidRDefault="001F0397" w:rsidP="001F0397">
            <w:pPr>
              <w:widowControl w:val="0"/>
              <w:autoSpaceDE w:val="0"/>
              <w:autoSpaceDN w:val="0"/>
              <w:adjustRightInd w:val="0"/>
              <w:jc w:val="center"/>
            </w:pPr>
            <w:r>
              <w:t>0,0</w:t>
            </w:r>
          </w:p>
        </w:tc>
        <w:tc>
          <w:tcPr>
            <w:tcW w:w="1701" w:type="dxa"/>
          </w:tcPr>
          <w:p w14:paraId="180B2688" w14:textId="77777777" w:rsidR="001F0397" w:rsidRPr="007F477B" w:rsidRDefault="001F0397" w:rsidP="001F0397">
            <w:pPr>
              <w:widowControl w:val="0"/>
              <w:autoSpaceDE w:val="0"/>
              <w:autoSpaceDN w:val="0"/>
              <w:adjustRightInd w:val="0"/>
              <w:jc w:val="center"/>
            </w:pPr>
          </w:p>
        </w:tc>
      </w:tr>
      <w:tr w:rsidR="001F0397" w:rsidRPr="007F477B" w14:paraId="35F65EF9" w14:textId="77777777" w:rsidTr="001F0397">
        <w:tc>
          <w:tcPr>
            <w:tcW w:w="710" w:type="dxa"/>
          </w:tcPr>
          <w:p w14:paraId="57442F64" w14:textId="77777777" w:rsidR="001F0397" w:rsidRPr="007F477B" w:rsidRDefault="001F0397" w:rsidP="001F0397">
            <w:pPr>
              <w:widowControl w:val="0"/>
              <w:autoSpaceDE w:val="0"/>
              <w:autoSpaceDN w:val="0"/>
              <w:adjustRightInd w:val="0"/>
            </w:pPr>
          </w:p>
        </w:tc>
        <w:tc>
          <w:tcPr>
            <w:tcW w:w="3685" w:type="dxa"/>
          </w:tcPr>
          <w:p w14:paraId="6DDAEC29" w14:textId="77777777" w:rsidR="001F0397" w:rsidRPr="007F477B" w:rsidRDefault="001F0397" w:rsidP="001F0397">
            <w:pPr>
              <w:widowControl w:val="0"/>
              <w:autoSpaceDE w:val="0"/>
              <w:autoSpaceDN w:val="0"/>
              <w:adjustRightInd w:val="0"/>
            </w:pPr>
            <w:r>
              <w:t>О</w:t>
            </w:r>
            <w:r w:rsidRPr="007F477B">
              <w:t xml:space="preserve">сновное мероприятие </w:t>
            </w:r>
            <w:r>
              <w:t>2</w:t>
            </w:r>
            <w:r w:rsidRPr="007F477B">
              <w:t>.</w:t>
            </w:r>
            <w:r>
              <w:t xml:space="preserve">1. </w:t>
            </w:r>
            <w:r w:rsidRPr="00DE2625">
              <w:rPr>
                <w:kern w:val="2"/>
                <w:sz w:val="22"/>
                <w:szCs w:val="22"/>
              </w:rPr>
              <w:lastRenderedPageBreak/>
              <w:t>Обеспечение проведения мероприятий по содействию гражданско-патриотическо</w:t>
            </w:r>
            <w:r>
              <w:rPr>
                <w:kern w:val="2"/>
                <w:sz w:val="22"/>
                <w:szCs w:val="22"/>
              </w:rPr>
              <w:softHyphen/>
            </w:r>
            <w:r w:rsidRPr="00DE2625">
              <w:rPr>
                <w:kern w:val="2"/>
                <w:sz w:val="22"/>
                <w:szCs w:val="22"/>
              </w:rPr>
              <w:t>му воспитанию молодых людей</w:t>
            </w:r>
          </w:p>
        </w:tc>
        <w:tc>
          <w:tcPr>
            <w:tcW w:w="1984" w:type="dxa"/>
          </w:tcPr>
          <w:p w14:paraId="02A2E320" w14:textId="77777777" w:rsidR="001F0397" w:rsidRPr="007F477B" w:rsidRDefault="001F0397" w:rsidP="001F0397">
            <w:pPr>
              <w:widowControl w:val="0"/>
              <w:autoSpaceDE w:val="0"/>
              <w:autoSpaceDN w:val="0"/>
              <w:adjustRightInd w:val="0"/>
              <w:jc w:val="center"/>
            </w:pPr>
          </w:p>
        </w:tc>
        <w:tc>
          <w:tcPr>
            <w:tcW w:w="1417" w:type="dxa"/>
          </w:tcPr>
          <w:p w14:paraId="3DEFEA6A" w14:textId="77777777" w:rsidR="001F0397" w:rsidRPr="007F477B" w:rsidRDefault="001F0397" w:rsidP="001F0397">
            <w:pPr>
              <w:widowControl w:val="0"/>
              <w:autoSpaceDE w:val="0"/>
              <w:autoSpaceDN w:val="0"/>
              <w:adjustRightInd w:val="0"/>
              <w:jc w:val="center"/>
            </w:pPr>
            <w:r>
              <w:t>31.12.2030</w:t>
            </w:r>
          </w:p>
        </w:tc>
        <w:tc>
          <w:tcPr>
            <w:tcW w:w="1419" w:type="dxa"/>
          </w:tcPr>
          <w:p w14:paraId="3800A94C" w14:textId="77777777" w:rsidR="001F0397" w:rsidRPr="007F477B" w:rsidRDefault="001F0397" w:rsidP="001F0397">
            <w:pPr>
              <w:widowControl w:val="0"/>
              <w:autoSpaceDE w:val="0"/>
              <w:autoSpaceDN w:val="0"/>
              <w:adjustRightInd w:val="0"/>
              <w:jc w:val="center"/>
            </w:pPr>
            <w:r>
              <w:t>01.01.2020</w:t>
            </w:r>
          </w:p>
        </w:tc>
        <w:tc>
          <w:tcPr>
            <w:tcW w:w="1417" w:type="dxa"/>
          </w:tcPr>
          <w:p w14:paraId="0C6B895A" w14:textId="77777777" w:rsidR="001F0397" w:rsidRPr="007F477B" w:rsidRDefault="001F0397" w:rsidP="001F0397">
            <w:pPr>
              <w:widowControl w:val="0"/>
              <w:autoSpaceDE w:val="0"/>
              <w:autoSpaceDN w:val="0"/>
              <w:adjustRightInd w:val="0"/>
              <w:jc w:val="center"/>
            </w:pPr>
            <w:r>
              <w:t>31.12.2020</w:t>
            </w:r>
          </w:p>
        </w:tc>
        <w:tc>
          <w:tcPr>
            <w:tcW w:w="1384" w:type="dxa"/>
          </w:tcPr>
          <w:p w14:paraId="1480F2C7" w14:textId="77777777" w:rsidR="001F0397" w:rsidRPr="007F477B" w:rsidRDefault="001F0397" w:rsidP="001F0397">
            <w:pPr>
              <w:widowControl w:val="0"/>
              <w:autoSpaceDE w:val="0"/>
              <w:autoSpaceDN w:val="0"/>
              <w:adjustRightInd w:val="0"/>
              <w:jc w:val="center"/>
            </w:pPr>
            <w:r>
              <w:t>0,0</w:t>
            </w:r>
          </w:p>
        </w:tc>
        <w:tc>
          <w:tcPr>
            <w:tcW w:w="1593" w:type="dxa"/>
          </w:tcPr>
          <w:p w14:paraId="31EE6ECC" w14:textId="77777777" w:rsidR="001F0397" w:rsidRPr="007F477B" w:rsidRDefault="001F0397" w:rsidP="001F0397">
            <w:pPr>
              <w:widowControl w:val="0"/>
              <w:autoSpaceDE w:val="0"/>
              <w:autoSpaceDN w:val="0"/>
              <w:adjustRightInd w:val="0"/>
              <w:jc w:val="center"/>
            </w:pPr>
            <w:r>
              <w:t>0,0</w:t>
            </w:r>
          </w:p>
        </w:tc>
        <w:tc>
          <w:tcPr>
            <w:tcW w:w="1701" w:type="dxa"/>
          </w:tcPr>
          <w:p w14:paraId="231D4BEC" w14:textId="77777777" w:rsidR="001F0397" w:rsidRPr="007F477B" w:rsidRDefault="001F0397" w:rsidP="001F0397">
            <w:pPr>
              <w:widowControl w:val="0"/>
              <w:autoSpaceDE w:val="0"/>
              <w:autoSpaceDN w:val="0"/>
              <w:adjustRightInd w:val="0"/>
              <w:jc w:val="center"/>
            </w:pPr>
          </w:p>
        </w:tc>
      </w:tr>
      <w:tr w:rsidR="001F0397" w:rsidRPr="007F477B" w14:paraId="503BB352" w14:textId="77777777" w:rsidTr="001F0397">
        <w:tc>
          <w:tcPr>
            <w:tcW w:w="710" w:type="dxa"/>
          </w:tcPr>
          <w:p w14:paraId="47A63FD0" w14:textId="77777777" w:rsidR="001F0397" w:rsidRPr="007F477B" w:rsidRDefault="001F0397" w:rsidP="001F0397">
            <w:pPr>
              <w:widowControl w:val="0"/>
              <w:autoSpaceDE w:val="0"/>
              <w:autoSpaceDN w:val="0"/>
              <w:adjustRightInd w:val="0"/>
            </w:pPr>
          </w:p>
        </w:tc>
        <w:tc>
          <w:tcPr>
            <w:tcW w:w="3685" w:type="dxa"/>
          </w:tcPr>
          <w:p w14:paraId="4FEAE1BB" w14:textId="77777777" w:rsidR="001F0397" w:rsidRPr="007F477B" w:rsidRDefault="001F0397" w:rsidP="001F0397">
            <w:pPr>
              <w:widowControl w:val="0"/>
              <w:autoSpaceDE w:val="0"/>
              <w:autoSpaceDN w:val="0"/>
              <w:adjustRightInd w:val="0"/>
            </w:pPr>
            <w:r w:rsidRPr="007F477B">
              <w:t>Контрольное с</w:t>
            </w:r>
            <w:r>
              <w:t>обытие муниципальной программы 2</w:t>
            </w:r>
            <w:r w:rsidRPr="007F477B">
              <w:t>.</w:t>
            </w:r>
            <w:r>
              <w:t>1</w:t>
            </w:r>
          </w:p>
        </w:tc>
        <w:tc>
          <w:tcPr>
            <w:tcW w:w="1984" w:type="dxa"/>
          </w:tcPr>
          <w:p w14:paraId="00E2B49B" w14:textId="77777777" w:rsidR="001F0397" w:rsidRPr="007F477B" w:rsidRDefault="001F0397" w:rsidP="001F0397">
            <w:pPr>
              <w:widowControl w:val="0"/>
              <w:autoSpaceDE w:val="0"/>
              <w:autoSpaceDN w:val="0"/>
              <w:adjustRightInd w:val="0"/>
              <w:jc w:val="center"/>
            </w:pPr>
          </w:p>
        </w:tc>
        <w:tc>
          <w:tcPr>
            <w:tcW w:w="1417" w:type="dxa"/>
          </w:tcPr>
          <w:p w14:paraId="1437407B" w14:textId="77777777" w:rsidR="001F0397" w:rsidRPr="007F477B" w:rsidRDefault="001F0397" w:rsidP="001F0397">
            <w:pPr>
              <w:widowControl w:val="0"/>
              <w:autoSpaceDE w:val="0"/>
              <w:autoSpaceDN w:val="0"/>
              <w:adjustRightInd w:val="0"/>
              <w:jc w:val="center"/>
            </w:pPr>
            <w:r>
              <w:t>31.12.2030</w:t>
            </w:r>
          </w:p>
        </w:tc>
        <w:tc>
          <w:tcPr>
            <w:tcW w:w="1419" w:type="dxa"/>
          </w:tcPr>
          <w:p w14:paraId="26B15B92" w14:textId="77777777" w:rsidR="001F0397" w:rsidRPr="007F477B" w:rsidRDefault="001F0397" w:rsidP="001F0397">
            <w:pPr>
              <w:widowControl w:val="0"/>
              <w:autoSpaceDE w:val="0"/>
              <w:autoSpaceDN w:val="0"/>
              <w:adjustRightInd w:val="0"/>
              <w:jc w:val="center"/>
            </w:pPr>
            <w:r w:rsidRPr="007F477B">
              <w:t>Х</w:t>
            </w:r>
          </w:p>
        </w:tc>
        <w:tc>
          <w:tcPr>
            <w:tcW w:w="1417" w:type="dxa"/>
          </w:tcPr>
          <w:p w14:paraId="7D12A772" w14:textId="77777777" w:rsidR="001F0397" w:rsidRPr="007F477B" w:rsidRDefault="001F0397" w:rsidP="001F0397">
            <w:pPr>
              <w:widowControl w:val="0"/>
              <w:autoSpaceDE w:val="0"/>
              <w:autoSpaceDN w:val="0"/>
              <w:adjustRightInd w:val="0"/>
              <w:jc w:val="center"/>
            </w:pPr>
            <w:r>
              <w:t>Х</w:t>
            </w:r>
          </w:p>
        </w:tc>
        <w:tc>
          <w:tcPr>
            <w:tcW w:w="1384" w:type="dxa"/>
          </w:tcPr>
          <w:p w14:paraId="4FAEB9D6" w14:textId="77777777" w:rsidR="001F0397" w:rsidRPr="007F477B" w:rsidRDefault="001F0397" w:rsidP="001F0397">
            <w:pPr>
              <w:widowControl w:val="0"/>
              <w:autoSpaceDE w:val="0"/>
              <w:autoSpaceDN w:val="0"/>
              <w:adjustRightInd w:val="0"/>
              <w:jc w:val="center"/>
            </w:pPr>
            <w:r>
              <w:t>Х</w:t>
            </w:r>
          </w:p>
        </w:tc>
        <w:tc>
          <w:tcPr>
            <w:tcW w:w="1593" w:type="dxa"/>
          </w:tcPr>
          <w:p w14:paraId="7D1C1AE2" w14:textId="77777777" w:rsidR="001F0397" w:rsidRPr="007F477B" w:rsidRDefault="001F0397" w:rsidP="001F0397">
            <w:pPr>
              <w:widowControl w:val="0"/>
              <w:autoSpaceDE w:val="0"/>
              <w:autoSpaceDN w:val="0"/>
              <w:adjustRightInd w:val="0"/>
              <w:jc w:val="center"/>
            </w:pPr>
            <w:r>
              <w:t>Х</w:t>
            </w:r>
          </w:p>
        </w:tc>
        <w:tc>
          <w:tcPr>
            <w:tcW w:w="1701" w:type="dxa"/>
          </w:tcPr>
          <w:p w14:paraId="3A404FA1" w14:textId="77777777" w:rsidR="001F0397" w:rsidRPr="007F477B" w:rsidRDefault="001F0397" w:rsidP="001F0397">
            <w:pPr>
              <w:widowControl w:val="0"/>
              <w:autoSpaceDE w:val="0"/>
              <w:autoSpaceDN w:val="0"/>
              <w:adjustRightInd w:val="0"/>
              <w:jc w:val="center"/>
            </w:pPr>
            <w:r>
              <w:t>Х</w:t>
            </w:r>
          </w:p>
        </w:tc>
      </w:tr>
    </w:tbl>
    <w:p w14:paraId="1D5B36D8" w14:textId="77777777" w:rsidR="001F0397" w:rsidRDefault="001F0397" w:rsidP="001F0397">
      <w:pPr>
        <w:widowControl w:val="0"/>
        <w:rPr>
          <w:sz w:val="28"/>
          <w:szCs w:val="28"/>
        </w:rPr>
        <w:sectPr w:rsidR="001F0397" w:rsidSect="001F0397">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1F0397" w14:paraId="490D7614" w14:textId="77777777" w:rsidTr="001F0397">
        <w:tc>
          <w:tcPr>
            <w:tcW w:w="9322" w:type="dxa"/>
          </w:tcPr>
          <w:p w14:paraId="4F53BF14" w14:textId="77777777" w:rsidR="001F0397" w:rsidRDefault="001F0397" w:rsidP="001F0397">
            <w:pPr>
              <w:widowControl w:val="0"/>
              <w:autoSpaceDE w:val="0"/>
              <w:autoSpaceDN w:val="0"/>
              <w:adjustRightInd w:val="0"/>
              <w:contextualSpacing/>
              <w:jc w:val="center"/>
            </w:pPr>
          </w:p>
        </w:tc>
        <w:tc>
          <w:tcPr>
            <w:tcW w:w="5889" w:type="dxa"/>
          </w:tcPr>
          <w:p w14:paraId="5AD64E76" w14:textId="77777777" w:rsidR="001F0397" w:rsidRPr="00BB5D7B" w:rsidRDefault="001F0397" w:rsidP="001F0397">
            <w:pPr>
              <w:widowControl w:val="0"/>
              <w:autoSpaceDE w:val="0"/>
              <w:autoSpaceDN w:val="0"/>
              <w:adjustRightInd w:val="0"/>
              <w:contextualSpacing/>
              <w:jc w:val="right"/>
              <w:rPr>
                <w:sz w:val="28"/>
                <w:szCs w:val="28"/>
              </w:rPr>
            </w:pPr>
            <w:r w:rsidRPr="00BB5D7B">
              <w:rPr>
                <w:sz w:val="28"/>
                <w:szCs w:val="28"/>
              </w:rPr>
              <w:t>Приложение № 2</w:t>
            </w:r>
          </w:p>
          <w:p w14:paraId="6A8CE9CB"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3AF20449"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19B41CD"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6C385B24" w14:textId="77777777" w:rsidR="001F0397" w:rsidRDefault="001F0397" w:rsidP="001F0397">
            <w:pPr>
              <w:widowControl w:val="0"/>
              <w:autoSpaceDE w:val="0"/>
              <w:autoSpaceDN w:val="0"/>
              <w:adjustRightInd w:val="0"/>
              <w:contextualSpacing/>
              <w:jc w:val="right"/>
            </w:pPr>
            <w:r w:rsidRPr="00BB5D7B">
              <w:rPr>
                <w:sz w:val="28"/>
                <w:szCs w:val="28"/>
              </w:rPr>
              <w:t>«</w:t>
            </w:r>
            <w:r>
              <w:rPr>
                <w:sz w:val="28"/>
                <w:szCs w:val="28"/>
              </w:rPr>
              <w:t>Молодежь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2477BCCD" w14:textId="77777777" w:rsidR="001F0397" w:rsidRDefault="001F0397" w:rsidP="001F0397">
      <w:pPr>
        <w:contextualSpacing/>
        <w:jc w:val="center"/>
      </w:pPr>
    </w:p>
    <w:p w14:paraId="2092CEA7" w14:textId="77777777" w:rsidR="001F0397" w:rsidRPr="00A01D13" w:rsidRDefault="001F0397" w:rsidP="001F0397">
      <w:pPr>
        <w:jc w:val="center"/>
        <w:rPr>
          <w:b/>
          <w:sz w:val="28"/>
          <w:szCs w:val="28"/>
        </w:rPr>
      </w:pPr>
      <w:r w:rsidRPr="00A01D13">
        <w:rPr>
          <w:b/>
          <w:sz w:val="28"/>
          <w:szCs w:val="28"/>
        </w:rPr>
        <w:t xml:space="preserve">Сведения  </w:t>
      </w:r>
    </w:p>
    <w:p w14:paraId="3B0EAFC4" w14:textId="77777777" w:rsidR="001F0397" w:rsidRPr="00A01D13" w:rsidRDefault="001F0397" w:rsidP="001F0397">
      <w:pPr>
        <w:jc w:val="center"/>
        <w:rPr>
          <w:b/>
          <w:sz w:val="28"/>
          <w:szCs w:val="28"/>
        </w:rPr>
      </w:pPr>
      <w:r w:rsidRPr="00A01D13">
        <w:rPr>
          <w:b/>
          <w:sz w:val="28"/>
          <w:szCs w:val="28"/>
        </w:rPr>
        <w:t xml:space="preserve">об использовании районного бюджета, областного бюджета, федерального бюджета, бюджетов сельских поселений </w:t>
      </w:r>
    </w:p>
    <w:p w14:paraId="3D79B68A" w14:textId="77777777" w:rsidR="001F0397" w:rsidRPr="00A01D13" w:rsidRDefault="001F0397" w:rsidP="001F0397">
      <w:pPr>
        <w:jc w:val="center"/>
        <w:rPr>
          <w:b/>
          <w:sz w:val="28"/>
          <w:szCs w:val="28"/>
        </w:rPr>
      </w:pPr>
      <w:r w:rsidRPr="00A01D13">
        <w:rPr>
          <w:b/>
          <w:sz w:val="28"/>
          <w:szCs w:val="28"/>
        </w:rPr>
        <w:t xml:space="preserve">и внебюджетных источников на реализацию муниципальной программы </w:t>
      </w:r>
      <w:r>
        <w:rPr>
          <w:b/>
          <w:sz w:val="28"/>
          <w:szCs w:val="28"/>
        </w:rPr>
        <w:t>Истоминского сельского поселения</w:t>
      </w:r>
      <w:r w:rsidRPr="00A01D13">
        <w:rPr>
          <w:b/>
          <w:sz w:val="28"/>
          <w:szCs w:val="28"/>
        </w:rPr>
        <w:t xml:space="preserve"> «</w:t>
      </w:r>
      <w:r>
        <w:rPr>
          <w:b/>
          <w:sz w:val="28"/>
          <w:szCs w:val="28"/>
        </w:rPr>
        <w:t>Молодежь» за отчетный период</w:t>
      </w:r>
    </w:p>
    <w:p w14:paraId="015C98CA" w14:textId="77777777" w:rsidR="001F0397" w:rsidRPr="00AA10D0" w:rsidRDefault="001F0397" w:rsidP="001F0397">
      <w:pPr>
        <w:jc w:val="center"/>
        <w:rPr>
          <w:b/>
        </w:rPr>
      </w:pPr>
    </w:p>
    <w:tbl>
      <w:tblPr>
        <w:tblW w:w="15026" w:type="dxa"/>
        <w:jc w:val="center"/>
        <w:tblCellSpacing w:w="5" w:type="nil"/>
        <w:tblLayout w:type="fixed"/>
        <w:tblCellMar>
          <w:left w:w="75" w:type="dxa"/>
          <w:right w:w="75" w:type="dxa"/>
        </w:tblCellMar>
        <w:tblLook w:val="0000" w:firstRow="0" w:lastRow="0" w:firstColumn="0" w:lastColumn="0" w:noHBand="0" w:noVBand="0"/>
      </w:tblPr>
      <w:tblGrid>
        <w:gridCol w:w="2071"/>
        <w:gridCol w:w="5300"/>
        <w:gridCol w:w="3007"/>
        <w:gridCol w:w="2552"/>
        <w:gridCol w:w="2096"/>
      </w:tblGrid>
      <w:tr w:rsidR="001F0397" w:rsidRPr="00A01D13" w14:paraId="469B76D2" w14:textId="77777777" w:rsidTr="001F0397">
        <w:trPr>
          <w:trHeight w:val="1760"/>
          <w:tblCellSpacing w:w="5" w:type="nil"/>
          <w:jc w:val="center"/>
        </w:trPr>
        <w:tc>
          <w:tcPr>
            <w:tcW w:w="2071" w:type="dxa"/>
            <w:tcBorders>
              <w:top w:val="single" w:sz="4" w:space="0" w:color="auto"/>
              <w:left w:val="single" w:sz="4" w:space="0" w:color="auto"/>
              <w:bottom w:val="single" w:sz="4" w:space="0" w:color="auto"/>
              <w:right w:val="single" w:sz="4" w:space="0" w:color="auto"/>
            </w:tcBorders>
          </w:tcPr>
          <w:p w14:paraId="585E29E4"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Статус</w:t>
            </w:r>
          </w:p>
        </w:tc>
        <w:tc>
          <w:tcPr>
            <w:tcW w:w="5300" w:type="dxa"/>
            <w:tcBorders>
              <w:top w:val="single" w:sz="4" w:space="0" w:color="auto"/>
              <w:left w:val="single" w:sz="4" w:space="0" w:color="auto"/>
              <w:bottom w:val="single" w:sz="4" w:space="0" w:color="auto"/>
              <w:right w:val="single" w:sz="4" w:space="0" w:color="auto"/>
            </w:tcBorders>
          </w:tcPr>
          <w:p w14:paraId="2F79E5A0" w14:textId="77777777" w:rsidR="001F0397" w:rsidRPr="00A01D13" w:rsidRDefault="001F0397" w:rsidP="001F0397">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 xml:space="preserve">Наименование       </w:t>
            </w:r>
            <w:r w:rsidRPr="00A01D13">
              <w:rPr>
                <w:rFonts w:ascii="Times New Roman" w:hAnsi="Times New Roman" w:cs="Times New Roman"/>
                <w:sz w:val="24"/>
                <w:szCs w:val="24"/>
              </w:rPr>
              <w:br/>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w:t>
            </w:r>
            <w:r w:rsidRPr="00A01D13">
              <w:rPr>
                <w:rFonts w:ascii="Times New Roman" w:hAnsi="Times New Roman" w:cs="Times New Roman"/>
                <w:sz w:val="24"/>
                <w:szCs w:val="24"/>
              </w:rPr>
              <w:br/>
              <w:t xml:space="preserve"> программы, подпрограммы муниципальной       </w:t>
            </w:r>
            <w:r w:rsidRPr="00A01D13">
              <w:rPr>
                <w:rFonts w:ascii="Times New Roman" w:hAnsi="Times New Roman" w:cs="Times New Roman"/>
                <w:sz w:val="24"/>
                <w:szCs w:val="24"/>
              </w:rPr>
              <w:br/>
              <w:t>программы</w:t>
            </w:r>
          </w:p>
          <w:p w14:paraId="726AE93D"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A82B942"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tcPr>
          <w:p w14:paraId="5409C243"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Объем   </w:t>
            </w:r>
            <w:r w:rsidRPr="00A01D13">
              <w:rPr>
                <w:rFonts w:ascii="Times New Roman" w:hAnsi="Times New Roman" w:cs="Times New Roman"/>
                <w:sz w:val="24"/>
                <w:szCs w:val="24"/>
              </w:rPr>
              <w:br/>
              <w:t xml:space="preserve">расходов, предусмотренных </w:t>
            </w:r>
            <w:r w:rsidRPr="00A01D13">
              <w:rPr>
                <w:rFonts w:ascii="Times New Roman" w:hAnsi="Times New Roman"/>
                <w:sz w:val="24"/>
                <w:szCs w:val="24"/>
              </w:rPr>
              <w:t>муниципальной</w:t>
            </w:r>
            <w:r w:rsidRPr="00A01D13">
              <w:rPr>
                <w:rFonts w:ascii="Times New Roman" w:hAnsi="Times New Roman" w:cs="Times New Roman"/>
                <w:sz w:val="24"/>
                <w:szCs w:val="24"/>
              </w:rPr>
              <w:t xml:space="preserve"> программой </w:t>
            </w:r>
            <w:r w:rsidRPr="00A01D13">
              <w:rPr>
                <w:rFonts w:ascii="Times New Roman" w:hAnsi="Times New Roman" w:cs="Times New Roman"/>
                <w:sz w:val="24"/>
                <w:szCs w:val="24"/>
              </w:rPr>
              <w:br/>
              <w:t>(тыс. руб.)</w:t>
            </w:r>
          </w:p>
        </w:tc>
        <w:tc>
          <w:tcPr>
            <w:tcW w:w="2096" w:type="dxa"/>
            <w:tcBorders>
              <w:top w:val="single" w:sz="4" w:space="0" w:color="auto"/>
              <w:left w:val="single" w:sz="4" w:space="0" w:color="auto"/>
              <w:bottom w:val="single" w:sz="4" w:space="0" w:color="auto"/>
              <w:right w:val="single" w:sz="4" w:space="0" w:color="auto"/>
            </w:tcBorders>
          </w:tcPr>
          <w:p w14:paraId="156E6167"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 xml:space="preserve">Фактические </w:t>
            </w:r>
            <w:r w:rsidRPr="00A01D13">
              <w:rPr>
                <w:rFonts w:ascii="Times New Roman" w:hAnsi="Times New Roman" w:cs="Times New Roman"/>
                <w:sz w:val="24"/>
                <w:szCs w:val="24"/>
              </w:rPr>
              <w:br/>
              <w:t xml:space="preserve">расходы (тыс. руб.) </w:t>
            </w:r>
          </w:p>
        </w:tc>
      </w:tr>
      <w:tr w:rsidR="001F0397" w:rsidRPr="00A01D13" w14:paraId="3BB024E0" w14:textId="77777777" w:rsidTr="001F0397">
        <w:trPr>
          <w:tblCellSpacing w:w="5" w:type="nil"/>
          <w:jc w:val="center"/>
        </w:trPr>
        <w:tc>
          <w:tcPr>
            <w:tcW w:w="2071" w:type="dxa"/>
            <w:tcBorders>
              <w:left w:val="single" w:sz="4" w:space="0" w:color="auto"/>
              <w:bottom w:val="single" w:sz="4" w:space="0" w:color="auto"/>
              <w:right w:val="single" w:sz="4" w:space="0" w:color="auto"/>
            </w:tcBorders>
          </w:tcPr>
          <w:p w14:paraId="552A3E4A"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1</w:t>
            </w:r>
          </w:p>
        </w:tc>
        <w:tc>
          <w:tcPr>
            <w:tcW w:w="5300" w:type="dxa"/>
            <w:tcBorders>
              <w:left w:val="single" w:sz="4" w:space="0" w:color="auto"/>
              <w:bottom w:val="single" w:sz="4" w:space="0" w:color="auto"/>
              <w:right w:val="single" w:sz="4" w:space="0" w:color="auto"/>
            </w:tcBorders>
          </w:tcPr>
          <w:p w14:paraId="50A47B38"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2</w:t>
            </w:r>
          </w:p>
        </w:tc>
        <w:tc>
          <w:tcPr>
            <w:tcW w:w="3007" w:type="dxa"/>
            <w:tcBorders>
              <w:left w:val="single" w:sz="4" w:space="0" w:color="auto"/>
              <w:bottom w:val="single" w:sz="4" w:space="0" w:color="auto"/>
              <w:right w:val="single" w:sz="4" w:space="0" w:color="auto"/>
            </w:tcBorders>
          </w:tcPr>
          <w:p w14:paraId="5117E11E"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3</w:t>
            </w:r>
          </w:p>
        </w:tc>
        <w:tc>
          <w:tcPr>
            <w:tcW w:w="2552" w:type="dxa"/>
            <w:tcBorders>
              <w:left w:val="single" w:sz="4" w:space="0" w:color="auto"/>
              <w:bottom w:val="single" w:sz="4" w:space="0" w:color="auto"/>
              <w:right w:val="single" w:sz="4" w:space="0" w:color="auto"/>
            </w:tcBorders>
          </w:tcPr>
          <w:p w14:paraId="1C242A92"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4</w:t>
            </w:r>
          </w:p>
        </w:tc>
        <w:tc>
          <w:tcPr>
            <w:tcW w:w="2096" w:type="dxa"/>
            <w:tcBorders>
              <w:left w:val="single" w:sz="4" w:space="0" w:color="auto"/>
              <w:bottom w:val="single" w:sz="4" w:space="0" w:color="auto"/>
              <w:right w:val="single" w:sz="4" w:space="0" w:color="auto"/>
            </w:tcBorders>
          </w:tcPr>
          <w:p w14:paraId="3281E161" w14:textId="77777777" w:rsidR="001F0397" w:rsidRPr="00A01D13" w:rsidRDefault="001F0397" w:rsidP="001F0397">
            <w:pPr>
              <w:pStyle w:val="ConsPlusCell"/>
              <w:jc w:val="center"/>
              <w:rPr>
                <w:rFonts w:ascii="Times New Roman" w:hAnsi="Times New Roman" w:cs="Times New Roman"/>
                <w:sz w:val="24"/>
                <w:szCs w:val="24"/>
              </w:rPr>
            </w:pPr>
            <w:r w:rsidRPr="00A01D13">
              <w:rPr>
                <w:rFonts w:ascii="Times New Roman" w:hAnsi="Times New Roman" w:cs="Times New Roman"/>
                <w:sz w:val="24"/>
                <w:szCs w:val="24"/>
              </w:rPr>
              <w:t>5</w:t>
            </w:r>
          </w:p>
        </w:tc>
      </w:tr>
      <w:tr w:rsidR="001F0397" w:rsidRPr="00A01D13" w14:paraId="7CF6C449" w14:textId="77777777" w:rsidTr="001F0397">
        <w:trPr>
          <w:trHeight w:val="320"/>
          <w:tblCellSpacing w:w="5" w:type="nil"/>
          <w:jc w:val="center"/>
        </w:trPr>
        <w:tc>
          <w:tcPr>
            <w:tcW w:w="2071" w:type="dxa"/>
            <w:vMerge w:val="restart"/>
            <w:tcBorders>
              <w:left w:val="single" w:sz="4" w:space="0" w:color="auto"/>
              <w:right w:val="single" w:sz="4" w:space="0" w:color="auto"/>
            </w:tcBorders>
          </w:tcPr>
          <w:p w14:paraId="6F8368A8" w14:textId="77777777" w:rsidR="001F0397" w:rsidRPr="00A01D13" w:rsidRDefault="001F0397" w:rsidP="001F0397">
            <w:pPr>
              <w:pStyle w:val="ConsPlusCell"/>
              <w:jc w:val="center"/>
              <w:rPr>
                <w:rFonts w:ascii="Times New Roman" w:hAnsi="Times New Roman" w:cs="Times New Roman"/>
                <w:b/>
                <w:sz w:val="24"/>
                <w:szCs w:val="24"/>
              </w:rPr>
            </w:pPr>
            <w:r w:rsidRPr="00A01D13">
              <w:rPr>
                <w:rFonts w:ascii="Times New Roman" w:hAnsi="Times New Roman"/>
                <w:b/>
                <w:sz w:val="24"/>
                <w:szCs w:val="24"/>
              </w:rPr>
              <w:t>Муниципальная</w:t>
            </w:r>
            <w:r w:rsidRPr="00A01D13">
              <w:rPr>
                <w:rFonts w:ascii="Times New Roman" w:hAnsi="Times New Roman" w:cs="Times New Roman"/>
                <w:b/>
                <w:sz w:val="24"/>
                <w:szCs w:val="24"/>
              </w:rPr>
              <w:br/>
              <w:t>программа</w:t>
            </w:r>
          </w:p>
        </w:tc>
        <w:tc>
          <w:tcPr>
            <w:tcW w:w="5300" w:type="dxa"/>
            <w:vMerge w:val="restart"/>
            <w:tcBorders>
              <w:left w:val="single" w:sz="4" w:space="0" w:color="auto"/>
              <w:right w:val="single" w:sz="4" w:space="0" w:color="auto"/>
            </w:tcBorders>
          </w:tcPr>
          <w:p w14:paraId="1F52F995" w14:textId="77777777" w:rsidR="001F0397" w:rsidRPr="00A01D13" w:rsidRDefault="001F0397" w:rsidP="001F0397">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Pr>
                <w:rFonts w:ascii="Times New Roman" w:hAnsi="Times New Roman" w:cs="Times New Roman"/>
                <w:sz w:val="24"/>
                <w:szCs w:val="24"/>
              </w:rPr>
              <w:t>Молодежь</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4D3D890B" w14:textId="77777777" w:rsidR="001F0397" w:rsidRPr="00A01D13" w:rsidRDefault="001F0397" w:rsidP="001F0397">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4CBF428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60677B6C"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0030A2A7" w14:textId="77777777" w:rsidTr="001F0397">
        <w:trPr>
          <w:trHeight w:val="320"/>
          <w:tblCellSpacing w:w="5" w:type="nil"/>
          <w:jc w:val="center"/>
        </w:trPr>
        <w:tc>
          <w:tcPr>
            <w:tcW w:w="2071" w:type="dxa"/>
            <w:vMerge/>
            <w:tcBorders>
              <w:left w:val="single" w:sz="4" w:space="0" w:color="auto"/>
              <w:right w:val="single" w:sz="4" w:space="0" w:color="auto"/>
            </w:tcBorders>
          </w:tcPr>
          <w:p w14:paraId="21D50D7F" w14:textId="77777777" w:rsidR="001F0397" w:rsidRPr="00A01D13" w:rsidRDefault="001F0397" w:rsidP="001F0397">
            <w:pPr>
              <w:pStyle w:val="ConsPlusCell"/>
              <w:jc w:val="center"/>
              <w:rPr>
                <w:rFonts w:ascii="Times New Roman" w:hAnsi="Times New Roman"/>
                <w:sz w:val="24"/>
                <w:szCs w:val="24"/>
              </w:rPr>
            </w:pPr>
          </w:p>
        </w:tc>
        <w:tc>
          <w:tcPr>
            <w:tcW w:w="5300" w:type="dxa"/>
            <w:vMerge/>
            <w:tcBorders>
              <w:left w:val="single" w:sz="4" w:space="0" w:color="auto"/>
              <w:right w:val="single" w:sz="4" w:space="0" w:color="auto"/>
            </w:tcBorders>
          </w:tcPr>
          <w:p w14:paraId="0573870C"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C109CE5"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645FC63F"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9453C8C"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2A07BF76" w14:textId="77777777" w:rsidTr="001F0397">
        <w:trPr>
          <w:trHeight w:val="309"/>
          <w:tblCellSpacing w:w="5" w:type="nil"/>
          <w:jc w:val="center"/>
        </w:trPr>
        <w:tc>
          <w:tcPr>
            <w:tcW w:w="2071" w:type="dxa"/>
            <w:vMerge/>
            <w:tcBorders>
              <w:left w:val="single" w:sz="4" w:space="0" w:color="auto"/>
              <w:right w:val="single" w:sz="4" w:space="0" w:color="auto"/>
            </w:tcBorders>
          </w:tcPr>
          <w:p w14:paraId="64DC8156"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A5AA193"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1F56AC2"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F0D4CC0"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7C462509"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0B0AC75C" w14:textId="77777777" w:rsidTr="001F0397">
        <w:trPr>
          <w:trHeight w:val="403"/>
          <w:tblCellSpacing w:w="5" w:type="nil"/>
          <w:jc w:val="center"/>
        </w:trPr>
        <w:tc>
          <w:tcPr>
            <w:tcW w:w="2071" w:type="dxa"/>
            <w:vMerge/>
            <w:tcBorders>
              <w:left w:val="single" w:sz="4" w:space="0" w:color="auto"/>
              <w:right w:val="single" w:sz="4" w:space="0" w:color="auto"/>
            </w:tcBorders>
          </w:tcPr>
          <w:p w14:paraId="0648C8A5"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1460CF4"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76BAA28"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286B9F3E"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43C8D7C7"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6DDAC4EB" w14:textId="77777777" w:rsidTr="001F0397">
        <w:trPr>
          <w:trHeight w:val="403"/>
          <w:tblCellSpacing w:w="5" w:type="nil"/>
          <w:jc w:val="center"/>
        </w:trPr>
        <w:tc>
          <w:tcPr>
            <w:tcW w:w="2071" w:type="dxa"/>
            <w:vMerge/>
            <w:tcBorders>
              <w:left w:val="single" w:sz="4" w:space="0" w:color="auto"/>
              <w:bottom w:val="single" w:sz="4" w:space="0" w:color="auto"/>
              <w:right w:val="single" w:sz="4" w:space="0" w:color="auto"/>
            </w:tcBorders>
          </w:tcPr>
          <w:p w14:paraId="378ED4A3"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7D803E3D"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BE09FE0" w14:textId="77777777" w:rsidR="001F0397"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336215A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4E4F012"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1C2D1F88" w14:textId="77777777" w:rsidTr="001F0397">
        <w:trPr>
          <w:trHeight w:val="320"/>
          <w:tblCellSpacing w:w="5" w:type="nil"/>
          <w:jc w:val="center"/>
        </w:trPr>
        <w:tc>
          <w:tcPr>
            <w:tcW w:w="2071" w:type="dxa"/>
            <w:vMerge w:val="restart"/>
            <w:tcBorders>
              <w:left w:val="single" w:sz="4" w:space="0" w:color="auto"/>
              <w:right w:val="single" w:sz="4" w:space="0" w:color="auto"/>
            </w:tcBorders>
          </w:tcPr>
          <w:p w14:paraId="7CC1582A" w14:textId="77777777" w:rsidR="001F0397" w:rsidRPr="00A01D13" w:rsidRDefault="001F0397" w:rsidP="001F0397">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1</w:t>
            </w:r>
          </w:p>
        </w:tc>
        <w:tc>
          <w:tcPr>
            <w:tcW w:w="5300" w:type="dxa"/>
            <w:vMerge w:val="restart"/>
            <w:tcBorders>
              <w:left w:val="single" w:sz="4" w:space="0" w:color="auto"/>
              <w:right w:val="single" w:sz="4" w:space="0" w:color="auto"/>
            </w:tcBorders>
          </w:tcPr>
          <w:p w14:paraId="20603992" w14:textId="77777777" w:rsidR="001F0397" w:rsidRPr="00A01D13" w:rsidRDefault="001F0397" w:rsidP="001F0397">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6904AD">
              <w:rPr>
                <w:rFonts w:ascii="Times New Roman" w:hAnsi="Times New Roman" w:cs="Times New Roman"/>
                <w:sz w:val="24"/>
                <w:szCs w:val="24"/>
              </w:rPr>
              <w:t>Поддержка молодежных инициатив</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268D68B0" w14:textId="77777777" w:rsidR="001F0397" w:rsidRPr="00A01D13" w:rsidRDefault="001F0397" w:rsidP="001F0397">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19F5E8D4"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09F1CC09"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47E049CA" w14:textId="77777777" w:rsidTr="001F0397">
        <w:trPr>
          <w:trHeight w:val="320"/>
          <w:tblCellSpacing w:w="5" w:type="nil"/>
          <w:jc w:val="center"/>
        </w:trPr>
        <w:tc>
          <w:tcPr>
            <w:tcW w:w="2071" w:type="dxa"/>
            <w:vMerge/>
            <w:tcBorders>
              <w:left w:val="single" w:sz="4" w:space="0" w:color="auto"/>
              <w:right w:val="single" w:sz="4" w:space="0" w:color="auto"/>
            </w:tcBorders>
          </w:tcPr>
          <w:p w14:paraId="0A1F68F8"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20AAD49"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EA6B665"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7CAFF151"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4C9AC36"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07517B96" w14:textId="77777777" w:rsidTr="001F0397">
        <w:trPr>
          <w:trHeight w:val="423"/>
          <w:tblCellSpacing w:w="5" w:type="nil"/>
          <w:jc w:val="center"/>
        </w:trPr>
        <w:tc>
          <w:tcPr>
            <w:tcW w:w="2071" w:type="dxa"/>
            <w:vMerge/>
            <w:tcBorders>
              <w:left w:val="single" w:sz="4" w:space="0" w:color="auto"/>
              <w:right w:val="single" w:sz="4" w:space="0" w:color="auto"/>
            </w:tcBorders>
          </w:tcPr>
          <w:p w14:paraId="027BB0BD"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E37FAC8"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249CA65F"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28A76195"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8574727"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7FD99A81" w14:textId="77777777" w:rsidTr="001F0397">
        <w:trPr>
          <w:trHeight w:val="392"/>
          <w:tblCellSpacing w:w="5" w:type="nil"/>
          <w:jc w:val="center"/>
        </w:trPr>
        <w:tc>
          <w:tcPr>
            <w:tcW w:w="2071" w:type="dxa"/>
            <w:vMerge/>
            <w:tcBorders>
              <w:left w:val="single" w:sz="4" w:space="0" w:color="auto"/>
              <w:right w:val="single" w:sz="4" w:space="0" w:color="auto"/>
            </w:tcBorders>
          </w:tcPr>
          <w:p w14:paraId="5BFEE9DB"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5D5E5185"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66A48CA"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6772F52"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155F30A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27D62523" w14:textId="77777777" w:rsidTr="001F0397">
        <w:trPr>
          <w:trHeight w:val="392"/>
          <w:tblCellSpacing w:w="5" w:type="nil"/>
          <w:jc w:val="center"/>
        </w:trPr>
        <w:tc>
          <w:tcPr>
            <w:tcW w:w="2071" w:type="dxa"/>
            <w:vMerge/>
            <w:tcBorders>
              <w:left w:val="single" w:sz="4" w:space="0" w:color="auto"/>
              <w:bottom w:val="single" w:sz="4" w:space="0" w:color="auto"/>
              <w:right w:val="single" w:sz="4" w:space="0" w:color="auto"/>
            </w:tcBorders>
          </w:tcPr>
          <w:p w14:paraId="5A093708"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E91049A"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C6A417E" w14:textId="77777777" w:rsidR="001F0397"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635F456E"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58F771D0"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54752AEB" w14:textId="77777777" w:rsidTr="001F0397">
        <w:trPr>
          <w:trHeight w:val="325"/>
          <w:tblCellSpacing w:w="5" w:type="nil"/>
          <w:jc w:val="center"/>
        </w:trPr>
        <w:tc>
          <w:tcPr>
            <w:tcW w:w="2071" w:type="dxa"/>
            <w:vMerge w:val="restart"/>
            <w:tcBorders>
              <w:left w:val="single" w:sz="4" w:space="0" w:color="auto"/>
              <w:right w:val="single" w:sz="4" w:space="0" w:color="auto"/>
            </w:tcBorders>
          </w:tcPr>
          <w:p w14:paraId="5D5B6AC2" w14:textId="77777777" w:rsidR="001F0397" w:rsidRPr="00A01D13" w:rsidRDefault="001F0397" w:rsidP="001F0397">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1.1</w:t>
            </w:r>
          </w:p>
        </w:tc>
        <w:tc>
          <w:tcPr>
            <w:tcW w:w="5300" w:type="dxa"/>
            <w:vMerge w:val="restart"/>
            <w:tcBorders>
              <w:top w:val="single" w:sz="4" w:space="0" w:color="auto"/>
              <w:left w:val="single" w:sz="4" w:space="0" w:color="auto"/>
              <w:bottom w:val="single" w:sz="4" w:space="0" w:color="auto"/>
              <w:right w:val="single" w:sz="4" w:space="0" w:color="auto"/>
            </w:tcBorders>
          </w:tcPr>
          <w:p w14:paraId="171B736A" w14:textId="77777777" w:rsidR="001F0397" w:rsidRPr="00A01D13" w:rsidRDefault="001F0397" w:rsidP="001F0397">
            <w:pPr>
              <w:pStyle w:val="ConsPlusCell"/>
              <w:jc w:val="both"/>
              <w:rPr>
                <w:rFonts w:ascii="Times New Roman" w:hAnsi="Times New Roman" w:cs="Times New Roman"/>
                <w:sz w:val="24"/>
                <w:szCs w:val="24"/>
              </w:rPr>
            </w:pPr>
            <w:r w:rsidRPr="00A01D13">
              <w:rPr>
                <w:rFonts w:ascii="Times New Roman" w:hAnsi="Times New Roman" w:cs="Times New Roman"/>
                <w:sz w:val="24"/>
                <w:szCs w:val="24"/>
              </w:rPr>
              <w:t>«</w:t>
            </w:r>
            <w:r w:rsidRPr="006904AD">
              <w:rPr>
                <w:rFonts w:ascii="Times New Roman" w:hAnsi="Times New Roman" w:cs="Times New Roman"/>
                <w:sz w:val="24"/>
                <w:szCs w:val="24"/>
              </w:rPr>
              <w:t>Обеспечение проведения мероприятий по вовлечению молодежи в социальную практику, поддержке молодежных инициатив</w:t>
            </w:r>
            <w:r w:rsidRPr="00A01D13">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1327624E" w14:textId="77777777" w:rsidR="001F0397" w:rsidRPr="00A01D13" w:rsidRDefault="001F0397" w:rsidP="001F0397">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68F31809"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50EDF8F8"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3156117A" w14:textId="77777777" w:rsidTr="001F0397">
        <w:trPr>
          <w:trHeight w:val="325"/>
          <w:tblCellSpacing w:w="5" w:type="nil"/>
          <w:jc w:val="center"/>
        </w:trPr>
        <w:tc>
          <w:tcPr>
            <w:tcW w:w="2071" w:type="dxa"/>
            <w:vMerge/>
            <w:tcBorders>
              <w:left w:val="single" w:sz="4" w:space="0" w:color="auto"/>
              <w:right w:val="single" w:sz="4" w:space="0" w:color="auto"/>
            </w:tcBorders>
          </w:tcPr>
          <w:p w14:paraId="2DFC57A2"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44BAA8A9"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7E527D2"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3D35879E" w14:textId="77777777" w:rsidR="001F0397" w:rsidRPr="00A01D13" w:rsidRDefault="001F0397" w:rsidP="001F0397">
            <w:pPr>
              <w:jc w:val="center"/>
            </w:pPr>
            <w:r>
              <w:t>-</w:t>
            </w:r>
          </w:p>
        </w:tc>
        <w:tc>
          <w:tcPr>
            <w:tcW w:w="2096" w:type="dxa"/>
            <w:tcBorders>
              <w:left w:val="single" w:sz="4" w:space="0" w:color="auto"/>
              <w:bottom w:val="single" w:sz="4" w:space="0" w:color="auto"/>
              <w:right w:val="single" w:sz="4" w:space="0" w:color="auto"/>
            </w:tcBorders>
          </w:tcPr>
          <w:p w14:paraId="49A09A8E" w14:textId="77777777" w:rsidR="001F0397" w:rsidRPr="00A01D13" w:rsidRDefault="001F0397" w:rsidP="001F0397">
            <w:pPr>
              <w:jc w:val="center"/>
            </w:pPr>
            <w:r>
              <w:t>-</w:t>
            </w:r>
          </w:p>
        </w:tc>
      </w:tr>
      <w:tr w:rsidR="001F0397" w:rsidRPr="00A01D13" w14:paraId="6088F9DF" w14:textId="77777777" w:rsidTr="001F0397">
        <w:trPr>
          <w:trHeight w:val="399"/>
          <w:tblCellSpacing w:w="5" w:type="nil"/>
          <w:jc w:val="center"/>
        </w:trPr>
        <w:tc>
          <w:tcPr>
            <w:tcW w:w="2071" w:type="dxa"/>
            <w:vMerge/>
            <w:tcBorders>
              <w:left w:val="single" w:sz="4" w:space="0" w:color="auto"/>
              <w:right w:val="single" w:sz="4" w:space="0" w:color="auto"/>
            </w:tcBorders>
          </w:tcPr>
          <w:p w14:paraId="4DE951A2"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0AED854D"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51F9F75"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39352618"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7033159"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15A3772F" w14:textId="77777777" w:rsidTr="001F0397">
        <w:trPr>
          <w:trHeight w:val="391"/>
          <w:tblCellSpacing w:w="5" w:type="nil"/>
          <w:jc w:val="center"/>
        </w:trPr>
        <w:tc>
          <w:tcPr>
            <w:tcW w:w="2071" w:type="dxa"/>
            <w:vMerge/>
            <w:tcBorders>
              <w:left w:val="single" w:sz="4" w:space="0" w:color="auto"/>
              <w:right w:val="single" w:sz="4" w:space="0" w:color="auto"/>
            </w:tcBorders>
          </w:tcPr>
          <w:p w14:paraId="01E6D85A"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0069D3C"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8CAC48A"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45E2C66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27E19F28"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6B3ED9EB" w14:textId="77777777" w:rsidTr="001F0397">
        <w:trPr>
          <w:trHeight w:val="391"/>
          <w:tblCellSpacing w:w="5" w:type="nil"/>
          <w:jc w:val="center"/>
        </w:trPr>
        <w:tc>
          <w:tcPr>
            <w:tcW w:w="2071" w:type="dxa"/>
            <w:vMerge/>
            <w:tcBorders>
              <w:left w:val="single" w:sz="4" w:space="0" w:color="auto"/>
              <w:bottom w:val="single" w:sz="4" w:space="0" w:color="auto"/>
              <w:right w:val="single" w:sz="4" w:space="0" w:color="auto"/>
            </w:tcBorders>
          </w:tcPr>
          <w:p w14:paraId="3B1FFBA6"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5505E446"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5E132A85" w14:textId="77777777" w:rsidR="001F0397"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20530909"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2C8E5425"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4BED47FB" w14:textId="77777777" w:rsidTr="001F0397">
        <w:trPr>
          <w:trHeight w:val="343"/>
          <w:tblCellSpacing w:w="5" w:type="nil"/>
          <w:jc w:val="center"/>
        </w:trPr>
        <w:tc>
          <w:tcPr>
            <w:tcW w:w="2071" w:type="dxa"/>
            <w:vMerge w:val="restart"/>
            <w:tcBorders>
              <w:left w:val="single" w:sz="4" w:space="0" w:color="auto"/>
              <w:right w:val="single" w:sz="4" w:space="0" w:color="auto"/>
            </w:tcBorders>
          </w:tcPr>
          <w:p w14:paraId="653AFB57" w14:textId="77777777" w:rsidR="001F0397" w:rsidRPr="00A01D13" w:rsidRDefault="001F0397" w:rsidP="001F0397">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Подпрограмма 2</w:t>
            </w:r>
          </w:p>
        </w:tc>
        <w:tc>
          <w:tcPr>
            <w:tcW w:w="5300" w:type="dxa"/>
            <w:vMerge w:val="restart"/>
            <w:tcBorders>
              <w:left w:val="single" w:sz="4" w:space="0" w:color="auto"/>
              <w:right w:val="single" w:sz="4" w:space="0" w:color="auto"/>
            </w:tcBorders>
          </w:tcPr>
          <w:p w14:paraId="22C912E5" w14:textId="77777777" w:rsidR="001F0397" w:rsidRPr="00A01D13" w:rsidRDefault="001F0397" w:rsidP="001F0397">
            <w:pPr>
              <w:ind w:left="-57" w:right="-57"/>
              <w:jc w:val="both"/>
            </w:pPr>
            <w:r w:rsidRPr="00A01D13">
              <w:t>«</w:t>
            </w:r>
            <w:r w:rsidRPr="00DE2625">
              <w:rPr>
                <w:kern w:val="2"/>
                <w:sz w:val="22"/>
                <w:szCs w:val="22"/>
              </w:rPr>
              <w:t>Формирование патриотизма в молодежной среде</w:t>
            </w:r>
            <w:r w:rsidRPr="00A01D13">
              <w:t>»</w:t>
            </w:r>
          </w:p>
        </w:tc>
        <w:tc>
          <w:tcPr>
            <w:tcW w:w="3007" w:type="dxa"/>
            <w:tcBorders>
              <w:left w:val="single" w:sz="4" w:space="0" w:color="auto"/>
              <w:bottom w:val="single" w:sz="4" w:space="0" w:color="auto"/>
              <w:right w:val="single" w:sz="4" w:space="0" w:color="auto"/>
            </w:tcBorders>
          </w:tcPr>
          <w:p w14:paraId="16E6B050" w14:textId="77777777" w:rsidR="001F0397" w:rsidRPr="00A01D13" w:rsidRDefault="001F0397" w:rsidP="001F0397">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2B06ADBA"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3A43890B"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5A850780" w14:textId="77777777" w:rsidTr="001F0397">
        <w:trPr>
          <w:trHeight w:val="343"/>
          <w:tblCellSpacing w:w="5" w:type="nil"/>
          <w:jc w:val="center"/>
        </w:trPr>
        <w:tc>
          <w:tcPr>
            <w:tcW w:w="2071" w:type="dxa"/>
            <w:vMerge/>
            <w:tcBorders>
              <w:left w:val="single" w:sz="4" w:space="0" w:color="auto"/>
              <w:right w:val="single" w:sz="4" w:space="0" w:color="auto"/>
            </w:tcBorders>
          </w:tcPr>
          <w:p w14:paraId="68EF51FB"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4028F64E"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7E7DEC4B"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3FDEF0E8" w14:textId="77777777" w:rsidR="001F0397" w:rsidRPr="00A01D13" w:rsidRDefault="001F0397" w:rsidP="001F0397">
            <w:pPr>
              <w:jc w:val="center"/>
            </w:pPr>
            <w:r>
              <w:t>-</w:t>
            </w:r>
          </w:p>
        </w:tc>
        <w:tc>
          <w:tcPr>
            <w:tcW w:w="2096" w:type="dxa"/>
            <w:tcBorders>
              <w:left w:val="single" w:sz="4" w:space="0" w:color="auto"/>
              <w:bottom w:val="single" w:sz="4" w:space="0" w:color="auto"/>
              <w:right w:val="single" w:sz="4" w:space="0" w:color="auto"/>
            </w:tcBorders>
          </w:tcPr>
          <w:p w14:paraId="66CCD144" w14:textId="77777777" w:rsidR="001F0397" w:rsidRPr="00A01D13" w:rsidRDefault="001F0397" w:rsidP="001F0397">
            <w:pPr>
              <w:jc w:val="center"/>
            </w:pPr>
            <w:r>
              <w:t>-</w:t>
            </w:r>
          </w:p>
        </w:tc>
      </w:tr>
      <w:tr w:rsidR="001F0397" w:rsidRPr="00A01D13" w14:paraId="536B05B8" w14:textId="77777777" w:rsidTr="001F0397">
        <w:trPr>
          <w:trHeight w:val="406"/>
          <w:tblCellSpacing w:w="5" w:type="nil"/>
          <w:jc w:val="center"/>
        </w:trPr>
        <w:tc>
          <w:tcPr>
            <w:tcW w:w="2071" w:type="dxa"/>
            <w:vMerge/>
            <w:tcBorders>
              <w:left w:val="single" w:sz="4" w:space="0" w:color="auto"/>
              <w:right w:val="single" w:sz="4" w:space="0" w:color="auto"/>
            </w:tcBorders>
          </w:tcPr>
          <w:p w14:paraId="3C7DA59F"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B47A2B9"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463A6481"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492E85C6"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18CEDFC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5607A556" w14:textId="77777777" w:rsidTr="001F0397">
        <w:trPr>
          <w:trHeight w:val="453"/>
          <w:tblCellSpacing w:w="5" w:type="nil"/>
          <w:jc w:val="center"/>
        </w:trPr>
        <w:tc>
          <w:tcPr>
            <w:tcW w:w="2071" w:type="dxa"/>
            <w:vMerge/>
            <w:tcBorders>
              <w:left w:val="single" w:sz="4" w:space="0" w:color="auto"/>
              <w:right w:val="single" w:sz="4" w:space="0" w:color="auto"/>
            </w:tcBorders>
          </w:tcPr>
          <w:p w14:paraId="4BC7416E"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3625EDC8"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681FDCCF"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2966D228"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68992404"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108CCCEA" w14:textId="77777777" w:rsidTr="001F0397">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7E5EC60E"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14E103EB"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7601987"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left w:val="single" w:sz="4" w:space="0" w:color="auto"/>
              <w:bottom w:val="single" w:sz="4" w:space="0" w:color="auto"/>
              <w:right w:val="single" w:sz="4" w:space="0" w:color="auto"/>
            </w:tcBorders>
          </w:tcPr>
          <w:p w14:paraId="5CC00AA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4E64EAB4"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247B79DD" w14:textId="77777777" w:rsidTr="001F0397">
        <w:trPr>
          <w:trHeight w:val="453"/>
          <w:tblCellSpacing w:w="5" w:type="nil"/>
          <w:jc w:val="center"/>
        </w:trPr>
        <w:tc>
          <w:tcPr>
            <w:tcW w:w="2071" w:type="dxa"/>
            <w:vMerge w:val="restart"/>
            <w:tcBorders>
              <w:left w:val="single" w:sz="4" w:space="0" w:color="auto"/>
              <w:right w:val="single" w:sz="4" w:space="0" w:color="auto"/>
            </w:tcBorders>
          </w:tcPr>
          <w:p w14:paraId="049DF877" w14:textId="77777777" w:rsidR="001F0397" w:rsidRPr="00A01D13" w:rsidRDefault="001F0397" w:rsidP="001F0397">
            <w:pPr>
              <w:pStyle w:val="ConsPlusCell"/>
              <w:jc w:val="center"/>
              <w:rPr>
                <w:rFonts w:ascii="Times New Roman" w:hAnsi="Times New Roman" w:cs="Times New Roman"/>
                <w:b/>
                <w:sz w:val="24"/>
                <w:szCs w:val="24"/>
              </w:rPr>
            </w:pPr>
            <w:r w:rsidRPr="00A01D13">
              <w:rPr>
                <w:rFonts w:ascii="Times New Roman" w:hAnsi="Times New Roman" w:cs="Times New Roman"/>
                <w:b/>
                <w:sz w:val="24"/>
                <w:szCs w:val="24"/>
              </w:rPr>
              <w:t>Основное мероприятие 2.1</w:t>
            </w:r>
          </w:p>
        </w:tc>
        <w:tc>
          <w:tcPr>
            <w:tcW w:w="5300" w:type="dxa"/>
            <w:vMerge w:val="restart"/>
            <w:tcBorders>
              <w:left w:val="single" w:sz="4" w:space="0" w:color="auto"/>
              <w:right w:val="single" w:sz="4" w:space="0" w:color="auto"/>
            </w:tcBorders>
          </w:tcPr>
          <w:p w14:paraId="3B519D56" w14:textId="77777777" w:rsidR="001F0397" w:rsidRPr="00140C84" w:rsidRDefault="001F0397" w:rsidP="001F0397">
            <w:pPr>
              <w:pStyle w:val="ConsPlusCell"/>
              <w:jc w:val="both"/>
              <w:rPr>
                <w:rFonts w:ascii="Times New Roman" w:hAnsi="Times New Roman" w:cs="Times New Roman"/>
                <w:sz w:val="24"/>
                <w:szCs w:val="24"/>
              </w:rPr>
            </w:pPr>
            <w:r>
              <w:rPr>
                <w:rFonts w:ascii="Times New Roman" w:hAnsi="Times New Roman" w:cs="Times New Roman"/>
                <w:sz w:val="24"/>
                <w:szCs w:val="24"/>
              </w:rPr>
              <w:t>«</w:t>
            </w:r>
            <w:r w:rsidRPr="006904AD">
              <w:rPr>
                <w:rFonts w:ascii="Times New Roman" w:hAnsi="Times New Roman" w:cs="Times New Roman"/>
                <w:sz w:val="24"/>
                <w:szCs w:val="24"/>
              </w:rPr>
              <w:t>Обеспечение проведения мероприятий по соде</w:t>
            </w:r>
            <w:r>
              <w:rPr>
                <w:rFonts w:ascii="Times New Roman" w:hAnsi="Times New Roman" w:cs="Times New Roman"/>
                <w:sz w:val="24"/>
                <w:szCs w:val="24"/>
              </w:rPr>
              <w:t>йствию гражданско-патриотическо</w:t>
            </w:r>
            <w:r w:rsidRPr="006904AD">
              <w:rPr>
                <w:rFonts w:ascii="Times New Roman" w:hAnsi="Times New Roman" w:cs="Times New Roman"/>
                <w:sz w:val="24"/>
                <w:szCs w:val="24"/>
              </w:rPr>
              <w:t>му воспитанию молодых людей</w:t>
            </w:r>
            <w:r>
              <w:rPr>
                <w:rFonts w:ascii="Times New Roman" w:hAnsi="Times New Roman" w:cs="Times New Roman"/>
                <w:sz w:val="24"/>
                <w:szCs w:val="24"/>
              </w:rPr>
              <w:t>»</w:t>
            </w:r>
          </w:p>
        </w:tc>
        <w:tc>
          <w:tcPr>
            <w:tcW w:w="3007" w:type="dxa"/>
            <w:tcBorders>
              <w:left w:val="single" w:sz="4" w:space="0" w:color="auto"/>
              <w:bottom w:val="single" w:sz="4" w:space="0" w:color="auto"/>
              <w:right w:val="single" w:sz="4" w:space="0" w:color="auto"/>
            </w:tcBorders>
          </w:tcPr>
          <w:p w14:paraId="450DB73F" w14:textId="77777777" w:rsidR="001F0397" w:rsidRPr="00A01D13" w:rsidRDefault="001F0397" w:rsidP="001F0397">
            <w:pPr>
              <w:pStyle w:val="ConsPlusCell"/>
              <w:rPr>
                <w:rFonts w:ascii="Times New Roman" w:hAnsi="Times New Roman" w:cs="Times New Roman"/>
                <w:sz w:val="24"/>
                <w:szCs w:val="24"/>
              </w:rPr>
            </w:pPr>
            <w:r w:rsidRPr="00A01D13">
              <w:rPr>
                <w:rFonts w:ascii="Times New Roman" w:hAnsi="Times New Roman" w:cs="Times New Roman"/>
                <w:sz w:val="24"/>
                <w:szCs w:val="24"/>
              </w:rPr>
              <w:t xml:space="preserve">всего                 </w:t>
            </w:r>
          </w:p>
        </w:tc>
        <w:tc>
          <w:tcPr>
            <w:tcW w:w="2552" w:type="dxa"/>
            <w:tcBorders>
              <w:left w:val="single" w:sz="4" w:space="0" w:color="auto"/>
              <w:bottom w:val="single" w:sz="4" w:space="0" w:color="auto"/>
              <w:right w:val="single" w:sz="4" w:space="0" w:color="auto"/>
            </w:tcBorders>
          </w:tcPr>
          <w:p w14:paraId="3A3BBEE8"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2117AE03"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171B5ECD" w14:textId="77777777" w:rsidTr="001F0397">
        <w:trPr>
          <w:trHeight w:val="453"/>
          <w:tblCellSpacing w:w="5" w:type="nil"/>
          <w:jc w:val="center"/>
        </w:trPr>
        <w:tc>
          <w:tcPr>
            <w:tcW w:w="2071" w:type="dxa"/>
            <w:vMerge/>
            <w:tcBorders>
              <w:left w:val="single" w:sz="4" w:space="0" w:color="auto"/>
              <w:right w:val="single" w:sz="4" w:space="0" w:color="auto"/>
            </w:tcBorders>
          </w:tcPr>
          <w:p w14:paraId="2FFEE5C8"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0C202F8"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0DF8D1B8"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областной</w:t>
            </w:r>
            <w:r w:rsidRPr="00A01D13">
              <w:rPr>
                <w:rFonts w:ascii="Times New Roman" w:hAnsi="Times New Roman" w:cs="Times New Roman"/>
                <w:sz w:val="24"/>
                <w:szCs w:val="24"/>
              </w:rPr>
              <w:t xml:space="preserve"> бюджет</w:t>
            </w:r>
          </w:p>
        </w:tc>
        <w:tc>
          <w:tcPr>
            <w:tcW w:w="2552" w:type="dxa"/>
            <w:tcBorders>
              <w:left w:val="single" w:sz="4" w:space="0" w:color="auto"/>
              <w:bottom w:val="single" w:sz="4" w:space="0" w:color="auto"/>
              <w:right w:val="single" w:sz="4" w:space="0" w:color="auto"/>
            </w:tcBorders>
          </w:tcPr>
          <w:p w14:paraId="1D92295B"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0B4953AA"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7F88D7E1" w14:textId="77777777" w:rsidTr="001F0397">
        <w:trPr>
          <w:trHeight w:val="453"/>
          <w:tblCellSpacing w:w="5" w:type="nil"/>
          <w:jc w:val="center"/>
        </w:trPr>
        <w:tc>
          <w:tcPr>
            <w:tcW w:w="2071" w:type="dxa"/>
            <w:vMerge/>
            <w:tcBorders>
              <w:left w:val="single" w:sz="4" w:space="0" w:color="auto"/>
              <w:right w:val="single" w:sz="4" w:space="0" w:color="auto"/>
            </w:tcBorders>
          </w:tcPr>
          <w:p w14:paraId="1010A13D"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69064E91"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3200ED5D"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федеральный бюджет</w:t>
            </w:r>
            <w:r w:rsidRPr="00A01D13">
              <w:rPr>
                <w:rFonts w:ascii="Times New Roman" w:hAnsi="Times New Roman" w:cs="Times New Roman"/>
                <w:sz w:val="24"/>
                <w:szCs w:val="24"/>
              </w:rPr>
              <w:t xml:space="preserve">    </w:t>
            </w:r>
          </w:p>
        </w:tc>
        <w:tc>
          <w:tcPr>
            <w:tcW w:w="2552" w:type="dxa"/>
            <w:tcBorders>
              <w:left w:val="single" w:sz="4" w:space="0" w:color="auto"/>
              <w:bottom w:val="single" w:sz="4" w:space="0" w:color="auto"/>
              <w:right w:val="single" w:sz="4" w:space="0" w:color="auto"/>
            </w:tcBorders>
          </w:tcPr>
          <w:p w14:paraId="689ED6B5"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left w:val="single" w:sz="4" w:space="0" w:color="auto"/>
              <w:bottom w:val="single" w:sz="4" w:space="0" w:color="auto"/>
              <w:right w:val="single" w:sz="4" w:space="0" w:color="auto"/>
            </w:tcBorders>
          </w:tcPr>
          <w:p w14:paraId="309FDA5C"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1F0397" w:rsidRPr="00A01D13" w14:paraId="57BC6890" w14:textId="77777777" w:rsidTr="001F0397">
        <w:trPr>
          <w:trHeight w:val="453"/>
          <w:tblCellSpacing w:w="5" w:type="nil"/>
          <w:jc w:val="center"/>
        </w:trPr>
        <w:tc>
          <w:tcPr>
            <w:tcW w:w="2071" w:type="dxa"/>
            <w:vMerge/>
            <w:tcBorders>
              <w:left w:val="single" w:sz="4" w:space="0" w:color="auto"/>
              <w:right w:val="single" w:sz="4" w:space="0" w:color="auto"/>
            </w:tcBorders>
          </w:tcPr>
          <w:p w14:paraId="3FCED87C"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right w:val="single" w:sz="4" w:space="0" w:color="auto"/>
            </w:tcBorders>
          </w:tcPr>
          <w:p w14:paraId="7D53EFB9"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left w:val="single" w:sz="4" w:space="0" w:color="auto"/>
              <w:bottom w:val="single" w:sz="4" w:space="0" w:color="auto"/>
              <w:right w:val="single" w:sz="4" w:space="0" w:color="auto"/>
            </w:tcBorders>
          </w:tcPr>
          <w:p w14:paraId="182094E1"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2552" w:type="dxa"/>
            <w:tcBorders>
              <w:left w:val="single" w:sz="4" w:space="0" w:color="auto"/>
              <w:bottom w:val="single" w:sz="4" w:space="0" w:color="auto"/>
              <w:right w:val="single" w:sz="4" w:space="0" w:color="auto"/>
            </w:tcBorders>
          </w:tcPr>
          <w:p w14:paraId="34FC3B34"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2096" w:type="dxa"/>
            <w:tcBorders>
              <w:left w:val="single" w:sz="4" w:space="0" w:color="auto"/>
              <w:bottom w:val="single" w:sz="4" w:space="0" w:color="auto"/>
              <w:right w:val="single" w:sz="4" w:space="0" w:color="auto"/>
            </w:tcBorders>
          </w:tcPr>
          <w:p w14:paraId="4B780DF6"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F0397" w:rsidRPr="00A01D13" w14:paraId="58FB8D9C" w14:textId="77777777" w:rsidTr="001F0397">
        <w:trPr>
          <w:trHeight w:val="453"/>
          <w:tblCellSpacing w:w="5" w:type="nil"/>
          <w:jc w:val="center"/>
        </w:trPr>
        <w:tc>
          <w:tcPr>
            <w:tcW w:w="2071" w:type="dxa"/>
            <w:vMerge/>
            <w:tcBorders>
              <w:left w:val="single" w:sz="4" w:space="0" w:color="auto"/>
              <w:bottom w:val="single" w:sz="4" w:space="0" w:color="auto"/>
              <w:right w:val="single" w:sz="4" w:space="0" w:color="auto"/>
            </w:tcBorders>
          </w:tcPr>
          <w:p w14:paraId="7204401D" w14:textId="77777777" w:rsidR="001F0397" w:rsidRPr="00A01D13" w:rsidRDefault="001F0397" w:rsidP="001F0397">
            <w:pPr>
              <w:pStyle w:val="ConsPlusCell"/>
              <w:jc w:val="center"/>
              <w:rPr>
                <w:rFonts w:ascii="Times New Roman" w:hAnsi="Times New Roman" w:cs="Times New Roman"/>
                <w:sz w:val="24"/>
                <w:szCs w:val="24"/>
              </w:rPr>
            </w:pPr>
          </w:p>
        </w:tc>
        <w:tc>
          <w:tcPr>
            <w:tcW w:w="5300" w:type="dxa"/>
            <w:vMerge/>
            <w:tcBorders>
              <w:left w:val="single" w:sz="4" w:space="0" w:color="auto"/>
              <w:bottom w:val="single" w:sz="4" w:space="0" w:color="auto"/>
              <w:right w:val="single" w:sz="4" w:space="0" w:color="auto"/>
            </w:tcBorders>
          </w:tcPr>
          <w:p w14:paraId="281C96A4" w14:textId="77777777" w:rsidR="001F0397" w:rsidRPr="00A01D13" w:rsidRDefault="001F0397" w:rsidP="001F0397">
            <w:pPr>
              <w:pStyle w:val="ConsPlusCell"/>
              <w:jc w:val="both"/>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14:paraId="6BCBE007" w14:textId="77777777" w:rsidR="001F0397" w:rsidRPr="00A01D13" w:rsidRDefault="001F0397" w:rsidP="001F0397">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tcPr>
          <w:p w14:paraId="075E4D34"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47C483A8" w14:textId="77777777" w:rsidR="001F0397" w:rsidRPr="00A01D13" w:rsidRDefault="001F0397" w:rsidP="001F039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14:paraId="457481BF" w14:textId="77777777" w:rsidR="001F0397" w:rsidRDefault="001F0397" w:rsidP="001F0397">
      <w:pPr>
        <w:widowControl w:val="0"/>
        <w:rPr>
          <w:sz w:val="28"/>
          <w:szCs w:val="28"/>
        </w:rPr>
        <w:sectPr w:rsidR="001F0397" w:rsidSect="001F0397">
          <w:pgSz w:w="16838" w:h="11906" w:orient="landscape"/>
          <w:pgMar w:top="709" w:right="851" w:bottom="1134" w:left="1304" w:header="709" w:footer="709" w:gutter="0"/>
          <w:cols w:space="708"/>
          <w:docGrid w:linePitch="360"/>
        </w:sectPr>
      </w:pPr>
    </w:p>
    <w:tbl>
      <w:tblPr>
        <w:tblW w:w="0" w:type="auto"/>
        <w:tblLook w:val="04A0" w:firstRow="1" w:lastRow="0" w:firstColumn="1" w:lastColumn="0" w:noHBand="0" w:noVBand="1"/>
      </w:tblPr>
      <w:tblGrid>
        <w:gridCol w:w="9101"/>
        <w:gridCol w:w="5798"/>
      </w:tblGrid>
      <w:tr w:rsidR="001F0397" w14:paraId="632475D6" w14:textId="77777777" w:rsidTr="001F0397">
        <w:tc>
          <w:tcPr>
            <w:tcW w:w="9322" w:type="dxa"/>
          </w:tcPr>
          <w:p w14:paraId="21A261B1" w14:textId="77777777" w:rsidR="001F0397" w:rsidRDefault="001F0397" w:rsidP="001F0397">
            <w:pPr>
              <w:widowControl w:val="0"/>
              <w:autoSpaceDE w:val="0"/>
              <w:autoSpaceDN w:val="0"/>
              <w:adjustRightInd w:val="0"/>
              <w:contextualSpacing/>
              <w:jc w:val="center"/>
            </w:pPr>
          </w:p>
        </w:tc>
        <w:tc>
          <w:tcPr>
            <w:tcW w:w="5889" w:type="dxa"/>
          </w:tcPr>
          <w:p w14:paraId="6D8A8CF4" w14:textId="77777777" w:rsidR="001F0397" w:rsidRPr="00BB5D7B" w:rsidRDefault="001F0397" w:rsidP="001F0397">
            <w:pPr>
              <w:widowControl w:val="0"/>
              <w:autoSpaceDE w:val="0"/>
              <w:autoSpaceDN w:val="0"/>
              <w:adjustRightInd w:val="0"/>
              <w:contextualSpacing/>
              <w:jc w:val="right"/>
              <w:rPr>
                <w:sz w:val="28"/>
                <w:szCs w:val="28"/>
              </w:rPr>
            </w:pPr>
            <w:r w:rsidRPr="00BB5D7B">
              <w:rPr>
                <w:sz w:val="28"/>
                <w:szCs w:val="28"/>
              </w:rPr>
              <w:t>Приложение № 3</w:t>
            </w:r>
          </w:p>
          <w:p w14:paraId="774E5BAE"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142029E9"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30F48153"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2F12110A" w14:textId="77777777" w:rsidR="001F0397" w:rsidRDefault="001F0397" w:rsidP="001F0397">
            <w:pPr>
              <w:widowControl w:val="0"/>
              <w:autoSpaceDE w:val="0"/>
              <w:autoSpaceDN w:val="0"/>
              <w:adjustRightInd w:val="0"/>
              <w:contextualSpacing/>
              <w:jc w:val="right"/>
            </w:pPr>
            <w:r w:rsidRPr="00BB5D7B">
              <w:rPr>
                <w:sz w:val="28"/>
                <w:szCs w:val="28"/>
              </w:rPr>
              <w:t>«</w:t>
            </w:r>
            <w:r>
              <w:rPr>
                <w:sz w:val="28"/>
                <w:szCs w:val="28"/>
              </w:rPr>
              <w:t>Молодежь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r w:rsidRPr="00BB5D7B">
              <w:rPr>
                <w:rFonts w:eastAsia="Calibri"/>
                <w:kern w:val="2"/>
              </w:rPr>
              <w:t xml:space="preserve"> </w:t>
            </w:r>
          </w:p>
        </w:tc>
      </w:tr>
    </w:tbl>
    <w:p w14:paraId="08C97E58" w14:textId="77777777" w:rsidR="001F0397" w:rsidRDefault="001F0397" w:rsidP="001F0397">
      <w:pPr>
        <w:widowControl w:val="0"/>
        <w:rPr>
          <w:sz w:val="28"/>
          <w:szCs w:val="28"/>
        </w:rPr>
      </w:pPr>
    </w:p>
    <w:p w14:paraId="3500A327" w14:textId="77777777" w:rsidR="001F0397" w:rsidRPr="00A01D13" w:rsidRDefault="001F0397" w:rsidP="001F0397">
      <w:pPr>
        <w:jc w:val="center"/>
        <w:rPr>
          <w:b/>
          <w:sz w:val="28"/>
          <w:szCs w:val="28"/>
        </w:rPr>
      </w:pPr>
      <w:r w:rsidRPr="00A01D13">
        <w:rPr>
          <w:b/>
          <w:sz w:val="28"/>
          <w:szCs w:val="28"/>
        </w:rPr>
        <w:t xml:space="preserve">Сведения о достижении значений показателей (индикаторов) муниципальной программы </w:t>
      </w:r>
      <w:r>
        <w:rPr>
          <w:b/>
          <w:sz w:val="28"/>
          <w:szCs w:val="28"/>
        </w:rPr>
        <w:t>Истоминского сельского поселения</w:t>
      </w:r>
      <w:r w:rsidRPr="00A01D13">
        <w:rPr>
          <w:sz w:val="28"/>
          <w:szCs w:val="28"/>
        </w:rPr>
        <w:t xml:space="preserve"> </w:t>
      </w:r>
      <w:r w:rsidRPr="00A01D13">
        <w:rPr>
          <w:b/>
          <w:sz w:val="28"/>
          <w:szCs w:val="28"/>
        </w:rPr>
        <w:t>«</w:t>
      </w:r>
      <w:r>
        <w:rPr>
          <w:b/>
          <w:sz w:val="28"/>
          <w:szCs w:val="28"/>
        </w:rPr>
        <w:t>Молодежь» за отчетный период</w:t>
      </w:r>
    </w:p>
    <w:p w14:paraId="747FD6F2" w14:textId="77777777" w:rsidR="001F0397" w:rsidRPr="00AA10D0" w:rsidRDefault="001F0397" w:rsidP="001F0397">
      <w:pPr>
        <w:jc w:val="center"/>
        <w:rPr>
          <w:b/>
        </w:rPr>
      </w:pPr>
    </w:p>
    <w:tbl>
      <w:tblPr>
        <w:tblW w:w="5000" w:type="pct"/>
        <w:jc w:val="center"/>
        <w:tblCellSpacing w:w="5" w:type="nil"/>
        <w:tblCellMar>
          <w:left w:w="75" w:type="dxa"/>
          <w:right w:w="75" w:type="dxa"/>
        </w:tblCellMar>
        <w:tblLook w:val="0000" w:firstRow="0" w:lastRow="0" w:firstColumn="0" w:lastColumn="0" w:noHBand="0" w:noVBand="0"/>
      </w:tblPr>
      <w:tblGrid>
        <w:gridCol w:w="772"/>
        <w:gridCol w:w="3646"/>
        <w:gridCol w:w="1486"/>
        <w:gridCol w:w="2192"/>
        <w:gridCol w:w="1124"/>
        <w:gridCol w:w="2080"/>
        <w:gridCol w:w="3533"/>
      </w:tblGrid>
      <w:tr w:rsidR="001F0397" w:rsidRPr="00AA10D0" w14:paraId="52FA6102" w14:textId="77777777" w:rsidTr="001F0397">
        <w:trPr>
          <w:tblCellSpacing w:w="5" w:type="nil"/>
          <w:jc w:val="center"/>
        </w:trPr>
        <w:tc>
          <w:tcPr>
            <w:tcW w:w="260" w:type="pct"/>
            <w:vMerge w:val="restart"/>
            <w:tcBorders>
              <w:top w:val="single" w:sz="4" w:space="0" w:color="auto"/>
              <w:left w:val="single" w:sz="4" w:space="0" w:color="auto"/>
              <w:bottom w:val="single" w:sz="4" w:space="0" w:color="auto"/>
              <w:right w:val="single" w:sz="4" w:space="0" w:color="auto"/>
            </w:tcBorders>
          </w:tcPr>
          <w:p w14:paraId="67660290"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п/п</w:t>
            </w:r>
          </w:p>
        </w:tc>
        <w:tc>
          <w:tcPr>
            <w:tcW w:w="1229" w:type="pct"/>
            <w:vMerge w:val="restart"/>
            <w:tcBorders>
              <w:top w:val="single" w:sz="4" w:space="0" w:color="auto"/>
              <w:left w:val="single" w:sz="4" w:space="0" w:color="auto"/>
              <w:bottom w:val="single" w:sz="4" w:space="0" w:color="auto"/>
              <w:right w:val="single" w:sz="4" w:space="0" w:color="auto"/>
            </w:tcBorders>
          </w:tcPr>
          <w:p w14:paraId="4F7D49DE"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Показатель     </w:t>
            </w:r>
            <w:r w:rsidRPr="00AA10D0">
              <w:rPr>
                <w:rFonts w:ascii="Times New Roman" w:hAnsi="Times New Roman" w:cs="Times New Roman"/>
                <w:sz w:val="24"/>
                <w:szCs w:val="24"/>
              </w:rPr>
              <w:br/>
              <w:t xml:space="preserve"> (индикатор)  </w:t>
            </w:r>
            <w:r w:rsidRPr="00AA10D0">
              <w:rPr>
                <w:rFonts w:ascii="Times New Roman" w:hAnsi="Times New Roman" w:cs="Times New Roman"/>
                <w:sz w:val="24"/>
                <w:szCs w:val="24"/>
              </w:rPr>
              <w:br/>
              <w:t xml:space="preserve"> (наименование)</w:t>
            </w:r>
          </w:p>
        </w:tc>
        <w:tc>
          <w:tcPr>
            <w:tcW w:w="501" w:type="pct"/>
            <w:vMerge w:val="restart"/>
            <w:tcBorders>
              <w:top w:val="single" w:sz="4" w:space="0" w:color="auto"/>
              <w:left w:val="single" w:sz="4" w:space="0" w:color="auto"/>
              <w:bottom w:val="single" w:sz="4" w:space="0" w:color="auto"/>
              <w:right w:val="single" w:sz="4" w:space="0" w:color="auto"/>
            </w:tcBorders>
          </w:tcPr>
          <w:p w14:paraId="1487B7A5"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Ед.</w:t>
            </w:r>
          </w:p>
          <w:p w14:paraId="359D014B"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измерения</w:t>
            </w:r>
          </w:p>
        </w:tc>
        <w:tc>
          <w:tcPr>
            <w:tcW w:w="1819" w:type="pct"/>
            <w:gridSpan w:val="3"/>
            <w:tcBorders>
              <w:top w:val="single" w:sz="4" w:space="0" w:color="auto"/>
              <w:left w:val="single" w:sz="4" w:space="0" w:color="auto"/>
              <w:bottom w:val="single" w:sz="4" w:space="0" w:color="auto"/>
              <w:right w:val="single" w:sz="4" w:space="0" w:color="auto"/>
            </w:tcBorders>
          </w:tcPr>
          <w:p w14:paraId="6347779B"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Значения показателей (индикаторов) </w:t>
            </w:r>
            <w:r w:rsidRPr="00AA10D0">
              <w:rPr>
                <w:rFonts w:ascii="Times New Roman" w:hAnsi="Times New Roman" w:cs="Times New Roman"/>
                <w:sz w:val="24"/>
                <w:szCs w:val="24"/>
              </w:rPr>
              <w:br/>
              <w:t xml:space="preserve">муниципальной программы,  </w:t>
            </w:r>
            <w:r w:rsidRPr="00AA10D0">
              <w:rPr>
                <w:rFonts w:ascii="Times New Roman" w:hAnsi="Times New Roman" w:cs="Times New Roman"/>
                <w:sz w:val="24"/>
                <w:szCs w:val="24"/>
              </w:rPr>
              <w:br/>
              <w:t xml:space="preserve">подпрограммы муниципальной    </w:t>
            </w:r>
            <w:r w:rsidRPr="00AA10D0">
              <w:rPr>
                <w:rFonts w:ascii="Times New Roman" w:hAnsi="Times New Roman" w:cs="Times New Roman"/>
                <w:sz w:val="24"/>
                <w:szCs w:val="24"/>
              </w:rPr>
              <w:br/>
              <w:t>программы</w:t>
            </w:r>
          </w:p>
        </w:tc>
        <w:tc>
          <w:tcPr>
            <w:tcW w:w="1191" w:type="pct"/>
            <w:vMerge w:val="restart"/>
            <w:tcBorders>
              <w:top w:val="single" w:sz="4" w:space="0" w:color="auto"/>
              <w:left w:val="single" w:sz="4" w:space="0" w:color="auto"/>
              <w:bottom w:val="single" w:sz="4" w:space="0" w:color="auto"/>
              <w:right w:val="single" w:sz="4" w:space="0" w:color="auto"/>
            </w:tcBorders>
          </w:tcPr>
          <w:p w14:paraId="47C45B96"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 xml:space="preserve">Обоснование отклонений  </w:t>
            </w:r>
            <w:r w:rsidRPr="00AA10D0">
              <w:rPr>
                <w:rFonts w:ascii="Times New Roman" w:hAnsi="Times New Roman" w:cs="Times New Roman"/>
                <w:sz w:val="24"/>
                <w:szCs w:val="24"/>
              </w:rPr>
              <w:br/>
              <w:t xml:space="preserve"> значений показателя    </w:t>
            </w:r>
            <w:r w:rsidRPr="00AA10D0">
              <w:rPr>
                <w:rFonts w:ascii="Times New Roman" w:hAnsi="Times New Roman" w:cs="Times New Roman"/>
                <w:sz w:val="24"/>
                <w:szCs w:val="24"/>
              </w:rPr>
              <w:br/>
              <w:t xml:space="preserve"> (индикатора) на конец   </w:t>
            </w:r>
            <w:r w:rsidRPr="00AA10D0">
              <w:rPr>
                <w:rFonts w:ascii="Times New Roman" w:hAnsi="Times New Roman" w:cs="Times New Roman"/>
                <w:sz w:val="24"/>
                <w:szCs w:val="24"/>
              </w:rPr>
              <w:br/>
              <w:t xml:space="preserve"> отчетного года       </w:t>
            </w:r>
            <w:r w:rsidRPr="00AA10D0">
              <w:rPr>
                <w:rFonts w:ascii="Times New Roman" w:hAnsi="Times New Roman" w:cs="Times New Roman"/>
                <w:sz w:val="24"/>
                <w:szCs w:val="24"/>
              </w:rPr>
              <w:br/>
              <w:t>(при наличии)</w:t>
            </w:r>
          </w:p>
        </w:tc>
      </w:tr>
      <w:tr w:rsidR="001F0397" w:rsidRPr="00AA10D0" w14:paraId="1DBB9DC4" w14:textId="77777777" w:rsidTr="001F0397">
        <w:trPr>
          <w:tblCellSpacing w:w="5" w:type="nil"/>
          <w:jc w:val="center"/>
        </w:trPr>
        <w:tc>
          <w:tcPr>
            <w:tcW w:w="260" w:type="pct"/>
            <w:vMerge/>
            <w:tcBorders>
              <w:left w:val="single" w:sz="4" w:space="0" w:color="auto"/>
              <w:bottom w:val="single" w:sz="4" w:space="0" w:color="auto"/>
              <w:right w:val="single" w:sz="4" w:space="0" w:color="auto"/>
            </w:tcBorders>
          </w:tcPr>
          <w:p w14:paraId="6A68698F"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42A67900"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077CDDFA"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739" w:type="pct"/>
            <w:vMerge w:val="restart"/>
            <w:tcBorders>
              <w:left w:val="single" w:sz="4" w:space="0" w:color="auto"/>
              <w:bottom w:val="single" w:sz="4" w:space="0" w:color="auto"/>
              <w:right w:val="single" w:sz="4" w:space="0" w:color="auto"/>
            </w:tcBorders>
          </w:tcPr>
          <w:p w14:paraId="5C5C85A7"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2019</w:t>
            </w:r>
            <w:r w:rsidRPr="00AA10D0">
              <w:rPr>
                <w:rFonts w:ascii="Times New Roman" w:hAnsi="Times New Roman" w:cs="Times New Roman"/>
                <w:sz w:val="24"/>
                <w:szCs w:val="24"/>
              </w:rPr>
              <w:t xml:space="preserve">год,  </w:t>
            </w:r>
            <w:r w:rsidRPr="00AA10D0">
              <w:rPr>
                <w:rFonts w:ascii="Times New Roman" w:hAnsi="Times New Roman" w:cs="Times New Roman"/>
                <w:sz w:val="24"/>
                <w:szCs w:val="24"/>
              </w:rPr>
              <w:br/>
              <w:t xml:space="preserve">предшествующий </w:t>
            </w:r>
            <w:r w:rsidRPr="00AA10D0">
              <w:rPr>
                <w:rFonts w:ascii="Times New Roman" w:hAnsi="Times New Roman" w:cs="Times New Roman"/>
                <w:sz w:val="24"/>
                <w:szCs w:val="24"/>
              </w:rPr>
              <w:br/>
              <w:t>отчетному</w:t>
            </w:r>
          </w:p>
        </w:tc>
        <w:tc>
          <w:tcPr>
            <w:tcW w:w="1080" w:type="pct"/>
            <w:gridSpan w:val="2"/>
            <w:tcBorders>
              <w:left w:val="single" w:sz="4" w:space="0" w:color="auto"/>
              <w:bottom w:val="single" w:sz="4" w:space="0" w:color="auto"/>
              <w:right w:val="single" w:sz="4" w:space="0" w:color="auto"/>
            </w:tcBorders>
          </w:tcPr>
          <w:p w14:paraId="64803C98"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отчетный год: 2020</w:t>
            </w:r>
          </w:p>
        </w:tc>
        <w:tc>
          <w:tcPr>
            <w:tcW w:w="1191" w:type="pct"/>
            <w:vMerge/>
            <w:tcBorders>
              <w:left w:val="single" w:sz="4" w:space="0" w:color="auto"/>
              <w:bottom w:val="single" w:sz="4" w:space="0" w:color="auto"/>
              <w:right w:val="single" w:sz="4" w:space="0" w:color="auto"/>
            </w:tcBorders>
          </w:tcPr>
          <w:p w14:paraId="26A186C3" w14:textId="77777777" w:rsidR="001F0397" w:rsidRPr="00AA10D0" w:rsidRDefault="001F0397" w:rsidP="001F0397">
            <w:pPr>
              <w:pStyle w:val="ConsPlusCell"/>
              <w:shd w:val="clear" w:color="auto" w:fill="FFFFFF"/>
              <w:rPr>
                <w:rFonts w:ascii="Times New Roman" w:hAnsi="Times New Roman" w:cs="Times New Roman"/>
                <w:sz w:val="24"/>
                <w:szCs w:val="24"/>
              </w:rPr>
            </w:pPr>
          </w:p>
        </w:tc>
      </w:tr>
      <w:tr w:rsidR="001F0397" w:rsidRPr="00AA10D0" w14:paraId="41157411" w14:textId="77777777" w:rsidTr="001F0397">
        <w:trPr>
          <w:tblCellSpacing w:w="5" w:type="nil"/>
          <w:jc w:val="center"/>
        </w:trPr>
        <w:tc>
          <w:tcPr>
            <w:tcW w:w="260" w:type="pct"/>
            <w:vMerge/>
            <w:tcBorders>
              <w:left w:val="single" w:sz="4" w:space="0" w:color="auto"/>
              <w:bottom w:val="single" w:sz="4" w:space="0" w:color="auto"/>
              <w:right w:val="single" w:sz="4" w:space="0" w:color="auto"/>
            </w:tcBorders>
          </w:tcPr>
          <w:p w14:paraId="41A02126"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1229" w:type="pct"/>
            <w:vMerge/>
            <w:tcBorders>
              <w:left w:val="single" w:sz="4" w:space="0" w:color="auto"/>
              <w:bottom w:val="single" w:sz="4" w:space="0" w:color="auto"/>
              <w:right w:val="single" w:sz="4" w:space="0" w:color="auto"/>
            </w:tcBorders>
          </w:tcPr>
          <w:p w14:paraId="37248A71"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501" w:type="pct"/>
            <w:vMerge/>
            <w:tcBorders>
              <w:left w:val="single" w:sz="4" w:space="0" w:color="auto"/>
              <w:bottom w:val="single" w:sz="4" w:space="0" w:color="auto"/>
              <w:right w:val="single" w:sz="4" w:space="0" w:color="auto"/>
            </w:tcBorders>
          </w:tcPr>
          <w:p w14:paraId="0FDFF083" w14:textId="77777777" w:rsidR="001F0397" w:rsidRPr="00AA10D0" w:rsidRDefault="001F0397" w:rsidP="001F0397">
            <w:pPr>
              <w:pStyle w:val="ConsPlusCell"/>
              <w:shd w:val="clear" w:color="auto" w:fill="FFFFFF"/>
              <w:rPr>
                <w:rFonts w:ascii="Times New Roman" w:hAnsi="Times New Roman" w:cs="Times New Roman"/>
                <w:sz w:val="24"/>
                <w:szCs w:val="24"/>
              </w:rPr>
            </w:pPr>
          </w:p>
        </w:tc>
        <w:tc>
          <w:tcPr>
            <w:tcW w:w="739" w:type="pct"/>
            <w:vMerge/>
            <w:tcBorders>
              <w:left w:val="single" w:sz="4" w:space="0" w:color="auto"/>
              <w:bottom w:val="single" w:sz="4" w:space="0" w:color="auto"/>
              <w:right w:val="single" w:sz="4" w:space="0" w:color="auto"/>
            </w:tcBorders>
          </w:tcPr>
          <w:p w14:paraId="1D1A94CE"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1FCB53B1"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план</w:t>
            </w:r>
          </w:p>
        </w:tc>
        <w:tc>
          <w:tcPr>
            <w:tcW w:w="701" w:type="pct"/>
            <w:tcBorders>
              <w:left w:val="single" w:sz="4" w:space="0" w:color="auto"/>
              <w:bottom w:val="single" w:sz="4" w:space="0" w:color="auto"/>
              <w:right w:val="single" w:sz="4" w:space="0" w:color="auto"/>
            </w:tcBorders>
          </w:tcPr>
          <w:p w14:paraId="56567142"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факт</w:t>
            </w:r>
          </w:p>
        </w:tc>
        <w:tc>
          <w:tcPr>
            <w:tcW w:w="1191" w:type="pct"/>
            <w:vMerge/>
            <w:tcBorders>
              <w:left w:val="single" w:sz="4" w:space="0" w:color="auto"/>
              <w:bottom w:val="single" w:sz="4" w:space="0" w:color="auto"/>
              <w:right w:val="single" w:sz="4" w:space="0" w:color="auto"/>
            </w:tcBorders>
          </w:tcPr>
          <w:p w14:paraId="4D43E783" w14:textId="77777777" w:rsidR="001F0397" w:rsidRPr="00AA10D0" w:rsidRDefault="001F0397" w:rsidP="001F0397">
            <w:pPr>
              <w:pStyle w:val="ConsPlusCell"/>
              <w:shd w:val="clear" w:color="auto" w:fill="FFFFFF"/>
              <w:rPr>
                <w:rFonts w:ascii="Times New Roman" w:hAnsi="Times New Roman" w:cs="Times New Roman"/>
                <w:sz w:val="24"/>
                <w:szCs w:val="24"/>
              </w:rPr>
            </w:pPr>
          </w:p>
        </w:tc>
      </w:tr>
      <w:tr w:rsidR="001F0397" w:rsidRPr="00AA10D0" w14:paraId="739CA1B6" w14:textId="77777777" w:rsidTr="001F0397">
        <w:trPr>
          <w:tblCellSpacing w:w="5" w:type="nil"/>
          <w:jc w:val="center"/>
        </w:trPr>
        <w:tc>
          <w:tcPr>
            <w:tcW w:w="260" w:type="pct"/>
            <w:tcBorders>
              <w:left w:val="single" w:sz="4" w:space="0" w:color="auto"/>
              <w:bottom w:val="single" w:sz="4" w:space="0" w:color="auto"/>
              <w:right w:val="single" w:sz="4" w:space="0" w:color="auto"/>
            </w:tcBorders>
          </w:tcPr>
          <w:p w14:paraId="6F128418"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1</w:t>
            </w:r>
          </w:p>
        </w:tc>
        <w:tc>
          <w:tcPr>
            <w:tcW w:w="1229" w:type="pct"/>
            <w:tcBorders>
              <w:left w:val="single" w:sz="4" w:space="0" w:color="auto"/>
              <w:bottom w:val="single" w:sz="4" w:space="0" w:color="auto"/>
              <w:right w:val="single" w:sz="4" w:space="0" w:color="auto"/>
            </w:tcBorders>
          </w:tcPr>
          <w:p w14:paraId="34627758"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2</w:t>
            </w:r>
          </w:p>
        </w:tc>
        <w:tc>
          <w:tcPr>
            <w:tcW w:w="501" w:type="pct"/>
            <w:tcBorders>
              <w:left w:val="single" w:sz="4" w:space="0" w:color="auto"/>
              <w:bottom w:val="single" w:sz="4" w:space="0" w:color="auto"/>
              <w:right w:val="single" w:sz="4" w:space="0" w:color="auto"/>
            </w:tcBorders>
          </w:tcPr>
          <w:p w14:paraId="408930BA"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3</w:t>
            </w:r>
          </w:p>
        </w:tc>
        <w:tc>
          <w:tcPr>
            <w:tcW w:w="739" w:type="pct"/>
            <w:tcBorders>
              <w:left w:val="single" w:sz="4" w:space="0" w:color="auto"/>
              <w:bottom w:val="single" w:sz="4" w:space="0" w:color="auto"/>
              <w:right w:val="single" w:sz="4" w:space="0" w:color="auto"/>
            </w:tcBorders>
          </w:tcPr>
          <w:p w14:paraId="6A1F2D87"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4</w:t>
            </w:r>
          </w:p>
        </w:tc>
        <w:tc>
          <w:tcPr>
            <w:tcW w:w="379" w:type="pct"/>
            <w:tcBorders>
              <w:top w:val="single" w:sz="4" w:space="0" w:color="auto"/>
              <w:left w:val="single" w:sz="4" w:space="0" w:color="auto"/>
              <w:bottom w:val="single" w:sz="4" w:space="0" w:color="auto"/>
              <w:right w:val="single" w:sz="4" w:space="0" w:color="auto"/>
            </w:tcBorders>
          </w:tcPr>
          <w:p w14:paraId="49228BB4"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5</w:t>
            </w:r>
          </w:p>
        </w:tc>
        <w:tc>
          <w:tcPr>
            <w:tcW w:w="701" w:type="pct"/>
            <w:tcBorders>
              <w:left w:val="single" w:sz="4" w:space="0" w:color="auto"/>
              <w:bottom w:val="single" w:sz="4" w:space="0" w:color="auto"/>
              <w:right w:val="single" w:sz="4" w:space="0" w:color="auto"/>
            </w:tcBorders>
          </w:tcPr>
          <w:p w14:paraId="4D56554D"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6</w:t>
            </w:r>
          </w:p>
        </w:tc>
        <w:tc>
          <w:tcPr>
            <w:tcW w:w="1191" w:type="pct"/>
            <w:tcBorders>
              <w:left w:val="single" w:sz="4" w:space="0" w:color="auto"/>
              <w:bottom w:val="single" w:sz="4" w:space="0" w:color="auto"/>
              <w:right w:val="single" w:sz="4" w:space="0" w:color="auto"/>
            </w:tcBorders>
          </w:tcPr>
          <w:p w14:paraId="04134DCF"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sidRPr="00AA10D0">
              <w:rPr>
                <w:rFonts w:ascii="Times New Roman" w:hAnsi="Times New Roman" w:cs="Times New Roman"/>
                <w:sz w:val="24"/>
                <w:szCs w:val="24"/>
              </w:rPr>
              <w:t>7</w:t>
            </w:r>
          </w:p>
        </w:tc>
      </w:tr>
      <w:tr w:rsidR="001F0397" w:rsidRPr="00F4476F" w14:paraId="7B85AC11" w14:textId="77777777" w:rsidTr="001F0397">
        <w:trPr>
          <w:tblCellSpacing w:w="5" w:type="nil"/>
          <w:jc w:val="center"/>
        </w:trPr>
        <w:tc>
          <w:tcPr>
            <w:tcW w:w="5000" w:type="pct"/>
            <w:gridSpan w:val="7"/>
            <w:tcBorders>
              <w:left w:val="single" w:sz="4" w:space="0" w:color="auto"/>
              <w:bottom w:val="single" w:sz="4" w:space="0" w:color="auto"/>
              <w:right w:val="single" w:sz="4" w:space="0" w:color="auto"/>
            </w:tcBorders>
          </w:tcPr>
          <w:p w14:paraId="5AF4C711" w14:textId="77777777" w:rsidR="001F0397" w:rsidRPr="00F4476F" w:rsidRDefault="001F0397" w:rsidP="001F0397">
            <w:pPr>
              <w:pStyle w:val="ConsPlusCell"/>
              <w:shd w:val="clear" w:color="auto" w:fill="FFFFFF"/>
              <w:jc w:val="center"/>
              <w:rPr>
                <w:rFonts w:ascii="Times New Roman" w:hAnsi="Times New Roman" w:cs="Times New Roman"/>
                <w:b/>
                <w:sz w:val="24"/>
                <w:szCs w:val="24"/>
              </w:rPr>
            </w:pPr>
            <w:bookmarkStart w:id="49" w:name="_Hlk37938312"/>
            <w:r w:rsidRPr="00F4476F">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Истоминского сельского поселения</w:t>
            </w:r>
            <w:r w:rsidRPr="00F4476F">
              <w:rPr>
                <w:rFonts w:ascii="Times New Roman" w:hAnsi="Times New Roman" w:cs="Times New Roman"/>
                <w:b/>
                <w:sz w:val="24"/>
                <w:szCs w:val="24"/>
              </w:rPr>
              <w:t xml:space="preserve"> «</w:t>
            </w:r>
            <w:r>
              <w:rPr>
                <w:rFonts w:ascii="Times New Roman" w:hAnsi="Times New Roman" w:cs="Times New Roman"/>
                <w:b/>
                <w:sz w:val="24"/>
                <w:szCs w:val="24"/>
              </w:rPr>
              <w:t>Молодежь</w:t>
            </w:r>
            <w:r w:rsidRPr="00F4476F">
              <w:rPr>
                <w:rFonts w:ascii="Times New Roman" w:hAnsi="Times New Roman" w:cs="Times New Roman"/>
                <w:b/>
                <w:sz w:val="24"/>
                <w:szCs w:val="24"/>
              </w:rPr>
              <w:t>»</w:t>
            </w:r>
          </w:p>
        </w:tc>
      </w:tr>
      <w:tr w:rsidR="001F0397" w:rsidRPr="00AA10D0" w14:paraId="3D51303B" w14:textId="77777777" w:rsidTr="001F0397">
        <w:trPr>
          <w:tblCellSpacing w:w="5" w:type="nil"/>
          <w:jc w:val="center"/>
        </w:trPr>
        <w:tc>
          <w:tcPr>
            <w:tcW w:w="5000" w:type="pct"/>
            <w:gridSpan w:val="7"/>
            <w:tcBorders>
              <w:left w:val="single" w:sz="4" w:space="0" w:color="auto"/>
              <w:bottom w:val="single" w:sz="4" w:space="0" w:color="auto"/>
              <w:right w:val="single" w:sz="4" w:space="0" w:color="auto"/>
            </w:tcBorders>
          </w:tcPr>
          <w:p w14:paraId="522700A9" w14:textId="77777777" w:rsidR="001F0397" w:rsidRPr="00F4476F" w:rsidRDefault="001F0397" w:rsidP="001F0397">
            <w:pPr>
              <w:pStyle w:val="ConsPlusCell"/>
              <w:ind w:right="-57"/>
              <w:jc w:val="center"/>
              <w:rPr>
                <w:rFonts w:ascii="Times New Roman" w:hAnsi="Times New Roman" w:cs="Times New Roman"/>
                <w:b/>
                <w:sz w:val="24"/>
                <w:szCs w:val="24"/>
              </w:rPr>
            </w:pPr>
            <w:r w:rsidRPr="00F4476F">
              <w:rPr>
                <w:rFonts w:ascii="Times New Roman" w:hAnsi="Times New Roman" w:cs="Times New Roman"/>
                <w:b/>
                <w:sz w:val="24"/>
                <w:szCs w:val="24"/>
              </w:rPr>
              <w:t>Подпрограмма 1 «</w:t>
            </w:r>
            <w:r>
              <w:rPr>
                <w:rFonts w:ascii="Times New Roman" w:hAnsi="Times New Roman" w:cs="Times New Roman"/>
                <w:b/>
                <w:sz w:val="24"/>
                <w:szCs w:val="24"/>
              </w:rPr>
              <w:t>Повышение эффективности управления муниципальным имуществом и приватизации»</w:t>
            </w:r>
          </w:p>
        </w:tc>
      </w:tr>
      <w:tr w:rsidR="001F0397" w:rsidRPr="00AA10D0" w14:paraId="620E8005" w14:textId="77777777" w:rsidTr="001F0397">
        <w:trPr>
          <w:trHeight w:val="884"/>
          <w:tblCellSpacing w:w="5" w:type="nil"/>
          <w:jc w:val="center"/>
        </w:trPr>
        <w:tc>
          <w:tcPr>
            <w:tcW w:w="260" w:type="pct"/>
            <w:tcBorders>
              <w:left w:val="single" w:sz="4" w:space="0" w:color="auto"/>
              <w:bottom w:val="single" w:sz="4" w:space="0" w:color="auto"/>
              <w:right w:val="single" w:sz="4" w:space="0" w:color="auto"/>
            </w:tcBorders>
          </w:tcPr>
          <w:p w14:paraId="6EB4234B"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1.1.</w:t>
            </w:r>
          </w:p>
        </w:tc>
        <w:tc>
          <w:tcPr>
            <w:tcW w:w="1229" w:type="pct"/>
            <w:tcBorders>
              <w:left w:val="single" w:sz="4" w:space="0" w:color="auto"/>
              <w:bottom w:val="single" w:sz="4" w:space="0" w:color="auto"/>
              <w:right w:val="single" w:sz="4" w:space="0" w:color="auto"/>
            </w:tcBorders>
          </w:tcPr>
          <w:p w14:paraId="0FBAE89D" w14:textId="77777777" w:rsidR="001F0397" w:rsidRPr="0015094C" w:rsidRDefault="001F0397" w:rsidP="001F0397">
            <w:pPr>
              <w:pStyle w:val="ConsPlusCell"/>
              <w:rPr>
                <w:rFonts w:ascii="Times New Roman" w:hAnsi="Times New Roman" w:cs="Times New Roman"/>
                <w:sz w:val="24"/>
                <w:szCs w:val="24"/>
              </w:rPr>
            </w:pPr>
            <w:r w:rsidRPr="006904AD">
              <w:rPr>
                <w:rFonts w:ascii="Times New Roman" w:hAnsi="Times New Roman" w:cs="Times New Roman"/>
                <w:sz w:val="24"/>
                <w:szCs w:val="24"/>
              </w:rPr>
              <w:t>Доля молодежи, вовлеченной в социальную практику</w:t>
            </w:r>
          </w:p>
        </w:tc>
        <w:tc>
          <w:tcPr>
            <w:tcW w:w="501" w:type="pct"/>
            <w:tcBorders>
              <w:left w:val="single" w:sz="4" w:space="0" w:color="auto"/>
              <w:bottom w:val="single" w:sz="4" w:space="0" w:color="auto"/>
              <w:right w:val="single" w:sz="4" w:space="0" w:color="auto"/>
            </w:tcBorders>
          </w:tcPr>
          <w:p w14:paraId="107A85F6"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4771E750"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p w14:paraId="77C3C3B2"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2C37897D"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69A243C5"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tc>
        <w:tc>
          <w:tcPr>
            <w:tcW w:w="739" w:type="pct"/>
            <w:tcBorders>
              <w:left w:val="single" w:sz="4" w:space="0" w:color="auto"/>
              <w:bottom w:val="single" w:sz="4" w:space="0" w:color="auto"/>
              <w:right w:val="single" w:sz="4" w:space="0" w:color="auto"/>
            </w:tcBorders>
            <w:vAlign w:val="center"/>
          </w:tcPr>
          <w:p w14:paraId="110EC1B9"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p w14:paraId="7E2A91EC"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422D0205"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53B35A40" w14:textId="77777777" w:rsidR="001F0397" w:rsidRDefault="001F0397" w:rsidP="001F0397">
            <w:pPr>
              <w:pStyle w:val="ConsPlusCell"/>
              <w:shd w:val="clear" w:color="auto" w:fill="FFFFFF"/>
              <w:jc w:val="center"/>
              <w:rPr>
                <w:rFonts w:ascii="Times New Roman" w:hAnsi="Times New Roman" w:cs="Times New Roman"/>
                <w:sz w:val="24"/>
                <w:szCs w:val="24"/>
              </w:rPr>
            </w:pPr>
          </w:p>
          <w:p w14:paraId="229A1A53"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0CF0AA29"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7,0</w:t>
            </w:r>
          </w:p>
          <w:p w14:paraId="07BCAFBB"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6CAE3B53"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7326C74D"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31B8C165"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17E0133D"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tc>
        <w:tc>
          <w:tcPr>
            <w:tcW w:w="701" w:type="pct"/>
            <w:tcBorders>
              <w:left w:val="single" w:sz="4" w:space="0" w:color="auto"/>
              <w:bottom w:val="single" w:sz="4" w:space="0" w:color="auto"/>
              <w:right w:val="single" w:sz="4" w:space="0" w:color="auto"/>
            </w:tcBorders>
          </w:tcPr>
          <w:p w14:paraId="0A4ED2F2"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p w14:paraId="0CFF41D8"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378DAA3A"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50C833BC"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p w14:paraId="2B7583C5"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p>
        </w:tc>
        <w:tc>
          <w:tcPr>
            <w:tcW w:w="1191" w:type="pct"/>
            <w:tcBorders>
              <w:left w:val="single" w:sz="4" w:space="0" w:color="auto"/>
              <w:bottom w:val="single" w:sz="4" w:space="0" w:color="auto"/>
              <w:right w:val="single" w:sz="4" w:space="0" w:color="auto"/>
            </w:tcBorders>
          </w:tcPr>
          <w:p w14:paraId="564CF98D" w14:textId="77777777" w:rsidR="001F0397" w:rsidRPr="00AA10D0" w:rsidRDefault="001F0397" w:rsidP="001F0397">
            <w:pPr>
              <w:pStyle w:val="ConsPlusCell"/>
              <w:shd w:val="clear" w:color="auto" w:fill="FFFFFF"/>
              <w:rPr>
                <w:rFonts w:ascii="Times New Roman" w:hAnsi="Times New Roman" w:cs="Times New Roman"/>
                <w:sz w:val="24"/>
                <w:szCs w:val="24"/>
              </w:rPr>
            </w:pPr>
          </w:p>
        </w:tc>
      </w:tr>
      <w:tr w:rsidR="001F0397" w:rsidRPr="00AA10D0" w14:paraId="6445ADC0" w14:textId="77777777" w:rsidTr="001F0397">
        <w:trPr>
          <w:trHeight w:val="884"/>
          <w:tblCellSpacing w:w="5" w:type="nil"/>
          <w:jc w:val="center"/>
        </w:trPr>
        <w:tc>
          <w:tcPr>
            <w:tcW w:w="260" w:type="pct"/>
            <w:tcBorders>
              <w:left w:val="single" w:sz="4" w:space="0" w:color="auto"/>
              <w:bottom w:val="single" w:sz="4" w:space="0" w:color="auto"/>
              <w:right w:val="single" w:sz="4" w:space="0" w:color="auto"/>
            </w:tcBorders>
          </w:tcPr>
          <w:p w14:paraId="61522BF0" w14:textId="77777777" w:rsidR="001F0397"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1229" w:type="pct"/>
            <w:tcBorders>
              <w:left w:val="single" w:sz="4" w:space="0" w:color="auto"/>
              <w:bottom w:val="single" w:sz="4" w:space="0" w:color="auto"/>
              <w:right w:val="single" w:sz="4" w:space="0" w:color="auto"/>
            </w:tcBorders>
          </w:tcPr>
          <w:p w14:paraId="286C7426" w14:textId="77777777" w:rsidR="001F0397" w:rsidRDefault="001F0397" w:rsidP="001F0397">
            <w:pPr>
              <w:pStyle w:val="ConsPlusCell"/>
              <w:rPr>
                <w:rFonts w:ascii="Times New Roman" w:hAnsi="Times New Roman" w:cs="Times New Roman"/>
                <w:sz w:val="24"/>
                <w:szCs w:val="24"/>
              </w:rPr>
            </w:pPr>
            <w:r w:rsidRPr="006904AD">
              <w:rPr>
                <w:rFonts w:ascii="Times New Roman" w:hAnsi="Times New Roman" w:cs="Times New Roman"/>
                <w:sz w:val="24"/>
                <w:szCs w:val="24"/>
              </w:rPr>
              <w:t>Доля молодежи, вовлеченной в добровольческое (волонтерское) движение</w:t>
            </w:r>
          </w:p>
        </w:tc>
        <w:tc>
          <w:tcPr>
            <w:tcW w:w="501" w:type="pct"/>
            <w:tcBorders>
              <w:left w:val="single" w:sz="4" w:space="0" w:color="auto"/>
              <w:bottom w:val="single" w:sz="4" w:space="0" w:color="auto"/>
              <w:right w:val="single" w:sz="4" w:space="0" w:color="auto"/>
            </w:tcBorders>
          </w:tcPr>
          <w:p w14:paraId="63B0A71A" w14:textId="77777777" w:rsidR="001F0397" w:rsidRDefault="001F0397" w:rsidP="001F0397">
            <w:pPr>
              <w:pStyle w:val="ConsPlusCell"/>
              <w:shd w:val="clear" w:color="auto" w:fill="FFFFFF"/>
              <w:jc w:val="center"/>
              <w:rPr>
                <w:rFonts w:ascii="Times New Roman" w:hAnsi="Times New Roman" w:cs="Times New Roman"/>
                <w:sz w:val="24"/>
                <w:szCs w:val="24"/>
              </w:rPr>
            </w:pPr>
          </w:p>
          <w:p w14:paraId="0B076D5C"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tcBorders>
              <w:left w:val="single" w:sz="4" w:space="0" w:color="auto"/>
              <w:bottom w:val="single" w:sz="4" w:space="0" w:color="auto"/>
              <w:right w:val="single" w:sz="4" w:space="0" w:color="auto"/>
            </w:tcBorders>
            <w:vAlign w:val="center"/>
          </w:tcPr>
          <w:p w14:paraId="36FB1EE4" w14:textId="77777777" w:rsidR="001F0397" w:rsidRDefault="001F0397" w:rsidP="001F0397">
            <w:pPr>
              <w:pStyle w:val="ConsPlusCell"/>
              <w:shd w:val="clear" w:color="auto" w:fill="FFFFFF"/>
              <w:jc w:val="center"/>
              <w:rPr>
                <w:rFonts w:ascii="Times New Roman" w:hAnsi="Times New Roman" w:cs="Times New Roman"/>
                <w:sz w:val="24"/>
                <w:szCs w:val="24"/>
              </w:rPr>
            </w:pPr>
          </w:p>
        </w:tc>
        <w:tc>
          <w:tcPr>
            <w:tcW w:w="379" w:type="pct"/>
            <w:tcBorders>
              <w:left w:val="single" w:sz="4" w:space="0" w:color="auto"/>
              <w:bottom w:val="single" w:sz="4" w:space="0" w:color="auto"/>
              <w:right w:val="single" w:sz="4" w:space="0" w:color="auto"/>
            </w:tcBorders>
          </w:tcPr>
          <w:p w14:paraId="5ADCDAB5" w14:textId="77777777" w:rsidR="001F0397"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701" w:type="pct"/>
            <w:tcBorders>
              <w:left w:val="single" w:sz="4" w:space="0" w:color="auto"/>
              <w:bottom w:val="single" w:sz="4" w:space="0" w:color="auto"/>
              <w:right w:val="single" w:sz="4" w:space="0" w:color="auto"/>
            </w:tcBorders>
          </w:tcPr>
          <w:p w14:paraId="65BF2F56" w14:textId="77777777" w:rsidR="001F0397"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1191" w:type="pct"/>
            <w:tcBorders>
              <w:left w:val="single" w:sz="4" w:space="0" w:color="auto"/>
              <w:bottom w:val="single" w:sz="4" w:space="0" w:color="auto"/>
              <w:right w:val="single" w:sz="4" w:space="0" w:color="auto"/>
            </w:tcBorders>
          </w:tcPr>
          <w:p w14:paraId="7287F16C" w14:textId="77777777" w:rsidR="001F0397" w:rsidRPr="00AA10D0" w:rsidRDefault="001F0397" w:rsidP="001F0397">
            <w:pPr>
              <w:pStyle w:val="ConsPlusCell"/>
              <w:shd w:val="clear" w:color="auto" w:fill="FFFFFF"/>
              <w:rPr>
                <w:rFonts w:ascii="Times New Roman" w:hAnsi="Times New Roman" w:cs="Times New Roman"/>
                <w:sz w:val="24"/>
                <w:szCs w:val="24"/>
              </w:rPr>
            </w:pPr>
          </w:p>
        </w:tc>
      </w:tr>
      <w:tr w:rsidR="001F0397" w:rsidRPr="00AA10D0" w14:paraId="665DFE1C" w14:textId="77777777" w:rsidTr="001F0397">
        <w:trPr>
          <w:tblCellSpacing w:w="5" w:type="nil"/>
          <w:jc w:val="center"/>
        </w:trPr>
        <w:tc>
          <w:tcPr>
            <w:tcW w:w="5000" w:type="pct"/>
            <w:gridSpan w:val="7"/>
            <w:tcBorders>
              <w:top w:val="single" w:sz="4" w:space="0" w:color="auto"/>
              <w:left w:val="single" w:sz="4" w:space="0" w:color="auto"/>
              <w:bottom w:val="single" w:sz="4" w:space="0" w:color="auto"/>
              <w:right w:val="single" w:sz="4" w:space="0" w:color="auto"/>
            </w:tcBorders>
          </w:tcPr>
          <w:p w14:paraId="60277FC8" w14:textId="77777777" w:rsidR="001F0397" w:rsidRPr="00F4476F" w:rsidRDefault="001F0397" w:rsidP="001F0397">
            <w:pPr>
              <w:ind w:right="-57"/>
              <w:jc w:val="center"/>
              <w:rPr>
                <w:b/>
              </w:rPr>
            </w:pPr>
            <w:r w:rsidRPr="00F4476F">
              <w:rPr>
                <w:b/>
              </w:rPr>
              <w:t>Подпрограмма 2 «</w:t>
            </w:r>
            <w:r>
              <w:rPr>
                <w:b/>
              </w:rPr>
              <w:t>Создание условий для обеспечения выполнения органами местного самоуправления своих полномочий</w:t>
            </w:r>
            <w:r w:rsidRPr="00F4476F">
              <w:rPr>
                <w:b/>
              </w:rPr>
              <w:t>»</w:t>
            </w:r>
          </w:p>
        </w:tc>
      </w:tr>
      <w:tr w:rsidR="001F0397" w:rsidRPr="00AA10D0" w14:paraId="42278C0C" w14:textId="77777777" w:rsidTr="001F0397">
        <w:trPr>
          <w:tblCellSpacing w:w="5" w:type="nil"/>
          <w:jc w:val="center"/>
        </w:trPr>
        <w:tc>
          <w:tcPr>
            <w:tcW w:w="260" w:type="pct"/>
            <w:tcBorders>
              <w:top w:val="single" w:sz="4" w:space="0" w:color="auto"/>
              <w:left w:val="single" w:sz="4" w:space="0" w:color="auto"/>
              <w:bottom w:val="single" w:sz="4" w:space="0" w:color="auto"/>
              <w:right w:val="single" w:sz="4" w:space="0" w:color="auto"/>
            </w:tcBorders>
          </w:tcPr>
          <w:p w14:paraId="3EEA6BF0"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229" w:type="pct"/>
            <w:tcBorders>
              <w:top w:val="single" w:sz="4" w:space="0" w:color="auto"/>
              <w:left w:val="single" w:sz="4" w:space="0" w:color="auto"/>
              <w:bottom w:val="single" w:sz="4" w:space="0" w:color="auto"/>
              <w:right w:val="single" w:sz="4" w:space="0" w:color="auto"/>
            </w:tcBorders>
          </w:tcPr>
          <w:p w14:paraId="423BA204" w14:textId="77777777" w:rsidR="001F0397" w:rsidRPr="0048251D" w:rsidRDefault="001F0397" w:rsidP="001F0397">
            <w:pPr>
              <w:pStyle w:val="ConsPlusCell"/>
              <w:shd w:val="clear" w:color="auto" w:fill="FFFFFF"/>
              <w:rPr>
                <w:rFonts w:ascii="Times New Roman" w:hAnsi="Times New Roman" w:cs="Times New Roman"/>
                <w:sz w:val="24"/>
                <w:szCs w:val="24"/>
              </w:rPr>
            </w:pPr>
            <w:r w:rsidRPr="006904AD">
              <w:rPr>
                <w:rFonts w:ascii="Times New Roman" w:hAnsi="Times New Roman" w:cs="Times New Roman"/>
                <w:sz w:val="24"/>
                <w:szCs w:val="24"/>
              </w:rPr>
              <w:t>Доля молодежи, охваченной гражданско-патриотическими акциями и мероприятиями</w:t>
            </w:r>
          </w:p>
        </w:tc>
        <w:tc>
          <w:tcPr>
            <w:tcW w:w="501" w:type="pct"/>
            <w:tcBorders>
              <w:top w:val="single" w:sz="4" w:space="0" w:color="auto"/>
              <w:left w:val="single" w:sz="4" w:space="0" w:color="auto"/>
              <w:bottom w:val="single" w:sz="4" w:space="0" w:color="auto"/>
              <w:right w:val="single" w:sz="4" w:space="0" w:color="auto"/>
            </w:tcBorders>
          </w:tcPr>
          <w:p w14:paraId="04C34667"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739" w:type="pct"/>
            <w:tcBorders>
              <w:top w:val="single" w:sz="4" w:space="0" w:color="auto"/>
              <w:left w:val="single" w:sz="4" w:space="0" w:color="auto"/>
              <w:bottom w:val="single" w:sz="4" w:space="0" w:color="auto"/>
              <w:right w:val="single" w:sz="4" w:space="0" w:color="auto"/>
            </w:tcBorders>
          </w:tcPr>
          <w:p w14:paraId="527093D1"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tcPr>
          <w:p w14:paraId="43E38DD2"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30</w:t>
            </w:r>
          </w:p>
        </w:tc>
        <w:tc>
          <w:tcPr>
            <w:tcW w:w="701" w:type="pct"/>
            <w:tcBorders>
              <w:top w:val="single" w:sz="4" w:space="0" w:color="auto"/>
              <w:left w:val="single" w:sz="4" w:space="0" w:color="auto"/>
              <w:bottom w:val="single" w:sz="4" w:space="0" w:color="auto"/>
              <w:right w:val="single" w:sz="4" w:space="0" w:color="auto"/>
            </w:tcBorders>
          </w:tcPr>
          <w:p w14:paraId="0BC4836A" w14:textId="77777777" w:rsidR="001F0397" w:rsidRPr="00AA10D0" w:rsidRDefault="001F0397" w:rsidP="001F0397">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31</w:t>
            </w:r>
          </w:p>
        </w:tc>
        <w:tc>
          <w:tcPr>
            <w:tcW w:w="1191" w:type="pct"/>
            <w:tcBorders>
              <w:top w:val="single" w:sz="4" w:space="0" w:color="auto"/>
              <w:left w:val="single" w:sz="4" w:space="0" w:color="auto"/>
              <w:bottom w:val="single" w:sz="4" w:space="0" w:color="auto"/>
              <w:right w:val="single" w:sz="4" w:space="0" w:color="auto"/>
            </w:tcBorders>
          </w:tcPr>
          <w:p w14:paraId="0CF22FFC" w14:textId="77777777" w:rsidR="001F0397" w:rsidRPr="00AA10D0" w:rsidRDefault="001F0397" w:rsidP="001F0397">
            <w:pPr>
              <w:pStyle w:val="ConsPlusCell"/>
              <w:shd w:val="clear" w:color="auto" w:fill="FFFFFF"/>
              <w:rPr>
                <w:rFonts w:ascii="Times New Roman" w:hAnsi="Times New Roman" w:cs="Times New Roman"/>
                <w:sz w:val="24"/>
                <w:szCs w:val="24"/>
              </w:rPr>
            </w:pPr>
          </w:p>
        </w:tc>
      </w:tr>
      <w:bookmarkEnd w:id="49"/>
    </w:tbl>
    <w:p w14:paraId="0234765D" w14:textId="77777777" w:rsidR="001F0397" w:rsidRDefault="001F0397" w:rsidP="001F0397">
      <w:pPr>
        <w:widowControl w:val="0"/>
        <w:rPr>
          <w:sz w:val="28"/>
          <w:szCs w:val="28"/>
        </w:rPr>
      </w:pPr>
    </w:p>
    <w:p w14:paraId="31AD84A2" w14:textId="77777777" w:rsidR="001F0397" w:rsidRDefault="001F0397" w:rsidP="001F0397">
      <w:pPr>
        <w:widowControl w:val="0"/>
        <w:rPr>
          <w:sz w:val="28"/>
          <w:szCs w:val="28"/>
        </w:rPr>
        <w:sectPr w:rsidR="001F0397" w:rsidSect="001F0397">
          <w:pgSz w:w="16838" w:h="11906" w:orient="landscape"/>
          <w:pgMar w:top="709" w:right="851" w:bottom="1134" w:left="1304" w:header="709" w:footer="709" w:gutter="0"/>
          <w:cols w:space="708"/>
          <w:docGrid w:linePitch="360"/>
        </w:sectPr>
      </w:pPr>
    </w:p>
    <w:p w14:paraId="68C61331" w14:textId="77777777" w:rsidR="001F0397" w:rsidRPr="00BB5D7B" w:rsidRDefault="001F0397" w:rsidP="001F0397">
      <w:pPr>
        <w:widowControl w:val="0"/>
        <w:autoSpaceDE w:val="0"/>
        <w:autoSpaceDN w:val="0"/>
        <w:adjustRightInd w:val="0"/>
        <w:contextualSpacing/>
        <w:jc w:val="right"/>
        <w:rPr>
          <w:sz w:val="28"/>
          <w:szCs w:val="28"/>
        </w:rPr>
      </w:pPr>
      <w:r>
        <w:rPr>
          <w:sz w:val="28"/>
          <w:szCs w:val="28"/>
        </w:rPr>
        <w:lastRenderedPageBreak/>
        <w:t>Приложение № 4</w:t>
      </w:r>
    </w:p>
    <w:p w14:paraId="11DB3591"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21A2AB55"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893A36F"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52F1C512" w14:textId="77777777" w:rsidR="001F0397" w:rsidRDefault="001F0397" w:rsidP="001F0397">
      <w:pPr>
        <w:widowControl w:val="0"/>
        <w:autoSpaceDE w:val="0"/>
        <w:autoSpaceDN w:val="0"/>
        <w:adjustRightInd w:val="0"/>
        <w:jc w:val="right"/>
      </w:pPr>
      <w:r w:rsidRPr="00BB5D7B">
        <w:rPr>
          <w:sz w:val="28"/>
          <w:szCs w:val="28"/>
        </w:rPr>
        <w:t>«</w:t>
      </w:r>
      <w:r>
        <w:rPr>
          <w:sz w:val="28"/>
          <w:szCs w:val="28"/>
        </w:rPr>
        <w:t>Молодежь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2022252C" w14:textId="77777777" w:rsidR="001F0397" w:rsidRDefault="001F0397" w:rsidP="001F0397">
      <w:pPr>
        <w:jc w:val="center"/>
        <w:rPr>
          <w:bCs/>
        </w:rPr>
      </w:pPr>
    </w:p>
    <w:p w14:paraId="58F8D676" w14:textId="77777777" w:rsidR="001F0397" w:rsidRPr="009B016E" w:rsidRDefault="001F0397" w:rsidP="001F0397">
      <w:pPr>
        <w:jc w:val="center"/>
        <w:rPr>
          <w:b/>
          <w:bCs/>
          <w:sz w:val="28"/>
          <w:szCs w:val="28"/>
        </w:rPr>
      </w:pPr>
      <w:r w:rsidRPr="009B016E">
        <w:rPr>
          <w:b/>
          <w:bCs/>
          <w:sz w:val="28"/>
          <w:szCs w:val="28"/>
        </w:rPr>
        <w:t>ИНФОРМАЦИЯ</w:t>
      </w:r>
    </w:p>
    <w:p w14:paraId="5D483FA9" w14:textId="77777777" w:rsidR="001F0397" w:rsidRPr="009E71D3" w:rsidRDefault="001F0397" w:rsidP="001F0397">
      <w:pPr>
        <w:jc w:val="center"/>
        <w:rPr>
          <w:b/>
          <w:bCs/>
          <w:sz w:val="28"/>
          <w:szCs w:val="28"/>
        </w:rPr>
      </w:pPr>
      <w:r w:rsidRPr="009B016E">
        <w:rPr>
          <w:b/>
          <w:bCs/>
          <w:sz w:val="28"/>
          <w:szCs w:val="28"/>
        </w:rPr>
        <w:t>о возникновении экономии бюджетных ассигнований на реализацию основных мероприятий, прио</w:t>
      </w:r>
      <w:r>
        <w:rPr>
          <w:b/>
          <w:bCs/>
          <w:sz w:val="28"/>
          <w:szCs w:val="28"/>
        </w:rPr>
        <w:t xml:space="preserve">ритетных основных мероприятий, </w:t>
      </w:r>
      <w:r w:rsidRPr="009B016E">
        <w:rPr>
          <w:b/>
          <w:bCs/>
          <w:sz w:val="28"/>
          <w:szCs w:val="28"/>
        </w:rPr>
        <w:t xml:space="preserve">мероприятий ведомственных целевых программ муниципальной программы, в том числе в результате проведения закупок, при условии </w:t>
      </w:r>
      <w:r>
        <w:rPr>
          <w:b/>
          <w:bCs/>
          <w:sz w:val="28"/>
          <w:szCs w:val="28"/>
        </w:rPr>
        <w:t>его исполнения в полном объеме за отчетный период</w:t>
      </w:r>
    </w:p>
    <w:tbl>
      <w:tblPr>
        <w:tblpPr w:leftFromText="180" w:rightFromText="180" w:vertAnchor="text" w:horzAnchor="margin" w:tblpXSpec="center" w:tblpY="149"/>
        <w:tblOverlap w:val="neve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0"/>
        <w:gridCol w:w="1940"/>
        <w:gridCol w:w="2242"/>
        <w:gridCol w:w="1400"/>
        <w:gridCol w:w="1950"/>
      </w:tblGrid>
      <w:tr w:rsidR="001F0397" w:rsidRPr="009B016E" w14:paraId="58363E5D" w14:textId="77777777" w:rsidTr="001F0397">
        <w:trPr>
          <w:trHeight w:val="645"/>
        </w:trPr>
        <w:tc>
          <w:tcPr>
            <w:tcW w:w="534" w:type="dxa"/>
            <w:vMerge w:val="restart"/>
          </w:tcPr>
          <w:p w14:paraId="37BF2B95" w14:textId="77777777" w:rsidR="001F0397" w:rsidRPr="009B016E" w:rsidRDefault="001F0397" w:rsidP="001F0397">
            <w:pPr>
              <w:jc w:val="center"/>
              <w:rPr>
                <w:bCs/>
              </w:rPr>
            </w:pPr>
            <w:r w:rsidRPr="009B016E">
              <w:rPr>
                <w:bCs/>
              </w:rPr>
              <w:t xml:space="preserve">№ </w:t>
            </w:r>
          </w:p>
          <w:p w14:paraId="3BF7D044" w14:textId="77777777" w:rsidR="001F0397" w:rsidRPr="009B016E" w:rsidRDefault="001F0397" w:rsidP="001F0397">
            <w:pPr>
              <w:jc w:val="center"/>
              <w:rPr>
                <w:bCs/>
              </w:rPr>
            </w:pPr>
            <w:r w:rsidRPr="009B016E">
              <w:rPr>
                <w:bCs/>
              </w:rPr>
              <w:t>п/п</w:t>
            </w:r>
          </w:p>
        </w:tc>
        <w:tc>
          <w:tcPr>
            <w:tcW w:w="6730" w:type="dxa"/>
            <w:vMerge w:val="restart"/>
            <w:shd w:val="clear" w:color="auto" w:fill="auto"/>
          </w:tcPr>
          <w:p w14:paraId="2CFD9214" w14:textId="77777777" w:rsidR="001F0397" w:rsidRPr="009B016E" w:rsidRDefault="001F0397" w:rsidP="001F0397">
            <w:pPr>
              <w:jc w:val="center"/>
              <w:rPr>
                <w:bCs/>
              </w:rPr>
            </w:pPr>
            <w:r w:rsidRPr="009B016E">
              <w:rPr>
                <w:bCs/>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14:paraId="16D9C6C9" w14:textId="77777777" w:rsidR="001F0397" w:rsidRPr="009B016E" w:rsidRDefault="001F0397" w:rsidP="001F0397">
            <w:pPr>
              <w:jc w:val="center"/>
              <w:rPr>
                <w:bCs/>
              </w:rPr>
            </w:pPr>
            <w:r w:rsidRPr="009B016E">
              <w:rPr>
                <w:bCs/>
              </w:rPr>
              <w:t>(по инвестиционным расходам – в разрезе объектов)</w:t>
            </w:r>
          </w:p>
        </w:tc>
        <w:tc>
          <w:tcPr>
            <w:tcW w:w="1940" w:type="dxa"/>
            <w:vMerge w:val="restart"/>
            <w:shd w:val="clear" w:color="auto" w:fill="auto"/>
          </w:tcPr>
          <w:p w14:paraId="3BABC55E" w14:textId="77777777" w:rsidR="001F0397" w:rsidRPr="009B016E" w:rsidRDefault="001F0397" w:rsidP="001F0397">
            <w:pPr>
              <w:jc w:val="center"/>
              <w:rPr>
                <w:bCs/>
              </w:rPr>
            </w:pPr>
            <w:r w:rsidRPr="009B016E">
              <w:rPr>
                <w:bCs/>
              </w:rPr>
              <w:t>Ожидаемый</w:t>
            </w:r>
          </w:p>
          <w:p w14:paraId="47BF7167" w14:textId="77777777" w:rsidR="001F0397" w:rsidRPr="009B016E" w:rsidRDefault="001F0397" w:rsidP="001F0397">
            <w:pPr>
              <w:jc w:val="center"/>
              <w:rPr>
                <w:bCs/>
              </w:rPr>
            </w:pPr>
            <w:r w:rsidRPr="009B016E">
              <w:rPr>
                <w:bCs/>
              </w:rPr>
              <w:t>результат</w:t>
            </w:r>
          </w:p>
        </w:tc>
        <w:tc>
          <w:tcPr>
            <w:tcW w:w="2242" w:type="dxa"/>
            <w:vMerge w:val="restart"/>
            <w:shd w:val="clear" w:color="auto" w:fill="auto"/>
          </w:tcPr>
          <w:p w14:paraId="166E567C" w14:textId="77777777" w:rsidR="001F0397" w:rsidRPr="009B016E" w:rsidRDefault="001F0397" w:rsidP="001F0397">
            <w:pPr>
              <w:jc w:val="center"/>
              <w:rPr>
                <w:bCs/>
              </w:rPr>
            </w:pPr>
            <w:r w:rsidRPr="009B016E">
              <w:rPr>
                <w:bCs/>
              </w:rPr>
              <w:t>Фактически сложившийся результат</w:t>
            </w:r>
          </w:p>
        </w:tc>
        <w:tc>
          <w:tcPr>
            <w:tcW w:w="3350" w:type="dxa"/>
            <w:gridSpan w:val="2"/>
            <w:shd w:val="clear" w:color="auto" w:fill="auto"/>
          </w:tcPr>
          <w:p w14:paraId="21F89343" w14:textId="77777777" w:rsidR="001F0397" w:rsidRPr="009B016E" w:rsidRDefault="001F0397" w:rsidP="001F0397">
            <w:pPr>
              <w:jc w:val="center"/>
              <w:rPr>
                <w:bCs/>
              </w:rPr>
            </w:pPr>
            <w:r w:rsidRPr="009B016E">
              <w:rPr>
                <w:bCs/>
              </w:rPr>
              <w:t>Сумма экономии</w:t>
            </w:r>
            <w:r w:rsidRPr="009B016E">
              <w:rPr>
                <w:bCs/>
              </w:rPr>
              <w:br/>
              <w:t>(тыс. рублей)</w:t>
            </w:r>
          </w:p>
        </w:tc>
      </w:tr>
      <w:tr w:rsidR="001F0397" w:rsidRPr="009B016E" w14:paraId="679004C3" w14:textId="77777777" w:rsidTr="001F0397">
        <w:trPr>
          <w:trHeight w:val="890"/>
        </w:trPr>
        <w:tc>
          <w:tcPr>
            <w:tcW w:w="534" w:type="dxa"/>
            <w:vMerge/>
          </w:tcPr>
          <w:p w14:paraId="34036B80" w14:textId="77777777" w:rsidR="001F0397" w:rsidRPr="009B016E" w:rsidRDefault="001F0397" w:rsidP="001F0397">
            <w:pPr>
              <w:jc w:val="center"/>
              <w:rPr>
                <w:bCs/>
              </w:rPr>
            </w:pPr>
          </w:p>
        </w:tc>
        <w:tc>
          <w:tcPr>
            <w:tcW w:w="6730" w:type="dxa"/>
            <w:vMerge/>
          </w:tcPr>
          <w:p w14:paraId="023FCEB1" w14:textId="77777777" w:rsidR="001F0397" w:rsidRPr="009B016E" w:rsidRDefault="001F0397" w:rsidP="001F0397">
            <w:pPr>
              <w:jc w:val="center"/>
              <w:rPr>
                <w:bCs/>
              </w:rPr>
            </w:pPr>
          </w:p>
        </w:tc>
        <w:tc>
          <w:tcPr>
            <w:tcW w:w="1940" w:type="dxa"/>
            <w:vMerge/>
          </w:tcPr>
          <w:p w14:paraId="64E910D3" w14:textId="77777777" w:rsidR="001F0397" w:rsidRPr="009B016E" w:rsidRDefault="001F0397" w:rsidP="001F0397">
            <w:pPr>
              <w:jc w:val="center"/>
              <w:rPr>
                <w:bCs/>
              </w:rPr>
            </w:pPr>
          </w:p>
        </w:tc>
        <w:tc>
          <w:tcPr>
            <w:tcW w:w="2242" w:type="dxa"/>
            <w:vMerge/>
          </w:tcPr>
          <w:p w14:paraId="5C375528" w14:textId="77777777" w:rsidR="001F0397" w:rsidRPr="009B016E" w:rsidRDefault="001F0397" w:rsidP="001F0397">
            <w:pPr>
              <w:jc w:val="center"/>
              <w:rPr>
                <w:bCs/>
              </w:rPr>
            </w:pPr>
          </w:p>
        </w:tc>
        <w:tc>
          <w:tcPr>
            <w:tcW w:w="1400" w:type="dxa"/>
            <w:shd w:val="clear" w:color="auto" w:fill="auto"/>
          </w:tcPr>
          <w:p w14:paraId="51CABC97" w14:textId="77777777" w:rsidR="001F0397" w:rsidRPr="009B016E" w:rsidRDefault="001F0397" w:rsidP="001F0397">
            <w:pPr>
              <w:jc w:val="center"/>
              <w:rPr>
                <w:bCs/>
              </w:rPr>
            </w:pPr>
            <w:r w:rsidRPr="009B016E">
              <w:rPr>
                <w:bCs/>
              </w:rPr>
              <w:t>всего</w:t>
            </w:r>
          </w:p>
        </w:tc>
        <w:tc>
          <w:tcPr>
            <w:tcW w:w="1950" w:type="dxa"/>
            <w:shd w:val="clear" w:color="auto" w:fill="auto"/>
          </w:tcPr>
          <w:p w14:paraId="69B1DD9F" w14:textId="77777777" w:rsidR="001F0397" w:rsidRPr="009B016E" w:rsidRDefault="001F0397" w:rsidP="001F0397">
            <w:pPr>
              <w:jc w:val="center"/>
              <w:rPr>
                <w:bCs/>
              </w:rPr>
            </w:pPr>
            <w:r w:rsidRPr="009B016E">
              <w:rPr>
                <w:bCs/>
              </w:rPr>
              <w:t>в том числе в результате проведения закупок</w:t>
            </w:r>
          </w:p>
        </w:tc>
      </w:tr>
      <w:tr w:rsidR="001F0397" w:rsidRPr="009B016E" w14:paraId="276B9882" w14:textId="77777777" w:rsidTr="001F0397">
        <w:trPr>
          <w:trHeight w:val="315"/>
        </w:trPr>
        <w:tc>
          <w:tcPr>
            <w:tcW w:w="534" w:type="dxa"/>
          </w:tcPr>
          <w:p w14:paraId="1B138B2D" w14:textId="77777777" w:rsidR="001F0397" w:rsidRPr="009B016E" w:rsidRDefault="001F0397" w:rsidP="001F0397">
            <w:pPr>
              <w:jc w:val="center"/>
            </w:pPr>
            <w:r w:rsidRPr="009B016E">
              <w:t>1</w:t>
            </w:r>
          </w:p>
        </w:tc>
        <w:tc>
          <w:tcPr>
            <w:tcW w:w="6730" w:type="dxa"/>
            <w:shd w:val="clear" w:color="auto" w:fill="auto"/>
          </w:tcPr>
          <w:p w14:paraId="57CF0B1F" w14:textId="77777777" w:rsidR="001F0397" w:rsidRPr="009B016E" w:rsidRDefault="001F0397" w:rsidP="001F0397">
            <w:pPr>
              <w:jc w:val="center"/>
            </w:pPr>
            <w:r w:rsidRPr="009B016E">
              <w:t>2 </w:t>
            </w:r>
          </w:p>
        </w:tc>
        <w:tc>
          <w:tcPr>
            <w:tcW w:w="1940" w:type="dxa"/>
            <w:shd w:val="clear" w:color="auto" w:fill="auto"/>
          </w:tcPr>
          <w:p w14:paraId="3CEA92EE" w14:textId="77777777" w:rsidR="001F0397" w:rsidRPr="009B016E" w:rsidRDefault="001F0397" w:rsidP="001F0397">
            <w:pPr>
              <w:jc w:val="center"/>
            </w:pPr>
            <w:r w:rsidRPr="009B016E">
              <w:t>3 </w:t>
            </w:r>
          </w:p>
        </w:tc>
        <w:tc>
          <w:tcPr>
            <w:tcW w:w="2242" w:type="dxa"/>
            <w:shd w:val="clear" w:color="auto" w:fill="auto"/>
          </w:tcPr>
          <w:p w14:paraId="0E13992B" w14:textId="77777777" w:rsidR="001F0397" w:rsidRPr="009B016E" w:rsidRDefault="001F0397" w:rsidP="001F0397">
            <w:pPr>
              <w:jc w:val="center"/>
            </w:pPr>
            <w:r w:rsidRPr="009B016E">
              <w:t>4 </w:t>
            </w:r>
          </w:p>
        </w:tc>
        <w:tc>
          <w:tcPr>
            <w:tcW w:w="1400" w:type="dxa"/>
            <w:shd w:val="clear" w:color="auto" w:fill="auto"/>
          </w:tcPr>
          <w:p w14:paraId="20E7BEE5" w14:textId="77777777" w:rsidR="001F0397" w:rsidRPr="009B016E" w:rsidRDefault="001F0397" w:rsidP="001F0397">
            <w:pPr>
              <w:jc w:val="center"/>
            </w:pPr>
            <w:r w:rsidRPr="009B016E">
              <w:t>5 </w:t>
            </w:r>
          </w:p>
        </w:tc>
        <w:tc>
          <w:tcPr>
            <w:tcW w:w="1950" w:type="dxa"/>
            <w:shd w:val="clear" w:color="auto" w:fill="auto"/>
          </w:tcPr>
          <w:p w14:paraId="75931A79" w14:textId="77777777" w:rsidR="001F0397" w:rsidRPr="009B016E" w:rsidRDefault="001F0397" w:rsidP="001F0397">
            <w:pPr>
              <w:jc w:val="center"/>
            </w:pPr>
            <w:r w:rsidRPr="009B016E">
              <w:t>6</w:t>
            </w:r>
          </w:p>
        </w:tc>
      </w:tr>
      <w:tr w:rsidR="001F0397" w:rsidRPr="009B016E" w14:paraId="6A9DE976" w14:textId="77777777" w:rsidTr="001F0397">
        <w:trPr>
          <w:trHeight w:val="315"/>
        </w:trPr>
        <w:tc>
          <w:tcPr>
            <w:tcW w:w="534" w:type="dxa"/>
          </w:tcPr>
          <w:p w14:paraId="65C67323" w14:textId="77777777" w:rsidR="001F0397" w:rsidRPr="009B016E" w:rsidRDefault="001F0397" w:rsidP="001F0397"/>
        </w:tc>
        <w:tc>
          <w:tcPr>
            <w:tcW w:w="6730" w:type="dxa"/>
            <w:shd w:val="clear" w:color="auto" w:fill="auto"/>
          </w:tcPr>
          <w:p w14:paraId="093C0399" w14:textId="77777777" w:rsidR="001F0397" w:rsidRPr="009B016E" w:rsidRDefault="001F0397" w:rsidP="001F0397">
            <w:r w:rsidRPr="009B016E">
              <w:t>Муниципальная программа</w:t>
            </w:r>
            <w:r>
              <w:t xml:space="preserve"> «Молодежь»</w:t>
            </w:r>
          </w:p>
        </w:tc>
        <w:tc>
          <w:tcPr>
            <w:tcW w:w="1940" w:type="dxa"/>
            <w:shd w:val="clear" w:color="auto" w:fill="auto"/>
          </w:tcPr>
          <w:p w14:paraId="5E62BE0D" w14:textId="77777777" w:rsidR="001F0397" w:rsidRPr="009B016E" w:rsidRDefault="001F0397" w:rsidP="001F0397">
            <w:pPr>
              <w:jc w:val="center"/>
            </w:pPr>
            <w:r w:rsidRPr="009B016E">
              <w:t>Х </w:t>
            </w:r>
          </w:p>
        </w:tc>
        <w:tc>
          <w:tcPr>
            <w:tcW w:w="2242" w:type="dxa"/>
            <w:shd w:val="clear" w:color="auto" w:fill="auto"/>
          </w:tcPr>
          <w:p w14:paraId="0D21DEC7" w14:textId="77777777" w:rsidR="001F0397" w:rsidRPr="009B016E" w:rsidRDefault="001F0397" w:rsidP="001F0397">
            <w:pPr>
              <w:jc w:val="center"/>
            </w:pPr>
            <w:r w:rsidRPr="009B016E">
              <w:t>Х</w:t>
            </w:r>
          </w:p>
        </w:tc>
        <w:tc>
          <w:tcPr>
            <w:tcW w:w="1400" w:type="dxa"/>
            <w:shd w:val="clear" w:color="auto" w:fill="auto"/>
          </w:tcPr>
          <w:p w14:paraId="676C3AE7" w14:textId="77777777" w:rsidR="001F0397" w:rsidRPr="009B016E" w:rsidRDefault="001F0397" w:rsidP="001F0397">
            <w:pPr>
              <w:jc w:val="center"/>
            </w:pPr>
            <w:r>
              <w:t>Х</w:t>
            </w:r>
          </w:p>
        </w:tc>
        <w:tc>
          <w:tcPr>
            <w:tcW w:w="1950" w:type="dxa"/>
            <w:shd w:val="clear" w:color="auto" w:fill="auto"/>
          </w:tcPr>
          <w:p w14:paraId="3E1C9C1D" w14:textId="77777777" w:rsidR="001F0397" w:rsidRPr="009B016E" w:rsidRDefault="001F0397" w:rsidP="001F0397">
            <w:pPr>
              <w:jc w:val="center"/>
            </w:pPr>
            <w:r>
              <w:t>Х</w:t>
            </w:r>
          </w:p>
        </w:tc>
      </w:tr>
      <w:tr w:rsidR="001F0397" w:rsidRPr="009B016E" w14:paraId="33D97942" w14:textId="77777777" w:rsidTr="001F0397">
        <w:trPr>
          <w:trHeight w:val="315"/>
        </w:trPr>
        <w:tc>
          <w:tcPr>
            <w:tcW w:w="534" w:type="dxa"/>
          </w:tcPr>
          <w:p w14:paraId="47124768" w14:textId="77777777" w:rsidR="001F0397" w:rsidRPr="009B016E" w:rsidRDefault="001F0397" w:rsidP="001F0397"/>
        </w:tc>
        <w:tc>
          <w:tcPr>
            <w:tcW w:w="6730" w:type="dxa"/>
            <w:shd w:val="clear" w:color="auto" w:fill="auto"/>
          </w:tcPr>
          <w:p w14:paraId="234A3E12" w14:textId="77777777" w:rsidR="001F0397" w:rsidRPr="009B016E" w:rsidRDefault="001F0397" w:rsidP="001F0397">
            <w:r w:rsidRPr="009B016E">
              <w:t>Подпрограмма 1.</w:t>
            </w:r>
            <w:r>
              <w:t xml:space="preserve"> </w:t>
            </w:r>
            <w:r w:rsidRPr="00DE2625">
              <w:rPr>
                <w:kern w:val="2"/>
                <w:sz w:val="22"/>
                <w:szCs w:val="22"/>
              </w:rPr>
              <w:t xml:space="preserve"> Поддержка молодежных инициатив</w:t>
            </w:r>
          </w:p>
        </w:tc>
        <w:tc>
          <w:tcPr>
            <w:tcW w:w="1940" w:type="dxa"/>
            <w:shd w:val="clear" w:color="auto" w:fill="auto"/>
          </w:tcPr>
          <w:p w14:paraId="723BF17B" w14:textId="77777777" w:rsidR="001F0397" w:rsidRPr="009B016E" w:rsidRDefault="001F0397" w:rsidP="001F0397">
            <w:pPr>
              <w:jc w:val="center"/>
            </w:pPr>
            <w:r w:rsidRPr="009B016E">
              <w:t>Х </w:t>
            </w:r>
          </w:p>
        </w:tc>
        <w:tc>
          <w:tcPr>
            <w:tcW w:w="2242" w:type="dxa"/>
            <w:shd w:val="clear" w:color="auto" w:fill="auto"/>
          </w:tcPr>
          <w:p w14:paraId="00ABFDB0" w14:textId="77777777" w:rsidR="001F0397" w:rsidRPr="009B016E" w:rsidRDefault="001F0397" w:rsidP="001F0397">
            <w:pPr>
              <w:jc w:val="center"/>
            </w:pPr>
            <w:r w:rsidRPr="009B016E">
              <w:t>Х </w:t>
            </w:r>
          </w:p>
        </w:tc>
        <w:tc>
          <w:tcPr>
            <w:tcW w:w="1400" w:type="dxa"/>
            <w:shd w:val="clear" w:color="auto" w:fill="auto"/>
          </w:tcPr>
          <w:p w14:paraId="6130021B" w14:textId="77777777" w:rsidR="001F0397" w:rsidRPr="009B016E" w:rsidRDefault="001F0397" w:rsidP="001F0397">
            <w:pPr>
              <w:jc w:val="center"/>
            </w:pPr>
            <w:r w:rsidRPr="009B016E">
              <w:t> </w:t>
            </w:r>
            <w:r>
              <w:t>Х</w:t>
            </w:r>
          </w:p>
        </w:tc>
        <w:tc>
          <w:tcPr>
            <w:tcW w:w="1950" w:type="dxa"/>
            <w:shd w:val="clear" w:color="auto" w:fill="auto"/>
          </w:tcPr>
          <w:p w14:paraId="09CDB65B" w14:textId="77777777" w:rsidR="001F0397" w:rsidRPr="009B016E" w:rsidRDefault="001F0397" w:rsidP="001F0397">
            <w:pPr>
              <w:jc w:val="center"/>
            </w:pPr>
            <w:r>
              <w:t>Х</w:t>
            </w:r>
            <w:r w:rsidRPr="009B016E">
              <w:t> </w:t>
            </w:r>
          </w:p>
        </w:tc>
      </w:tr>
      <w:tr w:rsidR="001F0397" w:rsidRPr="009B016E" w14:paraId="641891CC" w14:textId="77777777" w:rsidTr="001F0397">
        <w:trPr>
          <w:trHeight w:val="315"/>
        </w:trPr>
        <w:tc>
          <w:tcPr>
            <w:tcW w:w="534" w:type="dxa"/>
          </w:tcPr>
          <w:p w14:paraId="390D954B" w14:textId="77777777" w:rsidR="001F0397" w:rsidRPr="009B016E" w:rsidRDefault="001F0397" w:rsidP="001F0397"/>
        </w:tc>
        <w:tc>
          <w:tcPr>
            <w:tcW w:w="6730" w:type="dxa"/>
            <w:shd w:val="clear" w:color="auto" w:fill="auto"/>
          </w:tcPr>
          <w:p w14:paraId="5925408D" w14:textId="77777777" w:rsidR="001F0397" w:rsidRPr="009B016E" w:rsidRDefault="001F0397" w:rsidP="001F0397">
            <w:r w:rsidRPr="009B016E">
              <w:t>Основное мероприятие 1.1. </w:t>
            </w:r>
            <w:r w:rsidRPr="00DE2625">
              <w:rPr>
                <w:kern w:val="2"/>
                <w:sz w:val="22"/>
                <w:szCs w:val="22"/>
              </w:rPr>
              <w:t xml:space="preserve"> Обеспечение проведения мероприятий по вовлечению молодежи в социальную практику, поддержке молодежных инициатив</w:t>
            </w:r>
          </w:p>
        </w:tc>
        <w:tc>
          <w:tcPr>
            <w:tcW w:w="1940" w:type="dxa"/>
            <w:shd w:val="clear" w:color="auto" w:fill="auto"/>
          </w:tcPr>
          <w:p w14:paraId="052A470E" w14:textId="77777777" w:rsidR="001F0397" w:rsidRPr="009B016E" w:rsidRDefault="001F0397" w:rsidP="001F0397">
            <w:pPr>
              <w:jc w:val="center"/>
            </w:pPr>
            <w:r w:rsidRPr="009B016E">
              <w:t> </w:t>
            </w:r>
            <w:r>
              <w:t>0,0</w:t>
            </w:r>
          </w:p>
        </w:tc>
        <w:tc>
          <w:tcPr>
            <w:tcW w:w="2242" w:type="dxa"/>
            <w:shd w:val="clear" w:color="auto" w:fill="auto"/>
          </w:tcPr>
          <w:p w14:paraId="41F491CB" w14:textId="77777777" w:rsidR="001F0397" w:rsidRPr="009B016E" w:rsidRDefault="001F0397" w:rsidP="001F0397">
            <w:pPr>
              <w:jc w:val="center"/>
            </w:pPr>
            <w:r>
              <w:t>0,0</w:t>
            </w:r>
          </w:p>
        </w:tc>
        <w:tc>
          <w:tcPr>
            <w:tcW w:w="1400" w:type="dxa"/>
            <w:shd w:val="clear" w:color="auto" w:fill="auto"/>
          </w:tcPr>
          <w:p w14:paraId="5E89EAF1" w14:textId="77777777" w:rsidR="001F0397" w:rsidRPr="009B016E" w:rsidRDefault="001F0397" w:rsidP="001F0397">
            <w:pPr>
              <w:jc w:val="center"/>
            </w:pPr>
            <w:r w:rsidRPr="009B016E">
              <w:t> </w:t>
            </w:r>
            <w:r>
              <w:t>0,0</w:t>
            </w:r>
          </w:p>
        </w:tc>
        <w:tc>
          <w:tcPr>
            <w:tcW w:w="1950" w:type="dxa"/>
            <w:shd w:val="clear" w:color="auto" w:fill="auto"/>
          </w:tcPr>
          <w:p w14:paraId="6C07035A" w14:textId="77777777" w:rsidR="001F0397" w:rsidRPr="009B016E" w:rsidRDefault="001F0397" w:rsidP="001F0397">
            <w:pPr>
              <w:jc w:val="center"/>
            </w:pPr>
            <w:r>
              <w:t>-</w:t>
            </w:r>
            <w:r w:rsidRPr="009B016E">
              <w:t> </w:t>
            </w:r>
          </w:p>
        </w:tc>
      </w:tr>
      <w:tr w:rsidR="001F0397" w:rsidRPr="009B016E" w14:paraId="33F61F95" w14:textId="77777777" w:rsidTr="001F0397">
        <w:trPr>
          <w:trHeight w:val="315"/>
        </w:trPr>
        <w:tc>
          <w:tcPr>
            <w:tcW w:w="534" w:type="dxa"/>
          </w:tcPr>
          <w:p w14:paraId="1D9E33ED" w14:textId="77777777" w:rsidR="001F0397" w:rsidRPr="009B016E" w:rsidRDefault="001F0397" w:rsidP="001F0397"/>
        </w:tc>
        <w:tc>
          <w:tcPr>
            <w:tcW w:w="6730" w:type="dxa"/>
            <w:shd w:val="clear" w:color="auto" w:fill="auto"/>
          </w:tcPr>
          <w:p w14:paraId="593AC564" w14:textId="77777777" w:rsidR="001F0397" w:rsidRPr="009B016E" w:rsidRDefault="001F0397" w:rsidP="001F0397">
            <w:r w:rsidRPr="009B016E">
              <w:t>Подпрограмма 2.</w:t>
            </w:r>
            <w:r>
              <w:t xml:space="preserve"> </w:t>
            </w:r>
            <w:r w:rsidRPr="00DE2625">
              <w:rPr>
                <w:kern w:val="2"/>
                <w:sz w:val="22"/>
                <w:szCs w:val="22"/>
              </w:rPr>
              <w:t xml:space="preserve"> Формирование патриотизма в молодежной среде</w:t>
            </w:r>
          </w:p>
        </w:tc>
        <w:tc>
          <w:tcPr>
            <w:tcW w:w="1940" w:type="dxa"/>
            <w:shd w:val="clear" w:color="auto" w:fill="auto"/>
          </w:tcPr>
          <w:p w14:paraId="3EB3734E" w14:textId="77777777" w:rsidR="001F0397" w:rsidRPr="009B016E" w:rsidRDefault="001F0397" w:rsidP="001F0397">
            <w:pPr>
              <w:jc w:val="center"/>
            </w:pPr>
            <w:r w:rsidRPr="009B016E">
              <w:t>Х</w:t>
            </w:r>
          </w:p>
        </w:tc>
        <w:tc>
          <w:tcPr>
            <w:tcW w:w="2242" w:type="dxa"/>
            <w:shd w:val="clear" w:color="auto" w:fill="auto"/>
          </w:tcPr>
          <w:p w14:paraId="055B5959" w14:textId="77777777" w:rsidR="001F0397" w:rsidRPr="009B016E" w:rsidRDefault="001F0397" w:rsidP="001F0397">
            <w:pPr>
              <w:jc w:val="center"/>
            </w:pPr>
            <w:r w:rsidRPr="009B016E">
              <w:t>Х</w:t>
            </w:r>
          </w:p>
        </w:tc>
        <w:tc>
          <w:tcPr>
            <w:tcW w:w="1400" w:type="dxa"/>
            <w:shd w:val="clear" w:color="auto" w:fill="auto"/>
          </w:tcPr>
          <w:p w14:paraId="1C7F4EED" w14:textId="77777777" w:rsidR="001F0397" w:rsidRPr="009B016E" w:rsidRDefault="001F0397" w:rsidP="001F0397">
            <w:pPr>
              <w:jc w:val="center"/>
            </w:pPr>
            <w:r>
              <w:t>Х</w:t>
            </w:r>
          </w:p>
        </w:tc>
        <w:tc>
          <w:tcPr>
            <w:tcW w:w="1950" w:type="dxa"/>
            <w:shd w:val="clear" w:color="auto" w:fill="auto"/>
          </w:tcPr>
          <w:p w14:paraId="5B039849" w14:textId="77777777" w:rsidR="001F0397" w:rsidRPr="009B016E" w:rsidRDefault="001F0397" w:rsidP="001F0397">
            <w:pPr>
              <w:jc w:val="center"/>
            </w:pPr>
            <w:r>
              <w:t>Х</w:t>
            </w:r>
          </w:p>
        </w:tc>
      </w:tr>
      <w:tr w:rsidR="001F0397" w:rsidRPr="009B016E" w14:paraId="4BBA32F6" w14:textId="77777777" w:rsidTr="001F0397">
        <w:trPr>
          <w:trHeight w:val="315"/>
        </w:trPr>
        <w:tc>
          <w:tcPr>
            <w:tcW w:w="534" w:type="dxa"/>
          </w:tcPr>
          <w:p w14:paraId="042662A9" w14:textId="77777777" w:rsidR="001F0397" w:rsidRPr="009B016E" w:rsidRDefault="001F0397" w:rsidP="001F0397"/>
        </w:tc>
        <w:tc>
          <w:tcPr>
            <w:tcW w:w="6730" w:type="dxa"/>
            <w:shd w:val="clear" w:color="auto" w:fill="auto"/>
          </w:tcPr>
          <w:p w14:paraId="4FA3A477" w14:textId="77777777" w:rsidR="001F0397" w:rsidRPr="009B016E" w:rsidRDefault="001F0397" w:rsidP="001F0397">
            <w:r w:rsidRPr="009B016E">
              <w:t>Основное мероприятие 2.1. </w:t>
            </w:r>
            <w:r w:rsidRPr="00DE2625">
              <w:rPr>
                <w:kern w:val="2"/>
                <w:sz w:val="22"/>
                <w:szCs w:val="22"/>
              </w:rPr>
              <w:t xml:space="preserve"> Обеспечение проведения мероприятий по содействию гражданско-патриотическо</w:t>
            </w:r>
            <w:r>
              <w:rPr>
                <w:kern w:val="2"/>
                <w:sz w:val="22"/>
                <w:szCs w:val="22"/>
              </w:rPr>
              <w:softHyphen/>
            </w:r>
            <w:r w:rsidRPr="00DE2625">
              <w:rPr>
                <w:kern w:val="2"/>
                <w:sz w:val="22"/>
                <w:szCs w:val="22"/>
              </w:rPr>
              <w:t>му воспитанию молодых людей</w:t>
            </w:r>
          </w:p>
        </w:tc>
        <w:tc>
          <w:tcPr>
            <w:tcW w:w="1940" w:type="dxa"/>
            <w:shd w:val="clear" w:color="auto" w:fill="auto"/>
          </w:tcPr>
          <w:p w14:paraId="53E9567A" w14:textId="77777777" w:rsidR="001F0397" w:rsidRPr="009B016E" w:rsidRDefault="001F0397" w:rsidP="001F0397">
            <w:pPr>
              <w:jc w:val="center"/>
            </w:pPr>
            <w:r w:rsidRPr="009B016E">
              <w:t> </w:t>
            </w:r>
            <w:r>
              <w:t>0,0</w:t>
            </w:r>
          </w:p>
        </w:tc>
        <w:tc>
          <w:tcPr>
            <w:tcW w:w="2242" w:type="dxa"/>
            <w:shd w:val="clear" w:color="auto" w:fill="auto"/>
          </w:tcPr>
          <w:p w14:paraId="39A759B7" w14:textId="77777777" w:rsidR="001F0397" w:rsidRPr="009B016E" w:rsidRDefault="001F0397" w:rsidP="001F0397">
            <w:pPr>
              <w:jc w:val="center"/>
            </w:pPr>
            <w:r>
              <w:t>0,0</w:t>
            </w:r>
          </w:p>
        </w:tc>
        <w:tc>
          <w:tcPr>
            <w:tcW w:w="1400" w:type="dxa"/>
            <w:shd w:val="clear" w:color="auto" w:fill="auto"/>
          </w:tcPr>
          <w:p w14:paraId="6429A1B0" w14:textId="77777777" w:rsidR="001F0397" w:rsidRPr="009B016E" w:rsidRDefault="001F0397" w:rsidP="001F0397">
            <w:pPr>
              <w:jc w:val="center"/>
            </w:pPr>
            <w:r w:rsidRPr="009B016E">
              <w:t> </w:t>
            </w:r>
            <w:r>
              <w:t>0,0</w:t>
            </w:r>
          </w:p>
        </w:tc>
        <w:tc>
          <w:tcPr>
            <w:tcW w:w="1950" w:type="dxa"/>
            <w:shd w:val="clear" w:color="auto" w:fill="auto"/>
          </w:tcPr>
          <w:p w14:paraId="2C2CBF78" w14:textId="77777777" w:rsidR="001F0397" w:rsidRPr="009B016E" w:rsidRDefault="001F0397" w:rsidP="001F0397">
            <w:pPr>
              <w:jc w:val="center"/>
            </w:pPr>
            <w:r>
              <w:t>-</w:t>
            </w:r>
          </w:p>
        </w:tc>
      </w:tr>
    </w:tbl>
    <w:p w14:paraId="4141F570" w14:textId="77777777" w:rsidR="001F0397" w:rsidRDefault="001F0397" w:rsidP="001F0397">
      <w:pPr>
        <w:widowControl w:val="0"/>
        <w:autoSpaceDE w:val="0"/>
        <w:autoSpaceDN w:val="0"/>
        <w:adjustRightInd w:val="0"/>
        <w:jc w:val="center"/>
        <w:outlineLvl w:val="2"/>
      </w:pPr>
    </w:p>
    <w:p w14:paraId="1A719D03" w14:textId="77777777" w:rsidR="001F0397" w:rsidRDefault="001F0397" w:rsidP="001F0397">
      <w:pPr>
        <w:widowControl w:val="0"/>
        <w:autoSpaceDE w:val="0"/>
        <w:autoSpaceDN w:val="0"/>
        <w:adjustRightInd w:val="0"/>
        <w:jc w:val="center"/>
        <w:outlineLvl w:val="2"/>
      </w:pPr>
    </w:p>
    <w:p w14:paraId="13A12EF8" w14:textId="77777777" w:rsidR="001F0397" w:rsidRDefault="001F0397" w:rsidP="001F0397">
      <w:pPr>
        <w:widowControl w:val="0"/>
        <w:autoSpaceDE w:val="0"/>
        <w:autoSpaceDN w:val="0"/>
        <w:adjustRightInd w:val="0"/>
        <w:contextualSpacing/>
        <w:jc w:val="right"/>
        <w:rPr>
          <w:sz w:val="28"/>
          <w:szCs w:val="28"/>
        </w:rPr>
      </w:pPr>
    </w:p>
    <w:p w14:paraId="2993A062" w14:textId="77777777" w:rsidR="001F0397" w:rsidRDefault="001F0397" w:rsidP="001F0397">
      <w:pPr>
        <w:widowControl w:val="0"/>
        <w:autoSpaceDE w:val="0"/>
        <w:autoSpaceDN w:val="0"/>
        <w:adjustRightInd w:val="0"/>
        <w:contextualSpacing/>
        <w:jc w:val="right"/>
        <w:rPr>
          <w:sz w:val="28"/>
          <w:szCs w:val="28"/>
        </w:rPr>
      </w:pPr>
    </w:p>
    <w:p w14:paraId="1F7CA399" w14:textId="77777777" w:rsidR="001F0397" w:rsidRDefault="001F0397" w:rsidP="001F0397">
      <w:pPr>
        <w:widowControl w:val="0"/>
        <w:autoSpaceDE w:val="0"/>
        <w:autoSpaceDN w:val="0"/>
        <w:adjustRightInd w:val="0"/>
        <w:contextualSpacing/>
        <w:jc w:val="right"/>
        <w:rPr>
          <w:sz w:val="28"/>
          <w:szCs w:val="28"/>
        </w:rPr>
      </w:pPr>
    </w:p>
    <w:p w14:paraId="0B9CEFD0" w14:textId="77777777" w:rsidR="001F0397" w:rsidRPr="00BB5D7B" w:rsidRDefault="001F0397" w:rsidP="001F0397">
      <w:pPr>
        <w:widowControl w:val="0"/>
        <w:autoSpaceDE w:val="0"/>
        <w:autoSpaceDN w:val="0"/>
        <w:adjustRightInd w:val="0"/>
        <w:contextualSpacing/>
        <w:jc w:val="right"/>
        <w:rPr>
          <w:sz w:val="28"/>
          <w:szCs w:val="28"/>
        </w:rPr>
      </w:pPr>
      <w:r>
        <w:rPr>
          <w:sz w:val="28"/>
          <w:szCs w:val="28"/>
        </w:rPr>
        <w:t>Приложение № 5</w:t>
      </w:r>
    </w:p>
    <w:p w14:paraId="1EA8C021"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lastRenderedPageBreak/>
        <w:t xml:space="preserve">к отчету о реализации </w:t>
      </w:r>
    </w:p>
    <w:p w14:paraId="4ADF62FE"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76E57C2B"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5CD96BEA" w14:textId="77777777" w:rsidR="001F0397" w:rsidRDefault="001F0397" w:rsidP="001F0397">
      <w:pPr>
        <w:widowControl w:val="0"/>
        <w:autoSpaceDE w:val="0"/>
        <w:autoSpaceDN w:val="0"/>
        <w:adjustRightInd w:val="0"/>
        <w:jc w:val="right"/>
      </w:pPr>
      <w:r w:rsidRPr="00BB5D7B">
        <w:rPr>
          <w:sz w:val="28"/>
          <w:szCs w:val="28"/>
        </w:rPr>
        <w:t>«</w:t>
      </w:r>
      <w:r>
        <w:rPr>
          <w:sz w:val="28"/>
          <w:szCs w:val="28"/>
        </w:rPr>
        <w:t>Молодежь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C0DD83C" w14:textId="77777777" w:rsidR="001F0397" w:rsidRDefault="001F0397" w:rsidP="001F0397">
      <w:pPr>
        <w:jc w:val="center"/>
        <w:rPr>
          <w:bCs/>
        </w:rPr>
      </w:pPr>
    </w:p>
    <w:p w14:paraId="5A2D42AC" w14:textId="77777777" w:rsidR="001F0397" w:rsidRPr="0004798A" w:rsidRDefault="001F0397" w:rsidP="001F0397">
      <w:pPr>
        <w:widowControl w:val="0"/>
        <w:autoSpaceDE w:val="0"/>
        <w:autoSpaceDN w:val="0"/>
        <w:adjustRightInd w:val="0"/>
        <w:jc w:val="center"/>
        <w:outlineLvl w:val="2"/>
        <w:rPr>
          <w:b/>
          <w:sz w:val="28"/>
          <w:szCs w:val="28"/>
        </w:rPr>
      </w:pPr>
      <w:r w:rsidRPr="0004798A">
        <w:rPr>
          <w:b/>
          <w:sz w:val="28"/>
          <w:szCs w:val="28"/>
        </w:rPr>
        <w:t>Информация</w:t>
      </w:r>
    </w:p>
    <w:p w14:paraId="1563A843" w14:textId="77777777" w:rsidR="001F0397" w:rsidRPr="0004798A" w:rsidRDefault="001F0397" w:rsidP="001F0397">
      <w:pPr>
        <w:widowControl w:val="0"/>
        <w:autoSpaceDE w:val="0"/>
        <w:autoSpaceDN w:val="0"/>
        <w:adjustRightInd w:val="0"/>
        <w:jc w:val="center"/>
        <w:outlineLvl w:val="2"/>
        <w:rPr>
          <w:b/>
          <w:sz w:val="28"/>
          <w:szCs w:val="28"/>
        </w:rPr>
      </w:pPr>
      <w:r w:rsidRPr="0004798A">
        <w:rPr>
          <w:b/>
          <w:sz w:val="28"/>
          <w:szCs w:val="28"/>
        </w:rPr>
        <w:t>об основных мероприятиях, приоритетных основных мероприятиях, мероприятиях ведомственных целевых программ, финансируемых за счет средств бюджета поселения, безвозмездных поступлений в  бюджет поселения выполненных в полном объеме</w:t>
      </w:r>
      <w:r>
        <w:rPr>
          <w:b/>
          <w:sz w:val="28"/>
          <w:szCs w:val="28"/>
        </w:rPr>
        <w:t xml:space="preserve"> 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gridCol w:w="2552"/>
        <w:gridCol w:w="2551"/>
      </w:tblGrid>
      <w:tr w:rsidR="001F0397" w:rsidRPr="0004798A" w14:paraId="619D6471" w14:textId="77777777" w:rsidTr="001F0397">
        <w:tc>
          <w:tcPr>
            <w:tcW w:w="6487" w:type="dxa"/>
            <w:shd w:val="clear" w:color="auto" w:fill="auto"/>
          </w:tcPr>
          <w:p w14:paraId="2B3ADBC5" w14:textId="77777777" w:rsidR="001F0397" w:rsidRPr="0004798A" w:rsidRDefault="001F0397" w:rsidP="001F0397">
            <w:pPr>
              <w:spacing w:line="360" w:lineRule="auto"/>
            </w:pPr>
          </w:p>
        </w:tc>
        <w:tc>
          <w:tcPr>
            <w:tcW w:w="3260" w:type="dxa"/>
            <w:shd w:val="clear" w:color="auto" w:fill="auto"/>
          </w:tcPr>
          <w:p w14:paraId="0C0DEEB5" w14:textId="77777777" w:rsidR="001F0397" w:rsidRPr="0004798A" w:rsidRDefault="001F0397" w:rsidP="001F0397">
            <w:pPr>
              <w:jc w:val="center"/>
            </w:pPr>
            <w:r w:rsidRPr="0004798A">
              <w:t>Количество основных мероприятий, запланированных к реализации в отчетном году</w:t>
            </w:r>
          </w:p>
        </w:tc>
        <w:tc>
          <w:tcPr>
            <w:tcW w:w="2552" w:type="dxa"/>
            <w:shd w:val="clear" w:color="auto" w:fill="auto"/>
          </w:tcPr>
          <w:p w14:paraId="0D8B5CF0" w14:textId="77777777" w:rsidR="001F0397" w:rsidRPr="0004798A" w:rsidRDefault="001F0397" w:rsidP="001F0397">
            <w:pPr>
              <w:jc w:val="center"/>
            </w:pPr>
            <w:r w:rsidRPr="0004798A">
              <w:t>Количество основных мероприятий, выполненных в полном объеме</w:t>
            </w:r>
          </w:p>
        </w:tc>
        <w:tc>
          <w:tcPr>
            <w:tcW w:w="2551" w:type="dxa"/>
            <w:shd w:val="clear" w:color="auto" w:fill="auto"/>
          </w:tcPr>
          <w:p w14:paraId="36792C18" w14:textId="77777777" w:rsidR="001F0397" w:rsidRPr="0004798A" w:rsidRDefault="001F0397" w:rsidP="001F0397">
            <w:pPr>
              <w:jc w:val="center"/>
            </w:pPr>
            <w:r w:rsidRPr="0004798A">
              <w:t>Степень реализации основных мероприятий</w:t>
            </w:r>
          </w:p>
        </w:tc>
      </w:tr>
      <w:tr w:rsidR="001F0397" w:rsidRPr="0004798A" w14:paraId="7C1DDECD" w14:textId="77777777" w:rsidTr="001F0397">
        <w:tc>
          <w:tcPr>
            <w:tcW w:w="6487" w:type="dxa"/>
            <w:shd w:val="clear" w:color="auto" w:fill="auto"/>
          </w:tcPr>
          <w:p w14:paraId="6E232714" w14:textId="77777777" w:rsidR="001F0397" w:rsidRPr="0004798A" w:rsidRDefault="001F0397" w:rsidP="001F0397">
            <w:pPr>
              <w:jc w:val="center"/>
            </w:pPr>
            <w:r w:rsidRPr="0004798A">
              <w:t>1</w:t>
            </w:r>
          </w:p>
        </w:tc>
        <w:tc>
          <w:tcPr>
            <w:tcW w:w="3260" w:type="dxa"/>
            <w:shd w:val="clear" w:color="auto" w:fill="auto"/>
          </w:tcPr>
          <w:p w14:paraId="559F16E9" w14:textId="77777777" w:rsidR="001F0397" w:rsidRPr="0004798A" w:rsidRDefault="001F0397" w:rsidP="001F0397">
            <w:pPr>
              <w:jc w:val="center"/>
            </w:pPr>
            <w:r w:rsidRPr="0004798A">
              <w:t>2</w:t>
            </w:r>
          </w:p>
        </w:tc>
        <w:tc>
          <w:tcPr>
            <w:tcW w:w="2552" w:type="dxa"/>
            <w:shd w:val="clear" w:color="auto" w:fill="auto"/>
          </w:tcPr>
          <w:p w14:paraId="533ED12B" w14:textId="77777777" w:rsidR="001F0397" w:rsidRPr="0004798A" w:rsidRDefault="001F0397" w:rsidP="001F0397">
            <w:pPr>
              <w:jc w:val="center"/>
            </w:pPr>
            <w:r w:rsidRPr="0004798A">
              <w:t>3</w:t>
            </w:r>
          </w:p>
        </w:tc>
        <w:tc>
          <w:tcPr>
            <w:tcW w:w="2551" w:type="dxa"/>
            <w:shd w:val="clear" w:color="auto" w:fill="auto"/>
          </w:tcPr>
          <w:p w14:paraId="2BEB475F" w14:textId="77777777" w:rsidR="001F0397" w:rsidRPr="0004798A" w:rsidRDefault="001F0397" w:rsidP="001F0397">
            <w:pPr>
              <w:jc w:val="center"/>
            </w:pPr>
            <w:r w:rsidRPr="0004798A">
              <w:t>4</w:t>
            </w:r>
          </w:p>
        </w:tc>
      </w:tr>
      <w:tr w:rsidR="001F0397" w:rsidRPr="0004798A" w14:paraId="1E1ACA82" w14:textId="77777777" w:rsidTr="001F0397">
        <w:tc>
          <w:tcPr>
            <w:tcW w:w="6487" w:type="dxa"/>
            <w:shd w:val="clear" w:color="auto" w:fill="auto"/>
          </w:tcPr>
          <w:p w14:paraId="20F94FC4" w14:textId="77777777" w:rsidR="001F0397" w:rsidRPr="0004798A" w:rsidRDefault="001F0397" w:rsidP="001F0397">
            <w:pPr>
              <w:spacing w:line="360" w:lineRule="auto"/>
            </w:pPr>
            <w:r w:rsidRPr="0004798A">
              <w:t>Всего, в том числе:</w:t>
            </w:r>
          </w:p>
        </w:tc>
        <w:tc>
          <w:tcPr>
            <w:tcW w:w="3260" w:type="dxa"/>
            <w:shd w:val="clear" w:color="auto" w:fill="auto"/>
          </w:tcPr>
          <w:p w14:paraId="1775DE42" w14:textId="77777777" w:rsidR="001F0397" w:rsidRPr="0004798A" w:rsidRDefault="001F0397" w:rsidP="001F0397">
            <w:pPr>
              <w:spacing w:line="360" w:lineRule="auto"/>
              <w:jc w:val="center"/>
              <w:rPr>
                <w:sz w:val="28"/>
                <w:szCs w:val="28"/>
              </w:rPr>
            </w:pPr>
            <w:r>
              <w:rPr>
                <w:sz w:val="28"/>
                <w:szCs w:val="28"/>
              </w:rPr>
              <w:t>3</w:t>
            </w:r>
          </w:p>
        </w:tc>
        <w:tc>
          <w:tcPr>
            <w:tcW w:w="2552" w:type="dxa"/>
            <w:shd w:val="clear" w:color="auto" w:fill="auto"/>
          </w:tcPr>
          <w:p w14:paraId="1FDC4B77" w14:textId="77777777" w:rsidR="001F0397" w:rsidRPr="0004798A" w:rsidRDefault="001F0397" w:rsidP="001F0397">
            <w:pPr>
              <w:spacing w:line="360" w:lineRule="auto"/>
              <w:jc w:val="center"/>
              <w:rPr>
                <w:sz w:val="28"/>
                <w:szCs w:val="28"/>
              </w:rPr>
            </w:pPr>
            <w:r>
              <w:rPr>
                <w:sz w:val="28"/>
                <w:szCs w:val="28"/>
              </w:rPr>
              <w:t>3</w:t>
            </w:r>
          </w:p>
        </w:tc>
        <w:tc>
          <w:tcPr>
            <w:tcW w:w="2551" w:type="dxa"/>
            <w:shd w:val="clear" w:color="auto" w:fill="auto"/>
          </w:tcPr>
          <w:p w14:paraId="6147E4A0" w14:textId="77777777" w:rsidR="001F0397" w:rsidRPr="0004798A" w:rsidRDefault="001F0397" w:rsidP="001F0397">
            <w:pPr>
              <w:spacing w:line="360" w:lineRule="auto"/>
              <w:jc w:val="center"/>
              <w:rPr>
                <w:sz w:val="28"/>
                <w:szCs w:val="28"/>
              </w:rPr>
            </w:pPr>
            <w:r>
              <w:rPr>
                <w:sz w:val="28"/>
                <w:szCs w:val="28"/>
              </w:rPr>
              <w:t>1</w:t>
            </w:r>
          </w:p>
        </w:tc>
      </w:tr>
      <w:tr w:rsidR="001F0397" w:rsidRPr="0004798A" w14:paraId="41B27317" w14:textId="77777777" w:rsidTr="001F0397">
        <w:tc>
          <w:tcPr>
            <w:tcW w:w="6487" w:type="dxa"/>
            <w:shd w:val="clear" w:color="auto" w:fill="auto"/>
          </w:tcPr>
          <w:p w14:paraId="04D7A4C9" w14:textId="77777777" w:rsidR="001F0397" w:rsidRPr="0004798A" w:rsidRDefault="001F0397" w:rsidP="001F0397">
            <w:r w:rsidRPr="0004798A">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260" w:type="dxa"/>
            <w:shd w:val="clear" w:color="auto" w:fill="auto"/>
          </w:tcPr>
          <w:p w14:paraId="5FD97867" w14:textId="77777777" w:rsidR="001F0397" w:rsidRDefault="001F0397" w:rsidP="001F0397">
            <w:pPr>
              <w:spacing w:line="360" w:lineRule="auto"/>
              <w:jc w:val="center"/>
              <w:rPr>
                <w:sz w:val="28"/>
                <w:szCs w:val="28"/>
              </w:rPr>
            </w:pPr>
          </w:p>
          <w:p w14:paraId="34ECE8E7" w14:textId="77777777" w:rsidR="001F0397" w:rsidRPr="0004798A" w:rsidRDefault="001F0397" w:rsidP="001F0397">
            <w:pPr>
              <w:spacing w:line="360" w:lineRule="auto"/>
              <w:jc w:val="center"/>
              <w:rPr>
                <w:sz w:val="28"/>
                <w:szCs w:val="28"/>
              </w:rPr>
            </w:pPr>
            <w:r>
              <w:rPr>
                <w:sz w:val="28"/>
                <w:szCs w:val="28"/>
              </w:rPr>
              <w:t>3</w:t>
            </w:r>
          </w:p>
        </w:tc>
        <w:tc>
          <w:tcPr>
            <w:tcW w:w="2552" w:type="dxa"/>
            <w:shd w:val="clear" w:color="auto" w:fill="auto"/>
          </w:tcPr>
          <w:p w14:paraId="7FAFA574" w14:textId="77777777" w:rsidR="001F0397" w:rsidRDefault="001F0397" w:rsidP="001F0397">
            <w:pPr>
              <w:spacing w:line="360" w:lineRule="auto"/>
              <w:jc w:val="center"/>
              <w:rPr>
                <w:sz w:val="28"/>
                <w:szCs w:val="28"/>
              </w:rPr>
            </w:pPr>
          </w:p>
          <w:p w14:paraId="106B548C" w14:textId="77777777" w:rsidR="001F0397" w:rsidRPr="0004798A" w:rsidRDefault="001F0397" w:rsidP="001F0397">
            <w:pPr>
              <w:spacing w:line="360" w:lineRule="auto"/>
              <w:jc w:val="center"/>
              <w:rPr>
                <w:sz w:val="28"/>
                <w:szCs w:val="28"/>
              </w:rPr>
            </w:pPr>
            <w:r>
              <w:rPr>
                <w:sz w:val="28"/>
                <w:szCs w:val="28"/>
              </w:rPr>
              <w:t>3</w:t>
            </w:r>
          </w:p>
        </w:tc>
        <w:tc>
          <w:tcPr>
            <w:tcW w:w="2551" w:type="dxa"/>
            <w:shd w:val="clear" w:color="auto" w:fill="auto"/>
            <w:vAlign w:val="center"/>
          </w:tcPr>
          <w:p w14:paraId="009726A7" w14:textId="77777777" w:rsidR="001F0397" w:rsidRPr="0004798A" w:rsidRDefault="001F0397" w:rsidP="001F0397">
            <w:pPr>
              <w:spacing w:line="360" w:lineRule="auto"/>
              <w:jc w:val="center"/>
              <w:rPr>
                <w:sz w:val="28"/>
                <w:szCs w:val="28"/>
              </w:rPr>
            </w:pPr>
            <w:r>
              <w:rPr>
                <w:sz w:val="28"/>
                <w:szCs w:val="28"/>
              </w:rPr>
              <w:t>1</w:t>
            </w:r>
          </w:p>
        </w:tc>
      </w:tr>
      <w:tr w:rsidR="001F0397" w:rsidRPr="0004798A" w14:paraId="2E358233" w14:textId="77777777" w:rsidTr="001F0397">
        <w:tc>
          <w:tcPr>
            <w:tcW w:w="6487" w:type="dxa"/>
            <w:shd w:val="clear" w:color="auto" w:fill="auto"/>
          </w:tcPr>
          <w:p w14:paraId="75F60974" w14:textId="77777777" w:rsidR="001F0397" w:rsidRPr="0004798A" w:rsidRDefault="001F0397" w:rsidP="001F0397">
            <w:r w:rsidRPr="0004798A">
              <w:t xml:space="preserve"> - основные мероприятия, предусматривающие оказание муниципальных услуг (работ) на основании муниципальных заданий </w:t>
            </w:r>
          </w:p>
        </w:tc>
        <w:tc>
          <w:tcPr>
            <w:tcW w:w="3260" w:type="dxa"/>
            <w:shd w:val="clear" w:color="auto" w:fill="auto"/>
          </w:tcPr>
          <w:p w14:paraId="7AD5931C" w14:textId="77777777" w:rsidR="001F0397" w:rsidRDefault="001F0397" w:rsidP="001F0397">
            <w:pPr>
              <w:spacing w:line="360" w:lineRule="auto"/>
              <w:jc w:val="center"/>
              <w:rPr>
                <w:sz w:val="28"/>
                <w:szCs w:val="28"/>
              </w:rPr>
            </w:pPr>
          </w:p>
          <w:p w14:paraId="6E798FA2" w14:textId="77777777" w:rsidR="001F0397" w:rsidRPr="0004798A" w:rsidRDefault="001F0397" w:rsidP="001F0397">
            <w:pPr>
              <w:spacing w:line="360" w:lineRule="auto"/>
              <w:jc w:val="center"/>
              <w:rPr>
                <w:sz w:val="28"/>
                <w:szCs w:val="28"/>
              </w:rPr>
            </w:pPr>
            <w:r>
              <w:rPr>
                <w:sz w:val="28"/>
                <w:szCs w:val="28"/>
              </w:rPr>
              <w:t>-</w:t>
            </w:r>
          </w:p>
        </w:tc>
        <w:tc>
          <w:tcPr>
            <w:tcW w:w="2552" w:type="dxa"/>
            <w:shd w:val="clear" w:color="auto" w:fill="auto"/>
          </w:tcPr>
          <w:p w14:paraId="48881A6F" w14:textId="77777777" w:rsidR="001F0397" w:rsidRDefault="001F0397" w:rsidP="001F0397">
            <w:pPr>
              <w:spacing w:line="360" w:lineRule="auto"/>
              <w:jc w:val="center"/>
              <w:rPr>
                <w:sz w:val="28"/>
                <w:szCs w:val="28"/>
              </w:rPr>
            </w:pPr>
          </w:p>
          <w:p w14:paraId="286AF369" w14:textId="77777777" w:rsidR="001F0397" w:rsidRPr="0004798A" w:rsidRDefault="001F0397" w:rsidP="001F0397">
            <w:pPr>
              <w:spacing w:line="360" w:lineRule="auto"/>
              <w:jc w:val="center"/>
              <w:rPr>
                <w:sz w:val="28"/>
                <w:szCs w:val="28"/>
              </w:rPr>
            </w:pPr>
            <w:r>
              <w:rPr>
                <w:sz w:val="28"/>
                <w:szCs w:val="28"/>
              </w:rPr>
              <w:t>-</w:t>
            </w:r>
          </w:p>
        </w:tc>
        <w:tc>
          <w:tcPr>
            <w:tcW w:w="2551" w:type="dxa"/>
            <w:shd w:val="clear" w:color="auto" w:fill="auto"/>
            <w:vAlign w:val="center"/>
          </w:tcPr>
          <w:p w14:paraId="2A08C9E1" w14:textId="77777777" w:rsidR="001F0397" w:rsidRPr="0004798A" w:rsidRDefault="001F0397" w:rsidP="001F0397">
            <w:pPr>
              <w:jc w:val="center"/>
              <w:rPr>
                <w:sz w:val="28"/>
                <w:szCs w:val="28"/>
              </w:rPr>
            </w:pPr>
            <w:r>
              <w:rPr>
                <w:sz w:val="28"/>
                <w:szCs w:val="28"/>
              </w:rPr>
              <w:t>-</w:t>
            </w:r>
          </w:p>
        </w:tc>
      </w:tr>
      <w:tr w:rsidR="001F0397" w:rsidRPr="0004798A" w14:paraId="6B257889" w14:textId="77777777" w:rsidTr="001F0397">
        <w:tc>
          <w:tcPr>
            <w:tcW w:w="6487" w:type="dxa"/>
            <w:shd w:val="clear" w:color="auto" w:fill="auto"/>
          </w:tcPr>
          <w:p w14:paraId="55D0A09D" w14:textId="77777777" w:rsidR="001F0397" w:rsidRPr="0004798A" w:rsidRDefault="001F0397" w:rsidP="001F0397">
            <w:r w:rsidRPr="0004798A">
              <w:t xml:space="preserve"> - иные основные мероприятия, приоритетные основные мероприятия, мероприятия ведомственных целевых программ,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260" w:type="dxa"/>
            <w:shd w:val="clear" w:color="auto" w:fill="auto"/>
          </w:tcPr>
          <w:p w14:paraId="3FAE88D1" w14:textId="77777777" w:rsidR="001F0397" w:rsidRDefault="001F0397" w:rsidP="001F0397">
            <w:pPr>
              <w:spacing w:line="360" w:lineRule="auto"/>
              <w:jc w:val="center"/>
              <w:rPr>
                <w:sz w:val="28"/>
                <w:szCs w:val="28"/>
              </w:rPr>
            </w:pPr>
          </w:p>
          <w:p w14:paraId="25C39557" w14:textId="77777777" w:rsidR="001F0397" w:rsidRPr="0004798A" w:rsidRDefault="001F0397" w:rsidP="001F0397">
            <w:pPr>
              <w:spacing w:line="360" w:lineRule="auto"/>
              <w:jc w:val="center"/>
              <w:rPr>
                <w:sz w:val="28"/>
                <w:szCs w:val="28"/>
              </w:rPr>
            </w:pPr>
            <w:r>
              <w:rPr>
                <w:sz w:val="28"/>
                <w:szCs w:val="28"/>
              </w:rPr>
              <w:t>-</w:t>
            </w:r>
          </w:p>
        </w:tc>
        <w:tc>
          <w:tcPr>
            <w:tcW w:w="2552" w:type="dxa"/>
            <w:shd w:val="clear" w:color="auto" w:fill="auto"/>
          </w:tcPr>
          <w:p w14:paraId="5B44F528" w14:textId="77777777" w:rsidR="001F0397" w:rsidRDefault="001F0397" w:rsidP="001F0397">
            <w:pPr>
              <w:spacing w:line="360" w:lineRule="auto"/>
              <w:jc w:val="center"/>
              <w:rPr>
                <w:sz w:val="28"/>
                <w:szCs w:val="28"/>
              </w:rPr>
            </w:pPr>
          </w:p>
          <w:p w14:paraId="7F7DF577" w14:textId="77777777" w:rsidR="001F0397" w:rsidRPr="0004798A" w:rsidRDefault="001F0397" w:rsidP="001F0397">
            <w:pPr>
              <w:spacing w:line="360" w:lineRule="auto"/>
              <w:jc w:val="center"/>
              <w:rPr>
                <w:sz w:val="28"/>
                <w:szCs w:val="28"/>
              </w:rPr>
            </w:pPr>
            <w:r>
              <w:rPr>
                <w:sz w:val="28"/>
                <w:szCs w:val="28"/>
              </w:rPr>
              <w:t>-</w:t>
            </w:r>
          </w:p>
        </w:tc>
        <w:tc>
          <w:tcPr>
            <w:tcW w:w="2551" w:type="dxa"/>
            <w:shd w:val="clear" w:color="auto" w:fill="auto"/>
            <w:vAlign w:val="center"/>
          </w:tcPr>
          <w:p w14:paraId="1E3ED2B0" w14:textId="77777777" w:rsidR="001F0397" w:rsidRPr="0004798A" w:rsidRDefault="001F0397" w:rsidP="001F0397">
            <w:pPr>
              <w:jc w:val="center"/>
              <w:rPr>
                <w:sz w:val="28"/>
                <w:szCs w:val="28"/>
              </w:rPr>
            </w:pPr>
            <w:r>
              <w:rPr>
                <w:sz w:val="28"/>
                <w:szCs w:val="28"/>
              </w:rPr>
              <w:t>-</w:t>
            </w:r>
          </w:p>
        </w:tc>
      </w:tr>
    </w:tbl>
    <w:p w14:paraId="178E0E5E" w14:textId="77777777" w:rsidR="001F0397" w:rsidRDefault="001F0397" w:rsidP="001F0397">
      <w:pPr>
        <w:widowControl w:val="0"/>
        <w:rPr>
          <w:sz w:val="28"/>
          <w:szCs w:val="28"/>
        </w:rPr>
      </w:pPr>
    </w:p>
    <w:p w14:paraId="3FC9E385" w14:textId="77777777" w:rsidR="001F0397" w:rsidRDefault="001F0397" w:rsidP="001F0397">
      <w:pPr>
        <w:widowControl w:val="0"/>
        <w:rPr>
          <w:sz w:val="28"/>
          <w:szCs w:val="28"/>
        </w:rPr>
      </w:pPr>
    </w:p>
    <w:p w14:paraId="3F2A4813" w14:textId="77777777" w:rsidR="001F0397" w:rsidRPr="00BB5D7B" w:rsidRDefault="001F0397" w:rsidP="001F0397">
      <w:pPr>
        <w:widowControl w:val="0"/>
        <w:autoSpaceDE w:val="0"/>
        <w:autoSpaceDN w:val="0"/>
        <w:adjustRightInd w:val="0"/>
        <w:contextualSpacing/>
        <w:jc w:val="right"/>
        <w:rPr>
          <w:sz w:val="28"/>
          <w:szCs w:val="28"/>
        </w:rPr>
      </w:pPr>
      <w:r>
        <w:rPr>
          <w:sz w:val="28"/>
          <w:szCs w:val="28"/>
        </w:rPr>
        <w:t>Приложение № 6</w:t>
      </w:r>
    </w:p>
    <w:p w14:paraId="541BC3D0"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к отчету о реализации </w:t>
      </w:r>
    </w:p>
    <w:p w14:paraId="4833E445"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sidRPr="00BB5D7B">
        <w:rPr>
          <w:rFonts w:eastAsia="Calibri"/>
          <w:kern w:val="2"/>
          <w:sz w:val="28"/>
          <w:szCs w:val="28"/>
        </w:rPr>
        <w:t xml:space="preserve">муниципальной программы </w:t>
      </w:r>
    </w:p>
    <w:p w14:paraId="09C8FF84" w14:textId="77777777" w:rsidR="001F0397" w:rsidRPr="00BB5D7B" w:rsidRDefault="001F0397" w:rsidP="001F0397">
      <w:pPr>
        <w:widowControl w:val="0"/>
        <w:autoSpaceDE w:val="0"/>
        <w:autoSpaceDN w:val="0"/>
        <w:adjustRightInd w:val="0"/>
        <w:contextualSpacing/>
        <w:jc w:val="right"/>
        <w:rPr>
          <w:rFonts w:eastAsia="Calibri"/>
          <w:kern w:val="2"/>
          <w:sz w:val="28"/>
          <w:szCs w:val="28"/>
        </w:rPr>
      </w:pPr>
      <w:r>
        <w:rPr>
          <w:rFonts w:eastAsia="Calibri"/>
          <w:kern w:val="2"/>
          <w:sz w:val="28"/>
          <w:szCs w:val="28"/>
        </w:rPr>
        <w:t>Истоминского сельского поселения</w:t>
      </w:r>
    </w:p>
    <w:p w14:paraId="7EFF1343" w14:textId="77777777" w:rsidR="001F0397" w:rsidRDefault="001F0397" w:rsidP="001F0397">
      <w:pPr>
        <w:widowControl w:val="0"/>
        <w:autoSpaceDE w:val="0"/>
        <w:autoSpaceDN w:val="0"/>
        <w:adjustRightInd w:val="0"/>
        <w:jc w:val="right"/>
      </w:pPr>
      <w:r w:rsidRPr="00BB5D7B">
        <w:rPr>
          <w:sz w:val="28"/>
          <w:szCs w:val="28"/>
        </w:rPr>
        <w:t>«</w:t>
      </w:r>
      <w:r>
        <w:rPr>
          <w:sz w:val="28"/>
          <w:szCs w:val="28"/>
        </w:rPr>
        <w:t>Молодежь</w:t>
      </w:r>
      <w:r w:rsidRPr="00BB5D7B">
        <w:rPr>
          <w:sz w:val="28"/>
          <w:szCs w:val="28"/>
        </w:rPr>
        <w:t>»</w:t>
      </w:r>
      <w:r>
        <w:rPr>
          <w:rFonts w:eastAsia="Calibri"/>
          <w:kern w:val="2"/>
          <w:sz w:val="28"/>
          <w:szCs w:val="28"/>
        </w:rPr>
        <w:t xml:space="preserve"> за 2020</w:t>
      </w:r>
      <w:r w:rsidRPr="00BB5D7B">
        <w:rPr>
          <w:rFonts w:eastAsia="Calibri"/>
          <w:kern w:val="2"/>
          <w:sz w:val="28"/>
          <w:szCs w:val="28"/>
        </w:rPr>
        <w:t xml:space="preserve"> год</w:t>
      </w:r>
    </w:p>
    <w:p w14:paraId="1A92E6E8" w14:textId="77777777" w:rsidR="001F0397" w:rsidRPr="0053466E" w:rsidRDefault="001F0397" w:rsidP="001F0397">
      <w:pPr>
        <w:widowControl w:val="0"/>
        <w:autoSpaceDE w:val="0"/>
        <w:autoSpaceDN w:val="0"/>
        <w:adjustRightInd w:val="0"/>
        <w:jc w:val="center"/>
        <w:outlineLvl w:val="2"/>
        <w:rPr>
          <w:b/>
          <w:sz w:val="28"/>
          <w:szCs w:val="28"/>
        </w:rPr>
      </w:pPr>
      <w:r w:rsidRPr="0053466E">
        <w:rPr>
          <w:b/>
          <w:sz w:val="28"/>
          <w:szCs w:val="28"/>
        </w:rPr>
        <w:t>Информация</w:t>
      </w:r>
    </w:p>
    <w:p w14:paraId="10B1059C" w14:textId="77777777" w:rsidR="001F0397" w:rsidRDefault="001F0397" w:rsidP="001F0397">
      <w:pPr>
        <w:widowControl w:val="0"/>
        <w:autoSpaceDE w:val="0"/>
        <w:autoSpaceDN w:val="0"/>
        <w:adjustRightInd w:val="0"/>
        <w:jc w:val="center"/>
        <w:outlineLvl w:val="2"/>
        <w:rPr>
          <w:b/>
          <w:sz w:val="28"/>
          <w:szCs w:val="28"/>
        </w:rPr>
      </w:pPr>
      <w:r w:rsidRPr="0053466E">
        <w:rPr>
          <w:b/>
          <w:sz w:val="28"/>
          <w:szCs w:val="28"/>
        </w:rPr>
        <w:t>об основных мероприятиях, приоритетных основных мероприятиях, мероприятия ведомственных целевых программ финансируемых за счет всех источников финансирования, выполненных в полном объеме</w:t>
      </w:r>
    </w:p>
    <w:p w14:paraId="7230F568" w14:textId="77777777" w:rsidR="001F0397" w:rsidRPr="0053466E" w:rsidRDefault="001F0397" w:rsidP="001F0397">
      <w:pPr>
        <w:widowControl w:val="0"/>
        <w:autoSpaceDE w:val="0"/>
        <w:autoSpaceDN w:val="0"/>
        <w:adjustRightInd w:val="0"/>
        <w:jc w:val="center"/>
        <w:outlineLvl w:val="2"/>
        <w:rPr>
          <w:b/>
          <w:sz w:val="28"/>
          <w:szCs w:val="28"/>
        </w:rPr>
      </w:pPr>
      <w:r>
        <w:rPr>
          <w:b/>
          <w:sz w:val="28"/>
          <w:szCs w:val="28"/>
        </w:rPr>
        <w:t xml:space="preserve"> за отчетный период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1F0397" w:rsidRPr="0053466E" w14:paraId="44B70816" w14:textId="77777777" w:rsidTr="001F0397">
        <w:tc>
          <w:tcPr>
            <w:tcW w:w="5211" w:type="dxa"/>
            <w:shd w:val="clear" w:color="auto" w:fill="auto"/>
          </w:tcPr>
          <w:p w14:paraId="5B437869" w14:textId="77777777" w:rsidR="001F0397" w:rsidRPr="0053466E" w:rsidRDefault="001F0397" w:rsidP="001F0397">
            <w:pPr>
              <w:spacing w:line="360" w:lineRule="auto"/>
            </w:pPr>
          </w:p>
        </w:tc>
        <w:tc>
          <w:tcPr>
            <w:tcW w:w="3402" w:type="dxa"/>
            <w:shd w:val="clear" w:color="auto" w:fill="auto"/>
          </w:tcPr>
          <w:p w14:paraId="466F480F" w14:textId="77777777" w:rsidR="001F0397" w:rsidRPr="0053466E" w:rsidRDefault="001F0397" w:rsidP="001F0397">
            <w:pPr>
              <w:jc w:val="center"/>
            </w:pPr>
            <w:r w:rsidRPr="0053466E">
              <w:t>Количество основных мероприятий, запланированных к реализации в отчетном году</w:t>
            </w:r>
          </w:p>
        </w:tc>
        <w:tc>
          <w:tcPr>
            <w:tcW w:w="3260" w:type="dxa"/>
            <w:shd w:val="clear" w:color="auto" w:fill="auto"/>
          </w:tcPr>
          <w:p w14:paraId="362C4137" w14:textId="77777777" w:rsidR="001F0397" w:rsidRPr="0053466E" w:rsidRDefault="001F0397" w:rsidP="001F0397">
            <w:pPr>
              <w:jc w:val="center"/>
            </w:pPr>
            <w:r w:rsidRPr="0053466E">
              <w:t>Количество основных мероприятий, выполненных в полном объеме</w:t>
            </w:r>
          </w:p>
        </w:tc>
        <w:tc>
          <w:tcPr>
            <w:tcW w:w="2977" w:type="dxa"/>
            <w:shd w:val="clear" w:color="auto" w:fill="auto"/>
          </w:tcPr>
          <w:p w14:paraId="5ACEA5AF" w14:textId="77777777" w:rsidR="001F0397" w:rsidRPr="0053466E" w:rsidRDefault="001F0397" w:rsidP="001F0397">
            <w:pPr>
              <w:jc w:val="center"/>
            </w:pPr>
            <w:r w:rsidRPr="0053466E">
              <w:t>Степень реализации основных мероприятий</w:t>
            </w:r>
          </w:p>
        </w:tc>
      </w:tr>
      <w:tr w:rsidR="001F0397" w:rsidRPr="0053466E" w14:paraId="27A7B18E" w14:textId="77777777" w:rsidTr="001F0397">
        <w:tc>
          <w:tcPr>
            <w:tcW w:w="5211" w:type="dxa"/>
            <w:shd w:val="clear" w:color="auto" w:fill="auto"/>
          </w:tcPr>
          <w:p w14:paraId="3CBE01D8" w14:textId="77777777" w:rsidR="001F0397" w:rsidRPr="0053466E" w:rsidRDefault="001F0397" w:rsidP="001F0397">
            <w:pPr>
              <w:jc w:val="center"/>
            </w:pPr>
            <w:r w:rsidRPr="0053466E">
              <w:t>1</w:t>
            </w:r>
          </w:p>
        </w:tc>
        <w:tc>
          <w:tcPr>
            <w:tcW w:w="3402" w:type="dxa"/>
            <w:shd w:val="clear" w:color="auto" w:fill="auto"/>
          </w:tcPr>
          <w:p w14:paraId="60598ABE" w14:textId="77777777" w:rsidR="001F0397" w:rsidRPr="0053466E" w:rsidRDefault="001F0397" w:rsidP="001F0397">
            <w:pPr>
              <w:jc w:val="center"/>
            </w:pPr>
            <w:r w:rsidRPr="0053466E">
              <w:t>2</w:t>
            </w:r>
          </w:p>
        </w:tc>
        <w:tc>
          <w:tcPr>
            <w:tcW w:w="3260" w:type="dxa"/>
            <w:shd w:val="clear" w:color="auto" w:fill="auto"/>
          </w:tcPr>
          <w:p w14:paraId="662C7B9B" w14:textId="77777777" w:rsidR="001F0397" w:rsidRPr="0053466E" w:rsidRDefault="001F0397" w:rsidP="001F0397">
            <w:pPr>
              <w:jc w:val="center"/>
            </w:pPr>
            <w:r w:rsidRPr="0053466E">
              <w:t>3</w:t>
            </w:r>
          </w:p>
        </w:tc>
        <w:tc>
          <w:tcPr>
            <w:tcW w:w="2977" w:type="dxa"/>
            <w:shd w:val="clear" w:color="auto" w:fill="auto"/>
          </w:tcPr>
          <w:p w14:paraId="538EC851" w14:textId="77777777" w:rsidR="001F0397" w:rsidRPr="0053466E" w:rsidRDefault="001F0397" w:rsidP="001F0397">
            <w:pPr>
              <w:jc w:val="center"/>
            </w:pPr>
            <w:r w:rsidRPr="0053466E">
              <w:t>4</w:t>
            </w:r>
          </w:p>
        </w:tc>
      </w:tr>
      <w:tr w:rsidR="001F0397" w:rsidRPr="0053466E" w14:paraId="2AA8C19E" w14:textId="77777777" w:rsidTr="001F0397">
        <w:tc>
          <w:tcPr>
            <w:tcW w:w="5211" w:type="dxa"/>
            <w:shd w:val="clear" w:color="auto" w:fill="auto"/>
          </w:tcPr>
          <w:p w14:paraId="67535E2A" w14:textId="77777777" w:rsidR="001F0397" w:rsidRPr="0053466E" w:rsidRDefault="001F0397" w:rsidP="001F0397">
            <w:pPr>
              <w:spacing w:line="360" w:lineRule="auto"/>
            </w:pPr>
            <w:r w:rsidRPr="0053466E">
              <w:t>Всего, в том числе:</w:t>
            </w:r>
          </w:p>
        </w:tc>
        <w:tc>
          <w:tcPr>
            <w:tcW w:w="3402" w:type="dxa"/>
            <w:shd w:val="clear" w:color="auto" w:fill="auto"/>
          </w:tcPr>
          <w:p w14:paraId="04505956" w14:textId="77777777" w:rsidR="001F0397" w:rsidRPr="0004798A" w:rsidRDefault="001F0397" w:rsidP="001F0397">
            <w:pPr>
              <w:spacing w:line="360" w:lineRule="auto"/>
              <w:jc w:val="center"/>
              <w:rPr>
                <w:sz w:val="28"/>
                <w:szCs w:val="28"/>
              </w:rPr>
            </w:pPr>
            <w:r>
              <w:rPr>
                <w:sz w:val="28"/>
                <w:szCs w:val="28"/>
              </w:rPr>
              <w:t>3</w:t>
            </w:r>
          </w:p>
        </w:tc>
        <w:tc>
          <w:tcPr>
            <w:tcW w:w="3260" w:type="dxa"/>
            <w:shd w:val="clear" w:color="auto" w:fill="auto"/>
          </w:tcPr>
          <w:p w14:paraId="197FF72F" w14:textId="77777777" w:rsidR="001F0397" w:rsidRPr="0004798A" w:rsidRDefault="001F0397" w:rsidP="001F0397">
            <w:pPr>
              <w:spacing w:line="360" w:lineRule="auto"/>
              <w:jc w:val="center"/>
              <w:rPr>
                <w:sz w:val="28"/>
                <w:szCs w:val="28"/>
              </w:rPr>
            </w:pPr>
            <w:r>
              <w:rPr>
                <w:sz w:val="28"/>
                <w:szCs w:val="28"/>
              </w:rPr>
              <w:t>3</w:t>
            </w:r>
          </w:p>
        </w:tc>
        <w:tc>
          <w:tcPr>
            <w:tcW w:w="2977" w:type="dxa"/>
            <w:shd w:val="clear" w:color="auto" w:fill="auto"/>
          </w:tcPr>
          <w:p w14:paraId="5D3A8FBA" w14:textId="77777777" w:rsidR="001F0397" w:rsidRPr="0004798A" w:rsidRDefault="001F0397" w:rsidP="001F0397">
            <w:pPr>
              <w:spacing w:line="360" w:lineRule="auto"/>
              <w:jc w:val="center"/>
              <w:rPr>
                <w:sz w:val="28"/>
                <w:szCs w:val="28"/>
              </w:rPr>
            </w:pPr>
            <w:r>
              <w:rPr>
                <w:sz w:val="28"/>
                <w:szCs w:val="28"/>
              </w:rPr>
              <w:t>1</w:t>
            </w:r>
          </w:p>
        </w:tc>
      </w:tr>
      <w:tr w:rsidR="001F0397" w:rsidRPr="0053466E" w14:paraId="6A1B3275" w14:textId="77777777" w:rsidTr="001F0397">
        <w:tc>
          <w:tcPr>
            <w:tcW w:w="5211" w:type="dxa"/>
            <w:shd w:val="clear" w:color="auto" w:fill="auto"/>
          </w:tcPr>
          <w:p w14:paraId="27188538" w14:textId="77777777" w:rsidR="001F0397" w:rsidRPr="0053466E" w:rsidRDefault="001F0397" w:rsidP="001F0397">
            <w:r w:rsidRPr="0053466E">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tc>
        <w:tc>
          <w:tcPr>
            <w:tcW w:w="3402" w:type="dxa"/>
            <w:shd w:val="clear" w:color="auto" w:fill="auto"/>
          </w:tcPr>
          <w:p w14:paraId="72BB7F5F" w14:textId="77777777" w:rsidR="001F0397" w:rsidRDefault="001F0397" w:rsidP="001F0397">
            <w:pPr>
              <w:spacing w:line="360" w:lineRule="auto"/>
              <w:jc w:val="center"/>
              <w:rPr>
                <w:sz w:val="28"/>
                <w:szCs w:val="28"/>
              </w:rPr>
            </w:pPr>
          </w:p>
          <w:p w14:paraId="1E124B09" w14:textId="77777777" w:rsidR="001F0397" w:rsidRPr="0004798A" w:rsidRDefault="001F0397" w:rsidP="001F0397">
            <w:pPr>
              <w:spacing w:line="360" w:lineRule="auto"/>
              <w:jc w:val="center"/>
              <w:rPr>
                <w:sz w:val="28"/>
                <w:szCs w:val="28"/>
              </w:rPr>
            </w:pPr>
            <w:r>
              <w:rPr>
                <w:sz w:val="28"/>
                <w:szCs w:val="28"/>
              </w:rPr>
              <w:t>3</w:t>
            </w:r>
          </w:p>
        </w:tc>
        <w:tc>
          <w:tcPr>
            <w:tcW w:w="3260" w:type="dxa"/>
            <w:shd w:val="clear" w:color="auto" w:fill="auto"/>
          </w:tcPr>
          <w:p w14:paraId="3ED564EC" w14:textId="77777777" w:rsidR="001F0397" w:rsidRDefault="001F0397" w:rsidP="001F0397">
            <w:pPr>
              <w:spacing w:line="360" w:lineRule="auto"/>
              <w:jc w:val="center"/>
              <w:rPr>
                <w:sz w:val="28"/>
                <w:szCs w:val="28"/>
              </w:rPr>
            </w:pPr>
          </w:p>
          <w:p w14:paraId="1B8D849C" w14:textId="77777777" w:rsidR="001F0397" w:rsidRPr="0004798A" w:rsidRDefault="001F0397" w:rsidP="001F0397">
            <w:pPr>
              <w:spacing w:line="360" w:lineRule="auto"/>
              <w:jc w:val="center"/>
              <w:rPr>
                <w:sz w:val="28"/>
                <w:szCs w:val="28"/>
              </w:rPr>
            </w:pPr>
            <w:r>
              <w:rPr>
                <w:sz w:val="28"/>
                <w:szCs w:val="28"/>
              </w:rPr>
              <w:t>3</w:t>
            </w:r>
          </w:p>
        </w:tc>
        <w:tc>
          <w:tcPr>
            <w:tcW w:w="2977" w:type="dxa"/>
            <w:shd w:val="clear" w:color="auto" w:fill="auto"/>
            <w:vAlign w:val="center"/>
          </w:tcPr>
          <w:p w14:paraId="1F25041B" w14:textId="77777777" w:rsidR="001F0397" w:rsidRPr="0004798A" w:rsidRDefault="001F0397" w:rsidP="001F0397">
            <w:pPr>
              <w:spacing w:line="360" w:lineRule="auto"/>
              <w:jc w:val="center"/>
              <w:rPr>
                <w:sz w:val="28"/>
                <w:szCs w:val="28"/>
              </w:rPr>
            </w:pPr>
            <w:r>
              <w:rPr>
                <w:sz w:val="28"/>
                <w:szCs w:val="28"/>
              </w:rPr>
              <w:t>1</w:t>
            </w:r>
          </w:p>
        </w:tc>
      </w:tr>
      <w:tr w:rsidR="001F0397" w:rsidRPr="0053466E" w14:paraId="0ED27B3E" w14:textId="77777777" w:rsidTr="001F0397">
        <w:tc>
          <w:tcPr>
            <w:tcW w:w="5211" w:type="dxa"/>
            <w:shd w:val="clear" w:color="auto" w:fill="auto"/>
          </w:tcPr>
          <w:p w14:paraId="306BAA9D" w14:textId="77777777" w:rsidR="001F0397" w:rsidRPr="0053466E" w:rsidRDefault="001F0397" w:rsidP="001F0397">
            <w:r w:rsidRPr="0053466E">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14:paraId="2D7D2965" w14:textId="77777777" w:rsidR="001F0397" w:rsidRDefault="001F0397" w:rsidP="001F0397">
            <w:pPr>
              <w:spacing w:line="360" w:lineRule="auto"/>
              <w:jc w:val="center"/>
              <w:rPr>
                <w:sz w:val="28"/>
                <w:szCs w:val="28"/>
              </w:rPr>
            </w:pPr>
          </w:p>
          <w:p w14:paraId="35A9D1CC" w14:textId="77777777" w:rsidR="001F0397" w:rsidRPr="0004798A" w:rsidRDefault="001F0397" w:rsidP="001F0397">
            <w:pPr>
              <w:spacing w:line="360" w:lineRule="auto"/>
              <w:jc w:val="center"/>
              <w:rPr>
                <w:sz w:val="28"/>
                <w:szCs w:val="28"/>
              </w:rPr>
            </w:pPr>
            <w:r>
              <w:rPr>
                <w:sz w:val="28"/>
                <w:szCs w:val="28"/>
              </w:rPr>
              <w:t>-</w:t>
            </w:r>
          </w:p>
        </w:tc>
        <w:tc>
          <w:tcPr>
            <w:tcW w:w="3260" w:type="dxa"/>
            <w:shd w:val="clear" w:color="auto" w:fill="auto"/>
          </w:tcPr>
          <w:p w14:paraId="4EE24B3C" w14:textId="77777777" w:rsidR="001F0397" w:rsidRDefault="001F0397" w:rsidP="001F0397">
            <w:pPr>
              <w:spacing w:line="360" w:lineRule="auto"/>
              <w:jc w:val="center"/>
              <w:rPr>
                <w:sz w:val="28"/>
                <w:szCs w:val="28"/>
              </w:rPr>
            </w:pPr>
          </w:p>
          <w:p w14:paraId="5A6D2B9D" w14:textId="77777777" w:rsidR="001F0397" w:rsidRPr="0004798A" w:rsidRDefault="001F0397" w:rsidP="001F0397">
            <w:pPr>
              <w:spacing w:line="360" w:lineRule="auto"/>
              <w:jc w:val="center"/>
              <w:rPr>
                <w:sz w:val="28"/>
                <w:szCs w:val="28"/>
              </w:rPr>
            </w:pPr>
            <w:r>
              <w:rPr>
                <w:sz w:val="28"/>
                <w:szCs w:val="28"/>
              </w:rPr>
              <w:t>-</w:t>
            </w:r>
          </w:p>
        </w:tc>
        <w:tc>
          <w:tcPr>
            <w:tcW w:w="2977" w:type="dxa"/>
            <w:shd w:val="clear" w:color="auto" w:fill="auto"/>
            <w:vAlign w:val="center"/>
          </w:tcPr>
          <w:p w14:paraId="292F18AD" w14:textId="77777777" w:rsidR="001F0397" w:rsidRPr="0004798A" w:rsidRDefault="001F0397" w:rsidP="001F0397">
            <w:pPr>
              <w:jc w:val="center"/>
              <w:rPr>
                <w:sz w:val="28"/>
                <w:szCs w:val="28"/>
              </w:rPr>
            </w:pPr>
            <w:r>
              <w:rPr>
                <w:sz w:val="28"/>
                <w:szCs w:val="28"/>
              </w:rPr>
              <w:t>-</w:t>
            </w:r>
          </w:p>
        </w:tc>
      </w:tr>
      <w:tr w:rsidR="001F0397" w:rsidRPr="0053466E" w14:paraId="117BCF75" w14:textId="77777777" w:rsidTr="001F0397">
        <w:tc>
          <w:tcPr>
            <w:tcW w:w="5211" w:type="dxa"/>
            <w:shd w:val="clear" w:color="auto" w:fill="auto"/>
          </w:tcPr>
          <w:p w14:paraId="3BCEBD8F" w14:textId="77777777" w:rsidR="001F0397" w:rsidRPr="0053466E" w:rsidRDefault="001F0397" w:rsidP="001F0397">
            <w:r w:rsidRPr="0053466E">
              <w:t xml:space="preserve"> - иные основные мероприятия, результаты реализации которых оцениваются как </w:t>
            </w:r>
            <w:r w:rsidRPr="0053466E">
              <w:lastRenderedPageBreak/>
              <w:t>наступление или не наступление контрольного события (событий) и (или) достижение качественного результата</w:t>
            </w:r>
          </w:p>
        </w:tc>
        <w:tc>
          <w:tcPr>
            <w:tcW w:w="3402" w:type="dxa"/>
            <w:shd w:val="clear" w:color="auto" w:fill="auto"/>
          </w:tcPr>
          <w:p w14:paraId="054AEE18" w14:textId="77777777" w:rsidR="001F0397" w:rsidRDefault="001F0397" w:rsidP="001F0397">
            <w:pPr>
              <w:spacing w:line="360" w:lineRule="auto"/>
              <w:jc w:val="center"/>
              <w:rPr>
                <w:sz w:val="28"/>
                <w:szCs w:val="28"/>
              </w:rPr>
            </w:pPr>
          </w:p>
          <w:p w14:paraId="269CCBB6" w14:textId="77777777" w:rsidR="001F0397" w:rsidRPr="0004798A" w:rsidRDefault="001F0397" w:rsidP="001F0397">
            <w:pPr>
              <w:spacing w:line="360" w:lineRule="auto"/>
              <w:jc w:val="center"/>
              <w:rPr>
                <w:sz w:val="28"/>
                <w:szCs w:val="28"/>
              </w:rPr>
            </w:pPr>
            <w:r>
              <w:rPr>
                <w:sz w:val="28"/>
                <w:szCs w:val="28"/>
              </w:rPr>
              <w:lastRenderedPageBreak/>
              <w:t>-</w:t>
            </w:r>
          </w:p>
        </w:tc>
        <w:tc>
          <w:tcPr>
            <w:tcW w:w="3260" w:type="dxa"/>
            <w:shd w:val="clear" w:color="auto" w:fill="auto"/>
          </w:tcPr>
          <w:p w14:paraId="683FD969" w14:textId="77777777" w:rsidR="001F0397" w:rsidRDefault="001F0397" w:rsidP="001F0397">
            <w:pPr>
              <w:spacing w:line="360" w:lineRule="auto"/>
              <w:jc w:val="center"/>
              <w:rPr>
                <w:sz w:val="28"/>
                <w:szCs w:val="28"/>
              </w:rPr>
            </w:pPr>
          </w:p>
          <w:p w14:paraId="7484783E" w14:textId="77777777" w:rsidR="001F0397" w:rsidRPr="0004798A" w:rsidRDefault="001F0397" w:rsidP="001F0397">
            <w:pPr>
              <w:spacing w:line="360" w:lineRule="auto"/>
              <w:jc w:val="center"/>
              <w:rPr>
                <w:sz w:val="28"/>
                <w:szCs w:val="28"/>
              </w:rPr>
            </w:pPr>
            <w:r>
              <w:rPr>
                <w:sz w:val="28"/>
                <w:szCs w:val="28"/>
              </w:rPr>
              <w:lastRenderedPageBreak/>
              <w:t>-</w:t>
            </w:r>
          </w:p>
        </w:tc>
        <w:tc>
          <w:tcPr>
            <w:tcW w:w="2977" w:type="dxa"/>
            <w:shd w:val="clear" w:color="auto" w:fill="auto"/>
            <w:vAlign w:val="center"/>
          </w:tcPr>
          <w:p w14:paraId="1905E055" w14:textId="77777777" w:rsidR="001F0397" w:rsidRPr="0004798A" w:rsidRDefault="001F0397" w:rsidP="001F0397">
            <w:pPr>
              <w:jc w:val="center"/>
              <w:rPr>
                <w:sz w:val="28"/>
                <w:szCs w:val="28"/>
              </w:rPr>
            </w:pPr>
            <w:r>
              <w:rPr>
                <w:sz w:val="28"/>
                <w:szCs w:val="28"/>
              </w:rPr>
              <w:lastRenderedPageBreak/>
              <w:t>-</w:t>
            </w:r>
          </w:p>
        </w:tc>
      </w:tr>
    </w:tbl>
    <w:p w14:paraId="55D28648" w14:textId="77777777" w:rsidR="001F0397" w:rsidRDefault="001F0397" w:rsidP="001F0397">
      <w:pPr>
        <w:widowControl w:val="0"/>
        <w:rPr>
          <w:sz w:val="28"/>
          <w:szCs w:val="28"/>
        </w:rPr>
      </w:pPr>
      <w:r>
        <w:rPr>
          <w:sz w:val="28"/>
          <w:szCs w:val="28"/>
        </w:rPr>
        <w:t xml:space="preserve">Глава Администрации </w:t>
      </w:r>
    </w:p>
    <w:p w14:paraId="08765CA4" w14:textId="3BBF4542" w:rsidR="001F0397" w:rsidRPr="00BE56C1" w:rsidRDefault="001F0397" w:rsidP="001F0397">
      <w:pPr>
        <w:widowControl w:val="0"/>
        <w:rPr>
          <w:sz w:val="28"/>
          <w:szCs w:val="28"/>
        </w:rPr>
      </w:pPr>
      <w:r>
        <w:rPr>
          <w:sz w:val="28"/>
          <w:szCs w:val="28"/>
        </w:rPr>
        <w:t xml:space="preserve">Истоминского 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О.А. Калинина</w:t>
      </w:r>
    </w:p>
    <w:p w14:paraId="36DDAC98" w14:textId="77777777" w:rsidR="00D6605C" w:rsidRDefault="00D6605C" w:rsidP="00E01513">
      <w:pPr>
        <w:pStyle w:val="af9"/>
        <w:rPr>
          <w:sz w:val="24"/>
          <w:szCs w:val="24"/>
        </w:rPr>
        <w:sectPr w:rsidR="00D6605C" w:rsidSect="00D6605C">
          <w:pgSz w:w="16838" w:h="11906" w:orient="landscape"/>
          <w:pgMar w:top="426" w:right="709" w:bottom="851" w:left="1134" w:header="720" w:footer="720" w:gutter="0"/>
          <w:cols w:space="720"/>
          <w:titlePg/>
          <w:docGrid w:linePitch="326"/>
        </w:sectPr>
      </w:pPr>
    </w:p>
    <w:p w14:paraId="0C6DEEC5" w14:textId="77777777" w:rsidR="00D96C80" w:rsidRDefault="00D96C80" w:rsidP="00D96C80">
      <w:pPr>
        <w:jc w:val="center"/>
        <w:rPr>
          <w:noProof/>
          <w:sz w:val="28"/>
          <w:szCs w:val="28"/>
        </w:rPr>
      </w:pPr>
      <w:r w:rsidRPr="007015BF">
        <w:rPr>
          <w:rFonts w:ascii="Calibri" w:hAnsi="Calibri"/>
          <w:b/>
          <w:noProof/>
        </w:rPr>
        <w:lastRenderedPageBreak/>
        <w:drawing>
          <wp:inline distT="0" distB="0" distL="0" distR="0" wp14:anchorId="0EF02CFB" wp14:editId="2EFA4DC9">
            <wp:extent cx="514350" cy="836929"/>
            <wp:effectExtent l="0" t="0" r="0" b="1905"/>
            <wp:docPr id="2" name="Рисунок 2"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0348" cy="862961"/>
                    </a:xfrm>
                    <a:prstGeom prst="rect">
                      <a:avLst/>
                    </a:prstGeom>
                    <a:noFill/>
                    <a:ln>
                      <a:noFill/>
                    </a:ln>
                  </pic:spPr>
                </pic:pic>
              </a:graphicData>
            </a:graphic>
          </wp:inline>
        </w:drawing>
      </w:r>
    </w:p>
    <w:p w14:paraId="706DAC0B" w14:textId="77777777" w:rsidR="00D96C80" w:rsidRPr="009638AA" w:rsidRDefault="00D96C80" w:rsidP="00D96C80">
      <w:pPr>
        <w:jc w:val="right"/>
        <w:rPr>
          <w:noProof/>
          <w:sz w:val="28"/>
          <w:szCs w:val="28"/>
        </w:rPr>
      </w:pPr>
    </w:p>
    <w:p w14:paraId="3A6E0FD7" w14:textId="77777777" w:rsidR="00D96C80" w:rsidRPr="004070D9" w:rsidRDefault="00D96C80" w:rsidP="00D96C80">
      <w:pPr>
        <w:jc w:val="center"/>
        <w:rPr>
          <w:b/>
          <w:sz w:val="28"/>
          <w:szCs w:val="28"/>
        </w:rPr>
      </w:pPr>
      <w:r>
        <w:rPr>
          <w:b/>
          <w:sz w:val="28"/>
          <w:szCs w:val="28"/>
        </w:rPr>
        <w:t>АДМИНИСТРАЦИЯ</w:t>
      </w:r>
      <w:r w:rsidRPr="00EE2633">
        <w:rPr>
          <w:b/>
          <w:sz w:val="28"/>
          <w:szCs w:val="28"/>
        </w:rPr>
        <w:t xml:space="preserve"> </w:t>
      </w:r>
      <w:r>
        <w:rPr>
          <w:b/>
          <w:sz w:val="28"/>
          <w:szCs w:val="28"/>
        </w:rPr>
        <w:t>ИСТОМИНСКОГО СЕЛЬСКОГО ПОСЕЛЕНИЯ АКСАЙСКОГО РАЙОНА РОСТОВСКОЙ ОБЛАСТИ</w:t>
      </w:r>
      <w:r w:rsidRPr="00EE2633">
        <w:rPr>
          <w:b/>
          <w:sz w:val="28"/>
          <w:szCs w:val="28"/>
        </w:rPr>
        <w:br/>
      </w:r>
    </w:p>
    <w:p w14:paraId="2B629009" w14:textId="77777777" w:rsidR="00D96C80" w:rsidRDefault="00D96C80" w:rsidP="00D96C80">
      <w:pPr>
        <w:jc w:val="center"/>
        <w:rPr>
          <w:b/>
          <w:sz w:val="28"/>
          <w:szCs w:val="28"/>
        </w:rPr>
      </w:pPr>
      <w:r>
        <w:rPr>
          <w:b/>
          <w:sz w:val="28"/>
          <w:szCs w:val="28"/>
        </w:rPr>
        <w:t>РАСПОРЯЖЕНИЕ</w:t>
      </w:r>
    </w:p>
    <w:p w14:paraId="7F3C7671" w14:textId="77777777" w:rsidR="00D96C80" w:rsidRDefault="00D96C80" w:rsidP="00D96C80">
      <w:pPr>
        <w:rPr>
          <w:b/>
          <w:sz w:val="28"/>
          <w:szCs w:val="28"/>
        </w:rPr>
      </w:pPr>
    </w:p>
    <w:p w14:paraId="4D98D0B3" w14:textId="77777777" w:rsidR="00D96C80" w:rsidRPr="00D94361" w:rsidRDefault="00D96C80" w:rsidP="00D96C80">
      <w:pPr>
        <w:widowControl w:val="0"/>
        <w:rPr>
          <w:sz w:val="28"/>
          <w:szCs w:val="28"/>
        </w:rPr>
      </w:pPr>
      <w:r>
        <w:rPr>
          <w:sz w:val="28"/>
          <w:szCs w:val="28"/>
        </w:rPr>
        <w:t>19.03.2021                                      х. Островского                                                № 40</w:t>
      </w:r>
    </w:p>
    <w:p w14:paraId="7A8B4268" w14:textId="77777777" w:rsidR="00D96C80" w:rsidRDefault="00D96C80" w:rsidP="00D96C80">
      <w:pPr>
        <w:rPr>
          <w:b/>
          <w:sz w:val="28"/>
          <w:szCs w:val="28"/>
        </w:rPr>
      </w:pPr>
    </w:p>
    <w:p w14:paraId="4B7F98C0" w14:textId="77777777" w:rsidR="00D96C80" w:rsidRPr="00F163F4" w:rsidRDefault="00D96C80" w:rsidP="00D96C80">
      <w:pPr>
        <w:autoSpaceDE w:val="0"/>
        <w:autoSpaceDN w:val="0"/>
        <w:adjustRightInd w:val="0"/>
        <w:spacing w:line="256" w:lineRule="auto"/>
        <w:ind w:right="4278"/>
        <w:rPr>
          <w:sz w:val="28"/>
          <w:szCs w:val="28"/>
          <w:lang w:eastAsia="en-US"/>
        </w:rPr>
      </w:pPr>
      <w:r w:rsidRPr="00E326F7">
        <w:rPr>
          <w:sz w:val="28"/>
          <w:szCs w:val="28"/>
          <w:lang w:eastAsia="en-US"/>
        </w:rPr>
        <w:t xml:space="preserve">Об утверждении отчета о реализации плана муниципальной программы «Управление имуществом» </w:t>
      </w:r>
      <w:r>
        <w:rPr>
          <w:sz w:val="28"/>
          <w:szCs w:val="28"/>
          <w:lang w:eastAsia="en-US"/>
        </w:rPr>
        <w:t>за 2020 год</w:t>
      </w:r>
    </w:p>
    <w:p w14:paraId="7913D916" w14:textId="77777777" w:rsidR="00D96C80" w:rsidRDefault="00D96C80" w:rsidP="00D96C80">
      <w:pPr>
        <w:autoSpaceDE w:val="0"/>
        <w:autoSpaceDN w:val="0"/>
        <w:adjustRightInd w:val="0"/>
        <w:ind w:firstLine="540"/>
        <w:jc w:val="both"/>
        <w:rPr>
          <w:sz w:val="28"/>
          <w:szCs w:val="28"/>
        </w:rPr>
      </w:pPr>
    </w:p>
    <w:p w14:paraId="097C0AF2" w14:textId="77777777" w:rsidR="00D96C80" w:rsidRPr="00B93206" w:rsidRDefault="00D96C80" w:rsidP="00D96C80">
      <w:pPr>
        <w:autoSpaceDE w:val="0"/>
        <w:autoSpaceDN w:val="0"/>
        <w:adjustRightInd w:val="0"/>
        <w:ind w:firstLine="540"/>
        <w:jc w:val="both"/>
        <w:rPr>
          <w:sz w:val="28"/>
          <w:szCs w:val="28"/>
        </w:rPr>
      </w:pPr>
      <w:r w:rsidRPr="00B93206">
        <w:rPr>
          <w:sz w:val="28"/>
          <w:szCs w:val="28"/>
        </w:rPr>
        <w:t xml:space="preserve">В соответствии с Постановлением Администрации Истоминского сельского поселения № 166 от 01.08.2018 г. «Об утверждении Порядка разработки, реализации и оценки эффективности муниципальных программ Истоминского сельского </w:t>
      </w:r>
      <w:r>
        <w:rPr>
          <w:sz w:val="28"/>
          <w:szCs w:val="28"/>
        </w:rPr>
        <w:t>поселения», Постановлением № 174 от 07.08.2018</w:t>
      </w:r>
      <w:r w:rsidRPr="00B93206">
        <w:rPr>
          <w:sz w:val="28"/>
          <w:szCs w:val="28"/>
        </w:rPr>
        <w:t xml:space="preserve"> г. «Об утверждении методических рекомендаций по разработке и реализации муниципальных программ Истоми</w:t>
      </w:r>
      <w:r>
        <w:rPr>
          <w:sz w:val="28"/>
          <w:szCs w:val="28"/>
        </w:rPr>
        <w:t>нского сельского поселения»,-</w:t>
      </w:r>
      <w:r w:rsidRPr="00B93206">
        <w:rPr>
          <w:sz w:val="28"/>
          <w:szCs w:val="28"/>
        </w:rPr>
        <w:t xml:space="preserve">                                                     </w:t>
      </w:r>
    </w:p>
    <w:p w14:paraId="76BC9364" w14:textId="77777777" w:rsidR="00D96C80" w:rsidRPr="00BA0571" w:rsidRDefault="00D96C80" w:rsidP="00D96C80">
      <w:pPr>
        <w:autoSpaceDE w:val="0"/>
        <w:autoSpaceDN w:val="0"/>
        <w:adjustRightInd w:val="0"/>
        <w:rPr>
          <w:sz w:val="28"/>
          <w:szCs w:val="28"/>
        </w:rPr>
      </w:pPr>
    </w:p>
    <w:p w14:paraId="3CC2B949" w14:textId="6F0757A7" w:rsidR="00D96C80" w:rsidRDefault="00D96C80" w:rsidP="00A25E81">
      <w:pPr>
        <w:pStyle w:val="a8"/>
        <w:numPr>
          <w:ilvl w:val="0"/>
          <w:numId w:val="13"/>
        </w:numPr>
        <w:tabs>
          <w:tab w:val="left" w:pos="284"/>
          <w:tab w:val="left" w:pos="426"/>
          <w:tab w:val="left" w:pos="993"/>
          <w:tab w:val="left" w:pos="1276"/>
        </w:tabs>
        <w:autoSpaceDE w:val="0"/>
        <w:autoSpaceDN w:val="0"/>
        <w:adjustRightInd w:val="0"/>
        <w:spacing w:before="120" w:after="120" w:line="240" w:lineRule="auto"/>
        <w:ind w:left="0" w:right="-1" w:firstLine="0"/>
        <w:contextualSpacing/>
        <w:jc w:val="both"/>
        <w:rPr>
          <w:rFonts w:ascii="Times New Roman" w:hAnsi="Times New Roman"/>
          <w:sz w:val="28"/>
          <w:szCs w:val="28"/>
        </w:rPr>
      </w:pPr>
      <w:r>
        <w:rPr>
          <w:rFonts w:ascii="Times New Roman" w:hAnsi="Times New Roman"/>
          <w:color w:val="333333"/>
          <w:sz w:val="28"/>
          <w:szCs w:val="28"/>
        </w:rPr>
        <w:t xml:space="preserve">Утвердить отчет о </w:t>
      </w:r>
      <w:r>
        <w:rPr>
          <w:rFonts w:ascii="Times New Roman" w:hAnsi="Times New Roman"/>
          <w:sz w:val="28"/>
          <w:szCs w:val="28"/>
        </w:rPr>
        <w:t>реализации плана муниципальной программы «Управление имуществом» за 2020 год согласно приложени</w:t>
      </w:r>
      <w:r w:rsidR="00DD44CE">
        <w:rPr>
          <w:rFonts w:ascii="Times New Roman" w:hAnsi="Times New Roman"/>
          <w:sz w:val="28"/>
          <w:szCs w:val="28"/>
        </w:rPr>
        <w:t>ю</w:t>
      </w:r>
      <w:r>
        <w:rPr>
          <w:rFonts w:ascii="Times New Roman" w:hAnsi="Times New Roman"/>
          <w:sz w:val="28"/>
          <w:szCs w:val="28"/>
        </w:rPr>
        <w:t xml:space="preserve"> к настоящему распоряжению.</w:t>
      </w:r>
    </w:p>
    <w:p w14:paraId="154B0A14" w14:textId="77777777" w:rsidR="00D96C80" w:rsidRPr="00B93206" w:rsidRDefault="00D96C80" w:rsidP="00D96C80">
      <w:pPr>
        <w:pStyle w:val="a8"/>
        <w:tabs>
          <w:tab w:val="left" w:pos="284"/>
          <w:tab w:val="left" w:pos="426"/>
          <w:tab w:val="left" w:pos="993"/>
          <w:tab w:val="left" w:pos="1276"/>
        </w:tabs>
        <w:autoSpaceDE w:val="0"/>
        <w:autoSpaceDN w:val="0"/>
        <w:adjustRightInd w:val="0"/>
        <w:spacing w:before="120" w:after="120" w:line="240" w:lineRule="auto"/>
        <w:ind w:left="0" w:right="-1"/>
        <w:jc w:val="both"/>
        <w:rPr>
          <w:rFonts w:ascii="Times New Roman" w:hAnsi="Times New Roman"/>
          <w:sz w:val="28"/>
          <w:szCs w:val="28"/>
        </w:rPr>
      </w:pPr>
    </w:p>
    <w:p w14:paraId="7ACE4B99" w14:textId="77777777" w:rsidR="00D96C80" w:rsidRDefault="00D96C80" w:rsidP="00A25E81">
      <w:pPr>
        <w:pStyle w:val="a8"/>
        <w:numPr>
          <w:ilvl w:val="0"/>
          <w:numId w:val="13"/>
        </w:numPr>
        <w:tabs>
          <w:tab w:val="left" w:pos="284"/>
          <w:tab w:val="left" w:pos="426"/>
          <w:tab w:val="left" w:pos="993"/>
          <w:tab w:val="left" w:pos="1276"/>
        </w:tabs>
        <w:autoSpaceDE w:val="0"/>
        <w:autoSpaceDN w:val="0"/>
        <w:adjustRightInd w:val="0"/>
        <w:spacing w:before="120" w:after="120" w:line="240" w:lineRule="auto"/>
        <w:ind w:left="0" w:right="-1" w:firstLine="0"/>
        <w:contextualSpacing/>
        <w:jc w:val="both"/>
        <w:rPr>
          <w:rFonts w:ascii="Times New Roman" w:hAnsi="Times New Roman"/>
          <w:sz w:val="28"/>
          <w:szCs w:val="28"/>
        </w:rPr>
      </w:pPr>
      <w:r>
        <w:rPr>
          <w:rFonts w:ascii="Times New Roman" w:hAnsi="Times New Roman"/>
          <w:sz w:val="28"/>
          <w:szCs w:val="28"/>
        </w:rPr>
        <w:t xml:space="preserve">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 </w:t>
      </w:r>
    </w:p>
    <w:p w14:paraId="57371E79" w14:textId="77777777" w:rsidR="00D96C80" w:rsidRPr="00B93206" w:rsidRDefault="00D96C80" w:rsidP="00D96C80">
      <w:pPr>
        <w:tabs>
          <w:tab w:val="left" w:pos="284"/>
          <w:tab w:val="left" w:pos="426"/>
          <w:tab w:val="left" w:pos="993"/>
          <w:tab w:val="left" w:pos="1276"/>
        </w:tabs>
        <w:autoSpaceDE w:val="0"/>
        <w:autoSpaceDN w:val="0"/>
        <w:adjustRightInd w:val="0"/>
        <w:spacing w:before="120"/>
        <w:jc w:val="both"/>
        <w:rPr>
          <w:rFonts w:ascii="Arial" w:hAnsi="Arial" w:cs="Arial"/>
          <w:sz w:val="28"/>
          <w:szCs w:val="28"/>
        </w:rPr>
      </w:pPr>
      <w:r>
        <w:rPr>
          <w:sz w:val="28"/>
          <w:szCs w:val="28"/>
        </w:rPr>
        <w:t>3</w:t>
      </w:r>
      <w:r w:rsidRPr="00B93206">
        <w:rPr>
          <w:sz w:val="28"/>
          <w:szCs w:val="28"/>
        </w:rPr>
        <w:t xml:space="preserve">. </w:t>
      </w:r>
      <w:r w:rsidRPr="00E326F7">
        <w:rPr>
          <w:sz w:val="28"/>
          <w:szCs w:val="28"/>
        </w:rPr>
        <w:t>Контроль за выполнением</w:t>
      </w:r>
      <w:r>
        <w:rPr>
          <w:sz w:val="28"/>
          <w:szCs w:val="28"/>
        </w:rPr>
        <w:t xml:space="preserve"> настоящего распоряжения возложить на З</w:t>
      </w:r>
      <w:r w:rsidRPr="00E326F7">
        <w:rPr>
          <w:sz w:val="28"/>
          <w:szCs w:val="28"/>
        </w:rPr>
        <w:t>аместителя главы Администрации Истоминского сельского поселения Кудовба Д.А.</w:t>
      </w:r>
      <w:r w:rsidRPr="00B93206">
        <w:rPr>
          <w:sz w:val="28"/>
          <w:szCs w:val="28"/>
        </w:rPr>
        <w:t xml:space="preserve"> </w:t>
      </w:r>
    </w:p>
    <w:p w14:paraId="6B09CE0E" w14:textId="77777777" w:rsidR="00D96C80" w:rsidRDefault="00D96C80" w:rsidP="00D96C80">
      <w:pPr>
        <w:rPr>
          <w:spacing w:val="6"/>
          <w:sz w:val="28"/>
          <w:szCs w:val="28"/>
        </w:rPr>
      </w:pPr>
    </w:p>
    <w:p w14:paraId="7232EFBC" w14:textId="77777777" w:rsidR="00D96C80" w:rsidRDefault="00D96C80" w:rsidP="00D96C80">
      <w:pPr>
        <w:rPr>
          <w:spacing w:val="6"/>
          <w:sz w:val="28"/>
          <w:szCs w:val="28"/>
        </w:rPr>
      </w:pPr>
    </w:p>
    <w:p w14:paraId="2723FADB" w14:textId="77777777" w:rsidR="00D96C80" w:rsidRDefault="00D96C80" w:rsidP="00D96C80">
      <w:pPr>
        <w:rPr>
          <w:spacing w:val="6"/>
          <w:sz w:val="28"/>
          <w:szCs w:val="28"/>
        </w:rPr>
      </w:pPr>
      <w:r>
        <w:rPr>
          <w:spacing w:val="6"/>
          <w:sz w:val="28"/>
          <w:szCs w:val="28"/>
        </w:rPr>
        <w:t xml:space="preserve">Глава Администрации </w:t>
      </w:r>
    </w:p>
    <w:p w14:paraId="2A5B6B44" w14:textId="77777777" w:rsidR="00D96C80" w:rsidRDefault="00D96C80" w:rsidP="00D96C80">
      <w:pPr>
        <w:rPr>
          <w:spacing w:val="6"/>
          <w:sz w:val="28"/>
          <w:szCs w:val="28"/>
        </w:rPr>
      </w:pPr>
      <w:r>
        <w:rPr>
          <w:spacing w:val="6"/>
          <w:sz w:val="28"/>
          <w:szCs w:val="28"/>
        </w:rPr>
        <w:t>Истоминского сельского поселения                                               О.А. Калинина</w:t>
      </w:r>
    </w:p>
    <w:p w14:paraId="102EE307" w14:textId="77777777" w:rsidR="00D96C80" w:rsidRDefault="00D96C80" w:rsidP="00D96C80">
      <w:pPr>
        <w:rPr>
          <w:spacing w:val="6"/>
          <w:sz w:val="28"/>
          <w:szCs w:val="28"/>
        </w:rPr>
      </w:pPr>
      <w:r>
        <w:rPr>
          <w:spacing w:val="6"/>
          <w:sz w:val="28"/>
          <w:szCs w:val="28"/>
        </w:rPr>
        <w:t xml:space="preserve">                                    </w:t>
      </w:r>
    </w:p>
    <w:p w14:paraId="71C8366B" w14:textId="77777777" w:rsidR="00D96C80" w:rsidRDefault="00D96C80" w:rsidP="00D96C80">
      <w:pPr>
        <w:tabs>
          <w:tab w:val="left" w:pos="6765"/>
        </w:tabs>
        <w:autoSpaceDE w:val="0"/>
        <w:autoSpaceDN w:val="0"/>
        <w:adjustRightInd w:val="0"/>
        <w:ind w:left="-426" w:hanging="1"/>
        <w:jc w:val="both"/>
        <w:rPr>
          <w:i/>
          <w:sz w:val="16"/>
          <w:szCs w:val="16"/>
        </w:rPr>
      </w:pPr>
    </w:p>
    <w:p w14:paraId="28DC8D86" w14:textId="77777777" w:rsidR="00D96C80" w:rsidRDefault="00D96C80" w:rsidP="00D96C80">
      <w:pPr>
        <w:rPr>
          <w:i/>
          <w:sz w:val="16"/>
          <w:szCs w:val="16"/>
        </w:rPr>
      </w:pPr>
    </w:p>
    <w:p w14:paraId="302E21D3" w14:textId="77777777" w:rsidR="00D96C80" w:rsidRDefault="00D96C80" w:rsidP="00D96C80">
      <w:pPr>
        <w:tabs>
          <w:tab w:val="left" w:pos="8100"/>
        </w:tabs>
        <w:jc w:val="both"/>
        <w:rPr>
          <w:sz w:val="20"/>
          <w:szCs w:val="20"/>
        </w:rPr>
      </w:pPr>
    </w:p>
    <w:p w14:paraId="74D474D0" w14:textId="77777777" w:rsidR="00D96C80" w:rsidRDefault="00D96C80" w:rsidP="00D96C80">
      <w:pPr>
        <w:tabs>
          <w:tab w:val="left" w:pos="8100"/>
        </w:tabs>
        <w:jc w:val="both"/>
        <w:rPr>
          <w:sz w:val="20"/>
          <w:szCs w:val="20"/>
        </w:rPr>
      </w:pPr>
    </w:p>
    <w:p w14:paraId="1592559D" w14:textId="77777777" w:rsidR="00D96C80" w:rsidRPr="00BB750B" w:rsidRDefault="00D96C80" w:rsidP="00D96C80">
      <w:pPr>
        <w:tabs>
          <w:tab w:val="left" w:pos="8100"/>
        </w:tabs>
        <w:jc w:val="both"/>
        <w:rPr>
          <w:sz w:val="20"/>
          <w:szCs w:val="20"/>
        </w:rPr>
      </w:pPr>
      <w:r>
        <w:rPr>
          <w:sz w:val="20"/>
          <w:szCs w:val="20"/>
        </w:rPr>
        <w:t>Распоряжение</w:t>
      </w:r>
      <w:r w:rsidRPr="00BB750B">
        <w:rPr>
          <w:sz w:val="20"/>
          <w:szCs w:val="20"/>
        </w:rPr>
        <w:t xml:space="preserve"> вносит</w:t>
      </w:r>
      <w:r w:rsidRPr="00BB750B">
        <w:rPr>
          <w:sz w:val="20"/>
          <w:szCs w:val="20"/>
        </w:rPr>
        <w:tab/>
      </w:r>
    </w:p>
    <w:p w14:paraId="29EB19DD" w14:textId="77777777" w:rsidR="00D96C80" w:rsidRPr="00BB750B" w:rsidRDefault="00D96C80" w:rsidP="00D96C80">
      <w:pPr>
        <w:tabs>
          <w:tab w:val="left" w:pos="8088"/>
        </w:tabs>
        <w:rPr>
          <w:sz w:val="20"/>
          <w:szCs w:val="20"/>
        </w:rPr>
      </w:pPr>
      <w:r>
        <w:rPr>
          <w:sz w:val="20"/>
          <w:szCs w:val="20"/>
        </w:rPr>
        <w:t>о</w:t>
      </w:r>
      <w:r w:rsidRPr="00BB750B">
        <w:rPr>
          <w:sz w:val="20"/>
          <w:szCs w:val="20"/>
        </w:rPr>
        <w:t xml:space="preserve">тдел по имущественным и земельным отношениям, ЖКХ, благоустройству,         </w:t>
      </w:r>
      <w:r>
        <w:rPr>
          <w:sz w:val="20"/>
          <w:szCs w:val="20"/>
        </w:rPr>
        <w:t xml:space="preserve">                                </w:t>
      </w:r>
    </w:p>
    <w:p w14:paraId="3B4C051C" w14:textId="77777777" w:rsidR="00D96C80" w:rsidRPr="00CF3C67" w:rsidRDefault="00D96C80" w:rsidP="00D96C80">
      <w:pPr>
        <w:rPr>
          <w:b/>
          <w:sz w:val="28"/>
          <w:szCs w:val="28"/>
        </w:rPr>
        <w:sectPr w:rsidR="00D96C80" w:rsidRPr="00CF3C67" w:rsidSect="00E605F3">
          <w:pgSz w:w="11906" w:h="16838"/>
          <w:pgMar w:top="567" w:right="851" w:bottom="1134" w:left="1134" w:header="709" w:footer="709" w:gutter="0"/>
          <w:cols w:space="720"/>
        </w:sectPr>
      </w:pPr>
      <w:r w:rsidRPr="00BB750B">
        <w:rPr>
          <w:sz w:val="20"/>
          <w:szCs w:val="20"/>
        </w:rPr>
        <w:t xml:space="preserve">архитектуре и предпринимательству                                                                                                 </w:t>
      </w:r>
      <w:r>
        <w:rPr>
          <w:sz w:val="20"/>
          <w:szCs w:val="20"/>
        </w:rPr>
        <w:t xml:space="preserve"> </w:t>
      </w:r>
      <w:r w:rsidRPr="00BB750B">
        <w:rPr>
          <w:sz w:val="20"/>
          <w:szCs w:val="20"/>
        </w:rPr>
        <w:t xml:space="preserve">            </w:t>
      </w:r>
    </w:p>
    <w:p w14:paraId="6E6CC422" w14:textId="77777777" w:rsidR="00D96C80" w:rsidRPr="00EA2FE9" w:rsidRDefault="00D96C80" w:rsidP="00D96C80">
      <w:pPr>
        <w:jc w:val="right"/>
        <w:rPr>
          <w:rFonts w:eastAsia="Calibri"/>
          <w:sz w:val="28"/>
          <w:szCs w:val="28"/>
        </w:rPr>
      </w:pPr>
      <w:r w:rsidRPr="00EA2FE9">
        <w:rPr>
          <w:rFonts w:eastAsia="Calibri"/>
          <w:sz w:val="28"/>
          <w:szCs w:val="28"/>
        </w:rPr>
        <w:lastRenderedPageBreak/>
        <w:t>Приложение №1</w:t>
      </w:r>
    </w:p>
    <w:p w14:paraId="5DAD38B2" w14:textId="77777777" w:rsidR="00D96C80" w:rsidRPr="00EA2FE9" w:rsidRDefault="00D96C80" w:rsidP="00D96C80">
      <w:pPr>
        <w:jc w:val="right"/>
        <w:rPr>
          <w:rFonts w:eastAsia="Calibri"/>
          <w:sz w:val="28"/>
          <w:szCs w:val="28"/>
        </w:rPr>
      </w:pPr>
      <w:r w:rsidRPr="00EA2FE9">
        <w:rPr>
          <w:rFonts w:eastAsia="Calibri"/>
          <w:sz w:val="28"/>
          <w:szCs w:val="28"/>
        </w:rPr>
        <w:t xml:space="preserve">                                                                             к </w:t>
      </w:r>
      <w:r>
        <w:rPr>
          <w:rFonts w:eastAsia="Calibri"/>
          <w:sz w:val="28"/>
          <w:szCs w:val="28"/>
        </w:rPr>
        <w:t>распоряжению</w:t>
      </w:r>
      <w:r w:rsidRPr="00EA2FE9">
        <w:rPr>
          <w:rFonts w:eastAsia="Calibri"/>
          <w:sz w:val="28"/>
          <w:szCs w:val="28"/>
        </w:rPr>
        <w:t xml:space="preserve"> Администрации </w:t>
      </w:r>
    </w:p>
    <w:p w14:paraId="5964F7AE" w14:textId="77777777" w:rsidR="00D96C80" w:rsidRPr="00EA2FE9" w:rsidRDefault="00D96C80" w:rsidP="00D96C80">
      <w:pPr>
        <w:jc w:val="right"/>
        <w:rPr>
          <w:rFonts w:eastAsia="Calibri"/>
          <w:sz w:val="28"/>
          <w:szCs w:val="28"/>
        </w:rPr>
      </w:pPr>
      <w:r w:rsidRPr="00EA2FE9">
        <w:rPr>
          <w:rFonts w:eastAsia="Calibri"/>
          <w:sz w:val="28"/>
          <w:szCs w:val="28"/>
        </w:rPr>
        <w:t>Истоминского сельского поселения</w:t>
      </w:r>
    </w:p>
    <w:p w14:paraId="117EA116" w14:textId="77777777" w:rsidR="00D96C80" w:rsidRPr="00EA2FE9" w:rsidRDefault="00D96C80" w:rsidP="00D96C80">
      <w:pPr>
        <w:jc w:val="right"/>
        <w:rPr>
          <w:rFonts w:eastAsia="Calibri"/>
          <w:sz w:val="28"/>
          <w:szCs w:val="28"/>
        </w:rPr>
      </w:pPr>
      <w:r w:rsidRPr="00EA2FE9">
        <w:rPr>
          <w:rFonts w:eastAsia="Calibri"/>
          <w:sz w:val="28"/>
          <w:szCs w:val="28"/>
        </w:rPr>
        <w:t xml:space="preserve">                                                                                       от </w:t>
      </w:r>
      <w:r>
        <w:rPr>
          <w:rFonts w:eastAsia="Calibri"/>
          <w:sz w:val="28"/>
          <w:szCs w:val="28"/>
        </w:rPr>
        <w:t xml:space="preserve">19.03.2021 </w:t>
      </w:r>
      <w:r w:rsidRPr="00EA2FE9">
        <w:rPr>
          <w:rFonts w:eastAsia="Calibri"/>
          <w:sz w:val="28"/>
          <w:szCs w:val="28"/>
        </w:rPr>
        <w:t xml:space="preserve">№ </w:t>
      </w:r>
      <w:r>
        <w:rPr>
          <w:rFonts w:eastAsia="Calibri"/>
          <w:sz w:val="28"/>
          <w:szCs w:val="28"/>
        </w:rPr>
        <w:t>40</w:t>
      </w:r>
    </w:p>
    <w:p w14:paraId="41F6786C" w14:textId="77777777" w:rsidR="00D96C80" w:rsidRDefault="00D96C80" w:rsidP="00D96C80">
      <w:pPr>
        <w:pStyle w:val="ConsPlusNonformat"/>
        <w:jc w:val="center"/>
        <w:rPr>
          <w:rFonts w:ascii="Times New Roman" w:hAnsi="Times New Roman" w:cs="Times New Roman"/>
          <w:sz w:val="28"/>
          <w:szCs w:val="28"/>
        </w:rPr>
      </w:pPr>
    </w:p>
    <w:p w14:paraId="2776A040" w14:textId="77777777" w:rsidR="00D96C80" w:rsidRPr="00B20648" w:rsidRDefault="00D96C80" w:rsidP="00D96C80">
      <w:pPr>
        <w:pStyle w:val="ConsPlusNonformat"/>
        <w:jc w:val="center"/>
        <w:rPr>
          <w:rFonts w:ascii="Times New Roman" w:hAnsi="Times New Roman" w:cs="Times New Roman"/>
          <w:sz w:val="28"/>
          <w:szCs w:val="28"/>
        </w:rPr>
      </w:pPr>
      <w:r>
        <w:rPr>
          <w:rFonts w:ascii="Times New Roman" w:hAnsi="Times New Roman" w:cs="Times New Roman"/>
          <w:sz w:val="28"/>
          <w:szCs w:val="28"/>
        </w:rPr>
        <w:t>Отчет об исполнении плана</w:t>
      </w:r>
      <w:r w:rsidRPr="00B20648">
        <w:rPr>
          <w:rFonts w:ascii="Times New Roman" w:hAnsi="Times New Roman" w:cs="Times New Roman"/>
          <w:sz w:val="28"/>
          <w:szCs w:val="28"/>
        </w:rPr>
        <w:t xml:space="preserve"> реализации муниципальной программы: «Управление имуществом Истоминского сельского поселения»</w:t>
      </w:r>
      <w:r>
        <w:rPr>
          <w:rFonts w:ascii="Times New Roman" w:hAnsi="Times New Roman" w:cs="Times New Roman"/>
          <w:sz w:val="28"/>
          <w:szCs w:val="28"/>
        </w:rPr>
        <w:t xml:space="preserve"> </w:t>
      </w:r>
      <w:r w:rsidRPr="00B20648">
        <w:rPr>
          <w:rFonts w:ascii="Times New Roman" w:hAnsi="Times New Roman" w:cs="Times New Roman"/>
          <w:sz w:val="28"/>
          <w:szCs w:val="28"/>
        </w:rPr>
        <w:t xml:space="preserve">за </w:t>
      </w:r>
      <w:r>
        <w:rPr>
          <w:rFonts w:ascii="Times New Roman" w:hAnsi="Times New Roman" w:cs="Times New Roman"/>
          <w:sz w:val="28"/>
          <w:szCs w:val="28"/>
        </w:rPr>
        <w:t xml:space="preserve">2020 </w:t>
      </w:r>
      <w:r w:rsidRPr="00B20648">
        <w:rPr>
          <w:rFonts w:ascii="Times New Roman" w:hAnsi="Times New Roman" w:cs="Times New Roman"/>
          <w:sz w:val="28"/>
          <w:szCs w:val="28"/>
        </w:rPr>
        <w:t>г</w:t>
      </w:r>
      <w:r>
        <w:rPr>
          <w:rFonts w:ascii="Times New Roman" w:hAnsi="Times New Roman" w:cs="Times New Roman"/>
          <w:sz w:val="28"/>
          <w:szCs w:val="28"/>
        </w:rPr>
        <w:t>од</w:t>
      </w:r>
    </w:p>
    <w:tbl>
      <w:tblPr>
        <w:tblW w:w="15815" w:type="dxa"/>
        <w:tblInd w:w="-289" w:type="dxa"/>
        <w:tblLayout w:type="fixed"/>
        <w:tblCellMar>
          <w:left w:w="75" w:type="dxa"/>
          <w:right w:w="75" w:type="dxa"/>
        </w:tblCellMar>
        <w:tblLook w:val="04A0" w:firstRow="1" w:lastRow="0" w:firstColumn="1" w:lastColumn="0" w:noHBand="0" w:noVBand="1"/>
      </w:tblPr>
      <w:tblGrid>
        <w:gridCol w:w="562"/>
        <w:gridCol w:w="3100"/>
        <w:gridCol w:w="1828"/>
        <w:gridCol w:w="16"/>
        <w:gridCol w:w="1698"/>
        <w:gridCol w:w="1698"/>
        <w:gridCol w:w="1575"/>
        <w:gridCol w:w="1228"/>
        <w:gridCol w:w="1276"/>
        <w:gridCol w:w="1134"/>
        <w:gridCol w:w="1700"/>
      </w:tblGrid>
      <w:tr w:rsidR="00D96C80" w14:paraId="26EE507F" w14:textId="77777777" w:rsidTr="00E605F3">
        <w:trPr>
          <w:trHeight w:val="854"/>
        </w:trPr>
        <w:tc>
          <w:tcPr>
            <w:tcW w:w="563" w:type="dxa"/>
            <w:vMerge w:val="restart"/>
            <w:tcBorders>
              <w:top w:val="single" w:sz="4" w:space="0" w:color="auto"/>
              <w:left w:val="single" w:sz="4" w:space="0" w:color="auto"/>
              <w:bottom w:val="single" w:sz="4" w:space="0" w:color="auto"/>
              <w:right w:val="single" w:sz="4" w:space="0" w:color="auto"/>
            </w:tcBorders>
            <w:hideMark/>
          </w:tcPr>
          <w:p w14:paraId="0CEE8900"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3102" w:type="dxa"/>
            <w:vMerge w:val="restart"/>
            <w:tcBorders>
              <w:top w:val="single" w:sz="4" w:space="0" w:color="auto"/>
              <w:left w:val="single" w:sz="4" w:space="0" w:color="auto"/>
              <w:bottom w:val="single" w:sz="4" w:space="0" w:color="auto"/>
              <w:right w:val="single" w:sz="4" w:space="0" w:color="auto"/>
            </w:tcBorders>
            <w:hideMark/>
          </w:tcPr>
          <w:p w14:paraId="360A7EFF"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BB6C6BE"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основного мероприятия,</w:t>
            </w:r>
          </w:p>
          <w:p w14:paraId="3DF33327"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ведомственной целевой программы,</w:t>
            </w:r>
          </w:p>
          <w:p w14:paraId="35FE27A0"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контрольного события программы</w:t>
            </w:r>
          </w:p>
        </w:tc>
        <w:tc>
          <w:tcPr>
            <w:tcW w:w="1844" w:type="dxa"/>
            <w:gridSpan w:val="2"/>
            <w:vMerge w:val="restart"/>
            <w:tcBorders>
              <w:top w:val="single" w:sz="4" w:space="0" w:color="auto"/>
              <w:left w:val="single" w:sz="4" w:space="0" w:color="auto"/>
              <w:bottom w:val="single" w:sz="4" w:space="0" w:color="auto"/>
              <w:right w:val="single" w:sz="4" w:space="0" w:color="auto"/>
            </w:tcBorders>
            <w:hideMark/>
          </w:tcPr>
          <w:p w14:paraId="7242F166"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 исполнитель, соисполнитель, участник (должность/ ФИО)</w:t>
            </w:r>
          </w:p>
        </w:tc>
        <w:tc>
          <w:tcPr>
            <w:tcW w:w="1698" w:type="dxa"/>
            <w:vMerge w:val="restart"/>
            <w:tcBorders>
              <w:top w:val="single" w:sz="4" w:space="0" w:color="auto"/>
              <w:left w:val="single" w:sz="4" w:space="0" w:color="auto"/>
              <w:bottom w:val="single" w:sz="4" w:space="0" w:color="auto"/>
              <w:right w:val="single" w:sz="4" w:space="0" w:color="auto"/>
            </w:tcBorders>
            <w:hideMark/>
          </w:tcPr>
          <w:p w14:paraId="0D33D2D0"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w:t>
            </w:r>
          </w:p>
          <w:p w14:paraId="182B39AD"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реализации (краткое описание)</w:t>
            </w:r>
          </w:p>
        </w:tc>
        <w:tc>
          <w:tcPr>
            <w:tcW w:w="1698" w:type="dxa"/>
            <w:vMerge w:val="restart"/>
            <w:tcBorders>
              <w:top w:val="single" w:sz="4" w:space="0" w:color="auto"/>
              <w:left w:val="single" w:sz="4" w:space="0" w:color="auto"/>
              <w:bottom w:val="single" w:sz="4" w:space="0" w:color="auto"/>
              <w:right w:val="single" w:sz="4" w:space="0" w:color="auto"/>
            </w:tcBorders>
            <w:hideMark/>
          </w:tcPr>
          <w:p w14:paraId="4D505998"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Фактическая дата начала   </w:t>
            </w:r>
            <w:r>
              <w:rPr>
                <w:rFonts w:ascii="Times New Roman" w:hAnsi="Times New Roman" w:cs="Times New Roman"/>
                <w:sz w:val="24"/>
                <w:szCs w:val="24"/>
                <w:lang w:eastAsia="en-US"/>
              </w:rPr>
              <w:br/>
              <w:t xml:space="preserve">реализации </w:t>
            </w:r>
            <w:r>
              <w:rPr>
                <w:rFonts w:ascii="Times New Roman" w:hAnsi="Times New Roman" w:cs="Times New Roman"/>
                <w:sz w:val="24"/>
                <w:szCs w:val="24"/>
                <w:lang w:eastAsia="en-US"/>
              </w:rPr>
              <w:br/>
            </w:r>
          </w:p>
        </w:tc>
        <w:tc>
          <w:tcPr>
            <w:tcW w:w="1572" w:type="dxa"/>
            <w:vMerge w:val="restart"/>
            <w:tcBorders>
              <w:top w:val="single" w:sz="4" w:space="0" w:color="auto"/>
              <w:left w:val="single" w:sz="4" w:space="0" w:color="auto"/>
              <w:bottom w:val="single" w:sz="4" w:space="0" w:color="auto"/>
              <w:right w:val="single" w:sz="4" w:space="0" w:color="auto"/>
            </w:tcBorders>
            <w:hideMark/>
          </w:tcPr>
          <w:p w14:paraId="1E89FB74"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Фактическая дата окончания</w:t>
            </w:r>
            <w:r>
              <w:rPr>
                <w:rFonts w:ascii="Times New Roman" w:hAnsi="Times New Roman" w:cs="Times New Roman"/>
                <w:sz w:val="24"/>
                <w:szCs w:val="24"/>
                <w:lang w:eastAsia="en-US"/>
              </w:rPr>
              <w:br/>
              <w:t xml:space="preserve">реализации, </w:t>
            </w:r>
            <w:r>
              <w:rPr>
                <w:rFonts w:ascii="Times New Roman" w:hAnsi="Times New Roman" w:cs="Times New Roman"/>
                <w:sz w:val="24"/>
                <w:szCs w:val="24"/>
                <w:lang w:eastAsia="en-US"/>
              </w:rPr>
              <w:br/>
              <w:t xml:space="preserve">наступления  </w:t>
            </w:r>
            <w:r>
              <w:rPr>
                <w:rFonts w:ascii="Times New Roman" w:hAnsi="Times New Roman" w:cs="Times New Roman"/>
                <w:sz w:val="24"/>
                <w:szCs w:val="24"/>
                <w:lang w:eastAsia="en-US"/>
              </w:rPr>
              <w:br/>
              <w:t xml:space="preserve">контрольного </w:t>
            </w:r>
            <w:r>
              <w:rPr>
                <w:rFonts w:ascii="Times New Roman" w:hAnsi="Times New Roman" w:cs="Times New Roman"/>
                <w:sz w:val="24"/>
                <w:szCs w:val="24"/>
                <w:lang w:eastAsia="en-US"/>
              </w:rPr>
              <w:br/>
              <w:t>события</w:t>
            </w:r>
          </w:p>
        </w:tc>
        <w:tc>
          <w:tcPr>
            <w:tcW w:w="3638" w:type="dxa"/>
            <w:gridSpan w:val="3"/>
            <w:tcBorders>
              <w:top w:val="single" w:sz="4" w:space="0" w:color="auto"/>
              <w:left w:val="single" w:sz="4" w:space="0" w:color="auto"/>
              <w:bottom w:val="single" w:sz="4" w:space="0" w:color="auto"/>
              <w:right w:val="single" w:sz="4" w:space="0" w:color="auto"/>
            </w:tcBorders>
            <w:hideMark/>
          </w:tcPr>
          <w:p w14:paraId="2E8065D0"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Расходы бюджета поселения на реализацию муниципальной  </w:t>
            </w:r>
            <w:r>
              <w:rPr>
                <w:rFonts w:ascii="Times New Roman" w:hAnsi="Times New Roman" w:cs="Times New Roman"/>
                <w:sz w:val="24"/>
                <w:szCs w:val="24"/>
                <w:lang w:eastAsia="en-US"/>
              </w:rPr>
              <w:br/>
              <w:t>программы, тыс. руб.</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ECE99C8"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Объем неосвоенных средств, причины их </w:t>
            </w:r>
            <w:proofErr w:type="spellStart"/>
            <w:r>
              <w:rPr>
                <w:rFonts w:ascii="Times New Roman" w:hAnsi="Times New Roman" w:cs="Times New Roman"/>
                <w:sz w:val="24"/>
                <w:szCs w:val="24"/>
                <w:lang w:eastAsia="en-US"/>
              </w:rPr>
              <w:t>неосвоения</w:t>
            </w:r>
            <w:proofErr w:type="spellEnd"/>
          </w:p>
        </w:tc>
      </w:tr>
      <w:tr w:rsidR="00D96C80" w14:paraId="3EB6A801" w14:textId="77777777" w:rsidTr="00E605F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92CC84" w14:textId="77777777" w:rsidR="00D96C80" w:rsidRDefault="00D96C80" w:rsidP="00E605F3">
            <w:pPr>
              <w:spacing w:line="256" w:lineRule="auto"/>
              <w:rPr>
                <w:lang w:eastAsia="en-US"/>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14:paraId="5DBC9627" w14:textId="77777777" w:rsidR="00D96C80" w:rsidRDefault="00D96C80" w:rsidP="00E605F3">
            <w:pPr>
              <w:spacing w:line="256" w:lineRule="auto"/>
              <w:rPr>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14:paraId="26D94AD5" w14:textId="77777777" w:rsidR="00D96C80" w:rsidRDefault="00D96C80" w:rsidP="00E605F3">
            <w:pPr>
              <w:spacing w:line="256" w:lineRule="auto"/>
              <w:rPr>
                <w:lang w:eastAsia="en-US"/>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918A019" w14:textId="77777777" w:rsidR="00D96C80" w:rsidRDefault="00D96C80" w:rsidP="00E605F3">
            <w:pPr>
              <w:spacing w:line="256" w:lineRule="auto"/>
              <w:rPr>
                <w:lang w:eastAsia="en-US"/>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0C2CD4D" w14:textId="77777777" w:rsidR="00D96C80" w:rsidRDefault="00D96C80" w:rsidP="00E605F3">
            <w:pPr>
              <w:spacing w:line="256" w:lineRule="auto"/>
              <w:rPr>
                <w:lang w:eastAsia="en-US"/>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0C4AE44F" w14:textId="77777777" w:rsidR="00D96C80" w:rsidRDefault="00D96C80" w:rsidP="00E605F3">
            <w:pPr>
              <w:spacing w:line="256" w:lineRule="auto"/>
              <w:rPr>
                <w:lang w:eastAsia="en-US"/>
              </w:rPr>
            </w:pPr>
          </w:p>
        </w:tc>
        <w:tc>
          <w:tcPr>
            <w:tcW w:w="1228" w:type="dxa"/>
            <w:tcBorders>
              <w:top w:val="nil"/>
              <w:left w:val="single" w:sz="4" w:space="0" w:color="auto"/>
              <w:bottom w:val="single" w:sz="4" w:space="0" w:color="auto"/>
              <w:right w:val="single" w:sz="4" w:space="0" w:color="auto"/>
            </w:tcBorders>
            <w:hideMark/>
          </w:tcPr>
          <w:p w14:paraId="30255C4E"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предусмотрено</w:t>
            </w:r>
          </w:p>
          <w:p w14:paraId="2452D941"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муниципальной программой</w:t>
            </w:r>
          </w:p>
        </w:tc>
        <w:tc>
          <w:tcPr>
            <w:tcW w:w="1276" w:type="dxa"/>
            <w:tcBorders>
              <w:top w:val="nil"/>
              <w:left w:val="single" w:sz="4" w:space="0" w:color="auto"/>
              <w:bottom w:val="single" w:sz="4" w:space="0" w:color="auto"/>
              <w:right w:val="single" w:sz="4" w:space="0" w:color="auto"/>
            </w:tcBorders>
            <w:hideMark/>
          </w:tcPr>
          <w:p w14:paraId="19655FF1"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предусмотрено сводной бюджетной росписью </w:t>
            </w:r>
          </w:p>
        </w:tc>
        <w:tc>
          <w:tcPr>
            <w:tcW w:w="1134" w:type="dxa"/>
            <w:tcBorders>
              <w:top w:val="single" w:sz="4" w:space="0" w:color="auto"/>
              <w:left w:val="single" w:sz="4" w:space="0" w:color="auto"/>
              <w:bottom w:val="single" w:sz="4" w:space="0" w:color="auto"/>
              <w:right w:val="single" w:sz="4" w:space="0" w:color="auto"/>
            </w:tcBorders>
          </w:tcPr>
          <w:p w14:paraId="611E6568" w14:textId="77777777" w:rsidR="00D96C80" w:rsidRDefault="00D96C80" w:rsidP="00E605F3">
            <w:pPr>
              <w:spacing w:line="256" w:lineRule="auto"/>
              <w:jc w:val="center"/>
              <w:rPr>
                <w:lang w:eastAsia="en-US"/>
              </w:rPr>
            </w:pPr>
            <w:r>
              <w:rPr>
                <w:lang w:eastAsia="en-US"/>
              </w:rPr>
              <w:t>факт на отчетную дату</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6254436" w14:textId="77777777" w:rsidR="00D96C80" w:rsidRDefault="00D96C80" w:rsidP="00E605F3">
            <w:pPr>
              <w:spacing w:line="256" w:lineRule="auto"/>
              <w:rPr>
                <w:lang w:eastAsia="en-US"/>
              </w:rPr>
            </w:pPr>
          </w:p>
        </w:tc>
      </w:tr>
      <w:tr w:rsidR="00D96C80" w14:paraId="04F2BAB1" w14:textId="77777777" w:rsidTr="00E605F3">
        <w:tc>
          <w:tcPr>
            <w:tcW w:w="563" w:type="dxa"/>
            <w:tcBorders>
              <w:top w:val="nil"/>
              <w:left w:val="single" w:sz="4" w:space="0" w:color="auto"/>
              <w:bottom w:val="single" w:sz="4" w:space="0" w:color="auto"/>
              <w:right w:val="single" w:sz="4" w:space="0" w:color="auto"/>
            </w:tcBorders>
            <w:hideMark/>
          </w:tcPr>
          <w:p w14:paraId="005806C8"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02" w:type="dxa"/>
            <w:tcBorders>
              <w:top w:val="nil"/>
              <w:left w:val="single" w:sz="4" w:space="0" w:color="auto"/>
              <w:bottom w:val="single" w:sz="4" w:space="0" w:color="auto"/>
              <w:right w:val="single" w:sz="4" w:space="0" w:color="auto"/>
            </w:tcBorders>
            <w:hideMark/>
          </w:tcPr>
          <w:p w14:paraId="4C08E705"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44" w:type="dxa"/>
            <w:gridSpan w:val="2"/>
            <w:tcBorders>
              <w:top w:val="nil"/>
              <w:left w:val="single" w:sz="4" w:space="0" w:color="auto"/>
              <w:bottom w:val="single" w:sz="4" w:space="0" w:color="auto"/>
              <w:right w:val="single" w:sz="4" w:space="0" w:color="auto"/>
            </w:tcBorders>
            <w:hideMark/>
          </w:tcPr>
          <w:p w14:paraId="0C9385C9"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698" w:type="dxa"/>
            <w:tcBorders>
              <w:top w:val="nil"/>
              <w:left w:val="single" w:sz="4" w:space="0" w:color="auto"/>
              <w:bottom w:val="single" w:sz="4" w:space="0" w:color="auto"/>
              <w:right w:val="single" w:sz="4" w:space="0" w:color="auto"/>
            </w:tcBorders>
            <w:hideMark/>
          </w:tcPr>
          <w:p w14:paraId="12801F27"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98" w:type="dxa"/>
            <w:tcBorders>
              <w:top w:val="nil"/>
              <w:left w:val="single" w:sz="4" w:space="0" w:color="auto"/>
              <w:bottom w:val="single" w:sz="4" w:space="0" w:color="auto"/>
              <w:right w:val="single" w:sz="4" w:space="0" w:color="auto"/>
            </w:tcBorders>
            <w:hideMark/>
          </w:tcPr>
          <w:p w14:paraId="5837D84F"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572" w:type="dxa"/>
            <w:tcBorders>
              <w:top w:val="nil"/>
              <w:left w:val="single" w:sz="4" w:space="0" w:color="auto"/>
              <w:bottom w:val="single" w:sz="4" w:space="0" w:color="auto"/>
              <w:right w:val="single" w:sz="4" w:space="0" w:color="auto"/>
            </w:tcBorders>
            <w:hideMark/>
          </w:tcPr>
          <w:p w14:paraId="717230ED"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228" w:type="dxa"/>
            <w:tcBorders>
              <w:top w:val="nil"/>
              <w:left w:val="single" w:sz="4" w:space="0" w:color="auto"/>
              <w:bottom w:val="single" w:sz="4" w:space="0" w:color="auto"/>
              <w:right w:val="single" w:sz="4" w:space="0" w:color="auto"/>
            </w:tcBorders>
            <w:hideMark/>
          </w:tcPr>
          <w:p w14:paraId="44CBF952"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276" w:type="dxa"/>
            <w:tcBorders>
              <w:top w:val="nil"/>
              <w:left w:val="single" w:sz="4" w:space="0" w:color="auto"/>
              <w:bottom w:val="single" w:sz="4" w:space="0" w:color="auto"/>
              <w:right w:val="single" w:sz="4" w:space="0" w:color="auto"/>
            </w:tcBorders>
            <w:hideMark/>
          </w:tcPr>
          <w:p w14:paraId="60289721"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nil"/>
              <w:left w:val="single" w:sz="4" w:space="0" w:color="auto"/>
              <w:bottom w:val="single" w:sz="4" w:space="0" w:color="auto"/>
              <w:right w:val="single" w:sz="4" w:space="0" w:color="auto"/>
            </w:tcBorders>
          </w:tcPr>
          <w:p w14:paraId="103AACC0"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00" w:type="dxa"/>
            <w:tcBorders>
              <w:top w:val="nil"/>
              <w:left w:val="single" w:sz="4" w:space="0" w:color="auto"/>
              <w:bottom w:val="single" w:sz="4" w:space="0" w:color="auto"/>
              <w:right w:val="single" w:sz="4" w:space="0" w:color="auto"/>
            </w:tcBorders>
            <w:hideMark/>
          </w:tcPr>
          <w:p w14:paraId="3601FA79"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D96C80" w14:paraId="076164ED" w14:textId="77777777" w:rsidTr="00E605F3">
        <w:trPr>
          <w:trHeight w:val="360"/>
        </w:trPr>
        <w:tc>
          <w:tcPr>
            <w:tcW w:w="563" w:type="dxa"/>
            <w:tcBorders>
              <w:top w:val="nil"/>
              <w:left w:val="single" w:sz="4" w:space="0" w:color="auto"/>
              <w:bottom w:val="single" w:sz="4" w:space="0" w:color="auto"/>
              <w:right w:val="single" w:sz="4" w:space="0" w:color="auto"/>
            </w:tcBorders>
            <w:hideMark/>
          </w:tcPr>
          <w:p w14:paraId="6EF0DDC2"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02" w:type="dxa"/>
            <w:tcBorders>
              <w:top w:val="nil"/>
              <w:left w:val="single" w:sz="4" w:space="0" w:color="auto"/>
              <w:bottom w:val="single" w:sz="4" w:space="0" w:color="auto"/>
              <w:right w:val="single" w:sz="4" w:space="0" w:color="auto"/>
            </w:tcBorders>
            <w:hideMark/>
          </w:tcPr>
          <w:p w14:paraId="297843EE" w14:textId="77777777" w:rsidR="00D96C80" w:rsidRPr="007B1F00" w:rsidRDefault="00D96C80" w:rsidP="00E605F3">
            <w:pPr>
              <w:pStyle w:val="ConsPlusCell"/>
              <w:spacing w:line="276" w:lineRule="auto"/>
              <w:rPr>
                <w:rFonts w:ascii="Times New Roman" w:hAnsi="Times New Roman" w:cs="Times New Roman"/>
                <w:b/>
                <w:sz w:val="24"/>
                <w:szCs w:val="24"/>
                <w:lang w:eastAsia="en-US"/>
              </w:rPr>
            </w:pPr>
            <w:r w:rsidRPr="007B1F00">
              <w:rPr>
                <w:rFonts w:ascii="Times New Roman" w:hAnsi="Times New Roman" w:cs="Times New Roman"/>
                <w:b/>
                <w:spacing w:val="-8"/>
                <w:sz w:val="24"/>
                <w:szCs w:val="24"/>
                <w:lang w:eastAsia="en-US"/>
              </w:rPr>
              <w:t xml:space="preserve">Подпрограмма </w:t>
            </w:r>
            <w:r>
              <w:rPr>
                <w:rFonts w:ascii="Times New Roman" w:hAnsi="Times New Roman" w:cs="Times New Roman"/>
                <w:b/>
                <w:spacing w:val="-8"/>
                <w:sz w:val="24"/>
                <w:szCs w:val="24"/>
                <w:lang w:eastAsia="en-US"/>
              </w:rPr>
              <w:t xml:space="preserve">1 </w:t>
            </w:r>
            <w:r w:rsidRPr="002B1381">
              <w:rPr>
                <w:rFonts w:ascii="Times New Roman" w:hAnsi="Times New Roman" w:cs="Times New Roman"/>
                <w:b/>
                <w:spacing w:val="-8"/>
                <w:sz w:val="24"/>
                <w:szCs w:val="24"/>
                <w:lang w:eastAsia="en-US"/>
              </w:rPr>
              <w:t>«</w:t>
            </w:r>
            <w:r w:rsidRPr="002B1381">
              <w:rPr>
                <w:rFonts w:ascii="Times New Roman" w:hAnsi="Times New Roman" w:cs="Times New Roman"/>
                <w:b/>
                <w:sz w:val="24"/>
                <w:szCs w:val="24"/>
              </w:rPr>
              <w:t>Повышение эффективности управления муниципальным имуществом и приватизации</w:t>
            </w:r>
            <w:r w:rsidRPr="002B1381">
              <w:rPr>
                <w:rFonts w:ascii="Times New Roman" w:hAnsi="Times New Roman" w:cs="Times New Roman"/>
                <w:b/>
                <w:spacing w:val="-8"/>
                <w:sz w:val="24"/>
                <w:szCs w:val="24"/>
                <w:lang w:eastAsia="en-US"/>
              </w:rPr>
              <w:t>»</w:t>
            </w:r>
          </w:p>
        </w:tc>
        <w:tc>
          <w:tcPr>
            <w:tcW w:w="1828" w:type="dxa"/>
            <w:tcBorders>
              <w:top w:val="nil"/>
              <w:left w:val="single" w:sz="4" w:space="0" w:color="auto"/>
              <w:bottom w:val="single" w:sz="4" w:space="0" w:color="auto"/>
              <w:right w:val="single" w:sz="4" w:space="0" w:color="auto"/>
            </w:tcBorders>
          </w:tcPr>
          <w:p w14:paraId="05D2BD08"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00AA9EE5" w14:textId="77777777" w:rsidR="00D96C80" w:rsidRPr="00094E67" w:rsidRDefault="00D96C80" w:rsidP="00E605F3">
            <w:pPr>
              <w:pStyle w:val="ConsPlusCell"/>
              <w:spacing w:line="276" w:lineRule="auto"/>
              <w:jc w:val="center"/>
              <w:rPr>
                <w:rFonts w:ascii="Times New Roman" w:hAnsi="Times New Roman" w:cs="Times New Roman"/>
                <w:b/>
                <w:sz w:val="24"/>
                <w:szCs w:val="24"/>
                <w:lang w:eastAsia="en-US"/>
              </w:rPr>
            </w:pPr>
            <w:r>
              <w:rPr>
                <w:rFonts w:ascii="Times New Roman" w:hAnsi="Times New Roman" w:cs="Times New Roman"/>
                <w:spacing w:val="-12"/>
                <w:lang w:eastAsia="en-US"/>
              </w:rPr>
              <w:t>Шицина</w:t>
            </w:r>
            <w:r w:rsidRPr="00094E67">
              <w:rPr>
                <w:rFonts w:ascii="Times New Roman" w:hAnsi="Times New Roman" w:cs="Times New Roman"/>
                <w:spacing w:val="-12"/>
                <w:lang w:eastAsia="en-US"/>
              </w:rPr>
              <w:t xml:space="preserve"> </w:t>
            </w:r>
            <w:r>
              <w:rPr>
                <w:rFonts w:ascii="Times New Roman" w:hAnsi="Times New Roman" w:cs="Times New Roman"/>
                <w:spacing w:val="-12"/>
                <w:lang w:eastAsia="en-US"/>
              </w:rPr>
              <w:t>С.</w:t>
            </w:r>
            <w:r w:rsidRPr="00094E67">
              <w:rPr>
                <w:rFonts w:ascii="Times New Roman" w:hAnsi="Times New Roman" w:cs="Times New Roman"/>
                <w:spacing w:val="-12"/>
                <w:lang w:eastAsia="en-US"/>
              </w:rPr>
              <w:t>А.</w:t>
            </w:r>
          </w:p>
        </w:tc>
        <w:tc>
          <w:tcPr>
            <w:tcW w:w="1714" w:type="dxa"/>
            <w:gridSpan w:val="2"/>
            <w:tcBorders>
              <w:top w:val="nil"/>
              <w:left w:val="single" w:sz="4" w:space="0" w:color="auto"/>
              <w:bottom w:val="single" w:sz="4" w:space="0" w:color="auto"/>
              <w:right w:val="single" w:sz="4" w:space="0" w:color="auto"/>
            </w:tcBorders>
          </w:tcPr>
          <w:p w14:paraId="2C9E7981" w14:textId="77777777" w:rsidR="00D96C80" w:rsidRPr="00094E67"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698" w:type="dxa"/>
            <w:tcBorders>
              <w:top w:val="nil"/>
              <w:left w:val="single" w:sz="4" w:space="0" w:color="auto"/>
              <w:bottom w:val="single" w:sz="4" w:space="0" w:color="auto"/>
              <w:right w:val="single" w:sz="4" w:space="0" w:color="auto"/>
            </w:tcBorders>
          </w:tcPr>
          <w:p w14:paraId="56A81A30" w14:textId="77777777" w:rsidR="00D96C80" w:rsidRPr="00094E67"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572" w:type="dxa"/>
            <w:tcBorders>
              <w:top w:val="nil"/>
              <w:left w:val="single" w:sz="4" w:space="0" w:color="auto"/>
              <w:bottom w:val="single" w:sz="4" w:space="0" w:color="auto"/>
              <w:right w:val="single" w:sz="4" w:space="0" w:color="auto"/>
            </w:tcBorders>
          </w:tcPr>
          <w:p w14:paraId="0A017DFE" w14:textId="77777777" w:rsidR="00D96C80" w:rsidRPr="00094E67"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8" w:type="dxa"/>
            <w:tcBorders>
              <w:top w:val="nil"/>
              <w:left w:val="single" w:sz="4" w:space="0" w:color="auto"/>
              <w:bottom w:val="single" w:sz="4" w:space="0" w:color="auto"/>
              <w:right w:val="single" w:sz="4" w:space="0" w:color="auto"/>
            </w:tcBorders>
            <w:hideMark/>
          </w:tcPr>
          <w:p w14:paraId="764B2D45"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52,7</w:t>
            </w:r>
          </w:p>
        </w:tc>
        <w:tc>
          <w:tcPr>
            <w:tcW w:w="1276" w:type="dxa"/>
            <w:tcBorders>
              <w:top w:val="nil"/>
              <w:left w:val="single" w:sz="4" w:space="0" w:color="auto"/>
              <w:bottom w:val="single" w:sz="4" w:space="0" w:color="auto"/>
              <w:right w:val="single" w:sz="4" w:space="0" w:color="auto"/>
            </w:tcBorders>
            <w:hideMark/>
          </w:tcPr>
          <w:p w14:paraId="3D14B284"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52,7</w:t>
            </w:r>
          </w:p>
        </w:tc>
        <w:tc>
          <w:tcPr>
            <w:tcW w:w="1134" w:type="dxa"/>
            <w:tcBorders>
              <w:top w:val="nil"/>
              <w:left w:val="single" w:sz="4" w:space="0" w:color="auto"/>
              <w:bottom w:val="single" w:sz="4" w:space="0" w:color="auto"/>
              <w:right w:val="single" w:sz="4" w:space="0" w:color="auto"/>
            </w:tcBorders>
          </w:tcPr>
          <w:p w14:paraId="5E1154EF"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50,4</w:t>
            </w:r>
          </w:p>
        </w:tc>
        <w:tc>
          <w:tcPr>
            <w:tcW w:w="1700" w:type="dxa"/>
            <w:tcBorders>
              <w:top w:val="nil"/>
              <w:left w:val="single" w:sz="4" w:space="0" w:color="auto"/>
              <w:bottom w:val="single" w:sz="4" w:space="0" w:color="auto"/>
              <w:right w:val="single" w:sz="4" w:space="0" w:color="auto"/>
            </w:tcBorders>
            <w:hideMark/>
          </w:tcPr>
          <w:p w14:paraId="59F42CA4"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pacing w:val="-20"/>
                <w:sz w:val="24"/>
                <w:szCs w:val="24"/>
                <w:lang w:eastAsia="en-US"/>
              </w:rPr>
              <w:t>2,3/ экономия средств, при исполнении контрактов</w:t>
            </w:r>
          </w:p>
        </w:tc>
      </w:tr>
      <w:tr w:rsidR="00D96C80" w14:paraId="323F5D83" w14:textId="77777777" w:rsidTr="00E605F3">
        <w:trPr>
          <w:trHeight w:val="360"/>
        </w:trPr>
        <w:tc>
          <w:tcPr>
            <w:tcW w:w="563" w:type="dxa"/>
            <w:tcBorders>
              <w:top w:val="nil"/>
              <w:left w:val="single" w:sz="4" w:space="0" w:color="auto"/>
              <w:bottom w:val="single" w:sz="4" w:space="0" w:color="auto"/>
              <w:right w:val="single" w:sz="4" w:space="0" w:color="auto"/>
            </w:tcBorders>
            <w:hideMark/>
          </w:tcPr>
          <w:p w14:paraId="3E69874E"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
        </w:tc>
        <w:tc>
          <w:tcPr>
            <w:tcW w:w="3102" w:type="dxa"/>
            <w:tcBorders>
              <w:top w:val="nil"/>
              <w:left w:val="single" w:sz="4" w:space="0" w:color="auto"/>
              <w:bottom w:val="single" w:sz="4" w:space="0" w:color="auto"/>
              <w:right w:val="single" w:sz="4" w:space="0" w:color="auto"/>
            </w:tcBorders>
          </w:tcPr>
          <w:p w14:paraId="71787F71" w14:textId="77777777" w:rsidR="00D96C80" w:rsidRPr="00C9205D" w:rsidRDefault="00D96C80" w:rsidP="00E605F3">
            <w:pPr>
              <w:pStyle w:val="ConsPlusCell"/>
              <w:spacing w:line="276" w:lineRule="auto"/>
              <w:rPr>
                <w:rFonts w:ascii="Times New Roman" w:hAnsi="Times New Roman" w:cs="Times New Roman"/>
                <w:spacing w:val="-8"/>
                <w:sz w:val="24"/>
                <w:szCs w:val="24"/>
                <w:lang w:eastAsia="en-US"/>
              </w:rPr>
            </w:pPr>
            <w:r>
              <w:rPr>
                <w:rFonts w:ascii="Times New Roman" w:hAnsi="Times New Roman" w:cs="Times New Roman"/>
                <w:color w:val="000000"/>
                <w:sz w:val="24"/>
                <w:szCs w:val="24"/>
              </w:rPr>
              <w:t xml:space="preserve">Основное мероприятие 1.1 </w:t>
            </w:r>
            <w:r w:rsidRPr="00C9205D">
              <w:rPr>
                <w:rFonts w:ascii="Times New Roman" w:hAnsi="Times New Roman" w:cs="Times New Roman"/>
                <w:color w:val="000000"/>
                <w:sz w:val="24"/>
                <w:szCs w:val="24"/>
              </w:rPr>
              <w:t xml:space="preserve">Мероприятия по подготовке и проведению </w:t>
            </w:r>
            <w:r w:rsidRPr="00C9205D">
              <w:rPr>
                <w:rFonts w:ascii="Times New Roman" w:hAnsi="Times New Roman" w:cs="Times New Roman"/>
                <w:color w:val="000000"/>
                <w:sz w:val="24"/>
                <w:szCs w:val="24"/>
              </w:rPr>
              <w:lastRenderedPageBreak/>
              <w:t>государственной регистрации права на объекты муниципального имущества и земельные участки</w:t>
            </w:r>
          </w:p>
        </w:tc>
        <w:tc>
          <w:tcPr>
            <w:tcW w:w="1844" w:type="dxa"/>
            <w:gridSpan w:val="2"/>
            <w:tcBorders>
              <w:top w:val="nil"/>
              <w:left w:val="single" w:sz="4" w:space="0" w:color="auto"/>
              <w:bottom w:val="single" w:sz="4" w:space="0" w:color="auto"/>
              <w:right w:val="single" w:sz="4" w:space="0" w:color="auto"/>
            </w:tcBorders>
            <w:hideMark/>
          </w:tcPr>
          <w:p w14:paraId="36BE1686" w14:textId="77777777" w:rsidR="00D96C80" w:rsidRDefault="00D96C80" w:rsidP="00E605F3">
            <w:pPr>
              <w:spacing w:line="216" w:lineRule="auto"/>
              <w:jc w:val="center"/>
              <w:rPr>
                <w:spacing w:val="-12"/>
                <w:lang w:eastAsia="en-US"/>
              </w:rPr>
            </w:pPr>
            <w:r>
              <w:rPr>
                <w:spacing w:val="-12"/>
                <w:lang w:eastAsia="en-US"/>
              </w:rPr>
              <w:lastRenderedPageBreak/>
              <w:t xml:space="preserve">Начальник сектора имущественных </w:t>
            </w:r>
            <w:r>
              <w:rPr>
                <w:spacing w:val="-12"/>
                <w:lang w:eastAsia="en-US"/>
              </w:rPr>
              <w:lastRenderedPageBreak/>
              <w:t>отношений и архитектуры/</w:t>
            </w:r>
          </w:p>
          <w:p w14:paraId="3572F1EA" w14:textId="77777777" w:rsidR="00D96C80" w:rsidRDefault="00D96C80" w:rsidP="00E605F3">
            <w:pPr>
              <w:spacing w:line="216" w:lineRule="auto"/>
              <w:jc w:val="center"/>
              <w:rPr>
                <w:spacing w:val="-12"/>
                <w:lang w:eastAsia="en-US"/>
              </w:rPr>
            </w:pPr>
            <w:r>
              <w:rPr>
                <w:spacing w:val="-12"/>
                <w:lang w:eastAsia="en-US"/>
              </w:rPr>
              <w:t>Шицина С.А.</w:t>
            </w:r>
          </w:p>
        </w:tc>
        <w:tc>
          <w:tcPr>
            <w:tcW w:w="1698" w:type="dxa"/>
            <w:tcBorders>
              <w:top w:val="nil"/>
              <w:left w:val="single" w:sz="4" w:space="0" w:color="auto"/>
              <w:bottom w:val="single" w:sz="4" w:space="0" w:color="auto"/>
              <w:right w:val="single" w:sz="4" w:space="0" w:color="auto"/>
            </w:tcBorders>
            <w:hideMark/>
          </w:tcPr>
          <w:p w14:paraId="15B772AE"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Заключение муниципальных контрактов </w:t>
            </w:r>
          </w:p>
        </w:tc>
        <w:tc>
          <w:tcPr>
            <w:tcW w:w="1698" w:type="dxa"/>
            <w:tcBorders>
              <w:top w:val="nil"/>
              <w:left w:val="single" w:sz="4" w:space="0" w:color="auto"/>
              <w:bottom w:val="single" w:sz="4" w:space="0" w:color="auto"/>
              <w:right w:val="single" w:sz="4" w:space="0" w:color="auto"/>
            </w:tcBorders>
            <w:hideMark/>
          </w:tcPr>
          <w:p w14:paraId="39B73A6E" w14:textId="77777777" w:rsidR="00D96C80" w:rsidRPr="00E848C8"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72" w:type="dxa"/>
            <w:tcBorders>
              <w:top w:val="nil"/>
              <w:left w:val="single" w:sz="4" w:space="0" w:color="auto"/>
              <w:bottom w:val="single" w:sz="4" w:space="0" w:color="auto"/>
              <w:right w:val="single" w:sz="4" w:space="0" w:color="auto"/>
            </w:tcBorders>
            <w:hideMark/>
          </w:tcPr>
          <w:p w14:paraId="454950CC" w14:textId="77777777" w:rsidR="00D96C80" w:rsidRPr="00E848C8"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nil"/>
              <w:left w:val="single" w:sz="4" w:space="0" w:color="auto"/>
              <w:bottom w:val="single" w:sz="4" w:space="0" w:color="auto"/>
              <w:right w:val="single" w:sz="4" w:space="0" w:color="auto"/>
            </w:tcBorders>
            <w:hideMark/>
          </w:tcPr>
          <w:p w14:paraId="28AD7CD9" w14:textId="77777777" w:rsidR="00D96C80" w:rsidRDefault="00D96C80" w:rsidP="00E605F3">
            <w:pPr>
              <w:spacing w:line="216" w:lineRule="auto"/>
              <w:jc w:val="center"/>
              <w:rPr>
                <w:spacing w:val="-20"/>
                <w:lang w:eastAsia="en-US"/>
              </w:rPr>
            </w:pPr>
            <w:r>
              <w:rPr>
                <w:lang w:eastAsia="en-US"/>
              </w:rPr>
              <w:t>52,7</w:t>
            </w:r>
          </w:p>
        </w:tc>
        <w:tc>
          <w:tcPr>
            <w:tcW w:w="1276" w:type="dxa"/>
            <w:tcBorders>
              <w:top w:val="nil"/>
              <w:left w:val="single" w:sz="4" w:space="0" w:color="auto"/>
              <w:bottom w:val="single" w:sz="4" w:space="0" w:color="auto"/>
              <w:right w:val="single" w:sz="4" w:space="0" w:color="auto"/>
            </w:tcBorders>
            <w:hideMark/>
          </w:tcPr>
          <w:p w14:paraId="229B6966"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52,7</w:t>
            </w:r>
          </w:p>
        </w:tc>
        <w:tc>
          <w:tcPr>
            <w:tcW w:w="1134" w:type="dxa"/>
            <w:tcBorders>
              <w:top w:val="nil"/>
              <w:left w:val="single" w:sz="4" w:space="0" w:color="auto"/>
              <w:bottom w:val="single" w:sz="4" w:space="0" w:color="auto"/>
              <w:right w:val="single" w:sz="4" w:space="0" w:color="auto"/>
            </w:tcBorders>
          </w:tcPr>
          <w:p w14:paraId="3F273C5B"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50,4</w:t>
            </w:r>
          </w:p>
        </w:tc>
        <w:tc>
          <w:tcPr>
            <w:tcW w:w="1700" w:type="dxa"/>
            <w:tcBorders>
              <w:top w:val="nil"/>
              <w:left w:val="single" w:sz="4" w:space="0" w:color="auto"/>
              <w:bottom w:val="single" w:sz="4" w:space="0" w:color="auto"/>
              <w:right w:val="single" w:sz="4" w:space="0" w:color="auto"/>
            </w:tcBorders>
            <w:hideMark/>
          </w:tcPr>
          <w:p w14:paraId="5F4341C7"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pacing w:val="-20"/>
                <w:sz w:val="24"/>
                <w:szCs w:val="24"/>
                <w:lang w:eastAsia="en-US"/>
              </w:rPr>
              <w:t xml:space="preserve">2,3/ экономия средств, при исполнении </w:t>
            </w:r>
            <w:r>
              <w:rPr>
                <w:rFonts w:ascii="Times New Roman" w:hAnsi="Times New Roman" w:cs="Times New Roman"/>
                <w:spacing w:val="-20"/>
                <w:sz w:val="24"/>
                <w:szCs w:val="24"/>
                <w:lang w:eastAsia="en-US"/>
              </w:rPr>
              <w:lastRenderedPageBreak/>
              <w:t>контрактов</w:t>
            </w:r>
          </w:p>
        </w:tc>
      </w:tr>
      <w:tr w:rsidR="00D96C80" w14:paraId="7D9F139A" w14:textId="77777777" w:rsidTr="00E605F3">
        <w:trPr>
          <w:trHeight w:val="360"/>
        </w:trPr>
        <w:tc>
          <w:tcPr>
            <w:tcW w:w="563" w:type="dxa"/>
            <w:tcBorders>
              <w:top w:val="nil"/>
              <w:left w:val="single" w:sz="4" w:space="0" w:color="auto"/>
              <w:bottom w:val="single" w:sz="4" w:space="0" w:color="auto"/>
              <w:right w:val="single" w:sz="4" w:space="0" w:color="auto"/>
            </w:tcBorders>
          </w:tcPr>
          <w:p w14:paraId="43F34BD9"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3102" w:type="dxa"/>
            <w:tcBorders>
              <w:top w:val="nil"/>
              <w:left w:val="single" w:sz="4" w:space="0" w:color="auto"/>
              <w:bottom w:val="single" w:sz="4" w:space="0" w:color="auto"/>
              <w:right w:val="single" w:sz="4" w:space="0" w:color="auto"/>
            </w:tcBorders>
          </w:tcPr>
          <w:p w14:paraId="67B194D4" w14:textId="77777777" w:rsidR="00D96C80" w:rsidRPr="00C9205D" w:rsidRDefault="00D96C80" w:rsidP="00E605F3">
            <w:pPr>
              <w:pStyle w:val="ConsPlusCel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Контрольное событие: регистрация объектов муниципальной собственности</w:t>
            </w:r>
          </w:p>
        </w:tc>
        <w:tc>
          <w:tcPr>
            <w:tcW w:w="1844" w:type="dxa"/>
            <w:gridSpan w:val="2"/>
            <w:tcBorders>
              <w:top w:val="nil"/>
              <w:left w:val="single" w:sz="4" w:space="0" w:color="auto"/>
              <w:bottom w:val="single" w:sz="4" w:space="0" w:color="auto"/>
              <w:right w:val="single" w:sz="4" w:space="0" w:color="auto"/>
            </w:tcBorders>
          </w:tcPr>
          <w:p w14:paraId="22A7706B"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0C9085D3" w14:textId="77777777" w:rsidR="00D96C80" w:rsidRDefault="00D96C80" w:rsidP="00E605F3">
            <w:pPr>
              <w:spacing w:line="216" w:lineRule="auto"/>
              <w:jc w:val="center"/>
              <w:rPr>
                <w:spacing w:val="-12"/>
                <w:lang w:eastAsia="en-US"/>
              </w:rPr>
            </w:pPr>
            <w:r>
              <w:rPr>
                <w:spacing w:val="-12"/>
                <w:lang w:eastAsia="en-US"/>
              </w:rPr>
              <w:t>Шицина С.А..</w:t>
            </w:r>
          </w:p>
        </w:tc>
        <w:tc>
          <w:tcPr>
            <w:tcW w:w="1698" w:type="dxa"/>
            <w:tcBorders>
              <w:top w:val="nil"/>
              <w:left w:val="single" w:sz="4" w:space="0" w:color="auto"/>
              <w:bottom w:val="single" w:sz="4" w:space="0" w:color="auto"/>
              <w:right w:val="single" w:sz="4" w:space="0" w:color="auto"/>
            </w:tcBorders>
          </w:tcPr>
          <w:p w14:paraId="1F6AB809"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объектов в муниципальную собственность</w:t>
            </w:r>
          </w:p>
        </w:tc>
        <w:tc>
          <w:tcPr>
            <w:tcW w:w="1698" w:type="dxa"/>
            <w:tcBorders>
              <w:top w:val="nil"/>
              <w:left w:val="single" w:sz="4" w:space="0" w:color="auto"/>
              <w:bottom w:val="single" w:sz="4" w:space="0" w:color="auto"/>
              <w:right w:val="single" w:sz="4" w:space="0" w:color="auto"/>
            </w:tcBorders>
          </w:tcPr>
          <w:p w14:paraId="5C22F694"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572" w:type="dxa"/>
            <w:tcBorders>
              <w:top w:val="nil"/>
              <w:left w:val="single" w:sz="4" w:space="0" w:color="auto"/>
              <w:bottom w:val="single" w:sz="4" w:space="0" w:color="auto"/>
              <w:right w:val="single" w:sz="4" w:space="0" w:color="auto"/>
            </w:tcBorders>
          </w:tcPr>
          <w:p w14:paraId="445A6647"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nil"/>
              <w:left w:val="single" w:sz="4" w:space="0" w:color="auto"/>
              <w:bottom w:val="single" w:sz="4" w:space="0" w:color="auto"/>
              <w:right w:val="single" w:sz="4" w:space="0" w:color="auto"/>
            </w:tcBorders>
          </w:tcPr>
          <w:p w14:paraId="5B129BD1" w14:textId="77777777" w:rsidR="00D96C80" w:rsidRDefault="00D96C80" w:rsidP="00E605F3">
            <w:pPr>
              <w:spacing w:line="216" w:lineRule="auto"/>
              <w:jc w:val="center"/>
              <w:rPr>
                <w:lang w:eastAsia="en-US"/>
              </w:rPr>
            </w:pPr>
            <w:r>
              <w:rPr>
                <w:lang w:eastAsia="en-US"/>
              </w:rPr>
              <w:t>Х</w:t>
            </w:r>
          </w:p>
        </w:tc>
        <w:tc>
          <w:tcPr>
            <w:tcW w:w="1276" w:type="dxa"/>
            <w:tcBorders>
              <w:top w:val="nil"/>
              <w:left w:val="single" w:sz="4" w:space="0" w:color="auto"/>
              <w:bottom w:val="single" w:sz="4" w:space="0" w:color="auto"/>
              <w:right w:val="single" w:sz="4" w:space="0" w:color="auto"/>
            </w:tcBorders>
          </w:tcPr>
          <w:p w14:paraId="73F07B96"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134" w:type="dxa"/>
            <w:tcBorders>
              <w:top w:val="nil"/>
              <w:left w:val="single" w:sz="4" w:space="0" w:color="auto"/>
              <w:bottom w:val="single" w:sz="4" w:space="0" w:color="auto"/>
              <w:right w:val="single" w:sz="4" w:space="0" w:color="auto"/>
            </w:tcBorders>
          </w:tcPr>
          <w:p w14:paraId="6BC22173"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c>
          <w:tcPr>
            <w:tcW w:w="1700" w:type="dxa"/>
            <w:tcBorders>
              <w:top w:val="nil"/>
              <w:left w:val="single" w:sz="4" w:space="0" w:color="auto"/>
              <w:bottom w:val="single" w:sz="4" w:space="0" w:color="auto"/>
              <w:right w:val="single" w:sz="4" w:space="0" w:color="auto"/>
            </w:tcBorders>
          </w:tcPr>
          <w:p w14:paraId="118A31A4"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r>
      <w:tr w:rsidR="00D96C80" w14:paraId="2FD6D893" w14:textId="77777777" w:rsidTr="00E605F3">
        <w:trPr>
          <w:trHeight w:val="360"/>
        </w:trPr>
        <w:tc>
          <w:tcPr>
            <w:tcW w:w="563" w:type="dxa"/>
            <w:tcBorders>
              <w:top w:val="single" w:sz="4" w:space="0" w:color="auto"/>
              <w:left w:val="single" w:sz="4" w:space="0" w:color="auto"/>
              <w:bottom w:val="single" w:sz="4" w:space="0" w:color="auto"/>
              <w:right w:val="single" w:sz="4" w:space="0" w:color="auto"/>
            </w:tcBorders>
          </w:tcPr>
          <w:p w14:paraId="5ABFEF88"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102" w:type="dxa"/>
            <w:tcBorders>
              <w:top w:val="single" w:sz="4" w:space="0" w:color="auto"/>
              <w:left w:val="single" w:sz="4" w:space="0" w:color="auto"/>
              <w:bottom w:val="single" w:sz="4" w:space="0" w:color="auto"/>
              <w:right w:val="single" w:sz="4" w:space="0" w:color="auto"/>
            </w:tcBorders>
          </w:tcPr>
          <w:p w14:paraId="10552686" w14:textId="77777777" w:rsidR="00D96C80" w:rsidRPr="00E848C8" w:rsidRDefault="00D96C80" w:rsidP="00E605F3">
            <w:pPr>
              <w:pStyle w:val="ConsPlusCell"/>
              <w:spacing w:line="276" w:lineRule="auto"/>
              <w:jc w:val="both"/>
              <w:rPr>
                <w:rFonts w:ascii="Times New Roman" w:hAnsi="Times New Roman" w:cs="Times New Roman"/>
                <w:b/>
                <w:sz w:val="24"/>
                <w:szCs w:val="24"/>
                <w:lang w:eastAsia="en-US"/>
              </w:rPr>
            </w:pPr>
            <w:r w:rsidRPr="00E848C8">
              <w:rPr>
                <w:rFonts w:ascii="Times New Roman" w:hAnsi="Times New Roman" w:cs="Times New Roman"/>
                <w:b/>
                <w:sz w:val="24"/>
                <w:szCs w:val="24"/>
                <w:lang w:eastAsia="en-US"/>
              </w:rPr>
              <w:t>Подпрограмма</w:t>
            </w:r>
            <w:r>
              <w:rPr>
                <w:rFonts w:ascii="Times New Roman" w:hAnsi="Times New Roman" w:cs="Times New Roman"/>
                <w:b/>
                <w:sz w:val="24"/>
                <w:szCs w:val="24"/>
                <w:lang w:eastAsia="en-US"/>
              </w:rPr>
              <w:t xml:space="preserve"> 2</w:t>
            </w:r>
            <w:r w:rsidRPr="00E848C8">
              <w:rPr>
                <w:rFonts w:ascii="Times New Roman" w:hAnsi="Times New Roman" w:cs="Times New Roman"/>
                <w:b/>
                <w:sz w:val="24"/>
                <w:szCs w:val="24"/>
                <w:lang w:eastAsia="en-US"/>
              </w:rPr>
              <w:t xml:space="preserve"> «Создание условий для обеспечения выполнения органами местного самоуправления своих полномочий</w:t>
            </w:r>
          </w:p>
        </w:tc>
        <w:tc>
          <w:tcPr>
            <w:tcW w:w="1844" w:type="dxa"/>
            <w:gridSpan w:val="2"/>
            <w:tcBorders>
              <w:top w:val="single" w:sz="4" w:space="0" w:color="auto"/>
              <w:left w:val="single" w:sz="4" w:space="0" w:color="auto"/>
              <w:bottom w:val="single" w:sz="4" w:space="0" w:color="auto"/>
              <w:right w:val="single" w:sz="4" w:space="0" w:color="auto"/>
            </w:tcBorders>
          </w:tcPr>
          <w:p w14:paraId="2DB3AEA9"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614043E9" w14:textId="77777777" w:rsidR="00D96C80" w:rsidRPr="00094E67" w:rsidRDefault="00D96C80" w:rsidP="00E605F3">
            <w:pPr>
              <w:pStyle w:val="ConsPlusCell"/>
              <w:spacing w:line="276" w:lineRule="auto"/>
              <w:jc w:val="center"/>
              <w:rPr>
                <w:rFonts w:ascii="Times New Roman" w:hAnsi="Times New Roman" w:cs="Times New Roman"/>
                <w:b/>
                <w:sz w:val="24"/>
                <w:szCs w:val="24"/>
                <w:lang w:eastAsia="en-US"/>
              </w:rPr>
            </w:pPr>
            <w:r w:rsidRPr="00D66F6E">
              <w:rPr>
                <w:rFonts w:ascii="Times New Roman" w:hAnsi="Times New Roman" w:cs="Times New Roman"/>
                <w:spacing w:val="-12"/>
                <w:lang w:eastAsia="en-US"/>
              </w:rPr>
              <w:t>Шицина С.А.</w:t>
            </w:r>
          </w:p>
        </w:tc>
        <w:tc>
          <w:tcPr>
            <w:tcW w:w="1698" w:type="dxa"/>
            <w:tcBorders>
              <w:top w:val="single" w:sz="4" w:space="0" w:color="auto"/>
              <w:left w:val="single" w:sz="4" w:space="0" w:color="auto"/>
              <w:bottom w:val="single" w:sz="4" w:space="0" w:color="auto"/>
              <w:right w:val="single" w:sz="4" w:space="0" w:color="auto"/>
            </w:tcBorders>
          </w:tcPr>
          <w:p w14:paraId="797A3C86" w14:textId="77777777" w:rsidR="00D96C80" w:rsidRPr="00322E83" w:rsidRDefault="00D96C80" w:rsidP="00E605F3">
            <w:pPr>
              <w:pStyle w:val="ConsPlusCell"/>
              <w:spacing w:line="276" w:lineRule="auto"/>
              <w:jc w:val="center"/>
              <w:rPr>
                <w:rFonts w:ascii="Times New Roman" w:hAnsi="Times New Roman" w:cs="Times New Roman"/>
                <w:sz w:val="24"/>
                <w:szCs w:val="24"/>
                <w:lang w:eastAsia="en-US"/>
              </w:rPr>
            </w:pPr>
            <w:r w:rsidRPr="00322E83">
              <w:rPr>
                <w:rFonts w:ascii="Times New Roman" w:hAnsi="Times New Roman" w:cs="Times New Roman"/>
                <w:sz w:val="24"/>
                <w:szCs w:val="24"/>
                <w:lang w:eastAsia="en-US"/>
              </w:rPr>
              <w:t>Х</w:t>
            </w:r>
          </w:p>
        </w:tc>
        <w:tc>
          <w:tcPr>
            <w:tcW w:w="1695" w:type="dxa"/>
            <w:tcBorders>
              <w:top w:val="single" w:sz="4" w:space="0" w:color="auto"/>
              <w:left w:val="single" w:sz="4" w:space="0" w:color="auto"/>
              <w:bottom w:val="single" w:sz="4" w:space="0" w:color="auto"/>
              <w:right w:val="single" w:sz="4" w:space="0" w:color="auto"/>
            </w:tcBorders>
          </w:tcPr>
          <w:p w14:paraId="6170DCAF" w14:textId="77777777" w:rsidR="00D96C80" w:rsidRPr="002679CA" w:rsidRDefault="00D96C80" w:rsidP="00E605F3">
            <w:pPr>
              <w:pStyle w:val="ConsPlusCell"/>
              <w:spacing w:line="276" w:lineRule="auto"/>
              <w:jc w:val="center"/>
              <w:rPr>
                <w:rFonts w:ascii="Times New Roman" w:hAnsi="Times New Roman" w:cs="Times New Roman"/>
                <w:sz w:val="24"/>
                <w:szCs w:val="24"/>
                <w:lang w:eastAsia="en-US"/>
              </w:rPr>
            </w:pPr>
            <w:r w:rsidRPr="002679CA">
              <w:rPr>
                <w:rFonts w:ascii="Times New Roman" w:hAnsi="Times New Roman" w:cs="Times New Roman"/>
                <w:sz w:val="24"/>
                <w:szCs w:val="24"/>
                <w:lang w:eastAsia="en-US"/>
              </w:rPr>
              <w:t>Х</w:t>
            </w:r>
          </w:p>
        </w:tc>
        <w:tc>
          <w:tcPr>
            <w:tcW w:w="1575" w:type="dxa"/>
            <w:tcBorders>
              <w:top w:val="single" w:sz="4" w:space="0" w:color="auto"/>
              <w:left w:val="single" w:sz="4" w:space="0" w:color="auto"/>
              <w:bottom w:val="single" w:sz="4" w:space="0" w:color="auto"/>
              <w:right w:val="single" w:sz="4" w:space="0" w:color="auto"/>
            </w:tcBorders>
          </w:tcPr>
          <w:p w14:paraId="41CF1717" w14:textId="77777777" w:rsidR="00D96C80" w:rsidRPr="002679CA" w:rsidRDefault="00D96C80" w:rsidP="00E605F3">
            <w:pPr>
              <w:pStyle w:val="ConsPlusCell"/>
              <w:spacing w:line="276" w:lineRule="auto"/>
              <w:jc w:val="center"/>
              <w:rPr>
                <w:rFonts w:ascii="Times New Roman" w:hAnsi="Times New Roman" w:cs="Times New Roman"/>
                <w:sz w:val="24"/>
                <w:szCs w:val="24"/>
                <w:lang w:eastAsia="en-US"/>
              </w:rPr>
            </w:pPr>
            <w:r w:rsidRPr="002679CA">
              <w:rPr>
                <w:rFonts w:ascii="Times New Roman" w:hAnsi="Times New Roman" w:cs="Times New Roman"/>
                <w:sz w:val="24"/>
                <w:szCs w:val="24"/>
                <w:lang w:eastAsia="en-US"/>
              </w:rPr>
              <w:t>Х</w:t>
            </w:r>
          </w:p>
        </w:tc>
        <w:tc>
          <w:tcPr>
            <w:tcW w:w="1228" w:type="dxa"/>
            <w:tcBorders>
              <w:top w:val="single" w:sz="4" w:space="0" w:color="auto"/>
              <w:left w:val="single" w:sz="4" w:space="0" w:color="auto"/>
              <w:bottom w:val="single" w:sz="4" w:space="0" w:color="auto"/>
              <w:right w:val="single" w:sz="4" w:space="0" w:color="auto"/>
            </w:tcBorders>
          </w:tcPr>
          <w:p w14:paraId="40B5AE50" w14:textId="77777777" w:rsidR="00D96C80" w:rsidRDefault="00D96C80" w:rsidP="00E605F3">
            <w:pPr>
              <w:spacing w:line="216" w:lineRule="auto"/>
              <w:jc w:val="center"/>
              <w:rPr>
                <w:lang w:eastAsia="en-US"/>
              </w:rPr>
            </w:pPr>
            <w:r>
              <w:rPr>
                <w:lang w:eastAsia="en-US"/>
              </w:rPr>
              <w:t>479,3</w:t>
            </w:r>
          </w:p>
        </w:tc>
        <w:tc>
          <w:tcPr>
            <w:tcW w:w="1276" w:type="dxa"/>
            <w:tcBorders>
              <w:top w:val="single" w:sz="4" w:space="0" w:color="auto"/>
              <w:left w:val="single" w:sz="4" w:space="0" w:color="auto"/>
              <w:bottom w:val="single" w:sz="4" w:space="0" w:color="auto"/>
              <w:right w:val="single" w:sz="4" w:space="0" w:color="auto"/>
            </w:tcBorders>
          </w:tcPr>
          <w:p w14:paraId="14ED0E8E"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479,3</w:t>
            </w:r>
          </w:p>
        </w:tc>
        <w:tc>
          <w:tcPr>
            <w:tcW w:w="1134" w:type="dxa"/>
            <w:tcBorders>
              <w:top w:val="single" w:sz="4" w:space="0" w:color="auto"/>
              <w:left w:val="single" w:sz="4" w:space="0" w:color="auto"/>
              <w:bottom w:val="single" w:sz="4" w:space="0" w:color="auto"/>
              <w:right w:val="single" w:sz="4" w:space="0" w:color="auto"/>
            </w:tcBorders>
          </w:tcPr>
          <w:p w14:paraId="655408BE"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356,9</w:t>
            </w:r>
          </w:p>
        </w:tc>
        <w:tc>
          <w:tcPr>
            <w:tcW w:w="1700" w:type="dxa"/>
            <w:tcBorders>
              <w:top w:val="single" w:sz="4" w:space="0" w:color="auto"/>
              <w:left w:val="single" w:sz="4" w:space="0" w:color="auto"/>
              <w:bottom w:val="single" w:sz="4" w:space="0" w:color="auto"/>
              <w:right w:val="single" w:sz="4" w:space="0" w:color="auto"/>
            </w:tcBorders>
          </w:tcPr>
          <w:p w14:paraId="63E052D6"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 xml:space="preserve">122,4/ </w:t>
            </w:r>
            <w:r w:rsidRPr="00D66F6E">
              <w:rPr>
                <w:rFonts w:ascii="Times New Roman" w:hAnsi="Times New Roman" w:cs="Times New Roman"/>
                <w:spacing w:val="-20"/>
                <w:sz w:val="24"/>
                <w:szCs w:val="24"/>
                <w:lang w:eastAsia="en-US"/>
              </w:rPr>
              <w:t>экономия средств, при исполнении контрактов</w:t>
            </w:r>
          </w:p>
        </w:tc>
      </w:tr>
      <w:tr w:rsidR="00D96C80" w14:paraId="2CC8F44B" w14:textId="77777777" w:rsidTr="00E605F3">
        <w:trPr>
          <w:trHeight w:val="360"/>
        </w:trPr>
        <w:tc>
          <w:tcPr>
            <w:tcW w:w="563" w:type="dxa"/>
            <w:tcBorders>
              <w:top w:val="single" w:sz="4" w:space="0" w:color="auto"/>
              <w:left w:val="single" w:sz="4" w:space="0" w:color="auto"/>
              <w:bottom w:val="single" w:sz="4" w:space="0" w:color="auto"/>
              <w:right w:val="single" w:sz="4" w:space="0" w:color="auto"/>
            </w:tcBorders>
          </w:tcPr>
          <w:p w14:paraId="603F4A67"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102" w:type="dxa"/>
            <w:tcBorders>
              <w:top w:val="single" w:sz="4" w:space="0" w:color="auto"/>
              <w:left w:val="single" w:sz="4" w:space="0" w:color="auto"/>
              <w:bottom w:val="single" w:sz="4" w:space="0" w:color="auto"/>
              <w:right w:val="single" w:sz="4" w:space="0" w:color="auto"/>
            </w:tcBorders>
          </w:tcPr>
          <w:p w14:paraId="77164ACC" w14:textId="77777777" w:rsidR="00D96C80" w:rsidRPr="00C9205D" w:rsidRDefault="00D96C80" w:rsidP="00E605F3">
            <w:pPr>
              <w:pStyle w:val="ConsPlusCell"/>
              <w:spacing w:line="276" w:lineRule="auto"/>
              <w:rPr>
                <w:rFonts w:ascii="Times New Roman" w:hAnsi="Times New Roman" w:cs="Times New Roman"/>
                <w:spacing w:val="-8"/>
                <w:sz w:val="24"/>
                <w:szCs w:val="24"/>
                <w:lang w:eastAsia="en-US"/>
              </w:rPr>
            </w:pPr>
            <w:r>
              <w:rPr>
                <w:rFonts w:ascii="Times New Roman" w:hAnsi="Times New Roman" w:cs="Times New Roman"/>
                <w:color w:val="000000"/>
                <w:sz w:val="24"/>
                <w:szCs w:val="24"/>
              </w:rPr>
              <w:t xml:space="preserve">Основное мероприятие 2.1 </w:t>
            </w:r>
            <w:r w:rsidRPr="00C9205D">
              <w:rPr>
                <w:rFonts w:ascii="Times New Roman" w:hAnsi="Times New Roman" w:cs="Times New Roman"/>
                <w:color w:val="000000"/>
                <w:sz w:val="24"/>
                <w:szCs w:val="24"/>
              </w:rPr>
              <w:t>Мероприятия по созданию условий для выполнения органами местного самоуправления своих полномочий</w:t>
            </w:r>
          </w:p>
        </w:tc>
        <w:tc>
          <w:tcPr>
            <w:tcW w:w="1844" w:type="dxa"/>
            <w:gridSpan w:val="2"/>
            <w:tcBorders>
              <w:top w:val="single" w:sz="4" w:space="0" w:color="auto"/>
              <w:left w:val="single" w:sz="4" w:space="0" w:color="auto"/>
              <w:bottom w:val="single" w:sz="4" w:space="0" w:color="auto"/>
              <w:right w:val="single" w:sz="4" w:space="0" w:color="auto"/>
            </w:tcBorders>
          </w:tcPr>
          <w:p w14:paraId="2D407E34"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1E3661BE" w14:textId="77777777" w:rsidR="00D96C80" w:rsidRDefault="00D96C80" w:rsidP="00E605F3">
            <w:pPr>
              <w:spacing w:line="216" w:lineRule="auto"/>
              <w:jc w:val="center"/>
              <w:rPr>
                <w:spacing w:val="-12"/>
                <w:lang w:eastAsia="en-US"/>
              </w:rPr>
            </w:pPr>
            <w:r w:rsidRPr="00D66F6E">
              <w:rPr>
                <w:spacing w:val="-12"/>
                <w:lang w:eastAsia="en-US"/>
              </w:rPr>
              <w:t>Шицина С.А.</w:t>
            </w:r>
          </w:p>
        </w:tc>
        <w:tc>
          <w:tcPr>
            <w:tcW w:w="1698" w:type="dxa"/>
            <w:tcBorders>
              <w:top w:val="single" w:sz="4" w:space="0" w:color="auto"/>
              <w:left w:val="single" w:sz="4" w:space="0" w:color="auto"/>
              <w:bottom w:val="single" w:sz="4" w:space="0" w:color="auto"/>
              <w:right w:val="single" w:sz="4" w:space="0" w:color="auto"/>
            </w:tcBorders>
          </w:tcPr>
          <w:p w14:paraId="27506920" w14:textId="77777777" w:rsidR="00D96C80" w:rsidRPr="00C9205D" w:rsidRDefault="00D96C80"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Заключение муниципальных контрактов</w:t>
            </w:r>
          </w:p>
        </w:tc>
        <w:tc>
          <w:tcPr>
            <w:tcW w:w="1698" w:type="dxa"/>
            <w:tcBorders>
              <w:top w:val="single" w:sz="4" w:space="0" w:color="auto"/>
              <w:left w:val="single" w:sz="4" w:space="0" w:color="auto"/>
              <w:bottom w:val="single" w:sz="4" w:space="0" w:color="auto"/>
              <w:right w:val="single" w:sz="4" w:space="0" w:color="auto"/>
            </w:tcBorders>
          </w:tcPr>
          <w:p w14:paraId="52DDC5D1" w14:textId="77777777" w:rsidR="00D96C80" w:rsidRPr="00950E46"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72" w:type="dxa"/>
            <w:tcBorders>
              <w:top w:val="single" w:sz="4" w:space="0" w:color="auto"/>
              <w:left w:val="single" w:sz="4" w:space="0" w:color="auto"/>
              <w:bottom w:val="single" w:sz="4" w:space="0" w:color="auto"/>
              <w:right w:val="single" w:sz="4" w:space="0" w:color="auto"/>
            </w:tcBorders>
          </w:tcPr>
          <w:p w14:paraId="20FAD0EC" w14:textId="77777777" w:rsidR="00D96C80" w:rsidRPr="00950E46"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512DBA16" w14:textId="77777777" w:rsidR="00D96C80" w:rsidRDefault="00D96C80" w:rsidP="00E605F3">
            <w:pPr>
              <w:spacing w:line="216" w:lineRule="auto"/>
              <w:jc w:val="center"/>
              <w:rPr>
                <w:lang w:eastAsia="en-US"/>
              </w:rPr>
            </w:pPr>
            <w:r>
              <w:rPr>
                <w:lang w:eastAsia="en-US"/>
              </w:rPr>
              <w:t>178,8</w:t>
            </w:r>
          </w:p>
        </w:tc>
        <w:tc>
          <w:tcPr>
            <w:tcW w:w="1276" w:type="dxa"/>
            <w:tcBorders>
              <w:top w:val="single" w:sz="4" w:space="0" w:color="auto"/>
              <w:left w:val="single" w:sz="4" w:space="0" w:color="auto"/>
              <w:bottom w:val="single" w:sz="4" w:space="0" w:color="auto"/>
              <w:right w:val="single" w:sz="4" w:space="0" w:color="auto"/>
            </w:tcBorders>
          </w:tcPr>
          <w:p w14:paraId="6248BB5A"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178,8</w:t>
            </w:r>
          </w:p>
        </w:tc>
        <w:tc>
          <w:tcPr>
            <w:tcW w:w="1134" w:type="dxa"/>
            <w:tcBorders>
              <w:top w:val="single" w:sz="4" w:space="0" w:color="auto"/>
              <w:left w:val="single" w:sz="4" w:space="0" w:color="auto"/>
              <w:bottom w:val="single" w:sz="4" w:space="0" w:color="auto"/>
              <w:right w:val="single" w:sz="4" w:space="0" w:color="auto"/>
            </w:tcBorders>
          </w:tcPr>
          <w:p w14:paraId="1B4851FA"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81,0</w:t>
            </w:r>
          </w:p>
        </w:tc>
        <w:tc>
          <w:tcPr>
            <w:tcW w:w="1700" w:type="dxa"/>
            <w:tcBorders>
              <w:top w:val="single" w:sz="4" w:space="0" w:color="auto"/>
              <w:left w:val="single" w:sz="4" w:space="0" w:color="auto"/>
              <w:bottom w:val="single" w:sz="4" w:space="0" w:color="auto"/>
              <w:right w:val="single" w:sz="4" w:space="0" w:color="auto"/>
            </w:tcBorders>
          </w:tcPr>
          <w:p w14:paraId="407D94F9"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 xml:space="preserve">97,8/ </w:t>
            </w:r>
            <w:r w:rsidRPr="00D66F6E">
              <w:rPr>
                <w:rFonts w:ascii="Times New Roman" w:hAnsi="Times New Roman" w:cs="Times New Roman"/>
                <w:spacing w:val="-20"/>
                <w:sz w:val="24"/>
                <w:szCs w:val="24"/>
                <w:lang w:eastAsia="en-US"/>
              </w:rPr>
              <w:t>экономия средств, при исполнении контрактов</w:t>
            </w:r>
          </w:p>
        </w:tc>
      </w:tr>
      <w:tr w:rsidR="00D96C80" w14:paraId="4096E3AD" w14:textId="77777777" w:rsidTr="00E605F3">
        <w:trPr>
          <w:trHeight w:val="360"/>
        </w:trPr>
        <w:tc>
          <w:tcPr>
            <w:tcW w:w="563" w:type="dxa"/>
            <w:tcBorders>
              <w:top w:val="single" w:sz="4" w:space="0" w:color="auto"/>
              <w:left w:val="single" w:sz="4" w:space="0" w:color="auto"/>
              <w:bottom w:val="single" w:sz="4" w:space="0" w:color="auto"/>
              <w:right w:val="single" w:sz="4" w:space="0" w:color="auto"/>
            </w:tcBorders>
          </w:tcPr>
          <w:p w14:paraId="3450A0F0"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102" w:type="dxa"/>
            <w:tcBorders>
              <w:top w:val="single" w:sz="4" w:space="0" w:color="auto"/>
              <w:left w:val="single" w:sz="4" w:space="0" w:color="auto"/>
              <w:bottom w:val="single" w:sz="4" w:space="0" w:color="auto"/>
              <w:right w:val="single" w:sz="4" w:space="0" w:color="auto"/>
            </w:tcBorders>
          </w:tcPr>
          <w:p w14:paraId="143AD9CD" w14:textId="77777777" w:rsidR="00D96C80" w:rsidRPr="00C9205D" w:rsidRDefault="00D96C80" w:rsidP="00E605F3">
            <w:pPr>
              <w:pStyle w:val="ConsPlusCel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Контрольное событие: создание условий для выполнения органами местного самоуправления своих полномочий</w:t>
            </w:r>
          </w:p>
        </w:tc>
        <w:tc>
          <w:tcPr>
            <w:tcW w:w="1844" w:type="dxa"/>
            <w:gridSpan w:val="2"/>
            <w:tcBorders>
              <w:top w:val="single" w:sz="4" w:space="0" w:color="auto"/>
              <w:left w:val="single" w:sz="4" w:space="0" w:color="auto"/>
              <w:bottom w:val="single" w:sz="4" w:space="0" w:color="auto"/>
              <w:right w:val="single" w:sz="4" w:space="0" w:color="auto"/>
            </w:tcBorders>
          </w:tcPr>
          <w:p w14:paraId="30C2534F"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2A02BC44" w14:textId="77777777" w:rsidR="00D96C80" w:rsidRDefault="00D96C80" w:rsidP="00E605F3">
            <w:pPr>
              <w:spacing w:line="216" w:lineRule="auto"/>
              <w:jc w:val="center"/>
              <w:rPr>
                <w:spacing w:val="-12"/>
                <w:lang w:eastAsia="en-US"/>
              </w:rPr>
            </w:pPr>
            <w:r w:rsidRPr="00D66F6E">
              <w:rPr>
                <w:spacing w:val="-12"/>
                <w:lang w:eastAsia="en-US"/>
              </w:rPr>
              <w:t>Шицина С.А.</w:t>
            </w:r>
          </w:p>
        </w:tc>
        <w:tc>
          <w:tcPr>
            <w:tcW w:w="1698" w:type="dxa"/>
            <w:tcBorders>
              <w:top w:val="single" w:sz="4" w:space="0" w:color="auto"/>
              <w:left w:val="single" w:sz="4" w:space="0" w:color="auto"/>
              <w:bottom w:val="single" w:sz="4" w:space="0" w:color="auto"/>
              <w:right w:val="single" w:sz="4" w:space="0" w:color="auto"/>
            </w:tcBorders>
          </w:tcPr>
          <w:p w14:paraId="45FD49E1" w14:textId="77777777" w:rsidR="00D96C80" w:rsidRPr="00C9205D" w:rsidRDefault="00D96C80"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 xml:space="preserve">Создание условий </w:t>
            </w:r>
            <w:r>
              <w:rPr>
                <w:rFonts w:ascii="Times New Roman" w:hAnsi="Times New Roman" w:cs="Times New Roman"/>
                <w:color w:val="000000"/>
                <w:sz w:val="24"/>
                <w:szCs w:val="24"/>
              </w:rPr>
              <w:t xml:space="preserve">для выполнения органами местного </w:t>
            </w:r>
            <w:r>
              <w:rPr>
                <w:rFonts w:ascii="Times New Roman" w:hAnsi="Times New Roman" w:cs="Times New Roman"/>
                <w:color w:val="000000"/>
                <w:sz w:val="24"/>
                <w:szCs w:val="24"/>
              </w:rPr>
              <w:lastRenderedPageBreak/>
              <w:t>самоуправления своих полномочий</w:t>
            </w:r>
          </w:p>
        </w:tc>
        <w:tc>
          <w:tcPr>
            <w:tcW w:w="1698" w:type="dxa"/>
            <w:tcBorders>
              <w:top w:val="single" w:sz="4" w:space="0" w:color="auto"/>
              <w:left w:val="single" w:sz="4" w:space="0" w:color="auto"/>
              <w:bottom w:val="single" w:sz="4" w:space="0" w:color="auto"/>
              <w:right w:val="single" w:sz="4" w:space="0" w:color="auto"/>
            </w:tcBorders>
          </w:tcPr>
          <w:p w14:paraId="21081A07"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Х</w:t>
            </w:r>
          </w:p>
        </w:tc>
        <w:tc>
          <w:tcPr>
            <w:tcW w:w="1572" w:type="dxa"/>
            <w:tcBorders>
              <w:top w:val="single" w:sz="4" w:space="0" w:color="auto"/>
              <w:left w:val="single" w:sz="4" w:space="0" w:color="auto"/>
              <w:bottom w:val="single" w:sz="4" w:space="0" w:color="auto"/>
              <w:right w:val="single" w:sz="4" w:space="0" w:color="auto"/>
            </w:tcBorders>
          </w:tcPr>
          <w:p w14:paraId="4EDB377D"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4AEC920C" w14:textId="77777777" w:rsidR="00D96C80" w:rsidRDefault="00D96C80" w:rsidP="00E605F3">
            <w:pPr>
              <w:spacing w:line="216" w:lineRule="auto"/>
              <w:jc w:val="center"/>
              <w:rPr>
                <w:lang w:eastAsia="en-US"/>
              </w:rPr>
            </w:pPr>
            <w:r>
              <w:rPr>
                <w:lang w:eastAsia="en-US"/>
              </w:rPr>
              <w:t>Х</w:t>
            </w:r>
          </w:p>
        </w:tc>
        <w:tc>
          <w:tcPr>
            <w:tcW w:w="1276" w:type="dxa"/>
            <w:tcBorders>
              <w:top w:val="single" w:sz="4" w:space="0" w:color="auto"/>
              <w:left w:val="single" w:sz="4" w:space="0" w:color="auto"/>
              <w:bottom w:val="single" w:sz="4" w:space="0" w:color="auto"/>
              <w:right w:val="single" w:sz="4" w:space="0" w:color="auto"/>
            </w:tcBorders>
          </w:tcPr>
          <w:p w14:paraId="70ABB5D1"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tcPr>
          <w:p w14:paraId="066AFC81"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516591CA"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r>
      <w:tr w:rsidR="00D96C80" w14:paraId="69A04E35" w14:textId="77777777" w:rsidTr="00E605F3">
        <w:trPr>
          <w:trHeight w:val="360"/>
        </w:trPr>
        <w:tc>
          <w:tcPr>
            <w:tcW w:w="563" w:type="dxa"/>
            <w:tcBorders>
              <w:top w:val="single" w:sz="4" w:space="0" w:color="auto"/>
              <w:left w:val="single" w:sz="4" w:space="0" w:color="auto"/>
              <w:bottom w:val="single" w:sz="4" w:space="0" w:color="auto"/>
              <w:right w:val="single" w:sz="4" w:space="0" w:color="auto"/>
            </w:tcBorders>
          </w:tcPr>
          <w:p w14:paraId="77A92FE6" w14:textId="77777777" w:rsidR="00D96C80" w:rsidRDefault="00D96C80" w:rsidP="00E605F3">
            <w:pPr>
              <w:pStyle w:val="ConsPlusCell"/>
              <w:spacing w:line="276" w:lineRule="auto"/>
              <w:rPr>
                <w:rFonts w:ascii="Times New Roman" w:hAnsi="Times New Roman" w:cs="Times New Roman"/>
                <w:sz w:val="24"/>
                <w:szCs w:val="24"/>
                <w:lang w:eastAsia="en-US"/>
              </w:rPr>
            </w:pPr>
          </w:p>
        </w:tc>
        <w:tc>
          <w:tcPr>
            <w:tcW w:w="3102" w:type="dxa"/>
            <w:tcBorders>
              <w:top w:val="single" w:sz="4" w:space="0" w:color="auto"/>
              <w:left w:val="single" w:sz="4" w:space="0" w:color="auto"/>
              <w:bottom w:val="single" w:sz="4" w:space="0" w:color="auto"/>
              <w:right w:val="single" w:sz="4" w:space="0" w:color="auto"/>
            </w:tcBorders>
          </w:tcPr>
          <w:p w14:paraId="309F7268" w14:textId="77777777" w:rsidR="00D96C80" w:rsidRDefault="00D96C80" w:rsidP="00E605F3">
            <w:pPr>
              <w:pStyle w:val="ConsPlusCel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2.2 </w:t>
            </w:r>
            <w:r w:rsidRPr="00C9205D">
              <w:rPr>
                <w:rFonts w:ascii="Times New Roman" w:hAnsi="Times New Roman" w:cs="Times New Roman"/>
                <w:color w:val="000000"/>
                <w:sz w:val="24"/>
                <w:szCs w:val="24"/>
              </w:rPr>
              <w:t xml:space="preserve">Мероприятия по </w:t>
            </w:r>
            <w:r>
              <w:rPr>
                <w:rFonts w:ascii="Times New Roman" w:hAnsi="Times New Roman" w:cs="Times New Roman"/>
                <w:color w:val="000000"/>
                <w:sz w:val="24"/>
                <w:szCs w:val="24"/>
              </w:rPr>
              <w:t>обеспечению содержания муниципального имущества</w:t>
            </w:r>
          </w:p>
        </w:tc>
        <w:tc>
          <w:tcPr>
            <w:tcW w:w="1844" w:type="dxa"/>
            <w:gridSpan w:val="2"/>
            <w:tcBorders>
              <w:top w:val="single" w:sz="4" w:space="0" w:color="auto"/>
              <w:left w:val="single" w:sz="4" w:space="0" w:color="auto"/>
              <w:bottom w:val="single" w:sz="4" w:space="0" w:color="auto"/>
              <w:right w:val="single" w:sz="4" w:space="0" w:color="auto"/>
            </w:tcBorders>
          </w:tcPr>
          <w:p w14:paraId="6FF4D054"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1DE90A79" w14:textId="77777777" w:rsidR="00D96C80" w:rsidRDefault="00D96C80" w:rsidP="00E605F3">
            <w:pPr>
              <w:spacing w:line="216" w:lineRule="auto"/>
              <w:jc w:val="center"/>
              <w:rPr>
                <w:spacing w:val="-12"/>
                <w:lang w:eastAsia="en-US"/>
              </w:rPr>
            </w:pPr>
            <w:r w:rsidRPr="00D66F6E">
              <w:rPr>
                <w:spacing w:val="-12"/>
                <w:lang w:eastAsia="en-US"/>
              </w:rPr>
              <w:t>Шицина С.А.</w:t>
            </w:r>
          </w:p>
        </w:tc>
        <w:tc>
          <w:tcPr>
            <w:tcW w:w="1698" w:type="dxa"/>
            <w:tcBorders>
              <w:top w:val="single" w:sz="4" w:space="0" w:color="auto"/>
              <w:left w:val="single" w:sz="4" w:space="0" w:color="auto"/>
              <w:bottom w:val="single" w:sz="4" w:space="0" w:color="auto"/>
              <w:right w:val="single" w:sz="4" w:space="0" w:color="auto"/>
            </w:tcBorders>
          </w:tcPr>
          <w:p w14:paraId="1043836D" w14:textId="77777777" w:rsidR="00D96C80" w:rsidRDefault="00D96C80"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Заключение муниципальных контрактов</w:t>
            </w:r>
          </w:p>
        </w:tc>
        <w:tc>
          <w:tcPr>
            <w:tcW w:w="1698" w:type="dxa"/>
            <w:tcBorders>
              <w:top w:val="single" w:sz="4" w:space="0" w:color="auto"/>
              <w:left w:val="single" w:sz="4" w:space="0" w:color="auto"/>
              <w:bottom w:val="single" w:sz="4" w:space="0" w:color="auto"/>
              <w:right w:val="single" w:sz="4" w:space="0" w:color="auto"/>
            </w:tcBorders>
          </w:tcPr>
          <w:p w14:paraId="09159A4F"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572" w:type="dxa"/>
            <w:tcBorders>
              <w:top w:val="single" w:sz="4" w:space="0" w:color="auto"/>
              <w:left w:val="single" w:sz="4" w:space="0" w:color="auto"/>
              <w:bottom w:val="single" w:sz="4" w:space="0" w:color="auto"/>
              <w:right w:val="single" w:sz="4" w:space="0" w:color="auto"/>
            </w:tcBorders>
          </w:tcPr>
          <w:p w14:paraId="1CCD7489"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10FC6937" w14:textId="77777777" w:rsidR="00D96C80" w:rsidRDefault="00D96C80" w:rsidP="00E605F3">
            <w:pPr>
              <w:spacing w:line="216" w:lineRule="auto"/>
              <w:jc w:val="center"/>
              <w:rPr>
                <w:lang w:eastAsia="en-US"/>
              </w:rPr>
            </w:pPr>
            <w:r>
              <w:rPr>
                <w:lang w:eastAsia="en-US"/>
              </w:rPr>
              <w:t>300,5</w:t>
            </w:r>
          </w:p>
        </w:tc>
        <w:tc>
          <w:tcPr>
            <w:tcW w:w="1276" w:type="dxa"/>
            <w:tcBorders>
              <w:top w:val="single" w:sz="4" w:space="0" w:color="auto"/>
              <w:left w:val="single" w:sz="4" w:space="0" w:color="auto"/>
              <w:bottom w:val="single" w:sz="4" w:space="0" w:color="auto"/>
              <w:right w:val="single" w:sz="4" w:space="0" w:color="auto"/>
            </w:tcBorders>
          </w:tcPr>
          <w:p w14:paraId="3E5D145C"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300,5</w:t>
            </w:r>
          </w:p>
        </w:tc>
        <w:tc>
          <w:tcPr>
            <w:tcW w:w="1134" w:type="dxa"/>
            <w:tcBorders>
              <w:top w:val="single" w:sz="4" w:space="0" w:color="auto"/>
              <w:left w:val="single" w:sz="4" w:space="0" w:color="auto"/>
              <w:bottom w:val="single" w:sz="4" w:space="0" w:color="auto"/>
              <w:right w:val="single" w:sz="4" w:space="0" w:color="auto"/>
            </w:tcBorders>
          </w:tcPr>
          <w:p w14:paraId="13E2DBCD"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275,9</w:t>
            </w:r>
          </w:p>
        </w:tc>
        <w:tc>
          <w:tcPr>
            <w:tcW w:w="1700" w:type="dxa"/>
            <w:tcBorders>
              <w:top w:val="single" w:sz="4" w:space="0" w:color="auto"/>
              <w:left w:val="single" w:sz="4" w:space="0" w:color="auto"/>
              <w:bottom w:val="single" w:sz="4" w:space="0" w:color="auto"/>
              <w:right w:val="single" w:sz="4" w:space="0" w:color="auto"/>
            </w:tcBorders>
          </w:tcPr>
          <w:p w14:paraId="0116FACD"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24,6</w:t>
            </w:r>
            <w:r w:rsidRPr="00D66F6E">
              <w:rPr>
                <w:rFonts w:ascii="Times New Roman" w:hAnsi="Times New Roman" w:cs="Times New Roman"/>
                <w:spacing w:val="-20"/>
                <w:sz w:val="24"/>
                <w:szCs w:val="24"/>
                <w:lang w:eastAsia="en-US"/>
              </w:rPr>
              <w:t xml:space="preserve"> экономия средств, при исполнении контрактов</w:t>
            </w:r>
          </w:p>
        </w:tc>
      </w:tr>
      <w:tr w:rsidR="00D96C80" w14:paraId="4BC561A9" w14:textId="77777777" w:rsidTr="00E605F3">
        <w:trPr>
          <w:trHeight w:val="360"/>
        </w:trPr>
        <w:tc>
          <w:tcPr>
            <w:tcW w:w="563" w:type="dxa"/>
            <w:tcBorders>
              <w:top w:val="single" w:sz="4" w:space="0" w:color="auto"/>
              <w:left w:val="single" w:sz="4" w:space="0" w:color="auto"/>
              <w:bottom w:val="single" w:sz="4" w:space="0" w:color="auto"/>
              <w:right w:val="single" w:sz="4" w:space="0" w:color="auto"/>
            </w:tcBorders>
          </w:tcPr>
          <w:p w14:paraId="45E528E3" w14:textId="77777777" w:rsidR="00D96C80" w:rsidRDefault="00D96C80" w:rsidP="00E605F3">
            <w:pPr>
              <w:pStyle w:val="ConsPlusCell"/>
              <w:spacing w:line="276" w:lineRule="auto"/>
              <w:rPr>
                <w:rFonts w:ascii="Times New Roman" w:hAnsi="Times New Roman" w:cs="Times New Roman"/>
                <w:sz w:val="24"/>
                <w:szCs w:val="24"/>
                <w:lang w:eastAsia="en-US"/>
              </w:rPr>
            </w:pPr>
          </w:p>
        </w:tc>
        <w:tc>
          <w:tcPr>
            <w:tcW w:w="3102" w:type="dxa"/>
            <w:tcBorders>
              <w:top w:val="single" w:sz="4" w:space="0" w:color="auto"/>
              <w:left w:val="single" w:sz="4" w:space="0" w:color="auto"/>
              <w:bottom w:val="single" w:sz="4" w:space="0" w:color="auto"/>
              <w:right w:val="single" w:sz="4" w:space="0" w:color="auto"/>
            </w:tcBorders>
          </w:tcPr>
          <w:p w14:paraId="035E6569" w14:textId="77777777" w:rsidR="00D96C80" w:rsidRDefault="00D96C80" w:rsidP="00E605F3">
            <w:pPr>
              <w:pStyle w:val="ConsPlusCel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Контрольное событие: обеспечение надлежащего содержания, эксплуатации и сохранности имущества</w:t>
            </w:r>
          </w:p>
        </w:tc>
        <w:tc>
          <w:tcPr>
            <w:tcW w:w="1844" w:type="dxa"/>
            <w:gridSpan w:val="2"/>
            <w:tcBorders>
              <w:top w:val="single" w:sz="4" w:space="0" w:color="auto"/>
              <w:left w:val="single" w:sz="4" w:space="0" w:color="auto"/>
              <w:bottom w:val="single" w:sz="4" w:space="0" w:color="auto"/>
              <w:right w:val="single" w:sz="4" w:space="0" w:color="auto"/>
            </w:tcBorders>
          </w:tcPr>
          <w:p w14:paraId="5765118F" w14:textId="77777777" w:rsidR="00D96C80" w:rsidRDefault="00D96C80" w:rsidP="00E605F3">
            <w:pPr>
              <w:spacing w:line="216" w:lineRule="auto"/>
              <w:jc w:val="center"/>
              <w:rPr>
                <w:spacing w:val="-12"/>
                <w:lang w:eastAsia="en-US"/>
              </w:rPr>
            </w:pPr>
            <w:r>
              <w:rPr>
                <w:spacing w:val="-12"/>
                <w:lang w:eastAsia="en-US"/>
              </w:rPr>
              <w:t>Начальник сектора имущественных отношений и архитектуры/</w:t>
            </w:r>
          </w:p>
          <w:p w14:paraId="5B5F7F6D" w14:textId="77777777" w:rsidR="00D96C80" w:rsidRDefault="00D96C80" w:rsidP="00E605F3">
            <w:pPr>
              <w:spacing w:line="216" w:lineRule="auto"/>
              <w:jc w:val="center"/>
              <w:rPr>
                <w:spacing w:val="-12"/>
                <w:lang w:eastAsia="en-US"/>
              </w:rPr>
            </w:pPr>
            <w:r w:rsidRPr="00D66F6E">
              <w:rPr>
                <w:spacing w:val="-12"/>
                <w:lang w:eastAsia="en-US"/>
              </w:rPr>
              <w:t>Шицина С.А.</w:t>
            </w:r>
          </w:p>
        </w:tc>
        <w:tc>
          <w:tcPr>
            <w:tcW w:w="1698" w:type="dxa"/>
            <w:tcBorders>
              <w:top w:val="single" w:sz="4" w:space="0" w:color="auto"/>
              <w:left w:val="single" w:sz="4" w:space="0" w:color="auto"/>
              <w:bottom w:val="single" w:sz="4" w:space="0" w:color="auto"/>
              <w:right w:val="single" w:sz="4" w:space="0" w:color="auto"/>
            </w:tcBorders>
          </w:tcPr>
          <w:p w14:paraId="79A868B0" w14:textId="77777777" w:rsidR="00D96C80" w:rsidRDefault="00D96C80" w:rsidP="00E605F3">
            <w:pPr>
              <w:pStyle w:val="ConsPlusCell"/>
              <w:spacing w:line="276" w:lineRule="auto"/>
              <w:jc w:val="center"/>
              <w:rPr>
                <w:rFonts w:ascii="Times New Roman" w:hAnsi="Times New Roman" w:cs="Times New Roman"/>
                <w:lang w:eastAsia="en-US"/>
              </w:rPr>
            </w:pPr>
            <w:r>
              <w:rPr>
                <w:rFonts w:ascii="Times New Roman" w:hAnsi="Times New Roman" w:cs="Times New Roman"/>
                <w:color w:val="000000"/>
                <w:sz w:val="24"/>
                <w:szCs w:val="24"/>
              </w:rPr>
              <w:t>Обеспечение надлежащего содержания, эксплуатации и сохранности имущества</w:t>
            </w:r>
          </w:p>
        </w:tc>
        <w:tc>
          <w:tcPr>
            <w:tcW w:w="1698" w:type="dxa"/>
            <w:tcBorders>
              <w:top w:val="single" w:sz="4" w:space="0" w:color="auto"/>
              <w:left w:val="single" w:sz="4" w:space="0" w:color="auto"/>
              <w:bottom w:val="single" w:sz="4" w:space="0" w:color="auto"/>
              <w:right w:val="single" w:sz="4" w:space="0" w:color="auto"/>
            </w:tcBorders>
          </w:tcPr>
          <w:p w14:paraId="4CC51DF3"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572" w:type="dxa"/>
            <w:tcBorders>
              <w:top w:val="single" w:sz="4" w:space="0" w:color="auto"/>
              <w:left w:val="single" w:sz="4" w:space="0" w:color="auto"/>
              <w:bottom w:val="single" w:sz="4" w:space="0" w:color="auto"/>
              <w:right w:val="single" w:sz="4" w:space="0" w:color="auto"/>
            </w:tcBorders>
          </w:tcPr>
          <w:p w14:paraId="411AD06A"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3CBA43E1" w14:textId="77777777" w:rsidR="00D96C80" w:rsidRDefault="00D96C80" w:rsidP="00E605F3">
            <w:pPr>
              <w:spacing w:line="216" w:lineRule="auto"/>
              <w:jc w:val="center"/>
              <w:rPr>
                <w:lang w:eastAsia="en-US"/>
              </w:rPr>
            </w:pPr>
            <w:r>
              <w:rPr>
                <w:lang w:eastAsia="en-US"/>
              </w:rPr>
              <w:t>Х</w:t>
            </w:r>
          </w:p>
        </w:tc>
        <w:tc>
          <w:tcPr>
            <w:tcW w:w="1276" w:type="dxa"/>
            <w:tcBorders>
              <w:top w:val="single" w:sz="4" w:space="0" w:color="auto"/>
              <w:left w:val="single" w:sz="4" w:space="0" w:color="auto"/>
              <w:bottom w:val="single" w:sz="4" w:space="0" w:color="auto"/>
              <w:right w:val="single" w:sz="4" w:space="0" w:color="auto"/>
            </w:tcBorders>
          </w:tcPr>
          <w:p w14:paraId="50CAF29E"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tcPr>
          <w:p w14:paraId="14CA761C"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c>
          <w:tcPr>
            <w:tcW w:w="1700" w:type="dxa"/>
            <w:tcBorders>
              <w:top w:val="single" w:sz="4" w:space="0" w:color="auto"/>
              <w:left w:val="single" w:sz="4" w:space="0" w:color="auto"/>
              <w:bottom w:val="single" w:sz="4" w:space="0" w:color="auto"/>
              <w:right w:val="single" w:sz="4" w:space="0" w:color="auto"/>
            </w:tcBorders>
          </w:tcPr>
          <w:p w14:paraId="3621DA6D"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Х</w:t>
            </w:r>
          </w:p>
        </w:tc>
      </w:tr>
      <w:tr w:rsidR="00D96C80" w14:paraId="399EEC7E" w14:textId="77777777" w:rsidTr="00E605F3">
        <w:trPr>
          <w:trHeight w:val="360"/>
        </w:trPr>
        <w:tc>
          <w:tcPr>
            <w:tcW w:w="563" w:type="dxa"/>
            <w:tcBorders>
              <w:top w:val="single" w:sz="4" w:space="0" w:color="auto"/>
              <w:left w:val="single" w:sz="4" w:space="0" w:color="auto"/>
              <w:bottom w:val="single" w:sz="4" w:space="0" w:color="auto"/>
              <w:right w:val="single" w:sz="4" w:space="0" w:color="auto"/>
            </w:tcBorders>
          </w:tcPr>
          <w:p w14:paraId="6E4076F8" w14:textId="77777777" w:rsidR="00D96C80" w:rsidRDefault="00D96C80"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102" w:type="dxa"/>
            <w:tcBorders>
              <w:top w:val="single" w:sz="4" w:space="0" w:color="auto"/>
              <w:left w:val="single" w:sz="4" w:space="0" w:color="auto"/>
              <w:bottom w:val="single" w:sz="4" w:space="0" w:color="auto"/>
              <w:right w:val="single" w:sz="4" w:space="0" w:color="auto"/>
            </w:tcBorders>
          </w:tcPr>
          <w:p w14:paraId="3A20FB7C" w14:textId="77777777" w:rsidR="00D96C80" w:rsidRDefault="00D96C80" w:rsidP="00E605F3">
            <w:pPr>
              <w:pStyle w:val="ConsPlusCel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 по муниципальной программе</w:t>
            </w:r>
          </w:p>
        </w:tc>
        <w:tc>
          <w:tcPr>
            <w:tcW w:w="1844" w:type="dxa"/>
            <w:gridSpan w:val="2"/>
            <w:tcBorders>
              <w:top w:val="single" w:sz="4" w:space="0" w:color="auto"/>
              <w:left w:val="single" w:sz="4" w:space="0" w:color="auto"/>
              <w:bottom w:val="single" w:sz="4" w:space="0" w:color="auto"/>
              <w:right w:val="single" w:sz="4" w:space="0" w:color="auto"/>
            </w:tcBorders>
          </w:tcPr>
          <w:p w14:paraId="1E5C9366" w14:textId="77777777" w:rsidR="00D96C80" w:rsidRDefault="00D96C80" w:rsidP="00E605F3">
            <w:pPr>
              <w:spacing w:line="216" w:lineRule="auto"/>
              <w:jc w:val="center"/>
              <w:rPr>
                <w:spacing w:val="-12"/>
                <w:lang w:eastAsia="en-US"/>
              </w:rPr>
            </w:pPr>
            <w:r>
              <w:rPr>
                <w:spacing w:val="-12"/>
                <w:lang w:eastAsia="en-US"/>
              </w:rPr>
              <w:t>Х</w:t>
            </w:r>
          </w:p>
        </w:tc>
        <w:tc>
          <w:tcPr>
            <w:tcW w:w="1698" w:type="dxa"/>
            <w:tcBorders>
              <w:top w:val="single" w:sz="4" w:space="0" w:color="auto"/>
              <w:left w:val="single" w:sz="4" w:space="0" w:color="auto"/>
              <w:bottom w:val="single" w:sz="4" w:space="0" w:color="auto"/>
              <w:right w:val="single" w:sz="4" w:space="0" w:color="auto"/>
            </w:tcBorders>
          </w:tcPr>
          <w:p w14:paraId="608F713E" w14:textId="77777777" w:rsidR="00D96C80" w:rsidRPr="00C9205D" w:rsidRDefault="00D96C80"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Х</w:t>
            </w:r>
          </w:p>
        </w:tc>
        <w:tc>
          <w:tcPr>
            <w:tcW w:w="1698" w:type="dxa"/>
            <w:tcBorders>
              <w:top w:val="single" w:sz="4" w:space="0" w:color="auto"/>
              <w:left w:val="single" w:sz="4" w:space="0" w:color="auto"/>
              <w:bottom w:val="single" w:sz="4" w:space="0" w:color="auto"/>
              <w:right w:val="single" w:sz="4" w:space="0" w:color="auto"/>
            </w:tcBorders>
          </w:tcPr>
          <w:p w14:paraId="79F83269"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572" w:type="dxa"/>
            <w:tcBorders>
              <w:top w:val="single" w:sz="4" w:space="0" w:color="auto"/>
              <w:left w:val="single" w:sz="4" w:space="0" w:color="auto"/>
              <w:bottom w:val="single" w:sz="4" w:space="0" w:color="auto"/>
              <w:right w:val="single" w:sz="4" w:space="0" w:color="auto"/>
            </w:tcBorders>
          </w:tcPr>
          <w:p w14:paraId="41B2CCA6" w14:textId="77777777" w:rsidR="00D96C80" w:rsidRDefault="00D96C80"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8" w:type="dxa"/>
            <w:tcBorders>
              <w:top w:val="single" w:sz="4" w:space="0" w:color="auto"/>
              <w:left w:val="single" w:sz="4" w:space="0" w:color="auto"/>
              <w:bottom w:val="single" w:sz="4" w:space="0" w:color="auto"/>
              <w:right w:val="single" w:sz="4" w:space="0" w:color="auto"/>
            </w:tcBorders>
          </w:tcPr>
          <w:p w14:paraId="0361C25E" w14:textId="77777777" w:rsidR="00D96C80" w:rsidRDefault="00D96C80" w:rsidP="00E605F3">
            <w:pPr>
              <w:spacing w:line="216" w:lineRule="auto"/>
              <w:jc w:val="center"/>
              <w:rPr>
                <w:lang w:eastAsia="en-US"/>
              </w:rPr>
            </w:pPr>
            <w:r>
              <w:rPr>
                <w:lang w:eastAsia="en-US"/>
              </w:rPr>
              <w:t>532,0</w:t>
            </w:r>
          </w:p>
        </w:tc>
        <w:tc>
          <w:tcPr>
            <w:tcW w:w="1276" w:type="dxa"/>
            <w:tcBorders>
              <w:top w:val="single" w:sz="4" w:space="0" w:color="auto"/>
              <w:left w:val="single" w:sz="4" w:space="0" w:color="auto"/>
              <w:bottom w:val="single" w:sz="4" w:space="0" w:color="auto"/>
              <w:right w:val="single" w:sz="4" w:space="0" w:color="auto"/>
            </w:tcBorders>
          </w:tcPr>
          <w:p w14:paraId="586A3D41"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532,0</w:t>
            </w:r>
          </w:p>
        </w:tc>
        <w:tc>
          <w:tcPr>
            <w:tcW w:w="1134" w:type="dxa"/>
            <w:tcBorders>
              <w:top w:val="single" w:sz="4" w:space="0" w:color="auto"/>
              <w:left w:val="single" w:sz="4" w:space="0" w:color="auto"/>
              <w:bottom w:val="single" w:sz="4" w:space="0" w:color="auto"/>
              <w:right w:val="single" w:sz="4" w:space="0" w:color="auto"/>
            </w:tcBorders>
          </w:tcPr>
          <w:p w14:paraId="7EBCCDC9"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407,3</w:t>
            </w:r>
          </w:p>
        </w:tc>
        <w:tc>
          <w:tcPr>
            <w:tcW w:w="1700" w:type="dxa"/>
            <w:tcBorders>
              <w:top w:val="single" w:sz="4" w:space="0" w:color="auto"/>
              <w:left w:val="single" w:sz="4" w:space="0" w:color="auto"/>
              <w:bottom w:val="single" w:sz="4" w:space="0" w:color="auto"/>
              <w:right w:val="single" w:sz="4" w:space="0" w:color="auto"/>
            </w:tcBorders>
          </w:tcPr>
          <w:p w14:paraId="2C2F9CCB" w14:textId="77777777" w:rsidR="00D96C80" w:rsidRDefault="00D96C80"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 xml:space="preserve">124,7/ </w:t>
            </w:r>
            <w:r w:rsidRPr="00D66F6E">
              <w:rPr>
                <w:rFonts w:ascii="Times New Roman" w:hAnsi="Times New Roman" w:cs="Times New Roman"/>
                <w:spacing w:val="-20"/>
                <w:sz w:val="24"/>
                <w:szCs w:val="24"/>
                <w:lang w:eastAsia="en-US"/>
              </w:rPr>
              <w:t>экономия средств, при исполнении контрактов</w:t>
            </w:r>
          </w:p>
        </w:tc>
      </w:tr>
    </w:tbl>
    <w:p w14:paraId="20E361F6" w14:textId="77777777" w:rsidR="00D96C80" w:rsidRDefault="00D96C80" w:rsidP="00D96C80"/>
    <w:p w14:paraId="4E31D915" w14:textId="77777777" w:rsidR="00D96C80" w:rsidRDefault="00D96C80" w:rsidP="00D96C80"/>
    <w:p w14:paraId="6961D5BD" w14:textId="77777777" w:rsidR="00D96C80" w:rsidRDefault="00D96C80" w:rsidP="00D96C80">
      <w:pPr>
        <w:jc w:val="center"/>
        <w:rPr>
          <w:b/>
          <w:sz w:val="28"/>
          <w:szCs w:val="28"/>
        </w:rPr>
      </w:pPr>
      <w:r>
        <w:rPr>
          <w:b/>
          <w:sz w:val="28"/>
          <w:szCs w:val="28"/>
        </w:rPr>
        <w:t>Пояснительная записка об исполнении плана реализации</w:t>
      </w:r>
    </w:p>
    <w:p w14:paraId="6951AF11" w14:textId="77777777" w:rsidR="00D96C80" w:rsidRDefault="00D96C80" w:rsidP="00D96C80">
      <w:pPr>
        <w:jc w:val="center"/>
        <w:rPr>
          <w:b/>
          <w:sz w:val="28"/>
          <w:szCs w:val="28"/>
        </w:rPr>
      </w:pPr>
      <w:r>
        <w:rPr>
          <w:b/>
          <w:sz w:val="28"/>
          <w:szCs w:val="28"/>
        </w:rPr>
        <w:t>муниципальной программы</w:t>
      </w:r>
    </w:p>
    <w:p w14:paraId="7DB5FF3B" w14:textId="77777777" w:rsidR="00D96C80" w:rsidRDefault="00D96C80" w:rsidP="00D96C80">
      <w:pPr>
        <w:jc w:val="center"/>
        <w:rPr>
          <w:b/>
          <w:sz w:val="28"/>
          <w:szCs w:val="28"/>
        </w:rPr>
      </w:pPr>
      <w:r>
        <w:rPr>
          <w:b/>
          <w:sz w:val="28"/>
          <w:szCs w:val="28"/>
        </w:rPr>
        <w:t xml:space="preserve">«Управление имуществом Истоминского сельского поселения» </w:t>
      </w:r>
    </w:p>
    <w:p w14:paraId="4A0D7564" w14:textId="77777777" w:rsidR="00D96C80" w:rsidRDefault="00D96C80" w:rsidP="00D96C80">
      <w:pPr>
        <w:jc w:val="center"/>
        <w:rPr>
          <w:b/>
          <w:sz w:val="28"/>
          <w:szCs w:val="28"/>
        </w:rPr>
      </w:pPr>
      <w:r>
        <w:rPr>
          <w:b/>
          <w:sz w:val="28"/>
          <w:szCs w:val="28"/>
        </w:rPr>
        <w:t>за 2020 года</w:t>
      </w:r>
    </w:p>
    <w:p w14:paraId="015D5A05" w14:textId="77777777" w:rsidR="00D96C80" w:rsidRDefault="00D96C80" w:rsidP="00D96C80">
      <w:pPr>
        <w:jc w:val="center"/>
      </w:pPr>
    </w:p>
    <w:p w14:paraId="75531960" w14:textId="77777777" w:rsidR="00D96C80" w:rsidRPr="00A201B7" w:rsidRDefault="00D96C80" w:rsidP="00D96C80">
      <w:pPr>
        <w:ind w:firstLine="567"/>
        <w:jc w:val="both"/>
        <w:rPr>
          <w:sz w:val="28"/>
          <w:szCs w:val="28"/>
        </w:rPr>
      </w:pPr>
      <w:r w:rsidRPr="00A201B7">
        <w:rPr>
          <w:sz w:val="28"/>
          <w:szCs w:val="28"/>
        </w:rPr>
        <w:lastRenderedPageBreak/>
        <w:t>Оптимальной формой решения для достижения качественно нового уровня предоставления муниципальных услуг является муниципальная программа «</w:t>
      </w:r>
      <w:r>
        <w:rPr>
          <w:sz w:val="28"/>
          <w:szCs w:val="28"/>
        </w:rPr>
        <w:t>Управление имуществом</w:t>
      </w:r>
      <w:r w:rsidRPr="00A201B7">
        <w:rPr>
          <w:sz w:val="28"/>
          <w:szCs w:val="28"/>
        </w:rPr>
        <w:t>» в муниципальном образовании «Истоминское сельское поселение».</w:t>
      </w:r>
    </w:p>
    <w:p w14:paraId="1001747C" w14:textId="77777777" w:rsidR="00D96C80" w:rsidRPr="00A201B7" w:rsidRDefault="00D96C80" w:rsidP="00D96C80">
      <w:pPr>
        <w:jc w:val="both"/>
        <w:rPr>
          <w:sz w:val="28"/>
          <w:szCs w:val="28"/>
        </w:rPr>
      </w:pPr>
      <w:r>
        <w:rPr>
          <w:sz w:val="28"/>
          <w:szCs w:val="28"/>
        </w:rPr>
        <w:t>В 2020</w:t>
      </w:r>
      <w:r w:rsidRPr="00A201B7">
        <w:rPr>
          <w:sz w:val="28"/>
          <w:szCs w:val="28"/>
        </w:rPr>
        <w:t xml:space="preserve"> году н</w:t>
      </w:r>
      <w:r>
        <w:rPr>
          <w:sz w:val="28"/>
          <w:szCs w:val="28"/>
        </w:rPr>
        <w:t>а реализацию программы выделено 532,0</w:t>
      </w:r>
      <w:r w:rsidRPr="00A201B7">
        <w:rPr>
          <w:sz w:val="28"/>
          <w:szCs w:val="28"/>
        </w:rPr>
        <w:t xml:space="preserve"> тыс. руб. Все денежные средства из местного бюджета. Фактическое освоение средств составило </w:t>
      </w:r>
      <w:r>
        <w:rPr>
          <w:sz w:val="28"/>
          <w:szCs w:val="28"/>
        </w:rPr>
        <w:t>407,3</w:t>
      </w:r>
      <w:r w:rsidRPr="00A201B7">
        <w:rPr>
          <w:sz w:val="28"/>
          <w:szCs w:val="28"/>
        </w:rPr>
        <w:t xml:space="preserve"> тыс. руб. или </w:t>
      </w:r>
      <w:r>
        <w:rPr>
          <w:sz w:val="28"/>
          <w:szCs w:val="28"/>
        </w:rPr>
        <w:t>76,56</w:t>
      </w:r>
      <w:r w:rsidRPr="00A201B7">
        <w:rPr>
          <w:sz w:val="28"/>
          <w:szCs w:val="28"/>
        </w:rPr>
        <w:t>%.</w:t>
      </w:r>
    </w:p>
    <w:p w14:paraId="22DE7AC3" w14:textId="77777777" w:rsidR="00D96C80" w:rsidRPr="00A201B7" w:rsidRDefault="00D96C80" w:rsidP="00D96C80">
      <w:pPr>
        <w:jc w:val="both"/>
        <w:rPr>
          <w:sz w:val="28"/>
          <w:szCs w:val="28"/>
        </w:rPr>
      </w:pPr>
      <w:r w:rsidRPr="00A201B7">
        <w:rPr>
          <w:sz w:val="28"/>
          <w:szCs w:val="28"/>
        </w:rPr>
        <w:t>В течение отчетного периода заключен</w:t>
      </w:r>
      <w:r>
        <w:rPr>
          <w:sz w:val="28"/>
          <w:szCs w:val="28"/>
        </w:rPr>
        <w:t>о 14</w:t>
      </w:r>
      <w:r w:rsidRPr="00A201B7">
        <w:rPr>
          <w:sz w:val="28"/>
          <w:szCs w:val="28"/>
        </w:rPr>
        <w:t xml:space="preserve"> муниципальных контракт</w:t>
      </w:r>
      <w:r>
        <w:rPr>
          <w:sz w:val="28"/>
          <w:szCs w:val="28"/>
        </w:rPr>
        <w:t>ов</w:t>
      </w:r>
      <w:r w:rsidRPr="00A201B7">
        <w:rPr>
          <w:sz w:val="28"/>
          <w:szCs w:val="28"/>
        </w:rPr>
        <w:t xml:space="preserve">, на сумму </w:t>
      </w:r>
      <w:r>
        <w:rPr>
          <w:sz w:val="28"/>
          <w:szCs w:val="28"/>
        </w:rPr>
        <w:t>407,3</w:t>
      </w:r>
      <w:r w:rsidRPr="00A201B7">
        <w:rPr>
          <w:sz w:val="28"/>
          <w:szCs w:val="28"/>
        </w:rPr>
        <w:t xml:space="preserve"> тыс. </w:t>
      </w:r>
    </w:p>
    <w:p w14:paraId="4C1849C7" w14:textId="77777777" w:rsidR="00D96C80" w:rsidRPr="00A201B7" w:rsidRDefault="00D96C80" w:rsidP="00D96C80">
      <w:pPr>
        <w:jc w:val="both"/>
        <w:rPr>
          <w:sz w:val="28"/>
          <w:szCs w:val="28"/>
        </w:rPr>
      </w:pPr>
      <w:r w:rsidRPr="00A201B7">
        <w:rPr>
          <w:sz w:val="28"/>
          <w:szCs w:val="28"/>
        </w:rPr>
        <w:t>Программа включает в себя 2 подпрограммы:</w:t>
      </w:r>
    </w:p>
    <w:p w14:paraId="5AD3474F" w14:textId="77777777" w:rsidR="00D96C80" w:rsidRPr="00A201B7" w:rsidRDefault="00D96C80" w:rsidP="00D96C80">
      <w:pPr>
        <w:jc w:val="both"/>
        <w:rPr>
          <w:sz w:val="28"/>
          <w:szCs w:val="28"/>
        </w:rPr>
      </w:pPr>
      <w:r w:rsidRPr="00A201B7">
        <w:rPr>
          <w:sz w:val="28"/>
          <w:szCs w:val="28"/>
        </w:rPr>
        <w:t>Подпрограмма 1</w:t>
      </w:r>
      <w:r>
        <w:rPr>
          <w:sz w:val="28"/>
          <w:szCs w:val="28"/>
        </w:rPr>
        <w:t xml:space="preserve"> </w:t>
      </w:r>
      <w:r w:rsidRPr="00A201B7">
        <w:rPr>
          <w:sz w:val="28"/>
          <w:szCs w:val="28"/>
        </w:rPr>
        <w:t>"</w:t>
      </w:r>
      <w:r>
        <w:rPr>
          <w:sz w:val="28"/>
          <w:szCs w:val="28"/>
        </w:rPr>
        <w:t>Повышение эффективности управления муниципальным имуществом</w:t>
      </w:r>
      <w:r w:rsidRPr="00A201B7">
        <w:rPr>
          <w:sz w:val="28"/>
          <w:szCs w:val="28"/>
        </w:rPr>
        <w:t>".</w:t>
      </w:r>
    </w:p>
    <w:p w14:paraId="766390BD" w14:textId="77777777" w:rsidR="00D96C80" w:rsidRPr="00A201B7" w:rsidRDefault="00D96C80" w:rsidP="00D96C80">
      <w:pPr>
        <w:jc w:val="both"/>
        <w:rPr>
          <w:sz w:val="28"/>
          <w:szCs w:val="28"/>
        </w:rPr>
      </w:pPr>
      <w:r w:rsidRPr="00A201B7">
        <w:rPr>
          <w:sz w:val="28"/>
          <w:szCs w:val="28"/>
        </w:rPr>
        <w:t>Подпрограмма 2 "</w:t>
      </w:r>
      <w:r>
        <w:rPr>
          <w:sz w:val="28"/>
          <w:szCs w:val="28"/>
        </w:rPr>
        <w:t>Создание условий для обеспечения выполнения органами местного самоуправления своих полномочий</w:t>
      </w:r>
      <w:r w:rsidRPr="00A201B7">
        <w:rPr>
          <w:sz w:val="28"/>
          <w:szCs w:val="28"/>
        </w:rPr>
        <w:t xml:space="preserve">". </w:t>
      </w:r>
    </w:p>
    <w:p w14:paraId="64B4AA34" w14:textId="77777777" w:rsidR="00D96C80" w:rsidRPr="00CE3D1C" w:rsidRDefault="00D96C80" w:rsidP="00D96C80">
      <w:pPr>
        <w:jc w:val="both"/>
        <w:rPr>
          <w:sz w:val="28"/>
          <w:szCs w:val="28"/>
        </w:rPr>
      </w:pPr>
      <w:r w:rsidRPr="00CE3D1C">
        <w:rPr>
          <w:sz w:val="28"/>
          <w:szCs w:val="28"/>
        </w:rPr>
        <w:t>На реализацию подпрограммы 1 "Повышение эффективности управления муниципальным имуществом</w:t>
      </w:r>
      <w:r>
        <w:rPr>
          <w:sz w:val="28"/>
          <w:szCs w:val="28"/>
        </w:rPr>
        <w:t xml:space="preserve"> " на 2020</w:t>
      </w:r>
      <w:r w:rsidRPr="00CE3D1C">
        <w:rPr>
          <w:sz w:val="28"/>
          <w:szCs w:val="28"/>
        </w:rPr>
        <w:t xml:space="preserve"> год предусмотрено </w:t>
      </w:r>
      <w:r>
        <w:rPr>
          <w:sz w:val="28"/>
          <w:szCs w:val="28"/>
        </w:rPr>
        <w:t>52,7</w:t>
      </w:r>
      <w:r w:rsidRPr="00CE3D1C">
        <w:rPr>
          <w:sz w:val="28"/>
          <w:szCs w:val="28"/>
        </w:rPr>
        <w:t xml:space="preserve"> тыс.</w:t>
      </w:r>
      <w:r>
        <w:rPr>
          <w:sz w:val="28"/>
          <w:szCs w:val="28"/>
        </w:rPr>
        <w:t xml:space="preserve"> </w:t>
      </w:r>
      <w:r w:rsidRPr="00CE3D1C">
        <w:rPr>
          <w:sz w:val="28"/>
          <w:szCs w:val="28"/>
        </w:rPr>
        <w:t xml:space="preserve">руб. Фактически израсходовано </w:t>
      </w:r>
      <w:r>
        <w:rPr>
          <w:sz w:val="28"/>
          <w:szCs w:val="28"/>
        </w:rPr>
        <w:t>50,4</w:t>
      </w:r>
      <w:r w:rsidRPr="00CE3D1C">
        <w:rPr>
          <w:sz w:val="28"/>
          <w:szCs w:val="28"/>
        </w:rPr>
        <w:t xml:space="preserve"> тыс. руб.</w:t>
      </w:r>
    </w:p>
    <w:p w14:paraId="01F27D5D" w14:textId="77777777" w:rsidR="00D96C80" w:rsidRPr="00CE3D1C" w:rsidRDefault="00D96C80" w:rsidP="00D96C80">
      <w:pPr>
        <w:ind w:firstLine="567"/>
        <w:jc w:val="both"/>
        <w:rPr>
          <w:sz w:val="28"/>
          <w:szCs w:val="28"/>
        </w:rPr>
      </w:pPr>
      <w:r w:rsidRPr="00CE3D1C">
        <w:rPr>
          <w:sz w:val="28"/>
          <w:szCs w:val="28"/>
        </w:rPr>
        <w:t>В рамках реализации Подпрограммы 2 "Создание условий для обеспечения выполнения органами местного самоуправления своих полномочий</w:t>
      </w:r>
      <w:r>
        <w:rPr>
          <w:sz w:val="28"/>
          <w:szCs w:val="28"/>
        </w:rPr>
        <w:t xml:space="preserve"> " в 2020</w:t>
      </w:r>
      <w:r w:rsidRPr="00CE3D1C">
        <w:rPr>
          <w:sz w:val="28"/>
          <w:szCs w:val="28"/>
        </w:rPr>
        <w:t xml:space="preserve"> году предусмотрено </w:t>
      </w:r>
      <w:r>
        <w:rPr>
          <w:sz w:val="28"/>
          <w:szCs w:val="28"/>
        </w:rPr>
        <w:t>479</w:t>
      </w:r>
      <w:r w:rsidRPr="00CE3D1C">
        <w:rPr>
          <w:sz w:val="28"/>
          <w:szCs w:val="28"/>
        </w:rPr>
        <w:t>,3 тыс.</w:t>
      </w:r>
      <w:r>
        <w:rPr>
          <w:sz w:val="28"/>
          <w:szCs w:val="28"/>
        </w:rPr>
        <w:t xml:space="preserve"> </w:t>
      </w:r>
      <w:r w:rsidRPr="00CE3D1C">
        <w:rPr>
          <w:sz w:val="28"/>
          <w:szCs w:val="28"/>
        </w:rPr>
        <w:t xml:space="preserve">руб.  Фактически израсходовано </w:t>
      </w:r>
      <w:r>
        <w:rPr>
          <w:sz w:val="28"/>
          <w:szCs w:val="28"/>
        </w:rPr>
        <w:t>356,9</w:t>
      </w:r>
      <w:r w:rsidRPr="00CE3D1C">
        <w:rPr>
          <w:sz w:val="28"/>
          <w:szCs w:val="28"/>
        </w:rPr>
        <w:t xml:space="preserve"> тыс. руб.  </w:t>
      </w:r>
    </w:p>
    <w:p w14:paraId="4EBFFE8C" w14:textId="77777777" w:rsidR="00D96C80" w:rsidRDefault="00D96C80" w:rsidP="00D96C80"/>
    <w:p w14:paraId="36952FAE" w14:textId="77777777" w:rsidR="00D96C80" w:rsidRDefault="00D96C80" w:rsidP="00D96C80"/>
    <w:p w14:paraId="1453097E" w14:textId="77777777" w:rsidR="00D96C80" w:rsidRDefault="00D96C80" w:rsidP="00D96C80"/>
    <w:p w14:paraId="509FF419" w14:textId="77777777" w:rsidR="00D96C80" w:rsidRDefault="00D96C80" w:rsidP="00D96C80"/>
    <w:p w14:paraId="23644E4E" w14:textId="77777777" w:rsidR="00D96C80" w:rsidRDefault="00D96C80" w:rsidP="00D96C80"/>
    <w:p w14:paraId="5A1CDD67" w14:textId="77777777" w:rsidR="00D96C80" w:rsidRDefault="00D96C80" w:rsidP="00D96C80">
      <w:pPr>
        <w:rPr>
          <w:spacing w:val="6"/>
          <w:sz w:val="28"/>
          <w:szCs w:val="28"/>
        </w:rPr>
      </w:pPr>
      <w:r>
        <w:rPr>
          <w:spacing w:val="6"/>
          <w:sz w:val="28"/>
          <w:szCs w:val="28"/>
        </w:rPr>
        <w:t xml:space="preserve">Глава Администрации </w:t>
      </w:r>
    </w:p>
    <w:p w14:paraId="206694CF" w14:textId="77777777" w:rsidR="00D96C80" w:rsidRPr="00EA2FE9" w:rsidRDefault="00D96C80" w:rsidP="00D96C80">
      <w:pPr>
        <w:rPr>
          <w:spacing w:val="6"/>
          <w:sz w:val="28"/>
          <w:szCs w:val="28"/>
        </w:rPr>
      </w:pPr>
      <w:r>
        <w:rPr>
          <w:spacing w:val="6"/>
          <w:sz w:val="28"/>
          <w:szCs w:val="28"/>
        </w:rPr>
        <w:t xml:space="preserve">Истоминского сельского поселения                                   </w:t>
      </w:r>
      <w:r>
        <w:rPr>
          <w:spacing w:val="6"/>
          <w:sz w:val="28"/>
          <w:szCs w:val="28"/>
        </w:rPr>
        <w:tab/>
      </w:r>
      <w:r>
        <w:rPr>
          <w:spacing w:val="6"/>
          <w:sz w:val="28"/>
          <w:szCs w:val="28"/>
        </w:rPr>
        <w:tab/>
      </w:r>
      <w:r>
        <w:rPr>
          <w:spacing w:val="6"/>
          <w:sz w:val="28"/>
          <w:szCs w:val="28"/>
        </w:rPr>
        <w:tab/>
      </w:r>
      <w:r>
        <w:rPr>
          <w:spacing w:val="6"/>
          <w:sz w:val="28"/>
          <w:szCs w:val="28"/>
        </w:rPr>
        <w:tab/>
      </w:r>
      <w:r>
        <w:rPr>
          <w:spacing w:val="6"/>
          <w:sz w:val="28"/>
          <w:szCs w:val="28"/>
        </w:rPr>
        <w:tab/>
      </w:r>
      <w:r>
        <w:rPr>
          <w:spacing w:val="6"/>
          <w:sz w:val="28"/>
          <w:szCs w:val="28"/>
        </w:rPr>
        <w:tab/>
      </w:r>
      <w:r>
        <w:rPr>
          <w:spacing w:val="6"/>
          <w:sz w:val="28"/>
          <w:szCs w:val="28"/>
        </w:rPr>
        <w:tab/>
        <w:t xml:space="preserve">            О.А. Калинина</w:t>
      </w:r>
    </w:p>
    <w:p w14:paraId="1A677B41" w14:textId="77777777" w:rsidR="00D96C80" w:rsidRDefault="00D96C80" w:rsidP="00D96C80"/>
    <w:p w14:paraId="0032A8E8" w14:textId="77777777" w:rsidR="00D96C80" w:rsidRDefault="00D96C80" w:rsidP="00E01513">
      <w:pPr>
        <w:pStyle w:val="af9"/>
        <w:rPr>
          <w:sz w:val="24"/>
          <w:szCs w:val="24"/>
        </w:rPr>
        <w:sectPr w:rsidR="00D96C80" w:rsidSect="00E605F3">
          <w:pgSz w:w="16838" w:h="11906" w:orient="landscape"/>
          <w:pgMar w:top="1134" w:right="851" w:bottom="1134" w:left="1134" w:header="709" w:footer="709" w:gutter="0"/>
          <w:cols w:space="708"/>
          <w:docGrid w:linePitch="360"/>
        </w:sectPr>
      </w:pPr>
    </w:p>
    <w:tbl>
      <w:tblPr>
        <w:tblW w:w="10110" w:type="dxa"/>
        <w:tblInd w:w="-180" w:type="dxa"/>
        <w:tblLayout w:type="fixed"/>
        <w:tblLook w:val="04A0" w:firstRow="1" w:lastRow="0" w:firstColumn="1" w:lastColumn="0" w:noHBand="0" w:noVBand="1"/>
      </w:tblPr>
      <w:tblGrid>
        <w:gridCol w:w="10110"/>
      </w:tblGrid>
      <w:tr w:rsidR="00E605F3" w:rsidRPr="00B86F59" w14:paraId="32F80139" w14:textId="77777777" w:rsidTr="00E605F3">
        <w:trPr>
          <w:trHeight w:val="397"/>
        </w:trPr>
        <w:tc>
          <w:tcPr>
            <w:tcW w:w="10110" w:type="dxa"/>
            <w:vAlign w:val="center"/>
            <w:hideMark/>
          </w:tcPr>
          <w:p w14:paraId="2916DB37" w14:textId="77777777" w:rsidR="00E605F3" w:rsidRPr="004A0FAC" w:rsidRDefault="00E605F3" w:rsidP="00E605F3">
            <w:pPr>
              <w:jc w:val="center"/>
              <w:rPr>
                <w:b/>
                <w:bCs/>
                <w:sz w:val="28"/>
                <w:szCs w:val="28"/>
              </w:rPr>
            </w:pPr>
            <w:r>
              <w:rPr>
                <w:b/>
                <w:noProof/>
                <w:sz w:val="28"/>
                <w:szCs w:val="28"/>
              </w:rPr>
              <w:lastRenderedPageBreak/>
              <w:drawing>
                <wp:inline distT="0" distB="0" distL="0" distR="0" wp14:anchorId="5D1BEE7C" wp14:editId="1398E1BE">
                  <wp:extent cx="511810" cy="835025"/>
                  <wp:effectExtent l="0" t="0" r="254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6CE4A026" w14:textId="77777777" w:rsidR="00E605F3" w:rsidRPr="004A0FAC" w:rsidRDefault="00E605F3" w:rsidP="00E605F3">
            <w:pPr>
              <w:shd w:val="clear" w:color="auto" w:fill="FFFFFF"/>
              <w:spacing w:line="317" w:lineRule="atLeast"/>
              <w:jc w:val="center"/>
              <w:rPr>
                <w:b/>
                <w:color w:val="000000"/>
                <w:sz w:val="28"/>
                <w:szCs w:val="28"/>
              </w:rPr>
            </w:pPr>
            <w:r w:rsidRPr="004A0FAC">
              <w:rPr>
                <w:b/>
                <w:color w:val="000000"/>
                <w:sz w:val="28"/>
                <w:szCs w:val="28"/>
              </w:rPr>
              <w:t xml:space="preserve">АДМИНИСТРАЦИЯ </w:t>
            </w:r>
          </w:p>
          <w:p w14:paraId="19E0C379" w14:textId="77777777" w:rsidR="00E605F3" w:rsidRPr="004A0FAC" w:rsidRDefault="00E605F3" w:rsidP="00E605F3">
            <w:pPr>
              <w:shd w:val="clear" w:color="auto" w:fill="FFFFFF"/>
              <w:spacing w:line="317" w:lineRule="atLeast"/>
              <w:jc w:val="center"/>
              <w:rPr>
                <w:b/>
                <w:color w:val="000000"/>
                <w:sz w:val="28"/>
                <w:szCs w:val="28"/>
              </w:rPr>
            </w:pPr>
            <w:r w:rsidRPr="004A0FAC">
              <w:rPr>
                <w:b/>
                <w:color w:val="000000"/>
                <w:sz w:val="28"/>
                <w:szCs w:val="28"/>
              </w:rPr>
              <w:t>ИСТОМИНСКОГО СЕЛЬСКОГО ПОСЕЛЕНИЯ</w:t>
            </w:r>
          </w:p>
          <w:p w14:paraId="5EB7C190" w14:textId="77777777" w:rsidR="00E605F3" w:rsidRPr="004A0FAC" w:rsidRDefault="00E605F3" w:rsidP="00E605F3">
            <w:pPr>
              <w:shd w:val="clear" w:color="auto" w:fill="FFFFFF"/>
              <w:spacing w:line="317" w:lineRule="atLeast"/>
              <w:jc w:val="center"/>
              <w:rPr>
                <w:b/>
                <w:color w:val="000000"/>
                <w:sz w:val="28"/>
                <w:szCs w:val="28"/>
              </w:rPr>
            </w:pPr>
            <w:r w:rsidRPr="004A0FAC">
              <w:rPr>
                <w:b/>
                <w:color w:val="000000"/>
                <w:sz w:val="28"/>
                <w:szCs w:val="28"/>
              </w:rPr>
              <w:t>АКСАЙСКОГО РАЙОНА РОСТОВСКОЙ ОБЛАСТИ</w:t>
            </w:r>
          </w:p>
          <w:p w14:paraId="19BA8832" w14:textId="1DD5B622" w:rsidR="00E605F3" w:rsidRPr="004A0FAC" w:rsidRDefault="00E605F3" w:rsidP="00201BED">
            <w:pPr>
              <w:shd w:val="clear" w:color="auto" w:fill="FFFFFF"/>
              <w:spacing w:line="317" w:lineRule="atLeast"/>
              <w:jc w:val="center"/>
              <w:rPr>
                <w:b/>
                <w:bCs/>
                <w:sz w:val="28"/>
                <w:szCs w:val="28"/>
              </w:rPr>
            </w:pPr>
            <w:r w:rsidRPr="004A0FAC">
              <w:rPr>
                <w:sz w:val="28"/>
                <w:szCs w:val="28"/>
              </w:rPr>
              <w:t> </w:t>
            </w:r>
            <w:r>
              <w:rPr>
                <w:b/>
                <w:bCs/>
                <w:sz w:val="28"/>
                <w:szCs w:val="28"/>
              </w:rPr>
              <w:t>РАСПОРЯЖЕНИЕ</w:t>
            </w:r>
          </w:p>
          <w:p w14:paraId="2407AAF3" w14:textId="77777777" w:rsidR="00E605F3" w:rsidRPr="004A0FAC" w:rsidRDefault="00E605F3" w:rsidP="00E605F3">
            <w:pPr>
              <w:jc w:val="center"/>
              <w:rPr>
                <w:b/>
                <w:bCs/>
                <w:sz w:val="28"/>
                <w:szCs w:val="28"/>
              </w:rPr>
            </w:pPr>
          </w:p>
          <w:p w14:paraId="5535FC60" w14:textId="77777777" w:rsidR="00E605F3" w:rsidRDefault="00E605F3" w:rsidP="00E605F3">
            <w:pPr>
              <w:rPr>
                <w:sz w:val="28"/>
                <w:szCs w:val="28"/>
              </w:rPr>
            </w:pPr>
            <w:r>
              <w:rPr>
                <w:sz w:val="28"/>
                <w:szCs w:val="28"/>
              </w:rPr>
              <w:t>19.03.</w:t>
            </w:r>
            <w:r w:rsidRPr="004A0FAC">
              <w:rPr>
                <w:sz w:val="28"/>
                <w:szCs w:val="28"/>
              </w:rPr>
              <w:t>202</w:t>
            </w:r>
            <w:r>
              <w:rPr>
                <w:sz w:val="28"/>
                <w:szCs w:val="28"/>
              </w:rPr>
              <w:t>1</w:t>
            </w:r>
            <w:r w:rsidRPr="004A0FAC">
              <w:rPr>
                <w:sz w:val="28"/>
                <w:szCs w:val="28"/>
              </w:rPr>
              <w:t xml:space="preserve">    </w:t>
            </w:r>
            <w:r w:rsidRPr="004A0FAC">
              <w:rPr>
                <w:sz w:val="28"/>
                <w:szCs w:val="28"/>
              </w:rPr>
              <w:tab/>
            </w:r>
            <w:r w:rsidRPr="004A0FAC">
              <w:rPr>
                <w:sz w:val="28"/>
                <w:szCs w:val="28"/>
              </w:rPr>
              <w:tab/>
              <w:t xml:space="preserve">                 х. Островского                                         № </w:t>
            </w:r>
            <w:r>
              <w:rPr>
                <w:sz w:val="28"/>
                <w:szCs w:val="28"/>
              </w:rPr>
              <w:t>42</w:t>
            </w:r>
          </w:p>
          <w:p w14:paraId="4663BAA4" w14:textId="77777777" w:rsidR="00E605F3" w:rsidRPr="004A0FAC" w:rsidRDefault="00E605F3" w:rsidP="00E605F3">
            <w:pPr>
              <w:jc w:val="center"/>
              <w:rPr>
                <w:sz w:val="28"/>
                <w:szCs w:val="28"/>
              </w:rPr>
            </w:pPr>
          </w:p>
          <w:p w14:paraId="7AFC0FD3" w14:textId="77777777" w:rsidR="00E605F3" w:rsidRPr="00B86F59" w:rsidRDefault="00E605F3" w:rsidP="00E605F3">
            <w:pPr>
              <w:spacing w:line="252" w:lineRule="auto"/>
            </w:pPr>
          </w:p>
        </w:tc>
      </w:tr>
      <w:tr w:rsidR="00E605F3" w:rsidRPr="00B86F59" w14:paraId="309289C1" w14:textId="77777777" w:rsidTr="00E605F3">
        <w:trPr>
          <w:trHeight w:val="1411"/>
        </w:trPr>
        <w:tc>
          <w:tcPr>
            <w:tcW w:w="10110" w:type="dxa"/>
            <w:vAlign w:val="center"/>
          </w:tcPr>
          <w:p w14:paraId="6F53AD03" w14:textId="77777777" w:rsidR="00E605F3" w:rsidRPr="00363B5D" w:rsidRDefault="00E605F3" w:rsidP="00E605F3">
            <w:pPr>
              <w:autoSpaceDE w:val="0"/>
              <w:autoSpaceDN w:val="0"/>
              <w:adjustRightInd w:val="0"/>
              <w:spacing w:line="254" w:lineRule="auto"/>
              <w:ind w:right="4848"/>
              <w:rPr>
                <w:color w:val="333333"/>
                <w:sz w:val="28"/>
                <w:szCs w:val="28"/>
              </w:rPr>
            </w:pPr>
            <w:bookmarkStart w:id="50" w:name="_Hlk13131543"/>
            <w:bookmarkStart w:id="51" w:name="_Hlk13476057"/>
            <w:r w:rsidRPr="00363B5D">
              <w:rPr>
                <w:color w:val="333333"/>
                <w:sz w:val="28"/>
                <w:szCs w:val="28"/>
              </w:rPr>
              <w:t>Об утверждении отчета о реализации</w:t>
            </w:r>
            <w:r>
              <w:rPr>
                <w:color w:val="333333"/>
                <w:sz w:val="28"/>
                <w:szCs w:val="28"/>
              </w:rPr>
              <w:t xml:space="preserve"> </w:t>
            </w:r>
            <w:r w:rsidRPr="00363B5D">
              <w:rPr>
                <w:color w:val="333333"/>
                <w:sz w:val="28"/>
                <w:szCs w:val="28"/>
              </w:rPr>
              <w:t>плана муниципальной программы: «Охрана окружающей среды и рациональное природопользование</w:t>
            </w:r>
            <w:r w:rsidRPr="00363B5D">
              <w:rPr>
                <w:sz w:val="28"/>
                <w:szCs w:val="28"/>
              </w:rPr>
              <w:t xml:space="preserve"> по итогам 20</w:t>
            </w:r>
            <w:r>
              <w:rPr>
                <w:sz w:val="28"/>
                <w:szCs w:val="28"/>
              </w:rPr>
              <w:t>20</w:t>
            </w:r>
            <w:r w:rsidRPr="00363B5D">
              <w:rPr>
                <w:sz w:val="28"/>
                <w:szCs w:val="28"/>
              </w:rPr>
              <w:t xml:space="preserve"> года</w:t>
            </w:r>
            <w:bookmarkEnd w:id="50"/>
            <w:r w:rsidRPr="00363B5D">
              <w:rPr>
                <w:sz w:val="28"/>
                <w:szCs w:val="28"/>
              </w:rPr>
              <w:t>.</w:t>
            </w:r>
            <w:bookmarkEnd w:id="51"/>
          </w:p>
          <w:p w14:paraId="78214CF7" w14:textId="77777777" w:rsidR="00E605F3" w:rsidRPr="00B86F59" w:rsidRDefault="00E605F3" w:rsidP="00E605F3">
            <w:pPr>
              <w:autoSpaceDE w:val="0"/>
              <w:autoSpaceDN w:val="0"/>
              <w:adjustRightInd w:val="0"/>
              <w:spacing w:line="254" w:lineRule="auto"/>
              <w:jc w:val="both"/>
              <w:rPr>
                <w:color w:val="333333"/>
                <w:sz w:val="28"/>
                <w:szCs w:val="28"/>
              </w:rPr>
            </w:pPr>
          </w:p>
        </w:tc>
      </w:tr>
    </w:tbl>
    <w:p w14:paraId="35F102C3" w14:textId="77777777" w:rsidR="00E605F3" w:rsidRPr="00B86F59" w:rsidRDefault="00E605F3" w:rsidP="00E605F3">
      <w:pPr>
        <w:autoSpaceDE w:val="0"/>
        <w:autoSpaceDN w:val="0"/>
        <w:adjustRightInd w:val="0"/>
        <w:ind w:firstLine="540"/>
        <w:jc w:val="both"/>
        <w:rPr>
          <w:sz w:val="28"/>
          <w:szCs w:val="28"/>
        </w:rPr>
      </w:pPr>
      <w:r w:rsidRPr="00B86F59">
        <w:rPr>
          <w:sz w:val="28"/>
          <w:szCs w:val="28"/>
        </w:rPr>
        <w:t xml:space="preserve">В соответствии с Постановлением Администрации Истоминского сельского поселения № </w:t>
      </w:r>
      <w:r>
        <w:rPr>
          <w:sz w:val="28"/>
          <w:szCs w:val="28"/>
        </w:rPr>
        <w:t>166</w:t>
      </w:r>
      <w:r w:rsidRPr="00B86F59">
        <w:rPr>
          <w:sz w:val="28"/>
          <w:szCs w:val="28"/>
        </w:rPr>
        <w:t xml:space="preserve"> от </w:t>
      </w:r>
      <w:r>
        <w:rPr>
          <w:sz w:val="28"/>
          <w:szCs w:val="28"/>
        </w:rPr>
        <w:t>01.08.2018</w:t>
      </w:r>
      <w:r w:rsidRPr="00B86F59">
        <w:rPr>
          <w:sz w:val="28"/>
          <w:szCs w:val="28"/>
        </w:rPr>
        <w:t xml:space="preserve">г. «Об утверждении Порядка разработки, реализации и оценки эффективности муниципальных программ Истоминского сельского поселения», Постановлением № </w:t>
      </w:r>
      <w:r>
        <w:rPr>
          <w:sz w:val="28"/>
          <w:szCs w:val="28"/>
        </w:rPr>
        <w:t>174</w:t>
      </w:r>
      <w:r w:rsidRPr="00B86F59">
        <w:rPr>
          <w:sz w:val="28"/>
          <w:szCs w:val="28"/>
        </w:rPr>
        <w:t xml:space="preserve">от </w:t>
      </w:r>
      <w:r>
        <w:rPr>
          <w:sz w:val="28"/>
          <w:szCs w:val="28"/>
        </w:rPr>
        <w:t>07.08.2018</w:t>
      </w:r>
      <w:r w:rsidRPr="00B86F59">
        <w:rPr>
          <w:sz w:val="28"/>
          <w:szCs w:val="28"/>
        </w:rPr>
        <w:t xml:space="preserve"> г. «Об утверждении методических рекомендаций по разработке и реализации муниципальных программ Истоминского сельского поселения»,                                                     </w:t>
      </w:r>
    </w:p>
    <w:p w14:paraId="7A03C123" w14:textId="77777777" w:rsidR="00E605F3" w:rsidRPr="00B86F59" w:rsidRDefault="00E605F3" w:rsidP="00E605F3">
      <w:pPr>
        <w:autoSpaceDE w:val="0"/>
        <w:autoSpaceDN w:val="0"/>
        <w:adjustRightInd w:val="0"/>
        <w:ind w:firstLine="540"/>
        <w:jc w:val="center"/>
        <w:rPr>
          <w:sz w:val="28"/>
          <w:szCs w:val="28"/>
        </w:rPr>
      </w:pPr>
    </w:p>
    <w:p w14:paraId="7D156042" w14:textId="77777777" w:rsidR="00E605F3" w:rsidRPr="00B86F59" w:rsidRDefault="00E605F3" w:rsidP="00A25E81">
      <w:pPr>
        <w:numPr>
          <w:ilvl w:val="0"/>
          <w:numId w:val="13"/>
        </w:numPr>
        <w:tabs>
          <w:tab w:val="left" w:pos="284"/>
          <w:tab w:val="left" w:pos="426"/>
          <w:tab w:val="left" w:pos="993"/>
          <w:tab w:val="left" w:pos="1276"/>
        </w:tabs>
        <w:autoSpaceDE w:val="0"/>
        <w:autoSpaceDN w:val="0"/>
        <w:adjustRightInd w:val="0"/>
        <w:spacing w:before="120" w:after="120"/>
        <w:ind w:right="-1"/>
        <w:contextualSpacing/>
        <w:jc w:val="both"/>
        <w:rPr>
          <w:rFonts w:eastAsia="Calibri"/>
          <w:sz w:val="28"/>
          <w:szCs w:val="28"/>
        </w:rPr>
      </w:pPr>
      <w:r w:rsidRPr="00B86F59">
        <w:rPr>
          <w:sz w:val="28"/>
          <w:szCs w:val="28"/>
        </w:rPr>
        <w:t xml:space="preserve">Утвердить </w:t>
      </w:r>
      <w:r>
        <w:rPr>
          <w:sz w:val="28"/>
          <w:szCs w:val="28"/>
        </w:rPr>
        <w:t>отчет</w:t>
      </w:r>
      <w:r w:rsidRPr="00B86F59">
        <w:rPr>
          <w:sz w:val="28"/>
          <w:szCs w:val="28"/>
        </w:rPr>
        <w:t xml:space="preserve"> </w:t>
      </w:r>
      <w:r w:rsidRPr="00B86F59">
        <w:rPr>
          <w:rFonts w:eastAsia="Calibri"/>
          <w:sz w:val="28"/>
          <w:szCs w:val="28"/>
        </w:rPr>
        <w:t>о реализации</w:t>
      </w:r>
      <w:r>
        <w:rPr>
          <w:rFonts w:eastAsia="Calibri"/>
          <w:sz w:val="28"/>
          <w:szCs w:val="28"/>
        </w:rPr>
        <w:t xml:space="preserve"> плана</w:t>
      </w:r>
      <w:r w:rsidRPr="00B86F59">
        <w:rPr>
          <w:rFonts w:eastAsia="Calibri"/>
          <w:sz w:val="28"/>
          <w:szCs w:val="28"/>
        </w:rPr>
        <w:t xml:space="preserve"> муниципальной «Охрана окружающей среды» и рациональное природопользование в муниципальном образовании «Истоминское сельское поселение» по итогам 20</w:t>
      </w:r>
      <w:r>
        <w:rPr>
          <w:rFonts w:eastAsia="Calibri"/>
          <w:sz w:val="28"/>
          <w:szCs w:val="28"/>
        </w:rPr>
        <w:t>20</w:t>
      </w:r>
      <w:r w:rsidRPr="00B86F59">
        <w:rPr>
          <w:rFonts w:eastAsia="Calibri"/>
          <w:sz w:val="28"/>
          <w:szCs w:val="28"/>
        </w:rPr>
        <w:t xml:space="preserve"> года</w:t>
      </w:r>
      <w:r>
        <w:rPr>
          <w:rFonts w:eastAsia="Calibri"/>
          <w:sz w:val="28"/>
          <w:szCs w:val="28"/>
        </w:rPr>
        <w:t xml:space="preserve"> согласно приложению к настоящему Распоряжению.</w:t>
      </w:r>
    </w:p>
    <w:p w14:paraId="381AD09E" w14:textId="77777777" w:rsidR="00E605F3" w:rsidRPr="00CA78AE" w:rsidRDefault="00E605F3" w:rsidP="00A25E81">
      <w:pPr>
        <w:pStyle w:val="a8"/>
        <w:numPr>
          <w:ilvl w:val="0"/>
          <w:numId w:val="13"/>
        </w:numPr>
        <w:tabs>
          <w:tab w:val="left" w:pos="284"/>
          <w:tab w:val="left" w:pos="426"/>
          <w:tab w:val="left" w:pos="993"/>
          <w:tab w:val="left" w:pos="1276"/>
        </w:tabs>
        <w:autoSpaceDE w:val="0"/>
        <w:autoSpaceDN w:val="0"/>
        <w:adjustRightInd w:val="0"/>
        <w:spacing w:before="120" w:after="0" w:line="240" w:lineRule="auto"/>
        <w:contextualSpacing/>
        <w:jc w:val="both"/>
        <w:rPr>
          <w:rFonts w:ascii="Arial" w:hAnsi="Arial" w:cs="Arial"/>
          <w:sz w:val="28"/>
          <w:szCs w:val="28"/>
        </w:rPr>
      </w:pPr>
      <w:r w:rsidRPr="00CA78AE">
        <w:rPr>
          <w:rFonts w:ascii="Times New Roman" w:eastAsia="Calibri" w:hAnsi="Times New Roman" w:cs="Times New Roman"/>
          <w:sz w:val="28"/>
          <w:szCs w:val="28"/>
        </w:rPr>
        <w:t>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6BAC14B6" w14:textId="5F219645" w:rsidR="00E605F3" w:rsidRPr="00201BED" w:rsidRDefault="00E605F3" w:rsidP="00A25E81">
      <w:pPr>
        <w:pStyle w:val="a8"/>
        <w:numPr>
          <w:ilvl w:val="0"/>
          <w:numId w:val="13"/>
        </w:numPr>
        <w:tabs>
          <w:tab w:val="left" w:pos="284"/>
          <w:tab w:val="left" w:pos="426"/>
          <w:tab w:val="left" w:pos="993"/>
          <w:tab w:val="left" w:pos="1276"/>
        </w:tabs>
        <w:autoSpaceDE w:val="0"/>
        <w:autoSpaceDN w:val="0"/>
        <w:adjustRightInd w:val="0"/>
        <w:spacing w:before="120" w:after="0" w:line="240" w:lineRule="auto"/>
        <w:contextualSpacing/>
        <w:jc w:val="both"/>
        <w:rPr>
          <w:rFonts w:ascii="Arial" w:hAnsi="Arial" w:cs="Arial"/>
          <w:sz w:val="28"/>
          <w:szCs w:val="28"/>
        </w:rPr>
      </w:pPr>
      <w:r w:rsidRPr="00CA78AE">
        <w:rPr>
          <w:rFonts w:ascii="Times New Roman" w:hAnsi="Times New Roman" w:cs="Times New Roman"/>
          <w:sz w:val="28"/>
          <w:szCs w:val="28"/>
        </w:rPr>
        <w:t xml:space="preserve">Контроль за выполнением настоящего постановления возложить на заместителя главы Администрации Истоминского сельского поселения Кудовба Д.А. </w:t>
      </w:r>
    </w:p>
    <w:p w14:paraId="43A36C0C" w14:textId="77777777" w:rsidR="00E605F3" w:rsidRPr="00201BED" w:rsidRDefault="00E605F3" w:rsidP="00E605F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4F1C8" w14:textId="77777777" w:rsidR="00E605F3" w:rsidRPr="00201BED" w:rsidRDefault="00E605F3" w:rsidP="00E605F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B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Глава администрации </w:t>
      </w:r>
    </w:p>
    <w:p w14:paraId="7FDCD752" w14:textId="7578294F" w:rsidR="00E605F3" w:rsidRPr="00201BED" w:rsidRDefault="00E605F3" w:rsidP="00E605F3">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B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Истоминского сельского поселения                                </w:t>
      </w:r>
      <w:r w:rsidR="00201B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О.А.</w:t>
      </w:r>
      <w:r w:rsidRPr="00201BE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Калинина</w:t>
      </w:r>
    </w:p>
    <w:p w14:paraId="563D6896" w14:textId="77777777" w:rsidR="00E605F3" w:rsidRPr="00B86F59" w:rsidRDefault="00E605F3" w:rsidP="00E605F3">
      <w:pPr>
        <w:tabs>
          <w:tab w:val="left" w:pos="6765"/>
        </w:tabs>
        <w:autoSpaceDE w:val="0"/>
        <w:autoSpaceDN w:val="0"/>
        <w:adjustRightInd w:val="0"/>
        <w:ind w:left="-426" w:hanging="1"/>
        <w:jc w:val="both"/>
        <w:rPr>
          <w:i/>
          <w:sz w:val="16"/>
          <w:szCs w:val="16"/>
        </w:rPr>
      </w:pPr>
    </w:p>
    <w:p w14:paraId="0CE22FD1" w14:textId="77777777" w:rsidR="00E605F3" w:rsidRDefault="00E605F3" w:rsidP="00E605F3">
      <w:pPr>
        <w:widowControl w:val="0"/>
        <w:rPr>
          <w:sz w:val="20"/>
          <w:szCs w:val="20"/>
        </w:rPr>
      </w:pPr>
      <w:r>
        <w:rPr>
          <w:sz w:val="20"/>
          <w:szCs w:val="20"/>
        </w:rPr>
        <w:t>Постановление вносит</w:t>
      </w:r>
    </w:p>
    <w:p w14:paraId="5C5118ED" w14:textId="77777777" w:rsidR="00E605F3" w:rsidRDefault="00E605F3" w:rsidP="00E605F3">
      <w:pPr>
        <w:widowControl w:val="0"/>
        <w:tabs>
          <w:tab w:val="left" w:pos="8220"/>
        </w:tabs>
        <w:rPr>
          <w:sz w:val="20"/>
          <w:szCs w:val="20"/>
        </w:rPr>
      </w:pPr>
      <w:r>
        <w:rPr>
          <w:sz w:val="20"/>
          <w:szCs w:val="20"/>
        </w:rPr>
        <w:t>Отдел по имущественным и земельным отношениям, ЖКХ, Благоустройству,</w:t>
      </w:r>
      <w:r>
        <w:rPr>
          <w:sz w:val="20"/>
          <w:szCs w:val="20"/>
        </w:rPr>
        <w:tab/>
      </w:r>
    </w:p>
    <w:p w14:paraId="2E361830" w14:textId="77777777" w:rsidR="00E605F3" w:rsidRPr="00874103" w:rsidRDefault="00E605F3" w:rsidP="00E605F3">
      <w:pPr>
        <w:widowControl w:val="0"/>
        <w:tabs>
          <w:tab w:val="left" w:pos="8220"/>
        </w:tabs>
        <w:rPr>
          <w:sz w:val="20"/>
          <w:szCs w:val="20"/>
        </w:rPr>
      </w:pPr>
      <w:r>
        <w:rPr>
          <w:sz w:val="20"/>
          <w:szCs w:val="20"/>
        </w:rPr>
        <w:t>Архитектуре и предпринимательству</w:t>
      </w:r>
      <w:r>
        <w:rPr>
          <w:sz w:val="20"/>
          <w:szCs w:val="20"/>
        </w:rPr>
        <w:tab/>
      </w:r>
    </w:p>
    <w:p w14:paraId="06CE5F09" w14:textId="77777777" w:rsidR="00E605F3" w:rsidRPr="00B86F59" w:rsidRDefault="00E605F3" w:rsidP="00E605F3">
      <w:pPr>
        <w:rPr>
          <w:b/>
          <w:sz w:val="28"/>
          <w:szCs w:val="28"/>
        </w:rPr>
      </w:pPr>
      <w:r w:rsidRPr="00B86F59">
        <w:rPr>
          <w:b/>
          <w:sz w:val="28"/>
          <w:szCs w:val="28"/>
        </w:rPr>
        <w:lastRenderedPageBreak/>
        <w:t>Пояснительная записка</w:t>
      </w:r>
      <w:r>
        <w:rPr>
          <w:b/>
          <w:sz w:val="28"/>
          <w:szCs w:val="28"/>
        </w:rPr>
        <w:t xml:space="preserve"> об</w:t>
      </w:r>
      <w:r w:rsidRPr="00B86F59">
        <w:rPr>
          <w:b/>
          <w:sz w:val="28"/>
          <w:szCs w:val="28"/>
        </w:rPr>
        <w:t xml:space="preserve"> </w:t>
      </w:r>
      <w:r w:rsidRPr="00A62BB2">
        <w:rPr>
          <w:b/>
          <w:sz w:val="28"/>
          <w:szCs w:val="28"/>
        </w:rPr>
        <w:t>исполнении плана реализации муниципальной программы: «Охрана окружающей среды и рациональное природопользование в муниципальном образовании «Истоминское сельское поселение» по итогам 20</w:t>
      </w:r>
      <w:r>
        <w:rPr>
          <w:b/>
          <w:sz w:val="28"/>
          <w:szCs w:val="28"/>
        </w:rPr>
        <w:t>20</w:t>
      </w:r>
      <w:r w:rsidRPr="00A62BB2">
        <w:rPr>
          <w:b/>
          <w:sz w:val="28"/>
          <w:szCs w:val="28"/>
        </w:rPr>
        <w:t xml:space="preserve"> года.</w:t>
      </w:r>
    </w:p>
    <w:p w14:paraId="36208F72" w14:textId="77777777" w:rsidR="00E605F3" w:rsidRPr="00B86F59" w:rsidRDefault="00E605F3" w:rsidP="00E605F3">
      <w:pPr>
        <w:ind w:firstLine="567"/>
        <w:rPr>
          <w:sz w:val="28"/>
          <w:szCs w:val="28"/>
        </w:rPr>
      </w:pPr>
      <w:r w:rsidRPr="00B86F59">
        <w:rPr>
          <w:sz w:val="28"/>
          <w:szCs w:val="28"/>
        </w:rPr>
        <w:t>Оптимальной формой решения для достижения качественно нового уровня предоставления муниципальных услуг является муниципальная программа «Охрана окружающей среды</w:t>
      </w:r>
      <w:r>
        <w:rPr>
          <w:sz w:val="28"/>
          <w:szCs w:val="28"/>
        </w:rPr>
        <w:t xml:space="preserve"> и рациональное природопользование</w:t>
      </w:r>
      <w:r w:rsidRPr="00B86F59">
        <w:rPr>
          <w:sz w:val="28"/>
          <w:szCs w:val="28"/>
        </w:rPr>
        <w:t>» в муниципальном образовании «Истоминское сельское поселение»</w:t>
      </w:r>
      <w:r>
        <w:rPr>
          <w:sz w:val="28"/>
          <w:szCs w:val="28"/>
        </w:rPr>
        <w:t>.</w:t>
      </w:r>
    </w:p>
    <w:p w14:paraId="1A2BE494" w14:textId="77777777" w:rsidR="00E605F3" w:rsidRPr="00B86F59" w:rsidRDefault="00E605F3" w:rsidP="00E605F3">
      <w:pPr>
        <w:rPr>
          <w:sz w:val="28"/>
          <w:szCs w:val="28"/>
        </w:rPr>
      </w:pPr>
      <w:r w:rsidRPr="00B86F59">
        <w:rPr>
          <w:sz w:val="28"/>
          <w:szCs w:val="28"/>
        </w:rPr>
        <w:t>В 20</w:t>
      </w:r>
      <w:r>
        <w:rPr>
          <w:sz w:val="28"/>
          <w:szCs w:val="28"/>
        </w:rPr>
        <w:t>20</w:t>
      </w:r>
      <w:r w:rsidRPr="00B86F59">
        <w:rPr>
          <w:sz w:val="28"/>
          <w:szCs w:val="28"/>
        </w:rPr>
        <w:t xml:space="preserve"> году на реализацию программы выделено </w:t>
      </w:r>
      <w:r>
        <w:rPr>
          <w:sz w:val="28"/>
          <w:szCs w:val="28"/>
        </w:rPr>
        <w:t>32,5</w:t>
      </w:r>
      <w:r w:rsidRPr="00B86F59">
        <w:rPr>
          <w:sz w:val="28"/>
          <w:szCs w:val="28"/>
        </w:rPr>
        <w:t xml:space="preserve"> тыс. руб. Все денежные средства из местного бюджета. Фактическое освоение средств составило </w:t>
      </w:r>
      <w:r>
        <w:rPr>
          <w:sz w:val="28"/>
          <w:szCs w:val="28"/>
        </w:rPr>
        <w:t>17,5</w:t>
      </w:r>
      <w:r w:rsidRPr="00B86F59">
        <w:rPr>
          <w:sz w:val="28"/>
          <w:szCs w:val="28"/>
        </w:rPr>
        <w:t xml:space="preserve"> тыс. руб. или </w:t>
      </w:r>
      <w:r>
        <w:rPr>
          <w:sz w:val="28"/>
          <w:szCs w:val="28"/>
        </w:rPr>
        <w:t>60</w:t>
      </w:r>
      <w:r w:rsidRPr="00B86F59">
        <w:rPr>
          <w:sz w:val="28"/>
          <w:szCs w:val="28"/>
        </w:rPr>
        <w:t>%.</w:t>
      </w:r>
    </w:p>
    <w:p w14:paraId="20ECC547" w14:textId="77777777" w:rsidR="00E605F3" w:rsidRPr="00B86F59" w:rsidRDefault="00E605F3" w:rsidP="00E605F3">
      <w:pPr>
        <w:rPr>
          <w:sz w:val="28"/>
          <w:szCs w:val="28"/>
        </w:rPr>
      </w:pPr>
      <w:r w:rsidRPr="00B86F59">
        <w:rPr>
          <w:sz w:val="28"/>
          <w:szCs w:val="28"/>
        </w:rPr>
        <w:t>В течение отчетного периода заключен</w:t>
      </w:r>
      <w:r>
        <w:rPr>
          <w:sz w:val="28"/>
          <w:szCs w:val="28"/>
        </w:rPr>
        <w:t>о</w:t>
      </w:r>
      <w:r w:rsidRPr="00B86F59">
        <w:rPr>
          <w:sz w:val="28"/>
          <w:szCs w:val="28"/>
        </w:rPr>
        <w:t xml:space="preserve"> </w:t>
      </w:r>
      <w:r>
        <w:rPr>
          <w:sz w:val="28"/>
          <w:szCs w:val="28"/>
        </w:rPr>
        <w:t>2</w:t>
      </w:r>
      <w:r w:rsidRPr="00B86F59">
        <w:rPr>
          <w:sz w:val="28"/>
          <w:szCs w:val="28"/>
        </w:rPr>
        <w:t xml:space="preserve"> муниципальных контрак</w:t>
      </w:r>
      <w:r>
        <w:rPr>
          <w:sz w:val="28"/>
          <w:szCs w:val="28"/>
        </w:rPr>
        <w:t>та</w:t>
      </w:r>
      <w:r w:rsidRPr="00B86F59">
        <w:rPr>
          <w:sz w:val="28"/>
          <w:szCs w:val="28"/>
        </w:rPr>
        <w:t xml:space="preserve">, на сумму </w:t>
      </w:r>
      <w:r>
        <w:rPr>
          <w:sz w:val="28"/>
          <w:szCs w:val="28"/>
        </w:rPr>
        <w:t>17,5</w:t>
      </w:r>
      <w:r w:rsidRPr="00B86F59">
        <w:rPr>
          <w:sz w:val="28"/>
          <w:szCs w:val="28"/>
        </w:rPr>
        <w:t xml:space="preserve"> тыс. </w:t>
      </w:r>
    </w:p>
    <w:p w14:paraId="36590185" w14:textId="77777777" w:rsidR="00E605F3" w:rsidRPr="00B86F59" w:rsidRDefault="00E605F3" w:rsidP="00E605F3">
      <w:pPr>
        <w:rPr>
          <w:sz w:val="28"/>
          <w:szCs w:val="28"/>
        </w:rPr>
      </w:pPr>
      <w:r w:rsidRPr="00B86F59">
        <w:rPr>
          <w:sz w:val="28"/>
          <w:szCs w:val="28"/>
        </w:rPr>
        <w:t xml:space="preserve"> Программа включает в себя </w:t>
      </w:r>
      <w:r>
        <w:rPr>
          <w:sz w:val="28"/>
          <w:szCs w:val="28"/>
        </w:rPr>
        <w:t>3</w:t>
      </w:r>
      <w:r w:rsidRPr="00B86F59">
        <w:rPr>
          <w:sz w:val="28"/>
          <w:szCs w:val="28"/>
        </w:rPr>
        <w:t xml:space="preserve"> подпрограммы:</w:t>
      </w:r>
    </w:p>
    <w:p w14:paraId="0F9C2529" w14:textId="77777777" w:rsidR="00E605F3" w:rsidRPr="00B86F59" w:rsidRDefault="00E605F3" w:rsidP="00E605F3">
      <w:pPr>
        <w:rPr>
          <w:sz w:val="28"/>
          <w:szCs w:val="28"/>
        </w:rPr>
      </w:pPr>
      <w:r w:rsidRPr="00B86F59">
        <w:rPr>
          <w:sz w:val="28"/>
          <w:szCs w:val="28"/>
        </w:rPr>
        <w:t xml:space="preserve"> Подпрограмма 1"Охрана окружающей среды ".</w:t>
      </w:r>
    </w:p>
    <w:p w14:paraId="744A4133" w14:textId="77777777" w:rsidR="00E605F3" w:rsidRDefault="00E605F3" w:rsidP="00E605F3">
      <w:pPr>
        <w:rPr>
          <w:sz w:val="28"/>
          <w:szCs w:val="28"/>
        </w:rPr>
      </w:pPr>
      <w:r w:rsidRPr="00B86F59">
        <w:rPr>
          <w:sz w:val="28"/>
          <w:szCs w:val="28"/>
        </w:rPr>
        <w:t xml:space="preserve"> Подпрограмма 2 "Формирование комплексной системы управления отходами на территории поселения". </w:t>
      </w:r>
    </w:p>
    <w:p w14:paraId="5FB44147" w14:textId="77777777" w:rsidR="00E605F3" w:rsidRPr="00B86F59" w:rsidRDefault="00E605F3" w:rsidP="00E605F3">
      <w:pPr>
        <w:rPr>
          <w:sz w:val="28"/>
          <w:szCs w:val="28"/>
        </w:rPr>
      </w:pPr>
      <w:r>
        <w:rPr>
          <w:sz w:val="28"/>
          <w:szCs w:val="28"/>
        </w:rPr>
        <w:t xml:space="preserve">Подпрограмма 3 </w:t>
      </w:r>
      <w:bookmarkStart w:id="52" w:name="_Hlk65740380"/>
      <w:r>
        <w:rPr>
          <w:sz w:val="28"/>
          <w:szCs w:val="28"/>
        </w:rPr>
        <w:t>«</w:t>
      </w:r>
      <w:r w:rsidRPr="00E673A8">
        <w:rPr>
          <w:sz w:val="28"/>
          <w:szCs w:val="28"/>
        </w:rPr>
        <w:t>Использование и охрана земель, находящихся в муниципальной собственности</w:t>
      </w:r>
      <w:r>
        <w:rPr>
          <w:sz w:val="28"/>
          <w:szCs w:val="28"/>
        </w:rPr>
        <w:t>».</w:t>
      </w:r>
      <w:bookmarkEnd w:id="52"/>
    </w:p>
    <w:p w14:paraId="21393575" w14:textId="6BBA93D0" w:rsidR="00E605F3" w:rsidRPr="00B86F59" w:rsidRDefault="00E605F3" w:rsidP="00E605F3">
      <w:pPr>
        <w:rPr>
          <w:sz w:val="28"/>
          <w:szCs w:val="28"/>
        </w:rPr>
      </w:pPr>
      <w:r w:rsidRPr="00B86F59">
        <w:rPr>
          <w:sz w:val="28"/>
          <w:szCs w:val="28"/>
        </w:rPr>
        <w:t>На реализацию подпрограммы 1 "Охрана окружающей среды в " на 20</w:t>
      </w:r>
      <w:r>
        <w:rPr>
          <w:sz w:val="28"/>
          <w:szCs w:val="28"/>
        </w:rPr>
        <w:t>20</w:t>
      </w:r>
      <w:r w:rsidRPr="00B86F59">
        <w:rPr>
          <w:sz w:val="28"/>
          <w:szCs w:val="28"/>
        </w:rPr>
        <w:t xml:space="preserve"> год предусмотрено </w:t>
      </w:r>
      <w:r>
        <w:rPr>
          <w:sz w:val="28"/>
          <w:szCs w:val="28"/>
        </w:rPr>
        <w:t>0</w:t>
      </w:r>
      <w:r w:rsidRPr="00B86F59">
        <w:rPr>
          <w:sz w:val="28"/>
          <w:szCs w:val="28"/>
        </w:rPr>
        <w:t>,0 тыс.</w:t>
      </w:r>
      <w:r w:rsidR="00231B04">
        <w:rPr>
          <w:sz w:val="28"/>
          <w:szCs w:val="28"/>
        </w:rPr>
        <w:t xml:space="preserve"> </w:t>
      </w:r>
      <w:r w:rsidRPr="00B86F59">
        <w:rPr>
          <w:sz w:val="28"/>
          <w:szCs w:val="28"/>
        </w:rPr>
        <w:t xml:space="preserve">руб. </w:t>
      </w:r>
    </w:p>
    <w:p w14:paraId="2AC49C3A" w14:textId="6FC57ED5" w:rsidR="00E605F3" w:rsidRPr="00B86F59" w:rsidRDefault="00E605F3" w:rsidP="00E605F3">
      <w:pPr>
        <w:ind w:firstLine="567"/>
        <w:rPr>
          <w:sz w:val="28"/>
          <w:szCs w:val="28"/>
        </w:rPr>
      </w:pPr>
      <w:r w:rsidRPr="00B86F59">
        <w:rPr>
          <w:sz w:val="28"/>
          <w:szCs w:val="28"/>
        </w:rPr>
        <w:t>В рамках реализации Подпрограммы 2 "Формирование комплексной системы управления отходами на территории поселения" в 20</w:t>
      </w:r>
      <w:r>
        <w:rPr>
          <w:sz w:val="28"/>
          <w:szCs w:val="28"/>
        </w:rPr>
        <w:t>20</w:t>
      </w:r>
      <w:r w:rsidRPr="00B86F59">
        <w:rPr>
          <w:sz w:val="28"/>
          <w:szCs w:val="28"/>
        </w:rPr>
        <w:t xml:space="preserve"> году предусмотрено </w:t>
      </w:r>
      <w:r>
        <w:rPr>
          <w:sz w:val="28"/>
          <w:szCs w:val="28"/>
        </w:rPr>
        <w:t>32,5</w:t>
      </w:r>
      <w:r w:rsidRPr="00B86F59">
        <w:rPr>
          <w:sz w:val="28"/>
          <w:szCs w:val="28"/>
        </w:rPr>
        <w:t xml:space="preserve"> тыс.</w:t>
      </w:r>
      <w:r w:rsidR="00231B04">
        <w:rPr>
          <w:sz w:val="28"/>
          <w:szCs w:val="28"/>
        </w:rPr>
        <w:t xml:space="preserve"> </w:t>
      </w:r>
      <w:r w:rsidRPr="00B86F59">
        <w:rPr>
          <w:sz w:val="28"/>
          <w:szCs w:val="28"/>
        </w:rPr>
        <w:t xml:space="preserve">руб.  Фактически израсходовано </w:t>
      </w:r>
      <w:r>
        <w:rPr>
          <w:sz w:val="28"/>
          <w:szCs w:val="28"/>
        </w:rPr>
        <w:t>17,5</w:t>
      </w:r>
      <w:r w:rsidRPr="00B86F59">
        <w:rPr>
          <w:sz w:val="28"/>
          <w:szCs w:val="28"/>
        </w:rPr>
        <w:t xml:space="preserve"> тыс. руб</w:t>
      </w:r>
      <w:r>
        <w:rPr>
          <w:sz w:val="28"/>
          <w:szCs w:val="28"/>
        </w:rPr>
        <w:t>.</w:t>
      </w:r>
      <w:r w:rsidRPr="00B86F59">
        <w:rPr>
          <w:sz w:val="28"/>
          <w:szCs w:val="28"/>
        </w:rPr>
        <w:t xml:space="preserve">  </w:t>
      </w:r>
    </w:p>
    <w:p w14:paraId="53AA24ED" w14:textId="77777777" w:rsidR="00E605F3" w:rsidRPr="00B86F59" w:rsidRDefault="00E605F3" w:rsidP="00E605F3">
      <w:pPr>
        <w:ind w:firstLine="567"/>
        <w:rPr>
          <w:sz w:val="28"/>
          <w:szCs w:val="28"/>
        </w:rPr>
      </w:pPr>
      <w:r w:rsidRPr="00B86F59">
        <w:rPr>
          <w:sz w:val="28"/>
          <w:szCs w:val="28"/>
        </w:rPr>
        <w:t>Достижение Подпрограмм</w:t>
      </w:r>
      <w:r>
        <w:rPr>
          <w:sz w:val="28"/>
          <w:szCs w:val="28"/>
        </w:rPr>
        <w:t>ы</w:t>
      </w:r>
      <w:r w:rsidRPr="00B86F59">
        <w:rPr>
          <w:sz w:val="28"/>
          <w:szCs w:val="28"/>
        </w:rPr>
        <w:t xml:space="preserve"> 2 оценивается на основании </w:t>
      </w:r>
      <w:r>
        <w:rPr>
          <w:sz w:val="28"/>
          <w:szCs w:val="28"/>
        </w:rPr>
        <w:t>2</w:t>
      </w:r>
      <w:r w:rsidRPr="00B86F59">
        <w:rPr>
          <w:sz w:val="28"/>
          <w:szCs w:val="28"/>
        </w:rPr>
        <w:t xml:space="preserve"> контрольн</w:t>
      </w:r>
      <w:r>
        <w:rPr>
          <w:sz w:val="28"/>
          <w:szCs w:val="28"/>
        </w:rPr>
        <w:t>ых</w:t>
      </w:r>
      <w:r w:rsidRPr="00B86F59">
        <w:rPr>
          <w:sz w:val="28"/>
          <w:szCs w:val="28"/>
        </w:rPr>
        <w:t xml:space="preserve"> событи</w:t>
      </w:r>
      <w:r>
        <w:rPr>
          <w:sz w:val="28"/>
          <w:szCs w:val="28"/>
        </w:rPr>
        <w:t>й</w:t>
      </w:r>
      <w:r w:rsidRPr="00B86F59">
        <w:rPr>
          <w:sz w:val="28"/>
          <w:szCs w:val="28"/>
        </w:rPr>
        <w:t>. Заключен</w:t>
      </w:r>
      <w:r>
        <w:rPr>
          <w:sz w:val="28"/>
          <w:szCs w:val="28"/>
        </w:rPr>
        <w:t>ы</w:t>
      </w:r>
      <w:r w:rsidRPr="00B86F59">
        <w:rPr>
          <w:sz w:val="28"/>
          <w:szCs w:val="28"/>
        </w:rPr>
        <w:t xml:space="preserve"> следующи</w:t>
      </w:r>
      <w:r>
        <w:rPr>
          <w:sz w:val="28"/>
          <w:szCs w:val="28"/>
        </w:rPr>
        <w:t>е</w:t>
      </w:r>
      <w:r w:rsidRPr="00B86F59">
        <w:rPr>
          <w:sz w:val="28"/>
          <w:szCs w:val="28"/>
        </w:rPr>
        <w:t xml:space="preserve"> </w:t>
      </w:r>
      <w:r>
        <w:rPr>
          <w:sz w:val="28"/>
          <w:szCs w:val="28"/>
        </w:rPr>
        <w:t>муниципальные контракты</w:t>
      </w:r>
      <w:r w:rsidRPr="00B86F59">
        <w:rPr>
          <w:sz w:val="28"/>
          <w:szCs w:val="28"/>
        </w:rPr>
        <w:t xml:space="preserve">: </w:t>
      </w:r>
    </w:p>
    <w:p w14:paraId="4157795B" w14:textId="77777777" w:rsidR="00E605F3" w:rsidRDefault="00E605F3" w:rsidP="00E605F3">
      <w:pPr>
        <w:rPr>
          <w:sz w:val="28"/>
          <w:szCs w:val="28"/>
        </w:rPr>
      </w:pPr>
      <w:r>
        <w:rPr>
          <w:sz w:val="28"/>
          <w:szCs w:val="28"/>
        </w:rPr>
        <w:t>- У</w:t>
      </w:r>
      <w:r w:rsidRPr="00416162">
        <w:rPr>
          <w:sz w:val="28"/>
          <w:szCs w:val="28"/>
        </w:rPr>
        <w:t>слуги по обращению с твердыми коммунальными отходами</w:t>
      </w:r>
      <w:r>
        <w:rPr>
          <w:sz w:val="28"/>
          <w:szCs w:val="28"/>
        </w:rPr>
        <w:t xml:space="preserve">. </w:t>
      </w:r>
    </w:p>
    <w:p w14:paraId="53D7690E" w14:textId="77777777" w:rsidR="00E605F3" w:rsidRPr="00B86F59" w:rsidRDefault="00E605F3" w:rsidP="00E605F3">
      <w:pPr>
        <w:rPr>
          <w:sz w:val="28"/>
          <w:szCs w:val="28"/>
        </w:rPr>
      </w:pPr>
      <w:r>
        <w:rPr>
          <w:sz w:val="28"/>
          <w:szCs w:val="28"/>
        </w:rPr>
        <w:t xml:space="preserve">- </w:t>
      </w:r>
      <w:r w:rsidRPr="00CA36B1">
        <w:rPr>
          <w:sz w:val="28"/>
          <w:szCs w:val="28"/>
        </w:rPr>
        <w:t xml:space="preserve">Услуги по обращению с твердыми коммунальными отходами </w:t>
      </w:r>
      <w:r>
        <w:rPr>
          <w:sz w:val="28"/>
          <w:szCs w:val="28"/>
        </w:rPr>
        <w:t>(территории кладбищ).</w:t>
      </w:r>
    </w:p>
    <w:p w14:paraId="09E6257E" w14:textId="77777777" w:rsidR="00E605F3" w:rsidRDefault="00E605F3" w:rsidP="00E605F3">
      <w:pPr>
        <w:ind w:firstLine="567"/>
        <w:rPr>
          <w:sz w:val="28"/>
          <w:szCs w:val="28"/>
        </w:rPr>
      </w:pPr>
      <w:r w:rsidRPr="00B86F59">
        <w:rPr>
          <w:sz w:val="28"/>
          <w:szCs w:val="28"/>
        </w:rPr>
        <w:t xml:space="preserve">Составлено </w:t>
      </w:r>
      <w:r>
        <w:rPr>
          <w:sz w:val="28"/>
          <w:szCs w:val="28"/>
        </w:rPr>
        <w:t>54</w:t>
      </w:r>
      <w:r w:rsidRPr="00B86F59">
        <w:rPr>
          <w:sz w:val="28"/>
          <w:szCs w:val="28"/>
        </w:rPr>
        <w:t xml:space="preserve"> протокола об административных правонарушениях предусмотренные областным законом РО от 25.10.2002 № 273-ЗС «Об административной ответственност</w:t>
      </w:r>
      <w:r>
        <w:rPr>
          <w:sz w:val="28"/>
          <w:szCs w:val="28"/>
        </w:rPr>
        <w:t>и</w:t>
      </w:r>
      <w:r w:rsidRPr="00B86F59">
        <w:rPr>
          <w:sz w:val="28"/>
          <w:szCs w:val="28"/>
        </w:rPr>
        <w:t xml:space="preserve">» (по ст. п. 2 ст. 5.1 «нарушение правил благоустройства – </w:t>
      </w:r>
      <w:r>
        <w:rPr>
          <w:sz w:val="28"/>
          <w:szCs w:val="28"/>
        </w:rPr>
        <w:t>20</w:t>
      </w:r>
      <w:r w:rsidRPr="00B86F59">
        <w:rPr>
          <w:sz w:val="28"/>
          <w:szCs w:val="28"/>
        </w:rPr>
        <w:t xml:space="preserve"> протоколов, по ст. 6.3 «нарушение правил рационального использования земель сельскохозяйственного назначения – </w:t>
      </w:r>
      <w:r>
        <w:rPr>
          <w:sz w:val="28"/>
          <w:szCs w:val="28"/>
        </w:rPr>
        <w:t>34</w:t>
      </w:r>
      <w:r w:rsidRPr="00B86F59">
        <w:rPr>
          <w:sz w:val="28"/>
          <w:szCs w:val="28"/>
        </w:rPr>
        <w:t>протоколов). Для предотвращения возгорания сухой растительности, проведена разъяснительная работа с владелицами земельных участков, по опашке сельскохозяйственных полей. Произведена опашка населенных пунктов. Проводится патрулирование территории поселения с целью предупреждения возгорания сухой растительности.</w:t>
      </w:r>
    </w:p>
    <w:p w14:paraId="5D38F95C" w14:textId="77777777" w:rsidR="00E605F3" w:rsidRPr="00B86F59" w:rsidRDefault="00E605F3" w:rsidP="00E605F3">
      <w:pPr>
        <w:ind w:firstLine="567"/>
        <w:rPr>
          <w:sz w:val="28"/>
          <w:szCs w:val="28"/>
        </w:rPr>
      </w:pPr>
      <w:r>
        <w:rPr>
          <w:sz w:val="28"/>
          <w:szCs w:val="28"/>
        </w:rPr>
        <w:t>На реализацию подпрограммы 3</w:t>
      </w:r>
      <w:r w:rsidRPr="00E673A8">
        <w:rPr>
          <w:sz w:val="28"/>
          <w:szCs w:val="28"/>
        </w:rPr>
        <w:t>«Использование и охрана земель, находящихся в муниципальной собственности»</w:t>
      </w:r>
      <w:r>
        <w:rPr>
          <w:sz w:val="28"/>
          <w:szCs w:val="28"/>
        </w:rPr>
        <w:t xml:space="preserve"> предусмотрено 0,0 тыс. руб.</w:t>
      </w:r>
    </w:p>
    <w:p w14:paraId="6DC32D2A" w14:textId="77777777" w:rsidR="00E605F3" w:rsidRPr="00B86F59" w:rsidRDefault="00E605F3" w:rsidP="00E605F3">
      <w:pPr>
        <w:ind w:firstLine="567"/>
        <w:rPr>
          <w:sz w:val="28"/>
          <w:szCs w:val="28"/>
        </w:rPr>
      </w:pPr>
      <w:r w:rsidRPr="00B86F59">
        <w:rPr>
          <w:sz w:val="28"/>
          <w:szCs w:val="28"/>
        </w:rPr>
        <w:lastRenderedPageBreak/>
        <w:t>Отчет об исполнении плана реализации муниципальной программы за 20</w:t>
      </w:r>
      <w:r>
        <w:rPr>
          <w:sz w:val="28"/>
          <w:szCs w:val="28"/>
        </w:rPr>
        <w:t>20</w:t>
      </w:r>
      <w:r w:rsidRPr="00B86F59">
        <w:rPr>
          <w:sz w:val="28"/>
          <w:szCs w:val="28"/>
        </w:rPr>
        <w:t xml:space="preserve"> г представлен в приложении к пояснительной записке.</w:t>
      </w:r>
    </w:p>
    <w:p w14:paraId="73A88FED" w14:textId="77777777" w:rsidR="00E605F3" w:rsidRDefault="00E605F3" w:rsidP="00E605F3">
      <w:pPr>
        <w:rPr>
          <w:sz w:val="28"/>
          <w:szCs w:val="28"/>
        </w:rPr>
      </w:pPr>
    </w:p>
    <w:p w14:paraId="24A6780D" w14:textId="77777777" w:rsidR="00E605F3" w:rsidRDefault="00E605F3" w:rsidP="00E605F3">
      <w:pPr>
        <w:rPr>
          <w:sz w:val="28"/>
          <w:szCs w:val="28"/>
        </w:rPr>
      </w:pPr>
      <w:r w:rsidRPr="00CA78AE">
        <w:rPr>
          <w:sz w:val="28"/>
          <w:szCs w:val="28"/>
        </w:rPr>
        <w:t>Глава Администрации</w:t>
      </w:r>
    </w:p>
    <w:p w14:paraId="2158556E" w14:textId="77777777" w:rsidR="00E605F3" w:rsidRDefault="00E605F3" w:rsidP="00E605F3">
      <w:pPr>
        <w:rPr>
          <w:sz w:val="28"/>
          <w:szCs w:val="28"/>
        </w:rPr>
      </w:pPr>
      <w:r w:rsidRPr="00CA78AE">
        <w:rPr>
          <w:sz w:val="28"/>
          <w:szCs w:val="28"/>
        </w:rPr>
        <w:t xml:space="preserve"> Истоминского сельского поселения                                          О.А. Калинина</w:t>
      </w:r>
    </w:p>
    <w:p w14:paraId="54D2141B" w14:textId="77777777" w:rsidR="00E605F3" w:rsidRDefault="00E605F3" w:rsidP="00E605F3">
      <w:pPr>
        <w:rPr>
          <w:sz w:val="28"/>
          <w:szCs w:val="28"/>
        </w:rPr>
      </w:pPr>
    </w:p>
    <w:p w14:paraId="1A5A4406" w14:textId="77777777" w:rsidR="00E605F3" w:rsidRPr="00CA78AE" w:rsidRDefault="00E605F3" w:rsidP="00E605F3">
      <w:pPr>
        <w:rPr>
          <w:sz w:val="28"/>
          <w:szCs w:val="28"/>
        </w:rPr>
        <w:sectPr w:rsidR="00E605F3" w:rsidRPr="00CA78AE" w:rsidSect="00E605F3">
          <w:pgSz w:w="11906" w:h="16838"/>
          <w:pgMar w:top="567" w:right="851" w:bottom="851" w:left="1418" w:header="709" w:footer="709" w:gutter="0"/>
          <w:cols w:space="720"/>
        </w:sectPr>
      </w:pPr>
    </w:p>
    <w:tbl>
      <w:tblPr>
        <w:tblW w:w="16215" w:type="dxa"/>
        <w:tblInd w:w="-823" w:type="dxa"/>
        <w:tblLook w:val="04A0" w:firstRow="1" w:lastRow="0" w:firstColumn="1" w:lastColumn="0" w:noHBand="0" w:noVBand="1"/>
      </w:tblPr>
      <w:tblGrid>
        <w:gridCol w:w="222"/>
        <w:gridCol w:w="252"/>
        <w:gridCol w:w="2536"/>
        <w:gridCol w:w="1731"/>
        <w:gridCol w:w="2274"/>
        <w:gridCol w:w="9"/>
        <w:gridCol w:w="1480"/>
        <w:gridCol w:w="480"/>
        <w:gridCol w:w="1077"/>
        <w:gridCol w:w="1777"/>
        <w:gridCol w:w="1751"/>
        <w:gridCol w:w="1136"/>
        <w:gridCol w:w="1409"/>
        <w:gridCol w:w="81"/>
      </w:tblGrid>
      <w:tr w:rsidR="00E605F3" w:rsidRPr="0066396C" w14:paraId="28410FB3" w14:textId="77777777" w:rsidTr="00E605F3">
        <w:trPr>
          <w:gridBefore w:val="1"/>
          <w:gridAfter w:val="1"/>
          <w:wBefore w:w="222" w:type="dxa"/>
          <w:wAfter w:w="81" w:type="dxa"/>
        </w:trPr>
        <w:tc>
          <w:tcPr>
            <w:tcW w:w="8762" w:type="dxa"/>
            <w:gridSpan w:val="7"/>
          </w:tcPr>
          <w:p w14:paraId="13F06975" w14:textId="77777777" w:rsidR="00E605F3" w:rsidRPr="0066396C" w:rsidRDefault="00E605F3" w:rsidP="00E605F3">
            <w:pPr>
              <w:widowControl w:val="0"/>
              <w:autoSpaceDE w:val="0"/>
              <w:autoSpaceDN w:val="0"/>
              <w:adjustRightInd w:val="0"/>
              <w:contextualSpacing/>
              <w:jc w:val="center"/>
            </w:pPr>
          </w:p>
        </w:tc>
        <w:tc>
          <w:tcPr>
            <w:tcW w:w="7150" w:type="dxa"/>
            <w:gridSpan w:val="5"/>
          </w:tcPr>
          <w:p w14:paraId="090A67BA" w14:textId="77777777" w:rsidR="00E605F3" w:rsidRPr="0066396C" w:rsidRDefault="00E605F3" w:rsidP="00E605F3">
            <w:pPr>
              <w:widowControl w:val="0"/>
              <w:autoSpaceDE w:val="0"/>
              <w:autoSpaceDN w:val="0"/>
              <w:adjustRightInd w:val="0"/>
              <w:contextualSpacing/>
              <w:jc w:val="right"/>
              <w:rPr>
                <w:sz w:val="28"/>
                <w:szCs w:val="28"/>
              </w:rPr>
            </w:pPr>
            <w:r w:rsidRPr="0066396C">
              <w:rPr>
                <w:sz w:val="28"/>
                <w:szCs w:val="28"/>
              </w:rPr>
              <w:t>Приложение № 1</w:t>
            </w:r>
          </w:p>
          <w:p w14:paraId="6F3A0337" w14:textId="77777777" w:rsidR="00E605F3" w:rsidRDefault="00E605F3" w:rsidP="00E605F3">
            <w:pPr>
              <w:widowControl w:val="0"/>
              <w:autoSpaceDE w:val="0"/>
              <w:autoSpaceDN w:val="0"/>
              <w:adjustRightInd w:val="0"/>
              <w:contextualSpacing/>
              <w:jc w:val="right"/>
              <w:rPr>
                <w:rFonts w:eastAsia="Calibri"/>
                <w:kern w:val="2"/>
                <w:sz w:val="28"/>
                <w:szCs w:val="28"/>
              </w:rPr>
            </w:pPr>
            <w:r>
              <w:rPr>
                <w:rFonts w:eastAsia="Calibri"/>
                <w:kern w:val="2"/>
                <w:sz w:val="28"/>
                <w:szCs w:val="28"/>
              </w:rPr>
              <w:t>к распоряжению</w:t>
            </w:r>
            <w:r w:rsidRPr="0066396C">
              <w:rPr>
                <w:rFonts w:eastAsia="Calibri"/>
                <w:kern w:val="2"/>
                <w:sz w:val="28"/>
                <w:szCs w:val="28"/>
              </w:rPr>
              <w:t xml:space="preserve"> </w:t>
            </w:r>
          </w:p>
          <w:p w14:paraId="1F9A3B1C" w14:textId="77777777" w:rsidR="00E605F3" w:rsidRDefault="00E605F3" w:rsidP="00E605F3">
            <w:pPr>
              <w:widowControl w:val="0"/>
              <w:tabs>
                <w:tab w:val="left" w:pos="4905"/>
                <w:tab w:val="right" w:pos="6934"/>
              </w:tabs>
              <w:autoSpaceDE w:val="0"/>
              <w:autoSpaceDN w:val="0"/>
              <w:adjustRightInd w:val="0"/>
              <w:contextualSpacing/>
            </w:pPr>
            <w:r>
              <w:tab/>
              <w:t>от 19.03.2021 №42</w:t>
            </w:r>
            <w:r>
              <w:tab/>
            </w:r>
          </w:p>
          <w:p w14:paraId="7ADA6AD3" w14:textId="77777777" w:rsidR="00E605F3" w:rsidRPr="0066396C" w:rsidRDefault="00E605F3" w:rsidP="00E605F3">
            <w:pPr>
              <w:widowControl w:val="0"/>
              <w:tabs>
                <w:tab w:val="left" w:pos="4905"/>
                <w:tab w:val="right" w:pos="6934"/>
              </w:tabs>
              <w:autoSpaceDE w:val="0"/>
              <w:autoSpaceDN w:val="0"/>
              <w:adjustRightInd w:val="0"/>
              <w:contextualSpacing/>
            </w:pPr>
            <w:r>
              <w:t xml:space="preserve">                           </w:t>
            </w:r>
          </w:p>
        </w:tc>
      </w:tr>
      <w:tr w:rsidR="00E605F3" w:rsidRPr="006051F4" w14:paraId="34980C04" w14:textId="77777777" w:rsidTr="00E605F3">
        <w:tblPrEx>
          <w:tblCellMar>
            <w:left w:w="75" w:type="dxa"/>
            <w:right w:w="75" w:type="dxa"/>
          </w:tblCellMar>
        </w:tblPrEx>
        <w:trPr>
          <w:trHeight w:val="854"/>
        </w:trPr>
        <w:tc>
          <w:tcPr>
            <w:tcW w:w="474" w:type="dxa"/>
            <w:gridSpan w:val="2"/>
            <w:vMerge w:val="restart"/>
            <w:tcBorders>
              <w:top w:val="single" w:sz="4" w:space="0" w:color="auto"/>
              <w:left w:val="single" w:sz="4" w:space="0" w:color="auto"/>
              <w:bottom w:val="single" w:sz="4" w:space="0" w:color="auto"/>
              <w:right w:val="single" w:sz="4" w:space="0" w:color="auto"/>
            </w:tcBorders>
            <w:hideMark/>
          </w:tcPr>
          <w:p w14:paraId="630400FE" w14:textId="77777777" w:rsidR="00E605F3" w:rsidRPr="006051F4" w:rsidRDefault="00E605F3" w:rsidP="00E605F3">
            <w:pPr>
              <w:widowControl w:val="0"/>
              <w:autoSpaceDE w:val="0"/>
              <w:autoSpaceDN w:val="0"/>
              <w:adjustRightInd w:val="0"/>
              <w:spacing w:line="276" w:lineRule="auto"/>
            </w:pPr>
            <w:r w:rsidRPr="006051F4">
              <w:t>№ п/п</w:t>
            </w:r>
          </w:p>
        </w:tc>
        <w:tc>
          <w:tcPr>
            <w:tcW w:w="2536" w:type="dxa"/>
            <w:vMerge w:val="restart"/>
            <w:tcBorders>
              <w:top w:val="single" w:sz="4" w:space="0" w:color="auto"/>
              <w:left w:val="single" w:sz="4" w:space="0" w:color="auto"/>
              <w:bottom w:val="single" w:sz="4" w:space="0" w:color="auto"/>
              <w:right w:val="single" w:sz="4" w:space="0" w:color="auto"/>
            </w:tcBorders>
            <w:hideMark/>
          </w:tcPr>
          <w:p w14:paraId="2BA70E9B" w14:textId="77777777" w:rsidR="00E605F3" w:rsidRPr="006051F4" w:rsidRDefault="00E605F3" w:rsidP="00E605F3">
            <w:pPr>
              <w:widowControl w:val="0"/>
              <w:autoSpaceDE w:val="0"/>
              <w:autoSpaceDN w:val="0"/>
              <w:adjustRightInd w:val="0"/>
              <w:spacing w:line="276" w:lineRule="auto"/>
              <w:jc w:val="center"/>
            </w:pPr>
            <w:r w:rsidRPr="006051F4">
              <w:t xml:space="preserve">Наименование </w:t>
            </w:r>
          </w:p>
          <w:p w14:paraId="42E80D3A" w14:textId="77777777" w:rsidR="00E605F3" w:rsidRPr="006051F4" w:rsidRDefault="00E605F3" w:rsidP="00E605F3">
            <w:pPr>
              <w:widowControl w:val="0"/>
              <w:autoSpaceDE w:val="0"/>
              <w:autoSpaceDN w:val="0"/>
              <w:adjustRightInd w:val="0"/>
              <w:spacing w:line="276" w:lineRule="auto"/>
              <w:jc w:val="center"/>
            </w:pPr>
            <w:r w:rsidRPr="006051F4">
              <w:t>основного мероприятия,</w:t>
            </w:r>
          </w:p>
          <w:p w14:paraId="5B503765" w14:textId="77777777" w:rsidR="00E605F3" w:rsidRPr="006051F4" w:rsidRDefault="00E605F3" w:rsidP="00E605F3">
            <w:pPr>
              <w:widowControl w:val="0"/>
              <w:autoSpaceDE w:val="0"/>
              <w:autoSpaceDN w:val="0"/>
              <w:adjustRightInd w:val="0"/>
              <w:spacing w:line="276" w:lineRule="auto"/>
              <w:jc w:val="center"/>
            </w:pPr>
            <w:r w:rsidRPr="006051F4">
              <w:t>мероприятия ведомственной целевой программы,</w:t>
            </w:r>
          </w:p>
          <w:p w14:paraId="2F6A08EA" w14:textId="77777777" w:rsidR="00E605F3" w:rsidRPr="006051F4" w:rsidRDefault="00E605F3" w:rsidP="00E605F3">
            <w:pPr>
              <w:widowControl w:val="0"/>
              <w:autoSpaceDE w:val="0"/>
              <w:autoSpaceDN w:val="0"/>
              <w:adjustRightInd w:val="0"/>
              <w:spacing w:line="276" w:lineRule="auto"/>
              <w:jc w:val="center"/>
            </w:pPr>
            <w:r w:rsidRPr="006051F4">
              <w:t>контрольного события программы</w:t>
            </w:r>
          </w:p>
        </w:tc>
        <w:tc>
          <w:tcPr>
            <w:tcW w:w="1731" w:type="dxa"/>
            <w:vMerge w:val="restart"/>
            <w:tcBorders>
              <w:top w:val="single" w:sz="4" w:space="0" w:color="auto"/>
              <w:left w:val="single" w:sz="4" w:space="0" w:color="auto"/>
              <w:bottom w:val="single" w:sz="4" w:space="0" w:color="auto"/>
              <w:right w:val="single" w:sz="4" w:space="0" w:color="auto"/>
            </w:tcBorders>
            <w:hideMark/>
          </w:tcPr>
          <w:p w14:paraId="11E4D014" w14:textId="77777777" w:rsidR="00E605F3" w:rsidRPr="006051F4" w:rsidRDefault="00E605F3" w:rsidP="00E605F3">
            <w:pPr>
              <w:widowControl w:val="0"/>
              <w:autoSpaceDE w:val="0"/>
              <w:autoSpaceDN w:val="0"/>
              <w:adjustRightInd w:val="0"/>
              <w:spacing w:line="276" w:lineRule="auto"/>
              <w:jc w:val="center"/>
            </w:pPr>
            <w:r w:rsidRPr="006051F4">
              <w:t xml:space="preserve">Ответственный </w:t>
            </w:r>
            <w:r w:rsidRPr="006051F4">
              <w:br/>
              <w:t xml:space="preserve"> исполнитель  </w:t>
            </w:r>
            <w:r w:rsidRPr="006051F4">
              <w:br/>
              <w:t xml:space="preserve">  (заместитель руководителя ОИВ/ФИО)</w:t>
            </w:r>
          </w:p>
        </w:tc>
        <w:tc>
          <w:tcPr>
            <w:tcW w:w="2283" w:type="dxa"/>
            <w:gridSpan w:val="2"/>
            <w:vMerge w:val="restart"/>
            <w:tcBorders>
              <w:top w:val="single" w:sz="4" w:space="0" w:color="auto"/>
              <w:left w:val="single" w:sz="4" w:space="0" w:color="auto"/>
              <w:bottom w:val="single" w:sz="4" w:space="0" w:color="auto"/>
              <w:right w:val="single" w:sz="4" w:space="0" w:color="auto"/>
            </w:tcBorders>
            <w:hideMark/>
          </w:tcPr>
          <w:p w14:paraId="120F454B" w14:textId="77777777" w:rsidR="00E605F3" w:rsidRPr="006051F4" w:rsidRDefault="00E605F3" w:rsidP="00E605F3">
            <w:pPr>
              <w:widowControl w:val="0"/>
              <w:autoSpaceDE w:val="0"/>
              <w:autoSpaceDN w:val="0"/>
              <w:adjustRightInd w:val="0"/>
              <w:spacing w:line="276" w:lineRule="auto"/>
              <w:jc w:val="center"/>
            </w:pPr>
            <w:r w:rsidRPr="006051F4">
              <w:t xml:space="preserve">Результат </w:t>
            </w:r>
          </w:p>
          <w:p w14:paraId="6EE2004C" w14:textId="77777777" w:rsidR="00E605F3" w:rsidRPr="006051F4" w:rsidRDefault="00E605F3" w:rsidP="00E605F3">
            <w:pPr>
              <w:widowControl w:val="0"/>
              <w:autoSpaceDE w:val="0"/>
              <w:autoSpaceDN w:val="0"/>
              <w:adjustRightInd w:val="0"/>
              <w:spacing w:line="276" w:lineRule="auto"/>
              <w:jc w:val="center"/>
            </w:pPr>
            <w:r w:rsidRPr="006051F4">
              <w:t>реализации мероприятия (краткое описание)</w:t>
            </w:r>
          </w:p>
        </w:tc>
        <w:tc>
          <w:tcPr>
            <w:tcW w:w="1480" w:type="dxa"/>
            <w:vMerge w:val="restart"/>
            <w:tcBorders>
              <w:top w:val="single" w:sz="4" w:space="0" w:color="auto"/>
              <w:left w:val="single" w:sz="4" w:space="0" w:color="auto"/>
              <w:bottom w:val="single" w:sz="4" w:space="0" w:color="auto"/>
              <w:right w:val="single" w:sz="4" w:space="0" w:color="auto"/>
            </w:tcBorders>
            <w:hideMark/>
          </w:tcPr>
          <w:p w14:paraId="6F324A55" w14:textId="77777777" w:rsidR="00E605F3" w:rsidRPr="006051F4" w:rsidRDefault="00E605F3" w:rsidP="00E605F3">
            <w:pPr>
              <w:widowControl w:val="0"/>
              <w:autoSpaceDE w:val="0"/>
              <w:autoSpaceDN w:val="0"/>
              <w:adjustRightInd w:val="0"/>
              <w:spacing w:line="276" w:lineRule="auto"/>
              <w:jc w:val="center"/>
            </w:pPr>
            <w:r w:rsidRPr="006051F4">
              <w:t xml:space="preserve">Фактическая дата начала   </w:t>
            </w:r>
            <w:r w:rsidRPr="006051F4">
              <w:br/>
              <w:t xml:space="preserve">реализации </w:t>
            </w:r>
            <w:r w:rsidRPr="006051F4">
              <w:br/>
              <w:t>мероприятия</w:t>
            </w:r>
          </w:p>
        </w:tc>
        <w:tc>
          <w:tcPr>
            <w:tcW w:w="1557" w:type="dxa"/>
            <w:gridSpan w:val="2"/>
            <w:vMerge w:val="restart"/>
            <w:tcBorders>
              <w:top w:val="single" w:sz="4" w:space="0" w:color="auto"/>
              <w:left w:val="single" w:sz="4" w:space="0" w:color="auto"/>
              <w:bottom w:val="single" w:sz="4" w:space="0" w:color="auto"/>
              <w:right w:val="single" w:sz="4" w:space="0" w:color="auto"/>
            </w:tcBorders>
            <w:hideMark/>
          </w:tcPr>
          <w:p w14:paraId="775AA047" w14:textId="77777777" w:rsidR="00E605F3" w:rsidRPr="006051F4" w:rsidRDefault="00E605F3" w:rsidP="00E605F3">
            <w:pPr>
              <w:widowControl w:val="0"/>
              <w:autoSpaceDE w:val="0"/>
              <w:autoSpaceDN w:val="0"/>
              <w:adjustRightInd w:val="0"/>
              <w:spacing w:line="276" w:lineRule="auto"/>
              <w:jc w:val="center"/>
            </w:pPr>
            <w:r w:rsidRPr="006051F4">
              <w:t>Фактическая дата окончания</w:t>
            </w:r>
            <w:r w:rsidRPr="006051F4">
              <w:br/>
              <w:t xml:space="preserve">реализации  </w:t>
            </w:r>
            <w:r w:rsidRPr="006051F4">
              <w:br/>
              <w:t xml:space="preserve">мероприятия, </w:t>
            </w:r>
            <w:r w:rsidRPr="006051F4">
              <w:br/>
              <w:t xml:space="preserve">наступления  </w:t>
            </w:r>
            <w:r w:rsidRPr="006051F4">
              <w:br/>
              <w:t xml:space="preserve">контрольного </w:t>
            </w:r>
            <w:r w:rsidRPr="006051F4">
              <w:br/>
              <w:t>события</w:t>
            </w:r>
          </w:p>
        </w:tc>
        <w:tc>
          <w:tcPr>
            <w:tcW w:w="4664" w:type="dxa"/>
            <w:gridSpan w:val="3"/>
            <w:tcBorders>
              <w:top w:val="single" w:sz="4" w:space="0" w:color="auto"/>
              <w:left w:val="single" w:sz="4" w:space="0" w:color="auto"/>
              <w:bottom w:val="single" w:sz="4" w:space="0" w:color="auto"/>
              <w:right w:val="single" w:sz="4" w:space="0" w:color="auto"/>
            </w:tcBorders>
            <w:hideMark/>
          </w:tcPr>
          <w:p w14:paraId="6AC3B84E" w14:textId="77777777" w:rsidR="00E605F3" w:rsidRPr="006051F4" w:rsidRDefault="00E605F3" w:rsidP="00E605F3">
            <w:pPr>
              <w:widowControl w:val="0"/>
              <w:autoSpaceDE w:val="0"/>
              <w:autoSpaceDN w:val="0"/>
              <w:adjustRightInd w:val="0"/>
              <w:spacing w:line="276" w:lineRule="auto"/>
              <w:jc w:val="center"/>
            </w:pPr>
            <w:r w:rsidRPr="006051F4">
              <w:t xml:space="preserve">Расходы бюджета поселения на реализацию муниципальной  </w:t>
            </w:r>
            <w:r w:rsidRPr="006051F4">
              <w:br/>
              <w:t>программы, тыс. руб.</w:t>
            </w:r>
          </w:p>
        </w:tc>
        <w:tc>
          <w:tcPr>
            <w:tcW w:w="1490" w:type="dxa"/>
            <w:gridSpan w:val="2"/>
            <w:vMerge w:val="restart"/>
            <w:tcBorders>
              <w:top w:val="single" w:sz="4" w:space="0" w:color="auto"/>
              <w:left w:val="single" w:sz="4" w:space="0" w:color="auto"/>
              <w:bottom w:val="single" w:sz="4" w:space="0" w:color="auto"/>
              <w:right w:val="single" w:sz="4" w:space="0" w:color="auto"/>
            </w:tcBorders>
            <w:hideMark/>
          </w:tcPr>
          <w:p w14:paraId="7182738E" w14:textId="77777777" w:rsidR="00E605F3" w:rsidRPr="006051F4" w:rsidRDefault="00E605F3" w:rsidP="00E605F3">
            <w:pPr>
              <w:widowControl w:val="0"/>
              <w:autoSpaceDE w:val="0"/>
              <w:autoSpaceDN w:val="0"/>
              <w:adjustRightInd w:val="0"/>
              <w:spacing w:line="276" w:lineRule="auto"/>
              <w:jc w:val="center"/>
            </w:pPr>
            <w:r w:rsidRPr="006051F4">
              <w:t>Объемы неосвоенных средств и причины их не освоения</w:t>
            </w:r>
          </w:p>
        </w:tc>
      </w:tr>
      <w:tr w:rsidR="00E605F3" w:rsidRPr="006051F4" w14:paraId="3CB9B981" w14:textId="77777777" w:rsidTr="00E605F3">
        <w:tblPrEx>
          <w:tblCellMar>
            <w:left w:w="75" w:type="dxa"/>
            <w:right w:w="75" w:type="dxa"/>
          </w:tblCellMar>
        </w:tblPrEx>
        <w:trPr>
          <w:trHeight w:val="720"/>
        </w:trPr>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14:paraId="4811D1FD" w14:textId="77777777" w:rsidR="00E605F3" w:rsidRPr="006051F4" w:rsidRDefault="00E605F3" w:rsidP="00E605F3">
            <w:pPr>
              <w:spacing w:line="256" w:lineRule="auto"/>
            </w:pPr>
          </w:p>
        </w:tc>
        <w:tc>
          <w:tcPr>
            <w:tcW w:w="2536" w:type="dxa"/>
            <w:vMerge/>
            <w:tcBorders>
              <w:top w:val="single" w:sz="4" w:space="0" w:color="auto"/>
              <w:left w:val="single" w:sz="4" w:space="0" w:color="auto"/>
              <w:bottom w:val="single" w:sz="4" w:space="0" w:color="auto"/>
              <w:right w:val="single" w:sz="4" w:space="0" w:color="auto"/>
            </w:tcBorders>
            <w:vAlign w:val="center"/>
            <w:hideMark/>
          </w:tcPr>
          <w:p w14:paraId="6EB1BD42" w14:textId="77777777" w:rsidR="00E605F3" w:rsidRPr="006051F4" w:rsidRDefault="00E605F3" w:rsidP="00E605F3">
            <w:pPr>
              <w:spacing w:line="256" w:lineRule="auto"/>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33B691D3" w14:textId="77777777" w:rsidR="00E605F3" w:rsidRPr="006051F4" w:rsidRDefault="00E605F3" w:rsidP="00E605F3">
            <w:pPr>
              <w:spacing w:line="256" w:lineRule="auto"/>
            </w:pPr>
          </w:p>
        </w:tc>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7E052770" w14:textId="77777777" w:rsidR="00E605F3" w:rsidRPr="006051F4" w:rsidRDefault="00E605F3" w:rsidP="00E605F3">
            <w:pPr>
              <w:spacing w:line="256" w:lineRule="auto"/>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26C6E116" w14:textId="77777777" w:rsidR="00E605F3" w:rsidRPr="006051F4" w:rsidRDefault="00E605F3" w:rsidP="00E605F3">
            <w:pPr>
              <w:spacing w:line="256" w:lineRule="auto"/>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14:paraId="36B5C3F6" w14:textId="77777777" w:rsidR="00E605F3" w:rsidRPr="006051F4" w:rsidRDefault="00E605F3" w:rsidP="00E605F3">
            <w:pPr>
              <w:spacing w:line="256" w:lineRule="auto"/>
            </w:pPr>
          </w:p>
        </w:tc>
        <w:tc>
          <w:tcPr>
            <w:tcW w:w="1777" w:type="dxa"/>
            <w:tcBorders>
              <w:top w:val="nil"/>
              <w:left w:val="single" w:sz="4" w:space="0" w:color="auto"/>
              <w:bottom w:val="single" w:sz="4" w:space="0" w:color="auto"/>
              <w:right w:val="single" w:sz="4" w:space="0" w:color="auto"/>
            </w:tcBorders>
            <w:hideMark/>
          </w:tcPr>
          <w:p w14:paraId="762B8C54" w14:textId="77777777" w:rsidR="00E605F3" w:rsidRPr="006051F4" w:rsidRDefault="00E605F3" w:rsidP="00E605F3">
            <w:pPr>
              <w:widowControl w:val="0"/>
              <w:autoSpaceDE w:val="0"/>
              <w:autoSpaceDN w:val="0"/>
              <w:adjustRightInd w:val="0"/>
              <w:spacing w:line="276" w:lineRule="auto"/>
              <w:jc w:val="center"/>
            </w:pPr>
            <w:r w:rsidRPr="006051F4">
              <w:t>предусмотрено</w:t>
            </w:r>
          </w:p>
          <w:p w14:paraId="7FB37C28" w14:textId="77777777" w:rsidR="00E605F3" w:rsidRPr="006051F4" w:rsidRDefault="00E605F3" w:rsidP="00E605F3">
            <w:pPr>
              <w:widowControl w:val="0"/>
              <w:autoSpaceDE w:val="0"/>
              <w:autoSpaceDN w:val="0"/>
              <w:adjustRightInd w:val="0"/>
              <w:spacing w:line="276" w:lineRule="auto"/>
              <w:jc w:val="center"/>
            </w:pPr>
            <w:r w:rsidRPr="006051F4">
              <w:t>муниципальной программой</w:t>
            </w:r>
          </w:p>
        </w:tc>
        <w:tc>
          <w:tcPr>
            <w:tcW w:w="1751" w:type="dxa"/>
            <w:tcBorders>
              <w:top w:val="nil"/>
              <w:left w:val="single" w:sz="4" w:space="0" w:color="auto"/>
              <w:bottom w:val="single" w:sz="4" w:space="0" w:color="auto"/>
              <w:right w:val="single" w:sz="4" w:space="0" w:color="auto"/>
            </w:tcBorders>
            <w:hideMark/>
          </w:tcPr>
          <w:p w14:paraId="23AEFE4C" w14:textId="77777777" w:rsidR="00E605F3" w:rsidRPr="006051F4" w:rsidRDefault="00E605F3" w:rsidP="00E605F3">
            <w:pPr>
              <w:widowControl w:val="0"/>
              <w:autoSpaceDE w:val="0"/>
              <w:autoSpaceDN w:val="0"/>
              <w:adjustRightInd w:val="0"/>
              <w:spacing w:line="276" w:lineRule="auto"/>
              <w:jc w:val="center"/>
            </w:pPr>
            <w:r w:rsidRPr="006051F4">
              <w:t>Предусмотрено сводной бюджетной росписью</w:t>
            </w:r>
          </w:p>
        </w:tc>
        <w:tc>
          <w:tcPr>
            <w:tcW w:w="1136" w:type="dxa"/>
            <w:tcBorders>
              <w:top w:val="single" w:sz="4" w:space="0" w:color="auto"/>
              <w:left w:val="single" w:sz="4" w:space="0" w:color="auto"/>
              <w:bottom w:val="single" w:sz="4" w:space="0" w:color="auto"/>
              <w:right w:val="single" w:sz="4" w:space="0" w:color="auto"/>
            </w:tcBorders>
            <w:hideMark/>
          </w:tcPr>
          <w:p w14:paraId="0B5E7584" w14:textId="77777777" w:rsidR="00E605F3" w:rsidRPr="006051F4" w:rsidRDefault="00E605F3" w:rsidP="00E605F3">
            <w:pPr>
              <w:spacing w:line="254" w:lineRule="auto"/>
            </w:pPr>
            <w:r w:rsidRPr="006051F4">
              <w:t>факт на отчетную дату &lt;1&gt;</w:t>
            </w:r>
          </w:p>
        </w:tc>
        <w:tc>
          <w:tcPr>
            <w:tcW w:w="1490" w:type="dxa"/>
            <w:gridSpan w:val="2"/>
            <w:vMerge/>
            <w:tcBorders>
              <w:top w:val="single" w:sz="4" w:space="0" w:color="auto"/>
              <w:left w:val="single" w:sz="4" w:space="0" w:color="auto"/>
              <w:bottom w:val="single" w:sz="4" w:space="0" w:color="auto"/>
              <w:right w:val="single" w:sz="4" w:space="0" w:color="auto"/>
            </w:tcBorders>
            <w:vAlign w:val="center"/>
            <w:hideMark/>
          </w:tcPr>
          <w:p w14:paraId="41CEFC81" w14:textId="77777777" w:rsidR="00E605F3" w:rsidRPr="006051F4" w:rsidRDefault="00E605F3" w:rsidP="00E605F3">
            <w:pPr>
              <w:spacing w:line="256" w:lineRule="auto"/>
            </w:pPr>
          </w:p>
        </w:tc>
      </w:tr>
      <w:tr w:rsidR="00E605F3" w:rsidRPr="006051F4" w14:paraId="2ED1ED4B" w14:textId="77777777" w:rsidTr="00E605F3">
        <w:tblPrEx>
          <w:tblCellMar>
            <w:left w:w="75" w:type="dxa"/>
            <w:right w:w="75" w:type="dxa"/>
          </w:tblCellMar>
        </w:tblPrEx>
        <w:tc>
          <w:tcPr>
            <w:tcW w:w="474" w:type="dxa"/>
            <w:gridSpan w:val="2"/>
            <w:tcBorders>
              <w:top w:val="nil"/>
              <w:left w:val="single" w:sz="4" w:space="0" w:color="auto"/>
              <w:bottom w:val="single" w:sz="4" w:space="0" w:color="auto"/>
              <w:right w:val="single" w:sz="4" w:space="0" w:color="auto"/>
            </w:tcBorders>
            <w:hideMark/>
          </w:tcPr>
          <w:p w14:paraId="3C0E5F22" w14:textId="77777777" w:rsidR="00E605F3" w:rsidRPr="006051F4" w:rsidRDefault="00E605F3" w:rsidP="00E605F3">
            <w:pPr>
              <w:widowControl w:val="0"/>
              <w:autoSpaceDE w:val="0"/>
              <w:autoSpaceDN w:val="0"/>
              <w:adjustRightInd w:val="0"/>
              <w:spacing w:line="276" w:lineRule="auto"/>
              <w:jc w:val="center"/>
            </w:pPr>
            <w:r w:rsidRPr="006051F4">
              <w:t>1</w:t>
            </w:r>
          </w:p>
        </w:tc>
        <w:tc>
          <w:tcPr>
            <w:tcW w:w="2536" w:type="dxa"/>
            <w:tcBorders>
              <w:top w:val="nil"/>
              <w:left w:val="single" w:sz="4" w:space="0" w:color="auto"/>
              <w:bottom w:val="single" w:sz="4" w:space="0" w:color="auto"/>
              <w:right w:val="single" w:sz="4" w:space="0" w:color="auto"/>
            </w:tcBorders>
            <w:hideMark/>
          </w:tcPr>
          <w:p w14:paraId="0E6469F4" w14:textId="77777777" w:rsidR="00E605F3" w:rsidRPr="006051F4" w:rsidRDefault="00E605F3" w:rsidP="00E605F3">
            <w:pPr>
              <w:widowControl w:val="0"/>
              <w:autoSpaceDE w:val="0"/>
              <w:autoSpaceDN w:val="0"/>
              <w:adjustRightInd w:val="0"/>
              <w:spacing w:line="276" w:lineRule="auto"/>
              <w:jc w:val="center"/>
            </w:pPr>
            <w:r w:rsidRPr="006051F4">
              <w:t>2</w:t>
            </w:r>
          </w:p>
        </w:tc>
        <w:tc>
          <w:tcPr>
            <w:tcW w:w="1731" w:type="dxa"/>
            <w:tcBorders>
              <w:top w:val="nil"/>
              <w:left w:val="single" w:sz="4" w:space="0" w:color="auto"/>
              <w:bottom w:val="single" w:sz="4" w:space="0" w:color="auto"/>
              <w:right w:val="single" w:sz="4" w:space="0" w:color="auto"/>
            </w:tcBorders>
            <w:hideMark/>
          </w:tcPr>
          <w:p w14:paraId="3D417DDF" w14:textId="77777777" w:rsidR="00E605F3" w:rsidRPr="006051F4" w:rsidRDefault="00E605F3" w:rsidP="00E605F3">
            <w:pPr>
              <w:widowControl w:val="0"/>
              <w:autoSpaceDE w:val="0"/>
              <w:autoSpaceDN w:val="0"/>
              <w:adjustRightInd w:val="0"/>
              <w:spacing w:line="276" w:lineRule="auto"/>
              <w:jc w:val="center"/>
            </w:pPr>
            <w:r w:rsidRPr="006051F4">
              <w:t>3</w:t>
            </w:r>
          </w:p>
        </w:tc>
        <w:tc>
          <w:tcPr>
            <w:tcW w:w="2283" w:type="dxa"/>
            <w:gridSpan w:val="2"/>
            <w:tcBorders>
              <w:top w:val="nil"/>
              <w:left w:val="single" w:sz="4" w:space="0" w:color="auto"/>
              <w:bottom w:val="single" w:sz="4" w:space="0" w:color="auto"/>
              <w:right w:val="single" w:sz="4" w:space="0" w:color="auto"/>
            </w:tcBorders>
            <w:hideMark/>
          </w:tcPr>
          <w:p w14:paraId="1486B1C0" w14:textId="77777777" w:rsidR="00E605F3" w:rsidRPr="006051F4" w:rsidRDefault="00E605F3" w:rsidP="00E605F3">
            <w:pPr>
              <w:widowControl w:val="0"/>
              <w:autoSpaceDE w:val="0"/>
              <w:autoSpaceDN w:val="0"/>
              <w:adjustRightInd w:val="0"/>
              <w:spacing w:line="276" w:lineRule="auto"/>
              <w:jc w:val="center"/>
            </w:pPr>
            <w:r w:rsidRPr="006051F4">
              <w:t>4</w:t>
            </w:r>
          </w:p>
        </w:tc>
        <w:tc>
          <w:tcPr>
            <w:tcW w:w="1480" w:type="dxa"/>
            <w:tcBorders>
              <w:top w:val="nil"/>
              <w:left w:val="single" w:sz="4" w:space="0" w:color="auto"/>
              <w:bottom w:val="single" w:sz="4" w:space="0" w:color="auto"/>
              <w:right w:val="single" w:sz="4" w:space="0" w:color="auto"/>
            </w:tcBorders>
            <w:hideMark/>
          </w:tcPr>
          <w:p w14:paraId="0E5DCF25" w14:textId="77777777" w:rsidR="00E605F3" w:rsidRPr="006051F4" w:rsidRDefault="00E605F3" w:rsidP="00E605F3">
            <w:pPr>
              <w:widowControl w:val="0"/>
              <w:autoSpaceDE w:val="0"/>
              <w:autoSpaceDN w:val="0"/>
              <w:adjustRightInd w:val="0"/>
              <w:spacing w:line="276" w:lineRule="auto"/>
              <w:jc w:val="center"/>
            </w:pPr>
            <w:r w:rsidRPr="006051F4">
              <w:t>5</w:t>
            </w:r>
          </w:p>
        </w:tc>
        <w:tc>
          <w:tcPr>
            <w:tcW w:w="1557" w:type="dxa"/>
            <w:gridSpan w:val="2"/>
            <w:tcBorders>
              <w:top w:val="nil"/>
              <w:left w:val="single" w:sz="4" w:space="0" w:color="auto"/>
              <w:bottom w:val="single" w:sz="4" w:space="0" w:color="auto"/>
              <w:right w:val="single" w:sz="4" w:space="0" w:color="auto"/>
            </w:tcBorders>
            <w:hideMark/>
          </w:tcPr>
          <w:p w14:paraId="3FE0815A" w14:textId="77777777" w:rsidR="00E605F3" w:rsidRPr="006051F4" w:rsidRDefault="00E605F3" w:rsidP="00E605F3">
            <w:pPr>
              <w:widowControl w:val="0"/>
              <w:autoSpaceDE w:val="0"/>
              <w:autoSpaceDN w:val="0"/>
              <w:adjustRightInd w:val="0"/>
              <w:spacing w:line="276" w:lineRule="auto"/>
              <w:jc w:val="center"/>
            </w:pPr>
            <w:r w:rsidRPr="006051F4">
              <w:t>6</w:t>
            </w:r>
          </w:p>
        </w:tc>
        <w:tc>
          <w:tcPr>
            <w:tcW w:w="1777" w:type="dxa"/>
            <w:tcBorders>
              <w:top w:val="single" w:sz="4" w:space="0" w:color="auto"/>
              <w:left w:val="single" w:sz="4" w:space="0" w:color="auto"/>
              <w:bottom w:val="single" w:sz="4" w:space="0" w:color="auto"/>
              <w:right w:val="single" w:sz="4" w:space="0" w:color="auto"/>
            </w:tcBorders>
            <w:hideMark/>
          </w:tcPr>
          <w:p w14:paraId="22CF3B67" w14:textId="77777777" w:rsidR="00E605F3" w:rsidRPr="006051F4" w:rsidRDefault="00E605F3" w:rsidP="00E605F3">
            <w:pPr>
              <w:widowControl w:val="0"/>
              <w:autoSpaceDE w:val="0"/>
              <w:autoSpaceDN w:val="0"/>
              <w:adjustRightInd w:val="0"/>
              <w:spacing w:line="276" w:lineRule="auto"/>
              <w:jc w:val="center"/>
            </w:pPr>
            <w:r w:rsidRPr="006051F4">
              <w:t>7</w:t>
            </w:r>
          </w:p>
        </w:tc>
        <w:tc>
          <w:tcPr>
            <w:tcW w:w="1751" w:type="dxa"/>
            <w:tcBorders>
              <w:top w:val="single" w:sz="4" w:space="0" w:color="auto"/>
              <w:left w:val="single" w:sz="4" w:space="0" w:color="auto"/>
              <w:bottom w:val="single" w:sz="4" w:space="0" w:color="auto"/>
              <w:right w:val="single" w:sz="4" w:space="0" w:color="auto"/>
            </w:tcBorders>
            <w:hideMark/>
          </w:tcPr>
          <w:p w14:paraId="0326B2DE" w14:textId="77777777" w:rsidR="00E605F3" w:rsidRPr="006051F4" w:rsidRDefault="00E605F3" w:rsidP="00E605F3">
            <w:pPr>
              <w:widowControl w:val="0"/>
              <w:autoSpaceDE w:val="0"/>
              <w:autoSpaceDN w:val="0"/>
              <w:adjustRightInd w:val="0"/>
              <w:spacing w:line="276" w:lineRule="auto"/>
              <w:jc w:val="center"/>
            </w:pPr>
            <w:r w:rsidRPr="006051F4">
              <w:t>8</w:t>
            </w:r>
          </w:p>
        </w:tc>
        <w:tc>
          <w:tcPr>
            <w:tcW w:w="1136" w:type="dxa"/>
            <w:tcBorders>
              <w:top w:val="single" w:sz="4" w:space="0" w:color="auto"/>
              <w:left w:val="single" w:sz="4" w:space="0" w:color="auto"/>
              <w:bottom w:val="single" w:sz="4" w:space="0" w:color="auto"/>
              <w:right w:val="single" w:sz="4" w:space="0" w:color="auto"/>
            </w:tcBorders>
            <w:hideMark/>
          </w:tcPr>
          <w:p w14:paraId="7EA896F5" w14:textId="77777777" w:rsidR="00E605F3" w:rsidRPr="006051F4" w:rsidRDefault="00E605F3" w:rsidP="00E605F3">
            <w:pPr>
              <w:widowControl w:val="0"/>
              <w:autoSpaceDE w:val="0"/>
              <w:autoSpaceDN w:val="0"/>
              <w:adjustRightInd w:val="0"/>
              <w:spacing w:line="276" w:lineRule="auto"/>
              <w:jc w:val="center"/>
            </w:pPr>
            <w:r w:rsidRPr="006051F4">
              <w:t>9</w:t>
            </w:r>
          </w:p>
        </w:tc>
        <w:tc>
          <w:tcPr>
            <w:tcW w:w="1490" w:type="dxa"/>
            <w:gridSpan w:val="2"/>
            <w:tcBorders>
              <w:top w:val="single" w:sz="4" w:space="0" w:color="auto"/>
              <w:left w:val="single" w:sz="4" w:space="0" w:color="auto"/>
              <w:bottom w:val="single" w:sz="4" w:space="0" w:color="auto"/>
              <w:right w:val="single" w:sz="4" w:space="0" w:color="auto"/>
            </w:tcBorders>
            <w:hideMark/>
          </w:tcPr>
          <w:p w14:paraId="24B42A92" w14:textId="77777777" w:rsidR="00E605F3" w:rsidRPr="006051F4" w:rsidRDefault="00E605F3" w:rsidP="00E605F3">
            <w:pPr>
              <w:widowControl w:val="0"/>
              <w:autoSpaceDE w:val="0"/>
              <w:autoSpaceDN w:val="0"/>
              <w:adjustRightInd w:val="0"/>
              <w:spacing w:line="276" w:lineRule="auto"/>
              <w:jc w:val="center"/>
            </w:pPr>
            <w:r w:rsidRPr="006051F4">
              <w:t>10</w:t>
            </w:r>
          </w:p>
        </w:tc>
      </w:tr>
      <w:tr w:rsidR="00E605F3" w:rsidRPr="006051F4" w14:paraId="780FCCCD" w14:textId="77777777" w:rsidTr="00E605F3">
        <w:tblPrEx>
          <w:tblCellMar>
            <w:left w:w="75" w:type="dxa"/>
            <w:right w:w="75" w:type="dxa"/>
          </w:tblCellMar>
        </w:tblPrEx>
        <w:trPr>
          <w:trHeight w:val="360"/>
        </w:trPr>
        <w:tc>
          <w:tcPr>
            <w:tcW w:w="474" w:type="dxa"/>
            <w:gridSpan w:val="2"/>
            <w:tcBorders>
              <w:top w:val="nil"/>
              <w:left w:val="single" w:sz="4" w:space="0" w:color="auto"/>
              <w:bottom w:val="single" w:sz="4" w:space="0" w:color="auto"/>
              <w:right w:val="single" w:sz="4" w:space="0" w:color="auto"/>
            </w:tcBorders>
          </w:tcPr>
          <w:p w14:paraId="4689304F" w14:textId="77777777" w:rsidR="00E605F3" w:rsidRPr="006051F4" w:rsidRDefault="00E605F3" w:rsidP="00E605F3">
            <w:pPr>
              <w:widowControl w:val="0"/>
              <w:autoSpaceDE w:val="0"/>
              <w:autoSpaceDN w:val="0"/>
              <w:adjustRightInd w:val="0"/>
              <w:spacing w:line="276" w:lineRule="auto"/>
            </w:pPr>
          </w:p>
        </w:tc>
        <w:tc>
          <w:tcPr>
            <w:tcW w:w="6541" w:type="dxa"/>
            <w:gridSpan w:val="3"/>
            <w:tcBorders>
              <w:top w:val="nil"/>
              <w:left w:val="single" w:sz="4" w:space="0" w:color="auto"/>
              <w:bottom w:val="single" w:sz="4" w:space="0" w:color="auto"/>
              <w:right w:val="single" w:sz="4" w:space="0" w:color="auto"/>
            </w:tcBorders>
            <w:hideMark/>
          </w:tcPr>
          <w:p w14:paraId="180F2D47" w14:textId="77777777" w:rsidR="00E605F3" w:rsidRPr="006051F4" w:rsidRDefault="00E605F3" w:rsidP="00E605F3">
            <w:pPr>
              <w:widowControl w:val="0"/>
              <w:autoSpaceDE w:val="0"/>
              <w:autoSpaceDN w:val="0"/>
              <w:adjustRightInd w:val="0"/>
              <w:spacing w:line="276" w:lineRule="auto"/>
              <w:rPr>
                <w:b/>
                <w:spacing w:val="-8"/>
              </w:rPr>
            </w:pPr>
            <w:r w:rsidRPr="006051F4">
              <w:rPr>
                <w:b/>
                <w:spacing w:val="-8"/>
              </w:rPr>
              <w:t xml:space="preserve">Программа «Охрана окружающей среды и рациональное </w:t>
            </w:r>
          </w:p>
          <w:p w14:paraId="1948C9D2" w14:textId="77777777" w:rsidR="00E605F3" w:rsidRPr="006051F4" w:rsidRDefault="00E605F3" w:rsidP="00E605F3">
            <w:pPr>
              <w:widowControl w:val="0"/>
              <w:autoSpaceDE w:val="0"/>
              <w:autoSpaceDN w:val="0"/>
              <w:adjustRightInd w:val="0"/>
              <w:spacing w:line="276" w:lineRule="auto"/>
              <w:rPr>
                <w:b/>
                <w:spacing w:val="-8"/>
              </w:rPr>
            </w:pPr>
            <w:r w:rsidRPr="006051F4">
              <w:rPr>
                <w:b/>
                <w:spacing w:val="-8"/>
              </w:rPr>
              <w:t>природопользование в Истоминском сельском поселении</w:t>
            </w:r>
          </w:p>
        </w:tc>
        <w:tc>
          <w:tcPr>
            <w:tcW w:w="1489" w:type="dxa"/>
            <w:gridSpan w:val="2"/>
            <w:tcBorders>
              <w:top w:val="nil"/>
              <w:left w:val="single" w:sz="4" w:space="0" w:color="auto"/>
              <w:bottom w:val="single" w:sz="4" w:space="0" w:color="auto"/>
              <w:right w:val="single" w:sz="4" w:space="0" w:color="auto"/>
            </w:tcBorders>
          </w:tcPr>
          <w:p w14:paraId="18734CA4" w14:textId="77777777" w:rsidR="00E605F3" w:rsidRPr="006051F4" w:rsidRDefault="00E605F3" w:rsidP="00E605F3">
            <w:pPr>
              <w:spacing w:line="252" w:lineRule="auto"/>
              <w:jc w:val="center"/>
              <w:rPr>
                <w:b/>
                <w:spacing w:val="-8"/>
              </w:rPr>
            </w:pPr>
            <w:r>
              <w:rPr>
                <w:b/>
                <w:spacing w:val="-8"/>
                <w:lang w:val="en-US"/>
              </w:rPr>
              <w:t>2020</w:t>
            </w:r>
            <w:r w:rsidRPr="006051F4">
              <w:rPr>
                <w:b/>
                <w:spacing w:val="-8"/>
              </w:rPr>
              <w:t>г.</w:t>
            </w:r>
          </w:p>
          <w:p w14:paraId="1A4FF0C5" w14:textId="77777777" w:rsidR="00E605F3" w:rsidRPr="006051F4" w:rsidRDefault="00E605F3" w:rsidP="00E605F3">
            <w:pPr>
              <w:widowControl w:val="0"/>
              <w:autoSpaceDE w:val="0"/>
              <w:autoSpaceDN w:val="0"/>
              <w:adjustRightInd w:val="0"/>
              <w:spacing w:line="276" w:lineRule="auto"/>
              <w:jc w:val="center"/>
              <w:rPr>
                <w:b/>
                <w:spacing w:val="-8"/>
              </w:rPr>
            </w:pPr>
          </w:p>
        </w:tc>
        <w:tc>
          <w:tcPr>
            <w:tcW w:w="1557" w:type="dxa"/>
            <w:gridSpan w:val="2"/>
            <w:tcBorders>
              <w:top w:val="nil"/>
              <w:left w:val="single" w:sz="4" w:space="0" w:color="auto"/>
              <w:bottom w:val="single" w:sz="4" w:space="0" w:color="auto"/>
              <w:right w:val="single" w:sz="4" w:space="0" w:color="auto"/>
            </w:tcBorders>
          </w:tcPr>
          <w:p w14:paraId="07D46A18" w14:textId="77777777" w:rsidR="00E605F3" w:rsidRPr="006051F4" w:rsidRDefault="00E605F3" w:rsidP="00E605F3">
            <w:pPr>
              <w:spacing w:line="252" w:lineRule="auto"/>
              <w:jc w:val="center"/>
              <w:rPr>
                <w:b/>
                <w:spacing w:val="-8"/>
              </w:rPr>
            </w:pPr>
            <w:r>
              <w:rPr>
                <w:b/>
                <w:spacing w:val="-8"/>
                <w:lang w:val="en-US"/>
              </w:rPr>
              <w:t>2020</w:t>
            </w:r>
            <w:r w:rsidRPr="006051F4">
              <w:rPr>
                <w:b/>
                <w:spacing w:val="-8"/>
              </w:rPr>
              <w:t>г.</w:t>
            </w:r>
          </w:p>
          <w:p w14:paraId="7AF6DADB" w14:textId="77777777" w:rsidR="00E605F3" w:rsidRPr="006051F4" w:rsidRDefault="00E605F3" w:rsidP="00E605F3">
            <w:pPr>
              <w:widowControl w:val="0"/>
              <w:autoSpaceDE w:val="0"/>
              <w:autoSpaceDN w:val="0"/>
              <w:adjustRightInd w:val="0"/>
              <w:spacing w:line="276" w:lineRule="auto"/>
              <w:jc w:val="center"/>
              <w:rPr>
                <w:b/>
                <w:spacing w:val="-8"/>
              </w:rPr>
            </w:pPr>
          </w:p>
        </w:tc>
        <w:tc>
          <w:tcPr>
            <w:tcW w:w="1777" w:type="dxa"/>
            <w:tcBorders>
              <w:top w:val="single" w:sz="4" w:space="0" w:color="auto"/>
              <w:left w:val="single" w:sz="4" w:space="0" w:color="auto"/>
              <w:bottom w:val="single" w:sz="4" w:space="0" w:color="auto"/>
              <w:right w:val="single" w:sz="4" w:space="0" w:color="auto"/>
            </w:tcBorders>
            <w:hideMark/>
          </w:tcPr>
          <w:p w14:paraId="6B36EFFA" w14:textId="77777777" w:rsidR="00E605F3" w:rsidRPr="00424595" w:rsidRDefault="00E605F3" w:rsidP="00E605F3">
            <w:pPr>
              <w:widowControl w:val="0"/>
              <w:autoSpaceDE w:val="0"/>
              <w:autoSpaceDN w:val="0"/>
              <w:adjustRightInd w:val="0"/>
              <w:spacing w:line="276" w:lineRule="auto"/>
              <w:jc w:val="center"/>
              <w:rPr>
                <w:b/>
                <w:lang w:val="en-US"/>
              </w:rPr>
            </w:pPr>
            <w:r>
              <w:rPr>
                <w:b/>
                <w:lang w:val="en-US"/>
              </w:rPr>
              <w:t>32</w:t>
            </w:r>
            <w:r>
              <w:rPr>
                <w:b/>
              </w:rPr>
              <w:t>,</w:t>
            </w:r>
            <w:r>
              <w:rPr>
                <w:b/>
                <w:lang w:val="en-US"/>
              </w:rPr>
              <w:t>5</w:t>
            </w:r>
          </w:p>
        </w:tc>
        <w:tc>
          <w:tcPr>
            <w:tcW w:w="1751" w:type="dxa"/>
            <w:tcBorders>
              <w:top w:val="single" w:sz="4" w:space="0" w:color="auto"/>
              <w:left w:val="single" w:sz="4" w:space="0" w:color="auto"/>
              <w:bottom w:val="single" w:sz="4" w:space="0" w:color="auto"/>
              <w:right w:val="single" w:sz="4" w:space="0" w:color="auto"/>
            </w:tcBorders>
            <w:hideMark/>
          </w:tcPr>
          <w:p w14:paraId="35A143BB" w14:textId="77777777" w:rsidR="00E605F3" w:rsidRPr="006051F4" w:rsidRDefault="00E605F3" w:rsidP="00E605F3">
            <w:pPr>
              <w:widowControl w:val="0"/>
              <w:autoSpaceDE w:val="0"/>
              <w:autoSpaceDN w:val="0"/>
              <w:adjustRightInd w:val="0"/>
              <w:spacing w:line="276" w:lineRule="auto"/>
              <w:jc w:val="center"/>
              <w:rPr>
                <w:b/>
              </w:rPr>
            </w:pPr>
            <w:r>
              <w:rPr>
                <w:b/>
              </w:rPr>
              <w:t>32,5</w:t>
            </w:r>
          </w:p>
        </w:tc>
        <w:tc>
          <w:tcPr>
            <w:tcW w:w="1136" w:type="dxa"/>
            <w:tcBorders>
              <w:top w:val="single" w:sz="4" w:space="0" w:color="auto"/>
              <w:left w:val="single" w:sz="4" w:space="0" w:color="auto"/>
              <w:bottom w:val="single" w:sz="4" w:space="0" w:color="auto"/>
              <w:right w:val="single" w:sz="4" w:space="0" w:color="auto"/>
            </w:tcBorders>
            <w:hideMark/>
          </w:tcPr>
          <w:p w14:paraId="06B024CB" w14:textId="77777777" w:rsidR="00E605F3" w:rsidRPr="006051F4" w:rsidRDefault="00E605F3" w:rsidP="00E605F3">
            <w:pPr>
              <w:widowControl w:val="0"/>
              <w:autoSpaceDE w:val="0"/>
              <w:autoSpaceDN w:val="0"/>
              <w:adjustRightInd w:val="0"/>
              <w:spacing w:line="276" w:lineRule="auto"/>
              <w:jc w:val="center"/>
              <w:rPr>
                <w:b/>
              </w:rPr>
            </w:pPr>
            <w:r>
              <w:rPr>
                <w:b/>
              </w:rPr>
              <w:t>17,5</w:t>
            </w:r>
          </w:p>
        </w:tc>
        <w:tc>
          <w:tcPr>
            <w:tcW w:w="1490" w:type="dxa"/>
            <w:gridSpan w:val="2"/>
            <w:tcBorders>
              <w:top w:val="single" w:sz="4" w:space="0" w:color="auto"/>
              <w:left w:val="single" w:sz="4" w:space="0" w:color="auto"/>
              <w:bottom w:val="single" w:sz="4" w:space="0" w:color="auto"/>
              <w:right w:val="single" w:sz="4" w:space="0" w:color="auto"/>
            </w:tcBorders>
            <w:hideMark/>
          </w:tcPr>
          <w:p w14:paraId="2E803AA4" w14:textId="77777777" w:rsidR="00E605F3" w:rsidRDefault="00E605F3" w:rsidP="00E605F3">
            <w:pPr>
              <w:widowControl w:val="0"/>
              <w:autoSpaceDE w:val="0"/>
              <w:autoSpaceDN w:val="0"/>
              <w:adjustRightInd w:val="0"/>
              <w:spacing w:line="276" w:lineRule="auto"/>
              <w:jc w:val="center"/>
              <w:rPr>
                <w:b/>
              </w:rPr>
            </w:pPr>
            <w:r>
              <w:rPr>
                <w:b/>
              </w:rPr>
              <w:t>15,0</w:t>
            </w:r>
          </w:p>
          <w:p w14:paraId="08567694" w14:textId="77777777" w:rsidR="00E605F3" w:rsidRPr="00380BA9" w:rsidRDefault="00E605F3" w:rsidP="00E605F3">
            <w:pPr>
              <w:widowControl w:val="0"/>
              <w:autoSpaceDE w:val="0"/>
              <w:autoSpaceDN w:val="0"/>
              <w:adjustRightInd w:val="0"/>
              <w:spacing w:line="276" w:lineRule="auto"/>
              <w:jc w:val="both"/>
              <w:rPr>
                <w:bCs/>
                <w:sz w:val="20"/>
                <w:szCs w:val="20"/>
              </w:rPr>
            </w:pPr>
            <w:r>
              <w:rPr>
                <w:bCs/>
                <w:sz w:val="20"/>
                <w:szCs w:val="20"/>
              </w:rPr>
              <w:t>Экономия средств при заключении контракта</w:t>
            </w:r>
          </w:p>
        </w:tc>
      </w:tr>
      <w:tr w:rsidR="00E605F3" w:rsidRPr="006051F4" w14:paraId="6C9FAAF9" w14:textId="77777777" w:rsidTr="00E605F3">
        <w:tblPrEx>
          <w:tblCellMar>
            <w:left w:w="75" w:type="dxa"/>
            <w:right w:w="75" w:type="dxa"/>
          </w:tblCellMar>
        </w:tblPrEx>
        <w:trPr>
          <w:trHeight w:val="360"/>
        </w:trPr>
        <w:tc>
          <w:tcPr>
            <w:tcW w:w="474" w:type="dxa"/>
            <w:gridSpan w:val="2"/>
            <w:tcBorders>
              <w:top w:val="nil"/>
              <w:left w:val="single" w:sz="4" w:space="0" w:color="auto"/>
              <w:bottom w:val="single" w:sz="4" w:space="0" w:color="auto"/>
              <w:right w:val="single" w:sz="4" w:space="0" w:color="auto"/>
            </w:tcBorders>
            <w:hideMark/>
          </w:tcPr>
          <w:p w14:paraId="1130C7CA" w14:textId="77777777" w:rsidR="00E605F3" w:rsidRPr="006051F4" w:rsidRDefault="00E605F3" w:rsidP="00E605F3">
            <w:pPr>
              <w:widowControl w:val="0"/>
              <w:autoSpaceDE w:val="0"/>
              <w:autoSpaceDN w:val="0"/>
              <w:adjustRightInd w:val="0"/>
              <w:spacing w:line="276" w:lineRule="auto"/>
            </w:pPr>
            <w:r w:rsidRPr="006051F4">
              <w:t>1</w:t>
            </w:r>
          </w:p>
        </w:tc>
        <w:tc>
          <w:tcPr>
            <w:tcW w:w="6541" w:type="dxa"/>
            <w:gridSpan w:val="3"/>
            <w:tcBorders>
              <w:top w:val="nil"/>
              <w:left w:val="single" w:sz="4" w:space="0" w:color="auto"/>
              <w:bottom w:val="single" w:sz="4" w:space="0" w:color="auto"/>
              <w:right w:val="single" w:sz="4" w:space="0" w:color="auto"/>
            </w:tcBorders>
            <w:hideMark/>
          </w:tcPr>
          <w:p w14:paraId="176D58D7" w14:textId="77777777" w:rsidR="00E605F3" w:rsidRPr="006051F4" w:rsidRDefault="00E605F3" w:rsidP="00E605F3">
            <w:pPr>
              <w:widowControl w:val="0"/>
              <w:autoSpaceDE w:val="0"/>
              <w:autoSpaceDN w:val="0"/>
              <w:adjustRightInd w:val="0"/>
              <w:spacing w:line="276" w:lineRule="auto"/>
              <w:rPr>
                <w:b/>
              </w:rPr>
            </w:pPr>
            <w:r w:rsidRPr="006051F4">
              <w:rPr>
                <w:b/>
                <w:spacing w:val="-8"/>
              </w:rPr>
              <w:t>1.Подпрограмма «</w:t>
            </w:r>
            <w:r w:rsidRPr="006051F4">
              <w:rPr>
                <w:b/>
              </w:rPr>
              <w:t>Охрана окружающей среды</w:t>
            </w:r>
            <w:r w:rsidRPr="006051F4">
              <w:rPr>
                <w:b/>
                <w:spacing w:val="-8"/>
              </w:rPr>
              <w:t>»</w:t>
            </w:r>
          </w:p>
        </w:tc>
        <w:tc>
          <w:tcPr>
            <w:tcW w:w="3046" w:type="dxa"/>
            <w:gridSpan w:val="4"/>
            <w:tcBorders>
              <w:top w:val="nil"/>
              <w:left w:val="single" w:sz="4" w:space="0" w:color="auto"/>
              <w:bottom w:val="single" w:sz="4" w:space="0" w:color="auto"/>
              <w:right w:val="single" w:sz="4" w:space="0" w:color="auto"/>
            </w:tcBorders>
          </w:tcPr>
          <w:p w14:paraId="58F5FC62" w14:textId="77777777" w:rsidR="00E605F3" w:rsidRPr="006051F4" w:rsidRDefault="00E605F3" w:rsidP="00E605F3">
            <w:pPr>
              <w:widowControl w:val="0"/>
              <w:autoSpaceDE w:val="0"/>
              <w:autoSpaceDN w:val="0"/>
              <w:adjustRightInd w:val="0"/>
              <w:spacing w:line="276" w:lineRule="auto"/>
              <w:rPr>
                <w:b/>
              </w:rPr>
            </w:pPr>
          </w:p>
        </w:tc>
        <w:tc>
          <w:tcPr>
            <w:tcW w:w="1777" w:type="dxa"/>
            <w:tcBorders>
              <w:top w:val="nil"/>
              <w:left w:val="single" w:sz="4" w:space="0" w:color="auto"/>
              <w:bottom w:val="single" w:sz="4" w:space="0" w:color="auto"/>
              <w:right w:val="single" w:sz="4" w:space="0" w:color="auto"/>
            </w:tcBorders>
            <w:hideMark/>
          </w:tcPr>
          <w:p w14:paraId="6FE011FE" w14:textId="77777777" w:rsidR="00E605F3" w:rsidRPr="006051F4" w:rsidRDefault="00E605F3" w:rsidP="00E605F3">
            <w:pPr>
              <w:widowControl w:val="0"/>
              <w:autoSpaceDE w:val="0"/>
              <w:autoSpaceDN w:val="0"/>
              <w:adjustRightInd w:val="0"/>
              <w:spacing w:line="276" w:lineRule="auto"/>
              <w:jc w:val="center"/>
            </w:pPr>
            <w:r w:rsidRPr="006051F4">
              <w:t>0,0</w:t>
            </w:r>
          </w:p>
        </w:tc>
        <w:tc>
          <w:tcPr>
            <w:tcW w:w="1751" w:type="dxa"/>
            <w:tcBorders>
              <w:top w:val="nil"/>
              <w:left w:val="single" w:sz="4" w:space="0" w:color="auto"/>
              <w:bottom w:val="single" w:sz="4" w:space="0" w:color="auto"/>
              <w:right w:val="single" w:sz="4" w:space="0" w:color="auto"/>
            </w:tcBorders>
            <w:hideMark/>
          </w:tcPr>
          <w:p w14:paraId="021F27AD" w14:textId="77777777" w:rsidR="00E605F3" w:rsidRPr="006051F4" w:rsidRDefault="00E605F3" w:rsidP="00E605F3">
            <w:pPr>
              <w:widowControl w:val="0"/>
              <w:autoSpaceDE w:val="0"/>
              <w:autoSpaceDN w:val="0"/>
              <w:adjustRightInd w:val="0"/>
              <w:spacing w:line="276" w:lineRule="auto"/>
              <w:jc w:val="center"/>
            </w:pPr>
            <w:r w:rsidRPr="006051F4">
              <w:t>0,0</w:t>
            </w:r>
          </w:p>
        </w:tc>
        <w:tc>
          <w:tcPr>
            <w:tcW w:w="1136" w:type="dxa"/>
            <w:tcBorders>
              <w:top w:val="nil"/>
              <w:left w:val="single" w:sz="4" w:space="0" w:color="auto"/>
              <w:bottom w:val="single" w:sz="4" w:space="0" w:color="auto"/>
              <w:right w:val="single" w:sz="4" w:space="0" w:color="auto"/>
            </w:tcBorders>
            <w:hideMark/>
          </w:tcPr>
          <w:p w14:paraId="0041C8A1" w14:textId="77777777" w:rsidR="00E605F3" w:rsidRPr="006051F4" w:rsidRDefault="00E605F3" w:rsidP="00E605F3">
            <w:pPr>
              <w:widowControl w:val="0"/>
              <w:autoSpaceDE w:val="0"/>
              <w:autoSpaceDN w:val="0"/>
              <w:adjustRightInd w:val="0"/>
              <w:spacing w:line="276" w:lineRule="auto"/>
              <w:jc w:val="center"/>
            </w:pPr>
            <w:r w:rsidRPr="006051F4">
              <w:t>0,0</w:t>
            </w:r>
          </w:p>
        </w:tc>
        <w:tc>
          <w:tcPr>
            <w:tcW w:w="1490" w:type="dxa"/>
            <w:gridSpan w:val="2"/>
            <w:tcBorders>
              <w:top w:val="nil"/>
              <w:left w:val="single" w:sz="4" w:space="0" w:color="auto"/>
              <w:bottom w:val="single" w:sz="4" w:space="0" w:color="auto"/>
              <w:right w:val="single" w:sz="4" w:space="0" w:color="auto"/>
            </w:tcBorders>
            <w:hideMark/>
          </w:tcPr>
          <w:p w14:paraId="76BA857B" w14:textId="77777777" w:rsidR="00E605F3" w:rsidRPr="006051F4" w:rsidRDefault="00E605F3" w:rsidP="00E605F3">
            <w:pPr>
              <w:widowControl w:val="0"/>
              <w:autoSpaceDE w:val="0"/>
              <w:autoSpaceDN w:val="0"/>
              <w:adjustRightInd w:val="0"/>
              <w:spacing w:line="276" w:lineRule="auto"/>
              <w:jc w:val="center"/>
            </w:pPr>
            <w:r w:rsidRPr="006051F4">
              <w:t>0,0</w:t>
            </w:r>
          </w:p>
        </w:tc>
      </w:tr>
      <w:tr w:rsidR="00E605F3" w:rsidRPr="006051F4" w14:paraId="7A23E27D"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hideMark/>
          </w:tcPr>
          <w:p w14:paraId="446F06AC" w14:textId="77777777" w:rsidR="00E605F3" w:rsidRPr="006051F4" w:rsidRDefault="00E605F3" w:rsidP="00E605F3">
            <w:pPr>
              <w:widowControl w:val="0"/>
              <w:autoSpaceDE w:val="0"/>
              <w:autoSpaceDN w:val="0"/>
              <w:adjustRightInd w:val="0"/>
              <w:spacing w:line="276" w:lineRule="auto"/>
            </w:pPr>
            <w:r w:rsidRPr="006051F4">
              <w:t xml:space="preserve">1.1    </w:t>
            </w:r>
          </w:p>
        </w:tc>
        <w:tc>
          <w:tcPr>
            <w:tcW w:w="2536" w:type="dxa"/>
            <w:tcBorders>
              <w:top w:val="nil"/>
              <w:left w:val="single" w:sz="4" w:space="0" w:color="auto"/>
              <w:bottom w:val="single" w:sz="4" w:space="0" w:color="auto"/>
              <w:right w:val="single" w:sz="4" w:space="0" w:color="auto"/>
            </w:tcBorders>
            <w:hideMark/>
          </w:tcPr>
          <w:p w14:paraId="725FC3D5" w14:textId="77777777" w:rsidR="00E605F3" w:rsidRPr="006051F4" w:rsidRDefault="00E605F3" w:rsidP="00E605F3">
            <w:pPr>
              <w:widowControl w:val="0"/>
              <w:autoSpaceDE w:val="0"/>
              <w:autoSpaceDN w:val="0"/>
              <w:adjustRightInd w:val="0"/>
              <w:spacing w:line="276" w:lineRule="auto"/>
              <w:rPr>
                <w:spacing w:val="-8"/>
              </w:rPr>
            </w:pPr>
            <w:r w:rsidRPr="006051F4">
              <w:rPr>
                <w:spacing w:val="-8"/>
              </w:rPr>
              <w:t>Мероприятие по охране окружающей среды</w:t>
            </w:r>
          </w:p>
        </w:tc>
        <w:tc>
          <w:tcPr>
            <w:tcW w:w="1731" w:type="dxa"/>
            <w:tcBorders>
              <w:top w:val="nil"/>
              <w:left w:val="single" w:sz="4" w:space="0" w:color="auto"/>
              <w:bottom w:val="single" w:sz="4" w:space="0" w:color="auto"/>
              <w:right w:val="single" w:sz="4" w:space="0" w:color="auto"/>
            </w:tcBorders>
            <w:hideMark/>
          </w:tcPr>
          <w:p w14:paraId="5EE8A9EE" w14:textId="77777777" w:rsidR="00E605F3" w:rsidRPr="006051F4" w:rsidRDefault="00E605F3" w:rsidP="00E605F3">
            <w:pPr>
              <w:spacing w:line="216" w:lineRule="auto"/>
              <w:jc w:val="center"/>
              <w:rPr>
                <w:spacing w:val="-12"/>
              </w:rPr>
            </w:pPr>
            <w:r w:rsidRPr="006051F4">
              <w:rPr>
                <w:spacing w:val="-12"/>
              </w:rPr>
              <w:t>Начальник сектора земельных отношений, налогов и сборов</w:t>
            </w:r>
          </w:p>
        </w:tc>
        <w:tc>
          <w:tcPr>
            <w:tcW w:w="2283" w:type="dxa"/>
            <w:gridSpan w:val="2"/>
            <w:tcBorders>
              <w:top w:val="nil"/>
              <w:left w:val="single" w:sz="4" w:space="0" w:color="auto"/>
              <w:bottom w:val="single" w:sz="4" w:space="0" w:color="auto"/>
              <w:right w:val="single" w:sz="4" w:space="0" w:color="auto"/>
            </w:tcBorders>
            <w:hideMark/>
          </w:tcPr>
          <w:p w14:paraId="1ECBEA80" w14:textId="77777777" w:rsidR="00E605F3" w:rsidRPr="006051F4" w:rsidRDefault="00E605F3" w:rsidP="00E605F3">
            <w:pPr>
              <w:spacing w:line="256" w:lineRule="auto"/>
              <w:rPr>
                <w:spacing w:val="-12"/>
              </w:rPr>
            </w:pPr>
            <w:r w:rsidRPr="0066396C">
              <w:rPr>
                <w:rFonts w:eastAsia="Calibri"/>
              </w:rPr>
              <w:t>Увеличение зон зеленых насаждений на территории поселения</w:t>
            </w:r>
          </w:p>
        </w:tc>
        <w:tc>
          <w:tcPr>
            <w:tcW w:w="1480" w:type="dxa"/>
            <w:tcBorders>
              <w:top w:val="nil"/>
              <w:left w:val="single" w:sz="4" w:space="0" w:color="auto"/>
              <w:bottom w:val="single" w:sz="4" w:space="0" w:color="auto"/>
              <w:right w:val="single" w:sz="4" w:space="0" w:color="auto"/>
            </w:tcBorders>
            <w:hideMark/>
          </w:tcPr>
          <w:p w14:paraId="0FEFFE94" w14:textId="77777777" w:rsidR="00E605F3" w:rsidRPr="006051F4" w:rsidRDefault="00E605F3" w:rsidP="00E605F3">
            <w:pPr>
              <w:widowControl w:val="0"/>
              <w:autoSpaceDE w:val="0"/>
              <w:autoSpaceDN w:val="0"/>
              <w:adjustRightInd w:val="0"/>
              <w:spacing w:line="276" w:lineRule="auto"/>
              <w:jc w:val="center"/>
            </w:pPr>
            <w:r w:rsidRPr="006051F4">
              <w:t xml:space="preserve">1 января </w:t>
            </w:r>
          </w:p>
        </w:tc>
        <w:tc>
          <w:tcPr>
            <w:tcW w:w="1557" w:type="dxa"/>
            <w:gridSpan w:val="2"/>
            <w:tcBorders>
              <w:top w:val="nil"/>
              <w:left w:val="single" w:sz="4" w:space="0" w:color="auto"/>
              <w:bottom w:val="single" w:sz="4" w:space="0" w:color="auto"/>
              <w:right w:val="single" w:sz="4" w:space="0" w:color="auto"/>
            </w:tcBorders>
            <w:hideMark/>
          </w:tcPr>
          <w:p w14:paraId="05063196" w14:textId="77777777" w:rsidR="00E605F3" w:rsidRPr="006051F4" w:rsidRDefault="00E605F3" w:rsidP="00E605F3">
            <w:pPr>
              <w:widowControl w:val="0"/>
              <w:autoSpaceDE w:val="0"/>
              <w:autoSpaceDN w:val="0"/>
              <w:adjustRightInd w:val="0"/>
              <w:spacing w:line="276" w:lineRule="auto"/>
            </w:pPr>
            <w:r w:rsidRPr="006051F4">
              <w:t>31 декабря</w:t>
            </w:r>
          </w:p>
        </w:tc>
        <w:tc>
          <w:tcPr>
            <w:tcW w:w="1777" w:type="dxa"/>
            <w:tcBorders>
              <w:top w:val="nil"/>
              <w:left w:val="single" w:sz="4" w:space="0" w:color="auto"/>
              <w:bottom w:val="single" w:sz="4" w:space="0" w:color="auto"/>
              <w:right w:val="single" w:sz="4" w:space="0" w:color="auto"/>
            </w:tcBorders>
            <w:hideMark/>
          </w:tcPr>
          <w:p w14:paraId="59A8F559" w14:textId="77777777" w:rsidR="00E605F3" w:rsidRPr="006051F4" w:rsidRDefault="00E605F3" w:rsidP="00E605F3">
            <w:pPr>
              <w:spacing w:line="216" w:lineRule="auto"/>
              <w:jc w:val="center"/>
              <w:rPr>
                <w:spacing w:val="-20"/>
              </w:rPr>
            </w:pPr>
            <w:r w:rsidRPr="006051F4">
              <w:t>0,0</w:t>
            </w:r>
          </w:p>
        </w:tc>
        <w:tc>
          <w:tcPr>
            <w:tcW w:w="1751" w:type="dxa"/>
            <w:tcBorders>
              <w:top w:val="nil"/>
              <w:left w:val="single" w:sz="4" w:space="0" w:color="auto"/>
              <w:bottom w:val="single" w:sz="4" w:space="0" w:color="auto"/>
              <w:right w:val="single" w:sz="4" w:space="0" w:color="auto"/>
            </w:tcBorders>
            <w:hideMark/>
          </w:tcPr>
          <w:p w14:paraId="41D93777" w14:textId="77777777" w:rsidR="00E605F3" w:rsidRPr="006051F4" w:rsidRDefault="00E605F3" w:rsidP="00E605F3">
            <w:pPr>
              <w:widowControl w:val="0"/>
              <w:autoSpaceDE w:val="0"/>
              <w:autoSpaceDN w:val="0"/>
              <w:adjustRightInd w:val="0"/>
              <w:spacing w:line="276" w:lineRule="auto"/>
              <w:jc w:val="center"/>
            </w:pPr>
            <w:r w:rsidRPr="006051F4">
              <w:rPr>
                <w:spacing w:val="-20"/>
              </w:rPr>
              <w:t>0,0</w:t>
            </w:r>
          </w:p>
        </w:tc>
        <w:tc>
          <w:tcPr>
            <w:tcW w:w="1136" w:type="dxa"/>
            <w:tcBorders>
              <w:top w:val="nil"/>
              <w:left w:val="single" w:sz="4" w:space="0" w:color="auto"/>
              <w:bottom w:val="single" w:sz="4" w:space="0" w:color="auto"/>
              <w:right w:val="single" w:sz="4" w:space="0" w:color="auto"/>
            </w:tcBorders>
            <w:hideMark/>
          </w:tcPr>
          <w:p w14:paraId="4531ABCB" w14:textId="77777777" w:rsidR="00E605F3" w:rsidRPr="006051F4" w:rsidRDefault="00E605F3" w:rsidP="00E605F3">
            <w:pPr>
              <w:widowControl w:val="0"/>
              <w:autoSpaceDE w:val="0"/>
              <w:autoSpaceDN w:val="0"/>
              <w:adjustRightInd w:val="0"/>
              <w:spacing w:line="276" w:lineRule="auto"/>
              <w:jc w:val="center"/>
            </w:pPr>
            <w:r w:rsidRPr="006051F4">
              <w:t>0,0</w:t>
            </w:r>
          </w:p>
        </w:tc>
        <w:tc>
          <w:tcPr>
            <w:tcW w:w="1490" w:type="dxa"/>
            <w:gridSpan w:val="2"/>
            <w:tcBorders>
              <w:top w:val="nil"/>
              <w:left w:val="single" w:sz="4" w:space="0" w:color="auto"/>
              <w:bottom w:val="single" w:sz="4" w:space="0" w:color="auto"/>
              <w:right w:val="single" w:sz="4" w:space="0" w:color="auto"/>
            </w:tcBorders>
            <w:hideMark/>
          </w:tcPr>
          <w:p w14:paraId="1D98633D" w14:textId="77777777" w:rsidR="00E605F3" w:rsidRPr="006051F4" w:rsidRDefault="00E605F3" w:rsidP="00E605F3">
            <w:pPr>
              <w:widowControl w:val="0"/>
              <w:autoSpaceDE w:val="0"/>
              <w:autoSpaceDN w:val="0"/>
              <w:adjustRightInd w:val="0"/>
              <w:spacing w:line="276" w:lineRule="auto"/>
              <w:jc w:val="center"/>
            </w:pPr>
            <w:r w:rsidRPr="006051F4">
              <w:t>0,0</w:t>
            </w:r>
          </w:p>
        </w:tc>
      </w:tr>
      <w:tr w:rsidR="00E605F3" w:rsidRPr="006051F4" w14:paraId="51D210D3"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tcPr>
          <w:p w14:paraId="4DB4D29D" w14:textId="77777777" w:rsidR="00E605F3" w:rsidRPr="006051F4" w:rsidRDefault="00E605F3" w:rsidP="00E605F3">
            <w:pPr>
              <w:widowControl w:val="0"/>
              <w:autoSpaceDE w:val="0"/>
              <w:autoSpaceDN w:val="0"/>
              <w:adjustRightInd w:val="0"/>
              <w:spacing w:line="276" w:lineRule="auto"/>
            </w:pPr>
          </w:p>
        </w:tc>
        <w:tc>
          <w:tcPr>
            <w:tcW w:w="2536" w:type="dxa"/>
            <w:tcBorders>
              <w:top w:val="nil"/>
              <w:left w:val="single" w:sz="4" w:space="0" w:color="auto"/>
              <w:bottom w:val="single" w:sz="4" w:space="0" w:color="auto"/>
              <w:right w:val="single" w:sz="4" w:space="0" w:color="auto"/>
            </w:tcBorders>
          </w:tcPr>
          <w:p w14:paraId="2D00BEF5" w14:textId="77777777" w:rsidR="00E605F3" w:rsidRPr="0066396C" w:rsidRDefault="00E605F3" w:rsidP="00E605F3">
            <w:pPr>
              <w:widowControl w:val="0"/>
              <w:autoSpaceDE w:val="0"/>
              <w:autoSpaceDN w:val="0"/>
              <w:adjustRightInd w:val="0"/>
              <w:jc w:val="center"/>
              <w:rPr>
                <w:rFonts w:eastAsia="Calibri"/>
              </w:rPr>
            </w:pPr>
            <w:r w:rsidRPr="0066396C">
              <w:rPr>
                <w:rFonts w:eastAsia="Calibri"/>
              </w:rPr>
              <w:t xml:space="preserve">Контрольное событие </w:t>
            </w:r>
          </w:p>
          <w:p w14:paraId="10AA8264" w14:textId="77777777" w:rsidR="00E605F3" w:rsidRPr="0066396C" w:rsidRDefault="00E605F3" w:rsidP="00E605F3">
            <w:pPr>
              <w:widowControl w:val="0"/>
              <w:autoSpaceDE w:val="0"/>
              <w:autoSpaceDN w:val="0"/>
              <w:adjustRightInd w:val="0"/>
              <w:jc w:val="center"/>
              <w:rPr>
                <w:rFonts w:eastAsia="Calibri"/>
              </w:rPr>
            </w:pPr>
            <w:r w:rsidRPr="0066396C">
              <w:rPr>
                <w:rFonts w:eastAsia="Calibri"/>
              </w:rPr>
              <w:t>Увеличение зон зеленых насаждений на территории поселения</w:t>
            </w:r>
          </w:p>
          <w:p w14:paraId="7858F172" w14:textId="77777777" w:rsidR="00E605F3" w:rsidRPr="006051F4" w:rsidRDefault="00E605F3" w:rsidP="00E605F3">
            <w:pPr>
              <w:widowControl w:val="0"/>
              <w:autoSpaceDE w:val="0"/>
              <w:autoSpaceDN w:val="0"/>
              <w:adjustRightInd w:val="0"/>
              <w:spacing w:line="276" w:lineRule="auto"/>
              <w:rPr>
                <w:spacing w:val="-8"/>
              </w:rPr>
            </w:pPr>
          </w:p>
        </w:tc>
        <w:tc>
          <w:tcPr>
            <w:tcW w:w="1731" w:type="dxa"/>
            <w:tcBorders>
              <w:top w:val="nil"/>
              <w:left w:val="single" w:sz="4" w:space="0" w:color="auto"/>
              <w:bottom w:val="single" w:sz="4" w:space="0" w:color="auto"/>
              <w:right w:val="single" w:sz="4" w:space="0" w:color="auto"/>
            </w:tcBorders>
          </w:tcPr>
          <w:p w14:paraId="07338852" w14:textId="77777777" w:rsidR="00E605F3" w:rsidRPr="006051F4" w:rsidRDefault="00E605F3" w:rsidP="00E605F3">
            <w:pPr>
              <w:spacing w:line="216" w:lineRule="auto"/>
              <w:jc w:val="center"/>
              <w:rPr>
                <w:spacing w:val="-12"/>
              </w:rPr>
            </w:pPr>
            <w:r w:rsidRPr="006051F4">
              <w:rPr>
                <w:spacing w:val="-12"/>
              </w:rPr>
              <w:lastRenderedPageBreak/>
              <w:t>Начальник сектора земельных отношений, налогов и сборов</w:t>
            </w:r>
          </w:p>
        </w:tc>
        <w:tc>
          <w:tcPr>
            <w:tcW w:w="2283" w:type="dxa"/>
            <w:gridSpan w:val="2"/>
            <w:tcBorders>
              <w:top w:val="nil"/>
              <w:left w:val="single" w:sz="4" w:space="0" w:color="auto"/>
              <w:bottom w:val="single" w:sz="4" w:space="0" w:color="auto"/>
              <w:right w:val="single" w:sz="4" w:space="0" w:color="auto"/>
            </w:tcBorders>
          </w:tcPr>
          <w:p w14:paraId="5F016676" w14:textId="77777777" w:rsidR="00E605F3" w:rsidRPr="0066396C" w:rsidRDefault="00E605F3" w:rsidP="00E605F3">
            <w:pPr>
              <w:widowControl w:val="0"/>
              <w:autoSpaceDE w:val="0"/>
              <w:autoSpaceDN w:val="0"/>
              <w:adjustRightInd w:val="0"/>
              <w:jc w:val="center"/>
              <w:rPr>
                <w:rFonts w:eastAsia="Calibri"/>
              </w:rPr>
            </w:pPr>
            <w:r w:rsidRPr="0066396C">
              <w:rPr>
                <w:rFonts w:eastAsia="Calibri"/>
              </w:rPr>
              <w:t>Высажено</w:t>
            </w:r>
            <w:r>
              <w:rPr>
                <w:rFonts w:eastAsia="Calibri"/>
              </w:rPr>
              <w:t>25</w:t>
            </w:r>
            <w:r w:rsidRPr="0066396C">
              <w:rPr>
                <w:rFonts w:eastAsia="Calibri"/>
              </w:rPr>
              <w:t xml:space="preserve"> деревьев (туи</w:t>
            </w:r>
            <w:r>
              <w:rPr>
                <w:rFonts w:eastAsia="Calibri"/>
              </w:rPr>
              <w:t>, можжевельники</w:t>
            </w:r>
            <w:r w:rsidRPr="0066396C">
              <w:rPr>
                <w:rFonts w:eastAsia="Calibri"/>
              </w:rPr>
              <w:t>).</w:t>
            </w:r>
          </w:p>
          <w:p w14:paraId="53C4B14E" w14:textId="77777777" w:rsidR="00E605F3" w:rsidRPr="006051F4" w:rsidRDefault="00E605F3" w:rsidP="00E605F3">
            <w:pPr>
              <w:spacing w:line="256" w:lineRule="auto"/>
              <w:rPr>
                <w:spacing w:val="-12"/>
              </w:rPr>
            </w:pPr>
          </w:p>
        </w:tc>
        <w:tc>
          <w:tcPr>
            <w:tcW w:w="1480" w:type="dxa"/>
            <w:tcBorders>
              <w:top w:val="nil"/>
              <w:left w:val="single" w:sz="4" w:space="0" w:color="auto"/>
              <w:bottom w:val="single" w:sz="4" w:space="0" w:color="auto"/>
              <w:right w:val="single" w:sz="4" w:space="0" w:color="auto"/>
            </w:tcBorders>
          </w:tcPr>
          <w:p w14:paraId="3BD2E184" w14:textId="77777777" w:rsidR="00E605F3" w:rsidRPr="006051F4" w:rsidRDefault="00E605F3" w:rsidP="00E605F3">
            <w:pPr>
              <w:widowControl w:val="0"/>
              <w:autoSpaceDE w:val="0"/>
              <w:autoSpaceDN w:val="0"/>
              <w:adjustRightInd w:val="0"/>
              <w:spacing w:line="276" w:lineRule="auto"/>
              <w:jc w:val="center"/>
            </w:pPr>
            <w:r>
              <w:t>1 января</w:t>
            </w:r>
          </w:p>
        </w:tc>
        <w:tc>
          <w:tcPr>
            <w:tcW w:w="1557" w:type="dxa"/>
            <w:gridSpan w:val="2"/>
            <w:tcBorders>
              <w:top w:val="nil"/>
              <w:left w:val="single" w:sz="4" w:space="0" w:color="auto"/>
              <w:bottom w:val="single" w:sz="4" w:space="0" w:color="auto"/>
              <w:right w:val="single" w:sz="4" w:space="0" w:color="auto"/>
            </w:tcBorders>
          </w:tcPr>
          <w:p w14:paraId="2422592D" w14:textId="77777777" w:rsidR="00E605F3" w:rsidRPr="006051F4" w:rsidRDefault="00E605F3" w:rsidP="00E605F3">
            <w:pPr>
              <w:widowControl w:val="0"/>
              <w:autoSpaceDE w:val="0"/>
              <w:autoSpaceDN w:val="0"/>
              <w:adjustRightInd w:val="0"/>
              <w:spacing w:line="276" w:lineRule="auto"/>
            </w:pPr>
            <w:r>
              <w:t>31 декабря</w:t>
            </w:r>
          </w:p>
        </w:tc>
        <w:tc>
          <w:tcPr>
            <w:tcW w:w="1777" w:type="dxa"/>
            <w:tcBorders>
              <w:top w:val="nil"/>
              <w:left w:val="single" w:sz="4" w:space="0" w:color="auto"/>
              <w:bottom w:val="single" w:sz="4" w:space="0" w:color="auto"/>
              <w:right w:val="single" w:sz="4" w:space="0" w:color="auto"/>
            </w:tcBorders>
          </w:tcPr>
          <w:p w14:paraId="54C3CD1E" w14:textId="77777777" w:rsidR="00E605F3" w:rsidRPr="006051F4" w:rsidRDefault="00E605F3" w:rsidP="00E605F3">
            <w:pPr>
              <w:spacing w:line="216" w:lineRule="auto"/>
              <w:jc w:val="center"/>
            </w:pPr>
            <w:r>
              <w:t>Х</w:t>
            </w:r>
          </w:p>
        </w:tc>
        <w:tc>
          <w:tcPr>
            <w:tcW w:w="1751" w:type="dxa"/>
            <w:tcBorders>
              <w:top w:val="nil"/>
              <w:left w:val="single" w:sz="4" w:space="0" w:color="auto"/>
              <w:bottom w:val="single" w:sz="4" w:space="0" w:color="auto"/>
              <w:right w:val="single" w:sz="4" w:space="0" w:color="auto"/>
            </w:tcBorders>
          </w:tcPr>
          <w:p w14:paraId="76A0D375" w14:textId="77777777" w:rsidR="00E605F3" w:rsidRPr="006051F4" w:rsidRDefault="00E605F3" w:rsidP="00E605F3">
            <w:pPr>
              <w:widowControl w:val="0"/>
              <w:autoSpaceDE w:val="0"/>
              <w:autoSpaceDN w:val="0"/>
              <w:adjustRightInd w:val="0"/>
              <w:spacing w:line="276" w:lineRule="auto"/>
              <w:jc w:val="center"/>
              <w:rPr>
                <w:spacing w:val="-20"/>
              </w:rPr>
            </w:pPr>
            <w:r>
              <w:rPr>
                <w:spacing w:val="-20"/>
              </w:rPr>
              <w:t>Х</w:t>
            </w:r>
          </w:p>
        </w:tc>
        <w:tc>
          <w:tcPr>
            <w:tcW w:w="1136" w:type="dxa"/>
            <w:tcBorders>
              <w:top w:val="nil"/>
              <w:left w:val="single" w:sz="4" w:space="0" w:color="auto"/>
              <w:bottom w:val="single" w:sz="4" w:space="0" w:color="auto"/>
              <w:right w:val="single" w:sz="4" w:space="0" w:color="auto"/>
            </w:tcBorders>
          </w:tcPr>
          <w:p w14:paraId="12DD2E5C" w14:textId="77777777" w:rsidR="00E605F3" w:rsidRPr="006051F4" w:rsidRDefault="00E605F3" w:rsidP="00E605F3">
            <w:pPr>
              <w:widowControl w:val="0"/>
              <w:autoSpaceDE w:val="0"/>
              <w:autoSpaceDN w:val="0"/>
              <w:adjustRightInd w:val="0"/>
              <w:spacing w:line="276" w:lineRule="auto"/>
              <w:jc w:val="center"/>
            </w:pPr>
            <w:r>
              <w:t>Х</w:t>
            </w:r>
          </w:p>
        </w:tc>
        <w:tc>
          <w:tcPr>
            <w:tcW w:w="1490" w:type="dxa"/>
            <w:gridSpan w:val="2"/>
            <w:tcBorders>
              <w:top w:val="nil"/>
              <w:left w:val="single" w:sz="4" w:space="0" w:color="auto"/>
              <w:bottom w:val="single" w:sz="4" w:space="0" w:color="auto"/>
              <w:right w:val="single" w:sz="4" w:space="0" w:color="auto"/>
            </w:tcBorders>
          </w:tcPr>
          <w:p w14:paraId="4A4846D4" w14:textId="77777777" w:rsidR="00E605F3" w:rsidRPr="006051F4" w:rsidRDefault="00E605F3" w:rsidP="00E605F3">
            <w:pPr>
              <w:widowControl w:val="0"/>
              <w:autoSpaceDE w:val="0"/>
              <w:autoSpaceDN w:val="0"/>
              <w:adjustRightInd w:val="0"/>
              <w:spacing w:line="276" w:lineRule="auto"/>
              <w:jc w:val="center"/>
            </w:pPr>
            <w:r>
              <w:t>Х</w:t>
            </w:r>
          </w:p>
        </w:tc>
      </w:tr>
      <w:tr w:rsidR="00E605F3" w:rsidRPr="006051F4" w14:paraId="6165CB8B"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hideMark/>
          </w:tcPr>
          <w:p w14:paraId="02DC5861" w14:textId="77777777" w:rsidR="00E605F3" w:rsidRPr="006051F4" w:rsidRDefault="00E605F3" w:rsidP="00E605F3">
            <w:pPr>
              <w:widowControl w:val="0"/>
              <w:autoSpaceDE w:val="0"/>
              <w:autoSpaceDN w:val="0"/>
              <w:adjustRightInd w:val="0"/>
              <w:spacing w:line="276" w:lineRule="auto"/>
            </w:pPr>
            <w:r w:rsidRPr="006051F4">
              <w:t>2</w:t>
            </w:r>
          </w:p>
        </w:tc>
        <w:tc>
          <w:tcPr>
            <w:tcW w:w="9587" w:type="dxa"/>
            <w:gridSpan w:val="7"/>
            <w:tcBorders>
              <w:top w:val="nil"/>
              <w:left w:val="single" w:sz="4" w:space="0" w:color="auto"/>
              <w:bottom w:val="nil"/>
              <w:right w:val="single" w:sz="4" w:space="0" w:color="auto"/>
            </w:tcBorders>
            <w:hideMark/>
          </w:tcPr>
          <w:p w14:paraId="5A374007" w14:textId="77777777" w:rsidR="00E605F3" w:rsidRPr="006051F4" w:rsidRDefault="00E605F3" w:rsidP="00E605F3">
            <w:pPr>
              <w:widowControl w:val="0"/>
              <w:autoSpaceDE w:val="0"/>
              <w:autoSpaceDN w:val="0"/>
              <w:adjustRightInd w:val="0"/>
              <w:spacing w:line="276" w:lineRule="auto"/>
              <w:jc w:val="center"/>
              <w:rPr>
                <w:b/>
              </w:rPr>
            </w:pPr>
            <w:r w:rsidRPr="006051F4">
              <w:rPr>
                <w:b/>
              </w:rPr>
              <w:t>2.Подпрограмма «Формирование комплексной системы управления отходами на территории поселения»</w:t>
            </w:r>
          </w:p>
        </w:tc>
        <w:tc>
          <w:tcPr>
            <w:tcW w:w="1777" w:type="dxa"/>
            <w:tcBorders>
              <w:top w:val="nil"/>
              <w:left w:val="single" w:sz="4" w:space="0" w:color="auto"/>
              <w:bottom w:val="single" w:sz="4" w:space="0" w:color="auto"/>
              <w:right w:val="single" w:sz="4" w:space="0" w:color="auto"/>
            </w:tcBorders>
            <w:hideMark/>
          </w:tcPr>
          <w:p w14:paraId="14A02EA1" w14:textId="77777777" w:rsidR="00E605F3" w:rsidRPr="006051F4" w:rsidRDefault="00E605F3" w:rsidP="00E605F3">
            <w:pPr>
              <w:spacing w:line="216" w:lineRule="auto"/>
              <w:jc w:val="center"/>
            </w:pPr>
            <w:r>
              <w:t>32,5</w:t>
            </w:r>
          </w:p>
        </w:tc>
        <w:tc>
          <w:tcPr>
            <w:tcW w:w="1751" w:type="dxa"/>
            <w:tcBorders>
              <w:top w:val="nil"/>
              <w:left w:val="single" w:sz="4" w:space="0" w:color="auto"/>
              <w:bottom w:val="single" w:sz="4" w:space="0" w:color="auto"/>
              <w:right w:val="single" w:sz="4" w:space="0" w:color="auto"/>
            </w:tcBorders>
            <w:hideMark/>
          </w:tcPr>
          <w:p w14:paraId="6029980D" w14:textId="77777777" w:rsidR="00E605F3" w:rsidRPr="006051F4" w:rsidRDefault="00E605F3" w:rsidP="00E605F3">
            <w:pPr>
              <w:widowControl w:val="0"/>
              <w:autoSpaceDE w:val="0"/>
              <w:autoSpaceDN w:val="0"/>
              <w:adjustRightInd w:val="0"/>
              <w:spacing w:line="276" w:lineRule="auto"/>
              <w:jc w:val="center"/>
              <w:rPr>
                <w:spacing w:val="-20"/>
              </w:rPr>
            </w:pPr>
            <w:r>
              <w:rPr>
                <w:spacing w:val="-20"/>
              </w:rPr>
              <w:t>32,5</w:t>
            </w:r>
          </w:p>
        </w:tc>
        <w:tc>
          <w:tcPr>
            <w:tcW w:w="1136" w:type="dxa"/>
            <w:tcBorders>
              <w:top w:val="nil"/>
              <w:left w:val="single" w:sz="4" w:space="0" w:color="auto"/>
              <w:bottom w:val="single" w:sz="4" w:space="0" w:color="auto"/>
              <w:right w:val="single" w:sz="4" w:space="0" w:color="auto"/>
            </w:tcBorders>
            <w:hideMark/>
          </w:tcPr>
          <w:p w14:paraId="36BB0217" w14:textId="77777777" w:rsidR="00E605F3" w:rsidRPr="006051F4" w:rsidRDefault="00E605F3" w:rsidP="00E605F3">
            <w:pPr>
              <w:widowControl w:val="0"/>
              <w:autoSpaceDE w:val="0"/>
              <w:autoSpaceDN w:val="0"/>
              <w:adjustRightInd w:val="0"/>
              <w:spacing w:line="276" w:lineRule="auto"/>
              <w:jc w:val="center"/>
            </w:pPr>
            <w:r>
              <w:t>17,5</w:t>
            </w:r>
          </w:p>
        </w:tc>
        <w:tc>
          <w:tcPr>
            <w:tcW w:w="1490" w:type="dxa"/>
            <w:gridSpan w:val="2"/>
            <w:tcBorders>
              <w:top w:val="nil"/>
              <w:left w:val="single" w:sz="4" w:space="0" w:color="auto"/>
              <w:bottom w:val="single" w:sz="4" w:space="0" w:color="auto"/>
              <w:right w:val="single" w:sz="4" w:space="0" w:color="auto"/>
            </w:tcBorders>
            <w:hideMark/>
          </w:tcPr>
          <w:p w14:paraId="3F4BFE41" w14:textId="77777777" w:rsidR="00E605F3" w:rsidRPr="006051F4" w:rsidRDefault="00E605F3" w:rsidP="00E605F3">
            <w:pPr>
              <w:widowControl w:val="0"/>
              <w:autoSpaceDE w:val="0"/>
              <w:autoSpaceDN w:val="0"/>
              <w:adjustRightInd w:val="0"/>
              <w:spacing w:line="276" w:lineRule="auto"/>
              <w:jc w:val="center"/>
            </w:pPr>
            <w:r>
              <w:t>15,0</w:t>
            </w:r>
          </w:p>
        </w:tc>
      </w:tr>
      <w:tr w:rsidR="00E605F3" w:rsidRPr="006051F4" w14:paraId="1563BCC0"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hideMark/>
          </w:tcPr>
          <w:p w14:paraId="193E7BB9" w14:textId="77777777" w:rsidR="00E605F3" w:rsidRPr="006051F4" w:rsidRDefault="00E605F3" w:rsidP="00E605F3">
            <w:pPr>
              <w:widowControl w:val="0"/>
              <w:autoSpaceDE w:val="0"/>
              <w:autoSpaceDN w:val="0"/>
              <w:adjustRightInd w:val="0"/>
              <w:spacing w:line="276" w:lineRule="auto"/>
            </w:pPr>
            <w:r w:rsidRPr="006051F4">
              <w:t>2.1</w:t>
            </w:r>
          </w:p>
        </w:tc>
        <w:tc>
          <w:tcPr>
            <w:tcW w:w="2536" w:type="dxa"/>
            <w:tcBorders>
              <w:top w:val="single" w:sz="4" w:space="0" w:color="auto"/>
              <w:left w:val="single" w:sz="4" w:space="0" w:color="auto"/>
              <w:bottom w:val="single" w:sz="4" w:space="0" w:color="auto"/>
              <w:right w:val="single" w:sz="4" w:space="0" w:color="auto"/>
            </w:tcBorders>
            <w:hideMark/>
          </w:tcPr>
          <w:p w14:paraId="0D1D3516" w14:textId="77777777" w:rsidR="00E605F3" w:rsidRPr="006051F4" w:rsidRDefault="00E605F3" w:rsidP="00E605F3">
            <w:pPr>
              <w:widowControl w:val="0"/>
              <w:autoSpaceDE w:val="0"/>
              <w:autoSpaceDN w:val="0"/>
              <w:adjustRightInd w:val="0"/>
              <w:spacing w:line="276" w:lineRule="auto"/>
              <w:rPr>
                <w:spacing w:val="-8"/>
              </w:rPr>
            </w:pPr>
            <w:r w:rsidRPr="006051F4">
              <w:rPr>
                <w:spacing w:val="-8"/>
              </w:rPr>
              <w:t>Мероприятие по формированию комплексной системы управления отходами на территории поселения</w:t>
            </w:r>
          </w:p>
        </w:tc>
        <w:tc>
          <w:tcPr>
            <w:tcW w:w="1731" w:type="dxa"/>
            <w:tcBorders>
              <w:top w:val="single" w:sz="4" w:space="0" w:color="auto"/>
              <w:left w:val="single" w:sz="4" w:space="0" w:color="auto"/>
              <w:bottom w:val="single" w:sz="4" w:space="0" w:color="auto"/>
              <w:right w:val="single" w:sz="4" w:space="0" w:color="auto"/>
            </w:tcBorders>
            <w:hideMark/>
          </w:tcPr>
          <w:p w14:paraId="348A4E68" w14:textId="77777777" w:rsidR="00E605F3" w:rsidRPr="006051F4" w:rsidRDefault="00E605F3" w:rsidP="00E605F3">
            <w:pPr>
              <w:spacing w:line="216" w:lineRule="auto"/>
              <w:jc w:val="center"/>
              <w:rPr>
                <w:spacing w:val="-12"/>
              </w:rPr>
            </w:pPr>
            <w:r w:rsidRPr="006051F4">
              <w:rPr>
                <w:spacing w:val="-12"/>
              </w:rPr>
              <w:t>Начальник сектора земельных отношений, налогов и сборов</w:t>
            </w:r>
          </w:p>
        </w:tc>
        <w:tc>
          <w:tcPr>
            <w:tcW w:w="2283" w:type="dxa"/>
            <w:gridSpan w:val="2"/>
            <w:tcBorders>
              <w:top w:val="single" w:sz="4" w:space="0" w:color="auto"/>
              <w:left w:val="single" w:sz="4" w:space="0" w:color="auto"/>
              <w:bottom w:val="single" w:sz="4" w:space="0" w:color="auto"/>
              <w:right w:val="single" w:sz="4" w:space="0" w:color="auto"/>
            </w:tcBorders>
            <w:hideMark/>
          </w:tcPr>
          <w:p w14:paraId="38EEB536" w14:textId="77777777" w:rsidR="00E605F3" w:rsidRPr="0066396C" w:rsidRDefault="00E605F3" w:rsidP="00E605F3">
            <w:pPr>
              <w:widowControl w:val="0"/>
              <w:autoSpaceDE w:val="0"/>
              <w:autoSpaceDN w:val="0"/>
              <w:adjustRightInd w:val="0"/>
              <w:jc w:val="center"/>
              <w:rPr>
                <w:rFonts w:eastAsia="Calibri"/>
              </w:rPr>
            </w:pPr>
            <w:r w:rsidRPr="0066396C">
              <w:rPr>
                <w:rFonts w:eastAsia="Calibri"/>
              </w:rPr>
              <w:t>Улучшено экологическое и санитарно-эпидемиологическое состояние территории</w:t>
            </w:r>
          </w:p>
          <w:p w14:paraId="38AAB2C2" w14:textId="77777777" w:rsidR="00E605F3" w:rsidRPr="006051F4" w:rsidRDefault="00E605F3" w:rsidP="00E605F3">
            <w:pPr>
              <w:tabs>
                <w:tab w:val="left" w:pos="540"/>
              </w:tabs>
              <w:jc w:val="both"/>
              <w:rPr>
                <w:sz w:val="18"/>
                <w:szCs w:val="18"/>
              </w:rPr>
            </w:pPr>
            <w:r w:rsidRPr="0066396C">
              <w:rPr>
                <w:rFonts w:eastAsia="Calibri"/>
              </w:rPr>
              <w:t>поселения</w:t>
            </w:r>
          </w:p>
        </w:tc>
        <w:tc>
          <w:tcPr>
            <w:tcW w:w="1480" w:type="dxa"/>
            <w:tcBorders>
              <w:top w:val="single" w:sz="4" w:space="0" w:color="auto"/>
              <w:left w:val="single" w:sz="4" w:space="0" w:color="auto"/>
              <w:bottom w:val="single" w:sz="4" w:space="0" w:color="auto"/>
              <w:right w:val="single" w:sz="4" w:space="0" w:color="auto"/>
            </w:tcBorders>
            <w:hideMark/>
          </w:tcPr>
          <w:p w14:paraId="079883AA" w14:textId="77777777" w:rsidR="00E605F3" w:rsidRPr="006051F4" w:rsidRDefault="00E605F3" w:rsidP="00E605F3">
            <w:pPr>
              <w:widowControl w:val="0"/>
              <w:autoSpaceDE w:val="0"/>
              <w:autoSpaceDN w:val="0"/>
              <w:adjustRightInd w:val="0"/>
              <w:spacing w:line="276" w:lineRule="auto"/>
              <w:jc w:val="center"/>
            </w:pPr>
            <w:r w:rsidRPr="006051F4">
              <w:t>1 января</w:t>
            </w:r>
          </w:p>
        </w:tc>
        <w:tc>
          <w:tcPr>
            <w:tcW w:w="1557" w:type="dxa"/>
            <w:gridSpan w:val="2"/>
            <w:tcBorders>
              <w:top w:val="single" w:sz="4" w:space="0" w:color="auto"/>
              <w:left w:val="single" w:sz="4" w:space="0" w:color="auto"/>
              <w:bottom w:val="single" w:sz="4" w:space="0" w:color="auto"/>
              <w:right w:val="single" w:sz="4" w:space="0" w:color="auto"/>
            </w:tcBorders>
            <w:hideMark/>
          </w:tcPr>
          <w:p w14:paraId="00FFB34E" w14:textId="77777777" w:rsidR="00E605F3" w:rsidRPr="006051F4" w:rsidRDefault="00E605F3" w:rsidP="00E605F3">
            <w:pPr>
              <w:widowControl w:val="0"/>
              <w:autoSpaceDE w:val="0"/>
              <w:autoSpaceDN w:val="0"/>
              <w:adjustRightInd w:val="0"/>
              <w:spacing w:line="276" w:lineRule="auto"/>
              <w:jc w:val="center"/>
            </w:pPr>
            <w:r w:rsidRPr="006051F4">
              <w:t>31 декабря</w:t>
            </w:r>
          </w:p>
        </w:tc>
        <w:tc>
          <w:tcPr>
            <w:tcW w:w="1777" w:type="dxa"/>
            <w:tcBorders>
              <w:top w:val="single" w:sz="4" w:space="0" w:color="auto"/>
              <w:left w:val="single" w:sz="4" w:space="0" w:color="auto"/>
              <w:bottom w:val="single" w:sz="4" w:space="0" w:color="auto"/>
              <w:right w:val="single" w:sz="4" w:space="0" w:color="auto"/>
            </w:tcBorders>
            <w:hideMark/>
          </w:tcPr>
          <w:p w14:paraId="6C8E60B2" w14:textId="77777777" w:rsidR="00E605F3" w:rsidRPr="006051F4" w:rsidRDefault="00E605F3" w:rsidP="00E605F3">
            <w:pPr>
              <w:spacing w:line="216" w:lineRule="auto"/>
              <w:jc w:val="center"/>
            </w:pPr>
            <w:r>
              <w:t>32,5</w:t>
            </w:r>
            <w:r w:rsidRPr="006051F4">
              <w:t>0</w:t>
            </w:r>
          </w:p>
        </w:tc>
        <w:tc>
          <w:tcPr>
            <w:tcW w:w="1751" w:type="dxa"/>
            <w:tcBorders>
              <w:top w:val="single" w:sz="4" w:space="0" w:color="auto"/>
              <w:left w:val="single" w:sz="4" w:space="0" w:color="auto"/>
              <w:bottom w:val="single" w:sz="4" w:space="0" w:color="auto"/>
              <w:right w:val="single" w:sz="4" w:space="0" w:color="auto"/>
            </w:tcBorders>
            <w:hideMark/>
          </w:tcPr>
          <w:p w14:paraId="2D2070B2" w14:textId="77777777" w:rsidR="00E605F3" w:rsidRPr="006051F4" w:rsidRDefault="00E605F3" w:rsidP="00E605F3">
            <w:pPr>
              <w:widowControl w:val="0"/>
              <w:autoSpaceDE w:val="0"/>
              <w:autoSpaceDN w:val="0"/>
              <w:adjustRightInd w:val="0"/>
              <w:spacing w:line="276" w:lineRule="auto"/>
              <w:jc w:val="center"/>
              <w:rPr>
                <w:spacing w:val="-20"/>
              </w:rPr>
            </w:pPr>
            <w:r>
              <w:rPr>
                <w:spacing w:val="-20"/>
              </w:rPr>
              <w:t>32,5</w:t>
            </w:r>
          </w:p>
        </w:tc>
        <w:tc>
          <w:tcPr>
            <w:tcW w:w="1136" w:type="dxa"/>
            <w:tcBorders>
              <w:top w:val="nil"/>
              <w:left w:val="single" w:sz="4" w:space="0" w:color="auto"/>
              <w:bottom w:val="single" w:sz="4" w:space="0" w:color="auto"/>
              <w:right w:val="single" w:sz="4" w:space="0" w:color="auto"/>
            </w:tcBorders>
            <w:hideMark/>
          </w:tcPr>
          <w:p w14:paraId="50902E8F" w14:textId="77777777" w:rsidR="00E605F3" w:rsidRPr="006051F4" w:rsidRDefault="00E605F3" w:rsidP="00E605F3">
            <w:pPr>
              <w:widowControl w:val="0"/>
              <w:autoSpaceDE w:val="0"/>
              <w:autoSpaceDN w:val="0"/>
              <w:adjustRightInd w:val="0"/>
              <w:spacing w:line="276" w:lineRule="auto"/>
              <w:jc w:val="center"/>
            </w:pPr>
            <w:r>
              <w:t>17,5</w:t>
            </w:r>
          </w:p>
        </w:tc>
        <w:tc>
          <w:tcPr>
            <w:tcW w:w="1490" w:type="dxa"/>
            <w:gridSpan w:val="2"/>
            <w:tcBorders>
              <w:top w:val="nil"/>
              <w:left w:val="single" w:sz="4" w:space="0" w:color="auto"/>
              <w:bottom w:val="single" w:sz="4" w:space="0" w:color="auto"/>
              <w:right w:val="single" w:sz="4" w:space="0" w:color="auto"/>
            </w:tcBorders>
            <w:hideMark/>
          </w:tcPr>
          <w:p w14:paraId="4657123E" w14:textId="77777777" w:rsidR="00E605F3" w:rsidRPr="006051F4" w:rsidRDefault="00E605F3" w:rsidP="00E605F3">
            <w:pPr>
              <w:widowControl w:val="0"/>
              <w:autoSpaceDE w:val="0"/>
              <w:autoSpaceDN w:val="0"/>
              <w:adjustRightInd w:val="0"/>
              <w:spacing w:line="276" w:lineRule="auto"/>
              <w:jc w:val="center"/>
            </w:pPr>
            <w:r>
              <w:t>15,0</w:t>
            </w:r>
          </w:p>
        </w:tc>
      </w:tr>
      <w:tr w:rsidR="00E605F3" w:rsidRPr="006051F4" w14:paraId="00F5AEEA"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tcPr>
          <w:p w14:paraId="2E4CDEA1" w14:textId="77777777" w:rsidR="00E605F3" w:rsidRPr="006051F4" w:rsidRDefault="00E605F3" w:rsidP="00E605F3">
            <w:pPr>
              <w:widowControl w:val="0"/>
              <w:autoSpaceDE w:val="0"/>
              <w:autoSpaceDN w:val="0"/>
              <w:adjustRightInd w:val="0"/>
              <w:spacing w:line="276" w:lineRule="auto"/>
            </w:pPr>
          </w:p>
        </w:tc>
        <w:tc>
          <w:tcPr>
            <w:tcW w:w="2536" w:type="dxa"/>
            <w:tcBorders>
              <w:top w:val="single" w:sz="4" w:space="0" w:color="auto"/>
              <w:left w:val="single" w:sz="4" w:space="0" w:color="auto"/>
              <w:bottom w:val="single" w:sz="4" w:space="0" w:color="auto"/>
              <w:right w:val="single" w:sz="4" w:space="0" w:color="auto"/>
            </w:tcBorders>
          </w:tcPr>
          <w:p w14:paraId="560587E6" w14:textId="77777777" w:rsidR="00E605F3" w:rsidRPr="0066396C" w:rsidRDefault="00E605F3" w:rsidP="00E605F3">
            <w:pPr>
              <w:widowControl w:val="0"/>
              <w:autoSpaceDE w:val="0"/>
              <w:autoSpaceDN w:val="0"/>
              <w:adjustRightInd w:val="0"/>
              <w:jc w:val="center"/>
              <w:rPr>
                <w:rFonts w:eastAsia="Calibri"/>
              </w:rPr>
            </w:pPr>
            <w:r w:rsidRPr="0066396C">
              <w:rPr>
                <w:rFonts w:eastAsia="Calibri"/>
              </w:rPr>
              <w:t xml:space="preserve">Контрольное событие </w:t>
            </w:r>
          </w:p>
          <w:p w14:paraId="2D3B7259" w14:textId="77777777" w:rsidR="00E605F3" w:rsidRPr="0066396C" w:rsidRDefault="00E605F3" w:rsidP="00E605F3">
            <w:pPr>
              <w:widowControl w:val="0"/>
              <w:autoSpaceDE w:val="0"/>
              <w:autoSpaceDN w:val="0"/>
              <w:adjustRightInd w:val="0"/>
              <w:jc w:val="center"/>
              <w:rPr>
                <w:rFonts w:eastAsia="Calibri"/>
              </w:rPr>
            </w:pPr>
            <w:r w:rsidRPr="0066396C">
              <w:rPr>
                <w:rFonts w:eastAsia="Calibri"/>
              </w:rPr>
              <w:t xml:space="preserve">2.1 </w:t>
            </w:r>
            <w:r w:rsidRPr="0081461E">
              <w:rPr>
                <w:rFonts w:eastAsia="Calibri"/>
              </w:rPr>
              <w:t>сокращение количества твердых коммунальных отходов, направляемых на захоронение</w:t>
            </w:r>
          </w:p>
          <w:p w14:paraId="5C9E9A78" w14:textId="77777777" w:rsidR="00E605F3" w:rsidRPr="006051F4" w:rsidRDefault="00E605F3" w:rsidP="00E605F3">
            <w:pPr>
              <w:widowControl w:val="0"/>
              <w:autoSpaceDE w:val="0"/>
              <w:autoSpaceDN w:val="0"/>
              <w:adjustRightInd w:val="0"/>
              <w:jc w:val="center"/>
              <w:rPr>
                <w:spacing w:val="-8"/>
              </w:rPr>
            </w:pPr>
          </w:p>
        </w:tc>
        <w:tc>
          <w:tcPr>
            <w:tcW w:w="1731" w:type="dxa"/>
            <w:tcBorders>
              <w:top w:val="single" w:sz="4" w:space="0" w:color="auto"/>
              <w:left w:val="single" w:sz="4" w:space="0" w:color="auto"/>
              <w:bottom w:val="single" w:sz="4" w:space="0" w:color="auto"/>
              <w:right w:val="single" w:sz="4" w:space="0" w:color="auto"/>
            </w:tcBorders>
          </w:tcPr>
          <w:p w14:paraId="4B98DB23" w14:textId="77777777" w:rsidR="00E605F3" w:rsidRPr="006051F4" w:rsidRDefault="00E605F3" w:rsidP="00E605F3">
            <w:pPr>
              <w:spacing w:line="216" w:lineRule="auto"/>
              <w:jc w:val="center"/>
              <w:rPr>
                <w:spacing w:val="-12"/>
              </w:rPr>
            </w:pPr>
          </w:p>
        </w:tc>
        <w:tc>
          <w:tcPr>
            <w:tcW w:w="2283" w:type="dxa"/>
            <w:gridSpan w:val="2"/>
            <w:tcBorders>
              <w:top w:val="single" w:sz="4" w:space="0" w:color="auto"/>
              <w:left w:val="single" w:sz="4" w:space="0" w:color="auto"/>
              <w:bottom w:val="single" w:sz="4" w:space="0" w:color="auto"/>
              <w:right w:val="single" w:sz="4" w:space="0" w:color="auto"/>
            </w:tcBorders>
          </w:tcPr>
          <w:p w14:paraId="421BBCFC" w14:textId="77777777" w:rsidR="00E605F3" w:rsidRPr="006051F4" w:rsidRDefault="00E605F3" w:rsidP="00E605F3">
            <w:pPr>
              <w:widowControl w:val="0"/>
              <w:autoSpaceDE w:val="0"/>
              <w:autoSpaceDN w:val="0"/>
              <w:adjustRightInd w:val="0"/>
              <w:jc w:val="center"/>
              <w:rPr>
                <w:sz w:val="18"/>
                <w:szCs w:val="18"/>
              </w:rPr>
            </w:pPr>
            <w:r w:rsidRPr="0066396C">
              <w:rPr>
                <w:rFonts w:eastAsia="Calibri"/>
              </w:rPr>
              <w:t xml:space="preserve">Заключено 2 муниципальных контракта на сумму </w:t>
            </w:r>
            <w:r>
              <w:rPr>
                <w:rFonts w:eastAsia="Calibri"/>
              </w:rPr>
              <w:t>32,5 тыс. руб.</w:t>
            </w:r>
            <w:r w:rsidRPr="0066396C">
              <w:rPr>
                <w:rFonts w:eastAsia="Calibri"/>
              </w:rPr>
              <w:t xml:space="preserve"> </w:t>
            </w:r>
            <w:r w:rsidRPr="00CA36B1">
              <w:rPr>
                <w:rFonts w:eastAsia="Calibri"/>
              </w:rPr>
              <w:t>Услуги по обращению с твердыми коммунальными отходами</w:t>
            </w:r>
          </w:p>
          <w:p w14:paraId="3D2DDF45" w14:textId="77777777" w:rsidR="00E605F3" w:rsidRPr="006051F4" w:rsidRDefault="00E605F3" w:rsidP="00E605F3">
            <w:pPr>
              <w:tabs>
                <w:tab w:val="left" w:pos="540"/>
              </w:tabs>
              <w:jc w:val="both"/>
              <w:rPr>
                <w:sz w:val="18"/>
                <w:szCs w:val="18"/>
              </w:rPr>
            </w:pPr>
          </w:p>
        </w:tc>
        <w:tc>
          <w:tcPr>
            <w:tcW w:w="1480" w:type="dxa"/>
            <w:tcBorders>
              <w:top w:val="single" w:sz="4" w:space="0" w:color="auto"/>
              <w:left w:val="single" w:sz="4" w:space="0" w:color="auto"/>
              <w:bottom w:val="single" w:sz="4" w:space="0" w:color="auto"/>
              <w:right w:val="single" w:sz="4" w:space="0" w:color="auto"/>
            </w:tcBorders>
          </w:tcPr>
          <w:p w14:paraId="23DB3E19" w14:textId="77777777" w:rsidR="00E605F3" w:rsidRPr="006051F4" w:rsidRDefault="00E605F3" w:rsidP="00E605F3">
            <w:pPr>
              <w:widowControl w:val="0"/>
              <w:autoSpaceDE w:val="0"/>
              <w:autoSpaceDN w:val="0"/>
              <w:adjustRightInd w:val="0"/>
              <w:spacing w:line="276" w:lineRule="auto"/>
              <w:jc w:val="center"/>
            </w:pPr>
            <w:r>
              <w:t>1 января</w:t>
            </w:r>
          </w:p>
        </w:tc>
        <w:tc>
          <w:tcPr>
            <w:tcW w:w="1557" w:type="dxa"/>
            <w:gridSpan w:val="2"/>
            <w:tcBorders>
              <w:top w:val="single" w:sz="4" w:space="0" w:color="auto"/>
              <w:left w:val="single" w:sz="4" w:space="0" w:color="auto"/>
              <w:bottom w:val="single" w:sz="4" w:space="0" w:color="auto"/>
              <w:right w:val="single" w:sz="4" w:space="0" w:color="auto"/>
            </w:tcBorders>
          </w:tcPr>
          <w:p w14:paraId="2CEA0B5E" w14:textId="77777777" w:rsidR="00E605F3" w:rsidRPr="006051F4" w:rsidRDefault="00E605F3" w:rsidP="00E605F3">
            <w:pPr>
              <w:widowControl w:val="0"/>
              <w:autoSpaceDE w:val="0"/>
              <w:autoSpaceDN w:val="0"/>
              <w:adjustRightInd w:val="0"/>
              <w:spacing w:line="276" w:lineRule="auto"/>
              <w:jc w:val="center"/>
            </w:pPr>
            <w:r>
              <w:t>31 декабря</w:t>
            </w:r>
          </w:p>
        </w:tc>
        <w:tc>
          <w:tcPr>
            <w:tcW w:w="1777" w:type="dxa"/>
            <w:tcBorders>
              <w:top w:val="single" w:sz="4" w:space="0" w:color="auto"/>
              <w:left w:val="single" w:sz="4" w:space="0" w:color="auto"/>
              <w:bottom w:val="single" w:sz="4" w:space="0" w:color="auto"/>
              <w:right w:val="single" w:sz="4" w:space="0" w:color="auto"/>
            </w:tcBorders>
          </w:tcPr>
          <w:p w14:paraId="29C2D729" w14:textId="77777777" w:rsidR="00E605F3" w:rsidRDefault="00E605F3" w:rsidP="00E605F3">
            <w:pPr>
              <w:spacing w:line="216" w:lineRule="auto"/>
              <w:jc w:val="center"/>
            </w:pPr>
            <w:r>
              <w:t>32,5</w:t>
            </w:r>
          </w:p>
        </w:tc>
        <w:tc>
          <w:tcPr>
            <w:tcW w:w="1751" w:type="dxa"/>
            <w:tcBorders>
              <w:top w:val="single" w:sz="4" w:space="0" w:color="auto"/>
              <w:left w:val="single" w:sz="4" w:space="0" w:color="auto"/>
              <w:bottom w:val="single" w:sz="4" w:space="0" w:color="auto"/>
              <w:right w:val="single" w:sz="4" w:space="0" w:color="auto"/>
            </w:tcBorders>
          </w:tcPr>
          <w:p w14:paraId="32C51AB5" w14:textId="77777777" w:rsidR="00E605F3" w:rsidRDefault="00E605F3" w:rsidP="00E605F3">
            <w:pPr>
              <w:widowControl w:val="0"/>
              <w:autoSpaceDE w:val="0"/>
              <w:autoSpaceDN w:val="0"/>
              <w:adjustRightInd w:val="0"/>
              <w:spacing w:line="276" w:lineRule="auto"/>
              <w:jc w:val="center"/>
              <w:rPr>
                <w:spacing w:val="-20"/>
              </w:rPr>
            </w:pPr>
            <w:r>
              <w:rPr>
                <w:spacing w:val="-20"/>
              </w:rPr>
              <w:t>32,5</w:t>
            </w:r>
          </w:p>
        </w:tc>
        <w:tc>
          <w:tcPr>
            <w:tcW w:w="1136" w:type="dxa"/>
            <w:tcBorders>
              <w:top w:val="single" w:sz="4" w:space="0" w:color="auto"/>
              <w:left w:val="single" w:sz="4" w:space="0" w:color="auto"/>
              <w:bottom w:val="single" w:sz="4" w:space="0" w:color="auto"/>
              <w:right w:val="single" w:sz="4" w:space="0" w:color="auto"/>
            </w:tcBorders>
          </w:tcPr>
          <w:p w14:paraId="4E9E7149" w14:textId="77777777" w:rsidR="00E605F3" w:rsidRDefault="00E605F3" w:rsidP="00E605F3">
            <w:pPr>
              <w:widowControl w:val="0"/>
              <w:autoSpaceDE w:val="0"/>
              <w:autoSpaceDN w:val="0"/>
              <w:adjustRightInd w:val="0"/>
              <w:spacing w:line="276" w:lineRule="auto"/>
              <w:jc w:val="center"/>
            </w:pPr>
            <w:r>
              <w:t>17,5</w:t>
            </w:r>
          </w:p>
        </w:tc>
        <w:tc>
          <w:tcPr>
            <w:tcW w:w="1490" w:type="dxa"/>
            <w:gridSpan w:val="2"/>
            <w:tcBorders>
              <w:top w:val="single" w:sz="4" w:space="0" w:color="auto"/>
              <w:left w:val="single" w:sz="4" w:space="0" w:color="auto"/>
              <w:bottom w:val="single" w:sz="4" w:space="0" w:color="auto"/>
              <w:right w:val="single" w:sz="4" w:space="0" w:color="auto"/>
            </w:tcBorders>
          </w:tcPr>
          <w:p w14:paraId="2F6CEE10" w14:textId="77777777" w:rsidR="00E605F3" w:rsidRDefault="00E605F3" w:rsidP="00E605F3">
            <w:pPr>
              <w:widowControl w:val="0"/>
              <w:autoSpaceDE w:val="0"/>
              <w:autoSpaceDN w:val="0"/>
              <w:adjustRightInd w:val="0"/>
              <w:spacing w:line="276" w:lineRule="auto"/>
              <w:jc w:val="center"/>
            </w:pPr>
            <w:r>
              <w:t>15,0</w:t>
            </w:r>
          </w:p>
        </w:tc>
      </w:tr>
      <w:tr w:rsidR="00E605F3" w:rsidRPr="006051F4" w14:paraId="73863838"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tcPr>
          <w:p w14:paraId="6C43E4FA" w14:textId="77777777" w:rsidR="00E605F3" w:rsidRPr="006051F4" w:rsidRDefault="00E605F3" w:rsidP="00E605F3">
            <w:pPr>
              <w:widowControl w:val="0"/>
              <w:autoSpaceDE w:val="0"/>
              <w:autoSpaceDN w:val="0"/>
              <w:adjustRightInd w:val="0"/>
              <w:spacing w:line="276" w:lineRule="auto"/>
            </w:pPr>
            <w:r>
              <w:t>3</w:t>
            </w:r>
          </w:p>
        </w:tc>
        <w:tc>
          <w:tcPr>
            <w:tcW w:w="9587" w:type="dxa"/>
            <w:gridSpan w:val="7"/>
            <w:tcBorders>
              <w:top w:val="single" w:sz="4" w:space="0" w:color="auto"/>
              <w:left w:val="single" w:sz="4" w:space="0" w:color="auto"/>
              <w:bottom w:val="single" w:sz="4" w:space="0" w:color="auto"/>
              <w:right w:val="single" w:sz="4" w:space="0" w:color="auto"/>
            </w:tcBorders>
          </w:tcPr>
          <w:p w14:paraId="03B43DD7" w14:textId="77777777" w:rsidR="00E605F3" w:rsidRPr="0081461E" w:rsidRDefault="00E605F3" w:rsidP="00A25E81">
            <w:pPr>
              <w:pStyle w:val="a8"/>
              <w:widowControl w:val="0"/>
              <w:numPr>
                <w:ilvl w:val="0"/>
                <w:numId w:val="13"/>
              </w:numPr>
              <w:autoSpaceDE w:val="0"/>
              <w:autoSpaceDN w:val="0"/>
              <w:adjustRightInd w:val="0"/>
              <w:spacing w:after="0"/>
              <w:contextualSpacing/>
              <w:jc w:val="center"/>
              <w:rPr>
                <w:rFonts w:ascii="Times New Roman" w:hAnsi="Times New Roman" w:cs="Times New Roman"/>
                <w:b/>
                <w:bCs/>
                <w:sz w:val="24"/>
                <w:szCs w:val="24"/>
              </w:rPr>
            </w:pPr>
            <w:r w:rsidRPr="0081461E">
              <w:rPr>
                <w:rFonts w:ascii="Times New Roman" w:hAnsi="Times New Roman" w:cs="Times New Roman"/>
                <w:b/>
                <w:bCs/>
                <w:sz w:val="24"/>
                <w:szCs w:val="24"/>
              </w:rPr>
              <w:t>Подпрограмма «Использование и охрана земель, находящихся в муниципальной собственности».</w:t>
            </w:r>
          </w:p>
        </w:tc>
        <w:tc>
          <w:tcPr>
            <w:tcW w:w="1777" w:type="dxa"/>
            <w:tcBorders>
              <w:top w:val="single" w:sz="4" w:space="0" w:color="auto"/>
              <w:left w:val="single" w:sz="4" w:space="0" w:color="auto"/>
              <w:bottom w:val="single" w:sz="4" w:space="0" w:color="auto"/>
              <w:right w:val="single" w:sz="4" w:space="0" w:color="auto"/>
            </w:tcBorders>
          </w:tcPr>
          <w:p w14:paraId="34B5193A" w14:textId="77777777" w:rsidR="00E605F3" w:rsidRDefault="00E605F3" w:rsidP="00E605F3">
            <w:pPr>
              <w:spacing w:line="216" w:lineRule="auto"/>
              <w:jc w:val="center"/>
            </w:pPr>
          </w:p>
        </w:tc>
        <w:tc>
          <w:tcPr>
            <w:tcW w:w="1751" w:type="dxa"/>
            <w:tcBorders>
              <w:top w:val="single" w:sz="4" w:space="0" w:color="auto"/>
              <w:left w:val="single" w:sz="4" w:space="0" w:color="auto"/>
              <w:bottom w:val="single" w:sz="4" w:space="0" w:color="auto"/>
              <w:right w:val="single" w:sz="4" w:space="0" w:color="auto"/>
            </w:tcBorders>
          </w:tcPr>
          <w:p w14:paraId="2295A1C9" w14:textId="77777777" w:rsidR="00E605F3" w:rsidRDefault="00E605F3" w:rsidP="00E605F3">
            <w:pPr>
              <w:widowControl w:val="0"/>
              <w:autoSpaceDE w:val="0"/>
              <w:autoSpaceDN w:val="0"/>
              <w:adjustRightInd w:val="0"/>
              <w:spacing w:line="276" w:lineRule="auto"/>
              <w:jc w:val="center"/>
              <w:rPr>
                <w:spacing w:val="-20"/>
              </w:rPr>
            </w:pPr>
          </w:p>
        </w:tc>
        <w:tc>
          <w:tcPr>
            <w:tcW w:w="1136" w:type="dxa"/>
            <w:tcBorders>
              <w:top w:val="single" w:sz="4" w:space="0" w:color="auto"/>
              <w:left w:val="single" w:sz="4" w:space="0" w:color="auto"/>
              <w:bottom w:val="single" w:sz="4" w:space="0" w:color="auto"/>
              <w:right w:val="single" w:sz="4" w:space="0" w:color="auto"/>
            </w:tcBorders>
          </w:tcPr>
          <w:p w14:paraId="616C5C15" w14:textId="77777777" w:rsidR="00E605F3" w:rsidRDefault="00E605F3" w:rsidP="00E605F3">
            <w:pPr>
              <w:widowControl w:val="0"/>
              <w:autoSpaceDE w:val="0"/>
              <w:autoSpaceDN w:val="0"/>
              <w:adjustRightInd w:val="0"/>
              <w:spacing w:line="276" w:lineRule="auto"/>
              <w:jc w:val="center"/>
            </w:pPr>
          </w:p>
        </w:tc>
        <w:tc>
          <w:tcPr>
            <w:tcW w:w="1490" w:type="dxa"/>
            <w:gridSpan w:val="2"/>
            <w:tcBorders>
              <w:top w:val="single" w:sz="4" w:space="0" w:color="auto"/>
              <w:left w:val="single" w:sz="4" w:space="0" w:color="auto"/>
              <w:bottom w:val="single" w:sz="4" w:space="0" w:color="auto"/>
              <w:right w:val="single" w:sz="4" w:space="0" w:color="auto"/>
            </w:tcBorders>
          </w:tcPr>
          <w:p w14:paraId="15157716" w14:textId="77777777" w:rsidR="00E605F3" w:rsidRDefault="00E605F3" w:rsidP="00E605F3">
            <w:pPr>
              <w:widowControl w:val="0"/>
              <w:autoSpaceDE w:val="0"/>
              <w:autoSpaceDN w:val="0"/>
              <w:adjustRightInd w:val="0"/>
              <w:spacing w:line="276" w:lineRule="auto"/>
              <w:jc w:val="center"/>
            </w:pPr>
          </w:p>
        </w:tc>
      </w:tr>
      <w:tr w:rsidR="00E605F3" w:rsidRPr="006051F4" w14:paraId="291339C6"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tcPr>
          <w:p w14:paraId="7F27A324" w14:textId="77777777" w:rsidR="00E605F3" w:rsidRPr="006051F4" w:rsidRDefault="00E605F3" w:rsidP="00E605F3">
            <w:pPr>
              <w:widowControl w:val="0"/>
              <w:autoSpaceDE w:val="0"/>
              <w:autoSpaceDN w:val="0"/>
              <w:adjustRightInd w:val="0"/>
              <w:spacing w:line="276" w:lineRule="auto"/>
            </w:pPr>
            <w:r>
              <w:t>3.1</w:t>
            </w:r>
          </w:p>
        </w:tc>
        <w:tc>
          <w:tcPr>
            <w:tcW w:w="2536" w:type="dxa"/>
            <w:tcBorders>
              <w:top w:val="single" w:sz="4" w:space="0" w:color="auto"/>
              <w:left w:val="single" w:sz="4" w:space="0" w:color="auto"/>
              <w:bottom w:val="single" w:sz="4" w:space="0" w:color="auto"/>
              <w:right w:val="single" w:sz="4" w:space="0" w:color="auto"/>
            </w:tcBorders>
          </w:tcPr>
          <w:p w14:paraId="2EAAA460" w14:textId="77777777" w:rsidR="00E605F3" w:rsidRPr="0066396C" w:rsidRDefault="00E605F3" w:rsidP="00E605F3">
            <w:pPr>
              <w:widowControl w:val="0"/>
              <w:autoSpaceDE w:val="0"/>
              <w:autoSpaceDN w:val="0"/>
              <w:adjustRightInd w:val="0"/>
              <w:jc w:val="both"/>
              <w:rPr>
                <w:rFonts w:eastAsia="Calibri"/>
              </w:rPr>
            </w:pPr>
            <w:r w:rsidRPr="0081461E">
              <w:rPr>
                <w:rFonts w:eastAsia="Calibri"/>
              </w:rPr>
              <w:t>Основное мероприятие 3.1 Мероприятие по использованию и охране</w:t>
            </w:r>
            <w:r>
              <w:rPr>
                <w:rFonts w:eastAsia="Calibri"/>
              </w:rPr>
              <w:t xml:space="preserve"> </w:t>
            </w:r>
            <w:r w:rsidRPr="0081461E">
              <w:rPr>
                <w:rFonts w:eastAsia="Calibri"/>
              </w:rPr>
              <w:t>земель, находящихся в муниципальной собственности</w:t>
            </w:r>
          </w:p>
        </w:tc>
        <w:tc>
          <w:tcPr>
            <w:tcW w:w="1731" w:type="dxa"/>
            <w:tcBorders>
              <w:top w:val="single" w:sz="4" w:space="0" w:color="auto"/>
              <w:left w:val="single" w:sz="4" w:space="0" w:color="auto"/>
              <w:bottom w:val="single" w:sz="4" w:space="0" w:color="auto"/>
              <w:right w:val="single" w:sz="4" w:space="0" w:color="auto"/>
            </w:tcBorders>
          </w:tcPr>
          <w:p w14:paraId="6370B9EF" w14:textId="77777777" w:rsidR="00E605F3" w:rsidRPr="006051F4" w:rsidRDefault="00E605F3" w:rsidP="00E605F3">
            <w:pPr>
              <w:spacing w:line="216" w:lineRule="auto"/>
              <w:jc w:val="center"/>
              <w:rPr>
                <w:spacing w:val="-12"/>
              </w:rPr>
            </w:pPr>
            <w:r w:rsidRPr="006051F4">
              <w:rPr>
                <w:spacing w:val="-12"/>
              </w:rPr>
              <w:t>Начальник сектора земельных отношений, налогов и сборов</w:t>
            </w:r>
          </w:p>
        </w:tc>
        <w:tc>
          <w:tcPr>
            <w:tcW w:w="2283" w:type="dxa"/>
            <w:gridSpan w:val="2"/>
            <w:tcBorders>
              <w:top w:val="single" w:sz="4" w:space="0" w:color="auto"/>
              <w:left w:val="single" w:sz="4" w:space="0" w:color="auto"/>
              <w:bottom w:val="single" w:sz="4" w:space="0" w:color="auto"/>
              <w:right w:val="single" w:sz="4" w:space="0" w:color="auto"/>
            </w:tcBorders>
          </w:tcPr>
          <w:p w14:paraId="7699F577" w14:textId="77777777" w:rsidR="00E605F3" w:rsidRPr="0066396C" w:rsidRDefault="00E605F3" w:rsidP="00E605F3">
            <w:pPr>
              <w:widowControl w:val="0"/>
              <w:autoSpaceDE w:val="0"/>
              <w:autoSpaceDN w:val="0"/>
              <w:adjustRightInd w:val="0"/>
              <w:jc w:val="center"/>
              <w:rPr>
                <w:rFonts w:eastAsia="Calibri"/>
              </w:rPr>
            </w:pPr>
            <w:r>
              <w:rPr>
                <w:rFonts w:eastAsia="Calibri"/>
              </w:rPr>
              <w:t>Х</w:t>
            </w:r>
          </w:p>
        </w:tc>
        <w:tc>
          <w:tcPr>
            <w:tcW w:w="1480" w:type="dxa"/>
            <w:tcBorders>
              <w:top w:val="single" w:sz="4" w:space="0" w:color="auto"/>
              <w:left w:val="single" w:sz="4" w:space="0" w:color="auto"/>
              <w:bottom w:val="single" w:sz="4" w:space="0" w:color="auto"/>
              <w:right w:val="single" w:sz="4" w:space="0" w:color="auto"/>
            </w:tcBorders>
          </w:tcPr>
          <w:p w14:paraId="0B6AC8CD" w14:textId="77777777" w:rsidR="00E605F3" w:rsidRDefault="00E605F3" w:rsidP="00E605F3">
            <w:pPr>
              <w:widowControl w:val="0"/>
              <w:autoSpaceDE w:val="0"/>
              <w:autoSpaceDN w:val="0"/>
              <w:adjustRightInd w:val="0"/>
              <w:spacing w:line="276" w:lineRule="auto"/>
              <w:jc w:val="center"/>
            </w:pPr>
            <w:r>
              <w:t>1 января</w:t>
            </w:r>
          </w:p>
        </w:tc>
        <w:tc>
          <w:tcPr>
            <w:tcW w:w="1557" w:type="dxa"/>
            <w:gridSpan w:val="2"/>
            <w:tcBorders>
              <w:top w:val="single" w:sz="4" w:space="0" w:color="auto"/>
              <w:left w:val="single" w:sz="4" w:space="0" w:color="auto"/>
              <w:bottom w:val="single" w:sz="4" w:space="0" w:color="auto"/>
              <w:right w:val="single" w:sz="4" w:space="0" w:color="auto"/>
            </w:tcBorders>
          </w:tcPr>
          <w:p w14:paraId="1AA6099C" w14:textId="77777777" w:rsidR="00E605F3" w:rsidRDefault="00E605F3" w:rsidP="00E605F3">
            <w:pPr>
              <w:widowControl w:val="0"/>
              <w:autoSpaceDE w:val="0"/>
              <w:autoSpaceDN w:val="0"/>
              <w:adjustRightInd w:val="0"/>
              <w:spacing w:line="276" w:lineRule="auto"/>
              <w:jc w:val="center"/>
            </w:pPr>
            <w:r>
              <w:t>31 декабря</w:t>
            </w:r>
          </w:p>
        </w:tc>
        <w:tc>
          <w:tcPr>
            <w:tcW w:w="1777" w:type="dxa"/>
            <w:tcBorders>
              <w:top w:val="single" w:sz="4" w:space="0" w:color="auto"/>
              <w:left w:val="single" w:sz="4" w:space="0" w:color="auto"/>
              <w:bottom w:val="single" w:sz="4" w:space="0" w:color="auto"/>
              <w:right w:val="single" w:sz="4" w:space="0" w:color="auto"/>
            </w:tcBorders>
          </w:tcPr>
          <w:p w14:paraId="6ECB74CB" w14:textId="77777777" w:rsidR="00E605F3" w:rsidRDefault="00E605F3" w:rsidP="00E605F3">
            <w:pPr>
              <w:spacing w:line="216" w:lineRule="auto"/>
              <w:jc w:val="center"/>
            </w:pPr>
            <w:r>
              <w:t>Х</w:t>
            </w:r>
          </w:p>
        </w:tc>
        <w:tc>
          <w:tcPr>
            <w:tcW w:w="1751" w:type="dxa"/>
            <w:tcBorders>
              <w:top w:val="single" w:sz="4" w:space="0" w:color="auto"/>
              <w:left w:val="single" w:sz="4" w:space="0" w:color="auto"/>
              <w:bottom w:val="single" w:sz="4" w:space="0" w:color="auto"/>
              <w:right w:val="single" w:sz="4" w:space="0" w:color="auto"/>
            </w:tcBorders>
          </w:tcPr>
          <w:p w14:paraId="0E4C88C2" w14:textId="77777777" w:rsidR="00E605F3" w:rsidRDefault="00E605F3" w:rsidP="00E605F3">
            <w:pPr>
              <w:widowControl w:val="0"/>
              <w:autoSpaceDE w:val="0"/>
              <w:autoSpaceDN w:val="0"/>
              <w:adjustRightInd w:val="0"/>
              <w:spacing w:line="276" w:lineRule="auto"/>
              <w:jc w:val="center"/>
              <w:rPr>
                <w:spacing w:val="-20"/>
              </w:rPr>
            </w:pPr>
            <w:r>
              <w:rPr>
                <w:spacing w:val="-20"/>
              </w:rPr>
              <w:t>Х</w:t>
            </w:r>
          </w:p>
        </w:tc>
        <w:tc>
          <w:tcPr>
            <w:tcW w:w="1136" w:type="dxa"/>
            <w:tcBorders>
              <w:top w:val="single" w:sz="4" w:space="0" w:color="auto"/>
              <w:left w:val="single" w:sz="4" w:space="0" w:color="auto"/>
              <w:bottom w:val="single" w:sz="4" w:space="0" w:color="auto"/>
              <w:right w:val="single" w:sz="4" w:space="0" w:color="auto"/>
            </w:tcBorders>
          </w:tcPr>
          <w:p w14:paraId="29273B71" w14:textId="77777777" w:rsidR="00E605F3" w:rsidRDefault="00E605F3" w:rsidP="00E605F3">
            <w:pPr>
              <w:widowControl w:val="0"/>
              <w:autoSpaceDE w:val="0"/>
              <w:autoSpaceDN w:val="0"/>
              <w:adjustRightInd w:val="0"/>
              <w:spacing w:line="276" w:lineRule="auto"/>
              <w:jc w:val="center"/>
            </w:pPr>
            <w:r>
              <w:t>Х</w:t>
            </w:r>
          </w:p>
        </w:tc>
        <w:tc>
          <w:tcPr>
            <w:tcW w:w="1490" w:type="dxa"/>
            <w:gridSpan w:val="2"/>
            <w:tcBorders>
              <w:top w:val="single" w:sz="4" w:space="0" w:color="auto"/>
              <w:left w:val="single" w:sz="4" w:space="0" w:color="auto"/>
              <w:bottom w:val="single" w:sz="4" w:space="0" w:color="auto"/>
              <w:right w:val="single" w:sz="4" w:space="0" w:color="auto"/>
            </w:tcBorders>
          </w:tcPr>
          <w:p w14:paraId="61202408" w14:textId="77777777" w:rsidR="00E605F3" w:rsidRDefault="00E605F3" w:rsidP="00E605F3">
            <w:pPr>
              <w:widowControl w:val="0"/>
              <w:autoSpaceDE w:val="0"/>
              <w:autoSpaceDN w:val="0"/>
              <w:adjustRightInd w:val="0"/>
              <w:spacing w:line="276" w:lineRule="auto"/>
              <w:jc w:val="center"/>
            </w:pPr>
            <w:r>
              <w:t>Х</w:t>
            </w:r>
          </w:p>
        </w:tc>
      </w:tr>
      <w:tr w:rsidR="00E605F3" w:rsidRPr="006051F4" w14:paraId="308263ED" w14:textId="77777777" w:rsidTr="00E605F3">
        <w:tblPrEx>
          <w:tblCellMar>
            <w:left w:w="75" w:type="dxa"/>
            <w:right w:w="75" w:type="dxa"/>
          </w:tblCellMar>
        </w:tblPrEx>
        <w:trPr>
          <w:trHeight w:val="360"/>
        </w:trPr>
        <w:tc>
          <w:tcPr>
            <w:tcW w:w="474" w:type="dxa"/>
            <w:gridSpan w:val="2"/>
            <w:tcBorders>
              <w:top w:val="single" w:sz="4" w:space="0" w:color="auto"/>
              <w:left w:val="single" w:sz="4" w:space="0" w:color="auto"/>
              <w:bottom w:val="single" w:sz="4" w:space="0" w:color="auto"/>
              <w:right w:val="single" w:sz="4" w:space="0" w:color="auto"/>
            </w:tcBorders>
          </w:tcPr>
          <w:p w14:paraId="619C25DD" w14:textId="77777777" w:rsidR="00E605F3" w:rsidRPr="006051F4" w:rsidRDefault="00E605F3" w:rsidP="00E605F3">
            <w:pPr>
              <w:widowControl w:val="0"/>
              <w:autoSpaceDE w:val="0"/>
              <w:autoSpaceDN w:val="0"/>
              <w:adjustRightInd w:val="0"/>
              <w:spacing w:line="276" w:lineRule="auto"/>
            </w:pPr>
          </w:p>
        </w:tc>
        <w:tc>
          <w:tcPr>
            <w:tcW w:w="2536" w:type="dxa"/>
            <w:tcBorders>
              <w:top w:val="single" w:sz="4" w:space="0" w:color="auto"/>
              <w:left w:val="single" w:sz="4" w:space="0" w:color="auto"/>
              <w:bottom w:val="single" w:sz="4" w:space="0" w:color="auto"/>
              <w:right w:val="single" w:sz="4" w:space="0" w:color="auto"/>
            </w:tcBorders>
          </w:tcPr>
          <w:p w14:paraId="3E656D52" w14:textId="77777777" w:rsidR="00E605F3" w:rsidRPr="0066396C" w:rsidRDefault="00E605F3" w:rsidP="00E605F3">
            <w:pPr>
              <w:widowControl w:val="0"/>
              <w:autoSpaceDE w:val="0"/>
              <w:autoSpaceDN w:val="0"/>
              <w:adjustRightInd w:val="0"/>
              <w:jc w:val="both"/>
              <w:rPr>
                <w:rFonts w:eastAsia="Calibri"/>
              </w:rPr>
            </w:pPr>
            <w:r w:rsidRPr="0081461E">
              <w:rPr>
                <w:rFonts w:eastAsia="Calibri"/>
              </w:rPr>
              <w:t xml:space="preserve">Контрольное событие </w:t>
            </w:r>
            <w:r w:rsidRPr="0081461E">
              <w:rPr>
                <w:rFonts w:eastAsia="Calibri"/>
              </w:rPr>
              <w:lastRenderedPageBreak/>
              <w:t>3.1охрана муниципальных земельных участков сельскохозяйственного назначения</w:t>
            </w:r>
          </w:p>
        </w:tc>
        <w:tc>
          <w:tcPr>
            <w:tcW w:w="1731" w:type="dxa"/>
            <w:tcBorders>
              <w:top w:val="single" w:sz="4" w:space="0" w:color="auto"/>
              <w:left w:val="single" w:sz="4" w:space="0" w:color="auto"/>
              <w:bottom w:val="single" w:sz="4" w:space="0" w:color="auto"/>
              <w:right w:val="single" w:sz="4" w:space="0" w:color="auto"/>
            </w:tcBorders>
          </w:tcPr>
          <w:p w14:paraId="541FBB0E" w14:textId="77777777" w:rsidR="00E605F3" w:rsidRPr="006051F4" w:rsidRDefault="00E605F3" w:rsidP="00E605F3">
            <w:pPr>
              <w:spacing w:line="216" w:lineRule="auto"/>
              <w:jc w:val="center"/>
              <w:rPr>
                <w:spacing w:val="-12"/>
              </w:rPr>
            </w:pPr>
            <w:r w:rsidRPr="00B3535F">
              <w:rPr>
                <w:spacing w:val="-12"/>
              </w:rPr>
              <w:lastRenderedPageBreak/>
              <w:t xml:space="preserve">Начальник </w:t>
            </w:r>
            <w:r w:rsidRPr="00B3535F">
              <w:rPr>
                <w:spacing w:val="-12"/>
              </w:rPr>
              <w:lastRenderedPageBreak/>
              <w:t>сектора земельных отношений, налогов и сборов</w:t>
            </w:r>
          </w:p>
        </w:tc>
        <w:tc>
          <w:tcPr>
            <w:tcW w:w="2283" w:type="dxa"/>
            <w:gridSpan w:val="2"/>
            <w:tcBorders>
              <w:top w:val="single" w:sz="4" w:space="0" w:color="auto"/>
              <w:left w:val="single" w:sz="4" w:space="0" w:color="auto"/>
              <w:bottom w:val="single" w:sz="4" w:space="0" w:color="auto"/>
              <w:right w:val="single" w:sz="4" w:space="0" w:color="auto"/>
            </w:tcBorders>
          </w:tcPr>
          <w:p w14:paraId="6057E0E0" w14:textId="77777777" w:rsidR="00E605F3" w:rsidRPr="0066396C" w:rsidRDefault="00E605F3" w:rsidP="00E605F3">
            <w:pPr>
              <w:widowControl w:val="0"/>
              <w:autoSpaceDE w:val="0"/>
              <w:autoSpaceDN w:val="0"/>
              <w:adjustRightInd w:val="0"/>
              <w:jc w:val="center"/>
              <w:rPr>
                <w:rFonts w:eastAsia="Calibri"/>
              </w:rPr>
            </w:pPr>
            <w:r>
              <w:rPr>
                <w:rFonts w:eastAsia="Calibri"/>
              </w:rPr>
              <w:lastRenderedPageBreak/>
              <w:t>Х</w:t>
            </w:r>
          </w:p>
        </w:tc>
        <w:tc>
          <w:tcPr>
            <w:tcW w:w="1480" w:type="dxa"/>
            <w:tcBorders>
              <w:top w:val="single" w:sz="4" w:space="0" w:color="auto"/>
              <w:left w:val="single" w:sz="4" w:space="0" w:color="auto"/>
              <w:bottom w:val="single" w:sz="4" w:space="0" w:color="auto"/>
              <w:right w:val="single" w:sz="4" w:space="0" w:color="auto"/>
            </w:tcBorders>
          </w:tcPr>
          <w:p w14:paraId="265AD495" w14:textId="77777777" w:rsidR="00E605F3" w:rsidRDefault="00E605F3" w:rsidP="00E605F3">
            <w:pPr>
              <w:widowControl w:val="0"/>
              <w:autoSpaceDE w:val="0"/>
              <w:autoSpaceDN w:val="0"/>
              <w:adjustRightInd w:val="0"/>
              <w:spacing w:line="276" w:lineRule="auto"/>
              <w:jc w:val="center"/>
            </w:pPr>
            <w:r>
              <w:t>1 января</w:t>
            </w:r>
          </w:p>
        </w:tc>
        <w:tc>
          <w:tcPr>
            <w:tcW w:w="1557" w:type="dxa"/>
            <w:gridSpan w:val="2"/>
            <w:tcBorders>
              <w:top w:val="single" w:sz="4" w:space="0" w:color="auto"/>
              <w:left w:val="single" w:sz="4" w:space="0" w:color="auto"/>
              <w:bottom w:val="single" w:sz="4" w:space="0" w:color="auto"/>
              <w:right w:val="single" w:sz="4" w:space="0" w:color="auto"/>
            </w:tcBorders>
          </w:tcPr>
          <w:p w14:paraId="059A1E7E" w14:textId="77777777" w:rsidR="00E605F3" w:rsidRDefault="00E605F3" w:rsidP="00E605F3">
            <w:pPr>
              <w:widowControl w:val="0"/>
              <w:autoSpaceDE w:val="0"/>
              <w:autoSpaceDN w:val="0"/>
              <w:adjustRightInd w:val="0"/>
              <w:spacing w:line="276" w:lineRule="auto"/>
              <w:jc w:val="center"/>
            </w:pPr>
            <w:r>
              <w:t>31 декабря</w:t>
            </w:r>
          </w:p>
        </w:tc>
        <w:tc>
          <w:tcPr>
            <w:tcW w:w="1777" w:type="dxa"/>
            <w:tcBorders>
              <w:top w:val="single" w:sz="4" w:space="0" w:color="auto"/>
              <w:left w:val="single" w:sz="4" w:space="0" w:color="auto"/>
              <w:bottom w:val="single" w:sz="4" w:space="0" w:color="auto"/>
              <w:right w:val="single" w:sz="4" w:space="0" w:color="auto"/>
            </w:tcBorders>
          </w:tcPr>
          <w:p w14:paraId="04906A65" w14:textId="77777777" w:rsidR="00E605F3" w:rsidRDefault="00E605F3" w:rsidP="00E605F3">
            <w:pPr>
              <w:spacing w:line="216" w:lineRule="auto"/>
              <w:jc w:val="center"/>
            </w:pPr>
            <w:r>
              <w:t>Х</w:t>
            </w:r>
          </w:p>
        </w:tc>
        <w:tc>
          <w:tcPr>
            <w:tcW w:w="1751" w:type="dxa"/>
            <w:tcBorders>
              <w:top w:val="single" w:sz="4" w:space="0" w:color="auto"/>
              <w:left w:val="single" w:sz="4" w:space="0" w:color="auto"/>
              <w:bottom w:val="single" w:sz="4" w:space="0" w:color="auto"/>
              <w:right w:val="single" w:sz="4" w:space="0" w:color="auto"/>
            </w:tcBorders>
          </w:tcPr>
          <w:p w14:paraId="334E5505" w14:textId="77777777" w:rsidR="00E605F3" w:rsidRDefault="00E605F3" w:rsidP="00E605F3">
            <w:pPr>
              <w:widowControl w:val="0"/>
              <w:autoSpaceDE w:val="0"/>
              <w:autoSpaceDN w:val="0"/>
              <w:adjustRightInd w:val="0"/>
              <w:spacing w:line="276" w:lineRule="auto"/>
              <w:jc w:val="center"/>
              <w:rPr>
                <w:spacing w:val="-20"/>
              </w:rPr>
            </w:pPr>
            <w:r>
              <w:rPr>
                <w:spacing w:val="-20"/>
              </w:rPr>
              <w:t>Х</w:t>
            </w:r>
          </w:p>
        </w:tc>
        <w:tc>
          <w:tcPr>
            <w:tcW w:w="1136" w:type="dxa"/>
            <w:tcBorders>
              <w:top w:val="single" w:sz="4" w:space="0" w:color="auto"/>
              <w:left w:val="single" w:sz="4" w:space="0" w:color="auto"/>
              <w:bottom w:val="single" w:sz="4" w:space="0" w:color="auto"/>
              <w:right w:val="single" w:sz="4" w:space="0" w:color="auto"/>
            </w:tcBorders>
          </w:tcPr>
          <w:p w14:paraId="5F2080B9" w14:textId="77777777" w:rsidR="00E605F3" w:rsidRDefault="00E605F3" w:rsidP="00E605F3">
            <w:pPr>
              <w:widowControl w:val="0"/>
              <w:autoSpaceDE w:val="0"/>
              <w:autoSpaceDN w:val="0"/>
              <w:adjustRightInd w:val="0"/>
              <w:spacing w:line="276" w:lineRule="auto"/>
              <w:jc w:val="center"/>
            </w:pPr>
            <w:r>
              <w:t>Х</w:t>
            </w:r>
          </w:p>
        </w:tc>
        <w:tc>
          <w:tcPr>
            <w:tcW w:w="1490" w:type="dxa"/>
            <w:gridSpan w:val="2"/>
            <w:tcBorders>
              <w:top w:val="single" w:sz="4" w:space="0" w:color="auto"/>
              <w:left w:val="single" w:sz="4" w:space="0" w:color="auto"/>
              <w:bottom w:val="single" w:sz="4" w:space="0" w:color="auto"/>
              <w:right w:val="single" w:sz="4" w:space="0" w:color="auto"/>
            </w:tcBorders>
          </w:tcPr>
          <w:p w14:paraId="7CF72639" w14:textId="77777777" w:rsidR="00E605F3" w:rsidRDefault="00E605F3" w:rsidP="00E605F3">
            <w:pPr>
              <w:widowControl w:val="0"/>
              <w:autoSpaceDE w:val="0"/>
              <w:autoSpaceDN w:val="0"/>
              <w:adjustRightInd w:val="0"/>
              <w:spacing w:line="276" w:lineRule="auto"/>
              <w:jc w:val="center"/>
            </w:pPr>
            <w:r>
              <w:t>Х</w:t>
            </w:r>
          </w:p>
        </w:tc>
      </w:tr>
    </w:tbl>
    <w:p w14:paraId="15404175" w14:textId="77777777" w:rsidR="00E605F3" w:rsidRPr="007818D1" w:rsidRDefault="00E605F3" w:rsidP="00E605F3">
      <w:pPr>
        <w:widowControl w:val="0"/>
        <w:pBdr>
          <w:bottom w:val="single" w:sz="4" w:space="0" w:color="auto"/>
        </w:pBdr>
        <w:autoSpaceDE w:val="0"/>
        <w:autoSpaceDN w:val="0"/>
        <w:adjustRightInd w:val="0"/>
        <w:rPr>
          <w:sz w:val="28"/>
          <w:szCs w:val="28"/>
        </w:rPr>
      </w:pPr>
    </w:p>
    <w:p w14:paraId="00F907AE" w14:textId="77777777" w:rsidR="00E605F3" w:rsidRDefault="00E605F3" w:rsidP="00E01513">
      <w:pPr>
        <w:pStyle w:val="af9"/>
        <w:rPr>
          <w:sz w:val="24"/>
          <w:szCs w:val="24"/>
        </w:rPr>
        <w:sectPr w:rsidR="00E605F3" w:rsidSect="00E605F3">
          <w:pgSz w:w="16838" w:h="11906" w:orient="landscape"/>
          <w:pgMar w:top="426" w:right="1134" w:bottom="1134" w:left="1134" w:header="709" w:footer="709" w:gutter="0"/>
          <w:cols w:space="708"/>
          <w:docGrid w:linePitch="360"/>
        </w:sectPr>
      </w:pPr>
    </w:p>
    <w:p w14:paraId="19623D69" w14:textId="77777777" w:rsidR="00E605F3" w:rsidRDefault="00E605F3" w:rsidP="00E605F3"/>
    <w:tbl>
      <w:tblPr>
        <w:tblpPr w:leftFromText="180" w:rightFromText="180" w:bottomFromText="160" w:horzAnchor="margin" w:tblpY="-840"/>
        <w:tblW w:w="10023" w:type="dxa"/>
        <w:tblLayout w:type="fixed"/>
        <w:tblLook w:val="04A0" w:firstRow="1" w:lastRow="0" w:firstColumn="1" w:lastColumn="0" w:noHBand="0" w:noVBand="1"/>
      </w:tblPr>
      <w:tblGrid>
        <w:gridCol w:w="1971"/>
        <w:gridCol w:w="787"/>
        <w:gridCol w:w="740"/>
        <w:gridCol w:w="741"/>
        <w:gridCol w:w="741"/>
        <w:gridCol w:w="741"/>
        <w:gridCol w:w="742"/>
        <w:gridCol w:w="741"/>
        <w:gridCol w:w="741"/>
        <w:gridCol w:w="742"/>
        <w:gridCol w:w="1167"/>
        <w:gridCol w:w="169"/>
      </w:tblGrid>
      <w:tr w:rsidR="00E605F3" w14:paraId="277C6226" w14:textId="77777777" w:rsidTr="00E605F3">
        <w:trPr>
          <w:trHeight w:val="1058"/>
        </w:trPr>
        <w:tc>
          <w:tcPr>
            <w:tcW w:w="10023" w:type="dxa"/>
            <w:gridSpan w:val="12"/>
            <w:vAlign w:val="center"/>
            <w:hideMark/>
          </w:tcPr>
          <w:p w14:paraId="68DAA86E" w14:textId="77777777" w:rsidR="00E605F3" w:rsidRDefault="00E605F3" w:rsidP="00E605F3">
            <w:pPr>
              <w:spacing w:after="200"/>
              <w:jc w:val="center"/>
              <w:rPr>
                <w:rFonts w:eastAsia="Calibri"/>
                <w:color w:val="333333"/>
                <w:sz w:val="28"/>
                <w:szCs w:val="28"/>
              </w:rPr>
            </w:pPr>
            <w:r>
              <w:rPr>
                <w:noProof/>
              </w:rPr>
              <w:drawing>
                <wp:inline distT="0" distB="0" distL="0" distR="0" wp14:anchorId="768F1378" wp14:editId="69EADF33">
                  <wp:extent cx="499110" cy="847725"/>
                  <wp:effectExtent l="0" t="0" r="0" b="9525"/>
                  <wp:docPr id="24" name="Рисунок 1" descr="Истоминское СП_Герб_Цвет_к"/>
                  <wp:cNvGraphicFramePr/>
                  <a:graphic xmlns:a="http://schemas.openxmlformats.org/drawingml/2006/main">
                    <a:graphicData uri="http://schemas.openxmlformats.org/drawingml/2006/picture">
                      <pic:pic xmlns:pic="http://schemas.openxmlformats.org/drawingml/2006/picture">
                        <pic:nvPicPr>
                          <pic:cNvPr id="2" name="Рисунок 1" descr="Истоминское СП_Герб_Цвет_к"/>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9110" cy="847725"/>
                          </a:xfrm>
                          <a:prstGeom prst="rect">
                            <a:avLst/>
                          </a:prstGeom>
                          <a:noFill/>
                          <a:ln>
                            <a:noFill/>
                          </a:ln>
                        </pic:spPr>
                      </pic:pic>
                    </a:graphicData>
                  </a:graphic>
                </wp:inline>
              </w:drawing>
            </w:r>
          </w:p>
        </w:tc>
      </w:tr>
      <w:tr w:rsidR="00E605F3" w14:paraId="75E2806F" w14:textId="77777777" w:rsidTr="00E605F3">
        <w:trPr>
          <w:trHeight w:val="922"/>
        </w:trPr>
        <w:tc>
          <w:tcPr>
            <w:tcW w:w="10023" w:type="dxa"/>
            <w:gridSpan w:val="12"/>
            <w:vAlign w:val="center"/>
          </w:tcPr>
          <w:p w14:paraId="69CE0BA4" w14:textId="77777777" w:rsidR="00E605F3" w:rsidRDefault="00E605F3" w:rsidP="00E605F3">
            <w:pPr>
              <w:keepNext/>
              <w:jc w:val="center"/>
              <w:outlineLvl w:val="2"/>
              <w:rPr>
                <w:b/>
                <w:bCs/>
                <w:color w:val="333333"/>
                <w:spacing w:val="20"/>
                <w:sz w:val="28"/>
                <w:szCs w:val="28"/>
              </w:rPr>
            </w:pPr>
          </w:p>
          <w:p w14:paraId="20A1897E" w14:textId="77777777" w:rsidR="00E605F3" w:rsidRDefault="00E605F3" w:rsidP="00E605F3">
            <w:pPr>
              <w:keepNext/>
              <w:jc w:val="center"/>
              <w:outlineLvl w:val="2"/>
              <w:rPr>
                <w:b/>
                <w:bCs/>
                <w:color w:val="333333"/>
                <w:spacing w:val="20"/>
                <w:sz w:val="28"/>
                <w:szCs w:val="28"/>
              </w:rPr>
            </w:pPr>
            <w:r>
              <w:rPr>
                <w:b/>
                <w:bCs/>
                <w:color w:val="333333"/>
                <w:spacing w:val="20"/>
                <w:sz w:val="28"/>
                <w:szCs w:val="28"/>
              </w:rPr>
              <w:t>АДМИНИСТРАЦИЯ ИСТОМИНСКОГО СЕЛЬСКОГО ПОСЕЛЕНИЯ АКСАЙСКОГО РАЙОНА РОСТОВСКОЙ ОБЛАСТИ</w:t>
            </w:r>
          </w:p>
          <w:p w14:paraId="7024645D" w14:textId="77777777" w:rsidR="00E605F3" w:rsidRDefault="00E605F3" w:rsidP="00E605F3">
            <w:pPr>
              <w:spacing w:after="200"/>
              <w:jc w:val="center"/>
              <w:rPr>
                <w:rFonts w:eastAsia="Calibri"/>
                <w:b/>
                <w:bCs/>
                <w:color w:val="333333"/>
                <w:sz w:val="28"/>
                <w:szCs w:val="28"/>
              </w:rPr>
            </w:pPr>
          </w:p>
          <w:p w14:paraId="3F2B2977" w14:textId="77777777" w:rsidR="00E605F3" w:rsidRDefault="00E605F3" w:rsidP="00E605F3">
            <w:pPr>
              <w:spacing w:after="200"/>
              <w:jc w:val="center"/>
              <w:rPr>
                <w:rFonts w:eastAsia="Calibri"/>
                <w:b/>
                <w:bCs/>
                <w:color w:val="333333"/>
                <w:sz w:val="28"/>
                <w:szCs w:val="28"/>
              </w:rPr>
            </w:pPr>
            <w:r>
              <w:rPr>
                <w:rFonts w:eastAsia="Calibri"/>
                <w:b/>
                <w:bCs/>
                <w:color w:val="333333"/>
                <w:sz w:val="28"/>
                <w:szCs w:val="28"/>
              </w:rPr>
              <w:t>РАСПОРЯЖЕНИЕ</w:t>
            </w:r>
          </w:p>
        </w:tc>
      </w:tr>
      <w:tr w:rsidR="00E605F3" w14:paraId="6489375E" w14:textId="77777777" w:rsidTr="00E605F3">
        <w:trPr>
          <w:gridAfter w:val="1"/>
          <w:wAfter w:w="169" w:type="dxa"/>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0D662A19" w14:textId="77777777" w:rsidR="00E605F3" w:rsidRDefault="00E605F3" w:rsidP="00E605F3">
            <w:pPr>
              <w:keepNext/>
              <w:outlineLvl w:val="0"/>
              <w:rPr>
                <w:color w:val="333333"/>
                <w:sz w:val="28"/>
                <w:szCs w:val="28"/>
              </w:rPr>
            </w:pPr>
            <w:r>
              <w:rPr>
                <w:color w:val="333333"/>
                <w:sz w:val="28"/>
                <w:szCs w:val="28"/>
              </w:rPr>
              <w:t>19.03.</w:t>
            </w:r>
          </w:p>
        </w:tc>
        <w:tc>
          <w:tcPr>
            <w:tcW w:w="787" w:type="dxa"/>
            <w:tcMar>
              <w:top w:w="0" w:type="dxa"/>
              <w:left w:w="57" w:type="dxa"/>
              <w:bottom w:w="0" w:type="dxa"/>
              <w:right w:w="57" w:type="dxa"/>
            </w:tcMar>
            <w:vAlign w:val="bottom"/>
            <w:hideMark/>
          </w:tcPr>
          <w:p w14:paraId="2369B9A8" w14:textId="77777777" w:rsidR="00E605F3" w:rsidRDefault="00E605F3" w:rsidP="00E605F3">
            <w:pPr>
              <w:keepNext/>
              <w:outlineLvl w:val="0"/>
              <w:rPr>
                <w:b/>
                <w:bCs/>
                <w:color w:val="333333"/>
                <w:sz w:val="28"/>
                <w:szCs w:val="28"/>
              </w:rPr>
            </w:pPr>
            <w:r>
              <w:rPr>
                <w:color w:val="333333"/>
                <w:sz w:val="28"/>
                <w:szCs w:val="28"/>
              </w:rPr>
              <w:t>2021</w:t>
            </w:r>
          </w:p>
        </w:tc>
        <w:tc>
          <w:tcPr>
            <w:tcW w:w="740" w:type="dxa"/>
            <w:tcMar>
              <w:top w:w="0" w:type="dxa"/>
              <w:left w:w="57" w:type="dxa"/>
              <w:bottom w:w="0" w:type="dxa"/>
              <w:right w:w="57" w:type="dxa"/>
            </w:tcMar>
            <w:vAlign w:val="bottom"/>
          </w:tcPr>
          <w:p w14:paraId="2A041AD4"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7A8604B7"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26FC82F"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155F758A" w14:textId="77777777" w:rsidR="00E605F3" w:rsidRDefault="00E605F3" w:rsidP="00E605F3">
            <w:pPr>
              <w:keepNext/>
              <w:jc w:val="right"/>
              <w:outlineLvl w:val="0"/>
              <w:rPr>
                <w:b/>
                <w:bCs/>
                <w:color w:val="333333"/>
                <w:sz w:val="28"/>
                <w:szCs w:val="28"/>
              </w:rPr>
            </w:pPr>
          </w:p>
          <w:p w14:paraId="0A2CE709"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tcPr>
          <w:p w14:paraId="77A7FBB7"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2708535"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31B3011F"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hideMark/>
          </w:tcPr>
          <w:p w14:paraId="3B3EC4F3" w14:textId="77777777" w:rsidR="00E605F3" w:rsidRDefault="00E605F3" w:rsidP="00E605F3">
            <w:pPr>
              <w:keepNext/>
              <w:jc w:val="right"/>
              <w:outlineLvl w:val="0"/>
              <w:rPr>
                <w:color w:val="333333"/>
                <w:sz w:val="28"/>
                <w:szCs w:val="28"/>
              </w:rPr>
            </w:pPr>
            <w:r>
              <w:rPr>
                <w:color w:val="333333"/>
                <w:sz w:val="28"/>
                <w:szCs w:val="28"/>
              </w:rPr>
              <w:t>№</w:t>
            </w:r>
          </w:p>
        </w:tc>
        <w:tc>
          <w:tcPr>
            <w:tcW w:w="1167" w:type="dxa"/>
            <w:tcBorders>
              <w:top w:val="nil"/>
              <w:left w:val="nil"/>
              <w:bottom w:val="single" w:sz="4" w:space="0" w:color="auto"/>
              <w:right w:val="nil"/>
            </w:tcBorders>
            <w:tcMar>
              <w:top w:w="0" w:type="dxa"/>
              <w:left w:w="57" w:type="dxa"/>
              <w:bottom w:w="0" w:type="dxa"/>
              <w:right w:w="57" w:type="dxa"/>
            </w:tcMar>
            <w:vAlign w:val="bottom"/>
            <w:hideMark/>
          </w:tcPr>
          <w:p w14:paraId="72168214" w14:textId="77777777" w:rsidR="00E605F3" w:rsidRDefault="00E605F3" w:rsidP="00E605F3">
            <w:pPr>
              <w:rPr>
                <w:color w:val="333333"/>
                <w:sz w:val="28"/>
                <w:szCs w:val="28"/>
              </w:rPr>
            </w:pPr>
            <w:r>
              <w:rPr>
                <w:color w:val="333333"/>
                <w:sz w:val="28"/>
                <w:szCs w:val="28"/>
              </w:rPr>
              <w:t>43</w:t>
            </w:r>
          </w:p>
        </w:tc>
      </w:tr>
      <w:tr w:rsidR="00E605F3" w14:paraId="3DD78F06" w14:textId="77777777" w:rsidTr="00E605F3">
        <w:trPr>
          <w:trHeight w:val="292"/>
        </w:trPr>
        <w:tc>
          <w:tcPr>
            <w:tcW w:w="10023" w:type="dxa"/>
            <w:gridSpan w:val="12"/>
            <w:vAlign w:val="center"/>
            <w:hideMark/>
          </w:tcPr>
          <w:p w14:paraId="7F1E05F5" w14:textId="77777777" w:rsidR="00E605F3" w:rsidRDefault="00E605F3" w:rsidP="00E605F3">
            <w:pPr>
              <w:spacing w:after="200"/>
              <w:jc w:val="center"/>
              <w:rPr>
                <w:rFonts w:eastAsia="Calibri"/>
                <w:color w:val="333333"/>
                <w:sz w:val="28"/>
                <w:szCs w:val="28"/>
              </w:rPr>
            </w:pPr>
            <w:r>
              <w:rPr>
                <w:rFonts w:eastAsia="Calibri"/>
                <w:color w:val="333333"/>
                <w:sz w:val="28"/>
                <w:szCs w:val="28"/>
              </w:rPr>
              <w:t>х. Островского</w:t>
            </w:r>
          </w:p>
        </w:tc>
      </w:tr>
      <w:tr w:rsidR="00E605F3" w14:paraId="3628A2DF" w14:textId="77777777" w:rsidTr="00E605F3">
        <w:trPr>
          <w:trHeight w:val="1423"/>
        </w:trPr>
        <w:tc>
          <w:tcPr>
            <w:tcW w:w="10023" w:type="dxa"/>
            <w:gridSpan w:val="12"/>
            <w:vAlign w:val="center"/>
          </w:tcPr>
          <w:p w14:paraId="1196BF4F" w14:textId="77777777" w:rsidR="00E605F3" w:rsidRDefault="00E605F3" w:rsidP="00E605F3">
            <w:pPr>
              <w:autoSpaceDE w:val="0"/>
              <w:autoSpaceDN w:val="0"/>
              <w:adjustRightInd w:val="0"/>
              <w:ind w:right="5405"/>
              <w:jc w:val="both"/>
              <w:rPr>
                <w:sz w:val="28"/>
                <w:szCs w:val="28"/>
              </w:rPr>
            </w:pPr>
            <w:r>
              <w:rPr>
                <w:sz w:val="28"/>
                <w:szCs w:val="28"/>
              </w:rPr>
              <w:t>«Об утверждении отчета об исполнении плана реализации муниципальной программы Истоминского сельского поселения «Развитие транспортной системы» за 2020 год»</w:t>
            </w:r>
          </w:p>
          <w:p w14:paraId="5F360347" w14:textId="77777777" w:rsidR="00E605F3" w:rsidRDefault="00E605F3" w:rsidP="00E605F3">
            <w:pPr>
              <w:autoSpaceDE w:val="0"/>
              <w:autoSpaceDN w:val="0"/>
              <w:adjustRightInd w:val="0"/>
              <w:ind w:right="5405"/>
              <w:jc w:val="both"/>
              <w:rPr>
                <w:sz w:val="28"/>
                <w:szCs w:val="28"/>
              </w:rPr>
            </w:pPr>
          </w:p>
        </w:tc>
      </w:tr>
    </w:tbl>
    <w:p w14:paraId="4FFD03F3" w14:textId="77777777" w:rsidR="00E605F3" w:rsidRDefault="00E605F3" w:rsidP="00E605F3">
      <w:pPr>
        <w:pStyle w:val="Default"/>
        <w:ind w:firstLine="708"/>
        <w:jc w:val="both"/>
        <w:rPr>
          <w:sz w:val="28"/>
          <w:szCs w:val="28"/>
        </w:rPr>
      </w:pPr>
      <w:r>
        <w:rPr>
          <w:sz w:val="28"/>
          <w:szCs w:val="28"/>
        </w:rPr>
        <w:t xml:space="preserve">В соответствии с бюджетным законодательством Российской Федерации, </w:t>
      </w:r>
      <w:r w:rsidRPr="00E72D59">
        <w:rPr>
          <w:kern w:val="2"/>
          <w:sz w:val="28"/>
          <w:szCs w:val="28"/>
        </w:rPr>
        <w:t>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Pr>
          <w:sz w:val="28"/>
          <w:szCs w:val="28"/>
        </w:rPr>
        <w:t>,-</w:t>
      </w:r>
    </w:p>
    <w:p w14:paraId="388D714C" w14:textId="77777777" w:rsidR="00E605F3" w:rsidRDefault="00E605F3" w:rsidP="00E605F3">
      <w:pPr>
        <w:pStyle w:val="Default"/>
        <w:jc w:val="both"/>
        <w:rPr>
          <w:sz w:val="28"/>
          <w:szCs w:val="28"/>
        </w:rPr>
      </w:pPr>
    </w:p>
    <w:p w14:paraId="2540394B" w14:textId="77777777" w:rsidR="00E605F3" w:rsidRDefault="00E605F3" w:rsidP="00E605F3">
      <w:pPr>
        <w:pStyle w:val="Default"/>
        <w:jc w:val="center"/>
        <w:rPr>
          <w:bCs/>
          <w:sz w:val="28"/>
          <w:szCs w:val="28"/>
        </w:rPr>
      </w:pPr>
    </w:p>
    <w:p w14:paraId="2BE2AD11" w14:textId="77777777" w:rsidR="00E605F3" w:rsidRDefault="00E605F3" w:rsidP="00A25E81">
      <w:pPr>
        <w:numPr>
          <w:ilvl w:val="0"/>
          <w:numId w:val="14"/>
        </w:numPr>
        <w:tabs>
          <w:tab w:val="left" w:pos="284"/>
        </w:tabs>
        <w:spacing w:before="100" w:beforeAutospacing="1"/>
        <w:ind w:left="284" w:hanging="284"/>
        <w:jc w:val="both"/>
        <w:rPr>
          <w:color w:val="000000"/>
          <w:sz w:val="28"/>
          <w:szCs w:val="28"/>
        </w:rPr>
      </w:pPr>
      <w:r>
        <w:rPr>
          <w:color w:val="000000"/>
          <w:sz w:val="28"/>
          <w:szCs w:val="28"/>
        </w:rPr>
        <w:t xml:space="preserve">Утвердить отчет об исполнении плана реализации муниципальной программы «Развитие транспортной системы» </w:t>
      </w:r>
      <w:r>
        <w:rPr>
          <w:sz w:val="28"/>
          <w:szCs w:val="28"/>
        </w:rPr>
        <w:t>Истоминского сельского поселения за 2020 год и эффективности использования финансовых средств согласно</w:t>
      </w:r>
      <w:r>
        <w:rPr>
          <w:color w:val="000000"/>
          <w:sz w:val="28"/>
          <w:szCs w:val="28"/>
        </w:rPr>
        <w:t xml:space="preserve"> приложению к настоящему распоряжению.</w:t>
      </w:r>
    </w:p>
    <w:p w14:paraId="32162F35" w14:textId="77777777" w:rsidR="00E605F3" w:rsidRPr="00FB2269" w:rsidRDefault="00E605F3" w:rsidP="00A25E81">
      <w:pPr>
        <w:numPr>
          <w:ilvl w:val="0"/>
          <w:numId w:val="14"/>
        </w:numPr>
        <w:tabs>
          <w:tab w:val="left" w:pos="284"/>
        </w:tabs>
        <w:spacing w:before="100" w:beforeAutospacing="1"/>
        <w:ind w:left="284" w:hanging="284"/>
        <w:jc w:val="both"/>
        <w:rPr>
          <w:color w:val="000000"/>
          <w:sz w:val="28"/>
          <w:szCs w:val="28"/>
        </w:rPr>
      </w:pPr>
      <w:r w:rsidRPr="00FB2269">
        <w:rPr>
          <w:color w:val="000000"/>
          <w:sz w:val="28"/>
          <w:szCs w:val="28"/>
        </w:rPr>
        <w:t>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«Вестник».</w:t>
      </w:r>
    </w:p>
    <w:p w14:paraId="181DC96A" w14:textId="77777777" w:rsidR="00E605F3" w:rsidRDefault="00E605F3" w:rsidP="00A25E81">
      <w:pPr>
        <w:numPr>
          <w:ilvl w:val="0"/>
          <w:numId w:val="14"/>
        </w:numPr>
        <w:tabs>
          <w:tab w:val="left" w:pos="284"/>
        </w:tabs>
        <w:spacing w:before="100" w:beforeAutospacing="1"/>
        <w:ind w:left="284" w:hanging="284"/>
        <w:jc w:val="both"/>
        <w:rPr>
          <w:sz w:val="28"/>
          <w:szCs w:val="28"/>
        </w:rPr>
      </w:pPr>
      <w:r>
        <w:rPr>
          <w:color w:val="000000"/>
          <w:sz w:val="28"/>
          <w:szCs w:val="28"/>
        </w:rPr>
        <w:t>Контроль над выполнением распоряжения возложить на заместителя Главы Администрации Истоминского сельского поселения Д.А. Кудовба.</w:t>
      </w:r>
    </w:p>
    <w:p w14:paraId="49C4B416" w14:textId="77777777" w:rsidR="00E605F3" w:rsidRDefault="00E605F3" w:rsidP="00E605F3">
      <w:pPr>
        <w:jc w:val="both"/>
        <w:rPr>
          <w:sz w:val="28"/>
          <w:szCs w:val="28"/>
        </w:rPr>
      </w:pPr>
    </w:p>
    <w:p w14:paraId="1A3D7BE6" w14:textId="77777777" w:rsidR="00E605F3" w:rsidRDefault="00E605F3" w:rsidP="00E605F3">
      <w:pPr>
        <w:jc w:val="both"/>
        <w:rPr>
          <w:sz w:val="28"/>
          <w:szCs w:val="28"/>
        </w:rPr>
      </w:pPr>
      <w:r>
        <w:rPr>
          <w:sz w:val="28"/>
          <w:szCs w:val="28"/>
        </w:rPr>
        <w:t xml:space="preserve">Глава Администрации </w:t>
      </w:r>
    </w:p>
    <w:p w14:paraId="43C6DA1B" w14:textId="77777777" w:rsidR="00E605F3" w:rsidRDefault="00E605F3" w:rsidP="00E605F3">
      <w:pPr>
        <w:jc w:val="both"/>
        <w:rPr>
          <w:sz w:val="28"/>
          <w:szCs w:val="28"/>
        </w:rPr>
      </w:pPr>
      <w:r>
        <w:rPr>
          <w:sz w:val="28"/>
          <w:szCs w:val="28"/>
        </w:rPr>
        <w:t>Истоминского сельского поселения                                             О.А. Калинина</w:t>
      </w:r>
    </w:p>
    <w:p w14:paraId="3EAA1673" w14:textId="77777777" w:rsidR="00E605F3" w:rsidRDefault="00E605F3" w:rsidP="00E605F3"/>
    <w:p w14:paraId="1E2C0F0C" w14:textId="77777777" w:rsidR="00E605F3" w:rsidRPr="00EF26AA" w:rsidRDefault="00E605F3" w:rsidP="00E605F3">
      <w:pPr>
        <w:pStyle w:val="af4"/>
        <w:rPr>
          <w:sz w:val="20"/>
          <w:szCs w:val="20"/>
        </w:rPr>
      </w:pPr>
      <w:r w:rsidRPr="00EF26AA">
        <w:rPr>
          <w:sz w:val="20"/>
          <w:szCs w:val="20"/>
        </w:rPr>
        <w:t>Постановление вносит отдел</w:t>
      </w:r>
    </w:p>
    <w:p w14:paraId="1B4A0DF6" w14:textId="77777777" w:rsidR="00E605F3" w:rsidRPr="00EF26AA" w:rsidRDefault="00E605F3" w:rsidP="00E605F3">
      <w:pPr>
        <w:pStyle w:val="af4"/>
        <w:rPr>
          <w:sz w:val="20"/>
          <w:szCs w:val="20"/>
        </w:rPr>
      </w:pPr>
      <w:r w:rsidRPr="00EF26AA">
        <w:rPr>
          <w:sz w:val="20"/>
          <w:szCs w:val="20"/>
        </w:rPr>
        <w:t>по имущественным и земельным</w:t>
      </w:r>
    </w:p>
    <w:p w14:paraId="03065E9A" w14:textId="77777777" w:rsidR="00E605F3" w:rsidRPr="00EF26AA" w:rsidRDefault="00E605F3" w:rsidP="00E605F3">
      <w:pPr>
        <w:pStyle w:val="af4"/>
        <w:rPr>
          <w:sz w:val="20"/>
          <w:szCs w:val="20"/>
        </w:rPr>
      </w:pPr>
      <w:r w:rsidRPr="00EF26AA">
        <w:rPr>
          <w:sz w:val="20"/>
          <w:szCs w:val="20"/>
        </w:rPr>
        <w:t>отношениям, ЖКХ, благоустройству,</w:t>
      </w:r>
      <w:r>
        <w:rPr>
          <w:sz w:val="20"/>
          <w:szCs w:val="20"/>
        </w:rPr>
        <w:t xml:space="preserve">                                                                                                         </w:t>
      </w:r>
    </w:p>
    <w:p w14:paraId="2667F152" w14:textId="77777777" w:rsidR="00E605F3" w:rsidRPr="002B6CEB" w:rsidRDefault="00E605F3" w:rsidP="00E605F3">
      <w:pPr>
        <w:pStyle w:val="af4"/>
        <w:tabs>
          <w:tab w:val="left" w:pos="8640"/>
        </w:tabs>
        <w:rPr>
          <w:sz w:val="20"/>
          <w:szCs w:val="20"/>
        </w:rPr>
        <w:sectPr w:rsidR="00E605F3" w:rsidRPr="002B6CEB">
          <w:pgSz w:w="11906" w:h="16838"/>
          <w:pgMar w:top="1440" w:right="1080" w:bottom="1440" w:left="1080" w:header="708" w:footer="708" w:gutter="0"/>
          <w:cols w:space="720"/>
        </w:sectPr>
      </w:pPr>
      <w:r w:rsidRPr="00EF26AA">
        <w:rPr>
          <w:sz w:val="20"/>
          <w:szCs w:val="20"/>
        </w:rPr>
        <w:t>архитектуре и предпринимательству</w:t>
      </w:r>
      <w:r>
        <w:rPr>
          <w:sz w:val="20"/>
          <w:szCs w:val="20"/>
        </w:rPr>
        <w:t xml:space="preserve">                                                                                                          </w:t>
      </w:r>
    </w:p>
    <w:p w14:paraId="7CA1932E" w14:textId="77777777" w:rsidR="00E605F3" w:rsidRDefault="00E605F3" w:rsidP="00E605F3">
      <w:pPr>
        <w:widowControl w:val="0"/>
        <w:autoSpaceDE w:val="0"/>
        <w:autoSpaceDN w:val="0"/>
        <w:adjustRightInd w:val="0"/>
        <w:jc w:val="center"/>
        <w:rPr>
          <w:b/>
          <w:sz w:val="28"/>
          <w:szCs w:val="28"/>
        </w:rPr>
      </w:pPr>
    </w:p>
    <w:p w14:paraId="5D984BFD" w14:textId="77777777" w:rsidR="00E605F3" w:rsidRDefault="00E605F3" w:rsidP="00E605F3">
      <w:pPr>
        <w:widowControl w:val="0"/>
        <w:autoSpaceDE w:val="0"/>
        <w:autoSpaceDN w:val="0"/>
        <w:adjustRightInd w:val="0"/>
        <w:jc w:val="right"/>
      </w:pPr>
      <w:r>
        <w:t>Приложение к распоряжению</w:t>
      </w:r>
    </w:p>
    <w:p w14:paraId="36A8018D" w14:textId="77777777" w:rsidR="00E605F3" w:rsidRDefault="00E605F3" w:rsidP="00E605F3">
      <w:pPr>
        <w:widowControl w:val="0"/>
        <w:autoSpaceDE w:val="0"/>
        <w:autoSpaceDN w:val="0"/>
        <w:adjustRightInd w:val="0"/>
        <w:jc w:val="right"/>
      </w:pPr>
      <w:r>
        <w:t>Администрации Истоминского</w:t>
      </w:r>
    </w:p>
    <w:p w14:paraId="6650537D" w14:textId="77777777" w:rsidR="00E605F3" w:rsidRDefault="00E605F3" w:rsidP="00E605F3">
      <w:pPr>
        <w:widowControl w:val="0"/>
        <w:autoSpaceDE w:val="0"/>
        <w:autoSpaceDN w:val="0"/>
        <w:adjustRightInd w:val="0"/>
        <w:jc w:val="right"/>
      </w:pPr>
      <w:r>
        <w:t>сельского поселения от 19.03.2021 № 43</w:t>
      </w:r>
    </w:p>
    <w:p w14:paraId="329FD760" w14:textId="77777777" w:rsidR="00E605F3" w:rsidRPr="00EF26AA" w:rsidRDefault="00E605F3" w:rsidP="00E605F3">
      <w:pPr>
        <w:widowControl w:val="0"/>
        <w:autoSpaceDE w:val="0"/>
        <w:autoSpaceDN w:val="0"/>
        <w:adjustRightInd w:val="0"/>
        <w:jc w:val="right"/>
      </w:pPr>
    </w:p>
    <w:p w14:paraId="3916461B" w14:textId="5AA70592" w:rsidR="00E605F3" w:rsidRPr="00E76A37" w:rsidRDefault="00E605F3" w:rsidP="00E605F3">
      <w:pPr>
        <w:widowControl w:val="0"/>
        <w:autoSpaceDE w:val="0"/>
        <w:autoSpaceDN w:val="0"/>
        <w:adjustRightInd w:val="0"/>
        <w:jc w:val="center"/>
        <w:rPr>
          <w:sz w:val="28"/>
          <w:szCs w:val="28"/>
        </w:rPr>
      </w:pPr>
      <w:r w:rsidRPr="00E76A37">
        <w:rPr>
          <w:sz w:val="28"/>
          <w:szCs w:val="28"/>
        </w:rPr>
        <w:t>Отчет об исполнении плана реализации муниципальной программы: «Развитие транспортной системы»</w:t>
      </w:r>
    </w:p>
    <w:p w14:paraId="268C578C" w14:textId="77777777" w:rsidR="00E605F3" w:rsidRPr="00E76A37" w:rsidRDefault="00E605F3" w:rsidP="00E605F3">
      <w:pPr>
        <w:widowControl w:val="0"/>
        <w:autoSpaceDE w:val="0"/>
        <w:autoSpaceDN w:val="0"/>
        <w:adjustRightInd w:val="0"/>
        <w:jc w:val="center"/>
        <w:rPr>
          <w:sz w:val="28"/>
          <w:szCs w:val="28"/>
        </w:rPr>
      </w:pPr>
      <w:r w:rsidRPr="00E76A37">
        <w:rPr>
          <w:sz w:val="28"/>
          <w:szCs w:val="28"/>
        </w:rPr>
        <w:t>отчетный период с 01.01.2020 г. по 31.12.2020г.</w:t>
      </w:r>
    </w:p>
    <w:p w14:paraId="71075240" w14:textId="77777777" w:rsidR="00E605F3" w:rsidRDefault="00E605F3" w:rsidP="00E605F3">
      <w:pPr>
        <w:widowControl w:val="0"/>
        <w:autoSpaceDE w:val="0"/>
        <w:autoSpaceDN w:val="0"/>
        <w:adjustRightInd w:val="0"/>
        <w:jc w:val="center"/>
        <w:rPr>
          <w:b/>
          <w:sz w:val="28"/>
          <w:szCs w:val="28"/>
        </w:rPr>
      </w:pPr>
    </w:p>
    <w:tbl>
      <w:tblPr>
        <w:tblW w:w="15345" w:type="dxa"/>
        <w:tblInd w:w="75" w:type="dxa"/>
        <w:tblLayout w:type="fixed"/>
        <w:tblCellMar>
          <w:left w:w="75" w:type="dxa"/>
          <w:right w:w="75" w:type="dxa"/>
        </w:tblCellMar>
        <w:tblLook w:val="04A0" w:firstRow="1" w:lastRow="0" w:firstColumn="1" w:lastColumn="0" w:noHBand="0" w:noVBand="1"/>
      </w:tblPr>
      <w:tblGrid>
        <w:gridCol w:w="850"/>
        <w:gridCol w:w="2836"/>
        <w:gridCol w:w="1844"/>
        <w:gridCol w:w="1702"/>
        <w:gridCol w:w="59"/>
        <w:gridCol w:w="1643"/>
        <w:gridCol w:w="1560"/>
        <w:gridCol w:w="1050"/>
        <w:gridCol w:w="992"/>
        <w:gridCol w:w="1220"/>
        <w:gridCol w:w="1589"/>
      </w:tblGrid>
      <w:tr w:rsidR="00E605F3" w:rsidRPr="00064348" w14:paraId="20354039" w14:textId="77777777" w:rsidTr="00E605F3">
        <w:trPr>
          <w:trHeight w:val="854"/>
        </w:trPr>
        <w:tc>
          <w:tcPr>
            <w:tcW w:w="850" w:type="dxa"/>
            <w:vMerge w:val="restart"/>
            <w:tcBorders>
              <w:top w:val="single" w:sz="4" w:space="0" w:color="auto"/>
              <w:left w:val="single" w:sz="4" w:space="0" w:color="auto"/>
              <w:bottom w:val="single" w:sz="4" w:space="0" w:color="auto"/>
              <w:right w:val="single" w:sz="4" w:space="0" w:color="auto"/>
            </w:tcBorders>
            <w:hideMark/>
          </w:tcPr>
          <w:p w14:paraId="40EB4A86" w14:textId="77777777" w:rsidR="00E605F3" w:rsidRPr="00064348" w:rsidRDefault="00E605F3" w:rsidP="00E605F3">
            <w:pPr>
              <w:widowControl w:val="0"/>
              <w:autoSpaceDE w:val="0"/>
              <w:autoSpaceDN w:val="0"/>
              <w:adjustRightInd w:val="0"/>
              <w:spacing w:line="256" w:lineRule="auto"/>
            </w:pPr>
            <w:r w:rsidRPr="00064348">
              <w:t>№ п/п</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1D96D877" w14:textId="77777777" w:rsidR="00E605F3" w:rsidRPr="00064348" w:rsidRDefault="00E605F3" w:rsidP="00E605F3">
            <w:pPr>
              <w:widowControl w:val="0"/>
              <w:autoSpaceDE w:val="0"/>
              <w:autoSpaceDN w:val="0"/>
              <w:adjustRightInd w:val="0"/>
              <w:spacing w:line="256" w:lineRule="auto"/>
              <w:jc w:val="center"/>
            </w:pPr>
            <w:r w:rsidRPr="00064348">
              <w:t xml:space="preserve">Наименование </w:t>
            </w:r>
          </w:p>
          <w:p w14:paraId="3EFB0248" w14:textId="77777777" w:rsidR="00E605F3" w:rsidRPr="00064348" w:rsidRDefault="00E605F3" w:rsidP="00E605F3">
            <w:pPr>
              <w:widowControl w:val="0"/>
              <w:autoSpaceDE w:val="0"/>
              <w:autoSpaceDN w:val="0"/>
              <w:adjustRightInd w:val="0"/>
              <w:spacing w:line="256" w:lineRule="auto"/>
              <w:jc w:val="center"/>
            </w:pPr>
            <w:r w:rsidRPr="00064348">
              <w:t>основного мероприятия,</w:t>
            </w:r>
          </w:p>
          <w:p w14:paraId="3E934EB6" w14:textId="77777777" w:rsidR="00E605F3" w:rsidRPr="00064348" w:rsidRDefault="00E605F3" w:rsidP="00E605F3">
            <w:pPr>
              <w:widowControl w:val="0"/>
              <w:autoSpaceDE w:val="0"/>
              <w:autoSpaceDN w:val="0"/>
              <w:adjustRightInd w:val="0"/>
              <w:spacing w:line="256" w:lineRule="auto"/>
              <w:jc w:val="center"/>
            </w:pPr>
            <w:r w:rsidRPr="00064348">
              <w:t>контрольного события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343F6BB1" w14:textId="77777777" w:rsidR="00E605F3" w:rsidRPr="00064348" w:rsidRDefault="00E605F3" w:rsidP="00E605F3">
            <w:pPr>
              <w:widowControl w:val="0"/>
              <w:autoSpaceDE w:val="0"/>
              <w:autoSpaceDN w:val="0"/>
              <w:adjustRightInd w:val="0"/>
              <w:spacing w:line="256" w:lineRule="auto"/>
              <w:jc w:val="center"/>
            </w:pPr>
            <w:r w:rsidRPr="00064348">
              <w:t xml:space="preserve">Ответственный </w:t>
            </w:r>
            <w:r w:rsidRPr="00064348">
              <w:br/>
              <w:t xml:space="preserve"> исполнитель  </w:t>
            </w:r>
            <w:r w:rsidRPr="00064348">
              <w:br/>
              <w:t xml:space="preserve">  (заместитель руководителя ОИВ/ФИО)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0133B66" w14:textId="77777777" w:rsidR="00E605F3" w:rsidRPr="00064348" w:rsidRDefault="00E605F3" w:rsidP="00E605F3">
            <w:pPr>
              <w:widowControl w:val="0"/>
              <w:autoSpaceDE w:val="0"/>
              <w:autoSpaceDN w:val="0"/>
              <w:adjustRightInd w:val="0"/>
              <w:spacing w:line="256" w:lineRule="auto"/>
              <w:jc w:val="center"/>
            </w:pPr>
            <w:r w:rsidRPr="00064348">
              <w:t xml:space="preserve">Результат </w:t>
            </w:r>
          </w:p>
          <w:p w14:paraId="7CDA6036" w14:textId="77777777" w:rsidR="00E605F3" w:rsidRPr="00064348" w:rsidRDefault="00E605F3" w:rsidP="00E605F3">
            <w:pPr>
              <w:widowControl w:val="0"/>
              <w:autoSpaceDE w:val="0"/>
              <w:autoSpaceDN w:val="0"/>
              <w:adjustRightInd w:val="0"/>
              <w:spacing w:line="256" w:lineRule="auto"/>
              <w:jc w:val="center"/>
            </w:pPr>
            <w:r w:rsidRPr="00064348">
              <w:t>реализации мероприятия (краткое описание)</w:t>
            </w: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60AA059B" w14:textId="77777777" w:rsidR="00E605F3" w:rsidRPr="00064348" w:rsidRDefault="00E605F3" w:rsidP="00E605F3">
            <w:pPr>
              <w:widowControl w:val="0"/>
              <w:autoSpaceDE w:val="0"/>
              <w:autoSpaceDN w:val="0"/>
              <w:adjustRightInd w:val="0"/>
              <w:spacing w:line="256" w:lineRule="auto"/>
              <w:jc w:val="center"/>
            </w:pPr>
            <w:r w:rsidRPr="00064348">
              <w:t xml:space="preserve">Фактическая дата начала   </w:t>
            </w:r>
            <w:r w:rsidRPr="00064348">
              <w:br/>
              <w:t xml:space="preserve">реализации </w:t>
            </w:r>
            <w:r w:rsidRPr="00064348">
              <w:br/>
              <w:t>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5A5FAE0" w14:textId="77777777" w:rsidR="00E605F3" w:rsidRPr="00064348" w:rsidRDefault="00E605F3" w:rsidP="00E605F3">
            <w:pPr>
              <w:widowControl w:val="0"/>
              <w:autoSpaceDE w:val="0"/>
              <w:autoSpaceDN w:val="0"/>
              <w:adjustRightInd w:val="0"/>
              <w:spacing w:line="256" w:lineRule="auto"/>
              <w:jc w:val="center"/>
            </w:pPr>
            <w:r w:rsidRPr="00064348">
              <w:t>Фактическая дата окончания</w:t>
            </w:r>
            <w:r w:rsidRPr="00064348">
              <w:br/>
              <w:t xml:space="preserve">реализации  </w:t>
            </w:r>
            <w:r w:rsidRPr="00064348">
              <w:br/>
              <w:t xml:space="preserve">мероприятия, </w:t>
            </w:r>
            <w:r w:rsidRPr="00064348">
              <w:br/>
              <w:t xml:space="preserve">наступления  </w:t>
            </w:r>
            <w:r w:rsidRPr="00064348">
              <w:br/>
              <w:t xml:space="preserve">контрольного </w:t>
            </w:r>
            <w:r w:rsidRPr="00064348">
              <w:br/>
              <w:t>события</w:t>
            </w:r>
          </w:p>
        </w:tc>
        <w:tc>
          <w:tcPr>
            <w:tcW w:w="3262" w:type="dxa"/>
            <w:gridSpan w:val="3"/>
            <w:tcBorders>
              <w:top w:val="single" w:sz="4" w:space="0" w:color="auto"/>
              <w:left w:val="single" w:sz="4" w:space="0" w:color="auto"/>
              <w:bottom w:val="single" w:sz="4" w:space="0" w:color="auto"/>
              <w:right w:val="single" w:sz="4" w:space="0" w:color="auto"/>
            </w:tcBorders>
            <w:hideMark/>
          </w:tcPr>
          <w:p w14:paraId="7B964EF8" w14:textId="77777777" w:rsidR="00E605F3" w:rsidRPr="00064348" w:rsidRDefault="00E605F3" w:rsidP="00E605F3">
            <w:pPr>
              <w:widowControl w:val="0"/>
              <w:autoSpaceDE w:val="0"/>
              <w:autoSpaceDN w:val="0"/>
              <w:adjustRightInd w:val="0"/>
              <w:spacing w:line="256" w:lineRule="auto"/>
              <w:jc w:val="center"/>
            </w:pPr>
            <w:r w:rsidRPr="00064348">
              <w:t xml:space="preserve">Расходы бюджета поселения на реализацию муниципальной      </w:t>
            </w:r>
            <w:r w:rsidRPr="00064348">
              <w:br/>
              <w:t>программы, тыс. руб.</w:t>
            </w:r>
          </w:p>
        </w:tc>
        <w:tc>
          <w:tcPr>
            <w:tcW w:w="1589" w:type="dxa"/>
            <w:vMerge w:val="restart"/>
            <w:tcBorders>
              <w:top w:val="single" w:sz="4" w:space="0" w:color="auto"/>
              <w:left w:val="single" w:sz="4" w:space="0" w:color="auto"/>
              <w:bottom w:val="single" w:sz="4" w:space="0" w:color="auto"/>
              <w:right w:val="single" w:sz="4" w:space="0" w:color="auto"/>
            </w:tcBorders>
            <w:hideMark/>
          </w:tcPr>
          <w:p w14:paraId="50607A00" w14:textId="77777777" w:rsidR="00E605F3" w:rsidRPr="00064348" w:rsidRDefault="00E605F3" w:rsidP="00E605F3">
            <w:pPr>
              <w:widowControl w:val="0"/>
              <w:autoSpaceDE w:val="0"/>
              <w:autoSpaceDN w:val="0"/>
              <w:adjustRightInd w:val="0"/>
              <w:spacing w:line="256" w:lineRule="auto"/>
              <w:jc w:val="center"/>
            </w:pPr>
            <w:r>
              <w:t xml:space="preserve">Объемы неосвоенных средств и причины их </w:t>
            </w:r>
            <w:proofErr w:type="spellStart"/>
            <w:r>
              <w:t>неосвоения</w:t>
            </w:r>
            <w:proofErr w:type="spellEnd"/>
            <w:r w:rsidRPr="00064348">
              <w:t xml:space="preserve">   </w:t>
            </w:r>
            <w:r w:rsidRPr="00064348">
              <w:br/>
            </w:r>
            <w:hyperlink r:id="rId44" w:anchor="Par1414" w:history="1">
              <w:r w:rsidRPr="00064348">
                <w:rPr>
                  <w:color w:val="0000FF"/>
                  <w:u w:val="single"/>
                </w:rPr>
                <w:t>&lt;1&gt;</w:t>
              </w:r>
            </w:hyperlink>
          </w:p>
        </w:tc>
      </w:tr>
      <w:tr w:rsidR="00E605F3" w:rsidRPr="00064348" w14:paraId="3216CBFD" w14:textId="77777777" w:rsidTr="00E605F3">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5ED859A" w14:textId="77777777" w:rsidR="00E605F3" w:rsidRPr="00064348" w:rsidRDefault="00E605F3" w:rsidP="00E605F3">
            <w:pPr>
              <w:spacing w:line="256" w:lineRule="auto"/>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42B35F1" w14:textId="77777777" w:rsidR="00E605F3" w:rsidRPr="00064348" w:rsidRDefault="00E605F3" w:rsidP="00E605F3">
            <w:pPr>
              <w:spacing w:line="256" w:lineRule="auto"/>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8C145F4" w14:textId="77777777" w:rsidR="00E605F3" w:rsidRPr="00064348" w:rsidRDefault="00E605F3" w:rsidP="00E605F3">
            <w:pPr>
              <w:spacing w:line="256" w:lineRule="auto"/>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9A56E97" w14:textId="77777777" w:rsidR="00E605F3" w:rsidRPr="00064348" w:rsidRDefault="00E605F3" w:rsidP="00E605F3">
            <w:pPr>
              <w:spacing w:line="256" w:lineRule="auto"/>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0A90859A" w14:textId="77777777" w:rsidR="00E605F3" w:rsidRPr="00064348" w:rsidRDefault="00E605F3" w:rsidP="00E605F3">
            <w:pPr>
              <w:spacing w:line="256" w:lineRule="auto"/>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622A41" w14:textId="77777777" w:rsidR="00E605F3" w:rsidRPr="00064348" w:rsidRDefault="00E605F3" w:rsidP="00E605F3">
            <w:pPr>
              <w:spacing w:line="256" w:lineRule="auto"/>
            </w:pPr>
          </w:p>
        </w:tc>
        <w:tc>
          <w:tcPr>
            <w:tcW w:w="1050" w:type="dxa"/>
            <w:tcBorders>
              <w:top w:val="nil"/>
              <w:left w:val="single" w:sz="4" w:space="0" w:color="auto"/>
              <w:bottom w:val="single" w:sz="4" w:space="0" w:color="auto"/>
              <w:right w:val="single" w:sz="4" w:space="0" w:color="auto"/>
            </w:tcBorders>
            <w:hideMark/>
          </w:tcPr>
          <w:p w14:paraId="01FBDA21" w14:textId="77777777" w:rsidR="00E605F3" w:rsidRPr="00064348" w:rsidRDefault="00E605F3" w:rsidP="00E605F3">
            <w:pPr>
              <w:widowControl w:val="0"/>
              <w:autoSpaceDE w:val="0"/>
              <w:autoSpaceDN w:val="0"/>
              <w:adjustRightInd w:val="0"/>
              <w:spacing w:line="256" w:lineRule="auto"/>
              <w:jc w:val="center"/>
            </w:pPr>
            <w:r w:rsidRPr="00064348">
              <w:t>предусмотрено</w:t>
            </w:r>
          </w:p>
          <w:p w14:paraId="35EBE7A6" w14:textId="77777777" w:rsidR="00E605F3" w:rsidRPr="00064348" w:rsidRDefault="00E605F3" w:rsidP="00E605F3">
            <w:pPr>
              <w:widowControl w:val="0"/>
              <w:autoSpaceDE w:val="0"/>
              <w:autoSpaceDN w:val="0"/>
              <w:adjustRightInd w:val="0"/>
              <w:spacing w:line="256" w:lineRule="auto"/>
              <w:jc w:val="center"/>
            </w:pPr>
            <w:r w:rsidRPr="00064348">
              <w:t>муниципальной программой</w:t>
            </w:r>
          </w:p>
        </w:tc>
        <w:tc>
          <w:tcPr>
            <w:tcW w:w="992" w:type="dxa"/>
            <w:tcBorders>
              <w:top w:val="nil"/>
              <w:left w:val="single" w:sz="4" w:space="0" w:color="auto"/>
              <w:bottom w:val="single" w:sz="4" w:space="0" w:color="auto"/>
              <w:right w:val="single" w:sz="4" w:space="0" w:color="auto"/>
            </w:tcBorders>
            <w:hideMark/>
          </w:tcPr>
          <w:p w14:paraId="3622A5F9" w14:textId="77777777" w:rsidR="00E605F3" w:rsidRPr="00064348" w:rsidRDefault="00E605F3" w:rsidP="00E605F3">
            <w:pPr>
              <w:widowControl w:val="0"/>
              <w:autoSpaceDE w:val="0"/>
              <w:autoSpaceDN w:val="0"/>
              <w:adjustRightInd w:val="0"/>
              <w:spacing w:line="256" w:lineRule="auto"/>
              <w:jc w:val="center"/>
            </w:pPr>
            <w:r>
              <w:t>Предусмотрено сводной бюджетной росписью</w:t>
            </w:r>
          </w:p>
        </w:tc>
        <w:tc>
          <w:tcPr>
            <w:tcW w:w="1220" w:type="dxa"/>
            <w:tcBorders>
              <w:top w:val="nil"/>
              <w:left w:val="single" w:sz="4" w:space="0" w:color="auto"/>
              <w:bottom w:val="single" w:sz="4" w:space="0" w:color="auto"/>
              <w:right w:val="single" w:sz="4" w:space="0" w:color="auto"/>
            </w:tcBorders>
          </w:tcPr>
          <w:p w14:paraId="6A4603B1" w14:textId="77777777" w:rsidR="00E605F3" w:rsidRPr="00064348" w:rsidRDefault="00E605F3" w:rsidP="00E605F3">
            <w:pPr>
              <w:widowControl w:val="0"/>
              <w:autoSpaceDE w:val="0"/>
              <w:autoSpaceDN w:val="0"/>
              <w:adjustRightInd w:val="0"/>
              <w:spacing w:line="256" w:lineRule="auto"/>
              <w:jc w:val="center"/>
            </w:pPr>
            <w:r w:rsidRPr="00064348">
              <w:t xml:space="preserve">факт на отчетную дату </w:t>
            </w:r>
            <w:hyperlink r:id="rId45" w:anchor="Par1414" w:history="1">
              <w:r w:rsidRPr="00064348">
                <w:rPr>
                  <w:color w:val="0000FF"/>
                  <w:u w:val="single"/>
                </w:rPr>
                <w:t>&lt;1&gt;</w:t>
              </w:r>
            </w:hyperlink>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1B088D05" w14:textId="77777777" w:rsidR="00E605F3" w:rsidRPr="00064348" w:rsidRDefault="00E605F3" w:rsidP="00E605F3">
            <w:pPr>
              <w:spacing w:line="256" w:lineRule="auto"/>
            </w:pPr>
          </w:p>
        </w:tc>
      </w:tr>
      <w:tr w:rsidR="00E605F3" w:rsidRPr="00064348" w14:paraId="6DB9F1EE" w14:textId="77777777" w:rsidTr="00E605F3">
        <w:tc>
          <w:tcPr>
            <w:tcW w:w="850" w:type="dxa"/>
            <w:tcBorders>
              <w:top w:val="nil"/>
              <w:left w:val="single" w:sz="4" w:space="0" w:color="auto"/>
              <w:bottom w:val="single" w:sz="4" w:space="0" w:color="auto"/>
              <w:right w:val="single" w:sz="4" w:space="0" w:color="auto"/>
            </w:tcBorders>
            <w:hideMark/>
          </w:tcPr>
          <w:p w14:paraId="2F9C7437" w14:textId="77777777" w:rsidR="00E605F3" w:rsidRPr="00064348" w:rsidRDefault="00E605F3" w:rsidP="00E605F3">
            <w:pPr>
              <w:widowControl w:val="0"/>
              <w:autoSpaceDE w:val="0"/>
              <w:autoSpaceDN w:val="0"/>
              <w:adjustRightInd w:val="0"/>
              <w:spacing w:line="256" w:lineRule="auto"/>
              <w:jc w:val="center"/>
            </w:pPr>
            <w:r w:rsidRPr="00064348">
              <w:t>1</w:t>
            </w:r>
          </w:p>
        </w:tc>
        <w:tc>
          <w:tcPr>
            <w:tcW w:w="2836" w:type="dxa"/>
            <w:tcBorders>
              <w:top w:val="nil"/>
              <w:left w:val="single" w:sz="4" w:space="0" w:color="auto"/>
              <w:bottom w:val="single" w:sz="4" w:space="0" w:color="auto"/>
              <w:right w:val="single" w:sz="4" w:space="0" w:color="auto"/>
            </w:tcBorders>
            <w:hideMark/>
          </w:tcPr>
          <w:p w14:paraId="20232A83" w14:textId="77777777" w:rsidR="00E605F3" w:rsidRPr="00064348" w:rsidRDefault="00E605F3" w:rsidP="00E605F3">
            <w:pPr>
              <w:widowControl w:val="0"/>
              <w:autoSpaceDE w:val="0"/>
              <w:autoSpaceDN w:val="0"/>
              <w:adjustRightInd w:val="0"/>
              <w:spacing w:line="256" w:lineRule="auto"/>
              <w:jc w:val="center"/>
            </w:pPr>
            <w:r w:rsidRPr="00064348">
              <w:t>2</w:t>
            </w:r>
          </w:p>
        </w:tc>
        <w:tc>
          <w:tcPr>
            <w:tcW w:w="1844" w:type="dxa"/>
            <w:tcBorders>
              <w:top w:val="nil"/>
              <w:left w:val="single" w:sz="4" w:space="0" w:color="auto"/>
              <w:bottom w:val="single" w:sz="4" w:space="0" w:color="auto"/>
              <w:right w:val="single" w:sz="4" w:space="0" w:color="auto"/>
            </w:tcBorders>
            <w:hideMark/>
          </w:tcPr>
          <w:p w14:paraId="0022B6D7" w14:textId="77777777" w:rsidR="00E605F3" w:rsidRPr="00064348" w:rsidRDefault="00E605F3" w:rsidP="00E605F3">
            <w:pPr>
              <w:widowControl w:val="0"/>
              <w:autoSpaceDE w:val="0"/>
              <w:autoSpaceDN w:val="0"/>
              <w:adjustRightInd w:val="0"/>
              <w:spacing w:line="256" w:lineRule="auto"/>
              <w:jc w:val="center"/>
            </w:pPr>
            <w:r w:rsidRPr="00064348">
              <w:t>3</w:t>
            </w:r>
          </w:p>
        </w:tc>
        <w:tc>
          <w:tcPr>
            <w:tcW w:w="1702" w:type="dxa"/>
            <w:tcBorders>
              <w:top w:val="nil"/>
              <w:left w:val="single" w:sz="4" w:space="0" w:color="auto"/>
              <w:bottom w:val="single" w:sz="4" w:space="0" w:color="auto"/>
              <w:right w:val="single" w:sz="4" w:space="0" w:color="auto"/>
            </w:tcBorders>
            <w:hideMark/>
          </w:tcPr>
          <w:p w14:paraId="4ECD0203" w14:textId="77777777" w:rsidR="00E605F3" w:rsidRPr="00064348" w:rsidRDefault="00E605F3" w:rsidP="00E605F3">
            <w:pPr>
              <w:widowControl w:val="0"/>
              <w:autoSpaceDE w:val="0"/>
              <w:autoSpaceDN w:val="0"/>
              <w:adjustRightInd w:val="0"/>
              <w:spacing w:line="256" w:lineRule="auto"/>
              <w:jc w:val="center"/>
            </w:pPr>
            <w:r w:rsidRPr="00064348">
              <w:t>4</w:t>
            </w:r>
          </w:p>
        </w:tc>
        <w:tc>
          <w:tcPr>
            <w:tcW w:w="1702" w:type="dxa"/>
            <w:gridSpan w:val="2"/>
            <w:tcBorders>
              <w:top w:val="nil"/>
              <w:left w:val="single" w:sz="4" w:space="0" w:color="auto"/>
              <w:bottom w:val="single" w:sz="4" w:space="0" w:color="auto"/>
              <w:right w:val="single" w:sz="4" w:space="0" w:color="auto"/>
            </w:tcBorders>
            <w:hideMark/>
          </w:tcPr>
          <w:p w14:paraId="29D317DE" w14:textId="77777777" w:rsidR="00E605F3" w:rsidRPr="00064348" w:rsidRDefault="00E605F3" w:rsidP="00E605F3">
            <w:pPr>
              <w:widowControl w:val="0"/>
              <w:autoSpaceDE w:val="0"/>
              <w:autoSpaceDN w:val="0"/>
              <w:adjustRightInd w:val="0"/>
              <w:spacing w:line="256" w:lineRule="auto"/>
              <w:jc w:val="center"/>
            </w:pPr>
            <w:r w:rsidRPr="00064348">
              <w:t>5</w:t>
            </w:r>
          </w:p>
        </w:tc>
        <w:tc>
          <w:tcPr>
            <w:tcW w:w="1560" w:type="dxa"/>
            <w:tcBorders>
              <w:top w:val="nil"/>
              <w:left w:val="single" w:sz="4" w:space="0" w:color="auto"/>
              <w:bottom w:val="single" w:sz="4" w:space="0" w:color="auto"/>
              <w:right w:val="single" w:sz="4" w:space="0" w:color="auto"/>
            </w:tcBorders>
            <w:hideMark/>
          </w:tcPr>
          <w:p w14:paraId="22475B4B" w14:textId="77777777" w:rsidR="00E605F3" w:rsidRPr="00064348" w:rsidRDefault="00E605F3" w:rsidP="00E605F3">
            <w:pPr>
              <w:widowControl w:val="0"/>
              <w:autoSpaceDE w:val="0"/>
              <w:autoSpaceDN w:val="0"/>
              <w:adjustRightInd w:val="0"/>
              <w:spacing w:line="256" w:lineRule="auto"/>
              <w:jc w:val="center"/>
            </w:pPr>
            <w:r w:rsidRPr="00064348">
              <w:t>6</w:t>
            </w:r>
          </w:p>
        </w:tc>
        <w:tc>
          <w:tcPr>
            <w:tcW w:w="1050" w:type="dxa"/>
            <w:tcBorders>
              <w:top w:val="nil"/>
              <w:left w:val="single" w:sz="4" w:space="0" w:color="auto"/>
              <w:bottom w:val="single" w:sz="4" w:space="0" w:color="auto"/>
              <w:right w:val="single" w:sz="4" w:space="0" w:color="auto"/>
            </w:tcBorders>
            <w:hideMark/>
          </w:tcPr>
          <w:p w14:paraId="26861634" w14:textId="77777777" w:rsidR="00E605F3" w:rsidRPr="00064348" w:rsidRDefault="00E605F3" w:rsidP="00E605F3">
            <w:pPr>
              <w:widowControl w:val="0"/>
              <w:autoSpaceDE w:val="0"/>
              <w:autoSpaceDN w:val="0"/>
              <w:adjustRightInd w:val="0"/>
              <w:spacing w:line="256" w:lineRule="auto"/>
              <w:jc w:val="center"/>
            </w:pPr>
            <w:r w:rsidRPr="00064348">
              <w:t>7</w:t>
            </w:r>
          </w:p>
        </w:tc>
        <w:tc>
          <w:tcPr>
            <w:tcW w:w="992" w:type="dxa"/>
            <w:tcBorders>
              <w:top w:val="nil"/>
              <w:left w:val="single" w:sz="4" w:space="0" w:color="auto"/>
              <w:bottom w:val="single" w:sz="4" w:space="0" w:color="auto"/>
              <w:right w:val="single" w:sz="4" w:space="0" w:color="auto"/>
            </w:tcBorders>
            <w:hideMark/>
          </w:tcPr>
          <w:p w14:paraId="010E8716" w14:textId="77777777" w:rsidR="00E605F3" w:rsidRPr="00064348" w:rsidRDefault="00E605F3" w:rsidP="00E605F3">
            <w:pPr>
              <w:widowControl w:val="0"/>
              <w:autoSpaceDE w:val="0"/>
              <w:autoSpaceDN w:val="0"/>
              <w:adjustRightInd w:val="0"/>
              <w:spacing w:line="256" w:lineRule="auto"/>
              <w:jc w:val="center"/>
            </w:pPr>
            <w:r w:rsidRPr="00064348">
              <w:t>8</w:t>
            </w:r>
          </w:p>
        </w:tc>
        <w:tc>
          <w:tcPr>
            <w:tcW w:w="1220" w:type="dxa"/>
            <w:tcBorders>
              <w:top w:val="nil"/>
              <w:left w:val="single" w:sz="4" w:space="0" w:color="auto"/>
              <w:bottom w:val="single" w:sz="4" w:space="0" w:color="auto"/>
              <w:right w:val="single" w:sz="4" w:space="0" w:color="auto"/>
            </w:tcBorders>
          </w:tcPr>
          <w:p w14:paraId="25610154" w14:textId="77777777" w:rsidR="00E605F3" w:rsidRPr="00064348" w:rsidRDefault="00E605F3" w:rsidP="00E605F3">
            <w:pPr>
              <w:widowControl w:val="0"/>
              <w:autoSpaceDE w:val="0"/>
              <w:autoSpaceDN w:val="0"/>
              <w:adjustRightInd w:val="0"/>
              <w:spacing w:line="256" w:lineRule="auto"/>
              <w:jc w:val="center"/>
            </w:pPr>
            <w:r>
              <w:t>9</w:t>
            </w:r>
          </w:p>
        </w:tc>
        <w:tc>
          <w:tcPr>
            <w:tcW w:w="1589" w:type="dxa"/>
            <w:tcBorders>
              <w:top w:val="nil"/>
              <w:left w:val="single" w:sz="4" w:space="0" w:color="auto"/>
              <w:bottom w:val="single" w:sz="4" w:space="0" w:color="auto"/>
              <w:right w:val="single" w:sz="4" w:space="0" w:color="auto"/>
            </w:tcBorders>
            <w:hideMark/>
          </w:tcPr>
          <w:p w14:paraId="157CBF0C" w14:textId="77777777" w:rsidR="00E605F3" w:rsidRPr="00064348" w:rsidRDefault="00E605F3" w:rsidP="00E605F3">
            <w:pPr>
              <w:widowControl w:val="0"/>
              <w:autoSpaceDE w:val="0"/>
              <w:autoSpaceDN w:val="0"/>
              <w:adjustRightInd w:val="0"/>
              <w:spacing w:line="256" w:lineRule="auto"/>
              <w:jc w:val="center"/>
            </w:pPr>
            <w:r>
              <w:t>10</w:t>
            </w:r>
          </w:p>
        </w:tc>
      </w:tr>
      <w:tr w:rsidR="00E605F3" w:rsidRPr="00064348" w14:paraId="43D7535B" w14:textId="77777777" w:rsidTr="00E605F3">
        <w:trPr>
          <w:trHeight w:val="507"/>
        </w:trPr>
        <w:tc>
          <w:tcPr>
            <w:tcW w:w="850" w:type="dxa"/>
            <w:tcBorders>
              <w:top w:val="nil"/>
              <w:left w:val="single" w:sz="4" w:space="0" w:color="auto"/>
              <w:bottom w:val="single" w:sz="4" w:space="0" w:color="auto"/>
              <w:right w:val="single" w:sz="4" w:space="0" w:color="auto"/>
            </w:tcBorders>
            <w:hideMark/>
          </w:tcPr>
          <w:p w14:paraId="1183335C" w14:textId="77777777" w:rsidR="00E605F3" w:rsidRPr="00064348" w:rsidRDefault="00E605F3" w:rsidP="00E605F3">
            <w:pPr>
              <w:widowControl w:val="0"/>
              <w:autoSpaceDE w:val="0"/>
              <w:autoSpaceDN w:val="0"/>
              <w:adjustRightInd w:val="0"/>
              <w:spacing w:line="256" w:lineRule="auto"/>
            </w:pPr>
          </w:p>
        </w:tc>
        <w:tc>
          <w:tcPr>
            <w:tcW w:w="11686" w:type="dxa"/>
            <w:gridSpan w:val="8"/>
            <w:tcBorders>
              <w:top w:val="nil"/>
              <w:left w:val="single" w:sz="4" w:space="0" w:color="auto"/>
              <w:bottom w:val="single" w:sz="4" w:space="0" w:color="auto"/>
              <w:right w:val="single" w:sz="4" w:space="0" w:color="auto"/>
            </w:tcBorders>
            <w:hideMark/>
          </w:tcPr>
          <w:p w14:paraId="7155FDE7" w14:textId="77777777" w:rsidR="00E605F3" w:rsidRPr="00064348" w:rsidRDefault="00E605F3" w:rsidP="00E605F3">
            <w:pPr>
              <w:widowControl w:val="0"/>
              <w:autoSpaceDE w:val="0"/>
              <w:autoSpaceDN w:val="0"/>
              <w:adjustRightInd w:val="0"/>
              <w:spacing w:line="256" w:lineRule="auto"/>
            </w:pPr>
            <w:r>
              <w:t xml:space="preserve">Программа </w:t>
            </w:r>
            <w:r w:rsidRPr="00064348">
              <w:t>«Развит</w:t>
            </w:r>
            <w:r>
              <w:t>ие транспортной системы</w:t>
            </w:r>
            <w:r w:rsidRPr="00064348">
              <w:t>»</w:t>
            </w:r>
          </w:p>
        </w:tc>
        <w:tc>
          <w:tcPr>
            <w:tcW w:w="2809" w:type="dxa"/>
            <w:gridSpan w:val="2"/>
            <w:tcBorders>
              <w:top w:val="nil"/>
              <w:left w:val="single" w:sz="4" w:space="0" w:color="auto"/>
              <w:bottom w:val="single" w:sz="4" w:space="0" w:color="auto"/>
              <w:right w:val="single" w:sz="4" w:space="0" w:color="auto"/>
            </w:tcBorders>
          </w:tcPr>
          <w:p w14:paraId="0AFA6A94" w14:textId="77777777" w:rsidR="00E605F3" w:rsidRPr="00064348" w:rsidRDefault="00E605F3" w:rsidP="00E605F3">
            <w:pPr>
              <w:widowControl w:val="0"/>
              <w:autoSpaceDE w:val="0"/>
              <w:autoSpaceDN w:val="0"/>
              <w:adjustRightInd w:val="0"/>
              <w:spacing w:line="256" w:lineRule="auto"/>
            </w:pPr>
          </w:p>
        </w:tc>
      </w:tr>
      <w:tr w:rsidR="00E605F3" w:rsidRPr="00064348" w14:paraId="500A41E8"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36A5AE9D" w14:textId="77777777" w:rsidR="00E605F3" w:rsidRPr="00064348" w:rsidRDefault="00E605F3" w:rsidP="00E605F3">
            <w:pPr>
              <w:widowControl w:val="0"/>
              <w:autoSpaceDE w:val="0"/>
              <w:autoSpaceDN w:val="0"/>
              <w:adjustRightInd w:val="0"/>
              <w:spacing w:line="256" w:lineRule="auto"/>
            </w:pPr>
            <w:r>
              <w:t>1.</w:t>
            </w:r>
            <w:r w:rsidRPr="00064348">
              <w:t xml:space="preserve">  </w:t>
            </w:r>
          </w:p>
        </w:tc>
        <w:tc>
          <w:tcPr>
            <w:tcW w:w="2836" w:type="dxa"/>
            <w:tcBorders>
              <w:top w:val="nil"/>
              <w:left w:val="single" w:sz="4" w:space="0" w:color="auto"/>
              <w:bottom w:val="single" w:sz="4" w:space="0" w:color="auto"/>
              <w:right w:val="single" w:sz="4" w:space="0" w:color="auto"/>
            </w:tcBorders>
            <w:hideMark/>
          </w:tcPr>
          <w:p w14:paraId="0D288DBD" w14:textId="77777777" w:rsidR="00E605F3" w:rsidRPr="00064348" w:rsidRDefault="00E605F3" w:rsidP="00E605F3">
            <w:pPr>
              <w:widowControl w:val="0"/>
              <w:autoSpaceDE w:val="0"/>
              <w:autoSpaceDN w:val="0"/>
              <w:adjustRightInd w:val="0"/>
              <w:spacing w:line="256" w:lineRule="auto"/>
            </w:pPr>
            <w:r w:rsidRPr="00064348">
              <w:t xml:space="preserve">Основное  мероприятие                    </w:t>
            </w:r>
          </w:p>
        </w:tc>
        <w:tc>
          <w:tcPr>
            <w:tcW w:w="1844" w:type="dxa"/>
            <w:tcBorders>
              <w:top w:val="nil"/>
              <w:left w:val="single" w:sz="4" w:space="0" w:color="auto"/>
              <w:bottom w:val="single" w:sz="4" w:space="0" w:color="auto"/>
              <w:right w:val="single" w:sz="4" w:space="0" w:color="auto"/>
            </w:tcBorders>
            <w:hideMark/>
          </w:tcPr>
          <w:p w14:paraId="67D230D3" w14:textId="77777777" w:rsidR="00E605F3" w:rsidRPr="00064348" w:rsidRDefault="00E605F3" w:rsidP="00E605F3">
            <w:pPr>
              <w:widowControl w:val="0"/>
              <w:autoSpaceDE w:val="0"/>
              <w:autoSpaceDN w:val="0"/>
              <w:adjustRightInd w:val="0"/>
              <w:spacing w:line="256" w:lineRule="auto"/>
            </w:pPr>
            <w:r w:rsidRPr="00064348">
              <w:t>Администрация Истоминского сельского поселения</w:t>
            </w:r>
          </w:p>
        </w:tc>
        <w:tc>
          <w:tcPr>
            <w:tcW w:w="1761" w:type="dxa"/>
            <w:gridSpan w:val="2"/>
            <w:tcBorders>
              <w:top w:val="nil"/>
              <w:left w:val="single" w:sz="4" w:space="0" w:color="auto"/>
              <w:bottom w:val="single" w:sz="4" w:space="0" w:color="auto"/>
              <w:right w:val="single" w:sz="4" w:space="0" w:color="auto"/>
            </w:tcBorders>
            <w:hideMark/>
          </w:tcPr>
          <w:p w14:paraId="05A7EC18" w14:textId="77777777" w:rsidR="00E605F3" w:rsidRPr="00064348" w:rsidRDefault="00E605F3" w:rsidP="00E605F3">
            <w:pPr>
              <w:widowControl w:val="0"/>
              <w:autoSpaceDE w:val="0"/>
              <w:autoSpaceDN w:val="0"/>
              <w:adjustRightInd w:val="0"/>
              <w:spacing w:line="256" w:lineRule="auto"/>
              <w:jc w:val="center"/>
            </w:pPr>
          </w:p>
        </w:tc>
        <w:tc>
          <w:tcPr>
            <w:tcW w:w="1643" w:type="dxa"/>
            <w:tcBorders>
              <w:top w:val="nil"/>
              <w:left w:val="single" w:sz="4" w:space="0" w:color="auto"/>
              <w:bottom w:val="single" w:sz="4" w:space="0" w:color="auto"/>
              <w:right w:val="single" w:sz="4" w:space="0" w:color="auto"/>
            </w:tcBorders>
            <w:hideMark/>
          </w:tcPr>
          <w:p w14:paraId="1618F53E" w14:textId="77777777" w:rsidR="00E605F3" w:rsidRPr="00064348" w:rsidRDefault="00E605F3" w:rsidP="00E605F3">
            <w:pPr>
              <w:widowControl w:val="0"/>
              <w:autoSpaceDE w:val="0"/>
              <w:autoSpaceDN w:val="0"/>
              <w:adjustRightInd w:val="0"/>
              <w:spacing w:line="256" w:lineRule="auto"/>
              <w:jc w:val="center"/>
            </w:pPr>
            <w:r w:rsidRPr="00064348">
              <w:t>01.01.</w:t>
            </w:r>
            <w:r>
              <w:t>2020</w:t>
            </w:r>
          </w:p>
        </w:tc>
        <w:tc>
          <w:tcPr>
            <w:tcW w:w="1560" w:type="dxa"/>
            <w:tcBorders>
              <w:top w:val="nil"/>
              <w:left w:val="single" w:sz="4" w:space="0" w:color="auto"/>
              <w:bottom w:val="single" w:sz="4" w:space="0" w:color="auto"/>
              <w:right w:val="single" w:sz="4" w:space="0" w:color="auto"/>
            </w:tcBorders>
            <w:hideMark/>
          </w:tcPr>
          <w:p w14:paraId="5684F88E" w14:textId="77777777" w:rsidR="00E605F3" w:rsidRPr="00064348" w:rsidRDefault="00E605F3" w:rsidP="00E605F3">
            <w:pPr>
              <w:widowControl w:val="0"/>
              <w:autoSpaceDE w:val="0"/>
              <w:autoSpaceDN w:val="0"/>
              <w:adjustRightInd w:val="0"/>
              <w:spacing w:line="256" w:lineRule="auto"/>
              <w:jc w:val="center"/>
            </w:pPr>
            <w:r w:rsidRPr="00064348">
              <w:t>31.12.</w:t>
            </w:r>
            <w:r>
              <w:t>2020</w:t>
            </w:r>
          </w:p>
        </w:tc>
        <w:tc>
          <w:tcPr>
            <w:tcW w:w="1050" w:type="dxa"/>
            <w:tcBorders>
              <w:top w:val="nil"/>
              <w:left w:val="single" w:sz="4" w:space="0" w:color="auto"/>
              <w:bottom w:val="single" w:sz="4" w:space="0" w:color="auto"/>
              <w:right w:val="single" w:sz="4" w:space="0" w:color="auto"/>
            </w:tcBorders>
            <w:hideMark/>
          </w:tcPr>
          <w:p w14:paraId="46403FCB" w14:textId="77777777" w:rsidR="00E605F3" w:rsidRPr="00064348" w:rsidRDefault="00E605F3" w:rsidP="00E605F3">
            <w:pPr>
              <w:widowControl w:val="0"/>
              <w:autoSpaceDE w:val="0"/>
              <w:autoSpaceDN w:val="0"/>
              <w:adjustRightInd w:val="0"/>
              <w:spacing w:line="256" w:lineRule="auto"/>
              <w:jc w:val="center"/>
            </w:pPr>
            <w:r>
              <w:t>2097,6</w:t>
            </w:r>
          </w:p>
        </w:tc>
        <w:tc>
          <w:tcPr>
            <w:tcW w:w="992" w:type="dxa"/>
            <w:tcBorders>
              <w:top w:val="nil"/>
              <w:left w:val="single" w:sz="4" w:space="0" w:color="auto"/>
              <w:bottom w:val="single" w:sz="4" w:space="0" w:color="auto"/>
              <w:right w:val="single" w:sz="4" w:space="0" w:color="auto"/>
            </w:tcBorders>
            <w:hideMark/>
          </w:tcPr>
          <w:p w14:paraId="29DC3147" w14:textId="77777777" w:rsidR="00E605F3" w:rsidRPr="00A13236" w:rsidRDefault="00E605F3" w:rsidP="00E605F3">
            <w:r>
              <w:t>2097,6</w:t>
            </w:r>
          </w:p>
        </w:tc>
        <w:tc>
          <w:tcPr>
            <w:tcW w:w="1220" w:type="dxa"/>
            <w:tcBorders>
              <w:top w:val="nil"/>
              <w:left w:val="single" w:sz="4" w:space="0" w:color="auto"/>
              <w:bottom w:val="single" w:sz="4" w:space="0" w:color="auto"/>
              <w:right w:val="single" w:sz="4" w:space="0" w:color="auto"/>
            </w:tcBorders>
          </w:tcPr>
          <w:p w14:paraId="7F5B4529" w14:textId="77777777" w:rsidR="00E605F3" w:rsidRDefault="00E605F3" w:rsidP="00E605F3">
            <w:pPr>
              <w:widowControl w:val="0"/>
              <w:autoSpaceDE w:val="0"/>
              <w:autoSpaceDN w:val="0"/>
              <w:adjustRightInd w:val="0"/>
              <w:spacing w:line="256" w:lineRule="auto"/>
              <w:jc w:val="center"/>
            </w:pPr>
            <w:r>
              <w:t>2087,2</w:t>
            </w:r>
          </w:p>
          <w:p w14:paraId="6B7923F6" w14:textId="77777777" w:rsidR="00E605F3" w:rsidRPr="00072DD0" w:rsidRDefault="00E605F3" w:rsidP="00E605F3">
            <w:pPr>
              <w:widowControl w:val="0"/>
              <w:autoSpaceDE w:val="0"/>
              <w:autoSpaceDN w:val="0"/>
              <w:adjustRightInd w:val="0"/>
              <w:spacing w:line="256" w:lineRule="auto"/>
              <w:jc w:val="center"/>
            </w:pPr>
          </w:p>
        </w:tc>
        <w:tc>
          <w:tcPr>
            <w:tcW w:w="1589" w:type="dxa"/>
            <w:tcBorders>
              <w:top w:val="nil"/>
              <w:left w:val="single" w:sz="4" w:space="0" w:color="auto"/>
              <w:bottom w:val="single" w:sz="4" w:space="0" w:color="auto"/>
              <w:right w:val="single" w:sz="4" w:space="0" w:color="auto"/>
            </w:tcBorders>
            <w:hideMark/>
          </w:tcPr>
          <w:p w14:paraId="21658E21" w14:textId="77777777" w:rsidR="00E605F3" w:rsidRPr="00064348" w:rsidRDefault="00E605F3" w:rsidP="00E605F3">
            <w:pPr>
              <w:widowControl w:val="0"/>
              <w:autoSpaceDE w:val="0"/>
              <w:autoSpaceDN w:val="0"/>
              <w:adjustRightInd w:val="0"/>
              <w:spacing w:line="256" w:lineRule="auto"/>
              <w:jc w:val="center"/>
            </w:pPr>
            <w:r>
              <w:t>10,4</w:t>
            </w:r>
          </w:p>
        </w:tc>
      </w:tr>
      <w:tr w:rsidR="00E605F3" w:rsidRPr="00064348" w14:paraId="178D4E5D" w14:textId="77777777" w:rsidTr="00E605F3">
        <w:trPr>
          <w:trHeight w:val="360"/>
        </w:trPr>
        <w:tc>
          <w:tcPr>
            <w:tcW w:w="850" w:type="dxa"/>
            <w:tcBorders>
              <w:top w:val="nil"/>
              <w:left w:val="single" w:sz="4" w:space="0" w:color="auto"/>
              <w:bottom w:val="single" w:sz="4" w:space="0" w:color="auto"/>
              <w:right w:val="single" w:sz="4" w:space="0" w:color="auto"/>
            </w:tcBorders>
          </w:tcPr>
          <w:p w14:paraId="348F4AC8" w14:textId="77777777" w:rsidR="00E605F3" w:rsidRPr="00064348" w:rsidRDefault="00E605F3" w:rsidP="00E605F3">
            <w:pPr>
              <w:widowControl w:val="0"/>
              <w:autoSpaceDE w:val="0"/>
              <w:autoSpaceDN w:val="0"/>
              <w:adjustRightInd w:val="0"/>
              <w:spacing w:line="256" w:lineRule="auto"/>
            </w:pPr>
          </w:p>
        </w:tc>
        <w:tc>
          <w:tcPr>
            <w:tcW w:w="14495" w:type="dxa"/>
            <w:gridSpan w:val="10"/>
            <w:tcBorders>
              <w:top w:val="nil"/>
              <w:left w:val="single" w:sz="4" w:space="0" w:color="auto"/>
              <w:bottom w:val="single" w:sz="4" w:space="0" w:color="auto"/>
              <w:right w:val="single" w:sz="4" w:space="0" w:color="auto"/>
            </w:tcBorders>
          </w:tcPr>
          <w:p w14:paraId="7834AAE7" w14:textId="77777777" w:rsidR="00E605F3" w:rsidRDefault="00E605F3" w:rsidP="00E605F3">
            <w:pPr>
              <w:widowControl w:val="0"/>
              <w:autoSpaceDE w:val="0"/>
              <w:autoSpaceDN w:val="0"/>
              <w:adjustRightInd w:val="0"/>
              <w:spacing w:line="256" w:lineRule="auto"/>
            </w:pPr>
            <w:r>
              <w:t>Подп</w:t>
            </w:r>
            <w:r w:rsidRPr="00064348">
              <w:t>рограмма 1 «Развит</w:t>
            </w:r>
            <w:r>
              <w:t>ие транспортной инфраструктуры</w:t>
            </w:r>
            <w:r w:rsidRPr="00064348">
              <w:t>»</w:t>
            </w:r>
          </w:p>
        </w:tc>
      </w:tr>
      <w:tr w:rsidR="00E605F3" w:rsidRPr="00064348" w14:paraId="121C8DAD" w14:textId="77777777" w:rsidTr="00E605F3">
        <w:trPr>
          <w:trHeight w:val="1588"/>
        </w:trPr>
        <w:tc>
          <w:tcPr>
            <w:tcW w:w="850" w:type="dxa"/>
            <w:tcBorders>
              <w:top w:val="nil"/>
              <w:left w:val="single" w:sz="4" w:space="0" w:color="auto"/>
              <w:bottom w:val="single" w:sz="4" w:space="0" w:color="auto"/>
              <w:right w:val="single" w:sz="4" w:space="0" w:color="auto"/>
            </w:tcBorders>
            <w:hideMark/>
          </w:tcPr>
          <w:p w14:paraId="230415BC" w14:textId="77777777" w:rsidR="00E605F3" w:rsidRPr="00064348" w:rsidRDefault="00E605F3" w:rsidP="00E605F3">
            <w:pPr>
              <w:widowControl w:val="0"/>
              <w:autoSpaceDE w:val="0"/>
              <w:autoSpaceDN w:val="0"/>
              <w:adjustRightInd w:val="0"/>
              <w:spacing w:line="256" w:lineRule="auto"/>
            </w:pPr>
            <w:r>
              <w:lastRenderedPageBreak/>
              <w:t>1.1.</w:t>
            </w:r>
          </w:p>
        </w:tc>
        <w:tc>
          <w:tcPr>
            <w:tcW w:w="2836" w:type="dxa"/>
            <w:tcBorders>
              <w:top w:val="nil"/>
              <w:left w:val="single" w:sz="4" w:space="0" w:color="auto"/>
              <w:bottom w:val="single" w:sz="4" w:space="0" w:color="auto"/>
              <w:right w:val="single" w:sz="4" w:space="0" w:color="auto"/>
            </w:tcBorders>
          </w:tcPr>
          <w:p w14:paraId="6EC29FDE" w14:textId="77777777" w:rsidR="00E605F3" w:rsidRPr="00AA7D34" w:rsidRDefault="00E605F3" w:rsidP="00E605F3">
            <w:pPr>
              <w:snapToGrid w:val="0"/>
            </w:pPr>
            <w:r w:rsidRPr="007B4D3C">
              <w:t xml:space="preserve">Расходы на ремонт и содержание автомобильных дорог общего пользования Аксайского района и искусственных сооружений на них </w:t>
            </w:r>
          </w:p>
        </w:tc>
        <w:tc>
          <w:tcPr>
            <w:tcW w:w="1844" w:type="dxa"/>
            <w:tcBorders>
              <w:top w:val="nil"/>
              <w:left w:val="single" w:sz="4" w:space="0" w:color="auto"/>
              <w:bottom w:val="single" w:sz="4" w:space="0" w:color="auto"/>
              <w:right w:val="single" w:sz="4" w:space="0" w:color="auto"/>
            </w:tcBorders>
            <w:hideMark/>
          </w:tcPr>
          <w:p w14:paraId="3B7BE7EF" w14:textId="77777777" w:rsidR="00E605F3" w:rsidRPr="00064348" w:rsidRDefault="00E605F3" w:rsidP="00E605F3">
            <w:pPr>
              <w:widowControl w:val="0"/>
              <w:autoSpaceDE w:val="0"/>
              <w:autoSpaceDN w:val="0"/>
              <w:adjustRightInd w:val="0"/>
              <w:spacing w:line="256" w:lineRule="auto"/>
            </w:pPr>
            <w:r>
              <w:t>Начальник отдела имущественных и земельных отношений,</w:t>
            </w:r>
            <w:r w:rsidRPr="00064348">
              <w:t xml:space="preserve"> ЖКХ </w:t>
            </w:r>
            <w:r>
              <w:t xml:space="preserve">благоустройству, архитектуре и предпринимательству </w:t>
            </w:r>
          </w:p>
        </w:tc>
        <w:tc>
          <w:tcPr>
            <w:tcW w:w="1761" w:type="dxa"/>
            <w:gridSpan w:val="2"/>
            <w:tcBorders>
              <w:top w:val="nil"/>
              <w:left w:val="single" w:sz="4" w:space="0" w:color="auto"/>
              <w:bottom w:val="single" w:sz="4" w:space="0" w:color="auto"/>
              <w:right w:val="single" w:sz="4" w:space="0" w:color="auto"/>
            </w:tcBorders>
            <w:hideMark/>
          </w:tcPr>
          <w:p w14:paraId="1B7D7F0A" w14:textId="77777777" w:rsidR="00E605F3" w:rsidRPr="00064348" w:rsidRDefault="00E605F3" w:rsidP="00E605F3">
            <w:pPr>
              <w:spacing w:line="254" w:lineRule="auto"/>
              <w:jc w:val="center"/>
            </w:pPr>
            <w:r w:rsidRPr="00064348">
              <w:t xml:space="preserve">грейдирование, отсыпка дорог, ямочный ремонт, установка дорожных знаков, уборка снега и мусора с </w:t>
            </w:r>
            <w:r>
              <w:t>дорожного покрытия</w:t>
            </w:r>
          </w:p>
        </w:tc>
        <w:tc>
          <w:tcPr>
            <w:tcW w:w="1643" w:type="dxa"/>
            <w:tcBorders>
              <w:top w:val="nil"/>
              <w:left w:val="single" w:sz="4" w:space="0" w:color="auto"/>
              <w:bottom w:val="single" w:sz="4" w:space="0" w:color="auto"/>
              <w:right w:val="single" w:sz="4" w:space="0" w:color="auto"/>
            </w:tcBorders>
            <w:hideMark/>
          </w:tcPr>
          <w:p w14:paraId="387F537D" w14:textId="77777777" w:rsidR="00E605F3" w:rsidRPr="00064348" w:rsidRDefault="00E605F3" w:rsidP="00E605F3">
            <w:pPr>
              <w:widowControl w:val="0"/>
              <w:autoSpaceDE w:val="0"/>
              <w:autoSpaceDN w:val="0"/>
              <w:adjustRightInd w:val="0"/>
              <w:spacing w:line="256" w:lineRule="auto"/>
              <w:jc w:val="center"/>
            </w:pPr>
            <w:r w:rsidRPr="00064348">
              <w:t>01.01.</w:t>
            </w:r>
            <w:r>
              <w:t>2020</w:t>
            </w:r>
          </w:p>
        </w:tc>
        <w:tc>
          <w:tcPr>
            <w:tcW w:w="1560" w:type="dxa"/>
            <w:tcBorders>
              <w:top w:val="nil"/>
              <w:left w:val="single" w:sz="4" w:space="0" w:color="auto"/>
              <w:bottom w:val="single" w:sz="4" w:space="0" w:color="auto"/>
              <w:right w:val="single" w:sz="4" w:space="0" w:color="auto"/>
            </w:tcBorders>
            <w:hideMark/>
          </w:tcPr>
          <w:p w14:paraId="07B2A660" w14:textId="77777777" w:rsidR="00E605F3" w:rsidRPr="00064348" w:rsidRDefault="00E605F3" w:rsidP="00E605F3">
            <w:pPr>
              <w:widowControl w:val="0"/>
              <w:autoSpaceDE w:val="0"/>
              <w:autoSpaceDN w:val="0"/>
              <w:adjustRightInd w:val="0"/>
              <w:spacing w:line="256" w:lineRule="auto"/>
              <w:jc w:val="center"/>
            </w:pPr>
            <w:r w:rsidRPr="00064348">
              <w:t>31.12.</w:t>
            </w:r>
            <w:r>
              <w:t>2020</w:t>
            </w:r>
          </w:p>
        </w:tc>
        <w:tc>
          <w:tcPr>
            <w:tcW w:w="1050" w:type="dxa"/>
            <w:tcBorders>
              <w:top w:val="nil"/>
              <w:left w:val="single" w:sz="4" w:space="0" w:color="auto"/>
              <w:bottom w:val="single" w:sz="4" w:space="0" w:color="auto"/>
              <w:right w:val="single" w:sz="4" w:space="0" w:color="auto"/>
            </w:tcBorders>
            <w:hideMark/>
          </w:tcPr>
          <w:p w14:paraId="6BA55AAF" w14:textId="77777777" w:rsidR="00E605F3" w:rsidRPr="00064348" w:rsidRDefault="00E605F3" w:rsidP="00E605F3">
            <w:pPr>
              <w:widowControl w:val="0"/>
              <w:autoSpaceDE w:val="0"/>
              <w:autoSpaceDN w:val="0"/>
              <w:adjustRightInd w:val="0"/>
              <w:spacing w:line="256" w:lineRule="auto"/>
              <w:jc w:val="center"/>
            </w:pPr>
            <w:r w:rsidRPr="00AC3F91">
              <w:t>2097,6</w:t>
            </w:r>
          </w:p>
        </w:tc>
        <w:tc>
          <w:tcPr>
            <w:tcW w:w="992" w:type="dxa"/>
            <w:tcBorders>
              <w:top w:val="nil"/>
              <w:left w:val="single" w:sz="4" w:space="0" w:color="auto"/>
              <w:bottom w:val="single" w:sz="4" w:space="0" w:color="auto"/>
              <w:right w:val="single" w:sz="4" w:space="0" w:color="auto"/>
            </w:tcBorders>
            <w:hideMark/>
          </w:tcPr>
          <w:p w14:paraId="4194D30D" w14:textId="77777777" w:rsidR="00E605F3" w:rsidRPr="00064348" w:rsidRDefault="00E605F3" w:rsidP="00E605F3">
            <w:pPr>
              <w:widowControl w:val="0"/>
              <w:autoSpaceDE w:val="0"/>
              <w:autoSpaceDN w:val="0"/>
              <w:adjustRightInd w:val="0"/>
              <w:spacing w:line="256" w:lineRule="auto"/>
              <w:jc w:val="center"/>
            </w:pPr>
            <w:r w:rsidRPr="00AC3F91">
              <w:t>2097,6</w:t>
            </w:r>
          </w:p>
        </w:tc>
        <w:tc>
          <w:tcPr>
            <w:tcW w:w="1220" w:type="dxa"/>
            <w:tcBorders>
              <w:top w:val="nil"/>
              <w:left w:val="single" w:sz="4" w:space="0" w:color="auto"/>
              <w:bottom w:val="single" w:sz="4" w:space="0" w:color="auto"/>
              <w:right w:val="single" w:sz="4" w:space="0" w:color="auto"/>
            </w:tcBorders>
          </w:tcPr>
          <w:p w14:paraId="05716DB9" w14:textId="77777777" w:rsidR="00E605F3" w:rsidRDefault="00E605F3" w:rsidP="00E605F3">
            <w:pPr>
              <w:widowControl w:val="0"/>
              <w:autoSpaceDE w:val="0"/>
              <w:autoSpaceDN w:val="0"/>
              <w:adjustRightInd w:val="0"/>
              <w:spacing w:line="256" w:lineRule="auto"/>
              <w:jc w:val="center"/>
            </w:pPr>
            <w:r>
              <w:t>2087,2</w:t>
            </w:r>
          </w:p>
          <w:p w14:paraId="6B8AF712" w14:textId="77777777" w:rsidR="00E605F3" w:rsidRPr="00072DD0" w:rsidRDefault="00E605F3" w:rsidP="00E605F3">
            <w:pPr>
              <w:widowControl w:val="0"/>
              <w:autoSpaceDE w:val="0"/>
              <w:autoSpaceDN w:val="0"/>
              <w:adjustRightInd w:val="0"/>
              <w:spacing w:line="256" w:lineRule="auto"/>
              <w:jc w:val="center"/>
            </w:pPr>
          </w:p>
        </w:tc>
        <w:tc>
          <w:tcPr>
            <w:tcW w:w="1589" w:type="dxa"/>
            <w:tcBorders>
              <w:top w:val="nil"/>
              <w:left w:val="single" w:sz="4" w:space="0" w:color="auto"/>
              <w:bottom w:val="single" w:sz="4" w:space="0" w:color="auto"/>
              <w:right w:val="single" w:sz="4" w:space="0" w:color="auto"/>
            </w:tcBorders>
            <w:hideMark/>
          </w:tcPr>
          <w:p w14:paraId="4D355577" w14:textId="77777777" w:rsidR="00E605F3" w:rsidRPr="00064348" w:rsidRDefault="00E605F3" w:rsidP="00E605F3">
            <w:pPr>
              <w:widowControl w:val="0"/>
              <w:autoSpaceDE w:val="0"/>
              <w:autoSpaceDN w:val="0"/>
              <w:adjustRightInd w:val="0"/>
              <w:spacing w:line="256" w:lineRule="auto"/>
              <w:jc w:val="center"/>
              <w:rPr>
                <w:highlight w:val="yellow"/>
              </w:rPr>
            </w:pPr>
            <w:r>
              <w:t>10,4</w:t>
            </w:r>
          </w:p>
        </w:tc>
      </w:tr>
      <w:tr w:rsidR="00E605F3" w:rsidRPr="00064348" w14:paraId="503A14EC" w14:textId="77777777" w:rsidTr="00E605F3">
        <w:tc>
          <w:tcPr>
            <w:tcW w:w="850" w:type="dxa"/>
            <w:tcBorders>
              <w:top w:val="nil"/>
              <w:left w:val="single" w:sz="4" w:space="0" w:color="auto"/>
              <w:bottom w:val="single" w:sz="4" w:space="0" w:color="auto"/>
              <w:right w:val="single" w:sz="4" w:space="0" w:color="auto"/>
            </w:tcBorders>
            <w:hideMark/>
          </w:tcPr>
          <w:p w14:paraId="6C73D859" w14:textId="77777777" w:rsidR="00E605F3" w:rsidRPr="00064348" w:rsidRDefault="00E605F3" w:rsidP="00E605F3">
            <w:pPr>
              <w:widowControl w:val="0"/>
              <w:autoSpaceDE w:val="0"/>
              <w:autoSpaceDN w:val="0"/>
              <w:adjustRightInd w:val="0"/>
              <w:spacing w:line="256" w:lineRule="auto"/>
            </w:pPr>
            <w:r>
              <w:t>1.2.</w:t>
            </w:r>
          </w:p>
        </w:tc>
        <w:tc>
          <w:tcPr>
            <w:tcW w:w="2836" w:type="dxa"/>
            <w:tcBorders>
              <w:top w:val="nil"/>
              <w:left w:val="single" w:sz="4" w:space="0" w:color="auto"/>
              <w:bottom w:val="single" w:sz="4" w:space="0" w:color="auto"/>
              <w:right w:val="single" w:sz="4" w:space="0" w:color="auto"/>
            </w:tcBorders>
            <w:hideMark/>
          </w:tcPr>
          <w:p w14:paraId="333FB882" w14:textId="77777777" w:rsidR="00E605F3" w:rsidRPr="00064348" w:rsidRDefault="00E605F3" w:rsidP="00E605F3">
            <w:pPr>
              <w:snapToGrid w:val="0"/>
            </w:pPr>
            <w:r w:rsidRPr="007B4D3C">
              <w:rPr>
                <w:color w:val="000000"/>
                <w:sz w:val="26"/>
                <w:szCs w:val="26"/>
              </w:rPr>
              <w:t>Расходы на ремонт и содержание автомобильных дорог общего пользования местного значения и искусственных сооружений на них</w:t>
            </w:r>
          </w:p>
        </w:tc>
        <w:tc>
          <w:tcPr>
            <w:tcW w:w="1844" w:type="dxa"/>
            <w:tcBorders>
              <w:top w:val="nil"/>
              <w:left w:val="single" w:sz="4" w:space="0" w:color="auto"/>
              <w:bottom w:val="single" w:sz="4" w:space="0" w:color="auto"/>
              <w:right w:val="single" w:sz="4" w:space="0" w:color="auto"/>
            </w:tcBorders>
            <w:hideMark/>
          </w:tcPr>
          <w:p w14:paraId="2E96158A" w14:textId="77777777" w:rsidR="00E605F3" w:rsidRPr="00064348" w:rsidRDefault="00E605F3" w:rsidP="00E605F3">
            <w:pPr>
              <w:widowControl w:val="0"/>
              <w:autoSpaceDE w:val="0"/>
              <w:autoSpaceDN w:val="0"/>
              <w:adjustRightInd w:val="0"/>
              <w:spacing w:line="256" w:lineRule="auto"/>
            </w:pPr>
            <w:r>
              <w:t>Начальник отдела имущественных и земельных отношений,</w:t>
            </w:r>
            <w:r w:rsidRPr="00064348">
              <w:t xml:space="preserve"> ЖКХ </w:t>
            </w:r>
            <w:r>
              <w:t>благоустройству, архитектуре и предпринимательству</w:t>
            </w:r>
          </w:p>
        </w:tc>
        <w:tc>
          <w:tcPr>
            <w:tcW w:w="1761" w:type="dxa"/>
            <w:gridSpan w:val="2"/>
            <w:tcBorders>
              <w:top w:val="nil"/>
              <w:left w:val="single" w:sz="4" w:space="0" w:color="auto"/>
              <w:bottom w:val="single" w:sz="4" w:space="0" w:color="auto"/>
              <w:right w:val="single" w:sz="4" w:space="0" w:color="auto"/>
            </w:tcBorders>
          </w:tcPr>
          <w:p w14:paraId="4EC51F75" w14:textId="77777777" w:rsidR="00E605F3" w:rsidRPr="00064348" w:rsidRDefault="00E605F3" w:rsidP="00E605F3">
            <w:pPr>
              <w:widowControl w:val="0"/>
              <w:autoSpaceDE w:val="0"/>
              <w:jc w:val="center"/>
              <w:rPr>
                <w:color w:val="000000"/>
              </w:rPr>
            </w:pPr>
            <w:r w:rsidRPr="00064348">
              <w:rPr>
                <w:color w:val="000000"/>
              </w:rPr>
              <w:t xml:space="preserve">содержание сети автомобильных дорог в полном объеме, в том числе включающая в себя отсыпку, </w:t>
            </w:r>
            <w:proofErr w:type="spellStart"/>
            <w:r w:rsidRPr="00064348">
              <w:rPr>
                <w:color w:val="000000"/>
              </w:rPr>
              <w:t>обкос</w:t>
            </w:r>
            <w:proofErr w:type="spellEnd"/>
            <w:r w:rsidRPr="00064348">
              <w:rPr>
                <w:color w:val="000000"/>
              </w:rPr>
              <w:t>, очистку дорог</w:t>
            </w:r>
          </w:p>
          <w:p w14:paraId="7B549A8D" w14:textId="77777777" w:rsidR="00E605F3" w:rsidRPr="00064348" w:rsidRDefault="00E605F3" w:rsidP="00E605F3">
            <w:pPr>
              <w:spacing w:line="254" w:lineRule="auto"/>
              <w:jc w:val="center"/>
            </w:pPr>
          </w:p>
        </w:tc>
        <w:tc>
          <w:tcPr>
            <w:tcW w:w="1643" w:type="dxa"/>
            <w:tcBorders>
              <w:top w:val="nil"/>
              <w:left w:val="single" w:sz="4" w:space="0" w:color="auto"/>
              <w:bottom w:val="single" w:sz="4" w:space="0" w:color="auto"/>
              <w:right w:val="single" w:sz="4" w:space="0" w:color="auto"/>
            </w:tcBorders>
            <w:hideMark/>
          </w:tcPr>
          <w:p w14:paraId="77BA0543" w14:textId="77777777" w:rsidR="00E605F3" w:rsidRPr="00064348" w:rsidRDefault="00E605F3" w:rsidP="00E605F3">
            <w:pPr>
              <w:widowControl w:val="0"/>
              <w:autoSpaceDE w:val="0"/>
              <w:autoSpaceDN w:val="0"/>
              <w:adjustRightInd w:val="0"/>
              <w:spacing w:line="256" w:lineRule="auto"/>
              <w:jc w:val="center"/>
            </w:pPr>
            <w:r w:rsidRPr="00064348">
              <w:t>01.01.</w:t>
            </w:r>
            <w:r>
              <w:t>2020</w:t>
            </w:r>
          </w:p>
        </w:tc>
        <w:tc>
          <w:tcPr>
            <w:tcW w:w="1560" w:type="dxa"/>
            <w:tcBorders>
              <w:top w:val="nil"/>
              <w:left w:val="single" w:sz="4" w:space="0" w:color="auto"/>
              <w:bottom w:val="single" w:sz="4" w:space="0" w:color="auto"/>
              <w:right w:val="single" w:sz="4" w:space="0" w:color="auto"/>
            </w:tcBorders>
            <w:hideMark/>
          </w:tcPr>
          <w:p w14:paraId="3668C6DD" w14:textId="77777777" w:rsidR="00E605F3" w:rsidRPr="00064348" w:rsidRDefault="00E605F3" w:rsidP="00E605F3">
            <w:pPr>
              <w:widowControl w:val="0"/>
              <w:autoSpaceDE w:val="0"/>
              <w:autoSpaceDN w:val="0"/>
              <w:adjustRightInd w:val="0"/>
              <w:spacing w:line="256" w:lineRule="auto"/>
              <w:jc w:val="center"/>
            </w:pPr>
            <w:r w:rsidRPr="00064348">
              <w:t>31.12.</w:t>
            </w:r>
            <w:r>
              <w:t>2020</w:t>
            </w:r>
          </w:p>
        </w:tc>
        <w:tc>
          <w:tcPr>
            <w:tcW w:w="1050" w:type="dxa"/>
            <w:tcBorders>
              <w:top w:val="nil"/>
              <w:left w:val="single" w:sz="4" w:space="0" w:color="auto"/>
              <w:bottom w:val="single" w:sz="4" w:space="0" w:color="auto"/>
              <w:right w:val="single" w:sz="4" w:space="0" w:color="auto"/>
            </w:tcBorders>
            <w:hideMark/>
          </w:tcPr>
          <w:p w14:paraId="6CA1D8EF" w14:textId="77777777" w:rsidR="00E605F3" w:rsidRPr="00064348" w:rsidRDefault="00E605F3" w:rsidP="00E605F3">
            <w:pPr>
              <w:widowControl w:val="0"/>
              <w:autoSpaceDE w:val="0"/>
              <w:autoSpaceDN w:val="0"/>
              <w:adjustRightInd w:val="0"/>
              <w:spacing w:line="256" w:lineRule="auto"/>
              <w:jc w:val="center"/>
            </w:pPr>
            <w:r>
              <w:t>0,0</w:t>
            </w:r>
          </w:p>
        </w:tc>
        <w:tc>
          <w:tcPr>
            <w:tcW w:w="992" w:type="dxa"/>
            <w:tcBorders>
              <w:top w:val="nil"/>
              <w:left w:val="single" w:sz="4" w:space="0" w:color="auto"/>
              <w:bottom w:val="single" w:sz="4" w:space="0" w:color="auto"/>
              <w:right w:val="single" w:sz="4" w:space="0" w:color="auto"/>
            </w:tcBorders>
            <w:hideMark/>
          </w:tcPr>
          <w:p w14:paraId="180C4210" w14:textId="77777777" w:rsidR="00E605F3" w:rsidRDefault="00E605F3" w:rsidP="00E605F3">
            <w:r>
              <w:t>0,0</w:t>
            </w:r>
          </w:p>
          <w:p w14:paraId="294F0F65" w14:textId="77777777" w:rsidR="00E605F3" w:rsidRPr="0008038E" w:rsidRDefault="00E605F3" w:rsidP="00E605F3"/>
        </w:tc>
        <w:tc>
          <w:tcPr>
            <w:tcW w:w="1220" w:type="dxa"/>
            <w:tcBorders>
              <w:top w:val="nil"/>
              <w:left w:val="single" w:sz="4" w:space="0" w:color="auto"/>
              <w:bottom w:val="single" w:sz="4" w:space="0" w:color="auto"/>
              <w:right w:val="single" w:sz="4" w:space="0" w:color="auto"/>
            </w:tcBorders>
          </w:tcPr>
          <w:p w14:paraId="590E5647" w14:textId="77777777" w:rsidR="00E605F3" w:rsidRDefault="00E605F3" w:rsidP="00E605F3">
            <w:pPr>
              <w:spacing w:line="259" w:lineRule="auto"/>
            </w:pPr>
            <w:r>
              <w:t>0,0</w:t>
            </w:r>
          </w:p>
          <w:p w14:paraId="1610D1AA" w14:textId="77777777" w:rsidR="00E605F3" w:rsidRPr="0008038E" w:rsidRDefault="00E605F3" w:rsidP="00E605F3"/>
        </w:tc>
        <w:tc>
          <w:tcPr>
            <w:tcW w:w="1589" w:type="dxa"/>
            <w:tcBorders>
              <w:top w:val="nil"/>
              <w:left w:val="single" w:sz="4" w:space="0" w:color="auto"/>
              <w:bottom w:val="single" w:sz="4" w:space="0" w:color="auto"/>
              <w:right w:val="single" w:sz="4" w:space="0" w:color="auto"/>
            </w:tcBorders>
            <w:hideMark/>
          </w:tcPr>
          <w:p w14:paraId="1E482181" w14:textId="77777777" w:rsidR="00E605F3" w:rsidRPr="00064348" w:rsidRDefault="00E605F3" w:rsidP="00E605F3">
            <w:pPr>
              <w:widowControl w:val="0"/>
              <w:autoSpaceDE w:val="0"/>
              <w:autoSpaceDN w:val="0"/>
              <w:adjustRightInd w:val="0"/>
              <w:spacing w:line="256" w:lineRule="auto"/>
              <w:jc w:val="center"/>
            </w:pPr>
            <w:r>
              <w:t>0,0</w:t>
            </w:r>
          </w:p>
        </w:tc>
      </w:tr>
      <w:tr w:rsidR="00E605F3" w:rsidRPr="00064348" w14:paraId="08B819D0" w14:textId="77777777" w:rsidTr="00E605F3">
        <w:tc>
          <w:tcPr>
            <w:tcW w:w="850" w:type="dxa"/>
            <w:tcBorders>
              <w:top w:val="nil"/>
              <w:left w:val="single" w:sz="4" w:space="0" w:color="auto"/>
              <w:bottom w:val="single" w:sz="4" w:space="0" w:color="auto"/>
              <w:right w:val="single" w:sz="4" w:space="0" w:color="auto"/>
            </w:tcBorders>
          </w:tcPr>
          <w:p w14:paraId="5F419160" w14:textId="77777777" w:rsidR="00E605F3" w:rsidRDefault="00E605F3" w:rsidP="00E605F3">
            <w:pPr>
              <w:widowControl w:val="0"/>
              <w:autoSpaceDE w:val="0"/>
              <w:autoSpaceDN w:val="0"/>
              <w:adjustRightInd w:val="0"/>
              <w:spacing w:line="256" w:lineRule="auto"/>
            </w:pPr>
          </w:p>
        </w:tc>
        <w:tc>
          <w:tcPr>
            <w:tcW w:w="2836" w:type="dxa"/>
            <w:tcBorders>
              <w:top w:val="nil"/>
              <w:left w:val="single" w:sz="4" w:space="0" w:color="auto"/>
              <w:bottom w:val="single" w:sz="4" w:space="0" w:color="auto"/>
              <w:right w:val="single" w:sz="4" w:space="0" w:color="auto"/>
            </w:tcBorders>
          </w:tcPr>
          <w:p w14:paraId="71730270" w14:textId="77777777" w:rsidR="00E605F3" w:rsidRDefault="00E605F3" w:rsidP="00E605F3">
            <w:pPr>
              <w:snapToGrid w:val="0"/>
            </w:pPr>
            <w:r>
              <w:t>Контрольное событие: заключение и исполнение муниципальных контрактов</w:t>
            </w:r>
          </w:p>
        </w:tc>
        <w:tc>
          <w:tcPr>
            <w:tcW w:w="1844" w:type="dxa"/>
            <w:tcBorders>
              <w:top w:val="nil"/>
              <w:left w:val="single" w:sz="4" w:space="0" w:color="auto"/>
              <w:bottom w:val="single" w:sz="4" w:space="0" w:color="auto"/>
              <w:right w:val="single" w:sz="4" w:space="0" w:color="auto"/>
            </w:tcBorders>
          </w:tcPr>
          <w:p w14:paraId="64317879" w14:textId="77777777" w:rsidR="00E605F3" w:rsidRDefault="00E605F3" w:rsidP="00E605F3">
            <w:pPr>
              <w:widowControl w:val="0"/>
              <w:autoSpaceDE w:val="0"/>
              <w:autoSpaceDN w:val="0"/>
              <w:adjustRightInd w:val="0"/>
              <w:spacing w:line="256" w:lineRule="auto"/>
            </w:pPr>
          </w:p>
        </w:tc>
        <w:tc>
          <w:tcPr>
            <w:tcW w:w="1761" w:type="dxa"/>
            <w:gridSpan w:val="2"/>
            <w:tcBorders>
              <w:top w:val="nil"/>
              <w:left w:val="single" w:sz="4" w:space="0" w:color="auto"/>
              <w:bottom w:val="single" w:sz="4" w:space="0" w:color="auto"/>
              <w:right w:val="single" w:sz="4" w:space="0" w:color="auto"/>
            </w:tcBorders>
          </w:tcPr>
          <w:p w14:paraId="58E7A87A" w14:textId="77777777" w:rsidR="00E605F3" w:rsidRPr="00064348" w:rsidRDefault="00E605F3" w:rsidP="00E605F3">
            <w:pPr>
              <w:widowControl w:val="0"/>
              <w:autoSpaceDE w:val="0"/>
              <w:jc w:val="center"/>
              <w:rPr>
                <w:color w:val="000000"/>
              </w:rPr>
            </w:pPr>
            <w:r>
              <w:t>заключение муниципальных контрактов, выполнение работ в рамках заключенных муниципальных контрактов</w:t>
            </w:r>
          </w:p>
        </w:tc>
        <w:tc>
          <w:tcPr>
            <w:tcW w:w="1643" w:type="dxa"/>
            <w:tcBorders>
              <w:top w:val="nil"/>
              <w:left w:val="single" w:sz="4" w:space="0" w:color="auto"/>
              <w:bottom w:val="single" w:sz="4" w:space="0" w:color="auto"/>
              <w:right w:val="single" w:sz="4" w:space="0" w:color="auto"/>
            </w:tcBorders>
          </w:tcPr>
          <w:p w14:paraId="4A372716" w14:textId="77777777" w:rsidR="00E605F3" w:rsidRPr="00064348" w:rsidRDefault="00E605F3" w:rsidP="00E605F3">
            <w:pPr>
              <w:widowControl w:val="0"/>
              <w:autoSpaceDE w:val="0"/>
              <w:autoSpaceDN w:val="0"/>
              <w:adjustRightInd w:val="0"/>
              <w:spacing w:line="256" w:lineRule="auto"/>
              <w:jc w:val="center"/>
            </w:pPr>
          </w:p>
        </w:tc>
        <w:tc>
          <w:tcPr>
            <w:tcW w:w="1560" w:type="dxa"/>
            <w:tcBorders>
              <w:top w:val="nil"/>
              <w:left w:val="single" w:sz="4" w:space="0" w:color="auto"/>
              <w:bottom w:val="single" w:sz="4" w:space="0" w:color="auto"/>
              <w:right w:val="single" w:sz="4" w:space="0" w:color="auto"/>
            </w:tcBorders>
          </w:tcPr>
          <w:p w14:paraId="40E35DDE" w14:textId="77777777" w:rsidR="00E605F3" w:rsidRPr="00064348" w:rsidRDefault="00E605F3" w:rsidP="00E605F3">
            <w:pPr>
              <w:widowControl w:val="0"/>
              <w:autoSpaceDE w:val="0"/>
              <w:autoSpaceDN w:val="0"/>
              <w:adjustRightInd w:val="0"/>
              <w:spacing w:line="256" w:lineRule="auto"/>
              <w:jc w:val="center"/>
            </w:pPr>
          </w:p>
        </w:tc>
        <w:tc>
          <w:tcPr>
            <w:tcW w:w="1050" w:type="dxa"/>
            <w:tcBorders>
              <w:top w:val="nil"/>
              <w:left w:val="single" w:sz="4" w:space="0" w:color="auto"/>
              <w:bottom w:val="single" w:sz="4" w:space="0" w:color="auto"/>
              <w:right w:val="single" w:sz="4" w:space="0" w:color="auto"/>
            </w:tcBorders>
          </w:tcPr>
          <w:p w14:paraId="6D94F68C" w14:textId="77777777" w:rsidR="00E605F3" w:rsidRDefault="00E605F3" w:rsidP="00E605F3">
            <w:pPr>
              <w:widowControl w:val="0"/>
              <w:autoSpaceDE w:val="0"/>
              <w:autoSpaceDN w:val="0"/>
              <w:adjustRightInd w:val="0"/>
              <w:spacing w:line="256" w:lineRule="auto"/>
              <w:jc w:val="center"/>
            </w:pPr>
          </w:p>
        </w:tc>
        <w:tc>
          <w:tcPr>
            <w:tcW w:w="992" w:type="dxa"/>
            <w:tcBorders>
              <w:top w:val="nil"/>
              <w:left w:val="single" w:sz="4" w:space="0" w:color="auto"/>
              <w:bottom w:val="single" w:sz="4" w:space="0" w:color="auto"/>
              <w:right w:val="single" w:sz="4" w:space="0" w:color="auto"/>
            </w:tcBorders>
          </w:tcPr>
          <w:p w14:paraId="06C33E17" w14:textId="77777777" w:rsidR="00E605F3" w:rsidRDefault="00E605F3" w:rsidP="00E605F3"/>
        </w:tc>
        <w:tc>
          <w:tcPr>
            <w:tcW w:w="1220" w:type="dxa"/>
            <w:tcBorders>
              <w:top w:val="nil"/>
              <w:left w:val="single" w:sz="4" w:space="0" w:color="auto"/>
              <w:bottom w:val="single" w:sz="4" w:space="0" w:color="auto"/>
              <w:right w:val="single" w:sz="4" w:space="0" w:color="auto"/>
            </w:tcBorders>
          </w:tcPr>
          <w:p w14:paraId="0B31BB1F" w14:textId="77777777" w:rsidR="00E605F3" w:rsidRDefault="00E605F3" w:rsidP="00E605F3">
            <w:pPr>
              <w:spacing w:line="259" w:lineRule="auto"/>
            </w:pPr>
          </w:p>
        </w:tc>
        <w:tc>
          <w:tcPr>
            <w:tcW w:w="1589" w:type="dxa"/>
            <w:tcBorders>
              <w:top w:val="nil"/>
              <w:left w:val="single" w:sz="4" w:space="0" w:color="auto"/>
              <w:bottom w:val="single" w:sz="4" w:space="0" w:color="auto"/>
              <w:right w:val="single" w:sz="4" w:space="0" w:color="auto"/>
            </w:tcBorders>
          </w:tcPr>
          <w:p w14:paraId="0DE441AC" w14:textId="77777777" w:rsidR="00E605F3" w:rsidRDefault="00E605F3" w:rsidP="00E605F3">
            <w:pPr>
              <w:widowControl w:val="0"/>
              <w:autoSpaceDE w:val="0"/>
              <w:autoSpaceDN w:val="0"/>
              <w:adjustRightInd w:val="0"/>
              <w:spacing w:line="256" w:lineRule="auto"/>
              <w:jc w:val="center"/>
            </w:pPr>
          </w:p>
        </w:tc>
      </w:tr>
      <w:tr w:rsidR="00E605F3" w:rsidRPr="00064348" w14:paraId="34EB7055" w14:textId="77777777" w:rsidTr="00E605F3">
        <w:trPr>
          <w:trHeight w:val="1124"/>
        </w:trPr>
        <w:tc>
          <w:tcPr>
            <w:tcW w:w="850" w:type="dxa"/>
            <w:tcBorders>
              <w:top w:val="nil"/>
              <w:left w:val="single" w:sz="4" w:space="0" w:color="auto"/>
              <w:bottom w:val="single" w:sz="4" w:space="0" w:color="auto"/>
              <w:right w:val="single" w:sz="4" w:space="0" w:color="auto"/>
            </w:tcBorders>
          </w:tcPr>
          <w:p w14:paraId="19C2E821" w14:textId="77777777" w:rsidR="00E605F3" w:rsidRPr="00A13236" w:rsidRDefault="00E605F3" w:rsidP="00E605F3">
            <w:pPr>
              <w:widowControl w:val="0"/>
              <w:autoSpaceDE w:val="0"/>
              <w:autoSpaceDN w:val="0"/>
              <w:adjustRightInd w:val="0"/>
              <w:spacing w:line="256" w:lineRule="auto"/>
              <w:rPr>
                <w:highlight w:val="yellow"/>
              </w:rPr>
            </w:pPr>
            <w:r>
              <w:lastRenderedPageBreak/>
              <w:t>1</w:t>
            </w:r>
            <w:r w:rsidRPr="008F10FE">
              <w:t>.3</w:t>
            </w:r>
            <w:r>
              <w:t>.</w:t>
            </w:r>
          </w:p>
        </w:tc>
        <w:tc>
          <w:tcPr>
            <w:tcW w:w="2836" w:type="dxa"/>
            <w:tcBorders>
              <w:top w:val="nil"/>
              <w:left w:val="single" w:sz="4" w:space="0" w:color="auto"/>
              <w:bottom w:val="single" w:sz="4" w:space="0" w:color="auto"/>
              <w:right w:val="single" w:sz="4" w:space="0" w:color="auto"/>
            </w:tcBorders>
          </w:tcPr>
          <w:p w14:paraId="654FE9DE" w14:textId="77777777" w:rsidR="00E605F3" w:rsidRPr="00A13236" w:rsidRDefault="00E605F3" w:rsidP="00E605F3">
            <w:pPr>
              <w:snapToGrid w:val="0"/>
              <w:rPr>
                <w:highlight w:val="yellow"/>
              </w:rPr>
            </w:pPr>
            <w:r w:rsidRPr="007B4D3C">
              <w:rPr>
                <w:sz w:val="26"/>
                <w:szCs w:val="26"/>
              </w:rPr>
              <w:t>Расходы на финансовое обеспечение дорожной 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w:t>
            </w:r>
          </w:p>
        </w:tc>
        <w:tc>
          <w:tcPr>
            <w:tcW w:w="1844" w:type="dxa"/>
            <w:tcBorders>
              <w:top w:val="nil"/>
              <w:left w:val="single" w:sz="4" w:space="0" w:color="auto"/>
              <w:bottom w:val="single" w:sz="4" w:space="0" w:color="auto"/>
              <w:right w:val="single" w:sz="4" w:space="0" w:color="auto"/>
            </w:tcBorders>
          </w:tcPr>
          <w:p w14:paraId="45CBC61C" w14:textId="77777777" w:rsidR="00E605F3" w:rsidRDefault="00E605F3" w:rsidP="00E605F3">
            <w:pPr>
              <w:widowControl w:val="0"/>
              <w:autoSpaceDE w:val="0"/>
              <w:autoSpaceDN w:val="0"/>
              <w:adjustRightInd w:val="0"/>
              <w:spacing w:line="256" w:lineRule="auto"/>
            </w:pPr>
            <w:r>
              <w:t>Начальник отдела имущественных и земельных отношений,</w:t>
            </w:r>
            <w:r w:rsidRPr="00064348">
              <w:t xml:space="preserve"> ЖКХ </w:t>
            </w:r>
            <w:r>
              <w:t>благоустройству, архитектуре и предпринимательству</w:t>
            </w:r>
            <w:r w:rsidRPr="00064348">
              <w:t>.</w:t>
            </w:r>
          </w:p>
        </w:tc>
        <w:tc>
          <w:tcPr>
            <w:tcW w:w="1761" w:type="dxa"/>
            <w:gridSpan w:val="2"/>
            <w:tcBorders>
              <w:top w:val="nil"/>
              <w:left w:val="single" w:sz="4" w:space="0" w:color="auto"/>
              <w:bottom w:val="single" w:sz="4" w:space="0" w:color="auto"/>
              <w:right w:val="single" w:sz="4" w:space="0" w:color="auto"/>
            </w:tcBorders>
          </w:tcPr>
          <w:p w14:paraId="357BFF8E" w14:textId="77777777" w:rsidR="00E605F3" w:rsidRPr="00064348" w:rsidRDefault="00E605F3" w:rsidP="00E605F3">
            <w:pPr>
              <w:spacing w:line="254" w:lineRule="auto"/>
              <w:jc w:val="center"/>
            </w:pPr>
            <w:r>
              <w:t>Приведение дорог в нормативное состояние</w:t>
            </w:r>
          </w:p>
        </w:tc>
        <w:tc>
          <w:tcPr>
            <w:tcW w:w="1643" w:type="dxa"/>
            <w:tcBorders>
              <w:top w:val="nil"/>
              <w:left w:val="single" w:sz="4" w:space="0" w:color="auto"/>
              <w:bottom w:val="single" w:sz="4" w:space="0" w:color="auto"/>
              <w:right w:val="single" w:sz="4" w:space="0" w:color="auto"/>
            </w:tcBorders>
          </w:tcPr>
          <w:p w14:paraId="7107CD30" w14:textId="77777777" w:rsidR="00E605F3" w:rsidRPr="00064348" w:rsidRDefault="00E605F3" w:rsidP="00E605F3">
            <w:pPr>
              <w:widowControl w:val="0"/>
              <w:autoSpaceDE w:val="0"/>
              <w:autoSpaceDN w:val="0"/>
              <w:adjustRightInd w:val="0"/>
              <w:spacing w:line="256" w:lineRule="auto"/>
              <w:jc w:val="center"/>
            </w:pPr>
            <w:r w:rsidRPr="00064348">
              <w:t>01.01.</w:t>
            </w:r>
            <w:r>
              <w:t>2020</w:t>
            </w:r>
            <w:r w:rsidRPr="00064348">
              <w:t>г.</w:t>
            </w:r>
          </w:p>
        </w:tc>
        <w:tc>
          <w:tcPr>
            <w:tcW w:w="1560" w:type="dxa"/>
            <w:tcBorders>
              <w:top w:val="nil"/>
              <w:left w:val="single" w:sz="4" w:space="0" w:color="auto"/>
              <w:bottom w:val="single" w:sz="4" w:space="0" w:color="auto"/>
              <w:right w:val="single" w:sz="4" w:space="0" w:color="auto"/>
            </w:tcBorders>
          </w:tcPr>
          <w:p w14:paraId="5357AC23" w14:textId="77777777" w:rsidR="00E605F3" w:rsidRPr="00064348" w:rsidRDefault="00E605F3" w:rsidP="00E605F3">
            <w:pPr>
              <w:widowControl w:val="0"/>
              <w:autoSpaceDE w:val="0"/>
              <w:autoSpaceDN w:val="0"/>
              <w:adjustRightInd w:val="0"/>
              <w:spacing w:line="256" w:lineRule="auto"/>
              <w:jc w:val="center"/>
            </w:pPr>
            <w:r w:rsidRPr="00064348">
              <w:t>31.12.</w:t>
            </w:r>
            <w:r>
              <w:t>2020</w:t>
            </w:r>
            <w:r w:rsidRPr="00064348">
              <w:t>г.</w:t>
            </w:r>
          </w:p>
        </w:tc>
        <w:tc>
          <w:tcPr>
            <w:tcW w:w="1050" w:type="dxa"/>
            <w:tcBorders>
              <w:top w:val="nil"/>
              <w:left w:val="single" w:sz="4" w:space="0" w:color="auto"/>
              <w:bottom w:val="single" w:sz="4" w:space="0" w:color="auto"/>
              <w:right w:val="single" w:sz="4" w:space="0" w:color="auto"/>
            </w:tcBorders>
          </w:tcPr>
          <w:p w14:paraId="6573A4BD" w14:textId="77777777" w:rsidR="00E605F3" w:rsidRPr="00064348" w:rsidRDefault="00E605F3" w:rsidP="00E605F3">
            <w:pPr>
              <w:widowControl w:val="0"/>
              <w:autoSpaceDE w:val="0"/>
              <w:autoSpaceDN w:val="0"/>
              <w:adjustRightInd w:val="0"/>
              <w:spacing w:line="256" w:lineRule="auto"/>
              <w:jc w:val="center"/>
            </w:pPr>
            <w:r>
              <w:t>0,0</w:t>
            </w:r>
          </w:p>
        </w:tc>
        <w:tc>
          <w:tcPr>
            <w:tcW w:w="992" w:type="dxa"/>
            <w:tcBorders>
              <w:top w:val="nil"/>
              <w:left w:val="single" w:sz="4" w:space="0" w:color="auto"/>
              <w:bottom w:val="single" w:sz="4" w:space="0" w:color="auto"/>
              <w:right w:val="single" w:sz="4" w:space="0" w:color="auto"/>
            </w:tcBorders>
          </w:tcPr>
          <w:p w14:paraId="2083C153" w14:textId="77777777" w:rsidR="00E605F3" w:rsidRPr="00064348" w:rsidRDefault="00E605F3" w:rsidP="00E605F3">
            <w:pPr>
              <w:widowControl w:val="0"/>
              <w:autoSpaceDE w:val="0"/>
              <w:autoSpaceDN w:val="0"/>
              <w:adjustRightInd w:val="0"/>
              <w:spacing w:line="256" w:lineRule="auto"/>
              <w:jc w:val="center"/>
            </w:pPr>
            <w:r>
              <w:t>0,0</w:t>
            </w:r>
          </w:p>
        </w:tc>
        <w:tc>
          <w:tcPr>
            <w:tcW w:w="1220" w:type="dxa"/>
            <w:tcBorders>
              <w:top w:val="nil"/>
              <w:left w:val="single" w:sz="4" w:space="0" w:color="auto"/>
              <w:bottom w:val="single" w:sz="4" w:space="0" w:color="auto"/>
              <w:right w:val="single" w:sz="4" w:space="0" w:color="auto"/>
            </w:tcBorders>
          </w:tcPr>
          <w:p w14:paraId="799C5EBF" w14:textId="77777777" w:rsidR="00E605F3" w:rsidRPr="00064348" w:rsidRDefault="00E605F3" w:rsidP="00E605F3">
            <w:pPr>
              <w:widowControl w:val="0"/>
              <w:autoSpaceDE w:val="0"/>
              <w:autoSpaceDN w:val="0"/>
              <w:adjustRightInd w:val="0"/>
              <w:spacing w:line="256" w:lineRule="auto"/>
              <w:jc w:val="center"/>
            </w:pPr>
            <w:r>
              <w:t>0,0</w:t>
            </w:r>
          </w:p>
        </w:tc>
        <w:tc>
          <w:tcPr>
            <w:tcW w:w="1589" w:type="dxa"/>
            <w:tcBorders>
              <w:top w:val="nil"/>
              <w:left w:val="single" w:sz="4" w:space="0" w:color="auto"/>
              <w:bottom w:val="single" w:sz="4" w:space="0" w:color="auto"/>
              <w:right w:val="single" w:sz="4" w:space="0" w:color="auto"/>
            </w:tcBorders>
          </w:tcPr>
          <w:p w14:paraId="7EEBBE2B" w14:textId="77777777" w:rsidR="00E605F3" w:rsidRDefault="00E605F3" w:rsidP="00E605F3">
            <w:pPr>
              <w:widowControl w:val="0"/>
              <w:autoSpaceDE w:val="0"/>
              <w:autoSpaceDN w:val="0"/>
              <w:adjustRightInd w:val="0"/>
              <w:spacing w:line="256" w:lineRule="auto"/>
              <w:jc w:val="center"/>
            </w:pPr>
            <w:r>
              <w:t>0,0</w:t>
            </w:r>
          </w:p>
        </w:tc>
      </w:tr>
      <w:tr w:rsidR="00E605F3" w:rsidRPr="00064348" w14:paraId="2A1F3644" w14:textId="77777777" w:rsidTr="00E605F3">
        <w:tc>
          <w:tcPr>
            <w:tcW w:w="850" w:type="dxa"/>
            <w:tcBorders>
              <w:top w:val="nil"/>
              <w:left w:val="single" w:sz="4" w:space="0" w:color="auto"/>
              <w:bottom w:val="single" w:sz="4" w:space="0" w:color="auto"/>
              <w:right w:val="single" w:sz="4" w:space="0" w:color="auto"/>
            </w:tcBorders>
            <w:hideMark/>
          </w:tcPr>
          <w:p w14:paraId="47413855" w14:textId="77777777" w:rsidR="00E605F3" w:rsidRPr="00064348" w:rsidRDefault="00E605F3" w:rsidP="00E605F3">
            <w:pPr>
              <w:widowControl w:val="0"/>
              <w:autoSpaceDE w:val="0"/>
              <w:autoSpaceDN w:val="0"/>
              <w:adjustRightInd w:val="0"/>
              <w:spacing w:line="256" w:lineRule="auto"/>
            </w:pPr>
            <w:r w:rsidRPr="00064348">
              <w:t>2</w:t>
            </w:r>
          </w:p>
        </w:tc>
        <w:tc>
          <w:tcPr>
            <w:tcW w:w="11686" w:type="dxa"/>
            <w:gridSpan w:val="8"/>
            <w:tcBorders>
              <w:top w:val="nil"/>
              <w:left w:val="single" w:sz="4" w:space="0" w:color="auto"/>
              <w:bottom w:val="single" w:sz="4" w:space="0" w:color="auto"/>
              <w:right w:val="single" w:sz="4" w:space="0" w:color="auto"/>
            </w:tcBorders>
            <w:hideMark/>
          </w:tcPr>
          <w:p w14:paraId="2C1AEB59" w14:textId="77777777" w:rsidR="00E605F3" w:rsidRPr="00064348" w:rsidRDefault="00E605F3" w:rsidP="00E605F3">
            <w:pPr>
              <w:autoSpaceDE w:val="0"/>
              <w:snapToGrid w:val="0"/>
              <w:spacing w:line="228" w:lineRule="auto"/>
            </w:pPr>
            <w:r w:rsidRPr="00064348">
              <w:t>Подпрограмма 2 «Повышение безопасности дорожного движения»</w:t>
            </w:r>
          </w:p>
        </w:tc>
        <w:tc>
          <w:tcPr>
            <w:tcW w:w="2809" w:type="dxa"/>
            <w:gridSpan w:val="2"/>
            <w:tcBorders>
              <w:top w:val="nil"/>
              <w:left w:val="single" w:sz="4" w:space="0" w:color="auto"/>
              <w:bottom w:val="single" w:sz="4" w:space="0" w:color="auto"/>
              <w:right w:val="single" w:sz="4" w:space="0" w:color="auto"/>
            </w:tcBorders>
          </w:tcPr>
          <w:p w14:paraId="1FC38056" w14:textId="77777777" w:rsidR="00E605F3" w:rsidRPr="00064348" w:rsidRDefault="00E605F3" w:rsidP="00E605F3">
            <w:pPr>
              <w:autoSpaceDE w:val="0"/>
              <w:snapToGrid w:val="0"/>
              <w:spacing w:line="228" w:lineRule="auto"/>
            </w:pPr>
          </w:p>
        </w:tc>
      </w:tr>
      <w:tr w:rsidR="00E605F3" w:rsidRPr="00064348" w14:paraId="02CE5CFC" w14:textId="77777777" w:rsidTr="00E605F3">
        <w:trPr>
          <w:trHeight w:val="360"/>
        </w:trPr>
        <w:tc>
          <w:tcPr>
            <w:tcW w:w="850" w:type="dxa"/>
            <w:tcBorders>
              <w:top w:val="nil"/>
              <w:left w:val="single" w:sz="4" w:space="0" w:color="auto"/>
              <w:bottom w:val="nil"/>
              <w:right w:val="single" w:sz="4" w:space="0" w:color="auto"/>
            </w:tcBorders>
            <w:hideMark/>
          </w:tcPr>
          <w:p w14:paraId="0A718C13" w14:textId="77777777" w:rsidR="00E605F3" w:rsidRPr="00064348" w:rsidRDefault="00E605F3" w:rsidP="00E605F3">
            <w:pPr>
              <w:widowControl w:val="0"/>
              <w:autoSpaceDE w:val="0"/>
              <w:autoSpaceDN w:val="0"/>
              <w:adjustRightInd w:val="0"/>
              <w:spacing w:line="256" w:lineRule="auto"/>
            </w:pPr>
            <w:r w:rsidRPr="00064348">
              <w:t>2.1</w:t>
            </w:r>
          </w:p>
        </w:tc>
        <w:tc>
          <w:tcPr>
            <w:tcW w:w="2836" w:type="dxa"/>
            <w:tcBorders>
              <w:top w:val="nil"/>
              <w:left w:val="single" w:sz="4" w:space="0" w:color="auto"/>
              <w:bottom w:val="nil"/>
              <w:right w:val="single" w:sz="4" w:space="0" w:color="auto"/>
            </w:tcBorders>
            <w:hideMark/>
          </w:tcPr>
          <w:p w14:paraId="41175F50" w14:textId="069F9D5B" w:rsidR="00E605F3" w:rsidRDefault="00E605F3" w:rsidP="00E605F3">
            <w:pPr>
              <w:widowControl w:val="0"/>
              <w:autoSpaceDE w:val="0"/>
              <w:autoSpaceDN w:val="0"/>
              <w:adjustRightInd w:val="0"/>
              <w:spacing w:line="256" w:lineRule="auto"/>
              <w:rPr>
                <w:b/>
              </w:rPr>
            </w:pPr>
            <w:r w:rsidRPr="00064348">
              <w:rPr>
                <w:b/>
              </w:rPr>
              <w:t>Основное мероприятие</w:t>
            </w:r>
            <w:r>
              <w:rPr>
                <w:b/>
              </w:rPr>
              <w:t>:</w:t>
            </w:r>
          </w:p>
          <w:p w14:paraId="38B0528F" w14:textId="77777777" w:rsidR="00E605F3" w:rsidRPr="00064348" w:rsidRDefault="00E605F3" w:rsidP="00E605F3">
            <w:pPr>
              <w:widowControl w:val="0"/>
              <w:autoSpaceDE w:val="0"/>
              <w:autoSpaceDN w:val="0"/>
              <w:adjustRightInd w:val="0"/>
              <w:spacing w:line="256" w:lineRule="auto"/>
              <w:rPr>
                <w:b/>
              </w:rPr>
            </w:pPr>
            <w:r w:rsidRPr="00530BDB">
              <w:rPr>
                <w:kern w:val="2"/>
              </w:rPr>
              <w:t>Размещение в сети Интернет информации о дорожно-транспортных происшествиях на автодорогах общего пользования и мерах по соблюдению правил дорожного движения на территории Истоминского сельского поселения</w:t>
            </w:r>
            <w:r w:rsidRPr="00530BDB">
              <w:rPr>
                <w:b/>
              </w:rPr>
              <w:t xml:space="preserve">     </w:t>
            </w:r>
            <w:r w:rsidRPr="00064348">
              <w:rPr>
                <w:b/>
              </w:rPr>
              <w:t xml:space="preserve">           </w:t>
            </w:r>
          </w:p>
        </w:tc>
        <w:tc>
          <w:tcPr>
            <w:tcW w:w="1844" w:type="dxa"/>
            <w:tcBorders>
              <w:top w:val="nil"/>
              <w:left w:val="single" w:sz="4" w:space="0" w:color="auto"/>
              <w:bottom w:val="nil"/>
              <w:right w:val="single" w:sz="4" w:space="0" w:color="auto"/>
            </w:tcBorders>
            <w:hideMark/>
          </w:tcPr>
          <w:p w14:paraId="5F5C1143" w14:textId="77777777" w:rsidR="00E605F3" w:rsidRPr="00064348" w:rsidRDefault="00E605F3" w:rsidP="00E605F3">
            <w:pPr>
              <w:widowControl w:val="0"/>
              <w:autoSpaceDE w:val="0"/>
              <w:autoSpaceDN w:val="0"/>
              <w:adjustRightInd w:val="0"/>
              <w:spacing w:line="256" w:lineRule="auto"/>
            </w:pPr>
            <w:r>
              <w:t>Начальник отдела имущественных и земельных отношений,</w:t>
            </w:r>
            <w:r w:rsidRPr="00064348">
              <w:t xml:space="preserve"> ЖКХ </w:t>
            </w:r>
            <w:r>
              <w:t>благоустройству, архитектуре и предпринимательству</w:t>
            </w:r>
          </w:p>
        </w:tc>
        <w:tc>
          <w:tcPr>
            <w:tcW w:w="1761" w:type="dxa"/>
            <w:gridSpan w:val="2"/>
            <w:tcBorders>
              <w:top w:val="nil"/>
              <w:left w:val="single" w:sz="4" w:space="0" w:color="auto"/>
              <w:bottom w:val="nil"/>
              <w:right w:val="single" w:sz="4" w:space="0" w:color="auto"/>
            </w:tcBorders>
          </w:tcPr>
          <w:p w14:paraId="6A0F24F5" w14:textId="77777777" w:rsidR="00E605F3" w:rsidRPr="00064348" w:rsidRDefault="00E605F3" w:rsidP="00E605F3">
            <w:pPr>
              <w:widowControl w:val="0"/>
              <w:autoSpaceDE w:val="0"/>
              <w:autoSpaceDN w:val="0"/>
              <w:adjustRightInd w:val="0"/>
              <w:snapToGrid w:val="0"/>
              <w:spacing w:line="256" w:lineRule="auto"/>
              <w:jc w:val="center"/>
            </w:pPr>
            <w:r w:rsidRPr="00064348">
              <w:t>повышение безопасности дорожного движения на автомобильных дорогах поселения</w:t>
            </w:r>
          </w:p>
          <w:p w14:paraId="6209C13D" w14:textId="77777777" w:rsidR="00E605F3" w:rsidRPr="00064348" w:rsidRDefault="00E605F3" w:rsidP="00E605F3">
            <w:pPr>
              <w:widowControl w:val="0"/>
              <w:autoSpaceDE w:val="0"/>
              <w:autoSpaceDN w:val="0"/>
              <w:adjustRightInd w:val="0"/>
              <w:snapToGrid w:val="0"/>
              <w:spacing w:line="256" w:lineRule="auto"/>
              <w:jc w:val="center"/>
            </w:pPr>
          </w:p>
        </w:tc>
        <w:tc>
          <w:tcPr>
            <w:tcW w:w="1643" w:type="dxa"/>
            <w:tcBorders>
              <w:top w:val="nil"/>
              <w:left w:val="single" w:sz="4" w:space="0" w:color="auto"/>
              <w:bottom w:val="nil"/>
              <w:right w:val="single" w:sz="4" w:space="0" w:color="auto"/>
            </w:tcBorders>
            <w:hideMark/>
          </w:tcPr>
          <w:p w14:paraId="2B473321" w14:textId="77777777" w:rsidR="00E605F3" w:rsidRPr="00064348" w:rsidRDefault="00E605F3" w:rsidP="00E605F3">
            <w:pPr>
              <w:widowControl w:val="0"/>
              <w:autoSpaceDE w:val="0"/>
              <w:autoSpaceDN w:val="0"/>
              <w:adjustRightInd w:val="0"/>
              <w:spacing w:line="256" w:lineRule="auto"/>
              <w:jc w:val="center"/>
            </w:pPr>
            <w:r w:rsidRPr="00064348">
              <w:t>01.01.</w:t>
            </w:r>
            <w:r>
              <w:t>2020</w:t>
            </w:r>
          </w:p>
        </w:tc>
        <w:tc>
          <w:tcPr>
            <w:tcW w:w="1560" w:type="dxa"/>
            <w:tcBorders>
              <w:top w:val="nil"/>
              <w:left w:val="single" w:sz="4" w:space="0" w:color="auto"/>
              <w:bottom w:val="nil"/>
              <w:right w:val="single" w:sz="4" w:space="0" w:color="auto"/>
            </w:tcBorders>
            <w:hideMark/>
          </w:tcPr>
          <w:p w14:paraId="65813707" w14:textId="77777777" w:rsidR="00E605F3" w:rsidRPr="00064348" w:rsidRDefault="00E605F3" w:rsidP="00E605F3">
            <w:pPr>
              <w:widowControl w:val="0"/>
              <w:autoSpaceDE w:val="0"/>
              <w:autoSpaceDN w:val="0"/>
              <w:adjustRightInd w:val="0"/>
              <w:spacing w:line="256" w:lineRule="auto"/>
              <w:jc w:val="center"/>
            </w:pPr>
            <w:r w:rsidRPr="00064348">
              <w:t>31.12.</w:t>
            </w:r>
            <w:r>
              <w:t>2020</w:t>
            </w:r>
          </w:p>
        </w:tc>
        <w:tc>
          <w:tcPr>
            <w:tcW w:w="1050" w:type="dxa"/>
            <w:tcBorders>
              <w:top w:val="nil"/>
              <w:left w:val="single" w:sz="4" w:space="0" w:color="auto"/>
              <w:bottom w:val="nil"/>
              <w:right w:val="single" w:sz="4" w:space="0" w:color="auto"/>
            </w:tcBorders>
            <w:hideMark/>
          </w:tcPr>
          <w:p w14:paraId="2928F0AB" w14:textId="77777777" w:rsidR="00E605F3" w:rsidRPr="00064348" w:rsidRDefault="00E605F3" w:rsidP="00E605F3">
            <w:pPr>
              <w:widowControl w:val="0"/>
              <w:autoSpaceDE w:val="0"/>
              <w:autoSpaceDN w:val="0"/>
              <w:adjustRightInd w:val="0"/>
              <w:spacing w:line="256" w:lineRule="auto"/>
              <w:jc w:val="center"/>
            </w:pPr>
            <w:r>
              <w:t>0,0</w:t>
            </w:r>
          </w:p>
        </w:tc>
        <w:tc>
          <w:tcPr>
            <w:tcW w:w="992" w:type="dxa"/>
            <w:tcBorders>
              <w:top w:val="nil"/>
              <w:left w:val="single" w:sz="4" w:space="0" w:color="auto"/>
              <w:bottom w:val="nil"/>
              <w:right w:val="single" w:sz="4" w:space="0" w:color="auto"/>
            </w:tcBorders>
            <w:hideMark/>
          </w:tcPr>
          <w:p w14:paraId="22A5A3E5" w14:textId="77777777" w:rsidR="00E605F3" w:rsidRPr="00064348" w:rsidRDefault="00E605F3" w:rsidP="00E605F3">
            <w:pPr>
              <w:widowControl w:val="0"/>
              <w:autoSpaceDE w:val="0"/>
              <w:autoSpaceDN w:val="0"/>
              <w:adjustRightInd w:val="0"/>
              <w:spacing w:line="256" w:lineRule="auto"/>
              <w:jc w:val="center"/>
            </w:pPr>
            <w:r>
              <w:t>0,0</w:t>
            </w:r>
          </w:p>
        </w:tc>
        <w:tc>
          <w:tcPr>
            <w:tcW w:w="1220" w:type="dxa"/>
            <w:tcBorders>
              <w:top w:val="nil"/>
              <w:left w:val="single" w:sz="4" w:space="0" w:color="auto"/>
              <w:bottom w:val="nil"/>
              <w:right w:val="single" w:sz="4" w:space="0" w:color="auto"/>
            </w:tcBorders>
          </w:tcPr>
          <w:p w14:paraId="478D3E84" w14:textId="77777777" w:rsidR="00E605F3" w:rsidRPr="00064348" w:rsidRDefault="00E605F3" w:rsidP="00E605F3">
            <w:pPr>
              <w:widowControl w:val="0"/>
              <w:autoSpaceDE w:val="0"/>
              <w:autoSpaceDN w:val="0"/>
              <w:adjustRightInd w:val="0"/>
              <w:spacing w:line="256" w:lineRule="auto"/>
              <w:jc w:val="center"/>
            </w:pPr>
            <w:r>
              <w:t>0,0</w:t>
            </w:r>
          </w:p>
        </w:tc>
        <w:tc>
          <w:tcPr>
            <w:tcW w:w="1589" w:type="dxa"/>
            <w:tcBorders>
              <w:top w:val="nil"/>
              <w:left w:val="single" w:sz="4" w:space="0" w:color="auto"/>
              <w:bottom w:val="nil"/>
              <w:right w:val="single" w:sz="4" w:space="0" w:color="auto"/>
            </w:tcBorders>
            <w:hideMark/>
          </w:tcPr>
          <w:p w14:paraId="10A41BE2" w14:textId="77777777" w:rsidR="00E605F3" w:rsidRPr="00064348" w:rsidRDefault="00E605F3" w:rsidP="00E605F3">
            <w:pPr>
              <w:widowControl w:val="0"/>
              <w:autoSpaceDE w:val="0"/>
              <w:autoSpaceDN w:val="0"/>
              <w:adjustRightInd w:val="0"/>
              <w:spacing w:line="256" w:lineRule="auto"/>
              <w:jc w:val="center"/>
            </w:pPr>
            <w:r>
              <w:t>0</w:t>
            </w:r>
          </w:p>
        </w:tc>
      </w:tr>
      <w:tr w:rsidR="00E605F3" w:rsidRPr="00064348" w14:paraId="079B335A" w14:textId="77777777" w:rsidTr="00E605F3">
        <w:trPr>
          <w:trHeight w:val="360"/>
        </w:trPr>
        <w:tc>
          <w:tcPr>
            <w:tcW w:w="850" w:type="dxa"/>
            <w:tcBorders>
              <w:top w:val="nil"/>
              <w:left w:val="single" w:sz="4" w:space="0" w:color="auto"/>
              <w:bottom w:val="nil"/>
              <w:right w:val="single" w:sz="4" w:space="0" w:color="auto"/>
            </w:tcBorders>
          </w:tcPr>
          <w:p w14:paraId="41D1E5A5" w14:textId="77777777" w:rsidR="00E605F3" w:rsidRPr="00064348" w:rsidRDefault="00E605F3" w:rsidP="00E605F3">
            <w:pPr>
              <w:widowControl w:val="0"/>
              <w:autoSpaceDE w:val="0"/>
              <w:autoSpaceDN w:val="0"/>
              <w:adjustRightInd w:val="0"/>
              <w:spacing w:line="256" w:lineRule="auto"/>
            </w:pPr>
          </w:p>
        </w:tc>
        <w:tc>
          <w:tcPr>
            <w:tcW w:w="2836" w:type="dxa"/>
            <w:tcBorders>
              <w:top w:val="nil"/>
              <w:left w:val="single" w:sz="4" w:space="0" w:color="auto"/>
              <w:bottom w:val="nil"/>
              <w:right w:val="single" w:sz="4" w:space="0" w:color="auto"/>
            </w:tcBorders>
          </w:tcPr>
          <w:p w14:paraId="2C63CA54" w14:textId="77777777" w:rsidR="00E605F3" w:rsidRPr="00064348" w:rsidRDefault="00E605F3" w:rsidP="00E605F3">
            <w:pPr>
              <w:widowControl w:val="0"/>
              <w:autoSpaceDE w:val="0"/>
              <w:autoSpaceDN w:val="0"/>
              <w:adjustRightInd w:val="0"/>
              <w:spacing w:line="256" w:lineRule="auto"/>
              <w:rPr>
                <w:b/>
              </w:rPr>
            </w:pPr>
          </w:p>
        </w:tc>
        <w:tc>
          <w:tcPr>
            <w:tcW w:w="1844" w:type="dxa"/>
            <w:tcBorders>
              <w:top w:val="nil"/>
              <w:left w:val="single" w:sz="4" w:space="0" w:color="auto"/>
              <w:bottom w:val="nil"/>
              <w:right w:val="single" w:sz="4" w:space="0" w:color="auto"/>
            </w:tcBorders>
          </w:tcPr>
          <w:p w14:paraId="0B55CBC4" w14:textId="77777777" w:rsidR="00E605F3" w:rsidRDefault="00E605F3" w:rsidP="00E605F3">
            <w:pPr>
              <w:widowControl w:val="0"/>
              <w:autoSpaceDE w:val="0"/>
              <w:autoSpaceDN w:val="0"/>
              <w:adjustRightInd w:val="0"/>
              <w:spacing w:line="256" w:lineRule="auto"/>
            </w:pPr>
          </w:p>
        </w:tc>
        <w:tc>
          <w:tcPr>
            <w:tcW w:w="1761" w:type="dxa"/>
            <w:gridSpan w:val="2"/>
            <w:tcBorders>
              <w:top w:val="nil"/>
              <w:left w:val="single" w:sz="4" w:space="0" w:color="auto"/>
              <w:bottom w:val="nil"/>
              <w:right w:val="single" w:sz="4" w:space="0" w:color="auto"/>
            </w:tcBorders>
          </w:tcPr>
          <w:p w14:paraId="7576CA1C" w14:textId="77777777" w:rsidR="00E605F3" w:rsidRPr="00064348" w:rsidRDefault="00E605F3" w:rsidP="00E605F3">
            <w:pPr>
              <w:widowControl w:val="0"/>
              <w:autoSpaceDE w:val="0"/>
              <w:autoSpaceDN w:val="0"/>
              <w:adjustRightInd w:val="0"/>
              <w:snapToGrid w:val="0"/>
              <w:spacing w:line="256" w:lineRule="auto"/>
              <w:jc w:val="center"/>
            </w:pPr>
          </w:p>
        </w:tc>
        <w:tc>
          <w:tcPr>
            <w:tcW w:w="1643" w:type="dxa"/>
            <w:tcBorders>
              <w:top w:val="nil"/>
              <w:left w:val="single" w:sz="4" w:space="0" w:color="auto"/>
              <w:bottom w:val="nil"/>
              <w:right w:val="single" w:sz="4" w:space="0" w:color="auto"/>
            </w:tcBorders>
          </w:tcPr>
          <w:p w14:paraId="69347EF1" w14:textId="77777777" w:rsidR="00E605F3" w:rsidRPr="00064348" w:rsidRDefault="00E605F3" w:rsidP="00E605F3">
            <w:pPr>
              <w:widowControl w:val="0"/>
              <w:autoSpaceDE w:val="0"/>
              <w:autoSpaceDN w:val="0"/>
              <w:adjustRightInd w:val="0"/>
              <w:spacing w:line="256" w:lineRule="auto"/>
              <w:jc w:val="center"/>
            </w:pPr>
          </w:p>
        </w:tc>
        <w:tc>
          <w:tcPr>
            <w:tcW w:w="1560" w:type="dxa"/>
            <w:tcBorders>
              <w:top w:val="nil"/>
              <w:left w:val="single" w:sz="4" w:space="0" w:color="auto"/>
              <w:bottom w:val="nil"/>
              <w:right w:val="single" w:sz="4" w:space="0" w:color="auto"/>
            </w:tcBorders>
          </w:tcPr>
          <w:p w14:paraId="1DF6DD9D" w14:textId="77777777" w:rsidR="00E605F3" w:rsidRPr="00064348" w:rsidRDefault="00E605F3" w:rsidP="00E605F3">
            <w:pPr>
              <w:widowControl w:val="0"/>
              <w:autoSpaceDE w:val="0"/>
              <w:autoSpaceDN w:val="0"/>
              <w:adjustRightInd w:val="0"/>
              <w:spacing w:line="256" w:lineRule="auto"/>
              <w:jc w:val="center"/>
            </w:pPr>
          </w:p>
        </w:tc>
        <w:tc>
          <w:tcPr>
            <w:tcW w:w="1050" w:type="dxa"/>
            <w:tcBorders>
              <w:top w:val="nil"/>
              <w:left w:val="single" w:sz="4" w:space="0" w:color="auto"/>
              <w:bottom w:val="nil"/>
              <w:right w:val="single" w:sz="4" w:space="0" w:color="auto"/>
            </w:tcBorders>
          </w:tcPr>
          <w:p w14:paraId="22A07F64" w14:textId="77777777" w:rsidR="00E605F3" w:rsidRDefault="00E605F3" w:rsidP="00E605F3">
            <w:pPr>
              <w:widowControl w:val="0"/>
              <w:autoSpaceDE w:val="0"/>
              <w:autoSpaceDN w:val="0"/>
              <w:adjustRightInd w:val="0"/>
              <w:spacing w:line="256" w:lineRule="auto"/>
              <w:jc w:val="center"/>
            </w:pPr>
          </w:p>
        </w:tc>
        <w:tc>
          <w:tcPr>
            <w:tcW w:w="992" w:type="dxa"/>
            <w:tcBorders>
              <w:top w:val="nil"/>
              <w:left w:val="single" w:sz="4" w:space="0" w:color="auto"/>
              <w:bottom w:val="nil"/>
              <w:right w:val="single" w:sz="4" w:space="0" w:color="auto"/>
            </w:tcBorders>
          </w:tcPr>
          <w:p w14:paraId="0243F161" w14:textId="77777777" w:rsidR="00E605F3" w:rsidRDefault="00E605F3" w:rsidP="00E605F3">
            <w:pPr>
              <w:widowControl w:val="0"/>
              <w:autoSpaceDE w:val="0"/>
              <w:autoSpaceDN w:val="0"/>
              <w:adjustRightInd w:val="0"/>
              <w:spacing w:line="256" w:lineRule="auto"/>
              <w:jc w:val="center"/>
            </w:pPr>
          </w:p>
        </w:tc>
        <w:tc>
          <w:tcPr>
            <w:tcW w:w="1220" w:type="dxa"/>
            <w:tcBorders>
              <w:top w:val="nil"/>
              <w:left w:val="single" w:sz="4" w:space="0" w:color="auto"/>
              <w:bottom w:val="nil"/>
              <w:right w:val="single" w:sz="4" w:space="0" w:color="auto"/>
            </w:tcBorders>
          </w:tcPr>
          <w:p w14:paraId="038FC5BF" w14:textId="77777777" w:rsidR="00E605F3" w:rsidRPr="00064348" w:rsidRDefault="00E605F3" w:rsidP="00E605F3">
            <w:pPr>
              <w:widowControl w:val="0"/>
              <w:autoSpaceDE w:val="0"/>
              <w:autoSpaceDN w:val="0"/>
              <w:adjustRightInd w:val="0"/>
              <w:spacing w:line="256" w:lineRule="auto"/>
              <w:jc w:val="center"/>
            </w:pPr>
          </w:p>
        </w:tc>
        <w:tc>
          <w:tcPr>
            <w:tcW w:w="1589" w:type="dxa"/>
            <w:tcBorders>
              <w:top w:val="nil"/>
              <w:left w:val="single" w:sz="4" w:space="0" w:color="auto"/>
              <w:bottom w:val="nil"/>
              <w:right w:val="single" w:sz="4" w:space="0" w:color="auto"/>
            </w:tcBorders>
          </w:tcPr>
          <w:p w14:paraId="3DA1EA02" w14:textId="77777777" w:rsidR="00E605F3" w:rsidRDefault="00E605F3" w:rsidP="00E605F3">
            <w:pPr>
              <w:widowControl w:val="0"/>
              <w:autoSpaceDE w:val="0"/>
              <w:autoSpaceDN w:val="0"/>
              <w:adjustRightInd w:val="0"/>
              <w:spacing w:line="256" w:lineRule="auto"/>
              <w:jc w:val="center"/>
            </w:pPr>
          </w:p>
        </w:tc>
      </w:tr>
      <w:tr w:rsidR="00E605F3" w:rsidRPr="00064348" w14:paraId="178BED32" w14:textId="77777777" w:rsidTr="00E605F3">
        <w:trPr>
          <w:trHeight w:val="360"/>
        </w:trPr>
        <w:tc>
          <w:tcPr>
            <w:tcW w:w="850" w:type="dxa"/>
            <w:tcBorders>
              <w:top w:val="nil"/>
              <w:left w:val="single" w:sz="4" w:space="0" w:color="auto"/>
              <w:bottom w:val="single" w:sz="4" w:space="0" w:color="auto"/>
              <w:right w:val="single" w:sz="4" w:space="0" w:color="auto"/>
            </w:tcBorders>
          </w:tcPr>
          <w:p w14:paraId="680DA5B6" w14:textId="77777777" w:rsidR="00E605F3" w:rsidRPr="00064348" w:rsidRDefault="00E605F3" w:rsidP="00E605F3">
            <w:pPr>
              <w:widowControl w:val="0"/>
              <w:autoSpaceDE w:val="0"/>
              <w:autoSpaceDN w:val="0"/>
              <w:adjustRightInd w:val="0"/>
              <w:spacing w:line="256" w:lineRule="auto"/>
            </w:pPr>
          </w:p>
        </w:tc>
        <w:tc>
          <w:tcPr>
            <w:tcW w:w="2836" w:type="dxa"/>
            <w:tcBorders>
              <w:top w:val="nil"/>
              <w:left w:val="single" w:sz="4" w:space="0" w:color="auto"/>
              <w:bottom w:val="single" w:sz="4" w:space="0" w:color="auto"/>
              <w:right w:val="single" w:sz="4" w:space="0" w:color="auto"/>
            </w:tcBorders>
          </w:tcPr>
          <w:p w14:paraId="6E9B22C9" w14:textId="77777777" w:rsidR="00E605F3" w:rsidRPr="00064348" w:rsidRDefault="00E605F3" w:rsidP="00E605F3">
            <w:pPr>
              <w:widowControl w:val="0"/>
              <w:autoSpaceDE w:val="0"/>
              <w:autoSpaceDN w:val="0"/>
              <w:adjustRightInd w:val="0"/>
              <w:spacing w:line="256" w:lineRule="auto"/>
              <w:rPr>
                <w:b/>
              </w:rPr>
            </w:pPr>
          </w:p>
        </w:tc>
        <w:tc>
          <w:tcPr>
            <w:tcW w:w="1844" w:type="dxa"/>
            <w:tcBorders>
              <w:top w:val="nil"/>
              <w:left w:val="single" w:sz="4" w:space="0" w:color="auto"/>
              <w:bottom w:val="single" w:sz="4" w:space="0" w:color="auto"/>
              <w:right w:val="single" w:sz="4" w:space="0" w:color="auto"/>
            </w:tcBorders>
          </w:tcPr>
          <w:p w14:paraId="509279E5" w14:textId="77777777" w:rsidR="00E605F3" w:rsidRDefault="00E605F3" w:rsidP="00E605F3">
            <w:pPr>
              <w:widowControl w:val="0"/>
              <w:autoSpaceDE w:val="0"/>
              <w:autoSpaceDN w:val="0"/>
              <w:adjustRightInd w:val="0"/>
              <w:spacing w:line="256" w:lineRule="auto"/>
            </w:pPr>
          </w:p>
        </w:tc>
        <w:tc>
          <w:tcPr>
            <w:tcW w:w="1761" w:type="dxa"/>
            <w:gridSpan w:val="2"/>
            <w:tcBorders>
              <w:top w:val="nil"/>
              <w:left w:val="single" w:sz="4" w:space="0" w:color="auto"/>
              <w:bottom w:val="single" w:sz="4" w:space="0" w:color="auto"/>
              <w:right w:val="single" w:sz="4" w:space="0" w:color="auto"/>
            </w:tcBorders>
          </w:tcPr>
          <w:p w14:paraId="1E5B3038" w14:textId="77777777" w:rsidR="00E605F3" w:rsidRPr="00064348" w:rsidRDefault="00E605F3" w:rsidP="00E605F3">
            <w:pPr>
              <w:widowControl w:val="0"/>
              <w:autoSpaceDE w:val="0"/>
              <w:autoSpaceDN w:val="0"/>
              <w:adjustRightInd w:val="0"/>
              <w:snapToGrid w:val="0"/>
              <w:spacing w:line="256" w:lineRule="auto"/>
              <w:jc w:val="center"/>
            </w:pPr>
          </w:p>
        </w:tc>
        <w:tc>
          <w:tcPr>
            <w:tcW w:w="1643" w:type="dxa"/>
            <w:tcBorders>
              <w:top w:val="nil"/>
              <w:left w:val="single" w:sz="4" w:space="0" w:color="auto"/>
              <w:bottom w:val="single" w:sz="4" w:space="0" w:color="auto"/>
              <w:right w:val="single" w:sz="4" w:space="0" w:color="auto"/>
            </w:tcBorders>
          </w:tcPr>
          <w:p w14:paraId="2B5588A5" w14:textId="77777777" w:rsidR="00E605F3" w:rsidRPr="00064348" w:rsidRDefault="00E605F3" w:rsidP="00E605F3">
            <w:pPr>
              <w:widowControl w:val="0"/>
              <w:autoSpaceDE w:val="0"/>
              <w:autoSpaceDN w:val="0"/>
              <w:adjustRightInd w:val="0"/>
              <w:spacing w:line="256" w:lineRule="auto"/>
              <w:jc w:val="center"/>
            </w:pPr>
          </w:p>
        </w:tc>
        <w:tc>
          <w:tcPr>
            <w:tcW w:w="1560" w:type="dxa"/>
            <w:tcBorders>
              <w:top w:val="nil"/>
              <w:left w:val="single" w:sz="4" w:space="0" w:color="auto"/>
              <w:bottom w:val="single" w:sz="4" w:space="0" w:color="auto"/>
              <w:right w:val="single" w:sz="4" w:space="0" w:color="auto"/>
            </w:tcBorders>
          </w:tcPr>
          <w:p w14:paraId="0B67F38B" w14:textId="77777777" w:rsidR="00E605F3" w:rsidRPr="00064348" w:rsidRDefault="00E605F3" w:rsidP="00E605F3">
            <w:pPr>
              <w:widowControl w:val="0"/>
              <w:autoSpaceDE w:val="0"/>
              <w:autoSpaceDN w:val="0"/>
              <w:adjustRightInd w:val="0"/>
              <w:spacing w:line="256" w:lineRule="auto"/>
              <w:jc w:val="center"/>
            </w:pPr>
          </w:p>
        </w:tc>
        <w:tc>
          <w:tcPr>
            <w:tcW w:w="1050" w:type="dxa"/>
            <w:tcBorders>
              <w:top w:val="nil"/>
              <w:left w:val="single" w:sz="4" w:space="0" w:color="auto"/>
              <w:bottom w:val="single" w:sz="4" w:space="0" w:color="auto"/>
              <w:right w:val="single" w:sz="4" w:space="0" w:color="auto"/>
            </w:tcBorders>
          </w:tcPr>
          <w:p w14:paraId="2DF6C78E" w14:textId="77777777" w:rsidR="00E605F3" w:rsidRDefault="00E605F3" w:rsidP="00E605F3">
            <w:pPr>
              <w:widowControl w:val="0"/>
              <w:autoSpaceDE w:val="0"/>
              <w:autoSpaceDN w:val="0"/>
              <w:adjustRightInd w:val="0"/>
              <w:spacing w:line="256" w:lineRule="auto"/>
              <w:jc w:val="center"/>
            </w:pPr>
          </w:p>
        </w:tc>
        <w:tc>
          <w:tcPr>
            <w:tcW w:w="992" w:type="dxa"/>
            <w:tcBorders>
              <w:top w:val="nil"/>
              <w:left w:val="single" w:sz="4" w:space="0" w:color="auto"/>
              <w:bottom w:val="single" w:sz="4" w:space="0" w:color="auto"/>
              <w:right w:val="single" w:sz="4" w:space="0" w:color="auto"/>
            </w:tcBorders>
          </w:tcPr>
          <w:p w14:paraId="6F5264EE" w14:textId="77777777" w:rsidR="00E605F3" w:rsidRDefault="00E605F3" w:rsidP="00E605F3">
            <w:pPr>
              <w:widowControl w:val="0"/>
              <w:autoSpaceDE w:val="0"/>
              <w:autoSpaceDN w:val="0"/>
              <w:adjustRightInd w:val="0"/>
              <w:spacing w:line="256" w:lineRule="auto"/>
              <w:jc w:val="center"/>
            </w:pPr>
          </w:p>
        </w:tc>
        <w:tc>
          <w:tcPr>
            <w:tcW w:w="1220" w:type="dxa"/>
            <w:tcBorders>
              <w:top w:val="nil"/>
              <w:left w:val="single" w:sz="4" w:space="0" w:color="auto"/>
              <w:bottom w:val="single" w:sz="4" w:space="0" w:color="auto"/>
              <w:right w:val="single" w:sz="4" w:space="0" w:color="auto"/>
            </w:tcBorders>
          </w:tcPr>
          <w:p w14:paraId="46F6F034" w14:textId="77777777" w:rsidR="00E605F3" w:rsidRPr="00064348" w:rsidRDefault="00E605F3" w:rsidP="00E605F3">
            <w:pPr>
              <w:widowControl w:val="0"/>
              <w:autoSpaceDE w:val="0"/>
              <w:autoSpaceDN w:val="0"/>
              <w:adjustRightInd w:val="0"/>
              <w:spacing w:line="256" w:lineRule="auto"/>
              <w:jc w:val="center"/>
            </w:pPr>
          </w:p>
        </w:tc>
        <w:tc>
          <w:tcPr>
            <w:tcW w:w="1589" w:type="dxa"/>
            <w:tcBorders>
              <w:top w:val="nil"/>
              <w:left w:val="single" w:sz="4" w:space="0" w:color="auto"/>
              <w:bottom w:val="single" w:sz="4" w:space="0" w:color="auto"/>
              <w:right w:val="single" w:sz="4" w:space="0" w:color="auto"/>
            </w:tcBorders>
          </w:tcPr>
          <w:p w14:paraId="0A69CA8B" w14:textId="77777777" w:rsidR="00E605F3" w:rsidRDefault="00E605F3" w:rsidP="00E605F3">
            <w:pPr>
              <w:widowControl w:val="0"/>
              <w:autoSpaceDE w:val="0"/>
              <w:autoSpaceDN w:val="0"/>
              <w:adjustRightInd w:val="0"/>
              <w:spacing w:line="256" w:lineRule="auto"/>
              <w:jc w:val="center"/>
            </w:pPr>
          </w:p>
        </w:tc>
      </w:tr>
    </w:tbl>
    <w:p w14:paraId="5555AED9" w14:textId="77777777" w:rsidR="00E605F3" w:rsidRDefault="00E605F3" w:rsidP="00E605F3">
      <w:pPr>
        <w:jc w:val="center"/>
        <w:rPr>
          <w:b/>
          <w:color w:val="000000"/>
          <w:sz w:val="32"/>
          <w:szCs w:val="32"/>
        </w:rPr>
        <w:sectPr w:rsidR="00E605F3" w:rsidSect="00E605F3">
          <w:pgSz w:w="16838" w:h="11906" w:orient="landscape"/>
          <w:pgMar w:top="1134" w:right="851" w:bottom="1134" w:left="1134" w:header="709" w:footer="709" w:gutter="0"/>
          <w:cols w:space="708"/>
          <w:docGrid w:linePitch="360"/>
        </w:sectPr>
      </w:pPr>
    </w:p>
    <w:p w14:paraId="5321A980" w14:textId="77777777" w:rsidR="00E605F3" w:rsidRDefault="00E605F3" w:rsidP="00E605F3">
      <w:pPr>
        <w:jc w:val="center"/>
        <w:rPr>
          <w:color w:val="000000"/>
          <w:sz w:val="32"/>
          <w:szCs w:val="32"/>
        </w:rPr>
      </w:pPr>
      <w:r>
        <w:rPr>
          <w:b/>
          <w:color w:val="000000"/>
          <w:sz w:val="32"/>
          <w:szCs w:val="32"/>
        </w:rPr>
        <w:lastRenderedPageBreak/>
        <w:t>Пояснительная информация</w:t>
      </w:r>
      <w:r>
        <w:rPr>
          <w:color w:val="000000"/>
          <w:sz w:val="32"/>
          <w:szCs w:val="32"/>
        </w:rPr>
        <w:t xml:space="preserve"> </w:t>
      </w:r>
    </w:p>
    <w:p w14:paraId="4D707834" w14:textId="77777777" w:rsidR="00E605F3" w:rsidRDefault="00E605F3" w:rsidP="00E605F3">
      <w:pPr>
        <w:jc w:val="center"/>
        <w:rPr>
          <w:color w:val="000000"/>
          <w:sz w:val="32"/>
          <w:szCs w:val="32"/>
        </w:rPr>
      </w:pPr>
      <w:r>
        <w:rPr>
          <w:color w:val="000000"/>
          <w:sz w:val="32"/>
          <w:szCs w:val="32"/>
        </w:rPr>
        <w:t xml:space="preserve">к отчету «Об исполнении плана реализации муниципальной программы Истоминского сельского поселения «Развитие транспортной системы» </w:t>
      </w:r>
    </w:p>
    <w:p w14:paraId="6EC04186" w14:textId="77777777" w:rsidR="00E605F3" w:rsidRDefault="00E605F3" w:rsidP="00E605F3">
      <w:pPr>
        <w:jc w:val="center"/>
        <w:rPr>
          <w:color w:val="000000"/>
          <w:sz w:val="32"/>
          <w:szCs w:val="32"/>
        </w:rPr>
      </w:pPr>
      <w:r>
        <w:rPr>
          <w:color w:val="000000"/>
          <w:sz w:val="32"/>
          <w:szCs w:val="32"/>
        </w:rPr>
        <w:t>за 2020 год»</w:t>
      </w:r>
    </w:p>
    <w:p w14:paraId="609E9B54" w14:textId="77777777" w:rsidR="00E605F3" w:rsidRDefault="00E605F3" w:rsidP="00E605F3">
      <w:pPr>
        <w:jc w:val="center"/>
        <w:rPr>
          <w:color w:val="000000"/>
          <w:sz w:val="32"/>
          <w:szCs w:val="32"/>
        </w:rPr>
      </w:pPr>
    </w:p>
    <w:p w14:paraId="3FB9C3DA" w14:textId="29483ABF" w:rsidR="00E605F3" w:rsidRPr="00072DD0" w:rsidRDefault="00E605F3" w:rsidP="00E605F3">
      <w:pPr>
        <w:ind w:firstLine="709"/>
        <w:jc w:val="both"/>
        <w:rPr>
          <w:sz w:val="28"/>
          <w:szCs w:val="28"/>
        </w:rPr>
      </w:pPr>
      <w:r w:rsidRPr="00072DD0">
        <w:rPr>
          <w:sz w:val="28"/>
          <w:szCs w:val="28"/>
        </w:rPr>
        <w:t>Муниципальная программа Истоминского сельского поселения Аксайского района «Развитие транспортной системы» (далее – муниципальная программа) утверждена постановлением Администрации Истоминского сельского поселения от 29.11.2018 № 267. На реализацию муниципальной программы в 2020 году предусмотрено средств бюджета 2097,6 тыс. рублей. Заключено контрактов на общую с</w:t>
      </w:r>
      <w:r>
        <w:rPr>
          <w:sz w:val="28"/>
          <w:szCs w:val="28"/>
        </w:rPr>
        <w:t xml:space="preserve">умму </w:t>
      </w:r>
      <w:r w:rsidRPr="006773B1">
        <w:rPr>
          <w:sz w:val="28"/>
          <w:szCs w:val="28"/>
        </w:rPr>
        <w:t>2087,2</w:t>
      </w:r>
      <w:r w:rsidRPr="00072DD0">
        <w:rPr>
          <w:sz w:val="28"/>
          <w:szCs w:val="28"/>
        </w:rPr>
        <w:t xml:space="preserve"> тыс. рублей или </w:t>
      </w:r>
      <w:r>
        <w:rPr>
          <w:sz w:val="28"/>
          <w:szCs w:val="28"/>
        </w:rPr>
        <w:t>99</w:t>
      </w:r>
      <w:r w:rsidRPr="00072DD0">
        <w:rPr>
          <w:sz w:val="28"/>
          <w:szCs w:val="28"/>
        </w:rPr>
        <w:t xml:space="preserve"> % от утвержденных бюджетных ассигнований. Кассовое исполнение составило </w:t>
      </w:r>
      <w:r>
        <w:rPr>
          <w:sz w:val="28"/>
          <w:szCs w:val="28"/>
        </w:rPr>
        <w:t>2087,2</w:t>
      </w:r>
      <w:r w:rsidRPr="00072DD0">
        <w:rPr>
          <w:sz w:val="28"/>
          <w:szCs w:val="28"/>
        </w:rPr>
        <w:t xml:space="preserve"> тыс. рублей или </w:t>
      </w:r>
      <w:r>
        <w:rPr>
          <w:sz w:val="28"/>
          <w:szCs w:val="28"/>
        </w:rPr>
        <w:t>99</w:t>
      </w:r>
      <w:r w:rsidRPr="00072DD0">
        <w:rPr>
          <w:sz w:val="28"/>
          <w:szCs w:val="28"/>
        </w:rPr>
        <w:t xml:space="preserve"> % от утвержденных бюджетных ассигнований. Производство работ осуществляется в соответствии с графиком работ </w:t>
      </w:r>
      <w:r w:rsidR="00BF5851" w:rsidRPr="00072DD0">
        <w:rPr>
          <w:sz w:val="28"/>
          <w:szCs w:val="28"/>
        </w:rPr>
        <w:t>согласно заключенным муниципальным контрактам</w:t>
      </w:r>
      <w:r w:rsidRPr="00072DD0">
        <w:rPr>
          <w:sz w:val="28"/>
          <w:szCs w:val="28"/>
        </w:rPr>
        <w:t>.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 ЖКХ, благоустройству, архитектуре и предпринимательству Аракелян И.С.</w:t>
      </w:r>
    </w:p>
    <w:p w14:paraId="549B4FF8" w14:textId="77777777" w:rsidR="00E605F3" w:rsidRPr="00072DD0" w:rsidRDefault="00E605F3" w:rsidP="00E605F3">
      <w:pPr>
        <w:ind w:firstLine="709"/>
        <w:jc w:val="both"/>
        <w:rPr>
          <w:sz w:val="28"/>
          <w:szCs w:val="28"/>
        </w:rPr>
      </w:pPr>
      <w:r w:rsidRPr="00072DD0">
        <w:rPr>
          <w:sz w:val="28"/>
          <w:szCs w:val="28"/>
        </w:rPr>
        <w:t xml:space="preserve"> Муниципальная программа включает в себя следующие подпрограммы:</w:t>
      </w:r>
    </w:p>
    <w:p w14:paraId="6557CBC3" w14:textId="77777777" w:rsidR="00E605F3" w:rsidRPr="00072DD0" w:rsidRDefault="00E605F3" w:rsidP="00E605F3">
      <w:pPr>
        <w:ind w:firstLine="709"/>
        <w:jc w:val="both"/>
        <w:rPr>
          <w:sz w:val="28"/>
          <w:szCs w:val="28"/>
        </w:rPr>
      </w:pPr>
      <w:r w:rsidRPr="00072DD0">
        <w:rPr>
          <w:sz w:val="28"/>
          <w:szCs w:val="28"/>
        </w:rPr>
        <w:t>Подпрограмма 1 – «Развитие транспортной инфраструктуры Истоминского сельского поселения» (далее Подпрограмма 1);</w:t>
      </w:r>
    </w:p>
    <w:p w14:paraId="7430DC8A" w14:textId="53027F3D" w:rsidR="00E605F3" w:rsidRPr="00072DD0" w:rsidRDefault="00E605F3" w:rsidP="00E605F3">
      <w:pPr>
        <w:ind w:firstLine="709"/>
        <w:jc w:val="both"/>
        <w:rPr>
          <w:sz w:val="28"/>
          <w:szCs w:val="28"/>
        </w:rPr>
      </w:pPr>
      <w:r w:rsidRPr="00072DD0">
        <w:rPr>
          <w:sz w:val="28"/>
          <w:szCs w:val="28"/>
        </w:rPr>
        <w:t xml:space="preserve">Подпрограмма 2 – «Повышение безопасности дорожного движения на территории Истоминского сельского поселения» (далее – Подпрограмма 2). </w:t>
      </w:r>
    </w:p>
    <w:p w14:paraId="11899F22" w14:textId="77777777" w:rsidR="00E605F3" w:rsidRPr="00072DD0" w:rsidRDefault="00E605F3" w:rsidP="00E605F3">
      <w:pPr>
        <w:ind w:firstLine="709"/>
        <w:jc w:val="both"/>
        <w:rPr>
          <w:sz w:val="28"/>
          <w:szCs w:val="28"/>
        </w:rPr>
      </w:pPr>
      <w:r w:rsidRPr="00072DD0">
        <w:rPr>
          <w:sz w:val="28"/>
          <w:szCs w:val="28"/>
        </w:rPr>
        <w:t>В соответствии с постановлением Администрации Истоминского сельского поселения от 07.08.2018 № 174 «Об утверждении методических рекомендаций по разработке и реализации муниципальных программ Истоминского</w:t>
      </w:r>
      <w:r>
        <w:rPr>
          <w:sz w:val="28"/>
          <w:szCs w:val="28"/>
        </w:rPr>
        <w:t xml:space="preserve"> сельского поселения», распоряж</w:t>
      </w:r>
      <w:r w:rsidRPr="00072DD0">
        <w:rPr>
          <w:sz w:val="28"/>
          <w:szCs w:val="28"/>
        </w:rPr>
        <w:t xml:space="preserve">ением Администрации Истоминского сельского поселения от 30.12.2019 № 218 утвержден план реализации муниципальной программы Истоминского сельского поселения «Развитие транспортной системы» на 2020 год. </w:t>
      </w:r>
    </w:p>
    <w:p w14:paraId="67AA9EB6" w14:textId="77777777" w:rsidR="00E605F3" w:rsidRPr="00072DD0" w:rsidRDefault="00E605F3" w:rsidP="00E605F3">
      <w:pPr>
        <w:ind w:firstLine="709"/>
        <w:jc w:val="both"/>
        <w:rPr>
          <w:sz w:val="28"/>
          <w:szCs w:val="28"/>
        </w:rPr>
      </w:pPr>
      <w:r w:rsidRPr="00072DD0">
        <w:rPr>
          <w:sz w:val="28"/>
          <w:szCs w:val="28"/>
        </w:rPr>
        <w:t>На реализацию мероприятий Подпрограммы 1 на 2020 год предусмотрено 2097,6 ты</w:t>
      </w:r>
      <w:r>
        <w:rPr>
          <w:sz w:val="28"/>
          <w:szCs w:val="28"/>
        </w:rPr>
        <w:t>с. рублей. По состоянию на 31.12</w:t>
      </w:r>
      <w:r w:rsidRPr="00072DD0">
        <w:rPr>
          <w:sz w:val="28"/>
          <w:szCs w:val="28"/>
        </w:rPr>
        <w:t xml:space="preserve">.2020 года заключено </w:t>
      </w:r>
      <w:r w:rsidRPr="006773B1">
        <w:rPr>
          <w:sz w:val="28"/>
          <w:szCs w:val="28"/>
        </w:rPr>
        <w:t>9</w:t>
      </w:r>
      <w:r w:rsidRPr="00072DD0">
        <w:rPr>
          <w:sz w:val="28"/>
          <w:szCs w:val="28"/>
        </w:rPr>
        <w:t xml:space="preserve"> муниципальных контрактов на сумму </w:t>
      </w:r>
      <w:r>
        <w:rPr>
          <w:sz w:val="28"/>
          <w:szCs w:val="28"/>
        </w:rPr>
        <w:t>2087,2</w:t>
      </w:r>
      <w:r w:rsidRPr="00072DD0">
        <w:rPr>
          <w:sz w:val="28"/>
          <w:szCs w:val="28"/>
        </w:rPr>
        <w:t xml:space="preserve"> тыс. рублей. Фактическое освоение средств составило </w:t>
      </w:r>
      <w:r>
        <w:rPr>
          <w:sz w:val="28"/>
          <w:szCs w:val="28"/>
        </w:rPr>
        <w:t>2087,2</w:t>
      </w:r>
      <w:r w:rsidRPr="00072DD0">
        <w:rPr>
          <w:sz w:val="28"/>
          <w:szCs w:val="28"/>
        </w:rPr>
        <w:t xml:space="preserve"> </w:t>
      </w:r>
      <w:r>
        <w:rPr>
          <w:sz w:val="28"/>
          <w:szCs w:val="28"/>
        </w:rPr>
        <w:t>тыс. рублей или 9</w:t>
      </w:r>
      <w:r w:rsidRPr="00072DD0">
        <w:rPr>
          <w:sz w:val="28"/>
          <w:szCs w:val="28"/>
        </w:rPr>
        <w:t>9 %, в связи с получением средств из бюджета Аксайского района.</w:t>
      </w:r>
    </w:p>
    <w:p w14:paraId="17979146" w14:textId="77777777" w:rsidR="00E605F3" w:rsidRPr="00072DD0" w:rsidRDefault="00E605F3" w:rsidP="00E605F3">
      <w:pPr>
        <w:ind w:firstLine="709"/>
        <w:jc w:val="both"/>
        <w:rPr>
          <w:sz w:val="28"/>
          <w:szCs w:val="28"/>
        </w:rPr>
      </w:pPr>
      <w:r w:rsidRPr="00072DD0">
        <w:rPr>
          <w:sz w:val="28"/>
          <w:szCs w:val="28"/>
        </w:rPr>
        <w:t>Из 3 мероприятий Подпрограммы 1 исполнено 1 мероприятие.  Исполнено 1 контрольное событие Подпрограммы 1:</w:t>
      </w:r>
    </w:p>
    <w:p w14:paraId="2CACE626" w14:textId="77777777" w:rsidR="00E605F3" w:rsidRPr="00072DD0" w:rsidRDefault="00E605F3" w:rsidP="00E605F3">
      <w:pPr>
        <w:ind w:firstLine="709"/>
        <w:jc w:val="both"/>
        <w:rPr>
          <w:sz w:val="28"/>
          <w:szCs w:val="28"/>
        </w:rPr>
      </w:pPr>
      <w:r w:rsidRPr="00072DD0">
        <w:rPr>
          <w:sz w:val="28"/>
          <w:szCs w:val="28"/>
        </w:rPr>
        <w:t xml:space="preserve"> «Расходы на ремонт и содержание автомобильных дорог общего пользования местного значения и искусственных сооружений на них» в рамках </w:t>
      </w:r>
      <w:r w:rsidRPr="00072DD0">
        <w:rPr>
          <w:sz w:val="28"/>
          <w:szCs w:val="28"/>
        </w:rPr>
        <w:lastRenderedPageBreak/>
        <w:t>подпрограммы основного мероприятия 1.1</w:t>
      </w:r>
      <w:r>
        <w:rPr>
          <w:sz w:val="28"/>
          <w:szCs w:val="28"/>
        </w:rPr>
        <w:t>. по состоянию на 31.12</w:t>
      </w:r>
      <w:r w:rsidRPr="00072DD0">
        <w:rPr>
          <w:sz w:val="28"/>
          <w:szCs w:val="28"/>
        </w:rPr>
        <w:t>.2020 года заключен 1 муниципальный контракт;</w:t>
      </w:r>
    </w:p>
    <w:p w14:paraId="000610BB" w14:textId="77777777" w:rsidR="00E605F3" w:rsidRPr="00072DD0" w:rsidRDefault="00E605F3" w:rsidP="00E605F3">
      <w:pPr>
        <w:ind w:firstLine="709"/>
        <w:jc w:val="both"/>
        <w:rPr>
          <w:sz w:val="28"/>
          <w:szCs w:val="28"/>
          <w:highlight w:val="yellow"/>
        </w:rPr>
      </w:pPr>
      <w:r w:rsidRPr="00072DD0">
        <w:rPr>
          <w:sz w:val="28"/>
          <w:szCs w:val="28"/>
        </w:rPr>
        <w:t xml:space="preserve"> «Расходы на ремонт и содержание автомобильных дорог общего пользования Аксайского района и искусственных сооружений на них» основного мероприятия 1.2</w:t>
      </w:r>
      <w:r>
        <w:rPr>
          <w:sz w:val="28"/>
          <w:szCs w:val="28"/>
        </w:rPr>
        <w:t>. по состоянию на 31.12</w:t>
      </w:r>
      <w:r w:rsidRPr="00072DD0">
        <w:rPr>
          <w:sz w:val="28"/>
          <w:szCs w:val="28"/>
        </w:rPr>
        <w:t xml:space="preserve">.2020 года заключено </w:t>
      </w:r>
      <w:r>
        <w:rPr>
          <w:sz w:val="28"/>
          <w:szCs w:val="28"/>
        </w:rPr>
        <w:t>9</w:t>
      </w:r>
      <w:r w:rsidRPr="00072DD0">
        <w:rPr>
          <w:sz w:val="28"/>
          <w:szCs w:val="28"/>
        </w:rPr>
        <w:t xml:space="preserve"> муниципальных контрактов.</w:t>
      </w:r>
    </w:p>
    <w:p w14:paraId="03BC9002" w14:textId="77777777" w:rsidR="00E605F3" w:rsidRPr="00072DD0" w:rsidRDefault="00E605F3" w:rsidP="00E605F3">
      <w:pPr>
        <w:ind w:firstLine="709"/>
        <w:jc w:val="both"/>
        <w:rPr>
          <w:sz w:val="28"/>
          <w:szCs w:val="28"/>
        </w:rPr>
      </w:pPr>
      <w:r w:rsidRPr="00072DD0">
        <w:rPr>
          <w:sz w:val="28"/>
          <w:szCs w:val="28"/>
        </w:rPr>
        <w:t>«Расходы на финансовое обеспечение дорожной деятельности в рамках реализации национального проекта «Безопасные и кач</w:t>
      </w:r>
      <w:r>
        <w:rPr>
          <w:sz w:val="28"/>
          <w:szCs w:val="28"/>
        </w:rPr>
        <w:t>ественные автомобильные дороги»</w:t>
      </w:r>
      <w:r w:rsidRPr="00072DD0">
        <w:rPr>
          <w:sz w:val="28"/>
          <w:szCs w:val="28"/>
        </w:rPr>
        <w:t xml:space="preserve"> основного ме</w:t>
      </w:r>
      <w:r>
        <w:rPr>
          <w:sz w:val="28"/>
          <w:szCs w:val="28"/>
        </w:rPr>
        <w:t>роприятия 1.3. по состоянию на 3</w:t>
      </w:r>
      <w:r w:rsidRPr="00072DD0">
        <w:rPr>
          <w:sz w:val="28"/>
          <w:szCs w:val="28"/>
        </w:rPr>
        <w:t>1.</w:t>
      </w:r>
      <w:r>
        <w:rPr>
          <w:sz w:val="28"/>
          <w:szCs w:val="28"/>
        </w:rPr>
        <w:t>12</w:t>
      </w:r>
      <w:r w:rsidRPr="00072DD0">
        <w:rPr>
          <w:sz w:val="28"/>
          <w:szCs w:val="28"/>
        </w:rPr>
        <w:t>.2020 года средства не предусмотрены.</w:t>
      </w:r>
    </w:p>
    <w:p w14:paraId="73ED476F" w14:textId="77777777" w:rsidR="00E605F3" w:rsidRPr="00072DD0" w:rsidRDefault="00E605F3" w:rsidP="00E605F3">
      <w:pPr>
        <w:ind w:firstLine="709"/>
        <w:jc w:val="both"/>
        <w:rPr>
          <w:sz w:val="28"/>
          <w:szCs w:val="28"/>
        </w:rPr>
      </w:pPr>
      <w:r w:rsidRPr="00072DD0">
        <w:rPr>
          <w:sz w:val="28"/>
          <w:szCs w:val="28"/>
        </w:rPr>
        <w:t xml:space="preserve">На реализацию мероприятий Подпрограммы 2 на 2020 год предусмотрено 0,0 тыс. рублей. </w:t>
      </w:r>
      <w:r>
        <w:rPr>
          <w:sz w:val="28"/>
          <w:szCs w:val="28"/>
        </w:rPr>
        <w:t>По состоянию на 31.12</w:t>
      </w:r>
      <w:r w:rsidRPr="00072DD0">
        <w:rPr>
          <w:sz w:val="28"/>
          <w:szCs w:val="28"/>
        </w:rPr>
        <w:t>.2020 года мероприятия не выполнены, так как их проведение не запланировано.</w:t>
      </w:r>
    </w:p>
    <w:p w14:paraId="70DA6959" w14:textId="77777777" w:rsidR="00E605F3" w:rsidRPr="00072DD0" w:rsidRDefault="00E605F3" w:rsidP="00E605F3">
      <w:pPr>
        <w:ind w:firstLine="709"/>
        <w:jc w:val="both"/>
        <w:rPr>
          <w:sz w:val="28"/>
          <w:szCs w:val="28"/>
        </w:rPr>
      </w:pPr>
      <w:r w:rsidRPr="00072DD0">
        <w:rPr>
          <w:sz w:val="28"/>
          <w:szCs w:val="28"/>
        </w:rPr>
        <w:t>Срок исполнения по мероприятию Подпрограммы 2 не наступил.</w:t>
      </w:r>
    </w:p>
    <w:p w14:paraId="0608650F" w14:textId="77777777" w:rsidR="00E605F3" w:rsidRPr="00072DD0" w:rsidRDefault="00E605F3" w:rsidP="00E605F3">
      <w:pPr>
        <w:ind w:firstLine="709"/>
        <w:jc w:val="both"/>
        <w:rPr>
          <w:sz w:val="28"/>
          <w:szCs w:val="28"/>
        </w:rPr>
      </w:pPr>
      <w:r w:rsidRPr="00072DD0">
        <w:rPr>
          <w:sz w:val="28"/>
          <w:szCs w:val="28"/>
        </w:rPr>
        <w:t>По ряду контрольных с</w:t>
      </w:r>
      <w:r>
        <w:rPr>
          <w:sz w:val="28"/>
          <w:szCs w:val="28"/>
        </w:rPr>
        <w:t>обытий Подпрограммы 1 по итогам</w:t>
      </w:r>
      <w:r w:rsidRPr="00072DD0">
        <w:rPr>
          <w:sz w:val="28"/>
          <w:szCs w:val="28"/>
        </w:rPr>
        <w:t xml:space="preserve"> 2020 года можно оценить результаты:</w:t>
      </w:r>
    </w:p>
    <w:p w14:paraId="0B19AF51" w14:textId="77777777" w:rsidR="00E605F3" w:rsidRPr="00072DD0" w:rsidRDefault="00E605F3" w:rsidP="00E605F3">
      <w:pPr>
        <w:ind w:firstLine="709"/>
        <w:jc w:val="both"/>
        <w:rPr>
          <w:sz w:val="28"/>
          <w:szCs w:val="28"/>
        </w:rPr>
      </w:pPr>
      <w:r w:rsidRPr="00072DD0">
        <w:rPr>
          <w:sz w:val="28"/>
          <w:szCs w:val="28"/>
        </w:rPr>
        <w:t>- зимнее содержание дорог;</w:t>
      </w:r>
    </w:p>
    <w:p w14:paraId="7367791C" w14:textId="77777777" w:rsidR="00E605F3" w:rsidRPr="00072DD0" w:rsidRDefault="00E605F3" w:rsidP="00E605F3">
      <w:pPr>
        <w:ind w:firstLine="709"/>
        <w:jc w:val="both"/>
        <w:rPr>
          <w:sz w:val="28"/>
          <w:szCs w:val="28"/>
        </w:rPr>
      </w:pPr>
      <w:r w:rsidRPr="00072DD0">
        <w:rPr>
          <w:sz w:val="28"/>
          <w:szCs w:val="28"/>
        </w:rPr>
        <w:t>- проведены мероприятия по ямочному ремонту дорог и выравниванию профиля с добавлением нового материала щебеночных дорог.</w:t>
      </w:r>
    </w:p>
    <w:p w14:paraId="639E1A56" w14:textId="77777777" w:rsidR="00E605F3" w:rsidRPr="00072DD0" w:rsidRDefault="00E605F3" w:rsidP="00E605F3">
      <w:pPr>
        <w:ind w:firstLine="709"/>
        <w:jc w:val="both"/>
        <w:rPr>
          <w:sz w:val="28"/>
          <w:szCs w:val="28"/>
        </w:rPr>
      </w:pPr>
      <w:r w:rsidRPr="00072DD0">
        <w:rPr>
          <w:sz w:val="28"/>
          <w:szCs w:val="28"/>
        </w:rPr>
        <w:t xml:space="preserve">По итогам проведенного анализа исполнения плана реализации муниципальной программы Истоминского сельского поселения «Развитие транспортной системы» </w:t>
      </w:r>
      <w:r>
        <w:rPr>
          <w:sz w:val="28"/>
          <w:szCs w:val="28"/>
        </w:rPr>
        <w:t>обеспечено</w:t>
      </w:r>
      <w:r w:rsidRPr="00072DD0">
        <w:rPr>
          <w:sz w:val="28"/>
          <w:szCs w:val="28"/>
        </w:rPr>
        <w:t xml:space="preserve"> 100% исполнение всех запланированных мероприятий до окончания срока их исполнения в 2020 году.</w:t>
      </w:r>
    </w:p>
    <w:p w14:paraId="43653620" w14:textId="77777777" w:rsidR="00E605F3" w:rsidRPr="00072DD0" w:rsidRDefault="00E605F3" w:rsidP="00E605F3">
      <w:pPr>
        <w:ind w:firstLine="709"/>
        <w:jc w:val="both"/>
        <w:rPr>
          <w:sz w:val="28"/>
          <w:szCs w:val="28"/>
        </w:rPr>
      </w:pPr>
      <w:r w:rsidRPr="00072DD0">
        <w:rPr>
          <w:sz w:val="28"/>
          <w:szCs w:val="28"/>
        </w:rPr>
        <w:t>Отчет об исполнении плана реализации муниципальной программы Истоминского сельского поселения «Развитие транспортной системы» за 2020</w:t>
      </w:r>
      <w:r>
        <w:rPr>
          <w:sz w:val="28"/>
          <w:szCs w:val="28"/>
        </w:rPr>
        <w:t xml:space="preserve"> год</w:t>
      </w:r>
      <w:r w:rsidRPr="00072DD0">
        <w:rPr>
          <w:sz w:val="28"/>
          <w:szCs w:val="28"/>
        </w:rPr>
        <w:t xml:space="preserve"> представлен в приложении к </w:t>
      </w:r>
      <w:r>
        <w:rPr>
          <w:sz w:val="28"/>
          <w:szCs w:val="28"/>
        </w:rPr>
        <w:t>настоящему распоряжению</w:t>
      </w:r>
      <w:r w:rsidRPr="00072DD0">
        <w:rPr>
          <w:sz w:val="28"/>
          <w:szCs w:val="28"/>
        </w:rPr>
        <w:t xml:space="preserve">.   </w:t>
      </w:r>
    </w:p>
    <w:p w14:paraId="1CDA3E26" w14:textId="77777777" w:rsidR="00E605F3" w:rsidRPr="00072DD0" w:rsidRDefault="00E605F3" w:rsidP="00E605F3">
      <w:pPr>
        <w:rPr>
          <w:sz w:val="28"/>
          <w:szCs w:val="28"/>
        </w:rPr>
      </w:pPr>
    </w:p>
    <w:p w14:paraId="7B8EE715" w14:textId="77777777" w:rsidR="00E605F3" w:rsidRDefault="00E605F3" w:rsidP="00E605F3">
      <w:pPr>
        <w:rPr>
          <w:sz w:val="28"/>
          <w:szCs w:val="28"/>
        </w:rPr>
      </w:pPr>
      <w:r>
        <w:rPr>
          <w:sz w:val="28"/>
          <w:szCs w:val="28"/>
        </w:rPr>
        <w:t>Глава администрации Истоминского</w:t>
      </w:r>
    </w:p>
    <w:p w14:paraId="34440212" w14:textId="77777777" w:rsidR="00E605F3" w:rsidRPr="000B2DAD" w:rsidRDefault="00E605F3" w:rsidP="00E605F3">
      <w:pPr>
        <w:rPr>
          <w:sz w:val="28"/>
          <w:szCs w:val="28"/>
        </w:rPr>
      </w:pPr>
      <w:r>
        <w:rPr>
          <w:sz w:val="28"/>
          <w:szCs w:val="28"/>
        </w:rPr>
        <w:t>сельского поселения                                                                         О.А. Калинина</w:t>
      </w:r>
    </w:p>
    <w:p w14:paraId="301046AE" w14:textId="77777777" w:rsidR="00E605F3" w:rsidRPr="00072DD0" w:rsidRDefault="00E605F3" w:rsidP="00E605F3">
      <w:pPr>
        <w:rPr>
          <w:sz w:val="28"/>
          <w:szCs w:val="28"/>
        </w:rPr>
      </w:pPr>
    </w:p>
    <w:p w14:paraId="7B744864" w14:textId="77777777" w:rsidR="00E605F3" w:rsidRDefault="00E605F3" w:rsidP="00E605F3"/>
    <w:p w14:paraId="42493C18" w14:textId="77777777" w:rsidR="00E605F3" w:rsidRDefault="00E605F3" w:rsidP="00E605F3">
      <w:pPr>
        <w:pStyle w:val="ConsPlusNonformat"/>
        <w:jc w:val="center"/>
        <w:rPr>
          <w:rFonts w:ascii="Times New Roman" w:hAnsi="Times New Roman" w:cs="Times New Roman"/>
          <w:b/>
          <w:sz w:val="28"/>
          <w:szCs w:val="28"/>
        </w:rPr>
      </w:pPr>
    </w:p>
    <w:p w14:paraId="0E934C93" w14:textId="77777777" w:rsidR="00E605F3" w:rsidRDefault="00E605F3" w:rsidP="00E605F3">
      <w:pPr>
        <w:spacing w:line="259" w:lineRule="auto"/>
        <w:jc w:val="right"/>
        <w:rPr>
          <w:sz w:val="28"/>
          <w:szCs w:val="28"/>
        </w:rPr>
      </w:pPr>
    </w:p>
    <w:p w14:paraId="43ED4D70" w14:textId="77777777" w:rsidR="00E605F3" w:rsidRDefault="00E605F3" w:rsidP="00E605F3">
      <w:pPr>
        <w:spacing w:line="259" w:lineRule="auto"/>
        <w:jc w:val="right"/>
        <w:rPr>
          <w:sz w:val="28"/>
          <w:szCs w:val="28"/>
        </w:rPr>
      </w:pPr>
    </w:p>
    <w:p w14:paraId="01C097B6" w14:textId="77777777" w:rsidR="00E605F3" w:rsidRDefault="00E605F3" w:rsidP="00E605F3">
      <w:pPr>
        <w:spacing w:line="259" w:lineRule="auto"/>
        <w:jc w:val="right"/>
        <w:rPr>
          <w:sz w:val="28"/>
          <w:szCs w:val="28"/>
        </w:rPr>
      </w:pPr>
    </w:p>
    <w:p w14:paraId="5488C24F" w14:textId="77777777" w:rsidR="00E605F3" w:rsidRDefault="00E605F3" w:rsidP="00E605F3">
      <w:pPr>
        <w:spacing w:line="259" w:lineRule="auto"/>
        <w:jc w:val="right"/>
        <w:rPr>
          <w:sz w:val="28"/>
          <w:szCs w:val="28"/>
        </w:rPr>
      </w:pPr>
    </w:p>
    <w:p w14:paraId="1D933C73" w14:textId="77777777" w:rsidR="00E605F3" w:rsidRDefault="00E605F3" w:rsidP="00E605F3">
      <w:pPr>
        <w:spacing w:line="259" w:lineRule="auto"/>
        <w:jc w:val="right"/>
        <w:rPr>
          <w:sz w:val="28"/>
          <w:szCs w:val="28"/>
        </w:rPr>
      </w:pPr>
    </w:p>
    <w:p w14:paraId="3482D9E6" w14:textId="77777777" w:rsidR="00E605F3" w:rsidRDefault="00E605F3" w:rsidP="00E605F3">
      <w:pPr>
        <w:spacing w:line="259" w:lineRule="auto"/>
        <w:jc w:val="right"/>
        <w:rPr>
          <w:sz w:val="28"/>
          <w:szCs w:val="28"/>
        </w:rPr>
      </w:pPr>
    </w:p>
    <w:p w14:paraId="1AEE2965" w14:textId="77777777" w:rsidR="00E605F3" w:rsidRDefault="00E605F3" w:rsidP="00E605F3">
      <w:pPr>
        <w:spacing w:line="259" w:lineRule="auto"/>
        <w:jc w:val="right"/>
        <w:rPr>
          <w:sz w:val="28"/>
          <w:szCs w:val="28"/>
        </w:rPr>
      </w:pPr>
    </w:p>
    <w:p w14:paraId="3DB6BD31" w14:textId="77777777" w:rsidR="00E605F3" w:rsidRDefault="00E605F3" w:rsidP="00E605F3">
      <w:pPr>
        <w:spacing w:line="259" w:lineRule="auto"/>
        <w:jc w:val="right"/>
        <w:rPr>
          <w:sz w:val="28"/>
          <w:szCs w:val="28"/>
        </w:rPr>
      </w:pPr>
    </w:p>
    <w:p w14:paraId="75FDDE6F" w14:textId="77777777" w:rsidR="00E605F3" w:rsidRDefault="00E605F3" w:rsidP="00BF5851">
      <w:pPr>
        <w:spacing w:line="259" w:lineRule="auto"/>
        <w:rPr>
          <w:sz w:val="28"/>
          <w:szCs w:val="28"/>
        </w:rPr>
      </w:pPr>
    </w:p>
    <w:p w14:paraId="0DC26AFD" w14:textId="77777777" w:rsidR="00E605F3" w:rsidRDefault="00E605F3" w:rsidP="00E605F3"/>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E605F3" w14:paraId="2B2638E9" w14:textId="77777777" w:rsidTr="00E605F3">
        <w:trPr>
          <w:gridAfter w:val="1"/>
          <w:wAfter w:w="12" w:type="dxa"/>
          <w:trHeight w:val="1058"/>
        </w:trPr>
        <w:tc>
          <w:tcPr>
            <w:tcW w:w="10023" w:type="dxa"/>
            <w:gridSpan w:val="11"/>
            <w:vAlign w:val="center"/>
            <w:hideMark/>
          </w:tcPr>
          <w:p w14:paraId="2077B34C" w14:textId="77777777" w:rsidR="00E605F3" w:rsidRPr="00297E2E" w:rsidRDefault="00E605F3" w:rsidP="00E605F3">
            <w:pPr>
              <w:spacing w:after="200"/>
              <w:jc w:val="center"/>
              <w:rPr>
                <w:rFonts w:eastAsia="Calibri"/>
                <w:color w:val="333333"/>
                <w:sz w:val="28"/>
                <w:szCs w:val="28"/>
              </w:rPr>
            </w:pPr>
            <w:r>
              <w:rPr>
                <w:noProof/>
              </w:rPr>
              <w:drawing>
                <wp:inline distT="0" distB="0" distL="0" distR="0" wp14:anchorId="18BF02C2" wp14:editId="72D98558">
                  <wp:extent cx="499110" cy="847725"/>
                  <wp:effectExtent l="0" t="0" r="0" b="9525"/>
                  <wp:docPr id="25" name="Рисунок 1" descr="Истоминское СП_Герб_Цвет_к"/>
                  <wp:cNvGraphicFramePr/>
                  <a:graphic xmlns:a="http://schemas.openxmlformats.org/drawingml/2006/main">
                    <a:graphicData uri="http://schemas.openxmlformats.org/drawingml/2006/picture">
                      <pic:pic xmlns:pic="http://schemas.openxmlformats.org/drawingml/2006/picture">
                        <pic:nvPicPr>
                          <pic:cNvPr id="2" name="Рисунок 1" descr="Истоминское СП_Герб_Цвет_к"/>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9110" cy="847725"/>
                          </a:xfrm>
                          <a:prstGeom prst="rect">
                            <a:avLst/>
                          </a:prstGeom>
                          <a:noFill/>
                          <a:ln>
                            <a:noFill/>
                          </a:ln>
                        </pic:spPr>
                      </pic:pic>
                    </a:graphicData>
                  </a:graphic>
                </wp:inline>
              </w:drawing>
            </w:r>
          </w:p>
        </w:tc>
      </w:tr>
      <w:tr w:rsidR="00E605F3" w14:paraId="03FCD1A5" w14:textId="77777777" w:rsidTr="00E605F3">
        <w:trPr>
          <w:gridAfter w:val="1"/>
          <w:wAfter w:w="12" w:type="dxa"/>
          <w:trHeight w:val="922"/>
        </w:trPr>
        <w:tc>
          <w:tcPr>
            <w:tcW w:w="10023" w:type="dxa"/>
            <w:gridSpan w:val="11"/>
            <w:vAlign w:val="center"/>
          </w:tcPr>
          <w:p w14:paraId="7462155D" w14:textId="77777777" w:rsidR="00E605F3" w:rsidRDefault="00E605F3" w:rsidP="00E605F3">
            <w:pPr>
              <w:keepNext/>
              <w:jc w:val="center"/>
              <w:outlineLvl w:val="2"/>
              <w:rPr>
                <w:b/>
                <w:bCs/>
                <w:color w:val="333333"/>
                <w:spacing w:val="20"/>
                <w:sz w:val="28"/>
                <w:szCs w:val="28"/>
              </w:rPr>
            </w:pPr>
          </w:p>
          <w:p w14:paraId="71DA7F01" w14:textId="77777777" w:rsidR="00E605F3" w:rsidRDefault="00E605F3" w:rsidP="00E605F3">
            <w:pPr>
              <w:keepNext/>
              <w:jc w:val="center"/>
              <w:outlineLvl w:val="2"/>
              <w:rPr>
                <w:b/>
                <w:bCs/>
                <w:color w:val="333333"/>
                <w:spacing w:val="20"/>
                <w:sz w:val="28"/>
                <w:szCs w:val="28"/>
              </w:rPr>
            </w:pPr>
            <w:r>
              <w:rPr>
                <w:b/>
                <w:bCs/>
                <w:color w:val="333333"/>
                <w:spacing w:val="20"/>
                <w:sz w:val="28"/>
                <w:szCs w:val="28"/>
              </w:rPr>
              <w:t>АДМИНИСТРАЦИЯ ИСТОМИНСКОГО СЕЛЬСКОГО ПОСЕЛЕНИЯ АКСАЙСКОГО РАЙОНА РОСТОВСКОЙ ОБЛАСТИ</w:t>
            </w:r>
          </w:p>
          <w:p w14:paraId="66472AB1" w14:textId="77777777" w:rsidR="00E605F3" w:rsidRDefault="00E605F3" w:rsidP="00E605F3">
            <w:pPr>
              <w:spacing w:after="200"/>
              <w:jc w:val="center"/>
              <w:rPr>
                <w:rFonts w:eastAsia="Calibri"/>
                <w:b/>
                <w:bCs/>
                <w:color w:val="333333"/>
                <w:sz w:val="28"/>
                <w:szCs w:val="28"/>
              </w:rPr>
            </w:pPr>
          </w:p>
          <w:p w14:paraId="533DC6B4" w14:textId="77777777" w:rsidR="00E605F3" w:rsidRDefault="00E605F3" w:rsidP="00E605F3">
            <w:pPr>
              <w:spacing w:after="200"/>
              <w:jc w:val="center"/>
              <w:rPr>
                <w:rFonts w:eastAsia="Calibri"/>
                <w:b/>
                <w:bCs/>
                <w:color w:val="333333"/>
                <w:sz w:val="28"/>
                <w:szCs w:val="28"/>
              </w:rPr>
            </w:pPr>
            <w:r>
              <w:rPr>
                <w:rFonts w:eastAsia="Calibri"/>
                <w:b/>
                <w:bCs/>
                <w:color w:val="333333"/>
                <w:sz w:val="28"/>
                <w:szCs w:val="28"/>
              </w:rPr>
              <w:t>РАСПОРЯЖЕНИЕ</w:t>
            </w:r>
          </w:p>
        </w:tc>
      </w:tr>
      <w:tr w:rsidR="00E605F3" w14:paraId="76772CA2" w14:textId="77777777" w:rsidTr="00E605F3">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150349C9" w14:textId="77777777" w:rsidR="00E605F3" w:rsidRDefault="00E605F3" w:rsidP="00E605F3">
            <w:pPr>
              <w:keepNext/>
              <w:outlineLvl w:val="0"/>
              <w:rPr>
                <w:color w:val="333333"/>
                <w:sz w:val="28"/>
                <w:szCs w:val="28"/>
              </w:rPr>
            </w:pPr>
            <w:r>
              <w:rPr>
                <w:color w:val="333333"/>
                <w:sz w:val="28"/>
                <w:szCs w:val="28"/>
              </w:rPr>
              <w:t>19.03.</w:t>
            </w:r>
          </w:p>
        </w:tc>
        <w:tc>
          <w:tcPr>
            <w:tcW w:w="968" w:type="dxa"/>
            <w:tcMar>
              <w:top w:w="0" w:type="dxa"/>
              <w:left w:w="57" w:type="dxa"/>
              <w:bottom w:w="0" w:type="dxa"/>
              <w:right w:w="57" w:type="dxa"/>
            </w:tcMar>
            <w:vAlign w:val="bottom"/>
            <w:hideMark/>
          </w:tcPr>
          <w:p w14:paraId="3A326941" w14:textId="77777777" w:rsidR="00E605F3" w:rsidRDefault="00E605F3" w:rsidP="00E605F3">
            <w:pPr>
              <w:keepNext/>
              <w:outlineLvl w:val="0"/>
              <w:rPr>
                <w:b/>
                <w:bCs/>
                <w:color w:val="333333"/>
                <w:sz w:val="28"/>
                <w:szCs w:val="28"/>
              </w:rPr>
            </w:pPr>
            <w:r>
              <w:rPr>
                <w:color w:val="333333"/>
                <w:sz w:val="28"/>
                <w:szCs w:val="28"/>
              </w:rPr>
              <w:t>2021</w:t>
            </w:r>
          </w:p>
        </w:tc>
        <w:tc>
          <w:tcPr>
            <w:tcW w:w="740" w:type="dxa"/>
            <w:tcMar>
              <w:top w:w="0" w:type="dxa"/>
              <w:left w:w="57" w:type="dxa"/>
              <w:bottom w:w="0" w:type="dxa"/>
              <w:right w:w="57" w:type="dxa"/>
            </w:tcMar>
            <w:vAlign w:val="bottom"/>
          </w:tcPr>
          <w:p w14:paraId="3AFCB629"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BE50AAE"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6CD76922"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1EE938D6" w14:textId="77777777" w:rsidR="00E605F3" w:rsidRDefault="00E605F3" w:rsidP="00E605F3">
            <w:pPr>
              <w:keepNext/>
              <w:jc w:val="right"/>
              <w:outlineLvl w:val="0"/>
              <w:rPr>
                <w:b/>
                <w:bCs/>
                <w:color w:val="333333"/>
                <w:sz w:val="28"/>
                <w:szCs w:val="28"/>
              </w:rPr>
            </w:pPr>
          </w:p>
          <w:p w14:paraId="74362A67"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tcPr>
          <w:p w14:paraId="5D05A841"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3D14A2C0"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5BB4711F"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hideMark/>
          </w:tcPr>
          <w:p w14:paraId="34649624" w14:textId="77777777" w:rsidR="00E605F3" w:rsidRDefault="00E605F3" w:rsidP="00E605F3">
            <w:pPr>
              <w:keepNext/>
              <w:jc w:val="right"/>
              <w:outlineLvl w:val="0"/>
              <w:rPr>
                <w:color w:val="333333"/>
                <w:sz w:val="28"/>
                <w:szCs w:val="28"/>
              </w:rPr>
            </w:pPr>
            <w:r>
              <w:rPr>
                <w:color w:val="333333"/>
                <w:sz w:val="28"/>
                <w:szCs w:val="28"/>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11E0C1CA" w14:textId="77777777" w:rsidR="00E605F3" w:rsidRDefault="00E605F3" w:rsidP="00E605F3">
            <w:pPr>
              <w:rPr>
                <w:color w:val="333333"/>
                <w:sz w:val="28"/>
                <w:szCs w:val="28"/>
              </w:rPr>
            </w:pPr>
            <w:r>
              <w:rPr>
                <w:color w:val="333333"/>
                <w:sz w:val="28"/>
                <w:szCs w:val="28"/>
              </w:rPr>
              <w:t>44</w:t>
            </w:r>
          </w:p>
        </w:tc>
      </w:tr>
      <w:tr w:rsidR="00E605F3" w14:paraId="5339E185" w14:textId="77777777" w:rsidTr="00E605F3">
        <w:trPr>
          <w:gridAfter w:val="1"/>
          <w:wAfter w:w="12" w:type="dxa"/>
          <w:trHeight w:val="292"/>
        </w:trPr>
        <w:tc>
          <w:tcPr>
            <w:tcW w:w="10023" w:type="dxa"/>
            <w:gridSpan w:val="11"/>
            <w:vAlign w:val="center"/>
            <w:hideMark/>
          </w:tcPr>
          <w:p w14:paraId="54F84347" w14:textId="77777777" w:rsidR="00E605F3" w:rsidRDefault="00E605F3" w:rsidP="00E605F3">
            <w:pPr>
              <w:spacing w:after="200"/>
              <w:jc w:val="center"/>
              <w:rPr>
                <w:rFonts w:eastAsia="Calibri"/>
                <w:color w:val="333333"/>
                <w:sz w:val="28"/>
                <w:szCs w:val="28"/>
              </w:rPr>
            </w:pPr>
            <w:r>
              <w:rPr>
                <w:rFonts w:eastAsia="Calibri"/>
                <w:color w:val="333333"/>
                <w:sz w:val="28"/>
                <w:szCs w:val="28"/>
              </w:rPr>
              <w:t>х. Островского</w:t>
            </w:r>
          </w:p>
        </w:tc>
      </w:tr>
      <w:tr w:rsidR="00E605F3" w14:paraId="606BA84B" w14:textId="77777777" w:rsidTr="00E605F3">
        <w:trPr>
          <w:gridAfter w:val="1"/>
          <w:wAfter w:w="12" w:type="dxa"/>
          <w:trHeight w:val="1423"/>
        </w:trPr>
        <w:tc>
          <w:tcPr>
            <w:tcW w:w="10023" w:type="dxa"/>
            <w:gridSpan w:val="11"/>
            <w:vAlign w:val="center"/>
          </w:tcPr>
          <w:p w14:paraId="6E8D8647" w14:textId="77777777" w:rsidR="00E605F3" w:rsidRDefault="00E605F3" w:rsidP="00E605F3">
            <w:pPr>
              <w:autoSpaceDE w:val="0"/>
              <w:autoSpaceDN w:val="0"/>
              <w:adjustRightInd w:val="0"/>
              <w:ind w:right="5405"/>
              <w:jc w:val="both"/>
              <w:rPr>
                <w:sz w:val="28"/>
                <w:szCs w:val="28"/>
              </w:rPr>
            </w:pPr>
            <w:r>
              <w:rPr>
                <w:sz w:val="28"/>
                <w:szCs w:val="28"/>
              </w:rPr>
              <w:t>«Об утверждении отчета об исполнении плана реализации муниципальной программы Истоминского сельского поселения «Энергоэффективность» за 2020 год»</w:t>
            </w:r>
          </w:p>
          <w:p w14:paraId="3538D5B7" w14:textId="77777777" w:rsidR="00E605F3" w:rsidRDefault="00E605F3" w:rsidP="00E605F3">
            <w:pPr>
              <w:autoSpaceDE w:val="0"/>
              <w:autoSpaceDN w:val="0"/>
              <w:adjustRightInd w:val="0"/>
              <w:ind w:right="5405"/>
              <w:jc w:val="center"/>
              <w:rPr>
                <w:sz w:val="28"/>
                <w:szCs w:val="28"/>
              </w:rPr>
            </w:pPr>
          </w:p>
        </w:tc>
      </w:tr>
    </w:tbl>
    <w:p w14:paraId="1D2424C8" w14:textId="77777777" w:rsidR="00E605F3" w:rsidRDefault="00E605F3" w:rsidP="00E605F3">
      <w:pPr>
        <w:pStyle w:val="Default"/>
        <w:ind w:firstLine="284"/>
        <w:jc w:val="both"/>
        <w:rPr>
          <w:sz w:val="28"/>
          <w:szCs w:val="28"/>
        </w:rPr>
      </w:pPr>
      <w:r>
        <w:rPr>
          <w:sz w:val="28"/>
          <w:szCs w:val="28"/>
        </w:rPr>
        <w:t xml:space="preserve">В соответствии с бюджетным законодательством Российской Федерации, </w:t>
      </w:r>
      <w:r w:rsidRPr="00E72D59">
        <w:rPr>
          <w:kern w:val="2"/>
          <w:sz w:val="28"/>
          <w:szCs w:val="28"/>
        </w:rPr>
        <w:t>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Pr>
          <w:sz w:val="28"/>
          <w:szCs w:val="28"/>
        </w:rPr>
        <w:t>,-</w:t>
      </w:r>
    </w:p>
    <w:p w14:paraId="3E75A2D7" w14:textId="77777777" w:rsidR="00E605F3" w:rsidRDefault="00E605F3" w:rsidP="00E605F3">
      <w:pPr>
        <w:pStyle w:val="Default"/>
        <w:ind w:firstLine="284"/>
        <w:rPr>
          <w:bCs/>
          <w:sz w:val="28"/>
          <w:szCs w:val="28"/>
        </w:rPr>
      </w:pPr>
    </w:p>
    <w:p w14:paraId="41F4D671" w14:textId="77777777" w:rsidR="00E605F3" w:rsidRDefault="00E605F3" w:rsidP="00A25E81">
      <w:pPr>
        <w:numPr>
          <w:ilvl w:val="0"/>
          <w:numId w:val="14"/>
        </w:numPr>
        <w:tabs>
          <w:tab w:val="left" w:pos="284"/>
        </w:tabs>
        <w:spacing w:before="100" w:beforeAutospacing="1"/>
        <w:ind w:left="284" w:hanging="284"/>
        <w:jc w:val="both"/>
        <w:rPr>
          <w:color w:val="000000"/>
          <w:sz w:val="28"/>
          <w:szCs w:val="28"/>
        </w:rPr>
      </w:pPr>
      <w:r>
        <w:rPr>
          <w:color w:val="000000"/>
          <w:sz w:val="28"/>
          <w:szCs w:val="28"/>
        </w:rPr>
        <w:t>Утвердить отчет об исполнении плана реализации муниципальной программы «</w:t>
      </w:r>
      <w:r>
        <w:rPr>
          <w:sz w:val="28"/>
          <w:szCs w:val="28"/>
        </w:rPr>
        <w:t>Энергоэффективность</w:t>
      </w:r>
      <w:r>
        <w:rPr>
          <w:color w:val="000000"/>
          <w:sz w:val="28"/>
          <w:szCs w:val="28"/>
        </w:rPr>
        <w:t xml:space="preserve">» </w:t>
      </w:r>
      <w:r>
        <w:rPr>
          <w:sz w:val="28"/>
          <w:szCs w:val="28"/>
        </w:rPr>
        <w:t>Истоминского сельского поселения за 2020 год и эффективности использования финансовых средств согласно</w:t>
      </w:r>
      <w:r>
        <w:rPr>
          <w:color w:val="000000"/>
          <w:sz w:val="28"/>
          <w:szCs w:val="28"/>
        </w:rPr>
        <w:t xml:space="preserve"> приложению к настоящему распоряжению.</w:t>
      </w:r>
    </w:p>
    <w:p w14:paraId="68D379B3" w14:textId="77777777" w:rsidR="00E605F3" w:rsidRPr="000656AE" w:rsidRDefault="00E605F3" w:rsidP="00A25E81">
      <w:pPr>
        <w:numPr>
          <w:ilvl w:val="0"/>
          <w:numId w:val="14"/>
        </w:numPr>
        <w:tabs>
          <w:tab w:val="left" w:pos="284"/>
        </w:tabs>
        <w:spacing w:before="100" w:beforeAutospacing="1"/>
        <w:ind w:left="284" w:hanging="284"/>
        <w:jc w:val="both"/>
        <w:rPr>
          <w:color w:val="000000"/>
          <w:sz w:val="28"/>
          <w:szCs w:val="28"/>
        </w:rPr>
      </w:pPr>
      <w:r w:rsidRPr="000656AE">
        <w:rPr>
          <w:sz w:val="28"/>
          <w:szCs w:val="28"/>
        </w:rPr>
        <w:t>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13F0C144" w14:textId="77777777" w:rsidR="00E605F3" w:rsidRDefault="00E605F3" w:rsidP="00A25E81">
      <w:pPr>
        <w:numPr>
          <w:ilvl w:val="0"/>
          <w:numId w:val="14"/>
        </w:numPr>
        <w:tabs>
          <w:tab w:val="left" w:pos="284"/>
        </w:tabs>
        <w:spacing w:before="100" w:beforeAutospacing="1"/>
        <w:ind w:left="284" w:hanging="284"/>
        <w:jc w:val="both"/>
        <w:rPr>
          <w:sz w:val="28"/>
          <w:szCs w:val="28"/>
        </w:rPr>
      </w:pPr>
      <w:r>
        <w:rPr>
          <w:color w:val="000000"/>
          <w:sz w:val="28"/>
          <w:szCs w:val="28"/>
        </w:rPr>
        <w:t>Контроль над выполнением распоряжения возложить на Заместителя Главы Администрации Истоминского сельского поселения Д.А. Кудовба.</w:t>
      </w:r>
    </w:p>
    <w:p w14:paraId="1632FD23" w14:textId="21D81670" w:rsidR="00E605F3" w:rsidRDefault="00E605F3" w:rsidP="00E605F3">
      <w:pPr>
        <w:jc w:val="both"/>
        <w:rPr>
          <w:sz w:val="28"/>
          <w:szCs w:val="28"/>
        </w:rPr>
      </w:pPr>
    </w:p>
    <w:p w14:paraId="79E180E7" w14:textId="77777777" w:rsidR="00BF5851" w:rsidRDefault="00BF5851" w:rsidP="00E605F3">
      <w:pPr>
        <w:jc w:val="both"/>
        <w:rPr>
          <w:sz w:val="28"/>
          <w:szCs w:val="28"/>
        </w:rPr>
      </w:pPr>
    </w:p>
    <w:p w14:paraId="3D25DA5E" w14:textId="77777777" w:rsidR="00E605F3" w:rsidRDefault="00E605F3" w:rsidP="00E605F3">
      <w:pPr>
        <w:jc w:val="both"/>
        <w:rPr>
          <w:sz w:val="28"/>
          <w:szCs w:val="28"/>
        </w:rPr>
      </w:pPr>
      <w:r>
        <w:rPr>
          <w:sz w:val="28"/>
          <w:szCs w:val="28"/>
        </w:rPr>
        <w:t xml:space="preserve">Глава Администрации </w:t>
      </w:r>
    </w:p>
    <w:p w14:paraId="703719E5" w14:textId="77777777" w:rsidR="00E605F3" w:rsidRPr="00A07249" w:rsidRDefault="00E605F3" w:rsidP="00E605F3">
      <w:pPr>
        <w:jc w:val="both"/>
        <w:rPr>
          <w:sz w:val="28"/>
          <w:szCs w:val="28"/>
        </w:rPr>
      </w:pPr>
      <w:r>
        <w:rPr>
          <w:sz w:val="28"/>
          <w:szCs w:val="28"/>
        </w:rPr>
        <w:t>Истоминского сельского поселения                                             О.А. Калинина</w:t>
      </w:r>
    </w:p>
    <w:p w14:paraId="0CE9468D" w14:textId="77777777" w:rsidR="00E605F3" w:rsidRDefault="00E605F3" w:rsidP="00E605F3"/>
    <w:p w14:paraId="6C445979" w14:textId="77777777" w:rsidR="00E605F3" w:rsidRPr="0011353D" w:rsidRDefault="00E605F3" w:rsidP="00E605F3">
      <w:pPr>
        <w:pStyle w:val="af4"/>
        <w:rPr>
          <w:sz w:val="20"/>
          <w:szCs w:val="20"/>
        </w:rPr>
      </w:pPr>
      <w:r w:rsidRPr="0011353D">
        <w:rPr>
          <w:sz w:val="20"/>
          <w:szCs w:val="20"/>
        </w:rPr>
        <w:t xml:space="preserve">Постановление вносит </w:t>
      </w:r>
    </w:p>
    <w:p w14:paraId="15297763" w14:textId="77777777" w:rsidR="00E605F3" w:rsidRPr="0011353D" w:rsidRDefault="00E605F3" w:rsidP="00E605F3">
      <w:pPr>
        <w:pStyle w:val="af4"/>
        <w:rPr>
          <w:sz w:val="20"/>
          <w:szCs w:val="20"/>
        </w:rPr>
      </w:pPr>
      <w:r w:rsidRPr="0011353D">
        <w:rPr>
          <w:sz w:val="20"/>
          <w:szCs w:val="20"/>
        </w:rPr>
        <w:t>отдел по имущественным и земельным</w:t>
      </w:r>
    </w:p>
    <w:p w14:paraId="72D5D153" w14:textId="77777777" w:rsidR="00E605F3" w:rsidRDefault="00E605F3" w:rsidP="00E605F3">
      <w:pPr>
        <w:pStyle w:val="af4"/>
        <w:rPr>
          <w:sz w:val="20"/>
          <w:szCs w:val="20"/>
        </w:rPr>
      </w:pPr>
      <w:r w:rsidRPr="0011353D">
        <w:rPr>
          <w:sz w:val="20"/>
          <w:szCs w:val="20"/>
        </w:rPr>
        <w:t>отношениям, ЖКХ, благоустройству,</w:t>
      </w:r>
      <w:r>
        <w:rPr>
          <w:sz w:val="20"/>
          <w:szCs w:val="20"/>
        </w:rPr>
        <w:t xml:space="preserve">                                                                                                                                                                               </w:t>
      </w:r>
    </w:p>
    <w:p w14:paraId="1188898A" w14:textId="47AE5B2A" w:rsidR="00E605F3" w:rsidRPr="0077785A" w:rsidRDefault="00E605F3" w:rsidP="0077785A">
      <w:pPr>
        <w:pStyle w:val="af4"/>
        <w:rPr>
          <w:sz w:val="20"/>
          <w:szCs w:val="20"/>
        </w:rPr>
      </w:pPr>
      <w:r w:rsidRPr="0011353D">
        <w:rPr>
          <w:sz w:val="20"/>
          <w:szCs w:val="20"/>
        </w:rPr>
        <w:t>архитектуре и предпринимательству</w:t>
      </w:r>
      <w:r>
        <w:rPr>
          <w:sz w:val="20"/>
          <w:szCs w:val="20"/>
        </w:rPr>
        <w:t xml:space="preserve">                                                                                                 </w:t>
      </w:r>
    </w:p>
    <w:p w14:paraId="3E112197" w14:textId="77777777" w:rsidR="00E605F3" w:rsidRDefault="00E605F3" w:rsidP="00E605F3"/>
    <w:p w14:paraId="32426902" w14:textId="77777777" w:rsidR="00E605F3" w:rsidRDefault="00E605F3" w:rsidP="00E605F3">
      <w:pPr>
        <w:sectPr w:rsidR="00E605F3" w:rsidSect="00E605F3">
          <w:footerReference w:type="default" r:id="rId46"/>
          <w:pgSz w:w="11906" w:h="16838"/>
          <w:pgMar w:top="1134" w:right="1134" w:bottom="851" w:left="1134" w:header="708" w:footer="708" w:gutter="0"/>
          <w:cols w:space="708"/>
          <w:docGrid w:linePitch="360"/>
        </w:sectPr>
      </w:pPr>
    </w:p>
    <w:p w14:paraId="38C352AF" w14:textId="77777777" w:rsidR="00E605F3" w:rsidRDefault="00E605F3" w:rsidP="00E605F3"/>
    <w:p w14:paraId="3847DF10" w14:textId="77777777" w:rsidR="00E605F3" w:rsidRPr="00FF467B" w:rsidRDefault="00E605F3" w:rsidP="00E605F3">
      <w:pPr>
        <w:pStyle w:val="af4"/>
        <w:jc w:val="right"/>
      </w:pPr>
      <w:r>
        <w:t>Приложение к Распоряж</w:t>
      </w:r>
      <w:r w:rsidRPr="00FF467B">
        <w:t>ению</w:t>
      </w:r>
    </w:p>
    <w:p w14:paraId="38453A56" w14:textId="77777777" w:rsidR="00E605F3" w:rsidRPr="00FF467B" w:rsidRDefault="00E605F3" w:rsidP="00E605F3">
      <w:pPr>
        <w:pStyle w:val="af4"/>
        <w:jc w:val="right"/>
      </w:pPr>
      <w:r w:rsidRPr="00FF467B">
        <w:t>Главы Администрации Истоминского</w:t>
      </w:r>
    </w:p>
    <w:p w14:paraId="52DBC0B2" w14:textId="77777777" w:rsidR="00E605F3" w:rsidRPr="00FF467B" w:rsidRDefault="00E605F3" w:rsidP="00E605F3">
      <w:pPr>
        <w:pStyle w:val="af4"/>
        <w:jc w:val="right"/>
      </w:pPr>
      <w:r w:rsidRPr="00FF467B">
        <w:t>сельского поселения</w:t>
      </w:r>
    </w:p>
    <w:p w14:paraId="537C4321" w14:textId="77777777" w:rsidR="00E605F3" w:rsidRPr="00FF467B" w:rsidRDefault="00E605F3" w:rsidP="00E605F3">
      <w:pPr>
        <w:pStyle w:val="af4"/>
        <w:jc w:val="right"/>
      </w:pPr>
      <w:r w:rsidRPr="00FF467B">
        <w:t xml:space="preserve">от </w:t>
      </w:r>
      <w:r>
        <w:t>19.03.2021</w:t>
      </w:r>
      <w:r w:rsidRPr="00FF467B">
        <w:t xml:space="preserve">г. № </w:t>
      </w:r>
      <w:r>
        <w:t>44</w:t>
      </w:r>
    </w:p>
    <w:p w14:paraId="61283A5A" w14:textId="06EC3706" w:rsidR="00E605F3" w:rsidRPr="00C42BED" w:rsidRDefault="00E605F3" w:rsidP="00E605F3">
      <w:pPr>
        <w:widowControl w:val="0"/>
        <w:autoSpaceDE w:val="0"/>
        <w:autoSpaceDN w:val="0"/>
        <w:adjustRightInd w:val="0"/>
        <w:jc w:val="center"/>
        <w:rPr>
          <w:b/>
          <w:sz w:val="28"/>
          <w:szCs w:val="28"/>
        </w:rPr>
      </w:pPr>
      <w:r w:rsidRPr="00C42BED">
        <w:rPr>
          <w:b/>
          <w:sz w:val="28"/>
          <w:szCs w:val="28"/>
        </w:rPr>
        <w:t>Отчет об исполнении плана реализации муниципальной программы:</w:t>
      </w:r>
    </w:p>
    <w:p w14:paraId="5F538814" w14:textId="77777777" w:rsidR="00E605F3" w:rsidRPr="00C42BED" w:rsidRDefault="00E605F3" w:rsidP="00E605F3">
      <w:pPr>
        <w:widowControl w:val="0"/>
        <w:autoSpaceDE w:val="0"/>
        <w:autoSpaceDN w:val="0"/>
        <w:adjustRightInd w:val="0"/>
        <w:jc w:val="center"/>
        <w:rPr>
          <w:b/>
          <w:sz w:val="28"/>
          <w:szCs w:val="28"/>
        </w:rPr>
      </w:pPr>
      <w:r>
        <w:rPr>
          <w:b/>
          <w:sz w:val="28"/>
          <w:szCs w:val="28"/>
        </w:rPr>
        <w:t xml:space="preserve"> «Энергоэффективность</w:t>
      </w:r>
      <w:r w:rsidRPr="00C42BED">
        <w:rPr>
          <w:b/>
          <w:sz w:val="28"/>
          <w:szCs w:val="28"/>
        </w:rPr>
        <w:t>"</w:t>
      </w:r>
    </w:p>
    <w:p w14:paraId="22984AFF" w14:textId="77777777" w:rsidR="00E605F3" w:rsidRPr="00C42BED" w:rsidRDefault="00E605F3" w:rsidP="00E605F3">
      <w:pPr>
        <w:widowControl w:val="0"/>
        <w:autoSpaceDE w:val="0"/>
        <w:autoSpaceDN w:val="0"/>
        <w:adjustRightInd w:val="0"/>
        <w:jc w:val="center"/>
        <w:rPr>
          <w:b/>
          <w:sz w:val="28"/>
          <w:szCs w:val="28"/>
        </w:rPr>
      </w:pPr>
      <w:r>
        <w:rPr>
          <w:b/>
          <w:sz w:val="28"/>
          <w:szCs w:val="28"/>
        </w:rPr>
        <w:t>с 01.01.2020</w:t>
      </w:r>
      <w:r w:rsidRPr="00C42BED">
        <w:rPr>
          <w:b/>
          <w:sz w:val="28"/>
          <w:szCs w:val="28"/>
        </w:rPr>
        <w:t xml:space="preserve"> г. по </w:t>
      </w:r>
      <w:r>
        <w:rPr>
          <w:b/>
          <w:sz w:val="28"/>
          <w:szCs w:val="28"/>
        </w:rPr>
        <w:t>31.12.2020</w:t>
      </w:r>
      <w:r w:rsidRPr="00C42BED">
        <w:rPr>
          <w:b/>
          <w:sz w:val="28"/>
          <w:szCs w:val="28"/>
        </w:rPr>
        <w:t>г.</w:t>
      </w:r>
    </w:p>
    <w:p w14:paraId="4781E969" w14:textId="77777777" w:rsidR="00E605F3" w:rsidRPr="00C42BED" w:rsidRDefault="00E605F3" w:rsidP="00E605F3">
      <w:pPr>
        <w:widowControl w:val="0"/>
        <w:autoSpaceDE w:val="0"/>
        <w:autoSpaceDN w:val="0"/>
        <w:adjustRightInd w:val="0"/>
      </w:pPr>
    </w:p>
    <w:tbl>
      <w:tblPr>
        <w:tblW w:w="15345" w:type="dxa"/>
        <w:tblInd w:w="75" w:type="dxa"/>
        <w:tblLayout w:type="fixed"/>
        <w:tblCellMar>
          <w:left w:w="75" w:type="dxa"/>
          <w:right w:w="75" w:type="dxa"/>
        </w:tblCellMar>
        <w:tblLook w:val="04A0" w:firstRow="1" w:lastRow="0" w:firstColumn="1" w:lastColumn="0" w:noHBand="0" w:noVBand="1"/>
      </w:tblPr>
      <w:tblGrid>
        <w:gridCol w:w="850"/>
        <w:gridCol w:w="2836"/>
        <w:gridCol w:w="1844"/>
        <w:gridCol w:w="1702"/>
        <w:gridCol w:w="1702"/>
        <w:gridCol w:w="1560"/>
        <w:gridCol w:w="908"/>
        <w:gridCol w:w="1134"/>
        <w:gridCol w:w="6"/>
        <w:gridCol w:w="1214"/>
        <w:gridCol w:w="1589"/>
      </w:tblGrid>
      <w:tr w:rsidR="00E605F3" w:rsidRPr="00C42BED" w14:paraId="1C8EACAF" w14:textId="77777777" w:rsidTr="00E605F3">
        <w:trPr>
          <w:trHeight w:val="854"/>
        </w:trPr>
        <w:tc>
          <w:tcPr>
            <w:tcW w:w="850" w:type="dxa"/>
            <w:vMerge w:val="restart"/>
            <w:tcBorders>
              <w:top w:val="single" w:sz="4" w:space="0" w:color="auto"/>
              <w:left w:val="single" w:sz="4" w:space="0" w:color="auto"/>
              <w:bottom w:val="single" w:sz="4" w:space="0" w:color="auto"/>
              <w:right w:val="single" w:sz="4" w:space="0" w:color="auto"/>
            </w:tcBorders>
            <w:hideMark/>
          </w:tcPr>
          <w:p w14:paraId="5DE433A4" w14:textId="77777777" w:rsidR="00E605F3" w:rsidRPr="00C42BED" w:rsidRDefault="00E605F3" w:rsidP="00E605F3">
            <w:pPr>
              <w:widowControl w:val="0"/>
              <w:autoSpaceDE w:val="0"/>
              <w:autoSpaceDN w:val="0"/>
              <w:adjustRightInd w:val="0"/>
            </w:pPr>
            <w:r w:rsidRPr="00C42BED">
              <w:t>№ п/п</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169DF3E5" w14:textId="77777777" w:rsidR="00E605F3" w:rsidRPr="00C42BED" w:rsidRDefault="00E605F3" w:rsidP="00E605F3">
            <w:pPr>
              <w:widowControl w:val="0"/>
              <w:autoSpaceDE w:val="0"/>
              <w:autoSpaceDN w:val="0"/>
              <w:adjustRightInd w:val="0"/>
              <w:jc w:val="center"/>
            </w:pPr>
            <w:r w:rsidRPr="00C42BED">
              <w:t xml:space="preserve">Наименование </w:t>
            </w:r>
          </w:p>
          <w:p w14:paraId="44A25F73" w14:textId="77777777" w:rsidR="00E605F3" w:rsidRPr="00C42BED" w:rsidRDefault="00E605F3" w:rsidP="00E605F3">
            <w:pPr>
              <w:widowControl w:val="0"/>
              <w:autoSpaceDE w:val="0"/>
              <w:autoSpaceDN w:val="0"/>
              <w:adjustRightInd w:val="0"/>
              <w:jc w:val="center"/>
            </w:pPr>
            <w:r w:rsidRPr="00C42BED">
              <w:t>основного мероприятия,</w:t>
            </w:r>
          </w:p>
          <w:p w14:paraId="24348EA7" w14:textId="77777777" w:rsidR="00E605F3" w:rsidRPr="00C42BED" w:rsidRDefault="00E605F3" w:rsidP="00E605F3">
            <w:pPr>
              <w:widowControl w:val="0"/>
              <w:autoSpaceDE w:val="0"/>
              <w:autoSpaceDN w:val="0"/>
              <w:adjustRightInd w:val="0"/>
              <w:jc w:val="center"/>
            </w:pPr>
            <w:r w:rsidRPr="00C42BED">
              <w:t>контрольного события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0F516846" w14:textId="77777777" w:rsidR="00E605F3" w:rsidRPr="00C42BED" w:rsidRDefault="00E605F3" w:rsidP="00E605F3">
            <w:pPr>
              <w:widowControl w:val="0"/>
              <w:autoSpaceDE w:val="0"/>
              <w:autoSpaceDN w:val="0"/>
              <w:adjustRightInd w:val="0"/>
              <w:jc w:val="center"/>
            </w:pPr>
            <w:r w:rsidRPr="00C42BED">
              <w:t xml:space="preserve">Ответственный </w:t>
            </w:r>
            <w:r w:rsidRPr="00C42BED">
              <w:br/>
              <w:t xml:space="preserve"> исполнитель  </w:t>
            </w:r>
            <w:r w:rsidRPr="00C42BED">
              <w:br/>
              <w:t xml:space="preserve">  (заместитель руководителя ОИВ/ФИО)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11A0378" w14:textId="77777777" w:rsidR="00E605F3" w:rsidRPr="00C42BED" w:rsidRDefault="00E605F3" w:rsidP="00E605F3">
            <w:pPr>
              <w:widowControl w:val="0"/>
              <w:autoSpaceDE w:val="0"/>
              <w:autoSpaceDN w:val="0"/>
              <w:adjustRightInd w:val="0"/>
              <w:jc w:val="center"/>
            </w:pPr>
            <w:r w:rsidRPr="00C42BED">
              <w:t xml:space="preserve">Результат </w:t>
            </w:r>
          </w:p>
          <w:p w14:paraId="1E03FBB8" w14:textId="77777777" w:rsidR="00E605F3" w:rsidRPr="00C42BED" w:rsidRDefault="00E605F3" w:rsidP="00E605F3">
            <w:pPr>
              <w:widowControl w:val="0"/>
              <w:autoSpaceDE w:val="0"/>
              <w:autoSpaceDN w:val="0"/>
              <w:adjustRightInd w:val="0"/>
              <w:jc w:val="center"/>
            </w:pPr>
            <w:r w:rsidRPr="00C42BED">
              <w:t>реализации мероприятия (краткое описание)</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DC959E" w14:textId="77777777" w:rsidR="00E605F3" w:rsidRPr="00C42BED" w:rsidRDefault="00E605F3" w:rsidP="00E605F3">
            <w:pPr>
              <w:widowControl w:val="0"/>
              <w:autoSpaceDE w:val="0"/>
              <w:autoSpaceDN w:val="0"/>
              <w:adjustRightInd w:val="0"/>
              <w:jc w:val="center"/>
            </w:pPr>
            <w:r w:rsidRPr="00C42BED">
              <w:t xml:space="preserve">Фактическая дата начала   </w:t>
            </w:r>
            <w:r w:rsidRPr="00C42BED">
              <w:br/>
              <w:t xml:space="preserve">реализации </w:t>
            </w:r>
            <w:r w:rsidRPr="00C42BED">
              <w:br/>
              <w:t>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6484B9" w14:textId="77777777" w:rsidR="00E605F3" w:rsidRPr="00C42BED" w:rsidRDefault="00E605F3" w:rsidP="00E605F3">
            <w:pPr>
              <w:widowControl w:val="0"/>
              <w:autoSpaceDE w:val="0"/>
              <w:autoSpaceDN w:val="0"/>
              <w:adjustRightInd w:val="0"/>
              <w:jc w:val="center"/>
            </w:pPr>
            <w:r w:rsidRPr="00C42BED">
              <w:t>Фактическая дата окончания</w:t>
            </w:r>
            <w:r w:rsidRPr="00C42BED">
              <w:br/>
              <w:t xml:space="preserve">реализации  </w:t>
            </w:r>
            <w:r w:rsidRPr="00C42BED">
              <w:br/>
              <w:t xml:space="preserve">мероприятия, </w:t>
            </w:r>
            <w:r w:rsidRPr="00C42BED">
              <w:br/>
              <w:t xml:space="preserve">наступления  </w:t>
            </w:r>
            <w:r w:rsidRPr="00C42BED">
              <w:br/>
              <w:t xml:space="preserve">контрольного </w:t>
            </w:r>
            <w:r w:rsidRPr="00C42BED">
              <w:br/>
              <w:t>события</w:t>
            </w:r>
          </w:p>
        </w:tc>
        <w:tc>
          <w:tcPr>
            <w:tcW w:w="3262" w:type="dxa"/>
            <w:gridSpan w:val="4"/>
            <w:tcBorders>
              <w:top w:val="single" w:sz="4" w:space="0" w:color="auto"/>
              <w:left w:val="single" w:sz="4" w:space="0" w:color="auto"/>
              <w:bottom w:val="single" w:sz="4" w:space="0" w:color="auto"/>
              <w:right w:val="single" w:sz="4" w:space="0" w:color="auto"/>
            </w:tcBorders>
            <w:hideMark/>
          </w:tcPr>
          <w:p w14:paraId="31447B22" w14:textId="77777777" w:rsidR="00E605F3" w:rsidRPr="00C42BED" w:rsidRDefault="00E605F3" w:rsidP="00E605F3">
            <w:pPr>
              <w:widowControl w:val="0"/>
              <w:autoSpaceDE w:val="0"/>
              <w:autoSpaceDN w:val="0"/>
              <w:adjustRightInd w:val="0"/>
              <w:jc w:val="center"/>
            </w:pPr>
            <w:r w:rsidRPr="00C42BED">
              <w:t xml:space="preserve">Расходы бюджета поселения на реализацию муниципальной      </w:t>
            </w:r>
            <w:r w:rsidRPr="00C42BED">
              <w:br/>
              <w:t>программы, тыс. руб.</w:t>
            </w:r>
          </w:p>
        </w:tc>
        <w:tc>
          <w:tcPr>
            <w:tcW w:w="1589" w:type="dxa"/>
            <w:vMerge w:val="restart"/>
            <w:tcBorders>
              <w:top w:val="single" w:sz="4" w:space="0" w:color="auto"/>
              <w:left w:val="single" w:sz="4" w:space="0" w:color="auto"/>
              <w:bottom w:val="single" w:sz="4" w:space="0" w:color="auto"/>
              <w:right w:val="single" w:sz="4" w:space="0" w:color="auto"/>
            </w:tcBorders>
            <w:hideMark/>
          </w:tcPr>
          <w:p w14:paraId="2B349D98" w14:textId="77777777" w:rsidR="00E605F3" w:rsidRPr="00C42BED" w:rsidRDefault="00E605F3" w:rsidP="00E605F3">
            <w:pPr>
              <w:widowControl w:val="0"/>
              <w:autoSpaceDE w:val="0"/>
              <w:autoSpaceDN w:val="0"/>
              <w:adjustRightInd w:val="0"/>
              <w:jc w:val="center"/>
            </w:pPr>
            <w:r>
              <w:t xml:space="preserve">Объемы неосвоенных средств и причины их </w:t>
            </w:r>
            <w:proofErr w:type="spellStart"/>
            <w:r>
              <w:t>неосвоения</w:t>
            </w:r>
            <w:proofErr w:type="spellEnd"/>
            <w:r w:rsidRPr="00C42BED">
              <w:t xml:space="preserve">, тыс. руб.   </w:t>
            </w:r>
            <w:r w:rsidRPr="00C42BED">
              <w:br/>
            </w:r>
            <w:hyperlink r:id="rId47" w:anchor="Par1414" w:history="1">
              <w:r w:rsidRPr="00C42BED">
                <w:rPr>
                  <w:color w:val="0000FF"/>
                  <w:u w:val="single"/>
                </w:rPr>
                <w:t>&lt;1&gt;</w:t>
              </w:r>
            </w:hyperlink>
          </w:p>
        </w:tc>
      </w:tr>
      <w:tr w:rsidR="00E605F3" w:rsidRPr="00C42BED" w14:paraId="57C423A5" w14:textId="77777777" w:rsidTr="00E605F3">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8836E99" w14:textId="77777777" w:rsidR="00E605F3" w:rsidRPr="00C42BED" w:rsidRDefault="00E605F3" w:rsidP="00E605F3">
            <w:pPr>
              <w:spacing w:line="256" w:lineRule="auto"/>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5369FD3" w14:textId="77777777" w:rsidR="00E605F3" w:rsidRPr="00C42BED" w:rsidRDefault="00E605F3" w:rsidP="00E605F3">
            <w:pPr>
              <w:spacing w:line="256" w:lineRule="auto"/>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B9E3CFE" w14:textId="77777777" w:rsidR="00E605F3" w:rsidRPr="00C42BED" w:rsidRDefault="00E605F3" w:rsidP="00E605F3">
            <w:pPr>
              <w:spacing w:line="256" w:lineRule="auto"/>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0969FDB" w14:textId="77777777" w:rsidR="00E605F3" w:rsidRPr="00C42BED" w:rsidRDefault="00E605F3" w:rsidP="00E605F3">
            <w:pPr>
              <w:spacing w:line="256" w:lineRule="auto"/>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D7F8E9E" w14:textId="77777777" w:rsidR="00E605F3" w:rsidRPr="00C42BED" w:rsidRDefault="00E605F3" w:rsidP="00E605F3">
            <w:pPr>
              <w:spacing w:line="256" w:lineRule="auto"/>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8F1932" w14:textId="77777777" w:rsidR="00E605F3" w:rsidRPr="00C42BED" w:rsidRDefault="00E605F3" w:rsidP="00E605F3">
            <w:pPr>
              <w:spacing w:line="256" w:lineRule="auto"/>
            </w:pPr>
          </w:p>
        </w:tc>
        <w:tc>
          <w:tcPr>
            <w:tcW w:w="908" w:type="dxa"/>
            <w:tcBorders>
              <w:top w:val="nil"/>
              <w:left w:val="single" w:sz="4" w:space="0" w:color="auto"/>
              <w:bottom w:val="single" w:sz="4" w:space="0" w:color="auto"/>
              <w:right w:val="single" w:sz="4" w:space="0" w:color="auto"/>
            </w:tcBorders>
            <w:hideMark/>
          </w:tcPr>
          <w:p w14:paraId="69C645D0" w14:textId="77777777" w:rsidR="00E605F3" w:rsidRPr="00C42BED" w:rsidRDefault="00E605F3" w:rsidP="00E605F3">
            <w:pPr>
              <w:widowControl w:val="0"/>
              <w:autoSpaceDE w:val="0"/>
              <w:autoSpaceDN w:val="0"/>
              <w:adjustRightInd w:val="0"/>
              <w:jc w:val="center"/>
            </w:pPr>
            <w:r w:rsidRPr="00C42BED">
              <w:t>предусмотрено</w:t>
            </w:r>
          </w:p>
          <w:p w14:paraId="767134AC" w14:textId="77777777" w:rsidR="00E605F3" w:rsidRPr="00C42BED" w:rsidRDefault="00E605F3" w:rsidP="00E605F3">
            <w:pPr>
              <w:widowControl w:val="0"/>
              <w:autoSpaceDE w:val="0"/>
              <w:autoSpaceDN w:val="0"/>
              <w:adjustRightInd w:val="0"/>
              <w:jc w:val="center"/>
            </w:pPr>
            <w:r w:rsidRPr="00C42BED">
              <w:t>муниципальной программой</w:t>
            </w:r>
          </w:p>
        </w:tc>
        <w:tc>
          <w:tcPr>
            <w:tcW w:w="1134" w:type="dxa"/>
            <w:tcBorders>
              <w:top w:val="nil"/>
              <w:left w:val="single" w:sz="4" w:space="0" w:color="auto"/>
              <w:bottom w:val="single" w:sz="4" w:space="0" w:color="auto"/>
              <w:right w:val="single" w:sz="4" w:space="0" w:color="auto"/>
            </w:tcBorders>
            <w:hideMark/>
          </w:tcPr>
          <w:p w14:paraId="6FFE964E" w14:textId="77777777" w:rsidR="00E605F3" w:rsidRPr="00C42BED" w:rsidRDefault="00E605F3" w:rsidP="00E605F3">
            <w:pPr>
              <w:widowControl w:val="0"/>
              <w:autoSpaceDE w:val="0"/>
              <w:autoSpaceDN w:val="0"/>
              <w:adjustRightInd w:val="0"/>
              <w:jc w:val="center"/>
            </w:pPr>
            <w:r>
              <w:t xml:space="preserve">Предусмотрено сводной бюджетной </w:t>
            </w:r>
            <w:proofErr w:type="spellStart"/>
            <w:r>
              <w:t>рописью</w:t>
            </w:r>
            <w:proofErr w:type="spellEnd"/>
          </w:p>
        </w:tc>
        <w:tc>
          <w:tcPr>
            <w:tcW w:w="1220" w:type="dxa"/>
            <w:gridSpan w:val="2"/>
            <w:tcBorders>
              <w:top w:val="nil"/>
              <w:left w:val="single" w:sz="4" w:space="0" w:color="auto"/>
              <w:bottom w:val="single" w:sz="4" w:space="0" w:color="auto"/>
              <w:right w:val="single" w:sz="4" w:space="0" w:color="auto"/>
            </w:tcBorders>
          </w:tcPr>
          <w:p w14:paraId="14D916DD" w14:textId="77777777" w:rsidR="00E605F3" w:rsidRPr="00C42BED" w:rsidRDefault="00E605F3" w:rsidP="00E605F3">
            <w:pPr>
              <w:widowControl w:val="0"/>
              <w:autoSpaceDE w:val="0"/>
              <w:autoSpaceDN w:val="0"/>
              <w:adjustRightInd w:val="0"/>
              <w:jc w:val="center"/>
            </w:pPr>
            <w:r w:rsidRPr="00C42BED">
              <w:t xml:space="preserve">факт на отчетную дату </w:t>
            </w:r>
            <w:hyperlink r:id="rId48" w:anchor="Par1414" w:history="1">
              <w:r w:rsidRPr="00C42BED">
                <w:rPr>
                  <w:color w:val="0000FF"/>
                  <w:u w:val="single"/>
                </w:rPr>
                <w:t>&lt;1&gt;</w:t>
              </w:r>
            </w:hyperlink>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674EDEBF" w14:textId="77777777" w:rsidR="00E605F3" w:rsidRPr="00C42BED" w:rsidRDefault="00E605F3" w:rsidP="00E605F3">
            <w:pPr>
              <w:spacing w:line="256" w:lineRule="auto"/>
            </w:pPr>
          </w:p>
        </w:tc>
      </w:tr>
      <w:tr w:rsidR="00E605F3" w:rsidRPr="00C42BED" w14:paraId="1FCA30CE" w14:textId="77777777" w:rsidTr="00E605F3">
        <w:tc>
          <w:tcPr>
            <w:tcW w:w="850" w:type="dxa"/>
            <w:tcBorders>
              <w:top w:val="nil"/>
              <w:left w:val="single" w:sz="4" w:space="0" w:color="auto"/>
              <w:bottom w:val="single" w:sz="4" w:space="0" w:color="auto"/>
              <w:right w:val="single" w:sz="4" w:space="0" w:color="auto"/>
            </w:tcBorders>
            <w:hideMark/>
          </w:tcPr>
          <w:p w14:paraId="1A985E1D" w14:textId="77777777" w:rsidR="00E605F3" w:rsidRPr="00C42BED" w:rsidRDefault="00E605F3" w:rsidP="00E605F3">
            <w:pPr>
              <w:widowControl w:val="0"/>
              <w:autoSpaceDE w:val="0"/>
              <w:autoSpaceDN w:val="0"/>
              <w:adjustRightInd w:val="0"/>
              <w:jc w:val="center"/>
            </w:pPr>
            <w:r w:rsidRPr="00C42BED">
              <w:t>1</w:t>
            </w:r>
          </w:p>
        </w:tc>
        <w:tc>
          <w:tcPr>
            <w:tcW w:w="2836" w:type="dxa"/>
            <w:tcBorders>
              <w:top w:val="nil"/>
              <w:left w:val="single" w:sz="4" w:space="0" w:color="auto"/>
              <w:bottom w:val="single" w:sz="4" w:space="0" w:color="auto"/>
              <w:right w:val="single" w:sz="4" w:space="0" w:color="auto"/>
            </w:tcBorders>
            <w:hideMark/>
          </w:tcPr>
          <w:p w14:paraId="625F4AF6" w14:textId="77777777" w:rsidR="00E605F3" w:rsidRPr="00C42BED" w:rsidRDefault="00E605F3" w:rsidP="00E605F3">
            <w:pPr>
              <w:widowControl w:val="0"/>
              <w:autoSpaceDE w:val="0"/>
              <w:autoSpaceDN w:val="0"/>
              <w:adjustRightInd w:val="0"/>
              <w:jc w:val="center"/>
            </w:pPr>
            <w:r w:rsidRPr="00C42BED">
              <w:t>2</w:t>
            </w:r>
          </w:p>
        </w:tc>
        <w:tc>
          <w:tcPr>
            <w:tcW w:w="1844" w:type="dxa"/>
            <w:tcBorders>
              <w:top w:val="nil"/>
              <w:left w:val="single" w:sz="4" w:space="0" w:color="auto"/>
              <w:bottom w:val="single" w:sz="4" w:space="0" w:color="auto"/>
              <w:right w:val="single" w:sz="4" w:space="0" w:color="auto"/>
            </w:tcBorders>
            <w:hideMark/>
          </w:tcPr>
          <w:p w14:paraId="7CCBA3B1" w14:textId="77777777" w:rsidR="00E605F3" w:rsidRPr="00C42BED" w:rsidRDefault="00E605F3" w:rsidP="00E605F3">
            <w:pPr>
              <w:widowControl w:val="0"/>
              <w:autoSpaceDE w:val="0"/>
              <w:autoSpaceDN w:val="0"/>
              <w:adjustRightInd w:val="0"/>
              <w:jc w:val="center"/>
            </w:pPr>
            <w:r w:rsidRPr="00C42BED">
              <w:t>3</w:t>
            </w:r>
          </w:p>
        </w:tc>
        <w:tc>
          <w:tcPr>
            <w:tcW w:w="1702" w:type="dxa"/>
            <w:tcBorders>
              <w:top w:val="nil"/>
              <w:left w:val="single" w:sz="4" w:space="0" w:color="auto"/>
              <w:bottom w:val="single" w:sz="4" w:space="0" w:color="auto"/>
              <w:right w:val="single" w:sz="4" w:space="0" w:color="auto"/>
            </w:tcBorders>
            <w:hideMark/>
          </w:tcPr>
          <w:p w14:paraId="2B53C5D2" w14:textId="77777777" w:rsidR="00E605F3" w:rsidRPr="00C42BED" w:rsidRDefault="00E605F3" w:rsidP="00E605F3">
            <w:pPr>
              <w:widowControl w:val="0"/>
              <w:autoSpaceDE w:val="0"/>
              <w:autoSpaceDN w:val="0"/>
              <w:adjustRightInd w:val="0"/>
              <w:jc w:val="center"/>
            </w:pPr>
            <w:r w:rsidRPr="00C42BED">
              <w:t>4</w:t>
            </w:r>
          </w:p>
        </w:tc>
        <w:tc>
          <w:tcPr>
            <w:tcW w:w="1702" w:type="dxa"/>
            <w:tcBorders>
              <w:top w:val="nil"/>
              <w:left w:val="single" w:sz="4" w:space="0" w:color="auto"/>
              <w:bottom w:val="single" w:sz="4" w:space="0" w:color="auto"/>
              <w:right w:val="single" w:sz="4" w:space="0" w:color="auto"/>
            </w:tcBorders>
            <w:hideMark/>
          </w:tcPr>
          <w:p w14:paraId="47D8E154" w14:textId="77777777" w:rsidR="00E605F3" w:rsidRPr="00C42BED" w:rsidRDefault="00E605F3" w:rsidP="00E605F3">
            <w:pPr>
              <w:widowControl w:val="0"/>
              <w:autoSpaceDE w:val="0"/>
              <w:autoSpaceDN w:val="0"/>
              <w:adjustRightInd w:val="0"/>
              <w:jc w:val="center"/>
            </w:pPr>
            <w:r w:rsidRPr="00C42BED">
              <w:t>5</w:t>
            </w:r>
          </w:p>
        </w:tc>
        <w:tc>
          <w:tcPr>
            <w:tcW w:w="1560" w:type="dxa"/>
            <w:tcBorders>
              <w:top w:val="nil"/>
              <w:left w:val="single" w:sz="4" w:space="0" w:color="auto"/>
              <w:bottom w:val="single" w:sz="4" w:space="0" w:color="auto"/>
              <w:right w:val="single" w:sz="4" w:space="0" w:color="auto"/>
            </w:tcBorders>
            <w:hideMark/>
          </w:tcPr>
          <w:p w14:paraId="66493DC3" w14:textId="77777777" w:rsidR="00E605F3" w:rsidRPr="00C42BED" w:rsidRDefault="00E605F3" w:rsidP="00E605F3">
            <w:pPr>
              <w:widowControl w:val="0"/>
              <w:autoSpaceDE w:val="0"/>
              <w:autoSpaceDN w:val="0"/>
              <w:adjustRightInd w:val="0"/>
              <w:jc w:val="center"/>
            </w:pPr>
            <w:r w:rsidRPr="00C42BED">
              <w:t>6</w:t>
            </w:r>
          </w:p>
        </w:tc>
        <w:tc>
          <w:tcPr>
            <w:tcW w:w="908" w:type="dxa"/>
            <w:tcBorders>
              <w:top w:val="nil"/>
              <w:left w:val="single" w:sz="4" w:space="0" w:color="auto"/>
              <w:bottom w:val="single" w:sz="4" w:space="0" w:color="auto"/>
              <w:right w:val="single" w:sz="4" w:space="0" w:color="auto"/>
            </w:tcBorders>
            <w:hideMark/>
          </w:tcPr>
          <w:p w14:paraId="22D35169" w14:textId="77777777" w:rsidR="00E605F3" w:rsidRPr="00C42BED" w:rsidRDefault="00E605F3" w:rsidP="00E605F3">
            <w:pPr>
              <w:widowControl w:val="0"/>
              <w:autoSpaceDE w:val="0"/>
              <w:autoSpaceDN w:val="0"/>
              <w:adjustRightInd w:val="0"/>
              <w:jc w:val="center"/>
            </w:pPr>
            <w:r w:rsidRPr="00C42BED">
              <w:t>7</w:t>
            </w:r>
          </w:p>
        </w:tc>
        <w:tc>
          <w:tcPr>
            <w:tcW w:w="2354" w:type="dxa"/>
            <w:gridSpan w:val="3"/>
            <w:tcBorders>
              <w:top w:val="nil"/>
              <w:left w:val="single" w:sz="4" w:space="0" w:color="auto"/>
              <w:bottom w:val="single" w:sz="4" w:space="0" w:color="auto"/>
              <w:right w:val="single" w:sz="4" w:space="0" w:color="auto"/>
            </w:tcBorders>
            <w:hideMark/>
          </w:tcPr>
          <w:p w14:paraId="1FE6EE61" w14:textId="77777777" w:rsidR="00E605F3" w:rsidRPr="00C42BED" w:rsidRDefault="00E605F3" w:rsidP="00E605F3">
            <w:pPr>
              <w:widowControl w:val="0"/>
              <w:autoSpaceDE w:val="0"/>
              <w:autoSpaceDN w:val="0"/>
              <w:adjustRightInd w:val="0"/>
              <w:jc w:val="center"/>
            </w:pPr>
            <w:r>
              <w:t>8</w:t>
            </w:r>
          </w:p>
        </w:tc>
        <w:tc>
          <w:tcPr>
            <w:tcW w:w="1589" w:type="dxa"/>
            <w:tcBorders>
              <w:top w:val="nil"/>
              <w:left w:val="single" w:sz="4" w:space="0" w:color="auto"/>
              <w:bottom w:val="single" w:sz="4" w:space="0" w:color="auto"/>
              <w:right w:val="single" w:sz="4" w:space="0" w:color="auto"/>
            </w:tcBorders>
            <w:hideMark/>
          </w:tcPr>
          <w:p w14:paraId="7953D2C8" w14:textId="77777777" w:rsidR="00E605F3" w:rsidRPr="00C42BED" w:rsidRDefault="00E605F3" w:rsidP="00E605F3">
            <w:pPr>
              <w:widowControl w:val="0"/>
              <w:autoSpaceDE w:val="0"/>
              <w:autoSpaceDN w:val="0"/>
              <w:adjustRightInd w:val="0"/>
              <w:jc w:val="center"/>
            </w:pPr>
            <w:r>
              <w:t>10</w:t>
            </w:r>
          </w:p>
        </w:tc>
      </w:tr>
      <w:tr w:rsidR="00E605F3" w:rsidRPr="00C42BED" w14:paraId="2665BCD0"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2ABF02EA" w14:textId="77777777" w:rsidR="00E605F3" w:rsidRPr="00C42BED" w:rsidRDefault="00E605F3" w:rsidP="00E605F3">
            <w:pPr>
              <w:widowControl w:val="0"/>
              <w:autoSpaceDE w:val="0"/>
              <w:autoSpaceDN w:val="0"/>
              <w:adjustRightInd w:val="0"/>
            </w:pPr>
            <w:r w:rsidRPr="00C42BED">
              <w:t>1</w:t>
            </w:r>
          </w:p>
        </w:tc>
        <w:tc>
          <w:tcPr>
            <w:tcW w:w="14495" w:type="dxa"/>
            <w:gridSpan w:val="10"/>
            <w:tcBorders>
              <w:top w:val="nil"/>
              <w:left w:val="single" w:sz="4" w:space="0" w:color="auto"/>
              <w:bottom w:val="single" w:sz="4" w:space="0" w:color="auto"/>
              <w:right w:val="single" w:sz="4" w:space="0" w:color="auto"/>
            </w:tcBorders>
            <w:hideMark/>
          </w:tcPr>
          <w:p w14:paraId="7CDF87B2" w14:textId="20F1FB7E" w:rsidR="00E605F3" w:rsidRPr="00C42BED" w:rsidRDefault="00E605F3" w:rsidP="00E605F3">
            <w:pPr>
              <w:widowControl w:val="0"/>
              <w:autoSpaceDE w:val="0"/>
              <w:autoSpaceDN w:val="0"/>
              <w:adjustRightInd w:val="0"/>
              <w:jc w:val="center"/>
            </w:pPr>
            <w:r>
              <w:t xml:space="preserve">Программа </w:t>
            </w:r>
            <w:r w:rsidRPr="00C42BED">
              <w:t>«</w:t>
            </w:r>
            <w:r>
              <w:rPr>
                <w:kern w:val="2"/>
              </w:rPr>
              <w:t>Энергоэффективность</w:t>
            </w:r>
            <w:r w:rsidRPr="00C42BED">
              <w:t>»</w:t>
            </w:r>
          </w:p>
        </w:tc>
      </w:tr>
      <w:tr w:rsidR="00E605F3" w:rsidRPr="00C42BED" w14:paraId="49BC5A36" w14:textId="77777777" w:rsidTr="00E605F3">
        <w:trPr>
          <w:trHeight w:val="360"/>
        </w:trPr>
        <w:tc>
          <w:tcPr>
            <w:tcW w:w="850" w:type="dxa"/>
            <w:tcBorders>
              <w:top w:val="nil"/>
              <w:left w:val="single" w:sz="4" w:space="0" w:color="auto"/>
              <w:bottom w:val="single" w:sz="4" w:space="0" w:color="auto"/>
              <w:right w:val="single" w:sz="4" w:space="0" w:color="auto"/>
            </w:tcBorders>
          </w:tcPr>
          <w:p w14:paraId="280948DD" w14:textId="77777777" w:rsidR="00E605F3" w:rsidRPr="00C42BED" w:rsidRDefault="00E605F3" w:rsidP="00E605F3">
            <w:pPr>
              <w:widowControl w:val="0"/>
              <w:autoSpaceDE w:val="0"/>
              <w:autoSpaceDN w:val="0"/>
              <w:adjustRightInd w:val="0"/>
            </w:pPr>
            <w:r>
              <w:t>1.</w:t>
            </w:r>
          </w:p>
        </w:tc>
        <w:tc>
          <w:tcPr>
            <w:tcW w:w="14495" w:type="dxa"/>
            <w:gridSpan w:val="10"/>
            <w:tcBorders>
              <w:top w:val="nil"/>
              <w:left w:val="single" w:sz="4" w:space="0" w:color="auto"/>
              <w:bottom w:val="single" w:sz="4" w:space="0" w:color="auto"/>
              <w:right w:val="single" w:sz="4" w:space="0" w:color="auto"/>
            </w:tcBorders>
          </w:tcPr>
          <w:p w14:paraId="073CFCD6" w14:textId="77777777" w:rsidR="00E605F3" w:rsidRPr="00C42BED" w:rsidRDefault="00E605F3" w:rsidP="00E605F3">
            <w:pPr>
              <w:widowControl w:val="0"/>
              <w:autoSpaceDE w:val="0"/>
              <w:autoSpaceDN w:val="0"/>
              <w:adjustRightInd w:val="0"/>
            </w:pPr>
            <w:r w:rsidRPr="00C42BED">
              <w:t>Подпрограмма 1 «</w:t>
            </w:r>
            <w:r w:rsidRPr="00C42BED">
              <w:rPr>
                <w:kern w:val="2"/>
              </w:rPr>
              <w:t>Энергосбережение и повышение энергетической эффективности</w:t>
            </w:r>
            <w:r w:rsidRPr="00C42BED">
              <w:t>»</w:t>
            </w:r>
          </w:p>
        </w:tc>
      </w:tr>
      <w:tr w:rsidR="00E605F3" w:rsidRPr="00C42BED" w14:paraId="001492CC"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59DD937F" w14:textId="77777777" w:rsidR="00E605F3" w:rsidRPr="00C42BED" w:rsidRDefault="00E605F3" w:rsidP="00E605F3">
            <w:pPr>
              <w:widowControl w:val="0"/>
              <w:autoSpaceDE w:val="0"/>
              <w:autoSpaceDN w:val="0"/>
              <w:adjustRightInd w:val="0"/>
            </w:pPr>
            <w:r w:rsidRPr="00C42BED">
              <w:t>1.1</w:t>
            </w:r>
          </w:p>
        </w:tc>
        <w:tc>
          <w:tcPr>
            <w:tcW w:w="2836" w:type="dxa"/>
            <w:tcBorders>
              <w:top w:val="nil"/>
              <w:left w:val="single" w:sz="4" w:space="0" w:color="auto"/>
              <w:bottom w:val="single" w:sz="4" w:space="0" w:color="auto"/>
              <w:right w:val="single" w:sz="4" w:space="0" w:color="auto"/>
            </w:tcBorders>
            <w:hideMark/>
          </w:tcPr>
          <w:p w14:paraId="24704CB9" w14:textId="77777777" w:rsidR="00E605F3" w:rsidRPr="00C42BED" w:rsidRDefault="00E605F3" w:rsidP="00E605F3">
            <w:pPr>
              <w:widowControl w:val="0"/>
              <w:autoSpaceDE w:val="0"/>
              <w:autoSpaceDN w:val="0"/>
              <w:adjustRightInd w:val="0"/>
            </w:pPr>
            <w:r w:rsidRPr="00D05074">
              <w:t>Мероприятия по энергосбережению</w:t>
            </w:r>
          </w:p>
        </w:tc>
        <w:tc>
          <w:tcPr>
            <w:tcW w:w="1844" w:type="dxa"/>
            <w:tcBorders>
              <w:top w:val="nil"/>
              <w:left w:val="single" w:sz="4" w:space="0" w:color="auto"/>
              <w:bottom w:val="single" w:sz="4" w:space="0" w:color="auto"/>
              <w:right w:val="single" w:sz="4" w:space="0" w:color="auto"/>
            </w:tcBorders>
            <w:hideMark/>
          </w:tcPr>
          <w:p w14:paraId="033C2A08" w14:textId="77777777" w:rsidR="00E605F3" w:rsidRPr="00C42BED" w:rsidRDefault="00E605F3" w:rsidP="00E605F3">
            <w:pPr>
              <w:widowControl w:val="0"/>
              <w:autoSpaceDE w:val="0"/>
              <w:autoSpaceDN w:val="0"/>
              <w:adjustRightInd w:val="0"/>
            </w:pPr>
            <w:r>
              <w:t xml:space="preserve">Начальник отдела имущественных и земельных </w:t>
            </w:r>
            <w:r>
              <w:lastRenderedPageBreak/>
              <w:t>отношений,</w:t>
            </w:r>
            <w:r w:rsidRPr="00064348">
              <w:t xml:space="preserve"> ЖКХ </w:t>
            </w:r>
            <w:r>
              <w:t>благоустройству, архитектуре и предпринимательству</w:t>
            </w:r>
            <w:r w:rsidRPr="00C42BED">
              <w:t>.</w:t>
            </w:r>
          </w:p>
        </w:tc>
        <w:tc>
          <w:tcPr>
            <w:tcW w:w="1702" w:type="dxa"/>
            <w:tcBorders>
              <w:top w:val="nil"/>
              <w:left w:val="single" w:sz="4" w:space="0" w:color="auto"/>
              <w:bottom w:val="single" w:sz="4" w:space="0" w:color="auto"/>
              <w:right w:val="single" w:sz="4" w:space="0" w:color="auto"/>
            </w:tcBorders>
            <w:hideMark/>
          </w:tcPr>
          <w:p w14:paraId="362519B2" w14:textId="77777777" w:rsidR="00E605F3" w:rsidRPr="00C42BED" w:rsidRDefault="00E605F3" w:rsidP="00E605F3">
            <w:pPr>
              <w:widowControl w:val="0"/>
              <w:autoSpaceDE w:val="0"/>
              <w:autoSpaceDN w:val="0"/>
              <w:adjustRightInd w:val="0"/>
              <w:jc w:val="center"/>
            </w:pPr>
          </w:p>
        </w:tc>
        <w:tc>
          <w:tcPr>
            <w:tcW w:w="1702" w:type="dxa"/>
            <w:tcBorders>
              <w:top w:val="nil"/>
              <w:left w:val="single" w:sz="4" w:space="0" w:color="auto"/>
              <w:bottom w:val="single" w:sz="4" w:space="0" w:color="auto"/>
              <w:right w:val="single" w:sz="4" w:space="0" w:color="auto"/>
            </w:tcBorders>
            <w:hideMark/>
          </w:tcPr>
          <w:p w14:paraId="4857A2A0" w14:textId="77777777" w:rsidR="00E605F3" w:rsidRPr="00C42BED" w:rsidRDefault="00E605F3" w:rsidP="00E605F3">
            <w:pPr>
              <w:widowControl w:val="0"/>
              <w:autoSpaceDE w:val="0"/>
              <w:autoSpaceDN w:val="0"/>
              <w:adjustRightInd w:val="0"/>
              <w:jc w:val="center"/>
            </w:pPr>
            <w:r>
              <w:t>01.01.2020</w:t>
            </w:r>
            <w:r w:rsidRPr="00C42BED">
              <w:t>г.</w:t>
            </w:r>
          </w:p>
        </w:tc>
        <w:tc>
          <w:tcPr>
            <w:tcW w:w="1560" w:type="dxa"/>
            <w:tcBorders>
              <w:top w:val="nil"/>
              <w:left w:val="single" w:sz="4" w:space="0" w:color="auto"/>
              <w:bottom w:val="single" w:sz="4" w:space="0" w:color="auto"/>
              <w:right w:val="single" w:sz="4" w:space="0" w:color="auto"/>
            </w:tcBorders>
            <w:hideMark/>
          </w:tcPr>
          <w:p w14:paraId="6506A040" w14:textId="77777777" w:rsidR="00E605F3" w:rsidRPr="00C42BED" w:rsidRDefault="00E605F3" w:rsidP="00E605F3">
            <w:pPr>
              <w:widowControl w:val="0"/>
              <w:autoSpaceDE w:val="0"/>
              <w:autoSpaceDN w:val="0"/>
              <w:adjustRightInd w:val="0"/>
              <w:jc w:val="center"/>
            </w:pPr>
            <w:r>
              <w:t>31.12.2020</w:t>
            </w:r>
            <w:r w:rsidRPr="00C42BED">
              <w:t>г.</w:t>
            </w:r>
          </w:p>
        </w:tc>
        <w:tc>
          <w:tcPr>
            <w:tcW w:w="908" w:type="dxa"/>
            <w:tcBorders>
              <w:top w:val="nil"/>
              <w:left w:val="single" w:sz="4" w:space="0" w:color="auto"/>
              <w:bottom w:val="single" w:sz="4" w:space="0" w:color="auto"/>
              <w:right w:val="single" w:sz="4" w:space="0" w:color="auto"/>
            </w:tcBorders>
            <w:hideMark/>
          </w:tcPr>
          <w:p w14:paraId="4A3EA612" w14:textId="77777777" w:rsidR="00E605F3" w:rsidRPr="00C42BED" w:rsidRDefault="00E605F3" w:rsidP="00E605F3">
            <w:pPr>
              <w:widowControl w:val="0"/>
              <w:autoSpaceDE w:val="0"/>
              <w:autoSpaceDN w:val="0"/>
              <w:adjustRightInd w:val="0"/>
              <w:jc w:val="center"/>
            </w:pPr>
            <w:r>
              <w:t>0,0</w:t>
            </w:r>
          </w:p>
        </w:tc>
        <w:tc>
          <w:tcPr>
            <w:tcW w:w="1134" w:type="dxa"/>
            <w:tcBorders>
              <w:top w:val="nil"/>
              <w:left w:val="single" w:sz="4" w:space="0" w:color="auto"/>
              <w:bottom w:val="single" w:sz="4" w:space="0" w:color="auto"/>
              <w:right w:val="single" w:sz="4" w:space="0" w:color="auto"/>
            </w:tcBorders>
            <w:hideMark/>
          </w:tcPr>
          <w:p w14:paraId="6075CCD0" w14:textId="77777777" w:rsidR="00E605F3" w:rsidRPr="00C42BED" w:rsidRDefault="00E605F3" w:rsidP="00E605F3">
            <w:pPr>
              <w:widowControl w:val="0"/>
              <w:autoSpaceDE w:val="0"/>
              <w:autoSpaceDN w:val="0"/>
              <w:adjustRightInd w:val="0"/>
              <w:jc w:val="center"/>
            </w:pPr>
            <w:r>
              <w:t>0,0</w:t>
            </w:r>
          </w:p>
        </w:tc>
        <w:tc>
          <w:tcPr>
            <w:tcW w:w="1220" w:type="dxa"/>
            <w:gridSpan w:val="2"/>
            <w:tcBorders>
              <w:top w:val="nil"/>
              <w:left w:val="single" w:sz="4" w:space="0" w:color="auto"/>
              <w:bottom w:val="single" w:sz="4" w:space="0" w:color="auto"/>
              <w:right w:val="single" w:sz="4" w:space="0" w:color="auto"/>
            </w:tcBorders>
          </w:tcPr>
          <w:p w14:paraId="223F4452" w14:textId="77777777" w:rsidR="00E605F3" w:rsidRPr="00C42BED" w:rsidRDefault="00E605F3" w:rsidP="00E605F3">
            <w:pPr>
              <w:widowControl w:val="0"/>
              <w:autoSpaceDE w:val="0"/>
              <w:autoSpaceDN w:val="0"/>
              <w:adjustRightInd w:val="0"/>
              <w:jc w:val="center"/>
            </w:pPr>
            <w:r w:rsidRPr="00C42BED">
              <w:t>0,0</w:t>
            </w:r>
          </w:p>
        </w:tc>
        <w:tc>
          <w:tcPr>
            <w:tcW w:w="1589" w:type="dxa"/>
            <w:tcBorders>
              <w:top w:val="nil"/>
              <w:left w:val="single" w:sz="4" w:space="0" w:color="auto"/>
              <w:bottom w:val="single" w:sz="4" w:space="0" w:color="auto"/>
              <w:right w:val="single" w:sz="4" w:space="0" w:color="auto"/>
            </w:tcBorders>
            <w:hideMark/>
          </w:tcPr>
          <w:p w14:paraId="702CC1D2" w14:textId="77777777" w:rsidR="00E605F3" w:rsidRPr="00C42BED" w:rsidRDefault="00E605F3" w:rsidP="00E605F3">
            <w:pPr>
              <w:widowControl w:val="0"/>
              <w:autoSpaceDE w:val="0"/>
              <w:autoSpaceDN w:val="0"/>
              <w:adjustRightInd w:val="0"/>
              <w:jc w:val="center"/>
            </w:pPr>
            <w:r w:rsidRPr="00C42BED">
              <w:t>0</w:t>
            </w:r>
          </w:p>
        </w:tc>
      </w:tr>
      <w:tr w:rsidR="00E605F3" w:rsidRPr="00C42BED" w14:paraId="0D3F8C96"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3050592D" w14:textId="77777777" w:rsidR="00E605F3" w:rsidRPr="00C42BED" w:rsidRDefault="00E605F3" w:rsidP="00E605F3">
            <w:pPr>
              <w:widowControl w:val="0"/>
              <w:autoSpaceDE w:val="0"/>
              <w:autoSpaceDN w:val="0"/>
              <w:adjustRightInd w:val="0"/>
            </w:pPr>
            <w:r w:rsidRPr="00C42BED">
              <w:t>1.2</w:t>
            </w:r>
          </w:p>
        </w:tc>
        <w:tc>
          <w:tcPr>
            <w:tcW w:w="2836" w:type="dxa"/>
            <w:tcBorders>
              <w:top w:val="nil"/>
              <w:left w:val="single" w:sz="4" w:space="0" w:color="auto"/>
              <w:bottom w:val="single" w:sz="4" w:space="0" w:color="auto"/>
              <w:right w:val="single" w:sz="4" w:space="0" w:color="auto"/>
            </w:tcBorders>
            <w:hideMark/>
          </w:tcPr>
          <w:p w14:paraId="1579EE9D" w14:textId="77777777" w:rsidR="00E605F3" w:rsidRPr="00C42BED" w:rsidRDefault="00E605F3" w:rsidP="00E605F3">
            <w:r w:rsidRPr="00C42BED">
              <w:t>Основное мероприятие</w:t>
            </w:r>
          </w:p>
          <w:p w14:paraId="01C3C74B" w14:textId="77777777" w:rsidR="00E605F3" w:rsidRPr="00C42BED" w:rsidRDefault="00E605F3" w:rsidP="00E605F3">
            <w:pPr>
              <w:widowControl w:val="0"/>
              <w:autoSpaceDE w:val="0"/>
              <w:autoSpaceDN w:val="0"/>
              <w:adjustRightInd w:val="0"/>
            </w:pPr>
            <w:r w:rsidRPr="00D05074">
              <w:t>Мероприятия по проведению обязательного энергетического обследования</w:t>
            </w:r>
          </w:p>
        </w:tc>
        <w:tc>
          <w:tcPr>
            <w:tcW w:w="1844" w:type="dxa"/>
            <w:tcBorders>
              <w:top w:val="nil"/>
              <w:left w:val="single" w:sz="4" w:space="0" w:color="auto"/>
              <w:bottom w:val="single" w:sz="4" w:space="0" w:color="auto"/>
              <w:right w:val="single" w:sz="4" w:space="0" w:color="auto"/>
            </w:tcBorders>
            <w:hideMark/>
          </w:tcPr>
          <w:p w14:paraId="4EC13BF2" w14:textId="77777777" w:rsidR="00E605F3" w:rsidRPr="00C42BED" w:rsidRDefault="00E605F3" w:rsidP="00E605F3">
            <w:pPr>
              <w:widowControl w:val="0"/>
              <w:autoSpaceDE w:val="0"/>
              <w:autoSpaceDN w:val="0"/>
              <w:adjustRightInd w:val="0"/>
            </w:pPr>
            <w:r>
              <w:t>Начальник отдела имущественных и земельных отношений,</w:t>
            </w:r>
            <w:r w:rsidRPr="00064348">
              <w:t xml:space="preserve"> ЖКХ </w:t>
            </w:r>
            <w:r>
              <w:t>благоустройству, архитектуре и предпринимательству</w:t>
            </w:r>
          </w:p>
        </w:tc>
        <w:tc>
          <w:tcPr>
            <w:tcW w:w="1702" w:type="dxa"/>
            <w:tcBorders>
              <w:top w:val="nil"/>
              <w:left w:val="single" w:sz="4" w:space="0" w:color="auto"/>
              <w:bottom w:val="single" w:sz="4" w:space="0" w:color="auto"/>
              <w:right w:val="single" w:sz="4" w:space="0" w:color="auto"/>
            </w:tcBorders>
            <w:hideMark/>
          </w:tcPr>
          <w:p w14:paraId="6625997E" w14:textId="77777777" w:rsidR="00E605F3" w:rsidRPr="00C42BED" w:rsidRDefault="00E605F3" w:rsidP="00E605F3">
            <w:pPr>
              <w:widowControl w:val="0"/>
              <w:autoSpaceDE w:val="0"/>
              <w:autoSpaceDN w:val="0"/>
              <w:adjustRightInd w:val="0"/>
              <w:jc w:val="center"/>
            </w:pPr>
          </w:p>
        </w:tc>
        <w:tc>
          <w:tcPr>
            <w:tcW w:w="1702" w:type="dxa"/>
            <w:tcBorders>
              <w:top w:val="nil"/>
              <w:left w:val="single" w:sz="4" w:space="0" w:color="auto"/>
              <w:bottom w:val="single" w:sz="4" w:space="0" w:color="auto"/>
              <w:right w:val="single" w:sz="4" w:space="0" w:color="auto"/>
            </w:tcBorders>
            <w:hideMark/>
          </w:tcPr>
          <w:p w14:paraId="4B7E5ACD" w14:textId="77777777" w:rsidR="00E605F3" w:rsidRPr="00C42BED" w:rsidRDefault="00E605F3" w:rsidP="00E605F3">
            <w:pPr>
              <w:widowControl w:val="0"/>
              <w:autoSpaceDE w:val="0"/>
              <w:autoSpaceDN w:val="0"/>
              <w:adjustRightInd w:val="0"/>
              <w:jc w:val="center"/>
            </w:pPr>
            <w:r>
              <w:t>01.01.2020</w:t>
            </w:r>
            <w:r w:rsidRPr="00C42BED">
              <w:t>г.</w:t>
            </w:r>
          </w:p>
        </w:tc>
        <w:tc>
          <w:tcPr>
            <w:tcW w:w="1560" w:type="dxa"/>
            <w:tcBorders>
              <w:top w:val="nil"/>
              <w:left w:val="single" w:sz="4" w:space="0" w:color="auto"/>
              <w:bottom w:val="single" w:sz="4" w:space="0" w:color="auto"/>
              <w:right w:val="single" w:sz="4" w:space="0" w:color="auto"/>
            </w:tcBorders>
            <w:hideMark/>
          </w:tcPr>
          <w:p w14:paraId="496E571E" w14:textId="77777777" w:rsidR="00E605F3" w:rsidRPr="00C42BED" w:rsidRDefault="00E605F3" w:rsidP="00E605F3">
            <w:pPr>
              <w:widowControl w:val="0"/>
              <w:autoSpaceDE w:val="0"/>
              <w:autoSpaceDN w:val="0"/>
              <w:adjustRightInd w:val="0"/>
              <w:jc w:val="center"/>
            </w:pPr>
            <w:r>
              <w:t>31.12.2020</w:t>
            </w:r>
            <w:r w:rsidRPr="00C42BED">
              <w:t>г.</w:t>
            </w:r>
          </w:p>
        </w:tc>
        <w:tc>
          <w:tcPr>
            <w:tcW w:w="908" w:type="dxa"/>
            <w:tcBorders>
              <w:top w:val="nil"/>
              <w:left w:val="single" w:sz="4" w:space="0" w:color="auto"/>
              <w:bottom w:val="single" w:sz="4" w:space="0" w:color="auto"/>
              <w:right w:val="single" w:sz="4" w:space="0" w:color="auto"/>
            </w:tcBorders>
            <w:hideMark/>
          </w:tcPr>
          <w:p w14:paraId="29110246" w14:textId="77777777" w:rsidR="00E605F3" w:rsidRPr="00C42BED" w:rsidRDefault="00E605F3" w:rsidP="00E605F3">
            <w:pPr>
              <w:widowControl w:val="0"/>
              <w:autoSpaceDE w:val="0"/>
              <w:autoSpaceDN w:val="0"/>
              <w:adjustRightInd w:val="0"/>
              <w:jc w:val="center"/>
            </w:pPr>
            <w:r>
              <w:t>0,0</w:t>
            </w:r>
          </w:p>
        </w:tc>
        <w:tc>
          <w:tcPr>
            <w:tcW w:w="1134" w:type="dxa"/>
            <w:tcBorders>
              <w:top w:val="nil"/>
              <w:left w:val="single" w:sz="4" w:space="0" w:color="auto"/>
              <w:bottom w:val="single" w:sz="4" w:space="0" w:color="auto"/>
              <w:right w:val="single" w:sz="4" w:space="0" w:color="auto"/>
            </w:tcBorders>
            <w:hideMark/>
          </w:tcPr>
          <w:p w14:paraId="0C91123F" w14:textId="77777777" w:rsidR="00E605F3" w:rsidRPr="00C42BED" w:rsidRDefault="00E605F3" w:rsidP="00E605F3">
            <w:pPr>
              <w:widowControl w:val="0"/>
              <w:autoSpaceDE w:val="0"/>
              <w:autoSpaceDN w:val="0"/>
              <w:adjustRightInd w:val="0"/>
              <w:jc w:val="center"/>
            </w:pPr>
            <w:r>
              <w:t>0,0</w:t>
            </w:r>
          </w:p>
        </w:tc>
        <w:tc>
          <w:tcPr>
            <w:tcW w:w="1220" w:type="dxa"/>
            <w:gridSpan w:val="2"/>
            <w:tcBorders>
              <w:top w:val="nil"/>
              <w:left w:val="single" w:sz="4" w:space="0" w:color="auto"/>
              <w:bottom w:val="single" w:sz="4" w:space="0" w:color="auto"/>
              <w:right w:val="single" w:sz="4" w:space="0" w:color="auto"/>
            </w:tcBorders>
          </w:tcPr>
          <w:p w14:paraId="3475B40F" w14:textId="77777777" w:rsidR="00E605F3" w:rsidRPr="00C42BED" w:rsidRDefault="00E605F3" w:rsidP="00E605F3">
            <w:pPr>
              <w:widowControl w:val="0"/>
              <w:autoSpaceDE w:val="0"/>
              <w:autoSpaceDN w:val="0"/>
              <w:adjustRightInd w:val="0"/>
              <w:jc w:val="center"/>
            </w:pPr>
            <w:r w:rsidRPr="00C42BED">
              <w:t>0,0</w:t>
            </w:r>
          </w:p>
        </w:tc>
        <w:tc>
          <w:tcPr>
            <w:tcW w:w="1589" w:type="dxa"/>
            <w:tcBorders>
              <w:top w:val="nil"/>
              <w:left w:val="single" w:sz="4" w:space="0" w:color="auto"/>
              <w:bottom w:val="single" w:sz="4" w:space="0" w:color="auto"/>
              <w:right w:val="single" w:sz="4" w:space="0" w:color="auto"/>
            </w:tcBorders>
            <w:hideMark/>
          </w:tcPr>
          <w:p w14:paraId="22896DA1" w14:textId="77777777" w:rsidR="00E605F3" w:rsidRPr="00C42BED" w:rsidRDefault="00E605F3" w:rsidP="00E605F3">
            <w:pPr>
              <w:widowControl w:val="0"/>
              <w:autoSpaceDE w:val="0"/>
              <w:autoSpaceDN w:val="0"/>
              <w:adjustRightInd w:val="0"/>
              <w:jc w:val="center"/>
            </w:pPr>
            <w:r w:rsidRPr="00C42BED">
              <w:t>0</w:t>
            </w:r>
          </w:p>
        </w:tc>
      </w:tr>
      <w:tr w:rsidR="00E605F3" w:rsidRPr="00C42BED" w14:paraId="7C1C1DEF" w14:textId="77777777" w:rsidTr="00E605F3">
        <w:trPr>
          <w:trHeight w:val="360"/>
        </w:trPr>
        <w:tc>
          <w:tcPr>
            <w:tcW w:w="850" w:type="dxa"/>
            <w:tcBorders>
              <w:top w:val="nil"/>
              <w:left w:val="single" w:sz="4" w:space="0" w:color="auto"/>
              <w:bottom w:val="single" w:sz="4" w:space="0" w:color="auto"/>
              <w:right w:val="single" w:sz="4" w:space="0" w:color="auto"/>
            </w:tcBorders>
          </w:tcPr>
          <w:p w14:paraId="5A011AD3" w14:textId="77777777" w:rsidR="00E605F3" w:rsidRPr="00C42BED" w:rsidRDefault="00E605F3" w:rsidP="00E605F3">
            <w:pPr>
              <w:widowControl w:val="0"/>
              <w:autoSpaceDE w:val="0"/>
              <w:autoSpaceDN w:val="0"/>
              <w:adjustRightInd w:val="0"/>
            </w:pPr>
          </w:p>
        </w:tc>
        <w:tc>
          <w:tcPr>
            <w:tcW w:w="2836" w:type="dxa"/>
            <w:tcBorders>
              <w:top w:val="nil"/>
              <w:left w:val="single" w:sz="4" w:space="0" w:color="auto"/>
              <w:bottom w:val="single" w:sz="4" w:space="0" w:color="auto"/>
              <w:right w:val="single" w:sz="4" w:space="0" w:color="auto"/>
            </w:tcBorders>
          </w:tcPr>
          <w:p w14:paraId="776F03AA" w14:textId="77777777" w:rsidR="00E605F3" w:rsidRPr="00C42BED" w:rsidRDefault="00E605F3" w:rsidP="00E605F3">
            <w:r w:rsidRPr="00C42BED">
              <w:t>Контрольное событие:</w:t>
            </w:r>
            <w:r w:rsidRPr="002308F2">
              <w:t xml:space="preserve"> Создание условий для </w:t>
            </w:r>
            <w:r>
              <w:t>исполнения</w:t>
            </w:r>
            <w:r w:rsidRPr="002308F2">
              <w:t xml:space="preserve"> </w:t>
            </w:r>
            <w:r>
              <w:t>требований</w:t>
            </w:r>
            <w:r w:rsidRPr="002308F2">
              <w:t xml:space="preserve"> в области энергоэффективности и энергосбережения</w:t>
            </w:r>
          </w:p>
        </w:tc>
        <w:tc>
          <w:tcPr>
            <w:tcW w:w="1844" w:type="dxa"/>
            <w:tcBorders>
              <w:top w:val="nil"/>
              <w:left w:val="single" w:sz="4" w:space="0" w:color="auto"/>
              <w:bottom w:val="single" w:sz="4" w:space="0" w:color="auto"/>
              <w:right w:val="single" w:sz="4" w:space="0" w:color="auto"/>
            </w:tcBorders>
          </w:tcPr>
          <w:p w14:paraId="78EC89FD" w14:textId="77777777" w:rsidR="00E605F3" w:rsidRPr="00C42BED" w:rsidRDefault="00E605F3" w:rsidP="00E605F3">
            <w:pPr>
              <w:widowControl w:val="0"/>
              <w:autoSpaceDE w:val="0"/>
              <w:autoSpaceDN w:val="0"/>
              <w:adjustRightInd w:val="0"/>
            </w:pPr>
          </w:p>
        </w:tc>
        <w:tc>
          <w:tcPr>
            <w:tcW w:w="1702" w:type="dxa"/>
            <w:tcBorders>
              <w:top w:val="nil"/>
              <w:left w:val="single" w:sz="4" w:space="0" w:color="auto"/>
              <w:bottom w:val="single" w:sz="4" w:space="0" w:color="auto"/>
              <w:right w:val="single" w:sz="4" w:space="0" w:color="auto"/>
            </w:tcBorders>
          </w:tcPr>
          <w:p w14:paraId="2576AB38" w14:textId="77777777" w:rsidR="00E605F3" w:rsidRPr="00C42BED" w:rsidRDefault="00E605F3" w:rsidP="00E605F3">
            <w:pPr>
              <w:widowControl w:val="0"/>
              <w:autoSpaceDE w:val="0"/>
              <w:autoSpaceDN w:val="0"/>
              <w:adjustRightInd w:val="0"/>
              <w:jc w:val="center"/>
            </w:pPr>
            <w:r>
              <w:rPr>
                <w:color w:val="000000"/>
              </w:rPr>
              <w:t>П</w:t>
            </w:r>
            <w:r w:rsidRPr="006C4AB9">
              <w:rPr>
                <w:color w:val="000000"/>
              </w:rPr>
              <w:t>овышение энергетической эффективности бюджетных учреждений</w:t>
            </w:r>
          </w:p>
        </w:tc>
        <w:tc>
          <w:tcPr>
            <w:tcW w:w="1702" w:type="dxa"/>
            <w:tcBorders>
              <w:top w:val="nil"/>
              <w:left w:val="single" w:sz="4" w:space="0" w:color="auto"/>
              <w:bottom w:val="single" w:sz="4" w:space="0" w:color="auto"/>
              <w:right w:val="single" w:sz="4" w:space="0" w:color="auto"/>
            </w:tcBorders>
          </w:tcPr>
          <w:p w14:paraId="54934402" w14:textId="77777777" w:rsidR="00E605F3" w:rsidRPr="00C42BED" w:rsidRDefault="00E605F3" w:rsidP="00E605F3">
            <w:pPr>
              <w:widowControl w:val="0"/>
              <w:autoSpaceDE w:val="0"/>
              <w:autoSpaceDN w:val="0"/>
              <w:adjustRightInd w:val="0"/>
              <w:jc w:val="center"/>
            </w:pPr>
          </w:p>
        </w:tc>
        <w:tc>
          <w:tcPr>
            <w:tcW w:w="1560" w:type="dxa"/>
            <w:tcBorders>
              <w:top w:val="nil"/>
              <w:left w:val="single" w:sz="4" w:space="0" w:color="auto"/>
              <w:bottom w:val="single" w:sz="4" w:space="0" w:color="auto"/>
              <w:right w:val="single" w:sz="4" w:space="0" w:color="auto"/>
            </w:tcBorders>
          </w:tcPr>
          <w:p w14:paraId="30A4D133" w14:textId="77777777" w:rsidR="00E605F3" w:rsidRPr="00C42BED" w:rsidRDefault="00E605F3" w:rsidP="00E605F3">
            <w:pPr>
              <w:widowControl w:val="0"/>
              <w:autoSpaceDE w:val="0"/>
              <w:autoSpaceDN w:val="0"/>
              <w:adjustRightInd w:val="0"/>
              <w:jc w:val="center"/>
            </w:pPr>
          </w:p>
        </w:tc>
        <w:tc>
          <w:tcPr>
            <w:tcW w:w="908" w:type="dxa"/>
            <w:tcBorders>
              <w:top w:val="nil"/>
              <w:left w:val="single" w:sz="4" w:space="0" w:color="auto"/>
              <w:bottom w:val="single" w:sz="4" w:space="0" w:color="auto"/>
              <w:right w:val="single" w:sz="4" w:space="0" w:color="auto"/>
            </w:tcBorders>
          </w:tcPr>
          <w:p w14:paraId="3DFA6E84" w14:textId="77777777" w:rsidR="00E605F3" w:rsidRPr="00C42BED" w:rsidRDefault="00E605F3" w:rsidP="00E605F3">
            <w:pPr>
              <w:widowControl w:val="0"/>
              <w:autoSpaceDE w:val="0"/>
              <w:autoSpaceDN w:val="0"/>
              <w:adjustRightInd w:val="0"/>
              <w:jc w:val="center"/>
            </w:pPr>
          </w:p>
        </w:tc>
        <w:tc>
          <w:tcPr>
            <w:tcW w:w="1140" w:type="dxa"/>
            <w:gridSpan w:val="2"/>
            <w:tcBorders>
              <w:top w:val="nil"/>
              <w:left w:val="single" w:sz="4" w:space="0" w:color="auto"/>
              <w:bottom w:val="single" w:sz="4" w:space="0" w:color="auto"/>
              <w:right w:val="single" w:sz="4" w:space="0" w:color="auto"/>
            </w:tcBorders>
          </w:tcPr>
          <w:p w14:paraId="4B6E8163" w14:textId="77777777" w:rsidR="00E605F3" w:rsidRPr="00C42BED" w:rsidRDefault="00E605F3" w:rsidP="00E605F3">
            <w:pPr>
              <w:widowControl w:val="0"/>
              <w:autoSpaceDE w:val="0"/>
              <w:autoSpaceDN w:val="0"/>
              <w:adjustRightInd w:val="0"/>
              <w:jc w:val="center"/>
            </w:pPr>
          </w:p>
        </w:tc>
        <w:tc>
          <w:tcPr>
            <w:tcW w:w="1214" w:type="dxa"/>
            <w:tcBorders>
              <w:top w:val="nil"/>
              <w:left w:val="single" w:sz="4" w:space="0" w:color="auto"/>
              <w:bottom w:val="single" w:sz="4" w:space="0" w:color="auto"/>
              <w:right w:val="single" w:sz="4" w:space="0" w:color="auto"/>
            </w:tcBorders>
          </w:tcPr>
          <w:p w14:paraId="69669F16" w14:textId="77777777" w:rsidR="00E605F3" w:rsidRPr="00C42BED" w:rsidRDefault="00E605F3" w:rsidP="00E605F3">
            <w:pPr>
              <w:widowControl w:val="0"/>
              <w:autoSpaceDE w:val="0"/>
              <w:autoSpaceDN w:val="0"/>
              <w:adjustRightInd w:val="0"/>
              <w:jc w:val="center"/>
            </w:pPr>
          </w:p>
        </w:tc>
        <w:tc>
          <w:tcPr>
            <w:tcW w:w="1589" w:type="dxa"/>
            <w:tcBorders>
              <w:top w:val="nil"/>
              <w:left w:val="single" w:sz="4" w:space="0" w:color="auto"/>
              <w:bottom w:val="single" w:sz="4" w:space="0" w:color="auto"/>
              <w:right w:val="single" w:sz="4" w:space="0" w:color="auto"/>
            </w:tcBorders>
          </w:tcPr>
          <w:p w14:paraId="20F1ECF4" w14:textId="77777777" w:rsidR="00E605F3" w:rsidRPr="00C42BED" w:rsidRDefault="00E605F3" w:rsidP="00E605F3">
            <w:pPr>
              <w:widowControl w:val="0"/>
              <w:autoSpaceDE w:val="0"/>
              <w:autoSpaceDN w:val="0"/>
              <w:adjustRightInd w:val="0"/>
              <w:jc w:val="center"/>
            </w:pPr>
          </w:p>
        </w:tc>
      </w:tr>
    </w:tbl>
    <w:p w14:paraId="5DB55D19" w14:textId="77777777" w:rsidR="00E605F3" w:rsidRPr="00C42BED" w:rsidRDefault="00E605F3" w:rsidP="00E605F3">
      <w:pPr>
        <w:widowControl w:val="0"/>
        <w:autoSpaceDE w:val="0"/>
        <w:autoSpaceDN w:val="0"/>
        <w:adjustRightInd w:val="0"/>
        <w:jc w:val="right"/>
        <w:outlineLvl w:val="1"/>
        <w:rPr>
          <w:rFonts w:eastAsia="Calibri"/>
        </w:rPr>
      </w:pPr>
    </w:p>
    <w:p w14:paraId="11C16AEA" w14:textId="77777777" w:rsidR="00E605F3" w:rsidRPr="005C2B15" w:rsidRDefault="00E605F3" w:rsidP="00E605F3">
      <w:pPr>
        <w:spacing w:line="256" w:lineRule="auto"/>
      </w:pPr>
    </w:p>
    <w:p w14:paraId="442F5CE3" w14:textId="77777777" w:rsidR="00E605F3" w:rsidRDefault="00E605F3" w:rsidP="00E605F3">
      <w:pPr>
        <w:pStyle w:val="af4"/>
        <w:rPr>
          <w:sz w:val="28"/>
          <w:szCs w:val="28"/>
        </w:rPr>
      </w:pPr>
    </w:p>
    <w:p w14:paraId="680B4E0C" w14:textId="77777777" w:rsidR="00E605F3" w:rsidRDefault="00E605F3" w:rsidP="00E605F3"/>
    <w:p w14:paraId="14BE1D8B" w14:textId="77777777" w:rsidR="00E605F3" w:rsidRDefault="00E605F3" w:rsidP="00E605F3"/>
    <w:p w14:paraId="5C8028A6" w14:textId="77777777" w:rsidR="00E605F3" w:rsidRDefault="00E605F3" w:rsidP="00E605F3">
      <w:pPr>
        <w:sectPr w:rsidR="00E605F3">
          <w:pgSz w:w="16838" w:h="11906" w:orient="landscape"/>
          <w:pgMar w:top="851" w:right="1134" w:bottom="1701" w:left="1134" w:header="708" w:footer="708" w:gutter="0"/>
          <w:cols w:space="720"/>
        </w:sectPr>
      </w:pPr>
    </w:p>
    <w:p w14:paraId="3BA44943" w14:textId="77777777" w:rsidR="00E605F3" w:rsidRPr="00B37BAB" w:rsidRDefault="00E605F3" w:rsidP="00E605F3">
      <w:pPr>
        <w:jc w:val="center"/>
        <w:rPr>
          <w:color w:val="000000"/>
          <w:sz w:val="28"/>
          <w:szCs w:val="28"/>
        </w:rPr>
      </w:pPr>
      <w:r w:rsidRPr="00B37BAB">
        <w:rPr>
          <w:b/>
          <w:color w:val="000000"/>
          <w:sz w:val="28"/>
          <w:szCs w:val="28"/>
        </w:rPr>
        <w:lastRenderedPageBreak/>
        <w:t>Пояснительная информация</w:t>
      </w:r>
      <w:r w:rsidRPr="00B37BAB">
        <w:rPr>
          <w:color w:val="000000"/>
          <w:sz w:val="28"/>
          <w:szCs w:val="28"/>
        </w:rPr>
        <w:t xml:space="preserve"> </w:t>
      </w:r>
    </w:p>
    <w:p w14:paraId="289B6AD4" w14:textId="77777777" w:rsidR="00E605F3" w:rsidRPr="00B37BAB" w:rsidRDefault="00E605F3" w:rsidP="00E605F3">
      <w:pPr>
        <w:jc w:val="center"/>
        <w:rPr>
          <w:color w:val="000000"/>
          <w:sz w:val="28"/>
          <w:szCs w:val="28"/>
        </w:rPr>
      </w:pPr>
      <w:r w:rsidRPr="00B37BAB">
        <w:rPr>
          <w:color w:val="000000"/>
          <w:sz w:val="28"/>
          <w:szCs w:val="28"/>
        </w:rPr>
        <w:t>к вопросу «Об исполнении плана реализации муниципальной программы Истоминского сельского поселения «</w:t>
      </w:r>
      <w:r w:rsidRPr="00B37BAB">
        <w:rPr>
          <w:sz w:val="28"/>
          <w:szCs w:val="28"/>
        </w:rPr>
        <w:t>Энергоэффективность</w:t>
      </w:r>
      <w:r w:rsidRPr="00B37BAB">
        <w:rPr>
          <w:color w:val="000000"/>
          <w:sz w:val="28"/>
          <w:szCs w:val="28"/>
        </w:rPr>
        <w:t xml:space="preserve">» </w:t>
      </w:r>
      <w:r>
        <w:rPr>
          <w:color w:val="000000"/>
          <w:sz w:val="28"/>
          <w:szCs w:val="28"/>
        </w:rPr>
        <w:t>за 2020</w:t>
      </w:r>
      <w:r w:rsidRPr="00B37BAB">
        <w:rPr>
          <w:color w:val="000000"/>
          <w:sz w:val="28"/>
          <w:szCs w:val="28"/>
        </w:rPr>
        <w:t xml:space="preserve"> год»</w:t>
      </w:r>
    </w:p>
    <w:p w14:paraId="6D5E1889" w14:textId="77777777" w:rsidR="00E605F3" w:rsidRPr="00B37BAB" w:rsidRDefault="00E605F3" w:rsidP="00E605F3">
      <w:pPr>
        <w:jc w:val="center"/>
        <w:rPr>
          <w:color w:val="000000"/>
          <w:sz w:val="28"/>
          <w:szCs w:val="28"/>
        </w:rPr>
      </w:pPr>
    </w:p>
    <w:p w14:paraId="4DE03196" w14:textId="7E49D6E7" w:rsidR="00E605F3" w:rsidRPr="00587E4F" w:rsidRDefault="00E605F3" w:rsidP="00E605F3">
      <w:pPr>
        <w:ind w:firstLine="709"/>
        <w:jc w:val="both"/>
        <w:rPr>
          <w:sz w:val="28"/>
          <w:szCs w:val="28"/>
        </w:rPr>
      </w:pPr>
      <w:r w:rsidRPr="00587E4F">
        <w:rPr>
          <w:sz w:val="28"/>
          <w:szCs w:val="28"/>
        </w:rPr>
        <w:t>Муниципальная программа Истоминского сельского поселения Аксайского района «Энергоэффективность» (далее – муниципальная программа) утверждена постановлением Администрации Истоминского сельского поселения от 29.11.2018 № 269. На реализаци</w:t>
      </w:r>
      <w:r>
        <w:rPr>
          <w:sz w:val="28"/>
          <w:szCs w:val="28"/>
        </w:rPr>
        <w:t>ю муниципальной программы в 2020</w:t>
      </w:r>
      <w:r w:rsidRPr="00587E4F">
        <w:rPr>
          <w:sz w:val="28"/>
          <w:szCs w:val="28"/>
        </w:rPr>
        <w:t xml:space="preserve"> году предусмотрено средств бюджета 0,0 тыс. рублей. </w:t>
      </w:r>
    </w:p>
    <w:p w14:paraId="2CDB1E09" w14:textId="77777777" w:rsidR="00E605F3" w:rsidRPr="00587E4F" w:rsidRDefault="00E605F3" w:rsidP="00E605F3">
      <w:pPr>
        <w:ind w:firstLine="709"/>
        <w:jc w:val="both"/>
        <w:rPr>
          <w:sz w:val="28"/>
          <w:szCs w:val="28"/>
        </w:rPr>
      </w:pPr>
      <w:r w:rsidRPr="00587E4F">
        <w:rPr>
          <w:sz w:val="28"/>
          <w:szCs w:val="28"/>
        </w:rPr>
        <w:t>Муниципальная программа включает в себя следующие подпрограммы:</w:t>
      </w:r>
    </w:p>
    <w:p w14:paraId="6D1C113D" w14:textId="77777777" w:rsidR="00E605F3" w:rsidRPr="00587E4F" w:rsidRDefault="00E605F3" w:rsidP="00A25E81">
      <w:pPr>
        <w:numPr>
          <w:ilvl w:val="0"/>
          <w:numId w:val="15"/>
        </w:numPr>
        <w:tabs>
          <w:tab w:val="left" w:pos="315"/>
        </w:tabs>
        <w:jc w:val="both"/>
        <w:rPr>
          <w:color w:val="000000"/>
          <w:sz w:val="28"/>
          <w:szCs w:val="28"/>
        </w:rPr>
      </w:pPr>
      <w:r w:rsidRPr="00587E4F">
        <w:rPr>
          <w:sz w:val="28"/>
          <w:szCs w:val="28"/>
        </w:rPr>
        <w:t>Подпрограмма 1 – «</w:t>
      </w:r>
      <w:r w:rsidRPr="00587E4F">
        <w:rPr>
          <w:color w:val="000000"/>
          <w:sz w:val="28"/>
          <w:szCs w:val="28"/>
        </w:rPr>
        <w:t>Энергосбережение и повышение энергетической эффективности»</w:t>
      </w:r>
    </w:p>
    <w:p w14:paraId="68CE466C" w14:textId="77777777" w:rsidR="00E605F3" w:rsidRPr="00587E4F" w:rsidRDefault="00E605F3" w:rsidP="00E605F3">
      <w:pPr>
        <w:ind w:firstLine="709"/>
        <w:jc w:val="both"/>
        <w:rPr>
          <w:sz w:val="28"/>
          <w:szCs w:val="28"/>
        </w:rPr>
      </w:pPr>
      <w:r w:rsidRPr="00587E4F">
        <w:rPr>
          <w:sz w:val="28"/>
          <w:szCs w:val="28"/>
        </w:rPr>
        <w:t xml:space="preserve"> (далее Подпрограмма 1);</w:t>
      </w:r>
    </w:p>
    <w:p w14:paraId="4C70816A" w14:textId="77777777" w:rsidR="00E605F3" w:rsidRPr="00587E4F" w:rsidRDefault="00E605F3" w:rsidP="00E605F3">
      <w:pPr>
        <w:ind w:firstLine="708"/>
        <w:jc w:val="both"/>
        <w:rPr>
          <w:sz w:val="28"/>
          <w:szCs w:val="28"/>
        </w:rPr>
      </w:pPr>
      <w:r w:rsidRPr="00587E4F">
        <w:rPr>
          <w:sz w:val="28"/>
          <w:szCs w:val="28"/>
        </w:rPr>
        <w:t xml:space="preserve">В соответствии с постановлением Администрации Истоминского сельского поселения от 07.08.2018 № 174 «Об утверждении методических рекомендаций по разработке и реализации муниципальных программ Истоминского сельского поселения», </w:t>
      </w:r>
      <w:r>
        <w:rPr>
          <w:sz w:val="28"/>
          <w:szCs w:val="28"/>
        </w:rPr>
        <w:t>распоряжением</w:t>
      </w:r>
      <w:r w:rsidRPr="00587E4F">
        <w:rPr>
          <w:sz w:val="28"/>
          <w:szCs w:val="28"/>
        </w:rPr>
        <w:t xml:space="preserve"> Администрации Истоминского сельского поселения </w:t>
      </w:r>
      <w:r>
        <w:rPr>
          <w:sz w:val="28"/>
          <w:szCs w:val="28"/>
        </w:rPr>
        <w:t>от 30</w:t>
      </w:r>
      <w:r w:rsidRPr="00587E4F">
        <w:rPr>
          <w:sz w:val="28"/>
          <w:szCs w:val="28"/>
        </w:rPr>
        <w:t>.12.201</w:t>
      </w:r>
      <w:r>
        <w:rPr>
          <w:sz w:val="28"/>
          <w:szCs w:val="28"/>
        </w:rPr>
        <w:t>9</w:t>
      </w:r>
      <w:r w:rsidRPr="00587E4F">
        <w:rPr>
          <w:sz w:val="28"/>
          <w:szCs w:val="28"/>
        </w:rPr>
        <w:t xml:space="preserve"> № </w:t>
      </w:r>
      <w:r>
        <w:rPr>
          <w:sz w:val="28"/>
          <w:szCs w:val="28"/>
        </w:rPr>
        <w:t>221</w:t>
      </w:r>
      <w:r w:rsidRPr="00587E4F">
        <w:rPr>
          <w:sz w:val="28"/>
          <w:szCs w:val="28"/>
        </w:rPr>
        <w:t xml:space="preserve"> утвержден план реализации муниципальной программы Истоминского сельского поселения «Энергоэффективность</w:t>
      </w:r>
      <w:r>
        <w:rPr>
          <w:sz w:val="28"/>
          <w:szCs w:val="28"/>
        </w:rPr>
        <w:t>» на 2020</w:t>
      </w:r>
      <w:r w:rsidRPr="00587E4F">
        <w:rPr>
          <w:sz w:val="28"/>
          <w:szCs w:val="28"/>
        </w:rPr>
        <w:t xml:space="preserve"> год. </w:t>
      </w:r>
    </w:p>
    <w:p w14:paraId="132193BB" w14:textId="77777777" w:rsidR="00E605F3" w:rsidRDefault="00E605F3" w:rsidP="00E605F3">
      <w:pPr>
        <w:ind w:firstLine="709"/>
        <w:jc w:val="both"/>
        <w:rPr>
          <w:sz w:val="28"/>
          <w:szCs w:val="28"/>
        </w:rPr>
      </w:pPr>
      <w:r w:rsidRPr="00587E4F">
        <w:rPr>
          <w:sz w:val="28"/>
          <w:szCs w:val="28"/>
        </w:rPr>
        <w:t>Финансирование основных мероприяти</w:t>
      </w:r>
      <w:r>
        <w:rPr>
          <w:sz w:val="28"/>
          <w:szCs w:val="28"/>
        </w:rPr>
        <w:t xml:space="preserve">й муниципальной программы в 2020 </w:t>
      </w:r>
      <w:r w:rsidRPr="00587E4F">
        <w:rPr>
          <w:sz w:val="28"/>
          <w:szCs w:val="28"/>
        </w:rPr>
        <w:t xml:space="preserve">году не предусмотрено. В связи с тем, что денежные средства не были предусмотрены, достигнутых результатов нет. </w:t>
      </w:r>
    </w:p>
    <w:p w14:paraId="0A2D26B5" w14:textId="77777777" w:rsidR="00E605F3" w:rsidRPr="00587E4F" w:rsidRDefault="00E605F3" w:rsidP="00E605F3">
      <w:pPr>
        <w:ind w:firstLine="709"/>
        <w:jc w:val="both"/>
        <w:rPr>
          <w:sz w:val="28"/>
          <w:szCs w:val="28"/>
        </w:rPr>
      </w:pPr>
    </w:p>
    <w:p w14:paraId="0132A2F5" w14:textId="77777777" w:rsidR="00E605F3" w:rsidRPr="00B37BAB" w:rsidRDefault="00E605F3" w:rsidP="00E605F3">
      <w:pPr>
        <w:pStyle w:val="af4"/>
        <w:rPr>
          <w:sz w:val="28"/>
          <w:szCs w:val="28"/>
        </w:rPr>
      </w:pPr>
      <w:r w:rsidRPr="00B37BAB">
        <w:rPr>
          <w:sz w:val="28"/>
          <w:szCs w:val="28"/>
        </w:rPr>
        <w:t xml:space="preserve">Глава администрации Истоминского </w:t>
      </w:r>
    </w:p>
    <w:p w14:paraId="0EA24322" w14:textId="77777777" w:rsidR="00E605F3" w:rsidRDefault="00E605F3" w:rsidP="00E605F3">
      <w:pPr>
        <w:pStyle w:val="af4"/>
        <w:rPr>
          <w:sz w:val="28"/>
          <w:szCs w:val="28"/>
        </w:rPr>
      </w:pPr>
      <w:r w:rsidRPr="00B37BAB">
        <w:rPr>
          <w:sz w:val="28"/>
          <w:szCs w:val="28"/>
        </w:rPr>
        <w:t xml:space="preserve">сельского поселения                 </w:t>
      </w:r>
      <w:r>
        <w:rPr>
          <w:sz w:val="28"/>
          <w:szCs w:val="28"/>
        </w:rPr>
        <w:t xml:space="preserve">                                                       О.А. Калинина</w:t>
      </w:r>
      <w:r w:rsidRPr="00B37BAB">
        <w:rPr>
          <w:sz w:val="28"/>
          <w:szCs w:val="28"/>
        </w:rPr>
        <w:t xml:space="preserve">                                                                                                              </w:t>
      </w:r>
      <w:r>
        <w:rPr>
          <w:sz w:val="28"/>
          <w:szCs w:val="28"/>
        </w:rPr>
        <w:t xml:space="preserve">                  </w:t>
      </w:r>
    </w:p>
    <w:p w14:paraId="01F636B0" w14:textId="77777777" w:rsidR="00E605F3" w:rsidRDefault="00E605F3" w:rsidP="00E605F3"/>
    <w:p w14:paraId="5D9CB9EB" w14:textId="77777777" w:rsidR="00E605F3" w:rsidRDefault="00E605F3" w:rsidP="00E605F3"/>
    <w:p w14:paraId="60954280" w14:textId="77777777" w:rsidR="00E605F3" w:rsidRDefault="00E605F3" w:rsidP="00E605F3"/>
    <w:p w14:paraId="592524A8" w14:textId="77777777" w:rsidR="00E605F3" w:rsidRDefault="00E605F3" w:rsidP="00E605F3"/>
    <w:p w14:paraId="00FC1A0D" w14:textId="77777777" w:rsidR="00E605F3" w:rsidRDefault="00E605F3" w:rsidP="00E605F3"/>
    <w:p w14:paraId="6280101B" w14:textId="77777777" w:rsidR="00E605F3" w:rsidRDefault="00E605F3" w:rsidP="00E605F3"/>
    <w:p w14:paraId="65F6BC2A" w14:textId="77777777" w:rsidR="00E605F3" w:rsidRDefault="00E605F3" w:rsidP="00E605F3"/>
    <w:p w14:paraId="459D9330" w14:textId="77777777" w:rsidR="00E605F3" w:rsidRDefault="00E605F3" w:rsidP="00E605F3"/>
    <w:p w14:paraId="492482E9" w14:textId="77777777" w:rsidR="00E605F3" w:rsidRDefault="00E605F3" w:rsidP="00E605F3"/>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E605F3" w14:paraId="1E3805EF" w14:textId="77777777" w:rsidTr="00E605F3">
        <w:trPr>
          <w:gridAfter w:val="1"/>
          <w:wAfter w:w="12" w:type="dxa"/>
          <w:trHeight w:val="1058"/>
        </w:trPr>
        <w:tc>
          <w:tcPr>
            <w:tcW w:w="10023" w:type="dxa"/>
            <w:gridSpan w:val="11"/>
            <w:vAlign w:val="center"/>
            <w:hideMark/>
          </w:tcPr>
          <w:p w14:paraId="095F0B0F" w14:textId="287FD896" w:rsidR="00E605F3" w:rsidRDefault="00E605F3" w:rsidP="00E605F3">
            <w:pPr>
              <w:spacing w:after="200"/>
              <w:jc w:val="center"/>
              <w:rPr>
                <w:rFonts w:eastAsia="Calibri"/>
                <w:color w:val="333333"/>
                <w:sz w:val="28"/>
                <w:szCs w:val="28"/>
              </w:rPr>
            </w:pPr>
          </w:p>
        </w:tc>
      </w:tr>
      <w:tr w:rsidR="00E605F3" w14:paraId="0B8ECCF1" w14:textId="77777777" w:rsidTr="00E605F3">
        <w:trPr>
          <w:gridAfter w:val="1"/>
          <w:wAfter w:w="12" w:type="dxa"/>
          <w:trHeight w:val="922"/>
        </w:trPr>
        <w:tc>
          <w:tcPr>
            <w:tcW w:w="10023" w:type="dxa"/>
            <w:gridSpan w:val="11"/>
            <w:vAlign w:val="center"/>
          </w:tcPr>
          <w:p w14:paraId="3B6A237C" w14:textId="71E01759" w:rsidR="004E26D6" w:rsidRDefault="004E26D6" w:rsidP="00E605F3">
            <w:pPr>
              <w:keepNext/>
              <w:jc w:val="center"/>
              <w:outlineLvl w:val="2"/>
              <w:rPr>
                <w:b/>
                <w:bCs/>
                <w:color w:val="333333"/>
                <w:spacing w:val="20"/>
                <w:sz w:val="28"/>
                <w:szCs w:val="28"/>
              </w:rPr>
            </w:pPr>
            <w:r>
              <w:rPr>
                <w:noProof/>
              </w:rPr>
              <w:lastRenderedPageBreak/>
              <w:drawing>
                <wp:inline distT="0" distB="0" distL="0" distR="0" wp14:anchorId="3CECA03A" wp14:editId="5CCBA450">
                  <wp:extent cx="533400" cy="831850"/>
                  <wp:effectExtent l="0" t="0" r="0" b="6350"/>
                  <wp:docPr id="37" name="Рисунок 37"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831850"/>
                          </a:xfrm>
                          <a:prstGeom prst="rect">
                            <a:avLst/>
                          </a:prstGeom>
                          <a:noFill/>
                          <a:ln>
                            <a:noFill/>
                          </a:ln>
                        </pic:spPr>
                      </pic:pic>
                    </a:graphicData>
                  </a:graphic>
                </wp:inline>
              </w:drawing>
            </w:r>
          </w:p>
          <w:p w14:paraId="01A0E9C4" w14:textId="6AC8FBA0" w:rsidR="00E605F3" w:rsidRDefault="00E605F3" w:rsidP="00E605F3">
            <w:pPr>
              <w:keepNext/>
              <w:jc w:val="center"/>
              <w:outlineLvl w:val="2"/>
              <w:rPr>
                <w:b/>
                <w:bCs/>
                <w:color w:val="333333"/>
                <w:spacing w:val="20"/>
                <w:sz w:val="28"/>
                <w:szCs w:val="28"/>
              </w:rPr>
            </w:pPr>
            <w:r>
              <w:rPr>
                <w:b/>
                <w:bCs/>
                <w:color w:val="333333"/>
                <w:spacing w:val="20"/>
                <w:sz w:val="28"/>
                <w:szCs w:val="28"/>
              </w:rPr>
              <w:t>ПОСЕЛЕНИЯ АКСАЙСКОГО РАЙОНА РОСТОВСКОЙ ОБЛАСТИ</w:t>
            </w:r>
          </w:p>
          <w:p w14:paraId="2437CBB6" w14:textId="77777777" w:rsidR="00E605F3" w:rsidRDefault="00E605F3" w:rsidP="00E605F3">
            <w:pPr>
              <w:spacing w:after="200"/>
              <w:jc w:val="center"/>
              <w:rPr>
                <w:rFonts w:eastAsia="Calibri"/>
                <w:b/>
                <w:bCs/>
                <w:color w:val="333333"/>
                <w:sz w:val="28"/>
                <w:szCs w:val="28"/>
              </w:rPr>
            </w:pPr>
            <w:r>
              <w:rPr>
                <w:rFonts w:eastAsia="Calibri"/>
                <w:b/>
                <w:bCs/>
                <w:color w:val="333333"/>
                <w:sz w:val="28"/>
                <w:szCs w:val="28"/>
              </w:rPr>
              <w:t>РАСПОРЯЖЕНИЕ</w:t>
            </w:r>
          </w:p>
        </w:tc>
      </w:tr>
      <w:tr w:rsidR="00E605F3" w14:paraId="672106DF" w14:textId="77777777" w:rsidTr="00E605F3">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0058DDC8" w14:textId="77777777" w:rsidR="00E605F3" w:rsidRDefault="00E605F3" w:rsidP="00E605F3">
            <w:pPr>
              <w:keepNext/>
              <w:outlineLvl w:val="0"/>
              <w:rPr>
                <w:color w:val="333333"/>
                <w:sz w:val="28"/>
                <w:szCs w:val="28"/>
              </w:rPr>
            </w:pPr>
            <w:r>
              <w:rPr>
                <w:color w:val="333333"/>
                <w:sz w:val="28"/>
                <w:szCs w:val="28"/>
              </w:rPr>
              <w:t>19.03.</w:t>
            </w:r>
          </w:p>
        </w:tc>
        <w:tc>
          <w:tcPr>
            <w:tcW w:w="968" w:type="dxa"/>
            <w:tcMar>
              <w:top w:w="0" w:type="dxa"/>
              <w:left w:w="57" w:type="dxa"/>
              <w:bottom w:w="0" w:type="dxa"/>
              <w:right w:w="57" w:type="dxa"/>
            </w:tcMar>
            <w:vAlign w:val="bottom"/>
            <w:hideMark/>
          </w:tcPr>
          <w:p w14:paraId="6C410188" w14:textId="77777777" w:rsidR="00E605F3" w:rsidRDefault="00E605F3" w:rsidP="00E605F3">
            <w:pPr>
              <w:keepNext/>
              <w:outlineLvl w:val="0"/>
              <w:rPr>
                <w:b/>
                <w:bCs/>
                <w:color w:val="333333"/>
                <w:sz w:val="28"/>
                <w:szCs w:val="28"/>
              </w:rPr>
            </w:pPr>
            <w:r>
              <w:rPr>
                <w:color w:val="333333"/>
                <w:sz w:val="28"/>
                <w:szCs w:val="28"/>
              </w:rPr>
              <w:t>2021</w:t>
            </w:r>
          </w:p>
        </w:tc>
        <w:tc>
          <w:tcPr>
            <w:tcW w:w="740" w:type="dxa"/>
            <w:tcMar>
              <w:top w:w="0" w:type="dxa"/>
              <w:left w:w="57" w:type="dxa"/>
              <w:bottom w:w="0" w:type="dxa"/>
              <w:right w:w="57" w:type="dxa"/>
            </w:tcMar>
            <w:vAlign w:val="bottom"/>
          </w:tcPr>
          <w:p w14:paraId="14E4A5A0"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22B2A1E6"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39F9C5ED"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3E2AF8FA" w14:textId="77777777" w:rsidR="00E605F3" w:rsidRDefault="00E605F3" w:rsidP="00E605F3">
            <w:pPr>
              <w:keepNext/>
              <w:jc w:val="right"/>
              <w:outlineLvl w:val="0"/>
              <w:rPr>
                <w:b/>
                <w:bCs/>
                <w:color w:val="333333"/>
                <w:sz w:val="28"/>
                <w:szCs w:val="28"/>
              </w:rPr>
            </w:pPr>
          </w:p>
          <w:p w14:paraId="119E6D88"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tcPr>
          <w:p w14:paraId="05DCC4AA"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1716176"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75B4AC14"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hideMark/>
          </w:tcPr>
          <w:p w14:paraId="2F3A6EA8" w14:textId="77777777" w:rsidR="00E605F3" w:rsidRDefault="00E605F3" w:rsidP="00E605F3">
            <w:pPr>
              <w:keepNext/>
              <w:jc w:val="right"/>
              <w:outlineLvl w:val="0"/>
              <w:rPr>
                <w:color w:val="333333"/>
                <w:sz w:val="28"/>
                <w:szCs w:val="28"/>
              </w:rPr>
            </w:pPr>
            <w:r>
              <w:rPr>
                <w:color w:val="333333"/>
                <w:sz w:val="28"/>
                <w:szCs w:val="28"/>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6FB3FDEB" w14:textId="77777777" w:rsidR="00E605F3" w:rsidRDefault="00E605F3" w:rsidP="00E605F3">
            <w:pPr>
              <w:rPr>
                <w:color w:val="333333"/>
                <w:sz w:val="28"/>
                <w:szCs w:val="28"/>
              </w:rPr>
            </w:pPr>
            <w:r>
              <w:rPr>
                <w:color w:val="333333"/>
                <w:sz w:val="28"/>
                <w:szCs w:val="28"/>
              </w:rPr>
              <w:t>45</w:t>
            </w:r>
          </w:p>
        </w:tc>
      </w:tr>
      <w:tr w:rsidR="00E605F3" w14:paraId="3038C6CC" w14:textId="77777777" w:rsidTr="00E605F3">
        <w:trPr>
          <w:gridAfter w:val="1"/>
          <w:wAfter w:w="12" w:type="dxa"/>
          <w:trHeight w:val="292"/>
        </w:trPr>
        <w:tc>
          <w:tcPr>
            <w:tcW w:w="10023" w:type="dxa"/>
            <w:gridSpan w:val="11"/>
            <w:vAlign w:val="center"/>
            <w:hideMark/>
          </w:tcPr>
          <w:p w14:paraId="7911856E" w14:textId="77777777" w:rsidR="00E605F3" w:rsidRDefault="00E605F3" w:rsidP="00E605F3">
            <w:pPr>
              <w:spacing w:after="200"/>
              <w:jc w:val="center"/>
              <w:rPr>
                <w:rFonts w:eastAsia="Calibri"/>
                <w:color w:val="333333"/>
                <w:sz w:val="28"/>
                <w:szCs w:val="28"/>
              </w:rPr>
            </w:pPr>
            <w:r>
              <w:rPr>
                <w:rFonts w:eastAsia="Calibri"/>
                <w:color w:val="333333"/>
                <w:sz w:val="28"/>
                <w:szCs w:val="28"/>
              </w:rPr>
              <w:t>х. Островского</w:t>
            </w:r>
          </w:p>
        </w:tc>
      </w:tr>
      <w:tr w:rsidR="00E605F3" w14:paraId="7D663FF7" w14:textId="77777777" w:rsidTr="00E605F3">
        <w:trPr>
          <w:gridAfter w:val="1"/>
          <w:wAfter w:w="12" w:type="dxa"/>
          <w:trHeight w:val="1423"/>
        </w:trPr>
        <w:tc>
          <w:tcPr>
            <w:tcW w:w="10023" w:type="dxa"/>
            <w:gridSpan w:val="11"/>
            <w:vAlign w:val="center"/>
          </w:tcPr>
          <w:p w14:paraId="0D2F4113" w14:textId="77777777" w:rsidR="00E605F3" w:rsidRDefault="00E605F3" w:rsidP="00E605F3">
            <w:pPr>
              <w:autoSpaceDE w:val="0"/>
              <w:autoSpaceDN w:val="0"/>
              <w:adjustRightInd w:val="0"/>
              <w:ind w:right="5405"/>
              <w:jc w:val="both"/>
              <w:rPr>
                <w:sz w:val="28"/>
                <w:szCs w:val="28"/>
              </w:rPr>
            </w:pPr>
            <w:r>
              <w:rPr>
                <w:sz w:val="28"/>
                <w:szCs w:val="28"/>
              </w:rPr>
              <w:t>«Об утверждении отчета об исполнении плана реализации муниципальной программы Истоминского сельского поселения «Формирование современной городской среды на территории Истоминского сельского поселения» 2020 год»</w:t>
            </w:r>
          </w:p>
          <w:p w14:paraId="68E03BE2" w14:textId="77777777" w:rsidR="00E605F3" w:rsidRDefault="00E605F3" w:rsidP="00E605F3">
            <w:pPr>
              <w:autoSpaceDE w:val="0"/>
              <w:autoSpaceDN w:val="0"/>
              <w:adjustRightInd w:val="0"/>
              <w:ind w:right="5405"/>
              <w:jc w:val="both"/>
              <w:rPr>
                <w:sz w:val="28"/>
                <w:szCs w:val="28"/>
              </w:rPr>
            </w:pPr>
          </w:p>
        </w:tc>
      </w:tr>
    </w:tbl>
    <w:p w14:paraId="56B0D207" w14:textId="5CAD4A54" w:rsidR="00E605F3" w:rsidRDefault="00E605F3" w:rsidP="00E605F3">
      <w:pPr>
        <w:pStyle w:val="Default"/>
        <w:ind w:firstLine="708"/>
        <w:jc w:val="both"/>
        <w:rPr>
          <w:sz w:val="28"/>
          <w:szCs w:val="28"/>
        </w:rPr>
      </w:pPr>
      <w:r>
        <w:rPr>
          <w:sz w:val="28"/>
          <w:szCs w:val="28"/>
        </w:rPr>
        <w:t xml:space="preserve">В соответствии с бюджетным законодательством Российской Федерации, </w:t>
      </w:r>
      <w:r>
        <w:rPr>
          <w:kern w:val="2"/>
          <w:sz w:val="28"/>
          <w:szCs w:val="28"/>
        </w:rPr>
        <w:t>в</w:t>
      </w:r>
      <w:r w:rsidRPr="00E72D59">
        <w:rPr>
          <w:kern w:val="2"/>
          <w:sz w:val="28"/>
          <w:szCs w:val="28"/>
        </w:rPr>
        <w:t xml:space="preserve">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Pr>
          <w:sz w:val="28"/>
          <w:szCs w:val="28"/>
        </w:rPr>
        <w:t>,-</w:t>
      </w:r>
    </w:p>
    <w:p w14:paraId="7F09520D" w14:textId="77777777" w:rsidR="00A25E81" w:rsidRDefault="00A25E81" w:rsidP="00E605F3">
      <w:pPr>
        <w:pStyle w:val="Default"/>
        <w:ind w:firstLine="708"/>
        <w:jc w:val="both"/>
        <w:rPr>
          <w:sz w:val="28"/>
          <w:szCs w:val="28"/>
        </w:rPr>
      </w:pPr>
    </w:p>
    <w:p w14:paraId="49CBEA08" w14:textId="25D1A81A" w:rsidR="00E605F3" w:rsidRPr="00A25E81" w:rsidRDefault="00E605F3" w:rsidP="00A25E81">
      <w:pPr>
        <w:pStyle w:val="a8"/>
        <w:numPr>
          <w:ilvl w:val="0"/>
          <w:numId w:val="19"/>
        </w:numPr>
        <w:tabs>
          <w:tab w:val="left" w:pos="284"/>
        </w:tabs>
        <w:spacing w:after="0" w:line="240" w:lineRule="auto"/>
        <w:jc w:val="both"/>
        <w:rPr>
          <w:rFonts w:ascii="Times New Roman" w:hAnsi="Times New Roman" w:cs="Times New Roman"/>
          <w:color w:val="000000"/>
          <w:sz w:val="28"/>
          <w:szCs w:val="28"/>
        </w:rPr>
      </w:pPr>
      <w:r w:rsidRPr="00A25E81">
        <w:rPr>
          <w:rFonts w:ascii="Times New Roman" w:hAnsi="Times New Roman" w:cs="Times New Roman"/>
          <w:color w:val="000000"/>
          <w:sz w:val="28"/>
          <w:szCs w:val="28"/>
        </w:rPr>
        <w:t xml:space="preserve">Утвердить отчет об исполнении плана реализации муниципальной программы «Формирование современной городской среды на территории </w:t>
      </w:r>
      <w:r w:rsidRPr="00A25E81">
        <w:rPr>
          <w:rFonts w:ascii="Times New Roman" w:hAnsi="Times New Roman" w:cs="Times New Roman"/>
          <w:sz w:val="28"/>
          <w:szCs w:val="28"/>
        </w:rPr>
        <w:t>Истоминского сельского поселения» за 2020 год и эффективности использования финансовых средств согласно</w:t>
      </w:r>
      <w:r w:rsidRPr="00A25E81">
        <w:rPr>
          <w:rFonts w:ascii="Times New Roman" w:hAnsi="Times New Roman" w:cs="Times New Roman"/>
          <w:color w:val="000000"/>
          <w:sz w:val="28"/>
          <w:szCs w:val="28"/>
        </w:rPr>
        <w:t xml:space="preserve"> приложению к настоящему распоряжению.</w:t>
      </w:r>
    </w:p>
    <w:p w14:paraId="2EDE0DB3" w14:textId="022F9413" w:rsidR="00E605F3" w:rsidRPr="00A25E81" w:rsidRDefault="00E605F3" w:rsidP="00A25E81">
      <w:pPr>
        <w:pStyle w:val="a8"/>
        <w:numPr>
          <w:ilvl w:val="0"/>
          <w:numId w:val="19"/>
        </w:numPr>
        <w:tabs>
          <w:tab w:val="left" w:pos="284"/>
        </w:tabs>
        <w:spacing w:after="0" w:line="240" w:lineRule="auto"/>
        <w:jc w:val="both"/>
        <w:rPr>
          <w:rFonts w:ascii="Times New Roman" w:hAnsi="Times New Roman" w:cs="Times New Roman"/>
          <w:color w:val="000000"/>
          <w:sz w:val="28"/>
          <w:szCs w:val="28"/>
        </w:rPr>
      </w:pPr>
      <w:r w:rsidRPr="00A25E81">
        <w:rPr>
          <w:rFonts w:ascii="Times New Roman" w:hAnsi="Times New Roman" w:cs="Times New Roman"/>
          <w:color w:val="000000"/>
          <w:sz w:val="28"/>
          <w:szCs w:val="28"/>
        </w:rPr>
        <w:t>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«Вестник».</w:t>
      </w:r>
    </w:p>
    <w:p w14:paraId="17C048DF" w14:textId="69E20C39" w:rsidR="00E605F3" w:rsidRPr="00A25E81" w:rsidRDefault="00E605F3" w:rsidP="00A25E81">
      <w:pPr>
        <w:pStyle w:val="a8"/>
        <w:numPr>
          <w:ilvl w:val="0"/>
          <w:numId w:val="19"/>
        </w:numPr>
        <w:tabs>
          <w:tab w:val="left" w:pos="284"/>
        </w:tabs>
        <w:spacing w:after="0" w:line="240" w:lineRule="auto"/>
        <w:jc w:val="both"/>
        <w:rPr>
          <w:rFonts w:ascii="Times New Roman" w:hAnsi="Times New Roman" w:cs="Times New Roman"/>
          <w:sz w:val="28"/>
          <w:szCs w:val="28"/>
        </w:rPr>
      </w:pPr>
      <w:r w:rsidRPr="00A25E81">
        <w:rPr>
          <w:rFonts w:ascii="Times New Roman" w:hAnsi="Times New Roman" w:cs="Times New Roman"/>
          <w:color w:val="000000"/>
          <w:sz w:val="28"/>
          <w:szCs w:val="28"/>
        </w:rPr>
        <w:t>Контроль над выполнением распоряжения возложить на заместителя Главы Администрации Истоминского сельского поселения Кудовба Д.А.</w:t>
      </w:r>
    </w:p>
    <w:p w14:paraId="46B8595F" w14:textId="77777777" w:rsidR="00E605F3" w:rsidRPr="00003580" w:rsidRDefault="00E605F3" w:rsidP="00A25E81">
      <w:pPr>
        <w:tabs>
          <w:tab w:val="left" w:pos="284"/>
        </w:tabs>
        <w:spacing w:before="100" w:beforeAutospacing="1"/>
        <w:ind w:left="284"/>
        <w:jc w:val="both"/>
        <w:rPr>
          <w:sz w:val="28"/>
          <w:szCs w:val="28"/>
        </w:rPr>
      </w:pPr>
    </w:p>
    <w:p w14:paraId="29495A7E" w14:textId="77777777" w:rsidR="00E605F3" w:rsidRDefault="00E605F3" w:rsidP="00E605F3">
      <w:pPr>
        <w:jc w:val="both"/>
        <w:rPr>
          <w:sz w:val="28"/>
          <w:szCs w:val="28"/>
        </w:rPr>
      </w:pPr>
      <w:r>
        <w:rPr>
          <w:sz w:val="28"/>
          <w:szCs w:val="28"/>
        </w:rPr>
        <w:t xml:space="preserve">Глава Администрации </w:t>
      </w:r>
    </w:p>
    <w:p w14:paraId="7E216A76" w14:textId="77777777" w:rsidR="00E605F3" w:rsidRDefault="00E605F3" w:rsidP="00E605F3">
      <w:pPr>
        <w:jc w:val="both"/>
        <w:rPr>
          <w:sz w:val="28"/>
          <w:szCs w:val="28"/>
        </w:rPr>
      </w:pPr>
      <w:r>
        <w:rPr>
          <w:sz w:val="28"/>
          <w:szCs w:val="28"/>
        </w:rPr>
        <w:t>Истоминского сельского поселения                                             О.А. Калинина</w:t>
      </w:r>
    </w:p>
    <w:p w14:paraId="4D9626BC" w14:textId="77777777" w:rsidR="00E605F3" w:rsidRPr="00644C99" w:rsidRDefault="00E605F3" w:rsidP="00E605F3">
      <w:pPr>
        <w:pStyle w:val="af4"/>
        <w:rPr>
          <w:sz w:val="20"/>
          <w:szCs w:val="20"/>
        </w:rPr>
      </w:pPr>
      <w:r w:rsidRPr="00644C99">
        <w:rPr>
          <w:sz w:val="20"/>
          <w:szCs w:val="20"/>
        </w:rPr>
        <w:t>Постановление вносит отдел</w:t>
      </w:r>
    </w:p>
    <w:p w14:paraId="1458DF27" w14:textId="77777777" w:rsidR="00E605F3" w:rsidRPr="00644C99" w:rsidRDefault="00E605F3" w:rsidP="00E605F3">
      <w:pPr>
        <w:pStyle w:val="af4"/>
        <w:rPr>
          <w:sz w:val="20"/>
          <w:szCs w:val="20"/>
        </w:rPr>
      </w:pPr>
      <w:r w:rsidRPr="00644C99">
        <w:rPr>
          <w:sz w:val="20"/>
          <w:szCs w:val="20"/>
        </w:rPr>
        <w:t xml:space="preserve">имущественных и земельных отношений, </w:t>
      </w:r>
    </w:p>
    <w:p w14:paraId="3075A161" w14:textId="77777777" w:rsidR="00E605F3" w:rsidRPr="00644C99" w:rsidRDefault="00E605F3" w:rsidP="00E605F3">
      <w:pPr>
        <w:pStyle w:val="af4"/>
        <w:rPr>
          <w:sz w:val="20"/>
          <w:szCs w:val="20"/>
        </w:rPr>
      </w:pPr>
      <w:r w:rsidRPr="00644C99">
        <w:rPr>
          <w:sz w:val="20"/>
          <w:szCs w:val="20"/>
        </w:rPr>
        <w:t>ЖКХ, благоустройству, архитектуре и</w:t>
      </w:r>
      <w:r>
        <w:rPr>
          <w:sz w:val="20"/>
          <w:szCs w:val="20"/>
        </w:rPr>
        <w:t xml:space="preserve">                                                                                                                          </w:t>
      </w:r>
      <w:r w:rsidRPr="00644C99">
        <w:rPr>
          <w:sz w:val="20"/>
          <w:szCs w:val="20"/>
        </w:rPr>
        <w:t xml:space="preserve">                                       </w:t>
      </w:r>
      <w:r>
        <w:rPr>
          <w:sz w:val="20"/>
          <w:szCs w:val="20"/>
        </w:rPr>
        <w:t xml:space="preserve">                   </w:t>
      </w:r>
    </w:p>
    <w:p w14:paraId="34D5DBEB" w14:textId="12A246C9" w:rsidR="00A25E81" w:rsidRPr="00BF4CF9" w:rsidRDefault="00E605F3" w:rsidP="00A25E81">
      <w:pPr>
        <w:pStyle w:val="af4"/>
        <w:sectPr w:rsidR="00A25E81" w:rsidRPr="00BF4CF9" w:rsidSect="00E605F3">
          <w:footerReference w:type="default" r:id="rId49"/>
          <w:pgSz w:w="11906" w:h="16838"/>
          <w:pgMar w:top="1134" w:right="1134" w:bottom="851" w:left="1134" w:header="708" w:footer="708" w:gutter="0"/>
          <w:cols w:space="720"/>
          <w:docGrid w:linePitch="299"/>
        </w:sectPr>
      </w:pPr>
      <w:r w:rsidRPr="00644C99">
        <w:rPr>
          <w:sz w:val="20"/>
          <w:szCs w:val="20"/>
        </w:rPr>
        <w:t xml:space="preserve">предпринимательству                    </w:t>
      </w:r>
      <w:r>
        <w:rPr>
          <w:sz w:val="20"/>
          <w:szCs w:val="20"/>
        </w:rPr>
        <w:t xml:space="preserve">                                                                                                           </w:t>
      </w:r>
      <w:r w:rsidRPr="00644C99">
        <w:rPr>
          <w:sz w:val="20"/>
          <w:szCs w:val="20"/>
        </w:rPr>
        <w:t xml:space="preserve">                                                                                                                </w:t>
      </w:r>
      <w:r>
        <w:rPr>
          <w:sz w:val="20"/>
          <w:szCs w:val="20"/>
        </w:rPr>
        <w:t xml:space="preserve">                         </w:t>
      </w:r>
      <w:r>
        <w:tab/>
      </w:r>
    </w:p>
    <w:p w14:paraId="0B62920D" w14:textId="77777777" w:rsidR="00E605F3" w:rsidRDefault="00E605F3" w:rsidP="00E605F3">
      <w:pPr>
        <w:widowControl w:val="0"/>
        <w:tabs>
          <w:tab w:val="left" w:pos="2685"/>
          <w:tab w:val="center" w:pos="7285"/>
        </w:tabs>
        <w:autoSpaceDE w:val="0"/>
        <w:autoSpaceDN w:val="0"/>
        <w:adjustRightInd w:val="0"/>
        <w:jc w:val="right"/>
      </w:pPr>
      <w:r>
        <w:rPr>
          <w:b/>
          <w:sz w:val="28"/>
          <w:szCs w:val="28"/>
        </w:rPr>
        <w:lastRenderedPageBreak/>
        <w:tab/>
      </w:r>
      <w:r w:rsidRPr="00F07D4A">
        <w:t xml:space="preserve">Приложение </w:t>
      </w:r>
      <w:r>
        <w:t>к распоряжению</w:t>
      </w:r>
    </w:p>
    <w:p w14:paraId="5F89C1BB" w14:textId="77777777" w:rsidR="00E605F3" w:rsidRDefault="00E605F3" w:rsidP="00E605F3">
      <w:pPr>
        <w:widowControl w:val="0"/>
        <w:tabs>
          <w:tab w:val="left" w:pos="2685"/>
          <w:tab w:val="center" w:pos="7285"/>
        </w:tabs>
        <w:autoSpaceDE w:val="0"/>
        <w:autoSpaceDN w:val="0"/>
        <w:adjustRightInd w:val="0"/>
        <w:jc w:val="right"/>
      </w:pPr>
      <w:r>
        <w:t xml:space="preserve">Администрации Истоминского </w:t>
      </w:r>
    </w:p>
    <w:p w14:paraId="42DA07F0" w14:textId="77777777" w:rsidR="00E605F3" w:rsidRDefault="00E605F3" w:rsidP="00E605F3">
      <w:pPr>
        <w:widowControl w:val="0"/>
        <w:tabs>
          <w:tab w:val="left" w:pos="2685"/>
          <w:tab w:val="center" w:pos="7285"/>
        </w:tabs>
        <w:autoSpaceDE w:val="0"/>
        <w:autoSpaceDN w:val="0"/>
        <w:adjustRightInd w:val="0"/>
        <w:jc w:val="right"/>
      </w:pPr>
      <w:r>
        <w:t>сельского поселения</w:t>
      </w:r>
    </w:p>
    <w:p w14:paraId="416F5655" w14:textId="77777777" w:rsidR="00E605F3" w:rsidRPr="00F07D4A" w:rsidRDefault="00E605F3" w:rsidP="00E605F3">
      <w:pPr>
        <w:widowControl w:val="0"/>
        <w:tabs>
          <w:tab w:val="left" w:pos="2685"/>
          <w:tab w:val="center" w:pos="7285"/>
        </w:tabs>
        <w:autoSpaceDE w:val="0"/>
        <w:autoSpaceDN w:val="0"/>
        <w:adjustRightInd w:val="0"/>
        <w:jc w:val="right"/>
      </w:pPr>
      <w:r>
        <w:t>от 19.03.2021г. № 45</w:t>
      </w:r>
    </w:p>
    <w:p w14:paraId="674FD40B" w14:textId="77777777" w:rsidR="00E605F3" w:rsidRDefault="00E605F3" w:rsidP="00E605F3">
      <w:pPr>
        <w:widowControl w:val="0"/>
        <w:tabs>
          <w:tab w:val="left" w:pos="2685"/>
          <w:tab w:val="center" w:pos="7285"/>
        </w:tabs>
        <w:autoSpaceDE w:val="0"/>
        <w:autoSpaceDN w:val="0"/>
        <w:adjustRightInd w:val="0"/>
        <w:rPr>
          <w:b/>
          <w:sz w:val="28"/>
          <w:szCs w:val="28"/>
        </w:rPr>
      </w:pPr>
    </w:p>
    <w:p w14:paraId="7C8689AD" w14:textId="070895BB" w:rsidR="00E605F3" w:rsidRPr="00064348" w:rsidRDefault="00E605F3" w:rsidP="00E605F3">
      <w:pPr>
        <w:widowControl w:val="0"/>
        <w:tabs>
          <w:tab w:val="left" w:pos="2685"/>
          <w:tab w:val="center" w:pos="7285"/>
        </w:tabs>
        <w:autoSpaceDE w:val="0"/>
        <w:autoSpaceDN w:val="0"/>
        <w:adjustRightInd w:val="0"/>
        <w:rPr>
          <w:b/>
          <w:sz w:val="28"/>
          <w:szCs w:val="28"/>
        </w:rPr>
      </w:pPr>
      <w:r>
        <w:rPr>
          <w:b/>
          <w:sz w:val="28"/>
          <w:szCs w:val="28"/>
        </w:rPr>
        <w:tab/>
      </w:r>
      <w:r w:rsidRPr="00064348">
        <w:rPr>
          <w:b/>
          <w:sz w:val="28"/>
          <w:szCs w:val="28"/>
        </w:rPr>
        <w:t>Отчет об исполнении плана реализации муниципальной программы:</w:t>
      </w:r>
    </w:p>
    <w:p w14:paraId="505CB053" w14:textId="77777777" w:rsidR="00E605F3" w:rsidRPr="00064348" w:rsidRDefault="00E605F3" w:rsidP="00E605F3">
      <w:pPr>
        <w:widowControl w:val="0"/>
        <w:autoSpaceDE w:val="0"/>
        <w:autoSpaceDN w:val="0"/>
        <w:adjustRightInd w:val="0"/>
        <w:jc w:val="center"/>
        <w:rPr>
          <w:b/>
          <w:sz w:val="28"/>
          <w:szCs w:val="28"/>
        </w:rPr>
      </w:pPr>
      <w:r w:rsidRPr="00064348">
        <w:rPr>
          <w:b/>
          <w:sz w:val="28"/>
          <w:szCs w:val="28"/>
        </w:rPr>
        <w:t xml:space="preserve"> «</w:t>
      </w:r>
      <w:r>
        <w:rPr>
          <w:b/>
          <w:sz w:val="28"/>
          <w:szCs w:val="28"/>
        </w:rPr>
        <w:t>Формирование современной городской среды на территории Истоминского сельского поселения</w:t>
      </w:r>
      <w:r w:rsidRPr="00064348">
        <w:rPr>
          <w:b/>
          <w:sz w:val="28"/>
          <w:szCs w:val="28"/>
        </w:rPr>
        <w:t xml:space="preserve">»  </w:t>
      </w:r>
    </w:p>
    <w:p w14:paraId="0EE5515F" w14:textId="77777777" w:rsidR="00E605F3" w:rsidRDefault="00E605F3" w:rsidP="00E605F3">
      <w:pPr>
        <w:widowControl w:val="0"/>
        <w:autoSpaceDE w:val="0"/>
        <w:autoSpaceDN w:val="0"/>
        <w:adjustRightInd w:val="0"/>
        <w:jc w:val="center"/>
        <w:rPr>
          <w:b/>
          <w:sz w:val="28"/>
          <w:szCs w:val="28"/>
        </w:rPr>
      </w:pPr>
      <w:r w:rsidRPr="00064348">
        <w:rPr>
          <w:b/>
          <w:sz w:val="28"/>
          <w:szCs w:val="28"/>
        </w:rPr>
        <w:t xml:space="preserve"> отчетный период с 01.01.201</w:t>
      </w:r>
      <w:r>
        <w:rPr>
          <w:b/>
          <w:sz w:val="28"/>
          <w:szCs w:val="28"/>
        </w:rPr>
        <w:t>9</w:t>
      </w:r>
      <w:r w:rsidRPr="00064348">
        <w:rPr>
          <w:b/>
          <w:sz w:val="28"/>
          <w:szCs w:val="28"/>
        </w:rPr>
        <w:t xml:space="preserve"> г. по </w:t>
      </w:r>
      <w:r>
        <w:rPr>
          <w:b/>
          <w:sz w:val="28"/>
          <w:szCs w:val="28"/>
        </w:rPr>
        <w:t>31</w:t>
      </w:r>
      <w:r w:rsidRPr="00064348">
        <w:rPr>
          <w:b/>
          <w:sz w:val="28"/>
          <w:szCs w:val="28"/>
        </w:rPr>
        <w:t>.</w:t>
      </w:r>
      <w:r>
        <w:rPr>
          <w:b/>
          <w:sz w:val="28"/>
          <w:szCs w:val="28"/>
        </w:rPr>
        <w:t>12</w:t>
      </w:r>
      <w:r w:rsidRPr="00064348">
        <w:rPr>
          <w:b/>
          <w:sz w:val="28"/>
          <w:szCs w:val="28"/>
        </w:rPr>
        <w:t>.201</w:t>
      </w:r>
      <w:r>
        <w:rPr>
          <w:b/>
          <w:sz w:val="28"/>
          <w:szCs w:val="28"/>
        </w:rPr>
        <w:t>9</w:t>
      </w:r>
      <w:r w:rsidRPr="00064348">
        <w:rPr>
          <w:b/>
          <w:sz w:val="28"/>
          <w:szCs w:val="28"/>
        </w:rPr>
        <w:t>г.</w:t>
      </w:r>
    </w:p>
    <w:p w14:paraId="0E6F6E99" w14:textId="77777777" w:rsidR="00E605F3" w:rsidRDefault="00E605F3" w:rsidP="00E605F3">
      <w:pPr>
        <w:widowControl w:val="0"/>
        <w:autoSpaceDE w:val="0"/>
        <w:autoSpaceDN w:val="0"/>
        <w:adjustRightInd w:val="0"/>
        <w:jc w:val="center"/>
        <w:rPr>
          <w:b/>
          <w:sz w:val="28"/>
          <w:szCs w:val="28"/>
        </w:rPr>
      </w:pPr>
    </w:p>
    <w:tbl>
      <w:tblPr>
        <w:tblW w:w="15345" w:type="dxa"/>
        <w:tblInd w:w="75" w:type="dxa"/>
        <w:tblLayout w:type="fixed"/>
        <w:tblCellMar>
          <w:left w:w="75" w:type="dxa"/>
          <w:right w:w="75" w:type="dxa"/>
        </w:tblCellMar>
        <w:tblLook w:val="04A0" w:firstRow="1" w:lastRow="0" w:firstColumn="1" w:lastColumn="0" w:noHBand="0" w:noVBand="1"/>
      </w:tblPr>
      <w:tblGrid>
        <w:gridCol w:w="850"/>
        <w:gridCol w:w="2836"/>
        <w:gridCol w:w="1844"/>
        <w:gridCol w:w="1702"/>
        <w:gridCol w:w="425"/>
        <w:gridCol w:w="1277"/>
        <w:gridCol w:w="1560"/>
        <w:gridCol w:w="1050"/>
        <w:gridCol w:w="1020"/>
        <w:gridCol w:w="45"/>
        <w:gridCol w:w="30"/>
        <w:gridCol w:w="1117"/>
        <w:gridCol w:w="1589"/>
      </w:tblGrid>
      <w:tr w:rsidR="00E605F3" w:rsidRPr="00064348" w14:paraId="2D8E1A19" w14:textId="77777777" w:rsidTr="00E605F3">
        <w:trPr>
          <w:trHeight w:val="854"/>
        </w:trPr>
        <w:tc>
          <w:tcPr>
            <w:tcW w:w="850" w:type="dxa"/>
            <w:vMerge w:val="restart"/>
            <w:tcBorders>
              <w:top w:val="single" w:sz="4" w:space="0" w:color="auto"/>
              <w:left w:val="single" w:sz="4" w:space="0" w:color="auto"/>
              <w:bottom w:val="single" w:sz="4" w:space="0" w:color="auto"/>
              <w:right w:val="single" w:sz="4" w:space="0" w:color="auto"/>
            </w:tcBorders>
            <w:hideMark/>
          </w:tcPr>
          <w:p w14:paraId="63F2A930" w14:textId="77777777" w:rsidR="00E605F3" w:rsidRPr="00064348" w:rsidRDefault="00E605F3" w:rsidP="00E605F3">
            <w:pPr>
              <w:widowControl w:val="0"/>
              <w:autoSpaceDE w:val="0"/>
              <w:autoSpaceDN w:val="0"/>
              <w:adjustRightInd w:val="0"/>
              <w:spacing w:line="256" w:lineRule="auto"/>
            </w:pPr>
            <w:r w:rsidRPr="00064348">
              <w:t>№ п/п</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6F518CD2" w14:textId="77777777" w:rsidR="00E605F3" w:rsidRPr="00064348" w:rsidRDefault="00E605F3" w:rsidP="00E605F3">
            <w:pPr>
              <w:widowControl w:val="0"/>
              <w:autoSpaceDE w:val="0"/>
              <w:autoSpaceDN w:val="0"/>
              <w:adjustRightInd w:val="0"/>
              <w:spacing w:line="256" w:lineRule="auto"/>
              <w:jc w:val="center"/>
            </w:pPr>
            <w:r w:rsidRPr="00064348">
              <w:t xml:space="preserve">Наименование </w:t>
            </w:r>
          </w:p>
          <w:p w14:paraId="26945432" w14:textId="77777777" w:rsidR="00E605F3" w:rsidRPr="00064348" w:rsidRDefault="00E605F3" w:rsidP="00E605F3">
            <w:pPr>
              <w:widowControl w:val="0"/>
              <w:autoSpaceDE w:val="0"/>
              <w:autoSpaceDN w:val="0"/>
              <w:adjustRightInd w:val="0"/>
              <w:spacing w:line="256" w:lineRule="auto"/>
              <w:jc w:val="center"/>
            </w:pPr>
            <w:r w:rsidRPr="00064348">
              <w:t>основного мероприятия,</w:t>
            </w:r>
          </w:p>
          <w:p w14:paraId="236EB80A" w14:textId="77777777" w:rsidR="00E605F3" w:rsidRPr="00064348" w:rsidRDefault="00E605F3" w:rsidP="00E605F3">
            <w:pPr>
              <w:widowControl w:val="0"/>
              <w:autoSpaceDE w:val="0"/>
              <w:autoSpaceDN w:val="0"/>
              <w:adjustRightInd w:val="0"/>
              <w:spacing w:line="256" w:lineRule="auto"/>
              <w:jc w:val="center"/>
            </w:pPr>
            <w:r w:rsidRPr="00064348">
              <w:t>контрольного события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6997221C" w14:textId="77777777" w:rsidR="00E605F3" w:rsidRPr="00064348" w:rsidRDefault="00E605F3" w:rsidP="00E605F3">
            <w:pPr>
              <w:widowControl w:val="0"/>
              <w:autoSpaceDE w:val="0"/>
              <w:autoSpaceDN w:val="0"/>
              <w:adjustRightInd w:val="0"/>
              <w:spacing w:line="256" w:lineRule="auto"/>
              <w:jc w:val="center"/>
            </w:pPr>
            <w:r w:rsidRPr="00064348">
              <w:t xml:space="preserve">Ответственный </w:t>
            </w:r>
            <w:r w:rsidRPr="00064348">
              <w:br/>
              <w:t xml:space="preserve"> исполнитель  </w:t>
            </w:r>
            <w:r w:rsidRPr="00064348">
              <w:br/>
              <w:t xml:space="preserve">  (заместитель руководителя ОИВ/ФИО)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6047B24" w14:textId="77777777" w:rsidR="00E605F3" w:rsidRPr="00064348" w:rsidRDefault="00E605F3" w:rsidP="00E605F3">
            <w:pPr>
              <w:widowControl w:val="0"/>
              <w:autoSpaceDE w:val="0"/>
              <w:autoSpaceDN w:val="0"/>
              <w:adjustRightInd w:val="0"/>
              <w:spacing w:line="256" w:lineRule="auto"/>
              <w:jc w:val="center"/>
            </w:pPr>
            <w:r w:rsidRPr="00064348">
              <w:t xml:space="preserve">Результат </w:t>
            </w:r>
          </w:p>
          <w:p w14:paraId="54F4EE4A" w14:textId="77777777" w:rsidR="00E605F3" w:rsidRPr="00064348" w:rsidRDefault="00E605F3" w:rsidP="00E605F3">
            <w:pPr>
              <w:widowControl w:val="0"/>
              <w:autoSpaceDE w:val="0"/>
              <w:autoSpaceDN w:val="0"/>
              <w:adjustRightInd w:val="0"/>
              <w:spacing w:line="256" w:lineRule="auto"/>
              <w:jc w:val="center"/>
            </w:pPr>
            <w:r w:rsidRPr="00064348">
              <w:t>реализации мероприятия (краткое описание)</w:t>
            </w: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53668165" w14:textId="77777777" w:rsidR="00E605F3" w:rsidRPr="00064348" w:rsidRDefault="00E605F3" w:rsidP="00E605F3">
            <w:pPr>
              <w:widowControl w:val="0"/>
              <w:autoSpaceDE w:val="0"/>
              <w:autoSpaceDN w:val="0"/>
              <w:adjustRightInd w:val="0"/>
              <w:spacing w:line="256" w:lineRule="auto"/>
              <w:jc w:val="center"/>
            </w:pPr>
            <w:r w:rsidRPr="00064348">
              <w:t xml:space="preserve">Фактическая дата начала   </w:t>
            </w:r>
            <w:r w:rsidRPr="00064348">
              <w:br/>
              <w:t xml:space="preserve">реализации </w:t>
            </w:r>
            <w:r w:rsidRPr="00064348">
              <w:br/>
              <w:t>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E7EEAD7" w14:textId="77777777" w:rsidR="00E605F3" w:rsidRPr="00064348" w:rsidRDefault="00E605F3" w:rsidP="00E605F3">
            <w:pPr>
              <w:widowControl w:val="0"/>
              <w:autoSpaceDE w:val="0"/>
              <w:autoSpaceDN w:val="0"/>
              <w:adjustRightInd w:val="0"/>
              <w:spacing w:line="256" w:lineRule="auto"/>
              <w:jc w:val="center"/>
            </w:pPr>
            <w:r w:rsidRPr="00064348">
              <w:t>Фактическая дата окончания</w:t>
            </w:r>
            <w:r w:rsidRPr="00064348">
              <w:br/>
              <w:t xml:space="preserve">реализации  </w:t>
            </w:r>
            <w:r w:rsidRPr="00064348">
              <w:br/>
              <w:t xml:space="preserve">мероприятия, </w:t>
            </w:r>
            <w:r w:rsidRPr="00064348">
              <w:br/>
              <w:t xml:space="preserve">наступления  </w:t>
            </w:r>
            <w:r w:rsidRPr="00064348">
              <w:br/>
              <w:t xml:space="preserve">контрольного </w:t>
            </w:r>
            <w:r w:rsidRPr="00064348">
              <w:br/>
              <w:t>события</w:t>
            </w:r>
          </w:p>
        </w:tc>
        <w:tc>
          <w:tcPr>
            <w:tcW w:w="3262" w:type="dxa"/>
            <w:gridSpan w:val="5"/>
            <w:tcBorders>
              <w:top w:val="single" w:sz="4" w:space="0" w:color="auto"/>
              <w:left w:val="single" w:sz="4" w:space="0" w:color="auto"/>
              <w:bottom w:val="single" w:sz="4" w:space="0" w:color="auto"/>
              <w:right w:val="single" w:sz="4" w:space="0" w:color="auto"/>
            </w:tcBorders>
            <w:hideMark/>
          </w:tcPr>
          <w:p w14:paraId="06040A35" w14:textId="77777777" w:rsidR="00E605F3" w:rsidRPr="00064348" w:rsidRDefault="00E605F3" w:rsidP="00E605F3">
            <w:pPr>
              <w:widowControl w:val="0"/>
              <w:autoSpaceDE w:val="0"/>
              <w:autoSpaceDN w:val="0"/>
              <w:adjustRightInd w:val="0"/>
              <w:spacing w:line="256" w:lineRule="auto"/>
              <w:jc w:val="center"/>
            </w:pPr>
            <w:r w:rsidRPr="00064348">
              <w:t xml:space="preserve">Расходы бюджета поселения на реализацию муниципальной      </w:t>
            </w:r>
            <w:r w:rsidRPr="00064348">
              <w:br/>
              <w:t>программы, тыс. руб.</w:t>
            </w:r>
          </w:p>
        </w:tc>
        <w:tc>
          <w:tcPr>
            <w:tcW w:w="1589" w:type="dxa"/>
            <w:vMerge w:val="restart"/>
            <w:tcBorders>
              <w:top w:val="single" w:sz="4" w:space="0" w:color="auto"/>
              <w:left w:val="single" w:sz="4" w:space="0" w:color="auto"/>
              <w:bottom w:val="single" w:sz="4" w:space="0" w:color="auto"/>
              <w:right w:val="single" w:sz="4" w:space="0" w:color="auto"/>
            </w:tcBorders>
            <w:hideMark/>
          </w:tcPr>
          <w:p w14:paraId="64084D65" w14:textId="77777777" w:rsidR="00E605F3" w:rsidRPr="00064348" w:rsidRDefault="00E605F3" w:rsidP="00E605F3">
            <w:pPr>
              <w:widowControl w:val="0"/>
              <w:autoSpaceDE w:val="0"/>
              <w:autoSpaceDN w:val="0"/>
              <w:adjustRightInd w:val="0"/>
              <w:spacing w:line="256" w:lineRule="auto"/>
              <w:jc w:val="center"/>
            </w:pPr>
            <w:r>
              <w:t xml:space="preserve">Объемы неосвоенных средств и причины их </w:t>
            </w:r>
            <w:proofErr w:type="spellStart"/>
            <w:r>
              <w:t>неосвоения</w:t>
            </w:r>
            <w:proofErr w:type="spellEnd"/>
            <w:r>
              <w:t xml:space="preserve">, </w:t>
            </w:r>
            <w:proofErr w:type="spellStart"/>
            <w:r>
              <w:t>тыс.руб</w:t>
            </w:r>
            <w:proofErr w:type="spellEnd"/>
            <w:r>
              <w:t>.</w:t>
            </w:r>
            <w:r w:rsidRPr="00064348">
              <w:t xml:space="preserve">   </w:t>
            </w:r>
            <w:r w:rsidRPr="00064348">
              <w:br/>
            </w:r>
            <w:hyperlink r:id="rId50" w:anchor="Par1414" w:history="1">
              <w:r w:rsidRPr="00064348">
                <w:rPr>
                  <w:color w:val="0000FF"/>
                  <w:u w:val="single"/>
                </w:rPr>
                <w:t>&lt;1&gt;</w:t>
              </w:r>
            </w:hyperlink>
          </w:p>
        </w:tc>
      </w:tr>
      <w:tr w:rsidR="00E605F3" w:rsidRPr="00064348" w14:paraId="2959D981" w14:textId="77777777" w:rsidTr="00E605F3">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F8BF4F8" w14:textId="77777777" w:rsidR="00E605F3" w:rsidRPr="00064348" w:rsidRDefault="00E605F3" w:rsidP="00E605F3">
            <w:pPr>
              <w:spacing w:line="256" w:lineRule="auto"/>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741974C" w14:textId="77777777" w:rsidR="00E605F3" w:rsidRPr="00064348" w:rsidRDefault="00E605F3" w:rsidP="00E605F3">
            <w:pPr>
              <w:spacing w:line="256" w:lineRule="auto"/>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562A35" w14:textId="77777777" w:rsidR="00E605F3" w:rsidRPr="00064348" w:rsidRDefault="00E605F3" w:rsidP="00E605F3">
            <w:pPr>
              <w:spacing w:line="256" w:lineRule="auto"/>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9E06CD" w14:textId="77777777" w:rsidR="00E605F3" w:rsidRPr="00064348" w:rsidRDefault="00E605F3" w:rsidP="00E605F3">
            <w:pPr>
              <w:spacing w:line="256" w:lineRule="auto"/>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3777AE41" w14:textId="77777777" w:rsidR="00E605F3" w:rsidRPr="00064348" w:rsidRDefault="00E605F3" w:rsidP="00E605F3">
            <w:pPr>
              <w:spacing w:line="256" w:lineRule="auto"/>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64CDE8" w14:textId="77777777" w:rsidR="00E605F3" w:rsidRPr="00064348" w:rsidRDefault="00E605F3" w:rsidP="00E605F3">
            <w:pPr>
              <w:spacing w:line="256" w:lineRule="auto"/>
            </w:pPr>
          </w:p>
        </w:tc>
        <w:tc>
          <w:tcPr>
            <w:tcW w:w="1050" w:type="dxa"/>
            <w:tcBorders>
              <w:top w:val="nil"/>
              <w:left w:val="single" w:sz="4" w:space="0" w:color="auto"/>
              <w:bottom w:val="single" w:sz="4" w:space="0" w:color="auto"/>
              <w:right w:val="single" w:sz="4" w:space="0" w:color="auto"/>
            </w:tcBorders>
            <w:hideMark/>
          </w:tcPr>
          <w:p w14:paraId="073BEC0A" w14:textId="77777777" w:rsidR="00E605F3" w:rsidRPr="00064348" w:rsidRDefault="00E605F3" w:rsidP="00E605F3">
            <w:pPr>
              <w:widowControl w:val="0"/>
              <w:autoSpaceDE w:val="0"/>
              <w:autoSpaceDN w:val="0"/>
              <w:adjustRightInd w:val="0"/>
              <w:spacing w:line="256" w:lineRule="auto"/>
              <w:jc w:val="center"/>
            </w:pPr>
            <w:r w:rsidRPr="00064348">
              <w:t>предусмотрено</w:t>
            </w:r>
          </w:p>
          <w:p w14:paraId="20DAFC4C" w14:textId="77777777" w:rsidR="00E605F3" w:rsidRPr="00064348" w:rsidRDefault="00E605F3" w:rsidP="00E605F3">
            <w:pPr>
              <w:widowControl w:val="0"/>
              <w:autoSpaceDE w:val="0"/>
              <w:autoSpaceDN w:val="0"/>
              <w:adjustRightInd w:val="0"/>
              <w:spacing w:line="256" w:lineRule="auto"/>
              <w:jc w:val="center"/>
            </w:pPr>
            <w:r w:rsidRPr="00064348">
              <w:t>муниципальной программой</w:t>
            </w:r>
          </w:p>
        </w:tc>
        <w:tc>
          <w:tcPr>
            <w:tcW w:w="1065" w:type="dxa"/>
            <w:gridSpan w:val="2"/>
            <w:tcBorders>
              <w:top w:val="nil"/>
              <w:left w:val="single" w:sz="4" w:space="0" w:color="auto"/>
              <w:bottom w:val="single" w:sz="4" w:space="0" w:color="auto"/>
              <w:right w:val="single" w:sz="4" w:space="0" w:color="auto"/>
            </w:tcBorders>
            <w:hideMark/>
          </w:tcPr>
          <w:p w14:paraId="0C0DC016" w14:textId="77777777" w:rsidR="00E605F3" w:rsidRPr="00064348" w:rsidRDefault="00E605F3" w:rsidP="00E605F3">
            <w:pPr>
              <w:widowControl w:val="0"/>
              <w:autoSpaceDE w:val="0"/>
              <w:autoSpaceDN w:val="0"/>
              <w:adjustRightInd w:val="0"/>
              <w:spacing w:line="256" w:lineRule="auto"/>
              <w:jc w:val="center"/>
            </w:pPr>
            <w:r>
              <w:t>Предусмотрено сводной бюджетной росписью</w:t>
            </w:r>
          </w:p>
        </w:tc>
        <w:tc>
          <w:tcPr>
            <w:tcW w:w="1147" w:type="dxa"/>
            <w:gridSpan w:val="2"/>
            <w:tcBorders>
              <w:top w:val="nil"/>
              <w:left w:val="single" w:sz="4" w:space="0" w:color="auto"/>
              <w:bottom w:val="single" w:sz="4" w:space="0" w:color="auto"/>
              <w:right w:val="single" w:sz="4" w:space="0" w:color="auto"/>
            </w:tcBorders>
          </w:tcPr>
          <w:p w14:paraId="068EC29E" w14:textId="77777777" w:rsidR="00E605F3" w:rsidRPr="00064348" w:rsidRDefault="00E605F3" w:rsidP="00E605F3">
            <w:pPr>
              <w:widowControl w:val="0"/>
              <w:autoSpaceDE w:val="0"/>
              <w:autoSpaceDN w:val="0"/>
              <w:adjustRightInd w:val="0"/>
              <w:spacing w:line="256" w:lineRule="auto"/>
              <w:jc w:val="center"/>
            </w:pPr>
            <w:r w:rsidRPr="00064348">
              <w:t xml:space="preserve">факт на отчетную дату </w:t>
            </w:r>
            <w:hyperlink r:id="rId51" w:anchor="Par1414" w:history="1">
              <w:r w:rsidRPr="00064348">
                <w:rPr>
                  <w:color w:val="0000FF"/>
                  <w:u w:val="single"/>
                </w:rPr>
                <w:t>&lt;1&gt;</w:t>
              </w:r>
            </w:hyperlink>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2DCCEAD6" w14:textId="77777777" w:rsidR="00E605F3" w:rsidRPr="00064348" w:rsidRDefault="00E605F3" w:rsidP="00E605F3">
            <w:pPr>
              <w:spacing w:line="256" w:lineRule="auto"/>
            </w:pPr>
          </w:p>
        </w:tc>
      </w:tr>
      <w:tr w:rsidR="00E605F3" w:rsidRPr="00064348" w14:paraId="42555A94" w14:textId="77777777" w:rsidTr="00E605F3">
        <w:tc>
          <w:tcPr>
            <w:tcW w:w="850" w:type="dxa"/>
            <w:tcBorders>
              <w:top w:val="nil"/>
              <w:left w:val="single" w:sz="4" w:space="0" w:color="auto"/>
              <w:bottom w:val="single" w:sz="4" w:space="0" w:color="auto"/>
              <w:right w:val="single" w:sz="4" w:space="0" w:color="auto"/>
            </w:tcBorders>
            <w:hideMark/>
          </w:tcPr>
          <w:p w14:paraId="76F9E175" w14:textId="77777777" w:rsidR="00E605F3" w:rsidRPr="00064348" w:rsidRDefault="00E605F3" w:rsidP="00E605F3">
            <w:pPr>
              <w:widowControl w:val="0"/>
              <w:autoSpaceDE w:val="0"/>
              <w:autoSpaceDN w:val="0"/>
              <w:adjustRightInd w:val="0"/>
              <w:spacing w:line="256" w:lineRule="auto"/>
              <w:jc w:val="center"/>
            </w:pPr>
            <w:r w:rsidRPr="00064348">
              <w:t>1</w:t>
            </w:r>
          </w:p>
        </w:tc>
        <w:tc>
          <w:tcPr>
            <w:tcW w:w="2836" w:type="dxa"/>
            <w:tcBorders>
              <w:top w:val="nil"/>
              <w:left w:val="single" w:sz="4" w:space="0" w:color="auto"/>
              <w:bottom w:val="single" w:sz="4" w:space="0" w:color="auto"/>
              <w:right w:val="single" w:sz="4" w:space="0" w:color="auto"/>
            </w:tcBorders>
            <w:hideMark/>
          </w:tcPr>
          <w:p w14:paraId="6B4B3D29" w14:textId="77777777" w:rsidR="00E605F3" w:rsidRPr="00064348" w:rsidRDefault="00E605F3" w:rsidP="00E605F3">
            <w:pPr>
              <w:widowControl w:val="0"/>
              <w:autoSpaceDE w:val="0"/>
              <w:autoSpaceDN w:val="0"/>
              <w:adjustRightInd w:val="0"/>
              <w:spacing w:line="256" w:lineRule="auto"/>
              <w:jc w:val="center"/>
            </w:pPr>
            <w:r w:rsidRPr="00064348">
              <w:t>2</w:t>
            </w:r>
          </w:p>
        </w:tc>
        <w:tc>
          <w:tcPr>
            <w:tcW w:w="1844" w:type="dxa"/>
            <w:tcBorders>
              <w:top w:val="nil"/>
              <w:left w:val="single" w:sz="4" w:space="0" w:color="auto"/>
              <w:bottom w:val="single" w:sz="4" w:space="0" w:color="auto"/>
              <w:right w:val="single" w:sz="4" w:space="0" w:color="auto"/>
            </w:tcBorders>
            <w:hideMark/>
          </w:tcPr>
          <w:p w14:paraId="4076513E" w14:textId="77777777" w:rsidR="00E605F3" w:rsidRPr="00064348" w:rsidRDefault="00E605F3" w:rsidP="00E605F3">
            <w:pPr>
              <w:widowControl w:val="0"/>
              <w:autoSpaceDE w:val="0"/>
              <w:autoSpaceDN w:val="0"/>
              <w:adjustRightInd w:val="0"/>
              <w:spacing w:line="256" w:lineRule="auto"/>
              <w:jc w:val="center"/>
            </w:pPr>
            <w:r w:rsidRPr="00064348">
              <w:t>3</w:t>
            </w:r>
          </w:p>
        </w:tc>
        <w:tc>
          <w:tcPr>
            <w:tcW w:w="1702" w:type="dxa"/>
            <w:tcBorders>
              <w:top w:val="nil"/>
              <w:left w:val="single" w:sz="4" w:space="0" w:color="auto"/>
              <w:bottom w:val="single" w:sz="4" w:space="0" w:color="auto"/>
              <w:right w:val="single" w:sz="4" w:space="0" w:color="auto"/>
            </w:tcBorders>
            <w:hideMark/>
          </w:tcPr>
          <w:p w14:paraId="1617A166" w14:textId="77777777" w:rsidR="00E605F3" w:rsidRPr="00064348" w:rsidRDefault="00E605F3" w:rsidP="00E605F3">
            <w:pPr>
              <w:widowControl w:val="0"/>
              <w:autoSpaceDE w:val="0"/>
              <w:autoSpaceDN w:val="0"/>
              <w:adjustRightInd w:val="0"/>
              <w:spacing w:line="256" w:lineRule="auto"/>
              <w:jc w:val="center"/>
            </w:pPr>
            <w:r w:rsidRPr="00064348">
              <w:t>4</w:t>
            </w:r>
          </w:p>
        </w:tc>
        <w:tc>
          <w:tcPr>
            <w:tcW w:w="1702" w:type="dxa"/>
            <w:gridSpan w:val="2"/>
            <w:tcBorders>
              <w:top w:val="nil"/>
              <w:left w:val="single" w:sz="4" w:space="0" w:color="auto"/>
              <w:bottom w:val="single" w:sz="4" w:space="0" w:color="auto"/>
              <w:right w:val="single" w:sz="4" w:space="0" w:color="auto"/>
            </w:tcBorders>
            <w:hideMark/>
          </w:tcPr>
          <w:p w14:paraId="239792C9" w14:textId="77777777" w:rsidR="00E605F3" w:rsidRPr="00064348" w:rsidRDefault="00E605F3" w:rsidP="00E605F3">
            <w:pPr>
              <w:widowControl w:val="0"/>
              <w:autoSpaceDE w:val="0"/>
              <w:autoSpaceDN w:val="0"/>
              <w:adjustRightInd w:val="0"/>
              <w:spacing w:line="256" w:lineRule="auto"/>
              <w:jc w:val="center"/>
            </w:pPr>
            <w:r w:rsidRPr="00064348">
              <w:t>5</w:t>
            </w:r>
          </w:p>
        </w:tc>
        <w:tc>
          <w:tcPr>
            <w:tcW w:w="1560" w:type="dxa"/>
            <w:tcBorders>
              <w:top w:val="nil"/>
              <w:left w:val="single" w:sz="4" w:space="0" w:color="auto"/>
              <w:bottom w:val="single" w:sz="4" w:space="0" w:color="auto"/>
              <w:right w:val="single" w:sz="4" w:space="0" w:color="auto"/>
            </w:tcBorders>
            <w:hideMark/>
          </w:tcPr>
          <w:p w14:paraId="08E6DC80" w14:textId="77777777" w:rsidR="00E605F3" w:rsidRPr="00064348" w:rsidRDefault="00E605F3" w:rsidP="00E605F3">
            <w:pPr>
              <w:widowControl w:val="0"/>
              <w:autoSpaceDE w:val="0"/>
              <w:autoSpaceDN w:val="0"/>
              <w:adjustRightInd w:val="0"/>
              <w:spacing w:line="256" w:lineRule="auto"/>
              <w:jc w:val="center"/>
            </w:pPr>
            <w:r w:rsidRPr="00064348">
              <w:t>6</w:t>
            </w:r>
          </w:p>
        </w:tc>
        <w:tc>
          <w:tcPr>
            <w:tcW w:w="1050" w:type="dxa"/>
            <w:tcBorders>
              <w:top w:val="nil"/>
              <w:left w:val="single" w:sz="4" w:space="0" w:color="auto"/>
              <w:bottom w:val="single" w:sz="4" w:space="0" w:color="auto"/>
              <w:right w:val="single" w:sz="4" w:space="0" w:color="auto"/>
            </w:tcBorders>
            <w:hideMark/>
          </w:tcPr>
          <w:p w14:paraId="1BA5C5D0" w14:textId="77777777" w:rsidR="00E605F3" w:rsidRPr="00064348" w:rsidRDefault="00E605F3" w:rsidP="00E605F3">
            <w:pPr>
              <w:widowControl w:val="0"/>
              <w:autoSpaceDE w:val="0"/>
              <w:autoSpaceDN w:val="0"/>
              <w:adjustRightInd w:val="0"/>
              <w:spacing w:line="256" w:lineRule="auto"/>
              <w:jc w:val="center"/>
            </w:pPr>
            <w:r w:rsidRPr="00064348">
              <w:t>7</w:t>
            </w:r>
          </w:p>
        </w:tc>
        <w:tc>
          <w:tcPr>
            <w:tcW w:w="1065" w:type="dxa"/>
            <w:gridSpan w:val="2"/>
            <w:tcBorders>
              <w:top w:val="nil"/>
              <w:left w:val="single" w:sz="4" w:space="0" w:color="auto"/>
              <w:bottom w:val="single" w:sz="4" w:space="0" w:color="auto"/>
              <w:right w:val="single" w:sz="4" w:space="0" w:color="auto"/>
            </w:tcBorders>
            <w:hideMark/>
          </w:tcPr>
          <w:p w14:paraId="41A26F97" w14:textId="77777777" w:rsidR="00E605F3" w:rsidRPr="00064348" w:rsidRDefault="00E605F3" w:rsidP="00E605F3">
            <w:pPr>
              <w:widowControl w:val="0"/>
              <w:autoSpaceDE w:val="0"/>
              <w:autoSpaceDN w:val="0"/>
              <w:adjustRightInd w:val="0"/>
              <w:spacing w:line="256" w:lineRule="auto"/>
              <w:jc w:val="center"/>
            </w:pPr>
            <w:r w:rsidRPr="00064348">
              <w:t>8</w:t>
            </w:r>
          </w:p>
        </w:tc>
        <w:tc>
          <w:tcPr>
            <w:tcW w:w="1147" w:type="dxa"/>
            <w:gridSpan w:val="2"/>
            <w:tcBorders>
              <w:top w:val="nil"/>
              <w:left w:val="single" w:sz="4" w:space="0" w:color="auto"/>
              <w:bottom w:val="single" w:sz="4" w:space="0" w:color="auto"/>
              <w:right w:val="single" w:sz="4" w:space="0" w:color="auto"/>
            </w:tcBorders>
          </w:tcPr>
          <w:p w14:paraId="0F9FC215" w14:textId="77777777" w:rsidR="00E605F3" w:rsidRPr="00064348" w:rsidRDefault="00E605F3" w:rsidP="00E605F3">
            <w:pPr>
              <w:widowControl w:val="0"/>
              <w:autoSpaceDE w:val="0"/>
              <w:autoSpaceDN w:val="0"/>
              <w:adjustRightInd w:val="0"/>
              <w:spacing w:line="256" w:lineRule="auto"/>
              <w:jc w:val="center"/>
            </w:pPr>
            <w:r>
              <w:t>9</w:t>
            </w:r>
          </w:p>
        </w:tc>
        <w:tc>
          <w:tcPr>
            <w:tcW w:w="1589" w:type="dxa"/>
            <w:tcBorders>
              <w:top w:val="nil"/>
              <w:left w:val="single" w:sz="4" w:space="0" w:color="auto"/>
              <w:bottom w:val="single" w:sz="4" w:space="0" w:color="auto"/>
              <w:right w:val="single" w:sz="4" w:space="0" w:color="auto"/>
            </w:tcBorders>
            <w:hideMark/>
          </w:tcPr>
          <w:p w14:paraId="7EE56B61" w14:textId="77777777" w:rsidR="00E605F3" w:rsidRPr="00064348" w:rsidRDefault="00E605F3" w:rsidP="00E605F3">
            <w:pPr>
              <w:widowControl w:val="0"/>
              <w:autoSpaceDE w:val="0"/>
              <w:autoSpaceDN w:val="0"/>
              <w:adjustRightInd w:val="0"/>
              <w:spacing w:line="256" w:lineRule="auto"/>
              <w:jc w:val="center"/>
            </w:pPr>
            <w:r>
              <w:t>10</w:t>
            </w:r>
          </w:p>
        </w:tc>
      </w:tr>
      <w:tr w:rsidR="00E605F3" w:rsidRPr="00064348" w14:paraId="36FA6C14"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5F80C0CC" w14:textId="77777777" w:rsidR="00E605F3" w:rsidRPr="00064348" w:rsidRDefault="00E605F3" w:rsidP="00E605F3">
            <w:pPr>
              <w:widowControl w:val="0"/>
              <w:autoSpaceDE w:val="0"/>
              <w:autoSpaceDN w:val="0"/>
              <w:adjustRightInd w:val="0"/>
              <w:spacing w:line="256" w:lineRule="auto"/>
            </w:pPr>
            <w:r w:rsidRPr="00064348">
              <w:t>1</w:t>
            </w:r>
          </w:p>
        </w:tc>
        <w:tc>
          <w:tcPr>
            <w:tcW w:w="14495" w:type="dxa"/>
            <w:gridSpan w:val="12"/>
            <w:tcBorders>
              <w:top w:val="nil"/>
              <w:left w:val="single" w:sz="4" w:space="0" w:color="auto"/>
              <w:bottom w:val="single" w:sz="4" w:space="0" w:color="auto"/>
              <w:right w:val="single" w:sz="4" w:space="0" w:color="auto"/>
            </w:tcBorders>
            <w:hideMark/>
          </w:tcPr>
          <w:p w14:paraId="69713490" w14:textId="0FC30E5D" w:rsidR="00E605F3" w:rsidRPr="00064348" w:rsidRDefault="00E605F3" w:rsidP="00E605F3">
            <w:pPr>
              <w:widowControl w:val="0"/>
              <w:autoSpaceDE w:val="0"/>
              <w:autoSpaceDN w:val="0"/>
              <w:adjustRightInd w:val="0"/>
              <w:spacing w:line="256" w:lineRule="auto"/>
            </w:pPr>
            <w:r>
              <w:t>Программа 1 «Формирование современной городской среды на территории</w:t>
            </w:r>
            <w:r w:rsidRPr="00064348">
              <w:t xml:space="preserve"> Истоминского сельского поселения»</w:t>
            </w:r>
          </w:p>
        </w:tc>
      </w:tr>
      <w:tr w:rsidR="00E605F3" w:rsidRPr="00064348" w14:paraId="477801AF"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40110718" w14:textId="77777777" w:rsidR="00E605F3" w:rsidRPr="00064348" w:rsidRDefault="00E605F3" w:rsidP="00E605F3">
            <w:pPr>
              <w:widowControl w:val="0"/>
              <w:autoSpaceDE w:val="0"/>
              <w:autoSpaceDN w:val="0"/>
              <w:adjustRightInd w:val="0"/>
              <w:spacing w:line="256" w:lineRule="auto"/>
            </w:pPr>
            <w:r w:rsidRPr="00064348">
              <w:t xml:space="preserve">1.1    </w:t>
            </w:r>
          </w:p>
        </w:tc>
        <w:tc>
          <w:tcPr>
            <w:tcW w:w="2836" w:type="dxa"/>
            <w:tcBorders>
              <w:top w:val="nil"/>
              <w:left w:val="single" w:sz="4" w:space="0" w:color="auto"/>
              <w:bottom w:val="single" w:sz="4" w:space="0" w:color="auto"/>
              <w:right w:val="single" w:sz="4" w:space="0" w:color="auto"/>
            </w:tcBorders>
            <w:hideMark/>
          </w:tcPr>
          <w:p w14:paraId="6849F6AA" w14:textId="490ABA16" w:rsidR="00E605F3" w:rsidRDefault="00E605F3" w:rsidP="00E605F3">
            <w:pPr>
              <w:widowControl w:val="0"/>
              <w:autoSpaceDE w:val="0"/>
              <w:autoSpaceDN w:val="0"/>
              <w:adjustRightInd w:val="0"/>
              <w:spacing w:line="256" w:lineRule="auto"/>
            </w:pPr>
            <w:r w:rsidRPr="00064348">
              <w:t xml:space="preserve">Основное мероприятие   </w:t>
            </w:r>
          </w:p>
          <w:p w14:paraId="7888B484" w14:textId="77777777" w:rsidR="00E605F3" w:rsidRPr="00064348" w:rsidRDefault="00E605F3" w:rsidP="00E605F3">
            <w:pPr>
              <w:widowControl w:val="0"/>
              <w:autoSpaceDE w:val="0"/>
              <w:autoSpaceDN w:val="0"/>
              <w:adjustRightInd w:val="0"/>
              <w:spacing w:line="256" w:lineRule="auto"/>
            </w:pPr>
            <w:r w:rsidRPr="00064348">
              <w:t xml:space="preserve">    </w:t>
            </w:r>
            <w:r>
              <w:t>Подпрограмма «Благоустройство общественных территорий»</w:t>
            </w:r>
            <w:r w:rsidRPr="00064348">
              <w:t xml:space="preserve">             </w:t>
            </w:r>
          </w:p>
        </w:tc>
        <w:tc>
          <w:tcPr>
            <w:tcW w:w="1844" w:type="dxa"/>
            <w:tcBorders>
              <w:top w:val="nil"/>
              <w:left w:val="single" w:sz="4" w:space="0" w:color="auto"/>
              <w:bottom w:val="single" w:sz="4" w:space="0" w:color="auto"/>
              <w:right w:val="single" w:sz="4" w:space="0" w:color="auto"/>
            </w:tcBorders>
            <w:hideMark/>
          </w:tcPr>
          <w:p w14:paraId="2F822736" w14:textId="77777777" w:rsidR="00E605F3" w:rsidRPr="00064348" w:rsidRDefault="00E605F3" w:rsidP="00E605F3">
            <w:pPr>
              <w:widowControl w:val="0"/>
              <w:autoSpaceDE w:val="0"/>
              <w:autoSpaceDN w:val="0"/>
              <w:adjustRightInd w:val="0"/>
              <w:spacing w:line="256" w:lineRule="auto"/>
            </w:pPr>
            <w:r w:rsidRPr="00064348">
              <w:t>Администрация Истоминского сельского поселения</w:t>
            </w:r>
          </w:p>
        </w:tc>
        <w:tc>
          <w:tcPr>
            <w:tcW w:w="2127" w:type="dxa"/>
            <w:gridSpan w:val="2"/>
            <w:tcBorders>
              <w:top w:val="nil"/>
              <w:left w:val="single" w:sz="4" w:space="0" w:color="auto"/>
              <w:bottom w:val="single" w:sz="4" w:space="0" w:color="auto"/>
              <w:right w:val="single" w:sz="4" w:space="0" w:color="auto"/>
            </w:tcBorders>
            <w:hideMark/>
          </w:tcPr>
          <w:p w14:paraId="2F2714D1" w14:textId="77777777" w:rsidR="00E605F3" w:rsidRPr="00064348" w:rsidRDefault="00E605F3" w:rsidP="00E605F3">
            <w:pPr>
              <w:widowControl w:val="0"/>
              <w:autoSpaceDE w:val="0"/>
              <w:autoSpaceDN w:val="0"/>
              <w:adjustRightInd w:val="0"/>
              <w:spacing w:line="256" w:lineRule="auto"/>
              <w:jc w:val="center"/>
            </w:pPr>
          </w:p>
        </w:tc>
        <w:tc>
          <w:tcPr>
            <w:tcW w:w="1277" w:type="dxa"/>
            <w:tcBorders>
              <w:top w:val="nil"/>
              <w:left w:val="single" w:sz="4" w:space="0" w:color="auto"/>
              <w:bottom w:val="single" w:sz="4" w:space="0" w:color="auto"/>
              <w:right w:val="single" w:sz="4" w:space="0" w:color="auto"/>
            </w:tcBorders>
            <w:hideMark/>
          </w:tcPr>
          <w:p w14:paraId="0956535F" w14:textId="77777777" w:rsidR="00E605F3" w:rsidRPr="00064348" w:rsidRDefault="00E605F3" w:rsidP="00E605F3">
            <w:pPr>
              <w:widowControl w:val="0"/>
              <w:autoSpaceDE w:val="0"/>
              <w:autoSpaceDN w:val="0"/>
              <w:adjustRightInd w:val="0"/>
              <w:spacing w:line="256" w:lineRule="auto"/>
              <w:jc w:val="center"/>
            </w:pPr>
            <w:r>
              <w:t>01.01.2020</w:t>
            </w:r>
          </w:p>
        </w:tc>
        <w:tc>
          <w:tcPr>
            <w:tcW w:w="1560" w:type="dxa"/>
            <w:tcBorders>
              <w:top w:val="nil"/>
              <w:left w:val="single" w:sz="4" w:space="0" w:color="auto"/>
              <w:bottom w:val="single" w:sz="4" w:space="0" w:color="auto"/>
              <w:right w:val="single" w:sz="4" w:space="0" w:color="auto"/>
            </w:tcBorders>
            <w:hideMark/>
          </w:tcPr>
          <w:p w14:paraId="4FC914E4" w14:textId="77777777" w:rsidR="00E605F3" w:rsidRPr="00064348" w:rsidRDefault="00E605F3" w:rsidP="00E605F3">
            <w:pPr>
              <w:widowControl w:val="0"/>
              <w:autoSpaceDE w:val="0"/>
              <w:autoSpaceDN w:val="0"/>
              <w:adjustRightInd w:val="0"/>
              <w:spacing w:line="256" w:lineRule="auto"/>
              <w:jc w:val="center"/>
            </w:pPr>
            <w:r>
              <w:t>31.12.2020</w:t>
            </w:r>
          </w:p>
        </w:tc>
        <w:tc>
          <w:tcPr>
            <w:tcW w:w="1050" w:type="dxa"/>
            <w:tcBorders>
              <w:top w:val="nil"/>
              <w:left w:val="single" w:sz="4" w:space="0" w:color="auto"/>
              <w:bottom w:val="single" w:sz="4" w:space="0" w:color="auto"/>
              <w:right w:val="single" w:sz="4" w:space="0" w:color="auto"/>
            </w:tcBorders>
            <w:hideMark/>
          </w:tcPr>
          <w:p w14:paraId="70333D33" w14:textId="77777777" w:rsidR="00E605F3" w:rsidRPr="00064348" w:rsidRDefault="00E605F3" w:rsidP="00E605F3">
            <w:pPr>
              <w:widowControl w:val="0"/>
              <w:autoSpaceDE w:val="0"/>
              <w:autoSpaceDN w:val="0"/>
              <w:adjustRightInd w:val="0"/>
              <w:spacing w:line="256" w:lineRule="auto"/>
              <w:jc w:val="center"/>
            </w:pPr>
            <w:r>
              <w:t>0,0</w:t>
            </w:r>
          </w:p>
        </w:tc>
        <w:tc>
          <w:tcPr>
            <w:tcW w:w="1095" w:type="dxa"/>
            <w:gridSpan w:val="3"/>
            <w:tcBorders>
              <w:top w:val="nil"/>
              <w:left w:val="single" w:sz="4" w:space="0" w:color="auto"/>
              <w:bottom w:val="single" w:sz="4" w:space="0" w:color="auto"/>
              <w:right w:val="single" w:sz="4" w:space="0" w:color="auto"/>
            </w:tcBorders>
            <w:hideMark/>
          </w:tcPr>
          <w:p w14:paraId="78BFCD94" w14:textId="77777777" w:rsidR="00E605F3" w:rsidRPr="00064348" w:rsidRDefault="00E605F3" w:rsidP="00E605F3">
            <w:pPr>
              <w:widowControl w:val="0"/>
              <w:autoSpaceDE w:val="0"/>
              <w:autoSpaceDN w:val="0"/>
              <w:adjustRightInd w:val="0"/>
              <w:spacing w:line="256" w:lineRule="auto"/>
              <w:jc w:val="center"/>
            </w:pPr>
            <w:r>
              <w:t>0,0</w:t>
            </w:r>
          </w:p>
        </w:tc>
        <w:tc>
          <w:tcPr>
            <w:tcW w:w="1117" w:type="dxa"/>
            <w:tcBorders>
              <w:top w:val="nil"/>
              <w:left w:val="single" w:sz="4" w:space="0" w:color="auto"/>
              <w:bottom w:val="single" w:sz="4" w:space="0" w:color="auto"/>
              <w:right w:val="single" w:sz="4" w:space="0" w:color="auto"/>
            </w:tcBorders>
          </w:tcPr>
          <w:p w14:paraId="713E90F0" w14:textId="77777777" w:rsidR="00E605F3" w:rsidRPr="00064348" w:rsidRDefault="00E605F3" w:rsidP="00E605F3">
            <w:pPr>
              <w:widowControl w:val="0"/>
              <w:autoSpaceDE w:val="0"/>
              <w:autoSpaceDN w:val="0"/>
              <w:adjustRightInd w:val="0"/>
              <w:spacing w:line="256" w:lineRule="auto"/>
              <w:jc w:val="center"/>
            </w:pPr>
            <w:r>
              <w:t>0,0</w:t>
            </w:r>
          </w:p>
        </w:tc>
        <w:tc>
          <w:tcPr>
            <w:tcW w:w="1589" w:type="dxa"/>
            <w:tcBorders>
              <w:top w:val="nil"/>
              <w:left w:val="single" w:sz="4" w:space="0" w:color="auto"/>
              <w:bottom w:val="single" w:sz="4" w:space="0" w:color="auto"/>
              <w:right w:val="single" w:sz="4" w:space="0" w:color="auto"/>
            </w:tcBorders>
            <w:hideMark/>
          </w:tcPr>
          <w:p w14:paraId="084B2FDE" w14:textId="77777777" w:rsidR="00E605F3" w:rsidRPr="00064348" w:rsidRDefault="00E605F3" w:rsidP="00E605F3">
            <w:pPr>
              <w:widowControl w:val="0"/>
              <w:autoSpaceDE w:val="0"/>
              <w:autoSpaceDN w:val="0"/>
              <w:adjustRightInd w:val="0"/>
              <w:spacing w:line="256" w:lineRule="auto"/>
            </w:pPr>
            <w:r>
              <w:t>0</w:t>
            </w:r>
          </w:p>
        </w:tc>
      </w:tr>
      <w:tr w:rsidR="00E605F3" w:rsidRPr="00064348" w14:paraId="04E01538" w14:textId="77777777" w:rsidTr="00E605F3">
        <w:trPr>
          <w:trHeight w:val="1588"/>
        </w:trPr>
        <w:tc>
          <w:tcPr>
            <w:tcW w:w="850" w:type="dxa"/>
            <w:tcBorders>
              <w:top w:val="nil"/>
              <w:left w:val="single" w:sz="4" w:space="0" w:color="auto"/>
              <w:bottom w:val="single" w:sz="4" w:space="0" w:color="auto"/>
              <w:right w:val="single" w:sz="4" w:space="0" w:color="auto"/>
            </w:tcBorders>
            <w:hideMark/>
          </w:tcPr>
          <w:p w14:paraId="61E56C97" w14:textId="77777777" w:rsidR="00E605F3" w:rsidRPr="00064348" w:rsidRDefault="00E605F3" w:rsidP="00E605F3">
            <w:pPr>
              <w:widowControl w:val="0"/>
              <w:autoSpaceDE w:val="0"/>
              <w:autoSpaceDN w:val="0"/>
              <w:adjustRightInd w:val="0"/>
              <w:spacing w:line="256" w:lineRule="auto"/>
            </w:pPr>
            <w:r w:rsidRPr="00064348">
              <w:lastRenderedPageBreak/>
              <w:t>1.1.2</w:t>
            </w:r>
          </w:p>
        </w:tc>
        <w:tc>
          <w:tcPr>
            <w:tcW w:w="2836" w:type="dxa"/>
            <w:tcBorders>
              <w:top w:val="nil"/>
              <w:left w:val="single" w:sz="4" w:space="0" w:color="auto"/>
              <w:bottom w:val="single" w:sz="4" w:space="0" w:color="auto"/>
              <w:right w:val="single" w:sz="4" w:space="0" w:color="auto"/>
            </w:tcBorders>
          </w:tcPr>
          <w:p w14:paraId="3983CAC7" w14:textId="77777777" w:rsidR="00E605F3" w:rsidRPr="00064348" w:rsidRDefault="00E605F3" w:rsidP="00E605F3">
            <w:pPr>
              <w:snapToGrid w:val="0"/>
            </w:pPr>
            <w:r w:rsidRPr="00E42867">
              <w:t>Мероприятий по обустройству мест массового отдыха населения (парков)</w:t>
            </w:r>
          </w:p>
        </w:tc>
        <w:tc>
          <w:tcPr>
            <w:tcW w:w="1844" w:type="dxa"/>
            <w:tcBorders>
              <w:top w:val="nil"/>
              <w:left w:val="single" w:sz="4" w:space="0" w:color="auto"/>
              <w:bottom w:val="single" w:sz="4" w:space="0" w:color="auto"/>
              <w:right w:val="single" w:sz="4" w:space="0" w:color="auto"/>
            </w:tcBorders>
            <w:hideMark/>
          </w:tcPr>
          <w:p w14:paraId="1006F9AE" w14:textId="77777777" w:rsidR="00E605F3" w:rsidRPr="00064348" w:rsidRDefault="00E605F3" w:rsidP="00E605F3">
            <w:pPr>
              <w:widowControl w:val="0"/>
              <w:autoSpaceDE w:val="0"/>
              <w:autoSpaceDN w:val="0"/>
              <w:adjustRightInd w:val="0"/>
              <w:spacing w:line="256" w:lineRule="auto"/>
              <w:jc w:val="center"/>
            </w:pPr>
            <w:r w:rsidRPr="00064348">
              <w:t>Администрация Истоминского сельского поселения</w:t>
            </w:r>
          </w:p>
        </w:tc>
        <w:tc>
          <w:tcPr>
            <w:tcW w:w="2127" w:type="dxa"/>
            <w:gridSpan w:val="2"/>
            <w:tcBorders>
              <w:top w:val="nil"/>
              <w:left w:val="single" w:sz="4" w:space="0" w:color="auto"/>
              <w:bottom w:val="single" w:sz="4" w:space="0" w:color="auto"/>
              <w:right w:val="single" w:sz="4" w:space="0" w:color="auto"/>
            </w:tcBorders>
            <w:hideMark/>
          </w:tcPr>
          <w:p w14:paraId="76A54354" w14:textId="77777777" w:rsidR="00E605F3" w:rsidRPr="00064348" w:rsidRDefault="00E605F3" w:rsidP="00E605F3">
            <w:pPr>
              <w:spacing w:line="254" w:lineRule="auto"/>
              <w:jc w:val="center"/>
            </w:pPr>
          </w:p>
        </w:tc>
        <w:tc>
          <w:tcPr>
            <w:tcW w:w="1277" w:type="dxa"/>
            <w:tcBorders>
              <w:top w:val="nil"/>
              <w:left w:val="single" w:sz="4" w:space="0" w:color="auto"/>
              <w:bottom w:val="single" w:sz="4" w:space="0" w:color="auto"/>
              <w:right w:val="single" w:sz="4" w:space="0" w:color="auto"/>
            </w:tcBorders>
            <w:hideMark/>
          </w:tcPr>
          <w:p w14:paraId="3D14D36B" w14:textId="77777777" w:rsidR="00E605F3" w:rsidRPr="00064348" w:rsidRDefault="00E605F3" w:rsidP="00E605F3">
            <w:pPr>
              <w:widowControl w:val="0"/>
              <w:autoSpaceDE w:val="0"/>
              <w:autoSpaceDN w:val="0"/>
              <w:adjustRightInd w:val="0"/>
              <w:spacing w:line="256" w:lineRule="auto"/>
              <w:jc w:val="center"/>
            </w:pPr>
            <w:r>
              <w:t>01.01.2020</w:t>
            </w:r>
          </w:p>
        </w:tc>
        <w:tc>
          <w:tcPr>
            <w:tcW w:w="1560" w:type="dxa"/>
            <w:tcBorders>
              <w:top w:val="nil"/>
              <w:left w:val="single" w:sz="4" w:space="0" w:color="auto"/>
              <w:bottom w:val="single" w:sz="4" w:space="0" w:color="auto"/>
              <w:right w:val="single" w:sz="4" w:space="0" w:color="auto"/>
            </w:tcBorders>
            <w:hideMark/>
          </w:tcPr>
          <w:p w14:paraId="62FF8AE8" w14:textId="77777777" w:rsidR="00E605F3" w:rsidRPr="00064348" w:rsidRDefault="00E605F3" w:rsidP="00E605F3">
            <w:pPr>
              <w:widowControl w:val="0"/>
              <w:autoSpaceDE w:val="0"/>
              <w:autoSpaceDN w:val="0"/>
              <w:adjustRightInd w:val="0"/>
              <w:spacing w:line="256" w:lineRule="auto"/>
              <w:jc w:val="center"/>
            </w:pPr>
            <w:r>
              <w:t>31.12.2020</w:t>
            </w:r>
          </w:p>
        </w:tc>
        <w:tc>
          <w:tcPr>
            <w:tcW w:w="1050" w:type="dxa"/>
            <w:tcBorders>
              <w:top w:val="nil"/>
              <w:left w:val="single" w:sz="4" w:space="0" w:color="auto"/>
              <w:bottom w:val="single" w:sz="4" w:space="0" w:color="auto"/>
              <w:right w:val="single" w:sz="4" w:space="0" w:color="auto"/>
            </w:tcBorders>
            <w:hideMark/>
          </w:tcPr>
          <w:p w14:paraId="0080DAB9" w14:textId="77777777" w:rsidR="00E605F3" w:rsidRPr="00064348" w:rsidRDefault="00E605F3" w:rsidP="00E605F3">
            <w:pPr>
              <w:widowControl w:val="0"/>
              <w:autoSpaceDE w:val="0"/>
              <w:autoSpaceDN w:val="0"/>
              <w:adjustRightInd w:val="0"/>
              <w:spacing w:line="256" w:lineRule="auto"/>
              <w:jc w:val="center"/>
            </w:pPr>
            <w:r>
              <w:t>0,0</w:t>
            </w:r>
          </w:p>
        </w:tc>
        <w:tc>
          <w:tcPr>
            <w:tcW w:w="1095" w:type="dxa"/>
            <w:gridSpan w:val="3"/>
            <w:tcBorders>
              <w:top w:val="nil"/>
              <w:left w:val="single" w:sz="4" w:space="0" w:color="auto"/>
              <w:bottom w:val="single" w:sz="4" w:space="0" w:color="auto"/>
              <w:right w:val="single" w:sz="4" w:space="0" w:color="auto"/>
            </w:tcBorders>
            <w:hideMark/>
          </w:tcPr>
          <w:p w14:paraId="6A53A905" w14:textId="77777777" w:rsidR="00E605F3" w:rsidRPr="00064348" w:rsidRDefault="00E605F3" w:rsidP="00E605F3">
            <w:pPr>
              <w:widowControl w:val="0"/>
              <w:autoSpaceDE w:val="0"/>
              <w:autoSpaceDN w:val="0"/>
              <w:adjustRightInd w:val="0"/>
              <w:spacing w:line="256" w:lineRule="auto"/>
            </w:pPr>
            <w:r>
              <w:t>0,0</w:t>
            </w:r>
          </w:p>
        </w:tc>
        <w:tc>
          <w:tcPr>
            <w:tcW w:w="1117" w:type="dxa"/>
            <w:tcBorders>
              <w:top w:val="nil"/>
              <w:left w:val="single" w:sz="4" w:space="0" w:color="auto"/>
              <w:bottom w:val="single" w:sz="4" w:space="0" w:color="auto"/>
              <w:right w:val="single" w:sz="4" w:space="0" w:color="auto"/>
            </w:tcBorders>
          </w:tcPr>
          <w:p w14:paraId="26881F67" w14:textId="77777777" w:rsidR="00E605F3" w:rsidRPr="00064348" w:rsidRDefault="00E605F3" w:rsidP="00E605F3">
            <w:pPr>
              <w:widowControl w:val="0"/>
              <w:autoSpaceDE w:val="0"/>
              <w:autoSpaceDN w:val="0"/>
              <w:adjustRightInd w:val="0"/>
              <w:spacing w:line="256" w:lineRule="auto"/>
            </w:pPr>
            <w:r>
              <w:t>0,0</w:t>
            </w:r>
          </w:p>
        </w:tc>
        <w:tc>
          <w:tcPr>
            <w:tcW w:w="1589" w:type="dxa"/>
            <w:tcBorders>
              <w:top w:val="nil"/>
              <w:left w:val="single" w:sz="4" w:space="0" w:color="auto"/>
              <w:bottom w:val="single" w:sz="4" w:space="0" w:color="auto"/>
              <w:right w:val="single" w:sz="4" w:space="0" w:color="auto"/>
            </w:tcBorders>
            <w:hideMark/>
          </w:tcPr>
          <w:p w14:paraId="4F2977A7" w14:textId="77777777" w:rsidR="00E605F3" w:rsidRPr="00064348" w:rsidRDefault="00E605F3" w:rsidP="00E605F3">
            <w:pPr>
              <w:widowControl w:val="0"/>
              <w:autoSpaceDE w:val="0"/>
              <w:autoSpaceDN w:val="0"/>
              <w:adjustRightInd w:val="0"/>
              <w:spacing w:line="256" w:lineRule="auto"/>
              <w:jc w:val="center"/>
              <w:rPr>
                <w:highlight w:val="yellow"/>
              </w:rPr>
            </w:pPr>
            <w:r w:rsidRPr="008230A9">
              <w:t>0</w:t>
            </w:r>
          </w:p>
        </w:tc>
      </w:tr>
      <w:tr w:rsidR="00E605F3" w:rsidRPr="00064348" w14:paraId="2C99B28D" w14:textId="77777777" w:rsidTr="00E605F3">
        <w:trPr>
          <w:trHeight w:val="1588"/>
        </w:trPr>
        <w:tc>
          <w:tcPr>
            <w:tcW w:w="850" w:type="dxa"/>
            <w:tcBorders>
              <w:top w:val="nil"/>
              <w:left w:val="single" w:sz="4" w:space="0" w:color="auto"/>
              <w:bottom w:val="single" w:sz="4" w:space="0" w:color="auto"/>
              <w:right w:val="single" w:sz="4" w:space="0" w:color="auto"/>
            </w:tcBorders>
          </w:tcPr>
          <w:p w14:paraId="239AA6C4" w14:textId="77777777" w:rsidR="00E605F3" w:rsidRPr="00064348" w:rsidRDefault="00E605F3" w:rsidP="00E605F3">
            <w:pPr>
              <w:widowControl w:val="0"/>
              <w:autoSpaceDE w:val="0"/>
              <w:autoSpaceDN w:val="0"/>
              <w:adjustRightInd w:val="0"/>
              <w:spacing w:line="256" w:lineRule="auto"/>
            </w:pPr>
          </w:p>
        </w:tc>
        <w:tc>
          <w:tcPr>
            <w:tcW w:w="2836" w:type="dxa"/>
            <w:tcBorders>
              <w:top w:val="nil"/>
              <w:left w:val="single" w:sz="4" w:space="0" w:color="auto"/>
              <w:bottom w:val="single" w:sz="4" w:space="0" w:color="auto"/>
              <w:right w:val="single" w:sz="4" w:space="0" w:color="auto"/>
            </w:tcBorders>
          </w:tcPr>
          <w:p w14:paraId="7EFC6120" w14:textId="77777777" w:rsidR="00E605F3" w:rsidRPr="000862DD" w:rsidRDefault="00E605F3" w:rsidP="00E605F3">
            <w:pPr>
              <w:rPr>
                <w:sz w:val="26"/>
                <w:szCs w:val="26"/>
              </w:rPr>
            </w:pPr>
            <w:r>
              <w:t>Контрольное событие:</w:t>
            </w:r>
            <w:r w:rsidRPr="000862DD">
              <w:rPr>
                <w:sz w:val="26"/>
                <w:szCs w:val="26"/>
              </w:rPr>
              <w:t xml:space="preserve"> Увеличение доли благоустроенных общественных территорий</w:t>
            </w:r>
          </w:p>
          <w:p w14:paraId="3327041C" w14:textId="77777777" w:rsidR="00E605F3" w:rsidRPr="00E42867" w:rsidRDefault="00E605F3" w:rsidP="00E605F3">
            <w:pPr>
              <w:snapToGrid w:val="0"/>
            </w:pPr>
          </w:p>
        </w:tc>
        <w:tc>
          <w:tcPr>
            <w:tcW w:w="1844" w:type="dxa"/>
            <w:tcBorders>
              <w:top w:val="nil"/>
              <w:left w:val="single" w:sz="4" w:space="0" w:color="auto"/>
              <w:bottom w:val="single" w:sz="4" w:space="0" w:color="auto"/>
              <w:right w:val="single" w:sz="4" w:space="0" w:color="auto"/>
            </w:tcBorders>
          </w:tcPr>
          <w:p w14:paraId="7AD566D5" w14:textId="77777777" w:rsidR="00E605F3" w:rsidRPr="00064348" w:rsidRDefault="00E605F3" w:rsidP="00E605F3">
            <w:pPr>
              <w:widowControl w:val="0"/>
              <w:autoSpaceDE w:val="0"/>
              <w:autoSpaceDN w:val="0"/>
              <w:adjustRightInd w:val="0"/>
              <w:spacing w:line="256" w:lineRule="auto"/>
              <w:jc w:val="center"/>
            </w:pPr>
          </w:p>
        </w:tc>
        <w:tc>
          <w:tcPr>
            <w:tcW w:w="2127" w:type="dxa"/>
            <w:gridSpan w:val="2"/>
            <w:tcBorders>
              <w:top w:val="nil"/>
              <w:left w:val="single" w:sz="4" w:space="0" w:color="auto"/>
              <w:bottom w:val="single" w:sz="4" w:space="0" w:color="auto"/>
              <w:right w:val="single" w:sz="4" w:space="0" w:color="auto"/>
            </w:tcBorders>
          </w:tcPr>
          <w:p w14:paraId="67D6F037" w14:textId="77777777" w:rsidR="00E605F3" w:rsidRPr="00064348" w:rsidRDefault="00E605F3" w:rsidP="00E605F3">
            <w:pPr>
              <w:spacing w:line="254" w:lineRule="auto"/>
              <w:jc w:val="center"/>
            </w:pPr>
          </w:p>
        </w:tc>
        <w:tc>
          <w:tcPr>
            <w:tcW w:w="1277" w:type="dxa"/>
            <w:tcBorders>
              <w:top w:val="nil"/>
              <w:left w:val="single" w:sz="4" w:space="0" w:color="auto"/>
              <w:bottom w:val="single" w:sz="4" w:space="0" w:color="auto"/>
              <w:right w:val="single" w:sz="4" w:space="0" w:color="auto"/>
            </w:tcBorders>
          </w:tcPr>
          <w:p w14:paraId="3BCA4B1E" w14:textId="77777777" w:rsidR="00E605F3" w:rsidRPr="00064348" w:rsidRDefault="00E605F3" w:rsidP="00E605F3">
            <w:pPr>
              <w:widowControl w:val="0"/>
              <w:autoSpaceDE w:val="0"/>
              <w:autoSpaceDN w:val="0"/>
              <w:adjustRightInd w:val="0"/>
              <w:spacing w:line="256" w:lineRule="auto"/>
              <w:jc w:val="center"/>
            </w:pPr>
          </w:p>
        </w:tc>
        <w:tc>
          <w:tcPr>
            <w:tcW w:w="1560" w:type="dxa"/>
            <w:tcBorders>
              <w:top w:val="nil"/>
              <w:left w:val="single" w:sz="4" w:space="0" w:color="auto"/>
              <w:bottom w:val="single" w:sz="4" w:space="0" w:color="auto"/>
              <w:right w:val="single" w:sz="4" w:space="0" w:color="auto"/>
            </w:tcBorders>
          </w:tcPr>
          <w:p w14:paraId="5AB08F45" w14:textId="77777777" w:rsidR="00E605F3" w:rsidRPr="00064348" w:rsidRDefault="00E605F3" w:rsidP="00E605F3">
            <w:pPr>
              <w:widowControl w:val="0"/>
              <w:autoSpaceDE w:val="0"/>
              <w:autoSpaceDN w:val="0"/>
              <w:adjustRightInd w:val="0"/>
              <w:spacing w:line="256" w:lineRule="auto"/>
              <w:jc w:val="center"/>
            </w:pPr>
          </w:p>
        </w:tc>
        <w:tc>
          <w:tcPr>
            <w:tcW w:w="1050" w:type="dxa"/>
            <w:tcBorders>
              <w:top w:val="nil"/>
              <w:left w:val="single" w:sz="4" w:space="0" w:color="auto"/>
              <w:bottom w:val="single" w:sz="4" w:space="0" w:color="auto"/>
              <w:right w:val="single" w:sz="4" w:space="0" w:color="auto"/>
            </w:tcBorders>
          </w:tcPr>
          <w:p w14:paraId="42752DF2" w14:textId="77777777" w:rsidR="00E605F3" w:rsidRDefault="00E605F3" w:rsidP="00E605F3">
            <w:pPr>
              <w:widowControl w:val="0"/>
              <w:autoSpaceDE w:val="0"/>
              <w:autoSpaceDN w:val="0"/>
              <w:adjustRightInd w:val="0"/>
              <w:spacing w:line="256" w:lineRule="auto"/>
              <w:jc w:val="center"/>
            </w:pPr>
          </w:p>
        </w:tc>
        <w:tc>
          <w:tcPr>
            <w:tcW w:w="1095" w:type="dxa"/>
            <w:gridSpan w:val="3"/>
            <w:tcBorders>
              <w:top w:val="nil"/>
              <w:left w:val="single" w:sz="4" w:space="0" w:color="auto"/>
              <w:bottom w:val="single" w:sz="4" w:space="0" w:color="auto"/>
              <w:right w:val="single" w:sz="4" w:space="0" w:color="auto"/>
            </w:tcBorders>
          </w:tcPr>
          <w:p w14:paraId="24707BA0" w14:textId="77777777" w:rsidR="00E605F3" w:rsidRDefault="00E605F3" w:rsidP="00E605F3">
            <w:pPr>
              <w:widowControl w:val="0"/>
              <w:autoSpaceDE w:val="0"/>
              <w:autoSpaceDN w:val="0"/>
              <w:adjustRightInd w:val="0"/>
              <w:spacing w:line="256" w:lineRule="auto"/>
            </w:pPr>
          </w:p>
        </w:tc>
        <w:tc>
          <w:tcPr>
            <w:tcW w:w="1117" w:type="dxa"/>
            <w:tcBorders>
              <w:top w:val="nil"/>
              <w:left w:val="single" w:sz="4" w:space="0" w:color="auto"/>
              <w:bottom w:val="single" w:sz="4" w:space="0" w:color="auto"/>
              <w:right w:val="single" w:sz="4" w:space="0" w:color="auto"/>
            </w:tcBorders>
          </w:tcPr>
          <w:p w14:paraId="0A437362" w14:textId="77777777" w:rsidR="00E605F3" w:rsidRDefault="00E605F3" w:rsidP="00E605F3">
            <w:pPr>
              <w:widowControl w:val="0"/>
              <w:autoSpaceDE w:val="0"/>
              <w:autoSpaceDN w:val="0"/>
              <w:adjustRightInd w:val="0"/>
              <w:spacing w:line="256" w:lineRule="auto"/>
            </w:pPr>
          </w:p>
        </w:tc>
        <w:tc>
          <w:tcPr>
            <w:tcW w:w="1589" w:type="dxa"/>
            <w:tcBorders>
              <w:top w:val="nil"/>
              <w:left w:val="single" w:sz="4" w:space="0" w:color="auto"/>
              <w:bottom w:val="single" w:sz="4" w:space="0" w:color="auto"/>
              <w:right w:val="single" w:sz="4" w:space="0" w:color="auto"/>
            </w:tcBorders>
          </w:tcPr>
          <w:p w14:paraId="58AE2A4D" w14:textId="77777777" w:rsidR="00E605F3" w:rsidRPr="008230A9" w:rsidRDefault="00E605F3" w:rsidP="00E605F3">
            <w:pPr>
              <w:widowControl w:val="0"/>
              <w:autoSpaceDE w:val="0"/>
              <w:autoSpaceDN w:val="0"/>
              <w:adjustRightInd w:val="0"/>
              <w:spacing w:line="256" w:lineRule="auto"/>
              <w:jc w:val="center"/>
            </w:pPr>
          </w:p>
        </w:tc>
      </w:tr>
      <w:tr w:rsidR="00E605F3" w:rsidRPr="00064348" w14:paraId="59D53B22" w14:textId="77777777" w:rsidTr="00E605F3">
        <w:tc>
          <w:tcPr>
            <w:tcW w:w="850" w:type="dxa"/>
            <w:tcBorders>
              <w:top w:val="nil"/>
              <w:left w:val="single" w:sz="4" w:space="0" w:color="auto"/>
              <w:bottom w:val="single" w:sz="4" w:space="0" w:color="auto"/>
              <w:right w:val="single" w:sz="4" w:space="0" w:color="auto"/>
            </w:tcBorders>
            <w:hideMark/>
          </w:tcPr>
          <w:p w14:paraId="1F639840" w14:textId="77777777" w:rsidR="00E605F3" w:rsidRPr="00064348" w:rsidRDefault="00E605F3" w:rsidP="00E605F3">
            <w:pPr>
              <w:widowControl w:val="0"/>
              <w:autoSpaceDE w:val="0"/>
              <w:autoSpaceDN w:val="0"/>
              <w:adjustRightInd w:val="0"/>
              <w:spacing w:line="256" w:lineRule="auto"/>
            </w:pPr>
            <w:r w:rsidRPr="00064348">
              <w:t>2</w:t>
            </w:r>
          </w:p>
        </w:tc>
        <w:tc>
          <w:tcPr>
            <w:tcW w:w="14495" w:type="dxa"/>
            <w:gridSpan w:val="12"/>
            <w:tcBorders>
              <w:top w:val="nil"/>
              <w:left w:val="single" w:sz="4" w:space="0" w:color="auto"/>
              <w:bottom w:val="single" w:sz="4" w:space="0" w:color="auto"/>
              <w:right w:val="single" w:sz="4" w:space="0" w:color="auto"/>
            </w:tcBorders>
            <w:hideMark/>
          </w:tcPr>
          <w:p w14:paraId="4AD49E99" w14:textId="3B91AF97" w:rsidR="00E605F3" w:rsidRPr="00064348" w:rsidRDefault="00E605F3" w:rsidP="00E605F3">
            <w:pPr>
              <w:autoSpaceDE w:val="0"/>
              <w:snapToGrid w:val="0"/>
              <w:spacing w:line="228" w:lineRule="auto"/>
            </w:pPr>
            <w:r w:rsidRPr="00064348">
              <w:t>Подпрограмма 2 «</w:t>
            </w:r>
            <w:r>
              <w:t>Благоустройство дворовых территорий</w:t>
            </w:r>
            <w:r w:rsidRPr="00064348">
              <w:t xml:space="preserve"> Истоминского сельского поселения»</w:t>
            </w:r>
          </w:p>
        </w:tc>
      </w:tr>
      <w:tr w:rsidR="00E605F3" w:rsidRPr="00064348" w14:paraId="0CBFBA75" w14:textId="77777777" w:rsidTr="00E605F3">
        <w:trPr>
          <w:trHeight w:val="1276"/>
        </w:trPr>
        <w:tc>
          <w:tcPr>
            <w:tcW w:w="850" w:type="dxa"/>
            <w:tcBorders>
              <w:top w:val="nil"/>
              <w:left w:val="single" w:sz="4" w:space="0" w:color="auto"/>
              <w:bottom w:val="single" w:sz="4" w:space="0" w:color="auto"/>
              <w:right w:val="single" w:sz="4" w:space="0" w:color="auto"/>
            </w:tcBorders>
            <w:hideMark/>
          </w:tcPr>
          <w:p w14:paraId="644A623D" w14:textId="77777777" w:rsidR="00E605F3" w:rsidRPr="00064348" w:rsidRDefault="00E605F3" w:rsidP="00E605F3">
            <w:pPr>
              <w:widowControl w:val="0"/>
              <w:autoSpaceDE w:val="0"/>
              <w:autoSpaceDN w:val="0"/>
              <w:adjustRightInd w:val="0"/>
              <w:spacing w:line="256" w:lineRule="auto"/>
            </w:pPr>
            <w:r w:rsidRPr="00064348">
              <w:t>2.1</w:t>
            </w:r>
          </w:p>
        </w:tc>
        <w:tc>
          <w:tcPr>
            <w:tcW w:w="2836" w:type="dxa"/>
            <w:tcBorders>
              <w:top w:val="nil"/>
              <w:left w:val="single" w:sz="4" w:space="0" w:color="auto"/>
              <w:bottom w:val="single" w:sz="4" w:space="0" w:color="auto"/>
              <w:right w:val="single" w:sz="4" w:space="0" w:color="auto"/>
            </w:tcBorders>
            <w:hideMark/>
          </w:tcPr>
          <w:p w14:paraId="14A7A4AA" w14:textId="3CE5E246" w:rsidR="00E605F3" w:rsidRDefault="00E605F3" w:rsidP="00E605F3">
            <w:pPr>
              <w:widowControl w:val="0"/>
              <w:autoSpaceDE w:val="0"/>
              <w:autoSpaceDN w:val="0"/>
              <w:adjustRightInd w:val="0"/>
              <w:spacing w:line="256" w:lineRule="auto"/>
              <w:rPr>
                <w:b/>
              </w:rPr>
            </w:pPr>
            <w:r w:rsidRPr="00064348">
              <w:rPr>
                <w:b/>
              </w:rPr>
              <w:t xml:space="preserve">Основное мероприятие                   </w:t>
            </w:r>
          </w:p>
          <w:p w14:paraId="7E64D3D0" w14:textId="09E54DCA" w:rsidR="00E605F3" w:rsidRPr="003E2FA1" w:rsidRDefault="00E605F3" w:rsidP="00E605F3">
            <w:r w:rsidRPr="00E42867">
              <w:t>Мероприятий по благоустройству дворовых территорий многоквартирных домов</w:t>
            </w:r>
          </w:p>
        </w:tc>
        <w:tc>
          <w:tcPr>
            <w:tcW w:w="1844" w:type="dxa"/>
            <w:tcBorders>
              <w:top w:val="nil"/>
              <w:left w:val="single" w:sz="4" w:space="0" w:color="auto"/>
              <w:bottom w:val="single" w:sz="4" w:space="0" w:color="auto"/>
              <w:right w:val="single" w:sz="4" w:space="0" w:color="auto"/>
            </w:tcBorders>
            <w:hideMark/>
          </w:tcPr>
          <w:p w14:paraId="7D1ECC64" w14:textId="77777777" w:rsidR="00E605F3" w:rsidRDefault="00E605F3" w:rsidP="00E605F3">
            <w:pPr>
              <w:widowControl w:val="0"/>
              <w:autoSpaceDE w:val="0"/>
              <w:autoSpaceDN w:val="0"/>
              <w:adjustRightInd w:val="0"/>
              <w:spacing w:line="256" w:lineRule="auto"/>
            </w:pPr>
          </w:p>
          <w:p w14:paraId="21942605" w14:textId="77777777" w:rsidR="00E605F3" w:rsidRDefault="00E605F3" w:rsidP="00E605F3">
            <w:pPr>
              <w:jc w:val="center"/>
            </w:pPr>
            <w:r w:rsidRPr="00064348">
              <w:t>Администрация Истоминского сельского поселения</w:t>
            </w:r>
          </w:p>
          <w:p w14:paraId="4B8353E0" w14:textId="77777777" w:rsidR="00E605F3" w:rsidRPr="003E2FA1" w:rsidRDefault="00E605F3" w:rsidP="00E605F3"/>
        </w:tc>
        <w:tc>
          <w:tcPr>
            <w:tcW w:w="2127" w:type="dxa"/>
            <w:gridSpan w:val="2"/>
            <w:tcBorders>
              <w:top w:val="nil"/>
              <w:left w:val="single" w:sz="4" w:space="0" w:color="auto"/>
              <w:bottom w:val="single" w:sz="4" w:space="0" w:color="auto"/>
              <w:right w:val="single" w:sz="4" w:space="0" w:color="auto"/>
            </w:tcBorders>
          </w:tcPr>
          <w:p w14:paraId="08358BD9" w14:textId="77777777" w:rsidR="00E605F3" w:rsidRPr="00064348" w:rsidRDefault="00E605F3" w:rsidP="00E605F3">
            <w:pPr>
              <w:widowControl w:val="0"/>
              <w:autoSpaceDE w:val="0"/>
              <w:autoSpaceDN w:val="0"/>
              <w:adjustRightInd w:val="0"/>
              <w:snapToGrid w:val="0"/>
              <w:spacing w:line="256" w:lineRule="auto"/>
              <w:jc w:val="center"/>
            </w:pPr>
          </w:p>
        </w:tc>
        <w:tc>
          <w:tcPr>
            <w:tcW w:w="1277" w:type="dxa"/>
            <w:tcBorders>
              <w:top w:val="nil"/>
              <w:left w:val="single" w:sz="4" w:space="0" w:color="auto"/>
              <w:bottom w:val="single" w:sz="4" w:space="0" w:color="auto"/>
              <w:right w:val="single" w:sz="4" w:space="0" w:color="auto"/>
            </w:tcBorders>
            <w:hideMark/>
          </w:tcPr>
          <w:p w14:paraId="0942C4A6" w14:textId="77777777" w:rsidR="00E605F3" w:rsidRPr="00064348" w:rsidRDefault="00E605F3" w:rsidP="00E605F3">
            <w:pPr>
              <w:widowControl w:val="0"/>
              <w:autoSpaceDE w:val="0"/>
              <w:autoSpaceDN w:val="0"/>
              <w:adjustRightInd w:val="0"/>
              <w:spacing w:line="256" w:lineRule="auto"/>
              <w:jc w:val="center"/>
            </w:pPr>
            <w:r>
              <w:t>01.01.2020</w:t>
            </w:r>
          </w:p>
        </w:tc>
        <w:tc>
          <w:tcPr>
            <w:tcW w:w="1560" w:type="dxa"/>
            <w:tcBorders>
              <w:top w:val="nil"/>
              <w:left w:val="single" w:sz="4" w:space="0" w:color="auto"/>
              <w:bottom w:val="single" w:sz="4" w:space="0" w:color="auto"/>
              <w:right w:val="single" w:sz="4" w:space="0" w:color="auto"/>
            </w:tcBorders>
            <w:hideMark/>
          </w:tcPr>
          <w:p w14:paraId="617ECC59" w14:textId="77777777" w:rsidR="00E605F3" w:rsidRPr="00064348" w:rsidRDefault="00E605F3" w:rsidP="00E605F3">
            <w:pPr>
              <w:widowControl w:val="0"/>
              <w:autoSpaceDE w:val="0"/>
              <w:autoSpaceDN w:val="0"/>
              <w:adjustRightInd w:val="0"/>
              <w:spacing w:line="256" w:lineRule="auto"/>
              <w:jc w:val="center"/>
            </w:pPr>
            <w:r>
              <w:t>31.12.2020</w:t>
            </w:r>
          </w:p>
        </w:tc>
        <w:tc>
          <w:tcPr>
            <w:tcW w:w="1050" w:type="dxa"/>
            <w:tcBorders>
              <w:top w:val="nil"/>
              <w:left w:val="single" w:sz="4" w:space="0" w:color="auto"/>
              <w:bottom w:val="single" w:sz="4" w:space="0" w:color="auto"/>
              <w:right w:val="single" w:sz="4" w:space="0" w:color="auto"/>
            </w:tcBorders>
            <w:hideMark/>
          </w:tcPr>
          <w:p w14:paraId="58726D70" w14:textId="77777777" w:rsidR="00E605F3" w:rsidRPr="00064348" w:rsidRDefault="00E605F3" w:rsidP="00E605F3">
            <w:pPr>
              <w:widowControl w:val="0"/>
              <w:autoSpaceDE w:val="0"/>
              <w:autoSpaceDN w:val="0"/>
              <w:adjustRightInd w:val="0"/>
              <w:spacing w:line="256" w:lineRule="auto"/>
              <w:jc w:val="center"/>
            </w:pPr>
            <w:r>
              <w:t>0,0</w:t>
            </w:r>
          </w:p>
        </w:tc>
        <w:tc>
          <w:tcPr>
            <w:tcW w:w="1020" w:type="dxa"/>
            <w:tcBorders>
              <w:top w:val="nil"/>
              <w:left w:val="single" w:sz="4" w:space="0" w:color="auto"/>
              <w:bottom w:val="single" w:sz="4" w:space="0" w:color="auto"/>
              <w:right w:val="single" w:sz="4" w:space="0" w:color="auto"/>
            </w:tcBorders>
            <w:hideMark/>
          </w:tcPr>
          <w:p w14:paraId="38DD4C3C" w14:textId="77777777" w:rsidR="00E605F3" w:rsidRPr="00064348" w:rsidRDefault="00E605F3" w:rsidP="00E605F3">
            <w:pPr>
              <w:widowControl w:val="0"/>
              <w:autoSpaceDE w:val="0"/>
              <w:autoSpaceDN w:val="0"/>
              <w:adjustRightInd w:val="0"/>
              <w:spacing w:line="256" w:lineRule="auto"/>
              <w:jc w:val="center"/>
            </w:pPr>
            <w:r>
              <w:t>0,0</w:t>
            </w:r>
          </w:p>
        </w:tc>
        <w:tc>
          <w:tcPr>
            <w:tcW w:w="1192" w:type="dxa"/>
            <w:gridSpan w:val="3"/>
            <w:tcBorders>
              <w:top w:val="nil"/>
              <w:left w:val="single" w:sz="4" w:space="0" w:color="auto"/>
              <w:bottom w:val="single" w:sz="4" w:space="0" w:color="auto"/>
              <w:right w:val="single" w:sz="4" w:space="0" w:color="auto"/>
            </w:tcBorders>
          </w:tcPr>
          <w:p w14:paraId="1CC27EE1" w14:textId="77777777" w:rsidR="00E605F3" w:rsidRPr="00064348" w:rsidRDefault="00E605F3" w:rsidP="00E605F3">
            <w:pPr>
              <w:widowControl w:val="0"/>
              <w:autoSpaceDE w:val="0"/>
              <w:autoSpaceDN w:val="0"/>
              <w:adjustRightInd w:val="0"/>
              <w:spacing w:line="256" w:lineRule="auto"/>
              <w:jc w:val="center"/>
            </w:pPr>
            <w:r>
              <w:t>0,0</w:t>
            </w:r>
          </w:p>
        </w:tc>
        <w:tc>
          <w:tcPr>
            <w:tcW w:w="1589" w:type="dxa"/>
            <w:tcBorders>
              <w:top w:val="single" w:sz="4" w:space="0" w:color="auto"/>
              <w:left w:val="single" w:sz="4" w:space="0" w:color="auto"/>
              <w:bottom w:val="single" w:sz="4" w:space="0" w:color="auto"/>
              <w:right w:val="single" w:sz="4" w:space="0" w:color="auto"/>
            </w:tcBorders>
            <w:hideMark/>
          </w:tcPr>
          <w:p w14:paraId="6C8A327C" w14:textId="77777777" w:rsidR="00E605F3" w:rsidRPr="00064348" w:rsidRDefault="00E605F3" w:rsidP="00E605F3">
            <w:pPr>
              <w:widowControl w:val="0"/>
              <w:autoSpaceDE w:val="0"/>
              <w:autoSpaceDN w:val="0"/>
              <w:adjustRightInd w:val="0"/>
              <w:spacing w:line="256" w:lineRule="auto"/>
              <w:jc w:val="center"/>
            </w:pPr>
            <w:r>
              <w:t>0</w:t>
            </w:r>
          </w:p>
        </w:tc>
      </w:tr>
      <w:tr w:rsidR="00E605F3" w:rsidRPr="00064348" w14:paraId="00BE3C4E" w14:textId="77777777" w:rsidTr="00E605F3">
        <w:trPr>
          <w:trHeight w:val="1276"/>
        </w:trPr>
        <w:tc>
          <w:tcPr>
            <w:tcW w:w="850" w:type="dxa"/>
            <w:tcBorders>
              <w:top w:val="single" w:sz="4" w:space="0" w:color="auto"/>
              <w:left w:val="single" w:sz="4" w:space="0" w:color="auto"/>
              <w:bottom w:val="single" w:sz="4" w:space="0" w:color="auto"/>
              <w:right w:val="single" w:sz="4" w:space="0" w:color="auto"/>
            </w:tcBorders>
          </w:tcPr>
          <w:p w14:paraId="3260D446" w14:textId="77777777" w:rsidR="00E605F3" w:rsidRPr="00064348" w:rsidRDefault="00E605F3" w:rsidP="00E605F3">
            <w:pPr>
              <w:widowControl w:val="0"/>
              <w:autoSpaceDE w:val="0"/>
              <w:autoSpaceDN w:val="0"/>
              <w:adjustRightInd w:val="0"/>
              <w:spacing w:line="256" w:lineRule="auto"/>
            </w:pPr>
          </w:p>
        </w:tc>
        <w:tc>
          <w:tcPr>
            <w:tcW w:w="2836" w:type="dxa"/>
            <w:tcBorders>
              <w:top w:val="single" w:sz="4" w:space="0" w:color="auto"/>
              <w:left w:val="single" w:sz="4" w:space="0" w:color="auto"/>
              <w:bottom w:val="single" w:sz="4" w:space="0" w:color="auto"/>
              <w:right w:val="single" w:sz="4" w:space="0" w:color="auto"/>
            </w:tcBorders>
          </w:tcPr>
          <w:p w14:paraId="47BC5CFE" w14:textId="6F64D251" w:rsidR="00E605F3" w:rsidRPr="00E42867" w:rsidRDefault="00E605F3" w:rsidP="00E605F3">
            <w:pPr>
              <w:widowControl w:val="0"/>
              <w:autoSpaceDE w:val="0"/>
              <w:autoSpaceDN w:val="0"/>
              <w:adjustRightInd w:val="0"/>
              <w:spacing w:line="256" w:lineRule="auto"/>
            </w:pPr>
            <w:r>
              <w:t xml:space="preserve">Контрольное событие: </w:t>
            </w:r>
            <w:r w:rsidRPr="000862DD">
              <w:t>Увеличение доли благоустроенных дворовых и общественных территорий</w:t>
            </w:r>
          </w:p>
        </w:tc>
        <w:tc>
          <w:tcPr>
            <w:tcW w:w="1844" w:type="dxa"/>
            <w:tcBorders>
              <w:top w:val="single" w:sz="4" w:space="0" w:color="auto"/>
              <w:left w:val="single" w:sz="4" w:space="0" w:color="auto"/>
              <w:bottom w:val="single" w:sz="4" w:space="0" w:color="auto"/>
              <w:right w:val="single" w:sz="4" w:space="0" w:color="auto"/>
            </w:tcBorders>
          </w:tcPr>
          <w:p w14:paraId="204854C4" w14:textId="77777777" w:rsidR="00E605F3" w:rsidRDefault="00E605F3" w:rsidP="00E605F3">
            <w:pPr>
              <w:widowControl w:val="0"/>
              <w:autoSpaceDE w:val="0"/>
              <w:autoSpaceDN w:val="0"/>
              <w:adjustRightInd w:val="0"/>
              <w:spacing w:line="256" w:lineRule="auto"/>
            </w:pPr>
          </w:p>
        </w:tc>
        <w:tc>
          <w:tcPr>
            <w:tcW w:w="2127" w:type="dxa"/>
            <w:gridSpan w:val="2"/>
            <w:tcBorders>
              <w:top w:val="single" w:sz="4" w:space="0" w:color="auto"/>
              <w:left w:val="single" w:sz="4" w:space="0" w:color="auto"/>
              <w:bottom w:val="single" w:sz="4" w:space="0" w:color="auto"/>
              <w:right w:val="single" w:sz="4" w:space="0" w:color="auto"/>
            </w:tcBorders>
          </w:tcPr>
          <w:p w14:paraId="11E8AA8A" w14:textId="77777777" w:rsidR="00E605F3" w:rsidRPr="00064348" w:rsidRDefault="00E605F3" w:rsidP="00E605F3">
            <w:pPr>
              <w:widowControl w:val="0"/>
              <w:autoSpaceDE w:val="0"/>
              <w:autoSpaceDN w:val="0"/>
              <w:adjustRightInd w:val="0"/>
              <w:snapToGrid w:val="0"/>
              <w:spacing w:line="256" w:lineRule="auto"/>
              <w:jc w:val="center"/>
            </w:pPr>
          </w:p>
        </w:tc>
        <w:tc>
          <w:tcPr>
            <w:tcW w:w="1277" w:type="dxa"/>
            <w:tcBorders>
              <w:top w:val="single" w:sz="4" w:space="0" w:color="auto"/>
              <w:left w:val="single" w:sz="4" w:space="0" w:color="auto"/>
              <w:bottom w:val="single" w:sz="4" w:space="0" w:color="auto"/>
              <w:right w:val="single" w:sz="4" w:space="0" w:color="auto"/>
            </w:tcBorders>
          </w:tcPr>
          <w:p w14:paraId="25E3209D" w14:textId="77777777" w:rsidR="00E605F3" w:rsidRPr="00064348" w:rsidRDefault="00E605F3" w:rsidP="00E605F3">
            <w:pPr>
              <w:widowControl w:val="0"/>
              <w:autoSpaceDE w:val="0"/>
              <w:autoSpaceDN w:val="0"/>
              <w:adjustRightInd w:val="0"/>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tcPr>
          <w:p w14:paraId="1566EE85" w14:textId="77777777" w:rsidR="00E605F3" w:rsidRPr="00064348" w:rsidRDefault="00E605F3" w:rsidP="00E605F3">
            <w:pPr>
              <w:widowControl w:val="0"/>
              <w:autoSpaceDE w:val="0"/>
              <w:autoSpaceDN w:val="0"/>
              <w:adjustRightInd w:val="0"/>
              <w:spacing w:line="256" w:lineRule="auto"/>
              <w:jc w:val="center"/>
            </w:pPr>
          </w:p>
        </w:tc>
        <w:tc>
          <w:tcPr>
            <w:tcW w:w="1050" w:type="dxa"/>
            <w:tcBorders>
              <w:top w:val="single" w:sz="4" w:space="0" w:color="auto"/>
              <w:left w:val="single" w:sz="4" w:space="0" w:color="auto"/>
              <w:bottom w:val="single" w:sz="4" w:space="0" w:color="auto"/>
              <w:right w:val="single" w:sz="4" w:space="0" w:color="auto"/>
            </w:tcBorders>
          </w:tcPr>
          <w:p w14:paraId="28D922BC" w14:textId="77777777" w:rsidR="00E605F3" w:rsidRDefault="00E605F3" w:rsidP="00E605F3">
            <w:pPr>
              <w:widowControl w:val="0"/>
              <w:autoSpaceDE w:val="0"/>
              <w:autoSpaceDN w:val="0"/>
              <w:adjustRightInd w:val="0"/>
              <w:spacing w:line="256" w:lineRule="auto"/>
              <w:jc w:val="center"/>
            </w:pPr>
          </w:p>
        </w:tc>
        <w:tc>
          <w:tcPr>
            <w:tcW w:w="1020" w:type="dxa"/>
            <w:tcBorders>
              <w:top w:val="single" w:sz="4" w:space="0" w:color="auto"/>
              <w:left w:val="single" w:sz="4" w:space="0" w:color="auto"/>
              <w:bottom w:val="single" w:sz="4" w:space="0" w:color="auto"/>
              <w:right w:val="single" w:sz="4" w:space="0" w:color="auto"/>
            </w:tcBorders>
          </w:tcPr>
          <w:p w14:paraId="2D16458A" w14:textId="77777777" w:rsidR="00E605F3" w:rsidRDefault="00E605F3" w:rsidP="00E605F3">
            <w:pPr>
              <w:widowControl w:val="0"/>
              <w:autoSpaceDE w:val="0"/>
              <w:autoSpaceDN w:val="0"/>
              <w:adjustRightInd w:val="0"/>
              <w:spacing w:line="256" w:lineRule="auto"/>
              <w:jc w:val="center"/>
            </w:pPr>
          </w:p>
        </w:tc>
        <w:tc>
          <w:tcPr>
            <w:tcW w:w="1192" w:type="dxa"/>
            <w:gridSpan w:val="3"/>
            <w:tcBorders>
              <w:top w:val="single" w:sz="4" w:space="0" w:color="auto"/>
              <w:left w:val="single" w:sz="4" w:space="0" w:color="auto"/>
              <w:bottom w:val="single" w:sz="4" w:space="0" w:color="auto"/>
              <w:right w:val="single" w:sz="4" w:space="0" w:color="auto"/>
            </w:tcBorders>
          </w:tcPr>
          <w:p w14:paraId="4A767E4C" w14:textId="77777777" w:rsidR="00E605F3" w:rsidRDefault="00E605F3" w:rsidP="00E605F3">
            <w:pPr>
              <w:widowControl w:val="0"/>
              <w:autoSpaceDE w:val="0"/>
              <w:autoSpaceDN w:val="0"/>
              <w:adjustRightInd w:val="0"/>
              <w:spacing w:line="256" w:lineRule="auto"/>
              <w:jc w:val="center"/>
            </w:pPr>
          </w:p>
        </w:tc>
        <w:tc>
          <w:tcPr>
            <w:tcW w:w="1589" w:type="dxa"/>
            <w:tcBorders>
              <w:top w:val="single" w:sz="4" w:space="0" w:color="auto"/>
              <w:left w:val="single" w:sz="4" w:space="0" w:color="auto"/>
              <w:bottom w:val="single" w:sz="4" w:space="0" w:color="auto"/>
              <w:right w:val="single" w:sz="4" w:space="0" w:color="auto"/>
            </w:tcBorders>
          </w:tcPr>
          <w:p w14:paraId="3ED8082B" w14:textId="77777777" w:rsidR="00E605F3" w:rsidRDefault="00E605F3" w:rsidP="00E605F3">
            <w:pPr>
              <w:widowControl w:val="0"/>
              <w:autoSpaceDE w:val="0"/>
              <w:autoSpaceDN w:val="0"/>
              <w:adjustRightInd w:val="0"/>
              <w:spacing w:line="256" w:lineRule="auto"/>
              <w:jc w:val="center"/>
            </w:pPr>
          </w:p>
        </w:tc>
      </w:tr>
    </w:tbl>
    <w:p w14:paraId="1D1C3848" w14:textId="77777777" w:rsidR="00E605F3" w:rsidRPr="00064348" w:rsidRDefault="00E605F3" w:rsidP="00E605F3">
      <w:pPr>
        <w:widowControl w:val="0"/>
        <w:autoSpaceDE w:val="0"/>
        <w:autoSpaceDN w:val="0"/>
        <w:adjustRightInd w:val="0"/>
        <w:outlineLvl w:val="1"/>
      </w:pPr>
    </w:p>
    <w:p w14:paraId="5EA7E19F" w14:textId="77777777" w:rsidR="00E605F3" w:rsidRPr="00FF6ADC" w:rsidRDefault="00E605F3" w:rsidP="00E605F3">
      <w:pPr>
        <w:pStyle w:val="af4"/>
        <w:rPr>
          <w:sz w:val="28"/>
          <w:szCs w:val="28"/>
        </w:rPr>
        <w:sectPr w:rsidR="00E605F3" w:rsidRPr="00FF6ADC" w:rsidSect="00E605F3">
          <w:pgSz w:w="16838" w:h="11906" w:orient="landscape"/>
          <w:pgMar w:top="1134" w:right="1134" w:bottom="851" w:left="1134" w:header="709" w:footer="709" w:gutter="0"/>
          <w:cols w:space="708"/>
          <w:docGrid w:linePitch="360"/>
        </w:sectPr>
      </w:pPr>
      <w:r w:rsidRPr="00A87719">
        <w:rPr>
          <w:sz w:val="28"/>
          <w:szCs w:val="28"/>
        </w:rPr>
        <w:t xml:space="preserve">                                                                                                                    </w:t>
      </w:r>
      <w:r>
        <w:rPr>
          <w:sz w:val="28"/>
          <w:szCs w:val="28"/>
        </w:rPr>
        <w:t xml:space="preserve"> </w:t>
      </w:r>
    </w:p>
    <w:p w14:paraId="69877055" w14:textId="77777777" w:rsidR="00E605F3" w:rsidRDefault="00E605F3" w:rsidP="00E605F3">
      <w:pPr>
        <w:widowControl w:val="0"/>
        <w:autoSpaceDE w:val="0"/>
        <w:autoSpaceDN w:val="0"/>
        <w:adjustRightInd w:val="0"/>
        <w:jc w:val="center"/>
        <w:rPr>
          <w:sz w:val="28"/>
          <w:szCs w:val="28"/>
        </w:rPr>
      </w:pPr>
    </w:p>
    <w:p w14:paraId="0BED4DB1" w14:textId="77777777" w:rsidR="00E605F3" w:rsidRDefault="00E605F3" w:rsidP="00E605F3">
      <w:pPr>
        <w:widowControl w:val="0"/>
        <w:autoSpaceDE w:val="0"/>
        <w:autoSpaceDN w:val="0"/>
        <w:adjustRightInd w:val="0"/>
        <w:jc w:val="center"/>
        <w:rPr>
          <w:sz w:val="28"/>
          <w:szCs w:val="28"/>
        </w:rPr>
      </w:pPr>
    </w:p>
    <w:p w14:paraId="29CA267D" w14:textId="77777777" w:rsidR="00E605F3" w:rsidRDefault="00E605F3" w:rsidP="00E605F3">
      <w:pPr>
        <w:widowControl w:val="0"/>
        <w:autoSpaceDE w:val="0"/>
        <w:autoSpaceDN w:val="0"/>
        <w:adjustRightInd w:val="0"/>
        <w:jc w:val="center"/>
        <w:rPr>
          <w:sz w:val="28"/>
          <w:szCs w:val="28"/>
        </w:rPr>
      </w:pPr>
    </w:p>
    <w:p w14:paraId="4B33632D" w14:textId="77777777" w:rsidR="00E605F3" w:rsidRPr="00A87719" w:rsidRDefault="00E605F3" w:rsidP="00E605F3">
      <w:pPr>
        <w:jc w:val="center"/>
        <w:rPr>
          <w:color w:val="000000"/>
          <w:sz w:val="28"/>
          <w:szCs w:val="28"/>
        </w:rPr>
      </w:pPr>
      <w:r w:rsidRPr="00A87719">
        <w:rPr>
          <w:color w:val="000000"/>
          <w:sz w:val="28"/>
          <w:szCs w:val="28"/>
        </w:rPr>
        <w:t>Пояснительная информация</w:t>
      </w:r>
    </w:p>
    <w:p w14:paraId="0D70800E" w14:textId="77777777" w:rsidR="00E605F3" w:rsidRPr="00A87719" w:rsidRDefault="00E605F3" w:rsidP="00E605F3">
      <w:pPr>
        <w:jc w:val="center"/>
        <w:rPr>
          <w:color w:val="000000"/>
          <w:sz w:val="28"/>
          <w:szCs w:val="28"/>
        </w:rPr>
      </w:pPr>
      <w:r w:rsidRPr="00A87719">
        <w:rPr>
          <w:color w:val="000000"/>
          <w:sz w:val="28"/>
          <w:szCs w:val="28"/>
        </w:rPr>
        <w:t>к вопросу «Об исполнении плана реализации муниципальной программы Истоминского сельского поселения «Формирование современной городской среды на территории Истоминского сельского поселения»</w:t>
      </w:r>
      <w:r>
        <w:rPr>
          <w:color w:val="000000"/>
          <w:sz w:val="28"/>
          <w:szCs w:val="28"/>
        </w:rPr>
        <w:t xml:space="preserve"> 2020</w:t>
      </w:r>
      <w:r w:rsidRPr="00A87719">
        <w:rPr>
          <w:color w:val="000000"/>
          <w:sz w:val="28"/>
          <w:szCs w:val="28"/>
        </w:rPr>
        <w:t xml:space="preserve"> год»</w:t>
      </w:r>
    </w:p>
    <w:p w14:paraId="2FED503C" w14:textId="77777777" w:rsidR="00E605F3" w:rsidRPr="00A87719" w:rsidRDefault="00E605F3" w:rsidP="00E605F3">
      <w:pPr>
        <w:jc w:val="both"/>
        <w:rPr>
          <w:color w:val="000000"/>
          <w:sz w:val="28"/>
          <w:szCs w:val="28"/>
        </w:rPr>
      </w:pPr>
    </w:p>
    <w:p w14:paraId="3E2BDBA6" w14:textId="77777777" w:rsidR="00E605F3" w:rsidRPr="00A87719" w:rsidRDefault="00E605F3" w:rsidP="00E605F3">
      <w:pPr>
        <w:ind w:firstLine="708"/>
        <w:jc w:val="both"/>
        <w:rPr>
          <w:color w:val="000000"/>
          <w:sz w:val="28"/>
          <w:szCs w:val="28"/>
        </w:rPr>
      </w:pPr>
      <w:r w:rsidRPr="00A87719">
        <w:rPr>
          <w:color w:val="000000"/>
          <w:sz w:val="28"/>
          <w:szCs w:val="28"/>
        </w:rPr>
        <w:t>Муниципальная программа Истоминского сельского поселения Аксайского района «Формирование современной городской среды на территории Истоминского сельского поселения» (далее – муниципальная программа) утверждена постановлением Администрации Истоминского сельского поселения от 07.12.2017 № 303.</w:t>
      </w:r>
    </w:p>
    <w:p w14:paraId="33963E94" w14:textId="77777777" w:rsidR="00E605F3" w:rsidRPr="00A87719" w:rsidRDefault="00E605F3" w:rsidP="00E605F3">
      <w:pPr>
        <w:ind w:firstLine="708"/>
        <w:jc w:val="both"/>
        <w:rPr>
          <w:color w:val="000000"/>
          <w:sz w:val="28"/>
          <w:szCs w:val="28"/>
        </w:rPr>
      </w:pPr>
      <w:r w:rsidRPr="00A87719">
        <w:rPr>
          <w:color w:val="000000"/>
          <w:sz w:val="28"/>
          <w:szCs w:val="28"/>
        </w:rPr>
        <w:t xml:space="preserve">В соответствии с постановлением Администрации Истоминского сельского поселения от 07.08.2018 № 174 «Об утверждении методических рекомендаций по разработке и реализации муниципальных программ Истоминского сельского поселения», </w:t>
      </w:r>
      <w:r>
        <w:rPr>
          <w:color w:val="000000"/>
          <w:sz w:val="28"/>
          <w:szCs w:val="28"/>
        </w:rPr>
        <w:t>Распоряжением</w:t>
      </w:r>
      <w:r w:rsidRPr="00A87719">
        <w:rPr>
          <w:color w:val="000000"/>
          <w:sz w:val="28"/>
          <w:szCs w:val="28"/>
        </w:rPr>
        <w:t xml:space="preserve"> Администрации Истоминского с</w:t>
      </w:r>
      <w:r>
        <w:rPr>
          <w:color w:val="000000"/>
          <w:sz w:val="28"/>
          <w:szCs w:val="28"/>
        </w:rPr>
        <w:t>ельского поселения от 29.12.2019 № 180</w:t>
      </w:r>
      <w:r w:rsidRPr="00A87719">
        <w:rPr>
          <w:color w:val="000000"/>
          <w:sz w:val="28"/>
          <w:szCs w:val="28"/>
        </w:rPr>
        <w:t xml:space="preserve"> утвержден план реализации муниципальной программы Истоминского сельского поселения «Формирование современной городской среды на территории Истоминск</w:t>
      </w:r>
      <w:r>
        <w:rPr>
          <w:color w:val="000000"/>
          <w:sz w:val="28"/>
          <w:szCs w:val="28"/>
        </w:rPr>
        <w:t>ого сельского поселения» на 2020</w:t>
      </w:r>
      <w:r w:rsidRPr="00A87719">
        <w:rPr>
          <w:color w:val="000000"/>
          <w:sz w:val="28"/>
          <w:szCs w:val="28"/>
        </w:rPr>
        <w:t xml:space="preserve"> год.</w:t>
      </w:r>
    </w:p>
    <w:p w14:paraId="25EB945A" w14:textId="77777777" w:rsidR="00E605F3" w:rsidRPr="00A87719" w:rsidRDefault="00E605F3" w:rsidP="00E605F3">
      <w:pPr>
        <w:ind w:firstLine="708"/>
        <w:jc w:val="both"/>
        <w:rPr>
          <w:color w:val="000000"/>
          <w:sz w:val="28"/>
          <w:szCs w:val="28"/>
        </w:rPr>
      </w:pPr>
      <w:r w:rsidRPr="00A87719">
        <w:rPr>
          <w:color w:val="000000"/>
          <w:sz w:val="28"/>
          <w:szCs w:val="28"/>
        </w:rPr>
        <w:t>Финансирование основных мероприяти</w:t>
      </w:r>
      <w:r>
        <w:rPr>
          <w:color w:val="000000"/>
          <w:sz w:val="28"/>
          <w:szCs w:val="28"/>
        </w:rPr>
        <w:t>й муниципальной программы в 2020</w:t>
      </w:r>
      <w:r w:rsidRPr="00A87719">
        <w:rPr>
          <w:color w:val="000000"/>
          <w:sz w:val="28"/>
          <w:szCs w:val="28"/>
        </w:rPr>
        <w:t xml:space="preserve"> году не предусмотрено. В связи с тем, что денежные средства не были предусмотрены, достигнутых результатов нет.</w:t>
      </w:r>
    </w:p>
    <w:p w14:paraId="59A6F957" w14:textId="77777777" w:rsidR="00E605F3" w:rsidRPr="00FF6ADC" w:rsidRDefault="00E605F3" w:rsidP="00E605F3">
      <w:pPr>
        <w:jc w:val="both"/>
        <w:rPr>
          <w:color w:val="000000"/>
          <w:sz w:val="28"/>
          <w:szCs w:val="28"/>
        </w:rPr>
      </w:pPr>
      <w:r w:rsidRPr="00FF6ADC">
        <w:rPr>
          <w:color w:val="000000"/>
          <w:sz w:val="28"/>
          <w:szCs w:val="28"/>
        </w:rPr>
        <w:t>Глава администрации Истоминского</w:t>
      </w:r>
    </w:p>
    <w:p w14:paraId="75B864BB" w14:textId="77777777" w:rsidR="00E605F3" w:rsidRPr="00A87719" w:rsidRDefault="00E605F3" w:rsidP="00E605F3">
      <w:pPr>
        <w:jc w:val="both"/>
        <w:rPr>
          <w:color w:val="000000"/>
          <w:sz w:val="28"/>
          <w:szCs w:val="28"/>
        </w:rPr>
      </w:pPr>
      <w:r>
        <w:rPr>
          <w:color w:val="000000"/>
          <w:sz w:val="28"/>
          <w:szCs w:val="28"/>
        </w:rPr>
        <w:t xml:space="preserve">сельского </w:t>
      </w:r>
      <w:r w:rsidRPr="00FF6ADC">
        <w:rPr>
          <w:color w:val="000000"/>
          <w:sz w:val="28"/>
          <w:szCs w:val="28"/>
        </w:rPr>
        <w:t>поселения                                                                            О.А. Калинина</w:t>
      </w:r>
    </w:p>
    <w:p w14:paraId="79318CD6" w14:textId="6FE3DB8B" w:rsidR="00E605F3" w:rsidRPr="00C81579" w:rsidRDefault="00E605F3" w:rsidP="00F1432E">
      <w:pPr>
        <w:jc w:val="both"/>
        <w:rPr>
          <w:sz w:val="28"/>
          <w:szCs w:val="28"/>
        </w:rPr>
      </w:pPr>
      <w:r w:rsidRPr="00FF6ADC">
        <w:rPr>
          <w:color w:val="000000"/>
          <w:sz w:val="28"/>
          <w:szCs w:val="28"/>
        </w:rPr>
        <w:t xml:space="preserve">                                                          </w:t>
      </w:r>
    </w:p>
    <w:p w14:paraId="7CF4EDF1" w14:textId="77777777" w:rsidR="00E605F3" w:rsidRPr="00C81579" w:rsidRDefault="00E605F3" w:rsidP="00E605F3">
      <w:pPr>
        <w:spacing w:line="259" w:lineRule="auto"/>
      </w:pPr>
    </w:p>
    <w:p w14:paraId="5B592EA9" w14:textId="77777777" w:rsidR="00E605F3" w:rsidRPr="00C81579" w:rsidRDefault="00E605F3" w:rsidP="00E605F3">
      <w:pPr>
        <w:spacing w:line="259" w:lineRule="auto"/>
        <w:sectPr w:rsidR="00E605F3" w:rsidRPr="00C81579" w:rsidSect="00E605F3">
          <w:pgSz w:w="11906" w:h="16838"/>
          <w:pgMar w:top="1134" w:right="851" w:bottom="1134" w:left="1134" w:header="709" w:footer="709" w:gutter="0"/>
          <w:cols w:space="708"/>
          <w:docGrid w:linePitch="360"/>
        </w:sectPr>
      </w:pPr>
    </w:p>
    <w:p w14:paraId="075FE9D5" w14:textId="77777777" w:rsidR="00E605F3" w:rsidRDefault="00E605F3" w:rsidP="00E605F3"/>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E605F3" w14:paraId="6C7F3CEA" w14:textId="77777777" w:rsidTr="00E605F3">
        <w:trPr>
          <w:gridAfter w:val="1"/>
          <w:wAfter w:w="12" w:type="dxa"/>
          <w:trHeight w:val="1058"/>
        </w:trPr>
        <w:tc>
          <w:tcPr>
            <w:tcW w:w="10023" w:type="dxa"/>
            <w:gridSpan w:val="11"/>
            <w:vAlign w:val="center"/>
            <w:hideMark/>
          </w:tcPr>
          <w:p w14:paraId="7F0E8E8A" w14:textId="77777777" w:rsidR="00E605F3" w:rsidRDefault="00E605F3" w:rsidP="00E605F3">
            <w:pPr>
              <w:spacing w:after="200"/>
              <w:jc w:val="center"/>
              <w:rPr>
                <w:rFonts w:eastAsia="Calibri"/>
                <w:color w:val="333333"/>
                <w:sz w:val="28"/>
                <w:szCs w:val="28"/>
              </w:rPr>
            </w:pPr>
            <w:r>
              <w:rPr>
                <w:rFonts w:eastAsia="Calibri"/>
                <w:noProof/>
                <w:color w:val="333333"/>
                <w:sz w:val="28"/>
                <w:szCs w:val="28"/>
              </w:rPr>
              <w:drawing>
                <wp:inline distT="0" distB="0" distL="0" distR="0" wp14:anchorId="14F9B380" wp14:editId="4A67ECDF">
                  <wp:extent cx="499745" cy="8477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9745" cy="847725"/>
                          </a:xfrm>
                          <a:prstGeom prst="rect">
                            <a:avLst/>
                          </a:prstGeom>
                          <a:noFill/>
                        </pic:spPr>
                      </pic:pic>
                    </a:graphicData>
                  </a:graphic>
                </wp:inline>
              </w:drawing>
            </w:r>
          </w:p>
        </w:tc>
      </w:tr>
      <w:tr w:rsidR="00E605F3" w14:paraId="1191DF8D" w14:textId="77777777" w:rsidTr="00E605F3">
        <w:trPr>
          <w:gridAfter w:val="1"/>
          <w:wAfter w:w="12" w:type="dxa"/>
          <w:trHeight w:val="922"/>
        </w:trPr>
        <w:tc>
          <w:tcPr>
            <w:tcW w:w="10023" w:type="dxa"/>
            <w:gridSpan w:val="11"/>
            <w:vAlign w:val="center"/>
          </w:tcPr>
          <w:p w14:paraId="6850D5B7" w14:textId="77777777" w:rsidR="00E605F3" w:rsidRDefault="00E605F3" w:rsidP="00E605F3">
            <w:pPr>
              <w:keepNext/>
              <w:jc w:val="center"/>
              <w:outlineLvl w:val="2"/>
              <w:rPr>
                <w:b/>
                <w:bCs/>
                <w:color w:val="333333"/>
                <w:spacing w:val="20"/>
                <w:sz w:val="28"/>
                <w:szCs w:val="28"/>
              </w:rPr>
            </w:pPr>
          </w:p>
          <w:p w14:paraId="0023BF4D" w14:textId="77777777" w:rsidR="00E605F3" w:rsidRDefault="00E605F3" w:rsidP="00E605F3">
            <w:pPr>
              <w:keepNext/>
              <w:jc w:val="center"/>
              <w:outlineLvl w:val="2"/>
              <w:rPr>
                <w:b/>
                <w:bCs/>
                <w:color w:val="333333"/>
                <w:spacing w:val="20"/>
                <w:sz w:val="28"/>
                <w:szCs w:val="28"/>
              </w:rPr>
            </w:pPr>
            <w:r>
              <w:rPr>
                <w:b/>
                <w:bCs/>
                <w:color w:val="333333"/>
                <w:spacing w:val="20"/>
                <w:sz w:val="28"/>
                <w:szCs w:val="28"/>
              </w:rPr>
              <w:t>АДМИНИСТРАЦИЯ ИСТОМИНСКОГО СЕЛЬСКОГО ПОСЕЛЕНИЯ АКСАЙСКОГО РАЙОНА РОСТОВСКОЙ ОБЛАСТИ</w:t>
            </w:r>
          </w:p>
          <w:p w14:paraId="766E9D13" w14:textId="77777777" w:rsidR="00E605F3" w:rsidRDefault="00E605F3" w:rsidP="00E605F3">
            <w:pPr>
              <w:spacing w:after="200"/>
              <w:jc w:val="center"/>
              <w:rPr>
                <w:rFonts w:eastAsia="Calibri"/>
                <w:b/>
                <w:bCs/>
                <w:color w:val="333333"/>
                <w:sz w:val="28"/>
                <w:szCs w:val="28"/>
              </w:rPr>
            </w:pPr>
          </w:p>
          <w:p w14:paraId="0C8CD346" w14:textId="77777777" w:rsidR="00E605F3" w:rsidRDefault="00E605F3" w:rsidP="00E605F3">
            <w:pPr>
              <w:spacing w:after="200"/>
              <w:jc w:val="center"/>
              <w:rPr>
                <w:rFonts w:eastAsia="Calibri"/>
                <w:b/>
                <w:bCs/>
                <w:color w:val="333333"/>
                <w:sz w:val="28"/>
                <w:szCs w:val="28"/>
              </w:rPr>
            </w:pPr>
            <w:r>
              <w:rPr>
                <w:rFonts w:eastAsia="Calibri"/>
                <w:b/>
                <w:bCs/>
                <w:color w:val="333333"/>
                <w:sz w:val="28"/>
                <w:szCs w:val="28"/>
              </w:rPr>
              <w:t>РАСПОРЯЖЕНИЕ</w:t>
            </w:r>
          </w:p>
        </w:tc>
      </w:tr>
      <w:tr w:rsidR="00E605F3" w14:paraId="61556C91" w14:textId="77777777" w:rsidTr="00E605F3">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2439E3C4" w14:textId="77777777" w:rsidR="00E605F3" w:rsidRDefault="00E605F3" w:rsidP="00E605F3">
            <w:pPr>
              <w:keepNext/>
              <w:outlineLvl w:val="0"/>
              <w:rPr>
                <w:color w:val="333333"/>
                <w:sz w:val="28"/>
                <w:szCs w:val="28"/>
              </w:rPr>
            </w:pPr>
            <w:r>
              <w:rPr>
                <w:color w:val="333333"/>
                <w:sz w:val="28"/>
                <w:szCs w:val="28"/>
              </w:rPr>
              <w:t>19.03.</w:t>
            </w:r>
          </w:p>
        </w:tc>
        <w:tc>
          <w:tcPr>
            <w:tcW w:w="968" w:type="dxa"/>
            <w:tcMar>
              <w:top w:w="0" w:type="dxa"/>
              <w:left w:w="57" w:type="dxa"/>
              <w:bottom w:w="0" w:type="dxa"/>
              <w:right w:w="57" w:type="dxa"/>
            </w:tcMar>
            <w:vAlign w:val="bottom"/>
            <w:hideMark/>
          </w:tcPr>
          <w:p w14:paraId="5BE38AE0" w14:textId="77777777" w:rsidR="00E605F3" w:rsidRDefault="00E605F3" w:rsidP="00E605F3">
            <w:pPr>
              <w:keepNext/>
              <w:outlineLvl w:val="0"/>
              <w:rPr>
                <w:b/>
                <w:bCs/>
                <w:color w:val="333333"/>
                <w:sz w:val="28"/>
                <w:szCs w:val="28"/>
              </w:rPr>
            </w:pPr>
            <w:r>
              <w:rPr>
                <w:color w:val="333333"/>
                <w:sz w:val="28"/>
                <w:szCs w:val="28"/>
              </w:rPr>
              <w:t>2021</w:t>
            </w:r>
          </w:p>
        </w:tc>
        <w:tc>
          <w:tcPr>
            <w:tcW w:w="740" w:type="dxa"/>
            <w:tcMar>
              <w:top w:w="0" w:type="dxa"/>
              <w:left w:w="57" w:type="dxa"/>
              <w:bottom w:w="0" w:type="dxa"/>
              <w:right w:w="57" w:type="dxa"/>
            </w:tcMar>
            <w:vAlign w:val="bottom"/>
          </w:tcPr>
          <w:p w14:paraId="4353A7D0"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7B59BABD"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3C5DDF3E"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784A2DA7" w14:textId="77777777" w:rsidR="00E605F3" w:rsidRDefault="00E605F3" w:rsidP="00E605F3">
            <w:pPr>
              <w:keepNext/>
              <w:jc w:val="right"/>
              <w:outlineLvl w:val="0"/>
              <w:rPr>
                <w:b/>
                <w:bCs/>
                <w:color w:val="333333"/>
                <w:sz w:val="28"/>
                <w:szCs w:val="28"/>
              </w:rPr>
            </w:pPr>
          </w:p>
          <w:p w14:paraId="50C66198"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tcPr>
          <w:p w14:paraId="659ADCDB"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117B932"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6285B68"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hideMark/>
          </w:tcPr>
          <w:p w14:paraId="554746A6" w14:textId="77777777" w:rsidR="00E605F3" w:rsidRDefault="00E605F3" w:rsidP="00E605F3">
            <w:pPr>
              <w:keepNext/>
              <w:jc w:val="right"/>
              <w:outlineLvl w:val="0"/>
              <w:rPr>
                <w:color w:val="333333"/>
                <w:sz w:val="28"/>
                <w:szCs w:val="28"/>
              </w:rPr>
            </w:pPr>
            <w:r>
              <w:rPr>
                <w:color w:val="333333"/>
                <w:sz w:val="28"/>
                <w:szCs w:val="28"/>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2A6E378A" w14:textId="77777777" w:rsidR="00E605F3" w:rsidRDefault="00E605F3" w:rsidP="00E605F3">
            <w:pPr>
              <w:rPr>
                <w:color w:val="333333"/>
                <w:sz w:val="28"/>
                <w:szCs w:val="28"/>
              </w:rPr>
            </w:pPr>
            <w:r>
              <w:rPr>
                <w:color w:val="333333"/>
                <w:sz w:val="28"/>
                <w:szCs w:val="28"/>
              </w:rPr>
              <w:t>46</w:t>
            </w:r>
          </w:p>
        </w:tc>
      </w:tr>
      <w:tr w:rsidR="00E605F3" w14:paraId="2C338A12" w14:textId="77777777" w:rsidTr="00E605F3">
        <w:trPr>
          <w:gridAfter w:val="1"/>
          <w:wAfter w:w="12" w:type="dxa"/>
          <w:trHeight w:val="292"/>
        </w:trPr>
        <w:tc>
          <w:tcPr>
            <w:tcW w:w="10023" w:type="dxa"/>
            <w:gridSpan w:val="11"/>
            <w:vAlign w:val="center"/>
            <w:hideMark/>
          </w:tcPr>
          <w:p w14:paraId="2532E2CD" w14:textId="77777777" w:rsidR="00E605F3" w:rsidRDefault="00E605F3" w:rsidP="00E605F3">
            <w:pPr>
              <w:spacing w:after="200"/>
              <w:jc w:val="center"/>
              <w:rPr>
                <w:rFonts w:eastAsia="Calibri"/>
                <w:color w:val="333333"/>
                <w:sz w:val="28"/>
                <w:szCs w:val="28"/>
              </w:rPr>
            </w:pPr>
            <w:r>
              <w:rPr>
                <w:rFonts w:eastAsia="Calibri"/>
                <w:color w:val="333333"/>
                <w:sz w:val="28"/>
                <w:szCs w:val="28"/>
              </w:rPr>
              <w:t>х. Островского</w:t>
            </w:r>
          </w:p>
        </w:tc>
      </w:tr>
      <w:tr w:rsidR="00E605F3" w14:paraId="7482EC7F" w14:textId="77777777" w:rsidTr="00E605F3">
        <w:trPr>
          <w:gridAfter w:val="1"/>
          <w:wAfter w:w="12" w:type="dxa"/>
          <w:trHeight w:val="1423"/>
        </w:trPr>
        <w:tc>
          <w:tcPr>
            <w:tcW w:w="10023" w:type="dxa"/>
            <w:gridSpan w:val="11"/>
            <w:vAlign w:val="center"/>
          </w:tcPr>
          <w:p w14:paraId="5044A5D6" w14:textId="77777777" w:rsidR="00E605F3" w:rsidRDefault="00E605F3" w:rsidP="00E605F3">
            <w:pPr>
              <w:autoSpaceDE w:val="0"/>
              <w:autoSpaceDN w:val="0"/>
              <w:adjustRightInd w:val="0"/>
              <w:ind w:right="5405"/>
              <w:jc w:val="both"/>
              <w:rPr>
                <w:sz w:val="28"/>
                <w:szCs w:val="28"/>
              </w:rPr>
            </w:pPr>
            <w:r>
              <w:rPr>
                <w:sz w:val="28"/>
                <w:szCs w:val="28"/>
              </w:rPr>
              <w:t>«Об утверждении отчета об исполнении плана реализации муниципальной программы Истоминского сельского поселения «Обеспечение качественными жилищно-коммунальными услугами населения» за 2020 год»</w:t>
            </w:r>
          </w:p>
          <w:p w14:paraId="749ADFA6" w14:textId="77777777" w:rsidR="00E605F3" w:rsidRDefault="00E605F3" w:rsidP="00E605F3">
            <w:pPr>
              <w:autoSpaceDE w:val="0"/>
              <w:autoSpaceDN w:val="0"/>
              <w:adjustRightInd w:val="0"/>
              <w:ind w:right="5405"/>
              <w:jc w:val="both"/>
              <w:rPr>
                <w:sz w:val="28"/>
                <w:szCs w:val="28"/>
              </w:rPr>
            </w:pPr>
          </w:p>
        </w:tc>
      </w:tr>
    </w:tbl>
    <w:p w14:paraId="5DB7B474" w14:textId="77777777" w:rsidR="00E605F3" w:rsidRDefault="00E605F3" w:rsidP="00E605F3">
      <w:pPr>
        <w:pStyle w:val="Default"/>
        <w:ind w:firstLine="708"/>
        <w:jc w:val="both"/>
        <w:rPr>
          <w:sz w:val="28"/>
          <w:szCs w:val="28"/>
        </w:rPr>
      </w:pPr>
      <w:r>
        <w:rPr>
          <w:sz w:val="28"/>
          <w:szCs w:val="28"/>
        </w:rPr>
        <w:t xml:space="preserve">В соответствии с бюджетным законодательством Российской Федерации, </w:t>
      </w:r>
      <w:r w:rsidRPr="00E72D59">
        <w:rPr>
          <w:kern w:val="2"/>
          <w:sz w:val="28"/>
          <w:szCs w:val="28"/>
        </w:rPr>
        <w:t>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Pr>
          <w:sz w:val="28"/>
          <w:szCs w:val="28"/>
        </w:rPr>
        <w:t>,-</w:t>
      </w:r>
    </w:p>
    <w:p w14:paraId="6B92AAC4" w14:textId="77777777" w:rsidR="00E605F3" w:rsidRDefault="00E605F3" w:rsidP="00E605F3">
      <w:pPr>
        <w:pStyle w:val="Default"/>
        <w:rPr>
          <w:bCs/>
          <w:sz w:val="28"/>
          <w:szCs w:val="28"/>
        </w:rPr>
      </w:pPr>
    </w:p>
    <w:p w14:paraId="74AE1F3B" w14:textId="77777777" w:rsidR="00E605F3" w:rsidRDefault="00E605F3" w:rsidP="00A25E81">
      <w:pPr>
        <w:numPr>
          <w:ilvl w:val="0"/>
          <w:numId w:val="19"/>
        </w:numPr>
        <w:tabs>
          <w:tab w:val="left" w:pos="284"/>
        </w:tabs>
        <w:spacing w:before="100" w:beforeAutospacing="1"/>
        <w:ind w:left="284" w:hanging="284"/>
        <w:jc w:val="both"/>
        <w:rPr>
          <w:color w:val="000000"/>
          <w:sz w:val="28"/>
          <w:szCs w:val="28"/>
        </w:rPr>
      </w:pPr>
      <w:r>
        <w:rPr>
          <w:color w:val="000000"/>
          <w:sz w:val="28"/>
          <w:szCs w:val="28"/>
        </w:rPr>
        <w:t xml:space="preserve">Утвердить отчет об исполнении плана реализации муниципальной программы «Обеспечение качественными жилищно-коммунальными услугами населения» </w:t>
      </w:r>
      <w:r>
        <w:rPr>
          <w:sz w:val="28"/>
          <w:szCs w:val="28"/>
        </w:rPr>
        <w:t>Истоминского сельского поселения за 2020 год и эффективности использования финансовых средств согласно</w:t>
      </w:r>
      <w:r>
        <w:rPr>
          <w:color w:val="000000"/>
          <w:sz w:val="28"/>
          <w:szCs w:val="28"/>
        </w:rPr>
        <w:t xml:space="preserve"> приложению к настоящему распоряжению.</w:t>
      </w:r>
    </w:p>
    <w:p w14:paraId="56F1085A" w14:textId="77777777" w:rsidR="00E605F3" w:rsidRPr="00B9231F" w:rsidRDefault="00E605F3" w:rsidP="00A25E81">
      <w:pPr>
        <w:numPr>
          <w:ilvl w:val="0"/>
          <w:numId w:val="19"/>
        </w:numPr>
        <w:tabs>
          <w:tab w:val="left" w:pos="284"/>
        </w:tabs>
        <w:spacing w:before="100" w:beforeAutospacing="1"/>
        <w:ind w:left="284" w:hanging="284"/>
        <w:jc w:val="both"/>
        <w:rPr>
          <w:color w:val="000000"/>
          <w:sz w:val="28"/>
          <w:szCs w:val="28"/>
        </w:rPr>
      </w:pPr>
      <w:r w:rsidRPr="00A132D6">
        <w:rPr>
          <w:color w:val="000000"/>
          <w:sz w:val="28"/>
          <w:szCs w:val="28"/>
        </w:rPr>
        <w:t>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«Вестник»</w:t>
      </w:r>
      <w:r>
        <w:rPr>
          <w:color w:val="000000"/>
          <w:sz w:val="28"/>
          <w:szCs w:val="28"/>
        </w:rPr>
        <w:t>.</w:t>
      </w:r>
    </w:p>
    <w:p w14:paraId="77DA5084" w14:textId="77777777" w:rsidR="00E605F3" w:rsidRDefault="00E605F3" w:rsidP="00A25E81">
      <w:pPr>
        <w:numPr>
          <w:ilvl w:val="0"/>
          <w:numId w:val="19"/>
        </w:numPr>
        <w:tabs>
          <w:tab w:val="left" w:pos="284"/>
        </w:tabs>
        <w:spacing w:before="100" w:beforeAutospacing="1"/>
        <w:ind w:left="284" w:hanging="284"/>
        <w:jc w:val="both"/>
        <w:rPr>
          <w:sz w:val="28"/>
          <w:szCs w:val="28"/>
        </w:rPr>
      </w:pPr>
      <w:r>
        <w:rPr>
          <w:color w:val="000000"/>
          <w:sz w:val="28"/>
          <w:szCs w:val="28"/>
        </w:rPr>
        <w:t>Контроль над выполнением распоряжением возложить на заместителя Главы Администрации Истоминского сельского поселения Д.А. Кудовба.</w:t>
      </w:r>
    </w:p>
    <w:p w14:paraId="0D4FC068" w14:textId="77777777" w:rsidR="00E605F3" w:rsidRDefault="00E605F3" w:rsidP="00E605F3">
      <w:pPr>
        <w:jc w:val="both"/>
        <w:rPr>
          <w:sz w:val="28"/>
          <w:szCs w:val="28"/>
        </w:rPr>
      </w:pPr>
    </w:p>
    <w:p w14:paraId="47951159" w14:textId="77777777" w:rsidR="00E605F3" w:rsidRDefault="00E605F3" w:rsidP="00E605F3">
      <w:pPr>
        <w:jc w:val="both"/>
        <w:rPr>
          <w:sz w:val="28"/>
          <w:szCs w:val="28"/>
        </w:rPr>
      </w:pPr>
      <w:r>
        <w:rPr>
          <w:sz w:val="28"/>
          <w:szCs w:val="28"/>
        </w:rPr>
        <w:t xml:space="preserve">Глава Администрации </w:t>
      </w:r>
    </w:p>
    <w:p w14:paraId="3CC76CAF" w14:textId="77777777" w:rsidR="00E605F3" w:rsidRDefault="00E605F3" w:rsidP="00E605F3">
      <w:pPr>
        <w:jc w:val="both"/>
        <w:rPr>
          <w:sz w:val="28"/>
          <w:szCs w:val="28"/>
        </w:rPr>
      </w:pPr>
      <w:r>
        <w:rPr>
          <w:sz w:val="28"/>
          <w:szCs w:val="28"/>
        </w:rPr>
        <w:t>Истоминского сельского поселения                                             О.А. Калинина</w:t>
      </w:r>
    </w:p>
    <w:p w14:paraId="49A137E3" w14:textId="77777777" w:rsidR="00E605F3" w:rsidRDefault="00E605F3" w:rsidP="00E605F3"/>
    <w:p w14:paraId="48E9CFCA" w14:textId="77777777" w:rsidR="00E605F3" w:rsidRPr="00586A9C" w:rsidRDefault="00E605F3" w:rsidP="00E605F3">
      <w:pPr>
        <w:rPr>
          <w:sz w:val="20"/>
          <w:szCs w:val="20"/>
        </w:rPr>
      </w:pPr>
      <w:r w:rsidRPr="00586A9C">
        <w:rPr>
          <w:sz w:val="20"/>
          <w:szCs w:val="20"/>
        </w:rPr>
        <w:t xml:space="preserve">Постановление вносит </w:t>
      </w:r>
    </w:p>
    <w:p w14:paraId="4CD5476F" w14:textId="77777777" w:rsidR="00E605F3" w:rsidRPr="00586A9C" w:rsidRDefault="00E605F3" w:rsidP="00E605F3">
      <w:pPr>
        <w:rPr>
          <w:sz w:val="20"/>
          <w:szCs w:val="20"/>
        </w:rPr>
      </w:pPr>
      <w:r w:rsidRPr="00586A9C">
        <w:rPr>
          <w:sz w:val="20"/>
          <w:szCs w:val="20"/>
        </w:rPr>
        <w:t>отдел по имущественным и земельным</w:t>
      </w:r>
    </w:p>
    <w:p w14:paraId="2D223901" w14:textId="77777777" w:rsidR="00E605F3" w:rsidRDefault="00E605F3" w:rsidP="00E605F3">
      <w:pPr>
        <w:rPr>
          <w:sz w:val="20"/>
          <w:szCs w:val="20"/>
        </w:rPr>
      </w:pPr>
      <w:r w:rsidRPr="00586A9C">
        <w:rPr>
          <w:sz w:val="20"/>
          <w:szCs w:val="20"/>
        </w:rPr>
        <w:t xml:space="preserve">отношениям, ЖКХ, благоустройству, </w:t>
      </w:r>
      <w:r>
        <w:rPr>
          <w:sz w:val="20"/>
          <w:szCs w:val="20"/>
        </w:rPr>
        <w:t xml:space="preserve">                                                                                                                                                                                              </w:t>
      </w:r>
    </w:p>
    <w:p w14:paraId="14F1A060" w14:textId="77777777" w:rsidR="00E605F3" w:rsidRDefault="00E605F3" w:rsidP="00E605F3">
      <w:pPr>
        <w:rPr>
          <w:sz w:val="20"/>
          <w:szCs w:val="20"/>
        </w:rPr>
      </w:pPr>
      <w:r w:rsidRPr="00586A9C">
        <w:rPr>
          <w:sz w:val="20"/>
          <w:szCs w:val="20"/>
        </w:rPr>
        <w:t>архитектуре и п</w:t>
      </w:r>
      <w:r>
        <w:rPr>
          <w:sz w:val="20"/>
          <w:szCs w:val="20"/>
        </w:rPr>
        <w:t xml:space="preserve">редпринимательству                                                                                                      </w:t>
      </w:r>
    </w:p>
    <w:p w14:paraId="14A24185" w14:textId="77777777" w:rsidR="00E605F3" w:rsidRPr="00E0295D" w:rsidRDefault="00E605F3" w:rsidP="00E605F3">
      <w:pPr>
        <w:rPr>
          <w:sz w:val="20"/>
          <w:szCs w:val="20"/>
        </w:rPr>
      </w:pPr>
      <w:r>
        <w:rPr>
          <w:sz w:val="20"/>
          <w:szCs w:val="20"/>
        </w:rPr>
        <w:t xml:space="preserve">                                                                                                   </w:t>
      </w:r>
    </w:p>
    <w:p w14:paraId="2FB83919" w14:textId="77777777" w:rsidR="00E605F3" w:rsidRPr="009977C0" w:rsidRDefault="00E605F3" w:rsidP="00E605F3">
      <w:pPr>
        <w:pStyle w:val="ConsPlusNonformat"/>
        <w:jc w:val="center"/>
        <w:rPr>
          <w:rFonts w:ascii="Times New Roman" w:hAnsi="Times New Roman" w:cs="Times New Roman"/>
          <w:b/>
          <w:sz w:val="28"/>
          <w:szCs w:val="28"/>
        </w:rPr>
      </w:pPr>
    </w:p>
    <w:p w14:paraId="250923C2" w14:textId="77777777" w:rsidR="00E605F3" w:rsidRPr="009977C0" w:rsidRDefault="00E605F3" w:rsidP="00E605F3">
      <w:pPr>
        <w:rPr>
          <w:b/>
          <w:sz w:val="28"/>
          <w:szCs w:val="28"/>
        </w:rPr>
        <w:sectPr w:rsidR="00E605F3" w:rsidRPr="009977C0" w:rsidSect="00E605F3">
          <w:pgSz w:w="11906" w:h="16838"/>
          <w:pgMar w:top="1134" w:right="1134" w:bottom="851" w:left="1134" w:header="708" w:footer="708" w:gutter="0"/>
          <w:cols w:space="720"/>
          <w:docGrid w:linePitch="299"/>
        </w:sectPr>
      </w:pPr>
    </w:p>
    <w:p w14:paraId="6AAD89C3" w14:textId="77777777" w:rsidR="00E605F3" w:rsidRDefault="00E605F3" w:rsidP="00E605F3">
      <w:pPr>
        <w:widowControl w:val="0"/>
        <w:autoSpaceDE w:val="0"/>
        <w:autoSpaceDN w:val="0"/>
        <w:adjustRightInd w:val="0"/>
        <w:jc w:val="right"/>
      </w:pPr>
      <w:r w:rsidRPr="00E0295D">
        <w:lastRenderedPageBreak/>
        <w:t xml:space="preserve">Приложение к </w:t>
      </w:r>
      <w:r>
        <w:t>Распоряжению</w:t>
      </w:r>
    </w:p>
    <w:p w14:paraId="1E8AF833" w14:textId="77777777" w:rsidR="00E605F3" w:rsidRDefault="00E605F3" w:rsidP="00E605F3">
      <w:pPr>
        <w:widowControl w:val="0"/>
        <w:autoSpaceDE w:val="0"/>
        <w:autoSpaceDN w:val="0"/>
        <w:adjustRightInd w:val="0"/>
        <w:jc w:val="right"/>
      </w:pPr>
      <w:r>
        <w:t>Администрации Истоминского</w:t>
      </w:r>
    </w:p>
    <w:p w14:paraId="546087C1" w14:textId="77777777" w:rsidR="00E605F3" w:rsidRDefault="00E605F3" w:rsidP="00E605F3">
      <w:pPr>
        <w:widowControl w:val="0"/>
        <w:autoSpaceDE w:val="0"/>
        <w:autoSpaceDN w:val="0"/>
        <w:adjustRightInd w:val="0"/>
        <w:jc w:val="right"/>
      </w:pPr>
      <w:r>
        <w:t>сельского поселения</w:t>
      </w:r>
    </w:p>
    <w:p w14:paraId="1644DF0B" w14:textId="77777777" w:rsidR="00E605F3" w:rsidRPr="00E0295D" w:rsidRDefault="00E605F3" w:rsidP="00E605F3">
      <w:pPr>
        <w:widowControl w:val="0"/>
        <w:autoSpaceDE w:val="0"/>
        <w:autoSpaceDN w:val="0"/>
        <w:adjustRightInd w:val="0"/>
        <w:jc w:val="right"/>
      </w:pPr>
      <w:r>
        <w:t>от 19.03.2021 № 46</w:t>
      </w:r>
    </w:p>
    <w:p w14:paraId="6B2D59FF" w14:textId="136A6593" w:rsidR="00E605F3" w:rsidRDefault="00E605F3" w:rsidP="00E605F3">
      <w:pPr>
        <w:widowControl w:val="0"/>
        <w:autoSpaceDE w:val="0"/>
        <w:autoSpaceDN w:val="0"/>
        <w:adjustRightInd w:val="0"/>
        <w:jc w:val="center"/>
        <w:rPr>
          <w:b/>
          <w:sz w:val="28"/>
          <w:szCs w:val="28"/>
        </w:rPr>
      </w:pPr>
      <w:r>
        <w:rPr>
          <w:b/>
          <w:sz w:val="28"/>
          <w:szCs w:val="28"/>
        </w:rPr>
        <w:t>Отчет об исполнении плана реализации муниципальной программы:</w:t>
      </w:r>
    </w:p>
    <w:p w14:paraId="45E283E6" w14:textId="77777777" w:rsidR="00E605F3" w:rsidRDefault="00E605F3" w:rsidP="00E605F3">
      <w:pPr>
        <w:widowControl w:val="0"/>
        <w:autoSpaceDE w:val="0"/>
        <w:autoSpaceDN w:val="0"/>
        <w:adjustRightInd w:val="0"/>
        <w:jc w:val="center"/>
        <w:rPr>
          <w:b/>
          <w:sz w:val="28"/>
          <w:szCs w:val="28"/>
        </w:rPr>
      </w:pPr>
      <w:r>
        <w:rPr>
          <w:b/>
          <w:sz w:val="28"/>
          <w:szCs w:val="28"/>
        </w:rPr>
        <w:t xml:space="preserve"> «Обеспечение качественными жилищно-коммунальными услугами населения"</w:t>
      </w:r>
    </w:p>
    <w:p w14:paraId="1DEAD690" w14:textId="77777777" w:rsidR="00E605F3" w:rsidRDefault="00E605F3" w:rsidP="00E605F3">
      <w:pPr>
        <w:widowControl w:val="0"/>
        <w:autoSpaceDE w:val="0"/>
        <w:autoSpaceDN w:val="0"/>
        <w:adjustRightInd w:val="0"/>
        <w:jc w:val="center"/>
        <w:rPr>
          <w:b/>
          <w:sz w:val="28"/>
          <w:szCs w:val="28"/>
        </w:rPr>
      </w:pPr>
      <w:r>
        <w:rPr>
          <w:b/>
          <w:sz w:val="28"/>
          <w:szCs w:val="28"/>
        </w:rPr>
        <w:t>с 01.01.2020 г. по 31.12.2020г.</w:t>
      </w:r>
    </w:p>
    <w:p w14:paraId="55361B24" w14:textId="77777777" w:rsidR="00E605F3" w:rsidRDefault="00E605F3" w:rsidP="00E605F3">
      <w:pPr>
        <w:widowControl w:val="0"/>
        <w:autoSpaceDE w:val="0"/>
        <w:autoSpaceDN w:val="0"/>
        <w:adjustRightInd w:val="0"/>
        <w:jc w:val="center"/>
        <w:rPr>
          <w:b/>
          <w:sz w:val="28"/>
          <w:szCs w:val="28"/>
        </w:rPr>
      </w:pPr>
    </w:p>
    <w:tbl>
      <w:tblPr>
        <w:tblW w:w="15345" w:type="dxa"/>
        <w:tblInd w:w="75" w:type="dxa"/>
        <w:tblLayout w:type="fixed"/>
        <w:tblCellMar>
          <w:left w:w="75" w:type="dxa"/>
          <w:right w:w="75" w:type="dxa"/>
        </w:tblCellMar>
        <w:tblLook w:val="04A0" w:firstRow="1" w:lastRow="0" w:firstColumn="1" w:lastColumn="0" w:noHBand="0" w:noVBand="1"/>
      </w:tblPr>
      <w:tblGrid>
        <w:gridCol w:w="850"/>
        <w:gridCol w:w="2836"/>
        <w:gridCol w:w="1844"/>
        <w:gridCol w:w="1702"/>
        <w:gridCol w:w="1702"/>
        <w:gridCol w:w="1560"/>
        <w:gridCol w:w="1192"/>
        <w:gridCol w:w="992"/>
        <w:gridCol w:w="1078"/>
        <w:gridCol w:w="1589"/>
      </w:tblGrid>
      <w:tr w:rsidR="00E605F3" w14:paraId="7705CD6B" w14:textId="77777777" w:rsidTr="00E605F3">
        <w:trPr>
          <w:trHeight w:val="854"/>
        </w:trPr>
        <w:tc>
          <w:tcPr>
            <w:tcW w:w="850" w:type="dxa"/>
            <w:vMerge w:val="restart"/>
            <w:tcBorders>
              <w:top w:val="single" w:sz="4" w:space="0" w:color="auto"/>
              <w:left w:val="single" w:sz="4" w:space="0" w:color="auto"/>
              <w:bottom w:val="single" w:sz="4" w:space="0" w:color="auto"/>
              <w:right w:val="single" w:sz="4" w:space="0" w:color="auto"/>
            </w:tcBorders>
            <w:hideMark/>
          </w:tcPr>
          <w:p w14:paraId="17BC2333" w14:textId="77777777" w:rsidR="00E605F3" w:rsidRDefault="00E605F3" w:rsidP="00E605F3">
            <w:pPr>
              <w:widowControl w:val="0"/>
              <w:autoSpaceDE w:val="0"/>
              <w:autoSpaceDN w:val="0"/>
              <w:adjustRightInd w:val="0"/>
            </w:pPr>
            <w:r>
              <w:t>№ п/п</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279F1D51" w14:textId="77777777" w:rsidR="00E605F3" w:rsidRDefault="00E605F3" w:rsidP="00E605F3">
            <w:pPr>
              <w:widowControl w:val="0"/>
              <w:autoSpaceDE w:val="0"/>
              <w:autoSpaceDN w:val="0"/>
              <w:adjustRightInd w:val="0"/>
              <w:jc w:val="center"/>
            </w:pPr>
            <w:r>
              <w:t xml:space="preserve">Наименование </w:t>
            </w:r>
          </w:p>
          <w:p w14:paraId="1E347256" w14:textId="77777777" w:rsidR="00E605F3" w:rsidRDefault="00E605F3" w:rsidP="00E605F3">
            <w:pPr>
              <w:widowControl w:val="0"/>
              <w:autoSpaceDE w:val="0"/>
              <w:autoSpaceDN w:val="0"/>
              <w:adjustRightInd w:val="0"/>
              <w:jc w:val="center"/>
            </w:pPr>
            <w:r>
              <w:t>основного мероприятия,</w:t>
            </w:r>
          </w:p>
          <w:p w14:paraId="5D1312C6" w14:textId="77777777" w:rsidR="00E605F3" w:rsidRDefault="00E605F3" w:rsidP="00E605F3">
            <w:pPr>
              <w:widowControl w:val="0"/>
              <w:autoSpaceDE w:val="0"/>
              <w:autoSpaceDN w:val="0"/>
              <w:adjustRightInd w:val="0"/>
              <w:jc w:val="center"/>
            </w:pPr>
            <w:r>
              <w:t>контрольного события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3FC42559" w14:textId="77777777" w:rsidR="00E605F3" w:rsidRDefault="00E605F3" w:rsidP="00E605F3">
            <w:pPr>
              <w:widowControl w:val="0"/>
              <w:autoSpaceDE w:val="0"/>
              <w:autoSpaceDN w:val="0"/>
              <w:adjustRightInd w:val="0"/>
              <w:jc w:val="center"/>
            </w:pPr>
            <w:r>
              <w:t xml:space="preserve">Ответственный </w:t>
            </w:r>
            <w:r>
              <w:br/>
              <w:t xml:space="preserve"> исполнитель  </w:t>
            </w:r>
            <w:r>
              <w:br/>
              <w:t xml:space="preserve">  (заместитель руководителя ОИВ/ФИО)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2D9A4FE" w14:textId="77777777" w:rsidR="00E605F3" w:rsidRDefault="00E605F3" w:rsidP="00E605F3">
            <w:pPr>
              <w:widowControl w:val="0"/>
              <w:autoSpaceDE w:val="0"/>
              <w:autoSpaceDN w:val="0"/>
              <w:adjustRightInd w:val="0"/>
              <w:jc w:val="center"/>
            </w:pPr>
            <w:r>
              <w:t xml:space="preserve">Результат </w:t>
            </w:r>
          </w:p>
          <w:p w14:paraId="529B800F" w14:textId="77777777" w:rsidR="00E605F3" w:rsidRDefault="00E605F3" w:rsidP="00E605F3">
            <w:pPr>
              <w:widowControl w:val="0"/>
              <w:autoSpaceDE w:val="0"/>
              <w:autoSpaceDN w:val="0"/>
              <w:adjustRightInd w:val="0"/>
              <w:jc w:val="center"/>
            </w:pPr>
            <w:r>
              <w:t>реализации мероприятия (краткое описание)</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28CACD8" w14:textId="77777777" w:rsidR="00E605F3" w:rsidRDefault="00E605F3" w:rsidP="00E605F3">
            <w:pPr>
              <w:widowControl w:val="0"/>
              <w:autoSpaceDE w:val="0"/>
              <w:autoSpaceDN w:val="0"/>
              <w:adjustRightInd w:val="0"/>
              <w:jc w:val="center"/>
            </w:pPr>
            <w:r>
              <w:t xml:space="preserve">Фактическая дата начала   </w:t>
            </w:r>
            <w:r>
              <w:br/>
              <w:t xml:space="preserve">реализации </w:t>
            </w:r>
            <w:r>
              <w:br/>
              <w:t>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9CFBBCD" w14:textId="77777777" w:rsidR="00E605F3" w:rsidRDefault="00E605F3" w:rsidP="00E605F3">
            <w:pPr>
              <w:widowControl w:val="0"/>
              <w:autoSpaceDE w:val="0"/>
              <w:autoSpaceDN w:val="0"/>
              <w:adjustRightInd w:val="0"/>
              <w:jc w:val="center"/>
            </w:pPr>
            <w:r>
              <w:t>Фактическая дата окончания</w:t>
            </w:r>
            <w:r>
              <w:br/>
              <w:t xml:space="preserve">реализации  </w:t>
            </w:r>
            <w:r>
              <w:br/>
              <w:t xml:space="preserve">мероприятия, </w:t>
            </w:r>
            <w:r>
              <w:br/>
              <w:t xml:space="preserve">наступления  </w:t>
            </w:r>
            <w:r>
              <w:br/>
              <w:t xml:space="preserve">контрольного </w:t>
            </w:r>
            <w:r>
              <w:br/>
              <w:t>события</w:t>
            </w:r>
          </w:p>
        </w:tc>
        <w:tc>
          <w:tcPr>
            <w:tcW w:w="3262" w:type="dxa"/>
            <w:gridSpan w:val="3"/>
            <w:tcBorders>
              <w:top w:val="single" w:sz="4" w:space="0" w:color="auto"/>
              <w:left w:val="single" w:sz="4" w:space="0" w:color="auto"/>
              <w:bottom w:val="single" w:sz="4" w:space="0" w:color="auto"/>
              <w:right w:val="single" w:sz="4" w:space="0" w:color="auto"/>
            </w:tcBorders>
            <w:hideMark/>
          </w:tcPr>
          <w:p w14:paraId="11647F71" w14:textId="77777777" w:rsidR="00E605F3" w:rsidRDefault="00E605F3" w:rsidP="00E605F3">
            <w:pPr>
              <w:widowControl w:val="0"/>
              <w:autoSpaceDE w:val="0"/>
              <w:autoSpaceDN w:val="0"/>
              <w:adjustRightInd w:val="0"/>
              <w:jc w:val="center"/>
            </w:pPr>
            <w:r>
              <w:t xml:space="preserve">Расходы бюджета поселения на реализацию муниципальной      </w:t>
            </w:r>
            <w:r>
              <w:br/>
              <w:t>программы, тыс. руб.</w:t>
            </w:r>
          </w:p>
        </w:tc>
        <w:tc>
          <w:tcPr>
            <w:tcW w:w="1589" w:type="dxa"/>
            <w:vMerge w:val="restart"/>
            <w:tcBorders>
              <w:top w:val="single" w:sz="4" w:space="0" w:color="auto"/>
              <w:left w:val="single" w:sz="4" w:space="0" w:color="auto"/>
              <w:bottom w:val="single" w:sz="4" w:space="0" w:color="auto"/>
              <w:right w:val="single" w:sz="4" w:space="0" w:color="auto"/>
            </w:tcBorders>
            <w:hideMark/>
          </w:tcPr>
          <w:p w14:paraId="5779CEF7" w14:textId="77777777" w:rsidR="00E605F3" w:rsidRDefault="00E605F3" w:rsidP="00E605F3">
            <w:pPr>
              <w:widowControl w:val="0"/>
              <w:autoSpaceDE w:val="0"/>
              <w:autoSpaceDN w:val="0"/>
              <w:adjustRightInd w:val="0"/>
              <w:jc w:val="center"/>
            </w:pPr>
            <w:r>
              <w:t xml:space="preserve">Объемы неосвоенных средств и причины их </w:t>
            </w:r>
            <w:proofErr w:type="spellStart"/>
            <w:r>
              <w:t>неосвоения</w:t>
            </w:r>
            <w:proofErr w:type="spellEnd"/>
            <w:r>
              <w:t xml:space="preserve">, тыс. руб.   </w:t>
            </w:r>
            <w:r>
              <w:br/>
            </w:r>
            <w:hyperlink r:id="rId53" w:anchor="Par1414" w:history="1">
              <w:r>
                <w:rPr>
                  <w:rStyle w:val="a4"/>
                </w:rPr>
                <w:t>&lt;1&gt;</w:t>
              </w:r>
            </w:hyperlink>
          </w:p>
        </w:tc>
      </w:tr>
      <w:tr w:rsidR="00E605F3" w14:paraId="5EB54C34" w14:textId="77777777" w:rsidTr="00E605F3">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4A66D18" w14:textId="77777777" w:rsidR="00E605F3" w:rsidRDefault="00E605F3" w:rsidP="00E605F3">
            <w:pPr>
              <w:spacing w:line="256" w:lineRule="auto"/>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FB408DC" w14:textId="77777777" w:rsidR="00E605F3" w:rsidRDefault="00E605F3" w:rsidP="00E605F3">
            <w:pPr>
              <w:spacing w:line="256" w:lineRule="auto"/>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8C4C346" w14:textId="77777777" w:rsidR="00E605F3" w:rsidRDefault="00E605F3" w:rsidP="00E605F3">
            <w:pPr>
              <w:spacing w:line="256" w:lineRule="auto"/>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844F3C" w14:textId="77777777" w:rsidR="00E605F3" w:rsidRDefault="00E605F3" w:rsidP="00E605F3">
            <w:pPr>
              <w:spacing w:line="256" w:lineRule="auto"/>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E0A5D5" w14:textId="77777777" w:rsidR="00E605F3" w:rsidRDefault="00E605F3" w:rsidP="00E605F3">
            <w:pPr>
              <w:spacing w:line="256" w:lineRule="auto"/>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46D1F1" w14:textId="77777777" w:rsidR="00E605F3" w:rsidRDefault="00E605F3" w:rsidP="00E605F3">
            <w:pPr>
              <w:spacing w:line="256" w:lineRule="auto"/>
            </w:pPr>
          </w:p>
        </w:tc>
        <w:tc>
          <w:tcPr>
            <w:tcW w:w="1192" w:type="dxa"/>
            <w:tcBorders>
              <w:top w:val="nil"/>
              <w:left w:val="single" w:sz="4" w:space="0" w:color="auto"/>
              <w:bottom w:val="single" w:sz="4" w:space="0" w:color="auto"/>
              <w:right w:val="single" w:sz="4" w:space="0" w:color="auto"/>
            </w:tcBorders>
            <w:hideMark/>
          </w:tcPr>
          <w:p w14:paraId="01F0E43E" w14:textId="77777777" w:rsidR="00E605F3" w:rsidRDefault="00E605F3" w:rsidP="00E605F3">
            <w:pPr>
              <w:widowControl w:val="0"/>
              <w:autoSpaceDE w:val="0"/>
              <w:autoSpaceDN w:val="0"/>
              <w:adjustRightInd w:val="0"/>
              <w:jc w:val="center"/>
            </w:pPr>
            <w:r>
              <w:t>предусмотрено</w:t>
            </w:r>
          </w:p>
          <w:p w14:paraId="1170E243" w14:textId="77777777" w:rsidR="00E605F3" w:rsidRDefault="00E605F3" w:rsidP="00E605F3">
            <w:pPr>
              <w:widowControl w:val="0"/>
              <w:autoSpaceDE w:val="0"/>
              <w:autoSpaceDN w:val="0"/>
              <w:adjustRightInd w:val="0"/>
              <w:jc w:val="center"/>
            </w:pPr>
            <w:r>
              <w:t>муниципальной программой</w:t>
            </w:r>
          </w:p>
        </w:tc>
        <w:tc>
          <w:tcPr>
            <w:tcW w:w="992" w:type="dxa"/>
            <w:tcBorders>
              <w:top w:val="nil"/>
              <w:left w:val="single" w:sz="4" w:space="0" w:color="auto"/>
              <w:bottom w:val="single" w:sz="4" w:space="0" w:color="auto"/>
              <w:right w:val="single" w:sz="4" w:space="0" w:color="auto"/>
            </w:tcBorders>
            <w:hideMark/>
          </w:tcPr>
          <w:p w14:paraId="32A4DF9D" w14:textId="77777777" w:rsidR="00E605F3" w:rsidRDefault="00E605F3" w:rsidP="00E605F3">
            <w:pPr>
              <w:widowControl w:val="0"/>
              <w:autoSpaceDE w:val="0"/>
              <w:autoSpaceDN w:val="0"/>
              <w:adjustRightInd w:val="0"/>
              <w:jc w:val="center"/>
            </w:pPr>
            <w:r>
              <w:t>предусмотрено сводной бюджетной росписью</w:t>
            </w:r>
          </w:p>
        </w:tc>
        <w:tc>
          <w:tcPr>
            <w:tcW w:w="1078" w:type="dxa"/>
            <w:tcBorders>
              <w:top w:val="nil"/>
              <w:left w:val="single" w:sz="4" w:space="0" w:color="auto"/>
              <w:bottom w:val="single" w:sz="4" w:space="0" w:color="auto"/>
              <w:right w:val="single" w:sz="4" w:space="0" w:color="auto"/>
            </w:tcBorders>
          </w:tcPr>
          <w:p w14:paraId="7A234826" w14:textId="77777777" w:rsidR="00E605F3" w:rsidRDefault="00E605F3" w:rsidP="00E605F3">
            <w:pPr>
              <w:widowControl w:val="0"/>
              <w:autoSpaceDE w:val="0"/>
              <w:autoSpaceDN w:val="0"/>
              <w:adjustRightInd w:val="0"/>
              <w:jc w:val="center"/>
            </w:pPr>
            <w:r>
              <w:t xml:space="preserve">факт на отчетную дату </w:t>
            </w:r>
            <w:hyperlink r:id="rId54" w:anchor="Par1414" w:history="1">
              <w:r>
                <w:rPr>
                  <w:rStyle w:val="a4"/>
                </w:rPr>
                <w:t>&lt;1&gt;</w:t>
              </w:r>
            </w:hyperlink>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3693C9E6" w14:textId="77777777" w:rsidR="00E605F3" w:rsidRDefault="00E605F3" w:rsidP="00E605F3">
            <w:pPr>
              <w:spacing w:line="256" w:lineRule="auto"/>
            </w:pPr>
          </w:p>
        </w:tc>
      </w:tr>
      <w:tr w:rsidR="00E605F3" w14:paraId="2DA4DE86" w14:textId="77777777" w:rsidTr="00E605F3">
        <w:tc>
          <w:tcPr>
            <w:tcW w:w="850" w:type="dxa"/>
            <w:tcBorders>
              <w:top w:val="nil"/>
              <w:left w:val="single" w:sz="4" w:space="0" w:color="auto"/>
              <w:bottom w:val="single" w:sz="4" w:space="0" w:color="auto"/>
              <w:right w:val="single" w:sz="4" w:space="0" w:color="auto"/>
            </w:tcBorders>
            <w:hideMark/>
          </w:tcPr>
          <w:p w14:paraId="6C3943F3" w14:textId="77777777" w:rsidR="00E605F3" w:rsidRDefault="00E605F3" w:rsidP="00E605F3">
            <w:pPr>
              <w:widowControl w:val="0"/>
              <w:autoSpaceDE w:val="0"/>
              <w:autoSpaceDN w:val="0"/>
              <w:adjustRightInd w:val="0"/>
              <w:jc w:val="center"/>
            </w:pPr>
            <w:r>
              <w:t>1</w:t>
            </w:r>
          </w:p>
        </w:tc>
        <w:tc>
          <w:tcPr>
            <w:tcW w:w="2836" w:type="dxa"/>
            <w:tcBorders>
              <w:top w:val="nil"/>
              <w:left w:val="single" w:sz="4" w:space="0" w:color="auto"/>
              <w:bottom w:val="single" w:sz="4" w:space="0" w:color="auto"/>
              <w:right w:val="single" w:sz="4" w:space="0" w:color="auto"/>
            </w:tcBorders>
            <w:hideMark/>
          </w:tcPr>
          <w:p w14:paraId="6BF0B20B" w14:textId="77777777" w:rsidR="00E605F3" w:rsidRDefault="00E605F3" w:rsidP="00E605F3">
            <w:pPr>
              <w:widowControl w:val="0"/>
              <w:autoSpaceDE w:val="0"/>
              <w:autoSpaceDN w:val="0"/>
              <w:adjustRightInd w:val="0"/>
              <w:jc w:val="center"/>
            </w:pPr>
            <w:r>
              <w:t>2</w:t>
            </w:r>
          </w:p>
        </w:tc>
        <w:tc>
          <w:tcPr>
            <w:tcW w:w="1844" w:type="dxa"/>
            <w:tcBorders>
              <w:top w:val="nil"/>
              <w:left w:val="single" w:sz="4" w:space="0" w:color="auto"/>
              <w:bottom w:val="single" w:sz="4" w:space="0" w:color="auto"/>
              <w:right w:val="single" w:sz="4" w:space="0" w:color="auto"/>
            </w:tcBorders>
            <w:hideMark/>
          </w:tcPr>
          <w:p w14:paraId="0BEB3813" w14:textId="77777777" w:rsidR="00E605F3" w:rsidRDefault="00E605F3" w:rsidP="00E605F3">
            <w:pPr>
              <w:widowControl w:val="0"/>
              <w:autoSpaceDE w:val="0"/>
              <w:autoSpaceDN w:val="0"/>
              <w:adjustRightInd w:val="0"/>
              <w:jc w:val="center"/>
            </w:pPr>
            <w:r>
              <w:t>3</w:t>
            </w:r>
          </w:p>
        </w:tc>
        <w:tc>
          <w:tcPr>
            <w:tcW w:w="1702" w:type="dxa"/>
            <w:tcBorders>
              <w:top w:val="nil"/>
              <w:left w:val="single" w:sz="4" w:space="0" w:color="auto"/>
              <w:bottom w:val="single" w:sz="4" w:space="0" w:color="auto"/>
              <w:right w:val="single" w:sz="4" w:space="0" w:color="auto"/>
            </w:tcBorders>
            <w:hideMark/>
          </w:tcPr>
          <w:p w14:paraId="59D2EFEA" w14:textId="77777777" w:rsidR="00E605F3" w:rsidRDefault="00E605F3" w:rsidP="00E605F3">
            <w:pPr>
              <w:widowControl w:val="0"/>
              <w:autoSpaceDE w:val="0"/>
              <w:autoSpaceDN w:val="0"/>
              <w:adjustRightInd w:val="0"/>
              <w:jc w:val="center"/>
            </w:pPr>
            <w:r>
              <w:t>4</w:t>
            </w:r>
          </w:p>
        </w:tc>
        <w:tc>
          <w:tcPr>
            <w:tcW w:w="1702" w:type="dxa"/>
            <w:tcBorders>
              <w:top w:val="nil"/>
              <w:left w:val="single" w:sz="4" w:space="0" w:color="auto"/>
              <w:bottom w:val="single" w:sz="4" w:space="0" w:color="auto"/>
              <w:right w:val="single" w:sz="4" w:space="0" w:color="auto"/>
            </w:tcBorders>
            <w:hideMark/>
          </w:tcPr>
          <w:p w14:paraId="0C4ADAFF" w14:textId="77777777" w:rsidR="00E605F3" w:rsidRDefault="00E605F3" w:rsidP="00E605F3">
            <w:pPr>
              <w:widowControl w:val="0"/>
              <w:autoSpaceDE w:val="0"/>
              <w:autoSpaceDN w:val="0"/>
              <w:adjustRightInd w:val="0"/>
              <w:jc w:val="center"/>
            </w:pPr>
            <w:r>
              <w:t>5</w:t>
            </w:r>
          </w:p>
        </w:tc>
        <w:tc>
          <w:tcPr>
            <w:tcW w:w="1560" w:type="dxa"/>
            <w:tcBorders>
              <w:top w:val="nil"/>
              <w:left w:val="single" w:sz="4" w:space="0" w:color="auto"/>
              <w:bottom w:val="single" w:sz="4" w:space="0" w:color="auto"/>
              <w:right w:val="single" w:sz="4" w:space="0" w:color="auto"/>
            </w:tcBorders>
            <w:hideMark/>
          </w:tcPr>
          <w:p w14:paraId="2EC02D33" w14:textId="77777777" w:rsidR="00E605F3" w:rsidRDefault="00E605F3" w:rsidP="00E605F3">
            <w:pPr>
              <w:widowControl w:val="0"/>
              <w:autoSpaceDE w:val="0"/>
              <w:autoSpaceDN w:val="0"/>
              <w:adjustRightInd w:val="0"/>
              <w:jc w:val="center"/>
            </w:pPr>
            <w:r>
              <w:t>6</w:t>
            </w:r>
          </w:p>
        </w:tc>
        <w:tc>
          <w:tcPr>
            <w:tcW w:w="1192" w:type="dxa"/>
            <w:tcBorders>
              <w:top w:val="nil"/>
              <w:left w:val="single" w:sz="4" w:space="0" w:color="auto"/>
              <w:bottom w:val="single" w:sz="4" w:space="0" w:color="auto"/>
              <w:right w:val="single" w:sz="4" w:space="0" w:color="auto"/>
            </w:tcBorders>
            <w:hideMark/>
          </w:tcPr>
          <w:p w14:paraId="1D92B8B9" w14:textId="77777777" w:rsidR="00E605F3" w:rsidRDefault="00E605F3" w:rsidP="00E605F3">
            <w:pPr>
              <w:widowControl w:val="0"/>
              <w:autoSpaceDE w:val="0"/>
              <w:autoSpaceDN w:val="0"/>
              <w:adjustRightInd w:val="0"/>
              <w:jc w:val="center"/>
            </w:pPr>
            <w:r>
              <w:t>7</w:t>
            </w:r>
          </w:p>
        </w:tc>
        <w:tc>
          <w:tcPr>
            <w:tcW w:w="992" w:type="dxa"/>
            <w:tcBorders>
              <w:top w:val="nil"/>
              <w:left w:val="single" w:sz="4" w:space="0" w:color="auto"/>
              <w:bottom w:val="single" w:sz="4" w:space="0" w:color="auto"/>
              <w:right w:val="single" w:sz="4" w:space="0" w:color="auto"/>
            </w:tcBorders>
            <w:hideMark/>
          </w:tcPr>
          <w:p w14:paraId="20C557B7" w14:textId="77777777" w:rsidR="00E605F3" w:rsidRDefault="00E605F3" w:rsidP="00E605F3">
            <w:pPr>
              <w:widowControl w:val="0"/>
              <w:autoSpaceDE w:val="0"/>
              <w:autoSpaceDN w:val="0"/>
              <w:adjustRightInd w:val="0"/>
              <w:jc w:val="center"/>
            </w:pPr>
            <w:r>
              <w:t>8</w:t>
            </w:r>
          </w:p>
        </w:tc>
        <w:tc>
          <w:tcPr>
            <w:tcW w:w="1078" w:type="dxa"/>
            <w:tcBorders>
              <w:top w:val="nil"/>
              <w:left w:val="single" w:sz="4" w:space="0" w:color="auto"/>
              <w:bottom w:val="single" w:sz="4" w:space="0" w:color="auto"/>
              <w:right w:val="single" w:sz="4" w:space="0" w:color="auto"/>
            </w:tcBorders>
          </w:tcPr>
          <w:p w14:paraId="4DC2DE66" w14:textId="77777777" w:rsidR="00E605F3" w:rsidRDefault="00E605F3" w:rsidP="00E605F3">
            <w:pPr>
              <w:widowControl w:val="0"/>
              <w:autoSpaceDE w:val="0"/>
              <w:autoSpaceDN w:val="0"/>
              <w:adjustRightInd w:val="0"/>
              <w:jc w:val="center"/>
            </w:pPr>
            <w:r>
              <w:t>9</w:t>
            </w:r>
          </w:p>
        </w:tc>
        <w:tc>
          <w:tcPr>
            <w:tcW w:w="1589" w:type="dxa"/>
            <w:tcBorders>
              <w:top w:val="nil"/>
              <w:left w:val="single" w:sz="4" w:space="0" w:color="auto"/>
              <w:bottom w:val="single" w:sz="4" w:space="0" w:color="auto"/>
              <w:right w:val="single" w:sz="4" w:space="0" w:color="auto"/>
            </w:tcBorders>
            <w:hideMark/>
          </w:tcPr>
          <w:p w14:paraId="47DABD81" w14:textId="77777777" w:rsidR="00E605F3" w:rsidRDefault="00E605F3" w:rsidP="00E605F3">
            <w:pPr>
              <w:widowControl w:val="0"/>
              <w:autoSpaceDE w:val="0"/>
              <w:autoSpaceDN w:val="0"/>
              <w:adjustRightInd w:val="0"/>
              <w:jc w:val="center"/>
            </w:pPr>
            <w:r>
              <w:t>10</w:t>
            </w:r>
          </w:p>
        </w:tc>
      </w:tr>
      <w:tr w:rsidR="00E605F3" w14:paraId="68669491"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28F97A4C" w14:textId="77777777" w:rsidR="00E605F3" w:rsidRDefault="00E605F3" w:rsidP="00E605F3">
            <w:pPr>
              <w:widowControl w:val="0"/>
              <w:autoSpaceDE w:val="0"/>
              <w:autoSpaceDN w:val="0"/>
              <w:adjustRightInd w:val="0"/>
            </w:pPr>
            <w:r>
              <w:t>1</w:t>
            </w:r>
          </w:p>
        </w:tc>
        <w:tc>
          <w:tcPr>
            <w:tcW w:w="14495" w:type="dxa"/>
            <w:gridSpan w:val="9"/>
            <w:tcBorders>
              <w:top w:val="nil"/>
              <w:left w:val="single" w:sz="4" w:space="0" w:color="auto"/>
              <w:bottom w:val="single" w:sz="4" w:space="0" w:color="auto"/>
              <w:right w:val="single" w:sz="4" w:space="0" w:color="auto"/>
            </w:tcBorders>
            <w:hideMark/>
          </w:tcPr>
          <w:p w14:paraId="05D57142" w14:textId="77777777" w:rsidR="00E605F3" w:rsidRDefault="00E605F3" w:rsidP="00E605F3">
            <w:pPr>
              <w:widowControl w:val="0"/>
              <w:autoSpaceDE w:val="0"/>
              <w:autoSpaceDN w:val="0"/>
              <w:adjustRightInd w:val="0"/>
              <w:jc w:val="center"/>
            </w:pPr>
            <w:r>
              <w:t>Программа «</w:t>
            </w:r>
            <w:r w:rsidRPr="00916F8F">
              <w:rPr>
                <w:kern w:val="2"/>
              </w:rPr>
              <w:t>Обеспечение качественными жилищно-коммунальными услугами населения</w:t>
            </w:r>
            <w:r>
              <w:t>»</w:t>
            </w:r>
          </w:p>
        </w:tc>
      </w:tr>
      <w:tr w:rsidR="00E605F3" w:rsidRPr="00836645" w14:paraId="35B356CD" w14:textId="77777777" w:rsidTr="00E605F3">
        <w:trPr>
          <w:trHeight w:val="360"/>
        </w:trPr>
        <w:tc>
          <w:tcPr>
            <w:tcW w:w="850" w:type="dxa"/>
            <w:tcBorders>
              <w:top w:val="nil"/>
              <w:left w:val="single" w:sz="4" w:space="0" w:color="auto"/>
              <w:bottom w:val="single" w:sz="4" w:space="0" w:color="auto"/>
              <w:right w:val="single" w:sz="4" w:space="0" w:color="auto"/>
            </w:tcBorders>
          </w:tcPr>
          <w:p w14:paraId="425E633B" w14:textId="77777777" w:rsidR="00E605F3" w:rsidRDefault="00E605F3" w:rsidP="00E605F3">
            <w:pPr>
              <w:widowControl w:val="0"/>
              <w:autoSpaceDE w:val="0"/>
              <w:autoSpaceDN w:val="0"/>
              <w:adjustRightInd w:val="0"/>
            </w:pPr>
          </w:p>
        </w:tc>
        <w:tc>
          <w:tcPr>
            <w:tcW w:w="2836" w:type="dxa"/>
            <w:tcBorders>
              <w:top w:val="nil"/>
              <w:left w:val="single" w:sz="4" w:space="0" w:color="auto"/>
              <w:bottom w:val="single" w:sz="4" w:space="0" w:color="auto"/>
              <w:right w:val="single" w:sz="4" w:space="0" w:color="auto"/>
            </w:tcBorders>
            <w:hideMark/>
          </w:tcPr>
          <w:p w14:paraId="3A119F22" w14:textId="77777777" w:rsidR="00E605F3" w:rsidRDefault="00E605F3" w:rsidP="00E605F3">
            <w:pPr>
              <w:widowControl w:val="0"/>
              <w:autoSpaceDE w:val="0"/>
              <w:autoSpaceDN w:val="0"/>
              <w:adjustRightInd w:val="0"/>
            </w:pPr>
            <w:r>
              <w:t>Основное мероприятие</w:t>
            </w:r>
          </w:p>
        </w:tc>
        <w:tc>
          <w:tcPr>
            <w:tcW w:w="1844" w:type="dxa"/>
            <w:tcBorders>
              <w:top w:val="nil"/>
              <w:left w:val="single" w:sz="4" w:space="0" w:color="auto"/>
              <w:bottom w:val="single" w:sz="4" w:space="0" w:color="auto"/>
              <w:right w:val="single" w:sz="4" w:space="0" w:color="auto"/>
            </w:tcBorders>
            <w:hideMark/>
          </w:tcPr>
          <w:p w14:paraId="5112A6E1" w14:textId="77777777" w:rsidR="00E605F3" w:rsidRDefault="00E605F3" w:rsidP="00E605F3">
            <w:pPr>
              <w:widowControl w:val="0"/>
              <w:autoSpaceDE w:val="0"/>
              <w:autoSpaceDN w:val="0"/>
              <w:adjustRightInd w:val="0"/>
            </w:pPr>
            <w:r>
              <w:t>Администрация Истоминского сельского поселения</w:t>
            </w:r>
          </w:p>
        </w:tc>
        <w:tc>
          <w:tcPr>
            <w:tcW w:w="1702" w:type="dxa"/>
            <w:tcBorders>
              <w:top w:val="nil"/>
              <w:left w:val="single" w:sz="4" w:space="0" w:color="auto"/>
              <w:bottom w:val="single" w:sz="4" w:space="0" w:color="auto"/>
              <w:right w:val="single" w:sz="4" w:space="0" w:color="auto"/>
            </w:tcBorders>
          </w:tcPr>
          <w:p w14:paraId="5398E32C" w14:textId="77777777" w:rsidR="00E605F3" w:rsidRDefault="00E605F3" w:rsidP="00E605F3">
            <w:pPr>
              <w:widowControl w:val="0"/>
              <w:autoSpaceDE w:val="0"/>
              <w:autoSpaceDN w:val="0"/>
              <w:adjustRightInd w:val="0"/>
              <w:jc w:val="center"/>
            </w:pPr>
          </w:p>
        </w:tc>
        <w:tc>
          <w:tcPr>
            <w:tcW w:w="1702" w:type="dxa"/>
            <w:tcBorders>
              <w:top w:val="nil"/>
              <w:left w:val="single" w:sz="4" w:space="0" w:color="auto"/>
              <w:bottom w:val="single" w:sz="4" w:space="0" w:color="auto"/>
              <w:right w:val="single" w:sz="4" w:space="0" w:color="auto"/>
            </w:tcBorders>
            <w:hideMark/>
          </w:tcPr>
          <w:p w14:paraId="2B4FFC3B" w14:textId="77777777" w:rsidR="00E605F3" w:rsidRDefault="00E605F3" w:rsidP="00E605F3">
            <w:pPr>
              <w:widowControl w:val="0"/>
              <w:autoSpaceDE w:val="0"/>
              <w:autoSpaceDN w:val="0"/>
              <w:adjustRightInd w:val="0"/>
              <w:jc w:val="center"/>
            </w:pPr>
            <w:r>
              <w:t>01.01.2020г.</w:t>
            </w:r>
          </w:p>
        </w:tc>
        <w:tc>
          <w:tcPr>
            <w:tcW w:w="1560" w:type="dxa"/>
            <w:tcBorders>
              <w:top w:val="nil"/>
              <w:left w:val="single" w:sz="4" w:space="0" w:color="auto"/>
              <w:bottom w:val="single" w:sz="4" w:space="0" w:color="auto"/>
              <w:right w:val="single" w:sz="4" w:space="0" w:color="auto"/>
            </w:tcBorders>
            <w:hideMark/>
          </w:tcPr>
          <w:p w14:paraId="368C36D4" w14:textId="77777777" w:rsidR="00E605F3" w:rsidRDefault="00E605F3" w:rsidP="00E605F3">
            <w:pPr>
              <w:widowControl w:val="0"/>
              <w:autoSpaceDE w:val="0"/>
              <w:autoSpaceDN w:val="0"/>
              <w:adjustRightInd w:val="0"/>
              <w:jc w:val="center"/>
            </w:pPr>
            <w:r>
              <w:t>31.12.2020г.</w:t>
            </w:r>
          </w:p>
        </w:tc>
        <w:tc>
          <w:tcPr>
            <w:tcW w:w="1192" w:type="dxa"/>
            <w:tcBorders>
              <w:top w:val="nil"/>
              <w:left w:val="single" w:sz="4" w:space="0" w:color="auto"/>
              <w:bottom w:val="single" w:sz="4" w:space="0" w:color="auto"/>
              <w:right w:val="single" w:sz="4" w:space="0" w:color="auto"/>
            </w:tcBorders>
            <w:hideMark/>
          </w:tcPr>
          <w:p w14:paraId="3C204339" w14:textId="77777777" w:rsidR="00E605F3" w:rsidRDefault="00E605F3" w:rsidP="00E605F3">
            <w:pPr>
              <w:widowControl w:val="0"/>
              <w:autoSpaceDE w:val="0"/>
              <w:autoSpaceDN w:val="0"/>
              <w:adjustRightInd w:val="0"/>
              <w:jc w:val="center"/>
            </w:pPr>
            <w:r>
              <w:t>162,2</w:t>
            </w:r>
          </w:p>
        </w:tc>
        <w:tc>
          <w:tcPr>
            <w:tcW w:w="992" w:type="dxa"/>
            <w:tcBorders>
              <w:top w:val="nil"/>
              <w:left w:val="single" w:sz="4" w:space="0" w:color="auto"/>
              <w:bottom w:val="single" w:sz="4" w:space="0" w:color="auto"/>
              <w:right w:val="single" w:sz="4" w:space="0" w:color="auto"/>
            </w:tcBorders>
            <w:hideMark/>
          </w:tcPr>
          <w:p w14:paraId="3CBFC43D" w14:textId="77777777" w:rsidR="00E605F3" w:rsidRDefault="00E605F3" w:rsidP="00E605F3">
            <w:pPr>
              <w:widowControl w:val="0"/>
              <w:autoSpaceDE w:val="0"/>
              <w:autoSpaceDN w:val="0"/>
              <w:adjustRightInd w:val="0"/>
              <w:jc w:val="center"/>
            </w:pPr>
            <w:r>
              <w:t>162,2</w:t>
            </w:r>
          </w:p>
        </w:tc>
        <w:tc>
          <w:tcPr>
            <w:tcW w:w="1078" w:type="dxa"/>
            <w:tcBorders>
              <w:top w:val="nil"/>
              <w:left w:val="single" w:sz="4" w:space="0" w:color="auto"/>
              <w:bottom w:val="single" w:sz="4" w:space="0" w:color="auto"/>
              <w:right w:val="single" w:sz="4" w:space="0" w:color="auto"/>
            </w:tcBorders>
          </w:tcPr>
          <w:p w14:paraId="23D82C88" w14:textId="77777777" w:rsidR="00E605F3" w:rsidRDefault="00E605F3" w:rsidP="00E605F3">
            <w:pPr>
              <w:widowControl w:val="0"/>
              <w:autoSpaceDE w:val="0"/>
              <w:autoSpaceDN w:val="0"/>
              <w:adjustRightInd w:val="0"/>
              <w:jc w:val="center"/>
            </w:pPr>
            <w:r>
              <w:t>92,1</w:t>
            </w:r>
          </w:p>
        </w:tc>
        <w:tc>
          <w:tcPr>
            <w:tcW w:w="1589" w:type="dxa"/>
            <w:tcBorders>
              <w:top w:val="nil"/>
              <w:left w:val="single" w:sz="4" w:space="0" w:color="auto"/>
              <w:bottom w:val="single" w:sz="4" w:space="0" w:color="auto"/>
              <w:right w:val="single" w:sz="4" w:space="0" w:color="auto"/>
            </w:tcBorders>
            <w:hideMark/>
          </w:tcPr>
          <w:p w14:paraId="3731251D" w14:textId="77777777" w:rsidR="00E605F3" w:rsidRDefault="00E605F3" w:rsidP="00E605F3">
            <w:pPr>
              <w:jc w:val="center"/>
            </w:pPr>
            <w:r>
              <w:t>70,1</w:t>
            </w:r>
          </w:p>
          <w:p w14:paraId="73699CDA" w14:textId="77777777" w:rsidR="00E605F3" w:rsidRPr="00836645" w:rsidRDefault="00E605F3" w:rsidP="00E605F3"/>
        </w:tc>
      </w:tr>
      <w:tr w:rsidR="00E605F3" w14:paraId="23EB88DD" w14:textId="77777777" w:rsidTr="00E605F3">
        <w:trPr>
          <w:trHeight w:val="360"/>
        </w:trPr>
        <w:tc>
          <w:tcPr>
            <w:tcW w:w="850" w:type="dxa"/>
            <w:tcBorders>
              <w:top w:val="nil"/>
              <w:left w:val="single" w:sz="4" w:space="0" w:color="auto"/>
              <w:bottom w:val="single" w:sz="4" w:space="0" w:color="auto"/>
              <w:right w:val="single" w:sz="4" w:space="0" w:color="auto"/>
            </w:tcBorders>
          </w:tcPr>
          <w:p w14:paraId="3C15B6D6" w14:textId="77777777" w:rsidR="00E605F3" w:rsidRDefault="00E605F3" w:rsidP="00E605F3">
            <w:pPr>
              <w:widowControl w:val="0"/>
              <w:autoSpaceDE w:val="0"/>
              <w:autoSpaceDN w:val="0"/>
              <w:adjustRightInd w:val="0"/>
            </w:pPr>
          </w:p>
        </w:tc>
        <w:tc>
          <w:tcPr>
            <w:tcW w:w="14495" w:type="dxa"/>
            <w:gridSpan w:val="9"/>
            <w:tcBorders>
              <w:top w:val="nil"/>
              <w:left w:val="single" w:sz="4" w:space="0" w:color="auto"/>
              <w:bottom w:val="single" w:sz="4" w:space="0" w:color="auto"/>
              <w:right w:val="single" w:sz="4" w:space="0" w:color="auto"/>
            </w:tcBorders>
          </w:tcPr>
          <w:p w14:paraId="28140AB5" w14:textId="77777777" w:rsidR="00E605F3" w:rsidRDefault="00E605F3" w:rsidP="00E605F3">
            <w:pPr>
              <w:widowControl w:val="0"/>
              <w:autoSpaceDE w:val="0"/>
              <w:autoSpaceDN w:val="0"/>
              <w:adjustRightInd w:val="0"/>
              <w:jc w:val="center"/>
            </w:pPr>
            <w:r w:rsidRPr="00D46212">
              <w:t>Подпрограмма 1 «</w:t>
            </w:r>
            <w:r w:rsidRPr="00D46212">
              <w:rPr>
                <w:kern w:val="2"/>
              </w:rPr>
              <w:t>Развитие жилищно-коммунального хозяйства</w:t>
            </w:r>
            <w:r w:rsidRPr="00D46212">
              <w:t>»</w:t>
            </w:r>
          </w:p>
        </w:tc>
      </w:tr>
      <w:tr w:rsidR="00E605F3" w14:paraId="02AB2F02" w14:textId="77777777" w:rsidTr="00E605F3">
        <w:trPr>
          <w:trHeight w:val="360"/>
        </w:trPr>
        <w:tc>
          <w:tcPr>
            <w:tcW w:w="850" w:type="dxa"/>
            <w:tcBorders>
              <w:top w:val="nil"/>
              <w:left w:val="single" w:sz="4" w:space="0" w:color="auto"/>
              <w:bottom w:val="single" w:sz="4" w:space="0" w:color="auto"/>
              <w:right w:val="single" w:sz="4" w:space="0" w:color="auto"/>
            </w:tcBorders>
            <w:hideMark/>
          </w:tcPr>
          <w:p w14:paraId="1DEE4839" w14:textId="77777777" w:rsidR="00E605F3" w:rsidRDefault="00E605F3" w:rsidP="00E605F3">
            <w:pPr>
              <w:widowControl w:val="0"/>
              <w:autoSpaceDE w:val="0"/>
              <w:autoSpaceDN w:val="0"/>
              <w:adjustRightInd w:val="0"/>
            </w:pPr>
            <w:r>
              <w:t>1.1</w:t>
            </w:r>
          </w:p>
        </w:tc>
        <w:tc>
          <w:tcPr>
            <w:tcW w:w="2836" w:type="dxa"/>
            <w:tcBorders>
              <w:top w:val="nil"/>
              <w:left w:val="single" w:sz="4" w:space="0" w:color="auto"/>
              <w:bottom w:val="single" w:sz="4" w:space="0" w:color="auto"/>
              <w:right w:val="single" w:sz="4" w:space="0" w:color="auto"/>
            </w:tcBorders>
            <w:hideMark/>
          </w:tcPr>
          <w:p w14:paraId="5955868D" w14:textId="77777777" w:rsidR="00E605F3" w:rsidRDefault="00E605F3" w:rsidP="00E605F3">
            <w:pPr>
              <w:widowControl w:val="0"/>
              <w:autoSpaceDE w:val="0"/>
              <w:autoSpaceDN w:val="0"/>
              <w:adjustRightInd w:val="0"/>
            </w:pPr>
            <w:r w:rsidRPr="002C18F8">
              <w:t xml:space="preserve">Расходы на уплату взносов на капитальный ремонт общего </w:t>
            </w:r>
            <w:r w:rsidRPr="002C18F8">
              <w:lastRenderedPageBreak/>
              <w:t>имущества мног</w:t>
            </w:r>
            <w:r>
              <w:t>оквартирных домов по помещениям</w:t>
            </w:r>
            <w:r w:rsidRPr="002C18F8">
              <w:t>, находящихся в собственности Истоминского сельского поселения</w:t>
            </w:r>
          </w:p>
        </w:tc>
        <w:tc>
          <w:tcPr>
            <w:tcW w:w="1844" w:type="dxa"/>
            <w:tcBorders>
              <w:top w:val="nil"/>
              <w:left w:val="single" w:sz="4" w:space="0" w:color="auto"/>
              <w:bottom w:val="single" w:sz="4" w:space="0" w:color="auto"/>
              <w:right w:val="single" w:sz="4" w:space="0" w:color="auto"/>
            </w:tcBorders>
            <w:hideMark/>
          </w:tcPr>
          <w:p w14:paraId="4117B2E1" w14:textId="77777777" w:rsidR="00E605F3" w:rsidRDefault="00E605F3" w:rsidP="00E605F3">
            <w:pPr>
              <w:widowControl w:val="0"/>
              <w:autoSpaceDE w:val="0"/>
              <w:autoSpaceDN w:val="0"/>
              <w:adjustRightInd w:val="0"/>
            </w:pPr>
            <w:r>
              <w:lastRenderedPageBreak/>
              <w:t xml:space="preserve">Начальник отдела имущественных </w:t>
            </w:r>
            <w:r>
              <w:lastRenderedPageBreak/>
              <w:t>и земельных отношений,</w:t>
            </w:r>
            <w:r w:rsidRPr="00064348">
              <w:t xml:space="preserve"> ЖКХ </w:t>
            </w:r>
            <w:r>
              <w:t>благоустройству, архитектуре и предпринимательству</w:t>
            </w:r>
          </w:p>
        </w:tc>
        <w:tc>
          <w:tcPr>
            <w:tcW w:w="1702" w:type="dxa"/>
            <w:tcBorders>
              <w:top w:val="nil"/>
              <w:left w:val="single" w:sz="4" w:space="0" w:color="auto"/>
              <w:bottom w:val="single" w:sz="4" w:space="0" w:color="auto"/>
              <w:right w:val="single" w:sz="4" w:space="0" w:color="auto"/>
            </w:tcBorders>
            <w:hideMark/>
          </w:tcPr>
          <w:p w14:paraId="45362B8B" w14:textId="77777777" w:rsidR="00E605F3" w:rsidRDefault="00E605F3" w:rsidP="00E605F3">
            <w:pPr>
              <w:widowControl w:val="0"/>
              <w:autoSpaceDE w:val="0"/>
              <w:autoSpaceDN w:val="0"/>
              <w:adjustRightInd w:val="0"/>
            </w:pPr>
            <w:r>
              <w:lastRenderedPageBreak/>
              <w:t xml:space="preserve">Уплата взносов на капитальный </w:t>
            </w:r>
            <w:r>
              <w:lastRenderedPageBreak/>
              <w:t>ремонт муниципальных помещений в многоквартирных домах</w:t>
            </w:r>
          </w:p>
        </w:tc>
        <w:tc>
          <w:tcPr>
            <w:tcW w:w="1702" w:type="dxa"/>
            <w:tcBorders>
              <w:top w:val="nil"/>
              <w:left w:val="single" w:sz="4" w:space="0" w:color="auto"/>
              <w:bottom w:val="single" w:sz="4" w:space="0" w:color="auto"/>
              <w:right w:val="single" w:sz="4" w:space="0" w:color="auto"/>
            </w:tcBorders>
            <w:hideMark/>
          </w:tcPr>
          <w:p w14:paraId="4A314A1D" w14:textId="77777777" w:rsidR="00E605F3" w:rsidRDefault="00E605F3" w:rsidP="00E605F3">
            <w:pPr>
              <w:widowControl w:val="0"/>
              <w:autoSpaceDE w:val="0"/>
              <w:autoSpaceDN w:val="0"/>
              <w:adjustRightInd w:val="0"/>
              <w:jc w:val="center"/>
            </w:pPr>
            <w:r>
              <w:lastRenderedPageBreak/>
              <w:t>01.01.2020г.</w:t>
            </w:r>
          </w:p>
        </w:tc>
        <w:tc>
          <w:tcPr>
            <w:tcW w:w="1560" w:type="dxa"/>
            <w:tcBorders>
              <w:top w:val="nil"/>
              <w:left w:val="single" w:sz="4" w:space="0" w:color="auto"/>
              <w:bottom w:val="single" w:sz="4" w:space="0" w:color="auto"/>
              <w:right w:val="single" w:sz="4" w:space="0" w:color="auto"/>
            </w:tcBorders>
            <w:hideMark/>
          </w:tcPr>
          <w:p w14:paraId="5FF51379" w14:textId="77777777" w:rsidR="00E605F3" w:rsidRDefault="00E605F3" w:rsidP="00E605F3">
            <w:pPr>
              <w:widowControl w:val="0"/>
              <w:autoSpaceDE w:val="0"/>
              <w:autoSpaceDN w:val="0"/>
              <w:adjustRightInd w:val="0"/>
              <w:jc w:val="center"/>
            </w:pPr>
            <w:r>
              <w:t>31.12.2020г.</w:t>
            </w:r>
          </w:p>
        </w:tc>
        <w:tc>
          <w:tcPr>
            <w:tcW w:w="1192" w:type="dxa"/>
            <w:tcBorders>
              <w:top w:val="nil"/>
              <w:left w:val="single" w:sz="4" w:space="0" w:color="auto"/>
              <w:bottom w:val="single" w:sz="4" w:space="0" w:color="auto"/>
              <w:right w:val="single" w:sz="4" w:space="0" w:color="auto"/>
            </w:tcBorders>
            <w:hideMark/>
          </w:tcPr>
          <w:p w14:paraId="57F8FA19" w14:textId="77777777" w:rsidR="00E605F3" w:rsidRDefault="00E605F3" w:rsidP="00E605F3">
            <w:pPr>
              <w:widowControl w:val="0"/>
              <w:autoSpaceDE w:val="0"/>
              <w:autoSpaceDN w:val="0"/>
              <w:adjustRightInd w:val="0"/>
              <w:jc w:val="center"/>
            </w:pPr>
            <w:r>
              <w:t>10,7</w:t>
            </w:r>
          </w:p>
        </w:tc>
        <w:tc>
          <w:tcPr>
            <w:tcW w:w="992" w:type="dxa"/>
            <w:tcBorders>
              <w:top w:val="nil"/>
              <w:left w:val="single" w:sz="4" w:space="0" w:color="auto"/>
              <w:bottom w:val="single" w:sz="4" w:space="0" w:color="auto"/>
              <w:right w:val="single" w:sz="4" w:space="0" w:color="auto"/>
            </w:tcBorders>
            <w:hideMark/>
          </w:tcPr>
          <w:p w14:paraId="059F7591" w14:textId="77777777" w:rsidR="00E605F3" w:rsidRDefault="00E605F3" w:rsidP="00E605F3">
            <w:pPr>
              <w:widowControl w:val="0"/>
              <w:autoSpaceDE w:val="0"/>
              <w:autoSpaceDN w:val="0"/>
              <w:adjustRightInd w:val="0"/>
              <w:jc w:val="center"/>
            </w:pPr>
            <w:r>
              <w:t>10,7</w:t>
            </w:r>
          </w:p>
        </w:tc>
        <w:tc>
          <w:tcPr>
            <w:tcW w:w="1078" w:type="dxa"/>
            <w:tcBorders>
              <w:top w:val="nil"/>
              <w:left w:val="single" w:sz="4" w:space="0" w:color="auto"/>
              <w:bottom w:val="single" w:sz="4" w:space="0" w:color="auto"/>
              <w:right w:val="single" w:sz="4" w:space="0" w:color="auto"/>
            </w:tcBorders>
          </w:tcPr>
          <w:p w14:paraId="516DDF0B" w14:textId="77777777" w:rsidR="00E605F3" w:rsidRDefault="00E605F3" w:rsidP="00E605F3">
            <w:pPr>
              <w:widowControl w:val="0"/>
              <w:autoSpaceDE w:val="0"/>
              <w:autoSpaceDN w:val="0"/>
              <w:adjustRightInd w:val="0"/>
              <w:jc w:val="center"/>
            </w:pPr>
            <w:r>
              <w:t>0,0</w:t>
            </w:r>
          </w:p>
        </w:tc>
        <w:tc>
          <w:tcPr>
            <w:tcW w:w="1589" w:type="dxa"/>
            <w:tcBorders>
              <w:top w:val="nil"/>
              <w:left w:val="single" w:sz="4" w:space="0" w:color="auto"/>
              <w:bottom w:val="single" w:sz="4" w:space="0" w:color="auto"/>
              <w:right w:val="single" w:sz="4" w:space="0" w:color="auto"/>
            </w:tcBorders>
            <w:hideMark/>
          </w:tcPr>
          <w:p w14:paraId="7F1278A4" w14:textId="77777777" w:rsidR="00E605F3" w:rsidRDefault="00E605F3" w:rsidP="00E605F3">
            <w:pPr>
              <w:widowControl w:val="0"/>
              <w:autoSpaceDE w:val="0"/>
              <w:autoSpaceDN w:val="0"/>
              <w:adjustRightInd w:val="0"/>
              <w:jc w:val="center"/>
            </w:pPr>
            <w:r>
              <w:t>0,0</w:t>
            </w:r>
          </w:p>
        </w:tc>
      </w:tr>
      <w:tr w:rsidR="00E605F3" w14:paraId="0B352DEC" w14:textId="77777777" w:rsidTr="00E605F3">
        <w:tc>
          <w:tcPr>
            <w:tcW w:w="850" w:type="dxa"/>
            <w:tcBorders>
              <w:top w:val="nil"/>
              <w:left w:val="single" w:sz="4" w:space="0" w:color="auto"/>
              <w:bottom w:val="single" w:sz="4" w:space="0" w:color="auto"/>
              <w:right w:val="single" w:sz="4" w:space="0" w:color="auto"/>
            </w:tcBorders>
            <w:hideMark/>
          </w:tcPr>
          <w:p w14:paraId="7C3703EA" w14:textId="77777777" w:rsidR="00E605F3" w:rsidRDefault="00E605F3" w:rsidP="00E605F3">
            <w:pPr>
              <w:widowControl w:val="0"/>
              <w:autoSpaceDE w:val="0"/>
              <w:autoSpaceDN w:val="0"/>
              <w:adjustRightInd w:val="0"/>
            </w:pPr>
            <w:r>
              <w:t>1.2</w:t>
            </w:r>
          </w:p>
        </w:tc>
        <w:tc>
          <w:tcPr>
            <w:tcW w:w="2836" w:type="dxa"/>
            <w:tcBorders>
              <w:top w:val="nil"/>
              <w:left w:val="single" w:sz="4" w:space="0" w:color="auto"/>
              <w:bottom w:val="single" w:sz="4" w:space="0" w:color="auto"/>
              <w:right w:val="single" w:sz="4" w:space="0" w:color="auto"/>
            </w:tcBorders>
            <w:hideMark/>
          </w:tcPr>
          <w:p w14:paraId="659E1DF2" w14:textId="77777777" w:rsidR="00E605F3" w:rsidRPr="007F0F49" w:rsidRDefault="00E605F3" w:rsidP="00E605F3">
            <w:pPr>
              <w:snapToGrid w:val="0"/>
              <w:rPr>
                <w:rFonts w:eastAsia="Calibri"/>
              </w:rPr>
            </w:pPr>
            <w:r w:rsidRPr="00916F8F">
              <w:rPr>
                <w:rFonts w:eastAsia="Calibri"/>
                <w:kern w:val="2"/>
              </w:rPr>
              <w:t>Расходы на сопровождение программного обеспечения «Информационно-аналитическая база данных жилищно-коммунального хозяйства Ростовской области»</w:t>
            </w:r>
          </w:p>
        </w:tc>
        <w:tc>
          <w:tcPr>
            <w:tcW w:w="1844" w:type="dxa"/>
            <w:tcBorders>
              <w:top w:val="nil"/>
              <w:left w:val="single" w:sz="4" w:space="0" w:color="auto"/>
              <w:bottom w:val="single" w:sz="4" w:space="0" w:color="auto"/>
              <w:right w:val="single" w:sz="4" w:space="0" w:color="auto"/>
            </w:tcBorders>
            <w:hideMark/>
          </w:tcPr>
          <w:p w14:paraId="7DEFBA15" w14:textId="77777777" w:rsidR="00E605F3" w:rsidRDefault="00E605F3" w:rsidP="00E605F3">
            <w:pPr>
              <w:widowControl w:val="0"/>
              <w:autoSpaceDE w:val="0"/>
              <w:autoSpaceDN w:val="0"/>
              <w:adjustRightInd w:val="0"/>
            </w:pPr>
            <w:r>
              <w:t>Начальник отдела имущественных и земельных отношений,</w:t>
            </w:r>
            <w:r w:rsidRPr="00064348">
              <w:t xml:space="preserve"> ЖКХ </w:t>
            </w:r>
            <w:r>
              <w:t>благоустройству, архитектуре и предпринимательству</w:t>
            </w:r>
          </w:p>
        </w:tc>
        <w:tc>
          <w:tcPr>
            <w:tcW w:w="1702" w:type="dxa"/>
            <w:tcBorders>
              <w:top w:val="nil"/>
              <w:left w:val="single" w:sz="4" w:space="0" w:color="auto"/>
              <w:bottom w:val="single" w:sz="4" w:space="0" w:color="auto"/>
              <w:right w:val="single" w:sz="4" w:space="0" w:color="auto"/>
            </w:tcBorders>
            <w:hideMark/>
          </w:tcPr>
          <w:p w14:paraId="70C2AA6B" w14:textId="77777777" w:rsidR="00E605F3" w:rsidRDefault="00E605F3" w:rsidP="00E605F3">
            <w:pPr>
              <w:widowControl w:val="0"/>
              <w:autoSpaceDE w:val="0"/>
              <w:rPr>
                <w:rFonts w:eastAsia="Calibri"/>
              </w:rPr>
            </w:pPr>
            <w:r>
              <w:rPr>
                <w:rFonts w:eastAsia="Calibri"/>
              </w:rPr>
              <w:t>Заключен лицензионный договор с ИБ ЖКХ РО</w:t>
            </w:r>
          </w:p>
        </w:tc>
        <w:tc>
          <w:tcPr>
            <w:tcW w:w="1702" w:type="dxa"/>
            <w:tcBorders>
              <w:top w:val="nil"/>
              <w:left w:val="single" w:sz="4" w:space="0" w:color="auto"/>
              <w:bottom w:val="single" w:sz="4" w:space="0" w:color="auto"/>
              <w:right w:val="single" w:sz="4" w:space="0" w:color="auto"/>
            </w:tcBorders>
            <w:hideMark/>
          </w:tcPr>
          <w:p w14:paraId="7710AF32" w14:textId="77777777" w:rsidR="00E605F3" w:rsidRDefault="00E605F3" w:rsidP="00E605F3">
            <w:pPr>
              <w:widowControl w:val="0"/>
              <w:autoSpaceDE w:val="0"/>
              <w:autoSpaceDN w:val="0"/>
              <w:adjustRightInd w:val="0"/>
              <w:jc w:val="center"/>
            </w:pPr>
            <w:r>
              <w:t>01.01.2020г.</w:t>
            </w:r>
          </w:p>
        </w:tc>
        <w:tc>
          <w:tcPr>
            <w:tcW w:w="1560" w:type="dxa"/>
            <w:tcBorders>
              <w:top w:val="nil"/>
              <w:left w:val="single" w:sz="4" w:space="0" w:color="auto"/>
              <w:bottom w:val="single" w:sz="4" w:space="0" w:color="auto"/>
              <w:right w:val="single" w:sz="4" w:space="0" w:color="auto"/>
            </w:tcBorders>
            <w:hideMark/>
          </w:tcPr>
          <w:p w14:paraId="561E19C2" w14:textId="77777777" w:rsidR="00E605F3" w:rsidRDefault="00E605F3" w:rsidP="00E605F3">
            <w:pPr>
              <w:widowControl w:val="0"/>
              <w:autoSpaceDE w:val="0"/>
              <w:autoSpaceDN w:val="0"/>
              <w:adjustRightInd w:val="0"/>
              <w:jc w:val="center"/>
            </w:pPr>
            <w:r>
              <w:t>31.12.2020г.</w:t>
            </w:r>
          </w:p>
        </w:tc>
        <w:tc>
          <w:tcPr>
            <w:tcW w:w="1192" w:type="dxa"/>
            <w:tcBorders>
              <w:top w:val="nil"/>
              <w:left w:val="single" w:sz="4" w:space="0" w:color="auto"/>
              <w:bottom w:val="single" w:sz="4" w:space="0" w:color="auto"/>
              <w:right w:val="single" w:sz="4" w:space="0" w:color="auto"/>
            </w:tcBorders>
            <w:hideMark/>
          </w:tcPr>
          <w:p w14:paraId="5BCF0669" w14:textId="77777777" w:rsidR="00E605F3" w:rsidRDefault="00E605F3" w:rsidP="00E605F3">
            <w:pPr>
              <w:widowControl w:val="0"/>
              <w:autoSpaceDE w:val="0"/>
              <w:autoSpaceDN w:val="0"/>
              <w:adjustRightInd w:val="0"/>
              <w:jc w:val="center"/>
            </w:pPr>
            <w:r>
              <w:t>16,4</w:t>
            </w:r>
          </w:p>
        </w:tc>
        <w:tc>
          <w:tcPr>
            <w:tcW w:w="992" w:type="dxa"/>
            <w:tcBorders>
              <w:top w:val="nil"/>
              <w:left w:val="single" w:sz="4" w:space="0" w:color="auto"/>
              <w:bottom w:val="single" w:sz="4" w:space="0" w:color="auto"/>
              <w:right w:val="single" w:sz="4" w:space="0" w:color="auto"/>
            </w:tcBorders>
            <w:hideMark/>
          </w:tcPr>
          <w:p w14:paraId="3035C94E" w14:textId="77777777" w:rsidR="00E605F3" w:rsidRDefault="00E605F3" w:rsidP="00E605F3">
            <w:pPr>
              <w:widowControl w:val="0"/>
              <w:autoSpaceDE w:val="0"/>
              <w:autoSpaceDN w:val="0"/>
              <w:adjustRightInd w:val="0"/>
              <w:jc w:val="center"/>
            </w:pPr>
            <w:r>
              <w:t>16,4</w:t>
            </w:r>
          </w:p>
        </w:tc>
        <w:tc>
          <w:tcPr>
            <w:tcW w:w="1078" w:type="dxa"/>
            <w:tcBorders>
              <w:top w:val="nil"/>
              <w:left w:val="single" w:sz="4" w:space="0" w:color="auto"/>
              <w:bottom w:val="single" w:sz="4" w:space="0" w:color="auto"/>
              <w:right w:val="single" w:sz="4" w:space="0" w:color="auto"/>
            </w:tcBorders>
          </w:tcPr>
          <w:p w14:paraId="1A78830A" w14:textId="77777777" w:rsidR="00E605F3" w:rsidRDefault="00E605F3" w:rsidP="00E605F3">
            <w:pPr>
              <w:widowControl w:val="0"/>
              <w:autoSpaceDE w:val="0"/>
              <w:autoSpaceDN w:val="0"/>
              <w:adjustRightInd w:val="0"/>
              <w:jc w:val="center"/>
            </w:pPr>
            <w:r>
              <w:t>16,4</w:t>
            </w:r>
          </w:p>
        </w:tc>
        <w:tc>
          <w:tcPr>
            <w:tcW w:w="1589" w:type="dxa"/>
            <w:tcBorders>
              <w:top w:val="nil"/>
              <w:left w:val="single" w:sz="4" w:space="0" w:color="auto"/>
              <w:bottom w:val="single" w:sz="4" w:space="0" w:color="auto"/>
              <w:right w:val="single" w:sz="4" w:space="0" w:color="auto"/>
            </w:tcBorders>
            <w:hideMark/>
          </w:tcPr>
          <w:p w14:paraId="1C47D7F9" w14:textId="77777777" w:rsidR="00E605F3" w:rsidRDefault="00E605F3" w:rsidP="00E605F3">
            <w:pPr>
              <w:widowControl w:val="0"/>
              <w:autoSpaceDE w:val="0"/>
              <w:autoSpaceDN w:val="0"/>
              <w:adjustRightInd w:val="0"/>
              <w:jc w:val="center"/>
            </w:pPr>
            <w:r>
              <w:t>0,0</w:t>
            </w:r>
          </w:p>
        </w:tc>
      </w:tr>
      <w:tr w:rsidR="00E605F3" w14:paraId="06CCA06D" w14:textId="77777777" w:rsidTr="00E605F3">
        <w:trPr>
          <w:trHeight w:val="825"/>
        </w:trPr>
        <w:tc>
          <w:tcPr>
            <w:tcW w:w="850" w:type="dxa"/>
            <w:tcBorders>
              <w:top w:val="nil"/>
              <w:left w:val="single" w:sz="4" w:space="0" w:color="auto"/>
              <w:bottom w:val="single" w:sz="4" w:space="0" w:color="auto"/>
              <w:right w:val="single" w:sz="4" w:space="0" w:color="auto"/>
            </w:tcBorders>
          </w:tcPr>
          <w:p w14:paraId="122F6EA2" w14:textId="77777777" w:rsidR="00E605F3" w:rsidRDefault="00E605F3" w:rsidP="00E605F3">
            <w:pPr>
              <w:widowControl w:val="0"/>
              <w:autoSpaceDE w:val="0"/>
              <w:autoSpaceDN w:val="0"/>
              <w:adjustRightInd w:val="0"/>
            </w:pPr>
          </w:p>
        </w:tc>
        <w:tc>
          <w:tcPr>
            <w:tcW w:w="2836" w:type="dxa"/>
            <w:tcBorders>
              <w:top w:val="nil"/>
              <w:left w:val="single" w:sz="4" w:space="0" w:color="auto"/>
              <w:bottom w:val="single" w:sz="4" w:space="0" w:color="auto"/>
              <w:right w:val="single" w:sz="4" w:space="0" w:color="auto"/>
            </w:tcBorders>
          </w:tcPr>
          <w:p w14:paraId="40B403A9" w14:textId="77777777" w:rsidR="00E605F3" w:rsidRPr="00916F8F" w:rsidRDefault="00E605F3" w:rsidP="00E605F3">
            <w:pPr>
              <w:snapToGrid w:val="0"/>
              <w:rPr>
                <w:rFonts w:eastAsia="Calibri"/>
                <w:kern w:val="2"/>
              </w:rPr>
            </w:pPr>
            <w:r>
              <w:rPr>
                <w:rFonts w:eastAsia="Calibri"/>
                <w:kern w:val="2"/>
              </w:rPr>
              <w:t>Контрольное событие муниципальной программы:</w:t>
            </w:r>
            <w:r w:rsidRPr="00AD4D6B">
              <w:rPr>
                <w:sz w:val="28"/>
                <w:szCs w:val="28"/>
              </w:rPr>
              <w:t xml:space="preserve"> </w:t>
            </w:r>
            <w:r w:rsidRPr="00041799">
              <w:t>Полное наполнение «Информационно-аналитической базы данных жилищно-коммунального хозяйства Ростовской области»</w:t>
            </w:r>
          </w:p>
        </w:tc>
        <w:tc>
          <w:tcPr>
            <w:tcW w:w="1844" w:type="dxa"/>
            <w:tcBorders>
              <w:top w:val="nil"/>
              <w:left w:val="single" w:sz="4" w:space="0" w:color="auto"/>
              <w:bottom w:val="single" w:sz="4" w:space="0" w:color="auto"/>
              <w:right w:val="single" w:sz="4" w:space="0" w:color="auto"/>
            </w:tcBorders>
          </w:tcPr>
          <w:p w14:paraId="54FD36D2" w14:textId="77777777" w:rsidR="00E605F3" w:rsidRDefault="00E605F3" w:rsidP="00E605F3">
            <w:pPr>
              <w:widowControl w:val="0"/>
              <w:autoSpaceDE w:val="0"/>
              <w:autoSpaceDN w:val="0"/>
              <w:adjustRightInd w:val="0"/>
            </w:pPr>
          </w:p>
        </w:tc>
        <w:tc>
          <w:tcPr>
            <w:tcW w:w="1702" w:type="dxa"/>
            <w:tcBorders>
              <w:top w:val="nil"/>
              <w:left w:val="single" w:sz="4" w:space="0" w:color="auto"/>
              <w:bottom w:val="single" w:sz="4" w:space="0" w:color="auto"/>
              <w:right w:val="single" w:sz="4" w:space="0" w:color="auto"/>
            </w:tcBorders>
          </w:tcPr>
          <w:p w14:paraId="112CFA9F" w14:textId="77777777" w:rsidR="00E605F3" w:rsidRPr="00F97C48" w:rsidRDefault="00E605F3" w:rsidP="00E605F3">
            <w:pPr>
              <w:widowControl w:val="0"/>
              <w:autoSpaceDE w:val="0"/>
              <w:jc w:val="center"/>
              <w:rPr>
                <w:rFonts w:eastAsia="Calibri"/>
              </w:rPr>
            </w:pPr>
            <w:r w:rsidRPr="00F97C48">
              <w:t>Заключение муниципального контракта на сопровождение программного обеспечения с ИБ ЖКХ РФ</w:t>
            </w:r>
          </w:p>
        </w:tc>
        <w:tc>
          <w:tcPr>
            <w:tcW w:w="1702" w:type="dxa"/>
            <w:tcBorders>
              <w:top w:val="nil"/>
              <w:left w:val="single" w:sz="4" w:space="0" w:color="auto"/>
              <w:bottom w:val="single" w:sz="4" w:space="0" w:color="auto"/>
              <w:right w:val="single" w:sz="4" w:space="0" w:color="auto"/>
            </w:tcBorders>
          </w:tcPr>
          <w:p w14:paraId="0597618F" w14:textId="77777777" w:rsidR="00E605F3" w:rsidRDefault="00E605F3" w:rsidP="00E605F3">
            <w:pPr>
              <w:widowControl w:val="0"/>
              <w:autoSpaceDE w:val="0"/>
              <w:autoSpaceDN w:val="0"/>
              <w:adjustRightInd w:val="0"/>
              <w:jc w:val="center"/>
            </w:pPr>
          </w:p>
        </w:tc>
        <w:tc>
          <w:tcPr>
            <w:tcW w:w="1560" w:type="dxa"/>
            <w:tcBorders>
              <w:top w:val="nil"/>
              <w:left w:val="single" w:sz="4" w:space="0" w:color="auto"/>
              <w:bottom w:val="single" w:sz="4" w:space="0" w:color="auto"/>
              <w:right w:val="single" w:sz="4" w:space="0" w:color="auto"/>
            </w:tcBorders>
          </w:tcPr>
          <w:p w14:paraId="1B865C7B" w14:textId="77777777" w:rsidR="00E605F3" w:rsidRDefault="00E605F3" w:rsidP="00E605F3">
            <w:pPr>
              <w:widowControl w:val="0"/>
              <w:autoSpaceDE w:val="0"/>
              <w:autoSpaceDN w:val="0"/>
              <w:adjustRightInd w:val="0"/>
              <w:jc w:val="center"/>
            </w:pPr>
          </w:p>
        </w:tc>
        <w:tc>
          <w:tcPr>
            <w:tcW w:w="1192" w:type="dxa"/>
            <w:tcBorders>
              <w:top w:val="nil"/>
              <w:left w:val="single" w:sz="4" w:space="0" w:color="auto"/>
              <w:bottom w:val="single" w:sz="4" w:space="0" w:color="auto"/>
              <w:right w:val="single" w:sz="4" w:space="0" w:color="auto"/>
            </w:tcBorders>
          </w:tcPr>
          <w:p w14:paraId="0C9690A3" w14:textId="77777777" w:rsidR="00E605F3" w:rsidRDefault="00E605F3" w:rsidP="00E605F3">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14:paraId="0737684D" w14:textId="77777777" w:rsidR="00E605F3" w:rsidRDefault="00E605F3" w:rsidP="00E605F3">
            <w:pPr>
              <w:widowControl w:val="0"/>
              <w:autoSpaceDE w:val="0"/>
              <w:autoSpaceDN w:val="0"/>
              <w:adjustRightInd w:val="0"/>
              <w:jc w:val="center"/>
            </w:pPr>
          </w:p>
        </w:tc>
        <w:tc>
          <w:tcPr>
            <w:tcW w:w="1078" w:type="dxa"/>
            <w:tcBorders>
              <w:top w:val="nil"/>
              <w:left w:val="single" w:sz="4" w:space="0" w:color="auto"/>
              <w:bottom w:val="single" w:sz="4" w:space="0" w:color="auto"/>
              <w:right w:val="single" w:sz="4" w:space="0" w:color="auto"/>
            </w:tcBorders>
          </w:tcPr>
          <w:p w14:paraId="73A91674" w14:textId="77777777" w:rsidR="00E605F3" w:rsidRDefault="00E605F3" w:rsidP="00E605F3">
            <w:pPr>
              <w:widowControl w:val="0"/>
              <w:autoSpaceDE w:val="0"/>
              <w:autoSpaceDN w:val="0"/>
              <w:adjustRightInd w:val="0"/>
              <w:jc w:val="center"/>
            </w:pPr>
          </w:p>
        </w:tc>
        <w:tc>
          <w:tcPr>
            <w:tcW w:w="1589" w:type="dxa"/>
            <w:tcBorders>
              <w:top w:val="nil"/>
              <w:left w:val="single" w:sz="4" w:space="0" w:color="auto"/>
              <w:bottom w:val="single" w:sz="4" w:space="0" w:color="auto"/>
              <w:right w:val="single" w:sz="4" w:space="0" w:color="auto"/>
            </w:tcBorders>
          </w:tcPr>
          <w:p w14:paraId="38CF6118" w14:textId="77777777" w:rsidR="00E605F3" w:rsidRDefault="00E605F3" w:rsidP="00E605F3">
            <w:pPr>
              <w:widowControl w:val="0"/>
              <w:autoSpaceDE w:val="0"/>
              <w:autoSpaceDN w:val="0"/>
              <w:adjustRightInd w:val="0"/>
              <w:jc w:val="center"/>
            </w:pPr>
          </w:p>
        </w:tc>
      </w:tr>
      <w:tr w:rsidR="00E605F3" w14:paraId="2DFA1883" w14:textId="77777777" w:rsidTr="00E605F3">
        <w:tc>
          <w:tcPr>
            <w:tcW w:w="850" w:type="dxa"/>
            <w:tcBorders>
              <w:top w:val="single" w:sz="4" w:space="0" w:color="auto"/>
              <w:left w:val="single" w:sz="4" w:space="0" w:color="auto"/>
              <w:bottom w:val="single" w:sz="4" w:space="0" w:color="auto"/>
              <w:right w:val="single" w:sz="4" w:space="0" w:color="auto"/>
            </w:tcBorders>
            <w:hideMark/>
          </w:tcPr>
          <w:p w14:paraId="73332CBE" w14:textId="77777777" w:rsidR="00E605F3" w:rsidRDefault="00E605F3" w:rsidP="00E605F3">
            <w:pPr>
              <w:widowControl w:val="0"/>
              <w:autoSpaceDE w:val="0"/>
              <w:autoSpaceDN w:val="0"/>
              <w:adjustRightInd w:val="0"/>
            </w:pPr>
            <w:r>
              <w:t>2.</w:t>
            </w:r>
          </w:p>
        </w:tc>
        <w:tc>
          <w:tcPr>
            <w:tcW w:w="14495" w:type="dxa"/>
            <w:gridSpan w:val="9"/>
            <w:tcBorders>
              <w:top w:val="single" w:sz="4" w:space="0" w:color="auto"/>
              <w:left w:val="single" w:sz="4" w:space="0" w:color="auto"/>
              <w:bottom w:val="single" w:sz="4" w:space="0" w:color="auto"/>
              <w:right w:val="single" w:sz="4" w:space="0" w:color="auto"/>
            </w:tcBorders>
            <w:hideMark/>
          </w:tcPr>
          <w:p w14:paraId="0D48693E" w14:textId="77777777" w:rsidR="00E605F3" w:rsidRDefault="00E605F3" w:rsidP="00E605F3">
            <w:pPr>
              <w:widowControl w:val="0"/>
              <w:autoSpaceDE w:val="0"/>
              <w:autoSpaceDN w:val="0"/>
              <w:adjustRightInd w:val="0"/>
              <w:jc w:val="center"/>
            </w:pPr>
            <w:r>
              <w:t>Подпрограмма 2 «</w:t>
            </w:r>
            <w:r w:rsidRPr="00916F8F">
              <w:t>Создание условий для обеспечения бесперебойности и роста качества коммунальных услуг на территории поселения»</w:t>
            </w:r>
          </w:p>
        </w:tc>
      </w:tr>
      <w:tr w:rsidR="00E605F3" w14:paraId="383C4FBB" w14:textId="77777777" w:rsidTr="00E605F3">
        <w:tc>
          <w:tcPr>
            <w:tcW w:w="850" w:type="dxa"/>
            <w:tcBorders>
              <w:top w:val="single" w:sz="4" w:space="0" w:color="auto"/>
              <w:left w:val="single" w:sz="4" w:space="0" w:color="auto"/>
              <w:bottom w:val="single" w:sz="4" w:space="0" w:color="auto"/>
              <w:right w:val="single" w:sz="4" w:space="0" w:color="auto"/>
            </w:tcBorders>
          </w:tcPr>
          <w:p w14:paraId="6E8B1AC6" w14:textId="77777777" w:rsidR="00E605F3" w:rsidRDefault="00E605F3" w:rsidP="00E605F3">
            <w:pPr>
              <w:widowControl w:val="0"/>
              <w:autoSpaceDE w:val="0"/>
              <w:autoSpaceDN w:val="0"/>
              <w:adjustRightInd w:val="0"/>
            </w:pPr>
            <w:r>
              <w:t>2.1.</w:t>
            </w:r>
          </w:p>
        </w:tc>
        <w:tc>
          <w:tcPr>
            <w:tcW w:w="2836" w:type="dxa"/>
            <w:tcBorders>
              <w:top w:val="single" w:sz="4" w:space="0" w:color="auto"/>
              <w:left w:val="single" w:sz="4" w:space="0" w:color="auto"/>
              <w:bottom w:val="single" w:sz="4" w:space="0" w:color="auto"/>
              <w:right w:val="single" w:sz="4" w:space="0" w:color="auto"/>
            </w:tcBorders>
          </w:tcPr>
          <w:p w14:paraId="698F1F2E" w14:textId="77777777" w:rsidR="00E605F3" w:rsidRPr="002C18F8" w:rsidRDefault="00E605F3" w:rsidP="00E605F3">
            <w:pPr>
              <w:snapToGrid w:val="0"/>
              <w:rPr>
                <w:rFonts w:eastAsia="Calibri"/>
                <w:kern w:val="2"/>
              </w:rPr>
            </w:pPr>
            <w:r w:rsidRPr="00973C33">
              <w:t>Мероприятия по содержанию и ремонту объектов жилищно-коммунального</w:t>
            </w:r>
            <w:r>
              <w:t xml:space="preserve"> хозяйства</w:t>
            </w:r>
          </w:p>
        </w:tc>
        <w:tc>
          <w:tcPr>
            <w:tcW w:w="1844" w:type="dxa"/>
            <w:tcBorders>
              <w:top w:val="single" w:sz="4" w:space="0" w:color="auto"/>
              <w:left w:val="single" w:sz="4" w:space="0" w:color="auto"/>
              <w:bottom w:val="single" w:sz="4" w:space="0" w:color="auto"/>
              <w:right w:val="single" w:sz="4" w:space="0" w:color="auto"/>
            </w:tcBorders>
          </w:tcPr>
          <w:p w14:paraId="32AC0E4A" w14:textId="77777777" w:rsidR="00E605F3" w:rsidRDefault="00E605F3" w:rsidP="00E605F3">
            <w:pPr>
              <w:widowControl w:val="0"/>
              <w:autoSpaceDE w:val="0"/>
              <w:autoSpaceDN w:val="0"/>
              <w:adjustRightInd w:val="0"/>
            </w:pPr>
            <w:r>
              <w:t>Начальник отдела имущественных и земельных отношений,</w:t>
            </w:r>
            <w:r w:rsidRPr="00064348">
              <w:t xml:space="preserve"> </w:t>
            </w:r>
            <w:r w:rsidRPr="00064348">
              <w:lastRenderedPageBreak/>
              <w:t xml:space="preserve">ЖКХ </w:t>
            </w:r>
            <w:r>
              <w:t>благоустройству, архитектуре и предпринимательству</w:t>
            </w:r>
          </w:p>
        </w:tc>
        <w:tc>
          <w:tcPr>
            <w:tcW w:w="1702" w:type="dxa"/>
            <w:tcBorders>
              <w:top w:val="single" w:sz="4" w:space="0" w:color="auto"/>
              <w:left w:val="single" w:sz="4" w:space="0" w:color="auto"/>
              <w:bottom w:val="single" w:sz="4" w:space="0" w:color="auto"/>
              <w:right w:val="single" w:sz="4" w:space="0" w:color="auto"/>
            </w:tcBorders>
          </w:tcPr>
          <w:p w14:paraId="0DACF9EA" w14:textId="77777777" w:rsidR="00E605F3" w:rsidRDefault="00E605F3" w:rsidP="00E605F3">
            <w:pPr>
              <w:spacing w:after="200" w:line="276" w:lineRule="auto"/>
              <w:jc w:val="center"/>
              <w:rPr>
                <w:rFonts w:eastAsia="Calibri"/>
              </w:rPr>
            </w:pPr>
            <w:r>
              <w:rPr>
                <w:rFonts w:eastAsia="Calibri"/>
              </w:rPr>
              <w:lastRenderedPageBreak/>
              <w:t xml:space="preserve">Заключены договора на техническое обслуживание </w:t>
            </w:r>
            <w:r>
              <w:rPr>
                <w:rFonts w:eastAsia="Calibri"/>
              </w:rPr>
              <w:lastRenderedPageBreak/>
              <w:t>объектов газоснабжения</w:t>
            </w:r>
          </w:p>
        </w:tc>
        <w:tc>
          <w:tcPr>
            <w:tcW w:w="1702" w:type="dxa"/>
            <w:tcBorders>
              <w:top w:val="single" w:sz="4" w:space="0" w:color="auto"/>
              <w:left w:val="single" w:sz="4" w:space="0" w:color="auto"/>
              <w:bottom w:val="single" w:sz="4" w:space="0" w:color="auto"/>
              <w:right w:val="single" w:sz="4" w:space="0" w:color="auto"/>
            </w:tcBorders>
          </w:tcPr>
          <w:p w14:paraId="3FFC2EFE" w14:textId="77777777" w:rsidR="00E605F3" w:rsidRDefault="00E605F3" w:rsidP="00E605F3">
            <w:pPr>
              <w:widowControl w:val="0"/>
              <w:autoSpaceDE w:val="0"/>
              <w:autoSpaceDN w:val="0"/>
              <w:adjustRightInd w:val="0"/>
              <w:jc w:val="center"/>
            </w:pPr>
            <w:r>
              <w:lastRenderedPageBreak/>
              <w:t>01.01.2020г.</w:t>
            </w:r>
          </w:p>
        </w:tc>
        <w:tc>
          <w:tcPr>
            <w:tcW w:w="1560" w:type="dxa"/>
            <w:tcBorders>
              <w:top w:val="single" w:sz="4" w:space="0" w:color="auto"/>
              <w:left w:val="single" w:sz="4" w:space="0" w:color="auto"/>
              <w:bottom w:val="single" w:sz="4" w:space="0" w:color="auto"/>
              <w:right w:val="single" w:sz="4" w:space="0" w:color="auto"/>
            </w:tcBorders>
          </w:tcPr>
          <w:p w14:paraId="48A3ADD3" w14:textId="77777777" w:rsidR="00E605F3" w:rsidRDefault="00E605F3" w:rsidP="00E605F3">
            <w:pPr>
              <w:widowControl w:val="0"/>
              <w:autoSpaceDE w:val="0"/>
              <w:autoSpaceDN w:val="0"/>
              <w:adjustRightInd w:val="0"/>
              <w:jc w:val="center"/>
            </w:pPr>
            <w:r>
              <w:t>31.12.2020г.</w:t>
            </w:r>
          </w:p>
        </w:tc>
        <w:tc>
          <w:tcPr>
            <w:tcW w:w="1192" w:type="dxa"/>
            <w:tcBorders>
              <w:top w:val="single" w:sz="4" w:space="0" w:color="auto"/>
              <w:left w:val="single" w:sz="4" w:space="0" w:color="auto"/>
              <w:bottom w:val="single" w:sz="4" w:space="0" w:color="auto"/>
              <w:right w:val="single" w:sz="4" w:space="0" w:color="auto"/>
            </w:tcBorders>
          </w:tcPr>
          <w:p w14:paraId="4A50528A" w14:textId="77777777" w:rsidR="00E605F3" w:rsidRDefault="00E605F3" w:rsidP="00E605F3">
            <w:pPr>
              <w:widowControl w:val="0"/>
              <w:autoSpaceDE w:val="0"/>
              <w:autoSpaceDN w:val="0"/>
              <w:adjustRightInd w:val="0"/>
              <w:jc w:val="center"/>
            </w:pPr>
            <w:r>
              <w:t>103,1</w:t>
            </w:r>
          </w:p>
        </w:tc>
        <w:tc>
          <w:tcPr>
            <w:tcW w:w="992" w:type="dxa"/>
            <w:tcBorders>
              <w:top w:val="single" w:sz="4" w:space="0" w:color="auto"/>
              <w:left w:val="single" w:sz="4" w:space="0" w:color="auto"/>
              <w:bottom w:val="single" w:sz="4" w:space="0" w:color="auto"/>
              <w:right w:val="single" w:sz="4" w:space="0" w:color="auto"/>
            </w:tcBorders>
          </w:tcPr>
          <w:p w14:paraId="067B5EA3" w14:textId="77777777" w:rsidR="00E605F3" w:rsidRDefault="00E605F3" w:rsidP="00E605F3">
            <w:pPr>
              <w:widowControl w:val="0"/>
              <w:autoSpaceDE w:val="0"/>
              <w:autoSpaceDN w:val="0"/>
              <w:adjustRightInd w:val="0"/>
              <w:jc w:val="center"/>
            </w:pPr>
            <w:r>
              <w:t>103,1</w:t>
            </w:r>
          </w:p>
        </w:tc>
        <w:tc>
          <w:tcPr>
            <w:tcW w:w="1078" w:type="dxa"/>
            <w:tcBorders>
              <w:top w:val="single" w:sz="4" w:space="0" w:color="auto"/>
              <w:left w:val="single" w:sz="4" w:space="0" w:color="auto"/>
              <w:bottom w:val="single" w:sz="4" w:space="0" w:color="auto"/>
              <w:right w:val="single" w:sz="4" w:space="0" w:color="auto"/>
            </w:tcBorders>
          </w:tcPr>
          <w:p w14:paraId="45EA5946" w14:textId="77777777" w:rsidR="00E605F3" w:rsidRDefault="00E605F3" w:rsidP="00E605F3">
            <w:pPr>
              <w:widowControl w:val="0"/>
              <w:autoSpaceDE w:val="0"/>
              <w:autoSpaceDN w:val="0"/>
              <w:adjustRightInd w:val="0"/>
              <w:jc w:val="center"/>
            </w:pPr>
            <w:r>
              <w:t>33,0</w:t>
            </w:r>
          </w:p>
        </w:tc>
        <w:tc>
          <w:tcPr>
            <w:tcW w:w="1589" w:type="dxa"/>
            <w:tcBorders>
              <w:top w:val="single" w:sz="4" w:space="0" w:color="auto"/>
              <w:left w:val="single" w:sz="4" w:space="0" w:color="auto"/>
              <w:bottom w:val="single" w:sz="4" w:space="0" w:color="auto"/>
              <w:right w:val="single" w:sz="4" w:space="0" w:color="auto"/>
            </w:tcBorders>
          </w:tcPr>
          <w:p w14:paraId="4A6FA5E6" w14:textId="77777777" w:rsidR="00E605F3" w:rsidRDefault="00E605F3" w:rsidP="00E605F3">
            <w:pPr>
              <w:widowControl w:val="0"/>
              <w:autoSpaceDE w:val="0"/>
              <w:autoSpaceDN w:val="0"/>
              <w:adjustRightInd w:val="0"/>
              <w:jc w:val="center"/>
            </w:pPr>
            <w:r>
              <w:t>70,1 кредит</w:t>
            </w:r>
          </w:p>
        </w:tc>
      </w:tr>
      <w:tr w:rsidR="00E605F3" w14:paraId="679D8B38" w14:textId="77777777" w:rsidTr="00E605F3">
        <w:tc>
          <w:tcPr>
            <w:tcW w:w="850" w:type="dxa"/>
            <w:tcBorders>
              <w:top w:val="single" w:sz="4" w:space="0" w:color="auto"/>
              <w:left w:val="single" w:sz="4" w:space="0" w:color="auto"/>
              <w:bottom w:val="single" w:sz="4" w:space="0" w:color="auto"/>
              <w:right w:val="single" w:sz="4" w:space="0" w:color="auto"/>
            </w:tcBorders>
          </w:tcPr>
          <w:p w14:paraId="7CCB9757" w14:textId="77777777" w:rsidR="00E605F3" w:rsidRDefault="00E605F3" w:rsidP="00E605F3">
            <w:pPr>
              <w:widowControl w:val="0"/>
              <w:autoSpaceDE w:val="0"/>
              <w:autoSpaceDN w:val="0"/>
              <w:adjustRightInd w:val="0"/>
            </w:pPr>
            <w:r>
              <w:t>2.2</w:t>
            </w:r>
          </w:p>
        </w:tc>
        <w:tc>
          <w:tcPr>
            <w:tcW w:w="2836" w:type="dxa"/>
            <w:tcBorders>
              <w:top w:val="single" w:sz="4" w:space="0" w:color="auto"/>
              <w:left w:val="single" w:sz="4" w:space="0" w:color="auto"/>
              <w:bottom w:val="single" w:sz="4" w:space="0" w:color="auto"/>
              <w:right w:val="single" w:sz="4" w:space="0" w:color="auto"/>
            </w:tcBorders>
          </w:tcPr>
          <w:p w14:paraId="2979DFB7" w14:textId="73C77877" w:rsidR="00E605F3" w:rsidRDefault="00E605F3" w:rsidP="00E605F3">
            <w:pPr>
              <w:autoSpaceDE w:val="0"/>
              <w:autoSpaceDN w:val="0"/>
              <w:adjustRightInd w:val="0"/>
              <w:rPr>
                <w:rFonts w:eastAsia="Calibri"/>
                <w:kern w:val="2"/>
              </w:rPr>
            </w:pPr>
            <w:r w:rsidRPr="00074F47">
              <w:rPr>
                <w:sz w:val="26"/>
                <w:szCs w:val="26"/>
              </w:rPr>
              <w:t>Составление сметной документации на проектно-изыска</w:t>
            </w:r>
            <w:r>
              <w:rPr>
                <w:sz w:val="26"/>
                <w:szCs w:val="26"/>
              </w:rPr>
              <w:t>тельские работы по газоснабжению</w:t>
            </w:r>
            <w:r w:rsidRPr="00074F47">
              <w:rPr>
                <w:sz w:val="26"/>
                <w:szCs w:val="26"/>
              </w:rPr>
              <w:t xml:space="preserve"> улиц </w:t>
            </w:r>
            <w:r w:rsidRPr="00B51AD2">
              <w:rPr>
                <w:sz w:val="26"/>
                <w:szCs w:val="26"/>
              </w:rPr>
              <w:t>Новостроек и Южная в х. Островского</w:t>
            </w:r>
          </w:p>
        </w:tc>
        <w:tc>
          <w:tcPr>
            <w:tcW w:w="1844" w:type="dxa"/>
            <w:tcBorders>
              <w:top w:val="single" w:sz="4" w:space="0" w:color="auto"/>
              <w:left w:val="single" w:sz="4" w:space="0" w:color="auto"/>
              <w:bottom w:val="single" w:sz="4" w:space="0" w:color="auto"/>
              <w:right w:val="single" w:sz="4" w:space="0" w:color="auto"/>
            </w:tcBorders>
          </w:tcPr>
          <w:p w14:paraId="438833BE" w14:textId="77777777" w:rsidR="00E605F3" w:rsidRDefault="00E605F3" w:rsidP="00E605F3">
            <w:pPr>
              <w:widowControl w:val="0"/>
              <w:autoSpaceDE w:val="0"/>
              <w:autoSpaceDN w:val="0"/>
              <w:adjustRightInd w:val="0"/>
            </w:pPr>
            <w:r>
              <w:t>Начальник отдела имущественных и земельных отношений,</w:t>
            </w:r>
            <w:r w:rsidRPr="00064348">
              <w:t xml:space="preserve"> ЖКХ </w:t>
            </w:r>
            <w:r>
              <w:t>благоустройству, архитектуре и предпринимательству</w:t>
            </w:r>
          </w:p>
        </w:tc>
        <w:tc>
          <w:tcPr>
            <w:tcW w:w="1702" w:type="dxa"/>
            <w:tcBorders>
              <w:top w:val="single" w:sz="4" w:space="0" w:color="auto"/>
              <w:left w:val="single" w:sz="4" w:space="0" w:color="auto"/>
              <w:bottom w:val="single" w:sz="4" w:space="0" w:color="auto"/>
              <w:right w:val="single" w:sz="4" w:space="0" w:color="auto"/>
            </w:tcBorders>
          </w:tcPr>
          <w:p w14:paraId="5B35C5B5" w14:textId="77777777" w:rsidR="00E605F3" w:rsidRPr="00F97C48" w:rsidRDefault="00E605F3" w:rsidP="00E605F3">
            <w:pPr>
              <w:pStyle w:val="af4"/>
              <w:jc w:val="center"/>
            </w:pPr>
          </w:p>
        </w:tc>
        <w:tc>
          <w:tcPr>
            <w:tcW w:w="1702" w:type="dxa"/>
            <w:tcBorders>
              <w:top w:val="single" w:sz="4" w:space="0" w:color="auto"/>
              <w:left w:val="single" w:sz="4" w:space="0" w:color="auto"/>
              <w:bottom w:val="single" w:sz="4" w:space="0" w:color="auto"/>
              <w:right w:val="single" w:sz="4" w:space="0" w:color="auto"/>
            </w:tcBorders>
          </w:tcPr>
          <w:p w14:paraId="38EE87BF" w14:textId="77777777" w:rsidR="00E605F3" w:rsidRDefault="00E605F3" w:rsidP="00E605F3">
            <w:pPr>
              <w:widowControl w:val="0"/>
              <w:autoSpaceDE w:val="0"/>
              <w:autoSpaceDN w:val="0"/>
              <w:adjustRightInd w:val="0"/>
              <w:jc w:val="center"/>
            </w:pPr>
            <w:r>
              <w:t>01.01.2020г</w:t>
            </w:r>
          </w:p>
        </w:tc>
        <w:tc>
          <w:tcPr>
            <w:tcW w:w="1560" w:type="dxa"/>
            <w:tcBorders>
              <w:top w:val="single" w:sz="4" w:space="0" w:color="auto"/>
              <w:left w:val="single" w:sz="4" w:space="0" w:color="auto"/>
              <w:bottom w:val="single" w:sz="4" w:space="0" w:color="auto"/>
              <w:right w:val="single" w:sz="4" w:space="0" w:color="auto"/>
            </w:tcBorders>
          </w:tcPr>
          <w:p w14:paraId="31DA7FCE" w14:textId="77777777" w:rsidR="00E605F3" w:rsidRDefault="00E605F3" w:rsidP="00E605F3">
            <w:pPr>
              <w:widowControl w:val="0"/>
              <w:autoSpaceDE w:val="0"/>
              <w:autoSpaceDN w:val="0"/>
              <w:adjustRightInd w:val="0"/>
              <w:jc w:val="center"/>
            </w:pPr>
            <w:r>
              <w:t>31.12.2020г.</w:t>
            </w:r>
          </w:p>
        </w:tc>
        <w:tc>
          <w:tcPr>
            <w:tcW w:w="1192" w:type="dxa"/>
            <w:tcBorders>
              <w:top w:val="single" w:sz="4" w:space="0" w:color="auto"/>
              <w:left w:val="single" w:sz="4" w:space="0" w:color="auto"/>
              <w:bottom w:val="single" w:sz="4" w:space="0" w:color="auto"/>
              <w:right w:val="single" w:sz="4" w:space="0" w:color="auto"/>
            </w:tcBorders>
          </w:tcPr>
          <w:p w14:paraId="2665DE60" w14:textId="77777777" w:rsidR="00E605F3" w:rsidRDefault="00E605F3" w:rsidP="00E605F3">
            <w:pPr>
              <w:widowControl w:val="0"/>
              <w:autoSpaceDE w:val="0"/>
              <w:autoSpaceDN w:val="0"/>
              <w:adjustRightInd w:val="0"/>
              <w:jc w:val="center"/>
            </w:pPr>
            <w:r>
              <w:t>32,0</w:t>
            </w:r>
          </w:p>
        </w:tc>
        <w:tc>
          <w:tcPr>
            <w:tcW w:w="992" w:type="dxa"/>
            <w:tcBorders>
              <w:top w:val="single" w:sz="4" w:space="0" w:color="auto"/>
              <w:left w:val="single" w:sz="4" w:space="0" w:color="auto"/>
              <w:bottom w:val="single" w:sz="4" w:space="0" w:color="auto"/>
              <w:right w:val="single" w:sz="4" w:space="0" w:color="auto"/>
            </w:tcBorders>
          </w:tcPr>
          <w:p w14:paraId="2D10C8DE" w14:textId="77777777" w:rsidR="00E605F3" w:rsidRDefault="00E605F3" w:rsidP="00E605F3">
            <w:pPr>
              <w:widowControl w:val="0"/>
              <w:autoSpaceDE w:val="0"/>
              <w:autoSpaceDN w:val="0"/>
              <w:adjustRightInd w:val="0"/>
              <w:jc w:val="center"/>
            </w:pPr>
            <w:r>
              <w:t>32,0</w:t>
            </w:r>
          </w:p>
        </w:tc>
        <w:tc>
          <w:tcPr>
            <w:tcW w:w="1078" w:type="dxa"/>
            <w:tcBorders>
              <w:top w:val="single" w:sz="4" w:space="0" w:color="auto"/>
              <w:left w:val="single" w:sz="4" w:space="0" w:color="auto"/>
              <w:bottom w:val="single" w:sz="4" w:space="0" w:color="auto"/>
              <w:right w:val="single" w:sz="4" w:space="0" w:color="auto"/>
            </w:tcBorders>
          </w:tcPr>
          <w:p w14:paraId="77F6A4C4" w14:textId="77777777" w:rsidR="00E605F3" w:rsidRPr="004F35D2" w:rsidRDefault="00E605F3" w:rsidP="00E605F3">
            <w:pPr>
              <w:widowControl w:val="0"/>
              <w:autoSpaceDE w:val="0"/>
              <w:autoSpaceDN w:val="0"/>
              <w:adjustRightInd w:val="0"/>
              <w:jc w:val="center"/>
              <w:rPr>
                <w:highlight w:val="yellow"/>
              </w:rPr>
            </w:pPr>
            <w:r>
              <w:t>32</w:t>
            </w:r>
            <w:r w:rsidRPr="00637BD5">
              <w:t>,0</w:t>
            </w:r>
          </w:p>
        </w:tc>
        <w:tc>
          <w:tcPr>
            <w:tcW w:w="1589" w:type="dxa"/>
            <w:tcBorders>
              <w:top w:val="single" w:sz="4" w:space="0" w:color="auto"/>
              <w:left w:val="single" w:sz="4" w:space="0" w:color="auto"/>
              <w:bottom w:val="single" w:sz="4" w:space="0" w:color="auto"/>
              <w:right w:val="single" w:sz="4" w:space="0" w:color="auto"/>
            </w:tcBorders>
          </w:tcPr>
          <w:p w14:paraId="4C1BF547" w14:textId="77777777" w:rsidR="00E605F3" w:rsidRDefault="00E605F3" w:rsidP="00E605F3">
            <w:pPr>
              <w:widowControl w:val="0"/>
              <w:autoSpaceDE w:val="0"/>
              <w:autoSpaceDN w:val="0"/>
              <w:adjustRightInd w:val="0"/>
              <w:jc w:val="center"/>
            </w:pPr>
            <w:r>
              <w:t xml:space="preserve">0,0 </w:t>
            </w:r>
          </w:p>
        </w:tc>
      </w:tr>
      <w:tr w:rsidR="00E605F3" w14:paraId="79C8239D" w14:textId="77777777" w:rsidTr="00E605F3">
        <w:tc>
          <w:tcPr>
            <w:tcW w:w="850" w:type="dxa"/>
            <w:tcBorders>
              <w:top w:val="single" w:sz="4" w:space="0" w:color="auto"/>
              <w:left w:val="single" w:sz="4" w:space="0" w:color="auto"/>
              <w:bottom w:val="single" w:sz="4" w:space="0" w:color="auto"/>
              <w:right w:val="single" w:sz="4" w:space="0" w:color="auto"/>
            </w:tcBorders>
          </w:tcPr>
          <w:p w14:paraId="21F2C8CC" w14:textId="77777777" w:rsidR="00E605F3" w:rsidRDefault="00E605F3" w:rsidP="00E605F3">
            <w:pPr>
              <w:widowControl w:val="0"/>
              <w:autoSpaceDE w:val="0"/>
              <w:autoSpaceDN w:val="0"/>
              <w:adjustRightInd w:val="0"/>
            </w:pPr>
          </w:p>
        </w:tc>
        <w:tc>
          <w:tcPr>
            <w:tcW w:w="2836" w:type="dxa"/>
            <w:tcBorders>
              <w:top w:val="single" w:sz="4" w:space="0" w:color="auto"/>
              <w:left w:val="single" w:sz="4" w:space="0" w:color="auto"/>
              <w:bottom w:val="single" w:sz="4" w:space="0" w:color="auto"/>
              <w:right w:val="single" w:sz="4" w:space="0" w:color="auto"/>
            </w:tcBorders>
          </w:tcPr>
          <w:p w14:paraId="7A0E11B3" w14:textId="77777777" w:rsidR="00E605F3" w:rsidRPr="00F97C48" w:rsidRDefault="00E605F3" w:rsidP="00E605F3">
            <w:pPr>
              <w:autoSpaceDE w:val="0"/>
              <w:autoSpaceDN w:val="0"/>
              <w:adjustRightInd w:val="0"/>
            </w:pPr>
            <w:r>
              <w:rPr>
                <w:rFonts w:eastAsia="Calibri"/>
                <w:kern w:val="2"/>
              </w:rPr>
              <w:t>Контрольное событие:</w:t>
            </w:r>
            <w:r w:rsidRPr="00F97C48">
              <w:rPr>
                <w:sz w:val="28"/>
                <w:szCs w:val="28"/>
              </w:rPr>
              <w:t xml:space="preserve"> </w:t>
            </w:r>
            <w:r w:rsidRPr="00F97C48">
              <w:t>сохранность и рабочее состояние</w:t>
            </w:r>
            <w:r>
              <w:t xml:space="preserve"> </w:t>
            </w:r>
            <w:r w:rsidRPr="00F97C48">
              <w:t xml:space="preserve">объектов жилищно-коммунального хозяйства </w:t>
            </w:r>
          </w:p>
          <w:p w14:paraId="08C9E6D5" w14:textId="77777777" w:rsidR="00E605F3" w:rsidRPr="00973C33" w:rsidRDefault="00E605F3" w:rsidP="00E605F3">
            <w:pPr>
              <w:snapToGrid w:val="0"/>
            </w:pPr>
          </w:p>
        </w:tc>
        <w:tc>
          <w:tcPr>
            <w:tcW w:w="1844" w:type="dxa"/>
            <w:tcBorders>
              <w:top w:val="single" w:sz="4" w:space="0" w:color="auto"/>
              <w:left w:val="single" w:sz="4" w:space="0" w:color="auto"/>
              <w:bottom w:val="single" w:sz="4" w:space="0" w:color="auto"/>
              <w:right w:val="single" w:sz="4" w:space="0" w:color="auto"/>
            </w:tcBorders>
          </w:tcPr>
          <w:p w14:paraId="44A934F2" w14:textId="77777777" w:rsidR="00E605F3" w:rsidRDefault="00E605F3" w:rsidP="00E605F3">
            <w:pPr>
              <w:widowControl w:val="0"/>
              <w:autoSpaceDE w:val="0"/>
              <w:autoSpaceDN w:val="0"/>
              <w:adjustRightInd w:val="0"/>
            </w:pPr>
          </w:p>
        </w:tc>
        <w:tc>
          <w:tcPr>
            <w:tcW w:w="1702" w:type="dxa"/>
            <w:tcBorders>
              <w:top w:val="single" w:sz="4" w:space="0" w:color="auto"/>
              <w:left w:val="single" w:sz="4" w:space="0" w:color="auto"/>
              <w:bottom w:val="single" w:sz="4" w:space="0" w:color="auto"/>
              <w:right w:val="single" w:sz="4" w:space="0" w:color="auto"/>
            </w:tcBorders>
          </w:tcPr>
          <w:p w14:paraId="2A611144" w14:textId="77777777" w:rsidR="00E605F3" w:rsidRPr="00F97C48" w:rsidRDefault="00E605F3" w:rsidP="00E605F3">
            <w:pPr>
              <w:pStyle w:val="af4"/>
              <w:jc w:val="center"/>
            </w:pPr>
            <w:r w:rsidRPr="00F97C48">
              <w:t>Заключение</w:t>
            </w:r>
          </w:p>
          <w:p w14:paraId="68E02003" w14:textId="77777777" w:rsidR="00E605F3" w:rsidRPr="00F97C48" w:rsidRDefault="00E605F3" w:rsidP="00E605F3">
            <w:pPr>
              <w:pStyle w:val="af4"/>
              <w:jc w:val="center"/>
            </w:pPr>
            <w:r w:rsidRPr="00F97C48">
              <w:t>муниципальных</w:t>
            </w:r>
          </w:p>
          <w:p w14:paraId="793909C6" w14:textId="77777777" w:rsidR="00E605F3" w:rsidRPr="00F97C48" w:rsidRDefault="00E605F3" w:rsidP="00E605F3">
            <w:pPr>
              <w:pStyle w:val="af4"/>
              <w:jc w:val="center"/>
            </w:pPr>
            <w:r w:rsidRPr="00F97C48">
              <w:t>контрактов на</w:t>
            </w:r>
          </w:p>
          <w:p w14:paraId="1C38E658" w14:textId="77777777" w:rsidR="00E605F3" w:rsidRPr="00F97C48" w:rsidRDefault="00E605F3" w:rsidP="00E605F3">
            <w:pPr>
              <w:pStyle w:val="af4"/>
              <w:jc w:val="center"/>
            </w:pPr>
            <w:r w:rsidRPr="00F97C48">
              <w:t>обеспечение</w:t>
            </w:r>
          </w:p>
          <w:p w14:paraId="4DE989B9" w14:textId="77777777" w:rsidR="00E605F3" w:rsidRPr="00F97C48" w:rsidRDefault="00E605F3" w:rsidP="00E605F3">
            <w:pPr>
              <w:pStyle w:val="af4"/>
              <w:jc w:val="center"/>
            </w:pPr>
            <w:r w:rsidRPr="00F97C48">
              <w:t>содержания</w:t>
            </w:r>
          </w:p>
          <w:p w14:paraId="13554A30" w14:textId="77777777" w:rsidR="00E605F3" w:rsidRDefault="00E605F3" w:rsidP="00E605F3">
            <w:pPr>
              <w:pStyle w:val="af4"/>
              <w:jc w:val="center"/>
              <w:rPr>
                <w:rFonts w:eastAsia="Calibri"/>
              </w:rPr>
            </w:pPr>
            <w:r w:rsidRPr="00F97C48">
              <w:t>объектов жилищно-коммунального хозяйства.</w:t>
            </w:r>
          </w:p>
        </w:tc>
        <w:tc>
          <w:tcPr>
            <w:tcW w:w="1702" w:type="dxa"/>
            <w:tcBorders>
              <w:top w:val="single" w:sz="4" w:space="0" w:color="auto"/>
              <w:left w:val="single" w:sz="4" w:space="0" w:color="auto"/>
              <w:bottom w:val="single" w:sz="4" w:space="0" w:color="auto"/>
              <w:right w:val="single" w:sz="4" w:space="0" w:color="auto"/>
            </w:tcBorders>
          </w:tcPr>
          <w:p w14:paraId="4A0BCDF5" w14:textId="77777777" w:rsidR="00E605F3" w:rsidRDefault="00E605F3" w:rsidP="00E605F3">
            <w:pPr>
              <w:widowControl w:val="0"/>
              <w:autoSpaceDE w:val="0"/>
              <w:autoSpaceDN w:val="0"/>
              <w:adjustRightInd w:val="0"/>
              <w:jc w:val="center"/>
            </w:pPr>
          </w:p>
        </w:tc>
        <w:tc>
          <w:tcPr>
            <w:tcW w:w="1560" w:type="dxa"/>
            <w:tcBorders>
              <w:top w:val="single" w:sz="4" w:space="0" w:color="auto"/>
              <w:left w:val="single" w:sz="4" w:space="0" w:color="auto"/>
              <w:bottom w:val="single" w:sz="4" w:space="0" w:color="auto"/>
              <w:right w:val="single" w:sz="4" w:space="0" w:color="auto"/>
            </w:tcBorders>
          </w:tcPr>
          <w:p w14:paraId="41E90486" w14:textId="77777777" w:rsidR="00E605F3" w:rsidRDefault="00E605F3" w:rsidP="00E605F3">
            <w:pPr>
              <w:widowControl w:val="0"/>
              <w:autoSpaceDE w:val="0"/>
              <w:autoSpaceDN w:val="0"/>
              <w:adjustRightInd w:val="0"/>
              <w:jc w:val="center"/>
            </w:pPr>
          </w:p>
        </w:tc>
        <w:tc>
          <w:tcPr>
            <w:tcW w:w="1192" w:type="dxa"/>
            <w:tcBorders>
              <w:top w:val="single" w:sz="4" w:space="0" w:color="auto"/>
              <w:left w:val="single" w:sz="4" w:space="0" w:color="auto"/>
              <w:bottom w:val="single" w:sz="4" w:space="0" w:color="auto"/>
              <w:right w:val="single" w:sz="4" w:space="0" w:color="auto"/>
            </w:tcBorders>
          </w:tcPr>
          <w:p w14:paraId="235F5E53" w14:textId="77777777" w:rsidR="00E605F3" w:rsidRDefault="00E605F3" w:rsidP="00E605F3">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1CB2613C" w14:textId="77777777" w:rsidR="00E605F3" w:rsidRDefault="00E605F3" w:rsidP="00E605F3">
            <w:pPr>
              <w:widowControl w:val="0"/>
              <w:autoSpaceDE w:val="0"/>
              <w:autoSpaceDN w:val="0"/>
              <w:adjustRightInd w:val="0"/>
              <w:jc w:val="center"/>
            </w:pPr>
          </w:p>
        </w:tc>
        <w:tc>
          <w:tcPr>
            <w:tcW w:w="1078" w:type="dxa"/>
            <w:tcBorders>
              <w:top w:val="single" w:sz="4" w:space="0" w:color="auto"/>
              <w:left w:val="single" w:sz="4" w:space="0" w:color="auto"/>
              <w:bottom w:val="single" w:sz="4" w:space="0" w:color="auto"/>
              <w:right w:val="single" w:sz="4" w:space="0" w:color="auto"/>
            </w:tcBorders>
          </w:tcPr>
          <w:p w14:paraId="0248EE6D" w14:textId="77777777" w:rsidR="00E605F3" w:rsidRPr="004F35D2" w:rsidRDefault="00E605F3" w:rsidP="00E605F3">
            <w:pPr>
              <w:widowControl w:val="0"/>
              <w:autoSpaceDE w:val="0"/>
              <w:autoSpaceDN w:val="0"/>
              <w:adjustRightInd w:val="0"/>
              <w:jc w:val="center"/>
              <w:rPr>
                <w:highlight w:val="yellow"/>
              </w:rPr>
            </w:pPr>
          </w:p>
        </w:tc>
        <w:tc>
          <w:tcPr>
            <w:tcW w:w="1589" w:type="dxa"/>
            <w:tcBorders>
              <w:top w:val="single" w:sz="4" w:space="0" w:color="auto"/>
              <w:left w:val="single" w:sz="4" w:space="0" w:color="auto"/>
              <w:bottom w:val="single" w:sz="4" w:space="0" w:color="auto"/>
              <w:right w:val="single" w:sz="4" w:space="0" w:color="auto"/>
            </w:tcBorders>
          </w:tcPr>
          <w:p w14:paraId="42EF84D8" w14:textId="77777777" w:rsidR="00E605F3" w:rsidRDefault="00E605F3" w:rsidP="00E605F3">
            <w:pPr>
              <w:widowControl w:val="0"/>
              <w:autoSpaceDE w:val="0"/>
              <w:autoSpaceDN w:val="0"/>
              <w:adjustRightInd w:val="0"/>
              <w:jc w:val="center"/>
            </w:pPr>
          </w:p>
        </w:tc>
      </w:tr>
    </w:tbl>
    <w:p w14:paraId="0E0B4A61" w14:textId="77777777" w:rsidR="00E605F3" w:rsidRDefault="00E605F3" w:rsidP="00E605F3">
      <w:pPr>
        <w:widowControl w:val="0"/>
        <w:autoSpaceDE w:val="0"/>
        <w:autoSpaceDN w:val="0"/>
        <w:adjustRightInd w:val="0"/>
        <w:jc w:val="center"/>
        <w:rPr>
          <w:b/>
          <w:sz w:val="28"/>
          <w:szCs w:val="28"/>
        </w:rPr>
      </w:pPr>
    </w:p>
    <w:p w14:paraId="623126F4" w14:textId="77777777" w:rsidR="00E605F3" w:rsidRDefault="00E605F3" w:rsidP="00E605F3">
      <w:pPr>
        <w:widowControl w:val="0"/>
        <w:autoSpaceDE w:val="0"/>
        <w:autoSpaceDN w:val="0"/>
        <w:adjustRightInd w:val="0"/>
      </w:pPr>
    </w:p>
    <w:p w14:paraId="12B055EE" w14:textId="77777777" w:rsidR="00E605F3" w:rsidRDefault="00E605F3" w:rsidP="00E605F3">
      <w:pPr>
        <w:widowControl w:val="0"/>
        <w:autoSpaceDE w:val="0"/>
        <w:autoSpaceDN w:val="0"/>
        <w:adjustRightInd w:val="0"/>
        <w:jc w:val="both"/>
        <w:outlineLvl w:val="1"/>
        <w:rPr>
          <w:rFonts w:eastAsia="Calibri"/>
        </w:rPr>
      </w:pPr>
    </w:p>
    <w:p w14:paraId="11DD4589" w14:textId="77777777" w:rsidR="00E605F3" w:rsidRDefault="00E605F3" w:rsidP="00E605F3">
      <w:pPr>
        <w:widowControl w:val="0"/>
        <w:autoSpaceDE w:val="0"/>
        <w:autoSpaceDN w:val="0"/>
        <w:adjustRightInd w:val="0"/>
        <w:jc w:val="both"/>
        <w:outlineLvl w:val="1"/>
        <w:rPr>
          <w:rFonts w:eastAsia="Calibri"/>
        </w:rPr>
      </w:pPr>
      <w:r w:rsidRPr="00800353">
        <w:rPr>
          <w:rFonts w:eastAsia="Calibri"/>
        </w:rPr>
        <w:t xml:space="preserve">                                                                                                                              </w:t>
      </w:r>
      <w:r>
        <w:rPr>
          <w:rFonts w:eastAsia="Calibri"/>
        </w:rPr>
        <w:t xml:space="preserve">                                                      </w:t>
      </w:r>
    </w:p>
    <w:p w14:paraId="549C9AA1" w14:textId="77777777" w:rsidR="00E605F3" w:rsidRDefault="00E605F3" w:rsidP="00E605F3">
      <w:pPr>
        <w:jc w:val="center"/>
        <w:rPr>
          <w:b/>
          <w:color w:val="000000"/>
          <w:sz w:val="32"/>
          <w:szCs w:val="32"/>
        </w:rPr>
      </w:pPr>
    </w:p>
    <w:p w14:paraId="16E4E609" w14:textId="77777777" w:rsidR="00E605F3" w:rsidRDefault="00E605F3" w:rsidP="00E605F3">
      <w:pPr>
        <w:jc w:val="center"/>
        <w:rPr>
          <w:b/>
          <w:color w:val="000000"/>
          <w:sz w:val="32"/>
          <w:szCs w:val="32"/>
        </w:rPr>
      </w:pPr>
    </w:p>
    <w:p w14:paraId="6659AF0C" w14:textId="77777777" w:rsidR="00E605F3" w:rsidRDefault="00E605F3" w:rsidP="00E605F3">
      <w:pPr>
        <w:jc w:val="center"/>
        <w:rPr>
          <w:b/>
          <w:color w:val="000000"/>
          <w:sz w:val="32"/>
          <w:szCs w:val="32"/>
        </w:rPr>
        <w:sectPr w:rsidR="00E605F3" w:rsidSect="00E605F3">
          <w:pgSz w:w="16838" w:h="11906" w:orient="landscape"/>
          <w:pgMar w:top="1134" w:right="1134" w:bottom="851" w:left="1134" w:header="709" w:footer="709" w:gutter="0"/>
          <w:cols w:space="708"/>
          <w:docGrid w:linePitch="360"/>
        </w:sectPr>
      </w:pPr>
    </w:p>
    <w:p w14:paraId="199D6004" w14:textId="77777777" w:rsidR="00E605F3" w:rsidRDefault="00E605F3" w:rsidP="00E605F3">
      <w:pPr>
        <w:jc w:val="center"/>
        <w:rPr>
          <w:color w:val="000000"/>
          <w:sz w:val="32"/>
          <w:szCs w:val="32"/>
        </w:rPr>
      </w:pPr>
      <w:r>
        <w:rPr>
          <w:b/>
          <w:color w:val="000000"/>
          <w:sz w:val="32"/>
          <w:szCs w:val="32"/>
        </w:rPr>
        <w:lastRenderedPageBreak/>
        <w:t>Пояснительная информация</w:t>
      </w:r>
      <w:r>
        <w:rPr>
          <w:color w:val="000000"/>
          <w:sz w:val="32"/>
          <w:szCs w:val="32"/>
        </w:rPr>
        <w:t xml:space="preserve"> </w:t>
      </w:r>
    </w:p>
    <w:p w14:paraId="45792835" w14:textId="77777777" w:rsidR="00E605F3" w:rsidRPr="009977C0" w:rsidRDefault="00E605F3" w:rsidP="00E605F3">
      <w:pPr>
        <w:jc w:val="center"/>
        <w:rPr>
          <w:color w:val="000000"/>
          <w:sz w:val="28"/>
          <w:szCs w:val="28"/>
        </w:rPr>
      </w:pPr>
      <w:r w:rsidRPr="009977C0">
        <w:rPr>
          <w:color w:val="000000"/>
          <w:sz w:val="28"/>
          <w:szCs w:val="28"/>
        </w:rPr>
        <w:t>к вопросу «Об исполнении плана реализации муниципальной программы Истоминского сельского поселения «Обеспечение качественными жилищно-коммунал</w:t>
      </w:r>
      <w:r>
        <w:rPr>
          <w:color w:val="000000"/>
          <w:sz w:val="28"/>
          <w:szCs w:val="28"/>
        </w:rPr>
        <w:t>ьными услугами населения» за 2020</w:t>
      </w:r>
      <w:r w:rsidRPr="009977C0">
        <w:rPr>
          <w:color w:val="000000"/>
          <w:sz w:val="28"/>
          <w:szCs w:val="28"/>
        </w:rPr>
        <w:t xml:space="preserve"> год»</w:t>
      </w:r>
    </w:p>
    <w:p w14:paraId="54086048" w14:textId="77777777" w:rsidR="00E605F3" w:rsidRPr="009977C0" w:rsidRDefault="00E605F3" w:rsidP="00E605F3">
      <w:pPr>
        <w:ind w:firstLine="709"/>
        <w:jc w:val="both"/>
        <w:rPr>
          <w:color w:val="000000"/>
          <w:sz w:val="28"/>
          <w:szCs w:val="28"/>
        </w:rPr>
      </w:pPr>
    </w:p>
    <w:p w14:paraId="60627AA1" w14:textId="3821DB51" w:rsidR="00E605F3" w:rsidRPr="00744D8D" w:rsidRDefault="00E605F3" w:rsidP="00E605F3">
      <w:pPr>
        <w:ind w:firstLine="709"/>
        <w:jc w:val="both"/>
        <w:rPr>
          <w:rFonts w:eastAsia="Calibri"/>
          <w:sz w:val="28"/>
          <w:szCs w:val="28"/>
        </w:rPr>
      </w:pPr>
      <w:r w:rsidRPr="00744D8D">
        <w:rPr>
          <w:rFonts w:eastAsia="Calibri"/>
          <w:sz w:val="28"/>
          <w:szCs w:val="28"/>
        </w:rPr>
        <w:t>Муниципальная программа Истоминского сельского поселения Аксайского района «</w:t>
      </w:r>
      <w:r w:rsidRPr="00744D8D">
        <w:rPr>
          <w:rFonts w:eastAsia="Calibri"/>
          <w:color w:val="000000"/>
          <w:sz w:val="28"/>
          <w:szCs w:val="28"/>
        </w:rPr>
        <w:t>Обеспечение качественными жилищно-коммунальными услугами населения</w:t>
      </w:r>
      <w:r w:rsidRPr="00744D8D">
        <w:rPr>
          <w:rFonts w:eastAsia="Calibri"/>
          <w:sz w:val="28"/>
          <w:szCs w:val="28"/>
        </w:rPr>
        <w:t>» (далее – муниципальная программа) утверждена постановлением Администрации Истоминского сельского поселения от 29.11.2018 № 268. На реализацию муниципальной программы в 2020 году п</w:t>
      </w:r>
      <w:r>
        <w:rPr>
          <w:rFonts w:eastAsia="Calibri"/>
          <w:sz w:val="28"/>
          <w:szCs w:val="28"/>
        </w:rPr>
        <w:t>редусмотрено средств бюджета 162</w:t>
      </w:r>
      <w:r w:rsidRPr="00744D8D">
        <w:rPr>
          <w:rFonts w:eastAsia="Calibri"/>
          <w:sz w:val="28"/>
          <w:szCs w:val="28"/>
        </w:rPr>
        <w:t>,2 тыс. рублей. Заключено</w:t>
      </w:r>
      <w:r>
        <w:rPr>
          <w:rFonts w:eastAsia="Calibri"/>
          <w:sz w:val="28"/>
          <w:szCs w:val="28"/>
        </w:rPr>
        <w:t xml:space="preserve"> контрактов на общую сумму 162,2 тыс. рублей или 99</w:t>
      </w:r>
      <w:r w:rsidRPr="00744D8D">
        <w:rPr>
          <w:rFonts w:eastAsia="Calibri"/>
          <w:sz w:val="28"/>
          <w:szCs w:val="28"/>
        </w:rPr>
        <w:t xml:space="preserve"> % от утвержденных бюджетных ассигнований. Ка</w:t>
      </w:r>
      <w:r>
        <w:rPr>
          <w:rFonts w:eastAsia="Calibri"/>
          <w:sz w:val="28"/>
          <w:szCs w:val="28"/>
        </w:rPr>
        <w:t>ссовое исполнение составило 92,1 рублей или 56</w:t>
      </w:r>
      <w:r w:rsidRPr="00744D8D">
        <w:rPr>
          <w:rFonts w:eastAsia="Calibri"/>
          <w:sz w:val="28"/>
          <w:szCs w:val="28"/>
        </w:rPr>
        <w:t xml:space="preserve"> % от утвержденных бюджетных ассигнований. Производс</w:t>
      </w:r>
      <w:r>
        <w:rPr>
          <w:rFonts w:eastAsia="Calibri"/>
          <w:sz w:val="28"/>
          <w:szCs w:val="28"/>
        </w:rPr>
        <w:t>тво работ осуществлялось</w:t>
      </w:r>
      <w:r w:rsidRPr="00744D8D">
        <w:rPr>
          <w:rFonts w:eastAsia="Calibri"/>
          <w:sz w:val="28"/>
          <w:szCs w:val="28"/>
        </w:rPr>
        <w:t xml:space="preserve"> в соответствии с графиком работ </w:t>
      </w:r>
      <w:r w:rsidR="00F1432E" w:rsidRPr="00744D8D">
        <w:rPr>
          <w:rFonts w:eastAsia="Calibri"/>
          <w:sz w:val="28"/>
          <w:szCs w:val="28"/>
        </w:rPr>
        <w:t>согласно заключенным муниципальным контрактам</w:t>
      </w:r>
      <w:r w:rsidRPr="00744D8D">
        <w:rPr>
          <w:rFonts w:eastAsia="Calibri"/>
          <w:sz w:val="28"/>
          <w:szCs w:val="28"/>
        </w:rPr>
        <w:t>. Ответственным исполнителем является Администрация Истоминского сельского поселения в лице начальника отдела имущественных и земельных отношений, ЖКХ, благоустройству, архитектуре и предпринимательству Аракелян Ирины Сергеевны.</w:t>
      </w:r>
    </w:p>
    <w:p w14:paraId="3D074F7A" w14:textId="77777777" w:rsidR="00E605F3" w:rsidRPr="00744D8D" w:rsidRDefault="00E605F3" w:rsidP="00E605F3">
      <w:pPr>
        <w:ind w:firstLine="709"/>
        <w:jc w:val="both"/>
        <w:rPr>
          <w:rFonts w:eastAsia="Calibri"/>
          <w:sz w:val="28"/>
          <w:szCs w:val="28"/>
        </w:rPr>
      </w:pPr>
      <w:r w:rsidRPr="00744D8D">
        <w:rPr>
          <w:rFonts w:eastAsia="Calibri"/>
          <w:sz w:val="28"/>
          <w:szCs w:val="28"/>
        </w:rPr>
        <w:t xml:space="preserve"> Муниципальная программа включает в себя следующие подпрограммы:</w:t>
      </w:r>
    </w:p>
    <w:p w14:paraId="5C80BEC1" w14:textId="77777777" w:rsidR="00E605F3" w:rsidRPr="00744D8D" w:rsidRDefault="00E605F3" w:rsidP="00E605F3">
      <w:pPr>
        <w:ind w:firstLine="709"/>
        <w:jc w:val="both"/>
        <w:rPr>
          <w:rFonts w:eastAsia="Calibri"/>
          <w:sz w:val="28"/>
          <w:szCs w:val="28"/>
        </w:rPr>
      </w:pPr>
      <w:r w:rsidRPr="00744D8D">
        <w:rPr>
          <w:rFonts w:eastAsia="Calibri"/>
          <w:sz w:val="28"/>
          <w:szCs w:val="28"/>
        </w:rPr>
        <w:t>Подпрограмма 1 – «Развитие жилищного хозяйства в поселении» (далее Подпрограмма 1);</w:t>
      </w:r>
    </w:p>
    <w:p w14:paraId="5222DE3C" w14:textId="77777777" w:rsidR="00E605F3" w:rsidRPr="00744D8D" w:rsidRDefault="00E605F3" w:rsidP="00E605F3">
      <w:pPr>
        <w:ind w:firstLine="709"/>
        <w:jc w:val="both"/>
        <w:rPr>
          <w:rFonts w:eastAsia="Calibri"/>
          <w:sz w:val="28"/>
          <w:szCs w:val="28"/>
        </w:rPr>
      </w:pPr>
      <w:r w:rsidRPr="00744D8D">
        <w:rPr>
          <w:rFonts w:eastAsia="Calibri"/>
          <w:sz w:val="28"/>
          <w:szCs w:val="28"/>
        </w:rPr>
        <w:t>В соответствии с постановлением Администрации Истоминского сельского поселения от 07.08.2018 № 174 «Об утверждении методических рекомендаций по разработке и реализации муниципальных программ Истоминского сельского поселения», распоряжением Администрации Истоминского сельского поселения от 30.12.2019 № 220 утвержден план реализации муниципальной программы Истоминского сельского поселения «</w:t>
      </w:r>
      <w:r w:rsidRPr="00744D8D">
        <w:rPr>
          <w:color w:val="000000"/>
          <w:sz w:val="28"/>
          <w:szCs w:val="28"/>
        </w:rPr>
        <w:t>Обеспечение качественными жилищно-коммунальными услугами населения</w:t>
      </w:r>
      <w:r w:rsidRPr="00744D8D">
        <w:rPr>
          <w:rFonts w:eastAsia="Calibri"/>
          <w:sz w:val="28"/>
          <w:szCs w:val="28"/>
        </w:rPr>
        <w:t xml:space="preserve">» на 2020 год. </w:t>
      </w:r>
    </w:p>
    <w:p w14:paraId="1EB481C2" w14:textId="77777777" w:rsidR="00E605F3" w:rsidRPr="00744D8D" w:rsidRDefault="00E605F3" w:rsidP="00E605F3">
      <w:pPr>
        <w:ind w:firstLine="709"/>
        <w:jc w:val="both"/>
        <w:rPr>
          <w:rFonts w:eastAsia="Calibri"/>
          <w:sz w:val="28"/>
          <w:szCs w:val="28"/>
        </w:rPr>
      </w:pPr>
      <w:r w:rsidRPr="00744D8D">
        <w:rPr>
          <w:rFonts w:eastAsia="Calibri"/>
          <w:sz w:val="28"/>
          <w:szCs w:val="28"/>
        </w:rPr>
        <w:t xml:space="preserve">На реализацию мероприятий Подпрограммы 1 на 2020 год предусмотрено </w:t>
      </w:r>
      <w:r>
        <w:rPr>
          <w:rFonts w:eastAsia="Calibri"/>
          <w:sz w:val="28"/>
          <w:szCs w:val="28"/>
        </w:rPr>
        <w:t>27,1</w:t>
      </w:r>
      <w:r w:rsidRPr="00744D8D">
        <w:rPr>
          <w:rFonts w:eastAsia="Calibri"/>
          <w:sz w:val="28"/>
          <w:szCs w:val="28"/>
        </w:rPr>
        <w:t xml:space="preserve"> т</w:t>
      </w:r>
      <w:r>
        <w:rPr>
          <w:rFonts w:eastAsia="Calibri"/>
          <w:sz w:val="28"/>
          <w:szCs w:val="28"/>
        </w:rPr>
        <w:t>ыс. рублей. По состоянию на 31.12</w:t>
      </w:r>
      <w:r w:rsidRPr="00744D8D">
        <w:rPr>
          <w:rFonts w:eastAsia="Calibri"/>
          <w:sz w:val="28"/>
          <w:szCs w:val="28"/>
        </w:rPr>
        <w:t>.2020 года заключен 1 муниципальный контракт на сумму 16,4 тыс. рублей. Фактическое</w:t>
      </w:r>
      <w:r>
        <w:rPr>
          <w:rFonts w:eastAsia="Calibri"/>
          <w:sz w:val="28"/>
          <w:szCs w:val="28"/>
        </w:rPr>
        <w:t xml:space="preserve"> освоение средств составило 27,1 тыс. рублей или 100</w:t>
      </w:r>
      <w:r w:rsidRPr="00744D8D">
        <w:rPr>
          <w:rFonts w:eastAsia="Calibri"/>
          <w:sz w:val="28"/>
          <w:szCs w:val="28"/>
        </w:rPr>
        <w:t xml:space="preserve"> %.</w:t>
      </w:r>
    </w:p>
    <w:p w14:paraId="0DE2C0C7" w14:textId="77777777" w:rsidR="00E605F3" w:rsidRPr="00744D8D" w:rsidRDefault="00E605F3" w:rsidP="00E605F3">
      <w:pPr>
        <w:ind w:firstLine="709"/>
        <w:jc w:val="both"/>
        <w:rPr>
          <w:rFonts w:eastAsia="Calibri"/>
          <w:sz w:val="28"/>
          <w:szCs w:val="28"/>
        </w:rPr>
      </w:pPr>
      <w:r w:rsidRPr="00744D8D">
        <w:rPr>
          <w:rFonts w:eastAsia="Calibri"/>
          <w:sz w:val="28"/>
          <w:szCs w:val="28"/>
        </w:rPr>
        <w:t>Из 2 мер</w:t>
      </w:r>
      <w:r>
        <w:rPr>
          <w:rFonts w:eastAsia="Calibri"/>
          <w:sz w:val="28"/>
          <w:szCs w:val="28"/>
        </w:rPr>
        <w:t xml:space="preserve">оприятий Подпрограммы 1 </w:t>
      </w:r>
      <w:r w:rsidRPr="00744D8D">
        <w:rPr>
          <w:rFonts w:eastAsia="Calibri"/>
          <w:sz w:val="28"/>
          <w:szCs w:val="28"/>
        </w:rPr>
        <w:t>исполнено 2 мероприятия: «Уплата взносов на капитальный ремонт имущества многоквартирных домов по помещениям, находящимся в муниципальной собственности» основного ме</w:t>
      </w:r>
      <w:r>
        <w:rPr>
          <w:rFonts w:eastAsia="Calibri"/>
          <w:sz w:val="28"/>
          <w:szCs w:val="28"/>
        </w:rPr>
        <w:t>роприятия 1.1. по состоянию на 31.12.2020 года освоено 10,7</w:t>
      </w:r>
      <w:r w:rsidRPr="00744D8D">
        <w:rPr>
          <w:rFonts w:eastAsia="Calibri"/>
          <w:sz w:val="28"/>
          <w:szCs w:val="28"/>
        </w:rPr>
        <w:t xml:space="preserve"> тыс. руб.</w:t>
      </w:r>
    </w:p>
    <w:p w14:paraId="4F0A48D7" w14:textId="77777777" w:rsidR="00E605F3" w:rsidRPr="00744D8D" w:rsidRDefault="00E605F3" w:rsidP="00E605F3">
      <w:pPr>
        <w:ind w:firstLine="709"/>
        <w:jc w:val="both"/>
        <w:rPr>
          <w:rFonts w:eastAsia="Calibri"/>
          <w:sz w:val="28"/>
          <w:szCs w:val="28"/>
        </w:rPr>
      </w:pPr>
      <w:r w:rsidRPr="00744D8D">
        <w:rPr>
          <w:rFonts w:eastAsia="Calibri"/>
          <w:sz w:val="28"/>
          <w:szCs w:val="28"/>
        </w:rPr>
        <w:t>«Сопровождение программного обеспечения «Информационно-аналитическая база данных жилищно-коммунального хозяйства Ростовской области» основного ме</w:t>
      </w:r>
      <w:r>
        <w:rPr>
          <w:rFonts w:eastAsia="Calibri"/>
          <w:sz w:val="28"/>
          <w:szCs w:val="28"/>
        </w:rPr>
        <w:t>роприятия 1.1. по состоянию на 31.12</w:t>
      </w:r>
      <w:r w:rsidRPr="00744D8D">
        <w:rPr>
          <w:rFonts w:eastAsia="Calibri"/>
          <w:sz w:val="28"/>
          <w:szCs w:val="28"/>
        </w:rPr>
        <w:t>.2020 года освоено 16,4 тыс. руб.;</w:t>
      </w:r>
    </w:p>
    <w:p w14:paraId="099ADC14" w14:textId="77777777" w:rsidR="00E605F3" w:rsidRPr="00E0295D" w:rsidRDefault="00E605F3" w:rsidP="00E605F3">
      <w:pPr>
        <w:rPr>
          <w:sz w:val="26"/>
          <w:szCs w:val="26"/>
        </w:rPr>
      </w:pPr>
    </w:p>
    <w:tbl>
      <w:tblPr>
        <w:tblpPr w:leftFromText="180" w:rightFromText="180" w:bottomFromText="160" w:horzAnchor="margin" w:tblpY="-840"/>
        <w:tblW w:w="10035" w:type="dxa"/>
        <w:tblLayout w:type="fixed"/>
        <w:tblLook w:val="04A0" w:firstRow="1" w:lastRow="0" w:firstColumn="1" w:lastColumn="0" w:noHBand="0" w:noVBand="1"/>
      </w:tblPr>
      <w:tblGrid>
        <w:gridCol w:w="1971"/>
        <w:gridCol w:w="968"/>
        <w:gridCol w:w="740"/>
        <w:gridCol w:w="741"/>
        <w:gridCol w:w="741"/>
        <w:gridCol w:w="741"/>
        <w:gridCol w:w="742"/>
        <w:gridCol w:w="741"/>
        <w:gridCol w:w="741"/>
        <w:gridCol w:w="742"/>
        <w:gridCol w:w="1155"/>
        <w:gridCol w:w="12"/>
      </w:tblGrid>
      <w:tr w:rsidR="00E605F3" w14:paraId="677749DC" w14:textId="77777777" w:rsidTr="00E605F3">
        <w:trPr>
          <w:gridAfter w:val="1"/>
          <w:wAfter w:w="12" w:type="dxa"/>
          <w:trHeight w:val="922"/>
        </w:trPr>
        <w:tc>
          <w:tcPr>
            <w:tcW w:w="10023" w:type="dxa"/>
            <w:gridSpan w:val="11"/>
            <w:vAlign w:val="center"/>
          </w:tcPr>
          <w:p w14:paraId="48D63C71" w14:textId="10338C9D" w:rsidR="00E605F3" w:rsidRDefault="00E605F3" w:rsidP="00E605F3">
            <w:pPr>
              <w:keepNext/>
              <w:jc w:val="center"/>
              <w:outlineLvl w:val="2"/>
              <w:rPr>
                <w:b/>
                <w:bCs/>
                <w:color w:val="333333"/>
                <w:spacing w:val="20"/>
                <w:sz w:val="28"/>
                <w:szCs w:val="28"/>
              </w:rPr>
            </w:pPr>
          </w:p>
          <w:p w14:paraId="423F447F" w14:textId="5C82BC85" w:rsidR="00387433" w:rsidRDefault="00387433" w:rsidP="00E605F3">
            <w:pPr>
              <w:keepNext/>
              <w:jc w:val="center"/>
              <w:outlineLvl w:val="2"/>
              <w:rPr>
                <w:b/>
                <w:bCs/>
                <w:color w:val="333333"/>
                <w:spacing w:val="20"/>
                <w:sz w:val="28"/>
                <w:szCs w:val="28"/>
              </w:rPr>
            </w:pPr>
          </w:p>
          <w:p w14:paraId="1E87259E" w14:textId="6642AD49" w:rsidR="00FA3E14" w:rsidRDefault="00C324CF" w:rsidP="00E605F3">
            <w:pPr>
              <w:keepNext/>
              <w:jc w:val="center"/>
              <w:outlineLvl w:val="2"/>
              <w:rPr>
                <w:b/>
                <w:bCs/>
                <w:color w:val="333333"/>
                <w:spacing w:val="20"/>
                <w:sz w:val="28"/>
                <w:szCs w:val="28"/>
              </w:rPr>
            </w:pPr>
            <w:r>
              <w:rPr>
                <w:noProof/>
                <w:sz w:val="28"/>
                <w:szCs w:val="28"/>
              </w:rPr>
              <w:drawing>
                <wp:inline distT="0" distB="0" distL="0" distR="0" wp14:anchorId="26FEBB30" wp14:editId="155FE8F9">
                  <wp:extent cx="511810" cy="835025"/>
                  <wp:effectExtent l="0" t="0" r="2540"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460F6424" w14:textId="77777777" w:rsidR="00FA3E14" w:rsidRDefault="00FA3E14" w:rsidP="00C324CF">
            <w:pPr>
              <w:keepNext/>
              <w:outlineLvl w:val="2"/>
              <w:rPr>
                <w:b/>
                <w:bCs/>
                <w:color w:val="333333"/>
                <w:spacing w:val="20"/>
                <w:sz w:val="28"/>
                <w:szCs w:val="28"/>
              </w:rPr>
            </w:pPr>
          </w:p>
          <w:p w14:paraId="43229A49" w14:textId="0C5C0BD9" w:rsidR="00D52CB7" w:rsidRDefault="00E605F3" w:rsidP="00E605F3">
            <w:pPr>
              <w:keepNext/>
              <w:jc w:val="center"/>
              <w:outlineLvl w:val="2"/>
              <w:rPr>
                <w:b/>
                <w:bCs/>
                <w:color w:val="333333"/>
                <w:spacing w:val="20"/>
                <w:sz w:val="28"/>
                <w:szCs w:val="28"/>
              </w:rPr>
            </w:pPr>
            <w:r>
              <w:rPr>
                <w:b/>
                <w:bCs/>
                <w:color w:val="333333"/>
                <w:spacing w:val="20"/>
                <w:sz w:val="28"/>
                <w:szCs w:val="28"/>
              </w:rPr>
              <w:t xml:space="preserve">АДМИНИСТРАЦИЯ ИСТОМИНСКОГО СЕЛЬСКОГО </w:t>
            </w:r>
          </w:p>
          <w:p w14:paraId="5DD99111" w14:textId="2185AC1A" w:rsidR="00E605F3" w:rsidRDefault="00E605F3" w:rsidP="00E605F3">
            <w:pPr>
              <w:keepNext/>
              <w:jc w:val="center"/>
              <w:outlineLvl w:val="2"/>
              <w:rPr>
                <w:b/>
                <w:bCs/>
                <w:color w:val="333333"/>
                <w:spacing w:val="20"/>
                <w:sz w:val="28"/>
                <w:szCs w:val="28"/>
              </w:rPr>
            </w:pPr>
            <w:r>
              <w:rPr>
                <w:b/>
                <w:bCs/>
                <w:color w:val="333333"/>
                <w:spacing w:val="20"/>
                <w:sz w:val="28"/>
                <w:szCs w:val="28"/>
              </w:rPr>
              <w:t>ПОСЕЛЕНИЯ АКСАЙСКОГО РАЙОНА РОСТОВСКОЙ ОБЛАСТИ</w:t>
            </w:r>
          </w:p>
          <w:p w14:paraId="7E9F2718" w14:textId="77777777" w:rsidR="00E605F3" w:rsidRDefault="00E605F3" w:rsidP="00E605F3">
            <w:pPr>
              <w:spacing w:after="200"/>
              <w:jc w:val="center"/>
              <w:rPr>
                <w:rFonts w:eastAsia="Calibri"/>
                <w:b/>
                <w:bCs/>
                <w:color w:val="333333"/>
                <w:sz w:val="28"/>
                <w:szCs w:val="28"/>
              </w:rPr>
            </w:pPr>
          </w:p>
          <w:p w14:paraId="3AABAF77" w14:textId="77777777" w:rsidR="00E605F3" w:rsidRDefault="00E605F3" w:rsidP="00E605F3">
            <w:pPr>
              <w:spacing w:after="200"/>
              <w:jc w:val="center"/>
              <w:rPr>
                <w:rFonts w:eastAsia="Calibri"/>
                <w:b/>
                <w:bCs/>
                <w:color w:val="333333"/>
                <w:sz w:val="28"/>
                <w:szCs w:val="28"/>
              </w:rPr>
            </w:pPr>
            <w:r>
              <w:rPr>
                <w:rFonts w:eastAsia="Calibri"/>
                <w:b/>
                <w:bCs/>
                <w:color w:val="333333"/>
                <w:sz w:val="28"/>
                <w:szCs w:val="28"/>
              </w:rPr>
              <w:t>РАСПОРЯЖЕНИЕ</w:t>
            </w:r>
          </w:p>
        </w:tc>
      </w:tr>
      <w:tr w:rsidR="00E605F3" w14:paraId="37090E91" w14:textId="77777777" w:rsidTr="00E605F3">
        <w:trPr>
          <w:cantSplit/>
          <w:trHeight w:hRule="exact" w:val="292"/>
        </w:trPr>
        <w:tc>
          <w:tcPr>
            <w:tcW w:w="1971" w:type="dxa"/>
            <w:tcBorders>
              <w:top w:val="nil"/>
              <w:left w:val="nil"/>
              <w:bottom w:val="single" w:sz="4" w:space="0" w:color="auto"/>
              <w:right w:val="nil"/>
            </w:tcBorders>
            <w:tcMar>
              <w:top w:w="0" w:type="dxa"/>
              <w:left w:w="57" w:type="dxa"/>
              <w:bottom w:w="0" w:type="dxa"/>
              <w:right w:w="57" w:type="dxa"/>
            </w:tcMar>
            <w:vAlign w:val="bottom"/>
            <w:hideMark/>
          </w:tcPr>
          <w:p w14:paraId="665970C2" w14:textId="77777777" w:rsidR="00E605F3" w:rsidRDefault="00E605F3" w:rsidP="00E605F3">
            <w:pPr>
              <w:keepNext/>
              <w:outlineLvl w:val="0"/>
              <w:rPr>
                <w:color w:val="333333"/>
                <w:sz w:val="28"/>
                <w:szCs w:val="28"/>
              </w:rPr>
            </w:pPr>
            <w:r>
              <w:rPr>
                <w:color w:val="333333"/>
                <w:sz w:val="28"/>
                <w:szCs w:val="28"/>
              </w:rPr>
              <w:t xml:space="preserve">    19.03.</w:t>
            </w:r>
          </w:p>
        </w:tc>
        <w:tc>
          <w:tcPr>
            <w:tcW w:w="968" w:type="dxa"/>
            <w:tcMar>
              <w:top w:w="0" w:type="dxa"/>
              <w:left w:w="57" w:type="dxa"/>
              <w:bottom w:w="0" w:type="dxa"/>
              <w:right w:w="57" w:type="dxa"/>
            </w:tcMar>
            <w:vAlign w:val="bottom"/>
            <w:hideMark/>
          </w:tcPr>
          <w:p w14:paraId="1047BBA4" w14:textId="77777777" w:rsidR="00E605F3" w:rsidRDefault="00E605F3" w:rsidP="00E605F3">
            <w:pPr>
              <w:keepNext/>
              <w:outlineLvl w:val="0"/>
              <w:rPr>
                <w:b/>
                <w:bCs/>
                <w:color w:val="333333"/>
                <w:sz w:val="28"/>
                <w:szCs w:val="28"/>
              </w:rPr>
            </w:pPr>
            <w:r>
              <w:rPr>
                <w:color w:val="333333"/>
                <w:sz w:val="28"/>
                <w:szCs w:val="28"/>
              </w:rPr>
              <w:t>2021</w:t>
            </w:r>
          </w:p>
        </w:tc>
        <w:tc>
          <w:tcPr>
            <w:tcW w:w="740" w:type="dxa"/>
            <w:tcMar>
              <w:top w:w="0" w:type="dxa"/>
              <w:left w:w="57" w:type="dxa"/>
              <w:bottom w:w="0" w:type="dxa"/>
              <w:right w:w="57" w:type="dxa"/>
            </w:tcMar>
            <w:vAlign w:val="bottom"/>
          </w:tcPr>
          <w:p w14:paraId="2AF62B0B"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40DDFBC5"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1F1085F1"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57EF2C11" w14:textId="77777777" w:rsidR="00E605F3" w:rsidRDefault="00E605F3" w:rsidP="00E605F3">
            <w:pPr>
              <w:keepNext/>
              <w:jc w:val="right"/>
              <w:outlineLvl w:val="0"/>
              <w:rPr>
                <w:b/>
                <w:bCs/>
                <w:color w:val="333333"/>
                <w:sz w:val="28"/>
                <w:szCs w:val="28"/>
              </w:rPr>
            </w:pPr>
          </w:p>
          <w:p w14:paraId="0D7A66E3"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tcPr>
          <w:p w14:paraId="2BC9DCB8"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7A2558E8" w14:textId="77777777" w:rsidR="00E605F3" w:rsidRDefault="00E605F3" w:rsidP="00E605F3">
            <w:pPr>
              <w:keepNext/>
              <w:jc w:val="right"/>
              <w:outlineLvl w:val="0"/>
              <w:rPr>
                <w:b/>
                <w:bCs/>
                <w:color w:val="333333"/>
                <w:sz w:val="28"/>
                <w:szCs w:val="28"/>
              </w:rPr>
            </w:pPr>
          </w:p>
        </w:tc>
        <w:tc>
          <w:tcPr>
            <w:tcW w:w="741" w:type="dxa"/>
            <w:tcMar>
              <w:top w:w="0" w:type="dxa"/>
              <w:left w:w="57" w:type="dxa"/>
              <w:bottom w:w="0" w:type="dxa"/>
              <w:right w:w="57" w:type="dxa"/>
            </w:tcMar>
            <w:vAlign w:val="bottom"/>
          </w:tcPr>
          <w:p w14:paraId="05D0A2DD" w14:textId="77777777" w:rsidR="00E605F3" w:rsidRDefault="00E605F3" w:rsidP="00E605F3">
            <w:pPr>
              <w:keepNext/>
              <w:jc w:val="right"/>
              <w:outlineLvl w:val="0"/>
              <w:rPr>
                <w:b/>
                <w:bCs/>
                <w:color w:val="333333"/>
                <w:sz w:val="28"/>
                <w:szCs w:val="28"/>
              </w:rPr>
            </w:pPr>
          </w:p>
        </w:tc>
        <w:tc>
          <w:tcPr>
            <w:tcW w:w="742" w:type="dxa"/>
            <w:tcMar>
              <w:top w:w="0" w:type="dxa"/>
              <w:left w:w="57" w:type="dxa"/>
              <w:bottom w:w="0" w:type="dxa"/>
              <w:right w:w="57" w:type="dxa"/>
            </w:tcMar>
            <w:vAlign w:val="bottom"/>
            <w:hideMark/>
          </w:tcPr>
          <w:p w14:paraId="30049F06" w14:textId="77777777" w:rsidR="00E605F3" w:rsidRDefault="00E605F3" w:rsidP="00E605F3">
            <w:pPr>
              <w:keepNext/>
              <w:jc w:val="right"/>
              <w:outlineLvl w:val="0"/>
              <w:rPr>
                <w:color w:val="333333"/>
                <w:sz w:val="28"/>
                <w:szCs w:val="28"/>
              </w:rPr>
            </w:pPr>
            <w:r>
              <w:rPr>
                <w:color w:val="333333"/>
                <w:sz w:val="28"/>
                <w:szCs w:val="28"/>
              </w:rPr>
              <w:t>№</w:t>
            </w:r>
          </w:p>
        </w:tc>
        <w:tc>
          <w:tcPr>
            <w:tcW w:w="1167" w:type="dxa"/>
            <w:gridSpan w:val="2"/>
            <w:tcBorders>
              <w:top w:val="nil"/>
              <w:left w:val="nil"/>
              <w:bottom w:val="single" w:sz="4" w:space="0" w:color="auto"/>
              <w:right w:val="nil"/>
            </w:tcBorders>
            <w:tcMar>
              <w:top w:w="0" w:type="dxa"/>
              <w:left w:w="57" w:type="dxa"/>
              <w:bottom w:w="0" w:type="dxa"/>
              <w:right w:w="57" w:type="dxa"/>
            </w:tcMar>
            <w:vAlign w:val="bottom"/>
            <w:hideMark/>
          </w:tcPr>
          <w:p w14:paraId="3C557F7F" w14:textId="77777777" w:rsidR="00E605F3" w:rsidRDefault="00E605F3" w:rsidP="00E605F3">
            <w:pPr>
              <w:rPr>
                <w:color w:val="333333"/>
                <w:sz w:val="28"/>
                <w:szCs w:val="28"/>
              </w:rPr>
            </w:pPr>
            <w:r>
              <w:rPr>
                <w:color w:val="333333"/>
                <w:sz w:val="28"/>
                <w:szCs w:val="28"/>
              </w:rPr>
              <w:t>47</w:t>
            </w:r>
          </w:p>
        </w:tc>
      </w:tr>
      <w:tr w:rsidR="00E605F3" w14:paraId="7050F92A" w14:textId="77777777" w:rsidTr="00E605F3">
        <w:trPr>
          <w:gridAfter w:val="1"/>
          <w:wAfter w:w="12" w:type="dxa"/>
          <w:trHeight w:val="292"/>
        </w:trPr>
        <w:tc>
          <w:tcPr>
            <w:tcW w:w="10023" w:type="dxa"/>
            <w:gridSpan w:val="11"/>
            <w:vAlign w:val="center"/>
            <w:hideMark/>
          </w:tcPr>
          <w:p w14:paraId="7180ABF0" w14:textId="77777777" w:rsidR="00E605F3" w:rsidRDefault="00E605F3" w:rsidP="00E605F3">
            <w:pPr>
              <w:spacing w:after="200"/>
              <w:jc w:val="center"/>
              <w:rPr>
                <w:rFonts w:eastAsia="Calibri"/>
                <w:color w:val="333333"/>
                <w:sz w:val="28"/>
                <w:szCs w:val="28"/>
              </w:rPr>
            </w:pPr>
            <w:r>
              <w:rPr>
                <w:rFonts w:eastAsia="Calibri"/>
                <w:color w:val="333333"/>
                <w:sz w:val="28"/>
                <w:szCs w:val="28"/>
              </w:rPr>
              <w:t>х. Островского</w:t>
            </w:r>
          </w:p>
        </w:tc>
      </w:tr>
      <w:tr w:rsidR="00E605F3" w14:paraId="6DB3E64F" w14:textId="77777777" w:rsidTr="00E605F3">
        <w:trPr>
          <w:gridAfter w:val="1"/>
          <w:wAfter w:w="12" w:type="dxa"/>
          <w:trHeight w:val="1423"/>
        </w:trPr>
        <w:tc>
          <w:tcPr>
            <w:tcW w:w="10023" w:type="dxa"/>
            <w:gridSpan w:val="11"/>
            <w:vAlign w:val="center"/>
          </w:tcPr>
          <w:p w14:paraId="6D73BE82" w14:textId="77777777" w:rsidR="00E605F3" w:rsidRDefault="00E605F3" w:rsidP="00E605F3">
            <w:pPr>
              <w:autoSpaceDE w:val="0"/>
              <w:autoSpaceDN w:val="0"/>
              <w:adjustRightInd w:val="0"/>
              <w:ind w:right="5405"/>
              <w:jc w:val="both"/>
              <w:rPr>
                <w:sz w:val="28"/>
                <w:szCs w:val="28"/>
              </w:rPr>
            </w:pPr>
            <w:r>
              <w:rPr>
                <w:sz w:val="28"/>
                <w:szCs w:val="28"/>
              </w:rPr>
              <w:t>«Об утверждении отчета о выполнении плана реализации муниципальной программы Истоминского сельского поселения «Комплексное благоустройство территории поселения» за 2020 год»</w:t>
            </w:r>
          </w:p>
          <w:p w14:paraId="0C6083FB" w14:textId="77777777" w:rsidR="00E605F3" w:rsidRDefault="00E605F3" w:rsidP="00E605F3">
            <w:pPr>
              <w:autoSpaceDE w:val="0"/>
              <w:autoSpaceDN w:val="0"/>
              <w:adjustRightInd w:val="0"/>
              <w:ind w:right="5405"/>
              <w:jc w:val="both"/>
              <w:rPr>
                <w:sz w:val="28"/>
                <w:szCs w:val="28"/>
              </w:rPr>
            </w:pPr>
          </w:p>
        </w:tc>
      </w:tr>
    </w:tbl>
    <w:p w14:paraId="29975265" w14:textId="77777777" w:rsidR="00E605F3" w:rsidRDefault="00E605F3" w:rsidP="00E605F3">
      <w:pPr>
        <w:pStyle w:val="Default"/>
        <w:ind w:firstLine="708"/>
        <w:jc w:val="both"/>
        <w:rPr>
          <w:sz w:val="28"/>
          <w:szCs w:val="28"/>
        </w:rPr>
      </w:pPr>
      <w:r>
        <w:rPr>
          <w:sz w:val="28"/>
          <w:szCs w:val="28"/>
        </w:rPr>
        <w:t xml:space="preserve">В соответствии с бюджетным законодательством Российской Федерации, </w:t>
      </w:r>
      <w:r w:rsidRPr="00E72D59">
        <w:rPr>
          <w:kern w:val="2"/>
          <w:sz w:val="28"/>
          <w:szCs w:val="28"/>
        </w:rPr>
        <w:t>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w:t>
      </w:r>
      <w:r>
        <w:rPr>
          <w:sz w:val="28"/>
          <w:szCs w:val="28"/>
        </w:rPr>
        <w:t>,-</w:t>
      </w:r>
    </w:p>
    <w:p w14:paraId="2D40C389" w14:textId="77777777" w:rsidR="00E605F3" w:rsidRDefault="00E605F3" w:rsidP="00E605F3">
      <w:pPr>
        <w:pStyle w:val="Default"/>
        <w:rPr>
          <w:bCs/>
          <w:sz w:val="28"/>
          <w:szCs w:val="28"/>
        </w:rPr>
      </w:pPr>
    </w:p>
    <w:p w14:paraId="289A2641" w14:textId="77777777" w:rsidR="00E605F3" w:rsidRPr="00B01D18" w:rsidRDefault="00E605F3" w:rsidP="00A25E81">
      <w:pPr>
        <w:numPr>
          <w:ilvl w:val="0"/>
          <w:numId w:val="19"/>
        </w:numPr>
        <w:tabs>
          <w:tab w:val="left" w:pos="284"/>
        </w:tabs>
        <w:spacing w:before="100" w:beforeAutospacing="1"/>
        <w:ind w:left="284" w:hanging="284"/>
        <w:jc w:val="both"/>
        <w:rPr>
          <w:color w:val="000000"/>
          <w:sz w:val="28"/>
          <w:szCs w:val="28"/>
        </w:rPr>
      </w:pPr>
      <w:r>
        <w:rPr>
          <w:color w:val="000000"/>
          <w:sz w:val="28"/>
          <w:szCs w:val="28"/>
        </w:rPr>
        <w:t>Утвердить отчет о выполнении плана реализации муниципальной программы «</w:t>
      </w:r>
      <w:r>
        <w:rPr>
          <w:sz w:val="28"/>
          <w:szCs w:val="28"/>
        </w:rPr>
        <w:t>Комплексное благоустройство территории Истоминского сельского поселения</w:t>
      </w:r>
      <w:r>
        <w:rPr>
          <w:color w:val="000000"/>
          <w:sz w:val="28"/>
          <w:szCs w:val="28"/>
        </w:rPr>
        <w:t>»</w:t>
      </w:r>
      <w:r>
        <w:rPr>
          <w:sz w:val="28"/>
          <w:szCs w:val="28"/>
        </w:rPr>
        <w:t xml:space="preserve"> за 2020 год и эффективности использования финансовых средств согласно</w:t>
      </w:r>
      <w:r>
        <w:rPr>
          <w:color w:val="000000"/>
          <w:sz w:val="28"/>
          <w:szCs w:val="28"/>
        </w:rPr>
        <w:t xml:space="preserve"> приложению к настоящему распоряжению.</w:t>
      </w:r>
    </w:p>
    <w:p w14:paraId="3CBA4A07" w14:textId="77777777" w:rsidR="00E605F3" w:rsidRPr="00BA235E" w:rsidRDefault="00E605F3" w:rsidP="00A25E81">
      <w:pPr>
        <w:numPr>
          <w:ilvl w:val="0"/>
          <w:numId w:val="19"/>
        </w:numPr>
        <w:tabs>
          <w:tab w:val="left" w:pos="284"/>
        </w:tabs>
        <w:spacing w:before="100" w:beforeAutospacing="1"/>
        <w:ind w:left="284" w:hanging="284"/>
        <w:jc w:val="both"/>
        <w:rPr>
          <w:color w:val="000000"/>
          <w:sz w:val="28"/>
          <w:szCs w:val="28"/>
        </w:rPr>
      </w:pPr>
      <w:r w:rsidRPr="00BA235E">
        <w:rPr>
          <w:color w:val="000000"/>
          <w:sz w:val="28"/>
          <w:szCs w:val="28"/>
        </w:rPr>
        <w:t>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«Вестник».</w:t>
      </w:r>
    </w:p>
    <w:p w14:paraId="51B6D425" w14:textId="77777777" w:rsidR="00E605F3" w:rsidRDefault="00E605F3" w:rsidP="00A25E81">
      <w:pPr>
        <w:numPr>
          <w:ilvl w:val="0"/>
          <w:numId w:val="19"/>
        </w:numPr>
        <w:tabs>
          <w:tab w:val="left" w:pos="284"/>
        </w:tabs>
        <w:spacing w:before="100" w:beforeAutospacing="1"/>
        <w:ind w:left="284" w:hanging="284"/>
        <w:jc w:val="both"/>
        <w:rPr>
          <w:sz w:val="28"/>
          <w:szCs w:val="28"/>
        </w:rPr>
      </w:pPr>
      <w:r>
        <w:rPr>
          <w:color w:val="000000"/>
          <w:sz w:val="28"/>
          <w:szCs w:val="28"/>
        </w:rPr>
        <w:t>Контроль над выполнением распоряжение возложить на заместителя Главы Администрации Истоминского сельского поселения Д.А. Кудовба.</w:t>
      </w:r>
    </w:p>
    <w:p w14:paraId="6DF574F7" w14:textId="77777777" w:rsidR="00E605F3" w:rsidRDefault="00E605F3" w:rsidP="00E605F3">
      <w:pPr>
        <w:jc w:val="both"/>
        <w:rPr>
          <w:sz w:val="28"/>
          <w:szCs w:val="28"/>
        </w:rPr>
      </w:pPr>
    </w:p>
    <w:p w14:paraId="7C952CA6" w14:textId="77777777" w:rsidR="00E605F3" w:rsidRDefault="00E605F3" w:rsidP="00E605F3">
      <w:pPr>
        <w:jc w:val="both"/>
        <w:rPr>
          <w:sz w:val="28"/>
          <w:szCs w:val="28"/>
        </w:rPr>
      </w:pPr>
      <w:r>
        <w:rPr>
          <w:sz w:val="28"/>
          <w:szCs w:val="28"/>
        </w:rPr>
        <w:t xml:space="preserve">Глава Администрации </w:t>
      </w:r>
    </w:p>
    <w:p w14:paraId="01DEE581" w14:textId="77777777" w:rsidR="00E605F3" w:rsidRDefault="00E605F3" w:rsidP="00E605F3">
      <w:pPr>
        <w:jc w:val="both"/>
        <w:rPr>
          <w:sz w:val="28"/>
          <w:szCs w:val="28"/>
        </w:rPr>
      </w:pPr>
      <w:r>
        <w:rPr>
          <w:sz w:val="28"/>
          <w:szCs w:val="28"/>
        </w:rPr>
        <w:t>Истоминского сельского поселения                                             О.А. Калинина</w:t>
      </w:r>
    </w:p>
    <w:p w14:paraId="59FAC1EE" w14:textId="48B5C580" w:rsidR="00E605F3" w:rsidRDefault="00E605F3" w:rsidP="00C324CF">
      <w:pPr>
        <w:tabs>
          <w:tab w:val="left" w:pos="2115"/>
        </w:tabs>
        <w:rPr>
          <w:sz w:val="26"/>
          <w:szCs w:val="26"/>
        </w:rPr>
      </w:pPr>
    </w:p>
    <w:p w14:paraId="03EEB4C9" w14:textId="77777777" w:rsidR="00E605F3" w:rsidRDefault="00E605F3" w:rsidP="00E605F3">
      <w:pPr>
        <w:jc w:val="center"/>
        <w:rPr>
          <w:b/>
          <w:sz w:val="26"/>
          <w:szCs w:val="26"/>
        </w:rPr>
      </w:pPr>
    </w:p>
    <w:p w14:paraId="779A3704" w14:textId="77777777" w:rsidR="00E605F3" w:rsidRPr="002B4465" w:rsidRDefault="00E605F3" w:rsidP="00E605F3">
      <w:pPr>
        <w:pStyle w:val="af4"/>
        <w:rPr>
          <w:sz w:val="20"/>
          <w:szCs w:val="20"/>
        </w:rPr>
      </w:pPr>
      <w:r w:rsidRPr="002B4465">
        <w:rPr>
          <w:sz w:val="20"/>
          <w:szCs w:val="20"/>
        </w:rPr>
        <w:t xml:space="preserve">Постановление вносит отдел по </w:t>
      </w:r>
    </w:p>
    <w:p w14:paraId="723D96E7" w14:textId="77777777" w:rsidR="00E605F3" w:rsidRPr="002B4465" w:rsidRDefault="00E605F3" w:rsidP="00E605F3">
      <w:pPr>
        <w:pStyle w:val="af4"/>
        <w:rPr>
          <w:sz w:val="20"/>
          <w:szCs w:val="20"/>
        </w:rPr>
      </w:pPr>
      <w:r w:rsidRPr="002B4465">
        <w:rPr>
          <w:sz w:val="20"/>
          <w:szCs w:val="20"/>
        </w:rPr>
        <w:t xml:space="preserve">имущественным и земельным отношениям, </w:t>
      </w:r>
    </w:p>
    <w:p w14:paraId="3FD2FEE6" w14:textId="77777777" w:rsidR="00E605F3" w:rsidRPr="002B4465" w:rsidRDefault="00E605F3" w:rsidP="00E605F3">
      <w:pPr>
        <w:pStyle w:val="af4"/>
        <w:rPr>
          <w:sz w:val="20"/>
          <w:szCs w:val="20"/>
        </w:rPr>
      </w:pPr>
      <w:r w:rsidRPr="002B4465">
        <w:rPr>
          <w:sz w:val="20"/>
          <w:szCs w:val="20"/>
        </w:rPr>
        <w:t>ЖКХ, благоустройству, архитектуре и</w:t>
      </w:r>
      <w:r>
        <w:rPr>
          <w:sz w:val="20"/>
          <w:szCs w:val="20"/>
        </w:rPr>
        <w:t xml:space="preserve">                                                                                                       </w:t>
      </w:r>
    </w:p>
    <w:p w14:paraId="1C899573" w14:textId="77777777" w:rsidR="00E605F3" w:rsidRPr="00D16F65" w:rsidRDefault="00E605F3" w:rsidP="00E605F3">
      <w:pPr>
        <w:pStyle w:val="af4"/>
        <w:tabs>
          <w:tab w:val="right" w:pos="9638"/>
        </w:tabs>
        <w:rPr>
          <w:sz w:val="20"/>
          <w:szCs w:val="20"/>
        </w:rPr>
      </w:pPr>
      <w:r>
        <w:rPr>
          <w:sz w:val="20"/>
          <w:szCs w:val="20"/>
        </w:rPr>
        <w:t xml:space="preserve">предпринимательству                                                                                                                    </w:t>
      </w:r>
    </w:p>
    <w:p w14:paraId="3B0AF7D1" w14:textId="77777777" w:rsidR="00E605F3" w:rsidRPr="00D16F65" w:rsidRDefault="00E605F3" w:rsidP="00E605F3">
      <w:pPr>
        <w:sectPr w:rsidR="00E605F3" w:rsidRPr="00D16F65" w:rsidSect="00E605F3">
          <w:footerReference w:type="default" r:id="rId55"/>
          <w:pgSz w:w="11906" w:h="16838"/>
          <w:pgMar w:top="1134" w:right="1134" w:bottom="851" w:left="1134" w:header="708" w:footer="708" w:gutter="0"/>
          <w:cols w:space="720"/>
          <w:docGrid w:linePitch="299"/>
        </w:sectPr>
      </w:pPr>
    </w:p>
    <w:p w14:paraId="2ED1E245" w14:textId="77777777" w:rsidR="00E605F3" w:rsidRDefault="00E605F3" w:rsidP="00E605F3"/>
    <w:p w14:paraId="44E246A2" w14:textId="77777777" w:rsidR="00E605F3" w:rsidRDefault="00E605F3" w:rsidP="00E605F3">
      <w:pPr>
        <w:pStyle w:val="af4"/>
        <w:jc w:val="right"/>
      </w:pPr>
      <w:r w:rsidRPr="008840FA">
        <w:t xml:space="preserve">Приложение к </w:t>
      </w:r>
    </w:p>
    <w:p w14:paraId="37BC9F53" w14:textId="77777777" w:rsidR="00E605F3" w:rsidRDefault="00E605F3" w:rsidP="00E605F3">
      <w:pPr>
        <w:pStyle w:val="af4"/>
        <w:jc w:val="right"/>
      </w:pPr>
      <w:r>
        <w:t xml:space="preserve">Распоряжению </w:t>
      </w:r>
      <w:r w:rsidRPr="008840FA">
        <w:t xml:space="preserve">Главы Администрации </w:t>
      </w:r>
    </w:p>
    <w:p w14:paraId="5A391143" w14:textId="77777777" w:rsidR="00E605F3" w:rsidRPr="008840FA" w:rsidRDefault="00E605F3" w:rsidP="00E605F3">
      <w:pPr>
        <w:pStyle w:val="af4"/>
        <w:jc w:val="right"/>
      </w:pPr>
      <w:r w:rsidRPr="008840FA">
        <w:t>Истоминского</w:t>
      </w:r>
      <w:r>
        <w:t xml:space="preserve"> </w:t>
      </w:r>
      <w:r w:rsidRPr="008840FA">
        <w:t>сельского поселения</w:t>
      </w:r>
    </w:p>
    <w:p w14:paraId="5A581693" w14:textId="77777777" w:rsidR="00E605F3" w:rsidRPr="008840FA" w:rsidRDefault="00E605F3" w:rsidP="00E605F3">
      <w:pPr>
        <w:pStyle w:val="af4"/>
        <w:jc w:val="right"/>
      </w:pPr>
      <w:r w:rsidRPr="008840FA">
        <w:t xml:space="preserve">от </w:t>
      </w:r>
      <w:r>
        <w:t>19.03.2021г. № 47</w:t>
      </w:r>
    </w:p>
    <w:p w14:paraId="0066DA13" w14:textId="77777777" w:rsidR="00E605F3" w:rsidRDefault="00E605F3" w:rsidP="00E605F3">
      <w:pPr>
        <w:widowControl w:val="0"/>
        <w:autoSpaceDE w:val="0"/>
        <w:autoSpaceDN w:val="0"/>
        <w:adjustRightInd w:val="0"/>
        <w:jc w:val="center"/>
        <w:rPr>
          <w:b/>
          <w:sz w:val="28"/>
          <w:szCs w:val="28"/>
        </w:rPr>
      </w:pPr>
      <w:r>
        <w:rPr>
          <w:b/>
          <w:sz w:val="28"/>
          <w:szCs w:val="28"/>
        </w:rPr>
        <w:t>Отчет об исполнении плана  реализации муниципальной программы:</w:t>
      </w:r>
    </w:p>
    <w:p w14:paraId="04C8C81F" w14:textId="77777777" w:rsidR="00E605F3" w:rsidRDefault="00E605F3" w:rsidP="00E605F3">
      <w:pPr>
        <w:widowControl w:val="0"/>
        <w:autoSpaceDE w:val="0"/>
        <w:autoSpaceDN w:val="0"/>
        <w:adjustRightInd w:val="0"/>
        <w:jc w:val="center"/>
        <w:rPr>
          <w:b/>
          <w:sz w:val="28"/>
          <w:szCs w:val="28"/>
        </w:rPr>
      </w:pPr>
      <w:r>
        <w:rPr>
          <w:b/>
          <w:sz w:val="28"/>
          <w:szCs w:val="28"/>
        </w:rPr>
        <w:t xml:space="preserve"> «Комплексное благоустройство территории поселения»  </w:t>
      </w:r>
    </w:p>
    <w:p w14:paraId="25B2101A" w14:textId="77777777" w:rsidR="00E605F3" w:rsidRDefault="00E605F3" w:rsidP="00E605F3">
      <w:pPr>
        <w:widowControl w:val="0"/>
        <w:autoSpaceDE w:val="0"/>
        <w:autoSpaceDN w:val="0"/>
        <w:adjustRightInd w:val="0"/>
        <w:jc w:val="center"/>
        <w:rPr>
          <w:b/>
          <w:sz w:val="28"/>
          <w:szCs w:val="28"/>
        </w:rPr>
      </w:pPr>
      <w:r>
        <w:rPr>
          <w:b/>
          <w:sz w:val="28"/>
          <w:szCs w:val="28"/>
        </w:rPr>
        <w:t xml:space="preserve"> отчетный период с 01.01.2020 г. по 31.12.2020г.</w:t>
      </w:r>
    </w:p>
    <w:p w14:paraId="3B207831" w14:textId="77777777" w:rsidR="00E605F3" w:rsidRDefault="00E605F3" w:rsidP="00E605F3">
      <w:pPr>
        <w:widowControl w:val="0"/>
        <w:autoSpaceDE w:val="0"/>
        <w:autoSpaceDN w:val="0"/>
        <w:adjustRightInd w:val="0"/>
        <w:jc w:val="center"/>
        <w:rPr>
          <w:b/>
          <w:sz w:val="28"/>
          <w:szCs w:val="28"/>
        </w:rPr>
      </w:pPr>
    </w:p>
    <w:p w14:paraId="67AFD30B" w14:textId="77777777" w:rsidR="00E605F3" w:rsidRDefault="00E605F3" w:rsidP="00E605F3">
      <w:pPr>
        <w:widowControl w:val="0"/>
        <w:autoSpaceDE w:val="0"/>
        <w:autoSpaceDN w:val="0"/>
        <w:adjustRightInd w:val="0"/>
      </w:pPr>
    </w:p>
    <w:tbl>
      <w:tblPr>
        <w:tblW w:w="14804" w:type="dxa"/>
        <w:tblInd w:w="75" w:type="dxa"/>
        <w:tblLayout w:type="fixed"/>
        <w:tblCellMar>
          <w:left w:w="75" w:type="dxa"/>
          <w:right w:w="75" w:type="dxa"/>
        </w:tblCellMar>
        <w:tblLook w:val="04A0" w:firstRow="1" w:lastRow="0" w:firstColumn="1" w:lastColumn="0" w:noHBand="0" w:noVBand="1"/>
      </w:tblPr>
      <w:tblGrid>
        <w:gridCol w:w="847"/>
        <w:gridCol w:w="2834"/>
        <w:gridCol w:w="2051"/>
        <w:gridCol w:w="1492"/>
        <w:gridCol w:w="8"/>
        <w:gridCol w:w="1477"/>
        <w:gridCol w:w="1701"/>
        <w:gridCol w:w="1134"/>
        <w:gridCol w:w="1276"/>
        <w:gridCol w:w="10"/>
        <w:gridCol w:w="982"/>
        <w:gridCol w:w="992"/>
      </w:tblGrid>
      <w:tr w:rsidR="00E605F3" w14:paraId="658A6ADD" w14:textId="77777777" w:rsidTr="00E605F3">
        <w:trPr>
          <w:trHeight w:val="854"/>
        </w:trPr>
        <w:tc>
          <w:tcPr>
            <w:tcW w:w="847" w:type="dxa"/>
            <w:vMerge w:val="restart"/>
            <w:tcBorders>
              <w:top w:val="single" w:sz="4" w:space="0" w:color="auto"/>
              <w:left w:val="single" w:sz="4" w:space="0" w:color="auto"/>
              <w:bottom w:val="single" w:sz="4" w:space="0" w:color="auto"/>
              <w:right w:val="single" w:sz="4" w:space="0" w:color="auto"/>
            </w:tcBorders>
            <w:hideMark/>
          </w:tcPr>
          <w:p w14:paraId="5F402A0E" w14:textId="77777777" w:rsidR="00E605F3" w:rsidRDefault="00E605F3" w:rsidP="00E605F3">
            <w:pPr>
              <w:widowControl w:val="0"/>
              <w:autoSpaceDE w:val="0"/>
              <w:autoSpaceDN w:val="0"/>
              <w:adjustRightInd w:val="0"/>
            </w:pPr>
            <w:r>
              <w:t>№ п/п</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3B9A4BDB" w14:textId="77777777" w:rsidR="00E605F3" w:rsidRDefault="00E605F3" w:rsidP="00E605F3">
            <w:pPr>
              <w:widowControl w:val="0"/>
              <w:autoSpaceDE w:val="0"/>
              <w:autoSpaceDN w:val="0"/>
              <w:adjustRightInd w:val="0"/>
              <w:jc w:val="center"/>
            </w:pPr>
            <w:r>
              <w:t xml:space="preserve">Наименование </w:t>
            </w:r>
          </w:p>
          <w:p w14:paraId="295CD233" w14:textId="77777777" w:rsidR="00E605F3" w:rsidRDefault="00E605F3" w:rsidP="00E605F3">
            <w:pPr>
              <w:widowControl w:val="0"/>
              <w:autoSpaceDE w:val="0"/>
              <w:autoSpaceDN w:val="0"/>
              <w:adjustRightInd w:val="0"/>
              <w:jc w:val="center"/>
            </w:pPr>
            <w:r>
              <w:t>основного мероприятия,</w:t>
            </w:r>
          </w:p>
          <w:p w14:paraId="68F8A67F" w14:textId="77777777" w:rsidR="00E605F3" w:rsidRDefault="00E605F3" w:rsidP="00E605F3">
            <w:pPr>
              <w:widowControl w:val="0"/>
              <w:autoSpaceDE w:val="0"/>
              <w:autoSpaceDN w:val="0"/>
              <w:adjustRightInd w:val="0"/>
              <w:jc w:val="center"/>
            </w:pPr>
            <w:r>
              <w:t>контрольного события программы</w:t>
            </w:r>
          </w:p>
        </w:tc>
        <w:tc>
          <w:tcPr>
            <w:tcW w:w="2051" w:type="dxa"/>
            <w:vMerge w:val="restart"/>
            <w:tcBorders>
              <w:top w:val="single" w:sz="4" w:space="0" w:color="auto"/>
              <w:left w:val="single" w:sz="4" w:space="0" w:color="auto"/>
              <w:bottom w:val="single" w:sz="4" w:space="0" w:color="auto"/>
              <w:right w:val="single" w:sz="4" w:space="0" w:color="auto"/>
            </w:tcBorders>
            <w:hideMark/>
          </w:tcPr>
          <w:p w14:paraId="26184A47" w14:textId="77777777" w:rsidR="00E605F3" w:rsidRDefault="00E605F3" w:rsidP="00E605F3">
            <w:pPr>
              <w:widowControl w:val="0"/>
              <w:autoSpaceDE w:val="0"/>
              <w:autoSpaceDN w:val="0"/>
              <w:adjustRightInd w:val="0"/>
              <w:jc w:val="center"/>
            </w:pPr>
            <w:r>
              <w:t xml:space="preserve">Ответственный </w:t>
            </w:r>
            <w:r>
              <w:br/>
              <w:t xml:space="preserve"> исполнитель  </w:t>
            </w:r>
            <w:r>
              <w:br/>
              <w:t xml:space="preserve">  (заместитель руководителя ОИВ/ФИО)</w:t>
            </w:r>
          </w:p>
        </w:tc>
        <w:tc>
          <w:tcPr>
            <w:tcW w:w="1492" w:type="dxa"/>
            <w:vMerge w:val="restart"/>
            <w:tcBorders>
              <w:top w:val="single" w:sz="4" w:space="0" w:color="auto"/>
              <w:left w:val="single" w:sz="4" w:space="0" w:color="auto"/>
              <w:bottom w:val="single" w:sz="4" w:space="0" w:color="auto"/>
              <w:right w:val="single" w:sz="4" w:space="0" w:color="auto"/>
            </w:tcBorders>
            <w:hideMark/>
          </w:tcPr>
          <w:p w14:paraId="0CE64E1A" w14:textId="77777777" w:rsidR="00E605F3" w:rsidRDefault="00E605F3" w:rsidP="00E605F3">
            <w:pPr>
              <w:widowControl w:val="0"/>
              <w:autoSpaceDE w:val="0"/>
              <w:autoSpaceDN w:val="0"/>
              <w:adjustRightInd w:val="0"/>
              <w:jc w:val="center"/>
            </w:pPr>
            <w:r>
              <w:t xml:space="preserve">Результат </w:t>
            </w:r>
          </w:p>
          <w:p w14:paraId="7A4EF9C8" w14:textId="77777777" w:rsidR="00E605F3" w:rsidRDefault="00E605F3" w:rsidP="00E605F3">
            <w:pPr>
              <w:widowControl w:val="0"/>
              <w:autoSpaceDE w:val="0"/>
              <w:autoSpaceDN w:val="0"/>
              <w:adjustRightInd w:val="0"/>
              <w:jc w:val="center"/>
            </w:pPr>
            <w:r>
              <w:t>реализации мероприятия (краткое описание)</w:t>
            </w:r>
          </w:p>
        </w:tc>
        <w:tc>
          <w:tcPr>
            <w:tcW w:w="1485" w:type="dxa"/>
            <w:gridSpan w:val="2"/>
            <w:vMerge w:val="restart"/>
            <w:tcBorders>
              <w:top w:val="single" w:sz="4" w:space="0" w:color="auto"/>
              <w:left w:val="single" w:sz="4" w:space="0" w:color="auto"/>
              <w:bottom w:val="single" w:sz="4" w:space="0" w:color="auto"/>
              <w:right w:val="single" w:sz="4" w:space="0" w:color="auto"/>
            </w:tcBorders>
            <w:hideMark/>
          </w:tcPr>
          <w:p w14:paraId="42D172A7" w14:textId="77777777" w:rsidR="00E605F3" w:rsidRDefault="00E605F3" w:rsidP="00E605F3">
            <w:pPr>
              <w:widowControl w:val="0"/>
              <w:autoSpaceDE w:val="0"/>
              <w:autoSpaceDN w:val="0"/>
              <w:adjustRightInd w:val="0"/>
              <w:jc w:val="center"/>
            </w:pPr>
            <w:r>
              <w:t xml:space="preserve">Фактическая дата начала   </w:t>
            </w:r>
            <w:r>
              <w:br/>
              <w:t xml:space="preserve">реализации </w:t>
            </w:r>
            <w:r>
              <w:br/>
              <w:t>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8285A64" w14:textId="77777777" w:rsidR="00E605F3" w:rsidRDefault="00E605F3" w:rsidP="00E605F3">
            <w:pPr>
              <w:widowControl w:val="0"/>
              <w:autoSpaceDE w:val="0"/>
              <w:autoSpaceDN w:val="0"/>
              <w:adjustRightInd w:val="0"/>
              <w:jc w:val="center"/>
            </w:pPr>
            <w:r>
              <w:t>Фактическая дата окончания</w:t>
            </w:r>
            <w:r>
              <w:br/>
              <w:t xml:space="preserve">реализации  </w:t>
            </w:r>
            <w:r>
              <w:br/>
              <w:t xml:space="preserve">мероприятия, </w:t>
            </w:r>
            <w:r>
              <w:br/>
              <w:t xml:space="preserve">наступления  </w:t>
            </w:r>
            <w:r>
              <w:br/>
              <w:t xml:space="preserve">контрольного </w:t>
            </w:r>
            <w:r>
              <w:br/>
              <w:t>события</w:t>
            </w:r>
          </w:p>
        </w:tc>
        <w:tc>
          <w:tcPr>
            <w:tcW w:w="3402" w:type="dxa"/>
            <w:gridSpan w:val="4"/>
            <w:tcBorders>
              <w:top w:val="single" w:sz="4" w:space="0" w:color="auto"/>
              <w:left w:val="single" w:sz="4" w:space="0" w:color="auto"/>
              <w:bottom w:val="single" w:sz="4" w:space="0" w:color="auto"/>
              <w:right w:val="single" w:sz="4" w:space="0" w:color="auto"/>
            </w:tcBorders>
            <w:hideMark/>
          </w:tcPr>
          <w:p w14:paraId="3F20937B" w14:textId="77777777" w:rsidR="00E605F3" w:rsidRDefault="00E605F3" w:rsidP="00E605F3">
            <w:pPr>
              <w:widowControl w:val="0"/>
              <w:autoSpaceDE w:val="0"/>
              <w:autoSpaceDN w:val="0"/>
              <w:adjustRightInd w:val="0"/>
              <w:jc w:val="center"/>
            </w:pPr>
            <w:r>
              <w:t xml:space="preserve">Расходы бюджета поселения на реализацию муниципальной      </w:t>
            </w:r>
            <w:r>
              <w:br/>
              <w:t>программы, тыс. руб.</w:t>
            </w:r>
          </w:p>
        </w:tc>
        <w:tc>
          <w:tcPr>
            <w:tcW w:w="992" w:type="dxa"/>
            <w:tcBorders>
              <w:top w:val="single" w:sz="4" w:space="0" w:color="auto"/>
              <w:left w:val="single" w:sz="4" w:space="0" w:color="auto"/>
              <w:bottom w:val="single" w:sz="4" w:space="0" w:color="auto"/>
              <w:right w:val="single" w:sz="4" w:space="0" w:color="auto"/>
            </w:tcBorders>
            <w:hideMark/>
          </w:tcPr>
          <w:p w14:paraId="5FC6B7EA" w14:textId="77777777" w:rsidR="00E605F3" w:rsidRDefault="00E605F3" w:rsidP="00E605F3">
            <w:pPr>
              <w:widowControl w:val="0"/>
              <w:autoSpaceDE w:val="0"/>
              <w:autoSpaceDN w:val="0"/>
              <w:adjustRightInd w:val="0"/>
              <w:jc w:val="center"/>
            </w:pPr>
            <w:r>
              <w:t xml:space="preserve">Объемы неосвоенных средств и причины их </w:t>
            </w:r>
            <w:proofErr w:type="spellStart"/>
            <w:r>
              <w:t>неосвоения</w:t>
            </w:r>
            <w:proofErr w:type="spellEnd"/>
            <w:r>
              <w:t xml:space="preserve">   </w:t>
            </w:r>
            <w:r>
              <w:br/>
            </w:r>
            <w:hyperlink r:id="rId56" w:anchor="Par1414" w:history="1">
              <w:r>
                <w:rPr>
                  <w:rStyle w:val="a4"/>
                </w:rPr>
                <w:t>&lt;1&gt;</w:t>
              </w:r>
            </w:hyperlink>
          </w:p>
        </w:tc>
      </w:tr>
      <w:tr w:rsidR="00E605F3" w14:paraId="0BC3F950" w14:textId="77777777" w:rsidTr="00E605F3">
        <w:trPr>
          <w:trHeight w:val="72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0A329ED8" w14:textId="77777777" w:rsidR="00E605F3" w:rsidRDefault="00E605F3" w:rsidP="00E605F3">
            <w:pPr>
              <w:spacing w:line="256" w:lineRule="auto"/>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3046FED" w14:textId="77777777" w:rsidR="00E605F3" w:rsidRDefault="00E605F3" w:rsidP="00E605F3">
            <w:pPr>
              <w:spacing w:line="256" w:lineRule="auto"/>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6C46BE6C" w14:textId="77777777" w:rsidR="00E605F3" w:rsidRDefault="00E605F3" w:rsidP="00E605F3">
            <w:pPr>
              <w:spacing w:line="256" w:lineRule="auto"/>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71042194" w14:textId="77777777" w:rsidR="00E605F3" w:rsidRDefault="00E605F3" w:rsidP="00E605F3">
            <w:pPr>
              <w:spacing w:line="256" w:lineRule="auto"/>
            </w:pPr>
          </w:p>
        </w:tc>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46891DC8" w14:textId="77777777" w:rsidR="00E605F3" w:rsidRDefault="00E605F3" w:rsidP="00E605F3">
            <w:pPr>
              <w:spacing w:line="256" w:lineRule="auto"/>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48549B" w14:textId="77777777" w:rsidR="00E605F3" w:rsidRDefault="00E605F3" w:rsidP="00E605F3">
            <w:pPr>
              <w:spacing w:line="256" w:lineRule="auto"/>
            </w:pPr>
          </w:p>
        </w:tc>
        <w:tc>
          <w:tcPr>
            <w:tcW w:w="1134" w:type="dxa"/>
            <w:tcBorders>
              <w:top w:val="nil"/>
              <w:left w:val="single" w:sz="4" w:space="0" w:color="auto"/>
              <w:bottom w:val="single" w:sz="4" w:space="0" w:color="auto"/>
              <w:right w:val="single" w:sz="4" w:space="0" w:color="auto"/>
            </w:tcBorders>
            <w:hideMark/>
          </w:tcPr>
          <w:p w14:paraId="12E274B6" w14:textId="77777777" w:rsidR="00E605F3" w:rsidRDefault="00E605F3" w:rsidP="00E605F3">
            <w:pPr>
              <w:widowControl w:val="0"/>
              <w:autoSpaceDE w:val="0"/>
              <w:autoSpaceDN w:val="0"/>
              <w:adjustRightInd w:val="0"/>
              <w:jc w:val="center"/>
            </w:pPr>
            <w:r>
              <w:t>предусмотрено</w:t>
            </w:r>
          </w:p>
          <w:p w14:paraId="14A418A7" w14:textId="77777777" w:rsidR="00E605F3" w:rsidRDefault="00E605F3" w:rsidP="00E605F3">
            <w:pPr>
              <w:widowControl w:val="0"/>
              <w:autoSpaceDE w:val="0"/>
              <w:autoSpaceDN w:val="0"/>
              <w:adjustRightInd w:val="0"/>
              <w:jc w:val="center"/>
            </w:pPr>
            <w:r>
              <w:t>муниципальной программой</w:t>
            </w:r>
          </w:p>
        </w:tc>
        <w:tc>
          <w:tcPr>
            <w:tcW w:w="1286" w:type="dxa"/>
            <w:gridSpan w:val="2"/>
            <w:tcBorders>
              <w:top w:val="nil"/>
              <w:left w:val="single" w:sz="4" w:space="0" w:color="auto"/>
              <w:bottom w:val="single" w:sz="4" w:space="0" w:color="auto"/>
              <w:right w:val="single" w:sz="4" w:space="0" w:color="auto"/>
            </w:tcBorders>
            <w:hideMark/>
          </w:tcPr>
          <w:p w14:paraId="76526A6C" w14:textId="77777777" w:rsidR="00E605F3" w:rsidRDefault="00E605F3" w:rsidP="00E605F3">
            <w:pPr>
              <w:widowControl w:val="0"/>
              <w:autoSpaceDE w:val="0"/>
              <w:autoSpaceDN w:val="0"/>
              <w:adjustRightInd w:val="0"/>
              <w:jc w:val="center"/>
            </w:pPr>
            <w:r>
              <w:t>Предусмотрено сводной бюджетной росписью</w:t>
            </w:r>
          </w:p>
        </w:tc>
        <w:tc>
          <w:tcPr>
            <w:tcW w:w="982" w:type="dxa"/>
            <w:tcBorders>
              <w:top w:val="nil"/>
              <w:left w:val="single" w:sz="4" w:space="0" w:color="auto"/>
              <w:bottom w:val="single" w:sz="4" w:space="0" w:color="auto"/>
              <w:right w:val="single" w:sz="4" w:space="0" w:color="auto"/>
            </w:tcBorders>
          </w:tcPr>
          <w:p w14:paraId="52C9B46F" w14:textId="77777777" w:rsidR="00E605F3" w:rsidRDefault="00E605F3" w:rsidP="00E605F3">
            <w:pPr>
              <w:widowControl w:val="0"/>
              <w:autoSpaceDE w:val="0"/>
              <w:autoSpaceDN w:val="0"/>
              <w:adjustRightInd w:val="0"/>
              <w:jc w:val="center"/>
            </w:pPr>
            <w:r>
              <w:t xml:space="preserve">факт на отчетную дату </w:t>
            </w:r>
            <w:hyperlink r:id="rId57" w:anchor="Par1414" w:history="1">
              <w:r>
                <w:rPr>
                  <w:rStyle w:val="a4"/>
                </w:rPr>
                <w:t>&lt;1&gt;</w:t>
              </w:r>
            </w:hyperlink>
          </w:p>
        </w:tc>
        <w:tc>
          <w:tcPr>
            <w:tcW w:w="992" w:type="dxa"/>
            <w:tcBorders>
              <w:top w:val="single" w:sz="4" w:space="0" w:color="auto"/>
              <w:left w:val="single" w:sz="4" w:space="0" w:color="auto"/>
              <w:bottom w:val="single" w:sz="4" w:space="0" w:color="auto"/>
              <w:right w:val="single" w:sz="4" w:space="0" w:color="auto"/>
            </w:tcBorders>
            <w:vAlign w:val="center"/>
            <w:hideMark/>
          </w:tcPr>
          <w:p w14:paraId="1F1BE243" w14:textId="77777777" w:rsidR="00E605F3" w:rsidRDefault="00E605F3" w:rsidP="00E605F3">
            <w:pPr>
              <w:spacing w:line="256" w:lineRule="auto"/>
            </w:pPr>
          </w:p>
        </w:tc>
      </w:tr>
      <w:tr w:rsidR="00E605F3" w14:paraId="6083E6D5" w14:textId="77777777" w:rsidTr="00E605F3">
        <w:tc>
          <w:tcPr>
            <w:tcW w:w="847" w:type="dxa"/>
            <w:tcBorders>
              <w:top w:val="nil"/>
              <w:left w:val="single" w:sz="4" w:space="0" w:color="auto"/>
              <w:bottom w:val="single" w:sz="4" w:space="0" w:color="auto"/>
              <w:right w:val="single" w:sz="4" w:space="0" w:color="auto"/>
            </w:tcBorders>
            <w:hideMark/>
          </w:tcPr>
          <w:p w14:paraId="784024C9" w14:textId="77777777" w:rsidR="00E605F3" w:rsidRDefault="00E605F3" w:rsidP="00E605F3">
            <w:pPr>
              <w:widowControl w:val="0"/>
              <w:autoSpaceDE w:val="0"/>
              <w:autoSpaceDN w:val="0"/>
              <w:adjustRightInd w:val="0"/>
              <w:jc w:val="center"/>
            </w:pPr>
            <w:r>
              <w:t>1</w:t>
            </w:r>
          </w:p>
        </w:tc>
        <w:tc>
          <w:tcPr>
            <w:tcW w:w="2834" w:type="dxa"/>
            <w:tcBorders>
              <w:top w:val="nil"/>
              <w:left w:val="single" w:sz="4" w:space="0" w:color="auto"/>
              <w:bottom w:val="single" w:sz="4" w:space="0" w:color="auto"/>
              <w:right w:val="single" w:sz="4" w:space="0" w:color="auto"/>
            </w:tcBorders>
            <w:hideMark/>
          </w:tcPr>
          <w:p w14:paraId="4FD03219" w14:textId="77777777" w:rsidR="00E605F3" w:rsidRDefault="00E605F3" w:rsidP="00E605F3">
            <w:pPr>
              <w:widowControl w:val="0"/>
              <w:autoSpaceDE w:val="0"/>
              <w:autoSpaceDN w:val="0"/>
              <w:adjustRightInd w:val="0"/>
              <w:jc w:val="center"/>
            </w:pPr>
            <w:r>
              <w:t>2</w:t>
            </w:r>
          </w:p>
        </w:tc>
        <w:tc>
          <w:tcPr>
            <w:tcW w:w="2051" w:type="dxa"/>
            <w:tcBorders>
              <w:top w:val="nil"/>
              <w:left w:val="single" w:sz="4" w:space="0" w:color="auto"/>
              <w:bottom w:val="single" w:sz="4" w:space="0" w:color="auto"/>
              <w:right w:val="single" w:sz="4" w:space="0" w:color="auto"/>
            </w:tcBorders>
            <w:hideMark/>
          </w:tcPr>
          <w:p w14:paraId="011EC553" w14:textId="77777777" w:rsidR="00E605F3" w:rsidRDefault="00E605F3" w:rsidP="00E605F3">
            <w:pPr>
              <w:widowControl w:val="0"/>
              <w:autoSpaceDE w:val="0"/>
              <w:autoSpaceDN w:val="0"/>
              <w:adjustRightInd w:val="0"/>
              <w:jc w:val="center"/>
            </w:pPr>
            <w:r>
              <w:t>3</w:t>
            </w:r>
          </w:p>
        </w:tc>
        <w:tc>
          <w:tcPr>
            <w:tcW w:w="1492" w:type="dxa"/>
            <w:tcBorders>
              <w:top w:val="nil"/>
              <w:left w:val="single" w:sz="4" w:space="0" w:color="auto"/>
              <w:bottom w:val="single" w:sz="4" w:space="0" w:color="auto"/>
              <w:right w:val="single" w:sz="4" w:space="0" w:color="auto"/>
            </w:tcBorders>
            <w:hideMark/>
          </w:tcPr>
          <w:p w14:paraId="1484A545" w14:textId="77777777" w:rsidR="00E605F3" w:rsidRDefault="00E605F3" w:rsidP="00E605F3">
            <w:pPr>
              <w:widowControl w:val="0"/>
              <w:autoSpaceDE w:val="0"/>
              <w:autoSpaceDN w:val="0"/>
              <w:adjustRightInd w:val="0"/>
              <w:jc w:val="center"/>
            </w:pPr>
            <w:r>
              <w:t>4</w:t>
            </w:r>
          </w:p>
        </w:tc>
        <w:tc>
          <w:tcPr>
            <w:tcW w:w="1485" w:type="dxa"/>
            <w:gridSpan w:val="2"/>
            <w:tcBorders>
              <w:top w:val="nil"/>
              <w:left w:val="single" w:sz="4" w:space="0" w:color="auto"/>
              <w:bottom w:val="single" w:sz="4" w:space="0" w:color="auto"/>
              <w:right w:val="single" w:sz="4" w:space="0" w:color="auto"/>
            </w:tcBorders>
            <w:hideMark/>
          </w:tcPr>
          <w:p w14:paraId="3FC510AC" w14:textId="77777777" w:rsidR="00E605F3" w:rsidRDefault="00E605F3" w:rsidP="00E605F3">
            <w:pPr>
              <w:widowControl w:val="0"/>
              <w:autoSpaceDE w:val="0"/>
              <w:autoSpaceDN w:val="0"/>
              <w:adjustRightInd w:val="0"/>
              <w:jc w:val="center"/>
            </w:pPr>
            <w:r>
              <w:t>5</w:t>
            </w:r>
          </w:p>
        </w:tc>
        <w:tc>
          <w:tcPr>
            <w:tcW w:w="1701" w:type="dxa"/>
            <w:tcBorders>
              <w:top w:val="nil"/>
              <w:left w:val="single" w:sz="4" w:space="0" w:color="auto"/>
              <w:bottom w:val="single" w:sz="4" w:space="0" w:color="auto"/>
              <w:right w:val="single" w:sz="4" w:space="0" w:color="auto"/>
            </w:tcBorders>
            <w:hideMark/>
          </w:tcPr>
          <w:p w14:paraId="061D7C34" w14:textId="77777777" w:rsidR="00E605F3" w:rsidRDefault="00E605F3" w:rsidP="00E605F3">
            <w:pPr>
              <w:widowControl w:val="0"/>
              <w:autoSpaceDE w:val="0"/>
              <w:autoSpaceDN w:val="0"/>
              <w:adjustRightInd w:val="0"/>
              <w:jc w:val="center"/>
            </w:pPr>
            <w:r>
              <w:t>6</w:t>
            </w:r>
          </w:p>
        </w:tc>
        <w:tc>
          <w:tcPr>
            <w:tcW w:w="1134" w:type="dxa"/>
            <w:tcBorders>
              <w:top w:val="nil"/>
              <w:left w:val="single" w:sz="4" w:space="0" w:color="auto"/>
              <w:bottom w:val="single" w:sz="4" w:space="0" w:color="auto"/>
              <w:right w:val="single" w:sz="4" w:space="0" w:color="auto"/>
            </w:tcBorders>
            <w:hideMark/>
          </w:tcPr>
          <w:p w14:paraId="34328D4A" w14:textId="77777777" w:rsidR="00E605F3" w:rsidRDefault="00E605F3" w:rsidP="00E605F3">
            <w:pPr>
              <w:widowControl w:val="0"/>
              <w:autoSpaceDE w:val="0"/>
              <w:autoSpaceDN w:val="0"/>
              <w:adjustRightInd w:val="0"/>
              <w:jc w:val="center"/>
            </w:pPr>
            <w:r>
              <w:t>7</w:t>
            </w:r>
          </w:p>
        </w:tc>
        <w:tc>
          <w:tcPr>
            <w:tcW w:w="1286" w:type="dxa"/>
            <w:gridSpan w:val="2"/>
            <w:tcBorders>
              <w:top w:val="nil"/>
              <w:left w:val="single" w:sz="4" w:space="0" w:color="auto"/>
              <w:bottom w:val="single" w:sz="4" w:space="0" w:color="auto"/>
              <w:right w:val="single" w:sz="4" w:space="0" w:color="auto"/>
            </w:tcBorders>
            <w:hideMark/>
          </w:tcPr>
          <w:p w14:paraId="126324C8" w14:textId="77777777" w:rsidR="00E605F3" w:rsidRDefault="00E605F3" w:rsidP="00E605F3">
            <w:pPr>
              <w:widowControl w:val="0"/>
              <w:autoSpaceDE w:val="0"/>
              <w:autoSpaceDN w:val="0"/>
              <w:adjustRightInd w:val="0"/>
              <w:jc w:val="center"/>
            </w:pPr>
            <w:r>
              <w:t>8</w:t>
            </w:r>
          </w:p>
        </w:tc>
        <w:tc>
          <w:tcPr>
            <w:tcW w:w="982" w:type="dxa"/>
            <w:tcBorders>
              <w:top w:val="nil"/>
              <w:left w:val="single" w:sz="4" w:space="0" w:color="auto"/>
              <w:bottom w:val="single" w:sz="4" w:space="0" w:color="auto"/>
              <w:right w:val="single" w:sz="4" w:space="0" w:color="auto"/>
            </w:tcBorders>
          </w:tcPr>
          <w:p w14:paraId="0086B86B" w14:textId="77777777" w:rsidR="00E605F3" w:rsidRDefault="00E605F3" w:rsidP="00E605F3">
            <w:pPr>
              <w:widowControl w:val="0"/>
              <w:autoSpaceDE w:val="0"/>
              <w:autoSpaceDN w:val="0"/>
              <w:adjustRightInd w:val="0"/>
              <w:jc w:val="center"/>
            </w:pPr>
            <w:r>
              <w:t>9</w:t>
            </w:r>
          </w:p>
        </w:tc>
        <w:tc>
          <w:tcPr>
            <w:tcW w:w="992" w:type="dxa"/>
            <w:tcBorders>
              <w:top w:val="nil"/>
              <w:left w:val="single" w:sz="4" w:space="0" w:color="auto"/>
              <w:bottom w:val="single" w:sz="4" w:space="0" w:color="auto"/>
              <w:right w:val="single" w:sz="4" w:space="0" w:color="auto"/>
            </w:tcBorders>
            <w:hideMark/>
          </w:tcPr>
          <w:p w14:paraId="4B5D9758" w14:textId="77777777" w:rsidR="00E605F3" w:rsidRDefault="00E605F3" w:rsidP="00E605F3">
            <w:pPr>
              <w:widowControl w:val="0"/>
              <w:autoSpaceDE w:val="0"/>
              <w:autoSpaceDN w:val="0"/>
              <w:adjustRightInd w:val="0"/>
              <w:jc w:val="center"/>
            </w:pPr>
            <w:r>
              <w:t>10</w:t>
            </w:r>
          </w:p>
        </w:tc>
      </w:tr>
      <w:tr w:rsidR="00E605F3" w14:paraId="12040AAF" w14:textId="77777777" w:rsidTr="00E605F3">
        <w:trPr>
          <w:trHeight w:val="360"/>
        </w:trPr>
        <w:tc>
          <w:tcPr>
            <w:tcW w:w="847" w:type="dxa"/>
            <w:tcBorders>
              <w:top w:val="nil"/>
              <w:left w:val="single" w:sz="4" w:space="0" w:color="auto"/>
              <w:bottom w:val="single" w:sz="4" w:space="0" w:color="auto"/>
              <w:right w:val="single" w:sz="4" w:space="0" w:color="auto"/>
            </w:tcBorders>
            <w:hideMark/>
          </w:tcPr>
          <w:p w14:paraId="3F3B52D8" w14:textId="77777777" w:rsidR="00E605F3" w:rsidRDefault="00E605F3" w:rsidP="00E605F3">
            <w:pPr>
              <w:widowControl w:val="0"/>
              <w:autoSpaceDE w:val="0"/>
              <w:autoSpaceDN w:val="0"/>
              <w:adjustRightInd w:val="0"/>
            </w:pPr>
            <w:r>
              <w:t>1</w:t>
            </w:r>
          </w:p>
        </w:tc>
        <w:tc>
          <w:tcPr>
            <w:tcW w:w="11983" w:type="dxa"/>
            <w:gridSpan w:val="9"/>
            <w:tcBorders>
              <w:top w:val="nil"/>
              <w:left w:val="single" w:sz="4" w:space="0" w:color="auto"/>
              <w:bottom w:val="single" w:sz="4" w:space="0" w:color="auto"/>
              <w:right w:val="single" w:sz="4" w:space="0" w:color="auto"/>
            </w:tcBorders>
            <w:hideMark/>
          </w:tcPr>
          <w:p w14:paraId="61E5FDA9" w14:textId="77777777" w:rsidR="00E605F3" w:rsidRPr="00B802D1" w:rsidRDefault="00E605F3" w:rsidP="00E605F3">
            <w:pPr>
              <w:widowControl w:val="0"/>
              <w:autoSpaceDE w:val="0"/>
              <w:autoSpaceDN w:val="0"/>
              <w:adjustRightInd w:val="0"/>
              <w:jc w:val="center"/>
              <w:rPr>
                <w:b/>
              </w:rPr>
            </w:pPr>
            <w:r>
              <w:rPr>
                <w:b/>
              </w:rPr>
              <w:t>Программа «Комплексное благоустройство территории поселения»</w:t>
            </w:r>
          </w:p>
        </w:tc>
        <w:tc>
          <w:tcPr>
            <w:tcW w:w="1974" w:type="dxa"/>
            <w:gridSpan w:val="2"/>
            <w:tcBorders>
              <w:top w:val="nil"/>
              <w:left w:val="single" w:sz="4" w:space="0" w:color="auto"/>
              <w:bottom w:val="single" w:sz="4" w:space="0" w:color="auto"/>
              <w:right w:val="single" w:sz="4" w:space="0" w:color="auto"/>
            </w:tcBorders>
          </w:tcPr>
          <w:p w14:paraId="4F412A63" w14:textId="77777777" w:rsidR="00E605F3" w:rsidRPr="00B802D1" w:rsidRDefault="00E605F3" w:rsidP="00E605F3">
            <w:pPr>
              <w:widowControl w:val="0"/>
              <w:autoSpaceDE w:val="0"/>
              <w:autoSpaceDN w:val="0"/>
              <w:adjustRightInd w:val="0"/>
              <w:jc w:val="center"/>
              <w:rPr>
                <w:b/>
              </w:rPr>
            </w:pPr>
          </w:p>
        </w:tc>
      </w:tr>
      <w:tr w:rsidR="00E605F3" w14:paraId="17982FD6" w14:textId="77777777" w:rsidTr="00E605F3">
        <w:trPr>
          <w:trHeight w:val="552"/>
        </w:trPr>
        <w:tc>
          <w:tcPr>
            <w:tcW w:w="847" w:type="dxa"/>
            <w:tcBorders>
              <w:top w:val="nil"/>
              <w:left w:val="single" w:sz="4" w:space="0" w:color="auto"/>
              <w:bottom w:val="single" w:sz="4" w:space="0" w:color="auto"/>
              <w:right w:val="single" w:sz="4" w:space="0" w:color="auto"/>
            </w:tcBorders>
          </w:tcPr>
          <w:p w14:paraId="401A9292" w14:textId="77777777" w:rsidR="00E605F3" w:rsidRDefault="00E605F3" w:rsidP="00E605F3">
            <w:pPr>
              <w:widowControl w:val="0"/>
              <w:autoSpaceDE w:val="0"/>
              <w:autoSpaceDN w:val="0"/>
              <w:adjustRightInd w:val="0"/>
            </w:pPr>
            <w:r>
              <w:t>1.</w:t>
            </w:r>
          </w:p>
        </w:tc>
        <w:tc>
          <w:tcPr>
            <w:tcW w:w="2834" w:type="dxa"/>
            <w:tcBorders>
              <w:top w:val="nil"/>
              <w:left w:val="single" w:sz="4" w:space="0" w:color="auto"/>
              <w:bottom w:val="single" w:sz="4" w:space="0" w:color="auto"/>
              <w:right w:val="single" w:sz="4" w:space="0" w:color="auto"/>
            </w:tcBorders>
          </w:tcPr>
          <w:p w14:paraId="5675D151" w14:textId="77777777" w:rsidR="00E605F3" w:rsidRPr="000B3A52" w:rsidRDefault="00E605F3" w:rsidP="00E605F3">
            <w:pPr>
              <w:widowControl w:val="0"/>
              <w:autoSpaceDE w:val="0"/>
              <w:autoSpaceDN w:val="0"/>
              <w:adjustRightInd w:val="0"/>
              <w:rPr>
                <w:b/>
              </w:rPr>
            </w:pPr>
            <w:r w:rsidRPr="000B3A52">
              <w:rPr>
                <w:b/>
              </w:rPr>
              <w:t>Основное  мероприятие</w:t>
            </w:r>
          </w:p>
        </w:tc>
        <w:tc>
          <w:tcPr>
            <w:tcW w:w="2051" w:type="dxa"/>
            <w:tcBorders>
              <w:top w:val="nil"/>
              <w:left w:val="single" w:sz="4" w:space="0" w:color="auto"/>
              <w:bottom w:val="single" w:sz="4" w:space="0" w:color="auto"/>
              <w:right w:val="single" w:sz="4" w:space="0" w:color="auto"/>
            </w:tcBorders>
          </w:tcPr>
          <w:p w14:paraId="00EBE7F2" w14:textId="77777777" w:rsidR="00E605F3" w:rsidRDefault="00E605F3" w:rsidP="00E605F3">
            <w:pPr>
              <w:widowControl w:val="0"/>
              <w:autoSpaceDE w:val="0"/>
              <w:autoSpaceDN w:val="0"/>
              <w:adjustRightInd w:val="0"/>
            </w:pPr>
            <w:r>
              <w:t xml:space="preserve">Администрация Истоминского </w:t>
            </w:r>
            <w:r>
              <w:lastRenderedPageBreak/>
              <w:t>сельского поселения-</w:t>
            </w:r>
          </w:p>
          <w:p w14:paraId="752DE862" w14:textId="77777777" w:rsidR="00E605F3" w:rsidRDefault="00E605F3" w:rsidP="00E605F3">
            <w:pPr>
              <w:widowControl w:val="0"/>
              <w:autoSpaceDE w:val="0"/>
              <w:autoSpaceDN w:val="0"/>
              <w:adjustRightInd w:val="0"/>
            </w:pPr>
          </w:p>
        </w:tc>
        <w:tc>
          <w:tcPr>
            <w:tcW w:w="1500" w:type="dxa"/>
            <w:gridSpan w:val="2"/>
            <w:tcBorders>
              <w:top w:val="nil"/>
              <w:left w:val="single" w:sz="4" w:space="0" w:color="auto"/>
              <w:bottom w:val="single" w:sz="4" w:space="0" w:color="auto"/>
              <w:right w:val="single" w:sz="4" w:space="0" w:color="auto"/>
            </w:tcBorders>
          </w:tcPr>
          <w:p w14:paraId="7D38DDA7" w14:textId="77777777" w:rsidR="00E605F3" w:rsidRDefault="00E605F3" w:rsidP="00E605F3">
            <w:pPr>
              <w:widowControl w:val="0"/>
              <w:autoSpaceDE w:val="0"/>
              <w:autoSpaceDN w:val="0"/>
              <w:adjustRightInd w:val="0"/>
              <w:jc w:val="center"/>
            </w:pPr>
          </w:p>
        </w:tc>
        <w:tc>
          <w:tcPr>
            <w:tcW w:w="1477" w:type="dxa"/>
            <w:tcBorders>
              <w:top w:val="nil"/>
              <w:left w:val="single" w:sz="4" w:space="0" w:color="auto"/>
              <w:bottom w:val="single" w:sz="4" w:space="0" w:color="auto"/>
              <w:right w:val="single" w:sz="4" w:space="0" w:color="auto"/>
            </w:tcBorders>
          </w:tcPr>
          <w:p w14:paraId="099C442F" w14:textId="77777777" w:rsidR="00E605F3" w:rsidRDefault="00E605F3" w:rsidP="00E605F3">
            <w:pPr>
              <w:widowControl w:val="0"/>
              <w:autoSpaceDE w:val="0"/>
              <w:autoSpaceDN w:val="0"/>
              <w:adjustRightInd w:val="0"/>
              <w:jc w:val="center"/>
            </w:pPr>
            <w:r>
              <w:t>01.01.2020</w:t>
            </w:r>
          </w:p>
        </w:tc>
        <w:tc>
          <w:tcPr>
            <w:tcW w:w="1701" w:type="dxa"/>
            <w:tcBorders>
              <w:top w:val="nil"/>
              <w:left w:val="single" w:sz="4" w:space="0" w:color="auto"/>
              <w:bottom w:val="single" w:sz="4" w:space="0" w:color="auto"/>
              <w:right w:val="single" w:sz="4" w:space="0" w:color="auto"/>
            </w:tcBorders>
          </w:tcPr>
          <w:p w14:paraId="4AF083EF" w14:textId="77777777" w:rsidR="00E605F3" w:rsidRDefault="00E605F3" w:rsidP="00E605F3">
            <w:pPr>
              <w:widowControl w:val="0"/>
              <w:autoSpaceDE w:val="0"/>
              <w:autoSpaceDN w:val="0"/>
              <w:adjustRightInd w:val="0"/>
              <w:jc w:val="center"/>
            </w:pPr>
            <w:r>
              <w:t>31.12.2020</w:t>
            </w:r>
          </w:p>
        </w:tc>
        <w:tc>
          <w:tcPr>
            <w:tcW w:w="1134" w:type="dxa"/>
            <w:tcBorders>
              <w:top w:val="nil"/>
              <w:left w:val="single" w:sz="4" w:space="0" w:color="auto"/>
              <w:bottom w:val="single" w:sz="4" w:space="0" w:color="auto"/>
              <w:right w:val="single" w:sz="4" w:space="0" w:color="auto"/>
            </w:tcBorders>
          </w:tcPr>
          <w:p w14:paraId="08023EE5" w14:textId="77777777" w:rsidR="00E605F3" w:rsidRPr="00A1676F" w:rsidRDefault="00E605F3" w:rsidP="00E605F3">
            <w:pPr>
              <w:widowControl w:val="0"/>
              <w:autoSpaceDE w:val="0"/>
              <w:autoSpaceDN w:val="0"/>
              <w:adjustRightInd w:val="0"/>
              <w:jc w:val="center"/>
            </w:pPr>
            <w:r>
              <w:rPr>
                <w:sz w:val="26"/>
                <w:szCs w:val="26"/>
              </w:rPr>
              <w:t>4569,0</w:t>
            </w:r>
          </w:p>
        </w:tc>
        <w:tc>
          <w:tcPr>
            <w:tcW w:w="1286" w:type="dxa"/>
            <w:gridSpan w:val="2"/>
            <w:tcBorders>
              <w:top w:val="nil"/>
              <w:left w:val="single" w:sz="4" w:space="0" w:color="auto"/>
              <w:bottom w:val="single" w:sz="4" w:space="0" w:color="auto"/>
              <w:right w:val="single" w:sz="4" w:space="0" w:color="auto"/>
            </w:tcBorders>
          </w:tcPr>
          <w:p w14:paraId="59338D37" w14:textId="77777777" w:rsidR="00E605F3" w:rsidRPr="00A1676F" w:rsidRDefault="00E605F3" w:rsidP="00E605F3">
            <w:pPr>
              <w:widowControl w:val="0"/>
              <w:autoSpaceDE w:val="0"/>
              <w:autoSpaceDN w:val="0"/>
              <w:adjustRightInd w:val="0"/>
              <w:jc w:val="center"/>
            </w:pPr>
            <w:r>
              <w:rPr>
                <w:sz w:val="26"/>
                <w:szCs w:val="26"/>
              </w:rPr>
              <w:t>4569,0</w:t>
            </w:r>
          </w:p>
        </w:tc>
        <w:tc>
          <w:tcPr>
            <w:tcW w:w="982" w:type="dxa"/>
            <w:tcBorders>
              <w:top w:val="nil"/>
              <w:left w:val="single" w:sz="4" w:space="0" w:color="auto"/>
              <w:bottom w:val="single" w:sz="4" w:space="0" w:color="auto"/>
              <w:right w:val="single" w:sz="4" w:space="0" w:color="auto"/>
            </w:tcBorders>
          </w:tcPr>
          <w:p w14:paraId="29BD4F66" w14:textId="77777777" w:rsidR="00E605F3" w:rsidRPr="00A1676F" w:rsidRDefault="00E605F3" w:rsidP="00E605F3">
            <w:r>
              <w:t>4385,3</w:t>
            </w:r>
          </w:p>
        </w:tc>
        <w:tc>
          <w:tcPr>
            <w:tcW w:w="992" w:type="dxa"/>
            <w:tcBorders>
              <w:top w:val="nil"/>
              <w:left w:val="single" w:sz="4" w:space="0" w:color="auto"/>
              <w:bottom w:val="single" w:sz="4" w:space="0" w:color="auto"/>
              <w:right w:val="single" w:sz="4" w:space="0" w:color="auto"/>
            </w:tcBorders>
          </w:tcPr>
          <w:p w14:paraId="5E9BBC6B" w14:textId="77777777" w:rsidR="00E605F3" w:rsidRDefault="00E605F3" w:rsidP="00E605F3">
            <w:pPr>
              <w:widowControl w:val="0"/>
              <w:autoSpaceDE w:val="0"/>
              <w:autoSpaceDN w:val="0"/>
              <w:adjustRightInd w:val="0"/>
            </w:pPr>
            <w:r>
              <w:t>183,7</w:t>
            </w:r>
          </w:p>
        </w:tc>
      </w:tr>
      <w:tr w:rsidR="00E605F3" w14:paraId="6A1F0832" w14:textId="77777777" w:rsidTr="00E605F3">
        <w:trPr>
          <w:trHeight w:val="360"/>
        </w:trPr>
        <w:tc>
          <w:tcPr>
            <w:tcW w:w="847" w:type="dxa"/>
            <w:tcBorders>
              <w:top w:val="single" w:sz="4" w:space="0" w:color="auto"/>
              <w:left w:val="single" w:sz="4" w:space="0" w:color="auto"/>
              <w:bottom w:val="single" w:sz="4" w:space="0" w:color="auto"/>
              <w:right w:val="single" w:sz="4" w:space="0" w:color="auto"/>
            </w:tcBorders>
          </w:tcPr>
          <w:p w14:paraId="446FEBD9" w14:textId="77777777" w:rsidR="00E605F3" w:rsidRDefault="00E605F3" w:rsidP="00E605F3">
            <w:pPr>
              <w:widowControl w:val="0"/>
              <w:autoSpaceDE w:val="0"/>
              <w:autoSpaceDN w:val="0"/>
              <w:adjustRightInd w:val="0"/>
            </w:pPr>
          </w:p>
        </w:tc>
        <w:tc>
          <w:tcPr>
            <w:tcW w:w="13957" w:type="dxa"/>
            <w:gridSpan w:val="11"/>
            <w:tcBorders>
              <w:top w:val="single" w:sz="4" w:space="0" w:color="auto"/>
              <w:left w:val="single" w:sz="4" w:space="0" w:color="auto"/>
              <w:bottom w:val="single" w:sz="4" w:space="0" w:color="auto"/>
              <w:right w:val="single" w:sz="4" w:space="0" w:color="auto"/>
            </w:tcBorders>
          </w:tcPr>
          <w:p w14:paraId="14B7CC23" w14:textId="77777777" w:rsidR="00E605F3" w:rsidRDefault="00E605F3" w:rsidP="00E605F3">
            <w:pPr>
              <w:widowControl w:val="0"/>
              <w:autoSpaceDE w:val="0"/>
              <w:autoSpaceDN w:val="0"/>
              <w:adjustRightInd w:val="0"/>
              <w:jc w:val="center"/>
            </w:pPr>
          </w:p>
        </w:tc>
      </w:tr>
      <w:tr w:rsidR="00E605F3" w14:paraId="11F70A0E" w14:textId="77777777" w:rsidTr="00E605F3">
        <w:trPr>
          <w:trHeight w:val="360"/>
        </w:trPr>
        <w:tc>
          <w:tcPr>
            <w:tcW w:w="847" w:type="dxa"/>
            <w:tcBorders>
              <w:top w:val="nil"/>
              <w:left w:val="single" w:sz="4" w:space="0" w:color="auto"/>
              <w:bottom w:val="single" w:sz="4" w:space="0" w:color="auto"/>
              <w:right w:val="single" w:sz="4" w:space="0" w:color="auto"/>
            </w:tcBorders>
            <w:hideMark/>
          </w:tcPr>
          <w:p w14:paraId="438A49D2" w14:textId="77777777" w:rsidR="00E605F3" w:rsidRDefault="00E605F3" w:rsidP="00E605F3">
            <w:pPr>
              <w:widowControl w:val="0"/>
              <w:autoSpaceDE w:val="0"/>
              <w:autoSpaceDN w:val="0"/>
              <w:adjustRightInd w:val="0"/>
            </w:pPr>
            <w:r>
              <w:t xml:space="preserve">1.1    </w:t>
            </w:r>
          </w:p>
        </w:tc>
        <w:tc>
          <w:tcPr>
            <w:tcW w:w="2834" w:type="dxa"/>
            <w:tcBorders>
              <w:top w:val="nil"/>
              <w:left w:val="single" w:sz="4" w:space="0" w:color="auto"/>
              <w:bottom w:val="single" w:sz="4" w:space="0" w:color="auto"/>
              <w:right w:val="single" w:sz="4" w:space="0" w:color="auto"/>
            </w:tcBorders>
            <w:hideMark/>
          </w:tcPr>
          <w:p w14:paraId="2B3EC718" w14:textId="77777777" w:rsidR="00E605F3" w:rsidRPr="000B3A52" w:rsidRDefault="00E605F3" w:rsidP="00E605F3">
            <w:pPr>
              <w:widowControl w:val="0"/>
              <w:autoSpaceDE w:val="0"/>
              <w:autoSpaceDN w:val="0"/>
              <w:adjustRightInd w:val="0"/>
              <w:rPr>
                <w:b/>
              </w:rPr>
            </w:pPr>
            <w:r w:rsidRPr="00B802D1">
              <w:rPr>
                <w:b/>
              </w:rPr>
              <w:t>Подпрограмма 1 «Развитие и содержание сетей уличного освещения</w:t>
            </w:r>
            <w:r>
              <w:rPr>
                <w:b/>
              </w:rPr>
              <w:t xml:space="preserve"> поселения</w:t>
            </w:r>
            <w:r w:rsidRPr="00B802D1">
              <w:rPr>
                <w:b/>
              </w:rPr>
              <w:t>»</w:t>
            </w:r>
          </w:p>
        </w:tc>
        <w:tc>
          <w:tcPr>
            <w:tcW w:w="2051" w:type="dxa"/>
            <w:tcBorders>
              <w:top w:val="nil"/>
              <w:left w:val="single" w:sz="4" w:space="0" w:color="auto"/>
              <w:bottom w:val="single" w:sz="4" w:space="0" w:color="auto"/>
              <w:right w:val="single" w:sz="4" w:space="0" w:color="auto"/>
            </w:tcBorders>
            <w:hideMark/>
          </w:tcPr>
          <w:p w14:paraId="2268BA57" w14:textId="77777777" w:rsidR="00E605F3" w:rsidRDefault="00E605F3" w:rsidP="00E605F3">
            <w:pPr>
              <w:widowControl w:val="0"/>
              <w:autoSpaceDE w:val="0"/>
              <w:autoSpaceDN w:val="0"/>
              <w:adjustRightInd w:val="0"/>
            </w:pPr>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nil"/>
              <w:left w:val="single" w:sz="4" w:space="0" w:color="auto"/>
              <w:bottom w:val="single" w:sz="4" w:space="0" w:color="auto"/>
              <w:right w:val="single" w:sz="4" w:space="0" w:color="auto"/>
            </w:tcBorders>
          </w:tcPr>
          <w:p w14:paraId="26C14E2F" w14:textId="77777777" w:rsidR="00E605F3" w:rsidRDefault="00E605F3" w:rsidP="00E605F3">
            <w:pPr>
              <w:widowControl w:val="0"/>
              <w:autoSpaceDE w:val="0"/>
              <w:autoSpaceDN w:val="0"/>
              <w:adjustRightInd w:val="0"/>
              <w:jc w:val="center"/>
            </w:pPr>
          </w:p>
        </w:tc>
        <w:tc>
          <w:tcPr>
            <w:tcW w:w="1477" w:type="dxa"/>
            <w:tcBorders>
              <w:top w:val="nil"/>
              <w:left w:val="single" w:sz="4" w:space="0" w:color="auto"/>
              <w:bottom w:val="single" w:sz="4" w:space="0" w:color="auto"/>
              <w:right w:val="single" w:sz="4" w:space="0" w:color="auto"/>
            </w:tcBorders>
            <w:hideMark/>
          </w:tcPr>
          <w:p w14:paraId="60E12BDA" w14:textId="77777777" w:rsidR="00E605F3" w:rsidRDefault="00E605F3" w:rsidP="00E605F3">
            <w:pPr>
              <w:widowControl w:val="0"/>
              <w:autoSpaceDE w:val="0"/>
              <w:autoSpaceDN w:val="0"/>
              <w:adjustRightInd w:val="0"/>
              <w:jc w:val="center"/>
            </w:pPr>
            <w:r>
              <w:t>01.01.2020</w:t>
            </w:r>
          </w:p>
        </w:tc>
        <w:tc>
          <w:tcPr>
            <w:tcW w:w="1701" w:type="dxa"/>
            <w:tcBorders>
              <w:top w:val="nil"/>
              <w:left w:val="single" w:sz="4" w:space="0" w:color="auto"/>
              <w:bottom w:val="single" w:sz="4" w:space="0" w:color="auto"/>
              <w:right w:val="single" w:sz="4" w:space="0" w:color="auto"/>
            </w:tcBorders>
            <w:hideMark/>
          </w:tcPr>
          <w:p w14:paraId="395C2EAD" w14:textId="77777777" w:rsidR="00E605F3" w:rsidRDefault="00E605F3" w:rsidP="00E605F3">
            <w:pPr>
              <w:widowControl w:val="0"/>
              <w:autoSpaceDE w:val="0"/>
              <w:autoSpaceDN w:val="0"/>
              <w:adjustRightInd w:val="0"/>
              <w:jc w:val="center"/>
            </w:pPr>
            <w:r>
              <w:t>31.12.2020</w:t>
            </w:r>
          </w:p>
        </w:tc>
        <w:tc>
          <w:tcPr>
            <w:tcW w:w="1134" w:type="dxa"/>
            <w:tcBorders>
              <w:top w:val="nil"/>
              <w:left w:val="single" w:sz="4" w:space="0" w:color="auto"/>
              <w:bottom w:val="single" w:sz="4" w:space="0" w:color="auto"/>
              <w:right w:val="single" w:sz="4" w:space="0" w:color="auto"/>
            </w:tcBorders>
            <w:hideMark/>
          </w:tcPr>
          <w:p w14:paraId="20776C94" w14:textId="77777777" w:rsidR="00E605F3" w:rsidRPr="00CF7638" w:rsidRDefault="00E605F3" w:rsidP="00E605F3">
            <w:pPr>
              <w:widowControl w:val="0"/>
              <w:autoSpaceDE w:val="0"/>
              <w:autoSpaceDN w:val="0"/>
              <w:adjustRightInd w:val="0"/>
              <w:jc w:val="center"/>
              <w:rPr>
                <w:b/>
              </w:rPr>
            </w:pPr>
            <w:r>
              <w:rPr>
                <w:sz w:val="26"/>
                <w:szCs w:val="26"/>
              </w:rPr>
              <w:t>1754,5</w:t>
            </w:r>
          </w:p>
        </w:tc>
        <w:tc>
          <w:tcPr>
            <w:tcW w:w="1286" w:type="dxa"/>
            <w:gridSpan w:val="2"/>
            <w:tcBorders>
              <w:top w:val="nil"/>
              <w:left w:val="single" w:sz="4" w:space="0" w:color="auto"/>
              <w:bottom w:val="single" w:sz="4" w:space="0" w:color="auto"/>
              <w:right w:val="single" w:sz="4" w:space="0" w:color="auto"/>
            </w:tcBorders>
            <w:hideMark/>
          </w:tcPr>
          <w:p w14:paraId="208D396B" w14:textId="77777777" w:rsidR="00E605F3" w:rsidRPr="000B3A52" w:rsidRDefault="00E605F3" w:rsidP="00E605F3">
            <w:pPr>
              <w:widowControl w:val="0"/>
              <w:autoSpaceDE w:val="0"/>
              <w:autoSpaceDN w:val="0"/>
              <w:adjustRightInd w:val="0"/>
              <w:jc w:val="center"/>
              <w:rPr>
                <w:b/>
              </w:rPr>
            </w:pPr>
            <w:r>
              <w:rPr>
                <w:sz w:val="26"/>
                <w:szCs w:val="26"/>
              </w:rPr>
              <w:t>1754,5</w:t>
            </w:r>
          </w:p>
        </w:tc>
        <w:tc>
          <w:tcPr>
            <w:tcW w:w="982" w:type="dxa"/>
            <w:tcBorders>
              <w:top w:val="nil"/>
              <w:left w:val="single" w:sz="4" w:space="0" w:color="auto"/>
              <w:bottom w:val="single" w:sz="4" w:space="0" w:color="auto"/>
              <w:right w:val="single" w:sz="4" w:space="0" w:color="auto"/>
            </w:tcBorders>
          </w:tcPr>
          <w:p w14:paraId="64E07491" w14:textId="77777777" w:rsidR="00E605F3" w:rsidRPr="00A1676F" w:rsidRDefault="00E605F3" w:rsidP="00E605F3">
            <w:pPr>
              <w:widowControl w:val="0"/>
              <w:autoSpaceDE w:val="0"/>
              <w:autoSpaceDN w:val="0"/>
              <w:adjustRightInd w:val="0"/>
              <w:jc w:val="center"/>
            </w:pPr>
            <w:r>
              <w:t>1686,9</w:t>
            </w:r>
          </w:p>
        </w:tc>
        <w:tc>
          <w:tcPr>
            <w:tcW w:w="992" w:type="dxa"/>
            <w:tcBorders>
              <w:top w:val="nil"/>
              <w:left w:val="single" w:sz="4" w:space="0" w:color="auto"/>
              <w:bottom w:val="single" w:sz="4" w:space="0" w:color="auto"/>
              <w:right w:val="single" w:sz="4" w:space="0" w:color="auto"/>
            </w:tcBorders>
            <w:hideMark/>
          </w:tcPr>
          <w:p w14:paraId="11E4CF72" w14:textId="77777777" w:rsidR="00E605F3" w:rsidRDefault="00E605F3" w:rsidP="00E605F3">
            <w:pPr>
              <w:widowControl w:val="0"/>
              <w:autoSpaceDE w:val="0"/>
              <w:autoSpaceDN w:val="0"/>
              <w:adjustRightInd w:val="0"/>
              <w:jc w:val="center"/>
            </w:pPr>
            <w:r>
              <w:t>67,6 кредиторская задолженность</w:t>
            </w:r>
          </w:p>
        </w:tc>
      </w:tr>
      <w:tr w:rsidR="00E605F3" w14:paraId="730BB2EF" w14:textId="77777777" w:rsidTr="00E605F3">
        <w:tc>
          <w:tcPr>
            <w:tcW w:w="847" w:type="dxa"/>
            <w:tcBorders>
              <w:top w:val="nil"/>
              <w:left w:val="single" w:sz="4" w:space="0" w:color="auto"/>
              <w:bottom w:val="single" w:sz="4" w:space="0" w:color="auto"/>
              <w:right w:val="single" w:sz="4" w:space="0" w:color="auto"/>
            </w:tcBorders>
          </w:tcPr>
          <w:p w14:paraId="4D49730F" w14:textId="77777777" w:rsidR="00E605F3" w:rsidRDefault="00E605F3" w:rsidP="00E605F3">
            <w:pPr>
              <w:widowControl w:val="0"/>
              <w:autoSpaceDE w:val="0"/>
              <w:autoSpaceDN w:val="0"/>
              <w:adjustRightInd w:val="0"/>
            </w:pPr>
            <w:r>
              <w:t>1.2</w:t>
            </w:r>
          </w:p>
        </w:tc>
        <w:tc>
          <w:tcPr>
            <w:tcW w:w="2834" w:type="dxa"/>
            <w:tcBorders>
              <w:top w:val="nil"/>
              <w:left w:val="single" w:sz="4" w:space="0" w:color="auto"/>
              <w:bottom w:val="single" w:sz="4" w:space="0" w:color="auto"/>
              <w:right w:val="single" w:sz="4" w:space="0" w:color="auto"/>
            </w:tcBorders>
          </w:tcPr>
          <w:p w14:paraId="15CFD43A" w14:textId="77777777" w:rsidR="00E605F3" w:rsidRDefault="00E605F3" w:rsidP="00E605F3">
            <w:pPr>
              <w:snapToGrid w:val="0"/>
              <w:rPr>
                <w:rFonts w:eastAsia="Calibri"/>
              </w:rPr>
            </w:pPr>
            <w:r>
              <w:rPr>
                <w:rFonts w:eastAsia="Calibri"/>
              </w:rPr>
              <w:t>Содержание сетей уличного освещения</w:t>
            </w:r>
          </w:p>
        </w:tc>
        <w:tc>
          <w:tcPr>
            <w:tcW w:w="2051" w:type="dxa"/>
            <w:tcBorders>
              <w:top w:val="nil"/>
              <w:left w:val="single" w:sz="4" w:space="0" w:color="auto"/>
              <w:bottom w:val="single" w:sz="4" w:space="0" w:color="auto"/>
              <w:right w:val="single" w:sz="4" w:space="0" w:color="auto"/>
            </w:tcBorders>
          </w:tcPr>
          <w:p w14:paraId="610D7D60" w14:textId="77777777" w:rsidR="00E605F3" w:rsidRDefault="00E605F3" w:rsidP="00E605F3">
            <w:pPr>
              <w:widowControl w:val="0"/>
              <w:autoSpaceDE w:val="0"/>
              <w:autoSpaceDN w:val="0"/>
              <w:adjustRightInd w:val="0"/>
            </w:pPr>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nil"/>
              <w:left w:val="single" w:sz="4" w:space="0" w:color="auto"/>
              <w:bottom w:val="single" w:sz="4" w:space="0" w:color="auto"/>
              <w:right w:val="single" w:sz="4" w:space="0" w:color="auto"/>
            </w:tcBorders>
          </w:tcPr>
          <w:p w14:paraId="5D8FB094" w14:textId="77777777" w:rsidR="00E605F3" w:rsidRDefault="00E605F3" w:rsidP="00E605F3">
            <w:pPr>
              <w:widowControl w:val="0"/>
              <w:autoSpaceDE w:val="0"/>
              <w:jc w:val="center"/>
              <w:rPr>
                <w:rFonts w:eastAsia="Calibri"/>
              </w:rPr>
            </w:pPr>
            <w:r>
              <w:rPr>
                <w:rFonts w:eastAsia="Calibri"/>
              </w:rPr>
              <w:t xml:space="preserve">Содержание сетей уличного освещения в исправном состоянии </w:t>
            </w:r>
          </w:p>
        </w:tc>
        <w:tc>
          <w:tcPr>
            <w:tcW w:w="1477" w:type="dxa"/>
            <w:tcBorders>
              <w:top w:val="nil"/>
              <w:left w:val="single" w:sz="4" w:space="0" w:color="auto"/>
              <w:bottom w:val="single" w:sz="4" w:space="0" w:color="auto"/>
              <w:right w:val="single" w:sz="4" w:space="0" w:color="auto"/>
            </w:tcBorders>
          </w:tcPr>
          <w:p w14:paraId="6C75FC66" w14:textId="77777777" w:rsidR="00E605F3" w:rsidRDefault="00E605F3" w:rsidP="00E605F3">
            <w:pPr>
              <w:widowControl w:val="0"/>
              <w:autoSpaceDE w:val="0"/>
              <w:autoSpaceDN w:val="0"/>
              <w:adjustRightInd w:val="0"/>
              <w:jc w:val="center"/>
            </w:pPr>
            <w:r>
              <w:t>01.01.2020</w:t>
            </w:r>
          </w:p>
        </w:tc>
        <w:tc>
          <w:tcPr>
            <w:tcW w:w="1701" w:type="dxa"/>
            <w:tcBorders>
              <w:top w:val="nil"/>
              <w:left w:val="single" w:sz="4" w:space="0" w:color="auto"/>
              <w:bottom w:val="single" w:sz="4" w:space="0" w:color="auto"/>
              <w:right w:val="single" w:sz="4" w:space="0" w:color="auto"/>
            </w:tcBorders>
          </w:tcPr>
          <w:p w14:paraId="0560BEB5" w14:textId="77777777" w:rsidR="00E605F3" w:rsidRDefault="00E605F3" w:rsidP="00E605F3">
            <w:pPr>
              <w:widowControl w:val="0"/>
              <w:autoSpaceDE w:val="0"/>
              <w:autoSpaceDN w:val="0"/>
              <w:adjustRightInd w:val="0"/>
              <w:jc w:val="center"/>
            </w:pPr>
            <w:r>
              <w:t>31.12.2020</w:t>
            </w:r>
          </w:p>
        </w:tc>
        <w:tc>
          <w:tcPr>
            <w:tcW w:w="1134" w:type="dxa"/>
            <w:tcBorders>
              <w:top w:val="nil"/>
              <w:left w:val="single" w:sz="4" w:space="0" w:color="auto"/>
              <w:bottom w:val="single" w:sz="4" w:space="0" w:color="auto"/>
              <w:right w:val="single" w:sz="4" w:space="0" w:color="auto"/>
            </w:tcBorders>
          </w:tcPr>
          <w:p w14:paraId="6B80DDB9" w14:textId="77777777" w:rsidR="00E605F3" w:rsidRPr="00CF7638" w:rsidRDefault="00E605F3" w:rsidP="00E605F3">
            <w:pPr>
              <w:widowControl w:val="0"/>
              <w:autoSpaceDE w:val="0"/>
              <w:autoSpaceDN w:val="0"/>
              <w:adjustRightInd w:val="0"/>
              <w:jc w:val="center"/>
            </w:pPr>
            <w:r>
              <w:rPr>
                <w:sz w:val="26"/>
                <w:szCs w:val="26"/>
              </w:rPr>
              <w:t>1754,5</w:t>
            </w:r>
          </w:p>
        </w:tc>
        <w:tc>
          <w:tcPr>
            <w:tcW w:w="1286" w:type="dxa"/>
            <w:gridSpan w:val="2"/>
            <w:tcBorders>
              <w:top w:val="nil"/>
              <w:left w:val="single" w:sz="4" w:space="0" w:color="auto"/>
              <w:bottom w:val="single" w:sz="4" w:space="0" w:color="auto"/>
              <w:right w:val="single" w:sz="4" w:space="0" w:color="auto"/>
            </w:tcBorders>
          </w:tcPr>
          <w:p w14:paraId="49C6F658" w14:textId="77777777" w:rsidR="00E605F3" w:rsidRDefault="00E605F3" w:rsidP="00E605F3">
            <w:pPr>
              <w:widowControl w:val="0"/>
              <w:autoSpaceDE w:val="0"/>
              <w:autoSpaceDN w:val="0"/>
              <w:adjustRightInd w:val="0"/>
            </w:pPr>
            <w:r>
              <w:rPr>
                <w:sz w:val="26"/>
                <w:szCs w:val="26"/>
              </w:rPr>
              <w:t>1754,5</w:t>
            </w:r>
          </w:p>
        </w:tc>
        <w:tc>
          <w:tcPr>
            <w:tcW w:w="982" w:type="dxa"/>
            <w:tcBorders>
              <w:top w:val="nil"/>
              <w:left w:val="single" w:sz="4" w:space="0" w:color="auto"/>
              <w:bottom w:val="single" w:sz="4" w:space="0" w:color="auto"/>
              <w:right w:val="single" w:sz="4" w:space="0" w:color="auto"/>
            </w:tcBorders>
          </w:tcPr>
          <w:p w14:paraId="70E57CC9" w14:textId="77777777" w:rsidR="00E605F3" w:rsidRPr="00E03539" w:rsidRDefault="00E605F3" w:rsidP="00E605F3">
            <w:r>
              <w:t>1586,5</w:t>
            </w:r>
          </w:p>
        </w:tc>
        <w:tc>
          <w:tcPr>
            <w:tcW w:w="992" w:type="dxa"/>
            <w:tcBorders>
              <w:top w:val="nil"/>
              <w:left w:val="single" w:sz="4" w:space="0" w:color="auto"/>
              <w:bottom w:val="single" w:sz="4" w:space="0" w:color="auto"/>
              <w:right w:val="single" w:sz="4" w:space="0" w:color="auto"/>
            </w:tcBorders>
          </w:tcPr>
          <w:p w14:paraId="2EF11DA9" w14:textId="77777777" w:rsidR="00E605F3" w:rsidRDefault="00E605F3" w:rsidP="00E605F3">
            <w:pPr>
              <w:widowControl w:val="0"/>
              <w:autoSpaceDE w:val="0"/>
              <w:autoSpaceDN w:val="0"/>
              <w:adjustRightInd w:val="0"/>
              <w:jc w:val="center"/>
            </w:pPr>
            <w:r>
              <w:t>67,6 кредиторская задолженность</w:t>
            </w:r>
          </w:p>
        </w:tc>
      </w:tr>
      <w:tr w:rsidR="00E605F3" w14:paraId="06DED9E7" w14:textId="77777777" w:rsidTr="00E605F3">
        <w:tc>
          <w:tcPr>
            <w:tcW w:w="847" w:type="dxa"/>
            <w:tcBorders>
              <w:top w:val="nil"/>
              <w:left w:val="single" w:sz="4" w:space="0" w:color="auto"/>
              <w:bottom w:val="single" w:sz="4" w:space="0" w:color="auto"/>
              <w:right w:val="single" w:sz="4" w:space="0" w:color="auto"/>
            </w:tcBorders>
            <w:hideMark/>
          </w:tcPr>
          <w:p w14:paraId="22DC7329" w14:textId="77777777" w:rsidR="00E605F3" w:rsidRDefault="00E605F3" w:rsidP="00E605F3">
            <w:pPr>
              <w:widowControl w:val="0"/>
              <w:autoSpaceDE w:val="0"/>
              <w:autoSpaceDN w:val="0"/>
              <w:adjustRightInd w:val="0"/>
            </w:pPr>
            <w:r>
              <w:t>1.3</w:t>
            </w:r>
          </w:p>
        </w:tc>
        <w:tc>
          <w:tcPr>
            <w:tcW w:w="2834" w:type="dxa"/>
            <w:tcBorders>
              <w:top w:val="nil"/>
              <w:left w:val="single" w:sz="4" w:space="0" w:color="auto"/>
              <w:bottom w:val="single" w:sz="4" w:space="0" w:color="auto"/>
              <w:right w:val="single" w:sz="4" w:space="0" w:color="auto"/>
            </w:tcBorders>
          </w:tcPr>
          <w:p w14:paraId="7E3ABAF1" w14:textId="77777777" w:rsidR="00E605F3" w:rsidRDefault="00E605F3" w:rsidP="00E605F3">
            <w:pPr>
              <w:snapToGrid w:val="0"/>
              <w:rPr>
                <w:rFonts w:eastAsia="Calibri"/>
              </w:rPr>
            </w:pPr>
            <w:r>
              <w:rPr>
                <w:rFonts w:eastAsia="Calibri"/>
              </w:rPr>
              <w:t>Ремонт сетей уличного освещения</w:t>
            </w:r>
          </w:p>
          <w:p w14:paraId="2E22A198" w14:textId="77777777" w:rsidR="00E605F3" w:rsidRDefault="00E605F3" w:rsidP="00E605F3">
            <w:pPr>
              <w:snapToGrid w:val="0"/>
              <w:rPr>
                <w:rFonts w:eastAsia="Calibri"/>
              </w:rPr>
            </w:pPr>
          </w:p>
        </w:tc>
        <w:tc>
          <w:tcPr>
            <w:tcW w:w="2051" w:type="dxa"/>
            <w:tcBorders>
              <w:top w:val="nil"/>
              <w:left w:val="single" w:sz="4" w:space="0" w:color="auto"/>
              <w:bottom w:val="single" w:sz="4" w:space="0" w:color="auto"/>
              <w:right w:val="single" w:sz="4" w:space="0" w:color="auto"/>
            </w:tcBorders>
            <w:hideMark/>
          </w:tcPr>
          <w:p w14:paraId="019E0962" w14:textId="77777777" w:rsidR="00E605F3" w:rsidRDefault="00E605F3" w:rsidP="00E605F3">
            <w:pPr>
              <w:widowControl w:val="0"/>
              <w:autoSpaceDE w:val="0"/>
              <w:autoSpaceDN w:val="0"/>
              <w:adjustRightInd w:val="0"/>
            </w:pPr>
            <w:r>
              <w:t xml:space="preserve">Начальник отдела по имущественным и земельным отношениям, ЖКХ, благоустройству, </w:t>
            </w:r>
            <w:r>
              <w:lastRenderedPageBreak/>
              <w:t>архитектуре и предпринимательству</w:t>
            </w:r>
          </w:p>
        </w:tc>
        <w:tc>
          <w:tcPr>
            <w:tcW w:w="1500" w:type="dxa"/>
            <w:gridSpan w:val="2"/>
            <w:tcBorders>
              <w:top w:val="nil"/>
              <w:left w:val="single" w:sz="4" w:space="0" w:color="auto"/>
              <w:bottom w:val="single" w:sz="4" w:space="0" w:color="auto"/>
              <w:right w:val="single" w:sz="4" w:space="0" w:color="auto"/>
            </w:tcBorders>
            <w:hideMark/>
          </w:tcPr>
          <w:p w14:paraId="26DA9AD1" w14:textId="77777777" w:rsidR="00E605F3" w:rsidRDefault="00E605F3" w:rsidP="00E605F3">
            <w:pPr>
              <w:spacing w:after="200" w:line="276" w:lineRule="auto"/>
              <w:jc w:val="center"/>
              <w:rPr>
                <w:rFonts w:eastAsia="Calibri"/>
              </w:rPr>
            </w:pPr>
            <w:r>
              <w:rPr>
                <w:rFonts w:eastAsia="Calibri"/>
                <w:color w:val="000000"/>
              </w:rPr>
              <w:lastRenderedPageBreak/>
              <w:t xml:space="preserve">. </w:t>
            </w:r>
          </w:p>
        </w:tc>
        <w:tc>
          <w:tcPr>
            <w:tcW w:w="1477" w:type="dxa"/>
            <w:tcBorders>
              <w:top w:val="nil"/>
              <w:left w:val="single" w:sz="4" w:space="0" w:color="auto"/>
              <w:bottom w:val="single" w:sz="4" w:space="0" w:color="auto"/>
              <w:right w:val="single" w:sz="4" w:space="0" w:color="auto"/>
            </w:tcBorders>
            <w:hideMark/>
          </w:tcPr>
          <w:p w14:paraId="2B720FD5" w14:textId="77777777" w:rsidR="00E605F3" w:rsidRDefault="00E605F3" w:rsidP="00E605F3">
            <w:pPr>
              <w:widowControl w:val="0"/>
              <w:autoSpaceDE w:val="0"/>
              <w:autoSpaceDN w:val="0"/>
              <w:adjustRightInd w:val="0"/>
              <w:jc w:val="center"/>
            </w:pPr>
            <w:r>
              <w:t>01.01.2020</w:t>
            </w:r>
          </w:p>
        </w:tc>
        <w:tc>
          <w:tcPr>
            <w:tcW w:w="1701" w:type="dxa"/>
            <w:tcBorders>
              <w:top w:val="nil"/>
              <w:left w:val="single" w:sz="4" w:space="0" w:color="auto"/>
              <w:bottom w:val="single" w:sz="4" w:space="0" w:color="auto"/>
              <w:right w:val="single" w:sz="4" w:space="0" w:color="auto"/>
            </w:tcBorders>
            <w:hideMark/>
          </w:tcPr>
          <w:p w14:paraId="51D61D6E" w14:textId="77777777" w:rsidR="00E605F3" w:rsidRDefault="00E605F3" w:rsidP="00E605F3">
            <w:pPr>
              <w:widowControl w:val="0"/>
              <w:autoSpaceDE w:val="0"/>
              <w:autoSpaceDN w:val="0"/>
              <w:adjustRightInd w:val="0"/>
              <w:jc w:val="center"/>
            </w:pPr>
            <w:r>
              <w:t>31.12.2020</w:t>
            </w:r>
          </w:p>
        </w:tc>
        <w:tc>
          <w:tcPr>
            <w:tcW w:w="1134" w:type="dxa"/>
            <w:tcBorders>
              <w:top w:val="nil"/>
              <w:left w:val="single" w:sz="4" w:space="0" w:color="auto"/>
              <w:bottom w:val="single" w:sz="4" w:space="0" w:color="auto"/>
              <w:right w:val="single" w:sz="4" w:space="0" w:color="auto"/>
            </w:tcBorders>
            <w:hideMark/>
          </w:tcPr>
          <w:p w14:paraId="1E33EC41" w14:textId="77777777" w:rsidR="00E605F3" w:rsidRDefault="00E605F3" w:rsidP="00E605F3">
            <w:pPr>
              <w:widowControl w:val="0"/>
              <w:autoSpaceDE w:val="0"/>
              <w:autoSpaceDN w:val="0"/>
              <w:adjustRightInd w:val="0"/>
              <w:jc w:val="center"/>
            </w:pPr>
            <w:r>
              <w:t>0,0</w:t>
            </w:r>
          </w:p>
        </w:tc>
        <w:tc>
          <w:tcPr>
            <w:tcW w:w="1286" w:type="dxa"/>
            <w:gridSpan w:val="2"/>
            <w:tcBorders>
              <w:top w:val="nil"/>
              <w:left w:val="single" w:sz="4" w:space="0" w:color="auto"/>
              <w:bottom w:val="single" w:sz="4" w:space="0" w:color="auto"/>
              <w:right w:val="single" w:sz="4" w:space="0" w:color="auto"/>
            </w:tcBorders>
            <w:hideMark/>
          </w:tcPr>
          <w:p w14:paraId="48FB28F8" w14:textId="77777777" w:rsidR="00E605F3" w:rsidRDefault="00E605F3" w:rsidP="00E605F3">
            <w:pPr>
              <w:widowControl w:val="0"/>
              <w:tabs>
                <w:tab w:val="left" w:pos="360"/>
                <w:tab w:val="center" w:pos="568"/>
              </w:tabs>
              <w:autoSpaceDE w:val="0"/>
              <w:autoSpaceDN w:val="0"/>
              <w:adjustRightInd w:val="0"/>
            </w:pPr>
            <w:r>
              <w:tab/>
              <w:t>0,0</w:t>
            </w:r>
          </w:p>
        </w:tc>
        <w:tc>
          <w:tcPr>
            <w:tcW w:w="982" w:type="dxa"/>
            <w:tcBorders>
              <w:top w:val="nil"/>
              <w:left w:val="single" w:sz="4" w:space="0" w:color="auto"/>
              <w:bottom w:val="single" w:sz="4" w:space="0" w:color="auto"/>
              <w:right w:val="single" w:sz="4" w:space="0" w:color="auto"/>
            </w:tcBorders>
          </w:tcPr>
          <w:p w14:paraId="665F8423" w14:textId="77777777" w:rsidR="00E605F3" w:rsidRPr="00CF7638" w:rsidRDefault="00E605F3" w:rsidP="00E605F3">
            <w:pPr>
              <w:jc w:val="center"/>
            </w:pPr>
            <w:r>
              <w:t>0,0</w:t>
            </w:r>
          </w:p>
        </w:tc>
        <w:tc>
          <w:tcPr>
            <w:tcW w:w="992" w:type="dxa"/>
            <w:tcBorders>
              <w:top w:val="nil"/>
              <w:left w:val="single" w:sz="4" w:space="0" w:color="auto"/>
              <w:bottom w:val="single" w:sz="4" w:space="0" w:color="auto"/>
              <w:right w:val="single" w:sz="4" w:space="0" w:color="auto"/>
            </w:tcBorders>
            <w:hideMark/>
          </w:tcPr>
          <w:p w14:paraId="795D2EF1" w14:textId="77777777" w:rsidR="00E605F3" w:rsidRDefault="00E605F3" w:rsidP="00E605F3">
            <w:pPr>
              <w:widowControl w:val="0"/>
              <w:autoSpaceDE w:val="0"/>
              <w:autoSpaceDN w:val="0"/>
              <w:adjustRightInd w:val="0"/>
              <w:jc w:val="center"/>
            </w:pPr>
            <w:r>
              <w:t>0,0</w:t>
            </w:r>
          </w:p>
        </w:tc>
      </w:tr>
      <w:tr w:rsidR="00E605F3" w14:paraId="697828BF" w14:textId="77777777" w:rsidTr="00E605F3">
        <w:tc>
          <w:tcPr>
            <w:tcW w:w="847" w:type="dxa"/>
            <w:tcBorders>
              <w:top w:val="nil"/>
              <w:left w:val="single" w:sz="4" w:space="0" w:color="auto"/>
              <w:bottom w:val="single" w:sz="4" w:space="0" w:color="auto"/>
              <w:right w:val="single" w:sz="4" w:space="0" w:color="auto"/>
            </w:tcBorders>
          </w:tcPr>
          <w:p w14:paraId="2E5A1A42" w14:textId="77777777" w:rsidR="00E605F3" w:rsidRDefault="00E605F3" w:rsidP="00E605F3">
            <w:pPr>
              <w:widowControl w:val="0"/>
              <w:autoSpaceDE w:val="0"/>
              <w:autoSpaceDN w:val="0"/>
              <w:adjustRightInd w:val="0"/>
            </w:pPr>
          </w:p>
        </w:tc>
        <w:tc>
          <w:tcPr>
            <w:tcW w:w="2834" w:type="dxa"/>
            <w:tcBorders>
              <w:top w:val="nil"/>
              <w:left w:val="single" w:sz="4" w:space="0" w:color="auto"/>
              <w:bottom w:val="single" w:sz="4" w:space="0" w:color="auto"/>
              <w:right w:val="single" w:sz="4" w:space="0" w:color="auto"/>
            </w:tcBorders>
          </w:tcPr>
          <w:p w14:paraId="51AE1750" w14:textId="77777777" w:rsidR="00E605F3" w:rsidRDefault="00E605F3" w:rsidP="00E605F3">
            <w:pPr>
              <w:widowControl w:val="0"/>
              <w:autoSpaceDE w:val="0"/>
              <w:autoSpaceDN w:val="0"/>
              <w:adjustRightInd w:val="0"/>
            </w:pPr>
            <w:r>
              <w:t>Контрольное событие:</w:t>
            </w:r>
          </w:p>
          <w:p w14:paraId="1EC140E4" w14:textId="77777777" w:rsidR="00E605F3" w:rsidRDefault="00E605F3" w:rsidP="00E605F3">
            <w:pPr>
              <w:widowControl w:val="0"/>
              <w:autoSpaceDE w:val="0"/>
              <w:autoSpaceDN w:val="0"/>
              <w:adjustRightInd w:val="0"/>
            </w:pPr>
            <w:r>
              <w:t>Заключение муниципальных контрактов на поставку товаров и оказание услуг направленных для достижения целей подпрограммы</w:t>
            </w:r>
          </w:p>
          <w:p w14:paraId="76E322B9" w14:textId="77777777" w:rsidR="00E605F3" w:rsidRDefault="00E605F3" w:rsidP="00E605F3">
            <w:pPr>
              <w:snapToGrid w:val="0"/>
              <w:rPr>
                <w:rFonts w:eastAsia="Calibri"/>
              </w:rPr>
            </w:pPr>
          </w:p>
        </w:tc>
        <w:tc>
          <w:tcPr>
            <w:tcW w:w="2051" w:type="dxa"/>
            <w:tcBorders>
              <w:top w:val="nil"/>
              <w:left w:val="single" w:sz="4" w:space="0" w:color="auto"/>
              <w:bottom w:val="single" w:sz="4" w:space="0" w:color="auto"/>
              <w:right w:val="single" w:sz="4" w:space="0" w:color="auto"/>
            </w:tcBorders>
          </w:tcPr>
          <w:p w14:paraId="02B80062" w14:textId="77777777" w:rsidR="00E605F3" w:rsidRDefault="00E605F3" w:rsidP="00E605F3">
            <w:pPr>
              <w:widowControl w:val="0"/>
              <w:autoSpaceDE w:val="0"/>
              <w:autoSpaceDN w:val="0"/>
              <w:adjustRightInd w:val="0"/>
            </w:pPr>
          </w:p>
        </w:tc>
        <w:tc>
          <w:tcPr>
            <w:tcW w:w="1500" w:type="dxa"/>
            <w:gridSpan w:val="2"/>
            <w:tcBorders>
              <w:top w:val="nil"/>
              <w:left w:val="single" w:sz="4" w:space="0" w:color="auto"/>
              <w:bottom w:val="single" w:sz="4" w:space="0" w:color="auto"/>
              <w:right w:val="single" w:sz="4" w:space="0" w:color="auto"/>
            </w:tcBorders>
          </w:tcPr>
          <w:p w14:paraId="67F355BD" w14:textId="77777777" w:rsidR="00E605F3" w:rsidRDefault="00E605F3" w:rsidP="00E605F3">
            <w:pPr>
              <w:spacing w:after="200" w:line="276" w:lineRule="auto"/>
              <w:jc w:val="center"/>
              <w:rPr>
                <w:rFonts w:eastAsia="Calibri"/>
                <w:color w:val="000000"/>
              </w:rPr>
            </w:pPr>
            <w:r>
              <w:rPr>
                <w:sz w:val="26"/>
                <w:szCs w:val="26"/>
              </w:rPr>
              <w:t>Исправное состояние и бесперебойная работа уличного освещения</w:t>
            </w:r>
          </w:p>
        </w:tc>
        <w:tc>
          <w:tcPr>
            <w:tcW w:w="1477" w:type="dxa"/>
            <w:tcBorders>
              <w:top w:val="nil"/>
              <w:left w:val="single" w:sz="4" w:space="0" w:color="auto"/>
              <w:bottom w:val="single" w:sz="4" w:space="0" w:color="auto"/>
              <w:right w:val="single" w:sz="4" w:space="0" w:color="auto"/>
            </w:tcBorders>
          </w:tcPr>
          <w:p w14:paraId="7D2D1EF5" w14:textId="77777777" w:rsidR="00E605F3" w:rsidRDefault="00E605F3" w:rsidP="00E605F3">
            <w:pPr>
              <w:widowControl w:val="0"/>
              <w:autoSpaceDE w:val="0"/>
              <w:autoSpaceDN w:val="0"/>
              <w:adjustRightInd w:val="0"/>
              <w:jc w:val="center"/>
            </w:pPr>
          </w:p>
        </w:tc>
        <w:tc>
          <w:tcPr>
            <w:tcW w:w="1701" w:type="dxa"/>
            <w:tcBorders>
              <w:top w:val="nil"/>
              <w:left w:val="single" w:sz="4" w:space="0" w:color="auto"/>
              <w:bottom w:val="single" w:sz="4" w:space="0" w:color="auto"/>
              <w:right w:val="single" w:sz="4" w:space="0" w:color="auto"/>
            </w:tcBorders>
          </w:tcPr>
          <w:p w14:paraId="4709920B" w14:textId="77777777" w:rsidR="00E605F3" w:rsidRDefault="00E605F3" w:rsidP="00E605F3">
            <w:pPr>
              <w:widowControl w:val="0"/>
              <w:autoSpaceDE w:val="0"/>
              <w:autoSpaceDN w:val="0"/>
              <w:adjustRightInd w:val="0"/>
              <w:jc w:val="center"/>
            </w:pPr>
          </w:p>
        </w:tc>
        <w:tc>
          <w:tcPr>
            <w:tcW w:w="1134" w:type="dxa"/>
            <w:tcBorders>
              <w:top w:val="nil"/>
              <w:left w:val="single" w:sz="4" w:space="0" w:color="auto"/>
              <w:bottom w:val="single" w:sz="4" w:space="0" w:color="auto"/>
              <w:right w:val="single" w:sz="4" w:space="0" w:color="auto"/>
            </w:tcBorders>
          </w:tcPr>
          <w:p w14:paraId="55347F58" w14:textId="77777777" w:rsidR="00E605F3" w:rsidRDefault="00E605F3" w:rsidP="00E605F3">
            <w:pPr>
              <w:widowControl w:val="0"/>
              <w:autoSpaceDE w:val="0"/>
              <w:autoSpaceDN w:val="0"/>
              <w:adjustRightInd w:val="0"/>
              <w:jc w:val="center"/>
            </w:pPr>
          </w:p>
        </w:tc>
        <w:tc>
          <w:tcPr>
            <w:tcW w:w="1286" w:type="dxa"/>
            <w:gridSpan w:val="2"/>
            <w:tcBorders>
              <w:top w:val="nil"/>
              <w:left w:val="single" w:sz="4" w:space="0" w:color="auto"/>
              <w:bottom w:val="single" w:sz="4" w:space="0" w:color="auto"/>
              <w:right w:val="single" w:sz="4" w:space="0" w:color="auto"/>
            </w:tcBorders>
          </w:tcPr>
          <w:p w14:paraId="5A063A85" w14:textId="77777777" w:rsidR="00E605F3" w:rsidRDefault="00E605F3" w:rsidP="00E605F3">
            <w:pPr>
              <w:widowControl w:val="0"/>
              <w:tabs>
                <w:tab w:val="left" w:pos="360"/>
                <w:tab w:val="center" w:pos="568"/>
              </w:tabs>
              <w:autoSpaceDE w:val="0"/>
              <w:autoSpaceDN w:val="0"/>
              <w:adjustRightInd w:val="0"/>
            </w:pPr>
          </w:p>
        </w:tc>
        <w:tc>
          <w:tcPr>
            <w:tcW w:w="982" w:type="dxa"/>
            <w:tcBorders>
              <w:top w:val="nil"/>
              <w:left w:val="single" w:sz="4" w:space="0" w:color="auto"/>
              <w:bottom w:val="single" w:sz="4" w:space="0" w:color="auto"/>
              <w:right w:val="single" w:sz="4" w:space="0" w:color="auto"/>
            </w:tcBorders>
          </w:tcPr>
          <w:p w14:paraId="3BFFDB34" w14:textId="77777777" w:rsidR="00E605F3" w:rsidRDefault="00E605F3" w:rsidP="00E605F3">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14:paraId="61894064" w14:textId="77777777" w:rsidR="00E605F3" w:rsidRDefault="00E605F3" w:rsidP="00E605F3">
            <w:pPr>
              <w:widowControl w:val="0"/>
              <w:autoSpaceDE w:val="0"/>
              <w:autoSpaceDN w:val="0"/>
              <w:adjustRightInd w:val="0"/>
              <w:jc w:val="center"/>
            </w:pPr>
          </w:p>
        </w:tc>
      </w:tr>
      <w:tr w:rsidR="00E605F3" w14:paraId="707C6C40" w14:textId="77777777" w:rsidTr="00E605F3">
        <w:trPr>
          <w:trHeight w:val="720"/>
        </w:trPr>
        <w:tc>
          <w:tcPr>
            <w:tcW w:w="847" w:type="dxa"/>
            <w:tcBorders>
              <w:top w:val="single" w:sz="4" w:space="0" w:color="auto"/>
              <w:left w:val="single" w:sz="4" w:space="0" w:color="auto"/>
              <w:bottom w:val="nil"/>
              <w:right w:val="single" w:sz="4" w:space="0" w:color="auto"/>
            </w:tcBorders>
            <w:hideMark/>
          </w:tcPr>
          <w:p w14:paraId="41C02138" w14:textId="77777777" w:rsidR="00E605F3" w:rsidRDefault="00E605F3" w:rsidP="00E605F3">
            <w:pPr>
              <w:spacing w:after="200" w:line="276" w:lineRule="auto"/>
              <w:rPr>
                <w:rFonts w:ascii="Calibri" w:eastAsia="Calibri" w:hAnsi="Calibri"/>
              </w:rPr>
            </w:pPr>
            <w:r>
              <w:rPr>
                <w:rFonts w:ascii="Calibri" w:eastAsia="Calibri" w:hAnsi="Calibri"/>
              </w:rPr>
              <w:t>2.</w:t>
            </w:r>
          </w:p>
        </w:tc>
        <w:tc>
          <w:tcPr>
            <w:tcW w:w="2834" w:type="dxa"/>
            <w:tcBorders>
              <w:top w:val="single" w:sz="4" w:space="0" w:color="auto"/>
              <w:left w:val="single" w:sz="4" w:space="0" w:color="auto"/>
              <w:bottom w:val="nil"/>
              <w:right w:val="single" w:sz="4" w:space="0" w:color="auto"/>
            </w:tcBorders>
            <w:hideMark/>
          </w:tcPr>
          <w:p w14:paraId="02C74886" w14:textId="77777777" w:rsidR="00E605F3" w:rsidRPr="00704FA8" w:rsidRDefault="00E605F3" w:rsidP="00E605F3">
            <w:pPr>
              <w:widowControl w:val="0"/>
              <w:autoSpaceDE w:val="0"/>
              <w:autoSpaceDN w:val="0"/>
              <w:adjustRightInd w:val="0"/>
              <w:rPr>
                <w:rFonts w:cs="Calibri"/>
                <w:b/>
              </w:rPr>
            </w:pPr>
            <w:r w:rsidRPr="00AB763E">
              <w:rPr>
                <w:rFonts w:cs="Calibri"/>
                <w:b/>
              </w:rPr>
              <w:t>Подпрограмма 2 "Озеленение и благоустройство территории поселения"</w:t>
            </w:r>
          </w:p>
        </w:tc>
        <w:tc>
          <w:tcPr>
            <w:tcW w:w="2051" w:type="dxa"/>
            <w:tcBorders>
              <w:top w:val="single" w:sz="4" w:space="0" w:color="auto"/>
              <w:left w:val="single" w:sz="4" w:space="0" w:color="auto"/>
              <w:bottom w:val="nil"/>
              <w:right w:val="single" w:sz="4" w:space="0" w:color="auto"/>
            </w:tcBorders>
          </w:tcPr>
          <w:p w14:paraId="3235F4BA" w14:textId="77777777" w:rsidR="00E605F3" w:rsidRDefault="00E605F3" w:rsidP="00E605F3">
            <w:pPr>
              <w:widowControl w:val="0"/>
              <w:autoSpaceDE w:val="0"/>
              <w:autoSpaceDN w:val="0"/>
              <w:adjustRightInd w:val="0"/>
              <w:rPr>
                <w:rFonts w:cs="Calibri"/>
              </w:rPr>
            </w:pPr>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single" w:sz="4" w:space="0" w:color="auto"/>
              <w:left w:val="single" w:sz="4" w:space="0" w:color="auto"/>
              <w:bottom w:val="nil"/>
              <w:right w:val="single" w:sz="4" w:space="0" w:color="auto"/>
            </w:tcBorders>
          </w:tcPr>
          <w:p w14:paraId="5AFA5851" w14:textId="77777777" w:rsidR="00E605F3" w:rsidRDefault="00E605F3" w:rsidP="00E605F3">
            <w:pPr>
              <w:widowControl w:val="0"/>
              <w:autoSpaceDE w:val="0"/>
              <w:autoSpaceDN w:val="0"/>
              <w:adjustRightInd w:val="0"/>
              <w:jc w:val="center"/>
            </w:pPr>
          </w:p>
          <w:p w14:paraId="511AF69D" w14:textId="77777777" w:rsidR="00E605F3" w:rsidRDefault="00E605F3" w:rsidP="00E605F3">
            <w:pPr>
              <w:widowControl w:val="0"/>
              <w:autoSpaceDE w:val="0"/>
              <w:autoSpaceDN w:val="0"/>
              <w:adjustRightInd w:val="0"/>
              <w:jc w:val="center"/>
            </w:pPr>
          </w:p>
          <w:p w14:paraId="1273C10D" w14:textId="77777777" w:rsidR="00E605F3" w:rsidRPr="00596D78" w:rsidRDefault="00E605F3" w:rsidP="00E605F3"/>
          <w:p w14:paraId="7DC1C54B" w14:textId="77777777" w:rsidR="00E605F3" w:rsidRDefault="00E605F3" w:rsidP="00E605F3"/>
          <w:p w14:paraId="0DBAC995" w14:textId="77777777" w:rsidR="00E605F3" w:rsidRPr="00596D78" w:rsidRDefault="00E605F3" w:rsidP="00E605F3">
            <w:pPr>
              <w:jc w:val="center"/>
            </w:pPr>
          </w:p>
        </w:tc>
        <w:tc>
          <w:tcPr>
            <w:tcW w:w="1477" w:type="dxa"/>
            <w:tcBorders>
              <w:top w:val="single" w:sz="4" w:space="0" w:color="auto"/>
              <w:left w:val="single" w:sz="4" w:space="0" w:color="auto"/>
              <w:bottom w:val="nil"/>
              <w:right w:val="single" w:sz="4" w:space="0" w:color="auto"/>
            </w:tcBorders>
          </w:tcPr>
          <w:p w14:paraId="51D40C01" w14:textId="77777777" w:rsidR="00E605F3" w:rsidRDefault="00E605F3" w:rsidP="00E605F3">
            <w:pPr>
              <w:widowControl w:val="0"/>
              <w:autoSpaceDE w:val="0"/>
              <w:autoSpaceDN w:val="0"/>
              <w:adjustRightInd w:val="0"/>
              <w:jc w:val="center"/>
            </w:pPr>
            <w:r>
              <w:t>01.01.2020</w:t>
            </w:r>
          </w:p>
          <w:p w14:paraId="4EDD6904" w14:textId="77777777" w:rsidR="00E605F3" w:rsidRDefault="00E605F3" w:rsidP="00E605F3">
            <w:pPr>
              <w:widowControl w:val="0"/>
              <w:autoSpaceDE w:val="0"/>
              <w:autoSpaceDN w:val="0"/>
              <w:adjustRightInd w:val="0"/>
              <w:jc w:val="center"/>
            </w:pPr>
          </w:p>
          <w:p w14:paraId="1F129273" w14:textId="77777777" w:rsidR="00E605F3" w:rsidRDefault="00E605F3" w:rsidP="00E605F3">
            <w:pPr>
              <w:widowControl w:val="0"/>
              <w:autoSpaceDE w:val="0"/>
              <w:autoSpaceDN w:val="0"/>
              <w:adjustRightInd w:val="0"/>
              <w:jc w:val="center"/>
            </w:pPr>
          </w:p>
        </w:tc>
        <w:tc>
          <w:tcPr>
            <w:tcW w:w="1701" w:type="dxa"/>
            <w:tcBorders>
              <w:top w:val="single" w:sz="4" w:space="0" w:color="auto"/>
              <w:left w:val="single" w:sz="4" w:space="0" w:color="auto"/>
              <w:bottom w:val="nil"/>
              <w:right w:val="single" w:sz="4" w:space="0" w:color="auto"/>
            </w:tcBorders>
          </w:tcPr>
          <w:p w14:paraId="26891102" w14:textId="77777777" w:rsidR="00E605F3" w:rsidRDefault="00E605F3" w:rsidP="00E605F3">
            <w:pPr>
              <w:widowControl w:val="0"/>
              <w:autoSpaceDE w:val="0"/>
              <w:autoSpaceDN w:val="0"/>
              <w:adjustRightInd w:val="0"/>
              <w:jc w:val="center"/>
            </w:pPr>
            <w:r>
              <w:t>31.12.2020</w:t>
            </w:r>
          </w:p>
          <w:p w14:paraId="735E3B49" w14:textId="77777777" w:rsidR="00E605F3" w:rsidRDefault="00E605F3" w:rsidP="00E605F3">
            <w:pPr>
              <w:widowControl w:val="0"/>
              <w:autoSpaceDE w:val="0"/>
              <w:autoSpaceDN w:val="0"/>
              <w:adjustRightInd w:val="0"/>
              <w:jc w:val="center"/>
            </w:pPr>
          </w:p>
          <w:p w14:paraId="01155D41" w14:textId="77777777" w:rsidR="00E605F3" w:rsidRDefault="00E605F3" w:rsidP="00E605F3">
            <w:pPr>
              <w:widowControl w:val="0"/>
              <w:autoSpaceDE w:val="0"/>
              <w:autoSpaceDN w:val="0"/>
              <w:adjustRightInd w:val="0"/>
              <w:jc w:val="center"/>
            </w:pPr>
          </w:p>
        </w:tc>
        <w:tc>
          <w:tcPr>
            <w:tcW w:w="1134" w:type="dxa"/>
            <w:tcBorders>
              <w:top w:val="single" w:sz="4" w:space="0" w:color="auto"/>
              <w:left w:val="single" w:sz="4" w:space="0" w:color="auto"/>
              <w:bottom w:val="nil"/>
              <w:right w:val="single" w:sz="4" w:space="0" w:color="auto"/>
            </w:tcBorders>
          </w:tcPr>
          <w:p w14:paraId="2BA7324C" w14:textId="77777777" w:rsidR="00E605F3" w:rsidRPr="00704FA8" w:rsidRDefault="00E605F3" w:rsidP="00E605F3">
            <w:pPr>
              <w:widowControl w:val="0"/>
              <w:autoSpaceDE w:val="0"/>
              <w:autoSpaceDN w:val="0"/>
              <w:adjustRightInd w:val="0"/>
              <w:rPr>
                <w:b/>
              </w:rPr>
            </w:pPr>
            <w:r>
              <w:rPr>
                <w:sz w:val="26"/>
                <w:szCs w:val="26"/>
              </w:rPr>
              <w:t>2734,5</w:t>
            </w:r>
          </w:p>
        </w:tc>
        <w:tc>
          <w:tcPr>
            <w:tcW w:w="1286" w:type="dxa"/>
            <w:gridSpan w:val="2"/>
            <w:tcBorders>
              <w:top w:val="single" w:sz="4" w:space="0" w:color="auto"/>
              <w:left w:val="single" w:sz="4" w:space="0" w:color="auto"/>
              <w:bottom w:val="nil"/>
              <w:right w:val="single" w:sz="4" w:space="0" w:color="auto"/>
            </w:tcBorders>
          </w:tcPr>
          <w:p w14:paraId="4841637A" w14:textId="77777777" w:rsidR="00E605F3" w:rsidRDefault="00E605F3" w:rsidP="00E605F3">
            <w:pPr>
              <w:widowControl w:val="0"/>
              <w:autoSpaceDE w:val="0"/>
              <w:autoSpaceDN w:val="0"/>
              <w:adjustRightInd w:val="0"/>
              <w:jc w:val="center"/>
            </w:pPr>
            <w:r>
              <w:rPr>
                <w:sz w:val="26"/>
                <w:szCs w:val="26"/>
              </w:rPr>
              <w:t>2734,5</w:t>
            </w:r>
          </w:p>
        </w:tc>
        <w:tc>
          <w:tcPr>
            <w:tcW w:w="982" w:type="dxa"/>
            <w:tcBorders>
              <w:top w:val="single" w:sz="4" w:space="0" w:color="auto"/>
              <w:left w:val="single" w:sz="4" w:space="0" w:color="auto"/>
              <w:bottom w:val="nil"/>
              <w:right w:val="single" w:sz="4" w:space="0" w:color="auto"/>
            </w:tcBorders>
          </w:tcPr>
          <w:p w14:paraId="0F922ACF" w14:textId="77777777" w:rsidR="00E605F3" w:rsidRPr="00A1676F" w:rsidRDefault="00E605F3" w:rsidP="00E605F3">
            <w:pPr>
              <w:widowControl w:val="0"/>
              <w:autoSpaceDE w:val="0"/>
              <w:autoSpaceDN w:val="0"/>
              <w:adjustRightInd w:val="0"/>
              <w:jc w:val="center"/>
            </w:pPr>
            <w:r>
              <w:rPr>
                <w:sz w:val="26"/>
                <w:szCs w:val="26"/>
              </w:rPr>
              <w:t xml:space="preserve">2618,5  </w:t>
            </w:r>
          </w:p>
        </w:tc>
        <w:tc>
          <w:tcPr>
            <w:tcW w:w="992" w:type="dxa"/>
            <w:tcBorders>
              <w:top w:val="single" w:sz="4" w:space="0" w:color="auto"/>
              <w:left w:val="single" w:sz="4" w:space="0" w:color="auto"/>
              <w:bottom w:val="nil"/>
              <w:right w:val="single" w:sz="4" w:space="0" w:color="auto"/>
            </w:tcBorders>
            <w:hideMark/>
          </w:tcPr>
          <w:p w14:paraId="7580FD25" w14:textId="77777777" w:rsidR="00E605F3" w:rsidRPr="00794597" w:rsidRDefault="00E605F3" w:rsidP="00E605F3">
            <w:r>
              <w:t>116,1 кредиторская задолженность и экономия по торгам</w:t>
            </w:r>
          </w:p>
        </w:tc>
      </w:tr>
      <w:tr w:rsidR="00E605F3" w14:paraId="7F3316A9" w14:textId="77777777" w:rsidTr="00E605F3">
        <w:trPr>
          <w:trHeight w:val="1836"/>
        </w:trPr>
        <w:tc>
          <w:tcPr>
            <w:tcW w:w="847" w:type="dxa"/>
            <w:tcBorders>
              <w:top w:val="single" w:sz="4" w:space="0" w:color="auto"/>
              <w:left w:val="single" w:sz="4" w:space="0" w:color="auto"/>
              <w:bottom w:val="single" w:sz="4" w:space="0" w:color="auto"/>
              <w:right w:val="single" w:sz="4" w:space="0" w:color="auto"/>
            </w:tcBorders>
            <w:hideMark/>
          </w:tcPr>
          <w:p w14:paraId="7051BE2C" w14:textId="77777777" w:rsidR="00E605F3" w:rsidRDefault="00E605F3" w:rsidP="00E605F3">
            <w:pPr>
              <w:widowControl w:val="0"/>
              <w:autoSpaceDE w:val="0"/>
              <w:autoSpaceDN w:val="0"/>
              <w:adjustRightInd w:val="0"/>
            </w:pPr>
            <w:r>
              <w:t>2.1</w:t>
            </w:r>
          </w:p>
        </w:tc>
        <w:tc>
          <w:tcPr>
            <w:tcW w:w="2834" w:type="dxa"/>
            <w:tcBorders>
              <w:top w:val="single" w:sz="4" w:space="0" w:color="auto"/>
              <w:left w:val="single" w:sz="4" w:space="0" w:color="auto"/>
              <w:bottom w:val="single" w:sz="4" w:space="0" w:color="auto"/>
              <w:right w:val="single" w:sz="4" w:space="0" w:color="auto"/>
            </w:tcBorders>
            <w:hideMark/>
          </w:tcPr>
          <w:p w14:paraId="0AF97F9F" w14:textId="77777777" w:rsidR="00E605F3" w:rsidRPr="00503528" w:rsidRDefault="00E605F3" w:rsidP="00E605F3">
            <w:pPr>
              <w:snapToGrid w:val="0"/>
              <w:spacing w:after="200" w:line="276" w:lineRule="auto"/>
              <w:rPr>
                <w:rFonts w:eastAsia="Calibri"/>
              </w:rPr>
            </w:pPr>
            <w:r w:rsidRPr="00503528">
              <w:rPr>
                <w:rFonts w:eastAsia="Calibri"/>
              </w:rPr>
              <w:t>Благоустройство территории поселения</w:t>
            </w:r>
          </w:p>
        </w:tc>
        <w:tc>
          <w:tcPr>
            <w:tcW w:w="2051" w:type="dxa"/>
            <w:tcBorders>
              <w:top w:val="single" w:sz="4" w:space="0" w:color="auto"/>
              <w:left w:val="single" w:sz="4" w:space="0" w:color="auto"/>
              <w:bottom w:val="single" w:sz="4" w:space="0" w:color="auto"/>
              <w:right w:val="single" w:sz="4" w:space="0" w:color="auto"/>
            </w:tcBorders>
            <w:hideMark/>
          </w:tcPr>
          <w:p w14:paraId="20A19DF4" w14:textId="77777777" w:rsidR="00E605F3" w:rsidRDefault="00E605F3" w:rsidP="00E605F3">
            <w:pPr>
              <w:widowControl w:val="0"/>
              <w:autoSpaceDE w:val="0"/>
              <w:autoSpaceDN w:val="0"/>
              <w:adjustRightInd w:val="0"/>
            </w:pPr>
            <w:r>
              <w:t>Начальник отдела по имущественным и земельным отношениям, ЖКХ, благоустройству, архитектуре и предприниматель</w:t>
            </w:r>
            <w:r>
              <w:lastRenderedPageBreak/>
              <w:t>ству</w:t>
            </w:r>
          </w:p>
        </w:tc>
        <w:tc>
          <w:tcPr>
            <w:tcW w:w="1500" w:type="dxa"/>
            <w:gridSpan w:val="2"/>
            <w:tcBorders>
              <w:top w:val="single" w:sz="4" w:space="0" w:color="auto"/>
              <w:left w:val="single" w:sz="4" w:space="0" w:color="auto"/>
              <w:bottom w:val="single" w:sz="4" w:space="0" w:color="auto"/>
              <w:right w:val="single" w:sz="4" w:space="0" w:color="auto"/>
            </w:tcBorders>
          </w:tcPr>
          <w:p w14:paraId="73354D0A" w14:textId="77777777" w:rsidR="00E605F3" w:rsidRDefault="00E605F3" w:rsidP="00E605F3">
            <w:pPr>
              <w:pStyle w:val="af4"/>
              <w:jc w:val="center"/>
            </w:pPr>
            <w:r w:rsidRPr="00C611F5">
              <w:lastRenderedPageBreak/>
              <w:t xml:space="preserve">Посадка и обрезка деревьев </w:t>
            </w:r>
          </w:p>
          <w:p w14:paraId="5ED969B3" w14:textId="77777777" w:rsidR="00E605F3" w:rsidRPr="00C611F5" w:rsidRDefault="00E605F3" w:rsidP="00E605F3">
            <w:pPr>
              <w:pStyle w:val="af4"/>
              <w:jc w:val="center"/>
            </w:pPr>
            <w:r w:rsidRPr="00C611F5">
              <w:t>Покос травы и уборка территории</w:t>
            </w:r>
          </w:p>
        </w:tc>
        <w:tc>
          <w:tcPr>
            <w:tcW w:w="1477" w:type="dxa"/>
            <w:tcBorders>
              <w:top w:val="single" w:sz="4" w:space="0" w:color="auto"/>
              <w:left w:val="single" w:sz="4" w:space="0" w:color="auto"/>
              <w:bottom w:val="single" w:sz="4" w:space="0" w:color="auto"/>
              <w:right w:val="single" w:sz="4" w:space="0" w:color="auto"/>
            </w:tcBorders>
            <w:hideMark/>
          </w:tcPr>
          <w:p w14:paraId="55B8D59D" w14:textId="77777777" w:rsidR="00E605F3" w:rsidRDefault="00E605F3" w:rsidP="00E605F3">
            <w:pPr>
              <w:widowControl w:val="0"/>
              <w:autoSpaceDE w:val="0"/>
              <w:autoSpaceDN w:val="0"/>
              <w:adjustRightInd w:val="0"/>
              <w:jc w:val="center"/>
            </w:pPr>
            <w:r>
              <w:t>01.01.2020</w:t>
            </w:r>
          </w:p>
        </w:tc>
        <w:tc>
          <w:tcPr>
            <w:tcW w:w="1701" w:type="dxa"/>
            <w:tcBorders>
              <w:top w:val="single" w:sz="4" w:space="0" w:color="auto"/>
              <w:left w:val="single" w:sz="4" w:space="0" w:color="auto"/>
              <w:bottom w:val="single" w:sz="4" w:space="0" w:color="auto"/>
              <w:right w:val="single" w:sz="4" w:space="0" w:color="auto"/>
            </w:tcBorders>
            <w:hideMark/>
          </w:tcPr>
          <w:p w14:paraId="2EE7BCDB" w14:textId="77777777" w:rsidR="00E605F3" w:rsidRDefault="00E605F3" w:rsidP="00E605F3">
            <w:pPr>
              <w:widowControl w:val="0"/>
              <w:autoSpaceDE w:val="0"/>
              <w:autoSpaceDN w:val="0"/>
              <w:adjustRightInd w:val="0"/>
              <w:jc w:val="center"/>
            </w:pPr>
            <w:r>
              <w:t>31.12.2020</w:t>
            </w:r>
          </w:p>
        </w:tc>
        <w:tc>
          <w:tcPr>
            <w:tcW w:w="1134" w:type="dxa"/>
            <w:tcBorders>
              <w:top w:val="single" w:sz="4" w:space="0" w:color="auto"/>
              <w:left w:val="single" w:sz="4" w:space="0" w:color="auto"/>
              <w:bottom w:val="single" w:sz="4" w:space="0" w:color="auto"/>
              <w:right w:val="single" w:sz="4" w:space="0" w:color="auto"/>
            </w:tcBorders>
            <w:hideMark/>
          </w:tcPr>
          <w:p w14:paraId="0B44E8B7" w14:textId="77777777" w:rsidR="00E605F3" w:rsidRDefault="00E605F3" w:rsidP="00E605F3">
            <w:pPr>
              <w:widowControl w:val="0"/>
              <w:autoSpaceDE w:val="0"/>
              <w:autoSpaceDN w:val="0"/>
              <w:adjustRightInd w:val="0"/>
              <w:jc w:val="center"/>
            </w:pPr>
            <w:r>
              <w:t>1044,1</w:t>
            </w:r>
          </w:p>
        </w:tc>
        <w:tc>
          <w:tcPr>
            <w:tcW w:w="1286" w:type="dxa"/>
            <w:gridSpan w:val="2"/>
            <w:tcBorders>
              <w:top w:val="single" w:sz="4" w:space="0" w:color="auto"/>
              <w:left w:val="single" w:sz="4" w:space="0" w:color="auto"/>
              <w:bottom w:val="single" w:sz="4" w:space="0" w:color="auto"/>
              <w:right w:val="single" w:sz="4" w:space="0" w:color="auto"/>
            </w:tcBorders>
            <w:hideMark/>
          </w:tcPr>
          <w:p w14:paraId="6DA06F12" w14:textId="77777777" w:rsidR="00E605F3" w:rsidRDefault="00E605F3" w:rsidP="00E605F3">
            <w:pPr>
              <w:widowControl w:val="0"/>
              <w:autoSpaceDE w:val="0"/>
              <w:autoSpaceDN w:val="0"/>
              <w:adjustRightInd w:val="0"/>
            </w:pPr>
            <w:r>
              <w:t>1044,1</w:t>
            </w:r>
          </w:p>
        </w:tc>
        <w:tc>
          <w:tcPr>
            <w:tcW w:w="982" w:type="dxa"/>
            <w:tcBorders>
              <w:top w:val="single" w:sz="4" w:space="0" w:color="auto"/>
              <w:left w:val="single" w:sz="4" w:space="0" w:color="auto"/>
              <w:bottom w:val="single" w:sz="4" w:space="0" w:color="auto"/>
              <w:right w:val="single" w:sz="4" w:space="0" w:color="auto"/>
            </w:tcBorders>
          </w:tcPr>
          <w:p w14:paraId="3ED20764" w14:textId="77777777" w:rsidR="00E605F3" w:rsidRDefault="00E605F3" w:rsidP="00E605F3">
            <w:pPr>
              <w:widowControl w:val="0"/>
              <w:autoSpaceDE w:val="0"/>
              <w:autoSpaceDN w:val="0"/>
              <w:adjustRightInd w:val="0"/>
              <w:jc w:val="center"/>
            </w:pPr>
            <w:r>
              <w:t>958,7</w:t>
            </w:r>
          </w:p>
        </w:tc>
        <w:tc>
          <w:tcPr>
            <w:tcW w:w="992" w:type="dxa"/>
            <w:tcBorders>
              <w:top w:val="single" w:sz="4" w:space="0" w:color="auto"/>
              <w:left w:val="single" w:sz="4" w:space="0" w:color="auto"/>
              <w:bottom w:val="single" w:sz="4" w:space="0" w:color="auto"/>
              <w:right w:val="single" w:sz="4" w:space="0" w:color="auto"/>
            </w:tcBorders>
            <w:hideMark/>
          </w:tcPr>
          <w:p w14:paraId="1A7258ED" w14:textId="77777777" w:rsidR="00E605F3" w:rsidRDefault="00E605F3" w:rsidP="00E605F3">
            <w:pPr>
              <w:widowControl w:val="0"/>
              <w:autoSpaceDE w:val="0"/>
              <w:autoSpaceDN w:val="0"/>
              <w:adjustRightInd w:val="0"/>
            </w:pPr>
            <w:r>
              <w:t xml:space="preserve">85,4 </w:t>
            </w:r>
          </w:p>
          <w:p w14:paraId="2FCA4E85" w14:textId="77777777" w:rsidR="00E605F3" w:rsidRDefault="00E605F3" w:rsidP="00E605F3">
            <w:pPr>
              <w:widowControl w:val="0"/>
              <w:autoSpaceDE w:val="0"/>
              <w:autoSpaceDN w:val="0"/>
              <w:adjustRightInd w:val="0"/>
            </w:pPr>
            <w:r>
              <w:t>83,0 кредиторская задолженность</w:t>
            </w:r>
          </w:p>
        </w:tc>
      </w:tr>
      <w:tr w:rsidR="00E605F3" w14:paraId="15DB2978" w14:textId="77777777" w:rsidTr="00E605F3">
        <w:tc>
          <w:tcPr>
            <w:tcW w:w="847" w:type="dxa"/>
            <w:tcBorders>
              <w:top w:val="nil"/>
              <w:left w:val="single" w:sz="4" w:space="0" w:color="auto"/>
              <w:bottom w:val="single" w:sz="4" w:space="0" w:color="auto"/>
              <w:right w:val="single" w:sz="4" w:space="0" w:color="auto"/>
            </w:tcBorders>
            <w:hideMark/>
          </w:tcPr>
          <w:p w14:paraId="65F94322" w14:textId="77777777" w:rsidR="00E605F3" w:rsidRDefault="00E605F3" w:rsidP="00E605F3">
            <w:pPr>
              <w:widowControl w:val="0"/>
              <w:autoSpaceDE w:val="0"/>
              <w:autoSpaceDN w:val="0"/>
              <w:adjustRightInd w:val="0"/>
            </w:pPr>
            <w:r>
              <w:t>2.2</w:t>
            </w:r>
          </w:p>
        </w:tc>
        <w:tc>
          <w:tcPr>
            <w:tcW w:w="2834" w:type="dxa"/>
            <w:tcBorders>
              <w:top w:val="nil"/>
              <w:left w:val="single" w:sz="4" w:space="0" w:color="auto"/>
              <w:bottom w:val="single" w:sz="4" w:space="0" w:color="auto"/>
              <w:right w:val="single" w:sz="4" w:space="0" w:color="auto"/>
            </w:tcBorders>
            <w:hideMark/>
          </w:tcPr>
          <w:p w14:paraId="2691655E" w14:textId="77777777" w:rsidR="00E605F3" w:rsidRPr="00D13819" w:rsidRDefault="00E605F3" w:rsidP="00E605F3">
            <w:pPr>
              <w:snapToGrid w:val="0"/>
              <w:rPr>
                <w:rFonts w:eastAsia="Calibri"/>
              </w:rPr>
            </w:pPr>
            <w:r w:rsidRPr="00D13819">
              <w:t>Мероприятия по благоустройству Центральной площади в п. Дивный Аксайского района</w:t>
            </w:r>
          </w:p>
        </w:tc>
        <w:tc>
          <w:tcPr>
            <w:tcW w:w="2051" w:type="dxa"/>
            <w:tcBorders>
              <w:top w:val="nil"/>
              <w:left w:val="single" w:sz="4" w:space="0" w:color="auto"/>
              <w:bottom w:val="single" w:sz="4" w:space="0" w:color="auto"/>
              <w:right w:val="single" w:sz="4" w:space="0" w:color="auto"/>
            </w:tcBorders>
            <w:hideMark/>
          </w:tcPr>
          <w:p w14:paraId="32EA7DD9" w14:textId="77777777" w:rsidR="00E605F3" w:rsidRDefault="00E605F3" w:rsidP="00E605F3">
            <w:pPr>
              <w:widowControl w:val="0"/>
              <w:autoSpaceDE w:val="0"/>
              <w:autoSpaceDN w:val="0"/>
              <w:adjustRightInd w:val="0"/>
            </w:pPr>
          </w:p>
          <w:p w14:paraId="68EAB83C" w14:textId="77777777" w:rsidR="00E605F3" w:rsidRPr="006C6495" w:rsidRDefault="00E605F3" w:rsidP="00E605F3">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nil"/>
              <w:left w:val="single" w:sz="4" w:space="0" w:color="auto"/>
              <w:bottom w:val="single" w:sz="4" w:space="0" w:color="auto"/>
              <w:right w:val="single" w:sz="4" w:space="0" w:color="auto"/>
            </w:tcBorders>
          </w:tcPr>
          <w:p w14:paraId="0FAABDCD" w14:textId="77777777" w:rsidR="00E605F3" w:rsidRPr="00C611F5" w:rsidRDefault="00E605F3" w:rsidP="00E605F3">
            <w:pPr>
              <w:pStyle w:val="af4"/>
              <w:jc w:val="center"/>
            </w:pPr>
          </w:p>
        </w:tc>
        <w:tc>
          <w:tcPr>
            <w:tcW w:w="1477" w:type="dxa"/>
            <w:tcBorders>
              <w:top w:val="nil"/>
              <w:left w:val="single" w:sz="4" w:space="0" w:color="auto"/>
              <w:bottom w:val="single" w:sz="4" w:space="0" w:color="auto"/>
              <w:right w:val="single" w:sz="4" w:space="0" w:color="auto"/>
            </w:tcBorders>
            <w:hideMark/>
          </w:tcPr>
          <w:p w14:paraId="24401972" w14:textId="77777777" w:rsidR="00E605F3" w:rsidRDefault="00E605F3" w:rsidP="00E605F3">
            <w:pPr>
              <w:widowControl w:val="0"/>
              <w:autoSpaceDE w:val="0"/>
              <w:autoSpaceDN w:val="0"/>
              <w:adjustRightInd w:val="0"/>
              <w:jc w:val="center"/>
            </w:pPr>
            <w:r>
              <w:t>01.01.2020г.</w:t>
            </w:r>
          </w:p>
        </w:tc>
        <w:tc>
          <w:tcPr>
            <w:tcW w:w="1701" w:type="dxa"/>
            <w:tcBorders>
              <w:top w:val="nil"/>
              <w:left w:val="single" w:sz="4" w:space="0" w:color="auto"/>
              <w:bottom w:val="single" w:sz="4" w:space="0" w:color="auto"/>
              <w:right w:val="single" w:sz="4" w:space="0" w:color="auto"/>
            </w:tcBorders>
            <w:hideMark/>
          </w:tcPr>
          <w:p w14:paraId="4A1CF830" w14:textId="77777777" w:rsidR="00E605F3" w:rsidRDefault="00E605F3" w:rsidP="00E605F3">
            <w:pPr>
              <w:widowControl w:val="0"/>
              <w:autoSpaceDE w:val="0"/>
              <w:autoSpaceDN w:val="0"/>
              <w:adjustRightInd w:val="0"/>
              <w:jc w:val="center"/>
            </w:pPr>
            <w:r>
              <w:t>31.12.2020г.</w:t>
            </w:r>
          </w:p>
        </w:tc>
        <w:tc>
          <w:tcPr>
            <w:tcW w:w="1134" w:type="dxa"/>
            <w:tcBorders>
              <w:top w:val="nil"/>
              <w:left w:val="single" w:sz="4" w:space="0" w:color="auto"/>
              <w:bottom w:val="single" w:sz="4" w:space="0" w:color="auto"/>
              <w:right w:val="single" w:sz="4" w:space="0" w:color="auto"/>
            </w:tcBorders>
            <w:hideMark/>
          </w:tcPr>
          <w:p w14:paraId="546A381B" w14:textId="77777777" w:rsidR="00E605F3" w:rsidRDefault="00E605F3" w:rsidP="00E605F3">
            <w:pPr>
              <w:widowControl w:val="0"/>
              <w:autoSpaceDE w:val="0"/>
              <w:autoSpaceDN w:val="0"/>
              <w:adjustRightInd w:val="0"/>
              <w:jc w:val="center"/>
            </w:pPr>
            <w:r>
              <w:rPr>
                <w:sz w:val="26"/>
                <w:szCs w:val="26"/>
              </w:rPr>
              <w:t>309,2</w:t>
            </w:r>
          </w:p>
        </w:tc>
        <w:tc>
          <w:tcPr>
            <w:tcW w:w="1286" w:type="dxa"/>
            <w:gridSpan w:val="2"/>
            <w:tcBorders>
              <w:top w:val="nil"/>
              <w:left w:val="single" w:sz="4" w:space="0" w:color="auto"/>
              <w:bottom w:val="single" w:sz="4" w:space="0" w:color="auto"/>
              <w:right w:val="single" w:sz="4" w:space="0" w:color="auto"/>
            </w:tcBorders>
            <w:hideMark/>
          </w:tcPr>
          <w:p w14:paraId="09F74884" w14:textId="77777777" w:rsidR="00E605F3" w:rsidRDefault="00E605F3" w:rsidP="00E605F3">
            <w:pPr>
              <w:widowControl w:val="0"/>
              <w:autoSpaceDE w:val="0"/>
              <w:autoSpaceDN w:val="0"/>
              <w:adjustRightInd w:val="0"/>
              <w:jc w:val="center"/>
            </w:pPr>
            <w:r>
              <w:t>309,2</w:t>
            </w:r>
          </w:p>
        </w:tc>
        <w:tc>
          <w:tcPr>
            <w:tcW w:w="982" w:type="dxa"/>
            <w:tcBorders>
              <w:top w:val="nil"/>
              <w:left w:val="single" w:sz="4" w:space="0" w:color="auto"/>
              <w:bottom w:val="single" w:sz="4" w:space="0" w:color="auto"/>
              <w:right w:val="single" w:sz="4" w:space="0" w:color="auto"/>
            </w:tcBorders>
          </w:tcPr>
          <w:p w14:paraId="6EA5A839" w14:textId="77777777" w:rsidR="00E605F3" w:rsidRDefault="00E605F3" w:rsidP="00E605F3">
            <w:pPr>
              <w:widowControl w:val="0"/>
              <w:autoSpaceDE w:val="0"/>
              <w:autoSpaceDN w:val="0"/>
              <w:adjustRightInd w:val="0"/>
              <w:jc w:val="center"/>
            </w:pPr>
            <w:r>
              <w:t>278,6</w:t>
            </w:r>
          </w:p>
        </w:tc>
        <w:tc>
          <w:tcPr>
            <w:tcW w:w="992" w:type="dxa"/>
            <w:tcBorders>
              <w:top w:val="nil"/>
              <w:left w:val="single" w:sz="4" w:space="0" w:color="auto"/>
              <w:bottom w:val="single" w:sz="4" w:space="0" w:color="auto"/>
              <w:right w:val="single" w:sz="4" w:space="0" w:color="auto"/>
            </w:tcBorders>
            <w:hideMark/>
          </w:tcPr>
          <w:p w14:paraId="64337C5B" w14:textId="77777777" w:rsidR="00E605F3" w:rsidRDefault="00E605F3" w:rsidP="00E605F3">
            <w:r>
              <w:t>30,6 экономия по торгам</w:t>
            </w:r>
          </w:p>
          <w:p w14:paraId="26368D65" w14:textId="77777777" w:rsidR="00E605F3" w:rsidRPr="007B53E9" w:rsidRDefault="00E605F3" w:rsidP="00E605F3"/>
        </w:tc>
      </w:tr>
      <w:tr w:rsidR="00E605F3" w14:paraId="1AF9C6C2" w14:textId="77777777" w:rsidTr="00E605F3">
        <w:tc>
          <w:tcPr>
            <w:tcW w:w="847" w:type="dxa"/>
            <w:tcBorders>
              <w:top w:val="nil"/>
              <w:left w:val="single" w:sz="4" w:space="0" w:color="auto"/>
              <w:bottom w:val="single" w:sz="4" w:space="0" w:color="auto"/>
              <w:right w:val="single" w:sz="4" w:space="0" w:color="auto"/>
            </w:tcBorders>
          </w:tcPr>
          <w:p w14:paraId="13D2A8E7" w14:textId="77777777" w:rsidR="00E605F3" w:rsidRDefault="00E605F3" w:rsidP="00E605F3">
            <w:pPr>
              <w:widowControl w:val="0"/>
              <w:autoSpaceDE w:val="0"/>
              <w:autoSpaceDN w:val="0"/>
              <w:adjustRightInd w:val="0"/>
            </w:pPr>
            <w:r>
              <w:t>2.3</w:t>
            </w:r>
          </w:p>
        </w:tc>
        <w:tc>
          <w:tcPr>
            <w:tcW w:w="2834" w:type="dxa"/>
            <w:tcBorders>
              <w:top w:val="nil"/>
              <w:left w:val="single" w:sz="4" w:space="0" w:color="auto"/>
              <w:bottom w:val="single" w:sz="4" w:space="0" w:color="auto"/>
              <w:right w:val="single" w:sz="4" w:space="0" w:color="auto"/>
            </w:tcBorders>
          </w:tcPr>
          <w:p w14:paraId="13A66443" w14:textId="77777777" w:rsidR="00E605F3" w:rsidRPr="00D13819" w:rsidRDefault="00E605F3" w:rsidP="00E605F3">
            <w:pPr>
              <w:snapToGrid w:val="0"/>
            </w:pPr>
            <w:r w:rsidRPr="00D13819">
              <w:t>Расходы на реализацию проектов инициативного бюджетирования</w:t>
            </w:r>
          </w:p>
        </w:tc>
        <w:tc>
          <w:tcPr>
            <w:tcW w:w="2051" w:type="dxa"/>
            <w:tcBorders>
              <w:top w:val="nil"/>
              <w:left w:val="single" w:sz="4" w:space="0" w:color="auto"/>
              <w:bottom w:val="single" w:sz="4" w:space="0" w:color="auto"/>
              <w:right w:val="single" w:sz="4" w:space="0" w:color="auto"/>
            </w:tcBorders>
          </w:tcPr>
          <w:p w14:paraId="7161169C" w14:textId="77777777" w:rsidR="00E605F3" w:rsidRDefault="00E605F3" w:rsidP="00E605F3">
            <w:pPr>
              <w:widowControl w:val="0"/>
              <w:autoSpaceDE w:val="0"/>
              <w:autoSpaceDN w:val="0"/>
              <w:adjustRightInd w:val="0"/>
            </w:pPr>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nil"/>
              <w:left w:val="single" w:sz="4" w:space="0" w:color="auto"/>
              <w:bottom w:val="single" w:sz="4" w:space="0" w:color="auto"/>
              <w:right w:val="single" w:sz="4" w:space="0" w:color="auto"/>
            </w:tcBorders>
          </w:tcPr>
          <w:p w14:paraId="34AD4852" w14:textId="77777777" w:rsidR="00E605F3" w:rsidRPr="00C611F5" w:rsidRDefault="00E605F3" w:rsidP="00E605F3">
            <w:pPr>
              <w:pStyle w:val="af4"/>
              <w:jc w:val="center"/>
            </w:pPr>
          </w:p>
        </w:tc>
        <w:tc>
          <w:tcPr>
            <w:tcW w:w="1477" w:type="dxa"/>
            <w:tcBorders>
              <w:top w:val="nil"/>
              <w:left w:val="single" w:sz="4" w:space="0" w:color="auto"/>
              <w:bottom w:val="single" w:sz="4" w:space="0" w:color="auto"/>
              <w:right w:val="single" w:sz="4" w:space="0" w:color="auto"/>
            </w:tcBorders>
          </w:tcPr>
          <w:p w14:paraId="76BC501F" w14:textId="77777777" w:rsidR="00E605F3" w:rsidRDefault="00E605F3" w:rsidP="00E605F3">
            <w:pPr>
              <w:widowControl w:val="0"/>
              <w:autoSpaceDE w:val="0"/>
              <w:autoSpaceDN w:val="0"/>
              <w:adjustRightInd w:val="0"/>
              <w:jc w:val="center"/>
            </w:pPr>
            <w:r>
              <w:t>01.01.2020г.</w:t>
            </w:r>
          </w:p>
        </w:tc>
        <w:tc>
          <w:tcPr>
            <w:tcW w:w="1701" w:type="dxa"/>
            <w:tcBorders>
              <w:top w:val="nil"/>
              <w:left w:val="single" w:sz="4" w:space="0" w:color="auto"/>
              <w:bottom w:val="single" w:sz="4" w:space="0" w:color="auto"/>
              <w:right w:val="single" w:sz="4" w:space="0" w:color="auto"/>
            </w:tcBorders>
          </w:tcPr>
          <w:p w14:paraId="315AA967" w14:textId="77777777" w:rsidR="00E605F3" w:rsidRDefault="00E605F3" w:rsidP="00E605F3">
            <w:pPr>
              <w:widowControl w:val="0"/>
              <w:autoSpaceDE w:val="0"/>
              <w:autoSpaceDN w:val="0"/>
              <w:adjustRightInd w:val="0"/>
              <w:jc w:val="center"/>
            </w:pPr>
            <w:r>
              <w:t>31.12.2020г.</w:t>
            </w:r>
          </w:p>
        </w:tc>
        <w:tc>
          <w:tcPr>
            <w:tcW w:w="1134" w:type="dxa"/>
            <w:tcBorders>
              <w:top w:val="nil"/>
              <w:left w:val="single" w:sz="4" w:space="0" w:color="auto"/>
              <w:bottom w:val="single" w:sz="4" w:space="0" w:color="auto"/>
              <w:right w:val="single" w:sz="4" w:space="0" w:color="auto"/>
            </w:tcBorders>
          </w:tcPr>
          <w:p w14:paraId="7E219CDF" w14:textId="77777777" w:rsidR="00E605F3" w:rsidRDefault="00E605F3" w:rsidP="00E605F3">
            <w:pPr>
              <w:widowControl w:val="0"/>
              <w:autoSpaceDE w:val="0"/>
              <w:autoSpaceDN w:val="0"/>
              <w:adjustRightInd w:val="0"/>
              <w:jc w:val="center"/>
            </w:pPr>
            <w:r>
              <w:rPr>
                <w:sz w:val="26"/>
                <w:szCs w:val="26"/>
              </w:rPr>
              <w:t>1381,2</w:t>
            </w:r>
          </w:p>
        </w:tc>
        <w:tc>
          <w:tcPr>
            <w:tcW w:w="1286" w:type="dxa"/>
            <w:gridSpan w:val="2"/>
            <w:tcBorders>
              <w:top w:val="nil"/>
              <w:left w:val="single" w:sz="4" w:space="0" w:color="auto"/>
              <w:bottom w:val="single" w:sz="4" w:space="0" w:color="auto"/>
              <w:right w:val="single" w:sz="4" w:space="0" w:color="auto"/>
            </w:tcBorders>
          </w:tcPr>
          <w:p w14:paraId="6A8C09A6" w14:textId="77777777" w:rsidR="00E605F3" w:rsidRDefault="00E605F3" w:rsidP="00E605F3">
            <w:pPr>
              <w:widowControl w:val="0"/>
              <w:autoSpaceDE w:val="0"/>
              <w:autoSpaceDN w:val="0"/>
              <w:adjustRightInd w:val="0"/>
              <w:jc w:val="center"/>
            </w:pPr>
            <w:r>
              <w:rPr>
                <w:sz w:val="26"/>
                <w:szCs w:val="26"/>
              </w:rPr>
              <w:t>1381,2</w:t>
            </w:r>
          </w:p>
        </w:tc>
        <w:tc>
          <w:tcPr>
            <w:tcW w:w="982" w:type="dxa"/>
            <w:tcBorders>
              <w:top w:val="nil"/>
              <w:left w:val="single" w:sz="4" w:space="0" w:color="auto"/>
              <w:bottom w:val="single" w:sz="4" w:space="0" w:color="auto"/>
              <w:right w:val="single" w:sz="4" w:space="0" w:color="auto"/>
            </w:tcBorders>
          </w:tcPr>
          <w:p w14:paraId="195B2236" w14:textId="77777777" w:rsidR="00E605F3" w:rsidRDefault="00E605F3" w:rsidP="00E605F3">
            <w:pPr>
              <w:widowControl w:val="0"/>
              <w:autoSpaceDE w:val="0"/>
              <w:autoSpaceDN w:val="0"/>
              <w:adjustRightInd w:val="0"/>
              <w:jc w:val="center"/>
            </w:pPr>
            <w:r>
              <w:t>1381,2</w:t>
            </w:r>
          </w:p>
        </w:tc>
        <w:tc>
          <w:tcPr>
            <w:tcW w:w="992" w:type="dxa"/>
            <w:tcBorders>
              <w:top w:val="nil"/>
              <w:left w:val="single" w:sz="4" w:space="0" w:color="auto"/>
              <w:bottom w:val="single" w:sz="4" w:space="0" w:color="auto"/>
              <w:right w:val="single" w:sz="4" w:space="0" w:color="auto"/>
            </w:tcBorders>
          </w:tcPr>
          <w:p w14:paraId="583C4396" w14:textId="77777777" w:rsidR="00E605F3" w:rsidRDefault="00E605F3" w:rsidP="00E605F3">
            <w:r>
              <w:t>0,0</w:t>
            </w:r>
          </w:p>
        </w:tc>
      </w:tr>
      <w:tr w:rsidR="00E605F3" w14:paraId="6DD70366" w14:textId="77777777" w:rsidTr="00E605F3">
        <w:tc>
          <w:tcPr>
            <w:tcW w:w="847" w:type="dxa"/>
            <w:tcBorders>
              <w:top w:val="nil"/>
              <w:left w:val="single" w:sz="4" w:space="0" w:color="auto"/>
              <w:bottom w:val="single" w:sz="4" w:space="0" w:color="auto"/>
              <w:right w:val="single" w:sz="4" w:space="0" w:color="auto"/>
            </w:tcBorders>
          </w:tcPr>
          <w:p w14:paraId="7B4ABE37" w14:textId="77777777" w:rsidR="00E605F3" w:rsidRDefault="00E605F3" w:rsidP="00E605F3">
            <w:pPr>
              <w:widowControl w:val="0"/>
              <w:autoSpaceDE w:val="0"/>
              <w:autoSpaceDN w:val="0"/>
              <w:adjustRightInd w:val="0"/>
            </w:pPr>
          </w:p>
        </w:tc>
        <w:tc>
          <w:tcPr>
            <w:tcW w:w="2834" w:type="dxa"/>
            <w:tcBorders>
              <w:top w:val="nil"/>
              <w:left w:val="single" w:sz="4" w:space="0" w:color="auto"/>
              <w:bottom w:val="single" w:sz="4" w:space="0" w:color="auto"/>
              <w:right w:val="single" w:sz="4" w:space="0" w:color="auto"/>
            </w:tcBorders>
          </w:tcPr>
          <w:p w14:paraId="7D703797" w14:textId="77777777" w:rsidR="00E605F3" w:rsidRDefault="00E605F3" w:rsidP="00E605F3">
            <w:pPr>
              <w:widowControl w:val="0"/>
              <w:autoSpaceDE w:val="0"/>
              <w:autoSpaceDN w:val="0"/>
              <w:adjustRightInd w:val="0"/>
            </w:pPr>
            <w:r>
              <w:t>Контрольное событие:</w:t>
            </w:r>
          </w:p>
          <w:p w14:paraId="5511A68C" w14:textId="77777777" w:rsidR="00E605F3" w:rsidRDefault="00E605F3" w:rsidP="00E605F3">
            <w:pPr>
              <w:widowControl w:val="0"/>
              <w:autoSpaceDE w:val="0"/>
              <w:autoSpaceDN w:val="0"/>
              <w:adjustRightInd w:val="0"/>
            </w:pPr>
            <w:r>
              <w:t xml:space="preserve">Заключение муниципальных </w:t>
            </w:r>
            <w:r>
              <w:lastRenderedPageBreak/>
              <w:t>контрактов на поставку товаров и оказание услуг направленных для достижения целей подпрограммы</w:t>
            </w:r>
          </w:p>
          <w:p w14:paraId="212F2B18" w14:textId="77777777" w:rsidR="00E605F3" w:rsidRDefault="00E605F3" w:rsidP="00E605F3">
            <w:pPr>
              <w:snapToGrid w:val="0"/>
              <w:rPr>
                <w:rFonts w:eastAsia="Calibri"/>
              </w:rPr>
            </w:pPr>
          </w:p>
        </w:tc>
        <w:tc>
          <w:tcPr>
            <w:tcW w:w="2051" w:type="dxa"/>
            <w:tcBorders>
              <w:top w:val="nil"/>
              <w:left w:val="single" w:sz="4" w:space="0" w:color="auto"/>
              <w:bottom w:val="single" w:sz="4" w:space="0" w:color="auto"/>
              <w:right w:val="single" w:sz="4" w:space="0" w:color="auto"/>
            </w:tcBorders>
          </w:tcPr>
          <w:p w14:paraId="2994F037" w14:textId="77777777" w:rsidR="00E605F3" w:rsidRDefault="00E605F3" w:rsidP="00E605F3">
            <w:pPr>
              <w:widowControl w:val="0"/>
              <w:autoSpaceDE w:val="0"/>
              <w:autoSpaceDN w:val="0"/>
              <w:adjustRightInd w:val="0"/>
            </w:pPr>
          </w:p>
        </w:tc>
        <w:tc>
          <w:tcPr>
            <w:tcW w:w="1500" w:type="dxa"/>
            <w:gridSpan w:val="2"/>
            <w:tcBorders>
              <w:top w:val="nil"/>
              <w:left w:val="single" w:sz="4" w:space="0" w:color="auto"/>
              <w:bottom w:val="single" w:sz="4" w:space="0" w:color="auto"/>
              <w:right w:val="single" w:sz="4" w:space="0" w:color="auto"/>
            </w:tcBorders>
          </w:tcPr>
          <w:p w14:paraId="51D0462C" w14:textId="77777777" w:rsidR="00E605F3" w:rsidRPr="00CC5806" w:rsidRDefault="00E605F3" w:rsidP="00E605F3">
            <w:pPr>
              <w:spacing w:after="200" w:line="276" w:lineRule="auto"/>
              <w:jc w:val="center"/>
              <w:rPr>
                <w:rFonts w:eastAsia="Calibri"/>
              </w:rPr>
            </w:pPr>
            <w:r>
              <w:t xml:space="preserve">Благоустройство </w:t>
            </w:r>
            <w:r w:rsidRPr="00CC5806">
              <w:t xml:space="preserve">территории </w:t>
            </w:r>
            <w:r w:rsidRPr="00CC5806">
              <w:lastRenderedPageBreak/>
              <w:t>поселения в санитарном порядке.</w:t>
            </w:r>
          </w:p>
        </w:tc>
        <w:tc>
          <w:tcPr>
            <w:tcW w:w="1477" w:type="dxa"/>
            <w:tcBorders>
              <w:top w:val="nil"/>
              <w:left w:val="single" w:sz="4" w:space="0" w:color="auto"/>
              <w:bottom w:val="single" w:sz="4" w:space="0" w:color="auto"/>
              <w:right w:val="single" w:sz="4" w:space="0" w:color="auto"/>
            </w:tcBorders>
          </w:tcPr>
          <w:p w14:paraId="3E20D7CE" w14:textId="77777777" w:rsidR="00E605F3" w:rsidRDefault="00E605F3" w:rsidP="00E605F3">
            <w:pPr>
              <w:widowControl w:val="0"/>
              <w:autoSpaceDE w:val="0"/>
              <w:autoSpaceDN w:val="0"/>
              <w:adjustRightInd w:val="0"/>
              <w:jc w:val="center"/>
            </w:pPr>
          </w:p>
        </w:tc>
        <w:tc>
          <w:tcPr>
            <w:tcW w:w="1701" w:type="dxa"/>
            <w:tcBorders>
              <w:top w:val="nil"/>
              <w:left w:val="single" w:sz="4" w:space="0" w:color="auto"/>
              <w:bottom w:val="single" w:sz="4" w:space="0" w:color="auto"/>
              <w:right w:val="single" w:sz="4" w:space="0" w:color="auto"/>
            </w:tcBorders>
          </w:tcPr>
          <w:p w14:paraId="0D03E12A" w14:textId="77777777" w:rsidR="00E605F3" w:rsidRDefault="00E605F3" w:rsidP="00E605F3">
            <w:pPr>
              <w:widowControl w:val="0"/>
              <w:autoSpaceDE w:val="0"/>
              <w:autoSpaceDN w:val="0"/>
              <w:adjustRightInd w:val="0"/>
              <w:jc w:val="center"/>
            </w:pPr>
          </w:p>
        </w:tc>
        <w:tc>
          <w:tcPr>
            <w:tcW w:w="1134" w:type="dxa"/>
            <w:tcBorders>
              <w:top w:val="nil"/>
              <w:left w:val="single" w:sz="4" w:space="0" w:color="auto"/>
              <w:bottom w:val="single" w:sz="4" w:space="0" w:color="auto"/>
              <w:right w:val="single" w:sz="4" w:space="0" w:color="auto"/>
            </w:tcBorders>
          </w:tcPr>
          <w:p w14:paraId="68E1CE3D" w14:textId="77777777" w:rsidR="00E605F3" w:rsidRDefault="00E605F3" w:rsidP="00E605F3">
            <w:pPr>
              <w:widowControl w:val="0"/>
              <w:autoSpaceDE w:val="0"/>
              <w:autoSpaceDN w:val="0"/>
              <w:adjustRightInd w:val="0"/>
              <w:jc w:val="center"/>
            </w:pPr>
          </w:p>
        </w:tc>
        <w:tc>
          <w:tcPr>
            <w:tcW w:w="1286" w:type="dxa"/>
            <w:gridSpan w:val="2"/>
            <w:tcBorders>
              <w:top w:val="nil"/>
              <w:left w:val="single" w:sz="4" w:space="0" w:color="auto"/>
              <w:bottom w:val="single" w:sz="4" w:space="0" w:color="auto"/>
              <w:right w:val="single" w:sz="4" w:space="0" w:color="auto"/>
            </w:tcBorders>
          </w:tcPr>
          <w:p w14:paraId="39B1ED07" w14:textId="77777777" w:rsidR="00E605F3" w:rsidRDefault="00E605F3" w:rsidP="00E605F3">
            <w:pPr>
              <w:widowControl w:val="0"/>
              <w:autoSpaceDE w:val="0"/>
              <w:autoSpaceDN w:val="0"/>
              <w:adjustRightInd w:val="0"/>
              <w:jc w:val="center"/>
            </w:pPr>
          </w:p>
        </w:tc>
        <w:tc>
          <w:tcPr>
            <w:tcW w:w="982" w:type="dxa"/>
            <w:tcBorders>
              <w:top w:val="nil"/>
              <w:left w:val="single" w:sz="4" w:space="0" w:color="auto"/>
              <w:bottom w:val="single" w:sz="4" w:space="0" w:color="auto"/>
              <w:right w:val="single" w:sz="4" w:space="0" w:color="auto"/>
            </w:tcBorders>
          </w:tcPr>
          <w:p w14:paraId="79DEEA79" w14:textId="77777777" w:rsidR="00E605F3" w:rsidRDefault="00E605F3" w:rsidP="00E605F3">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14:paraId="77D6285A" w14:textId="77777777" w:rsidR="00E605F3" w:rsidRDefault="00E605F3" w:rsidP="00E605F3">
            <w:pPr>
              <w:widowControl w:val="0"/>
              <w:autoSpaceDE w:val="0"/>
              <w:autoSpaceDN w:val="0"/>
              <w:adjustRightInd w:val="0"/>
              <w:jc w:val="center"/>
            </w:pPr>
          </w:p>
        </w:tc>
      </w:tr>
      <w:tr w:rsidR="00E605F3" w14:paraId="16111A94" w14:textId="77777777" w:rsidTr="00E605F3">
        <w:tc>
          <w:tcPr>
            <w:tcW w:w="847" w:type="dxa"/>
            <w:tcBorders>
              <w:top w:val="nil"/>
              <w:left w:val="single" w:sz="4" w:space="0" w:color="auto"/>
              <w:bottom w:val="single" w:sz="4" w:space="0" w:color="auto"/>
              <w:right w:val="single" w:sz="4" w:space="0" w:color="auto"/>
            </w:tcBorders>
          </w:tcPr>
          <w:p w14:paraId="6CAA3FE3" w14:textId="77777777" w:rsidR="00E605F3" w:rsidRDefault="00E605F3" w:rsidP="00E605F3">
            <w:pPr>
              <w:widowControl w:val="0"/>
              <w:autoSpaceDE w:val="0"/>
              <w:autoSpaceDN w:val="0"/>
              <w:adjustRightInd w:val="0"/>
            </w:pPr>
          </w:p>
        </w:tc>
        <w:tc>
          <w:tcPr>
            <w:tcW w:w="2834" w:type="dxa"/>
            <w:tcBorders>
              <w:top w:val="nil"/>
              <w:left w:val="single" w:sz="4" w:space="0" w:color="auto"/>
              <w:bottom w:val="single" w:sz="4" w:space="0" w:color="auto"/>
              <w:right w:val="single" w:sz="4" w:space="0" w:color="auto"/>
            </w:tcBorders>
          </w:tcPr>
          <w:p w14:paraId="5A61CD97" w14:textId="77777777" w:rsidR="00E605F3" w:rsidRDefault="00E605F3" w:rsidP="00E605F3">
            <w:pPr>
              <w:widowControl w:val="0"/>
              <w:autoSpaceDE w:val="0"/>
              <w:autoSpaceDN w:val="0"/>
              <w:adjustRightInd w:val="0"/>
            </w:pPr>
          </w:p>
        </w:tc>
        <w:tc>
          <w:tcPr>
            <w:tcW w:w="2051" w:type="dxa"/>
            <w:tcBorders>
              <w:top w:val="nil"/>
              <w:left w:val="single" w:sz="4" w:space="0" w:color="auto"/>
              <w:bottom w:val="single" w:sz="4" w:space="0" w:color="auto"/>
              <w:right w:val="single" w:sz="4" w:space="0" w:color="auto"/>
            </w:tcBorders>
          </w:tcPr>
          <w:p w14:paraId="751909DF" w14:textId="77777777" w:rsidR="00E605F3" w:rsidRDefault="00E605F3" w:rsidP="00E605F3">
            <w:pPr>
              <w:widowControl w:val="0"/>
              <w:autoSpaceDE w:val="0"/>
              <w:autoSpaceDN w:val="0"/>
              <w:adjustRightInd w:val="0"/>
            </w:pPr>
          </w:p>
        </w:tc>
        <w:tc>
          <w:tcPr>
            <w:tcW w:w="1500" w:type="dxa"/>
            <w:gridSpan w:val="2"/>
            <w:tcBorders>
              <w:top w:val="nil"/>
              <w:left w:val="single" w:sz="4" w:space="0" w:color="auto"/>
              <w:bottom w:val="single" w:sz="4" w:space="0" w:color="auto"/>
              <w:right w:val="single" w:sz="4" w:space="0" w:color="auto"/>
            </w:tcBorders>
          </w:tcPr>
          <w:p w14:paraId="5C9C9F0E" w14:textId="77777777" w:rsidR="00E605F3" w:rsidRPr="00CC5806" w:rsidRDefault="00E605F3" w:rsidP="00E605F3">
            <w:pPr>
              <w:spacing w:after="200" w:line="276" w:lineRule="auto"/>
              <w:jc w:val="center"/>
            </w:pPr>
          </w:p>
        </w:tc>
        <w:tc>
          <w:tcPr>
            <w:tcW w:w="1477" w:type="dxa"/>
            <w:tcBorders>
              <w:top w:val="nil"/>
              <w:left w:val="single" w:sz="4" w:space="0" w:color="auto"/>
              <w:bottom w:val="single" w:sz="4" w:space="0" w:color="auto"/>
              <w:right w:val="single" w:sz="4" w:space="0" w:color="auto"/>
            </w:tcBorders>
          </w:tcPr>
          <w:p w14:paraId="7F8EBD6A" w14:textId="77777777" w:rsidR="00E605F3" w:rsidRDefault="00E605F3" w:rsidP="00E605F3">
            <w:pPr>
              <w:widowControl w:val="0"/>
              <w:autoSpaceDE w:val="0"/>
              <w:autoSpaceDN w:val="0"/>
              <w:adjustRightInd w:val="0"/>
              <w:jc w:val="center"/>
            </w:pPr>
          </w:p>
        </w:tc>
        <w:tc>
          <w:tcPr>
            <w:tcW w:w="1701" w:type="dxa"/>
            <w:tcBorders>
              <w:top w:val="nil"/>
              <w:left w:val="single" w:sz="4" w:space="0" w:color="auto"/>
              <w:bottom w:val="single" w:sz="4" w:space="0" w:color="auto"/>
              <w:right w:val="single" w:sz="4" w:space="0" w:color="auto"/>
            </w:tcBorders>
          </w:tcPr>
          <w:p w14:paraId="220589D7" w14:textId="77777777" w:rsidR="00E605F3" w:rsidRDefault="00E605F3" w:rsidP="00E605F3">
            <w:pPr>
              <w:widowControl w:val="0"/>
              <w:autoSpaceDE w:val="0"/>
              <w:autoSpaceDN w:val="0"/>
              <w:adjustRightInd w:val="0"/>
              <w:jc w:val="center"/>
            </w:pPr>
          </w:p>
        </w:tc>
        <w:tc>
          <w:tcPr>
            <w:tcW w:w="1134" w:type="dxa"/>
            <w:tcBorders>
              <w:top w:val="nil"/>
              <w:left w:val="single" w:sz="4" w:space="0" w:color="auto"/>
              <w:bottom w:val="single" w:sz="4" w:space="0" w:color="auto"/>
              <w:right w:val="single" w:sz="4" w:space="0" w:color="auto"/>
            </w:tcBorders>
          </w:tcPr>
          <w:p w14:paraId="4985BA2C" w14:textId="77777777" w:rsidR="00E605F3" w:rsidRDefault="00E605F3" w:rsidP="00E605F3">
            <w:pPr>
              <w:widowControl w:val="0"/>
              <w:autoSpaceDE w:val="0"/>
              <w:autoSpaceDN w:val="0"/>
              <w:adjustRightInd w:val="0"/>
              <w:jc w:val="center"/>
            </w:pPr>
          </w:p>
        </w:tc>
        <w:tc>
          <w:tcPr>
            <w:tcW w:w="1286" w:type="dxa"/>
            <w:gridSpan w:val="2"/>
            <w:tcBorders>
              <w:top w:val="nil"/>
              <w:left w:val="single" w:sz="4" w:space="0" w:color="auto"/>
              <w:bottom w:val="single" w:sz="4" w:space="0" w:color="auto"/>
              <w:right w:val="single" w:sz="4" w:space="0" w:color="auto"/>
            </w:tcBorders>
          </w:tcPr>
          <w:p w14:paraId="2A440540" w14:textId="77777777" w:rsidR="00E605F3" w:rsidRDefault="00E605F3" w:rsidP="00E605F3">
            <w:pPr>
              <w:widowControl w:val="0"/>
              <w:autoSpaceDE w:val="0"/>
              <w:autoSpaceDN w:val="0"/>
              <w:adjustRightInd w:val="0"/>
              <w:jc w:val="center"/>
            </w:pPr>
          </w:p>
        </w:tc>
        <w:tc>
          <w:tcPr>
            <w:tcW w:w="982" w:type="dxa"/>
            <w:tcBorders>
              <w:top w:val="nil"/>
              <w:left w:val="single" w:sz="4" w:space="0" w:color="auto"/>
              <w:bottom w:val="single" w:sz="4" w:space="0" w:color="auto"/>
              <w:right w:val="single" w:sz="4" w:space="0" w:color="auto"/>
            </w:tcBorders>
          </w:tcPr>
          <w:p w14:paraId="0E8A24DF" w14:textId="77777777" w:rsidR="00E605F3" w:rsidRDefault="00E605F3" w:rsidP="00E605F3">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14:paraId="64B53076" w14:textId="77777777" w:rsidR="00E605F3" w:rsidRDefault="00E605F3" w:rsidP="00E605F3">
            <w:pPr>
              <w:widowControl w:val="0"/>
              <w:autoSpaceDE w:val="0"/>
              <w:autoSpaceDN w:val="0"/>
              <w:adjustRightInd w:val="0"/>
              <w:jc w:val="center"/>
            </w:pPr>
          </w:p>
        </w:tc>
      </w:tr>
      <w:tr w:rsidR="00E605F3" w14:paraId="52BC1AC9" w14:textId="77777777" w:rsidTr="00E605F3">
        <w:tc>
          <w:tcPr>
            <w:tcW w:w="847" w:type="dxa"/>
            <w:tcBorders>
              <w:top w:val="nil"/>
              <w:left w:val="single" w:sz="4" w:space="0" w:color="auto"/>
              <w:bottom w:val="single" w:sz="4" w:space="0" w:color="auto"/>
              <w:right w:val="single" w:sz="4" w:space="0" w:color="auto"/>
            </w:tcBorders>
            <w:hideMark/>
          </w:tcPr>
          <w:p w14:paraId="29354EF9" w14:textId="77777777" w:rsidR="00E605F3" w:rsidRDefault="00E605F3" w:rsidP="00E605F3">
            <w:pPr>
              <w:widowControl w:val="0"/>
              <w:autoSpaceDE w:val="0"/>
              <w:autoSpaceDN w:val="0"/>
              <w:adjustRightInd w:val="0"/>
            </w:pPr>
            <w:r>
              <w:t>3</w:t>
            </w:r>
          </w:p>
        </w:tc>
        <w:tc>
          <w:tcPr>
            <w:tcW w:w="13957" w:type="dxa"/>
            <w:gridSpan w:val="11"/>
            <w:tcBorders>
              <w:top w:val="nil"/>
              <w:left w:val="single" w:sz="4" w:space="0" w:color="auto"/>
              <w:bottom w:val="single" w:sz="4" w:space="0" w:color="auto"/>
              <w:right w:val="single" w:sz="4" w:space="0" w:color="auto"/>
            </w:tcBorders>
            <w:hideMark/>
          </w:tcPr>
          <w:p w14:paraId="7D236A90" w14:textId="77777777" w:rsidR="00E605F3" w:rsidRPr="00AA2B03" w:rsidRDefault="00E605F3" w:rsidP="00E605F3">
            <w:pPr>
              <w:autoSpaceDE w:val="0"/>
              <w:snapToGrid w:val="0"/>
              <w:spacing w:after="200" w:line="228" w:lineRule="auto"/>
              <w:rPr>
                <w:rFonts w:eastAsia="Calibri"/>
                <w:b/>
              </w:rPr>
            </w:pPr>
            <w:r w:rsidRPr="00AA2B03">
              <w:rPr>
                <w:rFonts w:eastAsia="Calibri"/>
                <w:b/>
              </w:rPr>
              <w:t>Подпрограмма 3 «Благоустройство муниципальных кладбищ</w:t>
            </w:r>
            <w:r>
              <w:rPr>
                <w:rFonts w:eastAsia="Calibri"/>
                <w:b/>
              </w:rPr>
              <w:t xml:space="preserve"> поселения</w:t>
            </w:r>
            <w:r w:rsidRPr="00AA2B03">
              <w:rPr>
                <w:rFonts w:eastAsia="Calibri"/>
                <w:b/>
              </w:rPr>
              <w:t>»</w:t>
            </w:r>
            <w:r>
              <w:rPr>
                <w:rFonts w:eastAsia="Calibri"/>
                <w:b/>
              </w:rPr>
              <w:t xml:space="preserve"> </w:t>
            </w:r>
          </w:p>
        </w:tc>
      </w:tr>
      <w:tr w:rsidR="00E605F3" w14:paraId="55AF2C01" w14:textId="77777777" w:rsidTr="00E605F3">
        <w:trPr>
          <w:trHeight w:val="360"/>
        </w:trPr>
        <w:tc>
          <w:tcPr>
            <w:tcW w:w="847" w:type="dxa"/>
            <w:tcBorders>
              <w:top w:val="nil"/>
              <w:left w:val="single" w:sz="4" w:space="0" w:color="auto"/>
              <w:bottom w:val="single" w:sz="4" w:space="0" w:color="auto"/>
              <w:right w:val="single" w:sz="4" w:space="0" w:color="auto"/>
            </w:tcBorders>
            <w:hideMark/>
          </w:tcPr>
          <w:p w14:paraId="155C7042" w14:textId="77777777" w:rsidR="00E605F3" w:rsidRDefault="00E605F3" w:rsidP="00E605F3">
            <w:pPr>
              <w:widowControl w:val="0"/>
              <w:autoSpaceDE w:val="0"/>
              <w:autoSpaceDN w:val="0"/>
              <w:adjustRightInd w:val="0"/>
            </w:pPr>
            <w:r>
              <w:t>3.1</w:t>
            </w:r>
          </w:p>
        </w:tc>
        <w:tc>
          <w:tcPr>
            <w:tcW w:w="2834" w:type="dxa"/>
            <w:tcBorders>
              <w:top w:val="nil"/>
              <w:left w:val="single" w:sz="4" w:space="0" w:color="auto"/>
              <w:bottom w:val="single" w:sz="4" w:space="0" w:color="auto"/>
              <w:right w:val="single" w:sz="4" w:space="0" w:color="auto"/>
            </w:tcBorders>
            <w:hideMark/>
          </w:tcPr>
          <w:p w14:paraId="164B4249" w14:textId="77777777" w:rsidR="00E605F3" w:rsidRDefault="00E605F3" w:rsidP="00E605F3">
            <w:pPr>
              <w:widowControl w:val="0"/>
              <w:autoSpaceDE w:val="0"/>
              <w:autoSpaceDN w:val="0"/>
              <w:adjustRightInd w:val="0"/>
              <w:rPr>
                <w:b/>
              </w:rPr>
            </w:pPr>
            <w:r>
              <w:rPr>
                <w:b/>
              </w:rPr>
              <w:t xml:space="preserve">Основное  мероприятие  </w:t>
            </w:r>
          </w:p>
          <w:p w14:paraId="603AA7BC" w14:textId="77777777" w:rsidR="00E605F3" w:rsidRDefault="00E605F3" w:rsidP="00E605F3">
            <w:pPr>
              <w:widowControl w:val="0"/>
              <w:autoSpaceDE w:val="0"/>
              <w:autoSpaceDN w:val="0"/>
              <w:adjustRightInd w:val="0"/>
              <w:rPr>
                <w:b/>
              </w:rPr>
            </w:pPr>
            <w:r>
              <w:rPr>
                <w:b/>
              </w:rPr>
              <w:t xml:space="preserve">                </w:t>
            </w:r>
          </w:p>
        </w:tc>
        <w:tc>
          <w:tcPr>
            <w:tcW w:w="2051" w:type="dxa"/>
            <w:tcBorders>
              <w:top w:val="nil"/>
              <w:left w:val="single" w:sz="4" w:space="0" w:color="auto"/>
              <w:bottom w:val="single" w:sz="4" w:space="0" w:color="auto"/>
              <w:right w:val="single" w:sz="4" w:space="0" w:color="auto"/>
            </w:tcBorders>
            <w:hideMark/>
          </w:tcPr>
          <w:p w14:paraId="4541C07F" w14:textId="77777777" w:rsidR="00E605F3" w:rsidRDefault="00E605F3" w:rsidP="00E605F3">
            <w:pPr>
              <w:widowControl w:val="0"/>
              <w:autoSpaceDE w:val="0"/>
              <w:autoSpaceDN w:val="0"/>
              <w:adjustRightInd w:val="0"/>
            </w:pPr>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nil"/>
              <w:left w:val="single" w:sz="4" w:space="0" w:color="auto"/>
              <w:bottom w:val="single" w:sz="4" w:space="0" w:color="auto"/>
              <w:right w:val="single" w:sz="4" w:space="0" w:color="auto"/>
            </w:tcBorders>
            <w:hideMark/>
          </w:tcPr>
          <w:p w14:paraId="0682A2E1" w14:textId="77777777" w:rsidR="00E605F3" w:rsidRDefault="00E605F3" w:rsidP="00E605F3">
            <w:pPr>
              <w:widowControl w:val="0"/>
              <w:autoSpaceDE w:val="0"/>
              <w:autoSpaceDN w:val="0"/>
              <w:adjustRightInd w:val="0"/>
              <w:snapToGrid w:val="0"/>
              <w:jc w:val="center"/>
            </w:pPr>
            <w:r>
              <w:t xml:space="preserve">Проведение </w:t>
            </w:r>
            <w:proofErr w:type="spellStart"/>
            <w:r>
              <w:t>акарицидной</w:t>
            </w:r>
            <w:proofErr w:type="spellEnd"/>
            <w:r>
              <w:t xml:space="preserve"> обработки в общественных местах муниципальной территории и уборка мусора</w:t>
            </w:r>
          </w:p>
        </w:tc>
        <w:tc>
          <w:tcPr>
            <w:tcW w:w="1477" w:type="dxa"/>
            <w:tcBorders>
              <w:top w:val="nil"/>
              <w:left w:val="single" w:sz="4" w:space="0" w:color="auto"/>
              <w:bottom w:val="single" w:sz="4" w:space="0" w:color="auto"/>
              <w:right w:val="single" w:sz="4" w:space="0" w:color="auto"/>
            </w:tcBorders>
            <w:hideMark/>
          </w:tcPr>
          <w:p w14:paraId="5CAF43F0" w14:textId="77777777" w:rsidR="00E605F3" w:rsidRDefault="00E605F3" w:rsidP="00E605F3">
            <w:pPr>
              <w:widowControl w:val="0"/>
              <w:autoSpaceDE w:val="0"/>
              <w:autoSpaceDN w:val="0"/>
              <w:adjustRightInd w:val="0"/>
              <w:jc w:val="center"/>
            </w:pPr>
            <w:r>
              <w:t>01.01.2020</w:t>
            </w:r>
          </w:p>
        </w:tc>
        <w:tc>
          <w:tcPr>
            <w:tcW w:w="1701" w:type="dxa"/>
            <w:tcBorders>
              <w:top w:val="nil"/>
              <w:left w:val="single" w:sz="4" w:space="0" w:color="auto"/>
              <w:bottom w:val="single" w:sz="4" w:space="0" w:color="auto"/>
              <w:right w:val="single" w:sz="4" w:space="0" w:color="auto"/>
            </w:tcBorders>
            <w:hideMark/>
          </w:tcPr>
          <w:p w14:paraId="4ACE42DA" w14:textId="77777777" w:rsidR="00E605F3" w:rsidRDefault="00E605F3" w:rsidP="00E605F3">
            <w:pPr>
              <w:widowControl w:val="0"/>
              <w:autoSpaceDE w:val="0"/>
              <w:autoSpaceDN w:val="0"/>
              <w:adjustRightInd w:val="0"/>
              <w:jc w:val="center"/>
            </w:pPr>
            <w:r>
              <w:t>31.12.2020</w:t>
            </w:r>
          </w:p>
        </w:tc>
        <w:tc>
          <w:tcPr>
            <w:tcW w:w="1134" w:type="dxa"/>
            <w:tcBorders>
              <w:top w:val="nil"/>
              <w:left w:val="single" w:sz="4" w:space="0" w:color="auto"/>
              <w:bottom w:val="single" w:sz="4" w:space="0" w:color="auto"/>
              <w:right w:val="single" w:sz="4" w:space="0" w:color="auto"/>
            </w:tcBorders>
            <w:hideMark/>
          </w:tcPr>
          <w:p w14:paraId="65E777EA" w14:textId="77777777" w:rsidR="00E605F3" w:rsidRDefault="00E605F3" w:rsidP="00E605F3">
            <w:pPr>
              <w:widowControl w:val="0"/>
              <w:autoSpaceDE w:val="0"/>
              <w:autoSpaceDN w:val="0"/>
              <w:adjustRightInd w:val="0"/>
              <w:jc w:val="center"/>
            </w:pPr>
            <w:r>
              <w:t>80,0</w:t>
            </w:r>
          </w:p>
        </w:tc>
        <w:tc>
          <w:tcPr>
            <w:tcW w:w="1276" w:type="dxa"/>
            <w:tcBorders>
              <w:top w:val="nil"/>
              <w:left w:val="single" w:sz="4" w:space="0" w:color="auto"/>
              <w:bottom w:val="single" w:sz="4" w:space="0" w:color="auto"/>
              <w:right w:val="single" w:sz="4" w:space="0" w:color="auto"/>
            </w:tcBorders>
            <w:hideMark/>
          </w:tcPr>
          <w:p w14:paraId="7BF03A39" w14:textId="77777777" w:rsidR="00E605F3" w:rsidRDefault="00E605F3" w:rsidP="00E605F3">
            <w:pPr>
              <w:widowControl w:val="0"/>
              <w:autoSpaceDE w:val="0"/>
              <w:autoSpaceDN w:val="0"/>
              <w:adjustRightInd w:val="0"/>
              <w:jc w:val="center"/>
            </w:pPr>
            <w:r>
              <w:t>80,0</w:t>
            </w:r>
          </w:p>
          <w:p w14:paraId="49F6A454" w14:textId="77777777" w:rsidR="00E605F3" w:rsidRPr="00CF7638" w:rsidRDefault="00E605F3" w:rsidP="00E605F3"/>
        </w:tc>
        <w:tc>
          <w:tcPr>
            <w:tcW w:w="992" w:type="dxa"/>
            <w:gridSpan w:val="2"/>
            <w:tcBorders>
              <w:top w:val="nil"/>
              <w:left w:val="single" w:sz="4" w:space="0" w:color="auto"/>
              <w:bottom w:val="single" w:sz="4" w:space="0" w:color="auto"/>
              <w:right w:val="single" w:sz="4" w:space="0" w:color="auto"/>
            </w:tcBorders>
          </w:tcPr>
          <w:p w14:paraId="160AFBAA" w14:textId="77777777" w:rsidR="00E605F3" w:rsidRPr="00A1676F" w:rsidRDefault="00E605F3" w:rsidP="00E605F3">
            <w:pPr>
              <w:widowControl w:val="0"/>
              <w:autoSpaceDE w:val="0"/>
              <w:autoSpaceDN w:val="0"/>
              <w:adjustRightInd w:val="0"/>
              <w:jc w:val="center"/>
            </w:pPr>
            <w:r w:rsidRPr="00A1676F">
              <w:t>80,0</w:t>
            </w:r>
          </w:p>
        </w:tc>
        <w:tc>
          <w:tcPr>
            <w:tcW w:w="992" w:type="dxa"/>
            <w:tcBorders>
              <w:left w:val="single" w:sz="4" w:space="0" w:color="auto"/>
              <w:bottom w:val="single" w:sz="4" w:space="0" w:color="auto"/>
              <w:right w:val="single" w:sz="4" w:space="0" w:color="auto"/>
            </w:tcBorders>
            <w:hideMark/>
          </w:tcPr>
          <w:p w14:paraId="3E6577BC" w14:textId="77777777" w:rsidR="00E605F3" w:rsidRDefault="00E605F3" w:rsidP="00E605F3">
            <w:pPr>
              <w:widowControl w:val="0"/>
              <w:autoSpaceDE w:val="0"/>
              <w:autoSpaceDN w:val="0"/>
              <w:adjustRightInd w:val="0"/>
              <w:jc w:val="center"/>
            </w:pPr>
            <w:r>
              <w:t>0,0</w:t>
            </w:r>
          </w:p>
        </w:tc>
      </w:tr>
      <w:tr w:rsidR="00E605F3" w14:paraId="4E1CFCD4" w14:textId="77777777" w:rsidTr="00E605F3">
        <w:trPr>
          <w:trHeight w:val="360"/>
        </w:trPr>
        <w:tc>
          <w:tcPr>
            <w:tcW w:w="847" w:type="dxa"/>
            <w:tcBorders>
              <w:top w:val="single" w:sz="4" w:space="0" w:color="auto"/>
              <w:left w:val="single" w:sz="4" w:space="0" w:color="auto"/>
              <w:bottom w:val="single" w:sz="4" w:space="0" w:color="auto"/>
              <w:right w:val="single" w:sz="4" w:space="0" w:color="auto"/>
            </w:tcBorders>
          </w:tcPr>
          <w:p w14:paraId="3C3811DB" w14:textId="77777777" w:rsidR="00E605F3" w:rsidRDefault="00E605F3" w:rsidP="00E605F3">
            <w:pPr>
              <w:widowControl w:val="0"/>
              <w:autoSpaceDE w:val="0"/>
              <w:autoSpaceDN w:val="0"/>
              <w:adjustRightInd w:val="0"/>
            </w:pPr>
            <w:r>
              <w:t>3.2</w:t>
            </w:r>
          </w:p>
        </w:tc>
        <w:tc>
          <w:tcPr>
            <w:tcW w:w="2834" w:type="dxa"/>
            <w:tcBorders>
              <w:top w:val="single" w:sz="4" w:space="0" w:color="auto"/>
              <w:left w:val="single" w:sz="4" w:space="0" w:color="auto"/>
              <w:bottom w:val="single" w:sz="4" w:space="0" w:color="auto"/>
              <w:right w:val="single" w:sz="4" w:space="0" w:color="auto"/>
            </w:tcBorders>
          </w:tcPr>
          <w:p w14:paraId="4E11E330" w14:textId="77777777" w:rsidR="00E605F3" w:rsidRDefault="00E605F3" w:rsidP="00E605F3">
            <w:pPr>
              <w:widowControl w:val="0"/>
              <w:autoSpaceDE w:val="0"/>
              <w:autoSpaceDN w:val="0"/>
              <w:adjustRightInd w:val="0"/>
              <w:rPr>
                <w:b/>
              </w:rPr>
            </w:pPr>
            <w:r>
              <w:t>Благоустройство территории муниципальных кладбищ</w:t>
            </w:r>
          </w:p>
        </w:tc>
        <w:tc>
          <w:tcPr>
            <w:tcW w:w="2051" w:type="dxa"/>
            <w:tcBorders>
              <w:top w:val="single" w:sz="4" w:space="0" w:color="auto"/>
              <w:left w:val="single" w:sz="4" w:space="0" w:color="auto"/>
              <w:bottom w:val="single" w:sz="4" w:space="0" w:color="auto"/>
              <w:right w:val="single" w:sz="4" w:space="0" w:color="auto"/>
            </w:tcBorders>
          </w:tcPr>
          <w:p w14:paraId="1F45801B" w14:textId="77777777" w:rsidR="00E605F3" w:rsidRDefault="00E605F3" w:rsidP="00E605F3">
            <w:pPr>
              <w:widowControl w:val="0"/>
              <w:autoSpaceDE w:val="0"/>
              <w:autoSpaceDN w:val="0"/>
              <w:adjustRightInd w:val="0"/>
            </w:pPr>
            <w:r>
              <w:t>Начальник отдела по имущественным и земельным отношениям, ЖКХ, благоустройству, архитектуре и предпринимательству</w:t>
            </w:r>
          </w:p>
        </w:tc>
        <w:tc>
          <w:tcPr>
            <w:tcW w:w="1500" w:type="dxa"/>
            <w:gridSpan w:val="2"/>
            <w:tcBorders>
              <w:top w:val="single" w:sz="4" w:space="0" w:color="auto"/>
              <w:left w:val="single" w:sz="4" w:space="0" w:color="auto"/>
              <w:bottom w:val="single" w:sz="4" w:space="0" w:color="auto"/>
              <w:right w:val="single" w:sz="4" w:space="0" w:color="auto"/>
            </w:tcBorders>
          </w:tcPr>
          <w:p w14:paraId="48505337" w14:textId="77777777" w:rsidR="00E605F3" w:rsidRDefault="00E605F3" w:rsidP="00E605F3">
            <w:pPr>
              <w:widowControl w:val="0"/>
              <w:autoSpaceDE w:val="0"/>
              <w:autoSpaceDN w:val="0"/>
              <w:adjustRightInd w:val="0"/>
              <w:snapToGrid w:val="0"/>
              <w:jc w:val="center"/>
            </w:pPr>
          </w:p>
        </w:tc>
        <w:tc>
          <w:tcPr>
            <w:tcW w:w="1477" w:type="dxa"/>
            <w:tcBorders>
              <w:top w:val="single" w:sz="4" w:space="0" w:color="auto"/>
              <w:left w:val="single" w:sz="4" w:space="0" w:color="auto"/>
              <w:bottom w:val="single" w:sz="4" w:space="0" w:color="auto"/>
              <w:right w:val="single" w:sz="4" w:space="0" w:color="auto"/>
            </w:tcBorders>
          </w:tcPr>
          <w:p w14:paraId="4C9542CA" w14:textId="77777777" w:rsidR="00E605F3" w:rsidRDefault="00E605F3" w:rsidP="00E605F3">
            <w:pPr>
              <w:widowControl w:val="0"/>
              <w:autoSpaceDE w:val="0"/>
              <w:autoSpaceDN w:val="0"/>
              <w:adjustRightInd w:val="0"/>
              <w:jc w:val="center"/>
            </w:pPr>
            <w:r>
              <w:t>01.01.2020</w:t>
            </w:r>
          </w:p>
        </w:tc>
        <w:tc>
          <w:tcPr>
            <w:tcW w:w="1701" w:type="dxa"/>
            <w:tcBorders>
              <w:top w:val="single" w:sz="4" w:space="0" w:color="auto"/>
              <w:left w:val="single" w:sz="4" w:space="0" w:color="auto"/>
              <w:bottom w:val="single" w:sz="4" w:space="0" w:color="auto"/>
              <w:right w:val="single" w:sz="4" w:space="0" w:color="auto"/>
            </w:tcBorders>
          </w:tcPr>
          <w:p w14:paraId="1530291C" w14:textId="77777777" w:rsidR="00E605F3" w:rsidRDefault="00E605F3" w:rsidP="00E605F3">
            <w:pPr>
              <w:widowControl w:val="0"/>
              <w:autoSpaceDE w:val="0"/>
              <w:autoSpaceDN w:val="0"/>
              <w:adjustRightInd w:val="0"/>
              <w:jc w:val="center"/>
            </w:pPr>
            <w:r>
              <w:t>31.12.2020</w:t>
            </w:r>
          </w:p>
        </w:tc>
        <w:tc>
          <w:tcPr>
            <w:tcW w:w="1134" w:type="dxa"/>
            <w:tcBorders>
              <w:top w:val="single" w:sz="4" w:space="0" w:color="auto"/>
              <w:left w:val="single" w:sz="4" w:space="0" w:color="auto"/>
              <w:bottom w:val="single" w:sz="4" w:space="0" w:color="auto"/>
              <w:right w:val="single" w:sz="4" w:space="0" w:color="auto"/>
            </w:tcBorders>
          </w:tcPr>
          <w:p w14:paraId="73A5D5F5" w14:textId="77777777" w:rsidR="00E605F3" w:rsidRDefault="00E605F3" w:rsidP="00E605F3">
            <w:pPr>
              <w:widowControl w:val="0"/>
              <w:autoSpaceDE w:val="0"/>
              <w:autoSpaceDN w:val="0"/>
              <w:adjustRightInd w:val="0"/>
              <w:jc w:val="center"/>
            </w:pPr>
            <w:r>
              <w:t>80,0</w:t>
            </w:r>
          </w:p>
        </w:tc>
        <w:tc>
          <w:tcPr>
            <w:tcW w:w="1276" w:type="dxa"/>
            <w:tcBorders>
              <w:top w:val="single" w:sz="4" w:space="0" w:color="auto"/>
              <w:left w:val="single" w:sz="4" w:space="0" w:color="auto"/>
              <w:bottom w:val="single" w:sz="4" w:space="0" w:color="auto"/>
              <w:right w:val="single" w:sz="4" w:space="0" w:color="auto"/>
            </w:tcBorders>
          </w:tcPr>
          <w:p w14:paraId="3C0E2073" w14:textId="77777777" w:rsidR="00E605F3" w:rsidRDefault="00E605F3" w:rsidP="00E605F3">
            <w:pPr>
              <w:widowControl w:val="0"/>
              <w:autoSpaceDE w:val="0"/>
              <w:autoSpaceDN w:val="0"/>
              <w:adjustRightInd w:val="0"/>
              <w:jc w:val="center"/>
            </w:pPr>
            <w:r>
              <w:t>80,0</w:t>
            </w:r>
          </w:p>
        </w:tc>
        <w:tc>
          <w:tcPr>
            <w:tcW w:w="992" w:type="dxa"/>
            <w:gridSpan w:val="2"/>
            <w:tcBorders>
              <w:top w:val="single" w:sz="4" w:space="0" w:color="auto"/>
              <w:left w:val="single" w:sz="4" w:space="0" w:color="auto"/>
              <w:bottom w:val="single" w:sz="4" w:space="0" w:color="auto"/>
              <w:right w:val="single" w:sz="4" w:space="0" w:color="auto"/>
            </w:tcBorders>
          </w:tcPr>
          <w:p w14:paraId="04FFACC7" w14:textId="77777777" w:rsidR="00E605F3" w:rsidRDefault="00E605F3" w:rsidP="00E605F3">
            <w:pPr>
              <w:widowControl w:val="0"/>
              <w:tabs>
                <w:tab w:val="left" w:pos="240"/>
                <w:tab w:val="center" w:pos="421"/>
              </w:tabs>
              <w:autoSpaceDE w:val="0"/>
              <w:autoSpaceDN w:val="0"/>
              <w:adjustRightInd w:val="0"/>
            </w:pPr>
            <w:r>
              <w:tab/>
              <w:t>8</w:t>
            </w:r>
            <w:r>
              <w:tab/>
              <w:t>0,0</w:t>
            </w:r>
          </w:p>
        </w:tc>
        <w:tc>
          <w:tcPr>
            <w:tcW w:w="992" w:type="dxa"/>
            <w:tcBorders>
              <w:top w:val="single" w:sz="4" w:space="0" w:color="auto"/>
              <w:left w:val="single" w:sz="4" w:space="0" w:color="auto"/>
              <w:bottom w:val="single" w:sz="4" w:space="0" w:color="auto"/>
              <w:right w:val="single" w:sz="4" w:space="0" w:color="auto"/>
            </w:tcBorders>
          </w:tcPr>
          <w:p w14:paraId="5F940F54" w14:textId="77777777" w:rsidR="00E605F3" w:rsidRDefault="00E605F3" w:rsidP="00E605F3">
            <w:pPr>
              <w:widowControl w:val="0"/>
              <w:autoSpaceDE w:val="0"/>
              <w:autoSpaceDN w:val="0"/>
              <w:adjustRightInd w:val="0"/>
            </w:pPr>
            <w:r>
              <w:t>0,0</w:t>
            </w:r>
          </w:p>
        </w:tc>
      </w:tr>
      <w:tr w:rsidR="00E605F3" w14:paraId="3D60694A" w14:textId="77777777" w:rsidTr="00E605F3">
        <w:trPr>
          <w:trHeight w:val="360"/>
        </w:trPr>
        <w:tc>
          <w:tcPr>
            <w:tcW w:w="847" w:type="dxa"/>
            <w:tcBorders>
              <w:top w:val="single" w:sz="4" w:space="0" w:color="auto"/>
              <w:left w:val="single" w:sz="4" w:space="0" w:color="auto"/>
              <w:bottom w:val="single" w:sz="4" w:space="0" w:color="auto"/>
              <w:right w:val="single" w:sz="4" w:space="0" w:color="auto"/>
            </w:tcBorders>
          </w:tcPr>
          <w:p w14:paraId="491C3FC2" w14:textId="77777777" w:rsidR="00E605F3" w:rsidRDefault="00E605F3" w:rsidP="00E605F3">
            <w:pPr>
              <w:widowControl w:val="0"/>
              <w:autoSpaceDE w:val="0"/>
              <w:autoSpaceDN w:val="0"/>
              <w:adjustRightInd w:val="0"/>
            </w:pPr>
          </w:p>
        </w:tc>
        <w:tc>
          <w:tcPr>
            <w:tcW w:w="2834" w:type="dxa"/>
            <w:tcBorders>
              <w:top w:val="single" w:sz="4" w:space="0" w:color="auto"/>
              <w:left w:val="single" w:sz="4" w:space="0" w:color="auto"/>
              <w:bottom w:val="single" w:sz="4" w:space="0" w:color="auto"/>
              <w:right w:val="single" w:sz="4" w:space="0" w:color="auto"/>
            </w:tcBorders>
          </w:tcPr>
          <w:p w14:paraId="5BC6E126" w14:textId="77777777" w:rsidR="00E605F3" w:rsidRDefault="00E605F3" w:rsidP="00E605F3">
            <w:pPr>
              <w:widowControl w:val="0"/>
              <w:autoSpaceDE w:val="0"/>
              <w:autoSpaceDN w:val="0"/>
              <w:adjustRightInd w:val="0"/>
            </w:pPr>
            <w:r>
              <w:t>Контрольное событие:</w:t>
            </w:r>
          </w:p>
          <w:p w14:paraId="77B84951" w14:textId="77777777" w:rsidR="00E605F3" w:rsidRDefault="00E605F3" w:rsidP="00E605F3">
            <w:pPr>
              <w:widowControl w:val="0"/>
              <w:autoSpaceDE w:val="0"/>
              <w:autoSpaceDN w:val="0"/>
              <w:adjustRightInd w:val="0"/>
            </w:pPr>
            <w:r>
              <w:lastRenderedPageBreak/>
              <w:t>Заключение муниципальных контрактов на поставку товаров и оказание услуг направленных для достижения целей подпрограммы</w:t>
            </w:r>
          </w:p>
          <w:p w14:paraId="73E19272" w14:textId="77777777" w:rsidR="00E605F3" w:rsidRDefault="00E605F3" w:rsidP="00E605F3">
            <w:pPr>
              <w:widowControl w:val="0"/>
              <w:autoSpaceDE w:val="0"/>
              <w:autoSpaceDN w:val="0"/>
              <w:adjustRightInd w:val="0"/>
            </w:pPr>
          </w:p>
        </w:tc>
        <w:tc>
          <w:tcPr>
            <w:tcW w:w="2051" w:type="dxa"/>
            <w:tcBorders>
              <w:top w:val="single" w:sz="4" w:space="0" w:color="auto"/>
              <w:left w:val="single" w:sz="4" w:space="0" w:color="auto"/>
              <w:bottom w:val="single" w:sz="4" w:space="0" w:color="auto"/>
              <w:right w:val="single" w:sz="4" w:space="0" w:color="auto"/>
            </w:tcBorders>
          </w:tcPr>
          <w:p w14:paraId="2FBC2084" w14:textId="77777777" w:rsidR="00E605F3" w:rsidRDefault="00E605F3" w:rsidP="00E605F3">
            <w:pPr>
              <w:widowControl w:val="0"/>
              <w:autoSpaceDE w:val="0"/>
              <w:autoSpaceDN w:val="0"/>
              <w:adjustRightInd w:val="0"/>
            </w:pPr>
          </w:p>
        </w:tc>
        <w:tc>
          <w:tcPr>
            <w:tcW w:w="1500" w:type="dxa"/>
            <w:gridSpan w:val="2"/>
            <w:tcBorders>
              <w:top w:val="single" w:sz="4" w:space="0" w:color="auto"/>
              <w:left w:val="single" w:sz="4" w:space="0" w:color="auto"/>
              <w:bottom w:val="single" w:sz="4" w:space="0" w:color="auto"/>
              <w:right w:val="single" w:sz="4" w:space="0" w:color="auto"/>
            </w:tcBorders>
          </w:tcPr>
          <w:p w14:paraId="5F384097" w14:textId="77777777" w:rsidR="00E605F3" w:rsidRPr="00CC5806" w:rsidRDefault="00E605F3" w:rsidP="00E605F3">
            <w:pPr>
              <w:widowControl w:val="0"/>
              <w:autoSpaceDE w:val="0"/>
              <w:autoSpaceDN w:val="0"/>
              <w:adjustRightInd w:val="0"/>
              <w:snapToGrid w:val="0"/>
              <w:jc w:val="center"/>
            </w:pPr>
            <w:r w:rsidRPr="00CC5806">
              <w:t xml:space="preserve">Состояние </w:t>
            </w:r>
            <w:r w:rsidRPr="00CC5806">
              <w:lastRenderedPageBreak/>
              <w:t>территории кладбищ поселения в санитарном порядке.</w:t>
            </w:r>
          </w:p>
        </w:tc>
        <w:tc>
          <w:tcPr>
            <w:tcW w:w="1477" w:type="dxa"/>
            <w:tcBorders>
              <w:top w:val="single" w:sz="4" w:space="0" w:color="auto"/>
              <w:left w:val="single" w:sz="4" w:space="0" w:color="auto"/>
              <w:bottom w:val="single" w:sz="4" w:space="0" w:color="auto"/>
              <w:right w:val="single" w:sz="4" w:space="0" w:color="auto"/>
            </w:tcBorders>
          </w:tcPr>
          <w:p w14:paraId="0C12DC7E" w14:textId="77777777" w:rsidR="00E605F3" w:rsidRDefault="00E605F3" w:rsidP="00E605F3">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14:paraId="4AA17602" w14:textId="77777777" w:rsidR="00E605F3" w:rsidRDefault="00E605F3" w:rsidP="00E605F3">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2F391952" w14:textId="77777777" w:rsidR="00E605F3" w:rsidRDefault="00E605F3" w:rsidP="00E605F3">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3C8D3C86" w14:textId="77777777" w:rsidR="00E605F3" w:rsidRDefault="00E605F3" w:rsidP="00E605F3">
            <w:pPr>
              <w:widowControl w:val="0"/>
              <w:autoSpaceDE w:val="0"/>
              <w:autoSpaceDN w:val="0"/>
              <w:adjustRightInd w:val="0"/>
              <w:jc w:val="center"/>
            </w:pPr>
          </w:p>
        </w:tc>
        <w:tc>
          <w:tcPr>
            <w:tcW w:w="992" w:type="dxa"/>
            <w:gridSpan w:val="2"/>
            <w:tcBorders>
              <w:top w:val="single" w:sz="4" w:space="0" w:color="auto"/>
              <w:left w:val="single" w:sz="4" w:space="0" w:color="auto"/>
              <w:bottom w:val="single" w:sz="4" w:space="0" w:color="auto"/>
              <w:right w:val="single" w:sz="4" w:space="0" w:color="auto"/>
            </w:tcBorders>
          </w:tcPr>
          <w:p w14:paraId="1157C370" w14:textId="77777777" w:rsidR="00E605F3" w:rsidRDefault="00E605F3" w:rsidP="00E605F3">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6EF16299" w14:textId="77777777" w:rsidR="00E605F3" w:rsidRDefault="00E605F3" w:rsidP="00E605F3">
            <w:pPr>
              <w:widowControl w:val="0"/>
              <w:autoSpaceDE w:val="0"/>
              <w:autoSpaceDN w:val="0"/>
              <w:adjustRightInd w:val="0"/>
            </w:pPr>
          </w:p>
        </w:tc>
      </w:tr>
    </w:tbl>
    <w:p w14:paraId="36B41054" w14:textId="77777777" w:rsidR="00E605F3" w:rsidRDefault="00E605F3" w:rsidP="00E605F3">
      <w:pPr>
        <w:widowControl w:val="0"/>
        <w:autoSpaceDE w:val="0"/>
        <w:autoSpaceDN w:val="0"/>
        <w:adjustRightInd w:val="0"/>
        <w:jc w:val="right"/>
        <w:outlineLvl w:val="1"/>
        <w:rPr>
          <w:rFonts w:eastAsia="Calibri"/>
        </w:rPr>
      </w:pPr>
    </w:p>
    <w:p w14:paraId="34E33531" w14:textId="77777777" w:rsidR="00E605F3" w:rsidRDefault="00E605F3" w:rsidP="00E605F3">
      <w:pPr>
        <w:widowControl w:val="0"/>
        <w:autoSpaceDE w:val="0"/>
        <w:autoSpaceDN w:val="0"/>
        <w:adjustRightInd w:val="0"/>
        <w:jc w:val="right"/>
        <w:outlineLvl w:val="1"/>
        <w:rPr>
          <w:rFonts w:eastAsia="Calibri"/>
        </w:rPr>
      </w:pPr>
    </w:p>
    <w:p w14:paraId="0B7C6801" w14:textId="77777777" w:rsidR="00E605F3" w:rsidRDefault="00E605F3" w:rsidP="00E605F3">
      <w:pPr>
        <w:widowControl w:val="0"/>
        <w:autoSpaceDE w:val="0"/>
        <w:autoSpaceDN w:val="0"/>
        <w:adjustRightInd w:val="0"/>
        <w:outlineLvl w:val="1"/>
        <w:rPr>
          <w:rFonts w:eastAsia="Calibri"/>
        </w:rPr>
      </w:pPr>
    </w:p>
    <w:p w14:paraId="3EAEA19D" w14:textId="77777777" w:rsidR="00E605F3" w:rsidRDefault="00E605F3" w:rsidP="00E605F3">
      <w:pPr>
        <w:widowControl w:val="0"/>
        <w:tabs>
          <w:tab w:val="left" w:pos="1050"/>
        </w:tabs>
        <w:autoSpaceDE w:val="0"/>
        <w:autoSpaceDN w:val="0"/>
        <w:adjustRightInd w:val="0"/>
        <w:outlineLvl w:val="1"/>
        <w:rPr>
          <w:rFonts w:eastAsia="Calibri"/>
        </w:rPr>
      </w:pPr>
    </w:p>
    <w:p w14:paraId="4C7AE72A" w14:textId="77777777" w:rsidR="00E605F3" w:rsidRDefault="00E605F3" w:rsidP="00E605F3">
      <w:pPr>
        <w:widowControl w:val="0"/>
        <w:autoSpaceDE w:val="0"/>
        <w:autoSpaceDN w:val="0"/>
        <w:adjustRightInd w:val="0"/>
        <w:jc w:val="both"/>
        <w:outlineLvl w:val="1"/>
        <w:rPr>
          <w:rFonts w:eastAsia="Calibri"/>
        </w:rPr>
        <w:sectPr w:rsidR="00E605F3" w:rsidSect="00E605F3">
          <w:pgSz w:w="16838" w:h="11906" w:orient="landscape"/>
          <w:pgMar w:top="1134" w:right="1134" w:bottom="1134" w:left="851" w:header="708" w:footer="708" w:gutter="0"/>
          <w:cols w:space="720"/>
          <w:docGrid w:linePitch="299"/>
        </w:sectPr>
      </w:pPr>
      <w:r>
        <w:rPr>
          <w:rFonts w:eastAsia="Calibri"/>
        </w:rPr>
        <w:t xml:space="preserve">                      </w:t>
      </w:r>
    </w:p>
    <w:p w14:paraId="22031C03" w14:textId="77777777" w:rsidR="00E605F3" w:rsidRPr="00216880" w:rsidRDefault="00E605F3" w:rsidP="00E605F3">
      <w:pPr>
        <w:widowControl w:val="0"/>
        <w:autoSpaceDE w:val="0"/>
        <w:autoSpaceDN w:val="0"/>
        <w:adjustRightInd w:val="0"/>
        <w:outlineLvl w:val="1"/>
        <w:rPr>
          <w:rFonts w:eastAsia="Calibri"/>
        </w:rPr>
      </w:pPr>
      <w:r>
        <w:rPr>
          <w:rFonts w:eastAsia="Calibri"/>
        </w:rPr>
        <w:lastRenderedPageBreak/>
        <w:t xml:space="preserve">                                                                                                                                                                   </w:t>
      </w:r>
    </w:p>
    <w:p w14:paraId="6C566C30" w14:textId="77777777" w:rsidR="00E605F3" w:rsidRDefault="00E605F3" w:rsidP="00E605F3">
      <w:pPr>
        <w:rPr>
          <w:rFonts w:eastAsia="Calibri"/>
        </w:rPr>
      </w:pPr>
    </w:p>
    <w:p w14:paraId="4A816A1E" w14:textId="77777777" w:rsidR="00E605F3" w:rsidRPr="000E2652" w:rsidRDefault="00E605F3" w:rsidP="00E605F3">
      <w:pPr>
        <w:jc w:val="center"/>
        <w:rPr>
          <w:rFonts w:eastAsia="Calibri"/>
          <w:color w:val="000000"/>
          <w:sz w:val="28"/>
          <w:szCs w:val="28"/>
        </w:rPr>
      </w:pPr>
      <w:r>
        <w:rPr>
          <w:rFonts w:eastAsia="Calibri"/>
        </w:rPr>
        <w:tab/>
      </w:r>
      <w:r w:rsidRPr="000E2652">
        <w:rPr>
          <w:rFonts w:eastAsia="Calibri"/>
          <w:b/>
          <w:color w:val="000000"/>
          <w:sz w:val="28"/>
          <w:szCs w:val="28"/>
        </w:rPr>
        <w:t>Пояснительная информация</w:t>
      </w:r>
      <w:r w:rsidRPr="000E2652">
        <w:rPr>
          <w:rFonts w:eastAsia="Calibri"/>
          <w:color w:val="000000"/>
          <w:sz w:val="28"/>
          <w:szCs w:val="28"/>
        </w:rPr>
        <w:t xml:space="preserve"> </w:t>
      </w:r>
    </w:p>
    <w:p w14:paraId="61D0E454" w14:textId="77777777" w:rsidR="00E605F3" w:rsidRPr="000E2652" w:rsidRDefault="00E605F3" w:rsidP="00E605F3">
      <w:pPr>
        <w:jc w:val="center"/>
        <w:rPr>
          <w:rFonts w:eastAsia="Calibri"/>
          <w:color w:val="000000"/>
          <w:sz w:val="28"/>
          <w:szCs w:val="28"/>
        </w:rPr>
      </w:pPr>
      <w:r w:rsidRPr="000E2652">
        <w:rPr>
          <w:rFonts w:eastAsia="Calibri"/>
          <w:color w:val="000000"/>
          <w:sz w:val="28"/>
          <w:szCs w:val="28"/>
        </w:rPr>
        <w:t>к вопросу «Об исполнении плана реализации муниципальной программы Истоминского сельского поселения «</w:t>
      </w:r>
      <w:r w:rsidRPr="000E2652">
        <w:rPr>
          <w:sz w:val="28"/>
          <w:szCs w:val="28"/>
        </w:rPr>
        <w:t>Комплексное благоустройство территории поселения</w:t>
      </w:r>
      <w:r w:rsidRPr="000E2652">
        <w:rPr>
          <w:rFonts w:eastAsia="Calibri"/>
          <w:color w:val="000000"/>
          <w:sz w:val="28"/>
          <w:szCs w:val="28"/>
        </w:rPr>
        <w:t>» за 2020 год»</w:t>
      </w:r>
    </w:p>
    <w:p w14:paraId="25D445C8" w14:textId="77777777" w:rsidR="00E605F3" w:rsidRPr="000E2652" w:rsidRDefault="00E605F3" w:rsidP="00E605F3">
      <w:pPr>
        <w:jc w:val="center"/>
        <w:rPr>
          <w:rFonts w:eastAsia="Calibri"/>
          <w:color w:val="000000"/>
          <w:sz w:val="32"/>
          <w:szCs w:val="32"/>
        </w:rPr>
      </w:pPr>
    </w:p>
    <w:p w14:paraId="5B85C646" w14:textId="50D006FA"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rPr>
        <w:tab/>
      </w:r>
      <w:r w:rsidRPr="000E2652">
        <w:rPr>
          <w:rFonts w:eastAsia="Calibri"/>
          <w:sz w:val="28"/>
          <w:szCs w:val="28"/>
        </w:rPr>
        <w:t xml:space="preserve">Муниципальная программа Истоминского сельского поселения Аксайского района «Комплексное благоустройство территории поселения» (далее – муниципальная программа) утверждена постановлением Администрации Истоминского сельского поселения от 29.11.2018 № 265. На реализацию муниципальной программы в 2020 году предусмотрено средств бюджета 4569,0 тыс. рублей. Заключено контрактов на общую сумму 4538,4 тыс. рублей или 99 % от утвержденных бюджетных ассигнований. Кассовое исполнение составило 4385,3 тыс. рублей или 95 % от утвержденных бюджетных ассигнований. Производство работ осуществляется в соответствии с графиком работ </w:t>
      </w:r>
      <w:r w:rsidR="00FA3E14" w:rsidRPr="000E2652">
        <w:rPr>
          <w:rFonts w:eastAsia="Calibri"/>
          <w:sz w:val="28"/>
          <w:szCs w:val="28"/>
        </w:rPr>
        <w:t>согласно заключенным муниципальным контрактам</w:t>
      </w:r>
      <w:r w:rsidRPr="000E2652">
        <w:rPr>
          <w:rFonts w:eastAsia="Calibri"/>
          <w:sz w:val="28"/>
          <w:szCs w:val="28"/>
        </w:rPr>
        <w:t>. Ответственным исполнителем является Администрация Истоминского сельского поселения в лице начальника отдела имущественных и земельных отношений, ЖКХ, благоустройству, архитектуре и предпринимательству Аракелян И.С.</w:t>
      </w:r>
    </w:p>
    <w:p w14:paraId="3614433F"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xml:space="preserve"> Муниципальная программа включает в себя следующие подпрограммы:</w:t>
      </w:r>
    </w:p>
    <w:p w14:paraId="42649D3B"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Подпрограмма 1 – «Развитие и содержание уличного освещения поселения» (далее Подпрограмма 1);</w:t>
      </w:r>
    </w:p>
    <w:p w14:paraId="28F0B601" w14:textId="12EAFE3A"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xml:space="preserve">Подпрограмма 2 – «Озеленение и благоустройство территории поселения» (далее – Подпрограмма 2). </w:t>
      </w:r>
    </w:p>
    <w:p w14:paraId="35830879" w14:textId="5C27B03D"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xml:space="preserve">Подпрограмма 3 – «Благоустройство муниципальных кладбищ поселения» (далее – Подпрограмма 3). </w:t>
      </w:r>
    </w:p>
    <w:p w14:paraId="7EE8E810"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p>
    <w:p w14:paraId="481BB369"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xml:space="preserve">В соответствии с постановлением Администрации Истоминского сельского поселения от 07.08.2018 № 174 «Об утверждении методических рекомендаций по разработке и реализации муниципальных программ Истоминского сельского поселения», Распоряжением Администрации Истоминского сельского поселения от 02.12.2019 № 197 утвержден план реализации муниципальной программы Истоминского сельского поселения «Комплексное благоустройство территории поселения» на 2020 год. </w:t>
      </w:r>
    </w:p>
    <w:p w14:paraId="69BE97E3"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На реализацию мероприятий Подпрограммы 1 на 2020 год предусмотрено 1554,5 тыс. рублей. По состоянию на 31.12.2020 года заключено 3 муниципальных контракта на сумму ,0 тыс. рублей. Фактическое освоение средств составило 1152,7 тыс. рублей или 75 %.</w:t>
      </w:r>
    </w:p>
    <w:p w14:paraId="4FD5CA03"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Из 2 мероприятий Подпрограммы 1 исполнено 1 мероприятие.  Исполнено 1 контрольное событие Подпрограммы 1:</w:t>
      </w:r>
    </w:p>
    <w:p w14:paraId="57B3BA2B"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lastRenderedPageBreak/>
        <w:t xml:space="preserve"> «Расходы на содержание сетей уличного освещения» основного мероприятия 1.1. по состоянию на 31.12.2020 года составило 1754,5 тыс. руб., заключено 2 муниципальных контракта, один из них 1239,5 тыс. руб. на оплату за потребление активной энергии, конец его выполнения 31.12.2020г.;</w:t>
      </w:r>
    </w:p>
    <w:p w14:paraId="24F9DEBC"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xml:space="preserve"> «Ремонт сетей уличного освещения» основного мероприятия 1.1. по состоянию на 31.12.2020 года предусмотрено – 0,0 тыс. руб.</w:t>
      </w:r>
    </w:p>
    <w:p w14:paraId="20E2A758" w14:textId="79A104B3"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На реализацию мероприятий Подпрограммы 2 на 2020 год предусмотрено 2734,5 тыс. рублей. По состоянию на 31.12.2020 года освоено 2618,5</w:t>
      </w:r>
      <w:r w:rsidRPr="000E2652">
        <w:rPr>
          <w:rFonts w:eastAsia="Calibri"/>
          <w:sz w:val="26"/>
          <w:szCs w:val="26"/>
        </w:rPr>
        <w:t xml:space="preserve"> </w:t>
      </w:r>
      <w:r w:rsidRPr="000E2652">
        <w:rPr>
          <w:rFonts w:eastAsia="Calibri"/>
          <w:sz w:val="28"/>
          <w:szCs w:val="28"/>
        </w:rPr>
        <w:t>тыс. руб. заключено 13 муниципальных контрактов на сумму 2701,5 тыс. руб.</w:t>
      </w:r>
    </w:p>
    <w:p w14:paraId="323A94AA"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На реализацию мероприятий Подпрограммы 3 на 2020 год предусмотрено 80,0 тыс. рублей. По состоянию на 31.12.2020 года заключено 2 муниципальных контракта на сумму 80,0 тыс. руб.</w:t>
      </w:r>
    </w:p>
    <w:p w14:paraId="0C66125B"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p>
    <w:p w14:paraId="42DAE34F"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Срок исполнения по всем мероприятиям 3-х Подпрограмм наступил.</w:t>
      </w:r>
    </w:p>
    <w:p w14:paraId="624F14A8"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По ряду контрольных событий Подпрограмм по итогам 2020 года можно оценить результаты:</w:t>
      </w:r>
    </w:p>
    <w:p w14:paraId="0ED84B66"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содержание сетей уличного освещение;</w:t>
      </w:r>
    </w:p>
    <w:p w14:paraId="1AD13DC8"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проведены мероприятия по уборке территорий населенных пунктов</w:t>
      </w:r>
    </w:p>
    <w:p w14:paraId="683BDE32" w14:textId="77777777" w:rsidR="00E605F3" w:rsidRPr="000E2652"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проведен покос травы</w:t>
      </w:r>
    </w:p>
    <w:p w14:paraId="5BC81B60" w14:textId="77777777" w:rsidR="00E605F3" w:rsidRDefault="00E605F3" w:rsidP="00E605F3">
      <w:pPr>
        <w:widowControl w:val="0"/>
        <w:tabs>
          <w:tab w:val="left" w:pos="1425"/>
        </w:tabs>
        <w:autoSpaceDE w:val="0"/>
        <w:autoSpaceDN w:val="0"/>
        <w:adjustRightInd w:val="0"/>
        <w:jc w:val="both"/>
        <w:outlineLvl w:val="1"/>
        <w:rPr>
          <w:rFonts w:eastAsia="Calibri"/>
          <w:sz w:val="28"/>
          <w:szCs w:val="28"/>
        </w:rPr>
      </w:pPr>
      <w:r w:rsidRPr="000E2652">
        <w:rPr>
          <w:rFonts w:eastAsia="Calibri"/>
          <w:sz w:val="28"/>
          <w:szCs w:val="28"/>
        </w:rPr>
        <w:t xml:space="preserve">- проведена </w:t>
      </w:r>
      <w:proofErr w:type="spellStart"/>
      <w:r w:rsidRPr="000E2652">
        <w:rPr>
          <w:rFonts w:eastAsia="Calibri"/>
          <w:sz w:val="28"/>
          <w:szCs w:val="28"/>
        </w:rPr>
        <w:t>акарицидная</w:t>
      </w:r>
      <w:proofErr w:type="spellEnd"/>
      <w:r w:rsidRPr="000E2652">
        <w:rPr>
          <w:rFonts w:eastAsia="Calibri"/>
          <w:sz w:val="28"/>
          <w:szCs w:val="28"/>
        </w:rPr>
        <w:t xml:space="preserve"> обработка кладбищ, парков.</w:t>
      </w:r>
    </w:p>
    <w:p w14:paraId="26CF0B57" w14:textId="77777777" w:rsidR="00E605F3" w:rsidRPr="00A27C8B" w:rsidRDefault="00E605F3" w:rsidP="00E605F3">
      <w:pPr>
        <w:widowControl w:val="0"/>
        <w:tabs>
          <w:tab w:val="left" w:pos="1425"/>
        </w:tabs>
        <w:autoSpaceDE w:val="0"/>
        <w:autoSpaceDN w:val="0"/>
        <w:adjustRightInd w:val="0"/>
        <w:jc w:val="both"/>
        <w:outlineLvl w:val="1"/>
        <w:rPr>
          <w:rFonts w:eastAsia="Calibri"/>
          <w:sz w:val="28"/>
          <w:szCs w:val="28"/>
        </w:rPr>
      </w:pPr>
    </w:p>
    <w:p w14:paraId="6FF2DDCC" w14:textId="77777777" w:rsidR="00E605F3" w:rsidRPr="00B01D18" w:rsidRDefault="00E605F3" w:rsidP="00E605F3">
      <w:pPr>
        <w:rPr>
          <w:sz w:val="28"/>
          <w:szCs w:val="28"/>
        </w:rPr>
      </w:pPr>
      <w:r w:rsidRPr="00B01D18">
        <w:rPr>
          <w:sz w:val="28"/>
          <w:szCs w:val="28"/>
        </w:rPr>
        <w:t>Глава администрации Истоминского</w:t>
      </w:r>
    </w:p>
    <w:p w14:paraId="5333C91A" w14:textId="77777777" w:rsidR="00E605F3" w:rsidRPr="00B01D18" w:rsidRDefault="00E605F3" w:rsidP="00E605F3">
      <w:pPr>
        <w:rPr>
          <w:sz w:val="28"/>
          <w:szCs w:val="28"/>
        </w:rPr>
        <w:sectPr w:rsidR="00E605F3" w:rsidRPr="00B01D18">
          <w:pgSz w:w="11906" w:h="16838"/>
          <w:pgMar w:top="1134" w:right="1134" w:bottom="851" w:left="1134" w:header="708" w:footer="708" w:gutter="0"/>
          <w:cols w:space="720"/>
        </w:sectPr>
      </w:pPr>
      <w:r w:rsidRPr="00B01D18">
        <w:rPr>
          <w:sz w:val="28"/>
          <w:szCs w:val="28"/>
        </w:rPr>
        <w:t xml:space="preserve">сельского поселения                                                               </w:t>
      </w:r>
      <w:r>
        <w:rPr>
          <w:sz w:val="28"/>
          <w:szCs w:val="28"/>
        </w:rPr>
        <w:t xml:space="preserve">          </w:t>
      </w:r>
      <w:r w:rsidRPr="00B01D18">
        <w:rPr>
          <w:sz w:val="28"/>
          <w:szCs w:val="28"/>
        </w:rPr>
        <w:t xml:space="preserve">  О.А. Калинина                                                                                                                                                              </w:t>
      </w:r>
    </w:p>
    <w:tbl>
      <w:tblPr>
        <w:tblW w:w="11175" w:type="dxa"/>
        <w:tblInd w:w="-180" w:type="dxa"/>
        <w:tblLayout w:type="fixed"/>
        <w:tblLook w:val="04A0" w:firstRow="1" w:lastRow="0" w:firstColumn="1" w:lastColumn="0" w:noHBand="0" w:noVBand="1"/>
      </w:tblPr>
      <w:tblGrid>
        <w:gridCol w:w="10061"/>
        <w:gridCol w:w="1114"/>
      </w:tblGrid>
      <w:tr w:rsidR="00E605F3" w14:paraId="3DE9DC5D" w14:textId="77777777" w:rsidTr="00E605F3">
        <w:trPr>
          <w:trHeight w:val="1304"/>
        </w:trPr>
        <w:tc>
          <w:tcPr>
            <w:tcW w:w="11175" w:type="dxa"/>
            <w:gridSpan w:val="2"/>
            <w:vAlign w:val="center"/>
            <w:hideMark/>
          </w:tcPr>
          <w:p w14:paraId="1614FAE5" w14:textId="0F22E90B" w:rsidR="00E605F3" w:rsidRPr="00E454DD" w:rsidRDefault="00E605F3" w:rsidP="00E605F3">
            <w:pPr>
              <w:ind w:right="431"/>
              <w:jc w:val="center"/>
              <w:rPr>
                <w:sz w:val="28"/>
                <w:lang w:eastAsia="en-US"/>
              </w:rPr>
            </w:pPr>
            <w:r>
              <w:rPr>
                <w:rFonts w:eastAsia="Calibri"/>
              </w:rPr>
              <w:lastRenderedPageBreak/>
              <w:tab/>
            </w:r>
            <w:r>
              <w:rPr>
                <w:noProof/>
                <w:sz w:val="28"/>
                <w:szCs w:val="28"/>
              </w:rPr>
              <w:drawing>
                <wp:inline distT="0" distB="0" distL="0" distR="0" wp14:anchorId="2E0FFD95" wp14:editId="36801625">
                  <wp:extent cx="511810" cy="835025"/>
                  <wp:effectExtent l="0" t="0" r="2540"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tc>
      </w:tr>
      <w:tr w:rsidR="00E605F3" w14:paraId="188AA455" w14:textId="77777777" w:rsidTr="00E605F3">
        <w:trPr>
          <w:trHeight w:val="1134"/>
        </w:trPr>
        <w:tc>
          <w:tcPr>
            <w:tcW w:w="11175" w:type="dxa"/>
            <w:gridSpan w:val="2"/>
            <w:vAlign w:val="center"/>
            <w:hideMark/>
          </w:tcPr>
          <w:p w14:paraId="4FB7A5F7" w14:textId="77777777" w:rsidR="00E605F3" w:rsidRDefault="00E605F3" w:rsidP="00E605F3">
            <w:pPr>
              <w:spacing w:line="254" w:lineRule="auto"/>
              <w:jc w:val="center"/>
              <w:rPr>
                <w:sz w:val="28"/>
                <w:lang w:eastAsia="en-US"/>
              </w:rPr>
            </w:pPr>
            <w:r w:rsidRPr="007C3A00">
              <w:rPr>
                <w:sz w:val="28"/>
                <w:lang w:eastAsia="en-US"/>
              </w:rPr>
              <w:t xml:space="preserve">АДМИНИСТРАЦИЯ </w:t>
            </w:r>
          </w:p>
          <w:p w14:paraId="5366C7D3" w14:textId="77777777" w:rsidR="00E605F3" w:rsidRPr="007C3A00" w:rsidRDefault="00E605F3" w:rsidP="00E605F3">
            <w:pPr>
              <w:spacing w:line="254" w:lineRule="auto"/>
              <w:jc w:val="center"/>
              <w:rPr>
                <w:sz w:val="28"/>
                <w:lang w:eastAsia="en-US"/>
              </w:rPr>
            </w:pPr>
            <w:r w:rsidRPr="007C3A00">
              <w:rPr>
                <w:sz w:val="28"/>
                <w:lang w:eastAsia="en-US"/>
              </w:rPr>
              <w:t>ИСТОМИНСКОГО СЕЛЬСКОГО ПОСЕЛЕНИЯ</w:t>
            </w:r>
          </w:p>
          <w:p w14:paraId="290CD45A" w14:textId="77777777" w:rsidR="00E605F3" w:rsidRPr="007C3A00" w:rsidRDefault="00E605F3" w:rsidP="00E605F3">
            <w:pPr>
              <w:spacing w:line="254" w:lineRule="auto"/>
              <w:jc w:val="center"/>
              <w:rPr>
                <w:sz w:val="28"/>
                <w:lang w:eastAsia="en-US"/>
              </w:rPr>
            </w:pPr>
            <w:r w:rsidRPr="007C3A00">
              <w:rPr>
                <w:sz w:val="28"/>
                <w:lang w:eastAsia="en-US"/>
              </w:rPr>
              <w:t xml:space="preserve">АКСАЙСКОГО РАЙОНА РОСТОВСКОЙ ОБЛАСТИ </w:t>
            </w:r>
          </w:p>
          <w:p w14:paraId="6C3B4D58" w14:textId="77777777" w:rsidR="00E605F3" w:rsidRPr="00FA3E14" w:rsidRDefault="00E605F3" w:rsidP="00FA3E14">
            <w:pPr>
              <w:pStyle w:val="10"/>
              <w:tabs>
                <w:tab w:val="left" w:pos="1440"/>
              </w:tabs>
              <w:spacing w:before="240" w:line="254" w:lineRule="auto"/>
              <w:jc w:val="center"/>
              <w:rPr>
                <w:rFonts w:ascii="Times New Roman" w:hAnsi="Times New Roman"/>
                <w:b w:val="0"/>
                <w:bCs w:val="0"/>
                <w14:textOutline w14:w="9525" w14:cap="rnd" w14:cmpd="sng" w14:algn="ctr">
                  <w14:solidFill>
                    <w14:srgbClr w14:val="000000"/>
                  </w14:solidFill>
                  <w14:prstDash w14:val="solid"/>
                  <w14:bevel/>
                </w14:textOutline>
              </w:rPr>
            </w:pPr>
            <w:r w:rsidRPr="00FA3E14">
              <w:rPr>
                <w:rFonts w:ascii="Times New Roman" w:hAnsi="Times New Roman"/>
                <w:b w:val="0"/>
                <w:bCs w:val="0"/>
                <w14:textOutline w14:w="9525" w14:cap="rnd" w14:cmpd="sng" w14:algn="ctr">
                  <w14:solidFill>
                    <w14:srgbClr w14:val="000000"/>
                  </w14:solidFill>
                  <w14:prstDash w14:val="solid"/>
                  <w14:bevel/>
                </w14:textOutline>
              </w:rPr>
              <w:t>РАСПОРЯЖЕНИЕ</w:t>
            </w:r>
          </w:p>
          <w:p w14:paraId="3A132234" w14:textId="77777777" w:rsidR="00E605F3" w:rsidRPr="003C6877" w:rsidRDefault="00E605F3" w:rsidP="00E605F3">
            <w:pPr>
              <w:rPr>
                <w:lang w:eastAsia="en-US"/>
              </w:rPr>
            </w:pPr>
          </w:p>
          <w:p w14:paraId="0B13FAD6" w14:textId="77777777" w:rsidR="00E605F3" w:rsidRPr="00FE4774" w:rsidRDefault="00E605F3" w:rsidP="00E605F3">
            <w:pPr>
              <w:rPr>
                <w:sz w:val="26"/>
                <w:szCs w:val="26"/>
                <w:lang w:eastAsia="en-US"/>
              </w:rPr>
            </w:pPr>
            <w:r>
              <w:rPr>
                <w:sz w:val="26"/>
                <w:szCs w:val="26"/>
                <w:lang w:eastAsia="en-US"/>
              </w:rPr>
              <w:t xml:space="preserve">19.03.2021 </w:t>
            </w:r>
            <w:r w:rsidRPr="00FE4774">
              <w:rPr>
                <w:sz w:val="26"/>
                <w:szCs w:val="26"/>
                <w:lang w:eastAsia="en-US"/>
              </w:rPr>
              <w:t xml:space="preserve">                                          </w:t>
            </w:r>
            <w:r>
              <w:rPr>
                <w:sz w:val="26"/>
                <w:szCs w:val="26"/>
                <w:lang w:eastAsia="en-US"/>
              </w:rPr>
              <w:t xml:space="preserve">        </w:t>
            </w:r>
            <w:r w:rsidRPr="00FE4774">
              <w:rPr>
                <w:sz w:val="26"/>
                <w:szCs w:val="26"/>
                <w:lang w:eastAsia="en-US"/>
              </w:rPr>
              <w:t xml:space="preserve">  </w:t>
            </w:r>
            <w:r w:rsidRPr="00E75663">
              <w:rPr>
                <w:sz w:val="28"/>
                <w:szCs w:val="28"/>
                <w:lang w:eastAsia="en-US"/>
              </w:rPr>
              <w:t>х. Островского</w:t>
            </w:r>
            <w:r w:rsidRPr="00FE4774">
              <w:rPr>
                <w:sz w:val="26"/>
                <w:szCs w:val="26"/>
                <w:lang w:eastAsia="en-US"/>
              </w:rPr>
              <w:t xml:space="preserve">              </w:t>
            </w:r>
            <w:r>
              <w:rPr>
                <w:sz w:val="26"/>
                <w:szCs w:val="26"/>
                <w:lang w:eastAsia="en-US"/>
              </w:rPr>
              <w:t xml:space="preserve">     </w:t>
            </w:r>
            <w:r w:rsidRPr="00FE4774">
              <w:rPr>
                <w:sz w:val="26"/>
                <w:szCs w:val="26"/>
                <w:lang w:eastAsia="en-US"/>
              </w:rPr>
              <w:t xml:space="preserve">                           №</w:t>
            </w:r>
            <w:r>
              <w:rPr>
                <w:sz w:val="26"/>
                <w:szCs w:val="26"/>
                <w:lang w:eastAsia="en-US"/>
              </w:rPr>
              <w:t xml:space="preserve"> 49</w:t>
            </w:r>
          </w:p>
        </w:tc>
      </w:tr>
      <w:tr w:rsidR="00E605F3" w14:paraId="393402B6" w14:textId="77777777" w:rsidTr="00E605F3">
        <w:trPr>
          <w:trHeight w:val="397"/>
        </w:trPr>
        <w:tc>
          <w:tcPr>
            <w:tcW w:w="11175" w:type="dxa"/>
            <w:gridSpan w:val="2"/>
            <w:vAlign w:val="center"/>
            <w:hideMark/>
          </w:tcPr>
          <w:p w14:paraId="19CF1A63" w14:textId="77777777" w:rsidR="00E605F3" w:rsidRPr="00E75663" w:rsidRDefault="00E605F3" w:rsidP="00E605F3">
            <w:pPr>
              <w:spacing w:line="254" w:lineRule="auto"/>
              <w:rPr>
                <w:sz w:val="28"/>
                <w:szCs w:val="28"/>
                <w:lang w:eastAsia="en-US"/>
              </w:rPr>
            </w:pPr>
          </w:p>
        </w:tc>
      </w:tr>
      <w:tr w:rsidR="00E605F3" w14:paraId="7F80A7BE" w14:textId="77777777" w:rsidTr="00E605F3">
        <w:trPr>
          <w:gridAfter w:val="1"/>
          <w:wAfter w:w="1114" w:type="dxa"/>
          <w:trHeight w:val="1621"/>
        </w:trPr>
        <w:tc>
          <w:tcPr>
            <w:tcW w:w="10061" w:type="dxa"/>
            <w:vAlign w:val="center"/>
          </w:tcPr>
          <w:p w14:paraId="1B58C32E" w14:textId="77777777" w:rsidR="00E605F3" w:rsidRDefault="00E605F3" w:rsidP="00E605F3">
            <w:pPr>
              <w:autoSpaceDE w:val="0"/>
              <w:autoSpaceDN w:val="0"/>
              <w:adjustRightInd w:val="0"/>
              <w:spacing w:line="256" w:lineRule="auto"/>
              <w:ind w:right="4278"/>
              <w:rPr>
                <w:sz w:val="28"/>
                <w:szCs w:val="28"/>
                <w:lang w:eastAsia="en-US"/>
              </w:rPr>
            </w:pPr>
            <w:r w:rsidRPr="0013052C">
              <w:rPr>
                <w:color w:val="333333"/>
                <w:sz w:val="28"/>
                <w:szCs w:val="28"/>
                <w:lang w:eastAsia="en-US"/>
              </w:rPr>
              <w:t xml:space="preserve">Об утверждении отчета </w:t>
            </w:r>
            <w:r>
              <w:rPr>
                <w:sz w:val="28"/>
                <w:szCs w:val="28"/>
                <w:lang w:eastAsia="en-US"/>
              </w:rPr>
              <w:t xml:space="preserve">о </w:t>
            </w:r>
            <w:r w:rsidRPr="0013052C">
              <w:rPr>
                <w:sz w:val="28"/>
                <w:szCs w:val="28"/>
                <w:lang w:eastAsia="en-US"/>
              </w:rPr>
              <w:t xml:space="preserve">реализации </w:t>
            </w:r>
            <w:r>
              <w:rPr>
                <w:sz w:val="28"/>
                <w:szCs w:val="28"/>
                <w:lang w:eastAsia="en-US"/>
              </w:rPr>
              <w:t xml:space="preserve">плана </w:t>
            </w:r>
            <w:r w:rsidRPr="0013052C">
              <w:rPr>
                <w:sz w:val="28"/>
                <w:szCs w:val="28"/>
                <w:lang w:eastAsia="en-US"/>
              </w:rPr>
              <w:t>муниципальной программы «</w:t>
            </w:r>
            <w:r>
              <w:rPr>
                <w:sz w:val="28"/>
                <w:szCs w:val="28"/>
                <w:lang w:eastAsia="en-US"/>
              </w:rPr>
              <w:t>Культура»</w:t>
            </w:r>
          </w:p>
          <w:p w14:paraId="374484FE" w14:textId="77777777" w:rsidR="00E605F3" w:rsidRPr="00934F02" w:rsidRDefault="00E605F3" w:rsidP="00E605F3">
            <w:pPr>
              <w:autoSpaceDE w:val="0"/>
              <w:autoSpaceDN w:val="0"/>
              <w:adjustRightInd w:val="0"/>
              <w:spacing w:line="256" w:lineRule="auto"/>
              <w:ind w:right="4278"/>
              <w:rPr>
                <w:sz w:val="28"/>
                <w:szCs w:val="28"/>
                <w:lang w:eastAsia="en-US"/>
              </w:rPr>
            </w:pPr>
            <w:r>
              <w:rPr>
                <w:sz w:val="28"/>
                <w:szCs w:val="28"/>
                <w:lang w:eastAsia="en-US"/>
              </w:rPr>
              <w:t>по итогам 2020</w:t>
            </w:r>
            <w:r w:rsidRPr="0013052C">
              <w:rPr>
                <w:sz w:val="28"/>
                <w:szCs w:val="28"/>
                <w:lang w:eastAsia="en-US"/>
              </w:rPr>
              <w:t xml:space="preserve"> года</w:t>
            </w:r>
          </w:p>
          <w:p w14:paraId="5AAED079" w14:textId="77777777" w:rsidR="00E605F3" w:rsidRDefault="00E605F3" w:rsidP="00E605F3">
            <w:pPr>
              <w:autoSpaceDE w:val="0"/>
              <w:autoSpaceDN w:val="0"/>
              <w:adjustRightInd w:val="0"/>
              <w:spacing w:line="256" w:lineRule="auto"/>
              <w:jc w:val="both"/>
              <w:rPr>
                <w:color w:val="333333"/>
                <w:lang w:eastAsia="en-US"/>
              </w:rPr>
            </w:pPr>
          </w:p>
        </w:tc>
      </w:tr>
    </w:tbl>
    <w:p w14:paraId="05B0128C" w14:textId="77777777" w:rsidR="00E605F3" w:rsidRPr="00B93206" w:rsidRDefault="00E605F3" w:rsidP="00E605F3">
      <w:pPr>
        <w:autoSpaceDE w:val="0"/>
        <w:autoSpaceDN w:val="0"/>
        <w:adjustRightInd w:val="0"/>
        <w:ind w:firstLine="540"/>
        <w:jc w:val="both"/>
        <w:rPr>
          <w:sz w:val="28"/>
          <w:szCs w:val="28"/>
        </w:rPr>
      </w:pPr>
      <w:r w:rsidRPr="00B93206">
        <w:rPr>
          <w:sz w:val="28"/>
          <w:szCs w:val="28"/>
        </w:rPr>
        <w:t xml:space="preserve">В соответствии с Постановлением Администрации Истоминского сельского поселения № 166 от 01.08.2018 г. «Об утверждении Порядка разработки, реализации и оценки эффективности муниципальных программ Истоминского сельского </w:t>
      </w:r>
      <w:r>
        <w:rPr>
          <w:sz w:val="28"/>
          <w:szCs w:val="28"/>
        </w:rPr>
        <w:t>поселения», Постановлением № 174 от 07.08.2018</w:t>
      </w:r>
      <w:r w:rsidRPr="00B93206">
        <w:rPr>
          <w:sz w:val="28"/>
          <w:szCs w:val="28"/>
        </w:rPr>
        <w:t xml:space="preserve"> г. «Об утверждении методических рекомендаций по разработке и реализации муниципальных программ Истоминского сельского поселения»,                                                     </w:t>
      </w:r>
    </w:p>
    <w:p w14:paraId="4EC43556" w14:textId="77777777" w:rsidR="00E605F3" w:rsidRPr="00B93206" w:rsidRDefault="00E605F3" w:rsidP="00E605F3">
      <w:pPr>
        <w:autoSpaceDE w:val="0"/>
        <w:autoSpaceDN w:val="0"/>
        <w:adjustRightInd w:val="0"/>
        <w:ind w:firstLine="540"/>
        <w:jc w:val="center"/>
      </w:pPr>
    </w:p>
    <w:p w14:paraId="583F1216" w14:textId="77777777" w:rsidR="00E605F3" w:rsidRPr="00D2056C" w:rsidRDefault="00E605F3" w:rsidP="00E605F3">
      <w:pPr>
        <w:autoSpaceDE w:val="0"/>
        <w:autoSpaceDN w:val="0"/>
        <w:adjustRightInd w:val="0"/>
        <w:ind w:firstLine="540"/>
        <w:jc w:val="both"/>
        <w:rPr>
          <w:color w:val="333333"/>
          <w:sz w:val="28"/>
          <w:szCs w:val="28"/>
        </w:rPr>
      </w:pPr>
    </w:p>
    <w:p w14:paraId="06A5BAC6" w14:textId="64CD26CF" w:rsidR="00E605F3" w:rsidRPr="00D2056C" w:rsidRDefault="00E605F3" w:rsidP="00A25E81">
      <w:pPr>
        <w:widowControl w:val="0"/>
        <w:numPr>
          <w:ilvl w:val="0"/>
          <w:numId w:val="16"/>
        </w:numPr>
        <w:shd w:val="clear" w:color="auto" w:fill="FFFFFF"/>
        <w:tabs>
          <w:tab w:val="left" w:pos="1248"/>
        </w:tabs>
        <w:autoSpaceDE w:val="0"/>
        <w:autoSpaceDN w:val="0"/>
        <w:adjustRightInd w:val="0"/>
        <w:spacing w:line="317" w:lineRule="exact"/>
        <w:ind w:left="10" w:firstLine="840"/>
        <w:jc w:val="both"/>
        <w:rPr>
          <w:color w:val="000000"/>
          <w:spacing w:val="-26"/>
          <w:sz w:val="28"/>
          <w:szCs w:val="28"/>
        </w:rPr>
      </w:pPr>
      <w:r w:rsidRPr="00D2056C">
        <w:rPr>
          <w:color w:val="000000"/>
          <w:spacing w:val="3"/>
          <w:sz w:val="28"/>
          <w:szCs w:val="28"/>
        </w:rPr>
        <w:t xml:space="preserve">Утвердить отчёт об исполнении плана реализации муниципальной программы Истоминского сельского поселения </w:t>
      </w:r>
      <w:r w:rsidRPr="00D2056C">
        <w:rPr>
          <w:color w:val="000000"/>
          <w:spacing w:val="-1"/>
          <w:sz w:val="28"/>
          <w:szCs w:val="28"/>
        </w:rPr>
        <w:t>«</w:t>
      </w:r>
      <w:r>
        <w:rPr>
          <w:color w:val="000000"/>
          <w:spacing w:val="-1"/>
          <w:sz w:val="28"/>
          <w:szCs w:val="28"/>
        </w:rPr>
        <w:t>Культура</w:t>
      </w:r>
      <w:r w:rsidRPr="00D2056C">
        <w:rPr>
          <w:color w:val="000000"/>
          <w:spacing w:val="1"/>
          <w:sz w:val="28"/>
          <w:szCs w:val="28"/>
        </w:rPr>
        <w:t xml:space="preserve">» </w:t>
      </w:r>
      <w:r>
        <w:rPr>
          <w:color w:val="000000"/>
          <w:spacing w:val="1"/>
          <w:sz w:val="28"/>
          <w:szCs w:val="28"/>
        </w:rPr>
        <w:t xml:space="preserve">по итогам 2020 </w:t>
      </w:r>
      <w:r w:rsidRPr="00D2056C">
        <w:rPr>
          <w:color w:val="000000"/>
          <w:spacing w:val="1"/>
          <w:sz w:val="28"/>
          <w:szCs w:val="28"/>
        </w:rPr>
        <w:t xml:space="preserve">года </w:t>
      </w:r>
      <w:r w:rsidRPr="00D2056C">
        <w:rPr>
          <w:color w:val="000000"/>
          <w:spacing w:val="3"/>
          <w:sz w:val="28"/>
          <w:szCs w:val="28"/>
        </w:rPr>
        <w:t>согласно приложению к настоящему распоряжению.</w:t>
      </w:r>
      <w:r w:rsidRPr="00D2056C">
        <w:rPr>
          <w:color w:val="000000"/>
          <w:spacing w:val="1"/>
          <w:sz w:val="28"/>
          <w:szCs w:val="28"/>
        </w:rPr>
        <w:t xml:space="preserve"> </w:t>
      </w:r>
    </w:p>
    <w:p w14:paraId="1EFAFD2C" w14:textId="77777777" w:rsidR="00E605F3" w:rsidRPr="00D2056C" w:rsidRDefault="00E605F3" w:rsidP="00E605F3">
      <w:pPr>
        <w:widowControl w:val="0"/>
        <w:shd w:val="clear" w:color="auto" w:fill="FFFFFF"/>
        <w:tabs>
          <w:tab w:val="left" w:pos="1123"/>
        </w:tabs>
        <w:autoSpaceDE w:val="0"/>
        <w:autoSpaceDN w:val="0"/>
        <w:adjustRightInd w:val="0"/>
        <w:spacing w:line="317" w:lineRule="exact"/>
        <w:ind w:firstLine="851"/>
        <w:jc w:val="both"/>
        <w:rPr>
          <w:color w:val="000000"/>
          <w:spacing w:val="-1"/>
          <w:sz w:val="28"/>
          <w:szCs w:val="28"/>
        </w:rPr>
      </w:pPr>
      <w:r w:rsidRPr="00D2056C">
        <w:rPr>
          <w:color w:val="000000"/>
          <w:spacing w:val="-1"/>
          <w:sz w:val="28"/>
          <w:szCs w:val="28"/>
        </w:rPr>
        <w:t>2.</w:t>
      </w:r>
      <w:r>
        <w:rPr>
          <w:color w:val="000000"/>
          <w:spacing w:val="-1"/>
          <w:sz w:val="28"/>
          <w:szCs w:val="28"/>
        </w:rPr>
        <w:tab/>
      </w:r>
      <w:r w:rsidRPr="00D2056C">
        <w:rPr>
          <w:color w:val="000000"/>
          <w:spacing w:val="-1"/>
          <w:sz w:val="28"/>
          <w:szCs w:val="28"/>
        </w:rPr>
        <w:t xml:space="preserve">Настоящее </w:t>
      </w:r>
      <w:r w:rsidRPr="00D2056C">
        <w:rPr>
          <w:color w:val="000000"/>
          <w:spacing w:val="1"/>
          <w:sz w:val="28"/>
          <w:szCs w:val="28"/>
        </w:rPr>
        <w:t xml:space="preserve">распоряжение </w:t>
      </w:r>
      <w:r w:rsidRPr="00D2056C">
        <w:rPr>
          <w:color w:val="000000"/>
          <w:spacing w:val="-1"/>
          <w:sz w:val="28"/>
          <w:szCs w:val="28"/>
        </w:rPr>
        <w:t>вступает в силу со дня его официального опубликования.</w:t>
      </w:r>
    </w:p>
    <w:p w14:paraId="1DCF4027" w14:textId="77777777" w:rsidR="00E605F3" w:rsidRPr="00D2056C" w:rsidRDefault="00E605F3" w:rsidP="00A25E81">
      <w:pPr>
        <w:pStyle w:val="a8"/>
        <w:widowControl w:val="0"/>
        <w:numPr>
          <w:ilvl w:val="0"/>
          <w:numId w:val="17"/>
        </w:numPr>
        <w:shd w:val="clear" w:color="auto" w:fill="FFFFFF"/>
        <w:autoSpaceDE w:val="0"/>
        <w:autoSpaceDN w:val="0"/>
        <w:adjustRightInd w:val="0"/>
        <w:spacing w:after="0" w:line="317" w:lineRule="exact"/>
        <w:ind w:left="0" w:firstLine="851"/>
        <w:contextualSpacing/>
        <w:jc w:val="both"/>
        <w:rPr>
          <w:rFonts w:ascii="Times New Roman" w:hAnsi="Times New Roman"/>
          <w:color w:val="000000"/>
          <w:spacing w:val="-16"/>
          <w:sz w:val="28"/>
          <w:szCs w:val="28"/>
        </w:rPr>
      </w:pPr>
      <w:r w:rsidRPr="00D2056C">
        <w:rPr>
          <w:rFonts w:ascii="Times New Roman" w:hAnsi="Times New Roman"/>
          <w:color w:val="000000"/>
          <w:spacing w:val="-1"/>
          <w:sz w:val="28"/>
          <w:szCs w:val="28"/>
        </w:rPr>
        <w:t xml:space="preserve"> 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r w:rsidRPr="00D2056C">
        <w:rPr>
          <w:rFonts w:ascii="Times New Roman" w:hAnsi="Times New Roman"/>
          <w:sz w:val="28"/>
          <w:szCs w:val="28"/>
        </w:rPr>
        <w:t>.</w:t>
      </w:r>
    </w:p>
    <w:p w14:paraId="32DCD05E" w14:textId="77777777" w:rsidR="00E605F3" w:rsidRPr="00D2056C" w:rsidRDefault="00E605F3" w:rsidP="00A25E81">
      <w:pPr>
        <w:pStyle w:val="a8"/>
        <w:numPr>
          <w:ilvl w:val="0"/>
          <w:numId w:val="17"/>
        </w:numPr>
        <w:spacing w:after="0" w:line="240" w:lineRule="auto"/>
        <w:ind w:left="0" w:firstLine="851"/>
        <w:contextualSpacing/>
        <w:jc w:val="both"/>
        <w:rPr>
          <w:rFonts w:ascii="Times New Roman" w:hAnsi="Times New Roman"/>
          <w:sz w:val="28"/>
          <w:szCs w:val="28"/>
        </w:rPr>
      </w:pPr>
      <w:r w:rsidRPr="00D2056C">
        <w:rPr>
          <w:rFonts w:ascii="Times New Roman" w:hAnsi="Times New Roman"/>
          <w:sz w:val="28"/>
          <w:szCs w:val="28"/>
        </w:rPr>
        <w:t>Контроль за выполнением настоящего постановления возложить на заместителя Администрации Истоминского сельского поселения Кудовба Д.А.</w:t>
      </w:r>
    </w:p>
    <w:p w14:paraId="5C326277" w14:textId="77777777" w:rsidR="00E605F3" w:rsidRDefault="00E605F3" w:rsidP="00E605F3">
      <w:pPr>
        <w:jc w:val="both"/>
        <w:rPr>
          <w:sz w:val="28"/>
        </w:rPr>
      </w:pPr>
    </w:p>
    <w:p w14:paraId="13F8518A" w14:textId="77777777" w:rsidR="00E605F3" w:rsidRPr="00D2056C" w:rsidRDefault="00E605F3" w:rsidP="00E605F3">
      <w:pPr>
        <w:jc w:val="both"/>
        <w:rPr>
          <w:sz w:val="28"/>
        </w:rPr>
      </w:pPr>
    </w:p>
    <w:p w14:paraId="385CDA99" w14:textId="77777777" w:rsidR="00E605F3" w:rsidRDefault="00E605F3" w:rsidP="00E605F3">
      <w:pPr>
        <w:jc w:val="both"/>
      </w:pPr>
      <w:r>
        <w:t xml:space="preserve">Глава Администрации </w:t>
      </w:r>
    </w:p>
    <w:p w14:paraId="5D3AF3A6" w14:textId="77777777" w:rsidR="00E605F3" w:rsidRDefault="00E605F3" w:rsidP="00E605F3">
      <w:pPr>
        <w:jc w:val="both"/>
      </w:pPr>
      <w:r>
        <w:t xml:space="preserve">Истоминского сельского поселения                                      </w:t>
      </w:r>
      <w:r>
        <w:tab/>
      </w:r>
      <w:r>
        <w:tab/>
        <w:t xml:space="preserve">  </w:t>
      </w:r>
      <w:r>
        <w:tab/>
        <w:t>О.А. Калинина</w:t>
      </w:r>
    </w:p>
    <w:p w14:paraId="39A21FDD" w14:textId="77777777" w:rsidR="00E605F3" w:rsidRDefault="00E605F3" w:rsidP="00E605F3"/>
    <w:p w14:paraId="1BAD4518" w14:textId="77777777" w:rsidR="00E605F3" w:rsidRDefault="00E605F3" w:rsidP="00E605F3"/>
    <w:p w14:paraId="61405B18" w14:textId="77777777" w:rsidR="00E605F3" w:rsidRDefault="00E605F3" w:rsidP="00E605F3">
      <w:pPr>
        <w:rPr>
          <w:sz w:val="20"/>
          <w:szCs w:val="20"/>
        </w:rPr>
      </w:pPr>
      <w:r>
        <w:rPr>
          <w:sz w:val="20"/>
          <w:szCs w:val="20"/>
        </w:rPr>
        <w:t xml:space="preserve">Постановление вносит                                                                                                                                     </w:t>
      </w:r>
    </w:p>
    <w:p w14:paraId="7CF39C74" w14:textId="77777777" w:rsidR="00E605F3" w:rsidRDefault="00E605F3" w:rsidP="00E605F3">
      <w:pPr>
        <w:rPr>
          <w:sz w:val="20"/>
          <w:szCs w:val="20"/>
        </w:rPr>
      </w:pPr>
      <w:r>
        <w:rPr>
          <w:sz w:val="20"/>
          <w:szCs w:val="20"/>
        </w:rPr>
        <w:t>Заместитель главы Администрации</w:t>
      </w:r>
    </w:p>
    <w:p w14:paraId="511B57F9" w14:textId="77777777" w:rsidR="00E605F3" w:rsidRPr="00AF47B6" w:rsidRDefault="00E605F3" w:rsidP="00E605F3">
      <w:pPr>
        <w:rPr>
          <w:sz w:val="28"/>
          <w:szCs w:val="28"/>
        </w:rPr>
        <w:sectPr w:rsidR="00E605F3" w:rsidRPr="00AF47B6">
          <w:footerReference w:type="default" r:id="rId58"/>
          <w:pgSz w:w="11906" w:h="16838"/>
          <w:pgMar w:top="567" w:right="850" w:bottom="1134" w:left="1134" w:header="709" w:footer="709" w:gutter="0"/>
          <w:cols w:space="720"/>
        </w:sectPr>
      </w:pPr>
    </w:p>
    <w:p w14:paraId="210AD40F" w14:textId="77777777" w:rsidR="00E605F3" w:rsidRPr="00774D6E" w:rsidRDefault="00E605F3" w:rsidP="00E605F3">
      <w:pPr>
        <w:tabs>
          <w:tab w:val="left" w:pos="8104"/>
        </w:tabs>
        <w:jc w:val="right"/>
        <w:rPr>
          <w:sz w:val="22"/>
          <w:szCs w:val="22"/>
        </w:rPr>
      </w:pPr>
      <w:r w:rsidRPr="00774D6E">
        <w:rPr>
          <w:sz w:val="22"/>
          <w:szCs w:val="22"/>
        </w:rPr>
        <w:lastRenderedPageBreak/>
        <w:t>Приложение</w:t>
      </w:r>
    </w:p>
    <w:p w14:paraId="37760CCE" w14:textId="77777777" w:rsidR="00E605F3" w:rsidRPr="00774D6E" w:rsidRDefault="00E605F3" w:rsidP="00E605F3">
      <w:pPr>
        <w:tabs>
          <w:tab w:val="left" w:pos="8104"/>
        </w:tabs>
        <w:jc w:val="right"/>
        <w:rPr>
          <w:sz w:val="22"/>
          <w:szCs w:val="22"/>
        </w:rPr>
      </w:pPr>
      <w:r w:rsidRPr="00774D6E">
        <w:rPr>
          <w:sz w:val="22"/>
          <w:szCs w:val="22"/>
        </w:rPr>
        <w:t xml:space="preserve"> к </w:t>
      </w:r>
      <w:r w:rsidRPr="00202609">
        <w:rPr>
          <w:color w:val="000000"/>
          <w:spacing w:val="-1"/>
        </w:rPr>
        <w:t xml:space="preserve">распоряжению </w:t>
      </w:r>
      <w:r w:rsidRPr="00774D6E">
        <w:rPr>
          <w:sz w:val="22"/>
          <w:szCs w:val="22"/>
        </w:rPr>
        <w:t xml:space="preserve">Администрации </w:t>
      </w:r>
    </w:p>
    <w:p w14:paraId="46D60E02" w14:textId="77777777" w:rsidR="00E605F3" w:rsidRDefault="00E605F3" w:rsidP="00E605F3">
      <w:pPr>
        <w:tabs>
          <w:tab w:val="left" w:pos="8104"/>
        </w:tabs>
        <w:jc w:val="right"/>
        <w:rPr>
          <w:sz w:val="22"/>
          <w:szCs w:val="22"/>
        </w:rPr>
      </w:pPr>
      <w:r w:rsidRPr="00774D6E">
        <w:rPr>
          <w:sz w:val="22"/>
          <w:szCs w:val="22"/>
        </w:rPr>
        <w:t>Истоминского сельского поселения</w:t>
      </w:r>
    </w:p>
    <w:p w14:paraId="1CE42E08" w14:textId="77777777" w:rsidR="00E605F3" w:rsidRPr="00774D6E" w:rsidRDefault="00E605F3" w:rsidP="00E605F3">
      <w:pPr>
        <w:tabs>
          <w:tab w:val="left" w:pos="8104"/>
        </w:tabs>
        <w:jc w:val="right"/>
        <w:rPr>
          <w:sz w:val="22"/>
          <w:szCs w:val="22"/>
        </w:rPr>
      </w:pPr>
      <w:r>
        <w:rPr>
          <w:sz w:val="22"/>
          <w:szCs w:val="22"/>
        </w:rPr>
        <w:t>от 19.03.2021 года № 49</w:t>
      </w:r>
    </w:p>
    <w:p w14:paraId="78C6B16F" w14:textId="45A18364" w:rsidR="00E605F3" w:rsidRDefault="00E605F3" w:rsidP="00E605F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Отчет об исполнении плана </w:t>
      </w:r>
      <w:r w:rsidR="00421FD7">
        <w:rPr>
          <w:rFonts w:ascii="Times New Roman" w:hAnsi="Times New Roman" w:cs="Times New Roman"/>
          <w:sz w:val="24"/>
          <w:szCs w:val="24"/>
        </w:rPr>
        <w:t>р</w:t>
      </w:r>
      <w:r>
        <w:rPr>
          <w:rFonts w:ascii="Times New Roman" w:hAnsi="Times New Roman" w:cs="Times New Roman"/>
          <w:sz w:val="24"/>
          <w:szCs w:val="24"/>
        </w:rPr>
        <w:t xml:space="preserve">еализации муниципальной программы: </w:t>
      </w:r>
      <w:r w:rsidRPr="002B1381">
        <w:rPr>
          <w:rFonts w:ascii="Times New Roman" w:hAnsi="Times New Roman" w:cs="Times New Roman"/>
          <w:sz w:val="24"/>
          <w:szCs w:val="24"/>
        </w:rPr>
        <w:t>«</w:t>
      </w:r>
      <w:r>
        <w:rPr>
          <w:rFonts w:ascii="Times New Roman" w:hAnsi="Times New Roman" w:cs="Times New Roman"/>
          <w:sz w:val="24"/>
          <w:szCs w:val="24"/>
        </w:rPr>
        <w:t>Культура</w:t>
      </w:r>
      <w:r w:rsidRPr="002B1381">
        <w:rPr>
          <w:rFonts w:ascii="Times New Roman" w:hAnsi="Times New Roman" w:cs="Times New Roman"/>
          <w:sz w:val="24"/>
          <w:szCs w:val="24"/>
        </w:rPr>
        <w:t>»</w:t>
      </w:r>
    </w:p>
    <w:p w14:paraId="7991E8EE" w14:textId="77777777" w:rsidR="00E605F3" w:rsidRDefault="00E605F3" w:rsidP="00E605F3">
      <w:pPr>
        <w:pStyle w:val="ConsPlusNonformat"/>
        <w:jc w:val="center"/>
        <w:rPr>
          <w:rFonts w:ascii="Times New Roman" w:hAnsi="Times New Roman" w:cs="Times New Roman"/>
          <w:sz w:val="24"/>
          <w:szCs w:val="24"/>
        </w:rPr>
      </w:pPr>
      <w:r>
        <w:rPr>
          <w:rFonts w:ascii="Times New Roman" w:hAnsi="Times New Roman" w:cs="Times New Roman"/>
          <w:sz w:val="24"/>
          <w:szCs w:val="24"/>
        </w:rPr>
        <w:t>по итогам 2020 года.</w:t>
      </w:r>
    </w:p>
    <w:tbl>
      <w:tblPr>
        <w:tblW w:w="15815" w:type="dxa"/>
        <w:tblInd w:w="-289" w:type="dxa"/>
        <w:tblLayout w:type="fixed"/>
        <w:tblCellMar>
          <w:left w:w="75" w:type="dxa"/>
          <w:right w:w="75" w:type="dxa"/>
        </w:tblCellMar>
        <w:tblLook w:val="04A0" w:firstRow="1" w:lastRow="0" w:firstColumn="1" w:lastColumn="0" w:noHBand="0" w:noVBand="1"/>
      </w:tblPr>
      <w:tblGrid>
        <w:gridCol w:w="565"/>
        <w:gridCol w:w="3098"/>
        <w:gridCol w:w="1837"/>
        <w:gridCol w:w="1810"/>
        <w:gridCol w:w="1598"/>
        <w:gridCol w:w="1561"/>
        <w:gridCol w:w="1227"/>
        <w:gridCol w:w="1275"/>
        <w:gridCol w:w="9"/>
        <w:gridCol w:w="1124"/>
        <w:gridCol w:w="1711"/>
      </w:tblGrid>
      <w:tr w:rsidR="00E605F3" w14:paraId="13D8EDB5" w14:textId="77777777" w:rsidTr="00E605F3">
        <w:trPr>
          <w:trHeight w:val="854"/>
        </w:trPr>
        <w:tc>
          <w:tcPr>
            <w:tcW w:w="565" w:type="dxa"/>
            <w:vMerge w:val="restart"/>
            <w:tcBorders>
              <w:top w:val="single" w:sz="4" w:space="0" w:color="auto"/>
              <w:left w:val="single" w:sz="4" w:space="0" w:color="auto"/>
              <w:bottom w:val="single" w:sz="4" w:space="0" w:color="auto"/>
              <w:right w:val="single" w:sz="4" w:space="0" w:color="auto"/>
            </w:tcBorders>
            <w:hideMark/>
          </w:tcPr>
          <w:p w14:paraId="6DA1EB2B"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3098" w:type="dxa"/>
            <w:vMerge w:val="restart"/>
            <w:tcBorders>
              <w:top w:val="single" w:sz="4" w:space="0" w:color="auto"/>
              <w:left w:val="single" w:sz="4" w:space="0" w:color="auto"/>
              <w:bottom w:val="single" w:sz="4" w:space="0" w:color="auto"/>
              <w:right w:val="single" w:sz="4" w:space="0" w:color="auto"/>
            </w:tcBorders>
            <w:hideMark/>
          </w:tcPr>
          <w:p w14:paraId="77C7C26F"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Наименование </w:t>
            </w:r>
          </w:p>
          <w:p w14:paraId="457B193B"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основного мероприятия,</w:t>
            </w:r>
          </w:p>
          <w:p w14:paraId="1E83BE7C"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мероприятия ведомственной целевой программы,</w:t>
            </w:r>
          </w:p>
          <w:p w14:paraId="3F2F4A8D"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контрольного события программы</w:t>
            </w:r>
          </w:p>
        </w:tc>
        <w:tc>
          <w:tcPr>
            <w:tcW w:w="1837" w:type="dxa"/>
            <w:vMerge w:val="restart"/>
            <w:tcBorders>
              <w:top w:val="single" w:sz="4" w:space="0" w:color="auto"/>
              <w:left w:val="single" w:sz="4" w:space="0" w:color="auto"/>
              <w:bottom w:val="single" w:sz="4" w:space="0" w:color="auto"/>
              <w:right w:val="single" w:sz="4" w:space="0" w:color="auto"/>
            </w:tcBorders>
            <w:hideMark/>
          </w:tcPr>
          <w:p w14:paraId="144BE335"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Ответственный </w:t>
            </w:r>
            <w:r w:rsidRPr="00605789">
              <w:rPr>
                <w:rFonts w:ascii="Times New Roman" w:hAnsi="Times New Roman" w:cs="Times New Roman"/>
                <w:lang w:eastAsia="en-US"/>
              </w:rPr>
              <w:br/>
              <w:t xml:space="preserve"> исполнитель, соисполнитель, участник (должность/ ФИО)</w:t>
            </w:r>
          </w:p>
        </w:tc>
        <w:tc>
          <w:tcPr>
            <w:tcW w:w="1810" w:type="dxa"/>
            <w:vMerge w:val="restart"/>
            <w:tcBorders>
              <w:top w:val="single" w:sz="4" w:space="0" w:color="auto"/>
              <w:left w:val="single" w:sz="4" w:space="0" w:color="auto"/>
              <w:bottom w:val="single" w:sz="4" w:space="0" w:color="auto"/>
              <w:right w:val="single" w:sz="4" w:space="0" w:color="auto"/>
            </w:tcBorders>
            <w:hideMark/>
          </w:tcPr>
          <w:p w14:paraId="3E5835E1"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Результат </w:t>
            </w:r>
          </w:p>
          <w:p w14:paraId="5917D978"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реализации (краткое описание)</w:t>
            </w:r>
          </w:p>
        </w:tc>
        <w:tc>
          <w:tcPr>
            <w:tcW w:w="1598" w:type="dxa"/>
            <w:vMerge w:val="restart"/>
            <w:tcBorders>
              <w:top w:val="single" w:sz="4" w:space="0" w:color="auto"/>
              <w:left w:val="single" w:sz="4" w:space="0" w:color="auto"/>
              <w:bottom w:val="single" w:sz="4" w:space="0" w:color="auto"/>
              <w:right w:val="single" w:sz="4" w:space="0" w:color="auto"/>
            </w:tcBorders>
            <w:hideMark/>
          </w:tcPr>
          <w:p w14:paraId="02FEBD8B"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Фактическая дата начала   </w:t>
            </w:r>
            <w:r w:rsidRPr="00605789">
              <w:rPr>
                <w:rFonts w:ascii="Times New Roman" w:hAnsi="Times New Roman" w:cs="Times New Roman"/>
                <w:lang w:eastAsia="en-US"/>
              </w:rPr>
              <w:br/>
              <w:t xml:space="preserve">реализации </w:t>
            </w:r>
            <w:r w:rsidRPr="00605789">
              <w:rPr>
                <w:rFonts w:ascii="Times New Roman" w:hAnsi="Times New Roman" w:cs="Times New Roman"/>
                <w:lang w:eastAsia="en-US"/>
              </w:rPr>
              <w:br/>
            </w:r>
          </w:p>
        </w:tc>
        <w:tc>
          <w:tcPr>
            <w:tcW w:w="1561" w:type="dxa"/>
            <w:vMerge w:val="restart"/>
            <w:tcBorders>
              <w:top w:val="single" w:sz="4" w:space="0" w:color="auto"/>
              <w:left w:val="single" w:sz="4" w:space="0" w:color="auto"/>
              <w:bottom w:val="single" w:sz="4" w:space="0" w:color="auto"/>
              <w:right w:val="single" w:sz="4" w:space="0" w:color="auto"/>
            </w:tcBorders>
            <w:hideMark/>
          </w:tcPr>
          <w:p w14:paraId="01BA3506"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Фактическая дата окончания</w:t>
            </w:r>
            <w:r w:rsidRPr="00605789">
              <w:rPr>
                <w:rFonts w:ascii="Times New Roman" w:hAnsi="Times New Roman" w:cs="Times New Roman"/>
                <w:lang w:eastAsia="en-US"/>
              </w:rPr>
              <w:br/>
              <w:t xml:space="preserve">реализации, </w:t>
            </w:r>
            <w:r w:rsidRPr="00605789">
              <w:rPr>
                <w:rFonts w:ascii="Times New Roman" w:hAnsi="Times New Roman" w:cs="Times New Roman"/>
                <w:lang w:eastAsia="en-US"/>
              </w:rPr>
              <w:br/>
              <w:t xml:space="preserve">наступления  </w:t>
            </w:r>
            <w:r w:rsidRPr="00605789">
              <w:rPr>
                <w:rFonts w:ascii="Times New Roman" w:hAnsi="Times New Roman" w:cs="Times New Roman"/>
                <w:lang w:eastAsia="en-US"/>
              </w:rPr>
              <w:br/>
              <w:t xml:space="preserve">контрольного </w:t>
            </w:r>
            <w:r w:rsidRPr="00605789">
              <w:rPr>
                <w:rFonts w:ascii="Times New Roman" w:hAnsi="Times New Roman" w:cs="Times New Roman"/>
                <w:lang w:eastAsia="en-US"/>
              </w:rPr>
              <w:br/>
              <w:t>события</w:t>
            </w:r>
          </w:p>
        </w:tc>
        <w:tc>
          <w:tcPr>
            <w:tcW w:w="3635" w:type="dxa"/>
            <w:gridSpan w:val="4"/>
            <w:tcBorders>
              <w:top w:val="single" w:sz="4" w:space="0" w:color="auto"/>
              <w:left w:val="single" w:sz="4" w:space="0" w:color="auto"/>
              <w:bottom w:val="single" w:sz="4" w:space="0" w:color="auto"/>
              <w:right w:val="single" w:sz="4" w:space="0" w:color="auto"/>
            </w:tcBorders>
            <w:hideMark/>
          </w:tcPr>
          <w:p w14:paraId="5F90CB25"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Расходы бюджета поселения на реализацию муниципальной  </w:t>
            </w:r>
            <w:r w:rsidRPr="00605789">
              <w:rPr>
                <w:rFonts w:ascii="Times New Roman" w:hAnsi="Times New Roman" w:cs="Times New Roman"/>
                <w:lang w:eastAsia="en-US"/>
              </w:rPr>
              <w:br/>
              <w:t>программы, тыс. руб.</w:t>
            </w:r>
          </w:p>
        </w:tc>
        <w:tc>
          <w:tcPr>
            <w:tcW w:w="1711" w:type="dxa"/>
            <w:vMerge w:val="restart"/>
            <w:tcBorders>
              <w:top w:val="single" w:sz="4" w:space="0" w:color="auto"/>
              <w:left w:val="single" w:sz="4" w:space="0" w:color="auto"/>
              <w:bottom w:val="single" w:sz="4" w:space="0" w:color="auto"/>
              <w:right w:val="single" w:sz="4" w:space="0" w:color="auto"/>
            </w:tcBorders>
            <w:hideMark/>
          </w:tcPr>
          <w:p w14:paraId="50CE4279" w14:textId="77777777" w:rsidR="00E605F3" w:rsidRPr="00605789" w:rsidRDefault="00E605F3" w:rsidP="00E605F3">
            <w:pPr>
              <w:pStyle w:val="ConsPlusCell"/>
              <w:spacing w:line="276" w:lineRule="auto"/>
              <w:ind w:right="208"/>
              <w:jc w:val="center"/>
              <w:rPr>
                <w:rFonts w:ascii="Times New Roman" w:hAnsi="Times New Roman" w:cs="Times New Roman"/>
                <w:lang w:eastAsia="en-US"/>
              </w:rPr>
            </w:pPr>
            <w:r w:rsidRPr="00605789">
              <w:rPr>
                <w:rFonts w:ascii="Times New Roman" w:hAnsi="Times New Roman" w:cs="Times New Roman"/>
                <w:lang w:eastAsia="en-US"/>
              </w:rPr>
              <w:t xml:space="preserve">Объем неосвоенных средств, причины их </w:t>
            </w:r>
            <w:proofErr w:type="spellStart"/>
            <w:r w:rsidRPr="00605789">
              <w:rPr>
                <w:rFonts w:ascii="Times New Roman" w:hAnsi="Times New Roman" w:cs="Times New Roman"/>
                <w:lang w:eastAsia="en-US"/>
              </w:rPr>
              <w:t>неосвоения</w:t>
            </w:r>
            <w:proofErr w:type="spellEnd"/>
          </w:p>
        </w:tc>
      </w:tr>
      <w:tr w:rsidR="00E605F3" w14:paraId="21D87839" w14:textId="77777777" w:rsidTr="00E605F3">
        <w:trPr>
          <w:trHeight w:val="72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23F2C1" w14:textId="77777777" w:rsidR="00E605F3" w:rsidRDefault="00E605F3" w:rsidP="00E605F3">
            <w:pPr>
              <w:spacing w:line="256" w:lineRule="auto"/>
              <w:rPr>
                <w:lang w:eastAsia="en-US"/>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722479DA" w14:textId="77777777" w:rsidR="00E605F3" w:rsidRPr="00605789" w:rsidRDefault="00E605F3" w:rsidP="00E605F3">
            <w:pPr>
              <w:spacing w:line="256" w:lineRule="auto"/>
              <w:rPr>
                <w:lang w:eastAsia="en-US"/>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7C6392AF" w14:textId="77777777" w:rsidR="00E605F3" w:rsidRPr="00605789" w:rsidRDefault="00E605F3" w:rsidP="00E605F3">
            <w:pPr>
              <w:spacing w:line="256" w:lineRule="auto"/>
              <w:rPr>
                <w:lang w:eastAsia="en-US"/>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12FF3265" w14:textId="77777777" w:rsidR="00E605F3" w:rsidRPr="00605789" w:rsidRDefault="00E605F3" w:rsidP="00E605F3">
            <w:pPr>
              <w:spacing w:line="256" w:lineRule="auto"/>
              <w:rPr>
                <w:lang w:eastAsia="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33D190B" w14:textId="77777777" w:rsidR="00E605F3" w:rsidRPr="00605789" w:rsidRDefault="00E605F3" w:rsidP="00E605F3">
            <w:pPr>
              <w:spacing w:line="256" w:lineRule="auto"/>
              <w:rPr>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9F6985C" w14:textId="77777777" w:rsidR="00E605F3" w:rsidRPr="00605789" w:rsidRDefault="00E605F3" w:rsidP="00E605F3">
            <w:pPr>
              <w:spacing w:line="256" w:lineRule="auto"/>
              <w:rPr>
                <w:lang w:eastAsia="en-US"/>
              </w:rPr>
            </w:pPr>
          </w:p>
        </w:tc>
        <w:tc>
          <w:tcPr>
            <w:tcW w:w="1227" w:type="dxa"/>
            <w:tcBorders>
              <w:top w:val="nil"/>
              <w:left w:val="single" w:sz="4" w:space="0" w:color="auto"/>
              <w:bottom w:val="single" w:sz="4" w:space="0" w:color="auto"/>
              <w:right w:val="single" w:sz="4" w:space="0" w:color="auto"/>
            </w:tcBorders>
            <w:hideMark/>
          </w:tcPr>
          <w:p w14:paraId="443FC156"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предусмотрено</w:t>
            </w:r>
          </w:p>
          <w:p w14:paraId="5CE8D7C2"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муниципальной программой</w:t>
            </w:r>
          </w:p>
        </w:tc>
        <w:tc>
          <w:tcPr>
            <w:tcW w:w="1275" w:type="dxa"/>
            <w:tcBorders>
              <w:top w:val="nil"/>
              <w:left w:val="single" w:sz="4" w:space="0" w:color="auto"/>
              <w:bottom w:val="single" w:sz="4" w:space="0" w:color="auto"/>
              <w:right w:val="single" w:sz="4" w:space="0" w:color="auto"/>
            </w:tcBorders>
            <w:hideMark/>
          </w:tcPr>
          <w:p w14:paraId="6BAA0D4F"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предусмотрено сводной бюджетной росписью </w:t>
            </w:r>
          </w:p>
        </w:tc>
        <w:tc>
          <w:tcPr>
            <w:tcW w:w="1133" w:type="dxa"/>
            <w:gridSpan w:val="2"/>
            <w:tcBorders>
              <w:top w:val="single" w:sz="4" w:space="0" w:color="auto"/>
              <w:left w:val="single" w:sz="4" w:space="0" w:color="auto"/>
              <w:bottom w:val="single" w:sz="4" w:space="0" w:color="auto"/>
              <w:right w:val="single" w:sz="4" w:space="0" w:color="auto"/>
            </w:tcBorders>
          </w:tcPr>
          <w:p w14:paraId="75CD75C0" w14:textId="77777777" w:rsidR="00E605F3" w:rsidRPr="00605789" w:rsidRDefault="00E605F3" w:rsidP="00E605F3">
            <w:pPr>
              <w:spacing w:line="256" w:lineRule="auto"/>
              <w:jc w:val="center"/>
              <w:rPr>
                <w:lang w:eastAsia="en-US"/>
              </w:rPr>
            </w:pPr>
            <w:r w:rsidRPr="00605789">
              <w:rPr>
                <w:sz w:val="22"/>
                <w:szCs w:val="22"/>
                <w:lang w:eastAsia="en-US"/>
              </w:rPr>
              <w:t>факт на отчетную дату</w:t>
            </w:r>
          </w:p>
        </w:tc>
        <w:tc>
          <w:tcPr>
            <w:tcW w:w="1711" w:type="dxa"/>
            <w:vMerge/>
            <w:tcBorders>
              <w:top w:val="single" w:sz="4" w:space="0" w:color="auto"/>
              <w:left w:val="single" w:sz="4" w:space="0" w:color="auto"/>
              <w:bottom w:val="single" w:sz="4" w:space="0" w:color="auto"/>
              <w:right w:val="single" w:sz="4" w:space="0" w:color="auto"/>
            </w:tcBorders>
            <w:vAlign w:val="center"/>
            <w:hideMark/>
          </w:tcPr>
          <w:p w14:paraId="662B2FDF" w14:textId="77777777" w:rsidR="00E605F3" w:rsidRDefault="00E605F3" w:rsidP="00E605F3">
            <w:pPr>
              <w:spacing w:line="256" w:lineRule="auto"/>
              <w:rPr>
                <w:lang w:eastAsia="en-US"/>
              </w:rPr>
            </w:pPr>
          </w:p>
        </w:tc>
      </w:tr>
      <w:tr w:rsidR="00E605F3" w14:paraId="14404CEC" w14:textId="77777777" w:rsidTr="00E605F3">
        <w:tc>
          <w:tcPr>
            <w:tcW w:w="565" w:type="dxa"/>
            <w:tcBorders>
              <w:top w:val="nil"/>
              <w:left w:val="single" w:sz="4" w:space="0" w:color="auto"/>
              <w:bottom w:val="single" w:sz="4" w:space="0" w:color="auto"/>
              <w:right w:val="single" w:sz="4" w:space="0" w:color="auto"/>
            </w:tcBorders>
            <w:hideMark/>
          </w:tcPr>
          <w:p w14:paraId="0888E001"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098" w:type="dxa"/>
            <w:tcBorders>
              <w:top w:val="nil"/>
              <w:left w:val="single" w:sz="4" w:space="0" w:color="auto"/>
              <w:bottom w:val="single" w:sz="4" w:space="0" w:color="auto"/>
              <w:right w:val="single" w:sz="4" w:space="0" w:color="auto"/>
            </w:tcBorders>
            <w:hideMark/>
          </w:tcPr>
          <w:p w14:paraId="060629CF"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37" w:type="dxa"/>
            <w:tcBorders>
              <w:top w:val="nil"/>
              <w:left w:val="single" w:sz="4" w:space="0" w:color="auto"/>
              <w:bottom w:val="single" w:sz="4" w:space="0" w:color="auto"/>
              <w:right w:val="single" w:sz="4" w:space="0" w:color="auto"/>
            </w:tcBorders>
            <w:hideMark/>
          </w:tcPr>
          <w:p w14:paraId="357E9A74"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10" w:type="dxa"/>
            <w:tcBorders>
              <w:top w:val="nil"/>
              <w:left w:val="single" w:sz="4" w:space="0" w:color="auto"/>
              <w:bottom w:val="single" w:sz="4" w:space="0" w:color="auto"/>
              <w:right w:val="single" w:sz="4" w:space="0" w:color="auto"/>
            </w:tcBorders>
            <w:hideMark/>
          </w:tcPr>
          <w:p w14:paraId="54F82D14"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98" w:type="dxa"/>
            <w:tcBorders>
              <w:top w:val="nil"/>
              <w:left w:val="single" w:sz="4" w:space="0" w:color="auto"/>
              <w:bottom w:val="single" w:sz="4" w:space="0" w:color="auto"/>
              <w:right w:val="single" w:sz="4" w:space="0" w:color="auto"/>
            </w:tcBorders>
            <w:hideMark/>
          </w:tcPr>
          <w:p w14:paraId="4FE64968"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561" w:type="dxa"/>
            <w:tcBorders>
              <w:top w:val="nil"/>
              <w:left w:val="single" w:sz="4" w:space="0" w:color="auto"/>
              <w:bottom w:val="single" w:sz="4" w:space="0" w:color="auto"/>
              <w:right w:val="single" w:sz="4" w:space="0" w:color="auto"/>
            </w:tcBorders>
            <w:hideMark/>
          </w:tcPr>
          <w:p w14:paraId="509AFF42"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227" w:type="dxa"/>
            <w:tcBorders>
              <w:top w:val="nil"/>
              <w:left w:val="single" w:sz="4" w:space="0" w:color="auto"/>
              <w:bottom w:val="single" w:sz="4" w:space="0" w:color="auto"/>
              <w:right w:val="single" w:sz="4" w:space="0" w:color="auto"/>
            </w:tcBorders>
            <w:hideMark/>
          </w:tcPr>
          <w:p w14:paraId="653F7711"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275" w:type="dxa"/>
            <w:tcBorders>
              <w:top w:val="nil"/>
              <w:left w:val="single" w:sz="4" w:space="0" w:color="auto"/>
              <w:bottom w:val="single" w:sz="4" w:space="0" w:color="auto"/>
              <w:right w:val="single" w:sz="4" w:space="0" w:color="auto"/>
            </w:tcBorders>
            <w:hideMark/>
          </w:tcPr>
          <w:p w14:paraId="4EC7BD30"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3" w:type="dxa"/>
            <w:gridSpan w:val="2"/>
            <w:tcBorders>
              <w:top w:val="nil"/>
              <w:left w:val="single" w:sz="4" w:space="0" w:color="auto"/>
              <w:bottom w:val="single" w:sz="4" w:space="0" w:color="auto"/>
              <w:right w:val="single" w:sz="4" w:space="0" w:color="auto"/>
            </w:tcBorders>
          </w:tcPr>
          <w:p w14:paraId="5FB1B77F"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711" w:type="dxa"/>
            <w:tcBorders>
              <w:top w:val="nil"/>
              <w:left w:val="single" w:sz="4" w:space="0" w:color="auto"/>
              <w:bottom w:val="single" w:sz="4" w:space="0" w:color="auto"/>
              <w:right w:val="single" w:sz="4" w:space="0" w:color="auto"/>
            </w:tcBorders>
            <w:hideMark/>
          </w:tcPr>
          <w:p w14:paraId="3FD973E7"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E605F3" w14:paraId="787E5B87" w14:textId="77777777" w:rsidTr="00E605F3">
        <w:trPr>
          <w:trHeight w:val="360"/>
        </w:trPr>
        <w:tc>
          <w:tcPr>
            <w:tcW w:w="565" w:type="dxa"/>
            <w:tcBorders>
              <w:top w:val="nil"/>
              <w:left w:val="single" w:sz="4" w:space="0" w:color="auto"/>
              <w:bottom w:val="single" w:sz="4" w:space="0" w:color="auto"/>
              <w:right w:val="single" w:sz="4" w:space="0" w:color="auto"/>
            </w:tcBorders>
            <w:hideMark/>
          </w:tcPr>
          <w:p w14:paraId="01D3B1B6"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745" w:type="dxa"/>
            <w:gridSpan w:val="3"/>
            <w:tcBorders>
              <w:top w:val="nil"/>
              <w:left w:val="single" w:sz="4" w:space="0" w:color="auto"/>
              <w:bottom w:val="single" w:sz="4" w:space="0" w:color="auto"/>
              <w:right w:val="single" w:sz="4" w:space="0" w:color="auto"/>
            </w:tcBorders>
            <w:hideMark/>
          </w:tcPr>
          <w:p w14:paraId="31553A88" w14:textId="77777777" w:rsidR="00E605F3" w:rsidRPr="007B1F00" w:rsidRDefault="00E605F3" w:rsidP="00E605F3">
            <w:pPr>
              <w:pStyle w:val="ConsPlusCell"/>
              <w:spacing w:line="276" w:lineRule="auto"/>
              <w:rPr>
                <w:rFonts w:ascii="Times New Roman" w:hAnsi="Times New Roman" w:cs="Times New Roman"/>
                <w:b/>
                <w:sz w:val="24"/>
                <w:szCs w:val="24"/>
                <w:lang w:eastAsia="en-US"/>
              </w:rPr>
            </w:pPr>
            <w:r w:rsidRPr="007B1F00">
              <w:rPr>
                <w:rFonts w:ascii="Times New Roman" w:hAnsi="Times New Roman" w:cs="Times New Roman"/>
                <w:b/>
                <w:spacing w:val="-8"/>
                <w:sz w:val="24"/>
                <w:szCs w:val="24"/>
                <w:lang w:eastAsia="en-US"/>
              </w:rPr>
              <w:t>1.</w:t>
            </w:r>
            <w:r>
              <w:rPr>
                <w:rFonts w:ascii="Times New Roman" w:hAnsi="Times New Roman" w:cs="Times New Roman"/>
                <w:b/>
                <w:spacing w:val="-8"/>
                <w:sz w:val="24"/>
                <w:szCs w:val="24"/>
                <w:lang w:eastAsia="en-US"/>
              </w:rPr>
              <w:t xml:space="preserve"> </w:t>
            </w:r>
            <w:r w:rsidRPr="007B1F00">
              <w:rPr>
                <w:rFonts w:ascii="Times New Roman" w:hAnsi="Times New Roman" w:cs="Times New Roman"/>
                <w:b/>
                <w:spacing w:val="-8"/>
                <w:sz w:val="24"/>
                <w:szCs w:val="24"/>
                <w:lang w:eastAsia="en-US"/>
              </w:rPr>
              <w:t xml:space="preserve">Подпрограмма </w:t>
            </w:r>
            <w:r w:rsidRPr="002B1381">
              <w:rPr>
                <w:rFonts w:ascii="Times New Roman" w:hAnsi="Times New Roman" w:cs="Times New Roman"/>
                <w:b/>
                <w:spacing w:val="-8"/>
                <w:sz w:val="24"/>
                <w:szCs w:val="24"/>
                <w:lang w:eastAsia="en-US"/>
              </w:rPr>
              <w:t>«</w:t>
            </w:r>
            <w:r>
              <w:rPr>
                <w:rFonts w:ascii="Times New Roman" w:hAnsi="Times New Roman" w:cs="Times New Roman"/>
                <w:b/>
                <w:sz w:val="24"/>
                <w:szCs w:val="24"/>
              </w:rPr>
              <w:t>Сельские дома культуры</w:t>
            </w:r>
            <w:r w:rsidRPr="002B1381">
              <w:rPr>
                <w:rFonts w:ascii="Times New Roman" w:hAnsi="Times New Roman" w:cs="Times New Roman"/>
                <w:b/>
                <w:spacing w:val="-8"/>
                <w:sz w:val="24"/>
                <w:szCs w:val="24"/>
                <w:lang w:eastAsia="en-US"/>
              </w:rPr>
              <w:t>»</w:t>
            </w:r>
          </w:p>
        </w:tc>
        <w:tc>
          <w:tcPr>
            <w:tcW w:w="1598" w:type="dxa"/>
            <w:tcBorders>
              <w:top w:val="nil"/>
              <w:left w:val="single" w:sz="4" w:space="0" w:color="auto"/>
              <w:bottom w:val="single" w:sz="4" w:space="0" w:color="auto"/>
              <w:right w:val="single" w:sz="4" w:space="0" w:color="auto"/>
            </w:tcBorders>
          </w:tcPr>
          <w:p w14:paraId="2DB33BB7" w14:textId="77777777" w:rsidR="00E605F3" w:rsidRPr="007B1F00" w:rsidRDefault="00E605F3" w:rsidP="00E605F3">
            <w:pPr>
              <w:pStyle w:val="ConsPlusCell"/>
              <w:spacing w:line="276" w:lineRule="auto"/>
              <w:rPr>
                <w:rFonts w:ascii="Times New Roman" w:hAnsi="Times New Roman" w:cs="Times New Roman"/>
                <w:b/>
                <w:sz w:val="24"/>
                <w:szCs w:val="24"/>
                <w:lang w:eastAsia="en-US"/>
              </w:rPr>
            </w:pPr>
          </w:p>
        </w:tc>
        <w:tc>
          <w:tcPr>
            <w:tcW w:w="1561" w:type="dxa"/>
            <w:tcBorders>
              <w:top w:val="nil"/>
              <w:left w:val="single" w:sz="4" w:space="0" w:color="auto"/>
              <w:bottom w:val="single" w:sz="4" w:space="0" w:color="auto"/>
              <w:right w:val="single" w:sz="4" w:space="0" w:color="auto"/>
            </w:tcBorders>
          </w:tcPr>
          <w:p w14:paraId="5006B0D3" w14:textId="77777777" w:rsidR="00E605F3" w:rsidRPr="007B1F00" w:rsidRDefault="00E605F3" w:rsidP="00E605F3">
            <w:pPr>
              <w:pStyle w:val="ConsPlusCell"/>
              <w:spacing w:line="276" w:lineRule="auto"/>
              <w:rPr>
                <w:rFonts w:ascii="Times New Roman" w:hAnsi="Times New Roman" w:cs="Times New Roman"/>
                <w:b/>
                <w:sz w:val="24"/>
                <w:szCs w:val="24"/>
                <w:lang w:eastAsia="en-US"/>
              </w:rPr>
            </w:pPr>
          </w:p>
        </w:tc>
        <w:tc>
          <w:tcPr>
            <w:tcW w:w="1227" w:type="dxa"/>
            <w:tcBorders>
              <w:top w:val="nil"/>
              <w:left w:val="single" w:sz="4" w:space="0" w:color="auto"/>
              <w:bottom w:val="single" w:sz="4" w:space="0" w:color="auto"/>
              <w:right w:val="single" w:sz="4" w:space="0" w:color="auto"/>
            </w:tcBorders>
            <w:hideMark/>
          </w:tcPr>
          <w:p w14:paraId="2BBA6439"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6371,9</w:t>
            </w:r>
          </w:p>
        </w:tc>
        <w:tc>
          <w:tcPr>
            <w:tcW w:w="1275" w:type="dxa"/>
            <w:tcBorders>
              <w:top w:val="nil"/>
              <w:left w:val="single" w:sz="4" w:space="0" w:color="auto"/>
              <w:bottom w:val="single" w:sz="4" w:space="0" w:color="auto"/>
              <w:right w:val="single" w:sz="4" w:space="0" w:color="auto"/>
            </w:tcBorders>
            <w:hideMark/>
          </w:tcPr>
          <w:p w14:paraId="28A3A2D2"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6371,9</w:t>
            </w:r>
          </w:p>
        </w:tc>
        <w:tc>
          <w:tcPr>
            <w:tcW w:w="1133" w:type="dxa"/>
            <w:gridSpan w:val="2"/>
            <w:tcBorders>
              <w:top w:val="nil"/>
              <w:left w:val="single" w:sz="4" w:space="0" w:color="auto"/>
              <w:bottom w:val="single" w:sz="4" w:space="0" w:color="auto"/>
              <w:right w:val="single" w:sz="4" w:space="0" w:color="auto"/>
            </w:tcBorders>
          </w:tcPr>
          <w:p w14:paraId="28AA0A0A"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6371,7</w:t>
            </w:r>
          </w:p>
        </w:tc>
        <w:tc>
          <w:tcPr>
            <w:tcW w:w="1711" w:type="dxa"/>
            <w:tcBorders>
              <w:top w:val="nil"/>
              <w:left w:val="single" w:sz="4" w:space="0" w:color="auto"/>
              <w:bottom w:val="single" w:sz="4" w:space="0" w:color="auto"/>
              <w:right w:val="single" w:sz="4" w:space="0" w:color="auto"/>
            </w:tcBorders>
            <w:hideMark/>
          </w:tcPr>
          <w:p w14:paraId="1E4FDA81"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lang w:eastAsia="en-US"/>
              </w:rPr>
              <w:t>0,2 экономия при заключении контракта</w:t>
            </w:r>
          </w:p>
        </w:tc>
      </w:tr>
      <w:tr w:rsidR="00E605F3" w14:paraId="1D90A129" w14:textId="77777777" w:rsidTr="00E605F3">
        <w:trPr>
          <w:trHeight w:val="1541"/>
        </w:trPr>
        <w:tc>
          <w:tcPr>
            <w:tcW w:w="565" w:type="dxa"/>
            <w:tcBorders>
              <w:top w:val="nil"/>
              <w:left w:val="single" w:sz="4" w:space="0" w:color="auto"/>
              <w:bottom w:val="single" w:sz="4" w:space="0" w:color="auto"/>
              <w:right w:val="single" w:sz="4" w:space="0" w:color="auto"/>
            </w:tcBorders>
            <w:hideMark/>
          </w:tcPr>
          <w:p w14:paraId="228A53FD"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  </w:t>
            </w:r>
          </w:p>
        </w:tc>
        <w:tc>
          <w:tcPr>
            <w:tcW w:w="3098" w:type="dxa"/>
            <w:tcBorders>
              <w:top w:val="nil"/>
              <w:left w:val="single" w:sz="4" w:space="0" w:color="auto"/>
              <w:bottom w:val="single" w:sz="4" w:space="0" w:color="auto"/>
              <w:right w:val="single" w:sz="4" w:space="0" w:color="auto"/>
            </w:tcBorders>
          </w:tcPr>
          <w:p w14:paraId="2FC4D3D3" w14:textId="77777777" w:rsidR="00E605F3" w:rsidRPr="00F90896" w:rsidRDefault="00E605F3" w:rsidP="00E605F3">
            <w:pPr>
              <w:pStyle w:val="ConsPlusCell"/>
              <w:rPr>
                <w:rFonts w:ascii="Times New Roman" w:hAnsi="Times New Roman" w:cs="Times New Roman"/>
                <w:sz w:val="24"/>
                <w:szCs w:val="24"/>
              </w:rPr>
            </w:pPr>
            <w:r w:rsidRPr="00F90896">
              <w:rPr>
                <w:rFonts w:ascii="Times New Roman" w:hAnsi="Times New Roman" w:cs="Times New Roman"/>
                <w:sz w:val="24"/>
                <w:szCs w:val="24"/>
              </w:rPr>
              <w:t xml:space="preserve">Основное мероприятие 1.1  </w:t>
            </w:r>
          </w:p>
          <w:p w14:paraId="2CFF00FF"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Расходы на обеспечение деятельности муниципальных бюджетных учреждений Истоминского</w:t>
            </w:r>
          </w:p>
          <w:p w14:paraId="4DD60B15" w14:textId="77777777" w:rsidR="00E605F3" w:rsidRDefault="00E605F3" w:rsidP="00E605F3">
            <w:pPr>
              <w:pStyle w:val="ConsPlusCell"/>
              <w:spacing w:line="276" w:lineRule="auto"/>
              <w:rPr>
                <w:rFonts w:ascii="Times New Roman" w:hAnsi="Times New Roman" w:cs="Times New Roman"/>
                <w:color w:val="000000"/>
                <w:sz w:val="24"/>
                <w:szCs w:val="24"/>
              </w:rPr>
            </w:pPr>
          </w:p>
          <w:p w14:paraId="2773F34E" w14:textId="77777777" w:rsidR="00E605F3" w:rsidRPr="00C9205D" w:rsidRDefault="00E605F3" w:rsidP="00E605F3">
            <w:pPr>
              <w:pStyle w:val="ConsPlusCell"/>
              <w:spacing w:line="276" w:lineRule="auto"/>
              <w:rPr>
                <w:rFonts w:ascii="Times New Roman" w:hAnsi="Times New Roman" w:cs="Times New Roman"/>
                <w:spacing w:val="-8"/>
                <w:sz w:val="24"/>
                <w:szCs w:val="24"/>
                <w:lang w:eastAsia="en-US"/>
              </w:rPr>
            </w:pPr>
          </w:p>
        </w:tc>
        <w:tc>
          <w:tcPr>
            <w:tcW w:w="1837" w:type="dxa"/>
            <w:tcBorders>
              <w:top w:val="nil"/>
              <w:left w:val="single" w:sz="4" w:space="0" w:color="auto"/>
              <w:bottom w:val="single" w:sz="4" w:space="0" w:color="auto"/>
              <w:right w:val="single" w:sz="4" w:space="0" w:color="auto"/>
            </w:tcBorders>
            <w:hideMark/>
          </w:tcPr>
          <w:p w14:paraId="2649C689" w14:textId="77777777" w:rsidR="00E605F3" w:rsidRDefault="00E605F3" w:rsidP="00E605F3">
            <w:pPr>
              <w:pStyle w:val="ConsPlusCell"/>
              <w:spacing w:line="276" w:lineRule="auto"/>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14:paraId="77524F61" w14:textId="77777777" w:rsidR="00E605F3" w:rsidRDefault="00E605F3" w:rsidP="00E605F3">
            <w:pPr>
              <w:spacing w:line="216" w:lineRule="auto"/>
              <w:rPr>
                <w:spacing w:val="-12"/>
                <w:lang w:eastAsia="en-US"/>
              </w:rPr>
            </w:pPr>
            <w:r>
              <w:rPr>
                <w:sz w:val="26"/>
                <w:szCs w:val="26"/>
              </w:rPr>
              <w:t>старший инспектор.</w:t>
            </w:r>
          </w:p>
        </w:tc>
        <w:tc>
          <w:tcPr>
            <w:tcW w:w="1810" w:type="dxa"/>
            <w:tcBorders>
              <w:top w:val="nil"/>
              <w:left w:val="single" w:sz="4" w:space="0" w:color="auto"/>
              <w:bottom w:val="single" w:sz="4" w:space="0" w:color="auto"/>
              <w:right w:val="single" w:sz="4" w:space="0" w:color="auto"/>
            </w:tcBorders>
            <w:hideMark/>
          </w:tcPr>
          <w:p w14:paraId="2BBC45BC" w14:textId="77777777" w:rsidR="00E605F3" w:rsidRPr="00814316" w:rsidRDefault="00E605F3" w:rsidP="00E605F3">
            <w:pPr>
              <w:widowControl w:val="0"/>
              <w:autoSpaceDE w:val="0"/>
              <w:autoSpaceDN w:val="0"/>
              <w:adjustRightInd w:val="0"/>
              <w:jc w:val="center"/>
            </w:pPr>
            <w:r w:rsidRPr="00814316">
              <w:rPr>
                <w:sz w:val="22"/>
                <w:szCs w:val="22"/>
              </w:rPr>
              <w:t>удовлетворительное состояние объектов культурного наследия;</w:t>
            </w:r>
          </w:p>
          <w:p w14:paraId="70CBFCC2" w14:textId="77777777" w:rsidR="00E605F3" w:rsidRDefault="00E605F3" w:rsidP="00E605F3">
            <w:pPr>
              <w:jc w:val="center"/>
              <w:rPr>
                <w:lang w:eastAsia="en-US"/>
              </w:rPr>
            </w:pPr>
            <w:r w:rsidRPr="00814316">
              <w:rPr>
                <w:sz w:val="22"/>
                <w:szCs w:val="22"/>
              </w:rPr>
              <w:t>обеспечение объектов культурного наследия документацией по учету;</w:t>
            </w:r>
          </w:p>
        </w:tc>
        <w:tc>
          <w:tcPr>
            <w:tcW w:w="1598" w:type="dxa"/>
            <w:tcBorders>
              <w:top w:val="nil"/>
              <w:left w:val="single" w:sz="4" w:space="0" w:color="auto"/>
              <w:bottom w:val="single" w:sz="4" w:space="0" w:color="auto"/>
              <w:right w:val="single" w:sz="4" w:space="0" w:color="auto"/>
            </w:tcBorders>
            <w:hideMark/>
          </w:tcPr>
          <w:p w14:paraId="5CAC98E8" w14:textId="77777777" w:rsidR="00E605F3" w:rsidRPr="00E848C8"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nil"/>
              <w:left w:val="single" w:sz="4" w:space="0" w:color="auto"/>
              <w:bottom w:val="single" w:sz="4" w:space="0" w:color="auto"/>
              <w:right w:val="single" w:sz="4" w:space="0" w:color="auto"/>
            </w:tcBorders>
            <w:hideMark/>
          </w:tcPr>
          <w:p w14:paraId="6472F4FD" w14:textId="77777777" w:rsidR="00E605F3" w:rsidRPr="00E848C8"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hideMark/>
          </w:tcPr>
          <w:p w14:paraId="292D7FA7" w14:textId="77777777" w:rsidR="00E605F3" w:rsidRDefault="00E605F3" w:rsidP="00E605F3">
            <w:pPr>
              <w:spacing w:line="216" w:lineRule="auto"/>
              <w:jc w:val="center"/>
              <w:rPr>
                <w:spacing w:val="-20"/>
                <w:lang w:eastAsia="en-US"/>
              </w:rPr>
            </w:pPr>
            <w:r>
              <w:rPr>
                <w:spacing w:val="-20"/>
                <w:lang w:eastAsia="en-US"/>
              </w:rPr>
              <w:t>6115,8</w:t>
            </w:r>
          </w:p>
        </w:tc>
        <w:tc>
          <w:tcPr>
            <w:tcW w:w="1275" w:type="dxa"/>
            <w:tcBorders>
              <w:top w:val="nil"/>
              <w:left w:val="single" w:sz="4" w:space="0" w:color="auto"/>
              <w:bottom w:val="single" w:sz="4" w:space="0" w:color="auto"/>
              <w:right w:val="single" w:sz="4" w:space="0" w:color="auto"/>
            </w:tcBorders>
            <w:hideMark/>
          </w:tcPr>
          <w:p w14:paraId="5186F92B"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6115,8</w:t>
            </w:r>
          </w:p>
        </w:tc>
        <w:tc>
          <w:tcPr>
            <w:tcW w:w="1133" w:type="dxa"/>
            <w:gridSpan w:val="2"/>
            <w:tcBorders>
              <w:top w:val="nil"/>
              <w:left w:val="single" w:sz="4" w:space="0" w:color="auto"/>
              <w:bottom w:val="single" w:sz="4" w:space="0" w:color="auto"/>
              <w:right w:val="single" w:sz="4" w:space="0" w:color="auto"/>
            </w:tcBorders>
          </w:tcPr>
          <w:p w14:paraId="4211B5BF"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z w:val="24"/>
                <w:szCs w:val="24"/>
                <w:lang w:eastAsia="en-US"/>
              </w:rPr>
              <w:t>6115,8</w:t>
            </w:r>
          </w:p>
        </w:tc>
        <w:tc>
          <w:tcPr>
            <w:tcW w:w="1711" w:type="dxa"/>
            <w:tcBorders>
              <w:top w:val="nil"/>
              <w:left w:val="single" w:sz="4" w:space="0" w:color="auto"/>
              <w:bottom w:val="single" w:sz="4" w:space="0" w:color="auto"/>
              <w:right w:val="single" w:sz="4" w:space="0" w:color="auto"/>
            </w:tcBorders>
            <w:hideMark/>
          </w:tcPr>
          <w:p w14:paraId="3C763308"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605F3" w14:paraId="51303B3F" w14:textId="77777777" w:rsidTr="00E605F3">
        <w:trPr>
          <w:trHeight w:val="2040"/>
        </w:trPr>
        <w:tc>
          <w:tcPr>
            <w:tcW w:w="565" w:type="dxa"/>
            <w:tcBorders>
              <w:top w:val="single" w:sz="4" w:space="0" w:color="auto"/>
              <w:left w:val="single" w:sz="4" w:space="0" w:color="auto"/>
              <w:bottom w:val="single" w:sz="4" w:space="0" w:color="auto"/>
              <w:right w:val="single" w:sz="4" w:space="0" w:color="auto"/>
            </w:tcBorders>
            <w:hideMark/>
          </w:tcPr>
          <w:p w14:paraId="508360E9" w14:textId="77777777" w:rsidR="00E605F3" w:rsidRPr="00740E0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w:t>
            </w:r>
            <w:r w:rsidRPr="00740E03">
              <w:rPr>
                <w:rFonts w:ascii="Times New Roman" w:hAnsi="Times New Roman" w:cs="Times New Roman"/>
                <w:sz w:val="24"/>
                <w:szCs w:val="24"/>
                <w:lang w:eastAsia="en-US"/>
              </w:rPr>
              <w:t xml:space="preserve"> </w:t>
            </w:r>
          </w:p>
        </w:tc>
        <w:tc>
          <w:tcPr>
            <w:tcW w:w="3098" w:type="dxa"/>
            <w:tcBorders>
              <w:top w:val="single" w:sz="4" w:space="0" w:color="auto"/>
              <w:left w:val="single" w:sz="4" w:space="0" w:color="auto"/>
              <w:bottom w:val="single" w:sz="4" w:space="0" w:color="auto"/>
              <w:right w:val="single" w:sz="4" w:space="0" w:color="auto"/>
            </w:tcBorders>
          </w:tcPr>
          <w:p w14:paraId="5B299B44"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Основное мероприятие 1.2</w:t>
            </w:r>
          </w:p>
          <w:p w14:paraId="66366AA0" w14:textId="77777777" w:rsidR="00E605F3" w:rsidRPr="00740E03" w:rsidRDefault="00E605F3" w:rsidP="00E605F3">
            <w:pPr>
              <w:pStyle w:val="ConsPlusCell"/>
            </w:pPr>
            <w:r>
              <w:rPr>
                <w:rFonts w:ascii="Times New Roman" w:hAnsi="Times New Roman" w:cs="Times New Roman"/>
                <w:sz w:val="24"/>
                <w:szCs w:val="24"/>
              </w:rPr>
              <w:t>организац</w:t>
            </w:r>
            <w:r w:rsidRPr="00F90896">
              <w:rPr>
                <w:rFonts w:ascii="Times New Roman" w:hAnsi="Times New Roman" w:cs="Times New Roman"/>
                <w:sz w:val="24"/>
                <w:szCs w:val="24"/>
              </w:rPr>
              <w:t>и</w:t>
            </w:r>
            <w:r>
              <w:rPr>
                <w:rFonts w:ascii="Times New Roman" w:hAnsi="Times New Roman" w:cs="Times New Roman"/>
                <w:sz w:val="24"/>
                <w:szCs w:val="24"/>
              </w:rPr>
              <w:t xml:space="preserve">я и проведение </w:t>
            </w:r>
            <w:r w:rsidRPr="00F90896">
              <w:rPr>
                <w:rFonts w:ascii="Times New Roman" w:hAnsi="Times New Roman" w:cs="Times New Roman"/>
                <w:sz w:val="24"/>
                <w:szCs w:val="24"/>
              </w:rPr>
              <w:t>торжественных, массовых, конкурсных мероприятий, фестивалей в области культуры</w:t>
            </w:r>
          </w:p>
        </w:tc>
        <w:tc>
          <w:tcPr>
            <w:tcW w:w="1837" w:type="dxa"/>
            <w:tcBorders>
              <w:top w:val="single" w:sz="4" w:space="0" w:color="auto"/>
              <w:left w:val="single" w:sz="4" w:space="0" w:color="auto"/>
              <w:bottom w:val="single" w:sz="4" w:space="0" w:color="auto"/>
              <w:right w:val="single" w:sz="4" w:space="0" w:color="auto"/>
            </w:tcBorders>
            <w:hideMark/>
          </w:tcPr>
          <w:p w14:paraId="50A55DAE" w14:textId="77777777" w:rsidR="00E605F3" w:rsidRDefault="00E605F3" w:rsidP="00E605F3">
            <w:pPr>
              <w:pStyle w:val="ConsPlusCell"/>
              <w:spacing w:line="276" w:lineRule="auto"/>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14:paraId="7307C914" w14:textId="77777777" w:rsidR="00E605F3" w:rsidRDefault="00E605F3" w:rsidP="00E605F3">
            <w:pPr>
              <w:spacing w:line="216" w:lineRule="auto"/>
              <w:rPr>
                <w:spacing w:val="-12"/>
                <w:lang w:eastAsia="en-US"/>
              </w:rPr>
            </w:pPr>
            <w:r>
              <w:rPr>
                <w:sz w:val="26"/>
                <w:szCs w:val="26"/>
              </w:rPr>
              <w:t>старший инспектор.</w:t>
            </w:r>
            <w:r>
              <w:rPr>
                <w:spacing w:val="-12"/>
                <w:lang w:eastAsia="en-US"/>
              </w:rPr>
              <w:t>.</w:t>
            </w:r>
          </w:p>
        </w:tc>
        <w:tc>
          <w:tcPr>
            <w:tcW w:w="1810" w:type="dxa"/>
            <w:tcBorders>
              <w:top w:val="single" w:sz="4" w:space="0" w:color="auto"/>
              <w:left w:val="single" w:sz="4" w:space="0" w:color="auto"/>
              <w:bottom w:val="single" w:sz="4" w:space="0" w:color="auto"/>
              <w:right w:val="single" w:sz="4" w:space="0" w:color="auto"/>
            </w:tcBorders>
            <w:hideMark/>
          </w:tcPr>
          <w:p w14:paraId="0CBA018D" w14:textId="77777777" w:rsidR="00E605F3" w:rsidRPr="00814316" w:rsidRDefault="00E605F3" w:rsidP="00E605F3">
            <w:pPr>
              <w:jc w:val="center"/>
              <w:rPr>
                <w:kern w:val="2"/>
              </w:rPr>
            </w:pPr>
            <w:r w:rsidRPr="00814316">
              <w:rPr>
                <w:sz w:val="22"/>
                <w:szCs w:val="22"/>
              </w:rPr>
              <w:t>увеличение численности участников культурно-досуговых мероприятий</w:t>
            </w:r>
          </w:p>
        </w:tc>
        <w:tc>
          <w:tcPr>
            <w:tcW w:w="1598" w:type="dxa"/>
            <w:tcBorders>
              <w:top w:val="single" w:sz="4" w:space="0" w:color="auto"/>
              <w:left w:val="single" w:sz="4" w:space="0" w:color="auto"/>
              <w:bottom w:val="single" w:sz="4" w:space="0" w:color="auto"/>
              <w:right w:val="single" w:sz="4" w:space="0" w:color="auto"/>
            </w:tcBorders>
            <w:hideMark/>
          </w:tcPr>
          <w:p w14:paraId="56DA264F"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hideMark/>
          </w:tcPr>
          <w:p w14:paraId="09FC855C"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hideMark/>
          </w:tcPr>
          <w:p w14:paraId="3794DA09" w14:textId="77777777" w:rsidR="00E605F3" w:rsidRDefault="00E605F3" w:rsidP="00E605F3">
            <w:pPr>
              <w:spacing w:line="216" w:lineRule="auto"/>
              <w:jc w:val="center"/>
              <w:rPr>
                <w:lang w:eastAsia="en-US"/>
              </w:rPr>
            </w:pPr>
            <w:r>
              <w:rPr>
                <w:lang w:eastAsia="en-US"/>
              </w:rPr>
              <w:t>28,1</w:t>
            </w:r>
          </w:p>
        </w:tc>
        <w:tc>
          <w:tcPr>
            <w:tcW w:w="1275" w:type="dxa"/>
            <w:tcBorders>
              <w:top w:val="single" w:sz="4" w:space="0" w:color="auto"/>
              <w:left w:val="single" w:sz="4" w:space="0" w:color="auto"/>
              <w:bottom w:val="single" w:sz="4" w:space="0" w:color="auto"/>
              <w:right w:val="single" w:sz="4" w:space="0" w:color="auto"/>
            </w:tcBorders>
            <w:hideMark/>
          </w:tcPr>
          <w:p w14:paraId="647D6D46"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28,1</w:t>
            </w:r>
          </w:p>
        </w:tc>
        <w:tc>
          <w:tcPr>
            <w:tcW w:w="1133" w:type="dxa"/>
            <w:gridSpan w:val="2"/>
            <w:tcBorders>
              <w:top w:val="single" w:sz="4" w:space="0" w:color="auto"/>
              <w:left w:val="single" w:sz="4" w:space="0" w:color="auto"/>
              <w:bottom w:val="single" w:sz="4" w:space="0" w:color="auto"/>
              <w:right w:val="single" w:sz="4" w:space="0" w:color="auto"/>
            </w:tcBorders>
          </w:tcPr>
          <w:p w14:paraId="3AD606BF"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28,0</w:t>
            </w:r>
          </w:p>
        </w:tc>
        <w:tc>
          <w:tcPr>
            <w:tcW w:w="1711" w:type="dxa"/>
            <w:tcBorders>
              <w:top w:val="single" w:sz="4" w:space="0" w:color="auto"/>
              <w:left w:val="single" w:sz="4" w:space="0" w:color="auto"/>
              <w:bottom w:val="single" w:sz="4" w:space="0" w:color="auto"/>
              <w:right w:val="single" w:sz="4" w:space="0" w:color="auto"/>
            </w:tcBorders>
            <w:hideMark/>
          </w:tcPr>
          <w:p w14:paraId="3FCDB1F1"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0,1 экономия при заключении контракта</w:t>
            </w:r>
          </w:p>
        </w:tc>
      </w:tr>
      <w:tr w:rsidR="00E605F3" w14:paraId="7D849A91" w14:textId="77777777" w:rsidTr="00E605F3">
        <w:trPr>
          <w:trHeight w:val="1440"/>
        </w:trPr>
        <w:tc>
          <w:tcPr>
            <w:tcW w:w="565" w:type="dxa"/>
            <w:tcBorders>
              <w:top w:val="single" w:sz="4" w:space="0" w:color="auto"/>
              <w:left w:val="single" w:sz="4" w:space="0" w:color="auto"/>
              <w:bottom w:val="single" w:sz="4" w:space="0" w:color="auto"/>
              <w:right w:val="single" w:sz="4" w:space="0" w:color="auto"/>
            </w:tcBorders>
          </w:tcPr>
          <w:p w14:paraId="425DD1C7"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3098" w:type="dxa"/>
            <w:tcBorders>
              <w:top w:val="single" w:sz="4" w:space="0" w:color="auto"/>
              <w:left w:val="single" w:sz="4" w:space="0" w:color="auto"/>
              <w:bottom w:val="single" w:sz="4" w:space="0" w:color="auto"/>
              <w:right w:val="single" w:sz="4" w:space="0" w:color="auto"/>
            </w:tcBorders>
          </w:tcPr>
          <w:p w14:paraId="24459CBB"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Основное мероприятие 1.3</w:t>
            </w:r>
          </w:p>
          <w:p w14:paraId="1D9A78D1" w14:textId="77777777" w:rsidR="00E605F3" w:rsidRPr="00C9205D" w:rsidRDefault="00E605F3" w:rsidP="00E605F3">
            <w:pPr>
              <w:pStyle w:val="ConsPlusCell"/>
              <w:rPr>
                <w:rFonts w:ascii="Times New Roman" w:hAnsi="Times New Roman" w:cs="Times New Roman"/>
                <w:spacing w:val="-8"/>
                <w:sz w:val="24"/>
                <w:szCs w:val="24"/>
                <w:lang w:eastAsia="en-US"/>
              </w:rPr>
            </w:pPr>
            <w:r w:rsidRPr="00F90896">
              <w:rPr>
                <w:rFonts w:ascii="Times New Roman" w:hAnsi="Times New Roman" w:cs="Times New Roman"/>
                <w:sz w:val="24"/>
                <w:szCs w:val="24"/>
              </w:rPr>
              <w:t>Расходы на повышения оплаты труда работников, учреждений культуры</w:t>
            </w:r>
          </w:p>
        </w:tc>
        <w:tc>
          <w:tcPr>
            <w:tcW w:w="1837" w:type="dxa"/>
            <w:tcBorders>
              <w:top w:val="single" w:sz="4" w:space="0" w:color="auto"/>
              <w:left w:val="single" w:sz="4" w:space="0" w:color="auto"/>
              <w:bottom w:val="single" w:sz="4" w:space="0" w:color="auto"/>
              <w:right w:val="single" w:sz="4" w:space="0" w:color="auto"/>
            </w:tcBorders>
          </w:tcPr>
          <w:p w14:paraId="4A19BD52" w14:textId="77777777" w:rsidR="00E605F3" w:rsidRDefault="00E605F3" w:rsidP="00E605F3">
            <w:pPr>
              <w:pStyle w:val="ConsPlusCell"/>
              <w:spacing w:line="276" w:lineRule="auto"/>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14:paraId="5880D2FF" w14:textId="77777777" w:rsidR="00E605F3" w:rsidRDefault="00E605F3" w:rsidP="00E605F3">
            <w:pPr>
              <w:spacing w:line="216" w:lineRule="auto"/>
              <w:rPr>
                <w:spacing w:val="-12"/>
                <w:lang w:eastAsia="en-US"/>
              </w:rPr>
            </w:pPr>
            <w:r>
              <w:rPr>
                <w:sz w:val="26"/>
                <w:szCs w:val="26"/>
              </w:rPr>
              <w:t>старший инспектор.</w:t>
            </w:r>
            <w:r>
              <w:rPr>
                <w:spacing w:val="-12"/>
                <w:lang w:eastAsia="en-US"/>
              </w:rPr>
              <w:t>.</w:t>
            </w:r>
          </w:p>
        </w:tc>
        <w:tc>
          <w:tcPr>
            <w:tcW w:w="1810" w:type="dxa"/>
            <w:tcBorders>
              <w:top w:val="single" w:sz="4" w:space="0" w:color="auto"/>
              <w:left w:val="single" w:sz="4" w:space="0" w:color="auto"/>
              <w:bottom w:val="single" w:sz="4" w:space="0" w:color="auto"/>
              <w:right w:val="single" w:sz="4" w:space="0" w:color="auto"/>
            </w:tcBorders>
          </w:tcPr>
          <w:p w14:paraId="612B632A" w14:textId="77777777" w:rsidR="00E605F3" w:rsidRPr="00F22C8A" w:rsidRDefault="00E605F3" w:rsidP="00E605F3">
            <w:pPr>
              <w:pStyle w:val="ConsPlusCell"/>
              <w:spacing w:line="276" w:lineRule="auto"/>
              <w:rPr>
                <w:rFonts w:ascii="Times New Roman" w:hAnsi="Times New Roman" w:cs="Times New Roman"/>
                <w:lang w:eastAsia="en-US"/>
              </w:rPr>
            </w:pPr>
            <w:r w:rsidRPr="00F22C8A">
              <w:rPr>
                <w:rFonts w:ascii="Times New Roman" w:hAnsi="Times New Roman" w:cs="Times New Roman"/>
              </w:rPr>
              <w:t>создание условий для выполнения работников культуры своих полномочий.</w:t>
            </w:r>
          </w:p>
        </w:tc>
        <w:tc>
          <w:tcPr>
            <w:tcW w:w="1598" w:type="dxa"/>
            <w:tcBorders>
              <w:top w:val="single" w:sz="4" w:space="0" w:color="auto"/>
              <w:left w:val="single" w:sz="4" w:space="0" w:color="auto"/>
              <w:bottom w:val="single" w:sz="4" w:space="0" w:color="auto"/>
              <w:right w:val="single" w:sz="4" w:space="0" w:color="auto"/>
            </w:tcBorders>
          </w:tcPr>
          <w:p w14:paraId="58883CFD"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7D98A3FA"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63D7A781" w14:textId="77777777" w:rsidR="00E605F3" w:rsidRDefault="00E605F3" w:rsidP="00E605F3">
            <w:pPr>
              <w:spacing w:line="216" w:lineRule="auto"/>
              <w:jc w:val="center"/>
              <w:rPr>
                <w:lang w:eastAsia="en-US"/>
              </w:rPr>
            </w:pPr>
            <w:r>
              <w:rPr>
                <w:lang w:eastAsia="en-US"/>
              </w:rPr>
              <w:t>127,9</w:t>
            </w:r>
          </w:p>
        </w:tc>
        <w:tc>
          <w:tcPr>
            <w:tcW w:w="1275" w:type="dxa"/>
            <w:tcBorders>
              <w:top w:val="single" w:sz="4" w:space="0" w:color="auto"/>
              <w:left w:val="single" w:sz="4" w:space="0" w:color="auto"/>
              <w:bottom w:val="single" w:sz="4" w:space="0" w:color="auto"/>
              <w:right w:val="single" w:sz="4" w:space="0" w:color="auto"/>
            </w:tcBorders>
          </w:tcPr>
          <w:p w14:paraId="6341D91A"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127,9</w:t>
            </w:r>
          </w:p>
        </w:tc>
        <w:tc>
          <w:tcPr>
            <w:tcW w:w="1133" w:type="dxa"/>
            <w:gridSpan w:val="2"/>
            <w:tcBorders>
              <w:top w:val="single" w:sz="4" w:space="0" w:color="auto"/>
              <w:left w:val="single" w:sz="4" w:space="0" w:color="auto"/>
              <w:bottom w:val="single" w:sz="4" w:space="0" w:color="auto"/>
              <w:right w:val="single" w:sz="4" w:space="0" w:color="auto"/>
            </w:tcBorders>
          </w:tcPr>
          <w:p w14:paraId="7032A118"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127,9</w:t>
            </w:r>
          </w:p>
        </w:tc>
        <w:tc>
          <w:tcPr>
            <w:tcW w:w="1711" w:type="dxa"/>
            <w:tcBorders>
              <w:top w:val="single" w:sz="4" w:space="0" w:color="auto"/>
              <w:left w:val="single" w:sz="4" w:space="0" w:color="auto"/>
              <w:bottom w:val="single" w:sz="4" w:space="0" w:color="auto"/>
              <w:right w:val="single" w:sz="4" w:space="0" w:color="auto"/>
            </w:tcBorders>
          </w:tcPr>
          <w:p w14:paraId="615B1013"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w:t>
            </w:r>
            <w:r w:rsidRPr="00FE4774">
              <w:rPr>
                <w:rFonts w:ascii="Times New Roman" w:hAnsi="Times New Roman" w:cs="Times New Roman"/>
                <w:lang w:eastAsia="en-US"/>
              </w:rPr>
              <w:t xml:space="preserve"> </w:t>
            </w:r>
          </w:p>
        </w:tc>
      </w:tr>
      <w:tr w:rsidR="00E605F3" w14:paraId="0A055AE9" w14:textId="77777777" w:rsidTr="00E605F3">
        <w:trPr>
          <w:trHeight w:val="2090"/>
        </w:trPr>
        <w:tc>
          <w:tcPr>
            <w:tcW w:w="565" w:type="dxa"/>
            <w:tcBorders>
              <w:top w:val="single" w:sz="4" w:space="0" w:color="auto"/>
              <w:left w:val="single" w:sz="4" w:space="0" w:color="auto"/>
              <w:bottom w:val="single" w:sz="4" w:space="0" w:color="auto"/>
              <w:right w:val="single" w:sz="4" w:space="0" w:color="auto"/>
            </w:tcBorders>
          </w:tcPr>
          <w:p w14:paraId="632A9B91"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3098" w:type="dxa"/>
            <w:tcBorders>
              <w:top w:val="single" w:sz="4" w:space="0" w:color="auto"/>
              <w:left w:val="single" w:sz="4" w:space="0" w:color="auto"/>
              <w:bottom w:val="single" w:sz="4" w:space="0" w:color="auto"/>
              <w:right w:val="single" w:sz="4" w:space="0" w:color="auto"/>
            </w:tcBorders>
          </w:tcPr>
          <w:p w14:paraId="749F0348"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Основное мероприятие 1.4</w:t>
            </w:r>
          </w:p>
          <w:p w14:paraId="134DD9CB" w14:textId="77777777" w:rsidR="00E605F3" w:rsidRDefault="00E605F3" w:rsidP="00E605F3">
            <w:pPr>
              <w:pStyle w:val="ConsPlusCell"/>
              <w:rPr>
                <w:rFonts w:ascii="Times New Roman" w:hAnsi="Times New Roman" w:cs="Times New Roman"/>
                <w:sz w:val="24"/>
                <w:szCs w:val="24"/>
              </w:rPr>
            </w:pPr>
            <w:r w:rsidRPr="00F90896">
              <w:rPr>
                <w:rFonts w:ascii="Times New Roman" w:hAnsi="Times New Roman" w:cs="Times New Roman"/>
                <w:sz w:val="24"/>
                <w:szCs w:val="24"/>
              </w:rPr>
              <w:t>Мероприятия по организации и проведению независимой оценки качества на оказание услуг организации в сфере культуры</w:t>
            </w:r>
          </w:p>
          <w:p w14:paraId="2CA9054F" w14:textId="77777777" w:rsidR="00E605F3" w:rsidRDefault="00E605F3" w:rsidP="00E605F3">
            <w:pPr>
              <w:pStyle w:val="ConsPlusCell"/>
              <w:rPr>
                <w:rFonts w:ascii="Times New Roman" w:hAnsi="Times New Roman" w:cs="Times New Roman"/>
                <w:bCs/>
                <w:color w:val="000000" w:themeColor="text1"/>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B3D62E4"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2D07B1B3" w14:textId="77777777" w:rsidR="00E605F3" w:rsidRPr="000D5CAE" w:rsidRDefault="00E605F3" w:rsidP="00E605F3">
            <w:pPr>
              <w:rPr>
                <w:spacing w:val="-12"/>
                <w:lang w:eastAsia="en-US"/>
              </w:rPr>
            </w:pPr>
            <w:r w:rsidRPr="000D5CAE">
              <w:t>старший инспектор.</w:t>
            </w:r>
            <w:r w:rsidRPr="000D5CAE">
              <w:rPr>
                <w:spacing w:val="-12"/>
                <w:lang w:eastAsia="en-US"/>
              </w:rPr>
              <w:t>.</w:t>
            </w:r>
          </w:p>
        </w:tc>
        <w:tc>
          <w:tcPr>
            <w:tcW w:w="1810" w:type="dxa"/>
            <w:tcBorders>
              <w:top w:val="single" w:sz="4" w:space="0" w:color="auto"/>
              <w:left w:val="single" w:sz="4" w:space="0" w:color="auto"/>
              <w:bottom w:val="single" w:sz="4" w:space="0" w:color="auto"/>
              <w:right w:val="single" w:sz="4" w:space="0" w:color="auto"/>
            </w:tcBorders>
          </w:tcPr>
          <w:p w14:paraId="1B38F706" w14:textId="77777777" w:rsidR="00E605F3" w:rsidRPr="00814316" w:rsidRDefault="00E605F3" w:rsidP="00E605F3">
            <w:pPr>
              <w:pStyle w:val="ConsPlusCell"/>
              <w:spacing w:line="276" w:lineRule="auto"/>
              <w:jc w:val="center"/>
              <w:rPr>
                <w:rFonts w:ascii="Times New Roman" w:hAnsi="Times New Roman" w:cs="Times New Roman"/>
                <w:kern w:val="2"/>
              </w:rPr>
            </w:pPr>
            <w:r w:rsidRPr="00814316">
              <w:rPr>
                <w:rFonts w:ascii="Times New Roman" w:hAnsi="Times New Roman" w:cs="Times New Roman"/>
              </w:rPr>
              <w:t>Повышения качества деятельности работников культуры.</w:t>
            </w:r>
          </w:p>
        </w:tc>
        <w:tc>
          <w:tcPr>
            <w:tcW w:w="1598" w:type="dxa"/>
            <w:tcBorders>
              <w:top w:val="single" w:sz="4" w:space="0" w:color="auto"/>
              <w:left w:val="single" w:sz="4" w:space="0" w:color="auto"/>
              <w:bottom w:val="single" w:sz="4" w:space="0" w:color="auto"/>
              <w:right w:val="single" w:sz="4" w:space="0" w:color="auto"/>
            </w:tcBorders>
          </w:tcPr>
          <w:p w14:paraId="7369503B"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2A37EA56"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3E25A54E" w14:textId="77777777" w:rsidR="00E605F3" w:rsidRDefault="00E605F3" w:rsidP="00E605F3">
            <w:pPr>
              <w:spacing w:line="216" w:lineRule="auto"/>
              <w:jc w:val="center"/>
              <w:rPr>
                <w:lang w:eastAsia="en-US"/>
              </w:rPr>
            </w:pPr>
            <w:r>
              <w:rPr>
                <w:lang w:eastAsia="en-US"/>
              </w:rPr>
              <w:t>-</w:t>
            </w:r>
          </w:p>
        </w:tc>
        <w:tc>
          <w:tcPr>
            <w:tcW w:w="1275" w:type="dxa"/>
            <w:tcBorders>
              <w:top w:val="single" w:sz="4" w:space="0" w:color="auto"/>
              <w:left w:val="single" w:sz="4" w:space="0" w:color="auto"/>
              <w:bottom w:val="single" w:sz="4" w:space="0" w:color="auto"/>
              <w:right w:val="single" w:sz="4" w:space="0" w:color="auto"/>
            </w:tcBorders>
          </w:tcPr>
          <w:p w14:paraId="454386CA"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lang w:eastAsia="en-US"/>
              </w:rPr>
              <w:t>-</w:t>
            </w:r>
          </w:p>
        </w:tc>
        <w:tc>
          <w:tcPr>
            <w:tcW w:w="1133" w:type="dxa"/>
            <w:gridSpan w:val="2"/>
            <w:tcBorders>
              <w:top w:val="single" w:sz="4" w:space="0" w:color="auto"/>
              <w:left w:val="single" w:sz="4" w:space="0" w:color="auto"/>
              <w:bottom w:val="single" w:sz="4" w:space="0" w:color="auto"/>
              <w:right w:val="single" w:sz="4" w:space="0" w:color="auto"/>
            </w:tcBorders>
          </w:tcPr>
          <w:p w14:paraId="4A96CAF9"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lang w:eastAsia="en-US"/>
              </w:rPr>
              <w:t>-</w:t>
            </w:r>
          </w:p>
        </w:tc>
        <w:tc>
          <w:tcPr>
            <w:tcW w:w="1711" w:type="dxa"/>
            <w:tcBorders>
              <w:top w:val="single" w:sz="4" w:space="0" w:color="auto"/>
              <w:left w:val="single" w:sz="4" w:space="0" w:color="auto"/>
              <w:bottom w:val="single" w:sz="4" w:space="0" w:color="auto"/>
              <w:right w:val="single" w:sz="4" w:space="0" w:color="auto"/>
            </w:tcBorders>
          </w:tcPr>
          <w:p w14:paraId="15F59943"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lang w:eastAsia="en-US"/>
              </w:rPr>
              <w:t>-</w:t>
            </w:r>
          </w:p>
        </w:tc>
      </w:tr>
      <w:tr w:rsidR="00E605F3" w14:paraId="7BBEBE42" w14:textId="77777777" w:rsidTr="00E605F3">
        <w:trPr>
          <w:trHeight w:val="2090"/>
        </w:trPr>
        <w:tc>
          <w:tcPr>
            <w:tcW w:w="565" w:type="dxa"/>
            <w:tcBorders>
              <w:top w:val="single" w:sz="4" w:space="0" w:color="auto"/>
              <w:left w:val="single" w:sz="4" w:space="0" w:color="auto"/>
              <w:bottom w:val="single" w:sz="4" w:space="0" w:color="auto"/>
              <w:right w:val="single" w:sz="4" w:space="0" w:color="auto"/>
            </w:tcBorders>
          </w:tcPr>
          <w:p w14:paraId="0A7D5FA2"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3098" w:type="dxa"/>
            <w:tcBorders>
              <w:top w:val="single" w:sz="4" w:space="0" w:color="auto"/>
              <w:left w:val="single" w:sz="4" w:space="0" w:color="auto"/>
              <w:bottom w:val="single" w:sz="4" w:space="0" w:color="auto"/>
              <w:right w:val="single" w:sz="4" w:space="0" w:color="auto"/>
            </w:tcBorders>
          </w:tcPr>
          <w:p w14:paraId="06CA8C2B" w14:textId="77777777" w:rsidR="00E605F3" w:rsidRPr="00E446D3" w:rsidRDefault="00E605F3" w:rsidP="00E605F3">
            <w:pPr>
              <w:pStyle w:val="ConsPlusCell"/>
              <w:rPr>
                <w:rFonts w:ascii="Times New Roman" w:hAnsi="Times New Roman" w:cs="Times New Roman"/>
                <w:color w:val="000000"/>
                <w:sz w:val="24"/>
                <w:szCs w:val="24"/>
              </w:rPr>
            </w:pPr>
            <w:r w:rsidRPr="00E446D3">
              <w:rPr>
                <w:rFonts w:ascii="Times New Roman" w:hAnsi="Times New Roman" w:cs="Times New Roman"/>
                <w:color w:val="000000"/>
                <w:sz w:val="24"/>
                <w:szCs w:val="24"/>
              </w:rPr>
              <w:t>Основное мероприятие 1.5</w:t>
            </w:r>
          </w:p>
          <w:p w14:paraId="236FF795" w14:textId="77777777" w:rsidR="00E605F3" w:rsidRPr="00E446D3" w:rsidRDefault="00E605F3" w:rsidP="00E605F3">
            <w:pPr>
              <w:pStyle w:val="ConsPlusCell"/>
              <w:rPr>
                <w:rFonts w:ascii="Times New Roman" w:hAnsi="Times New Roman" w:cs="Times New Roman"/>
                <w:color w:val="000000"/>
                <w:sz w:val="24"/>
                <w:szCs w:val="24"/>
              </w:rPr>
            </w:pPr>
            <w:r w:rsidRPr="00E446D3">
              <w:rPr>
                <w:rFonts w:ascii="Times New Roman" w:hAnsi="Times New Roman" w:cs="Times New Roman"/>
                <w:sz w:val="24"/>
                <w:szCs w:val="24"/>
              </w:rPr>
              <w:t xml:space="preserve">Расходы на разработку проектно-сметной документации </w:t>
            </w:r>
            <w:r w:rsidRPr="00E446D3">
              <w:rPr>
                <w:rFonts w:ascii="Times New Roman" w:hAnsi="Times New Roman" w:cs="Times New Roman"/>
                <w:sz w:val="26"/>
                <w:szCs w:val="26"/>
              </w:rPr>
              <w:t>на капитальный ремонт муниципальных учреждений культуры</w:t>
            </w:r>
          </w:p>
        </w:tc>
        <w:tc>
          <w:tcPr>
            <w:tcW w:w="1837" w:type="dxa"/>
            <w:tcBorders>
              <w:top w:val="single" w:sz="4" w:space="0" w:color="auto"/>
              <w:left w:val="single" w:sz="4" w:space="0" w:color="auto"/>
              <w:bottom w:val="single" w:sz="4" w:space="0" w:color="auto"/>
              <w:right w:val="single" w:sz="4" w:space="0" w:color="auto"/>
            </w:tcBorders>
          </w:tcPr>
          <w:p w14:paraId="1979DE2E"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734D5663"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старший инспектор.</w:t>
            </w:r>
            <w:r w:rsidRPr="000D5CAE">
              <w:rPr>
                <w:spacing w:val="-12"/>
                <w:sz w:val="24"/>
                <w:szCs w:val="24"/>
                <w:lang w:eastAsia="en-US"/>
              </w:rPr>
              <w:t>.</w:t>
            </w:r>
          </w:p>
        </w:tc>
        <w:tc>
          <w:tcPr>
            <w:tcW w:w="1810" w:type="dxa"/>
            <w:tcBorders>
              <w:top w:val="single" w:sz="4" w:space="0" w:color="auto"/>
              <w:left w:val="single" w:sz="4" w:space="0" w:color="auto"/>
              <w:bottom w:val="single" w:sz="4" w:space="0" w:color="auto"/>
              <w:right w:val="single" w:sz="4" w:space="0" w:color="auto"/>
            </w:tcBorders>
          </w:tcPr>
          <w:p w14:paraId="78F7FF55" w14:textId="77777777" w:rsidR="00E605F3" w:rsidRPr="00814316" w:rsidRDefault="00E605F3" w:rsidP="00E605F3">
            <w:pPr>
              <w:pStyle w:val="ConsPlusCell"/>
              <w:spacing w:line="276" w:lineRule="auto"/>
              <w:jc w:val="center"/>
              <w:rPr>
                <w:rFonts w:ascii="Times New Roman" w:hAnsi="Times New Roman" w:cs="Times New Roman"/>
              </w:rPr>
            </w:pPr>
            <w:r>
              <w:rPr>
                <w:rFonts w:ascii="Times New Roman" w:hAnsi="Times New Roman" w:cs="Times New Roman"/>
                <w:sz w:val="26"/>
                <w:szCs w:val="26"/>
              </w:rPr>
              <w:t>обеспечение сохранности зданий учреждений культуры</w:t>
            </w:r>
          </w:p>
        </w:tc>
        <w:tc>
          <w:tcPr>
            <w:tcW w:w="1598" w:type="dxa"/>
            <w:tcBorders>
              <w:top w:val="single" w:sz="4" w:space="0" w:color="auto"/>
              <w:left w:val="single" w:sz="4" w:space="0" w:color="auto"/>
              <w:bottom w:val="single" w:sz="4" w:space="0" w:color="auto"/>
              <w:right w:val="single" w:sz="4" w:space="0" w:color="auto"/>
            </w:tcBorders>
          </w:tcPr>
          <w:p w14:paraId="5D0B6B52"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1A2103FB"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7FA269D4" w14:textId="77777777" w:rsidR="00E605F3" w:rsidRDefault="00E605F3" w:rsidP="00E605F3">
            <w:pPr>
              <w:spacing w:line="216" w:lineRule="auto"/>
              <w:jc w:val="center"/>
              <w:rPr>
                <w:lang w:eastAsia="en-US"/>
              </w:rPr>
            </w:pPr>
            <w:r>
              <w:rPr>
                <w:lang w:eastAsia="en-US"/>
              </w:rPr>
              <w:t>-</w:t>
            </w:r>
          </w:p>
        </w:tc>
        <w:tc>
          <w:tcPr>
            <w:tcW w:w="1275" w:type="dxa"/>
            <w:tcBorders>
              <w:top w:val="single" w:sz="4" w:space="0" w:color="auto"/>
              <w:left w:val="single" w:sz="4" w:space="0" w:color="auto"/>
              <w:bottom w:val="single" w:sz="4" w:space="0" w:color="auto"/>
              <w:right w:val="single" w:sz="4" w:space="0" w:color="auto"/>
            </w:tcBorders>
          </w:tcPr>
          <w:p w14:paraId="14C2EC52"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lang w:eastAsia="en-US"/>
              </w:rPr>
              <w:t>-</w:t>
            </w:r>
          </w:p>
        </w:tc>
        <w:tc>
          <w:tcPr>
            <w:tcW w:w="1133" w:type="dxa"/>
            <w:gridSpan w:val="2"/>
            <w:tcBorders>
              <w:top w:val="single" w:sz="4" w:space="0" w:color="auto"/>
              <w:left w:val="single" w:sz="4" w:space="0" w:color="auto"/>
              <w:bottom w:val="single" w:sz="4" w:space="0" w:color="auto"/>
              <w:right w:val="single" w:sz="4" w:space="0" w:color="auto"/>
            </w:tcBorders>
          </w:tcPr>
          <w:p w14:paraId="14F0B479"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lang w:eastAsia="en-US"/>
              </w:rPr>
              <w:t>-</w:t>
            </w:r>
          </w:p>
        </w:tc>
        <w:tc>
          <w:tcPr>
            <w:tcW w:w="1711" w:type="dxa"/>
            <w:tcBorders>
              <w:top w:val="single" w:sz="4" w:space="0" w:color="auto"/>
              <w:left w:val="single" w:sz="4" w:space="0" w:color="auto"/>
              <w:bottom w:val="single" w:sz="4" w:space="0" w:color="auto"/>
              <w:right w:val="single" w:sz="4" w:space="0" w:color="auto"/>
            </w:tcBorders>
          </w:tcPr>
          <w:p w14:paraId="71483FA6"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lang w:eastAsia="en-US"/>
              </w:rPr>
              <w:t>-</w:t>
            </w:r>
          </w:p>
        </w:tc>
      </w:tr>
      <w:tr w:rsidR="00E605F3" w14:paraId="77029C46" w14:textId="77777777" w:rsidTr="00E605F3">
        <w:trPr>
          <w:trHeight w:val="2090"/>
        </w:trPr>
        <w:tc>
          <w:tcPr>
            <w:tcW w:w="565" w:type="dxa"/>
            <w:tcBorders>
              <w:top w:val="single" w:sz="4" w:space="0" w:color="auto"/>
              <w:left w:val="single" w:sz="4" w:space="0" w:color="auto"/>
              <w:bottom w:val="single" w:sz="4" w:space="0" w:color="auto"/>
              <w:right w:val="single" w:sz="4" w:space="0" w:color="auto"/>
            </w:tcBorders>
          </w:tcPr>
          <w:p w14:paraId="5F95ED06"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1.6</w:t>
            </w:r>
          </w:p>
        </w:tc>
        <w:tc>
          <w:tcPr>
            <w:tcW w:w="3098" w:type="dxa"/>
            <w:tcBorders>
              <w:top w:val="single" w:sz="4" w:space="0" w:color="auto"/>
              <w:left w:val="single" w:sz="4" w:space="0" w:color="auto"/>
              <w:bottom w:val="single" w:sz="4" w:space="0" w:color="auto"/>
              <w:right w:val="single" w:sz="4" w:space="0" w:color="auto"/>
            </w:tcBorders>
          </w:tcPr>
          <w:p w14:paraId="15B2F38C" w14:textId="77777777" w:rsidR="00E605F3" w:rsidRPr="00E446D3" w:rsidRDefault="00E605F3" w:rsidP="00E605F3">
            <w:pPr>
              <w:widowControl w:val="0"/>
            </w:pPr>
            <w:r w:rsidRPr="00E446D3">
              <w:rPr>
                <w:sz w:val="22"/>
                <w:szCs w:val="22"/>
              </w:rPr>
              <w:t xml:space="preserve">Основное мероприятие </w:t>
            </w:r>
            <w:r>
              <w:rPr>
                <w:sz w:val="22"/>
                <w:szCs w:val="22"/>
              </w:rPr>
              <w:t>1.</w:t>
            </w:r>
            <w:r w:rsidRPr="00E446D3">
              <w:rPr>
                <w:sz w:val="22"/>
                <w:szCs w:val="22"/>
              </w:rPr>
              <w:t>6</w:t>
            </w:r>
          </w:p>
          <w:p w14:paraId="0D35F8B6" w14:textId="77777777" w:rsidR="00E605F3" w:rsidRPr="00E446D3" w:rsidRDefault="00E605F3" w:rsidP="00E605F3">
            <w:pPr>
              <w:pStyle w:val="ConsPlusCell"/>
              <w:rPr>
                <w:rFonts w:ascii="Times New Roman" w:hAnsi="Times New Roman" w:cs="Times New Roman"/>
                <w:color w:val="000000"/>
                <w:sz w:val="24"/>
                <w:szCs w:val="24"/>
              </w:rPr>
            </w:pPr>
            <w:r w:rsidRPr="00E446D3">
              <w:rPr>
                <w:rFonts w:ascii="Times New Roman" w:hAnsi="Times New Roman" w:cs="Times New Roman"/>
              </w:rPr>
              <w:t>Расходы на определение стоимости проектно-сметной документации на строительство здания СДК</w:t>
            </w:r>
          </w:p>
        </w:tc>
        <w:tc>
          <w:tcPr>
            <w:tcW w:w="1837" w:type="dxa"/>
            <w:tcBorders>
              <w:top w:val="single" w:sz="4" w:space="0" w:color="auto"/>
              <w:left w:val="single" w:sz="4" w:space="0" w:color="auto"/>
              <w:bottom w:val="single" w:sz="4" w:space="0" w:color="auto"/>
              <w:right w:val="single" w:sz="4" w:space="0" w:color="auto"/>
            </w:tcBorders>
          </w:tcPr>
          <w:p w14:paraId="6A931018"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26DD487B"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старший инспектор.</w:t>
            </w:r>
            <w:r w:rsidRPr="000D5CAE">
              <w:rPr>
                <w:spacing w:val="-12"/>
                <w:sz w:val="24"/>
                <w:szCs w:val="24"/>
                <w:lang w:eastAsia="en-US"/>
              </w:rPr>
              <w:t>.</w:t>
            </w:r>
          </w:p>
        </w:tc>
        <w:tc>
          <w:tcPr>
            <w:tcW w:w="1810" w:type="dxa"/>
            <w:tcBorders>
              <w:top w:val="single" w:sz="4" w:space="0" w:color="auto"/>
              <w:left w:val="single" w:sz="4" w:space="0" w:color="auto"/>
              <w:bottom w:val="single" w:sz="4" w:space="0" w:color="auto"/>
              <w:right w:val="single" w:sz="4" w:space="0" w:color="auto"/>
            </w:tcBorders>
          </w:tcPr>
          <w:p w14:paraId="12324F68" w14:textId="77777777" w:rsidR="00E605F3" w:rsidRPr="00814316" w:rsidRDefault="00E605F3" w:rsidP="00E605F3">
            <w:pPr>
              <w:pStyle w:val="ConsPlusCell"/>
              <w:spacing w:line="276" w:lineRule="auto"/>
              <w:jc w:val="center"/>
              <w:rPr>
                <w:rFonts w:ascii="Times New Roman" w:hAnsi="Times New Roman" w:cs="Times New Roman"/>
              </w:rPr>
            </w:pPr>
            <w:r>
              <w:rPr>
                <w:rFonts w:ascii="Times New Roman" w:hAnsi="Times New Roman" w:cs="Times New Roman"/>
                <w:sz w:val="26"/>
                <w:szCs w:val="26"/>
              </w:rPr>
              <w:t>обеспечение сохранности зданий учреждений культуры</w:t>
            </w:r>
          </w:p>
        </w:tc>
        <w:tc>
          <w:tcPr>
            <w:tcW w:w="1598" w:type="dxa"/>
            <w:tcBorders>
              <w:top w:val="single" w:sz="4" w:space="0" w:color="auto"/>
              <w:left w:val="single" w:sz="4" w:space="0" w:color="auto"/>
              <w:bottom w:val="single" w:sz="4" w:space="0" w:color="auto"/>
              <w:right w:val="single" w:sz="4" w:space="0" w:color="auto"/>
            </w:tcBorders>
          </w:tcPr>
          <w:p w14:paraId="2F1D0F84"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08E9006A"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6DC1A498" w14:textId="77777777" w:rsidR="00E605F3" w:rsidRDefault="00E605F3" w:rsidP="00E605F3">
            <w:pPr>
              <w:spacing w:line="216" w:lineRule="auto"/>
              <w:jc w:val="center"/>
              <w:rPr>
                <w:lang w:eastAsia="en-US"/>
              </w:rPr>
            </w:pPr>
            <w:r>
              <w:rPr>
                <w:lang w:eastAsia="en-US"/>
              </w:rPr>
              <w:t>-</w:t>
            </w:r>
          </w:p>
        </w:tc>
        <w:tc>
          <w:tcPr>
            <w:tcW w:w="1275" w:type="dxa"/>
            <w:tcBorders>
              <w:top w:val="single" w:sz="4" w:space="0" w:color="auto"/>
              <w:left w:val="single" w:sz="4" w:space="0" w:color="auto"/>
              <w:bottom w:val="single" w:sz="4" w:space="0" w:color="auto"/>
              <w:right w:val="single" w:sz="4" w:space="0" w:color="auto"/>
            </w:tcBorders>
          </w:tcPr>
          <w:p w14:paraId="38D43D00"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lang w:eastAsia="en-US"/>
              </w:rPr>
              <w:t>-</w:t>
            </w:r>
          </w:p>
        </w:tc>
        <w:tc>
          <w:tcPr>
            <w:tcW w:w="1133" w:type="dxa"/>
            <w:gridSpan w:val="2"/>
            <w:tcBorders>
              <w:top w:val="single" w:sz="4" w:space="0" w:color="auto"/>
              <w:left w:val="single" w:sz="4" w:space="0" w:color="auto"/>
              <w:bottom w:val="single" w:sz="4" w:space="0" w:color="auto"/>
              <w:right w:val="single" w:sz="4" w:space="0" w:color="auto"/>
            </w:tcBorders>
          </w:tcPr>
          <w:p w14:paraId="4135047D"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lang w:eastAsia="en-US"/>
              </w:rPr>
              <w:t>-</w:t>
            </w:r>
          </w:p>
        </w:tc>
        <w:tc>
          <w:tcPr>
            <w:tcW w:w="1711" w:type="dxa"/>
            <w:tcBorders>
              <w:top w:val="single" w:sz="4" w:space="0" w:color="auto"/>
              <w:left w:val="single" w:sz="4" w:space="0" w:color="auto"/>
              <w:bottom w:val="single" w:sz="4" w:space="0" w:color="auto"/>
              <w:right w:val="single" w:sz="4" w:space="0" w:color="auto"/>
            </w:tcBorders>
          </w:tcPr>
          <w:p w14:paraId="29FA00EF"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lang w:eastAsia="en-US"/>
              </w:rPr>
              <w:t>-</w:t>
            </w:r>
          </w:p>
        </w:tc>
      </w:tr>
      <w:tr w:rsidR="00E605F3" w14:paraId="08FDDBD1" w14:textId="77777777" w:rsidTr="00E605F3">
        <w:trPr>
          <w:trHeight w:val="2090"/>
        </w:trPr>
        <w:tc>
          <w:tcPr>
            <w:tcW w:w="565" w:type="dxa"/>
            <w:tcBorders>
              <w:top w:val="single" w:sz="4" w:space="0" w:color="auto"/>
              <w:left w:val="single" w:sz="4" w:space="0" w:color="auto"/>
              <w:bottom w:val="single" w:sz="4" w:space="0" w:color="auto"/>
              <w:right w:val="single" w:sz="4" w:space="0" w:color="auto"/>
            </w:tcBorders>
          </w:tcPr>
          <w:p w14:paraId="3A322643"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3098" w:type="dxa"/>
            <w:tcBorders>
              <w:top w:val="single" w:sz="4" w:space="0" w:color="auto"/>
              <w:left w:val="single" w:sz="4" w:space="0" w:color="auto"/>
              <w:bottom w:val="single" w:sz="4" w:space="0" w:color="auto"/>
              <w:right w:val="single" w:sz="4" w:space="0" w:color="auto"/>
            </w:tcBorders>
          </w:tcPr>
          <w:p w14:paraId="30F2A37F" w14:textId="77777777" w:rsidR="00E605F3" w:rsidRPr="00E446D3" w:rsidRDefault="00E605F3" w:rsidP="00E605F3">
            <w:pPr>
              <w:widowControl w:val="0"/>
            </w:pPr>
            <w:r w:rsidRPr="00E446D3">
              <w:rPr>
                <w:sz w:val="22"/>
                <w:szCs w:val="22"/>
              </w:rPr>
              <w:t xml:space="preserve">Основное мероприятие </w:t>
            </w:r>
            <w:r>
              <w:rPr>
                <w:sz w:val="22"/>
                <w:szCs w:val="22"/>
              </w:rPr>
              <w:t>1.7</w:t>
            </w:r>
          </w:p>
          <w:p w14:paraId="6776F9BB" w14:textId="77777777" w:rsidR="00E605F3" w:rsidRPr="00F90896" w:rsidRDefault="00E605F3" w:rsidP="00E605F3">
            <w:pPr>
              <w:pStyle w:val="ConsPlusCell"/>
              <w:rPr>
                <w:rFonts w:ascii="Times New Roman" w:hAnsi="Times New Roman" w:cs="Times New Roman"/>
                <w:color w:val="000000"/>
                <w:sz w:val="24"/>
                <w:szCs w:val="24"/>
              </w:rPr>
            </w:pPr>
            <w:r w:rsidRPr="000D5CAE">
              <w:rPr>
                <w:rFonts w:ascii="Times New Roman" w:hAnsi="Times New Roman" w:cs="Times New Roman"/>
                <w:sz w:val="24"/>
              </w:rPr>
              <w:t>Расходы на поддержку в области культуры в рамках подпрограммы «Сельские дома культуры» муниципальной программы «Культура» (субсидии бюджетным учреждениям на иные цели)</w:t>
            </w:r>
          </w:p>
        </w:tc>
        <w:tc>
          <w:tcPr>
            <w:tcW w:w="1837" w:type="dxa"/>
            <w:tcBorders>
              <w:top w:val="single" w:sz="4" w:space="0" w:color="auto"/>
              <w:left w:val="single" w:sz="4" w:space="0" w:color="auto"/>
              <w:bottom w:val="single" w:sz="4" w:space="0" w:color="auto"/>
              <w:right w:val="single" w:sz="4" w:space="0" w:color="auto"/>
            </w:tcBorders>
          </w:tcPr>
          <w:p w14:paraId="5A57566B"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639B3EC1" w14:textId="77777777" w:rsidR="00E605F3" w:rsidRPr="000D5CAE" w:rsidRDefault="00E605F3" w:rsidP="00E605F3">
            <w:pPr>
              <w:rPr>
                <w:spacing w:val="-12"/>
                <w:lang w:eastAsia="en-US"/>
              </w:rPr>
            </w:pPr>
            <w:r w:rsidRPr="000D5CAE">
              <w:t>старший инспектор.</w:t>
            </w:r>
          </w:p>
        </w:tc>
        <w:tc>
          <w:tcPr>
            <w:tcW w:w="1810" w:type="dxa"/>
            <w:tcBorders>
              <w:top w:val="single" w:sz="4" w:space="0" w:color="auto"/>
              <w:left w:val="single" w:sz="4" w:space="0" w:color="auto"/>
              <w:bottom w:val="single" w:sz="4" w:space="0" w:color="auto"/>
              <w:right w:val="single" w:sz="4" w:space="0" w:color="auto"/>
            </w:tcBorders>
          </w:tcPr>
          <w:p w14:paraId="55C363EE" w14:textId="77777777" w:rsidR="00E605F3" w:rsidRPr="00814316" w:rsidRDefault="00E605F3" w:rsidP="00E605F3">
            <w:pPr>
              <w:pStyle w:val="ConsPlusCell"/>
              <w:spacing w:line="276" w:lineRule="auto"/>
              <w:jc w:val="center"/>
              <w:rPr>
                <w:rFonts w:ascii="Times New Roman" w:hAnsi="Times New Roman" w:cs="Times New Roman"/>
              </w:rPr>
            </w:pPr>
            <w:r>
              <w:rPr>
                <w:rFonts w:ascii="Times New Roman" w:hAnsi="Times New Roman" w:cs="Times New Roman"/>
                <w:sz w:val="26"/>
                <w:szCs w:val="26"/>
              </w:rPr>
              <w:t>создание условий для выполнения работников культуры своих полномочий.</w:t>
            </w:r>
          </w:p>
        </w:tc>
        <w:tc>
          <w:tcPr>
            <w:tcW w:w="1598" w:type="dxa"/>
            <w:tcBorders>
              <w:top w:val="single" w:sz="4" w:space="0" w:color="auto"/>
              <w:left w:val="single" w:sz="4" w:space="0" w:color="auto"/>
              <w:bottom w:val="single" w:sz="4" w:space="0" w:color="auto"/>
              <w:right w:val="single" w:sz="4" w:space="0" w:color="auto"/>
            </w:tcBorders>
          </w:tcPr>
          <w:p w14:paraId="43DD77EE"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224EB077"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3FD49840" w14:textId="77777777" w:rsidR="00E605F3" w:rsidRDefault="00E605F3" w:rsidP="00E605F3">
            <w:pPr>
              <w:spacing w:line="216" w:lineRule="auto"/>
              <w:jc w:val="center"/>
              <w:rPr>
                <w:lang w:eastAsia="en-US"/>
              </w:rPr>
            </w:pPr>
            <w:r>
              <w:rPr>
                <w:lang w:eastAsia="en-US"/>
              </w:rPr>
              <w:t>100,1</w:t>
            </w:r>
          </w:p>
        </w:tc>
        <w:tc>
          <w:tcPr>
            <w:tcW w:w="1275" w:type="dxa"/>
            <w:tcBorders>
              <w:top w:val="single" w:sz="4" w:space="0" w:color="auto"/>
              <w:left w:val="single" w:sz="4" w:space="0" w:color="auto"/>
              <w:bottom w:val="single" w:sz="4" w:space="0" w:color="auto"/>
              <w:right w:val="single" w:sz="4" w:space="0" w:color="auto"/>
            </w:tcBorders>
          </w:tcPr>
          <w:p w14:paraId="59E1B2FA"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100,1</w:t>
            </w:r>
          </w:p>
        </w:tc>
        <w:tc>
          <w:tcPr>
            <w:tcW w:w="1133" w:type="dxa"/>
            <w:gridSpan w:val="2"/>
            <w:tcBorders>
              <w:top w:val="single" w:sz="4" w:space="0" w:color="auto"/>
              <w:left w:val="single" w:sz="4" w:space="0" w:color="auto"/>
              <w:bottom w:val="single" w:sz="4" w:space="0" w:color="auto"/>
              <w:right w:val="single" w:sz="4" w:space="0" w:color="auto"/>
            </w:tcBorders>
          </w:tcPr>
          <w:p w14:paraId="429C17F5"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100,0</w:t>
            </w:r>
          </w:p>
        </w:tc>
        <w:tc>
          <w:tcPr>
            <w:tcW w:w="1711" w:type="dxa"/>
            <w:tcBorders>
              <w:top w:val="single" w:sz="4" w:space="0" w:color="auto"/>
              <w:left w:val="single" w:sz="4" w:space="0" w:color="auto"/>
              <w:bottom w:val="single" w:sz="4" w:space="0" w:color="auto"/>
              <w:right w:val="single" w:sz="4" w:space="0" w:color="auto"/>
            </w:tcBorders>
          </w:tcPr>
          <w:p w14:paraId="794FE47F"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0,1 экономия при заключении контракта</w:t>
            </w:r>
          </w:p>
        </w:tc>
      </w:tr>
      <w:tr w:rsidR="00E605F3" w14:paraId="12100A46" w14:textId="77777777" w:rsidTr="00E605F3">
        <w:trPr>
          <w:trHeight w:val="1181"/>
        </w:trPr>
        <w:tc>
          <w:tcPr>
            <w:tcW w:w="565" w:type="dxa"/>
            <w:tcBorders>
              <w:top w:val="single" w:sz="4" w:space="0" w:color="auto"/>
              <w:left w:val="single" w:sz="4" w:space="0" w:color="auto"/>
              <w:bottom w:val="single" w:sz="4" w:space="0" w:color="auto"/>
              <w:right w:val="single" w:sz="4" w:space="0" w:color="auto"/>
            </w:tcBorders>
          </w:tcPr>
          <w:p w14:paraId="0DE6A830"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3098" w:type="dxa"/>
            <w:tcBorders>
              <w:top w:val="single" w:sz="4" w:space="0" w:color="auto"/>
              <w:left w:val="single" w:sz="4" w:space="0" w:color="auto"/>
              <w:bottom w:val="single" w:sz="4" w:space="0" w:color="auto"/>
              <w:right w:val="single" w:sz="4" w:space="0" w:color="auto"/>
            </w:tcBorders>
          </w:tcPr>
          <w:p w14:paraId="64CEE2F2"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Контрольное событие:</w:t>
            </w:r>
          </w:p>
          <w:p w14:paraId="6FE54FE1"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Проведение культурно-досуговых мероприятий.</w:t>
            </w:r>
          </w:p>
          <w:p w14:paraId="4B364F24" w14:textId="77777777" w:rsidR="00E605F3" w:rsidRDefault="00E605F3" w:rsidP="00E605F3">
            <w:pPr>
              <w:pStyle w:val="ConsPlusCell"/>
              <w:rPr>
                <w:rFonts w:ascii="Times New Roman" w:hAnsi="Times New Roman" w:cs="Times New Roman"/>
                <w:sz w:val="24"/>
                <w:szCs w:val="24"/>
              </w:rPr>
            </w:pPr>
          </w:p>
          <w:p w14:paraId="7D870133" w14:textId="77777777" w:rsidR="00E605F3" w:rsidRDefault="00E605F3" w:rsidP="00E605F3">
            <w:pPr>
              <w:pStyle w:val="ConsPlusCell"/>
              <w:rPr>
                <w:rFonts w:ascii="Times New Roman" w:hAnsi="Times New Roman" w:cs="Times New Roman"/>
                <w:sz w:val="24"/>
                <w:szCs w:val="24"/>
              </w:rPr>
            </w:pPr>
          </w:p>
          <w:p w14:paraId="3F45FBA9" w14:textId="77777777" w:rsidR="00E605F3" w:rsidRDefault="00E605F3" w:rsidP="00E605F3">
            <w:pPr>
              <w:pStyle w:val="ConsPlusCell"/>
              <w:rPr>
                <w:rFonts w:ascii="Times New Roman" w:hAnsi="Times New Roman" w:cs="Times New Roman"/>
                <w:sz w:val="24"/>
                <w:szCs w:val="24"/>
              </w:rPr>
            </w:pPr>
          </w:p>
          <w:p w14:paraId="7AD45F3A" w14:textId="77777777" w:rsidR="00E605F3" w:rsidRPr="00F90896" w:rsidRDefault="00E605F3" w:rsidP="00E605F3">
            <w:pPr>
              <w:pStyle w:val="ConsPlusCell"/>
              <w:rPr>
                <w:rFonts w:ascii="Times New Roman" w:hAnsi="Times New Roman" w:cs="Times New Roman"/>
                <w:color w:val="00000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4056364C"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466DCFC2" w14:textId="77777777" w:rsidR="00E605F3" w:rsidRPr="000D5CAE" w:rsidRDefault="00E605F3" w:rsidP="00E605F3">
            <w:pPr>
              <w:rPr>
                <w:spacing w:val="-12"/>
                <w:lang w:eastAsia="en-US"/>
              </w:rPr>
            </w:pPr>
            <w:r w:rsidRPr="000D5CAE">
              <w:t>старший инспектор.</w:t>
            </w:r>
          </w:p>
        </w:tc>
        <w:tc>
          <w:tcPr>
            <w:tcW w:w="1810" w:type="dxa"/>
            <w:tcBorders>
              <w:top w:val="single" w:sz="4" w:space="0" w:color="auto"/>
              <w:left w:val="single" w:sz="4" w:space="0" w:color="auto"/>
              <w:bottom w:val="single" w:sz="4" w:space="0" w:color="auto"/>
              <w:right w:val="single" w:sz="4" w:space="0" w:color="auto"/>
            </w:tcBorders>
          </w:tcPr>
          <w:p w14:paraId="7DC8309F" w14:textId="77777777" w:rsidR="00E605F3" w:rsidRPr="00814316" w:rsidRDefault="00E605F3" w:rsidP="00E605F3">
            <w:pPr>
              <w:pStyle w:val="ConsPlusCell"/>
              <w:spacing w:line="276" w:lineRule="auto"/>
              <w:jc w:val="center"/>
              <w:rPr>
                <w:rFonts w:ascii="Times New Roman" w:hAnsi="Times New Roman" w:cs="Times New Roman"/>
              </w:rPr>
            </w:pPr>
            <w:r w:rsidRPr="00814316">
              <w:rPr>
                <w:rFonts w:ascii="Times New Roman" w:hAnsi="Times New Roman" w:cs="Times New Roman"/>
              </w:rPr>
              <w:t>увеличение численности населения, охваченного культурным досугом и отдыхом</w:t>
            </w:r>
          </w:p>
        </w:tc>
        <w:tc>
          <w:tcPr>
            <w:tcW w:w="1598" w:type="dxa"/>
            <w:tcBorders>
              <w:top w:val="single" w:sz="4" w:space="0" w:color="auto"/>
              <w:left w:val="single" w:sz="4" w:space="0" w:color="auto"/>
              <w:bottom w:val="single" w:sz="4" w:space="0" w:color="auto"/>
              <w:right w:val="single" w:sz="4" w:space="0" w:color="auto"/>
            </w:tcBorders>
          </w:tcPr>
          <w:p w14:paraId="03FE3A3A"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4B0C7D4A"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392F5EE5" w14:textId="77777777" w:rsidR="00E605F3" w:rsidRPr="00AF47B6" w:rsidRDefault="00E605F3" w:rsidP="00E605F3">
            <w:pPr>
              <w:spacing w:line="216" w:lineRule="auto"/>
              <w:jc w:val="center"/>
              <w:rPr>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695836F4" w14:textId="77777777" w:rsidR="00E605F3" w:rsidRPr="00AF47B6" w:rsidRDefault="00E605F3" w:rsidP="00E605F3">
            <w:pPr>
              <w:pStyle w:val="ConsPlusCell"/>
              <w:spacing w:line="276" w:lineRule="auto"/>
              <w:jc w:val="center"/>
              <w:rPr>
                <w:rFonts w:ascii="Times New Roman" w:hAnsi="Times New Roman" w:cs="Times New Roman"/>
                <w:spacing w:val="-20"/>
                <w:sz w:val="24"/>
                <w:szCs w:val="24"/>
                <w:lang w:val="en-US" w:eastAsia="en-US"/>
              </w:rPr>
            </w:pPr>
          </w:p>
        </w:tc>
        <w:tc>
          <w:tcPr>
            <w:tcW w:w="1133" w:type="dxa"/>
            <w:gridSpan w:val="2"/>
            <w:tcBorders>
              <w:top w:val="single" w:sz="4" w:space="0" w:color="auto"/>
              <w:left w:val="single" w:sz="4" w:space="0" w:color="auto"/>
              <w:bottom w:val="single" w:sz="4" w:space="0" w:color="auto"/>
              <w:right w:val="single" w:sz="4" w:space="0" w:color="auto"/>
            </w:tcBorders>
          </w:tcPr>
          <w:p w14:paraId="78411E95" w14:textId="77777777" w:rsidR="00E605F3" w:rsidRPr="00AF47B6" w:rsidRDefault="00E605F3" w:rsidP="00E605F3">
            <w:pPr>
              <w:pStyle w:val="ConsPlusCell"/>
              <w:spacing w:line="276" w:lineRule="auto"/>
              <w:jc w:val="center"/>
              <w:rPr>
                <w:rFonts w:ascii="Times New Roman" w:hAnsi="Times New Roman" w:cs="Times New Roman"/>
                <w:spacing w:val="-20"/>
                <w:sz w:val="24"/>
                <w:szCs w:val="24"/>
                <w:lang w:val="en-US" w:eastAsia="en-US"/>
              </w:rPr>
            </w:pPr>
          </w:p>
        </w:tc>
        <w:tc>
          <w:tcPr>
            <w:tcW w:w="1711" w:type="dxa"/>
            <w:tcBorders>
              <w:top w:val="single" w:sz="4" w:space="0" w:color="auto"/>
              <w:left w:val="single" w:sz="4" w:space="0" w:color="auto"/>
              <w:bottom w:val="single" w:sz="4" w:space="0" w:color="auto"/>
              <w:right w:val="single" w:sz="4" w:space="0" w:color="auto"/>
            </w:tcBorders>
          </w:tcPr>
          <w:p w14:paraId="753F2234" w14:textId="77777777" w:rsidR="00E605F3" w:rsidRPr="00FE4774" w:rsidRDefault="00E605F3" w:rsidP="00E605F3">
            <w:pPr>
              <w:pStyle w:val="ConsPlusCell"/>
              <w:spacing w:line="276" w:lineRule="auto"/>
              <w:jc w:val="center"/>
              <w:rPr>
                <w:rFonts w:ascii="Times New Roman" w:hAnsi="Times New Roman" w:cs="Times New Roman"/>
                <w:sz w:val="24"/>
                <w:szCs w:val="24"/>
                <w:lang w:val="en-US" w:eastAsia="en-US"/>
              </w:rPr>
            </w:pPr>
          </w:p>
        </w:tc>
      </w:tr>
      <w:tr w:rsidR="00E605F3" w14:paraId="4B0BA4FF" w14:textId="77777777" w:rsidTr="00E605F3">
        <w:trPr>
          <w:trHeight w:val="409"/>
        </w:trPr>
        <w:tc>
          <w:tcPr>
            <w:tcW w:w="565" w:type="dxa"/>
            <w:tcBorders>
              <w:top w:val="single" w:sz="4" w:space="0" w:color="auto"/>
              <w:left w:val="single" w:sz="4" w:space="0" w:color="auto"/>
              <w:bottom w:val="single" w:sz="4" w:space="0" w:color="auto"/>
              <w:right w:val="single" w:sz="4" w:space="0" w:color="auto"/>
            </w:tcBorders>
          </w:tcPr>
          <w:p w14:paraId="0C66C9C5"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745" w:type="dxa"/>
            <w:gridSpan w:val="3"/>
            <w:tcBorders>
              <w:top w:val="single" w:sz="4" w:space="0" w:color="auto"/>
              <w:left w:val="single" w:sz="4" w:space="0" w:color="auto"/>
              <w:bottom w:val="single" w:sz="4" w:space="0" w:color="auto"/>
              <w:right w:val="single" w:sz="4" w:space="0" w:color="auto"/>
            </w:tcBorders>
          </w:tcPr>
          <w:p w14:paraId="5E572FBB" w14:textId="77777777" w:rsidR="00E605F3" w:rsidRPr="000D5CAE" w:rsidRDefault="00E605F3" w:rsidP="00E605F3">
            <w:pPr>
              <w:pStyle w:val="ConsPlusCell"/>
              <w:rPr>
                <w:rFonts w:ascii="Times New Roman" w:hAnsi="Times New Roman" w:cs="Times New Roman"/>
                <w:b/>
                <w:spacing w:val="-20"/>
                <w:sz w:val="24"/>
                <w:szCs w:val="24"/>
                <w:lang w:eastAsia="en-US"/>
              </w:rPr>
            </w:pPr>
            <w:r w:rsidRPr="000D5CAE">
              <w:rPr>
                <w:rFonts w:ascii="Times New Roman" w:hAnsi="Times New Roman" w:cs="Times New Roman"/>
                <w:b/>
                <w:spacing w:val="-20"/>
                <w:sz w:val="24"/>
                <w:szCs w:val="24"/>
                <w:lang w:eastAsia="en-US"/>
              </w:rPr>
              <w:t>2. Подпрограмма «Памятники»</w:t>
            </w:r>
          </w:p>
        </w:tc>
        <w:tc>
          <w:tcPr>
            <w:tcW w:w="1598" w:type="dxa"/>
            <w:tcBorders>
              <w:top w:val="single" w:sz="4" w:space="0" w:color="auto"/>
              <w:left w:val="single" w:sz="4" w:space="0" w:color="auto"/>
              <w:bottom w:val="single" w:sz="4" w:space="0" w:color="auto"/>
              <w:right w:val="single" w:sz="4" w:space="0" w:color="auto"/>
            </w:tcBorders>
          </w:tcPr>
          <w:p w14:paraId="51CEF65E" w14:textId="77777777" w:rsidR="00E605F3" w:rsidRPr="00F22C8A"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0BCE6166" w14:textId="77777777" w:rsidR="00E605F3" w:rsidRPr="00814316" w:rsidRDefault="00E605F3" w:rsidP="00E605F3">
            <w:pPr>
              <w:pStyle w:val="ConsPlusCell"/>
              <w:spacing w:line="276" w:lineRule="auto"/>
              <w:jc w:val="center"/>
              <w:rPr>
                <w:rFonts w:ascii="Times New Roman" w:hAnsi="Times New Roman" w:cs="Times New Roman"/>
                <w:b/>
                <w:spacing w:val="-20"/>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077B3317" w14:textId="77777777" w:rsidR="00E605F3" w:rsidRPr="00080CFA" w:rsidRDefault="00E605F3" w:rsidP="00E605F3">
            <w:pPr>
              <w:pStyle w:val="ConsPlusCell"/>
              <w:spacing w:line="276" w:lineRule="auto"/>
              <w:jc w:val="center"/>
              <w:rPr>
                <w:rFonts w:ascii="Times New Roman" w:hAnsi="Times New Roman" w:cs="Times New Roman"/>
                <w:spacing w:val="-20"/>
                <w:sz w:val="24"/>
                <w:szCs w:val="24"/>
                <w:lang w:eastAsia="en-US"/>
              </w:rPr>
            </w:pPr>
            <w:r w:rsidRPr="00080CFA">
              <w:rPr>
                <w:rFonts w:ascii="Times New Roman" w:hAnsi="Times New Roman" w:cs="Times New Roman"/>
                <w:spacing w:val="-20"/>
                <w:sz w:val="24"/>
                <w:szCs w:val="24"/>
                <w:lang w:eastAsia="en-US"/>
              </w:rPr>
              <w:t>293,2</w:t>
            </w:r>
          </w:p>
        </w:tc>
        <w:tc>
          <w:tcPr>
            <w:tcW w:w="1284" w:type="dxa"/>
            <w:gridSpan w:val="2"/>
            <w:tcBorders>
              <w:top w:val="single" w:sz="4" w:space="0" w:color="auto"/>
              <w:left w:val="single" w:sz="4" w:space="0" w:color="auto"/>
              <w:bottom w:val="single" w:sz="4" w:space="0" w:color="auto"/>
              <w:right w:val="single" w:sz="4" w:space="0" w:color="auto"/>
            </w:tcBorders>
          </w:tcPr>
          <w:p w14:paraId="1C63B334" w14:textId="77777777" w:rsidR="00E605F3" w:rsidRPr="00F22C8A" w:rsidRDefault="00E605F3" w:rsidP="00E605F3">
            <w:pPr>
              <w:pStyle w:val="ConsPlusCell"/>
              <w:spacing w:line="276" w:lineRule="auto"/>
              <w:jc w:val="center"/>
              <w:rPr>
                <w:rFonts w:ascii="Times New Roman" w:hAnsi="Times New Roman" w:cs="Times New Roman"/>
                <w:b/>
                <w:spacing w:val="-20"/>
                <w:sz w:val="24"/>
                <w:szCs w:val="24"/>
                <w:lang w:eastAsia="en-US"/>
              </w:rPr>
            </w:pPr>
            <w:r w:rsidRPr="00080CFA">
              <w:rPr>
                <w:rFonts w:ascii="Times New Roman" w:hAnsi="Times New Roman" w:cs="Times New Roman"/>
                <w:spacing w:val="-20"/>
                <w:sz w:val="24"/>
                <w:szCs w:val="24"/>
                <w:lang w:eastAsia="en-US"/>
              </w:rPr>
              <w:t>293,2</w:t>
            </w:r>
          </w:p>
        </w:tc>
        <w:tc>
          <w:tcPr>
            <w:tcW w:w="1124" w:type="dxa"/>
            <w:tcBorders>
              <w:top w:val="single" w:sz="4" w:space="0" w:color="auto"/>
              <w:left w:val="single" w:sz="4" w:space="0" w:color="auto"/>
              <w:bottom w:val="single" w:sz="4" w:space="0" w:color="auto"/>
              <w:right w:val="single" w:sz="4" w:space="0" w:color="auto"/>
            </w:tcBorders>
          </w:tcPr>
          <w:p w14:paraId="37DE8E0F" w14:textId="77777777" w:rsidR="00E605F3" w:rsidRPr="00F22C8A" w:rsidRDefault="00E605F3" w:rsidP="00E605F3">
            <w:pPr>
              <w:pStyle w:val="ConsPlusCell"/>
              <w:spacing w:line="276" w:lineRule="auto"/>
              <w:jc w:val="center"/>
              <w:rPr>
                <w:rFonts w:ascii="Times New Roman" w:hAnsi="Times New Roman" w:cs="Times New Roman"/>
                <w:spacing w:val="-20"/>
                <w:sz w:val="24"/>
                <w:szCs w:val="24"/>
                <w:lang w:eastAsia="en-US"/>
              </w:rPr>
            </w:pPr>
            <w:r w:rsidRPr="00080CFA">
              <w:rPr>
                <w:rFonts w:ascii="Times New Roman" w:hAnsi="Times New Roman" w:cs="Times New Roman"/>
                <w:spacing w:val="-20"/>
                <w:sz w:val="24"/>
                <w:szCs w:val="24"/>
                <w:lang w:eastAsia="en-US"/>
              </w:rPr>
              <w:t>293,2</w:t>
            </w:r>
          </w:p>
        </w:tc>
        <w:tc>
          <w:tcPr>
            <w:tcW w:w="1711" w:type="dxa"/>
            <w:tcBorders>
              <w:top w:val="single" w:sz="4" w:space="0" w:color="auto"/>
              <w:left w:val="single" w:sz="4" w:space="0" w:color="auto"/>
              <w:bottom w:val="single" w:sz="4" w:space="0" w:color="auto"/>
              <w:right w:val="single" w:sz="4" w:space="0" w:color="auto"/>
            </w:tcBorders>
          </w:tcPr>
          <w:p w14:paraId="6FFCA9D1" w14:textId="77777777" w:rsidR="00E605F3" w:rsidRPr="00FE4774"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605F3" w14:paraId="20BDF3D6" w14:textId="77777777" w:rsidTr="00E605F3">
        <w:trPr>
          <w:trHeight w:val="1051"/>
        </w:trPr>
        <w:tc>
          <w:tcPr>
            <w:tcW w:w="565" w:type="dxa"/>
            <w:tcBorders>
              <w:top w:val="single" w:sz="4" w:space="0" w:color="auto"/>
              <w:left w:val="single" w:sz="4" w:space="0" w:color="auto"/>
              <w:bottom w:val="single" w:sz="4" w:space="0" w:color="auto"/>
              <w:right w:val="single" w:sz="4" w:space="0" w:color="auto"/>
            </w:tcBorders>
          </w:tcPr>
          <w:p w14:paraId="18C59E09"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3098" w:type="dxa"/>
            <w:tcBorders>
              <w:top w:val="single" w:sz="4" w:space="0" w:color="auto"/>
              <w:left w:val="single" w:sz="4" w:space="0" w:color="auto"/>
              <w:bottom w:val="single" w:sz="4" w:space="0" w:color="auto"/>
              <w:right w:val="single" w:sz="4" w:space="0" w:color="auto"/>
            </w:tcBorders>
          </w:tcPr>
          <w:p w14:paraId="704C791D" w14:textId="77777777" w:rsidR="00E605F3" w:rsidRPr="00F90896" w:rsidRDefault="00E605F3" w:rsidP="00E605F3">
            <w:pPr>
              <w:pStyle w:val="ConsPlusCell"/>
              <w:rPr>
                <w:rFonts w:ascii="Times New Roman" w:hAnsi="Times New Roman" w:cs="Times New Roman"/>
                <w:color w:val="000000"/>
                <w:sz w:val="24"/>
                <w:szCs w:val="24"/>
              </w:rPr>
            </w:pPr>
            <w:r w:rsidRPr="00F90896">
              <w:rPr>
                <w:rFonts w:ascii="Times New Roman" w:hAnsi="Times New Roman" w:cs="Times New Roman"/>
                <w:color w:val="000000"/>
                <w:sz w:val="24"/>
                <w:szCs w:val="24"/>
              </w:rPr>
              <w:t>Основное мероприятие 2.1</w:t>
            </w:r>
          </w:p>
          <w:p w14:paraId="40CF3011" w14:textId="77777777" w:rsidR="00E605F3" w:rsidRDefault="00E605F3" w:rsidP="00E605F3">
            <w:pPr>
              <w:pStyle w:val="ConsPlusCell"/>
              <w:rPr>
                <w:rFonts w:ascii="Times New Roman" w:hAnsi="Times New Roman" w:cs="Times New Roman"/>
                <w:sz w:val="24"/>
                <w:szCs w:val="24"/>
              </w:rPr>
            </w:pPr>
            <w:r w:rsidRPr="00F90896">
              <w:rPr>
                <w:rFonts w:ascii="Times New Roman" w:hAnsi="Times New Roman" w:cs="Times New Roman"/>
                <w:bCs/>
                <w:color w:val="000000"/>
                <w:sz w:val="24"/>
                <w:szCs w:val="24"/>
              </w:rPr>
              <w:t>Мероприятия по содержанию и текущему ремонту памятников</w:t>
            </w:r>
          </w:p>
          <w:p w14:paraId="6773D09E" w14:textId="77777777" w:rsidR="00E605F3" w:rsidRDefault="00E605F3" w:rsidP="00E605F3">
            <w:pPr>
              <w:pStyle w:val="ConsPlusCel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117326F"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51F6C1E3" w14:textId="77777777" w:rsidR="00E605F3" w:rsidRPr="000D5CAE" w:rsidRDefault="00E605F3" w:rsidP="00E605F3">
            <w:pPr>
              <w:rPr>
                <w:spacing w:val="-12"/>
                <w:lang w:eastAsia="en-US"/>
              </w:rPr>
            </w:pPr>
            <w:r w:rsidRPr="000D5CAE">
              <w:t>старший инспектор.</w:t>
            </w:r>
          </w:p>
        </w:tc>
        <w:tc>
          <w:tcPr>
            <w:tcW w:w="1810" w:type="dxa"/>
            <w:tcBorders>
              <w:top w:val="single" w:sz="4" w:space="0" w:color="auto"/>
              <w:left w:val="single" w:sz="4" w:space="0" w:color="auto"/>
              <w:bottom w:val="single" w:sz="4" w:space="0" w:color="auto"/>
              <w:right w:val="single" w:sz="4" w:space="0" w:color="auto"/>
            </w:tcBorders>
          </w:tcPr>
          <w:p w14:paraId="0278FB15" w14:textId="77777777" w:rsidR="00E605F3" w:rsidRPr="00814316" w:rsidRDefault="00E605F3" w:rsidP="00E605F3">
            <w:pPr>
              <w:pStyle w:val="ConsPlusCell"/>
              <w:spacing w:line="276" w:lineRule="auto"/>
              <w:jc w:val="center"/>
              <w:rPr>
                <w:rFonts w:ascii="Times New Roman" w:hAnsi="Times New Roman" w:cs="Times New Roman"/>
              </w:rPr>
            </w:pPr>
            <w:r w:rsidRPr="00814316">
              <w:rPr>
                <w:rFonts w:ascii="Times New Roman" w:hAnsi="Times New Roman" w:cs="Times New Roman"/>
              </w:rPr>
              <w:t xml:space="preserve">Удовлетворительное состояние </w:t>
            </w:r>
            <w:r w:rsidRPr="00814316">
              <w:rPr>
                <w:rFonts w:ascii="Times New Roman" w:hAnsi="Times New Roman" w:cs="Times New Roman"/>
                <w:kern w:val="2"/>
              </w:rPr>
              <w:t>памятников павшим в ВОВ</w:t>
            </w:r>
          </w:p>
        </w:tc>
        <w:tc>
          <w:tcPr>
            <w:tcW w:w="1598" w:type="dxa"/>
            <w:tcBorders>
              <w:top w:val="single" w:sz="4" w:space="0" w:color="auto"/>
              <w:left w:val="single" w:sz="4" w:space="0" w:color="auto"/>
              <w:bottom w:val="single" w:sz="4" w:space="0" w:color="auto"/>
              <w:right w:val="single" w:sz="4" w:space="0" w:color="auto"/>
            </w:tcBorders>
          </w:tcPr>
          <w:p w14:paraId="76451165"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52B93572"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26443A98" w14:textId="77777777" w:rsidR="00E605F3" w:rsidRPr="00080CFA" w:rsidRDefault="00E605F3" w:rsidP="00E605F3">
            <w:pPr>
              <w:spacing w:line="216" w:lineRule="auto"/>
              <w:jc w:val="center"/>
              <w:rPr>
                <w:lang w:eastAsia="en-US"/>
              </w:rPr>
            </w:pPr>
            <w:r w:rsidRPr="00080CFA">
              <w:rPr>
                <w:lang w:eastAsia="en-US"/>
              </w:rPr>
              <w:t>93,2</w:t>
            </w:r>
          </w:p>
        </w:tc>
        <w:tc>
          <w:tcPr>
            <w:tcW w:w="1275" w:type="dxa"/>
            <w:tcBorders>
              <w:top w:val="single" w:sz="4" w:space="0" w:color="auto"/>
              <w:left w:val="single" w:sz="4" w:space="0" w:color="auto"/>
              <w:bottom w:val="single" w:sz="4" w:space="0" w:color="auto"/>
              <w:right w:val="single" w:sz="4" w:space="0" w:color="auto"/>
            </w:tcBorders>
          </w:tcPr>
          <w:p w14:paraId="2288AD71" w14:textId="77777777" w:rsidR="00E605F3" w:rsidRPr="00080CFA" w:rsidRDefault="00E605F3" w:rsidP="00E605F3">
            <w:pPr>
              <w:pStyle w:val="ConsPlusCell"/>
              <w:spacing w:line="276" w:lineRule="auto"/>
              <w:jc w:val="center"/>
              <w:rPr>
                <w:rFonts w:ascii="Times New Roman" w:hAnsi="Times New Roman" w:cs="Times New Roman"/>
                <w:spacing w:val="-20"/>
                <w:sz w:val="24"/>
                <w:szCs w:val="24"/>
                <w:lang w:eastAsia="en-US"/>
              </w:rPr>
            </w:pPr>
            <w:r w:rsidRPr="00080CFA">
              <w:rPr>
                <w:rFonts w:ascii="Times New Roman" w:hAnsi="Times New Roman" w:cs="Times New Roman"/>
                <w:sz w:val="24"/>
                <w:szCs w:val="24"/>
                <w:lang w:eastAsia="en-US"/>
              </w:rPr>
              <w:t>93,2</w:t>
            </w:r>
          </w:p>
        </w:tc>
        <w:tc>
          <w:tcPr>
            <w:tcW w:w="1133" w:type="dxa"/>
            <w:gridSpan w:val="2"/>
            <w:tcBorders>
              <w:top w:val="single" w:sz="4" w:space="0" w:color="auto"/>
              <w:left w:val="single" w:sz="4" w:space="0" w:color="auto"/>
              <w:bottom w:val="single" w:sz="4" w:space="0" w:color="auto"/>
              <w:right w:val="single" w:sz="4" w:space="0" w:color="auto"/>
            </w:tcBorders>
          </w:tcPr>
          <w:p w14:paraId="707281D1" w14:textId="77777777" w:rsidR="00E605F3" w:rsidRPr="00080CFA" w:rsidRDefault="00E605F3" w:rsidP="00E605F3">
            <w:pPr>
              <w:pStyle w:val="ConsPlusCell"/>
              <w:spacing w:line="276" w:lineRule="auto"/>
              <w:jc w:val="center"/>
              <w:rPr>
                <w:rFonts w:ascii="Times New Roman" w:hAnsi="Times New Roman" w:cs="Times New Roman"/>
                <w:spacing w:val="-20"/>
                <w:sz w:val="24"/>
                <w:szCs w:val="24"/>
                <w:lang w:eastAsia="en-US"/>
              </w:rPr>
            </w:pPr>
            <w:r w:rsidRPr="00080CFA">
              <w:rPr>
                <w:rFonts w:ascii="Times New Roman" w:hAnsi="Times New Roman" w:cs="Times New Roman"/>
                <w:sz w:val="24"/>
                <w:szCs w:val="24"/>
                <w:lang w:eastAsia="en-US"/>
              </w:rPr>
              <w:t>93,2</w:t>
            </w:r>
          </w:p>
        </w:tc>
        <w:tc>
          <w:tcPr>
            <w:tcW w:w="1711" w:type="dxa"/>
            <w:tcBorders>
              <w:top w:val="single" w:sz="4" w:space="0" w:color="auto"/>
              <w:left w:val="single" w:sz="4" w:space="0" w:color="auto"/>
              <w:bottom w:val="single" w:sz="4" w:space="0" w:color="auto"/>
              <w:right w:val="single" w:sz="4" w:space="0" w:color="auto"/>
            </w:tcBorders>
          </w:tcPr>
          <w:p w14:paraId="73EB30D9" w14:textId="77777777" w:rsidR="00E605F3" w:rsidRPr="00FE4774" w:rsidRDefault="00E605F3" w:rsidP="00E605F3">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E605F3" w14:paraId="2321EC66" w14:textId="77777777" w:rsidTr="00E605F3">
        <w:trPr>
          <w:trHeight w:val="1109"/>
        </w:trPr>
        <w:tc>
          <w:tcPr>
            <w:tcW w:w="565" w:type="dxa"/>
            <w:tcBorders>
              <w:top w:val="single" w:sz="4" w:space="0" w:color="auto"/>
              <w:left w:val="single" w:sz="4" w:space="0" w:color="auto"/>
              <w:bottom w:val="single" w:sz="4" w:space="0" w:color="auto"/>
              <w:right w:val="single" w:sz="4" w:space="0" w:color="auto"/>
            </w:tcBorders>
          </w:tcPr>
          <w:p w14:paraId="32402E16"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w:t>
            </w:r>
          </w:p>
        </w:tc>
        <w:tc>
          <w:tcPr>
            <w:tcW w:w="3098" w:type="dxa"/>
            <w:tcBorders>
              <w:top w:val="single" w:sz="4" w:space="0" w:color="auto"/>
              <w:left w:val="single" w:sz="4" w:space="0" w:color="auto"/>
              <w:bottom w:val="single" w:sz="4" w:space="0" w:color="auto"/>
              <w:right w:val="single" w:sz="4" w:space="0" w:color="auto"/>
            </w:tcBorders>
          </w:tcPr>
          <w:p w14:paraId="6334D78F" w14:textId="77777777" w:rsidR="00E605F3" w:rsidRPr="00F90896" w:rsidRDefault="00E605F3" w:rsidP="00E605F3">
            <w:pPr>
              <w:pStyle w:val="ConsPlusCell"/>
              <w:rPr>
                <w:rFonts w:ascii="Times New Roman" w:hAnsi="Times New Roman" w:cs="Times New Roman"/>
                <w:sz w:val="24"/>
                <w:szCs w:val="24"/>
              </w:rPr>
            </w:pPr>
            <w:r w:rsidRPr="00F90896">
              <w:rPr>
                <w:rFonts w:ascii="Times New Roman" w:hAnsi="Times New Roman" w:cs="Times New Roman"/>
                <w:sz w:val="24"/>
                <w:szCs w:val="24"/>
              </w:rPr>
              <w:t>Контрольное событие:</w:t>
            </w:r>
            <w:r>
              <w:rPr>
                <w:rFonts w:ascii="Times New Roman" w:hAnsi="Times New Roman" w:cs="Times New Roman"/>
                <w:sz w:val="24"/>
                <w:szCs w:val="24"/>
              </w:rPr>
              <w:t>2.2</w:t>
            </w:r>
          </w:p>
          <w:p w14:paraId="7D3E736B" w14:textId="77777777" w:rsidR="00E605F3" w:rsidRPr="00F90896" w:rsidRDefault="00E605F3" w:rsidP="00E605F3">
            <w:pPr>
              <w:pStyle w:val="ConsPlusCell"/>
              <w:rPr>
                <w:rFonts w:ascii="Times New Roman" w:hAnsi="Times New Roman" w:cs="Times New Roman"/>
                <w:sz w:val="24"/>
                <w:szCs w:val="24"/>
              </w:rPr>
            </w:pPr>
            <w:r w:rsidRPr="00F90896">
              <w:rPr>
                <w:rFonts w:ascii="Times New Roman" w:hAnsi="Times New Roman" w:cs="Times New Roman"/>
                <w:sz w:val="24"/>
                <w:szCs w:val="24"/>
              </w:rPr>
              <w:t>Проведения текущего ремонта памятников</w:t>
            </w:r>
          </w:p>
          <w:p w14:paraId="5FDED458" w14:textId="77777777" w:rsidR="00E605F3" w:rsidRDefault="00E605F3" w:rsidP="00E605F3">
            <w:pPr>
              <w:pStyle w:val="ConsPlusCell"/>
              <w:rPr>
                <w:rFonts w:ascii="Times New Roman" w:hAnsi="Times New Roman" w:cs="Times New Roman"/>
                <w:sz w:val="24"/>
                <w:szCs w:val="24"/>
              </w:rPr>
            </w:pPr>
            <w:r w:rsidRPr="00F90896">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14:paraId="02851335"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463E868F" w14:textId="77777777" w:rsidR="00E605F3" w:rsidRPr="000D5CAE" w:rsidRDefault="00E605F3" w:rsidP="00E605F3">
            <w:pPr>
              <w:rPr>
                <w:spacing w:val="-12"/>
                <w:lang w:eastAsia="en-US"/>
              </w:rPr>
            </w:pPr>
            <w:r w:rsidRPr="000D5CAE">
              <w:t>старший инспектор.</w:t>
            </w:r>
          </w:p>
        </w:tc>
        <w:tc>
          <w:tcPr>
            <w:tcW w:w="1810" w:type="dxa"/>
            <w:tcBorders>
              <w:top w:val="single" w:sz="4" w:space="0" w:color="auto"/>
              <w:left w:val="single" w:sz="4" w:space="0" w:color="auto"/>
              <w:bottom w:val="single" w:sz="4" w:space="0" w:color="auto"/>
              <w:right w:val="single" w:sz="4" w:space="0" w:color="auto"/>
            </w:tcBorders>
          </w:tcPr>
          <w:p w14:paraId="67BCFF87" w14:textId="77777777" w:rsidR="00E605F3" w:rsidRPr="00814316" w:rsidRDefault="00E605F3" w:rsidP="00E605F3">
            <w:pPr>
              <w:pStyle w:val="ConsPlusCell"/>
              <w:spacing w:line="276" w:lineRule="auto"/>
              <w:jc w:val="center"/>
              <w:rPr>
                <w:rFonts w:ascii="Times New Roman" w:hAnsi="Times New Roman" w:cs="Times New Roman"/>
              </w:rPr>
            </w:pPr>
            <w:r>
              <w:rPr>
                <w:rFonts w:ascii="Times New Roman" w:hAnsi="Times New Roman" w:cs="Times New Roman"/>
              </w:rPr>
              <w:t xml:space="preserve">Проведён ремонт 2х памятников в </w:t>
            </w:r>
            <w:proofErr w:type="spellStart"/>
            <w:r>
              <w:rPr>
                <w:rFonts w:ascii="Times New Roman" w:hAnsi="Times New Roman" w:cs="Times New Roman"/>
              </w:rPr>
              <w:t>х.Истомино</w:t>
            </w:r>
            <w:proofErr w:type="spellEnd"/>
            <w:r>
              <w:rPr>
                <w:rFonts w:ascii="Times New Roman" w:hAnsi="Times New Roman" w:cs="Times New Roman"/>
              </w:rPr>
              <w:t xml:space="preserve"> и в </w:t>
            </w:r>
            <w:proofErr w:type="spellStart"/>
            <w:r>
              <w:rPr>
                <w:rFonts w:ascii="Times New Roman" w:hAnsi="Times New Roman" w:cs="Times New Roman"/>
              </w:rPr>
              <w:t>х.Островского</w:t>
            </w:r>
            <w:proofErr w:type="spellEnd"/>
          </w:p>
        </w:tc>
        <w:tc>
          <w:tcPr>
            <w:tcW w:w="1598" w:type="dxa"/>
            <w:tcBorders>
              <w:top w:val="single" w:sz="4" w:space="0" w:color="auto"/>
              <w:left w:val="single" w:sz="4" w:space="0" w:color="auto"/>
              <w:bottom w:val="single" w:sz="4" w:space="0" w:color="auto"/>
              <w:right w:val="single" w:sz="4" w:space="0" w:color="auto"/>
            </w:tcBorders>
          </w:tcPr>
          <w:p w14:paraId="58A3DE3E"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2191E890"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75938F56" w14:textId="77777777" w:rsidR="00E605F3" w:rsidRPr="00E446D3" w:rsidRDefault="00E605F3" w:rsidP="00E605F3">
            <w:pPr>
              <w:spacing w:line="216" w:lineRule="auto"/>
              <w:jc w:val="center"/>
              <w:rPr>
                <w:lang w:eastAsia="en-US"/>
              </w:rPr>
            </w:pPr>
            <w:r>
              <w:rPr>
                <w:lang w:eastAsia="en-US"/>
              </w:rPr>
              <w:t>-</w:t>
            </w:r>
          </w:p>
        </w:tc>
        <w:tc>
          <w:tcPr>
            <w:tcW w:w="1275" w:type="dxa"/>
            <w:tcBorders>
              <w:top w:val="single" w:sz="4" w:space="0" w:color="auto"/>
              <w:left w:val="single" w:sz="4" w:space="0" w:color="auto"/>
              <w:bottom w:val="single" w:sz="4" w:space="0" w:color="auto"/>
              <w:right w:val="single" w:sz="4" w:space="0" w:color="auto"/>
            </w:tcBorders>
          </w:tcPr>
          <w:p w14:paraId="38EECAD5" w14:textId="77777777" w:rsidR="00E605F3" w:rsidRPr="00E446D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w:t>
            </w:r>
          </w:p>
        </w:tc>
        <w:tc>
          <w:tcPr>
            <w:tcW w:w="1133" w:type="dxa"/>
            <w:gridSpan w:val="2"/>
            <w:tcBorders>
              <w:top w:val="single" w:sz="4" w:space="0" w:color="auto"/>
              <w:left w:val="single" w:sz="4" w:space="0" w:color="auto"/>
              <w:bottom w:val="single" w:sz="4" w:space="0" w:color="auto"/>
              <w:right w:val="single" w:sz="4" w:space="0" w:color="auto"/>
            </w:tcBorders>
          </w:tcPr>
          <w:p w14:paraId="3BE81922" w14:textId="77777777" w:rsidR="00E605F3" w:rsidRPr="00E446D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w:t>
            </w:r>
          </w:p>
        </w:tc>
        <w:tc>
          <w:tcPr>
            <w:tcW w:w="1711" w:type="dxa"/>
            <w:tcBorders>
              <w:top w:val="single" w:sz="4" w:space="0" w:color="auto"/>
              <w:left w:val="single" w:sz="4" w:space="0" w:color="auto"/>
              <w:bottom w:val="single" w:sz="4" w:space="0" w:color="auto"/>
              <w:right w:val="single" w:sz="4" w:space="0" w:color="auto"/>
            </w:tcBorders>
          </w:tcPr>
          <w:p w14:paraId="5218F954" w14:textId="77777777" w:rsidR="00E605F3" w:rsidRPr="00E446D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w:t>
            </w:r>
          </w:p>
        </w:tc>
      </w:tr>
      <w:tr w:rsidR="00E605F3" w14:paraId="6B05DFEE" w14:textId="77777777" w:rsidTr="00E605F3">
        <w:trPr>
          <w:trHeight w:val="1109"/>
        </w:trPr>
        <w:tc>
          <w:tcPr>
            <w:tcW w:w="565" w:type="dxa"/>
            <w:tcBorders>
              <w:top w:val="single" w:sz="4" w:space="0" w:color="auto"/>
              <w:left w:val="single" w:sz="4" w:space="0" w:color="auto"/>
              <w:bottom w:val="single" w:sz="4" w:space="0" w:color="auto"/>
              <w:right w:val="single" w:sz="4" w:space="0" w:color="auto"/>
            </w:tcBorders>
          </w:tcPr>
          <w:p w14:paraId="6776D992"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3098" w:type="dxa"/>
            <w:tcBorders>
              <w:top w:val="single" w:sz="4" w:space="0" w:color="auto"/>
              <w:left w:val="single" w:sz="4" w:space="0" w:color="auto"/>
              <w:bottom w:val="single" w:sz="4" w:space="0" w:color="auto"/>
              <w:right w:val="single" w:sz="4" w:space="0" w:color="auto"/>
            </w:tcBorders>
          </w:tcPr>
          <w:p w14:paraId="5585B20B" w14:textId="77777777" w:rsidR="00E605F3" w:rsidRPr="00E446D3" w:rsidRDefault="00E605F3" w:rsidP="00E605F3">
            <w:pPr>
              <w:widowControl w:val="0"/>
              <w:rPr>
                <w:bCs/>
                <w:color w:val="000000"/>
              </w:rPr>
            </w:pPr>
            <w:r w:rsidRPr="00E446D3">
              <w:rPr>
                <w:bCs/>
                <w:color w:val="000000"/>
                <w:sz w:val="22"/>
                <w:szCs w:val="22"/>
              </w:rPr>
              <w:t xml:space="preserve">Основное мероприятие </w:t>
            </w:r>
            <w:r>
              <w:rPr>
                <w:bCs/>
                <w:color w:val="000000"/>
                <w:sz w:val="22"/>
                <w:szCs w:val="22"/>
              </w:rPr>
              <w:t>2.3</w:t>
            </w:r>
          </w:p>
          <w:p w14:paraId="050C4171" w14:textId="77777777" w:rsidR="00E605F3" w:rsidRPr="00AE216E" w:rsidRDefault="00E605F3" w:rsidP="00E605F3">
            <w:pPr>
              <w:widowControl w:val="0"/>
              <w:rPr>
                <w:bCs/>
                <w:color w:val="000000"/>
              </w:rPr>
            </w:pPr>
            <w:r w:rsidRPr="00AE216E">
              <w:rPr>
                <w:bCs/>
                <w:color w:val="000000"/>
                <w:sz w:val="22"/>
                <w:szCs w:val="22"/>
              </w:rPr>
              <w:t>Расходы на изготовление и монтаж монумента в х. Истомино</w:t>
            </w:r>
          </w:p>
          <w:p w14:paraId="42373FAD" w14:textId="77777777" w:rsidR="00E605F3" w:rsidRPr="00F90896" w:rsidRDefault="00E605F3" w:rsidP="00E605F3">
            <w:pPr>
              <w:pStyle w:val="ConsPlusCel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C92AF74"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Заместитель главы Администрации,</w:t>
            </w:r>
          </w:p>
          <w:p w14:paraId="0261ECA8" w14:textId="77777777" w:rsidR="00E605F3" w:rsidRPr="000D5CAE" w:rsidRDefault="00E605F3" w:rsidP="00E605F3">
            <w:pPr>
              <w:pStyle w:val="ConsPlusCell"/>
              <w:rPr>
                <w:rFonts w:ascii="Times New Roman" w:hAnsi="Times New Roman" w:cs="Times New Roman"/>
                <w:sz w:val="24"/>
                <w:szCs w:val="24"/>
              </w:rPr>
            </w:pPr>
            <w:r w:rsidRPr="000D5CAE">
              <w:rPr>
                <w:rFonts w:ascii="Times New Roman" w:hAnsi="Times New Roman" w:cs="Times New Roman"/>
                <w:sz w:val="24"/>
                <w:szCs w:val="24"/>
              </w:rPr>
              <w:t>старший инспектор.</w:t>
            </w:r>
          </w:p>
        </w:tc>
        <w:tc>
          <w:tcPr>
            <w:tcW w:w="1810" w:type="dxa"/>
            <w:tcBorders>
              <w:top w:val="single" w:sz="4" w:space="0" w:color="auto"/>
              <w:left w:val="single" w:sz="4" w:space="0" w:color="auto"/>
              <w:bottom w:val="single" w:sz="4" w:space="0" w:color="auto"/>
              <w:right w:val="single" w:sz="4" w:space="0" w:color="auto"/>
            </w:tcBorders>
          </w:tcPr>
          <w:p w14:paraId="01C091A6" w14:textId="77777777" w:rsidR="00E605F3" w:rsidRPr="00814316" w:rsidRDefault="00E605F3" w:rsidP="00E605F3">
            <w:pPr>
              <w:pStyle w:val="ConsPlusCell"/>
              <w:spacing w:line="276" w:lineRule="auto"/>
              <w:jc w:val="center"/>
              <w:rPr>
                <w:rFonts w:ascii="Times New Roman" w:hAnsi="Times New Roman" w:cs="Times New Roman"/>
              </w:rPr>
            </w:pPr>
            <w:r>
              <w:rPr>
                <w:rFonts w:ascii="Times New Roman" w:hAnsi="Times New Roman" w:cs="Times New Roman"/>
              </w:rPr>
              <w:t>Мемориал открыт</w:t>
            </w:r>
          </w:p>
        </w:tc>
        <w:tc>
          <w:tcPr>
            <w:tcW w:w="1598" w:type="dxa"/>
            <w:tcBorders>
              <w:top w:val="single" w:sz="4" w:space="0" w:color="auto"/>
              <w:left w:val="single" w:sz="4" w:space="0" w:color="auto"/>
              <w:bottom w:val="single" w:sz="4" w:space="0" w:color="auto"/>
              <w:right w:val="single" w:sz="4" w:space="0" w:color="auto"/>
            </w:tcBorders>
          </w:tcPr>
          <w:p w14:paraId="53A02BA7"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1" w:type="dxa"/>
            <w:tcBorders>
              <w:top w:val="single" w:sz="4" w:space="0" w:color="auto"/>
              <w:left w:val="single" w:sz="4" w:space="0" w:color="auto"/>
              <w:bottom w:val="single" w:sz="4" w:space="0" w:color="auto"/>
              <w:right w:val="single" w:sz="4" w:space="0" w:color="auto"/>
            </w:tcBorders>
          </w:tcPr>
          <w:p w14:paraId="42B785CC"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7" w:type="dxa"/>
            <w:tcBorders>
              <w:top w:val="single" w:sz="4" w:space="0" w:color="auto"/>
              <w:left w:val="single" w:sz="4" w:space="0" w:color="auto"/>
              <w:bottom w:val="single" w:sz="4" w:space="0" w:color="auto"/>
              <w:right w:val="single" w:sz="4" w:space="0" w:color="auto"/>
            </w:tcBorders>
          </w:tcPr>
          <w:p w14:paraId="1594B708" w14:textId="77777777" w:rsidR="00E605F3" w:rsidRPr="00E446D3" w:rsidRDefault="00E605F3" w:rsidP="00E605F3">
            <w:pPr>
              <w:spacing w:line="216" w:lineRule="auto"/>
              <w:jc w:val="center"/>
              <w:rPr>
                <w:lang w:eastAsia="en-US"/>
              </w:rPr>
            </w:pPr>
            <w:r>
              <w:rPr>
                <w:lang w:eastAsia="en-US"/>
              </w:rPr>
              <w:t>200,0</w:t>
            </w:r>
          </w:p>
        </w:tc>
        <w:tc>
          <w:tcPr>
            <w:tcW w:w="1275" w:type="dxa"/>
            <w:tcBorders>
              <w:top w:val="single" w:sz="4" w:space="0" w:color="auto"/>
              <w:left w:val="single" w:sz="4" w:space="0" w:color="auto"/>
              <w:bottom w:val="single" w:sz="4" w:space="0" w:color="auto"/>
              <w:right w:val="single" w:sz="4" w:space="0" w:color="auto"/>
            </w:tcBorders>
          </w:tcPr>
          <w:p w14:paraId="053E722B" w14:textId="77777777" w:rsidR="00E605F3" w:rsidRPr="00080CFA" w:rsidRDefault="00E605F3" w:rsidP="00E605F3">
            <w:pPr>
              <w:pStyle w:val="ConsPlusCell"/>
              <w:spacing w:line="276" w:lineRule="auto"/>
              <w:jc w:val="center"/>
              <w:rPr>
                <w:rFonts w:ascii="Times New Roman" w:hAnsi="Times New Roman" w:cs="Times New Roman"/>
                <w:spacing w:val="-20"/>
                <w:sz w:val="24"/>
                <w:szCs w:val="24"/>
                <w:lang w:eastAsia="en-US"/>
              </w:rPr>
            </w:pPr>
            <w:r w:rsidRPr="00080CFA">
              <w:rPr>
                <w:rFonts w:ascii="Times New Roman" w:hAnsi="Times New Roman" w:cs="Times New Roman"/>
                <w:lang w:eastAsia="en-US"/>
              </w:rPr>
              <w:t>200,0</w:t>
            </w:r>
          </w:p>
        </w:tc>
        <w:tc>
          <w:tcPr>
            <w:tcW w:w="1133" w:type="dxa"/>
            <w:gridSpan w:val="2"/>
            <w:tcBorders>
              <w:top w:val="single" w:sz="4" w:space="0" w:color="auto"/>
              <w:left w:val="single" w:sz="4" w:space="0" w:color="auto"/>
              <w:bottom w:val="single" w:sz="4" w:space="0" w:color="auto"/>
              <w:right w:val="single" w:sz="4" w:space="0" w:color="auto"/>
            </w:tcBorders>
          </w:tcPr>
          <w:p w14:paraId="47AEA14E" w14:textId="77777777" w:rsidR="00E605F3" w:rsidRPr="00080CFA" w:rsidRDefault="00E605F3" w:rsidP="00E605F3">
            <w:pPr>
              <w:pStyle w:val="ConsPlusCell"/>
              <w:spacing w:line="276" w:lineRule="auto"/>
              <w:jc w:val="center"/>
              <w:rPr>
                <w:rFonts w:ascii="Times New Roman" w:hAnsi="Times New Roman" w:cs="Times New Roman"/>
                <w:spacing w:val="-20"/>
                <w:sz w:val="24"/>
                <w:szCs w:val="24"/>
                <w:lang w:eastAsia="en-US"/>
              </w:rPr>
            </w:pPr>
            <w:r w:rsidRPr="00080CFA">
              <w:rPr>
                <w:rFonts w:ascii="Times New Roman" w:hAnsi="Times New Roman" w:cs="Times New Roman"/>
                <w:lang w:eastAsia="en-US"/>
              </w:rPr>
              <w:t>200,0</w:t>
            </w:r>
          </w:p>
        </w:tc>
        <w:tc>
          <w:tcPr>
            <w:tcW w:w="1711" w:type="dxa"/>
            <w:tcBorders>
              <w:top w:val="single" w:sz="4" w:space="0" w:color="auto"/>
              <w:left w:val="single" w:sz="4" w:space="0" w:color="auto"/>
              <w:bottom w:val="single" w:sz="4" w:space="0" w:color="auto"/>
              <w:right w:val="single" w:sz="4" w:space="0" w:color="auto"/>
            </w:tcBorders>
          </w:tcPr>
          <w:p w14:paraId="116F0455" w14:textId="77777777" w:rsidR="00E605F3" w:rsidRPr="00E446D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w:t>
            </w:r>
          </w:p>
        </w:tc>
      </w:tr>
    </w:tbl>
    <w:p w14:paraId="5B6CB05C" w14:textId="77777777" w:rsidR="00E605F3" w:rsidRDefault="00E605F3" w:rsidP="00E605F3">
      <w:pPr>
        <w:pStyle w:val="af4"/>
        <w:rPr>
          <w:sz w:val="28"/>
          <w:szCs w:val="28"/>
        </w:rPr>
        <w:sectPr w:rsidR="00E605F3" w:rsidSect="00E605F3">
          <w:pgSz w:w="16838" w:h="11906" w:orient="landscape"/>
          <w:pgMar w:top="709" w:right="1134" w:bottom="851" w:left="1134" w:header="709" w:footer="709" w:gutter="0"/>
          <w:cols w:space="708"/>
          <w:docGrid w:linePitch="360"/>
        </w:sectPr>
      </w:pPr>
    </w:p>
    <w:p w14:paraId="73B69FD9" w14:textId="77777777" w:rsidR="00E605F3" w:rsidRPr="00891845" w:rsidRDefault="00E605F3" w:rsidP="00E605F3">
      <w:pPr>
        <w:jc w:val="center"/>
        <w:rPr>
          <w:b/>
          <w:sz w:val="26"/>
          <w:szCs w:val="26"/>
        </w:rPr>
      </w:pPr>
      <w:r w:rsidRPr="00891845">
        <w:rPr>
          <w:b/>
          <w:sz w:val="26"/>
          <w:szCs w:val="26"/>
        </w:rPr>
        <w:lastRenderedPageBreak/>
        <w:t>Пояснительная записка к отчёту об исполнении мероприятий</w:t>
      </w:r>
    </w:p>
    <w:p w14:paraId="401F2D49" w14:textId="77777777" w:rsidR="00E605F3" w:rsidRPr="00891845" w:rsidRDefault="00E605F3" w:rsidP="00E605F3">
      <w:pPr>
        <w:jc w:val="center"/>
        <w:rPr>
          <w:b/>
          <w:sz w:val="26"/>
          <w:szCs w:val="26"/>
        </w:rPr>
      </w:pPr>
      <w:r w:rsidRPr="00891845">
        <w:rPr>
          <w:b/>
          <w:sz w:val="26"/>
          <w:szCs w:val="26"/>
        </w:rPr>
        <w:t>муниципальной программы</w:t>
      </w:r>
    </w:p>
    <w:p w14:paraId="07192144" w14:textId="77777777" w:rsidR="00E605F3" w:rsidRPr="00891845" w:rsidRDefault="00E605F3" w:rsidP="00E605F3">
      <w:pPr>
        <w:jc w:val="center"/>
        <w:rPr>
          <w:b/>
          <w:sz w:val="26"/>
          <w:szCs w:val="26"/>
        </w:rPr>
      </w:pPr>
      <w:r w:rsidRPr="00891845">
        <w:rPr>
          <w:b/>
          <w:sz w:val="26"/>
          <w:szCs w:val="26"/>
        </w:rPr>
        <w:t xml:space="preserve">«Культура» </w:t>
      </w:r>
    </w:p>
    <w:p w14:paraId="6A1DD5B6" w14:textId="77777777" w:rsidR="00E605F3" w:rsidRPr="00891845" w:rsidRDefault="00E605F3" w:rsidP="00E605F3">
      <w:pPr>
        <w:jc w:val="center"/>
        <w:rPr>
          <w:b/>
          <w:sz w:val="26"/>
          <w:szCs w:val="26"/>
        </w:rPr>
      </w:pPr>
      <w:r w:rsidRPr="00891845">
        <w:rPr>
          <w:b/>
          <w:sz w:val="26"/>
          <w:szCs w:val="26"/>
        </w:rPr>
        <w:t>по итогам 2020 года</w:t>
      </w:r>
    </w:p>
    <w:p w14:paraId="159CA72C" w14:textId="77777777" w:rsidR="00E605F3" w:rsidRPr="00891845" w:rsidRDefault="00E605F3" w:rsidP="00E605F3">
      <w:pPr>
        <w:jc w:val="center"/>
        <w:rPr>
          <w:sz w:val="26"/>
          <w:szCs w:val="26"/>
        </w:rPr>
      </w:pPr>
    </w:p>
    <w:p w14:paraId="35C606B8" w14:textId="77777777" w:rsidR="00E605F3" w:rsidRPr="00891845" w:rsidRDefault="00E605F3" w:rsidP="00E605F3">
      <w:pPr>
        <w:ind w:firstLine="567"/>
        <w:jc w:val="both"/>
        <w:rPr>
          <w:sz w:val="26"/>
          <w:szCs w:val="26"/>
        </w:rPr>
      </w:pPr>
      <w:r w:rsidRPr="00891845">
        <w:rPr>
          <w:sz w:val="26"/>
          <w:szCs w:val="26"/>
        </w:rPr>
        <w:t>Оптимальной формой решения для достижения качественно нового уровня предоставления муниципальных услуг является муниципальная программа «Культура» в муниципальном образовании «Истоминское сельское поселение».</w:t>
      </w:r>
    </w:p>
    <w:p w14:paraId="08FCA27B" w14:textId="77777777" w:rsidR="00E605F3" w:rsidRPr="00891845" w:rsidRDefault="00E605F3" w:rsidP="00E605F3">
      <w:pPr>
        <w:ind w:firstLine="567"/>
        <w:jc w:val="both"/>
        <w:rPr>
          <w:sz w:val="26"/>
          <w:szCs w:val="26"/>
        </w:rPr>
      </w:pPr>
      <w:r w:rsidRPr="00891845">
        <w:rPr>
          <w:sz w:val="26"/>
          <w:szCs w:val="26"/>
        </w:rPr>
        <w:t>В 2020 году на реализацию программы выделено 6665,1 тыс. руб. Все денежные средства из местного бюджета. Фактичес</w:t>
      </w:r>
      <w:r>
        <w:rPr>
          <w:sz w:val="26"/>
          <w:szCs w:val="26"/>
        </w:rPr>
        <w:t xml:space="preserve">кое освоение средств составило </w:t>
      </w:r>
      <w:r w:rsidRPr="00891845">
        <w:rPr>
          <w:sz w:val="26"/>
          <w:szCs w:val="26"/>
        </w:rPr>
        <w:t xml:space="preserve">6664,8 тыс. руб. </w:t>
      </w:r>
    </w:p>
    <w:p w14:paraId="5EF1EFCB" w14:textId="77777777" w:rsidR="00E605F3" w:rsidRPr="00891845" w:rsidRDefault="00E605F3" w:rsidP="00E605F3">
      <w:pPr>
        <w:ind w:firstLine="567"/>
        <w:jc w:val="both"/>
        <w:rPr>
          <w:sz w:val="26"/>
          <w:szCs w:val="26"/>
        </w:rPr>
      </w:pPr>
      <w:r w:rsidRPr="00891845">
        <w:rPr>
          <w:sz w:val="26"/>
          <w:szCs w:val="26"/>
        </w:rPr>
        <w:t>Программа включает в себя 2 подпрограммы:</w:t>
      </w:r>
    </w:p>
    <w:p w14:paraId="028937E9" w14:textId="77777777" w:rsidR="00E605F3" w:rsidRPr="00891845" w:rsidRDefault="00E605F3" w:rsidP="00E605F3">
      <w:pPr>
        <w:ind w:firstLine="567"/>
        <w:jc w:val="both"/>
        <w:rPr>
          <w:sz w:val="26"/>
          <w:szCs w:val="26"/>
        </w:rPr>
      </w:pPr>
      <w:r w:rsidRPr="00891845">
        <w:rPr>
          <w:sz w:val="26"/>
          <w:szCs w:val="26"/>
        </w:rPr>
        <w:t>Подпрограмма 1 «Сельские дома культуры».</w:t>
      </w:r>
    </w:p>
    <w:p w14:paraId="65328E1B" w14:textId="77777777" w:rsidR="00E605F3" w:rsidRPr="00891845" w:rsidRDefault="00E605F3" w:rsidP="00E605F3">
      <w:pPr>
        <w:ind w:firstLine="567"/>
        <w:jc w:val="both"/>
        <w:rPr>
          <w:sz w:val="26"/>
          <w:szCs w:val="26"/>
        </w:rPr>
      </w:pPr>
      <w:r w:rsidRPr="00891845">
        <w:rPr>
          <w:sz w:val="26"/>
          <w:szCs w:val="26"/>
        </w:rPr>
        <w:t>Подпрограмма 2 «Памятники».</w:t>
      </w:r>
    </w:p>
    <w:p w14:paraId="5F827EF2" w14:textId="77777777" w:rsidR="00E605F3" w:rsidRPr="00891845" w:rsidRDefault="00E605F3" w:rsidP="00E605F3">
      <w:pPr>
        <w:ind w:firstLine="567"/>
        <w:jc w:val="both"/>
        <w:rPr>
          <w:sz w:val="26"/>
          <w:szCs w:val="26"/>
        </w:rPr>
      </w:pPr>
      <w:r w:rsidRPr="00891845">
        <w:rPr>
          <w:sz w:val="26"/>
          <w:szCs w:val="26"/>
        </w:rPr>
        <w:t xml:space="preserve">На реализацию подпрограммы «Сельские дома культуры» на 2020 год предусмотрено </w:t>
      </w:r>
      <w:r w:rsidRPr="00891845">
        <w:rPr>
          <w:sz w:val="26"/>
          <w:szCs w:val="26"/>
          <w:lang w:eastAsia="en-US"/>
        </w:rPr>
        <w:t xml:space="preserve">6371,9 </w:t>
      </w:r>
      <w:r w:rsidRPr="00891845">
        <w:rPr>
          <w:sz w:val="26"/>
          <w:szCs w:val="26"/>
        </w:rPr>
        <w:t>тыс.</w:t>
      </w:r>
      <w:r>
        <w:rPr>
          <w:sz w:val="26"/>
          <w:szCs w:val="26"/>
        </w:rPr>
        <w:t xml:space="preserve"> </w:t>
      </w:r>
      <w:r w:rsidRPr="00891845">
        <w:rPr>
          <w:sz w:val="26"/>
          <w:szCs w:val="26"/>
        </w:rPr>
        <w:t xml:space="preserve">руб. </w:t>
      </w:r>
    </w:p>
    <w:p w14:paraId="2C4CF24A" w14:textId="77777777" w:rsidR="00E605F3" w:rsidRPr="00891845" w:rsidRDefault="00E605F3" w:rsidP="00E605F3">
      <w:pPr>
        <w:pStyle w:val="section2"/>
        <w:spacing w:before="0" w:after="0"/>
        <w:ind w:firstLine="567"/>
        <w:jc w:val="both"/>
        <w:rPr>
          <w:rFonts w:ascii="Times New Roman" w:hAnsi="Times New Roman"/>
          <w:sz w:val="26"/>
          <w:szCs w:val="26"/>
        </w:rPr>
      </w:pPr>
      <w:r w:rsidRPr="00891845">
        <w:rPr>
          <w:rFonts w:ascii="Times New Roman" w:hAnsi="Times New Roman"/>
          <w:sz w:val="26"/>
          <w:szCs w:val="26"/>
        </w:rPr>
        <w:t>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народного творчества, организацией которых занимается администрация Истоминского сельского поселения и сельский дом культуры. Согласно статистическим данным, где проводятся массовые мероприятия, степень удовлетворенности населения качеством предоставляемых услуг в сфере культуры наиболее высока.</w:t>
      </w:r>
    </w:p>
    <w:p w14:paraId="1EF7DBB3" w14:textId="77777777" w:rsidR="00E605F3" w:rsidRPr="00891845" w:rsidRDefault="00E605F3" w:rsidP="00E605F3">
      <w:pPr>
        <w:pStyle w:val="section2"/>
        <w:spacing w:before="0" w:after="0"/>
        <w:ind w:firstLine="567"/>
        <w:jc w:val="both"/>
        <w:rPr>
          <w:rFonts w:ascii="Times New Roman" w:hAnsi="Times New Roman"/>
          <w:sz w:val="26"/>
          <w:szCs w:val="26"/>
        </w:rPr>
      </w:pPr>
      <w:r w:rsidRPr="00891845">
        <w:rPr>
          <w:rFonts w:ascii="Times New Roman" w:hAnsi="Times New Roman"/>
          <w:sz w:val="26"/>
          <w:szCs w:val="26"/>
        </w:rPr>
        <w:t xml:space="preserve">Администрация Истоминского сельского поселения, проанализировав работу учреждения культуры, проведя социологический опрос населения, сделала следующие выводы о возрастании интереса населения к работе учреждения культуры. </w:t>
      </w:r>
    </w:p>
    <w:p w14:paraId="25B41B33" w14:textId="77777777" w:rsidR="00E605F3" w:rsidRPr="00891845" w:rsidRDefault="00E605F3" w:rsidP="00E605F3">
      <w:pPr>
        <w:pStyle w:val="section2"/>
        <w:spacing w:before="0" w:after="0"/>
        <w:ind w:firstLine="567"/>
        <w:jc w:val="both"/>
        <w:rPr>
          <w:rFonts w:ascii="Times New Roman" w:hAnsi="Times New Roman"/>
          <w:sz w:val="26"/>
          <w:szCs w:val="26"/>
        </w:rPr>
      </w:pPr>
      <w:r w:rsidRPr="00891845">
        <w:rPr>
          <w:rFonts w:ascii="Times New Roman" w:hAnsi="Times New Roman"/>
          <w:sz w:val="26"/>
          <w:szCs w:val="26"/>
        </w:rPr>
        <w:t>Бюджетные ассигнования, предусмотренные в бюджете Истоминского сельского поселения Аксайского района на 1 полугодие 2020 года и на финансовое обеспечение муниципальной услуги организации культурно – досуговых мероприятий исполнены на 99,9%.</w:t>
      </w:r>
    </w:p>
    <w:p w14:paraId="09843DB6" w14:textId="77777777" w:rsidR="00E605F3" w:rsidRPr="00891845" w:rsidRDefault="00E605F3" w:rsidP="00E605F3">
      <w:pPr>
        <w:pStyle w:val="section2"/>
        <w:spacing w:before="0" w:after="0"/>
        <w:ind w:firstLine="567"/>
        <w:jc w:val="both"/>
        <w:rPr>
          <w:rFonts w:ascii="Times New Roman" w:hAnsi="Times New Roman"/>
          <w:sz w:val="26"/>
          <w:szCs w:val="26"/>
        </w:rPr>
      </w:pPr>
      <w:r w:rsidRPr="00891845">
        <w:rPr>
          <w:rFonts w:ascii="Times New Roman" w:hAnsi="Times New Roman"/>
          <w:sz w:val="26"/>
          <w:szCs w:val="26"/>
        </w:rPr>
        <w:t xml:space="preserve">Показатели, характеризующие качество оказываемых </w:t>
      </w:r>
      <w:r w:rsidRPr="00891845">
        <w:rPr>
          <w:rStyle w:val="highlighthighlightactive"/>
          <w:rFonts w:ascii="Times New Roman" w:hAnsi="Times New Roman"/>
          <w:sz w:val="26"/>
          <w:szCs w:val="26"/>
        </w:rPr>
        <w:t>муниципальных </w:t>
      </w:r>
      <w:r w:rsidRPr="00891845">
        <w:rPr>
          <w:rFonts w:ascii="Times New Roman" w:hAnsi="Times New Roman"/>
          <w:sz w:val="26"/>
          <w:szCs w:val="26"/>
        </w:rPr>
        <w:t xml:space="preserve">услуг учреждением </w:t>
      </w:r>
      <w:r w:rsidRPr="00891845">
        <w:rPr>
          <w:rStyle w:val="highlighthighlightactive"/>
          <w:rFonts w:ascii="Times New Roman" w:hAnsi="Times New Roman"/>
          <w:sz w:val="26"/>
          <w:szCs w:val="26"/>
        </w:rPr>
        <w:t xml:space="preserve">культуры по итогам 2020 года </w:t>
      </w:r>
      <w:r w:rsidRPr="00891845">
        <w:rPr>
          <w:rFonts w:ascii="Times New Roman" w:hAnsi="Times New Roman"/>
          <w:sz w:val="26"/>
          <w:szCs w:val="26"/>
        </w:rPr>
        <w:t>выполнены в полном объеме, в соответствии со Стандартами качества и Регламентами услуг.</w:t>
      </w:r>
    </w:p>
    <w:p w14:paraId="31401BDA" w14:textId="77777777" w:rsidR="00E605F3" w:rsidRPr="00891845" w:rsidRDefault="00E605F3" w:rsidP="00E605F3">
      <w:pPr>
        <w:ind w:firstLine="567"/>
        <w:jc w:val="both"/>
        <w:rPr>
          <w:sz w:val="26"/>
          <w:szCs w:val="26"/>
        </w:rPr>
      </w:pPr>
      <w:r w:rsidRPr="00891845">
        <w:rPr>
          <w:sz w:val="26"/>
          <w:szCs w:val="26"/>
        </w:rPr>
        <w:t xml:space="preserve">В рамках реализации Подпрограммы 2 "Памятники" в 2020 году предусмотрено </w:t>
      </w:r>
      <w:r w:rsidRPr="00891845">
        <w:rPr>
          <w:spacing w:val="-20"/>
          <w:sz w:val="26"/>
          <w:szCs w:val="26"/>
          <w:lang w:eastAsia="en-US"/>
        </w:rPr>
        <w:t xml:space="preserve">293,2 </w:t>
      </w:r>
      <w:proofErr w:type="spellStart"/>
      <w:r w:rsidRPr="00891845">
        <w:rPr>
          <w:sz w:val="26"/>
          <w:szCs w:val="26"/>
        </w:rPr>
        <w:t>тыс.руб</w:t>
      </w:r>
      <w:proofErr w:type="spellEnd"/>
      <w:r w:rsidRPr="00891845">
        <w:rPr>
          <w:sz w:val="26"/>
          <w:szCs w:val="26"/>
        </w:rPr>
        <w:t>. Подпрограмма, включает мероприятия по содержанию и текущему ремонту памятников. В целях реализации подпрограммы был выполнен ремонт 2х памятников в х. Истомино и в п. Дорожном.</w:t>
      </w:r>
    </w:p>
    <w:p w14:paraId="03793E89" w14:textId="77777777" w:rsidR="00E605F3" w:rsidRPr="00891845" w:rsidRDefault="00E605F3" w:rsidP="00E605F3">
      <w:pPr>
        <w:rPr>
          <w:sz w:val="26"/>
          <w:szCs w:val="26"/>
        </w:rPr>
      </w:pPr>
    </w:p>
    <w:p w14:paraId="5D60B40E" w14:textId="77777777" w:rsidR="00E605F3" w:rsidRPr="00891845" w:rsidRDefault="00E605F3" w:rsidP="00E605F3">
      <w:pPr>
        <w:jc w:val="both"/>
        <w:rPr>
          <w:sz w:val="26"/>
          <w:szCs w:val="26"/>
        </w:rPr>
      </w:pPr>
      <w:r w:rsidRPr="00891845">
        <w:rPr>
          <w:sz w:val="26"/>
          <w:szCs w:val="26"/>
        </w:rPr>
        <w:t xml:space="preserve">Глава Администрации </w:t>
      </w:r>
    </w:p>
    <w:p w14:paraId="61E87651" w14:textId="19C7608F" w:rsidR="00E605F3" w:rsidRPr="00891845" w:rsidRDefault="00E605F3" w:rsidP="00E605F3">
      <w:pPr>
        <w:jc w:val="both"/>
        <w:rPr>
          <w:sz w:val="26"/>
          <w:szCs w:val="26"/>
        </w:rPr>
      </w:pPr>
      <w:r w:rsidRPr="00891845">
        <w:rPr>
          <w:sz w:val="26"/>
          <w:szCs w:val="26"/>
        </w:rPr>
        <w:t xml:space="preserve">Истоминского сельского поселения   </w:t>
      </w:r>
      <w:r>
        <w:rPr>
          <w:sz w:val="26"/>
          <w:szCs w:val="26"/>
        </w:rPr>
        <w:tab/>
      </w:r>
      <w:r>
        <w:rPr>
          <w:sz w:val="26"/>
          <w:szCs w:val="26"/>
        </w:rPr>
        <w:tab/>
      </w:r>
      <w:r>
        <w:rPr>
          <w:sz w:val="26"/>
          <w:szCs w:val="26"/>
        </w:rPr>
        <w:tab/>
      </w:r>
      <w:r>
        <w:rPr>
          <w:sz w:val="26"/>
          <w:szCs w:val="26"/>
        </w:rPr>
        <w:tab/>
      </w:r>
      <w:r>
        <w:rPr>
          <w:sz w:val="26"/>
          <w:szCs w:val="26"/>
        </w:rPr>
        <w:tab/>
      </w:r>
      <w:r w:rsidRPr="00891845">
        <w:rPr>
          <w:sz w:val="26"/>
          <w:szCs w:val="26"/>
        </w:rPr>
        <w:t xml:space="preserve">          О.А. Калинина</w:t>
      </w:r>
    </w:p>
    <w:p w14:paraId="4840956D" w14:textId="77777777" w:rsidR="00E605F3" w:rsidRPr="00E605F3" w:rsidRDefault="00E605F3" w:rsidP="00E605F3">
      <w:pPr>
        <w:jc w:val="center"/>
        <w:rPr>
          <w:b/>
          <w:spacing w:val="30"/>
          <w:sz w:val="28"/>
          <w:szCs w:val="28"/>
        </w:rPr>
      </w:pPr>
      <w:r>
        <w:br w:type="column"/>
      </w:r>
      <w:r w:rsidRPr="00E605F3">
        <w:rPr>
          <w:noProof/>
          <w:sz w:val="28"/>
          <w:szCs w:val="28"/>
        </w:rPr>
        <w:lastRenderedPageBreak/>
        <w:drawing>
          <wp:inline distT="0" distB="0" distL="0" distR="0" wp14:anchorId="694AB671" wp14:editId="7245FE1D">
            <wp:extent cx="511810" cy="835025"/>
            <wp:effectExtent l="0" t="0" r="2540"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70B14E09" w14:textId="77777777" w:rsidR="00E605F3" w:rsidRPr="00E605F3" w:rsidRDefault="00E605F3" w:rsidP="00E605F3">
      <w:pPr>
        <w:jc w:val="center"/>
        <w:rPr>
          <w:sz w:val="28"/>
          <w:szCs w:val="28"/>
        </w:rPr>
      </w:pPr>
      <w:r w:rsidRPr="00E605F3">
        <w:rPr>
          <w:sz w:val="28"/>
          <w:szCs w:val="28"/>
        </w:rPr>
        <w:t xml:space="preserve">АДМИНИСТРАЦИЯ </w:t>
      </w:r>
    </w:p>
    <w:p w14:paraId="5D0BAE7F" w14:textId="77777777" w:rsidR="00E605F3" w:rsidRPr="00E605F3" w:rsidRDefault="00E605F3" w:rsidP="00E605F3">
      <w:pPr>
        <w:jc w:val="center"/>
        <w:rPr>
          <w:sz w:val="28"/>
          <w:szCs w:val="28"/>
        </w:rPr>
      </w:pPr>
      <w:r w:rsidRPr="00E605F3">
        <w:rPr>
          <w:sz w:val="28"/>
          <w:szCs w:val="28"/>
        </w:rPr>
        <w:t xml:space="preserve">ИСТОМИНСКОЕ СЕЛЬСКОЕ ПОСЕЛЕНИЕ </w:t>
      </w:r>
    </w:p>
    <w:p w14:paraId="24322876" w14:textId="77777777" w:rsidR="00E605F3" w:rsidRPr="00E605F3" w:rsidRDefault="00E605F3" w:rsidP="00E605F3">
      <w:pPr>
        <w:jc w:val="center"/>
        <w:rPr>
          <w:sz w:val="28"/>
          <w:szCs w:val="28"/>
        </w:rPr>
      </w:pPr>
      <w:r w:rsidRPr="00E605F3">
        <w:rPr>
          <w:sz w:val="28"/>
          <w:szCs w:val="28"/>
        </w:rPr>
        <w:t>АКСАЙСКОГО РАЙОНА РОСТОВСКОЙ ОБЛАСТИ</w:t>
      </w:r>
    </w:p>
    <w:p w14:paraId="3347070B" w14:textId="77777777" w:rsidR="00E605F3" w:rsidRPr="00E605F3" w:rsidRDefault="00E605F3" w:rsidP="00E605F3">
      <w:pPr>
        <w:jc w:val="center"/>
        <w:rPr>
          <w:sz w:val="28"/>
          <w:szCs w:val="28"/>
        </w:rPr>
      </w:pPr>
    </w:p>
    <w:p w14:paraId="46E5F21C" w14:textId="77777777" w:rsidR="00E605F3" w:rsidRPr="00E605F3" w:rsidRDefault="00E605F3" w:rsidP="00E605F3">
      <w:pPr>
        <w:widowControl w:val="0"/>
        <w:jc w:val="center"/>
        <w:outlineLvl w:val="0"/>
        <w:rPr>
          <w:b/>
          <w:sz w:val="28"/>
          <w:szCs w:val="28"/>
        </w:rPr>
      </w:pPr>
      <w:r w:rsidRPr="00E605F3">
        <w:rPr>
          <w:b/>
          <w:sz w:val="28"/>
          <w:szCs w:val="28"/>
        </w:rPr>
        <w:t xml:space="preserve">РАСПОРЯЖЕНИЕ </w:t>
      </w:r>
    </w:p>
    <w:p w14:paraId="7E85F017" w14:textId="77777777" w:rsidR="00E605F3" w:rsidRPr="00E605F3" w:rsidRDefault="00E605F3" w:rsidP="00E605F3">
      <w:pPr>
        <w:jc w:val="center"/>
        <w:rPr>
          <w:b/>
          <w:sz w:val="28"/>
          <w:szCs w:val="28"/>
        </w:rPr>
      </w:pPr>
    </w:p>
    <w:p w14:paraId="73588CFA" w14:textId="77777777" w:rsidR="00E605F3" w:rsidRPr="00E605F3" w:rsidRDefault="00E605F3" w:rsidP="00E605F3">
      <w:pPr>
        <w:jc w:val="center"/>
        <w:rPr>
          <w:kern w:val="2"/>
          <w:sz w:val="28"/>
          <w:szCs w:val="28"/>
        </w:rPr>
      </w:pPr>
      <w:r w:rsidRPr="00E605F3">
        <w:rPr>
          <w:sz w:val="28"/>
          <w:szCs w:val="28"/>
        </w:rPr>
        <w:t>19.03.2021                                         х. Островского                                               № 50</w:t>
      </w:r>
    </w:p>
    <w:p w14:paraId="27253EF2" w14:textId="77777777" w:rsidR="00E605F3" w:rsidRPr="00E605F3" w:rsidRDefault="00E605F3" w:rsidP="00E605F3">
      <w:pPr>
        <w:jc w:val="center"/>
        <w:rPr>
          <w:kern w:val="2"/>
          <w:sz w:val="28"/>
          <w:szCs w:val="28"/>
        </w:rPr>
      </w:pPr>
    </w:p>
    <w:p w14:paraId="5AEC8196" w14:textId="77777777" w:rsidR="00E605F3" w:rsidRPr="00E605F3" w:rsidRDefault="00E605F3" w:rsidP="00E605F3">
      <w:pPr>
        <w:shd w:val="clear" w:color="auto" w:fill="FFFFFF" w:themeFill="background1"/>
        <w:rPr>
          <w:rFonts w:eastAsia="Calibri"/>
          <w:sz w:val="28"/>
          <w:szCs w:val="28"/>
        </w:rPr>
      </w:pPr>
      <w:r w:rsidRPr="00E605F3">
        <w:rPr>
          <w:rFonts w:eastAsia="Calibri"/>
          <w:sz w:val="28"/>
          <w:szCs w:val="28"/>
        </w:rPr>
        <w:t xml:space="preserve">Об утверждении отчета по плану реализации </w:t>
      </w:r>
    </w:p>
    <w:p w14:paraId="3E342FC2" w14:textId="77777777" w:rsidR="00E605F3" w:rsidRPr="00E605F3" w:rsidRDefault="00E605F3" w:rsidP="00E605F3">
      <w:pPr>
        <w:shd w:val="clear" w:color="auto" w:fill="FFFFFF" w:themeFill="background1"/>
        <w:rPr>
          <w:rFonts w:eastAsia="Calibri"/>
          <w:sz w:val="28"/>
          <w:szCs w:val="28"/>
        </w:rPr>
      </w:pPr>
      <w:r w:rsidRPr="00E605F3">
        <w:rPr>
          <w:rFonts w:eastAsia="Calibri"/>
          <w:sz w:val="28"/>
          <w:szCs w:val="28"/>
        </w:rPr>
        <w:t xml:space="preserve">муниципальной программы Истоминского </w:t>
      </w:r>
    </w:p>
    <w:p w14:paraId="7318FE44" w14:textId="77777777" w:rsidR="00E605F3" w:rsidRPr="00E605F3" w:rsidRDefault="00E605F3" w:rsidP="00E605F3">
      <w:pPr>
        <w:ind w:right="-852"/>
        <w:rPr>
          <w:sz w:val="28"/>
          <w:szCs w:val="28"/>
        </w:rPr>
      </w:pPr>
      <w:r w:rsidRPr="00E605F3">
        <w:rPr>
          <w:rFonts w:eastAsia="Calibri"/>
          <w:sz w:val="28"/>
          <w:szCs w:val="28"/>
        </w:rPr>
        <w:t xml:space="preserve">сельского поселения </w:t>
      </w:r>
      <w:r w:rsidRPr="00E605F3">
        <w:rPr>
          <w:sz w:val="28"/>
          <w:szCs w:val="28"/>
        </w:rPr>
        <w:t xml:space="preserve">«Защита населения и территории </w:t>
      </w:r>
    </w:p>
    <w:p w14:paraId="20DF59E9" w14:textId="77777777" w:rsidR="00E605F3" w:rsidRPr="00E605F3" w:rsidRDefault="00E605F3" w:rsidP="00E605F3">
      <w:pPr>
        <w:ind w:right="-852"/>
        <w:rPr>
          <w:sz w:val="28"/>
          <w:szCs w:val="28"/>
        </w:rPr>
      </w:pPr>
      <w:r w:rsidRPr="00E605F3">
        <w:rPr>
          <w:sz w:val="28"/>
          <w:szCs w:val="28"/>
        </w:rPr>
        <w:t xml:space="preserve">от чрезвычайных ситуаций, обеспечение пожарной </w:t>
      </w:r>
    </w:p>
    <w:p w14:paraId="33890601" w14:textId="77777777" w:rsidR="00E605F3" w:rsidRPr="00E605F3" w:rsidRDefault="00E605F3" w:rsidP="00E605F3">
      <w:pPr>
        <w:ind w:right="-852"/>
        <w:rPr>
          <w:rFonts w:eastAsia="Calibri"/>
          <w:sz w:val="28"/>
          <w:szCs w:val="28"/>
        </w:rPr>
      </w:pPr>
      <w:r w:rsidRPr="00E605F3">
        <w:rPr>
          <w:sz w:val="28"/>
          <w:szCs w:val="28"/>
        </w:rPr>
        <w:t>безопасности и безопасности людей на водных объектах»</w:t>
      </w:r>
      <w:r w:rsidRPr="00E605F3">
        <w:rPr>
          <w:rFonts w:eastAsia="Calibri"/>
          <w:sz w:val="28"/>
          <w:szCs w:val="28"/>
        </w:rPr>
        <w:t xml:space="preserve"> </w:t>
      </w:r>
    </w:p>
    <w:p w14:paraId="2AB81D58" w14:textId="77777777" w:rsidR="00E605F3" w:rsidRPr="00E605F3" w:rsidRDefault="00E605F3" w:rsidP="00E605F3">
      <w:pPr>
        <w:ind w:right="-852"/>
        <w:rPr>
          <w:sz w:val="28"/>
          <w:szCs w:val="28"/>
        </w:rPr>
      </w:pPr>
      <w:r w:rsidRPr="00E605F3">
        <w:rPr>
          <w:rFonts w:eastAsia="Calibri"/>
          <w:sz w:val="28"/>
          <w:szCs w:val="28"/>
        </w:rPr>
        <w:t>по итогам 2020 год.</w:t>
      </w:r>
    </w:p>
    <w:p w14:paraId="744A8FA8" w14:textId="77777777" w:rsidR="00E605F3" w:rsidRPr="00E605F3" w:rsidRDefault="00E605F3" w:rsidP="00E605F3">
      <w:pPr>
        <w:shd w:val="clear" w:color="auto" w:fill="FFFFFF" w:themeFill="background1"/>
        <w:jc w:val="center"/>
        <w:rPr>
          <w:kern w:val="2"/>
          <w:sz w:val="28"/>
          <w:szCs w:val="28"/>
        </w:rPr>
      </w:pPr>
    </w:p>
    <w:p w14:paraId="6B76264D" w14:textId="77777777" w:rsidR="00E605F3" w:rsidRPr="00E605F3" w:rsidRDefault="00E605F3" w:rsidP="00E605F3">
      <w:pPr>
        <w:shd w:val="clear" w:color="auto" w:fill="FFFFFF" w:themeFill="background1"/>
        <w:ind w:firstLine="709"/>
        <w:jc w:val="both"/>
        <w:rPr>
          <w:kern w:val="2"/>
          <w:sz w:val="28"/>
          <w:szCs w:val="28"/>
        </w:rPr>
      </w:pPr>
      <w:r w:rsidRPr="00E605F3">
        <w:rPr>
          <w:kern w:val="2"/>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2EA844FF" w14:textId="77777777" w:rsidR="00E605F3" w:rsidRPr="00E605F3" w:rsidRDefault="00E605F3" w:rsidP="00E605F3">
      <w:pPr>
        <w:shd w:val="clear" w:color="auto" w:fill="FFFFFF" w:themeFill="background1"/>
        <w:rPr>
          <w:b/>
          <w:kern w:val="2"/>
        </w:rPr>
      </w:pPr>
    </w:p>
    <w:p w14:paraId="086BA935" w14:textId="77777777" w:rsidR="00E605F3" w:rsidRPr="00E605F3" w:rsidRDefault="00E605F3" w:rsidP="00E605F3">
      <w:pPr>
        <w:ind w:right="-30" w:firstLine="709"/>
        <w:jc w:val="both"/>
        <w:rPr>
          <w:sz w:val="28"/>
          <w:szCs w:val="28"/>
        </w:rPr>
      </w:pPr>
      <w:r w:rsidRPr="00E605F3">
        <w:rPr>
          <w:kern w:val="2"/>
          <w:sz w:val="28"/>
          <w:szCs w:val="28"/>
        </w:rPr>
        <w:t>1. </w:t>
      </w:r>
      <w:r w:rsidRPr="00E605F3">
        <w:rPr>
          <w:sz w:val="28"/>
          <w:szCs w:val="28"/>
        </w:rPr>
        <w:t>Утвердить отчет по плану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Истоминского сельского поселения за 2020 год, согласно приложению к настоящему распоряжению.</w:t>
      </w:r>
    </w:p>
    <w:p w14:paraId="2546FD12" w14:textId="77777777" w:rsidR="00E605F3" w:rsidRPr="00E605F3" w:rsidRDefault="00E605F3" w:rsidP="00E605F3">
      <w:pPr>
        <w:ind w:right="31" w:firstLine="567"/>
        <w:contextualSpacing/>
        <w:jc w:val="both"/>
        <w:rPr>
          <w:rFonts w:eastAsia="Calibri"/>
          <w:sz w:val="28"/>
          <w:szCs w:val="28"/>
          <w:lang w:eastAsia="en-US"/>
        </w:rPr>
      </w:pPr>
      <w:r w:rsidRPr="00E605F3">
        <w:rPr>
          <w:rFonts w:eastAsia="Calibri"/>
          <w:sz w:val="28"/>
          <w:szCs w:val="28"/>
          <w:lang w:eastAsia="en-US"/>
        </w:rPr>
        <w:t>2. Настоящее распоряжение вступает в силу со дня его официального опубликования.</w:t>
      </w:r>
    </w:p>
    <w:p w14:paraId="2F675276" w14:textId="77777777" w:rsidR="00E605F3" w:rsidRPr="00E605F3" w:rsidRDefault="00E605F3" w:rsidP="00E605F3">
      <w:pPr>
        <w:ind w:right="31" w:firstLine="567"/>
        <w:contextualSpacing/>
        <w:jc w:val="both"/>
        <w:rPr>
          <w:rFonts w:eastAsia="Calibri"/>
          <w:sz w:val="28"/>
          <w:szCs w:val="28"/>
          <w:lang w:eastAsia="en-US"/>
        </w:rPr>
      </w:pPr>
      <w:r w:rsidRPr="00E605F3">
        <w:rPr>
          <w:rFonts w:eastAsia="Calibri"/>
          <w:sz w:val="28"/>
          <w:szCs w:val="28"/>
          <w:lang w:eastAsia="en-US"/>
        </w:rPr>
        <w:t>3</w:t>
      </w:r>
      <w:r w:rsidRPr="00E605F3">
        <w:rPr>
          <w:sz w:val="28"/>
          <w:szCs w:val="28"/>
        </w:rPr>
        <w:t>.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29D3582D" w14:textId="77777777" w:rsidR="00E605F3" w:rsidRPr="00E605F3" w:rsidRDefault="00E605F3" w:rsidP="00E605F3">
      <w:pPr>
        <w:shd w:val="clear" w:color="auto" w:fill="FFFFFF" w:themeFill="background1"/>
        <w:autoSpaceDE w:val="0"/>
        <w:autoSpaceDN w:val="0"/>
        <w:adjustRightInd w:val="0"/>
        <w:ind w:firstLine="709"/>
        <w:jc w:val="both"/>
        <w:rPr>
          <w:kern w:val="2"/>
          <w:sz w:val="28"/>
          <w:szCs w:val="28"/>
        </w:rPr>
      </w:pPr>
      <w:r w:rsidRPr="00E605F3">
        <w:rPr>
          <w:kern w:val="2"/>
          <w:sz w:val="28"/>
          <w:szCs w:val="28"/>
        </w:rPr>
        <w:t>3. Контроль за выполнением настоящего распоряжения возложить на заместителя главы Администрации Истоминского сельского поселения Кудовба Д.А.</w:t>
      </w:r>
    </w:p>
    <w:p w14:paraId="2BEA91FD" w14:textId="77777777" w:rsidR="00E605F3" w:rsidRPr="00E605F3" w:rsidRDefault="00E605F3" w:rsidP="00E605F3">
      <w:pPr>
        <w:tabs>
          <w:tab w:val="left" w:pos="7655"/>
        </w:tabs>
        <w:rPr>
          <w:kern w:val="2"/>
          <w:sz w:val="28"/>
          <w:szCs w:val="28"/>
        </w:rPr>
      </w:pPr>
    </w:p>
    <w:p w14:paraId="60EF5001" w14:textId="77777777" w:rsidR="00E605F3" w:rsidRPr="00E605F3" w:rsidRDefault="00E605F3" w:rsidP="00E605F3">
      <w:pPr>
        <w:tabs>
          <w:tab w:val="left" w:pos="7655"/>
        </w:tabs>
        <w:rPr>
          <w:kern w:val="2"/>
          <w:sz w:val="28"/>
          <w:szCs w:val="28"/>
        </w:rPr>
      </w:pPr>
      <w:r w:rsidRPr="00E605F3">
        <w:rPr>
          <w:kern w:val="2"/>
          <w:sz w:val="28"/>
          <w:szCs w:val="28"/>
        </w:rPr>
        <w:t>Глава Администрации</w:t>
      </w:r>
    </w:p>
    <w:p w14:paraId="57DD1FF0" w14:textId="77777777" w:rsidR="00E605F3" w:rsidRPr="00E605F3" w:rsidRDefault="00E605F3" w:rsidP="00E605F3">
      <w:pPr>
        <w:tabs>
          <w:tab w:val="left" w:pos="7655"/>
        </w:tabs>
        <w:rPr>
          <w:sz w:val="28"/>
          <w:szCs w:val="28"/>
        </w:rPr>
      </w:pPr>
      <w:r w:rsidRPr="00E605F3">
        <w:rPr>
          <w:kern w:val="2"/>
          <w:sz w:val="28"/>
          <w:szCs w:val="28"/>
        </w:rPr>
        <w:t xml:space="preserve">Истоминского сельского поселения </w:t>
      </w:r>
      <w:r w:rsidRPr="00E605F3">
        <w:rPr>
          <w:sz w:val="28"/>
          <w:szCs w:val="28"/>
        </w:rPr>
        <w:tab/>
      </w:r>
      <w:r w:rsidRPr="00E605F3">
        <w:rPr>
          <w:sz w:val="28"/>
          <w:szCs w:val="28"/>
        </w:rPr>
        <w:tab/>
        <w:t>О.А. Калинина</w:t>
      </w:r>
    </w:p>
    <w:p w14:paraId="419CF732" w14:textId="77777777" w:rsidR="00E605F3" w:rsidRPr="00E605F3" w:rsidRDefault="00E605F3" w:rsidP="00E605F3">
      <w:pPr>
        <w:rPr>
          <w:kern w:val="2"/>
          <w:sz w:val="22"/>
          <w:szCs w:val="22"/>
        </w:rPr>
      </w:pPr>
      <w:r w:rsidRPr="00E605F3">
        <w:rPr>
          <w:kern w:val="2"/>
          <w:sz w:val="22"/>
          <w:szCs w:val="22"/>
        </w:rPr>
        <w:t>Распоряжение вносит</w:t>
      </w:r>
    </w:p>
    <w:p w14:paraId="3DC420A4" w14:textId="77777777" w:rsidR="00E605F3" w:rsidRPr="00E605F3" w:rsidRDefault="00E605F3" w:rsidP="00E605F3">
      <w:pPr>
        <w:rPr>
          <w:kern w:val="2"/>
          <w:sz w:val="22"/>
          <w:szCs w:val="22"/>
        </w:rPr>
      </w:pPr>
      <w:r w:rsidRPr="00E605F3">
        <w:rPr>
          <w:kern w:val="2"/>
          <w:sz w:val="22"/>
          <w:szCs w:val="22"/>
        </w:rPr>
        <w:t>Заместитель главы Администрации</w:t>
      </w:r>
    </w:p>
    <w:p w14:paraId="2F9D7DC3" w14:textId="77777777" w:rsidR="00E605F3" w:rsidRPr="00E605F3" w:rsidRDefault="00E605F3" w:rsidP="00E605F3">
      <w:pPr>
        <w:rPr>
          <w:kern w:val="2"/>
          <w:sz w:val="22"/>
          <w:szCs w:val="22"/>
        </w:rPr>
        <w:sectPr w:rsidR="00E605F3" w:rsidRPr="00E605F3" w:rsidSect="00E605F3">
          <w:footerReference w:type="default" r:id="rId59"/>
          <w:pgSz w:w="11906" w:h="16838"/>
          <w:pgMar w:top="851" w:right="707" w:bottom="1134" w:left="1134" w:header="709" w:footer="709" w:gutter="0"/>
          <w:cols w:space="720"/>
          <w:docGrid w:linePitch="272"/>
        </w:sectPr>
      </w:pPr>
    </w:p>
    <w:p w14:paraId="47EE6786" w14:textId="77777777" w:rsidR="00E605F3" w:rsidRPr="00E605F3" w:rsidRDefault="00E605F3" w:rsidP="00E605F3">
      <w:pPr>
        <w:jc w:val="right"/>
        <w:rPr>
          <w:kern w:val="2"/>
          <w:sz w:val="28"/>
          <w:szCs w:val="28"/>
        </w:rPr>
      </w:pPr>
      <w:r w:rsidRPr="00E605F3">
        <w:rPr>
          <w:kern w:val="2"/>
          <w:sz w:val="28"/>
          <w:szCs w:val="28"/>
        </w:rPr>
        <w:lastRenderedPageBreak/>
        <w:t xml:space="preserve">Приложение </w:t>
      </w:r>
    </w:p>
    <w:p w14:paraId="200656AC" w14:textId="4071C7D6" w:rsidR="00E605F3" w:rsidRPr="00E605F3" w:rsidRDefault="00E605F3" w:rsidP="00E605F3">
      <w:pPr>
        <w:jc w:val="right"/>
        <w:rPr>
          <w:kern w:val="2"/>
          <w:sz w:val="28"/>
          <w:szCs w:val="28"/>
        </w:rPr>
      </w:pPr>
      <w:r w:rsidRPr="00E605F3">
        <w:rPr>
          <w:kern w:val="2"/>
          <w:sz w:val="28"/>
          <w:szCs w:val="28"/>
        </w:rPr>
        <w:t>к распоряжению Администрации</w:t>
      </w:r>
    </w:p>
    <w:p w14:paraId="2E37D9E7" w14:textId="77777777" w:rsidR="00E605F3" w:rsidRPr="00E605F3" w:rsidRDefault="00E605F3" w:rsidP="00E605F3">
      <w:pPr>
        <w:jc w:val="right"/>
        <w:rPr>
          <w:kern w:val="2"/>
          <w:sz w:val="28"/>
          <w:szCs w:val="28"/>
        </w:rPr>
      </w:pPr>
      <w:r w:rsidRPr="00E605F3">
        <w:rPr>
          <w:kern w:val="2"/>
          <w:sz w:val="28"/>
          <w:szCs w:val="28"/>
        </w:rPr>
        <w:t>Истоминского сельского поселения</w:t>
      </w:r>
    </w:p>
    <w:p w14:paraId="2FAF4F75" w14:textId="77777777" w:rsidR="00E605F3" w:rsidRPr="00E605F3" w:rsidRDefault="00E605F3" w:rsidP="00E605F3">
      <w:pPr>
        <w:jc w:val="right"/>
        <w:rPr>
          <w:color w:val="FF0000"/>
          <w:kern w:val="2"/>
          <w:sz w:val="28"/>
          <w:szCs w:val="28"/>
        </w:rPr>
      </w:pPr>
      <w:r w:rsidRPr="00E605F3">
        <w:rPr>
          <w:kern w:val="2"/>
          <w:sz w:val="28"/>
          <w:szCs w:val="28"/>
        </w:rPr>
        <w:t>от 19.03.2021 года № 50</w:t>
      </w:r>
    </w:p>
    <w:p w14:paraId="7387FB7D" w14:textId="77777777" w:rsidR="00E605F3" w:rsidRPr="00E605F3" w:rsidRDefault="00E605F3" w:rsidP="00E605F3">
      <w:pPr>
        <w:jc w:val="right"/>
        <w:rPr>
          <w:kern w:val="2"/>
          <w:sz w:val="28"/>
          <w:szCs w:val="28"/>
        </w:rPr>
      </w:pPr>
    </w:p>
    <w:p w14:paraId="42C7EF42" w14:textId="77777777" w:rsidR="00E605F3" w:rsidRPr="00E605F3" w:rsidRDefault="00E605F3" w:rsidP="00E605F3">
      <w:pPr>
        <w:jc w:val="center"/>
        <w:rPr>
          <w:rFonts w:eastAsia="Calibri"/>
          <w:sz w:val="28"/>
          <w:szCs w:val="28"/>
          <w:lang w:eastAsia="en-US"/>
        </w:rPr>
      </w:pPr>
      <w:r w:rsidRPr="00E605F3">
        <w:rPr>
          <w:sz w:val="28"/>
          <w:szCs w:val="28"/>
        </w:rPr>
        <w:t>Отчет об исполнении плана реализации муниципальной программы</w:t>
      </w:r>
    </w:p>
    <w:p w14:paraId="0B3292C4" w14:textId="77777777" w:rsidR="00E605F3" w:rsidRPr="00E605F3" w:rsidRDefault="00E605F3" w:rsidP="00E605F3">
      <w:pPr>
        <w:jc w:val="center"/>
        <w:rPr>
          <w:rFonts w:eastAsia="Calibri"/>
          <w:sz w:val="28"/>
          <w:szCs w:val="28"/>
          <w:lang w:eastAsia="en-US"/>
        </w:rPr>
      </w:pPr>
      <w:r w:rsidRPr="00E605F3">
        <w:rPr>
          <w:rFonts w:eastAsia="Calibri"/>
          <w:sz w:val="28"/>
          <w:szCs w:val="28"/>
          <w:lang w:eastAsia="en-US"/>
        </w:rPr>
        <w:t>«Защита населения и территории от чрезвычайных ситуаций, обеспечение пожарной безопасности и безопасности людей на водных объектах» за 2020 год.</w:t>
      </w:r>
    </w:p>
    <w:p w14:paraId="2E35303D" w14:textId="77777777" w:rsidR="00E605F3" w:rsidRPr="00E605F3" w:rsidRDefault="00E605F3" w:rsidP="00E605F3">
      <w:pPr>
        <w:jc w:val="center"/>
        <w:rPr>
          <w:rFonts w:eastAsia="Calibri"/>
          <w:sz w:val="26"/>
          <w:szCs w:val="26"/>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4"/>
        <w:gridCol w:w="59"/>
        <w:gridCol w:w="1925"/>
        <w:gridCol w:w="25"/>
        <w:gridCol w:w="2529"/>
        <w:gridCol w:w="6"/>
        <w:gridCol w:w="1412"/>
        <w:gridCol w:w="43"/>
        <w:gridCol w:w="1516"/>
        <w:gridCol w:w="1134"/>
        <w:gridCol w:w="992"/>
        <w:gridCol w:w="993"/>
        <w:gridCol w:w="992"/>
      </w:tblGrid>
      <w:tr w:rsidR="00E605F3" w:rsidRPr="00E605F3" w14:paraId="1B4EF6CF" w14:textId="77777777" w:rsidTr="00E605F3">
        <w:tc>
          <w:tcPr>
            <w:tcW w:w="534" w:type="dxa"/>
            <w:vMerge w:val="restart"/>
          </w:tcPr>
          <w:p w14:paraId="49884F21" w14:textId="77777777" w:rsidR="00E605F3" w:rsidRPr="00E605F3" w:rsidRDefault="00E605F3" w:rsidP="00E605F3">
            <w:pPr>
              <w:tabs>
                <w:tab w:val="left" w:pos="7371"/>
              </w:tabs>
              <w:spacing w:line="233" w:lineRule="auto"/>
              <w:jc w:val="center"/>
              <w:rPr>
                <w:sz w:val="22"/>
                <w:szCs w:val="22"/>
              </w:rPr>
            </w:pPr>
            <w:r w:rsidRPr="00E605F3">
              <w:rPr>
                <w:sz w:val="22"/>
                <w:szCs w:val="22"/>
              </w:rPr>
              <w:t>№ п\п</w:t>
            </w:r>
          </w:p>
        </w:tc>
        <w:tc>
          <w:tcPr>
            <w:tcW w:w="2974" w:type="dxa"/>
            <w:vMerge w:val="restart"/>
          </w:tcPr>
          <w:p w14:paraId="0D507CF5" w14:textId="77777777" w:rsidR="00E605F3" w:rsidRPr="00E605F3" w:rsidRDefault="00E605F3" w:rsidP="00E605F3">
            <w:pPr>
              <w:tabs>
                <w:tab w:val="left" w:pos="7371"/>
              </w:tabs>
              <w:spacing w:line="233" w:lineRule="auto"/>
              <w:jc w:val="center"/>
              <w:rPr>
                <w:sz w:val="22"/>
                <w:szCs w:val="22"/>
              </w:rPr>
            </w:pPr>
            <w:r w:rsidRPr="00E605F3">
              <w:rPr>
                <w:sz w:val="22"/>
                <w:szCs w:val="22"/>
              </w:rPr>
              <w:t>Наименования основного мероприятия, мероприятия ведомственной целевой программы, контрольного события программы</w:t>
            </w:r>
          </w:p>
        </w:tc>
        <w:tc>
          <w:tcPr>
            <w:tcW w:w="1984" w:type="dxa"/>
            <w:gridSpan w:val="2"/>
            <w:vMerge w:val="restart"/>
          </w:tcPr>
          <w:p w14:paraId="63D67FEB" w14:textId="77777777" w:rsidR="00E605F3" w:rsidRPr="00E605F3" w:rsidRDefault="00E605F3" w:rsidP="00E605F3">
            <w:pPr>
              <w:tabs>
                <w:tab w:val="left" w:pos="7371"/>
              </w:tabs>
              <w:spacing w:line="233" w:lineRule="auto"/>
              <w:jc w:val="center"/>
              <w:rPr>
                <w:sz w:val="22"/>
                <w:szCs w:val="22"/>
              </w:rPr>
            </w:pPr>
            <w:r w:rsidRPr="00E605F3">
              <w:rPr>
                <w:sz w:val="22"/>
                <w:szCs w:val="22"/>
              </w:rPr>
              <w:t>Ответственный исполнитель, соисполнитель, участник (должность/ФИО)</w:t>
            </w:r>
          </w:p>
        </w:tc>
        <w:tc>
          <w:tcPr>
            <w:tcW w:w="2554" w:type="dxa"/>
            <w:gridSpan w:val="2"/>
            <w:vMerge w:val="restart"/>
          </w:tcPr>
          <w:p w14:paraId="36F64E10" w14:textId="77777777" w:rsidR="00E605F3" w:rsidRPr="00E605F3" w:rsidRDefault="00E605F3" w:rsidP="00E605F3">
            <w:pPr>
              <w:tabs>
                <w:tab w:val="left" w:pos="7371"/>
              </w:tabs>
              <w:spacing w:line="233" w:lineRule="auto"/>
              <w:jc w:val="center"/>
              <w:rPr>
                <w:sz w:val="22"/>
                <w:szCs w:val="22"/>
              </w:rPr>
            </w:pPr>
            <w:r w:rsidRPr="00E605F3">
              <w:rPr>
                <w:sz w:val="22"/>
                <w:szCs w:val="22"/>
              </w:rPr>
              <w:t>Результат реализации (краткое описание)</w:t>
            </w:r>
          </w:p>
        </w:tc>
        <w:tc>
          <w:tcPr>
            <w:tcW w:w="1418" w:type="dxa"/>
            <w:gridSpan w:val="2"/>
            <w:vMerge w:val="restart"/>
          </w:tcPr>
          <w:p w14:paraId="221D80AC" w14:textId="77777777" w:rsidR="00E605F3" w:rsidRPr="00E605F3" w:rsidRDefault="00E605F3" w:rsidP="00E605F3">
            <w:pPr>
              <w:tabs>
                <w:tab w:val="left" w:pos="7371"/>
              </w:tabs>
              <w:spacing w:line="233" w:lineRule="auto"/>
              <w:jc w:val="center"/>
              <w:rPr>
                <w:sz w:val="22"/>
                <w:szCs w:val="22"/>
              </w:rPr>
            </w:pPr>
            <w:r w:rsidRPr="00E605F3">
              <w:rPr>
                <w:sz w:val="22"/>
                <w:szCs w:val="22"/>
              </w:rPr>
              <w:t>Фактическая дата начала реализации</w:t>
            </w:r>
          </w:p>
        </w:tc>
        <w:tc>
          <w:tcPr>
            <w:tcW w:w="1559" w:type="dxa"/>
            <w:gridSpan w:val="2"/>
            <w:vMerge w:val="restart"/>
          </w:tcPr>
          <w:p w14:paraId="60DE1D8D" w14:textId="77777777" w:rsidR="00E605F3" w:rsidRPr="00E605F3" w:rsidRDefault="00E605F3" w:rsidP="00E605F3">
            <w:pPr>
              <w:tabs>
                <w:tab w:val="left" w:pos="7371"/>
              </w:tabs>
              <w:spacing w:line="233" w:lineRule="auto"/>
              <w:jc w:val="center"/>
              <w:rPr>
                <w:sz w:val="22"/>
                <w:szCs w:val="22"/>
              </w:rPr>
            </w:pPr>
            <w:r w:rsidRPr="00E605F3">
              <w:rPr>
                <w:sz w:val="22"/>
                <w:szCs w:val="22"/>
              </w:rPr>
              <w:t>Фактическая дата окончания реализации, наступления контрольного события</w:t>
            </w:r>
          </w:p>
        </w:tc>
        <w:tc>
          <w:tcPr>
            <w:tcW w:w="1134" w:type="dxa"/>
            <w:tcBorders>
              <w:right w:val="nil"/>
            </w:tcBorders>
          </w:tcPr>
          <w:p w14:paraId="4420869C" w14:textId="77777777" w:rsidR="00E605F3" w:rsidRPr="00E605F3" w:rsidRDefault="00E605F3" w:rsidP="00E605F3">
            <w:pPr>
              <w:tabs>
                <w:tab w:val="left" w:pos="7371"/>
              </w:tabs>
              <w:spacing w:line="233" w:lineRule="auto"/>
              <w:ind w:left="2302" w:right="-1858"/>
              <w:rPr>
                <w:sz w:val="22"/>
                <w:szCs w:val="22"/>
              </w:rPr>
            </w:pPr>
            <w:r w:rsidRPr="00E605F3">
              <w:rPr>
                <w:sz w:val="22"/>
                <w:szCs w:val="22"/>
              </w:rPr>
              <w:t>оды бюджета</w:t>
            </w:r>
          </w:p>
        </w:tc>
        <w:tc>
          <w:tcPr>
            <w:tcW w:w="1985" w:type="dxa"/>
            <w:gridSpan w:val="2"/>
            <w:tcBorders>
              <w:left w:val="nil"/>
            </w:tcBorders>
          </w:tcPr>
          <w:p w14:paraId="2ED8E717" w14:textId="77777777" w:rsidR="00E605F3" w:rsidRPr="00E605F3" w:rsidRDefault="00E605F3" w:rsidP="00E605F3">
            <w:pPr>
              <w:tabs>
                <w:tab w:val="left" w:pos="7371"/>
              </w:tabs>
              <w:spacing w:line="233" w:lineRule="auto"/>
              <w:jc w:val="center"/>
              <w:rPr>
                <w:sz w:val="22"/>
                <w:szCs w:val="22"/>
              </w:rPr>
            </w:pPr>
            <w:r w:rsidRPr="00E605F3">
              <w:rPr>
                <w:sz w:val="22"/>
                <w:szCs w:val="22"/>
              </w:rPr>
              <w:t>Расходы бюджета поселения на реализацию муниципальной программы, тыс. руб.</w:t>
            </w:r>
          </w:p>
        </w:tc>
        <w:tc>
          <w:tcPr>
            <w:tcW w:w="992" w:type="dxa"/>
            <w:tcBorders>
              <w:left w:val="nil"/>
              <w:bottom w:val="nil"/>
            </w:tcBorders>
          </w:tcPr>
          <w:p w14:paraId="52261DB8" w14:textId="77777777" w:rsidR="00E605F3" w:rsidRPr="00E605F3" w:rsidRDefault="00E605F3" w:rsidP="00E605F3">
            <w:pPr>
              <w:tabs>
                <w:tab w:val="left" w:pos="7371"/>
              </w:tabs>
              <w:spacing w:line="233" w:lineRule="auto"/>
              <w:jc w:val="center"/>
              <w:rPr>
                <w:sz w:val="22"/>
                <w:szCs w:val="22"/>
              </w:rPr>
            </w:pPr>
            <w:r w:rsidRPr="00E605F3">
              <w:rPr>
                <w:sz w:val="22"/>
                <w:szCs w:val="22"/>
              </w:rPr>
              <w:t>Объем неосвоенных средств, причины их не освоения</w:t>
            </w:r>
          </w:p>
        </w:tc>
      </w:tr>
      <w:tr w:rsidR="00E605F3" w:rsidRPr="00E605F3" w14:paraId="539866B6" w14:textId="77777777" w:rsidTr="00E605F3">
        <w:trPr>
          <w:trHeight w:val="1365"/>
        </w:trPr>
        <w:tc>
          <w:tcPr>
            <w:tcW w:w="534" w:type="dxa"/>
            <w:vMerge/>
          </w:tcPr>
          <w:p w14:paraId="3F5F2A4E" w14:textId="77777777" w:rsidR="00E605F3" w:rsidRPr="00E605F3" w:rsidRDefault="00E605F3" w:rsidP="00E605F3">
            <w:pPr>
              <w:tabs>
                <w:tab w:val="left" w:pos="7371"/>
              </w:tabs>
              <w:spacing w:line="233" w:lineRule="auto"/>
              <w:jc w:val="center"/>
              <w:rPr>
                <w:sz w:val="22"/>
                <w:szCs w:val="22"/>
              </w:rPr>
            </w:pPr>
          </w:p>
        </w:tc>
        <w:tc>
          <w:tcPr>
            <w:tcW w:w="2974" w:type="dxa"/>
            <w:vMerge/>
          </w:tcPr>
          <w:p w14:paraId="40E6DAA3" w14:textId="77777777" w:rsidR="00E605F3" w:rsidRPr="00E605F3" w:rsidRDefault="00E605F3" w:rsidP="00E605F3">
            <w:pPr>
              <w:tabs>
                <w:tab w:val="left" w:pos="7371"/>
              </w:tabs>
              <w:spacing w:line="233" w:lineRule="auto"/>
              <w:jc w:val="center"/>
              <w:rPr>
                <w:sz w:val="22"/>
                <w:szCs w:val="22"/>
              </w:rPr>
            </w:pPr>
          </w:p>
        </w:tc>
        <w:tc>
          <w:tcPr>
            <w:tcW w:w="1984" w:type="dxa"/>
            <w:gridSpan w:val="2"/>
            <w:vMerge/>
          </w:tcPr>
          <w:p w14:paraId="735E730F" w14:textId="77777777" w:rsidR="00E605F3" w:rsidRPr="00E605F3" w:rsidRDefault="00E605F3" w:rsidP="00E605F3">
            <w:pPr>
              <w:tabs>
                <w:tab w:val="left" w:pos="7371"/>
              </w:tabs>
              <w:spacing w:line="233" w:lineRule="auto"/>
              <w:jc w:val="center"/>
              <w:rPr>
                <w:sz w:val="22"/>
                <w:szCs w:val="22"/>
              </w:rPr>
            </w:pPr>
          </w:p>
        </w:tc>
        <w:tc>
          <w:tcPr>
            <w:tcW w:w="2554" w:type="dxa"/>
            <w:gridSpan w:val="2"/>
            <w:vMerge/>
          </w:tcPr>
          <w:p w14:paraId="0970EA1C" w14:textId="77777777" w:rsidR="00E605F3" w:rsidRPr="00E605F3" w:rsidRDefault="00E605F3" w:rsidP="00E605F3">
            <w:pPr>
              <w:tabs>
                <w:tab w:val="left" w:pos="7371"/>
              </w:tabs>
              <w:spacing w:line="233" w:lineRule="auto"/>
              <w:jc w:val="center"/>
              <w:rPr>
                <w:sz w:val="22"/>
                <w:szCs w:val="22"/>
              </w:rPr>
            </w:pPr>
          </w:p>
        </w:tc>
        <w:tc>
          <w:tcPr>
            <w:tcW w:w="1418" w:type="dxa"/>
            <w:gridSpan w:val="2"/>
            <w:vMerge/>
          </w:tcPr>
          <w:p w14:paraId="4BD1D7C3" w14:textId="77777777" w:rsidR="00E605F3" w:rsidRPr="00E605F3" w:rsidRDefault="00E605F3" w:rsidP="00E605F3">
            <w:pPr>
              <w:tabs>
                <w:tab w:val="left" w:pos="7371"/>
              </w:tabs>
              <w:spacing w:line="233" w:lineRule="auto"/>
              <w:jc w:val="center"/>
              <w:rPr>
                <w:sz w:val="22"/>
                <w:szCs w:val="22"/>
              </w:rPr>
            </w:pPr>
          </w:p>
        </w:tc>
        <w:tc>
          <w:tcPr>
            <w:tcW w:w="1559" w:type="dxa"/>
            <w:gridSpan w:val="2"/>
            <w:vMerge/>
          </w:tcPr>
          <w:p w14:paraId="4C4F3865" w14:textId="77777777" w:rsidR="00E605F3" w:rsidRPr="00E605F3" w:rsidRDefault="00E605F3" w:rsidP="00E605F3">
            <w:pPr>
              <w:tabs>
                <w:tab w:val="left" w:pos="7371"/>
              </w:tabs>
              <w:spacing w:line="233" w:lineRule="auto"/>
              <w:jc w:val="center"/>
              <w:rPr>
                <w:sz w:val="22"/>
                <w:szCs w:val="22"/>
              </w:rPr>
            </w:pPr>
          </w:p>
        </w:tc>
        <w:tc>
          <w:tcPr>
            <w:tcW w:w="1134" w:type="dxa"/>
            <w:tcBorders>
              <w:right w:val="single" w:sz="4" w:space="0" w:color="auto"/>
            </w:tcBorders>
          </w:tcPr>
          <w:p w14:paraId="16334B64" w14:textId="77777777" w:rsidR="00E605F3" w:rsidRPr="00E605F3" w:rsidRDefault="00E605F3" w:rsidP="00E605F3">
            <w:pPr>
              <w:tabs>
                <w:tab w:val="left" w:pos="7371"/>
              </w:tabs>
              <w:spacing w:line="233" w:lineRule="auto"/>
              <w:jc w:val="center"/>
              <w:rPr>
                <w:sz w:val="22"/>
                <w:szCs w:val="22"/>
              </w:rPr>
            </w:pPr>
            <w:r w:rsidRPr="00E605F3">
              <w:rPr>
                <w:sz w:val="22"/>
                <w:szCs w:val="22"/>
              </w:rPr>
              <w:t>Предусмотрено муниципальной программой</w:t>
            </w:r>
          </w:p>
        </w:tc>
        <w:tc>
          <w:tcPr>
            <w:tcW w:w="992" w:type="dxa"/>
            <w:tcBorders>
              <w:left w:val="single" w:sz="4" w:space="0" w:color="auto"/>
            </w:tcBorders>
          </w:tcPr>
          <w:p w14:paraId="48E006DB" w14:textId="77777777" w:rsidR="00E605F3" w:rsidRPr="00E605F3" w:rsidRDefault="00E605F3" w:rsidP="00E605F3">
            <w:pPr>
              <w:tabs>
                <w:tab w:val="left" w:pos="7371"/>
              </w:tabs>
              <w:spacing w:line="233" w:lineRule="auto"/>
              <w:jc w:val="center"/>
              <w:rPr>
                <w:sz w:val="22"/>
                <w:szCs w:val="22"/>
              </w:rPr>
            </w:pPr>
            <w:r w:rsidRPr="00E605F3">
              <w:rPr>
                <w:sz w:val="22"/>
                <w:szCs w:val="22"/>
              </w:rPr>
              <w:t>Предусмотрено сводной бюджетной росписью</w:t>
            </w:r>
          </w:p>
        </w:tc>
        <w:tc>
          <w:tcPr>
            <w:tcW w:w="993" w:type="dxa"/>
          </w:tcPr>
          <w:p w14:paraId="5573DCFE" w14:textId="77777777" w:rsidR="00E605F3" w:rsidRPr="00E605F3" w:rsidRDefault="00E605F3" w:rsidP="00E605F3">
            <w:pPr>
              <w:tabs>
                <w:tab w:val="left" w:pos="7371"/>
              </w:tabs>
              <w:spacing w:line="233" w:lineRule="auto"/>
              <w:jc w:val="center"/>
              <w:rPr>
                <w:sz w:val="22"/>
                <w:szCs w:val="22"/>
              </w:rPr>
            </w:pPr>
            <w:r w:rsidRPr="00E605F3">
              <w:rPr>
                <w:sz w:val="22"/>
                <w:szCs w:val="22"/>
              </w:rPr>
              <w:t>Факт на отчетную дату</w:t>
            </w:r>
          </w:p>
        </w:tc>
        <w:tc>
          <w:tcPr>
            <w:tcW w:w="992" w:type="dxa"/>
            <w:tcBorders>
              <w:top w:val="nil"/>
            </w:tcBorders>
          </w:tcPr>
          <w:p w14:paraId="58F1E985" w14:textId="77777777" w:rsidR="00E605F3" w:rsidRPr="00E605F3" w:rsidRDefault="00E605F3" w:rsidP="00E605F3">
            <w:pPr>
              <w:tabs>
                <w:tab w:val="left" w:pos="7371"/>
              </w:tabs>
              <w:spacing w:line="233" w:lineRule="auto"/>
              <w:jc w:val="center"/>
              <w:rPr>
                <w:sz w:val="22"/>
                <w:szCs w:val="22"/>
              </w:rPr>
            </w:pPr>
          </w:p>
        </w:tc>
      </w:tr>
      <w:tr w:rsidR="00E605F3" w:rsidRPr="00E605F3" w14:paraId="07C3E155" w14:textId="77777777" w:rsidTr="00E605F3">
        <w:trPr>
          <w:trHeight w:val="315"/>
        </w:trPr>
        <w:tc>
          <w:tcPr>
            <w:tcW w:w="534" w:type="dxa"/>
          </w:tcPr>
          <w:p w14:paraId="18A93454" w14:textId="77777777" w:rsidR="00E605F3" w:rsidRPr="00E605F3" w:rsidRDefault="00E605F3" w:rsidP="00E605F3">
            <w:pPr>
              <w:tabs>
                <w:tab w:val="left" w:pos="7371"/>
              </w:tabs>
              <w:spacing w:line="233" w:lineRule="auto"/>
              <w:jc w:val="center"/>
            </w:pPr>
            <w:r w:rsidRPr="00E605F3">
              <w:t>1</w:t>
            </w:r>
          </w:p>
        </w:tc>
        <w:tc>
          <w:tcPr>
            <w:tcW w:w="2974" w:type="dxa"/>
          </w:tcPr>
          <w:p w14:paraId="2E4936AF" w14:textId="77777777" w:rsidR="00E605F3" w:rsidRPr="00E605F3" w:rsidRDefault="00E605F3" w:rsidP="00E605F3">
            <w:pPr>
              <w:tabs>
                <w:tab w:val="left" w:pos="7371"/>
              </w:tabs>
              <w:spacing w:line="233" w:lineRule="auto"/>
              <w:jc w:val="center"/>
            </w:pPr>
            <w:r w:rsidRPr="00E605F3">
              <w:t>2</w:t>
            </w:r>
          </w:p>
        </w:tc>
        <w:tc>
          <w:tcPr>
            <w:tcW w:w="1984" w:type="dxa"/>
            <w:gridSpan w:val="2"/>
          </w:tcPr>
          <w:p w14:paraId="49C3ABF1" w14:textId="77777777" w:rsidR="00E605F3" w:rsidRPr="00E605F3" w:rsidRDefault="00E605F3" w:rsidP="00E605F3">
            <w:pPr>
              <w:tabs>
                <w:tab w:val="left" w:pos="7371"/>
              </w:tabs>
              <w:spacing w:line="233" w:lineRule="auto"/>
              <w:jc w:val="center"/>
            </w:pPr>
            <w:r w:rsidRPr="00E605F3">
              <w:t>3</w:t>
            </w:r>
          </w:p>
        </w:tc>
        <w:tc>
          <w:tcPr>
            <w:tcW w:w="2554" w:type="dxa"/>
            <w:gridSpan w:val="2"/>
          </w:tcPr>
          <w:p w14:paraId="72A82A9E" w14:textId="77777777" w:rsidR="00E605F3" w:rsidRPr="00E605F3" w:rsidRDefault="00E605F3" w:rsidP="00E605F3">
            <w:pPr>
              <w:tabs>
                <w:tab w:val="left" w:pos="7371"/>
              </w:tabs>
              <w:spacing w:line="233" w:lineRule="auto"/>
              <w:jc w:val="center"/>
            </w:pPr>
            <w:r w:rsidRPr="00E605F3">
              <w:t>4</w:t>
            </w:r>
          </w:p>
        </w:tc>
        <w:tc>
          <w:tcPr>
            <w:tcW w:w="1418" w:type="dxa"/>
            <w:gridSpan w:val="2"/>
          </w:tcPr>
          <w:p w14:paraId="3877E915" w14:textId="77777777" w:rsidR="00E605F3" w:rsidRPr="00E605F3" w:rsidRDefault="00E605F3" w:rsidP="00E605F3">
            <w:pPr>
              <w:tabs>
                <w:tab w:val="left" w:pos="7371"/>
              </w:tabs>
              <w:spacing w:line="233" w:lineRule="auto"/>
              <w:jc w:val="center"/>
            </w:pPr>
            <w:r w:rsidRPr="00E605F3">
              <w:t>5</w:t>
            </w:r>
          </w:p>
        </w:tc>
        <w:tc>
          <w:tcPr>
            <w:tcW w:w="1559" w:type="dxa"/>
            <w:gridSpan w:val="2"/>
          </w:tcPr>
          <w:p w14:paraId="6B35A3DE" w14:textId="77777777" w:rsidR="00E605F3" w:rsidRPr="00E605F3" w:rsidRDefault="00E605F3" w:rsidP="00E605F3">
            <w:pPr>
              <w:tabs>
                <w:tab w:val="left" w:pos="7371"/>
              </w:tabs>
              <w:spacing w:line="233" w:lineRule="auto"/>
              <w:jc w:val="center"/>
            </w:pPr>
            <w:r w:rsidRPr="00E605F3">
              <w:t>6</w:t>
            </w:r>
          </w:p>
        </w:tc>
        <w:tc>
          <w:tcPr>
            <w:tcW w:w="1134" w:type="dxa"/>
          </w:tcPr>
          <w:p w14:paraId="03DC624E" w14:textId="77777777" w:rsidR="00E605F3" w:rsidRPr="00E605F3" w:rsidRDefault="00E605F3" w:rsidP="00E605F3">
            <w:pPr>
              <w:tabs>
                <w:tab w:val="left" w:pos="7371"/>
              </w:tabs>
              <w:spacing w:line="233" w:lineRule="auto"/>
              <w:jc w:val="center"/>
            </w:pPr>
            <w:r w:rsidRPr="00E605F3">
              <w:t>7</w:t>
            </w:r>
          </w:p>
        </w:tc>
        <w:tc>
          <w:tcPr>
            <w:tcW w:w="992" w:type="dxa"/>
          </w:tcPr>
          <w:p w14:paraId="38B3F81E" w14:textId="77777777" w:rsidR="00E605F3" w:rsidRPr="00E605F3" w:rsidRDefault="00E605F3" w:rsidP="00E605F3">
            <w:pPr>
              <w:tabs>
                <w:tab w:val="left" w:pos="7371"/>
              </w:tabs>
              <w:spacing w:line="233" w:lineRule="auto"/>
              <w:jc w:val="center"/>
            </w:pPr>
            <w:r w:rsidRPr="00E605F3">
              <w:t>8</w:t>
            </w:r>
          </w:p>
        </w:tc>
        <w:tc>
          <w:tcPr>
            <w:tcW w:w="993" w:type="dxa"/>
          </w:tcPr>
          <w:p w14:paraId="6B427010" w14:textId="77777777" w:rsidR="00E605F3" w:rsidRPr="00E605F3" w:rsidRDefault="00E605F3" w:rsidP="00E605F3">
            <w:pPr>
              <w:tabs>
                <w:tab w:val="left" w:pos="7371"/>
              </w:tabs>
              <w:spacing w:line="233" w:lineRule="auto"/>
              <w:jc w:val="center"/>
            </w:pPr>
            <w:r w:rsidRPr="00E605F3">
              <w:t>9</w:t>
            </w:r>
          </w:p>
        </w:tc>
        <w:tc>
          <w:tcPr>
            <w:tcW w:w="992" w:type="dxa"/>
          </w:tcPr>
          <w:p w14:paraId="6ED1F57E" w14:textId="77777777" w:rsidR="00E605F3" w:rsidRPr="00E605F3" w:rsidRDefault="00E605F3" w:rsidP="00E605F3">
            <w:pPr>
              <w:tabs>
                <w:tab w:val="left" w:pos="7371"/>
              </w:tabs>
              <w:spacing w:line="233" w:lineRule="auto"/>
              <w:jc w:val="center"/>
            </w:pPr>
            <w:r w:rsidRPr="00E605F3">
              <w:t>10</w:t>
            </w:r>
          </w:p>
        </w:tc>
      </w:tr>
      <w:tr w:rsidR="00E605F3" w:rsidRPr="00E605F3" w14:paraId="35D3FD69" w14:textId="77777777" w:rsidTr="00E605F3">
        <w:trPr>
          <w:trHeight w:val="784"/>
        </w:trPr>
        <w:tc>
          <w:tcPr>
            <w:tcW w:w="534" w:type="dxa"/>
          </w:tcPr>
          <w:p w14:paraId="00A8256B" w14:textId="77777777" w:rsidR="00E605F3" w:rsidRPr="00E605F3" w:rsidRDefault="00E605F3" w:rsidP="00E605F3">
            <w:pPr>
              <w:tabs>
                <w:tab w:val="left" w:pos="7371"/>
              </w:tabs>
              <w:spacing w:line="233" w:lineRule="auto"/>
              <w:jc w:val="center"/>
            </w:pPr>
          </w:p>
          <w:p w14:paraId="4DB01B70" w14:textId="77777777" w:rsidR="00E605F3" w:rsidRPr="00E605F3" w:rsidRDefault="00E605F3" w:rsidP="00E605F3">
            <w:pPr>
              <w:tabs>
                <w:tab w:val="left" w:pos="7371"/>
              </w:tabs>
              <w:spacing w:line="233" w:lineRule="auto"/>
              <w:jc w:val="center"/>
            </w:pPr>
            <w:r w:rsidRPr="00E605F3">
              <w:t>1.</w:t>
            </w:r>
          </w:p>
        </w:tc>
        <w:tc>
          <w:tcPr>
            <w:tcW w:w="10489" w:type="dxa"/>
            <w:gridSpan w:val="9"/>
          </w:tcPr>
          <w:p w14:paraId="78197FE9" w14:textId="77777777" w:rsidR="00E605F3" w:rsidRPr="00E605F3" w:rsidRDefault="00E605F3" w:rsidP="00E605F3">
            <w:pPr>
              <w:tabs>
                <w:tab w:val="left" w:pos="330"/>
                <w:tab w:val="center" w:pos="5067"/>
                <w:tab w:val="left" w:pos="7371"/>
              </w:tabs>
              <w:spacing w:line="233" w:lineRule="auto"/>
              <w:rPr>
                <w:b/>
              </w:rPr>
            </w:pPr>
          </w:p>
          <w:p w14:paraId="054D0C5A" w14:textId="77777777" w:rsidR="00E605F3" w:rsidRPr="00E605F3" w:rsidRDefault="00E605F3" w:rsidP="00E605F3">
            <w:pPr>
              <w:tabs>
                <w:tab w:val="left" w:pos="330"/>
                <w:tab w:val="center" w:pos="5067"/>
                <w:tab w:val="left" w:pos="7371"/>
              </w:tabs>
              <w:spacing w:line="233" w:lineRule="auto"/>
            </w:pPr>
            <w:r w:rsidRPr="00E605F3">
              <w:rPr>
                <w:b/>
              </w:rPr>
              <w:tab/>
              <w:t>Подпрограмма 1.  «Противопожарная безопасность»</w:t>
            </w:r>
          </w:p>
          <w:p w14:paraId="77DF922A" w14:textId="77777777" w:rsidR="00E605F3" w:rsidRPr="00E605F3" w:rsidRDefault="00E605F3" w:rsidP="00E605F3"/>
          <w:p w14:paraId="56F73B4F" w14:textId="77777777" w:rsidR="00E605F3" w:rsidRPr="00E605F3" w:rsidRDefault="00E605F3" w:rsidP="00E605F3">
            <w:pPr>
              <w:tabs>
                <w:tab w:val="left" w:pos="330"/>
                <w:tab w:val="center" w:pos="5067"/>
                <w:tab w:val="left" w:pos="7371"/>
              </w:tabs>
              <w:spacing w:line="233" w:lineRule="auto"/>
            </w:pPr>
          </w:p>
        </w:tc>
        <w:tc>
          <w:tcPr>
            <w:tcW w:w="1134" w:type="dxa"/>
          </w:tcPr>
          <w:p w14:paraId="65AB2ED2" w14:textId="77777777" w:rsidR="00E605F3" w:rsidRPr="00E605F3" w:rsidRDefault="00E605F3" w:rsidP="00E605F3">
            <w:pPr>
              <w:tabs>
                <w:tab w:val="left" w:pos="7371"/>
              </w:tabs>
              <w:spacing w:line="233" w:lineRule="auto"/>
              <w:jc w:val="center"/>
            </w:pPr>
          </w:p>
          <w:p w14:paraId="7330286B" w14:textId="77777777" w:rsidR="00E605F3" w:rsidRPr="00E605F3" w:rsidRDefault="00E605F3" w:rsidP="00E605F3">
            <w:pPr>
              <w:tabs>
                <w:tab w:val="left" w:pos="7371"/>
              </w:tabs>
              <w:spacing w:line="233" w:lineRule="auto"/>
              <w:jc w:val="center"/>
            </w:pPr>
            <w:r w:rsidRPr="00E605F3">
              <w:t>1093,7</w:t>
            </w:r>
          </w:p>
        </w:tc>
        <w:tc>
          <w:tcPr>
            <w:tcW w:w="992" w:type="dxa"/>
          </w:tcPr>
          <w:p w14:paraId="198B93EC" w14:textId="77777777" w:rsidR="00E605F3" w:rsidRPr="00E605F3" w:rsidRDefault="00E605F3" w:rsidP="00E605F3">
            <w:pPr>
              <w:tabs>
                <w:tab w:val="left" w:pos="7371"/>
              </w:tabs>
              <w:spacing w:line="233" w:lineRule="auto"/>
              <w:jc w:val="center"/>
            </w:pPr>
          </w:p>
          <w:p w14:paraId="1AB692BD" w14:textId="77777777" w:rsidR="00E605F3" w:rsidRPr="00E605F3" w:rsidRDefault="00E605F3" w:rsidP="00E605F3">
            <w:pPr>
              <w:tabs>
                <w:tab w:val="left" w:pos="7371"/>
              </w:tabs>
              <w:spacing w:line="233" w:lineRule="auto"/>
              <w:jc w:val="center"/>
            </w:pPr>
            <w:r w:rsidRPr="00E605F3">
              <w:t>1093,7</w:t>
            </w:r>
          </w:p>
        </w:tc>
        <w:tc>
          <w:tcPr>
            <w:tcW w:w="993" w:type="dxa"/>
          </w:tcPr>
          <w:p w14:paraId="69281381" w14:textId="77777777" w:rsidR="00E605F3" w:rsidRPr="00E605F3" w:rsidRDefault="00E605F3" w:rsidP="00E605F3">
            <w:pPr>
              <w:tabs>
                <w:tab w:val="left" w:pos="7371"/>
              </w:tabs>
              <w:spacing w:line="233" w:lineRule="auto"/>
              <w:jc w:val="center"/>
            </w:pPr>
          </w:p>
          <w:p w14:paraId="41813A91" w14:textId="77777777" w:rsidR="00E605F3" w:rsidRPr="00E605F3" w:rsidRDefault="00E605F3" w:rsidP="00E605F3">
            <w:pPr>
              <w:tabs>
                <w:tab w:val="left" w:pos="7371"/>
              </w:tabs>
              <w:spacing w:line="233" w:lineRule="auto"/>
              <w:jc w:val="center"/>
            </w:pPr>
            <w:r w:rsidRPr="00E605F3">
              <w:t>1093,7</w:t>
            </w:r>
          </w:p>
        </w:tc>
        <w:tc>
          <w:tcPr>
            <w:tcW w:w="992" w:type="dxa"/>
            <w:vAlign w:val="center"/>
          </w:tcPr>
          <w:p w14:paraId="15B0AC70" w14:textId="77777777" w:rsidR="00E605F3" w:rsidRPr="00E605F3" w:rsidRDefault="00E605F3" w:rsidP="00E605F3">
            <w:pPr>
              <w:tabs>
                <w:tab w:val="left" w:pos="7371"/>
              </w:tabs>
              <w:spacing w:line="233" w:lineRule="auto"/>
              <w:jc w:val="center"/>
            </w:pPr>
            <w:r w:rsidRPr="00E605F3">
              <w:t>100%</w:t>
            </w:r>
          </w:p>
        </w:tc>
      </w:tr>
      <w:tr w:rsidR="00E605F3" w:rsidRPr="00E605F3" w14:paraId="0F72884A" w14:textId="77777777" w:rsidTr="00E605F3">
        <w:trPr>
          <w:trHeight w:val="409"/>
        </w:trPr>
        <w:tc>
          <w:tcPr>
            <w:tcW w:w="534" w:type="dxa"/>
          </w:tcPr>
          <w:p w14:paraId="20AD6BE1" w14:textId="77777777" w:rsidR="00E605F3" w:rsidRPr="00E605F3" w:rsidRDefault="00E605F3" w:rsidP="00E605F3">
            <w:pPr>
              <w:tabs>
                <w:tab w:val="left" w:pos="7371"/>
              </w:tabs>
              <w:spacing w:line="233" w:lineRule="auto"/>
              <w:jc w:val="center"/>
            </w:pPr>
            <w:r w:rsidRPr="00E605F3">
              <w:t>1.1</w:t>
            </w:r>
          </w:p>
        </w:tc>
        <w:tc>
          <w:tcPr>
            <w:tcW w:w="2974" w:type="dxa"/>
          </w:tcPr>
          <w:p w14:paraId="38105C33" w14:textId="77777777" w:rsidR="00E605F3" w:rsidRPr="00E605F3" w:rsidRDefault="00E605F3" w:rsidP="00E605F3">
            <w:pPr>
              <w:jc w:val="both"/>
              <w:rPr>
                <w:spacing w:val="-6"/>
                <w:kern w:val="2"/>
              </w:rPr>
            </w:pPr>
            <w:r w:rsidRPr="00E605F3">
              <w:rPr>
                <w:spacing w:val="-6"/>
                <w:kern w:val="2"/>
              </w:rPr>
              <w:t>Основное мероприятие 1.1</w:t>
            </w:r>
          </w:p>
          <w:p w14:paraId="66ADD29D" w14:textId="77777777" w:rsidR="00E605F3" w:rsidRPr="00E605F3" w:rsidRDefault="00E605F3" w:rsidP="00E605F3">
            <w:pPr>
              <w:jc w:val="both"/>
              <w:rPr>
                <w:spacing w:val="-6"/>
                <w:kern w:val="2"/>
              </w:rPr>
            </w:pPr>
            <w:r w:rsidRPr="00E605F3">
              <w:rPr>
                <w:spacing w:val="-6"/>
                <w:kern w:val="2"/>
              </w:rPr>
              <w:t xml:space="preserve">Иные межбюджетные </w:t>
            </w:r>
            <w:r w:rsidRPr="00E605F3">
              <w:rPr>
                <w:spacing w:val="-6"/>
                <w:kern w:val="2"/>
              </w:rPr>
              <w:lastRenderedPageBreak/>
              <w:t xml:space="preserve">трансферты на создание, содержание и организацию деятельности муниципальной пожарной команды на территории поселения </w:t>
            </w:r>
          </w:p>
          <w:p w14:paraId="3575B2D1" w14:textId="77777777" w:rsidR="00E605F3" w:rsidRPr="00E605F3" w:rsidRDefault="00E605F3" w:rsidP="00E605F3">
            <w:pPr>
              <w:jc w:val="both"/>
              <w:rPr>
                <w:spacing w:val="-6"/>
                <w:kern w:val="2"/>
              </w:rPr>
            </w:pPr>
          </w:p>
          <w:p w14:paraId="7F59D756" w14:textId="77777777" w:rsidR="00E605F3" w:rsidRPr="00E605F3" w:rsidRDefault="00E605F3" w:rsidP="00E605F3">
            <w:pPr>
              <w:jc w:val="both"/>
              <w:rPr>
                <w:spacing w:val="-6"/>
                <w:kern w:val="2"/>
              </w:rPr>
            </w:pPr>
          </w:p>
          <w:p w14:paraId="34A6EF29" w14:textId="77777777" w:rsidR="00E605F3" w:rsidRPr="00E605F3" w:rsidRDefault="00E605F3" w:rsidP="00E605F3">
            <w:pPr>
              <w:jc w:val="both"/>
              <w:rPr>
                <w:spacing w:val="-6"/>
                <w:kern w:val="2"/>
              </w:rPr>
            </w:pPr>
          </w:p>
          <w:p w14:paraId="0331C78C" w14:textId="77777777" w:rsidR="00E605F3" w:rsidRPr="00E605F3" w:rsidRDefault="00E605F3" w:rsidP="00E605F3">
            <w:pPr>
              <w:jc w:val="both"/>
              <w:rPr>
                <w:kern w:val="2"/>
              </w:rPr>
            </w:pPr>
          </w:p>
        </w:tc>
        <w:tc>
          <w:tcPr>
            <w:tcW w:w="1984" w:type="dxa"/>
            <w:gridSpan w:val="2"/>
          </w:tcPr>
          <w:p w14:paraId="27C0FC8F" w14:textId="77777777" w:rsidR="00E605F3" w:rsidRPr="00E605F3" w:rsidRDefault="00E605F3" w:rsidP="00E605F3"/>
          <w:p w14:paraId="31A5C45B" w14:textId="77777777" w:rsidR="00E605F3" w:rsidRPr="00E605F3" w:rsidRDefault="00E605F3" w:rsidP="00E605F3">
            <w:r w:rsidRPr="00E605F3">
              <w:t xml:space="preserve">Заместитель </w:t>
            </w:r>
            <w:r w:rsidRPr="00E605F3">
              <w:lastRenderedPageBreak/>
              <w:t>главы Администрации Истоминского сельского поселения</w:t>
            </w:r>
          </w:p>
        </w:tc>
        <w:tc>
          <w:tcPr>
            <w:tcW w:w="2554" w:type="dxa"/>
            <w:gridSpan w:val="2"/>
          </w:tcPr>
          <w:p w14:paraId="3F6AAFB3" w14:textId="77777777" w:rsidR="00E605F3" w:rsidRPr="00E605F3" w:rsidRDefault="00E605F3" w:rsidP="00E605F3">
            <w:pPr>
              <w:tabs>
                <w:tab w:val="left" w:pos="7371"/>
              </w:tabs>
              <w:jc w:val="both"/>
            </w:pPr>
          </w:p>
        </w:tc>
        <w:tc>
          <w:tcPr>
            <w:tcW w:w="1418" w:type="dxa"/>
            <w:gridSpan w:val="2"/>
          </w:tcPr>
          <w:p w14:paraId="7AE33B4B" w14:textId="77777777" w:rsidR="00E605F3" w:rsidRPr="00E605F3" w:rsidRDefault="00E605F3" w:rsidP="00E605F3">
            <w:pPr>
              <w:tabs>
                <w:tab w:val="left" w:pos="7371"/>
              </w:tabs>
              <w:jc w:val="center"/>
            </w:pPr>
          </w:p>
          <w:p w14:paraId="7A66A135" w14:textId="77777777" w:rsidR="00E605F3" w:rsidRPr="00E605F3" w:rsidRDefault="00E605F3" w:rsidP="00E605F3">
            <w:pPr>
              <w:tabs>
                <w:tab w:val="left" w:pos="7371"/>
              </w:tabs>
              <w:jc w:val="center"/>
            </w:pPr>
            <w:r w:rsidRPr="00E605F3">
              <w:t>01.01.2020</w:t>
            </w:r>
          </w:p>
        </w:tc>
        <w:tc>
          <w:tcPr>
            <w:tcW w:w="1559" w:type="dxa"/>
            <w:gridSpan w:val="2"/>
          </w:tcPr>
          <w:p w14:paraId="4E435CEC" w14:textId="77777777" w:rsidR="00E605F3" w:rsidRPr="00E605F3" w:rsidRDefault="00E605F3" w:rsidP="00E605F3">
            <w:pPr>
              <w:tabs>
                <w:tab w:val="left" w:pos="7371"/>
              </w:tabs>
              <w:jc w:val="center"/>
            </w:pPr>
          </w:p>
          <w:p w14:paraId="0950AE84" w14:textId="77777777" w:rsidR="00E605F3" w:rsidRPr="00E605F3" w:rsidRDefault="00E605F3" w:rsidP="00E605F3">
            <w:pPr>
              <w:tabs>
                <w:tab w:val="left" w:pos="7371"/>
              </w:tabs>
              <w:jc w:val="center"/>
            </w:pPr>
            <w:r w:rsidRPr="00E605F3">
              <w:t>31.12.2020</w:t>
            </w:r>
          </w:p>
        </w:tc>
        <w:tc>
          <w:tcPr>
            <w:tcW w:w="1134" w:type="dxa"/>
          </w:tcPr>
          <w:p w14:paraId="7743BD31" w14:textId="77777777" w:rsidR="00E605F3" w:rsidRPr="00E605F3" w:rsidRDefault="00E605F3" w:rsidP="00E605F3">
            <w:pPr>
              <w:tabs>
                <w:tab w:val="left" w:pos="7371"/>
              </w:tabs>
              <w:spacing w:line="233" w:lineRule="auto"/>
              <w:jc w:val="center"/>
            </w:pPr>
          </w:p>
          <w:p w14:paraId="7CBDE653" w14:textId="77777777" w:rsidR="00E605F3" w:rsidRPr="00E605F3" w:rsidRDefault="00E605F3" w:rsidP="00E605F3">
            <w:pPr>
              <w:tabs>
                <w:tab w:val="left" w:pos="7371"/>
              </w:tabs>
              <w:spacing w:line="233" w:lineRule="auto"/>
              <w:jc w:val="center"/>
            </w:pPr>
            <w:r w:rsidRPr="00E605F3">
              <w:t>1093,7</w:t>
            </w:r>
          </w:p>
        </w:tc>
        <w:tc>
          <w:tcPr>
            <w:tcW w:w="992" w:type="dxa"/>
          </w:tcPr>
          <w:p w14:paraId="1C3A0327" w14:textId="77777777" w:rsidR="00E605F3" w:rsidRPr="00E605F3" w:rsidRDefault="00E605F3" w:rsidP="00E605F3">
            <w:pPr>
              <w:tabs>
                <w:tab w:val="left" w:pos="7371"/>
              </w:tabs>
              <w:spacing w:line="233" w:lineRule="auto"/>
              <w:jc w:val="center"/>
            </w:pPr>
          </w:p>
          <w:p w14:paraId="7897B286" w14:textId="77777777" w:rsidR="00E605F3" w:rsidRPr="00E605F3" w:rsidRDefault="00E605F3" w:rsidP="00E605F3">
            <w:pPr>
              <w:tabs>
                <w:tab w:val="left" w:pos="7371"/>
              </w:tabs>
              <w:spacing w:line="233" w:lineRule="auto"/>
              <w:jc w:val="center"/>
            </w:pPr>
            <w:r w:rsidRPr="00E605F3">
              <w:t>1093,7</w:t>
            </w:r>
          </w:p>
        </w:tc>
        <w:tc>
          <w:tcPr>
            <w:tcW w:w="993" w:type="dxa"/>
          </w:tcPr>
          <w:p w14:paraId="6EA8CA32" w14:textId="77777777" w:rsidR="00E605F3" w:rsidRPr="00E605F3" w:rsidRDefault="00E605F3" w:rsidP="00E605F3">
            <w:pPr>
              <w:tabs>
                <w:tab w:val="left" w:pos="7371"/>
              </w:tabs>
              <w:spacing w:line="233" w:lineRule="auto"/>
              <w:jc w:val="center"/>
            </w:pPr>
          </w:p>
          <w:p w14:paraId="5C61C265" w14:textId="77777777" w:rsidR="00E605F3" w:rsidRPr="00E605F3" w:rsidRDefault="00E605F3" w:rsidP="00E605F3">
            <w:pPr>
              <w:tabs>
                <w:tab w:val="left" w:pos="7371"/>
              </w:tabs>
              <w:spacing w:line="233" w:lineRule="auto"/>
              <w:jc w:val="center"/>
            </w:pPr>
            <w:r w:rsidRPr="00E605F3">
              <w:t>1093,7</w:t>
            </w:r>
          </w:p>
        </w:tc>
        <w:tc>
          <w:tcPr>
            <w:tcW w:w="992" w:type="dxa"/>
            <w:vAlign w:val="center"/>
          </w:tcPr>
          <w:p w14:paraId="2D6B7BA1" w14:textId="77777777" w:rsidR="00E605F3" w:rsidRPr="00E605F3" w:rsidRDefault="00E605F3" w:rsidP="00E605F3">
            <w:pPr>
              <w:tabs>
                <w:tab w:val="left" w:pos="7371"/>
              </w:tabs>
              <w:spacing w:line="233" w:lineRule="auto"/>
              <w:jc w:val="center"/>
            </w:pPr>
            <w:r w:rsidRPr="00E605F3">
              <w:t>100%</w:t>
            </w:r>
          </w:p>
        </w:tc>
      </w:tr>
      <w:tr w:rsidR="00E605F3" w:rsidRPr="00E605F3" w14:paraId="7E40F852" w14:textId="77777777" w:rsidTr="00E605F3">
        <w:trPr>
          <w:trHeight w:val="409"/>
        </w:trPr>
        <w:tc>
          <w:tcPr>
            <w:tcW w:w="534" w:type="dxa"/>
          </w:tcPr>
          <w:p w14:paraId="37E32639" w14:textId="77777777" w:rsidR="00E605F3" w:rsidRPr="00E605F3" w:rsidRDefault="00E605F3" w:rsidP="00E605F3">
            <w:pPr>
              <w:tabs>
                <w:tab w:val="left" w:pos="7371"/>
              </w:tabs>
              <w:spacing w:line="233" w:lineRule="auto"/>
              <w:jc w:val="center"/>
            </w:pPr>
            <w:r w:rsidRPr="00E605F3">
              <w:t>1.2</w:t>
            </w:r>
          </w:p>
        </w:tc>
        <w:tc>
          <w:tcPr>
            <w:tcW w:w="2974" w:type="dxa"/>
          </w:tcPr>
          <w:p w14:paraId="203E1A0C" w14:textId="77777777" w:rsidR="00E605F3" w:rsidRPr="00E605F3" w:rsidRDefault="00E605F3" w:rsidP="00E605F3">
            <w:pPr>
              <w:rPr>
                <w:spacing w:val="-6"/>
                <w:kern w:val="2"/>
              </w:rPr>
            </w:pPr>
            <w:r w:rsidRPr="00E605F3">
              <w:rPr>
                <w:spacing w:val="-6"/>
                <w:kern w:val="2"/>
              </w:rPr>
              <w:t>Основное мероприятие 1.2</w:t>
            </w:r>
          </w:p>
          <w:p w14:paraId="097A00D3" w14:textId="77777777" w:rsidR="00E605F3" w:rsidRPr="00E605F3" w:rsidRDefault="00E605F3" w:rsidP="00E605F3">
            <w:pPr>
              <w:rPr>
                <w:spacing w:val="-6"/>
                <w:kern w:val="2"/>
              </w:rPr>
            </w:pPr>
            <w:r w:rsidRPr="00E605F3">
              <w:rPr>
                <w:spacing w:val="-6"/>
                <w:kern w:val="2"/>
              </w:rPr>
              <w:t>Дооснащение необходимым снаряжением для тушения и ликвидации ландшафтных пожаров</w:t>
            </w:r>
          </w:p>
        </w:tc>
        <w:tc>
          <w:tcPr>
            <w:tcW w:w="1984" w:type="dxa"/>
            <w:gridSpan w:val="2"/>
          </w:tcPr>
          <w:p w14:paraId="287E568D" w14:textId="77777777" w:rsidR="00E605F3" w:rsidRPr="00E605F3" w:rsidRDefault="00E605F3" w:rsidP="00E605F3"/>
          <w:p w14:paraId="11CB2608" w14:textId="77777777" w:rsidR="00E605F3" w:rsidRPr="00E605F3" w:rsidRDefault="00E605F3" w:rsidP="00E605F3">
            <w:r w:rsidRPr="00E605F3">
              <w:t>Заместитель главы Администрации Истоминского сельского поселения</w:t>
            </w:r>
          </w:p>
        </w:tc>
        <w:tc>
          <w:tcPr>
            <w:tcW w:w="2554" w:type="dxa"/>
            <w:gridSpan w:val="2"/>
          </w:tcPr>
          <w:p w14:paraId="397ECD55" w14:textId="77777777" w:rsidR="00E605F3" w:rsidRPr="00E605F3" w:rsidRDefault="00E605F3" w:rsidP="00E605F3">
            <w:pPr>
              <w:tabs>
                <w:tab w:val="left" w:pos="7371"/>
              </w:tabs>
              <w:jc w:val="both"/>
            </w:pPr>
          </w:p>
        </w:tc>
        <w:tc>
          <w:tcPr>
            <w:tcW w:w="1418" w:type="dxa"/>
            <w:gridSpan w:val="2"/>
          </w:tcPr>
          <w:p w14:paraId="50981A35" w14:textId="77777777" w:rsidR="00E605F3" w:rsidRPr="00E605F3" w:rsidRDefault="00E605F3" w:rsidP="00E605F3">
            <w:pPr>
              <w:tabs>
                <w:tab w:val="left" w:pos="7371"/>
              </w:tabs>
              <w:jc w:val="both"/>
            </w:pPr>
          </w:p>
          <w:p w14:paraId="76324568" w14:textId="77777777" w:rsidR="00E605F3" w:rsidRPr="00E605F3" w:rsidRDefault="00E605F3" w:rsidP="00E605F3">
            <w:pPr>
              <w:tabs>
                <w:tab w:val="left" w:pos="7371"/>
              </w:tabs>
              <w:jc w:val="both"/>
            </w:pPr>
            <w:r w:rsidRPr="00E605F3">
              <w:t>01.01.2020</w:t>
            </w:r>
          </w:p>
        </w:tc>
        <w:tc>
          <w:tcPr>
            <w:tcW w:w="1559" w:type="dxa"/>
            <w:gridSpan w:val="2"/>
          </w:tcPr>
          <w:p w14:paraId="019DA50A" w14:textId="77777777" w:rsidR="00E605F3" w:rsidRPr="00E605F3" w:rsidRDefault="00E605F3" w:rsidP="00E605F3">
            <w:pPr>
              <w:tabs>
                <w:tab w:val="left" w:pos="7371"/>
              </w:tabs>
              <w:jc w:val="center"/>
            </w:pPr>
          </w:p>
          <w:p w14:paraId="17D126A9" w14:textId="77777777" w:rsidR="00E605F3" w:rsidRPr="00E605F3" w:rsidRDefault="00E605F3" w:rsidP="00E605F3">
            <w:pPr>
              <w:tabs>
                <w:tab w:val="left" w:pos="7371"/>
              </w:tabs>
              <w:jc w:val="center"/>
            </w:pPr>
            <w:r w:rsidRPr="00E605F3">
              <w:t xml:space="preserve">31.12.2020  </w:t>
            </w:r>
          </w:p>
        </w:tc>
        <w:tc>
          <w:tcPr>
            <w:tcW w:w="1134" w:type="dxa"/>
          </w:tcPr>
          <w:p w14:paraId="4DC4D373" w14:textId="77777777" w:rsidR="00E605F3" w:rsidRPr="00E605F3" w:rsidRDefault="00E605F3" w:rsidP="00E605F3">
            <w:pPr>
              <w:tabs>
                <w:tab w:val="left" w:pos="7371"/>
              </w:tabs>
              <w:spacing w:line="233" w:lineRule="auto"/>
              <w:jc w:val="center"/>
            </w:pPr>
          </w:p>
          <w:p w14:paraId="12F0AEA5" w14:textId="77777777" w:rsidR="00E605F3" w:rsidRPr="00E605F3" w:rsidRDefault="00E605F3" w:rsidP="00E605F3">
            <w:pPr>
              <w:tabs>
                <w:tab w:val="left" w:pos="7371"/>
              </w:tabs>
              <w:spacing w:line="233" w:lineRule="auto"/>
              <w:jc w:val="center"/>
            </w:pPr>
            <w:r w:rsidRPr="00E605F3">
              <w:t>0,0</w:t>
            </w:r>
          </w:p>
        </w:tc>
        <w:tc>
          <w:tcPr>
            <w:tcW w:w="992" w:type="dxa"/>
          </w:tcPr>
          <w:p w14:paraId="3668B33A" w14:textId="77777777" w:rsidR="00E605F3" w:rsidRPr="00E605F3" w:rsidRDefault="00E605F3" w:rsidP="00E605F3">
            <w:pPr>
              <w:tabs>
                <w:tab w:val="left" w:pos="7371"/>
              </w:tabs>
              <w:spacing w:line="233" w:lineRule="auto"/>
              <w:jc w:val="center"/>
            </w:pPr>
          </w:p>
          <w:p w14:paraId="69B09641" w14:textId="77777777" w:rsidR="00E605F3" w:rsidRPr="00E605F3" w:rsidRDefault="00E605F3" w:rsidP="00E605F3">
            <w:pPr>
              <w:tabs>
                <w:tab w:val="left" w:pos="7371"/>
              </w:tabs>
              <w:spacing w:line="233" w:lineRule="auto"/>
              <w:jc w:val="center"/>
            </w:pPr>
            <w:r w:rsidRPr="00E605F3">
              <w:t>0,0</w:t>
            </w:r>
          </w:p>
        </w:tc>
        <w:tc>
          <w:tcPr>
            <w:tcW w:w="993" w:type="dxa"/>
          </w:tcPr>
          <w:p w14:paraId="368121D1" w14:textId="77777777" w:rsidR="00E605F3" w:rsidRPr="00E605F3" w:rsidRDefault="00E605F3" w:rsidP="00E605F3">
            <w:pPr>
              <w:tabs>
                <w:tab w:val="left" w:pos="7371"/>
              </w:tabs>
              <w:spacing w:line="233" w:lineRule="auto"/>
              <w:jc w:val="center"/>
            </w:pPr>
          </w:p>
          <w:p w14:paraId="12FB1F7A" w14:textId="77777777" w:rsidR="00E605F3" w:rsidRPr="00E605F3" w:rsidRDefault="00E605F3" w:rsidP="00E605F3">
            <w:pPr>
              <w:tabs>
                <w:tab w:val="left" w:pos="7371"/>
              </w:tabs>
              <w:spacing w:line="233" w:lineRule="auto"/>
              <w:jc w:val="center"/>
            </w:pPr>
            <w:r w:rsidRPr="00E605F3">
              <w:t>0,0</w:t>
            </w:r>
          </w:p>
        </w:tc>
        <w:tc>
          <w:tcPr>
            <w:tcW w:w="992" w:type="dxa"/>
          </w:tcPr>
          <w:p w14:paraId="46F348E9" w14:textId="77777777" w:rsidR="00E605F3" w:rsidRPr="00E605F3" w:rsidRDefault="00E605F3" w:rsidP="00E605F3">
            <w:pPr>
              <w:tabs>
                <w:tab w:val="left" w:pos="7371"/>
              </w:tabs>
              <w:spacing w:line="233" w:lineRule="auto"/>
            </w:pPr>
          </w:p>
        </w:tc>
      </w:tr>
      <w:tr w:rsidR="00E605F3" w:rsidRPr="00E605F3" w14:paraId="44393C98" w14:textId="77777777" w:rsidTr="00E605F3">
        <w:trPr>
          <w:trHeight w:val="409"/>
        </w:trPr>
        <w:tc>
          <w:tcPr>
            <w:tcW w:w="534" w:type="dxa"/>
          </w:tcPr>
          <w:p w14:paraId="1D834E4A" w14:textId="77777777" w:rsidR="00E605F3" w:rsidRPr="00E605F3" w:rsidRDefault="00E605F3" w:rsidP="00E605F3">
            <w:pPr>
              <w:tabs>
                <w:tab w:val="left" w:pos="7371"/>
              </w:tabs>
              <w:spacing w:line="233" w:lineRule="auto"/>
              <w:jc w:val="center"/>
            </w:pPr>
            <w:r w:rsidRPr="00E605F3">
              <w:t>2.1</w:t>
            </w:r>
          </w:p>
        </w:tc>
        <w:tc>
          <w:tcPr>
            <w:tcW w:w="10489" w:type="dxa"/>
            <w:gridSpan w:val="9"/>
          </w:tcPr>
          <w:p w14:paraId="515F20F5" w14:textId="77777777" w:rsidR="00E605F3" w:rsidRPr="00E605F3" w:rsidRDefault="00E605F3" w:rsidP="00E605F3">
            <w:pPr>
              <w:tabs>
                <w:tab w:val="left" w:pos="330"/>
                <w:tab w:val="center" w:pos="5067"/>
                <w:tab w:val="left" w:pos="7371"/>
              </w:tabs>
              <w:spacing w:line="233" w:lineRule="auto"/>
              <w:rPr>
                <w:b/>
              </w:rPr>
            </w:pPr>
          </w:p>
          <w:p w14:paraId="49803A0F" w14:textId="77777777" w:rsidR="00E605F3" w:rsidRPr="00E605F3" w:rsidRDefault="00E605F3" w:rsidP="00E605F3">
            <w:pPr>
              <w:tabs>
                <w:tab w:val="left" w:pos="330"/>
                <w:tab w:val="center" w:pos="5067"/>
                <w:tab w:val="left" w:pos="7371"/>
              </w:tabs>
              <w:spacing w:line="233" w:lineRule="auto"/>
            </w:pPr>
            <w:r w:rsidRPr="00E605F3">
              <w:rPr>
                <w:b/>
              </w:rPr>
              <w:tab/>
              <w:t>Подпрограмма 2.  «Защита от чрезвычайных ситуаций»</w:t>
            </w:r>
          </w:p>
          <w:p w14:paraId="5740303B" w14:textId="77777777" w:rsidR="00E605F3" w:rsidRPr="00E605F3" w:rsidRDefault="00E605F3" w:rsidP="00E605F3"/>
          <w:p w14:paraId="54873F05" w14:textId="77777777" w:rsidR="00E605F3" w:rsidRPr="00E605F3" w:rsidRDefault="00E605F3" w:rsidP="00E605F3">
            <w:pPr>
              <w:tabs>
                <w:tab w:val="left" w:pos="330"/>
                <w:tab w:val="center" w:pos="5067"/>
                <w:tab w:val="left" w:pos="7371"/>
              </w:tabs>
              <w:spacing w:line="233" w:lineRule="auto"/>
            </w:pPr>
          </w:p>
        </w:tc>
        <w:tc>
          <w:tcPr>
            <w:tcW w:w="1134" w:type="dxa"/>
          </w:tcPr>
          <w:p w14:paraId="638978C2" w14:textId="77777777" w:rsidR="00E605F3" w:rsidRPr="00E605F3" w:rsidRDefault="00E605F3" w:rsidP="00E605F3">
            <w:pPr>
              <w:tabs>
                <w:tab w:val="left" w:pos="7371"/>
              </w:tabs>
              <w:spacing w:line="233" w:lineRule="auto"/>
              <w:jc w:val="center"/>
            </w:pPr>
          </w:p>
          <w:p w14:paraId="2BEA916E" w14:textId="77777777" w:rsidR="00E605F3" w:rsidRPr="00E605F3" w:rsidRDefault="00E605F3" w:rsidP="00E605F3">
            <w:pPr>
              <w:tabs>
                <w:tab w:val="left" w:pos="7371"/>
              </w:tabs>
              <w:spacing w:line="233" w:lineRule="auto"/>
              <w:jc w:val="center"/>
            </w:pPr>
            <w:r w:rsidRPr="00E605F3">
              <w:t>0,0</w:t>
            </w:r>
          </w:p>
        </w:tc>
        <w:tc>
          <w:tcPr>
            <w:tcW w:w="992" w:type="dxa"/>
          </w:tcPr>
          <w:p w14:paraId="60D9F277" w14:textId="77777777" w:rsidR="00E605F3" w:rsidRPr="00E605F3" w:rsidRDefault="00E605F3" w:rsidP="00E605F3">
            <w:pPr>
              <w:tabs>
                <w:tab w:val="left" w:pos="7371"/>
              </w:tabs>
              <w:spacing w:line="233" w:lineRule="auto"/>
              <w:jc w:val="center"/>
            </w:pPr>
          </w:p>
          <w:p w14:paraId="2437A057" w14:textId="77777777" w:rsidR="00E605F3" w:rsidRPr="00E605F3" w:rsidRDefault="00E605F3" w:rsidP="00E605F3">
            <w:pPr>
              <w:tabs>
                <w:tab w:val="left" w:pos="7371"/>
              </w:tabs>
              <w:spacing w:line="233" w:lineRule="auto"/>
              <w:jc w:val="center"/>
            </w:pPr>
            <w:r w:rsidRPr="00E605F3">
              <w:t>0,0</w:t>
            </w:r>
          </w:p>
        </w:tc>
        <w:tc>
          <w:tcPr>
            <w:tcW w:w="993" w:type="dxa"/>
          </w:tcPr>
          <w:p w14:paraId="050EECAC" w14:textId="77777777" w:rsidR="00E605F3" w:rsidRPr="00E605F3" w:rsidRDefault="00E605F3" w:rsidP="00E605F3">
            <w:pPr>
              <w:tabs>
                <w:tab w:val="left" w:pos="7371"/>
              </w:tabs>
              <w:spacing w:line="233" w:lineRule="auto"/>
              <w:jc w:val="center"/>
            </w:pPr>
          </w:p>
          <w:p w14:paraId="289A2567" w14:textId="77777777" w:rsidR="00E605F3" w:rsidRPr="00E605F3" w:rsidRDefault="00E605F3" w:rsidP="00E605F3">
            <w:pPr>
              <w:tabs>
                <w:tab w:val="left" w:pos="7371"/>
              </w:tabs>
              <w:spacing w:line="233" w:lineRule="auto"/>
              <w:jc w:val="center"/>
            </w:pPr>
            <w:r w:rsidRPr="00E605F3">
              <w:t>0,0</w:t>
            </w:r>
          </w:p>
        </w:tc>
        <w:tc>
          <w:tcPr>
            <w:tcW w:w="992" w:type="dxa"/>
          </w:tcPr>
          <w:p w14:paraId="3C99AC9F" w14:textId="77777777" w:rsidR="00E605F3" w:rsidRPr="00E605F3" w:rsidRDefault="00E605F3" w:rsidP="00E605F3">
            <w:pPr>
              <w:tabs>
                <w:tab w:val="left" w:pos="7371"/>
              </w:tabs>
              <w:spacing w:line="233" w:lineRule="auto"/>
              <w:jc w:val="center"/>
            </w:pPr>
          </w:p>
          <w:p w14:paraId="6E801F2F" w14:textId="77777777" w:rsidR="00E605F3" w:rsidRPr="00E605F3" w:rsidRDefault="00E605F3" w:rsidP="00E605F3">
            <w:pPr>
              <w:tabs>
                <w:tab w:val="left" w:pos="7371"/>
              </w:tabs>
              <w:spacing w:line="233" w:lineRule="auto"/>
              <w:jc w:val="center"/>
            </w:pPr>
          </w:p>
        </w:tc>
      </w:tr>
      <w:tr w:rsidR="00E605F3" w:rsidRPr="00E605F3" w14:paraId="78E8164D" w14:textId="77777777" w:rsidTr="00E605F3">
        <w:trPr>
          <w:trHeight w:val="1911"/>
        </w:trPr>
        <w:tc>
          <w:tcPr>
            <w:tcW w:w="534" w:type="dxa"/>
          </w:tcPr>
          <w:p w14:paraId="62D66A0F" w14:textId="77777777" w:rsidR="00E605F3" w:rsidRPr="00E605F3" w:rsidRDefault="00E605F3" w:rsidP="00E605F3">
            <w:pPr>
              <w:tabs>
                <w:tab w:val="left" w:pos="7371"/>
              </w:tabs>
              <w:spacing w:line="233" w:lineRule="auto"/>
              <w:jc w:val="center"/>
            </w:pPr>
            <w:r w:rsidRPr="00E605F3">
              <w:t>2.2</w:t>
            </w:r>
          </w:p>
        </w:tc>
        <w:tc>
          <w:tcPr>
            <w:tcW w:w="3033" w:type="dxa"/>
            <w:gridSpan w:val="2"/>
          </w:tcPr>
          <w:p w14:paraId="56AFAF4B" w14:textId="77777777" w:rsidR="00E605F3" w:rsidRPr="00E605F3" w:rsidRDefault="00E605F3" w:rsidP="00E605F3">
            <w:pPr>
              <w:tabs>
                <w:tab w:val="left" w:pos="330"/>
                <w:tab w:val="center" w:pos="5067"/>
                <w:tab w:val="left" w:pos="7371"/>
              </w:tabs>
              <w:spacing w:line="233" w:lineRule="auto"/>
            </w:pPr>
            <w:r w:rsidRPr="00E605F3">
              <w:t>Основное мероприятие 2.1</w:t>
            </w:r>
          </w:p>
          <w:p w14:paraId="2CE4B507" w14:textId="77777777" w:rsidR="00E605F3" w:rsidRPr="00E605F3" w:rsidRDefault="00E605F3" w:rsidP="00E605F3">
            <w:pPr>
              <w:tabs>
                <w:tab w:val="left" w:pos="330"/>
                <w:tab w:val="center" w:pos="5067"/>
                <w:tab w:val="left" w:pos="7371"/>
              </w:tabs>
              <w:spacing w:line="233" w:lineRule="auto"/>
              <w:rPr>
                <w:b/>
              </w:rPr>
            </w:pPr>
            <w:r w:rsidRPr="00E605F3">
              <w:t>Создание резерва средств на устранение последствий, вызванных чрезвычайными ситуациями природного и техногенного характера</w:t>
            </w:r>
          </w:p>
        </w:tc>
        <w:tc>
          <w:tcPr>
            <w:tcW w:w="1950" w:type="dxa"/>
            <w:gridSpan w:val="2"/>
          </w:tcPr>
          <w:p w14:paraId="5D018CC8" w14:textId="77777777" w:rsidR="00E605F3" w:rsidRPr="00E605F3" w:rsidRDefault="00E605F3" w:rsidP="00E605F3">
            <w:pPr>
              <w:tabs>
                <w:tab w:val="left" w:pos="330"/>
                <w:tab w:val="center" w:pos="5067"/>
                <w:tab w:val="left" w:pos="7371"/>
              </w:tabs>
              <w:spacing w:line="233" w:lineRule="auto"/>
              <w:rPr>
                <w:b/>
              </w:rPr>
            </w:pPr>
            <w:r w:rsidRPr="00E605F3">
              <w:t>Заместитель главы Администрации Истоминского сельского поселения</w:t>
            </w:r>
          </w:p>
        </w:tc>
        <w:tc>
          <w:tcPr>
            <w:tcW w:w="2535" w:type="dxa"/>
            <w:gridSpan w:val="2"/>
          </w:tcPr>
          <w:p w14:paraId="1F82BA30" w14:textId="77777777" w:rsidR="00E605F3" w:rsidRPr="00E605F3" w:rsidRDefault="00E605F3" w:rsidP="00E605F3">
            <w:pPr>
              <w:tabs>
                <w:tab w:val="left" w:pos="330"/>
                <w:tab w:val="center" w:pos="5067"/>
                <w:tab w:val="left" w:pos="7371"/>
              </w:tabs>
              <w:spacing w:line="233" w:lineRule="auto"/>
              <w:rPr>
                <w:b/>
              </w:rPr>
            </w:pPr>
          </w:p>
        </w:tc>
        <w:tc>
          <w:tcPr>
            <w:tcW w:w="1455" w:type="dxa"/>
            <w:gridSpan w:val="2"/>
          </w:tcPr>
          <w:p w14:paraId="752D7BA1" w14:textId="77777777" w:rsidR="00E605F3" w:rsidRPr="00E605F3" w:rsidRDefault="00E605F3" w:rsidP="00E605F3">
            <w:pPr>
              <w:tabs>
                <w:tab w:val="left" w:pos="7371"/>
              </w:tabs>
              <w:jc w:val="both"/>
            </w:pPr>
          </w:p>
          <w:p w14:paraId="6CECD888" w14:textId="77777777" w:rsidR="00E605F3" w:rsidRPr="00E605F3" w:rsidRDefault="00E605F3" w:rsidP="00E605F3">
            <w:pPr>
              <w:tabs>
                <w:tab w:val="left" w:pos="7371"/>
              </w:tabs>
              <w:jc w:val="both"/>
            </w:pPr>
            <w:r w:rsidRPr="00E605F3">
              <w:t>01.01.2020</w:t>
            </w:r>
          </w:p>
        </w:tc>
        <w:tc>
          <w:tcPr>
            <w:tcW w:w="1516" w:type="dxa"/>
          </w:tcPr>
          <w:p w14:paraId="553BBBC9" w14:textId="77777777" w:rsidR="00E605F3" w:rsidRPr="00E605F3" w:rsidRDefault="00E605F3" w:rsidP="00E605F3">
            <w:pPr>
              <w:tabs>
                <w:tab w:val="left" w:pos="7371"/>
              </w:tabs>
              <w:jc w:val="center"/>
            </w:pPr>
          </w:p>
          <w:p w14:paraId="6F9FFAE3" w14:textId="77777777" w:rsidR="00E605F3" w:rsidRPr="00E605F3" w:rsidRDefault="00E605F3" w:rsidP="00E605F3">
            <w:pPr>
              <w:tabs>
                <w:tab w:val="left" w:pos="7371"/>
              </w:tabs>
              <w:jc w:val="center"/>
            </w:pPr>
            <w:r w:rsidRPr="00E605F3">
              <w:t xml:space="preserve">31.12.2020  </w:t>
            </w:r>
          </w:p>
        </w:tc>
        <w:tc>
          <w:tcPr>
            <w:tcW w:w="1134" w:type="dxa"/>
          </w:tcPr>
          <w:p w14:paraId="6768D3BE" w14:textId="77777777" w:rsidR="00E605F3" w:rsidRPr="00E605F3" w:rsidRDefault="00E605F3" w:rsidP="00E605F3">
            <w:pPr>
              <w:tabs>
                <w:tab w:val="left" w:pos="7371"/>
              </w:tabs>
              <w:spacing w:line="233" w:lineRule="auto"/>
              <w:jc w:val="center"/>
            </w:pPr>
          </w:p>
          <w:p w14:paraId="3B9014D6" w14:textId="77777777" w:rsidR="00E605F3" w:rsidRPr="00E605F3" w:rsidRDefault="00E605F3" w:rsidP="00E605F3">
            <w:pPr>
              <w:tabs>
                <w:tab w:val="left" w:pos="7371"/>
              </w:tabs>
              <w:spacing w:line="233" w:lineRule="auto"/>
              <w:jc w:val="center"/>
            </w:pPr>
            <w:r w:rsidRPr="00E605F3">
              <w:t>0,0</w:t>
            </w:r>
          </w:p>
        </w:tc>
        <w:tc>
          <w:tcPr>
            <w:tcW w:w="992" w:type="dxa"/>
          </w:tcPr>
          <w:p w14:paraId="217C3667" w14:textId="77777777" w:rsidR="00E605F3" w:rsidRPr="00E605F3" w:rsidRDefault="00E605F3" w:rsidP="00E605F3">
            <w:pPr>
              <w:tabs>
                <w:tab w:val="left" w:pos="7371"/>
              </w:tabs>
              <w:spacing w:line="233" w:lineRule="auto"/>
              <w:jc w:val="center"/>
            </w:pPr>
          </w:p>
          <w:p w14:paraId="353FCD08" w14:textId="77777777" w:rsidR="00E605F3" w:rsidRPr="00E605F3" w:rsidRDefault="00E605F3" w:rsidP="00E605F3">
            <w:pPr>
              <w:tabs>
                <w:tab w:val="left" w:pos="7371"/>
              </w:tabs>
              <w:spacing w:line="233" w:lineRule="auto"/>
              <w:jc w:val="center"/>
            </w:pPr>
            <w:r w:rsidRPr="00E605F3">
              <w:t>0,0</w:t>
            </w:r>
          </w:p>
        </w:tc>
        <w:tc>
          <w:tcPr>
            <w:tcW w:w="993" w:type="dxa"/>
          </w:tcPr>
          <w:p w14:paraId="6BA98DE9" w14:textId="77777777" w:rsidR="00E605F3" w:rsidRPr="00E605F3" w:rsidRDefault="00E605F3" w:rsidP="00E605F3">
            <w:pPr>
              <w:tabs>
                <w:tab w:val="left" w:pos="7371"/>
              </w:tabs>
              <w:spacing w:line="233" w:lineRule="auto"/>
              <w:jc w:val="center"/>
            </w:pPr>
          </w:p>
          <w:p w14:paraId="62B613F6" w14:textId="77777777" w:rsidR="00E605F3" w:rsidRPr="00E605F3" w:rsidRDefault="00E605F3" w:rsidP="00E605F3">
            <w:pPr>
              <w:tabs>
                <w:tab w:val="left" w:pos="7371"/>
              </w:tabs>
              <w:spacing w:line="233" w:lineRule="auto"/>
              <w:jc w:val="center"/>
            </w:pPr>
            <w:r w:rsidRPr="00E605F3">
              <w:t>0,0</w:t>
            </w:r>
          </w:p>
        </w:tc>
        <w:tc>
          <w:tcPr>
            <w:tcW w:w="992" w:type="dxa"/>
          </w:tcPr>
          <w:p w14:paraId="7E28A8FE" w14:textId="77777777" w:rsidR="00E605F3" w:rsidRPr="00E605F3" w:rsidRDefault="00E605F3" w:rsidP="00E605F3">
            <w:pPr>
              <w:tabs>
                <w:tab w:val="left" w:pos="7371"/>
              </w:tabs>
              <w:spacing w:line="233" w:lineRule="auto"/>
            </w:pPr>
          </w:p>
        </w:tc>
      </w:tr>
      <w:tr w:rsidR="00E605F3" w:rsidRPr="00E605F3" w14:paraId="48CB2D64" w14:textId="77777777" w:rsidTr="00E605F3">
        <w:trPr>
          <w:trHeight w:val="409"/>
        </w:trPr>
        <w:tc>
          <w:tcPr>
            <w:tcW w:w="534" w:type="dxa"/>
          </w:tcPr>
          <w:p w14:paraId="7AAC75E4" w14:textId="77777777" w:rsidR="00E605F3" w:rsidRPr="00E605F3" w:rsidRDefault="00E605F3" w:rsidP="00E605F3">
            <w:pPr>
              <w:tabs>
                <w:tab w:val="left" w:pos="7371"/>
              </w:tabs>
              <w:spacing w:line="233" w:lineRule="auto"/>
              <w:jc w:val="center"/>
            </w:pPr>
          </w:p>
        </w:tc>
        <w:tc>
          <w:tcPr>
            <w:tcW w:w="3033" w:type="dxa"/>
            <w:gridSpan w:val="2"/>
          </w:tcPr>
          <w:p w14:paraId="453397A6" w14:textId="77777777" w:rsidR="00E605F3" w:rsidRPr="00E605F3" w:rsidRDefault="00E605F3" w:rsidP="00E605F3">
            <w:pPr>
              <w:autoSpaceDE w:val="0"/>
              <w:autoSpaceDN w:val="0"/>
              <w:adjustRightInd w:val="0"/>
            </w:pPr>
            <w:r w:rsidRPr="00E605F3">
              <w:t>Основное мероприятия 2.2</w:t>
            </w:r>
          </w:p>
          <w:p w14:paraId="674DA3D4" w14:textId="77777777" w:rsidR="00E605F3" w:rsidRPr="00E605F3" w:rsidRDefault="00E605F3" w:rsidP="00E605F3">
            <w:pPr>
              <w:autoSpaceDE w:val="0"/>
              <w:autoSpaceDN w:val="0"/>
              <w:adjustRightInd w:val="0"/>
            </w:pPr>
            <w:r w:rsidRPr="00E605F3">
              <w:t xml:space="preserve">Организационные мероприятия по обеспечению </w:t>
            </w:r>
            <w:r w:rsidRPr="00E605F3">
              <w:lastRenderedPageBreak/>
              <w:t>мобилизационной подготовки</w:t>
            </w:r>
          </w:p>
        </w:tc>
        <w:tc>
          <w:tcPr>
            <w:tcW w:w="1950" w:type="dxa"/>
            <w:gridSpan w:val="2"/>
          </w:tcPr>
          <w:p w14:paraId="2892E4C4" w14:textId="77777777" w:rsidR="00E605F3" w:rsidRPr="00E605F3" w:rsidRDefault="00E605F3" w:rsidP="00E605F3">
            <w:pPr>
              <w:autoSpaceDE w:val="0"/>
              <w:autoSpaceDN w:val="0"/>
              <w:adjustRightInd w:val="0"/>
            </w:pPr>
            <w:r w:rsidRPr="00E605F3">
              <w:lastRenderedPageBreak/>
              <w:t xml:space="preserve">Заместитель главы Администрации Истоминского </w:t>
            </w:r>
            <w:r w:rsidRPr="00E605F3">
              <w:lastRenderedPageBreak/>
              <w:t>сельского поселения</w:t>
            </w:r>
          </w:p>
          <w:p w14:paraId="265F0A7F" w14:textId="77777777" w:rsidR="00E605F3" w:rsidRPr="00E605F3" w:rsidRDefault="00E605F3" w:rsidP="00E605F3">
            <w:pPr>
              <w:autoSpaceDE w:val="0"/>
              <w:autoSpaceDN w:val="0"/>
              <w:adjustRightInd w:val="0"/>
            </w:pPr>
          </w:p>
        </w:tc>
        <w:tc>
          <w:tcPr>
            <w:tcW w:w="2535" w:type="dxa"/>
            <w:gridSpan w:val="2"/>
          </w:tcPr>
          <w:p w14:paraId="27227511" w14:textId="77777777" w:rsidR="00E605F3" w:rsidRPr="00E605F3" w:rsidRDefault="00E605F3" w:rsidP="00E605F3">
            <w:pPr>
              <w:autoSpaceDE w:val="0"/>
              <w:autoSpaceDN w:val="0"/>
              <w:adjustRightInd w:val="0"/>
              <w:jc w:val="center"/>
            </w:pPr>
            <w:r w:rsidRPr="00E605F3">
              <w:lastRenderedPageBreak/>
              <w:t>Обеспечение мобилизационных мероприятий</w:t>
            </w:r>
          </w:p>
        </w:tc>
        <w:tc>
          <w:tcPr>
            <w:tcW w:w="1455" w:type="dxa"/>
            <w:gridSpan w:val="2"/>
          </w:tcPr>
          <w:p w14:paraId="6FF1D93A" w14:textId="77777777" w:rsidR="00E605F3" w:rsidRPr="00E605F3" w:rsidRDefault="00E605F3" w:rsidP="00E605F3">
            <w:pPr>
              <w:tabs>
                <w:tab w:val="left" w:pos="7371"/>
              </w:tabs>
              <w:jc w:val="both"/>
            </w:pPr>
          </w:p>
          <w:p w14:paraId="2C276DEC" w14:textId="77777777" w:rsidR="00E605F3" w:rsidRPr="00E605F3" w:rsidRDefault="00E605F3" w:rsidP="00E605F3">
            <w:pPr>
              <w:tabs>
                <w:tab w:val="left" w:pos="7371"/>
              </w:tabs>
              <w:jc w:val="both"/>
            </w:pPr>
            <w:r w:rsidRPr="00E605F3">
              <w:t>01.01.2020</w:t>
            </w:r>
          </w:p>
        </w:tc>
        <w:tc>
          <w:tcPr>
            <w:tcW w:w="1516" w:type="dxa"/>
          </w:tcPr>
          <w:p w14:paraId="7FB0C747" w14:textId="77777777" w:rsidR="00E605F3" w:rsidRPr="00E605F3" w:rsidRDefault="00E605F3" w:rsidP="00E605F3">
            <w:pPr>
              <w:tabs>
                <w:tab w:val="left" w:pos="7371"/>
              </w:tabs>
              <w:jc w:val="center"/>
            </w:pPr>
          </w:p>
          <w:p w14:paraId="3BD9F91C" w14:textId="77777777" w:rsidR="00E605F3" w:rsidRPr="00E605F3" w:rsidRDefault="00E605F3" w:rsidP="00E605F3">
            <w:pPr>
              <w:tabs>
                <w:tab w:val="left" w:pos="7371"/>
              </w:tabs>
              <w:jc w:val="center"/>
            </w:pPr>
            <w:r w:rsidRPr="00E605F3">
              <w:t xml:space="preserve">31.12.2020  </w:t>
            </w:r>
          </w:p>
        </w:tc>
        <w:tc>
          <w:tcPr>
            <w:tcW w:w="1134" w:type="dxa"/>
          </w:tcPr>
          <w:p w14:paraId="34368D00" w14:textId="77777777" w:rsidR="00E605F3" w:rsidRPr="00E605F3" w:rsidRDefault="00E605F3" w:rsidP="00E605F3">
            <w:pPr>
              <w:tabs>
                <w:tab w:val="left" w:pos="7371"/>
              </w:tabs>
              <w:spacing w:line="233" w:lineRule="auto"/>
              <w:jc w:val="center"/>
            </w:pPr>
          </w:p>
          <w:p w14:paraId="2BCC0D12" w14:textId="77777777" w:rsidR="00E605F3" w:rsidRPr="00E605F3" w:rsidRDefault="00E605F3" w:rsidP="00E605F3">
            <w:pPr>
              <w:tabs>
                <w:tab w:val="left" w:pos="7371"/>
              </w:tabs>
              <w:spacing w:line="233" w:lineRule="auto"/>
              <w:jc w:val="center"/>
            </w:pPr>
            <w:r w:rsidRPr="00E605F3">
              <w:t>0,0</w:t>
            </w:r>
          </w:p>
        </w:tc>
        <w:tc>
          <w:tcPr>
            <w:tcW w:w="992" w:type="dxa"/>
          </w:tcPr>
          <w:p w14:paraId="4E1E3DBC" w14:textId="77777777" w:rsidR="00E605F3" w:rsidRPr="00E605F3" w:rsidRDefault="00E605F3" w:rsidP="00E605F3">
            <w:pPr>
              <w:tabs>
                <w:tab w:val="left" w:pos="7371"/>
              </w:tabs>
              <w:spacing w:line="233" w:lineRule="auto"/>
              <w:jc w:val="center"/>
            </w:pPr>
          </w:p>
          <w:p w14:paraId="79333919" w14:textId="77777777" w:rsidR="00E605F3" w:rsidRPr="00E605F3" w:rsidRDefault="00E605F3" w:rsidP="00E605F3">
            <w:pPr>
              <w:tabs>
                <w:tab w:val="left" w:pos="7371"/>
              </w:tabs>
              <w:spacing w:line="233" w:lineRule="auto"/>
              <w:jc w:val="center"/>
            </w:pPr>
            <w:r w:rsidRPr="00E605F3">
              <w:t>0,0</w:t>
            </w:r>
          </w:p>
        </w:tc>
        <w:tc>
          <w:tcPr>
            <w:tcW w:w="993" w:type="dxa"/>
          </w:tcPr>
          <w:p w14:paraId="3D227230" w14:textId="77777777" w:rsidR="00E605F3" w:rsidRPr="00E605F3" w:rsidRDefault="00E605F3" w:rsidP="00E605F3">
            <w:pPr>
              <w:tabs>
                <w:tab w:val="left" w:pos="7371"/>
              </w:tabs>
              <w:spacing w:line="233" w:lineRule="auto"/>
              <w:jc w:val="center"/>
            </w:pPr>
          </w:p>
          <w:p w14:paraId="6D8369E3" w14:textId="77777777" w:rsidR="00E605F3" w:rsidRPr="00E605F3" w:rsidRDefault="00E605F3" w:rsidP="00E605F3">
            <w:pPr>
              <w:tabs>
                <w:tab w:val="left" w:pos="7371"/>
              </w:tabs>
              <w:spacing w:line="233" w:lineRule="auto"/>
              <w:jc w:val="center"/>
            </w:pPr>
            <w:r w:rsidRPr="00E605F3">
              <w:t>0,0</w:t>
            </w:r>
          </w:p>
        </w:tc>
        <w:tc>
          <w:tcPr>
            <w:tcW w:w="992" w:type="dxa"/>
          </w:tcPr>
          <w:p w14:paraId="65820A1F" w14:textId="77777777" w:rsidR="00E605F3" w:rsidRPr="00E605F3" w:rsidRDefault="00E605F3" w:rsidP="00E605F3">
            <w:pPr>
              <w:tabs>
                <w:tab w:val="left" w:pos="7371"/>
              </w:tabs>
              <w:spacing w:line="233" w:lineRule="auto"/>
            </w:pPr>
          </w:p>
        </w:tc>
      </w:tr>
      <w:tr w:rsidR="00E605F3" w:rsidRPr="00E605F3" w14:paraId="4041F7B8" w14:textId="77777777" w:rsidTr="00E605F3">
        <w:trPr>
          <w:trHeight w:val="442"/>
        </w:trPr>
        <w:tc>
          <w:tcPr>
            <w:tcW w:w="534" w:type="dxa"/>
          </w:tcPr>
          <w:p w14:paraId="35991EE9" w14:textId="77777777" w:rsidR="00E605F3" w:rsidRPr="00E605F3" w:rsidRDefault="00E605F3" w:rsidP="00E605F3">
            <w:pPr>
              <w:tabs>
                <w:tab w:val="left" w:pos="7371"/>
              </w:tabs>
              <w:spacing w:line="233" w:lineRule="auto"/>
              <w:jc w:val="center"/>
            </w:pPr>
            <w:r w:rsidRPr="00E605F3">
              <w:t>3.1</w:t>
            </w:r>
          </w:p>
        </w:tc>
        <w:tc>
          <w:tcPr>
            <w:tcW w:w="10489" w:type="dxa"/>
            <w:gridSpan w:val="9"/>
          </w:tcPr>
          <w:p w14:paraId="4E43925B" w14:textId="77777777" w:rsidR="00E605F3" w:rsidRPr="00E605F3" w:rsidRDefault="00E605F3" w:rsidP="00E605F3">
            <w:pPr>
              <w:tabs>
                <w:tab w:val="left" w:pos="7371"/>
              </w:tabs>
              <w:jc w:val="both"/>
            </w:pPr>
          </w:p>
          <w:p w14:paraId="1152925D" w14:textId="77777777" w:rsidR="00E605F3" w:rsidRPr="00E605F3" w:rsidRDefault="00E605F3" w:rsidP="00E605F3">
            <w:pPr>
              <w:tabs>
                <w:tab w:val="left" w:pos="7371"/>
              </w:tabs>
            </w:pPr>
            <w:r w:rsidRPr="00E605F3">
              <w:rPr>
                <w:b/>
              </w:rPr>
              <w:t>Подпрограмма 3.  «Обеспечение безопасности на воде»</w:t>
            </w:r>
          </w:p>
          <w:p w14:paraId="27C5C371" w14:textId="77777777" w:rsidR="00E605F3" w:rsidRPr="00E605F3" w:rsidRDefault="00E605F3" w:rsidP="00E605F3">
            <w:pPr>
              <w:tabs>
                <w:tab w:val="left" w:pos="7371"/>
              </w:tabs>
              <w:jc w:val="center"/>
            </w:pPr>
          </w:p>
        </w:tc>
        <w:tc>
          <w:tcPr>
            <w:tcW w:w="1134" w:type="dxa"/>
          </w:tcPr>
          <w:p w14:paraId="68E78EBB" w14:textId="77777777" w:rsidR="00E605F3" w:rsidRPr="00E605F3" w:rsidRDefault="00E605F3" w:rsidP="00E605F3">
            <w:pPr>
              <w:tabs>
                <w:tab w:val="left" w:pos="7371"/>
              </w:tabs>
              <w:spacing w:line="233" w:lineRule="auto"/>
              <w:jc w:val="center"/>
            </w:pPr>
          </w:p>
          <w:p w14:paraId="165B7D1E" w14:textId="77777777" w:rsidR="00E605F3" w:rsidRPr="00E605F3" w:rsidRDefault="00E605F3" w:rsidP="00E605F3">
            <w:pPr>
              <w:tabs>
                <w:tab w:val="left" w:pos="7371"/>
              </w:tabs>
              <w:spacing w:line="233" w:lineRule="auto"/>
              <w:jc w:val="center"/>
            </w:pPr>
            <w:r w:rsidRPr="00E605F3">
              <w:t>0,0</w:t>
            </w:r>
          </w:p>
        </w:tc>
        <w:tc>
          <w:tcPr>
            <w:tcW w:w="992" w:type="dxa"/>
          </w:tcPr>
          <w:p w14:paraId="4EDBB1ED" w14:textId="77777777" w:rsidR="00E605F3" w:rsidRPr="00E605F3" w:rsidRDefault="00E605F3" w:rsidP="00E605F3">
            <w:pPr>
              <w:tabs>
                <w:tab w:val="left" w:pos="7371"/>
              </w:tabs>
              <w:spacing w:line="233" w:lineRule="auto"/>
              <w:jc w:val="center"/>
            </w:pPr>
          </w:p>
          <w:p w14:paraId="5D45BC9E" w14:textId="77777777" w:rsidR="00E605F3" w:rsidRPr="00E605F3" w:rsidRDefault="00E605F3" w:rsidP="00E605F3">
            <w:pPr>
              <w:tabs>
                <w:tab w:val="left" w:pos="7371"/>
              </w:tabs>
              <w:spacing w:line="233" w:lineRule="auto"/>
              <w:jc w:val="center"/>
            </w:pPr>
            <w:r w:rsidRPr="00E605F3">
              <w:t>0,0</w:t>
            </w:r>
          </w:p>
        </w:tc>
        <w:tc>
          <w:tcPr>
            <w:tcW w:w="993" w:type="dxa"/>
          </w:tcPr>
          <w:p w14:paraId="5761EC56" w14:textId="77777777" w:rsidR="00E605F3" w:rsidRPr="00E605F3" w:rsidRDefault="00E605F3" w:rsidP="00E605F3">
            <w:pPr>
              <w:tabs>
                <w:tab w:val="left" w:pos="7371"/>
              </w:tabs>
              <w:spacing w:line="233" w:lineRule="auto"/>
              <w:jc w:val="center"/>
            </w:pPr>
          </w:p>
          <w:p w14:paraId="62B49182" w14:textId="77777777" w:rsidR="00E605F3" w:rsidRPr="00E605F3" w:rsidRDefault="00E605F3" w:rsidP="00E605F3">
            <w:pPr>
              <w:tabs>
                <w:tab w:val="left" w:pos="7371"/>
              </w:tabs>
              <w:spacing w:line="233" w:lineRule="auto"/>
              <w:jc w:val="center"/>
            </w:pPr>
            <w:r w:rsidRPr="00E605F3">
              <w:t>0,0</w:t>
            </w:r>
          </w:p>
        </w:tc>
        <w:tc>
          <w:tcPr>
            <w:tcW w:w="992" w:type="dxa"/>
          </w:tcPr>
          <w:p w14:paraId="443F0224" w14:textId="77777777" w:rsidR="00E605F3" w:rsidRPr="00E605F3" w:rsidRDefault="00E605F3" w:rsidP="00E605F3">
            <w:pPr>
              <w:tabs>
                <w:tab w:val="left" w:pos="7371"/>
              </w:tabs>
              <w:spacing w:line="233" w:lineRule="auto"/>
            </w:pPr>
          </w:p>
        </w:tc>
      </w:tr>
      <w:tr w:rsidR="00E605F3" w:rsidRPr="00E605F3" w14:paraId="2AE7859F" w14:textId="77777777" w:rsidTr="00E605F3">
        <w:trPr>
          <w:trHeight w:val="1319"/>
        </w:trPr>
        <w:tc>
          <w:tcPr>
            <w:tcW w:w="534" w:type="dxa"/>
          </w:tcPr>
          <w:p w14:paraId="3DC9231D" w14:textId="77777777" w:rsidR="00E605F3" w:rsidRPr="00E605F3" w:rsidRDefault="00E605F3" w:rsidP="00E605F3">
            <w:pPr>
              <w:tabs>
                <w:tab w:val="left" w:pos="7371"/>
              </w:tabs>
              <w:spacing w:line="233" w:lineRule="auto"/>
              <w:jc w:val="center"/>
            </w:pPr>
            <w:r w:rsidRPr="00E605F3">
              <w:t>3.2</w:t>
            </w:r>
          </w:p>
        </w:tc>
        <w:tc>
          <w:tcPr>
            <w:tcW w:w="3033" w:type="dxa"/>
            <w:gridSpan w:val="2"/>
          </w:tcPr>
          <w:p w14:paraId="6854DE22" w14:textId="77777777" w:rsidR="00E605F3" w:rsidRPr="00E605F3" w:rsidRDefault="00E605F3" w:rsidP="00E605F3">
            <w:pPr>
              <w:tabs>
                <w:tab w:val="left" w:pos="330"/>
                <w:tab w:val="center" w:pos="5067"/>
                <w:tab w:val="left" w:pos="7371"/>
              </w:tabs>
              <w:spacing w:line="233" w:lineRule="auto"/>
            </w:pPr>
            <w:r w:rsidRPr="00E605F3">
              <w:t>Основное мероприятие 3.1</w:t>
            </w:r>
          </w:p>
          <w:p w14:paraId="1ADAACF3" w14:textId="77777777" w:rsidR="00E605F3" w:rsidRPr="00E605F3" w:rsidRDefault="00E605F3" w:rsidP="00E605F3">
            <w:pPr>
              <w:tabs>
                <w:tab w:val="left" w:pos="330"/>
                <w:tab w:val="center" w:pos="5067"/>
                <w:tab w:val="left" w:pos="7371"/>
              </w:tabs>
              <w:spacing w:line="233" w:lineRule="auto"/>
            </w:pPr>
            <w:r w:rsidRPr="00E605F3">
              <w:t>Мероприятия по обеспечению безопасности на воде</w:t>
            </w:r>
          </w:p>
        </w:tc>
        <w:tc>
          <w:tcPr>
            <w:tcW w:w="1950" w:type="dxa"/>
            <w:gridSpan w:val="2"/>
          </w:tcPr>
          <w:p w14:paraId="52299DA6" w14:textId="77777777" w:rsidR="00E605F3" w:rsidRPr="00E605F3" w:rsidRDefault="00E605F3" w:rsidP="00E605F3">
            <w:pPr>
              <w:tabs>
                <w:tab w:val="left" w:pos="330"/>
                <w:tab w:val="center" w:pos="5067"/>
                <w:tab w:val="left" w:pos="7371"/>
              </w:tabs>
              <w:spacing w:line="233" w:lineRule="auto"/>
              <w:rPr>
                <w:b/>
              </w:rPr>
            </w:pPr>
            <w:r w:rsidRPr="00E605F3">
              <w:t>Заместитель главы Администрации Истоминского сельского поселения</w:t>
            </w:r>
          </w:p>
        </w:tc>
        <w:tc>
          <w:tcPr>
            <w:tcW w:w="2535" w:type="dxa"/>
            <w:gridSpan w:val="2"/>
          </w:tcPr>
          <w:p w14:paraId="2191CC10" w14:textId="77777777" w:rsidR="00E605F3" w:rsidRPr="00E605F3" w:rsidRDefault="00E605F3" w:rsidP="00E605F3">
            <w:pPr>
              <w:tabs>
                <w:tab w:val="left" w:pos="330"/>
                <w:tab w:val="center" w:pos="5067"/>
                <w:tab w:val="left" w:pos="7371"/>
              </w:tabs>
              <w:spacing w:line="233" w:lineRule="auto"/>
              <w:rPr>
                <w:b/>
              </w:rPr>
            </w:pPr>
          </w:p>
        </w:tc>
        <w:tc>
          <w:tcPr>
            <w:tcW w:w="1455" w:type="dxa"/>
            <w:gridSpan w:val="2"/>
          </w:tcPr>
          <w:p w14:paraId="714E44B9" w14:textId="77777777" w:rsidR="00E605F3" w:rsidRPr="00E605F3" w:rsidRDefault="00E605F3" w:rsidP="00E605F3">
            <w:pPr>
              <w:tabs>
                <w:tab w:val="left" w:pos="7371"/>
              </w:tabs>
              <w:jc w:val="both"/>
            </w:pPr>
          </w:p>
          <w:p w14:paraId="62AF4EE9" w14:textId="77777777" w:rsidR="00E605F3" w:rsidRPr="00E605F3" w:rsidRDefault="00E605F3" w:rsidP="00E605F3">
            <w:pPr>
              <w:tabs>
                <w:tab w:val="left" w:pos="7371"/>
              </w:tabs>
              <w:jc w:val="both"/>
            </w:pPr>
            <w:r w:rsidRPr="00E605F3">
              <w:t>01.01.2020</w:t>
            </w:r>
          </w:p>
        </w:tc>
        <w:tc>
          <w:tcPr>
            <w:tcW w:w="1516" w:type="dxa"/>
          </w:tcPr>
          <w:p w14:paraId="7A733B73" w14:textId="77777777" w:rsidR="00E605F3" w:rsidRPr="00E605F3" w:rsidRDefault="00E605F3" w:rsidP="00E605F3">
            <w:pPr>
              <w:tabs>
                <w:tab w:val="left" w:pos="7371"/>
              </w:tabs>
              <w:jc w:val="center"/>
            </w:pPr>
          </w:p>
          <w:p w14:paraId="31BC9FD1" w14:textId="77777777" w:rsidR="00E605F3" w:rsidRPr="00E605F3" w:rsidRDefault="00E605F3" w:rsidP="00E605F3">
            <w:pPr>
              <w:tabs>
                <w:tab w:val="left" w:pos="7371"/>
              </w:tabs>
              <w:jc w:val="center"/>
            </w:pPr>
            <w:r w:rsidRPr="00E605F3">
              <w:t xml:space="preserve">31.12.2020 </w:t>
            </w:r>
          </w:p>
        </w:tc>
        <w:tc>
          <w:tcPr>
            <w:tcW w:w="1134" w:type="dxa"/>
          </w:tcPr>
          <w:p w14:paraId="2C4BE447" w14:textId="77777777" w:rsidR="00E605F3" w:rsidRPr="00E605F3" w:rsidRDefault="00E605F3" w:rsidP="00E605F3">
            <w:pPr>
              <w:tabs>
                <w:tab w:val="left" w:pos="7371"/>
              </w:tabs>
              <w:spacing w:line="233" w:lineRule="auto"/>
              <w:jc w:val="center"/>
            </w:pPr>
          </w:p>
          <w:p w14:paraId="768138FA" w14:textId="77777777" w:rsidR="00E605F3" w:rsidRPr="00E605F3" w:rsidRDefault="00E605F3" w:rsidP="00E605F3">
            <w:pPr>
              <w:tabs>
                <w:tab w:val="left" w:pos="7371"/>
              </w:tabs>
              <w:spacing w:line="233" w:lineRule="auto"/>
              <w:jc w:val="center"/>
            </w:pPr>
            <w:r w:rsidRPr="00E605F3">
              <w:t>0,0</w:t>
            </w:r>
          </w:p>
        </w:tc>
        <w:tc>
          <w:tcPr>
            <w:tcW w:w="992" w:type="dxa"/>
          </w:tcPr>
          <w:p w14:paraId="5673D012" w14:textId="77777777" w:rsidR="00E605F3" w:rsidRPr="00E605F3" w:rsidRDefault="00E605F3" w:rsidP="00E605F3">
            <w:pPr>
              <w:tabs>
                <w:tab w:val="left" w:pos="7371"/>
              </w:tabs>
              <w:spacing w:line="233" w:lineRule="auto"/>
              <w:jc w:val="center"/>
            </w:pPr>
          </w:p>
          <w:p w14:paraId="3402291E" w14:textId="77777777" w:rsidR="00E605F3" w:rsidRPr="00E605F3" w:rsidRDefault="00E605F3" w:rsidP="00E605F3">
            <w:pPr>
              <w:tabs>
                <w:tab w:val="left" w:pos="7371"/>
              </w:tabs>
              <w:spacing w:line="233" w:lineRule="auto"/>
              <w:jc w:val="center"/>
            </w:pPr>
            <w:r w:rsidRPr="00E605F3">
              <w:t>0,0</w:t>
            </w:r>
          </w:p>
        </w:tc>
        <w:tc>
          <w:tcPr>
            <w:tcW w:w="993" w:type="dxa"/>
          </w:tcPr>
          <w:p w14:paraId="51F030ED" w14:textId="77777777" w:rsidR="00E605F3" w:rsidRPr="00E605F3" w:rsidRDefault="00E605F3" w:rsidP="00E605F3">
            <w:pPr>
              <w:tabs>
                <w:tab w:val="left" w:pos="7371"/>
              </w:tabs>
              <w:spacing w:line="233" w:lineRule="auto"/>
              <w:jc w:val="center"/>
            </w:pPr>
          </w:p>
          <w:p w14:paraId="0691C373" w14:textId="77777777" w:rsidR="00E605F3" w:rsidRPr="00E605F3" w:rsidRDefault="00E605F3" w:rsidP="00E605F3">
            <w:pPr>
              <w:tabs>
                <w:tab w:val="left" w:pos="7371"/>
              </w:tabs>
              <w:spacing w:line="233" w:lineRule="auto"/>
              <w:jc w:val="center"/>
            </w:pPr>
            <w:r w:rsidRPr="00E605F3">
              <w:t>0,0</w:t>
            </w:r>
          </w:p>
        </w:tc>
        <w:tc>
          <w:tcPr>
            <w:tcW w:w="992" w:type="dxa"/>
          </w:tcPr>
          <w:p w14:paraId="2103D3F8" w14:textId="77777777" w:rsidR="00E605F3" w:rsidRPr="00E605F3" w:rsidRDefault="00E605F3" w:rsidP="00E605F3">
            <w:pPr>
              <w:tabs>
                <w:tab w:val="left" w:pos="7371"/>
              </w:tabs>
              <w:spacing w:line="233" w:lineRule="auto"/>
            </w:pPr>
          </w:p>
        </w:tc>
      </w:tr>
    </w:tbl>
    <w:p w14:paraId="0EFDE4E7" w14:textId="351000E6" w:rsidR="00E605F3" w:rsidRDefault="00E605F3" w:rsidP="00E605F3">
      <w:pPr>
        <w:jc w:val="center"/>
        <w:rPr>
          <w:b/>
          <w:sz w:val="28"/>
          <w:szCs w:val="28"/>
        </w:rPr>
      </w:pPr>
    </w:p>
    <w:p w14:paraId="41FF5777" w14:textId="7BCB36E2" w:rsidR="000D20FD" w:rsidRDefault="000D20FD" w:rsidP="00E605F3">
      <w:pPr>
        <w:jc w:val="center"/>
        <w:rPr>
          <w:b/>
          <w:sz w:val="28"/>
          <w:szCs w:val="28"/>
        </w:rPr>
      </w:pPr>
    </w:p>
    <w:p w14:paraId="3E058752" w14:textId="75251B25" w:rsidR="000D20FD" w:rsidRDefault="000D20FD" w:rsidP="00E605F3">
      <w:pPr>
        <w:jc w:val="center"/>
        <w:rPr>
          <w:b/>
          <w:sz w:val="28"/>
          <w:szCs w:val="28"/>
        </w:rPr>
      </w:pPr>
    </w:p>
    <w:p w14:paraId="2B8F49C9" w14:textId="330E7ADD" w:rsidR="000D20FD" w:rsidRDefault="000D20FD" w:rsidP="00E605F3">
      <w:pPr>
        <w:jc w:val="center"/>
        <w:rPr>
          <w:b/>
          <w:sz w:val="28"/>
          <w:szCs w:val="28"/>
        </w:rPr>
      </w:pPr>
    </w:p>
    <w:p w14:paraId="4D8C37C4" w14:textId="17443EFC" w:rsidR="000D20FD" w:rsidRDefault="000D20FD" w:rsidP="00E605F3">
      <w:pPr>
        <w:jc w:val="center"/>
        <w:rPr>
          <w:b/>
          <w:sz w:val="28"/>
          <w:szCs w:val="28"/>
        </w:rPr>
      </w:pPr>
    </w:p>
    <w:p w14:paraId="303108CA" w14:textId="642AEC8C" w:rsidR="000D20FD" w:rsidRDefault="000D20FD" w:rsidP="00E605F3">
      <w:pPr>
        <w:jc w:val="center"/>
        <w:rPr>
          <w:b/>
          <w:sz w:val="28"/>
          <w:szCs w:val="28"/>
        </w:rPr>
      </w:pPr>
    </w:p>
    <w:p w14:paraId="5DC1956B" w14:textId="668E0C8D" w:rsidR="000D20FD" w:rsidRDefault="000D20FD" w:rsidP="00E605F3">
      <w:pPr>
        <w:jc w:val="center"/>
        <w:rPr>
          <w:b/>
          <w:sz w:val="28"/>
          <w:szCs w:val="28"/>
        </w:rPr>
      </w:pPr>
    </w:p>
    <w:p w14:paraId="72845F87" w14:textId="5B51A3DF" w:rsidR="000D20FD" w:rsidRDefault="000D20FD" w:rsidP="00E605F3">
      <w:pPr>
        <w:jc w:val="center"/>
        <w:rPr>
          <w:b/>
          <w:sz w:val="28"/>
          <w:szCs w:val="28"/>
        </w:rPr>
      </w:pPr>
    </w:p>
    <w:p w14:paraId="66087627" w14:textId="6DA9B5B2" w:rsidR="000D20FD" w:rsidRDefault="000D20FD" w:rsidP="00E605F3">
      <w:pPr>
        <w:jc w:val="center"/>
        <w:rPr>
          <w:b/>
          <w:sz w:val="28"/>
          <w:szCs w:val="28"/>
        </w:rPr>
      </w:pPr>
    </w:p>
    <w:p w14:paraId="22AC4D5A" w14:textId="47202786" w:rsidR="000D20FD" w:rsidRDefault="000D20FD" w:rsidP="00E605F3">
      <w:pPr>
        <w:jc w:val="center"/>
        <w:rPr>
          <w:b/>
          <w:sz w:val="28"/>
          <w:szCs w:val="28"/>
        </w:rPr>
      </w:pPr>
    </w:p>
    <w:p w14:paraId="37991181" w14:textId="064142D4" w:rsidR="000D20FD" w:rsidRDefault="000D20FD" w:rsidP="00E605F3">
      <w:pPr>
        <w:jc w:val="center"/>
        <w:rPr>
          <w:b/>
          <w:sz w:val="28"/>
          <w:szCs w:val="28"/>
        </w:rPr>
      </w:pPr>
    </w:p>
    <w:p w14:paraId="10AD8500" w14:textId="6BD41D80" w:rsidR="000D20FD" w:rsidRDefault="000D20FD" w:rsidP="00E605F3">
      <w:pPr>
        <w:jc w:val="center"/>
        <w:rPr>
          <w:b/>
          <w:sz w:val="28"/>
          <w:szCs w:val="28"/>
        </w:rPr>
      </w:pPr>
    </w:p>
    <w:p w14:paraId="437CA2CC" w14:textId="1F7E4A26" w:rsidR="000D20FD" w:rsidRDefault="000D20FD" w:rsidP="00E605F3">
      <w:pPr>
        <w:jc w:val="center"/>
        <w:rPr>
          <w:b/>
          <w:sz w:val="28"/>
          <w:szCs w:val="28"/>
        </w:rPr>
      </w:pPr>
    </w:p>
    <w:p w14:paraId="4AEF45B5" w14:textId="5852098B" w:rsidR="000D20FD" w:rsidRDefault="000D20FD" w:rsidP="00E605F3">
      <w:pPr>
        <w:jc w:val="center"/>
        <w:rPr>
          <w:b/>
          <w:sz w:val="28"/>
          <w:szCs w:val="28"/>
        </w:rPr>
      </w:pPr>
    </w:p>
    <w:p w14:paraId="5E44FCB3" w14:textId="179F4BC0" w:rsidR="000D20FD" w:rsidRDefault="000D20FD" w:rsidP="00E605F3">
      <w:pPr>
        <w:jc w:val="center"/>
        <w:rPr>
          <w:b/>
          <w:sz w:val="28"/>
          <w:szCs w:val="28"/>
        </w:rPr>
      </w:pPr>
    </w:p>
    <w:p w14:paraId="5529CDBB" w14:textId="3FC655A0" w:rsidR="000D20FD" w:rsidRDefault="000D20FD" w:rsidP="00E605F3">
      <w:pPr>
        <w:jc w:val="center"/>
        <w:rPr>
          <w:b/>
          <w:sz w:val="28"/>
          <w:szCs w:val="28"/>
        </w:rPr>
      </w:pPr>
    </w:p>
    <w:p w14:paraId="36CFBB09" w14:textId="77777777" w:rsidR="000D20FD" w:rsidRPr="00E605F3" w:rsidRDefault="000D20FD" w:rsidP="00E605F3">
      <w:pPr>
        <w:jc w:val="center"/>
        <w:rPr>
          <w:b/>
          <w:sz w:val="28"/>
          <w:szCs w:val="28"/>
        </w:rPr>
      </w:pPr>
    </w:p>
    <w:p w14:paraId="3D4337FA" w14:textId="77777777" w:rsidR="00E605F3" w:rsidRPr="00E605F3" w:rsidRDefault="00E605F3" w:rsidP="00E605F3">
      <w:pPr>
        <w:jc w:val="center"/>
        <w:rPr>
          <w:b/>
          <w:sz w:val="28"/>
          <w:szCs w:val="28"/>
        </w:rPr>
      </w:pPr>
      <w:r w:rsidRPr="00E605F3">
        <w:rPr>
          <w:b/>
          <w:sz w:val="28"/>
          <w:szCs w:val="28"/>
        </w:rPr>
        <w:lastRenderedPageBreak/>
        <w:t>Пояснительная записка к отчёту об исполнении плана мероприятий</w:t>
      </w:r>
    </w:p>
    <w:p w14:paraId="56C7454A" w14:textId="77777777" w:rsidR="00E605F3" w:rsidRPr="00E605F3" w:rsidRDefault="00E605F3" w:rsidP="00E605F3">
      <w:pPr>
        <w:jc w:val="center"/>
        <w:rPr>
          <w:b/>
          <w:sz w:val="28"/>
          <w:szCs w:val="28"/>
        </w:rPr>
      </w:pPr>
      <w:r w:rsidRPr="00E605F3">
        <w:rPr>
          <w:b/>
          <w:sz w:val="28"/>
          <w:szCs w:val="28"/>
        </w:rPr>
        <w:t>муниципальной программы</w:t>
      </w:r>
    </w:p>
    <w:p w14:paraId="35BA0F0F" w14:textId="77777777" w:rsidR="00E605F3" w:rsidRPr="00E605F3" w:rsidRDefault="00E605F3" w:rsidP="00E605F3">
      <w:pPr>
        <w:jc w:val="center"/>
        <w:rPr>
          <w:b/>
          <w:sz w:val="28"/>
          <w:szCs w:val="28"/>
        </w:rPr>
      </w:pPr>
      <w:r w:rsidRPr="00E605F3">
        <w:rPr>
          <w:b/>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14:paraId="3DE090DC" w14:textId="77777777" w:rsidR="00E605F3" w:rsidRPr="00E605F3" w:rsidRDefault="00E605F3" w:rsidP="00E605F3">
      <w:pPr>
        <w:ind w:firstLine="567"/>
        <w:jc w:val="both"/>
        <w:rPr>
          <w:rFonts w:eastAsiaTheme="minorHAnsi"/>
          <w:sz w:val="28"/>
          <w:szCs w:val="28"/>
        </w:rPr>
      </w:pPr>
      <w:r w:rsidRPr="00E605F3">
        <w:rPr>
          <w:rFonts w:eastAsiaTheme="minorHAnsi"/>
          <w:sz w:val="28"/>
          <w:szCs w:val="28"/>
        </w:rPr>
        <w:t>Сферой реализации муниципальной долгосрочной целевой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6B221CAA" w14:textId="77777777" w:rsidR="00E605F3" w:rsidRPr="00E605F3" w:rsidRDefault="00E605F3" w:rsidP="00E605F3">
      <w:pPr>
        <w:ind w:firstLine="567"/>
        <w:jc w:val="both"/>
        <w:rPr>
          <w:rFonts w:eastAsia="Calibri"/>
          <w:sz w:val="28"/>
          <w:szCs w:val="28"/>
          <w:lang w:eastAsia="en-US"/>
        </w:rPr>
      </w:pPr>
      <w:r w:rsidRPr="00E605F3">
        <w:rPr>
          <w:rFonts w:eastAsia="Calibri"/>
          <w:sz w:val="28"/>
          <w:szCs w:val="28"/>
          <w:lang w:eastAsia="en-US"/>
        </w:rPr>
        <w:t>В рамках подпрограммы «Пожарная безопасность» в 2020 году на реализацию программных мероприятий было запланировано 1093,7 тыс. рублей. На отчетную дату реализовано 1093,7 тыс. рублей. На перечисление иных межбюджетных трансфертов на создание, содержание и организацию деятельности муниципальной пожарной команды на территории поселения</w:t>
      </w:r>
    </w:p>
    <w:p w14:paraId="16B2904F" w14:textId="77777777" w:rsidR="00E605F3" w:rsidRPr="00E605F3" w:rsidRDefault="00E605F3" w:rsidP="00E605F3">
      <w:pPr>
        <w:ind w:firstLine="567"/>
        <w:jc w:val="both"/>
        <w:rPr>
          <w:sz w:val="28"/>
          <w:szCs w:val="28"/>
        </w:rPr>
      </w:pPr>
      <w:r w:rsidRPr="00E605F3">
        <w:rPr>
          <w:sz w:val="28"/>
          <w:szCs w:val="28"/>
        </w:rPr>
        <w:t>Цель муниципальной долгосрочной целевой программы сформулирована следующим образом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14:paraId="5B56E590" w14:textId="77777777" w:rsidR="00E605F3" w:rsidRPr="00E605F3" w:rsidRDefault="00E605F3" w:rsidP="00E605F3">
      <w:pPr>
        <w:jc w:val="center"/>
        <w:rPr>
          <w:b/>
          <w:sz w:val="28"/>
          <w:szCs w:val="28"/>
        </w:rPr>
      </w:pPr>
    </w:p>
    <w:p w14:paraId="2FB1AE5D" w14:textId="77777777" w:rsidR="00E605F3" w:rsidRPr="00E605F3" w:rsidRDefault="00E605F3" w:rsidP="00E605F3">
      <w:pPr>
        <w:rPr>
          <w:sz w:val="28"/>
          <w:szCs w:val="20"/>
        </w:rPr>
      </w:pPr>
    </w:p>
    <w:p w14:paraId="4E7AF296" w14:textId="77777777" w:rsidR="00E605F3" w:rsidRPr="00E605F3" w:rsidRDefault="00E605F3" w:rsidP="00E605F3">
      <w:pPr>
        <w:rPr>
          <w:sz w:val="28"/>
          <w:szCs w:val="20"/>
        </w:rPr>
      </w:pPr>
      <w:r w:rsidRPr="00E605F3">
        <w:rPr>
          <w:sz w:val="28"/>
          <w:szCs w:val="20"/>
        </w:rPr>
        <w:t xml:space="preserve">Глава Администрации </w:t>
      </w:r>
    </w:p>
    <w:p w14:paraId="5DB9454C" w14:textId="77777777" w:rsidR="00E605F3" w:rsidRPr="00E605F3" w:rsidRDefault="00E605F3" w:rsidP="00E605F3">
      <w:pPr>
        <w:rPr>
          <w:sz w:val="28"/>
          <w:szCs w:val="20"/>
        </w:rPr>
      </w:pPr>
      <w:r w:rsidRPr="00E605F3">
        <w:rPr>
          <w:sz w:val="28"/>
          <w:szCs w:val="20"/>
        </w:rPr>
        <w:t xml:space="preserve">Истоминского сельского поселения                                                                                       </w:t>
      </w:r>
      <w:r w:rsidRPr="00E605F3">
        <w:rPr>
          <w:sz w:val="28"/>
          <w:szCs w:val="20"/>
        </w:rPr>
        <w:tab/>
      </w:r>
      <w:r w:rsidRPr="00E605F3">
        <w:rPr>
          <w:sz w:val="28"/>
          <w:szCs w:val="20"/>
        </w:rPr>
        <w:tab/>
        <w:t xml:space="preserve">                      О.А. Калинина</w:t>
      </w:r>
    </w:p>
    <w:p w14:paraId="01E7A383" w14:textId="06C101C5" w:rsidR="006F56B0" w:rsidRDefault="006F56B0" w:rsidP="00E01513">
      <w:pPr>
        <w:pStyle w:val="af9"/>
        <w:rPr>
          <w:sz w:val="24"/>
          <w:szCs w:val="24"/>
        </w:rPr>
      </w:pPr>
    </w:p>
    <w:p w14:paraId="356D9E23" w14:textId="495867B3" w:rsidR="00E605F3" w:rsidRDefault="00E605F3" w:rsidP="00E01513">
      <w:pPr>
        <w:pStyle w:val="af9"/>
        <w:rPr>
          <w:sz w:val="24"/>
          <w:szCs w:val="24"/>
        </w:rPr>
      </w:pPr>
    </w:p>
    <w:p w14:paraId="5F8F26B3" w14:textId="5A470EED" w:rsidR="00E605F3" w:rsidRDefault="00E605F3" w:rsidP="00E01513">
      <w:pPr>
        <w:pStyle w:val="af9"/>
        <w:rPr>
          <w:sz w:val="24"/>
          <w:szCs w:val="24"/>
        </w:rPr>
      </w:pPr>
    </w:p>
    <w:p w14:paraId="73147EF3" w14:textId="74571CD8" w:rsidR="000D20FD" w:rsidRDefault="000D20FD" w:rsidP="00E01513">
      <w:pPr>
        <w:pStyle w:val="af9"/>
        <w:rPr>
          <w:sz w:val="24"/>
          <w:szCs w:val="24"/>
        </w:rPr>
      </w:pPr>
    </w:p>
    <w:p w14:paraId="4CFA9250" w14:textId="43CBED0A" w:rsidR="000D20FD" w:rsidRDefault="000D20FD" w:rsidP="00E01513">
      <w:pPr>
        <w:pStyle w:val="af9"/>
        <w:rPr>
          <w:sz w:val="24"/>
          <w:szCs w:val="24"/>
        </w:rPr>
      </w:pPr>
    </w:p>
    <w:p w14:paraId="01517AA5" w14:textId="2DDAAF89" w:rsidR="000D20FD" w:rsidRDefault="000D20FD" w:rsidP="00E01513">
      <w:pPr>
        <w:pStyle w:val="af9"/>
        <w:rPr>
          <w:sz w:val="24"/>
          <w:szCs w:val="24"/>
        </w:rPr>
      </w:pPr>
    </w:p>
    <w:p w14:paraId="30B661E4" w14:textId="77777777" w:rsidR="000D20FD" w:rsidRDefault="000D20FD" w:rsidP="00E01513">
      <w:pPr>
        <w:pStyle w:val="af9"/>
        <w:rPr>
          <w:sz w:val="24"/>
          <w:szCs w:val="24"/>
        </w:rPr>
        <w:sectPr w:rsidR="000D20FD" w:rsidSect="000D20FD">
          <w:footerReference w:type="default" r:id="rId60"/>
          <w:pgSz w:w="16838" w:h="11906" w:orient="landscape"/>
          <w:pgMar w:top="1134" w:right="851" w:bottom="851" w:left="1134" w:header="709" w:footer="709" w:gutter="0"/>
          <w:cols w:space="720"/>
          <w:docGrid w:linePitch="326"/>
        </w:sectPr>
      </w:pPr>
    </w:p>
    <w:p w14:paraId="005D94C0" w14:textId="77777777" w:rsidR="00E605F3" w:rsidRPr="00E605F3" w:rsidRDefault="00E605F3" w:rsidP="00E605F3">
      <w:pPr>
        <w:jc w:val="center"/>
        <w:rPr>
          <w:b/>
          <w:sz w:val="28"/>
          <w:szCs w:val="28"/>
        </w:rPr>
      </w:pPr>
      <w:r w:rsidRPr="00E605F3">
        <w:rPr>
          <w:noProof/>
          <w:sz w:val="28"/>
          <w:szCs w:val="28"/>
        </w:rPr>
        <w:lastRenderedPageBreak/>
        <w:drawing>
          <wp:inline distT="0" distB="0" distL="0" distR="0" wp14:anchorId="40856E43" wp14:editId="59E3C978">
            <wp:extent cx="511810" cy="835025"/>
            <wp:effectExtent l="0" t="0" r="2540"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21202F4B" w14:textId="77777777" w:rsidR="00E605F3" w:rsidRPr="00E605F3" w:rsidRDefault="00E605F3" w:rsidP="00E605F3">
      <w:pPr>
        <w:jc w:val="center"/>
        <w:rPr>
          <w:sz w:val="28"/>
          <w:szCs w:val="28"/>
        </w:rPr>
      </w:pPr>
      <w:r w:rsidRPr="00E605F3">
        <w:rPr>
          <w:sz w:val="28"/>
          <w:szCs w:val="28"/>
        </w:rPr>
        <w:t xml:space="preserve">АДМИНИСТРАЦИЯ </w:t>
      </w:r>
    </w:p>
    <w:p w14:paraId="6AC303CC" w14:textId="77777777" w:rsidR="00E605F3" w:rsidRPr="00E605F3" w:rsidRDefault="00E605F3" w:rsidP="00E605F3">
      <w:pPr>
        <w:jc w:val="center"/>
        <w:rPr>
          <w:sz w:val="28"/>
          <w:szCs w:val="28"/>
        </w:rPr>
      </w:pPr>
      <w:r w:rsidRPr="00E605F3">
        <w:rPr>
          <w:sz w:val="28"/>
          <w:szCs w:val="28"/>
        </w:rPr>
        <w:t>ИСТОМИНСКОГО СЕЛЬСКОГО ПОСЕЛЕНИЯ</w:t>
      </w:r>
    </w:p>
    <w:p w14:paraId="56759022" w14:textId="77777777" w:rsidR="00E605F3" w:rsidRPr="00E605F3" w:rsidRDefault="00E605F3" w:rsidP="00E605F3">
      <w:pPr>
        <w:jc w:val="center"/>
        <w:rPr>
          <w:sz w:val="28"/>
          <w:szCs w:val="28"/>
        </w:rPr>
      </w:pPr>
      <w:r w:rsidRPr="00E605F3">
        <w:rPr>
          <w:sz w:val="28"/>
          <w:szCs w:val="28"/>
        </w:rPr>
        <w:t>АКСАЙСКОГО РАЙОНА РОСТОВСКОЙ ОБЛАСТИ</w:t>
      </w:r>
    </w:p>
    <w:p w14:paraId="3C7B916D" w14:textId="77777777" w:rsidR="00E605F3" w:rsidRPr="00E605F3" w:rsidRDefault="00E605F3" w:rsidP="00E605F3">
      <w:pPr>
        <w:jc w:val="center"/>
        <w:rPr>
          <w:b/>
          <w:sz w:val="28"/>
          <w:szCs w:val="28"/>
        </w:rPr>
      </w:pPr>
      <w:r w:rsidRPr="00E605F3">
        <w:rPr>
          <w:b/>
          <w:sz w:val="28"/>
          <w:szCs w:val="28"/>
        </w:rPr>
        <w:t>РАСПОРЯЖЕНИЕ</w:t>
      </w:r>
    </w:p>
    <w:p w14:paraId="6B86C61B" w14:textId="77777777" w:rsidR="00E605F3" w:rsidRPr="00E605F3" w:rsidRDefault="00E605F3" w:rsidP="00E605F3">
      <w:pPr>
        <w:jc w:val="center"/>
        <w:rPr>
          <w:b/>
          <w:sz w:val="28"/>
          <w:szCs w:val="28"/>
        </w:rPr>
      </w:pPr>
    </w:p>
    <w:p w14:paraId="2C6AECE6" w14:textId="77777777" w:rsidR="00E605F3" w:rsidRPr="00E605F3" w:rsidRDefault="00E605F3" w:rsidP="00E605F3">
      <w:pPr>
        <w:jc w:val="center"/>
        <w:rPr>
          <w:sz w:val="28"/>
          <w:szCs w:val="28"/>
        </w:rPr>
      </w:pPr>
      <w:r w:rsidRPr="00E605F3">
        <w:rPr>
          <w:sz w:val="28"/>
          <w:szCs w:val="28"/>
        </w:rPr>
        <w:t>19.03.2021                                   х. Островского                                              № 51</w:t>
      </w:r>
    </w:p>
    <w:p w14:paraId="1D0F0D65" w14:textId="77777777" w:rsidR="00E605F3" w:rsidRPr="00E605F3" w:rsidRDefault="00E605F3" w:rsidP="00E605F3">
      <w:pPr>
        <w:jc w:val="center"/>
        <w:rPr>
          <w:sz w:val="28"/>
          <w:szCs w:val="28"/>
        </w:rPr>
      </w:pPr>
    </w:p>
    <w:p w14:paraId="3AE4A22D" w14:textId="77777777" w:rsidR="00E605F3" w:rsidRPr="00E605F3" w:rsidRDefault="00E605F3" w:rsidP="00E605F3">
      <w:pPr>
        <w:rPr>
          <w:sz w:val="28"/>
          <w:szCs w:val="28"/>
        </w:rPr>
      </w:pPr>
      <w:r w:rsidRPr="00E605F3">
        <w:rPr>
          <w:sz w:val="28"/>
          <w:szCs w:val="28"/>
        </w:rPr>
        <w:t xml:space="preserve">Об утверждении отчета по плану </w:t>
      </w:r>
    </w:p>
    <w:p w14:paraId="702E6692" w14:textId="77777777" w:rsidR="00E605F3" w:rsidRPr="00E605F3" w:rsidRDefault="00E605F3" w:rsidP="00E605F3">
      <w:pPr>
        <w:rPr>
          <w:sz w:val="28"/>
          <w:szCs w:val="28"/>
        </w:rPr>
      </w:pPr>
      <w:r w:rsidRPr="00E605F3">
        <w:rPr>
          <w:sz w:val="28"/>
          <w:szCs w:val="28"/>
        </w:rPr>
        <w:t>реализации Муниципальной программы</w:t>
      </w:r>
    </w:p>
    <w:p w14:paraId="3F21E128" w14:textId="77777777" w:rsidR="00E605F3" w:rsidRPr="00E605F3" w:rsidRDefault="00E605F3" w:rsidP="00E605F3">
      <w:pPr>
        <w:rPr>
          <w:sz w:val="28"/>
          <w:szCs w:val="28"/>
        </w:rPr>
      </w:pPr>
      <w:r w:rsidRPr="00E605F3">
        <w:rPr>
          <w:sz w:val="28"/>
          <w:szCs w:val="28"/>
        </w:rPr>
        <w:t xml:space="preserve"> «Социальная поддержка граждан» </w:t>
      </w:r>
    </w:p>
    <w:p w14:paraId="11C78796" w14:textId="77777777" w:rsidR="00E605F3" w:rsidRPr="00E605F3" w:rsidRDefault="00E605F3" w:rsidP="00E605F3">
      <w:pPr>
        <w:rPr>
          <w:sz w:val="28"/>
          <w:szCs w:val="28"/>
        </w:rPr>
      </w:pPr>
      <w:r w:rsidRPr="00E605F3">
        <w:rPr>
          <w:sz w:val="28"/>
          <w:szCs w:val="28"/>
        </w:rPr>
        <w:t>по итогам 2020 года.</w:t>
      </w:r>
    </w:p>
    <w:p w14:paraId="2EA946FB" w14:textId="77777777" w:rsidR="00E605F3" w:rsidRPr="00E605F3" w:rsidRDefault="00E605F3" w:rsidP="00E605F3">
      <w:pPr>
        <w:rPr>
          <w:color w:val="FF0000"/>
          <w:sz w:val="28"/>
          <w:szCs w:val="28"/>
        </w:rPr>
      </w:pPr>
    </w:p>
    <w:p w14:paraId="2F14DB95" w14:textId="77777777" w:rsidR="00E605F3" w:rsidRPr="00E605F3" w:rsidRDefault="00E605F3" w:rsidP="00E605F3">
      <w:pPr>
        <w:ind w:firstLine="709"/>
        <w:jc w:val="both"/>
        <w:rPr>
          <w:sz w:val="28"/>
          <w:szCs w:val="28"/>
        </w:rPr>
      </w:pPr>
      <w:r w:rsidRPr="00E605F3">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7123AE5C" w14:textId="77777777" w:rsidR="00E605F3" w:rsidRPr="00E605F3" w:rsidRDefault="00E605F3" w:rsidP="00E605F3">
      <w:pPr>
        <w:rPr>
          <w:b/>
          <w:sz w:val="28"/>
          <w:szCs w:val="28"/>
        </w:rPr>
      </w:pPr>
    </w:p>
    <w:p w14:paraId="00E4EB2C" w14:textId="77777777" w:rsidR="00E605F3" w:rsidRPr="00E605F3" w:rsidRDefault="00E605F3" w:rsidP="00E605F3">
      <w:pPr>
        <w:ind w:firstLine="709"/>
        <w:jc w:val="both"/>
        <w:rPr>
          <w:sz w:val="28"/>
          <w:szCs w:val="28"/>
        </w:rPr>
      </w:pPr>
      <w:r w:rsidRPr="00E605F3">
        <w:rPr>
          <w:sz w:val="28"/>
          <w:szCs w:val="28"/>
        </w:rPr>
        <w:t>1. Утвердить отчет о реализации плана муниципальной программы Истоминского сельского поселения «Социальная поддержка граждан» Истоминского сельского поселения по итогам 2020 года согласно приложению к настоящему распоряжению.</w:t>
      </w:r>
    </w:p>
    <w:p w14:paraId="691EB240" w14:textId="77777777" w:rsidR="00E605F3" w:rsidRPr="00E605F3" w:rsidRDefault="00E605F3" w:rsidP="00E605F3">
      <w:pPr>
        <w:ind w:right="31" w:firstLine="567"/>
        <w:contextualSpacing/>
        <w:jc w:val="both"/>
        <w:rPr>
          <w:rFonts w:eastAsia="Calibri"/>
          <w:sz w:val="28"/>
          <w:szCs w:val="28"/>
          <w:lang w:eastAsia="en-US"/>
        </w:rPr>
      </w:pPr>
      <w:r w:rsidRPr="00E605F3">
        <w:rPr>
          <w:rFonts w:eastAsia="Calibri"/>
          <w:sz w:val="28"/>
          <w:szCs w:val="28"/>
          <w:lang w:eastAsia="en-US"/>
        </w:rPr>
        <w:t>2.Настоящее распоряжение вступает в силу со дня его официального опубликования.</w:t>
      </w:r>
    </w:p>
    <w:p w14:paraId="59A93517" w14:textId="77777777" w:rsidR="00E605F3" w:rsidRPr="00E605F3" w:rsidRDefault="00E605F3" w:rsidP="00E605F3">
      <w:pPr>
        <w:ind w:firstLine="567"/>
        <w:jc w:val="both"/>
        <w:rPr>
          <w:sz w:val="28"/>
          <w:szCs w:val="28"/>
        </w:rPr>
      </w:pPr>
      <w:r w:rsidRPr="00E605F3">
        <w:rPr>
          <w:sz w:val="28"/>
          <w:szCs w:val="28"/>
        </w:rPr>
        <w:t>3.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4B66919D" w14:textId="77777777" w:rsidR="00E605F3" w:rsidRPr="00E605F3" w:rsidRDefault="00E605F3" w:rsidP="00E605F3">
      <w:pPr>
        <w:ind w:firstLine="567"/>
        <w:jc w:val="both"/>
        <w:rPr>
          <w:sz w:val="28"/>
          <w:szCs w:val="28"/>
        </w:rPr>
      </w:pPr>
      <w:r w:rsidRPr="00E605F3">
        <w:rPr>
          <w:sz w:val="28"/>
          <w:szCs w:val="28"/>
        </w:rPr>
        <w:t>4. Контроль за выполнением настоящего распоряжения возложить на заместителя главы Администрации Истоминского сельского поселения Кудовба Д.А.</w:t>
      </w:r>
    </w:p>
    <w:p w14:paraId="38ED2135" w14:textId="77777777" w:rsidR="00E605F3" w:rsidRPr="00E605F3" w:rsidRDefault="00E605F3" w:rsidP="00E605F3">
      <w:pPr>
        <w:rPr>
          <w:sz w:val="28"/>
          <w:szCs w:val="28"/>
        </w:rPr>
      </w:pPr>
    </w:p>
    <w:p w14:paraId="7C1FBAAD" w14:textId="77777777" w:rsidR="00E605F3" w:rsidRPr="00E605F3" w:rsidRDefault="00E605F3" w:rsidP="00E605F3">
      <w:pPr>
        <w:rPr>
          <w:sz w:val="28"/>
          <w:szCs w:val="28"/>
        </w:rPr>
      </w:pPr>
    </w:p>
    <w:p w14:paraId="6849898A" w14:textId="77777777" w:rsidR="00E605F3" w:rsidRPr="00E605F3" w:rsidRDefault="00E605F3" w:rsidP="00E605F3">
      <w:pPr>
        <w:rPr>
          <w:sz w:val="28"/>
          <w:szCs w:val="28"/>
        </w:rPr>
      </w:pPr>
      <w:r w:rsidRPr="00E605F3">
        <w:rPr>
          <w:sz w:val="28"/>
          <w:szCs w:val="28"/>
        </w:rPr>
        <w:t>Глава Администрации</w:t>
      </w:r>
    </w:p>
    <w:p w14:paraId="682E555D" w14:textId="77777777" w:rsidR="00E605F3" w:rsidRPr="00E605F3" w:rsidRDefault="00E605F3" w:rsidP="00E605F3">
      <w:pPr>
        <w:rPr>
          <w:sz w:val="28"/>
          <w:szCs w:val="28"/>
        </w:rPr>
      </w:pPr>
      <w:r w:rsidRPr="00E605F3">
        <w:rPr>
          <w:sz w:val="28"/>
          <w:szCs w:val="28"/>
        </w:rPr>
        <w:t xml:space="preserve">Истоминского сельского поселения </w:t>
      </w:r>
      <w:r w:rsidRPr="00E605F3">
        <w:rPr>
          <w:sz w:val="28"/>
          <w:szCs w:val="28"/>
        </w:rPr>
        <w:tab/>
      </w:r>
      <w:r w:rsidRPr="00E605F3">
        <w:rPr>
          <w:sz w:val="28"/>
          <w:szCs w:val="28"/>
        </w:rPr>
        <w:tab/>
        <w:t xml:space="preserve">                               О.А. Калинина</w:t>
      </w:r>
    </w:p>
    <w:p w14:paraId="548DAFA5" w14:textId="77777777" w:rsidR="00E605F3" w:rsidRPr="00E605F3" w:rsidRDefault="00E605F3" w:rsidP="00E605F3">
      <w:pPr>
        <w:rPr>
          <w:sz w:val="26"/>
          <w:szCs w:val="26"/>
        </w:rPr>
      </w:pPr>
    </w:p>
    <w:p w14:paraId="5A982521" w14:textId="77777777" w:rsidR="00E605F3" w:rsidRPr="00E605F3" w:rsidRDefault="00E605F3" w:rsidP="00E605F3">
      <w:pPr>
        <w:rPr>
          <w:sz w:val="22"/>
          <w:szCs w:val="22"/>
        </w:rPr>
      </w:pPr>
      <w:r w:rsidRPr="00E605F3">
        <w:rPr>
          <w:sz w:val="22"/>
          <w:szCs w:val="22"/>
        </w:rPr>
        <w:t>Распоряжение вносит</w:t>
      </w:r>
    </w:p>
    <w:p w14:paraId="19D55B2D" w14:textId="77777777" w:rsidR="00E605F3" w:rsidRPr="00E605F3" w:rsidRDefault="00E605F3" w:rsidP="00E605F3">
      <w:pPr>
        <w:rPr>
          <w:sz w:val="20"/>
          <w:szCs w:val="20"/>
        </w:rPr>
      </w:pPr>
      <w:r w:rsidRPr="00E605F3">
        <w:rPr>
          <w:sz w:val="22"/>
          <w:szCs w:val="22"/>
        </w:rPr>
        <w:t>Заместитель главы Администрации</w:t>
      </w:r>
    </w:p>
    <w:p w14:paraId="29178E50" w14:textId="77777777" w:rsidR="00E605F3" w:rsidRPr="00E605F3" w:rsidRDefault="00E605F3" w:rsidP="00E605F3">
      <w:pPr>
        <w:rPr>
          <w:sz w:val="20"/>
          <w:szCs w:val="20"/>
        </w:rPr>
      </w:pPr>
    </w:p>
    <w:p w14:paraId="07BB590D" w14:textId="77777777" w:rsidR="00E605F3" w:rsidRPr="00E605F3" w:rsidRDefault="00E605F3" w:rsidP="00E605F3">
      <w:pPr>
        <w:rPr>
          <w:sz w:val="20"/>
          <w:szCs w:val="20"/>
        </w:rPr>
        <w:sectPr w:rsidR="00E605F3" w:rsidRPr="00E605F3" w:rsidSect="000D20FD">
          <w:pgSz w:w="11906" w:h="16838"/>
          <w:pgMar w:top="851" w:right="851" w:bottom="1134" w:left="1134" w:header="709" w:footer="709" w:gutter="0"/>
          <w:cols w:space="720"/>
          <w:docGrid w:linePitch="326"/>
        </w:sectPr>
      </w:pPr>
    </w:p>
    <w:p w14:paraId="3953EDDD" w14:textId="77777777" w:rsidR="00E605F3" w:rsidRPr="00E605F3" w:rsidRDefault="00E605F3" w:rsidP="00E605F3">
      <w:pPr>
        <w:jc w:val="right"/>
        <w:rPr>
          <w:rFonts w:eastAsia="Calibri"/>
          <w:sz w:val="26"/>
          <w:szCs w:val="26"/>
          <w:lang w:eastAsia="en-US"/>
        </w:rPr>
      </w:pPr>
      <w:r w:rsidRPr="00E605F3">
        <w:rPr>
          <w:rFonts w:eastAsia="Calibri"/>
          <w:sz w:val="26"/>
          <w:szCs w:val="26"/>
          <w:lang w:eastAsia="en-US"/>
        </w:rPr>
        <w:lastRenderedPageBreak/>
        <w:t>Приложение №1</w:t>
      </w:r>
    </w:p>
    <w:p w14:paraId="63D8FC38" w14:textId="77777777" w:rsidR="00E605F3" w:rsidRPr="00E605F3" w:rsidRDefault="00E605F3" w:rsidP="00E605F3">
      <w:pPr>
        <w:jc w:val="right"/>
        <w:rPr>
          <w:rFonts w:eastAsia="Calibri"/>
          <w:sz w:val="26"/>
          <w:szCs w:val="26"/>
          <w:lang w:eastAsia="en-US"/>
        </w:rPr>
      </w:pPr>
      <w:r w:rsidRPr="00E605F3">
        <w:rPr>
          <w:rFonts w:eastAsia="Calibri"/>
          <w:sz w:val="26"/>
          <w:szCs w:val="26"/>
          <w:lang w:eastAsia="en-US"/>
        </w:rPr>
        <w:t>к распоряжению Администрации</w:t>
      </w:r>
    </w:p>
    <w:p w14:paraId="1650CE62" w14:textId="77777777" w:rsidR="00E605F3" w:rsidRPr="00E605F3" w:rsidRDefault="00E605F3" w:rsidP="00E605F3">
      <w:pPr>
        <w:jc w:val="right"/>
        <w:rPr>
          <w:rFonts w:eastAsia="Calibri"/>
          <w:sz w:val="26"/>
          <w:szCs w:val="26"/>
          <w:lang w:eastAsia="en-US"/>
        </w:rPr>
      </w:pPr>
      <w:r w:rsidRPr="00E605F3">
        <w:rPr>
          <w:rFonts w:eastAsia="Calibri"/>
          <w:sz w:val="26"/>
          <w:szCs w:val="26"/>
          <w:lang w:eastAsia="en-US"/>
        </w:rPr>
        <w:t>Истоминского сельского поселения</w:t>
      </w:r>
    </w:p>
    <w:p w14:paraId="350A3781" w14:textId="77777777" w:rsidR="00E605F3" w:rsidRPr="00E605F3" w:rsidRDefault="00E605F3" w:rsidP="00E605F3">
      <w:pPr>
        <w:jc w:val="right"/>
        <w:rPr>
          <w:rFonts w:eastAsia="Calibri"/>
          <w:sz w:val="26"/>
          <w:szCs w:val="26"/>
          <w:lang w:eastAsia="en-US"/>
        </w:rPr>
      </w:pPr>
      <w:r w:rsidRPr="00E605F3">
        <w:rPr>
          <w:rFonts w:eastAsia="Calibri"/>
          <w:sz w:val="26"/>
          <w:szCs w:val="26"/>
          <w:lang w:eastAsia="en-US"/>
        </w:rPr>
        <w:t>от 19.03.2021 года № 51</w:t>
      </w:r>
    </w:p>
    <w:p w14:paraId="640028A7" w14:textId="77777777" w:rsidR="00E605F3" w:rsidRPr="00E605F3" w:rsidRDefault="00E605F3" w:rsidP="00E605F3">
      <w:pPr>
        <w:jc w:val="right"/>
        <w:rPr>
          <w:rFonts w:eastAsia="Calibri"/>
          <w:sz w:val="26"/>
          <w:szCs w:val="26"/>
          <w:lang w:eastAsia="en-US"/>
        </w:rPr>
      </w:pPr>
    </w:p>
    <w:p w14:paraId="752471DF" w14:textId="77777777" w:rsidR="00E605F3" w:rsidRPr="00E605F3" w:rsidRDefault="00E605F3" w:rsidP="00E605F3">
      <w:pPr>
        <w:jc w:val="center"/>
        <w:rPr>
          <w:rFonts w:eastAsia="Calibri"/>
          <w:sz w:val="28"/>
          <w:szCs w:val="28"/>
          <w:lang w:eastAsia="en-US"/>
        </w:rPr>
      </w:pPr>
      <w:r w:rsidRPr="00E605F3">
        <w:rPr>
          <w:sz w:val="28"/>
          <w:szCs w:val="28"/>
        </w:rPr>
        <w:t>Отчет об исполнении плана реализации муниципальной программы</w:t>
      </w:r>
    </w:p>
    <w:p w14:paraId="123164BC" w14:textId="77777777" w:rsidR="00E605F3" w:rsidRPr="00E605F3" w:rsidRDefault="00E605F3" w:rsidP="00E605F3">
      <w:pPr>
        <w:jc w:val="center"/>
        <w:rPr>
          <w:rFonts w:eastAsia="Calibri"/>
          <w:sz w:val="28"/>
          <w:szCs w:val="28"/>
          <w:lang w:eastAsia="en-US"/>
        </w:rPr>
      </w:pPr>
      <w:r w:rsidRPr="00E605F3">
        <w:rPr>
          <w:rFonts w:eastAsia="Calibri"/>
          <w:sz w:val="28"/>
          <w:szCs w:val="28"/>
          <w:lang w:eastAsia="en-US"/>
        </w:rPr>
        <w:t>«</w:t>
      </w:r>
      <w:r w:rsidRPr="00E605F3">
        <w:rPr>
          <w:sz w:val="28"/>
          <w:szCs w:val="28"/>
        </w:rPr>
        <w:t>Социальная поддержка граждан</w:t>
      </w:r>
      <w:r w:rsidRPr="00E605F3">
        <w:rPr>
          <w:rFonts w:eastAsia="Calibri"/>
          <w:sz w:val="28"/>
          <w:szCs w:val="28"/>
          <w:lang w:eastAsia="en-US"/>
        </w:rPr>
        <w:t>» по итогам 2020 года.</w:t>
      </w:r>
    </w:p>
    <w:p w14:paraId="0BF2495B" w14:textId="77777777" w:rsidR="00E605F3" w:rsidRPr="00E605F3" w:rsidRDefault="00E605F3" w:rsidP="00E605F3">
      <w:pPr>
        <w:jc w:val="center"/>
        <w:rPr>
          <w:rFonts w:eastAsia="Calibri"/>
          <w:b/>
          <w:sz w:val="26"/>
          <w:szCs w:val="26"/>
          <w:lang w:eastAsia="en-US"/>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836"/>
        <w:gridCol w:w="1984"/>
        <w:gridCol w:w="2554"/>
        <w:gridCol w:w="1418"/>
        <w:gridCol w:w="1559"/>
        <w:gridCol w:w="1134"/>
        <w:gridCol w:w="992"/>
        <w:gridCol w:w="851"/>
        <w:gridCol w:w="1370"/>
      </w:tblGrid>
      <w:tr w:rsidR="00E605F3" w:rsidRPr="00E605F3" w14:paraId="53D9DDB9" w14:textId="77777777" w:rsidTr="00E605F3">
        <w:tc>
          <w:tcPr>
            <w:tcW w:w="672" w:type="dxa"/>
            <w:vMerge w:val="restart"/>
          </w:tcPr>
          <w:p w14:paraId="68F4DF5A" w14:textId="77777777" w:rsidR="00E605F3" w:rsidRPr="00E605F3" w:rsidRDefault="00E605F3" w:rsidP="00E605F3">
            <w:pPr>
              <w:tabs>
                <w:tab w:val="left" w:pos="7371"/>
              </w:tabs>
              <w:spacing w:line="233" w:lineRule="auto"/>
              <w:jc w:val="center"/>
              <w:rPr>
                <w:sz w:val="22"/>
                <w:szCs w:val="22"/>
              </w:rPr>
            </w:pPr>
            <w:r w:rsidRPr="00E605F3">
              <w:rPr>
                <w:sz w:val="22"/>
                <w:szCs w:val="22"/>
              </w:rPr>
              <w:t>№ п\п</w:t>
            </w:r>
          </w:p>
        </w:tc>
        <w:tc>
          <w:tcPr>
            <w:tcW w:w="2836" w:type="dxa"/>
            <w:vMerge w:val="restart"/>
          </w:tcPr>
          <w:p w14:paraId="152981D9" w14:textId="77777777" w:rsidR="00E605F3" w:rsidRPr="00E605F3" w:rsidRDefault="00E605F3" w:rsidP="00E605F3">
            <w:pPr>
              <w:tabs>
                <w:tab w:val="left" w:pos="7371"/>
              </w:tabs>
              <w:spacing w:line="233" w:lineRule="auto"/>
              <w:jc w:val="center"/>
              <w:rPr>
                <w:sz w:val="22"/>
                <w:szCs w:val="22"/>
              </w:rPr>
            </w:pPr>
            <w:r w:rsidRPr="00E605F3">
              <w:rPr>
                <w:sz w:val="22"/>
                <w:szCs w:val="22"/>
              </w:rPr>
              <w:t>Наименования основного мероприятия, мероприятия ведомственной целевой программы, контрольного события программы</w:t>
            </w:r>
          </w:p>
        </w:tc>
        <w:tc>
          <w:tcPr>
            <w:tcW w:w="1984" w:type="dxa"/>
            <w:vMerge w:val="restart"/>
          </w:tcPr>
          <w:p w14:paraId="746728DC" w14:textId="77777777" w:rsidR="00E605F3" w:rsidRPr="00E605F3" w:rsidRDefault="00E605F3" w:rsidP="00E605F3">
            <w:pPr>
              <w:tabs>
                <w:tab w:val="left" w:pos="7371"/>
              </w:tabs>
              <w:spacing w:line="233" w:lineRule="auto"/>
              <w:jc w:val="center"/>
              <w:rPr>
                <w:sz w:val="22"/>
                <w:szCs w:val="22"/>
              </w:rPr>
            </w:pPr>
            <w:r w:rsidRPr="00E605F3">
              <w:rPr>
                <w:sz w:val="22"/>
                <w:szCs w:val="22"/>
              </w:rPr>
              <w:t>Ответственный исполнитель, соисполнитель, участник (должность/ФИО)</w:t>
            </w:r>
          </w:p>
        </w:tc>
        <w:tc>
          <w:tcPr>
            <w:tcW w:w="2554" w:type="dxa"/>
            <w:vMerge w:val="restart"/>
          </w:tcPr>
          <w:p w14:paraId="3497879E" w14:textId="77777777" w:rsidR="00E605F3" w:rsidRPr="00E605F3" w:rsidRDefault="00E605F3" w:rsidP="00E605F3">
            <w:pPr>
              <w:tabs>
                <w:tab w:val="left" w:pos="7371"/>
              </w:tabs>
              <w:spacing w:line="233" w:lineRule="auto"/>
              <w:jc w:val="center"/>
              <w:rPr>
                <w:sz w:val="22"/>
                <w:szCs w:val="22"/>
              </w:rPr>
            </w:pPr>
            <w:r w:rsidRPr="00E605F3">
              <w:rPr>
                <w:sz w:val="22"/>
                <w:szCs w:val="22"/>
              </w:rPr>
              <w:t>Результат реализации (краткое описание)</w:t>
            </w:r>
          </w:p>
        </w:tc>
        <w:tc>
          <w:tcPr>
            <w:tcW w:w="1418" w:type="dxa"/>
            <w:vMerge w:val="restart"/>
          </w:tcPr>
          <w:p w14:paraId="343A9071" w14:textId="77777777" w:rsidR="00E605F3" w:rsidRPr="00E605F3" w:rsidRDefault="00E605F3" w:rsidP="00E605F3">
            <w:pPr>
              <w:tabs>
                <w:tab w:val="left" w:pos="7371"/>
              </w:tabs>
              <w:spacing w:line="233" w:lineRule="auto"/>
              <w:jc w:val="center"/>
              <w:rPr>
                <w:sz w:val="22"/>
                <w:szCs w:val="22"/>
              </w:rPr>
            </w:pPr>
            <w:r w:rsidRPr="00E605F3">
              <w:rPr>
                <w:sz w:val="22"/>
                <w:szCs w:val="22"/>
              </w:rPr>
              <w:t>Фактическая дата начала реализации</w:t>
            </w:r>
          </w:p>
        </w:tc>
        <w:tc>
          <w:tcPr>
            <w:tcW w:w="1559" w:type="dxa"/>
            <w:vMerge w:val="restart"/>
          </w:tcPr>
          <w:p w14:paraId="45C402F0" w14:textId="77777777" w:rsidR="00E605F3" w:rsidRPr="00E605F3" w:rsidRDefault="00E605F3" w:rsidP="00E605F3">
            <w:pPr>
              <w:tabs>
                <w:tab w:val="left" w:pos="7371"/>
              </w:tabs>
              <w:spacing w:line="233" w:lineRule="auto"/>
              <w:jc w:val="center"/>
              <w:rPr>
                <w:sz w:val="22"/>
                <w:szCs w:val="22"/>
              </w:rPr>
            </w:pPr>
            <w:r w:rsidRPr="00E605F3">
              <w:rPr>
                <w:sz w:val="22"/>
                <w:szCs w:val="22"/>
              </w:rPr>
              <w:t>Фактическая дата окончания реализации, наступления контрольного события</w:t>
            </w:r>
          </w:p>
        </w:tc>
        <w:tc>
          <w:tcPr>
            <w:tcW w:w="1134" w:type="dxa"/>
            <w:tcBorders>
              <w:right w:val="nil"/>
            </w:tcBorders>
          </w:tcPr>
          <w:p w14:paraId="0BB17A65" w14:textId="77777777" w:rsidR="00E605F3" w:rsidRPr="00E605F3" w:rsidRDefault="00E605F3" w:rsidP="00E605F3">
            <w:pPr>
              <w:tabs>
                <w:tab w:val="left" w:pos="7371"/>
              </w:tabs>
              <w:spacing w:line="233" w:lineRule="auto"/>
              <w:ind w:left="2302" w:right="-1858"/>
              <w:rPr>
                <w:sz w:val="22"/>
                <w:szCs w:val="22"/>
              </w:rPr>
            </w:pPr>
            <w:r w:rsidRPr="00E605F3">
              <w:rPr>
                <w:sz w:val="22"/>
                <w:szCs w:val="22"/>
              </w:rPr>
              <w:t>оды бюджета</w:t>
            </w:r>
          </w:p>
        </w:tc>
        <w:tc>
          <w:tcPr>
            <w:tcW w:w="1843" w:type="dxa"/>
            <w:gridSpan w:val="2"/>
            <w:tcBorders>
              <w:left w:val="nil"/>
            </w:tcBorders>
          </w:tcPr>
          <w:p w14:paraId="32B139ED" w14:textId="77777777" w:rsidR="00E605F3" w:rsidRPr="00E605F3" w:rsidRDefault="00E605F3" w:rsidP="00E605F3">
            <w:pPr>
              <w:tabs>
                <w:tab w:val="left" w:pos="7371"/>
              </w:tabs>
              <w:spacing w:line="233" w:lineRule="auto"/>
              <w:jc w:val="center"/>
              <w:rPr>
                <w:sz w:val="22"/>
                <w:szCs w:val="22"/>
              </w:rPr>
            </w:pPr>
            <w:r w:rsidRPr="00E605F3">
              <w:rPr>
                <w:sz w:val="22"/>
                <w:szCs w:val="22"/>
              </w:rPr>
              <w:t>Расходы бюджета поселения на реализацию муниципальной программы, тыс. руб.</w:t>
            </w:r>
          </w:p>
        </w:tc>
        <w:tc>
          <w:tcPr>
            <w:tcW w:w="1370" w:type="dxa"/>
            <w:tcBorders>
              <w:left w:val="nil"/>
              <w:bottom w:val="nil"/>
            </w:tcBorders>
          </w:tcPr>
          <w:p w14:paraId="54080CA4" w14:textId="77777777" w:rsidR="00E605F3" w:rsidRPr="00E605F3" w:rsidRDefault="00E605F3" w:rsidP="00E605F3">
            <w:pPr>
              <w:tabs>
                <w:tab w:val="left" w:pos="7371"/>
              </w:tabs>
              <w:spacing w:line="233" w:lineRule="auto"/>
              <w:jc w:val="center"/>
              <w:rPr>
                <w:sz w:val="22"/>
                <w:szCs w:val="22"/>
              </w:rPr>
            </w:pPr>
            <w:r w:rsidRPr="00E605F3">
              <w:rPr>
                <w:sz w:val="22"/>
                <w:szCs w:val="22"/>
              </w:rPr>
              <w:t>Объем неосвоенных средств, причины их не освоения</w:t>
            </w:r>
          </w:p>
        </w:tc>
      </w:tr>
      <w:tr w:rsidR="00E605F3" w:rsidRPr="00E605F3" w14:paraId="66B5024D" w14:textId="77777777" w:rsidTr="00E605F3">
        <w:trPr>
          <w:trHeight w:val="1365"/>
        </w:trPr>
        <w:tc>
          <w:tcPr>
            <w:tcW w:w="672" w:type="dxa"/>
            <w:vMerge/>
          </w:tcPr>
          <w:p w14:paraId="681BDC7E" w14:textId="77777777" w:rsidR="00E605F3" w:rsidRPr="00E605F3" w:rsidRDefault="00E605F3" w:rsidP="00E605F3">
            <w:pPr>
              <w:tabs>
                <w:tab w:val="left" w:pos="7371"/>
              </w:tabs>
              <w:spacing w:line="233" w:lineRule="auto"/>
              <w:jc w:val="center"/>
              <w:rPr>
                <w:sz w:val="22"/>
                <w:szCs w:val="22"/>
              </w:rPr>
            </w:pPr>
          </w:p>
        </w:tc>
        <w:tc>
          <w:tcPr>
            <w:tcW w:w="2836" w:type="dxa"/>
            <w:vMerge/>
          </w:tcPr>
          <w:p w14:paraId="0FE6C942" w14:textId="77777777" w:rsidR="00E605F3" w:rsidRPr="00E605F3" w:rsidRDefault="00E605F3" w:rsidP="00E605F3">
            <w:pPr>
              <w:tabs>
                <w:tab w:val="left" w:pos="7371"/>
              </w:tabs>
              <w:spacing w:line="233" w:lineRule="auto"/>
              <w:jc w:val="center"/>
              <w:rPr>
                <w:sz w:val="22"/>
                <w:szCs w:val="22"/>
              </w:rPr>
            </w:pPr>
          </w:p>
        </w:tc>
        <w:tc>
          <w:tcPr>
            <w:tcW w:w="1984" w:type="dxa"/>
            <w:vMerge/>
          </w:tcPr>
          <w:p w14:paraId="23C3A9A4" w14:textId="77777777" w:rsidR="00E605F3" w:rsidRPr="00E605F3" w:rsidRDefault="00E605F3" w:rsidP="00E605F3">
            <w:pPr>
              <w:tabs>
                <w:tab w:val="left" w:pos="7371"/>
              </w:tabs>
              <w:spacing w:line="233" w:lineRule="auto"/>
              <w:jc w:val="center"/>
              <w:rPr>
                <w:sz w:val="22"/>
                <w:szCs w:val="22"/>
              </w:rPr>
            </w:pPr>
          </w:p>
        </w:tc>
        <w:tc>
          <w:tcPr>
            <w:tcW w:w="2554" w:type="dxa"/>
            <w:vMerge/>
          </w:tcPr>
          <w:p w14:paraId="244FC90E" w14:textId="77777777" w:rsidR="00E605F3" w:rsidRPr="00E605F3" w:rsidRDefault="00E605F3" w:rsidP="00E605F3">
            <w:pPr>
              <w:tabs>
                <w:tab w:val="left" w:pos="7371"/>
              </w:tabs>
              <w:spacing w:line="233" w:lineRule="auto"/>
              <w:jc w:val="center"/>
              <w:rPr>
                <w:sz w:val="22"/>
                <w:szCs w:val="22"/>
              </w:rPr>
            </w:pPr>
          </w:p>
        </w:tc>
        <w:tc>
          <w:tcPr>
            <w:tcW w:w="1418" w:type="dxa"/>
            <w:vMerge/>
          </w:tcPr>
          <w:p w14:paraId="23E0D4B6" w14:textId="77777777" w:rsidR="00E605F3" w:rsidRPr="00E605F3" w:rsidRDefault="00E605F3" w:rsidP="00E605F3">
            <w:pPr>
              <w:tabs>
                <w:tab w:val="left" w:pos="7371"/>
              </w:tabs>
              <w:spacing w:line="233" w:lineRule="auto"/>
              <w:jc w:val="center"/>
              <w:rPr>
                <w:sz w:val="22"/>
                <w:szCs w:val="22"/>
              </w:rPr>
            </w:pPr>
          </w:p>
        </w:tc>
        <w:tc>
          <w:tcPr>
            <w:tcW w:w="1559" w:type="dxa"/>
            <w:vMerge/>
          </w:tcPr>
          <w:p w14:paraId="034D0D8F" w14:textId="77777777" w:rsidR="00E605F3" w:rsidRPr="00E605F3" w:rsidRDefault="00E605F3" w:rsidP="00E605F3">
            <w:pPr>
              <w:tabs>
                <w:tab w:val="left" w:pos="7371"/>
              </w:tabs>
              <w:spacing w:line="233" w:lineRule="auto"/>
              <w:jc w:val="center"/>
              <w:rPr>
                <w:sz w:val="22"/>
                <w:szCs w:val="22"/>
              </w:rPr>
            </w:pPr>
          </w:p>
        </w:tc>
        <w:tc>
          <w:tcPr>
            <w:tcW w:w="1134" w:type="dxa"/>
            <w:tcBorders>
              <w:right w:val="single" w:sz="4" w:space="0" w:color="auto"/>
            </w:tcBorders>
          </w:tcPr>
          <w:p w14:paraId="3E0DC658" w14:textId="77777777" w:rsidR="00E605F3" w:rsidRPr="00E605F3" w:rsidRDefault="00E605F3" w:rsidP="00E605F3">
            <w:pPr>
              <w:tabs>
                <w:tab w:val="left" w:pos="7371"/>
              </w:tabs>
              <w:spacing w:line="233" w:lineRule="auto"/>
              <w:jc w:val="center"/>
              <w:rPr>
                <w:sz w:val="22"/>
                <w:szCs w:val="22"/>
              </w:rPr>
            </w:pPr>
            <w:r w:rsidRPr="00E605F3">
              <w:rPr>
                <w:sz w:val="22"/>
                <w:szCs w:val="22"/>
              </w:rPr>
              <w:t>Предусмотрено муниципальной программой</w:t>
            </w:r>
          </w:p>
        </w:tc>
        <w:tc>
          <w:tcPr>
            <w:tcW w:w="992" w:type="dxa"/>
            <w:tcBorders>
              <w:left w:val="single" w:sz="4" w:space="0" w:color="auto"/>
            </w:tcBorders>
          </w:tcPr>
          <w:p w14:paraId="317EFBEF" w14:textId="77777777" w:rsidR="00E605F3" w:rsidRPr="00E605F3" w:rsidRDefault="00E605F3" w:rsidP="00E605F3">
            <w:pPr>
              <w:tabs>
                <w:tab w:val="left" w:pos="7371"/>
              </w:tabs>
              <w:spacing w:line="233" w:lineRule="auto"/>
              <w:jc w:val="center"/>
              <w:rPr>
                <w:sz w:val="22"/>
                <w:szCs w:val="22"/>
              </w:rPr>
            </w:pPr>
            <w:r w:rsidRPr="00E605F3">
              <w:rPr>
                <w:sz w:val="22"/>
                <w:szCs w:val="22"/>
              </w:rPr>
              <w:t>Предусмотрено сводной бюджетной росписью</w:t>
            </w:r>
          </w:p>
        </w:tc>
        <w:tc>
          <w:tcPr>
            <w:tcW w:w="851" w:type="dxa"/>
          </w:tcPr>
          <w:p w14:paraId="6F93C1C2" w14:textId="77777777" w:rsidR="00E605F3" w:rsidRPr="00E605F3" w:rsidRDefault="00E605F3" w:rsidP="00E605F3">
            <w:pPr>
              <w:tabs>
                <w:tab w:val="left" w:pos="7371"/>
              </w:tabs>
              <w:spacing w:line="233" w:lineRule="auto"/>
              <w:jc w:val="center"/>
              <w:rPr>
                <w:sz w:val="22"/>
                <w:szCs w:val="22"/>
              </w:rPr>
            </w:pPr>
            <w:r w:rsidRPr="00E605F3">
              <w:rPr>
                <w:sz w:val="22"/>
                <w:szCs w:val="22"/>
              </w:rPr>
              <w:t>Факт на отчетную дату</w:t>
            </w:r>
          </w:p>
        </w:tc>
        <w:tc>
          <w:tcPr>
            <w:tcW w:w="1370" w:type="dxa"/>
            <w:tcBorders>
              <w:top w:val="nil"/>
            </w:tcBorders>
          </w:tcPr>
          <w:p w14:paraId="127D29B0" w14:textId="77777777" w:rsidR="00E605F3" w:rsidRPr="00E605F3" w:rsidRDefault="00E605F3" w:rsidP="00E605F3">
            <w:pPr>
              <w:tabs>
                <w:tab w:val="left" w:pos="7371"/>
              </w:tabs>
              <w:spacing w:line="233" w:lineRule="auto"/>
              <w:jc w:val="center"/>
              <w:rPr>
                <w:sz w:val="22"/>
                <w:szCs w:val="22"/>
              </w:rPr>
            </w:pPr>
          </w:p>
        </w:tc>
      </w:tr>
      <w:tr w:rsidR="00E605F3" w:rsidRPr="00E605F3" w14:paraId="58923637" w14:textId="77777777" w:rsidTr="00E605F3">
        <w:trPr>
          <w:trHeight w:val="315"/>
        </w:trPr>
        <w:tc>
          <w:tcPr>
            <w:tcW w:w="672" w:type="dxa"/>
          </w:tcPr>
          <w:p w14:paraId="49263B1C" w14:textId="77777777" w:rsidR="00E605F3" w:rsidRPr="00E605F3" w:rsidRDefault="00E605F3" w:rsidP="00E605F3">
            <w:pPr>
              <w:tabs>
                <w:tab w:val="left" w:pos="7371"/>
              </w:tabs>
              <w:spacing w:line="233" w:lineRule="auto"/>
              <w:jc w:val="center"/>
              <w:rPr>
                <w:sz w:val="22"/>
                <w:szCs w:val="22"/>
              </w:rPr>
            </w:pPr>
            <w:r w:rsidRPr="00E605F3">
              <w:rPr>
                <w:sz w:val="22"/>
                <w:szCs w:val="22"/>
              </w:rPr>
              <w:t>1</w:t>
            </w:r>
          </w:p>
        </w:tc>
        <w:tc>
          <w:tcPr>
            <w:tcW w:w="2836" w:type="dxa"/>
          </w:tcPr>
          <w:p w14:paraId="5AB673AB" w14:textId="77777777" w:rsidR="00E605F3" w:rsidRPr="00E605F3" w:rsidRDefault="00E605F3" w:rsidP="00E605F3">
            <w:pPr>
              <w:tabs>
                <w:tab w:val="left" w:pos="7371"/>
              </w:tabs>
              <w:spacing w:line="233" w:lineRule="auto"/>
              <w:jc w:val="center"/>
              <w:rPr>
                <w:sz w:val="22"/>
                <w:szCs w:val="22"/>
              </w:rPr>
            </w:pPr>
            <w:r w:rsidRPr="00E605F3">
              <w:rPr>
                <w:sz w:val="22"/>
                <w:szCs w:val="22"/>
              </w:rPr>
              <w:t>2</w:t>
            </w:r>
          </w:p>
        </w:tc>
        <w:tc>
          <w:tcPr>
            <w:tcW w:w="1984" w:type="dxa"/>
          </w:tcPr>
          <w:p w14:paraId="24804070" w14:textId="77777777" w:rsidR="00E605F3" w:rsidRPr="00E605F3" w:rsidRDefault="00E605F3" w:rsidP="00E605F3">
            <w:pPr>
              <w:tabs>
                <w:tab w:val="left" w:pos="7371"/>
              </w:tabs>
              <w:spacing w:line="233" w:lineRule="auto"/>
              <w:jc w:val="center"/>
              <w:rPr>
                <w:sz w:val="22"/>
                <w:szCs w:val="22"/>
              </w:rPr>
            </w:pPr>
            <w:r w:rsidRPr="00E605F3">
              <w:rPr>
                <w:sz w:val="22"/>
                <w:szCs w:val="22"/>
              </w:rPr>
              <w:t>3</w:t>
            </w:r>
          </w:p>
        </w:tc>
        <w:tc>
          <w:tcPr>
            <w:tcW w:w="2554" w:type="dxa"/>
          </w:tcPr>
          <w:p w14:paraId="6734CFF1" w14:textId="77777777" w:rsidR="00E605F3" w:rsidRPr="00E605F3" w:rsidRDefault="00E605F3" w:rsidP="00E605F3">
            <w:pPr>
              <w:tabs>
                <w:tab w:val="left" w:pos="7371"/>
              </w:tabs>
              <w:spacing w:line="233" w:lineRule="auto"/>
              <w:jc w:val="center"/>
              <w:rPr>
                <w:sz w:val="22"/>
                <w:szCs w:val="22"/>
              </w:rPr>
            </w:pPr>
            <w:r w:rsidRPr="00E605F3">
              <w:rPr>
                <w:sz w:val="22"/>
                <w:szCs w:val="22"/>
              </w:rPr>
              <w:t>4</w:t>
            </w:r>
          </w:p>
        </w:tc>
        <w:tc>
          <w:tcPr>
            <w:tcW w:w="1418" w:type="dxa"/>
          </w:tcPr>
          <w:p w14:paraId="701A46C9" w14:textId="77777777" w:rsidR="00E605F3" w:rsidRPr="00E605F3" w:rsidRDefault="00E605F3" w:rsidP="00E605F3">
            <w:pPr>
              <w:tabs>
                <w:tab w:val="left" w:pos="7371"/>
              </w:tabs>
              <w:spacing w:line="233" w:lineRule="auto"/>
              <w:jc w:val="center"/>
              <w:rPr>
                <w:sz w:val="22"/>
                <w:szCs w:val="22"/>
              </w:rPr>
            </w:pPr>
            <w:r w:rsidRPr="00E605F3">
              <w:rPr>
                <w:sz w:val="22"/>
                <w:szCs w:val="22"/>
              </w:rPr>
              <w:t>5</w:t>
            </w:r>
          </w:p>
        </w:tc>
        <w:tc>
          <w:tcPr>
            <w:tcW w:w="1559" w:type="dxa"/>
          </w:tcPr>
          <w:p w14:paraId="3B1A7EFC" w14:textId="77777777" w:rsidR="00E605F3" w:rsidRPr="00E605F3" w:rsidRDefault="00E605F3" w:rsidP="00E605F3">
            <w:pPr>
              <w:tabs>
                <w:tab w:val="left" w:pos="7371"/>
              </w:tabs>
              <w:spacing w:line="233" w:lineRule="auto"/>
              <w:jc w:val="center"/>
              <w:rPr>
                <w:sz w:val="22"/>
                <w:szCs w:val="22"/>
              </w:rPr>
            </w:pPr>
            <w:r w:rsidRPr="00E605F3">
              <w:rPr>
                <w:sz w:val="22"/>
                <w:szCs w:val="22"/>
              </w:rPr>
              <w:t>6</w:t>
            </w:r>
          </w:p>
        </w:tc>
        <w:tc>
          <w:tcPr>
            <w:tcW w:w="1134" w:type="dxa"/>
          </w:tcPr>
          <w:p w14:paraId="02866E08" w14:textId="77777777" w:rsidR="00E605F3" w:rsidRPr="00E605F3" w:rsidRDefault="00E605F3" w:rsidP="00E605F3">
            <w:pPr>
              <w:tabs>
                <w:tab w:val="left" w:pos="7371"/>
              </w:tabs>
              <w:spacing w:line="233" w:lineRule="auto"/>
              <w:jc w:val="center"/>
              <w:rPr>
                <w:sz w:val="22"/>
                <w:szCs w:val="22"/>
              </w:rPr>
            </w:pPr>
            <w:r w:rsidRPr="00E605F3">
              <w:rPr>
                <w:sz w:val="22"/>
                <w:szCs w:val="22"/>
              </w:rPr>
              <w:t>7</w:t>
            </w:r>
          </w:p>
        </w:tc>
        <w:tc>
          <w:tcPr>
            <w:tcW w:w="992" w:type="dxa"/>
          </w:tcPr>
          <w:p w14:paraId="7A37CC45" w14:textId="77777777" w:rsidR="00E605F3" w:rsidRPr="00E605F3" w:rsidRDefault="00E605F3" w:rsidP="00E605F3">
            <w:pPr>
              <w:tabs>
                <w:tab w:val="left" w:pos="7371"/>
              </w:tabs>
              <w:spacing w:line="233" w:lineRule="auto"/>
              <w:jc w:val="center"/>
              <w:rPr>
                <w:sz w:val="22"/>
                <w:szCs w:val="22"/>
              </w:rPr>
            </w:pPr>
            <w:r w:rsidRPr="00E605F3">
              <w:rPr>
                <w:sz w:val="22"/>
                <w:szCs w:val="22"/>
              </w:rPr>
              <w:t>8</w:t>
            </w:r>
          </w:p>
        </w:tc>
        <w:tc>
          <w:tcPr>
            <w:tcW w:w="851" w:type="dxa"/>
          </w:tcPr>
          <w:p w14:paraId="49A46915" w14:textId="77777777" w:rsidR="00E605F3" w:rsidRPr="00E605F3" w:rsidRDefault="00E605F3" w:rsidP="00E605F3">
            <w:pPr>
              <w:tabs>
                <w:tab w:val="left" w:pos="7371"/>
              </w:tabs>
              <w:spacing w:line="233" w:lineRule="auto"/>
              <w:jc w:val="center"/>
              <w:rPr>
                <w:sz w:val="22"/>
                <w:szCs w:val="22"/>
              </w:rPr>
            </w:pPr>
            <w:r w:rsidRPr="00E605F3">
              <w:rPr>
                <w:sz w:val="22"/>
                <w:szCs w:val="22"/>
              </w:rPr>
              <w:t>9</w:t>
            </w:r>
          </w:p>
        </w:tc>
        <w:tc>
          <w:tcPr>
            <w:tcW w:w="1370" w:type="dxa"/>
          </w:tcPr>
          <w:p w14:paraId="43601854" w14:textId="77777777" w:rsidR="00E605F3" w:rsidRPr="00E605F3" w:rsidRDefault="00E605F3" w:rsidP="00E605F3">
            <w:pPr>
              <w:tabs>
                <w:tab w:val="left" w:pos="7371"/>
              </w:tabs>
              <w:spacing w:line="233" w:lineRule="auto"/>
              <w:jc w:val="center"/>
              <w:rPr>
                <w:sz w:val="22"/>
                <w:szCs w:val="22"/>
              </w:rPr>
            </w:pPr>
            <w:r w:rsidRPr="00E605F3">
              <w:rPr>
                <w:sz w:val="22"/>
                <w:szCs w:val="22"/>
              </w:rPr>
              <w:t>10</w:t>
            </w:r>
          </w:p>
        </w:tc>
      </w:tr>
      <w:tr w:rsidR="00E605F3" w:rsidRPr="00E605F3" w14:paraId="312F8910" w14:textId="77777777" w:rsidTr="00E605F3">
        <w:trPr>
          <w:trHeight w:val="1930"/>
        </w:trPr>
        <w:tc>
          <w:tcPr>
            <w:tcW w:w="672" w:type="dxa"/>
          </w:tcPr>
          <w:p w14:paraId="7C36C4CD" w14:textId="77777777" w:rsidR="00E605F3" w:rsidRPr="00E605F3" w:rsidRDefault="00E605F3" w:rsidP="00E605F3">
            <w:pPr>
              <w:tabs>
                <w:tab w:val="left" w:pos="7371"/>
              </w:tabs>
              <w:spacing w:line="233" w:lineRule="auto"/>
              <w:jc w:val="center"/>
              <w:rPr>
                <w:sz w:val="22"/>
                <w:szCs w:val="22"/>
              </w:rPr>
            </w:pPr>
          </w:p>
          <w:p w14:paraId="5C28F118" w14:textId="77777777" w:rsidR="00E605F3" w:rsidRPr="00E605F3" w:rsidRDefault="00E605F3" w:rsidP="00E605F3">
            <w:pPr>
              <w:tabs>
                <w:tab w:val="left" w:pos="7371"/>
              </w:tabs>
              <w:spacing w:line="233" w:lineRule="auto"/>
              <w:jc w:val="center"/>
              <w:rPr>
                <w:sz w:val="22"/>
                <w:szCs w:val="22"/>
              </w:rPr>
            </w:pPr>
            <w:r w:rsidRPr="00E605F3">
              <w:rPr>
                <w:sz w:val="22"/>
                <w:szCs w:val="22"/>
              </w:rPr>
              <w:t>1.</w:t>
            </w:r>
          </w:p>
        </w:tc>
        <w:tc>
          <w:tcPr>
            <w:tcW w:w="10351" w:type="dxa"/>
            <w:gridSpan w:val="5"/>
          </w:tcPr>
          <w:p w14:paraId="29B6130A" w14:textId="77777777" w:rsidR="00E605F3" w:rsidRPr="00E605F3" w:rsidRDefault="00E605F3" w:rsidP="00E605F3">
            <w:pPr>
              <w:tabs>
                <w:tab w:val="left" w:pos="330"/>
                <w:tab w:val="center" w:pos="5067"/>
                <w:tab w:val="left" w:pos="7371"/>
              </w:tabs>
              <w:spacing w:line="233" w:lineRule="auto"/>
              <w:rPr>
                <w:b/>
                <w:sz w:val="22"/>
                <w:szCs w:val="22"/>
              </w:rPr>
            </w:pPr>
          </w:p>
          <w:p w14:paraId="490540FF" w14:textId="77777777" w:rsidR="00E605F3" w:rsidRPr="00E605F3" w:rsidRDefault="00E605F3" w:rsidP="00E605F3">
            <w:pPr>
              <w:tabs>
                <w:tab w:val="left" w:pos="330"/>
                <w:tab w:val="center" w:pos="5067"/>
                <w:tab w:val="left" w:pos="7371"/>
              </w:tabs>
              <w:spacing w:line="233" w:lineRule="auto"/>
              <w:rPr>
                <w:sz w:val="22"/>
                <w:szCs w:val="22"/>
              </w:rPr>
            </w:pPr>
            <w:r w:rsidRPr="00E605F3">
              <w:rPr>
                <w:b/>
                <w:sz w:val="22"/>
                <w:szCs w:val="22"/>
              </w:rPr>
              <w:tab/>
              <w:t>Подпрограмма 1.  «Социальная поддержка отдельных категорий граждан»</w:t>
            </w:r>
          </w:p>
          <w:p w14:paraId="699B52B9" w14:textId="77777777" w:rsidR="00E605F3" w:rsidRPr="00E605F3" w:rsidRDefault="00E605F3" w:rsidP="00E605F3">
            <w:pPr>
              <w:rPr>
                <w:sz w:val="22"/>
                <w:szCs w:val="22"/>
              </w:rPr>
            </w:pPr>
          </w:p>
          <w:p w14:paraId="06C1661E" w14:textId="77777777" w:rsidR="00E605F3" w:rsidRPr="00E605F3" w:rsidRDefault="00E605F3" w:rsidP="00E605F3">
            <w:pPr>
              <w:tabs>
                <w:tab w:val="left" w:pos="330"/>
                <w:tab w:val="center" w:pos="5067"/>
                <w:tab w:val="left" w:pos="7371"/>
              </w:tabs>
              <w:spacing w:line="233" w:lineRule="auto"/>
              <w:rPr>
                <w:sz w:val="22"/>
                <w:szCs w:val="22"/>
              </w:rPr>
            </w:pPr>
          </w:p>
        </w:tc>
        <w:tc>
          <w:tcPr>
            <w:tcW w:w="1134" w:type="dxa"/>
          </w:tcPr>
          <w:p w14:paraId="44773762" w14:textId="77777777" w:rsidR="00E605F3" w:rsidRPr="00E605F3" w:rsidRDefault="00E605F3" w:rsidP="00E605F3">
            <w:pPr>
              <w:tabs>
                <w:tab w:val="left" w:pos="7371"/>
              </w:tabs>
              <w:spacing w:line="233" w:lineRule="auto"/>
              <w:jc w:val="center"/>
              <w:rPr>
                <w:sz w:val="22"/>
                <w:szCs w:val="22"/>
              </w:rPr>
            </w:pPr>
          </w:p>
          <w:p w14:paraId="2C948411" w14:textId="77777777" w:rsidR="00E605F3" w:rsidRPr="00E605F3" w:rsidRDefault="00E605F3" w:rsidP="00E605F3">
            <w:pPr>
              <w:tabs>
                <w:tab w:val="left" w:pos="7371"/>
              </w:tabs>
              <w:spacing w:line="233" w:lineRule="auto"/>
              <w:jc w:val="center"/>
              <w:rPr>
                <w:sz w:val="22"/>
                <w:szCs w:val="22"/>
              </w:rPr>
            </w:pPr>
            <w:r w:rsidRPr="00E605F3">
              <w:rPr>
                <w:sz w:val="22"/>
                <w:szCs w:val="22"/>
              </w:rPr>
              <w:t>172,6</w:t>
            </w:r>
          </w:p>
        </w:tc>
        <w:tc>
          <w:tcPr>
            <w:tcW w:w="992" w:type="dxa"/>
          </w:tcPr>
          <w:p w14:paraId="589B555E" w14:textId="77777777" w:rsidR="00E605F3" w:rsidRPr="00E605F3" w:rsidRDefault="00E605F3" w:rsidP="00E605F3">
            <w:pPr>
              <w:tabs>
                <w:tab w:val="left" w:pos="7371"/>
              </w:tabs>
              <w:spacing w:line="233" w:lineRule="auto"/>
              <w:jc w:val="center"/>
              <w:rPr>
                <w:sz w:val="22"/>
                <w:szCs w:val="22"/>
              </w:rPr>
            </w:pPr>
          </w:p>
          <w:p w14:paraId="5A26E524" w14:textId="77777777" w:rsidR="00E605F3" w:rsidRPr="00E605F3" w:rsidRDefault="00E605F3" w:rsidP="00E605F3">
            <w:pPr>
              <w:tabs>
                <w:tab w:val="left" w:pos="7371"/>
              </w:tabs>
              <w:spacing w:line="233" w:lineRule="auto"/>
              <w:jc w:val="center"/>
              <w:rPr>
                <w:sz w:val="22"/>
                <w:szCs w:val="22"/>
              </w:rPr>
            </w:pPr>
            <w:r w:rsidRPr="00E605F3">
              <w:rPr>
                <w:sz w:val="22"/>
                <w:szCs w:val="22"/>
              </w:rPr>
              <w:t>172,6</w:t>
            </w:r>
          </w:p>
        </w:tc>
        <w:tc>
          <w:tcPr>
            <w:tcW w:w="851" w:type="dxa"/>
          </w:tcPr>
          <w:p w14:paraId="213188CC" w14:textId="77777777" w:rsidR="00E605F3" w:rsidRPr="00E605F3" w:rsidRDefault="00E605F3" w:rsidP="00E605F3">
            <w:pPr>
              <w:tabs>
                <w:tab w:val="left" w:pos="7371"/>
              </w:tabs>
              <w:spacing w:line="233" w:lineRule="auto"/>
              <w:jc w:val="center"/>
              <w:rPr>
                <w:sz w:val="22"/>
                <w:szCs w:val="22"/>
              </w:rPr>
            </w:pPr>
          </w:p>
          <w:p w14:paraId="0459B11C" w14:textId="77777777" w:rsidR="00E605F3" w:rsidRPr="00E605F3" w:rsidRDefault="00E605F3" w:rsidP="00E605F3">
            <w:pPr>
              <w:tabs>
                <w:tab w:val="left" w:pos="7371"/>
              </w:tabs>
              <w:spacing w:line="233" w:lineRule="auto"/>
              <w:jc w:val="center"/>
              <w:rPr>
                <w:sz w:val="22"/>
                <w:szCs w:val="22"/>
              </w:rPr>
            </w:pPr>
            <w:r w:rsidRPr="00E605F3">
              <w:rPr>
                <w:sz w:val="22"/>
                <w:szCs w:val="22"/>
              </w:rPr>
              <w:t>172,6</w:t>
            </w:r>
          </w:p>
        </w:tc>
        <w:tc>
          <w:tcPr>
            <w:tcW w:w="1370" w:type="dxa"/>
          </w:tcPr>
          <w:p w14:paraId="7FEC3F15" w14:textId="77777777" w:rsidR="00E605F3" w:rsidRPr="00E605F3" w:rsidRDefault="00E605F3" w:rsidP="00E605F3">
            <w:pPr>
              <w:tabs>
                <w:tab w:val="left" w:pos="7371"/>
              </w:tabs>
              <w:spacing w:line="233" w:lineRule="auto"/>
              <w:jc w:val="center"/>
              <w:rPr>
                <w:sz w:val="22"/>
                <w:szCs w:val="22"/>
              </w:rPr>
            </w:pPr>
          </w:p>
          <w:p w14:paraId="253D0683" w14:textId="77777777" w:rsidR="00E605F3" w:rsidRPr="00E605F3" w:rsidRDefault="00E605F3" w:rsidP="00E605F3">
            <w:pPr>
              <w:tabs>
                <w:tab w:val="left" w:pos="7371"/>
              </w:tabs>
              <w:spacing w:line="233" w:lineRule="auto"/>
              <w:jc w:val="center"/>
              <w:rPr>
                <w:sz w:val="22"/>
                <w:szCs w:val="22"/>
              </w:rPr>
            </w:pPr>
            <w:r w:rsidRPr="00E605F3">
              <w:rPr>
                <w:sz w:val="22"/>
                <w:szCs w:val="22"/>
              </w:rPr>
              <w:t>100%</w:t>
            </w:r>
          </w:p>
        </w:tc>
      </w:tr>
      <w:tr w:rsidR="00E605F3" w:rsidRPr="00E605F3" w14:paraId="7B33CF75" w14:textId="77777777" w:rsidTr="00E605F3">
        <w:trPr>
          <w:trHeight w:val="409"/>
        </w:trPr>
        <w:tc>
          <w:tcPr>
            <w:tcW w:w="672" w:type="dxa"/>
          </w:tcPr>
          <w:p w14:paraId="07A9EA81" w14:textId="77777777" w:rsidR="00E605F3" w:rsidRPr="00E605F3" w:rsidRDefault="00E605F3" w:rsidP="00E605F3">
            <w:pPr>
              <w:tabs>
                <w:tab w:val="left" w:pos="7371"/>
              </w:tabs>
              <w:spacing w:line="233" w:lineRule="auto"/>
              <w:jc w:val="center"/>
              <w:rPr>
                <w:sz w:val="22"/>
                <w:szCs w:val="22"/>
              </w:rPr>
            </w:pPr>
            <w:r w:rsidRPr="00E605F3">
              <w:rPr>
                <w:sz w:val="22"/>
                <w:szCs w:val="22"/>
              </w:rPr>
              <w:t>1.1</w:t>
            </w:r>
          </w:p>
        </w:tc>
        <w:tc>
          <w:tcPr>
            <w:tcW w:w="2836" w:type="dxa"/>
          </w:tcPr>
          <w:p w14:paraId="1C96197A" w14:textId="77777777" w:rsidR="00E605F3" w:rsidRPr="00E605F3" w:rsidRDefault="00E605F3" w:rsidP="00E605F3">
            <w:pPr>
              <w:jc w:val="both"/>
              <w:rPr>
                <w:spacing w:val="-6"/>
                <w:kern w:val="2"/>
              </w:rPr>
            </w:pPr>
            <w:r w:rsidRPr="00E605F3">
              <w:rPr>
                <w:spacing w:val="-6"/>
                <w:kern w:val="2"/>
              </w:rPr>
              <w:t xml:space="preserve">Выплата государственной </w:t>
            </w:r>
            <w:r w:rsidRPr="00E605F3">
              <w:rPr>
                <w:spacing w:val="-6"/>
                <w:kern w:val="2"/>
              </w:rPr>
              <w:lastRenderedPageBreak/>
              <w:t>пенсии за выслугу лет</w:t>
            </w:r>
          </w:p>
          <w:p w14:paraId="455C2327" w14:textId="77777777" w:rsidR="00E605F3" w:rsidRPr="00E605F3" w:rsidRDefault="00E605F3" w:rsidP="00E605F3">
            <w:pPr>
              <w:jc w:val="both"/>
              <w:rPr>
                <w:spacing w:val="-6"/>
                <w:kern w:val="2"/>
              </w:rPr>
            </w:pPr>
          </w:p>
          <w:p w14:paraId="7ABD7418" w14:textId="77777777" w:rsidR="00E605F3" w:rsidRPr="00E605F3" w:rsidRDefault="00E605F3" w:rsidP="00E605F3">
            <w:pPr>
              <w:jc w:val="both"/>
              <w:rPr>
                <w:spacing w:val="-6"/>
                <w:kern w:val="2"/>
              </w:rPr>
            </w:pPr>
          </w:p>
          <w:p w14:paraId="511BB042" w14:textId="77777777" w:rsidR="00E605F3" w:rsidRPr="00E605F3" w:rsidRDefault="00E605F3" w:rsidP="00E605F3">
            <w:pPr>
              <w:jc w:val="both"/>
              <w:rPr>
                <w:spacing w:val="-6"/>
                <w:kern w:val="2"/>
              </w:rPr>
            </w:pPr>
          </w:p>
          <w:p w14:paraId="2E45B16A" w14:textId="77777777" w:rsidR="00E605F3" w:rsidRPr="00E605F3" w:rsidRDefault="00E605F3" w:rsidP="00E605F3">
            <w:pPr>
              <w:jc w:val="both"/>
              <w:rPr>
                <w:kern w:val="2"/>
                <w:sz w:val="22"/>
                <w:szCs w:val="22"/>
              </w:rPr>
            </w:pPr>
          </w:p>
        </w:tc>
        <w:tc>
          <w:tcPr>
            <w:tcW w:w="1984" w:type="dxa"/>
          </w:tcPr>
          <w:p w14:paraId="42B3F664" w14:textId="77777777" w:rsidR="00E605F3" w:rsidRPr="00E605F3" w:rsidRDefault="00E605F3" w:rsidP="00E605F3">
            <w:pPr>
              <w:rPr>
                <w:sz w:val="22"/>
                <w:szCs w:val="22"/>
              </w:rPr>
            </w:pPr>
          </w:p>
          <w:p w14:paraId="0D002DBA" w14:textId="77777777" w:rsidR="00E605F3" w:rsidRPr="00E605F3" w:rsidRDefault="00E605F3" w:rsidP="00E605F3">
            <w:pPr>
              <w:rPr>
                <w:sz w:val="22"/>
                <w:szCs w:val="22"/>
              </w:rPr>
            </w:pPr>
            <w:r w:rsidRPr="00E605F3">
              <w:rPr>
                <w:sz w:val="22"/>
                <w:szCs w:val="22"/>
              </w:rPr>
              <w:t xml:space="preserve">Заместитель главы </w:t>
            </w:r>
            <w:r w:rsidRPr="00E605F3">
              <w:rPr>
                <w:sz w:val="22"/>
                <w:szCs w:val="22"/>
              </w:rPr>
              <w:lastRenderedPageBreak/>
              <w:t>Администрации Истоминского сельского поселения</w:t>
            </w:r>
          </w:p>
        </w:tc>
        <w:tc>
          <w:tcPr>
            <w:tcW w:w="2554" w:type="dxa"/>
          </w:tcPr>
          <w:p w14:paraId="5AE6F26A" w14:textId="77777777" w:rsidR="00E605F3" w:rsidRPr="00E605F3" w:rsidRDefault="00E605F3" w:rsidP="00E605F3">
            <w:pPr>
              <w:tabs>
                <w:tab w:val="left" w:pos="7371"/>
              </w:tabs>
              <w:jc w:val="both"/>
            </w:pPr>
          </w:p>
        </w:tc>
        <w:tc>
          <w:tcPr>
            <w:tcW w:w="1418" w:type="dxa"/>
          </w:tcPr>
          <w:p w14:paraId="68EEAF09" w14:textId="77777777" w:rsidR="00E605F3" w:rsidRPr="00E605F3" w:rsidRDefault="00E605F3" w:rsidP="00E605F3">
            <w:pPr>
              <w:tabs>
                <w:tab w:val="left" w:pos="7371"/>
              </w:tabs>
              <w:jc w:val="center"/>
            </w:pPr>
          </w:p>
          <w:p w14:paraId="27BDE701" w14:textId="77777777" w:rsidR="00E605F3" w:rsidRPr="00E605F3" w:rsidRDefault="00E605F3" w:rsidP="00E605F3">
            <w:pPr>
              <w:tabs>
                <w:tab w:val="left" w:pos="7371"/>
              </w:tabs>
              <w:jc w:val="center"/>
            </w:pPr>
            <w:r w:rsidRPr="00E605F3">
              <w:lastRenderedPageBreak/>
              <w:t>01.01.2020</w:t>
            </w:r>
          </w:p>
        </w:tc>
        <w:tc>
          <w:tcPr>
            <w:tcW w:w="1559" w:type="dxa"/>
          </w:tcPr>
          <w:p w14:paraId="3B53D912" w14:textId="77777777" w:rsidR="00E605F3" w:rsidRPr="00E605F3" w:rsidRDefault="00E605F3" w:rsidP="00E605F3">
            <w:pPr>
              <w:tabs>
                <w:tab w:val="left" w:pos="7371"/>
              </w:tabs>
              <w:jc w:val="center"/>
            </w:pPr>
          </w:p>
          <w:p w14:paraId="1ABB5ADD" w14:textId="77777777" w:rsidR="00E605F3" w:rsidRPr="00E605F3" w:rsidRDefault="00E605F3" w:rsidP="00E605F3">
            <w:pPr>
              <w:tabs>
                <w:tab w:val="left" w:pos="7371"/>
              </w:tabs>
              <w:jc w:val="center"/>
            </w:pPr>
            <w:r w:rsidRPr="00E605F3">
              <w:lastRenderedPageBreak/>
              <w:t>31.12.2020</w:t>
            </w:r>
          </w:p>
        </w:tc>
        <w:tc>
          <w:tcPr>
            <w:tcW w:w="1134" w:type="dxa"/>
          </w:tcPr>
          <w:p w14:paraId="2099832A" w14:textId="77777777" w:rsidR="00E605F3" w:rsidRPr="00E605F3" w:rsidRDefault="00E605F3" w:rsidP="00E605F3">
            <w:pPr>
              <w:tabs>
                <w:tab w:val="left" w:pos="7371"/>
              </w:tabs>
              <w:spacing w:line="233" w:lineRule="auto"/>
              <w:jc w:val="center"/>
              <w:rPr>
                <w:sz w:val="22"/>
                <w:szCs w:val="22"/>
              </w:rPr>
            </w:pPr>
          </w:p>
          <w:p w14:paraId="3C49A28C" w14:textId="77777777" w:rsidR="00E605F3" w:rsidRPr="00E605F3" w:rsidRDefault="00E605F3" w:rsidP="00E605F3">
            <w:pPr>
              <w:tabs>
                <w:tab w:val="left" w:pos="7371"/>
              </w:tabs>
              <w:spacing w:line="233" w:lineRule="auto"/>
              <w:jc w:val="center"/>
              <w:rPr>
                <w:sz w:val="22"/>
                <w:szCs w:val="22"/>
              </w:rPr>
            </w:pPr>
            <w:r w:rsidRPr="00E605F3">
              <w:rPr>
                <w:sz w:val="22"/>
                <w:szCs w:val="22"/>
              </w:rPr>
              <w:t>172,6</w:t>
            </w:r>
          </w:p>
        </w:tc>
        <w:tc>
          <w:tcPr>
            <w:tcW w:w="992" w:type="dxa"/>
          </w:tcPr>
          <w:p w14:paraId="6FEDA8DA" w14:textId="77777777" w:rsidR="00E605F3" w:rsidRPr="00E605F3" w:rsidRDefault="00E605F3" w:rsidP="00E605F3">
            <w:pPr>
              <w:tabs>
                <w:tab w:val="left" w:pos="7371"/>
              </w:tabs>
              <w:spacing w:line="233" w:lineRule="auto"/>
              <w:jc w:val="center"/>
              <w:rPr>
                <w:sz w:val="22"/>
                <w:szCs w:val="22"/>
              </w:rPr>
            </w:pPr>
          </w:p>
          <w:p w14:paraId="0B73A4CA" w14:textId="77777777" w:rsidR="00E605F3" w:rsidRPr="00E605F3" w:rsidRDefault="00E605F3" w:rsidP="00E605F3">
            <w:pPr>
              <w:tabs>
                <w:tab w:val="left" w:pos="7371"/>
              </w:tabs>
              <w:spacing w:line="233" w:lineRule="auto"/>
              <w:jc w:val="center"/>
              <w:rPr>
                <w:sz w:val="22"/>
                <w:szCs w:val="22"/>
              </w:rPr>
            </w:pPr>
            <w:r w:rsidRPr="00E605F3">
              <w:rPr>
                <w:sz w:val="22"/>
                <w:szCs w:val="22"/>
              </w:rPr>
              <w:t>172,6</w:t>
            </w:r>
          </w:p>
        </w:tc>
        <w:tc>
          <w:tcPr>
            <w:tcW w:w="851" w:type="dxa"/>
          </w:tcPr>
          <w:p w14:paraId="6E859AF1" w14:textId="77777777" w:rsidR="00E605F3" w:rsidRPr="00E605F3" w:rsidRDefault="00E605F3" w:rsidP="00E605F3">
            <w:pPr>
              <w:tabs>
                <w:tab w:val="left" w:pos="7371"/>
              </w:tabs>
              <w:spacing w:line="233" w:lineRule="auto"/>
              <w:jc w:val="center"/>
              <w:rPr>
                <w:sz w:val="22"/>
                <w:szCs w:val="22"/>
              </w:rPr>
            </w:pPr>
          </w:p>
          <w:p w14:paraId="16960D49" w14:textId="77777777" w:rsidR="00E605F3" w:rsidRPr="00E605F3" w:rsidRDefault="00E605F3" w:rsidP="00E605F3">
            <w:pPr>
              <w:tabs>
                <w:tab w:val="left" w:pos="7371"/>
              </w:tabs>
              <w:spacing w:line="233" w:lineRule="auto"/>
              <w:jc w:val="center"/>
              <w:rPr>
                <w:sz w:val="22"/>
                <w:szCs w:val="22"/>
              </w:rPr>
            </w:pPr>
            <w:r w:rsidRPr="00E605F3">
              <w:rPr>
                <w:sz w:val="22"/>
                <w:szCs w:val="22"/>
              </w:rPr>
              <w:t>172,6</w:t>
            </w:r>
          </w:p>
        </w:tc>
        <w:tc>
          <w:tcPr>
            <w:tcW w:w="1370" w:type="dxa"/>
          </w:tcPr>
          <w:p w14:paraId="15885535" w14:textId="77777777" w:rsidR="00E605F3" w:rsidRPr="00E605F3" w:rsidRDefault="00E605F3" w:rsidP="00E605F3">
            <w:pPr>
              <w:tabs>
                <w:tab w:val="left" w:pos="7371"/>
              </w:tabs>
              <w:spacing w:line="233" w:lineRule="auto"/>
              <w:jc w:val="center"/>
              <w:rPr>
                <w:sz w:val="22"/>
                <w:szCs w:val="22"/>
              </w:rPr>
            </w:pPr>
          </w:p>
          <w:p w14:paraId="2A3981C3" w14:textId="77777777" w:rsidR="00E605F3" w:rsidRPr="00E605F3" w:rsidRDefault="00E605F3" w:rsidP="00E605F3">
            <w:pPr>
              <w:tabs>
                <w:tab w:val="left" w:pos="7371"/>
              </w:tabs>
              <w:spacing w:line="233" w:lineRule="auto"/>
              <w:jc w:val="center"/>
              <w:rPr>
                <w:sz w:val="22"/>
                <w:szCs w:val="22"/>
              </w:rPr>
            </w:pPr>
            <w:r w:rsidRPr="00E605F3">
              <w:rPr>
                <w:sz w:val="22"/>
                <w:szCs w:val="22"/>
              </w:rPr>
              <w:t>100%</w:t>
            </w:r>
          </w:p>
        </w:tc>
      </w:tr>
      <w:tr w:rsidR="00E605F3" w:rsidRPr="00E605F3" w14:paraId="43D4D097" w14:textId="77777777" w:rsidTr="00E605F3">
        <w:trPr>
          <w:trHeight w:val="409"/>
        </w:trPr>
        <w:tc>
          <w:tcPr>
            <w:tcW w:w="672" w:type="dxa"/>
          </w:tcPr>
          <w:p w14:paraId="0DAAAF7F" w14:textId="77777777" w:rsidR="00E605F3" w:rsidRPr="00E605F3" w:rsidRDefault="00E605F3" w:rsidP="00E605F3">
            <w:pPr>
              <w:tabs>
                <w:tab w:val="left" w:pos="7371"/>
              </w:tabs>
              <w:spacing w:line="233" w:lineRule="auto"/>
              <w:jc w:val="center"/>
              <w:rPr>
                <w:sz w:val="22"/>
                <w:szCs w:val="22"/>
              </w:rPr>
            </w:pPr>
            <w:r w:rsidRPr="00E605F3">
              <w:rPr>
                <w:sz w:val="22"/>
                <w:szCs w:val="22"/>
              </w:rPr>
              <w:t>1.2</w:t>
            </w:r>
          </w:p>
        </w:tc>
        <w:tc>
          <w:tcPr>
            <w:tcW w:w="2836" w:type="dxa"/>
          </w:tcPr>
          <w:p w14:paraId="681B5581" w14:textId="77777777" w:rsidR="00E605F3" w:rsidRPr="00E605F3" w:rsidRDefault="00E605F3" w:rsidP="00E605F3">
            <w:pPr>
              <w:jc w:val="both"/>
              <w:rPr>
                <w:spacing w:val="-6"/>
                <w:kern w:val="2"/>
              </w:rPr>
            </w:pPr>
            <w:r w:rsidRPr="00E605F3">
              <w:rPr>
                <w:spacing w:val="-6"/>
                <w:kern w:val="2"/>
              </w:rPr>
              <w:t>Выплата единовременного пособия за полные годы стажа при увольнении на пенсию</w:t>
            </w:r>
          </w:p>
        </w:tc>
        <w:tc>
          <w:tcPr>
            <w:tcW w:w="1984" w:type="dxa"/>
          </w:tcPr>
          <w:p w14:paraId="7BAC22CE" w14:textId="77777777" w:rsidR="00E605F3" w:rsidRPr="00E605F3" w:rsidRDefault="00E605F3" w:rsidP="00E605F3">
            <w:pPr>
              <w:rPr>
                <w:sz w:val="22"/>
                <w:szCs w:val="22"/>
              </w:rPr>
            </w:pPr>
          </w:p>
          <w:p w14:paraId="15C03D16" w14:textId="77777777" w:rsidR="00E605F3" w:rsidRPr="00E605F3" w:rsidRDefault="00E605F3" w:rsidP="00E605F3">
            <w:pPr>
              <w:rPr>
                <w:sz w:val="22"/>
                <w:szCs w:val="22"/>
              </w:rPr>
            </w:pPr>
            <w:r w:rsidRPr="00E605F3">
              <w:rPr>
                <w:sz w:val="22"/>
                <w:szCs w:val="22"/>
              </w:rPr>
              <w:t>Заместитель главы Администрации Истоминского сельского поселения</w:t>
            </w:r>
          </w:p>
        </w:tc>
        <w:tc>
          <w:tcPr>
            <w:tcW w:w="2554" w:type="dxa"/>
          </w:tcPr>
          <w:p w14:paraId="0AF43F66" w14:textId="77777777" w:rsidR="00E605F3" w:rsidRPr="00E605F3" w:rsidRDefault="00E605F3" w:rsidP="00E605F3">
            <w:pPr>
              <w:tabs>
                <w:tab w:val="left" w:pos="7371"/>
              </w:tabs>
              <w:jc w:val="both"/>
            </w:pPr>
          </w:p>
        </w:tc>
        <w:tc>
          <w:tcPr>
            <w:tcW w:w="1418" w:type="dxa"/>
          </w:tcPr>
          <w:p w14:paraId="5730EDB1" w14:textId="77777777" w:rsidR="00E605F3" w:rsidRPr="00E605F3" w:rsidRDefault="00E605F3" w:rsidP="00E605F3">
            <w:pPr>
              <w:tabs>
                <w:tab w:val="left" w:pos="7371"/>
              </w:tabs>
              <w:jc w:val="center"/>
            </w:pPr>
          </w:p>
          <w:p w14:paraId="0B1B7DA4" w14:textId="77777777" w:rsidR="00E605F3" w:rsidRPr="00E605F3" w:rsidRDefault="00E605F3" w:rsidP="00E605F3">
            <w:pPr>
              <w:tabs>
                <w:tab w:val="left" w:pos="7371"/>
              </w:tabs>
              <w:jc w:val="center"/>
            </w:pPr>
            <w:r w:rsidRPr="00E605F3">
              <w:t>01.01.2020</w:t>
            </w:r>
          </w:p>
        </w:tc>
        <w:tc>
          <w:tcPr>
            <w:tcW w:w="1559" w:type="dxa"/>
          </w:tcPr>
          <w:p w14:paraId="38AFA3FE" w14:textId="77777777" w:rsidR="00E605F3" w:rsidRPr="00E605F3" w:rsidRDefault="00E605F3" w:rsidP="00E605F3">
            <w:pPr>
              <w:tabs>
                <w:tab w:val="left" w:pos="7371"/>
              </w:tabs>
              <w:jc w:val="center"/>
            </w:pPr>
          </w:p>
          <w:p w14:paraId="45330F94" w14:textId="77777777" w:rsidR="00E605F3" w:rsidRPr="00E605F3" w:rsidRDefault="00E605F3" w:rsidP="00E605F3">
            <w:pPr>
              <w:tabs>
                <w:tab w:val="left" w:pos="7371"/>
              </w:tabs>
              <w:jc w:val="center"/>
            </w:pPr>
            <w:r w:rsidRPr="00E605F3">
              <w:t>31.12.2020</w:t>
            </w:r>
          </w:p>
        </w:tc>
        <w:tc>
          <w:tcPr>
            <w:tcW w:w="1134" w:type="dxa"/>
          </w:tcPr>
          <w:p w14:paraId="52E98578" w14:textId="77777777" w:rsidR="00E605F3" w:rsidRPr="00E605F3" w:rsidRDefault="00E605F3" w:rsidP="00E605F3">
            <w:pPr>
              <w:tabs>
                <w:tab w:val="left" w:pos="7371"/>
              </w:tabs>
              <w:spacing w:line="233" w:lineRule="auto"/>
              <w:jc w:val="center"/>
              <w:rPr>
                <w:sz w:val="22"/>
                <w:szCs w:val="22"/>
              </w:rPr>
            </w:pPr>
          </w:p>
          <w:p w14:paraId="63B22B3A" w14:textId="77777777" w:rsidR="00E605F3" w:rsidRPr="00E605F3" w:rsidRDefault="00E605F3" w:rsidP="00E605F3">
            <w:pPr>
              <w:tabs>
                <w:tab w:val="left" w:pos="7371"/>
              </w:tabs>
              <w:spacing w:line="233" w:lineRule="auto"/>
              <w:jc w:val="center"/>
              <w:rPr>
                <w:sz w:val="22"/>
                <w:szCs w:val="22"/>
              </w:rPr>
            </w:pPr>
            <w:r w:rsidRPr="00E605F3">
              <w:rPr>
                <w:sz w:val="22"/>
                <w:szCs w:val="22"/>
              </w:rPr>
              <w:t>0,0</w:t>
            </w:r>
          </w:p>
        </w:tc>
        <w:tc>
          <w:tcPr>
            <w:tcW w:w="992" w:type="dxa"/>
          </w:tcPr>
          <w:p w14:paraId="453139B8" w14:textId="77777777" w:rsidR="00E605F3" w:rsidRPr="00E605F3" w:rsidRDefault="00E605F3" w:rsidP="00E605F3">
            <w:pPr>
              <w:tabs>
                <w:tab w:val="left" w:pos="7371"/>
              </w:tabs>
              <w:spacing w:line="233" w:lineRule="auto"/>
              <w:jc w:val="center"/>
              <w:rPr>
                <w:sz w:val="22"/>
                <w:szCs w:val="22"/>
              </w:rPr>
            </w:pPr>
          </w:p>
          <w:p w14:paraId="0C802608" w14:textId="77777777" w:rsidR="00E605F3" w:rsidRPr="00E605F3" w:rsidRDefault="00E605F3" w:rsidP="00E605F3">
            <w:pPr>
              <w:tabs>
                <w:tab w:val="left" w:pos="7371"/>
              </w:tabs>
              <w:spacing w:line="233" w:lineRule="auto"/>
              <w:jc w:val="center"/>
              <w:rPr>
                <w:sz w:val="22"/>
                <w:szCs w:val="22"/>
              </w:rPr>
            </w:pPr>
            <w:r w:rsidRPr="00E605F3">
              <w:rPr>
                <w:sz w:val="22"/>
                <w:szCs w:val="22"/>
              </w:rPr>
              <w:t>0,0</w:t>
            </w:r>
          </w:p>
        </w:tc>
        <w:tc>
          <w:tcPr>
            <w:tcW w:w="851" w:type="dxa"/>
          </w:tcPr>
          <w:p w14:paraId="2B3FC0BF" w14:textId="77777777" w:rsidR="00E605F3" w:rsidRPr="00E605F3" w:rsidRDefault="00E605F3" w:rsidP="00E605F3">
            <w:pPr>
              <w:tabs>
                <w:tab w:val="left" w:pos="7371"/>
              </w:tabs>
              <w:spacing w:line="233" w:lineRule="auto"/>
              <w:jc w:val="center"/>
              <w:rPr>
                <w:sz w:val="22"/>
                <w:szCs w:val="22"/>
              </w:rPr>
            </w:pPr>
          </w:p>
          <w:p w14:paraId="47D22FEF" w14:textId="77777777" w:rsidR="00E605F3" w:rsidRPr="00E605F3" w:rsidRDefault="00E605F3" w:rsidP="00E605F3">
            <w:pPr>
              <w:tabs>
                <w:tab w:val="left" w:pos="7371"/>
              </w:tabs>
              <w:spacing w:line="233" w:lineRule="auto"/>
              <w:jc w:val="center"/>
              <w:rPr>
                <w:sz w:val="22"/>
                <w:szCs w:val="22"/>
              </w:rPr>
            </w:pPr>
            <w:r w:rsidRPr="00E605F3">
              <w:rPr>
                <w:sz w:val="22"/>
                <w:szCs w:val="22"/>
              </w:rPr>
              <w:t>0,0</w:t>
            </w:r>
          </w:p>
        </w:tc>
        <w:tc>
          <w:tcPr>
            <w:tcW w:w="1370" w:type="dxa"/>
          </w:tcPr>
          <w:p w14:paraId="6585C7C7" w14:textId="77777777" w:rsidR="00E605F3" w:rsidRPr="00E605F3" w:rsidRDefault="00E605F3" w:rsidP="00E605F3">
            <w:pPr>
              <w:tabs>
                <w:tab w:val="left" w:pos="7371"/>
              </w:tabs>
              <w:spacing w:line="233" w:lineRule="auto"/>
              <w:rPr>
                <w:sz w:val="22"/>
                <w:szCs w:val="22"/>
              </w:rPr>
            </w:pPr>
          </w:p>
          <w:p w14:paraId="584E02F8" w14:textId="77777777" w:rsidR="00E605F3" w:rsidRPr="00E605F3" w:rsidRDefault="00E605F3" w:rsidP="00E605F3">
            <w:pPr>
              <w:tabs>
                <w:tab w:val="left" w:pos="7371"/>
              </w:tabs>
              <w:spacing w:line="233" w:lineRule="auto"/>
              <w:rPr>
                <w:sz w:val="22"/>
                <w:szCs w:val="22"/>
              </w:rPr>
            </w:pPr>
          </w:p>
        </w:tc>
      </w:tr>
    </w:tbl>
    <w:p w14:paraId="56530B4B" w14:textId="77777777" w:rsidR="00E605F3" w:rsidRPr="00E605F3" w:rsidRDefault="00E605F3" w:rsidP="00E605F3">
      <w:pPr>
        <w:jc w:val="center"/>
        <w:rPr>
          <w:b/>
          <w:sz w:val="28"/>
          <w:szCs w:val="28"/>
        </w:rPr>
      </w:pPr>
    </w:p>
    <w:p w14:paraId="4AE51F4D" w14:textId="77777777" w:rsidR="00E605F3" w:rsidRPr="00E605F3" w:rsidRDefault="00E605F3" w:rsidP="00E605F3">
      <w:pPr>
        <w:jc w:val="center"/>
        <w:rPr>
          <w:b/>
          <w:sz w:val="28"/>
          <w:szCs w:val="28"/>
        </w:rPr>
      </w:pPr>
      <w:r w:rsidRPr="00E605F3">
        <w:rPr>
          <w:b/>
          <w:sz w:val="28"/>
          <w:szCs w:val="28"/>
        </w:rPr>
        <w:t>Пояснительная записка к отчёту по исполнению мероприятий</w:t>
      </w:r>
    </w:p>
    <w:p w14:paraId="52EEABC2" w14:textId="77777777" w:rsidR="00E605F3" w:rsidRPr="00E605F3" w:rsidRDefault="00E605F3" w:rsidP="00E605F3">
      <w:pPr>
        <w:jc w:val="center"/>
        <w:rPr>
          <w:b/>
          <w:sz w:val="28"/>
          <w:szCs w:val="28"/>
        </w:rPr>
      </w:pPr>
      <w:r w:rsidRPr="00E605F3">
        <w:rPr>
          <w:b/>
          <w:sz w:val="28"/>
          <w:szCs w:val="28"/>
        </w:rPr>
        <w:t>муниципальной программы</w:t>
      </w:r>
    </w:p>
    <w:p w14:paraId="294002B3" w14:textId="77777777" w:rsidR="00E605F3" w:rsidRPr="00E605F3" w:rsidRDefault="00E605F3" w:rsidP="00E605F3">
      <w:pPr>
        <w:jc w:val="center"/>
        <w:rPr>
          <w:b/>
          <w:sz w:val="28"/>
          <w:szCs w:val="28"/>
        </w:rPr>
      </w:pPr>
      <w:r w:rsidRPr="00E605F3">
        <w:rPr>
          <w:b/>
          <w:sz w:val="28"/>
          <w:szCs w:val="28"/>
        </w:rPr>
        <w:t xml:space="preserve">«Социальная поддержка граждан» в муниципальном образовании </w:t>
      </w:r>
    </w:p>
    <w:p w14:paraId="17B462F9" w14:textId="77777777" w:rsidR="00E605F3" w:rsidRPr="00E605F3" w:rsidRDefault="00E605F3" w:rsidP="00E605F3">
      <w:pPr>
        <w:jc w:val="center"/>
        <w:rPr>
          <w:b/>
          <w:sz w:val="28"/>
          <w:szCs w:val="28"/>
        </w:rPr>
      </w:pPr>
      <w:r w:rsidRPr="00E605F3">
        <w:rPr>
          <w:b/>
          <w:sz w:val="28"/>
          <w:szCs w:val="28"/>
        </w:rPr>
        <w:t>«Истоминское сельское поселение»</w:t>
      </w:r>
    </w:p>
    <w:p w14:paraId="7E45AB0B" w14:textId="77777777" w:rsidR="00E605F3" w:rsidRPr="00E605F3" w:rsidRDefault="00E605F3" w:rsidP="00E605F3">
      <w:pPr>
        <w:jc w:val="center"/>
        <w:rPr>
          <w:b/>
          <w:sz w:val="28"/>
          <w:szCs w:val="28"/>
        </w:rPr>
      </w:pPr>
      <w:r w:rsidRPr="00E605F3">
        <w:rPr>
          <w:b/>
          <w:sz w:val="28"/>
          <w:szCs w:val="28"/>
        </w:rPr>
        <w:t>по итогам перового полугодия 2020 года</w:t>
      </w:r>
    </w:p>
    <w:p w14:paraId="51BFB4DD" w14:textId="77777777" w:rsidR="00E605F3" w:rsidRPr="00E605F3" w:rsidRDefault="00E605F3" w:rsidP="00E605F3">
      <w:pPr>
        <w:jc w:val="center"/>
        <w:rPr>
          <w:sz w:val="20"/>
          <w:szCs w:val="20"/>
        </w:rPr>
      </w:pPr>
    </w:p>
    <w:p w14:paraId="428A6378" w14:textId="77777777" w:rsidR="00E605F3" w:rsidRPr="00E605F3" w:rsidRDefault="00E605F3" w:rsidP="00E605F3">
      <w:pPr>
        <w:autoSpaceDE w:val="0"/>
        <w:autoSpaceDN w:val="0"/>
        <w:adjustRightInd w:val="0"/>
        <w:ind w:firstLine="709"/>
        <w:jc w:val="both"/>
        <w:rPr>
          <w:rFonts w:ascii="Courier New" w:hAnsi="Courier New" w:cs="Courier New"/>
          <w:sz w:val="28"/>
          <w:szCs w:val="28"/>
          <w:lang w:eastAsia="ar-SA"/>
        </w:rPr>
      </w:pPr>
      <w:r w:rsidRPr="00E605F3">
        <w:rPr>
          <w:sz w:val="28"/>
          <w:szCs w:val="28"/>
        </w:rPr>
        <w:t xml:space="preserve">Программа состоит из мероприятий, которые направлены на предоставление мер социальной поддержки пенсионеров, лиц, замещавшим муниципальные должности и должности муниципальной службы муниципального образования «Истоминское сельское поселение Аксайского района».  </w:t>
      </w:r>
    </w:p>
    <w:p w14:paraId="5216BC9F" w14:textId="77777777" w:rsidR="00E605F3" w:rsidRPr="00E605F3" w:rsidRDefault="00E605F3" w:rsidP="00E605F3">
      <w:pPr>
        <w:jc w:val="both"/>
        <w:rPr>
          <w:sz w:val="28"/>
          <w:szCs w:val="28"/>
        </w:rPr>
      </w:pPr>
      <w:r w:rsidRPr="00E605F3">
        <w:rPr>
          <w:sz w:val="28"/>
          <w:szCs w:val="28"/>
        </w:rPr>
        <w:t xml:space="preserve">         В рамках программы «Социальная поддержка граждан» в 2020 году на реализацию программных мероприятий запланировано 172,6 тыс. рублей. На отчетную дату расходы бюджета на реализацию программных мероприятий подпрограммы «Социальная поддержка отдельных категорий граждан» составили 172,6 тыс. рублей.</w:t>
      </w:r>
    </w:p>
    <w:p w14:paraId="4D4F0B49" w14:textId="77777777" w:rsidR="00E605F3" w:rsidRPr="00E605F3" w:rsidRDefault="00E605F3" w:rsidP="00E605F3">
      <w:pPr>
        <w:ind w:firstLine="709"/>
        <w:jc w:val="both"/>
        <w:rPr>
          <w:sz w:val="28"/>
          <w:szCs w:val="28"/>
        </w:rPr>
      </w:pPr>
      <w:r w:rsidRPr="00E605F3">
        <w:rPr>
          <w:sz w:val="28"/>
          <w:szCs w:val="28"/>
        </w:rPr>
        <w:t>Выплата государственной пенсии за выслугу лет 172,6 тыс. рублей.</w:t>
      </w:r>
    </w:p>
    <w:p w14:paraId="3BECD6FC" w14:textId="77777777" w:rsidR="00E605F3" w:rsidRPr="00E605F3" w:rsidRDefault="00E605F3" w:rsidP="00E605F3">
      <w:pPr>
        <w:jc w:val="center"/>
        <w:rPr>
          <w:sz w:val="28"/>
          <w:szCs w:val="20"/>
        </w:rPr>
      </w:pPr>
    </w:p>
    <w:p w14:paraId="08005B8A" w14:textId="77777777" w:rsidR="00E605F3" w:rsidRPr="00E605F3" w:rsidRDefault="00E605F3" w:rsidP="00E605F3">
      <w:pPr>
        <w:jc w:val="center"/>
        <w:rPr>
          <w:sz w:val="28"/>
          <w:szCs w:val="20"/>
        </w:rPr>
      </w:pPr>
    </w:p>
    <w:p w14:paraId="10C47662" w14:textId="77777777" w:rsidR="00E605F3" w:rsidRPr="00E605F3" w:rsidRDefault="00E605F3" w:rsidP="00E605F3">
      <w:pPr>
        <w:rPr>
          <w:sz w:val="28"/>
          <w:szCs w:val="20"/>
        </w:rPr>
      </w:pPr>
      <w:r w:rsidRPr="00E605F3">
        <w:rPr>
          <w:sz w:val="28"/>
          <w:szCs w:val="20"/>
        </w:rPr>
        <w:t xml:space="preserve">Глава Администрации </w:t>
      </w:r>
    </w:p>
    <w:p w14:paraId="5BFE3862" w14:textId="1B887ABE" w:rsidR="00E605F3" w:rsidRPr="00E605F3" w:rsidRDefault="00E605F3" w:rsidP="00E605F3">
      <w:pPr>
        <w:rPr>
          <w:sz w:val="28"/>
          <w:szCs w:val="20"/>
        </w:rPr>
      </w:pPr>
      <w:r w:rsidRPr="00E605F3">
        <w:rPr>
          <w:sz w:val="28"/>
          <w:szCs w:val="20"/>
        </w:rPr>
        <w:t xml:space="preserve">Истоминского сельского поселения          </w:t>
      </w:r>
      <w:r w:rsidRPr="00E605F3">
        <w:rPr>
          <w:sz w:val="28"/>
          <w:szCs w:val="20"/>
        </w:rPr>
        <w:tab/>
      </w:r>
      <w:r w:rsidRPr="00E605F3">
        <w:rPr>
          <w:sz w:val="28"/>
          <w:szCs w:val="20"/>
        </w:rPr>
        <w:tab/>
      </w:r>
      <w:r w:rsidRPr="00E605F3">
        <w:rPr>
          <w:sz w:val="28"/>
          <w:szCs w:val="20"/>
        </w:rPr>
        <w:tab/>
      </w:r>
      <w:r w:rsidRPr="00E605F3">
        <w:rPr>
          <w:sz w:val="28"/>
          <w:szCs w:val="20"/>
        </w:rPr>
        <w:tab/>
      </w:r>
      <w:r w:rsidRPr="00E605F3">
        <w:rPr>
          <w:sz w:val="28"/>
          <w:szCs w:val="20"/>
        </w:rPr>
        <w:tab/>
      </w:r>
      <w:r w:rsidRPr="00E605F3">
        <w:rPr>
          <w:sz w:val="28"/>
          <w:szCs w:val="20"/>
        </w:rPr>
        <w:tab/>
      </w:r>
      <w:r w:rsidRPr="00E605F3">
        <w:rPr>
          <w:sz w:val="28"/>
          <w:szCs w:val="20"/>
        </w:rPr>
        <w:tab/>
      </w:r>
      <w:r w:rsidRPr="00E605F3">
        <w:rPr>
          <w:sz w:val="28"/>
          <w:szCs w:val="20"/>
        </w:rPr>
        <w:tab/>
      </w:r>
      <w:r w:rsidRPr="00E605F3">
        <w:rPr>
          <w:sz w:val="28"/>
          <w:szCs w:val="20"/>
        </w:rPr>
        <w:tab/>
      </w:r>
      <w:r w:rsidRPr="00E605F3">
        <w:rPr>
          <w:sz w:val="28"/>
          <w:szCs w:val="20"/>
        </w:rPr>
        <w:tab/>
        <w:t xml:space="preserve">   </w:t>
      </w:r>
      <w:r w:rsidRPr="00E605F3">
        <w:rPr>
          <w:sz w:val="28"/>
          <w:szCs w:val="20"/>
        </w:rPr>
        <w:tab/>
        <w:t xml:space="preserve">О.А. </w:t>
      </w:r>
      <w:proofErr w:type="spellStart"/>
      <w:r w:rsidRPr="00E605F3">
        <w:rPr>
          <w:sz w:val="28"/>
          <w:szCs w:val="20"/>
        </w:rPr>
        <w:t>Калиниана</w:t>
      </w:r>
      <w:proofErr w:type="spellEnd"/>
    </w:p>
    <w:p w14:paraId="1018C4A6" w14:textId="77777777" w:rsidR="00353A19" w:rsidRDefault="00353A19" w:rsidP="00E01513">
      <w:pPr>
        <w:pStyle w:val="af9"/>
        <w:rPr>
          <w:sz w:val="24"/>
          <w:szCs w:val="24"/>
        </w:rPr>
        <w:sectPr w:rsidR="00353A19" w:rsidSect="00353A19">
          <w:footerReference w:type="default" r:id="rId61"/>
          <w:pgSz w:w="16838" w:h="11906" w:orient="landscape"/>
          <w:pgMar w:top="1304" w:right="851" w:bottom="851" w:left="1134" w:header="709" w:footer="709" w:gutter="0"/>
          <w:cols w:space="720"/>
          <w:docGrid w:linePitch="326"/>
        </w:sectPr>
      </w:pPr>
    </w:p>
    <w:p w14:paraId="3C6E7085" w14:textId="77777777" w:rsidR="00E605F3" w:rsidRPr="00E605F3" w:rsidRDefault="00E605F3" w:rsidP="00E605F3">
      <w:pPr>
        <w:jc w:val="center"/>
        <w:rPr>
          <w:sz w:val="28"/>
          <w:szCs w:val="28"/>
        </w:rPr>
      </w:pPr>
      <w:r w:rsidRPr="00E605F3">
        <w:rPr>
          <w:noProof/>
          <w:sz w:val="28"/>
          <w:szCs w:val="28"/>
        </w:rPr>
        <w:lastRenderedPageBreak/>
        <w:drawing>
          <wp:inline distT="0" distB="0" distL="0" distR="0" wp14:anchorId="295A0ED6" wp14:editId="7EF80387">
            <wp:extent cx="511810" cy="835025"/>
            <wp:effectExtent l="0" t="0" r="254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73DF839E" w14:textId="77777777" w:rsidR="00E605F3" w:rsidRPr="00E605F3" w:rsidRDefault="00E605F3" w:rsidP="00E605F3">
      <w:pPr>
        <w:jc w:val="center"/>
        <w:rPr>
          <w:sz w:val="28"/>
          <w:szCs w:val="28"/>
        </w:rPr>
      </w:pPr>
      <w:r w:rsidRPr="00E605F3">
        <w:rPr>
          <w:sz w:val="28"/>
          <w:szCs w:val="28"/>
        </w:rPr>
        <w:t xml:space="preserve">АДМИНИСТРАЦИЯ </w:t>
      </w:r>
    </w:p>
    <w:p w14:paraId="60C9346A" w14:textId="77777777" w:rsidR="00E605F3" w:rsidRPr="00E605F3" w:rsidRDefault="00E605F3" w:rsidP="00E605F3">
      <w:pPr>
        <w:jc w:val="center"/>
        <w:rPr>
          <w:sz w:val="28"/>
          <w:szCs w:val="28"/>
        </w:rPr>
      </w:pPr>
      <w:r w:rsidRPr="00E605F3">
        <w:rPr>
          <w:sz w:val="28"/>
          <w:szCs w:val="28"/>
        </w:rPr>
        <w:t>ИСТОМИНСКОЕ СЕЛЬСКОЕ ПОСЕЛЕНИЕ</w:t>
      </w:r>
    </w:p>
    <w:p w14:paraId="21ECB5A1" w14:textId="77777777" w:rsidR="00E605F3" w:rsidRPr="00E605F3" w:rsidRDefault="00E605F3" w:rsidP="00E605F3">
      <w:pPr>
        <w:jc w:val="center"/>
        <w:rPr>
          <w:sz w:val="28"/>
          <w:szCs w:val="28"/>
        </w:rPr>
      </w:pPr>
      <w:r w:rsidRPr="00E605F3">
        <w:rPr>
          <w:sz w:val="28"/>
          <w:szCs w:val="28"/>
        </w:rPr>
        <w:t>АКСАЙСКОГО РАЙОНА РОСТОВСКОЙ ОБЛАСТИ</w:t>
      </w:r>
    </w:p>
    <w:p w14:paraId="1100A347" w14:textId="77777777" w:rsidR="00E605F3" w:rsidRPr="00E605F3" w:rsidRDefault="00E605F3" w:rsidP="00E605F3">
      <w:pPr>
        <w:jc w:val="center"/>
        <w:rPr>
          <w:sz w:val="28"/>
          <w:szCs w:val="28"/>
        </w:rPr>
      </w:pPr>
    </w:p>
    <w:p w14:paraId="6084A0B3" w14:textId="77777777" w:rsidR="00E605F3" w:rsidRPr="00E605F3" w:rsidRDefault="00E605F3" w:rsidP="00E605F3">
      <w:pPr>
        <w:jc w:val="center"/>
        <w:rPr>
          <w:sz w:val="28"/>
          <w:szCs w:val="28"/>
        </w:rPr>
      </w:pPr>
      <w:r w:rsidRPr="00E605F3">
        <w:rPr>
          <w:sz w:val="28"/>
          <w:szCs w:val="28"/>
        </w:rPr>
        <w:t>РАСПОРЯЖЕНИЕ</w:t>
      </w:r>
    </w:p>
    <w:p w14:paraId="5B15DEEC" w14:textId="77777777" w:rsidR="00E605F3" w:rsidRPr="00E605F3" w:rsidRDefault="00E605F3" w:rsidP="00E605F3">
      <w:pPr>
        <w:jc w:val="center"/>
        <w:rPr>
          <w:b/>
          <w:sz w:val="28"/>
          <w:szCs w:val="28"/>
        </w:rPr>
      </w:pPr>
    </w:p>
    <w:p w14:paraId="7115F326" w14:textId="77777777" w:rsidR="00E605F3" w:rsidRPr="00E605F3" w:rsidRDefault="00E605F3" w:rsidP="00E605F3">
      <w:pPr>
        <w:jc w:val="center"/>
        <w:rPr>
          <w:sz w:val="28"/>
          <w:szCs w:val="28"/>
        </w:rPr>
      </w:pPr>
      <w:r w:rsidRPr="00E605F3">
        <w:rPr>
          <w:sz w:val="28"/>
          <w:szCs w:val="28"/>
        </w:rPr>
        <w:t>19.03.2021                                        х. Островского                                             № 52</w:t>
      </w:r>
    </w:p>
    <w:p w14:paraId="721DFCD3" w14:textId="77777777" w:rsidR="00E605F3" w:rsidRPr="00E605F3" w:rsidRDefault="00E605F3" w:rsidP="00E605F3">
      <w:pPr>
        <w:rPr>
          <w:sz w:val="28"/>
          <w:szCs w:val="28"/>
        </w:rPr>
      </w:pPr>
    </w:p>
    <w:p w14:paraId="03792CF5" w14:textId="77777777" w:rsidR="00E605F3" w:rsidRPr="00E605F3" w:rsidRDefault="00E605F3" w:rsidP="00E605F3">
      <w:pPr>
        <w:rPr>
          <w:sz w:val="28"/>
          <w:szCs w:val="28"/>
        </w:rPr>
      </w:pPr>
      <w:r w:rsidRPr="00E605F3">
        <w:rPr>
          <w:sz w:val="28"/>
          <w:szCs w:val="28"/>
        </w:rPr>
        <w:t xml:space="preserve">Об утверждении отчета по плану </w:t>
      </w:r>
    </w:p>
    <w:p w14:paraId="5ABE61AF" w14:textId="77777777" w:rsidR="00E605F3" w:rsidRPr="00E605F3" w:rsidRDefault="00E605F3" w:rsidP="00E605F3">
      <w:pPr>
        <w:rPr>
          <w:sz w:val="28"/>
          <w:szCs w:val="28"/>
        </w:rPr>
      </w:pPr>
      <w:r w:rsidRPr="00E605F3">
        <w:rPr>
          <w:sz w:val="28"/>
          <w:szCs w:val="28"/>
        </w:rPr>
        <w:t xml:space="preserve">реализации Муниципальной программы </w:t>
      </w:r>
    </w:p>
    <w:p w14:paraId="54B656A2" w14:textId="77777777" w:rsidR="00E605F3" w:rsidRPr="00E605F3" w:rsidRDefault="00E605F3" w:rsidP="00E605F3">
      <w:pPr>
        <w:rPr>
          <w:sz w:val="28"/>
          <w:szCs w:val="28"/>
        </w:rPr>
      </w:pPr>
      <w:r w:rsidRPr="00E605F3">
        <w:rPr>
          <w:sz w:val="28"/>
          <w:szCs w:val="28"/>
        </w:rPr>
        <w:t xml:space="preserve">«Развитие муниципальной службы» </w:t>
      </w:r>
    </w:p>
    <w:p w14:paraId="72265971" w14:textId="77777777" w:rsidR="00E605F3" w:rsidRPr="00E605F3" w:rsidRDefault="00E605F3" w:rsidP="00E605F3">
      <w:pPr>
        <w:rPr>
          <w:sz w:val="28"/>
          <w:szCs w:val="28"/>
        </w:rPr>
      </w:pPr>
      <w:r w:rsidRPr="00E605F3">
        <w:rPr>
          <w:sz w:val="28"/>
          <w:szCs w:val="28"/>
        </w:rPr>
        <w:t>по итогам 2020 года.</w:t>
      </w:r>
    </w:p>
    <w:p w14:paraId="44424707" w14:textId="77777777" w:rsidR="00E605F3" w:rsidRPr="00E605F3" w:rsidRDefault="00E605F3" w:rsidP="00E605F3">
      <w:pPr>
        <w:rPr>
          <w:sz w:val="28"/>
          <w:szCs w:val="28"/>
        </w:rPr>
      </w:pPr>
    </w:p>
    <w:p w14:paraId="3DAB9E80" w14:textId="77777777" w:rsidR="00E605F3" w:rsidRPr="00E605F3" w:rsidRDefault="00E605F3" w:rsidP="00E605F3">
      <w:pPr>
        <w:ind w:firstLine="709"/>
        <w:jc w:val="both"/>
        <w:rPr>
          <w:sz w:val="28"/>
          <w:szCs w:val="28"/>
        </w:rPr>
      </w:pPr>
      <w:r w:rsidRPr="00E605F3">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7BEC6EDC" w14:textId="77777777" w:rsidR="00E605F3" w:rsidRPr="00E605F3" w:rsidRDefault="00E605F3" w:rsidP="00E605F3">
      <w:pPr>
        <w:rPr>
          <w:b/>
          <w:sz w:val="28"/>
          <w:szCs w:val="28"/>
        </w:rPr>
      </w:pPr>
    </w:p>
    <w:p w14:paraId="3865F05F" w14:textId="77777777" w:rsidR="00E605F3" w:rsidRPr="00E605F3" w:rsidRDefault="00E605F3" w:rsidP="00E605F3">
      <w:pPr>
        <w:ind w:firstLine="709"/>
        <w:jc w:val="both"/>
        <w:rPr>
          <w:sz w:val="28"/>
          <w:szCs w:val="28"/>
        </w:rPr>
      </w:pPr>
      <w:r w:rsidRPr="00E605F3">
        <w:rPr>
          <w:sz w:val="28"/>
          <w:szCs w:val="28"/>
        </w:rPr>
        <w:t>1. Утвердить отчет о реализации плана муниципальной программы Истоминского сельского поселения «Развитие муниципальной службы» Истоминского сельского поселения по итогам 2020 года, согласно приложению к настоящему распоряжению.</w:t>
      </w:r>
    </w:p>
    <w:p w14:paraId="39C34F7E" w14:textId="77777777" w:rsidR="00E605F3" w:rsidRPr="00E605F3" w:rsidRDefault="00E605F3" w:rsidP="00E605F3">
      <w:pPr>
        <w:ind w:right="31" w:firstLine="567"/>
        <w:contextualSpacing/>
        <w:jc w:val="both"/>
        <w:rPr>
          <w:rFonts w:eastAsia="Calibri"/>
          <w:sz w:val="28"/>
          <w:szCs w:val="28"/>
          <w:lang w:eastAsia="en-US"/>
        </w:rPr>
      </w:pPr>
      <w:r w:rsidRPr="00E605F3">
        <w:rPr>
          <w:rFonts w:eastAsia="Calibri"/>
          <w:sz w:val="28"/>
          <w:szCs w:val="28"/>
          <w:lang w:eastAsia="en-US"/>
        </w:rPr>
        <w:t>2. Настоящее распоряжение вступает в силу со дня его официального опубликования.</w:t>
      </w:r>
    </w:p>
    <w:p w14:paraId="14CD6C98" w14:textId="77777777" w:rsidR="00E605F3" w:rsidRPr="00E605F3" w:rsidRDefault="00E605F3" w:rsidP="00E605F3">
      <w:pPr>
        <w:ind w:firstLine="709"/>
        <w:jc w:val="both"/>
        <w:rPr>
          <w:sz w:val="28"/>
          <w:szCs w:val="28"/>
        </w:rPr>
      </w:pPr>
      <w:r w:rsidRPr="00E605F3">
        <w:rPr>
          <w:sz w:val="28"/>
          <w:szCs w:val="28"/>
        </w:rPr>
        <w:t>3.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4C802418" w14:textId="213CDBF0" w:rsidR="00E605F3" w:rsidRPr="00E605F3" w:rsidRDefault="00E605F3" w:rsidP="00353A19">
      <w:pPr>
        <w:ind w:firstLine="709"/>
        <w:jc w:val="both"/>
        <w:rPr>
          <w:sz w:val="28"/>
          <w:szCs w:val="28"/>
        </w:rPr>
      </w:pPr>
      <w:r w:rsidRPr="00E605F3">
        <w:rPr>
          <w:sz w:val="28"/>
          <w:szCs w:val="28"/>
        </w:rPr>
        <w:t>4. Контроль за выполнением настоящего распоряжения возложить на заместителя главы Администрации Истоминского сельского поселения Кудовба Д.А.</w:t>
      </w:r>
    </w:p>
    <w:p w14:paraId="6AF59731" w14:textId="77777777" w:rsidR="00E605F3" w:rsidRPr="00E605F3" w:rsidRDefault="00E605F3" w:rsidP="00E605F3">
      <w:pPr>
        <w:rPr>
          <w:sz w:val="28"/>
          <w:szCs w:val="28"/>
        </w:rPr>
      </w:pPr>
    </w:p>
    <w:p w14:paraId="6AB610E9" w14:textId="77777777" w:rsidR="00E605F3" w:rsidRPr="00E605F3" w:rsidRDefault="00E605F3" w:rsidP="00E605F3">
      <w:pPr>
        <w:rPr>
          <w:sz w:val="28"/>
          <w:szCs w:val="28"/>
        </w:rPr>
      </w:pPr>
      <w:r w:rsidRPr="00E605F3">
        <w:rPr>
          <w:sz w:val="28"/>
          <w:szCs w:val="28"/>
        </w:rPr>
        <w:t>Глава Администрации</w:t>
      </w:r>
    </w:p>
    <w:p w14:paraId="65B399E0" w14:textId="77777777" w:rsidR="00E605F3" w:rsidRPr="00E605F3" w:rsidRDefault="00E605F3" w:rsidP="00E605F3">
      <w:pPr>
        <w:rPr>
          <w:sz w:val="28"/>
          <w:szCs w:val="28"/>
        </w:rPr>
      </w:pPr>
      <w:r w:rsidRPr="00E605F3">
        <w:rPr>
          <w:sz w:val="28"/>
          <w:szCs w:val="28"/>
        </w:rPr>
        <w:t xml:space="preserve">Истоминского сельского поселения </w:t>
      </w:r>
      <w:r w:rsidRPr="00E605F3">
        <w:rPr>
          <w:sz w:val="28"/>
          <w:szCs w:val="28"/>
        </w:rPr>
        <w:tab/>
        <w:t xml:space="preserve">                                        О.А. Калинина</w:t>
      </w:r>
    </w:p>
    <w:p w14:paraId="7CC5765C" w14:textId="77777777" w:rsidR="00E605F3" w:rsidRPr="00E605F3" w:rsidRDefault="00E605F3" w:rsidP="00E605F3">
      <w:pPr>
        <w:rPr>
          <w:sz w:val="26"/>
          <w:szCs w:val="26"/>
        </w:rPr>
      </w:pPr>
    </w:p>
    <w:p w14:paraId="3E5A909F" w14:textId="77777777" w:rsidR="00E605F3" w:rsidRPr="00E605F3" w:rsidRDefault="00E605F3" w:rsidP="00E605F3">
      <w:pPr>
        <w:rPr>
          <w:sz w:val="20"/>
          <w:szCs w:val="20"/>
        </w:rPr>
      </w:pPr>
      <w:r w:rsidRPr="00E605F3">
        <w:rPr>
          <w:sz w:val="20"/>
          <w:szCs w:val="20"/>
        </w:rPr>
        <w:t>Распоряжение вносит</w:t>
      </w:r>
    </w:p>
    <w:p w14:paraId="210BFD21" w14:textId="77777777" w:rsidR="00353A19" w:rsidRDefault="00E605F3" w:rsidP="00E605F3">
      <w:pPr>
        <w:rPr>
          <w:sz w:val="20"/>
          <w:szCs w:val="20"/>
        </w:rPr>
        <w:sectPr w:rsidR="00353A19" w:rsidSect="00E605F3">
          <w:pgSz w:w="11906" w:h="16838"/>
          <w:pgMar w:top="851" w:right="1134" w:bottom="1134" w:left="1134" w:header="709" w:footer="709" w:gutter="0"/>
          <w:cols w:space="708"/>
          <w:docGrid w:linePitch="360"/>
        </w:sectPr>
      </w:pPr>
      <w:r w:rsidRPr="00E605F3">
        <w:rPr>
          <w:sz w:val="20"/>
          <w:szCs w:val="20"/>
        </w:rPr>
        <w:t>Заместитель главы Администрации</w:t>
      </w:r>
    </w:p>
    <w:p w14:paraId="336AFE80" w14:textId="4CCAF453" w:rsidR="00E605F3" w:rsidRPr="00E605F3" w:rsidRDefault="00E605F3" w:rsidP="00E605F3">
      <w:pPr>
        <w:rPr>
          <w:sz w:val="20"/>
          <w:szCs w:val="20"/>
        </w:rPr>
      </w:pPr>
    </w:p>
    <w:p w14:paraId="52E6420A" w14:textId="44AD3BC5" w:rsidR="00E605F3" w:rsidRPr="00E605F3" w:rsidRDefault="00E605F3" w:rsidP="00353A19">
      <w:pPr>
        <w:rPr>
          <w:sz w:val="28"/>
          <w:szCs w:val="28"/>
        </w:rPr>
      </w:pPr>
      <w:r w:rsidRPr="00E605F3">
        <w:rPr>
          <w:sz w:val="20"/>
          <w:szCs w:val="20"/>
        </w:rPr>
        <w:t>.</w:t>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00353A19">
        <w:rPr>
          <w:sz w:val="20"/>
          <w:szCs w:val="20"/>
        </w:rPr>
        <w:tab/>
      </w:r>
      <w:r w:rsidRPr="00E605F3">
        <w:rPr>
          <w:sz w:val="28"/>
          <w:szCs w:val="28"/>
        </w:rPr>
        <w:t>Приложение</w:t>
      </w:r>
    </w:p>
    <w:p w14:paraId="668067DA" w14:textId="77777777" w:rsidR="00E605F3" w:rsidRPr="00E605F3" w:rsidRDefault="00E605F3" w:rsidP="00E605F3">
      <w:pPr>
        <w:jc w:val="right"/>
        <w:rPr>
          <w:sz w:val="28"/>
          <w:szCs w:val="28"/>
        </w:rPr>
      </w:pPr>
      <w:r w:rsidRPr="00E605F3">
        <w:rPr>
          <w:sz w:val="28"/>
          <w:szCs w:val="28"/>
        </w:rPr>
        <w:t xml:space="preserve"> к распоряжению Администрации</w:t>
      </w:r>
    </w:p>
    <w:p w14:paraId="671CF773" w14:textId="77777777" w:rsidR="00E605F3" w:rsidRPr="00E605F3" w:rsidRDefault="00E605F3" w:rsidP="00E605F3">
      <w:pPr>
        <w:jc w:val="right"/>
        <w:rPr>
          <w:sz w:val="28"/>
          <w:szCs w:val="28"/>
        </w:rPr>
      </w:pPr>
      <w:r w:rsidRPr="00E605F3">
        <w:rPr>
          <w:sz w:val="28"/>
          <w:szCs w:val="28"/>
        </w:rPr>
        <w:t>Истоминского сельского поселения</w:t>
      </w:r>
    </w:p>
    <w:p w14:paraId="5D4DEE23" w14:textId="25937CFC" w:rsidR="00E605F3" w:rsidRPr="00E605F3" w:rsidRDefault="00E605F3" w:rsidP="00E605F3">
      <w:pPr>
        <w:jc w:val="right"/>
        <w:rPr>
          <w:sz w:val="28"/>
          <w:szCs w:val="28"/>
        </w:rPr>
      </w:pPr>
      <w:r w:rsidRPr="00E605F3">
        <w:rPr>
          <w:sz w:val="28"/>
          <w:szCs w:val="28"/>
        </w:rPr>
        <w:t>от 19.03.2021 года № 52</w:t>
      </w:r>
    </w:p>
    <w:p w14:paraId="11B59C1E" w14:textId="77777777" w:rsidR="00E605F3" w:rsidRPr="00E605F3" w:rsidRDefault="00E605F3" w:rsidP="00E605F3">
      <w:pPr>
        <w:rPr>
          <w:sz w:val="28"/>
          <w:szCs w:val="28"/>
        </w:rPr>
      </w:pPr>
    </w:p>
    <w:p w14:paraId="7F32F7D9" w14:textId="77777777" w:rsidR="00E605F3" w:rsidRPr="00E605F3" w:rsidRDefault="00E605F3" w:rsidP="00E605F3">
      <w:pPr>
        <w:jc w:val="center"/>
        <w:rPr>
          <w:rFonts w:eastAsia="Calibri"/>
          <w:sz w:val="28"/>
          <w:szCs w:val="28"/>
          <w:lang w:eastAsia="en-US"/>
        </w:rPr>
      </w:pPr>
      <w:r w:rsidRPr="00E605F3">
        <w:rPr>
          <w:sz w:val="28"/>
          <w:szCs w:val="28"/>
        </w:rPr>
        <w:t>Отчет об исполнении плана реализации муниципальной программы</w:t>
      </w:r>
    </w:p>
    <w:p w14:paraId="615B2E93" w14:textId="77777777" w:rsidR="00E605F3" w:rsidRPr="00E605F3" w:rsidRDefault="00E605F3" w:rsidP="00E605F3">
      <w:pPr>
        <w:jc w:val="center"/>
        <w:rPr>
          <w:rFonts w:eastAsia="Calibri"/>
          <w:sz w:val="28"/>
          <w:szCs w:val="28"/>
          <w:lang w:eastAsia="en-US"/>
        </w:rPr>
      </w:pPr>
      <w:r w:rsidRPr="00E605F3">
        <w:rPr>
          <w:rFonts w:eastAsia="Calibri"/>
          <w:sz w:val="28"/>
          <w:szCs w:val="28"/>
          <w:lang w:eastAsia="en-US"/>
        </w:rPr>
        <w:t>«</w:t>
      </w:r>
      <w:r w:rsidRPr="00E605F3">
        <w:rPr>
          <w:sz w:val="28"/>
          <w:szCs w:val="28"/>
        </w:rPr>
        <w:t>Развитие муниципальной службы</w:t>
      </w:r>
      <w:r w:rsidRPr="00E605F3">
        <w:rPr>
          <w:rFonts w:eastAsia="Calibri"/>
          <w:sz w:val="28"/>
          <w:szCs w:val="28"/>
          <w:lang w:eastAsia="en-US"/>
        </w:rPr>
        <w:t>» по итогам 2020 года.</w:t>
      </w:r>
    </w:p>
    <w:p w14:paraId="0216A93A" w14:textId="77777777" w:rsidR="00E605F3" w:rsidRPr="00E605F3" w:rsidRDefault="00E605F3" w:rsidP="00E605F3">
      <w:pPr>
        <w:jc w:val="center"/>
        <w:rPr>
          <w:rFonts w:eastAsia="Calibri"/>
          <w:b/>
          <w:sz w:val="26"/>
          <w:szCs w:val="26"/>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836"/>
        <w:gridCol w:w="1984"/>
        <w:gridCol w:w="2554"/>
        <w:gridCol w:w="1418"/>
        <w:gridCol w:w="1559"/>
        <w:gridCol w:w="1134"/>
        <w:gridCol w:w="992"/>
        <w:gridCol w:w="709"/>
        <w:gridCol w:w="1418"/>
      </w:tblGrid>
      <w:tr w:rsidR="00E605F3" w:rsidRPr="00E605F3" w14:paraId="12D7D5A8" w14:textId="77777777" w:rsidTr="00E605F3">
        <w:tc>
          <w:tcPr>
            <w:tcW w:w="672" w:type="dxa"/>
            <w:vMerge w:val="restart"/>
          </w:tcPr>
          <w:p w14:paraId="3A66D828" w14:textId="77777777" w:rsidR="00E605F3" w:rsidRPr="00E605F3" w:rsidRDefault="00E605F3" w:rsidP="00E605F3">
            <w:pPr>
              <w:tabs>
                <w:tab w:val="left" w:pos="7371"/>
              </w:tabs>
              <w:spacing w:line="233" w:lineRule="auto"/>
              <w:jc w:val="center"/>
            </w:pPr>
            <w:r w:rsidRPr="00E605F3">
              <w:t>№ п\п</w:t>
            </w:r>
          </w:p>
        </w:tc>
        <w:tc>
          <w:tcPr>
            <w:tcW w:w="2836" w:type="dxa"/>
            <w:vMerge w:val="restart"/>
          </w:tcPr>
          <w:p w14:paraId="167F5851" w14:textId="77777777" w:rsidR="00E605F3" w:rsidRPr="00E605F3" w:rsidRDefault="00E605F3" w:rsidP="00E605F3">
            <w:pPr>
              <w:tabs>
                <w:tab w:val="left" w:pos="7371"/>
              </w:tabs>
              <w:spacing w:line="233" w:lineRule="auto"/>
              <w:jc w:val="center"/>
            </w:pPr>
            <w:r w:rsidRPr="00E605F3">
              <w:t>Наименования основного мероприятия, мероприятия ведомственной целевой программы, контрольного события программы</w:t>
            </w:r>
          </w:p>
        </w:tc>
        <w:tc>
          <w:tcPr>
            <w:tcW w:w="1984" w:type="dxa"/>
            <w:vMerge w:val="restart"/>
          </w:tcPr>
          <w:p w14:paraId="2E6BE77B" w14:textId="77777777" w:rsidR="00E605F3" w:rsidRPr="00E605F3" w:rsidRDefault="00E605F3" w:rsidP="00E605F3">
            <w:pPr>
              <w:tabs>
                <w:tab w:val="left" w:pos="7371"/>
              </w:tabs>
              <w:spacing w:line="233" w:lineRule="auto"/>
              <w:jc w:val="center"/>
            </w:pPr>
            <w:r w:rsidRPr="00E605F3">
              <w:t>Ответственный исполнитель, соисполнитель, участник (должность/ФИО)</w:t>
            </w:r>
          </w:p>
        </w:tc>
        <w:tc>
          <w:tcPr>
            <w:tcW w:w="2554" w:type="dxa"/>
            <w:vMerge w:val="restart"/>
          </w:tcPr>
          <w:p w14:paraId="7C9C1B2B" w14:textId="77777777" w:rsidR="00E605F3" w:rsidRPr="00E605F3" w:rsidRDefault="00E605F3" w:rsidP="00E605F3">
            <w:pPr>
              <w:tabs>
                <w:tab w:val="left" w:pos="7371"/>
              </w:tabs>
              <w:spacing w:line="233" w:lineRule="auto"/>
              <w:jc w:val="center"/>
            </w:pPr>
            <w:r w:rsidRPr="00E605F3">
              <w:t>Результат реализации (краткое описание)</w:t>
            </w:r>
          </w:p>
        </w:tc>
        <w:tc>
          <w:tcPr>
            <w:tcW w:w="1418" w:type="dxa"/>
            <w:vMerge w:val="restart"/>
          </w:tcPr>
          <w:p w14:paraId="0BCB3763" w14:textId="77777777" w:rsidR="00E605F3" w:rsidRPr="00E605F3" w:rsidRDefault="00E605F3" w:rsidP="00E605F3">
            <w:pPr>
              <w:tabs>
                <w:tab w:val="left" w:pos="7371"/>
              </w:tabs>
              <w:spacing w:line="233" w:lineRule="auto"/>
              <w:jc w:val="center"/>
            </w:pPr>
            <w:r w:rsidRPr="00E605F3">
              <w:t>Фактическая дата начала реализации</w:t>
            </w:r>
          </w:p>
        </w:tc>
        <w:tc>
          <w:tcPr>
            <w:tcW w:w="1559" w:type="dxa"/>
            <w:vMerge w:val="restart"/>
          </w:tcPr>
          <w:p w14:paraId="0E1880B3" w14:textId="77777777" w:rsidR="00E605F3" w:rsidRPr="00E605F3" w:rsidRDefault="00E605F3" w:rsidP="00E605F3">
            <w:pPr>
              <w:tabs>
                <w:tab w:val="left" w:pos="7371"/>
              </w:tabs>
              <w:spacing w:line="233" w:lineRule="auto"/>
              <w:jc w:val="center"/>
            </w:pPr>
            <w:r w:rsidRPr="00E605F3">
              <w:t>Фактическая дата окончания реализации, наступления контрольного события</w:t>
            </w:r>
          </w:p>
        </w:tc>
        <w:tc>
          <w:tcPr>
            <w:tcW w:w="1134" w:type="dxa"/>
            <w:tcBorders>
              <w:right w:val="nil"/>
            </w:tcBorders>
          </w:tcPr>
          <w:p w14:paraId="5D0DFB30" w14:textId="77777777" w:rsidR="00E605F3" w:rsidRPr="00E605F3" w:rsidRDefault="00E605F3" w:rsidP="00E605F3">
            <w:pPr>
              <w:tabs>
                <w:tab w:val="left" w:pos="7371"/>
              </w:tabs>
              <w:spacing w:line="233" w:lineRule="auto"/>
              <w:ind w:left="2302" w:right="-1858"/>
            </w:pPr>
            <w:r w:rsidRPr="00E605F3">
              <w:t>оды бюджета</w:t>
            </w:r>
          </w:p>
        </w:tc>
        <w:tc>
          <w:tcPr>
            <w:tcW w:w="1701" w:type="dxa"/>
            <w:gridSpan w:val="2"/>
            <w:tcBorders>
              <w:left w:val="nil"/>
            </w:tcBorders>
          </w:tcPr>
          <w:p w14:paraId="7C6A480F" w14:textId="77777777" w:rsidR="00E605F3" w:rsidRPr="00E605F3" w:rsidRDefault="00E605F3" w:rsidP="00E605F3">
            <w:pPr>
              <w:tabs>
                <w:tab w:val="left" w:pos="7371"/>
              </w:tabs>
              <w:spacing w:line="233" w:lineRule="auto"/>
              <w:jc w:val="center"/>
            </w:pPr>
            <w:r w:rsidRPr="00E605F3">
              <w:t>Расходы бюджета поселения на реализацию муниципальной программы, тыс. руб.</w:t>
            </w:r>
          </w:p>
        </w:tc>
        <w:tc>
          <w:tcPr>
            <w:tcW w:w="1418" w:type="dxa"/>
            <w:tcBorders>
              <w:left w:val="nil"/>
              <w:bottom w:val="nil"/>
            </w:tcBorders>
          </w:tcPr>
          <w:p w14:paraId="145B6FAC" w14:textId="77777777" w:rsidR="00E605F3" w:rsidRPr="00E605F3" w:rsidRDefault="00E605F3" w:rsidP="00E605F3">
            <w:pPr>
              <w:tabs>
                <w:tab w:val="left" w:pos="7371"/>
              </w:tabs>
              <w:spacing w:line="233" w:lineRule="auto"/>
              <w:jc w:val="center"/>
            </w:pPr>
            <w:r w:rsidRPr="00E605F3">
              <w:t>Объем неосвоенных средств, причины их не освоения</w:t>
            </w:r>
          </w:p>
        </w:tc>
      </w:tr>
      <w:tr w:rsidR="00E605F3" w:rsidRPr="00E605F3" w14:paraId="6A01CB09" w14:textId="77777777" w:rsidTr="00E605F3">
        <w:trPr>
          <w:trHeight w:val="1365"/>
        </w:trPr>
        <w:tc>
          <w:tcPr>
            <w:tcW w:w="672" w:type="dxa"/>
            <w:vMerge/>
          </w:tcPr>
          <w:p w14:paraId="7D2C3C09" w14:textId="77777777" w:rsidR="00E605F3" w:rsidRPr="00E605F3" w:rsidRDefault="00E605F3" w:rsidP="00E605F3">
            <w:pPr>
              <w:tabs>
                <w:tab w:val="left" w:pos="7371"/>
              </w:tabs>
              <w:spacing w:line="233" w:lineRule="auto"/>
              <w:jc w:val="center"/>
            </w:pPr>
          </w:p>
        </w:tc>
        <w:tc>
          <w:tcPr>
            <w:tcW w:w="2836" w:type="dxa"/>
            <w:vMerge/>
          </w:tcPr>
          <w:p w14:paraId="25081357" w14:textId="77777777" w:rsidR="00E605F3" w:rsidRPr="00E605F3" w:rsidRDefault="00E605F3" w:rsidP="00E605F3">
            <w:pPr>
              <w:tabs>
                <w:tab w:val="left" w:pos="7371"/>
              </w:tabs>
              <w:spacing w:line="233" w:lineRule="auto"/>
              <w:jc w:val="center"/>
            </w:pPr>
          </w:p>
        </w:tc>
        <w:tc>
          <w:tcPr>
            <w:tcW w:w="1984" w:type="dxa"/>
            <w:vMerge/>
          </w:tcPr>
          <w:p w14:paraId="41DAC400" w14:textId="77777777" w:rsidR="00E605F3" w:rsidRPr="00E605F3" w:rsidRDefault="00E605F3" w:rsidP="00E605F3">
            <w:pPr>
              <w:tabs>
                <w:tab w:val="left" w:pos="7371"/>
              </w:tabs>
              <w:spacing w:line="233" w:lineRule="auto"/>
              <w:jc w:val="center"/>
            </w:pPr>
          </w:p>
        </w:tc>
        <w:tc>
          <w:tcPr>
            <w:tcW w:w="2554" w:type="dxa"/>
            <w:vMerge/>
          </w:tcPr>
          <w:p w14:paraId="009E1436" w14:textId="77777777" w:rsidR="00E605F3" w:rsidRPr="00E605F3" w:rsidRDefault="00E605F3" w:rsidP="00E605F3">
            <w:pPr>
              <w:tabs>
                <w:tab w:val="left" w:pos="7371"/>
              </w:tabs>
              <w:spacing w:line="233" w:lineRule="auto"/>
              <w:jc w:val="center"/>
            </w:pPr>
          </w:p>
        </w:tc>
        <w:tc>
          <w:tcPr>
            <w:tcW w:w="1418" w:type="dxa"/>
            <w:vMerge/>
          </w:tcPr>
          <w:p w14:paraId="4B7A17C9" w14:textId="77777777" w:rsidR="00E605F3" w:rsidRPr="00E605F3" w:rsidRDefault="00E605F3" w:rsidP="00E605F3">
            <w:pPr>
              <w:tabs>
                <w:tab w:val="left" w:pos="7371"/>
              </w:tabs>
              <w:spacing w:line="233" w:lineRule="auto"/>
              <w:jc w:val="center"/>
            </w:pPr>
          </w:p>
        </w:tc>
        <w:tc>
          <w:tcPr>
            <w:tcW w:w="1559" w:type="dxa"/>
            <w:vMerge/>
          </w:tcPr>
          <w:p w14:paraId="25EF4E64" w14:textId="77777777" w:rsidR="00E605F3" w:rsidRPr="00E605F3" w:rsidRDefault="00E605F3" w:rsidP="00E605F3">
            <w:pPr>
              <w:tabs>
                <w:tab w:val="left" w:pos="7371"/>
              </w:tabs>
              <w:spacing w:line="233" w:lineRule="auto"/>
              <w:jc w:val="center"/>
            </w:pPr>
          </w:p>
        </w:tc>
        <w:tc>
          <w:tcPr>
            <w:tcW w:w="1134" w:type="dxa"/>
            <w:tcBorders>
              <w:right w:val="single" w:sz="4" w:space="0" w:color="auto"/>
            </w:tcBorders>
          </w:tcPr>
          <w:p w14:paraId="689F257F" w14:textId="77777777" w:rsidR="00E605F3" w:rsidRPr="00E605F3" w:rsidRDefault="00E605F3" w:rsidP="00E605F3">
            <w:pPr>
              <w:tabs>
                <w:tab w:val="left" w:pos="7371"/>
              </w:tabs>
              <w:spacing w:line="233" w:lineRule="auto"/>
              <w:jc w:val="center"/>
            </w:pPr>
            <w:r w:rsidRPr="00E605F3">
              <w:t>Предусмотрено муниципальной программой</w:t>
            </w:r>
          </w:p>
        </w:tc>
        <w:tc>
          <w:tcPr>
            <w:tcW w:w="992" w:type="dxa"/>
            <w:tcBorders>
              <w:left w:val="single" w:sz="4" w:space="0" w:color="auto"/>
            </w:tcBorders>
          </w:tcPr>
          <w:p w14:paraId="3C6E6ACE" w14:textId="77777777" w:rsidR="00E605F3" w:rsidRPr="00E605F3" w:rsidRDefault="00E605F3" w:rsidP="00E605F3">
            <w:pPr>
              <w:tabs>
                <w:tab w:val="left" w:pos="7371"/>
              </w:tabs>
              <w:spacing w:line="233" w:lineRule="auto"/>
              <w:jc w:val="center"/>
            </w:pPr>
            <w:r w:rsidRPr="00E605F3">
              <w:t>Предусмотрено сводной бюджетной росписью</w:t>
            </w:r>
          </w:p>
        </w:tc>
        <w:tc>
          <w:tcPr>
            <w:tcW w:w="709" w:type="dxa"/>
          </w:tcPr>
          <w:p w14:paraId="7304295D" w14:textId="77777777" w:rsidR="00E605F3" w:rsidRPr="00E605F3" w:rsidRDefault="00E605F3" w:rsidP="00E605F3">
            <w:pPr>
              <w:tabs>
                <w:tab w:val="left" w:pos="7371"/>
              </w:tabs>
              <w:spacing w:line="233" w:lineRule="auto"/>
              <w:jc w:val="center"/>
            </w:pPr>
            <w:r w:rsidRPr="00E605F3">
              <w:t>Факт на отчетную дату</w:t>
            </w:r>
          </w:p>
        </w:tc>
        <w:tc>
          <w:tcPr>
            <w:tcW w:w="1418" w:type="dxa"/>
            <w:tcBorders>
              <w:top w:val="nil"/>
            </w:tcBorders>
          </w:tcPr>
          <w:p w14:paraId="01B3CE66" w14:textId="262EA56B" w:rsidR="00E605F3" w:rsidRPr="00E605F3" w:rsidRDefault="00E605F3" w:rsidP="00E605F3">
            <w:pPr>
              <w:tabs>
                <w:tab w:val="left" w:pos="7371"/>
              </w:tabs>
              <w:spacing w:line="233" w:lineRule="auto"/>
              <w:jc w:val="center"/>
            </w:pPr>
            <w:r w:rsidRPr="00E605F3">
              <w:t>тыс.</w:t>
            </w:r>
            <w:r w:rsidR="001B6162">
              <w:t xml:space="preserve"> </w:t>
            </w:r>
            <w:r w:rsidRPr="00E605F3">
              <w:t>руб.</w:t>
            </w:r>
          </w:p>
        </w:tc>
      </w:tr>
      <w:tr w:rsidR="00E605F3" w:rsidRPr="00E605F3" w14:paraId="19F8CB8B" w14:textId="77777777" w:rsidTr="00E605F3">
        <w:trPr>
          <w:trHeight w:val="315"/>
        </w:trPr>
        <w:tc>
          <w:tcPr>
            <w:tcW w:w="672" w:type="dxa"/>
          </w:tcPr>
          <w:p w14:paraId="61D70A03" w14:textId="77777777" w:rsidR="00E605F3" w:rsidRPr="00E605F3" w:rsidRDefault="00E605F3" w:rsidP="00E605F3">
            <w:pPr>
              <w:tabs>
                <w:tab w:val="left" w:pos="7371"/>
              </w:tabs>
              <w:spacing w:line="233" w:lineRule="auto"/>
              <w:jc w:val="center"/>
            </w:pPr>
            <w:r w:rsidRPr="00E605F3">
              <w:t>1</w:t>
            </w:r>
          </w:p>
        </w:tc>
        <w:tc>
          <w:tcPr>
            <w:tcW w:w="2836" w:type="dxa"/>
          </w:tcPr>
          <w:p w14:paraId="11A7FB98" w14:textId="77777777" w:rsidR="00E605F3" w:rsidRPr="00E605F3" w:rsidRDefault="00E605F3" w:rsidP="00E605F3">
            <w:pPr>
              <w:tabs>
                <w:tab w:val="left" w:pos="7371"/>
              </w:tabs>
              <w:spacing w:line="233" w:lineRule="auto"/>
              <w:jc w:val="center"/>
            </w:pPr>
            <w:r w:rsidRPr="00E605F3">
              <w:t>2</w:t>
            </w:r>
          </w:p>
        </w:tc>
        <w:tc>
          <w:tcPr>
            <w:tcW w:w="1984" w:type="dxa"/>
          </w:tcPr>
          <w:p w14:paraId="746BBC46" w14:textId="77777777" w:rsidR="00E605F3" w:rsidRPr="00E605F3" w:rsidRDefault="00E605F3" w:rsidP="00E605F3">
            <w:pPr>
              <w:tabs>
                <w:tab w:val="left" w:pos="7371"/>
              </w:tabs>
              <w:spacing w:line="233" w:lineRule="auto"/>
              <w:jc w:val="center"/>
            </w:pPr>
            <w:r w:rsidRPr="00E605F3">
              <w:t>3</w:t>
            </w:r>
          </w:p>
        </w:tc>
        <w:tc>
          <w:tcPr>
            <w:tcW w:w="2554" w:type="dxa"/>
          </w:tcPr>
          <w:p w14:paraId="6422C343" w14:textId="77777777" w:rsidR="00E605F3" w:rsidRPr="00E605F3" w:rsidRDefault="00E605F3" w:rsidP="00E605F3">
            <w:pPr>
              <w:tabs>
                <w:tab w:val="left" w:pos="7371"/>
              </w:tabs>
              <w:spacing w:line="233" w:lineRule="auto"/>
              <w:jc w:val="center"/>
            </w:pPr>
            <w:r w:rsidRPr="00E605F3">
              <w:t>4</w:t>
            </w:r>
          </w:p>
        </w:tc>
        <w:tc>
          <w:tcPr>
            <w:tcW w:w="1418" w:type="dxa"/>
          </w:tcPr>
          <w:p w14:paraId="24A9C8AB" w14:textId="77777777" w:rsidR="00E605F3" w:rsidRPr="00E605F3" w:rsidRDefault="00E605F3" w:rsidP="00E605F3">
            <w:pPr>
              <w:tabs>
                <w:tab w:val="left" w:pos="7371"/>
              </w:tabs>
              <w:spacing w:line="233" w:lineRule="auto"/>
              <w:jc w:val="center"/>
            </w:pPr>
            <w:r w:rsidRPr="00E605F3">
              <w:t>5</w:t>
            </w:r>
          </w:p>
        </w:tc>
        <w:tc>
          <w:tcPr>
            <w:tcW w:w="1559" w:type="dxa"/>
          </w:tcPr>
          <w:p w14:paraId="20840E1B" w14:textId="77777777" w:rsidR="00E605F3" w:rsidRPr="00E605F3" w:rsidRDefault="00E605F3" w:rsidP="00E605F3">
            <w:pPr>
              <w:tabs>
                <w:tab w:val="left" w:pos="7371"/>
              </w:tabs>
              <w:spacing w:line="233" w:lineRule="auto"/>
              <w:jc w:val="center"/>
            </w:pPr>
            <w:r w:rsidRPr="00E605F3">
              <w:t>6</w:t>
            </w:r>
          </w:p>
        </w:tc>
        <w:tc>
          <w:tcPr>
            <w:tcW w:w="1134" w:type="dxa"/>
          </w:tcPr>
          <w:p w14:paraId="051DEE50" w14:textId="77777777" w:rsidR="00E605F3" w:rsidRPr="00E605F3" w:rsidRDefault="00E605F3" w:rsidP="00E605F3">
            <w:pPr>
              <w:tabs>
                <w:tab w:val="left" w:pos="7371"/>
              </w:tabs>
              <w:spacing w:line="233" w:lineRule="auto"/>
              <w:jc w:val="center"/>
            </w:pPr>
            <w:r w:rsidRPr="00E605F3">
              <w:t>7</w:t>
            </w:r>
          </w:p>
        </w:tc>
        <w:tc>
          <w:tcPr>
            <w:tcW w:w="992" w:type="dxa"/>
          </w:tcPr>
          <w:p w14:paraId="684C37FF" w14:textId="77777777" w:rsidR="00E605F3" w:rsidRPr="00E605F3" w:rsidRDefault="00E605F3" w:rsidP="00E605F3">
            <w:pPr>
              <w:tabs>
                <w:tab w:val="left" w:pos="7371"/>
              </w:tabs>
              <w:spacing w:line="233" w:lineRule="auto"/>
              <w:jc w:val="center"/>
            </w:pPr>
            <w:r w:rsidRPr="00E605F3">
              <w:t>8</w:t>
            </w:r>
          </w:p>
        </w:tc>
        <w:tc>
          <w:tcPr>
            <w:tcW w:w="709" w:type="dxa"/>
          </w:tcPr>
          <w:p w14:paraId="4F0D0FAC" w14:textId="77777777" w:rsidR="00E605F3" w:rsidRPr="00E605F3" w:rsidRDefault="00E605F3" w:rsidP="00E605F3">
            <w:pPr>
              <w:tabs>
                <w:tab w:val="left" w:pos="7371"/>
              </w:tabs>
              <w:spacing w:line="233" w:lineRule="auto"/>
              <w:jc w:val="center"/>
            </w:pPr>
            <w:r w:rsidRPr="00E605F3">
              <w:t>9</w:t>
            </w:r>
          </w:p>
        </w:tc>
        <w:tc>
          <w:tcPr>
            <w:tcW w:w="1418" w:type="dxa"/>
          </w:tcPr>
          <w:p w14:paraId="431F11C0" w14:textId="77777777" w:rsidR="00E605F3" w:rsidRPr="00E605F3" w:rsidRDefault="00E605F3" w:rsidP="00E605F3">
            <w:pPr>
              <w:tabs>
                <w:tab w:val="left" w:pos="7371"/>
              </w:tabs>
              <w:spacing w:line="233" w:lineRule="auto"/>
              <w:jc w:val="center"/>
            </w:pPr>
            <w:r w:rsidRPr="00E605F3">
              <w:t>10</w:t>
            </w:r>
          </w:p>
        </w:tc>
      </w:tr>
      <w:tr w:rsidR="00E605F3" w:rsidRPr="00E605F3" w14:paraId="465663EC" w14:textId="77777777" w:rsidTr="00E605F3">
        <w:trPr>
          <w:trHeight w:val="784"/>
        </w:trPr>
        <w:tc>
          <w:tcPr>
            <w:tcW w:w="672" w:type="dxa"/>
          </w:tcPr>
          <w:p w14:paraId="78A55056" w14:textId="77777777" w:rsidR="00E605F3" w:rsidRPr="00E605F3" w:rsidRDefault="00E605F3" w:rsidP="00E605F3">
            <w:pPr>
              <w:tabs>
                <w:tab w:val="left" w:pos="7371"/>
              </w:tabs>
              <w:spacing w:line="233" w:lineRule="auto"/>
              <w:jc w:val="center"/>
            </w:pPr>
          </w:p>
          <w:p w14:paraId="7907DFF6" w14:textId="77777777" w:rsidR="00E605F3" w:rsidRPr="00E605F3" w:rsidRDefault="00E605F3" w:rsidP="00E605F3">
            <w:pPr>
              <w:tabs>
                <w:tab w:val="left" w:pos="7371"/>
              </w:tabs>
              <w:spacing w:line="233" w:lineRule="auto"/>
              <w:jc w:val="center"/>
            </w:pPr>
            <w:r w:rsidRPr="00E605F3">
              <w:t>1.</w:t>
            </w:r>
          </w:p>
        </w:tc>
        <w:tc>
          <w:tcPr>
            <w:tcW w:w="10351" w:type="dxa"/>
            <w:gridSpan w:val="5"/>
          </w:tcPr>
          <w:p w14:paraId="3E27CFC9" w14:textId="77777777" w:rsidR="00E605F3" w:rsidRPr="00E605F3" w:rsidRDefault="00E605F3" w:rsidP="00E605F3">
            <w:pPr>
              <w:tabs>
                <w:tab w:val="left" w:pos="330"/>
                <w:tab w:val="center" w:pos="5067"/>
                <w:tab w:val="left" w:pos="7371"/>
              </w:tabs>
              <w:spacing w:line="233" w:lineRule="auto"/>
              <w:rPr>
                <w:b/>
              </w:rPr>
            </w:pPr>
          </w:p>
          <w:p w14:paraId="185B2FC2" w14:textId="77777777" w:rsidR="00E605F3" w:rsidRPr="00E605F3" w:rsidRDefault="00E605F3" w:rsidP="00E605F3">
            <w:pPr>
              <w:tabs>
                <w:tab w:val="left" w:pos="330"/>
                <w:tab w:val="center" w:pos="5067"/>
                <w:tab w:val="left" w:pos="7371"/>
              </w:tabs>
              <w:spacing w:line="233" w:lineRule="auto"/>
            </w:pPr>
            <w:r w:rsidRPr="00E605F3">
              <w:rPr>
                <w:b/>
              </w:rPr>
              <w:tab/>
              <w:t>Подпрограмма 1.  «Развитие муниципального управления и муниципальной службы»</w:t>
            </w:r>
          </w:p>
          <w:p w14:paraId="7D43E1DE" w14:textId="77777777" w:rsidR="00E605F3" w:rsidRPr="00E605F3" w:rsidRDefault="00E605F3" w:rsidP="00E605F3"/>
          <w:p w14:paraId="303CEAED" w14:textId="77777777" w:rsidR="00E605F3" w:rsidRPr="00E605F3" w:rsidRDefault="00E605F3" w:rsidP="00E605F3">
            <w:pPr>
              <w:tabs>
                <w:tab w:val="left" w:pos="330"/>
                <w:tab w:val="center" w:pos="5067"/>
                <w:tab w:val="left" w:pos="7371"/>
              </w:tabs>
              <w:spacing w:line="233" w:lineRule="auto"/>
            </w:pPr>
          </w:p>
        </w:tc>
        <w:tc>
          <w:tcPr>
            <w:tcW w:w="1134" w:type="dxa"/>
          </w:tcPr>
          <w:p w14:paraId="2C0D4184" w14:textId="77777777" w:rsidR="00E605F3" w:rsidRPr="00E605F3" w:rsidRDefault="00E605F3" w:rsidP="00E605F3">
            <w:pPr>
              <w:tabs>
                <w:tab w:val="left" w:pos="7371"/>
              </w:tabs>
              <w:spacing w:line="233" w:lineRule="auto"/>
              <w:jc w:val="center"/>
            </w:pPr>
          </w:p>
          <w:p w14:paraId="1397405E" w14:textId="77777777" w:rsidR="00E605F3" w:rsidRPr="00E605F3" w:rsidRDefault="00E605F3" w:rsidP="00E605F3">
            <w:pPr>
              <w:tabs>
                <w:tab w:val="left" w:pos="7371"/>
              </w:tabs>
              <w:spacing w:line="233" w:lineRule="auto"/>
              <w:jc w:val="center"/>
            </w:pPr>
            <w:r w:rsidRPr="00E605F3">
              <w:t>1,5</w:t>
            </w:r>
          </w:p>
        </w:tc>
        <w:tc>
          <w:tcPr>
            <w:tcW w:w="992" w:type="dxa"/>
          </w:tcPr>
          <w:p w14:paraId="2C8D20B4" w14:textId="77777777" w:rsidR="00E605F3" w:rsidRPr="00E605F3" w:rsidRDefault="00E605F3" w:rsidP="00E605F3">
            <w:pPr>
              <w:tabs>
                <w:tab w:val="left" w:pos="7371"/>
              </w:tabs>
              <w:spacing w:line="233" w:lineRule="auto"/>
              <w:jc w:val="center"/>
            </w:pPr>
          </w:p>
          <w:p w14:paraId="3D2C68F7" w14:textId="77777777" w:rsidR="00E605F3" w:rsidRPr="00E605F3" w:rsidRDefault="00E605F3" w:rsidP="00E605F3">
            <w:pPr>
              <w:tabs>
                <w:tab w:val="left" w:pos="7371"/>
              </w:tabs>
              <w:spacing w:line="233" w:lineRule="auto"/>
              <w:jc w:val="center"/>
            </w:pPr>
            <w:r w:rsidRPr="00E605F3">
              <w:t>1,5</w:t>
            </w:r>
          </w:p>
        </w:tc>
        <w:tc>
          <w:tcPr>
            <w:tcW w:w="709" w:type="dxa"/>
          </w:tcPr>
          <w:p w14:paraId="6BC3A1D2" w14:textId="77777777" w:rsidR="00E605F3" w:rsidRPr="00E605F3" w:rsidRDefault="00E605F3" w:rsidP="00E605F3">
            <w:pPr>
              <w:tabs>
                <w:tab w:val="left" w:pos="7371"/>
              </w:tabs>
              <w:spacing w:line="233" w:lineRule="auto"/>
              <w:jc w:val="center"/>
            </w:pPr>
          </w:p>
          <w:p w14:paraId="4B23EA2D" w14:textId="77777777" w:rsidR="00E605F3" w:rsidRPr="00E605F3" w:rsidRDefault="00E605F3" w:rsidP="00E605F3">
            <w:pPr>
              <w:tabs>
                <w:tab w:val="left" w:pos="7371"/>
              </w:tabs>
              <w:spacing w:line="233" w:lineRule="auto"/>
              <w:jc w:val="center"/>
            </w:pPr>
            <w:r w:rsidRPr="00E605F3">
              <w:t>1,5</w:t>
            </w:r>
          </w:p>
        </w:tc>
        <w:tc>
          <w:tcPr>
            <w:tcW w:w="1418" w:type="dxa"/>
          </w:tcPr>
          <w:p w14:paraId="3BDBA7F9" w14:textId="77777777" w:rsidR="00E605F3" w:rsidRPr="00E605F3" w:rsidRDefault="00E605F3" w:rsidP="00E605F3">
            <w:pPr>
              <w:tabs>
                <w:tab w:val="left" w:pos="7371"/>
              </w:tabs>
              <w:spacing w:line="233" w:lineRule="auto"/>
              <w:jc w:val="center"/>
            </w:pPr>
          </w:p>
          <w:p w14:paraId="74C7DD4F" w14:textId="77777777" w:rsidR="00E605F3" w:rsidRPr="00E605F3" w:rsidRDefault="00E605F3" w:rsidP="00E605F3">
            <w:pPr>
              <w:tabs>
                <w:tab w:val="left" w:pos="7371"/>
              </w:tabs>
              <w:spacing w:line="233" w:lineRule="auto"/>
              <w:jc w:val="center"/>
            </w:pPr>
            <w:r w:rsidRPr="00E605F3">
              <w:t>100%</w:t>
            </w:r>
          </w:p>
          <w:p w14:paraId="32822872" w14:textId="77777777" w:rsidR="00E605F3" w:rsidRPr="00E605F3" w:rsidRDefault="00E605F3" w:rsidP="00E605F3">
            <w:pPr>
              <w:tabs>
                <w:tab w:val="left" w:pos="7371"/>
              </w:tabs>
              <w:spacing w:line="233" w:lineRule="auto"/>
              <w:jc w:val="center"/>
            </w:pPr>
          </w:p>
        </w:tc>
      </w:tr>
      <w:tr w:rsidR="00E605F3" w:rsidRPr="00E605F3" w14:paraId="1CB1B2C9" w14:textId="77777777" w:rsidTr="00E605F3">
        <w:trPr>
          <w:trHeight w:val="409"/>
        </w:trPr>
        <w:tc>
          <w:tcPr>
            <w:tcW w:w="672" w:type="dxa"/>
          </w:tcPr>
          <w:p w14:paraId="7B442BA6" w14:textId="77777777" w:rsidR="00E605F3" w:rsidRPr="00E605F3" w:rsidRDefault="00E605F3" w:rsidP="00E605F3">
            <w:pPr>
              <w:tabs>
                <w:tab w:val="left" w:pos="7371"/>
              </w:tabs>
              <w:spacing w:line="233" w:lineRule="auto"/>
              <w:jc w:val="center"/>
            </w:pPr>
            <w:r w:rsidRPr="00E605F3">
              <w:lastRenderedPageBreak/>
              <w:t>1.1</w:t>
            </w:r>
          </w:p>
        </w:tc>
        <w:tc>
          <w:tcPr>
            <w:tcW w:w="2836" w:type="dxa"/>
          </w:tcPr>
          <w:p w14:paraId="014B741F" w14:textId="77777777" w:rsidR="00E605F3" w:rsidRPr="00E605F3" w:rsidRDefault="00E605F3" w:rsidP="00E605F3">
            <w:pPr>
              <w:jc w:val="both"/>
              <w:rPr>
                <w:spacing w:val="-6"/>
                <w:kern w:val="2"/>
              </w:rPr>
            </w:pPr>
            <w:r w:rsidRPr="00E605F3">
              <w:rPr>
                <w:spacing w:val="-6"/>
                <w:kern w:val="2"/>
              </w:rPr>
              <w:t>Совершенствование правовой и методической основы муниципальной службы</w:t>
            </w:r>
          </w:p>
          <w:p w14:paraId="46B283A1" w14:textId="77777777" w:rsidR="00E605F3" w:rsidRPr="00E605F3" w:rsidRDefault="00E605F3" w:rsidP="00E605F3">
            <w:pPr>
              <w:jc w:val="both"/>
              <w:rPr>
                <w:spacing w:val="-6"/>
                <w:kern w:val="2"/>
              </w:rPr>
            </w:pPr>
          </w:p>
          <w:p w14:paraId="4970A46F" w14:textId="77777777" w:rsidR="00E605F3" w:rsidRPr="00E605F3" w:rsidRDefault="00E605F3" w:rsidP="00E605F3">
            <w:pPr>
              <w:jc w:val="both"/>
              <w:rPr>
                <w:spacing w:val="-6"/>
                <w:kern w:val="2"/>
              </w:rPr>
            </w:pPr>
          </w:p>
          <w:p w14:paraId="01611FAD" w14:textId="77777777" w:rsidR="00E605F3" w:rsidRPr="00E605F3" w:rsidRDefault="00E605F3" w:rsidP="00E605F3">
            <w:pPr>
              <w:jc w:val="both"/>
              <w:rPr>
                <w:kern w:val="2"/>
              </w:rPr>
            </w:pPr>
          </w:p>
        </w:tc>
        <w:tc>
          <w:tcPr>
            <w:tcW w:w="1984" w:type="dxa"/>
          </w:tcPr>
          <w:p w14:paraId="0608F22A" w14:textId="77777777" w:rsidR="00E605F3" w:rsidRPr="00E605F3" w:rsidRDefault="00E605F3" w:rsidP="00E605F3">
            <w:r w:rsidRPr="00E605F3">
              <w:t>Заместитель главы Администрации Истоминского сельского поселения</w:t>
            </w:r>
          </w:p>
        </w:tc>
        <w:tc>
          <w:tcPr>
            <w:tcW w:w="2554" w:type="dxa"/>
          </w:tcPr>
          <w:p w14:paraId="203EDF39" w14:textId="77777777" w:rsidR="00E605F3" w:rsidRPr="00E605F3" w:rsidRDefault="00E605F3" w:rsidP="00E605F3">
            <w:pPr>
              <w:tabs>
                <w:tab w:val="left" w:pos="7371"/>
              </w:tabs>
              <w:jc w:val="both"/>
            </w:pPr>
          </w:p>
        </w:tc>
        <w:tc>
          <w:tcPr>
            <w:tcW w:w="1418" w:type="dxa"/>
          </w:tcPr>
          <w:p w14:paraId="270641E4" w14:textId="77777777" w:rsidR="00E605F3" w:rsidRPr="00E605F3" w:rsidRDefault="00E605F3" w:rsidP="00E605F3">
            <w:pPr>
              <w:tabs>
                <w:tab w:val="left" w:pos="7371"/>
              </w:tabs>
              <w:jc w:val="center"/>
            </w:pPr>
          </w:p>
          <w:p w14:paraId="361A9A83" w14:textId="77777777" w:rsidR="00E605F3" w:rsidRPr="00E605F3" w:rsidRDefault="00E605F3" w:rsidP="00E605F3">
            <w:pPr>
              <w:tabs>
                <w:tab w:val="left" w:pos="7371"/>
              </w:tabs>
              <w:jc w:val="center"/>
            </w:pPr>
            <w:r w:rsidRPr="00E605F3">
              <w:t>01.01.2020</w:t>
            </w:r>
          </w:p>
        </w:tc>
        <w:tc>
          <w:tcPr>
            <w:tcW w:w="1559" w:type="dxa"/>
          </w:tcPr>
          <w:p w14:paraId="35A66B25" w14:textId="77777777" w:rsidR="00E605F3" w:rsidRPr="00E605F3" w:rsidRDefault="00E605F3" w:rsidP="00E605F3">
            <w:pPr>
              <w:tabs>
                <w:tab w:val="left" w:pos="7371"/>
              </w:tabs>
              <w:jc w:val="center"/>
            </w:pPr>
          </w:p>
          <w:p w14:paraId="4C693A9D" w14:textId="77777777" w:rsidR="00E605F3" w:rsidRPr="00E605F3" w:rsidRDefault="00E605F3" w:rsidP="00E605F3">
            <w:pPr>
              <w:tabs>
                <w:tab w:val="left" w:pos="7371"/>
              </w:tabs>
              <w:jc w:val="center"/>
            </w:pPr>
            <w:r w:rsidRPr="00E605F3">
              <w:t xml:space="preserve">31.12.2020  </w:t>
            </w:r>
          </w:p>
        </w:tc>
        <w:tc>
          <w:tcPr>
            <w:tcW w:w="1134" w:type="dxa"/>
          </w:tcPr>
          <w:p w14:paraId="7BFA8082" w14:textId="77777777" w:rsidR="00E605F3" w:rsidRPr="00E605F3" w:rsidRDefault="00E605F3" w:rsidP="00E605F3">
            <w:pPr>
              <w:tabs>
                <w:tab w:val="left" w:pos="7371"/>
              </w:tabs>
              <w:spacing w:line="233" w:lineRule="auto"/>
              <w:jc w:val="center"/>
            </w:pPr>
          </w:p>
          <w:p w14:paraId="5420F582" w14:textId="77777777" w:rsidR="00E605F3" w:rsidRPr="00E605F3" w:rsidRDefault="00E605F3" w:rsidP="00E605F3">
            <w:pPr>
              <w:tabs>
                <w:tab w:val="left" w:pos="7371"/>
              </w:tabs>
              <w:spacing w:line="233" w:lineRule="auto"/>
              <w:jc w:val="center"/>
            </w:pPr>
            <w:r w:rsidRPr="00E605F3">
              <w:t>0,0</w:t>
            </w:r>
          </w:p>
        </w:tc>
        <w:tc>
          <w:tcPr>
            <w:tcW w:w="992" w:type="dxa"/>
          </w:tcPr>
          <w:p w14:paraId="0F7766DA" w14:textId="77777777" w:rsidR="00E605F3" w:rsidRPr="00E605F3" w:rsidRDefault="00E605F3" w:rsidP="00E605F3">
            <w:pPr>
              <w:tabs>
                <w:tab w:val="left" w:pos="7371"/>
              </w:tabs>
              <w:spacing w:line="233" w:lineRule="auto"/>
              <w:jc w:val="center"/>
            </w:pPr>
          </w:p>
          <w:p w14:paraId="72B17EE0" w14:textId="77777777" w:rsidR="00E605F3" w:rsidRPr="00E605F3" w:rsidRDefault="00E605F3" w:rsidP="00E605F3">
            <w:pPr>
              <w:tabs>
                <w:tab w:val="left" w:pos="7371"/>
              </w:tabs>
              <w:spacing w:line="233" w:lineRule="auto"/>
              <w:jc w:val="center"/>
            </w:pPr>
            <w:r w:rsidRPr="00E605F3">
              <w:t>0,0</w:t>
            </w:r>
          </w:p>
        </w:tc>
        <w:tc>
          <w:tcPr>
            <w:tcW w:w="709" w:type="dxa"/>
          </w:tcPr>
          <w:p w14:paraId="1E5D54BB" w14:textId="77777777" w:rsidR="00E605F3" w:rsidRPr="00E605F3" w:rsidRDefault="00E605F3" w:rsidP="00E605F3">
            <w:pPr>
              <w:tabs>
                <w:tab w:val="left" w:pos="7371"/>
              </w:tabs>
              <w:spacing w:line="233" w:lineRule="auto"/>
              <w:jc w:val="center"/>
            </w:pPr>
          </w:p>
          <w:p w14:paraId="7D885F6C" w14:textId="77777777" w:rsidR="00E605F3" w:rsidRPr="00E605F3" w:rsidRDefault="00E605F3" w:rsidP="00E605F3">
            <w:pPr>
              <w:tabs>
                <w:tab w:val="left" w:pos="7371"/>
              </w:tabs>
              <w:spacing w:line="233" w:lineRule="auto"/>
              <w:jc w:val="center"/>
            </w:pPr>
            <w:r w:rsidRPr="00E605F3">
              <w:t>0,0</w:t>
            </w:r>
          </w:p>
        </w:tc>
        <w:tc>
          <w:tcPr>
            <w:tcW w:w="1418" w:type="dxa"/>
          </w:tcPr>
          <w:p w14:paraId="73C1BC19" w14:textId="77777777" w:rsidR="00E605F3" w:rsidRPr="00E605F3" w:rsidRDefault="00E605F3" w:rsidP="00E605F3">
            <w:pPr>
              <w:tabs>
                <w:tab w:val="left" w:pos="7371"/>
              </w:tabs>
              <w:spacing w:line="233" w:lineRule="auto"/>
            </w:pPr>
          </w:p>
          <w:p w14:paraId="6A5A13AD" w14:textId="77777777" w:rsidR="00E605F3" w:rsidRPr="00E605F3" w:rsidRDefault="00E605F3" w:rsidP="00E605F3">
            <w:pPr>
              <w:tabs>
                <w:tab w:val="left" w:pos="7371"/>
              </w:tabs>
              <w:spacing w:line="233" w:lineRule="auto"/>
              <w:jc w:val="center"/>
            </w:pPr>
          </w:p>
        </w:tc>
      </w:tr>
      <w:tr w:rsidR="00E605F3" w:rsidRPr="00E605F3" w14:paraId="63E1248D" w14:textId="77777777" w:rsidTr="00E605F3">
        <w:trPr>
          <w:trHeight w:val="409"/>
        </w:trPr>
        <w:tc>
          <w:tcPr>
            <w:tcW w:w="672" w:type="dxa"/>
          </w:tcPr>
          <w:p w14:paraId="682481D0" w14:textId="77777777" w:rsidR="00E605F3" w:rsidRPr="00E605F3" w:rsidRDefault="00E605F3" w:rsidP="00E605F3">
            <w:pPr>
              <w:tabs>
                <w:tab w:val="left" w:pos="7371"/>
              </w:tabs>
              <w:spacing w:line="233" w:lineRule="auto"/>
              <w:jc w:val="center"/>
            </w:pPr>
            <w:r w:rsidRPr="00E605F3">
              <w:t>1.2</w:t>
            </w:r>
          </w:p>
        </w:tc>
        <w:tc>
          <w:tcPr>
            <w:tcW w:w="2836" w:type="dxa"/>
          </w:tcPr>
          <w:p w14:paraId="5B94FCA0" w14:textId="77777777" w:rsidR="00E605F3" w:rsidRPr="00E605F3" w:rsidRDefault="00E605F3" w:rsidP="00E605F3">
            <w:pPr>
              <w:jc w:val="both"/>
              <w:rPr>
                <w:spacing w:val="-6"/>
                <w:kern w:val="2"/>
              </w:rPr>
            </w:pPr>
            <w:r w:rsidRPr="00E605F3">
              <w:rPr>
                <w:spacing w:val="-6"/>
                <w:kern w:val="2"/>
              </w:rPr>
              <w:t>Внедрение эффективных технологий современных методов работы с кадровым резервом</w:t>
            </w:r>
          </w:p>
        </w:tc>
        <w:tc>
          <w:tcPr>
            <w:tcW w:w="1984" w:type="dxa"/>
          </w:tcPr>
          <w:p w14:paraId="7DAC6DD3" w14:textId="77777777" w:rsidR="00E605F3" w:rsidRPr="00E605F3" w:rsidRDefault="00E605F3" w:rsidP="00E605F3">
            <w:r w:rsidRPr="00E605F3">
              <w:t>Заместитель главы Администрации Истоминского сельского поселения</w:t>
            </w:r>
          </w:p>
        </w:tc>
        <w:tc>
          <w:tcPr>
            <w:tcW w:w="2554" w:type="dxa"/>
          </w:tcPr>
          <w:p w14:paraId="5AFE207A" w14:textId="77777777" w:rsidR="00E605F3" w:rsidRPr="00E605F3" w:rsidRDefault="00E605F3" w:rsidP="00E605F3">
            <w:pPr>
              <w:tabs>
                <w:tab w:val="left" w:pos="7371"/>
              </w:tabs>
              <w:jc w:val="both"/>
            </w:pPr>
          </w:p>
        </w:tc>
        <w:tc>
          <w:tcPr>
            <w:tcW w:w="1418" w:type="dxa"/>
          </w:tcPr>
          <w:p w14:paraId="6230C6A7" w14:textId="77777777" w:rsidR="00E605F3" w:rsidRPr="00E605F3" w:rsidRDefault="00E605F3" w:rsidP="00E605F3">
            <w:pPr>
              <w:tabs>
                <w:tab w:val="left" w:pos="7371"/>
              </w:tabs>
              <w:jc w:val="both"/>
            </w:pPr>
          </w:p>
          <w:p w14:paraId="0441E8D0" w14:textId="77777777" w:rsidR="00E605F3" w:rsidRPr="00E605F3" w:rsidRDefault="00E605F3" w:rsidP="00E605F3">
            <w:pPr>
              <w:tabs>
                <w:tab w:val="left" w:pos="7371"/>
              </w:tabs>
              <w:jc w:val="both"/>
            </w:pPr>
            <w:r w:rsidRPr="00E605F3">
              <w:t>01.01.2020</w:t>
            </w:r>
          </w:p>
        </w:tc>
        <w:tc>
          <w:tcPr>
            <w:tcW w:w="1559" w:type="dxa"/>
          </w:tcPr>
          <w:p w14:paraId="6F8D1581" w14:textId="77777777" w:rsidR="00E605F3" w:rsidRPr="00E605F3" w:rsidRDefault="00E605F3" w:rsidP="00E605F3">
            <w:pPr>
              <w:tabs>
                <w:tab w:val="left" w:pos="7371"/>
              </w:tabs>
              <w:jc w:val="center"/>
            </w:pPr>
          </w:p>
          <w:p w14:paraId="127EDA92" w14:textId="77777777" w:rsidR="00E605F3" w:rsidRPr="00E605F3" w:rsidRDefault="00E605F3" w:rsidP="00E605F3">
            <w:pPr>
              <w:tabs>
                <w:tab w:val="left" w:pos="7371"/>
              </w:tabs>
              <w:jc w:val="center"/>
            </w:pPr>
            <w:r w:rsidRPr="00E605F3">
              <w:t xml:space="preserve">31.12.2020  </w:t>
            </w:r>
          </w:p>
        </w:tc>
        <w:tc>
          <w:tcPr>
            <w:tcW w:w="1134" w:type="dxa"/>
          </w:tcPr>
          <w:p w14:paraId="2793CB50" w14:textId="77777777" w:rsidR="00E605F3" w:rsidRPr="00E605F3" w:rsidRDefault="00E605F3" w:rsidP="00E605F3">
            <w:pPr>
              <w:tabs>
                <w:tab w:val="left" w:pos="7371"/>
              </w:tabs>
              <w:spacing w:line="233" w:lineRule="auto"/>
              <w:jc w:val="center"/>
            </w:pPr>
          </w:p>
          <w:p w14:paraId="6BEB7F59" w14:textId="77777777" w:rsidR="00E605F3" w:rsidRPr="00E605F3" w:rsidRDefault="00E605F3" w:rsidP="00E605F3">
            <w:pPr>
              <w:tabs>
                <w:tab w:val="left" w:pos="7371"/>
              </w:tabs>
              <w:spacing w:line="233" w:lineRule="auto"/>
              <w:jc w:val="center"/>
            </w:pPr>
            <w:r w:rsidRPr="00E605F3">
              <w:t>0,0</w:t>
            </w:r>
          </w:p>
        </w:tc>
        <w:tc>
          <w:tcPr>
            <w:tcW w:w="992" w:type="dxa"/>
          </w:tcPr>
          <w:p w14:paraId="44815784" w14:textId="77777777" w:rsidR="00E605F3" w:rsidRPr="00E605F3" w:rsidRDefault="00E605F3" w:rsidP="00E605F3">
            <w:pPr>
              <w:tabs>
                <w:tab w:val="left" w:pos="7371"/>
              </w:tabs>
              <w:spacing w:line="233" w:lineRule="auto"/>
              <w:jc w:val="center"/>
            </w:pPr>
          </w:p>
          <w:p w14:paraId="3107493B" w14:textId="77777777" w:rsidR="00E605F3" w:rsidRPr="00E605F3" w:rsidRDefault="00E605F3" w:rsidP="00E605F3">
            <w:pPr>
              <w:tabs>
                <w:tab w:val="left" w:pos="7371"/>
              </w:tabs>
              <w:spacing w:line="233" w:lineRule="auto"/>
              <w:jc w:val="center"/>
            </w:pPr>
            <w:r w:rsidRPr="00E605F3">
              <w:t>0,0</w:t>
            </w:r>
          </w:p>
        </w:tc>
        <w:tc>
          <w:tcPr>
            <w:tcW w:w="709" w:type="dxa"/>
          </w:tcPr>
          <w:p w14:paraId="7F9133F2" w14:textId="77777777" w:rsidR="00E605F3" w:rsidRPr="00E605F3" w:rsidRDefault="00E605F3" w:rsidP="00E605F3">
            <w:pPr>
              <w:tabs>
                <w:tab w:val="left" w:pos="7371"/>
              </w:tabs>
              <w:spacing w:line="233" w:lineRule="auto"/>
              <w:jc w:val="center"/>
            </w:pPr>
          </w:p>
          <w:p w14:paraId="0082D11D" w14:textId="77777777" w:rsidR="00E605F3" w:rsidRPr="00E605F3" w:rsidRDefault="00E605F3" w:rsidP="00E605F3">
            <w:pPr>
              <w:tabs>
                <w:tab w:val="left" w:pos="7371"/>
              </w:tabs>
              <w:spacing w:line="233" w:lineRule="auto"/>
              <w:jc w:val="center"/>
            </w:pPr>
            <w:r w:rsidRPr="00E605F3">
              <w:t>0,0</w:t>
            </w:r>
          </w:p>
        </w:tc>
        <w:tc>
          <w:tcPr>
            <w:tcW w:w="1418" w:type="dxa"/>
          </w:tcPr>
          <w:p w14:paraId="359D054D" w14:textId="77777777" w:rsidR="00E605F3" w:rsidRPr="00E605F3" w:rsidRDefault="00E605F3" w:rsidP="00E605F3">
            <w:pPr>
              <w:tabs>
                <w:tab w:val="left" w:pos="7371"/>
              </w:tabs>
              <w:spacing w:line="233" w:lineRule="auto"/>
            </w:pPr>
          </w:p>
        </w:tc>
      </w:tr>
      <w:tr w:rsidR="00E605F3" w:rsidRPr="00E605F3" w14:paraId="0899176D" w14:textId="77777777" w:rsidTr="00E605F3">
        <w:trPr>
          <w:trHeight w:val="409"/>
        </w:trPr>
        <w:tc>
          <w:tcPr>
            <w:tcW w:w="672" w:type="dxa"/>
          </w:tcPr>
          <w:p w14:paraId="4F4428C3" w14:textId="77777777" w:rsidR="00E605F3" w:rsidRPr="00E605F3" w:rsidRDefault="00E605F3" w:rsidP="00E605F3">
            <w:pPr>
              <w:tabs>
                <w:tab w:val="left" w:pos="7371"/>
              </w:tabs>
              <w:spacing w:line="233" w:lineRule="auto"/>
              <w:jc w:val="center"/>
            </w:pPr>
            <w:r w:rsidRPr="00E605F3">
              <w:t>1.3</w:t>
            </w:r>
          </w:p>
        </w:tc>
        <w:tc>
          <w:tcPr>
            <w:tcW w:w="2836" w:type="dxa"/>
          </w:tcPr>
          <w:p w14:paraId="04DC9E21" w14:textId="77777777" w:rsidR="00E605F3" w:rsidRPr="00E605F3" w:rsidRDefault="00E605F3" w:rsidP="00E605F3">
            <w:pPr>
              <w:jc w:val="both"/>
              <w:rPr>
                <w:spacing w:val="-6"/>
                <w:kern w:val="2"/>
              </w:rPr>
            </w:pPr>
            <w:r w:rsidRPr="00E605F3">
              <w:rPr>
                <w:spacing w:val="-6"/>
                <w:kern w:val="2"/>
              </w:rPr>
              <w:t>Обеспечение дополнительного кадрового образования лиц, замещающих должности муниципальной службы и сотрудников, в кадровых резерв муниципальной службы</w:t>
            </w:r>
          </w:p>
        </w:tc>
        <w:tc>
          <w:tcPr>
            <w:tcW w:w="1984" w:type="dxa"/>
          </w:tcPr>
          <w:p w14:paraId="1EAB10F0" w14:textId="77777777" w:rsidR="00E605F3" w:rsidRPr="00E605F3" w:rsidRDefault="00E605F3" w:rsidP="00E605F3">
            <w:r w:rsidRPr="00E605F3">
              <w:t>Заместитель главы Администрации Истоминского сельского поселения</w:t>
            </w:r>
          </w:p>
        </w:tc>
        <w:tc>
          <w:tcPr>
            <w:tcW w:w="2554" w:type="dxa"/>
          </w:tcPr>
          <w:p w14:paraId="23B57C77" w14:textId="77777777" w:rsidR="00E605F3" w:rsidRPr="00E605F3" w:rsidRDefault="00E605F3" w:rsidP="00E605F3">
            <w:pPr>
              <w:tabs>
                <w:tab w:val="left" w:pos="7371"/>
              </w:tabs>
              <w:jc w:val="both"/>
            </w:pPr>
          </w:p>
        </w:tc>
        <w:tc>
          <w:tcPr>
            <w:tcW w:w="1418" w:type="dxa"/>
          </w:tcPr>
          <w:p w14:paraId="04749A54" w14:textId="77777777" w:rsidR="00E605F3" w:rsidRPr="00E605F3" w:rsidRDefault="00E605F3" w:rsidP="00E605F3">
            <w:pPr>
              <w:tabs>
                <w:tab w:val="left" w:pos="7371"/>
              </w:tabs>
              <w:jc w:val="both"/>
            </w:pPr>
          </w:p>
          <w:p w14:paraId="08514BBB" w14:textId="77777777" w:rsidR="00E605F3" w:rsidRPr="00E605F3" w:rsidRDefault="00E605F3" w:rsidP="00E605F3">
            <w:pPr>
              <w:tabs>
                <w:tab w:val="left" w:pos="7371"/>
              </w:tabs>
              <w:jc w:val="both"/>
            </w:pPr>
            <w:r w:rsidRPr="00E605F3">
              <w:t>01.01.2020</w:t>
            </w:r>
          </w:p>
        </w:tc>
        <w:tc>
          <w:tcPr>
            <w:tcW w:w="1559" w:type="dxa"/>
          </w:tcPr>
          <w:p w14:paraId="31D2F5CA" w14:textId="77777777" w:rsidR="00E605F3" w:rsidRPr="00E605F3" w:rsidRDefault="00E605F3" w:rsidP="00E605F3">
            <w:pPr>
              <w:tabs>
                <w:tab w:val="left" w:pos="7371"/>
              </w:tabs>
              <w:jc w:val="center"/>
            </w:pPr>
          </w:p>
          <w:p w14:paraId="052C0A59" w14:textId="77777777" w:rsidR="00E605F3" w:rsidRPr="00E605F3" w:rsidRDefault="00E605F3" w:rsidP="00E605F3">
            <w:pPr>
              <w:tabs>
                <w:tab w:val="left" w:pos="7371"/>
              </w:tabs>
              <w:jc w:val="center"/>
            </w:pPr>
            <w:r w:rsidRPr="00E605F3">
              <w:t xml:space="preserve">31.12.2020  </w:t>
            </w:r>
          </w:p>
        </w:tc>
        <w:tc>
          <w:tcPr>
            <w:tcW w:w="1134" w:type="dxa"/>
          </w:tcPr>
          <w:p w14:paraId="0595A225" w14:textId="77777777" w:rsidR="00E605F3" w:rsidRPr="00E605F3" w:rsidRDefault="00E605F3" w:rsidP="00E605F3">
            <w:pPr>
              <w:tabs>
                <w:tab w:val="left" w:pos="7371"/>
              </w:tabs>
              <w:spacing w:line="233" w:lineRule="auto"/>
              <w:jc w:val="center"/>
            </w:pPr>
          </w:p>
          <w:p w14:paraId="587A268E" w14:textId="77777777" w:rsidR="00E605F3" w:rsidRPr="00E605F3" w:rsidRDefault="00E605F3" w:rsidP="00E605F3">
            <w:pPr>
              <w:tabs>
                <w:tab w:val="left" w:pos="7371"/>
              </w:tabs>
              <w:spacing w:line="233" w:lineRule="auto"/>
              <w:jc w:val="center"/>
            </w:pPr>
            <w:r w:rsidRPr="00E605F3">
              <w:t>1,5</w:t>
            </w:r>
          </w:p>
        </w:tc>
        <w:tc>
          <w:tcPr>
            <w:tcW w:w="992" w:type="dxa"/>
          </w:tcPr>
          <w:p w14:paraId="6125E981" w14:textId="77777777" w:rsidR="00E605F3" w:rsidRPr="00E605F3" w:rsidRDefault="00E605F3" w:rsidP="00E605F3">
            <w:pPr>
              <w:tabs>
                <w:tab w:val="left" w:pos="7371"/>
              </w:tabs>
              <w:spacing w:line="233" w:lineRule="auto"/>
              <w:jc w:val="center"/>
            </w:pPr>
          </w:p>
          <w:p w14:paraId="067BE47D" w14:textId="77777777" w:rsidR="00E605F3" w:rsidRPr="00E605F3" w:rsidRDefault="00E605F3" w:rsidP="00E605F3">
            <w:pPr>
              <w:tabs>
                <w:tab w:val="left" w:pos="7371"/>
              </w:tabs>
              <w:spacing w:line="233" w:lineRule="auto"/>
              <w:jc w:val="center"/>
            </w:pPr>
            <w:r w:rsidRPr="00E605F3">
              <w:t>1,5</w:t>
            </w:r>
          </w:p>
        </w:tc>
        <w:tc>
          <w:tcPr>
            <w:tcW w:w="709" w:type="dxa"/>
          </w:tcPr>
          <w:p w14:paraId="59F95518" w14:textId="77777777" w:rsidR="00E605F3" w:rsidRPr="00E605F3" w:rsidRDefault="00E605F3" w:rsidP="00E605F3">
            <w:pPr>
              <w:tabs>
                <w:tab w:val="left" w:pos="7371"/>
              </w:tabs>
              <w:spacing w:line="233" w:lineRule="auto"/>
              <w:jc w:val="center"/>
            </w:pPr>
          </w:p>
          <w:p w14:paraId="4D4250B6" w14:textId="77777777" w:rsidR="00E605F3" w:rsidRPr="00E605F3" w:rsidRDefault="00E605F3" w:rsidP="00E605F3">
            <w:pPr>
              <w:tabs>
                <w:tab w:val="left" w:pos="7371"/>
              </w:tabs>
              <w:spacing w:line="233" w:lineRule="auto"/>
              <w:jc w:val="center"/>
            </w:pPr>
            <w:r w:rsidRPr="00E605F3">
              <w:t>1,5</w:t>
            </w:r>
          </w:p>
        </w:tc>
        <w:tc>
          <w:tcPr>
            <w:tcW w:w="1418" w:type="dxa"/>
          </w:tcPr>
          <w:p w14:paraId="041F2B8A" w14:textId="77777777" w:rsidR="00E605F3" w:rsidRPr="00E605F3" w:rsidRDefault="00E605F3" w:rsidP="00E605F3">
            <w:pPr>
              <w:tabs>
                <w:tab w:val="left" w:pos="7371"/>
              </w:tabs>
              <w:spacing w:line="233" w:lineRule="auto"/>
              <w:jc w:val="center"/>
            </w:pPr>
          </w:p>
          <w:p w14:paraId="3AD6034E" w14:textId="77777777" w:rsidR="00E605F3" w:rsidRPr="00E605F3" w:rsidRDefault="00E605F3" w:rsidP="00E605F3">
            <w:pPr>
              <w:tabs>
                <w:tab w:val="left" w:pos="7371"/>
              </w:tabs>
              <w:spacing w:line="233" w:lineRule="auto"/>
              <w:jc w:val="center"/>
            </w:pPr>
            <w:r w:rsidRPr="00E605F3">
              <w:t>100%</w:t>
            </w:r>
          </w:p>
          <w:p w14:paraId="3F49ADB0" w14:textId="77777777" w:rsidR="00E605F3" w:rsidRPr="00E605F3" w:rsidRDefault="00E605F3" w:rsidP="00E605F3">
            <w:pPr>
              <w:tabs>
                <w:tab w:val="left" w:pos="7371"/>
              </w:tabs>
              <w:spacing w:line="233" w:lineRule="auto"/>
              <w:jc w:val="center"/>
            </w:pPr>
          </w:p>
        </w:tc>
      </w:tr>
      <w:tr w:rsidR="00E605F3" w:rsidRPr="00E605F3" w14:paraId="698D451D" w14:textId="77777777" w:rsidTr="00E605F3">
        <w:trPr>
          <w:trHeight w:val="409"/>
        </w:trPr>
        <w:tc>
          <w:tcPr>
            <w:tcW w:w="672" w:type="dxa"/>
          </w:tcPr>
          <w:p w14:paraId="742465F2" w14:textId="77777777" w:rsidR="00E605F3" w:rsidRPr="00E605F3" w:rsidRDefault="00E605F3" w:rsidP="00E605F3">
            <w:pPr>
              <w:tabs>
                <w:tab w:val="left" w:pos="7371"/>
              </w:tabs>
              <w:spacing w:line="233" w:lineRule="auto"/>
              <w:jc w:val="center"/>
            </w:pPr>
            <w:r w:rsidRPr="00E605F3">
              <w:t>1.4</w:t>
            </w:r>
          </w:p>
        </w:tc>
        <w:tc>
          <w:tcPr>
            <w:tcW w:w="2836" w:type="dxa"/>
          </w:tcPr>
          <w:p w14:paraId="3367DB58" w14:textId="77777777" w:rsidR="00E605F3" w:rsidRPr="00E605F3" w:rsidRDefault="00E605F3" w:rsidP="00E605F3">
            <w:pPr>
              <w:jc w:val="both"/>
              <w:rPr>
                <w:spacing w:val="-6"/>
                <w:kern w:val="2"/>
              </w:rPr>
            </w:pPr>
            <w:r w:rsidRPr="00E605F3">
              <w:rPr>
                <w:spacing w:val="-6"/>
                <w:kern w:val="2"/>
              </w:rPr>
              <w:t>Проведение аттестации рабочих мест Администрации Истоминского сельского поселения</w:t>
            </w:r>
          </w:p>
        </w:tc>
        <w:tc>
          <w:tcPr>
            <w:tcW w:w="1984" w:type="dxa"/>
          </w:tcPr>
          <w:p w14:paraId="32567E22" w14:textId="77777777" w:rsidR="00E605F3" w:rsidRPr="00E605F3" w:rsidRDefault="00E605F3" w:rsidP="00E605F3">
            <w:r w:rsidRPr="00E605F3">
              <w:t>Заместитель главы Администрации Истоминского сельского поселения</w:t>
            </w:r>
          </w:p>
        </w:tc>
        <w:tc>
          <w:tcPr>
            <w:tcW w:w="2554" w:type="dxa"/>
          </w:tcPr>
          <w:p w14:paraId="3B31BCE9" w14:textId="77777777" w:rsidR="00E605F3" w:rsidRPr="00E605F3" w:rsidRDefault="00E605F3" w:rsidP="00E605F3">
            <w:pPr>
              <w:tabs>
                <w:tab w:val="left" w:pos="7371"/>
              </w:tabs>
              <w:jc w:val="both"/>
            </w:pPr>
          </w:p>
        </w:tc>
        <w:tc>
          <w:tcPr>
            <w:tcW w:w="1418" w:type="dxa"/>
          </w:tcPr>
          <w:p w14:paraId="7E291952" w14:textId="77777777" w:rsidR="00E605F3" w:rsidRPr="00E605F3" w:rsidRDefault="00E605F3" w:rsidP="00E605F3">
            <w:pPr>
              <w:tabs>
                <w:tab w:val="left" w:pos="7371"/>
              </w:tabs>
              <w:jc w:val="both"/>
            </w:pPr>
          </w:p>
          <w:p w14:paraId="09BD6776" w14:textId="77777777" w:rsidR="00E605F3" w:rsidRPr="00E605F3" w:rsidRDefault="00E605F3" w:rsidP="00E605F3">
            <w:pPr>
              <w:tabs>
                <w:tab w:val="left" w:pos="7371"/>
              </w:tabs>
              <w:jc w:val="both"/>
            </w:pPr>
            <w:r w:rsidRPr="00E605F3">
              <w:t>01.01.2020</w:t>
            </w:r>
          </w:p>
        </w:tc>
        <w:tc>
          <w:tcPr>
            <w:tcW w:w="1559" w:type="dxa"/>
          </w:tcPr>
          <w:p w14:paraId="4236D955" w14:textId="77777777" w:rsidR="00E605F3" w:rsidRPr="00E605F3" w:rsidRDefault="00E605F3" w:rsidP="00E605F3">
            <w:pPr>
              <w:tabs>
                <w:tab w:val="left" w:pos="7371"/>
              </w:tabs>
              <w:jc w:val="center"/>
            </w:pPr>
          </w:p>
          <w:p w14:paraId="4D3C65F3" w14:textId="77777777" w:rsidR="00E605F3" w:rsidRPr="00E605F3" w:rsidRDefault="00E605F3" w:rsidP="00E605F3">
            <w:pPr>
              <w:tabs>
                <w:tab w:val="left" w:pos="7371"/>
              </w:tabs>
              <w:jc w:val="center"/>
            </w:pPr>
            <w:r w:rsidRPr="00E605F3">
              <w:t xml:space="preserve">31.12.2020  </w:t>
            </w:r>
          </w:p>
        </w:tc>
        <w:tc>
          <w:tcPr>
            <w:tcW w:w="1134" w:type="dxa"/>
          </w:tcPr>
          <w:p w14:paraId="211FED7A" w14:textId="77777777" w:rsidR="00E605F3" w:rsidRPr="00E605F3" w:rsidRDefault="00E605F3" w:rsidP="00E605F3">
            <w:pPr>
              <w:tabs>
                <w:tab w:val="left" w:pos="7371"/>
              </w:tabs>
              <w:spacing w:line="233" w:lineRule="auto"/>
              <w:jc w:val="center"/>
            </w:pPr>
          </w:p>
          <w:p w14:paraId="60E61EC3" w14:textId="77777777" w:rsidR="00E605F3" w:rsidRPr="00E605F3" w:rsidRDefault="00E605F3" w:rsidP="00E605F3">
            <w:pPr>
              <w:tabs>
                <w:tab w:val="left" w:pos="7371"/>
              </w:tabs>
              <w:spacing w:line="233" w:lineRule="auto"/>
              <w:jc w:val="center"/>
            </w:pPr>
            <w:r w:rsidRPr="00E605F3">
              <w:t>0,0</w:t>
            </w:r>
          </w:p>
        </w:tc>
        <w:tc>
          <w:tcPr>
            <w:tcW w:w="992" w:type="dxa"/>
          </w:tcPr>
          <w:p w14:paraId="7736F694" w14:textId="77777777" w:rsidR="00E605F3" w:rsidRPr="00E605F3" w:rsidRDefault="00E605F3" w:rsidP="00E605F3">
            <w:pPr>
              <w:tabs>
                <w:tab w:val="left" w:pos="7371"/>
              </w:tabs>
              <w:spacing w:line="233" w:lineRule="auto"/>
              <w:jc w:val="center"/>
            </w:pPr>
          </w:p>
          <w:p w14:paraId="129E8082" w14:textId="77777777" w:rsidR="00E605F3" w:rsidRPr="00E605F3" w:rsidRDefault="00E605F3" w:rsidP="00E605F3">
            <w:pPr>
              <w:tabs>
                <w:tab w:val="left" w:pos="7371"/>
              </w:tabs>
              <w:spacing w:line="233" w:lineRule="auto"/>
              <w:jc w:val="center"/>
            </w:pPr>
            <w:r w:rsidRPr="00E605F3">
              <w:t>0,0</w:t>
            </w:r>
          </w:p>
        </w:tc>
        <w:tc>
          <w:tcPr>
            <w:tcW w:w="709" w:type="dxa"/>
          </w:tcPr>
          <w:p w14:paraId="65B4AEB3" w14:textId="77777777" w:rsidR="00E605F3" w:rsidRPr="00E605F3" w:rsidRDefault="00E605F3" w:rsidP="00E605F3">
            <w:pPr>
              <w:tabs>
                <w:tab w:val="left" w:pos="7371"/>
              </w:tabs>
              <w:spacing w:line="233" w:lineRule="auto"/>
              <w:jc w:val="center"/>
            </w:pPr>
          </w:p>
          <w:p w14:paraId="5F9F0110" w14:textId="77777777" w:rsidR="00E605F3" w:rsidRPr="00E605F3" w:rsidRDefault="00E605F3" w:rsidP="00E605F3">
            <w:pPr>
              <w:tabs>
                <w:tab w:val="left" w:pos="7371"/>
              </w:tabs>
              <w:spacing w:line="233" w:lineRule="auto"/>
              <w:jc w:val="center"/>
            </w:pPr>
            <w:r w:rsidRPr="00E605F3">
              <w:t>0,0</w:t>
            </w:r>
          </w:p>
        </w:tc>
        <w:tc>
          <w:tcPr>
            <w:tcW w:w="1418" w:type="dxa"/>
          </w:tcPr>
          <w:p w14:paraId="71F89C33" w14:textId="77777777" w:rsidR="00E605F3" w:rsidRPr="00E605F3" w:rsidRDefault="00E605F3" w:rsidP="00E605F3">
            <w:pPr>
              <w:tabs>
                <w:tab w:val="left" w:pos="7371"/>
              </w:tabs>
              <w:spacing w:line="233" w:lineRule="auto"/>
            </w:pPr>
          </w:p>
        </w:tc>
      </w:tr>
      <w:tr w:rsidR="00E605F3" w:rsidRPr="00E605F3" w14:paraId="2393920D" w14:textId="77777777" w:rsidTr="00E605F3">
        <w:trPr>
          <w:trHeight w:val="409"/>
        </w:trPr>
        <w:tc>
          <w:tcPr>
            <w:tcW w:w="672" w:type="dxa"/>
          </w:tcPr>
          <w:p w14:paraId="6BA15BA6" w14:textId="77777777" w:rsidR="00E605F3" w:rsidRPr="00E605F3" w:rsidRDefault="00E605F3" w:rsidP="00E605F3">
            <w:pPr>
              <w:tabs>
                <w:tab w:val="left" w:pos="7371"/>
              </w:tabs>
              <w:spacing w:line="233" w:lineRule="auto"/>
              <w:jc w:val="center"/>
            </w:pPr>
            <w:r w:rsidRPr="00E605F3">
              <w:t>1.5</w:t>
            </w:r>
          </w:p>
        </w:tc>
        <w:tc>
          <w:tcPr>
            <w:tcW w:w="2836" w:type="dxa"/>
          </w:tcPr>
          <w:p w14:paraId="2845E1A6" w14:textId="77777777" w:rsidR="00E605F3" w:rsidRPr="00E605F3" w:rsidRDefault="00E605F3" w:rsidP="00E605F3">
            <w:pPr>
              <w:rPr>
                <w:spacing w:val="-6"/>
                <w:kern w:val="2"/>
              </w:rPr>
            </w:pPr>
            <w:r w:rsidRPr="00E605F3">
              <w:rPr>
                <w:spacing w:val="-6"/>
                <w:kern w:val="2"/>
              </w:rPr>
              <w:t xml:space="preserve">Проведение ежегодной диспансеризации муниципальных </w:t>
            </w:r>
            <w:r w:rsidRPr="00E605F3">
              <w:rPr>
                <w:spacing w:val="-6"/>
                <w:kern w:val="2"/>
              </w:rPr>
              <w:lastRenderedPageBreak/>
              <w:t>служащих.</w:t>
            </w:r>
          </w:p>
        </w:tc>
        <w:tc>
          <w:tcPr>
            <w:tcW w:w="1984" w:type="dxa"/>
          </w:tcPr>
          <w:p w14:paraId="1BEE57FA" w14:textId="77777777" w:rsidR="00E605F3" w:rsidRPr="00E605F3" w:rsidRDefault="00E605F3" w:rsidP="00E605F3">
            <w:r w:rsidRPr="00E605F3">
              <w:lastRenderedPageBreak/>
              <w:t xml:space="preserve">Заместитель главы Администрации </w:t>
            </w:r>
            <w:r w:rsidRPr="00E605F3">
              <w:lastRenderedPageBreak/>
              <w:t>Истоминского сельского поселения</w:t>
            </w:r>
          </w:p>
        </w:tc>
        <w:tc>
          <w:tcPr>
            <w:tcW w:w="2554" w:type="dxa"/>
          </w:tcPr>
          <w:p w14:paraId="21B1CDEA" w14:textId="77777777" w:rsidR="00E605F3" w:rsidRPr="00E605F3" w:rsidRDefault="00E605F3" w:rsidP="00E605F3">
            <w:pPr>
              <w:tabs>
                <w:tab w:val="left" w:pos="7371"/>
              </w:tabs>
              <w:jc w:val="both"/>
            </w:pPr>
          </w:p>
        </w:tc>
        <w:tc>
          <w:tcPr>
            <w:tcW w:w="1418" w:type="dxa"/>
          </w:tcPr>
          <w:p w14:paraId="3D355769" w14:textId="77777777" w:rsidR="00E605F3" w:rsidRPr="00E605F3" w:rsidRDefault="00E605F3" w:rsidP="00E605F3">
            <w:pPr>
              <w:tabs>
                <w:tab w:val="left" w:pos="7371"/>
              </w:tabs>
              <w:jc w:val="both"/>
            </w:pPr>
          </w:p>
          <w:p w14:paraId="426722F9" w14:textId="77777777" w:rsidR="00E605F3" w:rsidRPr="00E605F3" w:rsidRDefault="00E605F3" w:rsidP="00E605F3">
            <w:pPr>
              <w:tabs>
                <w:tab w:val="left" w:pos="7371"/>
              </w:tabs>
              <w:jc w:val="both"/>
            </w:pPr>
            <w:r w:rsidRPr="00E605F3">
              <w:t>01.01.2020</w:t>
            </w:r>
          </w:p>
        </w:tc>
        <w:tc>
          <w:tcPr>
            <w:tcW w:w="1559" w:type="dxa"/>
          </w:tcPr>
          <w:p w14:paraId="09B57D68" w14:textId="77777777" w:rsidR="00E605F3" w:rsidRPr="00E605F3" w:rsidRDefault="00E605F3" w:rsidP="00E605F3">
            <w:pPr>
              <w:tabs>
                <w:tab w:val="left" w:pos="7371"/>
              </w:tabs>
              <w:jc w:val="center"/>
            </w:pPr>
          </w:p>
          <w:p w14:paraId="1298B52F" w14:textId="77777777" w:rsidR="00E605F3" w:rsidRPr="00E605F3" w:rsidRDefault="00E605F3" w:rsidP="00E605F3">
            <w:pPr>
              <w:tabs>
                <w:tab w:val="left" w:pos="7371"/>
              </w:tabs>
              <w:jc w:val="center"/>
            </w:pPr>
            <w:r w:rsidRPr="00E605F3">
              <w:t xml:space="preserve">31.12.2020  </w:t>
            </w:r>
          </w:p>
        </w:tc>
        <w:tc>
          <w:tcPr>
            <w:tcW w:w="1134" w:type="dxa"/>
          </w:tcPr>
          <w:p w14:paraId="076B7A9C" w14:textId="77777777" w:rsidR="00E605F3" w:rsidRPr="00E605F3" w:rsidRDefault="00E605F3" w:rsidP="00E605F3">
            <w:pPr>
              <w:tabs>
                <w:tab w:val="left" w:pos="7371"/>
              </w:tabs>
              <w:spacing w:line="233" w:lineRule="auto"/>
              <w:jc w:val="center"/>
            </w:pPr>
          </w:p>
          <w:p w14:paraId="414B5E6E" w14:textId="77777777" w:rsidR="00E605F3" w:rsidRPr="00E605F3" w:rsidRDefault="00E605F3" w:rsidP="00E605F3">
            <w:pPr>
              <w:tabs>
                <w:tab w:val="left" w:pos="7371"/>
              </w:tabs>
              <w:spacing w:line="233" w:lineRule="auto"/>
              <w:jc w:val="center"/>
            </w:pPr>
            <w:r w:rsidRPr="00E605F3">
              <w:t>0,0</w:t>
            </w:r>
          </w:p>
        </w:tc>
        <w:tc>
          <w:tcPr>
            <w:tcW w:w="992" w:type="dxa"/>
          </w:tcPr>
          <w:p w14:paraId="03727ECD" w14:textId="77777777" w:rsidR="00E605F3" w:rsidRPr="00E605F3" w:rsidRDefault="00E605F3" w:rsidP="00E605F3">
            <w:pPr>
              <w:tabs>
                <w:tab w:val="left" w:pos="7371"/>
              </w:tabs>
              <w:spacing w:line="233" w:lineRule="auto"/>
              <w:jc w:val="center"/>
            </w:pPr>
          </w:p>
          <w:p w14:paraId="5A7733F8" w14:textId="77777777" w:rsidR="00E605F3" w:rsidRPr="00E605F3" w:rsidRDefault="00E605F3" w:rsidP="00E605F3">
            <w:pPr>
              <w:tabs>
                <w:tab w:val="left" w:pos="7371"/>
              </w:tabs>
              <w:spacing w:line="233" w:lineRule="auto"/>
              <w:jc w:val="center"/>
            </w:pPr>
            <w:r w:rsidRPr="00E605F3">
              <w:t>0,0</w:t>
            </w:r>
          </w:p>
        </w:tc>
        <w:tc>
          <w:tcPr>
            <w:tcW w:w="709" w:type="dxa"/>
          </w:tcPr>
          <w:p w14:paraId="2A11A576" w14:textId="77777777" w:rsidR="00E605F3" w:rsidRPr="00E605F3" w:rsidRDefault="00E605F3" w:rsidP="00E605F3">
            <w:pPr>
              <w:tabs>
                <w:tab w:val="left" w:pos="7371"/>
              </w:tabs>
              <w:spacing w:line="233" w:lineRule="auto"/>
              <w:jc w:val="center"/>
            </w:pPr>
          </w:p>
          <w:p w14:paraId="020556B8" w14:textId="77777777" w:rsidR="00E605F3" w:rsidRPr="00E605F3" w:rsidRDefault="00E605F3" w:rsidP="00E605F3">
            <w:pPr>
              <w:tabs>
                <w:tab w:val="left" w:pos="7371"/>
              </w:tabs>
              <w:spacing w:line="233" w:lineRule="auto"/>
              <w:jc w:val="center"/>
            </w:pPr>
            <w:r w:rsidRPr="00E605F3">
              <w:t>0,0</w:t>
            </w:r>
          </w:p>
        </w:tc>
        <w:tc>
          <w:tcPr>
            <w:tcW w:w="1418" w:type="dxa"/>
          </w:tcPr>
          <w:p w14:paraId="21DC82D3" w14:textId="77777777" w:rsidR="00E605F3" w:rsidRPr="00E605F3" w:rsidRDefault="00E605F3" w:rsidP="00E605F3">
            <w:pPr>
              <w:tabs>
                <w:tab w:val="left" w:pos="7371"/>
              </w:tabs>
              <w:spacing w:line="233" w:lineRule="auto"/>
            </w:pPr>
          </w:p>
        </w:tc>
      </w:tr>
    </w:tbl>
    <w:p w14:paraId="6F56CC72" w14:textId="77777777" w:rsidR="00E605F3" w:rsidRPr="00E605F3" w:rsidRDefault="00E605F3" w:rsidP="00E605F3">
      <w:pPr>
        <w:shd w:val="clear" w:color="auto" w:fill="FFFFFF"/>
        <w:spacing w:line="317" w:lineRule="exact"/>
        <w:rPr>
          <w:sz w:val="20"/>
          <w:szCs w:val="20"/>
        </w:rPr>
      </w:pPr>
    </w:p>
    <w:p w14:paraId="6FEE1571" w14:textId="77777777" w:rsidR="00E605F3" w:rsidRPr="00E605F3" w:rsidRDefault="00E605F3" w:rsidP="00E605F3">
      <w:pPr>
        <w:jc w:val="center"/>
        <w:rPr>
          <w:b/>
          <w:sz w:val="28"/>
          <w:szCs w:val="28"/>
        </w:rPr>
      </w:pPr>
      <w:r w:rsidRPr="00E605F3">
        <w:rPr>
          <w:b/>
          <w:sz w:val="28"/>
          <w:szCs w:val="28"/>
        </w:rPr>
        <w:t>Пояснительная записка по исполнению мероприятий</w:t>
      </w:r>
    </w:p>
    <w:p w14:paraId="1BB97CC6" w14:textId="77777777" w:rsidR="00E605F3" w:rsidRPr="00E605F3" w:rsidRDefault="00E605F3" w:rsidP="00E605F3">
      <w:pPr>
        <w:jc w:val="center"/>
        <w:rPr>
          <w:b/>
          <w:sz w:val="28"/>
          <w:szCs w:val="28"/>
        </w:rPr>
      </w:pPr>
      <w:r w:rsidRPr="00E605F3">
        <w:rPr>
          <w:b/>
          <w:sz w:val="28"/>
          <w:szCs w:val="28"/>
        </w:rPr>
        <w:t xml:space="preserve">плана реализации муниципальной программы </w:t>
      </w:r>
    </w:p>
    <w:p w14:paraId="35F480FC" w14:textId="77777777" w:rsidR="00E605F3" w:rsidRPr="00E605F3" w:rsidRDefault="00E605F3" w:rsidP="00E605F3">
      <w:pPr>
        <w:jc w:val="center"/>
        <w:rPr>
          <w:b/>
          <w:sz w:val="28"/>
          <w:szCs w:val="28"/>
        </w:rPr>
      </w:pPr>
      <w:r w:rsidRPr="00E605F3">
        <w:rPr>
          <w:b/>
          <w:sz w:val="28"/>
          <w:szCs w:val="28"/>
        </w:rPr>
        <w:t xml:space="preserve">«Развитие муниципальной службы» в муниципальном образовании </w:t>
      </w:r>
    </w:p>
    <w:p w14:paraId="00052136" w14:textId="77777777" w:rsidR="00E605F3" w:rsidRPr="00E605F3" w:rsidRDefault="00E605F3" w:rsidP="00E605F3">
      <w:pPr>
        <w:jc w:val="center"/>
        <w:rPr>
          <w:b/>
          <w:sz w:val="28"/>
          <w:szCs w:val="28"/>
        </w:rPr>
      </w:pPr>
      <w:r w:rsidRPr="00E605F3">
        <w:rPr>
          <w:b/>
          <w:sz w:val="28"/>
          <w:szCs w:val="28"/>
        </w:rPr>
        <w:t>«Истоминское сельское поселение»</w:t>
      </w:r>
    </w:p>
    <w:p w14:paraId="5FD7CA0A" w14:textId="77777777" w:rsidR="00E605F3" w:rsidRPr="00E605F3" w:rsidRDefault="00E605F3" w:rsidP="00E605F3">
      <w:pPr>
        <w:spacing w:line="276" w:lineRule="auto"/>
        <w:ind w:firstLine="851"/>
        <w:jc w:val="both"/>
        <w:rPr>
          <w:b/>
          <w:sz w:val="28"/>
          <w:szCs w:val="28"/>
        </w:rPr>
      </w:pPr>
    </w:p>
    <w:p w14:paraId="746ECF07" w14:textId="77777777" w:rsidR="00E605F3" w:rsidRPr="00E605F3" w:rsidRDefault="00E605F3" w:rsidP="00E605F3">
      <w:pPr>
        <w:spacing w:line="276" w:lineRule="auto"/>
        <w:ind w:firstLine="851"/>
        <w:jc w:val="both"/>
        <w:rPr>
          <w:sz w:val="28"/>
          <w:szCs w:val="28"/>
        </w:rPr>
      </w:pPr>
      <w:r w:rsidRPr="00E605F3">
        <w:rPr>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5A092EBC" w14:textId="77777777" w:rsidR="00E605F3" w:rsidRPr="00E605F3" w:rsidRDefault="00E605F3" w:rsidP="00E605F3">
      <w:pPr>
        <w:spacing w:line="276" w:lineRule="auto"/>
        <w:ind w:firstLine="851"/>
        <w:jc w:val="both"/>
        <w:rPr>
          <w:sz w:val="28"/>
          <w:szCs w:val="28"/>
        </w:rPr>
      </w:pPr>
      <w:r w:rsidRPr="00E605F3">
        <w:rPr>
          <w:sz w:val="28"/>
          <w:szCs w:val="28"/>
        </w:rPr>
        <w:t>Постоянно совершенствуется система подготовки кадров Истоминского сельского поселения. Муниципальные служащие Истоминского сельского поселения активно участвуют в процессе подготовки кадров с использованием ресурсов Информационно-образовательного портала подготовки кадров государственного и муниципального управления.</w:t>
      </w:r>
    </w:p>
    <w:p w14:paraId="2D52D16B" w14:textId="77777777" w:rsidR="00E605F3" w:rsidRPr="00E605F3" w:rsidRDefault="00E605F3" w:rsidP="00E605F3">
      <w:pPr>
        <w:spacing w:line="276" w:lineRule="auto"/>
        <w:ind w:firstLine="851"/>
        <w:jc w:val="both"/>
        <w:rPr>
          <w:sz w:val="28"/>
          <w:szCs w:val="28"/>
        </w:rPr>
      </w:pPr>
      <w:r w:rsidRPr="00E605F3">
        <w:rPr>
          <w:sz w:val="28"/>
          <w:szCs w:val="28"/>
        </w:rPr>
        <w:t>В рамках подпрограммы «Развитие муниципального управления и муниципальной службы в Истоминском сельском поселении» на реализацию программных мероприятий в 2020 году запланировано 1,5 тыс. рублей.</w:t>
      </w:r>
    </w:p>
    <w:p w14:paraId="5D38B7A8" w14:textId="77777777" w:rsidR="00E605F3" w:rsidRPr="00E605F3" w:rsidRDefault="00E605F3" w:rsidP="00E605F3">
      <w:pPr>
        <w:shd w:val="clear" w:color="auto" w:fill="FFFFFF"/>
        <w:spacing w:line="317" w:lineRule="exact"/>
        <w:ind w:firstLine="851"/>
        <w:rPr>
          <w:sz w:val="28"/>
          <w:szCs w:val="28"/>
        </w:rPr>
      </w:pPr>
      <w:r w:rsidRPr="00E605F3">
        <w:rPr>
          <w:sz w:val="28"/>
          <w:szCs w:val="28"/>
        </w:rPr>
        <w:t>На отчетную дату расходы бюджета на реализацию программных мероприятий составили 1,5 тыс. руб. Специалисты Администрации прошли обучение по программам:</w:t>
      </w:r>
      <w:r w:rsidRPr="00E605F3">
        <w:rPr>
          <w:sz w:val="20"/>
          <w:szCs w:val="20"/>
          <w:lang w:eastAsia="en-US"/>
        </w:rPr>
        <w:t xml:space="preserve"> </w:t>
      </w:r>
      <w:r w:rsidRPr="00E605F3">
        <w:rPr>
          <w:sz w:val="28"/>
          <w:szCs w:val="28"/>
        </w:rPr>
        <w:t>«Управление закупками для обеспечения государственных и муниципальных нужд».</w:t>
      </w:r>
    </w:p>
    <w:p w14:paraId="63EA944D" w14:textId="77777777" w:rsidR="00E605F3" w:rsidRPr="00E605F3" w:rsidRDefault="00E605F3" w:rsidP="00E605F3">
      <w:pPr>
        <w:shd w:val="clear" w:color="auto" w:fill="FFFFFF"/>
        <w:spacing w:line="317" w:lineRule="exact"/>
        <w:rPr>
          <w:sz w:val="28"/>
          <w:szCs w:val="28"/>
        </w:rPr>
      </w:pPr>
    </w:p>
    <w:p w14:paraId="394839DF" w14:textId="77777777" w:rsidR="00E605F3" w:rsidRPr="00E605F3" w:rsidRDefault="00E605F3" w:rsidP="00E605F3">
      <w:pPr>
        <w:rPr>
          <w:sz w:val="28"/>
          <w:szCs w:val="28"/>
        </w:rPr>
      </w:pPr>
      <w:r w:rsidRPr="00E605F3">
        <w:rPr>
          <w:sz w:val="28"/>
          <w:szCs w:val="28"/>
        </w:rPr>
        <w:t xml:space="preserve">Глава Администрации </w:t>
      </w:r>
    </w:p>
    <w:p w14:paraId="22E0E912" w14:textId="77777777" w:rsidR="00E605F3" w:rsidRPr="00E605F3" w:rsidRDefault="00E605F3" w:rsidP="00E605F3">
      <w:pPr>
        <w:rPr>
          <w:sz w:val="28"/>
          <w:szCs w:val="20"/>
        </w:rPr>
      </w:pPr>
      <w:r w:rsidRPr="00E605F3">
        <w:rPr>
          <w:sz w:val="28"/>
          <w:szCs w:val="28"/>
        </w:rPr>
        <w:t>Истоминского сельского поселения</w:t>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r>
      <w:r w:rsidRPr="00E605F3">
        <w:rPr>
          <w:sz w:val="28"/>
          <w:szCs w:val="28"/>
        </w:rPr>
        <w:tab/>
        <w:t>О.А. Калинина</w:t>
      </w:r>
    </w:p>
    <w:p w14:paraId="1AB63B5E" w14:textId="5C104091" w:rsidR="00E605F3" w:rsidRDefault="00E605F3" w:rsidP="00E01513">
      <w:pPr>
        <w:pStyle w:val="af9"/>
        <w:rPr>
          <w:sz w:val="24"/>
          <w:szCs w:val="24"/>
        </w:rPr>
      </w:pPr>
    </w:p>
    <w:p w14:paraId="7689D616" w14:textId="20E6FAE9" w:rsidR="00E605F3" w:rsidRDefault="00E605F3" w:rsidP="00E01513">
      <w:pPr>
        <w:pStyle w:val="af9"/>
        <w:rPr>
          <w:sz w:val="24"/>
          <w:szCs w:val="24"/>
        </w:rPr>
      </w:pPr>
    </w:p>
    <w:p w14:paraId="790D65C8" w14:textId="77777777" w:rsidR="00E605F3" w:rsidRDefault="00E605F3" w:rsidP="00E01513">
      <w:pPr>
        <w:pStyle w:val="af9"/>
        <w:rPr>
          <w:sz w:val="24"/>
          <w:szCs w:val="24"/>
        </w:rPr>
        <w:sectPr w:rsidR="00E605F3" w:rsidSect="00353A19">
          <w:pgSz w:w="16838" w:h="11906" w:orient="landscape"/>
          <w:pgMar w:top="1134" w:right="851" w:bottom="1134" w:left="1134" w:header="709" w:footer="709" w:gutter="0"/>
          <w:cols w:space="708"/>
          <w:docGrid w:linePitch="360"/>
        </w:sectPr>
      </w:pPr>
    </w:p>
    <w:tbl>
      <w:tblPr>
        <w:tblW w:w="11175" w:type="dxa"/>
        <w:tblInd w:w="-180" w:type="dxa"/>
        <w:tblLayout w:type="fixed"/>
        <w:tblLook w:val="04A0" w:firstRow="1" w:lastRow="0" w:firstColumn="1" w:lastColumn="0" w:noHBand="0" w:noVBand="1"/>
      </w:tblPr>
      <w:tblGrid>
        <w:gridCol w:w="10061"/>
        <w:gridCol w:w="1114"/>
      </w:tblGrid>
      <w:tr w:rsidR="00E605F3" w14:paraId="24FCCB41" w14:textId="77777777" w:rsidTr="00E605F3">
        <w:trPr>
          <w:trHeight w:val="1304"/>
        </w:trPr>
        <w:tc>
          <w:tcPr>
            <w:tcW w:w="11175" w:type="dxa"/>
            <w:gridSpan w:val="2"/>
            <w:vAlign w:val="center"/>
            <w:hideMark/>
          </w:tcPr>
          <w:p w14:paraId="1206ABE2" w14:textId="77777777" w:rsidR="00E605F3" w:rsidRDefault="00E605F3" w:rsidP="00E605F3">
            <w:pPr>
              <w:spacing w:line="254" w:lineRule="auto"/>
              <w:ind w:right="714"/>
              <w:jc w:val="center"/>
              <w:rPr>
                <w:sz w:val="28"/>
                <w:lang w:eastAsia="en-US"/>
              </w:rPr>
            </w:pPr>
            <w:r>
              <w:rPr>
                <w:noProof/>
                <w:sz w:val="28"/>
                <w:szCs w:val="28"/>
              </w:rPr>
              <w:lastRenderedPageBreak/>
              <w:drawing>
                <wp:inline distT="0" distB="0" distL="0" distR="0" wp14:anchorId="505B3FE2" wp14:editId="57AEABF3">
                  <wp:extent cx="511810" cy="835025"/>
                  <wp:effectExtent l="0" t="0" r="254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tc>
      </w:tr>
      <w:tr w:rsidR="00E605F3" w14:paraId="3CFA8DFD" w14:textId="77777777" w:rsidTr="00E605F3">
        <w:trPr>
          <w:trHeight w:val="1134"/>
        </w:trPr>
        <w:tc>
          <w:tcPr>
            <w:tcW w:w="11175" w:type="dxa"/>
            <w:gridSpan w:val="2"/>
            <w:vAlign w:val="center"/>
            <w:hideMark/>
          </w:tcPr>
          <w:p w14:paraId="110E4167" w14:textId="77777777" w:rsidR="00E605F3" w:rsidRDefault="00E605F3" w:rsidP="00E605F3">
            <w:pPr>
              <w:jc w:val="center"/>
              <w:rPr>
                <w:sz w:val="26"/>
                <w:szCs w:val="26"/>
              </w:rPr>
            </w:pPr>
            <w:r>
              <w:rPr>
                <w:rFonts w:ascii="Courier New" w:hAnsi="Courier New" w:cs="Courier New"/>
                <w:sz w:val="28"/>
                <w:lang w:eastAsia="en-US"/>
              </w:rPr>
              <w:t xml:space="preserve"> </w:t>
            </w:r>
            <w:r w:rsidRPr="008A1F08">
              <w:rPr>
                <w:sz w:val="26"/>
                <w:szCs w:val="26"/>
              </w:rPr>
              <w:t>АДМИНИСТРАЦИЯ</w:t>
            </w:r>
          </w:p>
          <w:p w14:paraId="6AEFB627" w14:textId="77777777" w:rsidR="00E605F3" w:rsidRPr="008A1F08" w:rsidRDefault="00E605F3" w:rsidP="00E605F3">
            <w:pPr>
              <w:jc w:val="center"/>
              <w:rPr>
                <w:sz w:val="26"/>
                <w:szCs w:val="26"/>
              </w:rPr>
            </w:pPr>
            <w:r w:rsidRPr="008A1F08">
              <w:rPr>
                <w:sz w:val="26"/>
                <w:szCs w:val="26"/>
              </w:rPr>
              <w:t xml:space="preserve"> ИСТОМИНСКОГО СЕЛЬСКОГО ПОСЕЛЕНИЯ </w:t>
            </w:r>
          </w:p>
          <w:p w14:paraId="092BD6AE" w14:textId="77777777" w:rsidR="00E605F3" w:rsidRPr="00FB151F" w:rsidRDefault="00E605F3" w:rsidP="00E605F3">
            <w:pPr>
              <w:jc w:val="center"/>
              <w:rPr>
                <w:sz w:val="26"/>
                <w:szCs w:val="26"/>
              </w:rPr>
            </w:pPr>
            <w:r w:rsidRPr="008A1F08">
              <w:rPr>
                <w:sz w:val="26"/>
                <w:szCs w:val="26"/>
              </w:rPr>
              <w:t>АКСАЙСКОГО РАЙОНА РОСТОВСКОЙ ОБЛАСТИ</w:t>
            </w:r>
          </w:p>
          <w:p w14:paraId="71D782E3" w14:textId="77777777" w:rsidR="00E605F3" w:rsidRPr="00385926" w:rsidRDefault="00E605F3" w:rsidP="00385926">
            <w:pPr>
              <w:pStyle w:val="10"/>
              <w:tabs>
                <w:tab w:val="left" w:pos="1440"/>
              </w:tabs>
              <w:spacing w:before="240" w:line="254" w:lineRule="auto"/>
              <w:jc w:val="center"/>
              <w:rPr>
                <w:rFonts w:ascii="Times New Roman" w:hAnsi="Times New Roman"/>
                <w:color w:val="auto"/>
              </w:rPr>
            </w:pPr>
            <w:r w:rsidRPr="00385926">
              <w:rPr>
                <w:rFonts w:ascii="Times New Roman" w:hAnsi="Times New Roman"/>
                <w:color w:val="auto"/>
              </w:rPr>
              <w:t>РАСПОРЯЖЕНИЕ</w:t>
            </w:r>
          </w:p>
          <w:p w14:paraId="73C528B6" w14:textId="77777777" w:rsidR="00E605F3" w:rsidRPr="00385926" w:rsidRDefault="00E605F3" w:rsidP="00385926">
            <w:pPr>
              <w:jc w:val="center"/>
              <w:rPr>
                <w:sz w:val="26"/>
                <w:szCs w:val="26"/>
                <w:lang w:eastAsia="en-US"/>
              </w:rPr>
            </w:pPr>
          </w:p>
          <w:p w14:paraId="6DB7BDD5" w14:textId="77777777" w:rsidR="00E605F3" w:rsidRPr="00000727" w:rsidRDefault="00E605F3" w:rsidP="00E605F3">
            <w:pPr>
              <w:rPr>
                <w:lang w:eastAsia="en-US"/>
              </w:rPr>
            </w:pPr>
            <w:r>
              <w:rPr>
                <w:sz w:val="26"/>
                <w:szCs w:val="26"/>
                <w:lang w:eastAsia="en-US"/>
              </w:rPr>
              <w:t>19.03.</w:t>
            </w:r>
            <w:r w:rsidRPr="00000727">
              <w:rPr>
                <w:sz w:val="26"/>
                <w:szCs w:val="26"/>
                <w:lang w:eastAsia="en-US"/>
              </w:rPr>
              <w:t xml:space="preserve">2021                                 </w:t>
            </w:r>
            <w:r>
              <w:rPr>
                <w:sz w:val="26"/>
                <w:szCs w:val="26"/>
                <w:lang w:eastAsia="en-US"/>
              </w:rPr>
              <w:t xml:space="preserve">      </w:t>
            </w:r>
            <w:r w:rsidRPr="00000727">
              <w:rPr>
                <w:sz w:val="26"/>
                <w:szCs w:val="26"/>
                <w:lang w:eastAsia="en-US"/>
              </w:rPr>
              <w:t xml:space="preserve">     </w:t>
            </w:r>
            <w:r>
              <w:rPr>
                <w:sz w:val="26"/>
                <w:szCs w:val="26"/>
                <w:lang w:eastAsia="en-US"/>
              </w:rPr>
              <w:t xml:space="preserve">      </w:t>
            </w:r>
            <w:r w:rsidRPr="00000727">
              <w:rPr>
                <w:sz w:val="26"/>
                <w:szCs w:val="26"/>
                <w:lang w:eastAsia="en-US"/>
              </w:rPr>
              <w:t xml:space="preserve"> </w:t>
            </w:r>
            <w:r w:rsidRPr="00000727">
              <w:rPr>
                <w:sz w:val="28"/>
                <w:szCs w:val="28"/>
                <w:lang w:eastAsia="en-US"/>
              </w:rPr>
              <w:t>х. Островского</w:t>
            </w:r>
            <w:r w:rsidRPr="00000727">
              <w:rPr>
                <w:sz w:val="26"/>
                <w:szCs w:val="26"/>
                <w:lang w:eastAsia="en-US"/>
              </w:rPr>
              <w:t xml:space="preserve">                                                №</w:t>
            </w:r>
            <w:r>
              <w:rPr>
                <w:sz w:val="26"/>
                <w:szCs w:val="26"/>
                <w:lang w:eastAsia="en-US"/>
              </w:rPr>
              <w:t xml:space="preserve"> 53</w:t>
            </w:r>
          </w:p>
        </w:tc>
      </w:tr>
      <w:tr w:rsidR="00E605F3" w14:paraId="123EB05C" w14:textId="77777777" w:rsidTr="00E605F3">
        <w:trPr>
          <w:trHeight w:val="397"/>
        </w:trPr>
        <w:tc>
          <w:tcPr>
            <w:tcW w:w="11175" w:type="dxa"/>
            <w:gridSpan w:val="2"/>
            <w:vAlign w:val="center"/>
            <w:hideMark/>
          </w:tcPr>
          <w:p w14:paraId="7325F541" w14:textId="77777777" w:rsidR="00E605F3" w:rsidRPr="00E75663" w:rsidRDefault="00E605F3" w:rsidP="00E605F3">
            <w:pPr>
              <w:spacing w:line="254" w:lineRule="auto"/>
              <w:jc w:val="center"/>
              <w:rPr>
                <w:sz w:val="28"/>
                <w:szCs w:val="28"/>
                <w:lang w:eastAsia="en-US"/>
              </w:rPr>
            </w:pPr>
          </w:p>
        </w:tc>
      </w:tr>
      <w:tr w:rsidR="00E605F3" w14:paraId="10CB564B" w14:textId="77777777" w:rsidTr="00E605F3">
        <w:trPr>
          <w:gridAfter w:val="1"/>
          <w:wAfter w:w="1114" w:type="dxa"/>
          <w:trHeight w:val="1621"/>
        </w:trPr>
        <w:tc>
          <w:tcPr>
            <w:tcW w:w="10061" w:type="dxa"/>
            <w:vAlign w:val="center"/>
          </w:tcPr>
          <w:p w14:paraId="0A0062B6" w14:textId="77777777" w:rsidR="00E605F3" w:rsidRDefault="00E605F3" w:rsidP="00E605F3">
            <w:pPr>
              <w:autoSpaceDE w:val="0"/>
              <w:autoSpaceDN w:val="0"/>
              <w:adjustRightInd w:val="0"/>
              <w:spacing w:line="256" w:lineRule="auto"/>
              <w:ind w:right="5378"/>
              <w:rPr>
                <w:color w:val="333333"/>
                <w:lang w:eastAsia="en-US"/>
              </w:rPr>
            </w:pPr>
          </w:p>
          <w:p w14:paraId="4BD796D0" w14:textId="77777777" w:rsidR="00E605F3" w:rsidRDefault="00E605F3" w:rsidP="00E605F3">
            <w:pPr>
              <w:autoSpaceDE w:val="0"/>
              <w:autoSpaceDN w:val="0"/>
              <w:adjustRightInd w:val="0"/>
              <w:spacing w:line="256" w:lineRule="auto"/>
              <w:ind w:left="180" w:right="4278"/>
              <w:rPr>
                <w:sz w:val="28"/>
                <w:szCs w:val="28"/>
                <w:lang w:eastAsia="en-US"/>
              </w:rPr>
            </w:pPr>
            <w:r w:rsidRPr="0013052C">
              <w:rPr>
                <w:color w:val="333333"/>
                <w:sz w:val="28"/>
                <w:szCs w:val="28"/>
                <w:lang w:eastAsia="en-US"/>
              </w:rPr>
              <w:t xml:space="preserve">Об утверждении отчета </w:t>
            </w:r>
            <w:r>
              <w:rPr>
                <w:sz w:val="28"/>
                <w:szCs w:val="28"/>
                <w:lang w:eastAsia="en-US"/>
              </w:rPr>
              <w:t xml:space="preserve">о </w:t>
            </w:r>
            <w:r w:rsidRPr="0013052C">
              <w:rPr>
                <w:sz w:val="28"/>
                <w:szCs w:val="28"/>
                <w:lang w:eastAsia="en-US"/>
              </w:rPr>
              <w:t xml:space="preserve">реализации </w:t>
            </w:r>
            <w:r>
              <w:rPr>
                <w:sz w:val="28"/>
                <w:szCs w:val="28"/>
                <w:lang w:eastAsia="en-US"/>
              </w:rPr>
              <w:t xml:space="preserve">плана </w:t>
            </w:r>
            <w:r w:rsidRPr="0013052C">
              <w:rPr>
                <w:sz w:val="28"/>
                <w:szCs w:val="28"/>
                <w:lang w:eastAsia="en-US"/>
              </w:rPr>
              <w:t>муниципальной программы «</w:t>
            </w:r>
            <w:r>
              <w:rPr>
                <w:sz w:val="28"/>
                <w:szCs w:val="28"/>
                <w:lang w:eastAsia="en-US"/>
              </w:rPr>
              <w:t>Развитие физической культуры и спорта</w:t>
            </w:r>
            <w:r w:rsidRPr="0013052C">
              <w:rPr>
                <w:sz w:val="28"/>
                <w:szCs w:val="28"/>
                <w:lang w:eastAsia="en-US"/>
              </w:rPr>
              <w:t xml:space="preserve">» </w:t>
            </w:r>
          </w:p>
          <w:p w14:paraId="28C19A55" w14:textId="77777777" w:rsidR="00E605F3" w:rsidRPr="00934F02" w:rsidRDefault="00E605F3" w:rsidP="00E605F3">
            <w:pPr>
              <w:autoSpaceDE w:val="0"/>
              <w:autoSpaceDN w:val="0"/>
              <w:adjustRightInd w:val="0"/>
              <w:spacing w:line="256" w:lineRule="auto"/>
              <w:ind w:left="180" w:right="4278"/>
              <w:rPr>
                <w:sz w:val="28"/>
                <w:szCs w:val="28"/>
                <w:lang w:eastAsia="en-US"/>
              </w:rPr>
            </w:pPr>
            <w:r>
              <w:rPr>
                <w:sz w:val="28"/>
                <w:szCs w:val="28"/>
                <w:lang w:eastAsia="en-US"/>
              </w:rPr>
              <w:t xml:space="preserve">по итогам 2020 </w:t>
            </w:r>
            <w:r w:rsidRPr="0013052C">
              <w:rPr>
                <w:sz w:val="28"/>
                <w:szCs w:val="28"/>
                <w:lang w:eastAsia="en-US"/>
              </w:rPr>
              <w:t>года</w:t>
            </w:r>
          </w:p>
          <w:p w14:paraId="264A7085" w14:textId="77777777" w:rsidR="00E605F3" w:rsidRDefault="00E605F3" w:rsidP="00E605F3">
            <w:pPr>
              <w:autoSpaceDE w:val="0"/>
              <w:autoSpaceDN w:val="0"/>
              <w:adjustRightInd w:val="0"/>
              <w:spacing w:line="256" w:lineRule="auto"/>
              <w:jc w:val="both"/>
              <w:rPr>
                <w:color w:val="333333"/>
                <w:lang w:eastAsia="en-US"/>
              </w:rPr>
            </w:pPr>
          </w:p>
        </w:tc>
      </w:tr>
    </w:tbl>
    <w:p w14:paraId="63BA22A8" w14:textId="77777777" w:rsidR="00E605F3" w:rsidRPr="00323F92" w:rsidRDefault="00E605F3" w:rsidP="00E605F3">
      <w:pPr>
        <w:autoSpaceDE w:val="0"/>
        <w:autoSpaceDN w:val="0"/>
        <w:adjustRightInd w:val="0"/>
        <w:ind w:firstLine="540"/>
        <w:jc w:val="both"/>
        <w:rPr>
          <w:sz w:val="28"/>
          <w:szCs w:val="28"/>
        </w:rPr>
      </w:pPr>
      <w:r w:rsidRPr="00B93206">
        <w:rPr>
          <w:sz w:val="28"/>
          <w:szCs w:val="28"/>
        </w:rPr>
        <w:t xml:space="preserve">В соответствии с Постановлением Администрации Истоминского сельского поселения № 166 от 01.08.2018 г. «Об утверждении Порядка разработки, реализации и оценки эффективности муниципальных программ Истоминского сельского </w:t>
      </w:r>
      <w:r>
        <w:rPr>
          <w:sz w:val="28"/>
          <w:szCs w:val="28"/>
        </w:rPr>
        <w:t>поселения», Постановлением № 174 от 07.08.2018</w:t>
      </w:r>
      <w:r w:rsidRPr="00B93206">
        <w:rPr>
          <w:sz w:val="28"/>
          <w:szCs w:val="28"/>
        </w:rPr>
        <w:t xml:space="preserve"> г. «Об утверждении методических рекомендаций по разработке и реализации муниципальных программ Истоминского сельского поселения»,                                                     </w:t>
      </w:r>
    </w:p>
    <w:p w14:paraId="76D075B3" w14:textId="77777777" w:rsidR="00E605F3" w:rsidRDefault="00E605F3" w:rsidP="00E605F3">
      <w:pPr>
        <w:autoSpaceDE w:val="0"/>
        <w:autoSpaceDN w:val="0"/>
        <w:adjustRightInd w:val="0"/>
        <w:ind w:firstLine="540"/>
        <w:jc w:val="both"/>
        <w:rPr>
          <w:color w:val="333333"/>
        </w:rPr>
      </w:pPr>
    </w:p>
    <w:p w14:paraId="364038BB" w14:textId="77777777" w:rsidR="00E605F3" w:rsidRDefault="00E605F3" w:rsidP="00E605F3">
      <w:pPr>
        <w:autoSpaceDE w:val="0"/>
        <w:autoSpaceDN w:val="0"/>
        <w:adjustRightInd w:val="0"/>
        <w:ind w:firstLine="540"/>
        <w:jc w:val="both"/>
        <w:rPr>
          <w:color w:val="333333"/>
        </w:rPr>
      </w:pPr>
    </w:p>
    <w:p w14:paraId="58CD3C91" w14:textId="77777777" w:rsidR="00E605F3" w:rsidRPr="00934F02" w:rsidRDefault="00E605F3" w:rsidP="00A25E81">
      <w:pPr>
        <w:pStyle w:val="a8"/>
        <w:numPr>
          <w:ilvl w:val="0"/>
          <w:numId w:val="18"/>
        </w:numPr>
        <w:tabs>
          <w:tab w:val="left" w:pos="284"/>
          <w:tab w:val="left" w:pos="426"/>
          <w:tab w:val="left" w:pos="993"/>
          <w:tab w:val="left" w:pos="1276"/>
        </w:tabs>
        <w:autoSpaceDE w:val="0"/>
        <w:autoSpaceDN w:val="0"/>
        <w:adjustRightInd w:val="0"/>
        <w:spacing w:after="0" w:line="240" w:lineRule="auto"/>
        <w:ind w:right="-1"/>
        <w:contextualSpacing/>
        <w:jc w:val="both"/>
        <w:rPr>
          <w:rFonts w:ascii="Times New Roman" w:hAnsi="Times New Roman"/>
          <w:sz w:val="28"/>
          <w:szCs w:val="28"/>
        </w:rPr>
      </w:pPr>
      <w:r>
        <w:rPr>
          <w:rFonts w:ascii="Times New Roman" w:hAnsi="Times New Roman"/>
          <w:color w:val="333333"/>
          <w:sz w:val="28"/>
          <w:szCs w:val="28"/>
        </w:rPr>
        <w:t xml:space="preserve">Утвердить отчет </w:t>
      </w:r>
      <w:r>
        <w:rPr>
          <w:rFonts w:ascii="Times New Roman" w:hAnsi="Times New Roman"/>
          <w:sz w:val="28"/>
          <w:szCs w:val="28"/>
        </w:rPr>
        <w:t>об исполнении плана реализации муниципальной программы «Развитие физической культуры и спорта» по итогам 2020 года согласно приложению к настоящему распоряжению.</w:t>
      </w:r>
    </w:p>
    <w:p w14:paraId="54997053" w14:textId="77777777" w:rsidR="00E605F3" w:rsidRPr="008C4E2F" w:rsidRDefault="00E605F3" w:rsidP="00A25E81">
      <w:pPr>
        <w:pStyle w:val="a8"/>
        <w:numPr>
          <w:ilvl w:val="0"/>
          <w:numId w:val="18"/>
        </w:numPr>
        <w:tabs>
          <w:tab w:val="left" w:pos="0"/>
          <w:tab w:val="left" w:pos="284"/>
          <w:tab w:val="left" w:pos="993"/>
          <w:tab w:val="left" w:pos="1276"/>
        </w:tabs>
        <w:autoSpaceDE w:val="0"/>
        <w:autoSpaceDN w:val="0"/>
        <w:adjustRightInd w:val="0"/>
        <w:spacing w:line="240" w:lineRule="auto"/>
        <w:ind w:left="0" w:firstLine="567"/>
        <w:contextualSpacing/>
        <w:jc w:val="both"/>
        <w:rPr>
          <w:rFonts w:ascii="Times New Roman" w:hAnsi="Times New Roman"/>
          <w:color w:val="000000"/>
          <w:sz w:val="28"/>
          <w:szCs w:val="28"/>
        </w:rPr>
      </w:pPr>
      <w:r w:rsidRPr="008C4E2F">
        <w:rPr>
          <w:rFonts w:ascii="Times New Roman" w:hAnsi="Times New Roman"/>
          <w:color w:val="000000"/>
          <w:spacing w:val="-1"/>
          <w:sz w:val="28"/>
          <w:szCs w:val="28"/>
        </w:rPr>
        <w:t xml:space="preserve">Настоящее </w:t>
      </w:r>
      <w:r w:rsidRPr="008C4E2F">
        <w:rPr>
          <w:rFonts w:ascii="Times New Roman" w:hAnsi="Times New Roman"/>
          <w:sz w:val="28"/>
          <w:szCs w:val="28"/>
        </w:rPr>
        <w:t xml:space="preserve">распоряжение </w:t>
      </w:r>
      <w:r w:rsidRPr="008C4E2F">
        <w:rPr>
          <w:rFonts w:ascii="Times New Roman" w:hAnsi="Times New Roman"/>
          <w:color w:val="000000"/>
          <w:spacing w:val="-1"/>
          <w:sz w:val="28"/>
          <w:szCs w:val="28"/>
        </w:rPr>
        <w:t>вступает в силу со дня его официального опубликования</w:t>
      </w:r>
      <w:r w:rsidRPr="008C4E2F">
        <w:rPr>
          <w:rFonts w:ascii="Times New Roman" w:hAnsi="Times New Roman"/>
          <w:color w:val="000000"/>
          <w:sz w:val="28"/>
          <w:szCs w:val="28"/>
        </w:rPr>
        <w:t>.</w:t>
      </w:r>
    </w:p>
    <w:p w14:paraId="1D76FE57" w14:textId="77777777" w:rsidR="00E605F3" w:rsidRPr="008C4E2F" w:rsidRDefault="00E605F3" w:rsidP="00E605F3">
      <w:pPr>
        <w:pStyle w:val="a8"/>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Pr="008C4E2F">
        <w:rPr>
          <w:rFonts w:ascii="Times New Roman" w:hAnsi="Times New Roman"/>
          <w:sz w:val="28"/>
          <w:szCs w:val="28"/>
        </w:rPr>
        <w:t>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454558F6" w14:textId="510F7D75" w:rsidR="00E605F3" w:rsidRPr="00385926" w:rsidRDefault="00E605F3" w:rsidP="00385926">
      <w:pPr>
        <w:tabs>
          <w:tab w:val="left" w:pos="284"/>
          <w:tab w:val="left" w:pos="426"/>
          <w:tab w:val="left" w:pos="993"/>
          <w:tab w:val="left" w:pos="1276"/>
        </w:tabs>
        <w:autoSpaceDE w:val="0"/>
        <w:autoSpaceDN w:val="0"/>
        <w:adjustRightInd w:val="0"/>
        <w:ind w:firstLine="567"/>
        <w:jc w:val="both"/>
        <w:rPr>
          <w:rFonts w:ascii="Arial" w:hAnsi="Arial" w:cs="Arial"/>
          <w:sz w:val="28"/>
          <w:szCs w:val="28"/>
        </w:rPr>
      </w:pPr>
      <w:r w:rsidRPr="00934F02">
        <w:rPr>
          <w:sz w:val="28"/>
          <w:szCs w:val="28"/>
        </w:rPr>
        <w:t>4. Контроль за выполнением настоящего постановления возложить на заместителя главы Администрации Истоминского сельского поселения Кудовба Д.А.</w:t>
      </w:r>
    </w:p>
    <w:p w14:paraId="1072B966" w14:textId="77777777" w:rsidR="00E605F3" w:rsidRDefault="00E605F3" w:rsidP="00E605F3">
      <w:pPr>
        <w:rPr>
          <w:spacing w:val="6"/>
          <w:sz w:val="28"/>
          <w:szCs w:val="28"/>
        </w:rPr>
      </w:pPr>
    </w:p>
    <w:p w14:paraId="1C3F4457" w14:textId="77777777" w:rsidR="00E605F3" w:rsidRDefault="00E605F3" w:rsidP="00E605F3">
      <w:pPr>
        <w:jc w:val="both"/>
        <w:rPr>
          <w:sz w:val="28"/>
          <w:szCs w:val="28"/>
        </w:rPr>
      </w:pPr>
      <w:r>
        <w:rPr>
          <w:sz w:val="28"/>
          <w:szCs w:val="28"/>
        </w:rPr>
        <w:t xml:space="preserve">Глава Администрации </w:t>
      </w:r>
    </w:p>
    <w:p w14:paraId="422D7F9E" w14:textId="77777777" w:rsidR="00E605F3" w:rsidRPr="008A3342" w:rsidRDefault="00E605F3" w:rsidP="00E605F3">
      <w:pPr>
        <w:jc w:val="both"/>
        <w:rPr>
          <w:sz w:val="28"/>
          <w:szCs w:val="28"/>
        </w:rPr>
      </w:pPr>
      <w:r>
        <w:rPr>
          <w:sz w:val="28"/>
          <w:szCs w:val="28"/>
        </w:rPr>
        <w:t xml:space="preserve">Истоминского сельского поселения                                      </w:t>
      </w:r>
      <w:r>
        <w:rPr>
          <w:sz w:val="28"/>
          <w:szCs w:val="28"/>
        </w:rPr>
        <w:tab/>
      </w:r>
      <w:r>
        <w:rPr>
          <w:sz w:val="28"/>
          <w:szCs w:val="28"/>
        </w:rPr>
        <w:tab/>
        <w:t>О.А. Калинина</w:t>
      </w:r>
    </w:p>
    <w:p w14:paraId="21158156" w14:textId="77777777" w:rsidR="00385926" w:rsidRDefault="00E605F3" w:rsidP="00E605F3">
      <w:pPr>
        <w:rPr>
          <w:spacing w:val="6"/>
          <w:sz w:val="28"/>
          <w:szCs w:val="28"/>
        </w:rPr>
      </w:pPr>
      <w:r>
        <w:rPr>
          <w:spacing w:val="6"/>
          <w:sz w:val="28"/>
          <w:szCs w:val="28"/>
        </w:rPr>
        <w:t xml:space="preserve">                                    </w:t>
      </w:r>
    </w:p>
    <w:p w14:paraId="518CA059" w14:textId="7F9C0FC2" w:rsidR="00E605F3" w:rsidRDefault="00E605F3" w:rsidP="00E605F3">
      <w:pPr>
        <w:rPr>
          <w:sz w:val="20"/>
          <w:szCs w:val="20"/>
        </w:rPr>
      </w:pPr>
      <w:r w:rsidRPr="00FB151F">
        <w:rPr>
          <w:sz w:val="20"/>
          <w:szCs w:val="20"/>
        </w:rPr>
        <w:t xml:space="preserve">Постановление вносит </w:t>
      </w:r>
    </w:p>
    <w:p w14:paraId="1AF0496E" w14:textId="77777777" w:rsidR="00E605F3" w:rsidRDefault="00E605F3" w:rsidP="00E605F3">
      <w:pPr>
        <w:rPr>
          <w:sz w:val="28"/>
          <w:szCs w:val="28"/>
        </w:rPr>
        <w:sectPr w:rsidR="00E605F3">
          <w:pgSz w:w="11906" w:h="16838"/>
          <w:pgMar w:top="567" w:right="850" w:bottom="1134" w:left="1134" w:header="709" w:footer="709" w:gutter="0"/>
          <w:cols w:space="720"/>
        </w:sectPr>
      </w:pPr>
      <w:r>
        <w:rPr>
          <w:sz w:val="20"/>
          <w:szCs w:val="20"/>
        </w:rPr>
        <w:t xml:space="preserve">Заместитель главы Администрации </w:t>
      </w:r>
    </w:p>
    <w:p w14:paraId="0F3DC54D" w14:textId="77777777" w:rsidR="00E605F3" w:rsidRPr="00323F92" w:rsidRDefault="00E605F3" w:rsidP="00E605F3">
      <w:pPr>
        <w:pStyle w:val="ConsPlusNonformat"/>
        <w:jc w:val="center"/>
        <w:rPr>
          <w:rFonts w:ascii="Times New Roman" w:hAnsi="Times New Roman" w:cs="Times New Roman"/>
          <w:sz w:val="24"/>
          <w:szCs w:val="24"/>
        </w:rPr>
      </w:pPr>
    </w:p>
    <w:p w14:paraId="4FC6C143" w14:textId="77777777" w:rsidR="00E605F3" w:rsidRPr="00323F92" w:rsidRDefault="00E605F3" w:rsidP="00E605F3">
      <w:pPr>
        <w:ind w:right="-426"/>
        <w:jc w:val="right"/>
        <w:rPr>
          <w:rFonts w:eastAsia="Calibri"/>
          <w:lang w:eastAsia="en-US"/>
        </w:rPr>
      </w:pPr>
      <w:r w:rsidRPr="00323F92">
        <w:rPr>
          <w:rFonts w:eastAsia="Calibri"/>
          <w:lang w:eastAsia="en-US"/>
        </w:rPr>
        <w:t xml:space="preserve"> Приложение</w:t>
      </w:r>
    </w:p>
    <w:p w14:paraId="16F0FA37" w14:textId="77777777" w:rsidR="00E605F3" w:rsidRPr="00323F92" w:rsidRDefault="00E605F3" w:rsidP="00E605F3">
      <w:pPr>
        <w:ind w:right="-426"/>
        <w:jc w:val="right"/>
        <w:rPr>
          <w:rFonts w:eastAsia="Calibri"/>
          <w:lang w:eastAsia="en-US"/>
        </w:rPr>
      </w:pPr>
      <w:r w:rsidRPr="00323F92">
        <w:rPr>
          <w:rFonts w:eastAsia="Calibri"/>
          <w:lang w:eastAsia="en-US"/>
        </w:rPr>
        <w:t xml:space="preserve"> к распоряжению Администрации</w:t>
      </w:r>
    </w:p>
    <w:p w14:paraId="35BBBF69" w14:textId="77777777" w:rsidR="00E605F3" w:rsidRPr="00323F92" w:rsidRDefault="00E605F3" w:rsidP="00E605F3">
      <w:pPr>
        <w:ind w:right="-426"/>
        <w:jc w:val="right"/>
        <w:rPr>
          <w:rFonts w:eastAsia="Calibri"/>
          <w:lang w:eastAsia="en-US"/>
        </w:rPr>
      </w:pPr>
      <w:r w:rsidRPr="00323F92">
        <w:rPr>
          <w:rFonts w:eastAsia="Calibri"/>
          <w:lang w:eastAsia="en-US"/>
        </w:rPr>
        <w:t xml:space="preserve"> Истоминского сельского поселения</w:t>
      </w:r>
    </w:p>
    <w:p w14:paraId="7EAAF828" w14:textId="77777777" w:rsidR="00E605F3" w:rsidRPr="00323F92" w:rsidRDefault="00E605F3" w:rsidP="00E605F3">
      <w:pPr>
        <w:ind w:right="-426"/>
        <w:jc w:val="right"/>
        <w:rPr>
          <w:rFonts w:eastAsia="Calibri"/>
          <w:lang w:eastAsia="en-US"/>
        </w:rPr>
      </w:pPr>
      <w:r w:rsidRPr="00323F92">
        <w:rPr>
          <w:rFonts w:eastAsia="Calibri"/>
          <w:lang w:eastAsia="en-US"/>
        </w:rPr>
        <w:t xml:space="preserve"> от 19.30.2021 года № 53</w:t>
      </w:r>
    </w:p>
    <w:p w14:paraId="7FFF0EA3" w14:textId="77777777" w:rsidR="00E605F3" w:rsidRDefault="00E605F3" w:rsidP="00E605F3">
      <w:pPr>
        <w:ind w:right="-426"/>
        <w:jc w:val="right"/>
      </w:pPr>
    </w:p>
    <w:p w14:paraId="76E18A02" w14:textId="77777777" w:rsidR="00E605F3" w:rsidRDefault="00E605F3" w:rsidP="00E605F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Отчет об исполнении плана реализации муниципальной программы: </w:t>
      </w:r>
      <w:r w:rsidRPr="002B1381">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2B1381">
        <w:rPr>
          <w:rFonts w:ascii="Times New Roman" w:hAnsi="Times New Roman" w:cs="Times New Roman"/>
          <w:sz w:val="24"/>
          <w:szCs w:val="24"/>
        </w:rPr>
        <w:t>»</w:t>
      </w:r>
      <w:r>
        <w:rPr>
          <w:rFonts w:ascii="Times New Roman" w:hAnsi="Times New Roman" w:cs="Times New Roman"/>
          <w:sz w:val="24"/>
          <w:szCs w:val="24"/>
        </w:rPr>
        <w:t xml:space="preserve"> </w:t>
      </w:r>
    </w:p>
    <w:p w14:paraId="4578663D" w14:textId="77777777" w:rsidR="00E605F3" w:rsidRDefault="00E605F3" w:rsidP="00E605F3">
      <w:pPr>
        <w:pStyle w:val="ConsPlusNonformat"/>
        <w:jc w:val="center"/>
        <w:rPr>
          <w:rFonts w:ascii="Times New Roman" w:hAnsi="Times New Roman" w:cs="Times New Roman"/>
          <w:sz w:val="24"/>
          <w:szCs w:val="24"/>
        </w:rPr>
      </w:pPr>
      <w:r>
        <w:rPr>
          <w:rFonts w:ascii="Times New Roman" w:hAnsi="Times New Roman" w:cs="Times New Roman"/>
          <w:sz w:val="24"/>
          <w:szCs w:val="24"/>
        </w:rPr>
        <w:t>по итогам 2020 года</w:t>
      </w:r>
    </w:p>
    <w:tbl>
      <w:tblPr>
        <w:tblW w:w="15532" w:type="dxa"/>
        <w:tblInd w:w="-289" w:type="dxa"/>
        <w:tblLayout w:type="fixed"/>
        <w:tblCellMar>
          <w:left w:w="75" w:type="dxa"/>
          <w:right w:w="75" w:type="dxa"/>
        </w:tblCellMar>
        <w:tblLook w:val="04A0" w:firstRow="1" w:lastRow="0" w:firstColumn="1" w:lastColumn="0" w:noHBand="0" w:noVBand="1"/>
      </w:tblPr>
      <w:tblGrid>
        <w:gridCol w:w="566"/>
        <w:gridCol w:w="3107"/>
        <w:gridCol w:w="1840"/>
        <w:gridCol w:w="1703"/>
        <w:gridCol w:w="1699"/>
        <w:gridCol w:w="1562"/>
        <w:gridCol w:w="1228"/>
        <w:gridCol w:w="1276"/>
        <w:gridCol w:w="1134"/>
        <w:gridCol w:w="1417"/>
      </w:tblGrid>
      <w:tr w:rsidR="00E605F3" w14:paraId="3EE9B5D9" w14:textId="77777777" w:rsidTr="00E605F3">
        <w:trPr>
          <w:trHeight w:val="854"/>
        </w:trPr>
        <w:tc>
          <w:tcPr>
            <w:tcW w:w="566" w:type="dxa"/>
            <w:vMerge w:val="restart"/>
            <w:tcBorders>
              <w:top w:val="single" w:sz="4" w:space="0" w:color="auto"/>
              <w:left w:val="single" w:sz="4" w:space="0" w:color="auto"/>
              <w:bottom w:val="single" w:sz="4" w:space="0" w:color="auto"/>
              <w:right w:val="single" w:sz="4" w:space="0" w:color="auto"/>
            </w:tcBorders>
            <w:hideMark/>
          </w:tcPr>
          <w:p w14:paraId="36F70136"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3107" w:type="dxa"/>
            <w:vMerge w:val="restart"/>
            <w:tcBorders>
              <w:top w:val="single" w:sz="4" w:space="0" w:color="auto"/>
              <w:left w:val="single" w:sz="4" w:space="0" w:color="auto"/>
              <w:bottom w:val="single" w:sz="4" w:space="0" w:color="auto"/>
              <w:right w:val="single" w:sz="4" w:space="0" w:color="auto"/>
            </w:tcBorders>
            <w:hideMark/>
          </w:tcPr>
          <w:p w14:paraId="3CF6404C"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Наименование </w:t>
            </w:r>
          </w:p>
          <w:p w14:paraId="4E0D689E"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основного мероприятия,</w:t>
            </w:r>
          </w:p>
          <w:p w14:paraId="73735A66"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мероприятия ведомственной целевой программы,</w:t>
            </w:r>
          </w:p>
          <w:p w14:paraId="2B5FF590"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контрольного события программы</w:t>
            </w:r>
          </w:p>
        </w:tc>
        <w:tc>
          <w:tcPr>
            <w:tcW w:w="1840" w:type="dxa"/>
            <w:vMerge w:val="restart"/>
            <w:tcBorders>
              <w:top w:val="single" w:sz="4" w:space="0" w:color="auto"/>
              <w:left w:val="single" w:sz="4" w:space="0" w:color="auto"/>
              <w:bottom w:val="single" w:sz="4" w:space="0" w:color="auto"/>
              <w:right w:val="single" w:sz="4" w:space="0" w:color="auto"/>
            </w:tcBorders>
            <w:hideMark/>
          </w:tcPr>
          <w:p w14:paraId="1B5C6E8E"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Ответственный </w:t>
            </w:r>
            <w:r w:rsidRPr="00605789">
              <w:rPr>
                <w:rFonts w:ascii="Times New Roman" w:hAnsi="Times New Roman" w:cs="Times New Roman"/>
                <w:lang w:eastAsia="en-US"/>
              </w:rPr>
              <w:br/>
              <w:t xml:space="preserve"> исполнитель, соисполнитель, участник (должность/ ФИО)</w:t>
            </w:r>
          </w:p>
        </w:tc>
        <w:tc>
          <w:tcPr>
            <w:tcW w:w="1703" w:type="dxa"/>
            <w:vMerge w:val="restart"/>
            <w:tcBorders>
              <w:top w:val="single" w:sz="4" w:space="0" w:color="auto"/>
              <w:left w:val="single" w:sz="4" w:space="0" w:color="auto"/>
              <w:bottom w:val="single" w:sz="4" w:space="0" w:color="auto"/>
              <w:right w:val="single" w:sz="4" w:space="0" w:color="auto"/>
            </w:tcBorders>
            <w:hideMark/>
          </w:tcPr>
          <w:p w14:paraId="4409FDE0"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Результат </w:t>
            </w:r>
          </w:p>
          <w:p w14:paraId="4E5D4E5E"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реализации (краткое описание)</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6C945DBD"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Фактическая дата начала   </w:t>
            </w:r>
            <w:r w:rsidRPr="00605789">
              <w:rPr>
                <w:rFonts w:ascii="Times New Roman" w:hAnsi="Times New Roman" w:cs="Times New Roman"/>
                <w:lang w:eastAsia="en-US"/>
              </w:rPr>
              <w:br/>
              <w:t xml:space="preserve">реализации </w:t>
            </w:r>
            <w:r w:rsidRPr="00605789">
              <w:rPr>
                <w:rFonts w:ascii="Times New Roman" w:hAnsi="Times New Roman" w:cs="Times New Roman"/>
                <w:lang w:eastAsia="en-US"/>
              </w:rPr>
              <w:br/>
            </w:r>
          </w:p>
        </w:tc>
        <w:tc>
          <w:tcPr>
            <w:tcW w:w="1562" w:type="dxa"/>
            <w:vMerge w:val="restart"/>
            <w:tcBorders>
              <w:top w:val="single" w:sz="4" w:space="0" w:color="auto"/>
              <w:left w:val="single" w:sz="4" w:space="0" w:color="auto"/>
              <w:bottom w:val="single" w:sz="4" w:space="0" w:color="auto"/>
              <w:right w:val="single" w:sz="4" w:space="0" w:color="auto"/>
            </w:tcBorders>
            <w:hideMark/>
          </w:tcPr>
          <w:p w14:paraId="12DD0397"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Фактическая дата окончания</w:t>
            </w:r>
            <w:r w:rsidRPr="00605789">
              <w:rPr>
                <w:rFonts w:ascii="Times New Roman" w:hAnsi="Times New Roman" w:cs="Times New Roman"/>
                <w:lang w:eastAsia="en-US"/>
              </w:rPr>
              <w:br/>
              <w:t xml:space="preserve">реализации, </w:t>
            </w:r>
            <w:r w:rsidRPr="00605789">
              <w:rPr>
                <w:rFonts w:ascii="Times New Roman" w:hAnsi="Times New Roman" w:cs="Times New Roman"/>
                <w:lang w:eastAsia="en-US"/>
              </w:rPr>
              <w:br/>
              <w:t xml:space="preserve">наступления  </w:t>
            </w:r>
            <w:r w:rsidRPr="00605789">
              <w:rPr>
                <w:rFonts w:ascii="Times New Roman" w:hAnsi="Times New Roman" w:cs="Times New Roman"/>
                <w:lang w:eastAsia="en-US"/>
              </w:rPr>
              <w:br/>
              <w:t xml:space="preserve">контрольного </w:t>
            </w:r>
            <w:r w:rsidRPr="00605789">
              <w:rPr>
                <w:rFonts w:ascii="Times New Roman" w:hAnsi="Times New Roman" w:cs="Times New Roman"/>
                <w:lang w:eastAsia="en-US"/>
              </w:rPr>
              <w:br/>
              <w:t>события</w:t>
            </w:r>
          </w:p>
        </w:tc>
        <w:tc>
          <w:tcPr>
            <w:tcW w:w="3638" w:type="dxa"/>
            <w:gridSpan w:val="3"/>
            <w:tcBorders>
              <w:top w:val="single" w:sz="4" w:space="0" w:color="auto"/>
              <w:left w:val="single" w:sz="4" w:space="0" w:color="auto"/>
              <w:bottom w:val="single" w:sz="4" w:space="0" w:color="auto"/>
              <w:right w:val="single" w:sz="4" w:space="0" w:color="auto"/>
            </w:tcBorders>
            <w:hideMark/>
          </w:tcPr>
          <w:p w14:paraId="43DF68EF"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Расходы бюджета поселения на реализацию муниципальной  </w:t>
            </w:r>
            <w:r w:rsidRPr="00605789">
              <w:rPr>
                <w:rFonts w:ascii="Times New Roman" w:hAnsi="Times New Roman" w:cs="Times New Roman"/>
                <w:lang w:eastAsia="en-US"/>
              </w:rPr>
              <w:br/>
              <w:t>программы, тыс. руб.</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CC971B0" w14:textId="77777777" w:rsidR="00E605F3"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Объем неосвоенных средств, причины их </w:t>
            </w:r>
            <w:proofErr w:type="spellStart"/>
            <w:r w:rsidRPr="00605789">
              <w:rPr>
                <w:rFonts w:ascii="Times New Roman" w:hAnsi="Times New Roman" w:cs="Times New Roman"/>
                <w:lang w:eastAsia="en-US"/>
              </w:rPr>
              <w:t>неосвоения</w:t>
            </w:r>
            <w:proofErr w:type="spellEnd"/>
          </w:p>
          <w:p w14:paraId="071B571D" w14:textId="77777777" w:rsidR="00E605F3" w:rsidRPr="00605789" w:rsidRDefault="00E605F3" w:rsidP="00E605F3">
            <w:pPr>
              <w:pStyle w:val="ConsPlusCell"/>
              <w:spacing w:line="276" w:lineRule="auto"/>
              <w:jc w:val="center"/>
              <w:rPr>
                <w:rFonts w:ascii="Times New Roman" w:hAnsi="Times New Roman" w:cs="Times New Roman"/>
                <w:lang w:eastAsia="en-US"/>
              </w:rPr>
            </w:pPr>
            <w:proofErr w:type="spellStart"/>
            <w:r>
              <w:rPr>
                <w:rFonts w:ascii="Times New Roman" w:hAnsi="Times New Roman" w:cs="Times New Roman"/>
                <w:lang w:eastAsia="en-US"/>
              </w:rPr>
              <w:t>тыс.руб</w:t>
            </w:r>
            <w:proofErr w:type="spellEnd"/>
            <w:r>
              <w:rPr>
                <w:rFonts w:ascii="Times New Roman" w:hAnsi="Times New Roman" w:cs="Times New Roman"/>
                <w:lang w:eastAsia="en-US"/>
              </w:rPr>
              <w:t>.</w:t>
            </w:r>
          </w:p>
        </w:tc>
      </w:tr>
      <w:tr w:rsidR="00E605F3" w14:paraId="321C0EF6" w14:textId="77777777" w:rsidTr="00E605F3">
        <w:trPr>
          <w:trHeight w:val="7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F21628" w14:textId="77777777" w:rsidR="00E605F3" w:rsidRDefault="00E605F3" w:rsidP="00E605F3">
            <w:pPr>
              <w:spacing w:line="256" w:lineRule="auto"/>
              <w:rPr>
                <w:lang w:eastAsia="en-US"/>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048CB95" w14:textId="77777777" w:rsidR="00E605F3" w:rsidRPr="00605789" w:rsidRDefault="00E605F3" w:rsidP="00E605F3">
            <w:pPr>
              <w:spacing w:line="256" w:lineRule="auto"/>
              <w:rPr>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3B6DECE" w14:textId="77777777" w:rsidR="00E605F3" w:rsidRPr="00605789" w:rsidRDefault="00E605F3" w:rsidP="00E605F3">
            <w:pPr>
              <w:spacing w:line="256" w:lineRule="auto"/>
              <w:rPr>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498E7035" w14:textId="77777777" w:rsidR="00E605F3" w:rsidRPr="00605789" w:rsidRDefault="00E605F3" w:rsidP="00E605F3">
            <w:pPr>
              <w:spacing w:line="256" w:lineRule="auto"/>
              <w:rPr>
                <w:lang w:eastAsia="en-US"/>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78738654" w14:textId="77777777" w:rsidR="00E605F3" w:rsidRPr="00605789" w:rsidRDefault="00E605F3" w:rsidP="00E605F3">
            <w:pPr>
              <w:spacing w:line="256" w:lineRule="auto"/>
              <w:rPr>
                <w:lang w:eastAsia="en-US"/>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02F545FF" w14:textId="77777777" w:rsidR="00E605F3" w:rsidRPr="00605789" w:rsidRDefault="00E605F3" w:rsidP="00E605F3">
            <w:pPr>
              <w:spacing w:line="256" w:lineRule="auto"/>
              <w:rPr>
                <w:lang w:eastAsia="en-US"/>
              </w:rPr>
            </w:pPr>
          </w:p>
        </w:tc>
        <w:tc>
          <w:tcPr>
            <w:tcW w:w="1228" w:type="dxa"/>
            <w:tcBorders>
              <w:top w:val="nil"/>
              <w:left w:val="single" w:sz="4" w:space="0" w:color="auto"/>
              <w:bottom w:val="single" w:sz="4" w:space="0" w:color="auto"/>
              <w:right w:val="single" w:sz="4" w:space="0" w:color="auto"/>
            </w:tcBorders>
            <w:hideMark/>
          </w:tcPr>
          <w:p w14:paraId="168AF652"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предусмотрено</w:t>
            </w:r>
          </w:p>
          <w:p w14:paraId="6C18617C"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муниципальной программой</w:t>
            </w:r>
          </w:p>
        </w:tc>
        <w:tc>
          <w:tcPr>
            <w:tcW w:w="1276" w:type="dxa"/>
            <w:tcBorders>
              <w:top w:val="nil"/>
              <w:left w:val="single" w:sz="4" w:space="0" w:color="auto"/>
              <w:bottom w:val="single" w:sz="4" w:space="0" w:color="auto"/>
              <w:right w:val="single" w:sz="4" w:space="0" w:color="auto"/>
            </w:tcBorders>
            <w:hideMark/>
          </w:tcPr>
          <w:p w14:paraId="7E60BDA4" w14:textId="77777777" w:rsidR="00E605F3" w:rsidRPr="00605789" w:rsidRDefault="00E605F3" w:rsidP="00E605F3">
            <w:pPr>
              <w:pStyle w:val="ConsPlusCell"/>
              <w:spacing w:line="276" w:lineRule="auto"/>
              <w:jc w:val="center"/>
              <w:rPr>
                <w:rFonts w:ascii="Times New Roman" w:hAnsi="Times New Roman" w:cs="Times New Roman"/>
                <w:lang w:eastAsia="en-US"/>
              </w:rPr>
            </w:pPr>
            <w:r w:rsidRPr="00605789">
              <w:rPr>
                <w:rFonts w:ascii="Times New Roman" w:hAnsi="Times New Roman" w:cs="Times New Roman"/>
                <w:lang w:eastAsia="en-US"/>
              </w:rPr>
              <w:t xml:space="preserve">предусмотрено сводной бюджетной росписью </w:t>
            </w:r>
          </w:p>
        </w:tc>
        <w:tc>
          <w:tcPr>
            <w:tcW w:w="1134" w:type="dxa"/>
            <w:tcBorders>
              <w:top w:val="single" w:sz="4" w:space="0" w:color="auto"/>
              <w:left w:val="single" w:sz="4" w:space="0" w:color="auto"/>
              <w:bottom w:val="single" w:sz="4" w:space="0" w:color="auto"/>
              <w:right w:val="single" w:sz="4" w:space="0" w:color="auto"/>
            </w:tcBorders>
          </w:tcPr>
          <w:p w14:paraId="6058367C" w14:textId="77777777" w:rsidR="00E605F3" w:rsidRPr="00605789" w:rsidRDefault="00E605F3" w:rsidP="00E605F3">
            <w:pPr>
              <w:spacing w:line="256" w:lineRule="auto"/>
              <w:jc w:val="center"/>
              <w:rPr>
                <w:lang w:eastAsia="en-US"/>
              </w:rPr>
            </w:pPr>
            <w:r w:rsidRPr="00605789">
              <w:rPr>
                <w:sz w:val="22"/>
                <w:szCs w:val="22"/>
                <w:lang w:eastAsia="en-US"/>
              </w:rPr>
              <w:t>факт на отчетную дату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2F2144" w14:textId="77777777" w:rsidR="00E605F3" w:rsidRDefault="00E605F3" w:rsidP="00E605F3">
            <w:pPr>
              <w:spacing w:line="256" w:lineRule="auto"/>
              <w:rPr>
                <w:lang w:eastAsia="en-US"/>
              </w:rPr>
            </w:pPr>
          </w:p>
        </w:tc>
      </w:tr>
      <w:tr w:rsidR="00E605F3" w14:paraId="1BF69DB9" w14:textId="77777777" w:rsidTr="00E605F3">
        <w:tc>
          <w:tcPr>
            <w:tcW w:w="566" w:type="dxa"/>
            <w:tcBorders>
              <w:top w:val="nil"/>
              <w:left w:val="single" w:sz="4" w:space="0" w:color="auto"/>
              <w:bottom w:val="single" w:sz="4" w:space="0" w:color="auto"/>
              <w:right w:val="single" w:sz="4" w:space="0" w:color="auto"/>
            </w:tcBorders>
            <w:hideMark/>
          </w:tcPr>
          <w:p w14:paraId="7976C45D"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07" w:type="dxa"/>
            <w:tcBorders>
              <w:top w:val="nil"/>
              <w:left w:val="single" w:sz="4" w:space="0" w:color="auto"/>
              <w:bottom w:val="single" w:sz="4" w:space="0" w:color="auto"/>
              <w:right w:val="single" w:sz="4" w:space="0" w:color="auto"/>
            </w:tcBorders>
            <w:hideMark/>
          </w:tcPr>
          <w:p w14:paraId="5C580B2F"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40" w:type="dxa"/>
            <w:tcBorders>
              <w:top w:val="nil"/>
              <w:left w:val="single" w:sz="4" w:space="0" w:color="auto"/>
              <w:bottom w:val="single" w:sz="4" w:space="0" w:color="auto"/>
              <w:right w:val="single" w:sz="4" w:space="0" w:color="auto"/>
            </w:tcBorders>
            <w:hideMark/>
          </w:tcPr>
          <w:p w14:paraId="38B1FD64"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3" w:type="dxa"/>
            <w:tcBorders>
              <w:top w:val="nil"/>
              <w:left w:val="single" w:sz="4" w:space="0" w:color="auto"/>
              <w:bottom w:val="single" w:sz="4" w:space="0" w:color="auto"/>
              <w:right w:val="single" w:sz="4" w:space="0" w:color="auto"/>
            </w:tcBorders>
            <w:hideMark/>
          </w:tcPr>
          <w:p w14:paraId="1F52ADB6"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99" w:type="dxa"/>
            <w:tcBorders>
              <w:top w:val="nil"/>
              <w:left w:val="single" w:sz="4" w:space="0" w:color="auto"/>
              <w:bottom w:val="single" w:sz="4" w:space="0" w:color="auto"/>
              <w:right w:val="single" w:sz="4" w:space="0" w:color="auto"/>
            </w:tcBorders>
            <w:hideMark/>
          </w:tcPr>
          <w:p w14:paraId="41DEE46D"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562" w:type="dxa"/>
            <w:tcBorders>
              <w:top w:val="nil"/>
              <w:left w:val="single" w:sz="4" w:space="0" w:color="auto"/>
              <w:bottom w:val="single" w:sz="4" w:space="0" w:color="auto"/>
              <w:right w:val="single" w:sz="4" w:space="0" w:color="auto"/>
            </w:tcBorders>
            <w:hideMark/>
          </w:tcPr>
          <w:p w14:paraId="1EEE041D"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228" w:type="dxa"/>
            <w:tcBorders>
              <w:top w:val="nil"/>
              <w:left w:val="single" w:sz="4" w:space="0" w:color="auto"/>
              <w:bottom w:val="single" w:sz="4" w:space="0" w:color="auto"/>
              <w:right w:val="single" w:sz="4" w:space="0" w:color="auto"/>
            </w:tcBorders>
            <w:hideMark/>
          </w:tcPr>
          <w:p w14:paraId="2C209032"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276" w:type="dxa"/>
            <w:tcBorders>
              <w:top w:val="nil"/>
              <w:left w:val="single" w:sz="4" w:space="0" w:color="auto"/>
              <w:bottom w:val="single" w:sz="4" w:space="0" w:color="auto"/>
              <w:right w:val="single" w:sz="4" w:space="0" w:color="auto"/>
            </w:tcBorders>
            <w:hideMark/>
          </w:tcPr>
          <w:p w14:paraId="7848A8D3"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nil"/>
              <w:left w:val="single" w:sz="4" w:space="0" w:color="auto"/>
              <w:bottom w:val="single" w:sz="4" w:space="0" w:color="auto"/>
              <w:right w:val="single" w:sz="4" w:space="0" w:color="auto"/>
            </w:tcBorders>
          </w:tcPr>
          <w:p w14:paraId="16819E9E"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417" w:type="dxa"/>
            <w:tcBorders>
              <w:top w:val="nil"/>
              <w:left w:val="single" w:sz="4" w:space="0" w:color="auto"/>
              <w:bottom w:val="single" w:sz="4" w:space="0" w:color="auto"/>
              <w:right w:val="single" w:sz="4" w:space="0" w:color="auto"/>
            </w:tcBorders>
            <w:hideMark/>
          </w:tcPr>
          <w:p w14:paraId="05AEBF89"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E605F3" w14:paraId="47C64437" w14:textId="77777777" w:rsidTr="00E605F3">
        <w:trPr>
          <w:trHeight w:val="360"/>
        </w:trPr>
        <w:tc>
          <w:tcPr>
            <w:tcW w:w="566" w:type="dxa"/>
            <w:tcBorders>
              <w:top w:val="nil"/>
              <w:left w:val="single" w:sz="4" w:space="0" w:color="auto"/>
              <w:bottom w:val="single" w:sz="4" w:space="0" w:color="auto"/>
              <w:right w:val="single" w:sz="4" w:space="0" w:color="auto"/>
            </w:tcBorders>
            <w:hideMark/>
          </w:tcPr>
          <w:p w14:paraId="5F0D8976"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650" w:type="dxa"/>
            <w:gridSpan w:val="3"/>
            <w:tcBorders>
              <w:top w:val="nil"/>
              <w:left w:val="single" w:sz="4" w:space="0" w:color="auto"/>
              <w:bottom w:val="single" w:sz="4" w:space="0" w:color="auto"/>
              <w:right w:val="single" w:sz="4" w:space="0" w:color="auto"/>
            </w:tcBorders>
            <w:hideMark/>
          </w:tcPr>
          <w:p w14:paraId="255F6A1B" w14:textId="77777777" w:rsidR="00E605F3" w:rsidRDefault="00E605F3" w:rsidP="00E605F3">
            <w:pPr>
              <w:pStyle w:val="ConsPlusCell"/>
              <w:spacing w:line="276" w:lineRule="auto"/>
              <w:rPr>
                <w:rFonts w:ascii="Times New Roman" w:hAnsi="Times New Roman" w:cs="Times New Roman"/>
                <w:b/>
                <w:sz w:val="24"/>
                <w:szCs w:val="24"/>
              </w:rPr>
            </w:pPr>
            <w:r w:rsidRPr="007B1F00">
              <w:rPr>
                <w:rFonts w:ascii="Times New Roman" w:hAnsi="Times New Roman" w:cs="Times New Roman"/>
                <w:b/>
                <w:spacing w:val="-8"/>
                <w:sz w:val="24"/>
                <w:szCs w:val="24"/>
                <w:lang w:eastAsia="en-US"/>
              </w:rPr>
              <w:t>1.</w:t>
            </w:r>
            <w:r>
              <w:rPr>
                <w:rFonts w:ascii="Times New Roman" w:hAnsi="Times New Roman" w:cs="Times New Roman"/>
                <w:b/>
                <w:spacing w:val="-8"/>
                <w:sz w:val="24"/>
                <w:szCs w:val="24"/>
                <w:lang w:eastAsia="en-US"/>
              </w:rPr>
              <w:t xml:space="preserve"> </w:t>
            </w:r>
            <w:r w:rsidRPr="007B1F00">
              <w:rPr>
                <w:rFonts w:ascii="Times New Roman" w:hAnsi="Times New Roman" w:cs="Times New Roman"/>
                <w:b/>
                <w:spacing w:val="-8"/>
                <w:sz w:val="24"/>
                <w:szCs w:val="24"/>
                <w:lang w:eastAsia="en-US"/>
              </w:rPr>
              <w:t xml:space="preserve">Подпрограмма </w:t>
            </w:r>
            <w:r w:rsidRPr="002B1381">
              <w:rPr>
                <w:rFonts w:ascii="Times New Roman" w:hAnsi="Times New Roman" w:cs="Times New Roman"/>
                <w:b/>
                <w:spacing w:val="-8"/>
                <w:sz w:val="24"/>
                <w:szCs w:val="24"/>
                <w:lang w:eastAsia="en-US"/>
              </w:rPr>
              <w:t>«</w:t>
            </w:r>
            <w:r>
              <w:rPr>
                <w:rFonts w:ascii="Times New Roman" w:hAnsi="Times New Roman" w:cs="Times New Roman"/>
                <w:b/>
                <w:sz w:val="24"/>
                <w:szCs w:val="24"/>
              </w:rPr>
              <w:t xml:space="preserve">Развитие физической культуры и </w:t>
            </w:r>
          </w:p>
          <w:p w14:paraId="58765969" w14:textId="77777777" w:rsidR="00E605F3" w:rsidRPr="007B1F00" w:rsidRDefault="00E605F3" w:rsidP="00E605F3">
            <w:pPr>
              <w:pStyle w:val="ConsPlusCell"/>
              <w:spacing w:line="276" w:lineRule="auto"/>
              <w:rPr>
                <w:rFonts w:ascii="Times New Roman" w:hAnsi="Times New Roman" w:cs="Times New Roman"/>
                <w:b/>
                <w:sz w:val="24"/>
                <w:szCs w:val="24"/>
                <w:lang w:eastAsia="en-US"/>
              </w:rPr>
            </w:pPr>
            <w:r>
              <w:rPr>
                <w:rFonts w:ascii="Times New Roman" w:hAnsi="Times New Roman" w:cs="Times New Roman"/>
                <w:b/>
                <w:sz w:val="24"/>
                <w:szCs w:val="24"/>
              </w:rPr>
              <w:t>массового спорта</w:t>
            </w:r>
            <w:r w:rsidRPr="002B1381">
              <w:rPr>
                <w:rFonts w:ascii="Times New Roman" w:hAnsi="Times New Roman" w:cs="Times New Roman"/>
                <w:b/>
                <w:spacing w:val="-8"/>
                <w:sz w:val="24"/>
                <w:szCs w:val="24"/>
                <w:lang w:eastAsia="en-US"/>
              </w:rPr>
              <w:t>»</w:t>
            </w:r>
          </w:p>
        </w:tc>
        <w:tc>
          <w:tcPr>
            <w:tcW w:w="1699" w:type="dxa"/>
            <w:tcBorders>
              <w:top w:val="nil"/>
              <w:left w:val="single" w:sz="4" w:space="0" w:color="auto"/>
              <w:bottom w:val="single" w:sz="4" w:space="0" w:color="auto"/>
              <w:right w:val="single" w:sz="4" w:space="0" w:color="auto"/>
            </w:tcBorders>
          </w:tcPr>
          <w:p w14:paraId="4F50F58C" w14:textId="77777777" w:rsidR="00E605F3" w:rsidRDefault="00E605F3" w:rsidP="00E605F3">
            <w:pPr>
              <w:spacing w:after="160" w:line="259" w:lineRule="auto"/>
              <w:rPr>
                <w:b/>
                <w:lang w:eastAsia="en-US"/>
              </w:rPr>
            </w:pPr>
          </w:p>
          <w:p w14:paraId="6FE8E4FB" w14:textId="77777777" w:rsidR="00E605F3" w:rsidRPr="007B1F00" w:rsidRDefault="00E605F3" w:rsidP="00E605F3">
            <w:pPr>
              <w:pStyle w:val="ConsPlusCell"/>
              <w:spacing w:line="276" w:lineRule="auto"/>
              <w:rPr>
                <w:rFonts w:ascii="Times New Roman" w:hAnsi="Times New Roman" w:cs="Times New Roman"/>
                <w:b/>
                <w:sz w:val="24"/>
                <w:szCs w:val="24"/>
                <w:lang w:eastAsia="en-US"/>
              </w:rPr>
            </w:pPr>
          </w:p>
        </w:tc>
        <w:tc>
          <w:tcPr>
            <w:tcW w:w="1562" w:type="dxa"/>
            <w:tcBorders>
              <w:top w:val="nil"/>
              <w:left w:val="single" w:sz="4" w:space="0" w:color="auto"/>
              <w:bottom w:val="single" w:sz="4" w:space="0" w:color="auto"/>
              <w:right w:val="single" w:sz="4" w:space="0" w:color="auto"/>
            </w:tcBorders>
          </w:tcPr>
          <w:p w14:paraId="54A56B51" w14:textId="77777777" w:rsidR="00E605F3" w:rsidRDefault="00E605F3" w:rsidP="00E605F3">
            <w:pPr>
              <w:spacing w:after="160" w:line="259" w:lineRule="auto"/>
              <w:rPr>
                <w:b/>
                <w:lang w:eastAsia="en-US"/>
              </w:rPr>
            </w:pPr>
          </w:p>
          <w:p w14:paraId="6912DF42" w14:textId="77777777" w:rsidR="00E605F3" w:rsidRPr="007B1F00" w:rsidRDefault="00E605F3" w:rsidP="00E605F3">
            <w:pPr>
              <w:pStyle w:val="ConsPlusCell"/>
              <w:spacing w:line="276" w:lineRule="auto"/>
              <w:rPr>
                <w:rFonts w:ascii="Times New Roman" w:hAnsi="Times New Roman" w:cs="Times New Roman"/>
                <w:b/>
                <w:sz w:val="24"/>
                <w:szCs w:val="24"/>
                <w:lang w:eastAsia="en-US"/>
              </w:rPr>
            </w:pPr>
          </w:p>
        </w:tc>
        <w:tc>
          <w:tcPr>
            <w:tcW w:w="1228" w:type="dxa"/>
            <w:tcBorders>
              <w:top w:val="nil"/>
              <w:left w:val="single" w:sz="4" w:space="0" w:color="auto"/>
              <w:bottom w:val="single" w:sz="4" w:space="0" w:color="auto"/>
              <w:right w:val="single" w:sz="4" w:space="0" w:color="auto"/>
            </w:tcBorders>
            <w:hideMark/>
          </w:tcPr>
          <w:p w14:paraId="140BE934"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sidRPr="00000727">
              <w:rPr>
                <w:rFonts w:ascii="Times New Roman" w:hAnsi="Times New Roman" w:cs="Times New Roman"/>
                <w:spacing w:val="-20"/>
                <w:sz w:val="24"/>
                <w:szCs w:val="24"/>
                <w:lang w:eastAsia="en-US"/>
              </w:rPr>
              <w:t>26,8</w:t>
            </w:r>
          </w:p>
        </w:tc>
        <w:tc>
          <w:tcPr>
            <w:tcW w:w="1276" w:type="dxa"/>
            <w:tcBorders>
              <w:top w:val="nil"/>
              <w:left w:val="single" w:sz="4" w:space="0" w:color="auto"/>
              <w:bottom w:val="single" w:sz="4" w:space="0" w:color="auto"/>
              <w:right w:val="single" w:sz="4" w:space="0" w:color="auto"/>
            </w:tcBorders>
            <w:hideMark/>
          </w:tcPr>
          <w:p w14:paraId="27FE3DE5"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sidRPr="00000727">
              <w:rPr>
                <w:rFonts w:ascii="Times New Roman" w:hAnsi="Times New Roman" w:cs="Times New Roman"/>
                <w:spacing w:val="-20"/>
                <w:sz w:val="24"/>
                <w:szCs w:val="24"/>
                <w:lang w:eastAsia="en-US"/>
              </w:rPr>
              <w:t>26,7</w:t>
            </w:r>
          </w:p>
        </w:tc>
        <w:tc>
          <w:tcPr>
            <w:tcW w:w="1134" w:type="dxa"/>
            <w:tcBorders>
              <w:top w:val="nil"/>
              <w:left w:val="single" w:sz="4" w:space="0" w:color="auto"/>
              <w:bottom w:val="single" w:sz="4" w:space="0" w:color="auto"/>
              <w:right w:val="single" w:sz="4" w:space="0" w:color="auto"/>
            </w:tcBorders>
          </w:tcPr>
          <w:p w14:paraId="5F99310A"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sidRPr="00000727">
              <w:rPr>
                <w:rFonts w:ascii="Times New Roman" w:hAnsi="Times New Roman" w:cs="Times New Roman"/>
                <w:sz w:val="24"/>
                <w:szCs w:val="24"/>
                <w:lang w:eastAsia="en-US"/>
              </w:rPr>
              <w:t>26,7</w:t>
            </w:r>
          </w:p>
        </w:tc>
        <w:tc>
          <w:tcPr>
            <w:tcW w:w="1417" w:type="dxa"/>
            <w:tcBorders>
              <w:top w:val="nil"/>
              <w:left w:val="single" w:sz="4" w:space="0" w:color="auto"/>
              <w:bottom w:val="single" w:sz="4" w:space="0" w:color="auto"/>
              <w:right w:val="single" w:sz="4" w:space="0" w:color="auto"/>
            </w:tcBorders>
            <w:hideMark/>
          </w:tcPr>
          <w:p w14:paraId="12FB24FA"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0,1/экономия при заключении контракта </w:t>
            </w:r>
          </w:p>
        </w:tc>
      </w:tr>
      <w:tr w:rsidR="00E605F3" w14:paraId="7DE4D5CA" w14:textId="77777777" w:rsidTr="00E605F3">
        <w:trPr>
          <w:trHeight w:val="1541"/>
        </w:trPr>
        <w:tc>
          <w:tcPr>
            <w:tcW w:w="566" w:type="dxa"/>
            <w:tcBorders>
              <w:top w:val="nil"/>
              <w:left w:val="single" w:sz="4" w:space="0" w:color="auto"/>
              <w:bottom w:val="single" w:sz="4" w:space="0" w:color="auto"/>
              <w:right w:val="single" w:sz="4" w:space="0" w:color="auto"/>
            </w:tcBorders>
            <w:hideMark/>
          </w:tcPr>
          <w:p w14:paraId="1C33D111"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  </w:t>
            </w:r>
          </w:p>
        </w:tc>
        <w:tc>
          <w:tcPr>
            <w:tcW w:w="3107" w:type="dxa"/>
            <w:tcBorders>
              <w:top w:val="nil"/>
              <w:left w:val="single" w:sz="4" w:space="0" w:color="auto"/>
              <w:bottom w:val="single" w:sz="4" w:space="0" w:color="auto"/>
              <w:right w:val="single" w:sz="4" w:space="0" w:color="auto"/>
            </w:tcBorders>
          </w:tcPr>
          <w:p w14:paraId="0AE83FE9" w14:textId="77777777" w:rsidR="00E605F3" w:rsidRDefault="00E605F3" w:rsidP="00E605F3">
            <w:pPr>
              <w:pStyle w:val="ConsPlusCell"/>
              <w:spacing w:line="276" w:lineRule="auto"/>
              <w:rPr>
                <w:rFonts w:ascii="Times New Roman" w:hAnsi="Times New Roman" w:cs="Times New Roman"/>
                <w:color w:val="000000"/>
                <w:sz w:val="24"/>
                <w:szCs w:val="24"/>
              </w:rPr>
            </w:pPr>
            <w:r w:rsidRPr="00C9205D">
              <w:rPr>
                <w:rFonts w:ascii="Times New Roman" w:hAnsi="Times New Roman" w:cs="Times New Roman"/>
                <w:color w:val="000000"/>
                <w:sz w:val="24"/>
                <w:szCs w:val="24"/>
              </w:rPr>
              <w:t xml:space="preserve">Мероприятия по </w:t>
            </w:r>
            <w:r>
              <w:rPr>
                <w:rFonts w:ascii="Times New Roman" w:hAnsi="Times New Roman" w:cs="Times New Roman"/>
                <w:color w:val="000000"/>
                <w:sz w:val="24"/>
                <w:szCs w:val="24"/>
              </w:rPr>
              <w:t xml:space="preserve">обеспечению содержанию имущества </w:t>
            </w:r>
          </w:p>
          <w:p w14:paraId="0AE8931B" w14:textId="77777777" w:rsidR="00E605F3" w:rsidRDefault="00E605F3" w:rsidP="00E605F3">
            <w:pPr>
              <w:pStyle w:val="ConsPlusCell"/>
              <w:spacing w:line="276" w:lineRule="auto"/>
              <w:rPr>
                <w:rFonts w:ascii="Times New Roman" w:hAnsi="Times New Roman" w:cs="Times New Roman"/>
                <w:color w:val="000000"/>
                <w:sz w:val="24"/>
                <w:szCs w:val="24"/>
              </w:rPr>
            </w:pPr>
          </w:p>
          <w:p w14:paraId="176034E6" w14:textId="77777777" w:rsidR="00E605F3" w:rsidRPr="00C9205D" w:rsidRDefault="00E605F3" w:rsidP="00E605F3">
            <w:pPr>
              <w:pStyle w:val="ConsPlusCell"/>
              <w:spacing w:line="276" w:lineRule="auto"/>
              <w:rPr>
                <w:rFonts w:ascii="Times New Roman" w:hAnsi="Times New Roman" w:cs="Times New Roman"/>
                <w:spacing w:val="-8"/>
                <w:sz w:val="24"/>
                <w:szCs w:val="24"/>
                <w:lang w:eastAsia="en-US"/>
              </w:rPr>
            </w:pPr>
          </w:p>
        </w:tc>
        <w:tc>
          <w:tcPr>
            <w:tcW w:w="1840" w:type="dxa"/>
            <w:tcBorders>
              <w:top w:val="nil"/>
              <w:left w:val="single" w:sz="4" w:space="0" w:color="auto"/>
              <w:bottom w:val="single" w:sz="4" w:space="0" w:color="auto"/>
              <w:right w:val="single" w:sz="4" w:space="0" w:color="auto"/>
            </w:tcBorders>
            <w:hideMark/>
          </w:tcPr>
          <w:p w14:paraId="60DA16F9" w14:textId="77777777" w:rsidR="00E605F3" w:rsidRPr="00781C41" w:rsidRDefault="00E605F3" w:rsidP="00E605F3">
            <w:pPr>
              <w:pStyle w:val="ConsPlusCell"/>
              <w:spacing w:line="276" w:lineRule="auto"/>
              <w:rPr>
                <w:rFonts w:ascii="Times New Roman" w:hAnsi="Times New Roman" w:cs="Times New Roman"/>
                <w:szCs w:val="26"/>
              </w:rPr>
            </w:pPr>
            <w:r w:rsidRPr="00781C41">
              <w:rPr>
                <w:rFonts w:ascii="Times New Roman" w:hAnsi="Times New Roman" w:cs="Times New Roman"/>
                <w:szCs w:val="26"/>
              </w:rPr>
              <w:t>Заместитель главы Администрации,</w:t>
            </w:r>
          </w:p>
          <w:p w14:paraId="29B029DF" w14:textId="77777777" w:rsidR="00E605F3" w:rsidRDefault="00E605F3" w:rsidP="00E605F3">
            <w:pPr>
              <w:spacing w:line="216" w:lineRule="auto"/>
              <w:rPr>
                <w:spacing w:val="-12"/>
                <w:lang w:eastAsia="en-US"/>
              </w:rPr>
            </w:pPr>
            <w:r w:rsidRPr="00781C41">
              <w:rPr>
                <w:sz w:val="22"/>
                <w:szCs w:val="26"/>
              </w:rPr>
              <w:t>старший инспектор.</w:t>
            </w:r>
            <w:r w:rsidRPr="00781C41">
              <w:rPr>
                <w:spacing w:val="-12"/>
                <w:sz w:val="22"/>
                <w:lang w:eastAsia="en-US"/>
              </w:rPr>
              <w:t>.</w:t>
            </w:r>
            <w:r>
              <w:rPr>
                <w:spacing w:val="-12"/>
                <w:lang w:eastAsia="en-US"/>
              </w:rPr>
              <w:t>.</w:t>
            </w:r>
          </w:p>
        </w:tc>
        <w:tc>
          <w:tcPr>
            <w:tcW w:w="1703" w:type="dxa"/>
            <w:tcBorders>
              <w:top w:val="nil"/>
              <w:left w:val="single" w:sz="4" w:space="0" w:color="auto"/>
              <w:bottom w:val="single" w:sz="4" w:space="0" w:color="auto"/>
              <w:right w:val="single" w:sz="4" w:space="0" w:color="auto"/>
            </w:tcBorders>
            <w:hideMark/>
          </w:tcPr>
          <w:p w14:paraId="66431A90" w14:textId="77777777" w:rsidR="00E605F3" w:rsidRDefault="00E605F3" w:rsidP="00E605F3">
            <w:pPr>
              <w:jc w:val="center"/>
              <w:rPr>
                <w:lang w:eastAsia="en-US"/>
              </w:rPr>
            </w:pPr>
            <w:r w:rsidRPr="00F4621B">
              <w:rPr>
                <w:kern w:val="2"/>
                <w:sz w:val="22"/>
                <w:szCs w:val="22"/>
              </w:rPr>
              <w:t>Увеличение численности участников спортивно-досуговых мероприятий</w:t>
            </w:r>
          </w:p>
        </w:tc>
        <w:tc>
          <w:tcPr>
            <w:tcW w:w="1699" w:type="dxa"/>
            <w:tcBorders>
              <w:top w:val="nil"/>
              <w:left w:val="single" w:sz="4" w:space="0" w:color="auto"/>
              <w:bottom w:val="single" w:sz="4" w:space="0" w:color="auto"/>
              <w:right w:val="single" w:sz="4" w:space="0" w:color="auto"/>
            </w:tcBorders>
            <w:hideMark/>
          </w:tcPr>
          <w:p w14:paraId="375EFC40" w14:textId="77777777" w:rsidR="00E605F3" w:rsidRPr="00E848C8"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2" w:type="dxa"/>
            <w:tcBorders>
              <w:top w:val="nil"/>
              <w:left w:val="single" w:sz="4" w:space="0" w:color="auto"/>
              <w:bottom w:val="single" w:sz="4" w:space="0" w:color="auto"/>
              <w:right w:val="single" w:sz="4" w:space="0" w:color="auto"/>
            </w:tcBorders>
            <w:hideMark/>
          </w:tcPr>
          <w:p w14:paraId="51FFF958" w14:textId="77777777" w:rsidR="00E605F3" w:rsidRPr="00E848C8"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nil"/>
              <w:left w:val="single" w:sz="4" w:space="0" w:color="auto"/>
              <w:bottom w:val="single" w:sz="4" w:space="0" w:color="auto"/>
              <w:right w:val="single" w:sz="4" w:space="0" w:color="auto"/>
            </w:tcBorders>
            <w:hideMark/>
          </w:tcPr>
          <w:p w14:paraId="640D737E"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pacing w:val="-20"/>
                <w:sz w:val="24"/>
                <w:szCs w:val="24"/>
                <w:lang w:eastAsia="en-US"/>
              </w:rPr>
              <w:t>6,8</w:t>
            </w:r>
          </w:p>
        </w:tc>
        <w:tc>
          <w:tcPr>
            <w:tcW w:w="1276" w:type="dxa"/>
            <w:tcBorders>
              <w:top w:val="nil"/>
              <w:left w:val="single" w:sz="4" w:space="0" w:color="auto"/>
              <w:bottom w:val="single" w:sz="4" w:space="0" w:color="auto"/>
              <w:right w:val="single" w:sz="4" w:space="0" w:color="auto"/>
            </w:tcBorders>
            <w:hideMark/>
          </w:tcPr>
          <w:p w14:paraId="73149065"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pacing w:val="-20"/>
                <w:sz w:val="24"/>
                <w:szCs w:val="24"/>
                <w:lang w:eastAsia="en-US"/>
              </w:rPr>
              <w:t>6,8</w:t>
            </w:r>
          </w:p>
        </w:tc>
        <w:tc>
          <w:tcPr>
            <w:tcW w:w="1134" w:type="dxa"/>
            <w:tcBorders>
              <w:top w:val="nil"/>
              <w:left w:val="single" w:sz="4" w:space="0" w:color="auto"/>
              <w:bottom w:val="single" w:sz="4" w:space="0" w:color="auto"/>
              <w:right w:val="single" w:sz="4" w:space="0" w:color="auto"/>
            </w:tcBorders>
          </w:tcPr>
          <w:p w14:paraId="76F47AE8"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6,8</w:t>
            </w:r>
          </w:p>
        </w:tc>
        <w:tc>
          <w:tcPr>
            <w:tcW w:w="1417" w:type="dxa"/>
            <w:tcBorders>
              <w:top w:val="nil"/>
              <w:left w:val="single" w:sz="4" w:space="0" w:color="auto"/>
              <w:bottom w:val="single" w:sz="4" w:space="0" w:color="auto"/>
              <w:right w:val="single" w:sz="4" w:space="0" w:color="auto"/>
            </w:tcBorders>
            <w:hideMark/>
          </w:tcPr>
          <w:p w14:paraId="1C1C1F2E" w14:textId="77777777" w:rsidR="00E605F3" w:rsidRPr="00000727"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E605F3" w14:paraId="613BBE90" w14:textId="77777777" w:rsidTr="00E605F3">
        <w:trPr>
          <w:trHeight w:val="2040"/>
        </w:trPr>
        <w:tc>
          <w:tcPr>
            <w:tcW w:w="566" w:type="dxa"/>
            <w:tcBorders>
              <w:top w:val="single" w:sz="4" w:space="0" w:color="auto"/>
              <w:left w:val="single" w:sz="4" w:space="0" w:color="auto"/>
              <w:bottom w:val="single" w:sz="4" w:space="0" w:color="auto"/>
              <w:right w:val="single" w:sz="4" w:space="0" w:color="auto"/>
            </w:tcBorders>
            <w:hideMark/>
          </w:tcPr>
          <w:p w14:paraId="4EEA9B6C" w14:textId="77777777" w:rsidR="00E605F3" w:rsidRPr="00740E0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1.1.2</w:t>
            </w:r>
          </w:p>
        </w:tc>
        <w:tc>
          <w:tcPr>
            <w:tcW w:w="3107" w:type="dxa"/>
            <w:tcBorders>
              <w:top w:val="single" w:sz="4" w:space="0" w:color="auto"/>
              <w:left w:val="single" w:sz="4" w:space="0" w:color="auto"/>
              <w:bottom w:val="single" w:sz="4" w:space="0" w:color="auto"/>
              <w:right w:val="single" w:sz="4" w:space="0" w:color="auto"/>
            </w:tcBorders>
          </w:tcPr>
          <w:p w14:paraId="19594D96" w14:textId="77777777" w:rsidR="00E605F3" w:rsidRDefault="00E605F3" w:rsidP="00E605F3">
            <w:pPr>
              <w:pStyle w:val="ConsPlusCell"/>
              <w:rPr>
                <w:rFonts w:ascii="Times New Roman" w:hAnsi="Times New Roman" w:cs="Times New Roman"/>
                <w:sz w:val="24"/>
                <w:szCs w:val="24"/>
              </w:rPr>
            </w:pPr>
            <w:r w:rsidRPr="00740E03">
              <w:rPr>
                <w:rFonts w:ascii="Times New Roman" w:hAnsi="Times New Roman" w:cs="Times New Roman"/>
                <w:sz w:val="24"/>
                <w:szCs w:val="24"/>
              </w:rPr>
              <w:t xml:space="preserve">Контрольное событие: </w:t>
            </w:r>
            <w:r w:rsidRPr="00740E03">
              <w:rPr>
                <w:rFonts w:ascii="Times New Roman" w:hAnsi="Times New Roman" w:cs="Times New Roman"/>
                <w:bCs/>
                <w:color w:val="000000" w:themeColor="text1"/>
                <w:sz w:val="24"/>
                <w:szCs w:val="24"/>
              </w:rPr>
              <w:t>Обеспечение современным спортивным оборудованием, инвентарем и формой организаций спортивной направленности.</w:t>
            </w:r>
          </w:p>
          <w:p w14:paraId="120234AF" w14:textId="77777777" w:rsidR="00E605F3" w:rsidRPr="00740E03" w:rsidRDefault="00E605F3" w:rsidP="00E605F3"/>
        </w:tc>
        <w:tc>
          <w:tcPr>
            <w:tcW w:w="1840" w:type="dxa"/>
            <w:tcBorders>
              <w:top w:val="single" w:sz="4" w:space="0" w:color="auto"/>
              <w:left w:val="single" w:sz="4" w:space="0" w:color="auto"/>
              <w:bottom w:val="single" w:sz="4" w:space="0" w:color="auto"/>
              <w:right w:val="single" w:sz="4" w:space="0" w:color="auto"/>
            </w:tcBorders>
            <w:hideMark/>
          </w:tcPr>
          <w:p w14:paraId="79ABD219" w14:textId="77777777" w:rsidR="00E605F3" w:rsidRPr="00781C41" w:rsidRDefault="00E605F3" w:rsidP="00E605F3">
            <w:pPr>
              <w:pStyle w:val="ConsPlusCell"/>
              <w:spacing w:line="276" w:lineRule="auto"/>
              <w:rPr>
                <w:rFonts w:ascii="Times New Roman" w:hAnsi="Times New Roman" w:cs="Times New Roman"/>
                <w:szCs w:val="26"/>
              </w:rPr>
            </w:pPr>
            <w:r w:rsidRPr="00781C41">
              <w:rPr>
                <w:rFonts w:ascii="Times New Roman" w:hAnsi="Times New Roman" w:cs="Times New Roman"/>
                <w:szCs w:val="26"/>
              </w:rPr>
              <w:t>Заместитель главы Администрации,</w:t>
            </w:r>
          </w:p>
          <w:p w14:paraId="4FA7EF95" w14:textId="77777777" w:rsidR="00E605F3" w:rsidRPr="00781C41" w:rsidRDefault="00E605F3" w:rsidP="00E605F3">
            <w:pPr>
              <w:spacing w:line="216" w:lineRule="auto"/>
              <w:rPr>
                <w:spacing w:val="-12"/>
                <w:lang w:eastAsia="en-US"/>
              </w:rPr>
            </w:pPr>
            <w:r w:rsidRPr="00781C41">
              <w:rPr>
                <w:sz w:val="22"/>
                <w:szCs w:val="26"/>
              </w:rPr>
              <w:t>старший инспектор.</w:t>
            </w:r>
            <w:r w:rsidRPr="00781C41">
              <w:rPr>
                <w:spacing w:val="-12"/>
                <w:sz w:val="22"/>
                <w:lang w:eastAsia="en-US"/>
              </w:rPr>
              <w:t>.</w:t>
            </w:r>
          </w:p>
        </w:tc>
        <w:tc>
          <w:tcPr>
            <w:tcW w:w="1703" w:type="dxa"/>
            <w:tcBorders>
              <w:top w:val="single" w:sz="4" w:space="0" w:color="auto"/>
              <w:left w:val="single" w:sz="4" w:space="0" w:color="auto"/>
              <w:bottom w:val="single" w:sz="4" w:space="0" w:color="auto"/>
              <w:right w:val="single" w:sz="4" w:space="0" w:color="auto"/>
            </w:tcBorders>
            <w:hideMark/>
          </w:tcPr>
          <w:p w14:paraId="789F138C" w14:textId="77777777" w:rsidR="00E605F3" w:rsidRPr="00740E03" w:rsidRDefault="00E605F3" w:rsidP="00E605F3">
            <w:pPr>
              <w:jc w:val="center"/>
              <w:rPr>
                <w:kern w:val="2"/>
              </w:rPr>
            </w:pPr>
            <w:r w:rsidRPr="00740E03">
              <w:rPr>
                <w:kern w:val="2"/>
                <w:sz w:val="22"/>
                <w:szCs w:val="22"/>
              </w:rPr>
              <w:t>рост числа граждан, занимающихся адаптивной физической культурой и спортом</w:t>
            </w:r>
          </w:p>
          <w:p w14:paraId="09BDDBB2" w14:textId="77777777" w:rsidR="00E605F3" w:rsidRPr="00F4621B" w:rsidRDefault="00E605F3" w:rsidP="00E605F3">
            <w:pPr>
              <w:pStyle w:val="ConsPlusCell"/>
              <w:spacing w:line="276" w:lineRule="auto"/>
              <w:jc w:val="center"/>
              <w:rPr>
                <w:kern w:val="2"/>
              </w:rPr>
            </w:pPr>
          </w:p>
        </w:tc>
        <w:tc>
          <w:tcPr>
            <w:tcW w:w="1699" w:type="dxa"/>
            <w:tcBorders>
              <w:top w:val="single" w:sz="4" w:space="0" w:color="auto"/>
              <w:left w:val="single" w:sz="4" w:space="0" w:color="auto"/>
              <w:bottom w:val="single" w:sz="4" w:space="0" w:color="auto"/>
              <w:right w:val="single" w:sz="4" w:space="0" w:color="auto"/>
            </w:tcBorders>
            <w:hideMark/>
          </w:tcPr>
          <w:p w14:paraId="53A1FCA0"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2" w:type="dxa"/>
            <w:tcBorders>
              <w:top w:val="single" w:sz="4" w:space="0" w:color="auto"/>
              <w:left w:val="single" w:sz="4" w:space="0" w:color="auto"/>
              <w:bottom w:val="single" w:sz="4" w:space="0" w:color="auto"/>
              <w:right w:val="single" w:sz="4" w:space="0" w:color="auto"/>
            </w:tcBorders>
            <w:hideMark/>
          </w:tcPr>
          <w:p w14:paraId="0865727A"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hideMark/>
          </w:tcPr>
          <w:p w14:paraId="36E55876" w14:textId="77777777" w:rsidR="00E605F3" w:rsidRPr="00000727" w:rsidRDefault="00E605F3" w:rsidP="00E605F3">
            <w:pPr>
              <w:spacing w:line="216" w:lineRule="auto"/>
              <w:jc w:val="center"/>
              <w:rPr>
                <w:lang w:eastAsia="en-US"/>
              </w:rPr>
            </w:pPr>
            <w:r w:rsidRPr="00000727">
              <w:rPr>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14:paraId="177F6BCE" w14:textId="77777777" w:rsidR="00E605F3" w:rsidRPr="00000727" w:rsidRDefault="00E605F3" w:rsidP="00E605F3">
            <w:pPr>
              <w:pStyle w:val="ConsPlusCell"/>
              <w:spacing w:line="276" w:lineRule="auto"/>
              <w:jc w:val="center"/>
              <w:rPr>
                <w:rFonts w:ascii="Times New Roman" w:hAnsi="Times New Roman" w:cs="Times New Roman"/>
                <w:sz w:val="24"/>
                <w:szCs w:val="24"/>
                <w:lang w:val="en-US" w:eastAsia="en-US"/>
              </w:rPr>
            </w:pPr>
            <w:r w:rsidRPr="00000727">
              <w:rPr>
                <w:rFonts w:ascii="Times New Roman" w:hAnsi="Times New Roman" w:cs="Times New Roman"/>
                <w:sz w:val="24"/>
                <w:szCs w:val="24"/>
                <w:lang w:val="en-US" w:eastAsia="en-US"/>
              </w:rPr>
              <w:t>X</w:t>
            </w:r>
          </w:p>
        </w:tc>
        <w:tc>
          <w:tcPr>
            <w:tcW w:w="1134" w:type="dxa"/>
            <w:tcBorders>
              <w:top w:val="single" w:sz="4" w:space="0" w:color="auto"/>
              <w:left w:val="single" w:sz="4" w:space="0" w:color="auto"/>
              <w:bottom w:val="single" w:sz="4" w:space="0" w:color="auto"/>
              <w:right w:val="single" w:sz="4" w:space="0" w:color="auto"/>
            </w:tcBorders>
          </w:tcPr>
          <w:p w14:paraId="0E577583" w14:textId="77777777" w:rsidR="00E605F3" w:rsidRPr="00000727" w:rsidRDefault="00E605F3" w:rsidP="00E605F3">
            <w:pPr>
              <w:pStyle w:val="ConsPlusCell"/>
              <w:spacing w:line="276" w:lineRule="auto"/>
              <w:jc w:val="center"/>
              <w:rPr>
                <w:rFonts w:ascii="Times New Roman" w:hAnsi="Times New Roman" w:cs="Times New Roman"/>
                <w:spacing w:val="-20"/>
                <w:sz w:val="24"/>
                <w:szCs w:val="24"/>
                <w:lang w:val="en-US" w:eastAsia="en-US"/>
              </w:rPr>
            </w:pPr>
            <w:r w:rsidRPr="00000727">
              <w:rPr>
                <w:rFonts w:ascii="Times New Roman" w:hAnsi="Times New Roman" w:cs="Times New Roman"/>
                <w:spacing w:val="-20"/>
                <w:sz w:val="24"/>
                <w:szCs w:val="24"/>
                <w:lang w:val="en-US" w:eastAsia="en-US"/>
              </w:rPr>
              <w:t>X</w:t>
            </w:r>
          </w:p>
        </w:tc>
        <w:tc>
          <w:tcPr>
            <w:tcW w:w="1417" w:type="dxa"/>
            <w:tcBorders>
              <w:top w:val="single" w:sz="4" w:space="0" w:color="auto"/>
              <w:left w:val="single" w:sz="4" w:space="0" w:color="auto"/>
              <w:bottom w:val="single" w:sz="4" w:space="0" w:color="auto"/>
              <w:right w:val="single" w:sz="4" w:space="0" w:color="auto"/>
            </w:tcBorders>
            <w:hideMark/>
          </w:tcPr>
          <w:p w14:paraId="4C43D47E" w14:textId="77777777" w:rsidR="00E605F3" w:rsidRPr="00000727" w:rsidRDefault="00E605F3" w:rsidP="00E605F3">
            <w:pPr>
              <w:pStyle w:val="ConsPlusCell"/>
              <w:spacing w:line="276" w:lineRule="auto"/>
              <w:jc w:val="center"/>
              <w:rPr>
                <w:rFonts w:ascii="Times New Roman" w:hAnsi="Times New Roman" w:cs="Times New Roman"/>
                <w:spacing w:val="-20"/>
                <w:sz w:val="24"/>
                <w:szCs w:val="24"/>
                <w:lang w:val="en-US" w:eastAsia="en-US"/>
              </w:rPr>
            </w:pPr>
            <w:r w:rsidRPr="00000727">
              <w:rPr>
                <w:rFonts w:ascii="Times New Roman" w:hAnsi="Times New Roman" w:cs="Times New Roman"/>
                <w:spacing w:val="-20"/>
                <w:sz w:val="24"/>
                <w:szCs w:val="24"/>
                <w:lang w:val="en-US" w:eastAsia="en-US"/>
              </w:rPr>
              <w:t>X</w:t>
            </w:r>
          </w:p>
        </w:tc>
      </w:tr>
      <w:tr w:rsidR="00E605F3" w14:paraId="6613CFB7" w14:textId="77777777" w:rsidTr="00E605F3">
        <w:trPr>
          <w:trHeight w:val="1440"/>
        </w:trPr>
        <w:tc>
          <w:tcPr>
            <w:tcW w:w="566" w:type="dxa"/>
            <w:tcBorders>
              <w:top w:val="single" w:sz="4" w:space="0" w:color="auto"/>
              <w:left w:val="single" w:sz="4" w:space="0" w:color="auto"/>
              <w:bottom w:val="single" w:sz="4" w:space="0" w:color="auto"/>
              <w:right w:val="single" w:sz="4" w:space="0" w:color="auto"/>
            </w:tcBorders>
          </w:tcPr>
          <w:p w14:paraId="4C0A7D84"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107" w:type="dxa"/>
            <w:tcBorders>
              <w:top w:val="single" w:sz="4" w:space="0" w:color="auto"/>
              <w:left w:val="single" w:sz="4" w:space="0" w:color="auto"/>
              <w:bottom w:val="single" w:sz="4" w:space="0" w:color="auto"/>
              <w:right w:val="single" w:sz="4" w:space="0" w:color="auto"/>
            </w:tcBorders>
          </w:tcPr>
          <w:p w14:paraId="497E1DAC" w14:textId="77777777" w:rsidR="00E605F3" w:rsidRDefault="00E605F3" w:rsidP="00E605F3">
            <w:pPr>
              <w:pStyle w:val="ConsPlusCel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Физкультурные и массовые спортивные мероприятия</w:t>
            </w:r>
          </w:p>
          <w:p w14:paraId="06453ED5" w14:textId="77777777" w:rsidR="00E605F3" w:rsidRPr="00C9205D" w:rsidRDefault="00E605F3" w:rsidP="00E605F3">
            <w:pPr>
              <w:pStyle w:val="ConsPlusCell"/>
              <w:spacing w:line="276" w:lineRule="auto"/>
              <w:rPr>
                <w:rFonts w:ascii="Times New Roman" w:hAnsi="Times New Roman" w:cs="Times New Roman"/>
                <w:spacing w:val="-8"/>
                <w:sz w:val="24"/>
                <w:szCs w:val="24"/>
                <w:lang w:eastAsia="en-US"/>
              </w:rPr>
            </w:pPr>
          </w:p>
        </w:tc>
        <w:tc>
          <w:tcPr>
            <w:tcW w:w="1840" w:type="dxa"/>
            <w:tcBorders>
              <w:top w:val="single" w:sz="4" w:space="0" w:color="auto"/>
              <w:left w:val="single" w:sz="4" w:space="0" w:color="auto"/>
              <w:bottom w:val="single" w:sz="4" w:space="0" w:color="auto"/>
              <w:right w:val="single" w:sz="4" w:space="0" w:color="auto"/>
            </w:tcBorders>
          </w:tcPr>
          <w:p w14:paraId="298821B6" w14:textId="77777777" w:rsidR="00E605F3" w:rsidRPr="00781C41" w:rsidRDefault="00E605F3" w:rsidP="00E605F3">
            <w:pPr>
              <w:pStyle w:val="ConsPlusCell"/>
              <w:spacing w:line="276" w:lineRule="auto"/>
              <w:rPr>
                <w:rFonts w:ascii="Times New Roman" w:hAnsi="Times New Roman" w:cs="Times New Roman"/>
                <w:szCs w:val="26"/>
              </w:rPr>
            </w:pPr>
            <w:r w:rsidRPr="00781C41">
              <w:rPr>
                <w:rFonts w:ascii="Times New Roman" w:hAnsi="Times New Roman" w:cs="Times New Roman"/>
                <w:szCs w:val="26"/>
              </w:rPr>
              <w:t>Заместитель главы Администрации,</w:t>
            </w:r>
          </w:p>
          <w:p w14:paraId="6681FCA9" w14:textId="77777777" w:rsidR="00E605F3" w:rsidRPr="00781C41" w:rsidRDefault="00E605F3" w:rsidP="00E605F3">
            <w:pPr>
              <w:spacing w:line="216" w:lineRule="auto"/>
              <w:rPr>
                <w:spacing w:val="-12"/>
                <w:lang w:eastAsia="en-US"/>
              </w:rPr>
            </w:pPr>
            <w:r w:rsidRPr="00781C41">
              <w:rPr>
                <w:sz w:val="22"/>
                <w:szCs w:val="26"/>
              </w:rPr>
              <w:t>старший инспектор.</w:t>
            </w:r>
            <w:r w:rsidRPr="00781C41">
              <w:rPr>
                <w:spacing w:val="-12"/>
                <w:sz w:val="22"/>
                <w:lang w:eastAsia="en-US"/>
              </w:rPr>
              <w:t>.</w:t>
            </w:r>
          </w:p>
        </w:tc>
        <w:tc>
          <w:tcPr>
            <w:tcW w:w="1703" w:type="dxa"/>
            <w:tcBorders>
              <w:top w:val="single" w:sz="4" w:space="0" w:color="auto"/>
              <w:left w:val="single" w:sz="4" w:space="0" w:color="auto"/>
              <w:bottom w:val="single" w:sz="4" w:space="0" w:color="auto"/>
              <w:right w:val="single" w:sz="4" w:space="0" w:color="auto"/>
            </w:tcBorders>
          </w:tcPr>
          <w:p w14:paraId="23C6CC6B" w14:textId="77777777" w:rsidR="00E605F3" w:rsidRPr="00740E03" w:rsidRDefault="00E605F3" w:rsidP="00E605F3">
            <w:pPr>
              <w:pStyle w:val="ConsPlusCell"/>
              <w:spacing w:line="276" w:lineRule="auto"/>
              <w:jc w:val="center"/>
              <w:rPr>
                <w:rFonts w:ascii="Times New Roman" w:hAnsi="Times New Roman" w:cs="Times New Roman"/>
                <w:lang w:eastAsia="en-US"/>
              </w:rPr>
            </w:pPr>
            <w:r w:rsidRPr="00740E03">
              <w:rPr>
                <w:rFonts w:ascii="Times New Roman" w:hAnsi="Times New Roman" w:cs="Times New Roman"/>
                <w:kern w:val="2"/>
              </w:rPr>
              <w:t>Совершенствования системы физического воспитания</w:t>
            </w:r>
          </w:p>
        </w:tc>
        <w:tc>
          <w:tcPr>
            <w:tcW w:w="1699" w:type="dxa"/>
            <w:tcBorders>
              <w:top w:val="single" w:sz="4" w:space="0" w:color="auto"/>
              <w:left w:val="single" w:sz="4" w:space="0" w:color="auto"/>
              <w:bottom w:val="single" w:sz="4" w:space="0" w:color="auto"/>
              <w:right w:val="single" w:sz="4" w:space="0" w:color="auto"/>
            </w:tcBorders>
          </w:tcPr>
          <w:p w14:paraId="1C9CE35D"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2" w:type="dxa"/>
            <w:tcBorders>
              <w:top w:val="single" w:sz="4" w:space="0" w:color="auto"/>
              <w:left w:val="single" w:sz="4" w:space="0" w:color="auto"/>
              <w:bottom w:val="single" w:sz="4" w:space="0" w:color="auto"/>
              <w:right w:val="single" w:sz="4" w:space="0" w:color="auto"/>
            </w:tcBorders>
          </w:tcPr>
          <w:p w14:paraId="49CB2CFE"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1289EDAF" w14:textId="77777777" w:rsidR="00E605F3" w:rsidRDefault="00E605F3" w:rsidP="00E605F3">
            <w:pPr>
              <w:spacing w:line="216" w:lineRule="auto"/>
              <w:jc w:val="center"/>
              <w:rPr>
                <w:lang w:eastAsia="en-US"/>
              </w:rPr>
            </w:pPr>
            <w:r>
              <w:rPr>
                <w:lang w:eastAsia="en-US"/>
              </w:rPr>
              <w:t>Х</w:t>
            </w:r>
          </w:p>
        </w:tc>
        <w:tc>
          <w:tcPr>
            <w:tcW w:w="1276" w:type="dxa"/>
            <w:tcBorders>
              <w:top w:val="single" w:sz="4" w:space="0" w:color="auto"/>
              <w:left w:val="single" w:sz="4" w:space="0" w:color="auto"/>
              <w:bottom w:val="single" w:sz="4" w:space="0" w:color="auto"/>
              <w:right w:val="single" w:sz="4" w:space="0" w:color="auto"/>
            </w:tcBorders>
          </w:tcPr>
          <w:p w14:paraId="50700B25"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75686999"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19,9</w:t>
            </w:r>
          </w:p>
        </w:tc>
        <w:tc>
          <w:tcPr>
            <w:tcW w:w="1417" w:type="dxa"/>
            <w:tcBorders>
              <w:top w:val="single" w:sz="4" w:space="0" w:color="auto"/>
              <w:left w:val="single" w:sz="4" w:space="0" w:color="auto"/>
              <w:bottom w:val="single" w:sz="4" w:space="0" w:color="auto"/>
              <w:right w:val="single" w:sz="4" w:space="0" w:color="auto"/>
            </w:tcBorders>
          </w:tcPr>
          <w:p w14:paraId="41A806A5" w14:textId="77777777" w:rsidR="00E605F3" w:rsidRPr="00315E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z w:val="24"/>
                <w:szCs w:val="24"/>
                <w:lang w:eastAsia="en-US"/>
              </w:rPr>
              <w:t>0,1/экономия при заключении контракта</w:t>
            </w:r>
          </w:p>
        </w:tc>
      </w:tr>
      <w:tr w:rsidR="00E605F3" w14:paraId="64F66F35" w14:textId="77777777" w:rsidTr="00E605F3">
        <w:trPr>
          <w:trHeight w:val="905"/>
        </w:trPr>
        <w:tc>
          <w:tcPr>
            <w:tcW w:w="566" w:type="dxa"/>
            <w:tcBorders>
              <w:top w:val="single" w:sz="4" w:space="0" w:color="auto"/>
              <w:left w:val="single" w:sz="4" w:space="0" w:color="auto"/>
              <w:bottom w:val="single" w:sz="4" w:space="0" w:color="auto"/>
              <w:right w:val="single" w:sz="4" w:space="0" w:color="auto"/>
            </w:tcBorders>
          </w:tcPr>
          <w:p w14:paraId="21148F47"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3107" w:type="dxa"/>
            <w:tcBorders>
              <w:top w:val="single" w:sz="4" w:space="0" w:color="auto"/>
              <w:left w:val="single" w:sz="4" w:space="0" w:color="auto"/>
              <w:bottom w:val="single" w:sz="4" w:space="0" w:color="auto"/>
              <w:right w:val="single" w:sz="4" w:space="0" w:color="auto"/>
            </w:tcBorders>
          </w:tcPr>
          <w:p w14:paraId="2CC94A92" w14:textId="77777777" w:rsidR="00E605F3" w:rsidRDefault="00E605F3" w:rsidP="00E605F3">
            <w:pPr>
              <w:pStyle w:val="ConsPlusCel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Контрольное событие:</w:t>
            </w:r>
          </w:p>
          <w:p w14:paraId="413E8A39" w14:textId="77777777" w:rsidR="00E605F3" w:rsidRDefault="00E605F3" w:rsidP="00E605F3">
            <w:pPr>
              <w:pStyle w:val="ConsPlusCel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Создания условий для занятия физической культурой.</w:t>
            </w:r>
          </w:p>
        </w:tc>
        <w:tc>
          <w:tcPr>
            <w:tcW w:w="1840" w:type="dxa"/>
            <w:tcBorders>
              <w:top w:val="single" w:sz="4" w:space="0" w:color="auto"/>
              <w:left w:val="single" w:sz="4" w:space="0" w:color="auto"/>
              <w:bottom w:val="single" w:sz="4" w:space="0" w:color="auto"/>
              <w:right w:val="single" w:sz="4" w:space="0" w:color="auto"/>
            </w:tcBorders>
          </w:tcPr>
          <w:p w14:paraId="1749759D" w14:textId="77777777" w:rsidR="00E605F3" w:rsidRPr="00781C41" w:rsidRDefault="00E605F3" w:rsidP="00E605F3">
            <w:pPr>
              <w:pStyle w:val="ConsPlusCell"/>
              <w:spacing w:line="276" w:lineRule="auto"/>
              <w:rPr>
                <w:rFonts w:ascii="Times New Roman" w:hAnsi="Times New Roman" w:cs="Times New Roman"/>
                <w:szCs w:val="26"/>
              </w:rPr>
            </w:pPr>
            <w:r w:rsidRPr="00781C41">
              <w:rPr>
                <w:rFonts w:ascii="Times New Roman" w:hAnsi="Times New Roman" w:cs="Times New Roman"/>
                <w:szCs w:val="26"/>
              </w:rPr>
              <w:t>Заместитель главы Администрации,</w:t>
            </w:r>
          </w:p>
          <w:p w14:paraId="7831D7C1" w14:textId="77777777" w:rsidR="00E605F3" w:rsidRPr="00781C41" w:rsidRDefault="00E605F3" w:rsidP="00E605F3">
            <w:pPr>
              <w:spacing w:line="216" w:lineRule="auto"/>
              <w:rPr>
                <w:spacing w:val="-12"/>
                <w:lang w:eastAsia="en-US"/>
              </w:rPr>
            </w:pPr>
            <w:r w:rsidRPr="00781C41">
              <w:rPr>
                <w:sz w:val="22"/>
                <w:szCs w:val="26"/>
              </w:rPr>
              <w:t>старший инспектор.</w:t>
            </w:r>
            <w:r w:rsidRPr="00781C41">
              <w:rPr>
                <w:spacing w:val="-12"/>
                <w:sz w:val="22"/>
                <w:lang w:eastAsia="en-US"/>
              </w:rPr>
              <w:t>.</w:t>
            </w:r>
          </w:p>
        </w:tc>
        <w:tc>
          <w:tcPr>
            <w:tcW w:w="1703" w:type="dxa"/>
            <w:tcBorders>
              <w:top w:val="single" w:sz="4" w:space="0" w:color="auto"/>
              <w:left w:val="single" w:sz="4" w:space="0" w:color="auto"/>
              <w:bottom w:val="single" w:sz="4" w:space="0" w:color="auto"/>
              <w:right w:val="single" w:sz="4" w:space="0" w:color="auto"/>
            </w:tcBorders>
          </w:tcPr>
          <w:p w14:paraId="2B2F1182" w14:textId="77777777" w:rsidR="00E605F3" w:rsidRPr="008F69EF" w:rsidRDefault="00E605F3" w:rsidP="00E605F3">
            <w:pPr>
              <w:pStyle w:val="ConsPlusCell"/>
              <w:spacing w:line="276" w:lineRule="auto"/>
              <w:jc w:val="center"/>
              <w:rPr>
                <w:rFonts w:ascii="Times New Roman" w:hAnsi="Times New Roman" w:cs="Times New Roman"/>
                <w:kern w:val="2"/>
              </w:rPr>
            </w:pPr>
            <w:r w:rsidRPr="008F69EF">
              <w:rPr>
                <w:rFonts w:ascii="Times New Roman" w:hAnsi="Times New Roman" w:cs="Times New Roman"/>
                <w:color w:val="000000"/>
                <w:kern w:val="2"/>
              </w:rPr>
              <w:t>улучшение материально-технической базы</w:t>
            </w:r>
          </w:p>
        </w:tc>
        <w:tc>
          <w:tcPr>
            <w:tcW w:w="1699" w:type="dxa"/>
            <w:tcBorders>
              <w:top w:val="single" w:sz="4" w:space="0" w:color="auto"/>
              <w:left w:val="single" w:sz="4" w:space="0" w:color="auto"/>
              <w:bottom w:val="single" w:sz="4" w:space="0" w:color="auto"/>
              <w:right w:val="single" w:sz="4" w:space="0" w:color="auto"/>
            </w:tcBorders>
          </w:tcPr>
          <w:p w14:paraId="47BF6E96"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2" w:type="dxa"/>
            <w:tcBorders>
              <w:top w:val="single" w:sz="4" w:space="0" w:color="auto"/>
              <w:left w:val="single" w:sz="4" w:space="0" w:color="auto"/>
              <w:bottom w:val="single" w:sz="4" w:space="0" w:color="auto"/>
              <w:right w:val="single" w:sz="4" w:space="0" w:color="auto"/>
            </w:tcBorders>
          </w:tcPr>
          <w:p w14:paraId="1602397A" w14:textId="77777777" w:rsidR="00E605F3"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6E63ADA6" w14:textId="77777777" w:rsidR="00E605F3" w:rsidRPr="00315EF3" w:rsidRDefault="00E605F3" w:rsidP="00E605F3">
            <w:pPr>
              <w:spacing w:line="216" w:lineRule="auto"/>
              <w:jc w:val="center"/>
              <w:rPr>
                <w:lang w:val="en-US" w:eastAsia="en-US"/>
              </w:rPr>
            </w:pPr>
            <w:r>
              <w:rPr>
                <w:lang w:val="en-US" w:eastAsia="en-US"/>
              </w:rPr>
              <w:t>X</w:t>
            </w:r>
          </w:p>
        </w:tc>
        <w:tc>
          <w:tcPr>
            <w:tcW w:w="1276" w:type="dxa"/>
            <w:tcBorders>
              <w:top w:val="single" w:sz="4" w:space="0" w:color="auto"/>
              <w:left w:val="single" w:sz="4" w:space="0" w:color="auto"/>
              <w:bottom w:val="single" w:sz="4" w:space="0" w:color="auto"/>
              <w:right w:val="single" w:sz="4" w:space="0" w:color="auto"/>
            </w:tcBorders>
          </w:tcPr>
          <w:p w14:paraId="01099938" w14:textId="77777777" w:rsidR="00E605F3" w:rsidRPr="00315EF3" w:rsidRDefault="00E605F3" w:rsidP="00E605F3">
            <w:pPr>
              <w:pStyle w:val="ConsPlusCell"/>
              <w:spacing w:line="276" w:lineRule="auto"/>
              <w:jc w:val="center"/>
              <w:rPr>
                <w:rFonts w:ascii="Times New Roman" w:hAnsi="Times New Roman" w:cs="Times New Roman"/>
                <w:spacing w:val="-20"/>
                <w:sz w:val="24"/>
                <w:szCs w:val="24"/>
                <w:lang w:val="en-US" w:eastAsia="en-US"/>
              </w:rPr>
            </w:pPr>
            <w:r>
              <w:rPr>
                <w:rFonts w:ascii="Times New Roman" w:hAnsi="Times New Roman" w:cs="Times New Roman"/>
                <w:spacing w:val="-20"/>
                <w:sz w:val="24"/>
                <w:szCs w:val="24"/>
                <w:lang w:val="en-US" w:eastAsia="en-US"/>
              </w:rPr>
              <w:t>X</w:t>
            </w:r>
          </w:p>
        </w:tc>
        <w:tc>
          <w:tcPr>
            <w:tcW w:w="1134" w:type="dxa"/>
            <w:tcBorders>
              <w:top w:val="single" w:sz="4" w:space="0" w:color="auto"/>
              <w:left w:val="single" w:sz="4" w:space="0" w:color="auto"/>
              <w:bottom w:val="single" w:sz="4" w:space="0" w:color="auto"/>
              <w:right w:val="single" w:sz="4" w:space="0" w:color="auto"/>
            </w:tcBorders>
          </w:tcPr>
          <w:p w14:paraId="684799A3" w14:textId="77777777" w:rsidR="00E605F3" w:rsidRPr="00315EF3" w:rsidRDefault="00E605F3" w:rsidP="00E605F3">
            <w:pPr>
              <w:pStyle w:val="ConsPlusCell"/>
              <w:spacing w:line="276" w:lineRule="auto"/>
              <w:jc w:val="center"/>
              <w:rPr>
                <w:rFonts w:ascii="Times New Roman" w:hAnsi="Times New Roman" w:cs="Times New Roman"/>
                <w:spacing w:val="-20"/>
                <w:sz w:val="24"/>
                <w:szCs w:val="24"/>
                <w:lang w:val="en-US" w:eastAsia="en-US"/>
              </w:rPr>
            </w:pPr>
            <w:r>
              <w:rPr>
                <w:rFonts w:ascii="Times New Roman" w:hAnsi="Times New Roman" w:cs="Times New Roman"/>
                <w:spacing w:val="-20"/>
                <w:sz w:val="24"/>
                <w:szCs w:val="24"/>
                <w:lang w:val="en-US" w:eastAsia="en-US"/>
              </w:rPr>
              <w:t>X</w:t>
            </w:r>
          </w:p>
        </w:tc>
        <w:tc>
          <w:tcPr>
            <w:tcW w:w="1417" w:type="dxa"/>
            <w:tcBorders>
              <w:top w:val="single" w:sz="4" w:space="0" w:color="auto"/>
              <w:left w:val="single" w:sz="4" w:space="0" w:color="auto"/>
              <w:bottom w:val="single" w:sz="4" w:space="0" w:color="auto"/>
              <w:right w:val="single" w:sz="4" w:space="0" w:color="auto"/>
            </w:tcBorders>
          </w:tcPr>
          <w:p w14:paraId="1DDDE712" w14:textId="77777777" w:rsidR="00E605F3" w:rsidRPr="00315EF3" w:rsidRDefault="00E605F3" w:rsidP="00E605F3">
            <w:pPr>
              <w:pStyle w:val="ConsPlusCell"/>
              <w:spacing w:line="276" w:lineRule="auto"/>
              <w:jc w:val="center"/>
              <w:rPr>
                <w:rFonts w:ascii="Times New Roman" w:hAnsi="Times New Roman" w:cs="Times New Roman"/>
                <w:spacing w:val="-20"/>
                <w:sz w:val="24"/>
                <w:szCs w:val="24"/>
                <w:lang w:val="en-US" w:eastAsia="en-US"/>
              </w:rPr>
            </w:pPr>
            <w:r>
              <w:rPr>
                <w:rFonts w:ascii="Times New Roman" w:hAnsi="Times New Roman" w:cs="Times New Roman"/>
                <w:spacing w:val="-20"/>
                <w:sz w:val="24"/>
                <w:szCs w:val="24"/>
                <w:lang w:val="en-US" w:eastAsia="en-US"/>
              </w:rPr>
              <w:t>X</w:t>
            </w:r>
          </w:p>
        </w:tc>
      </w:tr>
      <w:tr w:rsidR="00E605F3" w14:paraId="441C4FC3" w14:textId="77777777" w:rsidTr="00E605F3">
        <w:trPr>
          <w:trHeight w:val="905"/>
        </w:trPr>
        <w:tc>
          <w:tcPr>
            <w:tcW w:w="566" w:type="dxa"/>
            <w:tcBorders>
              <w:top w:val="single" w:sz="4" w:space="0" w:color="auto"/>
              <w:left w:val="single" w:sz="4" w:space="0" w:color="auto"/>
              <w:bottom w:val="single" w:sz="4" w:space="0" w:color="auto"/>
              <w:right w:val="single" w:sz="4" w:space="0" w:color="auto"/>
            </w:tcBorders>
          </w:tcPr>
          <w:p w14:paraId="5D154401"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3107" w:type="dxa"/>
            <w:tcBorders>
              <w:top w:val="single" w:sz="4" w:space="0" w:color="auto"/>
              <w:left w:val="single" w:sz="4" w:space="0" w:color="auto"/>
              <w:bottom w:val="single" w:sz="4" w:space="0" w:color="auto"/>
              <w:right w:val="single" w:sz="4" w:space="0" w:color="auto"/>
            </w:tcBorders>
          </w:tcPr>
          <w:p w14:paraId="13DECEF4" w14:textId="77777777" w:rsidR="00E605F3" w:rsidRDefault="00E605F3" w:rsidP="00E605F3">
            <w:pPr>
              <w:pStyle w:val="ConsPlusCel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Мероприятие по созданию условий для развития физической культуры и спорта</w:t>
            </w:r>
          </w:p>
        </w:tc>
        <w:tc>
          <w:tcPr>
            <w:tcW w:w="1840" w:type="dxa"/>
            <w:tcBorders>
              <w:top w:val="single" w:sz="4" w:space="0" w:color="auto"/>
              <w:left w:val="single" w:sz="4" w:space="0" w:color="auto"/>
              <w:bottom w:val="single" w:sz="4" w:space="0" w:color="auto"/>
              <w:right w:val="single" w:sz="4" w:space="0" w:color="auto"/>
            </w:tcBorders>
          </w:tcPr>
          <w:p w14:paraId="65B63264" w14:textId="77777777" w:rsidR="00E605F3" w:rsidRPr="00781C41" w:rsidRDefault="00E605F3" w:rsidP="00E605F3">
            <w:pPr>
              <w:pStyle w:val="ConsPlusCell"/>
              <w:spacing w:line="276" w:lineRule="auto"/>
              <w:rPr>
                <w:rFonts w:ascii="Times New Roman" w:hAnsi="Times New Roman" w:cs="Times New Roman"/>
                <w:szCs w:val="26"/>
              </w:rPr>
            </w:pPr>
            <w:r w:rsidRPr="00781C41">
              <w:rPr>
                <w:rFonts w:ascii="Times New Roman" w:hAnsi="Times New Roman" w:cs="Times New Roman"/>
                <w:szCs w:val="26"/>
              </w:rPr>
              <w:t>Заместитель главы Администрации,</w:t>
            </w:r>
          </w:p>
          <w:p w14:paraId="19B818AC" w14:textId="77777777" w:rsidR="00E605F3" w:rsidRPr="00781C41" w:rsidRDefault="00E605F3" w:rsidP="00E605F3">
            <w:pPr>
              <w:spacing w:line="216" w:lineRule="auto"/>
              <w:rPr>
                <w:spacing w:val="-12"/>
                <w:lang w:eastAsia="en-US"/>
              </w:rPr>
            </w:pPr>
            <w:r w:rsidRPr="00781C41">
              <w:rPr>
                <w:sz w:val="22"/>
                <w:szCs w:val="26"/>
              </w:rPr>
              <w:t>старший инспектор.</w:t>
            </w:r>
            <w:r w:rsidRPr="00781C41">
              <w:rPr>
                <w:spacing w:val="-12"/>
                <w:sz w:val="22"/>
                <w:lang w:eastAsia="en-US"/>
              </w:rPr>
              <w:t>.</w:t>
            </w:r>
          </w:p>
        </w:tc>
        <w:tc>
          <w:tcPr>
            <w:tcW w:w="1703" w:type="dxa"/>
            <w:tcBorders>
              <w:top w:val="single" w:sz="4" w:space="0" w:color="auto"/>
              <w:left w:val="single" w:sz="4" w:space="0" w:color="auto"/>
              <w:bottom w:val="single" w:sz="4" w:space="0" w:color="auto"/>
              <w:right w:val="single" w:sz="4" w:space="0" w:color="auto"/>
            </w:tcBorders>
          </w:tcPr>
          <w:p w14:paraId="46973901" w14:textId="77777777" w:rsidR="00E605F3" w:rsidRPr="00740E03" w:rsidRDefault="00E605F3" w:rsidP="00E605F3">
            <w:pPr>
              <w:pStyle w:val="ConsPlusCell"/>
              <w:spacing w:line="276" w:lineRule="auto"/>
              <w:jc w:val="center"/>
              <w:rPr>
                <w:rFonts w:ascii="Times New Roman" w:hAnsi="Times New Roman" w:cs="Times New Roman"/>
                <w:lang w:eastAsia="en-US"/>
              </w:rPr>
            </w:pPr>
            <w:r w:rsidRPr="00740E03">
              <w:rPr>
                <w:rFonts w:ascii="Times New Roman" w:hAnsi="Times New Roman" w:cs="Times New Roman"/>
                <w:kern w:val="2"/>
              </w:rPr>
              <w:t>Совершенствования системы физического воспитания</w:t>
            </w:r>
          </w:p>
        </w:tc>
        <w:tc>
          <w:tcPr>
            <w:tcW w:w="1699" w:type="dxa"/>
            <w:tcBorders>
              <w:top w:val="single" w:sz="4" w:space="0" w:color="auto"/>
              <w:left w:val="single" w:sz="4" w:space="0" w:color="auto"/>
              <w:bottom w:val="single" w:sz="4" w:space="0" w:color="auto"/>
              <w:right w:val="single" w:sz="4" w:space="0" w:color="auto"/>
            </w:tcBorders>
          </w:tcPr>
          <w:p w14:paraId="3272AFE2"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2" w:type="dxa"/>
            <w:tcBorders>
              <w:top w:val="single" w:sz="4" w:space="0" w:color="auto"/>
              <w:left w:val="single" w:sz="4" w:space="0" w:color="auto"/>
              <w:bottom w:val="single" w:sz="4" w:space="0" w:color="auto"/>
              <w:right w:val="single" w:sz="4" w:space="0" w:color="auto"/>
            </w:tcBorders>
          </w:tcPr>
          <w:p w14:paraId="74D246BE"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41F0D877" w14:textId="77777777" w:rsidR="00E605F3" w:rsidRDefault="00E605F3" w:rsidP="00E605F3">
            <w:pPr>
              <w:spacing w:line="216" w:lineRule="auto"/>
              <w:jc w:val="center"/>
              <w:rPr>
                <w:lang w:eastAsia="en-US"/>
              </w:rPr>
            </w:pPr>
            <w:r>
              <w:rPr>
                <w:lang w:eastAsia="en-US"/>
              </w:rPr>
              <w:t>Х</w:t>
            </w:r>
          </w:p>
        </w:tc>
        <w:tc>
          <w:tcPr>
            <w:tcW w:w="1276" w:type="dxa"/>
            <w:tcBorders>
              <w:top w:val="single" w:sz="4" w:space="0" w:color="auto"/>
              <w:left w:val="single" w:sz="4" w:space="0" w:color="auto"/>
              <w:bottom w:val="single" w:sz="4" w:space="0" w:color="auto"/>
              <w:right w:val="single" w:sz="4" w:space="0" w:color="auto"/>
            </w:tcBorders>
          </w:tcPr>
          <w:p w14:paraId="4FAD275E"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14:paraId="40CC2EB2"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14:paraId="74282B91" w14:textId="77777777" w:rsidR="00E605F3" w:rsidRPr="00000727" w:rsidRDefault="00E605F3" w:rsidP="00E605F3">
            <w:pPr>
              <w:pStyle w:val="ConsPlusCell"/>
              <w:spacing w:line="276" w:lineRule="auto"/>
              <w:jc w:val="center"/>
              <w:rPr>
                <w:rFonts w:ascii="Times New Roman" w:hAnsi="Times New Roman" w:cs="Times New Roman"/>
                <w:spacing w:val="-20"/>
                <w:sz w:val="24"/>
                <w:szCs w:val="24"/>
                <w:lang w:eastAsia="en-US"/>
              </w:rPr>
            </w:pPr>
          </w:p>
        </w:tc>
      </w:tr>
      <w:tr w:rsidR="00E605F3" w14:paraId="10967A05" w14:textId="77777777" w:rsidTr="00E605F3">
        <w:trPr>
          <w:trHeight w:val="905"/>
        </w:trPr>
        <w:tc>
          <w:tcPr>
            <w:tcW w:w="566" w:type="dxa"/>
            <w:tcBorders>
              <w:top w:val="single" w:sz="4" w:space="0" w:color="auto"/>
              <w:left w:val="single" w:sz="4" w:space="0" w:color="auto"/>
              <w:bottom w:val="single" w:sz="4" w:space="0" w:color="auto"/>
              <w:right w:val="single" w:sz="4" w:space="0" w:color="auto"/>
            </w:tcBorders>
          </w:tcPr>
          <w:p w14:paraId="0D2CCFDF" w14:textId="77777777" w:rsidR="00E605F3" w:rsidRDefault="00E605F3" w:rsidP="00E605F3">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3107" w:type="dxa"/>
            <w:tcBorders>
              <w:top w:val="single" w:sz="4" w:space="0" w:color="auto"/>
              <w:left w:val="single" w:sz="4" w:space="0" w:color="auto"/>
              <w:bottom w:val="single" w:sz="4" w:space="0" w:color="auto"/>
              <w:right w:val="single" w:sz="4" w:space="0" w:color="auto"/>
            </w:tcBorders>
          </w:tcPr>
          <w:p w14:paraId="0B2F644C" w14:textId="77777777" w:rsidR="00E605F3" w:rsidRDefault="00E605F3" w:rsidP="00E605F3">
            <w:pPr>
              <w:pStyle w:val="ConsPlusCel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Расходы на реализацию проектов инициативного бюджетирования</w:t>
            </w:r>
          </w:p>
        </w:tc>
        <w:tc>
          <w:tcPr>
            <w:tcW w:w="1840" w:type="dxa"/>
            <w:tcBorders>
              <w:top w:val="single" w:sz="4" w:space="0" w:color="auto"/>
              <w:left w:val="single" w:sz="4" w:space="0" w:color="auto"/>
              <w:bottom w:val="single" w:sz="4" w:space="0" w:color="auto"/>
              <w:right w:val="single" w:sz="4" w:space="0" w:color="auto"/>
            </w:tcBorders>
          </w:tcPr>
          <w:p w14:paraId="3427799F" w14:textId="77777777" w:rsidR="00E605F3" w:rsidRPr="00781C41" w:rsidRDefault="00E605F3" w:rsidP="00E605F3">
            <w:pPr>
              <w:pStyle w:val="ConsPlusCell"/>
              <w:spacing w:line="276" w:lineRule="auto"/>
              <w:rPr>
                <w:rFonts w:ascii="Times New Roman" w:hAnsi="Times New Roman" w:cs="Times New Roman"/>
                <w:szCs w:val="26"/>
              </w:rPr>
            </w:pPr>
            <w:r w:rsidRPr="00781C41">
              <w:rPr>
                <w:rFonts w:ascii="Times New Roman" w:hAnsi="Times New Roman" w:cs="Times New Roman"/>
                <w:szCs w:val="26"/>
              </w:rPr>
              <w:t>Заместитель главы Администрации,</w:t>
            </w:r>
          </w:p>
          <w:p w14:paraId="6971A393" w14:textId="77777777" w:rsidR="00E605F3" w:rsidRPr="00781C41" w:rsidRDefault="00E605F3" w:rsidP="00E605F3">
            <w:pPr>
              <w:spacing w:line="216" w:lineRule="auto"/>
              <w:rPr>
                <w:spacing w:val="-12"/>
                <w:lang w:eastAsia="en-US"/>
              </w:rPr>
            </w:pPr>
            <w:r w:rsidRPr="00781C41">
              <w:rPr>
                <w:sz w:val="22"/>
                <w:szCs w:val="26"/>
              </w:rPr>
              <w:t>старший инспектор.</w:t>
            </w:r>
            <w:r w:rsidRPr="00781C41">
              <w:rPr>
                <w:spacing w:val="-12"/>
                <w:sz w:val="22"/>
                <w:lang w:eastAsia="en-US"/>
              </w:rPr>
              <w:t>.</w:t>
            </w:r>
          </w:p>
        </w:tc>
        <w:tc>
          <w:tcPr>
            <w:tcW w:w="1703" w:type="dxa"/>
            <w:tcBorders>
              <w:top w:val="single" w:sz="4" w:space="0" w:color="auto"/>
              <w:left w:val="single" w:sz="4" w:space="0" w:color="auto"/>
              <w:bottom w:val="single" w:sz="4" w:space="0" w:color="auto"/>
              <w:right w:val="single" w:sz="4" w:space="0" w:color="auto"/>
            </w:tcBorders>
          </w:tcPr>
          <w:p w14:paraId="479D1DF0" w14:textId="77777777" w:rsidR="00E605F3" w:rsidRPr="00740E03" w:rsidRDefault="00E605F3" w:rsidP="00E605F3">
            <w:pPr>
              <w:pStyle w:val="ConsPlusCell"/>
              <w:spacing w:line="276" w:lineRule="auto"/>
              <w:jc w:val="center"/>
              <w:rPr>
                <w:rFonts w:ascii="Times New Roman" w:hAnsi="Times New Roman" w:cs="Times New Roman"/>
                <w:lang w:eastAsia="en-US"/>
              </w:rPr>
            </w:pPr>
            <w:r w:rsidRPr="00740E03">
              <w:rPr>
                <w:rFonts w:ascii="Times New Roman" w:hAnsi="Times New Roman" w:cs="Times New Roman"/>
                <w:kern w:val="2"/>
              </w:rPr>
              <w:t>Совершенствования системы физического воспитания</w:t>
            </w:r>
          </w:p>
        </w:tc>
        <w:tc>
          <w:tcPr>
            <w:tcW w:w="1699" w:type="dxa"/>
            <w:tcBorders>
              <w:top w:val="single" w:sz="4" w:space="0" w:color="auto"/>
              <w:left w:val="single" w:sz="4" w:space="0" w:color="auto"/>
              <w:bottom w:val="single" w:sz="4" w:space="0" w:color="auto"/>
              <w:right w:val="single" w:sz="4" w:space="0" w:color="auto"/>
            </w:tcBorders>
          </w:tcPr>
          <w:p w14:paraId="71924A5D"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01.01.2020</w:t>
            </w:r>
          </w:p>
        </w:tc>
        <w:tc>
          <w:tcPr>
            <w:tcW w:w="1562" w:type="dxa"/>
            <w:tcBorders>
              <w:top w:val="single" w:sz="4" w:space="0" w:color="auto"/>
              <w:left w:val="single" w:sz="4" w:space="0" w:color="auto"/>
              <w:bottom w:val="single" w:sz="4" w:space="0" w:color="auto"/>
              <w:right w:val="single" w:sz="4" w:space="0" w:color="auto"/>
            </w:tcBorders>
          </w:tcPr>
          <w:p w14:paraId="143BCB3F" w14:textId="77777777" w:rsidR="00E605F3" w:rsidRPr="00950E46" w:rsidRDefault="00E605F3" w:rsidP="00E605F3">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31.12.2020</w:t>
            </w:r>
          </w:p>
        </w:tc>
        <w:tc>
          <w:tcPr>
            <w:tcW w:w="1228" w:type="dxa"/>
            <w:tcBorders>
              <w:top w:val="single" w:sz="4" w:space="0" w:color="auto"/>
              <w:left w:val="single" w:sz="4" w:space="0" w:color="auto"/>
              <w:bottom w:val="single" w:sz="4" w:space="0" w:color="auto"/>
              <w:right w:val="single" w:sz="4" w:space="0" w:color="auto"/>
            </w:tcBorders>
          </w:tcPr>
          <w:p w14:paraId="54F0F44C" w14:textId="77777777" w:rsidR="00E605F3" w:rsidRDefault="00E605F3" w:rsidP="00E605F3">
            <w:pPr>
              <w:spacing w:line="216" w:lineRule="auto"/>
              <w:jc w:val="center"/>
              <w:rPr>
                <w:lang w:eastAsia="en-US"/>
              </w:rPr>
            </w:pPr>
            <w:r>
              <w:rPr>
                <w:lang w:eastAsia="en-US"/>
              </w:rPr>
              <w:t>Х</w:t>
            </w:r>
          </w:p>
        </w:tc>
        <w:tc>
          <w:tcPr>
            <w:tcW w:w="1276" w:type="dxa"/>
            <w:tcBorders>
              <w:top w:val="single" w:sz="4" w:space="0" w:color="auto"/>
              <w:left w:val="single" w:sz="4" w:space="0" w:color="auto"/>
              <w:bottom w:val="single" w:sz="4" w:space="0" w:color="auto"/>
              <w:right w:val="single" w:sz="4" w:space="0" w:color="auto"/>
            </w:tcBorders>
          </w:tcPr>
          <w:p w14:paraId="3AD8DB3B"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14:paraId="2C5F352F" w14:textId="77777777" w:rsidR="00E605F3" w:rsidRDefault="00E605F3" w:rsidP="00E605F3">
            <w:pPr>
              <w:pStyle w:val="ConsPlusCell"/>
              <w:spacing w:line="276" w:lineRule="auto"/>
              <w:jc w:val="center"/>
              <w:rPr>
                <w:rFonts w:ascii="Times New Roman" w:hAnsi="Times New Roman" w:cs="Times New Roman"/>
                <w:spacing w:val="-20"/>
                <w:sz w:val="24"/>
                <w:szCs w:val="24"/>
                <w:lang w:eastAsia="en-US"/>
              </w:rPr>
            </w:pPr>
            <w:r>
              <w:rPr>
                <w:rFonts w:ascii="Times New Roman" w:hAnsi="Times New Roman" w:cs="Times New Roman"/>
                <w:spacing w:val="-20"/>
                <w:sz w:val="24"/>
                <w:szCs w:val="24"/>
                <w:lang w:eastAsia="en-US"/>
              </w:rPr>
              <w:t>0,0</w:t>
            </w:r>
          </w:p>
        </w:tc>
        <w:tc>
          <w:tcPr>
            <w:tcW w:w="1417" w:type="dxa"/>
            <w:tcBorders>
              <w:top w:val="single" w:sz="4" w:space="0" w:color="auto"/>
              <w:left w:val="single" w:sz="4" w:space="0" w:color="auto"/>
              <w:bottom w:val="single" w:sz="4" w:space="0" w:color="auto"/>
              <w:right w:val="single" w:sz="4" w:space="0" w:color="auto"/>
            </w:tcBorders>
          </w:tcPr>
          <w:p w14:paraId="5B88223E" w14:textId="77777777" w:rsidR="00E605F3" w:rsidRPr="00000727" w:rsidRDefault="00E605F3" w:rsidP="00E605F3">
            <w:pPr>
              <w:pStyle w:val="ConsPlusCell"/>
              <w:spacing w:line="276" w:lineRule="auto"/>
              <w:jc w:val="center"/>
              <w:rPr>
                <w:rFonts w:ascii="Times New Roman" w:hAnsi="Times New Roman" w:cs="Times New Roman"/>
                <w:spacing w:val="-20"/>
                <w:sz w:val="24"/>
                <w:szCs w:val="24"/>
                <w:lang w:eastAsia="en-US"/>
              </w:rPr>
            </w:pPr>
          </w:p>
        </w:tc>
      </w:tr>
    </w:tbl>
    <w:p w14:paraId="77D3CEF4" w14:textId="77777777" w:rsidR="00E605F3" w:rsidRDefault="00E605F3" w:rsidP="00E605F3">
      <w:pPr>
        <w:jc w:val="center"/>
        <w:rPr>
          <w:b/>
          <w:sz w:val="28"/>
          <w:szCs w:val="28"/>
        </w:rPr>
      </w:pPr>
    </w:p>
    <w:p w14:paraId="13B76F3D" w14:textId="068BFFBF" w:rsidR="00E605F3" w:rsidRDefault="00E605F3" w:rsidP="00E605F3">
      <w:pPr>
        <w:jc w:val="center"/>
        <w:rPr>
          <w:b/>
          <w:sz w:val="28"/>
          <w:szCs w:val="28"/>
        </w:rPr>
      </w:pPr>
    </w:p>
    <w:p w14:paraId="43DEE873" w14:textId="5988681B" w:rsidR="004A762D" w:rsidRDefault="004A762D" w:rsidP="00E605F3">
      <w:pPr>
        <w:jc w:val="center"/>
        <w:rPr>
          <w:b/>
          <w:sz w:val="28"/>
          <w:szCs w:val="28"/>
        </w:rPr>
      </w:pPr>
    </w:p>
    <w:p w14:paraId="610EB5F7" w14:textId="0C679CA0" w:rsidR="004A762D" w:rsidRDefault="004A762D" w:rsidP="00E605F3">
      <w:pPr>
        <w:jc w:val="center"/>
        <w:rPr>
          <w:b/>
          <w:sz w:val="28"/>
          <w:szCs w:val="28"/>
        </w:rPr>
      </w:pPr>
    </w:p>
    <w:p w14:paraId="7DF05C12" w14:textId="0909165A" w:rsidR="004A762D" w:rsidRDefault="004A762D" w:rsidP="00E605F3">
      <w:pPr>
        <w:jc w:val="center"/>
        <w:rPr>
          <w:b/>
          <w:sz w:val="28"/>
          <w:szCs w:val="28"/>
        </w:rPr>
      </w:pPr>
    </w:p>
    <w:p w14:paraId="3CAB3F41" w14:textId="77777777" w:rsidR="004A762D" w:rsidRDefault="004A762D" w:rsidP="00E605F3">
      <w:pPr>
        <w:jc w:val="center"/>
        <w:rPr>
          <w:b/>
          <w:sz w:val="28"/>
          <w:szCs w:val="28"/>
        </w:rPr>
      </w:pPr>
    </w:p>
    <w:p w14:paraId="7F332FBA" w14:textId="77777777" w:rsidR="00E605F3" w:rsidRDefault="00E605F3" w:rsidP="00E605F3">
      <w:pPr>
        <w:jc w:val="center"/>
        <w:rPr>
          <w:b/>
          <w:sz w:val="28"/>
          <w:szCs w:val="28"/>
        </w:rPr>
      </w:pPr>
      <w:r>
        <w:rPr>
          <w:b/>
          <w:sz w:val="28"/>
          <w:szCs w:val="28"/>
        </w:rPr>
        <w:lastRenderedPageBreak/>
        <w:t>Пояснительная записка к отчёту по исполнению мероприятий</w:t>
      </w:r>
    </w:p>
    <w:p w14:paraId="69BAF817" w14:textId="77777777" w:rsidR="00E605F3" w:rsidRDefault="00E605F3" w:rsidP="00E605F3">
      <w:pPr>
        <w:jc w:val="center"/>
        <w:rPr>
          <w:b/>
          <w:sz w:val="28"/>
          <w:szCs w:val="28"/>
        </w:rPr>
      </w:pPr>
      <w:r>
        <w:rPr>
          <w:b/>
          <w:sz w:val="28"/>
          <w:szCs w:val="28"/>
        </w:rPr>
        <w:t>муниципальной программы</w:t>
      </w:r>
    </w:p>
    <w:p w14:paraId="44CC7E92" w14:textId="77777777" w:rsidR="00E605F3" w:rsidRDefault="00E605F3" w:rsidP="00E605F3">
      <w:pPr>
        <w:jc w:val="center"/>
        <w:rPr>
          <w:b/>
          <w:sz w:val="28"/>
          <w:szCs w:val="28"/>
        </w:rPr>
      </w:pPr>
      <w:r>
        <w:rPr>
          <w:b/>
          <w:sz w:val="28"/>
          <w:szCs w:val="28"/>
        </w:rPr>
        <w:t xml:space="preserve">«Развитие физической культуры и спорта» </w:t>
      </w:r>
    </w:p>
    <w:p w14:paraId="7420764F" w14:textId="77777777" w:rsidR="00E605F3" w:rsidRDefault="00E605F3" w:rsidP="00E605F3">
      <w:pPr>
        <w:jc w:val="center"/>
        <w:rPr>
          <w:b/>
          <w:sz w:val="28"/>
          <w:szCs w:val="28"/>
        </w:rPr>
      </w:pPr>
      <w:r>
        <w:rPr>
          <w:b/>
          <w:sz w:val="28"/>
          <w:szCs w:val="28"/>
        </w:rPr>
        <w:t>по итогам 2020 года</w:t>
      </w:r>
    </w:p>
    <w:p w14:paraId="1C67BBA6" w14:textId="77777777" w:rsidR="00E605F3" w:rsidRDefault="00E605F3" w:rsidP="00E605F3">
      <w:pPr>
        <w:spacing w:line="276" w:lineRule="auto"/>
        <w:jc w:val="both"/>
      </w:pPr>
    </w:p>
    <w:p w14:paraId="52968806" w14:textId="77777777" w:rsidR="00E605F3" w:rsidRPr="005074F0" w:rsidRDefault="00E605F3" w:rsidP="00E605F3">
      <w:pPr>
        <w:spacing w:line="276" w:lineRule="auto"/>
        <w:ind w:firstLine="567"/>
        <w:jc w:val="both"/>
        <w:rPr>
          <w:bCs/>
          <w:color w:val="000000" w:themeColor="text1"/>
          <w:sz w:val="28"/>
        </w:rPr>
      </w:pPr>
      <w:r>
        <w:rPr>
          <w:sz w:val="28"/>
          <w:szCs w:val="28"/>
        </w:rPr>
        <w:t xml:space="preserve">Программа состоит из мероприятий, которые направленны на создание </w:t>
      </w:r>
      <w:r w:rsidRPr="00673D50">
        <w:rPr>
          <w:bCs/>
          <w:color w:val="000000" w:themeColor="text1"/>
          <w:sz w:val="28"/>
        </w:rPr>
        <w:t>условий развития физической культуры и массового спорта</w:t>
      </w:r>
      <w:r>
        <w:rPr>
          <w:bCs/>
          <w:color w:val="000000" w:themeColor="text1"/>
          <w:sz w:val="28"/>
        </w:rPr>
        <w:t xml:space="preserve"> в муниципальном образовании «Истоминское сельское поселение Аксайского района» </w:t>
      </w:r>
    </w:p>
    <w:p w14:paraId="73ED3B46" w14:textId="77777777" w:rsidR="00E605F3" w:rsidRPr="00A201B7" w:rsidRDefault="00E605F3" w:rsidP="00E605F3">
      <w:pPr>
        <w:spacing w:line="276" w:lineRule="auto"/>
        <w:ind w:firstLine="567"/>
        <w:jc w:val="both"/>
        <w:rPr>
          <w:sz w:val="28"/>
          <w:szCs w:val="28"/>
        </w:rPr>
      </w:pPr>
      <w:r>
        <w:rPr>
          <w:sz w:val="28"/>
          <w:szCs w:val="28"/>
        </w:rPr>
        <w:t>В 2020</w:t>
      </w:r>
      <w:r w:rsidRPr="00A201B7">
        <w:rPr>
          <w:sz w:val="28"/>
          <w:szCs w:val="28"/>
        </w:rPr>
        <w:t xml:space="preserve"> году на реализацию программы выделено </w:t>
      </w:r>
      <w:r>
        <w:rPr>
          <w:sz w:val="28"/>
          <w:szCs w:val="28"/>
        </w:rPr>
        <w:t xml:space="preserve">26,8 </w:t>
      </w:r>
      <w:r w:rsidRPr="00A201B7">
        <w:rPr>
          <w:sz w:val="28"/>
          <w:szCs w:val="28"/>
        </w:rPr>
        <w:t xml:space="preserve">тыс. руб. Все денежные средства из местного бюджета. Фактическое освоение средств составило </w:t>
      </w:r>
      <w:r>
        <w:rPr>
          <w:sz w:val="28"/>
          <w:szCs w:val="28"/>
        </w:rPr>
        <w:t xml:space="preserve">26,7 тыс. руб. </w:t>
      </w:r>
    </w:p>
    <w:p w14:paraId="6F07D840" w14:textId="77777777" w:rsidR="00E605F3" w:rsidRPr="00CA7488" w:rsidRDefault="00E605F3" w:rsidP="00E605F3">
      <w:pPr>
        <w:pStyle w:val="ConsPlusCell"/>
        <w:spacing w:line="276" w:lineRule="auto"/>
        <w:ind w:firstLine="567"/>
        <w:jc w:val="both"/>
        <w:rPr>
          <w:rFonts w:ascii="Times New Roman" w:hAnsi="Times New Roman" w:cs="Times New Roman"/>
          <w:sz w:val="28"/>
          <w:szCs w:val="28"/>
        </w:rPr>
      </w:pPr>
      <w:r w:rsidRPr="00CA7488">
        <w:rPr>
          <w:rFonts w:ascii="Times New Roman" w:hAnsi="Times New Roman" w:cs="Times New Roman"/>
          <w:sz w:val="28"/>
          <w:szCs w:val="28"/>
        </w:rPr>
        <w:t>В рамках подпрограммы «</w:t>
      </w:r>
      <w:r w:rsidRPr="00CA7488">
        <w:rPr>
          <w:rFonts w:ascii="Times New Roman" w:hAnsi="Times New Roman" w:cs="Times New Roman"/>
          <w:spacing w:val="-8"/>
          <w:sz w:val="28"/>
          <w:szCs w:val="28"/>
          <w:lang w:eastAsia="en-US"/>
        </w:rPr>
        <w:t>«</w:t>
      </w:r>
      <w:r w:rsidRPr="00CA7488">
        <w:rPr>
          <w:rFonts w:ascii="Times New Roman" w:hAnsi="Times New Roman" w:cs="Times New Roman"/>
          <w:sz w:val="28"/>
          <w:szCs w:val="28"/>
        </w:rPr>
        <w:t>Развитие физической культуры и массового спорта» на реализацию программных мероприятий в 2020 году запланировано 20,0 тыс. рублей.</w:t>
      </w:r>
    </w:p>
    <w:p w14:paraId="1AFFF7C7" w14:textId="77777777" w:rsidR="00E605F3" w:rsidRDefault="00E605F3" w:rsidP="00E605F3">
      <w:pPr>
        <w:shd w:val="clear" w:color="auto" w:fill="FFFFFF"/>
        <w:spacing w:line="276" w:lineRule="auto"/>
        <w:ind w:firstLine="567"/>
        <w:jc w:val="both"/>
        <w:rPr>
          <w:sz w:val="28"/>
          <w:szCs w:val="28"/>
        </w:rPr>
      </w:pPr>
      <w:r>
        <w:rPr>
          <w:sz w:val="28"/>
          <w:szCs w:val="28"/>
        </w:rPr>
        <w:t>На отчетную дату расходы бюджета на реализацию программных мероприятий составили 19,9 тыс. руб.:</w:t>
      </w:r>
    </w:p>
    <w:p w14:paraId="68D14FC1" w14:textId="77777777" w:rsidR="00E605F3" w:rsidRDefault="00E605F3" w:rsidP="00E605F3">
      <w:pPr>
        <w:spacing w:line="276" w:lineRule="auto"/>
        <w:ind w:firstLine="567"/>
        <w:jc w:val="both"/>
        <w:rPr>
          <w:sz w:val="28"/>
          <w:szCs w:val="28"/>
        </w:rPr>
      </w:pPr>
      <w:r w:rsidRPr="003C53AE">
        <w:rPr>
          <w:sz w:val="28"/>
          <w:szCs w:val="28"/>
        </w:rPr>
        <w:t>Пассажирская</w:t>
      </w:r>
      <w:r>
        <w:rPr>
          <w:sz w:val="28"/>
          <w:szCs w:val="28"/>
        </w:rPr>
        <w:t xml:space="preserve"> перевозка команды «Звезда» - 19,9</w:t>
      </w:r>
      <w:r w:rsidRPr="003C53AE">
        <w:rPr>
          <w:sz w:val="28"/>
          <w:szCs w:val="28"/>
        </w:rPr>
        <w:t xml:space="preserve"> тыс.</w:t>
      </w:r>
      <w:r>
        <w:rPr>
          <w:sz w:val="28"/>
          <w:szCs w:val="28"/>
        </w:rPr>
        <w:t xml:space="preserve"> </w:t>
      </w:r>
      <w:r w:rsidRPr="003C53AE">
        <w:rPr>
          <w:sz w:val="28"/>
          <w:szCs w:val="28"/>
        </w:rPr>
        <w:t>руб.</w:t>
      </w:r>
    </w:p>
    <w:p w14:paraId="40ED7D60" w14:textId="77777777" w:rsidR="00E605F3" w:rsidRDefault="00E605F3" w:rsidP="00E605F3">
      <w:pPr>
        <w:spacing w:line="276" w:lineRule="auto"/>
        <w:ind w:firstLine="567"/>
        <w:jc w:val="both"/>
        <w:rPr>
          <w:sz w:val="28"/>
          <w:szCs w:val="28"/>
        </w:rPr>
      </w:pPr>
      <w:r>
        <w:rPr>
          <w:sz w:val="28"/>
          <w:szCs w:val="28"/>
        </w:rPr>
        <w:t xml:space="preserve">Противоклещевая обработка стадиона – 6,7 </w:t>
      </w:r>
      <w:proofErr w:type="spellStart"/>
      <w:r>
        <w:rPr>
          <w:sz w:val="28"/>
          <w:szCs w:val="28"/>
        </w:rPr>
        <w:t>тыс.руб</w:t>
      </w:r>
      <w:proofErr w:type="spellEnd"/>
      <w:r>
        <w:rPr>
          <w:sz w:val="28"/>
          <w:szCs w:val="28"/>
        </w:rPr>
        <w:t>.</w:t>
      </w:r>
    </w:p>
    <w:p w14:paraId="71EF92AE" w14:textId="77777777" w:rsidR="00E605F3" w:rsidRPr="00A201B7" w:rsidRDefault="00E605F3" w:rsidP="00E605F3">
      <w:pPr>
        <w:ind w:firstLine="567"/>
        <w:jc w:val="both"/>
        <w:rPr>
          <w:sz w:val="28"/>
          <w:szCs w:val="28"/>
        </w:rPr>
      </w:pPr>
    </w:p>
    <w:p w14:paraId="0EDB1001" w14:textId="77777777" w:rsidR="00E605F3" w:rsidRDefault="00E605F3" w:rsidP="00E605F3">
      <w:pPr>
        <w:rPr>
          <w:b/>
        </w:rPr>
      </w:pPr>
    </w:p>
    <w:p w14:paraId="0501B455" w14:textId="77777777" w:rsidR="00E605F3" w:rsidRPr="00781C41" w:rsidRDefault="00E605F3" w:rsidP="00E605F3">
      <w:pPr>
        <w:rPr>
          <w:b/>
        </w:rPr>
      </w:pPr>
    </w:p>
    <w:p w14:paraId="2D6FDCAC" w14:textId="77777777" w:rsidR="00E605F3" w:rsidRDefault="00E605F3" w:rsidP="00E605F3">
      <w:pPr>
        <w:jc w:val="both"/>
        <w:rPr>
          <w:sz w:val="28"/>
          <w:szCs w:val="28"/>
        </w:rPr>
      </w:pPr>
      <w:r>
        <w:rPr>
          <w:sz w:val="28"/>
          <w:szCs w:val="28"/>
        </w:rPr>
        <w:t xml:space="preserve">Глава Администрации </w:t>
      </w:r>
    </w:p>
    <w:p w14:paraId="37718A60" w14:textId="51ACC7A8" w:rsidR="00E605F3" w:rsidRDefault="00E605F3" w:rsidP="00E605F3">
      <w:pPr>
        <w:jc w:val="both"/>
        <w:rPr>
          <w:sz w:val="28"/>
          <w:szCs w:val="28"/>
        </w:rPr>
      </w:pPr>
      <w:r>
        <w:rPr>
          <w:sz w:val="28"/>
          <w:szCs w:val="28"/>
        </w:rPr>
        <w:t xml:space="preserve">Истоминского сельского поселения                                      </w:t>
      </w:r>
      <w:r>
        <w:rPr>
          <w:sz w:val="28"/>
          <w:szCs w:val="28"/>
        </w:rPr>
        <w:tab/>
      </w:r>
      <w:r>
        <w:rPr>
          <w:sz w:val="28"/>
          <w:szCs w:val="28"/>
        </w:rPr>
        <w:tab/>
      </w:r>
      <w:r>
        <w:rPr>
          <w:sz w:val="28"/>
          <w:szCs w:val="28"/>
        </w:rPr>
        <w:tab/>
        <w:t>О.А. Калинина</w:t>
      </w:r>
    </w:p>
    <w:p w14:paraId="6C74638E" w14:textId="77777777" w:rsidR="00E605F3" w:rsidRPr="008A3342" w:rsidRDefault="00E605F3" w:rsidP="00E605F3">
      <w:pPr>
        <w:jc w:val="both"/>
        <w:rPr>
          <w:sz w:val="28"/>
          <w:szCs w:val="28"/>
        </w:rPr>
      </w:pPr>
    </w:p>
    <w:p w14:paraId="19D66130" w14:textId="77777777" w:rsidR="00E605F3" w:rsidRPr="00A01CB3" w:rsidRDefault="00E605F3" w:rsidP="00E605F3">
      <w:pPr>
        <w:tabs>
          <w:tab w:val="left" w:pos="11610"/>
        </w:tabs>
      </w:pPr>
      <w:r>
        <w:tab/>
      </w:r>
    </w:p>
    <w:p w14:paraId="7A578E87" w14:textId="77777777" w:rsidR="00E605F3" w:rsidRDefault="00E605F3" w:rsidP="00E01513">
      <w:pPr>
        <w:pStyle w:val="af9"/>
        <w:rPr>
          <w:sz w:val="24"/>
          <w:szCs w:val="24"/>
        </w:rPr>
        <w:sectPr w:rsidR="00E605F3" w:rsidSect="00E605F3">
          <w:pgSz w:w="16838" w:h="11906" w:orient="landscape"/>
          <w:pgMar w:top="709" w:right="962" w:bottom="851" w:left="1134" w:header="709" w:footer="709" w:gutter="0"/>
          <w:cols w:space="708"/>
          <w:docGrid w:linePitch="360"/>
        </w:sectPr>
      </w:pPr>
    </w:p>
    <w:p w14:paraId="0C03D91E" w14:textId="77777777" w:rsidR="00E605F3" w:rsidRPr="00E605F3" w:rsidRDefault="00E605F3" w:rsidP="00E605F3">
      <w:pPr>
        <w:jc w:val="center"/>
        <w:rPr>
          <w:b/>
          <w:sz w:val="26"/>
          <w:szCs w:val="26"/>
        </w:rPr>
      </w:pPr>
      <w:r w:rsidRPr="00E605F3">
        <w:rPr>
          <w:noProof/>
          <w:sz w:val="28"/>
          <w:szCs w:val="28"/>
        </w:rPr>
        <w:lastRenderedPageBreak/>
        <w:drawing>
          <wp:inline distT="0" distB="0" distL="0" distR="0" wp14:anchorId="5A34C0DA" wp14:editId="34D76268">
            <wp:extent cx="511810" cy="835025"/>
            <wp:effectExtent l="0" t="0" r="2540"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0AAD01FC" w14:textId="77777777" w:rsidR="00E605F3" w:rsidRPr="00E605F3" w:rsidRDefault="00E605F3" w:rsidP="00E605F3">
      <w:pPr>
        <w:jc w:val="center"/>
        <w:rPr>
          <w:sz w:val="28"/>
          <w:szCs w:val="28"/>
        </w:rPr>
      </w:pPr>
      <w:r w:rsidRPr="00E605F3">
        <w:rPr>
          <w:sz w:val="28"/>
          <w:szCs w:val="28"/>
        </w:rPr>
        <w:t xml:space="preserve">АДМИНИСТРАЦИЯ </w:t>
      </w:r>
    </w:p>
    <w:p w14:paraId="2A31C8DC" w14:textId="77777777" w:rsidR="00E605F3" w:rsidRPr="00E605F3" w:rsidRDefault="00E605F3" w:rsidP="00E605F3">
      <w:pPr>
        <w:jc w:val="center"/>
        <w:rPr>
          <w:sz w:val="28"/>
          <w:szCs w:val="28"/>
        </w:rPr>
      </w:pPr>
      <w:r w:rsidRPr="00E605F3">
        <w:rPr>
          <w:sz w:val="28"/>
          <w:szCs w:val="28"/>
        </w:rPr>
        <w:t>ИСТОМИНСКОГО СЕЛЬСКОГО ПОСЕЛЕНИЯ</w:t>
      </w:r>
    </w:p>
    <w:p w14:paraId="52F36F1F" w14:textId="77777777" w:rsidR="00E605F3" w:rsidRPr="00E605F3" w:rsidRDefault="00E605F3" w:rsidP="00E605F3">
      <w:pPr>
        <w:jc w:val="center"/>
        <w:rPr>
          <w:sz w:val="28"/>
          <w:szCs w:val="28"/>
        </w:rPr>
      </w:pPr>
      <w:r w:rsidRPr="00E605F3">
        <w:rPr>
          <w:sz w:val="28"/>
          <w:szCs w:val="28"/>
        </w:rPr>
        <w:t>АКСАЙСКОГО РАЙОНА РОСТОВСКОЙ ОБЛАСТИ</w:t>
      </w:r>
    </w:p>
    <w:p w14:paraId="5FFAD1E0" w14:textId="77777777" w:rsidR="00E605F3" w:rsidRPr="00E605F3" w:rsidRDefault="00E605F3" w:rsidP="00E605F3">
      <w:pPr>
        <w:jc w:val="center"/>
        <w:rPr>
          <w:sz w:val="28"/>
          <w:szCs w:val="28"/>
        </w:rPr>
      </w:pPr>
    </w:p>
    <w:p w14:paraId="34526182" w14:textId="77777777" w:rsidR="00E605F3" w:rsidRPr="00E605F3" w:rsidRDefault="00E605F3" w:rsidP="00E605F3">
      <w:pPr>
        <w:jc w:val="center"/>
        <w:rPr>
          <w:b/>
          <w:sz w:val="28"/>
          <w:szCs w:val="28"/>
        </w:rPr>
      </w:pPr>
      <w:r w:rsidRPr="00E605F3">
        <w:rPr>
          <w:b/>
          <w:sz w:val="28"/>
          <w:szCs w:val="28"/>
        </w:rPr>
        <w:t>РАСПОРЯЖЕНИЕ</w:t>
      </w:r>
    </w:p>
    <w:p w14:paraId="5773779D" w14:textId="77777777" w:rsidR="00E605F3" w:rsidRPr="00E605F3" w:rsidRDefault="00E605F3" w:rsidP="00E605F3">
      <w:pPr>
        <w:jc w:val="center"/>
        <w:rPr>
          <w:b/>
          <w:sz w:val="28"/>
          <w:szCs w:val="28"/>
        </w:rPr>
      </w:pPr>
    </w:p>
    <w:p w14:paraId="03C0B581" w14:textId="77777777" w:rsidR="00E605F3" w:rsidRPr="00E605F3" w:rsidRDefault="00E605F3" w:rsidP="00E605F3">
      <w:pPr>
        <w:rPr>
          <w:sz w:val="28"/>
          <w:szCs w:val="28"/>
        </w:rPr>
      </w:pPr>
      <w:r w:rsidRPr="00E605F3">
        <w:rPr>
          <w:sz w:val="28"/>
          <w:szCs w:val="28"/>
        </w:rPr>
        <w:t>19.03.2021                                        х. Островского                                              № 54</w:t>
      </w:r>
    </w:p>
    <w:p w14:paraId="12FFC5D2" w14:textId="77777777" w:rsidR="00E605F3" w:rsidRPr="00E605F3" w:rsidRDefault="00E605F3" w:rsidP="00E605F3">
      <w:pPr>
        <w:rPr>
          <w:sz w:val="28"/>
          <w:szCs w:val="28"/>
        </w:rPr>
      </w:pPr>
      <w:r w:rsidRPr="00E605F3">
        <w:rPr>
          <w:sz w:val="28"/>
          <w:szCs w:val="28"/>
        </w:rPr>
        <w:t xml:space="preserve"> </w:t>
      </w:r>
    </w:p>
    <w:p w14:paraId="7954C65A" w14:textId="77777777" w:rsidR="00E605F3" w:rsidRPr="00E605F3" w:rsidRDefault="00E605F3" w:rsidP="00E605F3">
      <w:pPr>
        <w:rPr>
          <w:sz w:val="28"/>
          <w:szCs w:val="28"/>
        </w:rPr>
      </w:pPr>
      <w:r w:rsidRPr="00E605F3">
        <w:rPr>
          <w:sz w:val="28"/>
          <w:szCs w:val="28"/>
        </w:rPr>
        <w:t>Об утверждении отчета по плану реализации</w:t>
      </w:r>
    </w:p>
    <w:p w14:paraId="444A6C52" w14:textId="77777777" w:rsidR="00E605F3" w:rsidRPr="00E605F3" w:rsidRDefault="00E605F3" w:rsidP="00E605F3">
      <w:pPr>
        <w:rPr>
          <w:sz w:val="28"/>
          <w:szCs w:val="28"/>
        </w:rPr>
      </w:pPr>
      <w:r w:rsidRPr="00E605F3">
        <w:rPr>
          <w:sz w:val="28"/>
          <w:szCs w:val="28"/>
        </w:rPr>
        <w:t xml:space="preserve">муниципальной программы Истоминского </w:t>
      </w:r>
    </w:p>
    <w:p w14:paraId="762A68EB" w14:textId="77777777" w:rsidR="00E605F3" w:rsidRPr="00E605F3" w:rsidRDefault="00E605F3" w:rsidP="00E605F3">
      <w:pPr>
        <w:rPr>
          <w:sz w:val="28"/>
          <w:szCs w:val="28"/>
        </w:rPr>
      </w:pPr>
      <w:r w:rsidRPr="00E605F3">
        <w:rPr>
          <w:sz w:val="28"/>
          <w:szCs w:val="28"/>
        </w:rPr>
        <w:t xml:space="preserve">сельского поселения «Молодёжь» </w:t>
      </w:r>
    </w:p>
    <w:p w14:paraId="5407E51F" w14:textId="77777777" w:rsidR="00E605F3" w:rsidRPr="00E605F3" w:rsidRDefault="00E605F3" w:rsidP="00E605F3">
      <w:pPr>
        <w:rPr>
          <w:sz w:val="28"/>
          <w:szCs w:val="28"/>
        </w:rPr>
      </w:pPr>
      <w:r w:rsidRPr="00E605F3">
        <w:rPr>
          <w:sz w:val="28"/>
          <w:szCs w:val="28"/>
        </w:rPr>
        <w:t xml:space="preserve">по итогам 2020 года. </w:t>
      </w:r>
    </w:p>
    <w:p w14:paraId="4DEDC9E0" w14:textId="77777777" w:rsidR="00E605F3" w:rsidRPr="00E605F3" w:rsidRDefault="00E605F3" w:rsidP="00E605F3">
      <w:pPr>
        <w:rPr>
          <w:sz w:val="28"/>
          <w:szCs w:val="28"/>
        </w:rPr>
      </w:pPr>
    </w:p>
    <w:p w14:paraId="36667AA1" w14:textId="77777777" w:rsidR="00E605F3" w:rsidRPr="00E605F3" w:rsidRDefault="00E605F3" w:rsidP="00E605F3">
      <w:pPr>
        <w:ind w:firstLine="709"/>
        <w:jc w:val="both"/>
        <w:rPr>
          <w:sz w:val="28"/>
          <w:szCs w:val="28"/>
        </w:rPr>
      </w:pPr>
      <w:r w:rsidRPr="00E605F3">
        <w:rPr>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147B4DAE" w14:textId="77777777" w:rsidR="00E605F3" w:rsidRPr="00E605F3" w:rsidRDefault="00E605F3" w:rsidP="00E605F3">
      <w:pPr>
        <w:rPr>
          <w:sz w:val="26"/>
          <w:szCs w:val="26"/>
        </w:rPr>
      </w:pPr>
    </w:p>
    <w:p w14:paraId="595FC1DC" w14:textId="77777777" w:rsidR="00E605F3" w:rsidRPr="00E605F3" w:rsidRDefault="00E605F3" w:rsidP="00E605F3">
      <w:pPr>
        <w:rPr>
          <w:b/>
          <w:sz w:val="26"/>
          <w:szCs w:val="26"/>
        </w:rPr>
      </w:pPr>
    </w:p>
    <w:p w14:paraId="499CF0DC" w14:textId="77777777" w:rsidR="00E605F3" w:rsidRPr="00E605F3" w:rsidRDefault="00E605F3" w:rsidP="00E605F3">
      <w:pPr>
        <w:ind w:firstLine="709"/>
        <w:jc w:val="both"/>
        <w:rPr>
          <w:sz w:val="28"/>
          <w:szCs w:val="28"/>
        </w:rPr>
      </w:pPr>
      <w:r w:rsidRPr="00E605F3">
        <w:rPr>
          <w:sz w:val="28"/>
          <w:szCs w:val="28"/>
        </w:rPr>
        <w:t>1. Утвердить отчет по плану реализации муниципальной программы «Молодежь» Истоминского сельского поселения по итогам 2020 года, согласно приложению к настоящему распоряжению.</w:t>
      </w:r>
    </w:p>
    <w:p w14:paraId="24D0FCE4" w14:textId="77777777" w:rsidR="00E605F3" w:rsidRPr="00E605F3" w:rsidRDefault="00E605F3" w:rsidP="00E605F3">
      <w:pPr>
        <w:ind w:right="31" w:firstLine="709"/>
        <w:contextualSpacing/>
        <w:jc w:val="both"/>
        <w:rPr>
          <w:rFonts w:eastAsia="Calibri"/>
          <w:sz w:val="28"/>
          <w:szCs w:val="28"/>
          <w:lang w:eastAsia="en-US"/>
        </w:rPr>
      </w:pPr>
      <w:r w:rsidRPr="00E605F3">
        <w:rPr>
          <w:rFonts w:eastAsia="Calibri"/>
          <w:sz w:val="28"/>
          <w:szCs w:val="28"/>
          <w:lang w:eastAsia="en-US"/>
        </w:rPr>
        <w:t>2. Настоящее распоряжение вступает в силу со дня его официального опубликования.</w:t>
      </w:r>
    </w:p>
    <w:p w14:paraId="00828FEC" w14:textId="77777777" w:rsidR="00E605F3" w:rsidRPr="00E605F3" w:rsidRDefault="00E605F3" w:rsidP="00E605F3">
      <w:pPr>
        <w:ind w:firstLine="709"/>
        <w:jc w:val="both"/>
        <w:rPr>
          <w:sz w:val="28"/>
          <w:szCs w:val="28"/>
        </w:rPr>
      </w:pPr>
      <w:r w:rsidRPr="00E605F3">
        <w:rPr>
          <w:sz w:val="28"/>
          <w:szCs w:val="28"/>
        </w:rPr>
        <w:t>3.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18FB3F3C" w14:textId="10A6822C" w:rsidR="00E605F3" w:rsidRPr="00E605F3" w:rsidRDefault="00E605F3" w:rsidP="004A762D">
      <w:pPr>
        <w:ind w:firstLine="709"/>
        <w:jc w:val="both"/>
        <w:rPr>
          <w:sz w:val="28"/>
          <w:szCs w:val="28"/>
        </w:rPr>
      </w:pPr>
      <w:r w:rsidRPr="00E605F3">
        <w:rPr>
          <w:sz w:val="28"/>
          <w:szCs w:val="28"/>
        </w:rPr>
        <w:t>4. Контроль за выполнением настоящего распоряжения возложить на заместителя главы Администрации Истоминского сельского поселения Кудовба Д.А.</w:t>
      </w:r>
    </w:p>
    <w:p w14:paraId="79B59069" w14:textId="77777777" w:rsidR="00E605F3" w:rsidRPr="00E605F3" w:rsidRDefault="00E605F3" w:rsidP="00E605F3">
      <w:pPr>
        <w:rPr>
          <w:sz w:val="28"/>
          <w:szCs w:val="28"/>
        </w:rPr>
      </w:pPr>
    </w:p>
    <w:p w14:paraId="457209C3" w14:textId="77777777" w:rsidR="00E605F3" w:rsidRPr="00E605F3" w:rsidRDefault="00E605F3" w:rsidP="00E605F3">
      <w:pPr>
        <w:rPr>
          <w:sz w:val="28"/>
          <w:szCs w:val="28"/>
        </w:rPr>
      </w:pPr>
      <w:r w:rsidRPr="00E605F3">
        <w:rPr>
          <w:sz w:val="28"/>
          <w:szCs w:val="28"/>
        </w:rPr>
        <w:t>Глава Администрации</w:t>
      </w:r>
    </w:p>
    <w:p w14:paraId="42ED5894" w14:textId="77777777" w:rsidR="00E605F3" w:rsidRPr="00E605F3" w:rsidRDefault="00E605F3" w:rsidP="00E605F3">
      <w:pPr>
        <w:rPr>
          <w:sz w:val="28"/>
          <w:szCs w:val="28"/>
        </w:rPr>
      </w:pPr>
      <w:r w:rsidRPr="00E605F3">
        <w:rPr>
          <w:sz w:val="28"/>
          <w:szCs w:val="28"/>
        </w:rPr>
        <w:t xml:space="preserve">Истоминского сельского поселения </w:t>
      </w:r>
      <w:r w:rsidRPr="00E605F3">
        <w:rPr>
          <w:sz w:val="28"/>
          <w:szCs w:val="28"/>
        </w:rPr>
        <w:tab/>
      </w:r>
      <w:r w:rsidRPr="00E605F3">
        <w:rPr>
          <w:sz w:val="28"/>
          <w:szCs w:val="28"/>
        </w:rPr>
        <w:tab/>
        <w:t xml:space="preserve">                              О.А. Калинина</w:t>
      </w:r>
    </w:p>
    <w:p w14:paraId="266BFE55" w14:textId="77777777" w:rsidR="00E605F3" w:rsidRPr="00E605F3" w:rsidRDefault="00E605F3" w:rsidP="00E605F3">
      <w:pPr>
        <w:rPr>
          <w:sz w:val="26"/>
          <w:szCs w:val="26"/>
        </w:rPr>
      </w:pPr>
    </w:p>
    <w:p w14:paraId="1808D12F" w14:textId="77777777" w:rsidR="00E605F3" w:rsidRPr="00E605F3" w:rsidRDefault="00E605F3" w:rsidP="00E605F3">
      <w:pPr>
        <w:rPr>
          <w:sz w:val="20"/>
          <w:szCs w:val="20"/>
        </w:rPr>
      </w:pPr>
      <w:r w:rsidRPr="00E605F3">
        <w:rPr>
          <w:sz w:val="20"/>
          <w:szCs w:val="20"/>
        </w:rPr>
        <w:t>Распоряжение вносит</w:t>
      </w:r>
    </w:p>
    <w:p w14:paraId="254DA46F" w14:textId="77777777" w:rsidR="00E605F3" w:rsidRPr="00E605F3" w:rsidRDefault="00E605F3" w:rsidP="00E605F3">
      <w:pPr>
        <w:rPr>
          <w:sz w:val="20"/>
          <w:szCs w:val="20"/>
        </w:rPr>
      </w:pPr>
      <w:r w:rsidRPr="00E605F3">
        <w:rPr>
          <w:sz w:val="20"/>
          <w:szCs w:val="20"/>
        </w:rPr>
        <w:t>Заместитель главы Администрации</w:t>
      </w:r>
    </w:p>
    <w:p w14:paraId="2EA9FE2F" w14:textId="5BF78A3C" w:rsidR="00E605F3" w:rsidRPr="00E605F3" w:rsidRDefault="00E605F3" w:rsidP="00E605F3">
      <w:pPr>
        <w:rPr>
          <w:sz w:val="20"/>
          <w:szCs w:val="20"/>
        </w:rPr>
        <w:sectPr w:rsidR="00E605F3" w:rsidRPr="00E605F3" w:rsidSect="00E605F3">
          <w:footerReference w:type="default" r:id="rId62"/>
          <w:pgSz w:w="11906" w:h="16838"/>
          <w:pgMar w:top="851" w:right="851" w:bottom="1134" w:left="1304" w:header="709" w:footer="709" w:gutter="0"/>
          <w:cols w:space="720"/>
          <w:docGrid w:linePitch="272"/>
        </w:sectPr>
      </w:pPr>
    </w:p>
    <w:p w14:paraId="4A890BF8" w14:textId="77777777" w:rsidR="00E605F3" w:rsidRPr="00E605F3" w:rsidRDefault="00E605F3" w:rsidP="00E605F3">
      <w:pPr>
        <w:jc w:val="right"/>
        <w:rPr>
          <w:kern w:val="2"/>
          <w:sz w:val="26"/>
          <w:szCs w:val="26"/>
        </w:rPr>
      </w:pPr>
      <w:r w:rsidRPr="00E605F3">
        <w:rPr>
          <w:kern w:val="2"/>
          <w:sz w:val="26"/>
          <w:szCs w:val="26"/>
        </w:rPr>
        <w:lastRenderedPageBreak/>
        <w:t xml:space="preserve">Приложение </w:t>
      </w:r>
    </w:p>
    <w:p w14:paraId="069CFA18" w14:textId="77777777" w:rsidR="00E605F3" w:rsidRPr="00E605F3" w:rsidRDefault="00E605F3" w:rsidP="00E605F3">
      <w:pPr>
        <w:jc w:val="right"/>
        <w:rPr>
          <w:kern w:val="2"/>
          <w:sz w:val="26"/>
          <w:szCs w:val="26"/>
        </w:rPr>
      </w:pPr>
      <w:r w:rsidRPr="00E605F3">
        <w:rPr>
          <w:kern w:val="2"/>
          <w:sz w:val="26"/>
          <w:szCs w:val="26"/>
        </w:rPr>
        <w:t>к распоряжению Администрации</w:t>
      </w:r>
    </w:p>
    <w:p w14:paraId="4F332BC2" w14:textId="77777777" w:rsidR="00E605F3" w:rsidRPr="00E605F3" w:rsidRDefault="00E605F3" w:rsidP="00E605F3">
      <w:pPr>
        <w:jc w:val="right"/>
        <w:rPr>
          <w:kern w:val="2"/>
          <w:sz w:val="26"/>
          <w:szCs w:val="26"/>
        </w:rPr>
      </w:pPr>
      <w:r w:rsidRPr="00E605F3">
        <w:rPr>
          <w:kern w:val="2"/>
          <w:sz w:val="26"/>
          <w:szCs w:val="26"/>
        </w:rPr>
        <w:t>Истоминского сельского поселения</w:t>
      </w:r>
    </w:p>
    <w:p w14:paraId="79227E6D" w14:textId="77777777" w:rsidR="00E605F3" w:rsidRPr="00E605F3" w:rsidRDefault="00E605F3" w:rsidP="00E605F3">
      <w:pPr>
        <w:jc w:val="right"/>
        <w:rPr>
          <w:kern w:val="2"/>
          <w:sz w:val="26"/>
          <w:szCs w:val="26"/>
        </w:rPr>
      </w:pPr>
      <w:r w:rsidRPr="00E605F3">
        <w:rPr>
          <w:kern w:val="2"/>
          <w:sz w:val="26"/>
          <w:szCs w:val="26"/>
        </w:rPr>
        <w:t>от 19.03.2021 года № 54</w:t>
      </w:r>
    </w:p>
    <w:p w14:paraId="3B590A58" w14:textId="77777777" w:rsidR="00E605F3" w:rsidRPr="00E605F3" w:rsidRDefault="00E605F3" w:rsidP="00E605F3">
      <w:pPr>
        <w:jc w:val="center"/>
        <w:rPr>
          <w:kern w:val="2"/>
          <w:sz w:val="26"/>
          <w:szCs w:val="26"/>
        </w:rPr>
      </w:pPr>
    </w:p>
    <w:p w14:paraId="61EE976D" w14:textId="77777777" w:rsidR="00E605F3" w:rsidRPr="00E605F3" w:rsidRDefault="00E605F3" w:rsidP="00E605F3">
      <w:pPr>
        <w:jc w:val="center"/>
        <w:rPr>
          <w:rFonts w:eastAsia="Calibri"/>
          <w:sz w:val="28"/>
          <w:szCs w:val="28"/>
          <w:lang w:eastAsia="en-US"/>
        </w:rPr>
      </w:pPr>
      <w:r w:rsidRPr="00E605F3">
        <w:rPr>
          <w:sz w:val="28"/>
          <w:szCs w:val="28"/>
        </w:rPr>
        <w:t>Отчет об исполнении плана реализации муниципальной программы</w:t>
      </w:r>
    </w:p>
    <w:p w14:paraId="1934190D" w14:textId="77777777" w:rsidR="00E605F3" w:rsidRPr="00E605F3" w:rsidRDefault="00E605F3" w:rsidP="00E605F3">
      <w:pPr>
        <w:jc w:val="center"/>
        <w:rPr>
          <w:rFonts w:eastAsia="Calibri"/>
          <w:sz w:val="28"/>
          <w:szCs w:val="28"/>
          <w:lang w:eastAsia="en-US"/>
        </w:rPr>
      </w:pPr>
      <w:r w:rsidRPr="00E605F3">
        <w:rPr>
          <w:rFonts w:eastAsia="Calibri"/>
          <w:sz w:val="28"/>
          <w:szCs w:val="28"/>
          <w:lang w:eastAsia="en-US"/>
        </w:rPr>
        <w:t>«Молодежь» по итогам 2020 года.</w:t>
      </w:r>
    </w:p>
    <w:p w14:paraId="7EB1C323" w14:textId="77777777" w:rsidR="00E605F3" w:rsidRPr="00E605F3" w:rsidRDefault="00E605F3" w:rsidP="00E605F3">
      <w:pPr>
        <w:jc w:val="center"/>
        <w:rPr>
          <w:rFonts w:eastAsia="Calibri"/>
          <w:b/>
          <w:sz w:val="26"/>
          <w:szCs w:val="26"/>
          <w:lang w:eastAsia="en-US"/>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974"/>
        <w:gridCol w:w="59"/>
        <w:gridCol w:w="1925"/>
        <w:gridCol w:w="25"/>
        <w:gridCol w:w="2529"/>
        <w:gridCol w:w="6"/>
        <w:gridCol w:w="1412"/>
        <w:gridCol w:w="43"/>
        <w:gridCol w:w="1516"/>
        <w:gridCol w:w="1134"/>
        <w:gridCol w:w="992"/>
        <w:gridCol w:w="851"/>
        <w:gridCol w:w="1134"/>
      </w:tblGrid>
      <w:tr w:rsidR="00E605F3" w:rsidRPr="00E605F3" w14:paraId="5EC83646" w14:textId="77777777" w:rsidTr="00E605F3">
        <w:tc>
          <w:tcPr>
            <w:tcW w:w="535" w:type="dxa"/>
            <w:vMerge w:val="restart"/>
            <w:tcBorders>
              <w:top w:val="single" w:sz="4" w:space="0" w:color="auto"/>
              <w:left w:val="single" w:sz="4" w:space="0" w:color="auto"/>
              <w:bottom w:val="single" w:sz="4" w:space="0" w:color="auto"/>
              <w:right w:val="single" w:sz="4" w:space="0" w:color="auto"/>
            </w:tcBorders>
            <w:hideMark/>
          </w:tcPr>
          <w:p w14:paraId="0498177F" w14:textId="77777777" w:rsidR="00E605F3" w:rsidRPr="00E605F3" w:rsidRDefault="00E605F3" w:rsidP="00E605F3">
            <w:pPr>
              <w:tabs>
                <w:tab w:val="left" w:pos="7371"/>
              </w:tabs>
              <w:spacing w:line="232" w:lineRule="auto"/>
              <w:jc w:val="center"/>
              <w:rPr>
                <w:sz w:val="22"/>
                <w:szCs w:val="22"/>
              </w:rPr>
            </w:pPr>
            <w:r w:rsidRPr="00E605F3">
              <w:rPr>
                <w:sz w:val="22"/>
                <w:szCs w:val="22"/>
              </w:rPr>
              <w:t>№ п\п</w:t>
            </w:r>
          </w:p>
        </w:tc>
        <w:tc>
          <w:tcPr>
            <w:tcW w:w="2974" w:type="dxa"/>
            <w:vMerge w:val="restart"/>
            <w:tcBorders>
              <w:top w:val="single" w:sz="4" w:space="0" w:color="auto"/>
              <w:left w:val="single" w:sz="4" w:space="0" w:color="auto"/>
              <w:bottom w:val="single" w:sz="4" w:space="0" w:color="auto"/>
              <w:right w:val="single" w:sz="4" w:space="0" w:color="auto"/>
            </w:tcBorders>
            <w:hideMark/>
          </w:tcPr>
          <w:p w14:paraId="59CA0753" w14:textId="77777777" w:rsidR="00E605F3" w:rsidRPr="00E605F3" w:rsidRDefault="00E605F3" w:rsidP="00E605F3">
            <w:pPr>
              <w:tabs>
                <w:tab w:val="left" w:pos="7371"/>
              </w:tabs>
              <w:spacing w:line="232" w:lineRule="auto"/>
              <w:jc w:val="center"/>
              <w:rPr>
                <w:sz w:val="22"/>
                <w:szCs w:val="22"/>
              </w:rPr>
            </w:pPr>
            <w:r w:rsidRPr="00E605F3">
              <w:rPr>
                <w:sz w:val="22"/>
                <w:szCs w:val="22"/>
              </w:rPr>
              <w:t>Наименования основного мероприятия, мероприятия ведомственной целевой программы, контрольного события программы</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14:paraId="3687F117" w14:textId="77777777" w:rsidR="00E605F3" w:rsidRPr="00E605F3" w:rsidRDefault="00E605F3" w:rsidP="00E605F3">
            <w:pPr>
              <w:tabs>
                <w:tab w:val="left" w:pos="7371"/>
              </w:tabs>
              <w:spacing w:line="232" w:lineRule="auto"/>
              <w:jc w:val="center"/>
              <w:rPr>
                <w:sz w:val="22"/>
                <w:szCs w:val="22"/>
              </w:rPr>
            </w:pPr>
            <w:r w:rsidRPr="00E605F3">
              <w:rPr>
                <w:sz w:val="22"/>
                <w:szCs w:val="22"/>
              </w:rPr>
              <w:t>Ответственный исполнитель, соисполнитель, участник (должность/ФИО)</w:t>
            </w:r>
          </w:p>
        </w:tc>
        <w:tc>
          <w:tcPr>
            <w:tcW w:w="2554" w:type="dxa"/>
            <w:gridSpan w:val="2"/>
            <w:vMerge w:val="restart"/>
            <w:tcBorders>
              <w:top w:val="single" w:sz="4" w:space="0" w:color="auto"/>
              <w:left w:val="single" w:sz="4" w:space="0" w:color="auto"/>
              <w:bottom w:val="single" w:sz="4" w:space="0" w:color="auto"/>
              <w:right w:val="single" w:sz="4" w:space="0" w:color="auto"/>
            </w:tcBorders>
            <w:hideMark/>
          </w:tcPr>
          <w:p w14:paraId="1838D573" w14:textId="77777777" w:rsidR="00E605F3" w:rsidRPr="00E605F3" w:rsidRDefault="00E605F3" w:rsidP="00E605F3">
            <w:pPr>
              <w:tabs>
                <w:tab w:val="left" w:pos="7371"/>
              </w:tabs>
              <w:spacing w:line="232" w:lineRule="auto"/>
              <w:jc w:val="center"/>
              <w:rPr>
                <w:sz w:val="22"/>
                <w:szCs w:val="22"/>
              </w:rPr>
            </w:pPr>
            <w:r w:rsidRPr="00E605F3">
              <w:rPr>
                <w:sz w:val="22"/>
                <w:szCs w:val="22"/>
              </w:rPr>
              <w:t>Результат реализации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14:paraId="57616B4D" w14:textId="77777777" w:rsidR="00E605F3" w:rsidRPr="00E605F3" w:rsidRDefault="00E605F3" w:rsidP="00E605F3">
            <w:pPr>
              <w:tabs>
                <w:tab w:val="left" w:pos="7371"/>
              </w:tabs>
              <w:spacing w:line="232" w:lineRule="auto"/>
              <w:jc w:val="center"/>
              <w:rPr>
                <w:sz w:val="22"/>
                <w:szCs w:val="22"/>
              </w:rPr>
            </w:pPr>
            <w:r w:rsidRPr="00E605F3">
              <w:rPr>
                <w:sz w:val="22"/>
                <w:szCs w:val="22"/>
              </w:rPr>
              <w:t>Фактическая дата начала реализации</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4F5E5099" w14:textId="77777777" w:rsidR="00E605F3" w:rsidRPr="00E605F3" w:rsidRDefault="00E605F3" w:rsidP="00E605F3">
            <w:pPr>
              <w:tabs>
                <w:tab w:val="left" w:pos="7371"/>
              </w:tabs>
              <w:spacing w:line="232" w:lineRule="auto"/>
              <w:jc w:val="center"/>
              <w:rPr>
                <w:sz w:val="22"/>
                <w:szCs w:val="22"/>
              </w:rPr>
            </w:pPr>
            <w:r w:rsidRPr="00E605F3">
              <w:rPr>
                <w:sz w:val="22"/>
                <w:szCs w:val="22"/>
              </w:rPr>
              <w:t>Фактическая дата окончания реализации, наступления контрольного события</w:t>
            </w:r>
          </w:p>
        </w:tc>
        <w:tc>
          <w:tcPr>
            <w:tcW w:w="1134" w:type="dxa"/>
            <w:tcBorders>
              <w:top w:val="single" w:sz="4" w:space="0" w:color="auto"/>
              <w:left w:val="single" w:sz="4" w:space="0" w:color="auto"/>
              <w:bottom w:val="single" w:sz="4" w:space="0" w:color="auto"/>
              <w:right w:val="nil"/>
            </w:tcBorders>
            <w:hideMark/>
          </w:tcPr>
          <w:p w14:paraId="7046DF70" w14:textId="77777777" w:rsidR="00E605F3" w:rsidRPr="00E605F3" w:rsidRDefault="00E605F3" w:rsidP="00E605F3">
            <w:pPr>
              <w:tabs>
                <w:tab w:val="left" w:pos="7371"/>
              </w:tabs>
              <w:spacing w:line="232" w:lineRule="auto"/>
              <w:ind w:left="2302" w:right="-1858"/>
              <w:rPr>
                <w:sz w:val="22"/>
                <w:szCs w:val="22"/>
              </w:rPr>
            </w:pPr>
            <w:r w:rsidRPr="00E605F3">
              <w:rPr>
                <w:sz w:val="22"/>
                <w:szCs w:val="22"/>
              </w:rPr>
              <w:t>оды бюджета</w:t>
            </w:r>
          </w:p>
        </w:tc>
        <w:tc>
          <w:tcPr>
            <w:tcW w:w="1843" w:type="dxa"/>
            <w:gridSpan w:val="2"/>
            <w:tcBorders>
              <w:top w:val="single" w:sz="4" w:space="0" w:color="auto"/>
              <w:left w:val="nil"/>
              <w:bottom w:val="single" w:sz="4" w:space="0" w:color="auto"/>
              <w:right w:val="single" w:sz="4" w:space="0" w:color="auto"/>
            </w:tcBorders>
            <w:hideMark/>
          </w:tcPr>
          <w:p w14:paraId="69F6AE11" w14:textId="77777777" w:rsidR="00E605F3" w:rsidRPr="00E605F3" w:rsidRDefault="00E605F3" w:rsidP="00E605F3">
            <w:pPr>
              <w:tabs>
                <w:tab w:val="left" w:pos="7371"/>
              </w:tabs>
              <w:spacing w:line="232" w:lineRule="auto"/>
              <w:jc w:val="center"/>
              <w:rPr>
                <w:sz w:val="22"/>
                <w:szCs w:val="22"/>
              </w:rPr>
            </w:pPr>
            <w:r w:rsidRPr="00E605F3">
              <w:rPr>
                <w:sz w:val="22"/>
                <w:szCs w:val="22"/>
              </w:rPr>
              <w:t>Расходы бюджета поселения на реализацию муниципальной программы, тыс. руб.</w:t>
            </w:r>
          </w:p>
        </w:tc>
        <w:tc>
          <w:tcPr>
            <w:tcW w:w="1134" w:type="dxa"/>
            <w:tcBorders>
              <w:top w:val="single" w:sz="4" w:space="0" w:color="auto"/>
              <w:left w:val="nil"/>
              <w:bottom w:val="nil"/>
              <w:right w:val="single" w:sz="4" w:space="0" w:color="auto"/>
            </w:tcBorders>
            <w:hideMark/>
          </w:tcPr>
          <w:p w14:paraId="3780AF0C" w14:textId="77777777" w:rsidR="00E605F3" w:rsidRPr="00E605F3" w:rsidRDefault="00E605F3" w:rsidP="00E605F3">
            <w:pPr>
              <w:tabs>
                <w:tab w:val="left" w:pos="7371"/>
              </w:tabs>
              <w:spacing w:line="232" w:lineRule="auto"/>
              <w:jc w:val="center"/>
              <w:rPr>
                <w:sz w:val="22"/>
                <w:szCs w:val="22"/>
              </w:rPr>
            </w:pPr>
            <w:r w:rsidRPr="00E605F3">
              <w:rPr>
                <w:sz w:val="22"/>
                <w:szCs w:val="22"/>
              </w:rPr>
              <w:t>Объем неосвоенных средств, причины их не освоения</w:t>
            </w:r>
          </w:p>
        </w:tc>
      </w:tr>
      <w:tr w:rsidR="00E605F3" w:rsidRPr="00E605F3" w14:paraId="4E7C11A4" w14:textId="77777777" w:rsidTr="00E605F3">
        <w:trPr>
          <w:trHeight w:val="136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1D7103E" w14:textId="77777777" w:rsidR="00E605F3" w:rsidRPr="00E605F3" w:rsidRDefault="00E605F3" w:rsidP="00E605F3">
            <w:pPr>
              <w:rPr>
                <w:sz w:val="22"/>
                <w:szCs w:val="22"/>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7296FB2E" w14:textId="77777777" w:rsidR="00E605F3" w:rsidRPr="00E605F3" w:rsidRDefault="00E605F3" w:rsidP="00E605F3">
            <w:pPr>
              <w:rPr>
                <w:sz w:val="22"/>
                <w:szCs w:val="22"/>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252EF9B1" w14:textId="77777777" w:rsidR="00E605F3" w:rsidRPr="00E605F3" w:rsidRDefault="00E605F3" w:rsidP="00E605F3">
            <w:pPr>
              <w:rPr>
                <w:sz w:val="22"/>
                <w:szCs w:val="22"/>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14:paraId="162DB706" w14:textId="77777777" w:rsidR="00E605F3" w:rsidRPr="00E605F3" w:rsidRDefault="00E605F3" w:rsidP="00E605F3">
            <w:pPr>
              <w:rPr>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2D30BBC" w14:textId="77777777" w:rsidR="00E605F3" w:rsidRPr="00E605F3" w:rsidRDefault="00E605F3" w:rsidP="00E605F3">
            <w:pPr>
              <w:rPr>
                <w:sz w:val="22"/>
                <w:szCs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5763218" w14:textId="77777777" w:rsidR="00E605F3" w:rsidRPr="00E605F3" w:rsidRDefault="00E605F3" w:rsidP="00E605F3">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26C93DE" w14:textId="77777777" w:rsidR="00E605F3" w:rsidRPr="00E605F3" w:rsidRDefault="00E605F3" w:rsidP="00E605F3">
            <w:pPr>
              <w:tabs>
                <w:tab w:val="left" w:pos="7371"/>
              </w:tabs>
              <w:spacing w:line="232" w:lineRule="auto"/>
              <w:jc w:val="center"/>
              <w:rPr>
                <w:sz w:val="22"/>
                <w:szCs w:val="22"/>
              </w:rPr>
            </w:pPr>
            <w:r w:rsidRPr="00E605F3">
              <w:rPr>
                <w:sz w:val="22"/>
                <w:szCs w:val="22"/>
              </w:rPr>
              <w:t>Предусмотрено муниципальной программой</w:t>
            </w:r>
          </w:p>
        </w:tc>
        <w:tc>
          <w:tcPr>
            <w:tcW w:w="992" w:type="dxa"/>
            <w:tcBorders>
              <w:top w:val="single" w:sz="4" w:space="0" w:color="auto"/>
              <w:left w:val="single" w:sz="4" w:space="0" w:color="auto"/>
              <w:bottom w:val="single" w:sz="4" w:space="0" w:color="auto"/>
              <w:right w:val="single" w:sz="4" w:space="0" w:color="auto"/>
            </w:tcBorders>
            <w:hideMark/>
          </w:tcPr>
          <w:p w14:paraId="5A717A9F" w14:textId="77777777" w:rsidR="00E605F3" w:rsidRPr="00E605F3" w:rsidRDefault="00E605F3" w:rsidP="00E605F3">
            <w:pPr>
              <w:tabs>
                <w:tab w:val="left" w:pos="7371"/>
              </w:tabs>
              <w:spacing w:line="232" w:lineRule="auto"/>
              <w:jc w:val="center"/>
              <w:rPr>
                <w:sz w:val="22"/>
                <w:szCs w:val="22"/>
              </w:rPr>
            </w:pPr>
            <w:r w:rsidRPr="00E605F3">
              <w:rPr>
                <w:sz w:val="22"/>
                <w:szCs w:val="22"/>
              </w:rPr>
              <w:t>Предусмотрено сводной бюджетной росписью</w:t>
            </w:r>
          </w:p>
        </w:tc>
        <w:tc>
          <w:tcPr>
            <w:tcW w:w="851" w:type="dxa"/>
            <w:tcBorders>
              <w:top w:val="single" w:sz="4" w:space="0" w:color="auto"/>
              <w:left w:val="single" w:sz="4" w:space="0" w:color="auto"/>
              <w:bottom w:val="single" w:sz="4" w:space="0" w:color="auto"/>
              <w:right w:val="single" w:sz="4" w:space="0" w:color="auto"/>
            </w:tcBorders>
            <w:hideMark/>
          </w:tcPr>
          <w:p w14:paraId="4E7A10D5" w14:textId="77777777" w:rsidR="00E605F3" w:rsidRPr="00E605F3" w:rsidRDefault="00E605F3" w:rsidP="00E605F3">
            <w:pPr>
              <w:tabs>
                <w:tab w:val="left" w:pos="7371"/>
              </w:tabs>
              <w:spacing w:line="232" w:lineRule="auto"/>
              <w:jc w:val="center"/>
              <w:rPr>
                <w:sz w:val="22"/>
                <w:szCs w:val="22"/>
              </w:rPr>
            </w:pPr>
            <w:r w:rsidRPr="00E605F3">
              <w:rPr>
                <w:sz w:val="22"/>
                <w:szCs w:val="22"/>
              </w:rPr>
              <w:t>Факт на отчетную дату</w:t>
            </w:r>
          </w:p>
        </w:tc>
        <w:tc>
          <w:tcPr>
            <w:tcW w:w="1134" w:type="dxa"/>
            <w:tcBorders>
              <w:top w:val="nil"/>
              <w:left w:val="single" w:sz="4" w:space="0" w:color="auto"/>
              <w:bottom w:val="single" w:sz="4" w:space="0" w:color="auto"/>
              <w:right w:val="single" w:sz="4" w:space="0" w:color="auto"/>
            </w:tcBorders>
          </w:tcPr>
          <w:p w14:paraId="3BE4AADF" w14:textId="77777777" w:rsidR="00E605F3" w:rsidRPr="00E605F3" w:rsidRDefault="00E605F3" w:rsidP="00E605F3">
            <w:pPr>
              <w:tabs>
                <w:tab w:val="left" w:pos="7371"/>
              </w:tabs>
              <w:spacing w:line="232" w:lineRule="auto"/>
              <w:jc w:val="center"/>
              <w:rPr>
                <w:sz w:val="22"/>
                <w:szCs w:val="22"/>
              </w:rPr>
            </w:pPr>
          </w:p>
        </w:tc>
      </w:tr>
      <w:tr w:rsidR="00E605F3" w:rsidRPr="00E605F3" w14:paraId="22C9BC93" w14:textId="77777777" w:rsidTr="00E605F3">
        <w:trPr>
          <w:trHeight w:val="315"/>
        </w:trPr>
        <w:tc>
          <w:tcPr>
            <w:tcW w:w="535" w:type="dxa"/>
            <w:tcBorders>
              <w:top w:val="single" w:sz="4" w:space="0" w:color="auto"/>
              <w:left w:val="single" w:sz="4" w:space="0" w:color="auto"/>
              <w:bottom w:val="single" w:sz="4" w:space="0" w:color="auto"/>
              <w:right w:val="single" w:sz="4" w:space="0" w:color="auto"/>
            </w:tcBorders>
            <w:hideMark/>
          </w:tcPr>
          <w:p w14:paraId="08BD983F" w14:textId="77777777" w:rsidR="00E605F3" w:rsidRPr="00E605F3" w:rsidRDefault="00E605F3" w:rsidP="00E605F3">
            <w:pPr>
              <w:tabs>
                <w:tab w:val="left" w:pos="7371"/>
              </w:tabs>
              <w:spacing w:line="232" w:lineRule="auto"/>
              <w:jc w:val="center"/>
              <w:rPr>
                <w:sz w:val="22"/>
                <w:szCs w:val="22"/>
              </w:rPr>
            </w:pPr>
            <w:r w:rsidRPr="00E605F3">
              <w:rPr>
                <w:sz w:val="22"/>
                <w:szCs w:val="22"/>
              </w:rPr>
              <w:t>1</w:t>
            </w:r>
          </w:p>
        </w:tc>
        <w:tc>
          <w:tcPr>
            <w:tcW w:w="2974" w:type="dxa"/>
            <w:tcBorders>
              <w:top w:val="single" w:sz="4" w:space="0" w:color="auto"/>
              <w:left w:val="single" w:sz="4" w:space="0" w:color="auto"/>
              <w:bottom w:val="single" w:sz="4" w:space="0" w:color="auto"/>
              <w:right w:val="single" w:sz="4" w:space="0" w:color="auto"/>
            </w:tcBorders>
            <w:hideMark/>
          </w:tcPr>
          <w:p w14:paraId="6C86704A" w14:textId="77777777" w:rsidR="00E605F3" w:rsidRPr="00E605F3" w:rsidRDefault="00E605F3" w:rsidP="00E605F3">
            <w:pPr>
              <w:tabs>
                <w:tab w:val="left" w:pos="7371"/>
              </w:tabs>
              <w:spacing w:line="232" w:lineRule="auto"/>
              <w:jc w:val="center"/>
              <w:rPr>
                <w:sz w:val="22"/>
                <w:szCs w:val="22"/>
              </w:rPr>
            </w:pPr>
            <w:r w:rsidRPr="00E605F3">
              <w:rPr>
                <w:sz w:val="22"/>
                <w:szCs w:val="22"/>
              </w:rPr>
              <w:t>2</w:t>
            </w:r>
          </w:p>
        </w:tc>
        <w:tc>
          <w:tcPr>
            <w:tcW w:w="1984" w:type="dxa"/>
            <w:gridSpan w:val="2"/>
            <w:tcBorders>
              <w:top w:val="single" w:sz="4" w:space="0" w:color="auto"/>
              <w:left w:val="single" w:sz="4" w:space="0" w:color="auto"/>
              <w:bottom w:val="single" w:sz="4" w:space="0" w:color="auto"/>
              <w:right w:val="single" w:sz="4" w:space="0" w:color="auto"/>
            </w:tcBorders>
            <w:hideMark/>
          </w:tcPr>
          <w:p w14:paraId="7C8ECB0E" w14:textId="77777777" w:rsidR="00E605F3" w:rsidRPr="00E605F3" w:rsidRDefault="00E605F3" w:rsidP="00E605F3">
            <w:pPr>
              <w:tabs>
                <w:tab w:val="left" w:pos="7371"/>
              </w:tabs>
              <w:spacing w:line="232" w:lineRule="auto"/>
              <w:jc w:val="center"/>
              <w:rPr>
                <w:sz w:val="22"/>
                <w:szCs w:val="22"/>
              </w:rPr>
            </w:pPr>
            <w:r w:rsidRPr="00E605F3">
              <w:rPr>
                <w:sz w:val="22"/>
                <w:szCs w:val="22"/>
              </w:rPr>
              <w:t>3</w:t>
            </w:r>
          </w:p>
        </w:tc>
        <w:tc>
          <w:tcPr>
            <w:tcW w:w="2554" w:type="dxa"/>
            <w:gridSpan w:val="2"/>
            <w:tcBorders>
              <w:top w:val="single" w:sz="4" w:space="0" w:color="auto"/>
              <w:left w:val="single" w:sz="4" w:space="0" w:color="auto"/>
              <w:bottom w:val="single" w:sz="4" w:space="0" w:color="auto"/>
              <w:right w:val="single" w:sz="4" w:space="0" w:color="auto"/>
            </w:tcBorders>
            <w:hideMark/>
          </w:tcPr>
          <w:p w14:paraId="0D10C1D0" w14:textId="77777777" w:rsidR="00E605F3" w:rsidRPr="00E605F3" w:rsidRDefault="00E605F3" w:rsidP="00E605F3">
            <w:pPr>
              <w:tabs>
                <w:tab w:val="left" w:pos="7371"/>
              </w:tabs>
              <w:spacing w:line="232" w:lineRule="auto"/>
              <w:jc w:val="center"/>
              <w:rPr>
                <w:sz w:val="22"/>
                <w:szCs w:val="22"/>
              </w:rPr>
            </w:pPr>
            <w:r w:rsidRPr="00E605F3">
              <w:rPr>
                <w:sz w:val="22"/>
                <w:szCs w:val="22"/>
              </w:rPr>
              <w:t>4</w:t>
            </w:r>
          </w:p>
        </w:tc>
        <w:tc>
          <w:tcPr>
            <w:tcW w:w="1418" w:type="dxa"/>
            <w:gridSpan w:val="2"/>
            <w:tcBorders>
              <w:top w:val="single" w:sz="4" w:space="0" w:color="auto"/>
              <w:left w:val="single" w:sz="4" w:space="0" w:color="auto"/>
              <w:bottom w:val="single" w:sz="4" w:space="0" w:color="auto"/>
              <w:right w:val="single" w:sz="4" w:space="0" w:color="auto"/>
            </w:tcBorders>
            <w:hideMark/>
          </w:tcPr>
          <w:p w14:paraId="56E8076D" w14:textId="77777777" w:rsidR="00E605F3" w:rsidRPr="00E605F3" w:rsidRDefault="00E605F3" w:rsidP="00E605F3">
            <w:pPr>
              <w:tabs>
                <w:tab w:val="left" w:pos="7371"/>
              </w:tabs>
              <w:spacing w:line="232" w:lineRule="auto"/>
              <w:jc w:val="center"/>
              <w:rPr>
                <w:sz w:val="22"/>
                <w:szCs w:val="22"/>
              </w:rPr>
            </w:pPr>
            <w:r w:rsidRPr="00E605F3">
              <w:rPr>
                <w:sz w:val="22"/>
                <w:szCs w:val="22"/>
              </w:rPr>
              <w:t>5</w:t>
            </w:r>
          </w:p>
        </w:tc>
        <w:tc>
          <w:tcPr>
            <w:tcW w:w="1559" w:type="dxa"/>
            <w:gridSpan w:val="2"/>
            <w:tcBorders>
              <w:top w:val="single" w:sz="4" w:space="0" w:color="auto"/>
              <w:left w:val="single" w:sz="4" w:space="0" w:color="auto"/>
              <w:bottom w:val="single" w:sz="4" w:space="0" w:color="auto"/>
              <w:right w:val="single" w:sz="4" w:space="0" w:color="auto"/>
            </w:tcBorders>
            <w:hideMark/>
          </w:tcPr>
          <w:p w14:paraId="1E71C9A6" w14:textId="77777777" w:rsidR="00E605F3" w:rsidRPr="00E605F3" w:rsidRDefault="00E605F3" w:rsidP="00E605F3">
            <w:pPr>
              <w:tabs>
                <w:tab w:val="left" w:pos="7371"/>
              </w:tabs>
              <w:spacing w:line="232" w:lineRule="auto"/>
              <w:jc w:val="center"/>
              <w:rPr>
                <w:sz w:val="22"/>
                <w:szCs w:val="22"/>
              </w:rPr>
            </w:pPr>
            <w:r w:rsidRPr="00E605F3">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14:paraId="0E51B21C" w14:textId="77777777" w:rsidR="00E605F3" w:rsidRPr="00E605F3" w:rsidRDefault="00E605F3" w:rsidP="00E605F3">
            <w:pPr>
              <w:tabs>
                <w:tab w:val="left" w:pos="7371"/>
              </w:tabs>
              <w:spacing w:line="232" w:lineRule="auto"/>
              <w:jc w:val="center"/>
              <w:rPr>
                <w:sz w:val="22"/>
                <w:szCs w:val="22"/>
              </w:rPr>
            </w:pPr>
            <w:r w:rsidRPr="00E605F3">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14:paraId="6F2A969D" w14:textId="77777777" w:rsidR="00E605F3" w:rsidRPr="00E605F3" w:rsidRDefault="00E605F3" w:rsidP="00E605F3">
            <w:pPr>
              <w:tabs>
                <w:tab w:val="left" w:pos="7371"/>
              </w:tabs>
              <w:spacing w:line="232" w:lineRule="auto"/>
              <w:jc w:val="center"/>
              <w:rPr>
                <w:sz w:val="22"/>
                <w:szCs w:val="22"/>
              </w:rPr>
            </w:pPr>
            <w:r w:rsidRPr="00E605F3">
              <w:rPr>
                <w:sz w:val="22"/>
                <w:szCs w:val="22"/>
              </w:rPr>
              <w:t>8</w:t>
            </w:r>
          </w:p>
        </w:tc>
        <w:tc>
          <w:tcPr>
            <w:tcW w:w="851" w:type="dxa"/>
            <w:tcBorders>
              <w:top w:val="single" w:sz="4" w:space="0" w:color="auto"/>
              <w:left w:val="single" w:sz="4" w:space="0" w:color="auto"/>
              <w:bottom w:val="single" w:sz="4" w:space="0" w:color="auto"/>
              <w:right w:val="single" w:sz="4" w:space="0" w:color="auto"/>
            </w:tcBorders>
            <w:hideMark/>
          </w:tcPr>
          <w:p w14:paraId="4FE0F8F3" w14:textId="77777777" w:rsidR="00E605F3" w:rsidRPr="00E605F3" w:rsidRDefault="00E605F3" w:rsidP="00E605F3">
            <w:pPr>
              <w:tabs>
                <w:tab w:val="left" w:pos="7371"/>
              </w:tabs>
              <w:spacing w:line="232" w:lineRule="auto"/>
              <w:jc w:val="center"/>
              <w:rPr>
                <w:sz w:val="22"/>
                <w:szCs w:val="22"/>
              </w:rPr>
            </w:pPr>
            <w:r w:rsidRPr="00E605F3">
              <w:rPr>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14:paraId="04BB5C1F" w14:textId="77777777" w:rsidR="00E605F3" w:rsidRPr="00E605F3" w:rsidRDefault="00E605F3" w:rsidP="00E605F3">
            <w:pPr>
              <w:tabs>
                <w:tab w:val="left" w:pos="7371"/>
              </w:tabs>
              <w:spacing w:line="232" w:lineRule="auto"/>
              <w:jc w:val="center"/>
              <w:rPr>
                <w:sz w:val="22"/>
                <w:szCs w:val="22"/>
              </w:rPr>
            </w:pPr>
            <w:r w:rsidRPr="00E605F3">
              <w:rPr>
                <w:sz w:val="22"/>
                <w:szCs w:val="22"/>
              </w:rPr>
              <w:t>10</w:t>
            </w:r>
          </w:p>
        </w:tc>
      </w:tr>
      <w:tr w:rsidR="00E605F3" w:rsidRPr="00E605F3" w14:paraId="043ED8BC" w14:textId="77777777" w:rsidTr="00E605F3">
        <w:trPr>
          <w:trHeight w:val="784"/>
        </w:trPr>
        <w:tc>
          <w:tcPr>
            <w:tcW w:w="535" w:type="dxa"/>
            <w:tcBorders>
              <w:top w:val="single" w:sz="4" w:space="0" w:color="auto"/>
              <w:left w:val="single" w:sz="4" w:space="0" w:color="auto"/>
              <w:bottom w:val="single" w:sz="4" w:space="0" w:color="auto"/>
              <w:right w:val="single" w:sz="4" w:space="0" w:color="auto"/>
            </w:tcBorders>
          </w:tcPr>
          <w:p w14:paraId="3054066E" w14:textId="77777777" w:rsidR="00E605F3" w:rsidRPr="00E605F3" w:rsidRDefault="00E605F3" w:rsidP="00E605F3">
            <w:pPr>
              <w:tabs>
                <w:tab w:val="left" w:pos="7371"/>
              </w:tabs>
              <w:spacing w:line="232" w:lineRule="auto"/>
              <w:jc w:val="center"/>
              <w:rPr>
                <w:sz w:val="22"/>
                <w:szCs w:val="22"/>
              </w:rPr>
            </w:pPr>
          </w:p>
          <w:p w14:paraId="22877830" w14:textId="77777777" w:rsidR="00E605F3" w:rsidRPr="00E605F3" w:rsidRDefault="00E605F3" w:rsidP="00E605F3">
            <w:pPr>
              <w:tabs>
                <w:tab w:val="left" w:pos="7371"/>
              </w:tabs>
              <w:spacing w:line="232" w:lineRule="auto"/>
              <w:jc w:val="center"/>
              <w:rPr>
                <w:sz w:val="22"/>
                <w:szCs w:val="22"/>
              </w:rPr>
            </w:pPr>
            <w:r w:rsidRPr="00E605F3">
              <w:rPr>
                <w:sz w:val="22"/>
                <w:szCs w:val="22"/>
              </w:rPr>
              <w:t>1.</w:t>
            </w:r>
          </w:p>
        </w:tc>
        <w:tc>
          <w:tcPr>
            <w:tcW w:w="10489" w:type="dxa"/>
            <w:gridSpan w:val="9"/>
            <w:tcBorders>
              <w:top w:val="single" w:sz="4" w:space="0" w:color="auto"/>
              <w:left w:val="single" w:sz="4" w:space="0" w:color="auto"/>
              <w:bottom w:val="single" w:sz="4" w:space="0" w:color="auto"/>
              <w:right w:val="single" w:sz="4" w:space="0" w:color="auto"/>
            </w:tcBorders>
          </w:tcPr>
          <w:p w14:paraId="421A9531" w14:textId="77777777" w:rsidR="00E605F3" w:rsidRPr="00E605F3" w:rsidRDefault="00E605F3" w:rsidP="00E605F3">
            <w:pPr>
              <w:tabs>
                <w:tab w:val="left" w:pos="330"/>
                <w:tab w:val="center" w:pos="5067"/>
                <w:tab w:val="left" w:pos="7371"/>
              </w:tabs>
              <w:spacing w:line="232" w:lineRule="auto"/>
              <w:rPr>
                <w:b/>
                <w:sz w:val="22"/>
                <w:szCs w:val="22"/>
              </w:rPr>
            </w:pPr>
          </w:p>
          <w:p w14:paraId="10DA44C8" w14:textId="77777777" w:rsidR="00E605F3" w:rsidRPr="00E605F3" w:rsidRDefault="00E605F3" w:rsidP="00E605F3">
            <w:pPr>
              <w:tabs>
                <w:tab w:val="left" w:pos="330"/>
                <w:tab w:val="center" w:pos="5067"/>
                <w:tab w:val="left" w:pos="7371"/>
              </w:tabs>
              <w:spacing w:line="232" w:lineRule="auto"/>
            </w:pPr>
            <w:r w:rsidRPr="00E605F3">
              <w:rPr>
                <w:b/>
                <w:sz w:val="22"/>
                <w:szCs w:val="22"/>
              </w:rPr>
              <w:tab/>
            </w:r>
            <w:r w:rsidRPr="00E605F3">
              <w:rPr>
                <w:b/>
              </w:rPr>
              <w:t xml:space="preserve">Подпрограмма 1.  </w:t>
            </w:r>
            <w:r w:rsidRPr="00E605F3">
              <w:rPr>
                <w:b/>
                <w:kern w:val="2"/>
                <w:lang w:eastAsia="x-none"/>
              </w:rPr>
              <w:t>«</w:t>
            </w:r>
            <w:r w:rsidRPr="00E605F3">
              <w:rPr>
                <w:b/>
                <w:kern w:val="2"/>
              </w:rPr>
              <w:t>Поддержка молодежных инициатив»</w:t>
            </w:r>
          </w:p>
          <w:p w14:paraId="208D672D" w14:textId="77777777" w:rsidR="00E605F3" w:rsidRPr="00E605F3" w:rsidRDefault="00E605F3" w:rsidP="00E605F3">
            <w:pPr>
              <w:rPr>
                <w:sz w:val="22"/>
                <w:szCs w:val="22"/>
              </w:rPr>
            </w:pPr>
          </w:p>
          <w:p w14:paraId="6BBBFDDD" w14:textId="77777777" w:rsidR="00E605F3" w:rsidRPr="00E605F3" w:rsidRDefault="00E605F3" w:rsidP="00E605F3">
            <w:pPr>
              <w:tabs>
                <w:tab w:val="left" w:pos="330"/>
                <w:tab w:val="center" w:pos="5067"/>
                <w:tab w:val="left" w:pos="7371"/>
              </w:tabs>
              <w:spacing w:line="232"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07034B" w14:textId="77777777" w:rsidR="00E605F3" w:rsidRPr="00E605F3" w:rsidRDefault="00E605F3" w:rsidP="00E605F3">
            <w:pPr>
              <w:tabs>
                <w:tab w:val="left" w:pos="7371"/>
              </w:tabs>
              <w:spacing w:line="232" w:lineRule="auto"/>
              <w:jc w:val="center"/>
              <w:rPr>
                <w:sz w:val="22"/>
                <w:szCs w:val="22"/>
              </w:rPr>
            </w:pPr>
          </w:p>
          <w:p w14:paraId="76161F65"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49BF6D03" w14:textId="77777777" w:rsidR="00E605F3" w:rsidRPr="00E605F3" w:rsidRDefault="00E605F3" w:rsidP="00E605F3">
            <w:pPr>
              <w:tabs>
                <w:tab w:val="left" w:pos="7371"/>
              </w:tabs>
              <w:spacing w:line="232" w:lineRule="auto"/>
              <w:jc w:val="center"/>
              <w:rPr>
                <w:sz w:val="22"/>
                <w:szCs w:val="22"/>
              </w:rPr>
            </w:pPr>
          </w:p>
          <w:p w14:paraId="4FC5E7BA"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14:paraId="7657AA07" w14:textId="77777777" w:rsidR="00E605F3" w:rsidRPr="00E605F3" w:rsidRDefault="00E605F3" w:rsidP="00E605F3">
            <w:pPr>
              <w:tabs>
                <w:tab w:val="left" w:pos="7371"/>
              </w:tabs>
              <w:spacing w:line="232" w:lineRule="auto"/>
              <w:jc w:val="center"/>
              <w:rPr>
                <w:sz w:val="22"/>
                <w:szCs w:val="22"/>
              </w:rPr>
            </w:pPr>
          </w:p>
          <w:p w14:paraId="1C22B81F"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7AFE2E30" w14:textId="77777777" w:rsidR="00E605F3" w:rsidRPr="00E605F3" w:rsidRDefault="00E605F3" w:rsidP="00E605F3">
            <w:pPr>
              <w:tabs>
                <w:tab w:val="left" w:pos="7371"/>
              </w:tabs>
              <w:spacing w:line="232" w:lineRule="auto"/>
              <w:jc w:val="center"/>
              <w:rPr>
                <w:sz w:val="22"/>
                <w:szCs w:val="22"/>
              </w:rPr>
            </w:pPr>
          </w:p>
        </w:tc>
      </w:tr>
      <w:tr w:rsidR="00E605F3" w:rsidRPr="00E605F3" w14:paraId="4C95842A" w14:textId="77777777" w:rsidTr="00E605F3">
        <w:trPr>
          <w:trHeight w:val="409"/>
        </w:trPr>
        <w:tc>
          <w:tcPr>
            <w:tcW w:w="535" w:type="dxa"/>
            <w:tcBorders>
              <w:top w:val="single" w:sz="4" w:space="0" w:color="auto"/>
              <w:left w:val="single" w:sz="4" w:space="0" w:color="auto"/>
              <w:bottom w:val="single" w:sz="4" w:space="0" w:color="auto"/>
              <w:right w:val="single" w:sz="4" w:space="0" w:color="auto"/>
            </w:tcBorders>
            <w:hideMark/>
          </w:tcPr>
          <w:p w14:paraId="7A0D49FC" w14:textId="77777777" w:rsidR="00E605F3" w:rsidRPr="00E605F3" w:rsidRDefault="00E605F3" w:rsidP="00E605F3">
            <w:pPr>
              <w:tabs>
                <w:tab w:val="left" w:pos="7371"/>
              </w:tabs>
              <w:spacing w:line="232" w:lineRule="auto"/>
              <w:jc w:val="center"/>
              <w:rPr>
                <w:sz w:val="22"/>
                <w:szCs w:val="22"/>
              </w:rPr>
            </w:pPr>
          </w:p>
          <w:p w14:paraId="6ADC3065" w14:textId="77777777" w:rsidR="00E605F3" w:rsidRPr="00E605F3" w:rsidRDefault="00E605F3" w:rsidP="00E605F3">
            <w:pPr>
              <w:tabs>
                <w:tab w:val="left" w:pos="7371"/>
              </w:tabs>
              <w:spacing w:line="232" w:lineRule="auto"/>
              <w:jc w:val="center"/>
              <w:rPr>
                <w:sz w:val="22"/>
                <w:szCs w:val="22"/>
              </w:rPr>
            </w:pPr>
            <w:r w:rsidRPr="00E605F3">
              <w:rPr>
                <w:sz w:val="22"/>
                <w:szCs w:val="22"/>
              </w:rPr>
              <w:t>1.1</w:t>
            </w:r>
          </w:p>
        </w:tc>
        <w:tc>
          <w:tcPr>
            <w:tcW w:w="2974" w:type="dxa"/>
            <w:tcBorders>
              <w:top w:val="single" w:sz="4" w:space="0" w:color="auto"/>
              <w:left w:val="single" w:sz="4" w:space="0" w:color="auto"/>
              <w:bottom w:val="single" w:sz="4" w:space="0" w:color="auto"/>
              <w:right w:val="single" w:sz="4" w:space="0" w:color="auto"/>
            </w:tcBorders>
          </w:tcPr>
          <w:p w14:paraId="1C39899B" w14:textId="77777777" w:rsidR="00E605F3" w:rsidRPr="00E605F3" w:rsidRDefault="00E605F3" w:rsidP="00E605F3">
            <w:pPr>
              <w:jc w:val="both"/>
              <w:rPr>
                <w:spacing w:val="-6"/>
                <w:kern w:val="2"/>
              </w:rPr>
            </w:pPr>
          </w:p>
          <w:p w14:paraId="6660BCF9" w14:textId="77777777" w:rsidR="00E605F3" w:rsidRPr="00E605F3" w:rsidRDefault="00E605F3" w:rsidP="00E605F3">
            <w:pPr>
              <w:jc w:val="both"/>
              <w:rPr>
                <w:spacing w:val="-6"/>
                <w:kern w:val="2"/>
              </w:rPr>
            </w:pPr>
            <w:r w:rsidRPr="00E605F3">
              <w:rPr>
                <w:spacing w:val="-6"/>
                <w:kern w:val="2"/>
              </w:rPr>
              <w:t>Основное мероприятие 1.1</w:t>
            </w:r>
          </w:p>
          <w:p w14:paraId="283E891B" w14:textId="77777777" w:rsidR="00E605F3" w:rsidRPr="00E605F3" w:rsidRDefault="00E605F3" w:rsidP="00E605F3">
            <w:pPr>
              <w:jc w:val="both"/>
              <w:rPr>
                <w:spacing w:val="-6"/>
                <w:kern w:val="2"/>
              </w:rPr>
            </w:pPr>
            <w:r w:rsidRPr="00E605F3">
              <w:t xml:space="preserve">Обеспечение проведения мероприятий по вовлечению молодежи в </w:t>
            </w:r>
            <w:r w:rsidRPr="00E605F3">
              <w:lastRenderedPageBreak/>
              <w:t>социальную практику, поддержке молодежных инициатив</w:t>
            </w:r>
            <w:r w:rsidRPr="00E605F3">
              <w:rPr>
                <w:spacing w:val="-6"/>
                <w:kern w:val="2"/>
              </w:rPr>
              <w:t xml:space="preserve"> </w:t>
            </w:r>
          </w:p>
          <w:p w14:paraId="021E92D3" w14:textId="77777777" w:rsidR="00E605F3" w:rsidRPr="00E605F3" w:rsidRDefault="00E605F3" w:rsidP="00E605F3">
            <w:pPr>
              <w:jc w:val="both"/>
              <w:rPr>
                <w:spacing w:val="-6"/>
                <w:kern w:val="2"/>
              </w:rPr>
            </w:pPr>
          </w:p>
          <w:p w14:paraId="69F35D1A" w14:textId="77777777" w:rsidR="00E605F3" w:rsidRPr="00E605F3" w:rsidRDefault="00E605F3" w:rsidP="00E605F3">
            <w:pPr>
              <w:jc w:val="both"/>
              <w:rPr>
                <w:kern w:val="2"/>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14:paraId="38478DFB" w14:textId="77777777" w:rsidR="00E605F3" w:rsidRPr="00E605F3" w:rsidRDefault="00E605F3" w:rsidP="00E605F3">
            <w:pPr>
              <w:rPr>
                <w:sz w:val="22"/>
                <w:szCs w:val="22"/>
              </w:rPr>
            </w:pPr>
          </w:p>
          <w:p w14:paraId="2C1EB75E" w14:textId="77777777" w:rsidR="00E605F3" w:rsidRPr="00E605F3" w:rsidRDefault="00E605F3" w:rsidP="00E605F3">
            <w:pPr>
              <w:rPr>
                <w:sz w:val="22"/>
                <w:szCs w:val="22"/>
              </w:rPr>
            </w:pPr>
            <w:r w:rsidRPr="00E605F3">
              <w:rPr>
                <w:sz w:val="22"/>
                <w:szCs w:val="22"/>
              </w:rPr>
              <w:t xml:space="preserve">Заместитель главы Администрации Истоминского сельского </w:t>
            </w:r>
            <w:r w:rsidRPr="00E605F3">
              <w:rPr>
                <w:sz w:val="22"/>
                <w:szCs w:val="22"/>
              </w:rPr>
              <w:lastRenderedPageBreak/>
              <w:t>поселения</w:t>
            </w:r>
          </w:p>
        </w:tc>
        <w:tc>
          <w:tcPr>
            <w:tcW w:w="2554" w:type="dxa"/>
            <w:gridSpan w:val="2"/>
            <w:tcBorders>
              <w:top w:val="single" w:sz="4" w:space="0" w:color="auto"/>
              <w:left w:val="single" w:sz="4" w:space="0" w:color="auto"/>
              <w:bottom w:val="single" w:sz="4" w:space="0" w:color="auto"/>
              <w:right w:val="single" w:sz="4" w:space="0" w:color="auto"/>
            </w:tcBorders>
          </w:tcPr>
          <w:p w14:paraId="316D5B2E" w14:textId="77777777" w:rsidR="00E605F3" w:rsidRPr="00E605F3" w:rsidRDefault="00E605F3" w:rsidP="00E605F3">
            <w:pPr>
              <w:tabs>
                <w:tab w:val="left" w:pos="7371"/>
              </w:tabs>
              <w:jc w:val="both"/>
            </w:pPr>
          </w:p>
        </w:tc>
        <w:tc>
          <w:tcPr>
            <w:tcW w:w="1418" w:type="dxa"/>
            <w:gridSpan w:val="2"/>
            <w:tcBorders>
              <w:top w:val="single" w:sz="4" w:space="0" w:color="auto"/>
              <w:left w:val="single" w:sz="4" w:space="0" w:color="auto"/>
              <w:bottom w:val="single" w:sz="4" w:space="0" w:color="auto"/>
              <w:right w:val="single" w:sz="4" w:space="0" w:color="auto"/>
            </w:tcBorders>
          </w:tcPr>
          <w:p w14:paraId="4B4FB8DF" w14:textId="77777777" w:rsidR="00E605F3" w:rsidRPr="00E605F3" w:rsidRDefault="00E605F3" w:rsidP="00E605F3">
            <w:pPr>
              <w:tabs>
                <w:tab w:val="left" w:pos="7371"/>
              </w:tabs>
              <w:jc w:val="center"/>
            </w:pPr>
          </w:p>
          <w:p w14:paraId="4C740F97" w14:textId="77777777" w:rsidR="00E605F3" w:rsidRPr="00E605F3" w:rsidRDefault="00E605F3" w:rsidP="00E605F3">
            <w:pPr>
              <w:tabs>
                <w:tab w:val="left" w:pos="7371"/>
              </w:tabs>
              <w:jc w:val="center"/>
            </w:pPr>
            <w:r w:rsidRPr="00E605F3">
              <w:t>01.01.2020</w:t>
            </w:r>
          </w:p>
        </w:tc>
        <w:tc>
          <w:tcPr>
            <w:tcW w:w="1559" w:type="dxa"/>
            <w:gridSpan w:val="2"/>
            <w:tcBorders>
              <w:top w:val="single" w:sz="4" w:space="0" w:color="auto"/>
              <w:left w:val="single" w:sz="4" w:space="0" w:color="auto"/>
              <w:bottom w:val="single" w:sz="4" w:space="0" w:color="auto"/>
              <w:right w:val="single" w:sz="4" w:space="0" w:color="auto"/>
            </w:tcBorders>
          </w:tcPr>
          <w:p w14:paraId="1B86DFC3" w14:textId="77777777" w:rsidR="00E605F3" w:rsidRPr="00E605F3" w:rsidRDefault="00E605F3" w:rsidP="00E605F3">
            <w:pPr>
              <w:tabs>
                <w:tab w:val="left" w:pos="7371"/>
              </w:tabs>
              <w:jc w:val="center"/>
            </w:pPr>
          </w:p>
          <w:p w14:paraId="2042EF65" w14:textId="77777777" w:rsidR="00E605F3" w:rsidRPr="00E605F3" w:rsidRDefault="00E605F3" w:rsidP="00E605F3">
            <w:pPr>
              <w:tabs>
                <w:tab w:val="left" w:pos="7371"/>
              </w:tabs>
              <w:jc w:val="center"/>
            </w:pPr>
            <w:r w:rsidRPr="00E605F3">
              <w:t>31.12.2020</w:t>
            </w:r>
          </w:p>
        </w:tc>
        <w:tc>
          <w:tcPr>
            <w:tcW w:w="1134" w:type="dxa"/>
            <w:tcBorders>
              <w:top w:val="single" w:sz="4" w:space="0" w:color="auto"/>
              <w:left w:val="single" w:sz="4" w:space="0" w:color="auto"/>
              <w:bottom w:val="single" w:sz="4" w:space="0" w:color="auto"/>
              <w:right w:val="single" w:sz="4" w:space="0" w:color="auto"/>
            </w:tcBorders>
          </w:tcPr>
          <w:p w14:paraId="42E6A7F8" w14:textId="77777777" w:rsidR="00E605F3" w:rsidRPr="00E605F3" w:rsidRDefault="00E605F3" w:rsidP="00E605F3">
            <w:pPr>
              <w:tabs>
                <w:tab w:val="left" w:pos="7371"/>
              </w:tabs>
              <w:spacing w:line="232" w:lineRule="auto"/>
              <w:jc w:val="center"/>
              <w:rPr>
                <w:sz w:val="22"/>
                <w:szCs w:val="22"/>
              </w:rPr>
            </w:pPr>
          </w:p>
          <w:p w14:paraId="25C6AA5D"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51828062" w14:textId="77777777" w:rsidR="00E605F3" w:rsidRPr="00E605F3" w:rsidRDefault="00E605F3" w:rsidP="00E605F3">
            <w:pPr>
              <w:tabs>
                <w:tab w:val="left" w:pos="7371"/>
              </w:tabs>
              <w:spacing w:line="232" w:lineRule="auto"/>
              <w:jc w:val="center"/>
              <w:rPr>
                <w:sz w:val="22"/>
                <w:szCs w:val="22"/>
              </w:rPr>
            </w:pPr>
          </w:p>
          <w:p w14:paraId="16841E33"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14:paraId="658741E6" w14:textId="77777777" w:rsidR="00E605F3" w:rsidRPr="00E605F3" w:rsidRDefault="00E605F3" w:rsidP="00E605F3">
            <w:pPr>
              <w:tabs>
                <w:tab w:val="left" w:pos="7371"/>
              </w:tabs>
              <w:spacing w:line="232" w:lineRule="auto"/>
              <w:jc w:val="center"/>
              <w:rPr>
                <w:sz w:val="22"/>
                <w:szCs w:val="22"/>
              </w:rPr>
            </w:pPr>
          </w:p>
          <w:p w14:paraId="10F7F750"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13D77AFA" w14:textId="77777777" w:rsidR="00E605F3" w:rsidRPr="00E605F3" w:rsidRDefault="00E605F3" w:rsidP="00E605F3">
            <w:pPr>
              <w:tabs>
                <w:tab w:val="left" w:pos="7371"/>
              </w:tabs>
              <w:spacing w:line="232" w:lineRule="auto"/>
              <w:jc w:val="center"/>
              <w:rPr>
                <w:sz w:val="22"/>
                <w:szCs w:val="22"/>
              </w:rPr>
            </w:pPr>
          </w:p>
        </w:tc>
      </w:tr>
      <w:tr w:rsidR="00E605F3" w:rsidRPr="00E605F3" w14:paraId="749F41E0" w14:textId="77777777" w:rsidTr="00E605F3">
        <w:trPr>
          <w:trHeight w:val="409"/>
        </w:trPr>
        <w:tc>
          <w:tcPr>
            <w:tcW w:w="535" w:type="dxa"/>
            <w:tcBorders>
              <w:top w:val="single" w:sz="4" w:space="0" w:color="auto"/>
              <w:left w:val="single" w:sz="4" w:space="0" w:color="auto"/>
              <w:bottom w:val="single" w:sz="4" w:space="0" w:color="auto"/>
              <w:right w:val="single" w:sz="4" w:space="0" w:color="auto"/>
            </w:tcBorders>
            <w:hideMark/>
          </w:tcPr>
          <w:p w14:paraId="1EFC13B4" w14:textId="77777777" w:rsidR="00E605F3" w:rsidRPr="00E605F3" w:rsidRDefault="00E605F3" w:rsidP="00E605F3">
            <w:pPr>
              <w:tabs>
                <w:tab w:val="left" w:pos="7371"/>
              </w:tabs>
              <w:spacing w:line="232" w:lineRule="auto"/>
              <w:jc w:val="center"/>
              <w:rPr>
                <w:sz w:val="22"/>
                <w:szCs w:val="22"/>
              </w:rPr>
            </w:pPr>
          </w:p>
          <w:p w14:paraId="478CAF11" w14:textId="77777777" w:rsidR="00E605F3" w:rsidRPr="00E605F3" w:rsidRDefault="00E605F3" w:rsidP="00E605F3">
            <w:pPr>
              <w:tabs>
                <w:tab w:val="left" w:pos="7371"/>
              </w:tabs>
              <w:spacing w:line="232" w:lineRule="auto"/>
              <w:jc w:val="center"/>
              <w:rPr>
                <w:sz w:val="22"/>
                <w:szCs w:val="22"/>
              </w:rPr>
            </w:pPr>
            <w:r w:rsidRPr="00E605F3">
              <w:rPr>
                <w:sz w:val="22"/>
                <w:szCs w:val="22"/>
              </w:rPr>
              <w:t>2.1</w:t>
            </w:r>
          </w:p>
        </w:tc>
        <w:tc>
          <w:tcPr>
            <w:tcW w:w="10489" w:type="dxa"/>
            <w:gridSpan w:val="9"/>
            <w:tcBorders>
              <w:top w:val="single" w:sz="4" w:space="0" w:color="auto"/>
              <w:left w:val="single" w:sz="4" w:space="0" w:color="auto"/>
              <w:bottom w:val="single" w:sz="4" w:space="0" w:color="auto"/>
              <w:right w:val="single" w:sz="4" w:space="0" w:color="auto"/>
            </w:tcBorders>
          </w:tcPr>
          <w:p w14:paraId="7B24EE5F" w14:textId="77777777" w:rsidR="00E605F3" w:rsidRPr="00E605F3" w:rsidRDefault="00E605F3" w:rsidP="00E605F3">
            <w:pPr>
              <w:tabs>
                <w:tab w:val="left" w:pos="330"/>
                <w:tab w:val="center" w:pos="5067"/>
                <w:tab w:val="left" w:pos="7371"/>
              </w:tabs>
              <w:spacing w:line="232" w:lineRule="auto"/>
              <w:rPr>
                <w:b/>
                <w:sz w:val="22"/>
                <w:szCs w:val="22"/>
              </w:rPr>
            </w:pPr>
          </w:p>
          <w:p w14:paraId="52D9B27D" w14:textId="77777777" w:rsidR="00E605F3" w:rsidRPr="00E605F3" w:rsidRDefault="00E605F3" w:rsidP="00E605F3">
            <w:pPr>
              <w:tabs>
                <w:tab w:val="left" w:pos="330"/>
                <w:tab w:val="center" w:pos="5067"/>
                <w:tab w:val="left" w:pos="7371"/>
              </w:tabs>
              <w:spacing w:line="232" w:lineRule="auto"/>
            </w:pPr>
            <w:r w:rsidRPr="00E605F3">
              <w:rPr>
                <w:b/>
                <w:sz w:val="22"/>
                <w:szCs w:val="22"/>
              </w:rPr>
              <w:tab/>
            </w:r>
            <w:r w:rsidRPr="00E605F3">
              <w:rPr>
                <w:b/>
              </w:rPr>
              <w:t>Подпрограмма 2.  «</w:t>
            </w:r>
            <w:r w:rsidRPr="00E605F3">
              <w:rPr>
                <w:spacing w:val="-6"/>
                <w:kern w:val="2"/>
              </w:rPr>
              <w:t>Формирование патриотизма в молодежной среде»</w:t>
            </w:r>
          </w:p>
          <w:p w14:paraId="04A1488B" w14:textId="77777777" w:rsidR="00E605F3" w:rsidRPr="00E605F3" w:rsidRDefault="00E605F3" w:rsidP="00E605F3">
            <w:pPr>
              <w:rPr>
                <w:sz w:val="22"/>
                <w:szCs w:val="22"/>
              </w:rPr>
            </w:pPr>
          </w:p>
          <w:p w14:paraId="3A68BBE3" w14:textId="77777777" w:rsidR="00E605F3" w:rsidRPr="00E605F3" w:rsidRDefault="00E605F3" w:rsidP="00E605F3">
            <w:pPr>
              <w:tabs>
                <w:tab w:val="left" w:pos="330"/>
                <w:tab w:val="center" w:pos="5067"/>
                <w:tab w:val="left" w:pos="7371"/>
              </w:tabs>
              <w:spacing w:line="232"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FCC091" w14:textId="77777777" w:rsidR="00E605F3" w:rsidRPr="00E605F3" w:rsidRDefault="00E605F3" w:rsidP="00E605F3">
            <w:pPr>
              <w:tabs>
                <w:tab w:val="left" w:pos="7371"/>
              </w:tabs>
              <w:spacing w:line="232" w:lineRule="auto"/>
              <w:jc w:val="center"/>
              <w:rPr>
                <w:sz w:val="22"/>
                <w:szCs w:val="22"/>
              </w:rPr>
            </w:pPr>
          </w:p>
          <w:p w14:paraId="217450FF"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065403B5" w14:textId="77777777" w:rsidR="00E605F3" w:rsidRPr="00E605F3" w:rsidRDefault="00E605F3" w:rsidP="00E605F3">
            <w:pPr>
              <w:tabs>
                <w:tab w:val="left" w:pos="7371"/>
              </w:tabs>
              <w:spacing w:line="232" w:lineRule="auto"/>
              <w:jc w:val="center"/>
              <w:rPr>
                <w:sz w:val="22"/>
                <w:szCs w:val="22"/>
              </w:rPr>
            </w:pPr>
          </w:p>
          <w:p w14:paraId="601EEBA7"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14:paraId="1D4348A7" w14:textId="77777777" w:rsidR="00E605F3" w:rsidRPr="00E605F3" w:rsidRDefault="00E605F3" w:rsidP="00E605F3">
            <w:pPr>
              <w:tabs>
                <w:tab w:val="left" w:pos="7371"/>
              </w:tabs>
              <w:spacing w:line="232" w:lineRule="auto"/>
              <w:jc w:val="center"/>
              <w:rPr>
                <w:sz w:val="22"/>
                <w:szCs w:val="22"/>
              </w:rPr>
            </w:pPr>
          </w:p>
          <w:p w14:paraId="3946E01F"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6F10DA9A" w14:textId="77777777" w:rsidR="00E605F3" w:rsidRPr="00E605F3" w:rsidRDefault="00E605F3" w:rsidP="00E605F3">
            <w:pPr>
              <w:tabs>
                <w:tab w:val="left" w:pos="7371"/>
              </w:tabs>
              <w:spacing w:line="232" w:lineRule="auto"/>
              <w:jc w:val="center"/>
              <w:rPr>
                <w:sz w:val="22"/>
                <w:szCs w:val="22"/>
              </w:rPr>
            </w:pPr>
          </w:p>
        </w:tc>
      </w:tr>
      <w:tr w:rsidR="00E605F3" w:rsidRPr="00E605F3" w14:paraId="5CA5CF1A" w14:textId="77777777" w:rsidTr="00E605F3">
        <w:trPr>
          <w:trHeight w:val="1911"/>
        </w:trPr>
        <w:tc>
          <w:tcPr>
            <w:tcW w:w="535" w:type="dxa"/>
            <w:tcBorders>
              <w:top w:val="single" w:sz="4" w:space="0" w:color="auto"/>
              <w:left w:val="single" w:sz="4" w:space="0" w:color="auto"/>
              <w:bottom w:val="single" w:sz="4" w:space="0" w:color="auto"/>
              <w:right w:val="single" w:sz="4" w:space="0" w:color="auto"/>
            </w:tcBorders>
            <w:hideMark/>
          </w:tcPr>
          <w:p w14:paraId="1CAF1900" w14:textId="77777777" w:rsidR="00E605F3" w:rsidRPr="00E605F3" w:rsidRDefault="00E605F3" w:rsidP="00E605F3">
            <w:pPr>
              <w:tabs>
                <w:tab w:val="left" w:pos="7371"/>
              </w:tabs>
              <w:spacing w:line="232" w:lineRule="auto"/>
              <w:jc w:val="center"/>
              <w:rPr>
                <w:sz w:val="22"/>
                <w:szCs w:val="22"/>
              </w:rPr>
            </w:pPr>
          </w:p>
          <w:p w14:paraId="045EDAC3" w14:textId="77777777" w:rsidR="00E605F3" w:rsidRPr="00E605F3" w:rsidRDefault="00E605F3" w:rsidP="00E605F3">
            <w:pPr>
              <w:tabs>
                <w:tab w:val="left" w:pos="7371"/>
              </w:tabs>
              <w:spacing w:line="232" w:lineRule="auto"/>
              <w:jc w:val="center"/>
              <w:rPr>
                <w:sz w:val="22"/>
                <w:szCs w:val="22"/>
              </w:rPr>
            </w:pPr>
            <w:r w:rsidRPr="00E605F3">
              <w:rPr>
                <w:sz w:val="22"/>
                <w:szCs w:val="22"/>
              </w:rPr>
              <w:t>2.2</w:t>
            </w:r>
          </w:p>
        </w:tc>
        <w:tc>
          <w:tcPr>
            <w:tcW w:w="3033" w:type="dxa"/>
            <w:gridSpan w:val="2"/>
            <w:tcBorders>
              <w:top w:val="single" w:sz="4" w:space="0" w:color="auto"/>
              <w:left w:val="single" w:sz="4" w:space="0" w:color="auto"/>
              <w:bottom w:val="single" w:sz="4" w:space="0" w:color="auto"/>
              <w:right w:val="single" w:sz="4" w:space="0" w:color="auto"/>
            </w:tcBorders>
            <w:hideMark/>
          </w:tcPr>
          <w:p w14:paraId="45FB2270" w14:textId="77777777" w:rsidR="00E605F3" w:rsidRPr="00E605F3" w:rsidRDefault="00E605F3" w:rsidP="00E605F3">
            <w:pPr>
              <w:tabs>
                <w:tab w:val="left" w:pos="330"/>
                <w:tab w:val="center" w:pos="5067"/>
                <w:tab w:val="left" w:pos="7371"/>
              </w:tabs>
              <w:spacing w:line="232" w:lineRule="auto"/>
            </w:pPr>
          </w:p>
          <w:p w14:paraId="4E64F3FC" w14:textId="77777777" w:rsidR="00E605F3" w:rsidRPr="00E605F3" w:rsidRDefault="00E605F3" w:rsidP="00E605F3">
            <w:pPr>
              <w:tabs>
                <w:tab w:val="left" w:pos="330"/>
                <w:tab w:val="center" w:pos="5067"/>
                <w:tab w:val="left" w:pos="7371"/>
              </w:tabs>
              <w:spacing w:line="232" w:lineRule="auto"/>
            </w:pPr>
            <w:r w:rsidRPr="00E605F3">
              <w:t>Основное мероприятие 2.1</w:t>
            </w:r>
          </w:p>
          <w:p w14:paraId="11F0E776" w14:textId="77777777" w:rsidR="00E605F3" w:rsidRPr="00E605F3" w:rsidRDefault="00E605F3" w:rsidP="00E605F3">
            <w:pPr>
              <w:tabs>
                <w:tab w:val="left" w:pos="330"/>
                <w:tab w:val="center" w:pos="5067"/>
                <w:tab w:val="left" w:pos="7371"/>
              </w:tabs>
              <w:spacing w:line="232" w:lineRule="auto"/>
              <w:rPr>
                <w:b/>
                <w:sz w:val="22"/>
                <w:szCs w:val="22"/>
              </w:rPr>
            </w:pPr>
            <w:r w:rsidRPr="00E605F3">
              <w:rPr>
                <w:spacing w:val="-6"/>
                <w:kern w:val="2"/>
              </w:rPr>
              <w:t>Обеспечение проведения мероприятий по содействию гражданско-патриотическо</w:t>
            </w:r>
            <w:r w:rsidRPr="00E605F3">
              <w:rPr>
                <w:spacing w:val="-6"/>
                <w:kern w:val="2"/>
              </w:rPr>
              <w:softHyphen/>
              <w:t>му воспитанию молодых людей</w:t>
            </w:r>
          </w:p>
        </w:tc>
        <w:tc>
          <w:tcPr>
            <w:tcW w:w="1950" w:type="dxa"/>
            <w:gridSpan w:val="2"/>
            <w:tcBorders>
              <w:top w:val="single" w:sz="4" w:space="0" w:color="auto"/>
              <w:left w:val="single" w:sz="4" w:space="0" w:color="auto"/>
              <w:bottom w:val="single" w:sz="4" w:space="0" w:color="auto"/>
              <w:right w:val="single" w:sz="4" w:space="0" w:color="auto"/>
            </w:tcBorders>
            <w:hideMark/>
          </w:tcPr>
          <w:p w14:paraId="61EC5655" w14:textId="77777777" w:rsidR="00E605F3" w:rsidRPr="00E605F3" w:rsidRDefault="00E605F3" w:rsidP="00E605F3">
            <w:pPr>
              <w:tabs>
                <w:tab w:val="left" w:pos="330"/>
                <w:tab w:val="center" w:pos="5067"/>
                <w:tab w:val="left" w:pos="7371"/>
              </w:tabs>
              <w:spacing w:line="232" w:lineRule="auto"/>
              <w:rPr>
                <w:sz w:val="22"/>
                <w:szCs w:val="22"/>
              </w:rPr>
            </w:pPr>
          </w:p>
          <w:p w14:paraId="42B8EB1F" w14:textId="77777777" w:rsidR="00E605F3" w:rsidRPr="00E605F3" w:rsidRDefault="00E605F3" w:rsidP="00E605F3">
            <w:pPr>
              <w:tabs>
                <w:tab w:val="left" w:pos="330"/>
                <w:tab w:val="center" w:pos="5067"/>
                <w:tab w:val="left" w:pos="7371"/>
              </w:tabs>
              <w:spacing w:line="232" w:lineRule="auto"/>
              <w:rPr>
                <w:b/>
                <w:sz w:val="22"/>
                <w:szCs w:val="22"/>
              </w:rPr>
            </w:pPr>
            <w:r w:rsidRPr="00E605F3">
              <w:rPr>
                <w:sz w:val="22"/>
                <w:szCs w:val="22"/>
              </w:rPr>
              <w:t>Заместитель главы Администрации Истоминского сельского поселения</w:t>
            </w:r>
          </w:p>
        </w:tc>
        <w:tc>
          <w:tcPr>
            <w:tcW w:w="2535" w:type="dxa"/>
            <w:gridSpan w:val="2"/>
            <w:tcBorders>
              <w:top w:val="single" w:sz="4" w:space="0" w:color="auto"/>
              <w:left w:val="single" w:sz="4" w:space="0" w:color="auto"/>
              <w:bottom w:val="single" w:sz="4" w:space="0" w:color="auto"/>
              <w:right w:val="single" w:sz="4" w:space="0" w:color="auto"/>
            </w:tcBorders>
          </w:tcPr>
          <w:p w14:paraId="4B20E1D9" w14:textId="77777777" w:rsidR="00E605F3" w:rsidRPr="00E605F3" w:rsidRDefault="00E605F3" w:rsidP="00E605F3">
            <w:pPr>
              <w:tabs>
                <w:tab w:val="left" w:pos="330"/>
                <w:tab w:val="center" w:pos="5067"/>
                <w:tab w:val="left" w:pos="7371"/>
              </w:tabs>
              <w:spacing w:line="232" w:lineRule="auto"/>
              <w:rPr>
                <w:b/>
                <w:sz w:val="22"/>
                <w:szCs w:val="22"/>
              </w:rPr>
            </w:pPr>
          </w:p>
        </w:tc>
        <w:tc>
          <w:tcPr>
            <w:tcW w:w="1455" w:type="dxa"/>
            <w:gridSpan w:val="2"/>
            <w:tcBorders>
              <w:top w:val="single" w:sz="4" w:space="0" w:color="auto"/>
              <w:left w:val="single" w:sz="4" w:space="0" w:color="auto"/>
              <w:bottom w:val="single" w:sz="4" w:space="0" w:color="auto"/>
              <w:right w:val="single" w:sz="4" w:space="0" w:color="auto"/>
            </w:tcBorders>
          </w:tcPr>
          <w:p w14:paraId="478516A7" w14:textId="77777777" w:rsidR="00E605F3" w:rsidRPr="00E605F3" w:rsidRDefault="00E605F3" w:rsidP="00E605F3">
            <w:pPr>
              <w:tabs>
                <w:tab w:val="left" w:pos="7371"/>
              </w:tabs>
              <w:jc w:val="both"/>
            </w:pPr>
          </w:p>
          <w:p w14:paraId="57C2CFD2" w14:textId="77777777" w:rsidR="00E605F3" w:rsidRPr="00E605F3" w:rsidRDefault="00E605F3" w:rsidP="00E605F3">
            <w:pPr>
              <w:tabs>
                <w:tab w:val="left" w:pos="7371"/>
              </w:tabs>
              <w:jc w:val="both"/>
            </w:pPr>
            <w:r w:rsidRPr="00E605F3">
              <w:t>01.01.2020</w:t>
            </w:r>
          </w:p>
        </w:tc>
        <w:tc>
          <w:tcPr>
            <w:tcW w:w="1516" w:type="dxa"/>
            <w:tcBorders>
              <w:top w:val="single" w:sz="4" w:space="0" w:color="auto"/>
              <w:left w:val="single" w:sz="4" w:space="0" w:color="auto"/>
              <w:bottom w:val="single" w:sz="4" w:space="0" w:color="auto"/>
              <w:right w:val="single" w:sz="4" w:space="0" w:color="auto"/>
            </w:tcBorders>
          </w:tcPr>
          <w:p w14:paraId="67AB8C3F" w14:textId="77777777" w:rsidR="00E605F3" w:rsidRPr="00E605F3" w:rsidRDefault="00E605F3" w:rsidP="00E605F3">
            <w:pPr>
              <w:tabs>
                <w:tab w:val="left" w:pos="7371"/>
              </w:tabs>
              <w:jc w:val="center"/>
            </w:pPr>
          </w:p>
          <w:p w14:paraId="3B302860" w14:textId="77777777" w:rsidR="00E605F3" w:rsidRPr="00E605F3" w:rsidRDefault="00E605F3" w:rsidP="00E605F3">
            <w:pPr>
              <w:tabs>
                <w:tab w:val="left" w:pos="7371"/>
              </w:tabs>
              <w:jc w:val="center"/>
            </w:pPr>
            <w:r w:rsidRPr="00E605F3">
              <w:t xml:space="preserve">31.12.2020  </w:t>
            </w:r>
          </w:p>
        </w:tc>
        <w:tc>
          <w:tcPr>
            <w:tcW w:w="1134" w:type="dxa"/>
            <w:tcBorders>
              <w:top w:val="single" w:sz="4" w:space="0" w:color="auto"/>
              <w:left w:val="single" w:sz="4" w:space="0" w:color="auto"/>
              <w:bottom w:val="single" w:sz="4" w:space="0" w:color="auto"/>
              <w:right w:val="single" w:sz="4" w:space="0" w:color="auto"/>
            </w:tcBorders>
          </w:tcPr>
          <w:p w14:paraId="4189BC66" w14:textId="77777777" w:rsidR="00E605F3" w:rsidRPr="00E605F3" w:rsidRDefault="00E605F3" w:rsidP="00E605F3">
            <w:pPr>
              <w:tabs>
                <w:tab w:val="left" w:pos="7371"/>
              </w:tabs>
              <w:spacing w:line="232" w:lineRule="auto"/>
              <w:jc w:val="center"/>
              <w:rPr>
                <w:sz w:val="22"/>
                <w:szCs w:val="22"/>
              </w:rPr>
            </w:pPr>
          </w:p>
          <w:p w14:paraId="5C0D6082"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14:paraId="083C31B3" w14:textId="77777777" w:rsidR="00E605F3" w:rsidRPr="00E605F3" w:rsidRDefault="00E605F3" w:rsidP="00E605F3">
            <w:pPr>
              <w:tabs>
                <w:tab w:val="left" w:pos="7371"/>
              </w:tabs>
              <w:spacing w:line="232" w:lineRule="auto"/>
              <w:jc w:val="center"/>
              <w:rPr>
                <w:sz w:val="22"/>
                <w:szCs w:val="22"/>
              </w:rPr>
            </w:pPr>
          </w:p>
          <w:p w14:paraId="084B44AC"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14:paraId="4A962724" w14:textId="77777777" w:rsidR="00E605F3" w:rsidRPr="00E605F3" w:rsidRDefault="00E605F3" w:rsidP="00E605F3">
            <w:pPr>
              <w:tabs>
                <w:tab w:val="left" w:pos="7371"/>
              </w:tabs>
              <w:spacing w:line="232" w:lineRule="auto"/>
              <w:jc w:val="center"/>
              <w:rPr>
                <w:sz w:val="22"/>
                <w:szCs w:val="22"/>
              </w:rPr>
            </w:pPr>
          </w:p>
          <w:p w14:paraId="7D6873CE" w14:textId="77777777" w:rsidR="00E605F3" w:rsidRPr="00E605F3" w:rsidRDefault="00E605F3" w:rsidP="00E605F3">
            <w:pPr>
              <w:tabs>
                <w:tab w:val="left" w:pos="7371"/>
              </w:tabs>
              <w:spacing w:line="232" w:lineRule="auto"/>
              <w:jc w:val="center"/>
              <w:rPr>
                <w:sz w:val="22"/>
                <w:szCs w:val="22"/>
              </w:rPr>
            </w:pPr>
            <w:r w:rsidRPr="00E605F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14:paraId="2B2F9CF9" w14:textId="77777777" w:rsidR="00E605F3" w:rsidRPr="00E605F3" w:rsidRDefault="00E605F3" w:rsidP="00E605F3">
            <w:pPr>
              <w:tabs>
                <w:tab w:val="left" w:pos="7371"/>
              </w:tabs>
              <w:spacing w:line="232" w:lineRule="auto"/>
              <w:rPr>
                <w:sz w:val="22"/>
                <w:szCs w:val="22"/>
              </w:rPr>
            </w:pPr>
          </w:p>
        </w:tc>
      </w:tr>
    </w:tbl>
    <w:p w14:paraId="6006FFB2" w14:textId="427F0CD1" w:rsidR="00E605F3" w:rsidRDefault="00E605F3" w:rsidP="00E605F3">
      <w:pPr>
        <w:jc w:val="center"/>
        <w:rPr>
          <w:b/>
          <w:sz w:val="28"/>
          <w:szCs w:val="28"/>
        </w:rPr>
      </w:pPr>
    </w:p>
    <w:p w14:paraId="1F1B92C8" w14:textId="7FDAC8DC" w:rsidR="006746B9" w:rsidRDefault="006746B9" w:rsidP="00E605F3">
      <w:pPr>
        <w:jc w:val="center"/>
        <w:rPr>
          <w:b/>
          <w:sz w:val="28"/>
          <w:szCs w:val="28"/>
        </w:rPr>
      </w:pPr>
    </w:p>
    <w:p w14:paraId="0758A7B2" w14:textId="6F26103B" w:rsidR="006746B9" w:rsidRDefault="006746B9" w:rsidP="00E605F3">
      <w:pPr>
        <w:jc w:val="center"/>
        <w:rPr>
          <w:b/>
          <w:sz w:val="28"/>
          <w:szCs w:val="28"/>
        </w:rPr>
      </w:pPr>
    </w:p>
    <w:p w14:paraId="2249ACF5" w14:textId="7F7D00DA" w:rsidR="006746B9" w:rsidRDefault="006746B9" w:rsidP="00E605F3">
      <w:pPr>
        <w:jc w:val="center"/>
        <w:rPr>
          <w:b/>
          <w:sz w:val="28"/>
          <w:szCs w:val="28"/>
        </w:rPr>
      </w:pPr>
    </w:p>
    <w:p w14:paraId="7996A0D4" w14:textId="22A4EC1D" w:rsidR="006746B9" w:rsidRDefault="006746B9" w:rsidP="00E605F3">
      <w:pPr>
        <w:jc w:val="center"/>
        <w:rPr>
          <w:b/>
          <w:sz w:val="28"/>
          <w:szCs w:val="28"/>
        </w:rPr>
      </w:pPr>
    </w:p>
    <w:p w14:paraId="2C02DB32" w14:textId="049FCBA9" w:rsidR="006746B9" w:rsidRDefault="006746B9" w:rsidP="00E605F3">
      <w:pPr>
        <w:jc w:val="center"/>
        <w:rPr>
          <w:b/>
          <w:sz w:val="28"/>
          <w:szCs w:val="28"/>
        </w:rPr>
      </w:pPr>
    </w:p>
    <w:p w14:paraId="0154B23E" w14:textId="2946AF92" w:rsidR="006746B9" w:rsidRDefault="006746B9" w:rsidP="00E605F3">
      <w:pPr>
        <w:jc w:val="center"/>
        <w:rPr>
          <w:b/>
          <w:sz w:val="28"/>
          <w:szCs w:val="28"/>
        </w:rPr>
      </w:pPr>
    </w:p>
    <w:p w14:paraId="17CA2C9D" w14:textId="421E4755" w:rsidR="006746B9" w:rsidRDefault="006746B9" w:rsidP="00E605F3">
      <w:pPr>
        <w:jc w:val="center"/>
        <w:rPr>
          <w:b/>
          <w:sz w:val="28"/>
          <w:szCs w:val="28"/>
        </w:rPr>
      </w:pPr>
    </w:p>
    <w:p w14:paraId="1EA3643B" w14:textId="7D48ED38" w:rsidR="006746B9" w:rsidRDefault="006746B9" w:rsidP="00E605F3">
      <w:pPr>
        <w:jc w:val="center"/>
        <w:rPr>
          <w:b/>
          <w:sz w:val="28"/>
          <w:szCs w:val="28"/>
        </w:rPr>
      </w:pPr>
    </w:p>
    <w:p w14:paraId="71C1699D" w14:textId="23FD9802" w:rsidR="006746B9" w:rsidRDefault="006746B9" w:rsidP="00E605F3">
      <w:pPr>
        <w:jc w:val="center"/>
        <w:rPr>
          <w:b/>
          <w:sz w:val="28"/>
          <w:szCs w:val="28"/>
        </w:rPr>
      </w:pPr>
    </w:p>
    <w:p w14:paraId="52BD54D3" w14:textId="446C0329" w:rsidR="006746B9" w:rsidRDefault="006746B9" w:rsidP="00E605F3">
      <w:pPr>
        <w:jc w:val="center"/>
        <w:rPr>
          <w:b/>
          <w:sz w:val="28"/>
          <w:szCs w:val="28"/>
        </w:rPr>
      </w:pPr>
    </w:p>
    <w:p w14:paraId="7EC213EF" w14:textId="7683A212" w:rsidR="006746B9" w:rsidRDefault="006746B9" w:rsidP="00E605F3">
      <w:pPr>
        <w:jc w:val="center"/>
        <w:rPr>
          <w:b/>
          <w:sz w:val="28"/>
          <w:szCs w:val="28"/>
        </w:rPr>
      </w:pPr>
    </w:p>
    <w:p w14:paraId="32ED7C42" w14:textId="5BC4C338" w:rsidR="006746B9" w:rsidRDefault="006746B9" w:rsidP="00E605F3">
      <w:pPr>
        <w:jc w:val="center"/>
        <w:rPr>
          <w:b/>
          <w:sz w:val="28"/>
          <w:szCs w:val="28"/>
        </w:rPr>
      </w:pPr>
    </w:p>
    <w:p w14:paraId="268233FB" w14:textId="77777777" w:rsidR="006746B9" w:rsidRPr="00E605F3" w:rsidRDefault="006746B9" w:rsidP="00E605F3">
      <w:pPr>
        <w:jc w:val="center"/>
        <w:rPr>
          <w:b/>
          <w:sz w:val="28"/>
          <w:szCs w:val="28"/>
        </w:rPr>
      </w:pPr>
    </w:p>
    <w:p w14:paraId="078C350C" w14:textId="77777777" w:rsidR="00E605F3" w:rsidRPr="00E605F3" w:rsidRDefault="00E605F3" w:rsidP="00E605F3">
      <w:pPr>
        <w:jc w:val="center"/>
        <w:rPr>
          <w:b/>
          <w:sz w:val="28"/>
          <w:szCs w:val="28"/>
        </w:rPr>
      </w:pPr>
      <w:r w:rsidRPr="00E605F3">
        <w:rPr>
          <w:b/>
          <w:sz w:val="28"/>
          <w:szCs w:val="28"/>
        </w:rPr>
        <w:lastRenderedPageBreak/>
        <w:t>Пояснительная записка к отчёту об исполнении мероприятий</w:t>
      </w:r>
    </w:p>
    <w:p w14:paraId="28DBB79F" w14:textId="77777777" w:rsidR="00E605F3" w:rsidRPr="00E605F3" w:rsidRDefault="00E605F3" w:rsidP="00E605F3">
      <w:pPr>
        <w:jc w:val="center"/>
        <w:rPr>
          <w:b/>
          <w:sz w:val="28"/>
          <w:szCs w:val="28"/>
        </w:rPr>
      </w:pPr>
      <w:r w:rsidRPr="00E605F3">
        <w:rPr>
          <w:b/>
          <w:sz w:val="28"/>
          <w:szCs w:val="28"/>
        </w:rPr>
        <w:t>муниципальной программы</w:t>
      </w:r>
    </w:p>
    <w:p w14:paraId="10201353" w14:textId="77777777" w:rsidR="00E605F3" w:rsidRPr="00E605F3" w:rsidRDefault="00E605F3" w:rsidP="00E605F3">
      <w:pPr>
        <w:jc w:val="center"/>
        <w:rPr>
          <w:b/>
          <w:sz w:val="28"/>
          <w:szCs w:val="28"/>
        </w:rPr>
      </w:pPr>
      <w:r w:rsidRPr="00E605F3">
        <w:rPr>
          <w:b/>
          <w:sz w:val="28"/>
          <w:szCs w:val="28"/>
        </w:rPr>
        <w:t xml:space="preserve">«Молодежь» в муниципальном образовании </w:t>
      </w:r>
    </w:p>
    <w:p w14:paraId="39921259" w14:textId="77777777" w:rsidR="00E605F3" w:rsidRPr="00E605F3" w:rsidRDefault="00E605F3" w:rsidP="00E605F3">
      <w:pPr>
        <w:jc w:val="center"/>
        <w:rPr>
          <w:b/>
          <w:sz w:val="28"/>
          <w:szCs w:val="28"/>
        </w:rPr>
      </w:pPr>
      <w:r w:rsidRPr="00E605F3">
        <w:rPr>
          <w:b/>
          <w:sz w:val="28"/>
          <w:szCs w:val="28"/>
        </w:rPr>
        <w:t>«Истоминское сельское поселение»</w:t>
      </w:r>
    </w:p>
    <w:p w14:paraId="33D6A6D7" w14:textId="77777777" w:rsidR="00E605F3" w:rsidRPr="00E605F3" w:rsidRDefault="00E605F3" w:rsidP="00E605F3">
      <w:pPr>
        <w:jc w:val="center"/>
        <w:rPr>
          <w:color w:val="FF0000"/>
          <w:sz w:val="20"/>
          <w:szCs w:val="20"/>
        </w:rPr>
      </w:pPr>
      <w:r w:rsidRPr="00E605F3">
        <w:rPr>
          <w:color w:val="FF0000"/>
          <w:sz w:val="20"/>
          <w:szCs w:val="20"/>
        </w:rPr>
        <w:t xml:space="preserve"> </w:t>
      </w:r>
    </w:p>
    <w:p w14:paraId="4CCB5D06" w14:textId="77777777" w:rsidR="00E605F3" w:rsidRPr="00E605F3" w:rsidRDefault="00E605F3" w:rsidP="00E605F3">
      <w:pPr>
        <w:autoSpaceDE w:val="0"/>
        <w:autoSpaceDN w:val="0"/>
        <w:adjustRightInd w:val="0"/>
        <w:ind w:firstLine="709"/>
        <w:jc w:val="both"/>
        <w:rPr>
          <w:rFonts w:ascii="Courier New" w:hAnsi="Courier New" w:cs="Courier New"/>
          <w:sz w:val="28"/>
          <w:szCs w:val="28"/>
          <w:lang w:eastAsia="ar-SA"/>
        </w:rPr>
      </w:pPr>
      <w:r w:rsidRPr="00E605F3">
        <w:rPr>
          <w:sz w:val="28"/>
          <w:szCs w:val="28"/>
        </w:rPr>
        <w:t xml:space="preserve">Программа состоит из мероприятий, которые направлены на предоставление мер поддержки молодежи, волонтеров муниципального образования «Истоминское сельское поселение Аксайского района».  </w:t>
      </w:r>
    </w:p>
    <w:p w14:paraId="30BC7DA2" w14:textId="77777777" w:rsidR="00E605F3" w:rsidRPr="00E605F3" w:rsidRDefault="00E605F3" w:rsidP="00E605F3">
      <w:pPr>
        <w:ind w:firstLine="709"/>
        <w:jc w:val="both"/>
        <w:rPr>
          <w:sz w:val="28"/>
          <w:szCs w:val="28"/>
        </w:rPr>
      </w:pPr>
      <w:r w:rsidRPr="00E605F3">
        <w:rPr>
          <w:sz w:val="28"/>
          <w:szCs w:val="28"/>
        </w:rPr>
        <w:t>В рамках программы «Молодежь» в 2020 году на реализацию программных мероприятий запланировано 0,0 тыс. рублей. На отчетную дату, расходы бюджета на реализацию программных мероприятий подпрограммы «Социальная поддержка отдельных категорий граждан» исполнено 0,0 тыс. рублей.</w:t>
      </w:r>
    </w:p>
    <w:p w14:paraId="4A2C6A25" w14:textId="77777777" w:rsidR="00E605F3" w:rsidRPr="00E605F3" w:rsidRDefault="00E605F3" w:rsidP="00E605F3">
      <w:pPr>
        <w:rPr>
          <w:sz w:val="28"/>
          <w:szCs w:val="20"/>
        </w:rPr>
      </w:pPr>
    </w:p>
    <w:p w14:paraId="24F0F36C" w14:textId="77777777" w:rsidR="00E605F3" w:rsidRPr="00E605F3" w:rsidRDefault="00E605F3" w:rsidP="00E605F3">
      <w:pPr>
        <w:rPr>
          <w:sz w:val="28"/>
          <w:szCs w:val="20"/>
        </w:rPr>
      </w:pPr>
    </w:p>
    <w:p w14:paraId="4AB731E1" w14:textId="77777777" w:rsidR="00E605F3" w:rsidRPr="00E605F3" w:rsidRDefault="00E605F3" w:rsidP="00E605F3">
      <w:pPr>
        <w:rPr>
          <w:sz w:val="28"/>
          <w:szCs w:val="20"/>
        </w:rPr>
      </w:pPr>
      <w:r w:rsidRPr="00E605F3">
        <w:rPr>
          <w:sz w:val="28"/>
          <w:szCs w:val="20"/>
        </w:rPr>
        <w:t xml:space="preserve">Глава Администрации </w:t>
      </w:r>
    </w:p>
    <w:p w14:paraId="71014EB1" w14:textId="77777777" w:rsidR="00E605F3" w:rsidRPr="00E605F3" w:rsidRDefault="00E605F3" w:rsidP="00E605F3">
      <w:pPr>
        <w:rPr>
          <w:sz w:val="28"/>
          <w:szCs w:val="20"/>
        </w:rPr>
      </w:pPr>
      <w:r w:rsidRPr="00E605F3">
        <w:rPr>
          <w:sz w:val="28"/>
          <w:szCs w:val="20"/>
        </w:rPr>
        <w:t>Истоминского сельского поселения                                                                                                                       О.А. Калинина</w:t>
      </w:r>
    </w:p>
    <w:p w14:paraId="1A151A62" w14:textId="77777777" w:rsidR="00E605F3" w:rsidRDefault="00E605F3" w:rsidP="00E01513">
      <w:pPr>
        <w:pStyle w:val="af9"/>
        <w:rPr>
          <w:sz w:val="24"/>
          <w:szCs w:val="24"/>
        </w:rPr>
        <w:sectPr w:rsidR="00E605F3" w:rsidSect="00E605F3">
          <w:footerReference w:type="even" r:id="rId63"/>
          <w:footerReference w:type="default" r:id="rId64"/>
          <w:pgSz w:w="16840" w:h="11907" w:orient="landscape"/>
          <w:pgMar w:top="993" w:right="709" w:bottom="851" w:left="1134" w:header="720" w:footer="720" w:gutter="0"/>
          <w:cols w:space="720"/>
          <w:docGrid w:linePitch="272"/>
        </w:sectPr>
      </w:pPr>
    </w:p>
    <w:p w14:paraId="7DAB5892" w14:textId="5AC987D4" w:rsidR="00E605F3" w:rsidRPr="00E5544A" w:rsidRDefault="00E605F3" w:rsidP="00E605F3">
      <w:pPr>
        <w:jc w:val="center"/>
      </w:pPr>
      <w:r w:rsidRPr="00E5544A">
        <w:rPr>
          <w:rFonts w:ascii="Calibri" w:eastAsia="Calibri" w:hAnsi="Calibri"/>
          <w:b/>
          <w:noProof/>
        </w:rPr>
        <w:lastRenderedPageBreak/>
        <w:drawing>
          <wp:inline distT="0" distB="0" distL="0" distR="0" wp14:anchorId="36A1F11B" wp14:editId="556690B0">
            <wp:extent cx="518160" cy="838200"/>
            <wp:effectExtent l="0" t="0" r="0" b="0"/>
            <wp:docPr id="35" name="Рисунок 35"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18160" cy="838200"/>
                    </a:xfrm>
                    <a:prstGeom prst="rect">
                      <a:avLst/>
                    </a:prstGeom>
                    <a:noFill/>
                    <a:ln>
                      <a:noFill/>
                    </a:ln>
                  </pic:spPr>
                </pic:pic>
              </a:graphicData>
            </a:graphic>
          </wp:inline>
        </w:drawing>
      </w:r>
    </w:p>
    <w:tbl>
      <w:tblPr>
        <w:tblW w:w="9776" w:type="dxa"/>
        <w:tblInd w:w="108" w:type="dxa"/>
        <w:tblLayout w:type="fixed"/>
        <w:tblLook w:val="04A0" w:firstRow="1" w:lastRow="0" w:firstColumn="1" w:lastColumn="0" w:noHBand="0" w:noVBand="1"/>
      </w:tblPr>
      <w:tblGrid>
        <w:gridCol w:w="9776"/>
      </w:tblGrid>
      <w:tr w:rsidR="00E605F3" w:rsidRPr="005C341E" w14:paraId="7A72BC39" w14:textId="77777777" w:rsidTr="00E605F3">
        <w:trPr>
          <w:trHeight w:val="1210"/>
        </w:trPr>
        <w:tc>
          <w:tcPr>
            <w:tcW w:w="9776" w:type="dxa"/>
            <w:vAlign w:val="center"/>
          </w:tcPr>
          <w:p w14:paraId="3171C8FC" w14:textId="77777777" w:rsidR="00E605F3" w:rsidRPr="00E5544A" w:rsidRDefault="00E605F3" w:rsidP="00E605F3">
            <w:pPr>
              <w:tabs>
                <w:tab w:val="left" w:pos="9180"/>
              </w:tabs>
              <w:jc w:val="center"/>
              <w:outlineLvl w:val="0"/>
              <w:rPr>
                <w:b/>
                <w:sz w:val="28"/>
                <w:szCs w:val="28"/>
                <w:lang w:eastAsia="en-US"/>
              </w:rPr>
            </w:pPr>
            <w:r w:rsidRPr="00E5544A">
              <w:rPr>
                <w:b/>
                <w:sz w:val="28"/>
                <w:szCs w:val="28"/>
                <w:lang w:eastAsia="en-US"/>
              </w:rPr>
              <w:t>АДМИНИСТРАЦИЯ</w:t>
            </w:r>
          </w:p>
          <w:p w14:paraId="75382D68" w14:textId="77777777" w:rsidR="00E605F3" w:rsidRPr="00E5544A" w:rsidRDefault="00E605F3" w:rsidP="00E605F3">
            <w:pPr>
              <w:tabs>
                <w:tab w:val="left" w:pos="9180"/>
              </w:tabs>
              <w:jc w:val="center"/>
              <w:outlineLvl w:val="0"/>
              <w:rPr>
                <w:b/>
                <w:sz w:val="28"/>
                <w:szCs w:val="28"/>
                <w:lang w:eastAsia="en-US"/>
              </w:rPr>
            </w:pPr>
            <w:r w:rsidRPr="00E5544A">
              <w:rPr>
                <w:b/>
                <w:sz w:val="28"/>
                <w:szCs w:val="28"/>
                <w:lang w:eastAsia="en-US"/>
              </w:rPr>
              <w:t>ИСТОМИНСКОГО СЕЛЬСКОГО ПОСЕЛЕНИЯ</w:t>
            </w:r>
          </w:p>
          <w:p w14:paraId="0732E206" w14:textId="77777777" w:rsidR="00E605F3" w:rsidRPr="00E5544A" w:rsidRDefault="00E605F3" w:rsidP="00E605F3">
            <w:pPr>
              <w:tabs>
                <w:tab w:val="left" w:pos="9180"/>
              </w:tabs>
              <w:jc w:val="center"/>
              <w:outlineLvl w:val="0"/>
              <w:rPr>
                <w:b/>
                <w:sz w:val="28"/>
                <w:szCs w:val="28"/>
                <w:lang w:eastAsia="en-US"/>
              </w:rPr>
            </w:pPr>
            <w:r w:rsidRPr="00E5544A">
              <w:rPr>
                <w:b/>
                <w:sz w:val="28"/>
                <w:szCs w:val="28"/>
                <w:lang w:eastAsia="en-US"/>
              </w:rPr>
              <w:t>АКСАЙСКОГО РАЙОНА РОСТОВСКОЙ ОБЛАСТИ</w:t>
            </w:r>
          </w:p>
          <w:p w14:paraId="4615C1BE" w14:textId="77777777" w:rsidR="00E605F3" w:rsidRPr="005C341E" w:rsidRDefault="00E605F3" w:rsidP="00E605F3">
            <w:pPr>
              <w:keepNext/>
              <w:jc w:val="center"/>
              <w:outlineLvl w:val="2"/>
              <w:rPr>
                <w:b/>
                <w:bCs/>
                <w:spacing w:val="20"/>
                <w:sz w:val="28"/>
                <w:szCs w:val="28"/>
              </w:rPr>
            </w:pPr>
          </w:p>
          <w:p w14:paraId="4BB66D64" w14:textId="77777777" w:rsidR="00E605F3" w:rsidRPr="005C341E" w:rsidRDefault="00E605F3" w:rsidP="00E605F3">
            <w:pPr>
              <w:jc w:val="center"/>
              <w:rPr>
                <w:sz w:val="28"/>
                <w:szCs w:val="28"/>
              </w:rPr>
            </w:pPr>
          </w:p>
          <w:p w14:paraId="308F673A" w14:textId="77777777" w:rsidR="00E605F3" w:rsidRPr="005C341E" w:rsidRDefault="00E605F3" w:rsidP="00E605F3">
            <w:pPr>
              <w:jc w:val="center"/>
              <w:rPr>
                <w:b/>
                <w:sz w:val="28"/>
                <w:szCs w:val="28"/>
              </w:rPr>
            </w:pPr>
            <w:r>
              <w:rPr>
                <w:b/>
                <w:sz w:val="28"/>
                <w:szCs w:val="28"/>
              </w:rPr>
              <w:t>РАСПОРЯЖЕНИЕ</w:t>
            </w:r>
          </w:p>
          <w:p w14:paraId="0877E401" w14:textId="77777777" w:rsidR="00E605F3" w:rsidRPr="005C341E" w:rsidRDefault="00E605F3" w:rsidP="00E605F3">
            <w:pPr>
              <w:jc w:val="center"/>
              <w:rPr>
                <w:b/>
                <w:sz w:val="28"/>
                <w:szCs w:val="28"/>
              </w:rPr>
            </w:pPr>
          </w:p>
        </w:tc>
      </w:tr>
    </w:tbl>
    <w:p w14:paraId="1EABC9F3" w14:textId="77777777" w:rsidR="00E605F3" w:rsidRPr="00570B2E" w:rsidRDefault="00E605F3" w:rsidP="00E605F3">
      <w:pPr>
        <w:jc w:val="both"/>
        <w:rPr>
          <w:sz w:val="28"/>
          <w:szCs w:val="28"/>
        </w:rPr>
      </w:pPr>
    </w:p>
    <w:p w14:paraId="3F6F30D7" w14:textId="5B9F6BF0" w:rsidR="00E605F3" w:rsidRPr="00674B64" w:rsidRDefault="00E605F3" w:rsidP="00E605F3">
      <w:pPr>
        <w:rPr>
          <w:sz w:val="28"/>
          <w:szCs w:val="28"/>
        </w:rPr>
      </w:pPr>
      <w:r>
        <w:rPr>
          <w:sz w:val="28"/>
          <w:szCs w:val="28"/>
        </w:rPr>
        <w:t>19.03.202</w:t>
      </w:r>
      <w:r w:rsidR="008530A6">
        <w:rPr>
          <w:sz w:val="28"/>
          <w:szCs w:val="28"/>
        </w:rPr>
        <w:t>1</w:t>
      </w:r>
      <w:r>
        <w:rPr>
          <w:sz w:val="28"/>
          <w:szCs w:val="28"/>
        </w:rPr>
        <w:tab/>
      </w:r>
      <w:r>
        <w:rPr>
          <w:sz w:val="28"/>
          <w:szCs w:val="28"/>
        </w:rPr>
        <w:tab/>
        <w:t xml:space="preserve">                       </w:t>
      </w:r>
      <w:r w:rsidRPr="00570B2E">
        <w:rPr>
          <w:sz w:val="28"/>
          <w:szCs w:val="28"/>
        </w:rPr>
        <w:t>х.</w:t>
      </w:r>
      <w:r>
        <w:rPr>
          <w:sz w:val="28"/>
          <w:szCs w:val="28"/>
        </w:rPr>
        <w:t xml:space="preserve"> </w:t>
      </w:r>
      <w:r w:rsidRPr="00570B2E">
        <w:rPr>
          <w:sz w:val="28"/>
          <w:szCs w:val="28"/>
        </w:rPr>
        <w:t xml:space="preserve">Островского               </w:t>
      </w:r>
      <w:r>
        <w:rPr>
          <w:sz w:val="28"/>
          <w:szCs w:val="28"/>
        </w:rPr>
        <w:t xml:space="preserve">                                     </w:t>
      </w:r>
      <w:r w:rsidRPr="00570B2E">
        <w:rPr>
          <w:sz w:val="28"/>
          <w:szCs w:val="28"/>
        </w:rPr>
        <w:t xml:space="preserve"> №</w:t>
      </w:r>
      <w:r>
        <w:rPr>
          <w:sz w:val="28"/>
          <w:szCs w:val="28"/>
        </w:rPr>
        <w:t xml:space="preserve"> 55</w:t>
      </w:r>
    </w:p>
    <w:p w14:paraId="27B17F79" w14:textId="77777777" w:rsidR="00E605F3" w:rsidRPr="00570B2E" w:rsidRDefault="00E605F3" w:rsidP="00E605F3">
      <w:pPr>
        <w:rPr>
          <w:sz w:val="28"/>
          <w:szCs w:val="28"/>
        </w:rPr>
      </w:pPr>
    </w:p>
    <w:p w14:paraId="5F7416DA" w14:textId="77777777" w:rsidR="00E605F3" w:rsidRPr="00570B2E" w:rsidRDefault="00E605F3" w:rsidP="00E605F3">
      <w:pPr>
        <w:rPr>
          <w:sz w:val="28"/>
          <w:szCs w:val="28"/>
        </w:rPr>
      </w:pPr>
    </w:p>
    <w:p w14:paraId="039D977E" w14:textId="77777777" w:rsidR="00E605F3" w:rsidRDefault="00E605F3" w:rsidP="00E605F3">
      <w:pPr>
        <w:widowControl w:val="0"/>
        <w:tabs>
          <w:tab w:val="left" w:pos="709"/>
        </w:tabs>
        <w:autoSpaceDE w:val="0"/>
        <w:autoSpaceDN w:val="0"/>
        <w:adjustRightInd w:val="0"/>
        <w:rPr>
          <w:sz w:val="28"/>
          <w:szCs w:val="28"/>
        </w:rPr>
      </w:pPr>
      <w:bookmarkStart w:id="53" w:name="_Hlk35519096"/>
      <w:r>
        <w:rPr>
          <w:sz w:val="28"/>
          <w:szCs w:val="28"/>
        </w:rPr>
        <w:t xml:space="preserve">Об утверждении </w:t>
      </w:r>
      <w:bookmarkStart w:id="54" w:name="_Hlk10724651"/>
      <w:r>
        <w:rPr>
          <w:sz w:val="28"/>
          <w:szCs w:val="28"/>
        </w:rPr>
        <w:t>отчета об исполнении</w:t>
      </w:r>
    </w:p>
    <w:p w14:paraId="4FC97EA3" w14:textId="77777777" w:rsidR="00E605F3" w:rsidRDefault="00E605F3" w:rsidP="00E605F3">
      <w:pPr>
        <w:widowControl w:val="0"/>
        <w:autoSpaceDE w:val="0"/>
        <w:autoSpaceDN w:val="0"/>
        <w:adjustRightInd w:val="0"/>
        <w:rPr>
          <w:sz w:val="28"/>
          <w:szCs w:val="28"/>
        </w:rPr>
      </w:pPr>
      <w:r>
        <w:rPr>
          <w:sz w:val="28"/>
          <w:szCs w:val="28"/>
        </w:rPr>
        <w:t>плана реализации</w:t>
      </w:r>
      <w:r w:rsidRPr="00263561">
        <w:rPr>
          <w:sz w:val="28"/>
          <w:szCs w:val="28"/>
        </w:rPr>
        <w:t xml:space="preserve"> муниципальной</w:t>
      </w:r>
    </w:p>
    <w:p w14:paraId="000C0018" w14:textId="77777777" w:rsidR="00E605F3" w:rsidRDefault="00E605F3" w:rsidP="00E605F3">
      <w:pPr>
        <w:widowControl w:val="0"/>
        <w:autoSpaceDE w:val="0"/>
        <w:autoSpaceDN w:val="0"/>
        <w:adjustRightInd w:val="0"/>
        <w:rPr>
          <w:sz w:val="28"/>
          <w:szCs w:val="28"/>
        </w:rPr>
      </w:pPr>
      <w:r w:rsidRPr="00263561">
        <w:rPr>
          <w:sz w:val="28"/>
          <w:szCs w:val="28"/>
        </w:rPr>
        <w:t>программы Истоминского</w:t>
      </w:r>
      <w:r>
        <w:rPr>
          <w:sz w:val="28"/>
          <w:szCs w:val="28"/>
        </w:rPr>
        <w:t xml:space="preserve"> сельского</w:t>
      </w:r>
      <w:r w:rsidRPr="00263561">
        <w:rPr>
          <w:sz w:val="28"/>
          <w:szCs w:val="28"/>
        </w:rPr>
        <w:t xml:space="preserve"> </w:t>
      </w:r>
    </w:p>
    <w:p w14:paraId="676C5A21" w14:textId="77777777" w:rsidR="00E605F3" w:rsidRDefault="00E605F3" w:rsidP="00E605F3">
      <w:pPr>
        <w:widowControl w:val="0"/>
        <w:autoSpaceDE w:val="0"/>
        <w:autoSpaceDN w:val="0"/>
        <w:adjustRightInd w:val="0"/>
        <w:rPr>
          <w:sz w:val="28"/>
          <w:szCs w:val="28"/>
        </w:rPr>
      </w:pPr>
      <w:r w:rsidRPr="00263561">
        <w:rPr>
          <w:sz w:val="28"/>
          <w:szCs w:val="28"/>
        </w:rPr>
        <w:t xml:space="preserve">поселения </w:t>
      </w:r>
      <w:r>
        <w:rPr>
          <w:sz w:val="28"/>
          <w:szCs w:val="28"/>
        </w:rPr>
        <w:t>«Экономическое развитие</w:t>
      </w:r>
      <w:r w:rsidRPr="00263561">
        <w:rPr>
          <w:bCs/>
          <w:sz w:val="28"/>
          <w:szCs w:val="28"/>
        </w:rPr>
        <w:t>»</w:t>
      </w:r>
    </w:p>
    <w:p w14:paraId="42CA93C8" w14:textId="77777777" w:rsidR="00E605F3" w:rsidRPr="00263561" w:rsidRDefault="00E605F3" w:rsidP="00E605F3">
      <w:pPr>
        <w:widowControl w:val="0"/>
        <w:autoSpaceDE w:val="0"/>
        <w:autoSpaceDN w:val="0"/>
        <w:adjustRightInd w:val="0"/>
        <w:ind w:right="-598"/>
        <w:rPr>
          <w:sz w:val="28"/>
          <w:szCs w:val="28"/>
        </w:rPr>
      </w:pPr>
      <w:r>
        <w:rPr>
          <w:sz w:val="28"/>
          <w:szCs w:val="28"/>
        </w:rPr>
        <w:t>з</w:t>
      </w:r>
      <w:r w:rsidRPr="00263561">
        <w:rPr>
          <w:sz w:val="28"/>
          <w:szCs w:val="28"/>
        </w:rPr>
        <w:t>а 20</w:t>
      </w:r>
      <w:r>
        <w:rPr>
          <w:sz w:val="28"/>
          <w:szCs w:val="28"/>
        </w:rPr>
        <w:t>20</w:t>
      </w:r>
      <w:r w:rsidRPr="00263561">
        <w:rPr>
          <w:sz w:val="28"/>
          <w:szCs w:val="28"/>
        </w:rPr>
        <w:t xml:space="preserve"> год</w:t>
      </w:r>
    </w:p>
    <w:bookmarkEnd w:id="53"/>
    <w:bookmarkEnd w:id="54"/>
    <w:p w14:paraId="7094476E" w14:textId="77777777" w:rsidR="00E605F3" w:rsidRPr="007E57C5" w:rsidRDefault="00E605F3" w:rsidP="00E605F3">
      <w:pPr>
        <w:rPr>
          <w:sz w:val="28"/>
          <w:szCs w:val="28"/>
        </w:rPr>
      </w:pPr>
    </w:p>
    <w:p w14:paraId="038536C2" w14:textId="77777777" w:rsidR="00E605F3" w:rsidRPr="007E57C5" w:rsidRDefault="00E605F3" w:rsidP="00E605F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E57C5">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A03C61">
        <w:rPr>
          <w:rFonts w:ascii="Times New Roman" w:hAnsi="Times New Roman" w:cs="Times New Roman"/>
          <w:sz w:val="28"/>
          <w:szCs w:val="28"/>
        </w:rPr>
        <w:t>остановлением Администрации Истоминского сельского поселения</w:t>
      </w:r>
      <w:r>
        <w:rPr>
          <w:rFonts w:ascii="Times New Roman" w:hAnsi="Times New Roman" w:cs="Times New Roman"/>
          <w:sz w:val="28"/>
          <w:szCs w:val="28"/>
        </w:rPr>
        <w:t xml:space="preserve"> № 166 от 01.08.2018 года</w:t>
      </w:r>
      <w:r w:rsidRPr="00A03C61">
        <w:rPr>
          <w:rFonts w:ascii="Times New Roman" w:hAnsi="Times New Roman" w:cs="Times New Roman"/>
          <w:sz w:val="28"/>
          <w:szCs w:val="28"/>
        </w:rPr>
        <w:t xml:space="preserve"> «Об утверждении П</w:t>
      </w:r>
      <w:r>
        <w:rPr>
          <w:rFonts w:ascii="Times New Roman" w:hAnsi="Times New Roman" w:cs="Times New Roman"/>
          <w:sz w:val="28"/>
          <w:szCs w:val="28"/>
        </w:rPr>
        <w:t xml:space="preserve">орядка разработки, реализации и оценки эффективность </w:t>
      </w:r>
      <w:r w:rsidRPr="00A03C61">
        <w:rPr>
          <w:rFonts w:ascii="Times New Roman" w:hAnsi="Times New Roman" w:cs="Times New Roman"/>
          <w:sz w:val="28"/>
          <w:szCs w:val="28"/>
        </w:rPr>
        <w:t>муниципальных программ Истоминского сельского поселения</w:t>
      </w:r>
    </w:p>
    <w:p w14:paraId="28926441" w14:textId="77777777" w:rsidR="00E605F3" w:rsidRPr="00570B2E" w:rsidRDefault="00E605F3" w:rsidP="00E605F3">
      <w:pPr>
        <w:jc w:val="both"/>
        <w:rPr>
          <w:sz w:val="28"/>
          <w:szCs w:val="28"/>
        </w:rPr>
      </w:pPr>
    </w:p>
    <w:p w14:paraId="131CD8CC" w14:textId="77777777" w:rsidR="00E605F3" w:rsidRPr="00263561" w:rsidRDefault="00E605F3" w:rsidP="00E605F3">
      <w:pPr>
        <w:widowControl w:val="0"/>
        <w:tabs>
          <w:tab w:val="left" w:pos="567"/>
          <w:tab w:val="left" w:pos="709"/>
        </w:tabs>
        <w:autoSpaceDE w:val="0"/>
        <w:autoSpaceDN w:val="0"/>
        <w:adjustRightInd w:val="0"/>
        <w:jc w:val="both"/>
        <w:rPr>
          <w:sz w:val="28"/>
          <w:szCs w:val="28"/>
        </w:rPr>
      </w:pPr>
      <w:r>
        <w:rPr>
          <w:sz w:val="28"/>
          <w:szCs w:val="28"/>
        </w:rPr>
        <w:t xml:space="preserve">         1.Утвердить отчет об исполнении плана р</w:t>
      </w:r>
      <w:r w:rsidRPr="00263561">
        <w:rPr>
          <w:sz w:val="28"/>
          <w:szCs w:val="28"/>
        </w:rPr>
        <w:t>еализации муниципальной</w:t>
      </w:r>
      <w:r>
        <w:rPr>
          <w:sz w:val="28"/>
          <w:szCs w:val="28"/>
        </w:rPr>
        <w:t xml:space="preserve"> программы</w:t>
      </w:r>
      <w:r w:rsidRPr="00263561">
        <w:rPr>
          <w:sz w:val="28"/>
          <w:szCs w:val="28"/>
        </w:rPr>
        <w:t xml:space="preserve"> Истоминского </w:t>
      </w:r>
      <w:r>
        <w:rPr>
          <w:sz w:val="28"/>
          <w:szCs w:val="28"/>
        </w:rPr>
        <w:t>сельского</w:t>
      </w:r>
      <w:r w:rsidRPr="00263561">
        <w:rPr>
          <w:sz w:val="28"/>
          <w:szCs w:val="28"/>
        </w:rPr>
        <w:t xml:space="preserve"> поселения </w:t>
      </w:r>
      <w:r>
        <w:rPr>
          <w:sz w:val="28"/>
          <w:szCs w:val="28"/>
        </w:rPr>
        <w:t>«Экономическое развитие</w:t>
      </w:r>
      <w:r w:rsidRPr="00263561">
        <w:rPr>
          <w:bCs/>
          <w:sz w:val="28"/>
          <w:szCs w:val="28"/>
        </w:rPr>
        <w:t>»</w:t>
      </w:r>
      <w:r w:rsidRPr="00263561">
        <w:rPr>
          <w:sz w:val="28"/>
          <w:szCs w:val="28"/>
        </w:rPr>
        <w:t xml:space="preserve"> </w:t>
      </w:r>
      <w:r>
        <w:rPr>
          <w:sz w:val="28"/>
          <w:szCs w:val="28"/>
        </w:rPr>
        <w:t xml:space="preserve">за </w:t>
      </w:r>
      <w:r w:rsidRPr="00263561">
        <w:rPr>
          <w:sz w:val="28"/>
          <w:szCs w:val="28"/>
        </w:rPr>
        <w:t>20</w:t>
      </w:r>
      <w:r>
        <w:rPr>
          <w:sz w:val="28"/>
          <w:szCs w:val="28"/>
        </w:rPr>
        <w:t>20</w:t>
      </w:r>
      <w:r w:rsidRPr="00263561">
        <w:rPr>
          <w:sz w:val="28"/>
          <w:szCs w:val="28"/>
        </w:rPr>
        <w:t xml:space="preserve"> го</w:t>
      </w:r>
      <w:r>
        <w:rPr>
          <w:sz w:val="28"/>
          <w:szCs w:val="28"/>
        </w:rPr>
        <w:t>д, согласно приложению к настоящему распоряжению.</w:t>
      </w:r>
    </w:p>
    <w:p w14:paraId="54B5D303" w14:textId="77777777" w:rsidR="00E605F3" w:rsidRDefault="00E605F3" w:rsidP="00E605F3">
      <w:pPr>
        <w:jc w:val="both"/>
        <w:rPr>
          <w:bCs/>
          <w:color w:val="000000"/>
          <w:sz w:val="28"/>
          <w:szCs w:val="28"/>
          <w:lang w:eastAsia="en-US"/>
        </w:rPr>
      </w:pPr>
      <w:r>
        <w:rPr>
          <w:bCs/>
          <w:color w:val="000000"/>
          <w:sz w:val="28"/>
          <w:szCs w:val="28"/>
          <w:lang w:eastAsia="en-US"/>
        </w:rPr>
        <w:t xml:space="preserve">         2</w:t>
      </w:r>
      <w:r w:rsidRPr="00B61F06">
        <w:rPr>
          <w:bCs/>
          <w:color w:val="000000"/>
          <w:sz w:val="28"/>
          <w:szCs w:val="28"/>
          <w:lang w:eastAsia="en-US"/>
        </w:rPr>
        <w:t>.Контроль за выполнением настоящего постановления возложить на </w:t>
      </w:r>
      <w:r>
        <w:rPr>
          <w:bCs/>
          <w:color w:val="000000"/>
          <w:sz w:val="28"/>
          <w:szCs w:val="28"/>
          <w:lang w:eastAsia="en-US"/>
        </w:rPr>
        <w:t>начальника сектора экономики и финансов Шкуро Е.В.</w:t>
      </w:r>
    </w:p>
    <w:p w14:paraId="5E6D102D" w14:textId="77777777" w:rsidR="00E605F3" w:rsidRDefault="00E605F3" w:rsidP="00E605F3">
      <w:pPr>
        <w:jc w:val="both"/>
        <w:rPr>
          <w:bCs/>
          <w:color w:val="000000"/>
          <w:sz w:val="28"/>
          <w:szCs w:val="28"/>
          <w:lang w:eastAsia="en-US"/>
        </w:rPr>
      </w:pPr>
    </w:p>
    <w:p w14:paraId="19127261" w14:textId="77777777" w:rsidR="00E605F3" w:rsidRDefault="00E605F3" w:rsidP="00E605F3">
      <w:pPr>
        <w:jc w:val="both"/>
        <w:rPr>
          <w:bCs/>
          <w:color w:val="000000"/>
          <w:sz w:val="28"/>
          <w:szCs w:val="28"/>
          <w:lang w:eastAsia="en-US"/>
        </w:rPr>
      </w:pPr>
    </w:p>
    <w:p w14:paraId="73BAB985" w14:textId="77777777" w:rsidR="00E605F3" w:rsidRPr="00B61F06" w:rsidRDefault="00E605F3" w:rsidP="00E605F3">
      <w:pPr>
        <w:jc w:val="both"/>
        <w:rPr>
          <w:bCs/>
          <w:color w:val="000000"/>
          <w:sz w:val="28"/>
          <w:szCs w:val="28"/>
          <w:lang w:eastAsia="en-US"/>
        </w:rPr>
      </w:pPr>
    </w:p>
    <w:p w14:paraId="5D6C0BB1" w14:textId="77777777" w:rsidR="00E605F3" w:rsidRPr="007E57C5" w:rsidRDefault="00E605F3" w:rsidP="00E605F3">
      <w:pPr>
        <w:widowControl w:val="0"/>
        <w:autoSpaceDE w:val="0"/>
        <w:autoSpaceDN w:val="0"/>
        <w:adjustRightInd w:val="0"/>
        <w:jc w:val="both"/>
        <w:rPr>
          <w:sz w:val="28"/>
          <w:szCs w:val="28"/>
        </w:rPr>
      </w:pPr>
    </w:p>
    <w:p w14:paraId="15096031" w14:textId="77777777" w:rsidR="00E605F3" w:rsidRPr="007E57C5" w:rsidRDefault="00E605F3" w:rsidP="00E605F3">
      <w:pPr>
        <w:widowControl w:val="0"/>
        <w:autoSpaceDE w:val="0"/>
        <w:autoSpaceDN w:val="0"/>
        <w:adjustRightInd w:val="0"/>
        <w:jc w:val="both"/>
        <w:rPr>
          <w:sz w:val="28"/>
          <w:szCs w:val="28"/>
        </w:rPr>
      </w:pPr>
      <w:r w:rsidRPr="007E57C5">
        <w:rPr>
          <w:sz w:val="28"/>
          <w:szCs w:val="28"/>
        </w:rPr>
        <w:t>Глав</w:t>
      </w:r>
      <w:r>
        <w:rPr>
          <w:sz w:val="28"/>
          <w:szCs w:val="28"/>
        </w:rPr>
        <w:t>а А</w:t>
      </w:r>
      <w:r w:rsidRPr="007E57C5">
        <w:rPr>
          <w:sz w:val="28"/>
          <w:szCs w:val="28"/>
        </w:rPr>
        <w:t xml:space="preserve">дминистрации </w:t>
      </w:r>
    </w:p>
    <w:p w14:paraId="23BBF7F1" w14:textId="77777777" w:rsidR="00E605F3" w:rsidRDefault="00E605F3" w:rsidP="00E605F3">
      <w:pPr>
        <w:widowControl w:val="0"/>
        <w:autoSpaceDE w:val="0"/>
        <w:autoSpaceDN w:val="0"/>
        <w:adjustRightInd w:val="0"/>
        <w:jc w:val="both"/>
        <w:rPr>
          <w:sz w:val="28"/>
          <w:szCs w:val="28"/>
        </w:rPr>
      </w:pPr>
      <w:r w:rsidRPr="007E57C5">
        <w:rPr>
          <w:sz w:val="28"/>
          <w:szCs w:val="28"/>
        </w:rPr>
        <w:t xml:space="preserve">Истоминского сельского поселения                                 </w:t>
      </w:r>
      <w:r>
        <w:rPr>
          <w:sz w:val="28"/>
          <w:szCs w:val="28"/>
        </w:rPr>
        <w:t xml:space="preserve">                    О. А. Калинина</w:t>
      </w:r>
    </w:p>
    <w:p w14:paraId="7D239E9B" w14:textId="77777777" w:rsidR="00E605F3" w:rsidRDefault="00E605F3" w:rsidP="00E605F3">
      <w:pPr>
        <w:widowControl w:val="0"/>
        <w:autoSpaceDE w:val="0"/>
        <w:autoSpaceDN w:val="0"/>
        <w:adjustRightInd w:val="0"/>
        <w:jc w:val="both"/>
        <w:rPr>
          <w:sz w:val="28"/>
          <w:szCs w:val="28"/>
        </w:rPr>
      </w:pPr>
    </w:p>
    <w:p w14:paraId="0C6DE8B5" w14:textId="77777777" w:rsidR="00E605F3" w:rsidRDefault="00E605F3" w:rsidP="00E605F3">
      <w:pPr>
        <w:widowControl w:val="0"/>
        <w:autoSpaceDE w:val="0"/>
        <w:autoSpaceDN w:val="0"/>
        <w:adjustRightInd w:val="0"/>
        <w:jc w:val="both"/>
        <w:rPr>
          <w:sz w:val="28"/>
          <w:szCs w:val="28"/>
        </w:rPr>
      </w:pPr>
    </w:p>
    <w:p w14:paraId="6F852CC3" w14:textId="77777777" w:rsidR="00E605F3" w:rsidRDefault="00E605F3" w:rsidP="00E605F3">
      <w:pPr>
        <w:widowControl w:val="0"/>
        <w:autoSpaceDE w:val="0"/>
        <w:autoSpaceDN w:val="0"/>
        <w:adjustRightInd w:val="0"/>
        <w:jc w:val="both"/>
        <w:rPr>
          <w:sz w:val="28"/>
          <w:szCs w:val="28"/>
        </w:rPr>
      </w:pPr>
    </w:p>
    <w:p w14:paraId="631319D7" w14:textId="77777777" w:rsidR="00E605F3" w:rsidRPr="00263561" w:rsidRDefault="00E605F3" w:rsidP="00E605F3">
      <w:pPr>
        <w:tabs>
          <w:tab w:val="left" w:pos="8280"/>
          <w:tab w:val="left" w:pos="8715"/>
        </w:tabs>
      </w:pPr>
      <w:r>
        <w:t>П</w:t>
      </w:r>
      <w:r w:rsidRPr="00263561">
        <w:t>роект распоряжения вносит</w:t>
      </w:r>
      <w:r>
        <w:tab/>
      </w:r>
    </w:p>
    <w:p w14:paraId="6ED3479C" w14:textId="77777777" w:rsidR="00E605F3" w:rsidRDefault="00E605F3" w:rsidP="00E605F3">
      <w:pPr>
        <w:tabs>
          <w:tab w:val="left" w:pos="7500"/>
          <w:tab w:val="left" w:pos="8280"/>
        </w:tabs>
        <w:sectPr w:rsidR="00E605F3" w:rsidSect="00E605F3">
          <w:pgSz w:w="11906" w:h="16838" w:code="9"/>
          <w:pgMar w:top="1134" w:right="851" w:bottom="1134" w:left="1134" w:header="709" w:footer="709" w:gutter="0"/>
          <w:cols w:space="708"/>
          <w:docGrid w:linePitch="360"/>
        </w:sectPr>
      </w:pPr>
      <w:r>
        <w:t xml:space="preserve">начальник </w:t>
      </w:r>
      <w:r w:rsidRPr="00263561">
        <w:t>сектор экономики и финансов</w:t>
      </w:r>
      <w:r>
        <w:t xml:space="preserve">           </w:t>
      </w:r>
      <w:r>
        <w:tab/>
        <w:t xml:space="preserve">          </w:t>
      </w:r>
      <w:r>
        <w:tab/>
      </w:r>
    </w:p>
    <w:p w14:paraId="3A6F2B33" w14:textId="77777777" w:rsidR="00E605F3" w:rsidRPr="003747D4" w:rsidRDefault="00E605F3" w:rsidP="00E605F3">
      <w:pPr>
        <w:jc w:val="right"/>
        <w:rPr>
          <w:sz w:val="28"/>
          <w:szCs w:val="28"/>
        </w:rPr>
      </w:pPr>
      <w:r w:rsidRPr="003747D4">
        <w:rPr>
          <w:sz w:val="28"/>
          <w:szCs w:val="28"/>
        </w:rPr>
        <w:lastRenderedPageBreak/>
        <w:t xml:space="preserve">Приложение </w:t>
      </w:r>
    </w:p>
    <w:p w14:paraId="55D9235C" w14:textId="77777777" w:rsidR="00E605F3" w:rsidRPr="003747D4" w:rsidRDefault="00E605F3" w:rsidP="00E605F3">
      <w:pPr>
        <w:jc w:val="right"/>
        <w:rPr>
          <w:sz w:val="28"/>
          <w:szCs w:val="28"/>
        </w:rPr>
      </w:pPr>
      <w:r w:rsidRPr="003747D4">
        <w:rPr>
          <w:sz w:val="28"/>
          <w:szCs w:val="28"/>
        </w:rPr>
        <w:t xml:space="preserve">к распоряжению </w:t>
      </w:r>
    </w:p>
    <w:p w14:paraId="062E667A" w14:textId="77777777" w:rsidR="00E605F3" w:rsidRPr="003747D4" w:rsidRDefault="00E605F3" w:rsidP="00E605F3">
      <w:pPr>
        <w:jc w:val="right"/>
        <w:rPr>
          <w:sz w:val="28"/>
          <w:szCs w:val="28"/>
        </w:rPr>
      </w:pPr>
      <w:r w:rsidRPr="003747D4">
        <w:rPr>
          <w:sz w:val="28"/>
          <w:szCs w:val="28"/>
        </w:rPr>
        <w:t>Администрации Истоминского</w:t>
      </w:r>
    </w:p>
    <w:p w14:paraId="3D1E18EF" w14:textId="77777777" w:rsidR="00E605F3" w:rsidRPr="003747D4" w:rsidRDefault="00E605F3" w:rsidP="00E605F3">
      <w:pPr>
        <w:jc w:val="right"/>
        <w:rPr>
          <w:sz w:val="28"/>
          <w:szCs w:val="28"/>
        </w:rPr>
      </w:pPr>
      <w:r w:rsidRPr="003747D4">
        <w:rPr>
          <w:sz w:val="28"/>
          <w:szCs w:val="28"/>
        </w:rPr>
        <w:t xml:space="preserve"> сельского поселения </w:t>
      </w:r>
    </w:p>
    <w:p w14:paraId="46AF4EA8" w14:textId="76755944" w:rsidR="00E605F3" w:rsidRPr="003747D4" w:rsidRDefault="00E605F3" w:rsidP="00E605F3">
      <w:pPr>
        <w:jc w:val="right"/>
        <w:rPr>
          <w:sz w:val="28"/>
          <w:szCs w:val="28"/>
        </w:rPr>
      </w:pPr>
      <w:r w:rsidRPr="003747D4">
        <w:rPr>
          <w:sz w:val="28"/>
          <w:szCs w:val="28"/>
        </w:rPr>
        <w:t>№</w:t>
      </w:r>
      <w:r>
        <w:rPr>
          <w:sz w:val="28"/>
          <w:szCs w:val="28"/>
        </w:rPr>
        <w:t xml:space="preserve"> 55 </w:t>
      </w:r>
      <w:r w:rsidRPr="003747D4">
        <w:rPr>
          <w:sz w:val="28"/>
          <w:szCs w:val="28"/>
        </w:rPr>
        <w:t xml:space="preserve">от </w:t>
      </w:r>
      <w:r>
        <w:rPr>
          <w:sz w:val="28"/>
          <w:szCs w:val="28"/>
        </w:rPr>
        <w:t>19.03.202</w:t>
      </w:r>
      <w:r w:rsidR="00C11D4F">
        <w:rPr>
          <w:sz w:val="28"/>
          <w:szCs w:val="28"/>
        </w:rPr>
        <w:t>1</w:t>
      </w:r>
    </w:p>
    <w:p w14:paraId="4E6967F6" w14:textId="77777777" w:rsidR="00E605F3" w:rsidRPr="003747D4" w:rsidRDefault="00E605F3" w:rsidP="00E605F3">
      <w:pPr>
        <w:rPr>
          <w:sz w:val="28"/>
          <w:szCs w:val="28"/>
        </w:rPr>
      </w:pPr>
    </w:p>
    <w:p w14:paraId="3CC6158B" w14:textId="77777777" w:rsidR="00E605F3" w:rsidRPr="003747D4" w:rsidRDefault="00E605F3" w:rsidP="00E605F3">
      <w:pPr>
        <w:rPr>
          <w:iCs/>
          <w:sz w:val="28"/>
          <w:szCs w:val="28"/>
        </w:rPr>
      </w:pPr>
    </w:p>
    <w:p w14:paraId="163552C9" w14:textId="77777777" w:rsidR="00E605F3" w:rsidRPr="003747D4" w:rsidRDefault="00E605F3" w:rsidP="00E605F3">
      <w:pPr>
        <w:widowControl w:val="0"/>
        <w:autoSpaceDE w:val="0"/>
        <w:autoSpaceDN w:val="0"/>
        <w:adjustRightInd w:val="0"/>
        <w:jc w:val="center"/>
        <w:rPr>
          <w:iCs/>
          <w:sz w:val="28"/>
          <w:szCs w:val="28"/>
        </w:rPr>
      </w:pPr>
      <w:bookmarkStart w:id="55" w:name="Par1326"/>
      <w:bookmarkStart w:id="56" w:name="_Hlk10724332"/>
      <w:bookmarkEnd w:id="55"/>
      <w:r w:rsidRPr="003747D4">
        <w:rPr>
          <w:iCs/>
          <w:sz w:val="28"/>
          <w:szCs w:val="28"/>
        </w:rPr>
        <w:t>ОТЧЕТ</w:t>
      </w:r>
    </w:p>
    <w:p w14:paraId="16B5A1F8" w14:textId="77777777" w:rsidR="00E605F3" w:rsidRPr="003747D4" w:rsidRDefault="00E605F3" w:rsidP="00E605F3">
      <w:pPr>
        <w:widowControl w:val="0"/>
        <w:autoSpaceDE w:val="0"/>
        <w:autoSpaceDN w:val="0"/>
        <w:adjustRightInd w:val="0"/>
        <w:ind w:right="-598"/>
        <w:jc w:val="center"/>
        <w:rPr>
          <w:iCs/>
          <w:sz w:val="28"/>
          <w:szCs w:val="28"/>
        </w:rPr>
      </w:pPr>
      <w:r w:rsidRPr="003747D4">
        <w:rPr>
          <w:iCs/>
          <w:sz w:val="28"/>
          <w:szCs w:val="28"/>
        </w:rPr>
        <w:t>об исполнении плана реализации муниципальной программы «Экономическое развитие</w:t>
      </w:r>
      <w:r w:rsidRPr="003747D4">
        <w:rPr>
          <w:bCs/>
          <w:iCs/>
          <w:sz w:val="28"/>
          <w:szCs w:val="28"/>
        </w:rPr>
        <w:t>»</w:t>
      </w:r>
    </w:p>
    <w:p w14:paraId="51135C5E"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за 20</w:t>
      </w:r>
      <w:r>
        <w:rPr>
          <w:iCs/>
          <w:sz w:val="28"/>
          <w:szCs w:val="28"/>
        </w:rPr>
        <w:t>20</w:t>
      </w:r>
      <w:r w:rsidRPr="003747D4">
        <w:rPr>
          <w:iCs/>
          <w:sz w:val="28"/>
          <w:szCs w:val="28"/>
        </w:rPr>
        <w:t xml:space="preserve"> г.</w:t>
      </w:r>
    </w:p>
    <w:p w14:paraId="6ECB619B" w14:textId="77777777" w:rsidR="00E605F3" w:rsidRPr="003747D4" w:rsidRDefault="00E605F3" w:rsidP="00E605F3">
      <w:pPr>
        <w:widowControl w:val="0"/>
        <w:autoSpaceDE w:val="0"/>
        <w:autoSpaceDN w:val="0"/>
        <w:adjustRightInd w:val="0"/>
        <w:jc w:val="center"/>
        <w:rPr>
          <w:iCs/>
          <w:sz w:val="28"/>
          <w:szCs w:val="28"/>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851"/>
        <w:gridCol w:w="2268"/>
        <w:gridCol w:w="2268"/>
        <w:gridCol w:w="1417"/>
        <w:gridCol w:w="1701"/>
        <w:gridCol w:w="1560"/>
        <w:gridCol w:w="1417"/>
        <w:gridCol w:w="1417"/>
        <w:gridCol w:w="1135"/>
        <w:gridCol w:w="708"/>
      </w:tblGrid>
      <w:tr w:rsidR="00E605F3" w:rsidRPr="003747D4" w14:paraId="49EC5E10" w14:textId="77777777" w:rsidTr="00E605F3">
        <w:trPr>
          <w:trHeight w:val="573"/>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0B6C60E3" w14:textId="77777777" w:rsidR="00E605F3" w:rsidRPr="003747D4" w:rsidRDefault="00E605F3" w:rsidP="00E605F3">
            <w:pPr>
              <w:widowControl w:val="0"/>
              <w:autoSpaceDE w:val="0"/>
              <w:autoSpaceDN w:val="0"/>
              <w:adjustRightInd w:val="0"/>
              <w:ind w:right="-75"/>
              <w:jc w:val="center"/>
              <w:rPr>
                <w:iCs/>
                <w:sz w:val="28"/>
                <w:szCs w:val="28"/>
              </w:rPr>
            </w:pPr>
            <w:r w:rsidRPr="003747D4">
              <w:rPr>
                <w:iCs/>
                <w:sz w:val="28"/>
                <w:szCs w:val="28"/>
              </w:rPr>
              <w:t>№ п/п</w:t>
            </w:r>
          </w:p>
        </w:tc>
        <w:tc>
          <w:tcPr>
            <w:tcW w:w="2268" w:type="dxa"/>
            <w:vMerge w:val="restart"/>
            <w:tcBorders>
              <w:top w:val="single" w:sz="4" w:space="0" w:color="auto"/>
              <w:left w:val="single" w:sz="4" w:space="0" w:color="auto"/>
              <w:bottom w:val="single" w:sz="4" w:space="0" w:color="auto"/>
              <w:right w:val="single" w:sz="4" w:space="0" w:color="auto"/>
            </w:tcBorders>
          </w:tcPr>
          <w:p w14:paraId="57CD9564"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Номер и наименование</w:t>
            </w:r>
          </w:p>
          <w:p w14:paraId="04E90EA0" w14:textId="77777777" w:rsidR="00E605F3" w:rsidRPr="003747D4" w:rsidRDefault="00E605F3" w:rsidP="00E605F3">
            <w:pPr>
              <w:widowControl w:val="0"/>
              <w:autoSpaceDE w:val="0"/>
              <w:autoSpaceDN w:val="0"/>
              <w:adjustRightInd w:val="0"/>
              <w:jc w:val="center"/>
              <w:rPr>
                <w:iCs/>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tcPr>
          <w:p w14:paraId="7BE2B5D0" w14:textId="77777777" w:rsidR="00E605F3" w:rsidRPr="003747D4" w:rsidRDefault="00E605F3" w:rsidP="00E605F3">
            <w:pPr>
              <w:widowControl w:val="0"/>
              <w:autoSpaceDE w:val="0"/>
              <w:autoSpaceDN w:val="0"/>
              <w:adjustRightInd w:val="0"/>
              <w:ind w:left="-75"/>
              <w:jc w:val="center"/>
              <w:rPr>
                <w:iCs/>
                <w:sz w:val="28"/>
                <w:szCs w:val="28"/>
              </w:rPr>
            </w:pPr>
            <w:r w:rsidRPr="003747D4">
              <w:rPr>
                <w:iCs/>
                <w:sz w:val="28"/>
                <w:szCs w:val="28"/>
              </w:rPr>
              <w:t xml:space="preserve">Ответственный </w:t>
            </w:r>
            <w:r w:rsidRPr="003747D4">
              <w:rPr>
                <w:iCs/>
                <w:sz w:val="28"/>
                <w:szCs w:val="28"/>
              </w:rPr>
              <w:br/>
              <w:t xml:space="preserve"> исполнитель, соисполнитель, участник</w:t>
            </w:r>
            <w:r w:rsidRPr="003747D4">
              <w:rPr>
                <w:iCs/>
                <w:sz w:val="28"/>
                <w:szCs w:val="28"/>
              </w:rPr>
              <w:br/>
              <w:t xml:space="preserve">(должность/ ФИО) </w:t>
            </w:r>
            <w:hyperlink w:anchor="Par1127" w:history="1">
              <w:r w:rsidRPr="003747D4">
                <w:rPr>
                  <w:iCs/>
                  <w:sz w:val="28"/>
                  <w:szCs w:val="28"/>
                </w:rPr>
                <w:t>&lt;1&gt;</w:t>
              </w:r>
            </w:hyperlink>
          </w:p>
        </w:tc>
        <w:tc>
          <w:tcPr>
            <w:tcW w:w="1417" w:type="dxa"/>
            <w:vMerge w:val="restart"/>
            <w:tcBorders>
              <w:top w:val="single" w:sz="4" w:space="0" w:color="auto"/>
              <w:left w:val="single" w:sz="4" w:space="0" w:color="auto"/>
              <w:right w:val="single" w:sz="4" w:space="0" w:color="auto"/>
            </w:tcBorders>
          </w:tcPr>
          <w:p w14:paraId="4365D46A"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Результат</w:t>
            </w:r>
          </w:p>
          <w:p w14:paraId="3492B70F"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реализации (краткое описание)</w:t>
            </w:r>
          </w:p>
        </w:tc>
        <w:tc>
          <w:tcPr>
            <w:tcW w:w="1701" w:type="dxa"/>
            <w:vMerge w:val="restart"/>
            <w:tcBorders>
              <w:top w:val="single" w:sz="4" w:space="0" w:color="auto"/>
              <w:left w:val="single" w:sz="4" w:space="0" w:color="auto"/>
              <w:right w:val="single" w:sz="4" w:space="0" w:color="auto"/>
            </w:tcBorders>
          </w:tcPr>
          <w:p w14:paraId="7B857809" w14:textId="77777777" w:rsidR="00E605F3" w:rsidRPr="003747D4" w:rsidRDefault="00E605F3" w:rsidP="00E605F3">
            <w:pPr>
              <w:widowControl w:val="0"/>
              <w:autoSpaceDE w:val="0"/>
              <w:autoSpaceDN w:val="0"/>
              <w:adjustRightInd w:val="0"/>
              <w:ind w:left="-74" w:right="-75"/>
              <w:jc w:val="center"/>
              <w:rPr>
                <w:iCs/>
                <w:sz w:val="28"/>
                <w:szCs w:val="28"/>
              </w:rPr>
            </w:pPr>
            <w:r w:rsidRPr="003747D4">
              <w:rPr>
                <w:iCs/>
                <w:sz w:val="28"/>
                <w:szCs w:val="28"/>
              </w:rPr>
              <w:t>Фактическая дата начала</w:t>
            </w:r>
            <w:r w:rsidRPr="003747D4">
              <w:rPr>
                <w:iCs/>
                <w:sz w:val="28"/>
                <w:szCs w:val="28"/>
              </w:rPr>
              <w:br/>
              <w:t>реализации</w:t>
            </w:r>
          </w:p>
        </w:tc>
        <w:tc>
          <w:tcPr>
            <w:tcW w:w="1560" w:type="dxa"/>
            <w:vMerge w:val="restart"/>
            <w:tcBorders>
              <w:top w:val="single" w:sz="4" w:space="0" w:color="auto"/>
              <w:left w:val="single" w:sz="4" w:space="0" w:color="auto"/>
              <w:right w:val="single" w:sz="4" w:space="0" w:color="auto"/>
            </w:tcBorders>
          </w:tcPr>
          <w:p w14:paraId="4A5AFD4F"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Фактическая дата окончания</w:t>
            </w:r>
            <w:r w:rsidRPr="003747D4">
              <w:rPr>
                <w:iCs/>
                <w:sz w:val="28"/>
                <w:szCs w:val="28"/>
              </w:rPr>
              <w:br/>
              <w:t xml:space="preserve">реализации, </w:t>
            </w:r>
            <w:r w:rsidRPr="003747D4">
              <w:rPr>
                <w:iCs/>
                <w:sz w:val="28"/>
                <w:szCs w:val="28"/>
              </w:rPr>
              <w:br/>
              <w:t xml:space="preserve">наступления </w:t>
            </w:r>
            <w:r w:rsidRPr="003747D4">
              <w:rPr>
                <w:iCs/>
                <w:sz w:val="28"/>
                <w:szCs w:val="28"/>
              </w:rPr>
              <w:br/>
              <w:t xml:space="preserve">контрольного </w:t>
            </w:r>
            <w:r w:rsidRPr="003747D4">
              <w:rPr>
                <w:iCs/>
                <w:sz w:val="28"/>
                <w:szCs w:val="28"/>
              </w:rPr>
              <w:br/>
              <w:t>события</w:t>
            </w:r>
          </w:p>
        </w:tc>
        <w:tc>
          <w:tcPr>
            <w:tcW w:w="3969" w:type="dxa"/>
            <w:gridSpan w:val="3"/>
            <w:tcBorders>
              <w:top w:val="single" w:sz="4" w:space="0" w:color="auto"/>
              <w:left w:val="single" w:sz="4" w:space="0" w:color="auto"/>
              <w:bottom w:val="single" w:sz="4" w:space="0" w:color="auto"/>
              <w:right w:val="single" w:sz="4" w:space="0" w:color="auto"/>
            </w:tcBorders>
          </w:tcPr>
          <w:p w14:paraId="1FB4AC46"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Расходы бюджета поселения на реализацию муниципальной программы, тыс. рублей</w:t>
            </w:r>
          </w:p>
        </w:tc>
        <w:tc>
          <w:tcPr>
            <w:tcW w:w="708" w:type="dxa"/>
            <w:vMerge w:val="restart"/>
            <w:tcBorders>
              <w:top w:val="single" w:sz="4" w:space="0" w:color="auto"/>
              <w:left w:val="single" w:sz="4" w:space="0" w:color="auto"/>
              <w:right w:val="single" w:sz="4" w:space="0" w:color="auto"/>
            </w:tcBorders>
          </w:tcPr>
          <w:p w14:paraId="7141B478"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 xml:space="preserve">Объемы неосвоенных средств и причины их </w:t>
            </w:r>
            <w:proofErr w:type="spellStart"/>
            <w:r w:rsidRPr="003747D4">
              <w:rPr>
                <w:iCs/>
                <w:sz w:val="28"/>
                <w:szCs w:val="28"/>
              </w:rPr>
              <w:t>неосвоения</w:t>
            </w:r>
            <w:proofErr w:type="spellEnd"/>
          </w:p>
          <w:p w14:paraId="00B564E5" w14:textId="77777777" w:rsidR="00E605F3" w:rsidRPr="003747D4" w:rsidRDefault="008D6E7A" w:rsidP="00E605F3">
            <w:pPr>
              <w:widowControl w:val="0"/>
              <w:autoSpaceDE w:val="0"/>
              <w:autoSpaceDN w:val="0"/>
              <w:adjustRightInd w:val="0"/>
              <w:jc w:val="center"/>
              <w:rPr>
                <w:iCs/>
                <w:sz w:val="28"/>
                <w:szCs w:val="28"/>
              </w:rPr>
            </w:pPr>
            <w:hyperlink w:anchor="Par1127" w:history="1">
              <w:r w:rsidR="00E605F3" w:rsidRPr="003747D4">
                <w:rPr>
                  <w:rFonts w:cs="Calibri"/>
                  <w:iCs/>
                  <w:sz w:val="28"/>
                  <w:szCs w:val="28"/>
                </w:rPr>
                <w:t>&lt;2&gt;</w:t>
              </w:r>
            </w:hyperlink>
          </w:p>
        </w:tc>
      </w:tr>
      <w:tr w:rsidR="00E605F3" w:rsidRPr="003747D4" w14:paraId="795B4059" w14:textId="77777777" w:rsidTr="00E605F3">
        <w:trPr>
          <w:trHeight w:val="720"/>
          <w:tblCellSpacing w:w="5" w:type="nil"/>
        </w:trPr>
        <w:tc>
          <w:tcPr>
            <w:tcW w:w="851" w:type="dxa"/>
            <w:vMerge/>
            <w:tcBorders>
              <w:left w:val="single" w:sz="4" w:space="0" w:color="auto"/>
              <w:bottom w:val="single" w:sz="4" w:space="0" w:color="auto"/>
              <w:right w:val="single" w:sz="4" w:space="0" w:color="auto"/>
            </w:tcBorders>
          </w:tcPr>
          <w:p w14:paraId="0BE1607C" w14:textId="77777777" w:rsidR="00E605F3" w:rsidRPr="003747D4" w:rsidRDefault="00E605F3" w:rsidP="00E605F3">
            <w:pPr>
              <w:widowControl w:val="0"/>
              <w:autoSpaceDE w:val="0"/>
              <w:autoSpaceDN w:val="0"/>
              <w:adjustRightInd w:val="0"/>
              <w:rPr>
                <w:iCs/>
                <w:sz w:val="28"/>
                <w:szCs w:val="28"/>
              </w:rPr>
            </w:pPr>
          </w:p>
        </w:tc>
        <w:tc>
          <w:tcPr>
            <w:tcW w:w="2268" w:type="dxa"/>
            <w:vMerge/>
            <w:tcBorders>
              <w:left w:val="single" w:sz="4" w:space="0" w:color="auto"/>
              <w:bottom w:val="single" w:sz="4" w:space="0" w:color="auto"/>
              <w:right w:val="single" w:sz="4" w:space="0" w:color="auto"/>
            </w:tcBorders>
          </w:tcPr>
          <w:p w14:paraId="603F3DBA" w14:textId="77777777" w:rsidR="00E605F3" w:rsidRPr="003747D4" w:rsidRDefault="00E605F3" w:rsidP="00E605F3">
            <w:pPr>
              <w:widowControl w:val="0"/>
              <w:autoSpaceDE w:val="0"/>
              <w:autoSpaceDN w:val="0"/>
              <w:adjustRightInd w:val="0"/>
              <w:rPr>
                <w:iCs/>
                <w:sz w:val="28"/>
                <w:szCs w:val="28"/>
              </w:rPr>
            </w:pPr>
          </w:p>
        </w:tc>
        <w:tc>
          <w:tcPr>
            <w:tcW w:w="2268" w:type="dxa"/>
            <w:vMerge/>
            <w:tcBorders>
              <w:left w:val="single" w:sz="4" w:space="0" w:color="auto"/>
              <w:bottom w:val="single" w:sz="4" w:space="0" w:color="auto"/>
              <w:right w:val="single" w:sz="4" w:space="0" w:color="auto"/>
            </w:tcBorders>
          </w:tcPr>
          <w:p w14:paraId="752FE9C0" w14:textId="77777777" w:rsidR="00E605F3" w:rsidRPr="003747D4" w:rsidRDefault="00E605F3" w:rsidP="00E605F3">
            <w:pPr>
              <w:widowControl w:val="0"/>
              <w:autoSpaceDE w:val="0"/>
              <w:autoSpaceDN w:val="0"/>
              <w:adjustRightInd w:val="0"/>
              <w:rPr>
                <w:iCs/>
                <w:sz w:val="28"/>
                <w:szCs w:val="28"/>
              </w:rPr>
            </w:pPr>
          </w:p>
        </w:tc>
        <w:tc>
          <w:tcPr>
            <w:tcW w:w="1417" w:type="dxa"/>
            <w:vMerge/>
            <w:tcBorders>
              <w:left w:val="single" w:sz="4" w:space="0" w:color="auto"/>
              <w:bottom w:val="single" w:sz="4" w:space="0" w:color="auto"/>
              <w:right w:val="single" w:sz="4" w:space="0" w:color="auto"/>
            </w:tcBorders>
          </w:tcPr>
          <w:p w14:paraId="4A275B24" w14:textId="77777777" w:rsidR="00E605F3" w:rsidRPr="003747D4" w:rsidRDefault="00E605F3" w:rsidP="00E605F3">
            <w:pPr>
              <w:widowControl w:val="0"/>
              <w:autoSpaceDE w:val="0"/>
              <w:autoSpaceDN w:val="0"/>
              <w:adjustRightInd w:val="0"/>
              <w:rPr>
                <w:iCs/>
                <w:sz w:val="28"/>
                <w:szCs w:val="28"/>
              </w:rPr>
            </w:pPr>
          </w:p>
        </w:tc>
        <w:tc>
          <w:tcPr>
            <w:tcW w:w="1701" w:type="dxa"/>
            <w:vMerge/>
            <w:tcBorders>
              <w:left w:val="single" w:sz="4" w:space="0" w:color="auto"/>
              <w:bottom w:val="single" w:sz="4" w:space="0" w:color="auto"/>
              <w:right w:val="single" w:sz="4" w:space="0" w:color="auto"/>
            </w:tcBorders>
          </w:tcPr>
          <w:p w14:paraId="62E05F99" w14:textId="77777777" w:rsidR="00E605F3" w:rsidRPr="003747D4" w:rsidRDefault="00E605F3" w:rsidP="00E605F3">
            <w:pPr>
              <w:widowControl w:val="0"/>
              <w:autoSpaceDE w:val="0"/>
              <w:autoSpaceDN w:val="0"/>
              <w:adjustRightInd w:val="0"/>
              <w:jc w:val="center"/>
              <w:rPr>
                <w:iCs/>
                <w:sz w:val="28"/>
                <w:szCs w:val="28"/>
              </w:rPr>
            </w:pPr>
          </w:p>
        </w:tc>
        <w:tc>
          <w:tcPr>
            <w:tcW w:w="1560" w:type="dxa"/>
            <w:vMerge/>
            <w:tcBorders>
              <w:left w:val="single" w:sz="4" w:space="0" w:color="auto"/>
              <w:bottom w:val="single" w:sz="4" w:space="0" w:color="auto"/>
              <w:right w:val="single" w:sz="4" w:space="0" w:color="auto"/>
            </w:tcBorders>
          </w:tcPr>
          <w:p w14:paraId="54C06385" w14:textId="77777777" w:rsidR="00E605F3" w:rsidRPr="003747D4" w:rsidRDefault="00E605F3" w:rsidP="00E605F3">
            <w:pPr>
              <w:widowControl w:val="0"/>
              <w:autoSpaceDE w:val="0"/>
              <w:autoSpaceDN w:val="0"/>
              <w:adjustRightInd w:val="0"/>
              <w:jc w:val="center"/>
              <w:rPr>
                <w:iCs/>
                <w:sz w:val="28"/>
                <w:szCs w:val="28"/>
              </w:rPr>
            </w:pPr>
          </w:p>
        </w:tc>
        <w:tc>
          <w:tcPr>
            <w:tcW w:w="1417" w:type="dxa"/>
            <w:tcBorders>
              <w:left w:val="single" w:sz="4" w:space="0" w:color="auto"/>
              <w:bottom w:val="single" w:sz="4" w:space="0" w:color="auto"/>
              <w:right w:val="single" w:sz="4" w:space="0" w:color="auto"/>
            </w:tcBorders>
          </w:tcPr>
          <w:p w14:paraId="73B6D794" w14:textId="77777777" w:rsidR="00E605F3" w:rsidRPr="003747D4" w:rsidRDefault="00E605F3" w:rsidP="00E605F3">
            <w:pPr>
              <w:widowControl w:val="0"/>
              <w:autoSpaceDE w:val="0"/>
              <w:autoSpaceDN w:val="0"/>
              <w:adjustRightInd w:val="0"/>
              <w:ind w:left="-75"/>
              <w:jc w:val="center"/>
              <w:rPr>
                <w:iCs/>
                <w:sz w:val="28"/>
                <w:szCs w:val="28"/>
              </w:rPr>
            </w:pPr>
            <w:r w:rsidRPr="003747D4">
              <w:rPr>
                <w:iCs/>
                <w:sz w:val="28"/>
                <w:szCs w:val="28"/>
              </w:rPr>
              <w:t>предусмотрено</w:t>
            </w:r>
          </w:p>
          <w:p w14:paraId="4879490B" w14:textId="77777777" w:rsidR="00E605F3" w:rsidRPr="003747D4" w:rsidRDefault="00E605F3" w:rsidP="00E605F3">
            <w:pPr>
              <w:widowControl w:val="0"/>
              <w:autoSpaceDE w:val="0"/>
              <w:autoSpaceDN w:val="0"/>
              <w:adjustRightInd w:val="0"/>
              <w:ind w:left="-75"/>
              <w:jc w:val="center"/>
              <w:rPr>
                <w:iCs/>
                <w:sz w:val="28"/>
                <w:szCs w:val="28"/>
              </w:rPr>
            </w:pPr>
            <w:r w:rsidRPr="003747D4">
              <w:rPr>
                <w:iCs/>
                <w:sz w:val="28"/>
                <w:szCs w:val="28"/>
              </w:rPr>
              <w:t>муниципальной программой</w:t>
            </w:r>
          </w:p>
        </w:tc>
        <w:tc>
          <w:tcPr>
            <w:tcW w:w="1417" w:type="dxa"/>
            <w:tcBorders>
              <w:left w:val="single" w:sz="4" w:space="0" w:color="auto"/>
              <w:bottom w:val="single" w:sz="4" w:space="0" w:color="auto"/>
              <w:right w:val="single" w:sz="4" w:space="0" w:color="auto"/>
            </w:tcBorders>
          </w:tcPr>
          <w:p w14:paraId="6FF403A2" w14:textId="77777777" w:rsidR="00E605F3" w:rsidRPr="003747D4" w:rsidRDefault="00E605F3" w:rsidP="00E605F3">
            <w:pPr>
              <w:widowControl w:val="0"/>
              <w:autoSpaceDE w:val="0"/>
              <w:autoSpaceDN w:val="0"/>
              <w:adjustRightInd w:val="0"/>
              <w:ind w:left="-75"/>
              <w:jc w:val="center"/>
              <w:rPr>
                <w:iCs/>
                <w:sz w:val="28"/>
                <w:szCs w:val="28"/>
              </w:rPr>
            </w:pPr>
            <w:r w:rsidRPr="003747D4">
              <w:rPr>
                <w:iCs/>
                <w:sz w:val="28"/>
                <w:szCs w:val="28"/>
              </w:rPr>
              <w:t>предусмотрено сводной бюджетной росписью</w:t>
            </w:r>
          </w:p>
        </w:tc>
        <w:tc>
          <w:tcPr>
            <w:tcW w:w="1135" w:type="dxa"/>
            <w:tcBorders>
              <w:left w:val="single" w:sz="4" w:space="0" w:color="auto"/>
              <w:bottom w:val="single" w:sz="4" w:space="0" w:color="auto"/>
              <w:right w:val="single" w:sz="4" w:space="0" w:color="auto"/>
            </w:tcBorders>
          </w:tcPr>
          <w:p w14:paraId="7F3C597B" w14:textId="77777777" w:rsidR="00E605F3" w:rsidRPr="003747D4" w:rsidRDefault="00E605F3" w:rsidP="00E605F3">
            <w:pPr>
              <w:widowControl w:val="0"/>
              <w:autoSpaceDE w:val="0"/>
              <w:autoSpaceDN w:val="0"/>
              <w:adjustRightInd w:val="0"/>
              <w:ind w:left="-76"/>
              <w:jc w:val="center"/>
              <w:rPr>
                <w:iCs/>
                <w:sz w:val="28"/>
                <w:szCs w:val="28"/>
              </w:rPr>
            </w:pPr>
            <w:r w:rsidRPr="003747D4">
              <w:rPr>
                <w:iCs/>
                <w:sz w:val="28"/>
                <w:szCs w:val="28"/>
              </w:rPr>
              <w:t xml:space="preserve">факт на отчетную дату </w:t>
            </w:r>
          </w:p>
        </w:tc>
        <w:tc>
          <w:tcPr>
            <w:tcW w:w="708" w:type="dxa"/>
            <w:vMerge/>
            <w:tcBorders>
              <w:left w:val="single" w:sz="4" w:space="0" w:color="auto"/>
              <w:bottom w:val="single" w:sz="4" w:space="0" w:color="auto"/>
              <w:right w:val="single" w:sz="4" w:space="0" w:color="auto"/>
            </w:tcBorders>
          </w:tcPr>
          <w:p w14:paraId="4941B8CC" w14:textId="77777777" w:rsidR="00E605F3" w:rsidRPr="003747D4" w:rsidRDefault="00E605F3" w:rsidP="00E605F3">
            <w:pPr>
              <w:widowControl w:val="0"/>
              <w:autoSpaceDE w:val="0"/>
              <w:autoSpaceDN w:val="0"/>
              <w:adjustRightInd w:val="0"/>
              <w:rPr>
                <w:iCs/>
                <w:sz w:val="28"/>
                <w:szCs w:val="28"/>
              </w:rPr>
            </w:pPr>
          </w:p>
        </w:tc>
      </w:tr>
    </w:tbl>
    <w:p w14:paraId="3CC09928" w14:textId="77777777" w:rsidR="00E605F3" w:rsidRPr="003747D4" w:rsidRDefault="00E605F3" w:rsidP="00E605F3">
      <w:pPr>
        <w:widowControl w:val="0"/>
        <w:autoSpaceDE w:val="0"/>
        <w:autoSpaceDN w:val="0"/>
        <w:adjustRightInd w:val="0"/>
        <w:jc w:val="center"/>
        <w:rPr>
          <w:iCs/>
          <w:sz w:val="28"/>
          <w:szCs w:val="28"/>
        </w:rPr>
      </w:pPr>
    </w:p>
    <w:p w14:paraId="43C07311" w14:textId="77777777" w:rsidR="00E605F3" w:rsidRPr="003747D4" w:rsidRDefault="00E605F3" w:rsidP="00E605F3">
      <w:pPr>
        <w:widowControl w:val="0"/>
        <w:autoSpaceDE w:val="0"/>
        <w:autoSpaceDN w:val="0"/>
        <w:adjustRightInd w:val="0"/>
        <w:jc w:val="center"/>
        <w:rPr>
          <w:iCs/>
          <w:sz w:val="28"/>
          <w:szCs w:val="28"/>
        </w:rPr>
      </w:pPr>
    </w:p>
    <w:tbl>
      <w:tblP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2"/>
        <w:gridCol w:w="2409"/>
        <w:gridCol w:w="2126"/>
        <w:gridCol w:w="1559"/>
        <w:gridCol w:w="1559"/>
        <w:gridCol w:w="1560"/>
        <w:gridCol w:w="1417"/>
        <w:gridCol w:w="1418"/>
        <w:gridCol w:w="1134"/>
        <w:gridCol w:w="708"/>
      </w:tblGrid>
      <w:tr w:rsidR="00E605F3" w:rsidRPr="003747D4" w14:paraId="71AE4D15" w14:textId="77777777" w:rsidTr="00E605F3">
        <w:trPr>
          <w:tblHeader/>
          <w:tblCellSpacing w:w="5" w:type="nil"/>
        </w:trPr>
        <w:tc>
          <w:tcPr>
            <w:tcW w:w="852" w:type="dxa"/>
          </w:tcPr>
          <w:p w14:paraId="490B1D5B"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1</w:t>
            </w:r>
          </w:p>
        </w:tc>
        <w:tc>
          <w:tcPr>
            <w:tcW w:w="2409" w:type="dxa"/>
          </w:tcPr>
          <w:p w14:paraId="4A71FF27"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2</w:t>
            </w:r>
          </w:p>
        </w:tc>
        <w:tc>
          <w:tcPr>
            <w:tcW w:w="2126" w:type="dxa"/>
          </w:tcPr>
          <w:p w14:paraId="125665DE"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3</w:t>
            </w:r>
          </w:p>
        </w:tc>
        <w:tc>
          <w:tcPr>
            <w:tcW w:w="1559" w:type="dxa"/>
          </w:tcPr>
          <w:p w14:paraId="178EC24E"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4</w:t>
            </w:r>
          </w:p>
        </w:tc>
        <w:tc>
          <w:tcPr>
            <w:tcW w:w="1559" w:type="dxa"/>
          </w:tcPr>
          <w:p w14:paraId="5AC0D6D8"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5</w:t>
            </w:r>
          </w:p>
        </w:tc>
        <w:tc>
          <w:tcPr>
            <w:tcW w:w="1560" w:type="dxa"/>
          </w:tcPr>
          <w:p w14:paraId="32FEF243"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6</w:t>
            </w:r>
          </w:p>
        </w:tc>
        <w:tc>
          <w:tcPr>
            <w:tcW w:w="1417" w:type="dxa"/>
          </w:tcPr>
          <w:p w14:paraId="79A0CD5A"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7</w:t>
            </w:r>
          </w:p>
        </w:tc>
        <w:tc>
          <w:tcPr>
            <w:tcW w:w="1418" w:type="dxa"/>
          </w:tcPr>
          <w:p w14:paraId="28F2EDCF"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8</w:t>
            </w:r>
          </w:p>
        </w:tc>
        <w:tc>
          <w:tcPr>
            <w:tcW w:w="1134" w:type="dxa"/>
          </w:tcPr>
          <w:p w14:paraId="0A99D846"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9</w:t>
            </w:r>
          </w:p>
        </w:tc>
        <w:tc>
          <w:tcPr>
            <w:tcW w:w="708" w:type="dxa"/>
          </w:tcPr>
          <w:p w14:paraId="4B0AA023"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10</w:t>
            </w:r>
          </w:p>
        </w:tc>
      </w:tr>
      <w:tr w:rsidR="00E605F3" w:rsidRPr="003747D4" w14:paraId="3F48F2F6" w14:textId="77777777" w:rsidTr="00E605F3">
        <w:trPr>
          <w:trHeight w:val="202"/>
          <w:tblCellSpacing w:w="5" w:type="nil"/>
        </w:trPr>
        <w:tc>
          <w:tcPr>
            <w:tcW w:w="852" w:type="dxa"/>
          </w:tcPr>
          <w:p w14:paraId="46D00DD3" w14:textId="77777777" w:rsidR="00E605F3" w:rsidRPr="003747D4" w:rsidRDefault="00E605F3" w:rsidP="00E605F3">
            <w:pPr>
              <w:widowControl w:val="0"/>
              <w:autoSpaceDE w:val="0"/>
              <w:autoSpaceDN w:val="0"/>
              <w:adjustRightInd w:val="0"/>
              <w:rPr>
                <w:iCs/>
                <w:strike/>
                <w:sz w:val="28"/>
                <w:szCs w:val="28"/>
              </w:rPr>
            </w:pPr>
          </w:p>
        </w:tc>
        <w:tc>
          <w:tcPr>
            <w:tcW w:w="2409" w:type="dxa"/>
          </w:tcPr>
          <w:p w14:paraId="36AF2069" w14:textId="77777777" w:rsidR="00E605F3" w:rsidRPr="003747D4" w:rsidRDefault="00E605F3" w:rsidP="00E605F3">
            <w:pPr>
              <w:widowControl w:val="0"/>
              <w:autoSpaceDE w:val="0"/>
              <w:autoSpaceDN w:val="0"/>
              <w:adjustRightInd w:val="0"/>
              <w:rPr>
                <w:iCs/>
                <w:sz w:val="28"/>
                <w:szCs w:val="28"/>
              </w:rPr>
            </w:pPr>
            <w:r w:rsidRPr="003747D4">
              <w:rPr>
                <w:iCs/>
                <w:sz w:val="28"/>
                <w:szCs w:val="28"/>
              </w:rPr>
              <w:t>Подпрограмма 1</w:t>
            </w:r>
            <w:r w:rsidRPr="003747D4">
              <w:rPr>
                <w:bCs/>
                <w:iCs/>
                <w:sz w:val="28"/>
                <w:szCs w:val="28"/>
              </w:rPr>
              <w:t>«Создание благоприятных условий для привлечения инвестиций Истоминское сельское поселение»</w:t>
            </w:r>
          </w:p>
        </w:tc>
        <w:tc>
          <w:tcPr>
            <w:tcW w:w="2126" w:type="dxa"/>
          </w:tcPr>
          <w:p w14:paraId="777B1DEE" w14:textId="77777777" w:rsidR="00E605F3" w:rsidRPr="003747D4" w:rsidRDefault="00E605F3" w:rsidP="00E605F3">
            <w:pPr>
              <w:widowControl w:val="0"/>
              <w:autoSpaceDE w:val="0"/>
              <w:autoSpaceDN w:val="0"/>
              <w:adjustRightInd w:val="0"/>
              <w:rPr>
                <w:iCs/>
                <w:sz w:val="28"/>
                <w:szCs w:val="28"/>
              </w:rPr>
            </w:pPr>
            <w:r w:rsidRPr="003747D4">
              <w:rPr>
                <w:iCs/>
                <w:sz w:val="28"/>
                <w:szCs w:val="28"/>
              </w:rPr>
              <w:t>Начальник сектора экономики и финансов Шкуро Е.В.</w:t>
            </w:r>
          </w:p>
        </w:tc>
        <w:tc>
          <w:tcPr>
            <w:tcW w:w="1559" w:type="dxa"/>
          </w:tcPr>
          <w:p w14:paraId="49381FBB"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59" w:type="dxa"/>
          </w:tcPr>
          <w:p w14:paraId="092634E9"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60" w:type="dxa"/>
          </w:tcPr>
          <w:p w14:paraId="19C8784F"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417" w:type="dxa"/>
          </w:tcPr>
          <w:p w14:paraId="3ABC21E0"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w:t>
            </w:r>
          </w:p>
        </w:tc>
        <w:tc>
          <w:tcPr>
            <w:tcW w:w="1418" w:type="dxa"/>
          </w:tcPr>
          <w:p w14:paraId="5E6C6A89"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c>
          <w:tcPr>
            <w:tcW w:w="1134" w:type="dxa"/>
          </w:tcPr>
          <w:p w14:paraId="003FF3A6"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c>
          <w:tcPr>
            <w:tcW w:w="708" w:type="dxa"/>
          </w:tcPr>
          <w:p w14:paraId="3072CDAB"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r>
      <w:tr w:rsidR="00E605F3" w:rsidRPr="003747D4" w14:paraId="27DF1ED0" w14:textId="77777777" w:rsidTr="00E605F3">
        <w:trPr>
          <w:trHeight w:val="263"/>
          <w:tblCellSpacing w:w="5" w:type="nil"/>
        </w:trPr>
        <w:tc>
          <w:tcPr>
            <w:tcW w:w="852" w:type="dxa"/>
          </w:tcPr>
          <w:p w14:paraId="6C9DA76C" w14:textId="77777777" w:rsidR="00E605F3" w:rsidRPr="003747D4" w:rsidRDefault="00E605F3" w:rsidP="00E605F3">
            <w:pPr>
              <w:widowControl w:val="0"/>
              <w:autoSpaceDE w:val="0"/>
              <w:autoSpaceDN w:val="0"/>
              <w:adjustRightInd w:val="0"/>
              <w:rPr>
                <w:iCs/>
                <w:strike/>
                <w:sz w:val="28"/>
                <w:szCs w:val="28"/>
              </w:rPr>
            </w:pPr>
          </w:p>
        </w:tc>
        <w:tc>
          <w:tcPr>
            <w:tcW w:w="2409" w:type="dxa"/>
          </w:tcPr>
          <w:p w14:paraId="772CD530" w14:textId="77777777" w:rsidR="00E605F3" w:rsidRPr="003747D4" w:rsidRDefault="00E605F3" w:rsidP="00E605F3">
            <w:pPr>
              <w:widowControl w:val="0"/>
              <w:autoSpaceDE w:val="0"/>
              <w:autoSpaceDN w:val="0"/>
              <w:adjustRightInd w:val="0"/>
              <w:rPr>
                <w:iCs/>
                <w:sz w:val="28"/>
                <w:szCs w:val="28"/>
              </w:rPr>
            </w:pPr>
            <w:r w:rsidRPr="003747D4">
              <w:rPr>
                <w:iCs/>
                <w:sz w:val="28"/>
                <w:szCs w:val="28"/>
              </w:rPr>
              <w:t>Основное</w:t>
            </w:r>
          </w:p>
          <w:p w14:paraId="0DFB957E" w14:textId="77777777" w:rsidR="00E605F3" w:rsidRPr="003747D4" w:rsidRDefault="00E605F3" w:rsidP="00E605F3">
            <w:pPr>
              <w:widowControl w:val="0"/>
              <w:autoSpaceDE w:val="0"/>
              <w:autoSpaceDN w:val="0"/>
              <w:adjustRightInd w:val="0"/>
              <w:rPr>
                <w:iCs/>
                <w:sz w:val="28"/>
                <w:szCs w:val="28"/>
              </w:rPr>
            </w:pPr>
            <w:r w:rsidRPr="003747D4">
              <w:rPr>
                <w:iCs/>
                <w:sz w:val="28"/>
                <w:szCs w:val="28"/>
              </w:rPr>
              <w:t>мероприятие 1.1</w:t>
            </w:r>
            <w:r w:rsidRPr="003747D4">
              <w:rPr>
                <w:iCs/>
                <w:color w:val="000000"/>
                <w:sz w:val="28"/>
                <w:szCs w:val="28"/>
              </w:rPr>
              <w:t xml:space="preserve"> Осуществление работы Совета по инвестициям при Главе администрации Истоминского сельского поселения</w:t>
            </w:r>
          </w:p>
        </w:tc>
        <w:tc>
          <w:tcPr>
            <w:tcW w:w="2126" w:type="dxa"/>
          </w:tcPr>
          <w:p w14:paraId="07A2AA6A" w14:textId="77777777" w:rsidR="00E605F3" w:rsidRPr="003747D4" w:rsidRDefault="00E605F3" w:rsidP="00E605F3">
            <w:pPr>
              <w:widowControl w:val="0"/>
              <w:autoSpaceDE w:val="0"/>
              <w:autoSpaceDN w:val="0"/>
              <w:adjustRightInd w:val="0"/>
              <w:rPr>
                <w:iCs/>
                <w:sz w:val="28"/>
                <w:szCs w:val="28"/>
              </w:rPr>
            </w:pPr>
          </w:p>
        </w:tc>
        <w:tc>
          <w:tcPr>
            <w:tcW w:w="1559" w:type="dxa"/>
          </w:tcPr>
          <w:p w14:paraId="06705B5C" w14:textId="77777777" w:rsidR="00E605F3" w:rsidRDefault="00E605F3" w:rsidP="00E605F3">
            <w:pPr>
              <w:widowControl w:val="0"/>
              <w:autoSpaceDE w:val="0"/>
              <w:autoSpaceDN w:val="0"/>
              <w:adjustRightInd w:val="0"/>
              <w:jc w:val="center"/>
              <w:rPr>
                <w:iCs/>
                <w:sz w:val="28"/>
                <w:szCs w:val="28"/>
              </w:rPr>
            </w:pPr>
            <w:r w:rsidRPr="003747D4">
              <w:rPr>
                <w:iCs/>
                <w:sz w:val="28"/>
                <w:szCs w:val="28"/>
              </w:rPr>
              <w:t xml:space="preserve">Проведено </w:t>
            </w:r>
            <w:r>
              <w:rPr>
                <w:iCs/>
                <w:sz w:val="28"/>
                <w:szCs w:val="28"/>
              </w:rPr>
              <w:t>четыре</w:t>
            </w:r>
          </w:p>
          <w:p w14:paraId="1F6D8A67"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 xml:space="preserve">заседания </w:t>
            </w:r>
            <w:r>
              <w:rPr>
                <w:iCs/>
                <w:sz w:val="28"/>
                <w:szCs w:val="28"/>
              </w:rPr>
              <w:t>С</w:t>
            </w:r>
            <w:r w:rsidRPr="003747D4">
              <w:rPr>
                <w:iCs/>
                <w:sz w:val="28"/>
                <w:szCs w:val="28"/>
              </w:rPr>
              <w:t xml:space="preserve">овета </w:t>
            </w:r>
          </w:p>
        </w:tc>
        <w:tc>
          <w:tcPr>
            <w:tcW w:w="1559" w:type="dxa"/>
          </w:tcPr>
          <w:p w14:paraId="48634AD0" w14:textId="77777777" w:rsidR="00E605F3" w:rsidRPr="00662BFF" w:rsidRDefault="00E605F3" w:rsidP="00E605F3">
            <w:pPr>
              <w:widowControl w:val="0"/>
              <w:autoSpaceDE w:val="0"/>
              <w:autoSpaceDN w:val="0"/>
              <w:adjustRightInd w:val="0"/>
              <w:jc w:val="center"/>
              <w:rPr>
                <w:iCs/>
                <w:sz w:val="28"/>
                <w:szCs w:val="28"/>
              </w:rPr>
            </w:pPr>
            <w:r w:rsidRPr="00662BFF">
              <w:rPr>
                <w:sz w:val="28"/>
                <w:szCs w:val="28"/>
              </w:rPr>
              <w:t>01.01.20</w:t>
            </w:r>
            <w:r>
              <w:rPr>
                <w:sz w:val="28"/>
                <w:szCs w:val="28"/>
              </w:rPr>
              <w:t>20</w:t>
            </w:r>
          </w:p>
        </w:tc>
        <w:tc>
          <w:tcPr>
            <w:tcW w:w="1560" w:type="dxa"/>
          </w:tcPr>
          <w:p w14:paraId="2439ECA6" w14:textId="77777777" w:rsidR="00E605F3" w:rsidRPr="00662BFF" w:rsidRDefault="00E605F3" w:rsidP="00E605F3">
            <w:pPr>
              <w:widowControl w:val="0"/>
              <w:autoSpaceDE w:val="0"/>
              <w:autoSpaceDN w:val="0"/>
              <w:adjustRightInd w:val="0"/>
              <w:jc w:val="center"/>
              <w:rPr>
                <w:iCs/>
                <w:sz w:val="28"/>
                <w:szCs w:val="28"/>
              </w:rPr>
            </w:pPr>
            <w:r w:rsidRPr="00662BFF">
              <w:rPr>
                <w:sz w:val="28"/>
                <w:szCs w:val="28"/>
              </w:rPr>
              <w:t>31.12.20</w:t>
            </w:r>
            <w:r>
              <w:rPr>
                <w:sz w:val="28"/>
                <w:szCs w:val="28"/>
              </w:rPr>
              <w:t>20</w:t>
            </w:r>
          </w:p>
        </w:tc>
        <w:tc>
          <w:tcPr>
            <w:tcW w:w="1417" w:type="dxa"/>
          </w:tcPr>
          <w:p w14:paraId="5D386309" w14:textId="77777777" w:rsidR="00E605F3" w:rsidRPr="003747D4" w:rsidRDefault="00E605F3" w:rsidP="00E605F3">
            <w:pPr>
              <w:widowControl w:val="0"/>
              <w:autoSpaceDE w:val="0"/>
              <w:autoSpaceDN w:val="0"/>
              <w:adjustRightInd w:val="0"/>
              <w:jc w:val="center"/>
              <w:rPr>
                <w:iCs/>
                <w:sz w:val="28"/>
                <w:szCs w:val="28"/>
              </w:rPr>
            </w:pPr>
          </w:p>
        </w:tc>
        <w:tc>
          <w:tcPr>
            <w:tcW w:w="1418" w:type="dxa"/>
          </w:tcPr>
          <w:p w14:paraId="573C3C17" w14:textId="77777777" w:rsidR="00E605F3" w:rsidRPr="003747D4" w:rsidRDefault="00E605F3" w:rsidP="00E605F3">
            <w:pPr>
              <w:widowControl w:val="0"/>
              <w:autoSpaceDE w:val="0"/>
              <w:autoSpaceDN w:val="0"/>
              <w:adjustRightInd w:val="0"/>
              <w:jc w:val="center"/>
              <w:rPr>
                <w:iCs/>
                <w:sz w:val="28"/>
                <w:szCs w:val="28"/>
              </w:rPr>
            </w:pPr>
          </w:p>
        </w:tc>
        <w:tc>
          <w:tcPr>
            <w:tcW w:w="1134" w:type="dxa"/>
          </w:tcPr>
          <w:p w14:paraId="3CDA26CE" w14:textId="77777777" w:rsidR="00E605F3" w:rsidRPr="003747D4" w:rsidRDefault="00E605F3" w:rsidP="00E605F3">
            <w:pPr>
              <w:widowControl w:val="0"/>
              <w:autoSpaceDE w:val="0"/>
              <w:autoSpaceDN w:val="0"/>
              <w:adjustRightInd w:val="0"/>
              <w:jc w:val="center"/>
              <w:rPr>
                <w:iCs/>
                <w:sz w:val="28"/>
                <w:szCs w:val="28"/>
              </w:rPr>
            </w:pPr>
          </w:p>
        </w:tc>
        <w:tc>
          <w:tcPr>
            <w:tcW w:w="708" w:type="dxa"/>
          </w:tcPr>
          <w:p w14:paraId="180F8E9F" w14:textId="77777777" w:rsidR="00E605F3" w:rsidRPr="003747D4" w:rsidRDefault="00E605F3" w:rsidP="00E605F3">
            <w:pPr>
              <w:widowControl w:val="0"/>
              <w:autoSpaceDE w:val="0"/>
              <w:autoSpaceDN w:val="0"/>
              <w:adjustRightInd w:val="0"/>
              <w:jc w:val="center"/>
              <w:rPr>
                <w:iCs/>
                <w:sz w:val="28"/>
                <w:szCs w:val="28"/>
              </w:rPr>
            </w:pPr>
          </w:p>
        </w:tc>
      </w:tr>
      <w:tr w:rsidR="00E605F3" w:rsidRPr="003747D4" w14:paraId="45E94493" w14:textId="77777777" w:rsidTr="00E605F3">
        <w:trPr>
          <w:tblCellSpacing w:w="5" w:type="nil"/>
        </w:trPr>
        <w:tc>
          <w:tcPr>
            <w:tcW w:w="852" w:type="dxa"/>
          </w:tcPr>
          <w:p w14:paraId="35ADDC1E" w14:textId="77777777" w:rsidR="00E605F3" w:rsidRPr="003747D4" w:rsidRDefault="00E605F3" w:rsidP="00E605F3">
            <w:pPr>
              <w:widowControl w:val="0"/>
              <w:autoSpaceDE w:val="0"/>
              <w:autoSpaceDN w:val="0"/>
              <w:adjustRightInd w:val="0"/>
              <w:rPr>
                <w:iCs/>
                <w:strike/>
                <w:sz w:val="28"/>
                <w:szCs w:val="28"/>
              </w:rPr>
            </w:pPr>
          </w:p>
        </w:tc>
        <w:tc>
          <w:tcPr>
            <w:tcW w:w="2409" w:type="dxa"/>
          </w:tcPr>
          <w:p w14:paraId="69E23A78" w14:textId="77777777" w:rsidR="00E605F3" w:rsidRPr="003747D4" w:rsidRDefault="00E605F3" w:rsidP="00E605F3">
            <w:pPr>
              <w:widowControl w:val="0"/>
              <w:autoSpaceDE w:val="0"/>
              <w:autoSpaceDN w:val="0"/>
              <w:adjustRightInd w:val="0"/>
              <w:rPr>
                <w:iCs/>
                <w:sz w:val="28"/>
                <w:szCs w:val="28"/>
              </w:rPr>
            </w:pPr>
            <w:r w:rsidRPr="003747D4">
              <w:rPr>
                <w:iCs/>
                <w:sz w:val="28"/>
                <w:szCs w:val="28"/>
              </w:rPr>
              <w:t>Мероприятие 1.1.1</w:t>
            </w:r>
            <w:r w:rsidRPr="003747D4">
              <w:rPr>
                <w:iCs/>
                <w:kern w:val="2"/>
                <w:sz w:val="28"/>
                <w:szCs w:val="28"/>
              </w:rPr>
              <w:t xml:space="preserve"> Подготовка проектов соглашений, меморандумов, договоров о </w:t>
            </w:r>
            <w:r w:rsidRPr="003747D4">
              <w:rPr>
                <w:iCs/>
                <w:kern w:val="2"/>
                <w:sz w:val="28"/>
                <w:szCs w:val="28"/>
              </w:rPr>
              <w:lastRenderedPageBreak/>
              <w:t>сотрудничестве, протоколов о намерениях сотрудничества с потенциальными инвесторами</w:t>
            </w:r>
          </w:p>
        </w:tc>
        <w:tc>
          <w:tcPr>
            <w:tcW w:w="2126" w:type="dxa"/>
          </w:tcPr>
          <w:p w14:paraId="26EA0A0D" w14:textId="77777777" w:rsidR="00E605F3" w:rsidRPr="003747D4" w:rsidRDefault="00E605F3" w:rsidP="00E605F3">
            <w:pPr>
              <w:widowControl w:val="0"/>
              <w:autoSpaceDE w:val="0"/>
              <w:autoSpaceDN w:val="0"/>
              <w:adjustRightInd w:val="0"/>
              <w:rPr>
                <w:iCs/>
                <w:sz w:val="28"/>
                <w:szCs w:val="28"/>
              </w:rPr>
            </w:pPr>
          </w:p>
        </w:tc>
        <w:tc>
          <w:tcPr>
            <w:tcW w:w="1559" w:type="dxa"/>
          </w:tcPr>
          <w:p w14:paraId="7B90633F" w14:textId="77777777" w:rsidR="00E605F3" w:rsidRDefault="00E605F3" w:rsidP="00E605F3">
            <w:pPr>
              <w:widowControl w:val="0"/>
              <w:autoSpaceDE w:val="0"/>
              <w:autoSpaceDN w:val="0"/>
              <w:adjustRightInd w:val="0"/>
              <w:jc w:val="center"/>
              <w:rPr>
                <w:iCs/>
                <w:sz w:val="28"/>
                <w:szCs w:val="28"/>
              </w:rPr>
            </w:pPr>
            <w:r>
              <w:rPr>
                <w:iCs/>
                <w:sz w:val="28"/>
                <w:szCs w:val="28"/>
              </w:rPr>
              <w:t>Подписано пять</w:t>
            </w:r>
            <w:r w:rsidRPr="003747D4">
              <w:rPr>
                <w:iCs/>
                <w:sz w:val="28"/>
                <w:szCs w:val="28"/>
              </w:rPr>
              <w:t xml:space="preserve"> </w:t>
            </w:r>
            <w:r>
              <w:rPr>
                <w:iCs/>
                <w:sz w:val="28"/>
                <w:szCs w:val="28"/>
              </w:rPr>
              <w:t xml:space="preserve">договоров </w:t>
            </w:r>
          </w:p>
          <w:p w14:paraId="6D3C4F83" w14:textId="77777777" w:rsidR="00E605F3" w:rsidRPr="003747D4" w:rsidRDefault="00E605F3" w:rsidP="00E605F3">
            <w:pPr>
              <w:widowControl w:val="0"/>
              <w:autoSpaceDE w:val="0"/>
              <w:autoSpaceDN w:val="0"/>
              <w:adjustRightInd w:val="0"/>
              <w:jc w:val="center"/>
              <w:rPr>
                <w:iCs/>
                <w:sz w:val="28"/>
                <w:szCs w:val="28"/>
              </w:rPr>
            </w:pPr>
            <w:r>
              <w:rPr>
                <w:iCs/>
                <w:sz w:val="28"/>
                <w:szCs w:val="28"/>
              </w:rPr>
              <w:t xml:space="preserve">одни соглашение о </w:t>
            </w:r>
            <w:r>
              <w:rPr>
                <w:iCs/>
                <w:sz w:val="28"/>
                <w:szCs w:val="28"/>
              </w:rPr>
              <w:lastRenderedPageBreak/>
              <w:t>намереньях</w:t>
            </w:r>
          </w:p>
        </w:tc>
        <w:tc>
          <w:tcPr>
            <w:tcW w:w="1559" w:type="dxa"/>
          </w:tcPr>
          <w:p w14:paraId="3DC33686" w14:textId="77777777" w:rsidR="00E605F3" w:rsidRPr="00662BFF" w:rsidRDefault="00E605F3" w:rsidP="00E605F3">
            <w:pPr>
              <w:widowControl w:val="0"/>
              <w:autoSpaceDE w:val="0"/>
              <w:autoSpaceDN w:val="0"/>
              <w:adjustRightInd w:val="0"/>
              <w:jc w:val="center"/>
              <w:rPr>
                <w:iCs/>
                <w:sz w:val="28"/>
                <w:szCs w:val="28"/>
              </w:rPr>
            </w:pPr>
            <w:r w:rsidRPr="00662BFF">
              <w:rPr>
                <w:iCs/>
                <w:sz w:val="28"/>
                <w:szCs w:val="28"/>
              </w:rPr>
              <w:lastRenderedPageBreak/>
              <w:t>01.01.20</w:t>
            </w:r>
            <w:r>
              <w:rPr>
                <w:iCs/>
                <w:sz w:val="28"/>
                <w:szCs w:val="28"/>
              </w:rPr>
              <w:t>20</w:t>
            </w:r>
          </w:p>
        </w:tc>
        <w:tc>
          <w:tcPr>
            <w:tcW w:w="1560" w:type="dxa"/>
          </w:tcPr>
          <w:p w14:paraId="050F75BF" w14:textId="77777777" w:rsidR="00E605F3" w:rsidRPr="00662BFF" w:rsidRDefault="00E605F3" w:rsidP="00E605F3">
            <w:pPr>
              <w:widowControl w:val="0"/>
              <w:autoSpaceDE w:val="0"/>
              <w:autoSpaceDN w:val="0"/>
              <w:adjustRightInd w:val="0"/>
              <w:jc w:val="center"/>
              <w:rPr>
                <w:iCs/>
                <w:sz w:val="28"/>
                <w:szCs w:val="28"/>
              </w:rPr>
            </w:pPr>
            <w:r w:rsidRPr="00662BFF">
              <w:rPr>
                <w:iCs/>
                <w:sz w:val="28"/>
                <w:szCs w:val="28"/>
              </w:rPr>
              <w:t>31.12.20</w:t>
            </w:r>
            <w:r>
              <w:rPr>
                <w:iCs/>
                <w:sz w:val="28"/>
                <w:szCs w:val="28"/>
              </w:rPr>
              <w:t>20</w:t>
            </w:r>
          </w:p>
        </w:tc>
        <w:tc>
          <w:tcPr>
            <w:tcW w:w="1417" w:type="dxa"/>
          </w:tcPr>
          <w:p w14:paraId="3D24C34E"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w:t>
            </w:r>
          </w:p>
        </w:tc>
        <w:tc>
          <w:tcPr>
            <w:tcW w:w="1418" w:type="dxa"/>
          </w:tcPr>
          <w:p w14:paraId="4665538A"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w:t>
            </w:r>
          </w:p>
        </w:tc>
        <w:tc>
          <w:tcPr>
            <w:tcW w:w="1134" w:type="dxa"/>
          </w:tcPr>
          <w:p w14:paraId="3842A48F"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w:t>
            </w:r>
          </w:p>
        </w:tc>
        <w:tc>
          <w:tcPr>
            <w:tcW w:w="708" w:type="dxa"/>
          </w:tcPr>
          <w:p w14:paraId="6FAFCA1A"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w:t>
            </w:r>
          </w:p>
        </w:tc>
      </w:tr>
      <w:tr w:rsidR="00E605F3" w:rsidRPr="003747D4" w14:paraId="73B88307" w14:textId="77777777" w:rsidTr="00E605F3">
        <w:trPr>
          <w:trHeight w:val="360"/>
          <w:tblCellSpacing w:w="5" w:type="nil"/>
        </w:trPr>
        <w:tc>
          <w:tcPr>
            <w:tcW w:w="852" w:type="dxa"/>
          </w:tcPr>
          <w:p w14:paraId="20F8A26E" w14:textId="77777777" w:rsidR="00E605F3" w:rsidRPr="003747D4" w:rsidRDefault="00E605F3" w:rsidP="00E605F3">
            <w:pPr>
              <w:widowControl w:val="0"/>
              <w:autoSpaceDE w:val="0"/>
              <w:autoSpaceDN w:val="0"/>
              <w:adjustRightInd w:val="0"/>
              <w:rPr>
                <w:iCs/>
                <w:strike/>
                <w:sz w:val="28"/>
                <w:szCs w:val="28"/>
              </w:rPr>
            </w:pPr>
          </w:p>
        </w:tc>
        <w:tc>
          <w:tcPr>
            <w:tcW w:w="2409" w:type="dxa"/>
          </w:tcPr>
          <w:p w14:paraId="7D7C266E" w14:textId="77777777" w:rsidR="00E605F3" w:rsidRPr="003747D4" w:rsidRDefault="00E605F3" w:rsidP="00E605F3">
            <w:pPr>
              <w:widowControl w:val="0"/>
              <w:autoSpaceDE w:val="0"/>
              <w:autoSpaceDN w:val="0"/>
              <w:adjustRightInd w:val="0"/>
              <w:rPr>
                <w:iCs/>
                <w:sz w:val="28"/>
                <w:szCs w:val="28"/>
              </w:rPr>
            </w:pPr>
            <w:r w:rsidRPr="003747D4">
              <w:rPr>
                <w:iCs/>
                <w:sz w:val="28"/>
                <w:szCs w:val="28"/>
              </w:rPr>
              <w:t>Контрольное событие муниципальной программы 1.1</w:t>
            </w:r>
            <w:r>
              <w:rPr>
                <w:iCs/>
                <w:sz w:val="28"/>
                <w:szCs w:val="28"/>
              </w:rPr>
              <w:t>.</w:t>
            </w:r>
            <w:r w:rsidRPr="003747D4">
              <w:rPr>
                <w:iCs/>
                <w:color w:val="000000"/>
                <w:sz w:val="28"/>
                <w:szCs w:val="28"/>
              </w:rPr>
              <w:t xml:space="preserve"> Заключение соглашений, меморандумов, договоров о сотрудничестве, протоколов о намерениях сотрудничества</w:t>
            </w:r>
          </w:p>
        </w:tc>
        <w:tc>
          <w:tcPr>
            <w:tcW w:w="2126" w:type="dxa"/>
          </w:tcPr>
          <w:p w14:paraId="1EDB4D50" w14:textId="77777777" w:rsidR="00E605F3" w:rsidRPr="003747D4" w:rsidRDefault="00E605F3" w:rsidP="00E605F3">
            <w:pPr>
              <w:widowControl w:val="0"/>
              <w:autoSpaceDE w:val="0"/>
              <w:autoSpaceDN w:val="0"/>
              <w:adjustRightInd w:val="0"/>
              <w:rPr>
                <w:iCs/>
                <w:sz w:val="28"/>
                <w:szCs w:val="28"/>
              </w:rPr>
            </w:pPr>
          </w:p>
        </w:tc>
        <w:tc>
          <w:tcPr>
            <w:tcW w:w="1559" w:type="dxa"/>
          </w:tcPr>
          <w:p w14:paraId="5E31B992"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 xml:space="preserve">Подписано соглашение об финансовом участии в </w:t>
            </w:r>
            <w:r>
              <w:rPr>
                <w:iCs/>
                <w:sz w:val="28"/>
                <w:szCs w:val="28"/>
              </w:rPr>
              <w:t xml:space="preserve">инвестиционном </w:t>
            </w:r>
            <w:r w:rsidRPr="003747D4">
              <w:rPr>
                <w:iCs/>
                <w:sz w:val="28"/>
                <w:szCs w:val="28"/>
              </w:rPr>
              <w:t>проекте</w:t>
            </w:r>
            <w:r>
              <w:rPr>
                <w:iCs/>
                <w:sz w:val="28"/>
                <w:szCs w:val="28"/>
              </w:rPr>
              <w:t xml:space="preserve"> на 2021 год</w:t>
            </w:r>
            <w:r w:rsidRPr="003747D4">
              <w:rPr>
                <w:iCs/>
                <w:sz w:val="28"/>
                <w:szCs w:val="28"/>
              </w:rPr>
              <w:t xml:space="preserve"> </w:t>
            </w:r>
          </w:p>
        </w:tc>
        <w:tc>
          <w:tcPr>
            <w:tcW w:w="1559" w:type="dxa"/>
          </w:tcPr>
          <w:p w14:paraId="34A90921"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60" w:type="dxa"/>
          </w:tcPr>
          <w:p w14:paraId="53D010D4"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31.12.20</w:t>
            </w:r>
            <w:r>
              <w:rPr>
                <w:iCs/>
                <w:sz w:val="28"/>
                <w:szCs w:val="28"/>
              </w:rPr>
              <w:t>20</w:t>
            </w:r>
          </w:p>
        </w:tc>
        <w:tc>
          <w:tcPr>
            <w:tcW w:w="1417" w:type="dxa"/>
          </w:tcPr>
          <w:p w14:paraId="702266AF"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418" w:type="dxa"/>
          </w:tcPr>
          <w:p w14:paraId="72CA4753"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134" w:type="dxa"/>
          </w:tcPr>
          <w:p w14:paraId="551F2FD1"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708" w:type="dxa"/>
          </w:tcPr>
          <w:p w14:paraId="287A37B9"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r>
      <w:tr w:rsidR="00E605F3" w:rsidRPr="003747D4" w14:paraId="2E1143D0" w14:textId="77777777" w:rsidTr="00E605F3">
        <w:trPr>
          <w:tblCellSpacing w:w="5" w:type="nil"/>
        </w:trPr>
        <w:tc>
          <w:tcPr>
            <w:tcW w:w="852" w:type="dxa"/>
            <w:vMerge w:val="restart"/>
          </w:tcPr>
          <w:p w14:paraId="0887A70C" w14:textId="77777777" w:rsidR="00E605F3" w:rsidRPr="003747D4" w:rsidRDefault="00E605F3" w:rsidP="00E605F3">
            <w:pPr>
              <w:widowControl w:val="0"/>
              <w:autoSpaceDE w:val="0"/>
              <w:autoSpaceDN w:val="0"/>
              <w:adjustRightInd w:val="0"/>
              <w:rPr>
                <w:iCs/>
                <w:sz w:val="28"/>
                <w:szCs w:val="28"/>
              </w:rPr>
            </w:pPr>
          </w:p>
        </w:tc>
        <w:tc>
          <w:tcPr>
            <w:tcW w:w="2409" w:type="dxa"/>
            <w:vMerge w:val="restart"/>
          </w:tcPr>
          <w:p w14:paraId="57202271" w14:textId="77777777" w:rsidR="00E605F3" w:rsidRPr="003747D4" w:rsidRDefault="00E605F3" w:rsidP="00E605F3">
            <w:pPr>
              <w:widowControl w:val="0"/>
              <w:autoSpaceDE w:val="0"/>
              <w:autoSpaceDN w:val="0"/>
              <w:adjustRightInd w:val="0"/>
              <w:rPr>
                <w:iCs/>
                <w:sz w:val="28"/>
                <w:szCs w:val="28"/>
              </w:rPr>
            </w:pPr>
            <w:r w:rsidRPr="003747D4">
              <w:rPr>
                <w:iCs/>
                <w:sz w:val="28"/>
                <w:szCs w:val="28"/>
              </w:rPr>
              <w:t xml:space="preserve">Итого по муниципальной  </w:t>
            </w:r>
            <w:r w:rsidRPr="003747D4">
              <w:rPr>
                <w:iCs/>
                <w:sz w:val="28"/>
                <w:szCs w:val="28"/>
              </w:rPr>
              <w:br/>
              <w:t>программе</w:t>
            </w:r>
          </w:p>
        </w:tc>
        <w:tc>
          <w:tcPr>
            <w:tcW w:w="2126" w:type="dxa"/>
          </w:tcPr>
          <w:p w14:paraId="06D633E7"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59" w:type="dxa"/>
          </w:tcPr>
          <w:p w14:paraId="6291D924"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59" w:type="dxa"/>
          </w:tcPr>
          <w:p w14:paraId="10442B13"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60" w:type="dxa"/>
          </w:tcPr>
          <w:p w14:paraId="22352815"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417" w:type="dxa"/>
          </w:tcPr>
          <w:p w14:paraId="6C4F7F99"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c>
          <w:tcPr>
            <w:tcW w:w="1418" w:type="dxa"/>
          </w:tcPr>
          <w:p w14:paraId="40DF05D8"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c>
          <w:tcPr>
            <w:tcW w:w="1134" w:type="dxa"/>
          </w:tcPr>
          <w:p w14:paraId="46F013A6"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c>
          <w:tcPr>
            <w:tcW w:w="708" w:type="dxa"/>
          </w:tcPr>
          <w:p w14:paraId="032E9B87" w14:textId="77777777" w:rsidR="00E605F3" w:rsidRPr="003747D4" w:rsidRDefault="00E605F3" w:rsidP="00E605F3">
            <w:pPr>
              <w:widowControl w:val="0"/>
              <w:autoSpaceDE w:val="0"/>
              <w:autoSpaceDN w:val="0"/>
              <w:adjustRightInd w:val="0"/>
              <w:rPr>
                <w:iCs/>
                <w:sz w:val="28"/>
                <w:szCs w:val="28"/>
              </w:rPr>
            </w:pPr>
            <w:r w:rsidRPr="003747D4">
              <w:rPr>
                <w:iCs/>
                <w:sz w:val="28"/>
                <w:szCs w:val="28"/>
              </w:rPr>
              <w:t>-</w:t>
            </w:r>
          </w:p>
        </w:tc>
      </w:tr>
      <w:tr w:rsidR="00E605F3" w:rsidRPr="003747D4" w14:paraId="048B02EC" w14:textId="77777777" w:rsidTr="00E605F3">
        <w:trPr>
          <w:tblCellSpacing w:w="5" w:type="nil"/>
        </w:trPr>
        <w:tc>
          <w:tcPr>
            <w:tcW w:w="852" w:type="dxa"/>
            <w:vMerge/>
          </w:tcPr>
          <w:p w14:paraId="67635E20" w14:textId="77777777" w:rsidR="00E605F3" w:rsidRPr="003747D4" w:rsidRDefault="00E605F3" w:rsidP="00E605F3">
            <w:pPr>
              <w:widowControl w:val="0"/>
              <w:autoSpaceDE w:val="0"/>
              <w:autoSpaceDN w:val="0"/>
              <w:adjustRightInd w:val="0"/>
              <w:rPr>
                <w:iCs/>
                <w:sz w:val="28"/>
                <w:szCs w:val="28"/>
              </w:rPr>
            </w:pPr>
          </w:p>
        </w:tc>
        <w:tc>
          <w:tcPr>
            <w:tcW w:w="2409" w:type="dxa"/>
            <w:vMerge/>
          </w:tcPr>
          <w:p w14:paraId="6A1EE11E" w14:textId="77777777" w:rsidR="00E605F3" w:rsidRPr="003747D4" w:rsidRDefault="00E605F3" w:rsidP="00E605F3">
            <w:pPr>
              <w:widowControl w:val="0"/>
              <w:autoSpaceDE w:val="0"/>
              <w:autoSpaceDN w:val="0"/>
              <w:adjustRightInd w:val="0"/>
              <w:rPr>
                <w:iCs/>
                <w:sz w:val="28"/>
                <w:szCs w:val="28"/>
              </w:rPr>
            </w:pPr>
          </w:p>
        </w:tc>
        <w:tc>
          <w:tcPr>
            <w:tcW w:w="2126" w:type="dxa"/>
          </w:tcPr>
          <w:p w14:paraId="3DAF2087" w14:textId="77777777" w:rsidR="00E605F3" w:rsidRPr="003747D4" w:rsidRDefault="00E605F3" w:rsidP="00E605F3">
            <w:pPr>
              <w:widowControl w:val="0"/>
              <w:autoSpaceDE w:val="0"/>
              <w:autoSpaceDN w:val="0"/>
              <w:adjustRightInd w:val="0"/>
              <w:rPr>
                <w:iCs/>
                <w:sz w:val="28"/>
                <w:szCs w:val="28"/>
              </w:rPr>
            </w:pPr>
            <w:r w:rsidRPr="003747D4">
              <w:rPr>
                <w:iCs/>
                <w:sz w:val="28"/>
                <w:szCs w:val="28"/>
              </w:rPr>
              <w:t>Начальник сектора экономики и финансов</w:t>
            </w:r>
          </w:p>
        </w:tc>
        <w:tc>
          <w:tcPr>
            <w:tcW w:w="1559" w:type="dxa"/>
          </w:tcPr>
          <w:p w14:paraId="027FB2B7"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59" w:type="dxa"/>
          </w:tcPr>
          <w:p w14:paraId="77F7B785"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560" w:type="dxa"/>
          </w:tcPr>
          <w:p w14:paraId="75486D7D" w14:textId="77777777" w:rsidR="00E605F3" w:rsidRPr="003747D4" w:rsidRDefault="00E605F3" w:rsidP="00E605F3">
            <w:pPr>
              <w:widowControl w:val="0"/>
              <w:autoSpaceDE w:val="0"/>
              <w:autoSpaceDN w:val="0"/>
              <w:adjustRightInd w:val="0"/>
              <w:jc w:val="center"/>
              <w:rPr>
                <w:iCs/>
                <w:sz w:val="28"/>
                <w:szCs w:val="28"/>
              </w:rPr>
            </w:pPr>
            <w:r w:rsidRPr="003747D4">
              <w:rPr>
                <w:iCs/>
                <w:sz w:val="28"/>
                <w:szCs w:val="28"/>
              </w:rPr>
              <w:t>X</w:t>
            </w:r>
          </w:p>
        </w:tc>
        <w:tc>
          <w:tcPr>
            <w:tcW w:w="1417" w:type="dxa"/>
          </w:tcPr>
          <w:p w14:paraId="769D5535" w14:textId="77777777" w:rsidR="00E605F3" w:rsidRPr="003747D4" w:rsidRDefault="00E605F3" w:rsidP="00E605F3">
            <w:pPr>
              <w:widowControl w:val="0"/>
              <w:autoSpaceDE w:val="0"/>
              <w:autoSpaceDN w:val="0"/>
              <w:adjustRightInd w:val="0"/>
              <w:rPr>
                <w:iCs/>
                <w:sz w:val="28"/>
                <w:szCs w:val="28"/>
              </w:rPr>
            </w:pPr>
          </w:p>
        </w:tc>
        <w:tc>
          <w:tcPr>
            <w:tcW w:w="1418" w:type="dxa"/>
          </w:tcPr>
          <w:p w14:paraId="0CDADBC0" w14:textId="77777777" w:rsidR="00E605F3" w:rsidRPr="003747D4" w:rsidRDefault="00E605F3" w:rsidP="00E605F3">
            <w:pPr>
              <w:widowControl w:val="0"/>
              <w:autoSpaceDE w:val="0"/>
              <w:autoSpaceDN w:val="0"/>
              <w:adjustRightInd w:val="0"/>
              <w:rPr>
                <w:iCs/>
                <w:sz w:val="28"/>
                <w:szCs w:val="28"/>
              </w:rPr>
            </w:pPr>
          </w:p>
        </w:tc>
        <w:tc>
          <w:tcPr>
            <w:tcW w:w="1134" w:type="dxa"/>
          </w:tcPr>
          <w:p w14:paraId="432D1437" w14:textId="77777777" w:rsidR="00E605F3" w:rsidRPr="003747D4" w:rsidRDefault="00E605F3" w:rsidP="00E605F3">
            <w:pPr>
              <w:widowControl w:val="0"/>
              <w:autoSpaceDE w:val="0"/>
              <w:autoSpaceDN w:val="0"/>
              <w:adjustRightInd w:val="0"/>
              <w:rPr>
                <w:iCs/>
                <w:sz w:val="28"/>
                <w:szCs w:val="28"/>
              </w:rPr>
            </w:pPr>
          </w:p>
        </w:tc>
        <w:tc>
          <w:tcPr>
            <w:tcW w:w="708" w:type="dxa"/>
          </w:tcPr>
          <w:p w14:paraId="336D560D" w14:textId="77777777" w:rsidR="00E605F3" w:rsidRPr="003747D4" w:rsidRDefault="00E605F3" w:rsidP="00E605F3">
            <w:pPr>
              <w:widowControl w:val="0"/>
              <w:autoSpaceDE w:val="0"/>
              <w:autoSpaceDN w:val="0"/>
              <w:adjustRightInd w:val="0"/>
              <w:rPr>
                <w:iCs/>
                <w:sz w:val="28"/>
                <w:szCs w:val="28"/>
              </w:rPr>
            </w:pPr>
          </w:p>
        </w:tc>
      </w:tr>
    </w:tbl>
    <w:p w14:paraId="4F2DF717" w14:textId="77777777" w:rsidR="00E605F3" w:rsidRPr="003747D4" w:rsidRDefault="00E605F3" w:rsidP="00E605F3">
      <w:pPr>
        <w:widowControl w:val="0"/>
        <w:autoSpaceDE w:val="0"/>
        <w:autoSpaceDN w:val="0"/>
        <w:adjustRightInd w:val="0"/>
        <w:ind w:right="-598"/>
        <w:jc w:val="center"/>
        <w:rPr>
          <w:sz w:val="28"/>
          <w:szCs w:val="28"/>
        </w:rPr>
      </w:pPr>
      <w:bookmarkStart w:id="57" w:name="Par1413"/>
      <w:bookmarkEnd w:id="57"/>
    </w:p>
    <w:bookmarkEnd w:id="56"/>
    <w:p w14:paraId="316CFBBB" w14:textId="77777777" w:rsidR="00E605F3" w:rsidRPr="003747D4" w:rsidRDefault="00E605F3" w:rsidP="00E605F3">
      <w:pPr>
        <w:widowControl w:val="0"/>
        <w:autoSpaceDE w:val="0"/>
        <w:autoSpaceDN w:val="0"/>
        <w:adjustRightInd w:val="0"/>
        <w:jc w:val="both"/>
        <w:rPr>
          <w:sz w:val="28"/>
          <w:szCs w:val="28"/>
        </w:rPr>
      </w:pPr>
      <w:r>
        <w:rPr>
          <w:sz w:val="28"/>
          <w:szCs w:val="28"/>
        </w:rPr>
        <w:t xml:space="preserve">          </w:t>
      </w:r>
      <w:r w:rsidRPr="003747D4">
        <w:rPr>
          <w:sz w:val="28"/>
          <w:szCs w:val="28"/>
        </w:rPr>
        <w:t xml:space="preserve">Глава Администрации </w:t>
      </w:r>
    </w:p>
    <w:p w14:paraId="3D020EA0" w14:textId="77777777" w:rsidR="00E605F3" w:rsidRPr="003747D4" w:rsidRDefault="00E605F3" w:rsidP="00E605F3">
      <w:pPr>
        <w:widowControl w:val="0"/>
        <w:autoSpaceDE w:val="0"/>
        <w:autoSpaceDN w:val="0"/>
        <w:adjustRightInd w:val="0"/>
        <w:jc w:val="both"/>
        <w:rPr>
          <w:sz w:val="28"/>
          <w:szCs w:val="28"/>
        </w:rPr>
      </w:pPr>
      <w:r>
        <w:rPr>
          <w:sz w:val="28"/>
          <w:szCs w:val="28"/>
        </w:rPr>
        <w:t xml:space="preserve">          </w:t>
      </w:r>
      <w:r w:rsidRPr="003747D4">
        <w:rPr>
          <w:sz w:val="28"/>
          <w:szCs w:val="28"/>
        </w:rPr>
        <w:t>Истоминского сельского поселения                                                                                                    О. А. Калинина</w:t>
      </w:r>
    </w:p>
    <w:p w14:paraId="641BE3F6" w14:textId="77777777" w:rsidR="00E605F3" w:rsidRDefault="00E605F3" w:rsidP="00E01513">
      <w:pPr>
        <w:pStyle w:val="af9"/>
        <w:rPr>
          <w:sz w:val="24"/>
          <w:szCs w:val="24"/>
        </w:rPr>
        <w:sectPr w:rsidR="00E605F3" w:rsidSect="00E605F3">
          <w:pgSz w:w="16838" w:h="11906" w:orient="landscape" w:code="9"/>
          <w:pgMar w:top="1134" w:right="851" w:bottom="1134" w:left="1134" w:header="709" w:footer="709" w:gutter="0"/>
          <w:cols w:space="708"/>
          <w:docGrid w:linePitch="360"/>
        </w:sectPr>
      </w:pPr>
    </w:p>
    <w:p w14:paraId="447E9B98" w14:textId="7B61532E" w:rsidR="00E605F3" w:rsidRPr="00A477F2" w:rsidRDefault="00E605F3" w:rsidP="00E605F3">
      <w:pPr>
        <w:jc w:val="center"/>
        <w:rPr>
          <w:sz w:val="28"/>
          <w:szCs w:val="28"/>
        </w:rPr>
      </w:pPr>
      <w:r w:rsidRPr="00071607">
        <w:rPr>
          <w:noProof/>
          <w:sz w:val="28"/>
          <w:szCs w:val="28"/>
        </w:rPr>
        <w:lastRenderedPageBreak/>
        <w:drawing>
          <wp:inline distT="0" distB="0" distL="0" distR="0" wp14:anchorId="397E41B6" wp14:editId="4A500875">
            <wp:extent cx="405765" cy="702310"/>
            <wp:effectExtent l="0" t="0" r="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5765" cy="702310"/>
                    </a:xfrm>
                    <a:prstGeom prst="rect">
                      <a:avLst/>
                    </a:prstGeom>
                    <a:noFill/>
                  </pic:spPr>
                </pic:pic>
              </a:graphicData>
            </a:graphic>
          </wp:inline>
        </w:drawing>
      </w:r>
    </w:p>
    <w:tbl>
      <w:tblPr>
        <w:tblW w:w="9795" w:type="dxa"/>
        <w:tblInd w:w="108" w:type="dxa"/>
        <w:tblLayout w:type="fixed"/>
        <w:tblLook w:val="04A0" w:firstRow="1" w:lastRow="0" w:firstColumn="1" w:lastColumn="0" w:noHBand="0" w:noVBand="1"/>
      </w:tblPr>
      <w:tblGrid>
        <w:gridCol w:w="1597"/>
        <w:gridCol w:w="1071"/>
        <w:gridCol w:w="744"/>
        <w:gridCol w:w="745"/>
        <w:gridCol w:w="744"/>
        <w:gridCol w:w="744"/>
        <w:gridCol w:w="745"/>
        <w:gridCol w:w="744"/>
        <w:gridCol w:w="744"/>
        <w:gridCol w:w="745"/>
        <w:gridCol w:w="1153"/>
        <w:gridCol w:w="19"/>
      </w:tblGrid>
      <w:tr w:rsidR="00E605F3" w:rsidRPr="005C341E" w14:paraId="035D5719" w14:textId="77777777" w:rsidTr="00E605F3">
        <w:trPr>
          <w:gridAfter w:val="1"/>
          <w:wAfter w:w="19" w:type="dxa"/>
          <w:trHeight w:val="1210"/>
        </w:trPr>
        <w:tc>
          <w:tcPr>
            <w:tcW w:w="9776" w:type="dxa"/>
            <w:gridSpan w:val="11"/>
            <w:vAlign w:val="center"/>
          </w:tcPr>
          <w:p w14:paraId="4823EEB5" w14:textId="77777777" w:rsidR="00E605F3" w:rsidRPr="005C341E" w:rsidRDefault="00E605F3" w:rsidP="00E605F3">
            <w:pPr>
              <w:keepNext/>
              <w:jc w:val="center"/>
              <w:outlineLvl w:val="2"/>
              <w:rPr>
                <w:b/>
                <w:bCs/>
                <w:spacing w:val="20"/>
                <w:sz w:val="28"/>
                <w:szCs w:val="28"/>
              </w:rPr>
            </w:pPr>
            <w:r w:rsidRPr="005C341E">
              <w:rPr>
                <w:b/>
                <w:bCs/>
                <w:spacing w:val="20"/>
                <w:sz w:val="28"/>
                <w:szCs w:val="28"/>
              </w:rPr>
              <w:t>РОСТОВСКАЯ ОБЛАСТЬ АКСАЙСКИЙ РАЙОН</w:t>
            </w:r>
          </w:p>
          <w:p w14:paraId="25898373" w14:textId="77777777" w:rsidR="00E605F3" w:rsidRPr="005C341E" w:rsidRDefault="00E605F3" w:rsidP="00E605F3">
            <w:pPr>
              <w:keepNext/>
              <w:jc w:val="center"/>
              <w:outlineLvl w:val="2"/>
              <w:rPr>
                <w:b/>
                <w:bCs/>
                <w:spacing w:val="20"/>
                <w:sz w:val="28"/>
                <w:szCs w:val="28"/>
              </w:rPr>
            </w:pPr>
            <w:r w:rsidRPr="005C341E">
              <w:rPr>
                <w:b/>
                <w:bCs/>
                <w:spacing w:val="20"/>
                <w:sz w:val="28"/>
                <w:szCs w:val="28"/>
              </w:rPr>
              <w:t>АДМИНИСТРАЦИЯ ИСТОМИНСКОГО СЕЛЬСКОГО ПОСЕЛЕНИЯ</w:t>
            </w:r>
          </w:p>
          <w:p w14:paraId="2784A99F" w14:textId="77777777" w:rsidR="00E605F3" w:rsidRPr="005C341E" w:rsidRDefault="00E605F3" w:rsidP="00E605F3">
            <w:pPr>
              <w:jc w:val="center"/>
              <w:rPr>
                <w:sz w:val="28"/>
                <w:szCs w:val="28"/>
              </w:rPr>
            </w:pPr>
          </w:p>
          <w:p w14:paraId="276C003F" w14:textId="77777777" w:rsidR="00E605F3" w:rsidRPr="005C341E" w:rsidRDefault="00E605F3" w:rsidP="00E605F3">
            <w:pPr>
              <w:jc w:val="center"/>
              <w:rPr>
                <w:b/>
                <w:sz w:val="28"/>
                <w:szCs w:val="28"/>
              </w:rPr>
            </w:pPr>
            <w:r>
              <w:rPr>
                <w:b/>
                <w:sz w:val="28"/>
                <w:szCs w:val="28"/>
              </w:rPr>
              <w:t>РАСПОРЯЖЕНИЕ</w:t>
            </w:r>
          </w:p>
          <w:p w14:paraId="75522F4D" w14:textId="77777777" w:rsidR="00E605F3" w:rsidRPr="005C341E" w:rsidRDefault="00E605F3" w:rsidP="00E605F3">
            <w:pPr>
              <w:jc w:val="center"/>
              <w:rPr>
                <w:b/>
                <w:sz w:val="28"/>
                <w:szCs w:val="28"/>
              </w:rPr>
            </w:pPr>
          </w:p>
          <w:p w14:paraId="6CED8293" w14:textId="77777777" w:rsidR="00E605F3" w:rsidRPr="005C341E" w:rsidRDefault="00E605F3" w:rsidP="00E605F3">
            <w:pPr>
              <w:jc w:val="center"/>
              <w:rPr>
                <w:sz w:val="28"/>
                <w:szCs w:val="28"/>
              </w:rPr>
            </w:pPr>
            <w:r w:rsidRPr="005C341E">
              <w:rPr>
                <w:sz w:val="28"/>
                <w:szCs w:val="28"/>
              </w:rPr>
              <w:t>х. Островского</w:t>
            </w:r>
          </w:p>
          <w:p w14:paraId="6EB726ED" w14:textId="77777777" w:rsidR="00E605F3" w:rsidRPr="005C341E" w:rsidRDefault="00E605F3" w:rsidP="00E605F3">
            <w:pPr>
              <w:jc w:val="center"/>
              <w:rPr>
                <w:b/>
                <w:sz w:val="28"/>
                <w:szCs w:val="28"/>
              </w:rPr>
            </w:pPr>
          </w:p>
        </w:tc>
      </w:tr>
      <w:tr w:rsidR="00E605F3" w:rsidRPr="005C341E" w14:paraId="58413CB2" w14:textId="77777777" w:rsidTr="00E605F3">
        <w:trPr>
          <w:cantSplit/>
          <w:trHeight w:hRule="exact" w:val="397"/>
        </w:trPr>
        <w:tc>
          <w:tcPr>
            <w:tcW w:w="1597" w:type="dxa"/>
            <w:tcMar>
              <w:top w:w="0" w:type="dxa"/>
              <w:left w:w="57" w:type="dxa"/>
              <w:bottom w:w="0" w:type="dxa"/>
              <w:right w:w="57" w:type="dxa"/>
            </w:tcMar>
            <w:vAlign w:val="bottom"/>
            <w:hideMark/>
          </w:tcPr>
          <w:p w14:paraId="2EE31D72" w14:textId="79EC2CC7" w:rsidR="00E605F3" w:rsidRPr="005C341E" w:rsidRDefault="00E605F3" w:rsidP="00E605F3">
            <w:pPr>
              <w:keepNext/>
              <w:outlineLvl w:val="0"/>
              <w:rPr>
                <w:bCs/>
                <w:sz w:val="28"/>
                <w:szCs w:val="28"/>
              </w:rPr>
            </w:pPr>
            <w:r>
              <w:rPr>
                <w:bCs/>
                <w:sz w:val="28"/>
                <w:szCs w:val="28"/>
              </w:rPr>
              <w:t>19.03.202</w:t>
            </w:r>
            <w:r w:rsidR="00C11D4F">
              <w:rPr>
                <w:bCs/>
                <w:sz w:val="28"/>
                <w:szCs w:val="28"/>
              </w:rPr>
              <w:t>1</w:t>
            </w:r>
          </w:p>
        </w:tc>
        <w:tc>
          <w:tcPr>
            <w:tcW w:w="1071" w:type="dxa"/>
            <w:tcMar>
              <w:top w:w="0" w:type="dxa"/>
              <w:left w:w="57" w:type="dxa"/>
              <w:bottom w:w="0" w:type="dxa"/>
              <w:right w:w="57" w:type="dxa"/>
            </w:tcMar>
            <w:vAlign w:val="bottom"/>
            <w:hideMark/>
          </w:tcPr>
          <w:p w14:paraId="59ED5D34" w14:textId="77777777" w:rsidR="00E605F3" w:rsidRPr="005C341E" w:rsidRDefault="00E605F3" w:rsidP="00E605F3">
            <w:pPr>
              <w:keepNext/>
              <w:outlineLvl w:val="0"/>
              <w:rPr>
                <w:b/>
                <w:bCs/>
                <w:sz w:val="28"/>
                <w:szCs w:val="28"/>
              </w:rPr>
            </w:pPr>
          </w:p>
        </w:tc>
        <w:tc>
          <w:tcPr>
            <w:tcW w:w="744" w:type="dxa"/>
            <w:tcMar>
              <w:top w:w="0" w:type="dxa"/>
              <w:left w:w="57" w:type="dxa"/>
              <w:bottom w:w="0" w:type="dxa"/>
              <w:right w:w="57" w:type="dxa"/>
            </w:tcMar>
            <w:vAlign w:val="bottom"/>
          </w:tcPr>
          <w:p w14:paraId="021D75FA" w14:textId="77777777" w:rsidR="00E605F3" w:rsidRPr="005C341E" w:rsidRDefault="00E605F3" w:rsidP="00E605F3">
            <w:pPr>
              <w:keepNext/>
              <w:jc w:val="center"/>
              <w:outlineLvl w:val="0"/>
              <w:rPr>
                <w:b/>
                <w:bCs/>
                <w:sz w:val="28"/>
                <w:szCs w:val="28"/>
              </w:rPr>
            </w:pPr>
          </w:p>
        </w:tc>
        <w:tc>
          <w:tcPr>
            <w:tcW w:w="745" w:type="dxa"/>
            <w:tcMar>
              <w:top w:w="0" w:type="dxa"/>
              <w:left w:w="57" w:type="dxa"/>
              <w:bottom w:w="0" w:type="dxa"/>
              <w:right w:w="57" w:type="dxa"/>
            </w:tcMar>
            <w:vAlign w:val="bottom"/>
          </w:tcPr>
          <w:p w14:paraId="3F43A261" w14:textId="77777777" w:rsidR="00E605F3" w:rsidRPr="005C341E" w:rsidRDefault="00E605F3" w:rsidP="00E605F3">
            <w:pPr>
              <w:keepNext/>
              <w:jc w:val="center"/>
              <w:outlineLvl w:val="0"/>
              <w:rPr>
                <w:b/>
                <w:bCs/>
                <w:sz w:val="28"/>
                <w:szCs w:val="28"/>
              </w:rPr>
            </w:pPr>
          </w:p>
        </w:tc>
        <w:tc>
          <w:tcPr>
            <w:tcW w:w="744" w:type="dxa"/>
            <w:tcMar>
              <w:top w:w="0" w:type="dxa"/>
              <w:left w:w="57" w:type="dxa"/>
              <w:bottom w:w="0" w:type="dxa"/>
              <w:right w:w="57" w:type="dxa"/>
            </w:tcMar>
            <w:vAlign w:val="bottom"/>
          </w:tcPr>
          <w:p w14:paraId="20B943AD" w14:textId="77777777" w:rsidR="00E605F3" w:rsidRPr="005C341E" w:rsidRDefault="00E605F3" w:rsidP="00E605F3">
            <w:pPr>
              <w:keepNext/>
              <w:jc w:val="center"/>
              <w:outlineLvl w:val="0"/>
              <w:rPr>
                <w:b/>
                <w:bCs/>
                <w:sz w:val="28"/>
                <w:szCs w:val="28"/>
              </w:rPr>
            </w:pPr>
          </w:p>
        </w:tc>
        <w:tc>
          <w:tcPr>
            <w:tcW w:w="744" w:type="dxa"/>
            <w:tcMar>
              <w:top w:w="0" w:type="dxa"/>
              <w:left w:w="57" w:type="dxa"/>
              <w:bottom w:w="0" w:type="dxa"/>
              <w:right w:w="57" w:type="dxa"/>
            </w:tcMar>
            <w:vAlign w:val="bottom"/>
          </w:tcPr>
          <w:p w14:paraId="7E66058E" w14:textId="77777777" w:rsidR="00E605F3" w:rsidRPr="005C341E" w:rsidRDefault="00E605F3" w:rsidP="00E605F3">
            <w:pPr>
              <w:keepNext/>
              <w:jc w:val="center"/>
              <w:outlineLvl w:val="0"/>
              <w:rPr>
                <w:b/>
                <w:bCs/>
                <w:sz w:val="28"/>
                <w:szCs w:val="28"/>
              </w:rPr>
            </w:pPr>
          </w:p>
        </w:tc>
        <w:tc>
          <w:tcPr>
            <w:tcW w:w="745" w:type="dxa"/>
            <w:tcMar>
              <w:top w:w="0" w:type="dxa"/>
              <w:left w:w="57" w:type="dxa"/>
              <w:bottom w:w="0" w:type="dxa"/>
              <w:right w:w="57" w:type="dxa"/>
            </w:tcMar>
            <w:vAlign w:val="bottom"/>
          </w:tcPr>
          <w:p w14:paraId="2AF02441" w14:textId="77777777" w:rsidR="00E605F3" w:rsidRPr="005C341E" w:rsidRDefault="00E605F3" w:rsidP="00E605F3">
            <w:pPr>
              <w:keepNext/>
              <w:jc w:val="center"/>
              <w:outlineLvl w:val="0"/>
              <w:rPr>
                <w:b/>
                <w:bCs/>
                <w:sz w:val="28"/>
                <w:szCs w:val="28"/>
              </w:rPr>
            </w:pPr>
          </w:p>
        </w:tc>
        <w:tc>
          <w:tcPr>
            <w:tcW w:w="744" w:type="dxa"/>
            <w:tcMar>
              <w:top w:w="0" w:type="dxa"/>
              <w:left w:w="57" w:type="dxa"/>
              <w:bottom w:w="0" w:type="dxa"/>
              <w:right w:w="57" w:type="dxa"/>
            </w:tcMar>
            <w:vAlign w:val="bottom"/>
          </w:tcPr>
          <w:p w14:paraId="59AB9B44" w14:textId="77777777" w:rsidR="00E605F3" w:rsidRPr="005C341E" w:rsidRDefault="00E605F3" w:rsidP="00E605F3">
            <w:pPr>
              <w:keepNext/>
              <w:jc w:val="center"/>
              <w:outlineLvl w:val="0"/>
              <w:rPr>
                <w:b/>
                <w:bCs/>
                <w:sz w:val="28"/>
                <w:szCs w:val="28"/>
              </w:rPr>
            </w:pPr>
          </w:p>
        </w:tc>
        <w:tc>
          <w:tcPr>
            <w:tcW w:w="744" w:type="dxa"/>
            <w:tcMar>
              <w:top w:w="0" w:type="dxa"/>
              <w:left w:w="57" w:type="dxa"/>
              <w:bottom w:w="0" w:type="dxa"/>
              <w:right w:w="57" w:type="dxa"/>
            </w:tcMar>
            <w:vAlign w:val="bottom"/>
          </w:tcPr>
          <w:p w14:paraId="27706EC0" w14:textId="77777777" w:rsidR="00E605F3" w:rsidRPr="005C341E" w:rsidRDefault="00E605F3" w:rsidP="00E605F3">
            <w:pPr>
              <w:keepNext/>
              <w:jc w:val="center"/>
              <w:outlineLvl w:val="0"/>
              <w:rPr>
                <w:b/>
                <w:bCs/>
                <w:sz w:val="28"/>
                <w:szCs w:val="28"/>
              </w:rPr>
            </w:pPr>
          </w:p>
        </w:tc>
        <w:tc>
          <w:tcPr>
            <w:tcW w:w="745" w:type="dxa"/>
            <w:tcMar>
              <w:top w:w="0" w:type="dxa"/>
              <w:left w:w="57" w:type="dxa"/>
              <w:bottom w:w="0" w:type="dxa"/>
              <w:right w:w="57" w:type="dxa"/>
            </w:tcMar>
            <w:vAlign w:val="bottom"/>
            <w:hideMark/>
          </w:tcPr>
          <w:p w14:paraId="1F557692" w14:textId="77777777" w:rsidR="00E605F3" w:rsidRPr="005C341E" w:rsidRDefault="00E605F3" w:rsidP="00E605F3">
            <w:pPr>
              <w:keepNext/>
              <w:jc w:val="center"/>
              <w:outlineLvl w:val="0"/>
              <w:rPr>
                <w:bCs/>
                <w:sz w:val="28"/>
                <w:szCs w:val="28"/>
              </w:rPr>
            </w:pPr>
            <w:r w:rsidRPr="005C341E">
              <w:rPr>
                <w:bCs/>
                <w:sz w:val="28"/>
                <w:szCs w:val="28"/>
              </w:rPr>
              <w:t xml:space="preserve">     </w:t>
            </w:r>
          </w:p>
        </w:tc>
        <w:tc>
          <w:tcPr>
            <w:tcW w:w="1172" w:type="dxa"/>
            <w:gridSpan w:val="2"/>
            <w:tcMar>
              <w:top w:w="0" w:type="dxa"/>
              <w:left w:w="57" w:type="dxa"/>
              <w:bottom w:w="0" w:type="dxa"/>
              <w:right w:w="57" w:type="dxa"/>
            </w:tcMar>
            <w:vAlign w:val="bottom"/>
            <w:hideMark/>
          </w:tcPr>
          <w:p w14:paraId="2CB28912" w14:textId="77777777" w:rsidR="00E605F3" w:rsidRPr="005C341E" w:rsidRDefault="00E605F3" w:rsidP="00E605F3">
            <w:pPr>
              <w:keepNext/>
              <w:outlineLvl w:val="0"/>
              <w:rPr>
                <w:bCs/>
                <w:sz w:val="28"/>
                <w:szCs w:val="28"/>
              </w:rPr>
            </w:pPr>
            <w:r w:rsidRPr="005C341E">
              <w:rPr>
                <w:bCs/>
                <w:sz w:val="28"/>
                <w:szCs w:val="28"/>
              </w:rPr>
              <w:t xml:space="preserve"> №</w:t>
            </w:r>
            <w:r>
              <w:rPr>
                <w:bCs/>
                <w:sz w:val="28"/>
                <w:szCs w:val="28"/>
              </w:rPr>
              <w:t xml:space="preserve"> 56</w:t>
            </w:r>
          </w:p>
        </w:tc>
      </w:tr>
    </w:tbl>
    <w:p w14:paraId="59C26B9A" w14:textId="77777777" w:rsidR="00E605F3" w:rsidRDefault="00E605F3" w:rsidP="00E605F3">
      <w:pPr>
        <w:widowControl w:val="0"/>
        <w:autoSpaceDE w:val="0"/>
        <w:autoSpaceDN w:val="0"/>
        <w:adjustRightInd w:val="0"/>
        <w:rPr>
          <w:sz w:val="28"/>
          <w:szCs w:val="28"/>
        </w:rPr>
      </w:pPr>
    </w:p>
    <w:p w14:paraId="12A6E537" w14:textId="77777777" w:rsidR="00E605F3" w:rsidRPr="00263561" w:rsidRDefault="00E605F3" w:rsidP="00E605F3">
      <w:pPr>
        <w:widowControl w:val="0"/>
        <w:autoSpaceDE w:val="0"/>
        <w:autoSpaceDN w:val="0"/>
        <w:adjustRightInd w:val="0"/>
        <w:rPr>
          <w:sz w:val="28"/>
          <w:szCs w:val="28"/>
        </w:rPr>
      </w:pPr>
      <w:bookmarkStart w:id="58" w:name="_Hlk33796016"/>
      <w:r>
        <w:rPr>
          <w:sz w:val="28"/>
          <w:szCs w:val="28"/>
        </w:rPr>
        <w:t>«Об утверждении отчета по исполнению п</w:t>
      </w:r>
      <w:r w:rsidRPr="00263561">
        <w:rPr>
          <w:sz w:val="28"/>
          <w:szCs w:val="28"/>
        </w:rPr>
        <w:t>лан</w:t>
      </w:r>
      <w:r>
        <w:rPr>
          <w:sz w:val="28"/>
          <w:szCs w:val="28"/>
        </w:rPr>
        <w:t>а</w:t>
      </w:r>
    </w:p>
    <w:p w14:paraId="27B42288" w14:textId="77777777" w:rsidR="00E605F3" w:rsidRDefault="00E605F3" w:rsidP="00E605F3">
      <w:pPr>
        <w:widowControl w:val="0"/>
        <w:autoSpaceDE w:val="0"/>
        <w:autoSpaceDN w:val="0"/>
        <w:adjustRightInd w:val="0"/>
        <w:rPr>
          <w:sz w:val="28"/>
          <w:szCs w:val="28"/>
        </w:rPr>
      </w:pPr>
      <w:r>
        <w:rPr>
          <w:sz w:val="28"/>
          <w:szCs w:val="28"/>
        </w:rPr>
        <w:t xml:space="preserve"> р</w:t>
      </w:r>
      <w:r w:rsidRPr="00263561">
        <w:rPr>
          <w:sz w:val="28"/>
          <w:szCs w:val="28"/>
        </w:rPr>
        <w:t>еализации муниципальной</w:t>
      </w:r>
      <w:r>
        <w:rPr>
          <w:sz w:val="28"/>
          <w:szCs w:val="28"/>
        </w:rPr>
        <w:t xml:space="preserve"> программы</w:t>
      </w:r>
      <w:r w:rsidRPr="00263561">
        <w:rPr>
          <w:sz w:val="28"/>
          <w:szCs w:val="28"/>
        </w:rPr>
        <w:t xml:space="preserve"> Истоминского </w:t>
      </w:r>
    </w:p>
    <w:p w14:paraId="449D940C" w14:textId="77777777" w:rsidR="00E605F3" w:rsidRPr="005C341E" w:rsidRDefault="00E605F3" w:rsidP="00E605F3">
      <w:pPr>
        <w:widowControl w:val="0"/>
        <w:autoSpaceDE w:val="0"/>
        <w:autoSpaceDN w:val="0"/>
        <w:adjustRightInd w:val="0"/>
        <w:rPr>
          <w:sz w:val="28"/>
          <w:szCs w:val="28"/>
        </w:rPr>
      </w:pPr>
      <w:r>
        <w:rPr>
          <w:sz w:val="28"/>
          <w:szCs w:val="28"/>
        </w:rPr>
        <w:t xml:space="preserve"> </w:t>
      </w:r>
      <w:r w:rsidRPr="00263561">
        <w:rPr>
          <w:sz w:val="28"/>
          <w:szCs w:val="28"/>
        </w:rPr>
        <w:t xml:space="preserve">сельского поселения «Управление </w:t>
      </w:r>
      <w:r w:rsidRPr="00263561">
        <w:rPr>
          <w:bCs/>
          <w:sz w:val="28"/>
          <w:szCs w:val="28"/>
        </w:rPr>
        <w:t>муниципальными</w:t>
      </w:r>
    </w:p>
    <w:p w14:paraId="6C4565A0" w14:textId="77777777" w:rsidR="00E605F3" w:rsidRDefault="00E605F3" w:rsidP="00E605F3">
      <w:pPr>
        <w:widowControl w:val="0"/>
        <w:autoSpaceDE w:val="0"/>
        <w:autoSpaceDN w:val="0"/>
        <w:adjustRightInd w:val="0"/>
        <w:ind w:right="-598"/>
        <w:rPr>
          <w:bCs/>
          <w:sz w:val="28"/>
          <w:szCs w:val="28"/>
        </w:rPr>
      </w:pPr>
      <w:r w:rsidRPr="00263561">
        <w:rPr>
          <w:bCs/>
          <w:sz w:val="28"/>
          <w:szCs w:val="28"/>
        </w:rPr>
        <w:t xml:space="preserve"> финансами и создание условий</w:t>
      </w:r>
      <w:r>
        <w:rPr>
          <w:bCs/>
          <w:sz w:val="28"/>
          <w:szCs w:val="28"/>
        </w:rPr>
        <w:t xml:space="preserve"> </w:t>
      </w:r>
      <w:r w:rsidRPr="00263561">
        <w:rPr>
          <w:bCs/>
          <w:sz w:val="28"/>
          <w:szCs w:val="28"/>
        </w:rPr>
        <w:t>для эффективного управления</w:t>
      </w:r>
    </w:p>
    <w:p w14:paraId="3D58A017" w14:textId="77777777" w:rsidR="00E605F3" w:rsidRPr="00263561" w:rsidRDefault="00E605F3" w:rsidP="00E605F3">
      <w:pPr>
        <w:widowControl w:val="0"/>
        <w:autoSpaceDE w:val="0"/>
        <w:autoSpaceDN w:val="0"/>
        <w:adjustRightInd w:val="0"/>
        <w:ind w:right="-598"/>
        <w:rPr>
          <w:sz w:val="28"/>
          <w:szCs w:val="28"/>
        </w:rPr>
      </w:pPr>
      <w:r w:rsidRPr="00263561">
        <w:rPr>
          <w:bCs/>
          <w:sz w:val="28"/>
          <w:szCs w:val="28"/>
        </w:rPr>
        <w:t xml:space="preserve"> муниципальными финансами»</w:t>
      </w:r>
      <w:r w:rsidRPr="00263561">
        <w:rPr>
          <w:sz w:val="28"/>
          <w:szCs w:val="28"/>
        </w:rPr>
        <w:t xml:space="preserve"> </w:t>
      </w:r>
      <w:r>
        <w:rPr>
          <w:sz w:val="28"/>
          <w:szCs w:val="28"/>
        </w:rPr>
        <w:t>за</w:t>
      </w:r>
      <w:r w:rsidRPr="00263561">
        <w:rPr>
          <w:sz w:val="28"/>
          <w:szCs w:val="28"/>
        </w:rPr>
        <w:t xml:space="preserve"> 20</w:t>
      </w:r>
      <w:r>
        <w:rPr>
          <w:sz w:val="28"/>
          <w:szCs w:val="28"/>
        </w:rPr>
        <w:t>20</w:t>
      </w:r>
      <w:r w:rsidRPr="00263561">
        <w:rPr>
          <w:sz w:val="28"/>
          <w:szCs w:val="28"/>
        </w:rPr>
        <w:t xml:space="preserve"> год</w:t>
      </w:r>
      <w:r>
        <w:rPr>
          <w:sz w:val="28"/>
          <w:szCs w:val="28"/>
        </w:rPr>
        <w:t>»</w:t>
      </w:r>
    </w:p>
    <w:bookmarkEnd w:id="58"/>
    <w:p w14:paraId="0C025AAA" w14:textId="77777777" w:rsidR="00E605F3" w:rsidRPr="007E57C5" w:rsidRDefault="00E605F3" w:rsidP="00E605F3">
      <w:pPr>
        <w:rPr>
          <w:sz w:val="28"/>
          <w:szCs w:val="28"/>
        </w:rPr>
      </w:pPr>
    </w:p>
    <w:p w14:paraId="515CEA19" w14:textId="77777777" w:rsidR="00E605F3" w:rsidRPr="007E57C5" w:rsidRDefault="00E605F3" w:rsidP="00E605F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E57C5">
        <w:rPr>
          <w:rFonts w:ascii="Times New Roman" w:hAnsi="Times New Roman" w:cs="Times New Roman"/>
          <w:sz w:val="28"/>
          <w:szCs w:val="28"/>
        </w:rPr>
        <w:t xml:space="preserve">В соответствии с </w:t>
      </w:r>
      <w:r>
        <w:rPr>
          <w:rFonts w:ascii="Times New Roman" w:hAnsi="Times New Roman" w:cs="Times New Roman"/>
          <w:sz w:val="28"/>
          <w:szCs w:val="28"/>
        </w:rPr>
        <w:t>п</w:t>
      </w:r>
      <w:r w:rsidRPr="00A03C61">
        <w:rPr>
          <w:rFonts w:ascii="Times New Roman" w:hAnsi="Times New Roman" w:cs="Times New Roman"/>
          <w:sz w:val="28"/>
          <w:szCs w:val="28"/>
        </w:rPr>
        <w:t>остановлением Администрации Истоминского сельского поселения</w:t>
      </w:r>
      <w:r>
        <w:rPr>
          <w:rFonts w:ascii="Times New Roman" w:hAnsi="Times New Roman" w:cs="Times New Roman"/>
          <w:sz w:val="28"/>
          <w:szCs w:val="28"/>
        </w:rPr>
        <w:t xml:space="preserve"> № 166 от 01.08.2018 года</w:t>
      </w:r>
      <w:r w:rsidRPr="00A03C61">
        <w:rPr>
          <w:rFonts w:ascii="Times New Roman" w:hAnsi="Times New Roman" w:cs="Times New Roman"/>
          <w:sz w:val="28"/>
          <w:szCs w:val="28"/>
        </w:rPr>
        <w:t xml:space="preserve"> «Об утверждении П</w:t>
      </w:r>
      <w:r>
        <w:rPr>
          <w:rFonts w:ascii="Times New Roman" w:hAnsi="Times New Roman" w:cs="Times New Roman"/>
          <w:sz w:val="28"/>
          <w:szCs w:val="28"/>
        </w:rPr>
        <w:t xml:space="preserve">орядка разработки, реализации и оценки эффективность </w:t>
      </w:r>
      <w:r w:rsidRPr="00A03C61">
        <w:rPr>
          <w:rFonts w:ascii="Times New Roman" w:hAnsi="Times New Roman" w:cs="Times New Roman"/>
          <w:sz w:val="28"/>
          <w:szCs w:val="28"/>
        </w:rPr>
        <w:t>муниципальных программ Истоминского сельского поселения»</w:t>
      </w:r>
      <w:r>
        <w:rPr>
          <w:rFonts w:ascii="Times New Roman" w:hAnsi="Times New Roman" w:cs="Times New Roman"/>
          <w:sz w:val="28"/>
          <w:szCs w:val="28"/>
        </w:rPr>
        <w:t>, Администрация Истоминского сельского поселения постановляет, -</w:t>
      </w:r>
    </w:p>
    <w:p w14:paraId="748D9FB7" w14:textId="77777777" w:rsidR="00E605F3" w:rsidRPr="00570B2E" w:rsidRDefault="00E605F3" w:rsidP="00E605F3">
      <w:pPr>
        <w:jc w:val="both"/>
        <w:rPr>
          <w:sz w:val="28"/>
          <w:szCs w:val="28"/>
        </w:rPr>
      </w:pPr>
    </w:p>
    <w:p w14:paraId="78351920" w14:textId="77777777" w:rsidR="00E605F3" w:rsidRDefault="00E605F3" w:rsidP="00E605F3">
      <w:pPr>
        <w:widowControl w:val="0"/>
        <w:autoSpaceDE w:val="0"/>
        <w:autoSpaceDN w:val="0"/>
        <w:adjustRightInd w:val="0"/>
        <w:jc w:val="both"/>
        <w:rPr>
          <w:sz w:val="28"/>
          <w:szCs w:val="28"/>
        </w:rPr>
      </w:pPr>
      <w:r>
        <w:rPr>
          <w:sz w:val="28"/>
          <w:szCs w:val="28"/>
        </w:rPr>
        <w:t xml:space="preserve">                1.Утвердить отчет по исполнению плана р</w:t>
      </w:r>
      <w:r w:rsidRPr="00263561">
        <w:rPr>
          <w:sz w:val="28"/>
          <w:szCs w:val="28"/>
        </w:rPr>
        <w:t>еализации муниципальной</w:t>
      </w:r>
      <w:r>
        <w:rPr>
          <w:sz w:val="28"/>
          <w:szCs w:val="28"/>
        </w:rPr>
        <w:t xml:space="preserve"> программы</w:t>
      </w:r>
      <w:r w:rsidRPr="00263561">
        <w:rPr>
          <w:sz w:val="28"/>
          <w:szCs w:val="28"/>
        </w:rPr>
        <w:t xml:space="preserve"> Истоминского сельского поселения Управление </w:t>
      </w:r>
      <w:r w:rsidRPr="00263561">
        <w:rPr>
          <w:bCs/>
          <w:sz w:val="28"/>
          <w:szCs w:val="28"/>
        </w:rPr>
        <w:t>муниципальными</w:t>
      </w:r>
      <w:r>
        <w:rPr>
          <w:sz w:val="28"/>
          <w:szCs w:val="28"/>
        </w:rPr>
        <w:t xml:space="preserve"> </w:t>
      </w:r>
      <w:r w:rsidRPr="00263561">
        <w:rPr>
          <w:bCs/>
          <w:sz w:val="28"/>
          <w:szCs w:val="28"/>
        </w:rPr>
        <w:t>финансами и создание условий</w:t>
      </w:r>
      <w:r>
        <w:rPr>
          <w:sz w:val="28"/>
          <w:szCs w:val="28"/>
        </w:rPr>
        <w:t xml:space="preserve"> </w:t>
      </w:r>
      <w:r w:rsidRPr="00263561">
        <w:rPr>
          <w:bCs/>
          <w:sz w:val="28"/>
          <w:szCs w:val="28"/>
        </w:rPr>
        <w:t>для эффективного управлени</w:t>
      </w:r>
      <w:r>
        <w:rPr>
          <w:bCs/>
          <w:sz w:val="28"/>
          <w:szCs w:val="28"/>
        </w:rPr>
        <w:t>я</w:t>
      </w:r>
      <w:r w:rsidRPr="00263561">
        <w:rPr>
          <w:bCs/>
          <w:sz w:val="28"/>
          <w:szCs w:val="28"/>
        </w:rPr>
        <w:t xml:space="preserve"> муниципальными финансами»</w:t>
      </w:r>
      <w:r w:rsidRPr="00263561">
        <w:rPr>
          <w:sz w:val="28"/>
          <w:szCs w:val="28"/>
        </w:rPr>
        <w:t xml:space="preserve"> </w:t>
      </w:r>
      <w:r>
        <w:rPr>
          <w:sz w:val="28"/>
          <w:szCs w:val="28"/>
        </w:rPr>
        <w:t>з</w:t>
      </w:r>
      <w:r w:rsidRPr="00263561">
        <w:rPr>
          <w:sz w:val="28"/>
          <w:szCs w:val="28"/>
        </w:rPr>
        <w:t>а 20</w:t>
      </w:r>
      <w:r>
        <w:rPr>
          <w:sz w:val="28"/>
          <w:szCs w:val="28"/>
        </w:rPr>
        <w:t>20</w:t>
      </w:r>
      <w:r w:rsidRPr="00263561">
        <w:rPr>
          <w:sz w:val="28"/>
          <w:szCs w:val="28"/>
        </w:rPr>
        <w:t xml:space="preserve"> го</w:t>
      </w:r>
      <w:r>
        <w:rPr>
          <w:sz w:val="28"/>
          <w:szCs w:val="28"/>
        </w:rPr>
        <w:t>д, согласно приложению к настоящему распоряжению.</w:t>
      </w:r>
    </w:p>
    <w:p w14:paraId="2811E553" w14:textId="77777777" w:rsidR="00E605F3" w:rsidRPr="00CE5AA6" w:rsidRDefault="00E605F3" w:rsidP="00E605F3">
      <w:pPr>
        <w:widowControl w:val="0"/>
        <w:autoSpaceDE w:val="0"/>
        <w:autoSpaceDN w:val="0"/>
        <w:adjustRightInd w:val="0"/>
        <w:jc w:val="both"/>
        <w:rPr>
          <w:sz w:val="28"/>
          <w:szCs w:val="28"/>
        </w:rPr>
      </w:pPr>
      <w:r>
        <w:rPr>
          <w:sz w:val="28"/>
          <w:szCs w:val="28"/>
        </w:rPr>
        <w:t xml:space="preserve">                </w:t>
      </w:r>
      <w:r w:rsidRPr="00CE5AA6">
        <w:rPr>
          <w:sz w:val="28"/>
          <w:szCs w:val="28"/>
        </w:rPr>
        <w:t xml:space="preserve">2.Обеспечить размещение настоящего </w:t>
      </w:r>
      <w:r>
        <w:rPr>
          <w:sz w:val="28"/>
          <w:szCs w:val="28"/>
        </w:rPr>
        <w:t>распоряжения</w:t>
      </w:r>
      <w:r w:rsidRPr="00CE5AA6">
        <w:rPr>
          <w:sz w:val="28"/>
          <w:szCs w:val="28"/>
        </w:rPr>
        <w:t xml:space="preserve"> на официальном сайте муниципального образования «Истоминское сельское поселение» в сети Интернет.</w:t>
      </w:r>
    </w:p>
    <w:p w14:paraId="51976F01" w14:textId="77777777" w:rsidR="00E605F3" w:rsidRPr="00CE5AA6" w:rsidRDefault="00E605F3" w:rsidP="00E605F3">
      <w:pPr>
        <w:widowControl w:val="0"/>
        <w:autoSpaceDE w:val="0"/>
        <w:autoSpaceDN w:val="0"/>
        <w:adjustRightInd w:val="0"/>
        <w:jc w:val="both"/>
        <w:rPr>
          <w:sz w:val="28"/>
          <w:szCs w:val="28"/>
        </w:rPr>
      </w:pPr>
      <w:r>
        <w:rPr>
          <w:sz w:val="28"/>
          <w:szCs w:val="28"/>
        </w:rPr>
        <w:t xml:space="preserve">                </w:t>
      </w:r>
      <w:r w:rsidRPr="00CE5AA6">
        <w:rPr>
          <w:sz w:val="28"/>
          <w:szCs w:val="28"/>
        </w:rPr>
        <w:t>3.Контроль за выполнением настоящего</w:t>
      </w:r>
      <w:r>
        <w:rPr>
          <w:sz w:val="28"/>
          <w:szCs w:val="28"/>
        </w:rPr>
        <w:t xml:space="preserve"> распоряжения</w:t>
      </w:r>
      <w:r w:rsidRPr="00CE5AA6">
        <w:rPr>
          <w:sz w:val="28"/>
          <w:szCs w:val="28"/>
        </w:rPr>
        <w:t xml:space="preserve"> возложить на заместителя Администрации Истоминского сельского поселения Кудовба Д.А.</w:t>
      </w:r>
    </w:p>
    <w:p w14:paraId="398A48A3" w14:textId="77777777" w:rsidR="00E605F3" w:rsidRPr="00CE5AA6" w:rsidRDefault="00E605F3" w:rsidP="00E605F3">
      <w:pPr>
        <w:widowControl w:val="0"/>
        <w:autoSpaceDE w:val="0"/>
        <w:autoSpaceDN w:val="0"/>
        <w:adjustRightInd w:val="0"/>
        <w:jc w:val="both"/>
        <w:rPr>
          <w:sz w:val="28"/>
          <w:szCs w:val="28"/>
        </w:rPr>
      </w:pPr>
    </w:p>
    <w:p w14:paraId="091175CD" w14:textId="77777777" w:rsidR="00E605F3" w:rsidRPr="00CE5AA6" w:rsidRDefault="00E605F3" w:rsidP="00E605F3">
      <w:pPr>
        <w:widowControl w:val="0"/>
        <w:autoSpaceDE w:val="0"/>
        <w:autoSpaceDN w:val="0"/>
        <w:adjustRightInd w:val="0"/>
        <w:jc w:val="both"/>
        <w:rPr>
          <w:sz w:val="28"/>
          <w:szCs w:val="28"/>
        </w:rPr>
      </w:pPr>
      <w:r w:rsidRPr="00CE5AA6">
        <w:rPr>
          <w:sz w:val="28"/>
          <w:szCs w:val="28"/>
        </w:rPr>
        <w:t xml:space="preserve"> </w:t>
      </w:r>
    </w:p>
    <w:p w14:paraId="7DE0F21D" w14:textId="77777777" w:rsidR="00E605F3" w:rsidRPr="00CE5AA6" w:rsidRDefault="00E605F3" w:rsidP="00E605F3">
      <w:pPr>
        <w:widowControl w:val="0"/>
        <w:autoSpaceDE w:val="0"/>
        <w:autoSpaceDN w:val="0"/>
        <w:adjustRightInd w:val="0"/>
        <w:jc w:val="both"/>
        <w:rPr>
          <w:sz w:val="28"/>
          <w:szCs w:val="28"/>
        </w:rPr>
      </w:pPr>
      <w:r w:rsidRPr="00CE5AA6">
        <w:rPr>
          <w:sz w:val="28"/>
          <w:szCs w:val="28"/>
        </w:rPr>
        <w:t>Глава Администрации</w:t>
      </w:r>
    </w:p>
    <w:p w14:paraId="39B54F07" w14:textId="77777777" w:rsidR="00E605F3" w:rsidRPr="00CE5AA6" w:rsidRDefault="00E605F3" w:rsidP="00E605F3">
      <w:pPr>
        <w:widowControl w:val="0"/>
        <w:autoSpaceDE w:val="0"/>
        <w:autoSpaceDN w:val="0"/>
        <w:adjustRightInd w:val="0"/>
        <w:jc w:val="both"/>
        <w:rPr>
          <w:sz w:val="28"/>
          <w:szCs w:val="28"/>
        </w:rPr>
      </w:pPr>
      <w:r w:rsidRPr="00CE5AA6">
        <w:rPr>
          <w:sz w:val="28"/>
          <w:szCs w:val="28"/>
        </w:rPr>
        <w:t>Истоминского сельского поселения                                                   О.А. Калинина</w:t>
      </w:r>
    </w:p>
    <w:p w14:paraId="7BA58932" w14:textId="77777777" w:rsidR="00E605F3" w:rsidRDefault="00E605F3" w:rsidP="00E605F3">
      <w:pPr>
        <w:widowControl w:val="0"/>
        <w:autoSpaceDE w:val="0"/>
        <w:autoSpaceDN w:val="0"/>
        <w:adjustRightInd w:val="0"/>
        <w:jc w:val="both"/>
        <w:rPr>
          <w:sz w:val="28"/>
          <w:szCs w:val="28"/>
        </w:rPr>
      </w:pPr>
    </w:p>
    <w:p w14:paraId="188D3236" w14:textId="77777777" w:rsidR="00E605F3" w:rsidRDefault="00E605F3" w:rsidP="00E605F3">
      <w:pPr>
        <w:widowControl w:val="0"/>
        <w:autoSpaceDE w:val="0"/>
        <w:autoSpaceDN w:val="0"/>
        <w:adjustRightInd w:val="0"/>
        <w:jc w:val="both"/>
        <w:rPr>
          <w:sz w:val="28"/>
          <w:szCs w:val="28"/>
        </w:rPr>
      </w:pPr>
    </w:p>
    <w:p w14:paraId="7BCBFC95" w14:textId="77777777" w:rsidR="00E605F3" w:rsidRDefault="00E605F3" w:rsidP="00E605F3">
      <w:pPr>
        <w:widowControl w:val="0"/>
        <w:autoSpaceDE w:val="0"/>
        <w:autoSpaceDN w:val="0"/>
        <w:adjustRightInd w:val="0"/>
        <w:jc w:val="both"/>
        <w:rPr>
          <w:sz w:val="28"/>
          <w:szCs w:val="28"/>
        </w:rPr>
      </w:pPr>
    </w:p>
    <w:p w14:paraId="5BA5DE75" w14:textId="77777777" w:rsidR="00E605F3" w:rsidRDefault="00E605F3" w:rsidP="00E605F3">
      <w:pPr>
        <w:rPr>
          <w:sz w:val="28"/>
          <w:szCs w:val="28"/>
        </w:rPr>
      </w:pPr>
    </w:p>
    <w:p w14:paraId="055411F0" w14:textId="77777777" w:rsidR="00E605F3" w:rsidRDefault="00E605F3" w:rsidP="00E605F3">
      <w:pPr>
        <w:rPr>
          <w:sz w:val="28"/>
          <w:szCs w:val="28"/>
        </w:rPr>
        <w:sectPr w:rsidR="00E605F3" w:rsidSect="00E605F3">
          <w:pgSz w:w="11906" w:h="16838" w:code="9"/>
          <w:pgMar w:top="851" w:right="851" w:bottom="851" w:left="1134" w:header="709" w:footer="709" w:gutter="0"/>
          <w:cols w:space="708"/>
          <w:docGrid w:linePitch="360"/>
        </w:sectPr>
      </w:pPr>
    </w:p>
    <w:p w14:paraId="0540D917" w14:textId="77777777" w:rsidR="00E605F3" w:rsidRPr="004F33DA" w:rsidRDefault="00E605F3" w:rsidP="00E605F3">
      <w:pPr>
        <w:rPr>
          <w:sz w:val="28"/>
          <w:szCs w:val="28"/>
        </w:rPr>
      </w:pPr>
    </w:p>
    <w:p w14:paraId="23D503F9" w14:textId="77777777" w:rsidR="00E605F3" w:rsidRDefault="00E605F3" w:rsidP="00E605F3">
      <w:pPr>
        <w:jc w:val="right"/>
        <w:rPr>
          <w:sz w:val="28"/>
          <w:szCs w:val="28"/>
        </w:rPr>
      </w:pPr>
      <w:r w:rsidRPr="004F33DA">
        <w:rPr>
          <w:sz w:val="28"/>
          <w:szCs w:val="28"/>
        </w:rPr>
        <w:t xml:space="preserve">Приложение </w:t>
      </w:r>
    </w:p>
    <w:p w14:paraId="3E063F46" w14:textId="77777777" w:rsidR="00E605F3" w:rsidRPr="004F33DA" w:rsidRDefault="00E605F3" w:rsidP="00E605F3">
      <w:pPr>
        <w:jc w:val="right"/>
        <w:rPr>
          <w:sz w:val="28"/>
          <w:szCs w:val="28"/>
        </w:rPr>
      </w:pPr>
      <w:r w:rsidRPr="004F33DA">
        <w:rPr>
          <w:sz w:val="28"/>
          <w:szCs w:val="28"/>
        </w:rPr>
        <w:t xml:space="preserve">к распоряжению </w:t>
      </w:r>
    </w:p>
    <w:p w14:paraId="10B635C7" w14:textId="77777777" w:rsidR="00E605F3" w:rsidRDefault="00E605F3" w:rsidP="00E605F3">
      <w:pPr>
        <w:jc w:val="right"/>
        <w:rPr>
          <w:sz w:val="28"/>
          <w:szCs w:val="28"/>
        </w:rPr>
      </w:pPr>
      <w:r>
        <w:rPr>
          <w:sz w:val="28"/>
          <w:szCs w:val="28"/>
        </w:rPr>
        <w:t>А</w:t>
      </w:r>
      <w:r w:rsidRPr="004F33DA">
        <w:rPr>
          <w:sz w:val="28"/>
          <w:szCs w:val="28"/>
        </w:rPr>
        <w:t>дминистрации Истоминского</w:t>
      </w:r>
    </w:p>
    <w:p w14:paraId="3939C280" w14:textId="77777777" w:rsidR="00E605F3" w:rsidRPr="004F33DA" w:rsidRDefault="00E605F3" w:rsidP="00E605F3">
      <w:pPr>
        <w:jc w:val="right"/>
        <w:rPr>
          <w:sz w:val="28"/>
          <w:szCs w:val="28"/>
        </w:rPr>
      </w:pPr>
      <w:r w:rsidRPr="004F33DA">
        <w:rPr>
          <w:sz w:val="28"/>
          <w:szCs w:val="28"/>
        </w:rPr>
        <w:t xml:space="preserve"> сельского поселения </w:t>
      </w:r>
    </w:p>
    <w:p w14:paraId="77E76C9B" w14:textId="3F1277E7" w:rsidR="00E605F3" w:rsidRPr="004F33DA" w:rsidRDefault="00E605F3" w:rsidP="00E605F3">
      <w:pPr>
        <w:jc w:val="right"/>
        <w:rPr>
          <w:sz w:val="28"/>
          <w:szCs w:val="28"/>
        </w:rPr>
      </w:pPr>
      <w:r w:rsidRPr="004F33DA">
        <w:rPr>
          <w:sz w:val="28"/>
          <w:szCs w:val="28"/>
        </w:rPr>
        <w:t>№</w:t>
      </w:r>
      <w:r>
        <w:rPr>
          <w:sz w:val="28"/>
          <w:szCs w:val="28"/>
        </w:rPr>
        <w:t xml:space="preserve"> 56</w:t>
      </w:r>
      <w:r w:rsidRPr="004F33DA">
        <w:rPr>
          <w:sz w:val="28"/>
          <w:szCs w:val="28"/>
        </w:rPr>
        <w:t xml:space="preserve"> от </w:t>
      </w:r>
      <w:r>
        <w:rPr>
          <w:sz w:val="28"/>
          <w:szCs w:val="28"/>
        </w:rPr>
        <w:t>19.03.202</w:t>
      </w:r>
      <w:r w:rsidR="00C11D4F">
        <w:rPr>
          <w:sz w:val="28"/>
          <w:szCs w:val="28"/>
        </w:rPr>
        <w:t>1</w:t>
      </w:r>
      <w:r w:rsidRPr="004F33DA">
        <w:rPr>
          <w:sz w:val="28"/>
          <w:szCs w:val="28"/>
        </w:rPr>
        <w:t xml:space="preserve"> года</w:t>
      </w:r>
    </w:p>
    <w:p w14:paraId="043E7AC9" w14:textId="77777777" w:rsidR="00E605F3" w:rsidRPr="004F33DA" w:rsidRDefault="00E605F3" w:rsidP="00E605F3">
      <w:pPr>
        <w:rPr>
          <w:sz w:val="28"/>
          <w:szCs w:val="28"/>
        </w:rPr>
      </w:pPr>
    </w:p>
    <w:p w14:paraId="6BF929E3" w14:textId="77777777" w:rsidR="00E605F3" w:rsidRPr="004F33DA" w:rsidRDefault="00E605F3" w:rsidP="00E605F3">
      <w:pPr>
        <w:rPr>
          <w:sz w:val="28"/>
          <w:szCs w:val="28"/>
        </w:rPr>
      </w:pPr>
    </w:p>
    <w:p w14:paraId="50C8E47F" w14:textId="77777777" w:rsidR="00E605F3" w:rsidRPr="004F33DA" w:rsidRDefault="00E605F3" w:rsidP="00E605F3"/>
    <w:p w14:paraId="45F2BFDE" w14:textId="77777777" w:rsidR="00E605F3" w:rsidRPr="004F33DA" w:rsidRDefault="00E605F3" w:rsidP="00E605F3"/>
    <w:p w14:paraId="0CB7786D" w14:textId="77777777" w:rsidR="00E605F3" w:rsidRPr="004F33DA" w:rsidRDefault="00E605F3" w:rsidP="00E605F3">
      <w:pPr>
        <w:widowControl w:val="0"/>
        <w:autoSpaceDE w:val="0"/>
        <w:autoSpaceDN w:val="0"/>
        <w:adjustRightInd w:val="0"/>
        <w:jc w:val="center"/>
        <w:rPr>
          <w:sz w:val="28"/>
          <w:szCs w:val="28"/>
        </w:rPr>
      </w:pPr>
      <w:r>
        <w:rPr>
          <w:sz w:val="28"/>
          <w:szCs w:val="28"/>
        </w:rPr>
        <w:t>Отчет по исполнению п</w:t>
      </w:r>
      <w:r w:rsidRPr="004F33DA">
        <w:rPr>
          <w:sz w:val="28"/>
          <w:szCs w:val="28"/>
        </w:rPr>
        <w:t>лан</w:t>
      </w:r>
      <w:r>
        <w:rPr>
          <w:sz w:val="28"/>
          <w:szCs w:val="28"/>
        </w:rPr>
        <w:t>а</w:t>
      </w:r>
    </w:p>
    <w:p w14:paraId="759399BA" w14:textId="77777777" w:rsidR="00E605F3" w:rsidRPr="004F33DA" w:rsidRDefault="00E605F3" w:rsidP="00E605F3">
      <w:pPr>
        <w:widowControl w:val="0"/>
        <w:autoSpaceDE w:val="0"/>
        <w:autoSpaceDN w:val="0"/>
        <w:adjustRightInd w:val="0"/>
        <w:jc w:val="center"/>
        <w:rPr>
          <w:sz w:val="28"/>
          <w:szCs w:val="28"/>
        </w:rPr>
      </w:pPr>
      <w:r>
        <w:rPr>
          <w:sz w:val="28"/>
          <w:szCs w:val="28"/>
        </w:rPr>
        <w:t>р</w:t>
      </w:r>
      <w:r w:rsidRPr="004F33DA">
        <w:rPr>
          <w:sz w:val="28"/>
          <w:szCs w:val="28"/>
        </w:rPr>
        <w:t xml:space="preserve">еализации муниципальной программы Истоминского сельского поселения </w:t>
      </w:r>
    </w:p>
    <w:p w14:paraId="3A7D7440" w14:textId="77777777" w:rsidR="00E605F3" w:rsidRDefault="00E605F3" w:rsidP="00E605F3">
      <w:pPr>
        <w:widowControl w:val="0"/>
        <w:autoSpaceDE w:val="0"/>
        <w:autoSpaceDN w:val="0"/>
        <w:adjustRightInd w:val="0"/>
        <w:ind w:right="-598"/>
        <w:jc w:val="center"/>
        <w:rPr>
          <w:bCs/>
          <w:sz w:val="28"/>
          <w:szCs w:val="28"/>
        </w:rPr>
      </w:pPr>
      <w:r w:rsidRPr="004F33DA">
        <w:rPr>
          <w:sz w:val="28"/>
          <w:szCs w:val="28"/>
        </w:rPr>
        <w:t xml:space="preserve">«Управление </w:t>
      </w:r>
      <w:r w:rsidRPr="004F33DA">
        <w:rPr>
          <w:bCs/>
          <w:sz w:val="28"/>
          <w:szCs w:val="28"/>
        </w:rPr>
        <w:t xml:space="preserve">муниципальными финансами и создание условий </w:t>
      </w:r>
    </w:p>
    <w:p w14:paraId="79E18281" w14:textId="77777777" w:rsidR="00E605F3" w:rsidRPr="00756F8D" w:rsidRDefault="00E605F3" w:rsidP="00E605F3">
      <w:pPr>
        <w:widowControl w:val="0"/>
        <w:autoSpaceDE w:val="0"/>
        <w:autoSpaceDN w:val="0"/>
        <w:adjustRightInd w:val="0"/>
        <w:ind w:right="-598"/>
        <w:jc w:val="center"/>
        <w:rPr>
          <w:bCs/>
          <w:sz w:val="28"/>
          <w:szCs w:val="28"/>
        </w:rPr>
      </w:pPr>
      <w:r w:rsidRPr="004F33DA">
        <w:rPr>
          <w:bCs/>
          <w:sz w:val="28"/>
          <w:szCs w:val="28"/>
        </w:rPr>
        <w:t>для эффективного управления муниципальными финансами»</w:t>
      </w:r>
      <w:r w:rsidRPr="004F33DA">
        <w:rPr>
          <w:sz w:val="28"/>
          <w:szCs w:val="28"/>
        </w:rPr>
        <w:t xml:space="preserve"> </w:t>
      </w:r>
    </w:p>
    <w:p w14:paraId="5B588519" w14:textId="77777777" w:rsidR="00E605F3" w:rsidRPr="004F33DA" w:rsidRDefault="00E605F3" w:rsidP="00E605F3">
      <w:pPr>
        <w:widowControl w:val="0"/>
        <w:autoSpaceDE w:val="0"/>
        <w:autoSpaceDN w:val="0"/>
        <w:adjustRightInd w:val="0"/>
        <w:ind w:right="-598"/>
        <w:jc w:val="center"/>
        <w:rPr>
          <w:sz w:val="28"/>
          <w:szCs w:val="28"/>
        </w:rPr>
      </w:pPr>
      <w:r>
        <w:rPr>
          <w:sz w:val="28"/>
          <w:szCs w:val="28"/>
        </w:rPr>
        <w:t>з</w:t>
      </w:r>
      <w:r w:rsidRPr="004F33DA">
        <w:rPr>
          <w:sz w:val="28"/>
          <w:szCs w:val="28"/>
        </w:rPr>
        <w:t>а 20</w:t>
      </w:r>
      <w:r>
        <w:rPr>
          <w:sz w:val="28"/>
          <w:szCs w:val="28"/>
        </w:rPr>
        <w:t>20</w:t>
      </w:r>
      <w:r w:rsidRPr="004F33DA">
        <w:rPr>
          <w:sz w:val="28"/>
          <w:szCs w:val="28"/>
        </w:rPr>
        <w:t xml:space="preserve"> год</w:t>
      </w:r>
    </w:p>
    <w:p w14:paraId="6DF70232" w14:textId="77777777" w:rsidR="00E605F3" w:rsidRDefault="00E605F3" w:rsidP="00E605F3"/>
    <w:p w14:paraId="381C2A81" w14:textId="77777777" w:rsidR="00E605F3" w:rsidRPr="0026507B" w:rsidRDefault="00E605F3" w:rsidP="00E605F3">
      <w:pPr>
        <w:widowControl w:val="0"/>
        <w:autoSpaceDE w:val="0"/>
        <w:autoSpaceDN w:val="0"/>
        <w:adjustRightInd w:val="0"/>
        <w:jc w:val="cente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426"/>
        <w:gridCol w:w="2693"/>
        <w:gridCol w:w="2268"/>
        <w:gridCol w:w="3260"/>
        <w:gridCol w:w="851"/>
        <w:gridCol w:w="992"/>
        <w:gridCol w:w="1134"/>
        <w:gridCol w:w="1275"/>
        <w:gridCol w:w="993"/>
        <w:gridCol w:w="992"/>
      </w:tblGrid>
      <w:tr w:rsidR="00E605F3" w:rsidRPr="0026507B" w14:paraId="5BB1E087" w14:textId="77777777" w:rsidTr="00E605F3">
        <w:trPr>
          <w:trHeight w:val="573"/>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2B9777E6" w14:textId="77777777" w:rsidR="00E605F3" w:rsidRPr="0026507B" w:rsidRDefault="00E605F3" w:rsidP="00E605F3">
            <w:pPr>
              <w:widowControl w:val="0"/>
              <w:autoSpaceDE w:val="0"/>
              <w:autoSpaceDN w:val="0"/>
              <w:adjustRightInd w:val="0"/>
              <w:ind w:right="-75"/>
              <w:jc w:val="center"/>
            </w:pPr>
            <w:r w:rsidRPr="0026507B">
              <w:t>№ п/п</w:t>
            </w:r>
          </w:p>
        </w:tc>
        <w:tc>
          <w:tcPr>
            <w:tcW w:w="2693" w:type="dxa"/>
            <w:vMerge w:val="restart"/>
            <w:tcBorders>
              <w:top w:val="single" w:sz="4" w:space="0" w:color="auto"/>
              <w:left w:val="single" w:sz="4" w:space="0" w:color="auto"/>
              <w:bottom w:val="single" w:sz="4" w:space="0" w:color="auto"/>
              <w:right w:val="single" w:sz="4" w:space="0" w:color="auto"/>
            </w:tcBorders>
          </w:tcPr>
          <w:p w14:paraId="6CDF6EA5" w14:textId="77777777" w:rsidR="00E605F3" w:rsidRPr="0026507B" w:rsidRDefault="00E605F3" w:rsidP="00E605F3">
            <w:pPr>
              <w:widowControl w:val="0"/>
              <w:autoSpaceDE w:val="0"/>
              <w:autoSpaceDN w:val="0"/>
              <w:adjustRightInd w:val="0"/>
              <w:jc w:val="center"/>
            </w:pPr>
            <w:r w:rsidRPr="0026507B">
              <w:t>Номер и наименование</w:t>
            </w:r>
          </w:p>
          <w:p w14:paraId="52A4A3B4" w14:textId="77777777" w:rsidR="00E605F3" w:rsidRPr="0026507B" w:rsidRDefault="00E605F3" w:rsidP="00E605F3">
            <w:pPr>
              <w:widowControl w:val="0"/>
              <w:autoSpaceDE w:val="0"/>
              <w:autoSpaceDN w:val="0"/>
              <w:adjustRightInd w:val="0"/>
              <w:jc w:val="center"/>
            </w:pPr>
          </w:p>
        </w:tc>
        <w:tc>
          <w:tcPr>
            <w:tcW w:w="2268" w:type="dxa"/>
            <w:vMerge w:val="restart"/>
            <w:tcBorders>
              <w:top w:val="single" w:sz="4" w:space="0" w:color="auto"/>
              <w:left w:val="single" w:sz="4" w:space="0" w:color="auto"/>
              <w:bottom w:val="single" w:sz="4" w:space="0" w:color="auto"/>
              <w:right w:val="single" w:sz="4" w:space="0" w:color="auto"/>
            </w:tcBorders>
          </w:tcPr>
          <w:p w14:paraId="112922A9" w14:textId="77777777" w:rsidR="00E605F3" w:rsidRPr="0026507B" w:rsidRDefault="00E605F3" w:rsidP="00E605F3">
            <w:pPr>
              <w:widowControl w:val="0"/>
              <w:autoSpaceDE w:val="0"/>
              <w:autoSpaceDN w:val="0"/>
              <w:adjustRightInd w:val="0"/>
              <w:ind w:left="-75"/>
              <w:jc w:val="center"/>
            </w:pPr>
            <w:r w:rsidRPr="0026507B">
              <w:t xml:space="preserve">Ответственный </w:t>
            </w:r>
            <w:r w:rsidRPr="0026507B">
              <w:br/>
              <w:t xml:space="preserve"> исполнитель, соисполнитель, участник</w:t>
            </w:r>
            <w:r w:rsidRPr="0026507B">
              <w:br/>
              <w:t xml:space="preserve">(должность/ ФИО) </w:t>
            </w:r>
            <w:hyperlink w:anchor="Par1127" w:history="1">
              <w:r w:rsidRPr="0026507B">
                <w:t>&lt;1&gt;</w:t>
              </w:r>
            </w:hyperlink>
          </w:p>
        </w:tc>
        <w:tc>
          <w:tcPr>
            <w:tcW w:w="3260" w:type="dxa"/>
            <w:vMerge w:val="restart"/>
            <w:tcBorders>
              <w:top w:val="single" w:sz="4" w:space="0" w:color="auto"/>
              <w:left w:val="single" w:sz="4" w:space="0" w:color="auto"/>
              <w:right w:val="single" w:sz="4" w:space="0" w:color="auto"/>
            </w:tcBorders>
          </w:tcPr>
          <w:p w14:paraId="722360F1" w14:textId="77777777" w:rsidR="00E605F3" w:rsidRPr="0026507B" w:rsidRDefault="00E605F3" w:rsidP="00E605F3">
            <w:pPr>
              <w:widowControl w:val="0"/>
              <w:autoSpaceDE w:val="0"/>
              <w:autoSpaceDN w:val="0"/>
              <w:adjustRightInd w:val="0"/>
              <w:jc w:val="center"/>
            </w:pPr>
            <w:r w:rsidRPr="0026507B">
              <w:t xml:space="preserve">Результат </w:t>
            </w:r>
          </w:p>
          <w:p w14:paraId="524AFC8E" w14:textId="77777777" w:rsidR="00E605F3" w:rsidRPr="0026507B" w:rsidRDefault="00E605F3" w:rsidP="00E605F3">
            <w:pPr>
              <w:widowControl w:val="0"/>
              <w:autoSpaceDE w:val="0"/>
              <w:autoSpaceDN w:val="0"/>
              <w:adjustRightInd w:val="0"/>
              <w:jc w:val="center"/>
            </w:pPr>
            <w:r w:rsidRPr="0026507B">
              <w:t>реализации (краткое описание)</w:t>
            </w:r>
          </w:p>
        </w:tc>
        <w:tc>
          <w:tcPr>
            <w:tcW w:w="851" w:type="dxa"/>
            <w:vMerge w:val="restart"/>
            <w:tcBorders>
              <w:top w:val="single" w:sz="4" w:space="0" w:color="auto"/>
              <w:left w:val="single" w:sz="4" w:space="0" w:color="auto"/>
              <w:right w:val="single" w:sz="4" w:space="0" w:color="auto"/>
            </w:tcBorders>
          </w:tcPr>
          <w:p w14:paraId="21C7A8EE" w14:textId="77777777" w:rsidR="00E605F3" w:rsidRPr="0026507B" w:rsidRDefault="00E605F3" w:rsidP="00E605F3">
            <w:pPr>
              <w:widowControl w:val="0"/>
              <w:autoSpaceDE w:val="0"/>
              <w:autoSpaceDN w:val="0"/>
              <w:adjustRightInd w:val="0"/>
              <w:ind w:left="-74" w:right="-75"/>
              <w:jc w:val="center"/>
            </w:pPr>
            <w:r w:rsidRPr="0026507B">
              <w:t>Фактическая дата начала</w:t>
            </w:r>
            <w:r w:rsidRPr="0026507B">
              <w:br/>
              <w:t>реализации</w:t>
            </w:r>
          </w:p>
        </w:tc>
        <w:tc>
          <w:tcPr>
            <w:tcW w:w="992" w:type="dxa"/>
            <w:vMerge w:val="restart"/>
            <w:tcBorders>
              <w:top w:val="single" w:sz="4" w:space="0" w:color="auto"/>
              <w:left w:val="single" w:sz="4" w:space="0" w:color="auto"/>
              <w:right w:val="single" w:sz="4" w:space="0" w:color="auto"/>
            </w:tcBorders>
          </w:tcPr>
          <w:p w14:paraId="03A88808" w14:textId="77777777" w:rsidR="00E605F3" w:rsidRPr="0026507B" w:rsidRDefault="00E605F3" w:rsidP="00E605F3">
            <w:pPr>
              <w:widowControl w:val="0"/>
              <w:autoSpaceDE w:val="0"/>
              <w:autoSpaceDN w:val="0"/>
              <w:adjustRightInd w:val="0"/>
              <w:jc w:val="center"/>
            </w:pPr>
            <w:r w:rsidRPr="0026507B">
              <w:t>Фактическая дата окончания</w:t>
            </w:r>
            <w:r w:rsidRPr="0026507B">
              <w:br/>
              <w:t xml:space="preserve">реализации, </w:t>
            </w:r>
            <w:r w:rsidRPr="0026507B">
              <w:br/>
              <w:t xml:space="preserve">наступления </w:t>
            </w:r>
            <w:r w:rsidRPr="0026507B">
              <w:br/>
              <w:t xml:space="preserve">контрольного </w:t>
            </w:r>
            <w:r w:rsidRPr="0026507B">
              <w:br/>
              <w:t>события</w:t>
            </w:r>
          </w:p>
        </w:tc>
        <w:tc>
          <w:tcPr>
            <w:tcW w:w="3402" w:type="dxa"/>
            <w:gridSpan w:val="3"/>
            <w:tcBorders>
              <w:top w:val="single" w:sz="4" w:space="0" w:color="auto"/>
              <w:left w:val="single" w:sz="4" w:space="0" w:color="auto"/>
              <w:bottom w:val="single" w:sz="4" w:space="0" w:color="auto"/>
              <w:right w:val="single" w:sz="4" w:space="0" w:color="auto"/>
            </w:tcBorders>
          </w:tcPr>
          <w:p w14:paraId="73775F03" w14:textId="77777777" w:rsidR="00E605F3" w:rsidRPr="0026507B" w:rsidRDefault="00E605F3" w:rsidP="00E605F3">
            <w:pPr>
              <w:widowControl w:val="0"/>
              <w:autoSpaceDE w:val="0"/>
              <w:autoSpaceDN w:val="0"/>
              <w:adjustRightInd w:val="0"/>
              <w:jc w:val="center"/>
            </w:pPr>
            <w:r w:rsidRPr="0026507B">
              <w:t>Расходы бюджета поселения на реализацию муниципальной программы, тыс. рублей</w:t>
            </w:r>
          </w:p>
        </w:tc>
        <w:tc>
          <w:tcPr>
            <w:tcW w:w="992" w:type="dxa"/>
            <w:vMerge w:val="restart"/>
            <w:tcBorders>
              <w:top w:val="single" w:sz="4" w:space="0" w:color="auto"/>
              <w:left w:val="single" w:sz="4" w:space="0" w:color="auto"/>
              <w:right w:val="single" w:sz="4" w:space="0" w:color="auto"/>
            </w:tcBorders>
          </w:tcPr>
          <w:p w14:paraId="4584FA90" w14:textId="77777777" w:rsidR="00E605F3" w:rsidRPr="0026507B" w:rsidRDefault="00E605F3" w:rsidP="00E605F3">
            <w:pPr>
              <w:widowControl w:val="0"/>
              <w:autoSpaceDE w:val="0"/>
              <w:autoSpaceDN w:val="0"/>
              <w:adjustRightInd w:val="0"/>
              <w:jc w:val="center"/>
            </w:pPr>
            <w:r w:rsidRPr="0026507B">
              <w:t>Объемы неосвоенных средств и причины их не освоения</w:t>
            </w:r>
          </w:p>
          <w:p w14:paraId="198D458D" w14:textId="77777777" w:rsidR="00E605F3" w:rsidRPr="0026507B" w:rsidRDefault="008D6E7A" w:rsidP="00E605F3">
            <w:pPr>
              <w:widowControl w:val="0"/>
              <w:autoSpaceDE w:val="0"/>
              <w:autoSpaceDN w:val="0"/>
              <w:adjustRightInd w:val="0"/>
              <w:jc w:val="center"/>
            </w:pPr>
            <w:hyperlink w:anchor="Par1127" w:history="1">
              <w:r w:rsidR="00E605F3" w:rsidRPr="0026507B">
                <w:rPr>
                  <w:rFonts w:cs="Calibri"/>
                </w:rPr>
                <w:t>&lt;2&gt;</w:t>
              </w:r>
            </w:hyperlink>
          </w:p>
        </w:tc>
      </w:tr>
      <w:tr w:rsidR="00E605F3" w:rsidRPr="0026507B" w14:paraId="0246307F" w14:textId="77777777" w:rsidTr="00E605F3">
        <w:trPr>
          <w:trHeight w:val="720"/>
          <w:tblCellSpacing w:w="5" w:type="nil"/>
        </w:trPr>
        <w:tc>
          <w:tcPr>
            <w:tcW w:w="426" w:type="dxa"/>
            <w:vMerge/>
            <w:tcBorders>
              <w:left w:val="single" w:sz="4" w:space="0" w:color="auto"/>
              <w:bottom w:val="single" w:sz="4" w:space="0" w:color="auto"/>
              <w:right w:val="single" w:sz="4" w:space="0" w:color="auto"/>
            </w:tcBorders>
          </w:tcPr>
          <w:p w14:paraId="51FF7E9F" w14:textId="77777777" w:rsidR="00E605F3" w:rsidRPr="0026507B" w:rsidRDefault="00E605F3" w:rsidP="00E605F3">
            <w:pPr>
              <w:widowControl w:val="0"/>
              <w:autoSpaceDE w:val="0"/>
              <w:autoSpaceDN w:val="0"/>
              <w:adjustRightInd w:val="0"/>
            </w:pPr>
          </w:p>
        </w:tc>
        <w:tc>
          <w:tcPr>
            <w:tcW w:w="2693" w:type="dxa"/>
            <w:vMerge/>
            <w:tcBorders>
              <w:left w:val="single" w:sz="4" w:space="0" w:color="auto"/>
              <w:bottom w:val="single" w:sz="4" w:space="0" w:color="auto"/>
              <w:right w:val="single" w:sz="4" w:space="0" w:color="auto"/>
            </w:tcBorders>
          </w:tcPr>
          <w:p w14:paraId="51A982F6" w14:textId="77777777" w:rsidR="00E605F3" w:rsidRPr="0026507B" w:rsidRDefault="00E605F3" w:rsidP="00E605F3">
            <w:pPr>
              <w:widowControl w:val="0"/>
              <w:autoSpaceDE w:val="0"/>
              <w:autoSpaceDN w:val="0"/>
              <w:adjustRightInd w:val="0"/>
            </w:pPr>
          </w:p>
        </w:tc>
        <w:tc>
          <w:tcPr>
            <w:tcW w:w="2268" w:type="dxa"/>
            <w:vMerge/>
            <w:tcBorders>
              <w:left w:val="single" w:sz="4" w:space="0" w:color="auto"/>
              <w:bottom w:val="single" w:sz="4" w:space="0" w:color="auto"/>
              <w:right w:val="single" w:sz="4" w:space="0" w:color="auto"/>
            </w:tcBorders>
          </w:tcPr>
          <w:p w14:paraId="6F11F21A" w14:textId="77777777" w:rsidR="00E605F3" w:rsidRPr="0026507B" w:rsidRDefault="00E605F3" w:rsidP="00E605F3">
            <w:pPr>
              <w:widowControl w:val="0"/>
              <w:autoSpaceDE w:val="0"/>
              <w:autoSpaceDN w:val="0"/>
              <w:adjustRightInd w:val="0"/>
            </w:pPr>
          </w:p>
        </w:tc>
        <w:tc>
          <w:tcPr>
            <w:tcW w:w="3260" w:type="dxa"/>
            <w:vMerge/>
            <w:tcBorders>
              <w:left w:val="single" w:sz="4" w:space="0" w:color="auto"/>
              <w:bottom w:val="single" w:sz="4" w:space="0" w:color="auto"/>
              <w:right w:val="single" w:sz="4" w:space="0" w:color="auto"/>
            </w:tcBorders>
          </w:tcPr>
          <w:p w14:paraId="1E81CE60" w14:textId="77777777" w:rsidR="00E605F3" w:rsidRPr="0026507B" w:rsidRDefault="00E605F3" w:rsidP="00E605F3">
            <w:pPr>
              <w:widowControl w:val="0"/>
              <w:autoSpaceDE w:val="0"/>
              <w:autoSpaceDN w:val="0"/>
              <w:adjustRightInd w:val="0"/>
            </w:pPr>
          </w:p>
        </w:tc>
        <w:tc>
          <w:tcPr>
            <w:tcW w:w="851" w:type="dxa"/>
            <w:vMerge/>
            <w:tcBorders>
              <w:left w:val="single" w:sz="4" w:space="0" w:color="auto"/>
              <w:bottom w:val="single" w:sz="4" w:space="0" w:color="auto"/>
              <w:right w:val="single" w:sz="4" w:space="0" w:color="auto"/>
            </w:tcBorders>
          </w:tcPr>
          <w:p w14:paraId="74D70752" w14:textId="77777777" w:rsidR="00E605F3" w:rsidRPr="0026507B" w:rsidRDefault="00E605F3" w:rsidP="00E605F3">
            <w:pPr>
              <w:widowControl w:val="0"/>
              <w:autoSpaceDE w:val="0"/>
              <w:autoSpaceDN w:val="0"/>
              <w:adjustRightInd w:val="0"/>
              <w:jc w:val="center"/>
            </w:pPr>
          </w:p>
        </w:tc>
        <w:tc>
          <w:tcPr>
            <w:tcW w:w="992" w:type="dxa"/>
            <w:vMerge/>
            <w:tcBorders>
              <w:left w:val="single" w:sz="4" w:space="0" w:color="auto"/>
              <w:bottom w:val="single" w:sz="4" w:space="0" w:color="auto"/>
              <w:right w:val="single" w:sz="4" w:space="0" w:color="auto"/>
            </w:tcBorders>
          </w:tcPr>
          <w:p w14:paraId="7840DBCF" w14:textId="77777777" w:rsidR="00E605F3" w:rsidRPr="0026507B" w:rsidRDefault="00E605F3" w:rsidP="00E605F3">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14:paraId="6B3D7A53" w14:textId="77777777" w:rsidR="00E605F3" w:rsidRPr="0026507B" w:rsidRDefault="00E605F3" w:rsidP="00E605F3">
            <w:pPr>
              <w:widowControl w:val="0"/>
              <w:autoSpaceDE w:val="0"/>
              <w:autoSpaceDN w:val="0"/>
              <w:adjustRightInd w:val="0"/>
              <w:ind w:left="-75"/>
              <w:jc w:val="center"/>
            </w:pPr>
            <w:r w:rsidRPr="0026507B">
              <w:t>предусмотрено</w:t>
            </w:r>
          </w:p>
          <w:p w14:paraId="308AB22C" w14:textId="77777777" w:rsidR="00E605F3" w:rsidRPr="0026507B" w:rsidRDefault="00E605F3" w:rsidP="00E605F3">
            <w:pPr>
              <w:widowControl w:val="0"/>
              <w:autoSpaceDE w:val="0"/>
              <w:autoSpaceDN w:val="0"/>
              <w:adjustRightInd w:val="0"/>
              <w:ind w:left="-75"/>
              <w:jc w:val="center"/>
            </w:pPr>
            <w:r w:rsidRPr="0026507B">
              <w:t>муниципальной программой</w:t>
            </w:r>
          </w:p>
        </w:tc>
        <w:tc>
          <w:tcPr>
            <w:tcW w:w="1275" w:type="dxa"/>
            <w:tcBorders>
              <w:left w:val="single" w:sz="4" w:space="0" w:color="auto"/>
              <w:bottom w:val="single" w:sz="4" w:space="0" w:color="auto"/>
              <w:right w:val="single" w:sz="4" w:space="0" w:color="auto"/>
            </w:tcBorders>
          </w:tcPr>
          <w:p w14:paraId="53E20ABD" w14:textId="77777777" w:rsidR="00E605F3" w:rsidRPr="0026507B" w:rsidRDefault="00E605F3" w:rsidP="00E605F3">
            <w:pPr>
              <w:widowControl w:val="0"/>
              <w:autoSpaceDE w:val="0"/>
              <w:autoSpaceDN w:val="0"/>
              <w:adjustRightInd w:val="0"/>
              <w:ind w:left="-75"/>
              <w:jc w:val="center"/>
            </w:pPr>
            <w:r w:rsidRPr="0026507B">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14:paraId="21C2DCD0" w14:textId="77777777" w:rsidR="00E605F3" w:rsidRPr="0026507B" w:rsidRDefault="00E605F3" w:rsidP="00E605F3">
            <w:pPr>
              <w:widowControl w:val="0"/>
              <w:autoSpaceDE w:val="0"/>
              <w:autoSpaceDN w:val="0"/>
              <w:adjustRightInd w:val="0"/>
              <w:ind w:left="-76"/>
              <w:jc w:val="center"/>
            </w:pPr>
            <w:r w:rsidRPr="0026507B">
              <w:t xml:space="preserve">факт на отчетную дату </w:t>
            </w:r>
          </w:p>
        </w:tc>
        <w:tc>
          <w:tcPr>
            <w:tcW w:w="992" w:type="dxa"/>
            <w:vMerge/>
            <w:tcBorders>
              <w:left w:val="single" w:sz="4" w:space="0" w:color="auto"/>
              <w:bottom w:val="single" w:sz="4" w:space="0" w:color="auto"/>
              <w:right w:val="single" w:sz="4" w:space="0" w:color="auto"/>
            </w:tcBorders>
          </w:tcPr>
          <w:p w14:paraId="4B9DDD78" w14:textId="77777777" w:rsidR="00E605F3" w:rsidRPr="0026507B" w:rsidRDefault="00E605F3" w:rsidP="00E605F3">
            <w:pPr>
              <w:widowControl w:val="0"/>
              <w:autoSpaceDE w:val="0"/>
              <w:autoSpaceDN w:val="0"/>
              <w:adjustRightInd w:val="0"/>
            </w:pPr>
          </w:p>
        </w:tc>
      </w:tr>
    </w:tbl>
    <w:p w14:paraId="59BF1AD4" w14:textId="77777777" w:rsidR="00E605F3" w:rsidRPr="0026507B" w:rsidRDefault="00E605F3" w:rsidP="00E605F3">
      <w:pPr>
        <w:widowControl w:val="0"/>
        <w:autoSpaceDE w:val="0"/>
        <w:autoSpaceDN w:val="0"/>
        <w:adjustRightInd w:val="0"/>
        <w:jc w:val="center"/>
        <w:rPr>
          <w:sz w:val="6"/>
          <w:szCs w:val="6"/>
        </w:rPr>
      </w:pPr>
    </w:p>
    <w:p w14:paraId="137514AE" w14:textId="77777777" w:rsidR="00E605F3" w:rsidRPr="0026507B" w:rsidRDefault="00E605F3" w:rsidP="00E605F3">
      <w:pPr>
        <w:widowControl w:val="0"/>
        <w:autoSpaceDE w:val="0"/>
        <w:autoSpaceDN w:val="0"/>
        <w:adjustRightInd w:val="0"/>
        <w:jc w:val="center"/>
        <w:rPr>
          <w:sz w:val="2"/>
          <w:szCs w:val="2"/>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2693"/>
        <w:gridCol w:w="2268"/>
        <w:gridCol w:w="3260"/>
        <w:gridCol w:w="851"/>
        <w:gridCol w:w="992"/>
        <w:gridCol w:w="992"/>
        <w:gridCol w:w="1417"/>
        <w:gridCol w:w="993"/>
        <w:gridCol w:w="992"/>
      </w:tblGrid>
      <w:tr w:rsidR="00E605F3" w:rsidRPr="0026507B" w14:paraId="2B968412" w14:textId="77777777" w:rsidTr="00E605F3">
        <w:trPr>
          <w:tblHeader/>
          <w:tblCellSpacing w:w="5" w:type="nil"/>
        </w:trPr>
        <w:tc>
          <w:tcPr>
            <w:tcW w:w="426" w:type="dxa"/>
          </w:tcPr>
          <w:p w14:paraId="0DA723A4" w14:textId="77777777" w:rsidR="00E605F3" w:rsidRPr="0026507B" w:rsidRDefault="00E605F3" w:rsidP="00E605F3">
            <w:pPr>
              <w:widowControl w:val="0"/>
              <w:autoSpaceDE w:val="0"/>
              <w:autoSpaceDN w:val="0"/>
              <w:adjustRightInd w:val="0"/>
              <w:jc w:val="center"/>
            </w:pPr>
            <w:r w:rsidRPr="0026507B">
              <w:t>1</w:t>
            </w:r>
          </w:p>
        </w:tc>
        <w:tc>
          <w:tcPr>
            <w:tcW w:w="2693" w:type="dxa"/>
          </w:tcPr>
          <w:p w14:paraId="600F088B" w14:textId="77777777" w:rsidR="00E605F3" w:rsidRPr="0026507B" w:rsidRDefault="00E605F3" w:rsidP="00E605F3">
            <w:pPr>
              <w:widowControl w:val="0"/>
              <w:autoSpaceDE w:val="0"/>
              <w:autoSpaceDN w:val="0"/>
              <w:adjustRightInd w:val="0"/>
              <w:jc w:val="center"/>
            </w:pPr>
            <w:r w:rsidRPr="0026507B">
              <w:t>2</w:t>
            </w:r>
          </w:p>
        </w:tc>
        <w:tc>
          <w:tcPr>
            <w:tcW w:w="2268" w:type="dxa"/>
          </w:tcPr>
          <w:p w14:paraId="3BC79EA7" w14:textId="77777777" w:rsidR="00E605F3" w:rsidRPr="0026507B" w:rsidRDefault="00E605F3" w:rsidP="00E605F3">
            <w:pPr>
              <w:widowControl w:val="0"/>
              <w:autoSpaceDE w:val="0"/>
              <w:autoSpaceDN w:val="0"/>
              <w:adjustRightInd w:val="0"/>
              <w:jc w:val="center"/>
            </w:pPr>
            <w:r w:rsidRPr="0026507B">
              <w:t>3</w:t>
            </w:r>
          </w:p>
        </w:tc>
        <w:tc>
          <w:tcPr>
            <w:tcW w:w="3260" w:type="dxa"/>
          </w:tcPr>
          <w:p w14:paraId="741E448E" w14:textId="77777777" w:rsidR="00E605F3" w:rsidRPr="0026507B" w:rsidRDefault="00E605F3" w:rsidP="00E605F3">
            <w:pPr>
              <w:widowControl w:val="0"/>
              <w:autoSpaceDE w:val="0"/>
              <w:autoSpaceDN w:val="0"/>
              <w:adjustRightInd w:val="0"/>
              <w:jc w:val="center"/>
            </w:pPr>
            <w:r w:rsidRPr="0026507B">
              <w:t>4</w:t>
            </w:r>
          </w:p>
        </w:tc>
        <w:tc>
          <w:tcPr>
            <w:tcW w:w="851" w:type="dxa"/>
          </w:tcPr>
          <w:p w14:paraId="4838FE43" w14:textId="77777777" w:rsidR="00E605F3" w:rsidRPr="0026507B" w:rsidRDefault="00E605F3" w:rsidP="00E605F3">
            <w:pPr>
              <w:widowControl w:val="0"/>
              <w:autoSpaceDE w:val="0"/>
              <w:autoSpaceDN w:val="0"/>
              <w:adjustRightInd w:val="0"/>
              <w:jc w:val="center"/>
            </w:pPr>
            <w:r w:rsidRPr="0026507B">
              <w:t>5</w:t>
            </w:r>
          </w:p>
        </w:tc>
        <w:tc>
          <w:tcPr>
            <w:tcW w:w="992" w:type="dxa"/>
          </w:tcPr>
          <w:p w14:paraId="4D7F21C9" w14:textId="77777777" w:rsidR="00E605F3" w:rsidRPr="0026507B" w:rsidRDefault="00E605F3" w:rsidP="00E605F3">
            <w:pPr>
              <w:widowControl w:val="0"/>
              <w:autoSpaceDE w:val="0"/>
              <w:autoSpaceDN w:val="0"/>
              <w:adjustRightInd w:val="0"/>
              <w:jc w:val="center"/>
            </w:pPr>
            <w:r w:rsidRPr="0026507B">
              <w:t>6</w:t>
            </w:r>
          </w:p>
        </w:tc>
        <w:tc>
          <w:tcPr>
            <w:tcW w:w="992" w:type="dxa"/>
          </w:tcPr>
          <w:p w14:paraId="214006DF" w14:textId="77777777" w:rsidR="00E605F3" w:rsidRPr="0026507B" w:rsidRDefault="00E605F3" w:rsidP="00E605F3">
            <w:pPr>
              <w:widowControl w:val="0"/>
              <w:autoSpaceDE w:val="0"/>
              <w:autoSpaceDN w:val="0"/>
              <w:adjustRightInd w:val="0"/>
              <w:jc w:val="center"/>
            </w:pPr>
            <w:r w:rsidRPr="0026507B">
              <w:t>7</w:t>
            </w:r>
          </w:p>
        </w:tc>
        <w:tc>
          <w:tcPr>
            <w:tcW w:w="1417" w:type="dxa"/>
          </w:tcPr>
          <w:p w14:paraId="30544D3D" w14:textId="77777777" w:rsidR="00E605F3" w:rsidRPr="0026507B" w:rsidRDefault="00E605F3" w:rsidP="00E605F3">
            <w:pPr>
              <w:widowControl w:val="0"/>
              <w:autoSpaceDE w:val="0"/>
              <w:autoSpaceDN w:val="0"/>
              <w:adjustRightInd w:val="0"/>
              <w:jc w:val="center"/>
            </w:pPr>
            <w:r w:rsidRPr="0026507B">
              <w:t>8</w:t>
            </w:r>
          </w:p>
        </w:tc>
        <w:tc>
          <w:tcPr>
            <w:tcW w:w="993" w:type="dxa"/>
          </w:tcPr>
          <w:p w14:paraId="2D23E7CA" w14:textId="77777777" w:rsidR="00E605F3" w:rsidRPr="0026507B" w:rsidRDefault="00E605F3" w:rsidP="00E605F3">
            <w:pPr>
              <w:widowControl w:val="0"/>
              <w:autoSpaceDE w:val="0"/>
              <w:autoSpaceDN w:val="0"/>
              <w:adjustRightInd w:val="0"/>
              <w:jc w:val="center"/>
            </w:pPr>
            <w:r w:rsidRPr="0026507B">
              <w:t>9</w:t>
            </w:r>
          </w:p>
        </w:tc>
        <w:tc>
          <w:tcPr>
            <w:tcW w:w="992" w:type="dxa"/>
          </w:tcPr>
          <w:p w14:paraId="558006ED" w14:textId="77777777" w:rsidR="00E605F3" w:rsidRPr="0026507B" w:rsidRDefault="00E605F3" w:rsidP="00E605F3">
            <w:pPr>
              <w:widowControl w:val="0"/>
              <w:autoSpaceDE w:val="0"/>
              <w:autoSpaceDN w:val="0"/>
              <w:adjustRightInd w:val="0"/>
              <w:jc w:val="center"/>
            </w:pPr>
            <w:r w:rsidRPr="0026507B">
              <w:t>10</w:t>
            </w:r>
          </w:p>
        </w:tc>
      </w:tr>
      <w:tr w:rsidR="00E605F3" w:rsidRPr="0026507B" w14:paraId="67997EDF" w14:textId="77777777" w:rsidTr="00E605F3">
        <w:trPr>
          <w:trHeight w:val="202"/>
          <w:tblCellSpacing w:w="5" w:type="nil"/>
        </w:trPr>
        <w:tc>
          <w:tcPr>
            <w:tcW w:w="426" w:type="dxa"/>
          </w:tcPr>
          <w:p w14:paraId="48557570" w14:textId="77777777" w:rsidR="00E605F3" w:rsidRPr="0026507B" w:rsidRDefault="00E605F3" w:rsidP="00E605F3">
            <w:pPr>
              <w:widowControl w:val="0"/>
              <w:autoSpaceDE w:val="0"/>
              <w:autoSpaceDN w:val="0"/>
              <w:adjustRightInd w:val="0"/>
              <w:rPr>
                <w:strike/>
              </w:rPr>
            </w:pPr>
          </w:p>
        </w:tc>
        <w:tc>
          <w:tcPr>
            <w:tcW w:w="2693" w:type="dxa"/>
          </w:tcPr>
          <w:p w14:paraId="11872DCB" w14:textId="77777777" w:rsidR="00E605F3" w:rsidRPr="0026507B" w:rsidRDefault="00E605F3" w:rsidP="00E605F3">
            <w:pPr>
              <w:widowControl w:val="0"/>
              <w:autoSpaceDE w:val="0"/>
              <w:autoSpaceDN w:val="0"/>
              <w:adjustRightInd w:val="0"/>
            </w:pPr>
            <w:r w:rsidRPr="0026507B">
              <w:t>Подпрограмма 1</w:t>
            </w:r>
            <w:r w:rsidRPr="005C341E">
              <w:rPr>
                <w:bCs/>
              </w:rPr>
              <w:t xml:space="preserve"> Долгосрочное финансовое планирование</w:t>
            </w:r>
          </w:p>
        </w:tc>
        <w:tc>
          <w:tcPr>
            <w:tcW w:w="2268" w:type="dxa"/>
          </w:tcPr>
          <w:p w14:paraId="09F49200" w14:textId="77777777" w:rsidR="00E605F3" w:rsidRPr="0026507B" w:rsidRDefault="00E605F3" w:rsidP="00E605F3">
            <w:pPr>
              <w:widowControl w:val="0"/>
              <w:autoSpaceDE w:val="0"/>
              <w:autoSpaceDN w:val="0"/>
              <w:adjustRightInd w:val="0"/>
            </w:pPr>
            <w:r w:rsidRPr="002E5B4D">
              <w:t>Начальник сектора экономики и финансов Шкуро Е.В.</w:t>
            </w:r>
          </w:p>
        </w:tc>
        <w:tc>
          <w:tcPr>
            <w:tcW w:w="3260" w:type="dxa"/>
          </w:tcPr>
          <w:p w14:paraId="0691C7E5" w14:textId="77777777" w:rsidR="00E605F3" w:rsidRPr="0026507B" w:rsidRDefault="00E605F3" w:rsidP="00E605F3">
            <w:pPr>
              <w:widowControl w:val="0"/>
              <w:autoSpaceDE w:val="0"/>
              <w:autoSpaceDN w:val="0"/>
              <w:adjustRightInd w:val="0"/>
              <w:jc w:val="center"/>
            </w:pPr>
            <w:r w:rsidRPr="0026507B">
              <w:t>X</w:t>
            </w:r>
          </w:p>
        </w:tc>
        <w:tc>
          <w:tcPr>
            <w:tcW w:w="851" w:type="dxa"/>
          </w:tcPr>
          <w:p w14:paraId="21AE5105" w14:textId="77777777" w:rsidR="00E605F3" w:rsidRPr="0026507B" w:rsidRDefault="00E605F3" w:rsidP="00E605F3">
            <w:pPr>
              <w:widowControl w:val="0"/>
              <w:autoSpaceDE w:val="0"/>
              <w:autoSpaceDN w:val="0"/>
              <w:adjustRightInd w:val="0"/>
              <w:jc w:val="center"/>
            </w:pPr>
            <w:r w:rsidRPr="0026507B">
              <w:t>X</w:t>
            </w:r>
          </w:p>
        </w:tc>
        <w:tc>
          <w:tcPr>
            <w:tcW w:w="992" w:type="dxa"/>
          </w:tcPr>
          <w:p w14:paraId="3766E277" w14:textId="77777777" w:rsidR="00E605F3" w:rsidRPr="0026507B" w:rsidRDefault="00E605F3" w:rsidP="00E605F3">
            <w:pPr>
              <w:widowControl w:val="0"/>
              <w:autoSpaceDE w:val="0"/>
              <w:autoSpaceDN w:val="0"/>
              <w:adjustRightInd w:val="0"/>
              <w:jc w:val="center"/>
            </w:pPr>
            <w:r w:rsidRPr="0026507B">
              <w:t>X</w:t>
            </w:r>
          </w:p>
        </w:tc>
        <w:tc>
          <w:tcPr>
            <w:tcW w:w="992" w:type="dxa"/>
          </w:tcPr>
          <w:p w14:paraId="010ACB2C" w14:textId="77777777" w:rsidR="00E605F3" w:rsidRPr="0026507B" w:rsidRDefault="00E605F3" w:rsidP="00E605F3">
            <w:pPr>
              <w:widowControl w:val="0"/>
              <w:autoSpaceDE w:val="0"/>
              <w:autoSpaceDN w:val="0"/>
              <w:adjustRightInd w:val="0"/>
              <w:jc w:val="center"/>
            </w:pPr>
            <w:r w:rsidRPr="0026507B">
              <w:t>X</w:t>
            </w:r>
          </w:p>
        </w:tc>
        <w:tc>
          <w:tcPr>
            <w:tcW w:w="1417" w:type="dxa"/>
          </w:tcPr>
          <w:p w14:paraId="16210598" w14:textId="77777777" w:rsidR="00E605F3" w:rsidRPr="0026507B" w:rsidRDefault="00E605F3" w:rsidP="00E605F3">
            <w:pPr>
              <w:widowControl w:val="0"/>
              <w:autoSpaceDE w:val="0"/>
              <w:autoSpaceDN w:val="0"/>
              <w:adjustRightInd w:val="0"/>
            </w:pPr>
            <w:r w:rsidRPr="00096202">
              <w:t>X</w:t>
            </w:r>
          </w:p>
        </w:tc>
        <w:tc>
          <w:tcPr>
            <w:tcW w:w="993" w:type="dxa"/>
          </w:tcPr>
          <w:p w14:paraId="0BE04AF3" w14:textId="77777777" w:rsidR="00E605F3" w:rsidRPr="0026507B" w:rsidRDefault="00E605F3" w:rsidP="00E605F3">
            <w:pPr>
              <w:widowControl w:val="0"/>
              <w:autoSpaceDE w:val="0"/>
              <w:autoSpaceDN w:val="0"/>
              <w:adjustRightInd w:val="0"/>
            </w:pPr>
            <w:r w:rsidRPr="00096202">
              <w:t>X</w:t>
            </w:r>
          </w:p>
        </w:tc>
        <w:tc>
          <w:tcPr>
            <w:tcW w:w="992" w:type="dxa"/>
          </w:tcPr>
          <w:p w14:paraId="36A80A22" w14:textId="77777777" w:rsidR="00E605F3" w:rsidRPr="0026507B" w:rsidRDefault="00E605F3" w:rsidP="00E605F3">
            <w:pPr>
              <w:widowControl w:val="0"/>
              <w:autoSpaceDE w:val="0"/>
              <w:autoSpaceDN w:val="0"/>
              <w:adjustRightInd w:val="0"/>
            </w:pPr>
            <w:r w:rsidRPr="00096202">
              <w:t>X</w:t>
            </w:r>
          </w:p>
        </w:tc>
      </w:tr>
      <w:tr w:rsidR="00E605F3" w:rsidRPr="0026507B" w14:paraId="7F7C08C4" w14:textId="77777777" w:rsidTr="00E605F3">
        <w:trPr>
          <w:trHeight w:val="263"/>
          <w:tblCellSpacing w:w="5" w:type="nil"/>
        </w:trPr>
        <w:tc>
          <w:tcPr>
            <w:tcW w:w="426" w:type="dxa"/>
          </w:tcPr>
          <w:p w14:paraId="06A5224F" w14:textId="77777777" w:rsidR="00E605F3" w:rsidRPr="0026507B" w:rsidRDefault="00E605F3" w:rsidP="00E605F3">
            <w:pPr>
              <w:widowControl w:val="0"/>
              <w:autoSpaceDE w:val="0"/>
              <w:autoSpaceDN w:val="0"/>
              <w:adjustRightInd w:val="0"/>
              <w:rPr>
                <w:strike/>
              </w:rPr>
            </w:pPr>
          </w:p>
        </w:tc>
        <w:tc>
          <w:tcPr>
            <w:tcW w:w="2693" w:type="dxa"/>
          </w:tcPr>
          <w:p w14:paraId="0821D664" w14:textId="77777777" w:rsidR="00E605F3" w:rsidRPr="0026507B" w:rsidRDefault="00E605F3" w:rsidP="00E605F3">
            <w:pPr>
              <w:widowControl w:val="0"/>
              <w:autoSpaceDE w:val="0"/>
              <w:autoSpaceDN w:val="0"/>
              <w:adjustRightInd w:val="0"/>
            </w:pPr>
            <w:r w:rsidRPr="0026507B">
              <w:t>Основное</w:t>
            </w:r>
          </w:p>
          <w:p w14:paraId="152A7BD2" w14:textId="77777777" w:rsidR="00E605F3" w:rsidRPr="0026507B" w:rsidRDefault="00E605F3" w:rsidP="00E605F3">
            <w:pPr>
              <w:widowControl w:val="0"/>
              <w:autoSpaceDE w:val="0"/>
              <w:autoSpaceDN w:val="0"/>
              <w:adjustRightInd w:val="0"/>
            </w:pPr>
            <w:r w:rsidRPr="0026507B">
              <w:t>мероприятие 1.1</w:t>
            </w:r>
            <w:r w:rsidRPr="005C341E">
              <w:t xml:space="preserve"> Реализация мероприятий по росту доходного потенциала Истоминского сельского поселения</w:t>
            </w:r>
          </w:p>
        </w:tc>
        <w:tc>
          <w:tcPr>
            <w:tcW w:w="2268" w:type="dxa"/>
          </w:tcPr>
          <w:p w14:paraId="19DCD154"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4757332B" w14:textId="77777777" w:rsidR="00E605F3" w:rsidRPr="0030075E" w:rsidRDefault="00E605F3" w:rsidP="00E605F3">
            <w:pPr>
              <w:autoSpaceDE w:val="0"/>
              <w:autoSpaceDN w:val="0"/>
              <w:adjustRightInd w:val="0"/>
              <w:jc w:val="both"/>
              <w:rPr>
                <w:color w:val="000000"/>
              </w:rPr>
            </w:pPr>
            <w:r w:rsidRPr="0030075E">
              <w:rPr>
                <w:color w:val="000000"/>
              </w:rPr>
              <w:t>Обеспече</w:t>
            </w:r>
            <w:r w:rsidRPr="005C341E">
              <w:rPr>
                <w:color w:val="000000"/>
              </w:rPr>
              <w:t>н</w:t>
            </w:r>
            <w:r w:rsidRPr="0030075E">
              <w:rPr>
                <w:color w:val="000000"/>
              </w:rPr>
              <w:t xml:space="preserve"> роста налоговых и неналоговых доходов местного бюджета по итогам его исполнения за год предоставления дотации по сравнению с уровнем исполнения за предыдущий финансовый год в сопоставимых условиях на 0,1 %.</w:t>
            </w:r>
          </w:p>
          <w:p w14:paraId="7752E68A" w14:textId="77777777" w:rsidR="00E605F3" w:rsidRPr="0026507B" w:rsidRDefault="00E605F3" w:rsidP="00E605F3">
            <w:pPr>
              <w:widowControl w:val="0"/>
              <w:autoSpaceDE w:val="0"/>
              <w:autoSpaceDN w:val="0"/>
              <w:adjustRightInd w:val="0"/>
              <w:jc w:val="center"/>
            </w:pPr>
          </w:p>
        </w:tc>
        <w:tc>
          <w:tcPr>
            <w:tcW w:w="851" w:type="dxa"/>
          </w:tcPr>
          <w:p w14:paraId="426327E1" w14:textId="77777777" w:rsidR="00E605F3" w:rsidRPr="0026507B" w:rsidRDefault="00E605F3" w:rsidP="00E605F3">
            <w:pPr>
              <w:widowControl w:val="0"/>
              <w:autoSpaceDE w:val="0"/>
              <w:autoSpaceDN w:val="0"/>
              <w:adjustRightInd w:val="0"/>
              <w:jc w:val="center"/>
            </w:pPr>
            <w:r>
              <w:t>01.01.2020</w:t>
            </w:r>
          </w:p>
        </w:tc>
        <w:tc>
          <w:tcPr>
            <w:tcW w:w="992" w:type="dxa"/>
          </w:tcPr>
          <w:p w14:paraId="70FDC45E" w14:textId="77777777" w:rsidR="00E605F3" w:rsidRPr="0026507B" w:rsidRDefault="00E605F3" w:rsidP="00E605F3">
            <w:pPr>
              <w:widowControl w:val="0"/>
              <w:autoSpaceDE w:val="0"/>
              <w:autoSpaceDN w:val="0"/>
              <w:adjustRightInd w:val="0"/>
              <w:jc w:val="center"/>
            </w:pPr>
            <w:r>
              <w:t>31.01.2020</w:t>
            </w:r>
          </w:p>
        </w:tc>
        <w:tc>
          <w:tcPr>
            <w:tcW w:w="992" w:type="dxa"/>
          </w:tcPr>
          <w:p w14:paraId="52633DFD" w14:textId="77777777" w:rsidR="00E605F3" w:rsidRPr="0026507B" w:rsidRDefault="00E605F3" w:rsidP="00E605F3">
            <w:pPr>
              <w:widowControl w:val="0"/>
              <w:autoSpaceDE w:val="0"/>
              <w:autoSpaceDN w:val="0"/>
              <w:adjustRightInd w:val="0"/>
              <w:jc w:val="center"/>
            </w:pPr>
            <w:r w:rsidRPr="00354B67">
              <w:t>X</w:t>
            </w:r>
          </w:p>
        </w:tc>
        <w:tc>
          <w:tcPr>
            <w:tcW w:w="1417" w:type="dxa"/>
          </w:tcPr>
          <w:p w14:paraId="444DE5DB" w14:textId="77777777" w:rsidR="00E605F3" w:rsidRPr="0026507B" w:rsidRDefault="00E605F3" w:rsidP="00E605F3">
            <w:pPr>
              <w:widowControl w:val="0"/>
              <w:autoSpaceDE w:val="0"/>
              <w:autoSpaceDN w:val="0"/>
              <w:adjustRightInd w:val="0"/>
              <w:jc w:val="center"/>
            </w:pPr>
            <w:r w:rsidRPr="00354B67">
              <w:t>X</w:t>
            </w:r>
          </w:p>
        </w:tc>
        <w:tc>
          <w:tcPr>
            <w:tcW w:w="993" w:type="dxa"/>
          </w:tcPr>
          <w:p w14:paraId="7B77DF51" w14:textId="77777777" w:rsidR="00E605F3" w:rsidRPr="0026507B" w:rsidRDefault="00E605F3" w:rsidP="00E605F3">
            <w:pPr>
              <w:widowControl w:val="0"/>
              <w:autoSpaceDE w:val="0"/>
              <w:autoSpaceDN w:val="0"/>
              <w:adjustRightInd w:val="0"/>
              <w:jc w:val="center"/>
            </w:pPr>
            <w:r w:rsidRPr="00354B67">
              <w:t>X</w:t>
            </w:r>
          </w:p>
        </w:tc>
        <w:tc>
          <w:tcPr>
            <w:tcW w:w="992" w:type="dxa"/>
          </w:tcPr>
          <w:p w14:paraId="40BF21AF" w14:textId="77777777" w:rsidR="00E605F3" w:rsidRPr="0026507B" w:rsidRDefault="00E605F3" w:rsidP="00E605F3">
            <w:pPr>
              <w:widowControl w:val="0"/>
              <w:autoSpaceDE w:val="0"/>
              <w:autoSpaceDN w:val="0"/>
              <w:adjustRightInd w:val="0"/>
              <w:jc w:val="center"/>
            </w:pPr>
            <w:r w:rsidRPr="00354B67">
              <w:t>X</w:t>
            </w:r>
          </w:p>
        </w:tc>
      </w:tr>
      <w:tr w:rsidR="00E605F3" w:rsidRPr="0026507B" w14:paraId="510DB895" w14:textId="77777777" w:rsidTr="00E605F3">
        <w:trPr>
          <w:tblCellSpacing w:w="5" w:type="nil"/>
        </w:trPr>
        <w:tc>
          <w:tcPr>
            <w:tcW w:w="426" w:type="dxa"/>
          </w:tcPr>
          <w:p w14:paraId="5469515F" w14:textId="77777777" w:rsidR="00E605F3" w:rsidRPr="0026507B" w:rsidRDefault="00E605F3" w:rsidP="00E605F3">
            <w:pPr>
              <w:widowControl w:val="0"/>
              <w:autoSpaceDE w:val="0"/>
              <w:autoSpaceDN w:val="0"/>
              <w:adjustRightInd w:val="0"/>
              <w:rPr>
                <w:strike/>
              </w:rPr>
            </w:pPr>
          </w:p>
        </w:tc>
        <w:tc>
          <w:tcPr>
            <w:tcW w:w="2693" w:type="dxa"/>
          </w:tcPr>
          <w:p w14:paraId="67638140" w14:textId="77777777" w:rsidR="00E605F3" w:rsidRPr="0026507B" w:rsidRDefault="00E605F3" w:rsidP="00E605F3">
            <w:pPr>
              <w:widowControl w:val="0"/>
              <w:autoSpaceDE w:val="0"/>
              <w:autoSpaceDN w:val="0"/>
              <w:adjustRightInd w:val="0"/>
            </w:pPr>
            <w:r w:rsidRPr="0026507B">
              <w:t>Основное</w:t>
            </w:r>
          </w:p>
          <w:p w14:paraId="6F6268FC" w14:textId="77777777" w:rsidR="00E605F3" w:rsidRPr="0026507B" w:rsidRDefault="00E605F3" w:rsidP="00E605F3">
            <w:pPr>
              <w:widowControl w:val="0"/>
              <w:autoSpaceDE w:val="0"/>
              <w:autoSpaceDN w:val="0"/>
              <w:adjustRightInd w:val="0"/>
            </w:pPr>
            <w:r>
              <w:t>м</w:t>
            </w:r>
            <w:r w:rsidRPr="0026507B">
              <w:t>ероприятие 1.</w:t>
            </w:r>
            <w:r>
              <w:t>2.</w:t>
            </w:r>
            <w:r w:rsidRPr="005C341E">
              <w:rPr>
                <w:kern w:val="2"/>
              </w:rPr>
              <w:t xml:space="preserve"> Проведение оценки эффективности налоговых льгот (пониженных ставок по налогам), установленных нормативными актами Истоминского сельского поселения о налогах и сборах</w:t>
            </w:r>
          </w:p>
        </w:tc>
        <w:tc>
          <w:tcPr>
            <w:tcW w:w="2268" w:type="dxa"/>
          </w:tcPr>
          <w:p w14:paraId="2D628B9A"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389256C2" w14:textId="77777777" w:rsidR="00E605F3" w:rsidRPr="00C64B5F" w:rsidRDefault="00E605F3" w:rsidP="00E605F3">
            <w:pPr>
              <w:widowControl w:val="0"/>
              <w:autoSpaceDE w:val="0"/>
              <w:autoSpaceDN w:val="0"/>
              <w:adjustRightInd w:val="0"/>
              <w:rPr>
                <w:bCs/>
              </w:rPr>
            </w:pPr>
            <w:r w:rsidRPr="00C64B5F">
              <w:rPr>
                <w:kern w:val="2"/>
              </w:rPr>
              <w:t xml:space="preserve">Неэффективных налоговых льгот не выявлено согласно </w:t>
            </w:r>
            <w:r>
              <w:rPr>
                <w:kern w:val="2"/>
              </w:rPr>
              <w:t>Решением Собрания депутатов Истоминского сельского поселения</w:t>
            </w:r>
            <w:r w:rsidRPr="00C64B5F">
              <w:rPr>
                <w:kern w:val="2"/>
              </w:rPr>
              <w:t xml:space="preserve"> №</w:t>
            </w:r>
            <w:r>
              <w:rPr>
                <w:kern w:val="2"/>
              </w:rPr>
              <w:t>227 10</w:t>
            </w:r>
            <w:r w:rsidRPr="00C64B5F">
              <w:rPr>
                <w:kern w:val="2"/>
              </w:rPr>
              <w:t>.0</w:t>
            </w:r>
            <w:r>
              <w:rPr>
                <w:kern w:val="2"/>
              </w:rPr>
              <w:t>8</w:t>
            </w:r>
            <w:r w:rsidRPr="00C64B5F">
              <w:rPr>
                <w:kern w:val="2"/>
              </w:rPr>
              <w:t>.20</w:t>
            </w:r>
            <w:r>
              <w:rPr>
                <w:kern w:val="2"/>
              </w:rPr>
              <w:t>20</w:t>
            </w:r>
            <w:r w:rsidRPr="00C64B5F">
              <w:rPr>
                <w:kern w:val="2"/>
              </w:rPr>
              <w:t xml:space="preserve"> </w:t>
            </w:r>
            <w:r w:rsidRPr="00C64B5F">
              <w:rPr>
                <w:bCs/>
              </w:rPr>
              <w:t xml:space="preserve">«Об утверждении Отчета о результатах </w:t>
            </w:r>
          </w:p>
          <w:p w14:paraId="611712B6" w14:textId="77777777" w:rsidR="00E605F3" w:rsidRPr="00C64B5F" w:rsidRDefault="00E605F3" w:rsidP="00E605F3">
            <w:pPr>
              <w:widowControl w:val="0"/>
              <w:autoSpaceDE w:val="0"/>
              <w:autoSpaceDN w:val="0"/>
              <w:adjustRightInd w:val="0"/>
              <w:rPr>
                <w:bCs/>
              </w:rPr>
            </w:pPr>
            <w:r w:rsidRPr="00C64B5F">
              <w:rPr>
                <w:bCs/>
              </w:rPr>
              <w:t xml:space="preserve">проведения оценки эффективности расходов </w:t>
            </w:r>
          </w:p>
          <w:p w14:paraId="4D35BFD6" w14:textId="77777777" w:rsidR="00E605F3" w:rsidRPr="00C64B5F" w:rsidRDefault="00E605F3" w:rsidP="00E605F3">
            <w:pPr>
              <w:widowControl w:val="0"/>
              <w:autoSpaceDE w:val="0"/>
              <w:autoSpaceDN w:val="0"/>
              <w:adjustRightInd w:val="0"/>
              <w:rPr>
                <w:bCs/>
                <w:sz w:val="28"/>
                <w:szCs w:val="28"/>
              </w:rPr>
            </w:pPr>
            <w:r w:rsidRPr="00C64B5F">
              <w:rPr>
                <w:bCs/>
              </w:rPr>
              <w:t>Истоминского сельского поселения за 2019 год»</w:t>
            </w:r>
            <w:r w:rsidRPr="00C64B5F">
              <w:rPr>
                <w:kern w:val="2"/>
              </w:rPr>
              <w:t>,</w:t>
            </w:r>
            <w:r w:rsidRPr="005C341E">
              <w:rPr>
                <w:kern w:val="2"/>
              </w:rPr>
              <w:t xml:space="preserve"> установленных нормативными правовыми актами Истоминского сельского поселения</w:t>
            </w:r>
            <w:r w:rsidRPr="005C341E">
              <w:rPr>
                <w:color w:val="000000"/>
              </w:rPr>
              <w:t xml:space="preserve">. Обеспечение реализации </w:t>
            </w:r>
            <w:r w:rsidRPr="005C341E">
              <w:rPr>
                <w:color w:val="000000"/>
              </w:rPr>
              <w:lastRenderedPageBreak/>
              <w:t>мероприятий утвержденного до 1 января 20</w:t>
            </w:r>
            <w:r>
              <w:rPr>
                <w:color w:val="000000"/>
              </w:rPr>
              <w:t>20</w:t>
            </w:r>
            <w:r w:rsidRPr="005C341E">
              <w:rPr>
                <w:color w:val="000000"/>
              </w:rPr>
              <w:t xml:space="preserve"> г. плана («дорожной карты») по устранению неэффективных налоговых льгот (пониженных ставок по налогам)</w:t>
            </w:r>
          </w:p>
          <w:p w14:paraId="220D47EA" w14:textId="77777777" w:rsidR="00E605F3" w:rsidRPr="0026507B" w:rsidRDefault="00E605F3" w:rsidP="00E605F3">
            <w:pPr>
              <w:widowControl w:val="0"/>
              <w:autoSpaceDE w:val="0"/>
              <w:autoSpaceDN w:val="0"/>
              <w:adjustRightInd w:val="0"/>
              <w:jc w:val="center"/>
            </w:pPr>
          </w:p>
        </w:tc>
        <w:tc>
          <w:tcPr>
            <w:tcW w:w="851" w:type="dxa"/>
          </w:tcPr>
          <w:p w14:paraId="728CA74F" w14:textId="77777777" w:rsidR="00E605F3" w:rsidRPr="0026507B" w:rsidRDefault="00E605F3" w:rsidP="00E605F3">
            <w:pPr>
              <w:widowControl w:val="0"/>
              <w:autoSpaceDE w:val="0"/>
              <w:autoSpaceDN w:val="0"/>
              <w:adjustRightInd w:val="0"/>
              <w:jc w:val="center"/>
            </w:pPr>
            <w:r w:rsidRPr="00AC3642">
              <w:lastRenderedPageBreak/>
              <w:t>01.01.20</w:t>
            </w:r>
            <w:r>
              <w:t>20</w:t>
            </w:r>
          </w:p>
        </w:tc>
        <w:tc>
          <w:tcPr>
            <w:tcW w:w="992" w:type="dxa"/>
          </w:tcPr>
          <w:p w14:paraId="18FB7099" w14:textId="77777777" w:rsidR="00E605F3" w:rsidRPr="0026507B" w:rsidRDefault="00E605F3" w:rsidP="00E605F3">
            <w:pPr>
              <w:widowControl w:val="0"/>
              <w:autoSpaceDE w:val="0"/>
              <w:autoSpaceDN w:val="0"/>
              <w:adjustRightInd w:val="0"/>
              <w:jc w:val="center"/>
            </w:pPr>
            <w:r w:rsidRPr="00AC3642">
              <w:t>31.01.20</w:t>
            </w:r>
            <w:r>
              <w:t>20</w:t>
            </w:r>
          </w:p>
        </w:tc>
        <w:tc>
          <w:tcPr>
            <w:tcW w:w="992" w:type="dxa"/>
          </w:tcPr>
          <w:p w14:paraId="011B4A78" w14:textId="77777777" w:rsidR="00E605F3" w:rsidRPr="0026507B" w:rsidRDefault="00E605F3" w:rsidP="00E605F3">
            <w:pPr>
              <w:widowControl w:val="0"/>
              <w:autoSpaceDE w:val="0"/>
              <w:autoSpaceDN w:val="0"/>
              <w:adjustRightInd w:val="0"/>
              <w:jc w:val="center"/>
            </w:pPr>
            <w:r w:rsidRPr="00FA62AB">
              <w:t>X</w:t>
            </w:r>
          </w:p>
        </w:tc>
        <w:tc>
          <w:tcPr>
            <w:tcW w:w="1417" w:type="dxa"/>
          </w:tcPr>
          <w:p w14:paraId="0F048981" w14:textId="77777777" w:rsidR="00E605F3" w:rsidRPr="0026507B" w:rsidRDefault="00E605F3" w:rsidP="00E605F3">
            <w:pPr>
              <w:widowControl w:val="0"/>
              <w:autoSpaceDE w:val="0"/>
              <w:autoSpaceDN w:val="0"/>
              <w:adjustRightInd w:val="0"/>
              <w:jc w:val="center"/>
            </w:pPr>
            <w:r w:rsidRPr="00FA62AB">
              <w:t>X</w:t>
            </w:r>
          </w:p>
        </w:tc>
        <w:tc>
          <w:tcPr>
            <w:tcW w:w="993" w:type="dxa"/>
          </w:tcPr>
          <w:p w14:paraId="3C1BDE46" w14:textId="77777777" w:rsidR="00E605F3" w:rsidRPr="0026507B" w:rsidRDefault="00E605F3" w:rsidP="00E605F3">
            <w:pPr>
              <w:widowControl w:val="0"/>
              <w:autoSpaceDE w:val="0"/>
              <w:autoSpaceDN w:val="0"/>
              <w:adjustRightInd w:val="0"/>
              <w:jc w:val="center"/>
            </w:pPr>
            <w:r w:rsidRPr="00FA62AB">
              <w:t>X</w:t>
            </w:r>
          </w:p>
        </w:tc>
        <w:tc>
          <w:tcPr>
            <w:tcW w:w="992" w:type="dxa"/>
          </w:tcPr>
          <w:p w14:paraId="142B028E" w14:textId="77777777" w:rsidR="00E605F3" w:rsidRPr="0026507B" w:rsidRDefault="00E605F3" w:rsidP="00E605F3">
            <w:pPr>
              <w:widowControl w:val="0"/>
              <w:autoSpaceDE w:val="0"/>
              <w:autoSpaceDN w:val="0"/>
              <w:adjustRightInd w:val="0"/>
              <w:jc w:val="center"/>
            </w:pPr>
            <w:r w:rsidRPr="00FA62AB">
              <w:t>X</w:t>
            </w:r>
          </w:p>
        </w:tc>
      </w:tr>
      <w:tr w:rsidR="00E605F3" w:rsidRPr="0026507B" w14:paraId="0C0A2B80" w14:textId="77777777" w:rsidTr="00E605F3">
        <w:trPr>
          <w:tblCellSpacing w:w="5" w:type="nil"/>
        </w:trPr>
        <w:tc>
          <w:tcPr>
            <w:tcW w:w="426" w:type="dxa"/>
          </w:tcPr>
          <w:p w14:paraId="166F1269" w14:textId="77777777" w:rsidR="00E605F3" w:rsidRPr="0026507B" w:rsidRDefault="00E605F3" w:rsidP="00E605F3">
            <w:pPr>
              <w:widowControl w:val="0"/>
              <w:autoSpaceDE w:val="0"/>
              <w:autoSpaceDN w:val="0"/>
              <w:adjustRightInd w:val="0"/>
              <w:rPr>
                <w:strike/>
              </w:rPr>
            </w:pPr>
          </w:p>
        </w:tc>
        <w:tc>
          <w:tcPr>
            <w:tcW w:w="2693" w:type="dxa"/>
          </w:tcPr>
          <w:p w14:paraId="3E21F74C" w14:textId="77777777" w:rsidR="00E605F3" w:rsidRPr="0026507B" w:rsidRDefault="00E605F3" w:rsidP="00E605F3">
            <w:pPr>
              <w:widowControl w:val="0"/>
              <w:autoSpaceDE w:val="0"/>
              <w:autoSpaceDN w:val="0"/>
              <w:adjustRightInd w:val="0"/>
            </w:pPr>
            <w:r w:rsidRPr="0026507B">
              <w:t>Основное</w:t>
            </w:r>
          </w:p>
          <w:p w14:paraId="3818FE72" w14:textId="77777777" w:rsidR="00E605F3" w:rsidRPr="0026507B" w:rsidRDefault="00E605F3" w:rsidP="00E605F3">
            <w:pPr>
              <w:widowControl w:val="0"/>
              <w:autoSpaceDE w:val="0"/>
              <w:autoSpaceDN w:val="0"/>
              <w:adjustRightInd w:val="0"/>
            </w:pPr>
            <w:r>
              <w:t>м</w:t>
            </w:r>
            <w:r w:rsidRPr="0026507B">
              <w:t>ероприятие 1.</w:t>
            </w:r>
            <w:r>
              <w:t>3.</w:t>
            </w:r>
            <w:r w:rsidRPr="0026507B">
              <w:t xml:space="preserve"> </w:t>
            </w:r>
            <w:r w:rsidRPr="005C341E">
              <w:t>Формирование расходов бюджета поселения в соответствии с муниципальными программами</w:t>
            </w:r>
          </w:p>
        </w:tc>
        <w:tc>
          <w:tcPr>
            <w:tcW w:w="2268" w:type="dxa"/>
          </w:tcPr>
          <w:p w14:paraId="31E61B1B"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63AA9D6B" w14:textId="77777777" w:rsidR="00E605F3" w:rsidRPr="005C341E" w:rsidRDefault="00E605F3" w:rsidP="00E605F3">
            <w:pPr>
              <w:widowControl w:val="0"/>
              <w:autoSpaceDE w:val="0"/>
              <w:autoSpaceDN w:val="0"/>
              <w:adjustRightInd w:val="0"/>
            </w:pPr>
            <w:r>
              <w:t>Ф</w:t>
            </w:r>
            <w:r w:rsidRPr="005C341E">
              <w:t>ормиро</w:t>
            </w:r>
            <w:r w:rsidRPr="005C341E">
              <w:softHyphen/>
              <w:t>вание и исполнение бюджета Истоминского сельского поселения на основе программно-целевых принципов (планиро</w:t>
            </w:r>
            <w:r w:rsidRPr="005C341E">
              <w:softHyphen/>
              <w:t>вание, контроль и последующая оценка эффективности ис</w:t>
            </w:r>
            <w:r w:rsidRPr="005C341E">
              <w:softHyphen/>
              <w:t>пользования бюджет</w:t>
            </w:r>
            <w:r w:rsidRPr="005C341E">
              <w:softHyphen/>
              <w:t xml:space="preserve">ных средств); </w:t>
            </w:r>
          </w:p>
          <w:p w14:paraId="2365FE12" w14:textId="77777777" w:rsidR="00E605F3" w:rsidRPr="0026507B" w:rsidRDefault="00E605F3" w:rsidP="00E605F3">
            <w:pPr>
              <w:widowControl w:val="0"/>
              <w:autoSpaceDE w:val="0"/>
              <w:autoSpaceDN w:val="0"/>
              <w:adjustRightInd w:val="0"/>
            </w:pPr>
            <w:r w:rsidRPr="005C341E">
              <w:t>доля расходов бюджета, формируемых в рам</w:t>
            </w:r>
            <w:r w:rsidRPr="005C341E">
              <w:softHyphen/>
              <w:t>ках муниципальных программ, к общему объему расходов бюджета поселения составила в 20</w:t>
            </w:r>
            <w:r>
              <w:t>20</w:t>
            </w:r>
            <w:r w:rsidRPr="005C341E">
              <w:t xml:space="preserve"> году </w:t>
            </w:r>
            <w:r>
              <w:t>67,0</w:t>
            </w:r>
            <w:r w:rsidRPr="005C341E">
              <w:t xml:space="preserve"> процентов</w:t>
            </w:r>
          </w:p>
        </w:tc>
        <w:tc>
          <w:tcPr>
            <w:tcW w:w="851" w:type="dxa"/>
          </w:tcPr>
          <w:p w14:paraId="1AD0B71B" w14:textId="77777777" w:rsidR="00E605F3" w:rsidRPr="0026507B" w:rsidRDefault="00E605F3" w:rsidP="00E605F3">
            <w:pPr>
              <w:widowControl w:val="0"/>
              <w:autoSpaceDE w:val="0"/>
              <w:autoSpaceDN w:val="0"/>
              <w:adjustRightInd w:val="0"/>
              <w:jc w:val="center"/>
            </w:pPr>
            <w:r w:rsidRPr="0074458B">
              <w:t>01.01.20</w:t>
            </w:r>
            <w:r>
              <w:t>20</w:t>
            </w:r>
          </w:p>
        </w:tc>
        <w:tc>
          <w:tcPr>
            <w:tcW w:w="992" w:type="dxa"/>
          </w:tcPr>
          <w:p w14:paraId="540D53FC" w14:textId="77777777" w:rsidR="00E605F3" w:rsidRPr="0026507B" w:rsidRDefault="00E605F3" w:rsidP="00E605F3">
            <w:pPr>
              <w:widowControl w:val="0"/>
              <w:autoSpaceDE w:val="0"/>
              <w:autoSpaceDN w:val="0"/>
              <w:adjustRightInd w:val="0"/>
              <w:jc w:val="center"/>
            </w:pPr>
            <w:r w:rsidRPr="0074458B">
              <w:t>31.01.20</w:t>
            </w:r>
            <w:r>
              <w:t>20</w:t>
            </w:r>
          </w:p>
        </w:tc>
        <w:tc>
          <w:tcPr>
            <w:tcW w:w="992" w:type="dxa"/>
          </w:tcPr>
          <w:p w14:paraId="1E5BC7D6" w14:textId="77777777" w:rsidR="00E605F3" w:rsidRPr="0026507B" w:rsidRDefault="00E605F3" w:rsidP="00E605F3">
            <w:pPr>
              <w:widowControl w:val="0"/>
              <w:autoSpaceDE w:val="0"/>
              <w:autoSpaceDN w:val="0"/>
              <w:adjustRightInd w:val="0"/>
              <w:jc w:val="center"/>
            </w:pPr>
            <w:r w:rsidRPr="00A80E5E">
              <w:t>X</w:t>
            </w:r>
          </w:p>
        </w:tc>
        <w:tc>
          <w:tcPr>
            <w:tcW w:w="1417" w:type="dxa"/>
          </w:tcPr>
          <w:p w14:paraId="420E15B0" w14:textId="77777777" w:rsidR="00E605F3" w:rsidRPr="0026507B" w:rsidRDefault="00E605F3" w:rsidP="00E605F3">
            <w:pPr>
              <w:widowControl w:val="0"/>
              <w:autoSpaceDE w:val="0"/>
              <w:autoSpaceDN w:val="0"/>
              <w:adjustRightInd w:val="0"/>
              <w:jc w:val="center"/>
            </w:pPr>
            <w:r w:rsidRPr="00A80E5E">
              <w:t>X</w:t>
            </w:r>
          </w:p>
        </w:tc>
        <w:tc>
          <w:tcPr>
            <w:tcW w:w="993" w:type="dxa"/>
          </w:tcPr>
          <w:p w14:paraId="3162DC93" w14:textId="77777777" w:rsidR="00E605F3" w:rsidRPr="0026507B" w:rsidRDefault="00E605F3" w:rsidP="00E605F3">
            <w:pPr>
              <w:widowControl w:val="0"/>
              <w:autoSpaceDE w:val="0"/>
              <w:autoSpaceDN w:val="0"/>
              <w:adjustRightInd w:val="0"/>
              <w:jc w:val="center"/>
            </w:pPr>
            <w:r w:rsidRPr="00A80E5E">
              <w:t>X</w:t>
            </w:r>
          </w:p>
        </w:tc>
        <w:tc>
          <w:tcPr>
            <w:tcW w:w="992" w:type="dxa"/>
          </w:tcPr>
          <w:p w14:paraId="38B4D2DD" w14:textId="77777777" w:rsidR="00E605F3" w:rsidRPr="0026507B" w:rsidRDefault="00E605F3" w:rsidP="00E605F3">
            <w:pPr>
              <w:widowControl w:val="0"/>
              <w:autoSpaceDE w:val="0"/>
              <w:autoSpaceDN w:val="0"/>
              <w:adjustRightInd w:val="0"/>
              <w:jc w:val="center"/>
            </w:pPr>
            <w:r w:rsidRPr="00A80E5E">
              <w:t>X</w:t>
            </w:r>
          </w:p>
        </w:tc>
      </w:tr>
      <w:tr w:rsidR="00E605F3" w:rsidRPr="0026507B" w14:paraId="05A1C8F6" w14:textId="77777777" w:rsidTr="00E605F3">
        <w:trPr>
          <w:trHeight w:val="360"/>
          <w:tblCellSpacing w:w="5" w:type="nil"/>
        </w:trPr>
        <w:tc>
          <w:tcPr>
            <w:tcW w:w="426" w:type="dxa"/>
          </w:tcPr>
          <w:p w14:paraId="7D337E5A" w14:textId="77777777" w:rsidR="00E605F3" w:rsidRPr="0026507B" w:rsidRDefault="00E605F3" w:rsidP="00E605F3">
            <w:pPr>
              <w:widowControl w:val="0"/>
              <w:autoSpaceDE w:val="0"/>
              <w:autoSpaceDN w:val="0"/>
              <w:adjustRightInd w:val="0"/>
              <w:rPr>
                <w:strike/>
              </w:rPr>
            </w:pPr>
          </w:p>
        </w:tc>
        <w:tc>
          <w:tcPr>
            <w:tcW w:w="2693" w:type="dxa"/>
          </w:tcPr>
          <w:p w14:paraId="3B832D05" w14:textId="77777777" w:rsidR="00E605F3" w:rsidRPr="0026507B" w:rsidRDefault="00E605F3" w:rsidP="00E605F3">
            <w:pPr>
              <w:widowControl w:val="0"/>
              <w:autoSpaceDE w:val="0"/>
              <w:autoSpaceDN w:val="0"/>
              <w:adjustRightInd w:val="0"/>
            </w:pPr>
            <w:r w:rsidRPr="0026507B">
              <w:t xml:space="preserve">Контрольное событие муниципальной программы 1.1 </w:t>
            </w:r>
            <w:r w:rsidRPr="005C341E">
              <w:t>Внесение изменений в бюджетный прогноз Истоминского сельского поселения</w:t>
            </w:r>
          </w:p>
        </w:tc>
        <w:tc>
          <w:tcPr>
            <w:tcW w:w="2268" w:type="dxa"/>
          </w:tcPr>
          <w:p w14:paraId="3262E911"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1793F942" w14:textId="77777777" w:rsidR="00E605F3" w:rsidRPr="006A534A" w:rsidRDefault="00E605F3" w:rsidP="00E605F3">
            <w:pPr>
              <w:pStyle w:val="ConsPlusTitle"/>
              <w:rPr>
                <w:b w:val="0"/>
                <w:bCs w:val="0"/>
              </w:rPr>
            </w:pPr>
            <w:bookmarkStart w:id="59" w:name="_Hlk67413291"/>
            <w:r w:rsidRPr="006A534A">
              <w:rPr>
                <w:b w:val="0"/>
                <w:bCs w:val="0"/>
              </w:rPr>
              <w:t>Принято постановление Администрации Истоминского сельского поселения №</w:t>
            </w:r>
            <w:r w:rsidRPr="006A534A">
              <w:rPr>
                <w:b w:val="0"/>
                <w:bCs w:val="0"/>
                <w:color w:val="000000"/>
              </w:rPr>
              <w:t xml:space="preserve"> 17 от 24.01.2020 г. </w:t>
            </w:r>
            <w:bookmarkStart w:id="60" w:name="_Hlk34060149"/>
            <w:r w:rsidRPr="006A534A">
              <w:rPr>
                <w:b w:val="0"/>
                <w:bCs w:val="0"/>
              </w:rPr>
              <w:t>«</w:t>
            </w:r>
            <w:r>
              <w:rPr>
                <w:b w:val="0"/>
                <w:bCs w:val="0"/>
              </w:rPr>
              <w:t xml:space="preserve"> О в</w:t>
            </w:r>
            <w:r w:rsidRPr="006A534A">
              <w:rPr>
                <w:b w:val="0"/>
                <w:bCs w:val="0"/>
              </w:rPr>
              <w:t xml:space="preserve">несение изменений в </w:t>
            </w:r>
            <w:bookmarkStart w:id="61" w:name="_Hlk33266430"/>
            <w:r w:rsidRPr="006A534A">
              <w:rPr>
                <w:b w:val="0"/>
                <w:bCs w:val="0"/>
              </w:rPr>
              <w:t xml:space="preserve">постановление Администрации Истоминского сельского </w:t>
            </w:r>
            <w:r w:rsidRPr="006A534A">
              <w:rPr>
                <w:b w:val="0"/>
                <w:bCs w:val="0"/>
              </w:rPr>
              <w:lastRenderedPageBreak/>
              <w:t>поселения от 31.01.2019 №15 «Об утверждении бюджетного прогноза Истоминского сельского поселения на период 2019-2024 годов»</w:t>
            </w:r>
            <w:bookmarkEnd w:id="60"/>
            <w:bookmarkEnd w:id="61"/>
          </w:p>
          <w:bookmarkEnd w:id="59"/>
          <w:p w14:paraId="22CE28C7" w14:textId="77777777" w:rsidR="00E605F3" w:rsidRPr="0026507B" w:rsidRDefault="00E605F3" w:rsidP="00E605F3">
            <w:pPr>
              <w:widowControl w:val="0"/>
              <w:autoSpaceDE w:val="0"/>
              <w:autoSpaceDN w:val="0"/>
              <w:adjustRightInd w:val="0"/>
            </w:pPr>
          </w:p>
        </w:tc>
        <w:tc>
          <w:tcPr>
            <w:tcW w:w="851" w:type="dxa"/>
          </w:tcPr>
          <w:p w14:paraId="59FF1EED" w14:textId="77777777" w:rsidR="00E605F3" w:rsidRPr="0026507B" w:rsidRDefault="00E605F3" w:rsidP="00E605F3">
            <w:pPr>
              <w:widowControl w:val="0"/>
              <w:autoSpaceDE w:val="0"/>
              <w:autoSpaceDN w:val="0"/>
              <w:adjustRightInd w:val="0"/>
              <w:jc w:val="center"/>
            </w:pPr>
            <w:r w:rsidRPr="0026507B">
              <w:lastRenderedPageBreak/>
              <w:t>X</w:t>
            </w:r>
          </w:p>
        </w:tc>
        <w:tc>
          <w:tcPr>
            <w:tcW w:w="992" w:type="dxa"/>
          </w:tcPr>
          <w:p w14:paraId="2B5252A0" w14:textId="77777777" w:rsidR="00E605F3" w:rsidRDefault="00E605F3" w:rsidP="00E605F3">
            <w:pPr>
              <w:widowControl w:val="0"/>
              <w:autoSpaceDE w:val="0"/>
              <w:autoSpaceDN w:val="0"/>
              <w:adjustRightInd w:val="0"/>
              <w:jc w:val="center"/>
            </w:pPr>
            <w:r w:rsidRPr="00DB67DF">
              <w:t>31.01.</w:t>
            </w:r>
          </w:p>
          <w:p w14:paraId="10388684" w14:textId="77777777" w:rsidR="00E605F3" w:rsidRPr="0026507B" w:rsidRDefault="00E605F3" w:rsidP="00E605F3">
            <w:pPr>
              <w:widowControl w:val="0"/>
              <w:autoSpaceDE w:val="0"/>
              <w:autoSpaceDN w:val="0"/>
              <w:adjustRightInd w:val="0"/>
              <w:jc w:val="center"/>
            </w:pPr>
            <w:r w:rsidRPr="00DB67DF">
              <w:t>20</w:t>
            </w:r>
            <w:r>
              <w:t>20</w:t>
            </w:r>
          </w:p>
        </w:tc>
        <w:tc>
          <w:tcPr>
            <w:tcW w:w="992" w:type="dxa"/>
          </w:tcPr>
          <w:p w14:paraId="638D26E1" w14:textId="77777777" w:rsidR="00E605F3" w:rsidRPr="0026507B" w:rsidRDefault="00E605F3" w:rsidP="00E605F3">
            <w:pPr>
              <w:widowControl w:val="0"/>
              <w:autoSpaceDE w:val="0"/>
              <w:autoSpaceDN w:val="0"/>
              <w:adjustRightInd w:val="0"/>
              <w:jc w:val="center"/>
            </w:pPr>
            <w:r w:rsidRPr="0026507B">
              <w:t>X</w:t>
            </w:r>
          </w:p>
        </w:tc>
        <w:tc>
          <w:tcPr>
            <w:tcW w:w="1417" w:type="dxa"/>
          </w:tcPr>
          <w:p w14:paraId="39197708" w14:textId="77777777" w:rsidR="00E605F3" w:rsidRPr="0026507B" w:rsidRDefault="00E605F3" w:rsidP="00E605F3">
            <w:pPr>
              <w:widowControl w:val="0"/>
              <w:autoSpaceDE w:val="0"/>
              <w:autoSpaceDN w:val="0"/>
              <w:adjustRightInd w:val="0"/>
              <w:jc w:val="center"/>
            </w:pPr>
            <w:r w:rsidRPr="0026507B">
              <w:t>X</w:t>
            </w:r>
          </w:p>
        </w:tc>
        <w:tc>
          <w:tcPr>
            <w:tcW w:w="993" w:type="dxa"/>
          </w:tcPr>
          <w:p w14:paraId="20F839F6" w14:textId="77777777" w:rsidR="00E605F3" w:rsidRPr="0026507B" w:rsidRDefault="00E605F3" w:rsidP="00E605F3">
            <w:pPr>
              <w:widowControl w:val="0"/>
              <w:autoSpaceDE w:val="0"/>
              <w:autoSpaceDN w:val="0"/>
              <w:adjustRightInd w:val="0"/>
              <w:jc w:val="center"/>
            </w:pPr>
            <w:r w:rsidRPr="0026507B">
              <w:t>X</w:t>
            </w:r>
          </w:p>
        </w:tc>
        <w:tc>
          <w:tcPr>
            <w:tcW w:w="992" w:type="dxa"/>
          </w:tcPr>
          <w:p w14:paraId="6DD453DA" w14:textId="77777777" w:rsidR="00E605F3" w:rsidRPr="0026507B" w:rsidRDefault="00E605F3" w:rsidP="00E605F3">
            <w:pPr>
              <w:widowControl w:val="0"/>
              <w:autoSpaceDE w:val="0"/>
              <w:autoSpaceDN w:val="0"/>
              <w:adjustRightInd w:val="0"/>
              <w:jc w:val="center"/>
            </w:pPr>
            <w:r w:rsidRPr="0026507B">
              <w:t>X</w:t>
            </w:r>
          </w:p>
        </w:tc>
      </w:tr>
      <w:tr w:rsidR="00E605F3" w:rsidRPr="0026507B" w14:paraId="6176EE0B" w14:textId="77777777" w:rsidTr="00E605F3">
        <w:trPr>
          <w:tblCellSpacing w:w="5" w:type="nil"/>
        </w:trPr>
        <w:tc>
          <w:tcPr>
            <w:tcW w:w="426" w:type="dxa"/>
          </w:tcPr>
          <w:p w14:paraId="2AA73519" w14:textId="77777777" w:rsidR="00E605F3" w:rsidRPr="0026507B" w:rsidRDefault="00E605F3" w:rsidP="00E605F3">
            <w:pPr>
              <w:widowControl w:val="0"/>
              <w:autoSpaceDE w:val="0"/>
              <w:autoSpaceDN w:val="0"/>
              <w:adjustRightInd w:val="0"/>
            </w:pPr>
          </w:p>
        </w:tc>
        <w:tc>
          <w:tcPr>
            <w:tcW w:w="2693" w:type="dxa"/>
          </w:tcPr>
          <w:p w14:paraId="6BACCE9B" w14:textId="77777777" w:rsidR="00E605F3" w:rsidRPr="0026507B" w:rsidRDefault="00E605F3" w:rsidP="00E605F3">
            <w:pPr>
              <w:widowControl w:val="0"/>
              <w:autoSpaceDE w:val="0"/>
              <w:autoSpaceDN w:val="0"/>
              <w:adjustRightInd w:val="0"/>
            </w:pPr>
            <w:r w:rsidRPr="0026507B">
              <w:t xml:space="preserve">Подпрограмма </w:t>
            </w:r>
            <w:r>
              <w:t>2 Нормативно-методическое, информационное обеспечение и организация бюджетного процесса</w:t>
            </w:r>
          </w:p>
        </w:tc>
        <w:tc>
          <w:tcPr>
            <w:tcW w:w="2268" w:type="dxa"/>
          </w:tcPr>
          <w:p w14:paraId="5F7EF7EF"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24FA6DC2" w14:textId="77777777" w:rsidR="00E605F3" w:rsidRPr="0026507B" w:rsidRDefault="00E605F3" w:rsidP="00E605F3">
            <w:pPr>
              <w:widowControl w:val="0"/>
              <w:autoSpaceDE w:val="0"/>
              <w:autoSpaceDN w:val="0"/>
              <w:adjustRightInd w:val="0"/>
              <w:jc w:val="center"/>
            </w:pPr>
          </w:p>
        </w:tc>
        <w:tc>
          <w:tcPr>
            <w:tcW w:w="851" w:type="dxa"/>
          </w:tcPr>
          <w:p w14:paraId="36516E77" w14:textId="77777777" w:rsidR="00E605F3" w:rsidRPr="0026507B" w:rsidRDefault="00E605F3" w:rsidP="00E605F3">
            <w:pPr>
              <w:widowControl w:val="0"/>
              <w:autoSpaceDE w:val="0"/>
              <w:autoSpaceDN w:val="0"/>
              <w:adjustRightInd w:val="0"/>
              <w:jc w:val="center"/>
            </w:pPr>
            <w:r w:rsidRPr="00A650C2">
              <w:t>01.01.20</w:t>
            </w:r>
            <w:r>
              <w:t>20</w:t>
            </w:r>
          </w:p>
        </w:tc>
        <w:tc>
          <w:tcPr>
            <w:tcW w:w="992" w:type="dxa"/>
          </w:tcPr>
          <w:p w14:paraId="6D078D8A" w14:textId="77777777" w:rsidR="00E605F3" w:rsidRPr="0026507B" w:rsidRDefault="00E605F3" w:rsidP="00E605F3">
            <w:pPr>
              <w:widowControl w:val="0"/>
              <w:autoSpaceDE w:val="0"/>
              <w:autoSpaceDN w:val="0"/>
              <w:adjustRightInd w:val="0"/>
              <w:jc w:val="center"/>
            </w:pPr>
            <w:r w:rsidRPr="00A650C2">
              <w:t>31.01.20</w:t>
            </w:r>
            <w:r>
              <w:t>20</w:t>
            </w:r>
          </w:p>
        </w:tc>
        <w:tc>
          <w:tcPr>
            <w:tcW w:w="992" w:type="dxa"/>
          </w:tcPr>
          <w:p w14:paraId="55CDDDD1" w14:textId="77777777" w:rsidR="00E605F3" w:rsidRPr="0026507B" w:rsidRDefault="00E605F3" w:rsidP="00E605F3">
            <w:pPr>
              <w:widowControl w:val="0"/>
              <w:autoSpaceDE w:val="0"/>
              <w:autoSpaceDN w:val="0"/>
              <w:adjustRightInd w:val="0"/>
              <w:jc w:val="center"/>
            </w:pPr>
          </w:p>
        </w:tc>
        <w:tc>
          <w:tcPr>
            <w:tcW w:w="1417" w:type="dxa"/>
          </w:tcPr>
          <w:p w14:paraId="55C39056" w14:textId="77777777" w:rsidR="00E605F3" w:rsidRPr="0026507B" w:rsidRDefault="00E605F3" w:rsidP="00E605F3">
            <w:pPr>
              <w:widowControl w:val="0"/>
              <w:autoSpaceDE w:val="0"/>
              <w:autoSpaceDN w:val="0"/>
              <w:adjustRightInd w:val="0"/>
              <w:jc w:val="center"/>
            </w:pPr>
          </w:p>
        </w:tc>
        <w:tc>
          <w:tcPr>
            <w:tcW w:w="993" w:type="dxa"/>
          </w:tcPr>
          <w:p w14:paraId="4A852548" w14:textId="77777777" w:rsidR="00E605F3" w:rsidRPr="0026507B" w:rsidRDefault="00E605F3" w:rsidP="00E605F3">
            <w:pPr>
              <w:widowControl w:val="0"/>
              <w:autoSpaceDE w:val="0"/>
              <w:autoSpaceDN w:val="0"/>
              <w:adjustRightInd w:val="0"/>
              <w:jc w:val="center"/>
            </w:pPr>
          </w:p>
        </w:tc>
        <w:tc>
          <w:tcPr>
            <w:tcW w:w="992" w:type="dxa"/>
          </w:tcPr>
          <w:p w14:paraId="70F42687" w14:textId="77777777" w:rsidR="00E605F3" w:rsidRPr="0026507B" w:rsidRDefault="00E605F3" w:rsidP="00E605F3">
            <w:pPr>
              <w:widowControl w:val="0"/>
              <w:autoSpaceDE w:val="0"/>
              <w:autoSpaceDN w:val="0"/>
              <w:adjustRightInd w:val="0"/>
              <w:jc w:val="center"/>
            </w:pPr>
          </w:p>
        </w:tc>
      </w:tr>
      <w:tr w:rsidR="00E605F3" w:rsidRPr="0026507B" w14:paraId="47C5EB62" w14:textId="77777777" w:rsidTr="00E605F3">
        <w:trPr>
          <w:tblCellSpacing w:w="5" w:type="nil"/>
        </w:trPr>
        <w:tc>
          <w:tcPr>
            <w:tcW w:w="426" w:type="dxa"/>
          </w:tcPr>
          <w:p w14:paraId="2A971681" w14:textId="77777777" w:rsidR="00E605F3" w:rsidRPr="0026507B" w:rsidRDefault="00E605F3" w:rsidP="00E605F3">
            <w:pPr>
              <w:widowControl w:val="0"/>
              <w:autoSpaceDE w:val="0"/>
              <w:autoSpaceDN w:val="0"/>
              <w:adjustRightInd w:val="0"/>
            </w:pPr>
          </w:p>
        </w:tc>
        <w:tc>
          <w:tcPr>
            <w:tcW w:w="2693" w:type="dxa"/>
          </w:tcPr>
          <w:p w14:paraId="01472C08" w14:textId="77777777" w:rsidR="00E605F3" w:rsidRPr="0026507B" w:rsidRDefault="00E605F3" w:rsidP="00E605F3">
            <w:pPr>
              <w:widowControl w:val="0"/>
              <w:autoSpaceDE w:val="0"/>
              <w:autoSpaceDN w:val="0"/>
              <w:adjustRightInd w:val="0"/>
            </w:pPr>
            <w:r w:rsidRPr="0026507B">
              <w:t>Основное</w:t>
            </w:r>
          </w:p>
          <w:p w14:paraId="2270E83B" w14:textId="77777777" w:rsidR="00E605F3" w:rsidRPr="0026507B" w:rsidRDefault="00E605F3" w:rsidP="00E605F3">
            <w:pPr>
              <w:widowControl w:val="0"/>
              <w:autoSpaceDE w:val="0"/>
              <w:autoSpaceDN w:val="0"/>
              <w:adjustRightInd w:val="0"/>
            </w:pPr>
            <w:r w:rsidRPr="0026507B">
              <w:t xml:space="preserve">мероприятие </w:t>
            </w:r>
            <w:r>
              <w:t>2</w:t>
            </w:r>
            <w:r w:rsidRPr="0026507B">
              <w:t>.</w:t>
            </w:r>
            <w:r>
              <w:t>1.</w:t>
            </w:r>
            <w:r w:rsidRPr="005C341E">
              <w:t xml:space="preserve"> Разработка и совершенствование нормативного правового регулирования по организации бюджетного процесса                </w:t>
            </w:r>
          </w:p>
        </w:tc>
        <w:tc>
          <w:tcPr>
            <w:tcW w:w="2268" w:type="dxa"/>
          </w:tcPr>
          <w:p w14:paraId="6089D12F"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222AF4CB" w14:textId="77777777" w:rsidR="00E605F3" w:rsidRPr="0026507B" w:rsidRDefault="00E605F3" w:rsidP="00E605F3">
            <w:pPr>
              <w:widowControl w:val="0"/>
              <w:autoSpaceDE w:val="0"/>
              <w:autoSpaceDN w:val="0"/>
              <w:adjustRightInd w:val="0"/>
            </w:pPr>
            <w:r w:rsidRPr="005C341E">
              <w:rPr>
                <w:color w:val="000000"/>
              </w:rPr>
              <w:t xml:space="preserve">Принято решение № </w:t>
            </w:r>
            <w:r>
              <w:rPr>
                <w:color w:val="000000"/>
              </w:rPr>
              <w:t>202</w:t>
            </w:r>
            <w:r w:rsidRPr="005C341E">
              <w:rPr>
                <w:color w:val="000000"/>
              </w:rPr>
              <w:t xml:space="preserve"> от </w:t>
            </w:r>
            <w:r>
              <w:rPr>
                <w:color w:val="000000"/>
              </w:rPr>
              <w:t>21</w:t>
            </w:r>
            <w:r w:rsidRPr="005C341E">
              <w:rPr>
                <w:color w:val="000000"/>
              </w:rPr>
              <w:t>.0</w:t>
            </w:r>
            <w:r>
              <w:rPr>
                <w:color w:val="000000"/>
              </w:rPr>
              <w:t>2</w:t>
            </w:r>
            <w:r w:rsidRPr="005C341E">
              <w:rPr>
                <w:color w:val="000000"/>
              </w:rPr>
              <w:t>.20</w:t>
            </w:r>
            <w:r>
              <w:rPr>
                <w:color w:val="000000"/>
              </w:rPr>
              <w:t>20</w:t>
            </w:r>
            <w:r w:rsidRPr="005C341E">
              <w:rPr>
                <w:color w:val="000000"/>
              </w:rPr>
              <w:t xml:space="preserve"> года «О внесении изменения в решение Собрания депутатов Истоминского сельского поселения от 22.08.2013 года № 37 «Положение о бюджетном процессе в «Истоминском сельском поселения»</w:t>
            </w:r>
          </w:p>
        </w:tc>
        <w:tc>
          <w:tcPr>
            <w:tcW w:w="851" w:type="dxa"/>
          </w:tcPr>
          <w:p w14:paraId="64FDE384" w14:textId="77777777" w:rsidR="00E605F3" w:rsidRPr="0026507B" w:rsidRDefault="00E605F3" w:rsidP="00E605F3">
            <w:pPr>
              <w:widowControl w:val="0"/>
              <w:autoSpaceDE w:val="0"/>
              <w:autoSpaceDN w:val="0"/>
              <w:adjustRightInd w:val="0"/>
              <w:jc w:val="center"/>
            </w:pPr>
            <w:r w:rsidRPr="00140A9A">
              <w:t>01.01.20</w:t>
            </w:r>
            <w:r>
              <w:t>20</w:t>
            </w:r>
          </w:p>
        </w:tc>
        <w:tc>
          <w:tcPr>
            <w:tcW w:w="992" w:type="dxa"/>
          </w:tcPr>
          <w:p w14:paraId="7B0E1BA3" w14:textId="77777777" w:rsidR="00E605F3" w:rsidRPr="0026507B" w:rsidRDefault="00E605F3" w:rsidP="00E605F3">
            <w:pPr>
              <w:widowControl w:val="0"/>
              <w:autoSpaceDE w:val="0"/>
              <w:autoSpaceDN w:val="0"/>
              <w:adjustRightInd w:val="0"/>
              <w:jc w:val="center"/>
            </w:pPr>
            <w:r w:rsidRPr="00140A9A">
              <w:t>31.01.20</w:t>
            </w:r>
            <w:r>
              <w:t>20</w:t>
            </w:r>
          </w:p>
        </w:tc>
        <w:tc>
          <w:tcPr>
            <w:tcW w:w="992" w:type="dxa"/>
          </w:tcPr>
          <w:p w14:paraId="67473080" w14:textId="77777777" w:rsidR="00E605F3" w:rsidRPr="0026507B" w:rsidRDefault="00E605F3" w:rsidP="00E605F3">
            <w:pPr>
              <w:widowControl w:val="0"/>
              <w:autoSpaceDE w:val="0"/>
              <w:autoSpaceDN w:val="0"/>
              <w:adjustRightInd w:val="0"/>
              <w:jc w:val="center"/>
            </w:pPr>
            <w:r w:rsidRPr="0032693A">
              <w:t>X</w:t>
            </w:r>
          </w:p>
        </w:tc>
        <w:tc>
          <w:tcPr>
            <w:tcW w:w="1417" w:type="dxa"/>
          </w:tcPr>
          <w:p w14:paraId="311C9B1B" w14:textId="77777777" w:rsidR="00E605F3" w:rsidRPr="0026507B" w:rsidRDefault="00E605F3" w:rsidP="00E605F3">
            <w:pPr>
              <w:widowControl w:val="0"/>
              <w:autoSpaceDE w:val="0"/>
              <w:autoSpaceDN w:val="0"/>
              <w:adjustRightInd w:val="0"/>
              <w:jc w:val="center"/>
            </w:pPr>
            <w:r w:rsidRPr="0032693A">
              <w:t>X</w:t>
            </w:r>
          </w:p>
        </w:tc>
        <w:tc>
          <w:tcPr>
            <w:tcW w:w="993" w:type="dxa"/>
          </w:tcPr>
          <w:p w14:paraId="31773745" w14:textId="77777777" w:rsidR="00E605F3" w:rsidRPr="0026507B" w:rsidRDefault="00E605F3" w:rsidP="00E605F3">
            <w:pPr>
              <w:widowControl w:val="0"/>
              <w:autoSpaceDE w:val="0"/>
              <w:autoSpaceDN w:val="0"/>
              <w:adjustRightInd w:val="0"/>
              <w:jc w:val="center"/>
            </w:pPr>
            <w:r w:rsidRPr="0032693A">
              <w:t>X</w:t>
            </w:r>
          </w:p>
        </w:tc>
        <w:tc>
          <w:tcPr>
            <w:tcW w:w="992" w:type="dxa"/>
          </w:tcPr>
          <w:p w14:paraId="45903173" w14:textId="77777777" w:rsidR="00E605F3" w:rsidRPr="0026507B" w:rsidRDefault="00E605F3" w:rsidP="00E605F3">
            <w:pPr>
              <w:widowControl w:val="0"/>
              <w:autoSpaceDE w:val="0"/>
              <w:autoSpaceDN w:val="0"/>
              <w:adjustRightInd w:val="0"/>
              <w:jc w:val="center"/>
            </w:pPr>
            <w:r w:rsidRPr="0032693A">
              <w:t>X</w:t>
            </w:r>
          </w:p>
        </w:tc>
      </w:tr>
      <w:tr w:rsidR="00E605F3" w:rsidRPr="0026507B" w14:paraId="3987D65B" w14:textId="77777777" w:rsidTr="00E605F3">
        <w:trPr>
          <w:tblCellSpacing w:w="5" w:type="nil"/>
        </w:trPr>
        <w:tc>
          <w:tcPr>
            <w:tcW w:w="426" w:type="dxa"/>
          </w:tcPr>
          <w:p w14:paraId="0EE3E9F1" w14:textId="77777777" w:rsidR="00E605F3" w:rsidRPr="0026507B" w:rsidRDefault="00E605F3" w:rsidP="00E605F3">
            <w:pPr>
              <w:widowControl w:val="0"/>
              <w:autoSpaceDE w:val="0"/>
              <w:autoSpaceDN w:val="0"/>
              <w:adjustRightInd w:val="0"/>
            </w:pPr>
          </w:p>
        </w:tc>
        <w:tc>
          <w:tcPr>
            <w:tcW w:w="2693" w:type="dxa"/>
          </w:tcPr>
          <w:p w14:paraId="58928623" w14:textId="77777777" w:rsidR="00E605F3" w:rsidRPr="0026507B" w:rsidRDefault="00E605F3" w:rsidP="00E605F3">
            <w:pPr>
              <w:widowControl w:val="0"/>
              <w:autoSpaceDE w:val="0"/>
              <w:autoSpaceDN w:val="0"/>
              <w:adjustRightInd w:val="0"/>
            </w:pPr>
            <w:r w:rsidRPr="0026507B">
              <w:t>Основное</w:t>
            </w:r>
          </w:p>
          <w:p w14:paraId="0830C06A" w14:textId="77777777" w:rsidR="00E605F3" w:rsidRPr="005C341E" w:rsidRDefault="00E605F3" w:rsidP="00E605F3">
            <w:pPr>
              <w:widowControl w:val="0"/>
              <w:autoSpaceDE w:val="0"/>
              <w:autoSpaceDN w:val="0"/>
              <w:adjustRightInd w:val="0"/>
              <w:jc w:val="both"/>
            </w:pPr>
            <w:r w:rsidRPr="0026507B">
              <w:t xml:space="preserve">мероприятие </w:t>
            </w:r>
            <w:r>
              <w:t>2</w:t>
            </w:r>
            <w:r w:rsidRPr="0026507B">
              <w:t>.</w:t>
            </w:r>
            <w:r>
              <w:t>2.</w:t>
            </w:r>
            <w:r w:rsidRPr="005C341E">
              <w:t xml:space="preserve"> Организация планирования и исполнения расходов бюджета поселения</w:t>
            </w:r>
          </w:p>
          <w:p w14:paraId="515251DD" w14:textId="77777777" w:rsidR="00E605F3" w:rsidRPr="0026507B" w:rsidRDefault="00E605F3" w:rsidP="00E605F3">
            <w:pPr>
              <w:widowControl w:val="0"/>
              <w:autoSpaceDE w:val="0"/>
              <w:autoSpaceDN w:val="0"/>
              <w:adjustRightInd w:val="0"/>
            </w:pPr>
          </w:p>
        </w:tc>
        <w:tc>
          <w:tcPr>
            <w:tcW w:w="2268" w:type="dxa"/>
          </w:tcPr>
          <w:p w14:paraId="5E1B5D55"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5AD85BBF" w14:textId="77777777" w:rsidR="00E605F3" w:rsidRPr="0026507B" w:rsidRDefault="00E605F3" w:rsidP="00E605F3">
            <w:pPr>
              <w:widowControl w:val="0"/>
              <w:autoSpaceDE w:val="0"/>
              <w:autoSpaceDN w:val="0"/>
              <w:adjustRightInd w:val="0"/>
            </w:pPr>
          </w:p>
        </w:tc>
        <w:tc>
          <w:tcPr>
            <w:tcW w:w="851" w:type="dxa"/>
          </w:tcPr>
          <w:p w14:paraId="39448E5F" w14:textId="77777777" w:rsidR="00E605F3" w:rsidRPr="0026507B" w:rsidRDefault="00E605F3" w:rsidP="00E605F3">
            <w:pPr>
              <w:widowControl w:val="0"/>
              <w:autoSpaceDE w:val="0"/>
              <w:autoSpaceDN w:val="0"/>
              <w:adjustRightInd w:val="0"/>
              <w:jc w:val="center"/>
            </w:pPr>
            <w:r w:rsidRPr="00BC073B">
              <w:t>01.01.20</w:t>
            </w:r>
            <w:r>
              <w:t>20</w:t>
            </w:r>
          </w:p>
        </w:tc>
        <w:tc>
          <w:tcPr>
            <w:tcW w:w="992" w:type="dxa"/>
          </w:tcPr>
          <w:p w14:paraId="1616A024" w14:textId="77777777" w:rsidR="00E605F3" w:rsidRPr="0026507B" w:rsidRDefault="00E605F3" w:rsidP="00E605F3">
            <w:pPr>
              <w:widowControl w:val="0"/>
              <w:autoSpaceDE w:val="0"/>
              <w:autoSpaceDN w:val="0"/>
              <w:adjustRightInd w:val="0"/>
              <w:jc w:val="center"/>
            </w:pPr>
            <w:r w:rsidRPr="00BC073B">
              <w:t>31.01.20</w:t>
            </w:r>
            <w:r>
              <w:t>20</w:t>
            </w:r>
          </w:p>
        </w:tc>
        <w:tc>
          <w:tcPr>
            <w:tcW w:w="992" w:type="dxa"/>
          </w:tcPr>
          <w:p w14:paraId="7D0A3F72" w14:textId="77777777" w:rsidR="00E605F3" w:rsidRPr="0026507B" w:rsidRDefault="00E605F3" w:rsidP="00E605F3">
            <w:pPr>
              <w:widowControl w:val="0"/>
              <w:autoSpaceDE w:val="0"/>
              <w:autoSpaceDN w:val="0"/>
              <w:adjustRightInd w:val="0"/>
              <w:jc w:val="center"/>
            </w:pPr>
            <w:r w:rsidRPr="00D11B9D">
              <w:t>X</w:t>
            </w:r>
          </w:p>
        </w:tc>
        <w:tc>
          <w:tcPr>
            <w:tcW w:w="1417" w:type="dxa"/>
          </w:tcPr>
          <w:p w14:paraId="0D30E55D" w14:textId="77777777" w:rsidR="00E605F3" w:rsidRPr="0026507B" w:rsidRDefault="00E605F3" w:rsidP="00E605F3">
            <w:pPr>
              <w:widowControl w:val="0"/>
              <w:autoSpaceDE w:val="0"/>
              <w:autoSpaceDN w:val="0"/>
              <w:adjustRightInd w:val="0"/>
              <w:jc w:val="center"/>
            </w:pPr>
            <w:r w:rsidRPr="00D11B9D">
              <w:t>X</w:t>
            </w:r>
          </w:p>
        </w:tc>
        <w:tc>
          <w:tcPr>
            <w:tcW w:w="993" w:type="dxa"/>
          </w:tcPr>
          <w:p w14:paraId="27DBD875" w14:textId="77777777" w:rsidR="00E605F3" w:rsidRPr="0026507B" w:rsidRDefault="00E605F3" w:rsidP="00E605F3">
            <w:pPr>
              <w:widowControl w:val="0"/>
              <w:autoSpaceDE w:val="0"/>
              <w:autoSpaceDN w:val="0"/>
              <w:adjustRightInd w:val="0"/>
              <w:jc w:val="center"/>
            </w:pPr>
            <w:r w:rsidRPr="00D11B9D">
              <w:t>X</w:t>
            </w:r>
          </w:p>
        </w:tc>
        <w:tc>
          <w:tcPr>
            <w:tcW w:w="992" w:type="dxa"/>
          </w:tcPr>
          <w:p w14:paraId="380BD8C5" w14:textId="77777777" w:rsidR="00E605F3" w:rsidRPr="0026507B" w:rsidRDefault="00E605F3" w:rsidP="00E605F3">
            <w:pPr>
              <w:widowControl w:val="0"/>
              <w:autoSpaceDE w:val="0"/>
              <w:autoSpaceDN w:val="0"/>
              <w:adjustRightInd w:val="0"/>
              <w:jc w:val="center"/>
            </w:pPr>
            <w:r w:rsidRPr="00D11B9D">
              <w:t>X</w:t>
            </w:r>
          </w:p>
        </w:tc>
      </w:tr>
      <w:tr w:rsidR="00E605F3" w:rsidRPr="0026507B" w14:paraId="580F5CA5" w14:textId="77777777" w:rsidTr="00E605F3">
        <w:trPr>
          <w:tblCellSpacing w:w="5" w:type="nil"/>
        </w:trPr>
        <w:tc>
          <w:tcPr>
            <w:tcW w:w="426" w:type="dxa"/>
          </w:tcPr>
          <w:p w14:paraId="2B374444" w14:textId="77777777" w:rsidR="00E605F3" w:rsidRPr="0026507B" w:rsidRDefault="00E605F3" w:rsidP="00E605F3">
            <w:pPr>
              <w:widowControl w:val="0"/>
              <w:autoSpaceDE w:val="0"/>
              <w:autoSpaceDN w:val="0"/>
              <w:adjustRightInd w:val="0"/>
            </w:pPr>
          </w:p>
        </w:tc>
        <w:tc>
          <w:tcPr>
            <w:tcW w:w="2693" w:type="dxa"/>
          </w:tcPr>
          <w:p w14:paraId="0242AB11" w14:textId="77777777" w:rsidR="00E605F3" w:rsidRPr="0026507B" w:rsidRDefault="00E605F3" w:rsidP="00E605F3">
            <w:pPr>
              <w:widowControl w:val="0"/>
              <w:autoSpaceDE w:val="0"/>
              <w:autoSpaceDN w:val="0"/>
              <w:adjustRightInd w:val="0"/>
            </w:pPr>
            <w:r w:rsidRPr="0026507B">
              <w:t>Основное</w:t>
            </w:r>
          </w:p>
          <w:p w14:paraId="52A94DCB" w14:textId="77777777" w:rsidR="00E605F3" w:rsidRPr="0026507B" w:rsidRDefault="00E605F3" w:rsidP="00E605F3">
            <w:pPr>
              <w:widowControl w:val="0"/>
              <w:autoSpaceDE w:val="0"/>
              <w:autoSpaceDN w:val="0"/>
              <w:adjustRightInd w:val="0"/>
            </w:pPr>
            <w:r w:rsidRPr="0026507B">
              <w:t xml:space="preserve">мероприятие </w:t>
            </w:r>
            <w:r>
              <w:t>2</w:t>
            </w:r>
            <w:r w:rsidRPr="0026507B">
              <w:t>.</w:t>
            </w:r>
            <w:r>
              <w:t>3.</w:t>
            </w:r>
            <w:r w:rsidRPr="005C341E">
              <w:t xml:space="preserve"> Организация и осуществление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средство бюджета поселения</w:t>
            </w:r>
          </w:p>
        </w:tc>
        <w:tc>
          <w:tcPr>
            <w:tcW w:w="2268" w:type="dxa"/>
          </w:tcPr>
          <w:p w14:paraId="441A3B71"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3D672E99" w14:textId="77777777" w:rsidR="00E605F3" w:rsidRPr="00CC529E" w:rsidRDefault="00E605F3" w:rsidP="00E605F3">
            <w:pPr>
              <w:tabs>
                <w:tab w:val="left" w:pos="567"/>
              </w:tabs>
              <w:rPr>
                <w:rFonts w:eastAsia="Calibri"/>
                <w:lang w:eastAsia="ar-SA"/>
              </w:rPr>
            </w:pPr>
            <w:r>
              <w:t xml:space="preserve">Согласно постановлению Администрации Истоминского сельского поселения от 31.12.2019 г. № 242 «Об утверждении плана контрольных мероприятий по осуществлению финансового контроля на 2020 год» </w:t>
            </w:r>
            <w:r w:rsidRPr="00CC529E">
              <w:t xml:space="preserve">При проведении проверки </w:t>
            </w:r>
            <w:r w:rsidRPr="00CC529E">
              <w:rPr>
                <w:rFonts w:eastAsia="Calibri"/>
                <w:lang w:eastAsia="ar-SA"/>
              </w:rPr>
              <w:t>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 (проверка осуществления закупок работ, услуг для обеспечения муниципальных нужд МБУК ИСП «Дорожный СДК» за 1 полугодие 2020 года)</w:t>
            </w:r>
            <w:r w:rsidRPr="00CC529E">
              <w:t xml:space="preserve"> выявлено </w:t>
            </w:r>
            <w:r>
              <w:t>н</w:t>
            </w:r>
            <w:r w:rsidRPr="00CC529E">
              <w:t xml:space="preserve">арушение пункта 6 статьи 38 Федерального закона №44-ФЗ, приказом директора МБУК ИСП «Дорожный СДК» от 09.01.2017 №1/2 назначена контрактным управляющим Афанасьева Анна Николаевна, однако </w:t>
            </w:r>
            <w:r w:rsidRPr="00CC529E">
              <w:lastRenderedPageBreak/>
              <w:t>контрактный управляющий Афанасьева А.Н. не имеет дополнительного профессионального образования в сфере закупок</w:t>
            </w:r>
            <w:r>
              <w:rPr>
                <w:rFonts w:eastAsia="Calibri"/>
                <w:lang w:eastAsia="ar-SA"/>
              </w:rPr>
              <w:t>.</w:t>
            </w:r>
          </w:p>
        </w:tc>
        <w:tc>
          <w:tcPr>
            <w:tcW w:w="851" w:type="dxa"/>
          </w:tcPr>
          <w:p w14:paraId="3A738789" w14:textId="77777777" w:rsidR="00E605F3" w:rsidRPr="0026507B" w:rsidRDefault="00E605F3" w:rsidP="00E605F3">
            <w:pPr>
              <w:widowControl w:val="0"/>
              <w:autoSpaceDE w:val="0"/>
              <w:autoSpaceDN w:val="0"/>
              <w:adjustRightInd w:val="0"/>
              <w:jc w:val="center"/>
            </w:pPr>
            <w:r w:rsidRPr="000F2D41">
              <w:lastRenderedPageBreak/>
              <w:t>01.01.20</w:t>
            </w:r>
            <w:r>
              <w:t>20</w:t>
            </w:r>
          </w:p>
        </w:tc>
        <w:tc>
          <w:tcPr>
            <w:tcW w:w="992" w:type="dxa"/>
          </w:tcPr>
          <w:p w14:paraId="7D237872" w14:textId="77777777" w:rsidR="00E605F3" w:rsidRPr="0026507B" w:rsidRDefault="00E605F3" w:rsidP="00E605F3">
            <w:pPr>
              <w:widowControl w:val="0"/>
              <w:autoSpaceDE w:val="0"/>
              <w:autoSpaceDN w:val="0"/>
              <w:adjustRightInd w:val="0"/>
              <w:jc w:val="center"/>
            </w:pPr>
            <w:r w:rsidRPr="000F2D41">
              <w:t>31.01.20</w:t>
            </w:r>
            <w:r>
              <w:t>20</w:t>
            </w:r>
          </w:p>
        </w:tc>
        <w:tc>
          <w:tcPr>
            <w:tcW w:w="992" w:type="dxa"/>
          </w:tcPr>
          <w:p w14:paraId="54D099E9" w14:textId="77777777" w:rsidR="00E605F3" w:rsidRPr="0026507B" w:rsidRDefault="00E605F3" w:rsidP="00E605F3">
            <w:pPr>
              <w:widowControl w:val="0"/>
              <w:autoSpaceDE w:val="0"/>
              <w:autoSpaceDN w:val="0"/>
              <w:adjustRightInd w:val="0"/>
              <w:jc w:val="center"/>
            </w:pPr>
            <w:r w:rsidRPr="006A127B">
              <w:t>X</w:t>
            </w:r>
          </w:p>
        </w:tc>
        <w:tc>
          <w:tcPr>
            <w:tcW w:w="1417" w:type="dxa"/>
          </w:tcPr>
          <w:p w14:paraId="61AD5A15" w14:textId="77777777" w:rsidR="00E605F3" w:rsidRPr="0026507B" w:rsidRDefault="00E605F3" w:rsidP="00E605F3">
            <w:pPr>
              <w:widowControl w:val="0"/>
              <w:autoSpaceDE w:val="0"/>
              <w:autoSpaceDN w:val="0"/>
              <w:adjustRightInd w:val="0"/>
              <w:jc w:val="center"/>
            </w:pPr>
            <w:r w:rsidRPr="006A127B">
              <w:t>X</w:t>
            </w:r>
          </w:p>
        </w:tc>
        <w:tc>
          <w:tcPr>
            <w:tcW w:w="993" w:type="dxa"/>
          </w:tcPr>
          <w:p w14:paraId="5265BAAF" w14:textId="77777777" w:rsidR="00E605F3" w:rsidRPr="0026507B" w:rsidRDefault="00E605F3" w:rsidP="00E605F3">
            <w:pPr>
              <w:widowControl w:val="0"/>
              <w:autoSpaceDE w:val="0"/>
              <w:autoSpaceDN w:val="0"/>
              <w:adjustRightInd w:val="0"/>
              <w:jc w:val="center"/>
            </w:pPr>
            <w:r w:rsidRPr="006A127B">
              <w:t>X</w:t>
            </w:r>
          </w:p>
        </w:tc>
        <w:tc>
          <w:tcPr>
            <w:tcW w:w="992" w:type="dxa"/>
          </w:tcPr>
          <w:p w14:paraId="23B7AA5C" w14:textId="77777777" w:rsidR="00E605F3" w:rsidRPr="0026507B" w:rsidRDefault="00E605F3" w:rsidP="00E605F3">
            <w:pPr>
              <w:widowControl w:val="0"/>
              <w:autoSpaceDE w:val="0"/>
              <w:autoSpaceDN w:val="0"/>
              <w:adjustRightInd w:val="0"/>
              <w:jc w:val="center"/>
            </w:pPr>
            <w:r w:rsidRPr="006A127B">
              <w:t>X</w:t>
            </w:r>
          </w:p>
        </w:tc>
      </w:tr>
      <w:tr w:rsidR="00E605F3" w:rsidRPr="0026507B" w14:paraId="585984AC" w14:textId="77777777" w:rsidTr="00E605F3">
        <w:trPr>
          <w:tblCellSpacing w:w="5" w:type="nil"/>
        </w:trPr>
        <w:tc>
          <w:tcPr>
            <w:tcW w:w="426" w:type="dxa"/>
          </w:tcPr>
          <w:p w14:paraId="6061FBE2" w14:textId="77777777" w:rsidR="00E605F3" w:rsidRPr="0026507B" w:rsidRDefault="00E605F3" w:rsidP="00E605F3">
            <w:pPr>
              <w:widowControl w:val="0"/>
              <w:autoSpaceDE w:val="0"/>
              <w:autoSpaceDN w:val="0"/>
              <w:adjustRightInd w:val="0"/>
            </w:pPr>
          </w:p>
        </w:tc>
        <w:tc>
          <w:tcPr>
            <w:tcW w:w="2693" w:type="dxa"/>
          </w:tcPr>
          <w:p w14:paraId="2A08F40E" w14:textId="77777777" w:rsidR="00E605F3" w:rsidRPr="0026507B" w:rsidRDefault="00E605F3" w:rsidP="00E605F3">
            <w:pPr>
              <w:widowControl w:val="0"/>
              <w:autoSpaceDE w:val="0"/>
              <w:autoSpaceDN w:val="0"/>
              <w:adjustRightInd w:val="0"/>
            </w:pPr>
            <w:r w:rsidRPr="0026507B">
              <w:t>Основное</w:t>
            </w:r>
          </w:p>
          <w:p w14:paraId="34878697" w14:textId="77777777" w:rsidR="00E605F3" w:rsidRPr="0026507B" w:rsidRDefault="00E605F3" w:rsidP="00E605F3">
            <w:pPr>
              <w:widowControl w:val="0"/>
              <w:autoSpaceDE w:val="0"/>
              <w:autoSpaceDN w:val="0"/>
              <w:adjustRightInd w:val="0"/>
            </w:pPr>
            <w:r w:rsidRPr="0026507B">
              <w:t xml:space="preserve">мероприятие </w:t>
            </w:r>
            <w:r>
              <w:t>2</w:t>
            </w:r>
            <w:r w:rsidRPr="0026507B">
              <w:t>.</w:t>
            </w:r>
            <w:r>
              <w:t>4.</w:t>
            </w:r>
            <w:r w:rsidRPr="005C341E">
              <w:rPr>
                <w:kern w:val="2"/>
              </w:rPr>
              <w:t xml:space="preserve"> Сопровождение единой информационной системы управления общественными финансами Ростовской области</w:t>
            </w:r>
          </w:p>
        </w:tc>
        <w:tc>
          <w:tcPr>
            <w:tcW w:w="2268" w:type="dxa"/>
          </w:tcPr>
          <w:p w14:paraId="4E432FF6"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0293D9CC" w14:textId="77777777" w:rsidR="00E605F3" w:rsidRDefault="00E605F3" w:rsidP="00E605F3">
            <w:pPr>
              <w:widowControl w:val="0"/>
              <w:autoSpaceDE w:val="0"/>
              <w:autoSpaceDN w:val="0"/>
              <w:adjustRightInd w:val="0"/>
            </w:pPr>
            <w:r>
              <w:t>Автоматизация процессов планирования и исполнения бюджета Истоминского сельского поселения.</w:t>
            </w:r>
          </w:p>
          <w:p w14:paraId="7D170A06" w14:textId="77777777" w:rsidR="00E605F3" w:rsidRDefault="00E605F3" w:rsidP="00E605F3">
            <w:pPr>
              <w:widowControl w:val="0"/>
              <w:autoSpaceDE w:val="0"/>
              <w:autoSpaceDN w:val="0"/>
              <w:adjustRightInd w:val="0"/>
            </w:pPr>
            <w:r>
              <w:t>ЕАС УОФ реализована на базе программных продуктов ООО «Бюджетные и финансовые технологии»:</w:t>
            </w:r>
          </w:p>
          <w:p w14:paraId="77E87ABF" w14:textId="77777777" w:rsidR="00E605F3" w:rsidRDefault="00E605F3" w:rsidP="00E605F3">
            <w:pPr>
              <w:widowControl w:val="0"/>
              <w:autoSpaceDE w:val="0"/>
              <w:autoSpaceDN w:val="0"/>
              <w:adjustRightInd w:val="0"/>
            </w:pPr>
            <w:r>
              <w:t>«Система автоматизации финансово-казначейских органов – Автоматизированный Центр Контроля исполнения бюджета» («АЦК-Финансы»)</w:t>
            </w:r>
          </w:p>
          <w:p w14:paraId="2CB9D7D1" w14:textId="77777777" w:rsidR="00E605F3" w:rsidRDefault="00E605F3" w:rsidP="00E605F3">
            <w:pPr>
              <w:widowControl w:val="0"/>
              <w:autoSpaceDE w:val="0"/>
              <w:autoSpaceDN w:val="0"/>
              <w:adjustRightInd w:val="0"/>
            </w:pPr>
            <w:r>
              <w:t>«Система автоматизации финансово-экономических органов – Автоматизированный Центр Контроля процесса планирования и анализа бюджета» («АЦК-Планирование»)</w:t>
            </w:r>
          </w:p>
          <w:p w14:paraId="70992C16" w14:textId="77777777" w:rsidR="00E605F3" w:rsidRPr="0026507B" w:rsidRDefault="00E605F3" w:rsidP="00E605F3">
            <w:pPr>
              <w:widowControl w:val="0"/>
              <w:autoSpaceDE w:val="0"/>
              <w:autoSpaceDN w:val="0"/>
              <w:adjustRightInd w:val="0"/>
              <w:jc w:val="center"/>
            </w:pPr>
          </w:p>
        </w:tc>
        <w:tc>
          <w:tcPr>
            <w:tcW w:w="851" w:type="dxa"/>
          </w:tcPr>
          <w:p w14:paraId="3F3D4CEA" w14:textId="77777777" w:rsidR="00E605F3" w:rsidRPr="0026507B" w:rsidRDefault="00E605F3" w:rsidP="00E605F3">
            <w:pPr>
              <w:widowControl w:val="0"/>
              <w:autoSpaceDE w:val="0"/>
              <w:autoSpaceDN w:val="0"/>
              <w:adjustRightInd w:val="0"/>
              <w:jc w:val="center"/>
            </w:pPr>
            <w:r w:rsidRPr="000D1D49">
              <w:t>01.01.20</w:t>
            </w:r>
            <w:r>
              <w:t>20</w:t>
            </w:r>
          </w:p>
        </w:tc>
        <w:tc>
          <w:tcPr>
            <w:tcW w:w="992" w:type="dxa"/>
          </w:tcPr>
          <w:p w14:paraId="2DBC8FD7" w14:textId="77777777" w:rsidR="00E605F3" w:rsidRPr="0026507B" w:rsidRDefault="00E605F3" w:rsidP="00E605F3">
            <w:pPr>
              <w:widowControl w:val="0"/>
              <w:autoSpaceDE w:val="0"/>
              <w:autoSpaceDN w:val="0"/>
              <w:adjustRightInd w:val="0"/>
              <w:jc w:val="center"/>
            </w:pPr>
            <w:r w:rsidRPr="000D1D49">
              <w:t>31.01.20</w:t>
            </w:r>
            <w:r>
              <w:t>20</w:t>
            </w:r>
          </w:p>
        </w:tc>
        <w:tc>
          <w:tcPr>
            <w:tcW w:w="992" w:type="dxa"/>
          </w:tcPr>
          <w:p w14:paraId="35E6F4FC" w14:textId="77777777" w:rsidR="00E605F3" w:rsidRPr="0026507B" w:rsidRDefault="00E605F3" w:rsidP="00E605F3">
            <w:pPr>
              <w:widowControl w:val="0"/>
              <w:autoSpaceDE w:val="0"/>
              <w:autoSpaceDN w:val="0"/>
              <w:adjustRightInd w:val="0"/>
              <w:jc w:val="center"/>
            </w:pPr>
            <w:r w:rsidRPr="0079290A">
              <w:t>X</w:t>
            </w:r>
          </w:p>
        </w:tc>
        <w:tc>
          <w:tcPr>
            <w:tcW w:w="1417" w:type="dxa"/>
          </w:tcPr>
          <w:p w14:paraId="78514521" w14:textId="77777777" w:rsidR="00E605F3" w:rsidRPr="0026507B" w:rsidRDefault="00E605F3" w:rsidP="00E605F3">
            <w:pPr>
              <w:widowControl w:val="0"/>
              <w:autoSpaceDE w:val="0"/>
              <w:autoSpaceDN w:val="0"/>
              <w:adjustRightInd w:val="0"/>
              <w:jc w:val="center"/>
            </w:pPr>
            <w:r w:rsidRPr="0079290A">
              <w:t>X</w:t>
            </w:r>
          </w:p>
        </w:tc>
        <w:tc>
          <w:tcPr>
            <w:tcW w:w="993" w:type="dxa"/>
          </w:tcPr>
          <w:p w14:paraId="60D5FE2B" w14:textId="77777777" w:rsidR="00E605F3" w:rsidRPr="0026507B" w:rsidRDefault="00E605F3" w:rsidP="00E605F3">
            <w:pPr>
              <w:widowControl w:val="0"/>
              <w:autoSpaceDE w:val="0"/>
              <w:autoSpaceDN w:val="0"/>
              <w:adjustRightInd w:val="0"/>
              <w:jc w:val="center"/>
            </w:pPr>
            <w:r w:rsidRPr="0079290A">
              <w:t>X</w:t>
            </w:r>
          </w:p>
        </w:tc>
        <w:tc>
          <w:tcPr>
            <w:tcW w:w="992" w:type="dxa"/>
          </w:tcPr>
          <w:p w14:paraId="0C84A924" w14:textId="77777777" w:rsidR="00E605F3" w:rsidRPr="0026507B" w:rsidRDefault="00E605F3" w:rsidP="00E605F3">
            <w:pPr>
              <w:widowControl w:val="0"/>
              <w:autoSpaceDE w:val="0"/>
              <w:autoSpaceDN w:val="0"/>
              <w:adjustRightInd w:val="0"/>
              <w:jc w:val="center"/>
            </w:pPr>
            <w:r w:rsidRPr="0079290A">
              <w:t>X</w:t>
            </w:r>
          </w:p>
        </w:tc>
      </w:tr>
      <w:tr w:rsidR="00E605F3" w:rsidRPr="0026507B" w14:paraId="214A2318" w14:textId="77777777" w:rsidTr="00E605F3">
        <w:trPr>
          <w:tblCellSpacing w:w="5" w:type="nil"/>
        </w:trPr>
        <w:tc>
          <w:tcPr>
            <w:tcW w:w="426" w:type="dxa"/>
          </w:tcPr>
          <w:p w14:paraId="7D4395F8" w14:textId="77777777" w:rsidR="00E605F3" w:rsidRPr="0026507B" w:rsidRDefault="00E605F3" w:rsidP="00E605F3">
            <w:pPr>
              <w:widowControl w:val="0"/>
              <w:autoSpaceDE w:val="0"/>
              <w:autoSpaceDN w:val="0"/>
              <w:adjustRightInd w:val="0"/>
              <w:rPr>
                <w:strike/>
              </w:rPr>
            </w:pPr>
          </w:p>
        </w:tc>
        <w:tc>
          <w:tcPr>
            <w:tcW w:w="2693" w:type="dxa"/>
          </w:tcPr>
          <w:p w14:paraId="24DD42FB" w14:textId="77777777" w:rsidR="00E605F3" w:rsidRPr="0026507B" w:rsidRDefault="00E605F3" w:rsidP="00E605F3">
            <w:pPr>
              <w:widowControl w:val="0"/>
              <w:autoSpaceDE w:val="0"/>
              <w:autoSpaceDN w:val="0"/>
              <w:adjustRightInd w:val="0"/>
            </w:pPr>
            <w:r w:rsidRPr="0026507B">
              <w:t xml:space="preserve">Контрольное событие муниципальной программы </w:t>
            </w:r>
            <w:r>
              <w:t>2</w:t>
            </w:r>
            <w:r w:rsidRPr="0026507B">
              <w:t>.</w:t>
            </w:r>
            <w:r>
              <w:t>1.</w:t>
            </w:r>
            <w:r w:rsidRPr="005C341E">
              <w:t xml:space="preserve"> </w:t>
            </w:r>
            <w:r w:rsidRPr="005C341E">
              <w:lastRenderedPageBreak/>
              <w:t>Представление в Собрание депутатов Истоминского сельского поселения проекта решения о бюджете поселения</w:t>
            </w:r>
          </w:p>
        </w:tc>
        <w:tc>
          <w:tcPr>
            <w:tcW w:w="2268" w:type="dxa"/>
          </w:tcPr>
          <w:p w14:paraId="575F62A3" w14:textId="77777777" w:rsidR="00E605F3" w:rsidRPr="0026507B" w:rsidRDefault="00E605F3" w:rsidP="00E605F3">
            <w:pPr>
              <w:widowControl w:val="0"/>
              <w:autoSpaceDE w:val="0"/>
              <w:autoSpaceDN w:val="0"/>
              <w:adjustRightInd w:val="0"/>
            </w:pPr>
            <w:r w:rsidRPr="005C341E">
              <w:lastRenderedPageBreak/>
              <w:t xml:space="preserve">Начальник сектора экономики и финансов Шкуро </w:t>
            </w:r>
            <w:r w:rsidRPr="005C341E">
              <w:lastRenderedPageBreak/>
              <w:t>Е.В.</w:t>
            </w:r>
          </w:p>
        </w:tc>
        <w:tc>
          <w:tcPr>
            <w:tcW w:w="3260" w:type="dxa"/>
          </w:tcPr>
          <w:p w14:paraId="0157DDB0" w14:textId="77777777" w:rsidR="00E605F3" w:rsidRPr="0026507B" w:rsidRDefault="00E605F3" w:rsidP="00E605F3">
            <w:pPr>
              <w:widowControl w:val="0"/>
              <w:autoSpaceDE w:val="0"/>
              <w:autoSpaceDN w:val="0"/>
              <w:adjustRightInd w:val="0"/>
            </w:pPr>
            <w:r w:rsidRPr="005C341E">
              <w:lastRenderedPageBreak/>
              <w:t xml:space="preserve">Внесен проекта решения о бюджете в Собрание депутатов Истоминского </w:t>
            </w:r>
            <w:r w:rsidRPr="005C341E">
              <w:lastRenderedPageBreak/>
              <w:t>сельского поселения 29.10.20</w:t>
            </w:r>
            <w:r>
              <w:t>20</w:t>
            </w:r>
            <w:r w:rsidRPr="005C341E">
              <w:t xml:space="preserve"> года</w:t>
            </w:r>
          </w:p>
        </w:tc>
        <w:tc>
          <w:tcPr>
            <w:tcW w:w="851" w:type="dxa"/>
          </w:tcPr>
          <w:p w14:paraId="22E04D94" w14:textId="77777777" w:rsidR="00E605F3" w:rsidRPr="0026507B" w:rsidRDefault="00E605F3" w:rsidP="00E605F3">
            <w:pPr>
              <w:widowControl w:val="0"/>
              <w:autoSpaceDE w:val="0"/>
              <w:autoSpaceDN w:val="0"/>
              <w:adjustRightInd w:val="0"/>
              <w:jc w:val="center"/>
            </w:pPr>
            <w:r w:rsidRPr="0026507B">
              <w:lastRenderedPageBreak/>
              <w:t>X</w:t>
            </w:r>
          </w:p>
        </w:tc>
        <w:tc>
          <w:tcPr>
            <w:tcW w:w="992" w:type="dxa"/>
          </w:tcPr>
          <w:p w14:paraId="120CF9CA" w14:textId="77777777" w:rsidR="00E605F3" w:rsidRPr="0026507B" w:rsidRDefault="00E605F3" w:rsidP="00E605F3">
            <w:pPr>
              <w:widowControl w:val="0"/>
              <w:autoSpaceDE w:val="0"/>
              <w:autoSpaceDN w:val="0"/>
              <w:adjustRightInd w:val="0"/>
              <w:jc w:val="center"/>
            </w:pPr>
            <w:r w:rsidRPr="00DB67DF">
              <w:t>31.01.20</w:t>
            </w:r>
            <w:r>
              <w:t>20</w:t>
            </w:r>
          </w:p>
        </w:tc>
        <w:tc>
          <w:tcPr>
            <w:tcW w:w="992" w:type="dxa"/>
          </w:tcPr>
          <w:p w14:paraId="16D78341" w14:textId="77777777" w:rsidR="00E605F3" w:rsidRPr="0026507B" w:rsidRDefault="00E605F3" w:rsidP="00E605F3">
            <w:pPr>
              <w:widowControl w:val="0"/>
              <w:autoSpaceDE w:val="0"/>
              <w:autoSpaceDN w:val="0"/>
              <w:adjustRightInd w:val="0"/>
              <w:jc w:val="center"/>
            </w:pPr>
            <w:r w:rsidRPr="0026507B">
              <w:t>X</w:t>
            </w:r>
          </w:p>
        </w:tc>
        <w:tc>
          <w:tcPr>
            <w:tcW w:w="1417" w:type="dxa"/>
          </w:tcPr>
          <w:p w14:paraId="64D30DAB" w14:textId="77777777" w:rsidR="00E605F3" w:rsidRPr="0026507B" w:rsidRDefault="00E605F3" w:rsidP="00E605F3">
            <w:pPr>
              <w:widowControl w:val="0"/>
              <w:autoSpaceDE w:val="0"/>
              <w:autoSpaceDN w:val="0"/>
              <w:adjustRightInd w:val="0"/>
              <w:jc w:val="center"/>
            </w:pPr>
            <w:r w:rsidRPr="0026507B">
              <w:t>X</w:t>
            </w:r>
          </w:p>
        </w:tc>
        <w:tc>
          <w:tcPr>
            <w:tcW w:w="993" w:type="dxa"/>
          </w:tcPr>
          <w:p w14:paraId="0FC05265" w14:textId="77777777" w:rsidR="00E605F3" w:rsidRPr="0026507B" w:rsidRDefault="00E605F3" w:rsidP="00E605F3">
            <w:pPr>
              <w:jc w:val="center"/>
              <w:rPr>
                <w:sz w:val="28"/>
                <w:szCs w:val="20"/>
              </w:rPr>
            </w:pPr>
            <w:r w:rsidRPr="0026507B">
              <w:t>X</w:t>
            </w:r>
          </w:p>
        </w:tc>
        <w:tc>
          <w:tcPr>
            <w:tcW w:w="992" w:type="dxa"/>
          </w:tcPr>
          <w:p w14:paraId="6025B2D3" w14:textId="77777777" w:rsidR="00E605F3" w:rsidRPr="0026507B" w:rsidRDefault="00E605F3" w:rsidP="00E605F3">
            <w:pPr>
              <w:jc w:val="center"/>
              <w:rPr>
                <w:sz w:val="28"/>
                <w:szCs w:val="20"/>
              </w:rPr>
            </w:pPr>
            <w:r w:rsidRPr="0026507B">
              <w:t>X</w:t>
            </w:r>
          </w:p>
        </w:tc>
      </w:tr>
      <w:tr w:rsidR="00E605F3" w:rsidRPr="0026507B" w14:paraId="442793EB" w14:textId="77777777" w:rsidTr="00E605F3">
        <w:trPr>
          <w:tblCellSpacing w:w="5" w:type="nil"/>
        </w:trPr>
        <w:tc>
          <w:tcPr>
            <w:tcW w:w="426" w:type="dxa"/>
          </w:tcPr>
          <w:p w14:paraId="34310C69" w14:textId="77777777" w:rsidR="00E605F3" w:rsidRPr="0026507B" w:rsidRDefault="00E605F3" w:rsidP="00E605F3">
            <w:pPr>
              <w:widowControl w:val="0"/>
              <w:autoSpaceDE w:val="0"/>
              <w:autoSpaceDN w:val="0"/>
              <w:adjustRightInd w:val="0"/>
              <w:rPr>
                <w:strike/>
              </w:rPr>
            </w:pPr>
          </w:p>
        </w:tc>
        <w:tc>
          <w:tcPr>
            <w:tcW w:w="2693" w:type="dxa"/>
          </w:tcPr>
          <w:p w14:paraId="58B5F6ED" w14:textId="77777777" w:rsidR="00E605F3" w:rsidRPr="0026507B" w:rsidRDefault="00E605F3" w:rsidP="00E605F3">
            <w:pPr>
              <w:widowControl w:val="0"/>
              <w:autoSpaceDE w:val="0"/>
              <w:autoSpaceDN w:val="0"/>
              <w:adjustRightInd w:val="0"/>
            </w:pPr>
            <w:r w:rsidRPr="0026507B">
              <w:t xml:space="preserve">Подпрограмма </w:t>
            </w:r>
            <w:r>
              <w:t>3</w:t>
            </w:r>
            <w:r w:rsidRPr="005C341E">
              <w:rPr>
                <w:bCs/>
              </w:rPr>
              <w:t xml:space="preserve"> Управление муниципальным долгом Истоминского сельского поселения</w:t>
            </w:r>
          </w:p>
        </w:tc>
        <w:tc>
          <w:tcPr>
            <w:tcW w:w="2268" w:type="dxa"/>
          </w:tcPr>
          <w:p w14:paraId="57CED9AF"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3581E485" w14:textId="77777777" w:rsidR="00E605F3" w:rsidRPr="0026507B" w:rsidRDefault="00E605F3" w:rsidP="00E605F3">
            <w:pPr>
              <w:widowControl w:val="0"/>
              <w:autoSpaceDE w:val="0"/>
              <w:autoSpaceDN w:val="0"/>
              <w:adjustRightInd w:val="0"/>
              <w:jc w:val="center"/>
            </w:pPr>
          </w:p>
        </w:tc>
        <w:tc>
          <w:tcPr>
            <w:tcW w:w="851" w:type="dxa"/>
          </w:tcPr>
          <w:p w14:paraId="532882E7" w14:textId="77777777" w:rsidR="00E605F3" w:rsidRPr="0026507B" w:rsidRDefault="00E605F3" w:rsidP="00E605F3">
            <w:pPr>
              <w:widowControl w:val="0"/>
              <w:autoSpaceDE w:val="0"/>
              <w:autoSpaceDN w:val="0"/>
              <w:adjustRightInd w:val="0"/>
              <w:jc w:val="center"/>
            </w:pPr>
            <w:r w:rsidRPr="00782FD9">
              <w:t>01.01.20</w:t>
            </w:r>
            <w:r>
              <w:t>20</w:t>
            </w:r>
          </w:p>
        </w:tc>
        <w:tc>
          <w:tcPr>
            <w:tcW w:w="992" w:type="dxa"/>
          </w:tcPr>
          <w:p w14:paraId="5432C7C9" w14:textId="77777777" w:rsidR="00E605F3" w:rsidRPr="0026507B" w:rsidRDefault="00E605F3" w:rsidP="00E605F3">
            <w:pPr>
              <w:widowControl w:val="0"/>
              <w:autoSpaceDE w:val="0"/>
              <w:autoSpaceDN w:val="0"/>
              <w:adjustRightInd w:val="0"/>
              <w:jc w:val="center"/>
            </w:pPr>
            <w:r w:rsidRPr="00782FD9">
              <w:t>31.01.20</w:t>
            </w:r>
            <w:r>
              <w:t>20</w:t>
            </w:r>
          </w:p>
        </w:tc>
        <w:tc>
          <w:tcPr>
            <w:tcW w:w="992" w:type="dxa"/>
          </w:tcPr>
          <w:p w14:paraId="3B274B21" w14:textId="77777777" w:rsidR="00E605F3" w:rsidRPr="0026507B" w:rsidRDefault="00E605F3" w:rsidP="00E605F3">
            <w:pPr>
              <w:widowControl w:val="0"/>
              <w:autoSpaceDE w:val="0"/>
              <w:autoSpaceDN w:val="0"/>
              <w:adjustRightInd w:val="0"/>
              <w:jc w:val="center"/>
            </w:pPr>
            <w:r w:rsidRPr="006C0674">
              <w:t>X</w:t>
            </w:r>
          </w:p>
        </w:tc>
        <w:tc>
          <w:tcPr>
            <w:tcW w:w="1417" w:type="dxa"/>
          </w:tcPr>
          <w:p w14:paraId="6D79F40C" w14:textId="77777777" w:rsidR="00E605F3" w:rsidRPr="0026507B" w:rsidRDefault="00E605F3" w:rsidP="00E605F3">
            <w:pPr>
              <w:widowControl w:val="0"/>
              <w:autoSpaceDE w:val="0"/>
              <w:autoSpaceDN w:val="0"/>
              <w:adjustRightInd w:val="0"/>
              <w:jc w:val="center"/>
            </w:pPr>
            <w:r w:rsidRPr="006C0674">
              <w:t>X</w:t>
            </w:r>
          </w:p>
        </w:tc>
        <w:tc>
          <w:tcPr>
            <w:tcW w:w="993" w:type="dxa"/>
          </w:tcPr>
          <w:p w14:paraId="7A946000" w14:textId="77777777" w:rsidR="00E605F3" w:rsidRPr="0026507B" w:rsidRDefault="00E605F3" w:rsidP="00E605F3">
            <w:pPr>
              <w:widowControl w:val="0"/>
              <w:autoSpaceDE w:val="0"/>
              <w:autoSpaceDN w:val="0"/>
              <w:adjustRightInd w:val="0"/>
              <w:jc w:val="center"/>
            </w:pPr>
            <w:r w:rsidRPr="006C0674">
              <w:t>X</w:t>
            </w:r>
          </w:p>
        </w:tc>
        <w:tc>
          <w:tcPr>
            <w:tcW w:w="992" w:type="dxa"/>
          </w:tcPr>
          <w:p w14:paraId="2933D2B8" w14:textId="77777777" w:rsidR="00E605F3" w:rsidRPr="0026507B" w:rsidRDefault="00E605F3" w:rsidP="00E605F3">
            <w:pPr>
              <w:widowControl w:val="0"/>
              <w:autoSpaceDE w:val="0"/>
              <w:autoSpaceDN w:val="0"/>
              <w:adjustRightInd w:val="0"/>
              <w:jc w:val="center"/>
            </w:pPr>
            <w:r w:rsidRPr="006C0674">
              <w:t>X</w:t>
            </w:r>
          </w:p>
        </w:tc>
      </w:tr>
      <w:tr w:rsidR="00E605F3" w:rsidRPr="0026507B" w14:paraId="529F4EBC" w14:textId="77777777" w:rsidTr="00E605F3">
        <w:trPr>
          <w:tblCellSpacing w:w="5" w:type="nil"/>
        </w:trPr>
        <w:tc>
          <w:tcPr>
            <w:tcW w:w="426" w:type="dxa"/>
          </w:tcPr>
          <w:p w14:paraId="3D626541" w14:textId="77777777" w:rsidR="00E605F3" w:rsidRPr="0026507B" w:rsidRDefault="00E605F3" w:rsidP="00E605F3">
            <w:pPr>
              <w:widowControl w:val="0"/>
              <w:autoSpaceDE w:val="0"/>
              <w:autoSpaceDN w:val="0"/>
              <w:adjustRightInd w:val="0"/>
              <w:rPr>
                <w:strike/>
              </w:rPr>
            </w:pPr>
          </w:p>
        </w:tc>
        <w:tc>
          <w:tcPr>
            <w:tcW w:w="2693" w:type="dxa"/>
          </w:tcPr>
          <w:p w14:paraId="02D34203" w14:textId="77777777" w:rsidR="00E605F3" w:rsidRPr="0026507B" w:rsidRDefault="00E605F3" w:rsidP="00E605F3">
            <w:pPr>
              <w:widowControl w:val="0"/>
              <w:autoSpaceDE w:val="0"/>
              <w:autoSpaceDN w:val="0"/>
              <w:adjustRightInd w:val="0"/>
            </w:pPr>
            <w:r w:rsidRPr="0026507B">
              <w:t xml:space="preserve"> Основное</w:t>
            </w:r>
          </w:p>
          <w:p w14:paraId="7D9826EE" w14:textId="77777777" w:rsidR="00E605F3" w:rsidRPr="0026507B" w:rsidRDefault="00E605F3" w:rsidP="00E605F3">
            <w:pPr>
              <w:widowControl w:val="0"/>
              <w:autoSpaceDE w:val="0"/>
              <w:autoSpaceDN w:val="0"/>
              <w:adjustRightInd w:val="0"/>
            </w:pPr>
            <w:r w:rsidRPr="0026507B">
              <w:t xml:space="preserve">мероприятие </w:t>
            </w:r>
            <w:r>
              <w:t>3</w:t>
            </w:r>
            <w:r w:rsidRPr="0026507B">
              <w:t>.</w:t>
            </w:r>
            <w:r>
              <w:t>1.</w:t>
            </w:r>
            <w:r w:rsidRPr="005C341E">
              <w:t xml:space="preserve"> Обеспечение проведения единой политики муниципальных заимствований Истоминского сельского поселения, управления муниципальным  долгом в соответствии с Бюджетным </w:t>
            </w:r>
            <w:hyperlink r:id="rId67" w:history="1">
              <w:r w:rsidRPr="005C341E">
                <w:t>кодексом</w:t>
              </w:r>
            </w:hyperlink>
            <w:r w:rsidRPr="005C341E">
              <w:t xml:space="preserve"> Российской Федерации                    </w:t>
            </w:r>
          </w:p>
        </w:tc>
        <w:tc>
          <w:tcPr>
            <w:tcW w:w="2268" w:type="dxa"/>
          </w:tcPr>
          <w:p w14:paraId="511A815B"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00E16B6F" w14:textId="77777777" w:rsidR="00E605F3" w:rsidRPr="0026507B" w:rsidRDefault="00E605F3" w:rsidP="00E605F3">
            <w:pPr>
              <w:widowControl w:val="0"/>
              <w:autoSpaceDE w:val="0"/>
              <w:autoSpaceDN w:val="0"/>
              <w:adjustRightInd w:val="0"/>
              <w:jc w:val="center"/>
            </w:pPr>
            <w:r w:rsidRPr="005C341E">
              <w:rPr>
                <w:kern w:val="2"/>
              </w:rPr>
              <w:t>отсутствует муниципальный долг</w:t>
            </w:r>
          </w:p>
        </w:tc>
        <w:tc>
          <w:tcPr>
            <w:tcW w:w="851" w:type="dxa"/>
          </w:tcPr>
          <w:p w14:paraId="62E33FF6" w14:textId="77777777" w:rsidR="00E605F3" w:rsidRPr="0026507B" w:rsidRDefault="00E605F3" w:rsidP="00E605F3">
            <w:pPr>
              <w:widowControl w:val="0"/>
              <w:autoSpaceDE w:val="0"/>
              <w:autoSpaceDN w:val="0"/>
              <w:adjustRightInd w:val="0"/>
              <w:jc w:val="center"/>
            </w:pPr>
            <w:r w:rsidRPr="001D2706">
              <w:t>01.01.20</w:t>
            </w:r>
            <w:r>
              <w:t>20</w:t>
            </w:r>
          </w:p>
        </w:tc>
        <w:tc>
          <w:tcPr>
            <w:tcW w:w="992" w:type="dxa"/>
          </w:tcPr>
          <w:p w14:paraId="4319BAE0" w14:textId="77777777" w:rsidR="00E605F3" w:rsidRPr="0026507B" w:rsidRDefault="00E605F3" w:rsidP="00E605F3">
            <w:pPr>
              <w:widowControl w:val="0"/>
              <w:autoSpaceDE w:val="0"/>
              <w:autoSpaceDN w:val="0"/>
              <w:adjustRightInd w:val="0"/>
              <w:jc w:val="center"/>
            </w:pPr>
            <w:r w:rsidRPr="001D2706">
              <w:t>31.01.20</w:t>
            </w:r>
            <w:r>
              <w:t>20</w:t>
            </w:r>
          </w:p>
        </w:tc>
        <w:tc>
          <w:tcPr>
            <w:tcW w:w="992" w:type="dxa"/>
          </w:tcPr>
          <w:p w14:paraId="4D230801" w14:textId="77777777" w:rsidR="00E605F3" w:rsidRPr="0026507B" w:rsidRDefault="00E605F3" w:rsidP="00E605F3">
            <w:pPr>
              <w:widowControl w:val="0"/>
              <w:autoSpaceDE w:val="0"/>
              <w:autoSpaceDN w:val="0"/>
              <w:adjustRightInd w:val="0"/>
              <w:jc w:val="center"/>
            </w:pPr>
            <w:r w:rsidRPr="005101A4">
              <w:t>X</w:t>
            </w:r>
          </w:p>
        </w:tc>
        <w:tc>
          <w:tcPr>
            <w:tcW w:w="1417" w:type="dxa"/>
          </w:tcPr>
          <w:p w14:paraId="53F6E607" w14:textId="77777777" w:rsidR="00E605F3" w:rsidRPr="0026507B" w:rsidRDefault="00E605F3" w:rsidP="00E605F3">
            <w:pPr>
              <w:widowControl w:val="0"/>
              <w:autoSpaceDE w:val="0"/>
              <w:autoSpaceDN w:val="0"/>
              <w:adjustRightInd w:val="0"/>
              <w:jc w:val="center"/>
            </w:pPr>
            <w:r w:rsidRPr="005101A4">
              <w:t>X</w:t>
            </w:r>
          </w:p>
        </w:tc>
        <w:tc>
          <w:tcPr>
            <w:tcW w:w="993" w:type="dxa"/>
          </w:tcPr>
          <w:p w14:paraId="41E38850" w14:textId="77777777" w:rsidR="00E605F3" w:rsidRPr="0026507B" w:rsidRDefault="00E605F3" w:rsidP="00E605F3">
            <w:pPr>
              <w:widowControl w:val="0"/>
              <w:autoSpaceDE w:val="0"/>
              <w:autoSpaceDN w:val="0"/>
              <w:adjustRightInd w:val="0"/>
              <w:jc w:val="center"/>
            </w:pPr>
            <w:r w:rsidRPr="005101A4">
              <w:t>X</w:t>
            </w:r>
          </w:p>
        </w:tc>
        <w:tc>
          <w:tcPr>
            <w:tcW w:w="992" w:type="dxa"/>
          </w:tcPr>
          <w:p w14:paraId="50F142DF" w14:textId="77777777" w:rsidR="00E605F3" w:rsidRPr="0026507B" w:rsidRDefault="00E605F3" w:rsidP="00E605F3">
            <w:pPr>
              <w:widowControl w:val="0"/>
              <w:autoSpaceDE w:val="0"/>
              <w:autoSpaceDN w:val="0"/>
              <w:adjustRightInd w:val="0"/>
              <w:jc w:val="center"/>
            </w:pPr>
            <w:r w:rsidRPr="005101A4">
              <w:t>X</w:t>
            </w:r>
          </w:p>
        </w:tc>
      </w:tr>
      <w:tr w:rsidR="00E605F3" w:rsidRPr="0026507B" w14:paraId="082F4452" w14:textId="77777777" w:rsidTr="00E605F3">
        <w:trPr>
          <w:tblCellSpacing w:w="5" w:type="nil"/>
        </w:trPr>
        <w:tc>
          <w:tcPr>
            <w:tcW w:w="426" w:type="dxa"/>
          </w:tcPr>
          <w:p w14:paraId="449C6773" w14:textId="77777777" w:rsidR="00E605F3" w:rsidRPr="0026507B" w:rsidRDefault="00E605F3" w:rsidP="00E605F3">
            <w:pPr>
              <w:widowControl w:val="0"/>
              <w:autoSpaceDE w:val="0"/>
              <w:autoSpaceDN w:val="0"/>
              <w:adjustRightInd w:val="0"/>
            </w:pPr>
          </w:p>
        </w:tc>
        <w:tc>
          <w:tcPr>
            <w:tcW w:w="2693" w:type="dxa"/>
          </w:tcPr>
          <w:p w14:paraId="3F3988DC" w14:textId="77777777" w:rsidR="00E605F3" w:rsidRPr="0026507B" w:rsidRDefault="00E605F3" w:rsidP="00E605F3">
            <w:pPr>
              <w:widowControl w:val="0"/>
              <w:autoSpaceDE w:val="0"/>
              <w:autoSpaceDN w:val="0"/>
              <w:adjustRightInd w:val="0"/>
            </w:pPr>
            <w:r w:rsidRPr="0026507B">
              <w:t>Основное</w:t>
            </w:r>
          </w:p>
          <w:p w14:paraId="1D4430D9" w14:textId="77777777" w:rsidR="00E605F3" w:rsidRPr="0026507B" w:rsidRDefault="00E605F3" w:rsidP="00E605F3">
            <w:pPr>
              <w:widowControl w:val="0"/>
              <w:autoSpaceDE w:val="0"/>
              <w:autoSpaceDN w:val="0"/>
              <w:adjustRightInd w:val="0"/>
            </w:pPr>
            <w:r w:rsidRPr="0026507B">
              <w:t xml:space="preserve">мероприятие </w:t>
            </w:r>
            <w:r>
              <w:t>3</w:t>
            </w:r>
            <w:r w:rsidRPr="0026507B">
              <w:t>.</w:t>
            </w:r>
            <w:r>
              <w:t>2.</w:t>
            </w:r>
            <w:r w:rsidRPr="005C341E">
              <w:t xml:space="preserve"> Планирование бюджетных ассигнований на обслуживание муниципального долга </w:t>
            </w:r>
            <w:r w:rsidRPr="005C341E">
              <w:lastRenderedPageBreak/>
              <w:t>Истоминского сельского поселения</w:t>
            </w:r>
          </w:p>
        </w:tc>
        <w:tc>
          <w:tcPr>
            <w:tcW w:w="2268" w:type="dxa"/>
          </w:tcPr>
          <w:p w14:paraId="5C12AEE6" w14:textId="77777777" w:rsidR="00E605F3" w:rsidRPr="0026507B" w:rsidRDefault="00E605F3" w:rsidP="00E605F3">
            <w:pPr>
              <w:widowControl w:val="0"/>
              <w:autoSpaceDE w:val="0"/>
              <w:autoSpaceDN w:val="0"/>
              <w:adjustRightInd w:val="0"/>
            </w:pPr>
            <w:r w:rsidRPr="005C341E">
              <w:lastRenderedPageBreak/>
              <w:t>Начальник сектора экономики и финансов Шкуро Е.В.</w:t>
            </w:r>
          </w:p>
        </w:tc>
        <w:tc>
          <w:tcPr>
            <w:tcW w:w="3260" w:type="dxa"/>
          </w:tcPr>
          <w:p w14:paraId="53CCA4FD" w14:textId="77777777" w:rsidR="00E605F3" w:rsidRPr="0026507B" w:rsidRDefault="00E605F3" w:rsidP="00E605F3">
            <w:pPr>
              <w:widowControl w:val="0"/>
              <w:autoSpaceDE w:val="0"/>
              <w:autoSpaceDN w:val="0"/>
              <w:adjustRightInd w:val="0"/>
            </w:pPr>
            <w:r w:rsidRPr="005C341E">
              <w:rPr>
                <w:kern w:val="2"/>
              </w:rPr>
              <w:t>отсутствует муниципальный долг</w:t>
            </w:r>
          </w:p>
        </w:tc>
        <w:tc>
          <w:tcPr>
            <w:tcW w:w="851" w:type="dxa"/>
          </w:tcPr>
          <w:p w14:paraId="6CE26C47" w14:textId="77777777" w:rsidR="00E605F3" w:rsidRPr="0026507B" w:rsidRDefault="00E605F3" w:rsidP="00E605F3">
            <w:pPr>
              <w:widowControl w:val="0"/>
              <w:autoSpaceDE w:val="0"/>
              <w:autoSpaceDN w:val="0"/>
              <w:adjustRightInd w:val="0"/>
            </w:pPr>
            <w:r w:rsidRPr="00D82743">
              <w:t>01.01.20</w:t>
            </w:r>
            <w:r>
              <w:t>20</w:t>
            </w:r>
          </w:p>
        </w:tc>
        <w:tc>
          <w:tcPr>
            <w:tcW w:w="992" w:type="dxa"/>
          </w:tcPr>
          <w:p w14:paraId="4560CEFD" w14:textId="77777777" w:rsidR="00E605F3" w:rsidRPr="0026507B" w:rsidRDefault="00E605F3" w:rsidP="00E605F3">
            <w:pPr>
              <w:widowControl w:val="0"/>
              <w:autoSpaceDE w:val="0"/>
              <w:autoSpaceDN w:val="0"/>
              <w:adjustRightInd w:val="0"/>
            </w:pPr>
            <w:r w:rsidRPr="00D82743">
              <w:t>31.01.20</w:t>
            </w:r>
            <w:r>
              <w:t>20</w:t>
            </w:r>
          </w:p>
        </w:tc>
        <w:tc>
          <w:tcPr>
            <w:tcW w:w="992" w:type="dxa"/>
          </w:tcPr>
          <w:p w14:paraId="2DF188AB" w14:textId="77777777" w:rsidR="00E605F3" w:rsidRPr="0026507B" w:rsidRDefault="00E605F3" w:rsidP="00E605F3">
            <w:pPr>
              <w:widowControl w:val="0"/>
              <w:autoSpaceDE w:val="0"/>
              <w:autoSpaceDN w:val="0"/>
              <w:adjustRightInd w:val="0"/>
            </w:pPr>
            <w:r w:rsidRPr="005F1549">
              <w:t>X</w:t>
            </w:r>
          </w:p>
        </w:tc>
        <w:tc>
          <w:tcPr>
            <w:tcW w:w="1417" w:type="dxa"/>
          </w:tcPr>
          <w:p w14:paraId="2614C9E9" w14:textId="77777777" w:rsidR="00E605F3" w:rsidRPr="0026507B" w:rsidRDefault="00E605F3" w:rsidP="00E605F3">
            <w:pPr>
              <w:widowControl w:val="0"/>
              <w:autoSpaceDE w:val="0"/>
              <w:autoSpaceDN w:val="0"/>
              <w:adjustRightInd w:val="0"/>
            </w:pPr>
            <w:r w:rsidRPr="005F1549">
              <w:t>X</w:t>
            </w:r>
          </w:p>
        </w:tc>
        <w:tc>
          <w:tcPr>
            <w:tcW w:w="993" w:type="dxa"/>
          </w:tcPr>
          <w:p w14:paraId="0692B58E" w14:textId="77777777" w:rsidR="00E605F3" w:rsidRPr="0026507B" w:rsidRDefault="00E605F3" w:rsidP="00E605F3">
            <w:pPr>
              <w:widowControl w:val="0"/>
              <w:autoSpaceDE w:val="0"/>
              <w:autoSpaceDN w:val="0"/>
              <w:adjustRightInd w:val="0"/>
            </w:pPr>
            <w:r w:rsidRPr="005F1549">
              <w:t>X</w:t>
            </w:r>
          </w:p>
        </w:tc>
        <w:tc>
          <w:tcPr>
            <w:tcW w:w="992" w:type="dxa"/>
          </w:tcPr>
          <w:p w14:paraId="454BCE1F" w14:textId="77777777" w:rsidR="00E605F3" w:rsidRPr="0026507B" w:rsidRDefault="00E605F3" w:rsidP="00E605F3">
            <w:pPr>
              <w:widowControl w:val="0"/>
              <w:autoSpaceDE w:val="0"/>
              <w:autoSpaceDN w:val="0"/>
              <w:adjustRightInd w:val="0"/>
              <w:jc w:val="center"/>
            </w:pPr>
            <w:r w:rsidRPr="005F1549">
              <w:t>X</w:t>
            </w:r>
          </w:p>
        </w:tc>
      </w:tr>
      <w:tr w:rsidR="00E605F3" w:rsidRPr="0026507B" w14:paraId="05542DCA" w14:textId="77777777" w:rsidTr="00E605F3">
        <w:trPr>
          <w:tblCellSpacing w:w="5" w:type="nil"/>
        </w:trPr>
        <w:tc>
          <w:tcPr>
            <w:tcW w:w="426" w:type="dxa"/>
          </w:tcPr>
          <w:p w14:paraId="185CB517" w14:textId="77777777" w:rsidR="00E605F3" w:rsidRPr="0026507B" w:rsidRDefault="00E605F3" w:rsidP="00E605F3">
            <w:pPr>
              <w:widowControl w:val="0"/>
              <w:autoSpaceDE w:val="0"/>
              <w:autoSpaceDN w:val="0"/>
              <w:adjustRightInd w:val="0"/>
            </w:pPr>
          </w:p>
        </w:tc>
        <w:tc>
          <w:tcPr>
            <w:tcW w:w="2693" w:type="dxa"/>
          </w:tcPr>
          <w:p w14:paraId="379BE8C8" w14:textId="77777777" w:rsidR="00E605F3" w:rsidRPr="005C341E" w:rsidRDefault="00E605F3" w:rsidP="00E605F3">
            <w:pPr>
              <w:jc w:val="both"/>
            </w:pPr>
            <w:r w:rsidRPr="0026507B">
              <w:t xml:space="preserve">Контрольное событие муниципальной программы </w:t>
            </w:r>
            <w:r w:rsidRPr="005C341E">
              <w:t>Принятие решения о бюджете поселения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w:t>
            </w:r>
          </w:p>
          <w:p w14:paraId="733E07AF" w14:textId="77777777" w:rsidR="00E605F3" w:rsidRPr="0026507B" w:rsidRDefault="00E605F3" w:rsidP="00E605F3">
            <w:pPr>
              <w:widowControl w:val="0"/>
              <w:autoSpaceDE w:val="0"/>
              <w:autoSpaceDN w:val="0"/>
              <w:adjustRightInd w:val="0"/>
            </w:pPr>
          </w:p>
        </w:tc>
        <w:tc>
          <w:tcPr>
            <w:tcW w:w="2268" w:type="dxa"/>
          </w:tcPr>
          <w:p w14:paraId="2DB9CC45" w14:textId="77777777" w:rsidR="00E605F3" w:rsidRPr="0026507B" w:rsidRDefault="00E605F3" w:rsidP="00E605F3">
            <w:pPr>
              <w:widowControl w:val="0"/>
              <w:autoSpaceDE w:val="0"/>
              <w:autoSpaceDN w:val="0"/>
              <w:adjustRightInd w:val="0"/>
            </w:pPr>
            <w:r w:rsidRPr="005C341E">
              <w:t>Начальник сектора экономики и финансов Шкуро Е.В.</w:t>
            </w:r>
          </w:p>
        </w:tc>
        <w:tc>
          <w:tcPr>
            <w:tcW w:w="3260" w:type="dxa"/>
          </w:tcPr>
          <w:p w14:paraId="4BDE4B1B" w14:textId="77777777" w:rsidR="00E605F3" w:rsidRPr="00DB67DF" w:rsidRDefault="00E605F3" w:rsidP="00E605F3">
            <w:r w:rsidRPr="00DB67DF">
              <w:t>Внесен проекта решения о бюджете в Собрание депутатов Истоминского сельского поселения 29.10.20</w:t>
            </w:r>
            <w:r>
              <w:t>20</w:t>
            </w:r>
            <w:r w:rsidRPr="00DB67DF">
              <w:t xml:space="preserve"> года Верхний предел муниципального внутреннего долга </w:t>
            </w:r>
            <w:r w:rsidRPr="00DB67DF">
              <w:rPr>
                <w:bCs/>
              </w:rPr>
              <w:t>Истоминского сельского поселения Аксайского района на 1 января 2021 года в сумме 0,0 тыс. рублей, в том числе верхний предел долга по муниципальным гарантиям Истоминского сельского</w:t>
            </w:r>
            <w:r w:rsidRPr="00DB67DF">
              <w:t xml:space="preserve"> поселения Аксайского района в сумме 0,0 тыс. рублей;</w:t>
            </w:r>
          </w:p>
          <w:p w14:paraId="29F4350F" w14:textId="77777777" w:rsidR="00E605F3" w:rsidRPr="002E5B4D" w:rsidRDefault="00E605F3" w:rsidP="00E605F3">
            <w:r w:rsidRPr="00DB67DF">
              <w:t>О</w:t>
            </w:r>
            <w:r w:rsidRPr="002E5B4D">
              <w:t>бъем расходов на обслуживание муниципального долга Истоминского сельского поселения в сумме 0,0 тыс. рублей;</w:t>
            </w:r>
          </w:p>
          <w:p w14:paraId="18A449A8" w14:textId="77777777" w:rsidR="00E605F3" w:rsidRPr="0026507B" w:rsidRDefault="00E605F3" w:rsidP="00E605F3">
            <w:pPr>
              <w:widowControl w:val="0"/>
              <w:autoSpaceDE w:val="0"/>
              <w:autoSpaceDN w:val="0"/>
              <w:adjustRightInd w:val="0"/>
            </w:pPr>
          </w:p>
        </w:tc>
        <w:tc>
          <w:tcPr>
            <w:tcW w:w="851" w:type="dxa"/>
          </w:tcPr>
          <w:p w14:paraId="71AA7743" w14:textId="77777777" w:rsidR="00E605F3" w:rsidRPr="0026507B" w:rsidRDefault="00E605F3" w:rsidP="00E605F3">
            <w:pPr>
              <w:widowControl w:val="0"/>
              <w:autoSpaceDE w:val="0"/>
              <w:autoSpaceDN w:val="0"/>
              <w:adjustRightInd w:val="0"/>
            </w:pPr>
            <w:r w:rsidRPr="0026507B">
              <w:t>X</w:t>
            </w:r>
          </w:p>
        </w:tc>
        <w:tc>
          <w:tcPr>
            <w:tcW w:w="992" w:type="dxa"/>
          </w:tcPr>
          <w:p w14:paraId="33AE3F40" w14:textId="77777777" w:rsidR="00E605F3" w:rsidRPr="0026507B" w:rsidRDefault="00E605F3" w:rsidP="00E605F3">
            <w:pPr>
              <w:widowControl w:val="0"/>
              <w:autoSpaceDE w:val="0"/>
              <w:autoSpaceDN w:val="0"/>
              <w:adjustRightInd w:val="0"/>
            </w:pPr>
            <w:r w:rsidRPr="000D1D49">
              <w:t>31.01.20</w:t>
            </w:r>
            <w:r>
              <w:t>20</w:t>
            </w:r>
          </w:p>
        </w:tc>
        <w:tc>
          <w:tcPr>
            <w:tcW w:w="992" w:type="dxa"/>
          </w:tcPr>
          <w:p w14:paraId="3EBD421B" w14:textId="77777777" w:rsidR="00E605F3" w:rsidRPr="0026507B" w:rsidRDefault="00E605F3" w:rsidP="00E605F3">
            <w:pPr>
              <w:widowControl w:val="0"/>
              <w:autoSpaceDE w:val="0"/>
              <w:autoSpaceDN w:val="0"/>
              <w:adjustRightInd w:val="0"/>
            </w:pPr>
            <w:r w:rsidRPr="0026507B">
              <w:t>X</w:t>
            </w:r>
          </w:p>
        </w:tc>
        <w:tc>
          <w:tcPr>
            <w:tcW w:w="1417" w:type="dxa"/>
          </w:tcPr>
          <w:p w14:paraId="7D9DE710" w14:textId="77777777" w:rsidR="00E605F3" w:rsidRPr="0026507B" w:rsidRDefault="00E605F3" w:rsidP="00E605F3">
            <w:pPr>
              <w:widowControl w:val="0"/>
              <w:autoSpaceDE w:val="0"/>
              <w:autoSpaceDN w:val="0"/>
              <w:adjustRightInd w:val="0"/>
            </w:pPr>
            <w:r w:rsidRPr="0026507B">
              <w:t>X</w:t>
            </w:r>
          </w:p>
        </w:tc>
        <w:tc>
          <w:tcPr>
            <w:tcW w:w="993" w:type="dxa"/>
          </w:tcPr>
          <w:p w14:paraId="2DB6482D" w14:textId="77777777" w:rsidR="00E605F3" w:rsidRPr="0026507B" w:rsidRDefault="00E605F3" w:rsidP="00E605F3">
            <w:pPr>
              <w:widowControl w:val="0"/>
              <w:autoSpaceDE w:val="0"/>
              <w:autoSpaceDN w:val="0"/>
              <w:adjustRightInd w:val="0"/>
            </w:pPr>
            <w:r w:rsidRPr="0026507B">
              <w:t>X</w:t>
            </w:r>
          </w:p>
        </w:tc>
        <w:tc>
          <w:tcPr>
            <w:tcW w:w="992" w:type="dxa"/>
          </w:tcPr>
          <w:p w14:paraId="44FBA776" w14:textId="77777777" w:rsidR="00E605F3" w:rsidRPr="0026507B" w:rsidRDefault="00E605F3" w:rsidP="00E605F3">
            <w:pPr>
              <w:widowControl w:val="0"/>
              <w:autoSpaceDE w:val="0"/>
              <w:autoSpaceDN w:val="0"/>
              <w:adjustRightInd w:val="0"/>
              <w:jc w:val="center"/>
            </w:pPr>
            <w:r w:rsidRPr="0026507B">
              <w:t>X</w:t>
            </w:r>
          </w:p>
        </w:tc>
      </w:tr>
      <w:tr w:rsidR="00E605F3" w:rsidRPr="0026507B" w14:paraId="2ABB9373" w14:textId="77777777" w:rsidTr="00E605F3">
        <w:trPr>
          <w:tblCellSpacing w:w="5" w:type="nil"/>
        </w:trPr>
        <w:tc>
          <w:tcPr>
            <w:tcW w:w="426" w:type="dxa"/>
            <w:vMerge w:val="restart"/>
          </w:tcPr>
          <w:p w14:paraId="096D62A5" w14:textId="77777777" w:rsidR="00E605F3" w:rsidRPr="0026507B" w:rsidRDefault="00E605F3" w:rsidP="00E605F3">
            <w:pPr>
              <w:widowControl w:val="0"/>
              <w:autoSpaceDE w:val="0"/>
              <w:autoSpaceDN w:val="0"/>
              <w:adjustRightInd w:val="0"/>
            </w:pPr>
          </w:p>
        </w:tc>
        <w:tc>
          <w:tcPr>
            <w:tcW w:w="2693" w:type="dxa"/>
            <w:vMerge w:val="restart"/>
          </w:tcPr>
          <w:p w14:paraId="446E19A0" w14:textId="77777777" w:rsidR="00E605F3" w:rsidRPr="0026507B" w:rsidRDefault="00E605F3" w:rsidP="00E605F3">
            <w:pPr>
              <w:widowControl w:val="0"/>
              <w:autoSpaceDE w:val="0"/>
              <w:autoSpaceDN w:val="0"/>
              <w:adjustRightInd w:val="0"/>
            </w:pPr>
            <w:r w:rsidRPr="0026507B">
              <w:t xml:space="preserve">Итого по муниципальной  </w:t>
            </w:r>
            <w:r w:rsidRPr="0026507B">
              <w:br/>
              <w:t>программе</w:t>
            </w:r>
          </w:p>
        </w:tc>
        <w:tc>
          <w:tcPr>
            <w:tcW w:w="2268" w:type="dxa"/>
          </w:tcPr>
          <w:p w14:paraId="4ED9E61E" w14:textId="77777777" w:rsidR="00E605F3" w:rsidRPr="0026507B" w:rsidRDefault="00E605F3" w:rsidP="00E605F3">
            <w:pPr>
              <w:widowControl w:val="0"/>
              <w:autoSpaceDE w:val="0"/>
              <w:autoSpaceDN w:val="0"/>
              <w:adjustRightInd w:val="0"/>
              <w:jc w:val="center"/>
            </w:pPr>
            <w:r w:rsidRPr="0026507B">
              <w:t>X</w:t>
            </w:r>
          </w:p>
        </w:tc>
        <w:tc>
          <w:tcPr>
            <w:tcW w:w="3260" w:type="dxa"/>
          </w:tcPr>
          <w:p w14:paraId="185DE252" w14:textId="77777777" w:rsidR="00E605F3" w:rsidRPr="0026507B" w:rsidRDefault="00E605F3" w:rsidP="00E605F3">
            <w:pPr>
              <w:widowControl w:val="0"/>
              <w:autoSpaceDE w:val="0"/>
              <w:autoSpaceDN w:val="0"/>
              <w:adjustRightInd w:val="0"/>
              <w:jc w:val="center"/>
            </w:pPr>
            <w:r w:rsidRPr="0026507B">
              <w:t>X</w:t>
            </w:r>
          </w:p>
        </w:tc>
        <w:tc>
          <w:tcPr>
            <w:tcW w:w="851" w:type="dxa"/>
          </w:tcPr>
          <w:p w14:paraId="64C019F6" w14:textId="77777777" w:rsidR="00E605F3" w:rsidRPr="0026507B" w:rsidRDefault="00E605F3" w:rsidP="00E605F3">
            <w:pPr>
              <w:widowControl w:val="0"/>
              <w:autoSpaceDE w:val="0"/>
              <w:autoSpaceDN w:val="0"/>
              <w:adjustRightInd w:val="0"/>
              <w:jc w:val="center"/>
            </w:pPr>
            <w:r w:rsidRPr="0026507B">
              <w:t>X</w:t>
            </w:r>
          </w:p>
        </w:tc>
        <w:tc>
          <w:tcPr>
            <w:tcW w:w="992" w:type="dxa"/>
          </w:tcPr>
          <w:p w14:paraId="38B0D8B8" w14:textId="77777777" w:rsidR="00E605F3" w:rsidRPr="0026507B" w:rsidRDefault="00E605F3" w:rsidP="00E605F3">
            <w:pPr>
              <w:widowControl w:val="0"/>
              <w:autoSpaceDE w:val="0"/>
              <w:autoSpaceDN w:val="0"/>
              <w:adjustRightInd w:val="0"/>
              <w:jc w:val="center"/>
            </w:pPr>
            <w:r w:rsidRPr="0026507B">
              <w:t>X</w:t>
            </w:r>
          </w:p>
        </w:tc>
        <w:tc>
          <w:tcPr>
            <w:tcW w:w="992" w:type="dxa"/>
          </w:tcPr>
          <w:p w14:paraId="7376E953" w14:textId="77777777" w:rsidR="00E605F3" w:rsidRPr="0026507B" w:rsidRDefault="00E605F3" w:rsidP="00E605F3">
            <w:pPr>
              <w:widowControl w:val="0"/>
              <w:autoSpaceDE w:val="0"/>
              <w:autoSpaceDN w:val="0"/>
              <w:adjustRightInd w:val="0"/>
              <w:jc w:val="center"/>
            </w:pPr>
            <w:r w:rsidRPr="00EF4E4C">
              <w:t>X</w:t>
            </w:r>
          </w:p>
        </w:tc>
        <w:tc>
          <w:tcPr>
            <w:tcW w:w="1417" w:type="dxa"/>
          </w:tcPr>
          <w:p w14:paraId="33E2173B" w14:textId="77777777" w:rsidR="00E605F3" w:rsidRPr="0026507B" w:rsidRDefault="00E605F3" w:rsidP="00E605F3">
            <w:pPr>
              <w:widowControl w:val="0"/>
              <w:autoSpaceDE w:val="0"/>
              <w:autoSpaceDN w:val="0"/>
              <w:adjustRightInd w:val="0"/>
              <w:jc w:val="center"/>
            </w:pPr>
            <w:r w:rsidRPr="00EF4E4C">
              <w:t>X</w:t>
            </w:r>
          </w:p>
        </w:tc>
        <w:tc>
          <w:tcPr>
            <w:tcW w:w="993" w:type="dxa"/>
          </w:tcPr>
          <w:p w14:paraId="03A1F280" w14:textId="77777777" w:rsidR="00E605F3" w:rsidRPr="0026507B" w:rsidRDefault="00E605F3" w:rsidP="00E605F3">
            <w:pPr>
              <w:widowControl w:val="0"/>
              <w:autoSpaceDE w:val="0"/>
              <w:autoSpaceDN w:val="0"/>
              <w:adjustRightInd w:val="0"/>
              <w:jc w:val="center"/>
            </w:pPr>
            <w:r w:rsidRPr="00EF4E4C">
              <w:t>X</w:t>
            </w:r>
          </w:p>
        </w:tc>
        <w:tc>
          <w:tcPr>
            <w:tcW w:w="992" w:type="dxa"/>
          </w:tcPr>
          <w:p w14:paraId="76E0D796" w14:textId="77777777" w:rsidR="00E605F3" w:rsidRPr="0026507B" w:rsidRDefault="00E605F3" w:rsidP="00E605F3">
            <w:pPr>
              <w:widowControl w:val="0"/>
              <w:autoSpaceDE w:val="0"/>
              <w:autoSpaceDN w:val="0"/>
              <w:adjustRightInd w:val="0"/>
              <w:jc w:val="center"/>
            </w:pPr>
            <w:r w:rsidRPr="00EF4E4C">
              <w:t>X</w:t>
            </w:r>
          </w:p>
        </w:tc>
      </w:tr>
      <w:tr w:rsidR="00E605F3" w:rsidRPr="0026507B" w14:paraId="64E8A0C7" w14:textId="77777777" w:rsidTr="00E605F3">
        <w:trPr>
          <w:tblCellSpacing w:w="5" w:type="nil"/>
        </w:trPr>
        <w:tc>
          <w:tcPr>
            <w:tcW w:w="426" w:type="dxa"/>
            <w:vMerge/>
          </w:tcPr>
          <w:p w14:paraId="7914634A" w14:textId="77777777" w:rsidR="00E605F3" w:rsidRPr="0026507B" w:rsidRDefault="00E605F3" w:rsidP="00E605F3">
            <w:pPr>
              <w:widowControl w:val="0"/>
              <w:autoSpaceDE w:val="0"/>
              <w:autoSpaceDN w:val="0"/>
              <w:adjustRightInd w:val="0"/>
            </w:pPr>
          </w:p>
        </w:tc>
        <w:tc>
          <w:tcPr>
            <w:tcW w:w="2693" w:type="dxa"/>
            <w:vMerge/>
          </w:tcPr>
          <w:p w14:paraId="1E31F6C9" w14:textId="77777777" w:rsidR="00E605F3" w:rsidRPr="0026507B" w:rsidRDefault="00E605F3" w:rsidP="00E605F3">
            <w:pPr>
              <w:widowControl w:val="0"/>
              <w:autoSpaceDE w:val="0"/>
              <w:autoSpaceDN w:val="0"/>
              <w:adjustRightInd w:val="0"/>
            </w:pPr>
          </w:p>
        </w:tc>
        <w:tc>
          <w:tcPr>
            <w:tcW w:w="2268" w:type="dxa"/>
          </w:tcPr>
          <w:p w14:paraId="7DD53BE2" w14:textId="77777777" w:rsidR="00E605F3" w:rsidRPr="0026507B" w:rsidRDefault="00E605F3" w:rsidP="00E605F3">
            <w:pPr>
              <w:widowControl w:val="0"/>
              <w:autoSpaceDE w:val="0"/>
              <w:autoSpaceDN w:val="0"/>
              <w:adjustRightInd w:val="0"/>
            </w:pPr>
            <w:r>
              <w:t>О</w:t>
            </w:r>
            <w:r w:rsidRPr="0026507B">
              <w:t>тветственный исполнитель муниципальной программы</w:t>
            </w:r>
            <w:r w:rsidRPr="005C341E">
              <w:t xml:space="preserve"> Начальник сектора </w:t>
            </w:r>
            <w:r w:rsidRPr="005C341E">
              <w:lastRenderedPageBreak/>
              <w:t>экономики и финансов Шкуро Е.В.</w:t>
            </w:r>
          </w:p>
        </w:tc>
        <w:tc>
          <w:tcPr>
            <w:tcW w:w="3260" w:type="dxa"/>
          </w:tcPr>
          <w:p w14:paraId="78673626" w14:textId="77777777" w:rsidR="00E605F3" w:rsidRPr="0026507B" w:rsidRDefault="00E605F3" w:rsidP="00E605F3">
            <w:pPr>
              <w:widowControl w:val="0"/>
              <w:autoSpaceDE w:val="0"/>
              <w:autoSpaceDN w:val="0"/>
              <w:adjustRightInd w:val="0"/>
              <w:jc w:val="center"/>
            </w:pPr>
            <w:r w:rsidRPr="0026507B">
              <w:lastRenderedPageBreak/>
              <w:t>X</w:t>
            </w:r>
          </w:p>
        </w:tc>
        <w:tc>
          <w:tcPr>
            <w:tcW w:w="851" w:type="dxa"/>
          </w:tcPr>
          <w:p w14:paraId="2A95431F" w14:textId="77777777" w:rsidR="00E605F3" w:rsidRPr="0026507B" w:rsidRDefault="00E605F3" w:rsidP="00E605F3">
            <w:pPr>
              <w:widowControl w:val="0"/>
              <w:autoSpaceDE w:val="0"/>
              <w:autoSpaceDN w:val="0"/>
              <w:adjustRightInd w:val="0"/>
              <w:jc w:val="center"/>
            </w:pPr>
            <w:r w:rsidRPr="0026507B">
              <w:t>X</w:t>
            </w:r>
          </w:p>
        </w:tc>
        <w:tc>
          <w:tcPr>
            <w:tcW w:w="992" w:type="dxa"/>
          </w:tcPr>
          <w:p w14:paraId="3B3CC4B8" w14:textId="77777777" w:rsidR="00E605F3" w:rsidRPr="0026507B" w:rsidRDefault="00E605F3" w:rsidP="00E605F3">
            <w:pPr>
              <w:widowControl w:val="0"/>
              <w:autoSpaceDE w:val="0"/>
              <w:autoSpaceDN w:val="0"/>
              <w:adjustRightInd w:val="0"/>
              <w:jc w:val="center"/>
            </w:pPr>
            <w:r w:rsidRPr="0026507B">
              <w:t>X</w:t>
            </w:r>
          </w:p>
        </w:tc>
        <w:tc>
          <w:tcPr>
            <w:tcW w:w="992" w:type="dxa"/>
          </w:tcPr>
          <w:p w14:paraId="2553931F" w14:textId="77777777" w:rsidR="00E605F3" w:rsidRPr="0026507B" w:rsidRDefault="00E605F3" w:rsidP="00E605F3">
            <w:pPr>
              <w:widowControl w:val="0"/>
              <w:autoSpaceDE w:val="0"/>
              <w:autoSpaceDN w:val="0"/>
              <w:adjustRightInd w:val="0"/>
              <w:jc w:val="center"/>
            </w:pPr>
            <w:r w:rsidRPr="00B7311F">
              <w:t>X</w:t>
            </w:r>
          </w:p>
        </w:tc>
        <w:tc>
          <w:tcPr>
            <w:tcW w:w="1417" w:type="dxa"/>
          </w:tcPr>
          <w:p w14:paraId="123FE2A8" w14:textId="77777777" w:rsidR="00E605F3" w:rsidRPr="0026507B" w:rsidRDefault="00E605F3" w:rsidP="00E605F3">
            <w:pPr>
              <w:widowControl w:val="0"/>
              <w:autoSpaceDE w:val="0"/>
              <w:autoSpaceDN w:val="0"/>
              <w:adjustRightInd w:val="0"/>
              <w:jc w:val="center"/>
            </w:pPr>
            <w:r w:rsidRPr="00B7311F">
              <w:t>X</w:t>
            </w:r>
          </w:p>
        </w:tc>
        <w:tc>
          <w:tcPr>
            <w:tcW w:w="993" w:type="dxa"/>
          </w:tcPr>
          <w:p w14:paraId="37E70B11" w14:textId="77777777" w:rsidR="00E605F3" w:rsidRPr="0026507B" w:rsidRDefault="00E605F3" w:rsidP="00E605F3">
            <w:pPr>
              <w:widowControl w:val="0"/>
              <w:autoSpaceDE w:val="0"/>
              <w:autoSpaceDN w:val="0"/>
              <w:adjustRightInd w:val="0"/>
              <w:jc w:val="center"/>
            </w:pPr>
            <w:r w:rsidRPr="00B7311F">
              <w:t>X</w:t>
            </w:r>
          </w:p>
        </w:tc>
        <w:tc>
          <w:tcPr>
            <w:tcW w:w="992" w:type="dxa"/>
          </w:tcPr>
          <w:p w14:paraId="35A06251" w14:textId="77777777" w:rsidR="00E605F3" w:rsidRPr="0026507B" w:rsidRDefault="00E605F3" w:rsidP="00E605F3">
            <w:pPr>
              <w:widowControl w:val="0"/>
              <w:autoSpaceDE w:val="0"/>
              <w:autoSpaceDN w:val="0"/>
              <w:adjustRightInd w:val="0"/>
              <w:jc w:val="center"/>
            </w:pPr>
            <w:r w:rsidRPr="00B7311F">
              <w:t>X</w:t>
            </w:r>
          </w:p>
        </w:tc>
      </w:tr>
    </w:tbl>
    <w:p w14:paraId="4B6CECF3" w14:textId="77777777" w:rsidR="00E605F3" w:rsidRPr="0026507B" w:rsidRDefault="00E605F3" w:rsidP="00E605F3">
      <w:pPr>
        <w:widowControl w:val="0"/>
        <w:autoSpaceDE w:val="0"/>
        <w:autoSpaceDN w:val="0"/>
        <w:adjustRightInd w:val="0"/>
        <w:ind w:right="-284" w:firstLine="284"/>
        <w:jc w:val="both"/>
      </w:pPr>
    </w:p>
    <w:p w14:paraId="2CCB0D61" w14:textId="77777777" w:rsidR="00E605F3" w:rsidRPr="0026507B" w:rsidRDefault="00E605F3" w:rsidP="00E605F3">
      <w:pPr>
        <w:widowControl w:val="0"/>
        <w:autoSpaceDE w:val="0"/>
        <w:autoSpaceDN w:val="0"/>
        <w:adjustRightInd w:val="0"/>
        <w:ind w:right="-284"/>
        <w:jc w:val="both"/>
      </w:pPr>
    </w:p>
    <w:p w14:paraId="04CD19AF" w14:textId="77777777" w:rsidR="00E605F3" w:rsidRPr="00CE5AA6" w:rsidRDefault="00E605F3" w:rsidP="00E605F3">
      <w:pPr>
        <w:widowControl w:val="0"/>
        <w:autoSpaceDE w:val="0"/>
        <w:autoSpaceDN w:val="0"/>
        <w:adjustRightInd w:val="0"/>
        <w:jc w:val="both"/>
        <w:rPr>
          <w:sz w:val="28"/>
          <w:szCs w:val="28"/>
        </w:rPr>
      </w:pPr>
      <w:r w:rsidRPr="00CE5AA6">
        <w:rPr>
          <w:sz w:val="28"/>
          <w:szCs w:val="28"/>
        </w:rPr>
        <w:t>Глава Администрации</w:t>
      </w:r>
    </w:p>
    <w:p w14:paraId="4B5F0113" w14:textId="77777777" w:rsidR="00E605F3" w:rsidRPr="00CE5AA6" w:rsidRDefault="00E605F3" w:rsidP="00E605F3">
      <w:pPr>
        <w:widowControl w:val="0"/>
        <w:autoSpaceDE w:val="0"/>
        <w:autoSpaceDN w:val="0"/>
        <w:adjustRightInd w:val="0"/>
        <w:jc w:val="both"/>
        <w:rPr>
          <w:sz w:val="28"/>
          <w:szCs w:val="28"/>
        </w:rPr>
      </w:pPr>
      <w:r w:rsidRPr="00CE5AA6">
        <w:rPr>
          <w:sz w:val="28"/>
          <w:szCs w:val="28"/>
        </w:rPr>
        <w:t xml:space="preserve">Истоминского сельского поселения                                                       </w:t>
      </w:r>
      <w:r>
        <w:rPr>
          <w:sz w:val="28"/>
          <w:szCs w:val="28"/>
        </w:rPr>
        <w:t xml:space="preserve">                                                                      </w:t>
      </w:r>
      <w:r w:rsidRPr="00CE5AA6">
        <w:rPr>
          <w:sz w:val="28"/>
          <w:szCs w:val="28"/>
        </w:rPr>
        <w:t>О.А. Калинина</w:t>
      </w:r>
    </w:p>
    <w:p w14:paraId="16B92014" w14:textId="77777777" w:rsidR="00E605F3" w:rsidRPr="0026507B" w:rsidRDefault="00E605F3" w:rsidP="00E605F3">
      <w:pPr>
        <w:widowControl w:val="0"/>
        <w:autoSpaceDE w:val="0"/>
        <w:autoSpaceDN w:val="0"/>
        <w:adjustRightInd w:val="0"/>
        <w:ind w:right="-284"/>
        <w:jc w:val="both"/>
      </w:pPr>
    </w:p>
    <w:p w14:paraId="57106180" w14:textId="77777777" w:rsidR="00E605F3" w:rsidRPr="0026507B" w:rsidRDefault="00E605F3" w:rsidP="00E605F3">
      <w:pPr>
        <w:widowControl w:val="0"/>
        <w:autoSpaceDE w:val="0"/>
        <w:autoSpaceDN w:val="0"/>
        <w:adjustRightInd w:val="0"/>
        <w:ind w:right="-284"/>
        <w:jc w:val="both"/>
      </w:pPr>
    </w:p>
    <w:p w14:paraId="2A795B38" w14:textId="77777777" w:rsidR="00E605F3" w:rsidRPr="0026507B" w:rsidRDefault="00E605F3" w:rsidP="00E605F3">
      <w:pPr>
        <w:widowControl w:val="0"/>
        <w:autoSpaceDE w:val="0"/>
        <w:autoSpaceDN w:val="0"/>
        <w:adjustRightInd w:val="0"/>
        <w:ind w:right="-284"/>
        <w:jc w:val="both"/>
      </w:pPr>
    </w:p>
    <w:p w14:paraId="0CAD4685" w14:textId="77777777" w:rsidR="00E605F3" w:rsidRDefault="00E605F3" w:rsidP="00E605F3"/>
    <w:p w14:paraId="6E770141" w14:textId="77777777" w:rsidR="00E605F3" w:rsidRDefault="00E605F3" w:rsidP="00E605F3"/>
    <w:p w14:paraId="66780981" w14:textId="77777777" w:rsidR="00E605F3" w:rsidRPr="005C341E" w:rsidRDefault="00E605F3" w:rsidP="00E605F3"/>
    <w:p w14:paraId="26119379" w14:textId="77777777" w:rsidR="00E605F3" w:rsidRPr="005C341E" w:rsidRDefault="00E605F3" w:rsidP="00E605F3">
      <w:pPr>
        <w:widowControl w:val="0"/>
        <w:autoSpaceDE w:val="0"/>
        <w:autoSpaceDN w:val="0"/>
        <w:adjustRightInd w:val="0"/>
        <w:jc w:val="both"/>
        <w:rPr>
          <w:b/>
        </w:rPr>
      </w:pPr>
    </w:p>
    <w:p w14:paraId="0B535B3B" w14:textId="77777777" w:rsidR="00E605F3" w:rsidRPr="005C341E" w:rsidRDefault="00E605F3" w:rsidP="00E605F3">
      <w:pPr>
        <w:tabs>
          <w:tab w:val="left" w:pos="930"/>
        </w:tabs>
      </w:pPr>
    </w:p>
    <w:p w14:paraId="58348C4B" w14:textId="006CAC55" w:rsidR="00E605F3" w:rsidRPr="004D7089" w:rsidRDefault="00E605F3" w:rsidP="00E01513">
      <w:pPr>
        <w:pStyle w:val="af9"/>
        <w:rPr>
          <w:sz w:val="24"/>
          <w:szCs w:val="24"/>
        </w:rPr>
      </w:pPr>
    </w:p>
    <w:sectPr w:rsidR="00E605F3" w:rsidRPr="004D7089" w:rsidSect="00E605F3">
      <w:pgSz w:w="16838" w:h="11906" w:orient="landscape"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2F85" w14:textId="77777777" w:rsidR="001B6162" w:rsidRDefault="001B6162">
      <w:r>
        <w:separator/>
      </w:r>
    </w:p>
  </w:endnote>
  <w:endnote w:type="continuationSeparator" w:id="0">
    <w:p w14:paraId="1F17EF2F" w14:textId="77777777" w:rsidR="001B6162" w:rsidRDefault="001B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201" w:usb1="08070000" w:usb2="00000010" w:usb3="00000000" w:csb0="00020004"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82AF" w14:textId="77777777" w:rsidR="001B6162" w:rsidRDefault="001B6162" w:rsidP="00E0151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FD2E79" w14:textId="77777777" w:rsidR="001B6162" w:rsidRDefault="001B6162" w:rsidP="00E01513">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9675" w14:textId="77777777" w:rsidR="001B6162" w:rsidRDefault="001B6162">
    <w:pPr>
      <w:pStyle w:val="aa"/>
      <w:jc w:val="right"/>
    </w:pPr>
  </w:p>
  <w:p w14:paraId="73A4CBCF" w14:textId="77777777" w:rsidR="001B6162" w:rsidRDefault="001B6162">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ABC5" w14:textId="77777777" w:rsidR="001B6162" w:rsidRDefault="001B6162">
    <w:pPr>
      <w:pStyle w:val="aa"/>
      <w:jc w:val="right"/>
    </w:pPr>
  </w:p>
  <w:p w14:paraId="2C8D890C" w14:textId="77777777" w:rsidR="001B6162" w:rsidRDefault="001B6162">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A8F" w14:textId="77777777" w:rsidR="001B6162" w:rsidRDefault="001B6162">
    <w:pPr>
      <w:pStyle w:val="aa"/>
      <w:jc w:val="right"/>
    </w:pPr>
  </w:p>
  <w:p w14:paraId="6C1F43C9" w14:textId="77777777" w:rsidR="001B6162" w:rsidRDefault="001B6162">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DB92" w14:textId="77777777" w:rsidR="001B6162" w:rsidRDefault="001B6162">
    <w:pPr>
      <w:pStyle w:val="aa"/>
      <w:jc w:val="right"/>
    </w:pPr>
  </w:p>
  <w:p w14:paraId="39A51EA5" w14:textId="77777777" w:rsidR="001B6162" w:rsidRDefault="001B6162">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1B60" w14:textId="77777777" w:rsidR="001B6162" w:rsidRDefault="001B6162">
    <w:pPr>
      <w:pStyle w:val="aa"/>
      <w:jc w:val="right"/>
    </w:pPr>
  </w:p>
  <w:p w14:paraId="4406056C" w14:textId="77777777" w:rsidR="001B6162" w:rsidRDefault="001B6162">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C265" w14:textId="77777777" w:rsidR="001B6162" w:rsidRDefault="001B6162">
    <w:pPr>
      <w:pStyle w:val="aa"/>
      <w:jc w:val="right"/>
    </w:pPr>
  </w:p>
  <w:p w14:paraId="4D3A41B5" w14:textId="77777777" w:rsidR="001B6162" w:rsidRDefault="001B6162">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FAF9" w14:textId="77777777" w:rsidR="001B6162" w:rsidRDefault="001B6162">
    <w:pPr>
      <w:pStyle w:val="aa"/>
      <w:jc w:val="right"/>
    </w:pPr>
  </w:p>
  <w:p w14:paraId="36072129" w14:textId="77777777" w:rsidR="001B6162" w:rsidRDefault="001B6162">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A2F2" w14:textId="77777777" w:rsidR="001B6162" w:rsidRDefault="001B6162">
    <w:pPr>
      <w:pStyle w:val="aa"/>
      <w:jc w:val="right"/>
    </w:pPr>
  </w:p>
  <w:p w14:paraId="2893ED91" w14:textId="77777777" w:rsidR="001B6162" w:rsidRDefault="001B6162">
    <w:pPr>
      <w:pStyle w:val="a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7C01" w14:textId="77777777" w:rsidR="001B6162" w:rsidRDefault="001B6162">
    <w:pPr>
      <w:pStyle w:val="aa"/>
      <w:jc w:val="right"/>
    </w:pPr>
  </w:p>
  <w:p w14:paraId="54EAEFBB" w14:textId="77777777" w:rsidR="001B6162" w:rsidRDefault="001B6162" w:rsidP="00E605F3">
    <w:pPr>
      <w:pStyle w:val="aa"/>
      <w:tabs>
        <w:tab w:val="clear" w:pos="4677"/>
        <w:tab w:val="clear" w:pos="9355"/>
        <w:tab w:val="left" w:pos="8460"/>
      </w:tabs>
    </w:pP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D9E" w14:textId="77777777" w:rsidR="001B6162" w:rsidRDefault="001B6162" w:rsidP="00E605F3">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241" w14:textId="77777777" w:rsidR="001B6162" w:rsidRDefault="001B6162" w:rsidP="00E01513">
    <w:pPr>
      <w:pStyle w:val="aa"/>
      <w:framePr w:wrap="around" w:vAnchor="text" w:hAnchor="margin" w:xAlign="right" w:y="1"/>
      <w:ind w:right="360"/>
      <w:rPr>
        <w:rStyle w:val="a7"/>
      </w:rPr>
    </w:pPr>
  </w:p>
  <w:p w14:paraId="5BDB2AED" w14:textId="77777777" w:rsidR="001B6162" w:rsidRDefault="001B6162" w:rsidP="00E01513">
    <w:pPr>
      <w:pStyle w:val="aa"/>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6D94" w14:textId="77777777" w:rsidR="001B6162" w:rsidRDefault="001B6162">
    <w:pPr>
      <w:pStyle w:val="aa"/>
      <w:jc w:val="right"/>
    </w:pPr>
  </w:p>
  <w:p w14:paraId="5C8D840E" w14:textId="77777777" w:rsidR="001B6162" w:rsidRDefault="001B6162">
    <w:pPr>
      <w:pStyle w:val="a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37510"/>
      <w:docPartObj>
        <w:docPartGallery w:val="Page Numbers (Bottom of Page)"/>
        <w:docPartUnique/>
      </w:docPartObj>
    </w:sdtPr>
    <w:sdtEndPr/>
    <w:sdtContent>
      <w:p w14:paraId="4C737D3B" w14:textId="77777777" w:rsidR="001B6162" w:rsidRDefault="001B6162">
        <w:pPr>
          <w:pStyle w:val="aa"/>
          <w:jc w:val="right"/>
        </w:pPr>
        <w:r>
          <w:fldChar w:fldCharType="begin"/>
        </w:r>
        <w:r>
          <w:instrText>PAGE   \* MERGEFORMAT</w:instrText>
        </w:r>
        <w:r>
          <w:fldChar w:fldCharType="separate"/>
        </w:r>
        <w:r>
          <w:rPr>
            <w:noProof/>
          </w:rPr>
          <w:t>11</w:t>
        </w:r>
        <w:r>
          <w:fldChar w:fldCharType="end"/>
        </w:r>
      </w:p>
    </w:sdtContent>
  </w:sdt>
  <w:p w14:paraId="05981961" w14:textId="77777777" w:rsidR="001B6162" w:rsidRDefault="001B6162">
    <w:pPr>
      <w:pStyle w:val="a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26A" w14:textId="77777777" w:rsidR="001B6162" w:rsidRDefault="001B6162" w:rsidP="00E605F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B8D63FE" w14:textId="77777777" w:rsidR="001B6162" w:rsidRPr="0036256A" w:rsidRDefault="001B6162">
    <w:pPr>
      <w:pStyle w:val="aa"/>
      <w:rPr>
        <w:lang w:val="en-US"/>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E53A" w14:textId="77777777" w:rsidR="001B6162" w:rsidRDefault="001B6162" w:rsidP="00E605F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0CA9360" w14:textId="77777777" w:rsidR="001B6162" w:rsidRPr="0036256A" w:rsidRDefault="001B6162">
    <w:pPr>
      <w:pStyle w:val="aa"/>
      <w:rPr>
        <w:lang w:val="en-US"/>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3F71" w14:textId="77777777" w:rsidR="001B6162" w:rsidRDefault="001B6162" w:rsidP="00E605F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A0A8D04" w14:textId="77777777" w:rsidR="001B6162" w:rsidRPr="0036256A" w:rsidRDefault="001B6162">
    <w:pPr>
      <w:pStyle w:val="aa"/>
      <w:rPr>
        <w:lang w:val="en-US"/>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093F" w14:textId="77777777" w:rsidR="001B6162" w:rsidRDefault="001B6162" w:rsidP="00E605F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B5A8B14" w14:textId="77777777" w:rsidR="001B6162" w:rsidRPr="0036256A" w:rsidRDefault="001B6162">
    <w:pPr>
      <w:pStyle w:val="aa"/>
      <w:rPr>
        <w:lang w:val="en-US"/>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12B2" w14:textId="77777777" w:rsidR="001B6162" w:rsidRDefault="001B6162" w:rsidP="00E605F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0DEDBC" w14:textId="77777777" w:rsidR="001B6162" w:rsidRDefault="001B6162">
    <w:pPr>
      <w:pStyle w:val="aa"/>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D20A" w14:textId="77777777" w:rsidR="001B6162" w:rsidRDefault="001B6162" w:rsidP="00E605F3">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345FB7C7" w14:textId="77777777" w:rsidR="001B6162" w:rsidRPr="00F20DDA" w:rsidRDefault="001B6162" w:rsidP="00E605F3">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99EA" w14:textId="77777777" w:rsidR="00792F16" w:rsidRDefault="00792F16">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CDA5" w14:textId="77777777" w:rsidR="001B6162" w:rsidRPr="000B7F5B" w:rsidRDefault="001B6162">
    <w:pPr>
      <w:pStyle w:val="aa"/>
      <w:jc w:val="right"/>
    </w:pPr>
    <w:r>
      <w:t xml:space="preserve">   </w:t>
    </w:r>
  </w:p>
  <w:p w14:paraId="6FB61EE9" w14:textId="77777777" w:rsidR="001B6162" w:rsidRDefault="001B61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3765" w14:textId="77777777" w:rsidR="001B6162" w:rsidRPr="000B7F5B" w:rsidRDefault="001B6162">
    <w:pPr>
      <w:pStyle w:val="aa"/>
      <w:jc w:val="right"/>
    </w:pPr>
    <w:r>
      <w:t xml:space="preserve">   </w:t>
    </w:r>
  </w:p>
  <w:p w14:paraId="33FCD657" w14:textId="77777777" w:rsidR="001B6162" w:rsidRPr="006A447F" w:rsidRDefault="001B6162" w:rsidP="00E01513">
    <w:pPr>
      <w:pStyle w:val="a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37FE" w14:textId="77777777" w:rsidR="001B6162" w:rsidRDefault="001B6162">
    <w:pPr>
      <w:pStyle w:val="aa"/>
      <w:jc w:val="right"/>
    </w:pPr>
  </w:p>
  <w:p w14:paraId="4F3BC0EC" w14:textId="77777777" w:rsidR="001B6162" w:rsidRDefault="001B6162">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B98" w14:textId="77777777" w:rsidR="001B6162" w:rsidRDefault="001B6162">
    <w:pPr>
      <w:pStyle w:val="aa"/>
      <w:jc w:val="right"/>
    </w:pPr>
  </w:p>
  <w:p w14:paraId="05EF3067" w14:textId="77777777" w:rsidR="001B6162" w:rsidRDefault="001B6162">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5AD5" w14:textId="77777777" w:rsidR="001B6162" w:rsidRDefault="001B6162" w:rsidP="00B85F65">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4289BA" w14:textId="77777777" w:rsidR="001B6162" w:rsidRDefault="001B6162" w:rsidP="00B85F65">
    <w:pPr>
      <w:pStyle w:val="aa"/>
      <w:ind w:right="360"/>
    </w:pPr>
  </w:p>
  <w:p w14:paraId="49AA7139" w14:textId="77777777" w:rsidR="001B6162" w:rsidRDefault="001B6162"/>
  <w:p w14:paraId="7BBD0717" w14:textId="77777777" w:rsidR="001B6162" w:rsidRDefault="001B616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8590" w14:textId="77777777" w:rsidR="001B6162" w:rsidRDefault="001B6162" w:rsidP="00B85F65">
    <w:pPr>
      <w:pStyle w:val="aa"/>
      <w:framePr w:wrap="around" w:vAnchor="text" w:hAnchor="margin" w:xAlign="right" w:y="1"/>
      <w:ind w:right="360"/>
      <w:rPr>
        <w:rStyle w:val="a7"/>
      </w:rPr>
    </w:pPr>
  </w:p>
  <w:p w14:paraId="515797F7" w14:textId="77777777" w:rsidR="001B6162" w:rsidRDefault="001B6162" w:rsidP="00B85F6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63D4" w14:textId="77777777" w:rsidR="001B6162" w:rsidRDefault="001B6162">
      <w:r>
        <w:separator/>
      </w:r>
    </w:p>
  </w:footnote>
  <w:footnote w:type="continuationSeparator" w:id="0">
    <w:p w14:paraId="1AE1A03A" w14:textId="77777777" w:rsidR="001B6162" w:rsidRDefault="001B6162">
      <w:r>
        <w:continuationSeparator/>
      </w:r>
    </w:p>
  </w:footnote>
  <w:footnote w:id="1">
    <w:p w14:paraId="6F6E90E0" w14:textId="77777777" w:rsidR="001B6162" w:rsidRPr="008A3E44" w:rsidRDefault="001B6162" w:rsidP="00E01513">
      <w:pPr>
        <w:pStyle w:val="afc"/>
      </w:pPr>
    </w:p>
  </w:footnote>
  <w:footnote w:id="2">
    <w:p w14:paraId="1851C77F" w14:textId="77777777" w:rsidR="001B6162" w:rsidRPr="00601C5B" w:rsidRDefault="001B6162" w:rsidP="00E01513">
      <w:pPr>
        <w:pStyle w:val="afc"/>
      </w:pPr>
    </w:p>
  </w:footnote>
  <w:footnote w:id="3">
    <w:p w14:paraId="220BE97B" w14:textId="77777777" w:rsidR="001B6162" w:rsidRDefault="001B6162" w:rsidP="009774CF">
      <w:pPr>
        <w:pStyle w:val="afc"/>
      </w:pPr>
    </w:p>
  </w:footnote>
  <w:footnote w:id="4">
    <w:p w14:paraId="60090334" w14:textId="77777777" w:rsidR="001B6162" w:rsidRDefault="001B6162" w:rsidP="009774CF">
      <w:pPr>
        <w:pStyle w:val="afc"/>
      </w:pPr>
    </w:p>
  </w:footnote>
  <w:footnote w:id="5">
    <w:p w14:paraId="1BBF78DF" w14:textId="77777777" w:rsidR="001B6162" w:rsidRDefault="001B6162" w:rsidP="009774CF">
      <w:pPr>
        <w:pStyle w:val="afc"/>
      </w:pPr>
    </w:p>
  </w:footnote>
  <w:footnote w:id="6">
    <w:p w14:paraId="1B8CB60A" w14:textId="77777777" w:rsidR="001B6162" w:rsidRDefault="001B6162" w:rsidP="009774CF">
      <w:pPr>
        <w:pStyle w:val="afc"/>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C265" w14:textId="77777777" w:rsidR="001B6162" w:rsidRDefault="001B6162" w:rsidP="00E015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86916E" w14:textId="77777777" w:rsidR="001B6162" w:rsidRDefault="001B61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424" w14:textId="77777777" w:rsidR="001B6162" w:rsidRDefault="001B6162">
    <w:pPr>
      <w:pStyle w:val="a5"/>
      <w:jc w:val="center"/>
    </w:pPr>
  </w:p>
  <w:p w14:paraId="411118D5" w14:textId="77777777" w:rsidR="001B6162" w:rsidRDefault="001B6162">
    <w:pPr>
      <w:pStyle w:val="a5"/>
      <w:jc w:val="center"/>
    </w:pPr>
    <w:r>
      <w:fldChar w:fldCharType="begin"/>
    </w:r>
    <w:r>
      <w:instrText xml:space="preserve"> PAGE   \* MERGEFORMAT </w:instrText>
    </w:r>
    <w:r>
      <w:fldChar w:fldCharType="separate"/>
    </w:r>
    <w:r>
      <w:rPr>
        <w:noProof/>
      </w:rPr>
      <w:t>5</w:t>
    </w:r>
    <w:r>
      <w:fldChar w:fldCharType="end"/>
    </w:r>
  </w:p>
  <w:p w14:paraId="47F271AE" w14:textId="77777777" w:rsidR="001B6162" w:rsidRDefault="001B61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0937" w14:textId="77777777" w:rsidR="00792F16" w:rsidRDefault="00792F1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1117" w14:textId="77777777" w:rsidR="001B6162" w:rsidRDefault="001B61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89876F" w14:textId="77777777" w:rsidR="001B6162" w:rsidRDefault="001B6162">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163B" w14:textId="77777777" w:rsidR="001B6162" w:rsidRDefault="001B61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18</w:t>
    </w:r>
    <w:r>
      <w:rPr>
        <w:rStyle w:val="a7"/>
      </w:rPr>
      <w:fldChar w:fldCharType="end"/>
    </w:r>
  </w:p>
  <w:p w14:paraId="33AB99FE" w14:textId="77777777" w:rsidR="001B6162" w:rsidRDefault="001B6162">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8DF4" w14:textId="77777777" w:rsidR="001B6162" w:rsidRDefault="001B6162" w:rsidP="00B85F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8B9FBB" w14:textId="77777777" w:rsidR="001B6162" w:rsidRDefault="001B6162">
    <w:pPr>
      <w:pStyle w:val="a5"/>
    </w:pPr>
  </w:p>
  <w:p w14:paraId="677BBDD2" w14:textId="77777777" w:rsidR="001B6162" w:rsidRDefault="001B6162"/>
  <w:p w14:paraId="0EADDFC1" w14:textId="77777777" w:rsidR="001B6162" w:rsidRDefault="001B616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ADE" w14:textId="77777777" w:rsidR="001B6162" w:rsidRDefault="001B6162">
    <w:pPr>
      <w:pStyle w:val="a5"/>
      <w:jc w:val="center"/>
    </w:pPr>
  </w:p>
  <w:p w14:paraId="0A9132AB" w14:textId="77777777" w:rsidR="001B6162" w:rsidRDefault="001B6162">
    <w:pPr>
      <w:pStyle w:val="a5"/>
      <w:jc w:val="center"/>
    </w:pPr>
    <w:r>
      <w:fldChar w:fldCharType="begin"/>
    </w:r>
    <w:r>
      <w:instrText xml:space="preserve"> PAGE   \* MERGEFORMAT </w:instrText>
    </w:r>
    <w:r>
      <w:fldChar w:fldCharType="separate"/>
    </w:r>
    <w:r>
      <w:rPr>
        <w:noProof/>
      </w:rPr>
      <w:t>21</w:t>
    </w:r>
    <w:r>
      <w:fldChar w:fldCharType="end"/>
    </w:r>
  </w:p>
  <w:p w14:paraId="7F51908D" w14:textId="77777777" w:rsidR="001B6162" w:rsidRDefault="001B6162">
    <w:pPr>
      <w:pStyle w:val="a5"/>
    </w:pPr>
  </w:p>
  <w:p w14:paraId="77236788" w14:textId="77777777" w:rsidR="001B6162" w:rsidRDefault="001B6162"/>
  <w:p w14:paraId="177AD2A4" w14:textId="77777777" w:rsidR="001B6162" w:rsidRDefault="001B61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6" w:hanging="360"/>
      </w:pPr>
      <w:rPr>
        <w:rFonts w:ascii="Times New Roman" w:hAnsi="Times New Roman" w:cs="Times New Roman"/>
        <w:sz w:val="24"/>
        <w:szCs w:val="24"/>
      </w:rPr>
    </w:lvl>
  </w:abstractNum>
  <w:abstractNum w:abstractNumId="3" w15:restartNumberingAfterBreak="0">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7" w15:restartNumberingAfterBreak="0">
    <w:nsid w:val="01E260A7"/>
    <w:multiLevelType w:val="singleLevel"/>
    <w:tmpl w:val="89E69D70"/>
    <w:lvl w:ilvl="0">
      <w:start w:val="1"/>
      <w:numFmt w:val="decimal"/>
      <w:lvlText w:val="%1."/>
      <w:legacy w:legacy="1" w:legacySpace="0" w:legacyIndent="398"/>
      <w:lvlJc w:val="left"/>
      <w:pPr>
        <w:ind w:left="1134" w:firstLine="0"/>
      </w:pPr>
      <w:rPr>
        <w:rFonts w:ascii="Times New Roman" w:hAnsi="Times New Roman" w:cs="Times New Roman" w:hint="default"/>
      </w:rPr>
    </w:lvl>
  </w:abstractNum>
  <w:abstractNum w:abstractNumId="8"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09CE582E"/>
    <w:multiLevelType w:val="hybridMultilevel"/>
    <w:tmpl w:val="57FCBF76"/>
    <w:lvl w:ilvl="0" w:tplc="A66885FA">
      <w:start w:val="1"/>
      <w:numFmt w:val="decimal"/>
      <w:lvlText w:val="%1."/>
      <w:lvlJc w:val="left"/>
      <w:pPr>
        <w:ind w:left="360" w:hanging="360"/>
      </w:pPr>
      <w:rPr>
        <w:rFonts w:ascii="Times New Roman" w:eastAsia="Times New Roman" w:hAnsi="Times New Roman" w:cs="Times New Roman" w:hint="default"/>
        <w:color w:val="333333"/>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DEB26C8"/>
    <w:multiLevelType w:val="hybridMultilevel"/>
    <w:tmpl w:val="069A7DF0"/>
    <w:lvl w:ilvl="0" w:tplc="46BADEBA">
      <w:start w:val="3"/>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1"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6012E34"/>
    <w:multiLevelType w:val="hybridMultilevel"/>
    <w:tmpl w:val="A80C7AFC"/>
    <w:lvl w:ilvl="0" w:tplc="7C7E72E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6907A3"/>
    <w:multiLevelType w:val="hybridMultilevel"/>
    <w:tmpl w:val="7854C50E"/>
    <w:lvl w:ilvl="0" w:tplc="6AEE98E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36D21F8"/>
    <w:multiLevelType w:val="hybridMultilevel"/>
    <w:tmpl w:val="66F650EC"/>
    <w:lvl w:ilvl="0" w:tplc="8960B2C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D6E6D28"/>
    <w:multiLevelType w:val="hybridMultilevel"/>
    <w:tmpl w:val="B16E51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C227381"/>
    <w:multiLevelType w:val="hybridMultilevel"/>
    <w:tmpl w:val="8228B910"/>
    <w:lvl w:ilvl="0" w:tplc="9658289E">
      <w:start w:val="17"/>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20" w15:restartNumberingAfterBreak="0">
    <w:nsid w:val="61622EB0"/>
    <w:multiLevelType w:val="hybridMultilevel"/>
    <w:tmpl w:val="6BF2A232"/>
    <w:lvl w:ilvl="0" w:tplc="F8C0A4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E074F26"/>
    <w:multiLevelType w:val="hybridMultilevel"/>
    <w:tmpl w:val="CFD6C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3A01F1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293E2E"/>
    <w:multiLevelType w:val="hybridMultilevel"/>
    <w:tmpl w:val="07F0D9B4"/>
    <w:lvl w:ilvl="0" w:tplc="36A274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744485E"/>
    <w:multiLevelType w:val="hybridMultilevel"/>
    <w:tmpl w:val="57FCBF76"/>
    <w:lvl w:ilvl="0" w:tplc="A66885FA">
      <w:start w:val="1"/>
      <w:numFmt w:val="decimal"/>
      <w:lvlText w:val="%1."/>
      <w:lvlJc w:val="left"/>
      <w:pPr>
        <w:ind w:left="360" w:hanging="360"/>
      </w:pPr>
      <w:rPr>
        <w:rFonts w:ascii="Times New Roman" w:eastAsia="Times New Roman" w:hAnsi="Times New Roman" w:cs="Times New Roman" w:hint="default"/>
        <w:color w:val="333333"/>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82C1548"/>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28368388">
    <w:abstractNumId w:val="11"/>
  </w:num>
  <w:num w:numId="2" w16cid:durableId="1548763388">
    <w:abstractNumId w:val="15"/>
  </w:num>
  <w:num w:numId="3" w16cid:durableId="1279340145">
    <w:abstractNumId w:val="8"/>
  </w:num>
  <w:num w:numId="4" w16cid:durableId="1055397364">
    <w:abstractNumId w:val="25"/>
  </w:num>
  <w:num w:numId="5" w16cid:durableId="1572305298">
    <w:abstractNumId w:val="22"/>
  </w:num>
  <w:num w:numId="6" w16cid:durableId="19345825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51714">
    <w:abstractNumId w:val="19"/>
  </w:num>
  <w:num w:numId="8" w16cid:durableId="1575625501">
    <w:abstractNumId w:val="20"/>
  </w:num>
  <w:num w:numId="9" w16cid:durableId="1512451043">
    <w:abstractNumId w:val="18"/>
  </w:num>
  <w:num w:numId="10" w16cid:durableId="1968201075">
    <w:abstractNumId w:val="17"/>
  </w:num>
  <w:num w:numId="11" w16cid:durableId="1995258999">
    <w:abstractNumId w:val="16"/>
  </w:num>
  <w:num w:numId="12" w16cid:durableId="1786346225">
    <w:abstractNumId w:val="13"/>
  </w:num>
  <w:num w:numId="13" w16cid:durableId="898173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664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005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5971857">
    <w:abstractNumId w:val="7"/>
    <w:lvlOverride w:ilvl="0">
      <w:startOverride w:val="1"/>
    </w:lvlOverride>
  </w:num>
  <w:num w:numId="17" w16cid:durableId="2009211739">
    <w:abstractNumId w:val="10"/>
  </w:num>
  <w:num w:numId="18" w16cid:durableId="404837882">
    <w:abstractNumId w:val="24"/>
  </w:num>
  <w:num w:numId="19" w16cid:durableId="213189386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0B"/>
    <w:rsid w:val="0000076C"/>
    <w:rsid w:val="00002544"/>
    <w:rsid w:val="00003693"/>
    <w:rsid w:val="00015167"/>
    <w:rsid w:val="00053262"/>
    <w:rsid w:val="0006214D"/>
    <w:rsid w:val="000716C5"/>
    <w:rsid w:val="00075B86"/>
    <w:rsid w:val="00093374"/>
    <w:rsid w:val="000C035E"/>
    <w:rsid w:val="000C259F"/>
    <w:rsid w:val="000C4809"/>
    <w:rsid w:val="000C5ED1"/>
    <w:rsid w:val="000C6D0A"/>
    <w:rsid w:val="000D20FD"/>
    <w:rsid w:val="000D730D"/>
    <w:rsid w:val="000E37D5"/>
    <w:rsid w:val="001054F5"/>
    <w:rsid w:val="0010661E"/>
    <w:rsid w:val="00110B36"/>
    <w:rsid w:val="00111746"/>
    <w:rsid w:val="00114D57"/>
    <w:rsid w:val="00121156"/>
    <w:rsid w:val="00127F3E"/>
    <w:rsid w:val="00131BE5"/>
    <w:rsid w:val="00150714"/>
    <w:rsid w:val="00175F76"/>
    <w:rsid w:val="00176D93"/>
    <w:rsid w:val="00193DFD"/>
    <w:rsid w:val="001B4D98"/>
    <w:rsid w:val="001B6162"/>
    <w:rsid w:val="001C5D94"/>
    <w:rsid w:val="001C7CA4"/>
    <w:rsid w:val="001D45FC"/>
    <w:rsid w:val="001F0397"/>
    <w:rsid w:val="001F4DE8"/>
    <w:rsid w:val="00201BED"/>
    <w:rsid w:val="002110CC"/>
    <w:rsid w:val="00211245"/>
    <w:rsid w:val="0022573C"/>
    <w:rsid w:val="0022791C"/>
    <w:rsid w:val="00227FFC"/>
    <w:rsid w:val="00231B04"/>
    <w:rsid w:val="0023735B"/>
    <w:rsid w:val="0025271B"/>
    <w:rsid w:val="00255D81"/>
    <w:rsid w:val="002718FD"/>
    <w:rsid w:val="00280E30"/>
    <w:rsid w:val="00282474"/>
    <w:rsid w:val="002B539E"/>
    <w:rsid w:val="002C72CF"/>
    <w:rsid w:val="002D2986"/>
    <w:rsid w:val="002E4398"/>
    <w:rsid w:val="002E61BD"/>
    <w:rsid w:val="002F532D"/>
    <w:rsid w:val="00301190"/>
    <w:rsid w:val="00307117"/>
    <w:rsid w:val="00321746"/>
    <w:rsid w:val="003237E4"/>
    <w:rsid w:val="0032514E"/>
    <w:rsid w:val="003365C2"/>
    <w:rsid w:val="003443E1"/>
    <w:rsid w:val="0034547F"/>
    <w:rsid w:val="00353A19"/>
    <w:rsid w:val="00361319"/>
    <w:rsid w:val="00366206"/>
    <w:rsid w:val="00366CCE"/>
    <w:rsid w:val="003724C8"/>
    <w:rsid w:val="00374376"/>
    <w:rsid w:val="00382C78"/>
    <w:rsid w:val="00385926"/>
    <w:rsid w:val="00387433"/>
    <w:rsid w:val="003913EF"/>
    <w:rsid w:val="003933DC"/>
    <w:rsid w:val="00395BA3"/>
    <w:rsid w:val="003A1C5B"/>
    <w:rsid w:val="003B2603"/>
    <w:rsid w:val="003B4FB2"/>
    <w:rsid w:val="003B5E13"/>
    <w:rsid w:val="003D6D83"/>
    <w:rsid w:val="003E5F55"/>
    <w:rsid w:val="003F3C59"/>
    <w:rsid w:val="003F6259"/>
    <w:rsid w:val="0041781C"/>
    <w:rsid w:val="00421FD7"/>
    <w:rsid w:val="00424C60"/>
    <w:rsid w:val="00437E37"/>
    <w:rsid w:val="0047305E"/>
    <w:rsid w:val="00474C46"/>
    <w:rsid w:val="0048170B"/>
    <w:rsid w:val="004842BB"/>
    <w:rsid w:val="0048446F"/>
    <w:rsid w:val="0049119E"/>
    <w:rsid w:val="004A0AA0"/>
    <w:rsid w:val="004A762D"/>
    <w:rsid w:val="004A79BE"/>
    <w:rsid w:val="004B74EE"/>
    <w:rsid w:val="004C685C"/>
    <w:rsid w:val="004D7089"/>
    <w:rsid w:val="004E0AA4"/>
    <w:rsid w:val="004E26D6"/>
    <w:rsid w:val="004E6DB1"/>
    <w:rsid w:val="004F026F"/>
    <w:rsid w:val="004F7D78"/>
    <w:rsid w:val="005227AA"/>
    <w:rsid w:val="005228AF"/>
    <w:rsid w:val="005328CF"/>
    <w:rsid w:val="00534780"/>
    <w:rsid w:val="00540FA8"/>
    <w:rsid w:val="0055158E"/>
    <w:rsid w:val="00554577"/>
    <w:rsid w:val="00576035"/>
    <w:rsid w:val="00577902"/>
    <w:rsid w:val="00577CC6"/>
    <w:rsid w:val="005C261C"/>
    <w:rsid w:val="005C2EB4"/>
    <w:rsid w:val="00625DDF"/>
    <w:rsid w:val="006525F7"/>
    <w:rsid w:val="00670914"/>
    <w:rsid w:val="00672D27"/>
    <w:rsid w:val="006746B9"/>
    <w:rsid w:val="0068365B"/>
    <w:rsid w:val="00694059"/>
    <w:rsid w:val="00697DFA"/>
    <w:rsid w:val="006A09B3"/>
    <w:rsid w:val="006B3D19"/>
    <w:rsid w:val="006B6F2C"/>
    <w:rsid w:val="006C3D2B"/>
    <w:rsid w:val="006E10F3"/>
    <w:rsid w:val="006E49C2"/>
    <w:rsid w:val="006E5C67"/>
    <w:rsid w:val="006E75DF"/>
    <w:rsid w:val="006F56B0"/>
    <w:rsid w:val="00704C4E"/>
    <w:rsid w:val="007206D6"/>
    <w:rsid w:val="00766032"/>
    <w:rsid w:val="00767691"/>
    <w:rsid w:val="00774952"/>
    <w:rsid w:val="0077785A"/>
    <w:rsid w:val="007806AC"/>
    <w:rsid w:val="00782CE1"/>
    <w:rsid w:val="0078401F"/>
    <w:rsid w:val="007879DE"/>
    <w:rsid w:val="00792F16"/>
    <w:rsid w:val="00795102"/>
    <w:rsid w:val="007A0606"/>
    <w:rsid w:val="007A3DAB"/>
    <w:rsid w:val="007A63CA"/>
    <w:rsid w:val="007A647C"/>
    <w:rsid w:val="007B2F82"/>
    <w:rsid w:val="007D78B3"/>
    <w:rsid w:val="007E1468"/>
    <w:rsid w:val="007E706E"/>
    <w:rsid w:val="007F6E1F"/>
    <w:rsid w:val="00812E40"/>
    <w:rsid w:val="00817F2F"/>
    <w:rsid w:val="00821623"/>
    <w:rsid w:val="00850AF1"/>
    <w:rsid w:val="008530A6"/>
    <w:rsid w:val="008609D2"/>
    <w:rsid w:val="00872743"/>
    <w:rsid w:val="00873F71"/>
    <w:rsid w:val="00874718"/>
    <w:rsid w:val="00893A19"/>
    <w:rsid w:val="008965D7"/>
    <w:rsid w:val="00896844"/>
    <w:rsid w:val="008A1DC0"/>
    <w:rsid w:val="008A5939"/>
    <w:rsid w:val="008C4FAF"/>
    <w:rsid w:val="008C6BD5"/>
    <w:rsid w:val="008D6E7A"/>
    <w:rsid w:val="008E5FE0"/>
    <w:rsid w:val="008E7CA1"/>
    <w:rsid w:val="008F1AA4"/>
    <w:rsid w:val="008F33A1"/>
    <w:rsid w:val="008F44E6"/>
    <w:rsid w:val="00913037"/>
    <w:rsid w:val="009246EB"/>
    <w:rsid w:val="00930407"/>
    <w:rsid w:val="009310FE"/>
    <w:rsid w:val="009460DF"/>
    <w:rsid w:val="00972525"/>
    <w:rsid w:val="00972B24"/>
    <w:rsid w:val="009774CF"/>
    <w:rsid w:val="009847EE"/>
    <w:rsid w:val="0099015D"/>
    <w:rsid w:val="00993559"/>
    <w:rsid w:val="009B7D39"/>
    <w:rsid w:val="009B7FF3"/>
    <w:rsid w:val="009D0173"/>
    <w:rsid w:val="009D363B"/>
    <w:rsid w:val="009D76DB"/>
    <w:rsid w:val="009E072B"/>
    <w:rsid w:val="009E2BA4"/>
    <w:rsid w:val="009E55D3"/>
    <w:rsid w:val="009E75F9"/>
    <w:rsid w:val="009F2879"/>
    <w:rsid w:val="00A1657F"/>
    <w:rsid w:val="00A24F8B"/>
    <w:rsid w:val="00A25BE4"/>
    <w:rsid w:val="00A25E81"/>
    <w:rsid w:val="00A41CE1"/>
    <w:rsid w:val="00A51C4E"/>
    <w:rsid w:val="00A572AE"/>
    <w:rsid w:val="00A57FA3"/>
    <w:rsid w:val="00A61D4E"/>
    <w:rsid w:val="00A75F52"/>
    <w:rsid w:val="00A83FDF"/>
    <w:rsid w:val="00A849EB"/>
    <w:rsid w:val="00A94F5B"/>
    <w:rsid w:val="00AA0157"/>
    <w:rsid w:val="00AA134E"/>
    <w:rsid w:val="00AA6E20"/>
    <w:rsid w:val="00AA7934"/>
    <w:rsid w:val="00AB0DC5"/>
    <w:rsid w:val="00AB613B"/>
    <w:rsid w:val="00AD5223"/>
    <w:rsid w:val="00AE1D5C"/>
    <w:rsid w:val="00AF01F9"/>
    <w:rsid w:val="00AF12F3"/>
    <w:rsid w:val="00AF4996"/>
    <w:rsid w:val="00B017CA"/>
    <w:rsid w:val="00B20F2B"/>
    <w:rsid w:val="00B27D47"/>
    <w:rsid w:val="00B41793"/>
    <w:rsid w:val="00B522D9"/>
    <w:rsid w:val="00B6027B"/>
    <w:rsid w:val="00B664A7"/>
    <w:rsid w:val="00B7302B"/>
    <w:rsid w:val="00B76485"/>
    <w:rsid w:val="00B83A41"/>
    <w:rsid w:val="00B85F65"/>
    <w:rsid w:val="00B863D9"/>
    <w:rsid w:val="00B94E24"/>
    <w:rsid w:val="00BA4F2C"/>
    <w:rsid w:val="00BD1042"/>
    <w:rsid w:val="00BE2289"/>
    <w:rsid w:val="00BE73F9"/>
    <w:rsid w:val="00BF5851"/>
    <w:rsid w:val="00C05E7B"/>
    <w:rsid w:val="00C11D4F"/>
    <w:rsid w:val="00C324CF"/>
    <w:rsid w:val="00C51272"/>
    <w:rsid w:val="00C649B4"/>
    <w:rsid w:val="00CA5851"/>
    <w:rsid w:val="00D0124C"/>
    <w:rsid w:val="00D326B6"/>
    <w:rsid w:val="00D52CB7"/>
    <w:rsid w:val="00D62329"/>
    <w:rsid w:val="00D62DE4"/>
    <w:rsid w:val="00D6605C"/>
    <w:rsid w:val="00D711A6"/>
    <w:rsid w:val="00D828AC"/>
    <w:rsid w:val="00D91198"/>
    <w:rsid w:val="00D95852"/>
    <w:rsid w:val="00D96C80"/>
    <w:rsid w:val="00DC1768"/>
    <w:rsid w:val="00DC4AF5"/>
    <w:rsid w:val="00DD44CE"/>
    <w:rsid w:val="00DD7493"/>
    <w:rsid w:val="00DE1795"/>
    <w:rsid w:val="00E01513"/>
    <w:rsid w:val="00E0273B"/>
    <w:rsid w:val="00E05BCF"/>
    <w:rsid w:val="00E203BF"/>
    <w:rsid w:val="00E359D3"/>
    <w:rsid w:val="00E3633F"/>
    <w:rsid w:val="00E372AC"/>
    <w:rsid w:val="00E54C2F"/>
    <w:rsid w:val="00E55CC3"/>
    <w:rsid w:val="00E605F3"/>
    <w:rsid w:val="00E664AC"/>
    <w:rsid w:val="00E73D3D"/>
    <w:rsid w:val="00E92828"/>
    <w:rsid w:val="00EA0E6D"/>
    <w:rsid w:val="00EA23DA"/>
    <w:rsid w:val="00EC5492"/>
    <w:rsid w:val="00EC5D66"/>
    <w:rsid w:val="00EE5B7B"/>
    <w:rsid w:val="00EF5D49"/>
    <w:rsid w:val="00EF6330"/>
    <w:rsid w:val="00F02DDD"/>
    <w:rsid w:val="00F1432E"/>
    <w:rsid w:val="00F16BB4"/>
    <w:rsid w:val="00F2619C"/>
    <w:rsid w:val="00F26627"/>
    <w:rsid w:val="00F41532"/>
    <w:rsid w:val="00F45B72"/>
    <w:rsid w:val="00F60F39"/>
    <w:rsid w:val="00F62009"/>
    <w:rsid w:val="00F77007"/>
    <w:rsid w:val="00F776EA"/>
    <w:rsid w:val="00FA3A18"/>
    <w:rsid w:val="00FA3E14"/>
    <w:rsid w:val="00FB4C96"/>
    <w:rsid w:val="00FB54EF"/>
    <w:rsid w:val="00FB65E7"/>
    <w:rsid w:val="00FC0082"/>
    <w:rsid w:val="00FC2B54"/>
    <w:rsid w:val="00FD2C46"/>
    <w:rsid w:val="00FD446C"/>
    <w:rsid w:val="00FD6DB9"/>
    <w:rsid w:val="00FD7A7C"/>
    <w:rsid w:val="00FF1C4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549507C"/>
  <w15:docId w15:val="{95F22E94-581E-4142-B87B-73EFEA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2CE1"/>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382C78"/>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9"/>
    <w:qFormat/>
    <w:rsid w:val="006B3D19"/>
    <w:pPr>
      <w:keepNext/>
      <w:ind w:left="709"/>
      <w:outlineLvl w:val="1"/>
    </w:pPr>
    <w:rPr>
      <w:sz w:val="28"/>
      <w:szCs w:val="20"/>
    </w:rPr>
  </w:style>
  <w:style w:type="paragraph" w:styleId="30">
    <w:name w:val="heading 3"/>
    <w:aliases w:val="Знак2 Знак"/>
    <w:basedOn w:val="a0"/>
    <w:next w:val="a0"/>
    <w:link w:val="31"/>
    <w:uiPriority w:val="9"/>
    <w:qFormat/>
    <w:rsid w:val="006B3D19"/>
    <w:pPr>
      <w:keepNext/>
      <w:widowControl w:val="0"/>
      <w:tabs>
        <w:tab w:val="left" w:pos="737"/>
      </w:tabs>
      <w:adjustRightInd w:val="0"/>
      <w:spacing w:before="360" w:after="360" w:line="276" w:lineRule="auto"/>
      <w:ind w:left="737" w:hanging="737"/>
      <w:outlineLvl w:val="2"/>
    </w:pPr>
    <w:rPr>
      <w:rFonts w:ascii="Calibri" w:hAnsi="Calibri"/>
      <w:sz w:val="26"/>
      <w:szCs w:val="20"/>
      <w:lang w:eastAsia="en-US"/>
    </w:rPr>
  </w:style>
  <w:style w:type="paragraph" w:styleId="40">
    <w:name w:val="heading 4"/>
    <w:basedOn w:val="a0"/>
    <w:next w:val="a0"/>
    <w:link w:val="41"/>
    <w:uiPriority w:val="99"/>
    <w:qFormat/>
    <w:rsid w:val="006B3D19"/>
    <w:pPr>
      <w:keepNext/>
      <w:widowControl w:val="0"/>
      <w:tabs>
        <w:tab w:val="left" w:pos="907"/>
      </w:tabs>
      <w:adjustRightInd w:val="0"/>
      <w:spacing w:before="240" w:after="200" w:line="276" w:lineRule="auto"/>
      <w:ind w:left="907" w:hanging="907"/>
      <w:outlineLvl w:val="3"/>
    </w:pPr>
    <w:rPr>
      <w:rFonts w:ascii="Calibri" w:hAnsi="Calibri"/>
      <w:sz w:val="28"/>
      <w:szCs w:val="20"/>
      <w:lang w:eastAsia="en-US"/>
    </w:rPr>
  </w:style>
  <w:style w:type="paragraph" w:styleId="50">
    <w:name w:val="heading 5"/>
    <w:basedOn w:val="a0"/>
    <w:next w:val="a0"/>
    <w:link w:val="51"/>
    <w:uiPriority w:val="99"/>
    <w:qFormat/>
    <w:rsid w:val="006B3D19"/>
    <w:pPr>
      <w:widowControl w:val="0"/>
      <w:tabs>
        <w:tab w:val="left" w:pos="1134"/>
      </w:tabs>
      <w:adjustRightInd w:val="0"/>
      <w:spacing w:before="240" w:after="200" w:line="276" w:lineRule="auto"/>
      <w:ind w:left="1134" w:hanging="1134"/>
      <w:outlineLvl w:val="4"/>
    </w:pPr>
    <w:rPr>
      <w:rFonts w:ascii="Calibri" w:hAnsi="Calibri"/>
      <w:sz w:val="26"/>
      <w:szCs w:val="20"/>
      <w:lang w:eastAsia="en-US"/>
    </w:rPr>
  </w:style>
  <w:style w:type="paragraph" w:styleId="6">
    <w:name w:val="heading 6"/>
    <w:basedOn w:val="a0"/>
    <w:next w:val="a0"/>
    <w:link w:val="60"/>
    <w:uiPriority w:val="99"/>
    <w:qFormat/>
    <w:rsid w:val="006B3D19"/>
    <w:pPr>
      <w:tabs>
        <w:tab w:val="left" w:pos="1304"/>
      </w:tabs>
      <w:spacing w:before="60" w:after="200" w:line="276" w:lineRule="auto"/>
      <w:ind w:left="1304" w:hanging="1304"/>
      <w:outlineLvl w:val="5"/>
    </w:pPr>
    <w:rPr>
      <w:rFonts w:ascii="Arial" w:hAnsi="Arial"/>
      <w:i/>
      <w:sz w:val="22"/>
      <w:szCs w:val="20"/>
      <w:lang w:eastAsia="en-US"/>
    </w:rPr>
  </w:style>
  <w:style w:type="paragraph" w:styleId="7">
    <w:name w:val="heading 7"/>
    <w:basedOn w:val="a0"/>
    <w:next w:val="a0"/>
    <w:link w:val="70"/>
    <w:uiPriority w:val="99"/>
    <w:qFormat/>
    <w:rsid w:val="006B3D19"/>
    <w:pPr>
      <w:tabs>
        <w:tab w:val="left" w:pos="1474"/>
      </w:tabs>
      <w:spacing w:before="60" w:after="200" w:line="276" w:lineRule="auto"/>
      <w:ind w:left="1474" w:hanging="1474"/>
      <w:outlineLvl w:val="6"/>
    </w:pPr>
    <w:rPr>
      <w:rFonts w:ascii="Arial" w:hAnsi="Arial"/>
      <w:i/>
      <w:sz w:val="22"/>
      <w:szCs w:val="20"/>
      <w:lang w:eastAsia="en-US"/>
    </w:rPr>
  </w:style>
  <w:style w:type="paragraph" w:styleId="8">
    <w:name w:val="heading 8"/>
    <w:basedOn w:val="a0"/>
    <w:next w:val="a0"/>
    <w:link w:val="80"/>
    <w:uiPriority w:val="99"/>
    <w:qFormat/>
    <w:rsid w:val="006B3D19"/>
    <w:pPr>
      <w:tabs>
        <w:tab w:val="left" w:pos="1701"/>
      </w:tabs>
      <w:spacing w:before="60" w:after="200" w:line="276" w:lineRule="auto"/>
      <w:ind w:left="1701" w:hanging="1701"/>
      <w:outlineLvl w:val="7"/>
    </w:pPr>
    <w:rPr>
      <w:rFonts w:ascii="Arial" w:hAnsi="Arial"/>
      <w:i/>
      <w:sz w:val="22"/>
      <w:szCs w:val="20"/>
      <w:lang w:eastAsia="en-US"/>
    </w:rPr>
  </w:style>
  <w:style w:type="paragraph" w:styleId="9">
    <w:name w:val="heading 9"/>
    <w:basedOn w:val="a0"/>
    <w:next w:val="a0"/>
    <w:link w:val="90"/>
    <w:uiPriority w:val="99"/>
    <w:qFormat/>
    <w:rsid w:val="006B3D19"/>
    <w:pPr>
      <w:tabs>
        <w:tab w:val="left" w:pos="1928"/>
      </w:tabs>
      <w:spacing w:before="60" w:after="200" w:line="276" w:lineRule="auto"/>
      <w:ind w:left="1928" w:hanging="1928"/>
      <w:outlineLvl w:val="8"/>
    </w:pPr>
    <w:rPr>
      <w:rFonts w:ascii="Arial" w:hAnsi="Arial"/>
      <w:i/>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782CE1"/>
    <w:rPr>
      <w:color w:val="0000FF"/>
      <w:u w:val="single"/>
    </w:rPr>
  </w:style>
  <w:style w:type="paragraph" w:styleId="a5">
    <w:name w:val="header"/>
    <w:basedOn w:val="a0"/>
    <w:link w:val="a6"/>
    <w:rsid w:val="00FF3151"/>
    <w:pPr>
      <w:tabs>
        <w:tab w:val="center" w:pos="4153"/>
        <w:tab w:val="right" w:pos="8306"/>
      </w:tabs>
    </w:pPr>
    <w:rPr>
      <w:sz w:val="20"/>
      <w:szCs w:val="20"/>
    </w:rPr>
  </w:style>
  <w:style w:type="character" w:customStyle="1" w:styleId="a6">
    <w:name w:val="Верхний колонтитул Знак"/>
    <w:basedOn w:val="a1"/>
    <w:link w:val="a5"/>
    <w:rsid w:val="00FF3151"/>
    <w:rPr>
      <w:rFonts w:ascii="Times New Roman" w:eastAsia="Times New Roman" w:hAnsi="Times New Roman" w:cs="Times New Roman"/>
      <w:sz w:val="20"/>
      <w:szCs w:val="20"/>
      <w:lang w:eastAsia="ru-RU"/>
    </w:rPr>
  </w:style>
  <w:style w:type="character" w:styleId="a7">
    <w:name w:val="page number"/>
    <w:rsid w:val="00FF3151"/>
  </w:style>
  <w:style w:type="paragraph" w:styleId="a8">
    <w:name w:val="List Paragraph"/>
    <w:basedOn w:val="a0"/>
    <w:link w:val="a9"/>
    <w:uiPriority w:val="34"/>
    <w:qFormat/>
    <w:rsid w:val="00FF3151"/>
    <w:pPr>
      <w:spacing w:after="200" w:line="276" w:lineRule="auto"/>
      <w:ind w:left="720"/>
    </w:pPr>
    <w:rPr>
      <w:rFonts w:ascii="Calibri" w:hAnsi="Calibri" w:cs="Calibri"/>
      <w:sz w:val="22"/>
      <w:szCs w:val="22"/>
    </w:rPr>
  </w:style>
  <w:style w:type="paragraph" w:styleId="aa">
    <w:name w:val="footer"/>
    <w:basedOn w:val="a0"/>
    <w:link w:val="ab"/>
    <w:uiPriority w:val="99"/>
    <w:unhideWhenUsed/>
    <w:rsid w:val="008965D7"/>
    <w:pPr>
      <w:tabs>
        <w:tab w:val="center" w:pos="4677"/>
        <w:tab w:val="right" w:pos="9355"/>
      </w:tabs>
    </w:pPr>
  </w:style>
  <w:style w:type="character" w:customStyle="1" w:styleId="ab">
    <w:name w:val="Нижний колонтитул Знак"/>
    <w:basedOn w:val="a1"/>
    <w:link w:val="aa"/>
    <w:uiPriority w:val="99"/>
    <w:rsid w:val="008965D7"/>
    <w:rPr>
      <w:rFonts w:ascii="Times New Roman" w:eastAsia="Times New Roman" w:hAnsi="Times New Roman" w:cs="Times New Roman"/>
      <w:sz w:val="24"/>
      <w:szCs w:val="24"/>
      <w:lang w:eastAsia="ru-RU"/>
    </w:rPr>
  </w:style>
  <w:style w:type="table" w:styleId="ac">
    <w:name w:val="Table Grid"/>
    <w:basedOn w:val="a2"/>
    <w:rsid w:val="0089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0"/>
    <w:uiPriority w:val="99"/>
    <w:qFormat/>
    <w:rsid w:val="00382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1"/>
    <w:link w:val="10"/>
    <w:rsid w:val="00382C78"/>
    <w:rPr>
      <w:rFonts w:ascii="Cambria" w:eastAsia="Times New Roman" w:hAnsi="Cambria" w:cs="Times New Roman"/>
      <w:b/>
      <w:bCs/>
      <w:color w:val="365F91"/>
      <w:sz w:val="28"/>
      <w:szCs w:val="28"/>
    </w:rPr>
  </w:style>
  <w:style w:type="paragraph" w:styleId="ad">
    <w:name w:val="Balloon Text"/>
    <w:basedOn w:val="a0"/>
    <w:link w:val="ae"/>
    <w:rsid w:val="00382C78"/>
    <w:rPr>
      <w:rFonts w:ascii="Tahoma" w:hAnsi="Tahoma" w:cs="Tahoma"/>
      <w:sz w:val="16"/>
      <w:szCs w:val="16"/>
    </w:rPr>
  </w:style>
  <w:style w:type="character" w:customStyle="1" w:styleId="ae">
    <w:name w:val="Текст выноски Знак"/>
    <w:basedOn w:val="a1"/>
    <w:link w:val="ad"/>
    <w:rsid w:val="00382C78"/>
    <w:rPr>
      <w:rFonts w:ascii="Tahoma" w:eastAsia="Times New Roman" w:hAnsi="Tahoma" w:cs="Tahoma"/>
      <w:sz w:val="16"/>
      <w:szCs w:val="16"/>
      <w:lang w:eastAsia="ru-RU"/>
    </w:rPr>
  </w:style>
  <w:style w:type="paragraph" w:customStyle="1" w:styleId="ConsPlusNormal">
    <w:name w:val="ConsPlusNormal"/>
    <w:link w:val="ConsPlusNormal0"/>
    <w:qFormat/>
    <w:rsid w:val="00382C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0"/>
    <w:uiPriority w:val="99"/>
    <w:unhideWhenUsed/>
    <w:qFormat/>
    <w:rsid w:val="00382C78"/>
    <w:pPr>
      <w:spacing w:before="100" w:beforeAutospacing="1" w:after="100" w:afterAutospacing="1"/>
    </w:pPr>
  </w:style>
  <w:style w:type="character" w:styleId="af1">
    <w:name w:val="Emphasis"/>
    <w:qFormat/>
    <w:rsid w:val="00382C78"/>
    <w:rPr>
      <w:i/>
      <w:iCs/>
    </w:rPr>
  </w:style>
  <w:style w:type="paragraph" w:styleId="af2">
    <w:name w:val="Title"/>
    <w:basedOn w:val="a0"/>
    <w:next w:val="a0"/>
    <w:link w:val="af3"/>
    <w:uiPriority w:val="99"/>
    <w:qFormat/>
    <w:rsid w:val="00382C78"/>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uiPriority w:val="99"/>
    <w:rsid w:val="00382C78"/>
    <w:rPr>
      <w:rFonts w:ascii="Cambria" w:eastAsia="Times New Roman" w:hAnsi="Cambria" w:cs="Times New Roman"/>
      <w:b/>
      <w:bCs/>
      <w:kern w:val="28"/>
      <w:sz w:val="32"/>
      <w:szCs w:val="32"/>
      <w:lang w:eastAsia="ru-RU"/>
    </w:rPr>
  </w:style>
  <w:style w:type="paragraph" w:styleId="af4">
    <w:name w:val="No Spacing"/>
    <w:link w:val="af5"/>
    <w:uiPriority w:val="1"/>
    <w:qFormat/>
    <w:rsid w:val="00382C78"/>
    <w:pPr>
      <w:spacing w:after="0" w:line="240" w:lineRule="auto"/>
    </w:pPr>
    <w:rPr>
      <w:rFonts w:ascii="Times New Roman" w:eastAsia="Times New Roman" w:hAnsi="Times New Roman" w:cs="Times New Roman"/>
      <w:sz w:val="24"/>
      <w:szCs w:val="24"/>
      <w:lang w:eastAsia="ru-RU"/>
    </w:rPr>
  </w:style>
  <w:style w:type="character" w:customStyle="1" w:styleId="btn">
    <w:name w:val="btn"/>
    <w:rsid w:val="00382C78"/>
  </w:style>
  <w:style w:type="character" w:customStyle="1" w:styleId="auto-matches">
    <w:name w:val="auto-matches"/>
    <w:rsid w:val="00382C78"/>
  </w:style>
  <w:style w:type="character" w:customStyle="1" w:styleId="af6">
    <w:name w:val="Основной текст_"/>
    <w:link w:val="12"/>
    <w:rsid w:val="00382C78"/>
    <w:rPr>
      <w:spacing w:val="-1"/>
      <w:sz w:val="26"/>
      <w:szCs w:val="26"/>
      <w:shd w:val="clear" w:color="auto" w:fill="FFFFFF"/>
    </w:rPr>
  </w:style>
  <w:style w:type="paragraph" w:customStyle="1" w:styleId="12">
    <w:name w:val="Основной текст1"/>
    <w:basedOn w:val="a0"/>
    <w:link w:val="af6"/>
    <w:rsid w:val="00382C78"/>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32">
    <w:name w:val="Body Text Indent 3"/>
    <w:basedOn w:val="a0"/>
    <w:link w:val="33"/>
    <w:unhideWhenUsed/>
    <w:rsid w:val="00382C78"/>
    <w:pPr>
      <w:spacing w:after="120"/>
      <w:ind w:left="283"/>
    </w:pPr>
    <w:rPr>
      <w:sz w:val="16"/>
      <w:szCs w:val="16"/>
      <w:lang w:val="x-none" w:eastAsia="x-none"/>
    </w:rPr>
  </w:style>
  <w:style w:type="character" w:customStyle="1" w:styleId="33">
    <w:name w:val="Основной текст с отступом 3 Знак"/>
    <w:basedOn w:val="a1"/>
    <w:link w:val="32"/>
    <w:rsid w:val="00382C78"/>
    <w:rPr>
      <w:rFonts w:ascii="Times New Roman" w:eastAsia="Times New Roman" w:hAnsi="Times New Roman" w:cs="Times New Roman"/>
      <w:sz w:val="16"/>
      <w:szCs w:val="16"/>
      <w:lang w:val="x-none" w:eastAsia="x-none"/>
    </w:rPr>
  </w:style>
  <w:style w:type="character" w:customStyle="1" w:styleId="pre">
    <w:name w:val="pre"/>
    <w:rsid w:val="00382C78"/>
  </w:style>
  <w:style w:type="character" w:customStyle="1" w:styleId="s10">
    <w:name w:val="s_10"/>
    <w:rsid w:val="00382C78"/>
  </w:style>
  <w:style w:type="paragraph" w:customStyle="1" w:styleId="s16">
    <w:name w:val="s_16"/>
    <w:basedOn w:val="a0"/>
    <w:rsid w:val="00382C78"/>
    <w:pPr>
      <w:spacing w:before="100" w:beforeAutospacing="1" w:after="100" w:afterAutospacing="1"/>
    </w:pPr>
  </w:style>
  <w:style w:type="character" w:customStyle="1" w:styleId="21">
    <w:name w:val="Заголовок 2 Знак"/>
    <w:basedOn w:val="a1"/>
    <w:link w:val="20"/>
    <w:uiPriority w:val="99"/>
    <w:rsid w:val="006B3D19"/>
    <w:rPr>
      <w:rFonts w:ascii="Times New Roman" w:eastAsia="Times New Roman" w:hAnsi="Times New Roman" w:cs="Times New Roman"/>
      <w:sz w:val="28"/>
      <w:szCs w:val="20"/>
      <w:lang w:eastAsia="ru-RU"/>
    </w:rPr>
  </w:style>
  <w:style w:type="character" w:customStyle="1" w:styleId="31">
    <w:name w:val="Заголовок 3 Знак"/>
    <w:aliases w:val="Знак2 Знак Знак"/>
    <w:basedOn w:val="a1"/>
    <w:link w:val="30"/>
    <w:uiPriority w:val="9"/>
    <w:rsid w:val="006B3D19"/>
    <w:rPr>
      <w:rFonts w:ascii="Calibri" w:eastAsia="Times New Roman" w:hAnsi="Calibri" w:cs="Times New Roman"/>
      <w:sz w:val="26"/>
      <w:szCs w:val="20"/>
    </w:rPr>
  </w:style>
  <w:style w:type="character" w:customStyle="1" w:styleId="41">
    <w:name w:val="Заголовок 4 Знак"/>
    <w:basedOn w:val="a1"/>
    <w:link w:val="40"/>
    <w:uiPriority w:val="99"/>
    <w:rsid w:val="006B3D19"/>
    <w:rPr>
      <w:rFonts w:ascii="Calibri" w:eastAsia="Times New Roman" w:hAnsi="Calibri" w:cs="Times New Roman"/>
      <w:sz w:val="28"/>
      <w:szCs w:val="20"/>
    </w:rPr>
  </w:style>
  <w:style w:type="character" w:customStyle="1" w:styleId="51">
    <w:name w:val="Заголовок 5 Знак"/>
    <w:basedOn w:val="a1"/>
    <w:link w:val="50"/>
    <w:uiPriority w:val="99"/>
    <w:rsid w:val="006B3D19"/>
    <w:rPr>
      <w:rFonts w:ascii="Calibri" w:eastAsia="Times New Roman" w:hAnsi="Calibri" w:cs="Times New Roman"/>
      <w:sz w:val="26"/>
      <w:szCs w:val="20"/>
    </w:rPr>
  </w:style>
  <w:style w:type="character" w:customStyle="1" w:styleId="60">
    <w:name w:val="Заголовок 6 Знак"/>
    <w:basedOn w:val="a1"/>
    <w:link w:val="6"/>
    <w:uiPriority w:val="99"/>
    <w:rsid w:val="006B3D19"/>
    <w:rPr>
      <w:rFonts w:ascii="Arial" w:eastAsia="Times New Roman" w:hAnsi="Arial" w:cs="Times New Roman"/>
      <w:i/>
      <w:szCs w:val="20"/>
    </w:rPr>
  </w:style>
  <w:style w:type="character" w:customStyle="1" w:styleId="70">
    <w:name w:val="Заголовок 7 Знак"/>
    <w:basedOn w:val="a1"/>
    <w:link w:val="7"/>
    <w:uiPriority w:val="99"/>
    <w:rsid w:val="006B3D19"/>
    <w:rPr>
      <w:rFonts w:ascii="Arial" w:eastAsia="Times New Roman" w:hAnsi="Arial" w:cs="Times New Roman"/>
      <w:i/>
      <w:szCs w:val="20"/>
    </w:rPr>
  </w:style>
  <w:style w:type="character" w:customStyle="1" w:styleId="80">
    <w:name w:val="Заголовок 8 Знак"/>
    <w:basedOn w:val="a1"/>
    <w:link w:val="8"/>
    <w:uiPriority w:val="99"/>
    <w:rsid w:val="006B3D19"/>
    <w:rPr>
      <w:rFonts w:ascii="Arial" w:eastAsia="Times New Roman" w:hAnsi="Arial" w:cs="Times New Roman"/>
      <w:i/>
      <w:szCs w:val="20"/>
    </w:rPr>
  </w:style>
  <w:style w:type="character" w:customStyle="1" w:styleId="90">
    <w:name w:val="Заголовок 9 Знак"/>
    <w:basedOn w:val="a1"/>
    <w:link w:val="9"/>
    <w:uiPriority w:val="99"/>
    <w:rsid w:val="006B3D19"/>
    <w:rPr>
      <w:rFonts w:ascii="Arial" w:eastAsia="Times New Roman" w:hAnsi="Arial" w:cs="Times New Roman"/>
      <w:i/>
      <w:szCs w:val="20"/>
    </w:rPr>
  </w:style>
  <w:style w:type="paragraph" w:styleId="af7">
    <w:name w:val="Body Text"/>
    <w:aliases w:val=" Знак"/>
    <w:basedOn w:val="a0"/>
    <w:link w:val="13"/>
    <w:rsid w:val="006B3D19"/>
    <w:rPr>
      <w:sz w:val="28"/>
      <w:szCs w:val="20"/>
    </w:rPr>
  </w:style>
  <w:style w:type="character" w:customStyle="1" w:styleId="af8">
    <w:name w:val="Основной текст Знак"/>
    <w:aliases w:val=" Знак Знак1"/>
    <w:basedOn w:val="a1"/>
    <w:rsid w:val="006B3D19"/>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14"/>
    <w:rsid w:val="006B3D19"/>
    <w:pPr>
      <w:ind w:firstLine="709"/>
      <w:jc w:val="both"/>
    </w:pPr>
    <w:rPr>
      <w:sz w:val="28"/>
      <w:szCs w:val="20"/>
    </w:rPr>
  </w:style>
  <w:style w:type="character" w:customStyle="1" w:styleId="afa">
    <w:name w:val="Основной текст с отступом Знак"/>
    <w:basedOn w:val="a1"/>
    <w:rsid w:val="006B3D19"/>
    <w:rPr>
      <w:rFonts w:ascii="Times New Roman" w:eastAsia="Times New Roman" w:hAnsi="Times New Roman" w:cs="Times New Roman"/>
      <w:sz w:val="24"/>
      <w:szCs w:val="24"/>
      <w:lang w:eastAsia="ru-RU"/>
    </w:rPr>
  </w:style>
  <w:style w:type="paragraph" w:customStyle="1" w:styleId="Postan">
    <w:name w:val="Postan"/>
    <w:basedOn w:val="a0"/>
    <w:qFormat/>
    <w:rsid w:val="006B3D19"/>
    <w:pPr>
      <w:jc w:val="center"/>
    </w:pPr>
    <w:rPr>
      <w:sz w:val="28"/>
      <w:szCs w:val="20"/>
    </w:rPr>
  </w:style>
  <w:style w:type="character" w:customStyle="1" w:styleId="Heading1Char">
    <w:name w:val="Heading 1 Char"/>
    <w:uiPriority w:val="99"/>
    <w:locked/>
    <w:rsid w:val="006B3D19"/>
    <w:rPr>
      <w:rFonts w:ascii="AG Souvenir" w:hAnsi="AG Souvenir" w:cs="Times New Roman"/>
      <w:b/>
      <w:spacing w:val="38"/>
      <w:sz w:val="28"/>
    </w:rPr>
  </w:style>
  <w:style w:type="character" w:customStyle="1" w:styleId="Heading2Char">
    <w:name w:val="Heading 2 Char"/>
    <w:uiPriority w:val="99"/>
    <w:locked/>
    <w:rsid w:val="006B3D19"/>
    <w:rPr>
      <w:rFonts w:ascii="Times New Roman" w:hAnsi="Times New Roman" w:cs="Times New Roman"/>
      <w:sz w:val="28"/>
    </w:rPr>
  </w:style>
  <w:style w:type="character" w:customStyle="1" w:styleId="Heading3Char">
    <w:name w:val="Heading 3 Char"/>
    <w:uiPriority w:val="99"/>
    <w:locked/>
    <w:rsid w:val="006B3D19"/>
    <w:rPr>
      <w:rFonts w:ascii="Times New Roman" w:hAnsi="Times New Roman" w:cs="Times New Roman"/>
      <w:sz w:val="28"/>
    </w:rPr>
  </w:style>
  <w:style w:type="character" w:customStyle="1" w:styleId="Heading4Char">
    <w:name w:val="Heading 4 Char"/>
    <w:uiPriority w:val="99"/>
    <w:semiHidden/>
    <w:locked/>
    <w:rsid w:val="006B3D19"/>
    <w:rPr>
      <w:rFonts w:ascii="Calibri" w:hAnsi="Calibri" w:cs="Times New Roman"/>
      <w:b/>
      <w:sz w:val="28"/>
    </w:rPr>
  </w:style>
  <w:style w:type="character" w:customStyle="1" w:styleId="Heading5Char">
    <w:name w:val="Heading 5 Char"/>
    <w:uiPriority w:val="99"/>
    <w:locked/>
    <w:rsid w:val="006B3D19"/>
    <w:rPr>
      <w:rFonts w:ascii="Times New Roman" w:hAnsi="Times New Roman" w:cs="Times New Roman"/>
      <w:sz w:val="24"/>
    </w:rPr>
  </w:style>
  <w:style w:type="character" w:customStyle="1" w:styleId="Heading6Char">
    <w:name w:val="Heading 6 Char"/>
    <w:uiPriority w:val="99"/>
    <w:locked/>
    <w:rsid w:val="006B3D19"/>
    <w:rPr>
      <w:rFonts w:ascii="Times New Roman" w:hAnsi="Times New Roman" w:cs="Times New Roman"/>
      <w:b/>
      <w:sz w:val="24"/>
    </w:rPr>
  </w:style>
  <w:style w:type="character" w:customStyle="1" w:styleId="Heading7Char">
    <w:name w:val="Heading 7 Char"/>
    <w:uiPriority w:val="99"/>
    <w:semiHidden/>
    <w:locked/>
    <w:rsid w:val="006B3D19"/>
    <w:rPr>
      <w:rFonts w:ascii="Calibri" w:hAnsi="Calibri" w:cs="Times New Roman"/>
      <w:sz w:val="24"/>
    </w:rPr>
  </w:style>
  <w:style w:type="character" w:customStyle="1" w:styleId="Heading8Char">
    <w:name w:val="Heading 8 Char"/>
    <w:uiPriority w:val="99"/>
    <w:semiHidden/>
    <w:locked/>
    <w:rsid w:val="006B3D19"/>
    <w:rPr>
      <w:rFonts w:ascii="Calibri" w:hAnsi="Calibri" w:cs="Times New Roman"/>
      <w:i/>
      <w:sz w:val="24"/>
    </w:rPr>
  </w:style>
  <w:style w:type="character" w:customStyle="1" w:styleId="Heading9Char">
    <w:name w:val="Heading 9 Char"/>
    <w:uiPriority w:val="99"/>
    <w:semiHidden/>
    <w:locked/>
    <w:rsid w:val="006B3D19"/>
    <w:rPr>
      <w:rFonts w:ascii="Cambria" w:hAnsi="Cambria" w:cs="Times New Roman"/>
    </w:rPr>
  </w:style>
  <w:style w:type="character" w:customStyle="1" w:styleId="16">
    <w:name w:val="Основной текст Знак16"/>
    <w:uiPriority w:val="99"/>
    <w:locked/>
    <w:rsid w:val="006B3D19"/>
    <w:rPr>
      <w:sz w:val="28"/>
    </w:rPr>
  </w:style>
  <w:style w:type="character" w:customStyle="1" w:styleId="BodyTextChar">
    <w:name w:val="Body Text Char"/>
    <w:uiPriority w:val="99"/>
    <w:locked/>
    <w:rsid w:val="006B3D19"/>
    <w:rPr>
      <w:rFonts w:ascii="Times New Roman" w:hAnsi="Times New Roman" w:cs="Times New Roman"/>
      <w:sz w:val="28"/>
    </w:rPr>
  </w:style>
  <w:style w:type="character" w:customStyle="1" w:styleId="140">
    <w:name w:val="Основной текст с отступом Знак14"/>
    <w:aliases w:val="Основной текст 1 Знак12"/>
    <w:uiPriority w:val="99"/>
    <w:locked/>
    <w:rsid w:val="006B3D19"/>
    <w:rPr>
      <w:sz w:val="28"/>
    </w:rPr>
  </w:style>
  <w:style w:type="character" w:customStyle="1" w:styleId="BodyTextIndentChar">
    <w:name w:val="Body Text Indent Char"/>
    <w:aliases w:val="Основной текст 1 Char"/>
    <w:uiPriority w:val="99"/>
    <w:locked/>
    <w:rsid w:val="006B3D19"/>
    <w:rPr>
      <w:rFonts w:ascii="Times New Roman" w:hAnsi="Times New Roman" w:cs="Times New Roman"/>
      <w:sz w:val="28"/>
    </w:rPr>
  </w:style>
  <w:style w:type="character" w:customStyle="1" w:styleId="FooterChar">
    <w:name w:val="Footer Char"/>
    <w:uiPriority w:val="99"/>
    <w:locked/>
    <w:rsid w:val="006B3D19"/>
    <w:rPr>
      <w:rFonts w:ascii="Times New Roman" w:hAnsi="Times New Roman" w:cs="Times New Roman"/>
    </w:rPr>
  </w:style>
  <w:style w:type="character" w:customStyle="1" w:styleId="HeaderChar">
    <w:name w:val="Header Char"/>
    <w:uiPriority w:val="99"/>
    <w:locked/>
    <w:rsid w:val="006B3D19"/>
    <w:rPr>
      <w:rFonts w:ascii="Times New Roman" w:hAnsi="Times New Roman" w:cs="Times New Roman"/>
    </w:rPr>
  </w:style>
  <w:style w:type="character" w:styleId="afb">
    <w:name w:val="FollowedHyperlink"/>
    <w:uiPriority w:val="99"/>
    <w:rsid w:val="006B3D19"/>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6B3D19"/>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6B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6B3D19"/>
    <w:rPr>
      <w:rFonts w:ascii="Courier New" w:eastAsia="SimSun" w:hAnsi="Courier New" w:cs="Times New Roman"/>
      <w:sz w:val="20"/>
      <w:szCs w:val="20"/>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6B3D19"/>
    <w:rPr>
      <w:rFonts w:ascii="Courier New" w:hAnsi="Courier New"/>
    </w:rPr>
  </w:style>
  <w:style w:type="character" w:customStyle="1" w:styleId="af0">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
    <w:uiPriority w:val="99"/>
    <w:locked/>
    <w:rsid w:val="006B3D19"/>
    <w:rPr>
      <w:rFonts w:ascii="Times New Roman" w:eastAsia="Times New Roman" w:hAnsi="Times New Roman" w:cs="Times New Roman"/>
      <w:sz w:val="24"/>
      <w:szCs w:val="24"/>
      <w:lang w:eastAsia="ru-RU"/>
    </w:rPr>
  </w:style>
  <w:style w:type="paragraph" w:styleId="15">
    <w:name w:val="toc 1"/>
    <w:basedOn w:val="a0"/>
    <w:next w:val="a0"/>
    <w:autoRedefine/>
    <w:uiPriority w:val="99"/>
    <w:rsid w:val="006B3D19"/>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6B3D19"/>
    <w:pPr>
      <w:tabs>
        <w:tab w:val="left" w:pos="600"/>
        <w:tab w:val="right" w:pos="9950"/>
      </w:tabs>
      <w:spacing w:before="60" w:after="200" w:line="276" w:lineRule="auto"/>
      <w:ind w:left="600" w:hanging="360"/>
    </w:pPr>
    <w:rPr>
      <w:rFonts w:ascii="Calibri" w:hAnsi="Calibri"/>
      <w:b/>
      <w:bCs/>
      <w:sz w:val="20"/>
      <w:szCs w:val="20"/>
      <w:lang w:eastAsia="en-US"/>
    </w:rPr>
  </w:style>
  <w:style w:type="paragraph" w:styleId="34">
    <w:name w:val="toc 3"/>
    <w:basedOn w:val="a0"/>
    <w:next w:val="a0"/>
    <w:autoRedefine/>
    <w:uiPriority w:val="99"/>
    <w:rsid w:val="006B3D19"/>
    <w:pPr>
      <w:spacing w:before="60" w:line="276" w:lineRule="auto"/>
      <w:ind w:left="240"/>
    </w:pPr>
    <w:rPr>
      <w:rFonts w:ascii="Calibri" w:hAnsi="Calibri"/>
      <w:sz w:val="20"/>
      <w:szCs w:val="20"/>
      <w:lang w:eastAsia="en-US"/>
    </w:rPr>
  </w:style>
  <w:style w:type="paragraph" w:styleId="42">
    <w:name w:val="toc 4"/>
    <w:basedOn w:val="a0"/>
    <w:next w:val="a0"/>
    <w:autoRedefine/>
    <w:uiPriority w:val="99"/>
    <w:rsid w:val="006B3D19"/>
    <w:pPr>
      <w:spacing w:before="60" w:line="276" w:lineRule="auto"/>
      <w:ind w:left="480"/>
    </w:pPr>
    <w:rPr>
      <w:rFonts w:ascii="Calibri" w:hAnsi="Calibri"/>
      <w:sz w:val="20"/>
      <w:szCs w:val="20"/>
      <w:lang w:eastAsia="en-US"/>
    </w:rPr>
  </w:style>
  <w:style w:type="paragraph" w:styleId="52">
    <w:name w:val="toc 5"/>
    <w:basedOn w:val="a0"/>
    <w:next w:val="a0"/>
    <w:autoRedefine/>
    <w:uiPriority w:val="99"/>
    <w:rsid w:val="006B3D19"/>
    <w:pPr>
      <w:spacing w:before="60" w:line="276" w:lineRule="auto"/>
      <w:ind w:left="720"/>
    </w:pPr>
    <w:rPr>
      <w:rFonts w:ascii="Calibri" w:hAnsi="Calibri"/>
      <w:sz w:val="20"/>
      <w:szCs w:val="20"/>
      <w:lang w:eastAsia="en-US"/>
    </w:rPr>
  </w:style>
  <w:style w:type="paragraph" w:styleId="61">
    <w:name w:val="toc 6"/>
    <w:basedOn w:val="a0"/>
    <w:next w:val="a0"/>
    <w:autoRedefine/>
    <w:uiPriority w:val="99"/>
    <w:rsid w:val="006B3D19"/>
    <w:pPr>
      <w:spacing w:before="60" w:line="276" w:lineRule="auto"/>
      <w:ind w:left="960"/>
    </w:pPr>
    <w:rPr>
      <w:rFonts w:ascii="Calibri" w:hAnsi="Calibri"/>
      <w:sz w:val="20"/>
      <w:szCs w:val="20"/>
      <w:lang w:eastAsia="en-US"/>
    </w:rPr>
  </w:style>
  <w:style w:type="paragraph" w:styleId="71">
    <w:name w:val="toc 7"/>
    <w:basedOn w:val="a0"/>
    <w:next w:val="a0"/>
    <w:autoRedefine/>
    <w:uiPriority w:val="99"/>
    <w:rsid w:val="006B3D19"/>
    <w:pPr>
      <w:spacing w:before="60" w:line="276" w:lineRule="auto"/>
      <w:ind w:left="1200"/>
    </w:pPr>
    <w:rPr>
      <w:rFonts w:ascii="Calibri" w:hAnsi="Calibri"/>
      <w:sz w:val="20"/>
      <w:szCs w:val="20"/>
      <w:lang w:eastAsia="en-US"/>
    </w:rPr>
  </w:style>
  <w:style w:type="paragraph" w:styleId="81">
    <w:name w:val="toc 8"/>
    <w:basedOn w:val="a0"/>
    <w:next w:val="a0"/>
    <w:autoRedefine/>
    <w:uiPriority w:val="99"/>
    <w:rsid w:val="006B3D19"/>
    <w:pPr>
      <w:spacing w:before="60" w:line="276" w:lineRule="auto"/>
      <w:ind w:left="1440"/>
    </w:pPr>
    <w:rPr>
      <w:rFonts w:ascii="Calibri" w:hAnsi="Calibri"/>
      <w:sz w:val="20"/>
      <w:szCs w:val="20"/>
      <w:lang w:eastAsia="en-US"/>
    </w:rPr>
  </w:style>
  <w:style w:type="paragraph" w:styleId="91">
    <w:name w:val="toc 9"/>
    <w:basedOn w:val="a0"/>
    <w:next w:val="a0"/>
    <w:autoRedefine/>
    <w:uiPriority w:val="99"/>
    <w:rsid w:val="006B3D19"/>
    <w:pPr>
      <w:spacing w:before="60" w:line="276" w:lineRule="auto"/>
      <w:ind w:left="1680"/>
    </w:pPr>
    <w:rPr>
      <w:rFonts w:ascii="Calibri" w:hAnsi="Calibri"/>
      <w:sz w:val="20"/>
      <w:szCs w:val="20"/>
      <w:lang w:eastAsia="en-US"/>
    </w:rPr>
  </w:style>
  <w:style w:type="paragraph" w:styleId="afc">
    <w:name w:val="footnote text"/>
    <w:aliases w:val="Текст сноски-FN,Footnote Text Char Знак Знак,Footnote Text Char Знак,Текст сноски Знак1 Знак,Текст сноски Знак Знак Знак,Текст сноски Знак1 Знак Знак Знак,Текст сноски Знак Знак1 Знак1 Знак Знак,Table_Footnote_last,Table_Footnote_last Знак"/>
    <w:basedOn w:val="a0"/>
    <w:link w:val="17"/>
    <w:qFormat/>
    <w:rsid w:val="006B3D19"/>
    <w:rPr>
      <w:sz w:val="20"/>
      <w:szCs w:val="20"/>
    </w:rPr>
  </w:style>
  <w:style w:type="character" w:customStyle="1" w:styleId="afd">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 Знак Знак"/>
    <w:basedOn w:val="a1"/>
    <w:rsid w:val="006B3D19"/>
    <w:rPr>
      <w:rFonts w:ascii="Times New Roman" w:eastAsia="Times New Roman" w:hAnsi="Times New Roman" w:cs="Times New Roman"/>
      <w:sz w:val="20"/>
      <w:szCs w:val="20"/>
      <w:lang w:eastAsia="ru-RU"/>
    </w:rPr>
  </w:style>
  <w:style w:type="character" w:customStyle="1" w:styleId="17">
    <w:name w:val="Текст сноски Знак1"/>
    <w:aliases w:val="Текст сноски-FN Знак,Footnote Text Char Знак Знак Знак,Footnote Text Char Знак Знак1,Текст сноски Знак1 Знак Знак,Текст сноски Знак Знак Знак Знак,Текст сноски Знак1 Знак Знак Знак Знак,Текст сноски Знак Знак1 Знак1 Знак Знак Знак"/>
    <w:link w:val="afc"/>
    <w:uiPriority w:val="99"/>
    <w:locked/>
    <w:rsid w:val="006B3D1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1 Char,Текст сноски Знак Знак Char"/>
    <w:uiPriority w:val="99"/>
    <w:locked/>
    <w:rsid w:val="006B3D19"/>
    <w:rPr>
      <w:rFonts w:ascii="Times New Roman" w:hAnsi="Times New Roman" w:cs="Times New Roman"/>
    </w:rPr>
  </w:style>
  <w:style w:type="paragraph" w:styleId="afe">
    <w:name w:val="annotation text"/>
    <w:basedOn w:val="a0"/>
    <w:link w:val="aff"/>
    <w:uiPriority w:val="99"/>
    <w:rsid w:val="006B3D19"/>
    <w:pPr>
      <w:spacing w:before="60" w:after="200" w:line="276" w:lineRule="auto"/>
    </w:pPr>
    <w:rPr>
      <w:rFonts w:ascii="Calibri" w:hAnsi="Calibri"/>
      <w:sz w:val="20"/>
      <w:szCs w:val="20"/>
      <w:lang w:eastAsia="en-US"/>
    </w:rPr>
  </w:style>
  <w:style w:type="character" w:customStyle="1" w:styleId="aff">
    <w:name w:val="Текст примечания Знак"/>
    <w:basedOn w:val="a1"/>
    <w:link w:val="afe"/>
    <w:uiPriority w:val="99"/>
    <w:rsid w:val="006B3D19"/>
    <w:rPr>
      <w:rFonts w:ascii="Calibri" w:eastAsia="Times New Roman" w:hAnsi="Calibri" w:cs="Times New Roman"/>
      <w:sz w:val="20"/>
      <w:szCs w:val="20"/>
    </w:rPr>
  </w:style>
  <w:style w:type="character" w:customStyle="1" w:styleId="CommentTextChar">
    <w:name w:val="Comment Text Char"/>
    <w:uiPriority w:val="99"/>
    <w:semiHidden/>
    <w:locked/>
    <w:rsid w:val="006B3D19"/>
    <w:rPr>
      <w:rFonts w:ascii="Times New Roman" w:hAnsi="Times New Roman" w:cs="Times New Roman"/>
      <w:sz w:val="20"/>
    </w:rPr>
  </w:style>
  <w:style w:type="paragraph" w:styleId="aff0">
    <w:name w:val="List"/>
    <w:basedOn w:val="a0"/>
    <w:uiPriority w:val="99"/>
    <w:rsid w:val="006B3D19"/>
    <w:pPr>
      <w:ind w:left="283" w:hanging="283"/>
    </w:pPr>
    <w:rPr>
      <w:sz w:val="20"/>
      <w:szCs w:val="20"/>
    </w:rPr>
  </w:style>
  <w:style w:type="paragraph" w:styleId="23">
    <w:name w:val="List 2"/>
    <w:basedOn w:val="a0"/>
    <w:uiPriority w:val="99"/>
    <w:rsid w:val="006B3D19"/>
    <w:pPr>
      <w:ind w:left="566" w:hanging="283"/>
    </w:pPr>
    <w:rPr>
      <w:sz w:val="20"/>
      <w:szCs w:val="20"/>
    </w:rPr>
  </w:style>
  <w:style w:type="paragraph" w:styleId="35">
    <w:name w:val="List 3"/>
    <w:basedOn w:val="a0"/>
    <w:uiPriority w:val="99"/>
    <w:rsid w:val="006B3D19"/>
    <w:pPr>
      <w:ind w:left="849" w:hanging="283"/>
    </w:pPr>
    <w:rPr>
      <w:sz w:val="20"/>
      <w:szCs w:val="20"/>
    </w:rPr>
  </w:style>
  <w:style w:type="character" w:customStyle="1" w:styleId="TitleChar">
    <w:name w:val="Title Char"/>
    <w:uiPriority w:val="99"/>
    <w:locked/>
    <w:rsid w:val="006B3D19"/>
    <w:rPr>
      <w:rFonts w:ascii="Times New Roman" w:hAnsi="Times New Roman" w:cs="Times New Roman"/>
      <w:b/>
      <w:sz w:val="24"/>
    </w:rPr>
  </w:style>
  <w:style w:type="paragraph" w:styleId="aff1">
    <w:name w:val="Closing"/>
    <w:basedOn w:val="a0"/>
    <w:link w:val="aff2"/>
    <w:uiPriority w:val="99"/>
    <w:rsid w:val="006B3D19"/>
    <w:pPr>
      <w:ind w:left="4252"/>
    </w:pPr>
    <w:rPr>
      <w:sz w:val="20"/>
      <w:szCs w:val="20"/>
    </w:rPr>
  </w:style>
  <w:style w:type="character" w:customStyle="1" w:styleId="aff2">
    <w:name w:val="Прощание Знак"/>
    <w:basedOn w:val="a1"/>
    <w:link w:val="aff1"/>
    <w:uiPriority w:val="99"/>
    <w:rsid w:val="006B3D19"/>
    <w:rPr>
      <w:rFonts w:ascii="Times New Roman" w:eastAsia="Times New Roman" w:hAnsi="Times New Roman" w:cs="Times New Roman"/>
      <w:sz w:val="20"/>
      <w:szCs w:val="20"/>
      <w:lang w:eastAsia="ru-RU"/>
    </w:rPr>
  </w:style>
  <w:style w:type="character" w:customStyle="1" w:styleId="ClosingChar">
    <w:name w:val="Closing Char"/>
    <w:uiPriority w:val="99"/>
    <w:locked/>
    <w:rsid w:val="006B3D19"/>
    <w:rPr>
      <w:rFonts w:ascii="Times New Roman" w:hAnsi="Times New Roman" w:cs="Times New Roman"/>
    </w:rPr>
  </w:style>
  <w:style w:type="paragraph" w:styleId="aff3">
    <w:name w:val="List Continue"/>
    <w:basedOn w:val="a0"/>
    <w:uiPriority w:val="99"/>
    <w:rsid w:val="006B3D19"/>
    <w:pPr>
      <w:spacing w:after="120"/>
      <w:ind w:left="283"/>
    </w:pPr>
    <w:rPr>
      <w:sz w:val="20"/>
      <w:szCs w:val="20"/>
    </w:rPr>
  </w:style>
  <w:style w:type="paragraph" w:styleId="24">
    <w:name w:val="List Continue 2"/>
    <w:basedOn w:val="a0"/>
    <w:uiPriority w:val="99"/>
    <w:rsid w:val="006B3D19"/>
    <w:pPr>
      <w:spacing w:after="120"/>
      <w:ind w:left="566"/>
    </w:pPr>
    <w:rPr>
      <w:sz w:val="20"/>
      <w:szCs w:val="20"/>
    </w:rPr>
  </w:style>
  <w:style w:type="paragraph" w:styleId="36">
    <w:name w:val="List Continue 3"/>
    <w:basedOn w:val="a0"/>
    <w:uiPriority w:val="99"/>
    <w:rsid w:val="006B3D19"/>
    <w:pPr>
      <w:spacing w:after="120"/>
      <w:ind w:left="849"/>
    </w:pPr>
    <w:rPr>
      <w:sz w:val="20"/>
      <w:szCs w:val="20"/>
    </w:rPr>
  </w:style>
  <w:style w:type="paragraph" w:styleId="aff4">
    <w:name w:val="Salutation"/>
    <w:basedOn w:val="a0"/>
    <w:next w:val="a0"/>
    <w:link w:val="aff5"/>
    <w:uiPriority w:val="99"/>
    <w:rsid w:val="006B3D19"/>
    <w:rPr>
      <w:sz w:val="20"/>
      <w:szCs w:val="20"/>
    </w:rPr>
  </w:style>
  <w:style w:type="character" w:customStyle="1" w:styleId="aff5">
    <w:name w:val="Приветствие Знак"/>
    <w:basedOn w:val="a1"/>
    <w:link w:val="aff4"/>
    <w:uiPriority w:val="99"/>
    <w:rsid w:val="006B3D19"/>
    <w:rPr>
      <w:rFonts w:ascii="Times New Roman" w:eastAsia="Times New Roman" w:hAnsi="Times New Roman" w:cs="Times New Roman"/>
      <w:sz w:val="20"/>
      <w:szCs w:val="20"/>
      <w:lang w:eastAsia="ru-RU"/>
    </w:rPr>
  </w:style>
  <w:style w:type="character" w:customStyle="1" w:styleId="SalutationChar">
    <w:name w:val="Salutation Char"/>
    <w:uiPriority w:val="99"/>
    <w:locked/>
    <w:rsid w:val="006B3D19"/>
    <w:rPr>
      <w:rFonts w:ascii="Times New Roman" w:hAnsi="Times New Roman" w:cs="Times New Roman"/>
    </w:rPr>
  </w:style>
  <w:style w:type="paragraph" w:styleId="aff6">
    <w:name w:val="Body Text First Indent"/>
    <w:basedOn w:val="af7"/>
    <w:link w:val="aff7"/>
    <w:uiPriority w:val="99"/>
    <w:rsid w:val="006B3D19"/>
    <w:pPr>
      <w:spacing w:after="120"/>
      <w:ind w:firstLine="210"/>
    </w:pPr>
  </w:style>
  <w:style w:type="character" w:customStyle="1" w:styleId="aff7">
    <w:name w:val="Красная строка Знак"/>
    <w:basedOn w:val="af8"/>
    <w:link w:val="aff6"/>
    <w:uiPriority w:val="99"/>
    <w:rsid w:val="006B3D19"/>
    <w:rPr>
      <w:rFonts w:ascii="Times New Roman" w:eastAsia="Times New Roman" w:hAnsi="Times New Roman" w:cs="Times New Roman"/>
      <w:sz w:val="28"/>
      <w:szCs w:val="20"/>
      <w:lang w:eastAsia="ru-RU"/>
    </w:rPr>
  </w:style>
  <w:style w:type="character" w:customStyle="1" w:styleId="13">
    <w:name w:val="Основной текст Знак1"/>
    <w:aliases w:val=" Знак Знак"/>
    <w:basedOn w:val="a1"/>
    <w:link w:val="af7"/>
    <w:uiPriority w:val="99"/>
    <w:rsid w:val="006B3D19"/>
    <w:rPr>
      <w:rFonts w:ascii="Times New Roman" w:eastAsia="Times New Roman" w:hAnsi="Times New Roman" w:cs="Times New Roman"/>
      <w:sz w:val="28"/>
      <w:szCs w:val="20"/>
      <w:lang w:eastAsia="ru-RU"/>
    </w:rPr>
  </w:style>
  <w:style w:type="character" w:customStyle="1" w:styleId="BodyTextFirstIndentChar">
    <w:name w:val="Body Text First Indent Char"/>
    <w:basedOn w:val="BodyTextChar"/>
    <w:uiPriority w:val="99"/>
    <w:locked/>
    <w:rsid w:val="006B3D19"/>
    <w:rPr>
      <w:rFonts w:ascii="Times New Roman" w:hAnsi="Times New Roman" w:cs="Times New Roman"/>
      <w:sz w:val="28"/>
    </w:rPr>
  </w:style>
  <w:style w:type="paragraph" w:styleId="25">
    <w:name w:val="Body Text First Indent 2"/>
    <w:basedOn w:val="af9"/>
    <w:link w:val="26"/>
    <w:uiPriority w:val="99"/>
    <w:rsid w:val="006B3D19"/>
    <w:pPr>
      <w:spacing w:after="120"/>
      <w:ind w:left="283" w:firstLine="210"/>
      <w:jc w:val="left"/>
    </w:pPr>
  </w:style>
  <w:style w:type="character" w:customStyle="1" w:styleId="26">
    <w:name w:val="Красная строка 2 Знак"/>
    <w:basedOn w:val="afa"/>
    <w:link w:val="25"/>
    <w:uiPriority w:val="99"/>
    <w:rsid w:val="006B3D19"/>
    <w:rPr>
      <w:rFonts w:ascii="Times New Roman" w:eastAsia="Times New Roman" w:hAnsi="Times New Roman" w:cs="Times New Roman"/>
      <w:sz w:val="28"/>
      <w:szCs w:val="20"/>
      <w:lang w:eastAsia="ru-RU"/>
    </w:rPr>
  </w:style>
  <w:style w:type="character" w:customStyle="1" w:styleId="14">
    <w:name w:val="Основной текст с отступом Знак1"/>
    <w:aliases w:val="Основной текст 1 Знак"/>
    <w:basedOn w:val="a1"/>
    <w:link w:val="af9"/>
    <w:uiPriority w:val="99"/>
    <w:rsid w:val="006B3D19"/>
    <w:rPr>
      <w:rFonts w:ascii="Times New Roman" w:eastAsia="Times New Roman" w:hAnsi="Times New Roman" w:cs="Times New Roman"/>
      <w:sz w:val="28"/>
      <w:szCs w:val="20"/>
      <w:lang w:eastAsia="ru-RU"/>
    </w:rPr>
  </w:style>
  <w:style w:type="character" w:customStyle="1" w:styleId="BodyTextFirstIndent2Char">
    <w:name w:val="Body Text First Indent 2 Char"/>
    <w:basedOn w:val="BodyTextIndentChar"/>
    <w:uiPriority w:val="99"/>
    <w:locked/>
    <w:rsid w:val="006B3D19"/>
    <w:rPr>
      <w:rFonts w:ascii="Times New Roman" w:hAnsi="Times New Roman" w:cs="Times New Roman"/>
      <w:sz w:val="28"/>
    </w:rPr>
  </w:style>
  <w:style w:type="paragraph" w:styleId="27">
    <w:name w:val="Body Text 2"/>
    <w:basedOn w:val="a0"/>
    <w:link w:val="28"/>
    <w:uiPriority w:val="99"/>
    <w:rsid w:val="006B3D19"/>
    <w:pPr>
      <w:spacing w:after="120" w:line="480" w:lineRule="auto"/>
    </w:pPr>
    <w:rPr>
      <w:szCs w:val="20"/>
    </w:rPr>
  </w:style>
  <w:style w:type="character" w:customStyle="1" w:styleId="28">
    <w:name w:val="Основной текст 2 Знак"/>
    <w:basedOn w:val="a1"/>
    <w:link w:val="27"/>
    <w:uiPriority w:val="99"/>
    <w:rsid w:val="006B3D19"/>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6B3D19"/>
    <w:rPr>
      <w:rFonts w:ascii="Times New Roman" w:hAnsi="Times New Roman" w:cs="Times New Roman"/>
      <w:sz w:val="24"/>
    </w:rPr>
  </w:style>
  <w:style w:type="paragraph" w:styleId="29">
    <w:name w:val="Body Text Indent 2"/>
    <w:basedOn w:val="a0"/>
    <w:link w:val="2a"/>
    <w:rsid w:val="006B3D19"/>
    <w:pPr>
      <w:tabs>
        <w:tab w:val="left" w:pos="268"/>
        <w:tab w:val="left" w:pos="1080"/>
      </w:tabs>
      <w:ind w:left="268" w:hanging="180"/>
      <w:jc w:val="both"/>
    </w:pPr>
    <w:rPr>
      <w:szCs w:val="20"/>
    </w:rPr>
  </w:style>
  <w:style w:type="character" w:customStyle="1" w:styleId="2a">
    <w:name w:val="Основной текст с отступом 2 Знак"/>
    <w:basedOn w:val="a1"/>
    <w:link w:val="29"/>
    <w:rsid w:val="006B3D19"/>
    <w:rPr>
      <w:rFonts w:ascii="Times New Roman" w:eastAsia="Times New Roman" w:hAnsi="Times New Roman" w:cs="Times New Roman"/>
      <w:sz w:val="24"/>
      <w:szCs w:val="20"/>
      <w:lang w:eastAsia="ru-RU"/>
    </w:rPr>
  </w:style>
  <w:style w:type="character" w:customStyle="1" w:styleId="BodyTextIndent2Char">
    <w:name w:val="Body Text Indent 2 Char"/>
    <w:uiPriority w:val="99"/>
    <w:locked/>
    <w:rsid w:val="006B3D19"/>
    <w:rPr>
      <w:rFonts w:ascii="Times New Roman" w:hAnsi="Times New Roman" w:cs="Times New Roman"/>
      <w:sz w:val="24"/>
    </w:rPr>
  </w:style>
  <w:style w:type="character" w:customStyle="1" w:styleId="BodyTextIndent3Char">
    <w:name w:val="Body Text Indent 3 Char"/>
    <w:uiPriority w:val="99"/>
    <w:locked/>
    <w:rsid w:val="006B3D19"/>
    <w:rPr>
      <w:rFonts w:ascii="Times New Roman" w:hAnsi="Times New Roman" w:cs="Times New Roman"/>
      <w:sz w:val="24"/>
    </w:rPr>
  </w:style>
  <w:style w:type="paragraph" w:styleId="aff8">
    <w:name w:val="Document Map"/>
    <w:basedOn w:val="a0"/>
    <w:link w:val="aff9"/>
    <w:uiPriority w:val="99"/>
    <w:rsid w:val="006B3D19"/>
    <w:pPr>
      <w:ind w:firstLine="709"/>
      <w:jc w:val="both"/>
    </w:pPr>
    <w:rPr>
      <w:rFonts w:ascii="Tahoma" w:hAnsi="Tahoma"/>
      <w:sz w:val="16"/>
      <w:szCs w:val="20"/>
      <w:lang w:eastAsia="en-US"/>
    </w:rPr>
  </w:style>
  <w:style w:type="character" w:customStyle="1" w:styleId="aff9">
    <w:name w:val="Схема документа Знак"/>
    <w:basedOn w:val="a1"/>
    <w:link w:val="aff8"/>
    <w:uiPriority w:val="99"/>
    <w:rsid w:val="006B3D19"/>
    <w:rPr>
      <w:rFonts w:ascii="Tahoma" w:eastAsia="Times New Roman" w:hAnsi="Tahoma" w:cs="Times New Roman"/>
      <w:sz w:val="16"/>
      <w:szCs w:val="20"/>
    </w:rPr>
  </w:style>
  <w:style w:type="character" w:customStyle="1" w:styleId="DocumentMapChar">
    <w:name w:val="Document Map Char"/>
    <w:uiPriority w:val="99"/>
    <w:semiHidden/>
    <w:locked/>
    <w:rsid w:val="006B3D19"/>
    <w:rPr>
      <w:rFonts w:cs="Times New Roman"/>
      <w:sz w:val="2"/>
    </w:rPr>
  </w:style>
  <w:style w:type="paragraph" w:styleId="affa">
    <w:name w:val="Plain Text"/>
    <w:basedOn w:val="a0"/>
    <w:link w:val="affb"/>
    <w:uiPriority w:val="99"/>
    <w:rsid w:val="006B3D19"/>
    <w:rPr>
      <w:rFonts w:ascii="Consolas" w:hAnsi="Consolas"/>
      <w:sz w:val="21"/>
      <w:szCs w:val="20"/>
      <w:lang w:eastAsia="en-US"/>
    </w:rPr>
  </w:style>
  <w:style w:type="character" w:customStyle="1" w:styleId="affb">
    <w:name w:val="Текст Знак"/>
    <w:basedOn w:val="a1"/>
    <w:link w:val="affa"/>
    <w:uiPriority w:val="99"/>
    <w:rsid w:val="006B3D19"/>
    <w:rPr>
      <w:rFonts w:ascii="Consolas" w:eastAsia="Times New Roman" w:hAnsi="Consolas" w:cs="Times New Roman"/>
      <w:sz w:val="21"/>
      <w:szCs w:val="20"/>
    </w:rPr>
  </w:style>
  <w:style w:type="character" w:customStyle="1" w:styleId="PlainTextChar">
    <w:name w:val="Plain Text Char"/>
    <w:uiPriority w:val="99"/>
    <w:semiHidden/>
    <w:locked/>
    <w:rsid w:val="006B3D19"/>
    <w:rPr>
      <w:rFonts w:ascii="Courier New" w:hAnsi="Courier New" w:cs="Times New Roman"/>
      <w:sz w:val="20"/>
    </w:rPr>
  </w:style>
  <w:style w:type="paragraph" w:styleId="affc">
    <w:name w:val="annotation subject"/>
    <w:basedOn w:val="afe"/>
    <w:next w:val="afe"/>
    <w:link w:val="affd"/>
    <w:uiPriority w:val="99"/>
    <w:rsid w:val="006B3D19"/>
    <w:rPr>
      <w:b/>
    </w:rPr>
  </w:style>
  <w:style w:type="character" w:customStyle="1" w:styleId="affd">
    <w:name w:val="Тема примечания Знак"/>
    <w:basedOn w:val="aff"/>
    <w:link w:val="affc"/>
    <w:uiPriority w:val="99"/>
    <w:rsid w:val="006B3D19"/>
    <w:rPr>
      <w:rFonts w:ascii="Calibri" w:eastAsia="Times New Roman" w:hAnsi="Calibri" w:cs="Times New Roman"/>
      <w:b/>
      <w:sz w:val="20"/>
      <w:szCs w:val="20"/>
    </w:rPr>
  </w:style>
  <w:style w:type="character" w:customStyle="1" w:styleId="CommentSubjectChar">
    <w:name w:val="Comment Subject Char"/>
    <w:uiPriority w:val="99"/>
    <w:semiHidden/>
    <w:locked/>
    <w:rsid w:val="006B3D19"/>
    <w:rPr>
      <w:rFonts w:ascii="Times New Roman" w:hAnsi="Times New Roman" w:cs="Times New Roman"/>
      <w:b/>
      <w:sz w:val="20"/>
      <w:lang w:eastAsia="en-US"/>
    </w:rPr>
  </w:style>
  <w:style w:type="character" w:customStyle="1" w:styleId="BalloonTextChar">
    <w:name w:val="Balloon Text Char"/>
    <w:uiPriority w:val="99"/>
    <w:locked/>
    <w:rsid w:val="006B3D19"/>
    <w:rPr>
      <w:rFonts w:ascii="Tahoma" w:hAnsi="Tahoma" w:cs="Times New Roman"/>
      <w:sz w:val="16"/>
    </w:rPr>
  </w:style>
  <w:style w:type="paragraph" w:styleId="affe">
    <w:name w:val="Revision"/>
    <w:uiPriority w:val="99"/>
    <w:semiHidden/>
    <w:rsid w:val="006B3D19"/>
    <w:pPr>
      <w:spacing w:after="0" w:line="240" w:lineRule="auto"/>
    </w:pPr>
    <w:rPr>
      <w:rFonts w:ascii="Calibri" w:eastAsia="Times New Roman" w:hAnsi="Calibri" w:cs="Times New Roman"/>
    </w:rPr>
  </w:style>
  <w:style w:type="paragraph" w:customStyle="1" w:styleId="afff">
    <w:name w:val="Буллеты (заголовок)"/>
    <w:basedOn w:val="a0"/>
    <w:uiPriority w:val="99"/>
    <w:rsid w:val="006B3D19"/>
    <w:pPr>
      <w:tabs>
        <w:tab w:val="left" w:pos="397"/>
        <w:tab w:val="num" w:pos="454"/>
      </w:tabs>
      <w:spacing w:before="60" w:after="200" w:line="276" w:lineRule="auto"/>
      <w:ind w:left="357" w:hanging="357"/>
    </w:pPr>
    <w:rPr>
      <w:rFonts w:ascii="Tahoma" w:hAnsi="Tahoma"/>
      <w:sz w:val="20"/>
      <w:szCs w:val="22"/>
      <w:lang w:eastAsia="en-US"/>
    </w:rPr>
  </w:style>
  <w:style w:type="character" w:customStyle="1" w:styleId="18">
    <w:name w:val="Заголовок 1 чистый Знак Знак"/>
    <w:link w:val="1"/>
    <w:uiPriority w:val="99"/>
    <w:locked/>
    <w:rsid w:val="006B3D19"/>
    <w:rPr>
      <w:rFonts w:ascii="Calibri" w:hAnsi="Calibri"/>
    </w:rPr>
  </w:style>
  <w:style w:type="paragraph" w:customStyle="1" w:styleId="1">
    <w:name w:val="Заголовок 1 чистый"/>
    <w:basedOn w:val="a0"/>
    <w:next w:val="a0"/>
    <w:link w:val="18"/>
    <w:uiPriority w:val="99"/>
    <w:rsid w:val="006B3D19"/>
    <w:pPr>
      <w:numPr>
        <w:numId w:val="1"/>
      </w:numPr>
      <w:tabs>
        <w:tab w:val="clear" w:pos="530"/>
      </w:tabs>
      <w:spacing w:before="480" w:after="480" w:line="276" w:lineRule="auto"/>
      <w:ind w:left="0" w:firstLine="0"/>
    </w:pPr>
    <w:rPr>
      <w:rFonts w:ascii="Calibri" w:eastAsiaTheme="minorHAnsi" w:hAnsi="Calibri" w:cstheme="minorBidi"/>
      <w:sz w:val="22"/>
      <w:szCs w:val="22"/>
      <w:lang w:eastAsia="en-US"/>
    </w:rPr>
  </w:style>
  <w:style w:type="paragraph" w:customStyle="1" w:styleId="-1">
    <w:name w:val="Маркированный список - 1"/>
    <w:basedOn w:val="a0"/>
    <w:uiPriority w:val="99"/>
    <w:rsid w:val="006B3D19"/>
    <w:pPr>
      <w:tabs>
        <w:tab w:val="left" w:pos="414"/>
        <w:tab w:val="num" w:pos="530"/>
      </w:tabs>
      <w:spacing w:before="60" w:after="200" w:line="276" w:lineRule="auto"/>
      <w:ind w:left="414" w:hanging="357"/>
    </w:pPr>
    <w:rPr>
      <w:rFonts w:ascii="Tahoma" w:hAnsi="Tahoma"/>
      <w:sz w:val="20"/>
      <w:szCs w:val="22"/>
      <w:lang w:eastAsia="en-US"/>
    </w:rPr>
  </w:style>
  <w:style w:type="character" w:customStyle="1" w:styleId="-20">
    <w:name w:val="Маркированный список - 2 Знак"/>
    <w:link w:val="-21"/>
    <w:uiPriority w:val="99"/>
    <w:locked/>
    <w:rsid w:val="006B3D19"/>
    <w:rPr>
      <w:rFonts w:ascii="Tahoma" w:hAnsi="Tahoma"/>
    </w:rPr>
  </w:style>
  <w:style w:type="paragraph" w:customStyle="1" w:styleId="-21">
    <w:name w:val="Маркированный список - 2"/>
    <w:basedOn w:val="a0"/>
    <w:link w:val="-20"/>
    <w:uiPriority w:val="99"/>
    <w:rsid w:val="006B3D19"/>
    <w:pPr>
      <w:tabs>
        <w:tab w:val="left" w:pos="737"/>
        <w:tab w:val="num" w:pos="851"/>
      </w:tabs>
      <w:spacing w:before="60" w:after="200" w:line="276" w:lineRule="auto"/>
      <w:ind w:left="754" w:hanging="357"/>
    </w:pPr>
    <w:rPr>
      <w:rFonts w:ascii="Tahoma" w:eastAsiaTheme="minorHAnsi" w:hAnsi="Tahoma" w:cstheme="minorBidi"/>
      <w:sz w:val="22"/>
      <w:szCs w:val="22"/>
      <w:lang w:eastAsia="en-US"/>
    </w:rPr>
  </w:style>
  <w:style w:type="character" w:customStyle="1" w:styleId="-10">
    <w:name w:val="Маркированный список (для нумерованного) - 1 Знак"/>
    <w:link w:val="-11"/>
    <w:uiPriority w:val="99"/>
    <w:locked/>
    <w:rsid w:val="006B3D19"/>
  </w:style>
  <w:style w:type="paragraph" w:customStyle="1" w:styleId="-11">
    <w:name w:val="Маркированный список (для нумерованного) - 1"/>
    <w:basedOn w:val="-21"/>
    <w:link w:val="-10"/>
    <w:uiPriority w:val="99"/>
    <w:rsid w:val="006B3D19"/>
    <w:pPr>
      <w:tabs>
        <w:tab w:val="clear" w:pos="737"/>
        <w:tab w:val="clear" w:pos="851"/>
        <w:tab w:val="num" w:pos="720"/>
      </w:tabs>
      <w:ind w:left="720" w:hanging="360"/>
    </w:pPr>
    <w:rPr>
      <w:rFonts w:asciiTheme="minorHAnsi" w:hAnsiTheme="minorHAnsi"/>
    </w:rPr>
  </w:style>
  <w:style w:type="character" w:customStyle="1" w:styleId="-22">
    <w:name w:val="Маркированный список (для нумерованного) - 2 Знак"/>
    <w:link w:val="-2"/>
    <w:uiPriority w:val="99"/>
    <w:locked/>
    <w:rsid w:val="006B3D19"/>
    <w:rPr>
      <w:rFonts w:ascii="Tahoma" w:hAnsi="Tahoma"/>
    </w:rPr>
  </w:style>
  <w:style w:type="paragraph" w:customStyle="1" w:styleId="-2">
    <w:name w:val="Маркированный список (для нумерованного) - 2"/>
    <w:basedOn w:val="-11"/>
    <w:link w:val="-22"/>
    <w:autoRedefine/>
    <w:uiPriority w:val="99"/>
    <w:rsid w:val="006B3D19"/>
    <w:pPr>
      <w:numPr>
        <w:numId w:val="2"/>
      </w:numPr>
      <w:tabs>
        <w:tab w:val="clear" w:pos="417"/>
        <w:tab w:val="num" w:pos="908"/>
        <w:tab w:val="left" w:pos="1134"/>
      </w:tabs>
      <w:ind w:left="1134" w:hanging="340"/>
    </w:pPr>
    <w:rPr>
      <w:rFonts w:ascii="Tahoma" w:hAnsi="Tahoma"/>
    </w:rPr>
  </w:style>
  <w:style w:type="paragraph" w:customStyle="1" w:styleId="afff0">
    <w:name w:val="Нумерованный список (буллеты)"/>
    <w:basedOn w:val="a0"/>
    <w:uiPriority w:val="99"/>
    <w:rsid w:val="006B3D19"/>
    <w:pPr>
      <w:tabs>
        <w:tab w:val="num" w:pos="417"/>
        <w:tab w:val="left" w:pos="527"/>
      </w:tabs>
      <w:spacing w:before="60" w:after="200" w:line="276" w:lineRule="auto"/>
      <w:ind w:left="414" w:hanging="357"/>
    </w:pPr>
    <w:rPr>
      <w:rFonts w:ascii="Tahoma" w:hAnsi="Tahoma"/>
      <w:sz w:val="20"/>
      <w:szCs w:val="22"/>
      <w:lang w:eastAsia="en-US"/>
    </w:rPr>
  </w:style>
  <w:style w:type="character" w:customStyle="1" w:styleId="afff1">
    <w:name w:val="Подпись под рис/табл Знак"/>
    <w:link w:val="afff2"/>
    <w:uiPriority w:val="99"/>
    <w:locked/>
    <w:rsid w:val="006B3D19"/>
    <w:rPr>
      <w:rFonts w:ascii="Calibri" w:hAnsi="Calibri"/>
      <w:b/>
    </w:rPr>
  </w:style>
  <w:style w:type="paragraph" w:customStyle="1" w:styleId="afff2">
    <w:name w:val="Подпись под рис/табл"/>
    <w:basedOn w:val="a0"/>
    <w:next w:val="a0"/>
    <w:link w:val="afff1"/>
    <w:uiPriority w:val="99"/>
    <w:rsid w:val="006B3D19"/>
    <w:pPr>
      <w:spacing w:before="60" w:after="200" w:line="276" w:lineRule="auto"/>
    </w:pPr>
    <w:rPr>
      <w:rFonts w:ascii="Calibri" w:eastAsiaTheme="minorHAnsi" w:hAnsi="Calibri" w:cstheme="minorBidi"/>
      <w:b/>
      <w:sz w:val="22"/>
      <w:szCs w:val="22"/>
      <w:lang w:eastAsia="en-US"/>
    </w:rPr>
  </w:style>
  <w:style w:type="paragraph" w:customStyle="1" w:styleId="37">
    <w:name w:val="Заголовок 3 чистый"/>
    <w:basedOn w:val="30"/>
    <w:uiPriority w:val="99"/>
    <w:rsid w:val="006B3D19"/>
    <w:pPr>
      <w:tabs>
        <w:tab w:val="clear" w:pos="737"/>
      </w:tabs>
      <w:ind w:left="0" w:firstLine="0"/>
    </w:pPr>
    <w:rPr>
      <w:lang w:val="en-US"/>
    </w:rPr>
  </w:style>
  <w:style w:type="paragraph" w:customStyle="1" w:styleId="38">
    <w:name w:val="Заголовок 3 (центровка)"/>
    <w:basedOn w:val="37"/>
    <w:uiPriority w:val="99"/>
    <w:rsid w:val="006B3D19"/>
    <w:pPr>
      <w:jc w:val="center"/>
    </w:pPr>
  </w:style>
  <w:style w:type="paragraph" w:customStyle="1" w:styleId="39">
    <w:name w:val="Заголовок 3 жирн."/>
    <w:basedOn w:val="38"/>
    <w:uiPriority w:val="99"/>
    <w:rsid w:val="006B3D19"/>
    <w:pPr>
      <w:jc w:val="left"/>
    </w:pPr>
    <w:rPr>
      <w:b/>
    </w:rPr>
  </w:style>
  <w:style w:type="paragraph" w:customStyle="1" w:styleId="3a">
    <w:name w:val="Заголовок 3 жирн. + центр."/>
    <w:basedOn w:val="38"/>
    <w:uiPriority w:val="99"/>
    <w:rsid w:val="006B3D19"/>
    <w:rPr>
      <w:b/>
    </w:rPr>
  </w:style>
  <w:style w:type="character" w:customStyle="1" w:styleId="ConsPlusNormal0">
    <w:name w:val="ConsPlusNormal Знак"/>
    <w:link w:val="ConsPlusNormal"/>
    <w:locked/>
    <w:rsid w:val="006B3D19"/>
    <w:rPr>
      <w:rFonts w:ascii="Arial" w:eastAsia="Times New Roman" w:hAnsi="Arial" w:cs="Arial"/>
      <w:sz w:val="20"/>
      <w:szCs w:val="20"/>
      <w:lang w:eastAsia="ru-RU"/>
    </w:rPr>
  </w:style>
  <w:style w:type="paragraph" w:customStyle="1" w:styleId="ConsPlusCell">
    <w:name w:val="ConsPlusCell"/>
    <w:uiPriority w:val="99"/>
    <w:qFormat/>
    <w:rsid w:val="006B3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B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Нормальный (таблица)"/>
    <w:basedOn w:val="a0"/>
    <w:next w:val="a0"/>
    <w:uiPriority w:val="99"/>
    <w:rsid w:val="006B3D19"/>
    <w:pPr>
      <w:widowControl w:val="0"/>
      <w:autoSpaceDE w:val="0"/>
      <w:autoSpaceDN w:val="0"/>
      <w:adjustRightInd w:val="0"/>
      <w:jc w:val="both"/>
    </w:pPr>
    <w:rPr>
      <w:rFonts w:ascii="Arial" w:hAnsi="Arial" w:cs="Arial"/>
    </w:rPr>
  </w:style>
  <w:style w:type="character" w:customStyle="1" w:styleId="IntenseQuoteChar2">
    <w:name w:val="Intense Quote Char2"/>
    <w:link w:val="19"/>
    <w:uiPriority w:val="99"/>
    <w:locked/>
    <w:rsid w:val="006B3D19"/>
    <w:rPr>
      <w:rFonts w:ascii="Calibri" w:hAnsi="Calibri"/>
      <w:b/>
      <w:i/>
      <w:color w:val="4F81BD"/>
    </w:rPr>
  </w:style>
  <w:style w:type="paragraph" w:customStyle="1" w:styleId="19">
    <w:name w:val="Выделенная цитата1"/>
    <w:basedOn w:val="a0"/>
    <w:next w:val="a0"/>
    <w:link w:val="IntenseQuoteChar2"/>
    <w:uiPriority w:val="99"/>
    <w:rsid w:val="006B3D19"/>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1a">
    <w:name w:val="Знак Знак1 Знак"/>
    <w:basedOn w:val="a0"/>
    <w:uiPriority w:val="99"/>
    <w:rsid w:val="006B3D19"/>
    <w:pPr>
      <w:widowControl w:val="0"/>
      <w:adjustRightInd w:val="0"/>
      <w:spacing w:after="160" w:line="240" w:lineRule="exact"/>
      <w:jc w:val="right"/>
    </w:pPr>
    <w:rPr>
      <w:sz w:val="20"/>
      <w:szCs w:val="20"/>
      <w:lang w:val="en-GB" w:eastAsia="en-US"/>
    </w:rPr>
  </w:style>
  <w:style w:type="paragraph" w:customStyle="1" w:styleId="ConsTitle">
    <w:name w:val="ConsTitle"/>
    <w:rsid w:val="006B3D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qFormat/>
    <w:rsid w:val="006B3D1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6B3D1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f4">
    <w:name w:val="СтильМой"/>
    <w:basedOn w:val="a0"/>
    <w:uiPriority w:val="99"/>
    <w:rsid w:val="006B3D19"/>
    <w:pPr>
      <w:ind w:firstLine="709"/>
      <w:jc w:val="both"/>
    </w:pPr>
    <w:rPr>
      <w:sz w:val="28"/>
      <w:szCs w:val="20"/>
    </w:rPr>
  </w:style>
  <w:style w:type="paragraph" w:customStyle="1" w:styleId="ConsPlusNonformat">
    <w:name w:val="ConsPlusNonformat"/>
    <w:link w:val="ConsPlusNonformat0"/>
    <w:uiPriority w:val="99"/>
    <w:qFormat/>
    <w:rsid w:val="006B3D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5">
    <w:name w:val="caaieiaie 5"/>
    <w:basedOn w:val="a0"/>
    <w:next w:val="a0"/>
    <w:uiPriority w:val="99"/>
    <w:rsid w:val="006B3D19"/>
    <w:pPr>
      <w:keepNext/>
      <w:jc w:val="right"/>
    </w:pPr>
    <w:rPr>
      <w:b/>
      <w:sz w:val="28"/>
      <w:szCs w:val="20"/>
    </w:rPr>
  </w:style>
  <w:style w:type="paragraph" w:customStyle="1" w:styleId="1b">
    <w:name w:val="Текст1"/>
    <w:basedOn w:val="a0"/>
    <w:uiPriority w:val="99"/>
    <w:rsid w:val="006B3D19"/>
    <w:rPr>
      <w:rFonts w:ascii="Courier New" w:hAnsi="Courier New"/>
      <w:sz w:val="20"/>
      <w:szCs w:val="20"/>
    </w:rPr>
  </w:style>
  <w:style w:type="paragraph" w:customStyle="1" w:styleId="ConsPlusDocList">
    <w:name w:val="ConsPlusDocList"/>
    <w:uiPriority w:val="99"/>
    <w:rsid w:val="006B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0"/>
    <w:uiPriority w:val="99"/>
    <w:rsid w:val="006B3D19"/>
    <w:pPr>
      <w:spacing w:before="50"/>
      <w:ind w:left="250"/>
    </w:pPr>
    <w:rPr>
      <w:rFonts w:eastAsia="Batang"/>
      <w:b/>
      <w:bCs/>
      <w:color w:val="3560A7"/>
      <w:sz w:val="21"/>
      <w:szCs w:val="21"/>
      <w:lang w:eastAsia="ko-KR"/>
    </w:rPr>
  </w:style>
  <w:style w:type="paragraph" w:customStyle="1" w:styleId="subheader">
    <w:name w:val="subheader"/>
    <w:basedOn w:val="a0"/>
    <w:uiPriority w:val="99"/>
    <w:rsid w:val="006B3D19"/>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rmal0">
    <w:name w:val="con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nformat0">
    <w:name w:val="consnonformat"/>
    <w:basedOn w:val="a0"/>
    <w:uiPriority w:val="99"/>
    <w:rsid w:val="006B3D19"/>
    <w:pPr>
      <w:spacing w:before="63" w:after="63"/>
    </w:pPr>
    <w:rPr>
      <w:rFonts w:ascii="Arial" w:eastAsia="Batang" w:hAnsi="Arial" w:cs="Arial"/>
      <w:color w:val="000000"/>
      <w:sz w:val="20"/>
      <w:szCs w:val="20"/>
      <w:lang w:eastAsia="ko-KR"/>
    </w:rPr>
  </w:style>
  <w:style w:type="paragraph" w:customStyle="1" w:styleId="afff5">
    <w:name w:val="Знак"/>
    <w:basedOn w:val="a0"/>
    <w:uiPriority w:val="99"/>
    <w:rsid w:val="006B3D19"/>
    <w:pPr>
      <w:spacing w:before="100" w:beforeAutospacing="1" w:after="100" w:afterAutospacing="1"/>
    </w:pPr>
    <w:rPr>
      <w:rFonts w:ascii="Tahoma" w:hAnsi="Tahoma" w:cs="Tahoma"/>
      <w:sz w:val="20"/>
      <w:szCs w:val="20"/>
      <w:lang w:val="en-US" w:eastAsia="en-US"/>
    </w:rPr>
  </w:style>
  <w:style w:type="paragraph" w:customStyle="1" w:styleId="DefaultParagraphFontParaCharChar">
    <w:name w:val="Default Paragraph Font Para Char Char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2b">
    <w:name w:val="Знак2"/>
    <w:basedOn w:val="a0"/>
    <w:uiPriority w:val="99"/>
    <w:rsid w:val="006B3D19"/>
    <w:pPr>
      <w:spacing w:after="160" w:line="240" w:lineRule="exact"/>
    </w:pPr>
    <w:rPr>
      <w:rFonts w:ascii="Verdana" w:hAnsi="Verdana"/>
      <w:sz w:val="20"/>
      <w:szCs w:val="20"/>
      <w:lang w:val="en-US" w:eastAsia="en-US"/>
    </w:rPr>
  </w:style>
  <w:style w:type="paragraph" w:customStyle="1" w:styleId="Style4">
    <w:name w:val="Style4"/>
    <w:basedOn w:val="a0"/>
    <w:rsid w:val="006B3D19"/>
    <w:pPr>
      <w:widowControl w:val="0"/>
      <w:autoSpaceDE w:val="0"/>
      <w:autoSpaceDN w:val="0"/>
      <w:adjustRightInd w:val="0"/>
      <w:spacing w:line="324" w:lineRule="exact"/>
      <w:ind w:firstLine="552"/>
      <w:jc w:val="both"/>
    </w:pPr>
  </w:style>
  <w:style w:type="paragraph" w:customStyle="1" w:styleId="afff6">
    <w:name w:val="Знак Знак Знак Знак"/>
    <w:basedOn w:val="a0"/>
    <w:uiPriority w:val="99"/>
    <w:qFormat/>
    <w:rsid w:val="006B3D19"/>
    <w:pPr>
      <w:widowControl w:val="0"/>
      <w:adjustRightInd w:val="0"/>
      <w:spacing w:after="160" w:line="240" w:lineRule="exact"/>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Style2">
    <w:name w:val="Style2"/>
    <w:basedOn w:val="a0"/>
    <w:uiPriority w:val="99"/>
    <w:rsid w:val="006B3D19"/>
    <w:pPr>
      <w:widowControl w:val="0"/>
      <w:autoSpaceDE w:val="0"/>
      <w:autoSpaceDN w:val="0"/>
      <w:adjustRightInd w:val="0"/>
    </w:pPr>
  </w:style>
  <w:style w:type="paragraph" w:customStyle="1" w:styleId="CharChar1CharChar1CharChar">
    <w:name w:val="Char Char Знак Знак1 Char Char1 Знак Знак Char Char"/>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7">
    <w:name w:val="Внутренний адрес"/>
    <w:basedOn w:val="a0"/>
    <w:uiPriority w:val="99"/>
    <w:rsid w:val="006B3D19"/>
    <w:rPr>
      <w:sz w:val="20"/>
      <w:szCs w:val="20"/>
    </w:rPr>
  </w:style>
  <w:style w:type="paragraph" w:customStyle="1" w:styleId="afff8">
    <w:name w:val="Строка ссылки"/>
    <w:basedOn w:val="af7"/>
    <w:uiPriority w:val="99"/>
    <w:rsid w:val="006B3D19"/>
  </w:style>
  <w:style w:type="paragraph" w:customStyle="1" w:styleId="1c">
    <w:name w:val="Без интервала1"/>
    <w:link w:val="NoSpacingChar"/>
    <w:uiPriority w:val="99"/>
    <w:qFormat/>
    <w:rsid w:val="006B3D19"/>
    <w:pPr>
      <w:spacing w:after="0" w:line="240" w:lineRule="auto"/>
    </w:pPr>
    <w:rPr>
      <w:rFonts w:ascii="Calibri" w:eastAsia="Times New Roman" w:hAnsi="Calibri" w:cs="Times New Roman"/>
    </w:rPr>
  </w:style>
  <w:style w:type="paragraph" w:customStyle="1" w:styleId="1d">
    <w:name w:val="Знак1"/>
    <w:basedOn w:val="a0"/>
    <w:qFormat/>
    <w:rsid w:val="006B3D19"/>
    <w:pPr>
      <w:spacing w:before="100" w:beforeAutospacing="1" w:after="100" w:afterAutospacing="1"/>
    </w:pPr>
    <w:rPr>
      <w:rFonts w:ascii="Tahoma" w:hAnsi="Tahoma" w:cs="Tahoma"/>
      <w:sz w:val="20"/>
      <w:szCs w:val="20"/>
      <w:lang w:val="en-US" w:eastAsia="en-US"/>
    </w:rPr>
  </w:style>
  <w:style w:type="paragraph" w:customStyle="1" w:styleId="1e">
    <w:name w:val="Абзац списка1"/>
    <w:basedOn w:val="a0"/>
    <w:uiPriority w:val="99"/>
    <w:rsid w:val="006B3D19"/>
    <w:pPr>
      <w:ind w:left="720"/>
      <w:contextualSpacing/>
    </w:pPr>
    <w:rPr>
      <w:sz w:val="20"/>
      <w:szCs w:val="20"/>
    </w:rPr>
  </w:style>
  <w:style w:type="paragraph" w:customStyle="1" w:styleId="afff9">
    <w:name w:val="Название рис/табл"/>
    <w:basedOn w:val="a0"/>
    <w:next w:val="a0"/>
    <w:uiPriority w:val="99"/>
    <w:rsid w:val="006B3D19"/>
    <w:pPr>
      <w:keepNext/>
      <w:spacing w:before="360" w:after="240" w:line="276" w:lineRule="auto"/>
    </w:pPr>
    <w:rPr>
      <w:rFonts w:ascii="Tahoma" w:hAnsi="Tahoma"/>
      <w:b/>
      <w:sz w:val="20"/>
      <w:szCs w:val="22"/>
      <w:lang w:eastAsia="en-US"/>
    </w:rPr>
  </w:style>
  <w:style w:type="paragraph" w:customStyle="1" w:styleId="2c">
    <w:name w:val="Заголовок 2 чистый"/>
    <w:basedOn w:val="20"/>
    <w:uiPriority w:val="99"/>
    <w:rsid w:val="006B3D19"/>
    <w:pPr>
      <w:widowControl w:val="0"/>
      <w:adjustRightInd w:val="0"/>
      <w:snapToGrid w:val="0"/>
      <w:spacing w:before="360" w:after="360" w:line="276" w:lineRule="auto"/>
      <w:ind w:left="0"/>
    </w:pPr>
    <w:rPr>
      <w:rFonts w:ascii="Tahoma" w:hAnsi="Tahoma" w:cs="Arial"/>
      <w:szCs w:val="22"/>
      <w:lang w:eastAsia="en-US"/>
    </w:rPr>
  </w:style>
  <w:style w:type="paragraph" w:customStyle="1" w:styleId="afffa">
    <w:name w:val="Сноска"/>
    <w:basedOn w:val="a0"/>
    <w:link w:val="afffb"/>
    <w:rsid w:val="006B3D19"/>
    <w:pPr>
      <w:tabs>
        <w:tab w:val="left" w:pos="227"/>
      </w:tabs>
      <w:spacing w:before="60" w:after="200" w:line="276" w:lineRule="auto"/>
      <w:ind w:left="170" w:hanging="170"/>
    </w:pPr>
    <w:rPr>
      <w:rFonts w:ascii="Calibri" w:hAnsi="Calibri"/>
      <w:color w:val="000000"/>
      <w:sz w:val="20"/>
      <w:szCs w:val="22"/>
      <w:lang w:eastAsia="en-US"/>
    </w:rPr>
  </w:style>
  <w:style w:type="paragraph" w:customStyle="1" w:styleId="2d">
    <w:name w:val="Заголовок 2 (центровка)"/>
    <w:basedOn w:val="20"/>
    <w:uiPriority w:val="99"/>
    <w:rsid w:val="006B3D1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f7"/>
    <w:uiPriority w:val="99"/>
    <w:rsid w:val="006B3D19"/>
    <w:pPr>
      <w:spacing w:before="60" w:after="120"/>
      <w:ind w:firstLine="720"/>
      <w:jc w:val="both"/>
    </w:pPr>
    <w:rPr>
      <w:lang w:eastAsia="en-US"/>
    </w:rPr>
  </w:style>
  <w:style w:type="paragraph" w:customStyle="1" w:styleId="text">
    <w:name w:val="text"/>
    <w:basedOn w:val="32"/>
    <w:uiPriority w:val="99"/>
    <w:rsid w:val="006B3D19"/>
    <w:pPr>
      <w:spacing w:before="60" w:after="0" w:line="228" w:lineRule="auto"/>
      <w:ind w:left="0" w:firstLine="567"/>
      <w:jc w:val="both"/>
    </w:pPr>
    <w:rPr>
      <w:rFonts w:ascii="PetersburgC" w:hAnsi="PetersburgC"/>
      <w:color w:val="000000"/>
      <w:sz w:val="22"/>
      <w:lang w:val="ru-RU" w:eastAsia="ru-RU"/>
    </w:rPr>
  </w:style>
  <w:style w:type="paragraph" w:customStyle="1" w:styleId="1f">
    <w:name w:val="Рецензия1"/>
    <w:uiPriority w:val="99"/>
    <w:semiHidden/>
    <w:rsid w:val="006B3D19"/>
    <w:pPr>
      <w:spacing w:after="0" w:line="240" w:lineRule="auto"/>
    </w:pPr>
    <w:rPr>
      <w:rFonts w:ascii="Calibri" w:eastAsia="Times New Roman" w:hAnsi="Calibri" w:cs="Times New Roman"/>
    </w:rPr>
  </w:style>
  <w:style w:type="paragraph" w:customStyle="1" w:styleId="3b">
    <w:name w:val="Знак3"/>
    <w:basedOn w:val="a0"/>
    <w:uiPriority w:val="99"/>
    <w:rsid w:val="006B3D19"/>
    <w:pPr>
      <w:spacing w:after="160" w:line="240" w:lineRule="exact"/>
    </w:pPr>
    <w:rPr>
      <w:rFonts w:ascii="Verdana" w:hAnsi="Verdana"/>
      <w:sz w:val="20"/>
      <w:szCs w:val="20"/>
      <w:lang w:val="en-US" w:eastAsia="en-US"/>
    </w:rPr>
  </w:style>
  <w:style w:type="paragraph" w:customStyle="1" w:styleId="1f0">
    <w:name w:val="Знак Знак Знак Знак1"/>
    <w:basedOn w:val="a0"/>
    <w:uiPriority w:val="99"/>
    <w:rsid w:val="006B3D19"/>
    <w:pPr>
      <w:widowControl w:val="0"/>
      <w:adjustRightInd w:val="0"/>
      <w:spacing w:after="160" w:line="240" w:lineRule="exact"/>
      <w:jc w:val="right"/>
    </w:pPr>
    <w:rPr>
      <w:sz w:val="20"/>
      <w:szCs w:val="20"/>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0">
    <w:name w:val="Без интервала11"/>
    <w:uiPriority w:val="99"/>
    <w:rsid w:val="006B3D19"/>
    <w:pPr>
      <w:spacing w:after="0" w:line="240" w:lineRule="auto"/>
    </w:pPr>
    <w:rPr>
      <w:rFonts w:ascii="Calibri" w:eastAsia="Times New Roman" w:hAnsi="Calibri" w:cs="Times New Roman"/>
    </w:rPr>
  </w:style>
  <w:style w:type="paragraph" w:customStyle="1" w:styleId="1f1">
    <w:name w:val="Стиль1"/>
    <w:basedOn w:val="a0"/>
    <w:next w:val="HTML"/>
    <w:uiPriority w:val="99"/>
    <w:rsid w:val="006B3D19"/>
    <w:pPr>
      <w:jc w:val="both"/>
    </w:pPr>
    <w:rPr>
      <w:sz w:val="28"/>
      <w:szCs w:val="22"/>
      <w:lang w:eastAsia="en-US"/>
    </w:rPr>
  </w:style>
  <w:style w:type="paragraph" w:customStyle="1" w:styleId="111">
    <w:name w:val="Абзац списка11"/>
    <w:basedOn w:val="a0"/>
    <w:uiPriority w:val="99"/>
    <w:rsid w:val="006B3D19"/>
    <w:pPr>
      <w:ind w:left="720"/>
      <w:contextualSpacing/>
    </w:pPr>
  </w:style>
  <w:style w:type="paragraph" w:customStyle="1" w:styleId="font5">
    <w:name w:val="font5"/>
    <w:basedOn w:val="a0"/>
    <w:uiPriority w:val="99"/>
    <w:rsid w:val="006B3D19"/>
    <w:pPr>
      <w:spacing w:before="100" w:beforeAutospacing="1" w:after="100" w:afterAutospacing="1"/>
    </w:pPr>
    <w:rPr>
      <w:sz w:val="22"/>
      <w:szCs w:val="22"/>
    </w:rPr>
  </w:style>
  <w:style w:type="paragraph" w:customStyle="1" w:styleId="xl66">
    <w:name w:val="xl66"/>
    <w:basedOn w:val="a0"/>
    <w:uiPriority w:val="99"/>
    <w:rsid w:val="006B3D19"/>
    <w:pPr>
      <w:spacing w:before="100" w:beforeAutospacing="1" w:after="100" w:afterAutospacing="1"/>
    </w:pPr>
    <w:rPr>
      <w:rFonts w:ascii="Arial" w:hAnsi="Arial" w:cs="Arial"/>
      <w:sz w:val="22"/>
      <w:szCs w:val="22"/>
    </w:rPr>
  </w:style>
  <w:style w:type="paragraph" w:customStyle="1" w:styleId="xl67">
    <w:name w:val="xl67"/>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6B3D19"/>
    <w:pPr>
      <w:spacing w:before="100" w:beforeAutospacing="1" w:after="100" w:afterAutospacing="1"/>
    </w:pPr>
    <w:rPr>
      <w:sz w:val="22"/>
      <w:szCs w:val="22"/>
    </w:rPr>
  </w:style>
  <w:style w:type="paragraph" w:customStyle="1" w:styleId="xl69">
    <w:name w:val="xl6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6B3D19"/>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6B3D19"/>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6B3D19"/>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6B3D19"/>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6B3D19"/>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6B3D19"/>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6B3D19"/>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6B3D19"/>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6B3D19"/>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6B3D19"/>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6B3D19"/>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6B3D1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a0"/>
    <w:uiPriority w:val="99"/>
    <w:rsid w:val="006B3D19"/>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6B3D19"/>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0"/>
    <w:uiPriority w:val="99"/>
    <w:rsid w:val="006B3D19"/>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6B3D19"/>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6B3D19"/>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6B3D19"/>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6B3D19"/>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6B3D19"/>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6B3D19"/>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6B3D19"/>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6B3D19"/>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6B3D19"/>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c">
    <w:name w:val="Заголовок статьи"/>
    <w:basedOn w:val="a0"/>
    <w:next w:val="a0"/>
    <w:uiPriority w:val="99"/>
    <w:rsid w:val="006B3D19"/>
    <w:pPr>
      <w:autoSpaceDE w:val="0"/>
      <w:autoSpaceDN w:val="0"/>
      <w:adjustRightInd w:val="0"/>
      <w:ind w:left="1612" w:hanging="892"/>
      <w:jc w:val="both"/>
    </w:pPr>
    <w:rPr>
      <w:rFonts w:ascii="Arial" w:hAnsi="Arial" w:cs="Arial"/>
    </w:rPr>
  </w:style>
  <w:style w:type="paragraph" w:customStyle="1" w:styleId="43">
    <w:name w:val="Знак4"/>
    <w:basedOn w:val="a0"/>
    <w:uiPriority w:val="99"/>
    <w:rsid w:val="006B3D19"/>
    <w:pPr>
      <w:spacing w:after="160" w:line="240" w:lineRule="exact"/>
    </w:pPr>
    <w:rPr>
      <w:rFonts w:ascii="Verdana" w:hAnsi="Verdana"/>
      <w:sz w:val="20"/>
      <w:szCs w:val="20"/>
      <w:lang w:val="en-US" w:eastAsia="en-US"/>
    </w:rPr>
  </w:style>
  <w:style w:type="paragraph" w:customStyle="1" w:styleId="2">
    <w:name w:val="Знак Знак Знак Знак2"/>
    <w:basedOn w:val="a0"/>
    <w:uiPriority w:val="99"/>
    <w:rsid w:val="006B3D19"/>
    <w:pPr>
      <w:widowControl w:val="0"/>
      <w:numPr>
        <w:numId w:val="3"/>
      </w:numPr>
      <w:tabs>
        <w:tab w:val="clear" w:pos="851"/>
      </w:tabs>
      <w:adjustRightInd w:val="0"/>
      <w:spacing w:after="160" w:line="240" w:lineRule="exact"/>
      <w:ind w:firstLine="0"/>
      <w:jc w:val="right"/>
    </w:pPr>
    <w:rPr>
      <w:sz w:val="20"/>
      <w:szCs w:val="20"/>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d">
    <w:name w:val="Список общий"/>
    <w:basedOn w:val="a0"/>
    <w:uiPriority w:val="99"/>
    <w:rsid w:val="006B3D19"/>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d"/>
    <w:uiPriority w:val="99"/>
    <w:rsid w:val="006B3D19"/>
    <w:pPr>
      <w:spacing w:line="360" w:lineRule="auto"/>
    </w:pPr>
    <w:rPr>
      <w:sz w:val="24"/>
      <w:szCs w:val="20"/>
    </w:rPr>
  </w:style>
  <w:style w:type="character" w:styleId="afffe">
    <w:name w:val="footnote reference"/>
    <w:aliases w:val="Знак сноски 1,Знак сноски-FN,Ciae niinee-FN,Referencia nota al pie"/>
    <w:uiPriority w:val="99"/>
    <w:rsid w:val="006B3D19"/>
    <w:rPr>
      <w:rFonts w:cs="Times New Roman"/>
      <w:vertAlign w:val="superscript"/>
    </w:rPr>
  </w:style>
  <w:style w:type="character" w:styleId="affff">
    <w:name w:val="annotation reference"/>
    <w:uiPriority w:val="99"/>
    <w:rsid w:val="006B3D19"/>
    <w:rPr>
      <w:rFonts w:cs="Times New Roman"/>
      <w:sz w:val="16"/>
    </w:rPr>
  </w:style>
  <w:style w:type="character" w:customStyle="1" w:styleId="2e">
    <w:name w:val="Основной текст Знак2"/>
    <w:uiPriority w:val="99"/>
    <w:locked/>
    <w:rsid w:val="006B3D19"/>
    <w:rPr>
      <w:sz w:val="20"/>
    </w:rPr>
  </w:style>
  <w:style w:type="character" w:customStyle="1" w:styleId="2f">
    <w:name w:val="Основной текст с отступом Знак2"/>
    <w:uiPriority w:val="99"/>
    <w:locked/>
    <w:rsid w:val="006B3D19"/>
    <w:rPr>
      <w:sz w:val="20"/>
    </w:rPr>
  </w:style>
  <w:style w:type="character" w:customStyle="1" w:styleId="FontStyle13">
    <w:name w:val="Font Style13"/>
    <w:uiPriority w:val="99"/>
    <w:rsid w:val="006B3D19"/>
    <w:rPr>
      <w:rFonts w:ascii="Times New Roman" w:hAnsi="Times New Roman"/>
      <w:sz w:val="26"/>
    </w:rPr>
  </w:style>
  <w:style w:type="character" w:customStyle="1" w:styleId="3c">
    <w:name w:val="Основной текст Знак3"/>
    <w:uiPriority w:val="99"/>
    <w:semiHidden/>
    <w:locked/>
    <w:rsid w:val="006B3D19"/>
    <w:rPr>
      <w:sz w:val="28"/>
    </w:rPr>
  </w:style>
  <w:style w:type="character" w:customStyle="1" w:styleId="3d">
    <w:name w:val="Основной текст с отступом Знак3"/>
    <w:uiPriority w:val="99"/>
    <w:semiHidden/>
    <w:locked/>
    <w:rsid w:val="006B3D19"/>
    <w:rPr>
      <w:sz w:val="28"/>
    </w:rPr>
  </w:style>
  <w:style w:type="character" w:customStyle="1" w:styleId="2f0">
    <w:name w:val="Знак Знак2"/>
    <w:uiPriority w:val="99"/>
    <w:rsid w:val="006B3D19"/>
    <w:rPr>
      <w:rFonts w:ascii="Calibri" w:hAnsi="Calibri"/>
      <w:sz w:val="22"/>
      <w:lang w:val="ru-RU" w:eastAsia="en-US"/>
    </w:rPr>
  </w:style>
  <w:style w:type="character" w:customStyle="1" w:styleId="affff0">
    <w:name w:val="Гипертекстовая ссылка"/>
    <w:uiPriority w:val="99"/>
    <w:rsid w:val="006B3D19"/>
    <w:rPr>
      <w:color w:val="106BBE"/>
    </w:rPr>
  </w:style>
  <w:style w:type="character" w:customStyle="1" w:styleId="130">
    <w:name w:val="Знак Знак13"/>
    <w:uiPriority w:val="99"/>
    <w:rsid w:val="006B3D19"/>
    <w:rPr>
      <w:rFonts w:ascii="Tahoma" w:hAnsi="Tahoma"/>
      <w:kern w:val="32"/>
      <w:sz w:val="22"/>
      <w:lang w:val="ru-RU" w:eastAsia="en-US"/>
    </w:rPr>
  </w:style>
  <w:style w:type="character" w:customStyle="1" w:styleId="121">
    <w:name w:val="Знак Знак12"/>
    <w:uiPriority w:val="99"/>
    <w:rsid w:val="006B3D19"/>
    <w:rPr>
      <w:rFonts w:ascii="Tahoma" w:hAnsi="Tahoma"/>
      <w:sz w:val="22"/>
      <w:lang w:val="ru-RU" w:eastAsia="en-US"/>
    </w:rPr>
  </w:style>
  <w:style w:type="character" w:customStyle="1" w:styleId="112">
    <w:name w:val="Знак Знак11"/>
    <w:uiPriority w:val="99"/>
    <w:rsid w:val="006B3D19"/>
    <w:rPr>
      <w:rFonts w:ascii="Calibri" w:hAnsi="Calibri"/>
      <w:sz w:val="26"/>
      <w:lang w:val="ru-RU" w:eastAsia="en-US"/>
    </w:rPr>
  </w:style>
  <w:style w:type="character" w:customStyle="1" w:styleId="92">
    <w:name w:val="Знак Знак9"/>
    <w:uiPriority w:val="99"/>
    <w:rsid w:val="006B3D19"/>
    <w:rPr>
      <w:rFonts w:ascii="Calibri" w:hAnsi="Calibri"/>
      <w:sz w:val="26"/>
      <w:lang w:val="ru-RU" w:eastAsia="en-US"/>
    </w:rPr>
  </w:style>
  <w:style w:type="character" w:customStyle="1" w:styleId="82">
    <w:name w:val="Знак Знак8"/>
    <w:uiPriority w:val="99"/>
    <w:rsid w:val="006B3D19"/>
    <w:rPr>
      <w:rFonts w:ascii="Arial" w:hAnsi="Arial"/>
      <w:i/>
      <w:sz w:val="22"/>
      <w:lang w:val="ru-RU" w:eastAsia="en-US"/>
    </w:rPr>
  </w:style>
  <w:style w:type="character" w:customStyle="1" w:styleId="44">
    <w:name w:val="Знак Знак4"/>
    <w:uiPriority w:val="99"/>
    <w:rsid w:val="006B3D19"/>
    <w:rPr>
      <w:rFonts w:ascii="Tahoma" w:hAnsi="Tahoma"/>
      <w:sz w:val="16"/>
      <w:lang w:val="ru-RU" w:eastAsia="en-US"/>
    </w:rPr>
  </w:style>
  <w:style w:type="character" w:customStyle="1" w:styleId="3e">
    <w:name w:val="Знак Знак3"/>
    <w:uiPriority w:val="99"/>
    <w:rsid w:val="006B3D19"/>
    <w:rPr>
      <w:rFonts w:ascii="Calibri" w:hAnsi="Calibri"/>
      <w:sz w:val="22"/>
      <w:lang w:val="ru-RU" w:eastAsia="en-US"/>
    </w:rPr>
  </w:style>
  <w:style w:type="character" w:customStyle="1" w:styleId="210">
    <w:name w:val="Знак Знак21"/>
    <w:uiPriority w:val="99"/>
    <w:rsid w:val="006B3D19"/>
    <w:rPr>
      <w:rFonts w:ascii="Calibri" w:hAnsi="Calibri"/>
      <w:sz w:val="22"/>
      <w:lang w:val="ru-RU" w:eastAsia="en-US"/>
    </w:rPr>
  </w:style>
  <w:style w:type="character" w:customStyle="1" w:styleId="affff1">
    <w:name w:val="Цветовое выделение"/>
    <w:uiPriority w:val="99"/>
    <w:rsid w:val="006B3D19"/>
    <w:rPr>
      <w:b/>
      <w:color w:val="000080"/>
      <w:sz w:val="18"/>
    </w:rPr>
  </w:style>
  <w:style w:type="character" w:customStyle="1" w:styleId="IntenseQuoteChar1">
    <w:name w:val="Intense Quote Char1"/>
    <w:uiPriority w:val="99"/>
    <w:locked/>
    <w:rsid w:val="006B3D19"/>
    <w:rPr>
      <w:rFonts w:ascii="Calibri" w:hAnsi="Calibri"/>
      <w:b/>
      <w:i/>
      <w:color w:val="4F81BD"/>
      <w:sz w:val="22"/>
    </w:rPr>
  </w:style>
  <w:style w:type="character" w:customStyle="1" w:styleId="IntenseQuoteChar">
    <w:name w:val="Intense Quote Char"/>
    <w:uiPriority w:val="99"/>
    <w:locked/>
    <w:rsid w:val="006B3D19"/>
    <w:rPr>
      <w:b/>
      <w:i/>
      <w:color w:val="4F81BD"/>
      <w:sz w:val="20"/>
    </w:rPr>
  </w:style>
  <w:style w:type="character" w:customStyle="1" w:styleId="220">
    <w:name w:val="Знак Знак22"/>
    <w:uiPriority w:val="99"/>
    <w:rsid w:val="006B3D19"/>
    <w:rPr>
      <w:rFonts w:ascii="Calibri" w:hAnsi="Calibri"/>
      <w:sz w:val="22"/>
      <w:lang w:val="ru-RU" w:eastAsia="en-US"/>
    </w:rPr>
  </w:style>
  <w:style w:type="character" w:customStyle="1" w:styleId="131">
    <w:name w:val="Знак Знак131"/>
    <w:uiPriority w:val="99"/>
    <w:rsid w:val="006B3D19"/>
    <w:rPr>
      <w:rFonts w:ascii="Tahoma" w:hAnsi="Tahoma"/>
      <w:kern w:val="32"/>
      <w:sz w:val="22"/>
      <w:lang w:val="ru-RU" w:eastAsia="en-US"/>
    </w:rPr>
  </w:style>
  <w:style w:type="character" w:customStyle="1" w:styleId="1210">
    <w:name w:val="Знак Знак121"/>
    <w:uiPriority w:val="99"/>
    <w:rsid w:val="006B3D19"/>
    <w:rPr>
      <w:rFonts w:ascii="Tahoma" w:hAnsi="Tahoma"/>
      <w:sz w:val="22"/>
      <w:lang w:val="ru-RU" w:eastAsia="en-US"/>
    </w:rPr>
  </w:style>
  <w:style w:type="character" w:customStyle="1" w:styleId="1110">
    <w:name w:val="Знак Знак111"/>
    <w:uiPriority w:val="99"/>
    <w:rsid w:val="006B3D19"/>
    <w:rPr>
      <w:rFonts w:ascii="Calibri" w:hAnsi="Calibri"/>
      <w:sz w:val="26"/>
      <w:lang w:val="ru-RU" w:eastAsia="en-US"/>
    </w:rPr>
  </w:style>
  <w:style w:type="character" w:customStyle="1" w:styleId="100">
    <w:name w:val="Знак Знак10"/>
    <w:uiPriority w:val="99"/>
    <w:rsid w:val="006B3D19"/>
    <w:rPr>
      <w:rFonts w:ascii="Calibri" w:hAnsi="Calibri"/>
      <w:sz w:val="28"/>
      <w:lang w:val="ru-RU" w:eastAsia="en-US"/>
    </w:rPr>
  </w:style>
  <w:style w:type="character" w:customStyle="1" w:styleId="910">
    <w:name w:val="Знак Знак91"/>
    <w:uiPriority w:val="99"/>
    <w:rsid w:val="006B3D19"/>
    <w:rPr>
      <w:rFonts w:ascii="Calibri" w:hAnsi="Calibri"/>
      <w:sz w:val="26"/>
      <w:lang w:val="ru-RU" w:eastAsia="en-US"/>
    </w:rPr>
  </w:style>
  <w:style w:type="character" w:customStyle="1" w:styleId="810">
    <w:name w:val="Знак Знак81"/>
    <w:uiPriority w:val="99"/>
    <w:rsid w:val="006B3D19"/>
    <w:rPr>
      <w:rFonts w:ascii="Arial" w:hAnsi="Arial"/>
      <w:i/>
      <w:sz w:val="22"/>
      <w:lang w:val="ru-RU" w:eastAsia="en-US"/>
    </w:rPr>
  </w:style>
  <w:style w:type="character" w:customStyle="1" w:styleId="72">
    <w:name w:val="Знак Знак7"/>
    <w:uiPriority w:val="99"/>
    <w:rsid w:val="006B3D19"/>
    <w:rPr>
      <w:rFonts w:ascii="Arial" w:hAnsi="Arial"/>
      <w:i/>
      <w:sz w:val="22"/>
      <w:lang w:val="ru-RU" w:eastAsia="en-US"/>
    </w:rPr>
  </w:style>
  <w:style w:type="character" w:customStyle="1" w:styleId="62">
    <w:name w:val="Знак Знак6"/>
    <w:uiPriority w:val="99"/>
    <w:rsid w:val="006B3D19"/>
    <w:rPr>
      <w:rFonts w:ascii="Arial" w:hAnsi="Arial"/>
      <w:i/>
      <w:sz w:val="22"/>
      <w:lang w:val="ru-RU" w:eastAsia="en-US"/>
    </w:rPr>
  </w:style>
  <w:style w:type="character" w:customStyle="1" w:styleId="53">
    <w:name w:val="Знак Знак5"/>
    <w:uiPriority w:val="99"/>
    <w:rsid w:val="006B3D19"/>
    <w:rPr>
      <w:rFonts w:ascii="Arial" w:hAnsi="Arial"/>
      <w:i/>
      <w:sz w:val="22"/>
      <w:lang w:val="ru-RU" w:eastAsia="en-US"/>
    </w:rPr>
  </w:style>
  <w:style w:type="character" w:customStyle="1" w:styleId="413">
    <w:name w:val="Знак Знак41"/>
    <w:uiPriority w:val="99"/>
    <w:semiHidden/>
    <w:rsid w:val="006B3D19"/>
    <w:rPr>
      <w:rFonts w:ascii="Tahoma" w:hAnsi="Tahoma"/>
      <w:sz w:val="16"/>
      <w:lang w:val="ru-RU" w:eastAsia="en-US"/>
    </w:rPr>
  </w:style>
  <w:style w:type="character" w:customStyle="1" w:styleId="310">
    <w:name w:val="Знак Знак31"/>
    <w:uiPriority w:val="99"/>
    <w:rsid w:val="006B3D19"/>
    <w:rPr>
      <w:rFonts w:ascii="Calibri" w:hAnsi="Calibri"/>
      <w:sz w:val="22"/>
      <w:lang w:val="ru-RU" w:eastAsia="en-US"/>
    </w:rPr>
  </w:style>
  <w:style w:type="character" w:customStyle="1" w:styleId="230">
    <w:name w:val="Знак Знак23"/>
    <w:uiPriority w:val="99"/>
    <w:rsid w:val="006B3D19"/>
    <w:rPr>
      <w:rFonts w:ascii="Calibri" w:hAnsi="Calibri"/>
      <w:sz w:val="22"/>
      <w:lang w:val="ru-RU" w:eastAsia="en-US"/>
    </w:rPr>
  </w:style>
  <w:style w:type="character" w:customStyle="1" w:styleId="1f2">
    <w:name w:val="Знак Знак1"/>
    <w:aliases w:val="Нижний колонтитул Знак1"/>
    <w:uiPriority w:val="99"/>
    <w:rsid w:val="006B3D19"/>
    <w:rPr>
      <w:rFonts w:ascii="Tahoma" w:hAnsi="Tahoma"/>
      <w:sz w:val="16"/>
      <w:lang w:val="ru-RU" w:eastAsia="en-US"/>
    </w:rPr>
  </w:style>
  <w:style w:type="character" w:customStyle="1" w:styleId="affff2">
    <w:name w:val="Знак Знак"/>
    <w:uiPriority w:val="99"/>
    <w:locked/>
    <w:rsid w:val="006B3D19"/>
    <w:rPr>
      <w:rFonts w:ascii="Consolas" w:hAnsi="Consolas"/>
      <w:sz w:val="21"/>
      <w:lang w:val="ru-RU" w:eastAsia="en-US"/>
    </w:rPr>
  </w:style>
  <w:style w:type="character" w:customStyle="1" w:styleId="Heading4Char1">
    <w:name w:val="Heading 4 Char1"/>
    <w:uiPriority w:val="99"/>
    <w:locked/>
    <w:rsid w:val="006B3D19"/>
    <w:rPr>
      <w:rFonts w:ascii="Calibri" w:hAnsi="Calibri"/>
      <w:sz w:val="28"/>
      <w:lang w:val="ru-RU" w:eastAsia="en-US"/>
    </w:rPr>
  </w:style>
  <w:style w:type="character" w:customStyle="1" w:styleId="Heading7Char1">
    <w:name w:val="Heading 7 Char1"/>
    <w:uiPriority w:val="99"/>
    <w:locked/>
    <w:rsid w:val="006B3D19"/>
    <w:rPr>
      <w:rFonts w:ascii="Arial" w:hAnsi="Arial"/>
      <w:i/>
      <w:sz w:val="22"/>
      <w:lang w:val="ru-RU" w:eastAsia="en-US"/>
    </w:rPr>
  </w:style>
  <w:style w:type="character" w:customStyle="1" w:styleId="Heading8Char1">
    <w:name w:val="Heading 8 Char1"/>
    <w:uiPriority w:val="99"/>
    <w:locked/>
    <w:rsid w:val="006B3D19"/>
    <w:rPr>
      <w:rFonts w:ascii="Arial" w:hAnsi="Arial"/>
      <w:i/>
      <w:sz w:val="22"/>
      <w:lang w:val="ru-RU" w:eastAsia="en-US"/>
    </w:rPr>
  </w:style>
  <w:style w:type="character" w:customStyle="1" w:styleId="Heading9Char1">
    <w:name w:val="Heading 9 Char1"/>
    <w:uiPriority w:val="99"/>
    <w:locked/>
    <w:rsid w:val="006B3D19"/>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6B3D19"/>
    <w:rPr>
      <w:rFonts w:ascii="Courier New" w:eastAsia="SimSun" w:hAnsi="Courier New"/>
      <w:lang w:val="ru-RU" w:eastAsia="zh-CN"/>
    </w:rPr>
  </w:style>
  <w:style w:type="character" w:customStyle="1" w:styleId="DocumentMapChar1">
    <w:name w:val="Document Map Char1"/>
    <w:uiPriority w:val="99"/>
    <w:locked/>
    <w:rsid w:val="006B3D19"/>
    <w:rPr>
      <w:rFonts w:ascii="Tahoma" w:hAnsi="Tahoma"/>
      <w:sz w:val="16"/>
      <w:lang w:val="ru-RU" w:eastAsia="en-US"/>
    </w:rPr>
  </w:style>
  <w:style w:type="character" w:customStyle="1" w:styleId="PlainTextChar1">
    <w:name w:val="Plain Text Char1"/>
    <w:uiPriority w:val="99"/>
    <w:locked/>
    <w:rsid w:val="006B3D19"/>
    <w:rPr>
      <w:rFonts w:ascii="Consolas" w:hAnsi="Consolas"/>
      <w:sz w:val="21"/>
      <w:lang w:val="ru-RU" w:eastAsia="en-US"/>
    </w:rPr>
  </w:style>
  <w:style w:type="paragraph" w:customStyle="1" w:styleId="1f3">
    <w:name w:val="Заголовок 1 (центровка)"/>
    <w:basedOn w:val="1"/>
    <w:uiPriority w:val="99"/>
    <w:rsid w:val="006B3D19"/>
    <w:pPr>
      <w:jc w:val="center"/>
    </w:pPr>
  </w:style>
  <w:style w:type="character" w:customStyle="1" w:styleId="260">
    <w:name w:val="Знак Знак26"/>
    <w:uiPriority w:val="99"/>
    <w:rsid w:val="006B3D19"/>
    <w:rPr>
      <w:rFonts w:ascii="AG Souvenir" w:hAnsi="AG Souvenir"/>
      <w:b/>
      <w:spacing w:val="38"/>
      <w:sz w:val="28"/>
      <w:lang w:val="ru-RU" w:eastAsia="ru-RU"/>
    </w:rPr>
  </w:style>
  <w:style w:type="character" w:customStyle="1" w:styleId="150">
    <w:name w:val="Знак Знак15"/>
    <w:uiPriority w:val="99"/>
    <w:rsid w:val="006B3D19"/>
    <w:rPr>
      <w:lang w:val="ru-RU" w:eastAsia="ru-RU"/>
    </w:rPr>
  </w:style>
  <w:style w:type="paragraph" w:customStyle="1" w:styleId="122">
    <w:name w:val="Без интервала12"/>
    <w:uiPriority w:val="99"/>
    <w:rsid w:val="006B3D19"/>
    <w:pPr>
      <w:spacing w:after="0" w:line="240" w:lineRule="auto"/>
    </w:pPr>
    <w:rPr>
      <w:rFonts w:ascii="Calibri" w:eastAsia="Times New Roman" w:hAnsi="Calibri" w:cs="Times New Roman"/>
    </w:rPr>
  </w:style>
  <w:style w:type="paragraph" w:customStyle="1" w:styleId="123">
    <w:name w:val="Абзац списка12"/>
    <w:basedOn w:val="a0"/>
    <w:uiPriority w:val="99"/>
    <w:rsid w:val="006B3D19"/>
    <w:pPr>
      <w:ind w:left="720"/>
      <w:contextualSpacing/>
    </w:pPr>
    <w:rPr>
      <w:sz w:val="20"/>
      <w:szCs w:val="20"/>
    </w:rPr>
  </w:style>
  <w:style w:type="paragraph" w:customStyle="1" w:styleId="113">
    <w:name w:val="Рецензия11"/>
    <w:uiPriority w:val="99"/>
    <w:semiHidden/>
    <w:rsid w:val="006B3D19"/>
    <w:pPr>
      <w:spacing w:after="0" w:line="240" w:lineRule="auto"/>
    </w:pPr>
    <w:rPr>
      <w:rFonts w:ascii="Calibri" w:eastAsia="Times New Roman" w:hAnsi="Calibri" w:cs="Times New Roman"/>
    </w:rPr>
  </w:style>
  <w:style w:type="character" w:customStyle="1" w:styleId="Heading1Char1">
    <w:name w:val="Heading 1 Char1"/>
    <w:locked/>
    <w:rsid w:val="006B3D19"/>
    <w:rPr>
      <w:rFonts w:ascii="AG Souvenir" w:hAnsi="AG Souvenir"/>
      <w:b/>
      <w:spacing w:val="38"/>
      <w:sz w:val="28"/>
    </w:rPr>
  </w:style>
  <w:style w:type="character" w:customStyle="1" w:styleId="Heading2Char1">
    <w:name w:val="Heading 2 Char1"/>
    <w:locked/>
    <w:rsid w:val="006B3D19"/>
    <w:rPr>
      <w:sz w:val="28"/>
    </w:rPr>
  </w:style>
  <w:style w:type="character" w:customStyle="1" w:styleId="Heading3Char1">
    <w:name w:val="Heading 3 Char1"/>
    <w:locked/>
    <w:rsid w:val="006B3D19"/>
    <w:rPr>
      <w:rFonts w:ascii="Calibri" w:hAnsi="Calibri" w:cs="Times New Roman"/>
      <w:sz w:val="26"/>
      <w:lang w:val="x-none" w:eastAsia="en-US"/>
    </w:rPr>
  </w:style>
  <w:style w:type="character" w:customStyle="1" w:styleId="Heading5Char1">
    <w:name w:val="Heading 5 Char1"/>
    <w:locked/>
    <w:rsid w:val="006B3D19"/>
    <w:rPr>
      <w:rFonts w:ascii="Calibri" w:hAnsi="Calibri" w:cs="Times New Roman"/>
      <w:sz w:val="26"/>
      <w:lang w:val="x-none" w:eastAsia="en-US"/>
    </w:rPr>
  </w:style>
  <w:style w:type="character" w:customStyle="1" w:styleId="Heading6Char1">
    <w:name w:val="Heading 6 Char1"/>
    <w:locked/>
    <w:rsid w:val="006B3D19"/>
    <w:rPr>
      <w:rFonts w:ascii="Arial" w:hAnsi="Arial" w:cs="Times New Roman"/>
      <w:i/>
      <w:sz w:val="22"/>
      <w:lang w:val="x-none" w:eastAsia="en-US"/>
    </w:rPr>
  </w:style>
  <w:style w:type="character" w:customStyle="1" w:styleId="BodyTextChar1">
    <w:name w:val="Body Text Char1"/>
    <w:locked/>
    <w:rsid w:val="006B3D19"/>
    <w:rPr>
      <w:rFonts w:cs="Times New Roman"/>
      <w:sz w:val="28"/>
    </w:rPr>
  </w:style>
  <w:style w:type="character" w:customStyle="1" w:styleId="BodyTextIndentChar1">
    <w:name w:val="Body Text Indent Char1"/>
    <w:aliases w:val="Основной текст 1 Char1"/>
    <w:locked/>
    <w:rsid w:val="006B3D19"/>
    <w:rPr>
      <w:rFonts w:cs="Times New Roman"/>
      <w:sz w:val="28"/>
    </w:rPr>
  </w:style>
  <w:style w:type="character" w:customStyle="1" w:styleId="FooterChar1">
    <w:name w:val="Footer Char1"/>
    <w:locked/>
    <w:rsid w:val="006B3D19"/>
  </w:style>
  <w:style w:type="character" w:customStyle="1" w:styleId="HeaderChar1">
    <w:name w:val="Header Char1"/>
    <w:locked/>
    <w:rsid w:val="006B3D19"/>
  </w:style>
  <w:style w:type="character" w:customStyle="1" w:styleId="BalloonTextChar1">
    <w:name w:val="Balloon Text Char1"/>
    <w:locked/>
    <w:rsid w:val="006B3D19"/>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B3D19"/>
    <w:rPr>
      <w:rFonts w:ascii="Courier New" w:eastAsia="SimSun" w:hAnsi="Courier New"/>
      <w:lang w:val="x-none" w:eastAsia="zh-CN"/>
    </w:rPr>
  </w:style>
  <w:style w:type="character" w:styleId="affff3">
    <w:name w:val="Strong"/>
    <w:qFormat/>
    <w:rsid w:val="006B3D19"/>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6B3D19"/>
  </w:style>
  <w:style w:type="paragraph" w:styleId="affff4">
    <w:name w:val="endnote text"/>
    <w:basedOn w:val="a0"/>
    <w:link w:val="affff5"/>
    <w:uiPriority w:val="99"/>
    <w:rsid w:val="006B3D19"/>
    <w:rPr>
      <w:rFonts w:ascii="Calibri" w:hAnsi="Calibri"/>
      <w:sz w:val="20"/>
      <w:szCs w:val="20"/>
    </w:rPr>
  </w:style>
  <w:style w:type="character" w:customStyle="1" w:styleId="affff5">
    <w:name w:val="Текст концевой сноски Знак"/>
    <w:basedOn w:val="a1"/>
    <w:link w:val="affff4"/>
    <w:uiPriority w:val="99"/>
    <w:rsid w:val="006B3D19"/>
    <w:rPr>
      <w:rFonts w:ascii="Calibri" w:eastAsia="Times New Roman" w:hAnsi="Calibri" w:cs="Times New Roman"/>
      <w:sz w:val="20"/>
      <w:szCs w:val="20"/>
      <w:lang w:eastAsia="ru-RU"/>
    </w:rPr>
  </w:style>
  <w:style w:type="character" w:customStyle="1" w:styleId="TitleChar1">
    <w:name w:val="Title Char1"/>
    <w:locked/>
    <w:rsid w:val="006B3D19"/>
    <w:rPr>
      <w:rFonts w:cs="Times New Roman"/>
      <w:b/>
      <w:sz w:val="24"/>
    </w:rPr>
  </w:style>
  <w:style w:type="character" w:customStyle="1" w:styleId="ClosingChar1">
    <w:name w:val="Closing Char1"/>
    <w:locked/>
    <w:rsid w:val="006B3D19"/>
    <w:rPr>
      <w:rFonts w:cs="Times New Roman"/>
    </w:rPr>
  </w:style>
  <w:style w:type="paragraph" w:styleId="affff6">
    <w:name w:val="Message Header"/>
    <w:basedOn w:val="a0"/>
    <w:link w:val="affff7"/>
    <w:uiPriority w:val="99"/>
    <w:rsid w:val="006B3D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basedOn w:val="a1"/>
    <w:link w:val="affff6"/>
    <w:uiPriority w:val="99"/>
    <w:rsid w:val="006B3D19"/>
    <w:rPr>
      <w:rFonts w:ascii="Arial" w:eastAsia="Times New Roman" w:hAnsi="Arial" w:cs="Times New Roman"/>
      <w:sz w:val="24"/>
      <w:szCs w:val="24"/>
      <w:shd w:val="pct20" w:color="auto" w:fill="auto"/>
      <w:lang w:eastAsia="ru-RU"/>
    </w:rPr>
  </w:style>
  <w:style w:type="paragraph" w:styleId="affff8">
    <w:name w:val="Subtitle"/>
    <w:basedOn w:val="a0"/>
    <w:next w:val="a0"/>
    <w:link w:val="affff9"/>
    <w:qFormat/>
    <w:rsid w:val="006B3D19"/>
    <w:rPr>
      <w:rFonts w:ascii="Cambria" w:hAnsi="Cambria"/>
      <w:i/>
      <w:iCs/>
      <w:color w:val="4F81BD"/>
      <w:spacing w:val="15"/>
    </w:rPr>
  </w:style>
  <w:style w:type="character" w:customStyle="1" w:styleId="affff9">
    <w:name w:val="Подзаголовок Знак"/>
    <w:basedOn w:val="a1"/>
    <w:link w:val="affff8"/>
    <w:rsid w:val="006B3D19"/>
    <w:rPr>
      <w:rFonts w:ascii="Cambria" w:eastAsia="Times New Roman" w:hAnsi="Cambria" w:cs="Times New Roman"/>
      <w:i/>
      <w:iCs/>
      <w:color w:val="4F81BD"/>
      <w:spacing w:val="15"/>
      <w:sz w:val="24"/>
      <w:szCs w:val="24"/>
      <w:lang w:eastAsia="ru-RU"/>
    </w:rPr>
  </w:style>
  <w:style w:type="character" w:customStyle="1" w:styleId="SalutationChar1">
    <w:name w:val="Salutation Char1"/>
    <w:locked/>
    <w:rsid w:val="006B3D19"/>
    <w:rPr>
      <w:rFonts w:cs="Times New Roman"/>
    </w:rPr>
  </w:style>
  <w:style w:type="character" w:customStyle="1" w:styleId="BodyTextFirstIndentChar1">
    <w:name w:val="Body Text First Indent Char1"/>
    <w:basedOn w:val="BodyTextChar1"/>
    <w:locked/>
    <w:rsid w:val="006B3D19"/>
    <w:rPr>
      <w:rFonts w:cs="Times New Roman"/>
      <w:sz w:val="28"/>
    </w:rPr>
  </w:style>
  <w:style w:type="character" w:customStyle="1" w:styleId="BodyTextFirstIndent2Char1">
    <w:name w:val="Body Text First Indent 2 Char1"/>
    <w:basedOn w:val="BodyTextIndentChar1"/>
    <w:locked/>
    <w:rsid w:val="006B3D19"/>
    <w:rPr>
      <w:rFonts w:cs="Times New Roman"/>
      <w:sz w:val="28"/>
    </w:rPr>
  </w:style>
  <w:style w:type="character" w:customStyle="1" w:styleId="BodyText2Char1">
    <w:name w:val="Body Text 2 Char1"/>
    <w:locked/>
    <w:rsid w:val="006B3D19"/>
    <w:rPr>
      <w:rFonts w:cs="Times New Roman"/>
      <w:sz w:val="24"/>
    </w:rPr>
  </w:style>
  <w:style w:type="paragraph" w:styleId="3f">
    <w:name w:val="Body Text 3"/>
    <w:basedOn w:val="a0"/>
    <w:link w:val="3f0"/>
    <w:uiPriority w:val="99"/>
    <w:rsid w:val="006B3D19"/>
    <w:pPr>
      <w:spacing w:after="120"/>
    </w:pPr>
    <w:rPr>
      <w:sz w:val="16"/>
      <w:szCs w:val="16"/>
    </w:rPr>
  </w:style>
  <w:style w:type="character" w:customStyle="1" w:styleId="3f0">
    <w:name w:val="Основной текст 3 Знак"/>
    <w:basedOn w:val="a1"/>
    <w:link w:val="3f"/>
    <w:uiPriority w:val="99"/>
    <w:rsid w:val="006B3D19"/>
    <w:rPr>
      <w:rFonts w:ascii="Times New Roman" w:eastAsia="Times New Roman" w:hAnsi="Times New Roman" w:cs="Times New Roman"/>
      <w:sz w:val="16"/>
      <w:szCs w:val="16"/>
      <w:lang w:eastAsia="ru-RU"/>
    </w:rPr>
  </w:style>
  <w:style w:type="character" w:customStyle="1" w:styleId="BodyTextIndent3Char1">
    <w:name w:val="Body Text Indent 3 Char1"/>
    <w:locked/>
    <w:rsid w:val="006B3D19"/>
    <w:rPr>
      <w:rFonts w:cs="Times New Roman"/>
      <w:sz w:val="24"/>
    </w:rPr>
  </w:style>
  <w:style w:type="paragraph" w:styleId="affffa">
    <w:name w:val="Block Text"/>
    <w:basedOn w:val="a0"/>
    <w:uiPriority w:val="99"/>
    <w:rsid w:val="006B3D19"/>
    <w:pPr>
      <w:spacing w:before="75" w:after="75"/>
    </w:pPr>
    <w:rPr>
      <w:rFonts w:ascii="Arial" w:hAnsi="Arial" w:cs="Arial"/>
      <w:color w:val="000000"/>
      <w:sz w:val="20"/>
      <w:szCs w:val="20"/>
    </w:rPr>
  </w:style>
  <w:style w:type="paragraph" w:customStyle="1" w:styleId="2f1">
    <w:name w:val="Без интервала2"/>
    <w:uiPriority w:val="99"/>
    <w:rsid w:val="006B3D19"/>
    <w:pPr>
      <w:spacing w:after="0" w:line="240" w:lineRule="auto"/>
    </w:pPr>
    <w:rPr>
      <w:rFonts w:ascii="Calibri" w:eastAsia="Times New Roman" w:hAnsi="Calibri" w:cs="Times New Roman"/>
    </w:rPr>
  </w:style>
  <w:style w:type="paragraph" w:customStyle="1" w:styleId="2f2">
    <w:name w:val="Абзац списка2"/>
    <w:aliases w:val="ПАРАГРАФ,Абзац списка для документа"/>
    <w:basedOn w:val="a0"/>
    <w:link w:val="ListParagraphChar"/>
    <w:uiPriority w:val="99"/>
    <w:rsid w:val="006B3D19"/>
    <w:pPr>
      <w:ind w:left="720"/>
      <w:contextualSpacing/>
    </w:pPr>
  </w:style>
  <w:style w:type="paragraph" w:customStyle="1" w:styleId="114">
    <w:name w:val="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4">
    <w:name w:val="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Web">
    <w:name w:val="Обычный (Web)"/>
    <w:basedOn w:val="a0"/>
    <w:uiPriority w:val="99"/>
    <w:rsid w:val="006B3D19"/>
    <w:pPr>
      <w:widowControl w:val="0"/>
    </w:pPr>
    <w:rPr>
      <w:lang w:eastAsia="ar-SA"/>
    </w:rPr>
  </w:style>
  <w:style w:type="paragraph" w:customStyle="1" w:styleId="xl25">
    <w:name w:val="xl25"/>
    <w:basedOn w:val="a0"/>
    <w:uiPriority w:val="99"/>
    <w:rsid w:val="006B3D19"/>
    <w:pPr>
      <w:spacing w:before="100" w:beforeAutospacing="1" w:after="100" w:afterAutospacing="1"/>
      <w:jc w:val="center"/>
    </w:pPr>
    <w:rPr>
      <w:rFonts w:ascii="Arial" w:hAnsi="Arial" w:cs="Arial"/>
    </w:rPr>
  </w:style>
  <w:style w:type="paragraph" w:customStyle="1" w:styleId="1f4">
    <w:name w:val="Вертикальный отступ 1"/>
    <w:basedOn w:val="a0"/>
    <w:uiPriority w:val="99"/>
    <w:rsid w:val="006B3D19"/>
    <w:pPr>
      <w:jc w:val="center"/>
    </w:pPr>
    <w:rPr>
      <w:sz w:val="28"/>
      <w:szCs w:val="28"/>
      <w:lang w:val="en-US"/>
    </w:rPr>
  </w:style>
  <w:style w:type="paragraph" w:customStyle="1" w:styleId="1f5">
    <w:name w:val="подпись1"/>
    <w:basedOn w:val="a0"/>
    <w:uiPriority w:val="99"/>
    <w:rsid w:val="006B3D19"/>
    <w:rPr>
      <w:sz w:val="28"/>
      <w:szCs w:val="2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c">
    <w:name w:val="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3">
    <w:name w:val="Знак Знак2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e">
    <w:name w:val="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
    <w:name w:val="_АБЗАЦ_"/>
    <w:basedOn w:val="a0"/>
    <w:uiPriority w:val="99"/>
    <w:rsid w:val="006B3D19"/>
    <w:pPr>
      <w:spacing w:line="360" w:lineRule="auto"/>
      <w:ind w:firstLine="567"/>
      <w:jc w:val="both"/>
    </w:pPr>
    <w:rPr>
      <w:rFonts w:ascii="Arial" w:hAnsi="Arial"/>
      <w:szCs w:val="20"/>
    </w:rPr>
  </w:style>
  <w:style w:type="paragraph" w:customStyle="1" w:styleId="1f7">
    <w:name w:val="Знак1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6B3D19"/>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6B3D19"/>
    <w:pPr>
      <w:spacing w:after="120" w:line="360" w:lineRule="auto"/>
      <w:jc w:val="both"/>
    </w:pPr>
    <w:rPr>
      <w:rFonts w:ascii="Verdana" w:eastAsiaTheme="minorHAnsi" w:hAnsi="Verdana" w:cstheme="minorBidi"/>
      <w:b/>
      <w:szCs w:val="22"/>
      <w:lang w:eastAsia="en-US"/>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uiPriority w:val="99"/>
    <w:locked/>
    <w:rsid w:val="006B3D19"/>
    <w:rPr>
      <w:sz w:val="24"/>
      <w:lang w:val="x-none"/>
    </w:rPr>
  </w:style>
  <w:style w:type="paragraph" w:customStyle="1" w:styleId="-0">
    <w:name w:val="ПРОГРАММА-параграф Знак Знак"/>
    <w:basedOn w:val="a0"/>
    <w:link w:val="-"/>
    <w:uiPriority w:val="99"/>
    <w:rsid w:val="006B3D19"/>
    <w:pPr>
      <w:suppressLineNumbers/>
      <w:suppressAutoHyphens/>
      <w:spacing w:before="120" w:after="120" w:line="360" w:lineRule="auto"/>
      <w:ind w:firstLine="709"/>
      <w:jc w:val="both"/>
    </w:pPr>
    <w:rPr>
      <w:rFonts w:asciiTheme="minorHAnsi" w:eastAsiaTheme="minorHAnsi" w:hAnsiTheme="minorHAnsi" w:cstheme="minorBidi"/>
      <w:szCs w:val="22"/>
      <w:lang w:val="x-none" w:eastAsia="en-US"/>
    </w:rPr>
  </w:style>
  <w:style w:type="paragraph" w:customStyle="1" w:styleId="1f8">
    <w:name w:val="Знак Знак1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7">
    <w:name w:val="Знак1 Знак Знак Знак1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9">
    <w:name w:val="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a">
    <w:name w:val="Знак1 Знак Знак Знак Знак Знак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8">
    <w:name w:val="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41">
    <w:name w:val="Стиль 14 пт"/>
    <w:basedOn w:val="a0"/>
    <w:uiPriority w:val="99"/>
    <w:rsid w:val="006B3D19"/>
    <w:pPr>
      <w:ind w:firstLine="567"/>
      <w:jc w:val="both"/>
    </w:pPr>
    <w:rPr>
      <w:kern w:val="2"/>
      <w:sz w:val="28"/>
      <w:szCs w:val="28"/>
    </w:rPr>
  </w:style>
  <w:style w:type="paragraph" w:customStyle="1" w:styleId="afffff1">
    <w:name w:val="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2">
    <w:name w:val="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4">
    <w:name w:val="Знак Знак2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Style3">
    <w:name w:val="Style3"/>
    <w:basedOn w:val="a0"/>
    <w:uiPriority w:val="99"/>
    <w:rsid w:val="006B3D19"/>
    <w:pPr>
      <w:widowControl w:val="0"/>
      <w:autoSpaceDE w:val="0"/>
      <w:autoSpaceDN w:val="0"/>
      <w:adjustRightInd w:val="0"/>
      <w:spacing w:line="322" w:lineRule="exact"/>
      <w:ind w:firstLine="706"/>
      <w:jc w:val="both"/>
    </w:pPr>
  </w:style>
  <w:style w:type="paragraph" w:customStyle="1" w:styleId="wP70">
    <w:name w:val="wP70"/>
    <w:basedOn w:val="a0"/>
    <w:uiPriority w:val="99"/>
    <w:rsid w:val="006B3D19"/>
    <w:pPr>
      <w:widowControl w:val="0"/>
      <w:suppressAutoHyphens/>
      <w:ind w:firstLine="840"/>
      <w:jc w:val="both"/>
    </w:pPr>
    <w:rPr>
      <w:rFonts w:ascii="Arial" w:hAnsi="Arial"/>
      <w:kern w:val="2"/>
      <w:sz w:val="20"/>
    </w:rPr>
  </w:style>
  <w:style w:type="paragraph" w:customStyle="1" w:styleId="ww--">
    <w:name w:val="ww-содержимое-таблицы"/>
    <w:basedOn w:val="a0"/>
    <w:uiPriority w:val="99"/>
    <w:rsid w:val="006B3D19"/>
    <w:pPr>
      <w:spacing w:before="100" w:beforeAutospacing="1" w:after="119"/>
    </w:pPr>
  </w:style>
  <w:style w:type="paragraph" w:customStyle="1" w:styleId="afffff3">
    <w:name w:val="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2">
    <w:name w:val="Знак Знак3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5">
    <w:name w:val="Знак2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3">
    <w:name w:val="Знак Знак3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d">
    <w:name w:val="Заголовок1"/>
    <w:basedOn w:val="a0"/>
    <w:next w:val="af7"/>
    <w:uiPriority w:val="99"/>
    <w:rsid w:val="006B3D19"/>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qFormat/>
    <w:rsid w:val="006B3D19"/>
    <w:pPr>
      <w:suppressLineNumbers/>
      <w:spacing w:before="120" w:after="120"/>
    </w:pPr>
    <w:rPr>
      <w:rFonts w:ascii="Arial" w:hAnsi="Arial" w:cs="Tahoma"/>
      <w:i/>
      <w:iCs/>
      <w:sz w:val="20"/>
      <w:lang w:eastAsia="ar-SA"/>
    </w:rPr>
  </w:style>
  <w:style w:type="paragraph" w:customStyle="1" w:styleId="1ff">
    <w:name w:val="Указатель1"/>
    <w:basedOn w:val="a0"/>
    <w:uiPriority w:val="99"/>
    <w:rsid w:val="006B3D19"/>
    <w:pPr>
      <w:suppressLineNumbers/>
    </w:pPr>
    <w:rPr>
      <w:rFonts w:ascii="Arial" w:hAnsi="Arial" w:cs="Tahoma"/>
      <w:sz w:val="20"/>
      <w:szCs w:val="20"/>
      <w:lang w:eastAsia="ar-SA"/>
    </w:rPr>
  </w:style>
  <w:style w:type="paragraph" w:customStyle="1" w:styleId="212">
    <w:name w:val="Основной текст с отступом 21"/>
    <w:basedOn w:val="a0"/>
    <w:uiPriority w:val="99"/>
    <w:qFormat/>
    <w:rsid w:val="006B3D19"/>
    <w:pPr>
      <w:spacing w:after="120" w:line="480" w:lineRule="auto"/>
      <w:ind w:left="283"/>
    </w:pPr>
    <w:rPr>
      <w:sz w:val="20"/>
      <w:szCs w:val="20"/>
      <w:lang w:eastAsia="ar-SA"/>
    </w:rPr>
  </w:style>
  <w:style w:type="paragraph" w:customStyle="1" w:styleId="u">
    <w:name w:val="u"/>
    <w:basedOn w:val="a0"/>
    <w:uiPriority w:val="99"/>
    <w:rsid w:val="006B3D19"/>
    <w:pPr>
      <w:ind w:firstLine="284"/>
      <w:jc w:val="both"/>
    </w:pPr>
    <w:rPr>
      <w:color w:val="000000"/>
      <w:lang w:eastAsia="ar-SA"/>
    </w:rPr>
  </w:style>
  <w:style w:type="paragraph" w:customStyle="1" w:styleId="311">
    <w:name w:val="Основной текст 31"/>
    <w:basedOn w:val="a0"/>
    <w:qFormat/>
    <w:rsid w:val="006B3D19"/>
    <w:pPr>
      <w:spacing w:after="120"/>
    </w:pPr>
    <w:rPr>
      <w:sz w:val="16"/>
      <w:szCs w:val="16"/>
      <w:lang w:eastAsia="ar-SA"/>
    </w:rPr>
  </w:style>
  <w:style w:type="character" w:customStyle="1" w:styleId="afffff7">
    <w:name w:val="Абзац Знак"/>
    <w:link w:val="afffff8"/>
    <w:uiPriority w:val="99"/>
    <w:locked/>
    <w:rsid w:val="006B3D19"/>
    <w:rPr>
      <w:rFonts w:ascii="TimesDL" w:hAnsi="TimesDL"/>
      <w:kern w:val="2"/>
      <w:sz w:val="24"/>
      <w:lang w:val="x-none" w:eastAsia="ar-SA"/>
    </w:rPr>
  </w:style>
  <w:style w:type="paragraph" w:customStyle="1" w:styleId="afffff8">
    <w:name w:val="Абзац"/>
    <w:basedOn w:val="a0"/>
    <w:link w:val="afffff7"/>
    <w:uiPriority w:val="99"/>
    <w:qFormat/>
    <w:rsid w:val="006B3D19"/>
    <w:pPr>
      <w:spacing w:line="360" w:lineRule="auto"/>
      <w:ind w:firstLine="567"/>
      <w:jc w:val="both"/>
    </w:pPr>
    <w:rPr>
      <w:rFonts w:ascii="TimesDL" w:eastAsiaTheme="minorHAnsi" w:hAnsi="TimesDL" w:cstheme="minorBidi"/>
      <w:kern w:val="2"/>
      <w:szCs w:val="22"/>
      <w:lang w:val="x-none" w:eastAsia="ar-SA"/>
    </w:rPr>
  </w:style>
  <w:style w:type="paragraph" w:customStyle="1" w:styleId="afffff9">
    <w:name w:val="Содержимое таблицы"/>
    <w:basedOn w:val="a0"/>
    <w:uiPriority w:val="99"/>
    <w:rsid w:val="006B3D19"/>
    <w:pPr>
      <w:suppressLineNumbers/>
    </w:pPr>
    <w:rPr>
      <w:sz w:val="20"/>
      <w:szCs w:val="20"/>
      <w:lang w:eastAsia="ar-SA"/>
    </w:rPr>
  </w:style>
  <w:style w:type="paragraph" w:customStyle="1" w:styleId="afffffa">
    <w:name w:val="Заголовок таблицы"/>
    <w:basedOn w:val="afffff9"/>
    <w:uiPriority w:val="99"/>
    <w:rsid w:val="006B3D19"/>
    <w:pPr>
      <w:jc w:val="center"/>
    </w:pPr>
    <w:rPr>
      <w:b/>
      <w:bCs/>
    </w:rPr>
  </w:style>
  <w:style w:type="paragraph" w:customStyle="1" w:styleId="afffffb">
    <w:name w:val="Содержимое врезки"/>
    <w:basedOn w:val="af7"/>
    <w:uiPriority w:val="99"/>
    <w:rsid w:val="006B3D19"/>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xl26">
    <w:name w:val="xl26"/>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0"/>
    <w:uiPriority w:val="99"/>
    <w:rsid w:val="006B3D19"/>
    <w:pPr>
      <w:pBdr>
        <w:bottom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rsid w:val="006B3D1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0"/>
    <w:uiPriority w:val="99"/>
    <w:rsid w:val="006B3D19"/>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0"/>
    <w:uiPriority w:val="99"/>
    <w:rsid w:val="006B3D19"/>
    <w:pPr>
      <w:pBdr>
        <w:left w:val="single" w:sz="8" w:space="0" w:color="auto"/>
        <w:right w:val="single" w:sz="8" w:space="0" w:color="auto"/>
      </w:pBdr>
      <w:spacing w:before="100" w:beforeAutospacing="1" w:after="100" w:afterAutospacing="1"/>
      <w:jc w:val="both"/>
    </w:pPr>
  </w:style>
  <w:style w:type="paragraph" w:customStyle="1" w:styleId="xl32">
    <w:name w:val="xl32"/>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34">
    <w:name w:val="xl34"/>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0"/>
    <w:uiPriority w:val="99"/>
    <w:rsid w:val="006B3D19"/>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41">
    <w:name w:val="xl41"/>
    <w:basedOn w:val="a0"/>
    <w:uiPriority w:val="99"/>
    <w:rsid w:val="006B3D19"/>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0"/>
    <w:uiPriority w:val="99"/>
    <w:rsid w:val="006B3D19"/>
    <w:pPr>
      <w:pBdr>
        <w:top w:val="single" w:sz="8" w:space="0" w:color="auto"/>
      </w:pBdr>
      <w:spacing w:before="100" w:beforeAutospacing="1" w:after="100" w:afterAutospacing="1"/>
      <w:jc w:val="center"/>
    </w:pPr>
    <w:rPr>
      <w:b/>
      <w:bCs/>
    </w:rPr>
  </w:style>
  <w:style w:type="paragraph" w:customStyle="1" w:styleId="xl43">
    <w:name w:val="xl43"/>
    <w:basedOn w:val="a0"/>
    <w:uiPriority w:val="99"/>
    <w:rsid w:val="006B3D19"/>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0"/>
    <w:uiPriority w:val="99"/>
    <w:rsid w:val="006B3D19"/>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0"/>
    <w:uiPriority w:val="99"/>
    <w:rsid w:val="006B3D19"/>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0"/>
    <w:uiPriority w:val="99"/>
    <w:rsid w:val="006B3D19"/>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0"/>
    <w:uiPriority w:val="99"/>
    <w:rsid w:val="006B3D19"/>
    <w:pPr>
      <w:pBdr>
        <w:left w:val="single" w:sz="8" w:space="0" w:color="auto"/>
      </w:pBdr>
      <w:spacing w:before="100" w:beforeAutospacing="1" w:after="100" w:afterAutospacing="1"/>
      <w:jc w:val="center"/>
    </w:pPr>
    <w:rPr>
      <w:b/>
      <w:bCs/>
    </w:rPr>
  </w:style>
  <w:style w:type="paragraph" w:customStyle="1" w:styleId="xl48">
    <w:name w:val="xl48"/>
    <w:basedOn w:val="a0"/>
    <w:uiPriority w:val="99"/>
    <w:rsid w:val="006B3D19"/>
    <w:pPr>
      <w:spacing w:before="100" w:beforeAutospacing="1" w:after="100" w:afterAutospacing="1"/>
      <w:jc w:val="center"/>
    </w:pPr>
    <w:rPr>
      <w:b/>
      <w:bCs/>
    </w:rPr>
  </w:style>
  <w:style w:type="paragraph" w:customStyle="1" w:styleId="xl49">
    <w:name w:val="xl49"/>
    <w:basedOn w:val="a0"/>
    <w:uiPriority w:val="99"/>
    <w:rsid w:val="006B3D19"/>
    <w:pPr>
      <w:pBdr>
        <w:right w:val="single" w:sz="8" w:space="0" w:color="auto"/>
      </w:pBdr>
      <w:spacing w:before="100" w:beforeAutospacing="1" w:after="100" w:afterAutospacing="1"/>
      <w:jc w:val="center"/>
    </w:pPr>
    <w:rPr>
      <w:b/>
      <w:bCs/>
    </w:rPr>
  </w:style>
  <w:style w:type="paragraph" w:customStyle="1" w:styleId="xl50">
    <w:name w:val="xl50"/>
    <w:basedOn w:val="a0"/>
    <w:uiPriority w:val="99"/>
    <w:rsid w:val="006B3D19"/>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0"/>
    <w:uiPriority w:val="99"/>
    <w:rsid w:val="006B3D19"/>
    <w:pPr>
      <w:pBdr>
        <w:bottom w:val="single" w:sz="8" w:space="0" w:color="auto"/>
      </w:pBdr>
      <w:spacing w:before="100" w:beforeAutospacing="1" w:after="100" w:afterAutospacing="1"/>
      <w:jc w:val="center"/>
    </w:pPr>
    <w:rPr>
      <w:b/>
      <w:bCs/>
    </w:rPr>
  </w:style>
  <w:style w:type="paragraph" w:customStyle="1" w:styleId="xl52">
    <w:name w:val="xl52"/>
    <w:basedOn w:val="a0"/>
    <w:uiPriority w:val="99"/>
    <w:rsid w:val="006B3D19"/>
    <w:pPr>
      <w:spacing w:before="100" w:beforeAutospacing="1" w:after="100" w:afterAutospacing="1"/>
      <w:jc w:val="both"/>
    </w:pPr>
  </w:style>
  <w:style w:type="paragraph" w:customStyle="1" w:styleId="xl53">
    <w:name w:val="xl53"/>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6">
    <w:name w:val="xl56"/>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7">
    <w:name w:val="xl57"/>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8">
    <w:name w:val="xl58"/>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9">
    <w:name w:val="xl59"/>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60">
    <w:name w:val="xl60"/>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2">
    <w:name w:val="xl62"/>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4">
    <w:name w:val="xl64"/>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11f0">
    <w:name w:val="Знак Знак1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0">
    <w:name w:val="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30">
    <w:name w:val="Знак4 Знак Знак Знак Знак Знак Знак Знак Знак Знак1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d">
    <w:name w:val="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0"/>
    <w:uiPriority w:val="99"/>
    <w:qFormat/>
    <w:rsid w:val="006B3D19"/>
    <w:pPr>
      <w:ind w:firstLine="851"/>
      <w:jc w:val="both"/>
    </w:pPr>
    <w:rPr>
      <w:sz w:val="28"/>
      <w:szCs w:val="20"/>
    </w:rPr>
  </w:style>
  <w:style w:type="paragraph" w:customStyle="1" w:styleId="312">
    <w:name w:val="Основной текст с отступом 31"/>
    <w:basedOn w:val="a0"/>
    <w:uiPriority w:val="99"/>
    <w:rsid w:val="006B3D19"/>
    <w:pPr>
      <w:ind w:firstLine="993"/>
      <w:jc w:val="both"/>
    </w:pPr>
    <w:rPr>
      <w:sz w:val="28"/>
      <w:szCs w:val="20"/>
    </w:rPr>
  </w:style>
  <w:style w:type="paragraph" w:customStyle="1" w:styleId="afffffe">
    <w:name w:val="Комментарий"/>
    <w:basedOn w:val="a0"/>
    <w:next w:val="a0"/>
    <w:uiPriority w:val="99"/>
    <w:rsid w:val="006B3D19"/>
    <w:pPr>
      <w:autoSpaceDE w:val="0"/>
      <w:autoSpaceDN w:val="0"/>
      <w:adjustRightInd w:val="0"/>
      <w:ind w:left="170"/>
      <w:jc w:val="both"/>
    </w:pPr>
    <w:rPr>
      <w:rFonts w:ascii="Arial" w:hAnsi="Arial"/>
      <w:i/>
      <w:iCs/>
      <w:color w:val="800080"/>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2">
    <w:name w:val="Верхний колонтитул1"/>
    <w:basedOn w:val="a0"/>
    <w:uiPriority w:val="99"/>
    <w:qFormat/>
    <w:rsid w:val="006B3D19"/>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3f5">
    <w:name w:val="Знак Знак Знак Знак Знак Знак Знак Знак Знак Знак3"/>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0"/>
    <w:uiPriority w:val="99"/>
    <w:rsid w:val="006B3D19"/>
    <w:pPr>
      <w:spacing w:after="160" w:line="240" w:lineRule="exact"/>
    </w:pPr>
    <w:rPr>
      <w:rFonts w:ascii="Verdana" w:hAnsi="Verdana"/>
      <w:sz w:val="20"/>
      <w:szCs w:val="20"/>
      <w:lang w:val="en-US" w:eastAsia="en-US"/>
    </w:rPr>
  </w:style>
  <w:style w:type="paragraph" w:customStyle="1" w:styleId="1ff3">
    <w:name w:val="Знак Знак1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f">
    <w:name w:val="Таблица"/>
    <w:basedOn w:val="affff6"/>
    <w:uiPriority w:val="99"/>
    <w:rsid w:val="006B3D1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f0">
    <w:name w:val="Таблотст"/>
    <w:basedOn w:val="affffff"/>
    <w:uiPriority w:val="99"/>
    <w:rsid w:val="006B3D19"/>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8">
    <w:name w:val="Знак2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25">
    <w:name w:val="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0">
    <w:name w:val="Знак4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6">
    <w:name w:val="Знак Знак Знак Знак4"/>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7">
    <w:name w:val="Знак1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8">
    <w:name w:val="Знак Знак1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9">
    <w:name w:val="Знак1 Знак Знак Знак Знак Знак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0">
    <w:name w:val="Знак Знак3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1">
    <w:name w:val="Основной текст11"/>
    <w:basedOn w:val="a0"/>
    <w:uiPriority w:val="99"/>
    <w:rsid w:val="006B3D19"/>
    <w:pPr>
      <w:widowControl w:val="0"/>
      <w:jc w:val="both"/>
    </w:pPr>
    <w:rPr>
      <w:szCs w:val="20"/>
      <w:lang w:eastAsia="ar-SA"/>
    </w:rPr>
  </w:style>
  <w:style w:type="paragraph" w:customStyle="1" w:styleId="2121">
    <w:name w:val="Знак Знак2 Знак Знак Знак1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a">
    <w:name w:val="Знак Знак1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c">
    <w:name w:val="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0"/>
    <w:uiPriority w:val="99"/>
    <w:rsid w:val="006B3D19"/>
    <w:pPr>
      <w:ind w:firstLine="851"/>
      <w:jc w:val="both"/>
    </w:pPr>
    <w:rPr>
      <w:sz w:val="28"/>
      <w:szCs w:val="20"/>
    </w:rPr>
  </w:style>
  <w:style w:type="paragraph" w:customStyle="1" w:styleId="3110">
    <w:name w:val="Основной текст с отступом 311"/>
    <w:basedOn w:val="a0"/>
    <w:uiPriority w:val="99"/>
    <w:rsid w:val="006B3D19"/>
    <w:pPr>
      <w:ind w:firstLine="993"/>
      <w:jc w:val="both"/>
    </w:pPr>
    <w:rPr>
      <w:sz w:val="28"/>
      <w:szCs w:val="20"/>
    </w:rPr>
  </w:style>
  <w:style w:type="paragraph" w:customStyle="1" w:styleId="11f2">
    <w:name w:val="Верхний колонтитул11"/>
    <w:basedOn w:val="a0"/>
    <w:uiPriority w:val="99"/>
    <w:qFormat/>
    <w:rsid w:val="006B3D19"/>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ff8">
    <w:name w:val="Знак Знак Знак Знак Знак Знак Знак Знак Знак Знак1"/>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2">
    <w:name w:val="Char Char2"/>
    <w:basedOn w:val="a0"/>
    <w:uiPriority w:val="99"/>
    <w:rsid w:val="006B3D19"/>
    <w:pPr>
      <w:spacing w:after="160" w:line="240" w:lineRule="exact"/>
    </w:pPr>
    <w:rPr>
      <w:rFonts w:ascii="Verdana" w:hAnsi="Verdana"/>
      <w:sz w:val="20"/>
      <w:szCs w:val="20"/>
      <w:lang w:val="en-US" w:eastAsia="en-US"/>
    </w:rPr>
  </w:style>
  <w:style w:type="paragraph" w:customStyle="1" w:styleId="12d">
    <w:name w:val="Знак Знак1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3f7">
    <w:name w:val="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54">
    <w:name w:val="Знак5"/>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e">
    <w:name w:val="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character" w:customStyle="1" w:styleId="affffff1">
    <w:name w:val="Основной текст_ Знак"/>
    <w:uiPriority w:val="99"/>
    <w:locked/>
    <w:rsid w:val="006B3D19"/>
    <w:rPr>
      <w:rFonts w:ascii="Arial Unicode MS" w:hAnsi="Arial Unicode MS"/>
      <w:color w:val="000000"/>
      <w:sz w:val="27"/>
      <w:shd w:val="clear" w:color="auto" w:fill="FFFFFF"/>
    </w:rPr>
  </w:style>
  <w:style w:type="paragraph" w:customStyle="1" w:styleId="FR2">
    <w:name w:val="FR2"/>
    <w:uiPriority w:val="99"/>
    <w:rsid w:val="006B3D19"/>
    <w:pPr>
      <w:spacing w:before="100" w:after="0" w:line="240" w:lineRule="auto"/>
    </w:pPr>
    <w:rPr>
      <w:rFonts w:ascii="Times New Roman" w:eastAsia="Times New Roman" w:hAnsi="Times New Roman" w:cs="Times New Roman"/>
      <w:sz w:val="24"/>
      <w:szCs w:val="20"/>
      <w:lang w:eastAsia="ru-RU"/>
    </w:rPr>
  </w:style>
  <w:style w:type="paragraph" w:customStyle="1" w:styleId="affffff2">
    <w:name w:val="Текст протокола"/>
    <w:uiPriority w:val="99"/>
    <w:rsid w:val="006B3D19"/>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6B3D19"/>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0"/>
    <w:uiPriority w:val="99"/>
    <w:rsid w:val="006B3D19"/>
    <w:pPr>
      <w:spacing w:before="100" w:beforeAutospacing="1" w:after="100" w:afterAutospacing="1"/>
    </w:pPr>
  </w:style>
  <w:style w:type="paragraph" w:customStyle="1" w:styleId="1ff9">
    <w:name w:val="Знак Знак Знак1"/>
    <w:basedOn w:val="a0"/>
    <w:uiPriority w:val="99"/>
    <w:rsid w:val="006B3D19"/>
    <w:pPr>
      <w:spacing w:after="160" w:line="240" w:lineRule="exact"/>
    </w:pPr>
    <w:rPr>
      <w:rFonts w:ascii="Verdana" w:hAnsi="Verdana" w:cs="Verdana"/>
      <w:sz w:val="20"/>
      <w:szCs w:val="20"/>
      <w:lang w:val="en-US" w:eastAsia="en-US"/>
    </w:rPr>
  </w:style>
  <w:style w:type="paragraph" w:customStyle="1" w:styleId="affffff3">
    <w:name w:val="Прижатый влево"/>
    <w:basedOn w:val="a0"/>
    <w:next w:val="a0"/>
    <w:uiPriority w:val="99"/>
    <w:rsid w:val="006B3D19"/>
    <w:pPr>
      <w:widowControl w:val="0"/>
      <w:autoSpaceDE w:val="0"/>
      <w:autoSpaceDN w:val="0"/>
      <w:adjustRightInd w:val="0"/>
    </w:pPr>
    <w:rPr>
      <w:rFonts w:ascii="Arial" w:hAnsi="Arial" w:cs="Arial"/>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2"/>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11f4">
    <w:name w:val="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9">
    <w:name w:val="Знак4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8">
    <w:name w:val="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6">
    <w:name w:val="Знак1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b">
    <w:name w:val="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7">
    <w:name w:val="Знак Знак1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8">
    <w:name w:val="Знак1 Знак Знак Знак Знак Знак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b">
    <w:name w:val="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1">
    <w:name w:val="Знак4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2">
    <w:name w:val="Знак Знак1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b">
    <w:name w:val="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CharChar1">
    <w:name w:val="Char Char1"/>
    <w:basedOn w:val="a0"/>
    <w:uiPriority w:val="99"/>
    <w:rsid w:val="006B3D19"/>
    <w:pPr>
      <w:spacing w:after="160" w:line="240" w:lineRule="exact"/>
    </w:pPr>
    <w:rPr>
      <w:rFonts w:ascii="Verdana" w:hAnsi="Verdana"/>
      <w:sz w:val="20"/>
      <w:szCs w:val="20"/>
      <w:lang w:val="en-US" w:eastAsia="en-US"/>
    </w:rPr>
  </w:style>
  <w:style w:type="paragraph" w:customStyle="1" w:styleId="11fc">
    <w:name w:val="Знак Знак1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2ff5">
    <w:name w:val="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d">
    <w:name w:val="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6">
    <w:name w:val="Основной текст2"/>
    <w:basedOn w:val="a0"/>
    <w:uiPriority w:val="99"/>
    <w:rsid w:val="006B3D19"/>
    <w:pPr>
      <w:widowControl w:val="0"/>
      <w:jc w:val="both"/>
    </w:pPr>
    <w:rPr>
      <w:szCs w:val="20"/>
      <w:lang w:eastAsia="ar-SA"/>
    </w:rPr>
  </w:style>
  <w:style w:type="paragraph" w:customStyle="1" w:styleId="231">
    <w:name w:val="Основной текст с отступом 23"/>
    <w:basedOn w:val="a0"/>
    <w:uiPriority w:val="99"/>
    <w:rsid w:val="006B3D19"/>
    <w:pPr>
      <w:ind w:firstLine="851"/>
      <w:jc w:val="both"/>
    </w:pPr>
    <w:rPr>
      <w:sz w:val="28"/>
      <w:szCs w:val="20"/>
    </w:rPr>
  </w:style>
  <w:style w:type="paragraph" w:customStyle="1" w:styleId="323">
    <w:name w:val="Основной текст с отступом 32"/>
    <w:basedOn w:val="a0"/>
    <w:uiPriority w:val="99"/>
    <w:rsid w:val="006B3D19"/>
    <w:pPr>
      <w:ind w:firstLine="993"/>
      <w:jc w:val="both"/>
    </w:pPr>
    <w:rPr>
      <w:sz w:val="28"/>
      <w:szCs w:val="20"/>
    </w:rPr>
  </w:style>
  <w:style w:type="paragraph" w:customStyle="1" w:styleId="2ff7">
    <w:name w:val="Верхний колонтитул2"/>
    <w:basedOn w:val="a0"/>
    <w:uiPriority w:val="99"/>
    <w:qFormat/>
    <w:rsid w:val="006B3D19"/>
    <w:pPr>
      <w:ind w:left="400"/>
      <w:jc w:val="center"/>
    </w:pPr>
    <w:rPr>
      <w:rFonts w:ascii="Arial" w:hAnsi="Arial" w:cs="Arial"/>
      <w:b/>
      <w:bCs/>
      <w:color w:val="3560A7"/>
      <w:sz w:val="28"/>
      <w:szCs w:val="28"/>
    </w:rPr>
  </w:style>
  <w:style w:type="paragraph" w:customStyle="1" w:styleId="Pa6">
    <w:name w:val="Pa6"/>
    <w:basedOn w:val="a0"/>
    <w:next w:val="a0"/>
    <w:uiPriority w:val="99"/>
    <w:rsid w:val="006B3D19"/>
    <w:pPr>
      <w:autoSpaceDE w:val="0"/>
      <w:autoSpaceDN w:val="0"/>
      <w:adjustRightInd w:val="0"/>
      <w:spacing w:line="181" w:lineRule="atLeast"/>
    </w:pPr>
    <w:rPr>
      <w:rFonts w:ascii="Myriad Pro" w:hAnsi="Myriad Pro"/>
    </w:rPr>
  </w:style>
  <w:style w:type="paragraph" w:customStyle="1" w:styleId="3f9">
    <w:name w:val="Основной текст3"/>
    <w:basedOn w:val="a0"/>
    <w:uiPriority w:val="99"/>
    <w:rsid w:val="006B3D19"/>
    <w:pPr>
      <w:widowControl w:val="0"/>
      <w:jc w:val="both"/>
    </w:pPr>
    <w:rPr>
      <w:szCs w:val="20"/>
      <w:lang w:eastAsia="ar-SA"/>
    </w:rPr>
  </w:style>
  <w:style w:type="paragraph" w:customStyle="1" w:styleId="240">
    <w:name w:val="Основной текст с отступом 24"/>
    <w:basedOn w:val="a0"/>
    <w:uiPriority w:val="99"/>
    <w:rsid w:val="006B3D19"/>
    <w:pPr>
      <w:ind w:firstLine="851"/>
      <w:jc w:val="both"/>
    </w:pPr>
    <w:rPr>
      <w:sz w:val="28"/>
      <w:szCs w:val="20"/>
    </w:rPr>
  </w:style>
  <w:style w:type="paragraph" w:customStyle="1" w:styleId="330">
    <w:name w:val="Основной текст с отступом 33"/>
    <w:basedOn w:val="a0"/>
    <w:uiPriority w:val="99"/>
    <w:rsid w:val="006B3D19"/>
    <w:pPr>
      <w:ind w:firstLine="993"/>
      <w:jc w:val="both"/>
    </w:pPr>
    <w:rPr>
      <w:sz w:val="28"/>
      <w:szCs w:val="20"/>
    </w:rPr>
  </w:style>
  <w:style w:type="paragraph" w:customStyle="1" w:styleId="3fa">
    <w:name w:val="Верхний колонтитул3"/>
    <w:basedOn w:val="a0"/>
    <w:uiPriority w:val="99"/>
    <w:qFormat/>
    <w:rsid w:val="006B3D19"/>
    <w:pPr>
      <w:ind w:left="400"/>
      <w:jc w:val="center"/>
    </w:pPr>
    <w:rPr>
      <w:rFonts w:ascii="Arial" w:hAnsi="Arial" w:cs="Arial"/>
      <w:b/>
      <w:bCs/>
      <w:color w:val="3560A7"/>
      <w:sz w:val="28"/>
      <w:szCs w:val="28"/>
    </w:rPr>
  </w:style>
  <w:style w:type="paragraph" w:customStyle="1" w:styleId="47">
    <w:name w:val="Основной текст4"/>
    <w:basedOn w:val="a0"/>
    <w:uiPriority w:val="99"/>
    <w:rsid w:val="006B3D19"/>
    <w:pPr>
      <w:widowControl w:val="0"/>
      <w:jc w:val="both"/>
    </w:pPr>
    <w:rPr>
      <w:szCs w:val="20"/>
      <w:lang w:eastAsia="ar-SA"/>
    </w:rPr>
  </w:style>
  <w:style w:type="paragraph" w:customStyle="1" w:styleId="250">
    <w:name w:val="Основной текст с отступом 25"/>
    <w:basedOn w:val="a0"/>
    <w:uiPriority w:val="99"/>
    <w:rsid w:val="006B3D19"/>
    <w:pPr>
      <w:ind w:firstLine="851"/>
      <w:jc w:val="both"/>
    </w:pPr>
    <w:rPr>
      <w:sz w:val="28"/>
      <w:szCs w:val="20"/>
    </w:rPr>
  </w:style>
  <w:style w:type="paragraph" w:customStyle="1" w:styleId="340">
    <w:name w:val="Основной текст с отступом 34"/>
    <w:basedOn w:val="a0"/>
    <w:uiPriority w:val="99"/>
    <w:rsid w:val="006B3D19"/>
    <w:pPr>
      <w:ind w:firstLine="993"/>
      <w:jc w:val="both"/>
    </w:pPr>
    <w:rPr>
      <w:sz w:val="28"/>
      <w:szCs w:val="20"/>
    </w:rPr>
  </w:style>
  <w:style w:type="paragraph" w:customStyle="1" w:styleId="48">
    <w:name w:val="Верхний колонтитул4"/>
    <w:basedOn w:val="a0"/>
    <w:uiPriority w:val="99"/>
    <w:qFormat/>
    <w:rsid w:val="006B3D19"/>
    <w:pPr>
      <w:ind w:left="400"/>
      <w:jc w:val="center"/>
    </w:pPr>
    <w:rPr>
      <w:rFonts w:ascii="Arial" w:hAnsi="Arial" w:cs="Arial"/>
      <w:b/>
      <w:bCs/>
      <w:color w:val="3560A7"/>
      <w:sz w:val="28"/>
      <w:szCs w:val="28"/>
    </w:rPr>
  </w:style>
  <w:style w:type="paragraph" w:customStyle="1" w:styleId="western">
    <w:name w:val="western"/>
    <w:basedOn w:val="a0"/>
    <w:uiPriority w:val="99"/>
    <w:rsid w:val="006B3D19"/>
    <w:pPr>
      <w:spacing w:before="100" w:beforeAutospacing="1" w:after="100" w:afterAutospacing="1"/>
    </w:pPr>
    <w:rPr>
      <w:color w:val="000000"/>
      <w:sz w:val="28"/>
      <w:szCs w:val="28"/>
    </w:rPr>
  </w:style>
  <w:style w:type="character" w:styleId="affffff4">
    <w:name w:val="line number"/>
    <w:uiPriority w:val="99"/>
    <w:rsid w:val="006B3D19"/>
    <w:rPr>
      <w:rFonts w:ascii="Times New Roman" w:hAnsi="Times New Roman" w:cs="Times New Roman"/>
    </w:rPr>
  </w:style>
  <w:style w:type="character" w:styleId="affffff5">
    <w:name w:val="endnote reference"/>
    <w:uiPriority w:val="99"/>
    <w:rsid w:val="006B3D19"/>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6B3D19"/>
    <w:rPr>
      <w:rFonts w:ascii="Times New Roman" w:hAnsi="Times New Roman"/>
      <w:sz w:val="24"/>
    </w:rPr>
  </w:style>
  <w:style w:type="character" w:customStyle="1" w:styleId="21f3">
    <w:name w:val="Основной текст с отступом 2 Знак1"/>
    <w:aliases w:val="Знак1 Знак1"/>
    <w:uiPriority w:val="99"/>
    <w:rsid w:val="006B3D19"/>
    <w:rPr>
      <w:rFonts w:ascii="Times New Roman" w:hAnsi="Times New Roman"/>
    </w:rPr>
  </w:style>
  <w:style w:type="character" w:customStyle="1" w:styleId="wT2">
    <w:name w:val="wT2"/>
    <w:uiPriority w:val="99"/>
    <w:rsid w:val="006B3D19"/>
  </w:style>
  <w:style w:type="character" w:customStyle="1" w:styleId="wT3">
    <w:name w:val="wT3"/>
    <w:uiPriority w:val="99"/>
    <w:rsid w:val="006B3D19"/>
  </w:style>
  <w:style w:type="character" w:customStyle="1" w:styleId="FontStyle12">
    <w:name w:val="Font Style12"/>
    <w:rsid w:val="006B3D19"/>
    <w:rPr>
      <w:rFonts w:ascii="Times New Roman" w:hAnsi="Times New Roman"/>
      <w:b/>
      <w:sz w:val="26"/>
    </w:rPr>
  </w:style>
  <w:style w:type="character" w:customStyle="1" w:styleId="WW8Num1z0">
    <w:name w:val="WW8Num1z0"/>
    <w:uiPriority w:val="99"/>
    <w:rsid w:val="006B3D19"/>
    <w:rPr>
      <w:rFonts w:ascii="Symbol" w:hAnsi="Symbol"/>
    </w:rPr>
  </w:style>
  <w:style w:type="character" w:customStyle="1" w:styleId="WW8Num1z1">
    <w:name w:val="WW8Num1z1"/>
    <w:uiPriority w:val="99"/>
    <w:rsid w:val="006B3D19"/>
    <w:rPr>
      <w:rFonts w:ascii="Courier New" w:hAnsi="Courier New"/>
    </w:rPr>
  </w:style>
  <w:style w:type="character" w:customStyle="1" w:styleId="WW8Num1z2">
    <w:name w:val="WW8Num1z2"/>
    <w:uiPriority w:val="99"/>
    <w:rsid w:val="006B3D19"/>
    <w:rPr>
      <w:rFonts w:ascii="Wingdings" w:hAnsi="Wingdings"/>
    </w:rPr>
  </w:style>
  <w:style w:type="character" w:customStyle="1" w:styleId="WW8Num7z0">
    <w:name w:val="WW8Num7z0"/>
    <w:uiPriority w:val="99"/>
    <w:rsid w:val="006B3D19"/>
    <w:rPr>
      <w:rFonts w:ascii="Times New Roman" w:hAnsi="Times New Roman"/>
      <w:sz w:val="28"/>
    </w:rPr>
  </w:style>
  <w:style w:type="character" w:customStyle="1" w:styleId="WW8Num7z1">
    <w:name w:val="WW8Num7z1"/>
    <w:uiPriority w:val="99"/>
    <w:rsid w:val="006B3D19"/>
    <w:rPr>
      <w:rFonts w:ascii="Courier New" w:hAnsi="Courier New"/>
    </w:rPr>
  </w:style>
  <w:style w:type="character" w:customStyle="1" w:styleId="WW8Num7z2">
    <w:name w:val="WW8Num7z2"/>
    <w:uiPriority w:val="99"/>
    <w:rsid w:val="006B3D19"/>
    <w:rPr>
      <w:rFonts w:ascii="Wingdings" w:hAnsi="Wingdings"/>
    </w:rPr>
  </w:style>
  <w:style w:type="character" w:customStyle="1" w:styleId="WW8Num7z3">
    <w:name w:val="WW8Num7z3"/>
    <w:uiPriority w:val="99"/>
    <w:rsid w:val="006B3D19"/>
    <w:rPr>
      <w:rFonts w:ascii="Symbol" w:hAnsi="Symbol"/>
    </w:rPr>
  </w:style>
  <w:style w:type="character" w:customStyle="1" w:styleId="WW8Num9z0">
    <w:name w:val="WW8Num9z0"/>
    <w:uiPriority w:val="99"/>
    <w:rsid w:val="006B3D19"/>
    <w:rPr>
      <w:rFonts w:ascii="Symbol" w:hAnsi="Symbol"/>
    </w:rPr>
  </w:style>
  <w:style w:type="character" w:customStyle="1" w:styleId="WW8Num9z1">
    <w:name w:val="WW8Num9z1"/>
    <w:uiPriority w:val="99"/>
    <w:rsid w:val="006B3D19"/>
    <w:rPr>
      <w:rFonts w:ascii="Courier New" w:hAnsi="Courier New"/>
    </w:rPr>
  </w:style>
  <w:style w:type="character" w:customStyle="1" w:styleId="WW8Num9z2">
    <w:name w:val="WW8Num9z2"/>
    <w:uiPriority w:val="99"/>
    <w:rsid w:val="006B3D19"/>
    <w:rPr>
      <w:rFonts w:ascii="Wingdings" w:hAnsi="Wingdings"/>
    </w:rPr>
  </w:style>
  <w:style w:type="character" w:customStyle="1" w:styleId="WW8Num11z1">
    <w:name w:val="WW8Num11z1"/>
    <w:uiPriority w:val="99"/>
    <w:rsid w:val="006B3D19"/>
    <w:rPr>
      <w:rFonts w:ascii="Courier New" w:hAnsi="Courier New"/>
    </w:rPr>
  </w:style>
  <w:style w:type="character" w:customStyle="1" w:styleId="WW8Num11z2">
    <w:name w:val="WW8Num11z2"/>
    <w:uiPriority w:val="99"/>
    <w:rsid w:val="006B3D19"/>
    <w:rPr>
      <w:rFonts w:ascii="Wingdings" w:hAnsi="Wingdings"/>
    </w:rPr>
  </w:style>
  <w:style w:type="character" w:customStyle="1" w:styleId="WW8Num11z3">
    <w:name w:val="WW8Num11z3"/>
    <w:uiPriority w:val="99"/>
    <w:rsid w:val="006B3D19"/>
    <w:rPr>
      <w:rFonts w:ascii="Symbol" w:hAnsi="Symbol"/>
    </w:rPr>
  </w:style>
  <w:style w:type="character" w:customStyle="1" w:styleId="WW8Num14z0">
    <w:name w:val="WW8Num14z0"/>
    <w:uiPriority w:val="99"/>
    <w:rsid w:val="006B3D19"/>
    <w:rPr>
      <w:rFonts w:ascii="Symbol" w:hAnsi="Symbol"/>
    </w:rPr>
  </w:style>
  <w:style w:type="character" w:customStyle="1" w:styleId="WW8Num14z1">
    <w:name w:val="WW8Num14z1"/>
    <w:uiPriority w:val="99"/>
    <w:rsid w:val="006B3D19"/>
    <w:rPr>
      <w:rFonts w:ascii="Courier New" w:hAnsi="Courier New"/>
    </w:rPr>
  </w:style>
  <w:style w:type="character" w:customStyle="1" w:styleId="WW8Num14z2">
    <w:name w:val="WW8Num14z2"/>
    <w:uiPriority w:val="99"/>
    <w:rsid w:val="006B3D19"/>
    <w:rPr>
      <w:rFonts w:ascii="Wingdings" w:hAnsi="Wingdings"/>
    </w:rPr>
  </w:style>
  <w:style w:type="character" w:customStyle="1" w:styleId="1fff3">
    <w:name w:val="Основной шрифт абзаца1"/>
    <w:uiPriority w:val="99"/>
    <w:rsid w:val="006B3D19"/>
  </w:style>
  <w:style w:type="character" w:customStyle="1" w:styleId="menu3br1">
    <w:name w:val="menu3br1"/>
    <w:uiPriority w:val="99"/>
    <w:rsid w:val="006B3D19"/>
    <w:rPr>
      <w:rFonts w:ascii="Arial" w:hAnsi="Arial"/>
      <w:b/>
      <w:color w:val="FF0000"/>
      <w:sz w:val="18"/>
    </w:rPr>
  </w:style>
  <w:style w:type="character" w:customStyle="1" w:styleId="920">
    <w:name w:val="Знак Знак92"/>
    <w:uiPriority w:val="99"/>
    <w:rsid w:val="006B3D19"/>
    <w:rPr>
      <w:rFonts w:ascii="Times New Roman" w:hAnsi="Times New Roman"/>
      <w:sz w:val="20"/>
      <w:lang w:val="x-none" w:eastAsia="ru-RU"/>
    </w:rPr>
  </w:style>
  <w:style w:type="character" w:customStyle="1" w:styleId="520">
    <w:name w:val="Знак Знак52"/>
    <w:uiPriority w:val="99"/>
    <w:rsid w:val="006B3D19"/>
    <w:rPr>
      <w:lang w:val="ru-RU" w:eastAsia="ru-RU"/>
    </w:rPr>
  </w:style>
  <w:style w:type="character" w:customStyle="1" w:styleId="820">
    <w:name w:val="Знак Знак82"/>
    <w:uiPriority w:val="99"/>
    <w:rsid w:val="006B3D19"/>
    <w:rPr>
      <w:sz w:val="28"/>
      <w:lang w:val="ru-RU" w:eastAsia="ru-RU"/>
    </w:rPr>
  </w:style>
  <w:style w:type="character" w:customStyle="1" w:styleId="720">
    <w:name w:val="Знак Знак72"/>
    <w:uiPriority w:val="99"/>
    <w:rsid w:val="006B3D19"/>
    <w:rPr>
      <w:b/>
      <w:sz w:val="28"/>
      <w:lang w:val="ru-RU" w:eastAsia="ru-RU"/>
    </w:rPr>
  </w:style>
  <w:style w:type="character" w:customStyle="1" w:styleId="620">
    <w:name w:val="Знак Знак62"/>
    <w:uiPriority w:val="99"/>
    <w:rsid w:val="006B3D19"/>
    <w:rPr>
      <w:sz w:val="28"/>
      <w:lang w:val="ru-RU" w:eastAsia="ru-RU"/>
    </w:rPr>
  </w:style>
  <w:style w:type="character" w:customStyle="1" w:styleId="324">
    <w:name w:val="Знак Знак32"/>
    <w:uiPriority w:val="99"/>
    <w:rsid w:val="006B3D19"/>
    <w:rPr>
      <w:rFonts w:ascii="Times New Roman" w:hAnsi="Times New Roman"/>
      <w:sz w:val="24"/>
    </w:rPr>
  </w:style>
  <w:style w:type="character" w:customStyle="1" w:styleId="262">
    <w:name w:val="Знак Знак262"/>
    <w:uiPriority w:val="99"/>
    <w:rsid w:val="006B3D19"/>
    <w:rPr>
      <w:rFonts w:ascii="AG Souvenir" w:hAnsi="AG Souvenir"/>
      <w:b/>
      <w:spacing w:val="38"/>
      <w:sz w:val="28"/>
      <w:lang w:val="ru-RU" w:eastAsia="ru-RU"/>
    </w:rPr>
  </w:style>
  <w:style w:type="character" w:customStyle="1" w:styleId="510">
    <w:name w:val="Знак Знак51"/>
    <w:uiPriority w:val="99"/>
    <w:rsid w:val="006B3D19"/>
    <w:rPr>
      <w:lang w:val="ru-RU" w:eastAsia="ru-RU"/>
    </w:rPr>
  </w:style>
  <w:style w:type="character" w:customStyle="1" w:styleId="710">
    <w:name w:val="Знак Знак71"/>
    <w:uiPriority w:val="99"/>
    <w:rsid w:val="006B3D19"/>
    <w:rPr>
      <w:b/>
      <w:sz w:val="28"/>
      <w:lang w:val="ru-RU" w:eastAsia="ru-RU"/>
    </w:rPr>
  </w:style>
  <w:style w:type="character" w:customStyle="1" w:styleId="610">
    <w:name w:val="Знак Знак61"/>
    <w:uiPriority w:val="99"/>
    <w:rsid w:val="006B3D19"/>
    <w:rPr>
      <w:sz w:val="28"/>
      <w:lang w:val="ru-RU" w:eastAsia="ru-RU"/>
    </w:rPr>
  </w:style>
  <w:style w:type="character" w:customStyle="1" w:styleId="261">
    <w:name w:val="Знак Знак261"/>
    <w:uiPriority w:val="99"/>
    <w:rsid w:val="006B3D19"/>
    <w:rPr>
      <w:rFonts w:ascii="AG Souvenir" w:hAnsi="AG Souvenir"/>
      <w:b/>
      <w:spacing w:val="38"/>
      <w:sz w:val="28"/>
      <w:lang w:val="ru-RU" w:eastAsia="ru-RU"/>
    </w:rPr>
  </w:style>
  <w:style w:type="character" w:customStyle="1" w:styleId="FontStyle11">
    <w:name w:val="Font Style11"/>
    <w:uiPriority w:val="99"/>
    <w:rsid w:val="006B3D19"/>
    <w:rPr>
      <w:rFonts w:ascii="Times New Roman" w:hAnsi="Times New Roman"/>
      <w:sz w:val="26"/>
    </w:rPr>
  </w:style>
  <w:style w:type="character" w:customStyle="1" w:styleId="ep">
    <w:name w:val="ep"/>
    <w:uiPriority w:val="99"/>
    <w:rsid w:val="006B3D19"/>
  </w:style>
  <w:style w:type="character" w:customStyle="1" w:styleId="1fff4">
    <w:name w:val="Текст Знак1"/>
    <w:uiPriority w:val="99"/>
    <w:rsid w:val="006B3D19"/>
    <w:rPr>
      <w:rFonts w:ascii="Courier New" w:hAnsi="Courier New"/>
    </w:rPr>
  </w:style>
  <w:style w:type="character" w:customStyle="1" w:styleId="263">
    <w:name w:val="Знак Знак263"/>
    <w:uiPriority w:val="99"/>
    <w:locked/>
    <w:rsid w:val="006B3D19"/>
    <w:rPr>
      <w:rFonts w:ascii="AG Souvenir" w:hAnsi="AG Souvenir"/>
      <w:b/>
      <w:spacing w:val="38"/>
      <w:sz w:val="28"/>
    </w:rPr>
  </w:style>
  <w:style w:type="character" w:customStyle="1" w:styleId="251">
    <w:name w:val="Знак Знак25"/>
    <w:uiPriority w:val="99"/>
    <w:locked/>
    <w:rsid w:val="006B3D19"/>
    <w:rPr>
      <w:sz w:val="28"/>
    </w:rPr>
  </w:style>
  <w:style w:type="character" w:customStyle="1" w:styleId="1320">
    <w:name w:val="Знак Знак132"/>
    <w:uiPriority w:val="99"/>
    <w:locked/>
    <w:rsid w:val="006B3D19"/>
  </w:style>
  <w:style w:type="character" w:customStyle="1" w:styleId="1220">
    <w:name w:val="Знак Знак122"/>
    <w:uiPriority w:val="99"/>
    <w:locked/>
    <w:rsid w:val="006B3D19"/>
    <w:rPr>
      <w:rFonts w:ascii="Calibri" w:hAnsi="Calibri"/>
      <w:lang w:val="ru-RU" w:eastAsia="en-US"/>
    </w:rPr>
  </w:style>
  <w:style w:type="character" w:customStyle="1" w:styleId="142">
    <w:name w:val="Знак Знак14"/>
    <w:uiPriority w:val="99"/>
    <w:locked/>
    <w:rsid w:val="006B3D19"/>
  </w:style>
  <w:style w:type="character" w:customStyle="1" w:styleId="151">
    <w:name w:val="Знак Знак151"/>
    <w:uiPriority w:val="99"/>
    <w:locked/>
    <w:rsid w:val="006B3D19"/>
  </w:style>
  <w:style w:type="character" w:customStyle="1" w:styleId="112c">
    <w:name w:val="Знак Знак112"/>
    <w:uiPriority w:val="99"/>
    <w:locked/>
    <w:rsid w:val="006B3D19"/>
    <w:rPr>
      <w:b/>
      <w:sz w:val="24"/>
    </w:rPr>
  </w:style>
  <w:style w:type="character" w:customStyle="1" w:styleId="101">
    <w:name w:val="Знак Знак101"/>
    <w:uiPriority w:val="99"/>
    <w:locked/>
    <w:rsid w:val="006B3D19"/>
    <w:rPr>
      <w:lang w:val="ru-RU" w:eastAsia="ru-RU"/>
    </w:rPr>
  </w:style>
  <w:style w:type="character" w:customStyle="1" w:styleId="93">
    <w:name w:val="Знак Знак93"/>
    <w:uiPriority w:val="99"/>
    <w:locked/>
    <w:rsid w:val="006B3D19"/>
    <w:rPr>
      <w:lang w:val="ru-RU" w:eastAsia="ru-RU"/>
    </w:rPr>
  </w:style>
  <w:style w:type="character" w:customStyle="1" w:styleId="83">
    <w:name w:val="Знак Знак83"/>
    <w:uiPriority w:val="99"/>
    <w:locked/>
    <w:rsid w:val="006B3D19"/>
    <w:rPr>
      <w:sz w:val="28"/>
      <w:lang w:val="ru-RU" w:eastAsia="ru-RU"/>
    </w:rPr>
  </w:style>
  <w:style w:type="character" w:customStyle="1" w:styleId="170">
    <w:name w:val="Знак Знак17"/>
    <w:uiPriority w:val="99"/>
    <w:locked/>
    <w:rsid w:val="006B3D19"/>
    <w:rPr>
      <w:sz w:val="28"/>
    </w:rPr>
  </w:style>
  <w:style w:type="character" w:customStyle="1" w:styleId="73">
    <w:name w:val="Знак Знак73"/>
    <w:uiPriority w:val="99"/>
    <w:locked/>
    <w:rsid w:val="006B3D19"/>
    <w:rPr>
      <w:sz w:val="28"/>
      <w:lang w:val="ru-RU" w:eastAsia="ru-RU"/>
    </w:rPr>
  </w:style>
  <w:style w:type="character" w:customStyle="1" w:styleId="160">
    <w:name w:val="Знак Знак16"/>
    <w:uiPriority w:val="99"/>
    <w:locked/>
    <w:rsid w:val="006B3D19"/>
    <w:rPr>
      <w:sz w:val="28"/>
    </w:rPr>
  </w:style>
  <w:style w:type="character" w:customStyle="1" w:styleId="63">
    <w:name w:val="Знак Знак63"/>
    <w:uiPriority w:val="99"/>
    <w:locked/>
    <w:rsid w:val="006B3D19"/>
    <w:rPr>
      <w:sz w:val="24"/>
    </w:rPr>
  </w:style>
  <w:style w:type="character" w:customStyle="1" w:styleId="530">
    <w:name w:val="Знак Знак53"/>
    <w:uiPriority w:val="99"/>
    <w:locked/>
    <w:rsid w:val="006B3D19"/>
    <w:rPr>
      <w:sz w:val="24"/>
    </w:rPr>
  </w:style>
  <w:style w:type="character" w:customStyle="1" w:styleId="422">
    <w:name w:val="Знак Знак42"/>
    <w:uiPriority w:val="99"/>
    <w:locked/>
    <w:rsid w:val="006B3D19"/>
    <w:rPr>
      <w:sz w:val="24"/>
    </w:rPr>
  </w:style>
  <w:style w:type="character" w:customStyle="1" w:styleId="331">
    <w:name w:val="Знак Знак33"/>
    <w:uiPriority w:val="99"/>
    <w:locked/>
    <w:rsid w:val="006B3D19"/>
    <w:rPr>
      <w:rFonts w:ascii="Tahoma" w:hAnsi="Tahoma"/>
      <w:sz w:val="16"/>
      <w:lang w:val="ru-RU" w:eastAsia="en-US"/>
    </w:rPr>
  </w:style>
  <w:style w:type="character" w:customStyle="1" w:styleId="241">
    <w:name w:val="Знак Знак24"/>
    <w:uiPriority w:val="99"/>
    <w:locked/>
    <w:rsid w:val="006B3D19"/>
    <w:rPr>
      <w:rFonts w:ascii="Consolas" w:hAnsi="Consolas"/>
      <w:sz w:val="21"/>
      <w:lang w:val="x-none" w:eastAsia="en-US"/>
    </w:rPr>
  </w:style>
  <w:style w:type="character" w:customStyle="1" w:styleId="190">
    <w:name w:val="Знак Знак19"/>
    <w:uiPriority w:val="99"/>
    <w:locked/>
    <w:rsid w:val="006B3D19"/>
    <w:rPr>
      <w:rFonts w:ascii="Calibri" w:hAnsi="Calibri"/>
      <w:b/>
      <w:lang w:val="ru-RU" w:eastAsia="en-US"/>
    </w:rPr>
  </w:style>
  <w:style w:type="character" w:customStyle="1" w:styleId="180">
    <w:name w:val="Знак Знак18"/>
    <w:uiPriority w:val="99"/>
    <w:locked/>
    <w:rsid w:val="006B3D19"/>
    <w:rPr>
      <w:rFonts w:ascii="Tahoma" w:hAnsi="Tahoma"/>
      <w:sz w:val="16"/>
      <w:lang w:val="x-none" w:eastAsia="en-US"/>
    </w:rPr>
  </w:style>
  <w:style w:type="character" w:customStyle="1" w:styleId="49">
    <w:name w:val="Основной текст Знак4"/>
    <w:uiPriority w:val="99"/>
    <w:locked/>
    <w:rsid w:val="006B3D19"/>
    <w:rPr>
      <w:sz w:val="20"/>
    </w:rPr>
  </w:style>
  <w:style w:type="character" w:customStyle="1" w:styleId="4a">
    <w:name w:val="Основной текст с отступом Знак4"/>
    <w:aliases w:val="Основной текст 1 Знак1"/>
    <w:locked/>
    <w:rsid w:val="006B3D19"/>
    <w:rPr>
      <w:sz w:val="20"/>
    </w:rPr>
  </w:style>
  <w:style w:type="character" w:customStyle="1" w:styleId="264">
    <w:name w:val="Знак Знак264"/>
    <w:uiPriority w:val="99"/>
    <w:locked/>
    <w:rsid w:val="006B3D19"/>
    <w:rPr>
      <w:rFonts w:ascii="AG Souvenir" w:hAnsi="AG Souvenir"/>
      <w:b/>
      <w:spacing w:val="38"/>
      <w:sz w:val="28"/>
    </w:rPr>
  </w:style>
  <w:style w:type="character" w:customStyle="1" w:styleId="2510">
    <w:name w:val="Знак Знак251"/>
    <w:uiPriority w:val="99"/>
    <w:locked/>
    <w:rsid w:val="006B3D19"/>
    <w:rPr>
      <w:sz w:val="28"/>
    </w:rPr>
  </w:style>
  <w:style w:type="character" w:customStyle="1" w:styleId="133">
    <w:name w:val="Знак Знак133"/>
    <w:uiPriority w:val="99"/>
    <w:locked/>
    <w:rsid w:val="006B3D19"/>
  </w:style>
  <w:style w:type="character" w:customStyle="1" w:styleId="1230">
    <w:name w:val="Знак Знак123"/>
    <w:uiPriority w:val="99"/>
    <w:locked/>
    <w:rsid w:val="006B3D19"/>
    <w:rPr>
      <w:rFonts w:ascii="Calibri" w:hAnsi="Calibri"/>
      <w:lang w:val="x-none" w:eastAsia="en-US"/>
    </w:rPr>
  </w:style>
  <w:style w:type="character" w:customStyle="1" w:styleId="1410">
    <w:name w:val="Знак Знак141"/>
    <w:uiPriority w:val="99"/>
    <w:locked/>
    <w:rsid w:val="006B3D19"/>
  </w:style>
  <w:style w:type="character" w:customStyle="1" w:styleId="152">
    <w:name w:val="Знак Знак152"/>
    <w:uiPriority w:val="99"/>
    <w:locked/>
    <w:rsid w:val="006B3D19"/>
  </w:style>
  <w:style w:type="character" w:customStyle="1" w:styleId="1131">
    <w:name w:val="Знак Знак113"/>
    <w:uiPriority w:val="99"/>
    <w:locked/>
    <w:rsid w:val="006B3D19"/>
    <w:rPr>
      <w:b/>
      <w:sz w:val="24"/>
    </w:rPr>
  </w:style>
  <w:style w:type="character" w:customStyle="1" w:styleId="102">
    <w:name w:val="Знак Знак102"/>
    <w:uiPriority w:val="99"/>
    <w:locked/>
    <w:rsid w:val="006B3D19"/>
  </w:style>
  <w:style w:type="character" w:customStyle="1" w:styleId="94">
    <w:name w:val="Знак Знак94"/>
    <w:uiPriority w:val="99"/>
    <w:locked/>
    <w:rsid w:val="006B3D19"/>
  </w:style>
  <w:style w:type="character" w:customStyle="1" w:styleId="171">
    <w:name w:val="Знак Знак171"/>
    <w:uiPriority w:val="99"/>
    <w:locked/>
    <w:rsid w:val="006B3D19"/>
    <w:rPr>
      <w:sz w:val="28"/>
    </w:rPr>
  </w:style>
  <w:style w:type="character" w:customStyle="1" w:styleId="84">
    <w:name w:val="Знак Знак84"/>
    <w:uiPriority w:val="99"/>
    <w:locked/>
    <w:rsid w:val="006B3D19"/>
    <w:rPr>
      <w:sz w:val="28"/>
    </w:rPr>
  </w:style>
  <w:style w:type="character" w:customStyle="1" w:styleId="161">
    <w:name w:val="Знак Знак161"/>
    <w:uiPriority w:val="99"/>
    <w:locked/>
    <w:rsid w:val="006B3D19"/>
    <w:rPr>
      <w:sz w:val="28"/>
    </w:rPr>
  </w:style>
  <w:style w:type="character" w:customStyle="1" w:styleId="74">
    <w:name w:val="Знак Знак74"/>
    <w:uiPriority w:val="99"/>
    <w:locked/>
    <w:rsid w:val="006B3D19"/>
    <w:rPr>
      <w:sz w:val="28"/>
    </w:rPr>
  </w:style>
  <w:style w:type="character" w:customStyle="1" w:styleId="64">
    <w:name w:val="Знак Знак64"/>
    <w:uiPriority w:val="99"/>
    <w:locked/>
    <w:rsid w:val="006B3D19"/>
    <w:rPr>
      <w:sz w:val="24"/>
    </w:rPr>
  </w:style>
  <w:style w:type="character" w:customStyle="1" w:styleId="540">
    <w:name w:val="Знак Знак54"/>
    <w:uiPriority w:val="99"/>
    <w:locked/>
    <w:rsid w:val="006B3D19"/>
    <w:rPr>
      <w:sz w:val="24"/>
    </w:rPr>
  </w:style>
  <w:style w:type="character" w:customStyle="1" w:styleId="341">
    <w:name w:val="Знак Знак34"/>
    <w:uiPriority w:val="99"/>
    <w:locked/>
    <w:rsid w:val="006B3D19"/>
    <w:rPr>
      <w:rFonts w:ascii="Tahoma" w:hAnsi="Tahoma"/>
      <w:sz w:val="16"/>
      <w:lang w:val="x-none" w:eastAsia="en-US"/>
    </w:rPr>
  </w:style>
  <w:style w:type="character" w:customStyle="1" w:styleId="280">
    <w:name w:val="Знак Знак28"/>
    <w:uiPriority w:val="99"/>
    <w:locked/>
    <w:rsid w:val="006B3D19"/>
    <w:rPr>
      <w:rFonts w:ascii="Consolas" w:hAnsi="Consolas"/>
      <w:sz w:val="21"/>
      <w:lang w:val="x-none" w:eastAsia="en-US"/>
    </w:rPr>
  </w:style>
  <w:style w:type="character" w:customStyle="1" w:styleId="1100">
    <w:name w:val="Знак Знак110"/>
    <w:uiPriority w:val="99"/>
    <w:locked/>
    <w:rsid w:val="006B3D19"/>
    <w:rPr>
      <w:rFonts w:ascii="Calibri" w:hAnsi="Calibri"/>
      <w:b/>
      <w:lang w:val="x-none" w:eastAsia="en-US"/>
    </w:rPr>
  </w:style>
  <w:style w:type="character" w:customStyle="1" w:styleId="270">
    <w:name w:val="Знак Знак27"/>
    <w:uiPriority w:val="99"/>
    <w:locked/>
    <w:rsid w:val="006B3D19"/>
    <w:rPr>
      <w:rFonts w:ascii="Tahoma" w:hAnsi="Tahoma"/>
      <w:sz w:val="16"/>
      <w:lang w:val="x-none" w:eastAsia="en-US"/>
    </w:rPr>
  </w:style>
  <w:style w:type="paragraph" w:customStyle="1" w:styleId="3fb">
    <w:name w:val="Без интервала3"/>
    <w:uiPriority w:val="99"/>
    <w:rsid w:val="006B3D19"/>
    <w:pPr>
      <w:spacing w:after="0" w:line="240" w:lineRule="auto"/>
    </w:pPr>
    <w:rPr>
      <w:rFonts w:ascii="Calibri" w:eastAsia="Times New Roman" w:hAnsi="Calibri" w:cs="Times New Roman"/>
    </w:rPr>
  </w:style>
  <w:style w:type="paragraph" w:customStyle="1" w:styleId="3fc">
    <w:name w:val="Абзац списка3"/>
    <w:basedOn w:val="a0"/>
    <w:uiPriority w:val="99"/>
    <w:rsid w:val="006B3D19"/>
    <w:pPr>
      <w:ind w:left="720"/>
      <w:contextualSpacing/>
    </w:pPr>
  </w:style>
  <w:style w:type="character" w:customStyle="1" w:styleId="265">
    <w:name w:val="Знак Знак265"/>
    <w:uiPriority w:val="99"/>
    <w:locked/>
    <w:rsid w:val="006B3D19"/>
    <w:rPr>
      <w:rFonts w:ascii="AG Souvenir" w:hAnsi="AG Souvenir"/>
      <w:b/>
      <w:spacing w:val="38"/>
      <w:sz w:val="28"/>
      <w:lang w:val="ru-RU" w:eastAsia="ru-RU"/>
    </w:rPr>
  </w:style>
  <w:style w:type="character" w:customStyle="1" w:styleId="252">
    <w:name w:val="Знак Знак252"/>
    <w:uiPriority w:val="99"/>
    <w:locked/>
    <w:rsid w:val="006B3D19"/>
    <w:rPr>
      <w:sz w:val="28"/>
      <w:lang w:val="ru-RU" w:eastAsia="ru-RU"/>
    </w:rPr>
  </w:style>
  <w:style w:type="character" w:customStyle="1" w:styleId="134">
    <w:name w:val="Знак Знак134"/>
    <w:uiPriority w:val="99"/>
    <w:locked/>
    <w:rsid w:val="006B3D19"/>
    <w:rPr>
      <w:lang w:val="ru-RU" w:eastAsia="ru-RU"/>
    </w:rPr>
  </w:style>
  <w:style w:type="character" w:customStyle="1" w:styleId="1240">
    <w:name w:val="Знак Знак124"/>
    <w:uiPriority w:val="99"/>
    <w:locked/>
    <w:rsid w:val="006B3D19"/>
    <w:rPr>
      <w:rFonts w:ascii="Calibri" w:hAnsi="Calibri"/>
      <w:lang w:val="ru-RU" w:eastAsia="en-US"/>
    </w:rPr>
  </w:style>
  <w:style w:type="character" w:customStyle="1" w:styleId="1420">
    <w:name w:val="Знак Знак142"/>
    <w:uiPriority w:val="99"/>
    <w:locked/>
    <w:rsid w:val="006B3D19"/>
    <w:rPr>
      <w:lang w:val="ru-RU" w:eastAsia="ru-RU"/>
    </w:rPr>
  </w:style>
  <w:style w:type="character" w:customStyle="1" w:styleId="153">
    <w:name w:val="Знак Знак153"/>
    <w:uiPriority w:val="99"/>
    <w:locked/>
    <w:rsid w:val="006B3D19"/>
    <w:rPr>
      <w:lang w:val="ru-RU" w:eastAsia="ru-RU"/>
    </w:rPr>
  </w:style>
  <w:style w:type="character" w:customStyle="1" w:styleId="1150">
    <w:name w:val="Знак Знак115"/>
    <w:uiPriority w:val="99"/>
    <w:locked/>
    <w:rsid w:val="006B3D19"/>
    <w:rPr>
      <w:b/>
      <w:sz w:val="24"/>
      <w:lang w:val="ru-RU" w:eastAsia="ru-RU"/>
    </w:rPr>
  </w:style>
  <w:style w:type="character" w:customStyle="1" w:styleId="103">
    <w:name w:val="Знак Знак103"/>
    <w:uiPriority w:val="99"/>
    <w:locked/>
    <w:rsid w:val="006B3D19"/>
    <w:rPr>
      <w:lang w:val="ru-RU" w:eastAsia="ru-RU"/>
    </w:rPr>
  </w:style>
  <w:style w:type="character" w:customStyle="1" w:styleId="95">
    <w:name w:val="Знак Знак95"/>
    <w:uiPriority w:val="99"/>
    <w:locked/>
    <w:rsid w:val="006B3D19"/>
    <w:rPr>
      <w:lang w:val="ru-RU" w:eastAsia="ru-RU"/>
    </w:rPr>
  </w:style>
  <w:style w:type="character" w:customStyle="1" w:styleId="172">
    <w:name w:val="Знак Знак172"/>
    <w:uiPriority w:val="99"/>
    <w:locked/>
    <w:rsid w:val="006B3D19"/>
    <w:rPr>
      <w:sz w:val="28"/>
      <w:lang w:val="ru-RU" w:eastAsia="ru-RU"/>
    </w:rPr>
  </w:style>
  <w:style w:type="character" w:customStyle="1" w:styleId="85">
    <w:name w:val="Знак Знак85"/>
    <w:uiPriority w:val="99"/>
    <w:locked/>
    <w:rsid w:val="006B3D19"/>
    <w:rPr>
      <w:sz w:val="28"/>
      <w:lang w:val="ru-RU" w:eastAsia="ru-RU"/>
    </w:rPr>
  </w:style>
  <w:style w:type="character" w:customStyle="1" w:styleId="162">
    <w:name w:val="Знак Знак162"/>
    <w:uiPriority w:val="99"/>
    <w:locked/>
    <w:rsid w:val="006B3D19"/>
    <w:rPr>
      <w:sz w:val="28"/>
      <w:lang w:val="ru-RU" w:eastAsia="ru-RU"/>
    </w:rPr>
  </w:style>
  <w:style w:type="character" w:customStyle="1" w:styleId="75">
    <w:name w:val="Знак Знак75"/>
    <w:uiPriority w:val="99"/>
    <w:locked/>
    <w:rsid w:val="006B3D19"/>
    <w:rPr>
      <w:sz w:val="28"/>
      <w:lang w:val="ru-RU" w:eastAsia="ru-RU"/>
    </w:rPr>
  </w:style>
  <w:style w:type="character" w:customStyle="1" w:styleId="65">
    <w:name w:val="Знак Знак65"/>
    <w:uiPriority w:val="99"/>
    <w:locked/>
    <w:rsid w:val="006B3D19"/>
    <w:rPr>
      <w:sz w:val="24"/>
      <w:lang w:val="ru-RU" w:eastAsia="ru-RU"/>
    </w:rPr>
  </w:style>
  <w:style w:type="character" w:customStyle="1" w:styleId="55">
    <w:name w:val="Знак Знак55"/>
    <w:uiPriority w:val="99"/>
    <w:locked/>
    <w:rsid w:val="006B3D19"/>
    <w:rPr>
      <w:sz w:val="24"/>
      <w:lang w:val="ru-RU" w:eastAsia="ru-RU"/>
    </w:rPr>
  </w:style>
  <w:style w:type="character" w:customStyle="1" w:styleId="440">
    <w:name w:val="Знак Знак44"/>
    <w:uiPriority w:val="99"/>
    <w:locked/>
    <w:rsid w:val="006B3D19"/>
    <w:rPr>
      <w:sz w:val="24"/>
      <w:lang w:val="ru-RU" w:eastAsia="ru-RU"/>
    </w:rPr>
  </w:style>
  <w:style w:type="character" w:customStyle="1" w:styleId="350">
    <w:name w:val="Знак Знак35"/>
    <w:uiPriority w:val="99"/>
    <w:locked/>
    <w:rsid w:val="006B3D19"/>
    <w:rPr>
      <w:rFonts w:ascii="Tahoma" w:hAnsi="Tahoma"/>
      <w:sz w:val="16"/>
      <w:lang w:val="ru-RU" w:eastAsia="en-US"/>
    </w:rPr>
  </w:style>
  <w:style w:type="character" w:customStyle="1" w:styleId="2100">
    <w:name w:val="Знак Знак210"/>
    <w:uiPriority w:val="99"/>
    <w:locked/>
    <w:rsid w:val="006B3D19"/>
    <w:rPr>
      <w:rFonts w:ascii="Consolas" w:hAnsi="Consolas"/>
      <w:sz w:val="21"/>
      <w:lang w:val="ru-RU" w:eastAsia="en-US"/>
    </w:rPr>
  </w:style>
  <w:style w:type="character" w:customStyle="1" w:styleId="1140">
    <w:name w:val="Знак Знак114"/>
    <w:uiPriority w:val="99"/>
    <w:locked/>
    <w:rsid w:val="006B3D19"/>
    <w:rPr>
      <w:rFonts w:ascii="Calibri" w:hAnsi="Calibri"/>
      <w:b/>
      <w:lang w:val="ru-RU" w:eastAsia="en-US"/>
    </w:rPr>
  </w:style>
  <w:style w:type="character" w:customStyle="1" w:styleId="290">
    <w:name w:val="Знак Знак29"/>
    <w:uiPriority w:val="99"/>
    <w:locked/>
    <w:rsid w:val="006B3D19"/>
    <w:rPr>
      <w:rFonts w:ascii="Tahoma" w:hAnsi="Tahoma"/>
      <w:sz w:val="16"/>
      <w:lang w:val="ru-RU" w:eastAsia="en-US"/>
    </w:rPr>
  </w:style>
  <w:style w:type="character" w:customStyle="1" w:styleId="56">
    <w:name w:val="Основной текст Знак5"/>
    <w:uiPriority w:val="99"/>
    <w:locked/>
    <w:rsid w:val="006B3D19"/>
    <w:rPr>
      <w:sz w:val="28"/>
    </w:rPr>
  </w:style>
  <w:style w:type="character" w:customStyle="1" w:styleId="57">
    <w:name w:val="Основной текст с отступом Знак5"/>
    <w:aliases w:val="Основной текст 1 Знак2"/>
    <w:uiPriority w:val="99"/>
    <w:locked/>
    <w:rsid w:val="006B3D19"/>
    <w:rPr>
      <w:sz w:val="28"/>
    </w:rPr>
  </w:style>
  <w:style w:type="character" w:customStyle="1" w:styleId="266">
    <w:name w:val="Знак Знак266"/>
    <w:uiPriority w:val="99"/>
    <w:locked/>
    <w:rsid w:val="006B3D19"/>
    <w:rPr>
      <w:rFonts w:ascii="AG Souvenir" w:hAnsi="AG Souvenir"/>
      <w:b/>
      <w:spacing w:val="38"/>
      <w:sz w:val="28"/>
    </w:rPr>
  </w:style>
  <w:style w:type="character" w:customStyle="1" w:styleId="253">
    <w:name w:val="Знак Знак253"/>
    <w:uiPriority w:val="99"/>
    <w:locked/>
    <w:rsid w:val="006B3D19"/>
    <w:rPr>
      <w:sz w:val="28"/>
    </w:rPr>
  </w:style>
  <w:style w:type="character" w:customStyle="1" w:styleId="173">
    <w:name w:val="Знак Знак173"/>
    <w:uiPriority w:val="99"/>
    <w:locked/>
    <w:rsid w:val="006B3D19"/>
    <w:rPr>
      <w:sz w:val="28"/>
    </w:rPr>
  </w:style>
  <w:style w:type="character" w:customStyle="1" w:styleId="163">
    <w:name w:val="Знак Знак163"/>
    <w:uiPriority w:val="99"/>
    <w:locked/>
    <w:rsid w:val="006B3D19"/>
    <w:rPr>
      <w:sz w:val="28"/>
    </w:rPr>
  </w:style>
  <w:style w:type="character" w:customStyle="1" w:styleId="154">
    <w:name w:val="Знак Знак154"/>
    <w:uiPriority w:val="99"/>
    <w:locked/>
    <w:rsid w:val="006B3D19"/>
  </w:style>
  <w:style w:type="character" w:customStyle="1" w:styleId="143">
    <w:name w:val="Знак Знак143"/>
    <w:uiPriority w:val="99"/>
    <w:locked/>
    <w:rsid w:val="006B3D19"/>
  </w:style>
  <w:style w:type="character" w:customStyle="1" w:styleId="135">
    <w:name w:val="Знак Знак135"/>
    <w:uiPriority w:val="99"/>
    <w:locked/>
    <w:rsid w:val="006B3D19"/>
  </w:style>
  <w:style w:type="character" w:customStyle="1" w:styleId="1250">
    <w:name w:val="Знак Знак125"/>
    <w:uiPriority w:val="99"/>
    <w:locked/>
    <w:rsid w:val="006B3D19"/>
    <w:rPr>
      <w:rFonts w:ascii="Calibri" w:hAnsi="Calibri"/>
      <w:lang w:val="x-none" w:eastAsia="en-US"/>
    </w:rPr>
  </w:style>
  <w:style w:type="character" w:customStyle="1" w:styleId="1170">
    <w:name w:val="Знак Знак117"/>
    <w:uiPriority w:val="99"/>
    <w:locked/>
    <w:rsid w:val="006B3D19"/>
    <w:rPr>
      <w:b/>
      <w:sz w:val="24"/>
    </w:rPr>
  </w:style>
  <w:style w:type="character" w:customStyle="1" w:styleId="104">
    <w:name w:val="Знак Знак104"/>
    <w:uiPriority w:val="99"/>
    <w:locked/>
    <w:rsid w:val="006B3D19"/>
  </w:style>
  <w:style w:type="character" w:customStyle="1" w:styleId="96">
    <w:name w:val="Знак Знак96"/>
    <w:uiPriority w:val="99"/>
    <w:locked/>
    <w:rsid w:val="006B3D19"/>
  </w:style>
  <w:style w:type="character" w:customStyle="1" w:styleId="86">
    <w:name w:val="Знак Знак86"/>
    <w:uiPriority w:val="99"/>
    <w:locked/>
    <w:rsid w:val="006B3D19"/>
    <w:rPr>
      <w:sz w:val="28"/>
    </w:rPr>
  </w:style>
  <w:style w:type="character" w:customStyle="1" w:styleId="76">
    <w:name w:val="Знак Знак76"/>
    <w:uiPriority w:val="99"/>
    <w:locked/>
    <w:rsid w:val="006B3D19"/>
    <w:rPr>
      <w:sz w:val="28"/>
    </w:rPr>
  </w:style>
  <w:style w:type="character" w:customStyle="1" w:styleId="66">
    <w:name w:val="Знак Знак66"/>
    <w:uiPriority w:val="99"/>
    <w:locked/>
    <w:rsid w:val="006B3D19"/>
    <w:rPr>
      <w:sz w:val="24"/>
    </w:rPr>
  </w:style>
  <w:style w:type="character" w:customStyle="1" w:styleId="560">
    <w:name w:val="Знак Знак56"/>
    <w:uiPriority w:val="99"/>
    <w:locked/>
    <w:rsid w:val="006B3D19"/>
    <w:rPr>
      <w:sz w:val="24"/>
    </w:rPr>
  </w:style>
  <w:style w:type="character" w:customStyle="1" w:styleId="450">
    <w:name w:val="Знак Знак45"/>
    <w:uiPriority w:val="99"/>
    <w:locked/>
    <w:rsid w:val="006B3D19"/>
    <w:rPr>
      <w:sz w:val="24"/>
    </w:rPr>
  </w:style>
  <w:style w:type="character" w:customStyle="1" w:styleId="360">
    <w:name w:val="Знак Знак36"/>
    <w:uiPriority w:val="99"/>
    <w:locked/>
    <w:rsid w:val="006B3D19"/>
    <w:rPr>
      <w:rFonts w:ascii="Tahoma" w:hAnsi="Tahoma"/>
      <w:sz w:val="16"/>
      <w:lang w:val="x-none" w:eastAsia="en-US"/>
    </w:rPr>
  </w:style>
  <w:style w:type="character" w:customStyle="1" w:styleId="212a">
    <w:name w:val="Знак Знак212"/>
    <w:uiPriority w:val="99"/>
    <w:locked/>
    <w:rsid w:val="006B3D19"/>
    <w:rPr>
      <w:rFonts w:ascii="Consolas" w:hAnsi="Consolas"/>
      <w:sz w:val="21"/>
      <w:lang w:val="x-none" w:eastAsia="en-US"/>
    </w:rPr>
  </w:style>
  <w:style w:type="character" w:customStyle="1" w:styleId="1160">
    <w:name w:val="Знак Знак116"/>
    <w:uiPriority w:val="99"/>
    <w:locked/>
    <w:rsid w:val="006B3D19"/>
    <w:rPr>
      <w:rFonts w:ascii="Calibri" w:hAnsi="Calibri"/>
      <w:b/>
      <w:lang w:val="x-none" w:eastAsia="en-US"/>
    </w:rPr>
  </w:style>
  <w:style w:type="character" w:customStyle="1" w:styleId="300">
    <w:name w:val="Знак Знак30"/>
    <w:uiPriority w:val="99"/>
    <w:locked/>
    <w:rsid w:val="006B3D19"/>
    <w:rPr>
      <w:rFonts w:ascii="Tahoma" w:hAnsi="Tahoma"/>
      <w:sz w:val="16"/>
      <w:lang w:val="x-none" w:eastAsia="en-US"/>
    </w:rPr>
  </w:style>
  <w:style w:type="character" w:customStyle="1" w:styleId="267">
    <w:name w:val="Знак Знак267"/>
    <w:uiPriority w:val="99"/>
    <w:locked/>
    <w:rsid w:val="006B3D19"/>
    <w:rPr>
      <w:rFonts w:ascii="AG Souvenir" w:hAnsi="AG Souvenir"/>
      <w:b/>
      <w:spacing w:val="38"/>
      <w:sz w:val="28"/>
    </w:rPr>
  </w:style>
  <w:style w:type="character" w:customStyle="1" w:styleId="254">
    <w:name w:val="Знак Знак254"/>
    <w:uiPriority w:val="99"/>
    <w:locked/>
    <w:rsid w:val="006B3D19"/>
    <w:rPr>
      <w:sz w:val="28"/>
    </w:rPr>
  </w:style>
  <w:style w:type="character" w:customStyle="1" w:styleId="174">
    <w:name w:val="Знак Знак174"/>
    <w:uiPriority w:val="99"/>
    <w:locked/>
    <w:rsid w:val="006B3D19"/>
    <w:rPr>
      <w:sz w:val="28"/>
    </w:rPr>
  </w:style>
  <w:style w:type="character" w:customStyle="1" w:styleId="164">
    <w:name w:val="Знак Знак164"/>
    <w:uiPriority w:val="99"/>
    <w:locked/>
    <w:rsid w:val="006B3D19"/>
    <w:rPr>
      <w:sz w:val="28"/>
    </w:rPr>
  </w:style>
  <w:style w:type="character" w:customStyle="1" w:styleId="155">
    <w:name w:val="Знак Знак155"/>
    <w:uiPriority w:val="99"/>
    <w:locked/>
    <w:rsid w:val="006B3D19"/>
  </w:style>
  <w:style w:type="character" w:customStyle="1" w:styleId="144">
    <w:name w:val="Знак Знак144"/>
    <w:uiPriority w:val="99"/>
    <w:locked/>
    <w:rsid w:val="006B3D19"/>
  </w:style>
  <w:style w:type="character" w:customStyle="1" w:styleId="136">
    <w:name w:val="Знак Знак136"/>
    <w:uiPriority w:val="99"/>
    <w:locked/>
    <w:rsid w:val="006B3D19"/>
  </w:style>
  <w:style w:type="character" w:customStyle="1" w:styleId="1260">
    <w:name w:val="Знак Знак126"/>
    <w:uiPriority w:val="99"/>
    <w:locked/>
    <w:rsid w:val="006B3D19"/>
    <w:rPr>
      <w:rFonts w:ascii="Calibri" w:hAnsi="Calibri"/>
      <w:lang w:val="x-none" w:eastAsia="en-US"/>
    </w:rPr>
  </w:style>
  <w:style w:type="character" w:customStyle="1" w:styleId="1190">
    <w:name w:val="Знак Знак119"/>
    <w:uiPriority w:val="99"/>
    <w:locked/>
    <w:rsid w:val="006B3D19"/>
    <w:rPr>
      <w:b/>
      <w:sz w:val="24"/>
    </w:rPr>
  </w:style>
  <w:style w:type="character" w:customStyle="1" w:styleId="105">
    <w:name w:val="Знак Знак105"/>
    <w:uiPriority w:val="99"/>
    <w:locked/>
    <w:rsid w:val="006B3D19"/>
  </w:style>
  <w:style w:type="character" w:customStyle="1" w:styleId="97">
    <w:name w:val="Знак Знак97"/>
    <w:uiPriority w:val="99"/>
    <w:locked/>
    <w:rsid w:val="006B3D19"/>
  </w:style>
  <w:style w:type="character" w:customStyle="1" w:styleId="87">
    <w:name w:val="Знак Знак87"/>
    <w:uiPriority w:val="99"/>
    <w:locked/>
    <w:rsid w:val="006B3D19"/>
    <w:rPr>
      <w:sz w:val="28"/>
    </w:rPr>
  </w:style>
  <w:style w:type="character" w:customStyle="1" w:styleId="77">
    <w:name w:val="Знак Знак77"/>
    <w:uiPriority w:val="99"/>
    <w:locked/>
    <w:rsid w:val="006B3D19"/>
    <w:rPr>
      <w:sz w:val="28"/>
    </w:rPr>
  </w:style>
  <w:style w:type="character" w:customStyle="1" w:styleId="67">
    <w:name w:val="Знак Знак67"/>
    <w:uiPriority w:val="99"/>
    <w:locked/>
    <w:rsid w:val="006B3D19"/>
    <w:rPr>
      <w:sz w:val="24"/>
    </w:rPr>
  </w:style>
  <w:style w:type="character" w:customStyle="1" w:styleId="570">
    <w:name w:val="Знак Знак57"/>
    <w:uiPriority w:val="99"/>
    <w:locked/>
    <w:rsid w:val="006B3D19"/>
    <w:rPr>
      <w:sz w:val="24"/>
    </w:rPr>
  </w:style>
  <w:style w:type="character" w:customStyle="1" w:styleId="460">
    <w:name w:val="Знак Знак46"/>
    <w:uiPriority w:val="99"/>
    <w:locked/>
    <w:rsid w:val="006B3D19"/>
    <w:rPr>
      <w:sz w:val="24"/>
    </w:rPr>
  </w:style>
  <w:style w:type="character" w:customStyle="1" w:styleId="380">
    <w:name w:val="Знак Знак38"/>
    <w:uiPriority w:val="99"/>
    <w:locked/>
    <w:rsid w:val="006B3D19"/>
    <w:rPr>
      <w:rFonts w:ascii="Tahoma" w:hAnsi="Tahoma"/>
      <w:sz w:val="16"/>
      <w:lang w:val="x-none" w:eastAsia="en-US"/>
    </w:rPr>
  </w:style>
  <w:style w:type="character" w:customStyle="1" w:styleId="2140">
    <w:name w:val="Знак Знак214"/>
    <w:uiPriority w:val="99"/>
    <w:locked/>
    <w:rsid w:val="006B3D19"/>
    <w:rPr>
      <w:rFonts w:ascii="Consolas" w:hAnsi="Consolas"/>
      <w:sz w:val="21"/>
      <w:lang w:val="x-none" w:eastAsia="en-US"/>
    </w:rPr>
  </w:style>
  <w:style w:type="character" w:customStyle="1" w:styleId="1180">
    <w:name w:val="Знак Знак118"/>
    <w:uiPriority w:val="99"/>
    <w:locked/>
    <w:rsid w:val="006B3D19"/>
    <w:rPr>
      <w:rFonts w:ascii="Calibri" w:hAnsi="Calibri"/>
      <w:b/>
      <w:lang w:val="x-none" w:eastAsia="en-US"/>
    </w:rPr>
  </w:style>
  <w:style w:type="character" w:customStyle="1" w:styleId="370">
    <w:name w:val="Знак Знак37"/>
    <w:uiPriority w:val="99"/>
    <w:locked/>
    <w:rsid w:val="006B3D19"/>
    <w:rPr>
      <w:rFonts w:ascii="Tahoma" w:hAnsi="Tahoma"/>
      <w:sz w:val="16"/>
      <w:lang w:val="x-none" w:eastAsia="en-US"/>
    </w:rPr>
  </w:style>
  <w:style w:type="paragraph" w:customStyle="1" w:styleId="ConsPlusTitlePage">
    <w:name w:val="ConsPlusTitlePage"/>
    <w:uiPriority w:val="99"/>
    <w:rsid w:val="006B3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B3D19"/>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68">
    <w:name w:val="Знак Знак268"/>
    <w:uiPriority w:val="99"/>
    <w:locked/>
    <w:rsid w:val="006B3D19"/>
    <w:rPr>
      <w:rFonts w:ascii="AG Souvenir" w:hAnsi="AG Souvenir"/>
      <w:b/>
      <w:spacing w:val="38"/>
      <w:sz w:val="28"/>
    </w:rPr>
  </w:style>
  <w:style w:type="character" w:customStyle="1" w:styleId="255">
    <w:name w:val="Знак Знак255"/>
    <w:uiPriority w:val="99"/>
    <w:locked/>
    <w:rsid w:val="006B3D19"/>
    <w:rPr>
      <w:sz w:val="28"/>
    </w:rPr>
  </w:style>
  <w:style w:type="character" w:customStyle="1" w:styleId="175">
    <w:name w:val="Знак Знак175"/>
    <w:uiPriority w:val="99"/>
    <w:locked/>
    <w:rsid w:val="006B3D19"/>
    <w:rPr>
      <w:sz w:val="28"/>
    </w:rPr>
  </w:style>
  <w:style w:type="character" w:customStyle="1" w:styleId="165">
    <w:name w:val="Знак Знак165"/>
    <w:uiPriority w:val="99"/>
    <w:locked/>
    <w:rsid w:val="006B3D19"/>
    <w:rPr>
      <w:sz w:val="28"/>
    </w:rPr>
  </w:style>
  <w:style w:type="character" w:customStyle="1" w:styleId="156">
    <w:name w:val="Знак Знак156"/>
    <w:uiPriority w:val="99"/>
    <w:locked/>
    <w:rsid w:val="006B3D19"/>
  </w:style>
  <w:style w:type="character" w:customStyle="1" w:styleId="145">
    <w:name w:val="Знак Знак145"/>
    <w:uiPriority w:val="99"/>
    <w:locked/>
    <w:rsid w:val="006B3D19"/>
  </w:style>
  <w:style w:type="character" w:customStyle="1" w:styleId="137">
    <w:name w:val="Знак Знак137"/>
    <w:uiPriority w:val="99"/>
    <w:locked/>
    <w:rsid w:val="006B3D19"/>
  </w:style>
  <w:style w:type="character" w:customStyle="1" w:styleId="1270">
    <w:name w:val="Знак Знак127"/>
    <w:uiPriority w:val="99"/>
    <w:locked/>
    <w:rsid w:val="006B3D19"/>
    <w:rPr>
      <w:rFonts w:ascii="Calibri" w:hAnsi="Calibri"/>
      <w:lang w:val="x-none" w:eastAsia="en-US"/>
    </w:rPr>
  </w:style>
  <w:style w:type="character" w:customStyle="1" w:styleId="11100">
    <w:name w:val="Знак Знак1110"/>
    <w:uiPriority w:val="99"/>
    <w:locked/>
    <w:rsid w:val="006B3D19"/>
    <w:rPr>
      <w:b/>
      <w:sz w:val="24"/>
    </w:rPr>
  </w:style>
  <w:style w:type="character" w:customStyle="1" w:styleId="106">
    <w:name w:val="Знак Знак106"/>
    <w:uiPriority w:val="99"/>
    <w:locked/>
    <w:rsid w:val="006B3D19"/>
  </w:style>
  <w:style w:type="character" w:customStyle="1" w:styleId="98">
    <w:name w:val="Знак Знак98"/>
    <w:uiPriority w:val="99"/>
    <w:locked/>
    <w:rsid w:val="006B3D19"/>
  </w:style>
  <w:style w:type="character" w:customStyle="1" w:styleId="88">
    <w:name w:val="Знак Знак88"/>
    <w:uiPriority w:val="99"/>
    <w:locked/>
    <w:rsid w:val="006B3D19"/>
    <w:rPr>
      <w:sz w:val="28"/>
    </w:rPr>
  </w:style>
  <w:style w:type="character" w:customStyle="1" w:styleId="78">
    <w:name w:val="Знак Знак78"/>
    <w:uiPriority w:val="99"/>
    <w:locked/>
    <w:rsid w:val="006B3D19"/>
    <w:rPr>
      <w:sz w:val="28"/>
    </w:rPr>
  </w:style>
  <w:style w:type="character" w:customStyle="1" w:styleId="68">
    <w:name w:val="Знак Знак68"/>
    <w:uiPriority w:val="99"/>
    <w:locked/>
    <w:rsid w:val="006B3D19"/>
    <w:rPr>
      <w:sz w:val="24"/>
    </w:rPr>
  </w:style>
  <w:style w:type="character" w:customStyle="1" w:styleId="58">
    <w:name w:val="Знак Знак58"/>
    <w:uiPriority w:val="99"/>
    <w:locked/>
    <w:rsid w:val="006B3D19"/>
    <w:rPr>
      <w:sz w:val="24"/>
    </w:rPr>
  </w:style>
  <w:style w:type="character" w:customStyle="1" w:styleId="470">
    <w:name w:val="Знак Знак47"/>
    <w:uiPriority w:val="99"/>
    <w:locked/>
    <w:rsid w:val="006B3D19"/>
    <w:rPr>
      <w:sz w:val="24"/>
    </w:rPr>
  </w:style>
  <w:style w:type="character" w:customStyle="1" w:styleId="3100">
    <w:name w:val="Знак Знак310"/>
    <w:uiPriority w:val="99"/>
    <w:locked/>
    <w:rsid w:val="006B3D19"/>
    <w:rPr>
      <w:rFonts w:ascii="Tahoma" w:hAnsi="Tahoma"/>
      <w:sz w:val="16"/>
      <w:lang w:val="x-none" w:eastAsia="en-US"/>
    </w:rPr>
  </w:style>
  <w:style w:type="character" w:customStyle="1" w:styleId="2160">
    <w:name w:val="Знак Знак216"/>
    <w:uiPriority w:val="99"/>
    <w:locked/>
    <w:rsid w:val="006B3D19"/>
    <w:rPr>
      <w:rFonts w:ascii="Consolas" w:hAnsi="Consolas"/>
      <w:sz w:val="21"/>
      <w:lang w:val="x-none" w:eastAsia="en-US"/>
    </w:rPr>
  </w:style>
  <w:style w:type="character" w:customStyle="1" w:styleId="1200">
    <w:name w:val="Знак Знак120"/>
    <w:uiPriority w:val="99"/>
    <w:locked/>
    <w:rsid w:val="006B3D19"/>
    <w:rPr>
      <w:rFonts w:ascii="Calibri" w:hAnsi="Calibri"/>
      <w:b/>
      <w:lang w:val="x-none" w:eastAsia="en-US"/>
    </w:rPr>
  </w:style>
  <w:style w:type="character" w:customStyle="1" w:styleId="390">
    <w:name w:val="Знак Знак39"/>
    <w:uiPriority w:val="99"/>
    <w:locked/>
    <w:rsid w:val="006B3D19"/>
    <w:rPr>
      <w:rFonts w:ascii="Tahoma" w:hAnsi="Tahoma"/>
      <w:sz w:val="16"/>
      <w:lang w:val="x-none" w:eastAsia="en-US"/>
    </w:rPr>
  </w:style>
  <w:style w:type="character" w:customStyle="1" w:styleId="269">
    <w:name w:val="Знак Знак269"/>
    <w:uiPriority w:val="99"/>
    <w:locked/>
    <w:rsid w:val="006B3D19"/>
    <w:rPr>
      <w:rFonts w:ascii="AG Souvenir" w:hAnsi="AG Souvenir"/>
      <w:b/>
      <w:spacing w:val="38"/>
      <w:sz w:val="28"/>
    </w:rPr>
  </w:style>
  <w:style w:type="character" w:customStyle="1" w:styleId="256">
    <w:name w:val="Знак Знак256"/>
    <w:uiPriority w:val="99"/>
    <w:locked/>
    <w:rsid w:val="006B3D19"/>
    <w:rPr>
      <w:sz w:val="28"/>
    </w:rPr>
  </w:style>
  <w:style w:type="character" w:customStyle="1" w:styleId="176">
    <w:name w:val="Знак Знак176"/>
    <w:uiPriority w:val="99"/>
    <w:locked/>
    <w:rsid w:val="006B3D19"/>
    <w:rPr>
      <w:sz w:val="28"/>
    </w:rPr>
  </w:style>
  <w:style w:type="character" w:customStyle="1" w:styleId="166">
    <w:name w:val="Знак Знак166"/>
    <w:uiPriority w:val="99"/>
    <w:locked/>
    <w:rsid w:val="006B3D19"/>
    <w:rPr>
      <w:sz w:val="28"/>
    </w:rPr>
  </w:style>
  <w:style w:type="character" w:customStyle="1" w:styleId="157">
    <w:name w:val="Знак Знак157"/>
    <w:uiPriority w:val="99"/>
    <w:locked/>
    <w:rsid w:val="006B3D19"/>
  </w:style>
  <w:style w:type="character" w:customStyle="1" w:styleId="146">
    <w:name w:val="Знак Знак146"/>
    <w:uiPriority w:val="99"/>
    <w:locked/>
    <w:rsid w:val="006B3D19"/>
  </w:style>
  <w:style w:type="character" w:customStyle="1" w:styleId="138">
    <w:name w:val="Знак Знак138"/>
    <w:uiPriority w:val="99"/>
    <w:locked/>
    <w:rsid w:val="006B3D19"/>
  </w:style>
  <w:style w:type="character" w:customStyle="1" w:styleId="1290">
    <w:name w:val="Знак Знак129"/>
    <w:uiPriority w:val="99"/>
    <w:locked/>
    <w:rsid w:val="006B3D19"/>
    <w:rPr>
      <w:rFonts w:ascii="Calibri" w:hAnsi="Calibri"/>
      <w:lang w:val="x-none" w:eastAsia="en-US"/>
    </w:rPr>
  </w:style>
  <w:style w:type="character" w:customStyle="1" w:styleId="11117">
    <w:name w:val="Знак Знак1111"/>
    <w:uiPriority w:val="99"/>
    <w:locked/>
    <w:rsid w:val="006B3D19"/>
    <w:rPr>
      <w:b/>
      <w:sz w:val="24"/>
    </w:rPr>
  </w:style>
  <w:style w:type="character" w:customStyle="1" w:styleId="107">
    <w:name w:val="Знак Знак107"/>
    <w:uiPriority w:val="99"/>
    <w:locked/>
    <w:rsid w:val="006B3D19"/>
  </w:style>
  <w:style w:type="character" w:customStyle="1" w:styleId="99">
    <w:name w:val="Знак Знак99"/>
    <w:uiPriority w:val="99"/>
    <w:locked/>
    <w:rsid w:val="006B3D19"/>
  </w:style>
  <w:style w:type="character" w:customStyle="1" w:styleId="89">
    <w:name w:val="Знак Знак89"/>
    <w:uiPriority w:val="99"/>
    <w:locked/>
    <w:rsid w:val="006B3D19"/>
    <w:rPr>
      <w:sz w:val="28"/>
    </w:rPr>
  </w:style>
  <w:style w:type="character" w:customStyle="1" w:styleId="79">
    <w:name w:val="Знак Знак79"/>
    <w:uiPriority w:val="99"/>
    <w:locked/>
    <w:rsid w:val="006B3D19"/>
    <w:rPr>
      <w:sz w:val="28"/>
    </w:rPr>
  </w:style>
  <w:style w:type="character" w:customStyle="1" w:styleId="69">
    <w:name w:val="Знак Знак69"/>
    <w:uiPriority w:val="99"/>
    <w:locked/>
    <w:rsid w:val="006B3D19"/>
    <w:rPr>
      <w:sz w:val="24"/>
    </w:rPr>
  </w:style>
  <w:style w:type="character" w:customStyle="1" w:styleId="59">
    <w:name w:val="Знак Знак59"/>
    <w:uiPriority w:val="99"/>
    <w:locked/>
    <w:rsid w:val="006B3D19"/>
    <w:rPr>
      <w:sz w:val="24"/>
    </w:rPr>
  </w:style>
  <w:style w:type="character" w:customStyle="1" w:styleId="480">
    <w:name w:val="Знак Знак48"/>
    <w:uiPriority w:val="99"/>
    <w:locked/>
    <w:rsid w:val="006B3D19"/>
    <w:rPr>
      <w:sz w:val="24"/>
    </w:rPr>
  </w:style>
  <w:style w:type="character" w:customStyle="1" w:styleId="3111">
    <w:name w:val="Знак Знак311"/>
    <w:uiPriority w:val="99"/>
    <w:locked/>
    <w:rsid w:val="006B3D19"/>
    <w:rPr>
      <w:rFonts w:ascii="Tahoma" w:hAnsi="Tahoma"/>
      <w:sz w:val="16"/>
      <w:lang w:val="x-none" w:eastAsia="en-US"/>
    </w:rPr>
  </w:style>
  <w:style w:type="character" w:customStyle="1" w:styleId="2180">
    <w:name w:val="Знак Знак218"/>
    <w:uiPriority w:val="99"/>
    <w:locked/>
    <w:rsid w:val="006B3D19"/>
    <w:rPr>
      <w:rFonts w:ascii="Consolas" w:hAnsi="Consolas"/>
      <w:sz w:val="21"/>
      <w:lang w:val="x-none" w:eastAsia="en-US"/>
    </w:rPr>
  </w:style>
  <w:style w:type="character" w:customStyle="1" w:styleId="1280">
    <w:name w:val="Знак Знак128"/>
    <w:uiPriority w:val="99"/>
    <w:locked/>
    <w:rsid w:val="006B3D19"/>
    <w:rPr>
      <w:rFonts w:ascii="Calibri" w:hAnsi="Calibri"/>
      <w:b/>
      <w:lang w:val="x-none" w:eastAsia="en-US"/>
    </w:rPr>
  </w:style>
  <w:style w:type="character" w:customStyle="1" w:styleId="400">
    <w:name w:val="Знак Знак40"/>
    <w:uiPriority w:val="99"/>
    <w:locked/>
    <w:rsid w:val="006B3D19"/>
    <w:rPr>
      <w:rFonts w:ascii="Tahoma" w:hAnsi="Tahoma"/>
      <w:sz w:val="16"/>
      <w:lang w:val="x-none" w:eastAsia="en-US"/>
    </w:rPr>
  </w:style>
  <w:style w:type="character" w:customStyle="1" w:styleId="177">
    <w:name w:val="Знак Знак177"/>
    <w:uiPriority w:val="99"/>
    <w:locked/>
    <w:rsid w:val="006B3D19"/>
    <w:rPr>
      <w:rFonts w:ascii="Arial" w:eastAsia="Batang" w:hAnsi="Arial"/>
      <w:color w:val="000000"/>
      <w:lang w:val="x-none" w:eastAsia="ko-KR"/>
    </w:rPr>
  </w:style>
  <w:style w:type="character" w:customStyle="1" w:styleId="6a">
    <w:name w:val="Основной текст Знак6"/>
    <w:uiPriority w:val="99"/>
    <w:locked/>
    <w:rsid w:val="006B3D19"/>
    <w:rPr>
      <w:rFonts w:cs="Times New Roman"/>
      <w:sz w:val="28"/>
    </w:rPr>
  </w:style>
  <w:style w:type="character" w:customStyle="1" w:styleId="6b">
    <w:name w:val="Основной текст с отступом Знак6"/>
    <w:aliases w:val="Основной текст 1 Знак4"/>
    <w:uiPriority w:val="99"/>
    <w:locked/>
    <w:rsid w:val="006B3D19"/>
    <w:rPr>
      <w:rFonts w:cs="Times New Roman"/>
      <w:sz w:val="28"/>
    </w:rPr>
  </w:style>
  <w:style w:type="paragraph" w:customStyle="1" w:styleId="4b">
    <w:name w:val="Без интервала4"/>
    <w:uiPriority w:val="99"/>
    <w:rsid w:val="006B3D19"/>
    <w:pPr>
      <w:spacing w:after="0" w:line="240" w:lineRule="auto"/>
    </w:pPr>
    <w:rPr>
      <w:rFonts w:ascii="Calibri" w:eastAsia="Times New Roman" w:hAnsi="Calibri" w:cs="Times New Roman"/>
    </w:rPr>
  </w:style>
  <w:style w:type="paragraph" w:customStyle="1" w:styleId="4c">
    <w:name w:val="Абзац списка4"/>
    <w:basedOn w:val="a0"/>
    <w:uiPriority w:val="99"/>
    <w:rsid w:val="006B3D19"/>
    <w:pPr>
      <w:ind w:left="720"/>
      <w:contextualSpacing/>
    </w:pPr>
  </w:style>
  <w:style w:type="character" w:customStyle="1" w:styleId="NormalWebChar">
    <w:name w:val="Normal (Web) Char"/>
    <w:locked/>
    <w:rsid w:val="006B3D19"/>
    <w:rPr>
      <w:rFonts w:ascii="Arial" w:eastAsia="Batang" w:hAnsi="Arial"/>
      <w:color w:val="000000"/>
      <w:lang w:val="x-none" w:eastAsia="ko-KR"/>
    </w:rPr>
  </w:style>
  <w:style w:type="character" w:customStyle="1" w:styleId="7a">
    <w:name w:val="Основной текст Знак7"/>
    <w:uiPriority w:val="99"/>
    <w:locked/>
    <w:rsid w:val="006B3D19"/>
    <w:rPr>
      <w:rFonts w:cs="Times New Roman"/>
      <w:sz w:val="28"/>
    </w:rPr>
  </w:style>
  <w:style w:type="character" w:customStyle="1" w:styleId="7b">
    <w:name w:val="Основной текст с отступом Знак7"/>
    <w:aliases w:val="Основной текст 1 Знак5"/>
    <w:locked/>
    <w:rsid w:val="006B3D19"/>
    <w:rPr>
      <w:rFonts w:cs="Times New Roman"/>
      <w:sz w:val="28"/>
    </w:rPr>
  </w:style>
  <w:style w:type="character" w:customStyle="1" w:styleId="EndnoteTextChar">
    <w:name w:val="Endnote Text Char"/>
    <w:locked/>
    <w:rsid w:val="006B3D19"/>
    <w:rPr>
      <w:rFonts w:ascii="Calibri" w:hAnsi="Calibri" w:cs="Times New Roman"/>
    </w:rPr>
  </w:style>
  <w:style w:type="character" w:customStyle="1" w:styleId="MessageHeaderChar">
    <w:name w:val="Message Header Char"/>
    <w:locked/>
    <w:rsid w:val="006B3D19"/>
    <w:rPr>
      <w:rFonts w:ascii="Arial" w:hAnsi="Arial" w:cs="Times New Roman"/>
      <w:sz w:val="24"/>
      <w:szCs w:val="24"/>
      <w:shd w:val="pct20" w:color="auto" w:fill="auto"/>
    </w:rPr>
  </w:style>
  <w:style w:type="character" w:customStyle="1" w:styleId="SubtitleChar">
    <w:name w:val="Subtitle Char"/>
    <w:locked/>
    <w:rsid w:val="006B3D19"/>
    <w:rPr>
      <w:rFonts w:ascii="Cambria" w:hAnsi="Cambria" w:cs="Times New Roman"/>
      <w:i/>
      <w:iCs/>
      <w:color w:val="4F81BD"/>
      <w:spacing w:val="15"/>
      <w:sz w:val="24"/>
      <w:szCs w:val="24"/>
    </w:rPr>
  </w:style>
  <w:style w:type="character" w:customStyle="1" w:styleId="BodyText3Char">
    <w:name w:val="Body Text 3 Char"/>
    <w:locked/>
    <w:rsid w:val="006B3D19"/>
    <w:rPr>
      <w:rFonts w:cs="Times New Roman"/>
      <w:sz w:val="16"/>
      <w:szCs w:val="16"/>
    </w:rPr>
  </w:style>
  <w:style w:type="character" w:customStyle="1" w:styleId="2610">
    <w:name w:val="Знак Знак2610"/>
    <w:uiPriority w:val="99"/>
    <w:locked/>
    <w:rsid w:val="006B3D19"/>
    <w:rPr>
      <w:rFonts w:ascii="AG Souvenir" w:hAnsi="AG Souvenir"/>
      <w:b/>
      <w:spacing w:val="38"/>
      <w:sz w:val="28"/>
    </w:rPr>
  </w:style>
  <w:style w:type="character" w:customStyle="1" w:styleId="257">
    <w:name w:val="Знак Знак257"/>
    <w:uiPriority w:val="99"/>
    <w:locked/>
    <w:rsid w:val="006B3D19"/>
    <w:rPr>
      <w:sz w:val="28"/>
    </w:rPr>
  </w:style>
  <w:style w:type="character" w:customStyle="1" w:styleId="178">
    <w:name w:val="Знак Знак178"/>
    <w:uiPriority w:val="99"/>
    <w:locked/>
    <w:rsid w:val="006B3D19"/>
    <w:rPr>
      <w:sz w:val="28"/>
    </w:rPr>
  </w:style>
  <w:style w:type="character" w:customStyle="1" w:styleId="167">
    <w:name w:val="Знак Знак167"/>
    <w:uiPriority w:val="99"/>
    <w:locked/>
    <w:rsid w:val="006B3D19"/>
    <w:rPr>
      <w:sz w:val="28"/>
    </w:rPr>
  </w:style>
  <w:style w:type="character" w:customStyle="1" w:styleId="158">
    <w:name w:val="Знак Знак158"/>
    <w:uiPriority w:val="99"/>
    <w:locked/>
    <w:rsid w:val="006B3D19"/>
  </w:style>
  <w:style w:type="character" w:customStyle="1" w:styleId="147">
    <w:name w:val="Знак Знак147"/>
    <w:uiPriority w:val="99"/>
    <w:locked/>
    <w:rsid w:val="006B3D19"/>
  </w:style>
  <w:style w:type="character" w:customStyle="1" w:styleId="139">
    <w:name w:val="Знак Знак139"/>
    <w:uiPriority w:val="99"/>
    <w:locked/>
    <w:rsid w:val="006B3D19"/>
  </w:style>
  <w:style w:type="character" w:customStyle="1" w:styleId="12100">
    <w:name w:val="Знак Знак1210"/>
    <w:uiPriority w:val="99"/>
    <w:locked/>
    <w:rsid w:val="006B3D19"/>
    <w:rPr>
      <w:rFonts w:ascii="Calibri" w:hAnsi="Calibri"/>
      <w:lang w:val="x-none" w:eastAsia="en-US"/>
    </w:rPr>
  </w:style>
  <w:style w:type="character" w:customStyle="1" w:styleId="11127">
    <w:name w:val="Знак Знак1112"/>
    <w:uiPriority w:val="99"/>
    <w:locked/>
    <w:rsid w:val="006B3D19"/>
    <w:rPr>
      <w:b/>
      <w:sz w:val="24"/>
    </w:rPr>
  </w:style>
  <w:style w:type="character" w:customStyle="1" w:styleId="108">
    <w:name w:val="Знак Знак108"/>
    <w:uiPriority w:val="99"/>
    <w:locked/>
    <w:rsid w:val="006B3D19"/>
  </w:style>
  <w:style w:type="character" w:customStyle="1" w:styleId="9100">
    <w:name w:val="Знак Знак910"/>
    <w:uiPriority w:val="99"/>
    <w:locked/>
    <w:rsid w:val="006B3D19"/>
  </w:style>
  <w:style w:type="character" w:customStyle="1" w:styleId="8100">
    <w:name w:val="Знак Знак810"/>
    <w:uiPriority w:val="99"/>
    <w:locked/>
    <w:rsid w:val="006B3D19"/>
    <w:rPr>
      <w:sz w:val="28"/>
    </w:rPr>
  </w:style>
  <w:style w:type="character" w:customStyle="1" w:styleId="7100">
    <w:name w:val="Знак Знак710"/>
    <w:uiPriority w:val="99"/>
    <w:locked/>
    <w:rsid w:val="006B3D19"/>
    <w:rPr>
      <w:sz w:val="28"/>
    </w:rPr>
  </w:style>
  <w:style w:type="character" w:customStyle="1" w:styleId="6100">
    <w:name w:val="Знак Знак610"/>
    <w:uiPriority w:val="99"/>
    <w:locked/>
    <w:rsid w:val="006B3D19"/>
    <w:rPr>
      <w:sz w:val="24"/>
    </w:rPr>
  </w:style>
  <w:style w:type="character" w:customStyle="1" w:styleId="5100">
    <w:name w:val="Знак Знак510"/>
    <w:uiPriority w:val="99"/>
    <w:locked/>
    <w:rsid w:val="006B3D19"/>
    <w:rPr>
      <w:sz w:val="24"/>
    </w:rPr>
  </w:style>
  <w:style w:type="character" w:customStyle="1" w:styleId="4100">
    <w:name w:val="Знак Знак410"/>
    <w:uiPriority w:val="99"/>
    <w:locked/>
    <w:rsid w:val="006B3D19"/>
    <w:rPr>
      <w:sz w:val="24"/>
    </w:rPr>
  </w:style>
  <w:style w:type="character" w:customStyle="1" w:styleId="3120">
    <w:name w:val="Знак Знак312"/>
    <w:uiPriority w:val="99"/>
    <w:locked/>
    <w:rsid w:val="006B3D19"/>
    <w:rPr>
      <w:rFonts w:ascii="Tahoma" w:hAnsi="Tahoma"/>
      <w:sz w:val="16"/>
      <w:lang w:val="x-none" w:eastAsia="en-US"/>
    </w:rPr>
  </w:style>
  <w:style w:type="character" w:customStyle="1" w:styleId="2170">
    <w:name w:val="Знак Знак217"/>
    <w:uiPriority w:val="99"/>
    <w:locked/>
    <w:rsid w:val="006B3D19"/>
    <w:rPr>
      <w:rFonts w:ascii="Consolas" w:hAnsi="Consolas"/>
      <w:sz w:val="21"/>
      <w:lang w:val="x-none" w:eastAsia="en-US"/>
    </w:rPr>
  </w:style>
  <w:style w:type="character" w:customStyle="1" w:styleId="1300">
    <w:name w:val="Знак Знак130"/>
    <w:uiPriority w:val="99"/>
    <w:locked/>
    <w:rsid w:val="006B3D19"/>
    <w:rPr>
      <w:rFonts w:ascii="Calibri" w:hAnsi="Calibri"/>
      <w:b/>
      <w:lang w:val="x-none" w:eastAsia="en-US"/>
    </w:rPr>
  </w:style>
  <w:style w:type="character" w:customStyle="1" w:styleId="490">
    <w:name w:val="Знак Знак49"/>
    <w:uiPriority w:val="99"/>
    <w:locked/>
    <w:rsid w:val="006B3D19"/>
    <w:rPr>
      <w:rFonts w:ascii="Tahoma" w:hAnsi="Tahoma"/>
      <w:sz w:val="16"/>
      <w:lang w:val="x-none" w:eastAsia="en-US"/>
    </w:rPr>
  </w:style>
  <w:style w:type="paragraph" w:customStyle="1" w:styleId="2ff8">
    <w:name w:val="Рецензия2"/>
    <w:uiPriority w:val="99"/>
    <w:semiHidden/>
    <w:rsid w:val="006B3D19"/>
    <w:pPr>
      <w:spacing w:after="0" w:line="240" w:lineRule="auto"/>
    </w:pPr>
    <w:rPr>
      <w:rFonts w:ascii="Calibri" w:eastAsia="Times New Roman" w:hAnsi="Calibri" w:cs="Times New Roman"/>
    </w:rPr>
  </w:style>
  <w:style w:type="character" w:customStyle="1" w:styleId="2410">
    <w:name w:val="Знак Знак241"/>
    <w:uiPriority w:val="99"/>
    <w:semiHidden/>
    <w:locked/>
    <w:rsid w:val="006B3D19"/>
    <w:rPr>
      <w:rFonts w:ascii="Calibri" w:hAnsi="Calibri" w:cs="Calibri" w:hint="default"/>
      <w:sz w:val="26"/>
      <w:lang w:eastAsia="en-US"/>
    </w:rPr>
  </w:style>
  <w:style w:type="character" w:customStyle="1" w:styleId="2310">
    <w:name w:val="Знак Знак231"/>
    <w:uiPriority w:val="99"/>
    <w:semiHidden/>
    <w:locked/>
    <w:rsid w:val="006B3D19"/>
    <w:rPr>
      <w:rFonts w:ascii="Calibri" w:hAnsi="Calibri" w:cs="Calibri" w:hint="default"/>
      <w:sz w:val="28"/>
      <w:lang w:eastAsia="en-US"/>
    </w:rPr>
  </w:style>
  <w:style w:type="character" w:customStyle="1" w:styleId="2211">
    <w:name w:val="Знак Знак221"/>
    <w:uiPriority w:val="99"/>
    <w:semiHidden/>
    <w:locked/>
    <w:rsid w:val="006B3D19"/>
    <w:rPr>
      <w:rFonts w:ascii="Calibri" w:hAnsi="Calibri" w:cs="Calibri" w:hint="default"/>
      <w:sz w:val="26"/>
      <w:lang w:eastAsia="en-US"/>
    </w:rPr>
  </w:style>
  <w:style w:type="character" w:customStyle="1" w:styleId="211d">
    <w:name w:val="Знак Знак211"/>
    <w:uiPriority w:val="99"/>
    <w:semiHidden/>
    <w:locked/>
    <w:rsid w:val="006B3D19"/>
    <w:rPr>
      <w:rFonts w:ascii="Arial" w:hAnsi="Arial" w:cs="Arial" w:hint="default"/>
      <w:i/>
      <w:iCs w:val="0"/>
      <w:sz w:val="22"/>
      <w:lang w:eastAsia="en-US"/>
    </w:rPr>
  </w:style>
  <w:style w:type="character" w:customStyle="1" w:styleId="202">
    <w:name w:val="Знак Знак20"/>
    <w:uiPriority w:val="99"/>
    <w:semiHidden/>
    <w:locked/>
    <w:rsid w:val="006B3D19"/>
    <w:rPr>
      <w:rFonts w:ascii="Arial" w:hAnsi="Arial" w:cs="Arial" w:hint="default"/>
      <w:i/>
      <w:iCs w:val="0"/>
      <w:sz w:val="22"/>
      <w:lang w:eastAsia="en-US"/>
    </w:rPr>
  </w:style>
  <w:style w:type="character" w:customStyle="1" w:styleId="191">
    <w:name w:val="Знак Знак191"/>
    <w:uiPriority w:val="99"/>
    <w:semiHidden/>
    <w:locked/>
    <w:rsid w:val="006B3D19"/>
    <w:rPr>
      <w:rFonts w:ascii="Arial" w:hAnsi="Arial" w:cs="Arial" w:hint="default"/>
      <w:i/>
      <w:iCs w:val="0"/>
      <w:sz w:val="22"/>
      <w:lang w:eastAsia="en-US"/>
    </w:rPr>
  </w:style>
  <w:style w:type="character" w:customStyle="1" w:styleId="181">
    <w:name w:val="Знак Знак181"/>
    <w:uiPriority w:val="99"/>
    <w:semiHidden/>
    <w:locked/>
    <w:rsid w:val="006B3D19"/>
    <w:rPr>
      <w:rFonts w:ascii="Arial" w:hAnsi="Arial" w:cs="Arial" w:hint="default"/>
      <w:i/>
      <w:iCs w:val="0"/>
      <w:sz w:val="22"/>
      <w:lang w:eastAsia="en-US"/>
    </w:rPr>
  </w:style>
  <w:style w:type="character" w:customStyle="1" w:styleId="431">
    <w:name w:val="Знак Знак43"/>
    <w:uiPriority w:val="99"/>
    <w:semiHidden/>
    <w:rsid w:val="006B3D19"/>
    <w:rPr>
      <w:rFonts w:ascii="Tahoma" w:hAnsi="Tahoma" w:cs="Tahoma" w:hint="default"/>
      <w:sz w:val="16"/>
      <w:lang w:val="ru-RU" w:eastAsia="en-US"/>
    </w:rPr>
  </w:style>
  <w:style w:type="character" w:customStyle="1" w:styleId="242">
    <w:name w:val="Знак Знак242"/>
    <w:uiPriority w:val="99"/>
    <w:semiHidden/>
    <w:locked/>
    <w:rsid w:val="006B3D19"/>
    <w:rPr>
      <w:rFonts w:ascii="Calibri" w:hAnsi="Calibri" w:cs="Calibri" w:hint="default"/>
      <w:sz w:val="26"/>
      <w:lang w:eastAsia="en-US"/>
    </w:rPr>
  </w:style>
  <w:style w:type="character" w:customStyle="1" w:styleId="232">
    <w:name w:val="Знак Знак232"/>
    <w:uiPriority w:val="99"/>
    <w:semiHidden/>
    <w:locked/>
    <w:rsid w:val="006B3D19"/>
    <w:rPr>
      <w:rFonts w:ascii="Calibri" w:hAnsi="Calibri" w:cs="Calibri" w:hint="default"/>
      <w:sz w:val="28"/>
      <w:lang w:eastAsia="en-US"/>
    </w:rPr>
  </w:style>
  <w:style w:type="character" w:customStyle="1" w:styleId="2220">
    <w:name w:val="Знак Знак222"/>
    <w:uiPriority w:val="99"/>
    <w:semiHidden/>
    <w:locked/>
    <w:rsid w:val="006B3D19"/>
    <w:rPr>
      <w:rFonts w:ascii="Calibri" w:hAnsi="Calibri" w:cs="Calibri" w:hint="default"/>
      <w:sz w:val="26"/>
      <w:lang w:eastAsia="en-US"/>
    </w:rPr>
  </w:style>
  <w:style w:type="character" w:customStyle="1" w:styleId="2130">
    <w:name w:val="Знак Знак213"/>
    <w:uiPriority w:val="99"/>
    <w:semiHidden/>
    <w:locked/>
    <w:rsid w:val="006B3D19"/>
    <w:rPr>
      <w:rFonts w:ascii="Arial" w:hAnsi="Arial" w:cs="Arial" w:hint="default"/>
      <w:i/>
      <w:iCs w:val="0"/>
      <w:sz w:val="22"/>
      <w:lang w:eastAsia="en-US"/>
    </w:rPr>
  </w:style>
  <w:style w:type="character" w:customStyle="1" w:styleId="2010">
    <w:name w:val="Знак Знак201"/>
    <w:uiPriority w:val="99"/>
    <w:semiHidden/>
    <w:locked/>
    <w:rsid w:val="006B3D19"/>
    <w:rPr>
      <w:rFonts w:ascii="Arial" w:hAnsi="Arial" w:cs="Arial" w:hint="default"/>
      <w:i/>
      <w:iCs w:val="0"/>
      <w:sz w:val="22"/>
      <w:lang w:eastAsia="en-US"/>
    </w:rPr>
  </w:style>
  <w:style w:type="character" w:customStyle="1" w:styleId="192">
    <w:name w:val="Знак Знак192"/>
    <w:uiPriority w:val="99"/>
    <w:semiHidden/>
    <w:locked/>
    <w:rsid w:val="006B3D19"/>
    <w:rPr>
      <w:rFonts w:ascii="Arial" w:hAnsi="Arial" w:cs="Arial" w:hint="default"/>
      <w:i/>
      <w:iCs w:val="0"/>
      <w:sz w:val="22"/>
      <w:lang w:eastAsia="en-US"/>
    </w:rPr>
  </w:style>
  <w:style w:type="character" w:customStyle="1" w:styleId="182">
    <w:name w:val="Знак Знак182"/>
    <w:uiPriority w:val="99"/>
    <w:semiHidden/>
    <w:locked/>
    <w:rsid w:val="006B3D19"/>
    <w:rPr>
      <w:rFonts w:ascii="Arial" w:hAnsi="Arial" w:cs="Arial" w:hint="default"/>
      <w:i/>
      <w:iCs w:val="0"/>
      <w:sz w:val="22"/>
      <w:lang w:eastAsia="en-US"/>
    </w:rPr>
  </w:style>
  <w:style w:type="character" w:customStyle="1" w:styleId="243">
    <w:name w:val="Знак Знак243"/>
    <w:uiPriority w:val="99"/>
    <w:semiHidden/>
    <w:locked/>
    <w:rsid w:val="006B3D19"/>
    <w:rPr>
      <w:rFonts w:ascii="Calibri" w:hAnsi="Calibri" w:cs="Calibri" w:hint="default"/>
      <w:sz w:val="26"/>
      <w:lang w:eastAsia="en-US"/>
    </w:rPr>
  </w:style>
  <w:style w:type="character" w:customStyle="1" w:styleId="233">
    <w:name w:val="Знак Знак233"/>
    <w:uiPriority w:val="99"/>
    <w:semiHidden/>
    <w:locked/>
    <w:rsid w:val="006B3D19"/>
    <w:rPr>
      <w:rFonts w:ascii="Calibri" w:hAnsi="Calibri" w:cs="Calibri" w:hint="default"/>
      <w:sz w:val="28"/>
      <w:lang w:eastAsia="en-US"/>
    </w:rPr>
  </w:style>
  <w:style w:type="character" w:customStyle="1" w:styleId="2230">
    <w:name w:val="Знак Знак223"/>
    <w:uiPriority w:val="99"/>
    <w:semiHidden/>
    <w:locked/>
    <w:rsid w:val="006B3D19"/>
    <w:rPr>
      <w:rFonts w:ascii="Calibri" w:hAnsi="Calibri" w:cs="Calibri" w:hint="default"/>
      <w:sz w:val="26"/>
      <w:lang w:eastAsia="en-US"/>
    </w:rPr>
  </w:style>
  <w:style w:type="character" w:customStyle="1" w:styleId="2150">
    <w:name w:val="Знак Знак215"/>
    <w:uiPriority w:val="99"/>
    <w:semiHidden/>
    <w:locked/>
    <w:rsid w:val="006B3D19"/>
    <w:rPr>
      <w:rFonts w:ascii="Arial" w:hAnsi="Arial" w:cs="Arial" w:hint="default"/>
      <w:i/>
      <w:iCs w:val="0"/>
      <w:sz w:val="22"/>
      <w:lang w:eastAsia="en-US"/>
    </w:rPr>
  </w:style>
  <w:style w:type="character" w:customStyle="1" w:styleId="2020">
    <w:name w:val="Знак Знак202"/>
    <w:uiPriority w:val="99"/>
    <w:semiHidden/>
    <w:locked/>
    <w:rsid w:val="006B3D19"/>
    <w:rPr>
      <w:rFonts w:ascii="Arial" w:hAnsi="Arial" w:cs="Arial" w:hint="default"/>
      <w:i/>
      <w:iCs w:val="0"/>
      <w:sz w:val="22"/>
      <w:lang w:eastAsia="en-US"/>
    </w:rPr>
  </w:style>
  <w:style w:type="character" w:customStyle="1" w:styleId="193">
    <w:name w:val="Знак Знак193"/>
    <w:uiPriority w:val="99"/>
    <w:semiHidden/>
    <w:locked/>
    <w:rsid w:val="006B3D19"/>
    <w:rPr>
      <w:rFonts w:ascii="Arial" w:hAnsi="Arial" w:cs="Arial" w:hint="default"/>
      <w:i/>
      <w:iCs w:val="0"/>
      <w:sz w:val="22"/>
      <w:lang w:eastAsia="en-US"/>
    </w:rPr>
  </w:style>
  <w:style w:type="character" w:customStyle="1" w:styleId="183">
    <w:name w:val="Знак Знак183"/>
    <w:uiPriority w:val="99"/>
    <w:semiHidden/>
    <w:locked/>
    <w:rsid w:val="006B3D19"/>
    <w:rPr>
      <w:rFonts w:ascii="Arial" w:hAnsi="Arial" w:cs="Arial" w:hint="default"/>
      <w:i/>
      <w:iCs w:val="0"/>
      <w:sz w:val="22"/>
      <w:lang w:eastAsia="en-US"/>
    </w:rPr>
  </w:style>
  <w:style w:type="character" w:customStyle="1" w:styleId="244">
    <w:name w:val="Знак Знак244"/>
    <w:uiPriority w:val="99"/>
    <w:semiHidden/>
    <w:locked/>
    <w:rsid w:val="006B3D19"/>
    <w:rPr>
      <w:rFonts w:ascii="Calibri" w:hAnsi="Calibri" w:cs="Calibri" w:hint="default"/>
      <w:sz w:val="26"/>
      <w:lang w:eastAsia="en-US"/>
    </w:rPr>
  </w:style>
  <w:style w:type="character" w:customStyle="1" w:styleId="234">
    <w:name w:val="Знак Знак234"/>
    <w:uiPriority w:val="99"/>
    <w:semiHidden/>
    <w:locked/>
    <w:rsid w:val="006B3D19"/>
    <w:rPr>
      <w:rFonts w:ascii="Calibri" w:hAnsi="Calibri" w:cs="Calibri" w:hint="default"/>
      <w:sz w:val="28"/>
      <w:lang w:eastAsia="en-US"/>
    </w:rPr>
  </w:style>
  <w:style w:type="character" w:customStyle="1" w:styleId="2240">
    <w:name w:val="Знак Знак224"/>
    <w:uiPriority w:val="99"/>
    <w:semiHidden/>
    <w:locked/>
    <w:rsid w:val="006B3D19"/>
    <w:rPr>
      <w:rFonts w:ascii="Calibri" w:hAnsi="Calibri" w:cs="Calibri" w:hint="default"/>
      <w:sz w:val="26"/>
      <w:lang w:eastAsia="en-US"/>
    </w:rPr>
  </w:style>
  <w:style w:type="character" w:customStyle="1" w:styleId="2190">
    <w:name w:val="Знак Знак219"/>
    <w:uiPriority w:val="99"/>
    <w:semiHidden/>
    <w:locked/>
    <w:rsid w:val="006B3D19"/>
    <w:rPr>
      <w:rFonts w:ascii="Arial" w:hAnsi="Arial" w:cs="Arial" w:hint="default"/>
      <w:i/>
      <w:iCs w:val="0"/>
      <w:sz w:val="22"/>
      <w:lang w:eastAsia="en-US"/>
    </w:rPr>
  </w:style>
  <w:style w:type="character" w:customStyle="1" w:styleId="203">
    <w:name w:val="Знак Знак203"/>
    <w:uiPriority w:val="99"/>
    <w:semiHidden/>
    <w:locked/>
    <w:rsid w:val="006B3D19"/>
    <w:rPr>
      <w:rFonts w:ascii="Arial" w:hAnsi="Arial" w:cs="Arial" w:hint="default"/>
      <w:i/>
      <w:iCs w:val="0"/>
      <w:sz w:val="22"/>
      <w:lang w:eastAsia="en-US"/>
    </w:rPr>
  </w:style>
  <w:style w:type="character" w:customStyle="1" w:styleId="194">
    <w:name w:val="Знак Знак194"/>
    <w:uiPriority w:val="99"/>
    <w:semiHidden/>
    <w:locked/>
    <w:rsid w:val="006B3D19"/>
    <w:rPr>
      <w:rFonts w:ascii="Arial" w:hAnsi="Arial" w:cs="Arial" w:hint="default"/>
      <w:i/>
      <w:iCs w:val="0"/>
      <w:sz w:val="22"/>
      <w:lang w:eastAsia="en-US"/>
    </w:rPr>
  </w:style>
  <w:style w:type="character" w:customStyle="1" w:styleId="184">
    <w:name w:val="Знак Знак184"/>
    <w:uiPriority w:val="99"/>
    <w:semiHidden/>
    <w:locked/>
    <w:rsid w:val="006B3D19"/>
    <w:rPr>
      <w:rFonts w:ascii="Arial" w:hAnsi="Arial" w:cs="Arial" w:hint="default"/>
      <w:i/>
      <w:iCs w:val="0"/>
      <w:sz w:val="22"/>
      <w:lang w:eastAsia="en-US"/>
    </w:rPr>
  </w:style>
  <w:style w:type="character" w:customStyle="1" w:styleId="8a">
    <w:name w:val="Основной текст Знак8"/>
    <w:basedOn w:val="a1"/>
    <w:locked/>
    <w:rsid w:val="006B3D19"/>
    <w:rPr>
      <w:rFonts w:cs="Times New Roman"/>
      <w:sz w:val="28"/>
    </w:rPr>
  </w:style>
  <w:style w:type="character" w:customStyle="1" w:styleId="8b">
    <w:name w:val="Основной текст с отступом Знак8"/>
    <w:aliases w:val="Основной текст 1 Знак6"/>
    <w:basedOn w:val="a1"/>
    <w:locked/>
    <w:rsid w:val="006B3D19"/>
    <w:rPr>
      <w:rFonts w:cs="Times New Roman"/>
      <w:sz w:val="28"/>
    </w:rPr>
  </w:style>
  <w:style w:type="character" w:customStyle="1" w:styleId="291">
    <w:name w:val="Знак Знак291"/>
    <w:locked/>
    <w:rsid w:val="006B3D19"/>
    <w:rPr>
      <w:rFonts w:ascii="AG Souvenir" w:hAnsi="AG Souvenir"/>
      <w:b/>
      <w:spacing w:val="38"/>
      <w:sz w:val="28"/>
    </w:rPr>
  </w:style>
  <w:style w:type="character" w:customStyle="1" w:styleId="281">
    <w:name w:val="Знак Знак281"/>
    <w:locked/>
    <w:rsid w:val="006B3D19"/>
    <w:rPr>
      <w:sz w:val="28"/>
    </w:rPr>
  </w:style>
  <w:style w:type="character" w:customStyle="1" w:styleId="271">
    <w:name w:val="Знак Знак271"/>
    <w:semiHidden/>
    <w:locked/>
    <w:rsid w:val="006B3D19"/>
    <w:rPr>
      <w:rFonts w:ascii="Calibri" w:hAnsi="Calibri"/>
      <w:sz w:val="26"/>
      <w:lang w:val="x-none" w:eastAsia="en-US"/>
    </w:rPr>
  </w:style>
  <w:style w:type="character" w:customStyle="1" w:styleId="2611">
    <w:name w:val="Знак Знак2611"/>
    <w:semiHidden/>
    <w:locked/>
    <w:rsid w:val="006B3D19"/>
    <w:rPr>
      <w:rFonts w:ascii="Calibri" w:hAnsi="Calibri"/>
      <w:sz w:val="28"/>
      <w:lang w:val="x-none" w:eastAsia="en-US"/>
    </w:rPr>
  </w:style>
  <w:style w:type="character" w:customStyle="1" w:styleId="258">
    <w:name w:val="Знак Знак258"/>
    <w:semiHidden/>
    <w:locked/>
    <w:rsid w:val="006B3D19"/>
    <w:rPr>
      <w:rFonts w:ascii="Calibri" w:hAnsi="Calibri"/>
      <w:sz w:val="26"/>
      <w:lang w:val="x-none" w:eastAsia="en-US"/>
    </w:rPr>
  </w:style>
  <w:style w:type="character" w:customStyle="1" w:styleId="179">
    <w:name w:val="Знак Знак179"/>
    <w:locked/>
    <w:rsid w:val="006B3D19"/>
    <w:rPr>
      <w:rFonts w:ascii="Arial" w:eastAsia="Batang" w:hAnsi="Arial"/>
      <w:color w:val="000000"/>
      <w:lang w:val="ru-RU" w:eastAsia="ko-KR"/>
    </w:rPr>
  </w:style>
  <w:style w:type="character" w:customStyle="1" w:styleId="168">
    <w:name w:val="Знак Знак168"/>
    <w:locked/>
    <w:rsid w:val="006B3D19"/>
    <w:rPr>
      <w:rFonts w:ascii="Calibri" w:hAnsi="Calibri"/>
      <w:lang w:val="x-none" w:eastAsia="en-US"/>
    </w:rPr>
  </w:style>
  <w:style w:type="character" w:customStyle="1" w:styleId="159">
    <w:name w:val="Знак Знак159"/>
    <w:locked/>
    <w:rsid w:val="006B3D19"/>
    <w:rPr>
      <w:b/>
      <w:sz w:val="24"/>
    </w:rPr>
  </w:style>
  <w:style w:type="character" w:customStyle="1" w:styleId="148">
    <w:name w:val="Знак Знак148"/>
    <w:locked/>
    <w:rsid w:val="006B3D19"/>
  </w:style>
  <w:style w:type="character" w:customStyle="1" w:styleId="1310">
    <w:name w:val="Знак Знак1310"/>
    <w:locked/>
    <w:rsid w:val="006B3D19"/>
  </w:style>
  <w:style w:type="character" w:customStyle="1" w:styleId="1211">
    <w:name w:val="Знак Знак1211"/>
    <w:locked/>
    <w:rsid w:val="006B3D19"/>
    <w:rPr>
      <w:sz w:val="28"/>
    </w:rPr>
  </w:style>
  <w:style w:type="character" w:customStyle="1" w:styleId="11130">
    <w:name w:val="Знак Знак1113"/>
    <w:locked/>
    <w:rsid w:val="006B3D19"/>
    <w:rPr>
      <w:sz w:val="28"/>
    </w:rPr>
  </w:style>
  <w:style w:type="character" w:customStyle="1" w:styleId="109">
    <w:name w:val="Знак Знак109"/>
    <w:locked/>
    <w:rsid w:val="006B3D19"/>
    <w:rPr>
      <w:sz w:val="24"/>
    </w:rPr>
  </w:style>
  <w:style w:type="character" w:customStyle="1" w:styleId="911">
    <w:name w:val="Знак Знак911"/>
    <w:locked/>
    <w:rsid w:val="006B3D19"/>
    <w:rPr>
      <w:sz w:val="24"/>
    </w:rPr>
  </w:style>
  <w:style w:type="character" w:customStyle="1" w:styleId="811">
    <w:name w:val="Знак Знак811"/>
    <w:locked/>
    <w:rsid w:val="006B3D19"/>
    <w:rPr>
      <w:sz w:val="24"/>
    </w:rPr>
  </w:style>
  <w:style w:type="character" w:customStyle="1" w:styleId="711">
    <w:name w:val="Знак Знак711"/>
    <w:locked/>
    <w:rsid w:val="006B3D19"/>
    <w:rPr>
      <w:rFonts w:ascii="Tahoma" w:hAnsi="Tahoma"/>
      <w:sz w:val="16"/>
      <w:lang w:val="x-none" w:eastAsia="en-US"/>
    </w:rPr>
  </w:style>
  <w:style w:type="character" w:customStyle="1" w:styleId="611">
    <w:name w:val="Знак Знак611"/>
    <w:locked/>
    <w:rsid w:val="006B3D19"/>
    <w:rPr>
      <w:rFonts w:ascii="Consolas" w:hAnsi="Consolas"/>
      <w:sz w:val="21"/>
      <w:lang w:val="x-none" w:eastAsia="en-US"/>
    </w:rPr>
  </w:style>
  <w:style w:type="character" w:customStyle="1" w:styleId="511">
    <w:name w:val="Знак Знак511"/>
    <w:locked/>
    <w:rsid w:val="006B3D19"/>
    <w:rPr>
      <w:rFonts w:ascii="Calibri" w:hAnsi="Calibri"/>
      <w:b/>
      <w:lang w:val="x-none" w:eastAsia="en-US"/>
    </w:rPr>
  </w:style>
  <w:style w:type="character" w:customStyle="1" w:styleId="4119">
    <w:name w:val="Знак Знак411"/>
    <w:locked/>
    <w:rsid w:val="006B3D19"/>
    <w:rPr>
      <w:rFonts w:ascii="Tahoma" w:hAnsi="Tahoma"/>
      <w:sz w:val="16"/>
      <w:lang w:val="x-none" w:eastAsia="en-US"/>
    </w:rPr>
  </w:style>
  <w:style w:type="character" w:customStyle="1" w:styleId="3130">
    <w:name w:val="Знак Знак313"/>
    <w:locked/>
    <w:rsid w:val="006B3D19"/>
    <w:rPr>
      <w:rFonts w:ascii="Calibri" w:hAnsi="Calibri"/>
      <w:lang w:val="ru-RU" w:eastAsia="ru-RU"/>
    </w:rPr>
  </w:style>
  <w:style w:type="character" w:customStyle="1" w:styleId="1400">
    <w:name w:val="Знак Знак140"/>
    <w:locked/>
    <w:rsid w:val="006B3D19"/>
    <w:rPr>
      <w:rFonts w:ascii="Cambria" w:hAnsi="Cambria"/>
      <w:i/>
      <w:color w:val="4F81BD"/>
      <w:spacing w:val="15"/>
      <w:sz w:val="24"/>
      <w:lang w:val="ru-RU" w:eastAsia="ru-RU"/>
    </w:rPr>
  </w:style>
  <w:style w:type="character" w:customStyle="1" w:styleId="500">
    <w:name w:val="Знак Знак50"/>
    <w:locked/>
    <w:rsid w:val="006B3D19"/>
    <w:rPr>
      <w:sz w:val="16"/>
      <w:lang w:val="ru-RU" w:eastAsia="ru-RU"/>
    </w:rPr>
  </w:style>
  <w:style w:type="paragraph" w:customStyle="1" w:styleId="41a">
    <w:name w:val="Без интервала41"/>
    <w:rsid w:val="006B3D19"/>
    <w:pPr>
      <w:spacing w:after="0" w:line="240" w:lineRule="auto"/>
    </w:pPr>
    <w:rPr>
      <w:rFonts w:ascii="Calibri" w:eastAsia="Times New Roman" w:hAnsi="Calibri" w:cs="Times New Roman"/>
    </w:rPr>
  </w:style>
  <w:style w:type="paragraph" w:customStyle="1" w:styleId="41b">
    <w:name w:val="Абзац списка41"/>
    <w:basedOn w:val="a0"/>
    <w:rsid w:val="006B3D19"/>
    <w:pPr>
      <w:ind w:left="720"/>
      <w:contextualSpacing/>
    </w:pPr>
  </w:style>
  <w:style w:type="character" w:customStyle="1" w:styleId="245">
    <w:name w:val="Знак Знак245"/>
    <w:semiHidden/>
    <w:locked/>
    <w:rsid w:val="006B3D19"/>
    <w:rPr>
      <w:rFonts w:ascii="Calibri" w:hAnsi="Calibri"/>
      <w:sz w:val="26"/>
      <w:lang w:val="x-none" w:eastAsia="en-US"/>
    </w:rPr>
  </w:style>
  <w:style w:type="character" w:customStyle="1" w:styleId="235">
    <w:name w:val="Знак Знак235"/>
    <w:semiHidden/>
    <w:locked/>
    <w:rsid w:val="006B3D19"/>
    <w:rPr>
      <w:rFonts w:ascii="Calibri" w:hAnsi="Calibri"/>
      <w:sz w:val="28"/>
      <w:lang w:val="x-none" w:eastAsia="en-US"/>
    </w:rPr>
  </w:style>
  <w:style w:type="character" w:customStyle="1" w:styleId="2250">
    <w:name w:val="Знак Знак225"/>
    <w:semiHidden/>
    <w:locked/>
    <w:rsid w:val="006B3D19"/>
    <w:rPr>
      <w:rFonts w:ascii="Calibri" w:hAnsi="Calibri"/>
      <w:sz w:val="26"/>
      <w:lang w:val="x-none" w:eastAsia="en-US"/>
    </w:rPr>
  </w:style>
  <w:style w:type="character" w:customStyle="1" w:styleId="204">
    <w:name w:val="Знак Знак204"/>
    <w:semiHidden/>
    <w:locked/>
    <w:rsid w:val="006B3D19"/>
    <w:rPr>
      <w:rFonts w:ascii="Arial" w:hAnsi="Arial"/>
      <w:i/>
      <w:sz w:val="22"/>
      <w:lang w:val="x-none" w:eastAsia="en-US"/>
    </w:rPr>
  </w:style>
  <w:style w:type="character" w:customStyle="1" w:styleId="195">
    <w:name w:val="Знак Знак195"/>
    <w:semiHidden/>
    <w:locked/>
    <w:rsid w:val="006B3D19"/>
    <w:rPr>
      <w:rFonts w:ascii="Arial" w:hAnsi="Arial"/>
      <w:i/>
      <w:sz w:val="22"/>
      <w:lang w:val="x-none" w:eastAsia="en-US"/>
    </w:rPr>
  </w:style>
  <w:style w:type="character" w:customStyle="1" w:styleId="185">
    <w:name w:val="Знак Знак185"/>
    <w:semiHidden/>
    <w:locked/>
    <w:rsid w:val="006B3D19"/>
    <w:rPr>
      <w:rFonts w:ascii="Arial" w:hAnsi="Arial"/>
      <w:i/>
      <w:sz w:val="22"/>
      <w:lang w:val="x-none" w:eastAsia="en-US"/>
    </w:rPr>
  </w:style>
  <w:style w:type="character" w:customStyle="1" w:styleId="292">
    <w:name w:val="Знак Знак292"/>
    <w:locked/>
    <w:rsid w:val="006B3D19"/>
    <w:rPr>
      <w:rFonts w:ascii="AG Souvenir" w:hAnsi="AG Souvenir"/>
      <w:b/>
      <w:spacing w:val="38"/>
      <w:sz w:val="28"/>
    </w:rPr>
  </w:style>
  <w:style w:type="character" w:customStyle="1" w:styleId="282">
    <w:name w:val="Знак Знак282"/>
    <w:locked/>
    <w:rsid w:val="006B3D19"/>
    <w:rPr>
      <w:sz w:val="28"/>
    </w:rPr>
  </w:style>
  <w:style w:type="character" w:customStyle="1" w:styleId="272">
    <w:name w:val="Знак Знак272"/>
    <w:semiHidden/>
    <w:locked/>
    <w:rsid w:val="006B3D19"/>
    <w:rPr>
      <w:rFonts w:ascii="Calibri" w:hAnsi="Calibri"/>
      <w:sz w:val="26"/>
      <w:lang w:val="x-none" w:eastAsia="en-US"/>
    </w:rPr>
  </w:style>
  <w:style w:type="character" w:customStyle="1" w:styleId="2612">
    <w:name w:val="Знак Знак2612"/>
    <w:semiHidden/>
    <w:locked/>
    <w:rsid w:val="006B3D19"/>
    <w:rPr>
      <w:rFonts w:ascii="Calibri" w:hAnsi="Calibri"/>
      <w:sz w:val="28"/>
      <w:lang w:val="x-none" w:eastAsia="en-US"/>
    </w:rPr>
  </w:style>
  <w:style w:type="character" w:customStyle="1" w:styleId="259">
    <w:name w:val="Знак Знак259"/>
    <w:semiHidden/>
    <w:locked/>
    <w:rsid w:val="006B3D19"/>
    <w:rPr>
      <w:rFonts w:ascii="Calibri" w:hAnsi="Calibri"/>
      <w:sz w:val="26"/>
      <w:lang w:val="x-none" w:eastAsia="en-US"/>
    </w:rPr>
  </w:style>
  <w:style w:type="character" w:customStyle="1" w:styleId="246">
    <w:name w:val="Знак Знак246"/>
    <w:semiHidden/>
    <w:locked/>
    <w:rsid w:val="006B3D19"/>
    <w:rPr>
      <w:rFonts w:ascii="Arial" w:hAnsi="Arial"/>
      <w:i/>
      <w:sz w:val="22"/>
      <w:lang w:val="x-none" w:eastAsia="en-US"/>
    </w:rPr>
  </w:style>
  <w:style w:type="character" w:customStyle="1" w:styleId="236">
    <w:name w:val="Знак Знак236"/>
    <w:semiHidden/>
    <w:locked/>
    <w:rsid w:val="006B3D19"/>
    <w:rPr>
      <w:rFonts w:ascii="Arial" w:hAnsi="Arial"/>
      <w:i/>
      <w:sz w:val="22"/>
      <w:lang w:val="x-none" w:eastAsia="en-US"/>
    </w:rPr>
  </w:style>
  <w:style w:type="character" w:customStyle="1" w:styleId="2260">
    <w:name w:val="Знак Знак226"/>
    <w:semiHidden/>
    <w:locked/>
    <w:rsid w:val="006B3D19"/>
    <w:rPr>
      <w:rFonts w:ascii="Arial" w:hAnsi="Arial"/>
      <w:i/>
      <w:sz w:val="22"/>
      <w:lang w:val="x-none" w:eastAsia="en-US"/>
    </w:rPr>
  </w:style>
  <w:style w:type="character" w:customStyle="1" w:styleId="21100">
    <w:name w:val="Знак Знак2110"/>
    <w:semiHidden/>
    <w:locked/>
    <w:rsid w:val="006B3D19"/>
    <w:rPr>
      <w:rFonts w:ascii="Arial" w:hAnsi="Arial"/>
      <w:i/>
      <w:sz w:val="22"/>
      <w:lang w:val="x-none" w:eastAsia="en-US"/>
    </w:rPr>
  </w:style>
  <w:style w:type="character" w:customStyle="1" w:styleId="205">
    <w:name w:val="Знак Знак205"/>
    <w:locked/>
    <w:rsid w:val="006B3D19"/>
    <w:rPr>
      <w:sz w:val="28"/>
    </w:rPr>
  </w:style>
  <w:style w:type="character" w:customStyle="1" w:styleId="196">
    <w:name w:val="Знак Знак196"/>
    <w:locked/>
    <w:rsid w:val="006B3D19"/>
  </w:style>
  <w:style w:type="character" w:customStyle="1" w:styleId="186">
    <w:name w:val="Знак Знак186"/>
    <w:locked/>
    <w:rsid w:val="006B3D19"/>
  </w:style>
  <w:style w:type="character" w:customStyle="1" w:styleId="1710">
    <w:name w:val="Знак Знак1710"/>
    <w:locked/>
    <w:rsid w:val="006B3D19"/>
    <w:rPr>
      <w:rFonts w:ascii="Arial" w:eastAsia="Batang" w:hAnsi="Arial"/>
      <w:color w:val="000000"/>
      <w:lang w:val="ru-RU" w:eastAsia="ko-KR"/>
    </w:rPr>
  </w:style>
  <w:style w:type="character" w:customStyle="1" w:styleId="169">
    <w:name w:val="Знак Знак169"/>
    <w:locked/>
    <w:rsid w:val="006B3D19"/>
    <w:rPr>
      <w:rFonts w:ascii="Calibri" w:hAnsi="Calibri"/>
      <w:lang w:val="x-none" w:eastAsia="en-US"/>
    </w:rPr>
  </w:style>
  <w:style w:type="character" w:customStyle="1" w:styleId="1510">
    <w:name w:val="Знак Знак1510"/>
    <w:locked/>
    <w:rsid w:val="006B3D19"/>
    <w:rPr>
      <w:b/>
      <w:sz w:val="24"/>
    </w:rPr>
  </w:style>
  <w:style w:type="character" w:customStyle="1" w:styleId="14100">
    <w:name w:val="Знак Знак1410"/>
    <w:locked/>
    <w:rsid w:val="006B3D19"/>
  </w:style>
  <w:style w:type="character" w:customStyle="1" w:styleId="1311">
    <w:name w:val="Знак Знак1311"/>
    <w:locked/>
    <w:rsid w:val="006B3D19"/>
  </w:style>
  <w:style w:type="character" w:customStyle="1" w:styleId="1212">
    <w:name w:val="Знак Знак1212"/>
    <w:locked/>
    <w:rsid w:val="006B3D19"/>
    <w:rPr>
      <w:sz w:val="28"/>
    </w:rPr>
  </w:style>
  <w:style w:type="character" w:customStyle="1" w:styleId="11140">
    <w:name w:val="Знак Знак1114"/>
    <w:locked/>
    <w:rsid w:val="006B3D19"/>
    <w:rPr>
      <w:sz w:val="28"/>
    </w:rPr>
  </w:style>
  <w:style w:type="character" w:customStyle="1" w:styleId="1010">
    <w:name w:val="Знак Знак1010"/>
    <w:locked/>
    <w:rsid w:val="006B3D19"/>
    <w:rPr>
      <w:sz w:val="24"/>
    </w:rPr>
  </w:style>
  <w:style w:type="character" w:customStyle="1" w:styleId="912">
    <w:name w:val="Знак Знак912"/>
    <w:locked/>
    <w:rsid w:val="006B3D19"/>
    <w:rPr>
      <w:sz w:val="24"/>
    </w:rPr>
  </w:style>
  <w:style w:type="character" w:customStyle="1" w:styleId="812">
    <w:name w:val="Знак Знак812"/>
    <w:locked/>
    <w:rsid w:val="006B3D19"/>
    <w:rPr>
      <w:sz w:val="24"/>
    </w:rPr>
  </w:style>
  <w:style w:type="character" w:customStyle="1" w:styleId="712">
    <w:name w:val="Знак Знак712"/>
    <w:locked/>
    <w:rsid w:val="006B3D19"/>
    <w:rPr>
      <w:rFonts w:ascii="Tahoma" w:hAnsi="Tahoma"/>
      <w:sz w:val="16"/>
      <w:lang w:val="x-none" w:eastAsia="en-US"/>
    </w:rPr>
  </w:style>
  <w:style w:type="character" w:customStyle="1" w:styleId="612">
    <w:name w:val="Знак Знак612"/>
    <w:locked/>
    <w:rsid w:val="006B3D19"/>
    <w:rPr>
      <w:rFonts w:ascii="Consolas" w:hAnsi="Consolas"/>
      <w:sz w:val="21"/>
      <w:lang w:val="x-none" w:eastAsia="en-US"/>
    </w:rPr>
  </w:style>
  <w:style w:type="character" w:customStyle="1" w:styleId="512">
    <w:name w:val="Знак Знак512"/>
    <w:locked/>
    <w:rsid w:val="006B3D19"/>
    <w:rPr>
      <w:rFonts w:ascii="Calibri" w:hAnsi="Calibri"/>
      <w:b/>
      <w:lang w:val="x-none" w:eastAsia="en-US"/>
    </w:rPr>
  </w:style>
  <w:style w:type="character" w:customStyle="1" w:styleId="4125">
    <w:name w:val="Знак Знак412"/>
    <w:locked/>
    <w:rsid w:val="006B3D19"/>
    <w:rPr>
      <w:rFonts w:ascii="Tahoma" w:hAnsi="Tahoma"/>
      <w:sz w:val="16"/>
      <w:lang w:val="x-none" w:eastAsia="en-US"/>
    </w:rPr>
  </w:style>
  <w:style w:type="character" w:customStyle="1" w:styleId="3140">
    <w:name w:val="Знак Знак314"/>
    <w:locked/>
    <w:rsid w:val="006B3D19"/>
    <w:rPr>
      <w:rFonts w:ascii="Calibri" w:hAnsi="Calibri"/>
      <w:lang w:val="ru-RU" w:eastAsia="ru-RU"/>
    </w:rPr>
  </w:style>
  <w:style w:type="character" w:customStyle="1" w:styleId="2200">
    <w:name w:val="Знак Знак220"/>
    <w:locked/>
    <w:rsid w:val="006B3D19"/>
    <w:rPr>
      <w:rFonts w:ascii="Arial" w:hAnsi="Arial"/>
      <w:sz w:val="24"/>
      <w:lang w:val="ru-RU" w:eastAsia="ru-RU"/>
    </w:rPr>
  </w:style>
  <w:style w:type="character" w:customStyle="1" w:styleId="149">
    <w:name w:val="Знак Знак149"/>
    <w:locked/>
    <w:rsid w:val="006B3D19"/>
    <w:rPr>
      <w:rFonts w:ascii="Cambria" w:hAnsi="Cambria"/>
      <w:i/>
      <w:color w:val="4F81BD"/>
      <w:spacing w:val="15"/>
      <w:sz w:val="24"/>
      <w:lang w:val="ru-RU" w:eastAsia="ru-RU"/>
    </w:rPr>
  </w:style>
  <w:style w:type="character" w:customStyle="1" w:styleId="600">
    <w:name w:val="Знак Знак60"/>
    <w:locked/>
    <w:rsid w:val="006B3D19"/>
    <w:rPr>
      <w:sz w:val="16"/>
      <w:lang w:val="ru-RU" w:eastAsia="ru-RU"/>
    </w:rPr>
  </w:style>
  <w:style w:type="character" w:customStyle="1" w:styleId="9a">
    <w:name w:val="Основной текст Знак9"/>
    <w:basedOn w:val="a1"/>
    <w:locked/>
    <w:rsid w:val="006B3D19"/>
    <w:rPr>
      <w:rFonts w:cs="Times New Roman"/>
      <w:sz w:val="28"/>
    </w:rPr>
  </w:style>
  <w:style w:type="character" w:customStyle="1" w:styleId="9b">
    <w:name w:val="Основной текст с отступом Знак9"/>
    <w:aliases w:val="Основной текст 1 Знак7"/>
    <w:basedOn w:val="a1"/>
    <w:locked/>
    <w:rsid w:val="006B3D19"/>
    <w:rPr>
      <w:rFonts w:cs="Times New Roman"/>
      <w:sz w:val="28"/>
    </w:rPr>
  </w:style>
  <w:style w:type="character" w:customStyle="1" w:styleId="293">
    <w:name w:val="Знак Знак293"/>
    <w:locked/>
    <w:rsid w:val="006B3D19"/>
    <w:rPr>
      <w:rFonts w:ascii="AG Souvenir" w:hAnsi="AG Souvenir"/>
      <w:b/>
      <w:spacing w:val="38"/>
      <w:sz w:val="28"/>
    </w:rPr>
  </w:style>
  <w:style w:type="character" w:customStyle="1" w:styleId="283">
    <w:name w:val="Знак Знак283"/>
    <w:locked/>
    <w:rsid w:val="006B3D19"/>
    <w:rPr>
      <w:sz w:val="28"/>
    </w:rPr>
  </w:style>
  <w:style w:type="character" w:customStyle="1" w:styleId="206">
    <w:name w:val="Знак Знак206"/>
    <w:locked/>
    <w:rsid w:val="006B3D19"/>
    <w:rPr>
      <w:sz w:val="28"/>
    </w:rPr>
  </w:style>
  <w:style w:type="character" w:customStyle="1" w:styleId="197">
    <w:name w:val="Знак Знак197"/>
    <w:locked/>
    <w:rsid w:val="006B3D19"/>
  </w:style>
  <w:style w:type="character" w:customStyle="1" w:styleId="187">
    <w:name w:val="Знак Знак187"/>
    <w:locked/>
    <w:rsid w:val="006B3D19"/>
  </w:style>
  <w:style w:type="character" w:customStyle="1" w:styleId="1711">
    <w:name w:val="Знак Знак1711"/>
    <w:locked/>
    <w:rsid w:val="006B3D19"/>
    <w:rPr>
      <w:rFonts w:ascii="Arial" w:eastAsia="Batang" w:hAnsi="Arial"/>
      <w:color w:val="000000"/>
      <w:lang w:val="ru-RU" w:eastAsia="ko-KR"/>
    </w:rPr>
  </w:style>
  <w:style w:type="character" w:customStyle="1" w:styleId="1610">
    <w:name w:val="Знак Знак1610"/>
    <w:locked/>
    <w:rsid w:val="006B3D19"/>
    <w:rPr>
      <w:rFonts w:ascii="Calibri" w:hAnsi="Calibri"/>
      <w:lang w:val="x-none" w:eastAsia="en-US"/>
    </w:rPr>
  </w:style>
  <w:style w:type="character" w:customStyle="1" w:styleId="1511">
    <w:name w:val="Знак Знак1511"/>
    <w:locked/>
    <w:rsid w:val="006B3D19"/>
    <w:rPr>
      <w:b/>
      <w:sz w:val="24"/>
    </w:rPr>
  </w:style>
  <w:style w:type="character" w:customStyle="1" w:styleId="1411">
    <w:name w:val="Знак Знак1411"/>
    <w:locked/>
    <w:rsid w:val="006B3D19"/>
  </w:style>
  <w:style w:type="character" w:customStyle="1" w:styleId="1312">
    <w:name w:val="Знак Знак1312"/>
    <w:locked/>
    <w:rsid w:val="006B3D19"/>
  </w:style>
  <w:style w:type="character" w:customStyle="1" w:styleId="1213">
    <w:name w:val="Знак Знак1213"/>
    <w:locked/>
    <w:rsid w:val="006B3D19"/>
    <w:rPr>
      <w:sz w:val="28"/>
    </w:rPr>
  </w:style>
  <w:style w:type="character" w:customStyle="1" w:styleId="11150">
    <w:name w:val="Знак Знак1115"/>
    <w:locked/>
    <w:rsid w:val="006B3D19"/>
    <w:rPr>
      <w:sz w:val="28"/>
    </w:rPr>
  </w:style>
  <w:style w:type="character" w:customStyle="1" w:styleId="1011">
    <w:name w:val="Знак Знак1011"/>
    <w:locked/>
    <w:rsid w:val="006B3D19"/>
    <w:rPr>
      <w:sz w:val="24"/>
    </w:rPr>
  </w:style>
  <w:style w:type="character" w:customStyle="1" w:styleId="913">
    <w:name w:val="Знак Знак913"/>
    <w:locked/>
    <w:rsid w:val="006B3D19"/>
    <w:rPr>
      <w:sz w:val="24"/>
    </w:rPr>
  </w:style>
  <w:style w:type="character" w:customStyle="1" w:styleId="813">
    <w:name w:val="Знак Знак813"/>
    <w:locked/>
    <w:rsid w:val="006B3D19"/>
    <w:rPr>
      <w:sz w:val="24"/>
    </w:rPr>
  </w:style>
  <w:style w:type="character" w:customStyle="1" w:styleId="713">
    <w:name w:val="Знак Знак713"/>
    <w:locked/>
    <w:rsid w:val="006B3D19"/>
    <w:rPr>
      <w:rFonts w:ascii="Tahoma" w:hAnsi="Tahoma"/>
      <w:sz w:val="16"/>
      <w:lang w:val="x-none" w:eastAsia="en-US"/>
    </w:rPr>
  </w:style>
  <w:style w:type="character" w:customStyle="1" w:styleId="613">
    <w:name w:val="Знак Знак613"/>
    <w:locked/>
    <w:rsid w:val="006B3D19"/>
    <w:rPr>
      <w:rFonts w:ascii="Consolas" w:hAnsi="Consolas"/>
      <w:sz w:val="21"/>
      <w:lang w:val="x-none" w:eastAsia="en-US"/>
    </w:rPr>
  </w:style>
  <w:style w:type="character" w:customStyle="1" w:styleId="513">
    <w:name w:val="Знак Знак513"/>
    <w:locked/>
    <w:rsid w:val="006B3D19"/>
    <w:rPr>
      <w:rFonts w:ascii="Calibri" w:hAnsi="Calibri"/>
      <w:b/>
      <w:lang w:val="x-none" w:eastAsia="en-US"/>
    </w:rPr>
  </w:style>
  <w:style w:type="character" w:customStyle="1" w:styleId="4131">
    <w:name w:val="Знак Знак413"/>
    <w:locked/>
    <w:rsid w:val="006B3D19"/>
    <w:rPr>
      <w:rFonts w:ascii="Tahoma" w:hAnsi="Tahoma"/>
      <w:sz w:val="16"/>
      <w:lang w:val="x-none" w:eastAsia="en-US"/>
    </w:rPr>
  </w:style>
  <w:style w:type="character" w:customStyle="1" w:styleId="3150">
    <w:name w:val="Знак Знак315"/>
    <w:locked/>
    <w:rsid w:val="006B3D19"/>
    <w:rPr>
      <w:rFonts w:ascii="Calibri" w:hAnsi="Calibri"/>
      <w:lang w:val="ru-RU" w:eastAsia="ru-RU"/>
    </w:rPr>
  </w:style>
  <w:style w:type="character" w:customStyle="1" w:styleId="2270">
    <w:name w:val="Знак Знак227"/>
    <w:locked/>
    <w:rsid w:val="006B3D19"/>
    <w:rPr>
      <w:rFonts w:ascii="Arial" w:hAnsi="Arial"/>
      <w:sz w:val="24"/>
      <w:lang w:val="ru-RU" w:eastAsia="ru-RU"/>
    </w:rPr>
  </w:style>
  <w:style w:type="character" w:customStyle="1" w:styleId="1500">
    <w:name w:val="Знак Знак150"/>
    <w:locked/>
    <w:rsid w:val="006B3D19"/>
    <w:rPr>
      <w:rFonts w:ascii="Cambria" w:hAnsi="Cambria"/>
      <w:i/>
      <w:color w:val="4F81BD"/>
      <w:spacing w:val="15"/>
      <w:sz w:val="24"/>
      <w:lang w:val="ru-RU" w:eastAsia="ru-RU"/>
    </w:rPr>
  </w:style>
  <w:style w:type="character" w:customStyle="1" w:styleId="700">
    <w:name w:val="Знак Знак70"/>
    <w:locked/>
    <w:rsid w:val="006B3D19"/>
    <w:rPr>
      <w:sz w:val="16"/>
      <w:lang w:val="ru-RU" w:eastAsia="ru-RU"/>
    </w:rPr>
  </w:style>
  <w:style w:type="character" w:customStyle="1" w:styleId="294">
    <w:name w:val="Знак Знак294"/>
    <w:locked/>
    <w:rsid w:val="006B3D19"/>
    <w:rPr>
      <w:rFonts w:ascii="AG Souvenir" w:hAnsi="AG Souvenir"/>
      <w:b/>
      <w:spacing w:val="38"/>
      <w:sz w:val="28"/>
    </w:rPr>
  </w:style>
  <w:style w:type="character" w:customStyle="1" w:styleId="284">
    <w:name w:val="Знак Знак284"/>
    <w:locked/>
    <w:rsid w:val="006B3D19"/>
    <w:rPr>
      <w:sz w:val="28"/>
    </w:rPr>
  </w:style>
  <w:style w:type="character" w:customStyle="1" w:styleId="273">
    <w:name w:val="Знак Знак273"/>
    <w:semiHidden/>
    <w:locked/>
    <w:rsid w:val="006B3D19"/>
    <w:rPr>
      <w:rFonts w:ascii="Calibri" w:hAnsi="Calibri"/>
      <w:sz w:val="26"/>
      <w:lang w:val="x-none" w:eastAsia="en-US"/>
    </w:rPr>
  </w:style>
  <w:style w:type="character" w:customStyle="1" w:styleId="2613">
    <w:name w:val="Знак Знак2613"/>
    <w:semiHidden/>
    <w:locked/>
    <w:rsid w:val="006B3D19"/>
    <w:rPr>
      <w:rFonts w:ascii="Calibri" w:hAnsi="Calibri"/>
      <w:sz w:val="28"/>
      <w:lang w:val="x-none" w:eastAsia="en-US"/>
    </w:rPr>
  </w:style>
  <w:style w:type="character" w:customStyle="1" w:styleId="25100">
    <w:name w:val="Знак Знак2510"/>
    <w:semiHidden/>
    <w:locked/>
    <w:rsid w:val="006B3D19"/>
    <w:rPr>
      <w:rFonts w:ascii="Calibri" w:hAnsi="Calibri"/>
      <w:sz w:val="26"/>
      <w:lang w:val="x-none" w:eastAsia="en-US"/>
    </w:rPr>
  </w:style>
  <w:style w:type="character" w:customStyle="1" w:styleId="247">
    <w:name w:val="Знак Знак247"/>
    <w:semiHidden/>
    <w:locked/>
    <w:rsid w:val="006B3D19"/>
    <w:rPr>
      <w:rFonts w:ascii="Arial" w:hAnsi="Arial"/>
      <w:i/>
      <w:sz w:val="22"/>
      <w:lang w:val="x-none" w:eastAsia="en-US"/>
    </w:rPr>
  </w:style>
  <w:style w:type="character" w:customStyle="1" w:styleId="237">
    <w:name w:val="Знак Знак237"/>
    <w:semiHidden/>
    <w:locked/>
    <w:rsid w:val="006B3D19"/>
    <w:rPr>
      <w:rFonts w:ascii="Arial" w:hAnsi="Arial"/>
      <w:i/>
      <w:sz w:val="22"/>
      <w:lang w:val="x-none" w:eastAsia="en-US"/>
    </w:rPr>
  </w:style>
  <w:style w:type="character" w:customStyle="1" w:styleId="229">
    <w:name w:val="Знак Знак229"/>
    <w:semiHidden/>
    <w:locked/>
    <w:rsid w:val="006B3D19"/>
    <w:rPr>
      <w:rFonts w:ascii="Arial" w:hAnsi="Arial"/>
      <w:i/>
      <w:sz w:val="22"/>
      <w:lang w:val="x-none" w:eastAsia="en-US"/>
    </w:rPr>
  </w:style>
  <w:style w:type="character" w:customStyle="1" w:styleId="21113">
    <w:name w:val="Знак Знак2111"/>
    <w:semiHidden/>
    <w:locked/>
    <w:rsid w:val="006B3D19"/>
    <w:rPr>
      <w:rFonts w:ascii="Arial" w:hAnsi="Arial"/>
      <w:i/>
      <w:sz w:val="22"/>
      <w:lang w:val="x-none" w:eastAsia="en-US"/>
    </w:rPr>
  </w:style>
  <w:style w:type="character" w:customStyle="1" w:styleId="207">
    <w:name w:val="Знак Знак207"/>
    <w:locked/>
    <w:rsid w:val="006B3D19"/>
    <w:rPr>
      <w:sz w:val="28"/>
    </w:rPr>
  </w:style>
  <w:style w:type="character" w:customStyle="1" w:styleId="198">
    <w:name w:val="Знак Знак198"/>
    <w:locked/>
    <w:rsid w:val="006B3D19"/>
  </w:style>
  <w:style w:type="character" w:customStyle="1" w:styleId="188">
    <w:name w:val="Знак Знак188"/>
    <w:locked/>
    <w:rsid w:val="006B3D19"/>
  </w:style>
  <w:style w:type="character" w:customStyle="1" w:styleId="1712">
    <w:name w:val="Знак Знак1712"/>
    <w:locked/>
    <w:rsid w:val="006B3D19"/>
    <w:rPr>
      <w:rFonts w:ascii="Arial" w:eastAsia="Batang" w:hAnsi="Arial"/>
      <w:color w:val="000000"/>
      <w:lang w:val="ru-RU" w:eastAsia="ko-KR"/>
    </w:rPr>
  </w:style>
  <w:style w:type="character" w:customStyle="1" w:styleId="1611">
    <w:name w:val="Знак Знак1611"/>
    <w:locked/>
    <w:rsid w:val="006B3D19"/>
    <w:rPr>
      <w:rFonts w:ascii="Calibri" w:hAnsi="Calibri"/>
      <w:lang w:val="x-none" w:eastAsia="en-US"/>
    </w:rPr>
  </w:style>
  <w:style w:type="character" w:customStyle="1" w:styleId="1512">
    <w:name w:val="Знак Знак1512"/>
    <w:locked/>
    <w:rsid w:val="006B3D19"/>
    <w:rPr>
      <w:b/>
      <w:sz w:val="24"/>
    </w:rPr>
  </w:style>
  <w:style w:type="character" w:customStyle="1" w:styleId="1412">
    <w:name w:val="Знак Знак1412"/>
    <w:locked/>
    <w:rsid w:val="006B3D19"/>
  </w:style>
  <w:style w:type="character" w:customStyle="1" w:styleId="1313">
    <w:name w:val="Знак Знак1313"/>
    <w:locked/>
    <w:rsid w:val="006B3D19"/>
  </w:style>
  <w:style w:type="character" w:customStyle="1" w:styleId="1214">
    <w:name w:val="Знак Знак1214"/>
    <w:locked/>
    <w:rsid w:val="006B3D19"/>
    <w:rPr>
      <w:sz w:val="28"/>
    </w:rPr>
  </w:style>
  <w:style w:type="character" w:customStyle="1" w:styleId="11160">
    <w:name w:val="Знак Знак1116"/>
    <w:locked/>
    <w:rsid w:val="006B3D19"/>
    <w:rPr>
      <w:sz w:val="28"/>
    </w:rPr>
  </w:style>
  <w:style w:type="character" w:customStyle="1" w:styleId="1012">
    <w:name w:val="Знак Знак1012"/>
    <w:locked/>
    <w:rsid w:val="006B3D19"/>
    <w:rPr>
      <w:sz w:val="24"/>
    </w:rPr>
  </w:style>
  <w:style w:type="character" w:customStyle="1" w:styleId="914">
    <w:name w:val="Знак Знак914"/>
    <w:locked/>
    <w:rsid w:val="006B3D19"/>
    <w:rPr>
      <w:sz w:val="24"/>
    </w:rPr>
  </w:style>
  <w:style w:type="character" w:customStyle="1" w:styleId="814">
    <w:name w:val="Знак Знак814"/>
    <w:locked/>
    <w:rsid w:val="006B3D19"/>
    <w:rPr>
      <w:sz w:val="24"/>
    </w:rPr>
  </w:style>
  <w:style w:type="character" w:customStyle="1" w:styleId="714">
    <w:name w:val="Знак Знак714"/>
    <w:locked/>
    <w:rsid w:val="006B3D19"/>
    <w:rPr>
      <w:rFonts w:ascii="Tahoma" w:hAnsi="Tahoma"/>
      <w:sz w:val="16"/>
      <w:lang w:val="x-none" w:eastAsia="en-US"/>
    </w:rPr>
  </w:style>
  <w:style w:type="character" w:customStyle="1" w:styleId="614">
    <w:name w:val="Знак Знак614"/>
    <w:locked/>
    <w:rsid w:val="006B3D19"/>
    <w:rPr>
      <w:rFonts w:ascii="Consolas" w:hAnsi="Consolas"/>
      <w:sz w:val="21"/>
      <w:lang w:val="x-none" w:eastAsia="en-US"/>
    </w:rPr>
  </w:style>
  <w:style w:type="character" w:customStyle="1" w:styleId="514">
    <w:name w:val="Знак Знак514"/>
    <w:locked/>
    <w:rsid w:val="006B3D19"/>
    <w:rPr>
      <w:rFonts w:ascii="Calibri" w:hAnsi="Calibri"/>
      <w:b/>
      <w:lang w:val="x-none" w:eastAsia="en-US"/>
    </w:rPr>
  </w:style>
  <w:style w:type="character" w:customStyle="1" w:styleId="4140">
    <w:name w:val="Знак Знак414"/>
    <w:locked/>
    <w:rsid w:val="006B3D19"/>
    <w:rPr>
      <w:rFonts w:ascii="Tahoma" w:hAnsi="Tahoma"/>
      <w:sz w:val="16"/>
      <w:lang w:val="x-none" w:eastAsia="en-US"/>
    </w:rPr>
  </w:style>
  <w:style w:type="character" w:customStyle="1" w:styleId="316">
    <w:name w:val="Знак Знак316"/>
    <w:locked/>
    <w:rsid w:val="006B3D19"/>
    <w:rPr>
      <w:rFonts w:ascii="Calibri" w:hAnsi="Calibri"/>
      <w:lang w:val="ru-RU" w:eastAsia="ru-RU"/>
    </w:rPr>
  </w:style>
  <w:style w:type="character" w:customStyle="1" w:styleId="2280">
    <w:name w:val="Знак Знак228"/>
    <w:locked/>
    <w:rsid w:val="006B3D19"/>
    <w:rPr>
      <w:rFonts w:ascii="Arial" w:hAnsi="Arial"/>
      <w:sz w:val="24"/>
      <w:lang w:val="ru-RU" w:eastAsia="ru-RU"/>
    </w:rPr>
  </w:style>
  <w:style w:type="character" w:customStyle="1" w:styleId="1600">
    <w:name w:val="Знак Знак160"/>
    <w:locked/>
    <w:rsid w:val="006B3D19"/>
    <w:rPr>
      <w:rFonts w:ascii="Cambria" w:hAnsi="Cambria"/>
      <w:i/>
      <w:color w:val="4F81BD"/>
      <w:spacing w:val="15"/>
      <w:sz w:val="24"/>
      <w:lang w:val="ru-RU" w:eastAsia="ru-RU"/>
    </w:rPr>
  </w:style>
  <w:style w:type="character" w:customStyle="1" w:styleId="800">
    <w:name w:val="Знак Знак80"/>
    <w:locked/>
    <w:rsid w:val="006B3D19"/>
    <w:rPr>
      <w:sz w:val="16"/>
      <w:lang w:val="ru-RU" w:eastAsia="ru-RU"/>
    </w:rPr>
  </w:style>
  <w:style w:type="character" w:customStyle="1" w:styleId="10a">
    <w:name w:val="Основной текст Знак10"/>
    <w:basedOn w:val="a1"/>
    <w:locked/>
    <w:rsid w:val="006B3D19"/>
    <w:rPr>
      <w:rFonts w:cs="Times New Roman"/>
      <w:sz w:val="28"/>
    </w:rPr>
  </w:style>
  <w:style w:type="character" w:customStyle="1" w:styleId="10b">
    <w:name w:val="Основной текст с отступом Знак10"/>
    <w:aliases w:val="Основной текст 1 Знак8"/>
    <w:basedOn w:val="a1"/>
    <w:locked/>
    <w:rsid w:val="006B3D19"/>
    <w:rPr>
      <w:rFonts w:cs="Times New Roman"/>
      <w:sz w:val="28"/>
    </w:rPr>
  </w:style>
  <w:style w:type="paragraph" w:customStyle="1" w:styleId="5a">
    <w:name w:val="Без интервала5"/>
    <w:rsid w:val="006B3D19"/>
    <w:pPr>
      <w:spacing w:after="0" w:line="240" w:lineRule="auto"/>
    </w:pPr>
    <w:rPr>
      <w:rFonts w:ascii="Calibri" w:eastAsia="Times New Roman" w:hAnsi="Calibri" w:cs="Times New Roman"/>
    </w:rPr>
  </w:style>
  <w:style w:type="paragraph" w:customStyle="1" w:styleId="5b">
    <w:name w:val="Абзац списка5"/>
    <w:basedOn w:val="a0"/>
    <w:rsid w:val="006B3D19"/>
    <w:pPr>
      <w:ind w:left="720"/>
      <w:contextualSpacing/>
    </w:pPr>
  </w:style>
  <w:style w:type="paragraph" w:customStyle="1" w:styleId="3fd">
    <w:name w:val="Рецензия3"/>
    <w:semiHidden/>
    <w:rsid w:val="006B3D19"/>
    <w:pPr>
      <w:spacing w:after="0" w:line="240" w:lineRule="auto"/>
    </w:pPr>
    <w:rPr>
      <w:rFonts w:ascii="Calibri" w:eastAsia="Times New Roman" w:hAnsi="Calibri" w:cs="Times New Roman"/>
    </w:rPr>
  </w:style>
  <w:style w:type="character" w:customStyle="1" w:styleId="295">
    <w:name w:val="Знак Знак295"/>
    <w:locked/>
    <w:rsid w:val="006B3D19"/>
    <w:rPr>
      <w:rFonts w:ascii="AG Souvenir" w:hAnsi="AG Souvenir"/>
      <w:b/>
      <w:spacing w:val="38"/>
      <w:sz w:val="28"/>
    </w:rPr>
  </w:style>
  <w:style w:type="character" w:customStyle="1" w:styleId="285">
    <w:name w:val="Знак Знак285"/>
    <w:locked/>
    <w:rsid w:val="006B3D19"/>
    <w:rPr>
      <w:sz w:val="28"/>
    </w:rPr>
  </w:style>
  <w:style w:type="character" w:customStyle="1" w:styleId="208">
    <w:name w:val="Знак Знак208"/>
    <w:locked/>
    <w:rsid w:val="006B3D19"/>
    <w:rPr>
      <w:sz w:val="28"/>
    </w:rPr>
  </w:style>
  <w:style w:type="character" w:customStyle="1" w:styleId="199">
    <w:name w:val="Знак Знак199"/>
    <w:locked/>
    <w:rsid w:val="006B3D19"/>
  </w:style>
  <w:style w:type="character" w:customStyle="1" w:styleId="189">
    <w:name w:val="Знак Знак189"/>
    <w:locked/>
    <w:rsid w:val="006B3D19"/>
  </w:style>
  <w:style w:type="character" w:customStyle="1" w:styleId="1713">
    <w:name w:val="Знак Знак1713"/>
    <w:locked/>
    <w:rsid w:val="006B3D19"/>
    <w:rPr>
      <w:rFonts w:ascii="Arial" w:eastAsia="Batang" w:hAnsi="Arial"/>
      <w:color w:val="000000"/>
      <w:lang w:val="ru-RU" w:eastAsia="ko-KR"/>
    </w:rPr>
  </w:style>
  <w:style w:type="character" w:customStyle="1" w:styleId="1612">
    <w:name w:val="Знак Знак1612"/>
    <w:locked/>
    <w:rsid w:val="006B3D19"/>
    <w:rPr>
      <w:rFonts w:ascii="Calibri" w:hAnsi="Calibri"/>
      <w:lang w:val="x-none" w:eastAsia="en-US"/>
    </w:rPr>
  </w:style>
  <w:style w:type="character" w:customStyle="1" w:styleId="1513">
    <w:name w:val="Знак Знак1513"/>
    <w:locked/>
    <w:rsid w:val="006B3D19"/>
    <w:rPr>
      <w:b/>
      <w:sz w:val="24"/>
    </w:rPr>
  </w:style>
  <w:style w:type="character" w:customStyle="1" w:styleId="1413">
    <w:name w:val="Знак Знак1413"/>
    <w:locked/>
    <w:rsid w:val="006B3D19"/>
  </w:style>
  <w:style w:type="character" w:customStyle="1" w:styleId="1314">
    <w:name w:val="Знак Знак1314"/>
    <w:locked/>
    <w:rsid w:val="006B3D19"/>
  </w:style>
  <w:style w:type="character" w:customStyle="1" w:styleId="1215">
    <w:name w:val="Знак Знак1215"/>
    <w:locked/>
    <w:rsid w:val="006B3D19"/>
    <w:rPr>
      <w:sz w:val="28"/>
    </w:rPr>
  </w:style>
  <w:style w:type="character" w:customStyle="1" w:styleId="11170">
    <w:name w:val="Знак Знак1117"/>
    <w:locked/>
    <w:rsid w:val="006B3D19"/>
    <w:rPr>
      <w:sz w:val="28"/>
    </w:rPr>
  </w:style>
  <w:style w:type="character" w:customStyle="1" w:styleId="1013">
    <w:name w:val="Знак Знак1013"/>
    <w:locked/>
    <w:rsid w:val="006B3D19"/>
    <w:rPr>
      <w:sz w:val="24"/>
    </w:rPr>
  </w:style>
  <w:style w:type="character" w:customStyle="1" w:styleId="915">
    <w:name w:val="Знак Знак915"/>
    <w:locked/>
    <w:rsid w:val="006B3D19"/>
    <w:rPr>
      <w:sz w:val="24"/>
    </w:rPr>
  </w:style>
  <w:style w:type="character" w:customStyle="1" w:styleId="815">
    <w:name w:val="Знак Знак815"/>
    <w:locked/>
    <w:rsid w:val="006B3D19"/>
    <w:rPr>
      <w:sz w:val="24"/>
    </w:rPr>
  </w:style>
  <w:style w:type="character" w:customStyle="1" w:styleId="715">
    <w:name w:val="Знак Знак715"/>
    <w:locked/>
    <w:rsid w:val="006B3D19"/>
    <w:rPr>
      <w:rFonts w:ascii="Tahoma" w:hAnsi="Tahoma"/>
      <w:sz w:val="16"/>
      <w:lang w:val="x-none" w:eastAsia="en-US"/>
    </w:rPr>
  </w:style>
  <w:style w:type="character" w:customStyle="1" w:styleId="615">
    <w:name w:val="Знак Знак615"/>
    <w:locked/>
    <w:rsid w:val="006B3D19"/>
    <w:rPr>
      <w:rFonts w:ascii="Consolas" w:hAnsi="Consolas"/>
      <w:sz w:val="21"/>
      <w:lang w:val="x-none" w:eastAsia="en-US"/>
    </w:rPr>
  </w:style>
  <w:style w:type="character" w:customStyle="1" w:styleId="515">
    <w:name w:val="Знак Знак515"/>
    <w:locked/>
    <w:rsid w:val="006B3D19"/>
    <w:rPr>
      <w:rFonts w:ascii="Calibri" w:hAnsi="Calibri"/>
      <w:b/>
      <w:lang w:val="x-none" w:eastAsia="en-US"/>
    </w:rPr>
  </w:style>
  <w:style w:type="character" w:customStyle="1" w:styleId="4150">
    <w:name w:val="Знак Знак415"/>
    <w:locked/>
    <w:rsid w:val="006B3D19"/>
    <w:rPr>
      <w:rFonts w:ascii="Tahoma" w:hAnsi="Tahoma"/>
      <w:sz w:val="16"/>
      <w:lang w:val="x-none" w:eastAsia="en-US"/>
    </w:rPr>
  </w:style>
  <w:style w:type="character" w:customStyle="1" w:styleId="317">
    <w:name w:val="Знак Знак317"/>
    <w:locked/>
    <w:rsid w:val="006B3D19"/>
    <w:rPr>
      <w:rFonts w:ascii="Calibri" w:hAnsi="Calibri"/>
      <w:lang w:val="ru-RU" w:eastAsia="ru-RU"/>
    </w:rPr>
  </w:style>
  <w:style w:type="character" w:customStyle="1" w:styleId="2300">
    <w:name w:val="Знак Знак230"/>
    <w:locked/>
    <w:rsid w:val="006B3D19"/>
    <w:rPr>
      <w:rFonts w:ascii="Arial" w:hAnsi="Arial"/>
      <w:sz w:val="24"/>
      <w:lang w:val="ru-RU" w:eastAsia="ru-RU"/>
    </w:rPr>
  </w:style>
  <w:style w:type="character" w:customStyle="1" w:styleId="1700">
    <w:name w:val="Знак Знак170"/>
    <w:locked/>
    <w:rsid w:val="006B3D19"/>
    <w:rPr>
      <w:rFonts w:ascii="Cambria" w:hAnsi="Cambria"/>
      <w:i/>
      <w:color w:val="4F81BD"/>
      <w:spacing w:val="15"/>
      <w:sz w:val="24"/>
      <w:lang w:val="ru-RU" w:eastAsia="ru-RU"/>
    </w:rPr>
  </w:style>
  <w:style w:type="character" w:customStyle="1" w:styleId="900">
    <w:name w:val="Знак Знак90"/>
    <w:locked/>
    <w:rsid w:val="006B3D19"/>
    <w:rPr>
      <w:sz w:val="16"/>
      <w:lang w:val="ru-RU" w:eastAsia="ru-RU"/>
    </w:rPr>
  </w:style>
  <w:style w:type="paragraph" w:customStyle="1" w:styleId="6c">
    <w:name w:val="Без интервала6"/>
    <w:rsid w:val="006B3D19"/>
    <w:pPr>
      <w:spacing w:after="0" w:line="240" w:lineRule="auto"/>
    </w:pPr>
    <w:rPr>
      <w:rFonts w:ascii="Calibri" w:eastAsia="Times New Roman" w:hAnsi="Calibri" w:cs="Times New Roman"/>
    </w:rPr>
  </w:style>
  <w:style w:type="paragraph" w:customStyle="1" w:styleId="4d">
    <w:name w:val="Рецензия4"/>
    <w:semiHidden/>
    <w:rsid w:val="006B3D19"/>
    <w:pPr>
      <w:spacing w:after="0" w:line="240" w:lineRule="auto"/>
    </w:pPr>
    <w:rPr>
      <w:rFonts w:ascii="Calibri" w:eastAsia="Times New Roman" w:hAnsi="Calibri" w:cs="Times New Roman"/>
    </w:rPr>
  </w:style>
  <w:style w:type="paragraph" w:customStyle="1" w:styleId="6d">
    <w:name w:val="Абзац списка6"/>
    <w:basedOn w:val="a0"/>
    <w:rsid w:val="006B3D19"/>
    <w:pPr>
      <w:ind w:left="720"/>
      <w:contextualSpacing/>
    </w:pPr>
  </w:style>
  <w:style w:type="character" w:customStyle="1" w:styleId="12f0">
    <w:name w:val="Основной текст Знак12"/>
    <w:basedOn w:val="a1"/>
    <w:locked/>
    <w:rsid w:val="006B3D19"/>
    <w:rPr>
      <w:rFonts w:cs="Times New Roman"/>
      <w:sz w:val="28"/>
    </w:rPr>
  </w:style>
  <w:style w:type="character" w:customStyle="1" w:styleId="11fe">
    <w:name w:val="Основной текст с отступом Знак11"/>
    <w:aliases w:val="Основной текст 1 Знак9"/>
    <w:basedOn w:val="a1"/>
    <w:locked/>
    <w:rsid w:val="006B3D19"/>
    <w:rPr>
      <w:rFonts w:cs="Times New Roman"/>
      <w:sz w:val="28"/>
    </w:rPr>
  </w:style>
  <w:style w:type="character" w:customStyle="1" w:styleId="274">
    <w:name w:val="Знак Знак274"/>
    <w:semiHidden/>
    <w:locked/>
    <w:rsid w:val="006B3D19"/>
    <w:rPr>
      <w:rFonts w:ascii="Calibri" w:hAnsi="Calibri"/>
      <w:sz w:val="26"/>
      <w:lang w:val="x-none" w:eastAsia="en-US"/>
    </w:rPr>
  </w:style>
  <w:style w:type="character" w:customStyle="1" w:styleId="2614">
    <w:name w:val="Знак Знак2614"/>
    <w:semiHidden/>
    <w:locked/>
    <w:rsid w:val="006B3D19"/>
    <w:rPr>
      <w:rFonts w:ascii="Calibri" w:hAnsi="Calibri"/>
      <w:sz w:val="28"/>
      <w:lang w:val="x-none" w:eastAsia="en-US"/>
    </w:rPr>
  </w:style>
  <w:style w:type="character" w:customStyle="1" w:styleId="2511">
    <w:name w:val="Знак Знак2511"/>
    <w:semiHidden/>
    <w:locked/>
    <w:rsid w:val="006B3D19"/>
    <w:rPr>
      <w:rFonts w:ascii="Calibri" w:hAnsi="Calibri"/>
      <w:sz w:val="26"/>
      <w:lang w:val="x-none" w:eastAsia="en-US"/>
    </w:rPr>
  </w:style>
  <w:style w:type="character" w:customStyle="1" w:styleId="248">
    <w:name w:val="Знак Знак248"/>
    <w:semiHidden/>
    <w:locked/>
    <w:rsid w:val="006B3D19"/>
    <w:rPr>
      <w:rFonts w:ascii="Arial" w:hAnsi="Arial"/>
      <w:i/>
      <w:sz w:val="22"/>
      <w:lang w:val="x-none" w:eastAsia="en-US"/>
    </w:rPr>
  </w:style>
  <w:style w:type="character" w:customStyle="1" w:styleId="238">
    <w:name w:val="Знак Знак238"/>
    <w:semiHidden/>
    <w:locked/>
    <w:rsid w:val="006B3D19"/>
    <w:rPr>
      <w:rFonts w:ascii="Arial" w:hAnsi="Arial"/>
      <w:i/>
      <w:sz w:val="22"/>
      <w:lang w:val="x-none" w:eastAsia="en-US"/>
    </w:rPr>
  </w:style>
  <w:style w:type="character" w:customStyle="1" w:styleId="22100">
    <w:name w:val="Знак Знак2210"/>
    <w:semiHidden/>
    <w:locked/>
    <w:rsid w:val="006B3D19"/>
    <w:rPr>
      <w:rFonts w:ascii="Arial" w:hAnsi="Arial"/>
      <w:i/>
      <w:sz w:val="22"/>
      <w:lang w:val="x-none" w:eastAsia="en-US"/>
    </w:rPr>
  </w:style>
  <w:style w:type="character" w:customStyle="1" w:styleId="21123">
    <w:name w:val="Знак Знак2112"/>
    <w:semiHidden/>
    <w:locked/>
    <w:rsid w:val="006B3D19"/>
    <w:rPr>
      <w:rFonts w:ascii="Arial" w:hAnsi="Arial"/>
      <w:i/>
      <w:sz w:val="22"/>
      <w:lang w:val="x-none" w:eastAsia="en-US"/>
    </w:rPr>
  </w:style>
  <w:style w:type="character" w:customStyle="1" w:styleId="296">
    <w:name w:val="Знак Знак296"/>
    <w:locked/>
    <w:rsid w:val="006B3D19"/>
    <w:rPr>
      <w:rFonts w:ascii="AG Souvenir" w:hAnsi="AG Souvenir"/>
      <w:b/>
      <w:spacing w:val="38"/>
      <w:sz w:val="28"/>
    </w:rPr>
  </w:style>
  <w:style w:type="character" w:customStyle="1" w:styleId="286">
    <w:name w:val="Знак Знак286"/>
    <w:locked/>
    <w:rsid w:val="006B3D19"/>
    <w:rPr>
      <w:sz w:val="28"/>
    </w:rPr>
  </w:style>
  <w:style w:type="character" w:customStyle="1" w:styleId="239">
    <w:name w:val="Знак Знак239"/>
    <w:semiHidden/>
    <w:locked/>
    <w:rsid w:val="006B3D19"/>
    <w:rPr>
      <w:rFonts w:ascii="Arial" w:hAnsi="Arial"/>
      <w:i/>
      <w:sz w:val="22"/>
      <w:lang w:val="x-none" w:eastAsia="en-US"/>
    </w:rPr>
  </w:style>
  <w:style w:type="character" w:customStyle="1" w:styleId="209">
    <w:name w:val="Знак Знак209"/>
    <w:locked/>
    <w:rsid w:val="006B3D19"/>
    <w:rPr>
      <w:sz w:val="28"/>
    </w:rPr>
  </w:style>
  <w:style w:type="character" w:customStyle="1" w:styleId="1910">
    <w:name w:val="Знак Знак1910"/>
    <w:locked/>
    <w:rsid w:val="006B3D19"/>
  </w:style>
  <w:style w:type="character" w:customStyle="1" w:styleId="1810">
    <w:name w:val="Знак Знак1810"/>
    <w:locked/>
    <w:rsid w:val="006B3D19"/>
  </w:style>
  <w:style w:type="character" w:customStyle="1" w:styleId="1714">
    <w:name w:val="Знак Знак1714"/>
    <w:locked/>
    <w:rsid w:val="006B3D19"/>
    <w:rPr>
      <w:rFonts w:ascii="Arial" w:eastAsia="Batang" w:hAnsi="Arial"/>
      <w:color w:val="000000"/>
      <w:lang w:val="ru-RU" w:eastAsia="ko-KR"/>
    </w:rPr>
  </w:style>
  <w:style w:type="character" w:customStyle="1" w:styleId="1613">
    <w:name w:val="Знак Знак1613"/>
    <w:locked/>
    <w:rsid w:val="006B3D19"/>
    <w:rPr>
      <w:rFonts w:ascii="Calibri" w:hAnsi="Calibri"/>
      <w:lang w:val="x-none" w:eastAsia="en-US"/>
    </w:rPr>
  </w:style>
  <w:style w:type="character" w:customStyle="1" w:styleId="1514">
    <w:name w:val="Знак Знак1514"/>
    <w:locked/>
    <w:rsid w:val="006B3D19"/>
    <w:rPr>
      <w:b/>
      <w:sz w:val="24"/>
    </w:rPr>
  </w:style>
  <w:style w:type="character" w:customStyle="1" w:styleId="1414">
    <w:name w:val="Знак Знак1414"/>
    <w:locked/>
    <w:rsid w:val="006B3D19"/>
  </w:style>
  <w:style w:type="character" w:customStyle="1" w:styleId="1315">
    <w:name w:val="Знак Знак1315"/>
    <w:locked/>
    <w:rsid w:val="006B3D19"/>
  </w:style>
  <w:style w:type="character" w:customStyle="1" w:styleId="1216">
    <w:name w:val="Знак Знак1216"/>
    <w:locked/>
    <w:rsid w:val="006B3D19"/>
    <w:rPr>
      <w:sz w:val="28"/>
    </w:rPr>
  </w:style>
  <w:style w:type="character" w:customStyle="1" w:styleId="11180">
    <w:name w:val="Знак Знак1118"/>
    <w:locked/>
    <w:rsid w:val="006B3D19"/>
    <w:rPr>
      <w:sz w:val="28"/>
    </w:rPr>
  </w:style>
  <w:style w:type="character" w:customStyle="1" w:styleId="1014">
    <w:name w:val="Знак Знак1014"/>
    <w:locked/>
    <w:rsid w:val="006B3D19"/>
    <w:rPr>
      <w:sz w:val="24"/>
    </w:rPr>
  </w:style>
  <w:style w:type="character" w:customStyle="1" w:styleId="916">
    <w:name w:val="Знак Знак916"/>
    <w:locked/>
    <w:rsid w:val="006B3D19"/>
    <w:rPr>
      <w:sz w:val="24"/>
    </w:rPr>
  </w:style>
  <w:style w:type="character" w:customStyle="1" w:styleId="816">
    <w:name w:val="Знак Знак816"/>
    <w:locked/>
    <w:rsid w:val="006B3D19"/>
    <w:rPr>
      <w:sz w:val="24"/>
    </w:rPr>
  </w:style>
  <w:style w:type="character" w:customStyle="1" w:styleId="716">
    <w:name w:val="Знак Знак716"/>
    <w:locked/>
    <w:rsid w:val="006B3D19"/>
    <w:rPr>
      <w:rFonts w:ascii="Tahoma" w:hAnsi="Tahoma"/>
      <w:sz w:val="16"/>
      <w:lang w:val="x-none" w:eastAsia="en-US"/>
    </w:rPr>
  </w:style>
  <w:style w:type="character" w:customStyle="1" w:styleId="616">
    <w:name w:val="Знак Знак616"/>
    <w:locked/>
    <w:rsid w:val="006B3D19"/>
    <w:rPr>
      <w:rFonts w:ascii="Consolas" w:hAnsi="Consolas"/>
      <w:sz w:val="21"/>
      <w:lang w:val="x-none" w:eastAsia="en-US"/>
    </w:rPr>
  </w:style>
  <w:style w:type="character" w:customStyle="1" w:styleId="516">
    <w:name w:val="Знак Знак516"/>
    <w:locked/>
    <w:rsid w:val="006B3D19"/>
    <w:rPr>
      <w:rFonts w:ascii="Calibri" w:hAnsi="Calibri"/>
      <w:b/>
      <w:lang w:val="x-none" w:eastAsia="en-US"/>
    </w:rPr>
  </w:style>
  <w:style w:type="character" w:customStyle="1" w:styleId="4160">
    <w:name w:val="Знак Знак416"/>
    <w:locked/>
    <w:rsid w:val="006B3D19"/>
    <w:rPr>
      <w:rFonts w:ascii="Tahoma" w:hAnsi="Tahoma"/>
      <w:sz w:val="16"/>
      <w:lang w:val="x-none" w:eastAsia="en-US"/>
    </w:rPr>
  </w:style>
  <w:style w:type="character" w:customStyle="1" w:styleId="318">
    <w:name w:val="Знак Знак318"/>
    <w:locked/>
    <w:rsid w:val="006B3D19"/>
    <w:rPr>
      <w:rFonts w:ascii="Calibri" w:hAnsi="Calibri"/>
      <w:lang w:val="ru-RU" w:eastAsia="ru-RU"/>
    </w:rPr>
  </w:style>
  <w:style w:type="character" w:customStyle="1" w:styleId="1800">
    <w:name w:val="Знак Знак180"/>
    <w:locked/>
    <w:rsid w:val="006B3D19"/>
    <w:rPr>
      <w:rFonts w:ascii="Cambria" w:hAnsi="Cambria"/>
      <w:i/>
      <w:color w:val="4F81BD"/>
      <w:spacing w:val="15"/>
      <w:sz w:val="24"/>
      <w:lang w:val="ru-RU" w:eastAsia="ru-RU"/>
    </w:rPr>
  </w:style>
  <w:style w:type="character" w:customStyle="1" w:styleId="1000">
    <w:name w:val="Знак Знак100"/>
    <w:locked/>
    <w:rsid w:val="006B3D19"/>
    <w:rPr>
      <w:sz w:val="16"/>
      <w:lang w:val="ru-RU" w:eastAsia="ru-RU"/>
    </w:rPr>
  </w:style>
  <w:style w:type="character" w:customStyle="1" w:styleId="11ff">
    <w:name w:val="Основной текст Знак11"/>
    <w:basedOn w:val="a1"/>
    <w:semiHidden/>
    <w:locked/>
    <w:rsid w:val="006B3D19"/>
    <w:rPr>
      <w:rFonts w:cs="Times New Roman"/>
      <w:sz w:val="28"/>
    </w:rPr>
  </w:style>
  <w:style w:type="character" w:customStyle="1" w:styleId="297">
    <w:name w:val="Знак Знак297"/>
    <w:locked/>
    <w:rsid w:val="006B3D19"/>
    <w:rPr>
      <w:rFonts w:ascii="AG Souvenir" w:hAnsi="AG Souvenir"/>
      <w:b/>
      <w:spacing w:val="38"/>
      <w:sz w:val="28"/>
    </w:rPr>
  </w:style>
  <w:style w:type="character" w:customStyle="1" w:styleId="287">
    <w:name w:val="Знак Знак287"/>
    <w:locked/>
    <w:rsid w:val="006B3D19"/>
    <w:rPr>
      <w:sz w:val="28"/>
    </w:rPr>
  </w:style>
  <w:style w:type="character" w:customStyle="1" w:styleId="20100">
    <w:name w:val="Знак Знак2010"/>
    <w:locked/>
    <w:rsid w:val="006B3D19"/>
    <w:rPr>
      <w:sz w:val="28"/>
    </w:rPr>
  </w:style>
  <w:style w:type="character" w:customStyle="1" w:styleId="1911">
    <w:name w:val="Знак Знак1911"/>
    <w:locked/>
    <w:rsid w:val="006B3D19"/>
  </w:style>
  <w:style w:type="character" w:customStyle="1" w:styleId="1811">
    <w:name w:val="Знак Знак1811"/>
    <w:locked/>
    <w:rsid w:val="006B3D19"/>
  </w:style>
  <w:style w:type="character" w:customStyle="1" w:styleId="1715">
    <w:name w:val="Знак Знак1715"/>
    <w:locked/>
    <w:rsid w:val="006B3D19"/>
    <w:rPr>
      <w:rFonts w:ascii="Arial" w:eastAsia="Batang" w:hAnsi="Arial"/>
      <w:color w:val="000000"/>
      <w:lang w:val="ru-RU" w:eastAsia="ko-KR"/>
    </w:rPr>
  </w:style>
  <w:style w:type="character" w:customStyle="1" w:styleId="1614">
    <w:name w:val="Знак Знак1614"/>
    <w:locked/>
    <w:rsid w:val="006B3D19"/>
    <w:rPr>
      <w:rFonts w:ascii="Calibri" w:hAnsi="Calibri"/>
      <w:lang w:val="x-none" w:eastAsia="en-US"/>
    </w:rPr>
  </w:style>
  <w:style w:type="character" w:customStyle="1" w:styleId="1515">
    <w:name w:val="Знак Знак1515"/>
    <w:locked/>
    <w:rsid w:val="006B3D19"/>
    <w:rPr>
      <w:b/>
      <w:sz w:val="24"/>
    </w:rPr>
  </w:style>
  <w:style w:type="character" w:customStyle="1" w:styleId="1415">
    <w:name w:val="Знак Знак1415"/>
    <w:locked/>
    <w:rsid w:val="006B3D19"/>
  </w:style>
  <w:style w:type="character" w:customStyle="1" w:styleId="1316">
    <w:name w:val="Знак Знак1316"/>
    <w:locked/>
    <w:rsid w:val="006B3D19"/>
  </w:style>
  <w:style w:type="character" w:customStyle="1" w:styleId="1217">
    <w:name w:val="Знак Знак1217"/>
    <w:locked/>
    <w:rsid w:val="006B3D19"/>
    <w:rPr>
      <w:sz w:val="28"/>
    </w:rPr>
  </w:style>
  <w:style w:type="character" w:customStyle="1" w:styleId="11190">
    <w:name w:val="Знак Знак1119"/>
    <w:locked/>
    <w:rsid w:val="006B3D19"/>
    <w:rPr>
      <w:sz w:val="28"/>
    </w:rPr>
  </w:style>
  <w:style w:type="character" w:customStyle="1" w:styleId="1015">
    <w:name w:val="Знак Знак1015"/>
    <w:locked/>
    <w:rsid w:val="006B3D19"/>
    <w:rPr>
      <w:sz w:val="24"/>
    </w:rPr>
  </w:style>
  <w:style w:type="character" w:customStyle="1" w:styleId="917">
    <w:name w:val="Знак Знак917"/>
    <w:locked/>
    <w:rsid w:val="006B3D19"/>
    <w:rPr>
      <w:sz w:val="24"/>
    </w:rPr>
  </w:style>
  <w:style w:type="character" w:customStyle="1" w:styleId="817">
    <w:name w:val="Знак Знак817"/>
    <w:locked/>
    <w:rsid w:val="006B3D19"/>
    <w:rPr>
      <w:sz w:val="24"/>
    </w:rPr>
  </w:style>
  <w:style w:type="character" w:customStyle="1" w:styleId="717">
    <w:name w:val="Знак Знак717"/>
    <w:locked/>
    <w:rsid w:val="006B3D19"/>
    <w:rPr>
      <w:rFonts w:ascii="Tahoma" w:hAnsi="Tahoma"/>
      <w:sz w:val="16"/>
      <w:lang w:val="x-none" w:eastAsia="en-US"/>
    </w:rPr>
  </w:style>
  <w:style w:type="character" w:customStyle="1" w:styleId="617">
    <w:name w:val="Знак Знак617"/>
    <w:locked/>
    <w:rsid w:val="006B3D19"/>
    <w:rPr>
      <w:rFonts w:ascii="Consolas" w:hAnsi="Consolas"/>
      <w:sz w:val="21"/>
      <w:lang w:val="x-none" w:eastAsia="en-US"/>
    </w:rPr>
  </w:style>
  <w:style w:type="character" w:customStyle="1" w:styleId="517">
    <w:name w:val="Знак Знак517"/>
    <w:locked/>
    <w:rsid w:val="006B3D19"/>
    <w:rPr>
      <w:rFonts w:ascii="Calibri" w:hAnsi="Calibri"/>
      <w:b/>
      <w:lang w:val="x-none" w:eastAsia="en-US"/>
    </w:rPr>
  </w:style>
  <w:style w:type="character" w:customStyle="1" w:styleId="4170">
    <w:name w:val="Знак Знак417"/>
    <w:locked/>
    <w:rsid w:val="006B3D19"/>
    <w:rPr>
      <w:rFonts w:ascii="Tahoma" w:hAnsi="Tahoma"/>
      <w:sz w:val="16"/>
      <w:lang w:val="x-none" w:eastAsia="en-US"/>
    </w:rPr>
  </w:style>
  <w:style w:type="character" w:customStyle="1" w:styleId="319">
    <w:name w:val="Знак Знак319"/>
    <w:locked/>
    <w:rsid w:val="006B3D19"/>
    <w:rPr>
      <w:rFonts w:ascii="Calibri" w:hAnsi="Calibri"/>
      <w:lang w:val="ru-RU" w:eastAsia="ru-RU"/>
    </w:rPr>
  </w:style>
  <w:style w:type="character" w:customStyle="1" w:styleId="2400">
    <w:name w:val="Знак Знак240"/>
    <w:locked/>
    <w:rsid w:val="006B3D19"/>
    <w:rPr>
      <w:rFonts w:ascii="Arial" w:hAnsi="Arial"/>
      <w:sz w:val="24"/>
      <w:lang w:val="ru-RU" w:eastAsia="ru-RU"/>
    </w:rPr>
  </w:style>
  <w:style w:type="character" w:customStyle="1" w:styleId="11000">
    <w:name w:val="Знак Знак1100"/>
    <w:locked/>
    <w:rsid w:val="006B3D19"/>
    <w:rPr>
      <w:rFonts w:ascii="Cambria" w:hAnsi="Cambria"/>
      <w:i/>
      <w:color w:val="4F81BD"/>
      <w:spacing w:val="15"/>
      <w:sz w:val="24"/>
      <w:lang w:val="ru-RU" w:eastAsia="ru-RU"/>
    </w:rPr>
  </w:style>
  <w:style w:type="character" w:customStyle="1" w:styleId="1900">
    <w:name w:val="Знак Знак190"/>
    <w:locked/>
    <w:rsid w:val="006B3D19"/>
    <w:rPr>
      <w:sz w:val="16"/>
      <w:lang w:val="ru-RU" w:eastAsia="ru-RU"/>
    </w:rPr>
  </w:style>
  <w:style w:type="character" w:customStyle="1" w:styleId="14a">
    <w:name w:val="Основной текст Знак14"/>
    <w:basedOn w:val="a1"/>
    <w:locked/>
    <w:rsid w:val="006B3D19"/>
    <w:rPr>
      <w:rFonts w:cs="Times New Roman"/>
      <w:sz w:val="28"/>
    </w:rPr>
  </w:style>
  <w:style w:type="character" w:customStyle="1" w:styleId="12f1">
    <w:name w:val="Основной текст с отступом Знак12"/>
    <w:aliases w:val="Основной текст 1 Знак10"/>
    <w:basedOn w:val="a1"/>
    <w:locked/>
    <w:rsid w:val="006B3D19"/>
    <w:rPr>
      <w:rFonts w:cs="Times New Roman"/>
      <w:sz w:val="28"/>
    </w:rPr>
  </w:style>
  <w:style w:type="character" w:customStyle="1" w:styleId="298">
    <w:name w:val="Знак Знак298"/>
    <w:locked/>
    <w:rsid w:val="006B3D19"/>
    <w:rPr>
      <w:rFonts w:ascii="AG Souvenir" w:hAnsi="AG Souvenir"/>
      <w:b/>
      <w:spacing w:val="38"/>
      <w:sz w:val="28"/>
    </w:rPr>
  </w:style>
  <w:style w:type="character" w:customStyle="1" w:styleId="288">
    <w:name w:val="Знак Знак288"/>
    <w:locked/>
    <w:rsid w:val="006B3D19"/>
    <w:rPr>
      <w:sz w:val="28"/>
    </w:rPr>
  </w:style>
  <w:style w:type="character" w:customStyle="1" w:styleId="2011">
    <w:name w:val="Знак Знак2011"/>
    <w:locked/>
    <w:rsid w:val="006B3D19"/>
    <w:rPr>
      <w:sz w:val="28"/>
    </w:rPr>
  </w:style>
  <w:style w:type="character" w:customStyle="1" w:styleId="1912">
    <w:name w:val="Знак Знак1912"/>
    <w:locked/>
    <w:rsid w:val="006B3D19"/>
  </w:style>
  <w:style w:type="character" w:customStyle="1" w:styleId="1812">
    <w:name w:val="Знак Знак1812"/>
    <w:locked/>
    <w:rsid w:val="006B3D19"/>
  </w:style>
  <w:style w:type="character" w:customStyle="1" w:styleId="1716">
    <w:name w:val="Знак Знак1716"/>
    <w:locked/>
    <w:rsid w:val="006B3D19"/>
    <w:rPr>
      <w:rFonts w:ascii="Arial" w:eastAsia="Batang" w:hAnsi="Arial"/>
      <w:color w:val="000000"/>
      <w:lang w:val="ru-RU" w:eastAsia="ko-KR"/>
    </w:rPr>
  </w:style>
  <w:style w:type="character" w:customStyle="1" w:styleId="1615">
    <w:name w:val="Знак Знак1615"/>
    <w:locked/>
    <w:rsid w:val="006B3D19"/>
    <w:rPr>
      <w:rFonts w:ascii="Calibri" w:hAnsi="Calibri"/>
      <w:lang w:val="x-none" w:eastAsia="en-US"/>
    </w:rPr>
  </w:style>
  <w:style w:type="character" w:customStyle="1" w:styleId="1516">
    <w:name w:val="Знак Знак1516"/>
    <w:locked/>
    <w:rsid w:val="006B3D19"/>
    <w:rPr>
      <w:b/>
      <w:sz w:val="24"/>
    </w:rPr>
  </w:style>
  <w:style w:type="character" w:customStyle="1" w:styleId="1416">
    <w:name w:val="Знак Знак1416"/>
    <w:locked/>
    <w:rsid w:val="006B3D19"/>
  </w:style>
  <w:style w:type="character" w:customStyle="1" w:styleId="1317">
    <w:name w:val="Знак Знак1317"/>
    <w:locked/>
    <w:rsid w:val="006B3D19"/>
  </w:style>
  <w:style w:type="character" w:customStyle="1" w:styleId="1218">
    <w:name w:val="Знак Знак1218"/>
    <w:locked/>
    <w:rsid w:val="006B3D19"/>
    <w:rPr>
      <w:sz w:val="28"/>
    </w:rPr>
  </w:style>
  <w:style w:type="character" w:customStyle="1" w:styleId="11200">
    <w:name w:val="Знак Знак1120"/>
    <w:locked/>
    <w:rsid w:val="006B3D19"/>
    <w:rPr>
      <w:sz w:val="28"/>
    </w:rPr>
  </w:style>
  <w:style w:type="character" w:customStyle="1" w:styleId="1016">
    <w:name w:val="Знак Знак1016"/>
    <w:locked/>
    <w:rsid w:val="006B3D19"/>
    <w:rPr>
      <w:sz w:val="24"/>
    </w:rPr>
  </w:style>
  <w:style w:type="character" w:customStyle="1" w:styleId="918">
    <w:name w:val="Знак Знак918"/>
    <w:locked/>
    <w:rsid w:val="006B3D19"/>
    <w:rPr>
      <w:sz w:val="24"/>
    </w:rPr>
  </w:style>
  <w:style w:type="character" w:customStyle="1" w:styleId="818">
    <w:name w:val="Знак Знак818"/>
    <w:locked/>
    <w:rsid w:val="006B3D19"/>
    <w:rPr>
      <w:sz w:val="24"/>
    </w:rPr>
  </w:style>
  <w:style w:type="character" w:customStyle="1" w:styleId="718">
    <w:name w:val="Знак Знак718"/>
    <w:locked/>
    <w:rsid w:val="006B3D19"/>
    <w:rPr>
      <w:rFonts w:ascii="Tahoma" w:hAnsi="Tahoma"/>
      <w:sz w:val="16"/>
      <w:lang w:val="x-none" w:eastAsia="en-US"/>
    </w:rPr>
  </w:style>
  <w:style w:type="character" w:customStyle="1" w:styleId="618">
    <w:name w:val="Знак Знак618"/>
    <w:locked/>
    <w:rsid w:val="006B3D19"/>
    <w:rPr>
      <w:rFonts w:ascii="Consolas" w:hAnsi="Consolas"/>
      <w:sz w:val="21"/>
      <w:lang w:val="x-none" w:eastAsia="en-US"/>
    </w:rPr>
  </w:style>
  <w:style w:type="character" w:customStyle="1" w:styleId="518">
    <w:name w:val="Знак Знак518"/>
    <w:locked/>
    <w:rsid w:val="006B3D19"/>
    <w:rPr>
      <w:rFonts w:ascii="Calibri" w:hAnsi="Calibri"/>
      <w:b/>
      <w:lang w:val="x-none" w:eastAsia="en-US"/>
    </w:rPr>
  </w:style>
  <w:style w:type="character" w:customStyle="1" w:styleId="4180">
    <w:name w:val="Знак Знак418"/>
    <w:locked/>
    <w:rsid w:val="006B3D19"/>
    <w:rPr>
      <w:rFonts w:ascii="Tahoma" w:hAnsi="Tahoma"/>
      <w:sz w:val="16"/>
      <w:lang w:val="x-none" w:eastAsia="en-US"/>
    </w:rPr>
  </w:style>
  <w:style w:type="character" w:customStyle="1" w:styleId="3200">
    <w:name w:val="Знак Знак320"/>
    <w:locked/>
    <w:rsid w:val="006B3D19"/>
    <w:rPr>
      <w:rFonts w:ascii="Calibri" w:hAnsi="Calibri"/>
      <w:lang w:val="ru-RU" w:eastAsia="ru-RU"/>
    </w:rPr>
  </w:style>
  <w:style w:type="character" w:customStyle="1" w:styleId="1101">
    <w:name w:val="Знак Знак1101"/>
    <w:locked/>
    <w:rsid w:val="006B3D19"/>
    <w:rPr>
      <w:rFonts w:ascii="Cambria" w:hAnsi="Cambria"/>
      <w:i/>
      <w:color w:val="4F81BD"/>
      <w:spacing w:val="15"/>
      <w:sz w:val="24"/>
      <w:lang w:val="ru-RU" w:eastAsia="ru-RU"/>
    </w:rPr>
  </w:style>
  <w:style w:type="character" w:customStyle="1" w:styleId="2000">
    <w:name w:val="Знак Знак200"/>
    <w:locked/>
    <w:rsid w:val="006B3D19"/>
    <w:rPr>
      <w:sz w:val="16"/>
      <w:lang w:val="ru-RU" w:eastAsia="ru-RU"/>
    </w:rPr>
  </w:style>
  <w:style w:type="character" w:customStyle="1" w:styleId="299">
    <w:name w:val="Знак Знак299"/>
    <w:locked/>
    <w:rsid w:val="006B3D19"/>
    <w:rPr>
      <w:rFonts w:ascii="AG Souvenir" w:hAnsi="AG Souvenir"/>
      <w:b/>
      <w:spacing w:val="38"/>
      <w:sz w:val="28"/>
    </w:rPr>
  </w:style>
  <w:style w:type="character" w:customStyle="1" w:styleId="289">
    <w:name w:val="Знак Знак289"/>
    <w:locked/>
    <w:rsid w:val="006B3D19"/>
    <w:rPr>
      <w:sz w:val="28"/>
    </w:rPr>
  </w:style>
  <w:style w:type="character" w:customStyle="1" w:styleId="275">
    <w:name w:val="Знак Знак275"/>
    <w:semiHidden/>
    <w:locked/>
    <w:rsid w:val="006B3D19"/>
    <w:rPr>
      <w:rFonts w:ascii="Calibri" w:hAnsi="Calibri"/>
      <w:sz w:val="26"/>
      <w:lang w:val="x-none" w:eastAsia="en-US"/>
    </w:rPr>
  </w:style>
  <w:style w:type="character" w:customStyle="1" w:styleId="2615">
    <w:name w:val="Знак Знак2615"/>
    <w:semiHidden/>
    <w:locked/>
    <w:rsid w:val="006B3D19"/>
    <w:rPr>
      <w:rFonts w:ascii="Calibri" w:hAnsi="Calibri"/>
      <w:sz w:val="28"/>
      <w:lang w:val="x-none" w:eastAsia="en-US"/>
    </w:rPr>
  </w:style>
  <w:style w:type="character" w:customStyle="1" w:styleId="2512">
    <w:name w:val="Знак Знак2512"/>
    <w:semiHidden/>
    <w:locked/>
    <w:rsid w:val="006B3D19"/>
    <w:rPr>
      <w:rFonts w:ascii="Calibri" w:hAnsi="Calibri"/>
      <w:sz w:val="26"/>
      <w:lang w:val="x-none" w:eastAsia="en-US"/>
    </w:rPr>
  </w:style>
  <w:style w:type="character" w:customStyle="1" w:styleId="24100">
    <w:name w:val="Знак Знак2410"/>
    <w:semiHidden/>
    <w:locked/>
    <w:rsid w:val="006B3D19"/>
    <w:rPr>
      <w:rFonts w:ascii="Arial" w:hAnsi="Arial"/>
      <w:i/>
      <w:sz w:val="22"/>
      <w:lang w:val="x-none" w:eastAsia="en-US"/>
    </w:rPr>
  </w:style>
  <w:style w:type="character" w:customStyle="1" w:styleId="23100">
    <w:name w:val="Знак Знак2310"/>
    <w:semiHidden/>
    <w:locked/>
    <w:rsid w:val="006B3D19"/>
    <w:rPr>
      <w:rFonts w:ascii="Arial" w:hAnsi="Arial"/>
      <w:i/>
      <w:sz w:val="22"/>
      <w:lang w:val="x-none" w:eastAsia="en-US"/>
    </w:rPr>
  </w:style>
  <w:style w:type="character" w:customStyle="1" w:styleId="22110">
    <w:name w:val="Знак Знак2211"/>
    <w:semiHidden/>
    <w:locked/>
    <w:rsid w:val="006B3D19"/>
    <w:rPr>
      <w:rFonts w:ascii="Arial" w:hAnsi="Arial"/>
      <w:i/>
      <w:sz w:val="22"/>
      <w:lang w:val="x-none" w:eastAsia="en-US"/>
    </w:rPr>
  </w:style>
  <w:style w:type="character" w:customStyle="1" w:styleId="21130">
    <w:name w:val="Знак Знак2113"/>
    <w:semiHidden/>
    <w:locked/>
    <w:rsid w:val="006B3D19"/>
    <w:rPr>
      <w:rFonts w:ascii="Arial" w:hAnsi="Arial"/>
      <w:i/>
      <w:sz w:val="22"/>
      <w:lang w:val="x-none" w:eastAsia="en-US"/>
    </w:rPr>
  </w:style>
  <w:style w:type="character" w:customStyle="1" w:styleId="2012">
    <w:name w:val="Знак Знак2012"/>
    <w:locked/>
    <w:rsid w:val="006B3D19"/>
    <w:rPr>
      <w:sz w:val="28"/>
    </w:rPr>
  </w:style>
  <w:style w:type="character" w:customStyle="1" w:styleId="1913">
    <w:name w:val="Знак Знак1913"/>
    <w:locked/>
    <w:rsid w:val="006B3D19"/>
  </w:style>
  <w:style w:type="character" w:customStyle="1" w:styleId="1813">
    <w:name w:val="Знак Знак1813"/>
    <w:locked/>
    <w:rsid w:val="006B3D19"/>
  </w:style>
  <w:style w:type="character" w:customStyle="1" w:styleId="1717">
    <w:name w:val="Знак Знак1717"/>
    <w:locked/>
    <w:rsid w:val="006B3D19"/>
    <w:rPr>
      <w:rFonts w:ascii="Arial" w:eastAsia="Batang" w:hAnsi="Arial"/>
      <w:color w:val="000000"/>
      <w:lang w:val="ru-RU" w:eastAsia="ko-KR"/>
    </w:rPr>
  </w:style>
  <w:style w:type="character" w:customStyle="1" w:styleId="1616">
    <w:name w:val="Знак Знак1616"/>
    <w:locked/>
    <w:rsid w:val="006B3D19"/>
    <w:rPr>
      <w:rFonts w:ascii="Calibri" w:hAnsi="Calibri"/>
      <w:lang w:val="x-none" w:eastAsia="en-US"/>
    </w:rPr>
  </w:style>
  <w:style w:type="character" w:customStyle="1" w:styleId="1517">
    <w:name w:val="Знак Знак1517"/>
    <w:locked/>
    <w:rsid w:val="006B3D19"/>
    <w:rPr>
      <w:b/>
      <w:sz w:val="24"/>
    </w:rPr>
  </w:style>
  <w:style w:type="character" w:customStyle="1" w:styleId="1417">
    <w:name w:val="Знак Знак1417"/>
    <w:locked/>
    <w:rsid w:val="006B3D19"/>
  </w:style>
  <w:style w:type="character" w:customStyle="1" w:styleId="1318">
    <w:name w:val="Знак Знак1318"/>
    <w:locked/>
    <w:rsid w:val="006B3D19"/>
  </w:style>
  <w:style w:type="character" w:customStyle="1" w:styleId="1219">
    <w:name w:val="Знак Знак1219"/>
    <w:locked/>
    <w:rsid w:val="006B3D19"/>
    <w:rPr>
      <w:sz w:val="28"/>
    </w:rPr>
  </w:style>
  <w:style w:type="character" w:customStyle="1" w:styleId="11210">
    <w:name w:val="Знак Знак1121"/>
    <w:locked/>
    <w:rsid w:val="006B3D19"/>
    <w:rPr>
      <w:sz w:val="28"/>
    </w:rPr>
  </w:style>
  <w:style w:type="character" w:customStyle="1" w:styleId="1017">
    <w:name w:val="Знак Знак1017"/>
    <w:locked/>
    <w:rsid w:val="006B3D19"/>
    <w:rPr>
      <w:sz w:val="24"/>
    </w:rPr>
  </w:style>
  <w:style w:type="character" w:customStyle="1" w:styleId="919">
    <w:name w:val="Знак Знак919"/>
    <w:locked/>
    <w:rsid w:val="006B3D19"/>
    <w:rPr>
      <w:sz w:val="24"/>
    </w:rPr>
  </w:style>
  <w:style w:type="character" w:customStyle="1" w:styleId="819">
    <w:name w:val="Знак Знак819"/>
    <w:locked/>
    <w:rsid w:val="006B3D19"/>
    <w:rPr>
      <w:sz w:val="24"/>
    </w:rPr>
  </w:style>
  <w:style w:type="character" w:customStyle="1" w:styleId="719">
    <w:name w:val="Знак Знак719"/>
    <w:locked/>
    <w:rsid w:val="006B3D19"/>
    <w:rPr>
      <w:rFonts w:ascii="Tahoma" w:hAnsi="Tahoma"/>
      <w:sz w:val="16"/>
      <w:lang w:val="x-none" w:eastAsia="en-US"/>
    </w:rPr>
  </w:style>
  <w:style w:type="character" w:customStyle="1" w:styleId="619">
    <w:name w:val="Знак Знак619"/>
    <w:locked/>
    <w:rsid w:val="006B3D19"/>
    <w:rPr>
      <w:rFonts w:ascii="Consolas" w:hAnsi="Consolas"/>
      <w:sz w:val="21"/>
      <w:lang w:val="x-none" w:eastAsia="en-US"/>
    </w:rPr>
  </w:style>
  <w:style w:type="character" w:customStyle="1" w:styleId="519">
    <w:name w:val="Знак Знак519"/>
    <w:locked/>
    <w:rsid w:val="006B3D19"/>
    <w:rPr>
      <w:rFonts w:ascii="Calibri" w:hAnsi="Calibri"/>
      <w:b/>
      <w:lang w:val="x-none" w:eastAsia="en-US"/>
    </w:rPr>
  </w:style>
  <w:style w:type="character" w:customStyle="1" w:styleId="4190">
    <w:name w:val="Знак Знак419"/>
    <w:locked/>
    <w:rsid w:val="006B3D19"/>
    <w:rPr>
      <w:rFonts w:ascii="Tahoma" w:hAnsi="Tahoma"/>
      <w:sz w:val="16"/>
      <w:lang w:val="x-none" w:eastAsia="en-US"/>
    </w:rPr>
  </w:style>
  <w:style w:type="character" w:customStyle="1" w:styleId="3210">
    <w:name w:val="Знак Знак321"/>
    <w:locked/>
    <w:rsid w:val="006B3D19"/>
    <w:rPr>
      <w:rFonts w:ascii="Calibri" w:hAnsi="Calibri"/>
      <w:lang w:val="ru-RU" w:eastAsia="ru-RU"/>
    </w:rPr>
  </w:style>
  <w:style w:type="character" w:customStyle="1" w:styleId="2500">
    <w:name w:val="Знак Знак250"/>
    <w:locked/>
    <w:rsid w:val="006B3D19"/>
    <w:rPr>
      <w:rFonts w:ascii="Arial" w:hAnsi="Arial"/>
      <w:sz w:val="24"/>
      <w:lang w:val="ru-RU" w:eastAsia="ru-RU"/>
    </w:rPr>
  </w:style>
  <w:style w:type="character" w:customStyle="1" w:styleId="1102">
    <w:name w:val="Знак Знак1102"/>
    <w:locked/>
    <w:rsid w:val="006B3D19"/>
    <w:rPr>
      <w:rFonts w:ascii="Cambria" w:hAnsi="Cambria"/>
      <w:i/>
      <w:color w:val="4F81BD"/>
      <w:spacing w:val="15"/>
      <w:sz w:val="24"/>
      <w:lang w:val="ru-RU" w:eastAsia="ru-RU"/>
    </w:rPr>
  </w:style>
  <w:style w:type="character" w:customStyle="1" w:styleId="249">
    <w:name w:val="Знак Знак249"/>
    <w:locked/>
    <w:rsid w:val="006B3D19"/>
    <w:rPr>
      <w:sz w:val="16"/>
      <w:lang w:val="ru-RU" w:eastAsia="ru-RU"/>
    </w:rPr>
  </w:style>
  <w:style w:type="character" w:customStyle="1" w:styleId="2910">
    <w:name w:val="Знак Знак2910"/>
    <w:locked/>
    <w:rsid w:val="006B3D19"/>
    <w:rPr>
      <w:rFonts w:ascii="AG Souvenir" w:hAnsi="AG Souvenir"/>
      <w:b/>
      <w:spacing w:val="38"/>
      <w:sz w:val="28"/>
    </w:rPr>
  </w:style>
  <w:style w:type="character" w:customStyle="1" w:styleId="2810">
    <w:name w:val="Знак Знак2810"/>
    <w:locked/>
    <w:rsid w:val="006B3D19"/>
    <w:rPr>
      <w:sz w:val="28"/>
    </w:rPr>
  </w:style>
  <w:style w:type="character" w:customStyle="1" w:styleId="2013">
    <w:name w:val="Знак Знак2013"/>
    <w:locked/>
    <w:rsid w:val="006B3D19"/>
    <w:rPr>
      <w:sz w:val="28"/>
    </w:rPr>
  </w:style>
  <w:style w:type="character" w:customStyle="1" w:styleId="1914">
    <w:name w:val="Знак Знак1914"/>
    <w:locked/>
    <w:rsid w:val="006B3D19"/>
  </w:style>
  <w:style w:type="character" w:customStyle="1" w:styleId="1814">
    <w:name w:val="Знак Знак1814"/>
    <w:locked/>
    <w:rsid w:val="006B3D19"/>
  </w:style>
  <w:style w:type="character" w:customStyle="1" w:styleId="1718">
    <w:name w:val="Знак Знак1718"/>
    <w:locked/>
    <w:rsid w:val="006B3D19"/>
    <w:rPr>
      <w:rFonts w:ascii="Arial" w:eastAsia="Batang" w:hAnsi="Arial"/>
      <w:color w:val="000000"/>
      <w:lang w:val="ru-RU" w:eastAsia="ko-KR"/>
    </w:rPr>
  </w:style>
  <w:style w:type="character" w:customStyle="1" w:styleId="1617">
    <w:name w:val="Знак Знак1617"/>
    <w:locked/>
    <w:rsid w:val="006B3D19"/>
    <w:rPr>
      <w:rFonts w:ascii="Calibri" w:hAnsi="Calibri"/>
      <w:lang w:val="x-none" w:eastAsia="en-US"/>
    </w:rPr>
  </w:style>
  <w:style w:type="character" w:customStyle="1" w:styleId="1518">
    <w:name w:val="Знак Знак1518"/>
    <w:locked/>
    <w:rsid w:val="006B3D19"/>
    <w:rPr>
      <w:b/>
      <w:sz w:val="24"/>
    </w:rPr>
  </w:style>
  <w:style w:type="character" w:customStyle="1" w:styleId="1418">
    <w:name w:val="Знак Знак1418"/>
    <w:locked/>
    <w:rsid w:val="006B3D19"/>
  </w:style>
  <w:style w:type="character" w:customStyle="1" w:styleId="1319">
    <w:name w:val="Знак Знак1319"/>
    <w:locked/>
    <w:rsid w:val="006B3D19"/>
  </w:style>
  <w:style w:type="character" w:customStyle="1" w:styleId="12200">
    <w:name w:val="Знак Знак1220"/>
    <w:locked/>
    <w:rsid w:val="006B3D19"/>
    <w:rPr>
      <w:sz w:val="28"/>
    </w:rPr>
  </w:style>
  <w:style w:type="character" w:customStyle="1" w:styleId="11220">
    <w:name w:val="Знак Знак1122"/>
    <w:locked/>
    <w:rsid w:val="006B3D19"/>
    <w:rPr>
      <w:sz w:val="28"/>
    </w:rPr>
  </w:style>
  <w:style w:type="character" w:customStyle="1" w:styleId="1018">
    <w:name w:val="Знак Знак1018"/>
    <w:locked/>
    <w:rsid w:val="006B3D19"/>
    <w:rPr>
      <w:sz w:val="24"/>
    </w:rPr>
  </w:style>
  <w:style w:type="character" w:customStyle="1" w:styleId="9200">
    <w:name w:val="Знак Знак920"/>
    <w:locked/>
    <w:rsid w:val="006B3D19"/>
    <w:rPr>
      <w:sz w:val="24"/>
    </w:rPr>
  </w:style>
  <w:style w:type="character" w:customStyle="1" w:styleId="8200">
    <w:name w:val="Знак Знак820"/>
    <w:locked/>
    <w:rsid w:val="006B3D19"/>
    <w:rPr>
      <w:sz w:val="24"/>
    </w:rPr>
  </w:style>
  <w:style w:type="character" w:customStyle="1" w:styleId="7200">
    <w:name w:val="Знак Знак720"/>
    <w:locked/>
    <w:rsid w:val="006B3D19"/>
    <w:rPr>
      <w:rFonts w:ascii="Tahoma" w:hAnsi="Tahoma"/>
      <w:sz w:val="16"/>
      <w:lang w:val="x-none" w:eastAsia="en-US"/>
    </w:rPr>
  </w:style>
  <w:style w:type="character" w:customStyle="1" w:styleId="6200">
    <w:name w:val="Знак Знак620"/>
    <w:locked/>
    <w:rsid w:val="006B3D19"/>
    <w:rPr>
      <w:rFonts w:ascii="Consolas" w:hAnsi="Consolas"/>
      <w:sz w:val="21"/>
      <w:lang w:val="x-none" w:eastAsia="en-US"/>
    </w:rPr>
  </w:style>
  <w:style w:type="character" w:customStyle="1" w:styleId="5200">
    <w:name w:val="Знак Знак520"/>
    <w:locked/>
    <w:rsid w:val="006B3D19"/>
    <w:rPr>
      <w:rFonts w:ascii="Calibri" w:hAnsi="Calibri"/>
      <w:b/>
      <w:lang w:val="x-none" w:eastAsia="en-US"/>
    </w:rPr>
  </w:style>
  <w:style w:type="character" w:customStyle="1" w:styleId="4200">
    <w:name w:val="Знак Знак420"/>
    <w:locked/>
    <w:rsid w:val="006B3D19"/>
    <w:rPr>
      <w:rFonts w:ascii="Tahoma" w:hAnsi="Tahoma"/>
      <w:sz w:val="16"/>
      <w:lang w:val="x-none" w:eastAsia="en-US"/>
    </w:rPr>
  </w:style>
  <w:style w:type="character" w:customStyle="1" w:styleId="3220">
    <w:name w:val="Знак Знак322"/>
    <w:locked/>
    <w:rsid w:val="006B3D19"/>
    <w:rPr>
      <w:rFonts w:ascii="Calibri" w:hAnsi="Calibri"/>
      <w:lang w:val="ru-RU" w:eastAsia="ru-RU"/>
    </w:rPr>
  </w:style>
  <w:style w:type="character" w:customStyle="1" w:styleId="2700">
    <w:name w:val="Знак Знак270"/>
    <w:locked/>
    <w:rsid w:val="006B3D19"/>
    <w:rPr>
      <w:rFonts w:ascii="Arial" w:hAnsi="Arial"/>
      <w:sz w:val="24"/>
      <w:lang w:val="ru-RU" w:eastAsia="ru-RU"/>
    </w:rPr>
  </w:style>
  <w:style w:type="character" w:customStyle="1" w:styleId="1103">
    <w:name w:val="Знак Знак1103"/>
    <w:locked/>
    <w:rsid w:val="006B3D19"/>
    <w:rPr>
      <w:rFonts w:ascii="Cambria" w:hAnsi="Cambria"/>
      <w:i/>
      <w:color w:val="4F81BD"/>
      <w:spacing w:val="15"/>
      <w:sz w:val="24"/>
      <w:lang w:val="ru-RU" w:eastAsia="ru-RU"/>
    </w:rPr>
  </w:style>
  <w:style w:type="character" w:customStyle="1" w:styleId="2600">
    <w:name w:val="Знак Знак260"/>
    <w:locked/>
    <w:rsid w:val="006B3D19"/>
    <w:rPr>
      <w:sz w:val="16"/>
      <w:lang w:val="ru-RU" w:eastAsia="ru-RU"/>
    </w:rPr>
  </w:style>
  <w:style w:type="character" w:customStyle="1" w:styleId="13a">
    <w:name w:val="Основной текст Знак13"/>
    <w:basedOn w:val="a1"/>
    <w:semiHidden/>
    <w:locked/>
    <w:rsid w:val="006B3D19"/>
    <w:rPr>
      <w:rFonts w:cs="Times New Roman"/>
      <w:sz w:val="28"/>
    </w:rPr>
  </w:style>
  <w:style w:type="character" w:customStyle="1" w:styleId="2911">
    <w:name w:val="Знак Знак2911"/>
    <w:locked/>
    <w:rsid w:val="006B3D19"/>
    <w:rPr>
      <w:rFonts w:ascii="AG Souvenir" w:hAnsi="AG Souvenir"/>
      <w:b/>
      <w:spacing w:val="38"/>
      <w:sz w:val="28"/>
      <w:lang w:val="ru-RU" w:eastAsia="ru-RU"/>
    </w:rPr>
  </w:style>
  <w:style w:type="character" w:customStyle="1" w:styleId="2811">
    <w:name w:val="Знак Знак2811"/>
    <w:locked/>
    <w:rsid w:val="006B3D19"/>
    <w:rPr>
      <w:sz w:val="28"/>
      <w:lang w:val="ru-RU" w:eastAsia="ru-RU"/>
    </w:rPr>
  </w:style>
  <w:style w:type="character" w:customStyle="1" w:styleId="278">
    <w:name w:val="Знак Знак278"/>
    <w:semiHidden/>
    <w:locked/>
    <w:rsid w:val="006B3D19"/>
    <w:rPr>
      <w:rFonts w:ascii="Calibri" w:hAnsi="Calibri"/>
      <w:sz w:val="26"/>
      <w:lang w:val="ru-RU" w:eastAsia="en-US"/>
    </w:rPr>
  </w:style>
  <w:style w:type="character" w:customStyle="1" w:styleId="2616">
    <w:name w:val="Знак Знак2616"/>
    <w:semiHidden/>
    <w:locked/>
    <w:rsid w:val="006B3D19"/>
    <w:rPr>
      <w:rFonts w:ascii="Calibri" w:hAnsi="Calibri"/>
      <w:sz w:val="28"/>
      <w:lang w:val="ru-RU" w:eastAsia="en-US"/>
    </w:rPr>
  </w:style>
  <w:style w:type="character" w:customStyle="1" w:styleId="2513">
    <w:name w:val="Знак Знак2513"/>
    <w:semiHidden/>
    <w:locked/>
    <w:rsid w:val="006B3D19"/>
    <w:rPr>
      <w:rFonts w:ascii="Calibri" w:hAnsi="Calibri"/>
      <w:sz w:val="26"/>
      <w:lang w:val="ru-RU" w:eastAsia="en-US"/>
    </w:rPr>
  </w:style>
  <w:style w:type="character" w:customStyle="1" w:styleId="2411">
    <w:name w:val="Знак Знак2411"/>
    <w:semiHidden/>
    <w:locked/>
    <w:rsid w:val="006B3D19"/>
    <w:rPr>
      <w:rFonts w:ascii="Arial" w:hAnsi="Arial"/>
      <w:i/>
      <w:sz w:val="22"/>
      <w:lang w:val="ru-RU" w:eastAsia="en-US"/>
    </w:rPr>
  </w:style>
  <w:style w:type="character" w:customStyle="1" w:styleId="2311">
    <w:name w:val="Знак Знак2311"/>
    <w:semiHidden/>
    <w:locked/>
    <w:rsid w:val="006B3D19"/>
    <w:rPr>
      <w:rFonts w:ascii="Arial" w:hAnsi="Arial"/>
      <w:i/>
      <w:sz w:val="22"/>
      <w:lang w:val="ru-RU" w:eastAsia="en-US"/>
    </w:rPr>
  </w:style>
  <w:style w:type="character" w:customStyle="1" w:styleId="2212">
    <w:name w:val="Знак Знак2212"/>
    <w:semiHidden/>
    <w:locked/>
    <w:rsid w:val="006B3D19"/>
    <w:rPr>
      <w:rFonts w:ascii="Arial" w:hAnsi="Arial"/>
      <w:i/>
      <w:sz w:val="22"/>
      <w:lang w:val="ru-RU" w:eastAsia="en-US"/>
    </w:rPr>
  </w:style>
  <w:style w:type="character" w:customStyle="1" w:styleId="21140">
    <w:name w:val="Знак Знак2114"/>
    <w:semiHidden/>
    <w:locked/>
    <w:rsid w:val="006B3D19"/>
    <w:rPr>
      <w:rFonts w:ascii="Arial" w:hAnsi="Arial"/>
      <w:i/>
      <w:sz w:val="22"/>
      <w:lang w:val="ru-RU" w:eastAsia="en-US"/>
    </w:rPr>
  </w:style>
  <w:style w:type="character" w:customStyle="1" w:styleId="2014">
    <w:name w:val="Знак Знак2014"/>
    <w:locked/>
    <w:rsid w:val="006B3D19"/>
    <w:rPr>
      <w:sz w:val="28"/>
      <w:lang w:val="ru-RU" w:eastAsia="ru-RU"/>
    </w:rPr>
  </w:style>
  <w:style w:type="character" w:customStyle="1" w:styleId="1915">
    <w:name w:val="Знак Знак1915"/>
    <w:locked/>
    <w:rsid w:val="006B3D19"/>
    <w:rPr>
      <w:lang w:val="ru-RU" w:eastAsia="ru-RU"/>
    </w:rPr>
  </w:style>
  <w:style w:type="character" w:customStyle="1" w:styleId="1815">
    <w:name w:val="Знак Знак1815"/>
    <w:locked/>
    <w:rsid w:val="006B3D19"/>
    <w:rPr>
      <w:lang w:val="ru-RU" w:eastAsia="ru-RU"/>
    </w:rPr>
  </w:style>
  <w:style w:type="character" w:customStyle="1" w:styleId="1719">
    <w:name w:val="Знак Знак1719"/>
    <w:locked/>
    <w:rsid w:val="006B3D19"/>
    <w:rPr>
      <w:rFonts w:ascii="Arial" w:eastAsia="Batang" w:hAnsi="Arial"/>
      <w:color w:val="000000"/>
      <w:lang w:val="ru-RU" w:eastAsia="ko-KR"/>
    </w:rPr>
  </w:style>
  <w:style w:type="character" w:customStyle="1" w:styleId="1618">
    <w:name w:val="Знак Знак1618"/>
    <w:locked/>
    <w:rsid w:val="006B3D19"/>
    <w:rPr>
      <w:rFonts w:ascii="Calibri" w:hAnsi="Calibri"/>
      <w:lang w:val="ru-RU" w:eastAsia="en-US"/>
    </w:rPr>
  </w:style>
  <w:style w:type="character" w:customStyle="1" w:styleId="1519">
    <w:name w:val="Знак Знак1519"/>
    <w:locked/>
    <w:rsid w:val="006B3D19"/>
    <w:rPr>
      <w:b/>
      <w:sz w:val="24"/>
      <w:lang w:val="ru-RU" w:eastAsia="ru-RU"/>
    </w:rPr>
  </w:style>
  <w:style w:type="character" w:customStyle="1" w:styleId="1419">
    <w:name w:val="Знак Знак1419"/>
    <w:locked/>
    <w:rsid w:val="006B3D19"/>
    <w:rPr>
      <w:lang w:val="ru-RU" w:eastAsia="ru-RU"/>
    </w:rPr>
  </w:style>
  <w:style w:type="character" w:customStyle="1" w:styleId="13200">
    <w:name w:val="Знак Знак1320"/>
    <w:locked/>
    <w:rsid w:val="006B3D19"/>
    <w:rPr>
      <w:lang w:val="ru-RU" w:eastAsia="ru-RU"/>
    </w:rPr>
  </w:style>
  <w:style w:type="character" w:customStyle="1" w:styleId="1221">
    <w:name w:val="Знак Знак1221"/>
    <w:locked/>
    <w:rsid w:val="006B3D19"/>
    <w:rPr>
      <w:sz w:val="28"/>
      <w:lang w:val="ru-RU" w:eastAsia="ru-RU"/>
    </w:rPr>
  </w:style>
  <w:style w:type="character" w:customStyle="1" w:styleId="11230">
    <w:name w:val="Знак Знак1123"/>
    <w:locked/>
    <w:rsid w:val="006B3D19"/>
    <w:rPr>
      <w:sz w:val="28"/>
      <w:lang w:val="ru-RU" w:eastAsia="ru-RU"/>
    </w:rPr>
  </w:style>
  <w:style w:type="character" w:customStyle="1" w:styleId="1019">
    <w:name w:val="Знак Знак1019"/>
    <w:locked/>
    <w:rsid w:val="006B3D19"/>
    <w:rPr>
      <w:sz w:val="24"/>
      <w:lang w:val="ru-RU" w:eastAsia="ru-RU"/>
    </w:rPr>
  </w:style>
  <w:style w:type="character" w:customStyle="1" w:styleId="921">
    <w:name w:val="Знак Знак921"/>
    <w:locked/>
    <w:rsid w:val="006B3D19"/>
    <w:rPr>
      <w:sz w:val="24"/>
      <w:lang w:val="ru-RU" w:eastAsia="ru-RU"/>
    </w:rPr>
  </w:style>
  <w:style w:type="character" w:customStyle="1" w:styleId="821">
    <w:name w:val="Знак Знак821"/>
    <w:locked/>
    <w:rsid w:val="006B3D19"/>
    <w:rPr>
      <w:sz w:val="24"/>
      <w:lang w:val="ru-RU" w:eastAsia="ru-RU"/>
    </w:rPr>
  </w:style>
  <w:style w:type="character" w:customStyle="1" w:styleId="721">
    <w:name w:val="Знак Знак721"/>
    <w:locked/>
    <w:rsid w:val="006B3D19"/>
    <w:rPr>
      <w:rFonts w:ascii="Tahoma" w:hAnsi="Tahoma"/>
      <w:sz w:val="16"/>
      <w:lang w:val="ru-RU" w:eastAsia="en-US"/>
    </w:rPr>
  </w:style>
  <w:style w:type="character" w:customStyle="1" w:styleId="621">
    <w:name w:val="Знак Знак621"/>
    <w:locked/>
    <w:rsid w:val="006B3D19"/>
    <w:rPr>
      <w:rFonts w:ascii="Consolas" w:hAnsi="Consolas"/>
      <w:sz w:val="21"/>
      <w:lang w:val="ru-RU" w:eastAsia="en-US"/>
    </w:rPr>
  </w:style>
  <w:style w:type="character" w:customStyle="1" w:styleId="521">
    <w:name w:val="Знак Знак521"/>
    <w:locked/>
    <w:rsid w:val="006B3D19"/>
    <w:rPr>
      <w:rFonts w:ascii="Calibri" w:hAnsi="Calibri"/>
      <w:b/>
      <w:lang w:val="ru-RU" w:eastAsia="en-US"/>
    </w:rPr>
  </w:style>
  <w:style w:type="character" w:customStyle="1" w:styleId="4210">
    <w:name w:val="Знак Знак421"/>
    <w:locked/>
    <w:rsid w:val="006B3D19"/>
    <w:rPr>
      <w:rFonts w:ascii="Tahoma" w:hAnsi="Tahoma"/>
      <w:sz w:val="16"/>
      <w:lang w:val="ru-RU" w:eastAsia="en-US"/>
    </w:rPr>
  </w:style>
  <w:style w:type="character" w:customStyle="1" w:styleId="3230">
    <w:name w:val="Знак Знак323"/>
    <w:locked/>
    <w:rsid w:val="006B3D19"/>
    <w:rPr>
      <w:rFonts w:ascii="Calibri" w:hAnsi="Calibri"/>
      <w:lang w:val="ru-RU" w:eastAsia="ru-RU"/>
    </w:rPr>
  </w:style>
  <w:style w:type="character" w:customStyle="1" w:styleId="277">
    <w:name w:val="Знак Знак277"/>
    <w:locked/>
    <w:rsid w:val="006B3D19"/>
    <w:rPr>
      <w:rFonts w:ascii="Arial" w:hAnsi="Arial"/>
      <w:sz w:val="24"/>
      <w:lang w:val="ru-RU" w:eastAsia="ru-RU"/>
    </w:rPr>
  </w:style>
  <w:style w:type="character" w:customStyle="1" w:styleId="1104">
    <w:name w:val="Знак Знак1104"/>
    <w:locked/>
    <w:rsid w:val="006B3D19"/>
    <w:rPr>
      <w:rFonts w:ascii="Cambria" w:hAnsi="Cambria"/>
      <w:i/>
      <w:color w:val="4F81BD"/>
      <w:spacing w:val="15"/>
      <w:sz w:val="24"/>
      <w:lang w:val="ru-RU" w:eastAsia="ru-RU"/>
    </w:rPr>
  </w:style>
  <w:style w:type="character" w:customStyle="1" w:styleId="276">
    <w:name w:val="Знак Знак276"/>
    <w:locked/>
    <w:rsid w:val="006B3D19"/>
    <w:rPr>
      <w:sz w:val="16"/>
      <w:lang w:val="ru-RU" w:eastAsia="ru-RU"/>
    </w:rPr>
  </w:style>
  <w:style w:type="character" w:customStyle="1" w:styleId="2912">
    <w:name w:val="Знак Знак2912"/>
    <w:locked/>
    <w:rsid w:val="006B3D19"/>
    <w:rPr>
      <w:rFonts w:ascii="AG Souvenir" w:hAnsi="AG Souvenir"/>
      <w:b/>
      <w:spacing w:val="38"/>
      <w:sz w:val="28"/>
    </w:rPr>
  </w:style>
  <w:style w:type="character" w:customStyle="1" w:styleId="2812">
    <w:name w:val="Знак Знак2812"/>
    <w:locked/>
    <w:rsid w:val="006B3D19"/>
    <w:rPr>
      <w:sz w:val="28"/>
    </w:rPr>
  </w:style>
  <w:style w:type="character" w:customStyle="1" w:styleId="2015">
    <w:name w:val="Знак Знак2015"/>
    <w:locked/>
    <w:rsid w:val="006B3D19"/>
    <w:rPr>
      <w:sz w:val="28"/>
    </w:rPr>
  </w:style>
  <w:style w:type="character" w:customStyle="1" w:styleId="1916">
    <w:name w:val="Знак Знак1916"/>
    <w:locked/>
    <w:rsid w:val="006B3D19"/>
  </w:style>
  <w:style w:type="character" w:customStyle="1" w:styleId="1816">
    <w:name w:val="Знак Знак1816"/>
    <w:locked/>
    <w:rsid w:val="006B3D19"/>
  </w:style>
  <w:style w:type="character" w:customStyle="1" w:styleId="1720">
    <w:name w:val="Знак Знак1720"/>
    <w:locked/>
    <w:rsid w:val="006B3D19"/>
    <w:rPr>
      <w:rFonts w:ascii="Arial" w:eastAsia="Batang" w:hAnsi="Arial"/>
      <w:color w:val="000000"/>
      <w:lang w:val="ru-RU" w:eastAsia="ko-KR"/>
    </w:rPr>
  </w:style>
  <w:style w:type="character" w:customStyle="1" w:styleId="1619">
    <w:name w:val="Знак Знак1619"/>
    <w:locked/>
    <w:rsid w:val="006B3D19"/>
    <w:rPr>
      <w:rFonts w:ascii="Calibri" w:hAnsi="Calibri"/>
      <w:lang w:val="x-none" w:eastAsia="en-US"/>
    </w:rPr>
  </w:style>
  <w:style w:type="character" w:customStyle="1" w:styleId="1520">
    <w:name w:val="Знак Знак1520"/>
    <w:locked/>
    <w:rsid w:val="006B3D19"/>
    <w:rPr>
      <w:b/>
      <w:sz w:val="24"/>
    </w:rPr>
  </w:style>
  <w:style w:type="character" w:customStyle="1" w:styleId="14200">
    <w:name w:val="Знак Знак1420"/>
    <w:locked/>
    <w:rsid w:val="006B3D19"/>
  </w:style>
  <w:style w:type="character" w:customStyle="1" w:styleId="1321">
    <w:name w:val="Знак Знак1321"/>
    <w:locked/>
    <w:rsid w:val="006B3D19"/>
  </w:style>
  <w:style w:type="character" w:customStyle="1" w:styleId="1222">
    <w:name w:val="Знак Знак1222"/>
    <w:locked/>
    <w:rsid w:val="006B3D19"/>
    <w:rPr>
      <w:sz w:val="28"/>
    </w:rPr>
  </w:style>
  <w:style w:type="character" w:customStyle="1" w:styleId="11240">
    <w:name w:val="Знак Знак1124"/>
    <w:locked/>
    <w:rsid w:val="006B3D19"/>
    <w:rPr>
      <w:sz w:val="28"/>
    </w:rPr>
  </w:style>
  <w:style w:type="character" w:customStyle="1" w:styleId="1020">
    <w:name w:val="Знак Знак1020"/>
    <w:locked/>
    <w:rsid w:val="006B3D19"/>
    <w:rPr>
      <w:sz w:val="24"/>
    </w:rPr>
  </w:style>
  <w:style w:type="character" w:customStyle="1" w:styleId="922">
    <w:name w:val="Знак Знак922"/>
    <w:locked/>
    <w:rsid w:val="006B3D19"/>
    <w:rPr>
      <w:sz w:val="24"/>
    </w:rPr>
  </w:style>
  <w:style w:type="character" w:customStyle="1" w:styleId="822">
    <w:name w:val="Знак Знак822"/>
    <w:locked/>
    <w:rsid w:val="006B3D19"/>
    <w:rPr>
      <w:sz w:val="24"/>
    </w:rPr>
  </w:style>
  <w:style w:type="character" w:customStyle="1" w:styleId="722">
    <w:name w:val="Знак Знак722"/>
    <w:locked/>
    <w:rsid w:val="006B3D19"/>
    <w:rPr>
      <w:rFonts w:ascii="Tahoma" w:hAnsi="Tahoma"/>
      <w:sz w:val="16"/>
      <w:lang w:val="x-none" w:eastAsia="en-US"/>
    </w:rPr>
  </w:style>
  <w:style w:type="character" w:customStyle="1" w:styleId="622">
    <w:name w:val="Знак Знак622"/>
    <w:locked/>
    <w:rsid w:val="006B3D19"/>
    <w:rPr>
      <w:rFonts w:ascii="Consolas" w:hAnsi="Consolas"/>
      <w:sz w:val="21"/>
      <w:lang w:val="x-none" w:eastAsia="en-US"/>
    </w:rPr>
  </w:style>
  <w:style w:type="character" w:customStyle="1" w:styleId="522">
    <w:name w:val="Знак Знак522"/>
    <w:locked/>
    <w:rsid w:val="006B3D19"/>
    <w:rPr>
      <w:rFonts w:ascii="Calibri" w:hAnsi="Calibri"/>
      <w:b/>
      <w:lang w:val="x-none" w:eastAsia="en-US"/>
    </w:rPr>
  </w:style>
  <w:style w:type="character" w:customStyle="1" w:styleId="4220">
    <w:name w:val="Знак Знак422"/>
    <w:locked/>
    <w:rsid w:val="006B3D19"/>
    <w:rPr>
      <w:rFonts w:ascii="Tahoma" w:hAnsi="Tahoma"/>
      <w:sz w:val="16"/>
      <w:lang w:val="x-none" w:eastAsia="en-US"/>
    </w:rPr>
  </w:style>
  <w:style w:type="character" w:customStyle="1" w:styleId="3240">
    <w:name w:val="Знак Знак324"/>
    <w:locked/>
    <w:rsid w:val="006B3D19"/>
    <w:rPr>
      <w:rFonts w:ascii="Calibri" w:hAnsi="Calibri"/>
      <w:lang w:val="ru-RU" w:eastAsia="ru-RU"/>
    </w:rPr>
  </w:style>
  <w:style w:type="character" w:customStyle="1" w:styleId="2800">
    <w:name w:val="Знак Знак280"/>
    <w:locked/>
    <w:rsid w:val="006B3D19"/>
    <w:rPr>
      <w:rFonts w:ascii="Arial" w:hAnsi="Arial"/>
      <w:sz w:val="24"/>
      <w:lang w:val="ru-RU" w:eastAsia="ru-RU"/>
    </w:rPr>
  </w:style>
  <w:style w:type="character" w:customStyle="1" w:styleId="1105">
    <w:name w:val="Знак Знак1105"/>
    <w:locked/>
    <w:rsid w:val="006B3D19"/>
    <w:rPr>
      <w:rFonts w:ascii="Cambria" w:hAnsi="Cambria"/>
      <w:i/>
      <w:color w:val="4F81BD"/>
      <w:spacing w:val="15"/>
      <w:sz w:val="24"/>
      <w:lang w:val="ru-RU" w:eastAsia="ru-RU"/>
    </w:rPr>
  </w:style>
  <w:style w:type="character" w:customStyle="1" w:styleId="279">
    <w:name w:val="Знак Знак279"/>
    <w:locked/>
    <w:rsid w:val="006B3D19"/>
    <w:rPr>
      <w:sz w:val="16"/>
      <w:lang w:val="ru-RU" w:eastAsia="ru-RU"/>
    </w:rPr>
  </w:style>
  <w:style w:type="character" w:customStyle="1" w:styleId="15a">
    <w:name w:val="Основной текст Знак15"/>
    <w:basedOn w:val="a1"/>
    <w:locked/>
    <w:rsid w:val="006B3D19"/>
    <w:rPr>
      <w:rFonts w:cs="Times New Roman"/>
      <w:sz w:val="28"/>
    </w:rPr>
  </w:style>
  <w:style w:type="character" w:customStyle="1" w:styleId="13b">
    <w:name w:val="Основной текст с отступом Знак13"/>
    <w:aliases w:val="Основной текст 1 Знак11"/>
    <w:basedOn w:val="a1"/>
    <w:locked/>
    <w:rsid w:val="006B3D19"/>
    <w:rPr>
      <w:rFonts w:cs="Times New Roman"/>
      <w:sz w:val="28"/>
    </w:rPr>
  </w:style>
  <w:style w:type="character" w:customStyle="1" w:styleId="CommentTextChar1">
    <w:name w:val="Comment Text Char1"/>
    <w:basedOn w:val="a1"/>
    <w:locked/>
    <w:rsid w:val="006B3D19"/>
    <w:rPr>
      <w:rFonts w:ascii="Calibri" w:hAnsi="Calibri" w:cs="Times New Roman"/>
      <w:lang w:val="x-none" w:eastAsia="en-US"/>
    </w:rPr>
  </w:style>
  <w:style w:type="character" w:customStyle="1" w:styleId="EndnoteTextChar1">
    <w:name w:val="Endnote Text Char1"/>
    <w:basedOn w:val="a1"/>
    <w:locked/>
    <w:rsid w:val="006B3D19"/>
    <w:rPr>
      <w:rFonts w:ascii="Calibri" w:hAnsi="Calibri" w:cs="Times New Roman"/>
    </w:rPr>
  </w:style>
  <w:style w:type="character" w:customStyle="1" w:styleId="MessageHeaderChar1">
    <w:name w:val="Message Header Char1"/>
    <w:basedOn w:val="a1"/>
    <w:locked/>
    <w:rsid w:val="006B3D19"/>
    <w:rPr>
      <w:rFonts w:ascii="Arial" w:hAnsi="Arial" w:cs="Times New Roman"/>
      <w:sz w:val="24"/>
      <w:szCs w:val="24"/>
      <w:shd w:val="pct20" w:color="auto" w:fill="auto"/>
    </w:rPr>
  </w:style>
  <w:style w:type="character" w:customStyle="1" w:styleId="SubtitleChar1">
    <w:name w:val="Subtitle Char1"/>
    <w:basedOn w:val="a1"/>
    <w:locked/>
    <w:rsid w:val="006B3D19"/>
    <w:rPr>
      <w:rFonts w:ascii="Cambria" w:hAnsi="Cambria" w:cs="Times New Roman"/>
      <w:i/>
      <w:iCs/>
      <w:color w:val="4F81BD"/>
      <w:spacing w:val="15"/>
      <w:sz w:val="24"/>
      <w:szCs w:val="24"/>
    </w:rPr>
  </w:style>
  <w:style w:type="character" w:customStyle="1" w:styleId="BodyText3Char1">
    <w:name w:val="Body Text 3 Char1"/>
    <w:basedOn w:val="a1"/>
    <w:locked/>
    <w:rsid w:val="006B3D19"/>
    <w:rPr>
      <w:rFonts w:cs="Times New Roman"/>
      <w:sz w:val="16"/>
      <w:szCs w:val="16"/>
    </w:rPr>
  </w:style>
  <w:style w:type="character" w:customStyle="1" w:styleId="BodyTextIndent2Char1">
    <w:name w:val="Body Text Indent 2 Char1"/>
    <w:basedOn w:val="a1"/>
    <w:locked/>
    <w:rsid w:val="006B3D19"/>
    <w:rPr>
      <w:rFonts w:cs="Times New Roman"/>
      <w:sz w:val="24"/>
    </w:rPr>
  </w:style>
  <w:style w:type="character" w:customStyle="1" w:styleId="CommentSubjectChar1">
    <w:name w:val="Comment Subject Char1"/>
    <w:basedOn w:val="CommentTextChar1"/>
    <w:locked/>
    <w:rsid w:val="006B3D19"/>
    <w:rPr>
      <w:rFonts w:ascii="Calibri" w:hAnsi="Calibri" w:cs="Times New Roman"/>
      <w:b/>
      <w:lang w:val="x-none" w:eastAsia="en-US"/>
    </w:rPr>
  </w:style>
  <w:style w:type="character" w:customStyle="1" w:styleId="1322">
    <w:name w:val="Знак Знак1322"/>
    <w:rsid w:val="006B3D19"/>
    <w:rPr>
      <w:rFonts w:ascii="Tahoma" w:hAnsi="Tahoma"/>
      <w:kern w:val="32"/>
      <w:sz w:val="22"/>
      <w:lang w:val="ru-RU" w:eastAsia="en-US"/>
    </w:rPr>
  </w:style>
  <w:style w:type="character" w:customStyle="1" w:styleId="1223">
    <w:name w:val="Знак Знак1223"/>
    <w:rsid w:val="006B3D19"/>
    <w:rPr>
      <w:rFonts w:ascii="Tahoma" w:hAnsi="Tahoma"/>
      <w:sz w:val="22"/>
      <w:lang w:val="ru-RU" w:eastAsia="en-US"/>
    </w:rPr>
  </w:style>
  <w:style w:type="character" w:customStyle="1" w:styleId="11250">
    <w:name w:val="Знак Знак1125"/>
    <w:rsid w:val="006B3D19"/>
    <w:rPr>
      <w:rFonts w:ascii="Calibri" w:hAnsi="Calibri"/>
      <w:sz w:val="26"/>
      <w:lang w:val="ru-RU" w:eastAsia="en-US"/>
    </w:rPr>
  </w:style>
  <w:style w:type="character" w:customStyle="1" w:styleId="923">
    <w:name w:val="Знак Знак923"/>
    <w:rsid w:val="006B3D19"/>
    <w:rPr>
      <w:rFonts w:ascii="Calibri" w:hAnsi="Calibri"/>
      <w:sz w:val="26"/>
      <w:lang w:val="ru-RU" w:eastAsia="en-US"/>
    </w:rPr>
  </w:style>
  <w:style w:type="character" w:customStyle="1" w:styleId="823">
    <w:name w:val="Знак Знак823"/>
    <w:rsid w:val="006B3D19"/>
    <w:rPr>
      <w:rFonts w:ascii="Arial" w:hAnsi="Arial"/>
      <w:i/>
      <w:sz w:val="22"/>
      <w:lang w:val="ru-RU" w:eastAsia="en-US"/>
    </w:rPr>
  </w:style>
  <w:style w:type="character" w:customStyle="1" w:styleId="423">
    <w:name w:val="Знак Знак423"/>
    <w:rsid w:val="006B3D19"/>
    <w:rPr>
      <w:rFonts w:ascii="Tahoma" w:hAnsi="Tahoma"/>
      <w:sz w:val="16"/>
      <w:lang w:val="ru-RU" w:eastAsia="en-US"/>
    </w:rPr>
  </w:style>
  <w:style w:type="character" w:customStyle="1" w:styleId="21150">
    <w:name w:val="Знак Знак2115"/>
    <w:rsid w:val="006B3D19"/>
    <w:rPr>
      <w:rFonts w:ascii="Calibri" w:hAnsi="Calibri"/>
      <w:sz w:val="22"/>
      <w:lang w:val="ru-RU" w:eastAsia="en-US"/>
    </w:rPr>
  </w:style>
  <w:style w:type="character" w:customStyle="1" w:styleId="2213">
    <w:name w:val="Знак Знак2213"/>
    <w:rsid w:val="006B3D19"/>
    <w:rPr>
      <w:rFonts w:ascii="Calibri" w:hAnsi="Calibri"/>
      <w:sz w:val="22"/>
      <w:lang w:val="ru-RU" w:eastAsia="en-US"/>
    </w:rPr>
  </w:style>
  <w:style w:type="character" w:customStyle="1" w:styleId="1021">
    <w:name w:val="Знак Знак1021"/>
    <w:rsid w:val="006B3D19"/>
    <w:rPr>
      <w:rFonts w:ascii="Calibri" w:hAnsi="Calibri"/>
      <w:sz w:val="28"/>
      <w:lang w:val="ru-RU" w:eastAsia="en-US"/>
    </w:rPr>
  </w:style>
  <w:style w:type="character" w:customStyle="1" w:styleId="723">
    <w:name w:val="Знак Знак723"/>
    <w:rsid w:val="006B3D19"/>
    <w:rPr>
      <w:rFonts w:ascii="Arial" w:hAnsi="Arial"/>
      <w:i/>
      <w:sz w:val="22"/>
      <w:lang w:val="ru-RU" w:eastAsia="en-US"/>
    </w:rPr>
  </w:style>
  <w:style w:type="character" w:customStyle="1" w:styleId="623">
    <w:name w:val="Знак Знак623"/>
    <w:rsid w:val="006B3D19"/>
    <w:rPr>
      <w:rFonts w:ascii="Arial" w:hAnsi="Arial"/>
      <w:i/>
      <w:sz w:val="22"/>
      <w:lang w:val="ru-RU" w:eastAsia="en-US"/>
    </w:rPr>
  </w:style>
  <w:style w:type="character" w:customStyle="1" w:styleId="523">
    <w:name w:val="Знак Знак523"/>
    <w:rsid w:val="006B3D19"/>
    <w:rPr>
      <w:rFonts w:ascii="Arial" w:hAnsi="Arial"/>
      <w:i/>
      <w:sz w:val="22"/>
      <w:lang w:val="ru-RU" w:eastAsia="en-US"/>
    </w:rPr>
  </w:style>
  <w:style w:type="character" w:customStyle="1" w:styleId="2312">
    <w:name w:val="Знак Знак2312"/>
    <w:rsid w:val="006B3D19"/>
    <w:rPr>
      <w:rFonts w:ascii="Calibri" w:hAnsi="Calibri"/>
      <w:sz w:val="22"/>
      <w:lang w:val="ru-RU" w:eastAsia="en-US"/>
    </w:rPr>
  </w:style>
  <w:style w:type="character" w:customStyle="1" w:styleId="2617">
    <w:name w:val="Знак Знак2617"/>
    <w:rsid w:val="006B3D19"/>
    <w:rPr>
      <w:rFonts w:ascii="AG Souvenir" w:hAnsi="AG Souvenir"/>
      <w:b/>
      <w:spacing w:val="38"/>
      <w:sz w:val="28"/>
      <w:lang w:val="ru-RU" w:eastAsia="ru-RU"/>
    </w:rPr>
  </w:style>
  <w:style w:type="character" w:customStyle="1" w:styleId="1521">
    <w:name w:val="Знак Знак1521"/>
    <w:rsid w:val="006B3D19"/>
    <w:rPr>
      <w:lang w:val="ru-RU" w:eastAsia="ru-RU"/>
    </w:rPr>
  </w:style>
  <w:style w:type="character" w:customStyle="1" w:styleId="325">
    <w:name w:val="Знак Знак325"/>
    <w:locked/>
    <w:rsid w:val="006B3D19"/>
    <w:rPr>
      <w:rFonts w:ascii="Calibri" w:hAnsi="Calibri"/>
      <w:lang w:val="ru-RU" w:eastAsia="ru-RU"/>
    </w:rPr>
  </w:style>
  <w:style w:type="character" w:customStyle="1" w:styleId="21000">
    <w:name w:val="Знак Знак2100"/>
    <w:locked/>
    <w:rsid w:val="006B3D19"/>
    <w:rPr>
      <w:rFonts w:ascii="Arial" w:hAnsi="Arial"/>
      <w:sz w:val="24"/>
      <w:lang w:val="ru-RU" w:eastAsia="ru-RU"/>
    </w:rPr>
  </w:style>
  <w:style w:type="character" w:customStyle="1" w:styleId="1106">
    <w:name w:val="Знак Знак1106"/>
    <w:locked/>
    <w:rsid w:val="006B3D19"/>
    <w:rPr>
      <w:rFonts w:ascii="Cambria" w:hAnsi="Cambria"/>
      <w:i/>
      <w:color w:val="4F81BD"/>
      <w:spacing w:val="15"/>
      <w:sz w:val="24"/>
      <w:lang w:val="ru-RU" w:eastAsia="ru-RU"/>
    </w:rPr>
  </w:style>
  <w:style w:type="character" w:customStyle="1" w:styleId="2900">
    <w:name w:val="Знак Знак290"/>
    <w:locked/>
    <w:rsid w:val="006B3D19"/>
    <w:rPr>
      <w:sz w:val="16"/>
      <w:lang w:val="ru-RU" w:eastAsia="ru-RU"/>
    </w:rPr>
  </w:style>
  <w:style w:type="character" w:customStyle="1" w:styleId="2514">
    <w:name w:val="Знак Знак2514"/>
    <w:locked/>
    <w:rsid w:val="006B3D19"/>
    <w:rPr>
      <w:sz w:val="28"/>
    </w:rPr>
  </w:style>
  <w:style w:type="character" w:customStyle="1" w:styleId="1421">
    <w:name w:val="Знак Знак1421"/>
    <w:locked/>
    <w:rsid w:val="006B3D19"/>
  </w:style>
  <w:style w:type="character" w:customStyle="1" w:styleId="1721">
    <w:name w:val="Знак Знак1721"/>
    <w:locked/>
    <w:rsid w:val="006B3D19"/>
    <w:rPr>
      <w:sz w:val="28"/>
    </w:rPr>
  </w:style>
  <w:style w:type="character" w:customStyle="1" w:styleId="1620">
    <w:name w:val="Знак Знак1620"/>
    <w:locked/>
    <w:rsid w:val="006B3D19"/>
    <w:rPr>
      <w:sz w:val="28"/>
    </w:rPr>
  </w:style>
  <w:style w:type="character" w:customStyle="1" w:styleId="2412">
    <w:name w:val="Знак Знак2412"/>
    <w:locked/>
    <w:rsid w:val="006B3D19"/>
    <w:rPr>
      <w:rFonts w:ascii="Consolas" w:hAnsi="Consolas"/>
      <w:sz w:val="21"/>
      <w:lang w:val="x-none" w:eastAsia="en-US"/>
    </w:rPr>
  </w:style>
  <w:style w:type="character" w:customStyle="1" w:styleId="1917">
    <w:name w:val="Знак Знак1917"/>
    <w:locked/>
    <w:rsid w:val="006B3D19"/>
    <w:rPr>
      <w:rFonts w:ascii="Calibri" w:hAnsi="Calibri"/>
      <w:b/>
      <w:lang w:val="ru-RU" w:eastAsia="en-US"/>
    </w:rPr>
  </w:style>
  <w:style w:type="character" w:customStyle="1" w:styleId="1817">
    <w:name w:val="Знак Знак1817"/>
    <w:locked/>
    <w:rsid w:val="006B3D19"/>
    <w:rPr>
      <w:rFonts w:ascii="Tahoma" w:hAnsi="Tahoma"/>
      <w:sz w:val="16"/>
      <w:lang w:val="x-none" w:eastAsia="en-US"/>
    </w:rPr>
  </w:style>
  <w:style w:type="character" w:customStyle="1" w:styleId="2813">
    <w:name w:val="Знак Знак2813"/>
    <w:locked/>
    <w:rsid w:val="006B3D19"/>
    <w:rPr>
      <w:rFonts w:ascii="Consolas" w:hAnsi="Consolas"/>
      <w:sz w:val="21"/>
      <w:lang w:val="x-none" w:eastAsia="en-US"/>
    </w:rPr>
  </w:style>
  <w:style w:type="character" w:customStyle="1" w:styleId="2710">
    <w:name w:val="Знак Знак2710"/>
    <w:locked/>
    <w:rsid w:val="006B3D19"/>
    <w:rPr>
      <w:rFonts w:ascii="Tahoma" w:hAnsi="Tahoma"/>
      <w:sz w:val="16"/>
      <w:lang w:val="x-none" w:eastAsia="en-US"/>
    </w:rPr>
  </w:style>
  <w:style w:type="character" w:customStyle="1" w:styleId="2913">
    <w:name w:val="Знак Знак2913"/>
    <w:locked/>
    <w:rsid w:val="006B3D19"/>
    <w:rPr>
      <w:rFonts w:ascii="Tahoma" w:hAnsi="Tahoma"/>
      <w:sz w:val="16"/>
      <w:lang w:val="ru-RU" w:eastAsia="en-US"/>
    </w:rPr>
  </w:style>
  <w:style w:type="character" w:customStyle="1" w:styleId="2914">
    <w:name w:val="Знак Знак2914"/>
    <w:locked/>
    <w:rsid w:val="006B3D19"/>
    <w:rPr>
      <w:rFonts w:ascii="AG Souvenir" w:hAnsi="AG Souvenir"/>
      <w:b/>
      <w:spacing w:val="38"/>
      <w:sz w:val="28"/>
    </w:rPr>
  </w:style>
  <w:style w:type="character" w:customStyle="1" w:styleId="2814">
    <w:name w:val="Знак Знак2814"/>
    <w:locked/>
    <w:rsid w:val="006B3D19"/>
    <w:rPr>
      <w:sz w:val="28"/>
    </w:rPr>
  </w:style>
  <w:style w:type="character" w:customStyle="1" w:styleId="2017">
    <w:name w:val="Знак Знак2017"/>
    <w:locked/>
    <w:rsid w:val="006B3D19"/>
    <w:rPr>
      <w:sz w:val="28"/>
    </w:rPr>
  </w:style>
  <w:style w:type="character" w:customStyle="1" w:styleId="1918">
    <w:name w:val="Знак Знак1918"/>
    <w:locked/>
    <w:rsid w:val="006B3D19"/>
  </w:style>
  <w:style w:type="character" w:customStyle="1" w:styleId="1818">
    <w:name w:val="Знак Знак1818"/>
    <w:locked/>
    <w:rsid w:val="006B3D19"/>
  </w:style>
  <w:style w:type="character" w:customStyle="1" w:styleId="1722">
    <w:name w:val="Знак Знак1722"/>
    <w:locked/>
    <w:rsid w:val="006B3D19"/>
    <w:rPr>
      <w:rFonts w:ascii="Arial" w:eastAsia="Batang" w:hAnsi="Arial"/>
      <w:color w:val="000000"/>
      <w:lang w:val="ru-RU" w:eastAsia="ko-KR"/>
    </w:rPr>
  </w:style>
  <w:style w:type="character" w:customStyle="1" w:styleId="1621">
    <w:name w:val="Знак Знак1621"/>
    <w:locked/>
    <w:rsid w:val="006B3D19"/>
    <w:rPr>
      <w:rFonts w:ascii="Calibri" w:hAnsi="Calibri"/>
      <w:lang w:val="x-none" w:eastAsia="en-US"/>
    </w:rPr>
  </w:style>
  <w:style w:type="character" w:customStyle="1" w:styleId="1522">
    <w:name w:val="Знак Знак1522"/>
    <w:locked/>
    <w:rsid w:val="006B3D19"/>
    <w:rPr>
      <w:b/>
      <w:sz w:val="24"/>
    </w:rPr>
  </w:style>
  <w:style w:type="character" w:customStyle="1" w:styleId="1422">
    <w:name w:val="Знак Знак1422"/>
    <w:locked/>
    <w:rsid w:val="006B3D19"/>
  </w:style>
  <w:style w:type="character" w:customStyle="1" w:styleId="1323">
    <w:name w:val="Знак Знак1323"/>
    <w:locked/>
    <w:rsid w:val="006B3D19"/>
  </w:style>
  <w:style w:type="character" w:customStyle="1" w:styleId="1224">
    <w:name w:val="Знак Знак1224"/>
    <w:locked/>
    <w:rsid w:val="006B3D19"/>
    <w:rPr>
      <w:sz w:val="28"/>
    </w:rPr>
  </w:style>
  <w:style w:type="character" w:customStyle="1" w:styleId="11260">
    <w:name w:val="Знак Знак1126"/>
    <w:locked/>
    <w:rsid w:val="006B3D19"/>
    <w:rPr>
      <w:sz w:val="28"/>
    </w:rPr>
  </w:style>
  <w:style w:type="character" w:customStyle="1" w:styleId="1022">
    <w:name w:val="Знак Знак1022"/>
    <w:locked/>
    <w:rsid w:val="006B3D19"/>
    <w:rPr>
      <w:sz w:val="24"/>
    </w:rPr>
  </w:style>
  <w:style w:type="character" w:customStyle="1" w:styleId="924">
    <w:name w:val="Знак Знак924"/>
    <w:locked/>
    <w:rsid w:val="006B3D19"/>
    <w:rPr>
      <w:sz w:val="24"/>
    </w:rPr>
  </w:style>
  <w:style w:type="character" w:customStyle="1" w:styleId="824">
    <w:name w:val="Знак Знак824"/>
    <w:locked/>
    <w:rsid w:val="006B3D19"/>
    <w:rPr>
      <w:sz w:val="24"/>
    </w:rPr>
  </w:style>
  <w:style w:type="character" w:customStyle="1" w:styleId="724">
    <w:name w:val="Знак Знак724"/>
    <w:locked/>
    <w:rsid w:val="006B3D19"/>
    <w:rPr>
      <w:rFonts w:ascii="Tahoma" w:hAnsi="Tahoma"/>
      <w:sz w:val="16"/>
      <w:lang w:val="x-none" w:eastAsia="en-US"/>
    </w:rPr>
  </w:style>
  <w:style w:type="character" w:customStyle="1" w:styleId="624">
    <w:name w:val="Знак Знак624"/>
    <w:locked/>
    <w:rsid w:val="006B3D19"/>
    <w:rPr>
      <w:rFonts w:ascii="Consolas" w:hAnsi="Consolas"/>
      <w:sz w:val="21"/>
      <w:lang w:val="x-none" w:eastAsia="en-US"/>
    </w:rPr>
  </w:style>
  <w:style w:type="character" w:customStyle="1" w:styleId="524">
    <w:name w:val="Знак Знак524"/>
    <w:locked/>
    <w:rsid w:val="006B3D19"/>
    <w:rPr>
      <w:rFonts w:ascii="Calibri" w:hAnsi="Calibri"/>
      <w:b/>
      <w:lang w:val="x-none" w:eastAsia="en-US"/>
    </w:rPr>
  </w:style>
  <w:style w:type="character" w:customStyle="1" w:styleId="424">
    <w:name w:val="Знак Знак424"/>
    <w:locked/>
    <w:rsid w:val="006B3D19"/>
    <w:rPr>
      <w:rFonts w:ascii="Tahoma" w:hAnsi="Tahoma"/>
      <w:sz w:val="16"/>
      <w:lang w:val="x-none" w:eastAsia="en-US"/>
    </w:rPr>
  </w:style>
  <w:style w:type="character" w:customStyle="1" w:styleId="326">
    <w:name w:val="Знак Знак326"/>
    <w:locked/>
    <w:rsid w:val="006B3D19"/>
    <w:rPr>
      <w:rFonts w:ascii="Calibri" w:hAnsi="Calibri"/>
      <w:lang w:val="ru-RU" w:eastAsia="ru-RU"/>
    </w:rPr>
  </w:style>
  <w:style w:type="character" w:customStyle="1" w:styleId="2101">
    <w:name w:val="Знак Знак2101"/>
    <w:locked/>
    <w:rsid w:val="006B3D19"/>
    <w:rPr>
      <w:rFonts w:ascii="Arial" w:hAnsi="Arial"/>
      <w:sz w:val="24"/>
      <w:lang w:val="ru-RU" w:eastAsia="ru-RU"/>
    </w:rPr>
  </w:style>
  <w:style w:type="character" w:customStyle="1" w:styleId="1107">
    <w:name w:val="Знак Знак1107"/>
    <w:locked/>
    <w:rsid w:val="006B3D19"/>
    <w:rPr>
      <w:rFonts w:ascii="Cambria" w:hAnsi="Cambria"/>
      <w:i/>
      <w:color w:val="4F81BD"/>
      <w:spacing w:val="15"/>
      <w:sz w:val="24"/>
      <w:lang w:val="ru-RU" w:eastAsia="ru-RU"/>
    </w:rPr>
  </w:style>
  <w:style w:type="character" w:customStyle="1" w:styleId="3000">
    <w:name w:val="Знак Знак300"/>
    <w:locked/>
    <w:rsid w:val="006B3D19"/>
    <w:rPr>
      <w:sz w:val="16"/>
      <w:lang w:val="ru-RU" w:eastAsia="ru-RU"/>
    </w:rPr>
  </w:style>
  <w:style w:type="character" w:customStyle="1" w:styleId="2915">
    <w:name w:val="Знак Знак2915"/>
    <w:locked/>
    <w:rsid w:val="006B3D19"/>
    <w:rPr>
      <w:rFonts w:ascii="AG Souvenir" w:hAnsi="AG Souvenir"/>
      <w:b/>
      <w:spacing w:val="38"/>
      <w:sz w:val="28"/>
    </w:rPr>
  </w:style>
  <w:style w:type="character" w:customStyle="1" w:styleId="2815">
    <w:name w:val="Знак Знак2815"/>
    <w:locked/>
    <w:rsid w:val="006B3D19"/>
    <w:rPr>
      <w:sz w:val="28"/>
    </w:rPr>
  </w:style>
  <w:style w:type="character" w:customStyle="1" w:styleId="2018">
    <w:name w:val="Знак Знак2018"/>
    <w:locked/>
    <w:rsid w:val="006B3D19"/>
    <w:rPr>
      <w:sz w:val="28"/>
    </w:rPr>
  </w:style>
  <w:style w:type="character" w:customStyle="1" w:styleId="1919">
    <w:name w:val="Знак Знак1919"/>
    <w:locked/>
    <w:rsid w:val="006B3D19"/>
  </w:style>
  <w:style w:type="character" w:customStyle="1" w:styleId="1819">
    <w:name w:val="Знак Знак1819"/>
    <w:locked/>
    <w:rsid w:val="006B3D19"/>
  </w:style>
  <w:style w:type="character" w:customStyle="1" w:styleId="1723">
    <w:name w:val="Знак Знак1723"/>
    <w:locked/>
    <w:rsid w:val="006B3D19"/>
    <w:rPr>
      <w:rFonts w:ascii="Arial" w:eastAsia="Batang" w:hAnsi="Arial"/>
      <w:color w:val="000000"/>
      <w:lang w:val="ru-RU" w:eastAsia="ko-KR"/>
    </w:rPr>
  </w:style>
  <w:style w:type="character" w:customStyle="1" w:styleId="1622">
    <w:name w:val="Знак Знак1622"/>
    <w:locked/>
    <w:rsid w:val="006B3D19"/>
    <w:rPr>
      <w:rFonts w:ascii="Calibri" w:hAnsi="Calibri"/>
      <w:lang w:val="x-none" w:eastAsia="en-US"/>
    </w:rPr>
  </w:style>
  <w:style w:type="character" w:customStyle="1" w:styleId="1523">
    <w:name w:val="Знак Знак1523"/>
    <w:locked/>
    <w:rsid w:val="006B3D19"/>
    <w:rPr>
      <w:b/>
      <w:sz w:val="24"/>
    </w:rPr>
  </w:style>
  <w:style w:type="character" w:customStyle="1" w:styleId="1423">
    <w:name w:val="Знак Знак1423"/>
    <w:locked/>
    <w:rsid w:val="006B3D19"/>
  </w:style>
  <w:style w:type="character" w:customStyle="1" w:styleId="1324">
    <w:name w:val="Знак Знак1324"/>
    <w:locked/>
    <w:rsid w:val="006B3D19"/>
  </w:style>
  <w:style w:type="character" w:customStyle="1" w:styleId="1225">
    <w:name w:val="Знак Знак1225"/>
    <w:locked/>
    <w:rsid w:val="006B3D19"/>
    <w:rPr>
      <w:sz w:val="28"/>
    </w:rPr>
  </w:style>
  <w:style w:type="character" w:customStyle="1" w:styleId="11270">
    <w:name w:val="Знак Знак1127"/>
    <w:locked/>
    <w:rsid w:val="006B3D19"/>
    <w:rPr>
      <w:sz w:val="28"/>
    </w:rPr>
  </w:style>
  <w:style w:type="character" w:customStyle="1" w:styleId="1023">
    <w:name w:val="Знак Знак1023"/>
    <w:locked/>
    <w:rsid w:val="006B3D19"/>
    <w:rPr>
      <w:sz w:val="24"/>
    </w:rPr>
  </w:style>
  <w:style w:type="character" w:customStyle="1" w:styleId="925">
    <w:name w:val="Знак Знак925"/>
    <w:locked/>
    <w:rsid w:val="006B3D19"/>
    <w:rPr>
      <w:sz w:val="24"/>
    </w:rPr>
  </w:style>
  <w:style w:type="character" w:customStyle="1" w:styleId="825">
    <w:name w:val="Знак Знак825"/>
    <w:locked/>
    <w:rsid w:val="006B3D19"/>
    <w:rPr>
      <w:sz w:val="24"/>
    </w:rPr>
  </w:style>
  <w:style w:type="character" w:customStyle="1" w:styleId="725">
    <w:name w:val="Знак Знак725"/>
    <w:locked/>
    <w:rsid w:val="006B3D19"/>
    <w:rPr>
      <w:rFonts w:ascii="Tahoma" w:hAnsi="Tahoma"/>
      <w:sz w:val="16"/>
      <w:lang w:val="x-none" w:eastAsia="en-US"/>
    </w:rPr>
  </w:style>
  <w:style w:type="character" w:customStyle="1" w:styleId="625">
    <w:name w:val="Знак Знак625"/>
    <w:locked/>
    <w:rsid w:val="006B3D19"/>
    <w:rPr>
      <w:rFonts w:ascii="Consolas" w:hAnsi="Consolas"/>
      <w:sz w:val="21"/>
      <w:lang w:val="x-none" w:eastAsia="en-US"/>
    </w:rPr>
  </w:style>
  <w:style w:type="character" w:customStyle="1" w:styleId="525">
    <w:name w:val="Знак Знак525"/>
    <w:locked/>
    <w:rsid w:val="006B3D19"/>
    <w:rPr>
      <w:rFonts w:ascii="Calibri" w:hAnsi="Calibri"/>
      <w:b/>
      <w:lang w:val="x-none" w:eastAsia="en-US"/>
    </w:rPr>
  </w:style>
  <w:style w:type="character" w:customStyle="1" w:styleId="425">
    <w:name w:val="Знак Знак425"/>
    <w:locked/>
    <w:rsid w:val="006B3D19"/>
    <w:rPr>
      <w:rFonts w:ascii="Tahoma" w:hAnsi="Tahoma"/>
      <w:sz w:val="16"/>
      <w:lang w:val="x-none" w:eastAsia="en-US"/>
    </w:rPr>
  </w:style>
  <w:style w:type="character" w:customStyle="1" w:styleId="327">
    <w:name w:val="Знак Знак327"/>
    <w:locked/>
    <w:rsid w:val="006B3D19"/>
    <w:rPr>
      <w:rFonts w:ascii="Calibri" w:hAnsi="Calibri"/>
      <w:lang w:val="ru-RU" w:eastAsia="ru-RU"/>
    </w:rPr>
  </w:style>
  <w:style w:type="character" w:customStyle="1" w:styleId="2102">
    <w:name w:val="Знак Знак2102"/>
    <w:locked/>
    <w:rsid w:val="006B3D19"/>
    <w:rPr>
      <w:rFonts w:ascii="Arial" w:hAnsi="Arial"/>
      <w:sz w:val="24"/>
      <w:lang w:val="ru-RU" w:eastAsia="ru-RU"/>
    </w:rPr>
  </w:style>
  <w:style w:type="character" w:customStyle="1" w:styleId="1108">
    <w:name w:val="Знак Знак1108"/>
    <w:locked/>
    <w:rsid w:val="006B3D19"/>
    <w:rPr>
      <w:rFonts w:ascii="Cambria" w:hAnsi="Cambria"/>
      <w:i/>
      <w:color w:val="4F81BD"/>
      <w:spacing w:val="15"/>
      <w:sz w:val="24"/>
      <w:lang w:val="ru-RU" w:eastAsia="ru-RU"/>
    </w:rPr>
  </w:style>
  <w:style w:type="character" w:customStyle="1" w:styleId="301">
    <w:name w:val="Знак Знак301"/>
    <w:locked/>
    <w:rsid w:val="006B3D19"/>
    <w:rPr>
      <w:sz w:val="16"/>
      <w:lang w:val="ru-RU" w:eastAsia="ru-RU"/>
    </w:rPr>
  </w:style>
  <w:style w:type="paragraph" w:customStyle="1" w:styleId="p3">
    <w:name w:val="p3"/>
    <w:basedOn w:val="a0"/>
    <w:rsid w:val="006B3D19"/>
    <w:pPr>
      <w:spacing w:before="100" w:beforeAutospacing="1" w:after="100" w:afterAutospacing="1"/>
    </w:pPr>
  </w:style>
  <w:style w:type="character" w:customStyle="1" w:styleId="s1">
    <w:name w:val="s1"/>
    <w:basedOn w:val="a1"/>
    <w:rsid w:val="006B3D19"/>
    <w:rPr>
      <w:rFonts w:cs="Times New Roman"/>
    </w:rPr>
  </w:style>
  <w:style w:type="character" w:customStyle="1" w:styleId="ListParagraphChar">
    <w:name w:val="List Paragraph Char"/>
    <w:aliases w:val="ПАРАГРАФ Char,Абзац списка для документа Char"/>
    <w:basedOn w:val="a1"/>
    <w:link w:val="2f2"/>
    <w:uiPriority w:val="99"/>
    <w:locked/>
    <w:rsid w:val="006B3D19"/>
    <w:rPr>
      <w:rFonts w:ascii="Times New Roman" w:eastAsia="Times New Roman" w:hAnsi="Times New Roman" w:cs="Times New Roman"/>
      <w:sz w:val="24"/>
      <w:szCs w:val="24"/>
      <w:lang w:eastAsia="ru-RU"/>
    </w:rPr>
  </w:style>
  <w:style w:type="paragraph" w:customStyle="1" w:styleId="formattext">
    <w:name w:val="formattext"/>
    <w:basedOn w:val="a0"/>
    <w:rsid w:val="006B3D19"/>
    <w:pPr>
      <w:spacing w:before="100" w:beforeAutospacing="1" w:after="100" w:afterAutospacing="1"/>
    </w:pPr>
  </w:style>
  <w:style w:type="character" w:customStyle="1" w:styleId="blk">
    <w:name w:val="blk"/>
    <w:basedOn w:val="a1"/>
    <w:rsid w:val="006B3D19"/>
  </w:style>
  <w:style w:type="character" w:customStyle="1" w:styleId="1fff5">
    <w:name w:val="Просмотренная гиперссылка1"/>
    <w:uiPriority w:val="99"/>
    <w:semiHidden/>
    <w:unhideWhenUsed/>
    <w:rsid w:val="006B3D19"/>
    <w:rPr>
      <w:color w:val="800080"/>
      <w:u w:val="single"/>
    </w:rPr>
  </w:style>
  <w:style w:type="character" w:customStyle="1" w:styleId="apple-converted-space">
    <w:name w:val="apple-converted-space"/>
    <w:rsid w:val="006B3D19"/>
  </w:style>
  <w:style w:type="character" w:customStyle="1" w:styleId="1fff6">
    <w:name w:val="Текст примечания Знак1"/>
    <w:uiPriority w:val="99"/>
    <w:rsid w:val="006B3D19"/>
  </w:style>
  <w:style w:type="character" w:customStyle="1" w:styleId="1fff7">
    <w:name w:val="Название Знак1"/>
    <w:uiPriority w:val="10"/>
    <w:rsid w:val="006B3D19"/>
    <w:rPr>
      <w:rFonts w:ascii="Cambria" w:eastAsia="Times New Roman" w:hAnsi="Cambria" w:cs="Times New Roman"/>
      <w:color w:val="17365D"/>
      <w:spacing w:val="5"/>
      <w:kern w:val="28"/>
      <w:sz w:val="52"/>
      <w:szCs w:val="52"/>
    </w:rPr>
  </w:style>
  <w:style w:type="character" w:customStyle="1" w:styleId="1fff8">
    <w:name w:val="Тема примечания Знак1"/>
    <w:uiPriority w:val="99"/>
    <w:rsid w:val="006B3D19"/>
    <w:rPr>
      <w:b/>
      <w:bCs/>
    </w:rPr>
  </w:style>
  <w:style w:type="character" w:customStyle="1" w:styleId="2ff9">
    <w:name w:val="Основной текст (2)_"/>
    <w:link w:val="21f4"/>
    <w:rsid w:val="00704C4E"/>
    <w:rPr>
      <w:sz w:val="28"/>
      <w:szCs w:val="28"/>
      <w:shd w:val="clear" w:color="auto" w:fill="FFFFFF"/>
    </w:rPr>
  </w:style>
  <w:style w:type="paragraph" w:customStyle="1" w:styleId="21f4">
    <w:name w:val="Основной текст (2)1"/>
    <w:basedOn w:val="a0"/>
    <w:link w:val="2ff9"/>
    <w:rsid w:val="00704C4E"/>
    <w:pPr>
      <w:widowControl w:val="0"/>
      <w:shd w:val="clear" w:color="auto" w:fill="FFFFFF"/>
      <w:spacing w:after="360" w:line="0" w:lineRule="atLeast"/>
      <w:ind w:hanging="1780"/>
      <w:jc w:val="both"/>
    </w:pPr>
    <w:rPr>
      <w:rFonts w:asciiTheme="minorHAnsi" w:eastAsiaTheme="minorHAnsi" w:hAnsiTheme="minorHAnsi" w:cstheme="minorBidi"/>
      <w:sz w:val="28"/>
      <w:szCs w:val="28"/>
      <w:lang w:eastAsia="en-US"/>
    </w:rPr>
  </w:style>
  <w:style w:type="paragraph" w:customStyle="1" w:styleId="2ffa">
    <w:name w:val="Основной текст (2)"/>
    <w:basedOn w:val="a0"/>
    <w:rsid w:val="003B5E13"/>
    <w:pPr>
      <w:widowControl w:val="0"/>
      <w:shd w:val="clear" w:color="auto" w:fill="FFFFFF"/>
      <w:spacing w:before="240" w:line="322" w:lineRule="exact"/>
      <w:jc w:val="both"/>
    </w:pPr>
    <w:rPr>
      <w:sz w:val="28"/>
      <w:szCs w:val="28"/>
      <w:lang w:bidi="ru-RU"/>
    </w:rPr>
  </w:style>
  <w:style w:type="character" w:customStyle="1" w:styleId="1fff9">
    <w:name w:val="Заголовок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e">
    <w:name w:val="Основной текст (3)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f">
    <w:name w:val="Основной текст (3)"/>
    <w:basedOn w:val="3fe"/>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a">
    <w:name w:val="Заголовок №1"/>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b">
    <w:name w:val="Номер заголовка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1fffc">
    <w:name w:val="Номер заголовка №1"/>
    <w:basedOn w:val="1fffb"/>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d">
    <w:name w:val="Заголовок №1 + Не полужирный"/>
    <w:basedOn w:val="1f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fb">
    <w:name w:val="Основной текст (2) + Полужирный"/>
    <w:basedOn w:val="2ff9"/>
    <w:rsid w:val="005347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CharChar1CharChar1">
    <w:name w:val="Char Char1 Знак Знак Char Char1"/>
    <w:basedOn w:val="a0"/>
    <w:rsid w:val="00424C60"/>
    <w:pPr>
      <w:spacing w:after="160" w:line="240" w:lineRule="exact"/>
    </w:pPr>
    <w:rPr>
      <w:rFonts w:ascii="Verdana" w:hAnsi="Verdana"/>
      <w:sz w:val="20"/>
      <w:szCs w:val="20"/>
      <w:lang w:val="en-US" w:eastAsia="en-US"/>
    </w:rPr>
  </w:style>
  <w:style w:type="character" w:customStyle="1" w:styleId="2Exact">
    <w:name w:val="Основной текст (2) Exact"/>
    <w:basedOn w:val="a1"/>
    <w:rsid w:val="00850AF1"/>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Полужирный"/>
    <w:basedOn w:val="2ff9"/>
    <w:rsid w:val="00850AF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4pt">
    <w:name w:val="Заголовок №1 + 14 pt;Не полужирный"/>
    <w:basedOn w:val="1fff9"/>
    <w:rsid w:val="00850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9">
    <w:name w:val="Абзац списка Знак"/>
    <w:link w:val="a8"/>
    <w:uiPriority w:val="34"/>
    <w:locked/>
    <w:rsid w:val="00672D27"/>
    <w:rPr>
      <w:rFonts w:ascii="Calibri" w:eastAsia="Times New Roman" w:hAnsi="Calibri" w:cs="Calibri"/>
      <w:lang w:eastAsia="ru-RU"/>
    </w:rPr>
  </w:style>
  <w:style w:type="character" w:customStyle="1" w:styleId="ConsPlusNormal2">
    <w:name w:val="ConsPlusNormal Знак Знак"/>
    <w:locked/>
    <w:rsid w:val="00672D27"/>
    <w:rPr>
      <w:rFonts w:ascii="Arial" w:hAnsi="Arial" w:cs="Arial"/>
      <w:lang w:val="ru-RU" w:eastAsia="ru-RU" w:bidi="ar-SA"/>
    </w:rPr>
  </w:style>
  <w:style w:type="paragraph" w:customStyle="1" w:styleId="s11">
    <w:name w:val="s_1"/>
    <w:basedOn w:val="a0"/>
    <w:rsid w:val="00E92828"/>
    <w:pPr>
      <w:spacing w:before="100" w:beforeAutospacing="1" w:after="100" w:afterAutospacing="1"/>
      <w:ind w:firstLine="720"/>
      <w:jc w:val="both"/>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92828"/>
    <w:pPr>
      <w:spacing w:before="100" w:beforeAutospacing="1" w:after="100" w:afterAutospacing="1"/>
    </w:pPr>
    <w:rPr>
      <w:rFonts w:ascii="Tahoma" w:hAnsi="Tahoma" w:cs="Tahoma"/>
      <w:sz w:val="20"/>
      <w:szCs w:val="20"/>
      <w:lang w:val="en-US" w:eastAsia="en-US"/>
    </w:rPr>
  </w:style>
  <w:style w:type="paragraph" w:customStyle="1" w:styleId="2ffc">
    <w:name w:val="Стиль2"/>
    <w:basedOn w:val="2ffd"/>
    <w:rsid w:val="00093374"/>
    <w:pPr>
      <w:keepNext/>
      <w:keepLines/>
      <w:widowControl w:val="0"/>
      <w:suppressLineNumbers/>
      <w:tabs>
        <w:tab w:val="clear" w:pos="643"/>
        <w:tab w:val="num" w:pos="1836"/>
      </w:tabs>
      <w:suppressAutoHyphens/>
      <w:spacing w:after="60"/>
      <w:ind w:left="1836" w:hanging="576"/>
      <w:jc w:val="both"/>
    </w:pPr>
    <w:rPr>
      <w:b/>
      <w:szCs w:val="20"/>
    </w:rPr>
  </w:style>
  <w:style w:type="paragraph" w:styleId="2ffd">
    <w:name w:val="List Number 2"/>
    <w:basedOn w:val="a0"/>
    <w:rsid w:val="00093374"/>
    <w:pPr>
      <w:tabs>
        <w:tab w:val="num" w:pos="643"/>
      </w:tabs>
      <w:ind w:left="643" w:hanging="360"/>
    </w:pPr>
  </w:style>
  <w:style w:type="paragraph" w:customStyle="1" w:styleId="3ff0">
    <w:name w:val="Стиль3"/>
    <w:basedOn w:val="29"/>
    <w:rsid w:val="00093374"/>
    <w:pPr>
      <w:widowControl w:val="0"/>
      <w:tabs>
        <w:tab w:val="clear" w:pos="268"/>
        <w:tab w:val="clear" w:pos="1080"/>
        <w:tab w:val="num" w:pos="1307"/>
      </w:tabs>
      <w:adjustRightInd w:val="0"/>
      <w:ind w:left="1080" w:firstLine="0"/>
      <w:textAlignment w:val="baseline"/>
    </w:pPr>
  </w:style>
  <w:style w:type="paragraph" w:customStyle="1" w:styleId="2-11">
    <w:name w:val="содержание2-11"/>
    <w:basedOn w:val="a0"/>
    <w:rsid w:val="00093374"/>
    <w:pPr>
      <w:spacing w:after="60"/>
      <w:jc w:val="both"/>
    </w:pPr>
  </w:style>
  <w:style w:type="paragraph" w:styleId="affffff6">
    <w:name w:val="List Bullet"/>
    <w:basedOn w:val="a0"/>
    <w:autoRedefine/>
    <w:rsid w:val="00093374"/>
    <w:pPr>
      <w:widowControl w:val="0"/>
      <w:spacing w:after="60"/>
      <w:jc w:val="both"/>
    </w:pPr>
  </w:style>
  <w:style w:type="paragraph" w:customStyle="1" w:styleId="Preformat">
    <w:name w:val="Preformat"/>
    <w:rsid w:val="000933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uiPriority w:val="99"/>
    <w:qFormat/>
    <w:rsid w:val="00093374"/>
    <w:pPr>
      <w:widowControl w:val="0"/>
      <w:spacing w:after="0" w:line="240" w:lineRule="auto"/>
    </w:pPr>
    <w:rPr>
      <w:rFonts w:ascii="Arial" w:eastAsia="Times New Roman" w:hAnsi="Arial" w:cs="Times New Roman"/>
      <w:b/>
      <w:snapToGrid w:val="0"/>
      <w:szCs w:val="20"/>
      <w:lang w:eastAsia="ru-RU"/>
    </w:rPr>
  </w:style>
  <w:style w:type="paragraph" w:customStyle="1" w:styleId="1fffe">
    <w:name w:val="Обычный1"/>
    <w:rsid w:val="00093374"/>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0933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Маркер"/>
    <w:basedOn w:val="a0"/>
    <w:autoRedefine/>
    <w:rsid w:val="00093374"/>
    <w:pPr>
      <w:tabs>
        <w:tab w:val="num" w:pos="360"/>
        <w:tab w:val="left" w:pos="993"/>
      </w:tabs>
      <w:ind w:left="360" w:hanging="360"/>
      <w:jc w:val="both"/>
    </w:pPr>
    <w:rPr>
      <w:sz w:val="26"/>
      <w:szCs w:val="20"/>
    </w:rPr>
  </w:style>
  <w:style w:type="paragraph" w:customStyle="1" w:styleId="article">
    <w:name w:val="article"/>
    <w:basedOn w:val="a0"/>
    <w:rsid w:val="00093374"/>
    <w:pPr>
      <w:spacing w:after="150"/>
      <w:ind w:left="225"/>
    </w:pPr>
    <w:rPr>
      <w:rFonts w:ascii="Verdana" w:hAnsi="Verdana"/>
      <w:color w:val="108F3E"/>
      <w:sz w:val="20"/>
      <w:szCs w:val="20"/>
    </w:rPr>
  </w:style>
  <w:style w:type="paragraph" w:customStyle="1" w:styleId="affffff8">
    <w:name w:val="Обратный адрес"/>
    <w:basedOn w:val="a0"/>
    <w:rsid w:val="00093374"/>
    <w:pPr>
      <w:jc w:val="center"/>
    </w:pPr>
    <w:rPr>
      <w:sz w:val="20"/>
      <w:szCs w:val="20"/>
    </w:rPr>
  </w:style>
  <w:style w:type="paragraph" w:customStyle="1" w:styleId="affffff9">
    <w:name w:val="Табличный"/>
    <w:basedOn w:val="a0"/>
    <w:rsid w:val="00093374"/>
    <w:rPr>
      <w:szCs w:val="20"/>
    </w:rPr>
  </w:style>
  <w:style w:type="paragraph" w:styleId="affffffa">
    <w:name w:val="caption"/>
    <w:basedOn w:val="a0"/>
    <w:next w:val="a0"/>
    <w:qFormat/>
    <w:rsid w:val="00093374"/>
    <w:pPr>
      <w:tabs>
        <w:tab w:val="left" w:pos="5954"/>
      </w:tabs>
      <w:spacing w:before="360"/>
    </w:pPr>
    <w:rPr>
      <w:b/>
      <w:bCs/>
    </w:rPr>
  </w:style>
  <w:style w:type="paragraph" w:customStyle="1" w:styleId="center1">
    <w:name w:val="center1"/>
    <w:basedOn w:val="a0"/>
    <w:rsid w:val="00093374"/>
    <w:pPr>
      <w:spacing w:before="60" w:after="60"/>
      <w:jc w:val="center"/>
    </w:pPr>
    <w:rPr>
      <w:rFonts w:ascii="Verdana" w:hAnsi="Verdana"/>
      <w:sz w:val="18"/>
      <w:szCs w:val="18"/>
    </w:rPr>
  </w:style>
  <w:style w:type="character" w:customStyle="1" w:styleId="c1">
    <w:name w:val="c1"/>
    <w:rsid w:val="00093374"/>
    <w:rPr>
      <w:color w:val="0000FF"/>
    </w:rPr>
  </w:style>
  <w:style w:type="numbering" w:customStyle="1" w:styleId="4">
    <w:name w:val="Стиль4"/>
    <w:rsid w:val="00093374"/>
    <w:pPr>
      <w:numPr>
        <w:numId w:val="4"/>
      </w:numPr>
    </w:pPr>
  </w:style>
  <w:style w:type="numbering" w:customStyle="1" w:styleId="5">
    <w:name w:val="Стиль5"/>
    <w:rsid w:val="00093374"/>
    <w:pPr>
      <w:numPr>
        <w:numId w:val="5"/>
      </w:numPr>
    </w:pPr>
  </w:style>
  <w:style w:type="paragraph" w:customStyle="1" w:styleId="2ffe">
    <w:name w:val="Обычный2"/>
    <w:rsid w:val="00093374"/>
    <w:pPr>
      <w:spacing w:after="0" w:line="240" w:lineRule="auto"/>
    </w:pPr>
    <w:rPr>
      <w:rFonts w:ascii="Times New Roman" w:eastAsia="Times New Roman" w:hAnsi="Times New Roman" w:cs="Times New Roman"/>
      <w:sz w:val="20"/>
      <w:szCs w:val="20"/>
      <w:lang w:eastAsia="ru-RU"/>
    </w:rPr>
  </w:style>
  <w:style w:type="character" w:customStyle="1" w:styleId="affffffb">
    <w:name w:val="Основной текст + Полужирный"/>
    <w:rsid w:val="00093374"/>
  </w:style>
  <w:style w:type="character" w:customStyle="1" w:styleId="3ff1">
    <w:name w:val="Основной текст + Полужирный3"/>
    <w:rsid w:val="00093374"/>
  </w:style>
  <w:style w:type="character" w:customStyle="1" w:styleId="2fff">
    <w:name w:val="Основной текст + Полужирный2"/>
    <w:rsid w:val="00093374"/>
  </w:style>
  <w:style w:type="character" w:customStyle="1" w:styleId="7c">
    <w:name w:val="Основной текст + Полужирный7"/>
    <w:rsid w:val="00093374"/>
  </w:style>
  <w:style w:type="character" w:customStyle="1" w:styleId="1ffff">
    <w:name w:val="Основной текст + Полужирный1"/>
    <w:rsid w:val="00093374"/>
  </w:style>
  <w:style w:type="paragraph" w:customStyle="1" w:styleId="3ff2">
    <w:name w:val="Заголовок №3"/>
    <w:basedOn w:val="a0"/>
    <w:rsid w:val="00093374"/>
    <w:pPr>
      <w:suppressAutoHyphens/>
      <w:spacing w:after="200" w:line="276" w:lineRule="auto"/>
    </w:pPr>
    <w:rPr>
      <w:rFonts w:ascii="Calibri" w:eastAsia="Calibri" w:hAnsi="Calibri"/>
      <w:kern w:val="1"/>
      <w:sz w:val="22"/>
      <w:szCs w:val="22"/>
      <w:lang w:eastAsia="ar-SA"/>
    </w:rPr>
  </w:style>
  <w:style w:type="paragraph" w:customStyle="1" w:styleId="AAA">
    <w:name w:val="! AAA !"/>
    <w:rsid w:val="00093374"/>
    <w:pPr>
      <w:suppressAutoHyphens/>
      <w:spacing w:after="120" w:line="240" w:lineRule="auto"/>
      <w:jc w:val="both"/>
    </w:pPr>
    <w:rPr>
      <w:rFonts w:ascii="Times New Roman" w:eastAsia="Arial" w:hAnsi="Times New Roman" w:cs="Times New Roman"/>
      <w:color w:val="0000FF"/>
      <w:sz w:val="24"/>
      <w:szCs w:val="24"/>
      <w:lang w:eastAsia="ar-SA"/>
    </w:rPr>
  </w:style>
  <w:style w:type="table" w:customStyle="1" w:styleId="1ffff0">
    <w:name w:val="Сетка таблицы1"/>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Сетка таблицы2"/>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Сетка таблицы3"/>
    <w:basedOn w:val="a2"/>
    <w:next w:val="ac"/>
    <w:uiPriority w:val="9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rsid w:val="00093374"/>
    <w:rPr>
      <w:color w:val="0000FF"/>
      <w:sz w:val="20"/>
      <w:szCs w:val="20"/>
    </w:rPr>
  </w:style>
  <w:style w:type="character" w:customStyle="1" w:styleId="ConsPlusNonformat0">
    <w:name w:val="ConsPlusNonformat Знак"/>
    <w:link w:val="ConsPlusNonformat"/>
    <w:uiPriority w:val="99"/>
    <w:locked/>
    <w:rsid w:val="00D711A6"/>
    <w:rPr>
      <w:rFonts w:ascii="Courier New" w:eastAsia="Times New Roman" w:hAnsi="Courier New" w:cs="Courier New"/>
      <w:sz w:val="20"/>
      <w:szCs w:val="20"/>
      <w:lang w:eastAsia="ru-RU"/>
    </w:rPr>
  </w:style>
  <w:style w:type="paragraph" w:customStyle="1" w:styleId="section2">
    <w:name w:val="section2"/>
    <w:basedOn w:val="a0"/>
    <w:rsid w:val="00D711A6"/>
    <w:pPr>
      <w:spacing w:before="240" w:after="100"/>
      <w:ind w:firstLine="225"/>
    </w:pPr>
    <w:rPr>
      <w:rFonts w:ascii="Verdana" w:eastAsia="Calibri" w:hAnsi="Verdana"/>
      <w:color w:val="000000"/>
      <w:sz w:val="16"/>
      <w:szCs w:val="16"/>
      <w:lang w:eastAsia="ar-SA"/>
    </w:rPr>
  </w:style>
  <w:style w:type="character" w:customStyle="1" w:styleId="highlighthighlightactive">
    <w:name w:val="highlight highlight_active"/>
    <w:basedOn w:val="a1"/>
    <w:rsid w:val="00D711A6"/>
  </w:style>
  <w:style w:type="numbering" w:customStyle="1" w:styleId="1ffff1">
    <w:name w:val="Нет списка1"/>
    <w:next w:val="a3"/>
    <w:uiPriority w:val="99"/>
    <w:semiHidden/>
    <w:rsid w:val="003B4FB2"/>
  </w:style>
  <w:style w:type="table" w:customStyle="1" w:styleId="4e">
    <w:name w:val="Сетка таблицы4"/>
    <w:basedOn w:val="a2"/>
    <w:next w:val="ac"/>
    <w:rsid w:val="003B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locked/>
    <w:rsid w:val="00B85F65"/>
    <w:rPr>
      <w:rFonts w:ascii="Times New Roman" w:eastAsia="Times New Roman" w:hAnsi="Times New Roman" w:cs="Times New Roman"/>
      <w:sz w:val="24"/>
      <w:szCs w:val="24"/>
      <w:lang w:eastAsia="ru-RU"/>
    </w:rPr>
  </w:style>
  <w:style w:type="paragraph" w:styleId="2fff1">
    <w:name w:val="Quote"/>
    <w:basedOn w:val="a0"/>
    <w:next w:val="a0"/>
    <w:link w:val="2fff2"/>
    <w:uiPriority w:val="29"/>
    <w:qFormat/>
    <w:rsid w:val="00B85F65"/>
    <w:pPr>
      <w:ind w:firstLine="709"/>
      <w:jc w:val="both"/>
    </w:pPr>
    <w:rPr>
      <w:i/>
      <w:iCs/>
      <w:sz w:val="28"/>
      <w:szCs w:val="22"/>
    </w:rPr>
  </w:style>
  <w:style w:type="character" w:customStyle="1" w:styleId="2fff2">
    <w:name w:val="Цитата 2 Знак"/>
    <w:basedOn w:val="a1"/>
    <w:link w:val="2fff1"/>
    <w:uiPriority w:val="29"/>
    <w:rsid w:val="00B85F65"/>
    <w:rPr>
      <w:rFonts w:ascii="Times New Roman" w:eastAsia="Times New Roman" w:hAnsi="Times New Roman" w:cs="Times New Roman"/>
      <w:i/>
      <w:iCs/>
      <w:sz w:val="28"/>
      <w:lang w:eastAsia="ru-RU"/>
    </w:rPr>
  </w:style>
  <w:style w:type="paragraph" w:styleId="affffffc">
    <w:name w:val="Intense Quote"/>
    <w:basedOn w:val="a0"/>
    <w:next w:val="a0"/>
    <w:link w:val="affffffd"/>
    <w:uiPriority w:val="30"/>
    <w:qFormat/>
    <w:rsid w:val="00B85F65"/>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d">
    <w:name w:val="Выделенная цитата Знак"/>
    <w:basedOn w:val="a1"/>
    <w:link w:val="affffffc"/>
    <w:uiPriority w:val="30"/>
    <w:rsid w:val="00B85F65"/>
    <w:rPr>
      <w:rFonts w:ascii="Times New Roman" w:eastAsia="Times New Roman" w:hAnsi="Times New Roman" w:cs="Times New Roman"/>
      <w:i/>
      <w:iCs/>
      <w:sz w:val="28"/>
      <w:lang w:eastAsia="ru-RU"/>
    </w:rPr>
  </w:style>
  <w:style w:type="paragraph" w:customStyle="1" w:styleId="a30">
    <w:name w:val="a3"/>
    <w:basedOn w:val="a0"/>
    <w:uiPriority w:val="99"/>
    <w:rsid w:val="00B85F65"/>
    <w:pPr>
      <w:spacing w:before="64" w:after="64"/>
    </w:pPr>
    <w:rPr>
      <w:rFonts w:ascii="Arial" w:hAnsi="Arial" w:cs="Arial"/>
      <w:color w:val="000000"/>
      <w:sz w:val="20"/>
      <w:szCs w:val="20"/>
    </w:rPr>
  </w:style>
  <w:style w:type="character" w:customStyle="1" w:styleId="affffffe">
    <w:name w:val="Таб_текст Знак"/>
    <w:link w:val="afffffff"/>
    <w:locked/>
    <w:rsid w:val="00B85F65"/>
    <w:rPr>
      <w:sz w:val="24"/>
    </w:rPr>
  </w:style>
  <w:style w:type="paragraph" w:customStyle="1" w:styleId="afffffff">
    <w:name w:val="Таб_текст"/>
    <w:basedOn w:val="af4"/>
    <w:link w:val="affffffe"/>
    <w:qFormat/>
    <w:rsid w:val="00B85F65"/>
    <w:rPr>
      <w:rFonts w:asciiTheme="minorHAnsi" w:eastAsiaTheme="minorHAnsi" w:hAnsiTheme="minorHAnsi" w:cstheme="minorBidi"/>
      <w:szCs w:val="22"/>
      <w:lang w:eastAsia="en-US"/>
    </w:rPr>
  </w:style>
  <w:style w:type="character" w:customStyle="1" w:styleId="afffffff0">
    <w:name w:val="Таб_заг Знак"/>
    <w:link w:val="afffffff1"/>
    <w:locked/>
    <w:rsid w:val="00B85F65"/>
    <w:rPr>
      <w:sz w:val="24"/>
    </w:rPr>
  </w:style>
  <w:style w:type="paragraph" w:customStyle="1" w:styleId="afffffff1">
    <w:name w:val="Таб_заг"/>
    <w:basedOn w:val="af4"/>
    <w:link w:val="afffffff0"/>
    <w:qFormat/>
    <w:rsid w:val="00B85F65"/>
    <w:pPr>
      <w:jc w:val="center"/>
    </w:pPr>
    <w:rPr>
      <w:rFonts w:asciiTheme="minorHAnsi" w:eastAsiaTheme="minorHAnsi" w:hAnsiTheme="minorHAnsi" w:cstheme="minorBidi"/>
      <w:szCs w:val="22"/>
      <w:lang w:eastAsia="en-US"/>
    </w:rPr>
  </w:style>
  <w:style w:type="character" w:customStyle="1" w:styleId="QuoteChar">
    <w:name w:val="Quote Char"/>
    <w:link w:val="21f5"/>
    <w:uiPriority w:val="99"/>
    <w:locked/>
    <w:rsid w:val="00B85F65"/>
    <w:rPr>
      <w:i/>
      <w:color w:val="000000"/>
    </w:rPr>
  </w:style>
  <w:style w:type="paragraph" w:customStyle="1" w:styleId="21f5">
    <w:name w:val="Цитата 21"/>
    <w:basedOn w:val="a0"/>
    <w:next w:val="a0"/>
    <w:link w:val="QuoteChar"/>
    <w:uiPriority w:val="99"/>
    <w:rsid w:val="00B85F65"/>
    <w:pPr>
      <w:spacing w:after="200" w:line="276" w:lineRule="auto"/>
      <w:ind w:firstLine="709"/>
      <w:jc w:val="both"/>
    </w:pPr>
    <w:rPr>
      <w:rFonts w:asciiTheme="minorHAnsi" w:eastAsiaTheme="minorHAnsi" w:hAnsiTheme="minorHAnsi" w:cstheme="minorBidi"/>
      <w:i/>
      <w:color w:val="000000"/>
      <w:sz w:val="22"/>
      <w:szCs w:val="22"/>
      <w:lang w:eastAsia="en-US"/>
    </w:rPr>
  </w:style>
  <w:style w:type="paragraph" w:customStyle="1" w:styleId="81a">
    <w:name w:val="Заголовок 81"/>
    <w:basedOn w:val="a0"/>
    <w:next w:val="a0"/>
    <w:uiPriority w:val="9"/>
    <w:qFormat/>
    <w:rsid w:val="00B85F65"/>
    <w:pPr>
      <w:ind w:firstLine="709"/>
      <w:jc w:val="both"/>
      <w:outlineLvl w:val="7"/>
    </w:pPr>
    <w:rPr>
      <w:b/>
      <w:bCs/>
      <w:color w:val="7F7F7F"/>
      <w:sz w:val="20"/>
      <w:szCs w:val="20"/>
    </w:rPr>
  </w:style>
  <w:style w:type="character" w:styleId="afffffff2">
    <w:name w:val="Subtle Emphasis"/>
    <w:uiPriority w:val="19"/>
    <w:qFormat/>
    <w:rsid w:val="00B85F65"/>
    <w:rPr>
      <w:i/>
      <w:iCs/>
    </w:rPr>
  </w:style>
  <w:style w:type="character" w:styleId="afffffff3">
    <w:name w:val="Intense Emphasis"/>
    <w:uiPriority w:val="21"/>
    <w:qFormat/>
    <w:rsid w:val="00B85F65"/>
    <w:rPr>
      <w:b/>
      <w:bCs/>
      <w:i/>
      <w:iCs/>
    </w:rPr>
  </w:style>
  <w:style w:type="character" w:styleId="afffffff4">
    <w:name w:val="Subtle Reference"/>
    <w:uiPriority w:val="31"/>
    <w:qFormat/>
    <w:rsid w:val="00B85F65"/>
    <w:rPr>
      <w:smallCaps/>
    </w:rPr>
  </w:style>
  <w:style w:type="character" w:styleId="afffffff5">
    <w:name w:val="Intense Reference"/>
    <w:uiPriority w:val="32"/>
    <w:qFormat/>
    <w:rsid w:val="00B85F65"/>
    <w:rPr>
      <w:b/>
      <w:bCs/>
      <w:smallCaps/>
    </w:rPr>
  </w:style>
  <w:style w:type="character" w:styleId="afffffff6">
    <w:name w:val="Book Title"/>
    <w:uiPriority w:val="33"/>
    <w:qFormat/>
    <w:rsid w:val="00B85F65"/>
    <w:rPr>
      <w:i/>
      <w:iCs/>
      <w:smallCaps/>
      <w:spacing w:val="5"/>
    </w:rPr>
  </w:style>
  <w:style w:type="paragraph" w:customStyle="1" w:styleId="afffffff7">
    <w:name w:val="Основной"/>
    <w:basedOn w:val="a0"/>
    <w:uiPriority w:val="99"/>
    <w:rsid w:val="00B85F65"/>
    <w:pPr>
      <w:widowControl w:val="0"/>
      <w:ind w:firstLine="720"/>
      <w:jc w:val="both"/>
    </w:pPr>
    <w:rPr>
      <w:sz w:val="28"/>
      <w:szCs w:val="28"/>
    </w:rPr>
  </w:style>
  <w:style w:type="paragraph" w:customStyle="1" w:styleId="TableContents">
    <w:name w:val="Table Contents"/>
    <w:basedOn w:val="a0"/>
    <w:uiPriority w:val="99"/>
    <w:rsid w:val="00B85F65"/>
    <w:pPr>
      <w:widowControl w:val="0"/>
    </w:pPr>
    <w:rPr>
      <w:lang w:eastAsia="ar-SA"/>
    </w:rPr>
  </w:style>
  <w:style w:type="paragraph" w:customStyle="1" w:styleId="style12">
    <w:name w:val="style12"/>
    <w:basedOn w:val="a0"/>
    <w:uiPriority w:val="99"/>
    <w:rsid w:val="00B85F65"/>
    <w:pPr>
      <w:spacing w:before="24" w:after="24"/>
    </w:pPr>
  </w:style>
  <w:style w:type="paragraph" w:customStyle="1" w:styleId="style40">
    <w:name w:val="style4"/>
    <w:basedOn w:val="a0"/>
    <w:uiPriority w:val="99"/>
    <w:rsid w:val="00B85F65"/>
    <w:pPr>
      <w:spacing w:before="24" w:after="24"/>
    </w:pPr>
  </w:style>
  <w:style w:type="paragraph" w:customStyle="1" w:styleId="21f6">
    <w:name w:val="Основной текст 21"/>
    <w:basedOn w:val="a0"/>
    <w:qFormat/>
    <w:rsid w:val="00B85F65"/>
    <w:pPr>
      <w:widowControl w:val="0"/>
      <w:suppressAutoHyphens/>
      <w:spacing w:after="120" w:line="480" w:lineRule="auto"/>
    </w:pPr>
    <w:rPr>
      <w:rFonts w:eastAsia="Lucida Sans Unicode" w:cs="Tahoma"/>
      <w:sz w:val="28"/>
      <w:lang w:bidi="ru-RU"/>
    </w:rPr>
  </w:style>
  <w:style w:type="character" w:customStyle="1" w:styleId="afffffff8">
    <w:name w:val="Символ сноски"/>
    <w:rsid w:val="00B85F65"/>
    <w:rPr>
      <w:rFonts w:ascii="Verdana" w:hAnsi="Verdana" w:cs="Verdana"/>
      <w:sz w:val="18"/>
      <w:szCs w:val="18"/>
      <w:vertAlign w:val="superscript"/>
    </w:rPr>
  </w:style>
  <w:style w:type="character" w:customStyle="1" w:styleId="b-serp-urlitem1">
    <w:name w:val="b-serp-url__item1"/>
    <w:uiPriority w:val="99"/>
    <w:rsid w:val="00B85F65"/>
  </w:style>
  <w:style w:type="paragraph" w:customStyle="1" w:styleId="afffffff9">
    <w:name w:val="Отчетный"/>
    <w:basedOn w:val="a0"/>
    <w:rsid w:val="00B85F65"/>
    <w:pPr>
      <w:spacing w:after="120" w:line="360" w:lineRule="auto"/>
      <w:ind w:firstLine="720"/>
      <w:jc w:val="both"/>
    </w:pPr>
    <w:rPr>
      <w:sz w:val="26"/>
      <w:szCs w:val="20"/>
    </w:rPr>
  </w:style>
  <w:style w:type="character" w:styleId="HTML2">
    <w:name w:val="HTML Cite"/>
    <w:uiPriority w:val="99"/>
    <w:unhideWhenUsed/>
    <w:rsid w:val="00B85F65"/>
    <w:rPr>
      <w:i w:val="0"/>
      <w:iCs w:val="0"/>
      <w:color w:val="009933"/>
    </w:rPr>
  </w:style>
  <w:style w:type="paragraph" w:customStyle="1" w:styleId="a">
    <w:name w:val="АсписокГаля"/>
    <w:basedOn w:val="a0"/>
    <w:uiPriority w:val="99"/>
    <w:qFormat/>
    <w:rsid w:val="00B85F65"/>
    <w:pPr>
      <w:numPr>
        <w:numId w:val="6"/>
      </w:numPr>
      <w:autoSpaceDE w:val="0"/>
      <w:autoSpaceDN w:val="0"/>
      <w:adjustRightInd w:val="0"/>
      <w:jc w:val="both"/>
    </w:pPr>
    <w:rPr>
      <w:bCs/>
      <w:sz w:val="28"/>
      <w:szCs w:val="28"/>
    </w:rPr>
  </w:style>
  <w:style w:type="paragraph" w:customStyle="1" w:styleId="ListParagraph1">
    <w:name w:val="List Paragraph1"/>
    <w:basedOn w:val="a0"/>
    <w:uiPriority w:val="99"/>
    <w:rsid w:val="00B85F65"/>
    <w:pPr>
      <w:spacing w:after="200" w:line="276" w:lineRule="auto"/>
      <w:ind w:left="720"/>
      <w:contextualSpacing/>
    </w:pPr>
    <w:rPr>
      <w:rFonts w:ascii="Calibri" w:hAnsi="Calibri"/>
      <w:sz w:val="22"/>
      <w:szCs w:val="22"/>
      <w:lang w:eastAsia="en-US"/>
    </w:rPr>
  </w:style>
  <w:style w:type="character" w:customStyle="1" w:styleId="afffffffa">
    <w:name w:val="Таблица текст Знак"/>
    <w:link w:val="afffffffb"/>
    <w:uiPriority w:val="99"/>
    <w:locked/>
    <w:rsid w:val="00B85F65"/>
    <w:rPr>
      <w:sz w:val="24"/>
    </w:rPr>
  </w:style>
  <w:style w:type="paragraph" w:customStyle="1" w:styleId="afffffffb">
    <w:name w:val="Таблица текст"/>
    <w:basedOn w:val="a0"/>
    <w:link w:val="afffffffa"/>
    <w:uiPriority w:val="99"/>
    <w:rsid w:val="00B85F65"/>
    <w:pPr>
      <w:spacing w:before="40" w:after="40"/>
      <w:ind w:left="57" w:right="57"/>
    </w:pPr>
    <w:rPr>
      <w:rFonts w:asciiTheme="minorHAnsi" w:eastAsiaTheme="minorHAnsi" w:hAnsiTheme="minorHAnsi" w:cstheme="minorBidi"/>
      <w:szCs w:val="22"/>
      <w:lang w:eastAsia="en-US"/>
    </w:rPr>
  </w:style>
  <w:style w:type="paragraph" w:customStyle="1" w:styleId="Standard">
    <w:name w:val="Standard"/>
    <w:uiPriority w:val="99"/>
    <w:qFormat/>
    <w:rsid w:val="00B85F65"/>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fffc">
    <w:name w:val="Глава"/>
    <w:basedOn w:val="a0"/>
    <w:uiPriority w:val="99"/>
    <w:rsid w:val="00B85F65"/>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fffd">
    <w:name w:val="Стиль"/>
    <w:rsid w:val="00B85F6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148">
    <w:name w:val="xl148"/>
    <w:basedOn w:val="a0"/>
    <w:rsid w:val="00B85F65"/>
    <w:pPr>
      <w:pBdr>
        <w:top w:val="single" w:sz="4" w:space="0" w:color="auto"/>
        <w:left w:val="single" w:sz="4" w:space="0" w:color="auto"/>
      </w:pBdr>
      <w:spacing w:before="100" w:beforeAutospacing="1" w:after="100" w:afterAutospacing="1"/>
      <w:jc w:val="center"/>
    </w:pPr>
  </w:style>
  <w:style w:type="paragraph" w:customStyle="1" w:styleId="xl149">
    <w:name w:val="xl149"/>
    <w:basedOn w:val="a0"/>
    <w:rsid w:val="00B85F65"/>
    <w:pPr>
      <w:pBdr>
        <w:top w:val="single" w:sz="4" w:space="0" w:color="auto"/>
        <w:right w:val="single" w:sz="4" w:space="0" w:color="auto"/>
      </w:pBdr>
      <w:spacing w:before="100" w:beforeAutospacing="1" w:after="100" w:afterAutospacing="1"/>
      <w:jc w:val="center"/>
    </w:pPr>
  </w:style>
  <w:style w:type="paragraph" w:customStyle="1" w:styleId="xl150">
    <w:name w:val="xl150"/>
    <w:basedOn w:val="a0"/>
    <w:rsid w:val="00B85F65"/>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rsid w:val="00B85F65"/>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rsid w:val="00B85F65"/>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rsid w:val="00B85F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rsid w:val="00B85F65"/>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rsid w:val="00B85F6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rsid w:val="00B85F65"/>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rsid w:val="00B85F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85F65"/>
    <w:pPr>
      <w:spacing w:before="100" w:beforeAutospacing="1" w:after="100" w:afterAutospacing="1"/>
    </w:pPr>
    <w:rPr>
      <w:rFonts w:ascii="Tahoma" w:hAnsi="Tahoma"/>
      <w:sz w:val="20"/>
      <w:szCs w:val="20"/>
      <w:lang w:val="en-US" w:eastAsia="en-US"/>
    </w:rPr>
  </w:style>
  <w:style w:type="paragraph" w:customStyle="1" w:styleId="default0">
    <w:name w:val="default"/>
    <w:basedOn w:val="a0"/>
    <w:uiPriority w:val="99"/>
    <w:rsid w:val="00B85F65"/>
    <w:pPr>
      <w:spacing w:before="100" w:beforeAutospacing="1" w:after="100" w:afterAutospacing="1"/>
    </w:pPr>
  </w:style>
  <w:style w:type="paragraph" w:customStyle="1" w:styleId="TableParagraph">
    <w:name w:val="Table Paragraph"/>
    <w:basedOn w:val="a0"/>
    <w:uiPriority w:val="99"/>
    <w:rsid w:val="00B85F65"/>
    <w:pPr>
      <w:widowControl w:val="0"/>
      <w:suppressAutoHyphens/>
    </w:pPr>
    <w:rPr>
      <w:rFonts w:eastAsia="SimSun" w:cs="Mangal"/>
      <w:kern w:val="2"/>
      <w:lang w:eastAsia="hi-IN" w:bidi="hi-IN"/>
    </w:rPr>
  </w:style>
  <w:style w:type="character" w:customStyle="1" w:styleId="FooterChar2">
    <w:name w:val="Footer Char2"/>
    <w:aliases w:val="Знак Char"/>
    <w:uiPriority w:val="99"/>
    <w:semiHidden/>
    <w:locked/>
    <w:rsid w:val="00B85F65"/>
    <w:rPr>
      <w:rFonts w:ascii="Times New Roman" w:hAnsi="Times New Roman" w:cs="Times New Roman" w:hint="default"/>
      <w:sz w:val="20"/>
      <w:szCs w:val="20"/>
    </w:rPr>
  </w:style>
  <w:style w:type="character" w:customStyle="1" w:styleId="FontStyle21">
    <w:name w:val="Font Style21"/>
    <w:uiPriority w:val="99"/>
    <w:rsid w:val="00B85F65"/>
    <w:rPr>
      <w:rFonts w:ascii="Times New Roman" w:hAnsi="Times New Roman" w:cs="Times New Roman" w:hint="default"/>
      <w:sz w:val="26"/>
    </w:rPr>
  </w:style>
  <w:style w:type="numbering" w:customStyle="1" w:styleId="3">
    <w:name w:val="Уровень 3"/>
    <w:rsid w:val="00B85F65"/>
    <w:pPr>
      <w:numPr>
        <w:numId w:val="7"/>
      </w:numPr>
    </w:pPr>
  </w:style>
  <w:style w:type="table" w:customStyle="1" w:styleId="21f7">
    <w:name w:val="Сетка таблицы21"/>
    <w:basedOn w:val="a2"/>
    <w:uiPriority w:val="59"/>
    <w:rsid w:val="00B85F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85F65"/>
    <w:pPr>
      <w:spacing w:before="100" w:beforeAutospacing="1" w:after="100" w:afterAutospacing="1"/>
    </w:pPr>
  </w:style>
  <w:style w:type="character" w:customStyle="1" w:styleId="1ffff2">
    <w:name w:val="Текст концевой сноски Знак1"/>
    <w:basedOn w:val="a1"/>
    <w:semiHidden/>
    <w:rsid w:val="00B85F65"/>
  </w:style>
  <w:style w:type="character" w:customStyle="1" w:styleId="1ffff3">
    <w:name w:val="Красная строка Знак1"/>
    <w:basedOn w:val="af8"/>
    <w:uiPriority w:val="99"/>
    <w:semiHidden/>
    <w:rsid w:val="00B85F65"/>
    <w:rPr>
      <w:rFonts w:ascii="Times New Roman" w:eastAsia="Times New Roman" w:hAnsi="Times New Roman" w:cs="Times New Roman"/>
      <w:sz w:val="28"/>
      <w:szCs w:val="24"/>
      <w:lang w:eastAsia="ru-RU"/>
    </w:rPr>
  </w:style>
  <w:style w:type="character" w:customStyle="1" w:styleId="21f8">
    <w:name w:val="Основной текст 2 Знак1"/>
    <w:basedOn w:val="a1"/>
    <w:rsid w:val="00B85F65"/>
  </w:style>
  <w:style w:type="character" w:customStyle="1" w:styleId="31a">
    <w:name w:val="Основной текст 3 Знак1"/>
    <w:basedOn w:val="a1"/>
    <w:rsid w:val="00B85F65"/>
    <w:rPr>
      <w:sz w:val="16"/>
      <w:szCs w:val="16"/>
    </w:rPr>
  </w:style>
  <w:style w:type="character" w:customStyle="1" w:styleId="31b">
    <w:name w:val="Основной текст с отступом 3 Знак1"/>
    <w:basedOn w:val="a1"/>
    <w:uiPriority w:val="99"/>
    <w:semiHidden/>
    <w:rsid w:val="00B85F65"/>
    <w:rPr>
      <w:sz w:val="16"/>
      <w:szCs w:val="16"/>
    </w:rPr>
  </w:style>
  <w:style w:type="character" w:customStyle="1" w:styleId="1ffff4">
    <w:name w:val="Схема документа Знак1"/>
    <w:basedOn w:val="a1"/>
    <w:rsid w:val="00B85F65"/>
    <w:rPr>
      <w:rFonts w:ascii="Tahoma" w:hAnsi="Tahoma" w:cs="Tahoma"/>
      <w:sz w:val="16"/>
      <w:szCs w:val="16"/>
    </w:rPr>
  </w:style>
  <w:style w:type="paragraph" w:customStyle="1" w:styleId="Style6">
    <w:name w:val="Style6"/>
    <w:basedOn w:val="a0"/>
    <w:uiPriority w:val="99"/>
    <w:qFormat/>
    <w:rsid w:val="00B85F65"/>
    <w:pPr>
      <w:widowControl w:val="0"/>
      <w:autoSpaceDE w:val="0"/>
      <w:autoSpaceDN w:val="0"/>
      <w:adjustRightInd w:val="0"/>
    </w:pPr>
  </w:style>
  <w:style w:type="paragraph" w:customStyle="1" w:styleId="Style5">
    <w:name w:val="Style5"/>
    <w:basedOn w:val="a0"/>
    <w:uiPriority w:val="99"/>
    <w:qFormat/>
    <w:rsid w:val="00B85F65"/>
    <w:pPr>
      <w:widowControl w:val="0"/>
      <w:autoSpaceDE w:val="0"/>
      <w:autoSpaceDN w:val="0"/>
      <w:adjustRightInd w:val="0"/>
      <w:spacing w:line="322" w:lineRule="exact"/>
      <w:ind w:firstLine="706"/>
      <w:jc w:val="both"/>
    </w:pPr>
  </w:style>
  <w:style w:type="paragraph" w:customStyle="1" w:styleId="2fff3">
    <w:name w:val="Знак2 Знак Знак Знак Знак Знак Знак Знак Знак Знак Знак Знак Знак Знак Знак Знак"/>
    <w:basedOn w:val="a0"/>
    <w:qFormat/>
    <w:rsid w:val="00B85F65"/>
    <w:pPr>
      <w:spacing w:before="100" w:beforeAutospacing="1" w:after="100" w:afterAutospacing="1"/>
    </w:pPr>
    <w:rPr>
      <w:rFonts w:ascii="Tahoma" w:hAnsi="Tahoma"/>
      <w:sz w:val="20"/>
      <w:szCs w:val="20"/>
      <w:lang w:val="en-US" w:eastAsia="en-US"/>
    </w:rPr>
  </w:style>
  <w:style w:type="paragraph" w:customStyle="1" w:styleId="Style13">
    <w:name w:val="Style13"/>
    <w:basedOn w:val="a0"/>
    <w:uiPriority w:val="99"/>
    <w:qFormat/>
    <w:rsid w:val="00B85F65"/>
    <w:pPr>
      <w:widowControl w:val="0"/>
      <w:autoSpaceDE w:val="0"/>
      <w:autoSpaceDN w:val="0"/>
      <w:adjustRightInd w:val="0"/>
      <w:spacing w:line="326" w:lineRule="exact"/>
      <w:jc w:val="both"/>
    </w:pPr>
  </w:style>
  <w:style w:type="character" w:customStyle="1" w:styleId="1ffff5">
    <w:name w:val="Верхний колонтитул Знак1"/>
    <w:semiHidden/>
    <w:rsid w:val="00B85F65"/>
  </w:style>
  <w:style w:type="character" w:customStyle="1" w:styleId="1ffff6">
    <w:name w:val="Текст выноски Знак1"/>
    <w:basedOn w:val="a1"/>
    <w:uiPriority w:val="99"/>
    <w:rsid w:val="00B85F65"/>
    <w:rPr>
      <w:rFonts w:ascii="Tahoma" w:hAnsi="Tahoma" w:cs="Tahoma"/>
      <w:sz w:val="16"/>
      <w:szCs w:val="16"/>
    </w:rPr>
  </w:style>
  <w:style w:type="character" w:customStyle="1" w:styleId="FontStyle22">
    <w:name w:val="Font Style22"/>
    <w:rsid w:val="00B85F65"/>
    <w:rPr>
      <w:rFonts w:ascii="Times New Roman" w:hAnsi="Times New Roman" w:cs="Times New Roman" w:hint="default"/>
      <w:color w:val="000000"/>
      <w:sz w:val="26"/>
      <w:szCs w:val="26"/>
    </w:rPr>
  </w:style>
  <w:style w:type="character" w:customStyle="1" w:styleId="FontStyle29">
    <w:name w:val="Font Style29"/>
    <w:rsid w:val="00B85F65"/>
    <w:rPr>
      <w:rFonts w:ascii="Times New Roman" w:hAnsi="Times New Roman" w:cs="Times New Roman" w:hint="default"/>
      <w:color w:val="000000"/>
      <w:sz w:val="26"/>
      <w:szCs w:val="26"/>
    </w:rPr>
  </w:style>
  <w:style w:type="character" w:customStyle="1" w:styleId="FontStyle18">
    <w:name w:val="Font Style18"/>
    <w:uiPriority w:val="99"/>
    <w:rsid w:val="00B85F65"/>
    <w:rPr>
      <w:rFonts w:ascii="Times New Roman" w:hAnsi="Times New Roman" w:cs="Times New Roman" w:hint="default"/>
      <w:color w:val="000000"/>
      <w:sz w:val="26"/>
      <w:szCs w:val="26"/>
    </w:rPr>
  </w:style>
  <w:style w:type="character" w:customStyle="1" w:styleId="NoSpacingChar">
    <w:name w:val="No Spacing Char"/>
    <w:link w:val="1c"/>
    <w:locked/>
    <w:rsid w:val="00B85F65"/>
    <w:rPr>
      <w:rFonts w:ascii="Calibri" w:eastAsia="Times New Roman" w:hAnsi="Calibri" w:cs="Times New Roman"/>
    </w:rPr>
  </w:style>
  <w:style w:type="paragraph" w:customStyle="1" w:styleId="consplustitle1">
    <w:name w:val="consplustitle"/>
    <w:basedOn w:val="a0"/>
    <w:uiPriority w:val="99"/>
    <w:qFormat/>
    <w:rsid w:val="00B85F65"/>
    <w:pPr>
      <w:spacing w:before="75" w:after="75"/>
      <w:contextualSpacing/>
    </w:pPr>
    <w:rPr>
      <w:rFonts w:ascii="Arial" w:hAnsi="Arial" w:cs="Arial"/>
      <w:color w:val="000000"/>
      <w:sz w:val="20"/>
      <w:szCs w:val="20"/>
    </w:rPr>
  </w:style>
  <w:style w:type="paragraph" w:customStyle="1" w:styleId="22a">
    <w:name w:val="Знак2 Знак Знак Знак Знак Знак Знак Знак Знак Знак Знак Знак Знак Знак Знак Знак2"/>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1f9">
    <w:name w:val="Знак2 Знак Знак Знак Знак Знак Знак Знак Знак Знак Знак Знак Знак Знак Знак Знак1"/>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2b">
    <w:name w:val="Основной текст 22"/>
    <w:basedOn w:val="a0"/>
    <w:next w:val="27"/>
    <w:uiPriority w:val="99"/>
    <w:unhideWhenUsed/>
    <w:qFormat/>
    <w:rsid w:val="00B85F65"/>
    <w:pPr>
      <w:spacing w:after="120" w:line="480" w:lineRule="auto"/>
    </w:pPr>
    <w:rPr>
      <w:rFonts w:ascii="Calibri" w:eastAsia="Calibri" w:hAnsi="Calibri"/>
      <w:szCs w:val="22"/>
      <w:lang w:eastAsia="en-US"/>
    </w:rPr>
  </w:style>
  <w:style w:type="paragraph" w:customStyle="1" w:styleId="1ffff7">
    <w:name w:val="Схема документа1"/>
    <w:basedOn w:val="a0"/>
    <w:next w:val="aff8"/>
    <w:uiPriority w:val="99"/>
    <w:unhideWhenUsed/>
    <w:qFormat/>
    <w:rsid w:val="00B85F65"/>
    <w:rPr>
      <w:rFonts w:ascii="Tahoma" w:eastAsia="Calibri" w:hAnsi="Tahoma" w:cs="Tahoma"/>
      <w:sz w:val="16"/>
      <w:szCs w:val="22"/>
      <w:lang w:eastAsia="en-US"/>
    </w:rPr>
  </w:style>
  <w:style w:type="paragraph" w:customStyle="1" w:styleId="1ffff8">
    <w:name w:val="Текст выноски1"/>
    <w:basedOn w:val="a0"/>
    <w:next w:val="ad"/>
    <w:uiPriority w:val="99"/>
    <w:unhideWhenUsed/>
    <w:qFormat/>
    <w:rsid w:val="00B85F65"/>
    <w:rPr>
      <w:rFonts w:ascii="Tahoma" w:eastAsia="Calibri" w:hAnsi="Tahoma" w:cs="Tahoma"/>
      <w:sz w:val="16"/>
      <w:szCs w:val="22"/>
      <w:lang w:eastAsia="en-US"/>
    </w:rPr>
  </w:style>
  <w:style w:type="character" w:customStyle="1" w:styleId="2fff4">
    <w:name w:val="Название Знак2"/>
    <w:rsid w:val="00B85F65"/>
    <w:rPr>
      <w:rFonts w:ascii="Cambria" w:eastAsia="Times New Roman" w:hAnsi="Cambria" w:cs="Times New Roman"/>
      <w:b/>
      <w:bCs/>
      <w:kern w:val="28"/>
      <w:sz w:val="32"/>
      <w:szCs w:val="32"/>
    </w:rPr>
  </w:style>
  <w:style w:type="character" w:customStyle="1" w:styleId="22c">
    <w:name w:val="Основной текст 2 Знак2"/>
    <w:rsid w:val="00B85F65"/>
  </w:style>
  <w:style w:type="character" w:customStyle="1" w:styleId="328">
    <w:name w:val="Основной текст 3 Знак2"/>
    <w:rsid w:val="00B85F65"/>
    <w:rPr>
      <w:sz w:val="16"/>
      <w:szCs w:val="16"/>
    </w:rPr>
  </w:style>
  <w:style w:type="character" w:customStyle="1" w:styleId="22d">
    <w:name w:val="Основной текст с отступом 2 Знак2"/>
    <w:rsid w:val="00B85F65"/>
  </w:style>
  <w:style w:type="character" w:customStyle="1" w:styleId="2fff5">
    <w:name w:val="Схема документа Знак2"/>
    <w:rsid w:val="00B85F65"/>
    <w:rPr>
      <w:rFonts w:ascii="Tahoma" w:hAnsi="Tahoma" w:cs="Tahoma"/>
      <w:sz w:val="16"/>
      <w:szCs w:val="16"/>
    </w:rPr>
  </w:style>
  <w:style w:type="character" w:customStyle="1" w:styleId="2fff6">
    <w:name w:val="Текст выноски Знак2"/>
    <w:rsid w:val="00B85F65"/>
    <w:rPr>
      <w:rFonts w:ascii="Tahoma" w:hAnsi="Tahoma" w:cs="Tahoma"/>
      <w:sz w:val="16"/>
      <w:szCs w:val="16"/>
    </w:rPr>
  </w:style>
  <w:style w:type="paragraph" w:customStyle="1" w:styleId="2fff7">
    <w:name w:val="Название2"/>
    <w:basedOn w:val="a0"/>
    <w:next w:val="a0"/>
    <w:uiPriority w:val="99"/>
    <w:qFormat/>
    <w:rsid w:val="00B85F65"/>
    <w:pPr>
      <w:pBdr>
        <w:bottom w:val="single" w:sz="8" w:space="4" w:color="4F81BD"/>
      </w:pBdr>
      <w:spacing w:after="300"/>
      <w:contextualSpacing/>
    </w:pPr>
    <w:rPr>
      <w:b/>
      <w:szCs w:val="20"/>
    </w:rPr>
  </w:style>
  <w:style w:type="character" w:customStyle="1" w:styleId="3ff4">
    <w:name w:val="Название Знак3"/>
    <w:rsid w:val="00B85F65"/>
    <w:rPr>
      <w:rFonts w:ascii="Cambria" w:eastAsia="Times New Roman" w:hAnsi="Cambria" w:cs="Times New Roman" w:hint="default"/>
      <w:color w:val="17365D"/>
      <w:spacing w:val="5"/>
      <w:kern w:val="28"/>
      <w:sz w:val="52"/>
      <w:szCs w:val="52"/>
    </w:rPr>
  </w:style>
  <w:style w:type="paragraph" w:customStyle="1" w:styleId="21fa">
    <w:name w:val="Заголовок 21"/>
    <w:basedOn w:val="a0"/>
    <w:next w:val="a0"/>
    <w:uiPriority w:val="99"/>
    <w:unhideWhenUsed/>
    <w:qFormat/>
    <w:rsid w:val="00B85F65"/>
    <w:pPr>
      <w:keepNext/>
      <w:keepLines/>
      <w:spacing w:before="200"/>
      <w:outlineLvl w:val="1"/>
    </w:pPr>
    <w:rPr>
      <w:rFonts w:ascii="Cambria" w:hAnsi="Cambria"/>
      <w:b/>
      <w:bCs/>
      <w:color w:val="4F81BD"/>
      <w:sz w:val="26"/>
      <w:szCs w:val="26"/>
    </w:rPr>
  </w:style>
  <w:style w:type="character" w:customStyle="1" w:styleId="1fff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85F65"/>
    <w:rPr>
      <w:sz w:val="28"/>
    </w:rPr>
  </w:style>
  <w:style w:type="numbering" w:customStyle="1" w:styleId="11ff0">
    <w:name w:val="Нет списка11"/>
    <w:next w:val="a3"/>
    <w:uiPriority w:val="99"/>
    <w:semiHidden/>
    <w:unhideWhenUsed/>
    <w:rsid w:val="00B85F65"/>
  </w:style>
  <w:style w:type="character" w:customStyle="1" w:styleId="21fb">
    <w:name w:val="Заголовок 2 Знак1"/>
    <w:semiHidden/>
    <w:rsid w:val="00B85F65"/>
    <w:rPr>
      <w:rFonts w:ascii="Cambria" w:eastAsia="Times New Roman" w:hAnsi="Cambria" w:cs="Times New Roman"/>
      <w:b/>
      <w:bCs/>
      <w:color w:val="4F81BD"/>
      <w:sz w:val="26"/>
      <w:szCs w:val="26"/>
    </w:rPr>
  </w:style>
  <w:style w:type="character" w:customStyle="1" w:styleId="4f">
    <w:name w:val="Название Знак4"/>
    <w:rsid w:val="00B85F65"/>
    <w:rPr>
      <w:rFonts w:ascii="Cambria" w:eastAsia="Times New Roman" w:hAnsi="Cambria" w:cs="Times New Roman"/>
      <w:color w:val="17365D"/>
      <w:spacing w:val="5"/>
      <w:kern w:val="28"/>
      <w:sz w:val="52"/>
      <w:szCs w:val="52"/>
    </w:rPr>
  </w:style>
  <w:style w:type="character" w:customStyle="1" w:styleId="2fff8">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85F65"/>
    <w:rPr>
      <w:sz w:val="28"/>
    </w:rPr>
  </w:style>
  <w:style w:type="character" w:customStyle="1" w:styleId="3ff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85F65"/>
    <w:rPr>
      <w:sz w:val="28"/>
    </w:rPr>
  </w:style>
  <w:style w:type="character" w:styleId="afffffffe">
    <w:name w:val="Placeholder Text"/>
    <w:uiPriority w:val="99"/>
    <w:semiHidden/>
    <w:rsid w:val="00B85F65"/>
    <w:rPr>
      <w:color w:val="808080"/>
    </w:rPr>
  </w:style>
  <w:style w:type="numbering" w:customStyle="1" w:styleId="2fff9">
    <w:name w:val="Нет списка2"/>
    <w:next w:val="a3"/>
    <w:uiPriority w:val="99"/>
    <w:semiHidden/>
    <w:unhideWhenUsed/>
    <w:rsid w:val="00B85F65"/>
  </w:style>
  <w:style w:type="paragraph" w:customStyle="1" w:styleId="F9E977197262459AB16AE09F8A4F0155">
    <w:name w:val="F9E977197262459AB16AE09F8A4F0155"/>
    <w:uiPriority w:val="99"/>
    <w:rsid w:val="008F33A1"/>
    <w:rPr>
      <w:rFonts w:ascii="Calibri" w:eastAsia="Times New Roman" w:hAnsi="Calibri" w:cs="Times New Roman"/>
      <w:lang w:eastAsia="ru-RU"/>
    </w:rPr>
  </w:style>
  <w:style w:type="numbering" w:customStyle="1" w:styleId="3ff6">
    <w:name w:val="Нет списка3"/>
    <w:next w:val="a3"/>
    <w:uiPriority w:val="99"/>
    <w:semiHidden/>
    <w:unhideWhenUsed/>
    <w:rsid w:val="008F33A1"/>
  </w:style>
  <w:style w:type="numbering" w:customStyle="1" w:styleId="4f0">
    <w:name w:val="Нет списка4"/>
    <w:next w:val="a3"/>
    <w:uiPriority w:val="99"/>
    <w:semiHidden/>
    <w:unhideWhenUsed/>
    <w:rsid w:val="008F33A1"/>
  </w:style>
  <w:style w:type="paragraph" w:customStyle="1" w:styleId="font6">
    <w:name w:val="font6"/>
    <w:basedOn w:val="a0"/>
    <w:rsid w:val="008F33A1"/>
    <w:pPr>
      <w:spacing w:before="100" w:beforeAutospacing="1" w:after="100" w:afterAutospacing="1"/>
    </w:pPr>
    <w:rPr>
      <w:sz w:val="28"/>
      <w:szCs w:val="28"/>
    </w:rPr>
  </w:style>
  <w:style w:type="paragraph" w:customStyle="1" w:styleId="xl160">
    <w:name w:val="xl160"/>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0"/>
    <w:rsid w:val="008F33A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0"/>
    <w:rsid w:val="008F33A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styleId="affffffff">
    <w:name w:val="Light List"/>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c">
    <w:name w:val="Нет списка5"/>
    <w:next w:val="a3"/>
    <w:uiPriority w:val="99"/>
    <w:semiHidden/>
    <w:unhideWhenUsed/>
    <w:rsid w:val="008F33A1"/>
  </w:style>
  <w:style w:type="table" w:customStyle="1" w:styleId="1ffffa">
    <w:name w:val="Светлый список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nt7">
    <w:name w:val="font7"/>
    <w:basedOn w:val="a0"/>
    <w:rsid w:val="008F33A1"/>
    <w:pPr>
      <w:spacing w:before="100" w:beforeAutospacing="1" w:after="100" w:afterAutospacing="1"/>
    </w:pPr>
    <w:rPr>
      <w:color w:val="000000"/>
      <w:sz w:val="20"/>
      <w:szCs w:val="20"/>
    </w:rPr>
  </w:style>
  <w:style w:type="paragraph" w:customStyle="1" w:styleId="font8">
    <w:name w:val="font8"/>
    <w:basedOn w:val="a0"/>
    <w:rsid w:val="008F33A1"/>
    <w:pPr>
      <w:spacing w:before="100" w:beforeAutospacing="1" w:after="100" w:afterAutospacing="1"/>
    </w:pPr>
    <w:rPr>
      <w:color w:val="000000"/>
      <w:sz w:val="18"/>
      <w:szCs w:val="18"/>
    </w:rPr>
  </w:style>
  <w:style w:type="table" w:customStyle="1" w:styleId="2fffa">
    <w:name w:val="Светлый список2"/>
    <w:basedOn w:val="a2"/>
    <w:next w:val="affffffff"/>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f1">
    <w:name w:val="Светлый список1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0">
    <w:name w:val="Базовый"/>
    <w:rsid w:val="008F33A1"/>
    <w:pPr>
      <w:suppressAutoHyphens/>
    </w:pPr>
    <w:rPr>
      <w:rFonts w:ascii="Calibri" w:eastAsia="SimSun" w:hAnsi="Calibri" w:cs="Times New Roman"/>
      <w:lang w:eastAsia="ru-RU"/>
    </w:rPr>
  </w:style>
  <w:style w:type="paragraph" w:customStyle="1" w:styleId="affffffff1">
    <w:name w:val="Внимание"/>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2">
    <w:name w:val="Внимание: криминал!!"/>
    <w:basedOn w:val="affffffff1"/>
    <w:next w:val="a0"/>
    <w:rsid w:val="008F33A1"/>
  </w:style>
  <w:style w:type="paragraph" w:customStyle="1" w:styleId="affffffff3">
    <w:name w:val="Внимание: недобросовестность!"/>
    <w:basedOn w:val="affffffff1"/>
    <w:next w:val="a0"/>
    <w:rsid w:val="008F33A1"/>
  </w:style>
  <w:style w:type="paragraph" w:customStyle="1" w:styleId="affffffff4">
    <w:name w:val="Основное меню (преемственное)"/>
    <w:basedOn w:val="a0"/>
    <w:next w:val="a0"/>
    <w:rsid w:val="008F33A1"/>
    <w:pPr>
      <w:widowControl w:val="0"/>
      <w:autoSpaceDE w:val="0"/>
      <w:autoSpaceDN w:val="0"/>
      <w:adjustRightInd w:val="0"/>
      <w:jc w:val="both"/>
    </w:pPr>
    <w:rPr>
      <w:rFonts w:ascii="Verdana" w:eastAsia="Calibri" w:hAnsi="Verdana" w:cs="Verdana"/>
    </w:rPr>
  </w:style>
  <w:style w:type="paragraph" w:customStyle="1" w:styleId="affffffff5">
    <w:name w:val="Заголовок группы контролов"/>
    <w:basedOn w:val="a0"/>
    <w:next w:val="a0"/>
    <w:rsid w:val="008F33A1"/>
    <w:pPr>
      <w:widowControl w:val="0"/>
      <w:autoSpaceDE w:val="0"/>
      <w:autoSpaceDN w:val="0"/>
      <w:adjustRightInd w:val="0"/>
      <w:jc w:val="both"/>
    </w:pPr>
    <w:rPr>
      <w:rFonts w:ascii="Arial" w:eastAsia="Calibri" w:hAnsi="Arial" w:cs="Arial"/>
      <w:b/>
      <w:bCs/>
      <w:color w:val="000000"/>
    </w:rPr>
  </w:style>
  <w:style w:type="paragraph" w:customStyle="1" w:styleId="affffffff6">
    <w:name w:val="Заголовок для информации об изменениях"/>
    <w:basedOn w:val="10"/>
    <w:next w:val="a0"/>
    <w:rsid w:val="008F33A1"/>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7">
    <w:name w:val="Заголовок приложения"/>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8">
    <w:name w:val="Заголовок распахивающейся части диалога"/>
    <w:basedOn w:val="a0"/>
    <w:next w:val="a0"/>
    <w:rsid w:val="008F33A1"/>
    <w:pPr>
      <w:widowControl w:val="0"/>
      <w:autoSpaceDE w:val="0"/>
      <w:autoSpaceDN w:val="0"/>
      <w:adjustRightInd w:val="0"/>
      <w:jc w:val="both"/>
    </w:pPr>
    <w:rPr>
      <w:rFonts w:ascii="Arial" w:eastAsia="Calibri" w:hAnsi="Arial" w:cs="Arial"/>
      <w:i/>
      <w:iCs/>
      <w:color w:val="000080"/>
    </w:rPr>
  </w:style>
  <w:style w:type="paragraph" w:customStyle="1" w:styleId="affffffff9">
    <w:name w:val="Заголовок ЭР (левое окно)"/>
    <w:basedOn w:val="a0"/>
    <w:next w:val="a0"/>
    <w:rsid w:val="008F33A1"/>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fffa">
    <w:name w:val="Заголовок ЭР (правое окно)"/>
    <w:basedOn w:val="affffffff9"/>
    <w:next w:val="a0"/>
    <w:rsid w:val="008F33A1"/>
    <w:pPr>
      <w:spacing w:before="0" w:after="0"/>
      <w:jc w:val="left"/>
    </w:pPr>
    <w:rPr>
      <w:b w:val="0"/>
      <w:bCs w:val="0"/>
      <w:color w:val="auto"/>
      <w:sz w:val="24"/>
      <w:szCs w:val="24"/>
    </w:rPr>
  </w:style>
  <w:style w:type="paragraph" w:customStyle="1" w:styleId="affffffffb">
    <w:name w:val="Интерактивный заголовок"/>
    <w:basedOn w:val="af2"/>
    <w:next w:val="a0"/>
    <w:rsid w:val="008F33A1"/>
    <w:pPr>
      <w:widowControl w:val="0"/>
      <w:autoSpaceDE w:val="0"/>
      <w:autoSpaceDN w:val="0"/>
      <w:adjustRightInd w:val="0"/>
      <w:spacing w:before="0" w:after="0"/>
      <w:jc w:val="both"/>
      <w:outlineLvl w:val="9"/>
    </w:pPr>
    <w:rPr>
      <w:rFonts w:ascii="Arial" w:eastAsia="Calibri" w:hAnsi="Arial" w:cs="Arial"/>
      <w:b w:val="0"/>
      <w:bCs w:val="0"/>
      <w:kern w:val="0"/>
      <w:sz w:val="24"/>
      <w:szCs w:val="24"/>
      <w:u w:val="single"/>
    </w:rPr>
  </w:style>
  <w:style w:type="paragraph" w:customStyle="1" w:styleId="affffffffc">
    <w:name w:val="Текст информации об изменениях"/>
    <w:basedOn w:val="a0"/>
    <w:next w:val="a0"/>
    <w:rsid w:val="008F33A1"/>
    <w:pPr>
      <w:widowControl w:val="0"/>
      <w:autoSpaceDE w:val="0"/>
      <w:autoSpaceDN w:val="0"/>
      <w:adjustRightInd w:val="0"/>
      <w:jc w:val="both"/>
    </w:pPr>
    <w:rPr>
      <w:rFonts w:ascii="Arial" w:eastAsia="Calibri" w:hAnsi="Arial" w:cs="Arial"/>
      <w:color w:val="353842"/>
      <w:sz w:val="20"/>
      <w:szCs w:val="20"/>
    </w:rPr>
  </w:style>
  <w:style w:type="paragraph" w:customStyle="1" w:styleId="affffffffd">
    <w:name w:val="Информация об изменениях"/>
    <w:basedOn w:val="affffffffc"/>
    <w:next w:val="a0"/>
    <w:rsid w:val="008F33A1"/>
    <w:pPr>
      <w:shd w:val="clear" w:color="auto" w:fill="EAEFED"/>
      <w:spacing w:before="180"/>
      <w:ind w:left="360" w:right="360"/>
    </w:pPr>
    <w:rPr>
      <w:color w:val="auto"/>
      <w:sz w:val="24"/>
      <w:szCs w:val="24"/>
    </w:rPr>
  </w:style>
  <w:style w:type="paragraph" w:customStyle="1" w:styleId="affffffffe">
    <w:name w:val="Текст (справка)"/>
    <w:basedOn w:val="a0"/>
    <w:next w:val="a0"/>
    <w:rsid w:val="008F33A1"/>
    <w:pPr>
      <w:widowControl w:val="0"/>
      <w:autoSpaceDE w:val="0"/>
      <w:autoSpaceDN w:val="0"/>
      <w:adjustRightInd w:val="0"/>
      <w:ind w:left="170" w:right="170"/>
    </w:pPr>
    <w:rPr>
      <w:rFonts w:ascii="Arial" w:eastAsia="Calibri" w:hAnsi="Arial" w:cs="Arial"/>
    </w:rPr>
  </w:style>
  <w:style w:type="paragraph" w:customStyle="1" w:styleId="afffffffff">
    <w:name w:val="Информация об изменениях документа"/>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0">
    <w:name w:val="Текст (лев. подпись)"/>
    <w:basedOn w:val="a0"/>
    <w:next w:val="a0"/>
    <w:rsid w:val="008F33A1"/>
    <w:pPr>
      <w:widowControl w:val="0"/>
      <w:autoSpaceDE w:val="0"/>
      <w:autoSpaceDN w:val="0"/>
      <w:adjustRightInd w:val="0"/>
    </w:pPr>
    <w:rPr>
      <w:rFonts w:ascii="Arial" w:eastAsia="Calibri" w:hAnsi="Arial" w:cs="Arial"/>
    </w:rPr>
  </w:style>
  <w:style w:type="paragraph" w:customStyle="1" w:styleId="afffffffff1">
    <w:name w:val="Колонтитул (левый)"/>
    <w:basedOn w:val="afffffffff0"/>
    <w:next w:val="a0"/>
    <w:rsid w:val="008F33A1"/>
    <w:pPr>
      <w:jc w:val="both"/>
    </w:pPr>
    <w:rPr>
      <w:sz w:val="16"/>
      <w:szCs w:val="16"/>
    </w:rPr>
  </w:style>
  <w:style w:type="paragraph" w:customStyle="1" w:styleId="afffffffff2">
    <w:name w:val="Текст (прав. подпись)"/>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f3">
    <w:name w:val="Колонтитул (правый)"/>
    <w:basedOn w:val="afffffffff2"/>
    <w:next w:val="a0"/>
    <w:rsid w:val="008F33A1"/>
    <w:pPr>
      <w:jc w:val="both"/>
    </w:pPr>
    <w:rPr>
      <w:sz w:val="16"/>
      <w:szCs w:val="16"/>
    </w:rPr>
  </w:style>
  <w:style w:type="paragraph" w:customStyle="1" w:styleId="afffffffff4">
    <w:name w:val="Комментарий пользователя"/>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5">
    <w:name w:val="Куда обратиться?"/>
    <w:basedOn w:val="affffffff1"/>
    <w:next w:val="a0"/>
    <w:rsid w:val="008F33A1"/>
  </w:style>
  <w:style w:type="paragraph" w:customStyle="1" w:styleId="afffffffff6">
    <w:name w:val="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7">
    <w:name w:val="Необходимые документы"/>
    <w:basedOn w:val="affffffff1"/>
    <w:next w:val="a0"/>
    <w:rsid w:val="008F33A1"/>
  </w:style>
  <w:style w:type="paragraph" w:customStyle="1" w:styleId="afffffffff8">
    <w:name w:val="Объект"/>
    <w:basedOn w:val="a0"/>
    <w:next w:val="a0"/>
    <w:rsid w:val="008F33A1"/>
    <w:pPr>
      <w:widowControl w:val="0"/>
      <w:autoSpaceDE w:val="0"/>
      <w:autoSpaceDN w:val="0"/>
      <w:adjustRightInd w:val="0"/>
      <w:jc w:val="both"/>
    </w:pPr>
    <w:rPr>
      <w:rFonts w:eastAsia="Calibri"/>
      <w:sz w:val="26"/>
      <w:szCs w:val="26"/>
    </w:rPr>
  </w:style>
  <w:style w:type="paragraph" w:customStyle="1" w:styleId="afffffffff9">
    <w:name w:val="Таблицы (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a">
    <w:name w:val="Оглавление"/>
    <w:basedOn w:val="afffffffff9"/>
    <w:next w:val="a0"/>
    <w:rsid w:val="008F33A1"/>
    <w:pPr>
      <w:ind w:left="140"/>
    </w:pPr>
    <w:rPr>
      <w:rFonts w:ascii="Arial" w:hAnsi="Arial" w:cs="Arial"/>
      <w:sz w:val="24"/>
      <w:szCs w:val="24"/>
    </w:rPr>
  </w:style>
  <w:style w:type="paragraph" w:customStyle="1" w:styleId="afffffffffb">
    <w:name w:val="Переменная часть"/>
    <w:basedOn w:val="affffffff4"/>
    <w:next w:val="a0"/>
    <w:rsid w:val="008F33A1"/>
    <w:rPr>
      <w:rFonts w:ascii="Arial" w:hAnsi="Arial" w:cs="Arial"/>
      <w:sz w:val="20"/>
      <w:szCs w:val="20"/>
    </w:rPr>
  </w:style>
  <w:style w:type="paragraph" w:customStyle="1" w:styleId="afffffffffc">
    <w:name w:val="Подвал для информации об изменениях"/>
    <w:basedOn w:val="10"/>
    <w:next w:val="a0"/>
    <w:rsid w:val="008F33A1"/>
    <w:pPr>
      <w:keepNext w:val="0"/>
      <w:keepLines w:val="0"/>
      <w:widowControl w:val="0"/>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fd">
    <w:name w:val="Подзаголовок для информации об изменениях"/>
    <w:basedOn w:val="affffffffc"/>
    <w:next w:val="a0"/>
    <w:rsid w:val="008F33A1"/>
    <w:rPr>
      <w:b/>
      <w:bCs/>
      <w:sz w:val="24"/>
      <w:szCs w:val="24"/>
    </w:rPr>
  </w:style>
  <w:style w:type="paragraph" w:customStyle="1" w:styleId="afffffffffe">
    <w:name w:val="Подчёркнуный текст"/>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
    <w:name w:val="Постоянная часть"/>
    <w:basedOn w:val="affffffff4"/>
    <w:next w:val="a0"/>
    <w:rsid w:val="008F33A1"/>
    <w:rPr>
      <w:rFonts w:ascii="Arial" w:hAnsi="Arial" w:cs="Arial"/>
      <w:sz w:val="22"/>
      <w:szCs w:val="22"/>
    </w:rPr>
  </w:style>
  <w:style w:type="paragraph" w:customStyle="1" w:styleId="affffffffff0">
    <w:name w:val="Пример."/>
    <w:basedOn w:val="affffffff1"/>
    <w:next w:val="a0"/>
    <w:rsid w:val="008F33A1"/>
  </w:style>
  <w:style w:type="paragraph" w:customStyle="1" w:styleId="affffffffff1">
    <w:name w:val="Примечание."/>
    <w:basedOn w:val="affffffff1"/>
    <w:next w:val="a0"/>
    <w:rsid w:val="008F33A1"/>
  </w:style>
  <w:style w:type="paragraph" w:customStyle="1" w:styleId="affffffffff2">
    <w:name w:val="Словарная статья"/>
    <w:basedOn w:val="a0"/>
    <w:next w:val="a0"/>
    <w:rsid w:val="008F33A1"/>
    <w:pPr>
      <w:widowControl w:val="0"/>
      <w:autoSpaceDE w:val="0"/>
      <w:autoSpaceDN w:val="0"/>
      <w:adjustRightInd w:val="0"/>
      <w:ind w:right="118"/>
      <w:jc w:val="both"/>
    </w:pPr>
    <w:rPr>
      <w:rFonts w:ascii="Arial" w:eastAsia="Calibri" w:hAnsi="Arial" w:cs="Arial"/>
    </w:rPr>
  </w:style>
  <w:style w:type="paragraph" w:customStyle="1" w:styleId="affffffffff3">
    <w:name w:val="Ссылка на официальную публикацию"/>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4">
    <w:name w:val="Текст в таблице"/>
    <w:basedOn w:val="afff3"/>
    <w:next w:val="a0"/>
    <w:rsid w:val="008F33A1"/>
    <w:pPr>
      <w:ind w:firstLine="500"/>
    </w:pPr>
    <w:rPr>
      <w:rFonts w:eastAsia="Calibri"/>
    </w:rPr>
  </w:style>
  <w:style w:type="paragraph" w:customStyle="1" w:styleId="affffffffff5">
    <w:name w:val="Текст ЭР (см. также)"/>
    <w:basedOn w:val="a0"/>
    <w:next w:val="a0"/>
    <w:rsid w:val="008F33A1"/>
    <w:pPr>
      <w:widowControl w:val="0"/>
      <w:autoSpaceDE w:val="0"/>
      <w:autoSpaceDN w:val="0"/>
      <w:adjustRightInd w:val="0"/>
      <w:spacing w:before="200"/>
    </w:pPr>
    <w:rPr>
      <w:rFonts w:ascii="Arial" w:eastAsia="Calibri" w:hAnsi="Arial" w:cs="Arial"/>
      <w:sz w:val="22"/>
      <w:szCs w:val="22"/>
    </w:rPr>
  </w:style>
  <w:style w:type="paragraph" w:customStyle="1" w:styleId="affffffffff6">
    <w:name w:val="Технический комментарий"/>
    <w:basedOn w:val="a0"/>
    <w:next w:val="a0"/>
    <w:rsid w:val="008F33A1"/>
    <w:pPr>
      <w:widowControl w:val="0"/>
      <w:shd w:val="clear" w:color="auto" w:fill="FFFFA6"/>
      <w:autoSpaceDE w:val="0"/>
      <w:autoSpaceDN w:val="0"/>
      <w:adjustRightInd w:val="0"/>
    </w:pPr>
    <w:rPr>
      <w:rFonts w:ascii="Arial" w:eastAsia="Calibri" w:hAnsi="Arial" w:cs="Arial"/>
      <w:color w:val="463F31"/>
    </w:rPr>
  </w:style>
  <w:style w:type="paragraph" w:customStyle="1" w:styleId="affffffffff7">
    <w:name w:val="Формула"/>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ff8">
    <w:name w:val="Центрированный (таблица)"/>
    <w:basedOn w:val="afff3"/>
    <w:next w:val="a0"/>
    <w:rsid w:val="008F33A1"/>
    <w:pPr>
      <w:jc w:val="center"/>
    </w:pPr>
    <w:rPr>
      <w:rFonts w:eastAsia="Calibri"/>
    </w:rPr>
  </w:style>
  <w:style w:type="paragraph" w:customStyle="1" w:styleId="-3">
    <w:name w:val="ЭР-содержание (правое окно)"/>
    <w:basedOn w:val="a0"/>
    <w:next w:val="a0"/>
    <w:rsid w:val="008F33A1"/>
    <w:pPr>
      <w:widowControl w:val="0"/>
      <w:autoSpaceDE w:val="0"/>
      <w:autoSpaceDN w:val="0"/>
      <w:adjustRightInd w:val="0"/>
      <w:spacing w:before="300"/>
    </w:pPr>
    <w:rPr>
      <w:rFonts w:ascii="Arial" w:eastAsia="Calibri" w:hAnsi="Arial" w:cs="Arial"/>
      <w:sz w:val="26"/>
      <w:szCs w:val="26"/>
    </w:rPr>
  </w:style>
  <w:style w:type="paragraph" w:customStyle="1" w:styleId="heading0">
    <w:name w:val="heading"/>
    <w:basedOn w:val="a0"/>
    <w:rsid w:val="008F33A1"/>
    <w:pPr>
      <w:spacing w:before="240" w:after="100"/>
      <w:ind w:firstLine="225"/>
    </w:pPr>
    <w:rPr>
      <w:rFonts w:ascii="Verdana" w:eastAsia="Calibri" w:hAnsi="Verdana"/>
      <w:color w:val="000000"/>
      <w:sz w:val="16"/>
      <w:szCs w:val="16"/>
      <w:lang w:eastAsia="ar-SA"/>
    </w:rPr>
  </w:style>
  <w:style w:type="paragraph" w:customStyle="1" w:styleId="DOsntext">
    <w:name w:val="D Osn text"/>
    <w:basedOn w:val="a0"/>
    <w:rsid w:val="008F33A1"/>
    <w:pPr>
      <w:spacing w:after="120" w:line="336" w:lineRule="auto"/>
      <w:ind w:firstLine="567"/>
      <w:jc w:val="both"/>
    </w:pPr>
    <w:rPr>
      <w:rFonts w:eastAsia="Calibri"/>
      <w:szCs w:val="20"/>
    </w:rPr>
  </w:style>
  <w:style w:type="paragraph" w:customStyle="1" w:styleId="msonormalcxsplast">
    <w:name w:val="msonormalcxsplast"/>
    <w:basedOn w:val="a0"/>
    <w:rsid w:val="008F33A1"/>
    <w:pPr>
      <w:spacing w:before="100" w:beforeAutospacing="1" w:after="100" w:afterAutospacing="1"/>
    </w:pPr>
    <w:rPr>
      <w:rFonts w:ascii="Calibri" w:eastAsia="Calibri" w:hAnsi="Calibri" w:cs="Calibri"/>
    </w:rPr>
  </w:style>
  <w:style w:type="paragraph" w:customStyle="1" w:styleId="dosntextcxsplast">
    <w:name w:val="dosntextcxsplast"/>
    <w:basedOn w:val="a0"/>
    <w:rsid w:val="008F33A1"/>
    <w:pPr>
      <w:spacing w:before="100" w:beforeAutospacing="1" w:after="100" w:afterAutospacing="1"/>
    </w:pPr>
    <w:rPr>
      <w:rFonts w:ascii="Calibri" w:eastAsia="Calibri" w:hAnsi="Calibri" w:cs="Calibri"/>
    </w:rPr>
  </w:style>
  <w:style w:type="paragraph" w:customStyle="1" w:styleId="msonormalcxspmiddle">
    <w:name w:val="msonormalcxspmiddle"/>
    <w:basedOn w:val="a0"/>
    <w:rsid w:val="008F33A1"/>
    <w:pPr>
      <w:spacing w:before="100" w:beforeAutospacing="1" w:after="100" w:afterAutospacing="1"/>
    </w:pPr>
    <w:rPr>
      <w:rFonts w:ascii="Calibri" w:eastAsia="Calibri" w:hAnsi="Calibri" w:cs="Calibri"/>
    </w:rPr>
  </w:style>
  <w:style w:type="paragraph" w:customStyle="1" w:styleId="dosntextcxspmiddle">
    <w:name w:val="dosntextcxspmiddle"/>
    <w:basedOn w:val="a0"/>
    <w:rsid w:val="008F33A1"/>
    <w:pPr>
      <w:spacing w:before="100" w:beforeAutospacing="1" w:after="100" w:afterAutospacing="1"/>
    </w:pPr>
    <w:rPr>
      <w:rFonts w:ascii="Calibri" w:eastAsia="Calibri" w:hAnsi="Calibri" w:cs="Calibri"/>
    </w:rPr>
  </w:style>
  <w:style w:type="character" w:customStyle="1" w:styleId="affffffffff9">
    <w:name w:val="Активная гипертекстовая ссылка"/>
    <w:rsid w:val="008F33A1"/>
    <w:rPr>
      <w:color w:val="106BBE"/>
      <w:sz w:val="26"/>
      <w:u w:val="single"/>
    </w:rPr>
  </w:style>
  <w:style w:type="character" w:customStyle="1" w:styleId="affffffffffa">
    <w:name w:val="Выделение для Базового Поиска"/>
    <w:rsid w:val="008F33A1"/>
    <w:rPr>
      <w:color w:val="0058A9"/>
      <w:sz w:val="26"/>
    </w:rPr>
  </w:style>
  <w:style w:type="character" w:customStyle="1" w:styleId="affffffffffb">
    <w:name w:val="Выделение для Базового Поиска (курсив)"/>
    <w:rsid w:val="008F33A1"/>
    <w:rPr>
      <w:i/>
      <w:iCs w:val="0"/>
      <w:color w:val="0058A9"/>
      <w:sz w:val="26"/>
    </w:rPr>
  </w:style>
  <w:style w:type="character" w:customStyle="1" w:styleId="affffffffffc">
    <w:name w:val="Заголовок своего сообщения"/>
    <w:rsid w:val="008F33A1"/>
    <w:rPr>
      <w:color w:val="26282F"/>
      <w:sz w:val="26"/>
    </w:rPr>
  </w:style>
  <w:style w:type="character" w:customStyle="1" w:styleId="affffffffffd">
    <w:name w:val="Заголовок чужого сообщения"/>
    <w:rsid w:val="008F33A1"/>
    <w:rPr>
      <w:color w:val="FF0000"/>
      <w:sz w:val="26"/>
    </w:rPr>
  </w:style>
  <w:style w:type="character" w:customStyle="1" w:styleId="affffffffffe">
    <w:name w:val="Найденные слова"/>
    <w:rsid w:val="008F33A1"/>
    <w:rPr>
      <w:color w:val="26282F"/>
      <w:sz w:val="26"/>
      <w:shd w:val="clear" w:color="auto" w:fill="FFF580"/>
    </w:rPr>
  </w:style>
  <w:style w:type="character" w:customStyle="1" w:styleId="afffffffffff">
    <w:name w:val="Не вступил в силу"/>
    <w:rsid w:val="008F33A1"/>
    <w:rPr>
      <w:color w:val="000000"/>
      <w:sz w:val="26"/>
      <w:shd w:val="clear" w:color="auto" w:fill="D8EDE8"/>
    </w:rPr>
  </w:style>
  <w:style w:type="character" w:customStyle="1" w:styleId="afffffffffff0">
    <w:name w:val="Опечатки"/>
    <w:rsid w:val="008F33A1"/>
    <w:rPr>
      <w:color w:val="FF0000"/>
      <w:sz w:val="26"/>
    </w:rPr>
  </w:style>
  <w:style w:type="character" w:customStyle="1" w:styleId="afffffffffff1">
    <w:name w:val="Продолжение ссылки"/>
    <w:rsid w:val="008F33A1"/>
  </w:style>
  <w:style w:type="character" w:customStyle="1" w:styleId="afffffffffff2">
    <w:name w:val="Сравнение редакций"/>
    <w:rsid w:val="008F33A1"/>
    <w:rPr>
      <w:color w:val="26282F"/>
      <w:sz w:val="26"/>
    </w:rPr>
  </w:style>
  <w:style w:type="character" w:customStyle="1" w:styleId="afffffffffff3">
    <w:name w:val="Сравнение редакций. Добавленный фрагмент"/>
    <w:rsid w:val="008F33A1"/>
    <w:rPr>
      <w:color w:val="000000"/>
      <w:shd w:val="clear" w:color="auto" w:fill="C1D7FF"/>
    </w:rPr>
  </w:style>
  <w:style w:type="character" w:customStyle="1" w:styleId="afffffffffff4">
    <w:name w:val="Сравнение редакций. Удаленный фрагмент"/>
    <w:rsid w:val="008F33A1"/>
    <w:rPr>
      <w:color w:val="000000"/>
      <w:shd w:val="clear" w:color="auto" w:fill="C4C413"/>
    </w:rPr>
  </w:style>
  <w:style w:type="character" w:customStyle="1" w:styleId="afffffffffff5">
    <w:name w:val="Утратил силу"/>
    <w:rsid w:val="008F33A1"/>
    <w:rPr>
      <w:strike/>
      <w:color w:val="666600"/>
      <w:sz w:val="26"/>
    </w:rPr>
  </w:style>
  <w:style w:type="character" w:customStyle="1" w:styleId="apple-style-span">
    <w:name w:val="apple-style-span"/>
    <w:rsid w:val="008F33A1"/>
  </w:style>
  <w:style w:type="character" w:customStyle="1" w:styleId="CharStyle8">
    <w:name w:val="Char Style 8"/>
    <w:link w:val="Style7"/>
    <w:uiPriority w:val="99"/>
    <w:locked/>
    <w:rsid w:val="003724C8"/>
    <w:rPr>
      <w:b/>
      <w:sz w:val="10"/>
      <w:shd w:val="clear" w:color="auto" w:fill="FFFFFF"/>
    </w:rPr>
  </w:style>
  <w:style w:type="paragraph" w:customStyle="1" w:styleId="Style7">
    <w:name w:val="Style 7"/>
    <w:basedOn w:val="a0"/>
    <w:link w:val="CharStyle8"/>
    <w:uiPriority w:val="99"/>
    <w:rsid w:val="003724C8"/>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3724C8"/>
    <w:rPr>
      <w:b/>
      <w:bCs w:val="0"/>
      <w:strike w:val="0"/>
      <w:dstrike w:val="0"/>
      <w:spacing w:val="-2"/>
      <w:sz w:val="9"/>
      <w:u w:val="none"/>
      <w:effect w:val="none"/>
    </w:rPr>
  </w:style>
  <w:style w:type="character" w:customStyle="1" w:styleId="afffb">
    <w:name w:val="Сноска_"/>
    <w:link w:val="afffa"/>
    <w:rsid w:val="00255D81"/>
    <w:rPr>
      <w:rFonts w:ascii="Calibri" w:eastAsia="Times New Roman" w:hAnsi="Calibri" w:cs="Times New Roman"/>
      <w:color w:val="000000"/>
      <w:sz w:val="20"/>
    </w:rPr>
  </w:style>
  <w:style w:type="character" w:customStyle="1" w:styleId="3Exact">
    <w:name w:val="Основной текст (3) Exact"/>
    <w:rsid w:val="00255D81"/>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rsid w:val="00255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d">
    <w:name w:val="Основной текст (7)_"/>
    <w:link w:val="7e"/>
    <w:rsid w:val="00255D81"/>
    <w:rPr>
      <w:i/>
      <w:iCs/>
      <w:sz w:val="28"/>
      <w:szCs w:val="28"/>
      <w:shd w:val="clear" w:color="auto" w:fill="FFFFFF"/>
    </w:rPr>
  </w:style>
  <w:style w:type="character" w:customStyle="1" w:styleId="7Exact">
    <w:name w:val="Основной текст (7) Exact"/>
    <w:rsid w:val="00255D81"/>
    <w:rPr>
      <w:rFonts w:ascii="Times New Roman" w:eastAsia="Times New Roman" w:hAnsi="Times New Roman" w:cs="Times New Roman"/>
      <w:b w:val="0"/>
      <w:bCs w:val="0"/>
      <w:i/>
      <w:iCs/>
      <w:smallCaps w:val="0"/>
      <w:strike w:val="0"/>
      <w:sz w:val="28"/>
      <w:szCs w:val="28"/>
      <w:u w:val="none"/>
    </w:rPr>
  </w:style>
  <w:style w:type="character" w:customStyle="1" w:styleId="afffffffffff6">
    <w:name w:val="Колонтитул"/>
    <w:rsid w:val="00255D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fffffffff7">
    <w:name w:val="Колонтитул + Курсив"/>
    <w:rsid w:val="00255D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7e">
    <w:name w:val="Основной текст (7)"/>
    <w:basedOn w:val="a0"/>
    <w:link w:val="7d"/>
    <w:rsid w:val="00255D81"/>
    <w:pPr>
      <w:widowControl w:val="0"/>
      <w:shd w:val="clear" w:color="auto" w:fill="FFFFFF"/>
      <w:spacing w:before="720" w:after="720" w:line="0" w:lineRule="atLeast"/>
      <w:ind w:hanging="300"/>
      <w:jc w:val="both"/>
    </w:pPr>
    <w:rPr>
      <w:rFonts w:asciiTheme="minorHAnsi" w:eastAsiaTheme="minorHAnsi" w:hAnsiTheme="minorHAnsi" w:cstheme="minorBidi"/>
      <w:i/>
      <w:iCs/>
      <w:sz w:val="28"/>
      <w:szCs w:val="28"/>
      <w:lang w:eastAsia="en-US"/>
    </w:rPr>
  </w:style>
  <w:style w:type="paragraph" w:customStyle="1" w:styleId="afffffffffff8">
    <w:basedOn w:val="a0"/>
    <w:next w:val="af"/>
    <w:uiPriority w:val="99"/>
    <w:rsid w:val="009774CF"/>
    <w:pPr>
      <w:spacing w:before="100" w:beforeAutospacing="1" w:after="100" w:afterAutospacing="1"/>
    </w:pPr>
  </w:style>
  <w:style w:type="character" w:customStyle="1" w:styleId="211pt">
    <w:name w:val="Основной текст (2) + 11 pt"/>
    <w:rsid w:val="00E0151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ffb">
    <w:name w:val="Знак1"/>
    <w:basedOn w:val="a0"/>
    <w:rsid w:val="00E01513"/>
    <w:pPr>
      <w:spacing w:before="100" w:beforeAutospacing="1" w:after="100" w:afterAutospacing="1"/>
    </w:pPr>
    <w:rPr>
      <w:rFonts w:ascii="Tahoma" w:hAnsi="Tahoma"/>
      <w:sz w:val="20"/>
      <w:szCs w:val="20"/>
      <w:lang w:val="en-US" w:eastAsia="en-US"/>
    </w:rPr>
  </w:style>
  <w:style w:type="table" w:customStyle="1" w:styleId="22e">
    <w:name w:val="Сетка таблицы22"/>
    <w:basedOn w:val="a2"/>
    <w:next w:val="ac"/>
    <w:uiPriority w:val="59"/>
    <w:rsid w:val="00E0151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Знак Знак Знак Знак"/>
    <w:basedOn w:val="a0"/>
    <w:rsid w:val="00E01513"/>
    <w:pPr>
      <w:spacing w:before="100" w:beforeAutospacing="1" w:after="100" w:afterAutospacing="1"/>
    </w:pPr>
    <w:rPr>
      <w:rFonts w:ascii="Tahoma" w:hAnsi="Tahoma" w:cs="Tahoma"/>
      <w:sz w:val="20"/>
      <w:szCs w:val="20"/>
      <w:lang w:val="en-US" w:eastAsia="en-US"/>
    </w:rPr>
  </w:style>
  <w:style w:type="character" w:customStyle="1" w:styleId="ConsPlusTitle0">
    <w:name w:val="ConsPlusTitle Знак"/>
    <w:link w:val="ConsPlusTitle"/>
    <w:locked/>
    <w:rsid w:val="00E01513"/>
    <w:rPr>
      <w:rFonts w:ascii="Times New Roman" w:eastAsia="Times New Roman" w:hAnsi="Times New Roman" w:cs="Times New Roman"/>
      <w:b/>
      <w:bCs/>
      <w:sz w:val="24"/>
      <w:szCs w:val="24"/>
      <w:lang w:eastAsia="ru-RU"/>
    </w:rPr>
  </w:style>
  <w:style w:type="paragraph" w:customStyle="1" w:styleId="Style70">
    <w:name w:val="Style7"/>
    <w:basedOn w:val="a0"/>
    <w:uiPriority w:val="99"/>
    <w:rsid w:val="00E01513"/>
    <w:pPr>
      <w:widowControl w:val="0"/>
      <w:autoSpaceDE w:val="0"/>
      <w:autoSpaceDN w:val="0"/>
      <w:adjustRightInd w:val="0"/>
      <w:spacing w:line="300" w:lineRule="exact"/>
      <w:ind w:firstLine="576"/>
      <w:jc w:val="both"/>
    </w:pPr>
  </w:style>
  <w:style w:type="paragraph" w:customStyle="1" w:styleId="Style8">
    <w:name w:val="Style8"/>
    <w:basedOn w:val="a0"/>
    <w:uiPriority w:val="99"/>
    <w:rsid w:val="00E01513"/>
    <w:pPr>
      <w:widowControl w:val="0"/>
      <w:autoSpaceDE w:val="0"/>
      <w:autoSpaceDN w:val="0"/>
      <w:adjustRightInd w:val="0"/>
      <w:spacing w:line="298" w:lineRule="exact"/>
      <w:ind w:firstLine="1627"/>
    </w:pPr>
  </w:style>
  <w:style w:type="character" w:customStyle="1" w:styleId="FontStyle15">
    <w:name w:val="Font Style15"/>
    <w:uiPriority w:val="99"/>
    <w:rsid w:val="00E01513"/>
    <w:rPr>
      <w:rFonts w:ascii="Times New Roman" w:hAnsi="Times New Roman" w:cs="Times New Roman"/>
      <w:sz w:val="24"/>
      <w:szCs w:val="24"/>
    </w:rPr>
  </w:style>
  <w:style w:type="paragraph" w:customStyle="1" w:styleId="msonormal0">
    <w:name w:val="msonormal"/>
    <w:basedOn w:val="a0"/>
    <w:rsid w:val="009774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5126">
      <w:bodyDiv w:val="1"/>
      <w:marLeft w:val="0"/>
      <w:marRight w:val="0"/>
      <w:marTop w:val="0"/>
      <w:marBottom w:val="0"/>
      <w:divBdr>
        <w:top w:val="none" w:sz="0" w:space="0" w:color="auto"/>
        <w:left w:val="none" w:sz="0" w:space="0" w:color="auto"/>
        <w:bottom w:val="none" w:sz="0" w:space="0" w:color="auto"/>
        <w:right w:val="none" w:sz="0" w:space="0" w:color="auto"/>
      </w:divBdr>
    </w:div>
    <w:div w:id="580603381">
      <w:bodyDiv w:val="1"/>
      <w:marLeft w:val="0"/>
      <w:marRight w:val="0"/>
      <w:marTop w:val="0"/>
      <w:marBottom w:val="0"/>
      <w:divBdr>
        <w:top w:val="none" w:sz="0" w:space="0" w:color="auto"/>
        <w:left w:val="none" w:sz="0" w:space="0" w:color="auto"/>
        <w:bottom w:val="none" w:sz="0" w:space="0" w:color="auto"/>
        <w:right w:val="none" w:sz="0" w:space="0" w:color="auto"/>
      </w:divBdr>
    </w:div>
    <w:div w:id="594554932">
      <w:bodyDiv w:val="1"/>
      <w:marLeft w:val="0"/>
      <w:marRight w:val="0"/>
      <w:marTop w:val="0"/>
      <w:marBottom w:val="0"/>
      <w:divBdr>
        <w:top w:val="none" w:sz="0" w:space="0" w:color="auto"/>
        <w:left w:val="none" w:sz="0" w:space="0" w:color="auto"/>
        <w:bottom w:val="none" w:sz="0" w:space="0" w:color="auto"/>
        <w:right w:val="none" w:sz="0" w:space="0" w:color="auto"/>
      </w:divBdr>
    </w:div>
    <w:div w:id="631981610">
      <w:bodyDiv w:val="1"/>
      <w:marLeft w:val="0"/>
      <w:marRight w:val="0"/>
      <w:marTop w:val="0"/>
      <w:marBottom w:val="0"/>
      <w:divBdr>
        <w:top w:val="none" w:sz="0" w:space="0" w:color="auto"/>
        <w:left w:val="none" w:sz="0" w:space="0" w:color="auto"/>
        <w:bottom w:val="none" w:sz="0" w:space="0" w:color="auto"/>
        <w:right w:val="none" w:sz="0" w:space="0" w:color="auto"/>
      </w:divBdr>
    </w:div>
    <w:div w:id="772554729">
      <w:bodyDiv w:val="1"/>
      <w:marLeft w:val="0"/>
      <w:marRight w:val="0"/>
      <w:marTop w:val="0"/>
      <w:marBottom w:val="0"/>
      <w:divBdr>
        <w:top w:val="none" w:sz="0" w:space="0" w:color="auto"/>
        <w:left w:val="none" w:sz="0" w:space="0" w:color="auto"/>
        <w:bottom w:val="none" w:sz="0" w:space="0" w:color="auto"/>
        <w:right w:val="none" w:sz="0" w:space="0" w:color="auto"/>
      </w:divBdr>
    </w:div>
    <w:div w:id="853227494">
      <w:bodyDiv w:val="1"/>
      <w:marLeft w:val="0"/>
      <w:marRight w:val="0"/>
      <w:marTop w:val="0"/>
      <w:marBottom w:val="0"/>
      <w:divBdr>
        <w:top w:val="none" w:sz="0" w:space="0" w:color="auto"/>
        <w:left w:val="none" w:sz="0" w:space="0" w:color="auto"/>
        <w:bottom w:val="none" w:sz="0" w:space="0" w:color="auto"/>
        <w:right w:val="none" w:sz="0" w:space="0" w:color="auto"/>
      </w:divBdr>
    </w:div>
    <w:div w:id="860431390">
      <w:bodyDiv w:val="1"/>
      <w:marLeft w:val="0"/>
      <w:marRight w:val="0"/>
      <w:marTop w:val="0"/>
      <w:marBottom w:val="0"/>
      <w:divBdr>
        <w:top w:val="none" w:sz="0" w:space="0" w:color="auto"/>
        <w:left w:val="none" w:sz="0" w:space="0" w:color="auto"/>
        <w:bottom w:val="none" w:sz="0" w:space="0" w:color="auto"/>
        <w:right w:val="none" w:sz="0" w:space="0" w:color="auto"/>
      </w:divBdr>
    </w:div>
    <w:div w:id="1021858050">
      <w:bodyDiv w:val="1"/>
      <w:marLeft w:val="0"/>
      <w:marRight w:val="0"/>
      <w:marTop w:val="0"/>
      <w:marBottom w:val="0"/>
      <w:divBdr>
        <w:top w:val="none" w:sz="0" w:space="0" w:color="auto"/>
        <w:left w:val="none" w:sz="0" w:space="0" w:color="auto"/>
        <w:bottom w:val="none" w:sz="0" w:space="0" w:color="auto"/>
        <w:right w:val="none" w:sz="0" w:space="0" w:color="auto"/>
      </w:divBdr>
    </w:div>
    <w:div w:id="1023631559">
      <w:bodyDiv w:val="1"/>
      <w:marLeft w:val="0"/>
      <w:marRight w:val="0"/>
      <w:marTop w:val="0"/>
      <w:marBottom w:val="0"/>
      <w:divBdr>
        <w:top w:val="none" w:sz="0" w:space="0" w:color="auto"/>
        <w:left w:val="none" w:sz="0" w:space="0" w:color="auto"/>
        <w:bottom w:val="none" w:sz="0" w:space="0" w:color="auto"/>
        <w:right w:val="none" w:sz="0" w:space="0" w:color="auto"/>
      </w:divBdr>
    </w:div>
    <w:div w:id="1069035630">
      <w:bodyDiv w:val="1"/>
      <w:marLeft w:val="0"/>
      <w:marRight w:val="0"/>
      <w:marTop w:val="0"/>
      <w:marBottom w:val="0"/>
      <w:divBdr>
        <w:top w:val="none" w:sz="0" w:space="0" w:color="auto"/>
        <w:left w:val="none" w:sz="0" w:space="0" w:color="auto"/>
        <w:bottom w:val="none" w:sz="0" w:space="0" w:color="auto"/>
        <w:right w:val="none" w:sz="0" w:space="0" w:color="auto"/>
      </w:divBdr>
    </w:div>
    <w:div w:id="1684093587">
      <w:bodyDiv w:val="1"/>
      <w:marLeft w:val="0"/>
      <w:marRight w:val="0"/>
      <w:marTop w:val="0"/>
      <w:marBottom w:val="0"/>
      <w:divBdr>
        <w:top w:val="none" w:sz="0" w:space="0" w:color="auto"/>
        <w:left w:val="none" w:sz="0" w:space="0" w:color="auto"/>
        <w:bottom w:val="none" w:sz="0" w:space="0" w:color="auto"/>
        <w:right w:val="none" w:sz="0" w:space="0" w:color="auto"/>
      </w:divBdr>
    </w:div>
    <w:div w:id="1965844036">
      <w:bodyDiv w:val="1"/>
      <w:marLeft w:val="0"/>
      <w:marRight w:val="0"/>
      <w:marTop w:val="0"/>
      <w:marBottom w:val="0"/>
      <w:divBdr>
        <w:top w:val="none" w:sz="0" w:space="0" w:color="auto"/>
        <w:left w:val="none" w:sz="0" w:space="0" w:color="auto"/>
        <w:bottom w:val="none" w:sz="0" w:space="0" w:color="auto"/>
        <w:right w:val="none" w:sz="0" w:space="0" w:color="auto"/>
      </w:divBdr>
    </w:div>
    <w:div w:id="19926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2.png"/><Relationship Id="rId39" Type="http://schemas.openxmlformats.org/officeDocument/2006/relationships/footer" Target="footer16.xml"/><Relationship Id="rId21" Type="http://schemas.openxmlformats.org/officeDocument/2006/relationships/image" Target="media/image1.jpeg"/><Relationship Id="rId34" Type="http://schemas.openxmlformats.org/officeDocument/2006/relationships/hyperlink" Target="http://old.donland.ru/documents/Ob-otchete-ob-ispolnenii-oblastnogo-byudzheta-za-9-mesyacev-2017-g?pageid=128483&amp;mid=134977&amp;itemId=26535" TargetMode="External"/><Relationship Id="rId42" Type="http://schemas.openxmlformats.org/officeDocument/2006/relationships/image" Target="media/image4.png"/><Relationship Id="rId47"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50"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55" Type="http://schemas.openxmlformats.org/officeDocument/2006/relationships/footer" Target="footer20.xml"/><Relationship Id="rId63" Type="http://schemas.openxmlformats.org/officeDocument/2006/relationships/footer" Target="footer2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www.donland.ru/documents/Ob-oblastnom-byudzhete-na-2017-god-i-na-planovyjj-period-2018-i-2019-godov?pageid=128483&amp;mid=134977&amp;itemId=24943" TargetMode="Externa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53"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58" Type="http://schemas.openxmlformats.org/officeDocument/2006/relationships/footer" Target="footer21.xml"/><Relationship Id="rId66"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yperlink" Target="http://www.donland.ru/documents/Ob-oblastnom-byudzhete-na-2017-god-i-na-planovyjj-period-2018-i-2019-godov?pageid=128483&amp;mid=134977&amp;itemId=24943" TargetMode="External"/><Relationship Id="rId49" Type="http://schemas.openxmlformats.org/officeDocument/2006/relationships/footer" Target="footer19.xml"/><Relationship Id="rId57" Type="http://schemas.openxmlformats.org/officeDocument/2006/relationships/hyperlink" Target="file:///C:\Users\User\Desktop\&#1086;&#1090;&#1095;&#1077;&#1090;&#1099;%20&#1087;&#1086;%20&#1087;&#1088;&#1086;&#1075;&#1088;&#1072;&#1084;&#1084;&#1072;&#1084;%20&#1040;&#1088;&#1072;&#1082;&#1077;&#1083;&#1103;&#1085;\425\&#1055;&#1086;&#1089;&#1090;&#1072;&#1085;&#1086;&#1074;&#1083;&#1077;&#1085;&#1080;&#1077;%20&#1086;&#1090;&#1095;&#1077;&#1090;&#1099;%20&#1087;&#1086;%20&#1087;&#1088;&#1086;&#1075;&#1088;&#1072;&#1084;&#1084;&#1072;&#1084;.docx" TargetMode="External"/><Relationship Id="rId61" Type="http://schemas.openxmlformats.org/officeDocument/2006/relationships/footer" Target="footer2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donland.ru/documents/Ob-oblastnom-byudzhete-na-2018-god-i-na-planovyjj-period-2019-i-2020-godov?pageid=128483&amp;mid=134977&amp;itemId=26735" TargetMode="External"/><Relationship Id="rId44"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52" Type="http://schemas.openxmlformats.org/officeDocument/2006/relationships/image" Target="media/image6.png"/><Relationship Id="rId60" Type="http://schemas.openxmlformats.org/officeDocument/2006/relationships/footer" Target="footer23.xml"/><Relationship Id="rId65"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yperlink" Target="http://www.donland.ru/documents/Ob-oblastnom-byudzhete-na-2017-god-i-na-planovyjj-period-2018-i-2019-godov?pageid=128483&amp;mid=134977&amp;itemId=24943" TargetMode="External"/><Relationship Id="rId43" Type="http://schemas.openxmlformats.org/officeDocument/2006/relationships/image" Target="media/image5.jpeg"/><Relationship Id="rId48"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56" Type="http://schemas.openxmlformats.org/officeDocument/2006/relationships/hyperlink" Target="file:///C:\Users\User\Desktop\&#1086;&#1090;&#1095;&#1077;&#1090;&#1099;%20&#1087;&#1086;%20&#1087;&#1088;&#1086;&#1075;&#1088;&#1072;&#1084;&#1084;&#1072;&#1084;%20&#1040;&#1088;&#1072;&#1082;&#1077;&#1083;&#1103;&#1085;\425\&#1055;&#1086;&#1089;&#1090;&#1072;&#1085;&#1086;&#1074;&#1083;&#1077;&#1085;&#1080;&#1077;%20&#1086;&#1090;&#1095;&#1077;&#1090;&#1099;%20&#1087;&#1086;%20&#1087;&#1088;&#1086;&#1075;&#1088;&#1072;&#1084;&#1084;&#1072;&#1084;.docx" TargetMode="External"/><Relationship Id="rId64" Type="http://schemas.openxmlformats.org/officeDocument/2006/relationships/footer" Target="footer27.xml"/><Relationship Id="rId69" Type="http://schemas.openxmlformats.org/officeDocument/2006/relationships/theme" Target="theme/theme1.xml"/><Relationship Id="rId8" Type="http://schemas.openxmlformats.org/officeDocument/2006/relationships/hyperlink" Target="mailto:sp02025@donpac.ru" TargetMode="External"/><Relationship Id="rId51"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8;&#1057;\&#1055;&#1086;&#1089;&#1090;&#1072;&#1085;&#1086;&#1074;&#1083;&#1077;&#1085;&#1080;&#1077;%20&#1086;&#1090;&#1095;&#1077;&#1090;&#1099;%20&#1087;&#1086;%20&#1087;&#1088;&#1086;&#1075;&#1088;&#1072;&#1084;&#1084;&#1072;&#1084;.doc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yperlink" Target="http://old.donland.ru/documents/Ob-otchete-ob-ispolnenii-oblastnogo-byudzheta-za-2016-god?pageid=128483&amp;mid=134977&amp;itemId=25731" TargetMode="External"/><Relationship Id="rId38" Type="http://schemas.openxmlformats.org/officeDocument/2006/relationships/footer" Target="footer15.xml"/><Relationship Id="rId46" Type="http://schemas.openxmlformats.org/officeDocument/2006/relationships/footer" Target="footer18.xml"/><Relationship Id="rId59" Type="http://schemas.openxmlformats.org/officeDocument/2006/relationships/footer" Target="footer22.xml"/><Relationship Id="rId67" Type="http://schemas.openxmlformats.org/officeDocument/2006/relationships/hyperlink" Target="consultantplus://offline/ref=4ACE29808E39CE0C39D3928E43A6F4840E459C103F028725B7D235CE01n0QDK" TargetMode="External"/><Relationship Id="rId20" Type="http://schemas.openxmlformats.org/officeDocument/2006/relationships/footer" Target="footer7.xml"/><Relationship Id="rId41" Type="http://schemas.openxmlformats.org/officeDocument/2006/relationships/image" Target="media/image3.jpeg"/><Relationship Id="rId54" Type="http://schemas.openxmlformats.org/officeDocument/2006/relationships/hyperlink" Target="file:///C:\Users\User\Desktop\&#1055;&#1056;&#1054;&#1043;&#1056;&#1040;&#1052;&#1052;&#1067;%20&#1048;&#1056;&#1040;\&#1087;&#1083;&#1072;&#1085;&#1099;%20&#1088;&#1077;&#1072;&#1083;&#1080;&#1079;&#1072;&#1094;&#1080;&#1080;%20&#1087;&#1088;&#1086;&#1075;&#1088;&#1072;&#1084;&#1084;%20&#1040;&#1088;&#1072;&#1082;&#1077;&#1083;&#1103;&#1085;\&#1054;&#1050;%20&#1046;&#1050;&#1059;\&#1055;&#1086;&#1089;&#1090;&#1072;&#1085;&#1086;&#1074;&#1083;&#1077;&#1085;&#1080;&#1077;%20&#1086;&#1090;&#1095;&#1077;&#1090;&#1099;%20&#1087;&#1086;%20&#1087;&#1088;&#1086;&#1075;&#1088;&#1072;&#1084;&#1084;&#1072;&#1084;.docx" TargetMode="External"/><Relationship Id="rId62" Type="http://schemas.openxmlformats.org/officeDocument/2006/relationships/footer" Target="footer2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6F97-335F-402C-891A-4DE56290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472</Pages>
  <Words>89197</Words>
  <Characters>508424</Characters>
  <Application>Microsoft Office Word</Application>
  <DocSecurity>0</DocSecurity>
  <Lines>4236</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Юля ГАСу</cp:lastModifiedBy>
  <cp:revision>235</cp:revision>
  <cp:lastPrinted>2021-02-17T05:50:00Z</cp:lastPrinted>
  <dcterms:created xsi:type="dcterms:W3CDTF">2020-04-14T05:40:00Z</dcterms:created>
  <dcterms:modified xsi:type="dcterms:W3CDTF">2022-06-07T05:57:00Z</dcterms:modified>
</cp:coreProperties>
</file>